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8B8B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06398CC0" w:rsidR="005B52B0" w:rsidRPr="006C5F47"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6C5F47">
                              <w:rPr>
                                <w:rFonts w:asciiTheme="majorHAnsi" w:hAnsiTheme="majorHAnsi" w:cs="Arial"/>
                                <w:b/>
                                <w:bCs/>
                                <w:color w:val="0D0D0D" w:themeColor="text1" w:themeTint="F2"/>
                                <w:sz w:val="36"/>
                                <w:szCs w:val="40"/>
                                <w:lang w:val="es-ES_tradnl"/>
                              </w:rPr>
                              <w:t>.</w:t>
                            </w:r>
                            <w:r w:rsidR="007B05C4" w:rsidRPr="006C5F47">
                              <w:rPr>
                                <w:rFonts w:asciiTheme="majorHAnsi" w:hAnsiTheme="majorHAnsi" w:cs="Arial"/>
                                <w:b/>
                                <w:bCs/>
                                <w:color w:val="0D0D0D" w:themeColor="text1" w:themeTint="F2"/>
                                <w:sz w:val="36"/>
                                <w:szCs w:val="22"/>
                                <w:lang w:val="es-ES_tradnl"/>
                              </w:rPr>
                              <w:t xml:space="preserve"> </w:t>
                            </w:r>
                            <w:r w:rsidR="00605A24">
                              <w:rPr>
                                <w:rFonts w:asciiTheme="majorHAnsi" w:hAnsiTheme="majorHAnsi" w:cs="Arial"/>
                                <w:b/>
                                <w:bCs/>
                                <w:color w:val="0D0D0D" w:themeColor="text1" w:themeTint="F2"/>
                                <w:sz w:val="36"/>
                                <w:szCs w:val="22"/>
                                <w:lang w:val="es-ES_tradnl"/>
                              </w:rPr>
                              <w:t>14</w:t>
                            </w:r>
                            <w:r w:rsidR="007B05C4" w:rsidRPr="006C5F47">
                              <w:rPr>
                                <w:rFonts w:asciiTheme="majorHAnsi" w:hAnsiTheme="majorHAnsi" w:cs="Arial"/>
                                <w:b/>
                                <w:bCs/>
                                <w:color w:val="0D0D0D" w:themeColor="text1" w:themeTint="F2"/>
                                <w:sz w:val="36"/>
                                <w:szCs w:val="22"/>
                                <w:lang w:val="es-ES_tradnl"/>
                              </w:rPr>
                              <w:t>/</w:t>
                            </w:r>
                            <w:r w:rsidR="00C23BA4" w:rsidRPr="006C5F47">
                              <w:rPr>
                                <w:rFonts w:asciiTheme="majorHAnsi" w:hAnsiTheme="majorHAnsi" w:cs="Arial"/>
                                <w:b/>
                                <w:bCs/>
                                <w:color w:val="0D0D0D" w:themeColor="text1" w:themeTint="F2"/>
                                <w:sz w:val="36"/>
                                <w:szCs w:val="22"/>
                                <w:lang w:val="es-ES_tradnl"/>
                              </w:rPr>
                              <w:t>2</w:t>
                            </w:r>
                            <w:r w:rsidR="00CA3F8F" w:rsidRPr="006C5F47">
                              <w:rPr>
                                <w:rFonts w:asciiTheme="majorHAnsi" w:hAnsiTheme="majorHAnsi" w:cs="Arial"/>
                                <w:b/>
                                <w:bCs/>
                                <w:color w:val="0D0D0D" w:themeColor="text1" w:themeTint="F2"/>
                                <w:sz w:val="36"/>
                                <w:szCs w:val="22"/>
                                <w:lang w:val="es-ES_tradnl"/>
                              </w:rPr>
                              <w:t>2</w:t>
                            </w:r>
                          </w:p>
                          <w:p w14:paraId="5EA9C1DE" w14:textId="0116C961" w:rsidR="007B05C4" w:rsidRDefault="005B52B0" w:rsidP="00997BC5">
                            <w:pPr>
                              <w:spacing w:line="276" w:lineRule="auto"/>
                              <w:rPr>
                                <w:rFonts w:asciiTheme="majorHAnsi" w:hAnsiTheme="majorHAnsi" w:cs="Arial"/>
                                <w:b/>
                                <w:color w:val="0D0D0D" w:themeColor="text1" w:themeTint="F2"/>
                                <w:sz w:val="36"/>
                                <w:szCs w:val="22"/>
                                <w:lang w:val="es-ES_tradnl"/>
                              </w:rPr>
                            </w:pPr>
                            <w:r w:rsidRPr="006C5F47">
                              <w:rPr>
                                <w:rFonts w:asciiTheme="majorHAnsi" w:hAnsiTheme="majorHAnsi" w:cs="Arial"/>
                                <w:b/>
                                <w:color w:val="0D0D0D" w:themeColor="text1" w:themeTint="F2"/>
                                <w:sz w:val="36"/>
                                <w:szCs w:val="22"/>
                                <w:lang w:val="es-ES_tradnl"/>
                              </w:rPr>
                              <w:t xml:space="preserve">PETICIÓN </w:t>
                            </w:r>
                            <w:r w:rsidR="0057733B" w:rsidRPr="006C5F47">
                              <w:rPr>
                                <w:rFonts w:asciiTheme="majorHAnsi" w:hAnsiTheme="majorHAnsi" w:cs="Arial"/>
                                <w:b/>
                                <w:color w:val="0D0D0D" w:themeColor="text1" w:themeTint="F2"/>
                                <w:sz w:val="36"/>
                                <w:szCs w:val="22"/>
                                <w:lang w:val="es-ES_tradnl"/>
                              </w:rPr>
                              <w:t>1095-12</w:t>
                            </w:r>
                            <w:r w:rsidR="00246D1F" w:rsidRPr="004E2649">
                              <w:rPr>
                                <w:rFonts w:asciiTheme="majorHAnsi" w:hAnsiTheme="majorHAnsi" w:cs="Arial"/>
                                <w:b/>
                                <w:color w:val="0D0D0D" w:themeColor="text1" w:themeTint="F2"/>
                                <w:sz w:val="36"/>
                                <w:szCs w:val="22"/>
                                <w:lang w:val="es-ES_tradnl"/>
                              </w:rPr>
                              <w:t xml:space="preserve"> </w:t>
                            </w:r>
                          </w:p>
                          <w:p w14:paraId="317F581C" w14:textId="623841F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7E64DA33" w:rsidR="005B52B0" w:rsidRPr="0010736F" w:rsidRDefault="0057733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ELADIA MÉNDEZ BAUTISTA</w:t>
                            </w:r>
                          </w:p>
                          <w:bookmarkEnd w:id="0"/>
                          <w:p w14:paraId="0409BA94" w14:textId="2728BA69" w:rsidR="005B52B0" w:rsidRPr="0010736F" w:rsidRDefault="0057733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06398CC0" w:rsidR="005B52B0" w:rsidRPr="006C5F47"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6C5F47">
                        <w:rPr>
                          <w:rFonts w:asciiTheme="majorHAnsi" w:hAnsiTheme="majorHAnsi" w:cs="Arial"/>
                          <w:b/>
                          <w:bCs/>
                          <w:color w:val="0D0D0D" w:themeColor="text1" w:themeTint="F2"/>
                          <w:sz w:val="36"/>
                          <w:szCs w:val="40"/>
                          <w:lang w:val="es-ES_tradnl"/>
                        </w:rPr>
                        <w:t>.</w:t>
                      </w:r>
                      <w:r w:rsidR="007B05C4" w:rsidRPr="006C5F47">
                        <w:rPr>
                          <w:rFonts w:asciiTheme="majorHAnsi" w:hAnsiTheme="majorHAnsi" w:cs="Arial"/>
                          <w:b/>
                          <w:bCs/>
                          <w:color w:val="0D0D0D" w:themeColor="text1" w:themeTint="F2"/>
                          <w:sz w:val="36"/>
                          <w:szCs w:val="22"/>
                          <w:lang w:val="es-ES_tradnl"/>
                        </w:rPr>
                        <w:t xml:space="preserve"> </w:t>
                      </w:r>
                      <w:r w:rsidR="00605A24">
                        <w:rPr>
                          <w:rFonts w:asciiTheme="majorHAnsi" w:hAnsiTheme="majorHAnsi" w:cs="Arial"/>
                          <w:b/>
                          <w:bCs/>
                          <w:color w:val="0D0D0D" w:themeColor="text1" w:themeTint="F2"/>
                          <w:sz w:val="36"/>
                          <w:szCs w:val="22"/>
                          <w:lang w:val="es-ES_tradnl"/>
                        </w:rPr>
                        <w:t>14</w:t>
                      </w:r>
                      <w:r w:rsidR="007B05C4" w:rsidRPr="006C5F47">
                        <w:rPr>
                          <w:rFonts w:asciiTheme="majorHAnsi" w:hAnsiTheme="majorHAnsi" w:cs="Arial"/>
                          <w:b/>
                          <w:bCs/>
                          <w:color w:val="0D0D0D" w:themeColor="text1" w:themeTint="F2"/>
                          <w:sz w:val="36"/>
                          <w:szCs w:val="22"/>
                          <w:lang w:val="es-ES_tradnl"/>
                        </w:rPr>
                        <w:t>/</w:t>
                      </w:r>
                      <w:r w:rsidR="00C23BA4" w:rsidRPr="006C5F47">
                        <w:rPr>
                          <w:rFonts w:asciiTheme="majorHAnsi" w:hAnsiTheme="majorHAnsi" w:cs="Arial"/>
                          <w:b/>
                          <w:bCs/>
                          <w:color w:val="0D0D0D" w:themeColor="text1" w:themeTint="F2"/>
                          <w:sz w:val="36"/>
                          <w:szCs w:val="22"/>
                          <w:lang w:val="es-ES_tradnl"/>
                        </w:rPr>
                        <w:t>2</w:t>
                      </w:r>
                      <w:r w:rsidR="00CA3F8F" w:rsidRPr="006C5F47">
                        <w:rPr>
                          <w:rFonts w:asciiTheme="majorHAnsi" w:hAnsiTheme="majorHAnsi" w:cs="Arial"/>
                          <w:b/>
                          <w:bCs/>
                          <w:color w:val="0D0D0D" w:themeColor="text1" w:themeTint="F2"/>
                          <w:sz w:val="36"/>
                          <w:szCs w:val="22"/>
                          <w:lang w:val="es-ES_tradnl"/>
                        </w:rPr>
                        <w:t>2</w:t>
                      </w:r>
                    </w:p>
                    <w:p w14:paraId="5EA9C1DE" w14:textId="0116C961" w:rsidR="007B05C4" w:rsidRDefault="005B52B0" w:rsidP="00997BC5">
                      <w:pPr>
                        <w:spacing w:line="276" w:lineRule="auto"/>
                        <w:rPr>
                          <w:rFonts w:asciiTheme="majorHAnsi" w:hAnsiTheme="majorHAnsi" w:cs="Arial"/>
                          <w:b/>
                          <w:color w:val="0D0D0D" w:themeColor="text1" w:themeTint="F2"/>
                          <w:sz w:val="36"/>
                          <w:szCs w:val="22"/>
                          <w:lang w:val="es-ES_tradnl"/>
                        </w:rPr>
                      </w:pPr>
                      <w:r w:rsidRPr="006C5F47">
                        <w:rPr>
                          <w:rFonts w:asciiTheme="majorHAnsi" w:hAnsiTheme="majorHAnsi" w:cs="Arial"/>
                          <w:b/>
                          <w:color w:val="0D0D0D" w:themeColor="text1" w:themeTint="F2"/>
                          <w:sz w:val="36"/>
                          <w:szCs w:val="22"/>
                          <w:lang w:val="es-ES_tradnl"/>
                        </w:rPr>
                        <w:t xml:space="preserve">PETICIÓN </w:t>
                      </w:r>
                      <w:r w:rsidR="0057733B" w:rsidRPr="006C5F47">
                        <w:rPr>
                          <w:rFonts w:asciiTheme="majorHAnsi" w:hAnsiTheme="majorHAnsi" w:cs="Arial"/>
                          <w:b/>
                          <w:color w:val="0D0D0D" w:themeColor="text1" w:themeTint="F2"/>
                          <w:sz w:val="36"/>
                          <w:szCs w:val="22"/>
                          <w:lang w:val="es-ES_tradnl"/>
                        </w:rPr>
                        <w:t>1095-12</w:t>
                      </w:r>
                      <w:r w:rsidR="00246D1F" w:rsidRPr="004E2649">
                        <w:rPr>
                          <w:rFonts w:asciiTheme="majorHAnsi" w:hAnsiTheme="majorHAnsi" w:cs="Arial"/>
                          <w:b/>
                          <w:color w:val="0D0D0D" w:themeColor="text1" w:themeTint="F2"/>
                          <w:sz w:val="36"/>
                          <w:szCs w:val="22"/>
                          <w:lang w:val="es-ES_tradnl"/>
                        </w:rPr>
                        <w:t xml:space="preserve"> </w:t>
                      </w:r>
                    </w:p>
                    <w:p w14:paraId="317F581C" w14:textId="623841F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7E64DA33" w:rsidR="005B52B0" w:rsidRPr="0010736F" w:rsidRDefault="0057733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ELADIA MÉNDEZ BAUTISTA</w:t>
                      </w:r>
                    </w:p>
                    <w:bookmarkEnd w:id="1"/>
                    <w:p w14:paraId="0409BA94" w14:textId="2728BA69" w:rsidR="005B52B0" w:rsidRPr="0010736F" w:rsidRDefault="0057733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73E3EC89" w:rsidR="00627C9F" w:rsidRPr="00990245" w:rsidRDefault="00834D49" w:rsidP="007A5817">
                            <w:pPr>
                              <w:spacing w:line="276" w:lineRule="auto"/>
                              <w:jc w:val="right"/>
                              <w:rPr>
                                <w:rFonts w:asciiTheme="minorHAnsi" w:hAnsiTheme="minorHAnsi"/>
                                <w:color w:val="FFFFFF" w:themeColor="background1"/>
                                <w:sz w:val="22"/>
                                <w:lang w:val="es-419"/>
                              </w:rPr>
                            </w:pPr>
                            <w:r w:rsidRPr="00990245">
                              <w:rPr>
                                <w:rFonts w:asciiTheme="minorHAnsi" w:hAnsiTheme="minorHAnsi"/>
                                <w:color w:val="FFFFFF" w:themeColor="background1"/>
                                <w:sz w:val="22"/>
                                <w:lang w:val="es-419"/>
                              </w:rPr>
                              <w:t>OEA/</w:t>
                            </w:r>
                            <w:proofErr w:type="spellStart"/>
                            <w:r w:rsidRPr="00990245">
                              <w:rPr>
                                <w:rFonts w:asciiTheme="minorHAnsi" w:hAnsiTheme="minorHAnsi"/>
                                <w:color w:val="FFFFFF" w:themeColor="background1"/>
                                <w:sz w:val="22"/>
                                <w:lang w:val="es-419"/>
                              </w:rPr>
                              <w:t>Ser.L</w:t>
                            </w:r>
                            <w:proofErr w:type="spellEnd"/>
                            <w:r w:rsidRPr="00990245">
                              <w:rPr>
                                <w:rFonts w:asciiTheme="minorHAnsi" w:hAnsiTheme="minorHAnsi"/>
                                <w:color w:val="FFFFFF" w:themeColor="background1"/>
                                <w:sz w:val="22"/>
                                <w:lang w:val="es-419"/>
                              </w:rPr>
                              <w:t>/V/II</w:t>
                            </w:r>
                          </w:p>
                          <w:p w14:paraId="28E8B0DD" w14:textId="151AA0F6" w:rsidR="00627C9F" w:rsidRPr="00990245" w:rsidRDefault="00627C9F" w:rsidP="007A5817">
                            <w:pPr>
                              <w:spacing w:line="276" w:lineRule="auto"/>
                              <w:jc w:val="right"/>
                              <w:rPr>
                                <w:rFonts w:asciiTheme="minorHAnsi" w:hAnsiTheme="minorHAnsi"/>
                                <w:color w:val="FFFFFF" w:themeColor="background1"/>
                                <w:sz w:val="22"/>
                                <w:lang w:val="es-419"/>
                              </w:rPr>
                            </w:pPr>
                            <w:r w:rsidRPr="00990245">
                              <w:rPr>
                                <w:rFonts w:asciiTheme="minorHAnsi" w:hAnsiTheme="minorHAnsi"/>
                                <w:color w:val="FFFFFF" w:themeColor="background1"/>
                                <w:sz w:val="22"/>
                                <w:lang w:val="es-419"/>
                              </w:rPr>
                              <w:t xml:space="preserve">Doc. </w:t>
                            </w:r>
                            <w:r w:rsidR="00536826" w:rsidRPr="00990245">
                              <w:rPr>
                                <w:rFonts w:asciiTheme="minorHAnsi" w:hAnsiTheme="minorHAnsi"/>
                                <w:color w:val="FFFFFF" w:themeColor="background1"/>
                                <w:sz w:val="22"/>
                                <w:lang w:val="es-419"/>
                              </w:rPr>
                              <w:t>15</w:t>
                            </w:r>
                          </w:p>
                          <w:p w14:paraId="01D5CFED" w14:textId="3C3580EE" w:rsidR="00627C9F" w:rsidRPr="00C25ADB" w:rsidRDefault="0053682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febrero</w:t>
                            </w:r>
                            <w:r w:rsidR="00627C9F" w:rsidRPr="006C5F47">
                              <w:rPr>
                                <w:rFonts w:asciiTheme="minorHAnsi" w:hAnsiTheme="minorHAnsi"/>
                                <w:color w:val="FFFFFF" w:themeColor="background1"/>
                                <w:sz w:val="22"/>
                                <w:lang w:val="es-PA"/>
                              </w:rPr>
                              <w:t xml:space="preserve"> 20</w:t>
                            </w:r>
                            <w:r w:rsidR="00C23BA4" w:rsidRPr="006C5F47">
                              <w:rPr>
                                <w:rFonts w:asciiTheme="minorHAnsi" w:hAnsiTheme="minorHAnsi"/>
                                <w:color w:val="FFFFFF" w:themeColor="background1"/>
                                <w:sz w:val="22"/>
                                <w:lang w:val="es-PA"/>
                              </w:rPr>
                              <w:t>2</w:t>
                            </w:r>
                            <w:r w:rsidR="00CA3F8F" w:rsidRPr="006C5F47">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73E3EC89" w:rsidR="00627C9F" w:rsidRPr="00990245" w:rsidRDefault="00834D49" w:rsidP="007A5817">
                      <w:pPr>
                        <w:spacing w:line="276" w:lineRule="auto"/>
                        <w:jc w:val="right"/>
                        <w:rPr>
                          <w:rFonts w:asciiTheme="minorHAnsi" w:hAnsiTheme="minorHAnsi"/>
                          <w:color w:val="FFFFFF" w:themeColor="background1"/>
                          <w:sz w:val="22"/>
                          <w:lang w:val="es-419"/>
                        </w:rPr>
                      </w:pPr>
                      <w:r w:rsidRPr="00990245">
                        <w:rPr>
                          <w:rFonts w:asciiTheme="minorHAnsi" w:hAnsiTheme="minorHAnsi"/>
                          <w:color w:val="FFFFFF" w:themeColor="background1"/>
                          <w:sz w:val="22"/>
                          <w:lang w:val="es-419"/>
                        </w:rPr>
                        <w:t>OEA/</w:t>
                      </w:r>
                      <w:proofErr w:type="spellStart"/>
                      <w:r w:rsidRPr="00990245">
                        <w:rPr>
                          <w:rFonts w:asciiTheme="minorHAnsi" w:hAnsiTheme="minorHAnsi"/>
                          <w:color w:val="FFFFFF" w:themeColor="background1"/>
                          <w:sz w:val="22"/>
                          <w:lang w:val="es-419"/>
                        </w:rPr>
                        <w:t>Ser.L</w:t>
                      </w:r>
                      <w:proofErr w:type="spellEnd"/>
                      <w:r w:rsidRPr="00990245">
                        <w:rPr>
                          <w:rFonts w:asciiTheme="minorHAnsi" w:hAnsiTheme="minorHAnsi"/>
                          <w:color w:val="FFFFFF" w:themeColor="background1"/>
                          <w:sz w:val="22"/>
                          <w:lang w:val="es-419"/>
                        </w:rPr>
                        <w:t>/V/II</w:t>
                      </w:r>
                    </w:p>
                    <w:p w14:paraId="28E8B0DD" w14:textId="151AA0F6" w:rsidR="00627C9F" w:rsidRPr="00990245" w:rsidRDefault="00627C9F" w:rsidP="007A5817">
                      <w:pPr>
                        <w:spacing w:line="276" w:lineRule="auto"/>
                        <w:jc w:val="right"/>
                        <w:rPr>
                          <w:rFonts w:asciiTheme="minorHAnsi" w:hAnsiTheme="minorHAnsi"/>
                          <w:color w:val="FFFFFF" w:themeColor="background1"/>
                          <w:sz w:val="22"/>
                          <w:lang w:val="es-419"/>
                        </w:rPr>
                      </w:pPr>
                      <w:r w:rsidRPr="00990245">
                        <w:rPr>
                          <w:rFonts w:asciiTheme="minorHAnsi" w:hAnsiTheme="minorHAnsi"/>
                          <w:color w:val="FFFFFF" w:themeColor="background1"/>
                          <w:sz w:val="22"/>
                          <w:lang w:val="es-419"/>
                        </w:rPr>
                        <w:t xml:space="preserve">Doc. </w:t>
                      </w:r>
                      <w:r w:rsidR="00536826" w:rsidRPr="00990245">
                        <w:rPr>
                          <w:rFonts w:asciiTheme="minorHAnsi" w:hAnsiTheme="minorHAnsi"/>
                          <w:color w:val="FFFFFF" w:themeColor="background1"/>
                          <w:sz w:val="22"/>
                          <w:lang w:val="es-419"/>
                        </w:rPr>
                        <w:t>15</w:t>
                      </w:r>
                    </w:p>
                    <w:p w14:paraId="01D5CFED" w14:textId="3C3580EE" w:rsidR="00627C9F" w:rsidRPr="00C25ADB" w:rsidRDefault="0053682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febrero</w:t>
                      </w:r>
                      <w:r w:rsidR="00627C9F" w:rsidRPr="006C5F47">
                        <w:rPr>
                          <w:rFonts w:asciiTheme="minorHAnsi" w:hAnsiTheme="minorHAnsi"/>
                          <w:color w:val="FFFFFF" w:themeColor="background1"/>
                          <w:sz w:val="22"/>
                          <w:lang w:val="es-PA"/>
                        </w:rPr>
                        <w:t xml:space="preserve"> 20</w:t>
                      </w:r>
                      <w:r w:rsidR="00C23BA4" w:rsidRPr="006C5F47">
                        <w:rPr>
                          <w:rFonts w:asciiTheme="minorHAnsi" w:hAnsiTheme="minorHAnsi"/>
                          <w:color w:val="FFFFFF" w:themeColor="background1"/>
                          <w:sz w:val="22"/>
                          <w:lang w:val="es-PA"/>
                        </w:rPr>
                        <w:t>2</w:t>
                      </w:r>
                      <w:r w:rsidR="00CA3F8F" w:rsidRPr="006C5F47">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36085A0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6C5F47">
                              <w:rPr>
                                <w:rFonts w:asciiTheme="majorHAnsi" w:hAnsiTheme="majorHAnsi"/>
                                <w:color w:val="0D0D0D" w:themeColor="text1" w:themeTint="F2"/>
                                <w:sz w:val="18"/>
                                <w:szCs w:val="22"/>
                                <w:lang w:val="es-ES"/>
                              </w:rPr>
                              <w:t xml:space="preserve">Comisión el </w:t>
                            </w:r>
                            <w:r w:rsidR="00536826">
                              <w:rPr>
                                <w:rFonts w:asciiTheme="majorHAnsi" w:hAnsiTheme="majorHAnsi"/>
                                <w:color w:val="0D0D0D" w:themeColor="text1" w:themeTint="F2"/>
                                <w:sz w:val="18"/>
                                <w:szCs w:val="22"/>
                                <w:lang w:val="es-ES"/>
                              </w:rPr>
                              <w:t>9</w:t>
                            </w:r>
                            <w:r w:rsidRPr="006C5F47">
                              <w:rPr>
                                <w:rFonts w:asciiTheme="majorHAnsi" w:hAnsiTheme="majorHAnsi"/>
                                <w:color w:val="0D0D0D" w:themeColor="text1" w:themeTint="F2"/>
                                <w:sz w:val="18"/>
                                <w:szCs w:val="22"/>
                                <w:lang w:val="es-ES"/>
                              </w:rPr>
                              <w:t xml:space="preserve"> de </w:t>
                            </w:r>
                            <w:r w:rsidR="00536826">
                              <w:rPr>
                                <w:rFonts w:asciiTheme="majorHAnsi" w:hAnsiTheme="majorHAnsi"/>
                                <w:color w:val="0D0D0D" w:themeColor="text1" w:themeTint="F2"/>
                                <w:sz w:val="18"/>
                                <w:szCs w:val="22"/>
                                <w:lang w:val="es-ES"/>
                              </w:rPr>
                              <w:t>febrero</w:t>
                            </w:r>
                            <w:r w:rsidR="00F81BB8" w:rsidRPr="006C5F47">
                              <w:rPr>
                                <w:rFonts w:asciiTheme="majorHAnsi" w:hAnsiTheme="majorHAnsi"/>
                                <w:color w:val="0D0D0D" w:themeColor="text1" w:themeTint="F2"/>
                                <w:sz w:val="18"/>
                                <w:szCs w:val="22"/>
                                <w:lang w:val="es-ES"/>
                              </w:rPr>
                              <w:t xml:space="preserve"> </w:t>
                            </w:r>
                            <w:r w:rsidRPr="006C5F47">
                              <w:rPr>
                                <w:rFonts w:asciiTheme="majorHAnsi" w:hAnsiTheme="majorHAnsi"/>
                                <w:color w:val="0D0D0D" w:themeColor="text1" w:themeTint="F2"/>
                                <w:sz w:val="18"/>
                                <w:szCs w:val="22"/>
                                <w:lang w:val="es-ES"/>
                              </w:rPr>
                              <w:t>de 20</w:t>
                            </w:r>
                            <w:r w:rsidR="00C23BA4" w:rsidRPr="006C5F47">
                              <w:rPr>
                                <w:rFonts w:asciiTheme="majorHAnsi" w:hAnsiTheme="majorHAnsi"/>
                                <w:color w:val="0D0D0D" w:themeColor="text1" w:themeTint="F2"/>
                                <w:sz w:val="18"/>
                                <w:szCs w:val="22"/>
                                <w:lang w:val="es-ES"/>
                              </w:rPr>
                              <w:t>2</w:t>
                            </w:r>
                            <w:r w:rsidR="00CA3F8F" w:rsidRPr="006C5F47">
                              <w:rPr>
                                <w:rFonts w:asciiTheme="majorHAnsi" w:hAnsiTheme="majorHAnsi"/>
                                <w:color w:val="0D0D0D" w:themeColor="text1" w:themeTint="F2"/>
                                <w:sz w:val="18"/>
                                <w:szCs w:val="22"/>
                                <w:lang w:val="es-ES"/>
                              </w:rPr>
                              <w:t>2</w:t>
                            </w:r>
                            <w:r w:rsidR="00990245">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36085A0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6C5F47">
                        <w:rPr>
                          <w:rFonts w:asciiTheme="majorHAnsi" w:hAnsiTheme="majorHAnsi"/>
                          <w:color w:val="0D0D0D" w:themeColor="text1" w:themeTint="F2"/>
                          <w:sz w:val="18"/>
                          <w:szCs w:val="22"/>
                          <w:lang w:val="es-ES"/>
                        </w:rPr>
                        <w:t xml:space="preserve">Comisión el </w:t>
                      </w:r>
                      <w:r w:rsidR="00536826">
                        <w:rPr>
                          <w:rFonts w:asciiTheme="majorHAnsi" w:hAnsiTheme="majorHAnsi"/>
                          <w:color w:val="0D0D0D" w:themeColor="text1" w:themeTint="F2"/>
                          <w:sz w:val="18"/>
                          <w:szCs w:val="22"/>
                          <w:lang w:val="es-ES"/>
                        </w:rPr>
                        <w:t>9</w:t>
                      </w:r>
                      <w:r w:rsidRPr="006C5F47">
                        <w:rPr>
                          <w:rFonts w:asciiTheme="majorHAnsi" w:hAnsiTheme="majorHAnsi"/>
                          <w:color w:val="0D0D0D" w:themeColor="text1" w:themeTint="F2"/>
                          <w:sz w:val="18"/>
                          <w:szCs w:val="22"/>
                          <w:lang w:val="es-ES"/>
                        </w:rPr>
                        <w:t xml:space="preserve"> de </w:t>
                      </w:r>
                      <w:r w:rsidR="00536826">
                        <w:rPr>
                          <w:rFonts w:asciiTheme="majorHAnsi" w:hAnsiTheme="majorHAnsi"/>
                          <w:color w:val="0D0D0D" w:themeColor="text1" w:themeTint="F2"/>
                          <w:sz w:val="18"/>
                          <w:szCs w:val="22"/>
                          <w:lang w:val="es-ES"/>
                        </w:rPr>
                        <w:t>febrero</w:t>
                      </w:r>
                      <w:r w:rsidR="00F81BB8" w:rsidRPr="006C5F47">
                        <w:rPr>
                          <w:rFonts w:asciiTheme="majorHAnsi" w:hAnsiTheme="majorHAnsi"/>
                          <w:color w:val="0D0D0D" w:themeColor="text1" w:themeTint="F2"/>
                          <w:sz w:val="18"/>
                          <w:szCs w:val="22"/>
                          <w:lang w:val="es-ES"/>
                        </w:rPr>
                        <w:t xml:space="preserve"> </w:t>
                      </w:r>
                      <w:r w:rsidRPr="006C5F47">
                        <w:rPr>
                          <w:rFonts w:asciiTheme="majorHAnsi" w:hAnsiTheme="majorHAnsi"/>
                          <w:color w:val="0D0D0D" w:themeColor="text1" w:themeTint="F2"/>
                          <w:sz w:val="18"/>
                          <w:szCs w:val="22"/>
                          <w:lang w:val="es-ES"/>
                        </w:rPr>
                        <w:t>de 20</w:t>
                      </w:r>
                      <w:r w:rsidR="00C23BA4" w:rsidRPr="006C5F47">
                        <w:rPr>
                          <w:rFonts w:asciiTheme="majorHAnsi" w:hAnsiTheme="majorHAnsi"/>
                          <w:color w:val="0D0D0D" w:themeColor="text1" w:themeTint="F2"/>
                          <w:sz w:val="18"/>
                          <w:szCs w:val="22"/>
                          <w:lang w:val="es-ES"/>
                        </w:rPr>
                        <w:t>2</w:t>
                      </w:r>
                      <w:r w:rsidR="00CA3F8F" w:rsidRPr="006C5F47">
                        <w:rPr>
                          <w:rFonts w:asciiTheme="majorHAnsi" w:hAnsiTheme="majorHAnsi"/>
                          <w:color w:val="0D0D0D" w:themeColor="text1" w:themeTint="F2"/>
                          <w:sz w:val="18"/>
                          <w:szCs w:val="22"/>
                          <w:lang w:val="es-ES"/>
                        </w:rPr>
                        <w:t>2</w:t>
                      </w:r>
                      <w:r w:rsidR="00990245">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49912A6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6C5F47">
                              <w:rPr>
                                <w:rFonts w:asciiTheme="majorHAnsi" w:hAnsiTheme="majorHAnsi"/>
                                <w:color w:val="595959" w:themeColor="text1" w:themeTint="A6"/>
                                <w:sz w:val="18"/>
                                <w:szCs w:val="18"/>
                                <w:lang w:val="pt-BR"/>
                              </w:rPr>
                              <w:t xml:space="preserve">No. </w:t>
                            </w:r>
                            <w:r w:rsidR="00536826">
                              <w:rPr>
                                <w:rFonts w:asciiTheme="majorHAnsi" w:hAnsiTheme="majorHAnsi"/>
                                <w:color w:val="595959" w:themeColor="text1" w:themeTint="A6"/>
                                <w:sz w:val="18"/>
                                <w:szCs w:val="18"/>
                                <w:lang w:val="pt-BR"/>
                              </w:rPr>
                              <w:t>14</w:t>
                            </w:r>
                            <w:r w:rsidR="007B05C4" w:rsidRPr="00536826">
                              <w:rPr>
                                <w:rFonts w:asciiTheme="majorHAnsi" w:hAnsiTheme="majorHAnsi"/>
                                <w:color w:val="595959" w:themeColor="text1" w:themeTint="A6"/>
                                <w:sz w:val="18"/>
                                <w:szCs w:val="18"/>
                                <w:lang w:val="pt-BR"/>
                              </w:rPr>
                              <w:t>/</w:t>
                            </w:r>
                            <w:r w:rsidR="00536826" w:rsidRPr="00536826">
                              <w:rPr>
                                <w:rFonts w:asciiTheme="majorHAnsi" w:hAnsiTheme="majorHAnsi"/>
                                <w:color w:val="595959" w:themeColor="text1" w:themeTint="A6"/>
                                <w:sz w:val="18"/>
                                <w:szCs w:val="18"/>
                                <w:lang w:val="pt-BR"/>
                              </w:rPr>
                              <w:t>22</w:t>
                            </w:r>
                            <w:r w:rsidRPr="00536826">
                              <w:rPr>
                                <w:rFonts w:asciiTheme="majorHAnsi" w:hAnsiTheme="majorHAnsi"/>
                                <w:color w:val="595959" w:themeColor="text1" w:themeTint="A6"/>
                                <w:sz w:val="18"/>
                                <w:szCs w:val="18"/>
                                <w:lang w:val="pt-BR"/>
                              </w:rPr>
                              <w:t xml:space="preserve">. </w:t>
                            </w:r>
                            <w:proofErr w:type="spellStart"/>
                            <w:r w:rsidR="000433C9" w:rsidRPr="006C5F47">
                              <w:rPr>
                                <w:rFonts w:asciiTheme="majorHAnsi" w:hAnsiTheme="majorHAnsi"/>
                                <w:color w:val="595959" w:themeColor="text1" w:themeTint="A6"/>
                                <w:sz w:val="18"/>
                                <w:szCs w:val="18"/>
                                <w:lang w:val="es-ES_tradnl"/>
                              </w:rPr>
                              <w:t>Petici</w:t>
                            </w:r>
                            <w:r w:rsidR="000433C9" w:rsidRPr="006C5F47">
                              <w:rPr>
                                <w:rFonts w:asciiTheme="majorHAnsi" w:hAnsiTheme="majorHAnsi"/>
                                <w:color w:val="595959" w:themeColor="text1" w:themeTint="A6"/>
                                <w:sz w:val="18"/>
                                <w:szCs w:val="18"/>
                                <w:lang w:val="es-ES"/>
                              </w:rPr>
                              <w:t>ón</w:t>
                            </w:r>
                            <w:proofErr w:type="spellEnd"/>
                            <w:r w:rsidR="000433C9" w:rsidRPr="006C5F47">
                              <w:rPr>
                                <w:rFonts w:asciiTheme="majorHAnsi" w:hAnsiTheme="majorHAnsi"/>
                                <w:color w:val="595959" w:themeColor="text1" w:themeTint="A6"/>
                                <w:sz w:val="18"/>
                                <w:szCs w:val="18"/>
                                <w:lang w:val="es-ES"/>
                              </w:rPr>
                              <w:t xml:space="preserve"> </w:t>
                            </w:r>
                            <w:r w:rsidR="0057733B" w:rsidRPr="006C5F47">
                              <w:rPr>
                                <w:rFonts w:asciiTheme="majorHAnsi" w:hAnsiTheme="majorHAnsi"/>
                                <w:color w:val="595959" w:themeColor="text1" w:themeTint="A6"/>
                                <w:sz w:val="18"/>
                                <w:szCs w:val="18"/>
                                <w:lang w:val="es-ES"/>
                              </w:rPr>
                              <w:t>1095-12</w:t>
                            </w:r>
                            <w:r w:rsidR="000433C9" w:rsidRPr="006C5F47">
                              <w:rPr>
                                <w:rFonts w:asciiTheme="majorHAnsi" w:hAnsiTheme="majorHAnsi"/>
                                <w:color w:val="595959" w:themeColor="text1" w:themeTint="A6"/>
                                <w:sz w:val="18"/>
                                <w:szCs w:val="18"/>
                                <w:lang w:val="es-ES"/>
                              </w:rPr>
                              <w:t xml:space="preserve">. </w:t>
                            </w:r>
                            <w:r w:rsidRPr="006C5F47">
                              <w:rPr>
                                <w:rFonts w:asciiTheme="majorHAnsi" w:hAnsiTheme="majorHAnsi"/>
                                <w:color w:val="595959" w:themeColor="text1" w:themeTint="A6"/>
                                <w:sz w:val="18"/>
                                <w:szCs w:val="18"/>
                                <w:lang w:val="es-ES_tradnl"/>
                              </w:rPr>
                              <w:t xml:space="preserve">Admisibilidad. </w:t>
                            </w:r>
                            <w:r w:rsidR="0057733B" w:rsidRPr="006C5F47">
                              <w:rPr>
                                <w:rFonts w:asciiTheme="majorHAnsi" w:hAnsiTheme="majorHAnsi"/>
                                <w:color w:val="595959" w:themeColor="text1" w:themeTint="A6"/>
                                <w:sz w:val="18"/>
                                <w:szCs w:val="18"/>
                                <w:lang w:val="es-ES_tradnl"/>
                              </w:rPr>
                              <w:t>Eladia Méndez Bautista</w:t>
                            </w:r>
                            <w:r w:rsidRPr="006C5F47">
                              <w:rPr>
                                <w:rFonts w:asciiTheme="majorHAnsi" w:hAnsiTheme="majorHAnsi"/>
                                <w:color w:val="595959" w:themeColor="text1" w:themeTint="A6"/>
                                <w:sz w:val="18"/>
                                <w:szCs w:val="18"/>
                                <w:lang w:val="es-ES_tradnl"/>
                              </w:rPr>
                              <w:t xml:space="preserve">. </w:t>
                            </w:r>
                            <w:r w:rsidR="0057733B" w:rsidRPr="006C5F47">
                              <w:rPr>
                                <w:rFonts w:asciiTheme="majorHAnsi" w:hAnsiTheme="majorHAnsi"/>
                                <w:color w:val="595959" w:themeColor="text1" w:themeTint="A6"/>
                                <w:sz w:val="18"/>
                                <w:szCs w:val="18"/>
                                <w:lang w:val="es-ES_tradnl"/>
                              </w:rPr>
                              <w:t>Colombia</w:t>
                            </w:r>
                            <w:r w:rsidRPr="006C5F47">
                              <w:rPr>
                                <w:rFonts w:asciiTheme="majorHAnsi" w:hAnsiTheme="majorHAnsi"/>
                                <w:color w:val="595959" w:themeColor="text1" w:themeTint="A6"/>
                                <w:sz w:val="18"/>
                                <w:szCs w:val="18"/>
                                <w:lang w:val="es-ES_tradnl"/>
                              </w:rPr>
                              <w:t xml:space="preserve">. </w:t>
                            </w:r>
                            <w:r w:rsidR="00536826">
                              <w:rPr>
                                <w:rFonts w:asciiTheme="majorHAnsi" w:hAnsiTheme="majorHAnsi"/>
                                <w:color w:val="595959" w:themeColor="text1" w:themeTint="A6"/>
                                <w:sz w:val="18"/>
                                <w:szCs w:val="18"/>
                                <w:lang w:val="es-ES"/>
                              </w:rPr>
                              <w:t>9 de febrero de 2022</w:t>
                            </w:r>
                            <w:r w:rsidRPr="006C5F47">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4375F82" w14:textId="49912A6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6C5F47">
                        <w:rPr>
                          <w:rFonts w:asciiTheme="majorHAnsi" w:hAnsiTheme="majorHAnsi"/>
                          <w:color w:val="595959" w:themeColor="text1" w:themeTint="A6"/>
                          <w:sz w:val="18"/>
                          <w:szCs w:val="18"/>
                          <w:lang w:val="pt-BR"/>
                        </w:rPr>
                        <w:t xml:space="preserve">No. </w:t>
                      </w:r>
                      <w:r w:rsidR="00536826">
                        <w:rPr>
                          <w:rFonts w:asciiTheme="majorHAnsi" w:hAnsiTheme="majorHAnsi"/>
                          <w:color w:val="595959" w:themeColor="text1" w:themeTint="A6"/>
                          <w:sz w:val="18"/>
                          <w:szCs w:val="18"/>
                          <w:lang w:val="pt-BR"/>
                        </w:rPr>
                        <w:t>14</w:t>
                      </w:r>
                      <w:r w:rsidR="007B05C4" w:rsidRPr="00536826">
                        <w:rPr>
                          <w:rFonts w:asciiTheme="majorHAnsi" w:hAnsiTheme="majorHAnsi"/>
                          <w:color w:val="595959" w:themeColor="text1" w:themeTint="A6"/>
                          <w:sz w:val="18"/>
                          <w:szCs w:val="18"/>
                          <w:lang w:val="pt-BR"/>
                        </w:rPr>
                        <w:t>/</w:t>
                      </w:r>
                      <w:r w:rsidR="00536826" w:rsidRPr="00536826">
                        <w:rPr>
                          <w:rFonts w:asciiTheme="majorHAnsi" w:hAnsiTheme="majorHAnsi"/>
                          <w:color w:val="595959" w:themeColor="text1" w:themeTint="A6"/>
                          <w:sz w:val="18"/>
                          <w:szCs w:val="18"/>
                          <w:lang w:val="pt-BR"/>
                        </w:rPr>
                        <w:t>22</w:t>
                      </w:r>
                      <w:r w:rsidRPr="00536826">
                        <w:rPr>
                          <w:rFonts w:asciiTheme="majorHAnsi" w:hAnsiTheme="majorHAnsi"/>
                          <w:color w:val="595959" w:themeColor="text1" w:themeTint="A6"/>
                          <w:sz w:val="18"/>
                          <w:szCs w:val="18"/>
                          <w:lang w:val="pt-BR"/>
                        </w:rPr>
                        <w:t xml:space="preserve">. </w:t>
                      </w:r>
                      <w:proofErr w:type="spellStart"/>
                      <w:r w:rsidR="000433C9" w:rsidRPr="006C5F47">
                        <w:rPr>
                          <w:rFonts w:asciiTheme="majorHAnsi" w:hAnsiTheme="majorHAnsi"/>
                          <w:color w:val="595959" w:themeColor="text1" w:themeTint="A6"/>
                          <w:sz w:val="18"/>
                          <w:szCs w:val="18"/>
                          <w:lang w:val="es-ES_tradnl"/>
                        </w:rPr>
                        <w:t>Petici</w:t>
                      </w:r>
                      <w:r w:rsidR="000433C9" w:rsidRPr="006C5F47">
                        <w:rPr>
                          <w:rFonts w:asciiTheme="majorHAnsi" w:hAnsiTheme="majorHAnsi"/>
                          <w:color w:val="595959" w:themeColor="text1" w:themeTint="A6"/>
                          <w:sz w:val="18"/>
                          <w:szCs w:val="18"/>
                          <w:lang w:val="es-ES"/>
                        </w:rPr>
                        <w:t>ón</w:t>
                      </w:r>
                      <w:proofErr w:type="spellEnd"/>
                      <w:r w:rsidR="000433C9" w:rsidRPr="006C5F47">
                        <w:rPr>
                          <w:rFonts w:asciiTheme="majorHAnsi" w:hAnsiTheme="majorHAnsi"/>
                          <w:color w:val="595959" w:themeColor="text1" w:themeTint="A6"/>
                          <w:sz w:val="18"/>
                          <w:szCs w:val="18"/>
                          <w:lang w:val="es-ES"/>
                        </w:rPr>
                        <w:t xml:space="preserve"> </w:t>
                      </w:r>
                      <w:r w:rsidR="0057733B" w:rsidRPr="006C5F47">
                        <w:rPr>
                          <w:rFonts w:asciiTheme="majorHAnsi" w:hAnsiTheme="majorHAnsi"/>
                          <w:color w:val="595959" w:themeColor="text1" w:themeTint="A6"/>
                          <w:sz w:val="18"/>
                          <w:szCs w:val="18"/>
                          <w:lang w:val="es-ES"/>
                        </w:rPr>
                        <w:t>1095-12</w:t>
                      </w:r>
                      <w:r w:rsidR="000433C9" w:rsidRPr="006C5F47">
                        <w:rPr>
                          <w:rFonts w:asciiTheme="majorHAnsi" w:hAnsiTheme="majorHAnsi"/>
                          <w:color w:val="595959" w:themeColor="text1" w:themeTint="A6"/>
                          <w:sz w:val="18"/>
                          <w:szCs w:val="18"/>
                          <w:lang w:val="es-ES"/>
                        </w:rPr>
                        <w:t xml:space="preserve">. </w:t>
                      </w:r>
                      <w:r w:rsidRPr="006C5F47">
                        <w:rPr>
                          <w:rFonts w:asciiTheme="majorHAnsi" w:hAnsiTheme="majorHAnsi"/>
                          <w:color w:val="595959" w:themeColor="text1" w:themeTint="A6"/>
                          <w:sz w:val="18"/>
                          <w:szCs w:val="18"/>
                          <w:lang w:val="es-ES_tradnl"/>
                        </w:rPr>
                        <w:t xml:space="preserve">Admisibilidad. </w:t>
                      </w:r>
                      <w:r w:rsidR="0057733B" w:rsidRPr="006C5F47">
                        <w:rPr>
                          <w:rFonts w:asciiTheme="majorHAnsi" w:hAnsiTheme="majorHAnsi"/>
                          <w:color w:val="595959" w:themeColor="text1" w:themeTint="A6"/>
                          <w:sz w:val="18"/>
                          <w:szCs w:val="18"/>
                          <w:lang w:val="es-ES_tradnl"/>
                        </w:rPr>
                        <w:t>Eladia Méndez Bautista</w:t>
                      </w:r>
                      <w:r w:rsidRPr="006C5F47">
                        <w:rPr>
                          <w:rFonts w:asciiTheme="majorHAnsi" w:hAnsiTheme="majorHAnsi"/>
                          <w:color w:val="595959" w:themeColor="text1" w:themeTint="A6"/>
                          <w:sz w:val="18"/>
                          <w:szCs w:val="18"/>
                          <w:lang w:val="es-ES_tradnl"/>
                        </w:rPr>
                        <w:t xml:space="preserve">. </w:t>
                      </w:r>
                      <w:r w:rsidR="0057733B" w:rsidRPr="006C5F47">
                        <w:rPr>
                          <w:rFonts w:asciiTheme="majorHAnsi" w:hAnsiTheme="majorHAnsi"/>
                          <w:color w:val="595959" w:themeColor="text1" w:themeTint="A6"/>
                          <w:sz w:val="18"/>
                          <w:szCs w:val="18"/>
                          <w:lang w:val="es-ES_tradnl"/>
                        </w:rPr>
                        <w:t>Colombia</w:t>
                      </w:r>
                      <w:r w:rsidRPr="006C5F47">
                        <w:rPr>
                          <w:rFonts w:asciiTheme="majorHAnsi" w:hAnsiTheme="majorHAnsi"/>
                          <w:color w:val="595959" w:themeColor="text1" w:themeTint="A6"/>
                          <w:sz w:val="18"/>
                          <w:szCs w:val="18"/>
                          <w:lang w:val="es-ES_tradnl"/>
                        </w:rPr>
                        <w:t xml:space="preserve">. </w:t>
                      </w:r>
                      <w:r w:rsidR="00536826">
                        <w:rPr>
                          <w:rFonts w:asciiTheme="majorHAnsi" w:hAnsiTheme="majorHAnsi"/>
                          <w:color w:val="595959" w:themeColor="text1" w:themeTint="A6"/>
                          <w:sz w:val="18"/>
                          <w:szCs w:val="18"/>
                          <w:lang w:val="es-ES"/>
                        </w:rPr>
                        <w:t>9 de febrero de 2022</w:t>
                      </w:r>
                      <w:r w:rsidRPr="006C5F47">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3BB35276"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6CB3D33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696F44EB" w:rsidR="0070697F" w:rsidRDefault="00870ADA"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2C0413FE">
                <wp:simplePos x="0" y="0"/>
                <wp:positionH relativeFrom="column">
                  <wp:posOffset>1329690</wp:posOffset>
                </wp:positionH>
                <wp:positionV relativeFrom="paragraph">
                  <wp:posOffset>574675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4D6EFD9F" w:rsidR="00D72DC6" w:rsidRPr="00D72DC6" w:rsidRDefault="00870ADA" w:rsidP="00F02AD1">
                            <w:pPr>
                              <w:rPr>
                                <w:color w:val="FFFFFF" w:themeColor="background1"/>
                                <w14:textFill>
                                  <w14:noFill/>
                                </w14:textFill>
                              </w:rPr>
                            </w:pPr>
                            <w:r>
                              <w:rPr>
                                <w:noProof/>
                                <w:color w:val="FFFFFF" w:themeColor="background1"/>
                              </w:rPr>
                              <w:drawing>
                                <wp:inline distT="0" distB="0" distL="0" distR="0" wp14:anchorId="3604A5F6" wp14:editId="6B5FA91A">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4.7pt;margin-top:45.2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" fillcolor="white [3201]" stroked="f" strokeweight=".5pt">
                <v:textbox>
                  <w:txbxContent>
                    <w:p w14:paraId="2786CDA1" w14:textId="4D6EFD9F" w:rsidR="00D72DC6" w:rsidRPr="00D72DC6" w:rsidRDefault="00870ADA" w:rsidP="00F02AD1">
                      <w:pPr>
                        <w:rPr>
                          <w:color w:val="FFFFFF" w:themeColor="background1"/>
                          <w14:textFill>
                            <w14:noFill/>
                          </w14:textFill>
                        </w:rPr>
                      </w:pPr>
                      <w:r>
                        <w:rPr>
                          <w:noProof/>
                          <w:color w:val="FFFFFF" w:themeColor="background1"/>
                        </w:rPr>
                        <w:drawing>
                          <wp:inline distT="0" distB="0" distL="0" distR="0" wp14:anchorId="3604A5F6" wp14:editId="6B5FA91A">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E6FB9"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124A019" w14:textId="23BA3CC4" w:rsidR="003239B8" w:rsidRPr="0023230A" w:rsidRDefault="001F70B7" w:rsidP="008D2290">
            <w:pPr>
              <w:jc w:val="both"/>
              <w:rPr>
                <w:rFonts w:ascii="Cambria" w:hAnsi="Cambria"/>
                <w:bCs/>
                <w:sz w:val="20"/>
                <w:szCs w:val="20"/>
                <w:lang w:val="es-CO"/>
              </w:rPr>
            </w:pPr>
            <w:r w:rsidRPr="0023230A">
              <w:rPr>
                <w:rFonts w:ascii="Cambria" w:hAnsi="Cambria"/>
                <w:bCs/>
                <w:sz w:val="20"/>
                <w:szCs w:val="20"/>
                <w:lang w:val="es-CO"/>
              </w:rPr>
              <w:t>Eladia Méndez Bautista</w:t>
            </w:r>
            <w:r w:rsidR="00F04021">
              <w:rPr>
                <w:rFonts w:ascii="Cambria" w:hAnsi="Cambria"/>
                <w:bCs/>
                <w:sz w:val="20"/>
                <w:szCs w:val="20"/>
                <w:lang w:val="es-CO"/>
              </w:rPr>
              <w:t>,</w:t>
            </w:r>
            <w:r w:rsidRPr="0023230A">
              <w:rPr>
                <w:rFonts w:ascii="Cambria" w:hAnsi="Cambria"/>
                <w:bCs/>
                <w:sz w:val="20"/>
                <w:szCs w:val="20"/>
                <w:lang w:val="es-CO"/>
              </w:rPr>
              <w:t xml:space="preserve"> </w:t>
            </w:r>
            <w:r w:rsidR="0023230A" w:rsidRPr="0023230A">
              <w:rPr>
                <w:rFonts w:ascii="Cambria" w:hAnsi="Cambria"/>
                <w:bCs/>
                <w:sz w:val="20"/>
                <w:szCs w:val="20"/>
                <w:lang w:val="es-CO"/>
              </w:rPr>
              <w:t>M</w:t>
            </w:r>
            <w:r w:rsidR="0023230A">
              <w:rPr>
                <w:rFonts w:ascii="Cambria" w:hAnsi="Cambria"/>
                <w:bCs/>
                <w:sz w:val="20"/>
                <w:szCs w:val="20"/>
                <w:lang w:val="es-CO"/>
              </w:rPr>
              <w:t>aría de Jesús Alvarado Bautista</w:t>
            </w:r>
            <w:r w:rsidR="00F04021">
              <w:rPr>
                <w:rFonts w:ascii="Cambria" w:hAnsi="Cambria"/>
                <w:bCs/>
                <w:sz w:val="20"/>
                <w:szCs w:val="20"/>
                <w:lang w:val="es-CO"/>
              </w:rPr>
              <w:t xml:space="preserve"> y Sandra </w:t>
            </w:r>
            <w:r w:rsidR="00483517">
              <w:rPr>
                <w:rFonts w:ascii="Cambria" w:hAnsi="Cambria"/>
                <w:bCs/>
                <w:sz w:val="20"/>
                <w:szCs w:val="20"/>
                <w:lang w:val="es-CO"/>
              </w:rPr>
              <w:t xml:space="preserve">Liliana </w:t>
            </w:r>
            <w:proofErr w:type="spellStart"/>
            <w:r w:rsidR="00483517">
              <w:rPr>
                <w:rFonts w:ascii="Cambria" w:hAnsi="Cambria"/>
                <w:bCs/>
                <w:sz w:val="20"/>
                <w:szCs w:val="20"/>
                <w:lang w:val="es-CO"/>
              </w:rPr>
              <w:t>Jaimes</w:t>
            </w:r>
            <w:proofErr w:type="spellEnd"/>
            <w:r w:rsidR="00483517">
              <w:rPr>
                <w:rFonts w:ascii="Cambria" w:hAnsi="Cambria"/>
                <w:bCs/>
                <w:sz w:val="20"/>
                <w:szCs w:val="20"/>
                <w:lang w:val="es-CO"/>
              </w:rPr>
              <w:t xml:space="preserve"> Alvarado</w:t>
            </w:r>
          </w:p>
        </w:tc>
      </w:tr>
      <w:tr w:rsidR="003239B8" w:rsidRPr="001E49E7"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3C3012"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2D1AF9A3" w:rsidR="003239B8" w:rsidRPr="000D05CB" w:rsidRDefault="001F70B7" w:rsidP="008D2290">
            <w:pPr>
              <w:jc w:val="both"/>
              <w:rPr>
                <w:rFonts w:ascii="Cambria" w:hAnsi="Cambria"/>
                <w:bCs/>
                <w:sz w:val="20"/>
                <w:szCs w:val="20"/>
                <w:lang w:val="es-ES"/>
              </w:rPr>
            </w:pPr>
            <w:r>
              <w:rPr>
                <w:rFonts w:ascii="Cambria" w:hAnsi="Cambria"/>
                <w:bCs/>
                <w:sz w:val="20"/>
                <w:szCs w:val="20"/>
                <w:lang w:val="es-ES"/>
              </w:rPr>
              <w:t>Eladia Méndez Bautista</w:t>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18DDC8C5" w:rsidR="003239B8" w:rsidRPr="000D05CB" w:rsidRDefault="001F70B7" w:rsidP="008D2290">
            <w:pPr>
              <w:jc w:val="both"/>
              <w:rPr>
                <w:rFonts w:ascii="Cambria" w:hAnsi="Cambria"/>
                <w:bCs/>
                <w:sz w:val="20"/>
                <w:szCs w:val="20"/>
              </w:rPr>
            </w:pPr>
            <w:r>
              <w:rPr>
                <w:rFonts w:ascii="Cambria" w:hAnsi="Cambria"/>
                <w:bCs/>
                <w:sz w:val="20"/>
                <w:szCs w:val="20"/>
              </w:rPr>
              <w:t>Colombia</w:t>
            </w:r>
            <w:r w:rsidRPr="000D05CB">
              <w:rPr>
                <w:rStyle w:val="FootnoteReference"/>
                <w:rFonts w:ascii="Cambria" w:hAnsi="Cambria"/>
                <w:bCs/>
                <w:sz w:val="20"/>
                <w:szCs w:val="20"/>
              </w:rPr>
              <w:footnoteReference w:id="2"/>
            </w:r>
          </w:p>
        </w:tc>
      </w:tr>
      <w:tr w:rsidR="00223A29" w:rsidRPr="00EE6FB9"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848044A" w14:textId="7D18F074" w:rsidR="00223A29" w:rsidRPr="0018358B" w:rsidRDefault="0018358B" w:rsidP="0090029E">
            <w:pPr>
              <w:jc w:val="both"/>
              <w:rPr>
                <w:rFonts w:ascii="Cambria" w:hAnsi="Cambria"/>
                <w:bCs/>
                <w:sz w:val="20"/>
                <w:szCs w:val="20"/>
                <w:lang w:val="es-CO"/>
              </w:rPr>
            </w:pPr>
            <w:r w:rsidRPr="0018358B">
              <w:rPr>
                <w:rFonts w:ascii="Cambria" w:hAnsi="Cambria"/>
                <w:bCs/>
                <w:sz w:val="20"/>
                <w:szCs w:val="20"/>
                <w:lang w:val="es-CO"/>
              </w:rPr>
              <w:t>Artículos 4 (vida), 5 (integridad personal), 8 (gar</w:t>
            </w:r>
            <w:r>
              <w:rPr>
                <w:rFonts w:ascii="Cambria" w:hAnsi="Cambria"/>
                <w:bCs/>
                <w:sz w:val="20"/>
                <w:szCs w:val="20"/>
                <w:lang w:val="es-CO"/>
              </w:rPr>
              <w:t>antías judiciales), 24 (igualdad ante la ley), 25 (protección judicial) y 26 (desarrollo progresivo de los derechos económicos, sociales y culturales)</w:t>
            </w:r>
            <w:r w:rsidR="0090029E">
              <w:rPr>
                <w:rStyle w:val="FootnoteReference"/>
                <w:rFonts w:ascii="Cambria" w:hAnsi="Cambria"/>
                <w:bCs/>
                <w:sz w:val="20"/>
                <w:szCs w:val="20"/>
                <w:lang w:val="es-CO"/>
              </w:rPr>
              <w:footnoteReference w:id="3"/>
            </w:r>
            <w:r>
              <w:rPr>
                <w:rFonts w:ascii="Cambria" w:hAnsi="Cambria"/>
                <w:bCs/>
                <w:sz w:val="20"/>
                <w:szCs w:val="20"/>
                <w:lang w:val="es-CO"/>
              </w:rPr>
              <w:t xml:space="preserve"> de la Convención Americana sobre Derechos Humanos</w:t>
            </w:r>
            <w:r w:rsidR="0090029E">
              <w:rPr>
                <w:rStyle w:val="FootnoteReference"/>
                <w:rFonts w:ascii="Cambria" w:hAnsi="Cambria"/>
                <w:bCs/>
                <w:sz w:val="20"/>
                <w:szCs w:val="20"/>
                <w:lang w:val="es-CO"/>
              </w:rPr>
              <w:footnoteReference w:id="4"/>
            </w:r>
            <w:r>
              <w:rPr>
                <w:rFonts w:ascii="Cambria" w:hAnsi="Cambria"/>
                <w:bCs/>
                <w:sz w:val="20"/>
                <w:szCs w:val="20"/>
                <w:lang w:val="es-CO"/>
              </w:rPr>
              <w:t>; y artículo XVI (seguridad social) de la Declaración Americana de los Derechos y Deberes del Hombre</w:t>
            </w:r>
            <w:r w:rsidR="0090029E">
              <w:rPr>
                <w:rStyle w:val="FootnoteReference"/>
                <w:rFonts w:ascii="Cambria" w:hAnsi="Cambria"/>
                <w:bCs/>
                <w:sz w:val="20"/>
                <w:szCs w:val="20"/>
                <w:lang w:val="es-CO"/>
              </w:rPr>
              <w:footnoteReference w:id="5"/>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3CF3BAB8" w:rsidR="004C2312" w:rsidRPr="003239B8" w:rsidRDefault="001F70B7" w:rsidP="002625EA">
            <w:pPr>
              <w:jc w:val="both"/>
              <w:rPr>
                <w:rFonts w:ascii="Cambria" w:hAnsi="Cambria"/>
                <w:bCs/>
                <w:sz w:val="20"/>
                <w:szCs w:val="20"/>
                <w:lang w:val="es-ES"/>
              </w:rPr>
            </w:pPr>
            <w:r>
              <w:rPr>
                <w:rFonts w:ascii="Cambria" w:hAnsi="Cambria"/>
                <w:bCs/>
                <w:sz w:val="20"/>
                <w:szCs w:val="20"/>
                <w:lang w:val="es-ES"/>
              </w:rPr>
              <w:t>4 de junio de 2012</w:t>
            </w:r>
          </w:p>
        </w:tc>
      </w:tr>
      <w:tr w:rsidR="00131425" w:rsidRPr="00EE6FB9"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67AEA243" w14:textId="3E861A92" w:rsidR="00131425" w:rsidRPr="003239B8" w:rsidRDefault="0023230A" w:rsidP="002625EA">
            <w:pPr>
              <w:jc w:val="both"/>
              <w:rPr>
                <w:rFonts w:ascii="Cambria" w:hAnsi="Cambria"/>
                <w:bCs/>
                <w:sz w:val="20"/>
                <w:szCs w:val="20"/>
                <w:lang w:val="es-ES"/>
              </w:rPr>
            </w:pPr>
            <w:r>
              <w:rPr>
                <w:rFonts w:ascii="Cambria" w:hAnsi="Cambria"/>
                <w:bCs/>
                <w:sz w:val="20"/>
                <w:szCs w:val="20"/>
                <w:lang w:val="es-ES"/>
              </w:rPr>
              <w:t xml:space="preserve">12 de junio de 2012, </w:t>
            </w:r>
            <w:r w:rsidR="0057733B">
              <w:rPr>
                <w:rFonts w:ascii="Cambria" w:hAnsi="Cambria"/>
                <w:bCs/>
                <w:sz w:val="20"/>
                <w:szCs w:val="20"/>
                <w:lang w:val="es-ES"/>
              </w:rPr>
              <w:t>26 de junio de 2012</w:t>
            </w:r>
            <w:r w:rsidR="00F04021">
              <w:rPr>
                <w:rFonts w:ascii="Cambria" w:hAnsi="Cambria"/>
                <w:bCs/>
                <w:sz w:val="20"/>
                <w:szCs w:val="20"/>
                <w:lang w:val="es-ES"/>
              </w:rPr>
              <w:t xml:space="preserve"> y 17 de julio de 2019</w:t>
            </w:r>
          </w:p>
        </w:tc>
      </w:tr>
      <w:tr w:rsidR="004C2312" w:rsidRPr="001F70B7"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631A3540" w:rsidR="004C2312" w:rsidRPr="003239B8" w:rsidRDefault="0023230A" w:rsidP="008D2290">
            <w:pPr>
              <w:jc w:val="both"/>
              <w:rPr>
                <w:rFonts w:ascii="Cambria" w:hAnsi="Cambria"/>
                <w:bCs/>
                <w:sz w:val="20"/>
                <w:szCs w:val="20"/>
                <w:lang w:val="es-ES"/>
              </w:rPr>
            </w:pPr>
            <w:r>
              <w:rPr>
                <w:rFonts w:ascii="Cambria" w:hAnsi="Cambria"/>
                <w:bCs/>
                <w:sz w:val="20"/>
                <w:szCs w:val="20"/>
                <w:lang w:val="es-ES"/>
              </w:rPr>
              <w:t>12 de julio de 2017</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6A4919AC" w:rsidR="004C2312" w:rsidRPr="003239B8" w:rsidRDefault="00FD5F26" w:rsidP="008D2290">
            <w:pPr>
              <w:jc w:val="both"/>
              <w:rPr>
                <w:rFonts w:ascii="Cambria" w:hAnsi="Cambria"/>
                <w:bCs/>
                <w:sz w:val="20"/>
                <w:szCs w:val="20"/>
                <w:lang w:val="es-ES"/>
              </w:rPr>
            </w:pPr>
            <w:r>
              <w:rPr>
                <w:rFonts w:ascii="Cambria" w:hAnsi="Cambria"/>
                <w:bCs/>
                <w:sz w:val="20"/>
                <w:szCs w:val="20"/>
                <w:lang w:val="es-ES"/>
              </w:rPr>
              <w:t>23 de abril de 2018</w:t>
            </w:r>
          </w:p>
        </w:tc>
      </w:tr>
      <w:tr w:rsidR="004C2312" w:rsidRPr="008B4EBC"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76A54729" w:rsidR="004C2312" w:rsidRPr="003239B8" w:rsidRDefault="00483517" w:rsidP="008D2290">
            <w:pPr>
              <w:jc w:val="both"/>
              <w:rPr>
                <w:rFonts w:ascii="Cambria" w:hAnsi="Cambria"/>
                <w:bCs/>
                <w:sz w:val="20"/>
                <w:szCs w:val="20"/>
                <w:lang w:val="es-ES"/>
              </w:rPr>
            </w:pPr>
            <w:r>
              <w:rPr>
                <w:rFonts w:ascii="Cambria" w:hAnsi="Cambria"/>
                <w:bCs/>
                <w:sz w:val="20"/>
                <w:szCs w:val="20"/>
                <w:lang w:val="es-ES"/>
              </w:rPr>
              <w:t>19 de octubre de 2020</w:t>
            </w:r>
          </w:p>
        </w:tc>
      </w:tr>
      <w:tr w:rsidR="004C2312" w:rsidRPr="009111EC" w14:paraId="567FB8A3" w14:textId="77777777" w:rsidTr="004A6A54">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792D360E" w14:textId="23900598" w:rsidR="004C2312" w:rsidRPr="009111EC" w:rsidRDefault="00A071EC" w:rsidP="008D2290">
            <w:pPr>
              <w:jc w:val="both"/>
              <w:rPr>
                <w:rFonts w:ascii="Cambria" w:hAnsi="Cambria"/>
                <w:bCs/>
                <w:sz w:val="20"/>
                <w:szCs w:val="20"/>
              </w:rPr>
            </w:pPr>
            <w:r>
              <w:rPr>
                <w:rFonts w:ascii="Cambria" w:hAnsi="Cambria"/>
                <w:bCs/>
                <w:sz w:val="20"/>
                <w:szCs w:val="20"/>
              </w:rPr>
              <w:t>20 de mayo de 2021</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522E0E" w14:textId="07D5B08C" w:rsidR="003239B8" w:rsidRPr="00B3745F" w:rsidRDefault="001F70B7"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5BA3CEC" w14:textId="2FCA1BF3" w:rsidR="003239B8" w:rsidRPr="00B3745F" w:rsidRDefault="001F70B7"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853F616" w14:textId="2BCD01A9" w:rsidR="003239B8" w:rsidRPr="00B3745F" w:rsidRDefault="001F70B7"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EE6FB9"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97D5E0E" w14:textId="5631975B" w:rsidR="003239B8" w:rsidRPr="00B3745F" w:rsidRDefault="001F70B7" w:rsidP="008D2290">
            <w:pPr>
              <w:jc w:val="both"/>
              <w:rPr>
                <w:rFonts w:ascii="Cambria" w:hAnsi="Cambria"/>
                <w:bCs/>
                <w:sz w:val="20"/>
                <w:szCs w:val="20"/>
                <w:lang w:val="es-ES"/>
              </w:rPr>
            </w:pPr>
            <w:r>
              <w:rPr>
                <w:rFonts w:ascii="Cambria" w:hAnsi="Cambria"/>
                <w:bCs/>
                <w:sz w:val="20"/>
                <w:szCs w:val="20"/>
                <w:lang w:val="es-ES"/>
              </w:rPr>
              <w:t>Sí, Declaración Americana (depósito del instrumento de ratificación de la Carta de la OEA realizado el</w:t>
            </w:r>
            <w:r w:rsidR="005621DE">
              <w:rPr>
                <w:rFonts w:ascii="Cambria" w:hAnsi="Cambria"/>
                <w:bCs/>
                <w:sz w:val="20"/>
                <w:szCs w:val="20"/>
                <w:lang w:val="es-ES"/>
              </w:rPr>
              <w:t xml:space="preserve"> 13 de diciembre de 1951),</w:t>
            </w:r>
            <w:r w:rsidR="0090029E">
              <w:rPr>
                <w:rFonts w:ascii="Cambria" w:hAnsi="Cambria"/>
                <w:bCs/>
                <w:sz w:val="20"/>
                <w:szCs w:val="20"/>
                <w:lang w:val="es-ES"/>
              </w:rPr>
              <w:t xml:space="preserve"> y</w:t>
            </w:r>
            <w:r>
              <w:rPr>
                <w:rFonts w:ascii="Cambria" w:hAnsi="Cambria"/>
                <w:bCs/>
                <w:sz w:val="20"/>
                <w:szCs w:val="20"/>
                <w:lang w:val="es-ES"/>
              </w:rPr>
              <w:t xml:space="preserve"> Convención Americana </w:t>
            </w:r>
            <w:r w:rsidRPr="00A47A32">
              <w:rPr>
                <w:rFonts w:asciiTheme="majorHAnsi" w:hAnsiTheme="majorHAnsi"/>
                <w:bCs/>
                <w:sz w:val="20"/>
                <w:szCs w:val="20"/>
                <w:lang w:val="es-ES_tradnl"/>
              </w:rPr>
              <w:t>(depósito del instrumento de ratificación realizado el 31 de julio de 1973</w:t>
            </w:r>
            <w:r>
              <w:rPr>
                <w:rFonts w:asciiTheme="majorHAnsi" w:hAnsiTheme="majorHAnsi"/>
                <w:bCs/>
                <w:sz w:val="20"/>
                <w:szCs w:val="20"/>
                <w:lang w:val="es-ES"/>
              </w:rPr>
              <w:t>)</w:t>
            </w:r>
          </w:p>
        </w:tc>
      </w:tr>
    </w:tbl>
    <w:p w14:paraId="090C088B" w14:textId="72C571F4"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1F70B7"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5C8F9806" w:rsidR="00EE00E9" w:rsidRPr="00DC24E3" w:rsidRDefault="00B26557" w:rsidP="008D2290">
            <w:pPr>
              <w:jc w:val="both"/>
              <w:rPr>
                <w:rFonts w:ascii="Cambria" w:hAnsi="Cambria"/>
                <w:bCs/>
                <w:sz w:val="20"/>
                <w:szCs w:val="20"/>
                <w:lang w:val="es-ES"/>
              </w:rPr>
            </w:pPr>
            <w:r>
              <w:rPr>
                <w:rFonts w:ascii="Cambria" w:hAnsi="Cambria"/>
                <w:bCs/>
                <w:sz w:val="20"/>
                <w:szCs w:val="20"/>
                <w:lang w:val="es-ES"/>
              </w:rPr>
              <w:t>No</w:t>
            </w:r>
          </w:p>
        </w:tc>
      </w:tr>
      <w:tr w:rsidR="003239B8" w:rsidRPr="00EE6FB9"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lastRenderedPageBreak/>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384DA76B" w14:textId="491E2067" w:rsidR="003239B8" w:rsidRPr="0090029E" w:rsidRDefault="0090029E" w:rsidP="008D2290">
            <w:pPr>
              <w:jc w:val="both"/>
              <w:rPr>
                <w:rFonts w:ascii="Cambria" w:hAnsi="Cambria"/>
                <w:bCs/>
                <w:sz w:val="20"/>
                <w:szCs w:val="20"/>
                <w:lang w:val="es-CO"/>
              </w:rPr>
            </w:pPr>
            <w:r>
              <w:rPr>
                <w:rFonts w:ascii="Cambria" w:hAnsi="Cambria"/>
                <w:bCs/>
                <w:sz w:val="20"/>
                <w:szCs w:val="20"/>
                <w:lang w:val="es-CO"/>
              </w:rPr>
              <w:t>Artículos 4 (vida), 5 (integridad personal), 8 (garantías judiciales), 17 (protección de la familia), 24 (igualdad ante la ley), 25 (protección judicial) y 26 (desarrollo progresivo de los derechos económicos, sociales y culturales) de la Convención Americana, en conexión con sus artículos 1.1 (obligación de respetar los derechos) y 2 (deber de adoptar disposiciones de derecho interno); y artículo XVI (seguridad social) de la Declaración Americana</w:t>
            </w:r>
          </w:p>
        </w:tc>
      </w:tr>
      <w:tr w:rsidR="003239B8" w:rsidRPr="00EE6FB9"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4FF97765" w:rsidR="003239B8" w:rsidRPr="00DC24E3" w:rsidRDefault="00B26557" w:rsidP="0090029E">
            <w:pPr>
              <w:jc w:val="both"/>
              <w:rPr>
                <w:rFonts w:ascii="Cambria" w:hAnsi="Cambria"/>
                <w:bCs/>
                <w:sz w:val="20"/>
                <w:szCs w:val="20"/>
                <w:lang w:val="es-ES"/>
              </w:rPr>
            </w:pPr>
            <w:r>
              <w:rPr>
                <w:rFonts w:ascii="Cambria" w:hAnsi="Cambria"/>
                <w:bCs/>
                <w:sz w:val="20"/>
                <w:szCs w:val="20"/>
                <w:lang w:val="es-ES"/>
              </w:rPr>
              <w:t>Sí, aplica parcialmente la excepción del Art. 46.2.c) de la Convención Americana, en los términos de la Sección VI</w:t>
            </w:r>
          </w:p>
        </w:tc>
      </w:tr>
      <w:tr w:rsidR="003239B8" w:rsidRPr="00EE6FB9"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020DFA1C" w:rsidR="003239B8" w:rsidRPr="00B26557" w:rsidRDefault="00B26557" w:rsidP="008D2290">
            <w:pPr>
              <w:rPr>
                <w:rFonts w:ascii="Cambria" w:hAnsi="Cambria"/>
                <w:bCs/>
                <w:sz w:val="20"/>
                <w:szCs w:val="20"/>
                <w:lang w:val="es-CO"/>
              </w:rPr>
            </w:pPr>
            <w:r w:rsidRPr="00B26557">
              <w:rPr>
                <w:rFonts w:ascii="Cambria" w:hAnsi="Cambria"/>
                <w:bCs/>
                <w:sz w:val="20"/>
                <w:szCs w:val="20"/>
                <w:lang w:val="es-CO"/>
              </w:rPr>
              <w:t>Sí, en los términos d</w:t>
            </w:r>
            <w:r>
              <w:rPr>
                <w:rFonts w:ascii="Cambria" w:hAnsi="Cambria"/>
                <w:bCs/>
                <w:sz w:val="20"/>
                <w:szCs w:val="20"/>
                <w:lang w:val="es-CO"/>
              </w:rPr>
              <w:t>e la Sección VI</w:t>
            </w:r>
          </w:p>
        </w:tc>
      </w:tr>
    </w:tbl>
    <w:p w14:paraId="20F8626A" w14:textId="77777777" w:rsidR="003239B8" w:rsidRPr="00D21F1E" w:rsidRDefault="00223A29" w:rsidP="003239B8">
      <w:pPr>
        <w:spacing w:before="240" w:after="240"/>
        <w:ind w:firstLine="720"/>
        <w:jc w:val="both"/>
        <w:rPr>
          <w:rFonts w:asciiTheme="majorHAnsi" w:hAnsiTheme="majorHAnsi"/>
          <w:b/>
          <w:sz w:val="20"/>
          <w:szCs w:val="20"/>
          <w:lang w:val="es-ES_tradnl"/>
        </w:rPr>
      </w:pPr>
      <w:r w:rsidRPr="00D21F1E">
        <w:rPr>
          <w:rFonts w:asciiTheme="majorHAnsi" w:hAnsiTheme="majorHAnsi"/>
          <w:b/>
          <w:sz w:val="20"/>
          <w:szCs w:val="20"/>
          <w:lang w:val="es-ES_tradnl"/>
        </w:rPr>
        <w:t xml:space="preserve">V. </w:t>
      </w:r>
      <w:r w:rsidRPr="00D21F1E">
        <w:rPr>
          <w:rFonts w:asciiTheme="majorHAnsi" w:hAnsiTheme="majorHAnsi"/>
          <w:b/>
          <w:sz w:val="20"/>
          <w:szCs w:val="20"/>
          <w:lang w:val="es-ES_tradnl"/>
        </w:rPr>
        <w:tab/>
      </w:r>
      <w:r w:rsidR="003239B8" w:rsidRPr="00D21F1E">
        <w:rPr>
          <w:rFonts w:asciiTheme="majorHAnsi" w:hAnsiTheme="majorHAnsi"/>
          <w:b/>
          <w:sz w:val="20"/>
          <w:szCs w:val="20"/>
          <w:lang w:val="es-ES_tradnl"/>
        </w:rPr>
        <w:t xml:space="preserve">HECHOS ALEGADOS </w:t>
      </w:r>
    </w:p>
    <w:p w14:paraId="294F59DD" w14:textId="0FAFD039" w:rsidR="00A11E44" w:rsidRPr="00D21F1E" w:rsidRDefault="0090029E" w:rsidP="009002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21F1E">
        <w:rPr>
          <w:rFonts w:ascii="Cambria" w:hAnsi="Cambria"/>
          <w:sz w:val="20"/>
          <w:szCs w:val="20"/>
          <w:lang w:val="es-ES_tradnl"/>
        </w:rPr>
        <w:t xml:space="preserve">1. </w:t>
      </w:r>
      <w:r w:rsidR="00966C3C" w:rsidRPr="00D21F1E">
        <w:rPr>
          <w:rFonts w:ascii="Cambria" w:hAnsi="Cambria"/>
          <w:sz w:val="20"/>
          <w:szCs w:val="20"/>
          <w:lang w:val="es-ES_tradnl"/>
        </w:rPr>
        <w:tab/>
      </w:r>
      <w:r w:rsidR="00EC39D5" w:rsidRPr="00D21F1E">
        <w:rPr>
          <w:rFonts w:ascii="Cambria" w:hAnsi="Cambria"/>
          <w:sz w:val="20"/>
          <w:szCs w:val="20"/>
          <w:lang w:val="es-ES_tradnl"/>
        </w:rPr>
        <w:t xml:space="preserve">La parte peticionaria alega la responsabilidad internacional del Estado colombiano por la desaparición </w:t>
      </w:r>
      <w:r w:rsidR="008E50D3" w:rsidRPr="00D21F1E">
        <w:rPr>
          <w:rFonts w:ascii="Cambria" w:hAnsi="Cambria"/>
          <w:sz w:val="20"/>
          <w:szCs w:val="20"/>
          <w:lang w:val="es-ES_tradnl"/>
        </w:rPr>
        <w:t xml:space="preserve">y muerte </w:t>
      </w:r>
      <w:r w:rsidR="00EC39D5" w:rsidRPr="00D21F1E">
        <w:rPr>
          <w:rFonts w:ascii="Cambria" w:hAnsi="Cambria"/>
          <w:sz w:val="20"/>
          <w:szCs w:val="20"/>
          <w:lang w:val="es-ES_tradnl"/>
        </w:rPr>
        <w:t xml:space="preserve">del </w:t>
      </w:r>
      <w:r w:rsidR="00DF6A3A" w:rsidRPr="00D21F1E">
        <w:rPr>
          <w:rFonts w:ascii="Cambria" w:hAnsi="Cambria"/>
          <w:sz w:val="20"/>
          <w:szCs w:val="20"/>
          <w:lang w:val="es-ES_tradnl"/>
        </w:rPr>
        <w:t xml:space="preserve">señor Luis Alberto León, </w:t>
      </w:r>
      <w:r w:rsidR="00EC39D5" w:rsidRPr="00D21F1E">
        <w:rPr>
          <w:rFonts w:ascii="Cambria" w:hAnsi="Cambria"/>
          <w:sz w:val="20"/>
          <w:szCs w:val="20"/>
          <w:lang w:val="es-ES_tradnl"/>
        </w:rPr>
        <w:t xml:space="preserve">esposo de </w:t>
      </w:r>
      <w:r w:rsidR="00FA65B7" w:rsidRPr="00D21F1E">
        <w:rPr>
          <w:rFonts w:ascii="Cambria" w:hAnsi="Cambria"/>
          <w:sz w:val="20"/>
          <w:szCs w:val="20"/>
          <w:lang w:val="es-ES_tradnl"/>
        </w:rPr>
        <w:t>la señora Eladia Méndez Bautista</w:t>
      </w:r>
      <w:r w:rsidR="00DF6A3A" w:rsidRPr="00D21F1E">
        <w:rPr>
          <w:rFonts w:ascii="Cambria" w:hAnsi="Cambria"/>
          <w:sz w:val="20"/>
          <w:szCs w:val="20"/>
          <w:lang w:val="es-ES_tradnl"/>
        </w:rPr>
        <w:t>;</w:t>
      </w:r>
      <w:r w:rsidR="00EC39D5" w:rsidRPr="00D21F1E">
        <w:rPr>
          <w:rFonts w:ascii="Cambria" w:hAnsi="Cambria"/>
          <w:sz w:val="20"/>
          <w:szCs w:val="20"/>
          <w:lang w:val="es-ES_tradnl"/>
        </w:rPr>
        <w:t xml:space="preserve"> por la negativa de su entidad de seguridad social a tramitar la solicitud de reconocimiento de pensión de sobrevivientes</w:t>
      </w:r>
      <w:r w:rsidR="00DF6A3A" w:rsidRPr="00D21F1E">
        <w:rPr>
          <w:rFonts w:ascii="Cambria" w:hAnsi="Cambria"/>
          <w:sz w:val="20"/>
          <w:szCs w:val="20"/>
          <w:lang w:val="es-ES_tradnl"/>
        </w:rPr>
        <w:t xml:space="preserve"> </w:t>
      </w:r>
      <w:r w:rsidR="0035281A" w:rsidRPr="00D21F1E">
        <w:rPr>
          <w:rFonts w:ascii="Cambria" w:hAnsi="Cambria"/>
          <w:sz w:val="20"/>
          <w:szCs w:val="20"/>
          <w:lang w:val="es-ES_tradnl"/>
        </w:rPr>
        <w:t xml:space="preserve">o indemnización sustitutiva </w:t>
      </w:r>
      <w:r w:rsidR="00DF6A3A" w:rsidRPr="00D21F1E">
        <w:rPr>
          <w:rFonts w:ascii="Cambria" w:hAnsi="Cambria"/>
          <w:sz w:val="20"/>
          <w:szCs w:val="20"/>
          <w:lang w:val="es-ES_tradnl"/>
        </w:rPr>
        <w:t xml:space="preserve">y </w:t>
      </w:r>
      <w:r w:rsidR="0035281A" w:rsidRPr="00D21F1E">
        <w:rPr>
          <w:rFonts w:ascii="Cambria" w:hAnsi="Cambria"/>
          <w:sz w:val="20"/>
          <w:szCs w:val="20"/>
          <w:lang w:val="es-ES_tradnl"/>
        </w:rPr>
        <w:t xml:space="preserve">a </w:t>
      </w:r>
      <w:r w:rsidR="00DF6A3A" w:rsidRPr="00D21F1E">
        <w:rPr>
          <w:rFonts w:ascii="Cambria" w:hAnsi="Cambria"/>
          <w:sz w:val="20"/>
          <w:szCs w:val="20"/>
          <w:lang w:val="es-ES_tradnl"/>
        </w:rPr>
        <w:t>otorgar la prestación correspondiente;</w:t>
      </w:r>
      <w:r w:rsidR="00EC39D5" w:rsidRPr="00D21F1E">
        <w:rPr>
          <w:rFonts w:ascii="Cambria" w:hAnsi="Cambria"/>
          <w:sz w:val="20"/>
          <w:szCs w:val="20"/>
          <w:lang w:val="es-ES_tradnl"/>
        </w:rPr>
        <w:t xml:space="preserve"> y por la negativa de los jueces domésticos a proteger </w:t>
      </w:r>
      <w:r w:rsidR="00DF6A3A" w:rsidRPr="00D21F1E">
        <w:rPr>
          <w:rFonts w:ascii="Cambria" w:hAnsi="Cambria"/>
          <w:sz w:val="20"/>
          <w:szCs w:val="20"/>
          <w:lang w:val="es-ES_tradnl"/>
        </w:rPr>
        <w:t xml:space="preserve">los </w:t>
      </w:r>
      <w:r w:rsidR="00EC39D5" w:rsidRPr="00D21F1E">
        <w:rPr>
          <w:rFonts w:ascii="Cambria" w:hAnsi="Cambria"/>
          <w:sz w:val="20"/>
          <w:szCs w:val="20"/>
          <w:lang w:val="es-ES_tradnl"/>
        </w:rPr>
        <w:t xml:space="preserve">derechos </w:t>
      </w:r>
      <w:r w:rsidR="00DF6A3A" w:rsidRPr="00D21F1E">
        <w:rPr>
          <w:rFonts w:ascii="Cambria" w:hAnsi="Cambria"/>
          <w:sz w:val="20"/>
          <w:szCs w:val="20"/>
          <w:lang w:val="es-ES_tradnl"/>
        </w:rPr>
        <w:t xml:space="preserve">de la señora Méndez </w:t>
      </w:r>
      <w:r w:rsidR="00EC39D5" w:rsidRPr="00D21F1E">
        <w:rPr>
          <w:rFonts w:ascii="Cambria" w:hAnsi="Cambria"/>
          <w:sz w:val="20"/>
          <w:szCs w:val="20"/>
          <w:lang w:val="es-ES_tradnl"/>
        </w:rPr>
        <w:t xml:space="preserve">a través de la acción de tutela. </w:t>
      </w:r>
    </w:p>
    <w:p w14:paraId="057D000B" w14:textId="3B004516" w:rsidR="00483517" w:rsidRPr="00D21F1E" w:rsidRDefault="0090029E" w:rsidP="00AE341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18"/>
          <w:szCs w:val="18"/>
          <w:lang w:val="es-ES_tradnl"/>
        </w:rPr>
      </w:pPr>
      <w:r w:rsidRPr="00D21F1E">
        <w:rPr>
          <w:rFonts w:ascii="Cambria" w:hAnsi="Cambria"/>
          <w:sz w:val="20"/>
          <w:szCs w:val="20"/>
          <w:lang w:val="es-ES_tradnl"/>
        </w:rPr>
        <w:t xml:space="preserve">2. </w:t>
      </w:r>
      <w:r w:rsidR="00D505E4" w:rsidRPr="00D21F1E">
        <w:rPr>
          <w:rFonts w:ascii="Cambria" w:hAnsi="Cambria"/>
          <w:sz w:val="20"/>
          <w:szCs w:val="20"/>
          <w:lang w:val="es-ES_tradnl"/>
        </w:rPr>
        <w:tab/>
      </w:r>
      <w:r w:rsidR="00EC39D5" w:rsidRPr="00D21F1E">
        <w:rPr>
          <w:rFonts w:ascii="Cambria" w:hAnsi="Cambria"/>
          <w:sz w:val="20"/>
          <w:szCs w:val="20"/>
          <w:lang w:val="es-ES_tradnl"/>
        </w:rPr>
        <w:t xml:space="preserve">La petición relata que la señora Méndez estaba casada </w:t>
      </w:r>
      <w:r w:rsidR="007C3548" w:rsidRPr="00D21F1E">
        <w:rPr>
          <w:rFonts w:ascii="Cambria" w:hAnsi="Cambria"/>
          <w:sz w:val="20"/>
          <w:szCs w:val="20"/>
          <w:lang w:val="es-ES_tradnl"/>
        </w:rPr>
        <w:t xml:space="preserve">desde 1972 </w:t>
      </w:r>
      <w:r w:rsidR="00EC39D5" w:rsidRPr="00D21F1E">
        <w:rPr>
          <w:rFonts w:ascii="Cambria" w:hAnsi="Cambria"/>
          <w:sz w:val="20"/>
          <w:szCs w:val="20"/>
          <w:lang w:val="es-ES_tradnl"/>
        </w:rPr>
        <w:t xml:space="preserve">con el señor </w:t>
      </w:r>
      <w:r w:rsidR="007C3548" w:rsidRPr="00D21F1E">
        <w:rPr>
          <w:rFonts w:ascii="Cambria" w:hAnsi="Cambria"/>
          <w:sz w:val="20"/>
          <w:szCs w:val="20"/>
          <w:lang w:val="es-ES_tradnl"/>
        </w:rPr>
        <w:t>Luis Alberto León</w:t>
      </w:r>
      <w:r w:rsidR="00EC39D5" w:rsidRPr="00D21F1E">
        <w:rPr>
          <w:rFonts w:ascii="Cambria" w:hAnsi="Cambria"/>
          <w:sz w:val="20"/>
          <w:szCs w:val="20"/>
          <w:lang w:val="es-ES_tradnl"/>
        </w:rPr>
        <w:t xml:space="preserve">, quien trabajaba para </w:t>
      </w:r>
      <w:r w:rsidR="007C3548" w:rsidRPr="00D21F1E">
        <w:rPr>
          <w:rFonts w:ascii="Cambria" w:hAnsi="Cambria"/>
          <w:sz w:val="20"/>
          <w:szCs w:val="20"/>
          <w:lang w:val="es-ES_tradnl"/>
        </w:rPr>
        <w:t xml:space="preserve">la </w:t>
      </w:r>
      <w:r w:rsidR="00EC39D5" w:rsidRPr="00D21F1E">
        <w:rPr>
          <w:rFonts w:ascii="Cambria" w:hAnsi="Cambria"/>
          <w:sz w:val="20"/>
          <w:szCs w:val="20"/>
          <w:lang w:val="es-ES_tradnl"/>
        </w:rPr>
        <w:t xml:space="preserve">empresa de transportes </w:t>
      </w:r>
      <w:r w:rsidR="007C3548" w:rsidRPr="00D21F1E">
        <w:rPr>
          <w:rFonts w:ascii="Cambria" w:hAnsi="Cambria"/>
          <w:sz w:val="20"/>
          <w:szCs w:val="20"/>
          <w:lang w:val="es-ES_tradnl"/>
        </w:rPr>
        <w:t xml:space="preserve">SUMICAR Ltda. </w:t>
      </w:r>
      <w:r w:rsidR="00EC39D5" w:rsidRPr="00D21F1E">
        <w:rPr>
          <w:rFonts w:ascii="Cambria" w:hAnsi="Cambria"/>
          <w:sz w:val="20"/>
          <w:szCs w:val="20"/>
          <w:lang w:val="es-ES_tradnl"/>
        </w:rPr>
        <w:t xml:space="preserve">como conductor de un vehículo que había sido </w:t>
      </w:r>
      <w:r w:rsidR="007C3548" w:rsidRPr="00D21F1E">
        <w:rPr>
          <w:rFonts w:ascii="Cambria" w:hAnsi="Cambria"/>
          <w:sz w:val="20"/>
          <w:szCs w:val="20"/>
          <w:lang w:val="es-ES_tradnl"/>
        </w:rPr>
        <w:t>alquilado a</w:t>
      </w:r>
      <w:r w:rsidR="00EC39D5" w:rsidRPr="00D21F1E">
        <w:rPr>
          <w:rFonts w:ascii="Cambria" w:hAnsi="Cambria"/>
          <w:sz w:val="20"/>
          <w:szCs w:val="20"/>
          <w:lang w:val="es-ES_tradnl"/>
        </w:rPr>
        <w:t xml:space="preserve">l Ejército Nacional para transporte de tropas y bienes. El señor </w:t>
      </w:r>
      <w:r w:rsidR="007C3548" w:rsidRPr="00D21F1E">
        <w:rPr>
          <w:rFonts w:ascii="Cambria" w:hAnsi="Cambria"/>
          <w:sz w:val="20"/>
          <w:szCs w:val="20"/>
          <w:lang w:val="es-ES_tradnl"/>
        </w:rPr>
        <w:t xml:space="preserve">León </w:t>
      </w:r>
      <w:r w:rsidR="00EC39D5" w:rsidRPr="00D21F1E">
        <w:rPr>
          <w:rFonts w:ascii="Cambria" w:hAnsi="Cambria"/>
          <w:sz w:val="20"/>
          <w:szCs w:val="20"/>
          <w:lang w:val="es-ES_tradnl"/>
        </w:rPr>
        <w:t xml:space="preserve">desapareció el </w:t>
      </w:r>
      <w:r w:rsidR="007C3548" w:rsidRPr="00D21F1E">
        <w:rPr>
          <w:rFonts w:ascii="Cambria" w:hAnsi="Cambria"/>
          <w:sz w:val="20"/>
          <w:szCs w:val="20"/>
          <w:lang w:val="es-ES_tradnl"/>
        </w:rPr>
        <w:t>31 de mayo de 1991</w:t>
      </w:r>
      <w:r w:rsidR="00905DB4" w:rsidRPr="00D21F1E">
        <w:rPr>
          <w:rFonts w:ascii="Cambria" w:hAnsi="Cambria"/>
          <w:sz w:val="20"/>
          <w:szCs w:val="20"/>
          <w:lang w:val="es-ES_tradnl"/>
        </w:rPr>
        <w:t xml:space="preserve"> cuando se encontraba conduciendo el vehículo</w:t>
      </w:r>
      <w:r w:rsidR="007C3548" w:rsidRPr="00D21F1E">
        <w:rPr>
          <w:rFonts w:ascii="Cambria" w:hAnsi="Cambria"/>
          <w:sz w:val="20"/>
          <w:szCs w:val="20"/>
          <w:lang w:val="es-ES_tradnl"/>
        </w:rPr>
        <w:t xml:space="preserve"> en </w:t>
      </w:r>
      <w:r w:rsidR="006D1A68" w:rsidRPr="00D21F1E">
        <w:rPr>
          <w:rFonts w:ascii="Cambria" w:hAnsi="Cambria"/>
          <w:sz w:val="20"/>
          <w:szCs w:val="20"/>
          <w:lang w:val="es-ES_tradnl"/>
        </w:rPr>
        <w:t xml:space="preserve">una </w:t>
      </w:r>
      <w:r w:rsidR="007C3548" w:rsidRPr="00D21F1E">
        <w:rPr>
          <w:rFonts w:ascii="Cambria" w:hAnsi="Cambria"/>
          <w:sz w:val="20"/>
          <w:szCs w:val="20"/>
          <w:lang w:val="es-ES_tradnl"/>
        </w:rPr>
        <w:t>zona rural del departamento de Arauca</w:t>
      </w:r>
      <w:r w:rsidR="00EC39D5" w:rsidRPr="00D21F1E">
        <w:rPr>
          <w:rFonts w:ascii="Cambria" w:hAnsi="Cambria"/>
          <w:sz w:val="20"/>
          <w:szCs w:val="20"/>
          <w:lang w:val="es-ES_tradnl"/>
        </w:rPr>
        <w:t xml:space="preserve">, y no se volvió a tener noticia de </w:t>
      </w:r>
      <w:r w:rsidR="0035281A" w:rsidRPr="00D21F1E">
        <w:rPr>
          <w:rFonts w:ascii="Cambria" w:hAnsi="Cambria"/>
          <w:sz w:val="20"/>
          <w:szCs w:val="20"/>
          <w:lang w:val="es-ES_tradnl"/>
        </w:rPr>
        <w:t>su paradero</w:t>
      </w:r>
      <w:r w:rsidR="006D1A68" w:rsidRPr="00D21F1E">
        <w:rPr>
          <w:rFonts w:ascii="Cambria" w:hAnsi="Cambria"/>
          <w:sz w:val="20"/>
          <w:szCs w:val="20"/>
          <w:lang w:val="es-ES_tradnl"/>
        </w:rPr>
        <w:t>.</w:t>
      </w:r>
      <w:r w:rsidR="00EC39D5" w:rsidRPr="00D21F1E">
        <w:rPr>
          <w:rFonts w:ascii="Cambria" w:hAnsi="Cambria"/>
          <w:sz w:val="20"/>
          <w:szCs w:val="20"/>
          <w:lang w:val="es-ES_tradnl"/>
        </w:rPr>
        <w:t xml:space="preserve"> </w:t>
      </w:r>
      <w:r w:rsidR="006D1A68" w:rsidRPr="00D21F1E">
        <w:rPr>
          <w:rFonts w:ascii="Cambria" w:hAnsi="Cambria"/>
          <w:sz w:val="20"/>
          <w:szCs w:val="20"/>
          <w:lang w:val="es-ES_tradnl"/>
        </w:rPr>
        <w:t>S</w:t>
      </w:r>
      <w:r w:rsidR="00EC39D5" w:rsidRPr="00D21F1E">
        <w:rPr>
          <w:rFonts w:ascii="Cambria" w:hAnsi="Cambria"/>
          <w:sz w:val="20"/>
          <w:szCs w:val="20"/>
          <w:lang w:val="es-ES_tradnl"/>
        </w:rPr>
        <w:t xml:space="preserve">e asume </w:t>
      </w:r>
      <w:r w:rsidR="00DF6A3A" w:rsidRPr="00D21F1E">
        <w:rPr>
          <w:rFonts w:ascii="Cambria" w:hAnsi="Cambria"/>
          <w:sz w:val="20"/>
          <w:szCs w:val="20"/>
          <w:lang w:val="es-ES_tradnl"/>
        </w:rPr>
        <w:t xml:space="preserve">por parte de sus familiares y allegados </w:t>
      </w:r>
      <w:r w:rsidR="00EC39D5" w:rsidRPr="00D21F1E">
        <w:rPr>
          <w:rFonts w:ascii="Cambria" w:hAnsi="Cambria"/>
          <w:sz w:val="20"/>
          <w:szCs w:val="20"/>
          <w:lang w:val="es-ES_tradnl"/>
        </w:rPr>
        <w:t>que fue asesinado por guerrilleros del ELN y su cadáver arrojado a</w:t>
      </w:r>
      <w:r w:rsidR="006D1A68" w:rsidRPr="00D21F1E">
        <w:rPr>
          <w:rFonts w:ascii="Cambria" w:hAnsi="Cambria"/>
          <w:sz w:val="20"/>
          <w:szCs w:val="20"/>
          <w:lang w:val="es-ES_tradnl"/>
        </w:rPr>
        <w:t xml:space="preserve"> un</w:t>
      </w:r>
      <w:r w:rsidR="00EC39D5" w:rsidRPr="00D21F1E">
        <w:rPr>
          <w:rFonts w:ascii="Cambria" w:hAnsi="Cambria"/>
          <w:sz w:val="20"/>
          <w:szCs w:val="20"/>
          <w:lang w:val="es-ES_tradnl"/>
        </w:rPr>
        <w:t xml:space="preserve"> río junto con el </w:t>
      </w:r>
      <w:r w:rsidR="00905DB4" w:rsidRPr="00D21F1E">
        <w:rPr>
          <w:rFonts w:ascii="Cambria" w:hAnsi="Cambria"/>
          <w:sz w:val="20"/>
          <w:szCs w:val="20"/>
          <w:lang w:val="es-ES_tradnl"/>
        </w:rPr>
        <w:t xml:space="preserve">automotor </w:t>
      </w:r>
      <w:r w:rsidR="00EC39D5" w:rsidRPr="00D21F1E">
        <w:rPr>
          <w:rFonts w:ascii="Cambria" w:hAnsi="Cambria"/>
          <w:sz w:val="20"/>
          <w:szCs w:val="20"/>
          <w:lang w:val="es-ES_tradnl"/>
        </w:rPr>
        <w:t>que conducía</w:t>
      </w:r>
      <w:r w:rsidR="006D1A68" w:rsidRPr="00D21F1E">
        <w:rPr>
          <w:rFonts w:ascii="Cambria" w:hAnsi="Cambria"/>
          <w:sz w:val="20"/>
          <w:szCs w:val="20"/>
          <w:lang w:val="es-ES_tradnl"/>
        </w:rPr>
        <w:t>;</w:t>
      </w:r>
      <w:r w:rsidR="007C3548" w:rsidRPr="00D21F1E">
        <w:rPr>
          <w:rFonts w:ascii="Cambria" w:hAnsi="Cambria"/>
          <w:sz w:val="20"/>
          <w:szCs w:val="20"/>
          <w:lang w:val="es-ES_tradnl"/>
        </w:rPr>
        <w:t xml:space="preserve"> ya que dicho grupo armado </w:t>
      </w:r>
      <w:r w:rsidR="006D1A68" w:rsidRPr="00D21F1E">
        <w:rPr>
          <w:rFonts w:ascii="Cambria" w:hAnsi="Cambria"/>
          <w:sz w:val="20"/>
          <w:szCs w:val="20"/>
          <w:lang w:val="es-ES_tradnl"/>
        </w:rPr>
        <w:t xml:space="preserve">ilegal </w:t>
      </w:r>
      <w:r w:rsidR="0035281A" w:rsidRPr="00D21F1E">
        <w:rPr>
          <w:rFonts w:ascii="Cambria" w:hAnsi="Cambria"/>
          <w:sz w:val="20"/>
          <w:szCs w:val="20"/>
          <w:lang w:val="es-ES_tradnl"/>
        </w:rPr>
        <w:t xml:space="preserve">delinquía activamente </w:t>
      </w:r>
      <w:r w:rsidR="007C3548" w:rsidRPr="00D21F1E">
        <w:rPr>
          <w:rFonts w:ascii="Cambria" w:hAnsi="Cambria"/>
          <w:sz w:val="20"/>
          <w:szCs w:val="20"/>
          <w:lang w:val="es-ES_tradnl"/>
        </w:rPr>
        <w:t xml:space="preserve">en la región </w:t>
      </w:r>
      <w:r w:rsidR="006D1A68" w:rsidRPr="00D21F1E">
        <w:rPr>
          <w:rFonts w:ascii="Cambria" w:hAnsi="Cambria"/>
          <w:sz w:val="20"/>
          <w:szCs w:val="20"/>
          <w:lang w:val="es-ES_tradnl"/>
        </w:rPr>
        <w:t>en</w:t>
      </w:r>
      <w:r w:rsidR="007C3548" w:rsidRPr="00D21F1E">
        <w:rPr>
          <w:rFonts w:ascii="Cambria" w:hAnsi="Cambria"/>
          <w:sz w:val="20"/>
          <w:szCs w:val="20"/>
          <w:lang w:val="es-ES_tradnl"/>
        </w:rPr>
        <w:t xml:space="preserve"> la que el señor León se desplazaba ese día</w:t>
      </w:r>
      <w:r w:rsidR="00905DB4" w:rsidRPr="00D21F1E">
        <w:rPr>
          <w:rFonts w:ascii="Cambria" w:hAnsi="Cambria"/>
          <w:sz w:val="20"/>
          <w:szCs w:val="20"/>
          <w:lang w:val="es-ES_tradnl"/>
        </w:rPr>
        <w:t xml:space="preserve"> en cumplimiento de sus funciones laborales</w:t>
      </w:r>
      <w:r w:rsidR="00EC39D5" w:rsidRPr="00D21F1E">
        <w:rPr>
          <w:rFonts w:ascii="Cambria" w:hAnsi="Cambria"/>
          <w:sz w:val="20"/>
          <w:szCs w:val="20"/>
          <w:lang w:val="es-ES_tradnl"/>
        </w:rPr>
        <w:t xml:space="preserve">. La peticionaria informa que el señor </w:t>
      </w:r>
      <w:r w:rsidR="007C3548" w:rsidRPr="00D21F1E">
        <w:rPr>
          <w:rFonts w:ascii="Cambria" w:hAnsi="Cambria"/>
          <w:sz w:val="20"/>
          <w:szCs w:val="20"/>
          <w:lang w:val="es-ES_tradnl"/>
        </w:rPr>
        <w:t xml:space="preserve">Crispiniano Pérez, compañero de trabajo del señor León, presentó una denuncia </w:t>
      </w:r>
      <w:r w:rsidR="00EC39D5" w:rsidRPr="00D21F1E">
        <w:rPr>
          <w:rFonts w:ascii="Cambria" w:hAnsi="Cambria"/>
          <w:sz w:val="20"/>
          <w:szCs w:val="20"/>
          <w:lang w:val="es-ES_tradnl"/>
        </w:rPr>
        <w:t xml:space="preserve">penal por la desaparición el </w:t>
      </w:r>
      <w:r w:rsidR="007C3548" w:rsidRPr="00D21F1E">
        <w:rPr>
          <w:rFonts w:ascii="Cambria" w:hAnsi="Cambria"/>
          <w:sz w:val="20"/>
          <w:szCs w:val="20"/>
          <w:lang w:val="es-ES_tradnl"/>
        </w:rPr>
        <w:t>12 de junio de 1991</w:t>
      </w:r>
      <w:r w:rsidR="00EC39D5" w:rsidRPr="00D21F1E">
        <w:rPr>
          <w:rFonts w:ascii="Cambria" w:hAnsi="Cambria"/>
          <w:sz w:val="20"/>
          <w:szCs w:val="20"/>
          <w:lang w:val="es-ES_tradnl"/>
        </w:rPr>
        <w:t>; sin embargo, en respuesta a un</w:t>
      </w:r>
      <w:r w:rsidR="007C3548" w:rsidRPr="00D21F1E">
        <w:rPr>
          <w:rFonts w:ascii="Cambria" w:hAnsi="Cambria"/>
          <w:sz w:val="20"/>
          <w:szCs w:val="20"/>
          <w:lang w:val="es-ES_tradnl"/>
        </w:rPr>
        <w:t>a</w:t>
      </w:r>
      <w:r w:rsidR="00EC39D5" w:rsidRPr="00D21F1E">
        <w:rPr>
          <w:rFonts w:ascii="Cambria" w:hAnsi="Cambria"/>
          <w:sz w:val="20"/>
          <w:szCs w:val="20"/>
          <w:lang w:val="es-ES_tradnl"/>
        </w:rPr>
        <w:t xml:space="preserve"> </w:t>
      </w:r>
      <w:r w:rsidR="007C3548" w:rsidRPr="00D21F1E">
        <w:rPr>
          <w:rFonts w:ascii="Cambria" w:hAnsi="Cambria"/>
          <w:sz w:val="20"/>
          <w:szCs w:val="20"/>
          <w:lang w:val="es-ES_tradnl"/>
        </w:rPr>
        <w:t>solicitud de remisión de copia de la denuncia emitida por el Juzgado Cuarto de Familia de Bucaramanga en 1997</w:t>
      </w:r>
      <w:r w:rsidR="00EC39D5" w:rsidRPr="00D21F1E">
        <w:rPr>
          <w:rFonts w:ascii="Cambria" w:hAnsi="Cambria"/>
          <w:sz w:val="20"/>
          <w:szCs w:val="20"/>
          <w:lang w:val="es-ES_tradnl"/>
        </w:rPr>
        <w:t xml:space="preserve">, la </w:t>
      </w:r>
      <w:r w:rsidR="007C3548" w:rsidRPr="00D21F1E">
        <w:rPr>
          <w:rFonts w:ascii="Cambria" w:hAnsi="Cambria"/>
          <w:sz w:val="20"/>
          <w:szCs w:val="20"/>
          <w:lang w:val="es-ES_tradnl"/>
        </w:rPr>
        <w:t>SIJIN (órgano de policía judicial)</w:t>
      </w:r>
      <w:r w:rsidR="00EC39D5" w:rsidRPr="00D21F1E">
        <w:rPr>
          <w:rFonts w:ascii="Cambria" w:hAnsi="Cambria"/>
          <w:sz w:val="20"/>
          <w:szCs w:val="20"/>
          <w:lang w:val="es-ES_tradnl"/>
        </w:rPr>
        <w:t xml:space="preserve"> informó que no </w:t>
      </w:r>
      <w:r w:rsidR="007C3548" w:rsidRPr="00D21F1E">
        <w:rPr>
          <w:rFonts w:ascii="Cambria" w:hAnsi="Cambria"/>
          <w:sz w:val="20"/>
          <w:szCs w:val="20"/>
          <w:lang w:val="es-ES_tradnl"/>
        </w:rPr>
        <w:t xml:space="preserve">había encontrado copia </w:t>
      </w:r>
      <w:r w:rsidR="00EC39D5" w:rsidRPr="00D21F1E">
        <w:rPr>
          <w:rFonts w:ascii="Cambria" w:hAnsi="Cambria"/>
          <w:sz w:val="20"/>
          <w:szCs w:val="20"/>
          <w:lang w:val="es-ES_tradnl"/>
        </w:rPr>
        <w:t>de la denuncia</w:t>
      </w:r>
      <w:r w:rsidR="007C3548" w:rsidRPr="00D21F1E">
        <w:rPr>
          <w:rFonts w:ascii="Cambria" w:hAnsi="Cambria"/>
          <w:sz w:val="20"/>
          <w:szCs w:val="20"/>
          <w:lang w:val="es-ES_tradnl"/>
        </w:rPr>
        <w:t xml:space="preserve"> en el Archivo Único del Departamento de Policía de Arauca</w:t>
      </w:r>
      <w:r w:rsidR="00EC39D5" w:rsidRPr="00D21F1E">
        <w:rPr>
          <w:rFonts w:ascii="Cambria" w:hAnsi="Cambria"/>
          <w:sz w:val="20"/>
          <w:szCs w:val="20"/>
          <w:lang w:val="es-ES_tradnl"/>
        </w:rPr>
        <w:t xml:space="preserve">. </w:t>
      </w:r>
      <w:r w:rsidR="007C3548" w:rsidRPr="00D21F1E">
        <w:rPr>
          <w:rFonts w:ascii="Cambria" w:hAnsi="Cambria"/>
          <w:sz w:val="20"/>
          <w:szCs w:val="20"/>
          <w:lang w:val="es-ES_tradnl"/>
        </w:rPr>
        <w:t xml:space="preserve">Tras la desaparición del señor León, la señora Méndez debió proveer por las necesidades de sus tres hijos menores </w:t>
      </w:r>
      <w:r w:rsidR="001E1590" w:rsidRPr="00D21F1E">
        <w:rPr>
          <w:rFonts w:ascii="Cambria" w:hAnsi="Cambria"/>
          <w:sz w:val="20"/>
          <w:szCs w:val="20"/>
          <w:lang w:val="es-ES_tradnl"/>
        </w:rPr>
        <w:t>dieciocho</w:t>
      </w:r>
      <w:r w:rsidR="007C3548" w:rsidRPr="00D21F1E">
        <w:rPr>
          <w:rFonts w:ascii="Cambria" w:hAnsi="Cambria"/>
          <w:sz w:val="20"/>
          <w:szCs w:val="20"/>
          <w:lang w:val="es-ES_tradnl"/>
        </w:rPr>
        <w:t xml:space="preserve"> 18 años, en condiciones de gran precariedad económica</w:t>
      </w:r>
      <w:r w:rsidR="00DF6A3A" w:rsidRPr="00D21F1E">
        <w:rPr>
          <w:rFonts w:ascii="Cambria" w:hAnsi="Cambria"/>
          <w:sz w:val="20"/>
          <w:szCs w:val="20"/>
          <w:lang w:val="es-ES_tradnl"/>
        </w:rPr>
        <w:t xml:space="preserve"> al ser un ama de casa sin educación superior o formación profesional</w:t>
      </w:r>
      <w:r w:rsidR="007C3548" w:rsidRPr="00D21F1E">
        <w:rPr>
          <w:rFonts w:ascii="Cambria" w:hAnsi="Cambria"/>
          <w:sz w:val="20"/>
          <w:szCs w:val="20"/>
          <w:lang w:val="es-ES_tradnl"/>
        </w:rPr>
        <w:t xml:space="preserve">. </w:t>
      </w:r>
    </w:p>
    <w:p w14:paraId="672EA73E" w14:textId="1FDFB121" w:rsidR="007C3548" w:rsidRPr="00D21F1E" w:rsidRDefault="0090029E" w:rsidP="00AE341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21F1E">
        <w:rPr>
          <w:rFonts w:ascii="Cambria" w:hAnsi="Cambria"/>
          <w:sz w:val="20"/>
          <w:szCs w:val="20"/>
          <w:lang w:val="es-ES_tradnl"/>
        </w:rPr>
        <w:t xml:space="preserve">3. </w:t>
      </w:r>
      <w:r w:rsidR="001E1590" w:rsidRPr="00D21F1E">
        <w:rPr>
          <w:rFonts w:ascii="Cambria" w:hAnsi="Cambria"/>
          <w:sz w:val="20"/>
          <w:szCs w:val="20"/>
          <w:lang w:val="es-ES_tradnl"/>
        </w:rPr>
        <w:tab/>
      </w:r>
      <w:r w:rsidR="007C3548" w:rsidRPr="00D21F1E">
        <w:rPr>
          <w:rFonts w:ascii="Cambria" w:hAnsi="Cambria"/>
          <w:sz w:val="20"/>
          <w:szCs w:val="20"/>
          <w:lang w:val="es-ES_tradnl"/>
        </w:rPr>
        <w:t xml:space="preserve">Transcurridos dos años desde la desaparición de su esposo, </w:t>
      </w:r>
      <w:r w:rsidR="001E1590" w:rsidRPr="00D21F1E">
        <w:rPr>
          <w:rFonts w:ascii="Cambria" w:hAnsi="Cambria"/>
          <w:sz w:val="20"/>
          <w:szCs w:val="20"/>
          <w:lang w:val="es-ES_tradnl"/>
        </w:rPr>
        <w:t xml:space="preserve">y </w:t>
      </w:r>
      <w:r w:rsidR="007C3548" w:rsidRPr="00D21F1E">
        <w:rPr>
          <w:rFonts w:ascii="Cambria" w:hAnsi="Cambria"/>
          <w:sz w:val="20"/>
          <w:szCs w:val="20"/>
          <w:lang w:val="es-ES_tradnl"/>
        </w:rPr>
        <w:t>p</w:t>
      </w:r>
      <w:r w:rsidR="00EC39D5" w:rsidRPr="00D21F1E">
        <w:rPr>
          <w:rFonts w:ascii="Cambria" w:hAnsi="Cambria"/>
          <w:sz w:val="20"/>
          <w:szCs w:val="20"/>
          <w:lang w:val="es-ES_tradnl"/>
        </w:rPr>
        <w:t xml:space="preserve">ara efectos de acceder a la pensión de sobrevivientes en su calidad de viuda del señor </w:t>
      </w:r>
      <w:r w:rsidR="007C3548" w:rsidRPr="00D21F1E">
        <w:rPr>
          <w:rFonts w:ascii="Cambria" w:hAnsi="Cambria"/>
          <w:sz w:val="20"/>
          <w:szCs w:val="20"/>
          <w:lang w:val="es-ES_tradnl"/>
        </w:rPr>
        <w:t>León</w:t>
      </w:r>
      <w:r w:rsidR="00EC39D5" w:rsidRPr="00D21F1E">
        <w:rPr>
          <w:rFonts w:ascii="Cambria" w:hAnsi="Cambria"/>
          <w:sz w:val="20"/>
          <w:szCs w:val="20"/>
          <w:lang w:val="es-ES_tradnl"/>
        </w:rPr>
        <w:t>, la señora Méndez inició e</w:t>
      </w:r>
      <w:r w:rsidR="007C3548" w:rsidRPr="00D21F1E">
        <w:rPr>
          <w:rFonts w:ascii="Cambria" w:hAnsi="Cambria"/>
          <w:sz w:val="20"/>
          <w:szCs w:val="20"/>
          <w:lang w:val="es-ES_tradnl"/>
        </w:rPr>
        <w:t xml:space="preserve">l 26 de julio de 1994 </w:t>
      </w:r>
      <w:r w:rsidR="00EC39D5" w:rsidRPr="00D21F1E">
        <w:rPr>
          <w:rFonts w:ascii="Cambria" w:hAnsi="Cambria"/>
          <w:sz w:val="20"/>
          <w:szCs w:val="20"/>
          <w:lang w:val="es-ES_tradnl"/>
        </w:rPr>
        <w:t>un proceso civil de declaración de muerte presunta</w:t>
      </w:r>
      <w:r w:rsidR="007C3548" w:rsidRPr="00D21F1E">
        <w:rPr>
          <w:rFonts w:ascii="Cambria" w:hAnsi="Cambria"/>
          <w:sz w:val="20"/>
          <w:szCs w:val="20"/>
          <w:lang w:val="es-ES_tradnl"/>
        </w:rPr>
        <w:t xml:space="preserve"> por desaparición, ante el Juzgado Cuarto de Familia de Bucaramanga</w:t>
      </w:r>
      <w:r w:rsidR="00EC39D5" w:rsidRPr="00D21F1E">
        <w:rPr>
          <w:rFonts w:ascii="Cambria" w:hAnsi="Cambria"/>
          <w:sz w:val="20"/>
          <w:szCs w:val="20"/>
          <w:lang w:val="es-ES_tradnl"/>
        </w:rPr>
        <w:t xml:space="preserve">. Tramitado dicho proceso, el </w:t>
      </w:r>
      <w:r w:rsidR="007C3548" w:rsidRPr="00D21F1E">
        <w:rPr>
          <w:rFonts w:ascii="Cambria" w:hAnsi="Cambria"/>
          <w:sz w:val="20"/>
          <w:szCs w:val="20"/>
          <w:lang w:val="es-ES_tradnl"/>
        </w:rPr>
        <w:t xml:space="preserve">22 de agosto de 1997 </w:t>
      </w:r>
      <w:r w:rsidR="00EC39D5" w:rsidRPr="00D21F1E">
        <w:rPr>
          <w:rFonts w:ascii="Cambria" w:hAnsi="Cambria"/>
          <w:sz w:val="20"/>
          <w:szCs w:val="20"/>
          <w:lang w:val="es-ES_tradnl"/>
        </w:rPr>
        <w:t xml:space="preserve">el </w:t>
      </w:r>
      <w:r w:rsidR="007C3548" w:rsidRPr="00D21F1E">
        <w:rPr>
          <w:rFonts w:ascii="Cambria" w:hAnsi="Cambria"/>
          <w:sz w:val="20"/>
          <w:szCs w:val="20"/>
          <w:lang w:val="es-ES_tradnl"/>
        </w:rPr>
        <w:t xml:space="preserve">referido </w:t>
      </w:r>
      <w:r w:rsidR="00C9441E" w:rsidRPr="00D21F1E">
        <w:rPr>
          <w:rFonts w:ascii="Cambria" w:hAnsi="Cambria"/>
          <w:sz w:val="20"/>
          <w:szCs w:val="20"/>
          <w:lang w:val="es-ES_tradnl"/>
        </w:rPr>
        <w:t>j</w:t>
      </w:r>
      <w:r w:rsidR="00EC39D5" w:rsidRPr="00D21F1E">
        <w:rPr>
          <w:rFonts w:ascii="Cambria" w:hAnsi="Cambria"/>
          <w:sz w:val="20"/>
          <w:szCs w:val="20"/>
          <w:lang w:val="es-ES_tradnl"/>
        </w:rPr>
        <w:t>uzgado</w:t>
      </w:r>
      <w:r w:rsidR="007C3548" w:rsidRPr="00D21F1E">
        <w:rPr>
          <w:rFonts w:ascii="Cambria" w:hAnsi="Cambria"/>
          <w:sz w:val="20"/>
          <w:szCs w:val="20"/>
          <w:lang w:val="es-ES_tradnl"/>
        </w:rPr>
        <w:t xml:space="preserve"> </w:t>
      </w:r>
      <w:r w:rsidR="00EC39D5" w:rsidRPr="00D21F1E">
        <w:rPr>
          <w:rFonts w:ascii="Cambria" w:hAnsi="Cambria"/>
          <w:sz w:val="20"/>
          <w:szCs w:val="20"/>
          <w:lang w:val="es-ES_tradnl"/>
        </w:rPr>
        <w:t>declaró la muerte presunta del señor</w:t>
      </w:r>
      <w:r w:rsidR="007C3548" w:rsidRPr="00D21F1E">
        <w:rPr>
          <w:rFonts w:ascii="Cambria" w:hAnsi="Cambria"/>
          <w:sz w:val="20"/>
          <w:szCs w:val="20"/>
          <w:lang w:val="es-ES_tradnl"/>
        </w:rPr>
        <w:t xml:space="preserve"> León, fijando como fecha de</w:t>
      </w:r>
      <w:r w:rsidR="0035281A" w:rsidRPr="00D21F1E">
        <w:rPr>
          <w:rFonts w:ascii="Cambria" w:hAnsi="Cambria"/>
          <w:sz w:val="20"/>
          <w:szCs w:val="20"/>
          <w:lang w:val="es-ES_tradnl"/>
        </w:rPr>
        <w:t xml:space="preserve">l fallecimiento presuntivo </w:t>
      </w:r>
      <w:r w:rsidR="007C3548" w:rsidRPr="00D21F1E">
        <w:rPr>
          <w:rFonts w:ascii="Cambria" w:hAnsi="Cambria"/>
          <w:sz w:val="20"/>
          <w:szCs w:val="20"/>
          <w:lang w:val="es-ES_tradnl"/>
        </w:rPr>
        <w:t>el 31 de mayo de 1993</w:t>
      </w:r>
      <w:r w:rsidR="00905DB4" w:rsidRPr="00D21F1E">
        <w:rPr>
          <w:rFonts w:ascii="Cambria" w:hAnsi="Cambria"/>
          <w:sz w:val="20"/>
          <w:szCs w:val="20"/>
          <w:lang w:val="es-ES_tradnl"/>
        </w:rPr>
        <w:t xml:space="preserve"> (dos años después de su desaparición real)</w:t>
      </w:r>
      <w:r w:rsidR="00EC39D5" w:rsidRPr="00D21F1E">
        <w:rPr>
          <w:rFonts w:ascii="Cambria" w:hAnsi="Cambria"/>
          <w:sz w:val="20"/>
          <w:szCs w:val="20"/>
          <w:lang w:val="es-ES_tradnl"/>
        </w:rPr>
        <w:t xml:space="preserve">. </w:t>
      </w:r>
      <w:r w:rsidR="007C3548" w:rsidRPr="00D21F1E">
        <w:rPr>
          <w:rFonts w:ascii="Cambria" w:hAnsi="Cambria"/>
          <w:sz w:val="20"/>
          <w:szCs w:val="20"/>
          <w:lang w:val="es-ES_tradnl"/>
        </w:rPr>
        <w:t xml:space="preserve">Esta sentencia fue confirmada el 28 de noviembre de 1997 por el Tribunal Superior del Distrito Judicial de Bucaramanga – Sala de Familia. Enviada la sentencia de primera y segunda instancia al funcionario notarial para extender el acta de defunción, y efectuadas las publicaciones de ley, la Notaría Séptima del Círculo de Bucaramanga emitió el registro de defunción del señor León el 16 de julio de 1998. </w:t>
      </w:r>
    </w:p>
    <w:p w14:paraId="04FC7BA4" w14:textId="22B2E91B" w:rsidR="00EC39D5" w:rsidRPr="00D21F1E" w:rsidRDefault="0090029E" w:rsidP="00AE341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21F1E">
        <w:rPr>
          <w:rFonts w:ascii="Cambria" w:hAnsi="Cambria"/>
          <w:sz w:val="20"/>
          <w:szCs w:val="20"/>
          <w:lang w:val="es-ES_tradnl"/>
        </w:rPr>
        <w:t xml:space="preserve">4. </w:t>
      </w:r>
      <w:r w:rsidR="002C1E38" w:rsidRPr="00D21F1E">
        <w:rPr>
          <w:rFonts w:ascii="Cambria" w:hAnsi="Cambria"/>
          <w:sz w:val="20"/>
          <w:szCs w:val="20"/>
          <w:lang w:val="es-ES_tradnl"/>
        </w:rPr>
        <w:tab/>
      </w:r>
      <w:r w:rsidR="007C3548" w:rsidRPr="00D21F1E">
        <w:rPr>
          <w:rFonts w:ascii="Cambria" w:hAnsi="Cambria"/>
          <w:sz w:val="20"/>
          <w:szCs w:val="20"/>
          <w:lang w:val="es-ES_tradnl"/>
        </w:rPr>
        <w:t>El señor León, al momento de su desaparición, estaba afiliado como cotizante activo al Instituto del Seguro Social – Seccional Santander</w:t>
      </w:r>
      <w:r w:rsidR="0035281A" w:rsidRPr="00D21F1E">
        <w:rPr>
          <w:rFonts w:ascii="Cambria" w:hAnsi="Cambria"/>
          <w:sz w:val="20"/>
          <w:szCs w:val="20"/>
          <w:lang w:val="es-ES_tradnl"/>
        </w:rPr>
        <w:t xml:space="preserve"> (“ISS”)</w:t>
      </w:r>
      <w:r w:rsidR="007C3548" w:rsidRPr="00D21F1E">
        <w:rPr>
          <w:rFonts w:ascii="Cambria" w:hAnsi="Cambria"/>
          <w:sz w:val="20"/>
          <w:szCs w:val="20"/>
          <w:lang w:val="es-ES_tradnl"/>
        </w:rPr>
        <w:t xml:space="preserve">. </w:t>
      </w:r>
      <w:r w:rsidR="00EC39D5" w:rsidRPr="00D21F1E">
        <w:rPr>
          <w:rFonts w:ascii="Cambria" w:hAnsi="Cambria"/>
          <w:sz w:val="20"/>
          <w:szCs w:val="20"/>
          <w:lang w:val="es-ES_tradnl"/>
        </w:rPr>
        <w:t>Transcurrido</w:t>
      </w:r>
      <w:r w:rsidR="007C3548" w:rsidRPr="00D21F1E">
        <w:rPr>
          <w:rFonts w:ascii="Cambria" w:hAnsi="Cambria"/>
          <w:sz w:val="20"/>
          <w:szCs w:val="20"/>
          <w:lang w:val="es-ES_tradnl"/>
        </w:rPr>
        <w:t>s</w:t>
      </w:r>
      <w:r w:rsidR="00EC39D5" w:rsidRPr="00D21F1E">
        <w:rPr>
          <w:rFonts w:ascii="Cambria" w:hAnsi="Cambria"/>
          <w:sz w:val="20"/>
          <w:szCs w:val="20"/>
          <w:lang w:val="es-ES_tradnl"/>
        </w:rPr>
        <w:t xml:space="preserve"> </w:t>
      </w:r>
      <w:r w:rsidR="002C1E38" w:rsidRPr="00D21F1E">
        <w:rPr>
          <w:rFonts w:ascii="Cambria" w:hAnsi="Cambria"/>
          <w:sz w:val="20"/>
          <w:szCs w:val="20"/>
          <w:lang w:val="es-ES_tradnl"/>
        </w:rPr>
        <w:t>tres</w:t>
      </w:r>
      <w:r w:rsidR="007C3548" w:rsidRPr="00D21F1E">
        <w:rPr>
          <w:rFonts w:ascii="Cambria" w:hAnsi="Cambria"/>
          <w:sz w:val="20"/>
          <w:szCs w:val="20"/>
          <w:lang w:val="es-ES_tradnl"/>
        </w:rPr>
        <w:t xml:space="preserve"> meses y </w:t>
      </w:r>
      <w:r w:rsidR="002C1E38" w:rsidRPr="00D21F1E">
        <w:rPr>
          <w:rFonts w:ascii="Cambria" w:hAnsi="Cambria"/>
          <w:sz w:val="20"/>
          <w:szCs w:val="20"/>
          <w:lang w:val="es-ES_tradnl"/>
        </w:rPr>
        <w:t>veinte</w:t>
      </w:r>
      <w:r w:rsidR="007C3548" w:rsidRPr="00D21F1E">
        <w:rPr>
          <w:rFonts w:ascii="Cambria" w:hAnsi="Cambria"/>
          <w:sz w:val="20"/>
          <w:szCs w:val="20"/>
          <w:lang w:val="es-ES_tradnl"/>
        </w:rPr>
        <w:t xml:space="preserve"> días desde la expedición del registro civil de defunción, la señora Méndez</w:t>
      </w:r>
      <w:r w:rsidR="00EC39D5" w:rsidRPr="00D21F1E">
        <w:rPr>
          <w:rFonts w:ascii="Cambria" w:hAnsi="Cambria"/>
          <w:sz w:val="20"/>
          <w:szCs w:val="20"/>
          <w:lang w:val="es-ES_tradnl"/>
        </w:rPr>
        <w:t xml:space="preserve"> presentó una solicitud de </w:t>
      </w:r>
      <w:r w:rsidR="007C3548" w:rsidRPr="00D21F1E">
        <w:rPr>
          <w:rFonts w:ascii="Cambria" w:hAnsi="Cambria"/>
          <w:sz w:val="20"/>
          <w:szCs w:val="20"/>
          <w:lang w:val="es-ES_tradnl"/>
        </w:rPr>
        <w:t xml:space="preserve">reconocimiento de la pensión de sobrevivientes </w:t>
      </w:r>
      <w:r w:rsidR="00EC39D5" w:rsidRPr="00D21F1E">
        <w:rPr>
          <w:rFonts w:ascii="Cambria" w:hAnsi="Cambria"/>
          <w:sz w:val="20"/>
          <w:szCs w:val="20"/>
          <w:lang w:val="es-ES_tradnl"/>
        </w:rPr>
        <w:t xml:space="preserve">ante el </w:t>
      </w:r>
      <w:r w:rsidR="00905DB4" w:rsidRPr="00D21F1E">
        <w:rPr>
          <w:rFonts w:ascii="Cambria" w:hAnsi="Cambria"/>
          <w:sz w:val="20"/>
          <w:szCs w:val="20"/>
          <w:lang w:val="es-ES_tradnl"/>
        </w:rPr>
        <w:t xml:space="preserve">ISS </w:t>
      </w:r>
      <w:r w:rsidR="00EC39D5" w:rsidRPr="00D21F1E">
        <w:rPr>
          <w:rFonts w:ascii="Cambria" w:hAnsi="Cambria"/>
          <w:sz w:val="20"/>
          <w:szCs w:val="20"/>
          <w:lang w:val="es-ES_tradnl"/>
        </w:rPr>
        <w:t>el</w:t>
      </w:r>
      <w:r w:rsidR="007C3548" w:rsidRPr="00D21F1E">
        <w:rPr>
          <w:rFonts w:ascii="Cambria" w:hAnsi="Cambria"/>
          <w:sz w:val="20"/>
          <w:szCs w:val="20"/>
          <w:lang w:val="es-ES_tradnl"/>
        </w:rPr>
        <w:t xml:space="preserve"> 6 de noviembre de 1998</w:t>
      </w:r>
      <w:r w:rsidR="00136B4A" w:rsidRPr="00D21F1E">
        <w:rPr>
          <w:rFonts w:ascii="Cambria" w:hAnsi="Cambria"/>
          <w:sz w:val="20"/>
          <w:szCs w:val="20"/>
          <w:lang w:val="es-ES_tradnl"/>
        </w:rPr>
        <w:t xml:space="preserve">, con el soporte documental requerido, y acreditando su condición de víctima </w:t>
      </w:r>
      <w:r w:rsidR="0035281A" w:rsidRPr="00D21F1E">
        <w:rPr>
          <w:rFonts w:ascii="Cambria" w:hAnsi="Cambria"/>
          <w:sz w:val="20"/>
          <w:szCs w:val="20"/>
          <w:lang w:val="es-ES_tradnl"/>
        </w:rPr>
        <w:t xml:space="preserve">sobreviviente </w:t>
      </w:r>
      <w:r w:rsidR="00136B4A" w:rsidRPr="00D21F1E">
        <w:rPr>
          <w:rFonts w:ascii="Cambria" w:hAnsi="Cambria"/>
          <w:sz w:val="20"/>
          <w:szCs w:val="20"/>
          <w:lang w:val="es-ES_tradnl"/>
        </w:rPr>
        <w:t>del crimen de desaparición</w:t>
      </w:r>
      <w:r w:rsidR="0035281A" w:rsidRPr="00D21F1E">
        <w:rPr>
          <w:rFonts w:ascii="Cambria" w:hAnsi="Cambria"/>
          <w:sz w:val="20"/>
          <w:szCs w:val="20"/>
          <w:lang w:val="es-ES_tradnl"/>
        </w:rPr>
        <w:t xml:space="preserve"> y homicidio</w:t>
      </w:r>
      <w:r w:rsidR="00136B4A" w:rsidRPr="00D21F1E">
        <w:rPr>
          <w:rFonts w:ascii="Cambria" w:hAnsi="Cambria"/>
          <w:sz w:val="20"/>
          <w:szCs w:val="20"/>
          <w:lang w:val="es-ES_tradnl"/>
        </w:rPr>
        <w:t>, así como la declaración judicial de muerte presunta del señor León</w:t>
      </w:r>
      <w:r w:rsidR="00EC39D5" w:rsidRPr="00D21F1E">
        <w:rPr>
          <w:rFonts w:ascii="Cambria" w:hAnsi="Cambria"/>
          <w:sz w:val="20"/>
          <w:szCs w:val="20"/>
          <w:lang w:val="es-ES_tradnl"/>
        </w:rPr>
        <w:t xml:space="preserve">. </w:t>
      </w:r>
      <w:r w:rsidR="00A60738" w:rsidRPr="00D21F1E">
        <w:rPr>
          <w:rFonts w:ascii="Cambria" w:hAnsi="Cambria"/>
          <w:sz w:val="20"/>
          <w:szCs w:val="20"/>
          <w:lang w:val="es-ES_tradnl"/>
        </w:rPr>
        <w:t>Sin embargo, m</w:t>
      </w:r>
      <w:r w:rsidR="00EC39D5" w:rsidRPr="00D21F1E">
        <w:rPr>
          <w:rFonts w:ascii="Cambria" w:hAnsi="Cambria"/>
          <w:sz w:val="20"/>
          <w:szCs w:val="20"/>
          <w:lang w:val="es-ES_tradnl"/>
        </w:rPr>
        <w:t xml:space="preserve">ediante </w:t>
      </w:r>
      <w:r w:rsidR="00136B4A" w:rsidRPr="00D21F1E">
        <w:rPr>
          <w:rFonts w:ascii="Cambria" w:hAnsi="Cambria"/>
          <w:sz w:val="20"/>
          <w:szCs w:val="20"/>
          <w:lang w:val="es-ES_tradnl"/>
        </w:rPr>
        <w:t xml:space="preserve">Resolución </w:t>
      </w:r>
      <w:r w:rsidR="00EC39D5" w:rsidRPr="00D21F1E">
        <w:rPr>
          <w:rFonts w:ascii="Cambria" w:hAnsi="Cambria"/>
          <w:sz w:val="20"/>
          <w:szCs w:val="20"/>
          <w:lang w:val="es-ES_tradnl"/>
        </w:rPr>
        <w:t xml:space="preserve">del </w:t>
      </w:r>
      <w:r w:rsidR="00136B4A" w:rsidRPr="00D21F1E">
        <w:rPr>
          <w:rFonts w:ascii="Cambria" w:hAnsi="Cambria"/>
          <w:sz w:val="20"/>
          <w:szCs w:val="20"/>
          <w:lang w:val="es-ES_tradnl"/>
        </w:rPr>
        <w:t>15 de junio de 2000</w:t>
      </w:r>
      <w:r w:rsidR="00EC39D5" w:rsidRPr="00D21F1E">
        <w:rPr>
          <w:rFonts w:ascii="Cambria" w:hAnsi="Cambria"/>
          <w:sz w:val="20"/>
          <w:szCs w:val="20"/>
          <w:lang w:val="es-ES_tradnl"/>
        </w:rPr>
        <w:t xml:space="preserve">, el ISS rechazó la solicitud, </w:t>
      </w:r>
      <w:r w:rsidR="00136B4A" w:rsidRPr="00D21F1E">
        <w:rPr>
          <w:rFonts w:ascii="Cambria" w:hAnsi="Cambria"/>
          <w:sz w:val="20"/>
          <w:szCs w:val="20"/>
          <w:lang w:val="es-ES_tradnl"/>
        </w:rPr>
        <w:t>negando el derecho pensional y la indemnización sustitutiva</w:t>
      </w:r>
      <w:r w:rsidR="002C1E38" w:rsidRPr="00D21F1E">
        <w:rPr>
          <w:rFonts w:ascii="Cambria" w:hAnsi="Cambria"/>
          <w:sz w:val="20"/>
          <w:szCs w:val="20"/>
          <w:lang w:val="es-ES_tradnl"/>
        </w:rPr>
        <w:t>;</w:t>
      </w:r>
      <w:r w:rsidR="00136B4A" w:rsidRPr="00D21F1E">
        <w:rPr>
          <w:rFonts w:ascii="Cambria" w:hAnsi="Cambria"/>
          <w:sz w:val="20"/>
          <w:szCs w:val="20"/>
          <w:lang w:val="es-ES_tradnl"/>
        </w:rPr>
        <w:t xml:space="preserve"> </w:t>
      </w:r>
      <w:r w:rsidR="00EC39D5" w:rsidRPr="00D21F1E">
        <w:rPr>
          <w:rFonts w:ascii="Cambria" w:hAnsi="Cambria"/>
          <w:sz w:val="20"/>
          <w:szCs w:val="20"/>
          <w:lang w:val="es-ES_tradnl"/>
        </w:rPr>
        <w:t>argumentando que</w:t>
      </w:r>
      <w:r w:rsidR="002C1E38" w:rsidRPr="00D21F1E">
        <w:rPr>
          <w:rFonts w:ascii="Cambria" w:hAnsi="Cambria"/>
          <w:sz w:val="20"/>
          <w:szCs w:val="20"/>
          <w:lang w:val="es-ES_tradnl"/>
        </w:rPr>
        <w:t>:</w:t>
      </w:r>
      <w:r w:rsidR="00EC39D5" w:rsidRPr="00D21F1E">
        <w:rPr>
          <w:rFonts w:ascii="Cambria" w:hAnsi="Cambria"/>
          <w:sz w:val="20"/>
          <w:szCs w:val="20"/>
          <w:lang w:val="es-ES_tradnl"/>
        </w:rPr>
        <w:t xml:space="preserve"> </w:t>
      </w:r>
      <w:r w:rsidR="008B4EBC" w:rsidRPr="00D21F1E">
        <w:rPr>
          <w:rFonts w:ascii="Cambria" w:hAnsi="Cambria"/>
          <w:sz w:val="20"/>
          <w:szCs w:val="20"/>
          <w:lang w:val="es-ES_tradnl"/>
        </w:rPr>
        <w:t xml:space="preserve">(i) el señor León no había cotizado el número de semanas mínimas </w:t>
      </w:r>
      <w:r w:rsidR="00905DB4" w:rsidRPr="00D21F1E">
        <w:rPr>
          <w:rFonts w:ascii="Cambria" w:hAnsi="Cambria"/>
          <w:sz w:val="20"/>
          <w:szCs w:val="20"/>
          <w:lang w:val="es-ES_tradnl"/>
        </w:rPr>
        <w:t xml:space="preserve">legalmente </w:t>
      </w:r>
      <w:r w:rsidR="008B4EBC" w:rsidRPr="00D21F1E">
        <w:rPr>
          <w:rFonts w:ascii="Cambria" w:hAnsi="Cambria"/>
          <w:sz w:val="20"/>
          <w:szCs w:val="20"/>
          <w:lang w:val="es-ES_tradnl"/>
        </w:rPr>
        <w:t xml:space="preserve">requeridas para acceder a la pensión durante los </w:t>
      </w:r>
      <w:r w:rsidR="002C1E38" w:rsidRPr="00D21F1E">
        <w:rPr>
          <w:rFonts w:ascii="Cambria" w:hAnsi="Cambria"/>
          <w:sz w:val="20"/>
          <w:szCs w:val="20"/>
          <w:lang w:val="es-ES_tradnl"/>
        </w:rPr>
        <w:t>seis</w:t>
      </w:r>
      <w:r w:rsidR="008B4EBC" w:rsidRPr="00D21F1E">
        <w:rPr>
          <w:rFonts w:ascii="Cambria" w:hAnsi="Cambria"/>
          <w:sz w:val="20"/>
          <w:szCs w:val="20"/>
          <w:lang w:val="es-ES_tradnl"/>
        </w:rPr>
        <w:t xml:space="preserve"> años anteriores a </w:t>
      </w:r>
      <w:r w:rsidR="0035281A" w:rsidRPr="00D21F1E">
        <w:rPr>
          <w:rFonts w:ascii="Cambria" w:hAnsi="Cambria"/>
          <w:sz w:val="20"/>
          <w:szCs w:val="20"/>
          <w:lang w:val="es-ES_tradnl"/>
        </w:rPr>
        <w:t xml:space="preserve">la fecha de </w:t>
      </w:r>
      <w:r w:rsidR="008B4EBC" w:rsidRPr="00D21F1E">
        <w:rPr>
          <w:rFonts w:ascii="Cambria" w:hAnsi="Cambria"/>
          <w:sz w:val="20"/>
          <w:szCs w:val="20"/>
          <w:lang w:val="es-ES_tradnl"/>
        </w:rPr>
        <w:t xml:space="preserve">su muerte </w:t>
      </w:r>
      <w:r w:rsidR="0035281A" w:rsidRPr="00D21F1E">
        <w:rPr>
          <w:rFonts w:ascii="Cambria" w:hAnsi="Cambria"/>
          <w:sz w:val="20"/>
          <w:szCs w:val="20"/>
          <w:lang w:val="es-ES_tradnl"/>
        </w:rPr>
        <w:t>presuntiva</w:t>
      </w:r>
      <w:r w:rsidR="002C1E38" w:rsidRPr="00D21F1E">
        <w:rPr>
          <w:rFonts w:ascii="Cambria" w:hAnsi="Cambria"/>
          <w:sz w:val="20"/>
          <w:szCs w:val="20"/>
          <w:lang w:val="es-ES_tradnl"/>
        </w:rPr>
        <w:t>;</w:t>
      </w:r>
      <w:r w:rsidR="008B4EBC" w:rsidRPr="00D21F1E">
        <w:rPr>
          <w:rFonts w:ascii="Cambria" w:hAnsi="Cambria"/>
          <w:sz w:val="20"/>
          <w:szCs w:val="20"/>
          <w:lang w:val="es-ES_tradnl"/>
        </w:rPr>
        <w:t xml:space="preserve"> y que (</w:t>
      </w:r>
      <w:proofErr w:type="spellStart"/>
      <w:r w:rsidR="008B4EBC" w:rsidRPr="00D21F1E">
        <w:rPr>
          <w:rFonts w:ascii="Cambria" w:hAnsi="Cambria"/>
          <w:sz w:val="20"/>
          <w:szCs w:val="20"/>
          <w:lang w:val="es-ES_tradnl"/>
        </w:rPr>
        <w:t>ii</w:t>
      </w:r>
      <w:proofErr w:type="spellEnd"/>
      <w:r w:rsidR="008B4EBC" w:rsidRPr="00D21F1E">
        <w:rPr>
          <w:rFonts w:ascii="Cambria" w:hAnsi="Cambria"/>
          <w:sz w:val="20"/>
          <w:szCs w:val="20"/>
          <w:lang w:val="es-ES_tradnl"/>
        </w:rPr>
        <w:t xml:space="preserve">) </w:t>
      </w:r>
      <w:r w:rsidR="00EC39D5" w:rsidRPr="00D21F1E">
        <w:rPr>
          <w:rFonts w:ascii="Cambria" w:hAnsi="Cambria"/>
          <w:sz w:val="20"/>
          <w:szCs w:val="20"/>
          <w:lang w:val="es-ES_tradnl"/>
        </w:rPr>
        <w:t xml:space="preserve">había prescrito </w:t>
      </w:r>
      <w:r w:rsidR="00136B4A" w:rsidRPr="00D21F1E">
        <w:rPr>
          <w:rFonts w:ascii="Cambria" w:hAnsi="Cambria"/>
          <w:sz w:val="20"/>
          <w:szCs w:val="20"/>
          <w:lang w:val="es-ES_tradnl"/>
        </w:rPr>
        <w:t xml:space="preserve">la </w:t>
      </w:r>
      <w:r w:rsidR="00136B4A" w:rsidRPr="00D21F1E">
        <w:rPr>
          <w:rFonts w:ascii="Cambria" w:hAnsi="Cambria"/>
          <w:sz w:val="20"/>
          <w:szCs w:val="20"/>
          <w:lang w:val="es-ES_tradnl"/>
        </w:rPr>
        <w:lastRenderedPageBreak/>
        <w:t xml:space="preserve">acción para </w:t>
      </w:r>
      <w:r w:rsidR="00EC39D5" w:rsidRPr="00D21F1E">
        <w:rPr>
          <w:rFonts w:ascii="Cambria" w:hAnsi="Cambria"/>
          <w:sz w:val="20"/>
          <w:szCs w:val="20"/>
          <w:lang w:val="es-ES_tradnl"/>
        </w:rPr>
        <w:t>presentar la solicitud</w:t>
      </w:r>
      <w:r w:rsidR="00136B4A" w:rsidRPr="00D21F1E">
        <w:rPr>
          <w:rFonts w:ascii="Cambria" w:hAnsi="Cambria"/>
          <w:sz w:val="20"/>
          <w:szCs w:val="20"/>
          <w:lang w:val="es-ES_tradnl"/>
        </w:rPr>
        <w:t xml:space="preserve"> de reconocimiento </w:t>
      </w:r>
      <w:r w:rsidR="008B4EBC" w:rsidRPr="00D21F1E">
        <w:rPr>
          <w:rFonts w:ascii="Cambria" w:hAnsi="Cambria"/>
          <w:sz w:val="20"/>
          <w:szCs w:val="20"/>
          <w:lang w:val="es-ES_tradnl"/>
        </w:rPr>
        <w:t>de la indemnización sustitutiva</w:t>
      </w:r>
      <w:r w:rsidR="00EC39D5" w:rsidRPr="00D21F1E">
        <w:rPr>
          <w:rFonts w:ascii="Cambria" w:hAnsi="Cambria"/>
          <w:sz w:val="20"/>
          <w:szCs w:val="20"/>
          <w:lang w:val="es-ES_tradnl"/>
        </w:rPr>
        <w:t xml:space="preserve">, puesto que </w:t>
      </w:r>
      <w:r w:rsidR="00136B4A" w:rsidRPr="00D21F1E">
        <w:rPr>
          <w:rFonts w:ascii="Cambria" w:hAnsi="Cambria"/>
          <w:sz w:val="20"/>
          <w:szCs w:val="20"/>
          <w:lang w:val="es-ES_tradnl"/>
        </w:rPr>
        <w:t xml:space="preserve">ese </w:t>
      </w:r>
      <w:r w:rsidR="00EC39D5" w:rsidRPr="00D21F1E">
        <w:rPr>
          <w:rFonts w:ascii="Cambria" w:hAnsi="Cambria"/>
          <w:sz w:val="20"/>
          <w:szCs w:val="20"/>
          <w:lang w:val="es-ES_tradnl"/>
        </w:rPr>
        <w:t>término</w:t>
      </w:r>
      <w:r w:rsidR="00905DB4" w:rsidRPr="00D21F1E">
        <w:rPr>
          <w:rFonts w:ascii="Cambria" w:hAnsi="Cambria"/>
          <w:sz w:val="20"/>
          <w:szCs w:val="20"/>
          <w:lang w:val="es-ES_tradnl"/>
        </w:rPr>
        <w:t xml:space="preserve"> legal</w:t>
      </w:r>
      <w:r w:rsidR="00EC39D5" w:rsidRPr="00D21F1E">
        <w:rPr>
          <w:rFonts w:ascii="Cambria" w:hAnsi="Cambria"/>
          <w:sz w:val="20"/>
          <w:szCs w:val="20"/>
          <w:lang w:val="es-ES_tradnl"/>
        </w:rPr>
        <w:t xml:space="preserve"> </w:t>
      </w:r>
      <w:r w:rsidR="00136B4A" w:rsidRPr="00D21F1E">
        <w:rPr>
          <w:rFonts w:ascii="Cambria" w:hAnsi="Cambria"/>
          <w:sz w:val="20"/>
          <w:szCs w:val="20"/>
          <w:lang w:val="es-ES_tradnl"/>
        </w:rPr>
        <w:t xml:space="preserve">de un año </w:t>
      </w:r>
      <w:r w:rsidR="00EC39D5" w:rsidRPr="00D21F1E">
        <w:rPr>
          <w:rFonts w:ascii="Cambria" w:hAnsi="Cambria"/>
          <w:sz w:val="20"/>
          <w:szCs w:val="20"/>
          <w:lang w:val="es-ES_tradnl"/>
        </w:rPr>
        <w:t xml:space="preserve">se contaba desde el momento de la muerte del </w:t>
      </w:r>
      <w:r w:rsidR="00136B4A" w:rsidRPr="00D21F1E">
        <w:rPr>
          <w:rFonts w:ascii="Cambria" w:hAnsi="Cambria"/>
          <w:sz w:val="20"/>
          <w:szCs w:val="20"/>
          <w:lang w:val="es-ES_tradnl"/>
        </w:rPr>
        <w:t>asegurado</w:t>
      </w:r>
      <w:r w:rsidR="00AE3414" w:rsidRPr="00D21F1E">
        <w:rPr>
          <w:rFonts w:ascii="Cambria" w:hAnsi="Cambria"/>
          <w:sz w:val="20"/>
          <w:szCs w:val="20"/>
          <w:lang w:val="es-ES_tradnl"/>
        </w:rPr>
        <w:t>.</w:t>
      </w:r>
      <w:r w:rsidR="00136B4A" w:rsidRPr="00D21F1E">
        <w:rPr>
          <w:rFonts w:ascii="Cambria" w:hAnsi="Cambria"/>
          <w:sz w:val="20"/>
          <w:szCs w:val="20"/>
          <w:lang w:val="es-ES_tradnl"/>
        </w:rPr>
        <w:t xml:space="preserve"> </w:t>
      </w:r>
      <w:r w:rsidR="00AE3414" w:rsidRPr="00D21F1E">
        <w:rPr>
          <w:rFonts w:ascii="Cambria" w:hAnsi="Cambria"/>
          <w:sz w:val="20"/>
          <w:szCs w:val="20"/>
          <w:lang w:val="es-ES_tradnl"/>
        </w:rPr>
        <w:t>E</w:t>
      </w:r>
      <w:r w:rsidR="00136B4A" w:rsidRPr="00D21F1E">
        <w:rPr>
          <w:rFonts w:ascii="Cambria" w:hAnsi="Cambria"/>
          <w:sz w:val="20"/>
          <w:szCs w:val="20"/>
          <w:lang w:val="es-ES_tradnl"/>
        </w:rPr>
        <w:t>l ISS tomó como fecha de inicio del conteo del</w:t>
      </w:r>
      <w:r w:rsidR="00905DB4" w:rsidRPr="00D21F1E">
        <w:rPr>
          <w:rFonts w:ascii="Cambria" w:hAnsi="Cambria"/>
          <w:sz w:val="20"/>
          <w:szCs w:val="20"/>
          <w:lang w:val="es-ES_tradnl"/>
        </w:rPr>
        <w:t xml:space="preserve"> </w:t>
      </w:r>
      <w:r w:rsidR="00136B4A" w:rsidRPr="00D21F1E">
        <w:rPr>
          <w:rFonts w:ascii="Cambria" w:hAnsi="Cambria"/>
          <w:sz w:val="20"/>
          <w:szCs w:val="20"/>
          <w:lang w:val="es-ES_tradnl"/>
        </w:rPr>
        <w:t>a</w:t>
      </w:r>
      <w:r w:rsidR="00905DB4" w:rsidRPr="00D21F1E">
        <w:rPr>
          <w:rFonts w:ascii="Cambria" w:hAnsi="Cambria"/>
          <w:sz w:val="20"/>
          <w:szCs w:val="20"/>
          <w:lang w:val="es-ES_tradnl"/>
        </w:rPr>
        <w:t>ño de</w:t>
      </w:r>
      <w:r w:rsidR="00136B4A" w:rsidRPr="00D21F1E">
        <w:rPr>
          <w:rFonts w:ascii="Cambria" w:hAnsi="Cambria"/>
          <w:sz w:val="20"/>
          <w:szCs w:val="20"/>
          <w:lang w:val="es-ES_tradnl"/>
        </w:rPr>
        <w:t xml:space="preserve"> prescripción la fecha de muerte presunta declarada judicialmente para el señor León, 31 de mayo de 1993</w:t>
      </w:r>
      <w:r w:rsidR="00EC39D5" w:rsidRPr="00D21F1E">
        <w:rPr>
          <w:rFonts w:ascii="Cambria" w:hAnsi="Cambria"/>
          <w:sz w:val="20"/>
          <w:szCs w:val="20"/>
          <w:lang w:val="es-ES_tradnl"/>
        </w:rPr>
        <w:t>.</w:t>
      </w:r>
      <w:r w:rsidR="00136B4A" w:rsidRPr="00D21F1E">
        <w:rPr>
          <w:rFonts w:ascii="Cambria" w:hAnsi="Cambria"/>
          <w:sz w:val="20"/>
          <w:szCs w:val="20"/>
          <w:lang w:val="es-ES_tradnl"/>
        </w:rPr>
        <w:t xml:space="preserve"> La resolución negativa fue notificada a la señora Méndez </w:t>
      </w:r>
      <w:r w:rsidR="00437BF4" w:rsidRPr="00D21F1E">
        <w:rPr>
          <w:rFonts w:ascii="Cambria" w:hAnsi="Cambria"/>
          <w:sz w:val="20"/>
          <w:szCs w:val="20"/>
          <w:lang w:val="es-ES_tradnl"/>
        </w:rPr>
        <w:t xml:space="preserve">por el ISS </w:t>
      </w:r>
      <w:r w:rsidR="00136B4A" w:rsidRPr="00D21F1E">
        <w:rPr>
          <w:rFonts w:ascii="Cambria" w:hAnsi="Cambria"/>
          <w:sz w:val="20"/>
          <w:szCs w:val="20"/>
          <w:lang w:val="es-ES_tradnl"/>
        </w:rPr>
        <w:t xml:space="preserve">el 1º de agosto de 2000. Interpuesto recurso de reposición y apelación contra esta </w:t>
      </w:r>
      <w:r w:rsidR="00AE3414" w:rsidRPr="00D21F1E">
        <w:rPr>
          <w:rFonts w:ascii="Cambria" w:hAnsi="Cambria"/>
          <w:sz w:val="20"/>
          <w:szCs w:val="20"/>
          <w:lang w:val="es-ES_tradnl"/>
        </w:rPr>
        <w:t>decisión</w:t>
      </w:r>
      <w:r w:rsidR="00136B4A" w:rsidRPr="00D21F1E">
        <w:rPr>
          <w:rFonts w:ascii="Cambria" w:hAnsi="Cambria"/>
          <w:sz w:val="20"/>
          <w:szCs w:val="20"/>
          <w:lang w:val="es-ES_tradnl"/>
        </w:rPr>
        <w:t xml:space="preserve"> fue </w:t>
      </w:r>
      <w:proofErr w:type="gramStart"/>
      <w:r w:rsidR="00136B4A" w:rsidRPr="00D21F1E">
        <w:rPr>
          <w:rFonts w:ascii="Cambria" w:hAnsi="Cambria"/>
          <w:sz w:val="20"/>
          <w:szCs w:val="20"/>
          <w:lang w:val="es-ES_tradnl"/>
        </w:rPr>
        <w:t>confirmada</w:t>
      </w:r>
      <w:proofErr w:type="gramEnd"/>
      <w:r w:rsidR="00136B4A" w:rsidRPr="00D21F1E">
        <w:rPr>
          <w:rFonts w:ascii="Cambria" w:hAnsi="Cambria"/>
          <w:sz w:val="20"/>
          <w:szCs w:val="20"/>
          <w:lang w:val="es-ES_tradnl"/>
        </w:rPr>
        <w:t xml:space="preserve"> mediante resoluciones del </w:t>
      </w:r>
      <w:r w:rsidR="0035281A" w:rsidRPr="00D21F1E">
        <w:rPr>
          <w:rFonts w:ascii="Cambria" w:hAnsi="Cambria"/>
          <w:sz w:val="20"/>
          <w:szCs w:val="20"/>
          <w:lang w:val="es-ES_tradnl"/>
        </w:rPr>
        <w:t xml:space="preserve">ISS de </w:t>
      </w:r>
      <w:r w:rsidR="00136B4A" w:rsidRPr="00D21F1E">
        <w:rPr>
          <w:rFonts w:ascii="Cambria" w:hAnsi="Cambria"/>
          <w:sz w:val="20"/>
          <w:szCs w:val="20"/>
          <w:lang w:val="es-ES_tradnl"/>
        </w:rPr>
        <w:t xml:space="preserve">19 de febrero de 2001 y </w:t>
      </w:r>
      <w:r w:rsidR="008B4EBC" w:rsidRPr="00D21F1E">
        <w:rPr>
          <w:rFonts w:ascii="Cambria" w:hAnsi="Cambria"/>
          <w:sz w:val="20"/>
          <w:szCs w:val="20"/>
          <w:lang w:val="es-ES_tradnl"/>
        </w:rPr>
        <w:t xml:space="preserve">16 de mayo </w:t>
      </w:r>
      <w:r w:rsidR="00136B4A" w:rsidRPr="00D21F1E">
        <w:rPr>
          <w:rFonts w:ascii="Cambria" w:hAnsi="Cambria"/>
          <w:sz w:val="20"/>
          <w:szCs w:val="20"/>
          <w:lang w:val="es-ES_tradnl"/>
        </w:rPr>
        <w:t>de 2001.</w:t>
      </w:r>
    </w:p>
    <w:p w14:paraId="18DE423A" w14:textId="5D694D80" w:rsidR="00EC39D5" w:rsidRPr="00D21F1E" w:rsidRDefault="0090029E" w:rsidP="00AE341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21F1E">
        <w:rPr>
          <w:rFonts w:ascii="Cambria" w:hAnsi="Cambria"/>
          <w:sz w:val="20"/>
          <w:szCs w:val="20"/>
          <w:lang w:val="es-ES_tradnl"/>
        </w:rPr>
        <w:t xml:space="preserve">5. </w:t>
      </w:r>
      <w:r w:rsidR="00AE3414" w:rsidRPr="00D21F1E">
        <w:rPr>
          <w:rFonts w:ascii="Cambria" w:hAnsi="Cambria"/>
          <w:sz w:val="20"/>
          <w:szCs w:val="20"/>
          <w:lang w:val="es-ES_tradnl"/>
        </w:rPr>
        <w:tab/>
      </w:r>
      <w:r w:rsidR="00EC39D5" w:rsidRPr="00D21F1E">
        <w:rPr>
          <w:rFonts w:ascii="Cambria" w:hAnsi="Cambria"/>
          <w:sz w:val="20"/>
          <w:szCs w:val="20"/>
          <w:lang w:val="es-ES_tradnl"/>
        </w:rPr>
        <w:t>La señora Méndez interpuso contra la decisión del ISS una acción de tutela</w:t>
      </w:r>
      <w:r w:rsidR="0035281A" w:rsidRPr="00D21F1E">
        <w:rPr>
          <w:rFonts w:ascii="Cambria" w:hAnsi="Cambria"/>
          <w:sz w:val="20"/>
          <w:szCs w:val="20"/>
          <w:lang w:val="es-ES_tradnl"/>
        </w:rPr>
        <w:t xml:space="preserve"> en el 2011</w:t>
      </w:r>
      <w:r w:rsidR="00EC39D5" w:rsidRPr="00D21F1E">
        <w:rPr>
          <w:rFonts w:ascii="Cambria" w:hAnsi="Cambria"/>
          <w:sz w:val="20"/>
          <w:szCs w:val="20"/>
          <w:lang w:val="es-ES_tradnl"/>
        </w:rPr>
        <w:t xml:space="preserve">. En primera instancia fue denegada </w:t>
      </w:r>
      <w:r w:rsidR="00CE6F1C" w:rsidRPr="00D21F1E">
        <w:rPr>
          <w:rFonts w:ascii="Cambria" w:hAnsi="Cambria"/>
          <w:sz w:val="20"/>
          <w:szCs w:val="20"/>
          <w:lang w:val="es-ES_tradnl"/>
        </w:rPr>
        <w:t>mediante</w:t>
      </w:r>
      <w:r w:rsidR="00905DB4" w:rsidRPr="00D21F1E">
        <w:rPr>
          <w:rFonts w:ascii="Cambria" w:hAnsi="Cambria"/>
          <w:sz w:val="20"/>
          <w:szCs w:val="20"/>
          <w:lang w:val="es-ES_tradnl"/>
        </w:rPr>
        <w:t xml:space="preserve"> sentencia del 22 de noviembre de 2011 del Juzgado Cuarto Laboral del Circuito de Bucaramanga, por </w:t>
      </w:r>
      <w:r w:rsidR="00EC39D5" w:rsidRPr="00D21F1E">
        <w:rPr>
          <w:rFonts w:ascii="Cambria" w:hAnsi="Cambria"/>
          <w:sz w:val="20"/>
          <w:szCs w:val="20"/>
          <w:lang w:val="es-ES_tradnl"/>
        </w:rPr>
        <w:t>considerarse improcedente</w:t>
      </w:r>
      <w:r w:rsidR="00905DB4" w:rsidRPr="00D21F1E">
        <w:rPr>
          <w:rFonts w:ascii="Cambria" w:hAnsi="Cambria"/>
          <w:sz w:val="20"/>
          <w:szCs w:val="20"/>
          <w:lang w:val="es-ES_tradnl"/>
        </w:rPr>
        <w:t xml:space="preserve"> la tutela</w:t>
      </w:r>
      <w:r w:rsidR="00EC39D5" w:rsidRPr="00D21F1E">
        <w:rPr>
          <w:rFonts w:ascii="Cambria" w:hAnsi="Cambria"/>
          <w:sz w:val="20"/>
          <w:szCs w:val="20"/>
          <w:lang w:val="es-ES_tradnl"/>
        </w:rPr>
        <w:t xml:space="preserve"> al existir un medio principal de defensa judicial ante la jurisdicción de lo contencioso-administrativo</w:t>
      </w:r>
      <w:r w:rsidR="00EA751B" w:rsidRPr="00D21F1E">
        <w:rPr>
          <w:rFonts w:ascii="Cambria" w:hAnsi="Cambria"/>
          <w:sz w:val="20"/>
          <w:szCs w:val="20"/>
          <w:lang w:val="es-ES_tradnl"/>
        </w:rPr>
        <w:t>.</w:t>
      </w:r>
      <w:r w:rsidR="005A775E" w:rsidRPr="00D21F1E">
        <w:rPr>
          <w:rFonts w:ascii="Cambria" w:hAnsi="Cambria"/>
          <w:sz w:val="20"/>
          <w:szCs w:val="20"/>
          <w:lang w:val="es-ES_tradnl"/>
        </w:rPr>
        <w:t xml:space="preserve"> </w:t>
      </w:r>
      <w:r w:rsidR="00EA751B" w:rsidRPr="00D21F1E">
        <w:rPr>
          <w:rFonts w:ascii="Cambria" w:hAnsi="Cambria"/>
          <w:sz w:val="20"/>
          <w:szCs w:val="20"/>
          <w:lang w:val="es-ES_tradnl"/>
        </w:rPr>
        <w:t>E</w:t>
      </w:r>
      <w:r w:rsidR="005A775E" w:rsidRPr="00D21F1E">
        <w:rPr>
          <w:rFonts w:ascii="Cambria" w:hAnsi="Cambria"/>
          <w:sz w:val="20"/>
          <w:szCs w:val="20"/>
          <w:lang w:val="es-ES_tradnl"/>
        </w:rPr>
        <w:t xml:space="preserve">l juzgado indicó </w:t>
      </w:r>
      <w:r w:rsidR="00905DB4" w:rsidRPr="00D21F1E">
        <w:rPr>
          <w:rFonts w:ascii="Cambria" w:hAnsi="Cambria"/>
          <w:sz w:val="20"/>
          <w:szCs w:val="20"/>
          <w:lang w:val="es-ES_tradnl"/>
        </w:rPr>
        <w:t xml:space="preserve">expresamente </w:t>
      </w:r>
      <w:r w:rsidR="005A775E" w:rsidRPr="00D21F1E">
        <w:rPr>
          <w:rFonts w:ascii="Cambria" w:hAnsi="Cambria"/>
          <w:sz w:val="20"/>
          <w:szCs w:val="20"/>
          <w:lang w:val="es-ES_tradnl"/>
        </w:rPr>
        <w:t xml:space="preserve">que la acción contencioso-administrativa procedente para ventilar las pretensiones de la tutelante era la “acción de </w:t>
      </w:r>
      <w:r w:rsidR="0035281A" w:rsidRPr="00D21F1E">
        <w:rPr>
          <w:rFonts w:ascii="Cambria" w:hAnsi="Cambria"/>
          <w:sz w:val="20"/>
          <w:szCs w:val="20"/>
          <w:lang w:val="es-ES_tradnl"/>
        </w:rPr>
        <w:t xml:space="preserve">revocación </w:t>
      </w:r>
      <w:r w:rsidR="005A775E" w:rsidRPr="00D21F1E">
        <w:rPr>
          <w:rFonts w:ascii="Cambria" w:hAnsi="Cambria"/>
          <w:sz w:val="20"/>
          <w:szCs w:val="20"/>
          <w:lang w:val="es-ES_tradnl"/>
        </w:rPr>
        <w:t>directa</w:t>
      </w:r>
      <w:r w:rsidR="0035281A" w:rsidRPr="00D21F1E">
        <w:rPr>
          <w:rFonts w:ascii="Cambria" w:hAnsi="Cambria"/>
          <w:sz w:val="20"/>
          <w:szCs w:val="20"/>
          <w:lang w:val="es-ES_tradnl"/>
        </w:rPr>
        <w:t xml:space="preserve"> de los actos administrativos</w:t>
      </w:r>
      <w:r w:rsidR="005A775E" w:rsidRPr="00D21F1E">
        <w:rPr>
          <w:rFonts w:ascii="Cambria" w:hAnsi="Cambria"/>
          <w:sz w:val="20"/>
          <w:szCs w:val="20"/>
          <w:lang w:val="es-ES_tradnl"/>
        </w:rPr>
        <w:t>”</w:t>
      </w:r>
      <w:r w:rsidR="00EC39D5" w:rsidRPr="00D21F1E">
        <w:rPr>
          <w:rFonts w:ascii="Cambria" w:hAnsi="Cambria"/>
          <w:sz w:val="20"/>
          <w:szCs w:val="20"/>
          <w:lang w:val="es-ES_tradnl"/>
        </w:rPr>
        <w:t xml:space="preserve">. Apelado este fallo, fue confirmado en segunda instancia por el </w:t>
      </w:r>
      <w:r w:rsidR="00E277FA" w:rsidRPr="00D21F1E">
        <w:rPr>
          <w:rFonts w:ascii="Cambria" w:hAnsi="Cambria"/>
          <w:sz w:val="20"/>
          <w:szCs w:val="20"/>
          <w:lang w:val="es-ES_tradnl"/>
        </w:rPr>
        <w:t xml:space="preserve">Tribunal Superior del Distrito Judicial de Bucaramanga – Sala Laboral </w:t>
      </w:r>
      <w:r w:rsidR="00EC39D5" w:rsidRPr="00D21F1E">
        <w:rPr>
          <w:rFonts w:ascii="Cambria" w:hAnsi="Cambria"/>
          <w:sz w:val="20"/>
          <w:szCs w:val="20"/>
          <w:lang w:val="es-ES_tradnl"/>
        </w:rPr>
        <w:t xml:space="preserve">mediante sentencia del </w:t>
      </w:r>
      <w:r w:rsidR="00715017" w:rsidRPr="00D21F1E">
        <w:rPr>
          <w:rFonts w:ascii="Cambria" w:hAnsi="Cambria"/>
          <w:sz w:val="20"/>
          <w:szCs w:val="20"/>
          <w:lang w:val="es-ES_tradnl"/>
        </w:rPr>
        <w:t>19 de diciembre de 2011</w:t>
      </w:r>
      <w:r w:rsidR="0023230A" w:rsidRPr="00D21F1E">
        <w:rPr>
          <w:rFonts w:ascii="Cambria" w:hAnsi="Cambria"/>
          <w:sz w:val="20"/>
          <w:szCs w:val="20"/>
          <w:lang w:val="es-ES_tradnl"/>
        </w:rPr>
        <w:t xml:space="preserve">, la cual </w:t>
      </w:r>
      <w:r w:rsidR="00905DB4" w:rsidRPr="00D21F1E">
        <w:rPr>
          <w:rFonts w:ascii="Cambria" w:hAnsi="Cambria"/>
          <w:sz w:val="20"/>
          <w:szCs w:val="20"/>
          <w:lang w:val="es-ES_tradnl"/>
        </w:rPr>
        <w:t xml:space="preserve">argumentó adicionalmente </w:t>
      </w:r>
      <w:r w:rsidR="0023230A" w:rsidRPr="00D21F1E">
        <w:rPr>
          <w:rFonts w:ascii="Cambria" w:hAnsi="Cambria"/>
          <w:sz w:val="20"/>
          <w:szCs w:val="20"/>
          <w:lang w:val="es-ES_tradnl"/>
        </w:rPr>
        <w:t>que se había desconocido el requisito de inmediatez en la presentación de la acción de tutela</w:t>
      </w:r>
      <w:r w:rsidR="00EC39D5" w:rsidRPr="00D21F1E">
        <w:rPr>
          <w:rFonts w:ascii="Cambria" w:hAnsi="Cambria"/>
          <w:sz w:val="20"/>
          <w:szCs w:val="20"/>
          <w:lang w:val="es-ES_tradnl"/>
        </w:rPr>
        <w:t xml:space="preserve">. El caso fue remitido a la Corte Constitucional, </w:t>
      </w:r>
      <w:r w:rsidR="000E12EB" w:rsidRPr="00D21F1E">
        <w:rPr>
          <w:rFonts w:ascii="Cambria" w:hAnsi="Cambria"/>
          <w:sz w:val="20"/>
          <w:szCs w:val="20"/>
          <w:lang w:val="es-ES_tradnl"/>
        </w:rPr>
        <w:t xml:space="preserve">y para la fecha de presentación de la petición la señora Méndez desconocía la suerte de su solicitud de selección. </w:t>
      </w:r>
      <w:r w:rsidR="0057733B" w:rsidRPr="00D21F1E">
        <w:rPr>
          <w:rFonts w:ascii="Cambria" w:hAnsi="Cambria"/>
          <w:sz w:val="20"/>
          <w:szCs w:val="20"/>
          <w:lang w:val="es-ES_tradnl"/>
        </w:rPr>
        <w:t>La Defensoría del Pueblo presentó una insistencia en la selección del expediente ante la Corte Constitucional el 29 de marzo de 20</w:t>
      </w:r>
      <w:r w:rsidR="00905DB4" w:rsidRPr="00D21F1E">
        <w:rPr>
          <w:rFonts w:ascii="Cambria" w:hAnsi="Cambria"/>
          <w:sz w:val="20"/>
          <w:szCs w:val="20"/>
          <w:lang w:val="es-ES_tradnl"/>
        </w:rPr>
        <w:t>12</w:t>
      </w:r>
      <w:r w:rsidR="0057733B" w:rsidRPr="00D21F1E">
        <w:rPr>
          <w:rFonts w:ascii="Cambria" w:hAnsi="Cambria"/>
          <w:sz w:val="20"/>
          <w:szCs w:val="20"/>
          <w:lang w:val="es-ES_tradnl"/>
        </w:rPr>
        <w:t xml:space="preserve">. </w:t>
      </w:r>
      <w:r w:rsidR="000E12EB" w:rsidRPr="00D21F1E">
        <w:rPr>
          <w:rFonts w:ascii="Cambria" w:hAnsi="Cambria"/>
          <w:sz w:val="20"/>
          <w:szCs w:val="20"/>
          <w:lang w:val="es-ES_tradnl"/>
        </w:rPr>
        <w:t xml:space="preserve">La Corte Constitucional, </w:t>
      </w:r>
      <w:r w:rsidR="00EC39D5" w:rsidRPr="00D21F1E">
        <w:rPr>
          <w:rFonts w:ascii="Cambria" w:hAnsi="Cambria"/>
          <w:sz w:val="20"/>
          <w:szCs w:val="20"/>
          <w:lang w:val="es-ES_tradnl"/>
        </w:rPr>
        <w:t xml:space="preserve">mediante auto del </w:t>
      </w:r>
      <w:r w:rsidR="0057733B" w:rsidRPr="00D21F1E">
        <w:rPr>
          <w:rFonts w:ascii="Cambria" w:hAnsi="Cambria"/>
          <w:sz w:val="20"/>
          <w:szCs w:val="20"/>
          <w:lang w:val="es-ES_tradnl"/>
        </w:rPr>
        <w:t>19 de abril de 2012,</w:t>
      </w:r>
      <w:r w:rsidR="00EC39D5" w:rsidRPr="00D21F1E">
        <w:rPr>
          <w:rFonts w:ascii="Cambria" w:hAnsi="Cambria"/>
          <w:sz w:val="20"/>
          <w:szCs w:val="20"/>
          <w:lang w:val="es-ES_tradnl"/>
        </w:rPr>
        <w:t xml:space="preserve"> decidió no </w:t>
      </w:r>
      <w:r w:rsidR="0057733B" w:rsidRPr="00D21F1E">
        <w:rPr>
          <w:rFonts w:ascii="Cambria" w:hAnsi="Cambria"/>
          <w:sz w:val="20"/>
          <w:szCs w:val="20"/>
          <w:lang w:val="es-ES_tradnl"/>
        </w:rPr>
        <w:t xml:space="preserve">acoger la insistencia ni seleccionar </w:t>
      </w:r>
      <w:r w:rsidR="00EC39D5" w:rsidRPr="00D21F1E">
        <w:rPr>
          <w:rFonts w:ascii="Cambria" w:hAnsi="Cambria"/>
          <w:sz w:val="20"/>
          <w:szCs w:val="20"/>
          <w:lang w:val="es-ES_tradnl"/>
        </w:rPr>
        <w:t xml:space="preserve">el expediente para revisión. </w:t>
      </w:r>
      <w:r w:rsidR="0057733B" w:rsidRPr="00D21F1E">
        <w:rPr>
          <w:rFonts w:ascii="Cambria" w:hAnsi="Cambria"/>
          <w:sz w:val="20"/>
          <w:szCs w:val="20"/>
          <w:lang w:val="es-ES_tradnl"/>
        </w:rPr>
        <w:t>Esta decisión le fue comunicada a la señora Méndez por la Defensoría del Pueblo mediante oficio del 25 de mayo de 2012, recibido por ella el 30 de mayo de 2012.</w:t>
      </w:r>
    </w:p>
    <w:p w14:paraId="5710BC2B" w14:textId="77777777" w:rsidR="00006CB6" w:rsidRPr="00D21F1E" w:rsidRDefault="0090029E" w:rsidP="00EA751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21F1E">
        <w:rPr>
          <w:rFonts w:ascii="Cambria" w:hAnsi="Cambria"/>
          <w:sz w:val="20"/>
          <w:szCs w:val="20"/>
          <w:lang w:val="es-ES_tradnl"/>
        </w:rPr>
        <w:t xml:space="preserve">6. </w:t>
      </w:r>
      <w:r w:rsidR="00EA751B" w:rsidRPr="00D21F1E">
        <w:rPr>
          <w:rFonts w:ascii="Cambria" w:hAnsi="Cambria"/>
          <w:sz w:val="20"/>
          <w:szCs w:val="20"/>
          <w:lang w:val="es-ES_tradnl"/>
        </w:rPr>
        <w:tab/>
        <w:t>En l</w:t>
      </w:r>
      <w:r w:rsidR="00EC39D5" w:rsidRPr="00D21F1E">
        <w:rPr>
          <w:rFonts w:ascii="Cambria" w:hAnsi="Cambria"/>
          <w:sz w:val="20"/>
          <w:szCs w:val="20"/>
          <w:lang w:val="es-ES_tradnl"/>
        </w:rPr>
        <w:t xml:space="preserve">a petición inicial </w:t>
      </w:r>
      <w:r w:rsidR="00EA751B" w:rsidRPr="00D21F1E">
        <w:rPr>
          <w:rFonts w:ascii="Cambria" w:hAnsi="Cambria"/>
          <w:sz w:val="20"/>
          <w:szCs w:val="20"/>
          <w:lang w:val="es-ES_tradnl"/>
        </w:rPr>
        <w:t xml:space="preserve">se </w:t>
      </w:r>
      <w:r w:rsidR="00EC39D5" w:rsidRPr="00D21F1E">
        <w:rPr>
          <w:rFonts w:ascii="Cambria" w:hAnsi="Cambria"/>
          <w:sz w:val="20"/>
          <w:szCs w:val="20"/>
          <w:lang w:val="es-ES_tradnl"/>
        </w:rPr>
        <w:t>alega que se violaron los derechos de la señora Méndez a</w:t>
      </w:r>
      <w:r w:rsidR="00136B4A" w:rsidRPr="00D21F1E">
        <w:rPr>
          <w:rFonts w:ascii="Cambria" w:hAnsi="Cambria"/>
          <w:sz w:val="20"/>
          <w:szCs w:val="20"/>
          <w:lang w:val="es-ES_tradnl"/>
        </w:rPr>
        <w:t xml:space="preserve"> la vida en condiciones dignas</w:t>
      </w:r>
      <w:r w:rsidR="00F04021" w:rsidRPr="00D21F1E">
        <w:rPr>
          <w:rFonts w:ascii="Cambria" w:hAnsi="Cambria"/>
          <w:sz w:val="20"/>
          <w:szCs w:val="20"/>
          <w:lang w:val="es-ES_tradnl"/>
        </w:rPr>
        <w:t>;</w:t>
      </w:r>
      <w:r w:rsidR="00136B4A" w:rsidRPr="00D21F1E">
        <w:rPr>
          <w:rFonts w:ascii="Cambria" w:hAnsi="Cambria"/>
          <w:sz w:val="20"/>
          <w:szCs w:val="20"/>
          <w:lang w:val="es-ES_tradnl"/>
        </w:rPr>
        <w:t xml:space="preserve"> la seguridad social</w:t>
      </w:r>
      <w:r w:rsidR="00F04021" w:rsidRPr="00D21F1E">
        <w:rPr>
          <w:rFonts w:ascii="Cambria" w:hAnsi="Cambria"/>
          <w:sz w:val="20"/>
          <w:szCs w:val="20"/>
          <w:lang w:val="es-ES_tradnl"/>
        </w:rPr>
        <w:t>;</w:t>
      </w:r>
      <w:r w:rsidR="00136B4A" w:rsidRPr="00D21F1E">
        <w:rPr>
          <w:rFonts w:ascii="Cambria" w:hAnsi="Cambria"/>
          <w:sz w:val="20"/>
          <w:szCs w:val="20"/>
          <w:lang w:val="es-ES_tradnl"/>
        </w:rPr>
        <w:t xml:space="preserve"> </w:t>
      </w:r>
      <w:r w:rsidR="00715017" w:rsidRPr="00D21F1E">
        <w:rPr>
          <w:rFonts w:ascii="Cambria" w:hAnsi="Cambria"/>
          <w:sz w:val="20"/>
          <w:szCs w:val="20"/>
          <w:lang w:val="es-ES_tradnl"/>
        </w:rPr>
        <w:t>sus derechos como mujer y adulta mayor</w:t>
      </w:r>
      <w:r w:rsidR="00F04021" w:rsidRPr="00D21F1E">
        <w:rPr>
          <w:rFonts w:ascii="Cambria" w:hAnsi="Cambria"/>
          <w:sz w:val="20"/>
          <w:szCs w:val="20"/>
          <w:lang w:val="es-ES_tradnl"/>
        </w:rPr>
        <w:t>;</w:t>
      </w:r>
      <w:r w:rsidR="00715017" w:rsidRPr="00D21F1E">
        <w:rPr>
          <w:rFonts w:ascii="Cambria" w:hAnsi="Cambria"/>
          <w:sz w:val="20"/>
          <w:szCs w:val="20"/>
          <w:lang w:val="es-ES_tradnl"/>
        </w:rPr>
        <w:t xml:space="preserve"> </w:t>
      </w:r>
      <w:r w:rsidR="00F04021" w:rsidRPr="00D21F1E">
        <w:rPr>
          <w:rFonts w:ascii="Cambria" w:hAnsi="Cambria"/>
          <w:sz w:val="20"/>
          <w:szCs w:val="20"/>
          <w:lang w:val="es-ES_tradnl"/>
        </w:rPr>
        <w:t>sus derechos económicos, sociales y culturales a la alimentación, la vivienda y la recreación</w:t>
      </w:r>
      <w:r w:rsidR="00437BF4" w:rsidRPr="00D21F1E">
        <w:rPr>
          <w:rFonts w:ascii="Cambria" w:hAnsi="Cambria"/>
          <w:sz w:val="20"/>
          <w:szCs w:val="20"/>
          <w:lang w:val="es-ES_tradnl"/>
        </w:rPr>
        <w:t xml:space="preserve">; </w:t>
      </w:r>
      <w:r w:rsidR="00905DB4" w:rsidRPr="00D21F1E">
        <w:rPr>
          <w:rFonts w:ascii="Cambria" w:hAnsi="Cambria"/>
          <w:sz w:val="20"/>
          <w:szCs w:val="20"/>
          <w:lang w:val="es-ES_tradnl"/>
        </w:rPr>
        <w:t xml:space="preserve">su </w:t>
      </w:r>
      <w:r w:rsidR="00437BF4" w:rsidRPr="00D21F1E">
        <w:rPr>
          <w:rFonts w:ascii="Cambria" w:hAnsi="Cambria"/>
          <w:sz w:val="20"/>
          <w:szCs w:val="20"/>
          <w:lang w:val="es-ES_tradnl"/>
        </w:rPr>
        <w:t>derecho a la salud</w:t>
      </w:r>
      <w:r w:rsidR="00EA751B" w:rsidRPr="00D21F1E">
        <w:rPr>
          <w:rFonts w:ascii="Cambria" w:hAnsi="Cambria"/>
          <w:sz w:val="20"/>
          <w:szCs w:val="20"/>
          <w:lang w:val="es-ES_tradnl"/>
        </w:rPr>
        <w:t>;</w:t>
      </w:r>
      <w:r w:rsidR="00437BF4" w:rsidRPr="00D21F1E">
        <w:rPr>
          <w:rFonts w:ascii="Cambria" w:hAnsi="Cambria"/>
          <w:sz w:val="20"/>
          <w:szCs w:val="20"/>
          <w:lang w:val="es-ES_tradnl"/>
        </w:rPr>
        <w:t xml:space="preserve"> porque tras la desaparición de su esposo fue excluida del sistema de seguridad social en salud por falta de pago de los aportes correspondientes al empleador</w:t>
      </w:r>
      <w:r w:rsidR="00F04021" w:rsidRPr="00D21F1E">
        <w:rPr>
          <w:rFonts w:ascii="Cambria" w:hAnsi="Cambria"/>
          <w:sz w:val="20"/>
          <w:szCs w:val="20"/>
          <w:lang w:val="es-ES_tradnl"/>
        </w:rPr>
        <w:t xml:space="preserve">; </w:t>
      </w:r>
      <w:r w:rsidR="00715017" w:rsidRPr="00D21F1E">
        <w:rPr>
          <w:rFonts w:ascii="Cambria" w:hAnsi="Cambria"/>
          <w:sz w:val="20"/>
          <w:szCs w:val="20"/>
          <w:lang w:val="es-ES_tradnl"/>
        </w:rPr>
        <w:t>y su derecho a la protección judicial a través de la acción de tutela</w:t>
      </w:r>
      <w:r w:rsidR="00EC39D5" w:rsidRPr="00D21F1E">
        <w:rPr>
          <w:rFonts w:ascii="Cambria" w:hAnsi="Cambria"/>
          <w:sz w:val="20"/>
          <w:szCs w:val="20"/>
          <w:lang w:val="es-ES_tradnl"/>
        </w:rPr>
        <w:t xml:space="preserve">. </w:t>
      </w:r>
      <w:r w:rsidR="00437BF4" w:rsidRPr="00D21F1E">
        <w:rPr>
          <w:rFonts w:ascii="Cambria" w:hAnsi="Cambria"/>
          <w:sz w:val="20"/>
          <w:szCs w:val="20"/>
          <w:lang w:val="es-ES_tradnl"/>
        </w:rPr>
        <w:t xml:space="preserve">Para la señora Méndez la decisión de negarle el acceso a la pensión de sobrevivientes y a la indemnización sustitutiva es injusta, y se basó en un cálculo erróneo del número de semanas cotizadas por su marido antes de desaparecer, puesto que se tomó como fecha límite del período de </w:t>
      </w:r>
      <w:r w:rsidR="00EA751B" w:rsidRPr="00D21F1E">
        <w:rPr>
          <w:rFonts w:ascii="Cambria" w:hAnsi="Cambria"/>
          <w:sz w:val="20"/>
          <w:szCs w:val="20"/>
          <w:lang w:val="es-ES_tradnl"/>
        </w:rPr>
        <w:t>seis</w:t>
      </w:r>
      <w:r w:rsidR="00437BF4" w:rsidRPr="00D21F1E">
        <w:rPr>
          <w:rFonts w:ascii="Cambria" w:hAnsi="Cambria"/>
          <w:sz w:val="20"/>
          <w:szCs w:val="20"/>
          <w:lang w:val="es-ES_tradnl"/>
        </w:rPr>
        <w:t xml:space="preserve"> años de cotización establecido en la ley la fecha de la muerte presunta judicialmente declarada, y no la fecha de la desaparición real, que ocurrió dos años antes </w:t>
      </w:r>
      <w:r w:rsidR="00905DB4" w:rsidRPr="00D21F1E">
        <w:rPr>
          <w:rFonts w:ascii="Cambria" w:hAnsi="Cambria"/>
          <w:sz w:val="20"/>
          <w:szCs w:val="20"/>
          <w:lang w:val="es-ES_tradnl"/>
        </w:rPr>
        <w:t>de</w:t>
      </w:r>
      <w:r w:rsidR="00437BF4" w:rsidRPr="00D21F1E">
        <w:rPr>
          <w:rFonts w:ascii="Cambria" w:hAnsi="Cambria"/>
          <w:sz w:val="20"/>
          <w:szCs w:val="20"/>
          <w:lang w:val="es-ES_tradnl"/>
        </w:rPr>
        <w:t xml:space="preserve"> la fecha presuntiva de fallecimiento, y con base en la cual el señor León sí habría cumplido ampliamente el número mínimo de semanas de cotización, teniendo en cuenta además que la empresa empleadora cesó sus cotizaciones al sistema de seguridad social desde el momento de desaparición del señor León</w:t>
      </w:r>
      <w:r w:rsidR="00EA751B" w:rsidRPr="00D21F1E">
        <w:rPr>
          <w:rFonts w:ascii="Cambria" w:hAnsi="Cambria"/>
          <w:sz w:val="20"/>
          <w:szCs w:val="20"/>
          <w:lang w:val="es-ES_tradnl"/>
        </w:rPr>
        <w:t>.</w:t>
      </w:r>
      <w:r w:rsidR="00437BF4" w:rsidRPr="00D21F1E">
        <w:rPr>
          <w:rFonts w:ascii="Cambria" w:hAnsi="Cambria"/>
          <w:sz w:val="20"/>
          <w:szCs w:val="20"/>
          <w:lang w:val="es-ES_tradnl"/>
        </w:rPr>
        <w:t xml:space="preserve"> </w:t>
      </w:r>
      <w:r w:rsidR="00EA751B" w:rsidRPr="00D21F1E">
        <w:rPr>
          <w:rFonts w:ascii="Cambria" w:hAnsi="Cambria"/>
          <w:sz w:val="20"/>
          <w:szCs w:val="20"/>
          <w:lang w:val="es-ES_tradnl"/>
        </w:rPr>
        <w:t>Además, porque,</w:t>
      </w:r>
      <w:r w:rsidR="00437BF4" w:rsidRPr="00D21F1E">
        <w:rPr>
          <w:rFonts w:ascii="Cambria" w:hAnsi="Cambria"/>
          <w:sz w:val="20"/>
          <w:szCs w:val="20"/>
          <w:lang w:val="es-ES_tradnl"/>
        </w:rPr>
        <w:t xml:space="preserve"> se </w:t>
      </w:r>
      <w:r w:rsidR="00EA751B" w:rsidRPr="00D21F1E">
        <w:rPr>
          <w:rFonts w:ascii="Cambria" w:hAnsi="Cambria"/>
          <w:sz w:val="20"/>
          <w:szCs w:val="20"/>
          <w:lang w:val="es-ES_tradnl"/>
        </w:rPr>
        <w:t>habría desconocido</w:t>
      </w:r>
      <w:r w:rsidR="00437BF4" w:rsidRPr="00D21F1E">
        <w:rPr>
          <w:rFonts w:ascii="Cambria" w:hAnsi="Cambria"/>
          <w:sz w:val="20"/>
          <w:szCs w:val="20"/>
          <w:lang w:val="es-ES_tradnl"/>
        </w:rPr>
        <w:t xml:space="preserve"> la jurisprudencia vigente en Colombia según la cual el derecho </w:t>
      </w:r>
      <w:r w:rsidR="00905DB4" w:rsidRPr="00D21F1E">
        <w:rPr>
          <w:rFonts w:ascii="Cambria" w:hAnsi="Cambria"/>
          <w:sz w:val="20"/>
          <w:szCs w:val="20"/>
          <w:lang w:val="es-ES_tradnl"/>
        </w:rPr>
        <w:t xml:space="preserve">a la </w:t>
      </w:r>
      <w:r w:rsidR="00437BF4" w:rsidRPr="00D21F1E">
        <w:rPr>
          <w:rFonts w:ascii="Cambria" w:hAnsi="Cambria"/>
          <w:sz w:val="20"/>
          <w:szCs w:val="20"/>
          <w:lang w:val="es-ES_tradnl"/>
        </w:rPr>
        <w:t xml:space="preserve">pensión y el derecho a la indemnización sustitutiva de pensión son imprescriptibles en circunstancias normales, y con mayor razón en situaciones de anormalidad como lo es la de ser víctima de desaparición. </w:t>
      </w:r>
    </w:p>
    <w:p w14:paraId="256E0785" w14:textId="6D0D4E72" w:rsidR="00437BF4" w:rsidRPr="00D21F1E" w:rsidRDefault="00006CB6" w:rsidP="00EA751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21F1E">
        <w:rPr>
          <w:rFonts w:ascii="Cambria" w:hAnsi="Cambria"/>
          <w:sz w:val="20"/>
          <w:szCs w:val="20"/>
          <w:lang w:val="es-ES_tradnl"/>
        </w:rPr>
        <w:t>7.</w:t>
      </w:r>
      <w:r w:rsidRPr="00D21F1E">
        <w:rPr>
          <w:rFonts w:ascii="Cambria" w:hAnsi="Cambria"/>
          <w:sz w:val="20"/>
          <w:szCs w:val="20"/>
          <w:lang w:val="es-ES_tradnl"/>
        </w:rPr>
        <w:tab/>
        <w:t>La parte peticionaria t</w:t>
      </w:r>
      <w:r w:rsidR="00437BF4" w:rsidRPr="00D21F1E">
        <w:rPr>
          <w:rFonts w:ascii="Cambria" w:hAnsi="Cambria"/>
          <w:sz w:val="20"/>
          <w:szCs w:val="20"/>
          <w:lang w:val="es-ES_tradnl"/>
        </w:rPr>
        <w:t xml:space="preserve">ambién argumenta que era imposible para la señora Méndez promover el trámite de reconocimiento de pensión de sobrevivientes o indemnización sustitutiva antes de contar con una sentencia judicial de muerte presuntiva y su correspondiente formalización notarial, procesos que promovió en tiempo y sólo culminaron hasta julio de 1998, fecha a partir de la cual debería empezar a contarse la prescripción. Igualmente informa la peticionaria en sus observaciones adicionales que la jurisprudencia de la Corte Suprema de Justicia indica que el conteo de las semanas aportadas </w:t>
      </w:r>
      <w:r w:rsidR="00905DB4" w:rsidRPr="00D21F1E">
        <w:rPr>
          <w:rFonts w:ascii="Cambria" w:hAnsi="Cambria"/>
          <w:sz w:val="20"/>
          <w:szCs w:val="20"/>
          <w:lang w:val="es-ES_tradnl"/>
        </w:rPr>
        <w:t xml:space="preserve">al sistema de pensiones </w:t>
      </w:r>
      <w:r w:rsidR="00437BF4" w:rsidRPr="00D21F1E">
        <w:rPr>
          <w:rFonts w:ascii="Cambria" w:hAnsi="Cambria"/>
          <w:sz w:val="20"/>
          <w:szCs w:val="20"/>
          <w:lang w:val="es-ES_tradnl"/>
        </w:rPr>
        <w:t>en caso de desaparición forzada debe tomar como referencia la fecha de la desaparición</w:t>
      </w:r>
      <w:r w:rsidR="00905DB4" w:rsidRPr="00D21F1E">
        <w:rPr>
          <w:rFonts w:ascii="Cambria" w:hAnsi="Cambria"/>
          <w:sz w:val="20"/>
          <w:szCs w:val="20"/>
          <w:lang w:val="es-ES_tradnl"/>
        </w:rPr>
        <w:t xml:space="preserve"> real</w:t>
      </w:r>
      <w:r w:rsidR="00437BF4" w:rsidRPr="00D21F1E">
        <w:rPr>
          <w:rFonts w:ascii="Cambria" w:hAnsi="Cambria"/>
          <w:sz w:val="20"/>
          <w:szCs w:val="20"/>
          <w:lang w:val="es-ES_tradnl"/>
        </w:rPr>
        <w:t>, y no la fecha de la muerte presunta – pauta jurisprudencial que habría sido desconocida por el ISS.</w:t>
      </w:r>
    </w:p>
    <w:p w14:paraId="2485A711" w14:textId="7812CEAE" w:rsidR="00715017" w:rsidRPr="00D21F1E" w:rsidRDefault="00A45C0C" w:rsidP="00A45C0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21F1E">
        <w:rPr>
          <w:rFonts w:ascii="Cambria" w:hAnsi="Cambria"/>
          <w:sz w:val="20"/>
          <w:szCs w:val="20"/>
          <w:lang w:val="es-ES_tradnl"/>
        </w:rPr>
        <w:t>8</w:t>
      </w:r>
      <w:r w:rsidR="0090029E" w:rsidRPr="00D21F1E">
        <w:rPr>
          <w:rFonts w:ascii="Cambria" w:hAnsi="Cambria"/>
          <w:sz w:val="20"/>
          <w:szCs w:val="20"/>
          <w:lang w:val="es-ES_tradnl"/>
        </w:rPr>
        <w:t xml:space="preserve">. </w:t>
      </w:r>
      <w:r w:rsidRPr="00D21F1E">
        <w:rPr>
          <w:rFonts w:ascii="Cambria" w:hAnsi="Cambria"/>
          <w:sz w:val="20"/>
          <w:szCs w:val="20"/>
          <w:lang w:val="es-ES_tradnl"/>
        </w:rPr>
        <w:tab/>
      </w:r>
      <w:r w:rsidR="00715017" w:rsidRPr="00D21F1E">
        <w:rPr>
          <w:rFonts w:ascii="Cambria" w:hAnsi="Cambria"/>
          <w:sz w:val="20"/>
          <w:szCs w:val="20"/>
          <w:lang w:val="es-ES_tradnl"/>
        </w:rPr>
        <w:t xml:space="preserve">Igualmente, </w:t>
      </w:r>
      <w:r w:rsidRPr="00D21F1E">
        <w:rPr>
          <w:rFonts w:ascii="Cambria" w:hAnsi="Cambria"/>
          <w:sz w:val="20"/>
          <w:szCs w:val="20"/>
          <w:lang w:val="es-ES_tradnl"/>
        </w:rPr>
        <w:t>a</w:t>
      </w:r>
      <w:r w:rsidR="00715017" w:rsidRPr="00D21F1E">
        <w:rPr>
          <w:rFonts w:ascii="Cambria" w:hAnsi="Cambria"/>
          <w:sz w:val="20"/>
          <w:szCs w:val="20"/>
          <w:lang w:val="es-ES_tradnl"/>
        </w:rPr>
        <w:t xml:space="preserve">lega que se violó el derecho a la vida del señor León por su desaparición </w:t>
      </w:r>
      <w:r w:rsidR="00905DB4" w:rsidRPr="00D21F1E">
        <w:rPr>
          <w:rFonts w:ascii="Cambria" w:hAnsi="Cambria"/>
          <w:sz w:val="20"/>
          <w:szCs w:val="20"/>
          <w:lang w:val="es-ES_tradnl"/>
        </w:rPr>
        <w:t>y presunto homicidio</w:t>
      </w:r>
      <w:r w:rsidR="00715017" w:rsidRPr="00D21F1E">
        <w:rPr>
          <w:rFonts w:ascii="Cambria" w:hAnsi="Cambria"/>
          <w:sz w:val="20"/>
          <w:szCs w:val="20"/>
          <w:lang w:val="es-ES_tradnl"/>
        </w:rPr>
        <w:t xml:space="preserve">, y el derecho a la familia de la señora Méndez y de sus hijos por la fragmentación subsiguiente de su núcleo familiar; se invocan numerosos instrumentos internacionales </w:t>
      </w:r>
      <w:r w:rsidR="00905DB4" w:rsidRPr="00D21F1E">
        <w:rPr>
          <w:rFonts w:ascii="Cambria" w:hAnsi="Cambria"/>
          <w:sz w:val="20"/>
          <w:szCs w:val="20"/>
          <w:lang w:val="es-ES_tradnl"/>
        </w:rPr>
        <w:t xml:space="preserve">en los que se consagra </w:t>
      </w:r>
      <w:r w:rsidR="00715017" w:rsidRPr="00D21F1E">
        <w:rPr>
          <w:rFonts w:ascii="Cambria" w:hAnsi="Cambria"/>
          <w:sz w:val="20"/>
          <w:szCs w:val="20"/>
          <w:lang w:val="es-ES_tradnl"/>
        </w:rPr>
        <w:t xml:space="preserve">la </w:t>
      </w:r>
      <w:r w:rsidR="00905DB4" w:rsidRPr="00D21F1E">
        <w:rPr>
          <w:rFonts w:ascii="Cambria" w:hAnsi="Cambria"/>
          <w:sz w:val="20"/>
          <w:szCs w:val="20"/>
          <w:lang w:val="es-ES_tradnl"/>
        </w:rPr>
        <w:t xml:space="preserve">prohibición </w:t>
      </w:r>
      <w:r w:rsidR="00715017" w:rsidRPr="00D21F1E">
        <w:rPr>
          <w:rFonts w:ascii="Cambria" w:hAnsi="Cambria"/>
          <w:sz w:val="20"/>
          <w:szCs w:val="20"/>
          <w:lang w:val="es-ES_tradnl"/>
        </w:rPr>
        <w:t>internacional del crimen de desaparición</w:t>
      </w:r>
      <w:r w:rsidR="00905DB4" w:rsidRPr="00D21F1E">
        <w:rPr>
          <w:rFonts w:ascii="Cambria" w:hAnsi="Cambria"/>
          <w:sz w:val="20"/>
          <w:szCs w:val="20"/>
          <w:lang w:val="es-ES_tradnl"/>
        </w:rPr>
        <w:t xml:space="preserve"> forzada</w:t>
      </w:r>
      <w:r w:rsidR="00715017" w:rsidRPr="00D21F1E">
        <w:rPr>
          <w:rFonts w:ascii="Cambria" w:hAnsi="Cambria"/>
          <w:sz w:val="20"/>
          <w:szCs w:val="20"/>
          <w:lang w:val="es-ES_tradnl"/>
        </w:rPr>
        <w:t xml:space="preserve">, y la imprescriptibilidad de la acción penal frente al mismo. Se afirma que la desaparición del señor León, y su posterior muerte, constituyen </w:t>
      </w:r>
      <w:r w:rsidR="00905DB4" w:rsidRPr="00D21F1E">
        <w:rPr>
          <w:rFonts w:ascii="Cambria" w:hAnsi="Cambria"/>
          <w:sz w:val="20"/>
          <w:szCs w:val="20"/>
          <w:lang w:val="es-ES_tradnl"/>
        </w:rPr>
        <w:t xml:space="preserve">el </w:t>
      </w:r>
      <w:r w:rsidR="00715017" w:rsidRPr="00D21F1E">
        <w:rPr>
          <w:rFonts w:ascii="Cambria" w:hAnsi="Cambria"/>
          <w:sz w:val="20"/>
          <w:szCs w:val="20"/>
          <w:lang w:val="es-ES_tradnl"/>
        </w:rPr>
        <w:t>crimen de lesa humanidad internacionalmente condenado</w:t>
      </w:r>
      <w:r w:rsidR="00905DB4" w:rsidRPr="00D21F1E">
        <w:rPr>
          <w:rFonts w:ascii="Cambria" w:hAnsi="Cambria"/>
          <w:sz w:val="20"/>
          <w:szCs w:val="20"/>
          <w:lang w:val="es-ES_tradnl"/>
        </w:rPr>
        <w:t xml:space="preserve"> de desaparición forzada</w:t>
      </w:r>
      <w:r w:rsidR="00715017" w:rsidRPr="00D21F1E">
        <w:rPr>
          <w:rFonts w:ascii="Cambria" w:hAnsi="Cambria"/>
          <w:sz w:val="20"/>
          <w:szCs w:val="20"/>
          <w:lang w:val="es-ES_tradnl"/>
        </w:rPr>
        <w:t xml:space="preserve">. </w:t>
      </w:r>
      <w:r w:rsidR="00F04021" w:rsidRPr="00D21F1E">
        <w:rPr>
          <w:rFonts w:ascii="Cambria" w:hAnsi="Cambria"/>
          <w:sz w:val="20"/>
          <w:szCs w:val="20"/>
          <w:lang w:val="es-ES_tradnl"/>
        </w:rPr>
        <w:t xml:space="preserve">A este respecto en el formulario adicional presentado en julio de 2019 la parte peticionaria señala como responsable de las violaciones de </w:t>
      </w:r>
      <w:r w:rsidR="00F04021" w:rsidRPr="00D21F1E">
        <w:rPr>
          <w:rFonts w:ascii="Cambria" w:hAnsi="Cambria"/>
          <w:sz w:val="20"/>
          <w:szCs w:val="20"/>
          <w:lang w:val="es-ES_tradnl"/>
        </w:rPr>
        <w:lastRenderedPageBreak/>
        <w:t xml:space="preserve">derechos humanos al Estado colombiano, y </w:t>
      </w:r>
      <w:r w:rsidR="009C3C37" w:rsidRPr="00D21F1E">
        <w:rPr>
          <w:rFonts w:ascii="Cambria" w:hAnsi="Cambria"/>
          <w:sz w:val="20"/>
          <w:szCs w:val="20"/>
          <w:lang w:val="es-ES_tradnl"/>
        </w:rPr>
        <w:t xml:space="preserve">específicamente </w:t>
      </w:r>
      <w:r w:rsidR="00F04021" w:rsidRPr="00D21F1E">
        <w:rPr>
          <w:rFonts w:ascii="Cambria" w:hAnsi="Cambria"/>
          <w:sz w:val="20"/>
          <w:szCs w:val="20"/>
          <w:lang w:val="es-ES_tradnl"/>
        </w:rPr>
        <w:t xml:space="preserve">al Ejército Nacional, </w:t>
      </w:r>
      <w:r w:rsidR="00F04021" w:rsidRPr="00D21F1E">
        <w:rPr>
          <w:rFonts w:ascii="Cambria" w:hAnsi="Cambria"/>
          <w:i/>
          <w:iCs/>
          <w:sz w:val="20"/>
          <w:szCs w:val="20"/>
          <w:lang w:val="es-ES_tradnl"/>
        </w:rPr>
        <w:t>“por cuanto [Luis Alberto León] transportaba elementos y tropas”</w:t>
      </w:r>
      <w:r w:rsidR="00F04021" w:rsidRPr="00D21F1E">
        <w:rPr>
          <w:rFonts w:ascii="Cambria" w:hAnsi="Cambria"/>
          <w:sz w:val="20"/>
          <w:szCs w:val="20"/>
          <w:lang w:val="es-ES_tradnl"/>
        </w:rPr>
        <w:t xml:space="preserve">. </w:t>
      </w:r>
    </w:p>
    <w:p w14:paraId="69F6C75B" w14:textId="77777777" w:rsidR="00E60676" w:rsidRPr="00D21F1E" w:rsidRDefault="00A45C0C" w:rsidP="00A45C0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21F1E">
        <w:rPr>
          <w:rFonts w:ascii="Cambria" w:hAnsi="Cambria"/>
          <w:sz w:val="20"/>
          <w:szCs w:val="20"/>
          <w:lang w:val="es-ES_tradnl"/>
        </w:rPr>
        <w:t>9</w:t>
      </w:r>
      <w:r w:rsidR="0090029E" w:rsidRPr="00D21F1E">
        <w:rPr>
          <w:rFonts w:ascii="Cambria" w:hAnsi="Cambria"/>
          <w:sz w:val="20"/>
          <w:szCs w:val="20"/>
          <w:lang w:val="es-ES_tradnl"/>
        </w:rPr>
        <w:t xml:space="preserve">. </w:t>
      </w:r>
      <w:r w:rsidRPr="00D21F1E">
        <w:rPr>
          <w:rFonts w:ascii="Cambria" w:hAnsi="Cambria"/>
          <w:sz w:val="20"/>
          <w:szCs w:val="20"/>
          <w:lang w:val="es-ES_tradnl"/>
        </w:rPr>
        <w:tab/>
      </w:r>
      <w:r w:rsidR="00136B4A" w:rsidRPr="00D21F1E">
        <w:rPr>
          <w:rFonts w:ascii="Cambria" w:hAnsi="Cambria"/>
          <w:sz w:val="20"/>
          <w:szCs w:val="20"/>
          <w:lang w:val="es-ES_tradnl"/>
        </w:rPr>
        <w:t xml:space="preserve">Se explica en la petición que la señora Méndez </w:t>
      </w:r>
      <w:r w:rsidR="00E277FA" w:rsidRPr="00D21F1E">
        <w:rPr>
          <w:rFonts w:ascii="Cambria" w:hAnsi="Cambria"/>
          <w:sz w:val="20"/>
          <w:szCs w:val="20"/>
          <w:lang w:val="es-ES_tradnl"/>
        </w:rPr>
        <w:t>es una adulta mayor nacida en 1946</w:t>
      </w:r>
      <w:r w:rsidRPr="00D21F1E">
        <w:rPr>
          <w:rFonts w:ascii="Cambria" w:hAnsi="Cambria"/>
          <w:sz w:val="20"/>
          <w:szCs w:val="20"/>
          <w:lang w:val="es-ES_tradnl"/>
        </w:rPr>
        <w:t>;</w:t>
      </w:r>
      <w:r w:rsidR="00E277FA" w:rsidRPr="00D21F1E">
        <w:rPr>
          <w:rFonts w:ascii="Cambria" w:hAnsi="Cambria"/>
          <w:sz w:val="20"/>
          <w:szCs w:val="20"/>
          <w:lang w:val="es-ES_tradnl"/>
        </w:rPr>
        <w:t xml:space="preserve"> con afecciones de salud incluyendo diabetes</w:t>
      </w:r>
      <w:r w:rsidRPr="00D21F1E">
        <w:rPr>
          <w:rFonts w:ascii="Cambria" w:hAnsi="Cambria"/>
          <w:sz w:val="20"/>
          <w:szCs w:val="20"/>
          <w:lang w:val="es-ES_tradnl"/>
        </w:rPr>
        <w:t>;</w:t>
      </w:r>
      <w:r w:rsidR="00E277FA" w:rsidRPr="00D21F1E">
        <w:rPr>
          <w:rFonts w:ascii="Cambria" w:hAnsi="Cambria"/>
          <w:sz w:val="20"/>
          <w:szCs w:val="20"/>
          <w:lang w:val="es-ES_tradnl"/>
        </w:rPr>
        <w:t xml:space="preserve"> que </w:t>
      </w:r>
      <w:r w:rsidR="00136B4A" w:rsidRPr="00D21F1E">
        <w:rPr>
          <w:rFonts w:ascii="Cambria" w:hAnsi="Cambria"/>
          <w:sz w:val="20"/>
          <w:szCs w:val="20"/>
          <w:lang w:val="es-ES_tradnl"/>
        </w:rPr>
        <w:t>carece de ingresos para subsistir en forma digna</w:t>
      </w:r>
      <w:r w:rsidRPr="00D21F1E">
        <w:rPr>
          <w:rFonts w:ascii="Cambria" w:hAnsi="Cambria"/>
          <w:sz w:val="20"/>
          <w:szCs w:val="20"/>
          <w:lang w:val="es-ES_tradnl"/>
        </w:rPr>
        <w:t>;</w:t>
      </w:r>
      <w:r w:rsidR="00136B4A" w:rsidRPr="00D21F1E">
        <w:rPr>
          <w:rFonts w:ascii="Cambria" w:hAnsi="Cambria"/>
          <w:sz w:val="20"/>
          <w:szCs w:val="20"/>
          <w:lang w:val="es-ES_tradnl"/>
        </w:rPr>
        <w:t xml:space="preserve"> y que sus hijos adultos no la pueden apoyar porque cada uno tiene su propio hogar al que destina la totalidad de sus recursos.</w:t>
      </w:r>
      <w:r w:rsidR="00E277FA" w:rsidRPr="00D21F1E">
        <w:rPr>
          <w:rFonts w:ascii="Cambria" w:hAnsi="Cambria"/>
          <w:sz w:val="20"/>
          <w:szCs w:val="20"/>
          <w:lang w:val="es-ES_tradnl"/>
        </w:rPr>
        <w:t xml:space="preserve"> También se relata que tras la negativa del ISS a otorgar la pensión de sobrevivientes</w:t>
      </w:r>
      <w:r w:rsidR="009C3C37" w:rsidRPr="00D21F1E">
        <w:rPr>
          <w:rFonts w:ascii="Cambria" w:hAnsi="Cambria"/>
          <w:sz w:val="20"/>
          <w:szCs w:val="20"/>
          <w:lang w:val="es-ES_tradnl"/>
        </w:rPr>
        <w:t>,</w:t>
      </w:r>
      <w:r w:rsidR="00E277FA" w:rsidRPr="00D21F1E">
        <w:rPr>
          <w:rFonts w:ascii="Cambria" w:hAnsi="Cambria"/>
          <w:sz w:val="20"/>
          <w:szCs w:val="20"/>
          <w:lang w:val="es-ES_tradnl"/>
        </w:rPr>
        <w:t xml:space="preserve"> la señora Méndez</w:t>
      </w:r>
      <w:r w:rsidR="000E12EB" w:rsidRPr="00D21F1E">
        <w:rPr>
          <w:rFonts w:ascii="Cambria" w:hAnsi="Cambria"/>
          <w:sz w:val="20"/>
          <w:szCs w:val="20"/>
          <w:lang w:val="es-ES_tradnl"/>
        </w:rPr>
        <w:t>, quien hasta entonces se había desempeñado como empleada doméstica en distintos hogares,</w:t>
      </w:r>
      <w:r w:rsidR="00E277FA" w:rsidRPr="00D21F1E">
        <w:rPr>
          <w:rFonts w:ascii="Cambria" w:hAnsi="Cambria"/>
          <w:sz w:val="20"/>
          <w:szCs w:val="20"/>
          <w:lang w:val="es-ES_tradnl"/>
        </w:rPr>
        <w:t xml:space="preserve"> </w:t>
      </w:r>
      <w:r w:rsidR="000E12EB" w:rsidRPr="00D21F1E">
        <w:rPr>
          <w:rFonts w:ascii="Cambria" w:hAnsi="Cambria"/>
          <w:sz w:val="20"/>
          <w:szCs w:val="20"/>
          <w:lang w:val="es-ES_tradnl"/>
        </w:rPr>
        <w:t xml:space="preserve">quedó sin recursos económicos para continuar la reclamación, </w:t>
      </w:r>
      <w:r w:rsidR="00E277FA" w:rsidRPr="00D21F1E">
        <w:rPr>
          <w:rFonts w:ascii="Cambria" w:hAnsi="Cambria"/>
          <w:sz w:val="20"/>
          <w:szCs w:val="20"/>
          <w:lang w:val="es-ES_tradnl"/>
        </w:rPr>
        <w:t>debió vender su cuota parte en la casa en que residía y trasladarse al campo a vivir en condiciones de pobreza</w:t>
      </w:r>
      <w:r w:rsidR="009C3C37" w:rsidRPr="00D21F1E">
        <w:rPr>
          <w:rFonts w:ascii="Cambria" w:hAnsi="Cambria"/>
          <w:sz w:val="20"/>
          <w:szCs w:val="20"/>
          <w:lang w:val="es-ES_tradnl"/>
        </w:rPr>
        <w:t xml:space="preserve"> durante varios años</w:t>
      </w:r>
      <w:r w:rsidRPr="00D21F1E">
        <w:rPr>
          <w:rFonts w:ascii="Cambria" w:hAnsi="Cambria"/>
          <w:sz w:val="20"/>
          <w:szCs w:val="20"/>
          <w:lang w:val="es-ES_tradnl"/>
        </w:rPr>
        <w:t>;</w:t>
      </w:r>
      <w:r w:rsidR="00E277FA" w:rsidRPr="00D21F1E">
        <w:rPr>
          <w:rFonts w:ascii="Cambria" w:hAnsi="Cambria"/>
          <w:sz w:val="20"/>
          <w:szCs w:val="20"/>
          <w:lang w:val="es-ES_tradnl"/>
        </w:rPr>
        <w:t xml:space="preserve"> eventualmente regresando a Bucaramanga por motivos de salud, y experimentando allí dificultades económicas </w:t>
      </w:r>
      <w:r w:rsidR="009C3C37" w:rsidRPr="00D21F1E">
        <w:rPr>
          <w:rFonts w:ascii="Cambria" w:hAnsi="Cambria"/>
          <w:sz w:val="20"/>
          <w:szCs w:val="20"/>
          <w:lang w:val="es-ES_tradnl"/>
        </w:rPr>
        <w:t xml:space="preserve">agudas </w:t>
      </w:r>
      <w:r w:rsidR="00E277FA" w:rsidRPr="00D21F1E">
        <w:rPr>
          <w:rFonts w:ascii="Cambria" w:hAnsi="Cambria"/>
          <w:sz w:val="20"/>
          <w:szCs w:val="20"/>
          <w:lang w:val="es-ES_tradnl"/>
        </w:rPr>
        <w:t>que la motivaron a interponer</w:t>
      </w:r>
      <w:r w:rsidR="0035281A" w:rsidRPr="00D21F1E">
        <w:rPr>
          <w:rFonts w:ascii="Cambria" w:hAnsi="Cambria"/>
          <w:sz w:val="20"/>
          <w:szCs w:val="20"/>
          <w:lang w:val="es-ES_tradnl"/>
        </w:rPr>
        <w:t>, años después de la decisión del ISS,</w:t>
      </w:r>
      <w:r w:rsidR="00E277FA" w:rsidRPr="00D21F1E">
        <w:rPr>
          <w:rFonts w:ascii="Cambria" w:hAnsi="Cambria"/>
          <w:sz w:val="20"/>
          <w:szCs w:val="20"/>
          <w:lang w:val="es-ES_tradnl"/>
        </w:rPr>
        <w:t xml:space="preserve"> la acción de tutela</w:t>
      </w:r>
      <w:r w:rsidRPr="00D21F1E">
        <w:rPr>
          <w:rFonts w:ascii="Cambria" w:hAnsi="Cambria"/>
          <w:sz w:val="20"/>
          <w:szCs w:val="20"/>
          <w:lang w:val="es-ES_tradnl"/>
        </w:rPr>
        <w:t>. La presunta víctima sostiene:</w:t>
      </w:r>
      <w:r w:rsidR="00E277FA" w:rsidRPr="00D21F1E">
        <w:rPr>
          <w:rFonts w:ascii="Cambria" w:hAnsi="Cambria"/>
          <w:sz w:val="20"/>
          <w:szCs w:val="20"/>
          <w:lang w:val="es-ES_tradnl"/>
        </w:rPr>
        <w:t xml:space="preserve"> </w:t>
      </w:r>
    </w:p>
    <w:p w14:paraId="44BD30D9" w14:textId="65B712F8" w:rsidR="00E60676" w:rsidRPr="00065564" w:rsidRDefault="00E277FA" w:rsidP="00E6067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065564">
        <w:rPr>
          <w:rFonts w:ascii="Cambria" w:hAnsi="Cambria"/>
          <w:sz w:val="20"/>
          <w:szCs w:val="20"/>
          <w:lang w:val="es-ES_tradnl"/>
        </w:rPr>
        <w:t xml:space="preserve">Ante la situación de indigencia, me refugié en el campo en casa de un hermano que vive en el municipio de San Andrés – Santander, pues la cuota parte de la casita recibida como herencia de mis padres, tuve que venderla para los gastos del proceso ante el Juzgado y ante el ISS, con la gran </w:t>
      </w:r>
      <w:proofErr w:type="spellStart"/>
      <w:r w:rsidRPr="00065564">
        <w:rPr>
          <w:rFonts w:ascii="Cambria" w:hAnsi="Cambria"/>
          <w:sz w:val="20"/>
          <w:szCs w:val="20"/>
          <w:lang w:val="es-ES_tradnl"/>
        </w:rPr>
        <w:t>desfortuna</w:t>
      </w:r>
      <w:proofErr w:type="spellEnd"/>
      <w:r w:rsidRPr="00065564">
        <w:rPr>
          <w:rFonts w:ascii="Cambria" w:hAnsi="Cambria"/>
          <w:sz w:val="20"/>
          <w:szCs w:val="20"/>
          <w:lang w:val="es-ES_tradnl"/>
        </w:rPr>
        <w:t xml:space="preserve"> </w:t>
      </w:r>
      <w:r w:rsidR="00643FE6" w:rsidRPr="00065564">
        <w:rPr>
          <w:rFonts w:ascii="Cambria" w:hAnsi="Cambria"/>
          <w:sz w:val="20"/>
          <w:szCs w:val="20"/>
          <w:lang w:val="es-ES_tradnl"/>
        </w:rPr>
        <w:t xml:space="preserve">(sic) </w:t>
      </w:r>
      <w:r w:rsidRPr="00065564">
        <w:rPr>
          <w:rFonts w:ascii="Cambria" w:hAnsi="Cambria"/>
          <w:sz w:val="20"/>
          <w:szCs w:val="20"/>
          <w:lang w:val="es-ES_tradnl"/>
        </w:rPr>
        <w:t xml:space="preserve">que el ISS aplicó mal el derecho y me perjudicó gravemente. Por motivo de mi delicado estado de salud tuve que venirme a vivir a la ciudad de Bucaramanga, y es por mi estado de necesidad que entablé Acción de Tutela en contra del ISS, para que </w:t>
      </w:r>
      <w:r w:rsidR="004430F1" w:rsidRPr="00065564">
        <w:rPr>
          <w:rFonts w:ascii="Cambria" w:hAnsi="Cambria"/>
          <w:sz w:val="20"/>
          <w:szCs w:val="20"/>
          <w:lang w:val="es-ES_tradnl"/>
        </w:rPr>
        <w:t>esta</w:t>
      </w:r>
      <w:r w:rsidRPr="00065564">
        <w:rPr>
          <w:rFonts w:ascii="Cambria" w:hAnsi="Cambria"/>
          <w:sz w:val="20"/>
          <w:szCs w:val="20"/>
          <w:lang w:val="es-ES_tradnl"/>
        </w:rPr>
        <w:t xml:space="preserve"> Institución de Previsión Social de carácter estatal, procediera a corregir el error y reconocer en mi favor la pensión de sobreviviente en calidad de cónyuge supérstite. </w:t>
      </w:r>
    </w:p>
    <w:p w14:paraId="5E327E5C" w14:textId="4C5AA353" w:rsidR="00EC39D5" w:rsidRPr="00D21F1E" w:rsidRDefault="00643FE6" w:rsidP="00A45C0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21F1E">
        <w:rPr>
          <w:rFonts w:ascii="Cambria" w:hAnsi="Cambria"/>
          <w:sz w:val="20"/>
          <w:szCs w:val="20"/>
          <w:lang w:val="es-ES_tradnl"/>
        </w:rPr>
        <w:t>10.</w:t>
      </w:r>
      <w:r w:rsidRPr="00D21F1E">
        <w:rPr>
          <w:rFonts w:ascii="Cambria" w:hAnsi="Cambria"/>
          <w:sz w:val="20"/>
          <w:szCs w:val="20"/>
          <w:lang w:val="es-ES_tradnl"/>
        </w:rPr>
        <w:tab/>
      </w:r>
      <w:r w:rsidR="00E277FA" w:rsidRPr="00D21F1E">
        <w:rPr>
          <w:rFonts w:ascii="Cambria" w:hAnsi="Cambria"/>
          <w:sz w:val="20"/>
          <w:szCs w:val="20"/>
          <w:lang w:val="es-ES_tradnl"/>
        </w:rPr>
        <w:t xml:space="preserve">También se alega que los jueces de tutela omitieron aplicar la jurisprudencia constante de las cortes colombianas, en el sentido de que la acción de tutela sí </w:t>
      </w:r>
      <w:r w:rsidR="00195B24" w:rsidRPr="00D21F1E">
        <w:rPr>
          <w:rFonts w:ascii="Cambria" w:hAnsi="Cambria"/>
          <w:sz w:val="20"/>
          <w:szCs w:val="20"/>
          <w:lang w:val="es-ES_tradnl"/>
        </w:rPr>
        <w:t>sería</w:t>
      </w:r>
      <w:r w:rsidR="00E277FA" w:rsidRPr="00D21F1E">
        <w:rPr>
          <w:rFonts w:ascii="Cambria" w:hAnsi="Cambria"/>
          <w:sz w:val="20"/>
          <w:szCs w:val="20"/>
          <w:lang w:val="es-ES_tradnl"/>
        </w:rPr>
        <w:t xml:space="preserve"> procedente para amparar los derechos pensionales de sujetos de especial protección constitucional, tales como los adultos mayores y las víctimas de la violencia en condiciones de vulnerabilidad y debilidad manifiesta</w:t>
      </w:r>
      <w:r w:rsidR="00195B24" w:rsidRPr="00D21F1E">
        <w:rPr>
          <w:rFonts w:ascii="Cambria" w:hAnsi="Cambria"/>
          <w:sz w:val="20"/>
          <w:szCs w:val="20"/>
          <w:lang w:val="es-ES_tradnl"/>
        </w:rPr>
        <w:t>;</w:t>
      </w:r>
      <w:r w:rsidR="00E277FA" w:rsidRPr="00D21F1E">
        <w:rPr>
          <w:rFonts w:ascii="Cambria" w:hAnsi="Cambria"/>
          <w:sz w:val="20"/>
          <w:szCs w:val="20"/>
          <w:lang w:val="es-ES_tradnl"/>
        </w:rPr>
        <w:t xml:space="preserve"> circunstancias que la señora Méndez acredita.</w:t>
      </w:r>
      <w:r w:rsidR="00715017" w:rsidRPr="00D21F1E">
        <w:rPr>
          <w:rFonts w:ascii="Cambria" w:hAnsi="Cambria"/>
          <w:sz w:val="20"/>
          <w:szCs w:val="20"/>
          <w:lang w:val="es-ES_tradnl"/>
        </w:rPr>
        <w:t xml:space="preserve"> </w:t>
      </w:r>
      <w:proofErr w:type="gramStart"/>
      <w:r w:rsidR="00F04021" w:rsidRPr="00D21F1E">
        <w:rPr>
          <w:rFonts w:ascii="Cambria" w:hAnsi="Cambria"/>
          <w:sz w:val="20"/>
          <w:szCs w:val="20"/>
          <w:lang w:val="es-ES_tradnl"/>
        </w:rPr>
        <w:t>As</w:t>
      </w:r>
      <w:r w:rsidR="00195B24" w:rsidRPr="00D21F1E">
        <w:rPr>
          <w:rFonts w:ascii="Cambria" w:hAnsi="Cambria"/>
          <w:sz w:val="20"/>
          <w:szCs w:val="20"/>
          <w:lang w:val="es-ES_tradnl"/>
        </w:rPr>
        <w:t>i</w:t>
      </w:r>
      <w:r w:rsidR="00F04021" w:rsidRPr="00D21F1E">
        <w:rPr>
          <w:rFonts w:ascii="Cambria" w:hAnsi="Cambria"/>
          <w:sz w:val="20"/>
          <w:szCs w:val="20"/>
          <w:lang w:val="es-ES_tradnl"/>
        </w:rPr>
        <w:t>mismo</w:t>
      </w:r>
      <w:proofErr w:type="gramEnd"/>
      <w:r w:rsidR="00F04021" w:rsidRPr="00D21F1E">
        <w:rPr>
          <w:rFonts w:ascii="Cambria" w:hAnsi="Cambria"/>
          <w:sz w:val="20"/>
          <w:szCs w:val="20"/>
          <w:lang w:val="es-ES_tradnl"/>
        </w:rPr>
        <w:t xml:space="preserve"> </w:t>
      </w:r>
      <w:r w:rsidR="00195B24" w:rsidRPr="00D21F1E">
        <w:rPr>
          <w:rFonts w:ascii="Cambria" w:hAnsi="Cambria"/>
          <w:sz w:val="20"/>
          <w:szCs w:val="20"/>
          <w:lang w:val="es-ES_tradnl"/>
        </w:rPr>
        <w:t xml:space="preserve">se </w:t>
      </w:r>
      <w:r w:rsidR="00F04021" w:rsidRPr="00D21F1E">
        <w:rPr>
          <w:rFonts w:ascii="Cambria" w:hAnsi="Cambria"/>
          <w:sz w:val="20"/>
          <w:szCs w:val="20"/>
          <w:lang w:val="es-ES_tradnl"/>
        </w:rPr>
        <w:t xml:space="preserve">indica que no existe en Colombia normatividad aplicable para sustitución pensional por muerte presunta por </w:t>
      </w:r>
      <w:r w:rsidR="00EE6A7C" w:rsidRPr="00D21F1E">
        <w:rPr>
          <w:rFonts w:ascii="Cambria" w:hAnsi="Cambria"/>
          <w:sz w:val="20"/>
          <w:szCs w:val="20"/>
          <w:lang w:val="es-ES_tradnl"/>
        </w:rPr>
        <w:t>desaparición</w:t>
      </w:r>
      <w:r w:rsidR="00F04021" w:rsidRPr="00D21F1E">
        <w:rPr>
          <w:rFonts w:ascii="Cambria" w:hAnsi="Cambria"/>
          <w:sz w:val="20"/>
          <w:szCs w:val="20"/>
          <w:lang w:val="es-ES_tradnl"/>
        </w:rPr>
        <w:t>, porque aplica la prescripción</w:t>
      </w:r>
      <w:r w:rsidR="00EE6A7C" w:rsidRPr="00D21F1E">
        <w:rPr>
          <w:rFonts w:ascii="Cambria" w:hAnsi="Cambria"/>
          <w:sz w:val="20"/>
          <w:szCs w:val="20"/>
          <w:lang w:val="es-ES_tradnl"/>
        </w:rPr>
        <w:t>.</w:t>
      </w:r>
      <w:r w:rsidR="00F04021" w:rsidRPr="00D21F1E">
        <w:rPr>
          <w:rFonts w:ascii="Cambria" w:hAnsi="Cambria"/>
          <w:sz w:val="20"/>
          <w:szCs w:val="20"/>
          <w:lang w:val="es-ES_tradnl"/>
        </w:rPr>
        <w:t xml:space="preserve"> </w:t>
      </w:r>
      <w:r w:rsidR="00EE6A7C" w:rsidRPr="00D21F1E">
        <w:rPr>
          <w:rFonts w:ascii="Cambria" w:hAnsi="Cambria"/>
          <w:sz w:val="20"/>
          <w:szCs w:val="20"/>
          <w:lang w:val="es-ES_tradnl"/>
        </w:rPr>
        <w:t xml:space="preserve">Concretamente la parte peticionaria solicita a la CIDH que </w:t>
      </w:r>
      <w:r w:rsidR="00715017" w:rsidRPr="00D21F1E">
        <w:rPr>
          <w:rFonts w:ascii="Cambria" w:hAnsi="Cambria"/>
          <w:sz w:val="20"/>
          <w:szCs w:val="20"/>
          <w:lang w:val="es-ES_tradnl"/>
        </w:rPr>
        <w:t xml:space="preserve">ordene al Estado colombiano reconocer y pagar la pensión de sobrevivientes </w:t>
      </w:r>
      <w:r w:rsidR="00B33635" w:rsidRPr="00D21F1E">
        <w:rPr>
          <w:rFonts w:ascii="Cambria" w:hAnsi="Cambria"/>
          <w:sz w:val="20"/>
          <w:szCs w:val="20"/>
          <w:lang w:val="es-ES_tradnl"/>
        </w:rPr>
        <w:t xml:space="preserve">a la presunta víctima; </w:t>
      </w:r>
      <w:r w:rsidR="00715017" w:rsidRPr="00D21F1E">
        <w:rPr>
          <w:rFonts w:ascii="Cambria" w:hAnsi="Cambria"/>
          <w:sz w:val="20"/>
          <w:szCs w:val="20"/>
          <w:lang w:val="es-ES_tradnl"/>
        </w:rPr>
        <w:t>a la que considera que tiene un derecho protegido internacional, constitucional y legalmente.</w:t>
      </w:r>
    </w:p>
    <w:p w14:paraId="7761E110" w14:textId="25014B20" w:rsidR="00EC39D5" w:rsidRPr="00D21F1E" w:rsidRDefault="0090029E" w:rsidP="00B336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21F1E">
        <w:rPr>
          <w:rFonts w:ascii="Cambria" w:hAnsi="Cambria"/>
          <w:sz w:val="20"/>
          <w:szCs w:val="20"/>
          <w:lang w:val="es-ES_tradnl"/>
        </w:rPr>
        <w:t>1</w:t>
      </w:r>
      <w:r w:rsidR="00B33635" w:rsidRPr="00D21F1E">
        <w:rPr>
          <w:rFonts w:ascii="Cambria" w:hAnsi="Cambria"/>
          <w:sz w:val="20"/>
          <w:szCs w:val="20"/>
          <w:lang w:val="es-ES_tradnl"/>
        </w:rPr>
        <w:t>1</w:t>
      </w:r>
      <w:r w:rsidRPr="00D21F1E">
        <w:rPr>
          <w:rFonts w:ascii="Cambria" w:hAnsi="Cambria"/>
          <w:sz w:val="20"/>
          <w:szCs w:val="20"/>
          <w:lang w:val="es-ES_tradnl"/>
        </w:rPr>
        <w:t xml:space="preserve">. </w:t>
      </w:r>
      <w:r w:rsidR="00B33635" w:rsidRPr="00D21F1E">
        <w:rPr>
          <w:rFonts w:ascii="Cambria" w:hAnsi="Cambria"/>
          <w:sz w:val="20"/>
          <w:szCs w:val="20"/>
          <w:lang w:val="es-ES_tradnl"/>
        </w:rPr>
        <w:tab/>
        <w:t>Por su parte, el Estado colombiano en su contestación inicial</w:t>
      </w:r>
      <w:r w:rsidR="00EC39D5" w:rsidRPr="00D21F1E">
        <w:rPr>
          <w:rFonts w:ascii="Cambria" w:hAnsi="Cambria"/>
          <w:sz w:val="20"/>
          <w:szCs w:val="20"/>
          <w:lang w:val="es-ES_tradnl"/>
        </w:rPr>
        <w:t xml:space="preserve"> pide a la CIDH que declare la petición </w:t>
      </w:r>
      <w:r w:rsidR="00F6100F" w:rsidRPr="00D21F1E">
        <w:rPr>
          <w:rFonts w:ascii="Cambria" w:hAnsi="Cambria"/>
          <w:sz w:val="20"/>
          <w:szCs w:val="20"/>
          <w:lang w:val="es-ES_tradnl"/>
        </w:rPr>
        <w:t xml:space="preserve">inadmisible </w:t>
      </w:r>
      <w:r w:rsidR="00EC39D5" w:rsidRPr="00D21F1E">
        <w:rPr>
          <w:rFonts w:ascii="Cambria" w:hAnsi="Cambria"/>
          <w:sz w:val="20"/>
          <w:szCs w:val="20"/>
          <w:lang w:val="es-ES_tradnl"/>
        </w:rPr>
        <w:t xml:space="preserve">por ser </w:t>
      </w:r>
      <w:r w:rsidR="00F6100F" w:rsidRPr="00D21F1E">
        <w:rPr>
          <w:rFonts w:ascii="Cambria" w:hAnsi="Cambria"/>
          <w:sz w:val="20"/>
          <w:szCs w:val="20"/>
          <w:lang w:val="es-ES_tradnl"/>
        </w:rPr>
        <w:t>e</w:t>
      </w:r>
      <w:r w:rsidR="00EC39D5" w:rsidRPr="00D21F1E">
        <w:rPr>
          <w:rFonts w:ascii="Cambria" w:hAnsi="Cambria"/>
          <w:sz w:val="20"/>
          <w:szCs w:val="20"/>
          <w:lang w:val="es-ES_tradnl"/>
        </w:rPr>
        <w:t>sta extemporánea</w:t>
      </w:r>
      <w:r w:rsidR="00F6100F" w:rsidRPr="00D21F1E">
        <w:rPr>
          <w:rFonts w:ascii="Cambria" w:hAnsi="Cambria"/>
          <w:sz w:val="20"/>
          <w:szCs w:val="20"/>
          <w:lang w:val="es-ES_tradnl"/>
        </w:rPr>
        <w:t>;</w:t>
      </w:r>
      <w:r w:rsidR="00EC39D5" w:rsidRPr="00D21F1E">
        <w:rPr>
          <w:rFonts w:ascii="Cambria" w:hAnsi="Cambria"/>
          <w:sz w:val="20"/>
          <w:szCs w:val="20"/>
          <w:lang w:val="es-ES_tradnl"/>
        </w:rPr>
        <w:t xml:space="preserve"> y porque</w:t>
      </w:r>
      <w:r w:rsidR="00F6100F" w:rsidRPr="00D21F1E">
        <w:rPr>
          <w:rFonts w:ascii="Cambria" w:hAnsi="Cambria"/>
          <w:sz w:val="20"/>
          <w:szCs w:val="20"/>
          <w:lang w:val="es-ES_tradnl"/>
        </w:rPr>
        <w:t>,</w:t>
      </w:r>
      <w:r w:rsidR="00EC39D5" w:rsidRPr="00D21F1E">
        <w:rPr>
          <w:rFonts w:ascii="Cambria" w:hAnsi="Cambria"/>
          <w:sz w:val="20"/>
          <w:szCs w:val="20"/>
          <w:lang w:val="es-ES_tradnl"/>
        </w:rPr>
        <w:t xml:space="preserve"> </w:t>
      </w:r>
      <w:r w:rsidR="00F6100F" w:rsidRPr="00D21F1E">
        <w:rPr>
          <w:rFonts w:ascii="Cambria" w:hAnsi="Cambria"/>
          <w:sz w:val="20"/>
          <w:szCs w:val="20"/>
          <w:lang w:val="es-ES_tradnl"/>
        </w:rPr>
        <w:t>a su juicio,</w:t>
      </w:r>
      <w:r w:rsidR="00EC39D5" w:rsidRPr="00D21F1E">
        <w:rPr>
          <w:rFonts w:ascii="Cambria" w:hAnsi="Cambria"/>
          <w:sz w:val="20"/>
          <w:szCs w:val="20"/>
          <w:lang w:val="es-ES_tradnl"/>
        </w:rPr>
        <w:t xml:space="preserve"> la señora Méndez recurrió tardíamente a la acción de tutela</w:t>
      </w:r>
      <w:r w:rsidR="009C3C37" w:rsidRPr="00D21F1E">
        <w:rPr>
          <w:rFonts w:ascii="Cambria" w:hAnsi="Cambria"/>
          <w:sz w:val="20"/>
          <w:szCs w:val="20"/>
          <w:lang w:val="es-ES_tradnl"/>
        </w:rPr>
        <w:t>,</w:t>
      </w:r>
      <w:r w:rsidR="00EC39D5" w:rsidRPr="00D21F1E">
        <w:rPr>
          <w:rFonts w:ascii="Cambria" w:hAnsi="Cambria"/>
          <w:sz w:val="20"/>
          <w:szCs w:val="20"/>
          <w:lang w:val="es-ES_tradnl"/>
        </w:rPr>
        <w:t xml:space="preserve"> </w:t>
      </w:r>
      <w:r w:rsidR="009C3C37" w:rsidRPr="00D21F1E">
        <w:rPr>
          <w:rFonts w:ascii="Cambria" w:hAnsi="Cambria"/>
          <w:sz w:val="20"/>
          <w:szCs w:val="20"/>
          <w:lang w:val="es-ES_tradnl"/>
        </w:rPr>
        <w:t xml:space="preserve">con el propósito </w:t>
      </w:r>
      <w:r w:rsidR="00EC39D5" w:rsidRPr="00D21F1E">
        <w:rPr>
          <w:rFonts w:ascii="Cambria" w:hAnsi="Cambria"/>
          <w:sz w:val="20"/>
          <w:szCs w:val="20"/>
          <w:lang w:val="es-ES_tradnl"/>
        </w:rPr>
        <w:t xml:space="preserve">de revivir el plazo de presentación de la petición ante la Comisión Interamericana. </w:t>
      </w:r>
      <w:r w:rsidR="00015D4D" w:rsidRPr="00D21F1E">
        <w:rPr>
          <w:rFonts w:ascii="Cambria" w:hAnsi="Cambria"/>
          <w:sz w:val="20"/>
          <w:szCs w:val="20"/>
          <w:lang w:val="es-ES_tradnl"/>
        </w:rPr>
        <w:t xml:space="preserve">También argumenta el Estado que la CIDH carece de competencia para pronunciarse sobre la violación de diversos instrumentos internacionales invocados por la parte peticionaria, entre ellos </w:t>
      </w:r>
      <w:r w:rsidR="008B4EBC" w:rsidRPr="00D21F1E">
        <w:rPr>
          <w:rFonts w:ascii="Cambria" w:hAnsi="Cambria"/>
          <w:sz w:val="20"/>
          <w:szCs w:val="20"/>
          <w:lang w:val="es-ES_tradnl"/>
        </w:rPr>
        <w:t xml:space="preserve">el Pacto Internacional de Derechos Civiles y Políticos, la Declaración Universal de Derechos Humanos, y </w:t>
      </w:r>
      <w:r w:rsidR="00015D4D" w:rsidRPr="00D21F1E">
        <w:rPr>
          <w:rFonts w:ascii="Cambria" w:hAnsi="Cambria"/>
          <w:sz w:val="20"/>
          <w:szCs w:val="20"/>
          <w:lang w:val="es-ES_tradnl"/>
        </w:rPr>
        <w:t xml:space="preserve">la Declaración Americana; y alega falta de caracterización de violaciones de la Convención Americana. </w:t>
      </w:r>
      <w:r w:rsidR="00EC39D5" w:rsidRPr="00D21F1E">
        <w:rPr>
          <w:rFonts w:ascii="Cambria" w:hAnsi="Cambria"/>
          <w:sz w:val="20"/>
          <w:szCs w:val="20"/>
          <w:lang w:val="es-ES_tradnl"/>
        </w:rPr>
        <w:t>En sus observaciones adicionales, el Estado formula adicionalmente la excepción de falta de agotamiento de los recursos domésticos</w:t>
      </w:r>
      <w:r w:rsidR="00015D4D" w:rsidRPr="00D21F1E">
        <w:rPr>
          <w:rFonts w:ascii="Cambria" w:hAnsi="Cambria"/>
          <w:sz w:val="20"/>
          <w:szCs w:val="20"/>
          <w:lang w:val="es-ES_tradnl"/>
        </w:rPr>
        <w:t>.</w:t>
      </w:r>
    </w:p>
    <w:p w14:paraId="6E0AE14D" w14:textId="36A46891" w:rsidR="008B4EBC" w:rsidRPr="00D21F1E" w:rsidRDefault="0090029E" w:rsidP="00DA3A1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21F1E">
        <w:rPr>
          <w:rFonts w:ascii="Cambria" w:hAnsi="Cambria"/>
          <w:sz w:val="20"/>
          <w:szCs w:val="20"/>
          <w:lang w:val="es-ES_tradnl"/>
        </w:rPr>
        <w:t>1</w:t>
      </w:r>
      <w:r w:rsidR="00DA3A1D" w:rsidRPr="00D21F1E">
        <w:rPr>
          <w:rFonts w:ascii="Cambria" w:hAnsi="Cambria"/>
          <w:sz w:val="20"/>
          <w:szCs w:val="20"/>
          <w:lang w:val="es-ES_tradnl"/>
        </w:rPr>
        <w:t>2</w:t>
      </w:r>
      <w:r w:rsidRPr="00D21F1E">
        <w:rPr>
          <w:rFonts w:ascii="Cambria" w:hAnsi="Cambria"/>
          <w:sz w:val="20"/>
          <w:szCs w:val="20"/>
          <w:lang w:val="es-ES_tradnl"/>
        </w:rPr>
        <w:t xml:space="preserve">. </w:t>
      </w:r>
      <w:r w:rsidR="00DA3A1D" w:rsidRPr="00D21F1E">
        <w:rPr>
          <w:rFonts w:ascii="Cambria" w:hAnsi="Cambria"/>
          <w:sz w:val="20"/>
          <w:szCs w:val="20"/>
          <w:lang w:val="es-ES_tradnl"/>
        </w:rPr>
        <w:tab/>
      </w:r>
      <w:r w:rsidR="008B4EBC" w:rsidRPr="00D21F1E">
        <w:rPr>
          <w:rFonts w:ascii="Cambria" w:hAnsi="Cambria"/>
          <w:sz w:val="20"/>
          <w:szCs w:val="20"/>
          <w:lang w:val="es-ES_tradnl"/>
        </w:rPr>
        <w:t xml:space="preserve">Con respecto a la supuesta extemporaneidad en la presentación de la petición, el Estado explica que la pretensión principal de la peticionaria se </w:t>
      </w:r>
      <w:r w:rsidR="009C3C37" w:rsidRPr="00D21F1E">
        <w:rPr>
          <w:rFonts w:ascii="Cambria" w:hAnsi="Cambria"/>
          <w:sz w:val="20"/>
          <w:szCs w:val="20"/>
          <w:lang w:val="es-ES_tradnl"/>
        </w:rPr>
        <w:t>dirige contr</w:t>
      </w:r>
      <w:r w:rsidR="008B4EBC" w:rsidRPr="00D21F1E">
        <w:rPr>
          <w:rFonts w:ascii="Cambria" w:hAnsi="Cambria"/>
          <w:sz w:val="20"/>
          <w:szCs w:val="20"/>
          <w:lang w:val="es-ES_tradnl"/>
        </w:rPr>
        <w:t xml:space="preserve">a la resolución del ISS que denegó la pensión de sobrevivientes y la indemnización sustitutiva, por lo cual es a partir de la fecha de expedición de dicha decisión </w:t>
      </w:r>
      <w:r w:rsidR="009C3C37" w:rsidRPr="00D21F1E">
        <w:rPr>
          <w:rFonts w:ascii="Cambria" w:hAnsi="Cambria"/>
          <w:sz w:val="20"/>
          <w:szCs w:val="20"/>
          <w:lang w:val="es-ES_tradnl"/>
        </w:rPr>
        <w:t>administrativa</w:t>
      </w:r>
      <w:r w:rsidR="00DD4144" w:rsidRPr="00D21F1E">
        <w:rPr>
          <w:rFonts w:ascii="Cambria" w:hAnsi="Cambria"/>
          <w:sz w:val="20"/>
          <w:szCs w:val="20"/>
          <w:lang w:val="es-ES_tradnl"/>
        </w:rPr>
        <w:t xml:space="preserve">, emitida el </w:t>
      </w:r>
      <w:r w:rsidR="00A60738" w:rsidRPr="00D21F1E">
        <w:rPr>
          <w:rFonts w:ascii="Cambria" w:hAnsi="Cambria"/>
          <w:sz w:val="20"/>
          <w:szCs w:val="20"/>
          <w:lang w:val="es-ES_tradnl"/>
        </w:rPr>
        <w:t>15 de junio de 2000</w:t>
      </w:r>
      <w:r w:rsidR="009C3C37" w:rsidRPr="00D21F1E">
        <w:rPr>
          <w:rFonts w:ascii="Cambria" w:hAnsi="Cambria"/>
          <w:sz w:val="20"/>
          <w:szCs w:val="20"/>
          <w:lang w:val="es-ES_tradnl"/>
        </w:rPr>
        <w:t xml:space="preserve"> </w:t>
      </w:r>
      <w:r w:rsidR="008B4EBC" w:rsidRPr="00D21F1E">
        <w:rPr>
          <w:rFonts w:ascii="Cambria" w:hAnsi="Cambria"/>
          <w:sz w:val="20"/>
          <w:szCs w:val="20"/>
          <w:lang w:val="es-ES_tradnl"/>
        </w:rPr>
        <w:t xml:space="preserve">que, en su criterio, se debe computar el plazo </w:t>
      </w:r>
      <w:r w:rsidR="00DD4144" w:rsidRPr="00D21F1E">
        <w:rPr>
          <w:rFonts w:ascii="Cambria" w:hAnsi="Cambria"/>
          <w:sz w:val="20"/>
          <w:szCs w:val="20"/>
          <w:lang w:val="es-ES_tradnl"/>
        </w:rPr>
        <w:t xml:space="preserve">de presentación </w:t>
      </w:r>
      <w:r w:rsidR="008B4EBC" w:rsidRPr="00D21F1E">
        <w:rPr>
          <w:rFonts w:ascii="Cambria" w:hAnsi="Cambria"/>
          <w:sz w:val="20"/>
          <w:szCs w:val="20"/>
          <w:lang w:val="es-ES_tradnl"/>
        </w:rPr>
        <w:t xml:space="preserve">de </w:t>
      </w:r>
      <w:r w:rsidR="00DD4144" w:rsidRPr="00D21F1E">
        <w:rPr>
          <w:rFonts w:ascii="Cambria" w:hAnsi="Cambria"/>
          <w:sz w:val="20"/>
          <w:szCs w:val="20"/>
          <w:lang w:val="es-ES_tradnl"/>
        </w:rPr>
        <w:t>seis</w:t>
      </w:r>
      <w:r w:rsidR="008B4EBC" w:rsidRPr="00D21F1E">
        <w:rPr>
          <w:rFonts w:ascii="Cambria" w:hAnsi="Cambria"/>
          <w:sz w:val="20"/>
          <w:szCs w:val="20"/>
          <w:lang w:val="es-ES_tradnl"/>
        </w:rPr>
        <w:t xml:space="preserve"> meses establecido en la Convención Americana. Puntualiza que los recursos de reposición y apelación interpuestos en sede administrativa contra </w:t>
      </w:r>
      <w:r w:rsidR="009C3C37" w:rsidRPr="00D21F1E">
        <w:rPr>
          <w:rFonts w:ascii="Cambria" w:hAnsi="Cambria"/>
          <w:sz w:val="20"/>
          <w:szCs w:val="20"/>
          <w:lang w:val="es-ES_tradnl"/>
        </w:rPr>
        <w:t xml:space="preserve">esa </w:t>
      </w:r>
      <w:r w:rsidR="00104522" w:rsidRPr="00D21F1E">
        <w:rPr>
          <w:rFonts w:ascii="Cambria" w:hAnsi="Cambria"/>
          <w:sz w:val="20"/>
          <w:szCs w:val="20"/>
          <w:lang w:val="es-ES_tradnl"/>
        </w:rPr>
        <w:t>resolución</w:t>
      </w:r>
      <w:r w:rsidR="008B4EBC" w:rsidRPr="00D21F1E">
        <w:rPr>
          <w:rFonts w:ascii="Cambria" w:hAnsi="Cambria"/>
          <w:sz w:val="20"/>
          <w:szCs w:val="20"/>
          <w:lang w:val="es-ES_tradnl"/>
        </w:rPr>
        <w:t xml:space="preserve"> configuraron los recursos idóneos que la peticionaria debía agotar antes de acudir al Sistema Interamericano. Dado que transcurrieron más de </w:t>
      </w:r>
      <w:r w:rsidR="00104522" w:rsidRPr="00D21F1E">
        <w:rPr>
          <w:rFonts w:ascii="Cambria" w:hAnsi="Cambria"/>
          <w:sz w:val="20"/>
          <w:szCs w:val="20"/>
          <w:lang w:val="es-ES_tradnl"/>
        </w:rPr>
        <w:t>diez</w:t>
      </w:r>
      <w:r w:rsidR="008B4EBC" w:rsidRPr="00D21F1E">
        <w:rPr>
          <w:rFonts w:ascii="Cambria" w:hAnsi="Cambria"/>
          <w:sz w:val="20"/>
          <w:szCs w:val="20"/>
          <w:lang w:val="es-ES_tradnl"/>
        </w:rPr>
        <w:t xml:space="preserve"> años entre la adopción de dicha resolución y el recurso ante la CIDH, el Estado solicita que se inadmita la petición.</w:t>
      </w:r>
    </w:p>
    <w:p w14:paraId="381DAD32" w14:textId="7A757AC7" w:rsidR="005A775E" w:rsidRPr="00D21F1E" w:rsidRDefault="0090029E" w:rsidP="00A6073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21F1E">
        <w:rPr>
          <w:rFonts w:ascii="Cambria" w:hAnsi="Cambria"/>
          <w:sz w:val="20"/>
          <w:szCs w:val="20"/>
          <w:lang w:val="es-ES_tradnl"/>
        </w:rPr>
        <w:t>1</w:t>
      </w:r>
      <w:r w:rsidR="00A60738" w:rsidRPr="00D21F1E">
        <w:rPr>
          <w:rFonts w:ascii="Cambria" w:hAnsi="Cambria"/>
          <w:sz w:val="20"/>
          <w:szCs w:val="20"/>
          <w:lang w:val="es-ES_tradnl"/>
        </w:rPr>
        <w:t>3</w:t>
      </w:r>
      <w:r w:rsidRPr="00D21F1E">
        <w:rPr>
          <w:rFonts w:ascii="Cambria" w:hAnsi="Cambria"/>
          <w:sz w:val="20"/>
          <w:szCs w:val="20"/>
          <w:lang w:val="es-ES_tradnl"/>
        </w:rPr>
        <w:t xml:space="preserve">. </w:t>
      </w:r>
      <w:r w:rsidR="00A60738" w:rsidRPr="00D21F1E">
        <w:rPr>
          <w:rFonts w:ascii="Cambria" w:hAnsi="Cambria"/>
          <w:sz w:val="20"/>
          <w:szCs w:val="20"/>
          <w:lang w:val="es-ES_tradnl"/>
        </w:rPr>
        <w:tab/>
      </w:r>
      <w:r w:rsidR="009A6865" w:rsidRPr="00D21F1E">
        <w:rPr>
          <w:rFonts w:ascii="Cambria" w:hAnsi="Cambria"/>
          <w:sz w:val="20"/>
          <w:szCs w:val="20"/>
          <w:lang w:val="es-ES_tradnl"/>
        </w:rPr>
        <w:t xml:space="preserve">En la misma línea, el Estado </w:t>
      </w:r>
      <w:r w:rsidR="00A60738" w:rsidRPr="00D21F1E">
        <w:rPr>
          <w:rFonts w:ascii="Cambria" w:hAnsi="Cambria"/>
          <w:sz w:val="20"/>
          <w:szCs w:val="20"/>
          <w:lang w:val="es-ES_tradnl"/>
        </w:rPr>
        <w:t xml:space="preserve">colombiano </w:t>
      </w:r>
      <w:r w:rsidR="009A6865" w:rsidRPr="00D21F1E">
        <w:rPr>
          <w:rFonts w:ascii="Cambria" w:hAnsi="Cambria"/>
          <w:sz w:val="20"/>
          <w:szCs w:val="20"/>
          <w:lang w:val="es-ES_tradnl"/>
        </w:rPr>
        <w:t>argumenta que la acción de tutela no era un recurso idóneo para controvertir las decisiones del ISS</w:t>
      </w:r>
      <w:r w:rsidR="00A60738" w:rsidRPr="00D21F1E">
        <w:rPr>
          <w:rFonts w:ascii="Cambria" w:hAnsi="Cambria"/>
          <w:sz w:val="20"/>
          <w:szCs w:val="20"/>
          <w:lang w:val="es-ES_tradnl"/>
        </w:rPr>
        <w:t>;</w:t>
      </w:r>
      <w:r w:rsidR="009A6865" w:rsidRPr="00D21F1E">
        <w:rPr>
          <w:rFonts w:ascii="Cambria" w:hAnsi="Cambria"/>
          <w:sz w:val="20"/>
          <w:szCs w:val="20"/>
          <w:lang w:val="es-ES_tradnl"/>
        </w:rPr>
        <w:t xml:space="preserve"> y que la señora Méndez la ejerció en forma extemporánea con el </w:t>
      </w:r>
      <w:r w:rsidR="009C3C37" w:rsidRPr="00D21F1E">
        <w:rPr>
          <w:rFonts w:ascii="Cambria" w:hAnsi="Cambria"/>
          <w:sz w:val="20"/>
          <w:szCs w:val="20"/>
          <w:lang w:val="es-ES_tradnl"/>
        </w:rPr>
        <w:t xml:space="preserve">fin </w:t>
      </w:r>
      <w:r w:rsidR="009A6865" w:rsidRPr="00D21F1E">
        <w:rPr>
          <w:rFonts w:ascii="Cambria" w:hAnsi="Cambria"/>
          <w:sz w:val="20"/>
          <w:szCs w:val="20"/>
          <w:lang w:val="es-ES_tradnl"/>
        </w:rPr>
        <w:t xml:space="preserve">de revivir el término de seis meses para presentar la petición ante la CIDH, que ya había expirado. Según alega, la presentación de la acción de tutela, por su improcedencia, no debe ser tenida en cuenta para el cómputo del plazo de presentación de la petición ante la Comisión. A este respecto cita un informe de admisibilidad </w:t>
      </w:r>
      <w:r w:rsidR="009A6865" w:rsidRPr="00D21F1E">
        <w:rPr>
          <w:rFonts w:ascii="Cambria" w:hAnsi="Cambria"/>
          <w:sz w:val="20"/>
          <w:szCs w:val="20"/>
          <w:lang w:val="es-ES_tradnl"/>
        </w:rPr>
        <w:lastRenderedPageBreak/>
        <w:t xml:space="preserve">previo de la Comisión, para argumentar que </w:t>
      </w:r>
      <w:r w:rsidR="009A6865" w:rsidRPr="00D21F1E">
        <w:rPr>
          <w:rFonts w:ascii="Cambria" w:hAnsi="Cambria"/>
          <w:i/>
          <w:iCs/>
          <w:sz w:val="20"/>
          <w:szCs w:val="20"/>
          <w:lang w:val="es-ES_tradnl"/>
        </w:rPr>
        <w:t>“la interposición de un recurso cuya finalidad no es la de revisar el fondo de la decisión, no puede ser tenido en cuenta para cumplir con el requisito del previo agotamiento de recursos internos”</w:t>
      </w:r>
      <w:r w:rsidR="005A775E" w:rsidRPr="00D21F1E">
        <w:rPr>
          <w:rFonts w:ascii="Cambria" w:hAnsi="Cambria"/>
          <w:sz w:val="20"/>
          <w:szCs w:val="20"/>
          <w:lang w:val="es-ES_tradnl"/>
        </w:rPr>
        <w:t>. También se refiere el Estado a la decisión del juez de tutela de primera instancia de señalar que el recurso ordinario idóneo para controvertir las decisiones del ISS ante la jurisdicción contencioso-administrativa era la acción de revocatoria directa de los actos administrativos; y resalta que ambos jueces de tutela consideraron que ésta era improcedente</w:t>
      </w:r>
      <w:r w:rsidR="00A60738" w:rsidRPr="00D21F1E">
        <w:rPr>
          <w:rFonts w:ascii="Cambria" w:hAnsi="Cambria"/>
          <w:sz w:val="20"/>
          <w:szCs w:val="20"/>
          <w:lang w:val="es-ES_tradnl"/>
        </w:rPr>
        <w:t>,</w:t>
      </w:r>
      <w:r w:rsidR="005A775E" w:rsidRPr="00D21F1E">
        <w:rPr>
          <w:rFonts w:ascii="Cambria" w:hAnsi="Cambria"/>
          <w:sz w:val="20"/>
          <w:szCs w:val="20"/>
          <w:lang w:val="es-ES_tradnl"/>
        </w:rPr>
        <w:t xml:space="preserve"> tanto por existir medios ordinarios de defensa judicial como por haberse incurrido en extemporaneidad en su interposición. El Estado concluye:</w:t>
      </w:r>
    </w:p>
    <w:p w14:paraId="07CF08C7" w14:textId="75313C5E" w:rsidR="009A6865" w:rsidRPr="00065564" w:rsidRDefault="005A775E" w:rsidP="00A6073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065564">
        <w:rPr>
          <w:rFonts w:ascii="Cambria" w:hAnsi="Cambria"/>
          <w:sz w:val="20"/>
          <w:szCs w:val="20"/>
          <w:lang w:val="es-ES_tradnl"/>
        </w:rPr>
        <w:t>se solicita a la CIDH que no tenga en cuenta esta decisión para contabilizar el plazo de los seis meses, ya que con ella solamente se intentó revivir los términos de una decisión que quedó en firme con varios años de anterioridad, y no existe justificación para la demora en interponer la demanda a pesar de que, la peticionaria contaba con defensa técnica para interponer los recursos tal y como se desprende de su petición, al afirmar que ‘en forma oportuna el apoderado Reinaldo Ramírez quien representa mis intereses ante el ISS, interpuso recurso de reposición y de apelación en contra de la Resolución 2241 de 2000’.</w:t>
      </w:r>
    </w:p>
    <w:p w14:paraId="7CE5E771" w14:textId="652083CD" w:rsidR="005A775E" w:rsidRPr="00D21F1E" w:rsidRDefault="0090029E" w:rsidP="00A6073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21F1E">
        <w:rPr>
          <w:rFonts w:ascii="Cambria" w:hAnsi="Cambria"/>
          <w:sz w:val="20"/>
          <w:szCs w:val="20"/>
          <w:lang w:val="es-ES_tradnl"/>
        </w:rPr>
        <w:t>1</w:t>
      </w:r>
      <w:r w:rsidR="00A60738" w:rsidRPr="00D21F1E">
        <w:rPr>
          <w:rFonts w:ascii="Cambria" w:hAnsi="Cambria"/>
          <w:sz w:val="20"/>
          <w:szCs w:val="20"/>
          <w:lang w:val="es-ES_tradnl"/>
        </w:rPr>
        <w:t>4</w:t>
      </w:r>
      <w:r w:rsidRPr="00D21F1E">
        <w:rPr>
          <w:rFonts w:ascii="Cambria" w:hAnsi="Cambria"/>
          <w:sz w:val="20"/>
          <w:szCs w:val="20"/>
          <w:lang w:val="es-ES_tradnl"/>
        </w:rPr>
        <w:t xml:space="preserve">. </w:t>
      </w:r>
      <w:r w:rsidR="00A60738" w:rsidRPr="00D21F1E">
        <w:rPr>
          <w:rFonts w:ascii="Cambria" w:hAnsi="Cambria"/>
          <w:sz w:val="20"/>
          <w:szCs w:val="20"/>
          <w:lang w:val="es-ES_tradnl"/>
        </w:rPr>
        <w:tab/>
      </w:r>
      <w:r w:rsidR="005A775E" w:rsidRPr="00D21F1E">
        <w:rPr>
          <w:rFonts w:ascii="Cambria" w:hAnsi="Cambria"/>
          <w:sz w:val="20"/>
          <w:szCs w:val="20"/>
          <w:lang w:val="es-ES_tradnl"/>
        </w:rPr>
        <w:t>Adicionalmente</w:t>
      </w:r>
      <w:r w:rsidR="00A60738" w:rsidRPr="00D21F1E">
        <w:rPr>
          <w:rFonts w:ascii="Cambria" w:hAnsi="Cambria"/>
          <w:sz w:val="20"/>
          <w:szCs w:val="20"/>
          <w:lang w:val="es-ES_tradnl"/>
        </w:rPr>
        <w:t>,</w:t>
      </w:r>
      <w:r w:rsidR="005A775E" w:rsidRPr="00D21F1E">
        <w:rPr>
          <w:rFonts w:ascii="Cambria" w:hAnsi="Cambria"/>
          <w:sz w:val="20"/>
          <w:szCs w:val="20"/>
          <w:lang w:val="es-ES_tradnl"/>
        </w:rPr>
        <w:t xml:space="preserve"> el Estado afirma que la petición no caracteriza violaciones de la Convención Americana, ya que el señor León no había cumplido con los requisitos de semanas mínimas de cotización para acceder a una pensión</w:t>
      </w:r>
      <w:r w:rsidR="005564C9" w:rsidRPr="00D21F1E">
        <w:rPr>
          <w:rFonts w:ascii="Cambria" w:hAnsi="Cambria"/>
          <w:sz w:val="20"/>
          <w:szCs w:val="20"/>
          <w:lang w:val="es-ES_tradnl"/>
        </w:rPr>
        <w:t xml:space="preserve">, </w:t>
      </w:r>
      <w:r w:rsidR="009C3C37" w:rsidRPr="00D21F1E">
        <w:rPr>
          <w:rFonts w:ascii="Cambria" w:hAnsi="Cambria"/>
          <w:sz w:val="20"/>
          <w:szCs w:val="20"/>
          <w:lang w:val="es-ES_tradnl"/>
        </w:rPr>
        <w:t xml:space="preserve">calculadas dichas semanas con base en la fecha de su muerte presunta; </w:t>
      </w:r>
      <w:r w:rsidR="005564C9" w:rsidRPr="00D21F1E">
        <w:rPr>
          <w:rFonts w:ascii="Cambria" w:hAnsi="Cambria"/>
          <w:sz w:val="20"/>
          <w:szCs w:val="20"/>
          <w:lang w:val="es-ES_tradnl"/>
        </w:rPr>
        <w:t xml:space="preserve">por lo cual </w:t>
      </w:r>
      <w:r w:rsidR="009C3C37" w:rsidRPr="00D21F1E">
        <w:rPr>
          <w:rFonts w:ascii="Cambria" w:hAnsi="Cambria"/>
          <w:sz w:val="20"/>
          <w:szCs w:val="20"/>
          <w:lang w:val="es-ES_tradnl"/>
        </w:rPr>
        <w:t xml:space="preserve">considera que </w:t>
      </w:r>
      <w:r w:rsidR="005564C9" w:rsidRPr="00D21F1E">
        <w:rPr>
          <w:rFonts w:ascii="Cambria" w:hAnsi="Cambria"/>
          <w:sz w:val="20"/>
          <w:szCs w:val="20"/>
          <w:lang w:val="es-ES_tradnl"/>
        </w:rPr>
        <w:t>la negativa a reconocer la pensión de sobrevivientes se ajustó a la ley</w:t>
      </w:r>
      <w:r w:rsidR="00A60738" w:rsidRPr="00D21F1E">
        <w:rPr>
          <w:rFonts w:ascii="Cambria" w:hAnsi="Cambria"/>
          <w:sz w:val="20"/>
          <w:szCs w:val="20"/>
          <w:lang w:val="es-ES_tradnl"/>
        </w:rPr>
        <w:t>,</w:t>
      </w:r>
      <w:r w:rsidR="005564C9" w:rsidRPr="00D21F1E">
        <w:rPr>
          <w:rFonts w:ascii="Cambria" w:hAnsi="Cambria"/>
          <w:sz w:val="20"/>
          <w:szCs w:val="20"/>
          <w:lang w:val="es-ES_tradnl"/>
        </w:rPr>
        <w:t xml:space="preserve"> y por ende a las garantías convencionales.</w:t>
      </w:r>
    </w:p>
    <w:p w14:paraId="583CE824" w14:textId="027D7E94" w:rsidR="00373C6E" w:rsidRPr="00D21F1E" w:rsidRDefault="0090029E" w:rsidP="000469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21F1E">
        <w:rPr>
          <w:rFonts w:ascii="Cambria" w:hAnsi="Cambria"/>
          <w:sz w:val="20"/>
          <w:szCs w:val="20"/>
          <w:lang w:val="es-ES_tradnl"/>
        </w:rPr>
        <w:t>1</w:t>
      </w:r>
      <w:r w:rsidR="000469B6" w:rsidRPr="00D21F1E">
        <w:rPr>
          <w:rFonts w:ascii="Cambria" w:hAnsi="Cambria"/>
          <w:sz w:val="20"/>
          <w:szCs w:val="20"/>
          <w:lang w:val="es-ES_tradnl"/>
        </w:rPr>
        <w:t>5</w:t>
      </w:r>
      <w:r w:rsidRPr="00D21F1E">
        <w:rPr>
          <w:rFonts w:ascii="Cambria" w:hAnsi="Cambria"/>
          <w:sz w:val="20"/>
          <w:szCs w:val="20"/>
          <w:lang w:val="es-ES_tradnl"/>
        </w:rPr>
        <w:t xml:space="preserve">. </w:t>
      </w:r>
      <w:r w:rsidR="000469B6" w:rsidRPr="00D21F1E">
        <w:rPr>
          <w:rFonts w:ascii="Cambria" w:hAnsi="Cambria"/>
          <w:sz w:val="20"/>
          <w:szCs w:val="20"/>
          <w:lang w:val="es-ES_tradnl"/>
        </w:rPr>
        <w:tab/>
      </w:r>
      <w:r w:rsidR="00373C6E" w:rsidRPr="00D21F1E">
        <w:rPr>
          <w:rFonts w:ascii="Cambria" w:hAnsi="Cambria"/>
          <w:sz w:val="20"/>
          <w:szCs w:val="20"/>
          <w:lang w:val="es-ES_tradnl"/>
        </w:rPr>
        <w:t>En sus observaciones adicionales, el Estado reformula su postura con respecto a los recursos idóneos a agotar en este caso, indicando que era a través de la acción de nulidad y restablecimiento del derecho que la señora Méndez debió haber recurrido a la jurisdicción contencioso-administrativa, en vez de interponer una acción de tutela. Al no haberse ejercido dicha vía judicial, el Estado afirma que se incurrió en falta de agotamiento de los recursos domésticos. El Estado presenta la siguiente argumentación textual:</w:t>
      </w:r>
    </w:p>
    <w:p w14:paraId="53DC076B" w14:textId="667D1C50" w:rsidR="00373C6E" w:rsidRPr="00065564" w:rsidRDefault="00373C6E" w:rsidP="000469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065564">
        <w:rPr>
          <w:rFonts w:ascii="Cambria" w:hAnsi="Cambria"/>
          <w:sz w:val="20"/>
          <w:szCs w:val="20"/>
          <w:lang w:val="es-ES_tradnl"/>
        </w:rPr>
        <w:t xml:space="preserve">Como indicó el juez de tutela, el recurso idóneo para controvertir los actos administrativos que negaron el reconocimiento de la pensión de sobreviviente a la peticionaria era la acción de nulidad y restablecimiento del derecho </w:t>
      </w:r>
      <w:r w:rsidR="000469B6" w:rsidRPr="00065564">
        <w:rPr>
          <w:rFonts w:ascii="Cambria" w:hAnsi="Cambria"/>
          <w:sz w:val="20"/>
          <w:szCs w:val="20"/>
          <w:lang w:val="es-ES_tradnl"/>
        </w:rPr>
        <w:t>[</w:t>
      </w:r>
      <w:r w:rsidRPr="00065564">
        <w:rPr>
          <w:rFonts w:ascii="Cambria" w:hAnsi="Cambria"/>
          <w:sz w:val="20"/>
          <w:szCs w:val="20"/>
          <w:lang w:val="es-ES_tradnl"/>
        </w:rPr>
        <w:t>…</w:t>
      </w:r>
      <w:r w:rsidR="000469B6" w:rsidRPr="00065564">
        <w:rPr>
          <w:rFonts w:ascii="Cambria" w:hAnsi="Cambria"/>
          <w:sz w:val="20"/>
          <w:szCs w:val="20"/>
          <w:lang w:val="es-ES_tradnl"/>
        </w:rPr>
        <w:t>]</w:t>
      </w:r>
      <w:r w:rsidRPr="00065564">
        <w:rPr>
          <w:rFonts w:ascii="Cambria" w:hAnsi="Cambria"/>
          <w:sz w:val="20"/>
          <w:szCs w:val="20"/>
          <w:lang w:val="es-ES_tradnl"/>
        </w:rPr>
        <w:t xml:space="preserve"> Como evidencian las decisiones de los jueces de tutela, la acción para controvertir las decisiones contenidas en los actos administrativos expedidos por el I.S.S. no era la acción de tutela. Este recurso era improcedente y en ambas instancias se le indicó a la peticionaria cuál era el recurso adecuado y efectivo disponible en la vía administrativa. </w:t>
      </w:r>
    </w:p>
    <w:p w14:paraId="643745C8" w14:textId="77777777" w:rsidR="003239B8" w:rsidRPr="00D21F1E" w:rsidRDefault="003239B8" w:rsidP="003239B8">
      <w:pPr>
        <w:spacing w:before="240" w:after="240"/>
        <w:ind w:firstLine="720"/>
        <w:jc w:val="both"/>
        <w:rPr>
          <w:rFonts w:ascii="Cambria" w:hAnsi="Cambria"/>
          <w:sz w:val="20"/>
          <w:szCs w:val="20"/>
          <w:lang w:val="es-ES_tradnl"/>
        </w:rPr>
      </w:pPr>
      <w:r w:rsidRPr="00D21F1E">
        <w:rPr>
          <w:rFonts w:asciiTheme="majorHAnsi" w:eastAsia="Cambria" w:hAnsiTheme="majorHAnsi" w:cs="Cambria"/>
          <w:b/>
          <w:bCs/>
          <w:color w:val="000000"/>
          <w:sz w:val="20"/>
          <w:szCs w:val="20"/>
          <w:u w:color="000000"/>
          <w:lang w:val="es-ES_tradnl" w:eastAsia="es-ES"/>
        </w:rPr>
        <w:t>VI.</w:t>
      </w:r>
      <w:r w:rsidRPr="00D21F1E">
        <w:rPr>
          <w:rFonts w:asciiTheme="majorHAnsi" w:eastAsia="Cambria" w:hAnsiTheme="majorHAnsi" w:cs="Cambria"/>
          <w:b/>
          <w:bCs/>
          <w:color w:val="000000"/>
          <w:sz w:val="20"/>
          <w:szCs w:val="20"/>
          <w:u w:color="000000"/>
          <w:lang w:val="es-ES_tradnl" w:eastAsia="es-ES"/>
        </w:rPr>
        <w:tab/>
      </w:r>
      <w:r w:rsidR="004A6A54" w:rsidRPr="00D21F1E">
        <w:rPr>
          <w:rFonts w:asciiTheme="majorHAnsi" w:hAnsiTheme="majorHAnsi"/>
          <w:b/>
          <w:bCs/>
          <w:sz w:val="20"/>
          <w:szCs w:val="20"/>
          <w:lang w:val="es-ES_tradnl"/>
        </w:rPr>
        <w:t xml:space="preserve">ANÁLISIS DE </w:t>
      </w:r>
      <w:r w:rsidR="00C21FEF" w:rsidRPr="00D21F1E">
        <w:rPr>
          <w:rFonts w:asciiTheme="majorHAnsi" w:hAnsiTheme="majorHAnsi"/>
          <w:b/>
          <w:sz w:val="20"/>
          <w:szCs w:val="20"/>
          <w:lang w:val="es-ES_tradnl"/>
        </w:rPr>
        <w:t>AGOTAMIENTO DE LOS RECURSOS INTERNOS Y PLAZO DE PRESENTACIÓN</w:t>
      </w:r>
      <w:r w:rsidR="00C21FEF" w:rsidRPr="00D21F1E">
        <w:rPr>
          <w:rFonts w:asciiTheme="majorHAnsi" w:eastAsia="Cambria" w:hAnsiTheme="majorHAnsi" w:cs="Cambria"/>
          <w:b/>
          <w:bCs/>
          <w:color w:val="000000"/>
          <w:sz w:val="20"/>
          <w:szCs w:val="20"/>
          <w:u w:color="000000"/>
          <w:lang w:val="es-ES_tradnl" w:eastAsia="es-ES"/>
        </w:rPr>
        <w:t xml:space="preserve"> </w:t>
      </w:r>
    </w:p>
    <w:p w14:paraId="3E002C4C" w14:textId="4C851568" w:rsidR="00417582" w:rsidRPr="00D21F1E" w:rsidRDefault="0090029E" w:rsidP="009002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1F1E">
        <w:rPr>
          <w:rFonts w:asciiTheme="majorHAnsi" w:hAnsiTheme="majorHAnsi"/>
          <w:sz w:val="20"/>
          <w:szCs w:val="20"/>
          <w:lang w:val="es-ES_tradnl"/>
        </w:rPr>
        <w:t xml:space="preserve">16. </w:t>
      </w:r>
      <w:r w:rsidR="00565C51" w:rsidRPr="00D21F1E">
        <w:rPr>
          <w:rFonts w:asciiTheme="majorHAnsi" w:hAnsiTheme="majorHAnsi"/>
          <w:sz w:val="20"/>
          <w:szCs w:val="20"/>
          <w:lang w:val="es-ES_tradnl"/>
        </w:rPr>
        <w:tab/>
      </w:r>
      <w:r w:rsidR="00417582" w:rsidRPr="00D21F1E">
        <w:rPr>
          <w:rFonts w:asciiTheme="majorHAnsi" w:hAnsiTheme="majorHAnsi"/>
          <w:sz w:val="20"/>
          <w:szCs w:val="20"/>
          <w:lang w:val="es-ES_tradnl"/>
        </w:rPr>
        <w:t xml:space="preserve">En cuanto </w:t>
      </w:r>
      <w:r w:rsidR="00565C51" w:rsidRPr="00D21F1E">
        <w:rPr>
          <w:rFonts w:asciiTheme="majorHAnsi" w:hAnsiTheme="majorHAnsi"/>
          <w:sz w:val="20"/>
          <w:szCs w:val="20"/>
          <w:lang w:val="es-ES_tradnl"/>
        </w:rPr>
        <w:t>a la muerte del señor Luis Alberto León en 1991 a manos de un grupo armado ilegal</w:t>
      </w:r>
      <w:r w:rsidR="00417582" w:rsidRPr="00D21F1E">
        <w:rPr>
          <w:rFonts w:asciiTheme="majorHAnsi" w:hAnsiTheme="majorHAnsi"/>
          <w:sz w:val="20"/>
          <w:szCs w:val="20"/>
          <w:lang w:val="es-ES_tradnl"/>
        </w:rPr>
        <w:t>, la CIDH precisa</w:t>
      </w:r>
      <w:r w:rsidR="00782674" w:rsidRPr="00D21F1E">
        <w:rPr>
          <w:rFonts w:asciiTheme="majorHAnsi" w:hAnsiTheme="majorHAnsi"/>
          <w:sz w:val="20"/>
          <w:szCs w:val="20"/>
          <w:lang w:val="es-ES_tradnl"/>
        </w:rPr>
        <w:t xml:space="preserve"> </w:t>
      </w:r>
      <w:r w:rsidR="00417582" w:rsidRPr="00D21F1E">
        <w:rPr>
          <w:rFonts w:asciiTheme="majorHAnsi" w:hAnsiTheme="majorHAnsi"/>
          <w:sz w:val="20"/>
          <w:szCs w:val="20"/>
          <w:lang w:val="es-ES_tradnl"/>
        </w:rPr>
        <w:t xml:space="preserve">que si bien las pretensiones formales de la petición se dirigen </w:t>
      </w:r>
      <w:r w:rsidR="009C3C37" w:rsidRPr="00D21F1E">
        <w:rPr>
          <w:rFonts w:asciiTheme="majorHAnsi" w:hAnsiTheme="majorHAnsi"/>
          <w:sz w:val="20"/>
          <w:szCs w:val="20"/>
          <w:lang w:val="es-ES_tradnl"/>
        </w:rPr>
        <w:t>principalmente contr</w:t>
      </w:r>
      <w:r w:rsidR="00417582" w:rsidRPr="00D21F1E">
        <w:rPr>
          <w:rFonts w:asciiTheme="majorHAnsi" w:hAnsiTheme="majorHAnsi"/>
          <w:sz w:val="20"/>
          <w:szCs w:val="20"/>
          <w:lang w:val="es-ES_tradnl"/>
        </w:rPr>
        <w:t>a la negativa del ISS a reconocer la pensión de sobrevivientes o la indemnización sustitutiva a la señora Méndez</w:t>
      </w:r>
      <w:r w:rsidR="00EA4E8C" w:rsidRPr="00D21F1E">
        <w:rPr>
          <w:rFonts w:asciiTheme="majorHAnsi" w:hAnsiTheme="majorHAnsi"/>
          <w:sz w:val="20"/>
          <w:szCs w:val="20"/>
          <w:lang w:val="es-ES_tradnl"/>
        </w:rPr>
        <w:t>;</w:t>
      </w:r>
      <w:r w:rsidR="00417582" w:rsidRPr="00D21F1E">
        <w:rPr>
          <w:rFonts w:asciiTheme="majorHAnsi" w:hAnsiTheme="majorHAnsi"/>
          <w:sz w:val="20"/>
          <w:szCs w:val="20"/>
          <w:lang w:val="es-ES_tradnl"/>
        </w:rPr>
        <w:t xml:space="preserve"> tanto en la petición inicial como en las observaciones adicionales de la parte peticionaria se describe con detalle lo ocurrido al señor Luis Alberto Méndez, se señala expresamente al Estado colombiano como responsable de su </w:t>
      </w:r>
      <w:r w:rsidR="00525075" w:rsidRPr="00D21F1E">
        <w:rPr>
          <w:rFonts w:asciiTheme="majorHAnsi" w:hAnsiTheme="majorHAnsi"/>
          <w:sz w:val="20"/>
          <w:szCs w:val="20"/>
          <w:lang w:val="es-ES_tradnl"/>
        </w:rPr>
        <w:t>desaparición y muerte</w:t>
      </w:r>
      <w:r w:rsidR="00782674" w:rsidRPr="00D21F1E">
        <w:rPr>
          <w:rFonts w:asciiTheme="majorHAnsi" w:hAnsiTheme="majorHAnsi"/>
          <w:sz w:val="20"/>
          <w:szCs w:val="20"/>
          <w:lang w:val="es-ES_tradnl"/>
        </w:rPr>
        <w:t>.</w:t>
      </w:r>
      <w:r w:rsidR="00417582" w:rsidRPr="00D21F1E">
        <w:rPr>
          <w:rFonts w:asciiTheme="majorHAnsi" w:hAnsiTheme="majorHAnsi"/>
          <w:sz w:val="20"/>
          <w:szCs w:val="20"/>
          <w:lang w:val="es-ES_tradnl"/>
        </w:rPr>
        <w:t xml:space="preserve"> </w:t>
      </w:r>
      <w:r w:rsidR="00782674" w:rsidRPr="00D21F1E">
        <w:rPr>
          <w:rFonts w:asciiTheme="majorHAnsi" w:hAnsiTheme="majorHAnsi"/>
          <w:sz w:val="20"/>
          <w:szCs w:val="20"/>
          <w:lang w:val="es-ES_tradnl"/>
        </w:rPr>
        <w:t>A este respecto, c</w:t>
      </w:r>
      <w:r w:rsidR="006851BA" w:rsidRPr="00D21F1E">
        <w:rPr>
          <w:rFonts w:asciiTheme="majorHAnsi" w:hAnsiTheme="majorHAnsi"/>
          <w:sz w:val="20"/>
          <w:szCs w:val="20"/>
          <w:lang w:val="es-ES_tradnl"/>
        </w:rPr>
        <w:t xml:space="preserve">on base en el principio </w:t>
      </w:r>
      <w:proofErr w:type="gramStart"/>
      <w:r w:rsidR="006851BA" w:rsidRPr="00D21F1E">
        <w:rPr>
          <w:rFonts w:asciiTheme="majorHAnsi" w:hAnsiTheme="majorHAnsi"/>
          <w:i/>
          <w:iCs/>
          <w:sz w:val="20"/>
          <w:szCs w:val="20"/>
          <w:lang w:val="es-ES_tradnl"/>
        </w:rPr>
        <w:t>pro persona</w:t>
      </w:r>
      <w:proofErr w:type="gramEnd"/>
      <w:r w:rsidR="006851BA" w:rsidRPr="00D21F1E">
        <w:rPr>
          <w:rFonts w:asciiTheme="majorHAnsi" w:hAnsiTheme="majorHAnsi"/>
          <w:sz w:val="20"/>
          <w:szCs w:val="20"/>
          <w:lang w:val="es-ES_tradnl"/>
        </w:rPr>
        <w:t xml:space="preserve"> que orienta la actuación de los órganos del Sistema Interamericano, la CIDH entiende que en estos términos se ha sometido </w:t>
      </w:r>
      <w:r w:rsidR="00525075" w:rsidRPr="00D21F1E">
        <w:rPr>
          <w:rFonts w:asciiTheme="majorHAnsi" w:hAnsiTheme="majorHAnsi"/>
          <w:sz w:val="20"/>
          <w:szCs w:val="20"/>
          <w:lang w:val="es-ES_tradnl"/>
        </w:rPr>
        <w:t xml:space="preserve">expresamente </w:t>
      </w:r>
      <w:r w:rsidR="006851BA" w:rsidRPr="00D21F1E">
        <w:rPr>
          <w:rFonts w:asciiTheme="majorHAnsi" w:hAnsiTheme="majorHAnsi"/>
          <w:sz w:val="20"/>
          <w:szCs w:val="20"/>
          <w:lang w:val="es-ES_tradnl"/>
        </w:rPr>
        <w:t xml:space="preserve">a su conocimiento un crimen de </w:t>
      </w:r>
      <w:r w:rsidR="00525075" w:rsidRPr="00D21F1E">
        <w:rPr>
          <w:rFonts w:asciiTheme="majorHAnsi" w:hAnsiTheme="majorHAnsi"/>
          <w:sz w:val="20"/>
          <w:szCs w:val="20"/>
          <w:lang w:val="es-ES_tradnl"/>
        </w:rPr>
        <w:t xml:space="preserve">homicidio cometido por agentes armados ilegales, </w:t>
      </w:r>
      <w:r w:rsidR="006851BA" w:rsidRPr="00D21F1E">
        <w:rPr>
          <w:rFonts w:asciiTheme="majorHAnsi" w:hAnsiTheme="majorHAnsi"/>
          <w:sz w:val="20"/>
          <w:szCs w:val="20"/>
          <w:lang w:val="es-ES_tradnl"/>
        </w:rPr>
        <w:t xml:space="preserve">que </w:t>
      </w:r>
      <w:r w:rsidR="00525075" w:rsidRPr="00D21F1E">
        <w:rPr>
          <w:rFonts w:asciiTheme="majorHAnsi" w:hAnsiTheme="majorHAnsi"/>
          <w:sz w:val="20"/>
          <w:szCs w:val="20"/>
          <w:lang w:val="es-ES_tradnl"/>
        </w:rPr>
        <w:t xml:space="preserve">dadas </w:t>
      </w:r>
      <w:r w:rsidR="006851BA" w:rsidRPr="00D21F1E">
        <w:rPr>
          <w:rFonts w:asciiTheme="majorHAnsi" w:hAnsiTheme="majorHAnsi"/>
          <w:sz w:val="20"/>
          <w:szCs w:val="20"/>
          <w:lang w:val="es-ES_tradnl"/>
        </w:rPr>
        <w:t>las circunstancias de hecho que lo rodearon, bien pudo haber comprometido la responsabilidad del Estado colombiano</w:t>
      </w:r>
      <w:r w:rsidR="00782674" w:rsidRPr="00D21F1E">
        <w:rPr>
          <w:rFonts w:asciiTheme="majorHAnsi" w:hAnsiTheme="majorHAnsi"/>
          <w:sz w:val="20"/>
          <w:szCs w:val="20"/>
          <w:lang w:val="es-ES_tradnl"/>
        </w:rPr>
        <w:t xml:space="preserve">. </w:t>
      </w:r>
    </w:p>
    <w:p w14:paraId="6B0CF604" w14:textId="7A286DCC" w:rsidR="006851BA" w:rsidRPr="00D21F1E" w:rsidRDefault="0090029E" w:rsidP="009002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1F1E">
        <w:rPr>
          <w:rFonts w:asciiTheme="majorHAnsi" w:hAnsiTheme="majorHAnsi"/>
          <w:sz w:val="20"/>
          <w:szCs w:val="20"/>
          <w:lang w:val="es-ES_tradnl"/>
        </w:rPr>
        <w:t xml:space="preserve">17. </w:t>
      </w:r>
      <w:r w:rsidR="00782674" w:rsidRPr="00D21F1E">
        <w:rPr>
          <w:rFonts w:asciiTheme="majorHAnsi" w:hAnsiTheme="majorHAnsi"/>
          <w:sz w:val="20"/>
          <w:szCs w:val="20"/>
          <w:lang w:val="es-ES_tradnl"/>
        </w:rPr>
        <w:tab/>
      </w:r>
      <w:r w:rsidR="006851BA" w:rsidRPr="00D21F1E">
        <w:rPr>
          <w:rFonts w:asciiTheme="majorHAnsi" w:hAnsiTheme="majorHAnsi"/>
          <w:sz w:val="20"/>
          <w:szCs w:val="20"/>
          <w:lang w:val="es-ES_tradnl"/>
        </w:rPr>
        <w:t>La posición uniforme de la Comisión Interamericana indica que en los casos en que se reclama por la muerte o desaparición de personas</w:t>
      </w:r>
      <w:r w:rsidR="00782674" w:rsidRPr="00D21F1E">
        <w:rPr>
          <w:rFonts w:asciiTheme="majorHAnsi" w:hAnsiTheme="majorHAnsi"/>
          <w:sz w:val="20"/>
          <w:szCs w:val="20"/>
          <w:lang w:val="es-ES_tradnl"/>
        </w:rPr>
        <w:t>,</w:t>
      </w:r>
      <w:r w:rsidR="006851BA" w:rsidRPr="00D21F1E">
        <w:rPr>
          <w:rFonts w:asciiTheme="majorHAnsi" w:hAnsiTheme="majorHAnsi"/>
          <w:sz w:val="20"/>
          <w:szCs w:val="20"/>
          <w:lang w:val="es-ES_tradnl"/>
        </w:rPr>
        <w:t xml:space="preserve"> y la impunidad resultante, el recurso idóneo que se debe agotar a nivel doméstico es la vía penal, mediante la realización oficiosa y diligente de investigaciones que determinen los responsables de la violación del derecho a la vida y les sometan a juzgamiento y sanción de conformidad </w:t>
      </w:r>
      <w:r w:rsidR="006851BA" w:rsidRPr="00D21F1E">
        <w:rPr>
          <w:rFonts w:asciiTheme="majorHAnsi" w:hAnsiTheme="majorHAnsi"/>
          <w:sz w:val="20"/>
          <w:szCs w:val="20"/>
          <w:lang w:val="es-ES_tradnl"/>
        </w:rPr>
        <w:lastRenderedPageBreak/>
        <w:t>con la Convención Americana</w:t>
      </w:r>
      <w:r w:rsidR="006851BA" w:rsidRPr="00D21F1E">
        <w:rPr>
          <w:rStyle w:val="FootnoteReference"/>
          <w:rFonts w:asciiTheme="majorHAnsi" w:hAnsiTheme="majorHAnsi"/>
          <w:sz w:val="20"/>
          <w:szCs w:val="20"/>
          <w:lang w:val="es-ES_tradnl"/>
        </w:rPr>
        <w:footnoteReference w:id="7"/>
      </w:r>
      <w:r w:rsidR="006851BA" w:rsidRPr="00D21F1E">
        <w:rPr>
          <w:rFonts w:asciiTheme="majorHAnsi" w:hAnsiTheme="majorHAnsi"/>
          <w:sz w:val="20"/>
          <w:szCs w:val="20"/>
          <w:lang w:val="es-ES_tradnl"/>
        </w:rPr>
        <w:t>; esta carga debe ser asumida por el Estado como un deber jurídico propio, y no como una gestión de intereses de particulares o que dependa de la iniciativa de éstos ni de la aportación de pruebas por parte de los mismos</w:t>
      </w:r>
      <w:r w:rsidR="006851BA" w:rsidRPr="00D21F1E">
        <w:rPr>
          <w:rStyle w:val="FootnoteReference"/>
          <w:rFonts w:asciiTheme="majorHAnsi" w:hAnsiTheme="majorHAnsi"/>
          <w:sz w:val="20"/>
          <w:szCs w:val="20"/>
          <w:lang w:val="es-ES_tradnl"/>
        </w:rPr>
        <w:footnoteReference w:id="8"/>
      </w:r>
      <w:r w:rsidR="006851BA" w:rsidRPr="00D21F1E">
        <w:rPr>
          <w:rFonts w:asciiTheme="majorHAnsi" w:hAnsiTheme="majorHAnsi"/>
          <w:sz w:val="20"/>
          <w:szCs w:val="20"/>
          <w:lang w:val="es-ES_tradnl"/>
        </w:rPr>
        <w:t xml:space="preserve">. </w:t>
      </w:r>
    </w:p>
    <w:p w14:paraId="171B134D" w14:textId="77777777" w:rsidR="00124659" w:rsidRPr="00D21F1E" w:rsidRDefault="0090029E" w:rsidP="009002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1F1E">
        <w:rPr>
          <w:rFonts w:asciiTheme="majorHAnsi" w:hAnsiTheme="majorHAnsi"/>
          <w:sz w:val="20"/>
          <w:szCs w:val="20"/>
          <w:lang w:val="es-ES_tradnl"/>
        </w:rPr>
        <w:t xml:space="preserve">18. </w:t>
      </w:r>
      <w:r w:rsidR="00782674" w:rsidRPr="00D21F1E">
        <w:rPr>
          <w:rFonts w:asciiTheme="majorHAnsi" w:hAnsiTheme="majorHAnsi"/>
          <w:sz w:val="20"/>
          <w:szCs w:val="20"/>
          <w:lang w:val="es-ES_tradnl"/>
        </w:rPr>
        <w:tab/>
      </w:r>
      <w:r w:rsidR="00124659" w:rsidRPr="00D21F1E">
        <w:rPr>
          <w:rFonts w:asciiTheme="majorHAnsi" w:hAnsiTheme="majorHAnsi"/>
          <w:sz w:val="20"/>
          <w:szCs w:val="20"/>
          <w:lang w:val="es-ES_tradnl"/>
        </w:rPr>
        <w:t>La peticionaria</w:t>
      </w:r>
      <w:r w:rsidR="00782674" w:rsidRPr="00D21F1E">
        <w:rPr>
          <w:rFonts w:asciiTheme="majorHAnsi" w:hAnsiTheme="majorHAnsi"/>
          <w:sz w:val="20"/>
          <w:szCs w:val="20"/>
          <w:lang w:val="es-ES_tradnl"/>
        </w:rPr>
        <w:t xml:space="preserve"> sostiene</w:t>
      </w:r>
      <w:r w:rsidR="00525075" w:rsidRPr="00D21F1E">
        <w:rPr>
          <w:rFonts w:asciiTheme="majorHAnsi" w:hAnsiTheme="majorHAnsi"/>
          <w:sz w:val="20"/>
          <w:szCs w:val="20"/>
          <w:lang w:val="es-ES_tradnl"/>
        </w:rPr>
        <w:t xml:space="preserve"> </w:t>
      </w:r>
      <w:proofErr w:type="gramStart"/>
      <w:r w:rsidR="00525075" w:rsidRPr="00D21F1E">
        <w:rPr>
          <w:rFonts w:asciiTheme="majorHAnsi" w:hAnsiTheme="majorHAnsi"/>
          <w:sz w:val="20"/>
          <w:szCs w:val="20"/>
          <w:lang w:val="es-ES_tradnl"/>
        </w:rPr>
        <w:t>que</w:t>
      </w:r>
      <w:proofErr w:type="gramEnd"/>
      <w:r w:rsidR="00525075" w:rsidRPr="00D21F1E">
        <w:rPr>
          <w:rFonts w:asciiTheme="majorHAnsi" w:hAnsiTheme="majorHAnsi"/>
          <w:sz w:val="20"/>
          <w:szCs w:val="20"/>
          <w:lang w:val="es-ES_tradnl"/>
        </w:rPr>
        <w:t xml:space="preserve"> tras la desaparición de su esposo en mayo de 1991, </w:t>
      </w:r>
      <w:r w:rsidR="00782674" w:rsidRPr="00D21F1E">
        <w:rPr>
          <w:rFonts w:asciiTheme="majorHAnsi" w:hAnsiTheme="majorHAnsi"/>
          <w:sz w:val="20"/>
          <w:szCs w:val="20"/>
          <w:lang w:val="es-ES_tradnl"/>
        </w:rPr>
        <w:t xml:space="preserve">un </w:t>
      </w:r>
      <w:r w:rsidR="00525075" w:rsidRPr="00D21F1E">
        <w:rPr>
          <w:rFonts w:asciiTheme="majorHAnsi" w:hAnsiTheme="majorHAnsi"/>
          <w:sz w:val="20"/>
          <w:szCs w:val="20"/>
          <w:lang w:val="es-ES_tradnl"/>
        </w:rPr>
        <w:t>compañero de trabajo</w:t>
      </w:r>
      <w:r w:rsidR="009C3C37" w:rsidRPr="00D21F1E">
        <w:rPr>
          <w:rFonts w:asciiTheme="majorHAnsi" w:hAnsiTheme="majorHAnsi"/>
          <w:sz w:val="20"/>
          <w:szCs w:val="20"/>
          <w:lang w:val="es-ES_tradnl"/>
        </w:rPr>
        <w:t xml:space="preserve"> de éste</w:t>
      </w:r>
      <w:r w:rsidR="00525075" w:rsidRPr="00D21F1E">
        <w:rPr>
          <w:rFonts w:asciiTheme="majorHAnsi" w:hAnsiTheme="majorHAnsi"/>
          <w:sz w:val="20"/>
          <w:szCs w:val="20"/>
          <w:lang w:val="es-ES_tradnl"/>
        </w:rPr>
        <w:t>, Crispiniano Pérez, interpuso la correspondiente denuncia penal por presunto homicidio a manos de la guerrilla del ELN. Sin embargo, ante el Juzgado Cuarto de Familia de Bucaramanga</w:t>
      </w:r>
      <w:r w:rsidR="00124659" w:rsidRPr="00D21F1E">
        <w:rPr>
          <w:rFonts w:asciiTheme="majorHAnsi" w:hAnsiTheme="majorHAnsi"/>
          <w:sz w:val="20"/>
          <w:szCs w:val="20"/>
          <w:lang w:val="es-ES_tradnl"/>
        </w:rPr>
        <w:t>,</w:t>
      </w:r>
      <w:r w:rsidR="00525075" w:rsidRPr="00D21F1E">
        <w:rPr>
          <w:rFonts w:asciiTheme="majorHAnsi" w:hAnsiTheme="majorHAnsi"/>
          <w:sz w:val="20"/>
          <w:szCs w:val="20"/>
          <w:lang w:val="es-ES_tradnl"/>
        </w:rPr>
        <w:t xml:space="preserve"> que conoció del proceso </w:t>
      </w:r>
      <w:r w:rsidR="009C3C37" w:rsidRPr="00D21F1E">
        <w:rPr>
          <w:rFonts w:asciiTheme="majorHAnsi" w:hAnsiTheme="majorHAnsi"/>
          <w:sz w:val="20"/>
          <w:szCs w:val="20"/>
          <w:lang w:val="es-ES_tradnl"/>
        </w:rPr>
        <w:t xml:space="preserve">civil </w:t>
      </w:r>
      <w:r w:rsidR="00525075" w:rsidRPr="00D21F1E">
        <w:rPr>
          <w:rFonts w:asciiTheme="majorHAnsi" w:hAnsiTheme="majorHAnsi"/>
          <w:sz w:val="20"/>
          <w:szCs w:val="20"/>
          <w:lang w:val="es-ES_tradnl"/>
        </w:rPr>
        <w:t>de declaración de muerte presuntiva por desaparecimiento</w:t>
      </w:r>
      <w:r w:rsidR="00124659" w:rsidRPr="00D21F1E">
        <w:rPr>
          <w:rFonts w:asciiTheme="majorHAnsi" w:hAnsiTheme="majorHAnsi"/>
          <w:sz w:val="20"/>
          <w:szCs w:val="20"/>
          <w:lang w:val="es-ES_tradnl"/>
        </w:rPr>
        <w:t>,</w:t>
      </w:r>
      <w:r w:rsidR="00525075" w:rsidRPr="00D21F1E">
        <w:rPr>
          <w:rFonts w:asciiTheme="majorHAnsi" w:hAnsiTheme="majorHAnsi"/>
          <w:sz w:val="20"/>
          <w:szCs w:val="20"/>
          <w:lang w:val="es-ES_tradnl"/>
        </w:rPr>
        <w:t xml:space="preserve"> un funcionario de policía judicial adscrito a la SIJIN afirmó que, tras revisar el Archivo Único Policial del Departamento de Arauca, no se había encontrado copia de esa denuncia penal. </w:t>
      </w:r>
    </w:p>
    <w:p w14:paraId="7F7123EB" w14:textId="77777777" w:rsidR="00124659" w:rsidRPr="00D21F1E" w:rsidRDefault="00124659" w:rsidP="009002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1F1E">
        <w:rPr>
          <w:rFonts w:asciiTheme="majorHAnsi" w:hAnsiTheme="majorHAnsi"/>
          <w:sz w:val="20"/>
          <w:szCs w:val="20"/>
          <w:lang w:val="es-ES_tradnl"/>
        </w:rPr>
        <w:t>19.</w:t>
      </w:r>
      <w:r w:rsidRPr="00D21F1E">
        <w:rPr>
          <w:rFonts w:asciiTheme="majorHAnsi" w:hAnsiTheme="majorHAnsi"/>
          <w:sz w:val="20"/>
          <w:szCs w:val="20"/>
          <w:lang w:val="es-ES_tradnl"/>
        </w:rPr>
        <w:tab/>
      </w:r>
      <w:r w:rsidR="00525075" w:rsidRPr="00D21F1E">
        <w:rPr>
          <w:rFonts w:asciiTheme="majorHAnsi" w:hAnsiTheme="majorHAnsi"/>
          <w:sz w:val="20"/>
          <w:szCs w:val="20"/>
          <w:lang w:val="es-ES_tradnl"/>
        </w:rPr>
        <w:t>Para la CIDH, esta declaración es insuficiente para concluir que la denuncia penal no fue presentada, puesto que no se ha demostrado que se hubiesen efectuado búsquedas siquiera sumarias en los archivos policiales de otros departamentos del país, en particular del departamento de Santander, en donde residía la víctima y sus familiares y se encontraba la empresa para la que trabajaba</w:t>
      </w:r>
      <w:r w:rsidRPr="00D21F1E">
        <w:rPr>
          <w:rFonts w:asciiTheme="majorHAnsi" w:hAnsiTheme="majorHAnsi"/>
          <w:sz w:val="20"/>
          <w:szCs w:val="20"/>
          <w:lang w:val="es-ES_tradnl"/>
        </w:rPr>
        <w:t>.</w:t>
      </w:r>
      <w:r w:rsidR="00525075" w:rsidRPr="00D21F1E">
        <w:rPr>
          <w:rFonts w:asciiTheme="majorHAnsi" w:hAnsiTheme="majorHAnsi"/>
          <w:sz w:val="20"/>
          <w:szCs w:val="20"/>
          <w:lang w:val="es-ES_tradnl"/>
        </w:rPr>
        <w:t xml:space="preserve"> </w:t>
      </w:r>
      <w:r w:rsidRPr="00D21F1E">
        <w:rPr>
          <w:rFonts w:asciiTheme="majorHAnsi" w:hAnsiTheme="majorHAnsi"/>
          <w:sz w:val="20"/>
          <w:szCs w:val="20"/>
          <w:lang w:val="es-ES_tradnl"/>
        </w:rPr>
        <w:t>T</w:t>
      </w:r>
      <w:r w:rsidR="00525075" w:rsidRPr="00D21F1E">
        <w:rPr>
          <w:rFonts w:asciiTheme="majorHAnsi" w:hAnsiTheme="majorHAnsi"/>
          <w:sz w:val="20"/>
          <w:szCs w:val="20"/>
          <w:lang w:val="es-ES_tradnl"/>
        </w:rPr>
        <w:t>ampoco se acreditó que se hubiese efectuado una búsqueda de la denuncia en los archivos nacionales</w:t>
      </w:r>
      <w:r w:rsidR="009C3C37" w:rsidRPr="00D21F1E">
        <w:rPr>
          <w:rFonts w:asciiTheme="majorHAnsi" w:hAnsiTheme="majorHAnsi"/>
          <w:sz w:val="20"/>
          <w:szCs w:val="20"/>
          <w:lang w:val="es-ES_tradnl"/>
        </w:rPr>
        <w:t xml:space="preserve"> de la policía u otras entidades</w:t>
      </w:r>
      <w:r w:rsidR="00525075" w:rsidRPr="00D21F1E">
        <w:rPr>
          <w:rFonts w:asciiTheme="majorHAnsi" w:hAnsiTheme="majorHAnsi"/>
          <w:sz w:val="20"/>
          <w:szCs w:val="20"/>
          <w:lang w:val="es-ES_tradnl"/>
        </w:rPr>
        <w:t xml:space="preserve">, ni menos en los archivos de la </w:t>
      </w:r>
      <w:proofErr w:type="gramStart"/>
      <w:r w:rsidR="00525075" w:rsidRPr="00D21F1E">
        <w:rPr>
          <w:rFonts w:asciiTheme="majorHAnsi" w:hAnsiTheme="majorHAnsi"/>
          <w:sz w:val="20"/>
          <w:szCs w:val="20"/>
          <w:lang w:val="es-ES_tradnl"/>
        </w:rPr>
        <w:t>Fiscalía General</w:t>
      </w:r>
      <w:proofErr w:type="gramEnd"/>
      <w:r w:rsidR="00525075" w:rsidRPr="00D21F1E">
        <w:rPr>
          <w:rFonts w:asciiTheme="majorHAnsi" w:hAnsiTheme="majorHAnsi"/>
          <w:sz w:val="20"/>
          <w:szCs w:val="20"/>
          <w:lang w:val="es-ES_tradnl"/>
        </w:rPr>
        <w:t xml:space="preserve"> de la Nación, ente investigativo principal establecido por la Constitución Política colombiana. Por estas razones, la Comisión Interamericana otorgará plena credibilidad al dicho de la señora Méndez en el sentido de que sí fue interpuesta una denuncia por la desaparición </w:t>
      </w:r>
      <w:r w:rsidR="008E50D3" w:rsidRPr="00D21F1E">
        <w:rPr>
          <w:rFonts w:asciiTheme="majorHAnsi" w:hAnsiTheme="majorHAnsi"/>
          <w:sz w:val="20"/>
          <w:szCs w:val="20"/>
          <w:lang w:val="es-ES_tradnl"/>
        </w:rPr>
        <w:t xml:space="preserve">y muerte </w:t>
      </w:r>
      <w:r w:rsidR="00525075" w:rsidRPr="00D21F1E">
        <w:rPr>
          <w:rFonts w:asciiTheme="majorHAnsi" w:hAnsiTheme="majorHAnsi"/>
          <w:sz w:val="20"/>
          <w:szCs w:val="20"/>
          <w:lang w:val="es-ES_tradnl"/>
        </w:rPr>
        <w:t xml:space="preserve">de su esposo Luis Alberto León, por parte de un compañero de trabajo, en junio de 1991. </w:t>
      </w:r>
    </w:p>
    <w:p w14:paraId="161FA147" w14:textId="36DC9E9C" w:rsidR="00525075" w:rsidRPr="00D21F1E" w:rsidRDefault="00124659" w:rsidP="009002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1F1E">
        <w:rPr>
          <w:rFonts w:asciiTheme="majorHAnsi" w:hAnsiTheme="majorHAnsi"/>
          <w:sz w:val="20"/>
          <w:szCs w:val="20"/>
          <w:lang w:val="es-ES_tradnl"/>
        </w:rPr>
        <w:t>20.</w:t>
      </w:r>
      <w:r w:rsidRPr="00D21F1E">
        <w:rPr>
          <w:rFonts w:asciiTheme="majorHAnsi" w:hAnsiTheme="majorHAnsi"/>
          <w:sz w:val="20"/>
          <w:szCs w:val="20"/>
          <w:lang w:val="es-ES_tradnl"/>
        </w:rPr>
        <w:tab/>
      </w:r>
      <w:r w:rsidR="00525075" w:rsidRPr="00D21F1E">
        <w:rPr>
          <w:rFonts w:asciiTheme="majorHAnsi" w:hAnsiTheme="majorHAnsi"/>
          <w:sz w:val="20"/>
          <w:szCs w:val="20"/>
          <w:lang w:val="es-ES_tradnl"/>
        </w:rPr>
        <w:t xml:space="preserve">Como resulta </w:t>
      </w:r>
      <w:r w:rsidR="009C3C37" w:rsidRPr="00D21F1E">
        <w:rPr>
          <w:rFonts w:asciiTheme="majorHAnsi" w:hAnsiTheme="majorHAnsi"/>
          <w:sz w:val="20"/>
          <w:szCs w:val="20"/>
          <w:lang w:val="es-ES_tradnl"/>
        </w:rPr>
        <w:t>evidente</w:t>
      </w:r>
      <w:r w:rsidR="00525075" w:rsidRPr="00D21F1E">
        <w:rPr>
          <w:rFonts w:asciiTheme="majorHAnsi" w:hAnsiTheme="majorHAnsi"/>
          <w:sz w:val="20"/>
          <w:szCs w:val="20"/>
          <w:lang w:val="es-ES_tradnl"/>
        </w:rPr>
        <w:t xml:space="preserve">, esta denuncia no dio curso a investigación penal alguna de la cual se tenga conocimiento. En este sentido, treinta años después de que se hubiese configurado la desaparición del señor León a manos de la guerrilla, no se ha emprendido </w:t>
      </w:r>
      <w:r w:rsidR="009C3C37" w:rsidRPr="00D21F1E">
        <w:rPr>
          <w:rFonts w:asciiTheme="majorHAnsi" w:hAnsiTheme="majorHAnsi"/>
          <w:sz w:val="20"/>
          <w:szCs w:val="20"/>
          <w:lang w:val="es-ES_tradnl"/>
        </w:rPr>
        <w:t xml:space="preserve">ninguna </w:t>
      </w:r>
      <w:r w:rsidR="00525075" w:rsidRPr="00D21F1E">
        <w:rPr>
          <w:rFonts w:asciiTheme="majorHAnsi" w:hAnsiTheme="majorHAnsi"/>
          <w:sz w:val="20"/>
          <w:szCs w:val="20"/>
          <w:lang w:val="es-ES_tradnl"/>
        </w:rPr>
        <w:t xml:space="preserve">tarea judicial de investigación al respecto, </w:t>
      </w:r>
      <w:r w:rsidR="009C3C37" w:rsidRPr="00D21F1E">
        <w:rPr>
          <w:rFonts w:asciiTheme="majorHAnsi" w:hAnsiTheme="majorHAnsi"/>
          <w:sz w:val="20"/>
          <w:szCs w:val="20"/>
          <w:lang w:val="es-ES_tradnl"/>
        </w:rPr>
        <w:t xml:space="preserve">con </w:t>
      </w:r>
      <w:r w:rsidR="00525075" w:rsidRPr="00D21F1E">
        <w:rPr>
          <w:rFonts w:asciiTheme="majorHAnsi" w:hAnsiTheme="majorHAnsi"/>
          <w:sz w:val="20"/>
          <w:szCs w:val="20"/>
          <w:lang w:val="es-ES_tradnl"/>
        </w:rPr>
        <w:t xml:space="preserve">lo cual se ha configurado un retardo injustificado que hace aplicable la excepción al deber de agotamiento de los recursos internos establecida en el artículo 46.2.c) de la Convención Americana. </w:t>
      </w:r>
      <w:r w:rsidR="002E1BB7" w:rsidRPr="00D21F1E">
        <w:rPr>
          <w:rFonts w:asciiTheme="majorHAnsi" w:hAnsiTheme="majorHAnsi"/>
          <w:sz w:val="20"/>
          <w:szCs w:val="20"/>
          <w:lang w:val="es-ES_tradnl"/>
        </w:rPr>
        <w:t xml:space="preserve">El Estado, por su parte, no aporta información acerca de la aludida denuncia, ni plantea alegatos jurídicos al respecto. </w:t>
      </w:r>
    </w:p>
    <w:p w14:paraId="48BD98DE" w14:textId="168C9549" w:rsidR="001837DB" w:rsidRPr="00D21F1E" w:rsidRDefault="001837DB" w:rsidP="001837D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1F1E">
        <w:rPr>
          <w:rFonts w:asciiTheme="majorHAnsi" w:hAnsiTheme="majorHAnsi"/>
          <w:sz w:val="20"/>
          <w:szCs w:val="20"/>
          <w:lang w:val="es-ES_tradnl"/>
        </w:rPr>
        <w:t>21.</w:t>
      </w:r>
      <w:r w:rsidRPr="00D21F1E">
        <w:rPr>
          <w:rFonts w:asciiTheme="majorHAnsi" w:hAnsiTheme="majorHAnsi"/>
          <w:sz w:val="20"/>
          <w:szCs w:val="20"/>
          <w:lang w:val="es-ES_tradnl"/>
        </w:rPr>
        <w:tab/>
        <w:t xml:space="preserve">Ahora bien, en cuanto a la razonabilidad en el plazo de presentación de la petición con relación este reclamo, la CIDH considera que dicha razonabilidad sí se cumple, en atención a que: la desaparición del señor León se produjo en 1991; se formuló dentro del mes siguiente a su desaparición una denuncia penal -que no ha sido debidamente buscada y localizada por las autoridades competentes-; su declaratoria de muerte presunta se tramitó judicialmente y se formalizó notarialmente entre 1994 y 1998; no se ha realizado investigación penal alguna en torno a su desaparición y muerte a manos de un grupo guerrillero; la señora Méndez, quien no es abogada y debió costear con sus limitados medios la asesoría requerida para la tramitación de la declaración de muerte presunta y la reclamación de la pensión, ha subsistido desde la desaparición de su esposo en condiciones de extrema precariedad económica que le han impedido materialmente realizar acciones de impulso procesal ante la justicia penal; los efectos de la impunidad sobre el crimen se prolongan hasta la fecha actual; y la petición fue recibida en la Secretaría Ejecutiva en la última etapa del proceso constitucional de tutela promovido infructuosamente por la señora Méndez, buscando alivianar la carga económica que le fue impuesta por la pérdida de su esposo, proveedor económico de su hogar y titular de un derecho pensional que le fue negado. En los términos del artículo 32.2 del Reglamento, estas consideraciones bastan para que la CIDH declare que la petición se recibió dentro de un lapso razonable. </w:t>
      </w:r>
      <w:r w:rsidRPr="00D21F1E">
        <w:rPr>
          <w:sz w:val="18"/>
          <w:szCs w:val="18"/>
          <w:lang w:val="es-ES_tradnl"/>
        </w:rPr>
        <w:t xml:space="preserve"> </w:t>
      </w:r>
    </w:p>
    <w:p w14:paraId="3DFB0F94" w14:textId="22458F4E" w:rsidR="008E50D3" w:rsidRPr="00D21F1E" w:rsidRDefault="00124659" w:rsidP="009002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1F1E">
        <w:rPr>
          <w:rFonts w:asciiTheme="majorHAnsi" w:hAnsiTheme="majorHAnsi"/>
          <w:sz w:val="20"/>
          <w:szCs w:val="20"/>
          <w:lang w:val="es-ES_tradnl"/>
        </w:rPr>
        <w:t>2</w:t>
      </w:r>
      <w:r w:rsidR="001837DB" w:rsidRPr="00D21F1E">
        <w:rPr>
          <w:rFonts w:asciiTheme="majorHAnsi" w:hAnsiTheme="majorHAnsi"/>
          <w:sz w:val="20"/>
          <w:szCs w:val="20"/>
          <w:lang w:val="es-ES_tradnl"/>
        </w:rPr>
        <w:t>2</w:t>
      </w:r>
      <w:r w:rsidR="0090029E" w:rsidRPr="00D21F1E">
        <w:rPr>
          <w:rFonts w:asciiTheme="majorHAnsi" w:hAnsiTheme="majorHAnsi"/>
          <w:sz w:val="20"/>
          <w:szCs w:val="20"/>
          <w:lang w:val="es-ES_tradnl"/>
        </w:rPr>
        <w:t xml:space="preserve">. </w:t>
      </w:r>
      <w:r w:rsidRPr="00D21F1E">
        <w:rPr>
          <w:rFonts w:asciiTheme="majorHAnsi" w:hAnsiTheme="majorHAnsi"/>
          <w:sz w:val="20"/>
          <w:szCs w:val="20"/>
          <w:lang w:val="es-ES_tradnl"/>
        </w:rPr>
        <w:tab/>
        <w:t>Por otro lado, e</w:t>
      </w:r>
      <w:r w:rsidR="008E50D3" w:rsidRPr="00D21F1E">
        <w:rPr>
          <w:rFonts w:asciiTheme="majorHAnsi" w:hAnsiTheme="majorHAnsi"/>
          <w:sz w:val="20"/>
          <w:szCs w:val="20"/>
          <w:lang w:val="es-ES_tradnl"/>
        </w:rPr>
        <w:t xml:space="preserve">n cuanto al </w:t>
      </w:r>
      <w:r w:rsidRPr="00D21F1E">
        <w:rPr>
          <w:rFonts w:asciiTheme="majorHAnsi" w:hAnsiTheme="majorHAnsi"/>
          <w:sz w:val="20"/>
          <w:szCs w:val="20"/>
          <w:lang w:val="es-ES_tradnl"/>
        </w:rPr>
        <w:t>violación de los derechos de la señora Eladia Méndez por la negativa del ISS a reconocerle la pensión de sobrevivientes o la indemnización sustitutiva</w:t>
      </w:r>
      <w:r w:rsidR="008E50D3" w:rsidRPr="00D21F1E">
        <w:rPr>
          <w:rFonts w:asciiTheme="majorHAnsi" w:hAnsiTheme="majorHAnsi"/>
          <w:sz w:val="20"/>
          <w:szCs w:val="20"/>
          <w:lang w:val="es-ES_tradnl"/>
        </w:rPr>
        <w:t xml:space="preserve">, la CIDH </w:t>
      </w:r>
      <w:r w:rsidR="004B4F23" w:rsidRPr="00D21F1E">
        <w:rPr>
          <w:rFonts w:asciiTheme="majorHAnsi" w:hAnsiTheme="majorHAnsi"/>
          <w:sz w:val="20"/>
          <w:szCs w:val="20"/>
          <w:lang w:val="es-ES_tradnl"/>
        </w:rPr>
        <w:t xml:space="preserve">observa </w:t>
      </w:r>
      <w:r w:rsidR="008E50D3" w:rsidRPr="00D21F1E">
        <w:rPr>
          <w:rFonts w:asciiTheme="majorHAnsi" w:hAnsiTheme="majorHAnsi"/>
          <w:sz w:val="20"/>
          <w:szCs w:val="20"/>
          <w:lang w:val="es-ES_tradnl"/>
        </w:rPr>
        <w:t xml:space="preserve">que la decisión del ISS de no otorgar ni la pensión de sobrevivientes ni la indemnización sustitutiva a la señora Méndez se adoptó mediante resolución administrativa del 15 de junio de 2000, notificada el 1º de agosto de 2000. Frente a </w:t>
      </w:r>
      <w:r w:rsidR="004644A5" w:rsidRPr="00D21F1E">
        <w:rPr>
          <w:rFonts w:asciiTheme="majorHAnsi" w:hAnsiTheme="majorHAnsi"/>
          <w:sz w:val="20"/>
          <w:szCs w:val="20"/>
          <w:lang w:val="es-ES_tradnl"/>
        </w:rPr>
        <w:t>esta decisión</w:t>
      </w:r>
      <w:r w:rsidR="008E50D3" w:rsidRPr="00D21F1E">
        <w:rPr>
          <w:rFonts w:asciiTheme="majorHAnsi" w:hAnsiTheme="majorHAnsi"/>
          <w:sz w:val="20"/>
          <w:szCs w:val="20"/>
          <w:lang w:val="es-ES_tradnl"/>
        </w:rPr>
        <w:t xml:space="preserve"> se interpusieron recursos administrativos de reposición y apelación, que fueron </w:t>
      </w:r>
      <w:r w:rsidR="008E50D3" w:rsidRPr="00D21F1E">
        <w:rPr>
          <w:rFonts w:asciiTheme="majorHAnsi" w:hAnsiTheme="majorHAnsi"/>
          <w:sz w:val="20"/>
          <w:szCs w:val="20"/>
          <w:lang w:val="es-ES_tradnl"/>
        </w:rPr>
        <w:lastRenderedPageBreak/>
        <w:t xml:space="preserve">resueltos respectivamente el 19 de febrero de 2001 y el 16 de mayo de 2001. Tras la adopción de esta última resolución, la señora Méndez afirma que se quedó sin </w:t>
      </w:r>
      <w:r w:rsidR="009C3C37" w:rsidRPr="00D21F1E">
        <w:rPr>
          <w:rFonts w:asciiTheme="majorHAnsi" w:hAnsiTheme="majorHAnsi"/>
          <w:sz w:val="20"/>
          <w:szCs w:val="20"/>
          <w:lang w:val="es-ES_tradnl"/>
        </w:rPr>
        <w:t>medios</w:t>
      </w:r>
      <w:r w:rsidR="008E50D3" w:rsidRPr="00D21F1E">
        <w:rPr>
          <w:rFonts w:asciiTheme="majorHAnsi" w:hAnsiTheme="majorHAnsi"/>
          <w:sz w:val="20"/>
          <w:szCs w:val="20"/>
          <w:lang w:val="es-ES_tradnl"/>
        </w:rPr>
        <w:t xml:space="preserve"> económicos para proseguir la reclamación formal, y debió irse al campo a residir con un hermano por no </w:t>
      </w:r>
      <w:r w:rsidR="009C3C37" w:rsidRPr="00D21F1E">
        <w:rPr>
          <w:rFonts w:asciiTheme="majorHAnsi" w:hAnsiTheme="majorHAnsi"/>
          <w:sz w:val="20"/>
          <w:szCs w:val="20"/>
          <w:lang w:val="es-ES_tradnl"/>
        </w:rPr>
        <w:t xml:space="preserve">contar con </w:t>
      </w:r>
      <w:r w:rsidR="008E50D3" w:rsidRPr="00D21F1E">
        <w:rPr>
          <w:rFonts w:asciiTheme="majorHAnsi" w:hAnsiTheme="majorHAnsi"/>
          <w:sz w:val="20"/>
          <w:szCs w:val="20"/>
          <w:lang w:val="es-ES_tradnl"/>
        </w:rPr>
        <w:t xml:space="preserve">ingresos ni ahorros; transcurridos varios años, debió regresar a la ciudad de Bucaramanga por motivos de salud, y ante los apremios económicos que allí experimentó, resolvió reemprender el proceso de reclamación mediante una acción de tutela, presentada en el año 2011. Esta acción fue declarada improcedente en primera instancia el 22 de noviembre de 2011, y en segunda instancia el 19 de diciembre de 2011; </w:t>
      </w:r>
      <w:r w:rsidR="00A1176F" w:rsidRPr="00D21F1E">
        <w:rPr>
          <w:rFonts w:asciiTheme="majorHAnsi" w:hAnsiTheme="majorHAnsi"/>
          <w:sz w:val="20"/>
          <w:szCs w:val="20"/>
          <w:lang w:val="es-ES_tradnl"/>
        </w:rPr>
        <w:t xml:space="preserve">el expediente no </w:t>
      </w:r>
      <w:r w:rsidR="008E50D3" w:rsidRPr="00D21F1E">
        <w:rPr>
          <w:rFonts w:asciiTheme="majorHAnsi" w:hAnsiTheme="majorHAnsi"/>
          <w:sz w:val="20"/>
          <w:szCs w:val="20"/>
          <w:lang w:val="es-ES_tradnl"/>
        </w:rPr>
        <w:t>fue seleccionad</w:t>
      </w:r>
      <w:r w:rsidR="00A1176F" w:rsidRPr="00D21F1E">
        <w:rPr>
          <w:rFonts w:asciiTheme="majorHAnsi" w:hAnsiTheme="majorHAnsi"/>
          <w:sz w:val="20"/>
          <w:szCs w:val="20"/>
          <w:lang w:val="es-ES_tradnl"/>
        </w:rPr>
        <w:t>o para revisión</w:t>
      </w:r>
      <w:r w:rsidR="008E50D3" w:rsidRPr="00D21F1E">
        <w:rPr>
          <w:rFonts w:asciiTheme="majorHAnsi" w:hAnsiTheme="majorHAnsi"/>
          <w:sz w:val="20"/>
          <w:szCs w:val="20"/>
          <w:lang w:val="es-ES_tradnl"/>
        </w:rPr>
        <w:t xml:space="preserve"> por la Corte Constitucional pese a la insistencia en la selección presentada por la Defensoría del Pueblo, y la decisión definitiva de la Corte se notificó en el mes de mayo de 2012, un mes después de la recepción de la petición ante la Secretaría Ejecutiva de la CIDH.</w:t>
      </w:r>
    </w:p>
    <w:p w14:paraId="4E5B5E7B" w14:textId="09655326" w:rsidR="008E50D3" w:rsidRPr="00D21F1E" w:rsidRDefault="0090029E" w:rsidP="009002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1F1E">
        <w:rPr>
          <w:rFonts w:asciiTheme="majorHAnsi" w:hAnsiTheme="majorHAnsi"/>
          <w:sz w:val="20"/>
          <w:szCs w:val="20"/>
          <w:lang w:val="es-ES_tradnl"/>
        </w:rPr>
        <w:t>2</w:t>
      </w:r>
      <w:r w:rsidR="001837DB" w:rsidRPr="00D21F1E">
        <w:rPr>
          <w:rFonts w:asciiTheme="majorHAnsi" w:hAnsiTheme="majorHAnsi"/>
          <w:sz w:val="20"/>
          <w:szCs w:val="20"/>
          <w:lang w:val="es-ES_tradnl"/>
        </w:rPr>
        <w:t>3</w:t>
      </w:r>
      <w:r w:rsidRPr="00D21F1E">
        <w:rPr>
          <w:rFonts w:asciiTheme="majorHAnsi" w:hAnsiTheme="majorHAnsi"/>
          <w:sz w:val="20"/>
          <w:szCs w:val="20"/>
          <w:lang w:val="es-ES_tradnl"/>
        </w:rPr>
        <w:t xml:space="preserve">. </w:t>
      </w:r>
      <w:r w:rsidR="004644A5" w:rsidRPr="00D21F1E">
        <w:rPr>
          <w:rFonts w:asciiTheme="majorHAnsi" w:hAnsiTheme="majorHAnsi"/>
          <w:sz w:val="20"/>
          <w:szCs w:val="20"/>
          <w:lang w:val="es-ES_tradnl"/>
        </w:rPr>
        <w:tab/>
      </w:r>
      <w:r w:rsidR="008E50D3" w:rsidRPr="00D21F1E">
        <w:rPr>
          <w:rFonts w:asciiTheme="majorHAnsi" w:hAnsiTheme="majorHAnsi"/>
          <w:sz w:val="20"/>
          <w:szCs w:val="20"/>
          <w:lang w:val="es-ES_tradnl"/>
        </w:rPr>
        <w:t xml:space="preserve">El Estado ha planteado en relación con este procedimiento de reclamación administrativa y judicial, tres argumentos tendientes a justificar la inadmisibilidad de la petición: (a) </w:t>
      </w:r>
      <w:r w:rsidR="00A77E63" w:rsidRPr="00D21F1E">
        <w:rPr>
          <w:rFonts w:asciiTheme="majorHAnsi" w:hAnsiTheme="majorHAnsi"/>
          <w:sz w:val="20"/>
          <w:szCs w:val="20"/>
          <w:lang w:val="es-ES_tradnl"/>
        </w:rPr>
        <w:t xml:space="preserve">la </w:t>
      </w:r>
      <w:r w:rsidR="008E50D3" w:rsidRPr="00D21F1E">
        <w:rPr>
          <w:rFonts w:asciiTheme="majorHAnsi" w:hAnsiTheme="majorHAnsi"/>
          <w:sz w:val="20"/>
          <w:szCs w:val="20"/>
          <w:lang w:val="es-ES_tradnl"/>
        </w:rPr>
        <w:t xml:space="preserve">extemporaneidad en la presentación de la denuncia ante la CIDH, pues el plazo de seis meses se computaba desde la resolución de los recursos administrativos de reposición y apelación contra la decisión denegatoria del ISS; (b) </w:t>
      </w:r>
      <w:r w:rsidR="00A77E63" w:rsidRPr="00D21F1E">
        <w:rPr>
          <w:rFonts w:asciiTheme="majorHAnsi" w:hAnsiTheme="majorHAnsi"/>
          <w:sz w:val="20"/>
          <w:szCs w:val="20"/>
          <w:lang w:val="es-ES_tradnl"/>
        </w:rPr>
        <w:t xml:space="preserve">la </w:t>
      </w:r>
      <w:r w:rsidR="008E50D3" w:rsidRPr="00D21F1E">
        <w:rPr>
          <w:rFonts w:asciiTheme="majorHAnsi" w:hAnsiTheme="majorHAnsi"/>
          <w:sz w:val="20"/>
          <w:szCs w:val="20"/>
          <w:lang w:val="es-ES_tradnl"/>
        </w:rPr>
        <w:t xml:space="preserve">interposición indebida de la acción de tutela para revivir el término de seis meses ya cumplido; y (c) </w:t>
      </w:r>
      <w:r w:rsidR="00A77E63" w:rsidRPr="00D21F1E">
        <w:rPr>
          <w:rFonts w:asciiTheme="majorHAnsi" w:hAnsiTheme="majorHAnsi"/>
          <w:sz w:val="20"/>
          <w:szCs w:val="20"/>
          <w:lang w:val="es-ES_tradnl"/>
        </w:rPr>
        <w:t xml:space="preserve">la </w:t>
      </w:r>
      <w:r w:rsidR="008E50D3" w:rsidRPr="00D21F1E">
        <w:rPr>
          <w:rFonts w:asciiTheme="majorHAnsi" w:hAnsiTheme="majorHAnsi"/>
          <w:sz w:val="20"/>
          <w:szCs w:val="20"/>
          <w:lang w:val="es-ES_tradnl"/>
        </w:rPr>
        <w:t>no idoneidad de la acción de tutela para reclamar el reconocimiento de derechos pensionales o atacar decisiones administrativas como medio principal de defensa judicial</w:t>
      </w:r>
      <w:r w:rsidR="00A1176F" w:rsidRPr="00D21F1E">
        <w:rPr>
          <w:rFonts w:asciiTheme="majorHAnsi" w:hAnsiTheme="majorHAnsi"/>
          <w:sz w:val="20"/>
          <w:szCs w:val="20"/>
          <w:lang w:val="es-ES_tradnl"/>
        </w:rPr>
        <w:t>, con el consiguiente incumplimiento del deber de agotamiento de los recursos internos</w:t>
      </w:r>
      <w:r w:rsidR="008E50D3" w:rsidRPr="00D21F1E">
        <w:rPr>
          <w:rFonts w:asciiTheme="majorHAnsi" w:hAnsiTheme="majorHAnsi"/>
          <w:sz w:val="20"/>
          <w:szCs w:val="20"/>
          <w:lang w:val="es-ES_tradnl"/>
        </w:rPr>
        <w:t xml:space="preserve">. </w:t>
      </w:r>
    </w:p>
    <w:p w14:paraId="306BAD49" w14:textId="45CD8C85" w:rsidR="008E50D3" w:rsidRPr="00D21F1E" w:rsidRDefault="0090029E" w:rsidP="009002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1F1E">
        <w:rPr>
          <w:rFonts w:asciiTheme="majorHAnsi" w:hAnsiTheme="majorHAnsi"/>
          <w:sz w:val="20"/>
          <w:szCs w:val="20"/>
          <w:lang w:val="es-ES_tradnl"/>
        </w:rPr>
        <w:t>2</w:t>
      </w:r>
      <w:r w:rsidR="001837DB" w:rsidRPr="00D21F1E">
        <w:rPr>
          <w:rFonts w:asciiTheme="majorHAnsi" w:hAnsiTheme="majorHAnsi"/>
          <w:sz w:val="20"/>
          <w:szCs w:val="20"/>
          <w:lang w:val="es-ES_tradnl"/>
        </w:rPr>
        <w:t>4</w:t>
      </w:r>
      <w:r w:rsidRPr="00D21F1E">
        <w:rPr>
          <w:rFonts w:asciiTheme="majorHAnsi" w:hAnsiTheme="majorHAnsi"/>
          <w:sz w:val="20"/>
          <w:szCs w:val="20"/>
          <w:lang w:val="es-ES_tradnl"/>
        </w:rPr>
        <w:t xml:space="preserve">. </w:t>
      </w:r>
      <w:r w:rsidR="00A77E63" w:rsidRPr="00D21F1E">
        <w:rPr>
          <w:rFonts w:asciiTheme="majorHAnsi" w:hAnsiTheme="majorHAnsi"/>
          <w:sz w:val="20"/>
          <w:szCs w:val="20"/>
          <w:lang w:val="es-ES_tradnl"/>
        </w:rPr>
        <w:tab/>
      </w:r>
      <w:r w:rsidR="008E50D3" w:rsidRPr="00D21F1E">
        <w:rPr>
          <w:rFonts w:asciiTheme="majorHAnsi" w:hAnsiTheme="majorHAnsi"/>
          <w:sz w:val="20"/>
          <w:szCs w:val="20"/>
          <w:lang w:val="es-ES_tradnl"/>
        </w:rPr>
        <w:t xml:space="preserve">En relación con los alegatos (a) y (b), la CIDH </w:t>
      </w:r>
      <w:r w:rsidR="00A77E63" w:rsidRPr="00D21F1E">
        <w:rPr>
          <w:rFonts w:asciiTheme="majorHAnsi" w:hAnsiTheme="majorHAnsi"/>
          <w:sz w:val="20"/>
          <w:szCs w:val="20"/>
          <w:lang w:val="es-ES_tradnl"/>
        </w:rPr>
        <w:t>aclara que</w:t>
      </w:r>
      <w:r w:rsidR="00F05F5E" w:rsidRPr="00D21F1E">
        <w:rPr>
          <w:rFonts w:asciiTheme="majorHAnsi" w:hAnsiTheme="majorHAnsi"/>
          <w:sz w:val="20"/>
          <w:szCs w:val="20"/>
          <w:lang w:val="es-ES_tradnl"/>
        </w:rPr>
        <w:t xml:space="preserve"> </w:t>
      </w:r>
      <w:r w:rsidR="002E1BB7" w:rsidRPr="00D21F1E">
        <w:rPr>
          <w:rFonts w:asciiTheme="majorHAnsi" w:hAnsiTheme="majorHAnsi"/>
          <w:sz w:val="20"/>
          <w:szCs w:val="20"/>
          <w:lang w:val="es-ES_tradnl"/>
        </w:rPr>
        <w:t xml:space="preserve">en </w:t>
      </w:r>
      <w:r w:rsidR="00F05F5E" w:rsidRPr="00D21F1E">
        <w:rPr>
          <w:rFonts w:asciiTheme="majorHAnsi" w:hAnsiTheme="majorHAnsi"/>
          <w:sz w:val="20"/>
          <w:szCs w:val="20"/>
          <w:lang w:val="es-ES_tradnl"/>
        </w:rPr>
        <w:t xml:space="preserve">los términos expresos del artículo 46.1.b) de la Convención Americana, los seis meses de plazo para presentar una petición se cuentan a partir del momento de notificación de la decisión definitiva que </w:t>
      </w:r>
      <w:r w:rsidR="00A1176F" w:rsidRPr="00D21F1E">
        <w:rPr>
          <w:rFonts w:asciiTheme="majorHAnsi" w:hAnsiTheme="majorHAnsi"/>
          <w:sz w:val="20"/>
          <w:szCs w:val="20"/>
          <w:lang w:val="es-ES_tradnl"/>
        </w:rPr>
        <w:t xml:space="preserve">haya resuelto </w:t>
      </w:r>
      <w:r w:rsidR="00F05F5E" w:rsidRPr="00D21F1E">
        <w:rPr>
          <w:rFonts w:asciiTheme="majorHAnsi" w:hAnsiTheme="majorHAnsi"/>
          <w:sz w:val="20"/>
          <w:szCs w:val="20"/>
          <w:lang w:val="es-ES_tradnl"/>
        </w:rPr>
        <w:t>los recursos domésticos; y esos recursos domésticos, como lo ha explicado reiteradamente la CIDH, son los recursos de naturaleza judicial, y no los recursos administrativos</w:t>
      </w:r>
      <w:r w:rsidR="003B0CF5" w:rsidRPr="00D21F1E">
        <w:rPr>
          <w:rStyle w:val="FootnoteReference"/>
          <w:rFonts w:asciiTheme="majorHAnsi" w:hAnsiTheme="majorHAnsi" w:cstheme="minorHAnsi"/>
          <w:sz w:val="20"/>
          <w:szCs w:val="20"/>
          <w:lang w:val="es-ES_tradnl"/>
        </w:rPr>
        <w:footnoteReference w:id="9"/>
      </w:r>
      <w:r w:rsidR="00F05F5E" w:rsidRPr="00D21F1E">
        <w:rPr>
          <w:rFonts w:asciiTheme="majorHAnsi" w:hAnsiTheme="majorHAnsi"/>
          <w:sz w:val="20"/>
          <w:szCs w:val="20"/>
          <w:lang w:val="es-ES_tradnl"/>
        </w:rPr>
        <w:t xml:space="preserve">. Por lo tanto, no asiste razón a Colombia cuando afirma que los recursos administrativos de reposición y apelación contra la resolución del ISS que denegó los derechos prestacionales a la señora Méndez eran los recursos idóneos que se agotaron en este caso, ni </w:t>
      </w:r>
      <w:r w:rsidR="00A1176F" w:rsidRPr="00D21F1E">
        <w:rPr>
          <w:rFonts w:asciiTheme="majorHAnsi" w:hAnsiTheme="majorHAnsi"/>
          <w:sz w:val="20"/>
          <w:szCs w:val="20"/>
          <w:lang w:val="es-ES_tradnl"/>
        </w:rPr>
        <w:t xml:space="preserve">tampoco </w:t>
      </w:r>
      <w:r w:rsidR="00F05F5E" w:rsidRPr="00D21F1E">
        <w:rPr>
          <w:rFonts w:asciiTheme="majorHAnsi" w:hAnsiTheme="majorHAnsi"/>
          <w:sz w:val="20"/>
          <w:szCs w:val="20"/>
          <w:lang w:val="es-ES_tradnl"/>
        </w:rPr>
        <w:t xml:space="preserve">cuando computa el término de seis meses a partir de la decisión de dichos recursos administrativos. </w:t>
      </w:r>
      <w:r w:rsidR="00E970B5" w:rsidRPr="00D21F1E">
        <w:rPr>
          <w:rFonts w:asciiTheme="majorHAnsi" w:hAnsiTheme="majorHAnsi"/>
          <w:sz w:val="20"/>
          <w:szCs w:val="20"/>
          <w:lang w:val="es-ES_tradnl"/>
        </w:rPr>
        <w:t xml:space="preserve">Era por tanto a partir de la decisión de la acción de tutela que </w:t>
      </w:r>
      <w:r w:rsidR="00F05F5E" w:rsidRPr="00D21F1E">
        <w:rPr>
          <w:rFonts w:asciiTheme="majorHAnsi" w:hAnsiTheme="majorHAnsi"/>
          <w:sz w:val="20"/>
          <w:szCs w:val="20"/>
          <w:lang w:val="es-ES_tradnl"/>
        </w:rPr>
        <w:t xml:space="preserve">se debía contar el término de presentación de la petición, aunque en la práctica dicha decisión final se produjo después de la recepción de la petición en la Secretaría Ejecutiva. </w:t>
      </w:r>
    </w:p>
    <w:p w14:paraId="108428E5" w14:textId="576D1890" w:rsidR="00154174" w:rsidRPr="00D21F1E" w:rsidRDefault="0090029E" w:rsidP="00E970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1F1E">
        <w:rPr>
          <w:rFonts w:asciiTheme="majorHAnsi" w:hAnsiTheme="majorHAnsi"/>
          <w:sz w:val="20"/>
          <w:szCs w:val="20"/>
          <w:lang w:val="es-ES_tradnl"/>
        </w:rPr>
        <w:t>2</w:t>
      </w:r>
      <w:r w:rsidR="001837DB" w:rsidRPr="00D21F1E">
        <w:rPr>
          <w:rFonts w:asciiTheme="majorHAnsi" w:hAnsiTheme="majorHAnsi"/>
          <w:sz w:val="20"/>
          <w:szCs w:val="20"/>
          <w:lang w:val="es-ES_tradnl"/>
        </w:rPr>
        <w:t>5</w:t>
      </w:r>
      <w:r w:rsidRPr="00D21F1E">
        <w:rPr>
          <w:rFonts w:asciiTheme="majorHAnsi" w:hAnsiTheme="majorHAnsi"/>
          <w:sz w:val="20"/>
          <w:szCs w:val="20"/>
          <w:lang w:val="es-ES_tradnl"/>
        </w:rPr>
        <w:t xml:space="preserve">. </w:t>
      </w:r>
      <w:r w:rsidR="00E970B5" w:rsidRPr="00D21F1E">
        <w:rPr>
          <w:rFonts w:asciiTheme="majorHAnsi" w:hAnsiTheme="majorHAnsi"/>
          <w:sz w:val="20"/>
          <w:szCs w:val="20"/>
          <w:lang w:val="es-ES_tradnl"/>
        </w:rPr>
        <w:tab/>
      </w:r>
      <w:r w:rsidR="00F05F5E" w:rsidRPr="00D21F1E">
        <w:rPr>
          <w:rFonts w:asciiTheme="majorHAnsi" w:hAnsiTheme="majorHAnsi"/>
          <w:sz w:val="20"/>
          <w:szCs w:val="20"/>
          <w:lang w:val="es-ES_tradnl"/>
        </w:rPr>
        <w:t xml:space="preserve">En relación con el alegato (c) del Estado, la CIDH </w:t>
      </w:r>
      <w:r w:rsidR="00E970B5" w:rsidRPr="00D21F1E">
        <w:rPr>
          <w:rFonts w:asciiTheme="majorHAnsi" w:hAnsiTheme="majorHAnsi"/>
          <w:sz w:val="20"/>
          <w:szCs w:val="20"/>
          <w:lang w:val="es-ES_tradnl"/>
        </w:rPr>
        <w:t>observa que</w:t>
      </w:r>
      <w:r w:rsidR="003B0CF5" w:rsidRPr="00D21F1E">
        <w:rPr>
          <w:rFonts w:asciiTheme="majorHAnsi" w:hAnsiTheme="majorHAnsi"/>
          <w:sz w:val="20"/>
          <w:szCs w:val="20"/>
          <w:lang w:val="es-ES_tradnl"/>
        </w:rPr>
        <w:t xml:space="preserve"> </w:t>
      </w:r>
      <w:r w:rsidR="00E970B5" w:rsidRPr="00D21F1E">
        <w:rPr>
          <w:rFonts w:asciiTheme="majorHAnsi" w:hAnsiTheme="majorHAnsi"/>
          <w:sz w:val="20"/>
          <w:szCs w:val="20"/>
          <w:lang w:val="es-ES_tradnl"/>
        </w:rPr>
        <w:t>en su</w:t>
      </w:r>
      <w:r w:rsidR="00F05F5E" w:rsidRPr="00D21F1E">
        <w:rPr>
          <w:rFonts w:asciiTheme="majorHAnsi" w:hAnsiTheme="majorHAnsi"/>
          <w:sz w:val="20"/>
          <w:szCs w:val="20"/>
          <w:lang w:val="es-ES_tradnl"/>
        </w:rPr>
        <w:t xml:space="preserve"> </w:t>
      </w:r>
      <w:r w:rsidR="00A1176F" w:rsidRPr="00D21F1E">
        <w:rPr>
          <w:rFonts w:asciiTheme="majorHAnsi" w:hAnsiTheme="majorHAnsi"/>
          <w:sz w:val="20"/>
          <w:szCs w:val="20"/>
          <w:lang w:val="es-ES_tradnl"/>
        </w:rPr>
        <w:t xml:space="preserve">propia </w:t>
      </w:r>
      <w:r w:rsidR="00F05F5E" w:rsidRPr="00D21F1E">
        <w:rPr>
          <w:rFonts w:asciiTheme="majorHAnsi" w:hAnsiTheme="majorHAnsi"/>
          <w:sz w:val="20"/>
          <w:szCs w:val="20"/>
          <w:lang w:val="es-ES_tradnl"/>
        </w:rPr>
        <w:t xml:space="preserve">jurisprudencia establecida y reiterada, la Corte Constitucional ha explicado que si bien en principio la acción de tutela no procede como mecanismo principal de defensa judicial cuando existen otros medios ordinarios a los que la persona puede acudir, </w:t>
      </w:r>
      <w:r w:rsidR="003B0CF5" w:rsidRPr="00D21F1E">
        <w:rPr>
          <w:rFonts w:asciiTheme="majorHAnsi" w:hAnsiTheme="majorHAnsi"/>
          <w:sz w:val="20"/>
          <w:szCs w:val="20"/>
          <w:lang w:val="es-ES_tradnl"/>
        </w:rPr>
        <w:t>en ciertas hipótesis fácticas dicha regla de procedibilidad cambia, y la acción de tutela adquiere procedencia como medio principal extraordinario de protección de los derechos fundamentales</w:t>
      </w:r>
      <w:r w:rsidR="001E0633" w:rsidRPr="00D21F1E">
        <w:rPr>
          <w:rFonts w:asciiTheme="majorHAnsi" w:hAnsiTheme="majorHAnsi"/>
          <w:sz w:val="20"/>
          <w:szCs w:val="20"/>
          <w:lang w:val="es-ES_tradnl"/>
        </w:rPr>
        <w:t>.</w:t>
      </w:r>
      <w:r w:rsidR="003B0CF5" w:rsidRPr="00D21F1E">
        <w:rPr>
          <w:rFonts w:asciiTheme="majorHAnsi" w:hAnsiTheme="majorHAnsi"/>
          <w:sz w:val="20"/>
          <w:szCs w:val="20"/>
          <w:lang w:val="es-ES_tradnl"/>
        </w:rPr>
        <w:t xml:space="preserve"> </w:t>
      </w:r>
      <w:r w:rsidR="001E0633" w:rsidRPr="00D21F1E">
        <w:rPr>
          <w:rFonts w:asciiTheme="majorHAnsi" w:hAnsiTheme="majorHAnsi"/>
          <w:sz w:val="20"/>
          <w:szCs w:val="20"/>
          <w:lang w:val="es-ES_tradnl"/>
        </w:rPr>
        <w:t>E</w:t>
      </w:r>
      <w:r w:rsidR="003B0CF5" w:rsidRPr="00D21F1E">
        <w:rPr>
          <w:rFonts w:asciiTheme="majorHAnsi" w:hAnsiTheme="majorHAnsi"/>
          <w:sz w:val="20"/>
          <w:szCs w:val="20"/>
          <w:lang w:val="es-ES_tradnl"/>
        </w:rPr>
        <w:t xml:space="preserve">s el caso, específicamente, de los sujetos de especial protección constitucional en situación de vulnerabilidad que recurren a la tutela para buscar el amparo de sus derechos pensionales. </w:t>
      </w:r>
    </w:p>
    <w:p w14:paraId="6DB60673" w14:textId="2C1FE2A2" w:rsidR="00CD1CA3" w:rsidRPr="00D21F1E" w:rsidRDefault="00154174" w:rsidP="00E970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1F1E">
        <w:rPr>
          <w:rFonts w:asciiTheme="majorHAnsi" w:hAnsiTheme="majorHAnsi"/>
          <w:sz w:val="20"/>
          <w:szCs w:val="20"/>
          <w:lang w:val="es-ES_tradnl"/>
        </w:rPr>
        <w:t>2</w:t>
      </w:r>
      <w:r w:rsidR="001837DB" w:rsidRPr="00D21F1E">
        <w:rPr>
          <w:rFonts w:asciiTheme="majorHAnsi" w:hAnsiTheme="majorHAnsi"/>
          <w:sz w:val="20"/>
          <w:szCs w:val="20"/>
          <w:lang w:val="es-ES_tradnl"/>
        </w:rPr>
        <w:t>6</w:t>
      </w:r>
      <w:r w:rsidRPr="00D21F1E">
        <w:rPr>
          <w:rFonts w:asciiTheme="majorHAnsi" w:hAnsiTheme="majorHAnsi"/>
          <w:sz w:val="20"/>
          <w:szCs w:val="20"/>
          <w:lang w:val="es-ES_tradnl"/>
        </w:rPr>
        <w:t>.</w:t>
      </w:r>
      <w:r w:rsidRPr="00D21F1E">
        <w:rPr>
          <w:rFonts w:asciiTheme="majorHAnsi" w:hAnsiTheme="majorHAnsi"/>
          <w:sz w:val="20"/>
          <w:szCs w:val="20"/>
          <w:lang w:val="es-ES_tradnl"/>
        </w:rPr>
        <w:tab/>
      </w:r>
      <w:r w:rsidR="00847AF8" w:rsidRPr="00D21F1E">
        <w:rPr>
          <w:rFonts w:asciiTheme="majorHAnsi" w:hAnsiTheme="majorHAnsi"/>
          <w:sz w:val="20"/>
          <w:szCs w:val="20"/>
          <w:lang w:val="es-ES_tradnl"/>
        </w:rPr>
        <w:t>A este respecto</w:t>
      </w:r>
      <w:r w:rsidR="003B0CF5" w:rsidRPr="00D21F1E">
        <w:rPr>
          <w:rFonts w:asciiTheme="majorHAnsi" w:hAnsiTheme="majorHAnsi"/>
          <w:sz w:val="20"/>
          <w:szCs w:val="20"/>
          <w:lang w:val="es-ES_tradnl"/>
        </w:rPr>
        <w:t xml:space="preserve">, la Corte Constitucional ha establecido </w:t>
      </w:r>
      <w:r w:rsidRPr="00D21F1E">
        <w:rPr>
          <w:rFonts w:asciiTheme="majorHAnsi" w:hAnsiTheme="majorHAnsi"/>
          <w:sz w:val="20"/>
          <w:szCs w:val="20"/>
          <w:lang w:val="es-ES_tradnl"/>
        </w:rPr>
        <w:t xml:space="preserve">consistentemente </w:t>
      </w:r>
      <w:r w:rsidR="003B0CF5" w:rsidRPr="00D21F1E">
        <w:rPr>
          <w:rFonts w:asciiTheme="majorHAnsi" w:hAnsiTheme="majorHAnsi"/>
          <w:sz w:val="20"/>
          <w:szCs w:val="20"/>
          <w:lang w:val="es-ES_tradnl"/>
        </w:rPr>
        <w:t xml:space="preserve">que </w:t>
      </w:r>
      <w:r w:rsidRPr="00D21F1E">
        <w:rPr>
          <w:rFonts w:asciiTheme="majorHAnsi" w:hAnsiTheme="majorHAnsi"/>
          <w:sz w:val="20"/>
          <w:szCs w:val="20"/>
          <w:lang w:val="es-ES_tradnl"/>
        </w:rPr>
        <w:t>la</w:t>
      </w:r>
      <w:r w:rsidR="00847AF8" w:rsidRPr="00D21F1E">
        <w:rPr>
          <w:rFonts w:asciiTheme="majorHAnsi" w:hAnsiTheme="majorHAnsi"/>
          <w:sz w:val="20"/>
          <w:szCs w:val="20"/>
          <w:lang w:val="es-ES_tradnl"/>
        </w:rPr>
        <w:t xml:space="preserve"> acción de</w:t>
      </w:r>
      <w:r w:rsidRPr="00D21F1E">
        <w:rPr>
          <w:rFonts w:asciiTheme="majorHAnsi" w:hAnsiTheme="majorHAnsi"/>
          <w:sz w:val="20"/>
          <w:szCs w:val="20"/>
          <w:lang w:val="es-ES_tradnl"/>
        </w:rPr>
        <w:t xml:space="preserve"> tutela </w:t>
      </w:r>
      <w:r w:rsidR="003B0CF5" w:rsidRPr="00D21F1E">
        <w:rPr>
          <w:rFonts w:asciiTheme="majorHAnsi" w:hAnsiTheme="majorHAnsi"/>
          <w:sz w:val="20"/>
          <w:szCs w:val="20"/>
          <w:lang w:val="es-ES_tradnl"/>
        </w:rPr>
        <w:t xml:space="preserve">procede </w:t>
      </w:r>
      <w:r w:rsidR="00A1176F" w:rsidRPr="00D21F1E">
        <w:rPr>
          <w:rFonts w:asciiTheme="majorHAnsi" w:hAnsiTheme="majorHAnsi"/>
          <w:sz w:val="20"/>
          <w:szCs w:val="20"/>
          <w:lang w:val="es-ES_tradnl"/>
        </w:rPr>
        <w:t xml:space="preserve">en forma excepcional </w:t>
      </w:r>
      <w:r w:rsidR="003B0CF5" w:rsidRPr="00D21F1E">
        <w:rPr>
          <w:rFonts w:asciiTheme="majorHAnsi" w:hAnsiTheme="majorHAnsi"/>
          <w:sz w:val="20"/>
          <w:szCs w:val="20"/>
          <w:lang w:val="es-ES_tradnl"/>
        </w:rPr>
        <w:t>para el pago de la pensión</w:t>
      </w:r>
      <w:r w:rsidR="001E0633" w:rsidRPr="00D21F1E">
        <w:rPr>
          <w:rFonts w:asciiTheme="majorHAnsi" w:hAnsiTheme="majorHAnsi"/>
          <w:sz w:val="20"/>
          <w:szCs w:val="20"/>
          <w:lang w:val="es-ES_tradnl"/>
        </w:rPr>
        <w:t>,</w:t>
      </w:r>
      <w:r w:rsidR="003B0CF5" w:rsidRPr="00D21F1E">
        <w:rPr>
          <w:rFonts w:asciiTheme="majorHAnsi" w:hAnsiTheme="majorHAnsi"/>
          <w:sz w:val="20"/>
          <w:szCs w:val="20"/>
          <w:lang w:val="es-ES_tradnl"/>
        </w:rPr>
        <w:t xml:space="preserve"> o de su indemnización sustitutiva, cuando el afectado sea un sujeto de especial protección constitucional</w:t>
      </w:r>
      <w:r w:rsidR="00A1176F" w:rsidRPr="00D21F1E">
        <w:rPr>
          <w:rFonts w:asciiTheme="majorHAnsi" w:hAnsiTheme="majorHAnsi"/>
          <w:sz w:val="20"/>
          <w:szCs w:val="20"/>
          <w:lang w:val="es-ES_tradnl"/>
        </w:rPr>
        <w:t xml:space="preserve"> en circunstancias de vulnerabilidad o debilidad manifiesta</w:t>
      </w:r>
      <w:r w:rsidR="00CD1CA3" w:rsidRPr="00D21F1E">
        <w:rPr>
          <w:rFonts w:asciiTheme="majorHAnsi" w:hAnsiTheme="majorHAnsi"/>
          <w:sz w:val="20"/>
          <w:szCs w:val="20"/>
          <w:lang w:val="es-ES_tradnl"/>
        </w:rPr>
        <w:t>;</w:t>
      </w:r>
      <w:r w:rsidR="003B0CF5" w:rsidRPr="00D21F1E">
        <w:rPr>
          <w:rFonts w:asciiTheme="majorHAnsi" w:hAnsiTheme="majorHAnsi"/>
          <w:sz w:val="20"/>
          <w:szCs w:val="20"/>
          <w:lang w:val="es-ES_tradnl"/>
        </w:rPr>
        <w:t xml:space="preserve"> categoría que incluye entre otras a los ancianos y a las víctimas de la violencia. Se pueden consultar a este respecto sentencias tales como la T-080 de 2010, la T-1233 de 2008, la T-850 de 2008, la T-1088 de 2007, o la T-668 de 2007. </w:t>
      </w:r>
    </w:p>
    <w:p w14:paraId="5A9BD9AC" w14:textId="43A8D39E" w:rsidR="00CD1CA3" w:rsidRPr="00D21F1E" w:rsidRDefault="00CD1CA3" w:rsidP="00E970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1F1E">
        <w:rPr>
          <w:rFonts w:asciiTheme="majorHAnsi" w:hAnsiTheme="majorHAnsi"/>
          <w:sz w:val="20"/>
          <w:szCs w:val="20"/>
          <w:lang w:val="es-ES_tradnl"/>
        </w:rPr>
        <w:t>2</w:t>
      </w:r>
      <w:r w:rsidR="001837DB" w:rsidRPr="00D21F1E">
        <w:rPr>
          <w:rFonts w:asciiTheme="majorHAnsi" w:hAnsiTheme="majorHAnsi"/>
          <w:sz w:val="20"/>
          <w:szCs w:val="20"/>
          <w:lang w:val="es-ES_tradnl"/>
        </w:rPr>
        <w:t>7</w:t>
      </w:r>
      <w:r w:rsidRPr="00D21F1E">
        <w:rPr>
          <w:rFonts w:asciiTheme="majorHAnsi" w:hAnsiTheme="majorHAnsi"/>
          <w:sz w:val="20"/>
          <w:szCs w:val="20"/>
          <w:lang w:val="es-ES_tradnl"/>
        </w:rPr>
        <w:t>.</w:t>
      </w:r>
      <w:r w:rsidRPr="00D21F1E">
        <w:rPr>
          <w:rFonts w:asciiTheme="majorHAnsi" w:hAnsiTheme="majorHAnsi"/>
          <w:sz w:val="20"/>
          <w:szCs w:val="20"/>
          <w:lang w:val="es-ES_tradnl"/>
        </w:rPr>
        <w:tab/>
      </w:r>
      <w:r w:rsidR="003B0CF5" w:rsidRPr="00D21F1E">
        <w:rPr>
          <w:rFonts w:asciiTheme="majorHAnsi" w:hAnsiTheme="majorHAnsi"/>
          <w:sz w:val="20"/>
          <w:szCs w:val="20"/>
          <w:lang w:val="es-ES_tradnl"/>
        </w:rPr>
        <w:t xml:space="preserve">En la sentencia T-1088/07, por ejemplo, la Corte </w:t>
      </w:r>
      <w:r w:rsidR="00A1176F" w:rsidRPr="00D21F1E">
        <w:rPr>
          <w:rFonts w:asciiTheme="majorHAnsi" w:hAnsiTheme="majorHAnsi"/>
          <w:sz w:val="20"/>
          <w:szCs w:val="20"/>
          <w:lang w:val="es-ES_tradnl"/>
        </w:rPr>
        <w:t xml:space="preserve">aclaró </w:t>
      </w:r>
      <w:r w:rsidR="003B0CF5" w:rsidRPr="00D21F1E">
        <w:rPr>
          <w:rFonts w:asciiTheme="majorHAnsi" w:hAnsiTheme="majorHAnsi"/>
          <w:sz w:val="20"/>
          <w:szCs w:val="20"/>
          <w:lang w:val="es-ES_tradnl"/>
        </w:rPr>
        <w:t xml:space="preserve">que </w:t>
      </w:r>
      <w:r w:rsidR="003B0CF5" w:rsidRPr="00D21F1E">
        <w:rPr>
          <w:rFonts w:asciiTheme="majorHAnsi" w:hAnsiTheme="majorHAnsi"/>
          <w:i/>
          <w:iCs/>
          <w:sz w:val="20"/>
          <w:szCs w:val="20"/>
          <w:lang w:val="es-ES_tradnl"/>
        </w:rPr>
        <w:t>“[e]l hecho de que se trate de un sujeto de especial protección constitucional que se encuentra en un estado de debilidad manifiesta, necesariamente implica que no se pueda reclamar de él la misma diligencia que se exige de las demás personas, por lo que no podría evaluarse con la misma rigurosidad el ejercicio oportuno de las acciones respectivas”</w:t>
      </w:r>
      <w:r w:rsidRPr="00D21F1E">
        <w:rPr>
          <w:rFonts w:asciiTheme="majorHAnsi" w:hAnsiTheme="majorHAnsi"/>
          <w:i/>
          <w:iCs/>
          <w:sz w:val="20"/>
          <w:szCs w:val="20"/>
          <w:lang w:val="es-ES_tradnl"/>
        </w:rPr>
        <w:t>.</w:t>
      </w:r>
      <w:r w:rsidR="00A1176F" w:rsidRPr="00D21F1E">
        <w:rPr>
          <w:rFonts w:asciiTheme="majorHAnsi" w:hAnsiTheme="majorHAnsi"/>
          <w:i/>
          <w:iCs/>
          <w:sz w:val="20"/>
          <w:szCs w:val="20"/>
          <w:lang w:val="es-ES_tradnl"/>
        </w:rPr>
        <w:t xml:space="preserve"> </w:t>
      </w:r>
      <w:r w:rsidRPr="00D21F1E">
        <w:rPr>
          <w:rFonts w:asciiTheme="majorHAnsi" w:hAnsiTheme="majorHAnsi"/>
          <w:sz w:val="20"/>
          <w:szCs w:val="20"/>
          <w:lang w:val="es-ES_tradnl"/>
        </w:rPr>
        <w:t>M</w:t>
      </w:r>
      <w:r w:rsidR="00A1176F" w:rsidRPr="00D21F1E">
        <w:rPr>
          <w:rFonts w:asciiTheme="majorHAnsi" w:hAnsiTheme="majorHAnsi"/>
          <w:sz w:val="20"/>
          <w:szCs w:val="20"/>
          <w:lang w:val="es-ES_tradnl"/>
        </w:rPr>
        <w:t xml:space="preserve">ientras que en la sentencia T-905/08 precisó que </w:t>
      </w:r>
      <w:r w:rsidR="00A1176F" w:rsidRPr="00D21F1E">
        <w:rPr>
          <w:rFonts w:asciiTheme="majorHAnsi" w:hAnsiTheme="majorHAnsi"/>
          <w:i/>
          <w:iCs/>
          <w:sz w:val="20"/>
          <w:szCs w:val="20"/>
          <w:lang w:val="es-ES_tradnl"/>
        </w:rPr>
        <w:t xml:space="preserve">“[l]a acción de tutela procederá para solicitar el </w:t>
      </w:r>
      <w:r w:rsidR="00A1176F" w:rsidRPr="00D21F1E">
        <w:rPr>
          <w:rFonts w:asciiTheme="majorHAnsi" w:hAnsiTheme="majorHAnsi"/>
          <w:i/>
          <w:iCs/>
          <w:sz w:val="20"/>
          <w:szCs w:val="20"/>
          <w:lang w:val="es-ES_tradnl"/>
        </w:rPr>
        <w:lastRenderedPageBreak/>
        <w:t>reconocimiento de una pensión de vejez o de una indemnización sustitutiva siempre que la negativa implique conexidad con un derecho de naturaleza fundamental y esté de por medio la protección efectiva de los sujetos de especial protección”.</w:t>
      </w:r>
      <w:r w:rsidR="003B0CF5" w:rsidRPr="00D21F1E">
        <w:rPr>
          <w:rFonts w:asciiTheme="majorHAnsi" w:hAnsiTheme="majorHAnsi"/>
          <w:sz w:val="20"/>
          <w:szCs w:val="20"/>
          <w:lang w:val="es-ES_tradnl"/>
        </w:rPr>
        <w:t xml:space="preserve"> </w:t>
      </w:r>
    </w:p>
    <w:p w14:paraId="5DCB7271" w14:textId="114CC7C5" w:rsidR="00CD1CA3" w:rsidRPr="00D21F1E" w:rsidRDefault="00CD1CA3" w:rsidP="00E970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1F1E">
        <w:rPr>
          <w:rFonts w:asciiTheme="majorHAnsi" w:hAnsiTheme="majorHAnsi"/>
          <w:sz w:val="20"/>
          <w:szCs w:val="20"/>
          <w:lang w:val="es-ES_tradnl"/>
        </w:rPr>
        <w:t>2</w:t>
      </w:r>
      <w:r w:rsidR="001837DB" w:rsidRPr="00D21F1E">
        <w:rPr>
          <w:rFonts w:asciiTheme="majorHAnsi" w:hAnsiTheme="majorHAnsi"/>
          <w:sz w:val="20"/>
          <w:szCs w:val="20"/>
          <w:lang w:val="es-ES_tradnl"/>
        </w:rPr>
        <w:t>8</w:t>
      </w:r>
      <w:r w:rsidRPr="00D21F1E">
        <w:rPr>
          <w:rFonts w:asciiTheme="majorHAnsi" w:hAnsiTheme="majorHAnsi"/>
          <w:sz w:val="20"/>
          <w:szCs w:val="20"/>
          <w:lang w:val="es-ES_tradnl"/>
        </w:rPr>
        <w:t>.</w:t>
      </w:r>
      <w:r w:rsidRPr="00D21F1E">
        <w:rPr>
          <w:rFonts w:asciiTheme="majorHAnsi" w:hAnsiTheme="majorHAnsi"/>
          <w:sz w:val="20"/>
          <w:szCs w:val="20"/>
          <w:lang w:val="es-ES_tradnl"/>
        </w:rPr>
        <w:tab/>
      </w:r>
      <w:r w:rsidR="003B0CF5" w:rsidRPr="00D21F1E">
        <w:rPr>
          <w:rFonts w:asciiTheme="majorHAnsi" w:hAnsiTheme="majorHAnsi"/>
          <w:sz w:val="20"/>
          <w:szCs w:val="20"/>
          <w:lang w:val="es-ES_tradnl"/>
        </w:rPr>
        <w:t xml:space="preserve">Para la Comisión es claro que la señora Méndez, quien es una adulta mayor que ha sido víctima de la violencia y se encuentra en condiciones de precariedad económica acentuada, tiene una triple condición de sujeto de especial protección constitucional, que ameritaba la aplicación de esta línea jurisprudencial estable a su caso concreto, para que por vía de la acción de tutela se examinara la violación de sus derechos pensionales y conexos. Sin embargo, </w:t>
      </w:r>
      <w:r w:rsidR="006A7665" w:rsidRPr="00D21F1E">
        <w:rPr>
          <w:rFonts w:asciiTheme="majorHAnsi" w:hAnsiTheme="majorHAnsi"/>
          <w:sz w:val="20"/>
          <w:szCs w:val="20"/>
          <w:lang w:val="es-ES_tradnl"/>
        </w:rPr>
        <w:t>los jueces de tutela de primera y segunda instancia omitieron aplicar esta jurisprudencia constitucional, y declararon improcedente la acción</w:t>
      </w:r>
      <w:r w:rsidR="00E5605F" w:rsidRPr="00D21F1E">
        <w:rPr>
          <w:rFonts w:asciiTheme="majorHAnsi" w:hAnsiTheme="majorHAnsi"/>
          <w:sz w:val="20"/>
          <w:szCs w:val="20"/>
          <w:lang w:val="es-ES_tradnl"/>
        </w:rPr>
        <w:t>, negándose así a estudiarla en sus méritos sustantivos</w:t>
      </w:r>
      <w:r w:rsidR="006A7665" w:rsidRPr="00D21F1E">
        <w:rPr>
          <w:rFonts w:asciiTheme="majorHAnsi" w:hAnsiTheme="majorHAnsi"/>
          <w:sz w:val="20"/>
          <w:szCs w:val="20"/>
          <w:lang w:val="es-ES_tradnl"/>
        </w:rPr>
        <w:t xml:space="preserve">. </w:t>
      </w:r>
    </w:p>
    <w:p w14:paraId="0FB1E63A" w14:textId="7C281EFE" w:rsidR="003B0CF5" w:rsidRPr="00D21F1E" w:rsidRDefault="00CD1CA3" w:rsidP="00E970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1F1E">
        <w:rPr>
          <w:rFonts w:asciiTheme="majorHAnsi" w:hAnsiTheme="majorHAnsi"/>
          <w:sz w:val="20"/>
          <w:szCs w:val="20"/>
          <w:lang w:val="es-ES_tradnl"/>
        </w:rPr>
        <w:t>2</w:t>
      </w:r>
      <w:r w:rsidR="001837DB" w:rsidRPr="00D21F1E">
        <w:rPr>
          <w:rFonts w:asciiTheme="majorHAnsi" w:hAnsiTheme="majorHAnsi"/>
          <w:sz w:val="20"/>
          <w:szCs w:val="20"/>
          <w:lang w:val="es-ES_tradnl"/>
        </w:rPr>
        <w:t>9</w:t>
      </w:r>
      <w:r w:rsidRPr="00D21F1E">
        <w:rPr>
          <w:rFonts w:asciiTheme="majorHAnsi" w:hAnsiTheme="majorHAnsi"/>
          <w:sz w:val="20"/>
          <w:szCs w:val="20"/>
          <w:lang w:val="es-ES_tradnl"/>
        </w:rPr>
        <w:t>.</w:t>
      </w:r>
      <w:r w:rsidRPr="00D21F1E">
        <w:rPr>
          <w:rFonts w:asciiTheme="majorHAnsi" w:hAnsiTheme="majorHAnsi"/>
          <w:sz w:val="20"/>
          <w:szCs w:val="20"/>
          <w:lang w:val="es-ES_tradnl"/>
        </w:rPr>
        <w:tab/>
      </w:r>
      <w:r w:rsidR="006A7665" w:rsidRPr="00D21F1E">
        <w:rPr>
          <w:rFonts w:asciiTheme="majorHAnsi" w:hAnsiTheme="majorHAnsi"/>
          <w:sz w:val="20"/>
          <w:szCs w:val="20"/>
          <w:lang w:val="es-ES_tradnl"/>
        </w:rPr>
        <w:t xml:space="preserve">Observa adicionalmente la CIDH que el Tribunal Superior del Distrito Judicial de Bucaramanga, en el fallo de tutela de segunda instancia, invocó esta jurisprudencia reiterada de la Corte Constitucional y </w:t>
      </w:r>
      <w:r w:rsidR="00CA13A3" w:rsidRPr="00D21F1E">
        <w:rPr>
          <w:rFonts w:asciiTheme="majorHAnsi" w:hAnsiTheme="majorHAnsi"/>
          <w:sz w:val="20"/>
          <w:szCs w:val="20"/>
          <w:lang w:val="es-ES_tradnl"/>
        </w:rPr>
        <w:t xml:space="preserve">citó </w:t>
      </w:r>
      <w:r w:rsidR="006A7665" w:rsidRPr="00D21F1E">
        <w:rPr>
          <w:rFonts w:asciiTheme="majorHAnsi" w:hAnsiTheme="majorHAnsi"/>
          <w:sz w:val="20"/>
          <w:szCs w:val="20"/>
          <w:lang w:val="es-ES_tradnl"/>
        </w:rPr>
        <w:t>expresamente varios fallos relevantes</w:t>
      </w:r>
      <w:r w:rsidR="00CA13A3" w:rsidRPr="00D21F1E">
        <w:rPr>
          <w:rFonts w:asciiTheme="majorHAnsi" w:hAnsiTheme="majorHAnsi"/>
          <w:sz w:val="20"/>
          <w:szCs w:val="20"/>
          <w:lang w:val="es-ES_tradnl"/>
        </w:rPr>
        <w:t>;</w:t>
      </w:r>
      <w:r w:rsidR="006A7665" w:rsidRPr="00D21F1E">
        <w:rPr>
          <w:rFonts w:asciiTheme="majorHAnsi" w:hAnsiTheme="majorHAnsi"/>
          <w:sz w:val="20"/>
          <w:szCs w:val="20"/>
          <w:lang w:val="es-ES_tradnl"/>
        </w:rPr>
        <w:t xml:space="preserve"> pero se negó a aplicarla al caso de la señora Méndez, por razones que no resultan </w:t>
      </w:r>
      <w:r w:rsidR="00CA13A3" w:rsidRPr="00D21F1E">
        <w:rPr>
          <w:rFonts w:asciiTheme="majorHAnsi" w:hAnsiTheme="majorHAnsi"/>
          <w:sz w:val="20"/>
          <w:szCs w:val="20"/>
          <w:lang w:val="es-ES_tradnl"/>
        </w:rPr>
        <w:t>evidentes</w:t>
      </w:r>
      <w:r w:rsidR="006A7665" w:rsidRPr="00D21F1E">
        <w:rPr>
          <w:rFonts w:asciiTheme="majorHAnsi" w:hAnsiTheme="majorHAnsi"/>
          <w:sz w:val="20"/>
          <w:szCs w:val="20"/>
          <w:lang w:val="es-ES_tradnl"/>
        </w:rPr>
        <w:t xml:space="preserve">. </w:t>
      </w:r>
      <w:r w:rsidR="00E5605F" w:rsidRPr="00D21F1E">
        <w:rPr>
          <w:rFonts w:asciiTheme="majorHAnsi" w:hAnsiTheme="majorHAnsi"/>
          <w:sz w:val="20"/>
          <w:szCs w:val="20"/>
          <w:lang w:val="es-ES_tradnl"/>
        </w:rPr>
        <w:t>También nota la CIDH que el juez de tutela de segunda instancia se pronunció sobre la falta de inmediatez en la interposición de la acción de tutela, ya que transcurrieron varios años entre la decisión denegatoria del ISS y la presentación de la demanda de tutela; pero no hizo referencia alguna a las circunstancias sobrevinientes de extrema necesidad económica e indigencia por la que debió atravesar la señora Méndez en ese período, derivadas directamente de la muerte de su esposo quien era el proveedor económico de su núcleo familiar, y que la llevaron a vender su cuota parte en la propiedad de una casa que había heredado</w:t>
      </w:r>
      <w:r w:rsidR="00CA13A3" w:rsidRPr="00D21F1E">
        <w:rPr>
          <w:rFonts w:asciiTheme="majorHAnsi" w:hAnsiTheme="majorHAnsi"/>
          <w:sz w:val="20"/>
          <w:szCs w:val="20"/>
          <w:lang w:val="es-ES_tradnl"/>
        </w:rPr>
        <w:t>;</w:t>
      </w:r>
      <w:r w:rsidR="00E5605F" w:rsidRPr="00D21F1E">
        <w:rPr>
          <w:rFonts w:asciiTheme="majorHAnsi" w:hAnsiTheme="majorHAnsi"/>
          <w:sz w:val="20"/>
          <w:szCs w:val="20"/>
          <w:lang w:val="es-ES_tradnl"/>
        </w:rPr>
        <w:t xml:space="preserve"> trasladarse a vivir en casa de un hermano suyo en el campo</w:t>
      </w:r>
      <w:r w:rsidR="00CA13A3" w:rsidRPr="00D21F1E">
        <w:rPr>
          <w:rFonts w:asciiTheme="majorHAnsi" w:hAnsiTheme="majorHAnsi"/>
          <w:sz w:val="20"/>
          <w:szCs w:val="20"/>
          <w:lang w:val="es-ES_tradnl"/>
        </w:rPr>
        <w:t>;</w:t>
      </w:r>
      <w:r w:rsidR="00E5605F" w:rsidRPr="00D21F1E">
        <w:rPr>
          <w:rFonts w:asciiTheme="majorHAnsi" w:hAnsiTheme="majorHAnsi"/>
          <w:sz w:val="20"/>
          <w:szCs w:val="20"/>
          <w:lang w:val="es-ES_tradnl"/>
        </w:rPr>
        <w:t xml:space="preserve"> y permanecer allí en el desempleo y la pobreza durante la mayor parte de ese período, debiendo volver a la ciudad por razones de salud, a experimentar nuevamente los apremios de subsistencia propios de la vida urbana en Colombia. Estas razones configuran, en criterio de la Comisión Interamericana, justificaciones razonables para explicar el transcurso de ese lapso de años que el Juzgado le achacó a la peticionaria, pese a lo cual el juez de tutela de segunda instancia se abstuvo de examinar dichas razones al momento de declarar tardío el recurso a la acción constitucional en comento.</w:t>
      </w:r>
    </w:p>
    <w:p w14:paraId="4DAC095B" w14:textId="306C4DE9" w:rsidR="008C5E2D" w:rsidRPr="00D21F1E" w:rsidRDefault="001837DB" w:rsidP="009002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1F1E">
        <w:rPr>
          <w:rFonts w:asciiTheme="majorHAnsi" w:hAnsiTheme="majorHAnsi"/>
          <w:sz w:val="20"/>
          <w:szCs w:val="20"/>
          <w:lang w:val="es-ES_tradnl"/>
        </w:rPr>
        <w:t>30</w:t>
      </w:r>
      <w:r w:rsidR="0090029E" w:rsidRPr="00D21F1E">
        <w:rPr>
          <w:rFonts w:asciiTheme="majorHAnsi" w:hAnsiTheme="majorHAnsi"/>
          <w:sz w:val="20"/>
          <w:szCs w:val="20"/>
          <w:lang w:val="es-ES_tradnl"/>
        </w:rPr>
        <w:t xml:space="preserve">. </w:t>
      </w:r>
      <w:r w:rsidR="00CA13A3" w:rsidRPr="00D21F1E">
        <w:rPr>
          <w:rFonts w:asciiTheme="majorHAnsi" w:hAnsiTheme="majorHAnsi"/>
          <w:sz w:val="20"/>
          <w:szCs w:val="20"/>
          <w:lang w:val="es-ES_tradnl"/>
        </w:rPr>
        <w:tab/>
      </w:r>
      <w:r w:rsidR="003B0CF5" w:rsidRPr="00D21F1E">
        <w:rPr>
          <w:rFonts w:asciiTheme="majorHAnsi" w:hAnsiTheme="majorHAnsi"/>
          <w:sz w:val="20"/>
          <w:szCs w:val="20"/>
          <w:lang w:val="es-ES_tradnl"/>
        </w:rPr>
        <w:t>Por otra parte, a nivel interamericano, la CIDH ha considerado que l</w:t>
      </w:r>
      <w:r w:rsidR="001F70B7" w:rsidRPr="00D21F1E">
        <w:rPr>
          <w:rFonts w:asciiTheme="majorHAnsi" w:hAnsiTheme="majorHAnsi"/>
          <w:sz w:val="20"/>
          <w:szCs w:val="20"/>
          <w:lang w:val="es-ES_tradnl"/>
        </w:rPr>
        <w:t xml:space="preserve">a acción de tutela, al corresponder a una modalidad de la acción de amparo, </w:t>
      </w:r>
      <w:r w:rsidR="003B0CF5" w:rsidRPr="00D21F1E">
        <w:rPr>
          <w:rFonts w:asciiTheme="majorHAnsi" w:hAnsiTheme="majorHAnsi"/>
          <w:sz w:val="20"/>
          <w:szCs w:val="20"/>
          <w:lang w:val="es-ES_tradnl"/>
        </w:rPr>
        <w:t xml:space="preserve">es </w:t>
      </w:r>
      <w:r w:rsidR="001F70B7" w:rsidRPr="00D21F1E">
        <w:rPr>
          <w:rFonts w:asciiTheme="majorHAnsi" w:hAnsiTheme="majorHAnsi"/>
          <w:sz w:val="20"/>
          <w:szCs w:val="20"/>
          <w:lang w:val="es-ES_tradnl"/>
        </w:rPr>
        <w:t xml:space="preserve">un recurso idóneo en el ordenamiento colombiano para lograr </w:t>
      </w:r>
      <w:r w:rsidR="00E5605F" w:rsidRPr="00D21F1E">
        <w:rPr>
          <w:rFonts w:asciiTheme="majorHAnsi" w:hAnsiTheme="majorHAnsi"/>
          <w:sz w:val="20"/>
          <w:szCs w:val="20"/>
          <w:lang w:val="es-ES_tradnl"/>
        </w:rPr>
        <w:t xml:space="preserve">el </w:t>
      </w:r>
      <w:r w:rsidR="001F70B7" w:rsidRPr="00D21F1E">
        <w:rPr>
          <w:rFonts w:asciiTheme="majorHAnsi" w:hAnsiTheme="majorHAnsi"/>
          <w:sz w:val="20"/>
          <w:szCs w:val="20"/>
          <w:lang w:val="es-ES_tradnl"/>
        </w:rPr>
        <w:t>propósito protector de derechos fundamentales vulnerados</w:t>
      </w:r>
      <w:r w:rsidR="001F70B7" w:rsidRPr="00D21F1E">
        <w:rPr>
          <w:rStyle w:val="FootnoteReference"/>
          <w:rFonts w:asciiTheme="majorHAnsi" w:hAnsiTheme="majorHAnsi"/>
          <w:sz w:val="20"/>
          <w:szCs w:val="20"/>
          <w:lang w:val="es-ES_tradnl"/>
        </w:rPr>
        <w:footnoteReference w:id="10"/>
      </w:r>
      <w:r w:rsidR="001F70B7" w:rsidRPr="00D21F1E">
        <w:rPr>
          <w:rFonts w:asciiTheme="majorHAnsi" w:hAnsiTheme="majorHAnsi"/>
          <w:sz w:val="20"/>
          <w:szCs w:val="20"/>
          <w:lang w:val="es-ES_tradnl"/>
        </w:rPr>
        <w:t>.</w:t>
      </w:r>
      <w:r w:rsidR="003B0CF5" w:rsidRPr="00D21F1E">
        <w:rPr>
          <w:rFonts w:asciiTheme="majorHAnsi" w:hAnsiTheme="majorHAnsi"/>
          <w:sz w:val="20"/>
          <w:szCs w:val="20"/>
          <w:lang w:val="es-ES_tradnl"/>
        </w:rPr>
        <w:t xml:space="preserve"> </w:t>
      </w:r>
      <w:r w:rsidR="001F70B7" w:rsidRPr="00D21F1E">
        <w:rPr>
          <w:rFonts w:asciiTheme="majorHAnsi" w:hAnsiTheme="majorHAnsi"/>
          <w:sz w:val="20"/>
          <w:szCs w:val="20"/>
          <w:lang w:val="es-ES_tradnl"/>
        </w:rPr>
        <w:t>En casos anteriores, la CIDH ha considerado que el recurso de amparo constitucional es un recurso idóneo para buscar la protección de los derechos humanos, y específicamente para presentar pretensiones en materia pensional</w:t>
      </w:r>
      <w:r w:rsidR="001F70B7" w:rsidRPr="00D21F1E">
        <w:rPr>
          <w:rStyle w:val="FootnoteReference"/>
          <w:rFonts w:asciiTheme="majorHAnsi" w:hAnsiTheme="majorHAnsi"/>
          <w:sz w:val="20"/>
          <w:szCs w:val="20"/>
          <w:lang w:val="es-ES_tradnl"/>
        </w:rPr>
        <w:footnoteReference w:id="11"/>
      </w:r>
      <w:r w:rsidR="00CA13A3" w:rsidRPr="00D21F1E">
        <w:rPr>
          <w:rFonts w:asciiTheme="majorHAnsi" w:hAnsiTheme="majorHAnsi"/>
          <w:sz w:val="20"/>
          <w:szCs w:val="20"/>
          <w:lang w:val="es-ES_tradnl"/>
        </w:rPr>
        <w:t>.</w:t>
      </w:r>
      <w:r w:rsidR="008C5E2D" w:rsidRPr="00D21F1E">
        <w:rPr>
          <w:rFonts w:asciiTheme="majorHAnsi" w:hAnsiTheme="majorHAnsi"/>
          <w:sz w:val="20"/>
          <w:szCs w:val="20"/>
          <w:lang w:val="es-ES_tradnl"/>
        </w:rPr>
        <w:t xml:space="preserve"> </w:t>
      </w:r>
    </w:p>
    <w:p w14:paraId="18172220" w14:textId="7F537123" w:rsidR="0023230A" w:rsidRPr="00D21F1E" w:rsidRDefault="00CA13A3" w:rsidP="009002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1F1E">
        <w:rPr>
          <w:rFonts w:asciiTheme="majorHAnsi" w:hAnsiTheme="majorHAnsi"/>
          <w:sz w:val="20"/>
          <w:szCs w:val="20"/>
          <w:lang w:val="es-ES_tradnl"/>
        </w:rPr>
        <w:t>3</w:t>
      </w:r>
      <w:r w:rsidR="001837DB" w:rsidRPr="00D21F1E">
        <w:rPr>
          <w:rFonts w:asciiTheme="majorHAnsi" w:hAnsiTheme="majorHAnsi"/>
          <w:sz w:val="20"/>
          <w:szCs w:val="20"/>
          <w:lang w:val="es-ES_tradnl"/>
        </w:rPr>
        <w:t>1</w:t>
      </w:r>
      <w:r w:rsidR="0090029E" w:rsidRPr="00D21F1E">
        <w:rPr>
          <w:rFonts w:asciiTheme="majorHAnsi" w:hAnsiTheme="majorHAnsi"/>
          <w:sz w:val="20"/>
          <w:szCs w:val="20"/>
          <w:lang w:val="es-ES_tradnl"/>
        </w:rPr>
        <w:t xml:space="preserve">. </w:t>
      </w:r>
      <w:r w:rsidRPr="00D21F1E">
        <w:rPr>
          <w:rFonts w:asciiTheme="majorHAnsi" w:hAnsiTheme="majorHAnsi"/>
          <w:sz w:val="20"/>
          <w:szCs w:val="20"/>
          <w:lang w:val="es-ES_tradnl"/>
        </w:rPr>
        <w:tab/>
      </w:r>
      <w:r w:rsidR="006A7665" w:rsidRPr="00D21F1E">
        <w:rPr>
          <w:rFonts w:asciiTheme="majorHAnsi" w:hAnsiTheme="majorHAnsi"/>
          <w:sz w:val="20"/>
          <w:szCs w:val="20"/>
          <w:lang w:val="es-ES_tradnl"/>
        </w:rPr>
        <w:t xml:space="preserve">Independientemente de lo anterior, nota la CIDH que el Estado ha argumentado en sus observaciones adicionales que los jueces de tutela indicaron a la señora Méndez </w:t>
      </w:r>
      <w:r w:rsidR="00E5605F" w:rsidRPr="00D21F1E">
        <w:rPr>
          <w:rFonts w:asciiTheme="majorHAnsi" w:hAnsiTheme="majorHAnsi"/>
          <w:sz w:val="20"/>
          <w:szCs w:val="20"/>
          <w:lang w:val="es-ES_tradnl"/>
        </w:rPr>
        <w:t xml:space="preserve">cuál era </w:t>
      </w:r>
      <w:r w:rsidR="006A7665" w:rsidRPr="00D21F1E">
        <w:rPr>
          <w:rFonts w:asciiTheme="majorHAnsi" w:hAnsiTheme="majorHAnsi"/>
          <w:sz w:val="20"/>
          <w:szCs w:val="20"/>
          <w:lang w:val="es-ES_tradnl"/>
        </w:rPr>
        <w:t xml:space="preserve">el recurso jurisdiccional ordinario ante la justicia contencioso-administrativa que debía activar para obtener la protección que buscaba. Esta </w:t>
      </w:r>
      <w:r w:rsidR="00E5605F" w:rsidRPr="00D21F1E">
        <w:rPr>
          <w:rFonts w:asciiTheme="majorHAnsi" w:hAnsiTheme="majorHAnsi"/>
          <w:sz w:val="20"/>
          <w:szCs w:val="20"/>
          <w:lang w:val="es-ES_tradnl"/>
        </w:rPr>
        <w:t>afirmación, sin embargo,</w:t>
      </w:r>
      <w:r w:rsidR="006A7665" w:rsidRPr="00D21F1E">
        <w:rPr>
          <w:rFonts w:asciiTheme="majorHAnsi" w:hAnsiTheme="majorHAnsi"/>
          <w:sz w:val="20"/>
          <w:szCs w:val="20"/>
          <w:lang w:val="es-ES_tradnl"/>
        </w:rPr>
        <w:t xml:space="preserve"> no es fácticamente correcta. La CIDH observa que el Juzgado Cuarto Laboral del Circuito de Bucaramanga indicó a la señora Méndez que debía acudir a la “Acción de Revocación Directa de los Actos Administrativos”. Esta acción judicial no existe en el ordenamiento jurídico colombiano; bajo el sistema doméstico, la revocatoria directa es un recurso de naturaleza administrativa, y no una acción judicial</w:t>
      </w:r>
      <w:r w:rsidR="00C51368" w:rsidRPr="00D21F1E">
        <w:rPr>
          <w:rFonts w:asciiTheme="majorHAnsi" w:hAnsiTheme="majorHAnsi"/>
          <w:sz w:val="20"/>
          <w:szCs w:val="20"/>
          <w:lang w:val="es-ES_tradnl"/>
        </w:rPr>
        <w:t xml:space="preserve">, </w:t>
      </w:r>
      <w:r w:rsidR="00E5605F" w:rsidRPr="00D21F1E">
        <w:rPr>
          <w:rFonts w:asciiTheme="majorHAnsi" w:hAnsiTheme="majorHAnsi"/>
          <w:sz w:val="20"/>
          <w:szCs w:val="20"/>
          <w:lang w:val="es-ES_tradnl"/>
        </w:rPr>
        <w:t xml:space="preserve">encontrándose </w:t>
      </w:r>
      <w:r w:rsidR="00C51368" w:rsidRPr="00D21F1E">
        <w:rPr>
          <w:rFonts w:asciiTheme="majorHAnsi" w:hAnsiTheme="majorHAnsi"/>
          <w:sz w:val="20"/>
          <w:szCs w:val="20"/>
          <w:lang w:val="es-ES_tradnl"/>
        </w:rPr>
        <w:t>regulad</w:t>
      </w:r>
      <w:r w:rsidR="00E5605F" w:rsidRPr="00D21F1E">
        <w:rPr>
          <w:rFonts w:asciiTheme="majorHAnsi" w:hAnsiTheme="majorHAnsi"/>
          <w:sz w:val="20"/>
          <w:szCs w:val="20"/>
          <w:lang w:val="es-ES_tradnl"/>
        </w:rPr>
        <w:t>a</w:t>
      </w:r>
      <w:r w:rsidR="00C51368" w:rsidRPr="00D21F1E">
        <w:rPr>
          <w:rFonts w:asciiTheme="majorHAnsi" w:hAnsiTheme="majorHAnsi"/>
          <w:sz w:val="20"/>
          <w:szCs w:val="20"/>
          <w:lang w:val="es-ES_tradnl"/>
        </w:rPr>
        <w:t xml:space="preserve"> por los artículos 93 y siguientes del Código de Procedimiento Administrativo y de lo Contencioso Administrativo vigente</w:t>
      </w:r>
      <w:r w:rsidR="006A7665" w:rsidRPr="00D21F1E">
        <w:rPr>
          <w:rFonts w:asciiTheme="majorHAnsi" w:hAnsiTheme="majorHAnsi"/>
          <w:sz w:val="20"/>
          <w:szCs w:val="20"/>
          <w:lang w:val="es-ES_tradnl"/>
        </w:rPr>
        <w:t xml:space="preserve">. El propio Estado, en su contestación, indica que la acción </w:t>
      </w:r>
      <w:r w:rsidR="00C51368" w:rsidRPr="00D21F1E">
        <w:rPr>
          <w:rFonts w:asciiTheme="majorHAnsi" w:hAnsiTheme="majorHAnsi"/>
          <w:sz w:val="20"/>
          <w:szCs w:val="20"/>
          <w:lang w:val="es-ES_tradnl"/>
        </w:rPr>
        <w:t xml:space="preserve">judicial </w:t>
      </w:r>
      <w:r w:rsidR="006A7665" w:rsidRPr="00D21F1E">
        <w:rPr>
          <w:rFonts w:asciiTheme="majorHAnsi" w:hAnsiTheme="majorHAnsi"/>
          <w:sz w:val="20"/>
          <w:szCs w:val="20"/>
          <w:lang w:val="es-ES_tradnl"/>
        </w:rPr>
        <w:t xml:space="preserve">contenciosa procedente en este caso era la acción de nulidad y restablecimiento del derecho. Por lo tanto, no es cierto que los jueces de tutela hubiesen explicado a la señora Méndez, quien no es abogada, cuál era la vía adecuada que debía proseguir: de hecho, la orientaron </w:t>
      </w:r>
      <w:r w:rsidR="00C51368" w:rsidRPr="00D21F1E">
        <w:rPr>
          <w:rFonts w:asciiTheme="majorHAnsi" w:hAnsiTheme="majorHAnsi"/>
          <w:sz w:val="20"/>
          <w:szCs w:val="20"/>
          <w:lang w:val="es-ES_tradnl"/>
        </w:rPr>
        <w:t xml:space="preserve">expresamente </w:t>
      </w:r>
      <w:r w:rsidR="006A7665" w:rsidRPr="00D21F1E">
        <w:rPr>
          <w:rFonts w:asciiTheme="majorHAnsi" w:hAnsiTheme="majorHAnsi"/>
          <w:sz w:val="20"/>
          <w:szCs w:val="20"/>
          <w:lang w:val="es-ES_tradnl"/>
        </w:rPr>
        <w:t>hacia una vía judicial inexistente.</w:t>
      </w:r>
      <w:r w:rsidR="00E5605F" w:rsidRPr="00D21F1E">
        <w:rPr>
          <w:rFonts w:asciiTheme="majorHAnsi" w:hAnsiTheme="majorHAnsi"/>
          <w:sz w:val="20"/>
          <w:szCs w:val="20"/>
          <w:lang w:val="es-ES_tradnl"/>
        </w:rPr>
        <w:t xml:space="preserve"> Este error judicial puede acarrear consecuencias de derechos humanos relevantes a la luz de la Convención Americana, que deberán ser examinadas en la etapa de fondo del presente procedimiento.</w:t>
      </w:r>
      <w:r w:rsidR="006A7665" w:rsidRPr="00D21F1E">
        <w:rPr>
          <w:rFonts w:asciiTheme="majorHAnsi" w:hAnsiTheme="majorHAnsi"/>
          <w:sz w:val="20"/>
          <w:szCs w:val="20"/>
          <w:lang w:val="es-ES_tradnl"/>
        </w:rPr>
        <w:t xml:space="preserve">   </w:t>
      </w:r>
    </w:p>
    <w:p w14:paraId="26172802" w14:textId="08EF5CF2" w:rsidR="006A7665" w:rsidRPr="00D21F1E" w:rsidRDefault="00CA13A3" w:rsidP="009002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1F1E">
        <w:rPr>
          <w:rFonts w:asciiTheme="majorHAnsi" w:hAnsiTheme="majorHAnsi"/>
          <w:sz w:val="20"/>
          <w:szCs w:val="20"/>
          <w:lang w:val="es-ES_tradnl"/>
        </w:rPr>
        <w:lastRenderedPageBreak/>
        <w:t>3</w:t>
      </w:r>
      <w:r w:rsidR="001837DB" w:rsidRPr="00D21F1E">
        <w:rPr>
          <w:rFonts w:asciiTheme="majorHAnsi" w:hAnsiTheme="majorHAnsi"/>
          <w:sz w:val="20"/>
          <w:szCs w:val="20"/>
          <w:lang w:val="es-ES_tradnl"/>
        </w:rPr>
        <w:t>2</w:t>
      </w:r>
      <w:r w:rsidR="0090029E" w:rsidRPr="00D21F1E">
        <w:rPr>
          <w:rFonts w:asciiTheme="majorHAnsi" w:hAnsiTheme="majorHAnsi"/>
          <w:sz w:val="20"/>
          <w:szCs w:val="20"/>
          <w:lang w:val="es-ES_tradnl"/>
        </w:rPr>
        <w:t xml:space="preserve">. </w:t>
      </w:r>
      <w:r w:rsidRPr="00D21F1E">
        <w:rPr>
          <w:rFonts w:asciiTheme="majorHAnsi" w:hAnsiTheme="majorHAnsi"/>
          <w:sz w:val="20"/>
          <w:szCs w:val="20"/>
          <w:lang w:val="es-ES_tradnl"/>
        </w:rPr>
        <w:tab/>
      </w:r>
      <w:r w:rsidR="001837DB" w:rsidRPr="00D21F1E">
        <w:rPr>
          <w:rFonts w:asciiTheme="majorHAnsi" w:hAnsiTheme="majorHAnsi"/>
          <w:sz w:val="20"/>
          <w:szCs w:val="20"/>
          <w:lang w:val="es-ES_tradnl"/>
        </w:rPr>
        <w:t>Por lo tanto, para efectos del presente análisis de admisibilidad de la petición, la CIDH considera que en el caso concreto de la peticionaria</w:t>
      </w:r>
      <w:r w:rsidR="006A7665" w:rsidRPr="00D21F1E">
        <w:rPr>
          <w:rFonts w:asciiTheme="majorHAnsi" w:hAnsiTheme="majorHAnsi"/>
          <w:sz w:val="20"/>
          <w:szCs w:val="20"/>
          <w:lang w:val="es-ES_tradnl"/>
        </w:rPr>
        <w:t xml:space="preserve"> la acción de tutela sí era un recurso idóneo </w:t>
      </w:r>
      <w:r w:rsidR="001837DB" w:rsidRPr="00D21F1E">
        <w:rPr>
          <w:rFonts w:asciiTheme="majorHAnsi" w:hAnsiTheme="majorHAnsi"/>
          <w:sz w:val="20"/>
          <w:szCs w:val="20"/>
          <w:lang w:val="es-ES_tradnl"/>
        </w:rPr>
        <w:t>a</w:t>
      </w:r>
      <w:r w:rsidR="006A7665" w:rsidRPr="00D21F1E">
        <w:rPr>
          <w:rFonts w:asciiTheme="majorHAnsi" w:hAnsiTheme="majorHAnsi"/>
          <w:sz w:val="20"/>
          <w:szCs w:val="20"/>
          <w:lang w:val="es-ES_tradnl"/>
        </w:rPr>
        <w:t xml:space="preserve"> </w:t>
      </w:r>
      <w:r w:rsidR="001837DB" w:rsidRPr="00D21F1E">
        <w:rPr>
          <w:rFonts w:asciiTheme="majorHAnsi" w:hAnsiTheme="majorHAnsi"/>
          <w:sz w:val="20"/>
          <w:szCs w:val="20"/>
          <w:lang w:val="es-ES_tradnl"/>
        </w:rPr>
        <w:t xml:space="preserve">los </w:t>
      </w:r>
      <w:r w:rsidR="006A7665" w:rsidRPr="00D21F1E">
        <w:rPr>
          <w:rFonts w:asciiTheme="majorHAnsi" w:hAnsiTheme="majorHAnsi"/>
          <w:sz w:val="20"/>
          <w:szCs w:val="20"/>
          <w:lang w:val="es-ES_tradnl"/>
        </w:rPr>
        <w:t xml:space="preserve">efectos de cumplir con el </w:t>
      </w:r>
      <w:r w:rsidR="001837DB" w:rsidRPr="00D21F1E">
        <w:rPr>
          <w:rFonts w:asciiTheme="majorHAnsi" w:hAnsiTheme="majorHAnsi"/>
          <w:sz w:val="20"/>
          <w:szCs w:val="20"/>
          <w:lang w:val="es-ES_tradnl"/>
        </w:rPr>
        <w:t>requisito</w:t>
      </w:r>
      <w:r w:rsidR="006A7665" w:rsidRPr="00D21F1E">
        <w:rPr>
          <w:rFonts w:asciiTheme="majorHAnsi" w:hAnsiTheme="majorHAnsi"/>
          <w:sz w:val="20"/>
          <w:szCs w:val="20"/>
          <w:lang w:val="es-ES_tradnl"/>
        </w:rPr>
        <w:t xml:space="preserve"> establecido en el artículo 46.1.a) de la Convención Americana</w:t>
      </w:r>
      <w:r w:rsidR="001837DB" w:rsidRPr="00D21F1E">
        <w:rPr>
          <w:rFonts w:asciiTheme="majorHAnsi" w:hAnsiTheme="majorHAnsi"/>
          <w:sz w:val="20"/>
          <w:szCs w:val="20"/>
          <w:lang w:val="es-ES_tradnl"/>
        </w:rPr>
        <w:t>.</w:t>
      </w:r>
      <w:r w:rsidR="006A7665" w:rsidRPr="00D21F1E">
        <w:rPr>
          <w:rFonts w:asciiTheme="majorHAnsi" w:hAnsiTheme="majorHAnsi"/>
          <w:sz w:val="20"/>
          <w:szCs w:val="20"/>
          <w:lang w:val="es-ES_tradnl"/>
        </w:rPr>
        <w:t xml:space="preserve"> </w:t>
      </w:r>
      <w:r w:rsidR="001837DB" w:rsidRPr="00D21F1E">
        <w:rPr>
          <w:rFonts w:asciiTheme="majorHAnsi" w:hAnsiTheme="majorHAnsi"/>
          <w:sz w:val="20"/>
          <w:szCs w:val="20"/>
          <w:lang w:val="es-ES_tradnl"/>
        </w:rPr>
        <w:t>L</w:t>
      </w:r>
      <w:r w:rsidR="006A7665" w:rsidRPr="00D21F1E">
        <w:rPr>
          <w:rFonts w:asciiTheme="majorHAnsi" w:hAnsiTheme="majorHAnsi"/>
          <w:sz w:val="20"/>
          <w:szCs w:val="20"/>
          <w:lang w:val="es-ES_tradnl"/>
        </w:rPr>
        <w:t xml:space="preserve">a resolución definitiva </w:t>
      </w:r>
      <w:r w:rsidR="001837DB" w:rsidRPr="00D21F1E">
        <w:rPr>
          <w:rFonts w:asciiTheme="majorHAnsi" w:hAnsiTheme="majorHAnsi"/>
          <w:sz w:val="20"/>
          <w:szCs w:val="20"/>
          <w:lang w:val="es-ES_tradnl"/>
        </w:rPr>
        <w:t>en esta acción de tutela</w:t>
      </w:r>
      <w:r w:rsidR="006A7665" w:rsidRPr="00D21F1E">
        <w:rPr>
          <w:rFonts w:asciiTheme="majorHAnsi" w:hAnsiTheme="majorHAnsi"/>
          <w:sz w:val="20"/>
          <w:szCs w:val="20"/>
          <w:lang w:val="es-ES_tradnl"/>
        </w:rPr>
        <w:t xml:space="preserve"> se adoptó </w:t>
      </w:r>
      <w:r w:rsidR="00E5605F" w:rsidRPr="00D21F1E">
        <w:rPr>
          <w:rFonts w:asciiTheme="majorHAnsi" w:hAnsiTheme="majorHAnsi"/>
          <w:sz w:val="20"/>
          <w:szCs w:val="20"/>
          <w:lang w:val="es-ES_tradnl"/>
        </w:rPr>
        <w:t xml:space="preserve">en </w:t>
      </w:r>
      <w:r w:rsidR="006A7665" w:rsidRPr="00D21F1E">
        <w:rPr>
          <w:rFonts w:asciiTheme="majorHAnsi" w:hAnsiTheme="majorHAnsi"/>
          <w:sz w:val="20"/>
          <w:szCs w:val="20"/>
          <w:lang w:val="es-ES_tradnl"/>
        </w:rPr>
        <w:t xml:space="preserve">la decisión final de la Corte Constitucional de no acoger la insistencia en la selección interpuesta por la Defensoría del Pueblo, </w:t>
      </w:r>
      <w:r w:rsidR="001837DB" w:rsidRPr="00D21F1E">
        <w:rPr>
          <w:rFonts w:asciiTheme="majorHAnsi" w:hAnsiTheme="majorHAnsi"/>
          <w:sz w:val="20"/>
          <w:szCs w:val="20"/>
          <w:lang w:val="es-ES_tradnl"/>
        </w:rPr>
        <w:t xml:space="preserve">la cual </w:t>
      </w:r>
      <w:r w:rsidR="006A7665" w:rsidRPr="00D21F1E">
        <w:rPr>
          <w:rFonts w:asciiTheme="majorHAnsi" w:hAnsiTheme="majorHAnsi"/>
          <w:sz w:val="20"/>
          <w:szCs w:val="20"/>
          <w:lang w:val="es-ES_tradnl"/>
        </w:rPr>
        <w:t xml:space="preserve">fue emitida y notificada con posterioridad a la recepción de la petición en la Secretaría Ejecutiva de la CIDH. </w:t>
      </w:r>
      <w:r w:rsidR="001837DB" w:rsidRPr="00D21F1E">
        <w:rPr>
          <w:rFonts w:asciiTheme="majorHAnsi" w:hAnsiTheme="majorHAnsi"/>
          <w:sz w:val="20"/>
          <w:szCs w:val="20"/>
          <w:lang w:val="es-ES_tradnl"/>
        </w:rPr>
        <w:t xml:space="preserve">Por lo tanto, la presente petición también cumple con el requisito del plazo de presentación establecido en el </w:t>
      </w:r>
      <w:r w:rsidR="006A7665" w:rsidRPr="00D21F1E">
        <w:rPr>
          <w:rFonts w:asciiTheme="majorHAnsi" w:hAnsiTheme="majorHAnsi"/>
          <w:sz w:val="20"/>
          <w:szCs w:val="20"/>
          <w:lang w:val="es-ES_tradnl"/>
        </w:rPr>
        <w:t xml:space="preserve">artículo 46.1.b) de la Convención. </w:t>
      </w:r>
    </w:p>
    <w:p w14:paraId="5BEFB3A9" w14:textId="77777777" w:rsidR="003239B8" w:rsidRPr="00D21F1E" w:rsidRDefault="003239B8" w:rsidP="003239B8">
      <w:pPr>
        <w:pStyle w:val="ListParagraph"/>
        <w:spacing w:before="240" w:after="240"/>
        <w:jc w:val="both"/>
        <w:rPr>
          <w:rFonts w:asciiTheme="majorHAnsi" w:hAnsiTheme="majorHAnsi"/>
          <w:b/>
          <w:sz w:val="20"/>
          <w:szCs w:val="20"/>
          <w:lang w:val="es-ES_tradnl"/>
        </w:rPr>
      </w:pPr>
      <w:r w:rsidRPr="00D21F1E">
        <w:rPr>
          <w:rFonts w:asciiTheme="majorHAnsi" w:hAnsiTheme="majorHAnsi"/>
          <w:b/>
          <w:bCs/>
          <w:sz w:val="20"/>
          <w:szCs w:val="20"/>
          <w:lang w:val="es-ES_tradnl"/>
        </w:rPr>
        <w:t>VII.</w:t>
      </w:r>
      <w:r w:rsidRPr="00D21F1E">
        <w:rPr>
          <w:rFonts w:asciiTheme="majorHAnsi" w:hAnsiTheme="majorHAnsi"/>
          <w:b/>
          <w:bCs/>
          <w:sz w:val="20"/>
          <w:szCs w:val="20"/>
          <w:lang w:val="es-ES_tradnl"/>
        </w:rPr>
        <w:tab/>
      </w:r>
      <w:r w:rsidR="004A6A54" w:rsidRPr="00D21F1E">
        <w:rPr>
          <w:rFonts w:asciiTheme="majorHAnsi" w:hAnsiTheme="majorHAnsi"/>
          <w:b/>
          <w:bCs/>
          <w:sz w:val="20"/>
          <w:szCs w:val="20"/>
          <w:lang w:val="es-ES_tradnl"/>
        </w:rPr>
        <w:t xml:space="preserve">ANÁLISIS DE </w:t>
      </w:r>
      <w:r w:rsidR="00C21FEF" w:rsidRPr="00D21F1E">
        <w:rPr>
          <w:rFonts w:asciiTheme="majorHAnsi" w:hAnsiTheme="majorHAnsi"/>
          <w:b/>
          <w:bCs/>
          <w:sz w:val="20"/>
          <w:szCs w:val="20"/>
          <w:lang w:val="es-ES_tradnl"/>
        </w:rPr>
        <w:t>CARACTERIZACIÓN DE LOS HECHOS ALEGADOS</w:t>
      </w:r>
    </w:p>
    <w:p w14:paraId="7CDB5394" w14:textId="14BB28B3" w:rsidR="00BD0222" w:rsidRPr="00D21F1E" w:rsidRDefault="0061664B" w:rsidP="009002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1F1E">
        <w:rPr>
          <w:rFonts w:asciiTheme="majorHAnsi" w:hAnsiTheme="majorHAnsi"/>
          <w:sz w:val="20"/>
          <w:szCs w:val="20"/>
          <w:lang w:val="es-ES_tradnl"/>
        </w:rPr>
        <w:t>33</w:t>
      </w:r>
      <w:r w:rsidR="0090029E" w:rsidRPr="00D21F1E">
        <w:rPr>
          <w:rFonts w:asciiTheme="majorHAnsi" w:hAnsiTheme="majorHAnsi"/>
          <w:sz w:val="20"/>
          <w:szCs w:val="20"/>
          <w:lang w:val="es-ES_tradnl"/>
        </w:rPr>
        <w:t xml:space="preserve">. </w:t>
      </w:r>
      <w:r w:rsidRPr="00D21F1E">
        <w:rPr>
          <w:rFonts w:asciiTheme="majorHAnsi" w:hAnsiTheme="majorHAnsi"/>
          <w:sz w:val="20"/>
          <w:szCs w:val="20"/>
          <w:lang w:val="es-ES_tradnl"/>
        </w:rPr>
        <w:tab/>
      </w:r>
      <w:r w:rsidR="00BD0222" w:rsidRPr="00D21F1E">
        <w:rPr>
          <w:rFonts w:asciiTheme="majorHAnsi" w:hAnsiTheme="majorHAnsi"/>
          <w:sz w:val="20"/>
          <w:szCs w:val="20"/>
          <w:lang w:val="es-ES_tradnl"/>
        </w:rPr>
        <w:t xml:space="preserve">La Comisión recuerda que </w:t>
      </w:r>
      <w:r w:rsidR="00BD0222" w:rsidRPr="00D21F1E">
        <w:rPr>
          <w:rFonts w:asciiTheme="majorHAnsi" w:hAnsiTheme="majorHAnsi" w:cs="Calibri"/>
          <w:sz w:val="20"/>
          <w:szCs w:val="20"/>
          <w:lang w:val="es-ES_tradnl"/>
        </w:rPr>
        <w:t xml:space="preserve">el criterio de evaluación de la fase de admisibilidad difiere del que se utiliza para pronunciarse sobre el fondo de una petición; la Comisión debe realizar una evaluación </w:t>
      </w:r>
      <w:r w:rsidR="00BD0222" w:rsidRPr="00D21F1E">
        <w:rPr>
          <w:rFonts w:asciiTheme="majorHAnsi" w:hAnsiTheme="majorHAnsi" w:cs="Calibri"/>
          <w:i/>
          <w:iCs/>
          <w:sz w:val="20"/>
          <w:szCs w:val="20"/>
          <w:lang w:val="es-ES_tradnl"/>
        </w:rPr>
        <w:t>prima facie</w:t>
      </w:r>
      <w:r w:rsidR="00BD0222" w:rsidRPr="00D21F1E">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00BD0222" w:rsidRPr="00D21F1E">
        <w:rPr>
          <w:rStyle w:val="FootnoteReference"/>
          <w:rFonts w:asciiTheme="majorHAnsi" w:hAnsiTheme="majorHAnsi" w:cs="Calibri"/>
          <w:sz w:val="20"/>
          <w:szCs w:val="20"/>
          <w:lang w:val="es-ES_tradnl"/>
        </w:rPr>
        <w:footnoteReference w:id="12"/>
      </w:r>
      <w:r w:rsidR="00BD0222" w:rsidRPr="00D21F1E">
        <w:rPr>
          <w:rFonts w:asciiTheme="majorHAnsi" w:hAnsiTheme="majorHAnsi" w:cs="Calibri"/>
          <w:sz w:val="20"/>
          <w:szCs w:val="20"/>
          <w:lang w:val="es-ES_tradnl"/>
        </w:rPr>
        <w:t xml:space="preserve">. </w:t>
      </w:r>
    </w:p>
    <w:p w14:paraId="0125B6B7" w14:textId="6D74380C" w:rsidR="001A520D" w:rsidRPr="00D21F1E" w:rsidRDefault="0061664B" w:rsidP="009002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1F1E">
        <w:rPr>
          <w:rFonts w:asciiTheme="majorHAnsi" w:hAnsiTheme="majorHAnsi"/>
          <w:sz w:val="20"/>
          <w:szCs w:val="20"/>
          <w:lang w:val="es-ES_tradnl"/>
        </w:rPr>
        <w:t>34</w:t>
      </w:r>
      <w:r w:rsidR="0090029E" w:rsidRPr="00D21F1E">
        <w:rPr>
          <w:rFonts w:asciiTheme="majorHAnsi" w:hAnsiTheme="majorHAnsi"/>
          <w:sz w:val="20"/>
          <w:szCs w:val="20"/>
          <w:lang w:val="es-ES_tradnl"/>
        </w:rPr>
        <w:t xml:space="preserve">. </w:t>
      </w:r>
      <w:r w:rsidRPr="00D21F1E">
        <w:rPr>
          <w:rFonts w:asciiTheme="majorHAnsi" w:hAnsiTheme="majorHAnsi"/>
          <w:sz w:val="20"/>
          <w:szCs w:val="20"/>
          <w:lang w:val="es-ES_tradnl"/>
        </w:rPr>
        <w:tab/>
      </w:r>
      <w:r w:rsidR="001F70B7" w:rsidRPr="00D21F1E">
        <w:rPr>
          <w:rFonts w:asciiTheme="majorHAnsi" w:hAnsiTheme="majorHAnsi"/>
          <w:sz w:val="20"/>
          <w:szCs w:val="20"/>
          <w:lang w:val="es-ES_tradnl"/>
        </w:rPr>
        <w:t>La CIDH toma nota</w:t>
      </w:r>
      <w:r w:rsidR="0022246E" w:rsidRPr="00D21F1E">
        <w:rPr>
          <w:rFonts w:asciiTheme="majorHAnsi" w:hAnsiTheme="majorHAnsi"/>
          <w:sz w:val="20"/>
          <w:szCs w:val="20"/>
          <w:lang w:val="es-ES_tradnl"/>
        </w:rPr>
        <w:t>, en este sentido,</w:t>
      </w:r>
      <w:r w:rsidR="001F70B7" w:rsidRPr="00D21F1E">
        <w:rPr>
          <w:rFonts w:asciiTheme="majorHAnsi" w:hAnsiTheme="majorHAnsi"/>
          <w:sz w:val="20"/>
          <w:szCs w:val="20"/>
          <w:lang w:val="es-ES_tradnl"/>
        </w:rPr>
        <w:t xml:space="preserve"> del argumento del Estado atinente a una supuesta falta de competencia material para conocer de los alegatos basados en el artículo XVI de la Declaración Americana, que consagra el derecho a la seguridad social. A este respecto, una vez que la Convención Americana entra en vigor en relación con un Estado, es dicho instrumento</w:t>
      </w:r>
      <w:r w:rsidRPr="00D21F1E">
        <w:rPr>
          <w:rFonts w:asciiTheme="majorHAnsi" w:hAnsiTheme="majorHAnsi"/>
          <w:sz w:val="20"/>
          <w:szCs w:val="20"/>
          <w:lang w:val="es-ES_tradnl"/>
        </w:rPr>
        <w:t>,</w:t>
      </w:r>
      <w:r w:rsidR="001F70B7" w:rsidRPr="00D21F1E">
        <w:rPr>
          <w:rFonts w:asciiTheme="majorHAnsi" w:hAnsiTheme="majorHAnsi"/>
          <w:sz w:val="20"/>
          <w:szCs w:val="20"/>
          <w:lang w:val="es-ES_tradnl"/>
        </w:rPr>
        <w:t xml:space="preserve"> y no la Declaración Americana</w:t>
      </w:r>
      <w:r w:rsidRPr="00D21F1E">
        <w:rPr>
          <w:rFonts w:asciiTheme="majorHAnsi" w:hAnsiTheme="majorHAnsi"/>
          <w:sz w:val="20"/>
          <w:szCs w:val="20"/>
          <w:lang w:val="es-ES_tradnl"/>
        </w:rPr>
        <w:t>,</w:t>
      </w:r>
      <w:r w:rsidR="001F70B7" w:rsidRPr="00D21F1E">
        <w:rPr>
          <w:rFonts w:asciiTheme="majorHAnsi" w:hAnsiTheme="majorHAnsi"/>
          <w:sz w:val="20"/>
          <w:szCs w:val="20"/>
          <w:lang w:val="es-ES_tradnl"/>
        </w:rPr>
        <w:t xml:space="preserve"> el que pasa a ser la fuente específica del derecho que aplicará la Comisión, siempre que en la petición se aleguen violaciones de derechos sustancialmente idénticos consagrados en los dos instrumentos</w:t>
      </w:r>
      <w:r w:rsidR="001F70B7" w:rsidRPr="00D21F1E">
        <w:rPr>
          <w:rStyle w:val="FootnoteReference"/>
          <w:rFonts w:asciiTheme="majorHAnsi" w:hAnsiTheme="majorHAnsi"/>
          <w:sz w:val="20"/>
          <w:szCs w:val="20"/>
          <w:lang w:val="es-ES_tradnl"/>
        </w:rPr>
        <w:footnoteReference w:id="13"/>
      </w:r>
      <w:r w:rsidR="001F70B7" w:rsidRPr="00D21F1E">
        <w:rPr>
          <w:rFonts w:asciiTheme="majorHAnsi" w:hAnsiTheme="majorHAnsi"/>
          <w:sz w:val="20"/>
          <w:szCs w:val="20"/>
          <w:lang w:val="es-ES_tradnl"/>
        </w:rPr>
        <w:t>, lo cual no es predicable del derecho a la seguridad social consagrado en la Declaración Americana, que no encuentra un correlato idéntico en la Convención</w:t>
      </w:r>
      <w:r w:rsidR="001F70B7" w:rsidRPr="00D21F1E">
        <w:rPr>
          <w:rStyle w:val="FootnoteReference"/>
          <w:rFonts w:asciiTheme="majorHAnsi" w:hAnsiTheme="majorHAnsi"/>
          <w:sz w:val="20"/>
          <w:szCs w:val="20"/>
          <w:lang w:val="es-ES_tradnl"/>
        </w:rPr>
        <w:footnoteReference w:id="14"/>
      </w:r>
      <w:r w:rsidRPr="00D21F1E">
        <w:rPr>
          <w:rFonts w:asciiTheme="majorHAnsi" w:hAnsiTheme="majorHAnsi"/>
          <w:sz w:val="20"/>
          <w:szCs w:val="20"/>
          <w:lang w:val="es-ES_tradnl"/>
        </w:rPr>
        <w:t>.</w:t>
      </w:r>
      <w:r w:rsidR="001F70B7" w:rsidRPr="00D21F1E">
        <w:rPr>
          <w:rFonts w:asciiTheme="majorHAnsi" w:hAnsiTheme="majorHAnsi"/>
          <w:sz w:val="20"/>
          <w:szCs w:val="20"/>
          <w:lang w:val="es-ES_tradnl"/>
        </w:rPr>
        <w:t xml:space="preserve"> Por lo tanto, también en el presente caso, dado que no existe un artículo en la Convención Americana sustancialmente idéntico al artículo XVI de la Declaración Americana, la Comisión analizará en la etapa de fondo la posible aplicabilidad de dicha disposición al asunto bajo estudio.</w:t>
      </w:r>
      <w:r w:rsidR="00BD0222" w:rsidRPr="00D21F1E">
        <w:rPr>
          <w:rFonts w:asciiTheme="majorHAnsi" w:hAnsiTheme="majorHAnsi"/>
          <w:sz w:val="20"/>
          <w:szCs w:val="20"/>
          <w:lang w:val="es-ES_tradnl"/>
        </w:rPr>
        <w:t xml:space="preserve"> Los demás instrumentos cuya aplicabilidad ha sido cuestionada por el Estado</w:t>
      </w:r>
      <w:r w:rsidR="002562C0" w:rsidRPr="00D21F1E">
        <w:rPr>
          <w:rFonts w:asciiTheme="majorHAnsi" w:hAnsiTheme="majorHAnsi"/>
          <w:sz w:val="20"/>
          <w:szCs w:val="20"/>
          <w:lang w:val="es-ES_tradnl"/>
        </w:rPr>
        <w:t>,</w:t>
      </w:r>
      <w:r w:rsidR="00BD0222" w:rsidRPr="00D21F1E">
        <w:rPr>
          <w:rFonts w:asciiTheme="majorHAnsi" w:hAnsiTheme="majorHAnsi"/>
          <w:sz w:val="20"/>
          <w:szCs w:val="20"/>
          <w:lang w:val="es-ES_tradnl"/>
        </w:rPr>
        <w:t xml:space="preserve"> incluyendo el Pacto Internacional de Derechos Civiles y Políticos y la Declaración Universal de Derechos Humanos</w:t>
      </w:r>
      <w:r w:rsidR="002562C0" w:rsidRPr="00D21F1E">
        <w:rPr>
          <w:rFonts w:asciiTheme="majorHAnsi" w:hAnsiTheme="majorHAnsi"/>
          <w:sz w:val="20"/>
          <w:szCs w:val="20"/>
          <w:lang w:val="es-ES_tradnl"/>
        </w:rPr>
        <w:t>,</w:t>
      </w:r>
      <w:r w:rsidR="00BD0222" w:rsidRPr="00D21F1E">
        <w:rPr>
          <w:rFonts w:asciiTheme="majorHAnsi" w:hAnsiTheme="majorHAnsi"/>
          <w:sz w:val="20"/>
          <w:szCs w:val="20"/>
          <w:lang w:val="es-ES_tradnl"/>
        </w:rPr>
        <w:t xml:space="preserve"> se encuentran</w:t>
      </w:r>
      <w:r w:rsidR="002562C0" w:rsidRPr="00D21F1E">
        <w:rPr>
          <w:rFonts w:asciiTheme="majorHAnsi" w:hAnsiTheme="majorHAnsi"/>
          <w:sz w:val="20"/>
          <w:szCs w:val="20"/>
          <w:lang w:val="es-ES_tradnl"/>
        </w:rPr>
        <w:t xml:space="preserve"> </w:t>
      </w:r>
      <w:r w:rsidR="00BD0222" w:rsidRPr="00D21F1E">
        <w:rPr>
          <w:rFonts w:asciiTheme="majorHAnsi" w:hAnsiTheme="majorHAnsi"/>
          <w:sz w:val="20"/>
          <w:szCs w:val="20"/>
          <w:lang w:val="es-ES_tradnl"/>
        </w:rPr>
        <w:t xml:space="preserve">fuera del </w:t>
      </w:r>
      <w:r w:rsidR="0006690E" w:rsidRPr="00D21F1E">
        <w:rPr>
          <w:rFonts w:asciiTheme="majorHAnsi" w:hAnsiTheme="majorHAnsi"/>
          <w:sz w:val="20"/>
          <w:szCs w:val="20"/>
          <w:lang w:val="es-ES_tradnl"/>
        </w:rPr>
        <w:t xml:space="preserve">ámbito </w:t>
      </w:r>
      <w:r w:rsidR="00BD0222" w:rsidRPr="00D21F1E">
        <w:rPr>
          <w:rFonts w:asciiTheme="majorHAnsi" w:hAnsiTheme="majorHAnsi"/>
          <w:sz w:val="20"/>
          <w:szCs w:val="20"/>
          <w:lang w:val="es-ES_tradnl"/>
        </w:rPr>
        <w:t xml:space="preserve">de competencia </w:t>
      </w:r>
      <w:proofErr w:type="spellStart"/>
      <w:r w:rsidR="00BD0222" w:rsidRPr="00D21F1E">
        <w:rPr>
          <w:rFonts w:asciiTheme="majorHAnsi" w:hAnsiTheme="majorHAnsi"/>
          <w:i/>
          <w:iCs/>
          <w:sz w:val="20"/>
          <w:szCs w:val="20"/>
          <w:lang w:val="es-ES_tradnl"/>
        </w:rPr>
        <w:t>ratione</w:t>
      </w:r>
      <w:proofErr w:type="spellEnd"/>
      <w:r w:rsidR="00BD0222" w:rsidRPr="00D21F1E">
        <w:rPr>
          <w:rFonts w:asciiTheme="majorHAnsi" w:hAnsiTheme="majorHAnsi"/>
          <w:i/>
          <w:iCs/>
          <w:sz w:val="20"/>
          <w:szCs w:val="20"/>
          <w:lang w:val="es-ES_tradnl"/>
        </w:rPr>
        <w:t xml:space="preserve"> </w:t>
      </w:r>
      <w:proofErr w:type="spellStart"/>
      <w:r w:rsidR="00BD0222" w:rsidRPr="00D21F1E">
        <w:rPr>
          <w:rFonts w:asciiTheme="majorHAnsi" w:hAnsiTheme="majorHAnsi"/>
          <w:i/>
          <w:iCs/>
          <w:sz w:val="20"/>
          <w:szCs w:val="20"/>
          <w:lang w:val="es-ES_tradnl"/>
        </w:rPr>
        <w:t>materiae</w:t>
      </w:r>
      <w:proofErr w:type="spellEnd"/>
      <w:r w:rsidR="00BD0222" w:rsidRPr="00D21F1E">
        <w:rPr>
          <w:rFonts w:asciiTheme="majorHAnsi" w:hAnsiTheme="majorHAnsi"/>
          <w:sz w:val="20"/>
          <w:szCs w:val="20"/>
          <w:lang w:val="es-ES_tradnl"/>
        </w:rPr>
        <w:t xml:space="preserve"> de la CIDH, </w:t>
      </w:r>
      <w:r w:rsidR="0006690E" w:rsidRPr="00D21F1E">
        <w:rPr>
          <w:rFonts w:asciiTheme="majorHAnsi" w:hAnsiTheme="majorHAnsi"/>
          <w:sz w:val="20"/>
          <w:szCs w:val="20"/>
          <w:lang w:val="es-ES_tradnl"/>
        </w:rPr>
        <w:t xml:space="preserve">sin perjuicio de lo cual </w:t>
      </w:r>
      <w:r w:rsidR="00BD0222" w:rsidRPr="00D21F1E">
        <w:rPr>
          <w:rFonts w:asciiTheme="majorHAnsi" w:hAnsiTheme="majorHAnsi"/>
          <w:sz w:val="20"/>
          <w:szCs w:val="20"/>
          <w:lang w:val="es-ES_tradnl"/>
        </w:rPr>
        <w:t xml:space="preserve">sí podrán ser tenidos en cuenta a los efectos de </w:t>
      </w:r>
      <w:r w:rsidR="0006690E" w:rsidRPr="00D21F1E">
        <w:rPr>
          <w:rFonts w:asciiTheme="majorHAnsi" w:hAnsiTheme="majorHAnsi"/>
          <w:sz w:val="20"/>
          <w:szCs w:val="20"/>
          <w:lang w:val="es-ES_tradnl"/>
        </w:rPr>
        <w:t xml:space="preserve">la </w:t>
      </w:r>
      <w:r w:rsidR="00BD0222" w:rsidRPr="00D21F1E">
        <w:rPr>
          <w:rFonts w:asciiTheme="majorHAnsi" w:hAnsiTheme="majorHAnsi"/>
          <w:sz w:val="20"/>
          <w:szCs w:val="20"/>
          <w:lang w:val="es-ES_tradnl"/>
        </w:rPr>
        <w:t xml:space="preserve">interpretación de los instrumentos interamericanos aplicables, en aplicación de las reglas hermenéuticas plasmadas en el artículo 29 de la Convención Americana. </w:t>
      </w:r>
    </w:p>
    <w:p w14:paraId="2A6A775C" w14:textId="7CAA1666" w:rsidR="00BD0222" w:rsidRPr="00D21F1E" w:rsidRDefault="0090029E" w:rsidP="009002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1F1E">
        <w:rPr>
          <w:rFonts w:asciiTheme="majorHAnsi" w:hAnsiTheme="majorHAnsi"/>
          <w:sz w:val="20"/>
          <w:szCs w:val="20"/>
          <w:lang w:val="es-ES_tradnl"/>
        </w:rPr>
        <w:t>3</w:t>
      </w:r>
      <w:r w:rsidR="002562C0" w:rsidRPr="00D21F1E">
        <w:rPr>
          <w:rFonts w:asciiTheme="majorHAnsi" w:hAnsiTheme="majorHAnsi"/>
          <w:sz w:val="20"/>
          <w:szCs w:val="20"/>
          <w:lang w:val="es-ES_tradnl"/>
        </w:rPr>
        <w:t>5</w:t>
      </w:r>
      <w:r w:rsidRPr="00D21F1E">
        <w:rPr>
          <w:rFonts w:asciiTheme="majorHAnsi" w:hAnsiTheme="majorHAnsi"/>
          <w:sz w:val="20"/>
          <w:szCs w:val="20"/>
          <w:lang w:val="es-ES_tradnl"/>
        </w:rPr>
        <w:t xml:space="preserve">. </w:t>
      </w:r>
      <w:r w:rsidR="002562C0" w:rsidRPr="00D21F1E">
        <w:rPr>
          <w:rFonts w:asciiTheme="majorHAnsi" w:hAnsiTheme="majorHAnsi"/>
          <w:sz w:val="20"/>
          <w:szCs w:val="20"/>
          <w:lang w:val="es-ES_tradnl"/>
        </w:rPr>
        <w:tab/>
      </w:r>
      <w:r w:rsidR="00BD0222" w:rsidRPr="00D21F1E">
        <w:rPr>
          <w:rFonts w:asciiTheme="majorHAnsi" w:hAnsiTheme="majorHAnsi"/>
          <w:sz w:val="20"/>
          <w:szCs w:val="20"/>
          <w:lang w:val="es-ES_tradnl"/>
        </w:rPr>
        <w:t xml:space="preserve">A la luz del mencionado criterio de evaluación </w:t>
      </w:r>
      <w:r w:rsidR="00BD0222" w:rsidRPr="00D21F1E">
        <w:rPr>
          <w:rFonts w:asciiTheme="majorHAnsi" w:hAnsiTheme="majorHAnsi"/>
          <w:i/>
          <w:iCs/>
          <w:sz w:val="20"/>
          <w:szCs w:val="20"/>
          <w:lang w:val="es-ES_tradnl"/>
        </w:rPr>
        <w:t>prima facie</w:t>
      </w:r>
      <w:r w:rsidR="00BD0222" w:rsidRPr="00D21F1E">
        <w:rPr>
          <w:rFonts w:asciiTheme="majorHAnsi" w:hAnsiTheme="majorHAnsi"/>
          <w:sz w:val="20"/>
          <w:szCs w:val="20"/>
          <w:lang w:val="es-ES_tradnl"/>
        </w:rPr>
        <w:t>, la CIDH considera que se ha logrado caracterizar, en la petición y en las observaciones adicionales del peticionario, potenciales violaciones de los siguientes derechos humanos, cuyos méritos serán examinados en la etapa de fondo:</w:t>
      </w:r>
    </w:p>
    <w:p w14:paraId="101E56E0" w14:textId="3650AD9F" w:rsidR="00BD0222" w:rsidRPr="00D21F1E" w:rsidRDefault="00BD0222" w:rsidP="009002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1F1E">
        <w:rPr>
          <w:rFonts w:asciiTheme="majorHAnsi" w:hAnsiTheme="majorHAnsi"/>
          <w:sz w:val="20"/>
          <w:szCs w:val="20"/>
          <w:lang w:val="es-ES_tradnl"/>
        </w:rPr>
        <w:t xml:space="preserve">(i) </w:t>
      </w:r>
      <w:r w:rsidR="002562C0" w:rsidRPr="00D21F1E">
        <w:rPr>
          <w:rFonts w:asciiTheme="majorHAnsi" w:hAnsiTheme="majorHAnsi"/>
          <w:sz w:val="20"/>
          <w:szCs w:val="20"/>
          <w:lang w:val="es-ES_tradnl"/>
        </w:rPr>
        <w:tab/>
      </w:r>
      <w:r w:rsidRPr="00D21F1E">
        <w:rPr>
          <w:rFonts w:asciiTheme="majorHAnsi" w:hAnsiTheme="majorHAnsi"/>
          <w:sz w:val="20"/>
          <w:szCs w:val="20"/>
          <w:lang w:val="es-ES_tradnl"/>
        </w:rPr>
        <w:t xml:space="preserve">el derecho a la vida e integridad personal del señor Luis Alberto León, pues aunque su desaparición y muerte son atribuibles </w:t>
      </w:r>
      <w:r w:rsidR="00A74E32" w:rsidRPr="00D21F1E">
        <w:rPr>
          <w:rFonts w:asciiTheme="majorHAnsi" w:hAnsiTheme="majorHAnsi"/>
          <w:sz w:val="20"/>
          <w:szCs w:val="20"/>
          <w:lang w:val="es-ES_tradnl"/>
        </w:rPr>
        <w:t xml:space="preserve">no a un actor estatal sino </w:t>
      </w:r>
      <w:r w:rsidRPr="00D21F1E">
        <w:rPr>
          <w:rFonts w:asciiTheme="majorHAnsi" w:hAnsiTheme="majorHAnsi"/>
          <w:sz w:val="20"/>
          <w:szCs w:val="20"/>
          <w:lang w:val="es-ES_tradnl"/>
        </w:rPr>
        <w:t>presuntamente a la guerrilla ilegal del ELN</w:t>
      </w:r>
      <w:r w:rsidR="00A743BB" w:rsidRPr="00D21F1E">
        <w:rPr>
          <w:rFonts w:asciiTheme="majorHAnsi" w:hAnsiTheme="majorHAnsi"/>
          <w:sz w:val="20"/>
          <w:szCs w:val="20"/>
          <w:lang w:val="es-ES_tradnl"/>
        </w:rPr>
        <w:t>,</w:t>
      </w:r>
      <w:r w:rsidR="00A74E32" w:rsidRPr="00D21F1E">
        <w:rPr>
          <w:rFonts w:asciiTheme="majorHAnsi" w:hAnsiTheme="majorHAnsi"/>
          <w:sz w:val="20"/>
          <w:szCs w:val="20"/>
          <w:lang w:val="es-ES_tradnl"/>
        </w:rPr>
        <w:t xml:space="preserve"> </w:t>
      </w:r>
      <w:r w:rsidRPr="00D21F1E">
        <w:rPr>
          <w:rFonts w:asciiTheme="majorHAnsi" w:hAnsiTheme="majorHAnsi"/>
          <w:sz w:val="20"/>
          <w:szCs w:val="20"/>
          <w:lang w:val="es-ES_tradnl"/>
        </w:rPr>
        <w:t xml:space="preserve">al momento de comisión del crimen </w:t>
      </w:r>
      <w:r w:rsidR="00A74E32" w:rsidRPr="00D21F1E">
        <w:rPr>
          <w:rFonts w:asciiTheme="majorHAnsi" w:hAnsiTheme="majorHAnsi"/>
          <w:sz w:val="20"/>
          <w:szCs w:val="20"/>
          <w:lang w:val="es-ES_tradnl"/>
        </w:rPr>
        <w:t xml:space="preserve">la víctima </w:t>
      </w:r>
      <w:r w:rsidRPr="00D21F1E">
        <w:rPr>
          <w:rFonts w:asciiTheme="majorHAnsi" w:hAnsiTheme="majorHAnsi"/>
          <w:sz w:val="20"/>
          <w:szCs w:val="20"/>
          <w:lang w:val="es-ES_tradnl"/>
        </w:rPr>
        <w:t>se encontraba trabajando como conductor de un vehículo alquilado por el Ejército Nacional para transporte de tropas y elementos vinculados a su función militar</w:t>
      </w:r>
      <w:r w:rsidR="00A74E32" w:rsidRPr="00D21F1E">
        <w:rPr>
          <w:rFonts w:asciiTheme="majorHAnsi" w:hAnsiTheme="majorHAnsi"/>
          <w:sz w:val="20"/>
          <w:szCs w:val="20"/>
          <w:lang w:val="es-ES_tradnl"/>
        </w:rPr>
        <w:t xml:space="preserve"> en una zona de conflicto armado activo del departamento de Arauca</w:t>
      </w:r>
      <w:r w:rsidRPr="00D21F1E">
        <w:rPr>
          <w:rFonts w:asciiTheme="majorHAnsi" w:hAnsiTheme="majorHAnsi"/>
          <w:sz w:val="20"/>
          <w:szCs w:val="20"/>
          <w:lang w:val="es-ES_tradnl"/>
        </w:rPr>
        <w:t>, por lo cual debe examinarse si el Estado incumplió frente al señor León algún deber de protección frente a los riesgos extraordinarios implícitos en las funciones por él cumplidas;</w:t>
      </w:r>
    </w:p>
    <w:p w14:paraId="28730C60" w14:textId="36CA3703" w:rsidR="00BD0222" w:rsidRPr="00D21F1E" w:rsidRDefault="00BD0222" w:rsidP="009002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1F1E">
        <w:rPr>
          <w:rFonts w:asciiTheme="majorHAnsi" w:hAnsiTheme="majorHAnsi"/>
          <w:sz w:val="20"/>
          <w:szCs w:val="20"/>
          <w:lang w:val="es-ES_tradnl"/>
        </w:rPr>
        <w:t>(</w:t>
      </w:r>
      <w:proofErr w:type="spellStart"/>
      <w:r w:rsidRPr="00D21F1E">
        <w:rPr>
          <w:rFonts w:asciiTheme="majorHAnsi" w:hAnsiTheme="majorHAnsi"/>
          <w:sz w:val="20"/>
          <w:szCs w:val="20"/>
          <w:lang w:val="es-ES_tradnl"/>
        </w:rPr>
        <w:t>ii</w:t>
      </w:r>
      <w:proofErr w:type="spellEnd"/>
      <w:r w:rsidRPr="00D21F1E">
        <w:rPr>
          <w:rFonts w:asciiTheme="majorHAnsi" w:hAnsiTheme="majorHAnsi"/>
          <w:sz w:val="20"/>
          <w:szCs w:val="20"/>
          <w:lang w:val="es-ES_tradnl"/>
        </w:rPr>
        <w:t xml:space="preserve">) </w:t>
      </w:r>
      <w:r w:rsidR="002562C0" w:rsidRPr="00D21F1E">
        <w:rPr>
          <w:rFonts w:asciiTheme="majorHAnsi" w:hAnsiTheme="majorHAnsi"/>
          <w:sz w:val="20"/>
          <w:szCs w:val="20"/>
          <w:lang w:val="es-ES_tradnl"/>
        </w:rPr>
        <w:tab/>
      </w:r>
      <w:r w:rsidRPr="00D21F1E">
        <w:rPr>
          <w:rFonts w:asciiTheme="majorHAnsi" w:hAnsiTheme="majorHAnsi"/>
          <w:sz w:val="20"/>
          <w:szCs w:val="20"/>
          <w:lang w:val="es-ES_tradnl"/>
        </w:rPr>
        <w:t xml:space="preserve">el derecho a la seguridad social en materia pensional, y los derechos económicos, sociales y culturales conexos a la salud, la alimentación, la vivienda, la vida en condiciones dignas y otros, en la medida </w:t>
      </w:r>
      <w:r w:rsidRPr="00D21F1E">
        <w:rPr>
          <w:rFonts w:asciiTheme="majorHAnsi" w:hAnsiTheme="majorHAnsi"/>
          <w:sz w:val="20"/>
          <w:szCs w:val="20"/>
          <w:lang w:val="es-ES_tradnl"/>
        </w:rPr>
        <w:lastRenderedPageBreak/>
        <w:t>en que el ISS negó a la señora Méndez el acceso a una pensión de sobrevivientes o a la indemnización sustitutiva</w:t>
      </w:r>
      <w:r w:rsidR="00A74E32" w:rsidRPr="00D21F1E">
        <w:rPr>
          <w:rFonts w:asciiTheme="majorHAnsi" w:hAnsiTheme="majorHAnsi"/>
          <w:sz w:val="20"/>
          <w:szCs w:val="20"/>
          <w:lang w:val="es-ES_tradnl"/>
        </w:rPr>
        <w:t>; y</w:t>
      </w:r>
    </w:p>
    <w:p w14:paraId="1A09176D" w14:textId="422591A1" w:rsidR="00BD0222" w:rsidRPr="00D21F1E" w:rsidRDefault="00BD0222" w:rsidP="009002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1F1E">
        <w:rPr>
          <w:rFonts w:asciiTheme="majorHAnsi" w:hAnsiTheme="majorHAnsi"/>
          <w:sz w:val="20"/>
          <w:szCs w:val="20"/>
          <w:lang w:val="es-ES_tradnl"/>
        </w:rPr>
        <w:t>(</w:t>
      </w:r>
      <w:proofErr w:type="spellStart"/>
      <w:r w:rsidRPr="00D21F1E">
        <w:rPr>
          <w:rFonts w:asciiTheme="majorHAnsi" w:hAnsiTheme="majorHAnsi"/>
          <w:sz w:val="20"/>
          <w:szCs w:val="20"/>
          <w:lang w:val="es-ES_tradnl"/>
        </w:rPr>
        <w:t>iii</w:t>
      </w:r>
      <w:proofErr w:type="spellEnd"/>
      <w:r w:rsidRPr="00D21F1E">
        <w:rPr>
          <w:rFonts w:asciiTheme="majorHAnsi" w:hAnsiTheme="majorHAnsi"/>
          <w:sz w:val="20"/>
          <w:szCs w:val="20"/>
          <w:lang w:val="es-ES_tradnl"/>
        </w:rPr>
        <w:t xml:space="preserve">) </w:t>
      </w:r>
      <w:r w:rsidR="002562C0" w:rsidRPr="00D21F1E">
        <w:rPr>
          <w:rFonts w:asciiTheme="majorHAnsi" w:hAnsiTheme="majorHAnsi"/>
          <w:sz w:val="20"/>
          <w:szCs w:val="20"/>
          <w:lang w:val="es-ES_tradnl"/>
        </w:rPr>
        <w:tab/>
      </w:r>
      <w:r w:rsidRPr="00D21F1E">
        <w:rPr>
          <w:rFonts w:asciiTheme="majorHAnsi" w:hAnsiTheme="majorHAnsi"/>
          <w:sz w:val="20"/>
          <w:szCs w:val="20"/>
          <w:lang w:val="es-ES_tradnl"/>
        </w:rPr>
        <w:t xml:space="preserve">el derecho a la protección judicial y a la igualdad en la aplicación de la ley, </w:t>
      </w:r>
      <w:r w:rsidR="00A743BB" w:rsidRPr="00D21F1E">
        <w:rPr>
          <w:rFonts w:asciiTheme="majorHAnsi" w:hAnsiTheme="majorHAnsi"/>
          <w:sz w:val="20"/>
          <w:szCs w:val="20"/>
          <w:lang w:val="es-ES_tradnl"/>
        </w:rPr>
        <w:t>tomando en cuenta además la ya registrada situación de vulnerabilidad de la peticionaria y su condición de adulta mayor</w:t>
      </w:r>
      <w:r w:rsidR="00A74E32" w:rsidRPr="00D21F1E">
        <w:rPr>
          <w:rFonts w:asciiTheme="majorHAnsi" w:hAnsiTheme="majorHAnsi"/>
          <w:sz w:val="20"/>
          <w:szCs w:val="20"/>
          <w:lang w:val="es-ES_tradnl"/>
        </w:rPr>
        <w:t>.</w:t>
      </w:r>
    </w:p>
    <w:p w14:paraId="7B585649" w14:textId="4EF10FE5" w:rsidR="00BD0222" w:rsidRPr="00D21F1E" w:rsidRDefault="0090029E" w:rsidP="009002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1F1E">
        <w:rPr>
          <w:rFonts w:asciiTheme="majorHAnsi" w:hAnsiTheme="majorHAnsi" w:cs="Calibri"/>
          <w:sz w:val="20"/>
          <w:szCs w:val="20"/>
          <w:lang w:val="es-ES_tradnl"/>
        </w:rPr>
        <w:t>3</w:t>
      </w:r>
      <w:r w:rsidR="00DC11DF" w:rsidRPr="00D21F1E">
        <w:rPr>
          <w:rFonts w:asciiTheme="majorHAnsi" w:hAnsiTheme="majorHAnsi" w:cs="Calibri"/>
          <w:sz w:val="20"/>
          <w:szCs w:val="20"/>
          <w:lang w:val="es-ES_tradnl"/>
        </w:rPr>
        <w:t>6</w:t>
      </w:r>
      <w:r w:rsidRPr="00D21F1E">
        <w:rPr>
          <w:rFonts w:asciiTheme="majorHAnsi" w:hAnsiTheme="majorHAnsi" w:cs="Calibri"/>
          <w:sz w:val="20"/>
          <w:szCs w:val="20"/>
          <w:lang w:val="es-ES_tradnl"/>
        </w:rPr>
        <w:t xml:space="preserve">. </w:t>
      </w:r>
      <w:r w:rsidR="00A74E32" w:rsidRPr="00D21F1E">
        <w:rPr>
          <w:rFonts w:asciiTheme="majorHAnsi" w:hAnsiTheme="majorHAnsi" w:cs="Calibri"/>
          <w:sz w:val="20"/>
          <w:szCs w:val="20"/>
          <w:lang w:val="es-ES_tradnl"/>
        </w:rPr>
        <w:t xml:space="preserve">En atención a las consideraciones precedentes, la Comisión Interamericana </w:t>
      </w:r>
      <w:r w:rsidR="00A74E32" w:rsidRPr="00D21F1E">
        <w:rPr>
          <w:rFonts w:asciiTheme="majorHAnsi" w:hAnsiTheme="majorHAnsi"/>
          <w:sz w:val="20"/>
          <w:szCs w:val="20"/>
          <w:lang w:val="es-ES_tradnl"/>
        </w:rPr>
        <w:t xml:space="preserve">estima que las alegaciones de la parte peticionaria no resultan manifiestamente infundadas y requieren un estudio de fondo, puesto que de corroborarse, podrían constituir </w:t>
      </w:r>
      <w:r w:rsidR="00A74E32" w:rsidRPr="00D21F1E">
        <w:rPr>
          <w:rFonts w:asciiTheme="majorHAnsi" w:hAnsiTheme="majorHAnsi"/>
          <w:i/>
          <w:iCs/>
          <w:sz w:val="20"/>
          <w:szCs w:val="20"/>
          <w:lang w:val="es-ES_tradnl"/>
        </w:rPr>
        <w:t>prima facie</w:t>
      </w:r>
      <w:r w:rsidR="00A74E32" w:rsidRPr="00D21F1E">
        <w:rPr>
          <w:rFonts w:asciiTheme="majorHAnsi" w:hAnsiTheme="majorHAnsi"/>
          <w:sz w:val="20"/>
          <w:szCs w:val="20"/>
          <w:lang w:val="es-ES_tradnl"/>
        </w:rPr>
        <w:t xml:space="preserve"> violaciones a los artículos</w:t>
      </w:r>
      <w:r w:rsidR="00A74E32" w:rsidRPr="00D21F1E">
        <w:rPr>
          <w:rFonts w:ascii="Cambria" w:hAnsi="Cambria"/>
          <w:bCs/>
          <w:sz w:val="20"/>
          <w:szCs w:val="20"/>
          <w:lang w:val="es-ES_tradnl"/>
        </w:rPr>
        <w:t xml:space="preserve"> 4 (vida), 5 (integridad personal), 8 (garantías judiciales), 17 (protección de la familia), 24 (igualdad ante la ley), 25 (protección judicial) y 26 (desarrollo progresivo de los derechos económicos, sociales y culturales) de la Convención Americana sobre Derechos Humanos, en conexión con sus artículos 1.1 (obligación de respetar los derechos) y 2 (deber de adoptar disposiciones de derecho interno); así como del artículo XVI (seguridad social) de la Declaraci</w:t>
      </w:r>
      <w:r w:rsidR="0018358B" w:rsidRPr="00D21F1E">
        <w:rPr>
          <w:rFonts w:ascii="Cambria" w:hAnsi="Cambria"/>
          <w:bCs/>
          <w:sz w:val="20"/>
          <w:szCs w:val="20"/>
          <w:lang w:val="es-ES_tradnl"/>
        </w:rPr>
        <w:t>ó</w:t>
      </w:r>
      <w:r w:rsidR="00A74E32" w:rsidRPr="00D21F1E">
        <w:rPr>
          <w:rFonts w:ascii="Cambria" w:hAnsi="Cambria"/>
          <w:bCs/>
          <w:sz w:val="20"/>
          <w:szCs w:val="20"/>
          <w:lang w:val="es-ES_tradnl"/>
        </w:rPr>
        <w:t>n Americana</w:t>
      </w:r>
      <w:r w:rsidR="00A743BB" w:rsidRPr="00D21F1E">
        <w:rPr>
          <w:rFonts w:ascii="Cambria" w:hAnsi="Cambria"/>
          <w:bCs/>
          <w:sz w:val="20"/>
          <w:szCs w:val="20"/>
          <w:lang w:val="es-ES_tradnl"/>
        </w:rPr>
        <w:t>, en perjuicio de las presuntas víctimas, en los términos del presente informe</w:t>
      </w:r>
      <w:r w:rsidR="00A74E32" w:rsidRPr="00D21F1E">
        <w:rPr>
          <w:rFonts w:ascii="Cambria" w:hAnsi="Cambria"/>
          <w:bCs/>
          <w:sz w:val="20"/>
          <w:szCs w:val="20"/>
          <w:lang w:val="es-ES_tradnl"/>
        </w:rPr>
        <w:t>.</w:t>
      </w:r>
    </w:p>
    <w:p w14:paraId="1EDF3A5D" w14:textId="77777777" w:rsidR="003239B8" w:rsidRPr="00D21F1E" w:rsidRDefault="003239B8" w:rsidP="003239B8">
      <w:pPr>
        <w:pStyle w:val="ListParagraph"/>
        <w:spacing w:before="240" w:after="240"/>
        <w:jc w:val="both"/>
        <w:rPr>
          <w:rFonts w:asciiTheme="majorHAnsi" w:hAnsiTheme="majorHAnsi"/>
          <w:b/>
          <w:bCs/>
          <w:sz w:val="20"/>
          <w:szCs w:val="20"/>
          <w:lang w:val="es-ES_tradnl"/>
        </w:rPr>
      </w:pPr>
      <w:r w:rsidRPr="00D21F1E">
        <w:rPr>
          <w:rFonts w:asciiTheme="majorHAnsi" w:hAnsiTheme="majorHAnsi"/>
          <w:b/>
          <w:bCs/>
          <w:sz w:val="20"/>
          <w:szCs w:val="20"/>
          <w:lang w:val="es-ES_tradnl"/>
        </w:rPr>
        <w:t xml:space="preserve">VIII. </w:t>
      </w:r>
      <w:r w:rsidRPr="00D21F1E">
        <w:rPr>
          <w:rFonts w:asciiTheme="majorHAnsi" w:hAnsiTheme="majorHAnsi"/>
          <w:b/>
          <w:bCs/>
          <w:sz w:val="20"/>
          <w:szCs w:val="20"/>
          <w:lang w:val="es-ES_tradnl"/>
        </w:rPr>
        <w:tab/>
        <w:t>DECISIÓN</w:t>
      </w:r>
    </w:p>
    <w:p w14:paraId="494A0BEA" w14:textId="79734085" w:rsidR="000419AD" w:rsidRPr="00D21F1E" w:rsidRDefault="003239B8" w:rsidP="00A74E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D21F1E">
        <w:rPr>
          <w:rFonts w:asciiTheme="majorHAnsi" w:hAnsiTheme="majorHAnsi"/>
          <w:sz w:val="20"/>
          <w:szCs w:val="20"/>
          <w:lang w:val="es-ES_tradnl"/>
        </w:rPr>
        <w:t xml:space="preserve">Declarar admisible la presente petición en relación con </w:t>
      </w:r>
      <w:r w:rsidR="00A74E32" w:rsidRPr="00D21F1E">
        <w:rPr>
          <w:rFonts w:asciiTheme="majorHAnsi" w:hAnsiTheme="majorHAnsi"/>
          <w:sz w:val="20"/>
          <w:szCs w:val="20"/>
          <w:lang w:val="es-ES_tradnl"/>
        </w:rPr>
        <w:t>los artículos 4, 5, 8, 17, 24, 25 y 26 de la Convención Americana, en conexión con sus artículos 1.1 y 2, y en relación con el artículo XVI de la Declaración Americana</w:t>
      </w:r>
      <w:r w:rsidR="00A758AA" w:rsidRPr="00D21F1E">
        <w:rPr>
          <w:rFonts w:asciiTheme="majorHAnsi" w:hAnsiTheme="majorHAnsi"/>
          <w:sz w:val="20"/>
          <w:szCs w:val="20"/>
          <w:lang w:val="es-ES_tradnl"/>
        </w:rPr>
        <w:t>;</w:t>
      </w:r>
      <w:r w:rsidR="007B76D3" w:rsidRPr="00D21F1E">
        <w:rPr>
          <w:rFonts w:asciiTheme="majorHAnsi" w:hAnsiTheme="majorHAnsi"/>
          <w:sz w:val="20"/>
          <w:szCs w:val="20"/>
          <w:lang w:val="es-ES_tradnl"/>
        </w:rPr>
        <w:t xml:space="preserve"> </w:t>
      </w:r>
      <w:r w:rsidR="00990245">
        <w:rPr>
          <w:rFonts w:asciiTheme="majorHAnsi" w:hAnsiTheme="majorHAnsi"/>
          <w:sz w:val="20"/>
          <w:szCs w:val="20"/>
          <w:lang w:val="es-ES_tradnl"/>
        </w:rPr>
        <w:t>y</w:t>
      </w:r>
    </w:p>
    <w:p w14:paraId="018D6747" w14:textId="295AC91B"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21F1E">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703BFB9D" w14:textId="77777777" w:rsidR="007D3DE4" w:rsidRPr="00A37B82" w:rsidRDefault="007D3DE4" w:rsidP="007D3DE4">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9</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febrero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2"/>
    </w:p>
    <w:bookmarkEnd w:id="3"/>
    <w:p w14:paraId="4830BABC" w14:textId="77777777" w:rsidR="007D3DE4" w:rsidRPr="00A37B82" w:rsidRDefault="007D3DE4" w:rsidP="007D3DE4">
      <w:pPr>
        <w:suppressAutoHyphens/>
        <w:ind w:firstLine="720"/>
        <w:jc w:val="both"/>
        <w:rPr>
          <w:rFonts w:asciiTheme="majorHAnsi" w:hAnsiTheme="majorHAnsi" w:cs="Arial"/>
          <w:noProof/>
          <w:spacing w:val="-2"/>
          <w:sz w:val="20"/>
          <w:szCs w:val="20"/>
          <w:lang w:val="es-CL"/>
        </w:rPr>
      </w:pPr>
    </w:p>
    <w:sectPr w:rsidR="007D3DE4"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D8E3" w14:textId="77777777" w:rsidR="003C3012" w:rsidRDefault="003C3012">
      <w:r>
        <w:separator/>
      </w:r>
    </w:p>
  </w:endnote>
  <w:endnote w:type="continuationSeparator" w:id="0">
    <w:p w14:paraId="4DB9AF57" w14:textId="77777777" w:rsidR="003C3012" w:rsidRDefault="003C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9FAE2" w14:textId="77777777" w:rsidR="003C3012" w:rsidRPr="000F35ED" w:rsidRDefault="003C301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AA27A5C" w14:textId="77777777" w:rsidR="003C3012" w:rsidRPr="000F35ED" w:rsidRDefault="003C3012" w:rsidP="000F35ED">
      <w:pPr>
        <w:rPr>
          <w:rFonts w:asciiTheme="majorHAnsi" w:hAnsiTheme="majorHAnsi"/>
          <w:sz w:val="16"/>
          <w:szCs w:val="16"/>
        </w:rPr>
      </w:pPr>
      <w:r w:rsidRPr="000F35ED">
        <w:rPr>
          <w:rFonts w:asciiTheme="majorHAnsi" w:hAnsiTheme="majorHAnsi"/>
          <w:sz w:val="16"/>
          <w:szCs w:val="16"/>
        </w:rPr>
        <w:separator/>
      </w:r>
    </w:p>
    <w:p w14:paraId="263CF6FC" w14:textId="77777777" w:rsidR="003C3012" w:rsidRPr="000F35ED" w:rsidRDefault="003C301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11418F8" w14:textId="77777777" w:rsidR="003C3012" w:rsidRPr="000F35ED" w:rsidRDefault="003C301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F6BED8F" w14:textId="77777777" w:rsidR="001F70B7" w:rsidRPr="00306F33" w:rsidRDefault="001F70B7" w:rsidP="002039D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3">
    <w:p w14:paraId="47266189" w14:textId="50CAD08F" w:rsidR="0090029E" w:rsidRPr="0018358B" w:rsidRDefault="0090029E" w:rsidP="002039D3">
      <w:pPr>
        <w:pStyle w:val="FootnoteText"/>
        <w:ind w:firstLine="720"/>
        <w:jc w:val="both"/>
        <w:rPr>
          <w:rFonts w:asciiTheme="majorHAnsi" w:hAnsiTheme="majorHAnsi"/>
          <w:sz w:val="16"/>
          <w:szCs w:val="16"/>
          <w:lang w:val="es-CO"/>
        </w:rPr>
      </w:pPr>
      <w:r w:rsidRPr="0018358B">
        <w:rPr>
          <w:rStyle w:val="FootnoteReference"/>
          <w:rFonts w:asciiTheme="majorHAnsi" w:hAnsiTheme="majorHAnsi"/>
          <w:sz w:val="16"/>
          <w:szCs w:val="16"/>
        </w:rPr>
        <w:footnoteRef/>
      </w:r>
      <w:r w:rsidRPr="0018358B">
        <w:rPr>
          <w:rFonts w:asciiTheme="majorHAnsi" w:hAnsiTheme="majorHAnsi"/>
          <w:sz w:val="16"/>
          <w:szCs w:val="16"/>
          <w:lang w:val="es-CO"/>
        </w:rPr>
        <w:t xml:space="preserve"> Si bien la parte peticionaria no invoca expresamente estos artículos de la Convención Americana y la Declaración Americana</w:t>
      </w:r>
      <w:r>
        <w:rPr>
          <w:rFonts w:asciiTheme="majorHAnsi" w:hAnsiTheme="majorHAnsi"/>
          <w:sz w:val="16"/>
          <w:szCs w:val="16"/>
          <w:lang w:val="es-CO"/>
        </w:rPr>
        <w:t xml:space="preserve"> al formular sus reclamos</w:t>
      </w:r>
      <w:r w:rsidRPr="0018358B">
        <w:rPr>
          <w:rFonts w:asciiTheme="majorHAnsi" w:hAnsiTheme="majorHAnsi"/>
          <w:sz w:val="16"/>
          <w:szCs w:val="16"/>
          <w:lang w:val="es-CO"/>
        </w:rPr>
        <w:t xml:space="preserve">, de la lectura detenida de la petición y las observaciones adicionales se desprende que son </w:t>
      </w:r>
      <w:r w:rsidR="00966C3C" w:rsidRPr="0018358B">
        <w:rPr>
          <w:rFonts w:asciiTheme="majorHAnsi" w:hAnsiTheme="majorHAnsi"/>
          <w:sz w:val="16"/>
          <w:szCs w:val="16"/>
          <w:lang w:val="es-CO"/>
        </w:rPr>
        <w:t>estos</w:t>
      </w:r>
      <w:r w:rsidRPr="0018358B">
        <w:rPr>
          <w:rFonts w:asciiTheme="majorHAnsi" w:hAnsiTheme="majorHAnsi"/>
          <w:sz w:val="16"/>
          <w:szCs w:val="16"/>
          <w:lang w:val="es-CO"/>
        </w:rPr>
        <w:t xml:space="preserve"> derechos los que se alegan violados por el Estado colombiano. </w:t>
      </w:r>
    </w:p>
  </w:footnote>
  <w:footnote w:id="4">
    <w:p w14:paraId="361FF244" w14:textId="523FF9FD" w:rsidR="0090029E" w:rsidRPr="0090029E" w:rsidRDefault="0090029E" w:rsidP="002039D3">
      <w:pPr>
        <w:pStyle w:val="FootnoteText"/>
        <w:ind w:firstLine="720"/>
        <w:jc w:val="both"/>
        <w:rPr>
          <w:rFonts w:ascii="Cambria" w:hAnsi="Cambria"/>
          <w:sz w:val="16"/>
          <w:szCs w:val="16"/>
          <w:lang w:val="es-CO"/>
        </w:rPr>
      </w:pPr>
      <w:r w:rsidRPr="0090029E">
        <w:rPr>
          <w:rStyle w:val="FootnoteReference"/>
          <w:rFonts w:ascii="Cambria" w:hAnsi="Cambria"/>
          <w:sz w:val="16"/>
          <w:szCs w:val="16"/>
        </w:rPr>
        <w:footnoteRef/>
      </w:r>
      <w:r w:rsidRPr="0090029E">
        <w:rPr>
          <w:rFonts w:ascii="Cambria" w:hAnsi="Cambria"/>
          <w:sz w:val="16"/>
          <w:szCs w:val="16"/>
          <w:lang w:val="es-CO"/>
        </w:rPr>
        <w:t xml:space="preserve"> En adelante, “la Convención Americana” o “la Convención”.</w:t>
      </w:r>
    </w:p>
  </w:footnote>
  <w:footnote w:id="5">
    <w:p w14:paraId="35CD166F" w14:textId="45599CAA" w:rsidR="0090029E" w:rsidRPr="0090029E" w:rsidRDefault="0090029E" w:rsidP="002039D3">
      <w:pPr>
        <w:pStyle w:val="FootnoteText"/>
        <w:ind w:firstLine="720"/>
        <w:jc w:val="both"/>
        <w:rPr>
          <w:rFonts w:ascii="Cambria" w:hAnsi="Cambria"/>
          <w:sz w:val="16"/>
          <w:szCs w:val="16"/>
          <w:lang w:val="es-CO"/>
        </w:rPr>
      </w:pPr>
      <w:r w:rsidRPr="0090029E">
        <w:rPr>
          <w:rStyle w:val="FootnoteReference"/>
          <w:rFonts w:ascii="Cambria" w:hAnsi="Cambria"/>
          <w:sz w:val="16"/>
          <w:szCs w:val="16"/>
        </w:rPr>
        <w:footnoteRef/>
      </w:r>
      <w:r w:rsidRPr="0090029E">
        <w:rPr>
          <w:rFonts w:ascii="Cambria" w:hAnsi="Cambria"/>
          <w:sz w:val="16"/>
          <w:szCs w:val="16"/>
          <w:lang w:val="es-CO"/>
        </w:rPr>
        <w:t xml:space="preserve"> En adelante, “la Declaración Americana”.</w:t>
      </w:r>
    </w:p>
  </w:footnote>
  <w:footnote w:id="6">
    <w:p w14:paraId="60B3D662" w14:textId="77777777" w:rsidR="008E3BFE" w:rsidRPr="00306F33" w:rsidRDefault="008E3BFE" w:rsidP="002039D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7">
    <w:p w14:paraId="1761F5CA" w14:textId="77777777" w:rsidR="006851BA" w:rsidRPr="002774D2" w:rsidRDefault="006851BA" w:rsidP="002039D3">
      <w:pPr>
        <w:pStyle w:val="FootnoteText"/>
        <w:ind w:firstLine="720"/>
        <w:jc w:val="both"/>
        <w:rPr>
          <w:rFonts w:asciiTheme="majorHAnsi" w:hAnsiTheme="majorHAnsi"/>
          <w:sz w:val="16"/>
          <w:szCs w:val="16"/>
          <w:lang w:val="es-CO"/>
        </w:rPr>
      </w:pPr>
      <w:r w:rsidRPr="002774D2">
        <w:rPr>
          <w:rStyle w:val="FootnoteReference"/>
          <w:rFonts w:asciiTheme="majorHAnsi" w:hAnsiTheme="majorHAnsi"/>
          <w:sz w:val="16"/>
          <w:szCs w:val="16"/>
        </w:rPr>
        <w:footnoteRef/>
      </w:r>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2774D2">
        <w:rPr>
          <w:rFonts w:asciiTheme="majorHAnsi" w:hAnsiTheme="majorHAnsi" w:cstheme="minorHAnsi"/>
          <w:sz w:val="16"/>
          <w:szCs w:val="16"/>
          <w:lang w:val="es-US"/>
        </w:rPr>
        <w:t xml:space="preserve">CIDH, Informe </w:t>
      </w:r>
      <w:proofErr w:type="spellStart"/>
      <w:r w:rsidRPr="002774D2">
        <w:rPr>
          <w:rFonts w:asciiTheme="majorHAnsi" w:hAnsiTheme="majorHAnsi" w:cstheme="minorHAnsi"/>
          <w:sz w:val="16"/>
          <w:szCs w:val="16"/>
          <w:lang w:val="es-US"/>
        </w:rPr>
        <w:t>Nº</w:t>
      </w:r>
      <w:proofErr w:type="spellEnd"/>
      <w:r w:rsidRPr="002774D2">
        <w:rPr>
          <w:rFonts w:asciiTheme="majorHAnsi" w:hAnsiTheme="majorHAnsi" w:cstheme="minorHAnsi"/>
          <w:sz w:val="16"/>
          <w:szCs w:val="16"/>
          <w:lang w:val="es-US"/>
        </w:rPr>
        <w:t xml:space="preserve"> 70/14. Petición 1453-06. Admisibilidad. </w:t>
      </w:r>
      <w:proofErr w:type="spellStart"/>
      <w:r w:rsidRPr="002774D2">
        <w:rPr>
          <w:rFonts w:asciiTheme="majorHAnsi" w:hAnsiTheme="majorHAnsi" w:cstheme="minorHAnsi"/>
          <w:sz w:val="16"/>
          <w:szCs w:val="16"/>
          <w:lang w:val="es-US"/>
        </w:rPr>
        <w:t>Maicon</w:t>
      </w:r>
      <w:proofErr w:type="spellEnd"/>
      <w:r w:rsidRPr="002774D2">
        <w:rPr>
          <w:rFonts w:asciiTheme="majorHAnsi" w:hAnsiTheme="majorHAnsi" w:cstheme="minorHAnsi"/>
          <w:sz w:val="16"/>
          <w:szCs w:val="16"/>
          <w:lang w:val="es-US"/>
        </w:rPr>
        <w:t xml:space="preserve"> de Souza Silva. Renato da Silva </w:t>
      </w:r>
      <w:proofErr w:type="spellStart"/>
      <w:r w:rsidRPr="002774D2">
        <w:rPr>
          <w:rFonts w:asciiTheme="majorHAnsi" w:hAnsiTheme="majorHAnsi" w:cstheme="minorHAnsi"/>
          <w:sz w:val="16"/>
          <w:szCs w:val="16"/>
          <w:lang w:val="es-US"/>
        </w:rPr>
        <w:t>Paixão</w:t>
      </w:r>
      <w:proofErr w:type="spellEnd"/>
      <w:r w:rsidRPr="002774D2">
        <w:rPr>
          <w:rFonts w:asciiTheme="majorHAnsi" w:hAnsiTheme="majorHAnsi" w:cstheme="minorHAnsi"/>
          <w:sz w:val="16"/>
          <w:szCs w:val="16"/>
          <w:lang w:val="es-US"/>
        </w:rPr>
        <w:t xml:space="preserve"> y otros. 25 de julio de 2014, párr. 18; </w:t>
      </w:r>
      <w:r w:rsidRPr="002774D2">
        <w:rPr>
          <w:rFonts w:asciiTheme="majorHAnsi" w:hAnsiTheme="majorHAnsi"/>
          <w:sz w:val="16"/>
          <w:szCs w:val="16"/>
          <w:lang w:val="es-CO"/>
        </w:rPr>
        <w:t xml:space="preserve">Informe No. 3/12, Petición 12.224, Admisibilidad, Santiago Antezana Cueto y otros, Perú, 27 de enero de 2012, pár. 24; Informe No. 124/17, Petición 21-08, Admisibilidad, Fernanda López Medina y otros, Perú, 7 de septiembre de 2017, </w:t>
      </w:r>
      <w:proofErr w:type="spellStart"/>
      <w:r w:rsidRPr="002774D2">
        <w:rPr>
          <w:rFonts w:asciiTheme="majorHAnsi" w:hAnsiTheme="majorHAnsi"/>
          <w:sz w:val="16"/>
          <w:szCs w:val="16"/>
          <w:lang w:val="es-CO"/>
        </w:rPr>
        <w:t>párs</w:t>
      </w:r>
      <w:proofErr w:type="spellEnd"/>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US"/>
        </w:rPr>
        <w:t>3, 9-11.</w:t>
      </w:r>
    </w:p>
  </w:footnote>
  <w:footnote w:id="8">
    <w:p w14:paraId="241EFA76" w14:textId="77777777" w:rsidR="006851BA" w:rsidRPr="002774D2" w:rsidRDefault="006851BA" w:rsidP="002039D3">
      <w:pPr>
        <w:pStyle w:val="FootnoteText"/>
        <w:ind w:firstLine="720"/>
        <w:jc w:val="both"/>
        <w:rPr>
          <w:rFonts w:asciiTheme="majorHAnsi" w:hAnsiTheme="majorHAnsi" w:cstheme="minorHAnsi"/>
          <w:sz w:val="16"/>
          <w:szCs w:val="16"/>
          <w:lang w:val="es-US"/>
        </w:rPr>
      </w:pPr>
      <w:r w:rsidRPr="002774D2">
        <w:rPr>
          <w:rStyle w:val="FootnoteReference"/>
          <w:rFonts w:asciiTheme="majorHAnsi" w:hAnsiTheme="majorHAnsi" w:cstheme="minorHAnsi"/>
          <w:sz w:val="16"/>
          <w:szCs w:val="16"/>
        </w:rPr>
        <w:footnoteRef/>
      </w:r>
      <w:r w:rsidRPr="002774D2">
        <w:rPr>
          <w:rFonts w:asciiTheme="majorHAnsi" w:hAnsiTheme="majorHAnsi" w:cstheme="minorHAnsi"/>
          <w:sz w:val="16"/>
          <w:szCs w:val="16"/>
          <w:lang w:val="es-US"/>
        </w:rPr>
        <w:t xml:space="preserve"> CIDH, Informe No. 159/17, Petición 712-08. Admisibilidad. Sebastián </w:t>
      </w:r>
      <w:proofErr w:type="spellStart"/>
      <w:r w:rsidRPr="002774D2">
        <w:rPr>
          <w:rFonts w:asciiTheme="majorHAnsi" w:hAnsiTheme="majorHAnsi" w:cstheme="minorHAnsi"/>
          <w:sz w:val="16"/>
          <w:szCs w:val="16"/>
          <w:lang w:val="es-US"/>
        </w:rPr>
        <w:t>Larroza</w:t>
      </w:r>
      <w:proofErr w:type="spellEnd"/>
      <w:r w:rsidRPr="002774D2">
        <w:rPr>
          <w:rFonts w:asciiTheme="majorHAnsi" w:hAnsiTheme="majorHAnsi" w:cstheme="minorHAnsi"/>
          <w:sz w:val="16"/>
          <w:szCs w:val="16"/>
          <w:lang w:val="es-US"/>
        </w:rPr>
        <w:t xml:space="preserve"> Velázquez y familia. </w:t>
      </w:r>
      <w:r w:rsidRPr="004E6E1C">
        <w:rPr>
          <w:rFonts w:asciiTheme="majorHAnsi" w:hAnsiTheme="majorHAnsi" w:cstheme="minorHAnsi"/>
          <w:sz w:val="16"/>
          <w:szCs w:val="16"/>
          <w:lang w:val="es-CO"/>
        </w:rPr>
        <w:t>Paraguay. 30 de noviembre de 2017, párr. 14.</w:t>
      </w:r>
    </w:p>
  </w:footnote>
  <w:footnote w:id="9">
    <w:p w14:paraId="3ACA267D" w14:textId="6F29B1A3" w:rsidR="003B0CF5" w:rsidRPr="002039D3" w:rsidRDefault="003B0CF5" w:rsidP="002039D3">
      <w:pPr>
        <w:pStyle w:val="FootnoteText"/>
        <w:ind w:firstLine="720"/>
        <w:jc w:val="both"/>
        <w:rPr>
          <w:rFonts w:ascii="Cambria" w:hAnsi="Cambria" w:cstheme="minorHAnsi"/>
          <w:sz w:val="16"/>
          <w:szCs w:val="16"/>
          <w:lang w:val="pt-BR"/>
        </w:rPr>
      </w:pPr>
      <w:r w:rsidRPr="0090029E">
        <w:rPr>
          <w:rStyle w:val="FootnoteReference"/>
          <w:rFonts w:ascii="Cambria" w:hAnsi="Cambria" w:cstheme="minorHAnsi"/>
          <w:sz w:val="16"/>
          <w:szCs w:val="16"/>
        </w:rPr>
        <w:footnoteRef/>
      </w:r>
      <w:r w:rsidRPr="0090029E">
        <w:rPr>
          <w:rFonts w:ascii="Cambria" w:hAnsi="Cambria" w:cstheme="minorHAnsi"/>
          <w:sz w:val="16"/>
          <w:szCs w:val="16"/>
          <w:lang w:val="es-ES"/>
        </w:rPr>
        <w:t xml:space="preserve"> CIDH, Informe No. 150/17, Petición 123-08. Inadmisibilidad. </w:t>
      </w:r>
      <w:r w:rsidRPr="0090029E">
        <w:rPr>
          <w:rFonts w:ascii="Cambria" w:hAnsi="Cambria" w:cstheme="minorHAnsi"/>
          <w:sz w:val="16"/>
          <w:szCs w:val="16"/>
          <w:lang w:val="pt-BR"/>
        </w:rPr>
        <w:t xml:space="preserve">Hernando de Jesús Ramírez Rodas. </w:t>
      </w:r>
      <w:r w:rsidRPr="002039D3">
        <w:rPr>
          <w:rFonts w:ascii="Cambria" w:hAnsi="Cambria" w:cstheme="minorHAnsi"/>
          <w:sz w:val="16"/>
          <w:szCs w:val="16"/>
          <w:lang w:val="pt-BR"/>
        </w:rPr>
        <w:t>Colombia. 26 de octubre de 2017, párr. 10; Informe No. 44/19, Petición 1185-08, Admisibilidad, Gerson Mendonça de Freitas Filho, Brasil, 24 de abril de 2019, párrs. 7, 10.</w:t>
      </w:r>
    </w:p>
  </w:footnote>
  <w:footnote w:id="10">
    <w:p w14:paraId="1989969B" w14:textId="77777777" w:rsidR="001F70B7" w:rsidRPr="00164D05" w:rsidRDefault="001F70B7" w:rsidP="002039D3">
      <w:pPr>
        <w:pStyle w:val="FootnoteText"/>
        <w:ind w:firstLine="720"/>
        <w:jc w:val="both"/>
        <w:rPr>
          <w:rFonts w:asciiTheme="majorHAnsi" w:hAnsiTheme="majorHAnsi"/>
          <w:sz w:val="16"/>
          <w:szCs w:val="16"/>
          <w:lang w:val="es-CO"/>
        </w:rPr>
      </w:pPr>
      <w:r w:rsidRPr="00164D05">
        <w:rPr>
          <w:rStyle w:val="FootnoteReference"/>
          <w:rFonts w:asciiTheme="majorHAnsi" w:hAnsiTheme="majorHAnsi"/>
          <w:sz w:val="16"/>
          <w:szCs w:val="16"/>
        </w:rPr>
        <w:footnoteRef/>
      </w:r>
      <w:r w:rsidRPr="002039D3">
        <w:rPr>
          <w:rFonts w:asciiTheme="majorHAnsi" w:hAnsiTheme="majorHAnsi"/>
          <w:sz w:val="16"/>
          <w:szCs w:val="16"/>
          <w:lang w:val="pt-BR"/>
        </w:rPr>
        <w:t xml:space="preserve"> </w:t>
      </w:r>
      <w:r w:rsidRPr="002039D3">
        <w:rPr>
          <w:rFonts w:asciiTheme="majorHAnsi" w:hAnsiTheme="majorHAnsi"/>
          <w:sz w:val="16"/>
          <w:szCs w:val="16"/>
          <w:lang w:val="pt-BR"/>
        </w:rPr>
        <w:t xml:space="preserve">CIDH, </w:t>
      </w:r>
      <w:r w:rsidRPr="002039D3">
        <w:rPr>
          <w:rFonts w:asciiTheme="majorHAnsi" w:hAnsiTheme="majorHAnsi"/>
          <w:sz w:val="16"/>
          <w:szCs w:val="16"/>
          <w:lang w:val="pt-BR"/>
        </w:rPr>
        <w:t xml:space="preserve">Informe No. 126/19. </w:t>
      </w:r>
      <w:r w:rsidRPr="00164D05">
        <w:rPr>
          <w:rFonts w:asciiTheme="majorHAnsi" w:hAnsiTheme="majorHAnsi"/>
          <w:sz w:val="16"/>
          <w:szCs w:val="16"/>
          <w:lang w:val="es-CO"/>
        </w:rPr>
        <w:t xml:space="preserve">Admisibilidad. Eduardo Enrique Dávila Armenta. Colombia. 2 de agosto de 2019, párr. 13; Informe No. 108/19. Petición 81-09. Admisibilidad. Anael Fidel </w:t>
      </w:r>
      <w:proofErr w:type="spellStart"/>
      <w:r w:rsidRPr="00164D05">
        <w:rPr>
          <w:rFonts w:asciiTheme="majorHAnsi" w:hAnsiTheme="majorHAnsi"/>
          <w:sz w:val="16"/>
          <w:szCs w:val="16"/>
          <w:lang w:val="es-CO"/>
        </w:rPr>
        <w:t>Sanjuanelo</w:t>
      </w:r>
      <w:proofErr w:type="spellEnd"/>
      <w:r w:rsidRPr="00164D05">
        <w:rPr>
          <w:rFonts w:asciiTheme="majorHAnsi" w:hAnsiTheme="majorHAnsi"/>
          <w:sz w:val="16"/>
          <w:szCs w:val="16"/>
          <w:lang w:val="es-CO"/>
        </w:rPr>
        <w:t xml:space="preserve"> Polo y familia. Colombia. 28 de julio de 2019, </w:t>
      </w:r>
      <w:proofErr w:type="spellStart"/>
      <w:r w:rsidRPr="00164D05">
        <w:rPr>
          <w:rFonts w:asciiTheme="majorHAnsi" w:hAnsiTheme="majorHAnsi"/>
          <w:sz w:val="16"/>
          <w:szCs w:val="16"/>
          <w:lang w:val="es-CO"/>
        </w:rPr>
        <w:t>párrs</w:t>
      </w:r>
      <w:proofErr w:type="spellEnd"/>
      <w:r w:rsidRPr="00164D05">
        <w:rPr>
          <w:rFonts w:asciiTheme="majorHAnsi" w:hAnsiTheme="majorHAnsi"/>
          <w:sz w:val="16"/>
          <w:szCs w:val="16"/>
          <w:lang w:val="es-CO"/>
        </w:rPr>
        <w:t xml:space="preserve">. 11, 14; Informe No. 121/17. Petición 70-07. Admisibilidad. José Fernando Montoro Alvarado. </w:t>
      </w:r>
      <w:r w:rsidRPr="003F08B8">
        <w:rPr>
          <w:rFonts w:asciiTheme="majorHAnsi" w:hAnsiTheme="majorHAnsi"/>
          <w:sz w:val="16"/>
          <w:szCs w:val="16"/>
          <w:lang w:val="es-CO"/>
        </w:rPr>
        <w:t>Perú. 7 de septiembre de 2017, párr. 10.</w:t>
      </w:r>
    </w:p>
  </w:footnote>
  <w:footnote w:id="11">
    <w:p w14:paraId="7B1FC407" w14:textId="77777777" w:rsidR="001F70B7" w:rsidRPr="00DB03CF" w:rsidRDefault="001F70B7" w:rsidP="002039D3">
      <w:pPr>
        <w:pStyle w:val="FootnoteText"/>
        <w:ind w:firstLine="720"/>
        <w:jc w:val="both"/>
        <w:rPr>
          <w:rFonts w:asciiTheme="majorHAnsi" w:hAnsiTheme="majorHAnsi"/>
          <w:sz w:val="16"/>
          <w:szCs w:val="16"/>
          <w:lang w:val="es-CO"/>
        </w:rPr>
      </w:pPr>
      <w:r w:rsidRPr="00DB03CF">
        <w:rPr>
          <w:rStyle w:val="FootnoteReference"/>
          <w:rFonts w:asciiTheme="majorHAnsi" w:hAnsiTheme="majorHAnsi"/>
          <w:sz w:val="16"/>
          <w:szCs w:val="16"/>
        </w:rPr>
        <w:footnoteRef/>
      </w:r>
      <w:r w:rsidRPr="00DB03CF">
        <w:rPr>
          <w:rFonts w:asciiTheme="majorHAnsi" w:hAnsiTheme="majorHAnsi"/>
          <w:sz w:val="16"/>
          <w:szCs w:val="16"/>
          <w:lang w:val="es-CO"/>
        </w:rPr>
        <w:t xml:space="preserve"> CIDH, Informe No. 55/18, Petición 354-08, Admisibilidad, Carlos Alberto Moyano Dietrich, Perú, 5 de mayo de 2018, párr. 10; CIDH, Informe No. 142/20. Petición 537-10. Admisibilidad. Teresa Ortega La Rosa Vda. de Morán. Perú. 8 de mayo de 2020, párr. 11.</w:t>
      </w:r>
    </w:p>
  </w:footnote>
  <w:footnote w:id="12">
    <w:p w14:paraId="0ED25A7C" w14:textId="77777777" w:rsidR="00BD0222" w:rsidRPr="006132CC" w:rsidRDefault="00BD0222" w:rsidP="002039D3">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 w:id="13">
    <w:p w14:paraId="456D6D55" w14:textId="77777777" w:rsidR="001F70B7" w:rsidRPr="006C6212" w:rsidRDefault="001F70B7" w:rsidP="002039D3">
      <w:pPr>
        <w:pStyle w:val="FootnoteText"/>
        <w:ind w:firstLine="720"/>
        <w:jc w:val="both"/>
        <w:rPr>
          <w:rFonts w:asciiTheme="majorHAnsi" w:hAnsiTheme="majorHAnsi"/>
          <w:lang w:val="es-CO"/>
        </w:rPr>
      </w:pPr>
      <w:r w:rsidRPr="006C6212">
        <w:rPr>
          <w:rStyle w:val="FootnoteReference"/>
          <w:rFonts w:asciiTheme="majorHAnsi" w:hAnsiTheme="majorHAnsi"/>
          <w:sz w:val="16"/>
          <w:szCs w:val="16"/>
        </w:rPr>
        <w:footnoteRef/>
      </w:r>
      <w:r w:rsidRPr="006C6212">
        <w:rPr>
          <w:rFonts w:asciiTheme="majorHAnsi" w:hAnsiTheme="majorHAnsi"/>
          <w:sz w:val="16"/>
          <w:szCs w:val="16"/>
          <w:lang w:val="es-CO"/>
        </w:rPr>
        <w:t xml:space="preserve"> CIDH, Informe No. 15/15, Petición 374-05, Admisibilidad, Trabajadores del Sindicato de trabajadores de la Federación Nacional de Cafeteros de Colombia, Colombia, 24 de marzo de 2015, párr. 32.</w:t>
      </w:r>
    </w:p>
  </w:footnote>
  <w:footnote w:id="14">
    <w:p w14:paraId="12082F46" w14:textId="77777777" w:rsidR="001F70B7" w:rsidRPr="006C6212" w:rsidRDefault="001F70B7" w:rsidP="002039D3">
      <w:pPr>
        <w:pStyle w:val="FootnoteText"/>
        <w:ind w:firstLine="720"/>
        <w:jc w:val="both"/>
        <w:rPr>
          <w:rFonts w:asciiTheme="majorHAnsi" w:hAnsiTheme="majorHAnsi"/>
          <w:sz w:val="16"/>
          <w:szCs w:val="16"/>
          <w:lang w:val="es-CO"/>
        </w:rPr>
      </w:pPr>
      <w:r w:rsidRPr="006C6212">
        <w:rPr>
          <w:rStyle w:val="FootnoteReference"/>
          <w:rFonts w:asciiTheme="majorHAnsi" w:hAnsiTheme="majorHAnsi"/>
          <w:sz w:val="16"/>
          <w:szCs w:val="16"/>
        </w:rPr>
        <w:footnoteRef/>
      </w:r>
      <w:r w:rsidRPr="006C6212">
        <w:rPr>
          <w:rFonts w:asciiTheme="majorHAnsi" w:hAnsiTheme="majorHAnsi"/>
          <w:sz w:val="16"/>
          <w:szCs w:val="16"/>
          <w:lang w:val="es-CO"/>
        </w:rPr>
        <w:t xml:space="preserve"> CIDH, Informe No. 79-16, Petición 1077-98 y otras, Admisibilidad, Emiliano Romero Bendezú y otros, Perú, 30 de diciembre de 2016, párr. 29</w:t>
      </w:r>
      <w:r>
        <w:rPr>
          <w:rFonts w:asciiTheme="majorHAnsi" w:hAnsiTheme="majorHAnsi"/>
          <w:sz w:val="16"/>
          <w:szCs w:val="16"/>
          <w:lang w:val="es-CO"/>
        </w:rPr>
        <w:t xml:space="preserve">; </w:t>
      </w:r>
      <w:r w:rsidRPr="00DB03CF">
        <w:rPr>
          <w:rFonts w:asciiTheme="majorHAnsi" w:hAnsiTheme="majorHAnsi"/>
          <w:sz w:val="16"/>
          <w:szCs w:val="16"/>
          <w:lang w:val="es-CO"/>
        </w:rPr>
        <w:t>Informe No. 142/20. Petición 537-10. Admisibilidad. Teresa Ortega La Rosa Vda. de Morán. Perú. 8 de mayo de 2020</w:t>
      </w:r>
      <w:r>
        <w:rPr>
          <w:rFonts w:asciiTheme="majorHAnsi" w:hAnsiTheme="majorHAnsi"/>
          <w:sz w:val="16"/>
          <w:szCs w:val="16"/>
          <w:lang w:val="es-CO"/>
        </w:rPr>
        <w:t>, párr.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3C3012"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BA6E31"/>
    <w:multiLevelType w:val="hybridMultilevel"/>
    <w:tmpl w:val="55CE4F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049189730">
    <w:abstractNumId w:val="3"/>
  </w:num>
  <w:num w:numId="2" w16cid:durableId="2123720043">
    <w:abstractNumId w:val="4"/>
  </w:num>
  <w:num w:numId="3" w16cid:durableId="317998488">
    <w:abstractNumId w:val="53"/>
  </w:num>
  <w:num w:numId="4" w16cid:durableId="1687829796">
    <w:abstractNumId w:val="20"/>
  </w:num>
  <w:num w:numId="5" w16cid:durableId="507328759">
    <w:abstractNumId w:val="47"/>
  </w:num>
  <w:num w:numId="6" w16cid:durableId="1917324493">
    <w:abstractNumId w:val="27"/>
  </w:num>
  <w:num w:numId="7" w16cid:durableId="648948952">
    <w:abstractNumId w:val="5"/>
  </w:num>
  <w:num w:numId="8" w16cid:durableId="1048913026">
    <w:abstractNumId w:val="15"/>
  </w:num>
  <w:num w:numId="9" w16cid:durableId="174345379">
    <w:abstractNumId w:val="42"/>
  </w:num>
  <w:num w:numId="10" w16cid:durableId="990520354">
    <w:abstractNumId w:val="0"/>
  </w:num>
  <w:num w:numId="11" w16cid:durableId="1963421841">
    <w:abstractNumId w:val="37"/>
  </w:num>
  <w:num w:numId="12" w16cid:durableId="454956675">
    <w:abstractNumId w:val="38"/>
  </w:num>
  <w:num w:numId="13" w16cid:durableId="57555286">
    <w:abstractNumId w:val="44"/>
  </w:num>
  <w:num w:numId="14" w16cid:durableId="2031376532">
    <w:abstractNumId w:val="1"/>
  </w:num>
  <w:num w:numId="15" w16cid:durableId="285235022">
    <w:abstractNumId w:val="2"/>
  </w:num>
  <w:num w:numId="16" w16cid:durableId="632251418">
    <w:abstractNumId w:val="6"/>
  </w:num>
  <w:num w:numId="17" w16cid:durableId="2068452601">
    <w:abstractNumId w:val="7"/>
  </w:num>
  <w:num w:numId="18" w16cid:durableId="1916090322">
    <w:abstractNumId w:val="8"/>
  </w:num>
  <w:num w:numId="19" w16cid:durableId="653993230">
    <w:abstractNumId w:val="9"/>
  </w:num>
  <w:num w:numId="20" w16cid:durableId="1952780998">
    <w:abstractNumId w:val="10"/>
  </w:num>
  <w:num w:numId="21" w16cid:durableId="1642266756">
    <w:abstractNumId w:val="11"/>
  </w:num>
  <w:num w:numId="22" w16cid:durableId="1852602186">
    <w:abstractNumId w:val="12"/>
  </w:num>
  <w:num w:numId="23" w16cid:durableId="1266111494">
    <w:abstractNumId w:val="13"/>
  </w:num>
  <w:num w:numId="24" w16cid:durableId="548495981">
    <w:abstractNumId w:val="14"/>
  </w:num>
  <w:num w:numId="25" w16cid:durableId="618606299">
    <w:abstractNumId w:val="16"/>
  </w:num>
  <w:num w:numId="26" w16cid:durableId="397096623">
    <w:abstractNumId w:val="17"/>
  </w:num>
  <w:num w:numId="27" w16cid:durableId="537353257">
    <w:abstractNumId w:val="21"/>
  </w:num>
  <w:num w:numId="28" w16cid:durableId="1382048892">
    <w:abstractNumId w:val="22"/>
  </w:num>
  <w:num w:numId="29" w16cid:durableId="1659532125">
    <w:abstractNumId w:val="23"/>
  </w:num>
  <w:num w:numId="30" w16cid:durableId="102650606">
    <w:abstractNumId w:val="25"/>
  </w:num>
  <w:num w:numId="31" w16cid:durableId="1074742995">
    <w:abstractNumId w:val="28"/>
  </w:num>
  <w:num w:numId="32" w16cid:durableId="1784686168">
    <w:abstractNumId w:val="29"/>
  </w:num>
  <w:num w:numId="33" w16cid:durableId="182279944">
    <w:abstractNumId w:val="30"/>
  </w:num>
  <w:num w:numId="34" w16cid:durableId="1284727598">
    <w:abstractNumId w:val="31"/>
  </w:num>
  <w:num w:numId="35" w16cid:durableId="2024552206">
    <w:abstractNumId w:val="32"/>
  </w:num>
  <w:num w:numId="36" w16cid:durableId="408504863">
    <w:abstractNumId w:val="33"/>
  </w:num>
  <w:num w:numId="37" w16cid:durableId="731852172">
    <w:abstractNumId w:val="34"/>
  </w:num>
  <w:num w:numId="38" w16cid:durableId="6375328">
    <w:abstractNumId w:val="35"/>
  </w:num>
  <w:num w:numId="39" w16cid:durableId="1348484890">
    <w:abstractNumId w:val="39"/>
  </w:num>
  <w:num w:numId="40" w16cid:durableId="569268422">
    <w:abstractNumId w:val="40"/>
  </w:num>
  <w:num w:numId="41" w16cid:durableId="1356030506">
    <w:abstractNumId w:val="46"/>
  </w:num>
  <w:num w:numId="42" w16cid:durableId="1463384535">
    <w:abstractNumId w:val="48"/>
  </w:num>
  <w:num w:numId="43" w16cid:durableId="1228884160">
    <w:abstractNumId w:val="49"/>
  </w:num>
  <w:num w:numId="44" w16cid:durableId="949093812">
    <w:abstractNumId w:val="51"/>
  </w:num>
  <w:num w:numId="45" w16cid:durableId="249777141">
    <w:abstractNumId w:val="52"/>
  </w:num>
  <w:num w:numId="46" w16cid:durableId="903219635">
    <w:abstractNumId w:val="54"/>
  </w:num>
  <w:num w:numId="47" w16cid:durableId="949900470">
    <w:abstractNumId w:val="55"/>
  </w:num>
  <w:num w:numId="48" w16cid:durableId="2129739082">
    <w:abstractNumId w:val="56"/>
  </w:num>
  <w:num w:numId="49" w16cid:durableId="1259757323">
    <w:abstractNumId w:val="57"/>
  </w:num>
  <w:num w:numId="50" w16cid:durableId="2014137683">
    <w:abstractNumId w:val="58"/>
  </w:num>
  <w:num w:numId="51" w16cid:durableId="1241058394">
    <w:abstractNumId w:val="19"/>
  </w:num>
  <w:num w:numId="52" w16cid:durableId="1017921953">
    <w:abstractNumId w:val="41"/>
  </w:num>
  <w:num w:numId="53" w16cid:durableId="895554463">
    <w:abstractNumId w:val="50"/>
  </w:num>
  <w:num w:numId="54" w16cid:durableId="319893405">
    <w:abstractNumId w:val="45"/>
  </w:num>
  <w:num w:numId="55" w16cid:durableId="1182087415">
    <w:abstractNumId w:val="43"/>
  </w:num>
  <w:num w:numId="56" w16cid:durableId="935093710">
    <w:abstractNumId w:val="26"/>
  </w:num>
  <w:num w:numId="57" w16cid:durableId="2073846043">
    <w:abstractNumId w:val="24"/>
  </w:num>
  <w:num w:numId="58" w16cid:durableId="2137941591">
    <w:abstractNumId w:val="36"/>
  </w:num>
  <w:num w:numId="59" w16cid:durableId="1266503000">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CB6"/>
    <w:rsid w:val="00006E1F"/>
    <w:rsid w:val="000070D7"/>
    <w:rsid w:val="00015D4D"/>
    <w:rsid w:val="0001788C"/>
    <w:rsid w:val="000313B4"/>
    <w:rsid w:val="000337EF"/>
    <w:rsid w:val="00040C3A"/>
    <w:rsid w:val="000419AD"/>
    <w:rsid w:val="000433C9"/>
    <w:rsid w:val="00043AD6"/>
    <w:rsid w:val="000469B6"/>
    <w:rsid w:val="00065564"/>
    <w:rsid w:val="0006690E"/>
    <w:rsid w:val="00070647"/>
    <w:rsid w:val="00071174"/>
    <w:rsid w:val="000716C5"/>
    <w:rsid w:val="00075E23"/>
    <w:rsid w:val="0009344A"/>
    <w:rsid w:val="000A392E"/>
    <w:rsid w:val="000A575F"/>
    <w:rsid w:val="000B74CC"/>
    <w:rsid w:val="000D05CB"/>
    <w:rsid w:val="000D10DB"/>
    <w:rsid w:val="000E12EB"/>
    <w:rsid w:val="000E5EB5"/>
    <w:rsid w:val="000F35ED"/>
    <w:rsid w:val="00104522"/>
    <w:rsid w:val="00107131"/>
    <w:rsid w:val="0010736F"/>
    <w:rsid w:val="00113F73"/>
    <w:rsid w:val="00121CC2"/>
    <w:rsid w:val="00124659"/>
    <w:rsid w:val="00131425"/>
    <w:rsid w:val="00133EE5"/>
    <w:rsid w:val="00136B4A"/>
    <w:rsid w:val="00154174"/>
    <w:rsid w:val="00167A34"/>
    <w:rsid w:val="0018358B"/>
    <w:rsid w:val="001837DB"/>
    <w:rsid w:val="00195B24"/>
    <w:rsid w:val="001A520D"/>
    <w:rsid w:val="001A7870"/>
    <w:rsid w:val="001B2876"/>
    <w:rsid w:val="001B3A00"/>
    <w:rsid w:val="001C1B41"/>
    <w:rsid w:val="001D65EF"/>
    <w:rsid w:val="001E0633"/>
    <w:rsid w:val="001E1590"/>
    <w:rsid w:val="001E49E7"/>
    <w:rsid w:val="001F70B7"/>
    <w:rsid w:val="001F7201"/>
    <w:rsid w:val="002039D3"/>
    <w:rsid w:val="0022246E"/>
    <w:rsid w:val="00223A29"/>
    <w:rsid w:val="002250A3"/>
    <w:rsid w:val="0023230A"/>
    <w:rsid w:val="00235217"/>
    <w:rsid w:val="00246D1F"/>
    <w:rsid w:val="00247403"/>
    <w:rsid w:val="00247542"/>
    <w:rsid w:val="002562C0"/>
    <w:rsid w:val="00266B61"/>
    <w:rsid w:val="0026712A"/>
    <w:rsid w:val="002704DB"/>
    <w:rsid w:val="002A0AAE"/>
    <w:rsid w:val="002A5820"/>
    <w:rsid w:val="002C1ABF"/>
    <w:rsid w:val="002C1E38"/>
    <w:rsid w:val="002D2B26"/>
    <w:rsid w:val="002D7EA2"/>
    <w:rsid w:val="002E187C"/>
    <w:rsid w:val="002E1BB7"/>
    <w:rsid w:val="00302733"/>
    <w:rsid w:val="00305835"/>
    <w:rsid w:val="00306F33"/>
    <w:rsid w:val="00314078"/>
    <w:rsid w:val="0031535D"/>
    <w:rsid w:val="00317E5E"/>
    <w:rsid w:val="003239B8"/>
    <w:rsid w:val="0033169F"/>
    <w:rsid w:val="00344977"/>
    <w:rsid w:val="00346C95"/>
    <w:rsid w:val="0035281A"/>
    <w:rsid w:val="00356185"/>
    <w:rsid w:val="00360380"/>
    <w:rsid w:val="00373C6E"/>
    <w:rsid w:val="0037519E"/>
    <w:rsid w:val="00386CF0"/>
    <w:rsid w:val="003A7BE6"/>
    <w:rsid w:val="003B0CF5"/>
    <w:rsid w:val="003B70FB"/>
    <w:rsid w:val="003C3012"/>
    <w:rsid w:val="003C676B"/>
    <w:rsid w:val="003D3BC2"/>
    <w:rsid w:val="003E6CA1"/>
    <w:rsid w:val="003F5154"/>
    <w:rsid w:val="00405F9C"/>
    <w:rsid w:val="004065A8"/>
    <w:rsid w:val="004165C2"/>
    <w:rsid w:val="00417582"/>
    <w:rsid w:val="00437BF4"/>
    <w:rsid w:val="00441ECB"/>
    <w:rsid w:val="004430F1"/>
    <w:rsid w:val="00445193"/>
    <w:rsid w:val="00462C1B"/>
    <w:rsid w:val="004644A5"/>
    <w:rsid w:val="00467B7E"/>
    <w:rsid w:val="00473BB4"/>
    <w:rsid w:val="00477592"/>
    <w:rsid w:val="00483517"/>
    <w:rsid w:val="00485E30"/>
    <w:rsid w:val="00486F1C"/>
    <w:rsid w:val="0049419D"/>
    <w:rsid w:val="004A6A54"/>
    <w:rsid w:val="004B421C"/>
    <w:rsid w:val="004B4F23"/>
    <w:rsid w:val="004B72C3"/>
    <w:rsid w:val="004C20D2"/>
    <w:rsid w:val="004C2312"/>
    <w:rsid w:val="004C4B62"/>
    <w:rsid w:val="004C54C9"/>
    <w:rsid w:val="004D4ABA"/>
    <w:rsid w:val="004D6025"/>
    <w:rsid w:val="004E2649"/>
    <w:rsid w:val="004F0D0D"/>
    <w:rsid w:val="004F626F"/>
    <w:rsid w:val="00501399"/>
    <w:rsid w:val="005047ED"/>
    <w:rsid w:val="0050633D"/>
    <w:rsid w:val="00507BC4"/>
    <w:rsid w:val="005128E4"/>
    <w:rsid w:val="005133DB"/>
    <w:rsid w:val="00514504"/>
    <w:rsid w:val="00521E1F"/>
    <w:rsid w:val="00525075"/>
    <w:rsid w:val="00525560"/>
    <w:rsid w:val="00536826"/>
    <w:rsid w:val="00544C49"/>
    <w:rsid w:val="005516A1"/>
    <w:rsid w:val="005559EF"/>
    <w:rsid w:val="005564C9"/>
    <w:rsid w:val="005621DE"/>
    <w:rsid w:val="00563557"/>
    <w:rsid w:val="00565C51"/>
    <w:rsid w:val="0057402A"/>
    <w:rsid w:val="005771D0"/>
    <w:rsid w:val="0057733B"/>
    <w:rsid w:val="0059191A"/>
    <w:rsid w:val="005921FF"/>
    <w:rsid w:val="005A24ED"/>
    <w:rsid w:val="005A6D0E"/>
    <w:rsid w:val="005A775E"/>
    <w:rsid w:val="005B52B0"/>
    <w:rsid w:val="005B6806"/>
    <w:rsid w:val="005B7A34"/>
    <w:rsid w:val="005C4225"/>
    <w:rsid w:val="005F0DAD"/>
    <w:rsid w:val="005F0F33"/>
    <w:rsid w:val="00600DEB"/>
    <w:rsid w:val="00605A24"/>
    <w:rsid w:val="0061664B"/>
    <w:rsid w:val="00627C9F"/>
    <w:rsid w:val="006311E9"/>
    <w:rsid w:val="00632354"/>
    <w:rsid w:val="00635421"/>
    <w:rsid w:val="00642810"/>
    <w:rsid w:val="00643FE6"/>
    <w:rsid w:val="00652333"/>
    <w:rsid w:val="0068009E"/>
    <w:rsid w:val="006851BA"/>
    <w:rsid w:val="00692219"/>
    <w:rsid w:val="006A17D2"/>
    <w:rsid w:val="006A73E6"/>
    <w:rsid w:val="006A7665"/>
    <w:rsid w:val="006B2D5C"/>
    <w:rsid w:val="006C0ECF"/>
    <w:rsid w:val="006C4EB1"/>
    <w:rsid w:val="006C5F47"/>
    <w:rsid w:val="006D1A68"/>
    <w:rsid w:val="006E0166"/>
    <w:rsid w:val="006E2FFB"/>
    <w:rsid w:val="006E7B34"/>
    <w:rsid w:val="0070697F"/>
    <w:rsid w:val="007103C4"/>
    <w:rsid w:val="00715017"/>
    <w:rsid w:val="0072199C"/>
    <w:rsid w:val="00722C9F"/>
    <w:rsid w:val="007253B8"/>
    <w:rsid w:val="0073741F"/>
    <w:rsid w:val="0076643F"/>
    <w:rsid w:val="00777F63"/>
    <w:rsid w:val="00782674"/>
    <w:rsid w:val="007A5817"/>
    <w:rsid w:val="007B05C4"/>
    <w:rsid w:val="007B60E9"/>
    <w:rsid w:val="007B6CC3"/>
    <w:rsid w:val="007B76D3"/>
    <w:rsid w:val="007C3334"/>
    <w:rsid w:val="007C3548"/>
    <w:rsid w:val="007D2B98"/>
    <w:rsid w:val="007D3DE4"/>
    <w:rsid w:val="007E21BC"/>
    <w:rsid w:val="007E7C82"/>
    <w:rsid w:val="007F2AA1"/>
    <w:rsid w:val="007F588D"/>
    <w:rsid w:val="00803F1C"/>
    <w:rsid w:val="0080600E"/>
    <w:rsid w:val="00814688"/>
    <w:rsid w:val="00817612"/>
    <w:rsid w:val="008338A4"/>
    <w:rsid w:val="00834D49"/>
    <w:rsid w:val="00837C45"/>
    <w:rsid w:val="00844730"/>
    <w:rsid w:val="008457C2"/>
    <w:rsid w:val="00847AF8"/>
    <w:rsid w:val="00857A82"/>
    <w:rsid w:val="00870ADA"/>
    <w:rsid w:val="00873836"/>
    <w:rsid w:val="00885737"/>
    <w:rsid w:val="00890650"/>
    <w:rsid w:val="008944DC"/>
    <w:rsid w:val="00897E12"/>
    <w:rsid w:val="008A7E0F"/>
    <w:rsid w:val="008B12F5"/>
    <w:rsid w:val="008B4EBC"/>
    <w:rsid w:val="008C5E2D"/>
    <w:rsid w:val="008D768D"/>
    <w:rsid w:val="008E3759"/>
    <w:rsid w:val="008E3BFE"/>
    <w:rsid w:val="008E50D3"/>
    <w:rsid w:val="008F1912"/>
    <w:rsid w:val="0090029E"/>
    <w:rsid w:val="0090270B"/>
    <w:rsid w:val="009041DC"/>
    <w:rsid w:val="00905DB4"/>
    <w:rsid w:val="009105B2"/>
    <w:rsid w:val="00917B5A"/>
    <w:rsid w:val="00920A58"/>
    <w:rsid w:val="00920A8C"/>
    <w:rsid w:val="00934A2C"/>
    <w:rsid w:val="00966C3C"/>
    <w:rsid w:val="0096706E"/>
    <w:rsid w:val="00974491"/>
    <w:rsid w:val="00975C4E"/>
    <w:rsid w:val="00981FBA"/>
    <w:rsid w:val="00990245"/>
    <w:rsid w:val="00997BC5"/>
    <w:rsid w:val="009A4F41"/>
    <w:rsid w:val="009A6865"/>
    <w:rsid w:val="009B381B"/>
    <w:rsid w:val="009C3C37"/>
    <w:rsid w:val="009D1753"/>
    <w:rsid w:val="009D7611"/>
    <w:rsid w:val="009E0B61"/>
    <w:rsid w:val="009E53DE"/>
    <w:rsid w:val="00A071EC"/>
    <w:rsid w:val="00A11212"/>
    <w:rsid w:val="00A1176F"/>
    <w:rsid w:val="00A11E44"/>
    <w:rsid w:val="00A30100"/>
    <w:rsid w:val="00A328B3"/>
    <w:rsid w:val="00A45C0C"/>
    <w:rsid w:val="00A50FCF"/>
    <w:rsid w:val="00A528D1"/>
    <w:rsid w:val="00A60738"/>
    <w:rsid w:val="00A610CD"/>
    <w:rsid w:val="00A743BB"/>
    <w:rsid w:val="00A74E32"/>
    <w:rsid w:val="00A758AA"/>
    <w:rsid w:val="00A77E63"/>
    <w:rsid w:val="00A82DFF"/>
    <w:rsid w:val="00AA09A2"/>
    <w:rsid w:val="00AA7996"/>
    <w:rsid w:val="00AB2293"/>
    <w:rsid w:val="00AC19CB"/>
    <w:rsid w:val="00AD265D"/>
    <w:rsid w:val="00AE3414"/>
    <w:rsid w:val="00AE5488"/>
    <w:rsid w:val="00AE6F91"/>
    <w:rsid w:val="00AF5571"/>
    <w:rsid w:val="00B07341"/>
    <w:rsid w:val="00B26557"/>
    <w:rsid w:val="00B30539"/>
    <w:rsid w:val="00B314DB"/>
    <w:rsid w:val="00B33635"/>
    <w:rsid w:val="00B361F2"/>
    <w:rsid w:val="00B3718B"/>
    <w:rsid w:val="00B3745F"/>
    <w:rsid w:val="00B4632A"/>
    <w:rsid w:val="00B530F1"/>
    <w:rsid w:val="00B93D7F"/>
    <w:rsid w:val="00BA276C"/>
    <w:rsid w:val="00BB019D"/>
    <w:rsid w:val="00BB306F"/>
    <w:rsid w:val="00BD0222"/>
    <w:rsid w:val="00BD0FF5"/>
    <w:rsid w:val="00BD4B89"/>
    <w:rsid w:val="00BD5922"/>
    <w:rsid w:val="00BD5E6C"/>
    <w:rsid w:val="00BD6F19"/>
    <w:rsid w:val="00BF02CB"/>
    <w:rsid w:val="00BF4A32"/>
    <w:rsid w:val="00BF6FD8"/>
    <w:rsid w:val="00C03680"/>
    <w:rsid w:val="00C054DF"/>
    <w:rsid w:val="00C1683F"/>
    <w:rsid w:val="00C21762"/>
    <w:rsid w:val="00C21FEF"/>
    <w:rsid w:val="00C23BA4"/>
    <w:rsid w:val="00C24468"/>
    <w:rsid w:val="00C24543"/>
    <w:rsid w:val="00C256A2"/>
    <w:rsid w:val="00C25ADB"/>
    <w:rsid w:val="00C51368"/>
    <w:rsid w:val="00C51515"/>
    <w:rsid w:val="00C5660B"/>
    <w:rsid w:val="00C66B72"/>
    <w:rsid w:val="00C87AC4"/>
    <w:rsid w:val="00C9441E"/>
    <w:rsid w:val="00C9567A"/>
    <w:rsid w:val="00CA13A3"/>
    <w:rsid w:val="00CA3F8F"/>
    <w:rsid w:val="00CB212D"/>
    <w:rsid w:val="00CB2660"/>
    <w:rsid w:val="00CC5E90"/>
    <w:rsid w:val="00CD046C"/>
    <w:rsid w:val="00CD1CA3"/>
    <w:rsid w:val="00CE076C"/>
    <w:rsid w:val="00CE1184"/>
    <w:rsid w:val="00CE5199"/>
    <w:rsid w:val="00CE66D5"/>
    <w:rsid w:val="00CE6F1C"/>
    <w:rsid w:val="00CF637A"/>
    <w:rsid w:val="00CF66BF"/>
    <w:rsid w:val="00D059DE"/>
    <w:rsid w:val="00D05ABD"/>
    <w:rsid w:val="00D13FCE"/>
    <w:rsid w:val="00D21F1E"/>
    <w:rsid w:val="00D306D1"/>
    <w:rsid w:val="00D30800"/>
    <w:rsid w:val="00D34786"/>
    <w:rsid w:val="00D37BFC"/>
    <w:rsid w:val="00D47A8E"/>
    <w:rsid w:val="00D505E4"/>
    <w:rsid w:val="00D52D14"/>
    <w:rsid w:val="00D712D3"/>
    <w:rsid w:val="00D71422"/>
    <w:rsid w:val="00D72DC6"/>
    <w:rsid w:val="00D7558D"/>
    <w:rsid w:val="00D81D92"/>
    <w:rsid w:val="00D876F9"/>
    <w:rsid w:val="00DA3A1D"/>
    <w:rsid w:val="00DA7B5F"/>
    <w:rsid w:val="00DC11DF"/>
    <w:rsid w:val="00DC11E7"/>
    <w:rsid w:val="00DC24E3"/>
    <w:rsid w:val="00DC7023"/>
    <w:rsid w:val="00DC769A"/>
    <w:rsid w:val="00DD3D86"/>
    <w:rsid w:val="00DD4144"/>
    <w:rsid w:val="00DD4AD2"/>
    <w:rsid w:val="00DE2862"/>
    <w:rsid w:val="00DF1EC4"/>
    <w:rsid w:val="00DF6A3A"/>
    <w:rsid w:val="00E0340B"/>
    <w:rsid w:val="00E04A90"/>
    <w:rsid w:val="00E0551F"/>
    <w:rsid w:val="00E219C7"/>
    <w:rsid w:val="00E277FA"/>
    <w:rsid w:val="00E4118C"/>
    <w:rsid w:val="00E43157"/>
    <w:rsid w:val="00E461CE"/>
    <w:rsid w:val="00E5605F"/>
    <w:rsid w:val="00E573E4"/>
    <w:rsid w:val="00E60676"/>
    <w:rsid w:val="00E630CF"/>
    <w:rsid w:val="00E64C3D"/>
    <w:rsid w:val="00E720CA"/>
    <w:rsid w:val="00E84EB5"/>
    <w:rsid w:val="00E85662"/>
    <w:rsid w:val="00E8789F"/>
    <w:rsid w:val="00E970B5"/>
    <w:rsid w:val="00E97B71"/>
    <w:rsid w:val="00EA3D34"/>
    <w:rsid w:val="00EA4E8C"/>
    <w:rsid w:val="00EA751B"/>
    <w:rsid w:val="00EB454D"/>
    <w:rsid w:val="00EC39D5"/>
    <w:rsid w:val="00ED549D"/>
    <w:rsid w:val="00ED5E10"/>
    <w:rsid w:val="00ED76BE"/>
    <w:rsid w:val="00EE00E9"/>
    <w:rsid w:val="00EE6A7C"/>
    <w:rsid w:val="00EE6FB9"/>
    <w:rsid w:val="00EF1AAA"/>
    <w:rsid w:val="00EF619B"/>
    <w:rsid w:val="00F00B55"/>
    <w:rsid w:val="00F02AD1"/>
    <w:rsid w:val="00F04021"/>
    <w:rsid w:val="00F05F5E"/>
    <w:rsid w:val="00F155E2"/>
    <w:rsid w:val="00F253CC"/>
    <w:rsid w:val="00F37106"/>
    <w:rsid w:val="00F44E25"/>
    <w:rsid w:val="00F519CF"/>
    <w:rsid w:val="00F56BA5"/>
    <w:rsid w:val="00F60E22"/>
    <w:rsid w:val="00F6100F"/>
    <w:rsid w:val="00F6225B"/>
    <w:rsid w:val="00F7542E"/>
    <w:rsid w:val="00F81395"/>
    <w:rsid w:val="00F81BB8"/>
    <w:rsid w:val="00F8588A"/>
    <w:rsid w:val="00F90C64"/>
    <w:rsid w:val="00F917D1"/>
    <w:rsid w:val="00F9653B"/>
    <w:rsid w:val="00FA65B7"/>
    <w:rsid w:val="00FB62CF"/>
    <w:rsid w:val="00FD3C3B"/>
    <w:rsid w:val="00FD5F26"/>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1F70B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6851B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A2820"/>
    <w:rsid w:val="00200821"/>
    <w:rsid w:val="00244AD4"/>
    <w:rsid w:val="0025245B"/>
    <w:rsid w:val="002529DA"/>
    <w:rsid w:val="002A3923"/>
    <w:rsid w:val="00394049"/>
    <w:rsid w:val="003B0C71"/>
    <w:rsid w:val="004B5BBB"/>
    <w:rsid w:val="004F2DF8"/>
    <w:rsid w:val="00517E2A"/>
    <w:rsid w:val="005D1375"/>
    <w:rsid w:val="005E4656"/>
    <w:rsid w:val="006172D6"/>
    <w:rsid w:val="006F24A1"/>
    <w:rsid w:val="00794422"/>
    <w:rsid w:val="007A7A78"/>
    <w:rsid w:val="00827E90"/>
    <w:rsid w:val="008A44C5"/>
    <w:rsid w:val="009A261B"/>
    <w:rsid w:val="00AA2E17"/>
    <w:rsid w:val="00AC15A4"/>
    <w:rsid w:val="00B0336C"/>
    <w:rsid w:val="00B557CE"/>
    <w:rsid w:val="00B709B1"/>
    <w:rsid w:val="00B82626"/>
    <w:rsid w:val="00D241E9"/>
    <w:rsid w:val="00D7750D"/>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6050</Words>
  <Characters>34488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14/22</dc:title>
  <dc:creator/>
  <cp:lastModifiedBy/>
  <cp:revision>1</cp:revision>
  <dcterms:created xsi:type="dcterms:W3CDTF">2022-04-19T12:31:00Z</dcterms:created>
  <dcterms:modified xsi:type="dcterms:W3CDTF">2022-04-19T12:32:00Z</dcterms:modified>
</cp:coreProperties>
</file>