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C674F" w14:textId="1904C92D" w:rsidR="00040C3A" w:rsidRPr="005C65B8" w:rsidRDefault="00BF22ED" w:rsidP="0048427F">
      <w:pPr>
        <w:jc w:val="both"/>
        <w:rPr>
          <w:rFonts w:asciiTheme="majorHAnsi" w:hAnsiTheme="majorHAnsi" w:cs="Univers"/>
          <w:b/>
          <w:bCs/>
          <w:sz w:val="20"/>
          <w:szCs w:val="20"/>
          <w:lang w:val="es-ES_tradnl"/>
        </w:rPr>
      </w:pPr>
      <w:r w:rsidRPr="005C65B8">
        <w:rPr>
          <w:noProof/>
        </w:rPr>
        <mc:AlternateContent>
          <mc:Choice Requires="wps">
            <w:drawing>
              <wp:anchor distT="0" distB="0" distL="114300" distR="114300" simplePos="0" relativeHeight="251661311" behindDoc="0" locked="0" layoutInCell="1" allowOverlap="1" wp14:anchorId="0CF9898A" wp14:editId="54F0128F">
                <wp:simplePos x="0" y="0"/>
                <wp:positionH relativeFrom="column">
                  <wp:posOffset>-415925</wp:posOffset>
                </wp:positionH>
                <wp:positionV relativeFrom="paragraph">
                  <wp:posOffset>-439420</wp:posOffset>
                </wp:positionV>
                <wp:extent cx="1543050" cy="9096375"/>
                <wp:effectExtent l="0" t="0" r="0" b="0"/>
                <wp:wrapNone/>
                <wp:docPr id="1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12D671"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" fillcolor="#4a7194" stroked="f" strokeweight="2pt"/>
            </w:pict>
          </mc:Fallback>
        </mc:AlternateContent>
      </w:r>
      <w:r w:rsidRPr="005C65B8">
        <w:rPr>
          <w:noProof/>
        </w:rPr>
        <mc:AlternateContent>
          <mc:Choice Requires="wps">
            <w:drawing>
              <wp:anchor distT="0" distB="0" distL="114300" distR="114300" simplePos="0" relativeHeight="251673600" behindDoc="0" locked="0" layoutInCell="1" allowOverlap="1" wp14:anchorId="20E8C698" wp14:editId="56D7BD28">
                <wp:simplePos x="0" y="0"/>
                <wp:positionH relativeFrom="column">
                  <wp:posOffset>1282065</wp:posOffset>
                </wp:positionH>
                <wp:positionV relativeFrom="paragraph">
                  <wp:posOffset>-424180</wp:posOffset>
                </wp:positionV>
                <wp:extent cx="5248275" cy="902335"/>
                <wp:effectExtent l="0" t="0" r="0" b="0"/>
                <wp:wrapNone/>
                <wp:docPr id="1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29B077" w14:textId="77777777" w:rsidR="00DB1EF0" w:rsidRDefault="00DB1EF0" w:rsidP="00AE5488">
                            <w:r>
                              <w:rPr>
                                <w:noProof/>
                                <w:lang w:val="es-US" w:eastAsia="es-US"/>
                              </w:rPr>
                              <w:drawing>
                                <wp:inline distT="0" distB="0" distL="0" distR="0" wp14:anchorId="22057969" wp14:editId="470F685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E8C698"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" filled="f" stroked="f" strokeweight=".5pt">
                <v:textbox>
                  <w:txbxContent>
                    <w:p w14:paraId="3029B077" w14:textId="77777777" w:rsidR="00DB1EF0" w:rsidRDefault="00DB1EF0" w:rsidP="00AE5488">
                      <w:r>
                        <w:rPr>
                          <w:noProof/>
                          <w:lang w:val="es-US" w:eastAsia="es-US"/>
                        </w:rPr>
                        <w:drawing>
                          <wp:inline distT="0" distB="0" distL="0" distR="0" wp14:anchorId="22057969" wp14:editId="470F685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071174" w:rsidRPr="005C65B8">
        <w:rPr>
          <w:rFonts w:asciiTheme="majorHAnsi" w:hAnsiTheme="majorHAnsi" w:cs="Univers"/>
          <w:b/>
          <w:bCs/>
          <w:sz w:val="20"/>
          <w:szCs w:val="20"/>
          <w:lang w:val="es-ES_tradnl"/>
        </w:rPr>
        <w:t xml:space="preserve"> </w:t>
      </w:r>
    </w:p>
    <w:p w14:paraId="1FF40DFA" w14:textId="77777777" w:rsidR="00040C3A" w:rsidRPr="005C65B8" w:rsidRDefault="00040C3A" w:rsidP="0048427F">
      <w:pPr>
        <w:tabs>
          <w:tab w:val="center" w:pos="5400"/>
        </w:tabs>
        <w:suppressAutoHyphens/>
        <w:jc w:val="both"/>
        <w:rPr>
          <w:rFonts w:asciiTheme="majorHAnsi" w:hAnsiTheme="majorHAnsi"/>
          <w:sz w:val="20"/>
          <w:szCs w:val="20"/>
          <w:lang w:val="es-ES_tradnl"/>
        </w:rPr>
      </w:pPr>
    </w:p>
    <w:p w14:paraId="70C90636" w14:textId="77777777" w:rsidR="00040C3A" w:rsidRPr="005C65B8" w:rsidRDefault="00040C3A" w:rsidP="0048427F">
      <w:pPr>
        <w:tabs>
          <w:tab w:val="center" w:pos="5400"/>
        </w:tabs>
        <w:suppressAutoHyphens/>
        <w:jc w:val="both"/>
        <w:rPr>
          <w:rFonts w:asciiTheme="majorHAnsi" w:hAnsiTheme="majorHAnsi"/>
          <w:sz w:val="20"/>
          <w:szCs w:val="20"/>
          <w:lang w:val="es-ES_tradnl"/>
        </w:rPr>
      </w:pPr>
    </w:p>
    <w:p w14:paraId="6B003003" w14:textId="77777777" w:rsidR="005128E4" w:rsidRPr="005C65B8" w:rsidRDefault="005128E4" w:rsidP="0048427F">
      <w:pPr>
        <w:tabs>
          <w:tab w:val="center" w:pos="5400"/>
        </w:tabs>
        <w:suppressAutoHyphens/>
        <w:jc w:val="both"/>
        <w:rPr>
          <w:rFonts w:asciiTheme="majorHAnsi" w:hAnsiTheme="majorHAnsi"/>
          <w:sz w:val="20"/>
          <w:szCs w:val="20"/>
          <w:lang w:val="es-ES_tradnl"/>
        </w:rPr>
      </w:pPr>
    </w:p>
    <w:p w14:paraId="013EE099" w14:textId="77777777" w:rsidR="005128E4" w:rsidRPr="005C65B8" w:rsidRDefault="005128E4" w:rsidP="0048427F">
      <w:pPr>
        <w:tabs>
          <w:tab w:val="center" w:pos="5400"/>
        </w:tabs>
        <w:suppressAutoHyphens/>
        <w:jc w:val="both"/>
        <w:rPr>
          <w:rFonts w:asciiTheme="majorHAnsi" w:hAnsiTheme="majorHAnsi"/>
          <w:sz w:val="20"/>
          <w:szCs w:val="20"/>
          <w:lang w:val="es-ES_tradnl"/>
        </w:rPr>
      </w:pPr>
    </w:p>
    <w:p w14:paraId="643B0AA6" w14:textId="77777777" w:rsidR="005128E4" w:rsidRPr="005C65B8" w:rsidRDefault="005128E4" w:rsidP="0048427F">
      <w:pPr>
        <w:tabs>
          <w:tab w:val="center" w:pos="5400"/>
        </w:tabs>
        <w:suppressAutoHyphens/>
        <w:jc w:val="both"/>
        <w:rPr>
          <w:rFonts w:asciiTheme="majorHAnsi" w:hAnsiTheme="majorHAnsi"/>
          <w:sz w:val="20"/>
          <w:szCs w:val="20"/>
          <w:lang w:val="es-ES_tradnl"/>
        </w:rPr>
      </w:pPr>
    </w:p>
    <w:p w14:paraId="48145D91" w14:textId="77777777" w:rsidR="00040C3A" w:rsidRPr="005C65B8" w:rsidRDefault="00040C3A" w:rsidP="0048427F">
      <w:pPr>
        <w:tabs>
          <w:tab w:val="center" w:pos="5400"/>
        </w:tabs>
        <w:suppressAutoHyphens/>
        <w:jc w:val="both"/>
        <w:rPr>
          <w:rFonts w:asciiTheme="majorHAnsi" w:hAnsiTheme="majorHAnsi"/>
          <w:sz w:val="20"/>
          <w:szCs w:val="20"/>
          <w:lang w:val="es-ES_tradnl"/>
        </w:rPr>
      </w:pPr>
    </w:p>
    <w:p w14:paraId="5056721F" w14:textId="77777777" w:rsidR="00040C3A" w:rsidRPr="005C65B8" w:rsidRDefault="00040C3A" w:rsidP="0048427F">
      <w:pPr>
        <w:tabs>
          <w:tab w:val="center" w:pos="5400"/>
        </w:tabs>
        <w:suppressAutoHyphens/>
        <w:jc w:val="both"/>
        <w:rPr>
          <w:rFonts w:asciiTheme="majorHAnsi" w:hAnsiTheme="majorHAnsi"/>
          <w:sz w:val="20"/>
          <w:szCs w:val="20"/>
          <w:lang w:val="es-ES_tradnl"/>
        </w:rPr>
      </w:pPr>
    </w:p>
    <w:p w14:paraId="1F64DF10" w14:textId="77777777" w:rsidR="005B52B0" w:rsidRPr="005C65B8" w:rsidRDefault="005B52B0" w:rsidP="0048427F">
      <w:pPr>
        <w:tabs>
          <w:tab w:val="center" w:pos="5400"/>
        </w:tabs>
        <w:suppressAutoHyphens/>
        <w:jc w:val="both"/>
        <w:rPr>
          <w:rFonts w:asciiTheme="majorHAnsi" w:hAnsiTheme="majorHAnsi"/>
          <w:sz w:val="20"/>
          <w:szCs w:val="20"/>
          <w:lang w:val="es-ES_tradnl"/>
        </w:rPr>
      </w:pPr>
    </w:p>
    <w:p w14:paraId="7BCE2D72" w14:textId="77777777" w:rsidR="005B52B0" w:rsidRPr="005C65B8" w:rsidRDefault="005B52B0" w:rsidP="0048427F">
      <w:pPr>
        <w:tabs>
          <w:tab w:val="center" w:pos="5400"/>
        </w:tabs>
        <w:suppressAutoHyphens/>
        <w:jc w:val="both"/>
        <w:rPr>
          <w:rFonts w:asciiTheme="majorHAnsi" w:hAnsiTheme="majorHAnsi"/>
          <w:sz w:val="20"/>
          <w:szCs w:val="20"/>
          <w:lang w:val="es-ES_tradnl"/>
        </w:rPr>
      </w:pPr>
    </w:p>
    <w:p w14:paraId="2FB256F1" w14:textId="77777777" w:rsidR="005B52B0" w:rsidRPr="005C65B8" w:rsidRDefault="005B52B0" w:rsidP="0048427F">
      <w:pPr>
        <w:tabs>
          <w:tab w:val="center" w:pos="5400"/>
        </w:tabs>
        <w:suppressAutoHyphens/>
        <w:jc w:val="both"/>
        <w:rPr>
          <w:rFonts w:asciiTheme="majorHAnsi" w:hAnsiTheme="majorHAnsi"/>
          <w:sz w:val="20"/>
          <w:szCs w:val="20"/>
          <w:lang w:val="es-ES_tradnl"/>
        </w:rPr>
      </w:pPr>
    </w:p>
    <w:p w14:paraId="67BE1E03" w14:textId="77777777" w:rsidR="00040C3A" w:rsidRPr="005C65B8" w:rsidRDefault="00040C3A" w:rsidP="0048427F">
      <w:pPr>
        <w:tabs>
          <w:tab w:val="center" w:pos="5400"/>
        </w:tabs>
        <w:suppressAutoHyphens/>
        <w:jc w:val="both"/>
        <w:rPr>
          <w:rFonts w:asciiTheme="majorHAnsi" w:hAnsiTheme="majorHAnsi"/>
          <w:sz w:val="20"/>
          <w:szCs w:val="20"/>
          <w:lang w:val="es-ES_tradnl"/>
        </w:rPr>
      </w:pPr>
    </w:p>
    <w:p w14:paraId="0392375B" w14:textId="77777777" w:rsidR="00040C3A" w:rsidRPr="005C65B8" w:rsidRDefault="00040C3A" w:rsidP="0048427F">
      <w:pPr>
        <w:tabs>
          <w:tab w:val="center" w:pos="5400"/>
        </w:tabs>
        <w:suppressAutoHyphens/>
        <w:jc w:val="both"/>
        <w:rPr>
          <w:rFonts w:asciiTheme="majorHAnsi" w:hAnsiTheme="majorHAnsi"/>
          <w:sz w:val="20"/>
          <w:szCs w:val="20"/>
          <w:lang w:val="es-ES_tradnl"/>
        </w:rPr>
      </w:pPr>
    </w:p>
    <w:p w14:paraId="1B623E81" w14:textId="392760A1" w:rsidR="00040C3A" w:rsidRPr="005C65B8" w:rsidRDefault="00BF22ED" w:rsidP="0048427F">
      <w:pPr>
        <w:tabs>
          <w:tab w:val="center" w:pos="5400"/>
        </w:tabs>
        <w:suppressAutoHyphens/>
        <w:jc w:val="both"/>
        <w:rPr>
          <w:rFonts w:asciiTheme="majorHAnsi" w:hAnsiTheme="majorHAnsi"/>
          <w:sz w:val="20"/>
          <w:szCs w:val="20"/>
          <w:lang w:val="es-ES_tradnl"/>
        </w:rPr>
      </w:pPr>
      <w:r w:rsidRPr="005C65B8">
        <w:rPr>
          <w:noProof/>
        </w:rPr>
        <mc:AlternateContent>
          <mc:Choice Requires="wps">
            <w:drawing>
              <wp:anchor distT="0" distB="0" distL="114300" distR="114300" simplePos="0" relativeHeight="251669504" behindDoc="0" locked="0" layoutInCell="1" allowOverlap="1" wp14:anchorId="11420185" wp14:editId="36AD807F">
                <wp:simplePos x="0" y="0"/>
                <wp:positionH relativeFrom="column">
                  <wp:posOffset>1371600</wp:posOffset>
                </wp:positionH>
                <wp:positionV relativeFrom="paragraph">
                  <wp:posOffset>121920</wp:posOffset>
                </wp:positionV>
                <wp:extent cx="4441190" cy="2181225"/>
                <wp:effectExtent l="0" t="0" r="0" b="0"/>
                <wp:wrapNone/>
                <wp:docPr id="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36C59A" w14:textId="7D78D043" w:rsidR="00DB1EF0" w:rsidRPr="004E2649" w:rsidRDefault="00DB1EF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AB49ED">
                              <w:rPr>
                                <w:rFonts w:asciiTheme="majorHAnsi" w:hAnsiTheme="majorHAnsi" w:cs="Arial"/>
                                <w:b/>
                                <w:bCs/>
                                <w:color w:val="0D0D0D" w:themeColor="text1" w:themeTint="F2"/>
                                <w:sz w:val="36"/>
                                <w:szCs w:val="22"/>
                                <w:lang w:val="es-ES_tradnl"/>
                              </w:rPr>
                              <w:t>5</w:t>
                            </w:r>
                            <w:r>
                              <w:rPr>
                                <w:rFonts w:asciiTheme="majorHAnsi" w:hAnsiTheme="majorHAnsi" w:cs="Arial"/>
                                <w:b/>
                                <w:bCs/>
                                <w:color w:val="0D0D0D" w:themeColor="text1" w:themeTint="F2"/>
                                <w:sz w:val="36"/>
                                <w:szCs w:val="22"/>
                                <w:lang w:val="es-ES_tradnl"/>
                              </w:rPr>
                              <w:t>/2</w:t>
                            </w:r>
                            <w:r w:rsidR="008B49EB">
                              <w:rPr>
                                <w:rFonts w:asciiTheme="majorHAnsi" w:hAnsiTheme="majorHAnsi" w:cs="Arial"/>
                                <w:b/>
                                <w:bCs/>
                                <w:color w:val="0D0D0D" w:themeColor="text1" w:themeTint="F2"/>
                                <w:sz w:val="36"/>
                                <w:szCs w:val="22"/>
                                <w:lang w:val="es-ES_tradnl"/>
                              </w:rPr>
                              <w:t>2</w:t>
                            </w:r>
                          </w:p>
                          <w:p w14:paraId="184787B4" w14:textId="47C7DC92" w:rsidR="00DB1EF0" w:rsidRDefault="00DB1EF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589</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14</w:t>
                            </w:r>
                            <w:r w:rsidRPr="004E2649">
                              <w:rPr>
                                <w:rFonts w:asciiTheme="majorHAnsi" w:hAnsiTheme="majorHAnsi" w:cs="Arial"/>
                                <w:b/>
                                <w:color w:val="0D0D0D" w:themeColor="text1" w:themeTint="F2"/>
                                <w:sz w:val="36"/>
                                <w:szCs w:val="22"/>
                                <w:lang w:val="es-ES_tradnl"/>
                              </w:rPr>
                              <w:t xml:space="preserve"> </w:t>
                            </w:r>
                          </w:p>
                          <w:p w14:paraId="0B2DC74E" w14:textId="53EF4C90" w:rsidR="00DB1EF0" w:rsidRPr="0010736F" w:rsidRDefault="00DB1EF0"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INFORME DE </w:t>
                            </w:r>
                            <w:r w:rsidR="00F27743">
                              <w:rPr>
                                <w:rFonts w:asciiTheme="majorHAnsi" w:hAnsiTheme="majorHAnsi" w:cs="Arial"/>
                                <w:color w:val="0D0D0D" w:themeColor="text1" w:themeTint="F2"/>
                                <w:szCs w:val="22"/>
                                <w:lang w:val="es-ES_tradnl"/>
                              </w:rPr>
                              <w:t>IN</w:t>
                            </w:r>
                            <w:r>
                              <w:rPr>
                                <w:rFonts w:asciiTheme="majorHAnsi" w:hAnsiTheme="majorHAnsi" w:cs="Arial"/>
                                <w:color w:val="0D0D0D" w:themeColor="text1" w:themeTint="F2"/>
                                <w:szCs w:val="22"/>
                                <w:lang w:val="es-ES_tradnl"/>
                              </w:rPr>
                              <w:t>AD</w:t>
                            </w:r>
                            <w:r w:rsidRPr="0010736F">
                              <w:rPr>
                                <w:rFonts w:asciiTheme="majorHAnsi" w:hAnsiTheme="majorHAnsi" w:cs="Arial"/>
                                <w:color w:val="0D0D0D" w:themeColor="text1" w:themeTint="F2"/>
                                <w:szCs w:val="22"/>
                                <w:lang w:val="es-ES_tradnl"/>
                              </w:rPr>
                              <w:t>MISIBILIDAD</w:t>
                            </w:r>
                          </w:p>
                          <w:p w14:paraId="7643B6AD" w14:textId="77777777" w:rsidR="00DB1EF0" w:rsidRPr="0010736F" w:rsidRDefault="00DB1EF0" w:rsidP="00997BC5">
                            <w:pPr>
                              <w:spacing w:line="276" w:lineRule="auto"/>
                              <w:rPr>
                                <w:rFonts w:asciiTheme="majorHAnsi" w:hAnsiTheme="majorHAnsi" w:cs="Arial"/>
                                <w:color w:val="0D0D0D" w:themeColor="text1" w:themeTint="F2"/>
                                <w:szCs w:val="22"/>
                                <w:lang w:val="es-ES_tradnl"/>
                              </w:rPr>
                            </w:pPr>
                            <w:bookmarkStart w:id="0" w:name="_ftnref1"/>
                          </w:p>
                          <w:p w14:paraId="1EC405A8" w14:textId="6ED9D76F" w:rsidR="00DB1EF0" w:rsidRPr="0010736F" w:rsidRDefault="00DB1EF0"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S.C.B.</w:t>
                            </w:r>
                            <w:r w:rsidR="008E720F">
                              <w:rPr>
                                <w:rFonts w:asciiTheme="majorHAnsi" w:hAnsiTheme="majorHAnsi" w:cs="Arial"/>
                                <w:color w:val="0D0D0D" w:themeColor="text1" w:themeTint="F2"/>
                                <w:szCs w:val="22"/>
                                <w:lang w:val="es-ES_tradnl"/>
                              </w:rPr>
                              <w:t>C.</w:t>
                            </w:r>
                            <w:r w:rsidR="00E663B1" w:rsidRPr="00E663B1">
                              <w:rPr>
                                <w:rFonts w:asciiTheme="majorHAnsi" w:hAnsiTheme="majorHAnsi" w:cs="Arial"/>
                                <w:color w:val="0D0D0D" w:themeColor="text1" w:themeTint="F2"/>
                                <w:szCs w:val="22"/>
                                <w:lang w:val="es-ES_tradnl"/>
                              </w:rPr>
                              <w:t xml:space="preserve"> </w:t>
                            </w:r>
                            <w:r w:rsidR="00E663B1">
                              <w:rPr>
                                <w:rFonts w:asciiTheme="majorHAnsi" w:hAnsiTheme="majorHAnsi" w:cs="Arial"/>
                                <w:color w:val="0D0D0D" w:themeColor="text1" w:themeTint="F2"/>
                                <w:szCs w:val="22"/>
                                <w:lang w:val="es-ES_tradnl"/>
                              </w:rPr>
                              <w:t xml:space="preserve">Y CAROLINA DEL PILAR CARRASCO </w:t>
                            </w:r>
                          </w:p>
                          <w:bookmarkEnd w:id="0"/>
                          <w:p w14:paraId="6119CCC7" w14:textId="1CB52B10" w:rsidR="00DB1EF0" w:rsidRPr="0010736F" w:rsidRDefault="00DB1EF0"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CHILE</w:t>
                            </w:r>
                          </w:p>
                          <w:p w14:paraId="35D1EAD3" w14:textId="77777777" w:rsidR="00DB1EF0" w:rsidRPr="00AE5488" w:rsidRDefault="00DB1EF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420185" id="_x0000_t202" coordsize="21600,21600" o:spt="202" path="m,l,21600r21600,l21600,xe">
                <v:stroke joinstyle="miter"/>
                <v:path gradientshapeok="t" o:connecttype="rect"/>
              </v:shapetype>
              <v:shape id="Text Box 5" o:spid="_x0000_s1027" type="#_x0000_t202" style="position:absolute;left:0;text-align:left;margin-left:108pt;margin-top:9.6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" filled="f" stroked="f" strokeweight=".5pt">
                <v:textbox>
                  <w:txbxContent>
                    <w:p w14:paraId="6836C59A" w14:textId="7D78D043" w:rsidR="00DB1EF0" w:rsidRPr="004E2649" w:rsidRDefault="00DB1EF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AB49ED">
                        <w:rPr>
                          <w:rFonts w:asciiTheme="majorHAnsi" w:hAnsiTheme="majorHAnsi" w:cs="Arial"/>
                          <w:b/>
                          <w:bCs/>
                          <w:color w:val="0D0D0D" w:themeColor="text1" w:themeTint="F2"/>
                          <w:sz w:val="36"/>
                          <w:szCs w:val="22"/>
                          <w:lang w:val="es-ES_tradnl"/>
                        </w:rPr>
                        <w:t>5</w:t>
                      </w:r>
                      <w:r>
                        <w:rPr>
                          <w:rFonts w:asciiTheme="majorHAnsi" w:hAnsiTheme="majorHAnsi" w:cs="Arial"/>
                          <w:b/>
                          <w:bCs/>
                          <w:color w:val="0D0D0D" w:themeColor="text1" w:themeTint="F2"/>
                          <w:sz w:val="36"/>
                          <w:szCs w:val="22"/>
                          <w:lang w:val="es-ES_tradnl"/>
                        </w:rPr>
                        <w:t>/2</w:t>
                      </w:r>
                      <w:r w:rsidR="008B49EB">
                        <w:rPr>
                          <w:rFonts w:asciiTheme="majorHAnsi" w:hAnsiTheme="majorHAnsi" w:cs="Arial"/>
                          <w:b/>
                          <w:bCs/>
                          <w:color w:val="0D0D0D" w:themeColor="text1" w:themeTint="F2"/>
                          <w:sz w:val="36"/>
                          <w:szCs w:val="22"/>
                          <w:lang w:val="es-ES_tradnl"/>
                        </w:rPr>
                        <w:t>2</w:t>
                      </w:r>
                    </w:p>
                    <w:p w14:paraId="184787B4" w14:textId="47C7DC92" w:rsidR="00DB1EF0" w:rsidRDefault="00DB1EF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589</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14</w:t>
                      </w:r>
                      <w:r w:rsidRPr="004E2649">
                        <w:rPr>
                          <w:rFonts w:asciiTheme="majorHAnsi" w:hAnsiTheme="majorHAnsi" w:cs="Arial"/>
                          <w:b/>
                          <w:color w:val="0D0D0D" w:themeColor="text1" w:themeTint="F2"/>
                          <w:sz w:val="36"/>
                          <w:szCs w:val="22"/>
                          <w:lang w:val="es-ES_tradnl"/>
                        </w:rPr>
                        <w:t xml:space="preserve"> </w:t>
                      </w:r>
                    </w:p>
                    <w:p w14:paraId="0B2DC74E" w14:textId="53EF4C90" w:rsidR="00DB1EF0" w:rsidRPr="0010736F" w:rsidRDefault="00DB1EF0"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INFORME DE </w:t>
                      </w:r>
                      <w:r w:rsidR="00F27743">
                        <w:rPr>
                          <w:rFonts w:asciiTheme="majorHAnsi" w:hAnsiTheme="majorHAnsi" w:cs="Arial"/>
                          <w:color w:val="0D0D0D" w:themeColor="text1" w:themeTint="F2"/>
                          <w:szCs w:val="22"/>
                          <w:lang w:val="es-ES_tradnl"/>
                        </w:rPr>
                        <w:t>IN</w:t>
                      </w:r>
                      <w:r>
                        <w:rPr>
                          <w:rFonts w:asciiTheme="majorHAnsi" w:hAnsiTheme="majorHAnsi" w:cs="Arial"/>
                          <w:color w:val="0D0D0D" w:themeColor="text1" w:themeTint="F2"/>
                          <w:szCs w:val="22"/>
                          <w:lang w:val="es-ES_tradnl"/>
                        </w:rPr>
                        <w:t>AD</w:t>
                      </w:r>
                      <w:r w:rsidRPr="0010736F">
                        <w:rPr>
                          <w:rFonts w:asciiTheme="majorHAnsi" w:hAnsiTheme="majorHAnsi" w:cs="Arial"/>
                          <w:color w:val="0D0D0D" w:themeColor="text1" w:themeTint="F2"/>
                          <w:szCs w:val="22"/>
                          <w:lang w:val="es-ES_tradnl"/>
                        </w:rPr>
                        <w:t>MISIBILIDAD</w:t>
                      </w:r>
                    </w:p>
                    <w:p w14:paraId="7643B6AD" w14:textId="77777777" w:rsidR="00DB1EF0" w:rsidRPr="0010736F" w:rsidRDefault="00DB1EF0" w:rsidP="00997BC5">
                      <w:pPr>
                        <w:spacing w:line="276" w:lineRule="auto"/>
                        <w:rPr>
                          <w:rFonts w:asciiTheme="majorHAnsi" w:hAnsiTheme="majorHAnsi" w:cs="Arial"/>
                          <w:color w:val="0D0D0D" w:themeColor="text1" w:themeTint="F2"/>
                          <w:szCs w:val="22"/>
                          <w:lang w:val="es-ES_tradnl"/>
                        </w:rPr>
                      </w:pPr>
                      <w:bookmarkStart w:id="1" w:name="_ftnref1"/>
                    </w:p>
                    <w:p w14:paraId="1EC405A8" w14:textId="6ED9D76F" w:rsidR="00DB1EF0" w:rsidRPr="0010736F" w:rsidRDefault="00DB1EF0"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S.C.B.</w:t>
                      </w:r>
                      <w:r w:rsidR="008E720F">
                        <w:rPr>
                          <w:rFonts w:asciiTheme="majorHAnsi" w:hAnsiTheme="majorHAnsi" w:cs="Arial"/>
                          <w:color w:val="0D0D0D" w:themeColor="text1" w:themeTint="F2"/>
                          <w:szCs w:val="22"/>
                          <w:lang w:val="es-ES_tradnl"/>
                        </w:rPr>
                        <w:t>C.</w:t>
                      </w:r>
                      <w:r w:rsidR="00E663B1" w:rsidRPr="00E663B1">
                        <w:rPr>
                          <w:rFonts w:asciiTheme="majorHAnsi" w:hAnsiTheme="majorHAnsi" w:cs="Arial"/>
                          <w:color w:val="0D0D0D" w:themeColor="text1" w:themeTint="F2"/>
                          <w:szCs w:val="22"/>
                          <w:lang w:val="es-ES_tradnl"/>
                        </w:rPr>
                        <w:t xml:space="preserve"> </w:t>
                      </w:r>
                      <w:r w:rsidR="00E663B1">
                        <w:rPr>
                          <w:rFonts w:asciiTheme="majorHAnsi" w:hAnsiTheme="majorHAnsi" w:cs="Arial"/>
                          <w:color w:val="0D0D0D" w:themeColor="text1" w:themeTint="F2"/>
                          <w:szCs w:val="22"/>
                          <w:lang w:val="es-ES_tradnl"/>
                        </w:rPr>
                        <w:t xml:space="preserve">Y CAROLINA DEL PILAR CARRASCO </w:t>
                      </w:r>
                    </w:p>
                    <w:bookmarkEnd w:id="1"/>
                    <w:p w14:paraId="6119CCC7" w14:textId="1CB52B10" w:rsidR="00DB1EF0" w:rsidRPr="0010736F" w:rsidRDefault="00DB1EF0"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CHILE</w:t>
                      </w:r>
                    </w:p>
                    <w:p w14:paraId="35D1EAD3" w14:textId="77777777" w:rsidR="00DB1EF0" w:rsidRPr="00AE5488" w:rsidRDefault="00DB1EF0" w:rsidP="007A5817">
                      <w:pPr>
                        <w:rPr>
                          <w:color w:val="0D0D0D" w:themeColor="text1" w:themeTint="F2"/>
                          <w:lang w:val="es-ES_tradnl"/>
                        </w:rPr>
                      </w:pPr>
                    </w:p>
                  </w:txbxContent>
                </v:textbox>
              </v:shape>
            </w:pict>
          </mc:Fallback>
        </mc:AlternateContent>
      </w:r>
      <w:r w:rsidRPr="005C65B8">
        <w:rPr>
          <w:noProof/>
        </w:rPr>
        <mc:AlternateContent>
          <mc:Choice Requires="wps">
            <w:drawing>
              <wp:anchor distT="0" distB="0" distL="114300" distR="114300" simplePos="0" relativeHeight="251688960" behindDoc="0" locked="0" layoutInCell="1" allowOverlap="1" wp14:anchorId="16C2A438" wp14:editId="39CB0503">
                <wp:simplePos x="0" y="0"/>
                <wp:positionH relativeFrom="column">
                  <wp:posOffset>-342900</wp:posOffset>
                </wp:positionH>
                <wp:positionV relativeFrom="paragraph">
                  <wp:posOffset>121920</wp:posOffset>
                </wp:positionV>
                <wp:extent cx="1390650" cy="1377315"/>
                <wp:effectExtent l="0" t="0" r="0" b="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4E2F78" w14:textId="1EDA9B98" w:rsidR="00DB1EF0" w:rsidRPr="00F905D4" w:rsidRDefault="00DB1EF0" w:rsidP="00D92337">
                            <w:pPr>
                              <w:spacing w:line="276" w:lineRule="auto"/>
                              <w:jc w:val="right"/>
                              <w:rPr>
                                <w:rFonts w:asciiTheme="minorHAnsi" w:hAnsiTheme="minorHAnsi"/>
                                <w:color w:val="FFFFFF" w:themeColor="background1"/>
                                <w:sz w:val="22"/>
                                <w:lang w:val="es-419"/>
                              </w:rPr>
                            </w:pPr>
                            <w:r w:rsidRPr="00F905D4">
                              <w:rPr>
                                <w:rFonts w:asciiTheme="minorHAnsi" w:hAnsiTheme="minorHAnsi"/>
                                <w:color w:val="FFFFFF" w:themeColor="background1"/>
                                <w:sz w:val="22"/>
                                <w:lang w:val="es-419"/>
                              </w:rPr>
                              <w:t>OEA/</w:t>
                            </w:r>
                            <w:proofErr w:type="spellStart"/>
                            <w:r w:rsidRPr="00F905D4">
                              <w:rPr>
                                <w:rFonts w:asciiTheme="minorHAnsi" w:hAnsiTheme="minorHAnsi"/>
                                <w:color w:val="FFFFFF" w:themeColor="background1"/>
                                <w:sz w:val="22"/>
                                <w:lang w:val="es-419"/>
                              </w:rPr>
                              <w:t>Ser.L</w:t>
                            </w:r>
                            <w:proofErr w:type="spellEnd"/>
                            <w:r w:rsidRPr="00F905D4">
                              <w:rPr>
                                <w:rFonts w:asciiTheme="minorHAnsi" w:hAnsiTheme="minorHAnsi"/>
                                <w:color w:val="FFFFFF" w:themeColor="background1"/>
                                <w:sz w:val="22"/>
                                <w:lang w:val="es-419"/>
                              </w:rPr>
                              <w:t>/V/II</w:t>
                            </w:r>
                          </w:p>
                          <w:p w14:paraId="717FCAFC" w14:textId="44A84DCA" w:rsidR="00DB1EF0" w:rsidRPr="00F905D4" w:rsidRDefault="00DB1EF0" w:rsidP="00D92337">
                            <w:pPr>
                              <w:spacing w:line="276" w:lineRule="auto"/>
                              <w:jc w:val="right"/>
                              <w:rPr>
                                <w:rFonts w:asciiTheme="minorHAnsi" w:hAnsiTheme="minorHAnsi"/>
                                <w:color w:val="FFFFFF" w:themeColor="background1"/>
                                <w:sz w:val="22"/>
                                <w:lang w:val="es-419"/>
                              </w:rPr>
                            </w:pPr>
                            <w:r w:rsidRPr="00F905D4">
                              <w:rPr>
                                <w:rFonts w:asciiTheme="minorHAnsi" w:hAnsiTheme="minorHAnsi"/>
                                <w:color w:val="FFFFFF" w:themeColor="background1"/>
                                <w:sz w:val="22"/>
                                <w:lang w:val="es-419"/>
                              </w:rPr>
                              <w:t>Doc.</w:t>
                            </w:r>
                            <w:r w:rsidR="00AB49ED" w:rsidRPr="00F905D4">
                              <w:rPr>
                                <w:rFonts w:asciiTheme="minorHAnsi" w:hAnsiTheme="minorHAnsi"/>
                                <w:color w:val="FFFFFF" w:themeColor="background1"/>
                                <w:sz w:val="22"/>
                                <w:lang w:val="es-419"/>
                              </w:rPr>
                              <w:t xml:space="preserve"> </w:t>
                            </w:r>
                            <w:r w:rsidR="00302983" w:rsidRPr="00F905D4">
                              <w:rPr>
                                <w:rFonts w:asciiTheme="minorHAnsi" w:hAnsiTheme="minorHAnsi"/>
                                <w:color w:val="FFFFFF" w:themeColor="background1"/>
                                <w:sz w:val="22"/>
                                <w:lang w:val="es-419"/>
                              </w:rPr>
                              <w:t>6</w:t>
                            </w:r>
                            <w:r w:rsidRPr="00F905D4">
                              <w:rPr>
                                <w:rFonts w:asciiTheme="minorHAnsi" w:hAnsiTheme="minorHAnsi"/>
                                <w:color w:val="FFFFFF" w:themeColor="background1"/>
                                <w:sz w:val="22"/>
                                <w:lang w:val="es-419"/>
                              </w:rPr>
                              <w:t xml:space="preserve"> </w:t>
                            </w:r>
                          </w:p>
                          <w:p w14:paraId="4E9B0ED2" w14:textId="249FFF12" w:rsidR="00DB1EF0" w:rsidRPr="00C25ADB" w:rsidRDefault="009D7C0F" w:rsidP="00D9233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9 de febrero</w:t>
                            </w:r>
                            <w:r w:rsidR="00DB1EF0" w:rsidRPr="00C25ADB">
                              <w:rPr>
                                <w:rFonts w:asciiTheme="minorHAnsi" w:hAnsiTheme="minorHAnsi"/>
                                <w:color w:val="FFFFFF" w:themeColor="background1"/>
                                <w:sz w:val="22"/>
                                <w:lang w:val="es-PA"/>
                              </w:rPr>
                              <w:t xml:space="preserve"> 202</w:t>
                            </w:r>
                            <w:r w:rsidR="008B49EB">
                              <w:rPr>
                                <w:rFonts w:asciiTheme="minorHAnsi" w:hAnsiTheme="minorHAnsi"/>
                                <w:color w:val="FFFFFF" w:themeColor="background1"/>
                                <w:sz w:val="22"/>
                                <w:lang w:val="es-PA"/>
                              </w:rPr>
                              <w:t>2</w:t>
                            </w:r>
                          </w:p>
                          <w:p w14:paraId="2D947012" w14:textId="77777777" w:rsidR="00DB1EF0" w:rsidRPr="00C25ADB" w:rsidRDefault="00DB1EF0" w:rsidP="00D9233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C2A438" id="_x0000_t202" coordsize="21600,21600" o:spt="202" path="m,l,21600r21600,l21600,xe">
                <v:stroke joinstyle="miter"/>
                <v:path gradientshapeok="t" o:connecttype="rect"/>
              </v:shapetype>
              <v:shape id="Text Box 8" o:spid="_x0000_s1028" type="#_x0000_t202" style="position:absolute;left:0;text-align:left;margin-left:-27pt;margin-top:9.6pt;width:109.5pt;height:108.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" filled="f" stroked="f" strokeweight=".5pt">
                <v:textbox>
                  <w:txbxContent>
                    <w:p w14:paraId="2B4E2F78" w14:textId="1EDA9B98" w:rsidR="00DB1EF0" w:rsidRPr="00F905D4" w:rsidRDefault="00DB1EF0" w:rsidP="00D92337">
                      <w:pPr>
                        <w:spacing w:line="276" w:lineRule="auto"/>
                        <w:jc w:val="right"/>
                        <w:rPr>
                          <w:rFonts w:asciiTheme="minorHAnsi" w:hAnsiTheme="minorHAnsi"/>
                          <w:color w:val="FFFFFF" w:themeColor="background1"/>
                          <w:sz w:val="22"/>
                          <w:lang w:val="es-419"/>
                        </w:rPr>
                      </w:pPr>
                      <w:r w:rsidRPr="00F905D4">
                        <w:rPr>
                          <w:rFonts w:asciiTheme="minorHAnsi" w:hAnsiTheme="minorHAnsi"/>
                          <w:color w:val="FFFFFF" w:themeColor="background1"/>
                          <w:sz w:val="22"/>
                          <w:lang w:val="es-419"/>
                        </w:rPr>
                        <w:t>OEA/Ser.L/V/II</w:t>
                      </w:r>
                    </w:p>
                    <w:p w14:paraId="717FCAFC" w14:textId="44A84DCA" w:rsidR="00DB1EF0" w:rsidRPr="00F905D4" w:rsidRDefault="00DB1EF0" w:rsidP="00D92337">
                      <w:pPr>
                        <w:spacing w:line="276" w:lineRule="auto"/>
                        <w:jc w:val="right"/>
                        <w:rPr>
                          <w:rFonts w:asciiTheme="minorHAnsi" w:hAnsiTheme="minorHAnsi"/>
                          <w:color w:val="FFFFFF" w:themeColor="background1"/>
                          <w:sz w:val="22"/>
                          <w:lang w:val="es-419"/>
                        </w:rPr>
                      </w:pPr>
                      <w:r w:rsidRPr="00F905D4">
                        <w:rPr>
                          <w:rFonts w:asciiTheme="minorHAnsi" w:hAnsiTheme="minorHAnsi"/>
                          <w:color w:val="FFFFFF" w:themeColor="background1"/>
                          <w:sz w:val="22"/>
                          <w:lang w:val="es-419"/>
                        </w:rPr>
                        <w:t>Doc.</w:t>
                      </w:r>
                      <w:r w:rsidR="00AB49ED" w:rsidRPr="00F905D4">
                        <w:rPr>
                          <w:rFonts w:asciiTheme="minorHAnsi" w:hAnsiTheme="minorHAnsi"/>
                          <w:color w:val="FFFFFF" w:themeColor="background1"/>
                          <w:sz w:val="22"/>
                          <w:lang w:val="es-419"/>
                        </w:rPr>
                        <w:t xml:space="preserve"> </w:t>
                      </w:r>
                      <w:r w:rsidR="00302983" w:rsidRPr="00F905D4">
                        <w:rPr>
                          <w:rFonts w:asciiTheme="minorHAnsi" w:hAnsiTheme="minorHAnsi"/>
                          <w:color w:val="FFFFFF" w:themeColor="background1"/>
                          <w:sz w:val="22"/>
                          <w:lang w:val="es-419"/>
                        </w:rPr>
                        <w:t>6</w:t>
                      </w:r>
                      <w:r w:rsidRPr="00F905D4">
                        <w:rPr>
                          <w:rFonts w:asciiTheme="minorHAnsi" w:hAnsiTheme="minorHAnsi"/>
                          <w:color w:val="FFFFFF" w:themeColor="background1"/>
                          <w:sz w:val="22"/>
                          <w:lang w:val="es-419"/>
                        </w:rPr>
                        <w:t xml:space="preserve"> </w:t>
                      </w:r>
                    </w:p>
                    <w:p w14:paraId="4E9B0ED2" w14:textId="249FFF12" w:rsidR="00DB1EF0" w:rsidRPr="00C25ADB" w:rsidRDefault="009D7C0F" w:rsidP="00D9233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9 de febrero</w:t>
                      </w:r>
                      <w:r w:rsidR="00DB1EF0" w:rsidRPr="00C25ADB">
                        <w:rPr>
                          <w:rFonts w:asciiTheme="minorHAnsi" w:hAnsiTheme="minorHAnsi"/>
                          <w:color w:val="FFFFFF" w:themeColor="background1"/>
                          <w:sz w:val="22"/>
                          <w:lang w:val="es-PA"/>
                        </w:rPr>
                        <w:t xml:space="preserve"> 202</w:t>
                      </w:r>
                      <w:r w:rsidR="008B49EB">
                        <w:rPr>
                          <w:rFonts w:asciiTheme="minorHAnsi" w:hAnsiTheme="minorHAnsi"/>
                          <w:color w:val="FFFFFF" w:themeColor="background1"/>
                          <w:sz w:val="22"/>
                          <w:lang w:val="es-PA"/>
                        </w:rPr>
                        <w:t>2</w:t>
                      </w:r>
                    </w:p>
                    <w:p w14:paraId="2D947012" w14:textId="77777777" w:rsidR="00DB1EF0" w:rsidRPr="00C25ADB" w:rsidRDefault="00DB1EF0" w:rsidP="00D9233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2304A74B" w14:textId="77777777" w:rsidR="00040C3A" w:rsidRPr="005C65B8" w:rsidRDefault="00040C3A" w:rsidP="0048427F">
      <w:pPr>
        <w:tabs>
          <w:tab w:val="center" w:pos="5400"/>
        </w:tabs>
        <w:suppressAutoHyphens/>
        <w:jc w:val="both"/>
        <w:rPr>
          <w:rFonts w:asciiTheme="majorHAnsi" w:hAnsiTheme="majorHAnsi"/>
          <w:sz w:val="20"/>
          <w:szCs w:val="20"/>
          <w:lang w:val="es-ES_tradnl"/>
        </w:rPr>
      </w:pPr>
    </w:p>
    <w:p w14:paraId="0492A637" w14:textId="77777777" w:rsidR="00040C3A" w:rsidRPr="005C65B8" w:rsidRDefault="00040C3A" w:rsidP="0048427F">
      <w:pPr>
        <w:tabs>
          <w:tab w:val="center" w:pos="5400"/>
        </w:tabs>
        <w:suppressAutoHyphens/>
        <w:jc w:val="both"/>
        <w:rPr>
          <w:rFonts w:asciiTheme="majorHAnsi" w:hAnsiTheme="majorHAnsi"/>
          <w:sz w:val="20"/>
          <w:szCs w:val="20"/>
          <w:lang w:val="es-ES_tradnl"/>
        </w:rPr>
      </w:pPr>
    </w:p>
    <w:p w14:paraId="08FF47C7" w14:textId="77777777" w:rsidR="00040C3A" w:rsidRPr="005C65B8" w:rsidRDefault="00040C3A" w:rsidP="0048427F">
      <w:pPr>
        <w:tabs>
          <w:tab w:val="center" w:pos="5400"/>
        </w:tabs>
        <w:suppressAutoHyphens/>
        <w:jc w:val="both"/>
        <w:rPr>
          <w:rFonts w:asciiTheme="majorHAnsi" w:hAnsiTheme="majorHAnsi" w:cs="Arial"/>
          <w:sz w:val="20"/>
          <w:szCs w:val="20"/>
          <w:lang w:val="es-ES_tradnl"/>
        </w:rPr>
      </w:pPr>
    </w:p>
    <w:p w14:paraId="44714ED2" w14:textId="77777777" w:rsidR="00040C3A" w:rsidRPr="005C65B8" w:rsidRDefault="00040C3A" w:rsidP="0048427F">
      <w:pPr>
        <w:tabs>
          <w:tab w:val="center" w:pos="5400"/>
        </w:tabs>
        <w:suppressAutoHyphens/>
        <w:jc w:val="both"/>
        <w:rPr>
          <w:rFonts w:asciiTheme="majorHAnsi" w:hAnsiTheme="majorHAnsi"/>
          <w:sz w:val="20"/>
          <w:szCs w:val="20"/>
          <w:lang w:val="es-ES_tradnl"/>
        </w:rPr>
      </w:pPr>
    </w:p>
    <w:p w14:paraId="49E9AA9A" w14:textId="77777777" w:rsidR="00040C3A" w:rsidRPr="005C65B8" w:rsidRDefault="00040C3A" w:rsidP="0048427F">
      <w:pPr>
        <w:tabs>
          <w:tab w:val="center" w:pos="5400"/>
        </w:tabs>
        <w:suppressAutoHyphens/>
        <w:jc w:val="both"/>
        <w:rPr>
          <w:rFonts w:asciiTheme="majorHAnsi" w:hAnsiTheme="majorHAnsi"/>
          <w:sz w:val="20"/>
          <w:szCs w:val="20"/>
          <w:lang w:val="es-ES_tradnl"/>
        </w:rPr>
      </w:pPr>
    </w:p>
    <w:p w14:paraId="2442A765" w14:textId="77777777" w:rsidR="00040C3A" w:rsidRPr="005C65B8" w:rsidRDefault="00040C3A" w:rsidP="0048427F">
      <w:pPr>
        <w:tabs>
          <w:tab w:val="center" w:pos="5400"/>
        </w:tabs>
        <w:suppressAutoHyphens/>
        <w:jc w:val="both"/>
        <w:rPr>
          <w:rFonts w:asciiTheme="majorHAnsi" w:hAnsiTheme="majorHAnsi"/>
          <w:sz w:val="20"/>
          <w:szCs w:val="20"/>
          <w:lang w:val="es-ES_tradnl"/>
        </w:rPr>
      </w:pPr>
    </w:p>
    <w:p w14:paraId="2C1C922D" w14:textId="77777777" w:rsidR="00040C3A" w:rsidRPr="005C65B8" w:rsidRDefault="00040C3A" w:rsidP="0048427F">
      <w:pPr>
        <w:tabs>
          <w:tab w:val="center" w:pos="5400"/>
        </w:tabs>
        <w:suppressAutoHyphens/>
        <w:jc w:val="both"/>
        <w:rPr>
          <w:rFonts w:asciiTheme="majorHAnsi" w:hAnsiTheme="majorHAnsi"/>
          <w:sz w:val="20"/>
          <w:szCs w:val="20"/>
          <w:lang w:val="es-ES_tradnl"/>
        </w:rPr>
      </w:pPr>
    </w:p>
    <w:p w14:paraId="5F20A2EF" w14:textId="77777777" w:rsidR="005128E4" w:rsidRPr="005C65B8" w:rsidRDefault="005128E4" w:rsidP="0048427F">
      <w:pPr>
        <w:tabs>
          <w:tab w:val="center" w:pos="5400"/>
        </w:tabs>
        <w:suppressAutoHyphens/>
        <w:jc w:val="both"/>
        <w:rPr>
          <w:rFonts w:asciiTheme="majorHAnsi" w:hAnsiTheme="majorHAnsi"/>
          <w:sz w:val="20"/>
          <w:szCs w:val="20"/>
          <w:lang w:val="es-ES_tradnl"/>
        </w:rPr>
      </w:pPr>
    </w:p>
    <w:p w14:paraId="02179BD2" w14:textId="77777777" w:rsidR="00040C3A" w:rsidRPr="005C65B8" w:rsidRDefault="00040C3A" w:rsidP="0048427F">
      <w:pPr>
        <w:tabs>
          <w:tab w:val="center" w:pos="5400"/>
        </w:tabs>
        <w:suppressAutoHyphens/>
        <w:jc w:val="both"/>
        <w:rPr>
          <w:rFonts w:asciiTheme="majorHAnsi" w:hAnsiTheme="majorHAnsi"/>
          <w:sz w:val="20"/>
          <w:szCs w:val="20"/>
          <w:lang w:val="es-ES_tradnl"/>
        </w:rPr>
      </w:pPr>
    </w:p>
    <w:p w14:paraId="5EC17777" w14:textId="77777777" w:rsidR="005128E4" w:rsidRPr="005C65B8" w:rsidRDefault="005128E4" w:rsidP="0048427F">
      <w:pPr>
        <w:tabs>
          <w:tab w:val="center" w:pos="5400"/>
        </w:tabs>
        <w:suppressAutoHyphens/>
        <w:jc w:val="both"/>
        <w:rPr>
          <w:rFonts w:asciiTheme="majorHAnsi" w:hAnsiTheme="majorHAnsi"/>
          <w:sz w:val="20"/>
          <w:szCs w:val="20"/>
          <w:lang w:val="es-ES_tradnl"/>
        </w:rPr>
      </w:pPr>
    </w:p>
    <w:p w14:paraId="3F110891" w14:textId="77777777" w:rsidR="005128E4" w:rsidRPr="005C65B8" w:rsidRDefault="005128E4" w:rsidP="0048427F">
      <w:pPr>
        <w:tabs>
          <w:tab w:val="center" w:pos="5400"/>
        </w:tabs>
        <w:suppressAutoHyphens/>
        <w:jc w:val="both"/>
        <w:rPr>
          <w:rFonts w:asciiTheme="majorHAnsi" w:hAnsiTheme="majorHAnsi"/>
          <w:sz w:val="20"/>
          <w:szCs w:val="20"/>
          <w:lang w:val="es-ES_tradnl"/>
        </w:rPr>
      </w:pPr>
    </w:p>
    <w:p w14:paraId="0B828895" w14:textId="77777777" w:rsidR="005128E4" w:rsidRPr="005C65B8" w:rsidRDefault="005128E4" w:rsidP="0048427F">
      <w:pPr>
        <w:tabs>
          <w:tab w:val="center" w:pos="5400"/>
        </w:tabs>
        <w:suppressAutoHyphens/>
        <w:jc w:val="both"/>
        <w:rPr>
          <w:rFonts w:asciiTheme="majorHAnsi" w:hAnsiTheme="majorHAnsi"/>
          <w:sz w:val="20"/>
          <w:szCs w:val="20"/>
          <w:lang w:val="es-ES_tradnl"/>
        </w:rPr>
      </w:pPr>
    </w:p>
    <w:p w14:paraId="29BE70CE" w14:textId="77777777" w:rsidR="00040C3A" w:rsidRPr="005C65B8" w:rsidRDefault="00040C3A" w:rsidP="0048427F">
      <w:pPr>
        <w:tabs>
          <w:tab w:val="center" w:pos="5400"/>
        </w:tabs>
        <w:suppressAutoHyphens/>
        <w:jc w:val="both"/>
        <w:rPr>
          <w:rFonts w:asciiTheme="majorHAnsi" w:hAnsiTheme="majorHAnsi"/>
          <w:sz w:val="20"/>
          <w:szCs w:val="20"/>
          <w:lang w:val="es-ES_tradnl"/>
        </w:rPr>
      </w:pPr>
    </w:p>
    <w:p w14:paraId="09FA5CEA" w14:textId="77777777" w:rsidR="00040C3A" w:rsidRPr="005C65B8" w:rsidRDefault="00040C3A" w:rsidP="0048427F">
      <w:pPr>
        <w:tabs>
          <w:tab w:val="center" w:pos="5400"/>
        </w:tabs>
        <w:suppressAutoHyphens/>
        <w:jc w:val="both"/>
        <w:rPr>
          <w:rFonts w:asciiTheme="majorHAnsi" w:hAnsiTheme="majorHAnsi"/>
          <w:sz w:val="20"/>
          <w:szCs w:val="20"/>
          <w:lang w:val="es-ES_tradnl"/>
        </w:rPr>
      </w:pPr>
    </w:p>
    <w:p w14:paraId="64CB3AD2" w14:textId="77777777" w:rsidR="00A50FCF" w:rsidRPr="005C65B8" w:rsidRDefault="00A50FCF" w:rsidP="0048427F">
      <w:pPr>
        <w:tabs>
          <w:tab w:val="center" w:pos="5400"/>
        </w:tabs>
        <w:suppressAutoHyphens/>
        <w:jc w:val="both"/>
        <w:rPr>
          <w:rFonts w:asciiTheme="majorHAnsi" w:hAnsiTheme="majorHAnsi"/>
          <w:sz w:val="20"/>
          <w:szCs w:val="20"/>
          <w:lang w:val="es-ES_tradnl"/>
        </w:rPr>
      </w:pPr>
    </w:p>
    <w:p w14:paraId="639C84DF" w14:textId="77777777" w:rsidR="00A50FCF" w:rsidRPr="005C65B8" w:rsidRDefault="00A50FCF" w:rsidP="0048427F">
      <w:pPr>
        <w:tabs>
          <w:tab w:val="center" w:pos="5400"/>
        </w:tabs>
        <w:suppressAutoHyphens/>
        <w:jc w:val="both"/>
        <w:rPr>
          <w:rFonts w:asciiTheme="majorHAnsi" w:hAnsiTheme="majorHAnsi"/>
          <w:sz w:val="20"/>
          <w:szCs w:val="20"/>
          <w:lang w:val="es-ES_tradnl"/>
        </w:rPr>
      </w:pPr>
    </w:p>
    <w:p w14:paraId="06A23F26" w14:textId="77777777" w:rsidR="00A50FCF" w:rsidRPr="005C65B8" w:rsidRDefault="00A50FCF" w:rsidP="0048427F">
      <w:pPr>
        <w:tabs>
          <w:tab w:val="center" w:pos="5400"/>
        </w:tabs>
        <w:suppressAutoHyphens/>
        <w:jc w:val="both"/>
        <w:rPr>
          <w:rFonts w:asciiTheme="majorHAnsi" w:hAnsiTheme="majorHAnsi"/>
          <w:sz w:val="20"/>
          <w:szCs w:val="20"/>
          <w:lang w:val="es-ES_tradnl"/>
        </w:rPr>
      </w:pPr>
    </w:p>
    <w:p w14:paraId="195D4A02" w14:textId="77777777" w:rsidR="00A50FCF" w:rsidRPr="005C65B8" w:rsidRDefault="00A50FCF" w:rsidP="0048427F">
      <w:pPr>
        <w:tabs>
          <w:tab w:val="center" w:pos="5400"/>
        </w:tabs>
        <w:suppressAutoHyphens/>
        <w:jc w:val="both"/>
        <w:rPr>
          <w:rFonts w:asciiTheme="majorHAnsi" w:hAnsiTheme="majorHAnsi"/>
          <w:sz w:val="20"/>
          <w:szCs w:val="20"/>
          <w:lang w:val="es-ES_tradnl"/>
        </w:rPr>
      </w:pPr>
    </w:p>
    <w:p w14:paraId="2AECE0DB" w14:textId="77777777" w:rsidR="00A50FCF" w:rsidRPr="005C65B8" w:rsidRDefault="00A50FCF" w:rsidP="0048427F">
      <w:pPr>
        <w:tabs>
          <w:tab w:val="center" w:pos="5400"/>
        </w:tabs>
        <w:suppressAutoHyphens/>
        <w:jc w:val="both"/>
        <w:rPr>
          <w:rFonts w:asciiTheme="majorHAnsi" w:hAnsiTheme="majorHAnsi"/>
          <w:sz w:val="20"/>
          <w:szCs w:val="20"/>
          <w:lang w:val="es-ES_tradnl"/>
        </w:rPr>
      </w:pPr>
    </w:p>
    <w:p w14:paraId="5C7AF8E4" w14:textId="77777777" w:rsidR="00A50FCF" w:rsidRPr="005C65B8" w:rsidRDefault="00A50FCF" w:rsidP="0048427F">
      <w:pPr>
        <w:tabs>
          <w:tab w:val="center" w:pos="5400"/>
        </w:tabs>
        <w:suppressAutoHyphens/>
        <w:jc w:val="both"/>
        <w:rPr>
          <w:rFonts w:asciiTheme="majorHAnsi" w:hAnsiTheme="majorHAnsi"/>
          <w:sz w:val="20"/>
          <w:szCs w:val="20"/>
          <w:lang w:val="es-ES_tradnl"/>
        </w:rPr>
      </w:pPr>
    </w:p>
    <w:p w14:paraId="74AB19AB" w14:textId="77777777" w:rsidR="00A50FCF" w:rsidRPr="005C65B8" w:rsidRDefault="00A50FCF" w:rsidP="0048427F">
      <w:pPr>
        <w:tabs>
          <w:tab w:val="center" w:pos="5400"/>
        </w:tabs>
        <w:suppressAutoHyphens/>
        <w:jc w:val="both"/>
        <w:rPr>
          <w:rFonts w:asciiTheme="majorHAnsi" w:hAnsiTheme="majorHAnsi"/>
          <w:sz w:val="20"/>
          <w:szCs w:val="20"/>
          <w:lang w:val="es-ES_tradnl"/>
        </w:rPr>
      </w:pPr>
    </w:p>
    <w:p w14:paraId="6304A2F7" w14:textId="77777777" w:rsidR="00A50FCF" w:rsidRPr="005C65B8" w:rsidRDefault="00A50FCF" w:rsidP="0048427F">
      <w:pPr>
        <w:tabs>
          <w:tab w:val="center" w:pos="5400"/>
        </w:tabs>
        <w:suppressAutoHyphens/>
        <w:jc w:val="both"/>
        <w:rPr>
          <w:rFonts w:asciiTheme="majorHAnsi" w:hAnsiTheme="majorHAnsi"/>
          <w:sz w:val="20"/>
          <w:szCs w:val="20"/>
          <w:lang w:val="es-ES_tradnl"/>
        </w:rPr>
      </w:pPr>
    </w:p>
    <w:p w14:paraId="43ECC2A9" w14:textId="77777777" w:rsidR="00A50FCF" w:rsidRPr="005C65B8" w:rsidRDefault="00A50FCF" w:rsidP="0048427F">
      <w:pPr>
        <w:tabs>
          <w:tab w:val="center" w:pos="5400"/>
        </w:tabs>
        <w:suppressAutoHyphens/>
        <w:jc w:val="both"/>
        <w:rPr>
          <w:rFonts w:asciiTheme="majorHAnsi" w:hAnsiTheme="majorHAnsi"/>
          <w:sz w:val="20"/>
          <w:szCs w:val="20"/>
          <w:lang w:val="es-ES_tradnl"/>
        </w:rPr>
      </w:pPr>
    </w:p>
    <w:p w14:paraId="6CF49A91" w14:textId="77777777" w:rsidR="00A50FCF" w:rsidRPr="005C65B8" w:rsidRDefault="00A50FCF" w:rsidP="0048427F">
      <w:pPr>
        <w:tabs>
          <w:tab w:val="center" w:pos="5400"/>
        </w:tabs>
        <w:suppressAutoHyphens/>
        <w:jc w:val="both"/>
        <w:rPr>
          <w:rFonts w:asciiTheme="majorHAnsi" w:hAnsiTheme="majorHAnsi"/>
          <w:sz w:val="20"/>
          <w:szCs w:val="20"/>
          <w:lang w:val="es-ES_tradnl"/>
        </w:rPr>
      </w:pPr>
    </w:p>
    <w:p w14:paraId="7EDAB052" w14:textId="77777777" w:rsidR="00A50FCF" w:rsidRPr="005C65B8" w:rsidRDefault="00A50FCF" w:rsidP="0048427F">
      <w:pPr>
        <w:tabs>
          <w:tab w:val="center" w:pos="5400"/>
        </w:tabs>
        <w:suppressAutoHyphens/>
        <w:jc w:val="both"/>
        <w:rPr>
          <w:rFonts w:asciiTheme="majorHAnsi" w:hAnsiTheme="majorHAnsi"/>
          <w:sz w:val="20"/>
          <w:szCs w:val="20"/>
          <w:lang w:val="es-ES_tradnl"/>
        </w:rPr>
      </w:pPr>
    </w:p>
    <w:p w14:paraId="26AB3F8A" w14:textId="77777777" w:rsidR="00A50FCF" w:rsidRPr="005C65B8" w:rsidRDefault="00A50FCF" w:rsidP="0048427F">
      <w:pPr>
        <w:tabs>
          <w:tab w:val="center" w:pos="5400"/>
        </w:tabs>
        <w:suppressAutoHyphens/>
        <w:jc w:val="both"/>
        <w:rPr>
          <w:rFonts w:asciiTheme="majorHAnsi" w:hAnsiTheme="majorHAnsi"/>
          <w:sz w:val="20"/>
          <w:szCs w:val="20"/>
          <w:lang w:val="es-ES_tradnl"/>
        </w:rPr>
      </w:pPr>
    </w:p>
    <w:p w14:paraId="12B14D74" w14:textId="77777777" w:rsidR="00A50FCF" w:rsidRPr="005C65B8" w:rsidRDefault="00A50FCF" w:rsidP="0048427F">
      <w:pPr>
        <w:tabs>
          <w:tab w:val="center" w:pos="5400"/>
        </w:tabs>
        <w:suppressAutoHyphens/>
        <w:jc w:val="both"/>
        <w:rPr>
          <w:rFonts w:asciiTheme="majorHAnsi" w:hAnsiTheme="majorHAnsi"/>
          <w:sz w:val="20"/>
          <w:szCs w:val="20"/>
          <w:lang w:val="es-ES_tradnl"/>
        </w:rPr>
      </w:pPr>
    </w:p>
    <w:p w14:paraId="36F51716" w14:textId="77777777" w:rsidR="00A50FCF" w:rsidRPr="005C65B8" w:rsidRDefault="00A50FCF" w:rsidP="0048427F">
      <w:pPr>
        <w:tabs>
          <w:tab w:val="center" w:pos="5400"/>
        </w:tabs>
        <w:suppressAutoHyphens/>
        <w:jc w:val="both"/>
        <w:rPr>
          <w:rFonts w:asciiTheme="majorHAnsi" w:hAnsiTheme="majorHAnsi"/>
          <w:sz w:val="20"/>
          <w:szCs w:val="20"/>
          <w:lang w:val="es-ES_tradnl"/>
        </w:rPr>
      </w:pPr>
    </w:p>
    <w:p w14:paraId="73836674" w14:textId="3275B921" w:rsidR="00A50FCF" w:rsidRPr="005C65B8" w:rsidRDefault="00BF22ED" w:rsidP="0048427F">
      <w:pPr>
        <w:tabs>
          <w:tab w:val="center" w:pos="5400"/>
        </w:tabs>
        <w:suppressAutoHyphens/>
        <w:jc w:val="both"/>
        <w:rPr>
          <w:rFonts w:asciiTheme="majorHAnsi" w:hAnsiTheme="majorHAnsi"/>
          <w:sz w:val="20"/>
          <w:szCs w:val="20"/>
          <w:lang w:val="es-ES_tradnl"/>
        </w:rPr>
      </w:pPr>
      <w:r w:rsidRPr="005C65B8">
        <w:rPr>
          <w:noProof/>
        </w:rPr>
        <mc:AlternateContent>
          <mc:Choice Requires="wps">
            <w:drawing>
              <wp:anchor distT="0" distB="0" distL="114300" distR="114300" simplePos="0" relativeHeight="251684864" behindDoc="0" locked="0" layoutInCell="1" allowOverlap="1" wp14:anchorId="429343F6" wp14:editId="3948A1D8">
                <wp:simplePos x="0" y="0"/>
                <wp:positionH relativeFrom="column">
                  <wp:posOffset>1371600</wp:posOffset>
                </wp:positionH>
                <wp:positionV relativeFrom="paragraph">
                  <wp:posOffset>33020</wp:posOffset>
                </wp:positionV>
                <wp:extent cx="4933950" cy="664845"/>
                <wp:effectExtent l="0" t="0" r="0" b="0"/>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65785F" w14:textId="7AFCFEB1" w:rsidR="00DB1EF0" w:rsidRPr="00890650" w:rsidRDefault="00DB1EF0" w:rsidP="00D92337">
                            <w:pPr>
                              <w:tabs>
                                <w:tab w:val="center" w:pos="5400"/>
                              </w:tabs>
                              <w:suppressAutoHyphens/>
                              <w:spacing w:before="60"/>
                              <w:rPr>
                                <w:rFonts w:asciiTheme="majorHAnsi" w:hAnsiTheme="majorHAnsi"/>
                                <w:color w:val="0D0D0D" w:themeColor="text1" w:themeTint="F2"/>
                                <w:sz w:val="18"/>
                                <w:szCs w:val="22"/>
                              </w:rPr>
                            </w:pPr>
                            <w:r w:rsidRPr="00890650">
                              <w:rPr>
                                <w:rFonts w:asciiTheme="majorHAnsi" w:hAnsiTheme="majorHAnsi"/>
                                <w:color w:val="0D0D0D" w:themeColor="text1" w:themeTint="F2"/>
                                <w:sz w:val="18"/>
                                <w:szCs w:val="22"/>
                              </w:rPr>
                              <w:t xml:space="preserve">Aprobado </w:t>
                            </w:r>
                            <w:proofErr w:type="spellStart"/>
                            <w:r w:rsidRPr="00890650">
                              <w:rPr>
                                <w:rFonts w:asciiTheme="majorHAnsi" w:hAnsiTheme="majorHAnsi"/>
                                <w:color w:val="0D0D0D" w:themeColor="text1" w:themeTint="F2"/>
                                <w:sz w:val="18"/>
                                <w:szCs w:val="22"/>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rPr>
                              <w:t xml:space="preserve"> por la Comisión el </w:t>
                            </w:r>
                            <w:r w:rsidR="009D7C0F">
                              <w:rPr>
                                <w:rFonts w:asciiTheme="majorHAnsi" w:hAnsiTheme="majorHAnsi"/>
                                <w:color w:val="0D0D0D" w:themeColor="text1" w:themeTint="F2"/>
                                <w:sz w:val="18"/>
                                <w:szCs w:val="22"/>
                              </w:rPr>
                              <w:t>9</w:t>
                            </w:r>
                            <w:r w:rsidRPr="00890650">
                              <w:rPr>
                                <w:rFonts w:asciiTheme="majorHAnsi" w:hAnsiTheme="majorHAnsi"/>
                                <w:color w:val="0D0D0D" w:themeColor="text1" w:themeTint="F2"/>
                                <w:sz w:val="18"/>
                                <w:szCs w:val="22"/>
                              </w:rPr>
                              <w:t xml:space="preserve"> de </w:t>
                            </w:r>
                            <w:r w:rsidR="009D7C0F">
                              <w:rPr>
                                <w:rFonts w:asciiTheme="majorHAnsi" w:hAnsiTheme="majorHAnsi"/>
                                <w:color w:val="0D0D0D" w:themeColor="text1" w:themeTint="F2"/>
                                <w:sz w:val="18"/>
                                <w:szCs w:val="22"/>
                              </w:rPr>
                              <w:t>febrero</w:t>
                            </w:r>
                            <w:r>
                              <w:rPr>
                                <w:rFonts w:asciiTheme="majorHAnsi" w:hAnsiTheme="majorHAnsi"/>
                                <w:color w:val="0D0D0D" w:themeColor="text1" w:themeTint="F2"/>
                                <w:sz w:val="18"/>
                                <w:szCs w:val="22"/>
                              </w:rPr>
                              <w:t xml:space="preserve"> </w:t>
                            </w:r>
                            <w:r w:rsidRPr="00890650">
                              <w:rPr>
                                <w:rFonts w:asciiTheme="majorHAnsi" w:hAnsiTheme="majorHAnsi"/>
                                <w:color w:val="0D0D0D" w:themeColor="text1" w:themeTint="F2"/>
                                <w:sz w:val="18"/>
                                <w:szCs w:val="22"/>
                              </w:rPr>
                              <w:t>de 20</w:t>
                            </w:r>
                            <w:r>
                              <w:rPr>
                                <w:rFonts w:asciiTheme="majorHAnsi" w:hAnsiTheme="majorHAnsi"/>
                                <w:color w:val="0D0D0D" w:themeColor="text1" w:themeTint="F2"/>
                                <w:sz w:val="18"/>
                                <w:szCs w:val="22"/>
                              </w:rPr>
                              <w:t>2</w:t>
                            </w:r>
                            <w:r w:rsidR="008B49EB">
                              <w:rPr>
                                <w:rFonts w:asciiTheme="majorHAnsi" w:hAnsiTheme="majorHAnsi"/>
                                <w:color w:val="0D0D0D" w:themeColor="text1" w:themeTint="F2"/>
                                <w:sz w:val="18"/>
                                <w:szCs w:val="22"/>
                              </w:rPr>
                              <w:t>2</w:t>
                            </w:r>
                            <w:r w:rsidR="00172BB0">
                              <w:rPr>
                                <w:rFonts w:asciiTheme="majorHAnsi" w:hAnsiTheme="majorHAnsi"/>
                                <w:color w:val="0D0D0D" w:themeColor="text1" w:themeTint="F2"/>
                                <w:sz w:val="18"/>
                                <w:szCs w:val="22"/>
                              </w:rPr>
                              <w:t>.</w:t>
                            </w:r>
                          </w:p>
                          <w:p w14:paraId="27C7A390" w14:textId="77777777" w:rsidR="00DB1EF0" w:rsidRPr="007A5817" w:rsidRDefault="00DB1EF0" w:rsidP="00D92337">
                            <w:pPr>
                              <w:tabs>
                                <w:tab w:val="center" w:pos="5400"/>
                              </w:tabs>
                              <w:suppressAutoHyphens/>
                              <w:spacing w:before="60"/>
                              <w:rPr>
                                <w:rFonts w:asciiTheme="minorHAnsi" w:hAnsiTheme="minorHAnsi" w:cs="Univers"/>
                                <w:color w:val="0D0D0D" w:themeColor="text1" w:themeTint="F2"/>
                                <w:sz w:val="20"/>
                                <w:szCs w:val="20"/>
                              </w:rPr>
                            </w:pPr>
                          </w:p>
                          <w:p w14:paraId="30DA96FE" w14:textId="77777777" w:rsidR="00DB1EF0" w:rsidRPr="00167A34" w:rsidRDefault="00DB1EF0" w:rsidP="00D92337">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9343F6" id="Text Box 7" o:spid="_x0000_s1029" type="#_x0000_t202" style="position:absolute;left:0;text-align:left;margin-left:108pt;margin-top:2.6pt;width:388.5pt;height:52.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" filled="f" stroked="f" strokeweight=".5pt">
                <v:textbox>
                  <w:txbxContent>
                    <w:p w14:paraId="3865785F" w14:textId="7AFCFEB1" w:rsidR="00DB1EF0" w:rsidRPr="00890650" w:rsidRDefault="00DB1EF0" w:rsidP="00D92337">
                      <w:pPr>
                        <w:tabs>
                          <w:tab w:val="center" w:pos="5400"/>
                        </w:tabs>
                        <w:suppressAutoHyphens/>
                        <w:spacing w:before="60"/>
                        <w:rPr>
                          <w:rFonts w:asciiTheme="majorHAnsi" w:hAnsiTheme="majorHAnsi"/>
                          <w:color w:val="0D0D0D" w:themeColor="text1" w:themeTint="F2"/>
                          <w:sz w:val="18"/>
                          <w:szCs w:val="22"/>
                        </w:rPr>
                      </w:pPr>
                      <w:r w:rsidRPr="00890650">
                        <w:rPr>
                          <w:rFonts w:asciiTheme="majorHAnsi" w:hAnsiTheme="majorHAnsi"/>
                          <w:color w:val="0D0D0D" w:themeColor="text1" w:themeTint="F2"/>
                          <w:sz w:val="18"/>
                          <w:szCs w:val="22"/>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rPr>
                        <w:t xml:space="preserve"> por la Comisión el </w:t>
                      </w:r>
                      <w:r w:rsidR="009D7C0F">
                        <w:rPr>
                          <w:rFonts w:asciiTheme="majorHAnsi" w:hAnsiTheme="majorHAnsi"/>
                          <w:color w:val="0D0D0D" w:themeColor="text1" w:themeTint="F2"/>
                          <w:sz w:val="18"/>
                          <w:szCs w:val="22"/>
                        </w:rPr>
                        <w:t>9</w:t>
                      </w:r>
                      <w:r w:rsidRPr="00890650">
                        <w:rPr>
                          <w:rFonts w:asciiTheme="majorHAnsi" w:hAnsiTheme="majorHAnsi"/>
                          <w:color w:val="0D0D0D" w:themeColor="text1" w:themeTint="F2"/>
                          <w:sz w:val="18"/>
                          <w:szCs w:val="22"/>
                        </w:rPr>
                        <w:t xml:space="preserve"> de </w:t>
                      </w:r>
                      <w:r w:rsidR="009D7C0F">
                        <w:rPr>
                          <w:rFonts w:asciiTheme="majorHAnsi" w:hAnsiTheme="majorHAnsi"/>
                          <w:color w:val="0D0D0D" w:themeColor="text1" w:themeTint="F2"/>
                          <w:sz w:val="18"/>
                          <w:szCs w:val="22"/>
                        </w:rPr>
                        <w:t>febrero</w:t>
                      </w:r>
                      <w:r>
                        <w:rPr>
                          <w:rFonts w:asciiTheme="majorHAnsi" w:hAnsiTheme="majorHAnsi"/>
                          <w:color w:val="0D0D0D" w:themeColor="text1" w:themeTint="F2"/>
                          <w:sz w:val="18"/>
                          <w:szCs w:val="22"/>
                        </w:rPr>
                        <w:t xml:space="preserve"> </w:t>
                      </w:r>
                      <w:r w:rsidRPr="00890650">
                        <w:rPr>
                          <w:rFonts w:asciiTheme="majorHAnsi" w:hAnsiTheme="majorHAnsi"/>
                          <w:color w:val="0D0D0D" w:themeColor="text1" w:themeTint="F2"/>
                          <w:sz w:val="18"/>
                          <w:szCs w:val="22"/>
                        </w:rPr>
                        <w:t>de 20</w:t>
                      </w:r>
                      <w:r>
                        <w:rPr>
                          <w:rFonts w:asciiTheme="majorHAnsi" w:hAnsiTheme="majorHAnsi"/>
                          <w:color w:val="0D0D0D" w:themeColor="text1" w:themeTint="F2"/>
                          <w:sz w:val="18"/>
                          <w:szCs w:val="22"/>
                        </w:rPr>
                        <w:t>2</w:t>
                      </w:r>
                      <w:r w:rsidR="008B49EB">
                        <w:rPr>
                          <w:rFonts w:asciiTheme="majorHAnsi" w:hAnsiTheme="majorHAnsi"/>
                          <w:color w:val="0D0D0D" w:themeColor="text1" w:themeTint="F2"/>
                          <w:sz w:val="18"/>
                          <w:szCs w:val="22"/>
                        </w:rPr>
                        <w:t>2</w:t>
                      </w:r>
                      <w:r w:rsidR="00172BB0">
                        <w:rPr>
                          <w:rFonts w:asciiTheme="majorHAnsi" w:hAnsiTheme="majorHAnsi"/>
                          <w:color w:val="0D0D0D" w:themeColor="text1" w:themeTint="F2"/>
                          <w:sz w:val="18"/>
                          <w:szCs w:val="22"/>
                        </w:rPr>
                        <w:t>.</w:t>
                      </w:r>
                    </w:p>
                    <w:p w14:paraId="27C7A390" w14:textId="77777777" w:rsidR="00DB1EF0" w:rsidRPr="007A5817" w:rsidRDefault="00DB1EF0" w:rsidP="00D92337">
                      <w:pPr>
                        <w:tabs>
                          <w:tab w:val="center" w:pos="5400"/>
                        </w:tabs>
                        <w:suppressAutoHyphens/>
                        <w:spacing w:before="60"/>
                        <w:rPr>
                          <w:rFonts w:asciiTheme="minorHAnsi" w:hAnsiTheme="minorHAnsi" w:cs="Univers"/>
                          <w:color w:val="0D0D0D" w:themeColor="text1" w:themeTint="F2"/>
                          <w:sz w:val="20"/>
                          <w:szCs w:val="20"/>
                        </w:rPr>
                      </w:pPr>
                    </w:p>
                    <w:p w14:paraId="30DA96FE" w14:textId="77777777" w:rsidR="00DB1EF0" w:rsidRPr="00167A34" w:rsidRDefault="00DB1EF0" w:rsidP="00D92337">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12FE6A94" w14:textId="77777777" w:rsidR="00A50FCF" w:rsidRPr="005C65B8" w:rsidRDefault="00A50FCF" w:rsidP="0048427F">
      <w:pPr>
        <w:tabs>
          <w:tab w:val="center" w:pos="5400"/>
        </w:tabs>
        <w:suppressAutoHyphens/>
        <w:jc w:val="both"/>
        <w:rPr>
          <w:rFonts w:asciiTheme="majorHAnsi" w:hAnsiTheme="majorHAnsi"/>
          <w:sz w:val="20"/>
          <w:szCs w:val="20"/>
          <w:lang w:val="es-ES_tradnl"/>
        </w:rPr>
      </w:pPr>
    </w:p>
    <w:p w14:paraId="454B5BC0" w14:textId="77777777" w:rsidR="00A50FCF" w:rsidRPr="005C65B8" w:rsidRDefault="00A50FCF" w:rsidP="0048427F">
      <w:pPr>
        <w:tabs>
          <w:tab w:val="center" w:pos="5400"/>
        </w:tabs>
        <w:suppressAutoHyphens/>
        <w:jc w:val="both"/>
        <w:rPr>
          <w:rFonts w:asciiTheme="majorHAnsi" w:hAnsiTheme="majorHAnsi"/>
          <w:sz w:val="20"/>
          <w:szCs w:val="20"/>
          <w:lang w:val="es-ES_tradnl"/>
        </w:rPr>
      </w:pPr>
    </w:p>
    <w:p w14:paraId="770BA020" w14:textId="77777777" w:rsidR="00A50FCF" w:rsidRPr="005C65B8" w:rsidRDefault="00A50FCF" w:rsidP="0048427F">
      <w:pPr>
        <w:tabs>
          <w:tab w:val="center" w:pos="5400"/>
        </w:tabs>
        <w:suppressAutoHyphens/>
        <w:jc w:val="both"/>
        <w:rPr>
          <w:rFonts w:asciiTheme="majorHAnsi" w:hAnsiTheme="majorHAnsi"/>
          <w:sz w:val="20"/>
          <w:szCs w:val="20"/>
          <w:lang w:val="es-ES_tradnl"/>
        </w:rPr>
      </w:pPr>
    </w:p>
    <w:p w14:paraId="140AE17D" w14:textId="77777777" w:rsidR="00A50FCF" w:rsidRPr="005C65B8" w:rsidRDefault="00A50FCF" w:rsidP="0048427F">
      <w:pPr>
        <w:tabs>
          <w:tab w:val="center" w:pos="5400"/>
        </w:tabs>
        <w:suppressAutoHyphens/>
        <w:jc w:val="both"/>
        <w:rPr>
          <w:rFonts w:asciiTheme="majorHAnsi" w:hAnsiTheme="majorHAnsi"/>
          <w:sz w:val="20"/>
          <w:szCs w:val="20"/>
          <w:lang w:val="es-ES_tradnl"/>
        </w:rPr>
      </w:pPr>
    </w:p>
    <w:p w14:paraId="0079479D" w14:textId="3C0B059F" w:rsidR="00A50FCF" w:rsidRPr="005C65B8" w:rsidRDefault="00BF22ED" w:rsidP="0048427F">
      <w:pPr>
        <w:tabs>
          <w:tab w:val="center" w:pos="5400"/>
        </w:tabs>
        <w:suppressAutoHyphens/>
        <w:jc w:val="both"/>
        <w:rPr>
          <w:rFonts w:asciiTheme="majorHAnsi" w:hAnsiTheme="majorHAnsi"/>
          <w:sz w:val="20"/>
          <w:szCs w:val="20"/>
          <w:lang w:val="es-ES_tradnl"/>
        </w:rPr>
      </w:pPr>
      <w:r w:rsidRPr="005C65B8">
        <w:rPr>
          <w:noProof/>
        </w:rPr>
        <mc:AlternateContent>
          <mc:Choice Requires="wps">
            <w:drawing>
              <wp:anchor distT="0" distB="0" distL="114300" distR="114300" simplePos="0" relativeHeight="251686912" behindDoc="0" locked="0" layoutInCell="1" allowOverlap="1" wp14:anchorId="3CFECF2F" wp14:editId="5E63F717">
                <wp:simplePos x="0" y="0"/>
                <wp:positionH relativeFrom="column">
                  <wp:posOffset>1333500</wp:posOffset>
                </wp:positionH>
                <wp:positionV relativeFrom="paragraph">
                  <wp:posOffset>139700</wp:posOffset>
                </wp:positionV>
                <wp:extent cx="4943475" cy="657225"/>
                <wp:effectExtent l="0" t="0" r="0" b="0"/>
                <wp:wrapNone/>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F52E0A" w14:textId="7EB672CF" w:rsidR="00DB1EF0" w:rsidRPr="007B05C4" w:rsidRDefault="00DB1EF0" w:rsidP="00D92337">
                            <w:pPr>
                              <w:spacing w:line="276" w:lineRule="auto"/>
                              <w:rPr>
                                <w:rFonts w:asciiTheme="majorHAnsi" w:hAnsiTheme="majorHAnsi"/>
                                <w:color w:val="595959" w:themeColor="text1" w:themeTint="A6"/>
                                <w:sz w:val="18"/>
                                <w:szCs w:val="18"/>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9D7C0F" w:rsidRPr="009D7C0F">
                              <w:rPr>
                                <w:rFonts w:asciiTheme="majorHAnsi" w:hAnsiTheme="majorHAnsi"/>
                                <w:color w:val="595959" w:themeColor="text1" w:themeTint="A6"/>
                                <w:sz w:val="18"/>
                                <w:szCs w:val="18"/>
                                <w:lang w:val="pt-BR"/>
                              </w:rPr>
                              <w:t>5</w:t>
                            </w:r>
                            <w:r w:rsidRPr="009D7C0F">
                              <w:rPr>
                                <w:rFonts w:asciiTheme="majorHAnsi" w:hAnsiTheme="majorHAnsi"/>
                                <w:color w:val="595959" w:themeColor="text1" w:themeTint="A6"/>
                                <w:sz w:val="18"/>
                                <w:szCs w:val="18"/>
                                <w:lang w:val="pt-BR"/>
                              </w:rPr>
                              <w:t>/</w:t>
                            </w:r>
                            <w:r w:rsidR="009D7C0F" w:rsidRPr="009D7C0F">
                              <w:rPr>
                                <w:rFonts w:asciiTheme="majorHAnsi" w:hAnsiTheme="majorHAnsi"/>
                                <w:color w:val="595959" w:themeColor="text1" w:themeTint="A6"/>
                                <w:sz w:val="18"/>
                                <w:szCs w:val="18"/>
                                <w:lang w:val="pt-BR"/>
                              </w:rPr>
                              <w:t>22</w:t>
                            </w:r>
                            <w:r w:rsidRPr="009D7C0F">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rPr>
                              <w:t>ón</w:t>
                            </w:r>
                            <w:proofErr w:type="spellEnd"/>
                            <w:r>
                              <w:rPr>
                                <w:rFonts w:asciiTheme="majorHAnsi" w:hAnsiTheme="majorHAnsi"/>
                                <w:color w:val="595959" w:themeColor="text1" w:themeTint="A6"/>
                                <w:sz w:val="18"/>
                                <w:szCs w:val="18"/>
                              </w:rPr>
                              <w:t xml:space="preserve"> </w:t>
                            </w:r>
                            <w:r w:rsidR="008B49EB">
                              <w:rPr>
                                <w:rFonts w:asciiTheme="majorHAnsi" w:hAnsiTheme="majorHAnsi"/>
                                <w:color w:val="595959" w:themeColor="text1" w:themeTint="A6"/>
                                <w:sz w:val="18"/>
                                <w:szCs w:val="18"/>
                              </w:rPr>
                              <w:t>589</w:t>
                            </w:r>
                            <w:r>
                              <w:rPr>
                                <w:rFonts w:asciiTheme="majorHAnsi" w:hAnsiTheme="majorHAnsi"/>
                                <w:color w:val="595959" w:themeColor="text1" w:themeTint="A6"/>
                                <w:sz w:val="18"/>
                                <w:szCs w:val="18"/>
                              </w:rPr>
                              <w:t>-</w:t>
                            </w:r>
                            <w:r w:rsidR="008B49EB">
                              <w:rPr>
                                <w:rFonts w:asciiTheme="majorHAnsi" w:hAnsiTheme="majorHAnsi"/>
                                <w:color w:val="595959" w:themeColor="text1" w:themeTint="A6"/>
                                <w:sz w:val="18"/>
                                <w:szCs w:val="18"/>
                              </w:rPr>
                              <w:t>14</w:t>
                            </w:r>
                            <w:r>
                              <w:rPr>
                                <w:rFonts w:asciiTheme="majorHAnsi" w:hAnsiTheme="majorHAnsi"/>
                                <w:color w:val="595959" w:themeColor="text1" w:themeTint="A6"/>
                                <w:sz w:val="18"/>
                                <w:szCs w:val="18"/>
                              </w:rPr>
                              <w:t xml:space="preserve">. </w:t>
                            </w:r>
                            <w:r w:rsidRPr="00890650">
                              <w:rPr>
                                <w:rFonts w:asciiTheme="majorHAnsi" w:hAnsiTheme="majorHAnsi"/>
                                <w:color w:val="595959" w:themeColor="text1" w:themeTint="A6"/>
                                <w:sz w:val="18"/>
                                <w:szCs w:val="18"/>
                                <w:lang w:val="es-ES_tradnl"/>
                              </w:rPr>
                              <w:t>Inadmisibilidad.</w:t>
                            </w:r>
                            <w:r w:rsidR="008B49EB">
                              <w:rPr>
                                <w:rFonts w:asciiTheme="majorHAnsi" w:hAnsiTheme="majorHAnsi"/>
                                <w:color w:val="595959" w:themeColor="text1" w:themeTint="A6"/>
                                <w:sz w:val="18"/>
                                <w:szCs w:val="18"/>
                                <w:lang w:val="es-ES_tradnl"/>
                              </w:rPr>
                              <w:t xml:space="preserve"> S.C.B.C. y Carolina del Pilar Carrasco</w:t>
                            </w:r>
                            <w:r w:rsidRPr="00890650">
                              <w:rPr>
                                <w:rFonts w:asciiTheme="majorHAnsi" w:hAnsiTheme="majorHAnsi"/>
                                <w:color w:val="595959" w:themeColor="text1" w:themeTint="A6"/>
                                <w:sz w:val="18"/>
                                <w:szCs w:val="18"/>
                                <w:lang w:val="es-ES_tradnl"/>
                              </w:rPr>
                              <w:t>.</w:t>
                            </w:r>
                            <w:r w:rsidR="008B49EB">
                              <w:rPr>
                                <w:rFonts w:asciiTheme="majorHAnsi" w:hAnsiTheme="majorHAnsi"/>
                                <w:color w:val="595959" w:themeColor="text1" w:themeTint="A6"/>
                                <w:sz w:val="18"/>
                                <w:szCs w:val="18"/>
                                <w:lang w:val="es-ES_tradnl"/>
                              </w:rPr>
                              <w:t xml:space="preserve"> Chile</w:t>
                            </w:r>
                            <w:r w:rsidRPr="00890650">
                              <w:rPr>
                                <w:rFonts w:asciiTheme="majorHAnsi" w:hAnsiTheme="majorHAnsi"/>
                                <w:color w:val="595959" w:themeColor="text1" w:themeTint="A6"/>
                                <w:sz w:val="18"/>
                                <w:szCs w:val="18"/>
                                <w:lang w:val="es-ES_tradnl"/>
                              </w:rPr>
                              <w:t xml:space="preserve">. </w:t>
                            </w:r>
                            <w:r w:rsidR="009D7C0F">
                              <w:rPr>
                                <w:rFonts w:asciiTheme="majorHAnsi" w:hAnsiTheme="majorHAnsi"/>
                                <w:color w:val="595959" w:themeColor="text1" w:themeTint="A6"/>
                                <w:sz w:val="18"/>
                                <w:szCs w:val="18"/>
                              </w:rPr>
                              <w:t>9 de febrero de 2022</w:t>
                            </w:r>
                            <w:r w:rsidRPr="007B05C4">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FECF2F" id="_x0000_t202" coordsize="21600,21600" o:spt="202" path="m,l,21600r21600,l21600,xe">
                <v:stroke joinstyle="miter"/>
                <v:path gradientshapeok="t" o:connecttype="rect"/>
              </v:shapetype>
              <v:shape id="Text Box 10" o:spid="_x0000_s1030" type="#_x0000_t202" style="position:absolute;left:0;text-align:left;margin-left:105pt;margin-top:11pt;width:389.25pt;height:51.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" filled="f" stroked="f" strokeweight=".5pt">
                <v:textbox>
                  <w:txbxContent>
                    <w:p w14:paraId="76F52E0A" w14:textId="7EB672CF" w:rsidR="00DB1EF0" w:rsidRPr="007B05C4" w:rsidRDefault="00DB1EF0" w:rsidP="00D92337">
                      <w:pPr>
                        <w:spacing w:line="276" w:lineRule="auto"/>
                        <w:rPr>
                          <w:rFonts w:asciiTheme="majorHAnsi" w:hAnsiTheme="majorHAnsi"/>
                          <w:color w:val="595959" w:themeColor="text1" w:themeTint="A6"/>
                          <w:sz w:val="18"/>
                          <w:szCs w:val="18"/>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9D7C0F" w:rsidRPr="009D7C0F">
                        <w:rPr>
                          <w:rFonts w:asciiTheme="majorHAnsi" w:hAnsiTheme="majorHAnsi"/>
                          <w:color w:val="595959" w:themeColor="text1" w:themeTint="A6"/>
                          <w:sz w:val="18"/>
                          <w:szCs w:val="18"/>
                          <w:lang w:val="pt-BR"/>
                        </w:rPr>
                        <w:t>5</w:t>
                      </w:r>
                      <w:r w:rsidRPr="009D7C0F">
                        <w:rPr>
                          <w:rFonts w:asciiTheme="majorHAnsi" w:hAnsiTheme="majorHAnsi"/>
                          <w:color w:val="595959" w:themeColor="text1" w:themeTint="A6"/>
                          <w:sz w:val="18"/>
                          <w:szCs w:val="18"/>
                          <w:lang w:val="pt-BR"/>
                        </w:rPr>
                        <w:t>/</w:t>
                      </w:r>
                      <w:r w:rsidR="009D7C0F" w:rsidRPr="009D7C0F">
                        <w:rPr>
                          <w:rFonts w:asciiTheme="majorHAnsi" w:hAnsiTheme="majorHAnsi"/>
                          <w:color w:val="595959" w:themeColor="text1" w:themeTint="A6"/>
                          <w:sz w:val="18"/>
                          <w:szCs w:val="18"/>
                          <w:lang w:val="pt-BR"/>
                        </w:rPr>
                        <w:t>22</w:t>
                      </w:r>
                      <w:r w:rsidRPr="009D7C0F">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rPr>
                        <w:t>ón</w:t>
                      </w:r>
                      <w:proofErr w:type="spellEnd"/>
                      <w:r>
                        <w:rPr>
                          <w:rFonts w:asciiTheme="majorHAnsi" w:hAnsiTheme="majorHAnsi"/>
                          <w:color w:val="595959" w:themeColor="text1" w:themeTint="A6"/>
                          <w:sz w:val="18"/>
                          <w:szCs w:val="18"/>
                        </w:rPr>
                        <w:t xml:space="preserve"> </w:t>
                      </w:r>
                      <w:r w:rsidR="008B49EB">
                        <w:rPr>
                          <w:rFonts w:asciiTheme="majorHAnsi" w:hAnsiTheme="majorHAnsi"/>
                          <w:color w:val="595959" w:themeColor="text1" w:themeTint="A6"/>
                          <w:sz w:val="18"/>
                          <w:szCs w:val="18"/>
                        </w:rPr>
                        <w:t>589</w:t>
                      </w:r>
                      <w:r>
                        <w:rPr>
                          <w:rFonts w:asciiTheme="majorHAnsi" w:hAnsiTheme="majorHAnsi"/>
                          <w:color w:val="595959" w:themeColor="text1" w:themeTint="A6"/>
                          <w:sz w:val="18"/>
                          <w:szCs w:val="18"/>
                        </w:rPr>
                        <w:t>-</w:t>
                      </w:r>
                      <w:r w:rsidR="008B49EB">
                        <w:rPr>
                          <w:rFonts w:asciiTheme="majorHAnsi" w:hAnsiTheme="majorHAnsi"/>
                          <w:color w:val="595959" w:themeColor="text1" w:themeTint="A6"/>
                          <w:sz w:val="18"/>
                          <w:szCs w:val="18"/>
                        </w:rPr>
                        <w:t>14</w:t>
                      </w:r>
                      <w:r>
                        <w:rPr>
                          <w:rFonts w:asciiTheme="majorHAnsi" w:hAnsiTheme="majorHAnsi"/>
                          <w:color w:val="595959" w:themeColor="text1" w:themeTint="A6"/>
                          <w:sz w:val="18"/>
                          <w:szCs w:val="18"/>
                        </w:rPr>
                        <w:t xml:space="preserve">. </w:t>
                      </w:r>
                      <w:r w:rsidRPr="00890650">
                        <w:rPr>
                          <w:rFonts w:asciiTheme="majorHAnsi" w:hAnsiTheme="majorHAnsi"/>
                          <w:color w:val="595959" w:themeColor="text1" w:themeTint="A6"/>
                          <w:sz w:val="18"/>
                          <w:szCs w:val="18"/>
                          <w:lang w:val="es-ES_tradnl"/>
                        </w:rPr>
                        <w:t>Inadmisibilidad.</w:t>
                      </w:r>
                      <w:r w:rsidR="008B49EB">
                        <w:rPr>
                          <w:rFonts w:asciiTheme="majorHAnsi" w:hAnsiTheme="majorHAnsi"/>
                          <w:color w:val="595959" w:themeColor="text1" w:themeTint="A6"/>
                          <w:sz w:val="18"/>
                          <w:szCs w:val="18"/>
                          <w:lang w:val="es-ES_tradnl"/>
                        </w:rPr>
                        <w:t xml:space="preserve"> S.C.B.C. y Carolina del Pilar Carrasco</w:t>
                      </w:r>
                      <w:r w:rsidRPr="00890650">
                        <w:rPr>
                          <w:rFonts w:asciiTheme="majorHAnsi" w:hAnsiTheme="majorHAnsi"/>
                          <w:color w:val="595959" w:themeColor="text1" w:themeTint="A6"/>
                          <w:sz w:val="18"/>
                          <w:szCs w:val="18"/>
                          <w:lang w:val="es-ES_tradnl"/>
                        </w:rPr>
                        <w:t>.</w:t>
                      </w:r>
                      <w:r w:rsidR="008B49EB">
                        <w:rPr>
                          <w:rFonts w:asciiTheme="majorHAnsi" w:hAnsiTheme="majorHAnsi"/>
                          <w:color w:val="595959" w:themeColor="text1" w:themeTint="A6"/>
                          <w:sz w:val="18"/>
                          <w:szCs w:val="18"/>
                          <w:lang w:val="es-ES_tradnl"/>
                        </w:rPr>
                        <w:t xml:space="preserve"> Chile</w:t>
                      </w:r>
                      <w:r w:rsidRPr="00890650">
                        <w:rPr>
                          <w:rFonts w:asciiTheme="majorHAnsi" w:hAnsiTheme="majorHAnsi"/>
                          <w:color w:val="595959" w:themeColor="text1" w:themeTint="A6"/>
                          <w:sz w:val="18"/>
                          <w:szCs w:val="18"/>
                          <w:lang w:val="es-ES_tradnl"/>
                        </w:rPr>
                        <w:t xml:space="preserve">. </w:t>
                      </w:r>
                      <w:r w:rsidR="009D7C0F">
                        <w:rPr>
                          <w:rFonts w:asciiTheme="majorHAnsi" w:hAnsiTheme="majorHAnsi"/>
                          <w:color w:val="595959" w:themeColor="text1" w:themeTint="A6"/>
                          <w:sz w:val="18"/>
                          <w:szCs w:val="18"/>
                        </w:rPr>
                        <w:t>9 de febrero de 2022</w:t>
                      </w:r>
                      <w:r w:rsidRPr="007B05C4">
                        <w:rPr>
                          <w:rFonts w:asciiTheme="majorHAnsi" w:hAnsiTheme="majorHAnsi"/>
                          <w:color w:val="595959" w:themeColor="text1" w:themeTint="A6"/>
                          <w:sz w:val="18"/>
                          <w:szCs w:val="18"/>
                        </w:rPr>
                        <w:t>.</w:t>
                      </w:r>
                    </w:p>
                  </w:txbxContent>
                </v:textbox>
              </v:shape>
            </w:pict>
          </mc:Fallback>
        </mc:AlternateContent>
      </w:r>
    </w:p>
    <w:p w14:paraId="47BD0549" w14:textId="77777777" w:rsidR="00A50FCF" w:rsidRPr="005C65B8" w:rsidRDefault="00A50FCF" w:rsidP="0048427F">
      <w:pPr>
        <w:tabs>
          <w:tab w:val="center" w:pos="5400"/>
        </w:tabs>
        <w:suppressAutoHyphens/>
        <w:jc w:val="both"/>
        <w:rPr>
          <w:rFonts w:asciiTheme="majorHAnsi" w:hAnsiTheme="majorHAnsi"/>
          <w:sz w:val="20"/>
          <w:szCs w:val="20"/>
          <w:lang w:val="es-ES_tradnl"/>
        </w:rPr>
      </w:pPr>
    </w:p>
    <w:p w14:paraId="3980A4A7" w14:textId="6122B8CE" w:rsidR="0090270B" w:rsidRPr="005C65B8" w:rsidRDefault="00BF22ED" w:rsidP="0048427F">
      <w:pPr>
        <w:tabs>
          <w:tab w:val="center" w:pos="5400"/>
        </w:tabs>
        <w:suppressAutoHyphens/>
        <w:jc w:val="both"/>
        <w:rPr>
          <w:rFonts w:asciiTheme="majorHAnsi" w:hAnsiTheme="majorHAnsi"/>
          <w:b/>
          <w:sz w:val="20"/>
          <w:szCs w:val="20"/>
          <w:lang w:val="es-ES_tradnl"/>
        </w:rPr>
      </w:pPr>
      <w:r w:rsidRPr="005C65B8">
        <w:rPr>
          <w:noProof/>
        </w:rPr>
        <mc:AlternateContent>
          <mc:Choice Requires="wps">
            <w:drawing>
              <wp:anchor distT="0" distB="0" distL="114300" distR="114300" simplePos="0" relativeHeight="251682816" behindDoc="0" locked="0" layoutInCell="1" allowOverlap="1" wp14:anchorId="789ABA80" wp14:editId="2547F076">
                <wp:simplePos x="0" y="0"/>
                <wp:positionH relativeFrom="column">
                  <wp:posOffset>-272415</wp:posOffset>
                </wp:positionH>
                <wp:positionV relativeFrom="paragraph">
                  <wp:posOffset>915035</wp:posOffset>
                </wp:positionV>
                <wp:extent cx="1181100" cy="33274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01D781" w14:textId="77777777" w:rsidR="00DB1EF0" w:rsidRPr="004B7EB6" w:rsidRDefault="00DB1EF0"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9ABA80"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" filled="f" stroked="f" strokeweight=".5pt">
                <v:textbox>
                  <w:txbxContent>
                    <w:p w14:paraId="7501D781" w14:textId="77777777" w:rsidR="00DB1EF0" w:rsidRPr="004B7EB6" w:rsidRDefault="00DB1EF0"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7396586" w14:textId="0C188F8E" w:rsidR="0070697F" w:rsidRPr="005C65B8" w:rsidRDefault="009D7C0F" w:rsidP="0048427F">
      <w:pPr>
        <w:tabs>
          <w:tab w:val="center" w:pos="5400"/>
        </w:tabs>
        <w:suppressAutoHyphens/>
        <w:jc w:val="both"/>
        <w:rPr>
          <w:rFonts w:asciiTheme="majorHAnsi" w:hAnsiTheme="majorHAnsi"/>
          <w:b/>
          <w:sz w:val="20"/>
          <w:szCs w:val="20"/>
          <w:lang w:val="es-ES_tradnl"/>
        </w:rPr>
        <w:sectPr w:rsidR="0070697F" w:rsidRPr="005C65B8"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r w:rsidRPr="005C65B8">
        <w:rPr>
          <w:noProof/>
        </w:rPr>
        <mc:AlternateContent>
          <mc:Choice Requires="wps">
            <w:drawing>
              <wp:anchor distT="0" distB="0" distL="114300" distR="114300" simplePos="0" relativeHeight="251680768" behindDoc="0" locked="0" layoutInCell="1" allowOverlap="1" wp14:anchorId="307F477A" wp14:editId="430D3165">
                <wp:simplePos x="0" y="0"/>
                <wp:positionH relativeFrom="column">
                  <wp:posOffset>1329690</wp:posOffset>
                </wp:positionH>
                <wp:positionV relativeFrom="paragraph">
                  <wp:posOffset>594088</wp:posOffset>
                </wp:positionV>
                <wp:extent cx="4096385" cy="567055"/>
                <wp:effectExtent l="0" t="0" r="0" b="4445"/>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C9B82C7" w14:textId="07890FEA" w:rsidR="00DB1EF0" w:rsidRPr="00150D7F" w:rsidRDefault="00DB1EF0" w:rsidP="00F02AD1">
                            <w:pPr>
                              <w:rPr>
                                <w:color w:val="FFFFFF" w:themeColor="background1"/>
                              </w:rPr>
                            </w:pPr>
                            <w:r>
                              <w:rPr>
                                <w:noProof/>
                                <w:color w:val="FFFFFF" w:themeColor="background1"/>
                                <w:lang w:val="es-US" w:eastAsia="es-US"/>
                              </w:rPr>
                              <w:drawing>
                                <wp:inline distT="0" distB="0" distL="0" distR="0" wp14:anchorId="30342E1E" wp14:editId="2ECBB780">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7">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7F477A" id="Text Box 9" o:spid="_x0000_s1032" type="#_x0000_t202" style="position:absolute;left:0;text-align:left;margin-left:104.7pt;margin-top:46.8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" fillcolor="white [3201]" stroked="f" strokeweight=".5pt">
                <v:textbox>
                  <w:txbxContent>
                    <w:p w14:paraId="7C9B82C7" w14:textId="07890FEA" w:rsidR="00DB1EF0" w:rsidRPr="00150D7F" w:rsidRDefault="00DB1EF0" w:rsidP="00F02AD1">
                      <w:pPr>
                        <w:rPr>
                          <w:color w:val="FFFFFF" w:themeColor="background1"/>
                        </w:rPr>
                      </w:pPr>
                      <w:r>
                        <w:rPr>
                          <w:noProof/>
                          <w:color w:val="FFFFFF" w:themeColor="background1"/>
                          <w:lang w:val="es-US" w:eastAsia="es-US"/>
                        </w:rPr>
                        <w:drawing>
                          <wp:inline distT="0" distB="0" distL="0" distR="0" wp14:anchorId="30342E1E" wp14:editId="2ECBB780">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8">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sidRPr="005C65B8">
        <w:rPr>
          <w:rFonts w:asciiTheme="majorHAnsi" w:hAnsiTheme="majorHAnsi"/>
          <w:b/>
          <w:sz w:val="20"/>
          <w:szCs w:val="20"/>
          <w:lang w:val="es-ES_tradnl"/>
        </w:rPr>
        <w:tab/>
      </w:r>
    </w:p>
    <w:p w14:paraId="2FE76E7A" w14:textId="77777777" w:rsidR="00D81C09" w:rsidRDefault="00D81C09" w:rsidP="0048427F">
      <w:pPr>
        <w:spacing w:after="240"/>
        <w:ind w:firstLine="720"/>
        <w:jc w:val="both"/>
        <w:rPr>
          <w:rFonts w:asciiTheme="majorHAnsi" w:hAnsiTheme="majorHAnsi"/>
          <w:b/>
          <w:bCs/>
          <w:sz w:val="20"/>
          <w:szCs w:val="20"/>
          <w:lang w:val="es-ES_tradnl"/>
        </w:rPr>
      </w:pPr>
    </w:p>
    <w:p w14:paraId="0FF88AC4" w14:textId="48318C7D" w:rsidR="003239B8" w:rsidRPr="005C65B8" w:rsidRDefault="003239B8" w:rsidP="0048427F">
      <w:pPr>
        <w:spacing w:after="240"/>
        <w:ind w:firstLine="720"/>
        <w:jc w:val="both"/>
        <w:rPr>
          <w:rFonts w:asciiTheme="majorHAnsi" w:hAnsiTheme="majorHAnsi"/>
          <w:b/>
          <w:bCs/>
          <w:sz w:val="20"/>
          <w:szCs w:val="20"/>
          <w:lang w:val="es-ES_tradnl"/>
        </w:rPr>
      </w:pPr>
      <w:r w:rsidRPr="005C65B8">
        <w:rPr>
          <w:rFonts w:asciiTheme="majorHAnsi" w:hAnsiTheme="majorHAnsi"/>
          <w:b/>
          <w:bCs/>
          <w:sz w:val="20"/>
          <w:szCs w:val="20"/>
          <w:lang w:val="es-ES_tradnl"/>
        </w:rPr>
        <w:t>I.</w:t>
      </w:r>
      <w:r w:rsidRPr="005C65B8">
        <w:rPr>
          <w:rFonts w:asciiTheme="majorHAnsi" w:hAnsiTheme="majorHAnsi"/>
          <w:b/>
          <w:bCs/>
          <w:sz w:val="20"/>
          <w:szCs w:val="20"/>
          <w:lang w:val="es-ES_tradnl"/>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5C65B8" w14:paraId="07B47909" w14:textId="77777777" w:rsidTr="004A6A54">
        <w:tc>
          <w:tcPr>
            <w:tcW w:w="3600" w:type="dxa"/>
            <w:tcBorders>
              <w:top w:val="single" w:sz="4" w:space="0" w:color="auto"/>
              <w:bottom w:val="single" w:sz="6" w:space="0" w:color="auto"/>
            </w:tcBorders>
            <w:shd w:val="clear" w:color="auto" w:fill="386294"/>
            <w:vAlign w:val="center"/>
          </w:tcPr>
          <w:p w14:paraId="4CF046D0" w14:textId="77777777" w:rsidR="003239B8" w:rsidRPr="005C65B8" w:rsidRDefault="003239B8" w:rsidP="0048427F">
            <w:pPr>
              <w:jc w:val="both"/>
              <w:rPr>
                <w:rFonts w:asciiTheme="majorHAnsi" w:hAnsiTheme="majorHAnsi"/>
                <w:b/>
                <w:bCs/>
                <w:color w:val="FFFFFF" w:themeColor="background1"/>
                <w:sz w:val="20"/>
                <w:szCs w:val="20"/>
                <w:lang w:val="es-ES_tradnl"/>
              </w:rPr>
            </w:pPr>
            <w:r w:rsidRPr="005C65B8">
              <w:rPr>
                <w:rFonts w:asciiTheme="majorHAnsi" w:hAnsiTheme="majorHAnsi"/>
                <w:b/>
                <w:bCs/>
                <w:color w:val="FFFFFF" w:themeColor="background1"/>
                <w:sz w:val="20"/>
                <w:szCs w:val="20"/>
                <w:lang w:val="es-ES_tradnl"/>
              </w:rPr>
              <w:t>Parte peticionaria:</w:t>
            </w:r>
          </w:p>
        </w:tc>
        <w:tc>
          <w:tcPr>
            <w:tcW w:w="5760" w:type="dxa"/>
            <w:vAlign w:val="center"/>
          </w:tcPr>
          <w:p w14:paraId="38D96996" w14:textId="3022FFB9" w:rsidR="003239B8" w:rsidRPr="005C65B8" w:rsidRDefault="00E66F42" w:rsidP="0048427F">
            <w:pPr>
              <w:jc w:val="both"/>
              <w:rPr>
                <w:rFonts w:asciiTheme="majorHAnsi" w:hAnsiTheme="majorHAnsi"/>
                <w:bCs/>
                <w:sz w:val="20"/>
                <w:szCs w:val="20"/>
                <w:lang w:val="es-ES_tradnl"/>
              </w:rPr>
            </w:pPr>
            <w:r w:rsidRPr="005C65B8">
              <w:rPr>
                <w:rFonts w:asciiTheme="majorHAnsi" w:hAnsiTheme="majorHAnsi"/>
                <w:bCs/>
                <w:sz w:val="20"/>
                <w:szCs w:val="20"/>
                <w:lang w:val="es-ES_tradnl"/>
              </w:rPr>
              <w:t>Álvaro</w:t>
            </w:r>
            <w:r w:rsidR="0003639B" w:rsidRPr="005C65B8">
              <w:rPr>
                <w:rFonts w:asciiTheme="majorHAnsi" w:hAnsiTheme="majorHAnsi"/>
                <w:bCs/>
                <w:sz w:val="20"/>
                <w:szCs w:val="20"/>
                <w:lang w:val="es-ES_tradnl"/>
              </w:rPr>
              <w:t xml:space="preserve"> Husayn Palacios Barrera</w:t>
            </w:r>
          </w:p>
        </w:tc>
      </w:tr>
      <w:tr w:rsidR="009553D6" w:rsidRPr="005C65B8" w14:paraId="6B5BC172" w14:textId="77777777" w:rsidTr="000647A8">
        <w:trPr>
          <w:trHeight w:val="123"/>
        </w:trPr>
        <w:tc>
          <w:tcPr>
            <w:tcW w:w="3600" w:type="dxa"/>
            <w:tcBorders>
              <w:top w:val="single" w:sz="6" w:space="0" w:color="auto"/>
              <w:bottom w:val="single" w:sz="6" w:space="0" w:color="auto"/>
            </w:tcBorders>
            <w:shd w:val="clear" w:color="auto" w:fill="386294"/>
            <w:vAlign w:val="center"/>
          </w:tcPr>
          <w:p w14:paraId="31940412" w14:textId="77777777" w:rsidR="009553D6" w:rsidRPr="005C65B8" w:rsidRDefault="000F4CB5" w:rsidP="0048427F">
            <w:pPr>
              <w:jc w:val="both"/>
              <w:rPr>
                <w:rFonts w:asciiTheme="majorHAnsi" w:hAnsiTheme="majorHAnsi"/>
                <w:b/>
                <w:bCs/>
                <w:color w:val="FFFFFF" w:themeColor="background1"/>
                <w:sz w:val="20"/>
                <w:szCs w:val="20"/>
                <w:lang w:val="es-ES_tradnl"/>
              </w:rPr>
            </w:pPr>
            <w:sdt>
              <w:sdtPr>
                <w:rPr>
                  <w:rFonts w:asciiTheme="majorHAnsi" w:hAnsiTheme="majorHAnsi"/>
                  <w:b/>
                  <w:bCs/>
                  <w:color w:val="FFFFFF" w:themeColor="background1"/>
                  <w:sz w:val="20"/>
                  <w:szCs w:val="20"/>
                  <w:lang w:val="es-ES_tradnl"/>
                </w:rPr>
                <w:alias w:val="Elegir una opción"/>
                <w:tag w:val="Elegir una opción"/>
                <w:id w:val="931095713"/>
                <w:placeholder>
                  <w:docPart w:val="473017E48C84314793B50438A9B1F061"/>
                </w:placeholder>
                <w:dropDownList>
                  <w:listItem w:value="Choose an item."/>
                  <w:listItem w:displayText="Presunta víctima" w:value="Presunta víctima"/>
                  <w:listItem w:displayText="Presuntas víctimas" w:value="Presuntas víctimas"/>
                </w:dropDownList>
              </w:sdtPr>
              <w:sdtEndPr/>
              <w:sdtContent>
                <w:r w:rsidR="00150D7F" w:rsidRPr="005C65B8">
                  <w:rPr>
                    <w:rFonts w:asciiTheme="majorHAnsi" w:hAnsiTheme="majorHAnsi"/>
                    <w:b/>
                    <w:bCs/>
                    <w:color w:val="FFFFFF" w:themeColor="background1"/>
                    <w:sz w:val="20"/>
                    <w:szCs w:val="20"/>
                    <w:lang w:val="es-ES_tradnl"/>
                  </w:rPr>
                  <w:t>Presunta víctima</w:t>
                </w:r>
              </w:sdtContent>
            </w:sdt>
            <w:r w:rsidR="009553D6" w:rsidRPr="005C65B8">
              <w:rPr>
                <w:rFonts w:asciiTheme="majorHAnsi" w:hAnsiTheme="majorHAnsi"/>
                <w:b/>
                <w:bCs/>
                <w:color w:val="FFFFFF" w:themeColor="background1"/>
                <w:sz w:val="20"/>
                <w:szCs w:val="20"/>
                <w:lang w:val="es-ES_tradnl"/>
              </w:rPr>
              <w:t>:</w:t>
            </w:r>
          </w:p>
        </w:tc>
        <w:tc>
          <w:tcPr>
            <w:tcW w:w="5760" w:type="dxa"/>
            <w:vAlign w:val="center"/>
          </w:tcPr>
          <w:p w14:paraId="166CEA0D" w14:textId="56C1B55A" w:rsidR="009553D6" w:rsidRPr="005C65B8" w:rsidRDefault="00E66F42" w:rsidP="0048427F">
            <w:pPr>
              <w:jc w:val="both"/>
              <w:rPr>
                <w:rFonts w:asciiTheme="majorHAnsi" w:hAnsiTheme="majorHAnsi"/>
                <w:bCs/>
                <w:sz w:val="20"/>
                <w:szCs w:val="20"/>
                <w:lang w:val="es-ES_tradnl"/>
              </w:rPr>
            </w:pPr>
            <w:r w:rsidRPr="005C65B8">
              <w:rPr>
                <w:rFonts w:asciiTheme="majorHAnsi" w:hAnsiTheme="majorHAnsi"/>
                <w:bCs/>
                <w:sz w:val="20"/>
                <w:szCs w:val="20"/>
                <w:lang w:val="es-ES_tradnl"/>
              </w:rPr>
              <w:t>S.C.B.C</w:t>
            </w:r>
            <w:r w:rsidR="00105287" w:rsidRPr="005C65B8">
              <w:rPr>
                <w:rStyle w:val="FootnoteReference"/>
                <w:rFonts w:asciiTheme="majorHAnsi" w:hAnsiTheme="majorHAnsi"/>
                <w:bCs/>
                <w:sz w:val="20"/>
                <w:szCs w:val="20"/>
                <w:lang w:val="es-ES_tradnl"/>
              </w:rPr>
              <w:footnoteReference w:id="2"/>
            </w:r>
            <w:r w:rsidR="0003639B" w:rsidRPr="005C65B8">
              <w:rPr>
                <w:rFonts w:asciiTheme="majorHAnsi" w:hAnsiTheme="majorHAnsi"/>
                <w:bCs/>
                <w:sz w:val="20"/>
                <w:szCs w:val="20"/>
                <w:lang w:val="es-ES_tradnl"/>
              </w:rPr>
              <w:t xml:space="preserve"> </w:t>
            </w:r>
            <w:r w:rsidR="00657DFA" w:rsidRPr="005C65B8">
              <w:rPr>
                <w:rFonts w:asciiTheme="majorHAnsi" w:hAnsiTheme="majorHAnsi"/>
                <w:bCs/>
                <w:sz w:val="20"/>
                <w:szCs w:val="20"/>
                <w:lang w:val="es-ES_tradnl"/>
              </w:rPr>
              <w:t>y Carolina del Pilar Carrasco Avilés</w:t>
            </w:r>
          </w:p>
        </w:tc>
      </w:tr>
      <w:tr w:rsidR="009553D6" w:rsidRPr="005C65B8" w14:paraId="67E0D0CC" w14:textId="77777777" w:rsidTr="004A6A54">
        <w:tc>
          <w:tcPr>
            <w:tcW w:w="3600" w:type="dxa"/>
            <w:tcBorders>
              <w:top w:val="single" w:sz="6" w:space="0" w:color="auto"/>
              <w:bottom w:val="single" w:sz="6" w:space="0" w:color="auto"/>
            </w:tcBorders>
            <w:shd w:val="clear" w:color="auto" w:fill="386294"/>
            <w:vAlign w:val="center"/>
          </w:tcPr>
          <w:p w14:paraId="3A19329E" w14:textId="77777777" w:rsidR="009553D6" w:rsidRPr="005C65B8" w:rsidRDefault="009553D6" w:rsidP="0048427F">
            <w:pPr>
              <w:jc w:val="both"/>
              <w:rPr>
                <w:rFonts w:asciiTheme="majorHAnsi" w:hAnsiTheme="majorHAnsi"/>
                <w:b/>
                <w:bCs/>
                <w:color w:val="FFFFFF" w:themeColor="background1"/>
                <w:sz w:val="20"/>
                <w:szCs w:val="20"/>
                <w:lang w:val="es-ES_tradnl"/>
              </w:rPr>
            </w:pPr>
            <w:r w:rsidRPr="005C65B8">
              <w:rPr>
                <w:rFonts w:asciiTheme="majorHAnsi" w:hAnsiTheme="majorHAnsi"/>
                <w:b/>
                <w:bCs/>
                <w:color w:val="FFFFFF" w:themeColor="background1"/>
                <w:sz w:val="20"/>
                <w:szCs w:val="20"/>
                <w:lang w:val="es-ES_tradnl"/>
              </w:rPr>
              <w:t>Estado denunciado:</w:t>
            </w:r>
          </w:p>
        </w:tc>
        <w:tc>
          <w:tcPr>
            <w:tcW w:w="5760" w:type="dxa"/>
            <w:vAlign w:val="center"/>
          </w:tcPr>
          <w:p w14:paraId="73B7A924" w14:textId="2D99634C" w:rsidR="009553D6" w:rsidRPr="005C65B8" w:rsidRDefault="00B42DE7" w:rsidP="0048427F">
            <w:pPr>
              <w:jc w:val="both"/>
              <w:rPr>
                <w:rFonts w:asciiTheme="majorHAnsi" w:hAnsiTheme="majorHAnsi"/>
                <w:bCs/>
                <w:sz w:val="20"/>
                <w:szCs w:val="20"/>
                <w:lang w:val="es-ES_tradnl"/>
              </w:rPr>
            </w:pPr>
            <w:r w:rsidRPr="005C65B8">
              <w:rPr>
                <w:rFonts w:asciiTheme="majorHAnsi" w:hAnsiTheme="majorHAnsi"/>
                <w:bCs/>
                <w:sz w:val="20"/>
                <w:szCs w:val="20"/>
                <w:lang w:val="es-ES_tradnl"/>
              </w:rPr>
              <w:t>Chile</w:t>
            </w:r>
          </w:p>
        </w:tc>
      </w:tr>
      <w:tr w:rsidR="006A6310" w:rsidRPr="005C65B8" w14:paraId="106D846E" w14:textId="77777777" w:rsidTr="004A6A54">
        <w:tc>
          <w:tcPr>
            <w:tcW w:w="3600" w:type="dxa"/>
            <w:tcBorders>
              <w:top w:val="single" w:sz="6" w:space="0" w:color="auto"/>
              <w:bottom w:val="single" w:sz="6" w:space="0" w:color="auto"/>
            </w:tcBorders>
            <w:shd w:val="clear" w:color="auto" w:fill="386294"/>
            <w:vAlign w:val="center"/>
          </w:tcPr>
          <w:p w14:paraId="36B712BA" w14:textId="77777777" w:rsidR="006A6310" w:rsidRPr="005C65B8" w:rsidRDefault="006A6310" w:rsidP="0048427F">
            <w:pPr>
              <w:jc w:val="both"/>
              <w:rPr>
                <w:rFonts w:asciiTheme="majorHAnsi" w:hAnsiTheme="majorHAnsi"/>
                <w:b/>
                <w:bCs/>
                <w:color w:val="FFFFFF" w:themeColor="background1"/>
                <w:sz w:val="20"/>
                <w:szCs w:val="20"/>
                <w:lang w:val="es-ES_tradnl"/>
              </w:rPr>
            </w:pPr>
            <w:r w:rsidRPr="005C65B8">
              <w:rPr>
                <w:rFonts w:asciiTheme="majorHAnsi" w:hAnsiTheme="majorHAnsi"/>
                <w:b/>
                <w:bCs/>
                <w:color w:val="FFFFFF" w:themeColor="background1"/>
                <w:sz w:val="20"/>
                <w:szCs w:val="20"/>
                <w:lang w:val="es-ES_tradnl"/>
              </w:rPr>
              <w:t>Derechos invocados:</w:t>
            </w:r>
          </w:p>
        </w:tc>
        <w:tc>
          <w:tcPr>
            <w:tcW w:w="5760" w:type="dxa"/>
            <w:vAlign w:val="center"/>
          </w:tcPr>
          <w:p w14:paraId="285643A3" w14:textId="2835AB92" w:rsidR="006A6310" w:rsidRPr="005C65B8" w:rsidRDefault="006A6310" w:rsidP="0048427F">
            <w:pPr>
              <w:jc w:val="both"/>
              <w:rPr>
                <w:rFonts w:asciiTheme="majorHAnsi" w:hAnsiTheme="majorHAnsi"/>
                <w:bCs/>
                <w:sz w:val="20"/>
                <w:szCs w:val="20"/>
                <w:lang w:val="es-ES_tradnl"/>
              </w:rPr>
            </w:pPr>
            <w:r w:rsidRPr="005C65B8">
              <w:rPr>
                <w:rFonts w:asciiTheme="majorHAnsi" w:hAnsiTheme="majorHAnsi"/>
                <w:bCs/>
                <w:sz w:val="20"/>
                <w:szCs w:val="20"/>
                <w:lang w:val="es-ES_tradnl"/>
              </w:rPr>
              <w:t xml:space="preserve">Artículos </w:t>
            </w:r>
            <w:r w:rsidR="009A05A4" w:rsidRPr="005C65B8">
              <w:rPr>
                <w:rFonts w:asciiTheme="majorHAnsi" w:hAnsiTheme="majorHAnsi"/>
                <w:bCs/>
                <w:sz w:val="20"/>
                <w:szCs w:val="20"/>
                <w:lang w:val="es-ES_tradnl"/>
              </w:rPr>
              <w:t>4 (vida</w:t>
            </w:r>
            <w:r w:rsidR="000A4396" w:rsidRPr="005C65B8">
              <w:rPr>
                <w:rFonts w:asciiTheme="majorHAnsi" w:hAnsiTheme="majorHAnsi"/>
                <w:bCs/>
                <w:sz w:val="20"/>
                <w:szCs w:val="20"/>
                <w:lang w:val="es-ES_tradnl"/>
              </w:rPr>
              <w:t>)</w:t>
            </w:r>
            <w:r w:rsidR="009A05A4" w:rsidRPr="005C65B8">
              <w:rPr>
                <w:rFonts w:asciiTheme="majorHAnsi" w:hAnsiTheme="majorHAnsi"/>
                <w:bCs/>
                <w:sz w:val="20"/>
                <w:szCs w:val="20"/>
                <w:lang w:val="es-ES_tradnl"/>
              </w:rPr>
              <w:t xml:space="preserve">, </w:t>
            </w:r>
            <w:r w:rsidR="00B85821" w:rsidRPr="005C65B8">
              <w:rPr>
                <w:rFonts w:asciiTheme="majorHAnsi" w:hAnsiTheme="majorHAnsi"/>
                <w:bCs/>
                <w:sz w:val="20"/>
                <w:szCs w:val="20"/>
                <w:lang w:val="es-ES_tradnl"/>
              </w:rPr>
              <w:t xml:space="preserve">5 (integridad personal), </w:t>
            </w:r>
            <w:r w:rsidR="009A05A4" w:rsidRPr="005C65B8">
              <w:rPr>
                <w:rFonts w:asciiTheme="majorHAnsi" w:hAnsiTheme="majorHAnsi"/>
                <w:bCs/>
                <w:sz w:val="20"/>
                <w:szCs w:val="20"/>
                <w:lang w:val="es-ES_tradnl"/>
              </w:rPr>
              <w:t xml:space="preserve">8 (garantías judiciales), 19 (derechos del niño) </w:t>
            </w:r>
            <w:r w:rsidR="00C57D14" w:rsidRPr="005C65B8">
              <w:rPr>
                <w:rFonts w:asciiTheme="majorHAnsi" w:hAnsiTheme="majorHAnsi"/>
                <w:bCs/>
                <w:sz w:val="20"/>
                <w:szCs w:val="20"/>
                <w:lang w:val="es-ES_tradnl"/>
              </w:rPr>
              <w:t>y</w:t>
            </w:r>
            <w:r w:rsidRPr="005C65B8">
              <w:rPr>
                <w:rFonts w:asciiTheme="majorHAnsi" w:hAnsiTheme="majorHAnsi"/>
                <w:bCs/>
                <w:sz w:val="20"/>
                <w:szCs w:val="20"/>
                <w:lang w:val="es-ES_tradnl"/>
              </w:rPr>
              <w:t xml:space="preserve"> 25 (protección judicial)</w:t>
            </w:r>
            <w:r w:rsidR="00C57D14" w:rsidRPr="005C65B8">
              <w:rPr>
                <w:rFonts w:asciiTheme="majorHAnsi" w:hAnsiTheme="majorHAnsi"/>
                <w:bCs/>
                <w:sz w:val="20"/>
                <w:szCs w:val="20"/>
                <w:lang w:val="es-ES_tradnl"/>
              </w:rPr>
              <w:t xml:space="preserve"> </w:t>
            </w:r>
            <w:r w:rsidRPr="005C65B8">
              <w:rPr>
                <w:rFonts w:asciiTheme="majorHAnsi" w:hAnsiTheme="majorHAnsi"/>
                <w:bCs/>
                <w:sz w:val="20"/>
                <w:szCs w:val="20"/>
                <w:lang w:val="es-ES_tradnl"/>
              </w:rPr>
              <w:t>de la Convención Americana sobre Derechos Humanos</w:t>
            </w:r>
            <w:r w:rsidR="0069361B" w:rsidRPr="005C65B8">
              <w:rPr>
                <w:rStyle w:val="FootnoteReference"/>
                <w:rFonts w:asciiTheme="majorHAnsi" w:hAnsiTheme="majorHAnsi"/>
                <w:bCs/>
                <w:sz w:val="20"/>
                <w:szCs w:val="20"/>
                <w:lang w:val="es-ES_tradnl"/>
              </w:rPr>
              <w:footnoteReference w:id="3"/>
            </w:r>
            <w:r w:rsidR="00496219" w:rsidRPr="005C65B8">
              <w:rPr>
                <w:rFonts w:asciiTheme="majorHAnsi" w:hAnsiTheme="majorHAnsi"/>
                <w:bCs/>
                <w:sz w:val="20"/>
                <w:szCs w:val="20"/>
                <w:lang w:val="es-ES_tradnl"/>
              </w:rPr>
              <w:t>,</w:t>
            </w:r>
            <w:r w:rsidR="00615660" w:rsidRPr="005C65B8">
              <w:rPr>
                <w:rFonts w:asciiTheme="majorHAnsi" w:hAnsiTheme="majorHAnsi"/>
                <w:bCs/>
                <w:sz w:val="20"/>
                <w:szCs w:val="20"/>
                <w:lang w:val="es-ES_tradnl"/>
              </w:rPr>
              <w:t xml:space="preserve"> </w:t>
            </w:r>
            <w:r w:rsidR="00125CFF" w:rsidRPr="005C65B8">
              <w:rPr>
                <w:rFonts w:asciiTheme="majorHAnsi" w:hAnsiTheme="majorHAnsi"/>
                <w:bCs/>
                <w:sz w:val="20"/>
                <w:szCs w:val="20"/>
                <w:lang w:val="es-ES_tradnl"/>
              </w:rPr>
              <w:t>en</w:t>
            </w:r>
            <w:r w:rsidR="00615660" w:rsidRPr="005C65B8">
              <w:rPr>
                <w:rFonts w:asciiTheme="majorHAnsi" w:hAnsiTheme="majorHAnsi"/>
                <w:bCs/>
                <w:sz w:val="20"/>
                <w:szCs w:val="20"/>
                <w:lang w:val="es-ES_tradnl"/>
              </w:rPr>
              <w:t xml:space="preserve"> relación </w:t>
            </w:r>
            <w:r w:rsidR="00125CFF" w:rsidRPr="005C65B8">
              <w:rPr>
                <w:rFonts w:asciiTheme="majorHAnsi" w:hAnsiTheme="majorHAnsi"/>
                <w:bCs/>
                <w:sz w:val="20"/>
                <w:szCs w:val="20"/>
                <w:lang w:val="es-ES_tradnl"/>
              </w:rPr>
              <w:t>con</w:t>
            </w:r>
            <w:r w:rsidR="00615660" w:rsidRPr="005C65B8">
              <w:rPr>
                <w:rFonts w:asciiTheme="majorHAnsi" w:hAnsiTheme="majorHAnsi"/>
                <w:bCs/>
                <w:sz w:val="20"/>
                <w:szCs w:val="20"/>
                <w:lang w:val="es-ES_tradnl"/>
              </w:rPr>
              <w:t xml:space="preserve"> su</w:t>
            </w:r>
            <w:r w:rsidR="00255C08" w:rsidRPr="005C65B8">
              <w:rPr>
                <w:rFonts w:asciiTheme="majorHAnsi" w:hAnsiTheme="majorHAnsi"/>
                <w:bCs/>
                <w:sz w:val="20"/>
                <w:szCs w:val="20"/>
                <w:lang w:val="es-ES_tradnl"/>
              </w:rPr>
              <w:t>s</w:t>
            </w:r>
            <w:r w:rsidR="00615660" w:rsidRPr="005C65B8">
              <w:rPr>
                <w:rFonts w:asciiTheme="majorHAnsi" w:hAnsiTheme="majorHAnsi"/>
                <w:bCs/>
                <w:sz w:val="20"/>
                <w:szCs w:val="20"/>
                <w:lang w:val="es-ES_tradnl"/>
              </w:rPr>
              <w:t xml:space="preserve"> artículo</w:t>
            </w:r>
            <w:r w:rsidR="00255C08" w:rsidRPr="005C65B8">
              <w:rPr>
                <w:rFonts w:asciiTheme="majorHAnsi" w:hAnsiTheme="majorHAnsi"/>
                <w:bCs/>
                <w:sz w:val="20"/>
                <w:szCs w:val="20"/>
                <w:lang w:val="es-ES_tradnl"/>
              </w:rPr>
              <w:t>s</w:t>
            </w:r>
            <w:r w:rsidR="00615660" w:rsidRPr="005C65B8">
              <w:rPr>
                <w:rFonts w:asciiTheme="majorHAnsi" w:hAnsiTheme="majorHAnsi"/>
                <w:bCs/>
                <w:sz w:val="20"/>
                <w:szCs w:val="20"/>
                <w:lang w:val="es-ES_tradnl"/>
              </w:rPr>
              <w:t xml:space="preserve"> 1</w:t>
            </w:r>
            <w:r w:rsidR="00496219" w:rsidRPr="005C65B8">
              <w:rPr>
                <w:rFonts w:asciiTheme="majorHAnsi" w:hAnsiTheme="majorHAnsi"/>
                <w:bCs/>
                <w:sz w:val="20"/>
                <w:szCs w:val="20"/>
                <w:lang w:val="es-ES_tradnl"/>
              </w:rPr>
              <w:t>.1 (deber de respetar los derechos)</w:t>
            </w:r>
            <w:r w:rsidR="00552A85" w:rsidRPr="005C65B8">
              <w:rPr>
                <w:rFonts w:asciiTheme="majorHAnsi" w:hAnsiTheme="majorHAnsi"/>
                <w:bCs/>
                <w:sz w:val="20"/>
                <w:szCs w:val="20"/>
                <w:lang w:val="es-ES_tradnl"/>
              </w:rPr>
              <w:t xml:space="preserve"> </w:t>
            </w:r>
          </w:p>
        </w:tc>
      </w:tr>
    </w:tbl>
    <w:p w14:paraId="547E3CFC" w14:textId="77777777" w:rsidR="003239B8" w:rsidRPr="005C65B8" w:rsidRDefault="003239B8" w:rsidP="0048427F">
      <w:pPr>
        <w:spacing w:before="240" w:after="240"/>
        <w:ind w:firstLine="720"/>
        <w:jc w:val="both"/>
        <w:rPr>
          <w:rFonts w:asciiTheme="majorHAnsi" w:hAnsiTheme="majorHAnsi"/>
          <w:b/>
          <w:bCs/>
          <w:sz w:val="20"/>
          <w:szCs w:val="20"/>
          <w:lang w:val="es-ES_tradnl"/>
        </w:rPr>
      </w:pPr>
      <w:r w:rsidRPr="005C65B8">
        <w:rPr>
          <w:rFonts w:asciiTheme="majorHAnsi" w:hAnsiTheme="majorHAnsi"/>
          <w:b/>
          <w:bCs/>
          <w:sz w:val="20"/>
          <w:szCs w:val="20"/>
          <w:lang w:val="es-ES_tradnl"/>
        </w:rPr>
        <w:t>II.</w:t>
      </w:r>
      <w:r w:rsidRPr="005C65B8">
        <w:rPr>
          <w:rFonts w:asciiTheme="majorHAnsi" w:hAnsiTheme="majorHAnsi"/>
          <w:b/>
          <w:bCs/>
          <w:sz w:val="20"/>
          <w:szCs w:val="20"/>
          <w:lang w:val="es-ES_tradnl"/>
        </w:rPr>
        <w:tab/>
        <w:t>TRÁMITE ANTE LA CIDH</w:t>
      </w:r>
      <w:r w:rsidR="008E3BFE" w:rsidRPr="005C65B8">
        <w:rPr>
          <w:rStyle w:val="FootnoteReference"/>
          <w:rFonts w:asciiTheme="majorHAnsi" w:hAnsiTheme="majorHAnsi"/>
          <w:b/>
          <w:sz w:val="20"/>
          <w:szCs w:val="20"/>
          <w:lang w:val="es-ES_tradnl"/>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9A05A4" w:rsidRPr="005C65B8" w14:paraId="729DDE6B" w14:textId="77777777" w:rsidTr="00C670D7">
        <w:tc>
          <w:tcPr>
            <w:tcW w:w="3600" w:type="dxa"/>
            <w:tcBorders>
              <w:top w:val="single" w:sz="6" w:space="0" w:color="auto"/>
              <w:bottom w:val="single" w:sz="6" w:space="0" w:color="auto"/>
            </w:tcBorders>
            <w:shd w:val="clear" w:color="auto" w:fill="386294"/>
            <w:vAlign w:val="center"/>
          </w:tcPr>
          <w:p w14:paraId="7462B7EC" w14:textId="77777777" w:rsidR="009A05A4" w:rsidRPr="005C65B8" w:rsidRDefault="009A05A4" w:rsidP="0048427F">
            <w:pPr>
              <w:jc w:val="both"/>
              <w:rPr>
                <w:rFonts w:asciiTheme="majorHAnsi" w:hAnsiTheme="majorHAnsi"/>
                <w:b/>
                <w:bCs/>
                <w:color w:val="FFFFFF" w:themeColor="background1"/>
                <w:sz w:val="20"/>
                <w:szCs w:val="20"/>
                <w:lang w:val="es-ES_tradnl"/>
              </w:rPr>
            </w:pPr>
            <w:r w:rsidRPr="005C65B8">
              <w:rPr>
                <w:rFonts w:asciiTheme="majorHAnsi" w:hAnsiTheme="majorHAnsi"/>
                <w:b/>
                <w:bCs/>
                <w:color w:val="FFFFFF" w:themeColor="background1"/>
                <w:sz w:val="20"/>
                <w:szCs w:val="20"/>
                <w:lang w:val="es-ES_tradnl"/>
              </w:rPr>
              <w:t>Presentación de la petición:</w:t>
            </w:r>
          </w:p>
        </w:tc>
        <w:tc>
          <w:tcPr>
            <w:tcW w:w="5760" w:type="dxa"/>
            <w:vAlign w:val="center"/>
          </w:tcPr>
          <w:p w14:paraId="0A36C7DB" w14:textId="77777777" w:rsidR="009A05A4" w:rsidRPr="005C65B8" w:rsidRDefault="009A05A4" w:rsidP="0048427F">
            <w:pPr>
              <w:jc w:val="both"/>
              <w:rPr>
                <w:rFonts w:asciiTheme="majorHAnsi" w:hAnsiTheme="majorHAnsi"/>
                <w:bCs/>
                <w:sz w:val="20"/>
                <w:szCs w:val="20"/>
                <w:lang w:val="es-ES_tradnl"/>
              </w:rPr>
            </w:pPr>
            <w:r w:rsidRPr="005C65B8">
              <w:rPr>
                <w:rFonts w:asciiTheme="majorHAnsi" w:hAnsiTheme="majorHAnsi"/>
                <w:bCs/>
                <w:sz w:val="20"/>
                <w:szCs w:val="20"/>
                <w:lang w:val="es-ES_tradnl"/>
              </w:rPr>
              <w:t>12 de abril de 2014</w:t>
            </w:r>
          </w:p>
        </w:tc>
      </w:tr>
      <w:tr w:rsidR="009A05A4" w:rsidRPr="005C65B8" w14:paraId="3A763A73" w14:textId="77777777" w:rsidTr="00C670D7">
        <w:tc>
          <w:tcPr>
            <w:tcW w:w="3600" w:type="dxa"/>
            <w:tcBorders>
              <w:top w:val="single" w:sz="6" w:space="0" w:color="auto"/>
              <w:bottom w:val="single" w:sz="6" w:space="0" w:color="auto"/>
            </w:tcBorders>
            <w:shd w:val="clear" w:color="auto" w:fill="386294"/>
            <w:vAlign w:val="center"/>
          </w:tcPr>
          <w:p w14:paraId="2D6AA21D" w14:textId="77777777" w:rsidR="009A05A4" w:rsidRPr="005C65B8" w:rsidRDefault="009A05A4" w:rsidP="0048427F">
            <w:pPr>
              <w:jc w:val="both"/>
              <w:rPr>
                <w:rFonts w:asciiTheme="majorHAnsi" w:hAnsiTheme="majorHAnsi"/>
                <w:b/>
                <w:bCs/>
                <w:color w:val="FFFFFF" w:themeColor="background1"/>
                <w:sz w:val="20"/>
                <w:szCs w:val="20"/>
                <w:lang w:val="es-ES_tradnl"/>
              </w:rPr>
            </w:pPr>
            <w:r w:rsidRPr="005C65B8">
              <w:rPr>
                <w:rFonts w:asciiTheme="majorHAnsi" w:hAnsiTheme="majorHAnsi"/>
                <w:b/>
                <w:bCs/>
                <w:color w:val="FFFFFF" w:themeColor="background1"/>
                <w:sz w:val="20"/>
                <w:szCs w:val="20"/>
                <w:lang w:val="es-ES_tradnl"/>
              </w:rPr>
              <w:t>Información adicional recibida durante la etapa de estudio:</w:t>
            </w:r>
          </w:p>
        </w:tc>
        <w:tc>
          <w:tcPr>
            <w:tcW w:w="5760" w:type="dxa"/>
            <w:vAlign w:val="center"/>
          </w:tcPr>
          <w:p w14:paraId="6ED9F418" w14:textId="77777777" w:rsidR="009A05A4" w:rsidRPr="005C65B8" w:rsidRDefault="009A05A4" w:rsidP="0048427F">
            <w:pPr>
              <w:jc w:val="both"/>
              <w:rPr>
                <w:rFonts w:asciiTheme="majorHAnsi" w:hAnsiTheme="majorHAnsi"/>
                <w:bCs/>
                <w:sz w:val="20"/>
                <w:szCs w:val="20"/>
                <w:lang w:val="es-ES_tradnl"/>
              </w:rPr>
            </w:pPr>
            <w:r w:rsidRPr="005C65B8">
              <w:rPr>
                <w:rFonts w:asciiTheme="majorHAnsi" w:hAnsiTheme="majorHAnsi"/>
                <w:bCs/>
                <w:sz w:val="20"/>
                <w:szCs w:val="20"/>
                <w:lang w:val="es-ES_tradnl"/>
              </w:rPr>
              <w:t>6 de octubre de 2017</w:t>
            </w:r>
          </w:p>
        </w:tc>
      </w:tr>
      <w:tr w:rsidR="009A05A4" w:rsidRPr="005C65B8" w14:paraId="104F494E" w14:textId="77777777" w:rsidTr="00C670D7">
        <w:tc>
          <w:tcPr>
            <w:tcW w:w="3600" w:type="dxa"/>
            <w:tcBorders>
              <w:top w:val="single" w:sz="6" w:space="0" w:color="auto"/>
              <w:bottom w:val="single" w:sz="6" w:space="0" w:color="auto"/>
            </w:tcBorders>
            <w:shd w:val="clear" w:color="auto" w:fill="386294"/>
            <w:vAlign w:val="center"/>
          </w:tcPr>
          <w:p w14:paraId="64AD1FD2" w14:textId="77777777" w:rsidR="009A05A4" w:rsidRPr="005C65B8" w:rsidRDefault="009A05A4" w:rsidP="0048427F">
            <w:pPr>
              <w:jc w:val="both"/>
              <w:rPr>
                <w:rFonts w:asciiTheme="majorHAnsi" w:hAnsiTheme="majorHAnsi"/>
                <w:b/>
                <w:bCs/>
                <w:color w:val="FFFFFF" w:themeColor="background1"/>
                <w:sz w:val="20"/>
                <w:szCs w:val="20"/>
                <w:lang w:val="es-ES_tradnl"/>
              </w:rPr>
            </w:pPr>
            <w:r w:rsidRPr="005C65B8">
              <w:rPr>
                <w:rFonts w:asciiTheme="majorHAnsi" w:hAnsiTheme="majorHAnsi"/>
                <w:b/>
                <w:color w:val="FFFFFF" w:themeColor="background1"/>
                <w:sz w:val="20"/>
                <w:szCs w:val="20"/>
                <w:lang w:val="es-ES_tradnl"/>
              </w:rPr>
              <w:t>Notificación de la petición al Estado:</w:t>
            </w:r>
          </w:p>
        </w:tc>
        <w:tc>
          <w:tcPr>
            <w:tcW w:w="5760" w:type="dxa"/>
            <w:vAlign w:val="center"/>
          </w:tcPr>
          <w:p w14:paraId="60AAB785" w14:textId="77777777" w:rsidR="009A05A4" w:rsidRPr="005C65B8" w:rsidRDefault="009A05A4" w:rsidP="0048427F">
            <w:pPr>
              <w:jc w:val="both"/>
              <w:rPr>
                <w:rFonts w:asciiTheme="majorHAnsi" w:hAnsiTheme="majorHAnsi"/>
                <w:bCs/>
                <w:sz w:val="20"/>
                <w:szCs w:val="20"/>
                <w:lang w:val="es-ES_tradnl"/>
              </w:rPr>
            </w:pPr>
            <w:r w:rsidRPr="005C65B8">
              <w:rPr>
                <w:rFonts w:asciiTheme="majorHAnsi" w:hAnsiTheme="majorHAnsi"/>
                <w:bCs/>
                <w:sz w:val="20"/>
                <w:szCs w:val="20"/>
                <w:lang w:val="es-ES_tradnl"/>
              </w:rPr>
              <w:t>22 de mayo de 2019</w:t>
            </w:r>
          </w:p>
        </w:tc>
      </w:tr>
      <w:tr w:rsidR="009A05A4" w:rsidRPr="005C65B8" w14:paraId="5C9A7C02" w14:textId="77777777" w:rsidTr="00C670D7">
        <w:tc>
          <w:tcPr>
            <w:tcW w:w="3600" w:type="dxa"/>
            <w:tcBorders>
              <w:top w:val="single" w:sz="6" w:space="0" w:color="auto"/>
              <w:bottom w:val="single" w:sz="6" w:space="0" w:color="auto"/>
            </w:tcBorders>
            <w:shd w:val="clear" w:color="auto" w:fill="386294"/>
            <w:vAlign w:val="center"/>
          </w:tcPr>
          <w:p w14:paraId="4CBBDC99" w14:textId="77777777" w:rsidR="009A05A4" w:rsidRPr="005C65B8" w:rsidRDefault="009A05A4" w:rsidP="0048427F">
            <w:pPr>
              <w:jc w:val="both"/>
              <w:rPr>
                <w:rFonts w:asciiTheme="majorHAnsi" w:hAnsiTheme="majorHAnsi"/>
                <w:b/>
                <w:bCs/>
                <w:color w:val="FFFFFF" w:themeColor="background1"/>
                <w:sz w:val="20"/>
                <w:szCs w:val="20"/>
                <w:lang w:val="es-ES_tradnl"/>
              </w:rPr>
            </w:pPr>
            <w:r w:rsidRPr="005C65B8">
              <w:rPr>
                <w:rFonts w:asciiTheme="majorHAnsi" w:hAnsiTheme="majorHAnsi"/>
                <w:b/>
                <w:color w:val="FFFFFF" w:themeColor="background1"/>
                <w:sz w:val="20"/>
                <w:szCs w:val="20"/>
                <w:lang w:val="es-ES_tradnl"/>
              </w:rPr>
              <w:t>Primera respuesta del Estado:</w:t>
            </w:r>
          </w:p>
        </w:tc>
        <w:tc>
          <w:tcPr>
            <w:tcW w:w="5760" w:type="dxa"/>
            <w:vAlign w:val="center"/>
          </w:tcPr>
          <w:p w14:paraId="5E0ABA50" w14:textId="77777777" w:rsidR="009A05A4" w:rsidRPr="005C65B8" w:rsidRDefault="009A05A4" w:rsidP="0048427F">
            <w:pPr>
              <w:jc w:val="both"/>
              <w:rPr>
                <w:rFonts w:asciiTheme="majorHAnsi" w:hAnsiTheme="majorHAnsi"/>
                <w:bCs/>
                <w:sz w:val="20"/>
                <w:szCs w:val="20"/>
                <w:lang w:val="es-ES_tradnl"/>
              </w:rPr>
            </w:pPr>
            <w:r w:rsidRPr="005C65B8">
              <w:rPr>
                <w:rFonts w:asciiTheme="majorHAnsi" w:hAnsiTheme="majorHAnsi"/>
                <w:bCs/>
                <w:sz w:val="20"/>
                <w:szCs w:val="20"/>
                <w:lang w:val="es-ES_tradnl"/>
              </w:rPr>
              <w:t>17 de abril de 2020</w:t>
            </w:r>
          </w:p>
        </w:tc>
      </w:tr>
      <w:tr w:rsidR="005E2BFE" w:rsidRPr="005C65B8" w14:paraId="66049E5D" w14:textId="77777777" w:rsidTr="00C670D7">
        <w:tblPrEx>
          <w:tblBorders>
            <w:insideH w:val="single" w:sz="4" w:space="0" w:color="auto"/>
            <w:insideV w:val="single" w:sz="4" w:space="0" w:color="auto"/>
          </w:tblBorders>
        </w:tblPrEx>
        <w:tc>
          <w:tcPr>
            <w:tcW w:w="3600" w:type="dxa"/>
            <w:shd w:val="clear" w:color="auto" w:fill="365F91" w:themeFill="accent1" w:themeFillShade="BF"/>
            <w:vAlign w:val="center"/>
          </w:tcPr>
          <w:p w14:paraId="22B2EDAE" w14:textId="3DEB36C8" w:rsidR="005E2BFE" w:rsidRPr="005C65B8" w:rsidRDefault="005E2BFE" w:rsidP="005E2BFE">
            <w:pPr>
              <w:jc w:val="both"/>
              <w:rPr>
                <w:rFonts w:asciiTheme="majorHAnsi" w:hAnsiTheme="majorHAnsi"/>
                <w:b/>
                <w:bCs/>
                <w:color w:val="FFFFFF" w:themeColor="background1"/>
                <w:sz w:val="20"/>
                <w:szCs w:val="20"/>
                <w:lang w:val="es-ES_tradnl"/>
              </w:rPr>
            </w:pPr>
            <w:r w:rsidRPr="005C65B8">
              <w:rPr>
                <w:rFonts w:ascii="Cambria" w:hAnsi="Cambria"/>
                <w:b/>
                <w:bCs/>
                <w:color w:val="FFFFFF" w:themeColor="background1"/>
                <w:sz w:val="20"/>
                <w:szCs w:val="20"/>
              </w:rPr>
              <w:t>Advertencia sobre posible archivo:</w:t>
            </w:r>
          </w:p>
        </w:tc>
        <w:tc>
          <w:tcPr>
            <w:tcW w:w="5760" w:type="dxa"/>
          </w:tcPr>
          <w:p w14:paraId="4554EC93" w14:textId="663F723E" w:rsidR="005E2BFE" w:rsidRPr="005C65B8" w:rsidRDefault="000675C5" w:rsidP="005E2BFE">
            <w:pPr>
              <w:jc w:val="both"/>
              <w:rPr>
                <w:rFonts w:asciiTheme="majorHAnsi" w:hAnsiTheme="majorHAnsi"/>
                <w:bCs/>
                <w:sz w:val="20"/>
                <w:szCs w:val="20"/>
                <w:lang w:val="es-ES_tradnl"/>
              </w:rPr>
            </w:pPr>
            <w:r w:rsidRPr="005C65B8">
              <w:rPr>
                <w:rFonts w:asciiTheme="majorHAnsi" w:hAnsiTheme="majorHAnsi"/>
                <w:bCs/>
                <w:sz w:val="20"/>
                <w:szCs w:val="20"/>
                <w:lang w:val="es-ES_tradnl"/>
              </w:rPr>
              <w:t>6 de abril de 2021</w:t>
            </w:r>
          </w:p>
        </w:tc>
      </w:tr>
      <w:tr w:rsidR="005E2BFE" w:rsidRPr="005C65B8" w14:paraId="22AF70DB" w14:textId="77777777" w:rsidTr="00C670D7">
        <w:tblPrEx>
          <w:tblBorders>
            <w:insideH w:val="single" w:sz="4" w:space="0" w:color="auto"/>
            <w:insideV w:val="single" w:sz="4" w:space="0" w:color="auto"/>
          </w:tblBorders>
        </w:tblPrEx>
        <w:tc>
          <w:tcPr>
            <w:tcW w:w="3600" w:type="dxa"/>
            <w:shd w:val="clear" w:color="auto" w:fill="365F91" w:themeFill="accent1" w:themeFillShade="BF"/>
            <w:vAlign w:val="center"/>
          </w:tcPr>
          <w:p w14:paraId="5A3C4341" w14:textId="6506570E" w:rsidR="005E2BFE" w:rsidRPr="005C65B8" w:rsidRDefault="005E2BFE" w:rsidP="005E2BFE">
            <w:pPr>
              <w:jc w:val="both"/>
              <w:rPr>
                <w:rFonts w:asciiTheme="majorHAnsi" w:hAnsiTheme="majorHAnsi"/>
                <w:b/>
                <w:bCs/>
                <w:color w:val="FFFFFF" w:themeColor="background1"/>
                <w:sz w:val="20"/>
                <w:szCs w:val="20"/>
                <w:lang w:val="es-ES_tradnl"/>
              </w:rPr>
            </w:pPr>
            <w:r w:rsidRPr="005C65B8">
              <w:rPr>
                <w:rFonts w:ascii="Cambria" w:hAnsi="Cambria"/>
                <w:b/>
                <w:bCs/>
                <w:color w:val="FFFFFF" w:themeColor="background1"/>
                <w:sz w:val="20"/>
                <w:szCs w:val="20"/>
              </w:rPr>
              <w:t>Respuesta de la parte peticionaria ante advertencia de posible archivo:</w:t>
            </w:r>
          </w:p>
        </w:tc>
        <w:tc>
          <w:tcPr>
            <w:tcW w:w="5760" w:type="dxa"/>
          </w:tcPr>
          <w:p w14:paraId="54ECFCEA" w14:textId="01CEEF03" w:rsidR="005E2BFE" w:rsidRPr="005C65B8" w:rsidRDefault="000675C5" w:rsidP="005E2BFE">
            <w:pPr>
              <w:jc w:val="both"/>
              <w:rPr>
                <w:rFonts w:asciiTheme="majorHAnsi" w:hAnsiTheme="majorHAnsi"/>
                <w:bCs/>
                <w:sz w:val="20"/>
                <w:szCs w:val="20"/>
                <w:lang w:val="es-ES_tradnl"/>
              </w:rPr>
            </w:pPr>
            <w:r w:rsidRPr="005C65B8">
              <w:rPr>
                <w:rFonts w:asciiTheme="majorHAnsi" w:hAnsiTheme="majorHAnsi"/>
                <w:bCs/>
                <w:sz w:val="20"/>
                <w:szCs w:val="20"/>
                <w:lang w:val="es-ES_tradnl"/>
              </w:rPr>
              <w:t>3 de mayo de 2021</w:t>
            </w:r>
          </w:p>
        </w:tc>
      </w:tr>
      <w:tr w:rsidR="00C670D7" w:rsidRPr="005C65B8" w14:paraId="4A34B990" w14:textId="77777777" w:rsidTr="00C670D7">
        <w:tblPrEx>
          <w:tblBorders>
            <w:insideH w:val="single" w:sz="4" w:space="0" w:color="auto"/>
            <w:insideV w:val="single" w:sz="4" w:space="0" w:color="auto"/>
          </w:tblBorders>
        </w:tblPrEx>
        <w:tc>
          <w:tcPr>
            <w:tcW w:w="3600" w:type="dxa"/>
            <w:shd w:val="clear" w:color="auto" w:fill="365F91" w:themeFill="accent1" w:themeFillShade="BF"/>
          </w:tcPr>
          <w:p w14:paraId="75B1FF69" w14:textId="2EC54426" w:rsidR="00C670D7" w:rsidRPr="005C65B8" w:rsidRDefault="00C670D7" w:rsidP="00132136">
            <w:pPr>
              <w:jc w:val="both"/>
              <w:rPr>
                <w:rFonts w:asciiTheme="majorHAnsi" w:hAnsiTheme="majorHAnsi"/>
                <w:b/>
                <w:bCs/>
                <w:color w:val="FFFFFF" w:themeColor="background1"/>
                <w:sz w:val="20"/>
                <w:szCs w:val="20"/>
                <w:lang w:val="es-ES_tradnl"/>
              </w:rPr>
            </w:pPr>
            <w:r w:rsidRPr="005C65B8">
              <w:rPr>
                <w:rFonts w:ascii="Cambria" w:hAnsi="Cambria"/>
                <w:b/>
                <w:bCs/>
                <w:color w:val="FFFFFF" w:themeColor="background1"/>
                <w:sz w:val="20"/>
                <w:szCs w:val="20"/>
              </w:rPr>
              <w:t>Observaciones adicionales de la parte peticionaria:</w:t>
            </w:r>
          </w:p>
        </w:tc>
        <w:tc>
          <w:tcPr>
            <w:tcW w:w="5760" w:type="dxa"/>
          </w:tcPr>
          <w:p w14:paraId="48A056F4" w14:textId="77777777" w:rsidR="00C670D7" w:rsidRPr="005C65B8" w:rsidRDefault="00C670D7" w:rsidP="00132136">
            <w:pPr>
              <w:jc w:val="both"/>
              <w:rPr>
                <w:rFonts w:asciiTheme="majorHAnsi" w:hAnsiTheme="majorHAnsi"/>
                <w:bCs/>
                <w:sz w:val="20"/>
                <w:szCs w:val="20"/>
                <w:lang w:val="es-ES_tradnl"/>
              </w:rPr>
            </w:pPr>
            <w:r w:rsidRPr="005C65B8">
              <w:rPr>
                <w:rFonts w:asciiTheme="majorHAnsi" w:hAnsiTheme="majorHAnsi"/>
                <w:bCs/>
                <w:sz w:val="20"/>
                <w:szCs w:val="20"/>
                <w:lang w:val="es-ES_tradnl"/>
              </w:rPr>
              <w:t>3 de mayo de 2021</w:t>
            </w:r>
          </w:p>
        </w:tc>
      </w:tr>
    </w:tbl>
    <w:p w14:paraId="20FC3354" w14:textId="14F0E177" w:rsidR="003239B8" w:rsidRPr="005C65B8" w:rsidRDefault="003239B8" w:rsidP="0048427F">
      <w:pPr>
        <w:spacing w:before="240" w:after="240"/>
        <w:ind w:firstLine="720"/>
        <w:jc w:val="both"/>
        <w:rPr>
          <w:rFonts w:asciiTheme="majorHAnsi" w:hAnsiTheme="majorHAnsi"/>
          <w:b/>
          <w:bCs/>
          <w:sz w:val="20"/>
          <w:szCs w:val="20"/>
          <w:lang w:val="es-ES_tradnl"/>
        </w:rPr>
      </w:pPr>
      <w:r w:rsidRPr="005C65B8">
        <w:rPr>
          <w:rFonts w:asciiTheme="majorHAnsi" w:hAnsiTheme="majorHAnsi"/>
          <w:b/>
          <w:bCs/>
          <w:sz w:val="20"/>
          <w:szCs w:val="20"/>
          <w:lang w:val="es-ES_tradnl"/>
        </w:rPr>
        <w:t xml:space="preserve">III. </w:t>
      </w:r>
      <w:r w:rsidRPr="005C65B8">
        <w:rPr>
          <w:rFonts w:asciiTheme="majorHAnsi" w:hAnsiTheme="majorHAnsi"/>
          <w:b/>
          <w:bCs/>
          <w:sz w:val="20"/>
          <w:szCs w:val="20"/>
          <w:lang w:val="es-ES_tradnl"/>
        </w:rPr>
        <w:tab/>
        <w:t>COMPETENCIA</w:t>
      </w:r>
      <w:r w:rsidR="00EE00E9" w:rsidRPr="005C65B8">
        <w:rPr>
          <w:rFonts w:asciiTheme="majorHAnsi" w:hAnsiTheme="majorHAnsi"/>
          <w:b/>
          <w:bCs/>
          <w:sz w:val="20"/>
          <w:szCs w:val="20"/>
          <w:lang w:val="es-ES_tradnl"/>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C65B8" w14:paraId="0CDEAB73" w14:textId="77777777" w:rsidTr="004A6A54">
        <w:trPr>
          <w:cantSplit/>
        </w:trPr>
        <w:tc>
          <w:tcPr>
            <w:tcW w:w="3600" w:type="dxa"/>
            <w:tcBorders>
              <w:top w:val="single" w:sz="4" w:space="0" w:color="auto"/>
              <w:bottom w:val="single" w:sz="6" w:space="0" w:color="auto"/>
            </w:tcBorders>
            <w:shd w:val="clear" w:color="auto" w:fill="386294"/>
            <w:vAlign w:val="center"/>
          </w:tcPr>
          <w:p w14:paraId="0649D710" w14:textId="77777777" w:rsidR="003239B8" w:rsidRPr="005C65B8" w:rsidRDefault="003239B8" w:rsidP="0048427F">
            <w:pPr>
              <w:jc w:val="both"/>
              <w:rPr>
                <w:rFonts w:asciiTheme="majorHAnsi" w:hAnsiTheme="majorHAnsi"/>
                <w:b/>
                <w:bCs/>
                <w:i/>
                <w:color w:val="FFFFFF" w:themeColor="background1"/>
                <w:sz w:val="20"/>
                <w:szCs w:val="20"/>
                <w:lang w:val="es-ES_tradnl"/>
              </w:rPr>
            </w:pPr>
            <w:r w:rsidRPr="005C65B8">
              <w:rPr>
                <w:rFonts w:asciiTheme="majorHAnsi" w:hAnsiTheme="majorHAnsi"/>
                <w:b/>
                <w:bCs/>
                <w:color w:val="FFFFFF" w:themeColor="background1"/>
                <w:sz w:val="20"/>
                <w:szCs w:val="20"/>
                <w:lang w:val="es-ES_tradnl"/>
              </w:rPr>
              <w:t>Competencia</w:t>
            </w:r>
            <w:r w:rsidRPr="005C65B8">
              <w:rPr>
                <w:rFonts w:asciiTheme="majorHAnsi" w:hAnsiTheme="majorHAnsi"/>
                <w:b/>
                <w:bCs/>
                <w:i/>
                <w:color w:val="FFFFFF" w:themeColor="background1"/>
                <w:sz w:val="20"/>
                <w:szCs w:val="20"/>
                <w:lang w:val="es-ES_tradnl"/>
              </w:rPr>
              <w:t xml:space="preserve"> </w:t>
            </w:r>
            <w:proofErr w:type="spellStart"/>
            <w:r w:rsidRPr="005C65B8">
              <w:rPr>
                <w:rFonts w:asciiTheme="majorHAnsi" w:hAnsiTheme="majorHAnsi"/>
                <w:b/>
                <w:bCs/>
                <w:i/>
                <w:color w:val="FFFFFF" w:themeColor="background1"/>
                <w:sz w:val="20"/>
                <w:szCs w:val="20"/>
                <w:lang w:val="es-ES_tradnl"/>
              </w:rPr>
              <w:t>Ratione</w:t>
            </w:r>
            <w:proofErr w:type="spellEnd"/>
            <w:r w:rsidRPr="005C65B8">
              <w:rPr>
                <w:rFonts w:asciiTheme="majorHAnsi" w:hAnsiTheme="majorHAnsi"/>
                <w:b/>
                <w:bCs/>
                <w:i/>
                <w:color w:val="FFFFFF" w:themeColor="background1"/>
                <w:sz w:val="20"/>
                <w:szCs w:val="20"/>
                <w:lang w:val="es-ES_tradnl"/>
              </w:rPr>
              <w:t xml:space="preserve"> </w:t>
            </w:r>
            <w:proofErr w:type="spellStart"/>
            <w:r w:rsidRPr="005C65B8">
              <w:rPr>
                <w:rFonts w:asciiTheme="majorHAnsi" w:hAnsiTheme="majorHAnsi"/>
                <w:b/>
                <w:bCs/>
                <w:i/>
                <w:color w:val="FFFFFF" w:themeColor="background1"/>
                <w:sz w:val="20"/>
                <w:szCs w:val="20"/>
                <w:lang w:val="es-ES_tradnl"/>
              </w:rPr>
              <w:t>personae</w:t>
            </w:r>
            <w:proofErr w:type="spellEnd"/>
            <w:r w:rsidRPr="005C65B8">
              <w:rPr>
                <w:rFonts w:asciiTheme="majorHAnsi" w:hAnsiTheme="majorHAnsi"/>
                <w:b/>
                <w:bCs/>
                <w:i/>
                <w:color w:val="FFFFFF" w:themeColor="background1"/>
                <w:sz w:val="20"/>
                <w:szCs w:val="20"/>
                <w:lang w:val="es-ES_tradnl"/>
              </w:rPr>
              <w:t>:</w:t>
            </w:r>
          </w:p>
        </w:tc>
        <w:tc>
          <w:tcPr>
            <w:tcW w:w="5760" w:type="dxa"/>
            <w:vAlign w:val="center"/>
          </w:tcPr>
          <w:p w14:paraId="59CC4778" w14:textId="07F9237E" w:rsidR="003239B8" w:rsidRPr="005C65B8" w:rsidRDefault="00F92D31" w:rsidP="0048427F">
            <w:pPr>
              <w:jc w:val="both"/>
              <w:rPr>
                <w:rFonts w:asciiTheme="majorHAnsi" w:hAnsiTheme="majorHAnsi"/>
                <w:bCs/>
                <w:sz w:val="20"/>
                <w:szCs w:val="20"/>
                <w:lang w:val="es-ES_tradnl"/>
              </w:rPr>
            </w:pPr>
            <w:r w:rsidRPr="005C65B8">
              <w:rPr>
                <w:rFonts w:asciiTheme="majorHAnsi" w:hAnsiTheme="majorHAnsi"/>
                <w:bCs/>
                <w:sz w:val="20"/>
                <w:szCs w:val="20"/>
                <w:lang w:val="es-ES_tradnl"/>
              </w:rPr>
              <w:t xml:space="preserve">Sí </w:t>
            </w:r>
          </w:p>
        </w:tc>
      </w:tr>
      <w:tr w:rsidR="003239B8" w:rsidRPr="005C65B8" w14:paraId="582C2393" w14:textId="77777777" w:rsidTr="004A6A54">
        <w:trPr>
          <w:cantSplit/>
        </w:trPr>
        <w:tc>
          <w:tcPr>
            <w:tcW w:w="3600" w:type="dxa"/>
            <w:tcBorders>
              <w:top w:val="single" w:sz="6" w:space="0" w:color="auto"/>
              <w:bottom w:val="single" w:sz="6" w:space="0" w:color="auto"/>
            </w:tcBorders>
            <w:shd w:val="clear" w:color="auto" w:fill="386294"/>
            <w:vAlign w:val="center"/>
          </w:tcPr>
          <w:p w14:paraId="556420FC" w14:textId="77777777" w:rsidR="003239B8" w:rsidRPr="005C65B8" w:rsidRDefault="003239B8" w:rsidP="0048427F">
            <w:pPr>
              <w:jc w:val="both"/>
              <w:rPr>
                <w:rFonts w:asciiTheme="majorHAnsi" w:hAnsiTheme="majorHAnsi"/>
                <w:b/>
                <w:bCs/>
                <w:color w:val="FFFFFF" w:themeColor="background1"/>
                <w:sz w:val="20"/>
                <w:szCs w:val="20"/>
                <w:lang w:val="es-ES_tradnl"/>
              </w:rPr>
            </w:pPr>
            <w:r w:rsidRPr="005C65B8">
              <w:rPr>
                <w:rFonts w:asciiTheme="majorHAnsi" w:hAnsiTheme="majorHAnsi"/>
                <w:b/>
                <w:bCs/>
                <w:color w:val="FFFFFF" w:themeColor="background1"/>
                <w:sz w:val="20"/>
                <w:szCs w:val="20"/>
                <w:lang w:val="es-ES_tradnl"/>
              </w:rPr>
              <w:t>Competencia</w:t>
            </w:r>
            <w:r w:rsidRPr="005C65B8">
              <w:rPr>
                <w:rFonts w:asciiTheme="majorHAnsi" w:hAnsiTheme="majorHAnsi"/>
                <w:b/>
                <w:bCs/>
                <w:i/>
                <w:color w:val="FFFFFF" w:themeColor="background1"/>
                <w:sz w:val="20"/>
                <w:szCs w:val="20"/>
                <w:lang w:val="es-ES_tradnl"/>
              </w:rPr>
              <w:t xml:space="preserve"> </w:t>
            </w:r>
            <w:proofErr w:type="spellStart"/>
            <w:r w:rsidRPr="005C65B8">
              <w:rPr>
                <w:rFonts w:asciiTheme="majorHAnsi" w:hAnsiTheme="majorHAnsi"/>
                <w:b/>
                <w:bCs/>
                <w:i/>
                <w:color w:val="FFFFFF" w:themeColor="background1"/>
                <w:sz w:val="20"/>
                <w:szCs w:val="20"/>
                <w:lang w:val="es-ES_tradnl"/>
              </w:rPr>
              <w:t>Ratione</w:t>
            </w:r>
            <w:proofErr w:type="spellEnd"/>
            <w:r w:rsidRPr="005C65B8">
              <w:rPr>
                <w:rFonts w:asciiTheme="majorHAnsi" w:hAnsiTheme="majorHAnsi"/>
                <w:b/>
                <w:bCs/>
                <w:i/>
                <w:color w:val="FFFFFF" w:themeColor="background1"/>
                <w:sz w:val="20"/>
                <w:szCs w:val="20"/>
                <w:lang w:val="es-ES_tradnl"/>
              </w:rPr>
              <w:t xml:space="preserve"> loci</w:t>
            </w:r>
            <w:r w:rsidRPr="005C65B8">
              <w:rPr>
                <w:rFonts w:asciiTheme="majorHAnsi" w:hAnsiTheme="majorHAnsi"/>
                <w:b/>
                <w:bCs/>
                <w:color w:val="FFFFFF" w:themeColor="background1"/>
                <w:sz w:val="20"/>
                <w:szCs w:val="20"/>
                <w:lang w:val="es-ES_tradnl"/>
              </w:rPr>
              <w:t>:</w:t>
            </w:r>
          </w:p>
        </w:tc>
        <w:tc>
          <w:tcPr>
            <w:tcW w:w="5760" w:type="dxa"/>
            <w:vAlign w:val="center"/>
          </w:tcPr>
          <w:p w14:paraId="7D5244F3" w14:textId="5F1B4BD6" w:rsidR="003239B8" w:rsidRPr="005C65B8" w:rsidRDefault="00F92D31" w:rsidP="0048427F">
            <w:pPr>
              <w:jc w:val="both"/>
              <w:rPr>
                <w:rFonts w:asciiTheme="majorHAnsi" w:hAnsiTheme="majorHAnsi"/>
                <w:bCs/>
                <w:sz w:val="20"/>
                <w:szCs w:val="20"/>
                <w:lang w:val="es-ES_tradnl"/>
              </w:rPr>
            </w:pPr>
            <w:r w:rsidRPr="005C65B8">
              <w:rPr>
                <w:rFonts w:asciiTheme="majorHAnsi" w:hAnsiTheme="majorHAnsi"/>
                <w:bCs/>
                <w:sz w:val="20"/>
                <w:szCs w:val="20"/>
                <w:lang w:val="es-ES_tradnl"/>
              </w:rPr>
              <w:t>Sí</w:t>
            </w:r>
          </w:p>
        </w:tc>
      </w:tr>
      <w:tr w:rsidR="003239B8" w:rsidRPr="005C65B8" w14:paraId="38C6A3AF" w14:textId="77777777" w:rsidTr="004A6A54">
        <w:trPr>
          <w:cantSplit/>
        </w:trPr>
        <w:tc>
          <w:tcPr>
            <w:tcW w:w="3600" w:type="dxa"/>
            <w:tcBorders>
              <w:top w:val="single" w:sz="6" w:space="0" w:color="auto"/>
              <w:bottom w:val="single" w:sz="6" w:space="0" w:color="auto"/>
            </w:tcBorders>
            <w:shd w:val="clear" w:color="auto" w:fill="386294"/>
            <w:vAlign w:val="center"/>
          </w:tcPr>
          <w:p w14:paraId="305D9DA3" w14:textId="77777777" w:rsidR="003239B8" w:rsidRPr="005C65B8" w:rsidRDefault="003239B8" w:rsidP="0048427F">
            <w:pPr>
              <w:jc w:val="both"/>
              <w:rPr>
                <w:rFonts w:asciiTheme="majorHAnsi" w:hAnsiTheme="majorHAnsi"/>
                <w:b/>
                <w:bCs/>
                <w:color w:val="FFFFFF" w:themeColor="background1"/>
                <w:sz w:val="20"/>
                <w:szCs w:val="20"/>
                <w:lang w:val="es-ES_tradnl"/>
              </w:rPr>
            </w:pPr>
            <w:r w:rsidRPr="005C65B8">
              <w:rPr>
                <w:rFonts w:asciiTheme="majorHAnsi" w:hAnsiTheme="majorHAnsi"/>
                <w:b/>
                <w:bCs/>
                <w:color w:val="FFFFFF" w:themeColor="background1"/>
                <w:sz w:val="20"/>
                <w:szCs w:val="20"/>
                <w:lang w:val="es-ES_tradnl"/>
              </w:rPr>
              <w:t>Competencia</w:t>
            </w:r>
            <w:r w:rsidRPr="005C65B8">
              <w:rPr>
                <w:rFonts w:asciiTheme="majorHAnsi" w:hAnsiTheme="majorHAnsi"/>
                <w:b/>
                <w:bCs/>
                <w:i/>
                <w:color w:val="FFFFFF" w:themeColor="background1"/>
                <w:sz w:val="20"/>
                <w:szCs w:val="20"/>
                <w:lang w:val="es-ES_tradnl"/>
              </w:rPr>
              <w:t xml:space="preserve"> </w:t>
            </w:r>
            <w:proofErr w:type="spellStart"/>
            <w:r w:rsidRPr="005C65B8">
              <w:rPr>
                <w:rFonts w:asciiTheme="majorHAnsi" w:hAnsiTheme="majorHAnsi"/>
                <w:b/>
                <w:bCs/>
                <w:i/>
                <w:color w:val="FFFFFF" w:themeColor="background1"/>
                <w:sz w:val="20"/>
                <w:szCs w:val="20"/>
                <w:lang w:val="es-ES_tradnl"/>
              </w:rPr>
              <w:t>Ratione</w:t>
            </w:r>
            <w:proofErr w:type="spellEnd"/>
            <w:r w:rsidRPr="005C65B8">
              <w:rPr>
                <w:rFonts w:asciiTheme="majorHAnsi" w:hAnsiTheme="majorHAnsi"/>
                <w:b/>
                <w:bCs/>
                <w:i/>
                <w:color w:val="FFFFFF" w:themeColor="background1"/>
                <w:sz w:val="20"/>
                <w:szCs w:val="20"/>
                <w:lang w:val="es-ES_tradnl"/>
              </w:rPr>
              <w:t xml:space="preserve"> </w:t>
            </w:r>
            <w:proofErr w:type="spellStart"/>
            <w:r w:rsidRPr="005C65B8">
              <w:rPr>
                <w:rFonts w:asciiTheme="majorHAnsi" w:hAnsiTheme="majorHAnsi"/>
                <w:b/>
                <w:bCs/>
                <w:i/>
                <w:color w:val="FFFFFF" w:themeColor="background1"/>
                <w:sz w:val="20"/>
                <w:szCs w:val="20"/>
                <w:lang w:val="es-ES_tradnl"/>
              </w:rPr>
              <w:t>temporis</w:t>
            </w:r>
            <w:proofErr w:type="spellEnd"/>
            <w:r w:rsidRPr="005C65B8">
              <w:rPr>
                <w:rFonts w:asciiTheme="majorHAnsi" w:hAnsiTheme="majorHAnsi"/>
                <w:b/>
                <w:bCs/>
                <w:color w:val="FFFFFF" w:themeColor="background1"/>
                <w:sz w:val="20"/>
                <w:szCs w:val="20"/>
                <w:lang w:val="es-ES_tradnl"/>
              </w:rPr>
              <w:t>:</w:t>
            </w:r>
          </w:p>
        </w:tc>
        <w:tc>
          <w:tcPr>
            <w:tcW w:w="5760" w:type="dxa"/>
            <w:vAlign w:val="center"/>
          </w:tcPr>
          <w:p w14:paraId="12754AE3" w14:textId="4BBF6AED" w:rsidR="003239B8" w:rsidRPr="005C65B8" w:rsidRDefault="00F92D31" w:rsidP="0048427F">
            <w:pPr>
              <w:jc w:val="both"/>
              <w:rPr>
                <w:rFonts w:asciiTheme="majorHAnsi" w:hAnsiTheme="majorHAnsi"/>
                <w:bCs/>
                <w:sz w:val="20"/>
                <w:szCs w:val="20"/>
                <w:lang w:val="es-ES_tradnl"/>
              </w:rPr>
            </w:pPr>
            <w:r w:rsidRPr="005C65B8">
              <w:rPr>
                <w:rFonts w:asciiTheme="majorHAnsi" w:hAnsiTheme="majorHAnsi"/>
                <w:bCs/>
                <w:sz w:val="20"/>
                <w:szCs w:val="20"/>
                <w:lang w:val="es-ES_tradnl"/>
              </w:rPr>
              <w:t>Sí</w:t>
            </w:r>
          </w:p>
        </w:tc>
      </w:tr>
      <w:tr w:rsidR="003239B8" w:rsidRPr="005C65B8" w14:paraId="74B63FAA" w14:textId="77777777" w:rsidTr="004A6A54">
        <w:trPr>
          <w:cantSplit/>
        </w:trPr>
        <w:tc>
          <w:tcPr>
            <w:tcW w:w="3600" w:type="dxa"/>
            <w:tcBorders>
              <w:top w:val="single" w:sz="6" w:space="0" w:color="auto"/>
              <w:bottom w:val="single" w:sz="6" w:space="0" w:color="auto"/>
            </w:tcBorders>
            <w:shd w:val="clear" w:color="auto" w:fill="386294"/>
            <w:vAlign w:val="center"/>
          </w:tcPr>
          <w:p w14:paraId="37823369" w14:textId="77777777" w:rsidR="003239B8" w:rsidRPr="005C65B8" w:rsidRDefault="003239B8" w:rsidP="0048427F">
            <w:pPr>
              <w:jc w:val="both"/>
              <w:rPr>
                <w:rFonts w:asciiTheme="majorHAnsi" w:hAnsiTheme="majorHAnsi"/>
                <w:b/>
                <w:bCs/>
                <w:color w:val="FFFFFF" w:themeColor="background1"/>
                <w:sz w:val="20"/>
                <w:szCs w:val="20"/>
                <w:lang w:val="es-ES_tradnl"/>
              </w:rPr>
            </w:pPr>
            <w:r w:rsidRPr="005C65B8">
              <w:rPr>
                <w:rFonts w:asciiTheme="majorHAnsi" w:hAnsiTheme="majorHAnsi"/>
                <w:b/>
                <w:bCs/>
                <w:color w:val="FFFFFF" w:themeColor="background1"/>
                <w:sz w:val="20"/>
                <w:szCs w:val="20"/>
                <w:lang w:val="es-ES_tradnl"/>
              </w:rPr>
              <w:t>Competencia</w:t>
            </w:r>
            <w:r w:rsidRPr="005C65B8">
              <w:rPr>
                <w:rFonts w:asciiTheme="majorHAnsi" w:hAnsiTheme="majorHAnsi"/>
                <w:b/>
                <w:bCs/>
                <w:i/>
                <w:color w:val="FFFFFF" w:themeColor="background1"/>
                <w:sz w:val="20"/>
                <w:szCs w:val="20"/>
                <w:lang w:val="es-ES_tradnl"/>
              </w:rPr>
              <w:t xml:space="preserve"> </w:t>
            </w:r>
            <w:proofErr w:type="spellStart"/>
            <w:r w:rsidRPr="005C65B8">
              <w:rPr>
                <w:rFonts w:asciiTheme="majorHAnsi" w:hAnsiTheme="majorHAnsi"/>
                <w:b/>
                <w:bCs/>
                <w:i/>
                <w:color w:val="FFFFFF" w:themeColor="background1"/>
                <w:sz w:val="20"/>
                <w:szCs w:val="20"/>
                <w:lang w:val="es-ES_tradnl"/>
              </w:rPr>
              <w:t>Ratione</w:t>
            </w:r>
            <w:proofErr w:type="spellEnd"/>
            <w:r w:rsidRPr="005C65B8">
              <w:rPr>
                <w:rFonts w:asciiTheme="majorHAnsi" w:hAnsiTheme="majorHAnsi"/>
                <w:b/>
                <w:bCs/>
                <w:i/>
                <w:color w:val="FFFFFF" w:themeColor="background1"/>
                <w:sz w:val="20"/>
                <w:szCs w:val="20"/>
                <w:lang w:val="es-ES_tradnl"/>
              </w:rPr>
              <w:t xml:space="preserve"> </w:t>
            </w:r>
            <w:proofErr w:type="spellStart"/>
            <w:r w:rsidRPr="005C65B8">
              <w:rPr>
                <w:rFonts w:asciiTheme="majorHAnsi" w:hAnsiTheme="majorHAnsi"/>
                <w:b/>
                <w:bCs/>
                <w:i/>
                <w:color w:val="FFFFFF" w:themeColor="background1"/>
                <w:sz w:val="20"/>
                <w:szCs w:val="20"/>
                <w:lang w:val="es-ES_tradnl"/>
              </w:rPr>
              <w:t>materia</w:t>
            </w:r>
            <w:r w:rsidR="00EE00E9" w:rsidRPr="005C65B8">
              <w:rPr>
                <w:rFonts w:asciiTheme="majorHAnsi" w:hAnsiTheme="majorHAnsi"/>
                <w:b/>
                <w:bCs/>
                <w:i/>
                <w:color w:val="FFFFFF" w:themeColor="background1"/>
                <w:sz w:val="20"/>
                <w:szCs w:val="20"/>
                <w:lang w:val="es-ES_tradnl"/>
              </w:rPr>
              <w:t>e</w:t>
            </w:r>
            <w:proofErr w:type="spellEnd"/>
            <w:r w:rsidRPr="005C65B8">
              <w:rPr>
                <w:rFonts w:asciiTheme="majorHAnsi" w:hAnsiTheme="majorHAnsi"/>
                <w:b/>
                <w:bCs/>
                <w:color w:val="FFFFFF" w:themeColor="background1"/>
                <w:sz w:val="20"/>
                <w:szCs w:val="20"/>
                <w:lang w:val="es-ES_tradnl"/>
              </w:rPr>
              <w:t>:</w:t>
            </w:r>
          </w:p>
        </w:tc>
        <w:tc>
          <w:tcPr>
            <w:tcW w:w="5760" w:type="dxa"/>
            <w:vAlign w:val="center"/>
          </w:tcPr>
          <w:p w14:paraId="18FB1DE3" w14:textId="1A6FA23C" w:rsidR="00AD37FE" w:rsidRPr="005C65B8" w:rsidRDefault="00AD37FE" w:rsidP="0048427F">
            <w:pPr>
              <w:jc w:val="both"/>
              <w:rPr>
                <w:rFonts w:asciiTheme="majorHAnsi" w:hAnsiTheme="majorHAnsi"/>
                <w:bCs/>
                <w:sz w:val="20"/>
                <w:szCs w:val="20"/>
                <w:lang w:val="es-ES_tradnl"/>
              </w:rPr>
            </w:pPr>
            <w:r w:rsidRPr="005C65B8">
              <w:rPr>
                <w:rFonts w:asciiTheme="majorHAnsi" w:hAnsiTheme="majorHAnsi"/>
                <w:bCs/>
                <w:sz w:val="20"/>
                <w:szCs w:val="20"/>
                <w:lang w:val="es-ES_tradnl"/>
              </w:rPr>
              <w:t xml:space="preserve">Sí, Convención Americana (depósito del instrumento de ratificación realizado el 21 de agosto de 1990) </w:t>
            </w:r>
          </w:p>
        </w:tc>
      </w:tr>
    </w:tbl>
    <w:p w14:paraId="0EB5516D" w14:textId="159B4C9D" w:rsidR="003239B8" w:rsidRPr="005C65B8" w:rsidRDefault="003239B8" w:rsidP="0048427F">
      <w:pPr>
        <w:spacing w:before="240" w:after="240"/>
        <w:ind w:firstLine="720"/>
        <w:jc w:val="both"/>
        <w:rPr>
          <w:rFonts w:asciiTheme="majorHAnsi" w:hAnsiTheme="majorHAnsi"/>
          <w:b/>
          <w:bCs/>
          <w:sz w:val="20"/>
          <w:szCs w:val="20"/>
          <w:lang w:val="es-ES_tradnl"/>
        </w:rPr>
      </w:pPr>
      <w:r w:rsidRPr="005C65B8">
        <w:rPr>
          <w:rFonts w:asciiTheme="majorHAnsi" w:hAnsiTheme="majorHAnsi"/>
          <w:b/>
          <w:bCs/>
          <w:sz w:val="20"/>
          <w:szCs w:val="20"/>
          <w:lang w:val="es-ES_tradnl"/>
        </w:rPr>
        <w:t xml:space="preserve">IV. </w:t>
      </w:r>
      <w:r w:rsidRPr="005C65B8">
        <w:rPr>
          <w:rFonts w:asciiTheme="majorHAnsi" w:hAnsiTheme="majorHAnsi"/>
          <w:b/>
          <w:bCs/>
          <w:sz w:val="20"/>
          <w:szCs w:val="20"/>
          <w:lang w:val="es-ES_tradnl"/>
        </w:rPr>
        <w:tab/>
      </w:r>
      <w:r w:rsidR="00EE00E9" w:rsidRPr="005C65B8">
        <w:rPr>
          <w:rFonts w:asciiTheme="majorHAnsi" w:hAnsiTheme="majorHAnsi"/>
          <w:b/>
          <w:bCs/>
          <w:sz w:val="20"/>
          <w:szCs w:val="20"/>
          <w:lang w:val="es-ES_tradnl"/>
        </w:rPr>
        <w:t>DUPLICACIÓN</w:t>
      </w:r>
      <w:r w:rsidR="00EE00E9" w:rsidRPr="005C65B8">
        <w:rPr>
          <w:rFonts w:asciiTheme="majorHAnsi" w:hAnsiTheme="majorHAnsi"/>
          <w:b/>
          <w:bCs/>
          <w:color w:val="FFFFFF" w:themeColor="background1"/>
          <w:sz w:val="20"/>
          <w:szCs w:val="20"/>
          <w:lang w:val="es-ES_tradnl"/>
        </w:rPr>
        <w:t xml:space="preserve"> </w:t>
      </w:r>
      <w:r w:rsidR="00EE00E9" w:rsidRPr="005C65B8">
        <w:rPr>
          <w:rFonts w:asciiTheme="majorHAnsi" w:hAnsiTheme="majorHAnsi"/>
          <w:b/>
          <w:bCs/>
          <w:sz w:val="20"/>
          <w:szCs w:val="20"/>
          <w:lang w:val="es-ES_tradnl"/>
        </w:rPr>
        <w:t>DE PROCEDIMIENTOS Y COSA JUZGADA</w:t>
      </w:r>
      <w:r w:rsidR="00EE00E9" w:rsidRPr="005C65B8">
        <w:rPr>
          <w:rFonts w:asciiTheme="majorHAnsi" w:hAnsiTheme="majorHAnsi"/>
          <w:b/>
          <w:bCs/>
          <w:i/>
          <w:sz w:val="20"/>
          <w:szCs w:val="20"/>
          <w:lang w:val="es-ES_tradnl"/>
        </w:rPr>
        <w:t xml:space="preserve"> </w:t>
      </w:r>
      <w:r w:rsidR="00EE00E9" w:rsidRPr="005C65B8">
        <w:rPr>
          <w:rFonts w:asciiTheme="majorHAnsi" w:hAnsiTheme="majorHAnsi"/>
          <w:b/>
          <w:bCs/>
          <w:sz w:val="20"/>
          <w:szCs w:val="20"/>
          <w:lang w:val="es-ES_tradnl"/>
        </w:rPr>
        <w:t xml:space="preserve">INTERNACIONAL, </w:t>
      </w:r>
      <w:r w:rsidRPr="005C65B8">
        <w:rPr>
          <w:rFonts w:asciiTheme="majorHAnsi" w:hAnsiTheme="majorHAnsi"/>
          <w:b/>
          <w:bCs/>
          <w:sz w:val="20"/>
          <w:szCs w:val="20"/>
          <w:lang w:val="es-ES_tradnl"/>
        </w:rPr>
        <w:t xml:space="preserve">CARACTERIZACIÓN, </w:t>
      </w:r>
      <w:r w:rsidRPr="005C65B8">
        <w:rPr>
          <w:rFonts w:asciiTheme="majorHAnsi" w:hAnsiTheme="majorHAnsi"/>
          <w:b/>
          <w:sz w:val="20"/>
          <w:szCs w:val="20"/>
          <w:lang w:val="es-ES_tradnl"/>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6"/>
        <w:gridCol w:w="5676"/>
      </w:tblGrid>
      <w:tr w:rsidR="00EE00E9" w:rsidRPr="005C65B8" w14:paraId="69786711" w14:textId="77777777" w:rsidTr="004A6A54">
        <w:trPr>
          <w:cantSplit/>
        </w:trPr>
        <w:tc>
          <w:tcPr>
            <w:tcW w:w="3600" w:type="dxa"/>
            <w:tcBorders>
              <w:top w:val="single" w:sz="4" w:space="0" w:color="auto"/>
              <w:bottom w:val="single" w:sz="6" w:space="0" w:color="auto"/>
            </w:tcBorders>
            <w:shd w:val="clear" w:color="auto" w:fill="386294"/>
            <w:vAlign w:val="center"/>
          </w:tcPr>
          <w:p w14:paraId="5D016F07" w14:textId="77777777" w:rsidR="00EE00E9" w:rsidRPr="005C65B8" w:rsidRDefault="00EE00E9" w:rsidP="0048427F">
            <w:pPr>
              <w:jc w:val="both"/>
              <w:rPr>
                <w:rFonts w:asciiTheme="majorHAnsi" w:hAnsiTheme="majorHAnsi"/>
                <w:b/>
                <w:bCs/>
                <w:color w:val="FFFFFF" w:themeColor="background1"/>
                <w:sz w:val="20"/>
                <w:szCs w:val="20"/>
                <w:lang w:val="es-ES_tradnl"/>
              </w:rPr>
            </w:pPr>
            <w:r w:rsidRPr="005C65B8">
              <w:rPr>
                <w:rFonts w:asciiTheme="majorHAnsi" w:hAnsiTheme="majorHAnsi"/>
                <w:b/>
                <w:bCs/>
                <w:color w:val="FFFFFF" w:themeColor="background1"/>
                <w:sz w:val="20"/>
                <w:szCs w:val="20"/>
                <w:lang w:val="es-ES_tradnl"/>
              </w:rPr>
              <w:t>Duplicación de procedimientos y cosa juzgada internacional:</w:t>
            </w:r>
          </w:p>
        </w:tc>
        <w:tc>
          <w:tcPr>
            <w:tcW w:w="5760" w:type="dxa"/>
            <w:vAlign w:val="center"/>
          </w:tcPr>
          <w:p w14:paraId="1B0D54BC" w14:textId="1AE319CA" w:rsidR="00EE00E9" w:rsidRPr="005C65B8" w:rsidRDefault="00F92D31" w:rsidP="0048427F">
            <w:pPr>
              <w:jc w:val="both"/>
              <w:rPr>
                <w:rFonts w:asciiTheme="majorHAnsi" w:hAnsiTheme="majorHAnsi"/>
                <w:bCs/>
                <w:sz w:val="20"/>
                <w:szCs w:val="20"/>
                <w:lang w:val="es-ES_tradnl"/>
              </w:rPr>
            </w:pPr>
            <w:r w:rsidRPr="005C65B8">
              <w:rPr>
                <w:rFonts w:asciiTheme="majorHAnsi" w:hAnsiTheme="majorHAnsi"/>
                <w:bCs/>
                <w:sz w:val="20"/>
                <w:szCs w:val="20"/>
                <w:lang w:val="es-ES_tradnl"/>
              </w:rPr>
              <w:t>No</w:t>
            </w:r>
          </w:p>
        </w:tc>
      </w:tr>
      <w:tr w:rsidR="00CE6C63" w:rsidRPr="005C65B8" w14:paraId="08C9A765" w14:textId="77777777" w:rsidTr="004A6A54">
        <w:trPr>
          <w:cantSplit/>
        </w:trPr>
        <w:tc>
          <w:tcPr>
            <w:tcW w:w="3600" w:type="dxa"/>
            <w:tcBorders>
              <w:top w:val="single" w:sz="4" w:space="0" w:color="auto"/>
              <w:bottom w:val="single" w:sz="6" w:space="0" w:color="auto"/>
            </w:tcBorders>
            <w:shd w:val="clear" w:color="auto" w:fill="386294"/>
            <w:vAlign w:val="center"/>
          </w:tcPr>
          <w:p w14:paraId="4B16EEE9" w14:textId="77777777" w:rsidR="00CE6C63" w:rsidRPr="005C65B8" w:rsidRDefault="00CE6C63" w:rsidP="0048427F">
            <w:pPr>
              <w:jc w:val="both"/>
              <w:rPr>
                <w:rFonts w:asciiTheme="majorHAnsi" w:hAnsiTheme="majorHAnsi"/>
                <w:b/>
                <w:bCs/>
                <w:i/>
                <w:color w:val="FFFFFF" w:themeColor="background1"/>
                <w:sz w:val="20"/>
                <w:szCs w:val="20"/>
                <w:lang w:val="es-ES_tradnl"/>
              </w:rPr>
            </w:pPr>
            <w:r w:rsidRPr="005C65B8">
              <w:rPr>
                <w:rFonts w:asciiTheme="majorHAnsi" w:hAnsiTheme="majorHAnsi"/>
                <w:b/>
                <w:bCs/>
                <w:color w:val="FFFFFF" w:themeColor="background1"/>
                <w:sz w:val="20"/>
                <w:szCs w:val="20"/>
                <w:lang w:val="es-ES_tradnl"/>
              </w:rPr>
              <w:t>Derechos declarados admisibles</w:t>
            </w:r>
            <w:r w:rsidRPr="005C65B8">
              <w:rPr>
                <w:rFonts w:asciiTheme="majorHAnsi" w:hAnsiTheme="majorHAnsi"/>
                <w:b/>
                <w:bCs/>
                <w:i/>
                <w:color w:val="FFFFFF" w:themeColor="background1"/>
                <w:sz w:val="20"/>
                <w:szCs w:val="20"/>
                <w:lang w:val="es-ES_tradnl"/>
              </w:rPr>
              <w:t>:</w:t>
            </w:r>
          </w:p>
        </w:tc>
        <w:tc>
          <w:tcPr>
            <w:tcW w:w="5760" w:type="dxa"/>
            <w:vAlign w:val="center"/>
          </w:tcPr>
          <w:p w14:paraId="49D84486" w14:textId="48E01CA8" w:rsidR="00CE6C63" w:rsidRPr="005C65B8" w:rsidRDefault="00F27743" w:rsidP="00A8064D">
            <w:pPr>
              <w:jc w:val="both"/>
              <w:rPr>
                <w:rFonts w:asciiTheme="majorHAnsi" w:hAnsiTheme="majorHAnsi"/>
                <w:bCs/>
                <w:sz w:val="20"/>
                <w:szCs w:val="20"/>
                <w:lang w:val="es-ES_tradnl"/>
              </w:rPr>
            </w:pPr>
            <w:r w:rsidRPr="005C65B8">
              <w:rPr>
                <w:rFonts w:asciiTheme="majorHAnsi" w:hAnsiTheme="majorHAnsi"/>
                <w:bCs/>
                <w:sz w:val="20"/>
                <w:szCs w:val="20"/>
                <w:lang w:val="es-ES_tradnl"/>
              </w:rPr>
              <w:t>Ninguno</w:t>
            </w:r>
          </w:p>
        </w:tc>
      </w:tr>
      <w:tr w:rsidR="00CE6C63" w:rsidRPr="005C65B8" w14:paraId="0F14AD62" w14:textId="77777777" w:rsidTr="004A6A54">
        <w:trPr>
          <w:cantSplit/>
        </w:trPr>
        <w:tc>
          <w:tcPr>
            <w:tcW w:w="3600" w:type="dxa"/>
            <w:tcBorders>
              <w:top w:val="single" w:sz="6" w:space="0" w:color="auto"/>
              <w:bottom w:val="single" w:sz="6" w:space="0" w:color="auto"/>
            </w:tcBorders>
            <w:shd w:val="clear" w:color="auto" w:fill="386294"/>
            <w:vAlign w:val="center"/>
          </w:tcPr>
          <w:p w14:paraId="3B277195" w14:textId="77777777" w:rsidR="00CE6C63" w:rsidRPr="005C65B8" w:rsidRDefault="00CE6C63" w:rsidP="0048427F">
            <w:pPr>
              <w:jc w:val="both"/>
              <w:rPr>
                <w:rFonts w:asciiTheme="majorHAnsi" w:hAnsiTheme="majorHAnsi"/>
                <w:b/>
                <w:bCs/>
                <w:color w:val="FFFFFF" w:themeColor="background1"/>
                <w:sz w:val="20"/>
                <w:szCs w:val="20"/>
                <w:lang w:val="es-ES_tradnl"/>
              </w:rPr>
            </w:pPr>
            <w:r w:rsidRPr="005C65B8">
              <w:rPr>
                <w:rFonts w:asciiTheme="majorHAnsi" w:hAnsiTheme="majorHAnsi"/>
                <w:b/>
                <w:bCs/>
                <w:color w:val="FFFFFF" w:themeColor="background1"/>
                <w:sz w:val="20"/>
                <w:szCs w:val="20"/>
                <w:lang w:val="es-ES_tradnl"/>
              </w:rPr>
              <w:t>Agotamiento de recursos internos o procedencia de una excepción:</w:t>
            </w:r>
          </w:p>
        </w:tc>
        <w:tc>
          <w:tcPr>
            <w:tcW w:w="5760" w:type="dxa"/>
            <w:vAlign w:val="center"/>
          </w:tcPr>
          <w:p w14:paraId="733D3B31" w14:textId="0A0B9027" w:rsidR="00CE6C63" w:rsidRPr="005C65B8" w:rsidRDefault="00CE6C63" w:rsidP="0048427F">
            <w:pPr>
              <w:jc w:val="both"/>
              <w:rPr>
                <w:rFonts w:asciiTheme="majorHAnsi" w:hAnsiTheme="majorHAnsi"/>
                <w:bCs/>
                <w:sz w:val="20"/>
                <w:szCs w:val="20"/>
                <w:lang w:val="es-ES_tradnl"/>
              </w:rPr>
            </w:pPr>
            <w:r w:rsidRPr="005C65B8">
              <w:rPr>
                <w:rFonts w:asciiTheme="majorHAnsi" w:hAnsiTheme="majorHAnsi"/>
                <w:bCs/>
                <w:sz w:val="20"/>
                <w:szCs w:val="20"/>
                <w:lang w:val="es-ES_tradnl"/>
              </w:rPr>
              <w:t xml:space="preserve">Sí, </w:t>
            </w:r>
            <w:r w:rsidR="000A215C" w:rsidRPr="005C65B8">
              <w:rPr>
                <w:rFonts w:asciiTheme="majorHAnsi" w:hAnsiTheme="majorHAnsi"/>
                <w:bCs/>
                <w:sz w:val="20"/>
                <w:szCs w:val="20"/>
                <w:lang w:val="es-ES_tradnl"/>
              </w:rPr>
              <w:t xml:space="preserve">en </w:t>
            </w:r>
            <w:r w:rsidR="008B49EB" w:rsidRPr="005C65B8">
              <w:rPr>
                <w:rFonts w:asciiTheme="majorHAnsi" w:hAnsiTheme="majorHAnsi"/>
                <w:bCs/>
                <w:sz w:val="20"/>
                <w:szCs w:val="20"/>
                <w:lang w:val="es-ES_tradnl"/>
              </w:rPr>
              <w:t>los</w:t>
            </w:r>
            <w:r w:rsidR="000A215C" w:rsidRPr="005C65B8">
              <w:rPr>
                <w:rFonts w:asciiTheme="majorHAnsi" w:hAnsiTheme="majorHAnsi"/>
                <w:bCs/>
                <w:sz w:val="20"/>
                <w:szCs w:val="20"/>
                <w:lang w:val="es-ES_tradnl"/>
              </w:rPr>
              <w:t xml:space="preserve"> términos de la Sección VI</w:t>
            </w:r>
          </w:p>
        </w:tc>
      </w:tr>
      <w:tr w:rsidR="00CE6C63" w:rsidRPr="005C65B8" w14:paraId="75342B29" w14:textId="77777777" w:rsidTr="004A6A54">
        <w:trPr>
          <w:cantSplit/>
        </w:trPr>
        <w:tc>
          <w:tcPr>
            <w:tcW w:w="3600" w:type="dxa"/>
            <w:tcBorders>
              <w:top w:val="single" w:sz="6" w:space="0" w:color="auto"/>
              <w:bottom w:val="single" w:sz="6" w:space="0" w:color="auto"/>
            </w:tcBorders>
            <w:shd w:val="clear" w:color="auto" w:fill="386294"/>
            <w:vAlign w:val="center"/>
          </w:tcPr>
          <w:p w14:paraId="274C2F57" w14:textId="77777777" w:rsidR="00CE6C63" w:rsidRPr="005C65B8" w:rsidRDefault="00CE6C63" w:rsidP="0048427F">
            <w:pPr>
              <w:jc w:val="both"/>
              <w:rPr>
                <w:rFonts w:asciiTheme="majorHAnsi" w:hAnsiTheme="majorHAnsi"/>
                <w:b/>
                <w:bCs/>
                <w:color w:val="FFFFFF" w:themeColor="background1"/>
                <w:sz w:val="20"/>
                <w:szCs w:val="20"/>
                <w:lang w:val="es-ES_tradnl"/>
              </w:rPr>
            </w:pPr>
            <w:r w:rsidRPr="005C65B8">
              <w:rPr>
                <w:rFonts w:asciiTheme="majorHAnsi" w:hAnsiTheme="majorHAnsi"/>
                <w:b/>
                <w:bCs/>
                <w:color w:val="FFFFFF" w:themeColor="background1"/>
                <w:sz w:val="20"/>
                <w:szCs w:val="20"/>
                <w:lang w:val="es-ES_tradnl"/>
              </w:rPr>
              <w:t>Presentación dentro de plazo:</w:t>
            </w:r>
          </w:p>
        </w:tc>
        <w:tc>
          <w:tcPr>
            <w:tcW w:w="5760" w:type="dxa"/>
            <w:vAlign w:val="center"/>
          </w:tcPr>
          <w:p w14:paraId="30C0F2ED" w14:textId="06019DE9" w:rsidR="00CE6C63" w:rsidRPr="005C65B8" w:rsidRDefault="00CE6C63" w:rsidP="0048427F">
            <w:pPr>
              <w:jc w:val="both"/>
              <w:rPr>
                <w:rFonts w:asciiTheme="majorHAnsi" w:hAnsiTheme="majorHAnsi"/>
                <w:bCs/>
                <w:sz w:val="20"/>
                <w:szCs w:val="20"/>
                <w:lang w:val="es-ES_tradnl"/>
              </w:rPr>
            </w:pPr>
            <w:r w:rsidRPr="005C65B8">
              <w:rPr>
                <w:rFonts w:asciiTheme="majorHAnsi" w:hAnsiTheme="majorHAnsi"/>
                <w:bCs/>
                <w:sz w:val="20"/>
                <w:szCs w:val="20"/>
                <w:lang w:val="es-ES_tradnl"/>
              </w:rPr>
              <w:t>Sí</w:t>
            </w:r>
            <w:r w:rsidR="009327DE" w:rsidRPr="005C65B8">
              <w:rPr>
                <w:rFonts w:asciiTheme="majorHAnsi" w:hAnsiTheme="majorHAnsi"/>
                <w:bCs/>
                <w:sz w:val="20"/>
                <w:szCs w:val="20"/>
                <w:lang w:val="es-ES_tradnl"/>
              </w:rPr>
              <w:t xml:space="preserve">, </w:t>
            </w:r>
            <w:r w:rsidR="00A8064D" w:rsidRPr="005C65B8">
              <w:rPr>
                <w:rFonts w:asciiTheme="majorHAnsi" w:hAnsiTheme="majorHAnsi"/>
                <w:bCs/>
                <w:sz w:val="20"/>
                <w:szCs w:val="20"/>
                <w:lang w:val="es-ES_tradnl"/>
              </w:rPr>
              <w:t xml:space="preserve">en </w:t>
            </w:r>
            <w:r w:rsidR="008B49EB" w:rsidRPr="005C65B8">
              <w:rPr>
                <w:rFonts w:asciiTheme="majorHAnsi" w:hAnsiTheme="majorHAnsi"/>
                <w:bCs/>
                <w:sz w:val="20"/>
                <w:szCs w:val="20"/>
                <w:lang w:val="es-ES_tradnl"/>
              </w:rPr>
              <w:t>los</w:t>
            </w:r>
            <w:r w:rsidR="00A8064D" w:rsidRPr="005C65B8">
              <w:rPr>
                <w:rFonts w:asciiTheme="majorHAnsi" w:hAnsiTheme="majorHAnsi"/>
                <w:bCs/>
                <w:sz w:val="20"/>
                <w:szCs w:val="20"/>
                <w:lang w:val="es-ES_tradnl"/>
              </w:rPr>
              <w:t xml:space="preserve"> términos de la Sección VI</w:t>
            </w:r>
          </w:p>
        </w:tc>
      </w:tr>
    </w:tbl>
    <w:p w14:paraId="6D68C585" w14:textId="1808ACF2" w:rsidR="003239B8" w:rsidRPr="005C65B8" w:rsidRDefault="00223A29" w:rsidP="0048427F">
      <w:pPr>
        <w:spacing w:before="240" w:after="240"/>
        <w:ind w:firstLine="720"/>
        <w:jc w:val="both"/>
        <w:rPr>
          <w:rFonts w:asciiTheme="majorHAnsi" w:hAnsiTheme="majorHAnsi"/>
          <w:b/>
          <w:sz w:val="20"/>
          <w:szCs w:val="20"/>
          <w:lang w:val="es-ES_tradnl"/>
        </w:rPr>
      </w:pPr>
      <w:r w:rsidRPr="005C65B8">
        <w:rPr>
          <w:rFonts w:asciiTheme="majorHAnsi" w:hAnsiTheme="majorHAnsi"/>
          <w:b/>
          <w:sz w:val="20"/>
          <w:szCs w:val="20"/>
          <w:lang w:val="es-ES_tradnl"/>
        </w:rPr>
        <w:t xml:space="preserve">V. </w:t>
      </w:r>
      <w:r w:rsidRPr="005C65B8">
        <w:rPr>
          <w:rFonts w:asciiTheme="majorHAnsi" w:hAnsiTheme="majorHAnsi"/>
          <w:b/>
          <w:sz w:val="20"/>
          <w:szCs w:val="20"/>
          <w:lang w:val="es-ES_tradnl"/>
        </w:rPr>
        <w:tab/>
      </w:r>
      <w:r w:rsidR="003239B8" w:rsidRPr="005C65B8">
        <w:rPr>
          <w:rFonts w:asciiTheme="majorHAnsi" w:hAnsiTheme="majorHAnsi"/>
          <w:b/>
          <w:sz w:val="20"/>
          <w:szCs w:val="20"/>
          <w:lang w:val="es-ES_tradnl"/>
        </w:rPr>
        <w:t xml:space="preserve">HECHOS ALEGADOS </w:t>
      </w:r>
    </w:p>
    <w:p w14:paraId="3CCFBC2F" w14:textId="54914FE2" w:rsidR="00536A23" w:rsidRPr="005C65B8" w:rsidRDefault="00A9198C" w:rsidP="008B49EB">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09"/>
        <w:jc w:val="both"/>
        <w:rPr>
          <w:rFonts w:asciiTheme="majorHAnsi" w:hAnsiTheme="majorHAnsi"/>
          <w:sz w:val="20"/>
          <w:szCs w:val="20"/>
          <w:lang w:val="es-ES_tradnl"/>
        </w:rPr>
      </w:pPr>
      <w:r w:rsidRPr="005C65B8">
        <w:rPr>
          <w:rFonts w:asciiTheme="majorHAnsi" w:hAnsiTheme="majorHAnsi"/>
          <w:sz w:val="20"/>
          <w:szCs w:val="20"/>
          <w:lang w:val="es-ES_tradnl"/>
        </w:rPr>
        <w:t>El peticionario</w:t>
      </w:r>
      <w:r w:rsidR="002C4BC2" w:rsidRPr="005C65B8">
        <w:rPr>
          <w:rFonts w:asciiTheme="majorHAnsi" w:hAnsiTheme="majorHAnsi"/>
          <w:sz w:val="20"/>
          <w:szCs w:val="20"/>
          <w:lang w:val="es-ES_tradnl"/>
        </w:rPr>
        <w:t xml:space="preserve"> </w:t>
      </w:r>
      <w:r w:rsidR="00165255" w:rsidRPr="005C65B8">
        <w:rPr>
          <w:rFonts w:asciiTheme="majorHAnsi" w:hAnsiTheme="majorHAnsi"/>
          <w:sz w:val="20"/>
          <w:szCs w:val="20"/>
          <w:lang w:val="es-ES_tradnl"/>
        </w:rPr>
        <w:t>alega</w:t>
      </w:r>
      <w:r w:rsidR="00A3021D" w:rsidRPr="005C65B8">
        <w:rPr>
          <w:rFonts w:asciiTheme="majorHAnsi" w:hAnsiTheme="majorHAnsi"/>
          <w:sz w:val="20"/>
          <w:szCs w:val="20"/>
          <w:lang w:val="es-ES_tradnl"/>
        </w:rPr>
        <w:t xml:space="preserve"> que </w:t>
      </w:r>
      <w:r w:rsidR="00144E09" w:rsidRPr="005C65B8">
        <w:rPr>
          <w:rFonts w:asciiTheme="majorHAnsi" w:hAnsiTheme="majorHAnsi"/>
          <w:sz w:val="20"/>
          <w:szCs w:val="20"/>
          <w:lang w:val="es-ES_tradnl"/>
        </w:rPr>
        <w:t>el Estado</w:t>
      </w:r>
      <w:r w:rsidR="00EB596F" w:rsidRPr="005C65B8">
        <w:rPr>
          <w:rFonts w:asciiTheme="majorHAnsi" w:hAnsiTheme="majorHAnsi"/>
          <w:sz w:val="20"/>
          <w:szCs w:val="20"/>
          <w:lang w:val="es-ES_tradnl"/>
        </w:rPr>
        <w:t xml:space="preserve"> </w:t>
      </w:r>
      <w:r w:rsidR="00887B63" w:rsidRPr="005C65B8">
        <w:rPr>
          <w:rFonts w:asciiTheme="majorHAnsi" w:hAnsiTheme="majorHAnsi"/>
          <w:sz w:val="20"/>
          <w:szCs w:val="20"/>
          <w:lang w:val="es-ES_tradnl"/>
        </w:rPr>
        <w:t>es responsable</w:t>
      </w:r>
      <w:r w:rsidR="00984E3C" w:rsidRPr="005C65B8">
        <w:rPr>
          <w:rFonts w:asciiTheme="majorHAnsi" w:hAnsiTheme="majorHAnsi"/>
          <w:sz w:val="20"/>
          <w:szCs w:val="20"/>
          <w:lang w:val="es-ES_tradnl"/>
        </w:rPr>
        <w:t xml:space="preserve"> por la vulneración de</w:t>
      </w:r>
      <w:r w:rsidR="00144E09" w:rsidRPr="005C65B8">
        <w:rPr>
          <w:rFonts w:asciiTheme="majorHAnsi" w:hAnsiTheme="majorHAnsi"/>
          <w:sz w:val="20"/>
          <w:szCs w:val="20"/>
          <w:lang w:val="es-ES_tradnl"/>
        </w:rPr>
        <w:t xml:space="preserve"> </w:t>
      </w:r>
      <w:r w:rsidR="00B6726A" w:rsidRPr="005C65B8">
        <w:rPr>
          <w:rFonts w:asciiTheme="majorHAnsi" w:hAnsiTheme="majorHAnsi"/>
          <w:sz w:val="20"/>
          <w:szCs w:val="20"/>
          <w:lang w:val="es-ES_tradnl"/>
        </w:rPr>
        <w:t xml:space="preserve">los </w:t>
      </w:r>
      <w:r w:rsidR="00856F99" w:rsidRPr="005C65B8">
        <w:rPr>
          <w:rFonts w:asciiTheme="majorHAnsi" w:hAnsiTheme="majorHAnsi"/>
          <w:sz w:val="20"/>
          <w:szCs w:val="20"/>
          <w:lang w:val="es-ES_tradnl"/>
        </w:rPr>
        <w:t>derechos</w:t>
      </w:r>
      <w:r w:rsidR="00B6726A" w:rsidRPr="005C65B8">
        <w:rPr>
          <w:rFonts w:asciiTheme="majorHAnsi" w:hAnsiTheme="majorHAnsi"/>
          <w:sz w:val="20"/>
          <w:szCs w:val="20"/>
          <w:lang w:val="es-ES_tradnl"/>
        </w:rPr>
        <w:t xml:space="preserve"> de </w:t>
      </w:r>
      <w:r w:rsidR="00415E6E" w:rsidRPr="005C65B8">
        <w:rPr>
          <w:rFonts w:asciiTheme="majorHAnsi" w:hAnsiTheme="majorHAnsi"/>
          <w:sz w:val="20"/>
          <w:szCs w:val="20"/>
          <w:lang w:val="es-ES_tradnl"/>
        </w:rPr>
        <w:t>S.C.B.C</w:t>
      </w:r>
      <w:r w:rsidR="008E720F" w:rsidRPr="005C65B8">
        <w:rPr>
          <w:rFonts w:asciiTheme="majorHAnsi" w:hAnsiTheme="majorHAnsi"/>
          <w:sz w:val="20"/>
          <w:szCs w:val="20"/>
          <w:lang w:val="es-ES_tradnl"/>
        </w:rPr>
        <w:t>.</w:t>
      </w:r>
      <w:r w:rsidR="00415E6E" w:rsidRPr="005C65B8">
        <w:rPr>
          <w:rFonts w:asciiTheme="majorHAnsi" w:eastAsia="Arial Unicode MS" w:hAnsiTheme="majorHAnsi" w:cs="Calibri"/>
          <w:sz w:val="20"/>
          <w:szCs w:val="20"/>
          <w:lang w:val="es-ES_tradnl"/>
        </w:rPr>
        <w:t xml:space="preserve"> y</w:t>
      </w:r>
      <w:r w:rsidR="008B49EB" w:rsidRPr="005C65B8">
        <w:rPr>
          <w:rFonts w:asciiTheme="majorHAnsi" w:eastAsia="Arial Unicode MS" w:hAnsiTheme="majorHAnsi" w:cs="Calibri"/>
          <w:sz w:val="20"/>
          <w:szCs w:val="20"/>
          <w:lang w:val="es-ES_tradnl"/>
        </w:rPr>
        <w:t xml:space="preserve"> de</w:t>
      </w:r>
      <w:r w:rsidR="00415E6E" w:rsidRPr="005C65B8">
        <w:rPr>
          <w:rFonts w:asciiTheme="majorHAnsi" w:eastAsia="Arial Unicode MS" w:hAnsiTheme="majorHAnsi" w:cs="Calibri"/>
          <w:sz w:val="20"/>
          <w:szCs w:val="20"/>
          <w:lang w:val="es-ES_tradnl"/>
        </w:rPr>
        <w:t xml:space="preserve"> la señora </w:t>
      </w:r>
      <w:r w:rsidR="00657DFA" w:rsidRPr="005C65B8">
        <w:rPr>
          <w:rFonts w:asciiTheme="majorHAnsi" w:eastAsia="Arial Unicode MS" w:hAnsiTheme="majorHAnsi" w:cs="Calibri"/>
          <w:sz w:val="20"/>
          <w:szCs w:val="20"/>
          <w:lang w:val="es-ES_tradnl"/>
        </w:rPr>
        <w:t xml:space="preserve">Carolina del Pilar </w:t>
      </w:r>
      <w:r w:rsidR="00415E6E" w:rsidRPr="005C65B8">
        <w:rPr>
          <w:rFonts w:asciiTheme="majorHAnsi" w:eastAsia="Arial Unicode MS" w:hAnsiTheme="majorHAnsi" w:cs="Calibri"/>
          <w:sz w:val="20"/>
          <w:szCs w:val="20"/>
          <w:lang w:val="es-ES_tradnl"/>
        </w:rPr>
        <w:t xml:space="preserve">Carrasco Avilés </w:t>
      </w:r>
      <w:r w:rsidR="00C706D9" w:rsidRPr="005C65B8">
        <w:rPr>
          <w:rFonts w:asciiTheme="majorHAnsi" w:hAnsiTheme="majorHAnsi"/>
          <w:sz w:val="20"/>
          <w:szCs w:val="20"/>
          <w:lang w:val="es-ES_tradnl"/>
        </w:rPr>
        <w:t>a</w:t>
      </w:r>
      <w:r w:rsidR="00585D12" w:rsidRPr="005C65B8">
        <w:rPr>
          <w:rFonts w:asciiTheme="majorHAnsi" w:hAnsiTheme="majorHAnsi"/>
          <w:sz w:val="20"/>
          <w:szCs w:val="20"/>
          <w:lang w:val="es-ES_tradnl"/>
        </w:rPr>
        <w:t xml:space="preserve"> </w:t>
      </w:r>
      <w:r w:rsidR="00E032DA" w:rsidRPr="005C65B8">
        <w:rPr>
          <w:rFonts w:asciiTheme="majorHAnsi" w:hAnsiTheme="majorHAnsi"/>
          <w:sz w:val="20"/>
          <w:szCs w:val="20"/>
          <w:lang w:val="es-ES_tradnl"/>
        </w:rPr>
        <w:t xml:space="preserve">la </w:t>
      </w:r>
      <w:r w:rsidR="00657DFA" w:rsidRPr="005C65B8">
        <w:rPr>
          <w:rFonts w:asciiTheme="majorHAnsi" w:hAnsiTheme="majorHAnsi"/>
          <w:sz w:val="20"/>
          <w:szCs w:val="20"/>
          <w:lang w:val="es-ES_tradnl"/>
        </w:rPr>
        <w:t xml:space="preserve">integridad personal y </w:t>
      </w:r>
      <w:r w:rsidR="00EE6621" w:rsidRPr="005C65B8">
        <w:rPr>
          <w:rFonts w:asciiTheme="majorHAnsi" w:hAnsiTheme="majorHAnsi"/>
          <w:sz w:val="20"/>
          <w:szCs w:val="20"/>
          <w:lang w:val="es-ES_tradnl"/>
        </w:rPr>
        <w:t>la</w:t>
      </w:r>
      <w:r w:rsidR="00B5141E" w:rsidRPr="005C65B8">
        <w:rPr>
          <w:rFonts w:asciiTheme="majorHAnsi" w:hAnsiTheme="majorHAnsi"/>
          <w:sz w:val="20"/>
          <w:szCs w:val="20"/>
          <w:lang w:val="es-ES_tradnl"/>
        </w:rPr>
        <w:t xml:space="preserve"> </w:t>
      </w:r>
      <w:r w:rsidR="0021619C" w:rsidRPr="005C65B8">
        <w:rPr>
          <w:rFonts w:asciiTheme="majorHAnsi" w:hAnsiTheme="majorHAnsi"/>
          <w:sz w:val="20"/>
          <w:szCs w:val="20"/>
          <w:lang w:val="es-ES_tradnl"/>
        </w:rPr>
        <w:t>protección judicial</w:t>
      </w:r>
      <w:r w:rsidR="00887B63" w:rsidRPr="005C65B8">
        <w:rPr>
          <w:rFonts w:asciiTheme="majorHAnsi" w:hAnsiTheme="majorHAnsi"/>
          <w:sz w:val="20"/>
          <w:szCs w:val="20"/>
          <w:lang w:val="es-ES_tradnl"/>
        </w:rPr>
        <w:t xml:space="preserve"> en el marco de</w:t>
      </w:r>
      <w:r w:rsidR="00B5141E" w:rsidRPr="005C65B8">
        <w:rPr>
          <w:rFonts w:asciiTheme="majorHAnsi" w:hAnsiTheme="majorHAnsi"/>
          <w:sz w:val="20"/>
          <w:szCs w:val="20"/>
          <w:lang w:val="es-ES_tradnl"/>
        </w:rPr>
        <w:t xml:space="preserve"> un proceso familiar. </w:t>
      </w:r>
      <w:r w:rsidR="00887B63" w:rsidRPr="005C65B8">
        <w:rPr>
          <w:rFonts w:asciiTheme="majorHAnsi" w:hAnsiTheme="majorHAnsi"/>
          <w:sz w:val="20"/>
          <w:szCs w:val="20"/>
          <w:lang w:val="es-ES_tradnl"/>
        </w:rPr>
        <w:t xml:space="preserve">Alega </w:t>
      </w:r>
      <w:r w:rsidR="00984E3C" w:rsidRPr="005C65B8">
        <w:rPr>
          <w:rFonts w:asciiTheme="majorHAnsi" w:hAnsiTheme="majorHAnsi"/>
          <w:sz w:val="20"/>
          <w:szCs w:val="20"/>
          <w:lang w:val="es-ES_tradnl"/>
        </w:rPr>
        <w:t>que</w:t>
      </w:r>
      <w:r w:rsidR="008B49EB" w:rsidRPr="005C65B8">
        <w:rPr>
          <w:rFonts w:asciiTheme="majorHAnsi" w:hAnsiTheme="majorHAnsi"/>
          <w:sz w:val="20"/>
          <w:szCs w:val="20"/>
          <w:lang w:val="es-ES_tradnl"/>
        </w:rPr>
        <w:t xml:space="preserve"> las autoridades judiciales, en violación al debido proceso, disminuyeron arbitrariamente la pensión alimentaria de </w:t>
      </w:r>
      <w:r w:rsidR="00B5141E" w:rsidRPr="005C65B8">
        <w:rPr>
          <w:rFonts w:asciiTheme="majorHAnsi" w:hAnsiTheme="majorHAnsi"/>
          <w:sz w:val="20"/>
          <w:szCs w:val="20"/>
          <w:lang w:val="es-ES_tradnl"/>
        </w:rPr>
        <w:t>S.C.B.C</w:t>
      </w:r>
      <w:r w:rsidR="008B49EB" w:rsidRPr="005C65B8">
        <w:rPr>
          <w:rFonts w:asciiTheme="majorHAnsi" w:hAnsiTheme="majorHAnsi"/>
          <w:sz w:val="20"/>
          <w:szCs w:val="20"/>
          <w:lang w:val="es-ES_tradnl"/>
        </w:rPr>
        <w:t xml:space="preserve">. </w:t>
      </w:r>
    </w:p>
    <w:p w14:paraId="25DCFC48" w14:textId="27514F59" w:rsidR="00CF03CC" w:rsidRPr="005C65B8" w:rsidRDefault="00A9198C" w:rsidP="0048427F">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09"/>
        <w:jc w:val="both"/>
        <w:rPr>
          <w:rFonts w:asciiTheme="majorHAnsi" w:hAnsiTheme="majorHAnsi"/>
          <w:sz w:val="20"/>
          <w:szCs w:val="20"/>
          <w:lang w:val="es-ES_tradnl"/>
        </w:rPr>
      </w:pPr>
      <w:r w:rsidRPr="005C65B8">
        <w:rPr>
          <w:rFonts w:asciiTheme="majorHAnsi" w:hAnsiTheme="majorHAnsi"/>
          <w:sz w:val="20"/>
          <w:szCs w:val="20"/>
          <w:lang w:val="es-ES_tradnl"/>
        </w:rPr>
        <w:lastRenderedPageBreak/>
        <w:t>El peticionario n</w:t>
      </w:r>
      <w:r w:rsidR="008B49EB" w:rsidRPr="005C65B8">
        <w:rPr>
          <w:rFonts w:asciiTheme="majorHAnsi" w:hAnsiTheme="majorHAnsi"/>
          <w:sz w:val="20"/>
          <w:szCs w:val="20"/>
          <w:lang w:val="es-ES_tradnl"/>
        </w:rPr>
        <w:t>arra</w:t>
      </w:r>
      <w:r w:rsidR="0015212B" w:rsidRPr="005C65B8">
        <w:rPr>
          <w:rFonts w:asciiTheme="majorHAnsi" w:hAnsiTheme="majorHAnsi"/>
          <w:sz w:val="20"/>
          <w:szCs w:val="20"/>
          <w:lang w:val="es-ES_tradnl"/>
        </w:rPr>
        <w:t xml:space="preserve"> que </w:t>
      </w:r>
      <w:r w:rsidR="00CF03CC" w:rsidRPr="005C65B8">
        <w:rPr>
          <w:rFonts w:asciiTheme="majorHAnsi" w:hAnsiTheme="majorHAnsi"/>
          <w:sz w:val="20"/>
          <w:szCs w:val="20"/>
          <w:lang w:val="es-ES_tradnl"/>
        </w:rPr>
        <w:t>la señora Carrasco</w:t>
      </w:r>
      <w:r w:rsidR="00EE6621" w:rsidRPr="005C65B8">
        <w:rPr>
          <w:rFonts w:asciiTheme="majorHAnsi" w:hAnsiTheme="majorHAnsi"/>
          <w:sz w:val="20"/>
          <w:szCs w:val="20"/>
          <w:lang w:val="es-ES_tradnl"/>
        </w:rPr>
        <w:t xml:space="preserve"> </w:t>
      </w:r>
      <w:r w:rsidR="00D05C4D" w:rsidRPr="005C65B8">
        <w:rPr>
          <w:rFonts w:asciiTheme="majorHAnsi" w:hAnsiTheme="majorHAnsi"/>
          <w:sz w:val="20"/>
          <w:szCs w:val="20"/>
          <w:lang w:val="es-ES_tradnl"/>
        </w:rPr>
        <w:t xml:space="preserve">Avilés </w:t>
      </w:r>
      <w:r w:rsidR="007E2655" w:rsidRPr="005C65B8">
        <w:rPr>
          <w:rFonts w:asciiTheme="majorHAnsi" w:hAnsiTheme="majorHAnsi"/>
          <w:sz w:val="20"/>
          <w:szCs w:val="20"/>
          <w:lang w:val="es-ES_tradnl"/>
        </w:rPr>
        <w:t xml:space="preserve">y </w:t>
      </w:r>
      <w:r w:rsidR="00EE6621" w:rsidRPr="005C65B8">
        <w:rPr>
          <w:rFonts w:asciiTheme="majorHAnsi" w:hAnsiTheme="majorHAnsi"/>
          <w:sz w:val="20"/>
          <w:szCs w:val="20"/>
          <w:lang w:val="es-ES_tradnl"/>
        </w:rPr>
        <w:t>el señor Marco Antonio Bastáis</w:t>
      </w:r>
      <w:r w:rsidR="00480A62" w:rsidRPr="005C65B8">
        <w:rPr>
          <w:rFonts w:asciiTheme="majorHAnsi" w:hAnsiTheme="majorHAnsi"/>
          <w:sz w:val="20"/>
          <w:szCs w:val="20"/>
          <w:lang w:val="es-ES_tradnl"/>
        </w:rPr>
        <w:t xml:space="preserve"> C</w:t>
      </w:r>
      <w:r w:rsidR="00122AA1" w:rsidRPr="005C65B8">
        <w:rPr>
          <w:rFonts w:asciiTheme="majorHAnsi" w:hAnsiTheme="majorHAnsi"/>
          <w:sz w:val="20"/>
          <w:szCs w:val="20"/>
          <w:lang w:val="es-ES_tradnl"/>
        </w:rPr>
        <w:t>ontreras</w:t>
      </w:r>
      <w:r w:rsidR="007E2655" w:rsidRPr="005C65B8">
        <w:rPr>
          <w:rFonts w:asciiTheme="majorHAnsi" w:hAnsiTheme="majorHAnsi"/>
          <w:sz w:val="20"/>
          <w:szCs w:val="20"/>
          <w:lang w:val="es-ES_tradnl"/>
        </w:rPr>
        <w:t xml:space="preserve">, </w:t>
      </w:r>
      <w:r w:rsidR="00EE6621" w:rsidRPr="005C65B8">
        <w:rPr>
          <w:rFonts w:asciiTheme="majorHAnsi" w:hAnsiTheme="majorHAnsi"/>
          <w:sz w:val="20"/>
          <w:szCs w:val="20"/>
          <w:lang w:val="es-ES_tradnl"/>
        </w:rPr>
        <w:t xml:space="preserve">tuvieron </w:t>
      </w:r>
      <w:r w:rsidR="00DD3035" w:rsidRPr="005C65B8">
        <w:rPr>
          <w:rFonts w:asciiTheme="majorHAnsi" w:hAnsiTheme="majorHAnsi"/>
          <w:sz w:val="20"/>
          <w:szCs w:val="20"/>
          <w:lang w:val="es-ES_tradnl"/>
        </w:rPr>
        <w:t>una</w:t>
      </w:r>
      <w:r w:rsidR="00EE6621" w:rsidRPr="005C65B8">
        <w:rPr>
          <w:rFonts w:asciiTheme="majorHAnsi" w:hAnsiTheme="majorHAnsi"/>
          <w:sz w:val="20"/>
          <w:szCs w:val="20"/>
          <w:lang w:val="es-ES_tradnl"/>
        </w:rPr>
        <w:t xml:space="preserve"> hija</w:t>
      </w:r>
      <w:r w:rsidR="00DD3035" w:rsidRPr="005C65B8">
        <w:rPr>
          <w:rFonts w:asciiTheme="majorHAnsi" w:hAnsiTheme="majorHAnsi"/>
          <w:sz w:val="20"/>
          <w:szCs w:val="20"/>
          <w:lang w:val="es-ES_tradnl"/>
        </w:rPr>
        <w:t xml:space="preserve">, </w:t>
      </w:r>
      <w:r w:rsidR="00CF03CC" w:rsidRPr="005C65B8">
        <w:rPr>
          <w:rFonts w:asciiTheme="majorHAnsi" w:hAnsiTheme="majorHAnsi"/>
          <w:sz w:val="20"/>
          <w:szCs w:val="20"/>
          <w:lang w:val="es-ES_tradnl"/>
        </w:rPr>
        <w:t>reconocida lega</w:t>
      </w:r>
      <w:r w:rsidR="000E47E9" w:rsidRPr="005C65B8">
        <w:rPr>
          <w:rFonts w:asciiTheme="majorHAnsi" w:hAnsiTheme="majorHAnsi"/>
          <w:sz w:val="20"/>
          <w:szCs w:val="20"/>
          <w:lang w:val="es-ES_tradnl"/>
        </w:rPr>
        <w:t>l</w:t>
      </w:r>
      <w:r w:rsidR="00CF03CC" w:rsidRPr="005C65B8">
        <w:rPr>
          <w:rFonts w:asciiTheme="majorHAnsi" w:hAnsiTheme="majorHAnsi"/>
          <w:sz w:val="20"/>
          <w:szCs w:val="20"/>
          <w:lang w:val="es-ES_tradnl"/>
        </w:rPr>
        <w:t>mente por ambos</w:t>
      </w:r>
      <w:r w:rsidR="00D4323A" w:rsidRPr="005C65B8">
        <w:rPr>
          <w:rFonts w:asciiTheme="majorHAnsi" w:hAnsiTheme="majorHAnsi"/>
          <w:sz w:val="20"/>
          <w:szCs w:val="20"/>
          <w:lang w:val="es-ES_tradnl"/>
        </w:rPr>
        <w:t>. No obstante,</w:t>
      </w:r>
      <w:r w:rsidR="00096AA8" w:rsidRPr="005C65B8">
        <w:rPr>
          <w:rFonts w:asciiTheme="majorHAnsi" w:hAnsiTheme="majorHAnsi"/>
          <w:sz w:val="20"/>
          <w:szCs w:val="20"/>
          <w:lang w:val="es-ES_tradnl"/>
        </w:rPr>
        <w:t xml:space="preserve"> </w:t>
      </w:r>
      <w:r w:rsidR="00CF03CC" w:rsidRPr="005C65B8">
        <w:rPr>
          <w:rFonts w:asciiTheme="majorHAnsi" w:hAnsiTheme="majorHAnsi"/>
          <w:sz w:val="20"/>
          <w:szCs w:val="20"/>
          <w:lang w:val="es-ES_tradnl"/>
        </w:rPr>
        <w:t xml:space="preserve">el señor </w:t>
      </w:r>
      <w:r w:rsidR="00436B90" w:rsidRPr="005C65B8">
        <w:rPr>
          <w:rFonts w:asciiTheme="majorHAnsi" w:hAnsiTheme="majorHAnsi"/>
          <w:sz w:val="20"/>
          <w:szCs w:val="20"/>
          <w:lang w:val="es-ES_tradnl"/>
        </w:rPr>
        <w:t>Bastáis</w:t>
      </w:r>
      <w:r w:rsidR="007E2655" w:rsidRPr="005C65B8">
        <w:rPr>
          <w:rFonts w:asciiTheme="majorHAnsi" w:hAnsiTheme="majorHAnsi"/>
          <w:sz w:val="20"/>
          <w:szCs w:val="20"/>
          <w:lang w:val="es-ES_tradnl"/>
        </w:rPr>
        <w:t xml:space="preserve"> </w:t>
      </w:r>
      <w:r w:rsidR="00D05C4D" w:rsidRPr="005C65B8">
        <w:rPr>
          <w:rFonts w:asciiTheme="majorHAnsi" w:hAnsiTheme="majorHAnsi"/>
          <w:sz w:val="20"/>
          <w:szCs w:val="20"/>
          <w:lang w:val="es-ES_tradnl"/>
        </w:rPr>
        <w:t>Contreras</w:t>
      </w:r>
      <w:r w:rsidR="00D4323A" w:rsidRPr="005C65B8">
        <w:rPr>
          <w:rFonts w:asciiTheme="majorHAnsi" w:hAnsiTheme="majorHAnsi"/>
          <w:sz w:val="20"/>
          <w:szCs w:val="20"/>
          <w:lang w:val="es-ES_tradnl"/>
        </w:rPr>
        <w:t xml:space="preserve">, </w:t>
      </w:r>
      <w:r w:rsidR="007E2655" w:rsidRPr="005C65B8">
        <w:rPr>
          <w:rFonts w:asciiTheme="majorHAnsi" w:hAnsiTheme="majorHAnsi"/>
          <w:sz w:val="20"/>
          <w:szCs w:val="20"/>
          <w:lang w:val="es-ES_tradnl"/>
        </w:rPr>
        <w:t>al</w:t>
      </w:r>
      <w:r w:rsidR="00CF03CC" w:rsidRPr="005C65B8">
        <w:rPr>
          <w:rFonts w:asciiTheme="majorHAnsi" w:hAnsiTheme="majorHAnsi"/>
          <w:sz w:val="20"/>
          <w:szCs w:val="20"/>
          <w:lang w:val="es-ES_tradnl"/>
        </w:rPr>
        <w:t xml:space="preserve"> </w:t>
      </w:r>
      <w:r w:rsidR="00096AA8" w:rsidRPr="005C65B8">
        <w:rPr>
          <w:rFonts w:asciiTheme="majorHAnsi" w:hAnsiTheme="majorHAnsi"/>
          <w:sz w:val="20"/>
          <w:szCs w:val="20"/>
          <w:lang w:val="es-ES_tradnl"/>
        </w:rPr>
        <w:t>termin</w:t>
      </w:r>
      <w:r w:rsidR="007E2655" w:rsidRPr="005C65B8">
        <w:rPr>
          <w:rFonts w:asciiTheme="majorHAnsi" w:hAnsiTheme="majorHAnsi"/>
          <w:sz w:val="20"/>
          <w:szCs w:val="20"/>
          <w:lang w:val="es-ES_tradnl"/>
        </w:rPr>
        <w:t>ar</w:t>
      </w:r>
      <w:r w:rsidR="00096AA8" w:rsidRPr="005C65B8">
        <w:rPr>
          <w:rFonts w:asciiTheme="majorHAnsi" w:hAnsiTheme="majorHAnsi"/>
          <w:sz w:val="20"/>
          <w:szCs w:val="20"/>
          <w:lang w:val="es-ES_tradnl"/>
        </w:rPr>
        <w:t xml:space="preserve"> </w:t>
      </w:r>
      <w:r w:rsidR="00CF03CC" w:rsidRPr="005C65B8">
        <w:rPr>
          <w:rFonts w:asciiTheme="majorHAnsi" w:hAnsiTheme="majorHAnsi"/>
          <w:sz w:val="20"/>
          <w:szCs w:val="20"/>
          <w:lang w:val="es-ES_tradnl"/>
        </w:rPr>
        <w:t>la relación con la señora Carrasco</w:t>
      </w:r>
      <w:r w:rsidR="00D05C4D" w:rsidRPr="005C65B8">
        <w:rPr>
          <w:rFonts w:asciiTheme="majorHAnsi" w:hAnsiTheme="majorHAnsi"/>
          <w:sz w:val="20"/>
          <w:szCs w:val="20"/>
          <w:lang w:val="es-ES_tradnl"/>
        </w:rPr>
        <w:t xml:space="preserve"> Avilés,</w:t>
      </w:r>
      <w:r w:rsidR="007E2655" w:rsidRPr="005C65B8">
        <w:rPr>
          <w:rFonts w:asciiTheme="majorHAnsi" w:hAnsiTheme="majorHAnsi"/>
          <w:sz w:val="20"/>
          <w:szCs w:val="20"/>
          <w:lang w:val="es-ES_tradnl"/>
        </w:rPr>
        <w:t xml:space="preserve"> no se</w:t>
      </w:r>
      <w:r w:rsidR="00D4323A" w:rsidRPr="005C65B8">
        <w:rPr>
          <w:rFonts w:asciiTheme="majorHAnsi" w:hAnsiTheme="majorHAnsi"/>
          <w:sz w:val="20"/>
          <w:szCs w:val="20"/>
          <w:lang w:val="es-ES_tradnl"/>
        </w:rPr>
        <w:t xml:space="preserve"> habría hecho</w:t>
      </w:r>
      <w:r w:rsidR="007E2655" w:rsidRPr="005C65B8">
        <w:rPr>
          <w:rFonts w:asciiTheme="majorHAnsi" w:hAnsiTheme="majorHAnsi"/>
          <w:sz w:val="20"/>
          <w:szCs w:val="20"/>
          <w:lang w:val="es-ES_tradnl"/>
        </w:rPr>
        <w:t xml:space="preserve"> responsable por</w:t>
      </w:r>
      <w:r w:rsidR="00CF03CC" w:rsidRPr="005C65B8">
        <w:rPr>
          <w:rFonts w:asciiTheme="majorHAnsi" w:hAnsiTheme="majorHAnsi"/>
          <w:sz w:val="20"/>
          <w:szCs w:val="20"/>
          <w:lang w:val="es-ES_tradnl"/>
        </w:rPr>
        <w:t xml:space="preserve"> l</w:t>
      </w:r>
      <w:r w:rsidR="00C22E0A" w:rsidRPr="005C65B8">
        <w:rPr>
          <w:rFonts w:asciiTheme="majorHAnsi" w:hAnsiTheme="majorHAnsi"/>
          <w:sz w:val="20"/>
          <w:szCs w:val="20"/>
          <w:lang w:val="es-ES_tradnl"/>
        </w:rPr>
        <w:t>a</w:t>
      </w:r>
      <w:r w:rsidR="00CF03CC" w:rsidRPr="005C65B8">
        <w:rPr>
          <w:rFonts w:asciiTheme="majorHAnsi" w:hAnsiTheme="majorHAnsi"/>
          <w:sz w:val="20"/>
          <w:szCs w:val="20"/>
          <w:lang w:val="es-ES_tradnl"/>
        </w:rPr>
        <w:t xml:space="preserve"> manutención </w:t>
      </w:r>
      <w:r w:rsidR="00D5331F" w:rsidRPr="005C65B8">
        <w:rPr>
          <w:rFonts w:asciiTheme="majorHAnsi" w:hAnsiTheme="majorHAnsi"/>
          <w:sz w:val="20"/>
          <w:szCs w:val="20"/>
          <w:lang w:val="es-ES_tradnl"/>
        </w:rPr>
        <w:t xml:space="preserve">de </w:t>
      </w:r>
      <w:r w:rsidR="007E2655" w:rsidRPr="005C65B8">
        <w:rPr>
          <w:rFonts w:asciiTheme="majorHAnsi" w:hAnsiTheme="majorHAnsi"/>
          <w:sz w:val="20"/>
          <w:szCs w:val="20"/>
          <w:lang w:val="es-ES_tradnl"/>
        </w:rPr>
        <w:t>su hija</w:t>
      </w:r>
      <w:r w:rsidR="00D4323A" w:rsidRPr="005C65B8">
        <w:rPr>
          <w:rFonts w:asciiTheme="majorHAnsi" w:hAnsiTheme="majorHAnsi"/>
          <w:sz w:val="20"/>
          <w:szCs w:val="20"/>
          <w:lang w:val="es-ES_tradnl"/>
        </w:rPr>
        <w:t>,</w:t>
      </w:r>
      <w:r w:rsidR="00C22E0A" w:rsidRPr="005C65B8">
        <w:rPr>
          <w:rFonts w:asciiTheme="majorHAnsi" w:hAnsiTheme="majorHAnsi"/>
          <w:sz w:val="20"/>
          <w:szCs w:val="20"/>
          <w:lang w:val="es-ES_tradnl"/>
        </w:rPr>
        <w:t xml:space="preserve"> </w:t>
      </w:r>
      <w:r w:rsidR="00CF03CC" w:rsidRPr="005C65B8">
        <w:rPr>
          <w:rFonts w:asciiTheme="majorHAnsi" w:hAnsiTheme="majorHAnsi"/>
          <w:sz w:val="20"/>
          <w:szCs w:val="20"/>
          <w:lang w:val="es-ES_tradnl"/>
        </w:rPr>
        <w:t>S.C.B.C</w:t>
      </w:r>
      <w:r w:rsidR="00D5331F" w:rsidRPr="005C65B8">
        <w:rPr>
          <w:rFonts w:asciiTheme="majorHAnsi" w:eastAsia="Arial Unicode MS" w:hAnsiTheme="majorHAnsi" w:cs="Calibri"/>
          <w:sz w:val="20"/>
          <w:szCs w:val="20"/>
          <w:lang w:val="es-ES_tradnl"/>
        </w:rPr>
        <w:t xml:space="preserve">. </w:t>
      </w:r>
    </w:p>
    <w:p w14:paraId="68481805" w14:textId="64B8C06A" w:rsidR="00E0101E" w:rsidRPr="005C65B8" w:rsidRDefault="00CF03CC" w:rsidP="00D4323A">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09"/>
        <w:jc w:val="both"/>
        <w:rPr>
          <w:rFonts w:asciiTheme="majorHAnsi" w:hAnsiTheme="majorHAnsi"/>
          <w:sz w:val="20"/>
          <w:szCs w:val="20"/>
          <w:lang w:val="es-ES_tradnl"/>
        </w:rPr>
      </w:pPr>
      <w:r w:rsidRPr="005C65B8">
        <w:rPr>
          <w:rFonts w:asciiTheme="majorHAnsi" w:eastAsia="Arial Unicode MS" w:hAnsiTheme="majorHAnsi" w:cs="Calibri"/>
          <w:sz w:val="20"/>
          <w:szCs w:val="20"/>
          <w:lang w:val="es-ES_tradnl"/>
        </w:rPr>
        <w:t xml:space="preserve">Frente </w:t>
      </w:r>
      <w:r w:rsidR="00754E2B" w:rsidRPr="005C65B8">
        <w:rPr>
          <w:rFonts w:asciiTheme="majorHAnsi" w:eastAsia="Arial Unicode MS" w:hAnsiTheme="majorHAnsi" w:cs="Calibri"/>
          <w:sz w:val="20"/>
          <w:szCs w:val="20"/>
          <w:lang w:val="es-ES_tradnl"/>
        </w:rPr>
        <w:t xml:space="preserve">a </w:t>
      </w:r>
      <w:r w:rsidR="00FE0CDB" w:rsidRPr="005C65B8">
        <w:rPr>
          <w:rFonts w:asciiTheme="majorHAnsi" w:eastAsia="Arial Unicode MS" w:hAnsiTheme="majorHAnsi" w:cs="Calibri"/>
          <w:sz w:val="20"/>
          <w:szCs w:val="20"/>
          <w:lang w:val="es-ES_tradnl"/>
        </w:rPr>
        <w:t>esta situación,</w:t>
      </w:r>
      <w:r w:rsidR="003C14D1" w:rsidRPr="005C65B8">
        <w:rPr>
          <w:rFonts w:asciiTheme="majorHAnsi" w:eastAsia="Arial Unicode MS" w:hAnsiTheme="majorHAnsi" w:cs="Calibri"/>
          <w:sz w:val="20"/>
          <w:szCs w:val="20"/>
          <w:lang w:val="es-ES_tradnl"/>
        </w:rPr>
        <w:t xml:space="preserve"> </w:t>
      </w:r>
      <w:r w:rsidR="00924385" w:rsidRPr="005C65B8">
        <w:rPr>
          <w:rFonts w:asciiTheme="majorHAnsi" w:eastAsia="Arial Unicode MS" w:hAnsiTheme="majorHAnsi" w:cs="Calibri"/>
          <w:sz w:val="20"/>
          <w:szCs w:val="20"/>
          <w:lang w:val="es-ES_tradnl"/>
        </w:rPr>
        <w:t>e</w:t>
      </w:r>
      <w:r w:rsidR="00FE0CDB" w:rsidRPr="005C65B8">
        <w:rPr>
          <w:rFonts w:asciiTheme="majorHAnsi" w:eastAsia="Arial Unicode MS" w:hAnsiTheme="majorHAnsi" w:cs="Calibri"/>
          <w:sz w:val="20"/>
          <w:szCs w:val="20"/>
          <w:lang w:val="es-ES_tradnl"/>
        </w:rPr>
        <w:t>l 20 de</w:t>
      </w:r>
      <w:r w:rsidR="00924385" w:rsidRPr="005C65B8">
        <w:rPr>
          <w:rFonts w:asciiTheme="majorHAnsi" w:eastAsia="Arial Unicode MS" w:hAnsiTheme="majorHAnsi" w:cs="Calibri"/>
          <w:sz w:val="20"/>
          <w:szCs w:val="20"/>
          <w:lang w:val="es-ES_tradnl"/>
        </w:rPr>
        <w:t xml:space="preserve"> </w:t>
      </w:r>
      <w:r w:rsidR="003C14D1" w:rsidRPr="005C65B8">
        <w:rPr>
          <w:rFonts w:asciiTheme="majorHAnsi" w:eastAsia="Arial Unicode MS" w:hAnsiTheme="majorHAnsi" w:cs="Calibri"/>
          <w:sz w:val="20"/>
          <w:szCs w:val="20"/>
          <w:lang w:val="es-ES_tradnl"/>
        </w:rPr>
        <w:t xml:space="preserve">diciembre de 2007 la señora </w:t>
      </w:r>
      <w:r w:rsidR="00D05C4D" w:rsidRPr="005C65B8">
        <w:rPr>
          <w:rFonts w:asciiTheme="majorHAnsi" w:hAnsiTheme="majorHAnsi"/>
          <w:sz w:val="20"/>
          <w:szCs w:val="20"/>
          <w:lang w:val="es-ES_tradnl"/>
        </w:rPr>
        <w:t>Carrasco Avilés</w:t>
      </w:r>
      <w:r w:rsidR="003C14D1" w:rsidRPr="005C65B8">
        <w:rPr>
          <w:rFonts w:asciiTheme="majorHAnsi" w:eastAsia="Arial Unicode MS" w:hAnsiTheme="majorHAnsi" w:cs="Calibri"/>
          <w:sz w:val="20"/>
          <w:szCs w:val="20"/>
          <w:lang w:val="es-ES_tradnl"/>
        </w:rPr>
        <w:t xml:space="preserve"> </w:t>
      </w:r>
      <w:r w:rsidR="00096AA8" w:rsidRPr="005C65B8">
        <w:rPr>
          <w:rFonts w:asciiTheme="majorHAnsi" w:eastAsia="Arial Unicode MS" w:hAnsiTheme="majorHAnsi" w:cs="Calibri"/>
          <w:sz w:val="20"/>
          <w:szCs w:val="20"/>
          <w:lang w:val="es-ES_tradnl"/>
        </w:rPr>
        <w:t xml:space="preserve">interpuso </w:t>
      </w:r>
      <w:r w:rsidR="00AB69EF" w:rsidRPr="005C65B8">
        <w:rPr>
          <w:rFonts w:asciiTheme="majorHAnsi" w:eastAsia="Arial Unicode MS" w:hAnsiTheme="majorHAnsi" w:cs="Calibri"/>
          <w:sz w:val="20"/>
          <w:szCs w:val="20"/>
          <w:lang w:val="es-ES_tradnl"/>
        </w:rPr>
        <w:t xml:space="preserve">una </w:t>
      </w:r>
      <w:r w:rsidR="00096AA8" w:rsidRPr="005C65B8">
        <w:rPr>
          <w:rFonts w:asciiTheme="majorHAnsi" w:eastAsia="Arial Unicode MS" w:hAnsiTheme="majorHAnsi" w:cs="Calibri"/>
          <w:sz w:val="20"/>
          <w:szCs w:val="20"/>
          <w:lang w:val="es-ES_tradnl"/>
        </w:rPr>
        <w:t xml:space="preserve">demanda de </w:t>
      </w:r>
      <w:r w:rsidR="003C14D1" w:rsidRPr="005C65B8">
        <w:rPr>
          <w:rFonts w:asciiTheme="majorHAnsi" w:eastAsia="Arial Unicode MS" w:hAnsiTheme="majorHAnsi" w:cs="Calibri"/>
          <w:sz w:val="20"/>
          <w:szCs w:val="20"/>
          <w:lang w:val="es-ES_tradnl"/>
        </w:rPr>
        <w:t xml:space="preserve">pensión alimenticia </w:t>
      </w:r>
      <w:r w:rsidR="00096AA8" w:rsidRPr="005C65B8">
        <w:rPr>
          <w:rFonts w:asciiTheme="majorHAnsi" w:eastAsia="Arial Unicode MS" w:hAnsiTheme="majorHAnsi" w:cs="Calibri"/>
          <w:sz w:val="20"/>
          <w:szCs w:val="20"/>
          <w:lang w:val="es-ES_tradnl"/>
        </w:rPr>
        <w:t xml:space="preserve">en </w:t>
      </w:r>
      <w:r w:rsidR="00924385" w:rsidRPr="005C65B8">
        <w:rPr>
          <w:rFonts w:asciiTheme="majorHAnsi" w:hAnsiTheme="majorHAnsi"/>
          <w:sz w:val="20"/>
          <w:szCs w:val="20"/>
          <w:lang w:val="es-ES_tradnl"/>
        </w:rPr>
        <w:t xml:space="preserve">contra </w:t>
      </w:r>
      <w:r w:rsidR="00096AA8" w:rsidRPr="005C65B8">
        <w:rPr>
          <w:rFonts w:asciiTheme="majorHAnsi" w:hAnsiTheme="majorHAnsi"/>
          <w:sz w:val="20"/>
          <w:szCs w:val="20"/>
          <w:lang w:val="es-ES_tradnl"/>
        </w:rPr>
        <w:t>d</w:t>
      </w:r>
      <w:r w:rsidR="00924385" w:rsidRPr="005C65B8">
        <w:rPr>
          <w:rFonts w:asciiTheme="majorHAnsi" w:hAnsiTheme="majorHAnsi"/>
          <w:sz w:val="20"/>
          <w:szCs w:val="20"/>
          <w:lang w:val="es-ES_tradnl"/>
        </w:rPr>
        <w:t xml:space="preserve">el señor </w:t>
      </w:r>
      <w:r w:rsidR="00480A62" w:rsidRPr="005C65B8">
        <w:rPr>
          <w:rFonts w:asciiTheme="majorHAnsi" w:hAnsiTheme="majorHAnsi"/>
          <w:sz w:val="20"/>
          <w:szCs w:val="20"/>
          <w:lang w:val="es-ES_tradnl"/>
        </w:rPr>
        <w:t>Bastáis</w:t>
      </w:r>
      <w:r w:rsidR="00924385" w:rsidRPr="005C65B8">
        <w:rPr>
          <w:rFonts w:asciiTheme="majorHAnsi" w:hAnsiTheme="majorHAnsi"/>
          <w:sz w:val="20"/>
          <w:szCs w:val="20"/>
          <w:lang w:val="es-ES_tradnl"/>
        </w:rPr>
        <w:t xml:space="preserve"> </w:t>
      </w:r>
      <w:r w:rsidR="00D05C4D" w:rsidRPr="005C65B8">
        <w:rPr>
          <w:rFonts w:asciiTheme="majorHAnsi" w:hAnsiTheme="majorHAnsi"/>
          <w:sz w:val="20"/>
          <w:szCs w:val="20"/>
          <w:lang w:val="es-ES_tradnl"/>
        </w:rPr>
        <w:t xml:space="preserve">Contreras </w:t>
      </w:r>
      <w:r w:rsidR="003C14D1" w:rsidRPr="005C65B8">
        <w:rPr>
          <w:rFonts w:asciiTheme="majorHAnsi" w:eastAsia="Arial Unicode MS" w:hAnsiTheme="majorHAnsi" w:cs="Calibri"/>
          <w:sz w:val="20"/>
          <w:szCs w:val="20"/>
          <w:lang w:val="es-ES_tradnl"/>
        </w:rPr>
        <w:t xml:space="preserve">a favor de </w:t>
      </w:r>
      <w:r w:rsidR="003C14D1" w:rsidRPr="005C65B8">
        <w:rPr>
          <w:rFonts w:asciiTheme="majorHAnsi" w:hAnsiTheme="majorHAnsi"/>
          <w:sz w:val="20"/>
          <w:szCs w:val="20"/>
          <w:lang w:val="es-ES_tradnl"/>
        </w:rPr>
        <w:t>S.C.B.C</w:t>
      </w:r>
      <w:r w:rsidR="00D4323A" w:rsidRPr="005C65B8">
        <w:rPr>
          <w:rFonts w:asciiTheme="majorHAnsi" w:hAnsiTheme="majorHAnsi"/>
          <w:sz w:val="20"/>
          <w:szCs w:val="20"/>
          <w:lang w:val="es-ES_tradnl"/>
        </w:rPr>
        <w:t>. Producto de ello, el 11 de septiembre de 2008</w:t>
      </w:r>
      <w:r w:rsidR="003C14D1" w:rsidRPr="005C65B8">
        <w:rPr>
          <w:rFonts w:asciiTheme="majorHAnsi" w:hAnsiTheme="majorHAnsi"/>
          <w:sz w:val="20"/>
          <w:szCs w:val="20"/>
          <w:lang w:val="es-ES_tradnl"/>
        </w:rPr>
        <w:t xml:space="preserve"> el Juzgado de Familia e</w:t>
      </w:r>
      <w:r w:rsidR="008F5C77" w:rsidRPr="005C65B8">
        <w:rPr>
          <w:rFonts w:asciiTheme="majorHAnsi" w:hAnsiTheme="majorHAnsi"/>
          <w:sz w:val="20"/>
          <w:szCs w:val="20"/>
          <w:lang w:val="es-ES_tradnl"/>
        </w:rPr>
        <w:t>n</w:t>
      </w:r>
      <w:r w:rsidR="003C14D1" w:rsidRPr="005C65B8">
        <w:rPr>
          <w:rFonts w:asciiTheme="majorHAnsi" w:hAnsiTheme="majorHAnsi"/>
          <w:sz w:val="20"/>
          <w:szCs w:val="20"/>
          <w:lang w:val="es-ES_tradnl"/>
        </w:rPr>
        <w:t xml:space="preserve"> la ciudad de Temuco</w:t>
      </w:r>
      <w:r w:rsidR="00D4323A" w:rsidRPr="005C65B8">
        <w:rPr>
          <w:rFonts w:asciiTheme="majorHAnsi" w:hAnsiTheme="majorHAnsi"/>
          <w:sz w:val="20"/>
          <w:szCs w:val="20"/>
          <w:lang w:val="es-ES_tradnl"/>
        </w:rPr>
        <w:t xml:space="preserve"> habría ordenado</w:t>
      </w:r>
      <w:r w:rsidR="00AB6E0A" w:rsidRPr="005C65B8">
        <w:rPr>
          <w:rFonts w:asciiTheme="majorHAnsi" w:hAnsiTheme="majorHAnsi"/>
          <w:sz w:val="20"/>
          <w:szCs w:val="20"/>
          <w:lang w:val="es-ES_tradnl"/>
        </w:rPr>
        <w:t xml:space="preserve"> </w:t>
      </w:r>
      <w:r w:rsidR="00924385" w:rsidRPr="005C65B8">
        <w:rPr>
          <w:rFonts w:asciiTheme="majorHAnsi" w:hAnsiTheme="majorHAnsi"/>
          <w:sz w:val="20"/>
          <w:szCs w:val="20"/>
          <w:lang w:val="es-ES_tradnl"/>
        </w:rPr>
        <w:t xml:space="preserve">al señor </w:t>
      </w:r>
      <w:r w:rsidR="00480A62" w:rsidRPr="005C65B8">
        <w:rPr>
          <w:rFonts w:asciiTheme="majorHAnsi" w:hAnsiTheme="majorHAnsi"/>
          <w:sz w:val="20"/>
          <w:szCs w:val="20"/>
          <w:lang w:val="es-ES_tradnl"/>
        </w:rPr>
        <w:t>Bastáis</w:t>
      </w:r>
      <w:r w:rsidR="00924385" w:rsidRPr="005C65B8">
        <w:rPr>
          <w:rFonts w:asciiTheme="majorHAnsi" w:hAnsiTheme="majorHAnsi"/>
          <w:sz w:val="20"/>
          <w:szCs w:val="20"/>
          <w:lang w:val="es-ES_tradnl"/>
        </w:rPr>
        <w:t xml:space="preserve"> </w:t>
      </w:r>
      <w:r w:rsidR="00D05C4D" w:rsidRPr="005C65B8">
        <w:rPr>
          <w:rFonts w:asciiTheme="majorHAnsi" w:hAnsiTheme="majorHAnsi"/>
          <w:sz w:val="20"/>
          <w:szCs w:val="20"/>
          <w:lang w:val="es-ES_tradnl"/>
        </w:rPr>
        <w:t xml:space="preserve">Contreras </w:t>
      </w:r>
      <w:r w:rsidR="00924385" w:rsidRPr="005C65B8">
        <w:rPr>
          <w:rFonts w:asciiTheme="majorHAnsi" w:hAnsiTheme="majorHAnsi"/>
          <w:sz w:val="20"/>
          <w:szCs w:val="20"/>
          <w:lang w:val="es-ES_tradnl"/>
        </w:rPr>
        <w:t>pagar</w:t>
      </w:r>
      <w:r w:rsidR="00D4323A" w:rsidRPr="005C65B8">
        <w:rPr>
          <w:rFonts w:asciiTheme="majorHAnsi" w:hAnsiTheme="majorHAnsi"/>
          <w:sz w:val="20"/>
          <w:szCs w:val="20"/>
          <w:lang w:val="es-ES_tradnl"/>
        </w:rPr>
        <w:t>,</w:t>
      </w:r>
      <w:r w:rsidR="00924385" w:rsidRPr="005C65B8">
        <w:rPr>
          <w:rFonts w:asciiTheme="majorHAnsi" w:hAnsiTheme="majorHAnsi"/>
          <w:sz w:val="20"/>
          <w:szCs w:val="20"/>
          <w:lang w:val="es-ES_tradnl"/>
        </w:rPr>
        <w:t xml:space="preserve"> por concepto de alimentos a favor de S.C.B.C</w:t>
      </w:r>
      <w:r w:rsidR="00897BA0" w:rsidRPr="005C65B8">
        <w:rPr>
          <w:rFonts w:asciiTheme="majorHAnsi" w:hAnsiTheme="majorHAnsi"/>
          <w:sz w:val="20"/>
          <w:szCs w:val="20"/>
          <w:lang w:val="es-ES_tradnl"/>
        </w:rPr>
        <w:t>.</w:t>
      </w:r>
      <w:r w:rsidR="00DD3035" w:rsidRPr="005C65B8">
        <w:rPr>
          <w:rFonts w:asciiTheme="majorHAnsi" w:hAnsiTheme="majorHAnsi"/>
          <w:sz w:val="20"/>
          <w:szCs w:val="20"/>
          <w:lang w:val="es-ES_tradnl"/>
        </w:rPr>
        <w:t>,</w:t>
      </w:r>
      <w:r w:rsidR="00924385" w:rsidRPr="005C65B8">
        <w:rPr>
          <w:rFonts w:asciiTheme="majorHAnsi" w:hAnsiTheme="majorHAnsi"/>
          <w:sz w:val="20"/>
          <w:szCs w:val="20"/>
          <w:lang w:val="es-ES_tradnl"/>
        </w:rPr>
        <w:t xml:space="preserve"> la suma de </w:t>
      </w:r>
      <w:r w:rsidR="00C706D9" w:rsidRPr="005C65B8">
        <w:rPr>
          <w:rFonts w:asciiTheme="majorHAnsi" w:hAnsiTheme="majorHAnsi"/>
          <w:sz w:val="20"/>
          <w:szCs w:val="20"/>
          <w:lang w:val="es-ES_tradnl"/>
        </w:rPr>
        <w:t>setenta</w:t>
      </w:r>
      <w:r w:rsidR="00924385" w:rsidRPr="005C65B8">
        <w:rPr>
          <w:rFonts w:asciiTheme="majorHAnsi" w:hAnsiTheme="majorHAnsi"/>
          <w:sz w:val="20"/>
          <w:szCs w:val="20"/>
          <w:lang w:val="es-ES_tradnl"/>
        </w:rPr>
        <w:t xml:space="preserve"> mil pesos chilenos mensuales </w:t>
      </w:r>
      <w:r w:rsidR="00FA6D58" w:rsidRPr="005C65B8">
        <w:rPr>
          <w:rFonts w:asciiTheme="majorHAnsi" w:hAnsiTheme="majorHAnsi"/>
          <w:sz w:val="20"/>
          <w:szCs w:val="20"/>
          <w:lang w:val="es-ES_tradnl"/>
        </w:rPr>
        <w:t>(</w:t>
      </w:r>
      <w:r w:rsidR="00897BA0" w:rsidRPr="005C65B8">
        <w:rPr>
          <w:rFonts w:asciiTheme="majorHAnsi" w:hAnsiTheme="majorHAnsi"/>
          <w:sz w:val="20"/>
          <w:szCs w:val="20"/>
          <w:lang w:val="es-ES_tradnl"/>
        </w:rPr>
        <w:t xml:space="preserve">el equivalente a USD$. </w:t>
      </w:r>
      <w:r w:rsidR="009828DA" w:rsidRPr="005C65B8">
        <w:rPr>
          <w:rFonts w:asciiTheme="majorHAnsi" w:hAnsiTheme="majorHAnsi"/>
          <w:sz w:val="20"/>
          <w:szCs w:val="20"/>
          <w:lang w:val="es-ES_tradnl"/>
        </w:rPr>
        <w:t>131</w:t>
      </w:r>
      <w:r w:rsidR="00FA6D58" w:rsidRPr="005C65B8">
        <w:rPr>
          <w:rFonts w:asciiTheme="majorHAnsi" w:hAnsiTheme="majorHAnsi"/>
          <w:sz w:val="20"/>
          <w:szCs w:val="20"/>
          <w:lang w:val="es-ES_tradnl"/>
        </w:rPr>
        <w:t>.7</w:t>
      </w:r>
      <w:r w:rsidR="009828DA" w:rsidRPr="005C65B8">
        <w:rPr>
          <w:rFonts w:asciiTheme="majorHAnsi" w:hAnsiTheme="majorHAnsi"/>
          <w:sz w:val="20"/>
          <w:szCs w:val="20"/>
          <w:lang w:val="es-ES_tradnl"/>
        </w:rPr>
        <w:t>8</w:t>
      </w:r>
      <w:r w:rsidR="00897BA0" w:rsidRPr="005C65B8">
        <w:rPr>
          <w:rFonts w:asciiTheme="majorHAnsi" w:hAnsiTheme="majorHAnsi"/>
          <w:sz w:val="20"/>
          <w:szCs w:val="20"/>
          <w:lang w:val="es-ES_tradnl"/>
        </w:rPr>
        <w:t xml:space="preserve"> al momento de los hechos</w:t>
      </w:r>
      <w:r w:rsidR="00897BA0" w:rsidRPr="005C65B8">
        <w:rPr>
          <w:rStyle w:val="FootnoteReference"/>
          <w:rFonts w:asciiTheme="majorHAnsi" w:hAnsiTheme="majorHAnsi"/>
          <w:sz w:val="20"/>
          <w:szCs w:val="20"/>
          <w:lang w:val="es-ES_tradnl"/>
        </w:rPr>
        <w:footnoteReference w:id="5"/>
      </w:r>
      <w:r w:rsidR="00FA6D58" w:rsidRPr="005C65B8">
        <w:rPr>
          <w:rFonts w:asciiTheme="majorHAnsi" w:hAnsiTheme="majorHAnsi"/>
          <w:sz w:val="20"/>
          <w:szCs w:val="20"/>
          <w:lang w:val="es-ES_tradnl"/>
        </w:rPr>
        <w:t>)</w:t>
      </w:r>
      <w:r w:rsidR="00802001" w:rsidRPr="005C65B8">
        <w:rPr>
          <w:rFonts w:asciiTheme="majorHAnsi" w:hAnsiTheme="majorHAnsi"/>
          <w:sz w:val="20"/>
          <w:szCs w:val="20"/>
          <w:lang w:val="es-ES_tradnl"/>
        </w:rPr>
        <w:t>.</w:t>
      </w:r>
    </w:p>
    <w:p w14:paraId="6485FA82" w14:textId="355C4307" w:rsidR="00A87B38" w:rsidRPr="005C65B8" w:rsidRDefault="00897BA0" w:rsidP="0048427F">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09"/>
        <w:jc w:val="both"/>
        <w:rPr>
          <w:rFonts w:asciiTheme="majorHAnsi" w:eastAsia="Arial Unicode MS" w:hAnsiTheme="majorHAnsi" w:cs="Calibri"/>
          <w:sz w:val="20"/>
          <w:szCs w:val="20"/>
          <w:lang w:val="es-ES_tradnl"/>
        </w:rPr>
      </w:pPr>
      <w:r w:rsidRPr="005C65B8">
        <w:rPr>
          <w:rFonts w:asciiTheme="majorHAnsi" w:eastAsia="Arial Unicode MS" w:hAnsiTheme="majorHAnsi" w:cs="Calibri"/>
          <w:bCs/>
          <w:sz w:val="20"/>
          <w:szCs w:val="20"/>
          <w:lang w:val="es-ES_tradnl"/>
        </w:rPr>
        <w:t>Insatisfecha con e</w:t>
      </w:r>
      <w:r w:rsidR="00E0101E" w:rsidRPr="005C65B8">
        <w:rPr>
          <w:rFonts w:asciiTheme="majorHAnsi" w:eastAsia="Arial Unicode MS" w:hAnsiTheme="majorHAnsi" w:cs="Calibri"/>
          <w:bCs/>
          <w:sz w:val="20"/>
          <w:szCs w:val="20"/>
          <w:lang w:val="es-ES_tradnl"/>
        </w:rPr>
        <w:t xml:space="preserve">sta </w:t>
      </w:r>
      <w:r w:rsidR="00096AA8" w:rsidRPr="005C65B8">
        <w:rPr>
          <w:rFonts w:asciiTheme="majorHAnsi" w:eastAsia="Arial Unicode MS" w:hAnsiTheme="majorHAnsi" w:cs="Calibri"/>
          <w:bCs/>
          <w:sz w:val="20"/>
          <w:szCs w:val="20"/>
          <w:lang w:val="es-ES_tradnl"/>
        </w:rPr>
        <w:t>decisi</w:t>
      </w:r>
      <w:r w:rsidR="00E0101E" w:rsidRPr="005C65B8">
        <w:rPr>
          <w:rFonts w:asciiTheme="majorHAnsi" w:eastAsia="Arial Unicode MS" w:hAnsiTheme="majorHAnsi" w:cs="Calibri"/>
          <w:bCs/>
          <w:sz w:val="20"/>
          <w:szCs w:val="20"/>
          <w:lang w:val="es-ES_tradnl"/>
        </w:rPr>
        <w:t xml:space="preserve">ón, </w:t>
      </w:r>
      <w:r w:rsidR="006A29C9" w:rsidRPr="005C65B8">
        <w:rPr>
          <w:rFonts w:asciiTheme="majorHAnsi" w:eastAsia="Arial Unicode MS" w:hAnsiTheme="majorHAnsi" w:cs="Calibri"/>
          <w:bCs/>
          <w:sz w:val="20"/>
          <w:szCs w:val="20"/>
          <w:lang w:val="es-ES_tradnl"/>
        </w:rPr>
        <w:t xml:space="preserve">el 25 de septiembre de 2008 la señora Carrasco </w:t>
      </w:r>
      <w:r w:rsidR="000A1412" w:rsidRPr="005C65B8">
        <w:rPr>
          <w:rFonts w:asciiTheme="majorHAnsi" w:eastAsia="Arial Unicode MS" w:hAnsiTheme="majorHAnsi" w:cs="Calibri"/>
          <w:bCs/>
          <w:sz w:val="20"/>
          <w:szCs w:val="20"/>
          <w:lang w:val="es-ES_tradnl"/>
        </w:rPr>
        <w:t xml:space="preserve">Avilés </w:t>
      </w:r>
      <w:r w:rsidR="006A29C9" w:rsidRPr="005C65B8">
        <w:rPr>
          <w:rFonts w:asciiTheme="majorHAnsi" w:eastAsia="Arial Unicode MS" w:hAnsiTheme="majorHAnsi" w:cs="Calibri"/>
          <w:bCs/>
          <w:sz w:val="20"/>
          <w:szCs w:val="20"/>
          <w:lang w:val="es-ES_tradnl"/>
        </w:rPr>
        <w:t xml:space="preserve">presentó </w:t>
      </w:r>
      <w:r w:rsidRPr="005C65B8">
        <w:rPr>
          <w:rFonts w:asciiTheme="majorHAnsi" w:eastAsia="Arial Unicode MS" w:hAnsiTheme="majorHAnsi" w:cs="Calibri"/>
          <w:bCs/>
          <w:sz w:val="20"/>
          <w:szCs w:val="20"/>
          <w:lang w:val="es-ES_tradnl"/>
        </w:rPr>
        <w:t xml:space="preserve">un </w:t>
      </w:r>
      <w:r w:rsidR="006A29C9" w:rsidRPr="005C65B8">
        <w:rPr>
          <w:rFonts w:asciiTheme="majorHAnsi" w:eastAsia="Arial Unicode MS" w:hAnsiTheme="majorHAnsi" w:cs="Calibri"/>
          <w:bCs/>
          <w:sz w:val="20"/>
          <w:szCs w:val="20"/>
          <w:lang w:val="es-ES_tradnl"/>
        </w:rPr>
        <w:t>recurso de apelación</w:t>
      </w:r>
      <w:r w:rsidR="00AC6E21" w:rsidRPr="005C65B8">
        <w:rPr>
          <w:rFonts w:asciiTheme="majorHAnsi" w:eastAsia="Arial Unicode MS" w:hAnsiTheme="majorHAnsi" w:cs="Calibri"/>
          <w:bCs/>
          <w:sz w:val="20"/>
          <w:szCs w:val="20"/>
          <w:lang w:val="es-ES_tradnl"/>
        </w:rPr>
        <w:t xml:space="preserve"> </w:t>
      </w:r>
      <w:r w:rsidRPr="005C65B8">
        <w:rPr>
          <w:rFonts w:asciiTheme="majorHAnsi" w:eastAsia="Arial Unicode MS" w:hAnsiTheme="majorHAnsi" w:cs="Calibri"/>
          <w:bCs/>
          <w:sz w:val="20"/>
          <w:szCs w:val="20"/>
          <w:lang w:val="es-ES_tradnl"/>
        </w:rPr>
        <w:t xml:space="preserve">ante la Corte de Apelaciones </w:t>
      </w:r>
      <w:r w:rsidR="00096AA8" w:rsidRPr="005C65B8">
        <w:rPr>
          <w:rFonts w:asciiTheme="majorHAnsi" w:eastAsia="Arial Unicode MS" w:hAnsiTheme="majorHAnsi" w:cs="Calibri"/>
          <w:bCs/>
          <w:sz w:val="20"/>
          <w:szCs w:val="20"/>
          <w:lang w:val="es-ES_tradnl"/>
        </w:rPr>
        <w:t>solicitando</w:t>
      </w:r>
      <w:r w:rsidR="00AC6E21" w:rsidRPr="005C65B8">
        <w:rPr>
          <w:rFonts w:asciiTheme="majorHAnsi" w:eastAsia="Arial Unicode MS" w:hAnsiTheme="majorHAnsi" w:cs="Calibri"/>
          <w:bCs/>
          <w:sz w:val="20"/>
          <w:szCs w:val="20"/>
          <w:lang w:val="es-ES_tradnl"/>
        </w:rPr>
        <w:t xml:space="preserve"> el aumento de monto fijado</w:t>
      </w:r>
      <w:r w:rsidR="00096AA8" w:rsidRPr="005C65B8">
        <w:rPr>
          <w:rFonts w:asciiTheme="majorHAnsi" w:eastAsia="Arial Unicode MS" w:hAnsiTheme="majorHAnsi" w:cs="Calibri"/>
          <w:bCs/>
          <w:sz w:val="20"/>
          <w:szCs w:val="20"/>
          <w:lang w:val="es-ES_tradnl"/>
        </w:rPr>
        <w:t xml:space="preserve"> de la pensión alimenticia. </w:t>
      </w:r>
      <w:r w:rsidRPr="005C65B8">
        <w:rPr>
          <w:rFonts w:asciiTheme="majorHAnsi" w:eastAsia="Arial Unicode MS" w:hAnsiTheme="majorHAnsi" w:cs="Calibri"/>
          <w:bCs/>
          <w:sz w:val="20"/>
          <w:szCs w:val="20"/>
          <w:lang w:val="es-ES_tradnl"/>
        </w:rPr>
        <w:t>E</w:t>
      </w:r>
      <w:r w:rsidR="006A29C9" w:rsidRPr="005C65B8">
        <w:rPr>
          <w:rFonts w:asciiTheme="majorHAnsi" w:eastAsia="Arial Unicode MS" w:hAnsiTheme="majorHAnsi" w:cs="Calibri"/>
          <w:bCs/>
          <w:sz w:val="20"/>
          <w:szCs w:val="20"/>
          <w:lang w:val="es-ES_tradnl"/>
        </w:rPr>
        <w:t>l 22 de octubre de 2008</w:t>
      </w:r>
      <w:r w:rsidR="00096AA8" w:rsidRPr="005C65B8">
        <w:rPr>
          <w:rFonts w:asciiTheme="majorHAnsi" w:eastAsia="Arial Unicode MS" w:hAnsiTheme="majorHAnsi" w:cs="Calibri"/>
          <w:bCs/>
          <w:sz w:val="20"/>
          <w:szCs w:val="20"/>
          <w:lang w:val="es-ES_tradnl"/>
        </w:rPr>
        <w:t xml:space="preserve">, </w:t>
      </w:r>
      <w:r w:rsidR="00D4323A" w:rsidRPr="005C65B8">
        <w:rPr>
          <w:rFonts w:asciiTheme="majorHAnsi" w:eastAsia="Arial Unicode MS" w:hAnsiTheme="majorHAnsi" w:cs="Calibri"/>
          <w:bCs/>
          <w:sz w:val="20"/>
          <w:szCs w:val="20"/>
          <w:lang w:val="es-ES_tradnl"/>
        </w:rPr>
        <w:t>la corte</w:t>
      </w:r>
      <w:r w:rsidR="00EA4B87" w:rsidRPr="005C65B8">
        <w:rPr>
          <w:rFonts w:asciiTheme="majorHAnsi" w:eastAsia="Arial Unicode MS" w:hAnsiTheme="majorHAnsi" w:cs="Calibri"/>
          <w:bCs/>
          <w:sz w:val="20"/>
          <w:szCs w:val="20"/>
          <w:lang w:val="es-ES_tradnl"/>
        </w:rPr>
        <w:t xml:space="preserve"> </w:t>
      </w:r>
      <w:r w:rsidR="006A29C9" w:rsidRPr="005C65B8">
        <w:rPr>
          <w:rFonts w:asciiTheme="majorHAnsi" w:eastAsia="Arial Unicode MS" w:hAnsiTheme="majorHAnsi" w:cs="Calibri"/>
          <w:bCs/>
          <w:sz w:val="20"/>
          <w:szCs w:val="20"/>
          <w:lang w:val="es-ES_tradnl"/>
        </w:rPr>
        <w:t xml:space="preserve">ordenó el aumento del monto de </w:t>
      </w:r>
      <w:r w:rsidR="00FE0CDB" w:rsidRPr="005C65B8">
        <w:rPr>
          <w:rFonts w:asciiTheme="majorHAnsi" w:eastAsia="Arial Unicode MS" w:hAnsiTheme="majorHAnsi" w:cs="Calibri"/>
          <w:bCs/>
          <w:sz w:val="20"/>
          <w:szCs w:val="20"/>
          <w:lang w:val="es-ES_tradnl"/>
        </w:rPr>
        <w:t xml:space="preserve">la pensión de </w:t>
      </w:r>
      <w:r w:rsidR="006A29C9" w:rsidRPr="005C65B8">
        <w:rPr>
          <w:rFonts w:asciiTheme="majorHAnsi" w:eastAsia="Arial Unicode MS" w:hAnsiTheme="majorHAnsi" w:cs="Calibri"/>
          <w:bCs/>
          <w:sz w:val="20"/>
          <w:szCs w:val="20"/>
          <w:lang w:val="es-ES_tradnl"/>
        </w:rPr>
        <w:t xml:space="preserve">alimentos a </w:t>
      </w:r>
      <w:r w:rsidR="00FE0CDB" w:rsidRPr="005C65B8">
        <w:rPr>
          <w:rFonts w:asciiTheme="majorHAnsi" w:eastAsia="Arial Unicode MS" w:hAnsiTheme="majorHAnsi" w:cs="Calibri"/>
          <w:bCs/>
          <w:sz w:val="20"/>
          <w:szCs w:val="20"/>
          <w:lang w:val="es-ES_tradnl"/>
        </w:rPr>
        <w:t xml:space="preserve">favor de </w:t>
      </w:r>
      <w:r w:rsidR="00FE0CDB" w:rsidRPr="005C65B8">
        <w:rPr>
          <w:rFonts w:asciiTheme="majorHAnsi" w:hAnsiTheme="majorHAnsi"/>
          <w:sz w:val="20"/>
          <w:szCs w:val="20"/>
          <w:lang w:val="es-ES_tradnl"/>
        </w:rPr>
        <w:t>S.C.B.C</w:t>
      </w:r>
      <w:r w:rsidR="00FE0CDB" w:rsidRPr="005C65B8">
        <w:rPr>
          <w:rFonts w:asciiTheme="majorHAnsi" w:eastAsia="Arial Unicode MS" w:hAnsiTheme="majorHAnsi" w:cs="Calibri"/>
          <w:bCs/>
          <w:sz w:val="20"/>
          <w:szCs w:val="20"/>
          <w:lang w:val="es-ES_tradnl"/>
        </w:rPr>
        <w:t xml:space="preserve"> a </w:t>
      </w:r>
      <w:r w:rsidR="006A29C9" w:rsidRPr="005C65B8">
        <w:rPr>
          <w:rFonts w:asciiTheme="majorHAnsi" w:eastAsia="Arial Unicode MS" w:hAnsiTheme="majorHAnsi" w:cs="Calibri"/>
          <w:bCs/>
          <w:sz w:val="20"/>
          <w:szCs w:val="20"/>
          <w:lang w:val="es-ES_tradnl"/>
        </w:rPr>
        <w:t xml:space="preserve">la suma de </w:t>
      </w:r>
      <w:r w:rsidR="00C706D9" w:rsidRPr="005C65B8">
        <w:rPr>
          <w:rFonts w:asciiTheme="majorHAnsi" w:eastAsia="Arial Unicode MS" w:hAnsiTheme="majorHAnsi"/>
          <w:sz w:val="20"/>
          <w:szCs w:val="20"/>
          <w:lang w:val="es-ES_tradnl"/>
        </w:rPr>
        <w:t>ciento treinta mil</w:t>
      </w:r>
      <w:r w:rsidR="006A29C9" w:rsidRPr="005C65B8">
        <w:rPr>
          <w:rFonts w:asciiTheme="majorHAnsi" w:eastAsia="Arial Unicode MS" w:hAnsiTheme="majorHAnsi" w:cs="Calibri"/>
          <w:bCs/>
          <w:sz w:val="20"/>
          <w:szCs w:val="20"/>
          <w:lang w:val="es-ES_tradnl"/>
        </w:rPr>
        <w:t xml:space="preserve"> pesos chilenos mensuales</w:t>
      </w:r>
      <w:r w:rsidR="00FA6D58" w:rsidRPr="005C65B8">
        <w:rPr>
          <w:rFonts w:asciiTheme="majorHAnsi" w:eastAsia="Arial Unicode MS" w:hAnsiTheme="majorHAnsi" w:cs="Calibri"/>
          <w:bCs/>
          <w:sz w:val="20"/>
          <w:szCs w:val="20"/>
          <w:lang w:val="es-ES_tradnl"/>
        </w:rPr>
        <w:t xml:space="preserve"> </w:t>
      </w:r>
      <w:r w:rsidR="00FA6D58" w:rsidRPr="005C65B8">
        <w:rPr>
          <w:rFonts w:asciiTheme="majorHAnsi" w:hAnsiTheme="majorHAnsi"/>
          <w:sz w:val="20"/>
          <w:szCs w:val="20"/>
          <w:lang w:val="es-ES_tradnl"/>
        </w:rPr>
        <w:t>(</w:t>
      </w:r>
      <w:r w:rsidRPr="005C65B8">
        <w:rPr>
          <w:rFonts w:asciiTheme="majorHAnsi" w:hAnsiTheme="majorHAnsi"/>
          <w:sz w:val="20"/>
          <w:szCs w:val="20"/>
          <w:lang w:val="es-ES_tradnl"/>
        </w:rPr>
        <w:t>el equivalente a USD$. 205.87 al momento de los hechos</w:t>
      </w:r>
      <w:r w:rsidR="00FA6D58" w:rsidRPr="005C65B8">
        <w:rPr>
          <w:rFonts w:asciiTheme="majorHAnsi" w:hAnsiTheme="majorHAnsi"/>
          <w:sz w:val="20"/>
          <w:szCs w:val="20"/>
          <w:lang w:val="es-ES_tradnl"/>
        </w:rPr>
        <w:t>)</w:t>
      </w:r>
      <w:r w:rsidR="00A87B38" w:rsidRPr="005C65B8">
        <w:rPr>
          <w:rFonts w:asciiTheme="majorHAnsi" w:eastAsia="Arial Unicode MS" w:hAnsiTheme="majorHAnsi" w:cs="Calibri"/>
          <w:bCs/>
          <w:sz w:val="20"/>
          <w:szCs w:val="20"/>
          <w:lang w:val="es-ES_tradnl"/>
        </w:rPr>
        <w:t>.</w:t>
      </w:r>
      <w:r w:rsidR="00AC6E21" w:rsidRPr="005C65B8">
        <w:rPr>
          <w:rFonts w:asciiTheme="majorHAnsi" w:eastAsia="Arial Unicode MS" w:hAnsiTheme="majorHAnsi" w:cs="Calibri"/>
          <w:bCs/>
          <w:sz w:val="20"/>
          <w:szCs w:val="20"/>
          <w:lang w:val="es-ES_tradnl"/>
        </w:rPr>
        <w:t xml:space="preserve"> </w:t>
      </w:r>
      <w:r w:rsidRPr="005C65B8">
        <w:rPr>
          <w:rFonts w:asciiTheme="majorHAnsi" w:eastAsia="Arial Unicode MS" w:hAnsiTheme="majorHAnsi" w:cs="Calibri"/>
          <w:bCs/>
          <w:sz w:val="20"/>
          <w:szCs w:val="20"/>
          <w:lang w:val="es-ES_tradnl"/>
        </w:rPr>
        <w:t xml:space="preserve">Indica la peticionaria </w:t>
      </w:r>
      <w:r w:rsidR="004F3B66" w:rsidRPr="005C65B8">
        <w:rPr>
          <w:rFonts w:asciiTheme="majorHAnsi" w:eastAsia="Arial Unicode MS" w:hAnsiTheme="majorHAnsi" w:cs="Calibri"/>
          <w:bCs/>
          <w:sz w:val="20"/>
          <w:szCs w:val="20"/>
          <w:lang w:val="es-ES_tradnl"/>
        </w:rPr>
        <w:t>que,</w:t>
      </w:r>
      <w:r w:rsidRPr="005C65B8">
        <w:rPr>
          <w:rFonts w:asciiTheme="majorHAnsi" w:eastAsia="Arial Unicode MS" w:hAnsiTheme="majorHAnsi" w:cs="Calibri"/>
          <w:bCs/>
          <w:sz w:val="20"/>
          <w:szCs w:val="20"/>
          <w:lang w:val="es-ES_tradnl"/>
        </w:rPr>
        <w:t xml:space="preserve"> </w:t>
      </w:r>
      <w:r w:rsidR="000E47E9" w:rsidRPr="005C65B8">
        <w:rPr>
          <w:rFonts w:asciiTheme="majorHAnsi" w:eastAsia="Arial Unicode MS" w:hAnsiTheme="majorHAnsi" w:cs="Calibri"/>
          <w:bCs/>
          <w:sz w:val="20"/>
          <w:szCs w:val="20"/>
          <w:lang w:val="es-ES_tradnl"/>
        </w:rPr>
        <w:t>a partir de esa fecha</w:t>
      </w:r>
      <w:r w:rsidR="002E6BB4" w:rsidRPr="005C65B8">
        <w:rPr>
          <w:rFonts w:asciiTheme="majorHAnsi" w:eastAsia="Arial Unicode MS" w:hAnsiTheme="majorHAnsi" w:cs="Calibri"/>
          <w:bCs/>
          <w:sz w:val="20"/>
          <w:szCs w:val="20"/>
          <w:lang w:val="es-ES_tradnl"/>
        </w:rPr>
        <w:t xml:space="preserve">, </w:t>
      </w:r>
      <w:r w:rsidR="00AC6E21" w:rsidRPr="005C65B8">
        <w:rPr>
          <w:rFonts w:asciiTheme="majorHAnsi" w:eastAsia="Arial Unicode MS" w:hAnsiTheme="majorHAnsi" w:cs="Calibri"/>
          <w:bCs/>
          <w:sz w:val="20"/>
          <w:szCs w:val="20"/>
          <w:lang w:val="es-ES_tradnl"/>
        </w:rPr>
        <w:t xml:space="preserve">el </w:t>
      </w:r>
      <w:r w:rsidR="000A1412" w:rsidRPr="005C65B8">
        <w:rPr>
          <w:rFonts w:asciiTheme="majorHAnsi" w:eastAsia="Arial Unicode MS" w:hAnsiTheme="majorHAnsi" w:cs="Calibri"/>
          <w:bCs/>
          <w:sz w:val="20"/>
          <w:szCs w:val="20"/>
          <w:lang w:val="es-ES_tradnl"/>
        </w:rPr>
        <w:t xml:space="preserve">padre de </w:t>
      </w:r>
      <w:r w:rsidR="000A1412" w:rsidRPr="005C65B8">
        <w:rPr>
          <w:rFonts w:asciiTheme="majorHAnsi" w:hAnsiTheme="majorHAnsi"/>
          <w:sz w:val="20"/>
          <w:szCs w:val="20"/>
          <w:lang w:val="es-ES_tradnl"/>
        </w:rPr>
        <w:t>S.C.B.C</w:t>
      </w:r>
      <w:r w:rsidRPr="005C65B8">
        <w:rPr>
          <w:rFonts w:asciiTheme="majorHAnsi" w:hAnsiTheme="majorHAnsi"/>
          <w:sz w:val="20"/>
          <w:szCs w:val="20"/>
          <w:lang w:val="es-ES_tradnl"/>
        </w:rPr>
        <w:t>.</w:t>
      </w:r>
      <w:r w:rsidR="000A1412" w:rsidRPr="005C65B8">
        <w:rPr>
          <w:rFonts w:asciiTheme="majorHAnsi" w:eastAsia="Arial Unicode MS" w:hAnsiTheme="majorHAnsi" w:cs="Calibri"/>
          <w:bCs/>
          <w:sz w:val="20"/>
          <w:szCs w:val="20"/>
          <w:lang w:val="es-ES_tradnl"/>
        </w:rPr>
        <w:t xml:space="preserve"> </w:t>
      </w:r>
      <w:r w:rsidR="00AC6E21" w:rsidRPr="005C65B8">
        <w:rPr>
          <w:rFonts w:asciiTheme="majorHAnsi" w:eastAsia="Arial Unicode MS" w:hAnsiTheme="majorHAnsi" w:cs="Calibri"/>
          <w:bCs/>
          <w:sz w:val="20"/>
          <w:szCs w:val="20"/>
          <w:lang w:val="es-ES_tradnl"/>
        </w:rPr>
        <w:t xml:space="preserve">cumplió </w:t>
      </w:r>
      <w:r w:rsidR="002E6BB4" w:rsidRPr="005C65B8">
        <w:rPr>
          <w:rFonts w:asciiTheme="majorHAnsi" w:eastAsia="Arial Unicode MS" w:hAnsiTheme="majorHAnsi" w:cs="Calibri"/>
          <w:bCs/>
          <w:sz w:val="20"/>
          <w:szCs w:val="20"/>
          <w:lang w:val="es-ES_tradnl"/>
        </w:rPr>
        <w:t xml:space="preserve">de manera regular </w:t>
      </w:r>
      <w:r w:rsidR="00AC6E21" w:rsidRPr="005C65B8">
        <w:rPr>
          <w:rFonts w:asciiTheme="majorHAnsi" w:eastAsia="Arial Unicode MS" w:hAnsiTheme="majorHAnsi" w:cs="Calibri"/>
          <w:bCs/>
          <w:sz w:val="20"/>
          <w:szCs w:val="20"/>
          <w:lang w:val="es-ES_tradnl"/>
        </w:rPr>
        <w:t xml:space="preserve">con el pago de la pensión de alimentos </w:t>
      </w:r>
      <w:r w:rsidR="00096AA8" w:rsidRPr="005C65B8">
        <w:rPr>
          <w:rFonts w:asciiTheme="majorHAnsi" w:eastAsia="Arial Unicode MS" w:hAnsiTheme="majorHAnsi" w:cs="Calibri"/>
          <w:bCs/>
          <w:sz w:val="20"/>
          <w:szCs w:val="20"/>
          <w:lang w:val="es-ES_tradnl"/>
        </w:rPr>
        <w:t>de su hija</w:t>
      </w:r>
      <w:r w:rsidR="00AC6E21" w:rsidRPr="005C65B8">
        <w:rPr>
          <w:rFonts w:asciiTheme="majorHAnsi" w:eastAsia="Arial Unicode MS" w:hAnsiTheme="majorHAnsi" w:cs="Calibri"/>
          <w:bCs/>
          <w:sz w:val="20"/>
          <w:szCs w:val="20"/>
          <w:lang w:val="es-ES_tradnl"/>
        </w:rPr>
        <w:t>.</w:t>
      </w:r>
    </w:p>
    <w:p w14:paraId="166C80EF" w14:textId="4D0B6B22" w:rsidR="00AA4539" w:rsidRPr="005C65B8" w:rsidRDefault="00DD3035" w:rsidP="00AA4539">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09"/>
        <w:jc w:val="both"/>
        <w:rPr>
          <w:rFonts w:asciiTheme="majorHAnsi" w:eastAsia="Arial Unicode MS" w:hAnsiTheme="majorHAnsi" w:cs="Calibri"/>
          <w:sz w:val="20"/>
          <w:szCs w:val="20"/>
          <w:lang w:val="es-ES_tradnl"/>
        </w:rPr>
      </w:pPr>
      <w:r w:rsidRPr="005C65B8">
        <w:rPr>
          <w:rFonts w:asciiTheme="majorHAnsi" w:eastAsia="Arial Unicode MS" w:hAnsiTheme="majorHAnsi" w:cs="Calibri"/>
          <w:bCs/>
          <w:sz w:val="20"/>
          <w:szCs w:val="20"/>
          <w:lang w:val="es-ES_tradnl"/>
        </w:rPr>
        <w:t>No obstante</w:t>
      </w:r>
      <w:r w:rsidR="00A87B38" w:rsidRPr="005C65B8">
        <w:rPr>
          <w:rFonts w:asciiTheme="majorHAnsi" w:eastAsia="Arial Unicode MS" w:hAnsiTheme="majorHAnsi" w:cs="Calibri"/>
          <w:bCs/>
          <w:sz w:val="20"/>
          <w:szCs w:val="20"/>
          <w:lang w:val="es-ES_tradnl"/>
        </w:rPr>
        <w:t>, explica que el 24 de enero de 2013 el señor</w:t>
      </w:r>
      <w:r w:rsidR="000E540B" w:rsidRPr="005C65B8">
        <w:rPr>
          <w:rFonts w:asciiTheme="majorHAnsi" w:eastAsia="Arial Unicode MS" w:hAnsiTheme="majorHAnsi" w:cs="Calibri"/>
          <w:bCs/>
          <w:sz w:val="20"/>
          <w:szCs w:val="20"/>
          <w:lang w:val="es-ES_tradnl"/>
        </w:rPr>
        <w:t xml:space="preserve"> </w:t>
      </w:r>
      <w:r w:rsidR="00480A62" w:rsidRPr="005C65B8">
        <w:rPr>
          <w:rFonts w:asciiTheme="majorHAnsi" w:hAnsiTheme="majorHAnsi"/>
          <w:sz w:val="20"/>
          <w:szCs w:val="20"/>
          <w:lang w:val="es-ES_tradnl"/>
        </w:rPr>
        <w:t>Bastáis</w:t>
      </w:r>
      <w:r w:rsidR="000E540B" w:rsidRPr="005C65B8">
        <w:rPr>
          <w:rFonts w:asciiTheme="majorHAnsi" w:eastAsia="Arial Unicode MS" w:hAnsiTheme="majorHAnsi" w:cs="Calibri"/>
          <w:bCs/>
          <w:sz w:val="20"/>
          <w:szCs w:val="20"/>
          <w:lang w:val="es-ES_tradnl"/>
        </w:rPr>
        <w:t xml:space="preserve"> </w:t>
      </w:r>
      <w:r w:rsidR="000A1412" w:rsidRPr="005C65B8">
        <w:rPr>
          <w:rFonts w:asciiTheme="majorHAnsi" w:eastAsia="Arial Unicode MS" w:hAnsiTheme="majorHAnsi" w:cs="Calibri"/>
          <w:bCs/>
          <w:sz w:val="20"/>
          <w:szCs w:val="20"/>
          <w:lang w:val="es-ES_tradnl"/>
        </w:rPr>
        <w:t xml:space="preserve">Avilés </w:t>
      </w:r>
      <w:r w:rsidR="00C706D9" w:rsidRPr="005C65B8">
        <w:rPr>
          <w:rFonts w:asciiTheme="majorHAnsi" w:eastAsia="Arial Unicode MS" w:hAnsiTheme="majorHAnsi" w:cs="Calibri"/>
          <w:bCs/>
          <w:sz w:val="20"/>
          <w:szCs w:val="20"/>
          <w:lang w:val="es-ES_tradnl"/>
        </w:rPr>
        <w:t>presentó</w:t>
      </w:r>
      <w:r w:rsidR="000E540B" w:rsidRPr="005C65B8">
        <w:rPr>
          <w:rFonts w:asciiTheme="majorHAnsi" w:eastAsia="Arial Unicode MS" w:hAnsiTheme="majorHAnsi" w:cs="Calibri"/>
          <w:bCs/>
          <w:sz w:val="20"/>
          <w:szCs w:val="20"/>
          <w:lang w:val="es-ES_tradnl"/>
        </w:rPr>
        <w:t xml:space="preserve"> </w:t>
      </w:r>
      <w:r w:rsidRPr="005C65B8">
        <w:rPr>
          <w:rFonts w:asciiTheme="majorHAnsi" w:hAnsiTheme="majorHAnsi"/>
          <w:sz w:val="20"/>
          <w:szCs w:val="20"/>
          <w:lang w:val="es-ES_tradnl"/>
        </w:rPr>
        <w:t>ante el Juzgado de Familia</w:t>
      </w:r>
      <w:r w:rsidR="00A87B38" w:rsidRPr="005C65B8">
        <w:rPr>
          <w:rFonts w:asciiTheme="majorHAnsi" w:eastAsia="Arial Unicode MS" w:hAnsiTheme="majorHAnsi" w:cs="Calibri"/>
          <w:bCs/>
          <w:sz w:val="20"/>
          <w:szCs w:val="20"/>
          <w:lang w:val="es-ES_tradnl"/>
        </w:rPr>
        <w:t xml:space="preserve"> </w:t>
      </w:r>
      <w:r w:rsidR="00897BA0" w:rsidRPr="005C65B8">
        <w:rPr>
          <w:rFonts w:asciiTheme="majorHAnsi" w:eastAsia="Arial Unicode MS" w:hAnsiTheme="majorHAnsi" w:cs="Calibri"/>
          <w:bCs/>
          <w:sz w:val="20"/>
          <w:szCs w:val="20"/>
          <w:lang w:val="es-ES_tradnl"/>
        </w:rPr>
        <w:t xml:space="preserve">una </w:t>
      </w:r>
      <w:r w:rsidR="00A87B38" w:rsidRPr="005C65B8">
        <w:rPr>
          <w:rFonts w:asciiTheme="majorHAnsi" w:eastAsia="Arial Unicode MS" w:hAnsiTheme="majorHAnsi" w:cs="Calibri"/>
          <w:bCs/>
          <w:sz w:val="20"/>
          <w:szCs w:val="20"/>
          <w:lang w:val="es-ES_tradnl"/>
        </w:rPr>
        <w:t>solicitud de rebaja temporal de</w:t>
      </w:r>
      <w:r w:rsidR="006851A6" w:rsidRPr="005C65B8">
        <w:rPr>
          <w:rFonts w:asciiTheme="majorHAnsi" w:eastAsia="Arial Unicode MS" w:hAnsiTheme="majorHAnsi" w:cs="Calibri"/>
          <w:bCs/>
          <w:sz w:val="20"/>
          <w:szCs w:val="20"/>
          <w:lang w:val="es-ES_tradnl"/>
        </w:rPr>
        <w:t xml:space="preserve"> la pensión de</w:t>
      </w:r>
      <w:r w:rsidR="00A87B38" w:rsidRPr="005C65B8">
        <w:rPr>
          <w:rFonts w:asciiTheme="majorHAnsi" w:eastAsia="Arial Unicode MS" w:hAnsiTheme="majorHAnsi" w:cs="Calibri"/>
          <w:bCs/>
          <w:sz w:val="20"/>
          <w:szCs w:val="20"/>
          <w:lang w:val="es-ES_tradnl"/>
        </w:rPr>
        <w:t xml:space="preserve"> alimentos</w:t>
      </w:r>
      <w:r w:rsidR="006851A6" w:rsidRPr="005C65B8">
        <w:rPr>
          <w:rFonts w:asciiTheme="majorHAnsi" w:eastAsia="Arial Unicode MS" w:hAnsiTheme="majorHAnsi" w:cs="Calibri"/>
          <w:bCs/>
          <w:sz w:val="20"/>
          <w:szCs w:val="20"/>
          <w:lang w:val="es-ES_tradnl"/>
        </w:rPr>
        <w:t xml:space="preserve"> por seis meses, debido a los pagos </w:t>
      </w:r>
      <w:r w:rsidR="000A1412" w:rsidRPr="005C65B8">
        <w:rPr>
          <w:rFonts w:asciiTheme="majorHAnsi" w:eastAsia="Arial Unicode MS" w:hAnsiTheme="majorHAnsi" w:cs="Calibri"/>
          <w:bCs/>
          <w:sz w:val="20"/>
          <w:szCs w:val="20"/>
          <w:lang w:val="es-ES_tradnl"/>
        </w:rPr>
        <w:t xml:space="preserve">adicionales </w:t>
      </w:r>
      <w:r w:rsidR="00415E6E" w:rsidRPr="005C65B8">
        <w:rPr>
          <w:rFonts w:asciiTheme="majorHAnsi" w:eastAsia="Arial Unicode MS" w:hAnsiTheme="majorHAnsi" w:cs="Calibri"/>
          <w:bCs/>
          <w:sz w:val="20"/>
          <w:szCs w:val="20"/>
          <w:lang w:val="es-ES_tradnl"/>
        </w:rPr>
        <w:t xml:space="preserve">por la atención </w:t>
      </w:r>
      <w:r w:rsidR="006851A6" w:rsidRPr="005C65B8">
        <w:rPr>
          <w:rFonts w:asciiTheme="majorHAnsi" w:eastAsia="Arial Unicode MS" w:hAnsiTheme="majorHAnsi" w:cs="Calibri"/>
          <w:bCs/>
          <w:sz w:val="20"/>
          <w:szCs w:val="20"/>
          <w:lang w:val="es-ES_tradnl"/>
        </w:rPr>
        <w:t>médic</w:t>
      </w:r>
      <w:r w:rsidR="00415E6E" w:rsidRPr="005C65B8">
        <w:rPr>
          <w:rFonts w:asciiTheme="majorHAnsi" w:eastAsia="Arial Unicode MS" w:hAnsiTheme="majorHAnsi" w:cs="Calibri"/>
          <w:bCs/>
          <w:sz w:val="20"/>
          <w:szCs w:val="20"/>
          <w:lang w:val="es-ES_tradnl"/>
        </w:rPr>
        <w:t>a</w:t>
      </w:r>
      <w:r w:rsidR="006851A6" w:rsidRPr="005C65B8">
        <w:rPr>
          <w:rFonts w:asciiTheme="majorHAnsi" w:eastAsia="Arial Unicode MS" w:hAnsiTheme="majorHAnsi" w:cs="Calibri"/>
          <w:bCs/>
          <w:sz w:val="20"/>
          <w:szCs w:val="20"/>
          <w:lang w:val="es-ES_tradnl"/>
        </w:rPr>
        <w:t xml:space="preserve"> de su hija y otros gastos por un accidente que sufrió en el 2012</w:t>
      </w:r>
      <w:r w:rsidR="00A87B38" w:rsidRPr="005C65B8">
        <w:rPr>
          <w:rFonts w:asciiTheme="majorHAnsi" w:hAnsiTheme="majorHAnsi"/>
          <w:sz w:val="20"/>
          <w:szCs w:val="20"/>
          <w:lang w:val="es-ES_tradnl"/>
        </w:rPr>
        <w:t xml:space="preserve">. </w:t>
      </w:r>
      <w:r w:rsidR="00047551" w:rsidRPr="005C65B8">
        <w:rPr>
          <w:rFonts w:asciiTheme="majorHAnsi" w:eastAsia="Arial Unicode MS" w:hAnsiTheme="majorHAnsi" w:cs="Calibri"/>
          <w:bCs/>
          <w:sz w:val="20"/>
          <w:szCs w:val="20"/>
          <w:lang w:val="es-ES_tradnl"/>
        </w:rPr>
        <w:t xml:space="preserve">Así, </w:t>
      </w:r>
      <w:r w:rsidR="00B67002" w:rsidRPr="005C65B8">
        <w:rPr>
          <w:rFonts w:asciiTheme="majorHAnsi" w:eastAsia="Arial Unicode MS" w:hAnsiTheme="majorHAnsi" w:cs="Calibri"/>
          <w:bCs/>
          <w:sz w:val="20"/>
          <w:szCs w:val="20"/>
          <w:lang w:val="es-ES_tradnl"/>
        </w:rPr>
        <w:t xml:space="preserve">el </w:t>
      </w:r>
      <w:r w:rsidR="00A87B38" w:rsidRPr="005C65B8">
        <w:rPr>
          <w:rFonts w:asciiTheme="majorHAnsi" w:eastAsia="Arial Unicode MS" w:hAnsiTheme="majorHAnsi" w:cs="Calibri"/>
          <w:bCs/>
          <w:sz w:val="20"/>
          <w:szCs w:val="20"/>
          <w:lang w:val="es-ES_tradnl"/>
        </w:rPr>
        <w:t>1</w:t>
      </w:r>
      <w:r w:rsidR="00BB2AE6" w:rsidRPr="005C65B8">
        <w:rPr>
          <w:rFonts w:asciiTheme="majorHAnsi" w:eastAsia="Arial Unicode MS" w:hAnsiTheme="majorHAnsi" w:cs="Calibri"/>
          <w:bCs/>
          <w:sz w:val="20"/>
          <w:szCs w:val="20"/>
          <w:lang w:val="es-ES_tradnl"/>
        </w:rPr>
        <w:t>2</w:t>
      </w:r>
      <w:r w:rsidR="00A87B38" w:rsidRPr="005C65B8">
        <w:rPr>
          <w:rFonts w:asciiTheme="majorHAnsi" w:eastAsia="Arial Unicode MS" w:hAnsiTheme="majorHAnsi" w:cs="Calibri"/>
          <w:bCs/>
          <w:sz w:val="20"/>
          <w:szCs w:val="20"/>
          <w:lang w:val="es-ES_tradnl"/>
        </w:rPr>
        <w:t xml:space="preserve"> de marzo de 2013 el Tribunal </w:t>
      </w:r>
      <w:r w:rsidR="00C706D9" w:rsidRPr="005C65B8">
        <w:rPr>
          <w:rFonts w:asciiTheme="majorHAnsi" w:eastAsia="Arial Unicode MS" w:hAnsiTheme="majorHAnsi" w:cs="Calibri"/>
          <w:bCs/>
          <w:sz w:val="20"/>
          <w:szCs w:val="20"/>
          <w:lang w:val="es-ES_tradnl"/>
        </w:rPr>
        <w:t>Familiar</w:t>
      </w:r>
      <w:r w:rsidR="00A87B38" w:rsidRPr="005C65B8">
        <w:rPr>
          <w:rFonts w:asciiTheme="majorHAnsi" w:eastAsia="Arial Unicode MS" w:hAnsiTheme="majorHAnsi" w:cs="Calibri"/>
          <w:bCs/>
          <w:sz w:val="20"/>
          <w:szCs w:val="20"/>
          <w:lang w:val="es-ES_tradnl"/>
        </w:rPr>
        <w:t xml:space="preserve"> </w:t>
      </w:r>
      <w:r w:rsidR="001E4574" w:rsidRPr="005C65B8">
        <w:rPr>
          <w:rFonts w:asciiTheme="majorHAnsi" w:eastAsia="Arial Unicode MS" w:hAnsiTheme="majorHAnsi" w:cs="Calibri"/>
          <w:bCs/>
          <w:sz w:val="20"/>
          <w:szCs w:val="20"/>
          <w:lang w:val="es-ES_tradnl"/>
        </w:rPr>
        <w:t>aprob</w:t>
      </w:r>
      <w:r w:rsidR="00C706D9" w:rsidRPr="005C65B8">
        <w:rPr>
          <w:rFonts w:asciiTheme="majorHAnsi" w:eastAsia="Arial Unicode MS" w:hAnsiTheme="majorHAnsi" w:cs="Calibri"/>
          <w:bCs/>
          <w:sz w:val="20"/>
          <w:szCs w:val="20"/>
          <w:lang w:val="es-ES_tradnl"/>
        </w:rPr>
        <w:t>ó</w:t>
      </w:r>
      <w:r w:rsidR="00A87B38" w:rsidRPr="005C65B8">
        <w:rPr>
          <w:rFonts w:asciiTheme="majorHAnsi" w:eastAsia="Arial Unicode MS" w:hAnsiTheme="majorHAnsi" w:cs="Calibri"/>
          <w:bCs/>
          <w:sz w:val="20"/>
          <w:szCs w:val="20"/>
          <w:lang w:val="es-ES_tradnl"/>
        </w:rPr>
        <w:t xml:space="preserve"> </w:t>
      </w:r>
      <w:r w:rsidR="00DD1D20" w:rsidRPr="005C65B8">
        <w:rPr>
          <w:rFonts w:asciiTheme="majorHAnsi" w:eastAsia="Arial Unicode MS" w:hAnsiTheme="majorHAnsi" w:cs="Calibri"/>
          <w:bCs/>
          <w:sz w:val="20"/>
          <w:szCs w:val="20"/>
          <w:lang w:val="es-ES_tradnl"/>
        </w:rPr>
        <w:t>l</w:t>
      </w:r>
      <w:r w:rsidR="00A87B38" w:rsidRPr="005C65B8">
        <w:rPr>
          <w:rFonts w:asciiTheme="majorHAnsi" w:eastAsia="Arial Unicode MS" w:hAnsiTheme="majorHAnsi" w:cs="Calibri"/>
          <w:bCs/>
          <w:sz w:val="20"/>
          <w:szCs w:val="20"/>
          <w:lang w:val="es-ES_tradnl"/>
        </w:rPr>
        <w:t xml:space="preserve">a </w:t>
      </w:r>
      <w:r w:rsidR="00415E6E" w:rsidRPr="005C65B8">
        <w:rPr>
          <w:rFonts w:asciiTheme="majorHAnsi" w:eastAsia="Arial Unicode MS" w:hAnsiTheme="majorHAnsi" w:cs="Calibri"/>
          <w:bCs/>
          <w:sz w:val="20"/>
          <w:szCs w:val="20"/>
          <w:lang w:val="es-ES_tradnl"/>
        </w:rPr>
        <w:t xml:space="preserve">solicitud del señor </w:t>
      </w:r>
      <w:r w:rsidR="00415E6E" w:rsidRPr="005C65B8">
        <w:rPr>
          <w:rFonts w:asciiTheme="majorHAnsi" w:hAnsiTheme="majorHAnsi"/>
          <w:sz w:val="20"/>
          <w:szCs w:val="20"/>
          <w:lang w:val="es-ES_tradnl"/>
        </w:rPr>
        <w:t>Bastáis</w:t>
      </w:r>
      <w:r w:rsidR="000A1412" w:rsidRPr="005C65B8">
        <w:rPr>
          <w:rFonts w:asciiTheme="majorHAnsi" w:hAnsiTheme="majorHAnsi"/>
          <w:sz w:val="20"/>
          <w:szCs w:val="20"/>
          <w:lang w:val="es-ES_tradnl"/>
        </w:rPr>
        <w:t xml:space="preserve"> Contreras </w:t>
      </w:r>
      <w:r w:rsidR="001E4574" w:rsidRPr="005C65B8">
        <w:rPr>
          <w:rFonts w:asciiTheme="majorHAnsi" w:eastAsia="Arial Unicode MS" w:hAnsiTheme="majorHAnsi" w:cs="Calibri"/>
          <w:bCs/>
          <w:sz w:val="20"/>
          <w:szCs w:val="20"/>
          <w:lang w:val="es-ES_tradnl"/>
        </w:rPr>
        <w:t xml:space="preserve">y </w:t>
      </w:r>
      <w:r w:rsidR="00415E6E" w:rsidRPr="005C65B8">
        <w:rPr>
          <w:rFonts w:asciiTheme="majorHAnsi" w:eastAsia="Arial Unicode MS" w:hAnsiTheme="majorHAnsi" w:cs="Calibri"/>
          <w:bCs/>
          <w:sz w:val="20"/>
          <w:szCs w:val="20"/>
          <w:lang w:val="es-ES_tradnl"/>
        </w:rPr>
        <w:t>ordenó</w:t>
      </w:r>
      <w:r w:rsidR="001E4574" w:rsidRPr="005C65B8">
        <w:rPr>
          <w:rFonts w:asciiTheme="majorHAnsi" w:eastAsia="Arial Unicode MS" w:hAnsiTheme="majorHAnsi" w:cs="Calibri"/>
          <w:bCs/>
          <w:sz w:val="20"/>
          <w:szCs w:val="20"/>
          <w:lang w:val="es-ES_tradnl"/>
        </w:rPr>
        <w:t xml:space="preserve"> la retención de</w:t>
      </w:r>
      <w:r w:rsidR="00415E6E" w:rsidRPr="005C65B8">
        <w:rPr>
          <w:rFonts w:asciiTheme="majorHAnsi" w:eastAsia="Arial Unicode MS" w:hAnsiTheme="majorHAnsi" w:cs="Calibri"/>
          <w:bCs/>
          <w:sz w:val="20"/>
          <w:szCs w:val="20"/>
          <w:lang w:val="es-ES_tradnl"/>
        </w:rPr>
        <w:t xml:space="preserve"> su</w:t>
      </w:r>
      <w:r w:rsidR="001E4574" w:rsidRPr="005C65B8">
        <w:rPr>
          <w:rFonts w:asciiTheme="majorHAnsi" w:eastAsia="Arial Unicode MS" w:hAnsiTheme="majorHAnsi" w:cs="Calibri"/>
          <w:bCs/>
          <w:sz w:val="20"/>
          <w:szCs w:val="20"/>
          <w:lang w:val="es-ES_tradnl"/>
        </w:rPr>
        <w:t xml:space="preserve"> sueldo </w:t>
      </w:r>
      <w:r w:rsidR="00A87B38" w:rsidRPr="005C65B8">
        <w:rPr>
          <w:rFonts w:asciiTheme="majorHAnsi" w:eastAsia="Arial Unicode MS" w:hAnsiTheme="majorHAnsi" w:cs="Calibri"/>
          <w:bCs/>
          <w:sz w:val="20"/>
          <w:szCs w:val="20"/>
          <w:lang w:val="es-ES_tradnl"/>
        </w:rPr>
        <w:t>por</w:t>
      </w:r>
      <w:r w:rsidRPr="005C65B8">
        <w:rPr>
          <w:rFonts w:asciiTheme="majorHAnsi" w:eastAsia="Arial Unicode MS" w:hAnsiTheme="majorHAnsi" w:cs="Calibri"/>
          <w:bCs/>
          <w:sz w:val="20"/>
          <w:szCs w:val="20"/>
          <w:lang w:val="es-ES_tradnl"/>
        </w:rPr>
        <w:t xml:space="preserve"> la</w:t>
      </w:r>
      <w:r w:rsidR="00A87B38" w:rsidRPr="005C65B8">
        <w:rPr>
          <w:rFonts w:asciiTheme="majorHAnsi" w:eastAsia="Arial Unicode MS" w:hAnsiTheme="majorHAnsi" w:cs="Calibri"/>
          <w:bCs/>
          <w:sz w:val="20"/>
          <w:szCs w:val="20"/>
          <w:lang w:val="es-ES_tradnl"/>
        </w:rPr>
        <w:t xml:space="preserve"> suma de </w:t>
      </w:r>
      <w:r w:rsidR="00C706D9" w:rsidRPr="005C65B8">
        <w:rPr>
          <w:rFonts w:asciiTheme="majorHAnsi" w:eastAsia="Arial Unicode MS" w:hAnsiTheme="majorHAnsi"/>
          <w:sz w:val="20"/>
          <w:szCs w:val="20"/>
          <w:lang w:val="es-ES_tradnl"/>
        </w:rPr>
        <w:t>treinta y cuatro mil novecientos cuarenta y cinco</w:t>
      </w:r>
      <w:r w:rsidR="00A87B38" w:rsidRPr="005C65B8">
        <w:rPr>
          <w:rFonts w:asciiTheme="majorHAnsi" w:eastAsia="Arial Unicode MS" w:hAnsiTheme="majorHAnsi" w:cs="Calibri"/>
          <w:bCs/>
          <w:sz w:val="20"/>
          <w:szCs w:val="20"/>
          <w:lang w:val="es-ES_tradnl"/>
        </w:rPr>
        <w:t xml:space="preserve"> mil pesos chilenos </w:t>
      </w:r>
      <w:r w:rsidR="0094187C" w:rsidRPr="005C65B8">
        <w:rPr>
          <w:rFonts w:asciiTheme="majorHAnsi" w:eastAsia="Arial Unicode MS" w:hAnsiTheme="majorHAnsi" w:cs="Calibri"/>
          <w:bCs/>
          <w:sz w:val="20"/>
          <w:szCs w:val="20"/>
          <w:lang w:val="es-ES_tradnl"/>
        </w:rPr>
        <w:t>mensuales</w:t>
      </w:r>
      <w:r w:rsidR="0094187C" w:rsidRPr="005C65B8">
        <w:rPr>
          <w:rFonts w:asciiTheme="majorHAnsi" w:hAnsiTheme="majorHAnsi"/>
          <w:sz w:val="20"/>
          <w:szCs w:val="20"/>
          <w:lang w:val="es-ES_tradnl"/>
        </w:rPr>
        <w:t xml:space="preserve"> (</w:t>
      </w:r>
      <w:r w:rsidR="00047551" w:rsidRPr="005C65B8">
        <w:rPr>
          <w:rFonts w:asciiTheme="majorHAnsi" w:hAnsiTheme="majorHAnsi"/>
          <w:sz w:val="20"/>
          <w:szCs w:val="20"/>
          <w:lang w:val="es-ES_tradnl"/>
        </w:rPr>
        <w:t xml:space="preserve">el equivalente </w:t>
      </w:r>
      <w:r w:rsidR="004F3B66" w:rsidRPr="005C65B8">
        <w:rPr>
          <w:rFonts w:asciiTheme="majorHAnsi" w:hAnsiTheme="majorHAnsi"/>
          <w:sz w:val="20"/>
          <w:szCs w:val="20"/>
          <w:lang w:val="es-ES_tradnl"/>
        </w:rPr>
        <w:t>a USD</w:t>
      </w:r>
      <w:r w:rsidR="00047551" w:rsidRPr="005C65B8">
        <w:rPr>
          <w:rFonts w:asciiTheme="majorHAnsi" w:hAnsiTheme="majorHAnsi"/>
          <w:sz w:val="20"/>
          <w:szCs w:val="20"/>
          <w:lang w:val="es-ES_tradnl"/>
        </w:rPr>
        <w:t>$. 74 al momento de los hechos</w:t>
      </w:r>
      <w:r w:rsidR="0094187C" w:rsidRPr="005C65B8">
        <w:rPr>
          <w:rFonts w:asciiTheme="majorHAnsi" w:hAnsiTheme="majorHAnsi"/>
          <w:sz w:val="20"/>
          <w:szCs w:val="20"/>
          <w:lang w:val="es-ES_tradnl"/>
        </w:rPr>
        <w:t>)</w:t>
      </w:r>
      <w:r w:rsidRPr="005C65B8">
        <w:rPr>
          <w:rFonts w:asciiTheme="majorHAnsi" w:eastAsia="Arial Unicode MS" w:hAnsiTheme="majorHAnsi" w:cs="Calibri"/>
          <w:bCs/>
          <w:sz w:val="20"/>
          <w:szCs w:val="20"/>
          <w:lang w:val="es-ES_tradnl"/>
        </w:rPr>
        <w:t xml:space="preserve"> por el </w:t>
      </w:r>
      <w:r w:rsidR="00814A1B" w:rsidRPr="005C65B8">
        <w:rPr>
          <w:rFonts w:asciiTheme="majorHAnsi" w:eastAsia="Arial Unicode MS" w:hAnsiTheme="majorHAnsi" w:cs="Calibri"/>
          <w:bCs/>
          <w:sz w:val="20"/>
          <w:szCs w:val="20"/>
          <w:lang w:val="es-ES_tradnl"/>
        </w:rPr>
        <w:t>período</w:t>
      </w:r>
      <w:r w:rsidRPr="005C65B8">
        <w:rPr>
          <w:rFonts w:asciiTheme="majorHAnsi" w:eastAsia="Arial Unicode MS" w:hAnsiTheme="majorHAnsi" w:cs="Calibri"/>
          <w:bCs/>
          <w:sz w:val="20"/>
          <w:szCs w:val="20"/>
          <w:lang w:val="es-ES_tradnl"/>
        </w:rPr>
        <w:t xml:space="preserve"> de ocho meses</w:t>
      </w:r>
      <w:r w:rsidR="00A87B38" w:rsidRPr="005C65B8">
        <w:rPr>
          <w:rFonts w:asciiTheme="majorHAnsi" w:eastAsia="Arial Unicode MS" w:hAnsiTheme="majorHAnsi" w:cs="Calibri"/>
          <w:bCs/>
          <w:sz w:val="20"/>
          <w:szCs w:val="20"/>
          <w:lang w:val="es-ES_tradnl"/>
        </w:rPr>
        <w:t>.</w:t>
      </w:r>
      <w:r w:rsidR="00DD1D20" w:rsidRPr="005C65B8">
        <w:rPr>
          <w:rFonts w:asciiTheme="majorHAnsi" w:eastAsia="Arial Unicode MS" w:hAnsiTheme="majorHAnsi" w:cs="Calibri"/>
          <w:bCs/>
          <w:sz w:val="20"/>
          <w:szCs w:val="20"/>
          <w:lang w:val="es-ES_tradnl"/>
        </w:rPr>
        <w:t xml:space="preserve"> A juicio del </w:t>
      </w:r>
      <w:r w:rsidR="000E540B" w:rsidRPr="005C65B8">
        <w:rPr>
          <w:rFonts w:asciiTheme="majorHAnsi" w:eastAsia="Arial Unicode MS" w:hAnsiTheme="majorHAnsi" w:cs="Calibri"/>
          <w:bCs/>
          <w:sz w:val="20"/>
          <w:szCs w:val="20"/>
          <w:lang w:val="es-ES_tradnl"/>
        </w:rPr>
        <w:t>peticionari</w:t>
      </w:r>
      <w:r w:rsidR="00DD1D20" w:rsidRPr="005C65B8">
        <w:rPr>
          <w:rFonts w:asciiTheme="majorHAnsi" w:eastAsia="Arial Unicode MS" w:hAnsiTheme="majorHAnsi" w:cs="Calibri"/>
          <w:bCs/>
          <w:sz w:val="20"/>
          <w:szCs w:val="20"/>
          <w:lang w:val="es-ES_tradnl"/>
        </w:rPr>
        <w:t>o,</w:t>
      </w:r>
      <w:r w:rsidR="000E540B" w:rsidRPr="005C65B8">
        <w:rPr>
          <w:rFonts w:asciiTheme="majorHAnsi" w:eastAsia="Arial Unicode MS" w:hAnsiTheme="majorHAnsi" w:cs="Calibri"/>
          <w:bCs/>
          <w:sz w:val="20"/>
          <w:szCs w:val="20"/>
          <w:lang w:val="es-ES_tradnl"/>
        </w:rPr>
        <w:t xml:space="preserve"> </w:t>
      </w:r>
      <w:r w:rsidR="003157B3" w:rsidRPr="005C65B8">
        <w:rPr>
          <w:rFonts w:asciiTheme="majorHAnsi" w:eastAsia="Arial Unicode MS" w:hAnsiTheme="majorHAnsi" w:cs="Calibri"/>
          <w:bCs/>
          <w:sz w:val="20"/>
          <w:szCs w:val="20"/>
          <w:lang w:val="es-ES_tradnl"/>
        </w:rPr>
        <w:t xml:space="preserve">el </w:t>
      </w:r>
      <w:r w:rsidR="00D301C1" w:rsidRPr="005C65B8">
        <w:rPr>
          <w:rFonts w:asciiTheme="majorHAnsi" w:eastAsia="Arial Unicode MS" w:hAnsiTheme="majorHAnsi" w:cs="Calibri"/>
          <w:bCs/>
          <w:sz w:val="20"/>
          <w:szCs w:val="20"/>
          <w:lang w:val="es-ES_tradnl"/>
        </w:rPr>
        <w:t>t</w:t>
      </w:r>
      <w:r w:rsidR="003157B3" w:rsidRPr="005C65B8">
        <w:rPr>
          <w:rFonts w:asciiTheme="majorHAnsi" w:eastAsia="Arial Unicode MS" w:hAnsiTheme="majorHAnsi" w:cs="Calibri"/>
          <w:bCs/>
          <w:sz w:val="20"/>
          <w:szCs w:val="20"/>
          <w:lang w:val="es-ES_tradnl"/>
        </w:rPr>
        <w:t>ribunal vulneró el debido proceso</w:t>
      </w:r>
      <w:r w:rsidR="001E4574" w:rsidRPr="005C65B8">
        <w:rPr>
          <w:rFonts w:asciiTheme="majorHAnsi" w:eastAsia="Arial Unicode MS" w:hAnsiTheme="majorHAnsi" w:cs="Calibri"/>
          <w:bCs/>
          <w:sz w:val="20"/>
          <w:szCs w:val="20"/>
          <w:lang w:val="es-ES_tradnl"/>
        </w:rPr>
        <w:t>, pues</w:t>
      </w:r>
      <w:r w:rsidR="00D4323A" w:rsidRPr="005C65B8">
        <w:rPr>
          <w:rFonts w:asciiTheme="majorHAnsi" w:eastAsia="Arial Unicode MS" w:hAnsiTheme="majorHAnsi" w:cs="Calibri"/>
          <w:bCs/>
          <w:sz w:val="20"/>
          <w:szCs w:val="20"/>
          <w:lang w:val="es-ES_tradnl"/>
        </w:rPr>
        <w:t xml:space="preserve"> tal decisión careció de razones concretas; y</w:t>
      </w:r>
      <w:r w:rsidR="003157B3" w:rsidRPr="005C65B8">
        <w:rPr>
          <w:rFonts w:asciiTheme="majorHAnsi" w:eastAsia="Arial Unicode MS" w:hAnsiTheme="majorHAnsi" w:cs="Calibri"/>
          <w:bCs/>
          <w:sz w:val="20"/>
          <w:szCs w:val="20"/>
          <w:lang w:val="es-ES_tradnl"/>
        </w:rPr>
        <w:t xml:space="preserve"> </w:t>
      </w:r>
      <w:r w:rsidR="00D301C1" w:rsidRPr="005C65B8">
        <w:rPr>
          <w:rFonts w:asciiTheme="majorHAnsi" w:eastAsia="Arial Unicode MS" w:hAnsiTheme="majorHAnsi" w:cs="Calibri"/>
          <w:bCs/>
          <w:sz w:val="20"/>
          <w:szCs w:val="20"/>
          <w:lang w:val="es-ES_tradnl"/>
        </w:rPr>
        <w:t xml:space="preserve">ni </w:t>
      </w:r>
      <w:r w:rsidR="003157B3" w:rsidRPr="005C65B8">
        <w:rPr>
          <w:rFonts w:asciiTheme="majorHAnsi" w:hAnsiTheme="majorHAnsi"/>
          <w:sz w:val="20"/>
          <w:szCs w:val="20"/>
          <w:lang w:val="es-ES_tradnl"/>
        </w:rPr>
        <w:t>S.C.B.C</w:t>
      </w:r>
      <w:r w:rsidR="00D301C1" w:rsidRPr="005C65B8">
        <w:rPr>
          <w:rFonts w:asciiTheme="majorHAnsi" w:hAnsiTheme="majorHAnsi"/>
          <w:sz w:val="20"/>
          <w:szCs w:val="20"/>
          <w:lang w:val="es-ES_tradnl"/>
        </w:rPr>
        <w:t>.</w:t>
      </w:r>
      <w:r w:rsidR="00BA79A6" w:rsidRPr="005C65B8">
        <w:rPr>
          <w:rFonts w:asciiTheme="majorHAnsi" w:hAnsiTheme="majorHAnsi"/>
          <w:sz w:val="20"/>
          <w:szCs w:val="20"/>
          <w:lang w:val="es-ES_tradnl"/>
        </w:rPr>
        <w:t>,</w:t>
      </w:r>
      <w:r w:rsidR="003157B3" w:rsidRPr="005C65B8">
        <w:rPr>
          <w:rFonts w:asciiTheme="majorHAnsi" w:hAnsiTheme="majorHAnsi"/>
          <w:sz w:val="20"/>
          <w:szCs w:val="20"/>
          <w:lang w:val="es-ES_tradnl"/>
        </w:rPr>
        <w:t xml:space="preserve"> </w:t>
      </w:r>
      <w:r w:rsidR="000A1412" w:rsidRPr="005C65B8">
        <w:rPr>
          <w:rFonts w:asciiTheme="majorHAnsi" w:hAnsiTheme="majorHAnsi"/>
          <w:sz w:val="20"/>
          <w:szCs w:val="20"/>
          <w:lang w:val="es-ES_tradnl"/>
        </w:rPr>
        <w:t>ni su madre</w:t>
      </w:r>
      <w:r w:rsidR="004B4B7E" w:rsidRPr="005C65B8">
        <w:rPr>
          <w:rFonts w:asciiTheme="majorHAnsi" w:hAnsiTheme="majorHAnsi"/>
          <w:sz w:val="20"/>
          <w:szCs w:val="20"/>
          <w:lang w:val="es-ES_tradnl"/>
        </w:rPr>
        <w:t xml:space="preserve"> </w:t>
      </w:r>
      <w:r w:rsidR="00152F88" w:rsidRPr="005C65B8">
        <w:rPr>
          <w:rFonts w:asciiTheme="majorHAnsi" w:hAnsiTheme="majorHAnsi"/>
          <w:sz w:val="20"/>
          <w:szCs w:val="20"/>
          <w:lang w:val="es-ES_tradnl"/>
        </w:rPr>
        <w:t>habrían sido</w:t>
      </w:r>
      <w:r w:rsidR="007E2655" w:rsidRPr="005C65B8">
        <w:rPr>
          <w:rFonts w:asciiTheme="majorHAnsi" w:hAnsiTheme="majorHAnsi"/>
          <w:sz w:val="20"/>
          <w:szCs w:val="20"/>
          <w:lang w:val="es-ES_tradnl"/>
        </w:rPr>
        <w:t xml:space="preserve"> </w:t>
      </w:r>
      <w:r w:rsidR="003157B3" w:rsidRPr="005C65B8">
        <w:rPr>
          <w:rFonts w:asciiTheme="majorHAnsi" w:hAnsiTheme="majorHAnsi"/>
          <w:sz w:val="20"/>
          <w:szCs w:val="20"/>
          <w:lang w:val="es-ES_tradnl"/>
        </w:rPr>
        <w:t>escuchada</w:t>
      </w:r>
      <w:r w:rsidR="007E2655" w:rsidRPr="005C65B8">
        <w:rPr>
          <w:rFonts w:asciiTheme="majorHAnsi" w:hAnsiTheme="majorHAnsi"/>
          <w:sz w:val="20"/>
          <w:szCs w:val="20"/>
          <w:lang w:val="es-ES_tradnl"/>
        </w:rPr>
        <w:t>s</w:t>
      </w:r>
      <w:r w:rsidR="003157B3" w:rsidRPr="005C65B8">
        <w:rPr>
          <w:rFonts w:asciiTheme="majorHAnsi" w:hAnsiTheme="majorHAnsi"/>
          <w:sz w:val="20"/>
          <w:szCs w:val="20"/>
          <w:lang w:val="es-ES_tradnl"/>
        </w:rPr>
        <w:t xml:space="preserve"> </w:t>
      </w:r>
      <w:r w:rsidR="00765456" w:rsidRPr="005C65B8">
        <w:rPr>
          <w:rFonts w:asciiTheme="majorHAnsi" w:hAnsiTheme="majorHAnsi"/>
          <w:sz w:val="20"/>
          <w:szCs w:val="20"/>
          <w:lang w:val="es-ES_tradnl"/>
        </w:rPr>
        <w:t xml:space="preserve">en la tramitación de la solicitud de </w:t>
      </w:r>
      <w:r w:rsidR="003157B3" w:rsidRPr="005C65B8">
        <w:rPr>
          <w:rFonts w:asciiTheme="majorHAnsi" w:hAnsiTheme="majorHAnsi"/>
          <w:sz w:val="20"/>
          <w:szCs w:val="20"/>
          <w:lang w:val="es-ES_tradnl"/>
        </w:rPr>
        <w:t>rebaja temporal.</w:t>
      </w:r>
      <w:r w:rsidR="00AA4539" w:rsidRPr="005C65B8">
        <w:rPr>
          <w:rFonts w:asciiTheme="majorHAnsi" w:hAnsiTheme="majorHAnsi"/>
          <w:sz w:val="20"/>
          <w:szCs w:val="20"/>
          <w:lang w:val="es-ES_tradnl"/>
        </w:rPr>
        <w:t xml:space="preserve"> </w:t>
      </w:r>
    </w:p>
    <w:p w14:paraId="2FBD1D64" w14:textId="4089EA97" w:rsidR="00132F85" w:rsidRPr="005C65B8" w:rsidRDefault="00D4323A" w:rsidP="00132F8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09"/>
        <w:jc w:val="both"/>
        <w:rPr>
          <w:rFonts w:asciiTheme="majorHAnsi" w:eastAsia="Arial Unicode MS" w:hAnsiTheme="majorHAnsi" w:cs="Calibri"/>
          <w:sz w:val="20"/>
          <w:szCs w:val="20"/>
          <w:lang w:val="es-ES_tradnl"/>
        </w:rPr>
      </w:pPr>
      <w:r w:rsidRPr="005C65B8">
        <w:rPr>
          <w:rFonts w:asciiTheme="majorHAnsi" w:eastAsia="Arial Unicode MS" w:hAnsiTheme="majorHAnsi" w:cs="Calibri"/>
          <w:sz w:val="20"/>
          <w:szCs w:val="20"/>
          <w:lang w:val="es-ES_tradnl"/>
        </w:rPr>
        <w:t>Informa que e</w:t>
      </w:r>
      <w:r w:rsidR="001D36C5" w:rsidRPr="005C65B8">
        <w:rPr>
          <w:rFonts w:asciiTheme="majorHAnsi" w:eastAsia="Arial Unicode MS" w:hAnsiTheme="majorHAnsi" w:cs="Calibri"/>
          <w:sz w:val="20"/>
          <w:szCs w:val="20"/>
          <w:lang w:val="es-ES_tradnl"/>
        </w:rPr>
        <w:t>l 1</w:t>
      </w:r>
      <w:r w:rsidR="00403DCF" w:rsidRPr="005C65B8">
        <w:rPr>
          <w:rFonts w:asciiTheme="majorHAnsi" w:eastAsia="Arial Unicode MS" w:hAnsiTheme="majorHAnsi" w:cs="Calibri"/>
          <w:sz w:val="20"/>
          <w:szCs w:val="20"/>
          <w:lang w:val="es-ES_tradnl"/>
        </w:rPr>
        <w:t>9</w:t>
      </w:r>
      <w:r w:rsidR="001D36C5" w:rsidRPr="005C65B8">
        <w:rPr>
          <w:rFonts w:asciiTheme="majorHAnsi" w:eastAsia="Arial Unicode MS" w:hAnsiTheme="majorHAnsi" w:cs="Calibri"/>
          <w:sz w:val="20"/>
          <w:szCs w:val="20"/>
          <w:lang w:val="es-ES_tradnl"/>
        </w:rPr>
        <w:t xml:space="preserve"> de </w:t>
      </w:r>
      <w:r w:rsidR="00161B49" w:rsidRPr="005C65B8">
        <w:rPr>
          <w:rFonts w:asciiTheme="majorHAnsi" w:eastAsia="Arial Unicode MS" w:hAnsiTheme="majorHAnsi" w:cs="Calibri"/>
          <w:sz w:val="20"/>
          <w:szCs w:val="20"/>
          <w:lang w:val="es-ES_tradnl"/>
        </w:rPr>
        <w:t>julio</w:t>
      </w:r>
      <w:r w:rsidR="001D36C5" w:rsidRPr="005C65B8">
        <w:rPr>
          <w:rFonts w:asciiTheme="majorHAnsi" w:eastAsia="Arial Unicode MS" w:hAnsiTheme="majorHAnsi" w:cs="Calibri"/>
          <w:sz w:val="20"/>
          <w:szCs w:val="20"/>
          <w:lang w:val="es-ES_tradnl"/>
        </w:rPr>
        <w:t xml:space="preserve"> de 2013 </w:t>
      </w:r>
      <w:r w:rsidR="00A87B38" w:rsidRPr="005C65B8">
        <w:rPr>
          <w:rFonts w:asciiTheme="majorHAnsi" w:eastAsia="Arial Unicode MS" w:hAnsiTheme="majorHAnsi" w:cs="Calibri"/>
          <w:sz w:val="20"/>
          <w:szCs w:val="20"/>
          <w:lang w:val="es-ES_tradnl"/>
        </w:rPr>
        <w:t xml:space="preserve">la señora Carrasco </w:t>
      </w:r>
      <w:r w:rsidR="000A1412" w:rsidRPr="005C65B8">
        <w:rPr>
          <w:rFonts w:asciiTheme="majorHAnsi" w:eastAsia="Arial Unicode MS" w:hAnsiTheme="majorHAnsi" w:cs="Calibri"/>
          <w:sz w:val="20"/>
          <w:szCs w:val="20"/>
          <w:lang w:val="es-ES_tradnl"/>
        </w:rPr>
        <w:t xml:space="preserve">Avilés </w:t>
      </w:r>
      <w:r w:rsidR="00A87B38" w:rsidRPr="005C65B8">
        <w:rPr>
          <w:rFonts w:asciiTheme="majorHAnsi" w:eastAsia="Arial Unicode MS" w:hAnsiTheme="majorHAnsi" w:cs="Calibri"/>
          <w:sz w:val="20"/>
          <w:szCs w:val="20"/>
          <w:lang w:val="es-ES_tradnl"/>
        </w:rPr>
        <w:t xml:space="preserve">interpuso un incidente de nulidad </w:t>
      </w:r>
      <w:r w:rsidR="0089031D" w:rsidRPr="005C65B8">
        <w:rPr>
          <w:rFonts w:asciiTheme="majorHAnsi" w:eastAsia="Arial Unicode MS" w:hAnsiTheme="majorHAnsi" w:cs="Calibri"/>
          <w:sz w:val="20"/>
          <w:szCs w:val="20"/>
          <w:lang w:val="es-ES_tradnl"/>
        </w:rPr>
        <w:t>d</w:t>
      </w:r>
      <w:r w:rsidR="006851A6" w:rsidRPr="005C65B8">
        <w:rPr>
          <w:rFonts w:asciiTheme="majorHAnsi" w:eastAsia="Arial Unicode MS" w:hAnsiTheme="majorHAnsi" w:cs="Calibri"/>
          <w:sz w:val="20"/>
          <w:szCs w:val="20"/>
          <w:lang w:val="es-ES_tradnl"/>
        </w:rPr>
        <w:t>e</w:t>
      </w:r>
      <w:r w:rsidR="0089031D" w:rsidRPr="005C65B8">
        <w:rPr>
          <w:rFonts w:asciiTheme="majorHAnsi" w:eastAsia="Arial Unicode MS" w:hAnsiTheme="majorHAnsi" w:cs="Calibri"/>
          <w:sz w:val="20"/>
          <w:szCs w:val="20"/>
          <w:lang w:val="es-ES_tradnl"/>
        </w:rPr>
        <w:t xml:space="preserve"> lo obrado </w:t>
      </w:r>
      <w:r w:rsidR="003157B3" w:rsidRPr="005C65B8">
        <w:rPr>
          <w:rFonts w:asciiTheme="majorHAnsi" w:eastAsia="Arial Unicode MS" w:hAnsiTheme="majorHAnsi" w:cs="Calibri"/>
          <w:sz w:val="20"/>
          <w:szCs w:val="20"/>
          <w:lang w:val="es-ES_tradnl"/>
        </w:rPr>
        <w:t xml:space="preserve">ante el </w:t>
      </w:r>
      <w:r w:rsidR="00D301C1" w:rsidRPr="005C65B8">
        <w:rPr>
          <w:rFonts w:asciiTheme="majorHAnsi" w:eastAsia="Arial Unicode MS" w:hAnsiTheme="majorHAnsi" w:cs="Calibri"/>
          <w:sz w:val="20"/>
          <w:szCs w:val="20"/>
          <w:lang w:val="es-ES_tradnl"/>
        </w:rPr>
        <w:t>j</w:t>
      </w:r>
      <w:r w:rsidR="003157B3" w:rsidRPr="005C65B8">
        <w:rPr>
          <w:rFonts w:asciiTheme="majorHAnsi" w:eastAsia="Arial Unicode MS" w:hAnsiTheme="majorHAnsi" w:cs="Calibri"/>
          <w:sz w:val="20"/>
          <w:szCs w:val="20"/>
          <w:lang w:val="es-ES_tradnl"/>
        </w:rPr>
        <w:t xml:space="preserve">uzgado de </w:t>
      </w:r>
      <w:r w:rsidR="00D301C1" w:rsidRPr="005C65B8">
        <w:rPr>
          <w:rFonts w:asciiTheme="majorHAnsi" w:eastAsia="Arial Unicode MS" w:hAnsiTheme="majorHAnsi" w:cs="Calibri"/>
          <w:sz w:val="20"/>
          <w:szCs w:val="20"/>
          <w:lang w:val="es-ES_tradnl"/>
        </w:rPr>
        <w:t>f</w:t>
      </w:r>
      <w:r w:rsidR="003157B3" w:rsidRPr="005C65B8">
        <w:rPr>
          <w:rFonts w:asciiTheme="majorHAnsi" w:eastAsia="Arial Unicode MS" w:hAnsiTheme="majorHAnsi" w:cs="Calibri"/>
          <w:sz w:val="20"/>
          <w:szCs w:val="20"/>
          <w:lang w:val="es-ES_tradnl"/>
        </w:rPr>
        <w:t>amilia</w:t>
      </w:r>
      <w:r w:rsidR="00D301C1" w:rsidRPr="005C65B8">
        <w:rPr>
          <w:rFonts w:asciiTheme="majorHAnsi" w:eastAsia="Arial Unicode MS" w:hAnsiTheme="majorHAnsi" w:cs="Calibri"/>
          <w:sz w:val="20"/>
          <w:szCs w:val="20"/>
          <w:lang w:val="es-ES_tradnl"/>
        </w:rPr>
        <w:t xml:space="preserve"> competente</w:t>
      </w:r>
      <w:r w:rsidRPr="005C65B8">
        <w:rPr>
          <w:rFonts w:asciiTheme="majorHAnsi" w:eastAsia="Arial Unicode MS" w:hAnsiTheme="majorHAnsi" w:cs="Calibri"/>
          <w:sz w:val="20"/>
          <w:szCs w:val="20"/>
          <w:lang w:val="es-ES_tradnl"/>
        </w:rPr>
        <w:t>.</w:t>
      </w:r>
      <w:r w:rsidR="00A87B38" w:rsidRPr="005C65B8">
        <w:rPr>
          <w:rFonts w:asciiTheme="majorHAnsi" w:eastAsia="Arial Unicode MS" w:hAnsiTheme="majorHAnsi" w:cs="Calibri"/>
          <w:sz w:val="20"/>
          <w:szCs w:val="20"/>
          <w:lang w:val="es-ES_tradnl"/>
        </w:rPr>
        <w:t xml:space="preserve"> </w:t>
      </w:r>
      <w:r w:rsidRPr="005C65B8">
        <w:rPr>
          <w:rFonts w:asciiTheme="majorHAnsi" w:eastAsia="Arial Unicode MS" w:hAnsiTheme="majorHAnsi" w:cs="Calibri"/>
          <w:sz w:val="20"/>
          <w:szCs w:val="20"/>
          <w:lang w:val="es-ES_tradnl"/>
        </w:rPr>
        <w:t>N</w:t>
      </w:r>
      <w:r w:rsidR="005723E8" w:rsidRPr="005C65B8">
        <w:rPr>
          <w:rFonts w:asciiTheme="majorHAnsi" w:eastAsia="Arial Unicode MS" w:hAnsiTheme="majorHAnsi" w:cs="Calibri"/>
          <w:sz w:val="20"/>
          <w:szCs w:val="20"/>
          <w:lang w:val="es-ES_tradnl"/>
        </w:rPr>
        <w:t>o obstante</w:t>
      </w:r>
      <w:r w:rsidR="00580700" w:rsidRPr="005C65B8">
        <w:rPr>
          <w:rFonts w:asciiTheme="majorHAnsi" w:eastAsia="Arial Unicode MS" w:hAnsiTheme="majorHAnsi" w:cs="Calibri"/>
          <w:sz w:val="20"/>
          <w:szCs w:val="20"/>
          <w:lang w:val="es-ES_tradnl"/>
        </w:rPr>
        <w:t xml:space="preserve">, </w:t>
      </w:r>
      <w:r w:rsidR="003157B3" w:rsidRPr="005C65B8">
        <w:rPr>
          <w:rFonts w:asciiTheme="majorHAnsi" w:eastAsia="Arial Unicode MS" w:hAnsiTheme="majorHAnsi" w:cs="Calibri"/>
          <w:sz w:val="20"/>
          <w:szCs w:val="20"/>
          <w:lang w:val="es-ES_tradnl"/>
        </w:rPr>
        <w:t xml:space="preserve">el 8 de agosto de 2013 </w:t>
      </w:r>
      <w:r w:rsidRPr="005C65B8">
        <w:rPr>
          <w:rFonts w:asciiTheme="majorHAnsi" w:eastAsia="Arial Unicode MS" w:hAnsiTheme="majorHAnsi" w:cs="Calibri"/>
          <w:sz w:val="20"/>
          <w:szCs w:val="20"/>
          <w:lang w:val="es-ES_tradnl"/>
        </w:rPr>
        <w:t xml:space="preserve">dicho juzgado habría rechazado </w:t>
      </w:r>
      <w:r w:rsidR="00B26C4C" w:rsidRPr="005C65B8">
        <w:rPr>
          <w:rFonts w:asciiTheme="majorHAnsi" w:eastAsia="Arial Unicode MS" w:hAnsiTheme="majorHAnsi" w:cs="Calibri"/>
          <w:sz w:val="20"/>
          <w:szCs w:val="20"/>
          <w:lang w:val="es-ES_tradnl"/>
        </w:rPr>
        <w:t>el incidente</w:t>
      </w:r>
      <w:r w:rsidR="005723E8" w:rsidRPr="005C65B8">
        <w:rPr>
          <w:rFonts w:asciiTheme="majorHAnsi" w:eastAsia="Arial Unicode MS" w:hAnsiTheme="majorHAnsi" w:cs="Calibri"/>
          <w:sz w:val="20"/>
          <w:szCs w:val="20"/>
          <w:lang w:val="es-ES_tradnl"/>
        </w:rPr>
        <w:t>,</w:t>
      </w:r>
      <w:r w:rsidR="00580700" w:rsidRPr="005C65B8">
        <w:rPr>
          <w:rFonts w:asciiTheme="majorHAnsi" w:eastAsia="Arial Unicode MS" w:hAnsiTheme="majorHAnsi" w:cs="Calibri"/>
          <w:sz w:val="20"/>
          <w:szCs w:val="20"/>
          <w:lang w:val="es-ES_tradnl"/>
        </w:rPr>
        <w:t xml:space="preserve"> argumentando</w:t>
      </w:r>
      <w:r w:rsidR="00612EDF" w:rsidRPr="005C65B8">
        <w:rPr>
          <w:rFonts w:asciiTheme="majorHAnsi" w:eastAsia="Arial Unicode MS" w:hAnsiTheme="majorHAnsi" w:cs="Calibri"/>
          <w:sz w:val="20"/>
          <w:szCs w:val="20"/>
          <w:lang w:val="es-ES_tradnl"/>
        </w:rPr>
        <w:t xml:space="preserve"> que</w:t>
      </w:r>
      <w:r w:rsidR="00580700" w:rsidRPr="005C65B8">
        <w:rPr>
          <w:rFonts w:asciiTheme="majorHAnsi" w:eastAsia="Arial Unicode MS" w:hAnsiTheme="majorHAnsi" w:cs="Calibri"/>
          <w:sz w:val="20"/>
          <w:szCs w:val="20"/>
          <w:lang w:val="es-ES_tradnl"/>
        </w:rPr>
        <w:t xml:space="preserve"> </w:t>
      </w:r>
      <w:r w:rsidR="0099178D" w:rsidRPr="005C65B8">
        <w:rPr>
          <w:rFonts w:asciiTheme="majorHAnsi" w:eastAsia="Arial Unicode MS" w:hAnsiTheme="majorHAnsi" w:cs="Calibri"/>
          <w:sz w:val="20"/>
          <w:szCs w:val="20"/>
          <w:lang w:val="es-ES_tradnl"/>
        </w:rPr>
        <w:t xml:space="preserve">solo se decretó una rebaja </w:t>
      </w:r>
      <w:r w:rsidR="00580700" w:rsidRPr="005C65B8">
        <w:rPr>
          <w:rFonts w:asciiTheme="majorHAnsi" w:eastAsia="Arial Unicode MS" w:hAnsiTheme="majorHAnsi" w:cs="Calibri"/>
          <w:sz w:val="20"/>
          <w:szCs w:val="20"/>
          <w:lang w:val="es-ES_tradnl"/>
        </w:rPr>
        <w:t>temporal</w:t>
      </w:r>
      <w:r w:rsidR="005723E8" w:rsidRPr="005C65B8">
        <w:rPr>
          <w:rFonts w:asciiTheme="majorHAnsi" w:eastAsia="Arial Unicode MS" w:hAnsiTheme="majorHAnsi" w:cs="Calibri"/>
          <w:sz w:val="20"/>
          <w:szCs w:val="20"/>
          <w:lang w:val="es-ES_tradnl"/>
        </w:rPr>
        <w:t xml:space="preserve"> de la pensión</w:t>
      </w:r>
      <w:r w:rsidR="00707D68" w:rsidRPr="005C65B8">
        <w:rPr>
          <w:rFonts w:asciiTheme="majorHAnsi" w:eastAsia="Arial Unicode MS" w:hAnsiTheme="majorHAnsi" w:cs="Calibri"/>
          <w:sz w:val="20"/>
          <w:szCs w:val="20"/>
          <w:lang w:val="es-ES_tradnl"/>
        </w:rPr>
        <w:t xml:space="preserve"> que recibía S.C.B.C.</w:t>
      </w:r>
      <w:r w:rsidR="0089031D" w:rsidRPr="005C65B8">
        <w:rPr>
          <w:rFonts w:asciiTheme="majorHAnsi" w:hAnsiTheme="majorHAnsi"/>
          <w:sz w:val="20"/>
          <w:szCs w:val="20"/>
          <w:lang w:val="es-ES_tradnl"/>
        </w:rPr>
        <w:t xml:space="preserve"> A</w:t>
      </w:r>
      <w:r w:rsidR="004B52D4" w:rsidRPr="005C65B8">
        <w:rPr>
          <w:rFonts w:asciiTheme="majorHAnsi" w:hAnsiTheme="majorHAnsi"/>
          <w:sz w:val="20"/>
          <w:szCs w:val="20"/>
          <w:lang w:val="es-ES_tradnl"/>
        </w:rPr>
        <w:t>rguye</w:t>
      </w:r>
      <w:r w:rsidR="00D301C1" w:rsidRPr="005C65B8">
        <w:rPr>
          <w:rFonts w:asciiTheme="majorHAnsi" w:hAnsiTheme="majorHAnsi"/>
          <w:sz w:val="20"/>
          <w:szCs w:val="20"/>
          <w:lang w:val="es-ES_tradnl"/>
        </w:rPr>
        <w:t xml:space="preserve"> el peticionario</w:t>
      </w:r>
      <w:r w:rsidR="0089031D" w:rsidRPr="005C65B8">
        <w:rPr>
          <w:rFonts w:asciiTheme="majorHAnsi" w:hAnsiTheme="majorHAnsi"/>
          <w:sz w:val="20"/>
          <w:szCs w:val="20"/>
          <w:lang w:val="es-ES_tradnl"/>
        </w:rPr>
        <w:t xml:space="preserve"> que </w:t>
      </w:r>
      <w:r w:rsidR="00D301C1" w:rsidRPr="005C65B8">
        <w:rPr>
          <w:rFonts w:asciiTheme="majorHAnsi" w:hAnsiTheme="majorHAnsi"/>
          <w:sz w:val="20"/>
          <w:szCs w:val="20"/>
          <w:lang w:val="es-ES_tradnl"/>
        </w:rPr>
        <w:t>este juzgado</w:t>
      </w:r>
      <w:r w:rsidR="0089031D" w:rsidRPr="005C65B8">
        <w:rPr>
          <w:rFonts w:asciiTheme="majorHAnsi" w:hAnsiTheme="majorHAnsi"/>
          <w:sz w:val="20"/>
          <w:szCs w:val="20"/>
          <w:lang w:val="es-ES_tradnl"/>
        </w:rPr>
        <w:t xml:space="preserve"> resolvió </w:t>
      </w:r>
      <w:r w:rsidR="008E3066" w:rsidRPr="005C65B8">
        <w:rPr>
          <w:rFonts w:asciiTheme="majorHAnsi" w:hAnsiTheme="majorHAnsi"/>
          <w:sz w:val="20"/>
          <w:szCs w:val="20"/>
          <w:lang w:val="es-ES_tradnl"/>
        </w:rPr>
        <w:t>tal</w:t>
      </w:r>
      <w:r w:rsidR="0089031D" w:rsidRPr="005C65B8">
        <w:rPr>
          <w:rFonts w:asciiTheme="majorHAnsi" w:hAnsiTheme="majorHAnsi"/>
          <w:sz w:val="20"/>
          <w:szCs w:val="20"/>
          <w:lang w:val="es-ES_tradnl"/>
        </w:rPr>
        <w:t xml:space="preserve"> decisión, sin </w:t>
      </w:r>
      <w:r w:rsidR="008E3066" w:rsidRPr="005C65B8">
        <w:rPr>
          <w:rFonts w:asciiTheme="majorHAnsi" w:hAnsiTheme="majorHAnsi"/>
          <w:sz w:val="20"/>
          <w:szCs w:val="20"/>
          <w:lang w:val="es-ES_tradnl"/>
        </w:rPr>
        <w:t>realizar</w:t>
      </w:r>
      <w:r w:rsidR="0089031D" w:rsidRPr="005C65B8">
        <w:rPr>
          <w:rFonts w:asciiTheme="majorHAnsi" w:hAnsiTheme="majorHAnsi"/>
          <w:sz w:val="20"/>
          <w:szCs w:val="20"/>
          <w:lang w:val="es-ES_tradnl"/>
        </w:rPr>
        <w:t xml:space="preserve"> </w:t>
      </w:r>
      <w:r w:rsidR="001E4574" w:rsidRPr="005C65B8">
        <w:rPr>
          <w:rFonts w:asciiTheme="majorHAnsi" w:hAnsiTheme="majorHAnsi"/>
          <w:sz w:val="20"/>
          <w:szCs w:val="20"/>
          <w:lang w:val="es-ES_tradnl"/>
        </w:rPr>
        <w:t>una</w:t>
      </w:r>
      <w:r w:rsidR="0089031D" w:rsidRPr="005C65B8">
        <w:rPr>
          <w:rFonts w:asciiTheme="majorHAnsi" w:hAnsiTheme="majorHAnsi"/>
          <w:sz w:val="20"/>
          <w:szCs w:val="20"/>
          <w:lang w:val="es-ES_tradnl"/>
        </w:rPr>
        <w:t xml:space="preserve"> mediación conforme</w:t>
      </w:r>
      <w:r w:rsidR="00132F85" w:rsidRPr="005C65B8">
        <w:rPr>
          <w:rFonts w:asciiTheme="majorHAnsi" w:eastAsia="Arial Unicode MS" w:hAnsiTheme="majorHAnsi"/>
          <w:sz w:val="20"/>
          <w:szCs w:val="20"/>
          <w:lang w:val="es-ES_tradnl"/>
        </w:rPr>
        <w:t xml:space="preserve"> al artículo 106 de la Ley N.º 19.968, </w:t>
      </w:r>
      <w:r w:rsidR="008E3066" w:rsidRPr="005C65B8">
        <w:rPr>
          <w:rFonts w:asciiTheme="majorHAnsi" w:eastAsia="Arial Unicode MS" w:hAnsiTheme="majorHAnsi"/>
          <w:sz w:val="20"/>
          <w:szCs w:val="20"/>
          <w:lang w:val="es-ES_tradnl"/>
        </w:rPr>
        <w:t xml:space="preserve">que </w:t>
      </w:r>
      <w:r w:rsidR="00132F85" w:rsidRPr="005C65B8">
        <w:rPr>
          <w:rFonts w:asciiTheme="majorHAnsi" w:eastAsia="Arial Unicode MS" w:hAnsiTheme="majorHAnsi"/>
          <w:sz w:val="20"/>
          <w:szCs w:val="20"/>
          <w:lang w:val="es-ES_tradnl"/>
        </w:rPr>
        <w:t xml:space="preserve">estipula que las causas relativas al derecho de </w:t>
      </w:r>
      <w:r w:rsidR="008E3066" w:rsidRPr="005C65B8">
        <w:rPr>
          <w:rFonts w:asciiTheme="majorHAnsi" w:eastAsia="Arial Unicode MS" w:hAnsiTheme="majorHAnsi"/>
          <w:sz w:val="20"/>
          <w:szCs w:val="20"/>
          <w:lang w:val="es-ES_tradnl"/>
        </w:rPr>
        <w:t>alimentos</w:t>
      </w:r>
      <w:r w:rsidR="00132F85" w:rsidRPr="005C65B8">
        <w:rPr>
          <w:rFonts w:asciiTheme="majorHAnsi" w:eastAsia="Arial Unicode MS" w:hAnsiTheme="majorHAnsi"/>
          <w:sz w:val="20"/>
          <w:szCs w:val="20"/>
          <w:lang w:val="es-ES_tradnl"/>
        </w:rPr>
        <w:t xml:space="preserve"> deberán someterse a un procedimiento de mediación previo a la interposición de la demanda. </w:t>
      </w:r>
    </w:p>
    <w:p w14:paraId="1BCA9345" w14:textId="42CB2C59" w:rsidR="00B34859" w:rsidRPr="005C65B8" w:rsidRDefault="00B67002" w:rsidP="00B34859">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09"/>
        <w:jc w:val="both"/>
        <w:rPr>
          <w:rFonts w:asciiTheme="majorHAnsi" w:eastAsia="Arial Unicode MS" w:hAnsiTheme="majorHAnsi" w:cs="Calibri"/>
          <w:sz w:val="20"/>
          <w:szCs w:val="20"/>
          <w:lang w:val="es-ES_tradnl"/>
        </w:rPr>
      </w:pPr>
      <w:r w:rsidRPr="005C65B8">
        <w:rPr>
          <w:rFonts w:asciiTheme="majorHAnsi" w:eastAsia="Arial Unicode MS" w:hAnsiTheme="majorHAnsi" w:cs="Calibri"/>
          <w:iCs/>
          <w:sz w:val="20"/>
          <w:szCs w:val="20"/>
          <w:lang w:val="es-ES_tradnl"/>
        </w:rPr>
        <w:t xml:space="preserve">Posteriormente, </w:t>
      </w:r>
      <w:r w:rsidR="00FE26CB" w:rsidRPr="005C65B8">
        <w:rPr>
          <w:rFonts w:asciiTheme="majorHAnsi" w:eastAsia="Arial Unicode MS" w:hAnsiTheme="majorHAnsi" w:cs="Calibri"/>
          <w:iCs/>
          <w:sz w:val="20"/>
          <w:szCs w:val="20"/>
          <w:lang w:val="es-ES_tradnl"/>
        </w:rPr>
        <w:t>el</w:t>
      </w:r>
      <w:r w:rsidR="006A0E71" w:rsidRPr="005C65B8">
        <w:rPr>
          <w:rFonts w:asciiTheme="majorHAnsi" w:eastAsia="Arial Unicode MS" w:hAnsiTheme="majorHAnsi" w:cs="Calibri"/>
          <w:sz w:val="20"/>
          <w:szCs w:val="20"/>
          <w:lang w:val="es-ES_tradnl"/>
        </w:rPr>
        <w:t xml:space="preserve"> </w:t>
      </w:r>
      <w:r w:rsidR="003157B3" w:rsidRPr="005C65B8">
        <w:rPr>
          <w:rFonts w:asciiTheme="majorHAnsi" w:eastAsia="Arial Unicode MS" w:hAnsiTheme="majorHAnsi" w:cs="Calibri"/>
          <w:sz w:val="20"/>
          <w:szCs w:val="20"/>
          <w:lang w:val="es-ES_tradnl"/>
        </w:rPr>
        <w:t>12 de agosto</w:t>
      </w:r>
      <w:r w:rsidR="006A0E71" w:rsidRPr="005C65B8">
        <w:rPr>
          <w:rFonts w:asciiTheme="majorHAnsi" w:eastAsia="Arial Unicode MS" w:hAnsiTheme="majorHAnsi" w:cs="Calibri"/>
          <w:sz w:val="20"/>
          <w:szCs w:val="20"/>
          <w:lang w:val="es-ES_tradnl"/>
        </w:rPr>
        <w:t xml:space="preserve"> de 2013</w:t>
      </w:r>
      <w:r w:rsidR="00FE26CB" w:rsidRPr="005C65B8">
        <w:rPr>
          <w:rFonts w:asciiTheme="majorHAnsi" w:eastAsia="Arial Unicode MS" w:hAnsiTheme="majorHAnsi" w:cs="Calibri"/>
          <w:sz w:val="20"/>
          <w:szCs w:val="20"/>
          <w:lang w:val="es-ES_tradnl"/>
        </w:rPr>
        <w:t xml:space="preserve"> la señora </w:t>
      </w:r>
      <w:r w:rsidR="000E47E9" w:rsidRPr="005C65B8">
        <w:rPr>
          <w:rFonts w:asciiTheme="majorHAnsi" w:eastAsia="Arial Unicode MS" w:hAnsiTheme="majorHAnsi" w:cs="Calibri"/>
          <w:sz w:val="20"/>
          <w:szCs w:val="20"/>
          <w:lang w:val="es-ES_tradnl"/>
        </w:rPr>
        <w:t>Carrasco</w:t>
      </w:r>
      <w:r w:rsidR="00081AF8" w:rsidRPr="005C65B8">
        <w:rPr>
          <w:rFonts w:asciiTheme="majorHAnsi" w:eastAsia="Arial Unicode MS" w:hAnsiTheme="majorHAnsi" w:cs="Calibri"/>
          <w:sz w:val="20"/>
          <w:szCs w:val="20"/>
          <w:lang w:val="es-ES_tradnl"/>
        </w:rPr>
        <w:t xml:space="preserve"> Avilés</w:t>
      </w:r>
      <w:r w:rsidR="000E47E9" w:rsidRPr="005C65B8">
        <w:rPr>
          <w:rFonts w:asciiTheme="majorHAnsi" w:eastAsia="Arial Unicode MS" w:hAnsiTheme="majorHAnsi" w:cs="Calibri"/>
          <w:sz w:val="20"/>
          <w:szCs w:val="20"/>
          <w:lang w:val="es-ES_tradnl"/>
        </w:rPr>
        <w:t xml:space="preserve"> </w:t>
      </w:r>
      <w:r w:rsidR="00183F5B" w:rsidRPr="005C65B8">
        <w:rPr>
          <w:rFonts w:asciiTheme="majorHAnsi" w:eastAsia="Arial Unicode MS" w:hAnsiTheme="majorHAnsi" w:cs="Calibri"/>
          <w:sz w:val="20"/>
          <w:szCs w:val="20"/>
          <w:lang w:val="es-ES_tradnl"/>
        </w:rPr>
        <w:t xml:space="preserve">interpuso recurso de </w:t>
      </w:r>
      <w:r w:rsidR="00911B1F" w:rsidRPr="005C65B8">
        <w:rPr>
          <w:rFonts w:asciiTheme="majorHAnsi" w:eastAsia="Arial Unicode MS" w:hAnsiTheme="majorHAnsi" w:cs="Calibri"/>
          <w:sz w:val="20"/>
          <w:szCs w:val="20"/>
          <w:lang w:val="es-ES_tradnl"/>
        </w:rPr>
        <w:t xml:space="preserve">reposición </w:t>
      </w:r>
      <w:r w:rsidR="00183F5B" w:rsidRPr="005C65B8">
        <w:rPr>
          <w:rFonts w:asciiTheme="majorHAnsi" w:eastAsia="Arial Unicode MS" w:hAnsiTheme="majorHAnsi" w:cs="Calibri"/>
          <w:sz w:val="20"/>
          <w:szCs w:val="20"/>
          <w:lang w:val="es-ES_tradnl"/>
        </w:rPr>
        <w:t>con apelación en subsidio</w:t>
      </w:r>
      <w:r w:rsidR="00FE26CB" w:rsidRPr="005C65B8">
        <w:rPr>
          <w:rFonts w:asciiTheme="majorHAnsi" w:eastAsia="Arial Unicode MS" w:hAnsiTheme="majorHAnsi" w:cs="Calibri"/>
          <w:sz w:val="20"/>
          <w:szCs w:val="20"/>
          <w:lang w:val="es-ES_tradnl"/>
        </w:rPr>
        <w:t xml:space="preserve"> </w:t>
      </w:r>
      <w:r w:rsidR="006B3237" w:rsidRPr="005C65B8">
        <w:rPr>
          <w:rFonts w:asciiTheme="majorHAnsi" w:eastAsia="Arial Unicode MS" w:hAnsiTheme="majorHAnsi" w:cs="Calibri"/>
          <w:sz w:val="20"/>
          <w:szCs w:val="20"/>
          <w:lang w:val="es-ES_tradnl"/>
        </w:rPr>
        <w:t xml:space="preserve">ante el </w:t>
      </w:r>
      <w:r w:rsidR="00E56DF3" w:rsidRPr="005C65B8">
        <w:rPr>
          <w:rFonts w:asciiTheme="majorHAnsi" w:eastAsia="Arial Unicode MS" w:hAnsiTheme="majorHAnsi" w:cs="Calibri"/>
          <w:sz w:val="20"/>
          <w:szCs w:val="20"/>
          <w:lang w:val="es-ES_tradnl"/>
        </w:rPr>
        <w:t>j</w:t>
      </w:r>
      <w:r w:rsidR="006B3237" w:rsidRPr="005C65B8">
        <w:rPr>
          <w:rFonts w:asciiTheme="majorHAnsi" w:eastAsia="Arial Unicode MS" w:hAnsiTheme="majorHAnsi" w:cs="Calibri"/>
          <w:sz w:val="20"/>
          <w:szCs w:val="20"/>
          <w:lang w:val="es-ES_tradnl"/>
        </w:rPr>
        <w:t xml:space="preserve">uzgado de </w:t>
      </w:r>
      <w:r w:rsidR="00E56DF3" w:rsidRPr="005C65B8">
        <w:rPr>
          <w:rFonts w:asciiTheme="majorHAnsi" w:eastAsia="Arial Unicode MS" w:hAnsiTheme="majorHAnsi" w:cs="Calibri"/>
          <w:sz w:val="20"/>
          <w:szCs w:val="20"/>
          <w:lang w:val="es-ES_tradnl"/>
        </w:rPr>
        <w:t>f</w:t>
      </w:r>
      <w:r w:rsidR="006B3237" w:rsidRPr="005C65B8">
        <w:rPr>
          <w:rFonts w:asciiTheme="majorHAnsi" w:eastAsia="Arial Unicode MS" w:hAnsiTheme="majorHAnsi" w:cs="Calibri"/>
          <w:sz w:val="20"/>
          <w:szCs w:val="20"/>
          <w:lang w:val="es-ES_tradnl"/>
        </w:rPr>
        <w:t>amilia</w:t>
      </w:r>
      <w:r w:rsidR="00E56DF3" w:rsidRPr="005C65B8">
        <w:rPr>
          <w:rFonts w:asciiTheme="majorHAnsi" w:eastAsia="Arial Unicode MS" w:hAnsiTheme="majorHAnsi" w:cs="Calibri"/>
          <w:sz w:val="20"/>
          <w:szCs w:val="20"/>
          <w:lang w:val="es-ES_tradnl"/>
        </w:rPr>
        <w:t>;</w:t>
      </w:r>
      <w:r w:rsidR="007B71CE" w:rsidRPr="005C65B8">
        <w:rPr>
          <w:rFonts w:asciiTheme="majorHAnsi" w:eastAsia="Arial Unicode MS" w:hAnsiTheme="majorHAnsi" w:cs="Calibri"/>
          <w:sz w:val="20"/>
          <w:szCs w:val="20"/>
          <w:lang w:val="es-ES_tradnl"/>
        </w:rPr>
        <w:t xml:space="preserve"> el cual</w:t>
      </w:r>
      <w:r w:rsidR="00081AF8" w:rsidRPr="005C65B8">
        <w:rPr>
          <w:rFonts w:asciiTheme="majorHAnsi" w:eastAsia="Arial Unicode MS" w:hAnsiTheme="majorHAnsi" w:cs="Calibri"/>
          <w:sz w:val="20"/>
          <w:szCs w:val="20"/>
          <w:lang w:val="es-ES_tradnl"/>
        </w:rPr>
        <w:t>,</w:t>
      </w:r>
      <w:r w:rsidR="00183F5B" w:rsidRPr="005C65B8">
        <w:rPr>
          <w:rFonts w:asciiTheme="majorHAnsi" w:eastAsia="Arial Unicode MS" w:hAnsiTheme="majorHAnsi" w:cs="Calibri"/>
          <w:sz w:val="20"/>
          <w:szCs w:val="20"/>
          <w:lang w:val="es-ES_tradnl"/>
        </w:rPr>
        <w:t xml:space="preserve"> </w:t>
      </w:r>
      <w:r w:rsidR="006851A6" w:rsidRPr="005C65B8">
        <w:rPr>
          <w:rFonts w:asciiTheme="majorHAnsi" w:eastAsia="Arial Unicode MS" w:hAnsiTheme="majorHAnsi" w:cs="Calibri"/>
          <w:sz w:val="20"/>
          <w:szCs w:val="20"/>
          <w:lang w:val="es-ES_tradnl"/>
        </w:rPr>
        <w:t>al día siguiente</w:t>
      </w:r>
      <w:r w:rsidR="00081AF8" w:rsidRPr="005C65B8">
        <w:rPr>
          <w:rFonts w:asciiTheme="majorHAnsi" w:eastAsia="Arial Unicode MS" w:hAnsiTheme="majorHAnsi" w:cs="Calibri"/>
          <w:sz w:val="20"/>
          <w:szCs w:val="20"/>
          <w:lang w:val="es-ES_tradnl"/>
        </w:rPr>
        <w:t>,</w:t>
      </w:r>
      <w:r w:rsidR="006851A6" w:rsidRPr="005C65B8">
        <w:rPr>
          <w:rFonts w:asciiTheme="majorHAnsi" w:eastAsia="Arial Unicode MS" w:hAnsiTheme="majorHAnsi" w:cs="Calibri"/>
          <w:sz w:val="20"/>
          <w:szCs w:val="20"/>
          <w:lang w:val="es-ES_tradnl"/>
        </w:rPr>
        <w:t xml:space="preserve"> </w:t>
      </w:r>
      <w:r w:rsidR="00911B1F" w:rsidRPr="005C65B8">
        <w:rPr>
          <w:rFonts w:asciiTheme="majorHAnsi" w:eastAsia="Arial Unicode MS" w:hAnsiTheme="majorHAnsi" w:cs="Calibri"/>
          <w:sz w:val="20"/>
          <w:szCs w:val="20"/>
          <w:lang w:val="es-ES_tradnl"/>
        </w:rPr>
        <w:t>confirmó</w:t>
      </w:r>
      <w:r w:rsidR="00183F5B" w:rsidRPr="005C65B8">
        <w:rPr>
          <w:rFonts w:asciiTheme="majorHAnsi" w:eastAsia="Arial Unicode MS" w:hAnsiTheme="majorHAnsi" w:cs="Calibri"/>
          <w:sz w:val="20"/>
          <w:szCs w:val="20"/>
          <w:lang w:val="es-ES_tradnl"/>
        </w:rPr>
        <w:t xml:space="preserve"> la </w:t>
      </w:r>
      <w:r w:rsidR="00911B1F" w:rsidRPr="005C65B8">
        <w:rPr>
          <w:rFonts w:asciiTheme="majorHAnsi" w:eastAsia="Arial Unicode MS" w:hAnsiTheme="majorHAnsi" w:cs="Calibri"/>
          <w:sz w:val="20"/>
          <w:szCs w:val="20"/>
          <w:lang w:val="es-ES_tradnl"/>
        </w:rPr>
        <w:t>resolución</w:t>
      </w:r>
      <w:r w:rsidR="00183F5B" w:rsidRPr="005C65B8">
        <w:rPr>
          <w:rFonts w:asciiTheme="majorHAnsi" w:eastAsia="Arial Unicode MS" w:hAnsiTheme="majorHAnsi" w:cs="Calibri"/>
          <w:sz w:val="20"/>
          <w:szCs w:val="20"/>
          <w:lang w:val="es-ES_tradnl"/>
        </w:rPr>
        <w:t xml:space="preserve"> que </w:t>
      </w:r>
      <w:r w:rsidR="007B71CE" w:rsidRPr="005C65B8">
        <w:rPr>
          <w:rFonts w:asciiTheme="majorHAnsi" w:eastAsia="Arial Unicode MS" w:hAnsiTheme="majorHAnsi" w:cs="Calibri"/>
          <w:sz w:val="20"/>
          <w:szCs w:val="20"/>
          <w:lang w:val="es-ES_tradnl"/>
        </w:rPr>
        <w:t>rechazó</w:t>
      </w:r>
      <w:r w:rsidR="00183F5B" w:rsidRPr="005C65B8">
        <w:rPr>
          <w:rFonts w:asciiTheme="majorHAnsi" w:eastAsia="Arial Unicode MS" w:hAnsiTheme="majorHAnsi" w:cs="Calibri"/>
          <w:sz w:val="20"/>
          <w:szCs w:val="20"/>
          <w:lang w:val="es-ES_tradnl"/>
        </w:rPr>
        <w:t xml:space="preserve"> </w:t>
      </w:r>
      <w:r w:rsidR="00FE26CB" w:rsidRPr="005C65B8">
        <w:rPr>
          <w:rFonts w:asciiTheme="majorHAnsi" w:eastAsia="Arial Unicode MS" w:hAnsiTheme="majorHAnsi" w:cs="Calibri"/>
          <w:sz w:val="20"/>
          <w:szCs w:val="20"/>
          <w:lang w:val="es-ES_tradnl"/>
        </w:rPr>
        <w:t>el incidente de</w:t>
      </w:r>
      <w:r w:rsidR="00183F5B" w:rsidRPr="005C65B8">
        <w:rPr>
          <w:rFonts w:asciiTheme="majorHAnsi" w:eastAsia="Arial Unicode MS" w:hAnsiTheme="majorHAnsi" w:cs="Calibri"/>
          <w:sz w:val="20"/>
          <w:szCs w:val="20"/>
          <w:lang w:val="es-ES_tradnl"/>
        </w:rPr>
        <w:t xml:space="preserve"> </w:t>
      </w:r>
      <w:r w:rsidR="00911B1F" w:rsidRPr="005C65B8">
        <w:rPr>
          <w:rFonts w:asciiTheme="majorHAnsi" w:eastAsia="Arial Unicode MS" w:hAnsiTheme="majorHAnsi" w:cs="Calibri"/>
          <w:sz w:val="20"/>
          <w:szCs w:val="20"/>
          <w:lang w:val="es-ES_tradnl"/>
        </w:rPr>
        <w:t>nulidad</w:t>
      </w:r>
      <w:r w:rsidR="00E56DF3" w:rsidRPr="005C65B8">
        <w:rPr>
          <w:rFonts w:asciiTheme="majorHAnsi" w:eastAsia="Arial Unicode MS" w:hAnsiTheme="majorHAnsi" w:cs="Calibri"/>
          <w:sz w:val="20"/>
          <w:szCs w:val="20"/>
          <w:lang w:val="es-ES_tradnl"/>
        </w:rPr>
        <w:t xml:space="preserve">. </w:t>
      </w:r>
      <w:r w:rsidR="00707D68" w:rsidRPr="005C65B8">
        <w:rPr>
          <w:rFonts w:asciiTheme="majorHAnsi" w:eastAsia="Arial Unicode MS" w:hAnsiTheme="majorHAnsi" w:cs="Calibri"/>
          <w:sz w:val="20"/>
          <w:szCs w:val="20"/>
          <w:lang w:val="es-ES_tradnl"/>
        </w:rPr>
        <w:t>A</w:t>
      </w:r>
      <w:r w:rsidR="007B71CE" w:rsidRPr="005C65B8">
        <w:rPr>
          <w:rFonts w:asciiTheme="majorHAnsi" w:eastAsia="Arial Unicode MS" w:hAnsiTheme="majorHAnsi" w:cs="Calibri"/>
          <w:sz w:val="20"/>
          <w:szCs w:val="20"/>
          <w:lang w:val="es-ES_tradnl"/>
        </w:rPr>
        <w:t xml:space="preserve"> </w:t>
      </w:r>
      <w:r w:rsidR="00FE26CB" w:rsidRPr="005C65B8">
        <w:rPr>
          <w:rFonts w:asciiTheme="majorHAnsi" w:eastAsia="Arial Unicode MS" w:hAnsiTheme="majorHAnsi" w:cs="Calibri"/>
          <w:sz w:val="20"/>
          <w:szCs w:val="20"/>
          <w:lang w:val="es-ES_tradnl"/>
        </w:rPr>
        <w:t xml:space="preserve">criterio del </w:t>
      </w:r>
      <w:r w:rsidR="007B71CE" w:rsidRPr="005C65B8">
        <w:rPr>
          <w:rFonts w:asciiTheme="majorHAnsi" w:eastAsia="Arial Unicode MS" w:hAnsiTheme="majorHAnsi" w:cs="Calibri"/>
          <w:sz w:val="20"/>
          <w:szCs w:val="20"/>
          <w:lang w:val="es-ES_tradnl"/>
        </w:rPr>
        <w:t>peticionari</w:t>
      </w:r>
      <w:r w:rsidR="00FE26CB" w:rsidRPr="005C65B8">
        <w:rPr>
          <w:rFonts w:asciiTheme="majorHAnsi" w:eastAsia="Arial Unicode MS" w:hAnsiTheme="majorHAnsi" w:cs="Calibri"/>
          <w:sz w:val="20"/>
          <w:szCs w:val="20"/>
          <w:lang w:val="es-ES_tradnl"/>
        </w:rPr>
        <w:t>o,</w:t>
      </w:r>
      <w:r w:rsidR="007B71CE" w:rsidRPr="005C65B8">
        <w:rPr>
          <w:rFonts w:asciiTheme="majorHAnsi" w:eastAsia="Arial Unicode MS" w:hAnsiTheme="majorHAnsi" w:cs="Calibri"/>
          <w:sz w:val="20"/>
          <w:szCs w:val="20"/>
          <w:lang w:val="es-ES_tradnl"/>
        </w:rPr>
        <w:t xml:space="preserve"> </w:t>
      </w:r>
      <w:r w:rsidR="00707D68" w:rsidRPr="005C65B8">
        <w:rPr>
          <w:rFonts w:asciiTheme="majorHAnsi" w:eastAsia="Arial Unicode MS" w:hAnsiTheme="majorHAnsi" w:cs="Calibri"/>
          <w:sz w:val="20"/>
          <w:szCs w:val="20"/>
          <w:lang w:val="es-ES_tradnl"/>
        </w:rPr>
        <w:t xml:space="preserve">dicha decisión </w:t>
      </w:r>
      <w:r w:rsidR="007B71CE" w:rsidRPr="005C65B8">
        <w:rPr>
          <w:rFonts w:asciiTheme="majorHAnsi" w:eastAsia="Arial Unicode MS" w:hAnsiTheme="majorHAnsi" w:cs="Calibri"/>
          <w:sz w:val="20"/>
          <w:szCs w:val="20"/>
          <w:lang w:val="es-ES_tradnl"/>
        </w:rPr>
        <w:t>vulneró el debido proceso por</w:t>
      </w:r>
      <w:r w:rsidR="00CF78B8" w:rsidRPr="005C65B8">
        <w:rPr>
          <w:rFonts w:asciiTheme="majorHAnsi" w:eastAsia="Arial Unicode MS" w:hAnsiTheme="majorHAnsi" w:cs="Calibri"/>
          <w:sz w:val="20"/>
          <w:szCs w:val="20"/>
          <w:lang w:val="es-ES_tradnl"/>
        </w:rPr>
        <w:t xml:space="preserve"> </w:t>
      </w:r>
      <w:r w:rsidR="007B71CE" w:rsidRPr="005C65B8">
        <w:rPr>
          <w:rFonts w:asciiTheme="majorHAnsi" w:eastAsia="Arial Unicode MS" w:hAnsiTheme="majorHAnsi" w:cs="Calibri"/>
          <w:sz w:val="20"/>
          <w:szCs w:val="20"/>
          <w:lang w:val="es-ES_tradnl"/>
        </w:rPr>
        <w:t>falta de una fundamentación adecuada</w:t>
      </w:r>
      <w:r w:rsidR="00CF78B8" w:rsidRPr="005C65B8">
        <w:rPr>
          <w:rFonts w:asciiTheme="majorHAnsi" w:eastAsia="Arial Unicode MS" w:hAnsiTheme="majorHAnsi" w:cs="Calibri"/>
          <w:sz w:val="20"/>
          <w:szCs w:val="20"/>
          <w:lang w:val="es-ES_tradnl"/>
        </w:rPr>
        <w:t xml:space="preserve"> sobre el fondo del asunto</w:t>
      </w:r>
      <w:r w:rsidR="00C706D9" w:rsidRPr="005C65B8">
        <w:rPr>
          <w:rFonts w:asciiTheme="majorHAnsi" w:eastAsia="Arial Unicode MS" w:hAnsiTheme="majorHAnsi" w:cs="Calibri"/>
          <w:sz w:val="20"/>
          <w:szCs w:val="20"/>
          <w:lang w:val="es-ES_tradnl"/>
        </w:rPr>
        <w:t xml:space="preserve">. </w:t>
      </w:r>
      <w:r w:rsidR="00E56DF3" w:rsidRPr="005C65B8">
        <w:rPr>
          <w:rFonts w:asciiTheme="majorHAnsi" w:eastAsia="Arial Unicode MS" w:hAnsiTheme="majorHAnsi" w:cs="Calibri"/>
          <w:sz w:val="20"/>
          <w:szCs w:val="20"/>
          <w:lang w:val="es-ES_tradnl"/>
        </w:rPr>
        <w:t>El</w:t>
      </w:r>
      <w:r w:rsidR="006851A6" w:rsidRPr="005C65B8">
        <w:rPr>
          <w:rFonts w:asciiTheme="majorHAnsi" w:eastAsia="Arial Unicode MS" w:hAnsiTheme="majorHAnsi" w:cs="Calibri"/>
          <w:sz w:val="20"/>
          <w:szCs w:val="20"/>
          <w:lang w:val="es-ES_tradnl"/>
        </w:rPr>
        <w:t xml:space="preserve"> 30 de agosto de 2013 </w:t>
      </w:r>
      <w:r w:rsidR="00206BE7" w:rsidRPr="005C65B8">
        <w:rPr>
          <w:rFonts w:asciiTheme="majorHAnsi" w:eastAsia="Arial Unicode MS" w:hAnsiTheme="majorHAnsi" w:cs="Calibri"/>
          <w:sz w:val="20"/>
          <w:szCs w:val="20"/>
          <w:lang w:val="es-ES_tradnl"/>
        </w:rPr>
        <w:t xml:space="preserve">la </w:t>
      </w:r>
      <w:r w:rsidR="006851A6" w:rsidRPr="005C65B8">
        <w:rPr>
          <w:rFonts w:asciiTheme="majorHAnsi" w:eastAsia="Arial Unicode MS" w:hAnsiTheme="majorHAnsi" w:cs="Calibri"/>
          <w:sz w:val="20"/>
          <w:szCs w:val="20"/>
          <w:lang w:val="es-ES_tradnl"/>
        </w:rPr>
        <w:t>señora Carrasco</w:t>
      </w:r>
      <w:r w:rsidR="00206BE7" w:rsidRPr="005C65B8">
        <w:rPr>
          <w:rFonts w:asciiTheme="majorHAnsi" w:eastAsia="Arial Unicode MS" w:hAnsiTheme="majorHAnsi" w:cs="Calibri"/>
          <w:sz w:val="20"/>
          <w:szCs w:val="20"/>
          <w:lang w:val="es-ES_tradnl"/>
        </w:rPr>
        <w:t xml:space="preserve"> </w:t>
      </w:r>
      <w:r w:rsidR="00081AF8" w:rsidRPr="005C65B8">
        <w:rPr>
          <w:rFonts w:asciiTheme="majorHAnsi" w:eastAsia="Arial Unicode MS" w:hAnsiTheme="majorHAnsi" w:cs="Calibri"/>
          <w:sz w:val="20"/>
          <w:szCs w:val="20"/>
          <w:lang w:val="es-ES_tradnl"/>
        </w:rPr>
        <w:t xml:space="preserve">Avilés </w:t>
      </w:r>
      <w:r w:rsidR="00597A71" w:rsidRPr="005C65B8">
        <w:rPr>
          <w:rFonts w:asciiTheme="majorHAnsi" w:eastAsia="Arial Unicode MS" w:hAnsiTheme="majorHAnsi" w:cs="Calibri"/>
          <w:sz w:val="20"/>
          <w:szCs w:val="20"/>
          <w:lang w:val="es-ES_tradnl"/>
        </w:rPr>
        <w:t>apeló</w:t>
      </w:r>
      <w:r w:rsidR="00B26C4C" w:rsidRPr="005C65B8">
        <w:rPr>
          <w:rFonts w:asciiTheme="majorHAnsi" w:eastAsia="Arial Unicode MS" w:hAnsiTheme="majorHAnsi" w:cs="Calibri"/>
          <w:sz w:val="20"/>
          <w:szCs w:val="20"/>
          <w:lang w:val="es-ES_tradnl"/>
        </w:rPr>
        <w:t xml:space="preserve"> </w:t>
      </w:r>
      <w:r w:rsidR="00597A71" w:rsidRPr="005C65B8">
        <w:rPr>
          <w:rFonts w:asciiTheme="majorHAnsi" w:eastAsia="Arial Unicode MS" w:hAnsiTheme="majorHAnsi" w:cs="Calibri"/>
          <w:sz w:val="20"/>
          <w:szCs w:val="20"/>
          <w:lang w:val="es-ES_tradnl"/>
        </w:rPr>
        <w:t>esta última</w:t>
      </w:r>
      <w:r w:rsidR="00B26C4C" w:rsidRPr="005C65B8">
        <w:rPr>
          <w:rFonts w:asciiTheme="majorHAnsi" w:eastAsia="Arial Unicode MS" w:hAnsiTheme="majorHAnsi" w:cs="Calibri"/>
          <w:sz w:val="20"/>
          <w:szCs w:val="20"/>
          <w:lang w:val="es-ES_tradnl"/>
        </w:rPr>
        <w:t xml:space="preserve"> decisión</w:t>
      </w:r>
      <w:r w:rsidR="00D53F67" w:rsidRPr="005C65B8">
        <w:rPr>
          <w:rFonts w:asciiTheme="majorHAnsi" w:eastAsia="Arial Unicode MS" w:hAnsiTheme="majorHAnsi" w:cs="Calibri"/>
          <w:sz w:val="20"/>
          <w:szCs w:val="20"/>
          <w:lang w:val="es-ES_tradnl"/>
        </w:rPr>
        <w:t xml:space="preserve"> ante la Corte de Apelaciones</w:t>
      </w:r>
      <w:r w:rsidR="00E56DF3" w:rsidRPr="005C65B8">
        <w:rPr>
          <w:rFonts w:asciiTheme="majorHAnsi" w:eastAsia="Arial Unicode MS" w:hAnsiTheme="majorHAnsi" w:cs="Calibri"/>
          <w:sz w:val="20"/>
          <w:szCs w:val="20"/>
          <w:lang w:val="es-ES_tradnl"/>
        </w:rPr>
        <w:t>;</w:t>
      </w:r>
      <w:r w:rsidR="00D53F67" w:rsidRPr="005C65B8">
        <w:rPr>
          <w:rFonts w:asciiTheme="majorHAnsi" w:eastAsia="Arial Unicode MS" w:hAnsiTheme="majorHAnsi" w:cs="Calibri"/>
          <w:sz w:val="20"/>
          <w:szCs w:val="20"/>
          <w:lang w:val="es-ES_tradnl"/>
        </w:rPr>
        <w:t xml:space="preserve"> la cual mediante sentencia de 15 de noviembre de 2013 </w:t>
      </w:r>
      <w:r w:rsidR="00C706D9" w:rsidRPr="005C65B8">
        <w:rPr>
          <w:rFonts w:asciiTheme="majorHAnsi" w:eastAsia="Arial Unicode MS" w:hAnsiTheme="majorHAnsi" w:cs="Calibri"/>
          <w:sz w:val="20"/>
          <w:szCs w:val="20"/>
          <w:lang w:val="es-ES_tradnl"/>
        </w:rPr>
        <w:t>rechazó</w:t>
      </w:r>
      <w:r w:rsidR="00D53F67" w:rsidRPr="005C65B8">
        <w:rPr>
          <w:rFonts w:asciiTheme="majorHAnsi" w:eastAsia="Arial Unicode MS" w:hAnsiTheme="majorHAnsi" w:cs="Calibri"/>
          <w:sz w:val="20"/>
          <w:szCs w:val="20"/>
          <w:lang w:val="es-ES_tradnl"/>
        </w:rPr>
        <w:t xml:space="preserve"> el recurso y </w:t>
      </w:r>
      <w:r w:rsidR="00C706D9" w:rsidRPr="005C65B8">
        <w:rPr>
          <w:rFonts w:asciiTheme="majorHAnsi" w:eastAsia="Arial Unicode MS" w:hAnsiTheme="majorHAnsi" w:cs="Calibri"/>
          <w:sz w:val="20"/>
          <w:szCs w:val="20"/>
          <w:lang w:val="es-ES_tradnl"/>
        </w:rPr>
        <w:t>confirmó</w:t>
      </w:r>
      <w:r w:rsidR="00D53F67" w:rsidRPr="005C65B8">
        <w:rPr>
          <w:rFonts w:asciiTheme="majorHAnsi" w:eastAsia="Arial Unicode MS" w:hAnsiTheme="majorHAnsi" w:cs="Calibri"/>
          <w:sz w:val="20"/>
          <w:szCs w:val="20"/>
          <w:lang w:val="es-ES_tradnl"/>
        </w:rPr>
        <w:t xml:space="preserve"> la decisión </w:t>
      </w:r>
      <w:r w:rsidR="00E56DF3" w:rsidRPr="005C65B8">
        <w:rPr>
          <w:rFonts w:asciiTheme="majorHAnsi" w:eastAsia="Arial Unicode MS" w:hAnsiTheme="majorHAnsi" w:cs="Calibri"/>
          <w:sz w:val="20"/>
          <w:szCs w:val="20"/>
          <w:lang w:val="es-ES_tradnl"/>
        </w:rPr>
        <w:t xml:space="preserve">de primera instancia. Indica la parte peticionaria que con esta </w:t>
      </w:r>
      <w:r w:rsidR="00081AF8" w:rsidRPr="005C65B8">
        <w:rPr>
          <w:rFonts w:asciiTheme="majorHAnsi" w:eastAsia="Arial Unicode MS" w:hAnsiTheme="majorHAnsi" w:cs="Calibri"/>
          <w:sz w:val="20"/>
          <w:szCs w:val="20"/>
          <w:lang w:val="es-ES_tradnl"/>
        </w:rPr>
        <w:t>decisión</w:t>
      </w:r>
      <w:r w:rsidR="00E56DF3" w:rsidRPr="005C65B8">
        <w:rPr>
          <w:rFonts w:asciiTheme="majorHAnsi" w:eastAsia="Arial Unicode MS" w:hAnsiTheme="majorHAnsi" w:cs="Calibri"/>
          <w:sz w:val="20"/>
          <w:szCs w:val="20"/>
          <w:lang w:val="es-ES_tradnl"/>
        </w:rPr>
        <w:t xml:space="preserve"> se agotó</w:t>
      </w:r>
      <w:r w:rsidR="0058565D" w:rsidRPr="005C65B8">
        <w:rPr>
          <w:rFonts w:asciiTheme="majorHAnsi" w:eastAsia="Arial Unicode MS" w:hAnsiTheme="majorHAnsi" w:cs="Calibri"/>
          <w:sz w:val="20"/>
          <w:szCs w:val="20"/>
          <w:lang w:val="es-ES_tradnl"/>
        </w:rPr>
        <w:t xml:space="preserve"> </w:t>
      </w:r>
      <w:r w:rsidR="00CF78B8" w:rsidRPr="005C65B8">
        <w:rPr>
          <w:rFonts w:asciiTheme="majorHAnsi" w:eastAsia="Arial Unicode MS" w:hAnsiTheme="majorHAnsi" w:cs="Calibri"/>
          <w:sz w:val="20"/>
          <w:szCs w:val="20"/>
          <w:lang w:val="es-ES_tradnl"/>
        </w:rPr>
        <w:t>l</w:t>
      </w:r>
      <w:r w:rsidR="005D7C3E" w:rsidRPr="005C65B8">
        <w:rPr>
          <w:rFonts w:asciiTheme="majorHAnsi" w:eastAsia="Arial Unicode MS" w:hAnsiTheme="majorHAnsi" w:cs="Calibri"/>
          <w:sz w:val="20"/>
          <w:szCs w:val="20"/>
          <w:lang w:val="es-ES_tradnl"/>
        </w:rPr>
        <w:t>a jurisdicción interna</w:t>
      </w:r>
      <w:r w:rsidR="00D53F67" w:rsidRPr="005C65B8">
        <w:rPr>
          <w:rFonts w:asciiTheme="majorHAnsi" w:eastAsia="Arial Unicode MS" w:hAnsiTheme="majorHAnsi" w:cs="Calibri"/>
          <w:sz w:val="20"/>
          <w:szCs w:val="20"/>
          <w:lang w:val="es-ES_tradnl"/>
        </w:rPr>
        <w:t>.</w:t>
      </w:r>
      <w:r w:rsidR="00723E4B" w:rsidRPr="005C65B8">
        <w:rPr>
          <w:rFonts w:asciiTheme="majorHAnsi" w:eastAsia="Arial Unicode MS" w:hAnsiTheme="majorHAnsi" w:cs="Calibri"/>
          <w:sz w:val="20"/>
          <w:szCs w:val="20"/>
          <w:lang w:val="es-ES_tradnl"/>
        </w:rPr>
        <w:t xml:space="preserve"> </w:t>
      </w:r>
    </w:p>
    <w:p w14:paraId="2143FBEA" w14:textId="6566E8E8" w:rsidR="00351035" w:rsidRPr="00AC120F" w:rsidRDefault="0005286E" w:rsidP="00707D68">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09"/>
        <w:jc w:val="both"/>
        <w:rPr>
          <w:rFonts w:asciiTheme="majorHAnsi" w:eastAsia="Arial Unicode MS" w:hAnsiTheme="majorHAnsi" w:cs="Calibri"/>
          <w:sz w:val="20"/>
          <w:szCs w:val="20"/>
          <w:lang w:val="es-ES_tradnl"/>
        </w:rPr>
      </w:pPr>
      <w:r w:rsidRPr="005C65B8">
        <w:rPr>
          <w:rFonts w:asciiTheme="majorHAnsi" w:hAnsiTheme="majorHAnsi"/>
          <w:sz w:val="20"/>
          <w:szCs w:val="20"/>
          <w:lang w:val="es-ES_tradnl"/>
        </w:rPr>
        <w:t xml:space="preserve">El peticionario alega que, </w:t>
      </w:r>
      <w:r w:rsidR="00351035" w:rsidRPr="005C65B8">
        <w:rPr>
          <w:rFonts w:asciiTheme="majorHAnsi" w:eastAsia="Arial Unicode MS" w:hAnsiTheme="majorHAnsi" w:cs="Calibri"/>
          <w:sz w:val="20"/>
          <w:szCs w:val="20"/>
          <w:lang w:val="es-ES_tradnl"/>
        </w:rPr>
        <w:t xml:space="preserve">si bien </w:t>
      </w:r>
      <w:r w:rsidRPr="005C65B8">
        <w:rPr>
          <w:rFonts w:asciiTheme="majorHAnsi" w:eastAsia="Arial Unicode MS" w:hAnsiTheme="majorHAnsi" w:cs="Calibri"/>
          <w:sz w:val="20"/>
          <w:szCs w:val="20"/>
          <w:lang w:val="es-ES_tradnl"/>
        </w:rPr>
        <w:t>luego d</w:t>
      </w:r>
      <w:r w:rsidR="00351035" w:rsidRPr="005C65B8">
        <w:rPr>
          <w:rFonts w:asciiTheme="majorHAnsi" w:eastAsia="Arial Unicode MS" w:hAnsiTheme="majorHAnsi" w:cs="Calibri"/>
          <w:sz w:val="20"/>
          <w:szCs w:val="20"/>
          <w:lang w:val="es-ES_tradnl"/>
        </w:rPr>
        <w:t>e los ochos meses de rebaja temporal</w:t>
      </w:r>
      <w:r w:rsidRPr="005C65B8">
        <w:rPr>
          <w:rFonts w:asciiTheme="majorHAnsi" w:eastAsia="Arial Unicode MS" w:hAnsiTheme="majorHAnsi" w:cs="Calibri"/>
          <w:sz w:val="20"/>
          <w:szCs w:val="20"/>
          <w:lang w:val="es-ES_tradnl"/>
        </w:rPr>
        <w:t xml:space="preserve"> la pensión volvió a ser aumentada a </w:t>
      </w:r>
      <w:r w:rsidR="00351035" w:rsidRPr="005C65B8">
        <w:rPr>
          <w:rFonts w:asciiTheme="majorHAnsi" w:eastAsia="Arial Unicode MS" w:hAnsiTheme="majorHAnsi" w:cs="Calibri"/>
          <w:sz w:val="20"/>
          <w:szCs w:val="20"/>
          <w:lang w:val="es-ES_tradnl"/>
        </w:rPr>
        <w:t xml:space="preserve">noventa y tres mil pesos chilenos mensuales </w:t>
      </w:r>
      <w:r w:rsidR="00351035" w:rsidRPr="005C65B8">
        <w:rPr>
          <w:rFonts w:asciiTheme="majorHAnsi" w:hAnsiTheme="majorHAnsi"/>
          <w:sz w:val="20"/>
          <w:szCs w:val="20"/>
          <w:lang w:val="es-ES_tradnl"/>
        </w:rPr>
        <w:t>(</w:t>
      </w:r>
      <w:r w:rsidR="00597A71" w:rsidRPr="005C65B8">
        <w:rPr>
          <w:rFonts w:asciiTheme="majorHAnsi" w:hAnsiTheme="majorHAnsi"/>
          <w:sz w:val="20"/>
          <w:szCs w:val="20"/>
          <w:lang w:val="es-ES_tradnl"/>
        </w:rPr>
        <w:t xml:space="preserve">USD$. </w:t>
      </w:r>
      <w:r w:rsidR="002D2F26" w:rsidRPr="005C65B8">
        <w:rPr>
          <w:rFonts w:asciiTheme="majorHAnsi" w:hAnsiTheme="majorHAnsi"/>
          <w:sz w:val="20"/>
          <w:szCs w:val="20"/>
          <w:lang w:val="es-ES_tradnl"/>
        </w:rPr>
        <w:t>18</w:t>
      </w:r>
      <w:r w:rsidR="00BA5B42" w:rsidRPr="005C65B8">
        <w:rPr>
          <w:rFonts w:asciiTheme="majorHAnsi" w:hAnsiTheme="majorHAnsi"/>
          <w:sz w:val="20"/>
          <w:szCs w:val="20"/>
          <w:lang w:val="es-ES_tradnl"/>
        </w:rPr>
        <w:t>4</w:t>
      </w:r>
      <w:r w:rsidR="002D2F26" w:rsidRPr="005C65B8">
        <w:rPr>
          <w:rFonts w:asciiTheme="majorHAnsi" w:hAnsiTheme="majorHAnsi"/>
          <w:sz w:val="20"/>
          <w:szCs w:val="20"/>
          <w:lang w:val="es-ES_tradnl"/>
        </w:rPr>
        <w:t>.</w:t>
      </w:r>
      <w:r w:rsidR="00AA2436" w:rsidRPr="005C65B8">
        <w:rPr>
          <w:rFonts w:asciiTheme="majorHAnsi" w:hAnsiTheme="majorHAnsi"/>
          <w:sz w:val="20"/>
          <w:szCs w:val="20"/>
          <w:lang w:val="es-ES_tradnl"/>
        </w:rPr>
        <w:t>55</w:t>
      </w:r>
      <w:r w:rsidR="00351035" w:rsidRPr="005C65B8">
        <w:rPr>
          <w:rFonts w:asciiTheme="majorHAnsi" w:hAnsiTheme="majorHAnsi"/>
          <w:sz w:val="20"/>
          <w:szCs w:val="20"/>
          <w:lang w:val="es-ES_tradnl"/>
        </w:rPr>
        <w:t>), a inicios de 201</w:t>
      </w:r>
      <w:r w:rsidR="00D84415" w:rsidRPr="005C65B8">
        <w:rPr>
          <w:rFonts w:asciiTheme="majorHAnsi" w:hAnsiTheme="majorHAnsi"/>
          <w:sz w:val="20"/>
          <w:szCs w:val="20"/>
          <w:lang w:val="es-ES_tradnl"/>
        </w:rPr>
        <w:t>4</w:t>
      </w:r>
      <w:r w:rsidR="00351035" w:rsidRPr="005C65B8">
        <w:rPr>
          <w:rFonts w:asciiTheme="majorHAnsi" w:hAnsiTheme="majorHAnsi"/>
          <w:sz w:val="20"/>
          <w:szCs w:val="20"/>
          <w:lang w:val="es-ES_tradnl"/>
        </w:rPr>
        <w:t xml:space="preserve">, el padre de </w:t>
      </w:r>
      <w:r w:rsidR="00351035" w:rsidRPr="005C65B8">
        <w:rPr>
          <w:rFonts w:asciiTheme="majorHAnsi" w:eastAsia="Arial Unicode MS" w:hAnsiTheme="majorHAnsi" w:cs="Calibri"/>
          <w:sz w:val="20"/>
          <w:szCs w:val="20"/>
          <w:lang w:val="es-ES_tradnl"/>
        </w:rPr>
        <w:t>S.C.B.C</w:t>
      </w:r>
      <w:r w:rsidRPr="005C65B8">
        <w:rPr>
          <w:rFonts w:asciiTheme="majorHAnsi" w:eastAsia="Arial Unicode MS" w:hAnsiTheme="majorHAnsi" w:cs="Calibri"/>
          <w:sz w:val="20"/>
          <w:szCs w:val="20"/>
          <w:lang w:val="es-ES_tradnl"/>
        </w:rPr>
        <w:t>.</w:t>
      </w:r>
      <w:r w:rsidR="00351035" w:rsidRPr="005C65B8">
        <w:rPr>
          <w:rFonts w:asciiTheme="majorHAnsi" w:eastAsia="Arial Unicode MS" w:hAnsiTheme="majorHAnsi" w:cs="Calibri"/>
          <w:sz w:val="20"/>
          <w:szCs w:val="20"/>
          <w:lang w:val="es-ES_tradnl"/>
        </w:rPr>
        <w:t xml:space="preserve"> </w:t>
      </w:r>
      <w:r w:rsidRPr="005C65B8">
        <w:rPr>
          <w:rFonts w:asciiTheme="majorHAnsi" w:hAnsiTheme="majorHAnsi"/>
          <w:sz w:val="20"/>
          <w:szCs w:val="20"/>
          <w:lang w:val="es-ES_tradnl"/>
        </w:rPr>
        <w:t>pasó a situación de retiro</w:t>
      </w:r>
      <w:r w:rsidR="00351035" w:rsidRPr="005C65B8">
        <w:rPr>
          <w:rFonts w:asciiTheme="majorHAnsi" w:hAnsiTheme="majorHAnsi"/>
          <w:sz w:val="20"/>
          <w:szCs w:val="20"/>
          <w:lang w:val="es-ES_tradnl"/>
        </w:rPr>
        <w:t xml:space="preserve">, por lo que durante ocho meses no recibió </w:t>
      </w:r>
      <w:r w:rsidR="00B67002" w:rsidRPr="005C65B8">
        <w:rPr>
          <w:rFonts w:asciiTheme="majorHAnsi" w:hAnsiTheme="majorHAnsi"/>
          <w:sz w:val="20"/>
          <w:szCs w:val="20"/>
          <w:lang w:val="es-ES_tradnl"/>
        </w:rPr>
        <w:t xml:space="preserve">la </w:t>
      </w:r>
      <w:r w:rsidR="00351035" w:rsidRPr="005C65B8">
        <w:rPr>
          <w:rFonts w:asciiTheme="majorHAnsi" w:hAnsiTheme="majorHAnsi"/>
          <w:sz w:val="20"/>
          <w:szCs w:val="20"/>
          <w:lang w:val="es-ES_tradnl"/>
        </w:rPr>
        <w:t>pensión de alimentos</w:t>
      </w:r>
      <w:r w:rsidR="00C93650" w:rsidRPr="005C65B8">
        <w:rPr>
          <w:rFonts w:asciiTheme="majorHAnsi" w:hAnsiTheme="majorHAnsi"/>
          <w:sz w:val="20"/>
          <w:szCs w:val="20"/>
          <w:lang w:val="es-ES_tradnl"/>
        </w:rPr>
        <w:t xml:space="preserve"> afectando seriamente la provisión de alimentos para </w:t>
      </w:r>
      <w:r w:rsidR="00C93650" w:rsidRPr="005C65B8">
        <w:rPr>
          <w:rFonts w:asciiTheme="majorHAnsi" w:eastAsia="Arial Unicode MS" w:hAnsiTheme="majorHAnsi" w:cs="Calibri"/>
          <w:sz w:val="20"/>
          <w:szCs w:val="20"/>
          <w:lang w:val="es-ES_tradnl"/>
        </w:rPr>
        <w:t>S.C.B.C</w:t>
      </w:r>
      <w:r w:rsidR="008B280A" w:rsidRPr="005C65B8">
        <w:rPr>
          <w:rFonts w:asciiTheme="majorHAnsi" w:eastAsia="Arial Unicode MS" w:hAnsiTheme="majorHAnsi" w:cs="Calibri"/>
          <w:sz w:val="20"/>
          <w:szCs w:val="20"/>
          <w:lang w:val="es-ES_tradnl"/>
        </w:rPr>
        <w:t xml:space="preserve"> –como se verá más adelante, el Sr. Bastáis estuvo ocho meses sin trabajo, luego por orden judicial se le organizó un plan de pagos para que afronte su obligación–</w:t>
      </w:r>
      <w:r w:rsidR="00351035" w:rsidRPr="005C65B8">
        <w:rPr>
          <w:rFonts w:asciiTheme="majorHAnsi" w:hAnsiTheme="majorHAnsi"/>
          <w:sz w:val="20"/>
          <w:szCs w:val="20"/>
          <w:lang w:val="es-ES_tradnl"/>
        </w:rPr>
        <w:t xml:space="preserve">. Además, </w:t>
      </w:r>
      <w:r w:rsidR="008B280A" w:rsidRPr="005C65B8">
        <w:rPr>
          <w:rFonts w:asciiTheme="majorHAnsi" w:hAnsiTheme="majorHAnsi"/>
          <w:sz w:val="20"/>
          <w:szCs w:val="20"/>
          <w:lang w:val="es-ES_tradnl"/>
        </w:rPr>
        <w:t xml:space="preserve">el peticionario </w:t>
      </w:r>
      <w:r w:rsidR="00351035" w:rsidRPr="005C65B8">
        <w:rPr>
          <w:rFonts w:asciiTheme="majorHAnsi" w:hAnsiTheme="majorHAnsi"/>
          <w:sz w:val="20"/>
          <w:szCs w:val="20"/>
          <w:lang w:val="es-ES_tradnl"/>
        </w:rPr>
        <w:t xml:space="preserve">indica que a inicios de 2015 el señor </w:t>
      </w:r>
      <w:r w:rsidR="00351035" w:rsidRPr="005C65B8">
        <w:rPr>
          <w:rFonts w:asciiTheme="majorHAnsi" w:eastAsia="Arial Unicode MS" w:hAnsiTheme="majorHAnsi" w:cs="Calibri"/>
          <w:sz w:val="20"/>
          <w:szCs w:val="20"/>
          <w:lang w:val="es-ES_tradnl"/>
        </w:rPr>
        <w:t>Bastáis Contreras</w:t>
      </w:r>
      <w:r w:rsidR="00D84415" w:rsidRPr="005C65B8">
        <w:rPr>
          <w:rFonts w:asciiTheme="majorHAnsi" w:eastAsia="Arial Unicode MS" w:hAnsiTheme="majorHAnsi" w:cs="Calibri"/>
          <w:sz w:val="20"/>
          <w:szCs w:val="20"/>
          <w:lang w:val="es-ES_tradnl"/>
        </w:rPr>
        <w:t xml:space="preserve"> solicit</w:t>
      </w:r>
      <w:r w:rsidR="0040623A" w:rsidRPr="005C65B8">
        <w:rPr>
          <w:rFonts w:asciiTheme="majorHAnsi" w:eastAsia="Arial Unicode MS" w:hAnsiTheme="majorHAnsi" w:cs="Calibri"/>
          <w:sz w:val="20"/>
          <w:szCs w:val="20"/>
          <w:lang w:val="es-ES_tradnl"/>
        </w:rPr>
        <w:t>ó</w:t>
      </w:r>
      <w:r w:rsidR="00D84415" w:rsidRPr="005C65B8">
        <w:rPr>
          <w:rFonts w:asciiTheme="majorHAnsi" w:eastAsia="Arial Unicode MS" w:hAnsiTheme="majorHAnsi" w:cs="Calibri"/>
          <w:sz w:val="20"/>
          <w:szCs w:val="20"/>
          <w:lang w:val="es-ES_tradnl"/>
        </w:rPr>
        <w:t xml:space="preserve"> la rebaja de la pensión</w:t>
      </w:r>
      <w:r w:rsidR="00707D68" w:rsidRPr="005C65B8">
        <w:rPr>
          <w:rFonts w:asciiTheme="majorHAnsi" w:eastAsia="Arial Unicode MS" w:hAnsiTheme="majorHAnsi" w:cs="Calibri"/>
          <w:sz w:val="20"/>
          <w:szCs w:val="20"/>
          <w:lang w:val="es-ES_tradnl"/>
        </w:rPr>
        <w:t xml:space="preserve"> y el Juzgado de Familia de Temuco aprobó tal solicitud, provocando que la pensión alimenticia se quede en el monto</w:t>
      </w:r>
      <w:r w:rsidR="00EF4E6E" w:rsidRPr="005C65B8">
        <w:rPr>
          <w:rFonts w:asciiTheme="majorHAnsi" w:eastAsia="Arial Unicode MS" w:hAnsiTheme="majorHAnsi" w:cs="Calibri"/>
          <w:sz w:val="20"/>
          <w:szCs w:val="20"/>
          <w:lang w:val="es-ES_tradnl"/>
        </w:rPr>
        <w:t xml:space="preserve"> de sesenta mil pesos chilenos mensuales </w:t>
      </w:r>
      <w:r w:rsidRPr="005C65B8">
        <w:rPr>
          <w:rFonts w:asciiTheme="majorHAnsi" w:hAnsiTheme="majorHAnsi"/>
          <w:sz w:val="20"/>
          <w:szCs w:val="20"/>
          <w:lang w:val="es-ES_tradnl"/>
        </w:rPr>
        <w:t xml:space="preserve">(el equivalente a USD$. 88.13). </w:t>
      </w:r>
      <w:r w:rsidR="00707D68" w:rsidRPr="005C65B8">
        <w:rPr>
          <w:rFonts w:asciiTheme="majorHAnsi" w:hAnsiTheme="majorHAnsi"/>
          <w:sz w:val="20"/>
          <w:szCs w:val="20"/>
          <w:lang w:val="es-ES_tradnl"/>
        </w:rPr>
        <w:t>Al respecto, la parte peticionaria considera que dicha suma de dinero es</w:t>
      </w:r>
      <w:r w:rsidRPr="005C65B8">
        <w:rPr>
          <w:rFonts w:asciiTheme="majorHAnsi" w:hAnsiTheme="majorHAnsi"/>
          <w:sz w:val="20"/>
          <w:szCs w:val="20"/>
          <w:lang w:val="es-ES_tradnl"/>
        </w:rPr>
        <w:t xml:space="preserve"> insuficiente </w:t>
      </w:r>
      <w:r w:rsidR="00EF4E6E" w:rsidRPr="005C65B8">
        <w:rPr>
          <w:rFonts w:asciiTheme="majorHAnsi" w:hAnsiTheme="majorHAnsi"/>
          <w:sz w:val="20"/>
          <w:szCs w:val="20"/>
          <w:lang w:val="es-ES_tradnl"/>
        </w:rPr>
        <w:t xml:space="preserve">para cubrir los gastos de </w:t>
      </w:r>
      <w:r w:rsidR="00EF4E6E" w:rsidRPr="005C65B8">
        <w:rPr>
          <w:rFonts w:asciiTheme="majorHAnsi" w:eastAsia="Arial Unicode MS" w:hAnsiTheme="majorHAnsi" w:cs="Calibri"/>
          <w:sz w:val="20"/>
          <w:szCs w:val="20"/>
          <w:lang w:val="es-ES_tradnl"/>
        </w:rPr>
        <w:t>S.C.B.C</w:t>
      </w:r>
      <w:r w:rsidR="007412EC" w:rsidRPr="005C65B8">
        <w:rPr>
          <w:rFonts w:asciiTheme="majorHAnsi" w:hAnsiTheme="majorHAnsi"/>
          <w:sz w:val="20"/>
          <w:szCs w:val="20"/>
          <w:lang w:val="es-ES_tradnl"/>
        </w:rPr>
        <w:t>.</w:t>
      </w:r>
      <w:r w:rsidR="00DF7BC4" w:rsidRPr="005C65B8">
        <w:rPr>
          <w:rFonts w:asciiTheme="majorHAnsi" w:hAnsiTheme="majorHAnsi"/>
          <w:sz w:val="20"/>
          <w:szCs w:val="20"/>
          <w:lang w:val="es-ES_tradnl"/>
        </w:rPr>
        <w:t xml:space="preserve"> </w:t>
      </w:r>
    </w:p>
    <w:p w14:paraId="07826BB7" w14:textId="77777777" w:rsidR="00AC120F" w:rsidRPr="005C65B8" w:rsidRDefault="00AC120F" w:rsidP="00AC120F">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09"/>
        <w:jc w:val="both"/>
        <w:rPr>
          <w:rFonts w:asciiTheme="majorHAnsi" w:eastAsia="Arial Unicode MS" w:hAnsiTheme="majorHAnsi" w:cs="Calibri"/>
          <w:sz w:val="20"/>
          <w:szCs w:val="20"/>
          <w:lang w:val="es-ES_tradnl"/>
        </w:rPr>
      </w:pPr>
    </w:p>
    <w:p w14:paraId="68A344BD" w14:textId="17FC8ADC" w:rsidR="00DB7D9A" w:rsidRPr="005C65B8" w:rsidRDefault="0022629C" w:rsidP="00CF5242">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09"/>
        <w:jc w:val="both"/>
        <w:rPr>
          <w:rFonts w:asciiTheme="majorHAnsi" w:eastAsia="Arial Unicode MS" w:hAnsiTheme="majorHAnsi" w:cs="Calibri"/>
          <w:sz w:val="20"/>
          <w:szCs w:val="20"/>
          <w:lang w:val="es-ES_tradnl"/>
        </w:rPr>
      </w:pPr>
      <w:r w:rsidRPr="005C65B8">
        <w:rPr>
          <w:rFonts w:asciiTheme="majorHAnsi" w:hAnsiTheme="majorHAnsi" w:cs="ArialMT"/>
          <w:sz w:val="20"/>
          <w:szCs w:val="20"/>
          <w:lang w:val="es-ES_tradnl"/>
        </w:rPr>
        <w:lastRenderedPageBreak/>
        <w:t>En atención a las consideraciones precedentes</w:t>
      </w:r>
      <w:r w:rsidR="00012463" w:rsidRPr="005C65B8">
        <w:rPr>
          <w:rFonts w:asciiTheme="majorHAnsi" w:hAnsiTheme="majorHAnsi" w:cs="ArialMT"/>
          <w:sz w:val="20"/>
          <w:szCs w:val="20"/>
          <w:lang w:val="es-ES_tradnl"/>
        </w:rPr>
        <w:t xml:space="preserve">, el peticionario </w:t>
      </w:r>
      <w:r w:rsidRPr="005C65B8">
        <w:rPr>
          <w:rFonts w:asciiTheme="majorHAnsi" w:hAnsiTheme="majorHAnsi" w:cs="ArialMT"/>
          <w:sz w:val="20"/>
          <w:szCs w:val="20"/>
          <w:lang w:val="es-ES_tradnl"/>
        </w:rPr>
        <w:t>denuncia que l</w:t>
      </w:r>
      <w:r w:rsidR="00857844" w:rsidRPr="005C65B8">
        <w:rPr>
          <w:rFonts w:asciiTheme="majorHAnsi" w:hAnsiTheme="majorHAnsi" w:cs="ArialMT"/>
          <w:sz w:val="20"/>
          <w:szCs w:val="20"/>
          <w:lang w:val="es-ES_tradnl"/>
        </w:rPr>
        <w:t>os derechos</w:t>
      </w:r>
      <w:r w:rsidRPr="005C65B8">
        <w:rPr>
          <w:rFonts w:asciiTheme="majorHAnsi" w:hAnsiTheme="majorHAnsi" w:cs="ArialMT"/>
          <w:sz w:val="20"/>
          <w:szCs w:val="20"/>
          <w:lang w:val="es-ES_tradnl"/>
        </w:rPr>
        <w:t xml:space="preserve"> de </w:t>
      </w:r>
      <w:r w:rsidR="005C66E1" w:rsidRPr="005C65B8">
        <w:rPr>
          <w:rFonts w:asciiTheme="majorHAnsi" w:eastAsia="Arial Unicode MS" w:hAnsiTheme="majorHAnsi" w:cs="Calibri"/>
          <w:sz w:val="20"/>
          <w:szCs w:val="20"/>
          <w:lang w:val="es-ES_tradnl"/>
        </w:rPr>
        <w:t>S.C.B.C</w:t>
      </w:r>
      <w:r w:rsidR="00F3401E" w:rsidRPr="005C65B8">
        <w:rPr>
          <w:rFonts w:asciiTheme="majorHAnsi" w:eastAsia="Arial Unicode MS" w:hAnsiTheme="majorHAnsi" w:cs="Calibri"/>
          <w:sz w:val="20"/>
          <w:szCs w:val="20"/>
          <w:lang w:val="es-ES_tradnl"/>
        </w:rPr>
        <w:t>.</w:t>
      </w:r>
      <w:r w:rsidR="002E3006" w:rsidRPr="005C65B8">
        <w:rPr>
          <w:rFonts w:asciiTheme="majorHAnsi" w:eastAsia="Arial Unicode MS" w:hAnsiTheme="majorHAnsi" w:cs="Calibri"/>
          <w:sz w:val="20"/>
          <w:szCs w:val="20"/>
          <w:lang w:val="es-ES_tradnl"/>
        </w:rPr>
        <w:t>,</w:t>
      </w:r>
      <w:r w:rsidR="005C66E1" w:rsidRPr="005C65B8">
        <w:rPr>
          <w:rFonts w:asciiTheme="majorHAnsi" w:eastAsia="Arial Unicode MS" w:hAnsiTheme="majorHAnsi" w:cs="Calibri"/>
          <w:sz w:val="20"/>
          <w:szCs w:val="20"/>
          <w:lang w:val="es-ES_tradnl"/>
        </w:rPr>
        <w:t xml:space="preserve"> </w:t>
      </w:r>
      <w:r w:rsidR="00B33052" w:rsidRPr="005C65B8">
        <w:rPr>
          <w:rFonts w:asciiTheme="majorHAnsi" w:eastAsia="Arial Unicode MS" w:hAnsiTheme="majorHAnsi" w:cs="Calibri"/>
          <w:sz w:val="20"/>
          <w:szCs w:val="20"/>
          <w:lang w:val="es-ES_tradnl"/>
        </w:rPr>
        <w:t>fue</w:t>
      </w:r>
      <w:r w:rsidR="00857844" w:rsidRPr="005C65B8">
        <w:rPr>
          <w:rFonts w:asciiTheme="majorHAnsi" w:eastAsia="Arial Unicode MS" w:hAnsiTheme="majorHAnsi" w:cs="Calibri"/>
          <w:sz w:val="20"/>
          <w:szCs w:val="20"/>
          <w:lang w:val="es-ES_tradnl"/>
        </w:rPr>
        <w:t>ron</w:t>
      </w:r>
      <w:r w:rsidR="00B33052" w:rsidRPr="005C65B8">
        <w:rPr>
          <w:rFonts w:asciiTheme="majorHAnsi" w:eastAsia="Arial Unicode MS" w:hAnsiTheme="majorHAnsi" w:cs="Calibri"/>
          <w:sz w:val="20"/>
          <w:szCs w:val="20"/>
          <w:lang w:val="es-ES_tradnl"/>
        </w:rPr>
        <w:t xml:space="preserve"> </w:t>
      </w:r>
      <w:r w:rsidRPr="005C65B8">
        <w:rPr>
          <w:rFonts w:asciiTheme="majorHAnsi" w:hAnsiTheme="majorHAnsi" w:cs="ArialMT"/>
          <w:sz w:val="20"/>
          <w:szCs w:val="20"/>
          <w:lang w:val="es-ES_tradnl"/>
        </w:rPr>
        <w:t>afecta</w:t>
      </w:r>
      <w:r w:rsidR="00B33052" w:rsidRPr="005C65B8">
        <w:rPr>
          <w:rFonts w:asciiTheme="majorHAnsi" w:hAnsiTheme="majorHAnsi" w:cs="ArialMT"/>
          <w:sz w:val="20"/>
          <w:szCs w:val="20"/>
          <w:lang w:val="es-ES_tradnl"/>
        </w:rPr>
        <w:t>d</w:t>
      </w:r>
      <w:r w:rsidR="00857844" w:rsidRPr="005C65B8">
        <w:rPr>
          <w:rFonts w:asciiTheme="majorHAnsi" w:hAnsiTheme="majorHAnsi" w:cs="ArialMT"/>
          <w:sz w:val="20"/>
          <w:szCs w:val="20"/>
          <w:lang w:val="es-ES_tradnl"/>
        </w:rPr>
        <w:t>os</w:t>
      </w:r>
      <w:r w:rsidRPr="005C65B8">
        <w:rPr>
          <w:rFonts w:asciiTheme="majorHAnsi" w:hAnsiTheme="majorHAnsi" w:cs="ArialMT"/>
          <w:sz w:val="20"/>
          <w:szCs w:val="20"/>
          <w:lang w:val="es-ES_tradnl"/>
        </w:rPr>
        <w:t xml:space="preserve"> por la di</w:t>
      </w:r>
      <w:r w:rsidR="008D6B1E" w:rsidRPr="005C65B8">
        <w:rPr>
          <w:rFonts w:asciiTheme="majorHAnsi" w:hAnsiTheme="majorHAnsi" w:cs="ArialMT"/>
          <w:sz w:val="20"/>
          <w:szCs w:val="20"/>
          <w:lang w:val="es-ES_tradnl"/>
        </w:rPr>
        <w:t>s</w:t>
      </w:r>
      <w:r w:rsidRPr="005C65B8">
        <w:rPr>
          <w:rFonts w:asciiTheme="majorHAnsi" w:hAnsiTheme="majorHAnsi" w:cs="ArialMT"/>
          <w:sz w:val="20"/>
          <w:szCs w:val="20"/>
          <w:lang w:val="es-ES_tradnl"/>
        </w:rPr>
        <w:t>minución arbitrari</w:t>
      </w:r>
      <w:r w:rsidR="008D6B1E" w:rsidRPr="005C65B8">
        <w:rPr>
          <w:rFonts w:asciiTheme="majorHAnsi" w:hAnsiTheme="majorHAnsi" w:cs="ArialMT"/>
          <w:sz w:val="20"/>
          <w:szCs w:val="20"/>
          <w:lang w:val="es-ES_tradnl"/>
        </w:rPr>
        <w:t>a</w:t>
      </w:r>
      <w:r w:rsidRPr="005C65B8">
        <w:rPr>
          <w:rFonts w:asciiTheme="majorHAnsi" w:hAnsiTheme="majorHAnsi" w:cs="ArialMT"/>
          <w:sz w:val="20"/>
          <w:szCs w:val="20"/>
          <w:lang w:val="es-ES_tradnl"/>
        </w:rPr>
        <w:t xml:space="preserve"> de </w:t>
      </w:r>
      <w:r w:rsidR="00EA1016" w:rsidRPr="005C65B8">
        <w:rPr>
          <w:rFonts w:asciiTheme="majorHAnsi" w:hAnsiTheme="majorHAnsi" w:cs="ArialMT"/>
          <w:sz w:val="20"/>
          <w:szCs w:val="20"/>
          <w:lang w:val="es-ES_tradnl"/>
        </w:rPr>
        <w:t>su</w:t>
      </w:r>
      <w:r w:rsidRPr="005C65B8">
        <w:rPr>
          <w:rFonts w:asciiTheme="majorHAnsi" w:hAnsiTheme="majorHAnsi" w:cs="ArialMT"/>
          <w:sz w:val="20"/>
          <w:szCs w:val="20"/>
          <w:lang w:val="es-ES_tradnl"/>
        </w:rPr>
        <w:t xml:space="preserve"> pensión alimenticia</w:t>
      </w:r>
      <w:r w:rsidR="00B33052" w:rsidRPr="005C65B8">
        <w:rPr>
          <w:rFonts w:asciiTheme="majorHAnsi" w:hAnsiTheme="majorHAnsi" w:cs="ArialMT"/>
          <w:sz w:val="20"/>
          <w:szCs w:val="20"/>
          <w:lang w:val="es-ES_tradnl"/>
        </w:rPr>
        <w:t>, pues,</w:t>
      </w:r>
      <w:r w:rsidR="00857844" w:rsidRPr="005C65B8">
        <w:rPr>
          <w:rFonts w:asciiTheme="majorHAnsi" w:hAnsiTheme="majorHAnsi" w:cs="ArialMT"/>
          <w:sz w:val="20"/>
          <w:szCs w:val="20"/>
          <w:lang w:val="es-ES_tradnl"/>
        </w:rPr>
        <w:t xml:space="preserve"> no se tomaron medidas para proteger </w:t>
      </w:r>
      <w:r w:rsidR="00EA1016" w:rsidRPr="005C65B8">
        <w:rPr>
          <w:rFonts w:asciiTheme="majorHAnsi" w:hAnsiTheme="majorHAnsi" w:cs="ArialMT"/>
          <w:sz w:val="20"/>
          <w:szCs w:val="20"/>
          <w:lang w:val="es-ES_tradnl"/>
        </w:rPr>
        <w:t>su</w:t>
      </w:r>
      <w:r w:rsidR="00857844" w:rsidRPr="005C65B8">
        <w:rPr>
          <w:rFonts w:asciiTheme="majorHAnsi" w:hAnsiTheme="majorHAnsi" w:cs="ArialMT"/>
          <w:sz w:val="20"/>
          <w:szCs w:val="20"/>
          <w:lang w:val="es-ES_tradnl"/>
        </w:rPr>
        <w:t xml:space="preserve"> vida</w:t>
      </w:r>
      <w:r w:rsidR="00FB5B82" w:rsidRPr="005C65B8">
        <w:rPr>
          <w:rFonts w:asciiTheme="majorHAnsi" w:hAnsiTheme="majorHAnsi" w:cs="ArialMT"/>
          <w:sz w:val="20"/>
          <w:szCs w:val="20"/>
          <w:lang w:val="es-ES_tradnl"/>
        </w:rPr>
        <w:t>, privándola de una pensión</w:t>
      </w:r>
      <w:r w:rsidR="000E47E9" w:rsidRPr="005C65B8">
        <w:rPr>
          <w:rFonts w:asciiTheme="majorHAnsi" w:hAnsiTheme="majorHAnsi" w:cs="Helvetica-Bold"/>
          <w:sz w:val="20"/>
          <w:szCs w:val="20"/>
          <w:lang w:val="es-ES_tradnl"/>
        </w:rPr>
        <w:t xml:space="preserve"> </w:t>
      </w:r>
      <w:r w:rsidR="00FB5B82" w:rsidRPr="005C65B8">
        <w:rPr>
          <w:rFonts w:asciiTheme="majorHAnsi" w:hAnsiTheme="majorHAnsi" w:cs="ArialMT"/>
          <w:sz w:val="20"/>
          <w:szCs w:val="20"/>
          <w:lang w:val="es-ES_tradnl"/>
        </w:rPr>
        <w:t>digna</w:t>
      </w:r>
      <w:r w:rsidR="000E47E9" w:rsidRPr="005C65B8">
        <w:rPr>
          <w:rFonts w:asciiTheme="majorHAnsi" w:hAnsiTheme="majorHAnsi" w:cs="ArialMT"/>
          <w:sz w:val="20"/>
          <w:szCs w:val="20"/>
          <w:lang w:val="es-ES_tradnl"/>
        </w:rPr>
        <w:t>.</w:t>
      </w:r>
      <w:r w:rsidR="00FB5B82" w:rsidRPr="005C65B8">
        <w:rPr>
          <w:rFonts w:asciiTheme="majorHAnsi" w:hAnsiTheme="majorHAnsi" w:cs="ArialMT"/>
          <w:sz w:val="20"/>
          <w:szCs w:val="20"/>
          <w:lang w:val="es-ES_tradnl"/>
        </w:rPr>
        <w:t xml:space="preserve"> </w:t>
      </w:r>
      <w:r w:rsidR="0082032F" w:rsidRPr="005C65B8">
        <w:rPr>
          <w:rFonts w:asciiTheme="majorHAnsi" w:hAnsiTheme="majorHAnsi" w:cs="Helvetica-Bold"/>
          <w:sz w:val="20"/>
          <w:szCs w:val="20"/>
          <w:lang w:val="es-ES_tradnl"/>
        </w:rPr>
        <w:t>Alega</w:t>
      </w:r>
      <w:r w:rsidRPr="005C65B8">
        <w:rPr>
          <w:rFonts w:asciiTheme="majorHAnsi" w:hAnsiTheme="majorHAnsi" w:cs="Helvetica-Bold"/>
          <w:sz w:val="20"/>
          <w:szCs w:val="20"/>
          <w:lang w:val="es-ES_tradnl"/>
        </w:rPr>
        <w:t xml:space="preserve"> </w:t>
      </w:r>
      <w:r w:rsidR="00D77BFE" w:rsidRPr="005C65B8">
        <w:rPr>
          <w:rFonts w:asciiTheme="majorHAnsi" w:hAnsiTheme="majorHAnsi" w:cs="Helvetica-Bold"/>
          <w:sz w:val="20"/>
          <w:szCs w:val="20"/>
          <w:lang w:val="es-ES_tradnl"/>
        </w:rPr>
        <w:t xml:space="preserve">que </w:t>
      </w:r>
      <w:r w:rsidR="00BA0020" w:rsidRPr="005C65B8">
        <w:rPr>
          <w:rFonts w:asciiTheme="majorHAnsi" w:eastAsia="Arial Unicode MS" w:hAnsiTheme="majorHAnsi" w:cs="Calibri"/>
          <w:sz w:val="20"/>
          <w:szCs w:val="20"/>
          <w:lang w:val="es-ES_tradnl"/>
        </w:rPr>
        <w:t>en e</w:t>
      </w:r>
      <w:r w:rsidR="00EE5E7D" w:rsidRPr="005C65B8">
        <w:rPr>
          <w:rFonts w:asciiTheme="majorHAnsi" w:eastAsia="Arial Unicode MS" w:hAnsiTheme="majorHAnsi" w:cs="Calibri"/>
          <w:sz w:val="20"/>
          <w:szCs w:val="20"/>
          <w:lang w:val="es-ES_tradnl"/>
        </w:rPr>
        <w:t>l caso de S.C.B.C</w:t>
      </w:r>
      <w:r w:rsidR="00707D68" w:rsidRPr="005C65B8">
        <w:rPr>
          <w:rFonts w:asciiTheme="majorHAnsi" w:eastAsia="Arial Unicode MS" w:hAnsiTheme="majorHAnsi" w:cs="Calibri"/>
          <w:sz w:val="20"/>
          <w:szCs w:val="20"/>
          <w:lang w:val="es-ES_tradnl"/>
        </w:rPr>
        <w:t>,</w:t>
      </w:r>
      <w:r w:rsidR="00EE5E7D" w:rsidRPr="005C65B8">
        <w:rPr>
          <w:rFonts w:asciiTheme="majorHAnsi" w:hAnsiTheme="majorHAnsi" w:cs="Helvetica-Bold"/>
          <w:sz w:val="20"/>
          <w:szCs w:val="20"/>
          <w:lang w:val="es-ES_tradnl"/>
        </w:rPr>
        <w:t xml:space="preserve"> </w:t>
      </w:r>
      <w:r w:rsidR="00CF5242" w:rsidRPr="005C65B8">
        <w:rPr>
          <w:rFonts w:asciiTheme="majorHAnsi" w:hAnsiTheme="majorHAnsi" w:cs="Helvetica-Bold"/>
          <w:sz w:val="20"/>
          <w:szCs w:val="20"/>
          <w:lang w:val="es-ES_tradnl"/>
        </w:rPr>
        <w:t xml:space="preserve">las autoridades judiciales vulneraron </w:t>
      </w:r>
      <w:r w:rsidRPr="005C65B8">
        <w:rPr>
          <w:rFonts w:asciiTheme="majorHAnsi" w:hAnsiTheme="majorHAnsi" w:cs="Helvetica-Bold"/>
          <w:sz w:val="20"/>
          <w:szCs w:val="20"/>
          <w:lang w:val="es-ES_tradnl"/>
        </w:rPr>
        <w:t>el debido proceso</w:t>
      </w:r>
      <w:r w:rsidRPr="005C65B8">
        <w:rPr>
          <w:rFonts w:asciiTheme="majorHAnsi" w:eastAsia="Arial Unicode MS" w:hAnsiTheme="majorHAnsi" w:cs="Calibri"/>
          <w:sz w:val="20"/>
          <w:szCs w:val="20"/>
          <w:lang w:val="es-ES_tradnl"/>
        </w:rPr>
        <w:t xml:space="preserve"> por</w:t>
      </w:r>
      <w:r w:rsidR="006549BD" w:rsidRPr="005C65B8">
        <w:rPr>
          <w:rFonts w:asciiTheme="majorHAnsi" w:eastAsia="Arial Unicode MS" w:hAnsiTheme="majorHAnsi" w:cs="Calibri"/>
          <w:sz w:val="20"/>
          <w:szCs w:val="20"/>
          <w:lang w:val="es-ES_tradnl"/>
        </w:rPr>
        <w:t>que</w:t>
      </w:r>
      <w:r w:rsidRPr="005C65B8">
        <w:rPr>
          <w:rFonts w:asciiTheme="majorHAnsi" w:eastAsia="Arial Unicode MS" w:hAnsiTheme="majorHAnsi" w:cs="Calibri"/>
          <w:sz w:val="20"/>
          <w:szCs w:val="20"/>
          <w:lang w:val="es-ES_tradnl"/>
        </w:rPr>
        <w:t xml:space="preserve"> </w:t>
      </w:r>
      <w:r w:rsidR="004B7E5C" w:rsidRPr="005C65B8">
        <w:rPr>
          <w:rFonts w:asciiTheme="majorHAnsi" w:eastAsia="Arial Unicode MS" w:hAnsiTheme="majorHAnsi" w:cs="Calibri"/>
          <w:sz w:val="20"/>
          <w:szCs w:val="20"/>
          <w:lang w:val="es-ES_tradnl"/>
        </w:rPr>
        <w:t xml:space="preserve">sus decisiones </w:t>
      </w:r>
      <w:r w:rsidR="006549BD" w:rsidRPr="005C65B8">
        <w:rPr>
          <w:rFonts w:asciiTheme="majorHAnsi" w:eastAsia="Arial Unicode MS" w:hAnsiTheme="majorHAnsi" w:cs="Calibri"/>
          <w:sz w:val="20"/>
          <w:szCs w:val="20"/>
          <w:lang w:val="es-ES_tradnl"/>
        </w:rPr>
        <w:t xml:space="preserve">fueron </w:t>
      </w:r>
      <w:r w:rsidR="004B7E5C" w:rsidRPr="005C65B8">
        <w:rPr>
          <w:rFonts w:asciiTheme="majorHAnsi" w:eastAsia="Arial Unicode MS" w:hAnsiTheme="majorHAnsi" w:cs="Calibri"/>
          <w:sz w:val="20"/>
          <w:szCs w:val="20"/>
          <w:lang w:val="es-ES_tradnl"/>
        </w:rPr>
        <w:t xml:space="preserve">carentes </w:t>
      </w:r>
      <w:r w:rsidRPr="005C65B8">
        <w:rPr>
          <w:rFonts w:asciiTheme="majorHAnsi" w:eastAsia="Arial Unicode MS" w:hAnsiTheme="majorHAnsi" w:cs="Calibri"/>
          <w:sz w:val="20"/>
          <w:szCs w:val="20"/>
          <w:lang w:val="es-ES_tradnl"/>
        </w:rPr>
        <w:t xml:space="preserve">de una fundamentación adecuada </w:t>
      </w:r>
      <w:r w:rsidR="005E4E28" w:rsidRPr="005C65B8">
        <w:rPr>
          <w:rFonts w:asciiTheme="majorHAnsi" w:eastAsia="Arial Unicode MS" w:hAnsiTheme="majorHAnsi" w:cs="Calibri"/>
          <w:sz w:val="20"/>
          <w:szCs w:val="20"/>
          <w:lang w:val="es-ES_tradnl"/>
        </w:rPr>
        <w:t>sobre el fondo del asunto</w:t>
      </w:r>
      <w:r w:rsidR="00892BE1" w:rsidRPr="005C65B8">
        <w:rPr>
          <w:rFonts w:asciiTheme="majorHAnsi" w:eastAsia="Arial Unicode MS" w:hAnsiTheme="majorHAnsi" w:cs="Calibri"/>
          <w:sz w:val="20"/>
          <w:szCs w:val="20"/>
          <w:lang w:val="es-ES_tradnl"/>
        </w:rPr>
        <w:t xml:space="preserve">, particularmente con las </w:t>
      </w:r>
      <w:r w:rsidR="004D6199" w:rsidRPr="005C65B8">
        <w:rPr>
          <w:rFonts w:asciiTheme="majorHAnsi" w:eastAsia="Arial Unicode MS" w:hAnsiTheme="majorHAnsi" w:cs="Calibri"/>
          <w:sz w:val="20"/>
          <w:szCs w:val="20"/>
          <w:lang w:val="es-ES_tradnl"/>
        </w:rPr>
        <w:t>resoluciones</w:t>
      </w:r>
      <w:r w:rsidR="00892BE1" w:rsidRPr="005C65B8">
        <w:rPr>
          <w:rFonts w:asciiTheme="majorHAnsi" w:eastAsia="Arial Unicode MS" w:hAnsiTheme="majorHAnsi" w:cs="Calibri"/>
          <w:sz w:val="20"/>
          <w:szCs w:val="20"/>
          <w:lang w:val="es-ES_tradnl"/>
        </w:rPr>
        <w:t xml:space="preserve"> del recurso de incidente de </w:t>
      </w:r>
      <w:r w:rsidR="00A40FB2" w:rsidRPr="005C65B8">
        <w:rPr>
          <w:rFonts w:asciiTheme="majorHAnsi" w:eastAsia="Arial Unicode MS" w:hAnsiTheme="majorHAnsi" w:cs="Calibri"/>
          <w:sz w:val="20"/>
          <w:szCs w:val="20"/>
          <w:lang w:val="es-ES_tradnl"/>
        </w:rPr>
        <w:t>nulidad</w:t>
      </w:r>
      <w:r w:rsidR="00892BE1" w:rsidRPr="005C65B8">
        <w:rPr>
          <w:rFonts w:asciiTheme="majorHAnsi" w:eastAsia="Arial Unicode MS" w:hAnsiTheme="majorHAnsi" w:cs="Calibri"/>
          <w:sz w:val="20"/>
          <w:szCs w:val="20"/>
          <w:lang w:val="es-ES_tradnl"/>
        </w:rPr>
        <w:t xml:space="preserve"> </w:t>
      </w:r>
      <w:r w:rsidR="006549BD" w:rsidRPr="005C65B8">
        <w:rPr>
          <w:rFonts w:asciiTheme="majorHAnsi" w:eastAsia="Arial Unicode MS" w:hAnsiTheme="majorHAnsi" w:cs="Calibri"/>
          <w:sz w:val="20"/>
          <w:szCs w:val="20"/>
          <w:lang w:val="es-ES_tradnl"/>
        </w:rPr>
        <w:t>y</w:t>
      </w:r>
      <w:r w:rsidR="00892BE1" w:rsidRPr="005C65B8">
        <w:rPr>
          <w:rFonts w:asciiTheme="majorHAnsi" w:eastAsia="Arial Unicode MS" w:hAnsiTheme="majorHAnsi" w:cs="Calibri"/>
          <w:sz w:val="20"/>
          <w:szCs w:val="20"/>
          <w:lang w:val="es-ES_tradnl"/>
        </w:rPr>
        <w:t xml:space="preserve"> apelación en subsidio</w:t>
      </w:r>
      <w:r w:rsidR="00D93B41" w:rsidRPr="005C65B8">
        <w:rPr>
          <w:rFonts w:asciiTheme="majorHAnsi" w:eastAsia="Arial Unicode MS" w:hAnsiTheme="majorHAnsi" w:cs="Calibri"/>
          <w:sz w:val="20"/>
          <w:szCs w:val="20"/>
          <w:lang w:val="es-ES_tradnl"/>
        </w:rPr>
        <w:t>.</w:t>
      </w:r>
      <w:r w:rsidR="00612208" w:rsidRPr="005C65B8">
        <w:rPr>
          <w:rFonts w:asciiTheme="majorHAnsi" w:hAnsiTheme="majorHAnsi" w:cs="Helvetica-Bold"/>
          <w:sz w:val="20"/>
          <w:szCs w:val="20"/>
          <w:lang w:val="es-ES_tradnl"/>
        </w:rPr>
        <w:t xml:space="preserve"> </w:t>
      </w:r>
      <w:r w:rsidR="00AB1C36" w:rsidRPr="005C65B8">
        <w:rPr>
          <w:rFonts w:asciiTheme="majorHAnsi" w:eastAsia="Arial Unicode MS" w:hAnsiTheme="majorHAnsi"/>
          <w:sz w:val="20"/>
          <w:szCs w:val="20"/>
          <w:lang w:val="es-ES_tradnl"/>
        </w:rPr>
        <w:t>A</w:t>
      </w:r>
      <w:r w:rsidR="00B67002" w:rsidRPr="005C65B8">
        <w:rPr>
          <w:rFonts w:asciiTheme="majorHAnsi" w:eastAsia="Arial Unicode MS" w:hAnsiTheme="majorHAnsi"/>
          <w:sz w:val="20"/>
          <w:szCs w:val="20"/>
          <w:lang w:val="es-ES_tradnl"/>
        </w:rPr>
        <w:t>rguye</w:t>
      </w:r>
      <w:r w:rsidR="00F27743" w:rsidRPr="005C65B8">
        <w:rPr>
          <w:rFonts w:asciiTheme="majorHAnsi" w:eastAsia="Arial Unicode MS" w:hAnsiTheme="majorHAnsi"/>
          <w:sz w:val="20"/>
          <w:szCs w:val="20"/>
          <w:lang w:val="es-ES_tradnl"/>
        </w:rPr>
        <w:t xml:space="preserve"> </w:t>
      </w:r>
      <w:r w:rsidR="00B33052" w:rsidRPr="005C65B8">
        <w:rPr>
          <w:rFonts w:asciiTheme="majorHAnsi" w:eastAsia="Arial Unicode MS" w:hAnsiTheme="majorHAnsi" w:cs="Calibri"/>
          <w:sz w:val="20"/>
          <w:szCs w:val="20"/>
          <w:lang w:val="es-ES_tradnl"/>
        </w:rPr>
        <w:t>que la</w:t>
      </w:r>
      <w:r w:rsidR="008D5A2C" w:rsidRPr="005C65B8">
        <w:rPr>
          <w:rFonts w:asciiTheme="majorHAnsi" w:eastAsia="Arial Unicode MS" w:hAnsiTheme="majorHAnsi" w:cs="Calibri"/>
          <w:sz w:val="20"/>
          <w:szCs w:val="20"/>
          <w:lang w:val="es-ES_tradnl"/>
        </w:rPr>
        <w:t xml:space="preserve"> señora Carrasco </w:t>
      </w:r>
      <w:r w:rsidR="00EA1016" w:rsidRPr="005C65B8">
        <w:rPr>
          <w:rFonts w:asciiTheme="majorHAnsi" w:eastAsia="Arial Unicode MS" w:hAnsiTheme="majorHAnsi" w:cs="Calibri"/>
          <w:sz w:val="20"/>
          <w:szCs w:val="20"/>
          <w:lang w:val="es-ES_tradnl"/>
        </w:rPr>
        <w:t xml:space="preserve">Avilés </w:t>
      </w:r>
      <w:r w:rsidR="00612208" w:rsidRPr="005C65B8">
        <w:rPr>
          <w:rFonts w:asciiTheme="majorHAnsi" w:eastAsia="Arial Unicode MS" w:hAnsiTheme="majorHAnsi" w:cs="Calibri"/>
          <w:sz w:val="20"/>
          <w:szCs w:val="20"/>
          <w:lang w:val="es-ES_tradnl"/>
        </w:rPr>
        <w:t>no dio su</w:t>
      </w:r>
      <w:r w:rsidR="00B33052" w:rsidRPr="005C65B8">
        <w:rPr>
          <w:rFonts w:asciiTheme="majorHAnsi" w:eastAsia="Arial Unicode MS" w:hAnsiTheme="majorHAnsi" w:cs="Calibri"/>
          <w:sz w:val="20"/>
          <w:szCs w:val="20"/>
          <w:lang w:val="es-ES_tradnl"/>
        </w:rPr>
        <w:t xml:space="preserve"> consentimiento </w:t>
      </w:r>
      <w:r w:rsidR="008D5A2C" w:rsidRPr="005C65B8">
        <w:rPr>
          <w:rFonts w:asciiTheme="majorHAnsi" w:eastAsia="Arial Unicode MS" w:hAnsiTheme="majorHAnsi" w:cs="Calibri"/>
          <w:sz w:val="20"/>
          <w:szCs w:val="20"/>
          <w:lang w:val="es-ES_tradnl"/>
        </w:rPr>
        <w:t xml:space="preserve">sobre el nuevo monto de </w:t>
      </w:r>
      <w:r w:rsidR="00C3168B" w:rsidRPr="005C65B8">
        <w:rPr>
          <w:rFonts w:asciiTheme="majorHAnsi" w:eastAsia="Arial Unicode MS" w:hAnsiTheme="majorHAnsi" w:cs="Calibri"/>
          <w:sz w:val="20"/>
          <w:szCs w:val="20"/>
          <w:lang w:val="es-ES_tradnl"/>
        </w:rPr>
        <w:t>l</w:t>
      </w:r>
      <w:r w:rsidR="00A800C6" w:rsidRPr="005C65B8">
        <w:rPr>
          <w:rFonts w:asciiTheme="majorHAnsi" w:eastAsia="Arial Unicode MS" w:hAnsiTheme="majorHAnsi" w:cs="Calibri"/>
          <w:sz w:val="20"/>
          <w:szCs w:val="20"/>
          <w:lang w:val="es-ES_tradnl"/>
        </w:rPr>
        <w:t>a</w:t>
      </w:r>
      <w:r w:rsidR="00EA6E0F" w:rsidRPr="005C65B8">
        <w:rPr>
          <w:rFonts w:asciiTheme="majorHAnsi" w:eastAsia="Arial Unicode MS" w:hAnsiTheme="majorHAnsi" w:cs="Calibri"/>
          <w:sz w:val="20"/>
          <w:szCs w:val="20"/>
          <w:lang w:val="es-ES_tradnl"/>
        </w:rPr>
        <w:t xml:space="preserve"> </w:t>
      </w:r>
      <w:r w:rsidR="008D5A2C" w:rsidRPr="005C65B8">
        <w:rPr>
          <w:rFonts w:asciiTheme="majorHAnsi" w:eastAsia="Arial Unicode MS" w:hAnsiTheme="majorHAnsi" w:cs="Calibri"/>
          <w:sz w:val="20"/>
          <w:szCs w:val="20"/>
          <w:lang w:val="es-ES_tradnl"/>
        </w:rPr>
        <w:t>pensión</w:t>
      </w:r>
      <w:r w:rsidR="00F3401E" w:rsidRPr="005C65B8">
        <w:rPr>
          <w:rFonts w:asciiTheme="majorHAnsi" w:eastAsia="Arial Unicode MS" w:hAnsiTheme="majorHAnsi" w:cs="Calibri"/>
          <w:sz w:val="20"/>
          <w:szCs w:val="20"/>
          <w:lang w:val="es-ES_tradnl"/>
        </w:rPr>
        <w:t>,</w:t>
      </w:r>
      <w:r w:rsidR="00BF1A01" w:rsidRPr="005C65B8">
        <w:rPr>
          <w:rFonts w:asciiTheme="majorHAnsi" w:eastAsia="Arial Unicode MS" w:hAnsiTheme="majorHAnsi" w:cs="Calibri"/>
          <w:sz w:val="20"/>
          <w:szCs w:val="20"/>
          <w:lang w:val="es-ES_tradnl"/>
        </w:rPr>
        <w:t xml:space="preserve"> y que los hechos vulneraron su integridad física y psíquica, pues </w:t>
      </w:r>
      <w:r w:rsidR="00EA1016" w:rsidRPr="005C65B8">
        <w:rPr>
          <w:rFonts w:asciiTheme="majorHAnsi" w:eastAsia="Arial Unicode MS" w:hAnsiTheme="majorHAnsi" w:cs="Calibri"/>
          <w:sz w:val="20"/>
          <w:szCs w:val="20"/>
          <w:lang w:val="es-ES_tradnl"/>
        </w:rPr>
        <w:t>el daño causado</w:t>
      </w:r>
      <w:r w:rsidR="00275843" w:rsidRPr="005C65B8">
        <w:rPr>
          <w:rFonts w:asciiTheme="majorHAnsi" w:eastAsia="Arial Unicode MS" w:hAnsiTheme="majorHAnsi" w:cs="Calibri"/>
          <w:sz w:val="20"/>
          <w:szCs w:val="20"/>
          <w:lang w:val="es-ES_tradnl"/>
        </w:rPr>
        <w:t xml:space="preserve"> </w:t>
      </w:r>
      <w:r w:rsidR="00A800C6" w:rsidRPr="005C65B8">
        <w:rPr>
          <w:rFonts w:asciiTheme="majorHAnsi" w:eastAsia="Arial Unicode MS" w:hAnsiTheme="majorHAnsi" w:cs="Calibri"/>
          <w:sz w:val="20"/>
          <w:szCs w:val="20"/>
          <w:lang w:val="es-ES_tradnl"/>
        </w:rPr>
        <w:t xml:space="preserve">a </w:t>
      </w:r>
      <w:r w:rsidR="00AB1C36" w:rsidRPr="005C65B8">
        <w:rPr>
          <w:rFonts w:asciiTheme="majorHAnsi" w:eastAsia="Arial Unicode MS" w:hAnsiTheme="majorHAnsi" w:cs="Calibri"/>
          <w:sz w:val="20"/>
          <w:szCs w:val="20"/>
          <w:lang w:val="es-ES_tradnl"/>
        </w:rPr>
        <w:t>S.C.B.C</w:t>
      </w:r>
      <w:r w:rsidR="00F3401E" w:rsidRPr="005C65B8">
        <w:rPr>
          <w:rFonts w:asciiTheme="majorHAnsi" w:eastAsia="Arial Unicode MS" w:hAnsiTheme="majorHAnsi" w:cs="Calibri"/>
          <w:sz w:val="20"/>
          <w:szCs w:val="20"/>
          <w:lang w:val="es-ES_tradnl"/>
        </w:rPr>
        <w:t>.</w:t>
      </w:r>
      <w:r w:rsidR="00EA1016" w:rsidRPr="005C65B8">
        <w:rPr>
          <w:rFonts w:asciiTheme="majorHAnsi" w:eastAsia="Arial Unicode MS" w:hAnsiTheme="majorHAnsi" w:cs="Calibri"/>
          <w:sz w:val="20"/>
          <w:szCs w:val="20"/>
          <w:lang w:val="es-ES_tradnl"/>
        </w:rPr>
        <w:t>,</w:t>
      </w:r>
      <w:r w:rsidR="00A800C6" w:rsidRPr="005C65B8">
        <w:rPr>
          <w:rFonts w:asciiTheme="majorHAnsi" w:eastAsia="Arial Unicode MS" w:hAnsiTheme="majorHAnsi" w:cs="Calibri"/>
          <w:sz w:val="20"/>
          <w:szCs w:val="20"/>
          <w:lang w:val="es-ES_tradnl"/>
        </w:rPr>
        <w:t xml:space="preserve"> </w:t>
      </w:r>
      <w:r w:rsidR="00275843" w:rsidRPr="005C65B8">
        <w:rPr>
          <w:rFonts w:asciiTheme="majorHAnsi" w:eastAsia="Arial Unicode MS" w:hAnsiTheme="majorHAnsi" w:cs="Calibri"/>
          <w:sz w:val="20"/>
          <w:szCs w:val="20"/>
          <w:lang w:val="es-ES_tradnl"/>
        </w:rPr>
        <w:t xml:space="preserve">le </w:t>
      </w:r>
      <w:r w:rsidR="00EA1016" w:rsidRPr="005C65B8">
        <w:rPr>
          <w:rFonts w:asciiTheme="majorHAnsi" w:eastAsia="Arial Unicode MS" w:hAnsiTheme="majorHAnsi" w:cs="Calibri"/>
          <w:sz w:val="20"/>
          <w:szCs w:val="20"/>
          <w:lang w:val="es-ES_tradnl"/>
        </w:rPr>
        <w:t>ocasion</w:t>
      </w:r>
      <w:r w:rsidR="00275843" w:rsidRPr="005C65B8">
        <w:rPr>
          <w:rFonts w:asciiTheme="majorHAnsi" w:eastAsia="Arial Unicode MS" w:hAnsiTheme="majorHAnsi" w:cs="Calibri"/>
          <w:sz w:val="20"/>
          <w:szCs w:val="20"/>
          <w:lang w:val="es-ES_tradnl"/>
        </w:rPr>
        <w:t xml:space="preserve">ó </w:t>
      </w:r>
      <w:r w:rsidR="00E10B52" w:rsidRPr="005C65B8">
        <w:rPr>
          <w:rFonts w:asciiTheme="majorHAnsi" w:eastAsia="Arial Unicode MS" w:hAnsiTheme="majorHAnsi" w:cs="Calibri"/>
          <w:sz w:val="20"/>
          <w:szCs w:val="20"/>
          <w:lang w:val="es-ES_tradnl"/>
        </w:rPr>
        <w:t xml:space="preserve">un gran </w:t>
      </w:r>
      <w:r w:rsidR="00275843" w:rsidRPr="005C65B8">
        <w:rPr>
          <w:rFonts w:asciiTheme="majorHAnsi" w:eastAsia="Arial Unicode MS" w:hAnsiTheme="majorHAnsi" w:cs="Calibri"/>
          <w:sz w:val="20"/>
          <w:szCs w:val="20"/>
          <w:lang w:val="es-ES_tradnl"/>
        </w:rPr>
        <w:t xml:space="preserve">dolor y </w:t>
      </w:r>
      <w:r w:rsidR="00F3401E" w:rsidRPr="005C65B8">
        <w:rPr>
          <w:rFonts w:asciiTheme="majorHAnsi" w:eastAsia="Arial Unicode MS" w:hAnsiTheme="majorHAnsi" w:cs="Calibri"/>
          <w:sz w:val="20"/>
          <w:szCs w:val="20"/>
          <w:lang w:val="es-ES_tradnl"/>
        </w:rPr>
        <w:t xml:space="preserve">sensación de </w:t>
      </w:r>
      <w:r w:rsidR="00AA4539" w:rsidRPr="005C65B8">
        <w:rPr>
          <w:rFonts w:asciiTheme="majorHAnsi" w:eastAsia="Arial Unicode MS" w:hAnsiTheme="majorHAnsi" w:cs="Calibri"/>
          <w:sz w:val="20"/>
          <w:szCs w:val="20"/>
          <w:lang w:val="es-ES_tradnl"/>
        </w:rPr>
        <w:t>desamparo</w:t>
      </w:r>
      <w:r w:rsidR="00F3401E" w:rsidRPr="005C65B8">
        <w:rPr>
          <w:rFonts w:asciiTheme="majorHAnsi" w:eastAsia="Arial Unicode MS" w:hAnsiTheme="majorHAnsi" w:cs="Calibri"/>
          <w:sz w:val="20"/>
          <w:szCs w:val="20"/>
          <w:lang w:val="es-ES_tradnl"/>
        </w:rPr>
        <w:t>.</w:t>
      </w:r>
    </w:p>
    <w:p w14:paraId="7C953E97" w14:textId="2D36B931" w:rsidR="00612208" w:rsidRPr="005C65B8" w:rsidRDefault="00855922" w:rsidP="00612208">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09"/>
        <w:jc w:val="both"/>
        <w:rPr>
          <w:rFonts w:asciiTheme="majorHAnsi" w:eastAsia="Arial Unicode MS" w:hAnsiTheme="majorHAnsi" w:cs="Calibri"/>
          <w:sz w:val="20"/>
          <w:szCs w:val="20"/>
          <w:lang w:val="es-ES_tradnl"/>
        </w:rPr>
      </w:pPr>
      <w:r w:rsidRPr="005C65B8">
        <w:rPr>
          <w:rFonts w:asciiTheme="majorHAnsi" w:eastAsia="Arial Unicode MS" w:hAnsiTheme="majorHAnsi" w:cs="Calibri"/>
          <w:sz w:val="20"/>
          <w:szCs w:val="20"/>
          <w:lang w:val="es-ES_tradnl"/>
        </w:rPr>
        <w:t>Por último</w:t>
      </w:r>
      <w:r w:rsidR="00AB0BC8" w:rsidRPr="005C65B8">
        <w:rPr>
          <w:rFonts w:asciiTheme="majorHAnsi" w:eastAsia="Arial Unicode MS" w:hAnsiTheme="majorHAnsi" w:cs="Calibri"/>
          <w:sz w:val="20"/>
          <w:szCs w:val="20"/>
          <w:lang w:val="es-ES_tradnl"/>
        </w:rPr>
        <w:t xml:space="preserve">, el peticionario </w:t>
      </w:r>
      <w:r w:rsidR="00075FC2" w:rsidRPr="005C65B8">
        <w:rPr>
          <w:rFonts w:asciiTheme="majorHAnsi" w:eastAsia="Arial Unicode MS" w:hAnsiTheme="majorHAnsi" w:cs="Calibri"/>
          <w:sz w:val="20"/>
          <w:szCs w:val="20"/>
          <w:lang w:val="es-ES_tradnl"/>
        </w:rPr>
        <w:t xml:space="preserve">alega </w:t>
      </w:r>
      <w:r w:rsidR="00DE5805" w:rsidRPr="005C65B8">
        <w:rPr>
          <w:rFonts w:asciiTheme="majorHAnsi" w:eastAsia="Arial Unicode MS" w:hAnsiTheme="majorHAnsi" w:cs="Calibri"/>
          <w:sz w:val="20"/>
          <w:szCs w:val="20"/>
          <w:lang w:val="es-ES_tradnl"/>
        </w:rPr>
        <w:t>–</w:t>
      </w:r>
      <w:r w:rsidR="00075FC2" w:rsidRPr="005C65B8">
        <w:rPr>
          <w:rFonts w:asciiTheme="majorHAnsi" w:eastAsia="Arial Unicode MS" w:hAnsiTheme="majorHAnsi" w:cs="Calibri"/>
          <w:sz w:val="20"/>
          <w:szCs w:val="20"/>
          <w:lang w:val="es-ES_tradnl"/>
        </w:rPr>
        <w:t>sin ofrecer más información</w:t>
      </w:r>
      <w:r w:rsidR="00DE5805" w:rsidRPr="005C65B8">
        <w:rPr>
          <w:rFonts w:asciiTheme="majorHAnsi" w:eastAsia="Arial Unicode MS" w:hAnsiTheme="majorHAnsi" w:cs="Calibri"/>
          <w:sz w:val="20"/>
          <w:szCs w:val="20"/>
          <w:lang w:val="es-ES_tradnl"/>
        </w:rPr>
        <w:t>–</w:t>
      </w:r>
      <w:r w:rsidR="00075FC2" w:rsidRPr="005C65B8">
        <w:rPr>
          <w:rFonts w:asciiTheme="majorHAnsi" w:eastAsia="Arial Unicode MS" w:hAnsiTheme="majorHAnsi" w:cs="Calibri"/>
          <w:sz w:val="20"/>
          <w:szCs w:val="20"/>
          <w:lang w:val="es-ES_tradnl"/>
        </w:rPr>
        <w:t xml:space="preserve"> que la señora Carrasco Avilés agotó la jurisdicción interna con la interposición de los recursos que el Estado permite interponer en la vía familiar</w:t>
      </w:r>
      <w:r w:rsidR="004C7D0B" w:rsidRPr="005C65B8">
        <w:rPr>
          <w:rFonts w:asciiTheme="majorHAnsi" w:eastAsia="Arial Unicode MS" w:hAnsiTheme="majorHAnsi" w:cs="Calibri"/>
          <w:sz w:val="20"/>
          <w:szCs w:val="20"/>
          <w:lang w:val="es-ES_tradnl"/>
        </w:rPr>
        <w:t>;</w:t>
      </w:r>
      <w:r w:rsidR="00075FC2" w:rsidRPr="005C65B8">
        <w:rPr>
          <w:rFonts w:asciiTheme="majorHAnsi" w:eastAsia="Arial Unicode MS" w:hAnsiTheme="majorHAnsi" w:cs="Calibri"/>
          <w:sz w:val="20"/>
          <w:szCs w:val="20"/>
          <w:lang w:val="es-ES_tradnl"/>
        </w:rPr>
        <w:t xml:space="preserve"> pero, que no existe un recurso sencillo e idóneo para reclamar las violaciones en contra de S.C.B.C</w:t>
      </w:r>
      <w:r w:rsidR="004C7D0B" w:rsidRPr="005C65B8">
        <w:rPr>
          <w:rFonts w:asciiTheme="majorHAnsi" w:eastAsia="Arial Unicode MS" w:hAnsiTheme="majorHAnsi" w:cs="Calibri"/>
          <w:sz w:val="20"/>
          <w:szCs w:val="20"/>
          <w:lang w:val="es-ES_tradnl"/>
        </w:rPr>
        <w:t>.</w:t>
      </w:r>
      <w:r w:rsidR="002E3006" w:rsidRPr="005C65B8">
        <w:rPr>
          <w:rFonts w:asciiTheme="majorHAnsi" w:eastAsia="Arial Unicode MS" w:hAnsiTheme="majorHAnsi" w:cs="Calibri"/>
          <w:sz w:val="20"/>
          <w:szCs w:val="20"/>
          <w:lang w:val="es-ES_tradnl"/>
        </w:rPr>
        <w:t>,</w:t>
      </w:r>
      <w:r w:rsidR="00075FC2" w:rsidRPr="005C65B8">
        <w:rPr>
          <w:rFonts w:asciiTheme="majorHAnsi" w:eastAsia="Arial Unicode MS" w:hAnsiTheme="majorHAnsi" w:cs="Calibri"/>
          <w:sz w:val="20"/>
          <w:szCs w:val="20"/>
          <w:lang w:val="es-ES_tradnl"/>
        </w:rPr>
        <w:t xml:space="preserve"> y su madre. A</w:t>
      </w:r>
      <w:r w:rsidRPr="005C65B8">
        <w:rPr>
          <w:rFonts w:asciiTheme="majorHAnsi" w:eastAsia="Arial Unicode MS" w:hAnsiTheme="majorHAnsi" w:cs="Calibri"/>
          <w:sz w:val="20"/>
          <w:szCs w:val="20"/>
          <w:lang w:val="es-ES_tradnl"/>
        </w:rPr>
        <w:t xml:space="preserve">duce </w:t>
      </w:r>
      <w:r w:rsidR="00B67002" w:rsidRPr="005C65B8">
        <w:rPr>
          <w:rFonts w:asciiTheme="majorHAnsi" w:eastAsia="Arial Unicode MS" w:hAnsiTheme="majorHAnsi" w:cs="Calibri"/>
          <w:sz w:val="20"/>
          <w:szCs w:val="20"/>
          <w:lang w:val="es-ES_tradnl"/>
        </w:rPr>
        <w:t xml:space="preserve">que, </w:t>
      </w:r>
      <w:r w:rsidR="00075FC2" w:rsidRPr="005C65B8">
        <w:rPr>
          <w:rFonts w:asciiTheme="majorHAnsi" w:eastAsia="Arial Unicode MS" w:hAnsiTheme="majorHAnsi" w:cs="Calibri"/>
          <w:sz w:val="20"/>
          <w:szCs w:val="20"/>
          <w:lang w:val="es-ES_tradnl"/>
        </w:rPr>
        <w:t>por el daño causado a</w:t>
      </w:r>
      <w:r w:rsidR="00F87A09" w:rsidRPr="005C65B8">
        <w:rPr>
          <w:rFonts w:asciiTheme="majorHAnsi" w:eastAsia="Arial Unicode MS" w:hAnsiTheme="majorHAnsi" w:cs="Calibri"/>
          <w:sz w:val="20"/>
          <w:szCs w:val="20"/>
          <w:lang w:val="es-ES_tradnl"/>
        </w:rPr>
        <w:t xml:space="preserve"> S.C.B.C</w:t>
      </w:r>
      <w:r w:rsidR="004C7D0B" w:rsidRPr="005C65B8">
        <w:rPr>
          <w:rFonts w:asciiTheme="majorHAnsi" w:eastAsia="Arial Unicode MS" w:hAnsiTheme="majorHAnsi" w:cs="Calibri"/>
          <w:sz w:val="20"/>
          <w:szCs w:val="20"/>
          <w:lang w:val="es-ES_tradnl"/>
        </w:rPr>
        <w:t>.</w:t>
      </w:r>
      <w:r w:rsidR="002E3006" w:rsidRPr="005C65B8">
        <w:rPr>
          <w:rFonts w:asciiTheme="majorHAnsi" w:eastAsia="Arial Unicode MS" w:hAnsiTheme="majorHAnsi" w:cs="Calibri"/>
          <w:sz w:val="20"/>
          <w:szCs w:val="20"/>
          <w:lang w:val="es-ES_tradnl"/>
        </w:rPr>
        <w:t>,</w:t>
      </w:r>
      <w:r w:rsidR="00F87A09" w:rsidRPr="005C65B8">
        <w:rPr>
          <w:rFonts w:asciiTheme="majorHAnsi" w:eastAsia="Arial Unicode MS" w:hAnsiTheme="majorHAnsi" w:cs="Calibri"/>
          <w:sz w:val="20"/>
          <w:szCs w:val="20"/>
          <w:lang w:val="es-ES_tradnl"/>
        </w:rPr>
        <w:t xml:space="preserve"> y su madre debe ser re</w:t>
      </w:r>
      <w:r w:rsidR="00B67002" w:rsidRPr="005C65B8">
        <w:rPr>
          <w:rFonts w:asciiTheme="majorHAnsi" w:eastAsia="Arial Unicode MS" w:hAnsiTheme="majorHAnsi" w:cs="Calibri"/>
          <w:sz w:val="20"/>
          <w:szCs w:val="20"/>
          <w:lang w:val="es-ES_tradnl"/>
        </w:rPr>
        <w:t>p</w:t>
      </w:r>
      <w:r w:rsidR="00F87A09" w:rsidRPr="005C65B8">
        <w:rPr>
          <w:rFonts w:asciiTheme="majorHAnsi" w:eastAsia="Arial Unicode MS" w:hAnsiTheme="majorHAnsi" w:cs="Calibri"/>
          <w:sz w:val="20"/>
          <w:szCs w:val="20"/>
          <w:lang w:val="es-ES_tradnl"/>
        </w:rPr>
        <w:t>arad</w:t>
      </w:r>
      <w:r w:rsidR="00707D68" w:rsidRPr="005C65B8">
        <w:rPr>
          <w:rFonts w:asciiTheme="majorHAnsi" w:eastAsia="Arial Unicode MS" w:hAnsiTheme="majorHAnsi" w:cs="Calibri"/>
          <w:sz w:val="20"/>
          <w:szCs w:val="20"/>
          <w:lang w:val="es-ES_tradnl"/>
        </w:rPr>
        <w:t>o</w:t>
      </w:r>
      <w:r w:rsidR="00F87A09" w:rsidRPr="005C65B8">
        <w:rPr>
          <w:rFonts w:asciiTheme="majorHAnsi" w:eastAsia="Arial Unicode MS" w:hAnsiTheme="majorHAnsi" w:cs="Calibri"/>
          <w:sz w:val="20"/>
          <w:szCs w:val="20"/>
          <w:lang w:val="es-ES_tradnl"/>
        </w:rPr>
        <w:t xml:space="preserve">. </w:t>
      </w:r>
      <w:r w:rsidR="00612208" w:rsidRPr="005C65B8">
        <w:rPr>
          <w:rFonts w:asciiTheme="majorHAnsi" w:eastAsia="Arial Unicode MS" w:hAnsiTheme="majorHAnsi" w:cs="Calibri"/>
          <w:sz w:val="20"/>
          <w:szCs w:val="20"/>
          <w:lang w:val="es-ES_tradnl"/>
        </w:rPr>
        <w:t>A</w:t>
      </w:r>
      <w:r w:rsidR="00B34859" w:rsidRPr="005C65B8">
        <w:rPr>
          <w:rFonts w:asciiTheme="majorHAnsi" w:eastAsia="Arial Unicode MS" w:hAnsiTheme="majorHAnsi" w:cs="Calibri"/>
          <w:sz w:val="20"/>
          <w:szCs w:val="20"/>
          <w:lang w:val="es-ES_tradnl"/>
        </w:rPr>
        <w:t>grega</w:t>
      </w:r>
      <w:r w:rsidR="00612208" w:rsidRPr="005C65B8">
        <w:rPr>
          <w:rFonts w:asciiTheme="majorHAnsi" w:eastAsia="Arial Unicode MS" w:hAnsiTheme="majorHAnsi" w:cs="Calibri"/>
          <w:sz w:val="20"/>
          <w:szCs w:val="20"/>
          <w:lang w:val="es-ES_tradnl"/>
        </w:rPr>
        <w:t xml:space="preserve"> </w:t>
      </w:r>
      <w:r w:rsidR="004C7D0B" w:rsidRPr="005C65B8">
        <w:rPr>
          <w:rFonts w:asciiTheme="majorHAnsi" w:eastAsia="Arial Unicode MS" w:hAnsiTheme="majorHAnsi" w:cs="Calibri"/>
          <w:sz w:val="20"/>
          <w:szCs w:val="20"/>
          <w:lang w:val="es-ES_tradnl"/>
        </w:rPr>
        <w:t>–</w:t>
      </w:r>
      <w:r w:rsidR="009440E6" w:rsidRPr="005C65B8">
        <w:rPr>
          <w:rFonts w:asciiTheme="majorHAnsi" w:eastAsia="Arial Unicode MS" w:hAnsiTheme="majorHAnsi" w:cs="Calibri"/>
          <w:sz w:val="20"/>
          <w:szCs w:val="20"/>
          <w:lang w:val="es-ES_tradnl"/>
        </w:rPr>
        <w:t xml:space="preserve">sin especificar </w:t>
      </w:r>
      <w:r w:rsidR="00B67002" w:rsidRPr="005C65B8">
        <w:rPr>
          <w:rFonts w:asciiTheme="majorHAnsi" w:eastAsia="Arial Unicode MS" w:hAnsiTheme="majorHAnsi" w:cs="Calibri"/>
          <w:sz w:val="20"/>
          <w:szCs w:val="20"/>
          <w:lang w:val="es-ES_tradnl"/>
        </w:rPr>
        <w:t>qué</w:t>
      </w:r>
      <w:r w:rsidR="009440E6" w:rsidRPr="005C65B8">
        <w:rPr>
          <w:rFonts w:asciiTheme="majorHAnsi" w:eastAsia="Arial Unicode MS" w:hAnsiTheme="majorHAnsi" w:cs="Calibri"/>
          <w:sz w:val="20"/>
          <w:szCs w:val="20"/>
          <w:lang w:val="es-ES_tradnl"/>
        </w:rPr>
        <w:t xml:space="preserve"> </w:t>
      </w:r>
      <w:r w:rsidR="00B67002" w:rsidRPr="005C65B8">
        <w:rPr>
          <w:rFonts w:asciiTheme="majorHAnsi" w:eastAsia="Arial Unicode MS" w:hAnsiTheme="majorHAnsi" w:cs="Calibri"/>
          <w:sz w:val="20"/>
          <w:szCs w:val="20"/>
          <w:lang w:val="es-ES_tradnl"/>
        </w:rPr>
        <w:t>trámite</w:t>
      </w:r>
      <w:r w:rsidR="004C7D0B" w:rsidRPr="005C65B8">
        <w:rPr>
          <w:rFonts w:asciiTheme="majorHAnsi" w:eastAsia="Arial Unicode MS" w:hAnsiTheme="majorHAnsi" w:cs="Calibri"/>
          <w:sz w:val="20"/>
          <w:szCs w:val="20"/>
          <w:lang w:val="es-ES_tradnl"/>
        </w:rPr>
        <w:t>–</w:t>
      </w:r>
      <w:r w:rsidR="009440E6" w:rsidRPr="005C65B8">
        <w:rPr>
          <w:rFonts w:asciiTheme="majorHAnsi" w:eastAsia="Arial Unicode MS" w:hAnsiTheme="majorHAnsi" w:cs="Calibri"/>
          <w:sz w:val="20"/>
          <w:szCs w:val="20"/>
          <w:lang w:val="es-ES_tradnl"/>
        </w:rPr>
        <w:t xml:space="preserve"> que </w:t>
      </w:r>
      <w:r w:rsidR="00612208" w:rsidRPr="005C65B8">
        <w:rPr>
          <w:rFonts w:asciiTheme="majorHAnsi" w:eastAsia="Arial Unicode MS" w:hAnsiTheme="majorHAnsi" w:cs="Calibri"/>
          <w:sz w:val="20"/>
          <w:szCs w:val="20"/>
          <w:lang w:val="es-ES_tradnl"/>
        </w:rPr>
        <w:t>la señora Carrasco Avilés</w:t>
      </w:r>
      <w:r w:rsidR="00B4112C" w:rsidRPr="005C65B8">
        <w:rPr>
          <w:rFonts w:asciiTheme="majorHAnsi" w:eastAsia="Arial Unicode MS" w:hAnsiTheme="majorHAnsi" w:cs="Calibri"/>
          <w:sz w:val="20"/>
          <w:szCs w:val="20"/>
          <w:lang w:val="es-ES_tradnl"/>
        </w:rPr>
        <w:t xml:space="preserve"> se encuentra</w:t>
      </w:r>
      <w:r w:rsidR="00612208" w:rsidRPr="005C65B8">
        <w:rPr>
          <w:rFonts w:asciiTheme="majorHAnsi" w:eastAsia="Arial Unicode MS" w:hAnsiTheme="majorHAnsi" w:cs="Calibri"/>
          <w:sz w:val="20"/>
          <w:szCs w:val="20"/>
          <w:lang w:val="es-ES_tradnl"/>
        </w:rPr>
        <w:t xml:space="preserve"> en proceso de demandar</w:t>
      </w:r>
      <w:r w:rsidR="00F87A09" w:rsidRPr="005C65B8">
        <w:rPr>
          <w:rFonts w:asciiTheme="majorHAnsi" w:eastAsia="Arial Unicode MS" w:hAnsiTheme="majorHAnsi" w:cs="Calibri"/>
          <w:sz w:val="20"/>
          <w:szCs w:val="20"/>
          <w:lang w:val="es-ES_tradnl"/>
        </w:rPr>
        <w:t xml:space="preserve"> </w:t>
      </w:r>
      <w:r w:rsidR="00612208" w:rsidRPr="005C65B8">
        <w:rPr>
          <w:rFonts w:asciiTheme="majorHAnsi" w:eastAsia="Arial Unicode MS" w:hAnsiTheme="majorHAnsi" w:cs="Calibri"/>
          <w:sz w:val="20"/>
          <w:szCs w:val="20"/>
          <w:lang w:val="es-ES_tradnl"/>
        </w:rPr>
        <w:t>aumento de la pensión</w:t>
      </w:r>
      <w:r w:rsidR="004C7D0B" w:rsidRPr="005C65B8">
        <w:rPr>
          <w:rFonts w:asciiTheme="majorHAnsi" w:eastAsia="Arial Unicode MS" w:hAnsiTheme="majorHAnsi" w:cs="Calibri"/>
          <w:sz w:val="20"/>
          <w:szCs w:val="20"/>
          <w:lang w:val="es-ES_tradnl"/>
        </w:rPr>
        <w:t>;</w:t>
      </w:r>
      <w:r w:rsidR="00612208" w:rsidRPr="005C65B8">
        <w:rPr>
          <w:rFonts w:asciiTheme="majorHAnsi" w:eastAsia="Arial Unicode MS" w:hAnsiTheme="majorHAnsi" w:cs="Calibri"/>
          <w:sz w:val="20"/>
          <w:szCs w:val="20"/>
          <w:lang w:val="es-ES_tradnl"/>
        </w:rPr>
        <w:t xml:space="preserve"> pero</w:t>
      </w:r>
      <w:r w:rsidR="00075FC2" w:rsidRPr="005C65B8">
        <w:rPr>
          <w:rFonts w:asciiTheme="majorHAnsi" w:eastAsia="Arial Unicode MS" w:hAnsiTheme="majorHAnsi" w:cs="Calibri"/>
          <w:sz w:val="20"/>
          <w:szCs w:val="20"/>
          <w:lang w:val="es-ES_tradnl"/>
        </w:rPr>
        <w:t>,</w:t>
      </w:r>
      <w:r w:rsidR="00612208" w:rsidRPr="005C65B8">
        <w:rPr>
          <w:rFonts w:asciiTheme="majorHAnsi" w:eastAsia="Arial Unicode MS" w:hAnsiTheme="majorHAnsi" w:cs="Calibri"/>
          <w:sz w:val="20"/>
          <w:szCs w:val="20"/>
          <w:lang w:val="es-ES_tradnl"/>
        </w:rPr>
        <w:t xml:space="preserve"> </w:t>
      </w:r>
      <w:r w:rsidR="00075FC2" w:rsidRPr="005C65B8">
        <w:rPr>
          <w:rFonts w:asciiTheme="majorHAnsi" w:eastAsia="Arial Unicode MS" w:hAnsiTheme="majorHAnsi" w:cs="Calibri"/>
          <w:sz w:val="20"/>
          <w:szCs w:val="20"/>
          <w:lang w:val="es-ES_tradnl"/>
        </w:rPr>
        <w:t xml:space="preserve">debido a que </w:t>
      </w:r>
      <w:r w:rsidR="00612208" w:rsidRPr="005C65B8">
        <w:rPr>
          <w:rFonts w:asciiTheme="majorHAnsi" w:eastAsia="Arial Unicode MS" w:hAnsiTheme="majorHAnsi" w:cs="Calibri"/>
          <w:sz w:val="20"/>
          <w:szCs w:val="20"/>
          <w:lang w:val="es-ES_tradnl"/>
        </w:rPr>
        <w:t>la Corporación de Asistencia Judicial no inició los trámites</w:t>
      </w:r>
      <w:r w:rsidR="005D40F9" w:rsidRPr="005C65B8">
        <w:rPr>
          <w:rFonts w:asciiTheme="majorHAnsi" w:eastAsia="Arial Unicode MS" w:hAnsiTheme="majorHAnsi" w:cs="Calibri"/>
          <w:sz w:val="20"/>
          <w:szCs w:val="20"/>
          <w:lang w:val="es-ES_tradnl"/>
        </w:rPr>
        <w:t xml:space="preserve"> pertinentes</w:t>
      </w:r>
      <w:r w:rsidR="00075FC2" w:rsidRPr="005C65B8">
        <w:rPr>
          <w:rFonts w:asciiTheme="majorHAnsi" w:eastAsia="Arial Unicode MS" w:hAnsiTheme="majorHAnsi" w:cs="Calibri"/>
          <w:sz w:val="20"/>
          <w:szCs w:val="20"/>
          <w:lang w:val="es-ES_tradnl"/>
        </w:rPr>
        <w:t>, no le ha</w:t>
      </w:r>
      <w:r w:rsidR="004C7D0B" w:rsidRPr="005C65B8">
        <w:rPr>
          <w:rFonts w:asciiTheme="majorHAnsi" w:eastAsia="Arial Unicode MS" w:hAnsiTheme="majorHAnsi" w:cs="Calibri"/>
          <w:sz w:val="20"/>
          <w:szCs w:val="20"/>
          <w:lang w:val="es-ES_tradnl"/>
        </w:rPr>
        <w:t>bría</w:t>
      </w:r>
      <w:r w:rsidR="00075FC2" w:rsidRPr="005C65B8">
        <w:rPr>
          <w:rFonts w:asciiTheme="majorHAnsi" w:eastAsia="Arial Unicode MS" w:hAnsiTheme="majorHAnsi" w:cs="Calibri"/>
          <w:sz w:val="20"/>
          <w:szCs w:val="20"/>
          <w:lang w:val="es-ES_tradnl"/>
        </w:rPr>
        <w:t xml:space="preserve"> sido posible</w:t>
      </w:r>
      <w:r w:rsidR="00401563" w:rsidRPr="005C65B8">
        <w:rPr>
          <w:rFonts w:asciiTheme="majorHAnsi" w:eastAsia="Arial Unicode MS" w:hAnsiTheme="majorHAnsi" w:cs="Calibri"/>
          <w:sz w:val="20"/>
          <w:szCs w:val="20"/>
          <w:lang w:val="es-ES_tradnl"/>
        </w:rPr>
        <w:t>.</w:t>
      </w:r>
      <w:r w:rsidR="00612208" w:rsidRPr="005C65B8">
        <w:rPr>
          <w:rFonts w:asciiTheme="majorHAnsi" w:eastAsia="Arial Unicode MS" w:hAnsiTheme="majorHAnsi" w:cs="Calibri"/>
          <w:sz w:val="20"/>
          <w:szCs w:val="20"/>
          <w:lang w:val="es-ES_tradnl"/>
        </w:rPr>
        <w:t xml:space="preserve"> </w:t>
      </w:r>
    </w:p>
    <w:p w14:paraId="0519F2A0" w14:textId="65CA4E36" w:rsidR="0092336C" w:rsidRPr="005C65B8" w:rsidRDefault="00C23127" w:rsidP="0092336C">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09"/>
        <w:jc w:val="both"/>
        <w:rPr>
          <w:rFonts w:asciiTheme="majorHAnsi" w:eastAsia="Arial Unicode MS" w:hAnsiTheme="majorHAnsi" w:cs="Calibri"/>
          <w:sz w:val="20"/>
          <w:szCs w:val="20"/>
          <w:lang w:val="es-ES_tradnl"/>
        </w:rPr>
      </w:pPr>
      <w:r w:rsidRPr="005C65B8">
        <w:rPr>
          <w:rFonts w:asciiTheme="majorHAnsi" w:hAnsiTheme="majorHAnsi"/>
          <w:sz w:val="20"/>
          <w:szCs w:val="20"/>
          <w:lang w:val="es-ES_tradnl"/>
        </w:rPr>
        <w:t>El Estado, por su parte</w:t>
      </w:r>
      <w:r w:rsidR="007735FF" w:rsidRPr="005C65B8">
        <w:rPr>
          <w:rFonts w:asciiTheme="majorHAnsi" w:hAnsiTheme="majorHAnsi"/>
          <w:sz w:val="20"/>
          <w:szCs w:val="20"/>
          <w:lang w:val="es-ES_tradnl"/>
        </w:rPr>
        <w:t>,</w:t>
      </w:r>
      <w:r w:rsidRPr="005C65B8">
        <w:rPr>
          <w:rFonts w:asciiTheme="majorHAnsi" w:hAnsiTheme="majorHAnsi"/>
          <w:sz w:val="20"/>
          <w:szCs w:val="20"/>
          <w:lang w:val="es-ES_tradnl"/>
        </w:rPr>
        <w:t xml:space="preserve"> </w:t>
      </w:r>
      <w:r w:rsidR="00F45ECD" w:rsidRPr="005C65B8">
        <w:rPr>
          <w:rFonts w:asciiTheme="majorHAnsi" w:hAnsiTheme="majorHAnsi"/>
          <w:sz w:val="20"/>
          <w:szCs w:val="20"/>
          <w:lang w:val="es-ES_tradnl"/>
        </w:rPr>
        <w:t xml:space="preserve">aduce </w:t>
      </w:r>
      <w:r w:rsidRPr="005C65B8">
        <w:rPr>
          <w:rFonts w:asciiTheme="majorHAnsi" w:hAnsiTheme="majorHAnsi"/>
          <w:sz w:val="20"/>
          <w:szCs w:val="20"/>
          <w:lang w:val="es-ES_tradnl"/>
        </w:rPr>
        <w:t xml:space="preserve">que la petición es inadmisible por </w:t>
      </w:r>
      <w:r w:rsidR="00F45ECD" w:rsidRPr="005C65B8">
        <w:rPr>
          <w:rFonts w:asciiTheme="majorHAnsi" w:hAnsiTheme="majorHAnsi"/>
          <w:sz w:val="20"/>
          <w:szCs w:val="20"/>
          <w:lang w:val="es-ES_tradnl"/>
        </w:rPr>
        <w:t xml:space="preserve">la falta de competencia </w:t>
      </w:r>
      <w:proofErr w:type="spellStart"/>
      <w:r w:rsidR="00F45ECD" w:rsidRPr="005C65B8">
        <w:rPr>
          <w:rFonts w:asciiTheme="majorHAnsi" w:hAnsiTheme="majorHAnsi"/>
          <w:i/>
          <w:sz w:val="20"/>
          <w:szCs w:val="20"/>
          <w:lang w:val="es-ES_tradnl"/>
        </w:rPr>
        <w:t>rationae</w:t>
      </w:r>
      <w:proofErr w:type="spellEnd"/>
      <w:r w:rsidR="00F45ECD" w:rsidRPr="005C65B8">
        <w:rPr>
          <w:rFonts w:asciiTheme="majorHAnsi" w:hAnsiTheme="majorHAnsi"/>
          <w:i/>
          <w:sz w:val="20"/>
          <w:szCs w:val="20"/>
          <w:lang w:val="es-ES_tradnl"/>
        </w:rPr>
        <w:t xml:space="preserve"> </w:t>
      </w:r>
      <w:proofErr w:type="spellStart"/>
      <w:r w:rsidR="00F45ECD" w:rsidRPr="005C65B8">
        <w:rPr>
          <w:rFonts w:asciiTheme="majorHAnsi" w:hAnsiTheme="majorHAnsi"/>
          <w:i/>
          <w:sz w:val="20"/>
          <w:szCs w:val="20"/>
          <w:lang w:val="es-ES_tradnl"/>
        </w:rPr>
        <w:t>personae</w:t>
      </w:r>
      <w:proofErr w:type="spellEnd"/>
      <w:r w:rsidRPr="005C65B8">
        <w:rPr>
          <w:rFonts w:asciiTheme="majorHAnsi" w:hAnsiTheme="majorHAnsi"/>
          <w:i/>
          <w:sz w:val="20"/>
          <w:szCs w:val="20"/>
          <w:lang w:val="es-ES_tradnl"/>
        </w:rPr>
        <w:t xml:space="preserve">, </w:t>
      </w:r>
      <w:r w:rsidR="00C04047" w:rsidRPr="005C65B8">
        <w:rPr>
          <w:rFonts w:asciiTheme="majorHAnsi" w:hAnsiTheme="majorHAnsi"/>
          <w:iCs/>
          <w:sz w:val="20"/>
          <w:szCs w:val="20"/>
          <w:lang w:val="es-ES_tradnl"/>
        </w:rPr>
        <w:t xml:space="preserve">debido a </w:t>
      </w:r>
      <w:r w:rsidR="005B4A64" w:rsidRPr="005C65B8">
        <w:rPr>
          <w:rFonts w:asciiTheme="majorHAnsi" w:hAnsiTheme="majorHAnsi"/>
          <w:iCs/>
          <w:sz w:val="20"/>
          <w:szCs w:val="20"/>
          <w:lang w:val="es-ES_tradnl"/>
        </w:rPr>
        <w:t>que el peticionario no especifica con</w:t>
      </w:r>
      <w:r w:rsidR="005B4A64" w:rsidRPr="005C65B8">
        <w:rPr>
          <w:rFonts w:asciiTheme="majorHAnsi" w:hAnsiTheme="majorHAnsi"/>
          <w:sz w:val="20"/>
          <w:szCs w:val="20"/>
          <w:lang w:val="es-ES_tradnl"/>
        </w:rPr>
        <w:t xml:space="preserve"> claridad</w:t>
      </w:r>
      <w:r w:rsidR="00911B1F" w:rsidRPr="005C65B8">
        <w:rPr>
          <w:rFonts w:asciiTheme="majorHAnsi" w:hAnsiTheme="majorHAnsi"/>
          <w:sz w:val="20"/>
          <w:szCs w:val="20"/>
          <w:lang w:val="es-ES_tradnl"/>
        </w:rPr>
        <w:t xml:space="preserve"> la identifica</w:t>
      </w:r>
      <w:r w:rsidR="00BD3BCB" w:rsidRPr="005C65B8">
        <w:rPr>
          <w:rFonts w:asciiTheme="majorHAnsi" w:hAnsiTheme="majorHAnsi"/>
          <w:sz w:val="20"/>
          <w:szCs w:val="20"/>
          <w:lang w:val="es-ES_tradnl"/>
        </w:rPr>
        <w:t xml:space="preserve">ción </w:t>
      </w:r>
      <w:r w:rsidR="00EC1E9C" w:rsidRPr="005C65B8">
        <w:rPr>
          <w:rFonts w:asciiTheme="majorHAnsi" w:hAnsiTheme="majorHAnsi"/>
          <w:sz w:val="20"/>
          <w:szCs w:val="20"/>
          <w:lang w:val="es-ES_tradnl"/>
        </w:rPr>
        <w:t>de l</w:t>
      </w:r>
      <w:r w:rsidR="00CB5625" w:rsidRPr="005C65B8">
        <w:rPr>
          <w:rFonts w:asciiTheme="majorHAnsi" w:hAnsiTheme="majorHAnsi"/>
          <w:sz w:val="20"/>
          <w:szCs w:val="20"/>
          <w:lang w:val="es-ES_tradnl"/>
        </w:rPr>
        <w:t>a presunta víctima</w:t>
      </w:r>
      <w:r w:rsidR="00F16584" w:rsidRPr="005C65B8">
        <w:rPr>
          <w:rFonts w:asciiTheme="majorHAnsi" w:hAnsiTheme="majorHAnsi"/>
          <w:sz w:val="20"/>
          <w:szCs w:val="20"/>
          <w:lang w:val="es-ES_tradnl"/>
        </w:rPr>
        <w:t xml:space="preserve">, </w:t>
      </w:r>
      <w:r w:rsidR="0060362F" w:rsidRPr="005C65B8">
        <w:rPr>
          <w:rFonts w:asciiTheme="majorHAnsi" w:hAnsiTheme="majorHAnsi"/>
          <w:sz w:val="20"/>
          <w:szCs w:val="20"/>
          <w:lang w:val="es-ES_tradnl"/>
        </w:rPr>
        <w:t>pues</w:t>
      </w:r>
      <w:r w:rsidR="005B4A64" w:rsidRPr="005C65B8">
        <w:rPr>
          <w:rFonts w:asciiTheme="majorHAnsi" w:hAnsiTheme="majorHAnsi"/>
          <w:sz w:val="20"/>
          <w:szCs w:val="20"/>
          <w:lang w:val="es-ES_tradnl"/>
        </w:rPr>
        <w:t xml:space="preserve"> en</w:t>
      </w:r>
      <w:r w:rsidR="003F5D37" w:rsidRPr="005C65B8">
        <w:rPr>
          <w:rFonts w:asciiTheme="majorHAnsi" w:hAnsiTheme="majorHAnsi"/>
          <w:sz w:val="20"/>
          <w:szCs w:val="20"/>
          <w:lang w:val="es-ES_tradnl"/>
        </w:rPr>
        <w:t xml:space="preserve"> el formulario de</w:t>
      </w:r>
      <w:r w:rsidR="005B4A64" w:rsidRPr="005C65B8">
        <w:rPr>
          <w:rFonts w:asciiTheme="majorHAnsi" w:hAnsiTheme="majorHAnsi"/>
          <w:sz w:val="20"/>
          <w:szCs w:val="20"/>
          <w:lang w:val="es-ES_tradnl"/>
        </w:rPr>
        <w:t xml:space="preserve"> la demanda internacional, </w:t>
      </w:r>
      <w:r w:rsidR="009440E6" w:rsidRPr="005C65B8">
        <w:rPr>
          <w:rFonts w:asciiTheme="majorHAnsi" w:hAnsiTheme="majorHAnsi"/>
          <w:sz w:val="20"/>
          <w:szCs w:val="20"/>
          <w:lang w:val="es-ES_tradnl"/>
        </w:rPr>
        <w:t xml:space="preserve">solo </w:t>
      </w:r>
      <w:r w:rsidR="005B4A64" w:rsidRPr="005C65B8">
        <w:rPr>
          <w:rFonts w:asciiTheme="majorHAnsi" w:hAnsiTheme="majorHAnsi"/>
          <w:sz w:val="20"/>
          <w:szCs w:val="20"/>
          <w:lang w:val="es-ES_tradnl"/>
        </w:rPr>
        <w:t xml:space="preserve">identificó a </w:t>
      </w:r>
      <w:r w:rsidR="00CB5625" w:rsidRPr="005C65B8">
        <w:rPr>
          <w:rFonts w:asciiTheme="majorHAnsi" w:hAnsiTheme="majorHAnsi"/>
          <w:sz w:val="20"/>
          <w:szCs w:val="20"/>
          <w:lang w:val="es-ES_tradnl"/>
        </w:rPr>
        <w:t>S.C.B.C</w:t>
      </w:r>
      <w:r w:rsidR="00DF5423" w:rsidRPr="005C65B8">
        <w:rPr>
          <w:rFonts w:asciiTheme="majorHAnsi" w:hAnsiTheme="majorHAnsi"/>
          <w:sz w:val="20"/>
          <w:szCs w:val="20"/>
          <w:lang w:val="es-ES_tradnl"/>
        </w:rPr>
        <w:t>.</w:t>
      </w:r>
      <w:r w:rsidR="00F16584" w:rsidRPr="005C65B8">
        <w:rPr>
          <w:rFonts w:asciiTheme="majorHAnsi" w:hAnsiTheme="majorHAnsi"/>
          <w:sz w:val="20"/>
          <w:szCs w:val="20"/>
          <w:lang w:val="es-ES_tradnl"/>
        </w:rPr>
        <w:t>, pero en la narrativa de los hechos</w:t>
      </w:r>
      <w:r w:rsidR="00B87646" w:rsidRPr="005C65B8">
        <w:rPr>
          <w:rFonts w:asciiTheme="majorHAnsi" w:hAnsiTheme="majorHAnsi"/>
          <w:sz w:val="20"/>
          <w:szCs w:val="20"/>
          <w:lang w:val="es-ES_tradnl"/>
        </w:rPr>
        <w:t xml:space="preserve"> </w:t>
      </w:r>
      <w:r w:rsidR="005B4A64" w:rsidRPr="005C65B8">
        <w:rPr>
          <w:rFonts w:asciiTheme="majorHAnsi" w:hAnsiTheme="majorHAnsi"/>
          <w:sz w:val="20"/>
          <w:szCs w:val="20"/>
          <w:lang w:val="es-ES_tradnl"/>
        </w:rPr>
        <w:t xml:space="preserve">alega </w:t>
      </w:r>
      <w:r w:rsidR="00DF5423" w:rsidRPr="005C65B8">
        <w:rPr>
          <w:rFonts w:asciiTheme="majorHAnsi" w:hAnsiTheme="majorHAnsi"/>
          <w:sz w:val="20"/>
          <w:szCs w:val="20"/>
          <w:lang w:val="es-ES_tradnl"/>
        </w:rPr>
        <w:t>la</w:t>
      </w:r>
      <w:r w:rsidR="00B87646" w:rsidRPr="005C65B8">
        <w:rPr>
          <w:rFonts w:asciiTheme="majorHAnsi" w:hAnsiTheme="majorHAnsi"/>
          <w:sz w:val="20"/>
          <w:szCs w:val="20"/>
          <w:lang w:val="es-ES_tradnl"/>
        </w:rPr>
        <w:t xml:space="preserve"> supuesta </w:t>
      </w:r>
      <w:r w:rsidR="005B4A64" w:rsidRPr="005C65B8">
        <w:rPr>
          <w:rFonts w:asciiTheme="majorHAnsi" w:hAnsiTheme="majorHAnsi"/>
          <w:sz w:val="20"/>
          <w:szCs w:val="20"/>
          <w:lang w:val="es-ES_tradnl"/>
        </w:rPr>
        <w:t>vulneración de los derechos</w:t>
      </w:r>
      <w:r w:rsidR="00B87646" w:rsidRPr="005C65B8">
        <w:rPr>
          <w:rFonts w:asciiTheme="majorHAnsi" w:hAnsiTheme="majorHAnsi"/>
          <w:sz w:val="20"/>
          <w:szCs w:val="20"/>
          <w:lang w:val="es-ES_tradnl"/>
        </w:rPr>
        <w:t xml:space="preserve"> de</w:t>
      </w:r>
      <w:r w:rsidR="00F16584" w:rsidRPr="005C65B8">
        <w:rPr>
          <w:rFonts w:asciiTheme="majorHAnsi" w:hAnsiTheme="majorHAnsi"/>
          <w:sz w:val="20"/>
          <w:szCs w:val="20"/>
          <w:lang w:val="es-ES_tradnl"/>
        </w:rPr>
        <w:t xml:space="preserve"> la </w:t>
      </w:r>
      <w:r w:rsidR="0060362F" w:rsidRPr="005C65B8">
        <w:rPr>
          <w:rFonts w:asciiTheme="majorHAnsi" w:hAnsiTheme="majorHAnsi"/>
          <w:sz w:val="20"/>
          <w:szCs w:val="20"/>
          <w:lang w:val="es-ES_tradnl"/>
        </w:rPr>
        <w:t>señora</w:t>
      </w:r>
      <w:r w:rsidR="00F16584" w:rsidRPr="005C65B8">
        <w:rPr>
          <w:rFonts w:asciiTheme="majorHAnsi" w:hAnsiTheme="majorHAnsi"/>
          <w:sz w:val="20"/>
          <w:szCs w:val="20"/>
          <w:lang w:val="es-ES_tradnl"/>
        </w:rPr>
        <w:t xml:space="preserve"> Carrasco</w:t>
      </w:r>
      <w:r w:rsidR="005B4A64" w:rsidRPr="005C65B8">
        <w:rPr>
          <w:rFonts w:asciiTheme="majorHAnsi" w:hAnsiTheme="majorHAnsi"/>
          <w:sz w:val="20"/>
          <w:szCs w:val="20"/>
          <w:lang w:val="es-ES_tradnl"/>
        </w:rPr>
        <w:t xml:space="preserve"> Avilés</w:t>
      </w:r>
      <w:r w:rsidR="00B87646" w:rsidRPr="005C65B8">
        <w:rPr>
          <w:rFonts w:asciiTheme="majorHAnsi" w:hAnsiTheme="majorHAnsi"/>
          <w:sz w:val="20"/>
          <w:szCs w:val="20"/>
          <w:lang w:val="es-ES_tradnl"/>
        </w:rPr>
        <w:t xml:space="preserve">. </w:t>
      </w:r>
    </w:p>
    <w:p w14:paraId="2A426E44" w14:textId="77777777" w:rsidR="0092336C" w:rsidRPr="005C65B8" w:rsidRDefault="00C23127" w:rsidP="0092336C">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09"/>
        <w:jc w:val="both"/>
        <w:rPr>
          <w:rFonts w:asciiTheme="majorHAnsi" w:eastAsia="Arial Unicode MS" w:hAnsiTheme="majorHAnsi" w:cs="Calibri"/>
          <w:sz w:val="20"/>
          <w:szCs w:val="20"/>
          <w:lang w:val="es-ES_tradnl"/>
        </w:rPr>
      </w:pPr>
      <w:r w:rsidRPr="005C65B8">
        <w:rPr>
          <w:rFonts w:asciiTheme="majorHAnsi" w:hAnsiTheme="majorHAnsi"/>
          <w:sz w:val="20"/>
          <w:szCs w:val="20"/>
          <w:lang w:val="es-ES_tradnl"/>
        </w:rPr>
        <w:t xml:space="preserve">Asimismo, </w:t>
      </w:r>
      <w:r w:rsidR="00107C90" w:rsidRPr="005C65B8">
        <w:rPr>
          <w:rFonts w:asciiTheme="majorHAnsi" w:eastAsia="Arial Unicode MS" w:hAnsiTheme="majorHAnsi"/>
          <w:sz w:val="20"/>
          <w:szCs w:val="20"/>
          <w:lang w:val="es-ES_tradnl"/>
        </w:rPr>
        <w:t>alega</w:t>
      </w:r>
      <w:r w:rsidRPr="005C65B8">
        <w:rPr>
          <w:rFonts w:asciiTheme="majorHAnsi" w:eastAsia="Arial Unicode MS" w:hAnsiTheme="majorHAnsi"/>
          <w:sz w:val="20"/>
          <w:szCs w:val="20"/>
          <w:lang w:val="es-ES_tradnl"/>
        </w:rPr>
        <w:t xml:space="preserve"> que la petición es inadmisible por</w:t>
      </w:r>
      <w:r w:rsidR="00296612" w:rsidRPr="005C65B8">
        <w:rPr>
          <w:rFonts w:asciiTheme="majorHAnsi" w:eastAsia="Arial Unicode MS" w:hAnsiTheme="majorHAnsi"/>
          <w:sz w:val="20"/>
          <w:szCs w:val="20"/>
          <w:lang w:val="es-ES_tradnl"/>
        </w:rPr>
        <w:t xml:space="preserve"> falta de </w:t>
      </w:r>
      <w:r w:rsidR="0090494E" w:rsidRPr="005C65B8">
        <w:rPr>
          <w:rFonts w:asciiTheme="majorHAnsi" w:eastAsia="Arial Unicode MS" w:hAnsiTheme="majorHAnsi"/>
          <w:sz w:val="20"/>
          <w:szCs w:val="20"/>
          <w:lang w:val="es-ES_tradnl"/>
        </w:rPr>
        <w:t xml:space="preserve">agotamiento </w:t>
      </w:r>
      <w:r w:rsidRPr="005C65B8">
        <w:rPr>
          <w:rFonts w:asciiTheme="majorHAnsi" w:eastAsia="Arial Unicode MS" w:hAnsiTheme="majorHAnsi"/>
          <w:sz w:val="20"/>
          <w:szCs w:val="20"/>
          <w:lang w:val="es-ES_tradnl"/>
        </w:rPr>
        <w:t>de los recursos</w:t>
      </w:r>
      <w:r w:rsidR="00911B1F" w:rsidRPr="005C65B8">
        <w:rPr>
          <w:rFonts w:asciiTheme="majorHAnsi" w:eastAsia="Arial Unicode MS" w:hAnsiTheme="majorHAnsi"/>
          <w:sz w:val="20"/>
          <w:szCs w:val="20"/>
          <w:lang w:val="es-ES_tradnl"/>
        </w:rPr>
        <w:t xml:space="preserve"> intern</w:t>
      </w:r>
      <w:r w:rsidRPr="005C65B8">
        <w:rPr>
          <w:rFonts w:asciiTheme="majorHAnsi" w:eastAsia="Arial Unicode MS" w:hAnsiTheme="majorHAnsi"/>
          <w:sz w:val="20"/>
          <w:szCs w:val="20"/>
          <w:lang w:val="es-ES_tradnl"/>
        </w:rPr>
        <w:t xml:space="preserve">os. </w:t>
      </w:r>
      <w:r w:rsidR="00107C90" w:rsidRPr="005C65B8">
        <w:rPr>
          <w:rFonts w:asciiTheme="majorHAnsi" w:eastAsia="Arial Unicode MS" w:hAnsiTheme="majorHAnsi"/>
          <w:sz w:val="20"/>
          <w:szCs w:val="20"/>
          <w:lang w:val="es-ES_tradnl"/>
        </w:rPr>
        <w:t>Indica</w:t>
      </w:r>
      <w:r w:rsidR="00911B1F" w:rsidRPr="005C65B8">
        <w:rPr>
          <w:rFonts w:asciiTheme="majorHAnsi" w:eastAsia="Arial Unicode MS" w:hAnsiTheme="majorHAnsi"/>
          <w:sz w:val="20"/>
          <w:szCs w:val="20"/>
          <w:lang w:val="es-ES_tradnl"/>
        </w:rPr>
        <w:t>,</w:t>
      </w:r>
      <w:r w:rsidR="00296612" w:rsidRPr="005C65B8">
        <w:rPr>
          <w:rFonts w:asciiTheme="majorHAnsi" w:eastAsia="Arial Unicode MS" w:hAnsiTheme="majorHAnsi"/>
          <w:sz w:val="20"/>
          <w:szCs w:val="20"/>
          <w:lang w:val="es-ES_tradnl"/>
        </w:rPr>
        <w:t xml:space="preserve"> </w:t>
      </w:r>
      <w:r w:rsidR="0090494E" w:rsidRPr="005C65B8">
        <w:rPr>
          <w:rFonts w:asciiTheme="majorHAnsi" w:eastAsia="Arial Unicode MS" w:hAnsiTheme="majorHAnsi"/>
          <w:sz w:val="20"/>
          <w:szCs w:val="20"/>
          <w:lang w:val="es-ES_tradnl"/>
        </w:rPr>
        <w:t xml:space="preserve">que </w:t>
      </w:r>
      <w:r w:rsidR="00911B1F" w:rsidRPr="005C65B8">
        <w:rPr>
          <w:rFonts w:asciiTheme="majorHAnsi" w:eastAsia="Arial Unicode MS" w:hAnsiTheme="majorHAnsi"/>
          <w:sz w:val="20"/>
          <w:szCs w:val="20"/>
          <w:lang w:val="es-ES_tradnl"/>
        </w:rPr>
        <w:t>la parte peticionaria</w:t>
      </w:r>
      <w:r w:rsidR="005A04A6" w:rsidRPr="005C65B8">
        <w:rPr>
          <w:rFonts w:asciiTheme="majorHAnsi" w:eastAsia="Arial Unicode MS" w:hAnsiTheme="majorHAnsi"/>
          <w:sz w:val="20"/>
          <w:szCs w:val="20"/>
          <w:lang w:val="es-ES_tradnl"/>
        </w:rPr>
        <w:t xml:space="preserve"> no </w:t>
      </w:r>
      <w:r w:rsidRPr="005C65B8">
        <w:rPr>
          <w:rFonts w:asciiTheme="majorHAnsi" w:eastAsia="Arial Unicode MS" w:hAnsiTheme="majorHAnsi"/>
          <w:sz w:val="20"/>
          <w:szCs w:val="20"/>
          <w:lang w:val="es-ES_tradnl"/>
        </w:rPr>
        <w:t>agot</w:t>
      </w:r>
      <w:r w:rsidR="005A04A6" w:rsidRPr="005C65B8">
        <w:rPr>
          <w:rFonts w:asciiTheme="majorHAnsi" w:eastAsia="Arial Unicode MS" w:hAnsiTheme="majorHAnsi"/>
          <w:sz w:val="20"/>
          <w:szCs w:val="20"/>
          <w:lang w:val="es-ES_tradnl"/>
        </w:rPr>
        <w:t>ó</w:t>
      </w:r>
      <w:r w:rsidR="0090494E" w:rsidRPr="005C65B8">
        <w:rPr>
          <w:rFonts w:asciiTheme="majorHAnsi" w:eastAsia="Arial Unicode MS" w:hAnsiTheme="majorHAnsi"/>
          <w:sz w:val="20"/>
          <w:szCs w:val="20"/>
          <w:lang w:val="es-ES_tradnl"/>
        </w:rPr>
        <w:t xml:space="preserve"> debida</w:t>
      </w:r>
      <w:r w:rsidR="005A04A6" w:rsidRPr="005C65B8">
        <w:rPr>
          <w:rFonts w:asciiTheme="majorHAnsi" w:eastAsia="Arial Unicode MS" w:hAnsiTheme="majorHAnsi"/>
          <w:sz w:val="20"/>
          <w:szCs w:val="20"/>
          <w:lang w:val="es-ES_tradnl"/>
        </w:rPr>
        <w:t>mente</w:t>
      </w:r>
      <w:r w:rsidR="0090494E" w:rsidRPr="005C65B8">
        <w:rPr>
          <w:rFonts w:asciiTheme="majorHAnsi" w:eastAsia="Arial Unicode MS" w:hAnsiTheme="majorHAnsi"/>
          <w:sz w:val="20"/>
          <w:szCs w:val="20"/>
          <w:lang w:val="es-ES_tradnl"/>
        </w:rPr>
        <w:t xml:space="preserve"> </w:t>
      </w:r>
      <w:r w:rsidR="007735FF" w:rsidRPr="005C65B8">
        <w:rPr>
          <w:rFonts w:asciiTheme="majorHAnsi" w:eastAsia="Arial Unicode MS" w:hAnsiTheme="majorHAnsi"/>
          <w:sz w:val="20"/>
          <w:szCs w:val="20"/>
          <w:lang w:val="es-ES_tradnl"/>
        </w:rPr>
        <w:t>l</w:t>
      </w:r>
      <w:r w:rsidR="00D07E5A" w:rsidRPr="005C65B8">
        <w:rPr>
          <w:rFonts w:asciiTheme="majorHAnsi" w:eastAsia="Arial Unicode MS" w:hAnsiTheme="majorHAnsi"/>
          <w:sz w:val="20"/>
          <w:szCs w:val="20"/>
          <w:lang w:val="es-ES_tradnl"/>
        </w:rPr>
        <w:t>a jurisdicción interna</w:t>
      </w:r>
      <w:r w:rsidR="00F45ECD" w:rsidRPr="005C65B8">
        <w:rPr>
          <w:rFonts w:asciiTheme="majorHAnsi" w:eastAsia="Arial Unicode MS" w:hAnsiTheme="majorHAnsi"/>
          <w:sz w:val="20"/>
          <w:szCs w:val="20"/>
          <w:lang w:val="es-ES_tradnl"/>
        </w:rPr>
        <w:t>,</w:t>
      </w:r>
      <w:r w:rsidRPr="005C65B8">
        <w:rPr>
          <w:rFonts w:asciiTheme="majorHAnsi" w:eastAsia="Arial Unicode MS" w:hAnsiTheme="majorHAnsi"/>
          <w:sz w:val="20"/>
          <w:szCs w:val="20"/>
          <w:lang w:val="es-ES_tradnl"/>
        </w:rPr>
        <w:t xml:space="preserve"> pues no presentó</w:t>
      </w:r>
      <w:r w:rsidR="00956A0A" w:rsidRPr="005C65B8">
        <w:rPr>
          <w:rFonts w:asciiTheme="majorHAnsi" w:eastAsia="Arial Unicode MS" w:hAnsiTheme="majorHAnsi"/>
          <w:sz w:val="20"/>
          <w:szCs w:val="20"/>
          <w:lang w:val="es-ES_tradnl"/>
        </w:rPr>
        <w:t xml:space="preserve"> recurso de reposición con apelación en subsidio</w:t>
      </w:r>
      <w:r w:rsidR="00524696" w:rsidRPr="005C65B8">
        <w:rPr>
          <w:sz w:val="20"/>
          <w:szCs w:val="20"/>
          <w:lang w:val="es-ES_tradnl"/>
        </w:rPr>
        <w:t xml:space="preserve"> para impugnar la resolución judicial que dio lugar a la solicitud</w:t>
      </w:r>
      <w:r w:rsidR="00A46B56" w:rsidRPr="005C65B8">
        <w:rPr>
          <w:sz w:val="20"/>
          <w:szCs w:val="20"/>
          <w:lang w:val="es-ES_tradnl"/>
        </w:rPr>
        <w:t xml:space="preserve"> de la rebaja temporal de la pensión de alimentos</w:t>
      </w:r>
      <w:r w:rsidR="00956A0A" w:rsidRPr="005C65B8">
        <w:rPr>
          <w:rFonts w:asciiTheme="majorHAnsi" w:eastAsia="Arial Unicode MS" w:hAnsiTheme="majorHAnsi"/>
          <w:sz w:val="20"/>
          <w:szCs w:val="20"/>
          <w:lang w:val="es-ES_tradnl"/>
        </w:rPr>
        <w:t xml:space="preserve">, </w:t>
      </w:r>
      <w:r w:rsidR="00F23BA8" w:rsidRPr="005C65B8">
        <w:rPr>
          <w:rFonts w:asciiTheme="majorHAnsi" w:eastAsia="Arial Unicode MS" w:hAnsiTheme="majorHAnsi"/>
          <w:sz w:val="20"/>
          <w:szCs w:val="20"/>
          <w:lang w:val="es-ES_tradnl"/>
        </w:rPr>
        <w:t>el cual e</w:t>
      </w:r>
      <w:r w:rsidR="00524696" w:rsidRPr="005C65B8">
        <w:rPr>
          <w:rFonts w:asciiTheme="majorHAnsi" w:eastAsia="Arial Unicode MS" w:hAnsiTheme="majorHAnsi"/>
          <w:sz w:val="20"/>
          <w:szCs w:val="20"/>
          <w:lang w:val="es-ES_tradnl"/>
        </w:rPr>
        <w:t>ra</w:t>
      </w:r>
      <w:r w:rsidR="00F23BA8" w:rsidRPr="005C65B8">
        <w:rPr>
          <w:rFonts w:asciiTheme="majorHAnsi" w:eastAsia="Arial Unicode MS" w:hAnsiTheme="majorHAnsi"/>
          <w:sz w:val="20"/>
          <w:szCs w:val="20"/>
          <w:lang w:val="es-ES_tradnl"/>
        </w:rPr>
        <w:t xml:space="preserve"> </w:t>
      </w:r>
      <w:r w:rsidR="00F96680" w:rsidRPr="005C65B8">
        <w:rPr>
          <w:rFonts w:asciiTheme="majorHAnsi" w:eastAsia="Arial Unicode MS" w:hAnsiTheme="majorHAnsi"/>
          <w:sz w:val="20"/>
          <w:szCs w:val="20"/>
          <w:lang w:val="es-ES_tradnl"/>
        </w:rPr>
        <w:t>e</w:t>
      </w:r>
      <w:r w:rsidR="00956A0A" w:rsidRPr="005C65B8">
        <w:rPr>
          <w:rFonts w:asciiTheme="majorHAnsi" w:eastAsia="Arial Unicode MS" w:hAnsiTheme="majorHAnsi"/>
          <w:sz w:val="20"/>
          <w:szCs w:val="20"/>
          <w:lang w:val="es-ES_tradnl"/>
        </w:rPr>
        <w:t xml:space="preserve">fectivo e idóneo </w:t>
      </w:r>
      <w:r w:rsidR="003424CC" w:rsidRPr="005C65B8">
        <w:rPr>
          <w:rFonts w:asciiTheme="majorHAnsi" w:eastAsia="Arial Unicode MS" w:hAnsiTheme="majorHAnsi"/>
          <w:sz w:val="20"/>
          <w:szCs w:val="20"/>
          <w:lang w:val="es-ES_tradnl"/>
        </w:rPr>
        <w:t>conforme a</w:t>
      </w:r>
      <w:r w:rsidR="00494FDB" w:rsidRPr="005C65B8">
        <w:rPr>
          <w:rFonts w:asciiTheme="majorHAnsi" w:eastAsia="Arial Unicode MS" w:hAnsiTheme="majorHAnsi"/>
          <w:sz w:val="20"/>
          <w:szCs w:val="20"/>
          <w:lang w:val="es-ES_tradnl"/>
        </w:rPr>
        <w:t xml:space="preserve"> la legi</w:t>
      </w:r>
      <w:r w:rsidR="003424CC" w:rsidRPr="005C65B8">
        <w:rPr>
          <w:rFonts w:asciiTheme="majorHAnsi" w:eastAsia="Arial Unicode MS" w:hAnsiTheme="majorHAnsi"/>
          <w:sz w:val="20"/>
          <w:szCs w:val="20"/>
          <w:lang w:val="es-ES_tradnl"/>
        </w:rPr>
        <w:t>slación interna</w:t>
      </w:r>
      <w:r w:rsidR="00494FDB" w:rsidRPr="005C65B8">
        <w:rPr>
          <w:rFonts w:asciiTheme="majorHAnsi" w:eastAsia="Arial Unicode MS" w:hAnsiTheme="majorHAnsi"/>
          <w:sz w:val="20"/>
          <w:szCs w:val="20"/>
          <w:lang w:val="es-ES_tradnl"/>
        </w:rPr>
        <w:t>.</w:t>
      </w:r>
    </w:p>
    <w:p w14:paraId="39CEE613" w14:textId="77777777" w:rsidR="0092336C" w:rsidRPr="005C65B8" w:rsidRDefault="00BD3BCB" w:rsidP="0092336C">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09"/>
        <w:jc w:val="both"/>
        <w:rPr>
          <w:rFonts w:asciiTheme="majorHAnsi" w:eastAsia="Arial Unicode MS" w:hAnsiTheme="majorHAnsi" w:cs="Calibri"/>
          <w:sz w:val="20"/>
          <w:szCs w:val="20"/>
          <w:lang w:val="es-ES_tradnl"/>
        </w:rPr>
      </w:pPr>
      <w:r w:rsidRPr="005C65B8">
        <w:rPr>
          <w:rFonts w:asciiTheme="majorHAnsi" w:eastAsia="Arial Unicode MS" w:hAnsiTheme="majorHAnsi"/>
          <w:sz w:val="20"/>
          <w:szCs w:val="20"/>
          <w:lang w:val="es-ES_tradnl"/>
        </w:rPr>
        <w:t>A</w:t>
      </w:r>
      <w:r w:rsidR="00C23127" w:rsidRPr="005C65B8">
        <w:rPr>
          <w:rFonts w:asciiTheme="majorHAnsi" w:eastAsia="Arial Unicode MS" w:hAnsiTheme="majorHAnsi"/>
          <w:sz w:val="20"/>
          <w:szCs w:val="20"/>
          <w:lang w:val="es-ES_tradnl"/>
        </w:rPr>
        <w:t xml:space="preserve">dicionalmente, </w:t>
      </w:r>
      <w:r w:rsidR="00107C90" w:rsidRPr="005C65B8">
        <w:rPr>
          <w:rFonts w:asciiTheme="majorHAnsi" w:eastAsia="Arial Unicode MS" w:hAnsiTheme="majorHAnsi"/>
          <w:sz w:val="20"/>
          <w:szCs w:val="20"/>
          <w:lang w:val="es-ES_tradnl"/>
        </w:rPr>
        <w:t>arguye</w:t>
      </w:r>
      <w:r w:rsidR="00DB1EF0" w:rsidRPr="005C65B8">
        <w:rPr>
          <w:rFonts w:asciiTheme="majorHAnsi" w:eastAsia="Arial Unicode MS" w:hAnsiTheme="majorHAnsi"/>
          <w:sz w:val="20"/>
          <w:szCs w:val="20"/>
          <w:lang w:val="es-ES_tradnl"/>
        </w:rPr>
        <w:t xml:space="preserve"> que la señora Carrasco pretende que la Comisión </w:t>
      </w:r>
      <w:r w:rsidR="00F23BA8" w:rsidRPr="005C65B8">
        <w:rPr>
          <w:rFonts w:asciiTheme="majorHAnsi" w:eastAsia="Arial Unicode MS" w:hAnsiTheme="majorHAnsi"/>
          <w:sz w:val="20"/>
          <w:szCs w:val="20"/>
          <w:lang w:val="es-ES_tradnl"/>
        </w:rPr>
        <w:t xml:space="preserve">actúe </w:t>
      </w:r>
      <w:r w:rsidR="00F23BA8" w:rsidRPr="005C65B8">
        <w:rPr>
          <w:rFonts w:asciiTheme="majorHAnsi" w:eastAsia="Arial Unicode MS" w:hAnsiTheme="majorHAnsi" w:cs="Times Roman"/>
          <w:bCs/>
          <w:sz w:val="20"/>
          <w:szCs w:val="20"/>
          <w:lang w:val="es-ES_tradnl"/>
        </w:rPr>
        <w:t xml:space="preserve">como </w:t>
      </w:r>
      <w:r w:rsidR="00EF7375" w:rsidRPr="005C65B8">
        <w:rPr>
          <w:rFonts w:asciiTheme="majorHAnsi" w:eastAsia="Arial Unicode MS" w:hAnsiTheme="majorHAnsi" w:cs="Times Roman"/>
          <w:bCs/>
          <w:sz w:val="20"/>
          <w:szCs w:val="20"/>
          <w:lang w:val="es-ES_tradnl"/>
        </w:rPr>
        <w:t xml:space="preserve">un tribunal de </w:t>
      </w:r>
      <w:r w:rsidR="00DB1EF0" w:rsidRPr="005C65B8">
        <w:rPr>
          <w:rFonts w:asciiTheme="majorHAnsi" w:eastAsia="Arial Unicode MS" w:hAnsiTheme="majorHAnsi" w:cs="Times Roman"/>
          <w:bCs/>
          <w:sz w:val="20"/>
          <w:szCs w:val="20"/>
          <w:lang w:val="es-ES_tradnl"/>
        </w:rPr>
        <w:t>cuarta insta</w:t>
      </w:r>
      <w:r w:rsidRPr="005C65B8">
        <w:rPr>
          <w:rFonts w:asciiTheme="majorHAnsi" w:eastAsia="Arial Unicode MS" w:hAnsiTheme="majorHAnsi" w:cs="Times Roman"/>
          <w:bCs/>
          <w:sz w:val="20"/>
          <w:szCs w:val="20"/>
          <w:lang w:val="es-ES_tradnl"/>
        </w:rPr>
        <w:t>ncia</w:t>
      </w:r>
      <w:r w:rsidR="00F23BA8" w:rsidRPr="005C65B8">
        <w:rPr>
          <w:rFonts w:asciiTheme="majorHAnsi" w:eastAsia="Arial Unicode MS" w:hAnsiTheme="majorHAnsi" w:cs="Times Roman"/>
          <w:bCs/>
          <w:sz w:val="20"/>
          <w:szCs w:val="20"/>
          <w:lang w:val="es-ES_tradnl"/>
        </w:rPr>
        <w:t xml:space="preserve">, </w:t>
      </w:r>
      <w:r w:rsidRPr="005C65B8">
        <w:rPr>
          <w:rFonts w:asciiTheme="majorHAnsi" w:eastAsia="Arial Unicode MS" w:hAnsiTheme="majorHAnsi" w:cs="Times Roman"/>
          <w:bCs/>
          <w:sz w:val="20"/>
          <w:szCs w:val="20"/>
          <w:lang w:val="es-ES_tradnl"/>
        </w:rPr>
        <w:t>al</w:t>
      </w:r>
      <w:r w:rsidR="00DB1EF0" w:rsidRPr="005C65B8">
        <w:rPr>
          <w:rFonts w:asciiTheme="majorHAnsi" w:hAnsiTheme="majorHAnsi"/>
          <w:sz w:val="20"/>
          <w:szCs w:val="20"/>
          <w:lang w:val="es-ES_tradnl"/>
        </w:rPr>
        <w:t xml:space="preserve"> busca</w:t>
      </w:r>
      <w:r w:rsidRPr="005C65B8">
        <w:rPr>
          <w:rFonts w:asciiTheme="majorHAnsi" w:hAnsiTheme="majorHAnsi"/>
          <w:sz w:val="20"/>
          <w:szCs w:val="20"/>
          <w:lang w:val="es-ES_tradnl"/>
        </w:rPr>
        <w:t>r</w:t>
      </w:r>
      <w:r w:rsidR="00DB1EF0" w:rsidRPr="005C65B8">
        <w:rPr>
          <w:rFonts w:asciiTheme="majorHAnsi" w:hAnsiTheme="majorHAnsi"/>
          <w:sz w:val="20"/>
          <w:szCs w:val="20"/>
          <w:lang w:val="es-ES_tradnl"/>
        </w:rPr>
        <w:t xml:space="preserve"> la revisión de fallos dados </w:t>
      </w:r>
      <w:r w:rsidR="00F23BA8" w:rsidRPr="005C65B8">
        <w:rPr>
          <w:rFonts w:asciiTheme="majorHAnsi" w:hAnsiTheme="majorHAnsi"/>
          <w:sz w:val="20"/>
          <w:szCs w:val="20"/>
          <w:lang w:val="es-ES_tradnl"/>
        </w:rPr>
        <w:t>en la jurisdicción interna</w:t>
      </w:r>
      <w:r w:rsidR="003330ED" w:rsidRPr="005C65B8">
        <w:rPr>
          <w:rFonts w:asciiTheme="majorHAnsi" w:hAnsiTheme="majorHAnsi"/>
          <w:sz w:val="20"/>
          <w:szCs w:val="20"/>
          <w:lang w:val="es-ES_tradnl"/>
        </w:rPr>
        <w:t>, los cuales fueron</w:t>
      </w:r>
      <w:r w:rsidR="00DB1EF0" w:rsidRPr="005C65B8">
        <w:rPr>
          <w:rFonts w:asciiTheme="majorHAnsi" w:hAnsiTheme="majorHAnsi"/>
          <w:sz w:val="20"/>
          <w:szCs w:val="20"/>
          <w:lang w:val="es-ES_tradnl"/>
        </w:rPr>
        <w:t xml:space="preserve"> dictados </w:t>
      </w:r>
      <w:r w:rsidR="003330ED" w:rsidRPr="005C65B8">
        <w:rPr>
          <w:rFonts w:asciiTheme="majorHAnsi" w:hAnsiTheme="majorHAnsi"/>
          <w:sz w:val="20"/>
          <w:szCs w:val="20"/>
          <w:lang w:val="es-ES_tradnl"/>
        </w:rPr>
        <w:t xml:space="preserve">por las autoridades competentes, </w:t>
      </w:r>
      <w:r w:rsidR="00DB1EF0" w:rsidRPr="005C65B8">
        <w:rPr>
          <w:rFonts w:asciiTheme="majorHAnsi" w:hAnsiTheme="majorHAnsi"/>
          <w:sz w:val="20"/>
          <w:szCs w:val="20"/>
          <w:lang w:val="es-ES_tradnl"/>
        </w:rPr>
        <w:t>bajo</w:t>
      </w:r>
      <w:r w:rsidR="00F23BA8" w:rsidRPr="005C65B8">
        <w:rPr>
          <w:rFonts w:asciiTheme="majorHAnsi" w:hAnsiTheme="majorHAnsi"/>
          <w:sz w:val="20"/>
          <w:szCs w:val="20"/>
          <w:lang w:val="es-ES_tradnl"/>
        </w:rPr>
        <w:t xml:space="preserve"> </w:t>
      </w:r>
      <w:r w:rsidR="00EF7375" w:rsidRPr="005C65B8">
        <w:rPr>
          <w:rFonts w:asciiTheme="majorHAnsi" w:hAnsiTheme="majorHAnsi"/>
          <w:sz w:val="20"/>
          <w:szCs w:val="20"/>
          <w:lang w:val="es-ES_tradnl"/>
        </w:rPr>
        <w:t xml:space="preserve">las </w:t>
      </w:r>
      <w:r w:rsidR="00F23BA8" w:rsidRPr="005C65B8">
        <w:rPr>
          <w:rFonts w:asciiTheme="majorHAnsi" w:hAnsiTheme="majorHAnsi"/>
          <w:sz w:val="20"/>
          <w:szCs w:val="20"/>
          <w:lang w:val="es-ES_tradnl"/>
        </w:rPr>
        <w:t>estrictas</w:t>
      </w:r>
      <w:r w:rsidR="00DB1EF0" w:rsidRPr="005C65B8">
        <w:rPr>
          <w:rFonts w:asciiTheme="majorHAnsi" w:hAnsiTheme="majorHAnsi"/>
          <w:sz w:val="20"/>
          <w:szCs w:val="20"/>
          <w:lang w:val="es-ES_tradnl"/>
        </w:rPr>
        <w:t xml:space="preserve"> reglas del debido proceso.</w:t>
      </w:r>
    </w:p>
    <w:p w14:paraId="6EDA8C8B" w14:textId="6F0C7435" w:rsidR="0092336C" w:rsidRPr="005C65B8" w:rsidRDefault="006E5B16" w:rsidP="006E5B16">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09"/>
        <w:jc w:val="both"/>
        <w:rPr>
          <w:rFonts w:asciiTheme="majorHAnsi" w:eastAsia="Arial Unicode MS" w:hAnsiTheme="majorHAnsi" w:cs="Calibri"/>
          <w:sz w:val="20"/>
          <w:szCs w:val="20"/>
          <w:lang w:val="es-ES_tradnl"/>
        </w:rPr>
      </w:pPr>
      <w:r w:rsidRPr="005C65B8">
        <w:rPr>
          <w:rFonts w:asciiTheme="majorHAnsi" w:eastAsia="Arial Unicode MS" w:hAnsiTheme="majorHAnsi"/>
          <w:sz w:val="20"/>
          <w:szCs w:val="20"/>
          <w:lang w:val="es-ES_tradnl"/>
        </w:rPr>
        <w:t>En ese sentido,</w:t>
      </w:r>
      <w:r w:rsidR="00DF7BC4" w:rsidRPr="005C65B8">
        <w:rPr>
          <w:rFonts w:asciiTheme="majorHAnsi" w:eastAsia="Arial Unicode MS" w:hAnsiTheme="majorHAnsi"/>
          <w:sz w:val="20"/>
          <w:szCs w:val="20"/>
          <w:lang w:val="es-ES_tradnl"/>
        </w:rPr>
        <w:t xml:space="preserve"> a</w:t>
      </w:r>
      <w:r w:rsidR="001319D3" w:rsidRPr="005C65B8">
        <w:rPr>
          <w:rFonts w:asciiTheme="majorHAnsi" w:eastAsia="Arial Unicode MS" w:hAnsiTheme="majorHAnsi"/>
          <w:sz w:val="20"/>
          <w:szCs w:val="20"/>
          <w:lang w:val="es-ES_tradnl"/>
        </w:rPr>
        <w:t>lega que</w:t>
      </w:r>
      <w:r w:rsidR="00BB0C91" w:rsidRPr="005C65B8">
        <w:rPr>
          <w:rFonts w:asciiTheme="majorHAnsi" w:eastAsia="Arial Unicode MS" w:hAnsiTheme="majorHAnsi"/>
          <w:sz w:val="20"/>
          <w:szCs w:val="20"/>
          <w:lang w:val="es-ES_tradnl"/>
        </w:rPr>
        <w:t xml:space="preserve"> </w:t>
      </w:r>
      <w:r w:rsidR="001319D3" w:rsidRPr="005C65B8">
        <w:rPr>
          <w:rFonts w:asciiTheme="majorHAnsi" w:eastAsia="Arial Unicode MS" w:hAnsiTheme="majorHAnsi"/>
          <w:sz w:val="20"/>
          <w:szCs w:val="20"/>
          <w:lang w:val="es-ES_tradnl"/>
        </w:rPr>
        <w:t xml:space="preserve">la rebaja </w:t>
      </w:r>
      <w:r w:rsidR="00BB3A4A" w:rsidRPr="005C65B8">
        <w:rPr>
          <w:rFonts w:asciiTheme="majorHAnsi" w:eastAsia="Arial Unicode MS" w:hAnsiTheme="majorHAnsi"/>
          <w:sz w:val="20"/>
          <w:szCs w:val="20"/>
          <w:lang w:val="es-ES_tradnl"/>
        </w:rPr>
        <w:t xml:space="preserve">de alimentos </w:t>
      </w:r>
      <w:r w:rsidRPr="005C65B8">
        <w:rPr>
          <w:rFonts w:asciiTheme="majorHAnsi" w:eastAsia="Arial Unicode MS" w:hAnsiTheme="majorHAnsi"/>
          <w:sz w:val="20"/>
          <w:szCs w:val="20"/>
          <w:lang w:val="es-ES_tradnl"/>
        </w:rPr>
        <w:t>en perjuicio</w:t>
      </w:r>
      <w:r w:rsidR="009B7495" w:rsidRPr="005C65B8">
        <w:rPr>
          <w:rFonts w:asciiTheme="majorHAnsi" w:eastAsia="Arial Unicode MS" w:hAnsiTheme="majorHAnsi"/>
          <w:sz w:val="20"/>
          <w:szCs w:val="20"/>
          <w:lang w:val="es-ES_tradnl"/>
        </w:rPr>
        <w:t xml:space="preserve"> de</w:t>
      </w:r>
      <w:r w:rsidR="00476A65" w:rsidRPr="005C65B8">
        <w:rPr>
          <w:rFonts w:asciiTheme="majorHAnsi" w:eastAsia="Arial Unicode MS" w:hAnsiTheme="majorHAnsi"/>
          <w:sz w:val="20"/>
          <w:szCs w:val="20"/>
          <w:lang w:val="es-ES_tradnl"/>
        </w:rPr>
        <w:t xml:space="preserve"> </w:t>
      </w:r>
      <w:r w:rsidR="00BB3A4A" w:rsidRPr="005C65B8">
        <w:rPr>
          <w:rFonts w:asciiTheme="majorHAnsi" w:eastAsia="Arial Unicode MS" w:hAnsiTheme="majorHAnsi"/>
          <w:sz w:val="20"/>
          <w:szCs w:val="20"/>
          <w:lang w:val="es-ES_tradnl"/>
        </w:rPr>
        <w:t>S.C.B.C. fue</w:t>
      </w:r>
      <w:r w:rsidR="00FA5ACF" w:rsidRPr="005C65B8">
        <w:rPr>
          <w:rFonts w:asciiTheme="majorHAnsi" w:eastAsia="Arial Unicode MS" w:hAnsiTheme="majorHAnsi"/>
          <w:sz w:val="20"/>
          <w:szCs w:val="20"/>
          <w:lang w:val="es-ES_tradnl"/>
        </w:rPr>
        <w:t xml:space="preserve"> únicamente</w:t>
      </w:r>
      <w:r w:rsidR="00BB3A4A" w:rsidRPr="005C65B8">
        <w:rPr>
          <w:rFonts w:asciiTheme="majorHAnsi" w:eastAsia="Arial Unicode MS" w:hAnsiTheme="majorHAnsi"/>
          <w:sz w:val="20"/>
          <w:szCs w:val="20"/>
          <w:lang w:val="es-ES_tradnl"/>
        </w:rPr>
        <w:t xml:space="preserve"> </w:t>
      </w:r>
      <w:r w:rsidR="001319D3" w:rsidRPr="005C65B8">
        <w:rPr>
          <w:rFonts w:asciiTheme="majorHAnsi" w:eastAsia="Arial Unicode MS" w:hAnsiTheme="majorHAnsi"/>
          <w:sz w:val="20"/>
          <w:szCs w:val="20"/>
          <w:lang w:val="es-ES_tradnl"/>
        </w:rPr>
        <w:t>provisoria</w:t>
      </w:r>
      <w:r w:rsidR="009B7495" w:rsidRPr="005C65B8">
        <w:rPr>
          <w:rFonts w:asciiTheme="majorHAnsi" w:eastAsia="Arial Unicode MS" w:hAnsiTheme="majorHAnsi"/>
          <w:sz w:val="20"/>
          <w:szCs w:val="20"/>
          <w:lang w:val="es-ES_tradnl"/>
        </w:rPr>
        <w:t>,</w:t>
      </w:r>
      <w:r w:rsidR="00232B70" w:rsidRPr="005C65B8">
        <w:rPr>
          <w:rFonts w:asciiTheme="majorHAnsi" w:eastAsia="Arial Unicode MS" w:hAnsiTheme="majorHAnsi"/>
          <w:sz w:val="20"/>
          <w:szCs w:val="20"/>
          <w:lang w:val="es-ES_tradnl"/>
        </w:rPr>
        <w:t xml:space="preserve"> </w:t>
      </w:r>
      <w:r w:rsidR="00263EBA" w:rsidRPr="005C65B8">
        <w:rPr>
          <w:rFonts w:asciiTheme="majorHAnsi" w:eastAsia="Arial Unicode MS" w:hAnsiTheme="majorHAnsi"/>
          <w:sz w:val="20"/>
          <w:szCs w:val="20"/>
          <w:lang w:val="es-ES_tradnl"/>
        </w:rPr>
        <w:t>pues</w:t>
      </w:r>
      <w:r w:rsidR="009B7495" w:rsidRPr="005C65B8">
        <w:rPr>
          <w:rFonts w:asciiTheme="majorHAnsi" w:eastAsia="Arial Unicode MS" w:hAnsiTheme="majorHAnsi"/>
          <w:sz w:val="20"/>
          <w:szCs w:val="20"/>
          <w:lang w:val="es-ES_tradnl"/>
        </w:rPr>
        <w:t xml:space="preserve"> el señor </w:t>
      </w:r>
      <w:r w:rsidR="009B7495" w:rsidRPr="005C65B8">
        <w:rPr>
          <w:rFonts w:asciiTheme="majorHAnsi" w:hAnsiTheme="majorHAnsi"/>
          <w:sz w:val="20"/>
          <w:szCs w:val="20"/>
          <w:lang w:val="es-ES_tradnl"/>
        </w:rPr>
        <w:t>Bastáis</w:t>
      </w:r>
      <w:r w:rsidR="009B7495" w:rsidRPr="005C65B8">
        <w:rPr>
          <w:rFonts w:asciiTheme="majorHAnsi" w:eastAsia="Arial Unicode MS" w:hAnsiTheme="majorHAnsi"/>
          <w:sz w:val="20"/>
          <w:szCs w:val="20"/>
          <w:lang w:val="es-ES_tradnl"/>
        </w:rPr>
        <w:t xml:space="preserve"> Contreras sólo solicitó una rebaja temporal debido a los cobros excesivos de atención médica de su hija</w:t>
      </w:r>
      <w:r w:rsidRPr="005C65B8">
        <w:rPr>
          <w:rFonts w:asciiTheme="majorHAnsi" w:eastAsia="Arial Unicode MS" w:hAnsiTheme="majorHAnsi"/>
          <w:sz w:val="20"/>
          <w:szCs w:val="20"/>
          <w:lang w:val="es-ES_tradnl"/>
        </w:rPr>
        <w:t xml:space="preserve"> -</w:t>
      </w:r>
      <w:r w:rsidR="009B7495" w:rsidRPr="005C65B8">
        <w:rPr>
          <w:rFonts w:asciiTheme="majorHAnsi" w:eastAsia="Arial Unicode MS" w:hAnsiTheme="majorHAnsi"/>
          <w:sz w:val="20"/>
          <w:szCs w:val="20"/>
          <w:lang w:val="es-ES_tradnl"/>
        </w:rPr>
        <w:t xml:space="preserve"> adicionales a </w:t>
      </w:r>
      <w:r w:rsidR="00CC4B5B" w:rsidRPr="005C65B8">
        <w:rPr>
          <w:rFonts w:asciiTheme="majorHAnsi" w:eastAsia="Arial Unicode MS" w:hAnsiTheme="majorHAnsi"/>
          <w:sz w:val="20"/>
          <w:szCs w:val="20"/>
          <w:lang w:val="es-ES_tradnl"/>
        </w:rPr>
        <w:t>l</w:t>
      </w:r>
      <w:r w:rsidR="008D2305" w:rsidRPr="005C65B8">
        <w:rPr>
          <w:rFonts w:asciiTheme="majorHAnsi" w:eastAsia="Arial Unicode MS" w:hAnsiTheme="majorHAnsi"/>
          <w:sz w:val="20"/>
          <w:szCs w:val="20"/>
          <w:lang w:val="es-ES_tradnl"/>
        </w:rPr>
        <w:t>a</w:t>
      </w:r>
      <w:r w:rsidR="009B7495" w:rsidRPr="005C65B8">
        <w:rPr>
          <w:rFonts w:asciiTheme="majorHAnsi" w:eastAsia="Arial Unicode MS" w:hAnsiTheme="majorHAnsi"/>
          <w:sz w:val="20"/>
          <w:szCs w:val="20"/>
          <w:lang w:val="es-ES_tradnl"/>
        </w:rPr>
        <w:t xml:space="preserve"> pensión</w:t>
      </w:r>
      <w:r w:rsidR="00E02A6B" w:rsidRPr="005C65B8">
        <w:rPr>
          <w:rFonts w:asciiTheme="majorHAnsi" w:eastAsia="Arial Unicode MS" w:hAnsiTheme="majorHAnsi"/>
          <w:sz w:val="20"/>
          <w:szCs w:val="20"/>
          <w:lang w:val="es-ES_tradnl"/>
        </w:rPr>
        <w:t xml:space="preserve"> alimentaria</w:t>
      </w:r>
      <w:r w:rsidRPr="005C65B8">
        <w:rPr>
          <w:rFonts w:asciiTheme="majorHAnsi" w:eastAsia="Arial Unicode MS" w:hAnsiTheme="majorHAnsi"/>
          <w:sz w:val="20"/>
          <w:szCs w:val="20"/>
          <w:lang w:val="es-ES_tradnl"/>
        </w:rPr>
        <w:t xml:space="preserve"> -</w:t>
      </w:r>
      <w:r w:rsidR="009B7495" w:rsidRPr="005C65B8">
        <w:rPr>
          <w:rFonts w:asciiTheme="majorHAnsi" w:eastAsia="Arial Unicode MS" w:hAnsiTheme="majorHAnsi"/>
          <w:sz w:val="20"/>
          <w:szCs w:val="20"/>
          <w:lang w:val="es-ES_tradnl"/>
        </w:rPr>
        <w:t xml:space="preserve"> así como </w:t>
      </w:r>
      <w:r w:rsidR="007060A9" w:rsidRPr="005C65B8">
        <w:rPr>
          <w:rFonts w:asciiTheme="majorHAnsi" w:eastAsia="Arial Unicode MS" w:hAnsiTheme="majorHAnsi"/>
          <w:sz w:val="20"/>
          <w:szCs w:val="20"/>
          <w:lang w:val="es-ES_tradnl"/>
        </w:rPr>
        <w:t xml:space="preserve">a </w:t>
      </w:r>
      <w:r w:rsidR="009B7495" w:rsidRPr="005C65B8">
        <w:rPr>
          <w:rFonts w:asciiTheme="majorHAnsi" w:eastAsia="Arial Unicode MS" w:hAnsiTheme="majorHAnsi"/>
          <w:sz w:val="20"/>
          <w:szCs w:val="20"/>
          <w:lang w:val="es-ES_tradnl"/>
        </w:rPr>
        <w:t>otros gastos personales producto de un accidente</w:t>
      </w:r>
      <w:r w:rsidR="009F707E" w:rsidRPr="005C65B8">
        <w:rPr>
          <w:rFonts w:asciiTheme="majorHAnsi" w:eastAsia="Arial Unicode MS" w:hAnsiTheme="majorHAnsi"/>
          <w:sz w:val="20"/>
          <w:szCs w:val="20"/>
          <w:lang w:val="es-ES_tradnl"/>
        </w:rPr>
        <w:t xml:space="preserve">. </w:t>
      </w:r>
      <w:r w:rsidR="00336947" w:rsidRPr="005C65B8">
        <w:rPr>
          <w:rFonts w:asciiTheme="majorHAnsi" w:eastAsia="Arial Unicode MS" w:hAnsiTheme="majorHAnsi"/>
          <w:sz w:val="20"/>
          <w:szCs w:val="20"/>
          <w:lang w:val="es-ES_tradnl"/>
        </w:rPr>
        <w:t>Señala</w:t>
      </w:r>
      <w:r w:rsidR="00973F48" w:rsidRPr="005C65B8">
        <w:rPr>
          <w:rFonts w:asciiTheme="majorHAnsi" w:eastAsia="Arial Unicode MS" w:hAnsiTheme="majorHAnsi"/>
          <w:sz w:val="20"/>
          <w:szCs w:val="20"/>
          <w:lang w:val="es-ES_tradnl"/>
        </w:rPr>
        <w:t xml:space="preserve"> que</w:t>
      </w:r>
      <w:r w:rsidRPr="005C65B8">
        <w:rPr>
          <w:rFonts w:asciiTheme="majorHAnsi" w:eastAsia="Arial Unicode MS" w:hAnsiTheme="majorHAnsi"/>
          <w:sz w:val="20"/>
          <w:szCs w:val="20"/>
          <w:lang w:val="es-ES_tradnl"/>
        </w:rPr>
        <w:t xml:space="preserve"> el 24 de diciembre de 2015 Juzgado de Familia de Temuco, mediante liquidación de pensiones adeudadas, incrementó la pensión rebajada</w:t>
      </w:r>
      <w:r w:rsidR="00940C48" w:rsidRPr="005C65B8">
        <w:rPr>
          <w:rFonts w:asciiTheme="majorHAnsi" w:hAnsiTheme="majorHAnsi"/>
          <w:sz w:val="20"/>
          <w:szCs w:val="20"/>
          <w:lang w:val="es-ES_tradnl"/>
        </w:rPr>
        <w:t xml:space="preserve"> </w:t>
      </w:r>
      <w:r w:rsidR="00B50C97" w:rsidRPr="005C65B8">
        <w:rPr>
          <w:rFonts w:asciiTheme="majorHAnsi" w:hAnsiTheme="majorHAnsi"/>
          <w:sz w:val="20"/>
          <w:szCs w:val="20"/>
          <w:lang w:val="es-ES_tradnl"/>
        </w:rPr>
        <w:t>de</w:t>
      </w:r>
      <w:r w:rsidR="00B50C97" w:rsidRPr="005C65B8">
        <w:rPr>
          <w:rFonts w:asciiTheme="majorHAnsi" w:eastAsia="Arial Unicode MS" w:hAnsiTheme="majorHAnsi"/>
          <w:sz w:val="20"/>
          <w:szCs w:val="20"/>
          <w:lang w:val="es-ES_tradnl"/>
        </w:rPr>
        <w:t xml:space="preserve"> </w:t>
      </w:r>
      <w:r w:rsidR="00B730A2" w:rsidRPr="005C65B8">
        <w:rPr>
          <w:rFonts w:asciiTheme="majorHAnsi" w:eastAsia="Arial Unicode MS" w:hAnsiTheme="majorHAnsi"/>
          <w:sz w:val="20"/>
          <w:szCs w:val="20"/>
          <w:lang w:val="es-ES_tradnl"/>
        </w:rPr>
        <w:t xml:space="preserve">60.000 </w:t>
      </w:r>
      <w:r w:rsidR="00B50C97" w:rsidRPr="005C65B8">
        <w:rPr>
          <w:rFonts w:asciiTheme="majorHAnsi" w:eastAsia="Arial Unicode MS" w:hAnsiTheme="majorHAnsi"/>
          <w:sz w:val="20"/>
          <w:szCs w:val="20"/>
          <w:lang w:val="es-ES_tradnl"/>
        </w:rPr>
        <w:t>a</w:t>
      </w:r>
      <w:r w:rsidR="00B730A2" w:rsidRPr="005C65B8">
        <w:rPr>
          <w:rFonts w:asciiTheme="majorHAnsi" w:eastAsia="Arial Unicode MS" w:hAnsiTheme="majorHAnsi"/>
          <w:sz w:val="20"/>
          <w:szCs w:val="20"/>
          <w:lang w:val="es-ES_tradnl"/>
        </w:rPr>
        <w:t xml:space="preserve"> 94.966 </w:t>
      </w:r>
      <w:r w:rsidR="00E45C16" w:rsidRPr="005C65B8">
        <w:rPr>
          <w:rFonts w:asciiTheme="majorHAnsi" w:eastAsia="Arial Unicode MS" w:hAnsiTheme="majorHAnsi"/>
          <w:sz w:val="20"/>
          <w:szCs w:val="20"/>
          <w:lang w:val="es-ES_tradnl"/>
        </w:rPr>
        <w:t xml:space="preserve">pesos </w:t>
      </w:r>
      <w:r w:rsidR="00831D73" w:rsidRPr="005C65B8">
        <w:rPr>
          <w:rFonts w:asciiTheme="majorHAnsi" w:eastAsia="Arial Unicode MS" w:hAnsiTheme="majorHAnsi"/>
          <w:sz w:val="20"/>
          <w:szCs w:val="20"/>
          <w:lang w:val="es-ES_tradnl"/>
        </w:rPr>
        <w:t xml:space="preserve">chilenos mensuales </w:t>
      </w:r>
      <w:r w:rsidR="002D6EC6" w:rsidRPr="005C65B8">
        <w:rPr>
          <w:rFonts w:asciiTheme="majorHAnsi" w:eastAsia="Arial Unicode MS" w:hAnsiTheme="majorHAnsi"/>
          <w:sz w:val="20"/>
          <w:szCs w:val="20"/>
          <w:lang w:val="es-ES_tradnl"/>
        </w:rPr>
        <w:t>(</w:t>
      </w:r>
      <w:r w:rsidR="00DF5423" w:rsidRPr="005C65B8">
        <w:rPr>
          <w:rFonts w:asciiTheme="majorHAnsi" w:hAnsiTheme="majorHAnsi"/>
          <w:sz w:val="20"/>
          <w:szCs w:val="20"/>
          <w:lang w:val="es-ES_tradnl"/>
        </w:rPr>
        <w:t xml:space="preserve">el equivalente </w:t>
      </w:r>
      <w:r w:rsidR="00392F0B" w:rsidRPr="005C65B8">
        <w:rPr>
          <w:rFonts w:asciiTheme="majorHAnsi" w:hAnsiTheme="majorHAnsi"/>
          <w:sz w:val="20"/>
          <w:szCs w:val="20"/>
          <w:lang w:val="es-ES_tradnl"/>
        </w:rPr>
        <w:t>a USD</w:t>
      </w:r>
      <w:r w:rsidR="00DF5423" w:rsidRPr="005C65B8">
        <w:rPr>
          <w:rFonts w:asciiTheme="majorHAnsi" w:hAnsiTheme="majorHAnsi"/>
          <w:sz w:val="20"/>
          <w:szCs w:val="20"/>
          <w:lang w:val="es-ES_tradnl"/>
        </w:rPr>
        <w:t xml:space="preserve">$. </w:t>
      </w:r>
      <w:r w:rsidR="00E12E3F" w:rsidRPr="005C65B8">
        <w:rPr>
          <w:rFonts w:asciiTheme="majorHAnsi" w:hAnsiTheme="majorHAnsi"/>
          <w:sz w:val="20"/>
          <w:szCs w:val="20"/>
          <w:lang w:val="es-ES_tradnl"/>
        </w:rPr>
        <w:t>136 al</w:t>
      </w:r>
      <w:r w:rsidR="00DF5423" w:rsidRPr="005C65B8">
        <w:rPr>
          <w:rFonts w:asciiTheme="majorHAnsi" w:hAnsiTheme="majorHAnsi"/>
          <w:sz w:val="20"/>
          <w:szCs w:val="20"/>
          <w:lang w:val="es-ES_tradnl"/>
        </w:rPr>
        <w:t xml:space="preserve"> momento de los hechos</w:t>
      </w:r>
      <w:r w:rsidR="002D6EC6" w:rsidRPr="005C65B8">
        <w:rPr>
          <w:rFonts w:asciiTheme="majorHAnsi" w:eastAsia="Arial Unicode MS" w:hAnsiTheme="majorHAnsi"/>
          <w:sz w:val="20"/>
          <w:szCs w:val="20"/>
          <w:lang w:val="es-ES_tradnl"/>
        </w:rPr>
        <w:t xml:space="preserve">) </w:t>
      </w:r>
      <w:r w:rsidR="00831D73" w:rsidRPr="005C65B8">
        <w:rPr>
          <w:rFonts w:asciiTheme="majorHAnsi" w:eastAsia="Arial Unicode MS" w:hAnsiTheme="majorHAnsi"/>
          <w:sz w:val="20"/>
          <w:szCs w:val="20"/>
          <w:lang w:val="es-ES_tradnl"/>
        </w:rPr>
        <w:t xml:space="preserve">a </w:t>
      </w:r>
      <w:r w:rsidR="00973F48" w:rsidRPr="005C65B8">
        <w:rPr>
          <w:rFonts w:asciiTheme="majorHAnsi" w:eastAsia="Arial Unicode MS" w:hAnsiTheme="majorHAnsi"/>
          <w:sz w:val="20"/>
          <w:szCs w:val="20"/>
          <w:lang w:val="es-ES_tradnl"/>
        </w:rPr>
        <w:t xml:space="preserve">favor de </w:t>
      </w:r>
      <w:r w:rsidR="00973F48" w:rsidRPr="005C65B8">
        <w:rPr>
          <w:rFonts w:asciiTheme="majorHAnsi" w:hAnsiTheme="majorHAnsi"/>
          <w:sz w:val="20"/>
          <w:szCs w:val="20"/>
          <w:lang w:val="es-ES_tradnl"/>
        </w:rPr>
        <w:t>S.C.B.C</w:t>
      </w:r>
      <w:r w:rsidR="00EF7375" w:rsidRPr="005C65B8">
        <w:rPr>
          <w:rFonts w:asciiTheme="majorHAnsi" w:hAnsiTheme="majorHAnsi"/>
          <w:sz w:val="20"/>
          <w:szCs w:val="20"/>
          <w:lang w:val="es-ES_tradnl"/>
        </w:rPr>
        <w:t>.</w:t>
      </w:r>
    </w:p>
    <w:p w14:paraId="21BBD945" w14:textId="3D04AEB6" w:rsidR="0092336C" w:rsidRPr="005C65B8" w:rsidRDefault="000D2EDC" w:rsidP="0092336C">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09"/>
        <w:jc w:val="both"/>
        <w:rPr>
          <w:rFonts w:asciiTheme="majorHAnsi" w:eastAsia="Arial Unicode MS" w:hAnsiTheme="majorHAnsi" w:cs="Calibri"/>
          <w:sz w:val="20"/>
          <w:szCs w:val="20"/>
          <w:lang w:val="es-ES_tradnl"/>
        </w:rPr>
      </w:pPr>
      <w:r w:rsidRPr="005C65B8">
        <w:rPr>
          <w:rFonts w:asciiTheme="majorHAnsi" w:eastAsia="Arial Unicode MS" w:hAnsiTheme="majorHAnsi"/>
          <w:sz w:val="20"/>
          <w:szCs w:val="20"/>
          <w:lang w:val="es-ES_tradnl"/>
        </w:rPr>
        <w:t xml:space="preserve">Respecto </w:t>
      </w:r>
      <w:r w:rsidR="003F5D37" w:rsidRPr="005C65B8">
        <w:rPr>
          <w:rFonts w:asciiTheme="majorHAnsi" w:eastAsia="Arial Unicode MS" w:hAnsiTheme="majorHAnsi"/>
          <w:sz w:val="20"/>
          <w:szCs w:val="20"/>
          <w:lang w:val="es-ES_tradnl"/>
        </w:rPr>
        <w:t>a</w:t>
      </w:r>
      <w:r w:rsidRPr="005C65B8">
        <w:rPr>
          <w:rFonts w:asciiTheme="majorHAnsi" w:eastAsia="Arial Unicode MS" w:hAnsiTheme="majorHAnsi"/>
          <w:sz w:val="20"/>
          <w:szCs w:val="20"/>
          <w:lang w:val="es-ES_tradnl"/>
        </w:rPr>
        <w:t xml:space="preserve"> la mediación</w:t>
      </w:r>
      <w:r w:rsidR="00107C90" w:rsidRPr="005C65B8">
        <w:rPr>
          <w:rFonts w:asciiTheme="majorHAnsi" w:eastAsia="Arial Unicode MS" w:hAnsiTheme="majorHAnsi"/>
          <w:sz w:val="20"/>
          <w:szCs w:val="20"/>
          <w:lang w:val="es-ES_tradnl"/>
        </w:rPr>
        <w:t>,</w:t>
      </w:r>
      <w:r w:rsidR="0076618F" w:rsidRPr="005C65B8">
        <w:rPr>
          <w:rFonts w:asciiTheme="majorHAnsi" w:eastAsia="Arial Unicode MS" w:hAnsiTheme="majorHAnsi"/>
          <w:sz w:val="20"/>
          <w:szCs w:val="20"/>
          <w:lang w:val="es-ES_tradnl"/>
        </w:rPr>
        <w:t xml:space="preserve"> </w:t>
      </w:r>
      <w:r w:rsidR="00973F48" w:rsidRPr="005C65B8">
        <w:rPr>
          <w:rFonts w:asciiTheme="majorHAnsi" w:eastAsia="Arial Unicode MS" w:hAnsiTheme="majorHAnsi"/>
          <w:sz w:val="20"/>
          <w:szCs w:val="20"/>
          <w:lang w:val="es-ES_tradnl"/>
        </w:rPr>
        <w:t>e</w:t>
      </w:r>
      <w:r w:rsidR="00BB0C91" w:rsidRPr="005C65B8">
        <w:rPr>
          <w:rFonts w:asciiTheme="majorHAnsi" w:eastAsia="Arial Unicode MS" w:hAnsiTheme="majorHAnsi"/>
          <w:sz w:val="20"/>
          <w:szCs w:val="20"/>
          <w:lang w:val="es-ES_tradnl"/>
        </w:rPr>
        <w:t>xplica qu</w:t>
      </w:r>
      <w:r w:rsidR="00D07E5A" w:rsidRPr="005C65B8">
        <w:rPr>
          <w:rFonts w:asciiTheme="majorHAnsi" w:eastAsia="Arial Unicode MS" w:hAnsiTheme="majorHAnsi"/>
          <w:sz w:val="20"/>
          <w:szCs w:val="20"/>
          <w:lang w:val="es-ES_tradnl"/>
        </w:rPr>
        <w:t xml:space="preserve">e </w:t>
      </w:r>
      <w:r w:rsidR="006F360C" w:rsidRPr="005C65B8">
        <w:rPr>
          <w:rFonts w:asciiTheme="majorHAnsi" w:eastAsia="Arial Unicode MS" w:hAnsiTheme="majorHAnsi"/>
          <w:sz w:val="20"/>
          <w:szCs w:val="20"/>
          <w:lang w:val="es-ES_tradnl"/>
        </w:rPr>
        <w:t>la Ley N°14.968</w:t>
      </w:r>
      <w:r w:rsidR="00EA1D4F" w:rsidRPr="005C65B8">
        <w:rPr>
          <w:rFonts w:asciiTheme="majorHAnsi" w:eastAsia="Arial Unicode MS" w:hAnsiTheme="majorHAnsi"/>
          <w:sz w:val="20"/>
          <w:szCs w:val="20"/>
          <w:lang w:val="es-ES_tradnl"/>
        </w:rPr>
        <w:t>,</w:t>
      </w:r>
      <w:r w:rsidR="006F360C" w:rsidRPr="005C65B8">
        <w:rPr>
          <w:rFonts w:asciiTheme="majorHAnsi" w:eastAsia="Arial Unicode MS" w:hAnsiTheme="majorHAnsi"/>
          <w:sz w:val="20"/>
          <w:szCs w:val="20"/>
          <w:lang w:val="es-ES_tradnl"/>
        </w:rPr>
        <w:t xml:space="preserve"> </w:t>
      </w:r>
      <w:r w:rsidR="003F5D37" w:rsidRPr="005C65B8">
        <w:rPr>
          <w:rFonts w:asciiTheme="majorHAnsi" w:eastAsia="Arial Unicode MS" w:hAnsiTheme="majorHAnsi"/>
          <w:sz w:val="20"/>
          <w:szCs w:val="20"/>
          <w:lang w:val="es-ES_tradnl"/>
        </w:rPr>
        <w:t xml:space="preserve">le </w:t>
      </w:r>
      <w:r w:rsidR="006F360C" w:rsidRPr="005C65B8">
        <w:rPr>
          <w:rFonts w:asciiTheme="majorHAnsi" w:eastAsia="Arial Unicode MS" w:hAnsiTheme="majorHAnsi"/>
          <w:sz w:val="20"/>
          <w:szCs w:val="20"/>
          <w:lang w:val="es-ES_tradnl"/>
        </w:rPr>
        <w:t>otorga carácter obligatorio</w:t>
      </w:r>
      <w:r w:rsidR="0076618F" w:rsidRPr="005C65B8">
        <w:rPr>
          <w:rFonts w:asciiTheme="majorHAnsi" w:eastAsia="Arial Unicode MS" w:hAnsiTheme="majorHAnsi"/>
          <w:sz w:val="20"/>
          <w:szCs w:val="20"/>
          <w:lang w:val="es-ES_tradnl"/>
        </w:rPr>
        <w:t xml:space="preserve"> </w:t>
      </w:r>
      <w:r w:rsidR="006F360C" w:rsidRPr="005C65B8">
        <w:rPr>
          <w:rFonts w:asciiTheme="majorHAnsi" w:eastAsia="Arial Unicode MS" w:hAnsiTheme="majorHAnsi"/>
          <w:sz w:val="20"/>
          <w:szCs w:val="20"/>
          <w:lang w:val="es-ES_tradnl"/>
        </w:rPr>
        <w:t xml:space="preserve">en las causas </w:t>
      </w:r>
      <w:r w:rsidR="00DF5423" w:rsidRPr="005C65B8">
        <w:rPr>
          <w:rFonts w:asciiTheme="majorHAnsi" w:eastAsia="Arial Unicode MS" w:hAnsiTheme="majorHAnsi"/>
          <w:sz w:val="20"/>
          <w:szCs w:val="20"/>
          <w:lang w:val="es-ES_tradnl"/>
        </w:rPr>
        <w:t>de</w:t>
      </w:r>
      <w:r w:rsidR="006F360C" w:rsidRPr="005C65B8">
        <w:rPr>
          <w:rFonts w:asciiTheme="majorHAnsi" w:eastAsia="Arial Unicode MS" w:hAnsiTheme="majorHAnsi"/>
          <w:sz w:val="20"/>
          <w:szCs w:val="20"/>
          <w:lang w:val="es-ES_tradnl"/>
        </w:rPr>
        <w:t xml:space="preserve"> derecho de alimentos, sólo de forma previa a la interposición de la demanda</w:t>
      </w:r>
      <w:r w:rsidR="00DF5423" w:rsidRPr="005C65B8">
        <w:rPr>
          <w:rFonts w:asciiTheme="majorHAnsi" w:eastAsia="Arial Unicode MS" w:hAnsiTheme="majorHAnsi"/>
          <w:sz w:val="20"/>
          <w:szCs w:val="20"/>
          <w:lang w:val="es-ES_tradnl"/>
        </w:rPr>
        <w:t>. En ese sentido,</w:t>
      </w:r>
      <w:r w:rsidR="00CA4C49" w:rsidRPr="005C65B8">
        <w:rPr>
          <w:rFonts w:asciiTheme="majorHAnsi" w:eastAsia="Arial Unicode MS" w:hAnsiTheme="majorHAnsi"/>
          <w:sz w:val="20"/>
          <w:szCs w:val="20"/>
          <w:lang w:val="es-ES_tradnl"/>
        </w:rPr>
        <w:t xml:space="preserve"> </w:t>
      </w:r>
      <w:r w:rsidR="00BB0C91" w:rsidRPr="005C65B8">
        <w:rPr>
          <w:rFonts w:asciiTheme="majorHAnsi" w:eastAsia="Arial Unicode MS" w:hAnsiTheme="majorHAnsi"/>
          <w:sz w:val="20"/>
          <w:szCs w:val="20"/>
          <w:lang w:val="es-ES_tradnl"/>
        </w:rPr>
        <w:t xml:space="preserve">la petición de rebaja provisoria no representa una nueva demanda de alimentos que requiera mediación, ya que tiene carácter temporal y se tramita como incidente en la misma causa en que se pidieron los alimentos </w:t>
      </w:r>
      <w:r w:rsidR="003F5D37" w:rsidRPr="005C65B8">
        <w:rPr>
          <w:rFonts w:asciiTheme="majorHAnsi" w:eastAsia="Arial Unicode MS" w:hAnsiTheme="majorHAnsi"/>
          <w:sz w:val="20"/>
          <w:szCs w:val="20"/>
          <w:lang w:val="es-ES_tradnl"/>
        </w:rPr>
        <w:t xml:space="preserve">según </w:t>
      </w:r>
      <w:r w:rsidR="00BB0C91" w:rsidRPr="005C65B8">
        <w:rPr>
          <w:rFonts w:asciiTheme="majorHAnsi" w:eastAsia="Arial Unicode MS" w:hAnsiTheme="majorHAnsi"/>
          <w:sz w:val="20"/>
          <w:szCs w:val="20"/>
          <w:lang w:val="es-ES_tradnl"/>
        </w:rPr>
        <w:t>el artículo 332 del Código Civil</w:t>
      </w:r>
      <w:r w:rsidR="00DF5423" w:rsidRPr="005C65B8">
        <w:rPr>
          <w:rStyle w:val="FootnoteReference"/>
          <w:rFonts w:asciiTheme="majorHAnsi" w:eastAsia="Arial Unicode MS" w:hAnsiTheme="majorHAnsi"/>
          <w:sz w:val="20"/>
          <w:szCs w:val="20"/>
          <w:lang w:val="es-ES_tradnl"/>
        </w:rPr>
        <w:footnoteReference w:id="6"/>
      </w:r>
      <w:r w:rsidR="00EA1D4F" w:rsidRPr="005C65B8">
        <w:rPr>
          <w:rFonts w:asciiTheme="majorHAnsi" w:eastAsia="Arial Unicode MS" w:hAnsiTheme="majorHAnsi"/>
          <w:sz w:val="20"/>
          <w:szCs w:val="20"/>
          <w:lang w:val="es-ES_tradnl"/>
        </w:rPr>
        <w:t xml:space="preserve"> y </w:t>
      </w:r>
      <w:r w:rsidR="00BB0C91" w:rsidRPr="005C65B8">
        <w:rPr>
          <w:rFonts w:asciiTheme="majorHAnsi" w:eastAsia="Arial Unicode MS" w:hAnsiTheme="majorHAnsi"/>
          <w:sz w:val="20"/>
          <w:szCs w:val="20"/>
          <w:lang w:val="es-ES_tradnl"/>
        </w:rPr>
        <w:t>el artículo 26 de la ley 19.968</w:t>
      </w:r>
      <w:r w:rsidR="00BB0C91" w:rsidRPr="005C65B8">
        <w:rPr>
          <w:rStyle w:val="FootnoteReference"/>
          <w:rFonts w:asciiTheme="majorHAnsi" w:eastAsia="Arial Unicode MS" w:hAnsiTheme="majorHAnsi"/>
          <w:sz w:val="20"/>
          <w:szCs w:val="20"/>
          <w:lang w:val="es-ES_tradnl"/>
        </w:rPr>
        <w:footnoteReference w:id="7"/>
      </w:r>
      <w:r w:rsidR="00BB0C91" w:rsidRPr="005C65B8">
        <w:rPr>
          <w:rFonts w:asciiTheme="majorHAnsi" w:eastAsia="Arial Unicode MS" w:hAnsiTheme="majorHAnsi"/>
          <w:sz w:val="20"/>
          <w:szCs w:val="20"/>
          <w:lang w:val="es-ES_tradnl"/>
        </w:rPr>
        <w:t xml:space="preserve">. </w:t>
      </w:r>
      <w:r w:rsidR="006E5B16" w:rsidRPr="005C65B8">
        <w:rPr>
          <w:rFonts w:asciiTheme="majorHAnsi" w:eastAsia="Arial Unicode MS" w:hAnsiTheme="majorHAnsi"/>
          <w:sz w:val="20"/>
          <w:szCs w:val="20"/>
          <w:lang w:val="es-ES_tradnl"/>
        </w:rPr>
        <w:t>Además, sostiene que e</w:t>
      </w:r>
      <w:r w:rsidR="00DF5423" w:rsidRPr="005C65B8">
        <w:rPr>
          <w:rFonts w:asciiTheme="majorHAnsi" w:eastAsia="Arial Unicode MS" w:hAnsiTheme="majorHAnsi"/>
          <w:sz w:val="20"/>
          <w:szCs w:val="20"/>
          <w:lang w:val="es-ES_tradnl"/>
        </w:rPr>
        <w:t>l</w:t>
      </w:r>
      <w:r w:rsidR="00EA1D4F" w:rsidRPr="005C65B8">
        <w:rPr>
          <w:rFonts w:asciiTheme="majorHAnsi" w:eastAsia="Arial Unicode MS" w:hAnsiTheme="majorHAnsi"/>
          <w:sz w:val="20"/>
          <w:szCs w:val="20"/>
          <w:lang w:val="es-ES_tradnl"/>
        </w:rPr>
        <w:t xml:space="preserve"> artículo 333 del Código Civil, estipula que corresponde al juez reglar la forma y cuantía </w:t>
      </w:r>
      <w:r w:rsidR="003F5D37" w:rsidRPr="005C65B8">
        <w:rPr>
          <w:rFonts w:asciiTheme="majorHAnsi" w:eastAsia="Arial Unicode MS" w:hAnsiTheme="majorHAnsi"/>
          <w:sz w:val="20"/>
          <w:szCs w:val="20"/>
          <w:lang w:val="es-ES_tradnl"/>
        </w:rPr>
        <w:t>de</w:t>
      </w:r>
      <w:r w:rsidR="00EA1D4F" w:rsidRPr="005C65B8">
        <w:rPr>
          <w:rFonts w:asciiTheme="majorHAnsi" w:eastAsia="Arial Unicode MS" w:hAnsiTheme="majorHAnsi"/>
          <w:sz w:val="20"/>
          <w:szCs w:val="20"/>
          <w:lang w:val="es-ES_tradnl"/>
        </w:rPr>
        <w:t xml:space="preserve"> los alimentos</w:t>
      </w:r>
      <w:r w:rsidR="00DF5423" w:rsidRPr="005C65B8">
        <w:rPr>
          <w:rFonts w:asciiTheme="majorHAnsi" w:eastAsia="Arial Unicode MS" w:hAnsiTheme="majorHAnsi"/>
          <w:sz w:val="20"/>
          <w:szCs w:val="20"/>
          <w:lang w:val="es-ES_tradnl"/>
        </w:rPr>
        <w:t>;</w:t>
      </w:r>
      <w:r w:rsidR="00EA1D4F" w:rsidRPr="005C65B8">
        <w:rPr>
          <w:rFonts w:asciiTheme="majorHAnsi" w:eastAsia="Arial Unicode MS" w:hAnsiTheme="majorHAnsi"/>
          <w:sz w:val="20"/>
          <w:szCs w:val="20"/>
          <w:lang w:val="es-ES_tradnl"/>
        </w:rPr>
        <w:t xml:space="preserve"> y el artículo 3 de la Ley No. 14.908 </w:t>
      </w:r>
      <w:r w:rsidR="003F5D37" w:rsidRPr="005C65B8">
        <w:rPr>
          <w:rFonts w:asciiTheme="majorHAnsi" w:eastAsia="Arial Unicode MS" w:hAnsiTheme="majorHAnsi"/>
          <w:sz w:val="20"/>
          <w:szCs w:val="20"/>
          <w:lang w:val="es-ES_tradnl"/>
        </w:rPr>
        <w:t xml:space="preserve">establece que </w:t>
      </w:r>
      <w:r w:rsidR="00EA1D4F" w:rsidRPr="005C65B8">
        <w:rPr>
          <w:rFonts w:asciiTheme="majorHAnsi" w:eastAsia="Arial Unicode MS" w:hAnsiTheme="majorHAnsi"/>
          <w:sz w:val="20"/>
          <w:szCs w:val="20"/>
          <w:lang w:val="es-ES_tradnl"/>
        </w:rPr>
        <w:t>se presumirá que el alimentante tiene los medios para otorgar los alimentos</w:t>
      </w:r>
      <w:r w:rsidR="00581B24" w:rsidRPr="005C65B8">
        <w:rPr>
          <w:rFonts w:asciiTheme="majorHAnsi" w:eastAsia="Arial Unicode MS" w:hAnsiTheme="majorHAnsi"/>
          <w:sz w:val="20"/>
          <w:szCs w:val="20"/>
          <w:lang w:val="es-ES_tradnl"/>
        </w:rPr>
        <w:t>;</w:t>
      </w:r>
      <w:r w:rsidR="00EA1D4F" w:rsidRPr="005C65B8">
        <w:rPr>
          <w:rFonts w:asciiTheme="majorHAnsi" w:eastAsia="Arial Unicode MS" w:hAnsiTheme="majorHAnsi"/>
          <w:sz w:val="20"/>
          <w:szCs w:val="20"/>
          <w:lang w:val="es-ES_tradnl"/>
        </w:rPr>
        <w:t xml:space="preserve"> pero, si justifica que carece de los medios para pagar el monto mínimo decretado, el juez podrá rebajarlo pruden</w:t>
      </w:r>
      <w:r w:rsidR="00581B24" w:rsidRPr="005C65B8">
        <w:rPr>
          <w:rFonts w:asciiTheme="majorHAnsi" w:eastAsia="Arial Unicode MS" w:hAnsiTheme="majorHAnsi"/>
          <w:sz w:val="20"/>
          <w:szCs w:val="20"/>
          <w:lang w:val="es-ES_tradnl"/>
        </w:rPr>
        <w:t>temente</w:t>
      </w:r>
      <w:r w:rsidR="00EA1D4F" w:rsidRPr="005C65B8">
        <w:rPr>
          <w:rFonts w:asciiTheme="majorHAnsi" w:eastAsia="Arial Unicode MS" w:hAnsiTheme="majorHAnsi"/>
          <w:sz w:val="20"/>
          <w:szCs w:val="20"/>
          <w:lang w:val="es-ES_tradnl"/>
        </w:rPr>
        <w:t>.</w:t>
      </w:r>
      <w:r w:rsidR="00244C61" w:rsidRPr="005C65B8">
        <w:rPr>
          <w:rFonts w:asciiTheme="majorHAnsi" w:eastAsia="Arial Unicode MS" w:hAnsiTheme="majorHAnsi"/>
          <w:sz w:val="20"/>
          <w:szCs w:val="20"/>
          <w:lang w:val="es-ES_tradnl"/>
        </w:rPr>
        <w:t xml:space="preserve"> </w:t>
      </w:r>
    </w:p>
    <w:p w14:paraId="6CD7F53C" w14:textId="6B926BA9" w:rsidR="0092336C" w:rsidRPr="005C65B8" w:rsidRDefault="00F34D29" w:rsidP="005E4110">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09"/>
        <w:jc w:val="both"/>
        <w:rPr>
          <w:rFonts w:asciiTheme="majorHAnsi" w:eastAsia="Arial Unicode MS" w:hAnsiTheme="majorHAnsi" w:cs="Calibri"/>
          <w:sz w:val="20"/>
          <w:szCs w:val="20"/>
          <w:lang w:val="es-ES_tradnl"/>
        </w:rPr>
      </w:pPr>
      <w:r w:rsidRPr="005C65B8">
        <w:rPr>
          <w:rFonts w:asciiTheme="majorHAnsi" w:eastAsia="Arial Unicode MS" w:hAnsiTheme="majorHAnsi"/>
          <w:sz w:val="20"/>
          <w:szCs w:val="20"/>
          <w:lang w:val="es-ES_tradnl"/>
        </w:rPr>
        <w:t xml:space="preserve">Finalmente, </w:t>
      </w:r>
      <w:r w:rsidR="007526FF" w:rsidRPr="005C65B8">
        <w:rPr>
          <w:rFonts w:asciiTheme="majorHAnsi" w:eastAsia="Arial Unicode MS" w:hAnsiTheme="majorHAnsi"/>
          <w:sz w:val="20"/>
          <w:szCs w:val="20"/>
          <w:lang w:val="es-ES_tradnl"/>
        </w:rPr>
        <w:t>alega</w:t>
      </w:r>
      <w:r w:rsidR="0048427F" w:rsidRPr="005C65B8">
        <w:rPr>
          <w:rFonts w:asciiTheme="majorHAnsi" w:eastAsia="Arial Unicode MS" w:hAnsiTheme="majorHAnsi"/>
          <w:sz w:val="20"/>
          <w:szCs w:val="20"/>
          <w:lang w:val="es-ES_tradnl"/>
        </w:rPr>
        <w:t xml:space="preserve"> que </w:t>
      </w:r>
      <w:r w:rsidR="00331A6D" w:rsidRPr="005C65B8">
        <w:rPr>
          <w:rFonts w:asciiTheme="majorHAnsi" w:eastAsia="Arial Unicode MS" w:hAnsiTheme="majorHAnsi"/>
          <w:sz w:val="20"/>
          <w:szCs w:val="20"/>
          <w:lang w:val="es-ES_tradnl"/>
        </w:rPr>
        <w:t xml:space="preserve">la </w:t>
      </w:r>
      <w:r w:rsidR="00CF49C3" w:rsidRPr="005C65B8">
        <w:rPr>
          <w:rFonts w:asciiTheme="majorHAnsi" w:eastAsia="Arial Unicode MS" w:hAnsiTheme="majorHAnsi"/>
          <w:sz w:val="20"/>
          <w:szCs w:val="20"/>
          <w:lang w:val="es-ES_tradnl"/>
        </w:rPr>
        <w:t xml:space="preserve">presente </w:t>
      </w:r>
      <w:r w:rsidR="00331A6D" w:rsidRPr="005C65B8">
        <w:rPr>
          <w:rFonts w:asciiTheme="majorHAnsi" w:eastAsia="Arial Unicode MS" w:hAnsiTheme="majorHAnsi"/>
          <w:sz w:val="20"/>
          <w:szCs w:val="20"/>
          <w:lang w:val="es-ES_tradnl"/>
        </w:rPr>
        <w:t>petición es manifiestamente infundada e improcedente</w:t>
      </w:r>
      <w:r w:rsidR="00CF49C3" w:rsidRPr="005C65B8">
        <w:rPr>
          <w:rFonts w:asciiTheme="majorHAnsi" w:eastAsia="Arial Unicode MS" w:hAnsiTheme="majorHAnsi"/>
          <w:sz w:val="20"/>
          <w:szCs w:val="20"/>
          <w:lang w:val="es-ES_tradnl"/>
        </w:rPr>
        <w:t xml:space="preserve">, </w:t>
      </w:r>
      <w:r w:rsidR="00551075" w:rsidRPr="005C65B8">
        <w:rPr>
          <w:rFonts w:asciiTheme="majorHAnsi" w:eastAsia="Arial Unicode MS" w:hAnsiTheme="majorHAnsi"/>
          <w:sz w:val="20"/>
          <w:szCs w:val="20"/>
          <w:lang w:val="es-ES_tradnl"/>
        </w:rPr>
        <w:t>pues,</w:t>
      </w:r>
      <w:r w:rsidR="00331A6D" w:rsidRPr="005C65B8">
        <w:rPr>
          <w:rFonts w:asciiTheme="majorHAnsi" w:eastAsia="Arial Unicode MS" w:hAnsiTheme="majorHAnsi"/>
          <w:sz w:val="20"/>
          <w:szCs w:val="20"/>
          <w:lang w:val="es-ES_tradnl"/>
        </w:rPr>
        <w:t xml:space="preserve"> </w:t>
      </w:r>
      <w:r w:rsidR="0024283D" w:rsidRPr="005C65B8">
        <w:rPr>
          <w:rFonts w:asciiTheme="majorHAnsi" w:eastAsia="Arial Unicode MS" w:hAnsiTheme="majorHAnsi"/>
          <w:sz w:val="20"/>
          <w:szCs w:val="20"/>
          <w:lang w:val="es-ES_tradnl"/>
        </w:rPr>
        <w:t>no subsisten</w:t>
      </w:r>
      <w:r w:rsidR="0048427F" w:rsidRPr="005C65B8">
        <w:rPr>
          <w:rFonts w:asciiTheme="majorHAnsi" w:eastAsia="Arial Unicode MS" w:hAnsiTheme="majorHAnsi"/>
          <w:sz w:val="20"/>
          <w:szCs w:val="20"/>
          <w:lang w:val="es-ES_tradnl"/>
        </w:rPr>
        <w:t xml:space="preserve"> los </w:t>
      </w:r>
      <w:r w:rsidR="00BB57FB" w:rsidRPr="005C65B8">
        <w:rPr>
          <w:rFonts w:asciiTheme="majorHAnsi" w:eastAsia="Arial Unicode MS" w:hAnsiTheme="majorHAnsi"/>
          <w:sz w:val="20"/>
          <w:szCs w:val="20"/>
          <w:lang w:val="es-ES_tradnl"/>
        </w:rPr>
        <w:t xml:space="preserve">supuestos </w:t>
      </w:r>
      <w:r w:rsidR="0048427F" w:rsidRPr="005C65B8">
        <w:rPr>
          <w:rFonts w:asciiTheme="majorHAnsi" w:eastAsia="Arial Unicode MS" w:hAnsiTheme="majorHAnsi"/>
          <w:sz w:val="20"/>
          <w:szCs w:val="20"/>
          <w:lang w:val="es-ES_tradnl"/>
        </w:rPr>
        <w:t>hechos</w:t>
      </w:r>
      <w:r w:rsidR="00BB57FB" w:rsidRPr="005C65B8">
        <w:rPr>
          <w:rFonts w:asciiTheme="majorHAnsi" w:eastAsia="Arial Unicode MS" w:hAnsiTheme="majorHAnsi"/>
          <w:sz w:val="20"/>
          <w:szCs w:val="20"/>
          <w:lang w:val="es-ES_tradnl"/>
        </w:rPr>
        <w:t xml:space="preserve"> alegados</w:t>
      </w:r>
      <w:r w:rsidR="00CF49C3" w:rsidRPr="005C65B8">
        <w:rPr>
          <w:rFonts w:asciiTheme="majorHAnsi" w:eastAsia="Arial Unicode MS" w:hAnsiTheme="majorHAnsi"/>
          <w:sz w:val="20"/>
          <w:szCs w:val="20"/>
          <w:lang w:val="es-ES_tradnl"/>
        </w:rPr>
        <w:t xml:space="preserve"> por </w:t>
      </w:r>
      <w:r w:rsidR="00551075" w:rsidRPr="005C65B8">
        <w:rPr>
          <w:rFonts w:asciiTheme="majorHAnsi" w:eastAsia="Arial Unicode MS" w:hAnsiTheme="majorHAnsi"/>
          <w:sz w:val="20"/>
          <w:szCs w:val="20"/>
          <w:lang w:val="es-ES_tradnl"/>
        </w:rPr>
        <w:t>el peticionario</w:t>
      </w:r>
      <w:r w:rsidR="0048427F" w:rsidRPr="005C65B8">
        <w:rPr>
          <w:rFonts w:asciiTheme="majorHAnsi" w:eastAsia="Arial Unicode MS" w:hAnsiTheme="majorHAnsi"/>
          <w:sz w:val="20"/>
          <w:szCs w:val="20"/>
          <w:lang w:val="es-ES_tradnl"/>
        </w:rPr>
        <w:t>,</w:t>
      </w:r>
      <w:r w:rsidR="00CC3DA7" w:rsidRPr="005C65B8">
        <w:rPr>
          <w:rFonts w:asciiTheme="majorHAnsi" w:eastAsia="Arial Unicode MS" w:hAnsiTheme="majorHAnsi"/>
          <w:sz w:val="20"/>
          <w:szCs w:val="20"/>
          <w:lang w:val="es-ES_tradnl"/>
        </w:rPr>
        <w:t xml:space="preserve"> </w:t>
      </w:r>
      <w:r w:rsidR="00551075" w:rsidRPr="005C65B8">
        <w:rPr>
          <w:rFonts w:asciiTheme="majorHAnsi" w:eastAsia="Arial Unicode MS" w:hAnsiTheme="majorHAnsi"/>
          <w:sz w:val="20"/>
          <w:szCs w:val="20"/>
          <w:lang w:val="es-ES_tradnl"/>
        </w:rPr>
        <w:t>ya que</w:t>
      </w:r>
      <w:r w:rsidR="0024283D" w:rsidRPr="005C65B8">
        <w:rPr>
          <w:rFonts w:asciiTheme="majorHAnsi" w:eastAsia="Arial Unicode MS" w:hAnsiTheme="majorHAnsi"/>
          <w:sz w:val="20"/>
          <w:szCs w:val="20"/>
          <w:lang w:val="es-ES_tradnl"/>
        </w:rPr>
        <w:t xml:space="preserve"> </w:t>
      </w:r>
      <w:r w:rsidR="00952A95" w:rsidRPr="005C65B8">
        <w:rPr>
          <w:rFonts w:asciiTheme="majorHAnsi" w:eastAsia="Arial Unicode MS" w:hAnsiTheme="majorHAnsi"/>
          <w:sz w:val="20"/>
          <w:szCs w:val="20"/>
          <w:lang w:val="es-ES_tradnl"/>
        </w:rPr>
        <w:t xml:space="preserve">el monto rebajado de la </w:t>
      </w:r>
      <w:r w:rsidR="00201A04" w:rsidRPr="005C65B8">
        <w:rPr>
          <w:rFonts w:asciiTheme="majorHAnsi" w:eastAsia="Arial Unicode MS" w:hAnsiTheme="majorHAnsi"/>
          <w:sz w:val="20"/>
          <w:szCs w:val="20"/>
          <w:lang w:val="es-ES_tradnl"/>
        </w:rPr>
        <w:t>pensión solo</w:t>
      </w:r>
      <w:r w:rsidR="00F1310C" w:rsidRPr="005C65B8">
        <w:rPr>
          <w:rFonts w:asciiTheme="majorHAnsi" w:eastAsia="Arial Unicode MS" w:hAnsiTheme="majorHAnsi"/>
          <w:sz w:val="20"/>
          <w:szCs w:val="20"/>
          <w:lang w:val="es-ES_tradnl"/>
        </w:rPr>
        <w:t xml:space="preserve"> fue temporal y se incrementó</w:t>
      </w:r>
      <w:r w:rsidR="00952A95" w:rsidRPr="005C65B8">
        <w:rPr>
          <w:rFonts w:asciiTheme="majorHAnsi" w:eastAsia="Arial Unicode MS" w:hAnsiTheme="majorHAnsi"/>
          <w:sz w:val="20"/>
          <w:szCs w:val="20"/>
          <w:lang w:val="es-ES_tradnl"/>
        </w:rPr>
        <w:t xml:space="preserve"> por </w:t>
      </w:r>
      <w:r w:rsidR="00F1310C" w:rsidRPr="005C65B8">
        <w:rPr>
          <w:rFonts w:asciiTheme="majorHAnsi" w:eastAsia="Arial Unicode MS" w:hAnsiTheme="majorHAnsi"/>
          <w:sz w:val="20"/>
          <w:szCs w:val="20"/>
          <w:lang w:val="es-ES_tradnl"/>
        </w:rPr>
        <w:t>decisión</w:t>
      </w:r>
      <w:r w:rsidR="00952A95" w:rsidRPr="005C65B8">
        <w:rPr>
          <w:rFonts w:asciiTheme="majorHAnsi" w:eastAsia="Arial Unicode MS" w:hAnsiTheme="majorHAnsi"/>
          <w:sz w:val="20"/>
          <w:szCs w:val="20"/>
          <w:lang w:val="es-ES_tradnl"/>
        </w:rPr>
        <w:t xml:space="preserve"> </w:t>
      </w:r>
      <w:r w:rsidR="00AF3B29" w:rsidRPr="005C65B8">
        <w:rPr>
          <w:rFonts w:asciiTheme="majorHAnsi" w:eastAsia="Arial Unicode MS" w:hAnsiTheme="majorHAnsi"/>
          <w:sz w:val="20"/>
          <w:szCs w:val="20"/>
          <w:lang w:val="es-ES_tradnl"/>
        </w:rPr>
        <w:t>judicial</w:t>
      </w:r>
      <w:r w:rsidR="00F75F69" w:rsidRPr="005C65B8">
        <w:rPr>
          <w:rFonts w:asciiTheme="majorHAnsi" w:eastAsia="Arial Unicode MS" w:hAnsiTheme="majorHAnsi"/>
          <w:sz w:val="20"/>
          <w:szCs w:val="20"/>
          <w:lang w:val="es-ES_tradnl"/>
        </w:rPr>
        <w:t>.</w:t>
      </w:r>
      <w:r w:rsidR="00952A95" w:rsidRPr="005C65B8">
        <w:rPr>
          <w:rFonts w:asciiTheme="majorHAnsi" w:eastAsia="Arial Unicode MS" w:hAnsiTheme="majorHAnsi"/>
          <w:sz w:val="20"/>
          <w:szCs w:val="20"/>
          <w:lang w:val="es-ES_tradnl"/>
        </w:rPr>
        <w:t xml:space="preserve"> </w:t>
      </w:r>
      <w:r w:rsidR="00AF3B29" w:rsidRPr="005C65B8">
        <w:rPr>
          <w:rFonts w:asciiTheme="majorHAnsi" w:eastAsia="Arial Unicode MS" w:hAnsiTheme="majorHAnsi"/>
          <w:sz w:val="20"/>
          <w:szCs w:val="20"/>
          <w:lang w:val="es-ES_tradnl"/>
        </w:rPr>
        <w:t>I</w:t>
      </w:r>
      <w:r w:rsidR="00952A95" w:rsidRPr="005C65B8">
        <w:rPr>
          <w:rFonts w:asciiTheme="majorHAnsi" w:eastAsia="Arial Unicode MS" w:hAnsiTheme="majorHAnsi"/>
          <w:sz w:val="20"/>
          <w:szCs w:val="20"/>
          <w:lang w:val="es-ES_tradnl"/>
        </w:rPr>
        <w:t xml:space="preserve">ndica, que la señora Carrasco </w:t>
      </w:r>
      <w:r w:rsidR="00A14D8F" w:rsidRPr="005C65B8">
        <w:rPr>
          <w:rFonts w:asciiTheme="majorHAnsi" w:eastAsia="Arial Unicode MS" w:hAnsiTheme="majorHAnsi"/>
          <w:sz w:val="20"/>
          <w:szCs w:val="20"/>
          <w:lang w:val="es-ES_tradnl"/>
        </w:rPr>
        <w:t xml:space="preserve">Avilés </w:t>
      </w:r>
      <w:r w:rsidR="00952A95" w:rsidRPr="005C65B8">
        <w:rPr>
          <w:rFonts w:asciiTheme="majorHAnsi" w:eastAsia="Arial Unicode MS" w:hAnsiTheme="majorHAnsi"/>
          <w:sz w:val="20"/>
          <w:szCs w:val="20"/>
          <w:lang w:val="es-ES_tradnl"/>
        </w:rPr>
        <w:t xml:space="preserve">manifestó su </w:t>
      </w:r>
      <w:r w:rsidR="00952A95" w:rsidRPr="005C65B8">
        <w:rPr>
          <w:rFonts w:asciiTheme="majorHAnsi" w:eastAsia="Arial Unicode MS" w:hAnsiTheme="majorHAnsi"/>
          <w:sz w:val="20"/>
          <w:szCs w:val="20"/>
          <w:lang w:val="es-ES_tradnl"/>
        </w:rPr>
        <w:lastRenderedPageBreak/>
        <w:t xml:space="preserve">conformidad con </w:t>
      </w:r>
      <w:r w:rsidR="00513D79" w:rsidRPr="005C65B8">
        <w:rPr>
          <w:rFonts w:asciiTheme="majorHAnsi" w:eastAsia="Arial Unicode MS" w:hAnsiTheme="majorHAnsi"/>
          <w:sz w:val="20"/>
          <w:szCs w:val="20"/>
          <w:lang w:val="es-ES_tradnl"/>
        </w:rPr>
        <w:t>el</w:t>
      </w:r>
      <w:r w:rsidR="00952A95" w:rsidRPr="005C65B8">
        <w:rPr>
          <w:rFonts w:asciiTheme="majorHAnsi" w:eastAsia="Arial Unicode MS" w:hAnsiTheme="majorHAnsi"/>
          <w:sz w:val="20"/>
          <w:szCs w:val="20"/>
          <w:lang w:val="es-ES_tradnl"/>
        </w:rPr>
        <w:t xml:space="preserve"> nuevo monto </w:t>
      </w:r>
      <w:r w:rsidRPr="005C65B8">
        <w:rPr>
          <w:rFonts w:asciiTheme="majorHAnsi" w:eastAsia="Arial Unicode MS" w:hAnsiTheme="majorHAnsi"/>
          <w:sz w:val="20"/>
          <w:szCs w:val="20"/>
          <w:lang w:val="es-ES_tradnl"/>
        </w:rPr>
        <w:t>de</w:t>
      </w:r>
      <w:r w:rsidR="00513D79" w:rsidRPr="005C65B8">
        <w:rPr>
          <w:rFonts w:asciiTheme="majorHAnsi" w:eastAsia="Arial Unicode MS" w:hAnsiTheme="majorHAnsi"/>
          <w:sz w:val="20"/>
          <w:szCs w:val="20"/>
          <w:lang w:val="es-ES_tradnl"/>
        </w:rPr>
        <w:t xml:space="preserve"> tal pensión,</w:t>
      </w:r>
      <w:r w:rsidR="00952A95" w:rsidRPr="005C65B8">
        <w:rPr>
          <w:rFonts w:asciiTheme="majorHAnsi" w:eastAsia="Arial Unicode MS" w:hAnsiTheme="majorHAnsi"/>
          <w:sz w:val="20"/>
          <w:szCs w:val="20"/>
          <w:lang w:val="es-ES_tradnl"/>
        </w:rPr>
        <w:t xml:space="preserve"> mediante acta de conciliación de 29 de marzo de 2016 </w:t>
      </w:r>
      <w:r w:rsidR="00513D79" w:rsidRPr="005C65B8">
        <w:rPr>
          <w:rFonts w:asciiTheme="majorHAnsi" w:eastAsia="Arial Unicode MS" w:hAnsiTheme="majorHAnsi"/>
          <w:sz w:val="20"/>
          <w:szCs w:val="20"/>
          <w:lang w:val="es-ES_tradnl"/>
        </w:rPr>
        <w:t>d</w:t>
      </w:r>
      <w:r w:rsidR="00952A95" w:rsidRPr="005C65B8">
        <w:rPr>
          <w:rFonts w:asciiTheme="majorHAnsi" w:eastAsia="Arial Unicode MS" w:hAnsiTheme="majorHAnsi"/>
          <w:sz w:val="20"/>
          <w:szCs w:val="20"/>
          <w:lang w:val="es-ES_tradnl"/>
        </w:rPr>
        <w:t>el Juzgado de Familia</w:t>
      </w:r>
      <w:r w:rsidR="00336947" w:rsidRPr="005C65B8">
        <w:rPr>
          <w:rFonts w:asciiTheme="majorHAnsi" w:eastAsia="Arial Unicode MS" w:hAnsiTheme="majorHAnsi"/>
          <w:sz w:val="20"/>
          <w:szCs w:val="20"/>
          <w:lang w:val="es-ES_tradnl"/>
        </w:rPr>
        <w:t xml:space="preserve">, en la cual consta </w:t>
      </w:r>
      <w:r w:rsidR="002153BE" w:rsidRPr="005C65B8">
        <w:rPr>
          <w:rFonts w:asciiTheme="majorHAnsi" w:eastAsia="Arial Unicode MS" w:hAnsiTheme="majorHAnsi"/>
          <w:sz w:val="20"/>
          <w:szCs w:val="20"/>
          <w:lang w:val="es-ES_tradnl"/>
        </w:rPr>
        <w:t>los montos</w:t>
      </w:r>
      <w:r w:rsidR="007A1342" w:rsidRPr="005C65B8">
        <w:rPr>
          <w:rFonts w:asciiTheme="majorHAnsi" w:eastAsia="Arial Unicode MS" w:hAnsiTheme="majorHAnsi"/>
          <w:sz w:val="20"/>
          <w:szCs w:val="20"/>
          <w:lang w:val="es-ES_tradnl"/>
        </w:rPr>
        <w:t xml:space="preserve"> sobre</w:t>
      </w:r>
      <w:r w:rsidR="00334EE7" w:rsidRPr="005C65B8">
        <w:rPr>
          <w:rFonts w:asciiTheme="majorHAnsi" w:eastAsia="Arial Unicode MS" w:hAnsiTheme="majorHAnsi"/>
          <w:sz w:val="20"/>
          <w:szCs w:val="20"/>
          <w:lang w:val="es-ES_tradnl"/>
        </w:rPr>
        <w:t xml:space="preserve"> </w:t>
      </w:r>
      <w:r w:rsidR="00336947" w:rsidRPr="005C65B8">
        <w:rPr>
          <w:rFonts w:asciiTheme="majorHAnsi" w:eastAsia="Arial Unicode MS" w:hAnsiTheme="majorHAnsi"/>
          <w:sz w:val="20"/>
          <w:szCs w:val="20"/>
          <w:lang w:val="es-ES_tradnl"/>
        </w:rPr>
        <w:t>la pensión de alimentos</w:t>
      </w:r>
      <w:r w:rsidR="002153BE" w:rsidRPr="005C65B8">
        <w:rPr>
          <w:rFonts w:asciiTheme="majorHAnsi" w:eastAsia="Arial Unicode MS" w:hAnsiTheme="majorHAnsi"/>
          <w:sz w:val="20"/>
          <w:szCs w:val="20"/>
          <w:lang w:val="es-ES_tradnl"/>
        </w:rPr>
        <w:t xml:space="preserve">, la </w:t>
      </w:r>
      <w:r w:rsidR="00336947" w:rsidRPr="005C65B8">
        <w:rPr>
          <w:rFonts w:asciiTheme="majorHAnsi" w:eastAsia="Arial Unicode MS" w:hAnsiTheme="majorHAnsi"/>
          <w:sz w:val="20"/>
          <w:szCs w:val="20"/>
          <w:lang w:val="es-ES_tradnl"/>
        </w:rPr>
        <w:t>deuda</w:t>
      </w:r>
      <w:r w:rsidR="00AD4548" w:rsidRPr="005C65B8">
        <w:rPr>
          <w:rFonts w:asciiTheme="majorHAnsi" w:eastAsia="Arial Unicode MS" w:hAnsiTheme="majorHAnsi"/>
          <w:sz w:val="20"/>
          <w:szCs w:val="20"/>
          <w:lang w:val="es-ES_tradnl"/>
        </w:rPr>
        <w:t xml:space="preserve">, </w:t>
      </w:r>
      <w:r w:rsidR="007D1867" w:rsidRPr="005C65B8">
        <w:rPr>
          <w:rFonts w:asciiTheme="majorHAnsi" w:eastAsia="Arial Unicode MS" w:hAnsiTheme="majorHAnsi"/>
          <w:sz w:val="20"/>
          <w:szCs w:val="20"/>
          <w:lang w:val="es-ES_tradnl"/>
        </w:rPr>
        <w:t xml:space="preserve">el </w:t>
      </w:r>
      <w:r w:rsidR="00AD4548" w:rsidRPr="005C65B8">
        <w:rPr>
          <w:rFonts w:asciiTheme="majorHAnsi" w:eastAsia="Arial Unicode MS" w:hAnsiTheme="majorHAnsi"/>
          <w:sz w:val="20"/>
          <w:szCs w:val="20"/>
          <w:lang w:val="es-ES_tradnl"/>
        </w:rPr>
        <w:t>plan de pagos</w:t>
      </w:r>
      <w:r w:rsidR="00336947" w:rsidRPr="005C65B8">
        <w:rPr>
          <w:rFonts w:asciiTheme="majorHAnsi" w:eastAsia="Arial Unicode MS" w:hAnsiTheme="majorHAnsi"/>
          <w:sz w:val="20"/>
          <w:szCs w:val="20"/>
          <w:lang w:val="es-ES_tradnl"/>
        </w:rPr>
        <w:t xml:space="preserve"> </w:t>
      </w:r>
      <w:r w:rsidR="002153BE" w:rsidRPr="005C65B8">
        <w:rPr>
          <w:rFonts w:asciiTheme="majorHAnsi" w:eastAsia="Arial Unicode MS" w:hAnsiTheme="majorHAnsi"/>
          <w:sz w:val="20"/>
          <w:szCs w:val="20"/>
          <w:lang w:val="es-ES_tradnl"/>
        </w:rPr>
        <w:t xml:space="preserve">y </w:t>
      </w:r>
      <w:r w:rsidR="00336947" w:rsidRPr="005C65B8">
        <w:rPr>
          <w:rFonts w:asciiTheme="majorHAnsi" w:eastAsia="Arial Unicode MS" w:hAnsiTheme="majorHAnsi"/>
          <w:sz w:val="20"/>
          <w:szCs w:val="20"/>
          <w:lang w:val="es-ES_tradnl"/>
        </w:rPr>
        <w:t>el nuevo monto mensual</w:t>
      </w:r>
      <w:r w:rsidR="00B801A9" w:rsidRPr="005C65B8">
        <w:rPr>
          <w:rFonts w:asciiTheme="majorHAnsi" w:eastAsia="Arial Unicode MS" w:hAnsiTheme="majorHAnsi"/>
          <w:sz w:val="20"/>
          <w:szCs w:val="20"/>
          <w:lang w:val="es-ES_tradnl"/>
        </w:rPr>
        <w:t xml:space="preserve"> de la pensión</w:t>
      </w:r>
      <w:r w:rsidR="00336947" w:rsidRPr="005C65B8">
        <w:rPr>
          <w:rFonts w:asciiTheme="majorHAnsi" w:eastAsia="Arial Unicode MS" w:hAnsiTheme="majorHAnsi"/>
          <w:sz w:val="20"/>
          <w:szCs w:val="20"/>
          <w:lang w:val="es-ES_tradnl"/>
        </w:rPr>
        <w:t xml:space="preserve"> por 60.000 pesos chilenos</w:t>
      </w:r>
      <w:r w:rsidR="00952A95" w:rsidRPr="005C65B8">
        <w:rPr>
          <w:rFonts w:asciiTheme="majorHAnsi" w:eastAsia="Arial Unicode MS" w:hAnsiTheme="majorHAnsi"/>
          <w:sz w:val="20"/>
          <w:szCs w:val="20"/>
          <w:lang w:val="es-ES_tradnl"/>
        </w:rPr>
        <w:t>.</w:t>
      </w:r>
      <w:r w:rsidR="00C803F9" w:rsidRPr="005C65B8">
        <w:rPr>
          <w:rFonts w:asciiTheme="majorHAnsi" w:eastAsia="Arial Unicode MS" w:hAnsiTheme="majorHAnsi"/>
          <w:sz w:val="20"/>
          <w:szCs w:val="20"/>
          <w:lang w:val="es-ES_tradnl"/>
        </w:rPr>
        <w:t xml:space="preserve"> Al</w:t>
      </w:r>
      <w:r w:rsidR="00115E35" w:rsidRPr="005C65B8">
        <w:rPr>
          <w:rFonts w:asciiTheme="majorHAnsi" w:eastAsia="Arial Unicode MS" w:hAnsiTheme="majorHAnsi"/>
          <w:sz w:val="20"/>
          <w:szCs w:val="20"/>
          <w:lang w:val="es-ES_tradnl"/>
        </w:rPr>
        <w:t xml:space="preserve"> respecto, e</w:t>
      </w:r>
      <w:r w:rsidR="00363B8E" w:rsidRPr="005C65B8">
        <w:rPr>
          <w:rFonts w:asciiTheme="majorHAnsi" w:eastAsia="Arial Unicode MS" w:hAnsiTheme="majorHAnsi"/>
          <w:sz w:val="20"/>
          <w:szCs w:val="20"/>
          <w:lang w:val="es-ES_tradnl"/>
        </w:rPr>
        <w:t xml:space="preserve">l Estado </w:t>
      </w:r>
      <w:r w:rsidR="00765F76" w:rsidRPr="005C65B8">
        <w:rPr>
          <w:rFonts w:asciiTheme="majorHAnsi" w:eastAsia="Arial Unicode MS" w:hAnsiTheme="majorHAnsi"/>
          <w:sz w:val="20"/>
          <w:szCs w:val="20"/>
          <w:lang w:val="es-ES_tradnl"/>
        </w:rPr>
        <w:t>envío</w:t>
      </w:r>
      <w:r w:rsidR="00363B8E" w:rsidRPr="005C65B8">
        <w:rPr>
          <w:rFonts w:asciiTheme="majorHAnsi" w:eastAsia="Arial Unicode MS" w:hAnsiTheme="majorHAnsi"/>
          <w:sz w:val="20"/>
          <w:szCs w:val="20"/>
          <w:lang w:val="es-ES_tradnl"/>
        </w:rPr>
        <w:t xml:space="preserve"> documentación que sustenta este hecho </w:t>
      </w:r>
      <w:r w:rsidR="005E4110" w:rsidRPr="005C65B8">
        <w:rPr>
          <w:rFonts w:asciiTheme="majorHAnsi" w:eastAsia="Arial Unicode MS" w:hAnsiTheme="majorHAnsi"/>
          <w:sz w:val="20"/>
          <w:szCs w:val="20"/>
          <w:lang w:val="es-ES_tradnl"/>
        </w:rPr>
        <w:t>y que es refutado por la parte peticionaria</w:t>
      </w:r>
      <w:r w:rsidR="00363B8E" w:rsidRPr="005C65B8">
        <w:rPr>
          <w:rFonts w:asciiTheme="majorHAnsi" w:eastAsia="Arial Unicode MS" w:hAnsiTheme="majorHAnsi"/>
          <w:sz w:val="20"/>
          <w:szCs w:val="20"/>
          <w:lang w:val="es-ES_tradnl"/>
        </w:rPr>
        <w:t>.</w:t>
      </w:r>
      <w:r w:rsidR="00B550F3" w:rsidRPr="005C65B8">
        <w:rPr>
          <w:rFonts w:asciiTheme="majorHAnsi" w:eastAsia="Arial Unicode MS" w:hAnsiTheme="majorHAnsi"/>
          <w:sz w:val="20"/>
          <w:szCs w:val="20"/>
          <w:lang w:val="es-ES_tradnl"/>
        </w:rPr>
        <w:t xml:space="preserve"> </w:t>
      </w:r>
      <w:r w:rsidR="00581B24" w:rsidRPr="005C65B8">
        <w:rPr>
          <w:rFonts w:asciiTheme="majorHAnsi" w:eastAsia="Arial Unicode MS" w:hAnsiTheme="majorHAnsi"/>
          <w:sz w:val="20"/>
          <w:szCs w:val="20"/>
          <w:lang w:val="es-ES_tradnl"/>
        </w:rPr>
        <w:t>Además, Chile destaca</w:t>
      </w:r>
      <w:r w:rsidR="00EA1D4F" w:rsidRPr="005C65B8">
        <w:rPr>
          <w:rFonts w:asciiTheme="majorHAnsi" w:eastAsia="Arial Unicode MS" w:hAnsiTheme="majorHAnsi"/>
          <w:sz w:val="20"/>
          <w:szCs w:val="20"/>
          <w:lang w:val="es-ES_tradnl"/>
        </w:rPr>
        <w:t xml:space="preserve"> </w:t>
      </w:r>
      <w:r w:rsidR="009B027C" w:rsidRPr="005C65B8">
        <w:rPr>
          <w:rFonts w:asciiTheme="majorHAnsi" w:eastAsia="Arial Unicode MS" w:hAnsiTheme="majorHAnsi"/>
          <w:sz w:val="20"/>
          <w:szCs w:val="20"/>
          <w:lang w:val="es-ES_tradnl"/>
        </w:rPr>
        <w:t>-</w:t>
      </w:r>
      <w:r w:rsidR="008A0F22" w:rsidRPr="005C65B8">
        <w:rPr>
          <w:rFonts w:asciiTheme="majorHAnsi" w:eastAsia="Arial Unicode MS" w:hAnsiTheme="majorHAnsi"/>
          <w:sz w:val="20"/>
          <w:szCs w:val="20"/>
          <w:lang w:val="es-ES_tradnl"/>
        </w:rPr>
        <w:t xml:space="preserve">sin especificar </w:t>
      </w:r>
      <w:r w:rsidR="00DD30FE" w:rsidRPr="005C65B8">
        <w:rPr>
          <w:rFonts w:asciiTheme="majorHAnsi" w:eastAsia="Arial Unicode MS" w:hAnsiTheme="majorHAnsi"/>
          <w:sz w:val="20"/>
          <w:szCs w:val="20"/>
          <w:lang w:val="es-ES_tradnl"/>
        </w:rPr>
        <w:t>cuándo</w:t>
      </w:r>
      <w:r w:rsidR="008A0F22" w:rsidRPr="005C65B8">
        <w:rPr>
          <w:rFonts w:asciiTheme="majorHAnsi" w:eastAsia="Arial Unicode MS" w:hAnsiTheme="majorHAnsi"/>
          <w:sz w:val="20"/>
          <w:szCs w:val="20"/>
          <w:lang w:val="es-ES_tradnl"/>
        </w:rPr>
        <w:t xml:space="preserve"> y ante </w:t>
      </w:r>
      <w:r w:rsidR="00DA1FF9" w:rsidRPr="005C65B8">
        <w:rPr>
          <w:rFonts w:asciiTheme="majorHAnsi" w:eastAsia="Arial Unicode MS" w:hAnsiTheme="majorHAnsi"/>
          <w:sz w:val="20"/>
          <w:szCs w:val="20"/>
          <w:lang w:val="es-ES_tradnl"/>
        </w:rPr>
        <w:t>qué</w:t>
      </w:r>
      <w:r w:rsidR="008A0F22" w:rsidRPr="005C65B8">
        <w:rPr>
          <w:rFonts w:asciiTheme="majorHAnsi" w:eastAsia="Arial Unicode MS" w:hAnsiTheme="majorHAnsi"/>
          <w:sz w:val="20"/>
          <w:szCs w:val="20"/>
          <w:lang w:val="es-ES_tradnl"/>
        </w:rPr>
        <w:t xml:space="preserve"> tribunales nacionales </w:t>
      </w:r>
      <w:r w:rsidR="00527BCC" w:rsidRPr="005C65B8">
        <w:rPr>
          <w:rFonts w:asciiTheme="majorHAnsi" w:eastAsia="Arial Unicode MS" w:hAnsiTheme="majorHAnsi"/>
          <w:sz w:val="20"/>
          <w:szCs w:val="20"/>
          <w:lang w:val="es-ES_tradnl"/>
        </w:rPr>
        <w:t>–</w:t>
      </w:r>
      <w:r w:rsidR="009B027C" w:rsidRPr="005C65B8">
        <w:rPr>
          <w:rFonts w:asciiTheme="majorHAnsi" w:eastAsia="Arial Unicode MS" w:hAnsiTheme="majorHAnsi"/>
          <w:sz w:val="20"/>
          <w:szCs w:val="20"/>
          <w:lang w:val="es-ES_tradnl"/>
        </w:rPr>
        <w:t xml:space="preserve"> </w:t>
      </w:r>
      <w:r w:rsidR="00527BCC" w:rsidRPr="005C65B8">
        <w:rPr>
          <w:rFonts w:asciiTheme="majorHAnsi" w:eastAsia="Arial Unicode MS" w:hAnsiTheme="majorHAnsi"/>
          <w:sz w:val="20"/>
          <w:szCs w:val="20"/>
          <w:lang w:val="es-ES_tradnl"/>
        </w:rPr>
        <w:t xml:space="preserve">que </w:t>
      </w:r>
      <w:r w:rsidR="0024283D" w:rsidRPr="005C65B8">
        <w:rPr>
          <w:rFonts w:asciiTheme="majorHAnsi" w:hAnsiTheme="majorHAnsi"/>
          <w:sz w:val="20"/>
          <w:szCs w:val="20"/>
          <w:lang w:val="es-ES_tradnl"/>
        </w:rPr>
        <w:t>S.C.B.C</w:t>
      </w:r>
      <w:r w:rsidR="00581B24" w:rsidRPr="005C65B8">
        <w:rPr>
          <w:rFonts w:asciiTheme="majorHAnsi" w:hAnsiTheme="majorHAnsi"/>
          <w:sz w:val="20"/>
          <w:szCs w:val="20"/>
          <w:lang w:val="es-ES_tradnl"/>
        </w:rPr>
        <w:t>.</w:t>
      </w:r>
      <w:r w:rsidR="009B027C" w:rsidRPr="005C65B8">
        <w:rPr>
          <w:rFonts w:asciiTheme="majorHAnsi" w:hAnsiTheme="majorHAnsi"/>
          <w:sz w:val="20"/>
          <w:szCs w:val="20"/>
          <w:lang w:val="es-ES_tradnl"/>
        </w:rPr>
        <w:t xml:space="preserve">, </w:t>
      </w:r>
      <w:r w:rsidR="003F1A5C" w:rsidRPr="005C65B8">
        <w:rPr>
          <w:rFonts w:asciiTheme="majorHAnsi" w:hAnsiTheme="majorHAnsi"/>
          <w:sz w:val="20"/>
          <w:szCs w:val="20"/>
          <w:lang w:val="es-ES_tradnl"/>
        </w:rPr>
        <w:t>fue</w:t>
      </w:r>
      <w:r w:rsidR="0048427F" w:rsidRPr="005C65B8">
        <w:rPr>
          <w:rFonts w:asciiTheme="majorHAnsi" w:eastAsia="Arial Unicode MS" w:hAnsiTheme="majorHAnsi"/>
          <w:sz w:val="20"/>
          <w:szCs w:val="20"/>
          <w:lang w:val="es-ES_tradnl"/>
        </w:rPr>
        <w:t xml:space="preserve"> </w:t>
      </w:r>
      <w:r w:rsidR="00F75F69" w:rsidRPr="005C65B8">
        <w:rPr>
          <w:rFonts w:asciiTheme="majorHAnsi" w:eastAsia="Arial Unicode MS" w:hAnsiTheme="majorHAnsi"/>
          <w:sz w:val="20"/>
          <w:szCs w:val="20"/>
          <w:lang w:val="es-ES_tradnl"/>
        </w:rPr>
        <w:t>debidamente escuchada</w:t>
      </w:r>
      <w:r w:rsidR="003F6A3F" w:rsidRPr="005C65B8">
        <w:rPr>
          <w:rFonts w:asciiTheme="majorHAnsi" w:eastAsia="Arial Unicode MS" w:hAnsiTheme="majorHAnsi"/>
          <w:sz w:val="20"/>
          <w:szCs w:val="20"/>
          <w:lang w:val="es-ES_tradnl"/>
        </w:rPr>
        <w:t>,</w:t>
      </w:r>
      <w:r w:rsidR="00F75F69" w:rsidRPr="005C65B8">
        <w:rPr>
          <w:rFonts w:asciiTheme="majorHAnsi" w:eastAsia="Arial Unicode MS" w:hAnsiTheme="majorHAnsi"/>
          <w:sz w:val="20"/>
          <w:szCs w:val="20"/>
          <w:lang w:val="es-ES_tradnl"/>
        </w:rPr>
        <w:t xml:space="preserve"> </w:t>
      </w:r>
      <w:r w:rsidR="00513D79" w:rsidRPr="005C65B8">
        <w:rPr>
          <w:rFonts w:asciiTheme="majorHAnsi" w:eastAsia="Arial Unicode MS" w:hAnsiTheme="majorHAnsi"/>
          <w:sz w:val="20"/>
          <w:szCs w:val="20"/>
          <w:lang w:val="es-ES_tradnl"/>
        </w:rPr>
        <w:t xml:space="preserve">que </w:t>
      </w:r>
      <w:r w:rsidRPr="005C65B8">
        <w:rPr>
          <w:rFonts w:asciiTheme="majorHAnsi" w:eastAsia="Arial Unicode MS" w:hAnsiTheme="majorHAnsi"/>
          <w:sz w:val="20"/>
          <w:szCs w:val="20"/>
          <w:lang w:val="es-ES_tradnl"/>
        </w:rPr>
        <w:t>protegi</w:t>
      </w:r>
      <w:r w:rsidR="009B027C" w:rsidRPr="005C65B8">
        <w:rPr>
          <w:rFonts w:asciiTheme="majorHAnsi" w:eastAsia="Arial Unicode MS" w:hAnsiTheme="majorHAnsi"/>
          <w:sz w:val="20"/>
          <w:szCs w:val="20"/>
          <w:lang w:val="es-ES_tradnl"/>
        </w:rPr>
        <w:t xml:space="preserve">eron </w:t>
      </w:r>
      <w:r w:rsidRPr="005C65B8">
        <w:rPr>
          <w:rFonts w:asciiTheme="majorHAnsi" w:eastAsia="Arial Unicode MS" w:hAnsiTheme="majorHAnsi"/>
          <w:sz w:val="20"/>
          <w:szCs w:val="20"/>
          <w:lang w:val="es-ES_tradnl"/>
        </w:rPr>
        <w:t xml:space="preserve">su interés superior </w:t>
      </w:r>
      <w:r w:rsidR="00AF3B29" w:rsidRPr="005C65B8">
        <w:rPr>
          <w:rFonts w:asciiTheme="majorHAnsi" w:eastAsia="Arial Unicode MS" w:hAnsiTheme="majorHAnsi"/>
          <w:sz w:val="20"/>
          <w:szCs w:val="20"/>
          <w:lang w:val="es-ES_tradnl"/>
        </w:rPr>
        <w:t>y resolvieron el fondo del asunto de forma imparcial e i</w:t>
      </w:r>
      <w:r w:rsidR="00073704" w:rsidRPr="005C65B8">
        <w:rPr>
          <w:rFonts w:asciiTheme="majorHAnsi" w:eastAsia="Arial Unicode MS" w:hAnsiTheme="majorHAnsi"/>
          <w:sz w:val="20"/>
          <w:szCs w:val="20"/>
          <w:lang w:val="es-ES_tradnl"/>
        </w:rPr>
        <w:t>ndependiente</w:t>
      </w:r>
      <w:r w:rsidR="00AF3B29" w:rsidRPr="005C65B8">
        <w:rPr>
          <w:rFonts w:asciiTheme="majorHAnsi" w:eastAsia="Arial Unicode MS" w:hAnsiTheme="majorHAnsi"/>
          <w:sz w:val="20"/>
          <w:szCs w:val="20"/>
          <w:lang w:val="es-ES_tradnl"/>
        </w:rPr>
        <w:t>.</w:t>
      </w:r>
      <w:r w:rsidR="00296612" w:rsidRPr="005C65B8">
        <w:rPr>
          <w:rFonts w:asciiTheme="majorHAnsi" w:eastAsia="Arial Unicode MS" w:hAnsiTheme="majorHAnsi"/>
          <w:sz w:val="20"/>
          <w:szCs w:val="20"/>
          <w:lang w:val="es-ES_tradnl"/>
        </w:rPr>
        <w:t xml:space="preserve"> </w:t>
      </w:r>
      <w:r w:rsidR="00331A6D" w:rsidRPr="005C65B8">
        <w:rPr>
          <w:rFonts w:asciiTheme="majorHAnsi" w:eastAsia="Arial Unicode MS" w:hAnsiTheme="majorHAnsi"/>
          <w:sz w:val="20"/>
          <w:szCs w:val="20"/>
          <w:lang w:val="es-ES_tradnl"/>
        </w:rPr>
        <w:t xml:space="preserve">En virtud de ello, </w:t>
      </w:r>
      <w:r w:rsidR="00EC22BE" w:rsidRPr="005C65B8">
        <w:rPr>
          <w:rFonts w:asciiTheme="majorHAnsi" w:eastAsia="Arial Unicode MS" w:hAnsiTheme="majorHAnsi"/>
          <w:sz w:val="20"/>
          <w:szCs w:val="20"/>
          <w:lang w:val="es-ES_tradnl"/>
        </w:rPr>
        <w:t xml:space="preserve">el Estado </w:t>
      </w:r>
      <w:r w:rsidR="00331A6D" w:rsidRPr="005C65B8">
        <w:rPr>
          <w:rFonts w:asciiTheme="majorHAnsi" w:eastAsia="Arial Unicode MS" w:hAnsiTheme="majorHAnsi"/>
          <w:sz w:val="20"/>
          <w:szCs w:val="20"/>
          <w:lang w:val="es-ES_tradnl"/>
        </w:rPr>
        <w:t xml:space="preserve">solicitó la inadmisibilidad de la presente petición </w:t>
      </w:r>
      <w:r w:rsidR="00513D79" w:rsidRPr="005C65B8">
        <w:rPr>
          <w:rFonts w:asciiTheme="majorHAnsi" w:eastAsia="Arial Unicode MS" w:hAnsiTheme="majorHAnsi"/>
          <w:sz w:val="20"/>
          <w:szCs w:val="20"/>
          <w:lang w:val="es-ES_tradnl"/>
        </w:rPr>
        <w:t>según e</w:t>
      </w:r>
      <w:r w:rsidR="00331A6D" w:rsidRPr="005C65B8">
        <w:rPr>
          <w:rFonts w:asciiTheme="majorHAnsi" w:eastAsia="Arial Unicode MS" w:hAnsiTheme="majorHAnsi"/>
          <w:sz w:val="20"/>
          <w:szCs w:val="20"/>
          <w:lang w:val="es-ES_tradnl"/>
        </w:rPr>
        <w:t>l artículo 47</w:t>
      </w:r>
      <w:r w:rsidR="00581B24" w:rsidRPr="005C65B8">
        <w:rPr>
          <w:rFonts w:asciiTheme="majorHAnsi" w:eastAsia="Arial Unicode MS" w:hAnsiTheme="majorHAnsi"/>
          <w:sz w:val="20"/>
          <w:szCs w:val="20"/>
          <w:lang w:val="es-ES_tradnl"/>
        </w:rPr>
        <w:t>.</w:t>
      </w:r>
      <w:r w:rsidR="00331A6D" w:rsidRPr="005C65B8">
        <w:rPr>
          <w:rFonts w:asciiTheme="majorHAnsi" w:eastAsia="Arial Unicode MS" w:hAnsiTheme="majorHAnsi"/>
          <w:sz w:val="20"/>
          <w:szCs w:val="20"/>
          <w:lang w:val="es-ES_tradnl"/>
        </w:rPr>
        <w:t>b) de la Convenció</w:t>
      </w:r>
      <w:r w:rsidR="00513D79" w:rsidRPr="005C65B8">
        <w:rPr>
          <w:rFonts w:asciiTheme="majorHAnsi" w:eastAsia="Arial Unicode MS" w:hAnsiTheme="majorHAnsi"/>
          <w:sz w:val="20"/>
          <w:szCs w:val="20"/>
          <w:lang w:val="es-ES_tradnl"/>
        </w:rPr>
        <w:t>n</w:t>
      </w:r>
      <w:r w:rsidR="009F5E96" w:rsidRPr="005C65B8">
        <w:rPr>
          <w:rFonts w:asciiTheme="majorHAnsi" w:eastAsia="Arial Unicode MS" w:hAnsiTheme="majorHAnsi"/>
          <w:sz w:val="20"/>
          <w:szCs w:val="20"/>
          <w:lang w:val="es-ES_tradnl"/>
        </w:rPr>
        <w:t xml:space="preserve"> Americana</w:t>
      </w:r>
      <w:r w:rsidR="00513D79" w:rsidRPr="005C65B8">
        <w:rPr>
          <w:rFonts w:asciiTheme="majorHAnsi" w:eastAsia="Arial Unicode MS" w:hAnsiTheme="majorHAnsi"/>
          <w:sz w:val="20"/>
          <w:szCs w:val="20"/>
          <w:lang w:val="es-ES_tradnl"/>
        </w:rPr>
        <w:t>.</w:t>
      </w:r>
    </w:p>
    <w:p w14:paraId="656AFD8A" w14:textId="1F0EE1B6" w:rsidR="0092336C" w:rsidRPr="005C65B8" w:rsidRDefault="0092336C" w:rsidP="0092336C">
      <w:pPr>
        <w:widowControl w:val="0"/>
        <w:suppressAutoHyphens/>
        <w:autoSpaceDE w:val="0"/>
        <w:autoSpaceDN w:val="0"/>
        <w:adjustRightInd w:val="0"/>
        <w:spacing w:before="240" w:after="240"/>
        <w:ind w:firstLine="709"/>
        <w:jc w:val="both"/>
        <w:rPr>
          <w:rFonts w:asciiTheme="majorHAnsi" w:hAnsiTheme="majorHAnsi"/>
          <w:sz w:val="20"/>
          <w:szCs w:val="20"/>
          <w:lang w:val="es-ES_tradnl"/>
        </w:rPr>
      </w:pPr>
      <w:r w:rsidRPr="005C65B8">
        <w:rPr>
          <w:rFonts w:asciiTheme="majorHAnsi" w:hAnsiTheme="majorHAnsi"/>
          <w:b/>
          <w:bCs/>
          <w:sz w:val="20"/>
          <w:szCs w:val="20"/>
          <w:lang w:val="es-ES_tradnl"/>
        </w:rPr>
        <w:t>VI.</w:t>
      </w:r>
      <w:r w:rsidRPr="005C65B8">
        <w:rPr>
          <w:rFonts w:asciiTheme="majorHAnsi" w:hAnsiTheme="majorHAnsi"/>
          <w:b/>
          <w:bCs/>
          <w:sz w:val="20"/>
          <w:szCs w:val="20"/>
          <w:lang w:val="es-ES_tradnl"/>
        </w:rPr>
        <w:tab/>
        <w:t xml:space="preserve">ANÁLISIS DE </w:t>
      </w:r>
      <w:r w:rsidRPr="005C65B8">
        <w:rPr>
          <w:rFonts w:asciiTheme="majorHAnsi" w:hAnsiTheme="majorHAnsi"/>
          <w:b/>
          <w:sz w:val="20"/>
          <w:szCs w:val="20"/>
          <w:lang w:val="es-ES_tradnl"/>
        </w:rPr>
        <w:t>AGOTAMIENTO DE LOS RECURSOS INTERNOS Y PLAZO DE PRESENTACIÓN</w:t>
      </w:r>
      <w:r w:rsidR="00DA1FF9" w:rsidRPr="005C65B8">
        <w:rPr>
          <w:rFonts w:asciiTheme="majorHAnsi" w:hAnsiTheme="majorHAnsi"/>
          <w:b/>
          <w:sz w:val="20"/>
          <w:szCs w:val="20"/>
          <w:lang w:val="es-ES_tradnl"/>
        </w:rPr>
        <w:t xml:space="preserve">   </w:t>
      </w:r>
    </w:p>
    <w:p w14:paraId="54C4A0AA" w14:textId="7A3CDE03" w:rsidR="005E4110" w:rsidRPr="005C65B8" w:rsidRDefault="00AC72A8" w:rsidP="005E4110">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09"/>
        <w:jc w:val="both"/>
        <w:rPr>
          <w:rFonts w:asciiTheme="majorHAnsi" w:eastAsia="Arial Unicode MS" w:hAnsiTheme="majorHAnsi" w:cs="Calibri"/>
          <w:sz w:val="20"/>
          <w:szCs w:val="20"/>
          <w:lang w:val="es-ES_tradnl"/>
        </w:rPr>
      </w:pPr>
      <w:r w:rsidRPr="005C65B8">
        <w:rPr>
          <w:rFonts w:asciiTheme="majorHAnsi" w:hAnsiTheme="majorHAnsi"/>
          <w:sz w:val="20"/>
          <w:szCs w:val="20"/>
          <w:lang w:val="es-ES_tradnl"/>
        </w:rPr>
        <w:t xml:space="preserve">El peticionario alega el agotamiento de los recursos internos, al haber acudido a la </w:t>
      </w:r>
      <w:r w:rsidR="00C241B4" w:rsidRPr="005C65B8">
        <w:rPr>
          <w:sz w:val="20"/>
          <w:szCs w:val="20"/>
          <w:lang w:val="es-ES_tradnl"/>
        </w:rPr>
        <w:t xml:space="preserve">Corte de Apelaciones de Temuco </w:t>
      </w:r>
      <w:r w:rsidRPr="005C65B8">
        <w:rPr>
          <w:rFonts w:asciiTheme="majorHAnsi" w:hAnsiTheme="majorHAnsi"/>
          <w:sz w:val="20"/>
          <w:szCs w:val="20"/>
          <w:lang w:val="es-ES_tradnl"/>
        </w:rPr>
        <w:t>mediante un recurso de apelación</w:t>
      </w:r>
      <w:r w:rsidR="006642FA" w:rsidRPr="005C65B8">
        <w:rPr>
          <w:rFonts w:asciiTheme="majorHAnsi" w:hAnsiTheme="majorHAnsi"/>
          <w:sz w:val="20"/>
          <w:szCs w:val="20"/>
          <w:lang w:val="es-ES_tradnl"/>
        </w:rPr>
        <w:t>.</w:t>
      </w:r>
      <w:r w:rsidRPr="005C65B8">
        <w:rPr>
          <w:rFonts w:asciiTheme="majorHAnsi" w:hAnsiTheme="majorHAnsi"/>
          <w:sz w:val="20"/>
          <w:szCs w:val="20"/>
          <w:lang w:val="es-ES_tradnl"/>
        </w:rPr>
        <w:t xml:space="preserve"> Por su parte, el Estado cuestiona el agotamiento de </w:t>
      </w:r>
      <w:r w:rsidR="009C49E5" w:rsidRPr="005C65B8">
        <w:rPr>
          <w:rFonts w:asciiTheme="majorHAnsi" w:hAnsiTheme="majorHAnsi"/>
          <w:sz w:val="20"/>
          <w:szCs w:val="20"/>
          <w:lang w:val="es-ES_tradnl"/>
        </w:rPr>
        <w:t>la jurisdicción interna</w:t>
      </w:r>
      <w:r w:rsidRPr="005C65B8">
        <w:rPr>
          <w:rFonts w:asciiTheme="majorHAnsi" w:eastAsia="Arial Unicode MS" w:hAnsiTheme="majorHAnsi"/>
          <w:sz w:val="20"/>
          <w:szCs w:val="20"/>
          <w:lang w:val="es-ES_tradnl"/>
        </w:rPr>
        <w:t xml:space="preserve">, </w:t>
      </w:r>
      <w:r w:rsidR="000D24C9" w:rsidRPr="005C65B8">
        <w:rPr>
          <w:rFonts w:asciiTheme="majorHAnsi" w:eastAsia="Arial Unicode MS" w:hAnsiTheme="majorHAnsi"/>
          <w:sz w:val="20"/>
          <w:szCs w:val="20"/>
          <w:lang w:val="es-ES_tradnl"/>
        </w:rPr>
        <w:t>pues,</w:t>
      </w:r>
      <w:r w:rsidRPr="005C65B8">
        <w:rPr>
          <w:rFonts w:asciiTheme="majorHAnsi" w:eastAsia="Arial Unicode MS" w:hAnsiTheme="majorHAnsi"/>
          <w:sz w:val="20"/>
          <w:szCs w:val="20"/>
          <w:lang w:val="es-ES_tradnl"/>
        </w:rPr>
        <w:t xml:space="preserve"> </w:t>
      </w:r>
      <w:r w:rsidR="00B700C6" w:rsidRPr="005C65B8">
        <w:rPr>
          <w:rFonts w:asciiTheme="majorHAnsi" w:eastAsia="Arial Unicode MS" w:hAnsiTheme="majorHAnsi"/>
          <w:sz w:val="20"/>
          <w:szCs w:val="20"/>
          <w:lang w:val="es-ES_tradnl"/>
        </w:rPr>
        <w:t>el peticionario</w:t>
      </w:r>
      <w:r w:rsidRPr="005C65B8">
        <w:rPr>
          <w:rFonts w:asciiTheme="majorHAnsi" w:eastAsia="Arial Unicode MS" w:hAnsiTheme="majorHAnsi"/>
          <w:sz w:val="20"/>
          <w:szCs w:val="20"/>
          <w:lang w:val="es-ES_tradnl"/>
        </w:rPr>
        <w:t xml:space="preserve"> no </w:t>
      </w:r>
      <w:r w:rsidR="001D3ADB" w:rsidRPr="005C65B8">
        <w:rPr>
          <w:rFonts w:asciiTheme="majorHAnsi" w:eastAsia="Arial Unicode MS" w:hAnsiTheme="majorHAnsi"/>
          <w:sz w:val="20"/>
          <w:szCs w:val="20"/>
          <w:lang w:val="es-ES_tradnl"/>
        </w:rPr>
        <w:t>habría ejercido</w:t>
      </w:r>
      <w:r w:rsidRPr="005C65B8">
        <w:rPr>
          <w:rFonts w:asciiTheme="majorHAnsi" w:eastAsia="Arial Unicode MS" w:hAnsiTheme="majorHAnsi"/>
          <w:sz w:val="20"/>
          <w:szCs w:val="20"/>
          <w:lang w:val="es-ES_tradnl"/>
        </w:rPr>
        <w:t xml:space="preserve"> debidamente los recursos, </w:t>
      </w:r>
      <w:r w:rsidR="000D24C9" w:rsidRPr="005C65B8">
        <w:rPr>
          <w:rFonts w:asciiTheme="majorHAnsi" w:eastAsia="Arial Unicode MS" w:hAnsiTheme="majorHAnsi"/>
          <w:sz w:val="20"/>
          <w:szCs w:val="20"/>
          <w:lang w:val="es-ES_tradnl"/>
        </w:rPr>
        <w:t>ya que</w:t>
      </w:r>
      <w:r w:rsidRPr="005C65B8">
        <w:rPr>
          <w:rFonts w:asciiTheme="majorHAnsi" w:eastAsia="Arial Unicode MS" w:hAnsiTheme="majorHAnsi"/>
          <w:sz w:val="20"/>
          <w:szCs w:val="20"/>
          <w:lang w:val="es-ES_tradnl"/>
        </w:rPr>
        <w:t xml:space="preserve"> no present</w:t>
      </w:r>
      <w:r w:rsidRPr="005C65B8">
        <w:rPr>
          <w:rFonts w:asciiTheme="majorHAnsi" w:hAnsiTheme="majorHAnsi"/>
          <w:sz w:val="20"/>
          <w:szCs w:val="20"/>
          <w:lang w:val="es-ES_tradnl"/>
        </w:rPr>
        <w:t>ó</w:t>
      </w:r>
      <w:r w:rsidRPr="005C65B8">
        <w:rPr>
          <w:rFonts w:asciiTheme="majorHAnsi" w:eastAsia="Arial Unicode MS" w:hAnsiTheme="majorHAnsi"/>
          <w:sz w:val="20"/>
          <w:szCs w:val="20"/>
          <w:lang w:val="es-ES_tradnl"/>
        </w:rPr>
        <w:t xml:space="preserve"> el recurso de reposición con apelación en subsidio, siendo este efectivo e idóneo conforme a la legislación interna</w:t>
      </w:r>
      <w:r w:rsidR="009B027C" w:rsidRPr="005C65B8">
        <w:rPr>
          <w:rFonts w:asciiTheme="majorHAnsi" w:eastAsia="Arial Unicode MS" w:hAnsiTheme="majorHAnsi"/>
          <w:sz w:val="20"/>
          <w:szCs w:val="20"/>
          <w:lang w:val="es-ES_tradnl"/>
        </w:rPr>
        <w:t xml:space="preserve">. </w:t>
      </w:r>
    </w:p>
    <w:p w14:paraId="758B999E" w14:textId="3B8DD1E6" w:rsidR="00AB6E0A" w:rsidRPr="005C65B8" w:rsidRDefault="00AE4340" w:rsidP="005E4110">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09"/>
        <w:jc w:val="both"/>
        <w:rPr>
          <w:rFonts w:asciiTheme="majorHAnsi" w:eastAsia="Arial Unicode MS" w:hAnsiTheme="majorHAnsi" w:cs="Calibri"/>
          <w:sz w:val="20"/>
          <w:szCs w:val="20"/>
          <w:lang w:val="es-ES_tradnl"/>
        </w:rPr>
      </w:pPr>
      <w:r w:rsidRPr="005C65B8">
        <w:rPr>
          <w:rFonts w:asciiTheme="majorHAnsi" w:hAnsiTheme="majorHAnsi"/>
          <w:sz w:val="20"/>
          <w:szCs w:val="20"/>
          <w:lang w:val="es-ES_tradnl"/>
        </w:rPr>
        <w:t>Al respecto, la Comisión reitera que el requisito de agotamiento de los recursos internos no implica que las presuntas víctimas tengan la obligación de agotar todos los recursos posibles a su disposición. En este sentido, la CIDH ha mantenido que “</w:t>
      </w:r>
      <w:r w:rsidRPr="005C65B8">
        <w:rPr>
          <w:rFonts w:asciiTheme="majorHAnsi" w:hAnsiTheme="majorHAnsi"/>
          <w:i/>
          <w:iCs/>
          <w:sz w:val="20"/>
          <w:szCs w:val="20"/>
          <w:lang w:val="es-ES_tradnl"/>
        </w:rPr>
        <w:t>si la presunta víctima planteó la cuestión por alguna de las alternativas válidas y adecuadas según el ordenamiento jurídico interno y el Estado tuvo la oportunidad de remediar la cuestión en su jurisdicción, la finalidad de la norma internacional está cumplida</w:t>
      </w:r>
      <w:r w:rsidRPr="005C65B8">
        <w:rPr>
          <w:rFonts w:asciiTheme="majorHAnsi" w:hAnsiTheme="majorHAnsi"/>
          <w:sz w:val="20"/>
          <w:szCs w:val="20"/>
          <w:lang w:val="es-ES_tradnl"/>
        </w:rPr>
        <w:t>”</w:t>
      </w:r>
      <w:r w:rsidRPr="005C65B8">
        <w:rPr>
          <w:rStyle w:val="FootnoteReference"/>
          <w:rFonts w:asciiTheme="majorHAnsi" w:hAnsiTheme="majorHAnsi"/>
          <w:sz w:val="20"/>
          <w:szCs w:val="20"/>
          <w:lang w:val="es-ES_tradnl"/>
        </w:rPr>
        <w:footnoteReference w:id="8"/>
      </w:r>
      <w:r w:rsidRPr="005C65B8">
        <w:rPr>
          <w:rFonts w:asciiTheme="majorHAnsi" w:hAnsiTheme="majorHAnsi"/>
          <w:sz w:val="20"/>
          <w:szCs w:val="20"/>
          <w:lang w:val="es-ES_tradnl"/>
        </w:rPr>
        <w:t xml:space="preserve">. </w:t>
      </w:r>
      <w:r w:rsidR="004C6BCE" w:rsidRPr="005C65B8">
        <w:rPr>
          <w:rFonts w:asciiTheme="majorHAnsi" w:hAnsiTheme="majorHAnsi"/>
          <w:sz w:val="20"/>
          <w:szCs w:val="20"/>
          <w:lang w:val="es-ES_tradnl"/>
        </w:rPr>
        <w:t xml:space="preserve">En el presente caso, y tomando en consideración el proceso judicial llevado adelante por la </w:t>
      </w:r>
      <w:r w:rsidR="00FE6A1B" w:rsidRPr="005C65B8">
        <w:rPr>
          <w:rFonts w:asciiTheme="majorHAnsi" w:hAnsiTheme="majorHAnsi"/>
          <w:sz w:val="20"/>
          <w:szCs w:val="20"/>
          <w:lang w:val="es-ES_tradnl"/>
        </w:rPr>
        <w:t>por</w:t>
      </w:r>
      <w:r w:rsidR="001D3ADB" w:rsidRPr="005C65B8">
        <w:rPr>
          <w:rFonts w:asciiTheme="majorHAnsi" w:hAnsiTheme="majorHAnsi"/>
          <w:sz w:val="20"/>
          <w:szCs w:val="20"/>
          <w:lang w:val="es-ES_tradnl"/>
        </w:rPr>
        <w:t xml:space="preserve"> la madre de S.C.B.C</w:t>
      </w:r>
      <w:r w:rsidR="00FE6A1B" w:rsidRPr="005C65B8">
        <w:rPr>
          <w:rFonts w:asciiTheme="majorHAnsi" w:hAnsiTheme="majorHAnsi"/>
          <w:sz w:val="20"/>
          <w:szCs w:val="20"/>
          <w:lang w:val="es-ES_tradnl"/>
        </w:rPr>
        <w:t>.</w:t>
      </w:r>
      <w:r w:rsidR="001D3ADB" w:rsidRPr="005C65B8">
        <w:rPr>
          <w:rFonts w:asciiTheme="majorHAnsi" w:hAnsiTheme="majorHAnsi"/>
          <w:sz w:val="20"/>
          <w:szCs w:val="20"/>
          <w:lang w:val="es-ES_tradnl"/>
        </w:rPr>
        <w:t xml:space="preserve"> </w:t>
      </w:r>
      <w:r w:rsidR="004C6BCE" w:rsidRPr="005C65B8">
        <w:rPr>
          <w:rFonts w:asciiTheme="majorHAnsi" w:hAnsiTheme="majorHAnsi"/>
          <w:sz w:val="20"/>
          <w:szCs w:val="20"/>
          <w:lang w:val="es-ES_tradnl"/>
        </w:rPr>
        <w:t>como un todo, la Comisión observa que la actividad procesal para hacer valer sus derechos</w:t>
      </w:r>
      <w:r w:rsidR="004B4B7E" w:rsidRPr="005C65B8">
        <w:rPr>
          <w:rFonts w:asciiTheme="majorHAnsi" w:hAnsiTheme="majorHAnsi"/>
          <w:sz w:val="20"/>
          <w:szCs w:val="20"/>
          <w:lang w:val="es-ES_tradnl"/>
        </w:rPr>
        <w:t xml:space="preserve"> y el de </w:t>
      </w:r>
      <w:r w:rsidR="001D3ADB" w:rsidRPr="005C65B8">
        <w:rPr>
          <w:rFonts w:asciiTheme="majorHAnsi" w:hAnsiTheme="majorHAnsi"/>
          <w:sz w:val="20"/>
          <w:szCs w:val="20"/>
          <w:lang w:val="es-ES_tradnl"/>
        </w:rPr>
        <w:t>su hija</w:t>
      </w:r>
      <w:r w:rsidR="004C6BCE" w:rsidRPr="005C65B8">
        <w:rPr>
          <w:rFonts w:asciiTheme="majorHAnsi" w:hAnsiTheme="majorHAnsi"/>
          <w:sz w:val="20"/>
          <w:szCs w:val="20"/>
          <w:lang w:val="es-ES_tradnl"/>
        </w:rPr>
        <w:t xml:space="preserve"> comenzó en 2007; y se extendió, como aceptan ambas partes, hasta, al menos, el 2013</w:t>
      </w:r>
      <w:r w:rsidR="004B4B7E" w:rsidRPr="005C65B8">
        <w:rPr>
          <w:rFonts w:asciiTheme="majorHAnsi" w:hAnsiTheme="majorHAnsi"/>
          <w:sz w:val="20"/>
          <w:szCs w:val="20"/>
          <w:lang w:val="es-ES_tradnl"/>
        </w:rPr>
        <w:t>, c</w:t>
      </w:r>
      <w:r w:rsidR="004C6BCE" w:rsidRPr="005C65B8">
        <w:rPr>
          <w:rFonts w:asciiTheme="majorHAnsi" w:hAnsiTheme="majorHAnsi"/>
          <w:sz w:val="20"/>
          <w:szCs w:val="20"/>
          <w:lang w:val="es-ES_tradnl"/>
        </w:rPr>
        <w:t>uando el 15 de noviembre de ese año</w:t>
      </w:r>
      <w:r w:rsidR="001D3ADB" w:rsidRPr="005C65B8">
        <w:rPr>
          <w:rFonts w:asciiTheme="majorHAnsi" w:hAnsiTheme="majorHAnsi"/>
          <w:sz w:val="20"/>
          <w:szCs w:val="20"/>
          <w:lang w:val="es-ES_tradnl"/>
        </w:rPr>
        <w:t>,</w:t>
      </w:r>
      <w:r w:rsidR="004C6BCE" w:rsidRPr="005C65B8">
        <w:rPr>
          <w:rFonts w:asciiTheme="majorHAnsi" w:hAnsiTheme="majorHAnsi"/>
          <w:sz w:val="20"/>
          <w:szCs w:val="20"/>
          <w:lang w:val="es-ES_tradnl"/>
        </w:rPr>
        <w:t xml:space="preserve"> se rechazó judicialmente </w:t>
      </w:r>
      <w:r w:rsidR="004B4B7E" w:rsidRPr="005C65B8">
        <w:rPr>
          <w:rFonts w:asciiTheme="majorHAnsi" w:hAnsiTheme="majorHAnsi"/>
          <w:sz w:val="20"/>
          <w:szCs w:val="20"/>
          <w:lang w:val="es-ES_tradnl"/>
        </w:rPr>
        <w:t>el</w:t>
      </w:r>
      <w:r w:rsidR="004C6BCE" w:rsidRPr="005C65B8">
        <w:rPr>
          <w:rFonts w:asciiTheme="majorHAnsi" w:hAnsiTheme="majorHAnsi"/>
          <w:sz w:val="20"/>
          <w:szCs w:val="20"/>
          <w:lang w:val="es-ES_tradnl"/>
        </w:rPr>
        <w:t xml:space="preserve"> recurso de apelación presentado por la señora </w:t>
      </w:r>
      <w:r w:rsidR="008B1581" w:rsidRPr="005C65B8">
        <w:rPr>
          <w:rFonts w:asciiTheme="majorHAnsi" w:hAnsiTheme="majorHAnsi"/>
          <w:sz w:val="20"/>
          <w:szCs w:val="20"/>
          <w:lang w:val="es-ES_tradnl"/>
        </w:rPr>
        <w:t xml:space="preserve">Carrasco </w:t>
      </w:r>
      <w:r w:rsidR="001D3ADB" w:rsidRPr="005C65B8">
        <w:rPr>
          <w:rFonts w:asciiTheme="majorHAnsi" w:hAnsiTheme="majorHAnsi"/>
          <w:sz w:val="20"/>
          <w:szCs w:val="20"/>
          <w:lang w:val="es-ES_tradnl"/>
        </w:rPr>
        <w:t xml:space="preserve">Avilés </w:t>
      </w:r>
      <w:r w:rsidR="004C6BCE" w:rsidRPr="005C65B8">
        <w:rPr>
          <w:rFonts w:asciiTheme="majorHAnsi" w:hAnsiTheme="majorHAnsi"/>
          <w:sz w:val="20"/>
          <w:szCs w:val="20"/>
          <w:lang w:val="es-ES_tradnl"/>
        </w:rPr>
        <w:t xml:space="preserve">con el objetivo de </w:t>
      </w:r>
      <w:r w:rsidR="004B4B7E" w:rsidRPr="005C65B8">
        <w:rPr>
          <w:rFonts w:asciiTheme="majorHAnsi" w:hAnsiTheme="majorHAnsi"/>
          <w:sz w:val="20"/>
          <w:szCs w:val="20"/>
          <w:lang w:val="es-ES_tradnl"/>
        </w:rPr>
        <w:t>apelar la decisión</w:t>
      </w:r>
      <w:r w:rsidR="003E28A8" w:rsidRPr="005C65B8">
        <w:rPr>
          <w:rFonts w:asciiTheme="majorHAnsi" w:hAnsiTheme="majorHAnsi"/>
          <w:sz w:val="20"/>
          <w:szCs w:val="20"/>
          <w:lang w:val="es-ES_tradnl"/>
        </w:rPr>
        <w:t xml:space="preserve"> de</w:t>
      </w:r>
      <w:r w:rsidR="004C6BCE" w:rsidRPr="005C65B8">
        <w:rPr>
          <w:rFonts w:asciiTheme="majorHAnsi" w:eastAsia="Times New Roman" w:hAnsiTheme="majorHAnsi"/>
          <w:sz w:val="20"/>
          <w:szCs w:val="20"/>
          <w:bdr w:val="none" w:sz="0" w:space="0" w:color="auto"/>
          <w:lang w:val="es-ES_tradnl"/>
        </w:rPr>
        <w:t xml:space="preserve"> la ejecución de la sentencia</w:t>
      </w:r>
      <w:r w:rsidR="004C6BCE" w:rsidRPr="005C65B8">
        <w:rPr>
          <w:rFonts w:asciiTheme="majorHAnsi" w:hAnsiTheme="majorHAnsi"/>
          <w:sz w:val="20"/>
          <w:szCs w:val="20"/>
          <w:lang w:val="es-ES_tradnl"/>
        </w:rPr>
        <w:t xml:space="preserve"> que le habría sido </w:t>
      </w:r>
      <w:r w:rsidR="003E28A8" w:rsidRPr="005C65B8">
        <w:rPr>
          <w:rFonts w:asciiTheme="majorHAnsi" w:hAnsiTheme="majorHAnsi"/>
          <w:sz w:val="20"/>
          <w:szCs w:val="20"/>
          <w:lang w:val="es-ES_tradnl"/>
        </w:rPr>
        <w:t>des</w:t>
      </w:r>
      <w:r w:rsidR="004C6BCE" w:rsidRPr="005C65B8">
        <w:rPr>
          <w:rFonts w:asciiTheme="majorHAnsi" w:hAnsiTheme="majorHAnsi"/>
          <w:sz w:val="20"/>
          <w:szCs w:val="20"/>
          <w:lang w:val="es-ES_tradnl"/>
        </w:rPr>
        <w:t xml:space="preserve">favorable. </w:t>
      </w:r>
      <w:r w:rsidR="00AB6E0A" w:rsidRPr="005C65B8">
        <w:rPr>
          <w:rFonts w:asciiTheme="majorHAnsi" w:hAnsiTheme="majorHAnsi"/>
          <w:sz w:val="20"/>
          <w:szCs w:val="20"/>
          <w:lang w:val="es-ES_tradnl"/>
        </w:rPr>
        <w:t xml:space="preserve">En consecuencia, la CIDH considera que la madre de S.C.B.C. utilizó razonablemente las vías adecuadas y efectivas para hacer valer sus reclamos, por lo que se cumple el requisito previsto en el artículo 46.1.a) de la Convención </w:t>
      </w:r>
      <w:r w:rsidR="00142E18" w:rsidRPr="005C65B8">
        <w:rPr>
          <w:rFonts w:asciiTheme="majorHAnsi" w:hAnsiTheme="majorHAnsi"/>
          <w:sz w:val="20"/>
          <w:szCs w:val="20"/>
          <w:lang w:val="es-ES_tradnl"/>
        </w:rPr>
        <w:t>Americana</w:t>
      </w:r>
      <w:r w:rsidR="00AB6E0A" w:rsidRPr="005C65B8">
        <w:rPr>
          <w:rFonts w:asciiTheme="majorHAnsi" w:hAnsiTheme="majorHAnsi"/>
          <w:sz w:val="20"/>
          <w:szCs w:val="20"/>
          <w:lang w:val="es-ES_tradnl"/>
        </w:rPr>
        <w:t xml:space="preserve">. </w:t>
      </w:r>
    </w:p>
    <w:p w14:paraId="0437D6C5" w14:textId="338628FA" w:rsidR="00AB6E0A" w:rsidRPr="005C65B8" w:rsidRDefault="004C6BCE" w:rsidP="005E4110">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09"/>
        <w:jc w:val="both"/>
        <w:rPr>
          <w:rFonts w:asciiTheme="majorHAnsi" w:eastAsia="Arial Unicode MS" w:hAnsiTheme="majorHAnsi" w:cs="Calibri"/>
          <w:sz w:val="20"/>
          <w:szCs w:val="20"/>
          <w:lang w:val="es-ES_tradnl"/>
        </w:rPr>
      </w:pPr>
      <w:r w:rsidRPr="005C65B8">
        <w:rPr>
          <w:rFonts w:asciiTheme="majorHAnsi" w:hAnsiTheme="majorHAnsi"/>
          <w:sz w:val="20"/>
          <w:szCs w:val="20"/>
          <w:lang w:val="es-ES_tradnl"/>
        </w:rPr>
        <w:t>Asimismo,</w:t>
      </w:r>
      <w:r w:rsidR="00B700C6" w:rsidRPr="005C65B8">
        <w:rPr>
          <w:rFonts w:asciiTheme="majorHAnsi" w:hAnsiTheme="majorHAnsi"/>
          <w:sz w:val="20"/>
          <w:szCs w:val="20"/>
          <w:lang w:val="es-ES_tradnl"/>
        </w:rPr>
        <w:t xml:space="preserve"> </w:t>
      </w:r>
      <w:r w:rsidRPr="005C65B8">
        <w:rPr>
          <w:rFonts w:asciiTheme="majorHAnsi" w:hAnsiTheme="majorHAnsi"/>
          <w:sz w:val="20"/>
          <w:szCs w:val="20"/>
          <w:lang w:val="es-ES_tradnl"/>
        </w:rPr>
        <w:t xml:space="preserve">tomando en cuenta </w:t>
      </w:r>
      <w:r w:rsidR="00B700C6" w:rsidRPr="005C65B8">
        <w:rPr>
          <w:rFonts w:asciiTheme="majorHAnsi" w:hAnsiTheme="majorHAnsi"/>
          <w:sz w:val="20"/>
          <w:szCs w:val="20"/>
          <w:lang w:val="es-ES_tradnl"/>
        </w:rPr>
        <w:t xml:space="preserve">que </w:t>
      </w:r>
      <w:r w:rsidRPr="005C65B8">
        <w:rPr>
          <w:sz w:val="20"/>
          <w:szCs w:val="20"/>
          <w:lang w:val="es-ES_tradnl"/>
        </w:rPr>
        <w:t xml:space="preserve">la Corte de Apelaciones </w:t>
      </w:r>
      <w:r w:rsidR="00AB6E0A" w:rsidRPr="005C65B8">
        <w:rPr>
          <w:sz w:val="20"/>
          <w:szCs w:val="20"/>
          <w:lang w:val="es-ES_tradnl"/>
        </w:rPr>
        <w:t>emitió su sentencia</w:t>
      </w:r>
      <w:r w:rsidRPr="005C65B8">
        <w:rPr>
          <w:sz w:val="20"/>
          <w:szCs w:val="20"/>
          <w:lang w:val="es-ES_tradnl"/>
        </w:rPr>
        <w:t xml:space="preserve"> el 15 de noviembre de 2013; y </w:t>
      </w:r>
      <w:r w:rsidR="00AB6E0A" w:rsidRPr="005C65B8">
        <w:rPr>
          <w:sz w:val="20"/>
          <w:szCs w:val="20"/>
          <w:lang w:val="es-ES_tradnl"/>
        </w:rPr>
        <w:t xml:space="preserve">que </w:t>
      </w:r>
      <w:r w:rsidRPr="005C65B8">
        <w:rPr>
          <w:sz w:val="20"/>
          <w:szCs w:val="20"/>
          <w:lang w:val="es-ES_tradnl"/>
        </w:rPr>
        <w:t>la</w:t>
      </w:r>
      <w:r w:rsidR="00AB6E0A" w:rsidRPr="005C65B8">
        <w:rPr>
          <w:sz w:val="20"/>
          <w:szCs w:val="20"/>
          <w:lang w:val="es-ES_tradnl"/>
        </w:rPr>
        <w:t xml:space="preserve"> parte peticionaria presentó su</w:t>
      </w:r>
      <w:r w:rsidRPr="005C65B8">
        <w:rPr>
          <w:sz w:val="20"/>
          <w:szCs w:val="20"/>
          <w:lang w:val="es-ES_tradnl"/>
        </w:rPr>
        <w:t xml:space="preserve"> petición el 12 de abril de 2014</w:t>
      </w:r>
      <w:r w:rsidR="00FE6A1B" w:rsidRPr="005C65B8">
        <w:rPr>
          <w:sz w:val="20"/>
          <w:szCs w:val="20"/>
          <w:lang w:val="es-ES_tradnl"/>
        </w:rPr>
        <w:t xml:space="preserve">; la Comisión Interamericana concluye que la petición cumple </w:t>
      </w:r>
      <w:r w:rsidR="00AB6E0A" w:rsidRPr="005C65B8">
        <w:rPr>
          <w:sz w:val="20"/>
          <w:szCs w:val="20"/>
          <w:lang w:val="es-ES_tradnl"/>
        </w:rPr>
        <w:t>con el plazo previsto en el artículo 46.1.b) de la Convención.</w:t>
      </w:r>
    </w:p>
    <w:p w14:paraId="7C6C434D" w14:textId="12F7F344" w:rsidR="0092336C" w:rsidRPr="005C65B8" w:rsidRDefault="0092336C" w:rsidP="0092336C">
      <w:pPr>
        <w:spacing w:before="240" w:after="240"/>
        <w:ind w:firstLine="709"/>
        <w:jc w:val="both"/>
        <w:rPr>
          <w:rFonts w:asciiTheme="majorHAnsi" w:hAnsiTheme="majorHAnsi"/>
          <w:b/>
          <w:sz w:val="20"/>
          <w:szCs w:val="20"/>
          <w:lang w:val="es-ES_tradnl"/>
        </w:rPr>
      </w:pPr>
      <w:r w:rsidRPr="005C65B8">
        <w:rPr>
          <w:rFonts w:asciiTheme="majorHAnsi" w:hAnsiTheme="majorHAnsi"/>
          <w:b/>
          <w:bCs/>
          <w:sz w:val="20"/>
          <w:szCs w:val="20"/>
          <w:lang w:val="es-ES_tradnl"/>
        </w:rPr>
        <w:t>VII.</w:t>
      </w:r>
      <w:r w:rsidRPr="005C65B8">
        <w:rPr>
          <w:rFonts w:asciiTheme="majorHAnsi" w:hAnsiTheme="majorHAnsi"/>
          <w:b/>
          <w:bCs/>
          <w:sz w:val="20"/>
          <w:szCs w:val="20"/>
          <w:lang w:val="es-ES_tradnl"/>
        </w:rPr>
        <w:tab/>
        <w:t>ANÁLISIS DE COMPETENCIA Y CARACTERIZACIÓN DE LOS HECHOS ALEGADOS</w:t>
      </w:r>
      <w:r w:rsidRPr="005C65B8">
        <w:rPr>
          <w:rFonts w:asciiTheme="majorHAnsi" w:hAnsiTheme="majorHAnsi"/>
          <w:sz w:val="20"/>
          <w:szCs w:val="20"/>
          <w:lang w:val="es-ES_tradnl"/>
        </w:rPr>
        <w:t xml:space="preserve"> </w:t>
      </w:r>
    </w:p>
    <w:p w14:paraId="6087AEE7" w14:textId="4EB0E5AC" w:rsidR="0092336C" w:rsidRPr="005C65B8" w:rsidRDefault="003F3C82" w:rsidP="0092336C">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09"/>
        <w:jc w:val="both"/>
        <w:rPr>
          <w:rFonts w:asciiTheme="majorHAnsi" w:eastAsia="Arial Unicode MS" w:hAnsiTheme="majorHAnsi" w:cs="Calibri"/>
          <w:sz w:val="20"/>
          <w:szCs w:val="20"/>
          <w:lang w:val="es-ES_tradnl"/>
        </w:rPr>
      </w:pPr>
      <w:r w:rsidRPr="005C65B8">
        <w:rPr>
          <w:rFonts w:asciiTheme="majorHAnsi" w:hAnsiTheme="majorHAnsi"/>
          <w:sz w:val="20"/>
          <w:szCs w:val="20"/>
          <w:lang w:val="es-ES_tradnl"/>
        </w:rPr>
        <w:t xml:space="preserve">La CIDH observa que el presente reclamo se sustenta esencialmente en </w:t>
      </w:r>
      <w:r w:rsidR="003D4C64" w:rsidRPr="005C65B8">
        <w:rPr>
          <w:rFonts w:asciiTheme="majorHAnsi" w:hAnsiTheme="majorHAnsi"/>
          <w:sz w:val="20"/>
          <w:szCs w:val="20"/>
          <w:lang w:val="es-ES_tradnl"/>
        </w:rPr>
        <w:t>la supuesta</w:t>
      </w:r>
      <w:r w:rsidRPr="005C65B8">
        <w:rPr>
          <w:rFonts w:asciiTheme="majorHAnsi" w:hAnsiTheme="majorHAnsi"/>
          <w:sz w:val="20"/>
          <w:szCs w:val="20"/>
          <w:lang w:val="es-ES_tradnl"/>
        </w:rPr>
        <w:t xml:space="preserve"> </w:t>
      </w:r>
      <w:r w:rsidR="007A58DE" w:rsidRPr="005C65B8">
        <w:rPr>
          <w:rFonts w:asciiTheme="majorHAnsi" w:hAnsiTheme="majorHAnsi"/>
          <w:sz w:val="20"/>
          <w:szCs w:val="20"/>
          <w:lang w:val="es-ES_tradnl"/>
        </w:rPr>
        <w:t>conducta arbitraria</w:t>
      </w:r>
      <w:r w:rsidRPr="005C65B8">
        <w:rPr>
          <w:rFonts w:asciiTheme="majorHAnsi" w:hAnsiTheme="majorHAnsi"/>
          <w:sz w:val="20"/>
          <w:szCs w:val="20"/>
          <w:lang w:val="es-ES_tradnl"/>
        </w:rPr>
        <w:t xml:space="preserve"> del Estado al negarle</w:t>
      </w:r>
      <w:r w:rsidR="003624B1" w:rsidRPr="005C65B8">
        <w:rPr>
          <w:rFonts w:asciiTheme="majorHAnsi" w:hAnsiTheme="majorHAnsi"/>
          <w:sz w:val="20"/>
          <w:szCs w:val="20"/>
          <w:lang w:val="es-ES_tradnl"/>
        </w:rPr>
        <w:t xml:space="preserve"> a la niña</w:t>
      </w:r>
      <w:r w:rsidRPr="005C65B8">
        <w:rPr>
          <w:rFonts w:asciiTheme="majorHAnsi" w:hAnsiTheme="majorHAnsi"/>
          <w:sz w:val="20"/>
          <w:szCs w:val="20"/>
          <w:lang w:val="es-ES_tradnl"/>
        </w:rPr>
        <w:t xml:space="preserve"> </w:t>
      </w:r>
      <w:r w:rsidR="0053026C" w:rsidRPr="005C65B8">
        <w:rPr>
          <w:rFonts w:asciiTheme="majorHAnsi" w:hAnsiTheme="majorHAnsi"/>
          <w:sz w:val="20"/>
          <w:szCs w:val="20"/>
          <w:lang w:val="es-ES_tradnl"/>
        </w:rPr>
        <w:t xml:space="preserve">S.C.B.C </w:t>
      </w:r>
      <w:r w:rsidR="00165015" w:rsidRPr="005C65B8">
        <w:rPr>
          <w:rFonts w:asciiTheme="majorHAnsi" w:hAnsiTheme="majorHAnsi"/>
          <w:sz w:val="20"/>
          <w:szCs w:val="20"/>
          <w:lang w:val="es-ES_tradnl"/>
        </w:rPr>
        <w:t>una</w:t>
      </w:r>
      <w:r w:rsidR="0053026C" w:rsidRPr="005C65B8">
        <w:rPr>
          <w:rFonts w:asciiTheme="majorHAnsi" w:hAnsiTheme="majorHAnsi"/>
          <w:sz w:val="20"/>
          <w:szCs w:val="20"/>
          <w:lang w:val="es-ES_tradnl"/>
        </w:rPr>
        <w:t xml:space="preserve"> pensión </w:t>
      </w:r>
      <w:r w:rsidR="008B1581" w:rsidRPr="005C65B8">
        <w:rPr>
          <w:rFonts w:asciiTheme="majorHAnsi" w:hAnsiTheme="majorHAnsi"/>
          <w:sz w:val="20"/>
          <w:szCs w:val="20"/>
          <w:lang w:val="es-ES_tradnl"/>
        </w:rPr>
        <w:t xml:space="preserve">de alimentos </w:t>
      </w:r>
      <w:r w:rsidR="00165015" w:rsidRPr="005C65B8">
        <w:rPr>
          <w:rFonts w:asciiTheme="majorHAnsi" w:hAnsiTheme="majorHAnsi"/>
          <w:sz w:val="20"/>
          <w:szCs w:val="20"/>
          <w:lang w:val="es-ES_tradnl"/>
        </w:rPr>
        <w:t>digna</w:t>
      </w:r>
      <w:r w:rsidR="00595DE7" w:rsidRPr="005C65B8">
        <w:rPr>
          <w:rFonts w:asciiTheme="majorHAnsi" w:hAnsiTheme="majorHAnsi"/>
          <w:sz w:val="20"/>
          <w:szCs w:val="20"/>
          <w:lang w:val="es-ES_tradnl"/>
        </w:rPr>
        <w:t>;</w:t>
      </w:r>
      <w:r w:rsidR="00165015" w:rsidRPr="005C65B8">
        <w:rPr>
          <w:rFonts w:asciiTheme="majorHAnsi" w:hAnsiTheme="majorHAnsi"/>
          <w:sz w:val="20"/>
          <w:szCs w:val="20"/>
          <w:lang w:val="es-ES_tradnl"/>
        </w:rPr>
        <w:t xml:space="preserve"> e impedir tanto a la señora Carrasco </w:t>
      </w:r>
      <w:r w:rsidR="008116A6" w:rsidRPr="005C65B8">
        <w:rPr>
          <w:rFonts w:asciiTheme="majorHAnsi" w:hAnsiTheme="majorHAnsi"/>
          <w:sz w:val="20"/>
          <w:szCs w:val="20"/>
          <w:lang w:val="es-ES_tradnl"/>
        </w:rPr>
        <w:t xml:space="preserve">Avilés </w:t>
      </w:r>
      <w:r w:rsidR="00165015" w:rsidRPr="005C65B8">
        <w:rPr>
          <w:rFonts w:asciiTheme="majorHAnsi" w:hAnsiTheme="majorHAnsi"/>
          <w:sz w:val="20"/>
          <w:szCs w:val="20"/>
          <w:lang w:val="es-ES_tradnl"/>
        </w:rPr>
        <w:t>como S.C.B.C</w:t>
      </w:r>
      <w:r w:rsidR="0053026C" w:rsidRPr="005C65B8">
        <w:rPr>
          <w:rFonts w:asciiTheme="majorHAnsi" w:hAnsiTheme="majorHAnsi"/>
          <w:sz w:val="20"/>
          <w:szCs w:val="20"/>
          <w:lang w:val="es-ES_tradnl"/>
        </w:rPr>
        <w:t xml:space="preserve"> </w:t>
      </w:r>
      <w:r w:rsidR="00165015" w:rsidRPr="005C65B8">
        <w:rPr>
          <w:rFonts w:asciiTheme="majorHAnsi" w:hAnsiTheme="majorHAnsi"/>
          <w:sz w:val="20"/>
          <w:szCs w:val="20"/>
          <w:lang w:val="es-ES_tradnl"/>
        </w:rPr>
        <w:t xml:space="preserve">ser escuchadas </w:t>
      </w:r>
      <w:r w:rsidR="0053026C" w:rsidRPr="005C65B8">
        <w:rPr>
          <w:rFonts w:asciiTheme="majorHAnsi" w:hAnsiTheme="majorHAnsi"/>
          <w:sz w:val="20"/>
          <w:szCs w:val="20"/>
          <w:lang w:val="es-ES_tradnl"/>
        </w:rPr>
        <w:t>ante las autoridades judiciales</w:t>
      </w:r>
      <w:r w:rsidR="00165015" w:rsidRPr="005C65B8">
        <w:rPr>
          <w:rFonts w:asciiTheme="majorHAnsi" w:hAnsiTheme="majorHAnsi"/>
          <w:sz w:val="20"/>
          <w:szCs w:val="20"/>
          <w:lang w:val="es-ES_tradnl"/>
        </w:rPr>
        <w:t xml:space="preserve"> en el marco del proceso de alimentos</w:t>
      </w:r>
      <w:r w:rsidR="00595DE7" w:rsidRPr="005C65B8">
        <w:rPr>
          <w:rFonts w:asciiTheme="majorHAnsi" w:hAnsiTheme="majorHAnsi"/>
          <w:sz w:val="20"/>
          <w:szCs w:val="20"/>
          <w:lang w:val="es-ES_tradnl"/>
        </w:rPr>
        <w:t xml:space="preserve">. </w:t>
      </w:r>
    </w:p>
    <w:p w14:paraId="09D8F7E1" w14:textId="77777777" w:rsidR="00DE2F5C" w:rsidRPr="005C65B8" w:rsidRDefault="00AC72A8" w:rsidP="00512D53">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09"/>
        <w:jc w:val="both"/>
        <w:rPr>
          <w:rFonts w:asciiTheme="majorHAnsi" w:eastAsia="Arial Unicode MS" w:hAnsiTheme="majorHAnsi" w:cs="Calibri"/>
          <w:sz w:val="20"/>
          <w:szCs w:val="20"/>
          <w:lang w:val="es-ES_tradnl"/>
        </w:rPr>
      </w:pPr>
      <w:r w:rsidRPr="005C65B8">
        <w:rPr>
          <w:rFonts w:asciiTheme="majorHAnsi" w:hAnsiTheme="majorHAnsi"/>
          <w:sz w:val="20"/>
          <w:szCs w:val="20"/>
          <w:lang w:val="es-ES_tradnl"/>
        </w:rPr>
        <w:t xml:space="preserve">Sin embargo, la Comisión observa </w:t>
      </w:r>
      <w:r w:rsidR="00D51FAF" w:rsidRPr="005C65B8">
        <w:rPr>
          <w:rFonts w:asciiTheme="majorHAnsi" w:hAnsiTheme="majorHAnsi"/>
          <w:sz w:val="20"/>
          <w:szCs w:val="20"/>
          <w:lang w:val="es-ES_tradnl"/>
        </w:rPr>
        <w:t>de acuerdo con</w:t>
      </w:r>
      <w:r w:rsidR="002C0C51" w:rsidRPr="005C65B8">
        <w:rPr>
          <w:rFonts w:asciiTheme="majorHAnsi" w:hAnsiTheme="majorHAnsi"/>
          <w:sz w:val="20"/>
          <w:szCs w:val="20"/>
          <w:lang w:val="es-ES_tradnl"/>
        </w:rPr>
        <w:t xml:space="preserve"> los elementos presentados por las partes</w:t>
      </w:r>
      <w:r w:rsidR="006642FA" w:rsidRPr="005C65B8">
        <w:rPr>
          <w:rFonts w:asciiTheme="majorHAnsi" w:hAnsiTheme="majorHAnsi"/>
          <w:sz w:val="20"/>
          <w:szCs w:val="20"/>
          <w:lang w:val="es-ES_tradnl"/>
        </w:rPr>
        <w:t>,</w:t>
      </w:r>
      <w:r w:rsidR="002C0C51" w:rsidRPr="005C65B8">
        <w:rPr>
          <w:rFonts w:asciiTheme="majorHAnsi" w:hAnsiTheme="majorHAnsi"/>
          <w:sz w:val="20"/>
          <w:szCs w:val="20"/>
          <w:lang w:val="es-ES_tradnl"/>
        </w:rPr>
        <w:t xml:space="preserve"> incluyendo el marco jurídico de pensión alimenticia interno,</w:t>
      </w:r>
      <w:r w:rsidRPr="005C65B8">
        <w:rPr>
          <w:rFonts w:asciiTheme="majorHAnsi" w:hAnsiTheme="majorHAnsi"/>
          <w:sz w:val="20"/>
          <w:szCs w:val="20"/>
          <w:lang w:val="es-ES_tradnl"/>
        </w:rPr>
        <w:t xml:space="preserve"> </w:t>
      </w:r>
      <w:r w:rsidR="00142E18" w:rsidRPr="005C65B8">
        <w:rPr>
          <w:rFonts w:asciiTheme="majorHAnsi" w:hAnsiTheme="majorHAnsi"/>
          <w:sz w:val="20"/>
          <w:szCs w:val="20"/>
          <w:lang w:val="es-ES_tradnl"/>
        </w:rPr>
        <w:t xml:space="preserve">que </w:t>
      </w:r>
      <w:r w:rsidRPr="005C65B8">
        <w:rPr>
          <w:rFonts w:asciiTheme="majorHAnsi" w:hAnsiTheme="majorHAnsi"/>
          <w:sz w:val="20"/>
          <w:szCs w:val="20"/>
          <w:lang w:val="es-ES_tradnl"/>
        </w:rPr>
        <w:t>es un hecho establecido</w:t>
      </w:r>
      <w:r w:rsidR="002C0C51" w:rsidRPr="005C65B8">
        <w:rPr>
          <w:rFonts w:asciiTheme="majorHAnsi" w:hAnsiTheme="majorHAnsi"/>
          <w:sz w:val="20"/>
          <w:szCs w:val="20"/>
          <w:lang w:val="es-ES_tradnl"/>
        </w:rPr>
        <w:t xml:space="preserve"> que</w:t>
      </w:r>
      <w:r w:rsidR="00AE4340" w:rsidRPr="005C65B8">
        <w:rPr>
          <w:rFonts w:asciiTheme="majorHAnsi" w:hAnsiTheme="majorHAnsi"/>
          <w:sz w:val="20"/>
          <w:szCs w:val="20"/>
          <w:lang w:val="es-ES_tradnl"/>
        </w:rPr>
        <w:t xml:space="preserve"> las autoridades,</w:t>
      </w:r>
      <w:r w:rsidR="00501922" w:rsidRPr="005C65B8">
        <w:rPr>
          <w:rFonts w:asciiTheme="majorHAnsi" w:eastAsia="Arial Unicode MS" w:hAnsiTheme="majorHAnsi" w:cs="Calibri"/>
          <w:sz w:val="20"/>
          <w:szCs w:val="20"/>
          <w:lang w:val="es-ES_tradnl"/>
        </w:rPr>
        <w:t xml:space="preserve"> luego de los ochos meses de rebaja temporal, </w:t>
      </w:r>
      <w:r w:rsidR="00AE4340" w:rsidRPr="005C65B8">
        <w:rPr>
          <w:rFonts w:asciiTheme="majorHAnsi" w:hAnsiTheme="majorHAnsi"/>
          <w:sz w:val="20"/>
          <w:szCs w:val="20"/>
          <w:lang w:val="es-ES_tradnl"/>
        </w:rPr>
        <w:t>incrementaron la pensión de la presunta víctima</w:t>
      </w:r>
      <w:r w:rsidR="003C676A" w:rsidRPr="005C65B8">
        <w:rPr>
          <w:rFonts w:asciiTheme="majorHAnsi" w:hAnsiTheme="majorHAnsi"/>
          <w:sz w:val="20"/>
          <w:szCs w:val="20"/>
          <w:lang w:val="es-ES_tradnl"/>
        </w:rPr>
        <w:t xml:space="preserve">. </w:t>
      </w:r>
      <w:r w:rsidR="0008230D" w:rsidRPr="005C65B8">
        <w:rPr>
          <w:rFonts w:asciiTheme="majorHAnsi" w:hAnsiTheme="majorHAnsi"/>
          <w:sz w:val="20"/>
          <w:szCs w:val="20"/>
          <w:lang w:val="es-ES_tradnl"/>
        </w:rPr>
        <w:t>L</w:t>
      </w:r>
      <w:r w:rsidR="00DC706A" w:rsidRPr="005C65B8">
        <w:rPr>
          <w:rFonts w:asciiTheme="majorHAnsi" w:hAnsiTheme="majorHAnsi"/>
          <w:sz w:val="20"/>
          <w:szCs w:val="20"/>
          <w:lang w:val="es-ES_tradnl"/>
        </w:rPr>
        <w:t>a CIDH también observa</w:t>
      </w:r>
      <w:r w:rsidR="00142E18" w:rsidRPr="005C65B8">
        <w:rPr>
          <w:rFonts w:asciiTheme="majorHAnsi" w:hAnsiTheme="majorHAnsi"/>
          <w:sz w:val="20"/>
          <w:szCs w:val="20"/>
          <w:lang w:val="es-ES_tradnl"/>
        </w:rPr>
        <w:t>,</w:t>
      </w:r>
      <w:r w:rsidR="00DC706A" w:rsidRPr="005C65B8">
        <w:rPr>
          <w:rFonts w:asciiTheme="majorHAnsi" w:hAnsiTheme="majorHAnsi"/>
          <w:sz w:val="20"/>
          <w:szCs w:val="20"/>
          <w:lang w:val="es-ES_tradnl"/>
        </w:rPr>
        <w:t xml:space="preserve"> que tal como el propio peticionario </w:t>
      </w:r>
      <w:r w:rsidR="00D00E92" w:rsidRPr="005C65B8">
        <w:rPr>
          <w:rFonts w:asciiTheme="majorHAnsi" w:hAnsiTheme="majorHAnsi"/>
          <w:sz w:val="20"/>
          <w:szCs w:val="20"/>
          <w:lang w:val="es-ES_tradnl"/>
        </w:rPr>
        <w:t>señaló</w:t>
      </w:r>
      <w:r w:rsidR="00DC706A" w:rsidRPr="005C65B8">
        <w:rPr>
          <w:rFonts w:asciiTheme="majorHAnsi" w:hAnsiTheme="majorHAnsi"/>
          <w:sz w:val="20"/>
          <w:szCs w:val="20"/>
          <w:lang w:val="es-ES_tradnl"/>
        </w:rPr>
        <w:t xml:space="preserve">, el señor </w:t>
      </w:r>
      <w:r w:rsidR="00454744" w:rsidRPr="005C65B8">
        <w:rPr>
          <w:rFonts w:asciiTheme="majorHAnsi" w:hAnsiTheme="majorHAnsi"/>
          <w:sz w:val="20"/>
          <w:szCs w:val="20"/>
          <w:lang w:val="es-ES_tradnl"/>
        </w:rPr>
        <w:t>Bastáis Contreras</w:t>
      </w:r>
      <w:r w:rsidR="00DC706A" w:rsidRPr="005C65B8">
        <w:rPr>
          <w:rFonts w:asciiTheme="majorHAnsi" w:hAnsiTheme="majorHAnsi"/>
          <w:sz w:val="20"/>
          <w:szCs w:val="20"/>
          <w:lang w:val="es-ES_tradnl"/>
        </w:rPr>
        <w:t xml:space="preserve"> </w:t>
      </w:r>
      <w:r w:rsidR="00454744" w:rsidRPr="005C65B8">
        <w:rPr>
          <w:rFonts w:asciiTheme="majorHAnsi" w:eastAsia="Arial Unicode MS" w:hAnsiTheme="majorHAnsi" w:cs="Calibri"/>
          <w:bCs/>
          <w:sz w:val="20"/>
          <w:szCs w:val="20"/>
          <w:lang w:val="es-ES_tradnl"/>
        </w:rPr>
        <w:t>cumplió</w:t>
      </w:r>
      <w:r w:rsidR="00DC706A" w:rsidRPr="005C65B8">
        <w:rPr>
          <w:rFonts w:asciiTheme="majorHAnsi" w:eastAsia="Arial Unicode MS" w:hAnsiTheme="majorHAnsi" w:cs="Calibri"/>
          <w:bCs/>
          <w:sz w:val="20"/>
          <w:szCs w:val="20"/>
          <w:lang w:val="es-ES_tradnl"/>
        </w:rPr>
        <w:t xml:space="preserve"> de manera regular con el pago de la pensión de alimentos de su hija</w:t>
      </w:r>
      <w:r w:rsidR="005D196B" w:rsidRPr="005C65B8">
        <w:rPr>
          <w:rFonts w:asciiTheme="majorHAnsi" w:hAnsiTheme="majorHAnsi"/>
          <w:sz w:val="20"/>
          <w:szCs w:val="20"/>
          <w:lang w:val="es-ES_tradnl"/>
        </w:rPr>
        <w:t xml:space="preserve"> y que solo solicitó una rebaja temporal por seis meses, la cual luego fue incrementada por la autoridad competente</w:t>
      </w:r>
      <w:r w:rsidR="00AE4340" w:rsidRPr="005C65B8">
        <w:rPr>
          <w:rFonts w:asciiTheme="majorHAnsi" w:hAnsiTheme="majorHAnsi"/>
          <w:sz w:val="20"/>
          <w:szCs w:val="20"/>
          <w:lang w:val="es-ES_tradnl"/>
        </w:rPr>
        <w:t>. En consecuencia,</w:t>
      </w:r>
      <w:r w:rsidR="00880AC8" w:rsidRPr="005C65B8">
        <w:rPr>
          <w:rFonts w:asciiTheme="majorHAnsi" w:hAnsiTheme="majorHAnsi"/>
          <w:sz w:val="20"/>
          <w:szCs w:val="20"/>
          <w:lang w:val="es-ES_tradnl"/>
        </w:rPr>
        <w:t xml:space="preserve"> si bien, </w:t>
      </w:r>
      <w:r w:rsidR="005D196B" w:rsidRPr="005C65B8">
        <w:rPr>
          <w:rFonts w:asciiTheme="majorHAnsi" w:hAnsiTheme="majorHAnsi"/>
          <w:sz w:val="20"/>
          <w:szCs w:val="20"/>
          <w:lang w:val="es-ES_tradnl"/>
        </w:rPr>
        <w:t>de la lectura de las resoluciones</w:t>
      </w:r>
      <w:r w:rsidR="00880AC8" w:rsidRPr="005C65B8">
        <w:rPr>
          <w:rFonts w:asciiTheme="majorHAnsi" w:hAnsiTheme="majorHAnsi"/>
          <w:sz w:val="20"/>
          <w:szCs w:val="20"/>
          <w:lang w:val="es-ES_tradnl"/>
        </w:rPr>
        <w:t>,</w:t>
      </w:r>
      <w:r w:rsidR="005D196B" w:rsidRPr="005C65B8">
        <w:rPr>
          <w:rFonts w:asciiTheme="majorHAnsi" w:hAnsiTheme="majorHAnsi"/>
          <w:sz w:val="20"/>
          <w:szCs w:val="20"/>
          <w:lang w:val="es-ES_tradnl"/>
        </w:rPr>
        <w:t xml:space="preserve"> se observa que </w:t>
      </w:r>
      <w:r w:rsidR="001C1F32" w:rsidRPr="005C65B8">
        <w:rPr>
          <w:rFonts w:asciiTheme="majorHAnsi" w:hAnsiTheme="majorHAnsi"/>
          <w:sz w:val="20"/>
          <w:szCs w:val="20"/>
          <w:lang w:val="es-ES_tradnl"/>
        </w:rPr>
        <w:t xml:space="preserve">a inicios de 2014 </w:t>
      </w:r>
      <w:r w:rsidR="005D196B" w:rsidRPr="005C65B8">
        <w:rPr>
          <w:rFonts w:asciiTheme="majorHAnsi" w:hAnsiTheme="majorHAnsi"/>
          <w:sz w:val="20"/>
          <w:szCs w:val="20"/>
          <w:lang w:val="es-ES_tradnl"/>
        </w:rPr>
        <w:t xml:space="preserve">el padre biológico habría alegado que su capacidad de pago </w:t>
      </w:r>
      <w:r w:rsidR="00AE4340" w:rsidRPr="005C65B8">
        <w:rPr>
          <w:rFonts w:asciiTheme="majorHAnsi" w:hAnsiTheme="majorHAnsi"/>
          <w:sz w:val="20"/>
          <w:szCs w:val="20"/>
          <w:lang w:val="es-ES_tradnl"/>
        </w:rPr>
        <w:t xml:space="preserve">se vio afectada </w:t>
      </w:r>
      <w:r w:rsidR="00880AC8" w:rsidRPr="005C65B8">
        <w:rPr>
          <w:rFonts w:asciiTheme="majorHAnsi" w:hAnsiTheme="majorHAnsi"/>
          <w:sz w:val="20"/>
          <w:szCs w:val="20"/>
          <w:lang w:val="es-ES_tradnl"/>
        </w:rPr>
        <w:t>por</w:t>
      </w:r>
      <w:r w:rsidR="00512D53" w:rsidRPr="005C65B8">
        <w:rPr>
          <w:rFonts w:asciiTheme="majorHAnsi" w:hAnsiTheme="majorHAnsi"/>
          <w:sz w:val="20"/>
          <w:szCs w:val="20"/>
          <w:lang w:val="es-ES_tradnl"/>
        </w:rPr>
        <w:t>que sufrió</w:t>
      </w:r>
      <w:r w:rsidR="00880AC8" w:rsidRPr="005C65B8">
        <w:rPr>
          <w:rFonts w:asciiTheme="majorHAnsi" w:hAnsiTheme="majorHAnsi"/>
          <w:sz w:val="20"/>
          <w:szCs w:val="20"/>
          <w:lang w:val="es-ES_tradnl"/>
        </w:rPr>
        <w:t xml:space="preserve"> un accidente </w:t>
      </w:r>
      <w:r w:rsidR="00D54FAB" w:rsidRPr="005C65B8">
        <w:rPr>
          <w:rFonts w:asciiTheme="majorHAnsi" w:hAnsiTheme="majorHAnsi"/>
          <w:sz w:val="20"/>
          <w:szCs w:val="20"/>
          <w:lang w:val="es-ES_tradnl"/>
        </w:rPr>
        <w:t>y</w:t>
      </w:r>
      <w:r w:rsidR="00AE4340" w:rsidRPr="005C65B8">
        <w:rPr>
          <w:rFonts w:asciiTheme="majorHAnsi" w:hAnsiTheme="majorHAnsi"/>
          <w:sz w:val="20"/>
          <w:szCs w:val="20"/>
          <w:lang w:val="es-ES_tradnl"/>
        </w:rPr>
        <w:t>,</w:t>
      </w:r>
      <w:r w:rsidR="00512D53" w:rsidRPr="005C65B8">
        <w:rPr>
          <w:rFonts w:asciiTheme="majorHAnsi" w:hAnsiTheme="majorHAnsi"/>
          <w:sz w:val="20"/>
          <w:szCs w:val="20"/>
          <w:lang w:val="es-ES_tradnl"/>
        </w:rPr>
        <w:t xml:space="preserve"> por ende, </w:t>
      </w:r>
      <w:r w:rsidR="006F52ED" w:rsidRPr="005C65B8">
        <w:rPr>
          <w:rFonts w:asciiTheme="majorHAnsi" w:hAnsiTheme="majorHAnsi"/>
          <w:sz w:val="20"/>
          <w:szCs w:val="20"/>
          <w:lang w:val="es-ES_tradnl"/>
        </w:rPr>
        <w:t xml:space="preserve">no pudo hacer frente </w:t>
      </w:r>
      <w:r w:rsidR="00E569CC" w:rsidRPr="005C65B8">
        <w:rPr>
          <w:rFonts w:asciiTheme="majorHAnsi" w:hAnsiTheme="majorHAnsi"/>
          <w:sz w:val="20"/>
          <w:szCs w:val="20"/>
          <w:lang w:val="es-ES_tradnl"/>
        </w:rPr>
        <w:t>a tal</w:t>
      </w:r>
      <w:r w:rsidR="006F52ED" w:rsidRPr="005C65B8">
        <w:rPr>
          <w:rFonts w:asciiTheme="majorHAnsi" w:hAnsiTheme="majorHAnsi"/>
          <w:sz w:val="20"/>
          <w:szCs w:val="20"/>
          <w:lang w:val="es-ES_tradnl"/>
        </w:rPr>
        <w:t xml:space="preserve"> obligación</w:t>
      </w:r>
      <w:r w:rsidR="00DC706A" w:rsidRPr="005C65B8">
        <w:rPr>
          <w:rFonts w:asciiTheme="majorHAnsi" w:hAnsiTheme="majorHAnsi"/>
          <w:sz w:val="20"/>
          <w:szCs w:val="20"/>
          <w:lang w:val="es-ES_tradnl"/>
        </w:rPr>
        <w:t>,</w:t>
      </w:r>
      <w:r w:rsidR="00512D53" w:rsidRPr="005C65B8">
        <w:rPr>
          <w:rFonts w:asciiTheme="majorHAnsi" w:hAnsiTheme="majorHAnsi"/>
          <w:sz w:val="20"/>
          <w:szCs w:val="20"/>
          <w:lang w:val="es-ES_tradnl"/>
        </w:rPr>
        <w:t xml:space="preserve"> el 24 de diciembre de 2015 mediante conciliación </w:t>
      </w:r>
      <w:r w:rsidR="00001033" w:rsidRPr="005C65B8">
        <w:rPr>
          <w:rFonts w:asciiTheme="majorHAnsi" w:hAnsiTheme="majorHAnsi"/>
          <w:sz w:val="20"/>
          <w:szCs w:val="20"/>
          <w:lang w:val="es-ES_tradnl"/>
        </w:rPr>
        <w:t xml:space="preserve">judicial </w:t>
      </w:r>
      <w:r w:rsidR="00512D53" w:rsidRPr="005C65B8">
        <w:rPr>
          <w:rFonts w:asciiTheme="majorHAnsi" w:hAnsiTheme="majorHAnsi"/>
          <w:sz w:val="20"/>
          <w:szCs w:val="20"/>
          <w:lang w:val="es-ES_tradnl"/>
        </w:rPr>
        <w:t xml:space="preserve">entre las partes, se acordó un nuevo monto </w:t>
      </w:r>
      <w:r w:rsidR="00E169BB" w:rsidRPr="005C65B8">
        <w:rPr>
          <w:rFonts w:asciiTheme="majorHAnsi" w:hAnsiTheme="majorHAnsi"/>
          <w:sz w:val="20"/>
          <w:szCs w:val="20"/>
          <w:lang w:val="es-ES_tradnl"/>
        </w:rPr>
        <w:t xml:space="preserve">de </w:t>
      </w:r>
      <w:r w:rsidR="00512D53" w:rsidRPr="005C65B8">
        <w:rPr>
          <w:rFonts w:asciiTheme="majorHAnsi" w:hAnsiTheme="majorHAnsi"/>
          <w:sz w:val="20"/>
          <w:szCs w:val="20"/>
          <w:lang w:val="es-ES_tradnl"/>
        </w:rPr>
        <w:t>la pensión</w:t>
      </w:r>
      <w:r w:rsidR="00AE4340" w:rsidRPr="005C65B8">
        <w:rPr>
          <w:rFonts w:asciiTheme="majorHAnsi" w:hAnsiTheme="majorHAnsi"/>
          <w:sz w:val="20"/>
          <w:szCs w:val="20"/>
          <w:lang w:val="es-ES_tradnl"/>
        </w:rPr>
        <w:t>,</w:t>
      </w:r>
      <w:r w:rsidR="00512D53" w:rsidRPr="005C65B8">
        <w:rPr>
          <w:rFonts w:asciiTheme="majorHAnsi" w:hAnsiTheme="majorHAnsi"/>
          <w:sz w:val="20"/>
          <w:szCs w:val="20"/>
          <w:lang w:val="es-ES_tradnl"/>
        </w:rPr>
        <w:t xml:space="preserve"> </w:t>
      </w:r>
      <w:r w:rsidR="00E169BB" w:rsidRPr="005C65B8">
        <w:rPr>
          <w:rFonts w:asciiTheme="majorHAnsi" w:hAnsiTheme="majorHAnsi"/>
          <w:sz w:val="20"/>
          <w:szCs w:val="20"/>
          <w:lang w:val="es-ES_tradnl"/>
        </w:rPr>
        <w:t>así como</w:t>
      </w:r>
      <w:r w:rsidR="006F52ED" w:rsidRPr="005C65B8">
        <w:rPr>
          <w:rFonts w:asciiTheme="majorHAnsi" w:hAnsiTheme="majorHAnsi"/>
          <w:sz w:val="20"/>
          <w:szCs w:val="20"/>
          <w:lang w:val="es-ES_tradnl"/>
        </w:rPr>
        <w:t xml:space="preserve"> un plan de pagos </w:t>
      </w:r>
      <w:r w:rsidR="002B1246" w:rsidRPr="005C65B8">
        <w:rPr>
          <w:rFonts w:asciiTheme="majorHAnsi" w:hAnsiTheme="majorHAnsi"/>
          <w:sz w:val="20"/>
          <w:szCs w:val="20"/>
          <w:lang w:val="es-ES_tradnl"/>
        </w:rPr>
        <w:t xml:space="preserve">para </w:t>
      </w:r>
      <w:r w:rsidR="00880AC8" w:rsidRPr="005C65B8">
        <w:rPr>
          <w:rFonts w:asciiTheme="majorHAnsi" w:hAnsiTheme="majorHAnsi"/>
          <w:sz w:val="20"/>
          <w:szCs w:val="20"/>
          <w:lang w:val="es-ES_tradnl"/>
        </w:rPr>
        <w:t>dar</w:t>
      </w:r>
      <w:r w:rsidR="002B1246" w:rsidRPr="005C65B8">
        <w:rPr>
          <w:rFonts w:asciiTheme="majorHAnsi" w:hAnsiTheme="majorHAnsi"/>
          <w:sz w:val="20"/>
          <w:szCs w:val="20"/>
          <w:lang w:val="es-ES_tradnl"/>
        </w:rPr>
        <w:t xml:space="preserve"> cumplimiento</w:t>
      </w:r>
      <w:r w:rsidR="00880AC8" w:rsidRPr="005C65B8">
        <w:rPr>
          <w:rFonts w:asciiTheme="majorHAnsi" w:hAnsiTheme="majorHAnsi"/>
          <w:sz w:val="20"/>
          <w:szCs w:val="20"/>
          <w:lang w:val="es-ES_tradnl"/>
        </w:rPr>
        <w:t xml:space="preserve"> </w:t>
      </w:r>
      <w:r w:rsidR="00F5711F" w:rsidRPr="005C65B8">
        <w:rPr>
          <w:rFonts w:asciiTheme="majorHAnsi" w:hAnsiTheme="majorHAnsi"/>
          <w:sz w:val="20"/>
          <w:szCs w:val="20"/>
          <w:lang w:val="es-ES_tradnl"/>
        </w:rPr>
        <w:t>con las pensiones adeudas</w:t>
      </w:r>
      <w:r w:rsidR="00DA3C5D" w:rsidRPr="005C65B8">
        <w:rPr>
          <w:rFonts w:asciiTheme="majorHAnsi" w:hAnsiTheme="majorHAnsi"/>
          <w:sz w:val="20"/>
          <w:szCs w:val="20"/>
          <w:lang w:val="es-ES_tradnl"/>
        </w:rPr>
        <w:t>.</w:t>
      </w:r>
      <w:r w:rsidR="00142E18" w:rsidRPr="005C65B8">
        <w:rPr>
          <w:rFonts w:asciiTheme="majorHAnsi" w:hAnsiTheme="majorHAnsi"/>
          <w:sz w:val="20"/>
          <w:szCs w:val="20"/>
          <w:lang w:val="es-ES_tradnl"/>
        </w:rPr>
        <w:t xml:space="preserve"> Todo lo cual habría sido cumplido por el Sr. Batáis.</w:t>
      </w:r>
    </w:p>
    <w:p w14:paraId="68FC981D" w14:textId="422F1473" w:rsidR="00595DE7" w:rsidRPr="005C65B8" w:rsidRDefault="00DE2F5C" w:rsidP="001E5564">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09"/>
        <w:jc w:val="both"/>
        <w:rPr>
          <w:rFonts w:asciiTheme="majorHAnsi" w:eastAsia="Arial Unicode MS" w:hAnsiTheme="majorHAnsi" w:cs="Calibri"/>
          <w:sz w:val="20"/>
          <w:szCs w:val="20"/>
          <w:lang w:val="es-ES_tradnl"/>
        </w:rPr>
      </w:pPr>
      <w:r w:rsidRPr="005C65B8">
        <w:rPr>
          <w:rFonts w:asciiTheme="majorHAnsi" w:hAnsiTheme="majorHAnsi"/>
          <w:sz w:val="20"/>
          <w:szCs w:val="20"/>
          <w:lang w:val="es-ES_tradnl"/>
        </w:rPr>
        <w:t xml:space="preserve">Adicionalmente, la Comisión reitera que no le corresponde tomar el lugar de los tribunales y autoridades nacionales quienes están mejor posicionadas para definir aspectos vinculados a la guarda, custodia o aspectos civiles vinculados con </w:t>
      </w:r>
      <w:proofErr w:type="gramStart"/>
      <w:r w:rsidRPr="005C65B8">
        <w:rPr>
          <w:rFonts w:asciiTheme="majorHAnsi" w:hAnsiTheme="majorHAnsi"/>
          <w:sz w:val="20"/>
          <w:szCs w:val="20"/>
          <w:lang w:val="es-ES_tradnl"/>
        </w:rPr>
        <w:t>los niños y niñas</w:t>
      </w:r>
      <w:proofErr w:type="gramEnd"/>
      <w:r w:rsidRPr="005C65B8">
        <w:rPr>
          <w:rStyle w:val="FootnoteReference"/>
          <w:rFonts w:asciiTheme="majorHAnsi" w:hAnsiTheme="majorHAnsi"/>
          <w:sz w:val="20"/>
          <w:szCs w:val="20"/>
          <w:lang w:val="es-ES_tradnl"/>
        </w:rPr>
        <w:footnoteReference w:id="9"/>
      </w:r>
      <w:r w:rsidRPr="005C65B8">
        <w:rPr>
          <w:rFonts w:asciiTheme="majorHAnsi" w:hAnsiTheme="majorHAnsi"/>
          <w:sz w:val="20"/>
          <w:szCs w:val="20"/>
          <w:lang w:val="es-ES_tradnl"/>
        </w:rPr>
        <w:t xml:space="preserve">. En tal sentido, en el presente caso no corresponde que la </w:t>
      </w:r>
      <w:r w:rsidRPr="005C65B8">
        <w:rPr>
          <w:rFonts w:asciiTheme="majorHAnsi" w:hAnsiTheme="majorHAnsi"/>
          <w:sz w:val="20"/>
          <w:szCs w:val="20"/>
          <w:lang w:val="es-ES_tradnl"/>
        </w:rPr>
        <w:lastRenderedPageBreak/>
        <w:t>CIDH analice</w:t>
      </w:r>
      <w:r w:rsidR="001E5564" w:rsidRPr="005C65B8">
        <w:rPr>
          <w:rFonts w:asciiTheme="majorHAnsi" w:hAnsiTheme="majorHAnsi"/>
          <w:sz w:val="20"/>
          <w:szCs w:val="20"/>
          <w:lang w:val="es-ES_tradnl"/>
        </w:rPr>
        <w:t>, en el presente caso, si los montos</w:t>
      </w:r>
      <w:r w:rsidRPr="005C65B8">
        <w:rPr>
          <w:rFonts w:asciiTheme="majorHAnsi" w:hAnsiTheme="majorHAnsi"/>
          <w:sz w:val="20"/>
          <w:szCs w:val="20"/>
          <w:lang w:val="es-ES_tradnl"/>
        </w:rPr>
        <w:t xml:space="preserve"> de pensión </w:t>
      </w:r>
      <w:r w:rsidR="001E5564" w:rsidRPr="005C65B8">
        <w:rPr>
          <w:rFonts w:asciiTheme="majorHAnsi" w:hAnsiTheme="majorHAnsi"/>
          <w:sz w:val="20"/>
          <w:szCs w:val="20"/>
          <w:lang w:val="es-ES_tradnl"/>
        </w:rPr>
        <w:t xml:space="preserve">exigidos por las autoridades internas </w:t>
      </w:r>
      <w:r w:rsidRPr="005C65B8">
        <w:rPr>
          <w:rFonts w:asciiTheme="majorHAnsi" w:hAnsiTheme="majorHAnsi"/>
          <w:sz w:val="20"/>
          <w:szCs w:val="20"/>
          <w:lang w:val="es-ES_tradnl"/>
        </w:rPr>
        <w:t>era</w:t>
      </w:r>
      <w:r w:rsidR="001E5564" w:rsidRPr="005C65B8">
        <w:rPr>
          <w:rFonts w:asciiTheme="majorHAnsi" w:hAnsiTheme="majorHAnsi"/>
          <w:sz w:val="20"/>
          <w:szCs w:val="20"/>
          <w:lang w:val="es-ES_tradnl"/>
        </w:rPr>
        <w:t>n</w:t>
      </w:r>
      <w:r w:rsidRPr="005C65B8">
        <w:rPr>
          <w:rFonts w:asciiTheme="majorHAnsi" w:hAnsiTheme="majorHAnsi"/>
          <w:sz w:val="20"/>
          <w:szCs w:val="20"/>
          <w:lang w:val="es-ES_tradnl"/>
        </w:rPr>
        <w:t xml:space="preserve"> </w:t>
      </w:r>
      <w:proofErr w:type="gramStart"/>
      <w:r w:rsidRPr="005C65B8">
        <w:rPr>
          <w:rFonts w:asciiTheme="majorHAnsi" w:hAnsiTheme="majorHAnsi"/>
          <w:sz w:val="20"/>
          <w:szCs w:val="20"/>
          <w:lang w:val="es-ES_tradnl"/>
        </w:rPr>
        <w:t>adecuado</w:t>
      </w:r>
      <w:proofErr w:type="gramEnd"/>
      <w:r w:rsidRPr="005C65B8">
        <w:rPr>
          <w:rFonts w:asciiTheme="majorHAnsi" w:hAnsiTheme="majorHAnsi"/>
          <w:sz w:val="20"/>
          <w:szCs w:val="20"/>
          <w:lang w:val="es-ES_tradnl"/>
        </w:rPr>
        <w:t xml:space="preserve"> o no. </w:t>
      </w:r>
      <w:r w:rsidR="00142E18" w:rsidRPr="005C65B8">
        <w:rPr>
          <w:rFonts w:asciiTheme="majorHAnsi" w:hAnsiTheme="majorHAnsi"/>
          <w:sz w:val="20"/>
          <w:szCs w:val="20"/>
          <w:lang w:val="es-ES_tradnl"/>
        </w:rPr>
        <w:t xml:space="preserve"> </w:t>
      </w:r>
    </w:p>
    <w:p w14:paraId="2D06B5BC" w14:textId="26519689" w:rsidR="00CF49C3" w:rsidRPr="005C65B8" w:rsidRDefault="00D54FAB" w:rsidP="00AB6E0A">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09"/>
        <w:jc w:val="both"/>
        <w:rPr>
          <w:rFonts w:asciiTheme="majorHAnsi" w:eastAsia="Arial Unicode MS" w:hAnsiTheme="majorHAnsi" w:cs="Calibri"/>
          <w:sz w:val="20"/>
          <w:szCs w:val="20"/>
          <w:lang w:val="es-ES_tradnl"/>
        </w:rPr>
      </w:pPr>
      <w:r w:rsidRPr="005C65B8">
        <w:rPr>
          <w:rFonts w:asciiTheme="majorHAnsi" w:hAnsiTheme="majorHAnsi"/>
          <w:sz w:val="20"/>
          <w:szCs w:val="20"/>
          <w:lang w:val="es-ES_tradnl"/>
        </w:rPr>
        <w:t xml:space="preserve">En consonancia con estos criterios, y de acuerdo con la información aportada por las partes en el expediente de la presente petición, la Comisión </w:t>
      </w:r>
      <w:r w:rsidR="00880AC8" w:rsidRPr="005C65B8">
        <w:rPr>
          <w:rFonts w:asciiTheme="majorHAnsi" w:hAnsiTheme="majorHAnsi"/>
          <w:sz w:val="20"/>
          <w:szCs w:val="20"/>
          <w:lang w:val="es-ES_tradnl"/>
        </w:rPr>
        <w:t xml:space="preserve">considera </w:t>
      </w:r>
      <w:r w:rsidRPr="005C65B8">
        <w:rPr>
          <w:rFonts w:asciiTheme="majorHAnsi" w:hAnsiTheme="majorHAnsi"/>
          <w:sz w:val="20"/>
          <w:szCs w:val="20"/>
          <w:lang w:val="es-ES_tradnl"/>
        </w:rPr>
        <w:t xml:space="preserve">que </w:t>
      </w:r>
      <w:r w:rsidR="00880AC8" w:rsidRPr="005C65B8">
        <w:rPr>
          <w:rFonts w:asciiTheme="majorHAnsi" w:hAnsiTheme="majorHAnsi"/>
          <w:sz w:val="20"/>
          <w:szCs w:val="20"/>
          <w:lang w:val="es-ES_tradnl"/>
        </w:rPr>
        <w:t>el caso en estudio no se aprecia</w:t>
      </w:r>
      <w:r w:rsidRPr="005C65B8">
        <w:rPr>
          <w:rFonts w:asciiTheme="majorHAnsi" w:hAnsiTheme="majorHAnsi"/>
          <w:sz w:val="20"/>
          <w:szCs w:val="20"/>
          <w:lang w:val="es-ES_tradnl"/>
        </w:rPr>
        <w:t xml:space="preserve"> </w:t>
      </w:r>
      <w:r w:rsidRPr="005C65B8">
        <w:rPr>
          <w:rFonts w:asciiTheme="majorHAnsi" w:hAnsiTheme="majorHAnsi"/>
          <w:i/>
          <w:iCs/>
          <w:sz w:val="20"/>
          <w:szCs w:val="20"/>
          <w:lang w:val="es-ES_tradnl"/>
        </w:rPr>
        <w:t>prima facie</w:t>
      </w:r>
      <w:r w:rsidRPr="005C65B8">
        <w:rPr>
          <w:rFonts w:asciiTheme="majorHAnsi" w:hAnsiTheme="majorHAnsi"/>
          <w:sz w:val="20"/>
          <w:szCs w:val="20"/>
          <w:lang w:val="es-ES_tradnl"/>
        </w:rPr>
        <w:t xml:space="preserve"> </w:t>
      </w:r>
      <w:r w:rsidR="00356EB1" w:rsidRPr="005C65B8">
        <w:rPr>
          <w:rFonts w:asciiTheme="majorHAnsi" w:hAnsiTheme="majorHAnsi"/>
          <w:sz w:val="20"/>
          <w:szCs w:val="20"/>
          <w:lang w:val="es-ES_tradnl"/>
        </w:rPr>
        <w:t>violaciones</w:t>
      </w:r>
      <w:r w:rsidRPr="005C65B8">
        <w:rPr>
          <w:rFonts w:asciiTheme="majorHAnsi" w:hAnsiTheme="majorHAnsi"/>
          <w:sz w:val="20"/>
          <w:szCs w:val="20"/>
          <w:lang w:val="es-ES_tradnl"/>
        </w:rPr>
        <w:t xml:space="preserve"> al debido proceso</w:t>
      </w:r>
      <w:r w:rsidR="00DD0E57" w:rsidRPr="005C65B8">
        <w:rPr>
          <w:rFonts w:asciiTheme="majorHAnsi" w:hAnsiTheme="majorHAnsi"/>
          <w:sz w:val="20"/>
          <w:szCs w:val="20"/>
          <w:lang w:val="es-ES_tradnl"/>
        </w:rPr>
        <w:t xml:space="preserve"> o</w:t>
      </w:r>
      <w:r w:rsidR="00356EB1" w:rsidRPr="005C65B8">
        <w:rPr>
          <w:rFonts w:asciiTheme="majorHAnsi" w:hAnsiTheme="majorHAnsi"/>
          <w:sz w:val="20"/>
          <w:szCs w:val="20"/>
          <w:lang w:val="es-ES_tradnl"/>
        </w:rPr>
        <w:t xml:space="preserve"> a la</w:t>
      </w:r>
      <w:r w:rsidR="00DD0E57" w:rsidRPr="005C65B8">
        <w:rPr>
          <w:rFonts w:asciiTheme="majorHAnsi" w:hAnsiTheme="majorHAnsi"/>
          <w:sz w:val="20"/>
          <w:szCs w:val="20"/>
          <w:lang w:val="es-ES_tradnl"/>
        </w:rPr>
        <w:t xml:space="preserve"> protección judicial respecto a la Convención Americana</w:t>
      </w:r>
      <w:r w:rsidR="00356EB1" w:rsidRPr="005C65B8">
        <w:rPr>
          <w:rFonts w:asciiTheme="majorHAnsi" w:hAnsiTheme="majorHAnsi"/>
          <w:sz w:val="20"/>
          <w:szCs w:val="20"/>
          <w:lang w:val="es-ES_tradnl"/>
        </w:rPr>
        <w:t xml:space="preserve"> en los procesos judiciales internos</w:t>
      </w:r>
      <w:r w:rsidR="00DD0E57" w:rsidRPr="005C65B8">
        <w:rPr>
          <w:rFonts w:asciiTheme="majorHAnsi" w:hAnsiTheme="majorHAnsi"/>
          <w:sz w:val="20"/>
          <w:szCs w:val="20"/>
          <w:lang w:val="es-ES_tradnl"/>
        </w:rPr>
        <w:t>;</w:t>
      </w:r>
      <w:r w:rsidRPr="005C65B8">
        <w:rPr>
          <w:rFonts w:asciiTheme="majorHAnsi" w:hAnsiTheme="majorHAnsi"/>
          <w:sz w:val="20"/>
          <w:szCs w:val="20"/>
          <w:lang w:val="es-ES_tradnl"/>
        </w:rPr>
        <w:t xml:space="preserve"> </w:t>
      </w:r>
      <w:r w:rsidR="00AF39E4" w:rsidRPr="005C65B8">
        <w:rPr>
          <w:rFonts w:asciiTheme="majorHAnsi" w:hAnsiTheme="majorHAnsi"/>
          <w:sz w:val="20"/>
          <w:szCs w:val="20"/>
          <w:lang w:val="es-ES_tradnl"/>
        </w:rPr>
        <w:t xml:space="preserve">de hecho, de acuerdo con la información aportada por ambas partes, las autoridades judiciales habrían solucionado razonablemente los reclamos planteados por la presunta víctima. </w:t>
      </w:r>
      <w:r w:rsidR="00BD1FA3" w:rsidRPr="005C65B8">
        <w:rPr>
          <w:rFonts w:asciiTheme="majorHAnsi" w:hAnsiTheme="majorHAnsi"/>
          <w:sz w:val="20"/>
          <w:szCs w:val="20"/>
          <w:lang w:val="es-ES_tradnl"/>
        </w:rPr>
        <w:t>mediante</w:t>
      </w:r>
      <w:r w:rsidRPr="005C65B8">
        <w:rPr>
          <w:rFonts w:asciiTheme="majorHAnsi" w:hAnsiTheme="majorHAnsi"/>
          <w:sz w:val="20"/>
          <w:szCs w:val="20"/>
          <w:lang w:val="es-ES_tradnl"/>
        </w:rPr>
        <w:t xml:space="preserve"> decisiones </w:t>
      </w:r>
      <w:r w:rsidR="008D5330" w:rsidRPr="005C65B8">
        <w:rPr>
          <w:rFonts w:asciiTheme="majorHAnsi" w:hAnsiTheme="majorHAnsi"/>
          <w:sz w:val="20"/>
          <w:szCs w:val="20"/>
          <w:lang w:val="es-ES_tradnl"/>
        </w:rPr>
        <w:t>debidamente motivadas.</w:t>
      </w:r>
      <w:r w:rsidR="00AB6E0A" w:rsidRPr="005C65B8">
        <w:rPr>
          <w:rFonts w:asciiTheme="majorHAnsi" w:hAnsiTheme="majorHAnsi"/>
          <w:sz w:val="20"/>
          <w:szCs w:val="20"/>
          <w:lang w:val="es-ES_tradnl"/>
        </w:rPr>
        <w:t xml:space="preserve"> </w:t>
      </w:r>
      <w:r w:rsidR="00356EB1" w:rsidRPr="005C65B8">
        <w:rPr>
          <w:rFonts w:asciiTheme="majorHAnsi" w:hAnsiTheme="majorHAnsi"/>
          <w:sz w:val="20"/>
          <w:szCs w:val="20"/>
          <w:lang w:val="es-ES_tradnl"/>
        </w:rPr>
        <w:t xml:space="preserve">Tampoco observa la Comisión información concreta relativa a posibles violaciones a otros derechos. </w:t>
      </w:r>
      <w:r w:rsidR="00AB6E0A" w:rsidRPr="005C65B8">
        <w:rPr>
          <w:rFonts w:asciiTheme="majorHAnsi" w:hAnsiTheme="majorHAnsi"/>
          <w:sz w:val="20"/>
          <w:szCs w:val="20"/>
          <w:lang w:val="es-ES_tradnl"/>
        </w:rPr>
        <w:t>En consecuencia, la Comisión considera que el presente reclamo es inadmisible, al no cumplir con el requisito del artículo 47.</w:t>
      </w:r>
      <w:r w:rsidR="00DE2F5C" w:rsidRPr="005C65B8">
        <w:rPr>
          <w:rFonts w:asciiTheme="majorHAnsi" w:hAnsiTheme="majorHAnsi"/>
          <w:sz w:val="20"/>
          <w:szCs w:val="20"/>
          <w:lang w:val="es-ES_tradnl"/>
        </w:rPr>
        <w:t>b</w:t>
      </w:r>
      <w:r w:rsidR="00AB6E0A" w:rsidRPr="005C65B8">
        <w:rPr>
          <w:rFonts w:asciiTheme="majorHAnsi" w:hAnsiTheme="majorHAnsi"/>
          <w:sz w:val="20"/>
          <w:szCs w:val="20"/>
          <w:lang w:val="es-ES_tradnl"/>
        </w:rPr>
        <w:t>) de la Convención Americana.</w:t>
      </w:r>
      <w:r w:rsidR="00CF49C3" w:rsidRPr="005C65B8">
        <w:rPr>
          <w:rFonts w:asciiTheme="majorHAnsi" w:hAnsiTheme="majorHAnsi"/>
          <w:sz w:val="20"/>
          <w:szCs w:val="20"/>
          <w:lang w:val="es-ES_tradnl"/>
        </w:rPr>
        <w:t xml:space="preserve"> </w:t>
      </w:r>
    </w:p>
    <w:p w14:paraId="773510C3" w14:textId="77777777" w:rsidR="003239B8" w:rsidRPr="005C65B8" w:rsidRDefault="003239B8" w:rsidP="0048427F">
      <w:pPr>
        <w:pStyle w:val="ListParagraph"/>
        <w:spacing w:before="240" w:after="240"/>
        <w:jc w:val="both"/>
        <w:rPr>
          <w:rFonts w:asciiTheme="majorHAnsi" w:hAnsiTheme="majorHAnsi"/>
          <w:b/>
          <w:bCs/>
          <w:sz w:val="20"/>
          <w:szCs w:val="20"/>
          <w:lang w:val="es-ES_tradnl"/>
        </w:rPr>
      </w:pPr>
      <w:r w:rsidRPr="005C65B8">
        <w:rPr>
          <w:rFonts w:asciiTheme="majorHAnsi" w:hAnsiTheme="majorHAnsi"/>
          <w:b/>
          <w:bCs/>
          <w:sz w:val="20"/>
          <w:szCs w:val="20"/>
          <w:lang w:val="es-ES_tradnl"/>
        </w:rPr>
        <w:t xml:space="preserve">VIII. </w:t>
      </w:r>
      <w:r w:rsidRPr="005C65B8">
        <w:rPr>
          <w:rFonts w:asciiTheme="majorHAnsi" w:hAnsiTheme="majorHAnsi"/>
          <w:b/>
          <w:bCs/>
          <w:sz w:val="20"/>
          <w:szCs w:val="20"/>
          <w:lang w:val="es-ES_tradnl"/>
        </w:rPr>
        <w:tab/>
        <w:t>DECISIÓN</w:t>
      </w:r>
    </w:p>
    <w:p w14:paraId="58A25A5C" w14:textId="0D8310BA" w:rsidR="00A76C5E" w:rsidRPr="005C65B8" w:rsidRDefault="00F27743" w:rsidP="00A76C5E">
      <w:pPr>
        <w:pStyle w:val="ListParagraph"/>
        <w:numPr>
          <w:ilvl w:val="0"/>
          <w:numId w:val="55"/>
        </w:numPr>
        <w:jc w:val="both"/>
        <w:rPr>
          <w:rFonts w:asciiTheme="majorHAnsi" w:eastAsia="Arial Unicode MS" w:hAnsiTheme="majorHAnsi"/>
          <w:sz w:val="20"/>
          <w:szCs w:val="20"/>
          <w:lang w:val="es-ES_tradnl"/>
        </w:rPr>
      </w:pPr>
      <w:r w:rsidRPr="005C65B8">
        <w:rPr>
          <w:rFonts w:asciiTheme="majorHAnsi" w:eastAsia="Arial Unicode MS" w:hAnsiTheme="majorHAnsi" w:cs="Times New Roman"/>
          <w:color w:val="auto"/>
          <w:sz w:val="20"/>
          <w:szCs w:val="20"/>
          <w:lang w:val="es-ES_tradnl" w:eastAsia="en-US"/>
        </w:rPr>
        <w:t>Declarar inadmisible la presente petición</w:t>
      </w:r>
      <w:r w:rsidR="004B1160">
        <w:rPr>
          <w:rFonts w:asciiTheme="majorHAnsi" w:hAnsiTheme="majorHAnsi"/>
          <w:sz w:val="20"/>
          <w:szCs w:val="20"/>
          <w:lang w:val="es-ES_tradnl"/>
        </w:rPr>
        <w:t>; y</w:t>
      </w:r>
    </w:p>
    <w:p w14:paraId="0114A633" w14:textId="77777777" w:rsidR="00A76C5E" w:rsidRPr="005C65B8" w:rsidRDefault="00A76C5E" w:rsidP="00A76C5E">
      <w:pPr>
        <w:pStyle w:val="ListParagraph"/>
        <w:jc w:val="both"/>
        <w:rPr>
          <w:rFonts w:asciiTheme="majorHAnsi" w:eastAsia="Arial Unicode MS" w:hAnsiTheme="majorHAnsi"/>
          <w:sz w:val="20"/>
          <w:szCs w:val="20"/>
          <w:lang w:val="es-ES_tradnl"/>
        </w:rPr>
      </w:pPr>
    </w:p>
    <w:p w14:paraId="45D97C3A" w14:textId="67714FF0" w:rsidR="00A76C5E" w:rsidRPr="005C65B8" w:rsidRDefault="00A76C5E" w:rsidP="00A76C5E">
      <w:pPr>
        <w:pStyle w:val="ListParagraph"/>
        <w:numPr>
          <w:ilvl w:val="0"/>
          <w:numId w:val="55"/>
        </w:numPr>
        <w:jc w:val="both"/>
        <w:rPr>
          <w:rFonts w:asciiTheme="majorHAnsi" w:eastAsia="Arial Unicode MS" w:hAnsiTheme="majorHAnsi"/>
          <w:sz w:val="20"/>
          <w:szCs w:val="20"/>
          <w:lang w:val="es-ES_tradnl"/>
        </w:rPr>
      </w:pPr>
      <w:r w:rsidRPr="005C65B8">
        <w:rPr>
          <w:rFonts w:asciiTheme="majorHAnsi" w:hAnsiTheme="majorHAnsi"/>
          <w:sz w:val="20"/>
          <w:szCs w:val="20"/>
          <w:lang w:val="es-ES_tradnl"/>
        </w:rPr>
        <w:t>Notificar a las partes la presente decisión; y publicar esta decisión e incluirla en su Informe Anual a la Asamblea General</w:t>
      </w:r>
      <w:r w:rsidRPr="005C65B8">
        <w:rPr>
          <w:rFonts w:asciiTheme="majorHAnsi" w:hAnsiTheme="majorHAnsi"/>
          <w:sz w:val="20"/>
          <w:szCs w:val="20"/>
          <w:lang w:val="es-ES"/>
        </w:rPr>
        <w:t xml:space="preserve"> de la Organización de los Estados Americanos.</w:t>
      </w:r>
    </w:p>
    <w:p w14:paraId="27CAF5D6" w14:textId="77777777" w:rsidR="005C65B8" w:rsidRDefault="005C65B8" w:rsidP="005C65B8">
      <w:pPr>
        <w:pStyle w:val="ListParagraph"/>
        <w:jc w:val="both"/>
        <w:rPr>
          <w:rFonts w:asciiTheme="majorHAnsi" w:eastAsia="Arial Unicode MS" w:hAnsiTheme="majorHAnsi"/>
          <w:sz w:val="20"/>
          <w:szCs w:val="20"/>
          <w:lang w:val="es-ES_tradnl"/>
        </w:rPr>
      </w:pPr>
    </w:p>
    <w:p w14:paraId="0E9544D2" w14:textId="77777777" w:rsidR="00F905D4" w:rsidRPr="005813F7" w:rsidRDefault="00F905D4" w:rsidP="00F905D4">
      <w:pPr>
        <w:ind w:firstLine="720"/>
        <w:jc w:val="both"/>
        <w:rPr>
          <w:rFonts w:asciiTheme="majorHAnsi" w:hAnsiTheme="majorHAnsi"/>
          <w:sz w:val="20"/>
          <w:szCs w:val="20"/>
          <w:lang w:val="es-ES_tradnl"/>
        </w:rPr>
      </w:pPr>
      <w:bookmarkStart w:id="1" w:name="_Hlk95209781"/>
      <w:bookmarkStart w:id="2" w:name="_Hlk89320357"/>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w:t>
      </w:r>
      <w:r w:rsidRPr="00B76FE0">
        <w:rPr>
          <w:rFonts w:asciiTheme="majorHAnsi" w:hAnsiTheme="majorHAnsi" w:cs="Arial"/>
          <w:noProof/>
          <w:spacing w:val="-2"/>
          <w:sz w:val="20"/>
          <w:szCs w:val="20"/>
          <w:lang w:val="es-CL"/>
        </w:rPr>
        <w:t xml:space="preserve">los </w:t>
      </w:r>
      <w:r>
        <w:rPr>
          <w:rFonts w:asciiTheme="majorHAnsi" w:hAnsiTheme="majorHAnsi" w:cs="Arial"/>
          <w:noProof/>
          <w:spacing w:val="-2"/>
          <w:sz w:val="20"/>
          <w:szCs w:val="20"/>
          <w:lang w:val="es-CL"/>
        </w:rPr>
        <w:t>9</w:t>
      </w:r>
      <w:r w:rsidRPr="00B76FE0">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febrero</w:t>
      </w:r>
      <w:r w:rsidRPr="00B76FE0">
        <w:rPr>
          <w:rFonts w:asciiTheme="majorHAnsi" w:hAnsiTheme="majorHAnsi" w:cs="Arial"/>
          <w:noProof/>
          <w:spacing w:val="-2"/>
          <w:sz w:val="20"/>
          <w:szCs w:val="20"/>
          <w:lang w:val="es-CL"/>
        </w:rPr>
        <w:t xml:space="preserve"> de 2022.  </w:t>
      </w:r>
      <w:bookmarkEnd w:id="1"/>
      <w:bookmarkEnd w:id="2"/>
      <w:r w:rsidRPr="00B76FE0">
        <w:rPr>
          <w:rFonts w:asciiTheme="majorHAnsi" w:hAnsiTheme="majorHAnsi" w:cs="Arial"/>
          <w:noProof/>
          <w:spacing w:val="-2"/>
          <w:sz w:val="20"/>
          <w:szCs w:val="20"/>
          <w:lang w:val="es-CL"/>
        </w:rPr>
        <w:t xml:space="preserve">(Firmado): Julissa Mantilla Falcón, Presidenta; </w:t>
      </w:r>
      <w:r>
        <w:rPr>
          <w:rFonts w:asciiTheme="majorHAnsi" w:hAnsiTheme="majorHAnsi" w:cs="Arial"/>
          <w:noProof/>
          <w:spacing w:val="-2"/>
          <w:sz w:val="20"/>
          <w:szCs w:val="20"/>
          <w:lang w:val="es-CL"/>
        </w:rPr>
        <w:t xml:space="preserve">Stuardo Ralón Orellana, Primer Vicepresidente;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Joel Hernández,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sectPr w:rsidR="00F905D4" w:rsidRPr="005813F7" w:rsidSect="00DD66D2">
      <w:type w:val="oddPage"/>
      <w:pgSz w:w="12240" w:h="15840"/>
      <w:pgMar w:top="1300" w:right="1440" w:bottom="899"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32214" w14:textId="77777777" w:rsidR="000F4CB5" w:rsidRDefault="000F4CB5">
      <w:r>
        <w:separator/>
      </w:r>
    </w:p>
  </w:endnote>
  <w:endnote w:type="continuationSeparator" w:id="0">
    <w:p w14:paraId="04F1A195" w14:textId="77777777" w:rsidR="000F4CB5" w:rsidRDefault="000F4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 w:name="Times Roman">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1B8B0C5B" w14:textId="355621E0" w:rsidR="00DB1EF0" w:rsidRPr="00934A2C" w:rsidRDefault="00DB1EF0">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D45DE8">
          <w:rPr>
            <w:noProof/>
            <w:sz w:val="16"/>
            <w:szCs w:val="22"/>
          </w:rPr>
          <w:t>1</w:t>
        </w:r>
        <w:r w:rsidRPr="00934A2C">
          <w:rPr>
            <w:noProof/>
            <w:sz w:val="16"/>
            <w:szCs w:val="22"/>
          </w:rPr>
          <w:fldChar w:fldCharType="end"/>
        </w:r>
      </w:p>
    </w:sdtContent>
  </w:sdt>
  <w:p w14:paraId="4065BCCD" w14:textId="77777777" w:rsidR="00DB1EF0" w:rsidRDefault="00DB1E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28A76" w14:textId="77777777" w:rsidR="00DB1EF0" w:rsidRPr="00934A2C" w:rsidRDefault="00DB1EF0">
    <w:pPr>
      <w:pStyle w:val="Footer"/>
      <w:jc w:val="center"/>
      <w:rPr>
        <w:sz w:val="16"/>
        <w:szCs w:val="22"/>
      </w:rPr>
    </w:pPr>
  </w:p>
  <w:p w14:paraId="6266AC0E" w14:textId="77777777" w:rsidR="00DB1EF0" w:rsidRDefault="00DB1E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293CE" w14:textId="77777777" w:rsidR="000F4CB5" w:rsidRPr="000F35ED" w:rsidRDefault="000F4CB5">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38EDA49" w14:textId="77777777" w:rsidR="000F4CB5" w:rsidRPr="000F35ED" w:rsidRDefault="000F4CB5" w:rsidP="000F35ED">
      <w:pPr>
        <w:rPr>
          <w:rFonts w:asciiTheme="majorHAnsi" w:hAnsiTheme="majorHAnsi"/>
          <w:sz w:val="16"/>
          <w:szCs w:val="16"/>
        </w:rPr>
      </w:pPr>
      <w:r w:rsidRPr="000F35ED">
        <w:rPr>
          <w:rFonts w:asciiTheme="majorHAnsi" w:hAnsiTheme="majorHAnsi"/>
          <w:sz w:val="16"/>
          <w:szCs w:val="16"/>
        </w:rPr>
        <w:separator/>
      </w:r>
    </w:p>
    <w:p w14:paraId="1A58C357" w14:textId="77777777" w:rsidR="000F4CB5" w:rsidRPr="000F35ED" w:rsidRDefault="000F4CB5"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7D55D64F" w14:textId="77777777" w:rsidR="000F4CB5" w:rsidRPr="000F35ED" w:rsidRDefault="000F4CB5" w:rsidP="000F35ED">
      <w:pPr>
        <w:jc w:val="right"/>
        <w:rPr>
          <w:rFonts w:asciiTheme="majorHAnsi" w:hAnsiTheme="majorHAnsi"/>
          <w:sz w:val="16"/>
          <w:szCs w:val="16"/>
        </w:rPr>
      </w:pPr>
      <w:r>
        <w:rPr>
          <w:rFonts w:asciiTheme="majorHAnsi" w:hAnsiTheme="majorHAnsi"/>
          <w:sz w:val="16"/>
          <w:szCs w:val="16"/>
        </w:rPr>
        <w:t>[c</w:t>
      </w:r>
      <w:r w:rsidRPr="000F35ED">
        <w:rPr>
          <w:rFonts w:asciiTheme="majorHAnsi" w:hAnsiTheme="majorHAnsi"/>
          <w:sz w:val="16"/>
          <w:szCs w:val="16"/>
        </w:rPr>
        <w:t>ontinúa…</w:t>
      </w:r>
      <w:r>
        <w:rPr>
          <w:rFonts w:asciiTheme="majorHAnsi" w:hAnsiTheme="majorHAnsi"/>
          <w:sz w:val="16"/>
          <w:szCs w:val="16"/>
        </w:rPr>
        <w:t>]</w:t>
      </w:r>
    </w:p>
  </w:footnote>
  <w:footnote w:id="2">
    <w:p w14:paraId="638CB9AF" w14:textId="28DF04F2" w:rsidR="00DB1EF0" w:rsidRPr="008E720F" w:rsidRDefault="00DB1EF0" w:rsidP="00F923CA">
      <w:pPr>
        <w:pStyle w:val="FootnoteText"/>
        <w:ind w:firstLine="720"/>
        <w:jc w:val="both"/>
        <w:rPr>
          <w:rFonts w:asciiTheme="majorHAnsi" w:hAnsiTheme="majorHAnsi"/>
          <w:sz w:val="16"/>
          <w:szCs w:val="16"/>
          <w:lang w:val="es-US"/>
        </w:rPr>
      </w:pPr>
      <w:r w:rsidRPr="008E720F">
        <w:rPr>
          <w:rStyle w:val="FootnoteReference"/>
          <w:rFonts w:asciiTheme="majorHAnsi" w:hAnsiTheme="majorHAnsi"/>
          <w:sz w:val="16"/>
          <w:szCs w:val="16"/>
        </w:rPr>
        <w:footnoteRef/>
      </w:r>
      <w:r w:rsidRPr="008E720F">
        <w:rPr>
          <w:rFonts w:asciiTheme="majorHAnsi" w:hAnsiTheme="majorHAnsi"/>
          <w:sz w:val="16"/>
          <w:szCs w:val="16"/>
          <w:lang w:val="es-MX"/>
        </w:rPr>
        <w:t xml:space="preserve"> Se mantiene en reserva el nombre de una de las presuntas víctimas (en adelante “</w:t>
      </w:r>
      <w:r w:rsidRPr="008E720F">
        <w:rPr>
          <w:rFonts w:asciiTheme="majorHAnsi" w:hAnsiTheme="majorHAnsi"/>
          <w:bCs/>
          <w:sz w:val="16"/>
          <w:szCs w:val="16"/>
          <w:lang w:val="es-ES_tradnl"/>
        </w:rPr>
        <w:t>S.C.B.C</w:t>
      </w:r>
      <w:r w:rsidRPr="008E720F">
        <w:rPr>
          <w:rFonts w:asciiTheme="majorHAnsi" w:hAnsiTheme="majorHAnsi"/>
          <w:sz w:val="16"/>
          <w:szCs w:val="16"/>
          <w:lang w:val="es-MX"/>
        </w:rPr>
        <w:t>”) por tratarse de una niña</w:t>
      </w:r>
      <w:r w:rsidRPr="008E720F">
        <w:rPr>
          <w:rFonts w:asciiTheme="majorHAnsi" w:hAnsiTheme="majorHAnsi"/>
          <w:sz w:val="16"/>
          <w:szCs w:val="16"/>
          <w:lang w:val="es-US"/>
        </w:rPr>
        <w:t xml:space="preserve">. </w:t>
      </w:r>
    </w:p>
  </w:footnote>
  <w:footnote w:id="3">
    <w:p w14:paraId="4256C895" w14:textId="1E7CF1F0" w:rsidR="00DB1EF0" w:rsidRPr="008E720F" w:rsidRDefault="00DB1EF0" w:rsidP="000A4396">
      <w:pPr>
        <w:pStyle w:val="FootnoteText"/>
        <w:ind w:firstLine="720"/>
        <w:jc w:val="both"/>
        <w:rPr>
          <w:rFonts w:asciiTheme="majorHAnsi" w:hAnsiTheme="majorHAnsi"/>
          <w:sz w:val="16"/>
          <w:szCs w:val="16"/>
          <w:lang w:val="es-ES_tradnl"/>
        </w:rPr>
      </w:pPr>
      <w:r w:rsidRPr="008E720F">
        <w:rPr>
          <w:rStyle w:val="FootnoteReference"/>
          <w:rFonts w:asciiTheme="majorHAnsi" w:hAnsiTheme="majorHAnsi"/>
          <w:sz w:val="16"/>
          <w:szCs w:val="16"/>
          <w:lang w:val="es-ES_tradnl"/>
        </w:rPr>
        <w:footnoteRef/>
      </w:r>
      <w:r w:rsidRPr="008E720F">
        <w:rPr>
          <w:rFonts w:asciiTheme="majorHAnsi" w:hAnsiTheme="majorHAnsi"/>
          <w:sz w:val="16"/>
          <w:szCs w:val="16"/>
          <w:lang w:val="es-ES_tradnl"/>
        </w:rPr>
        <w:t xml:space="preserve"> En adelante “la Convención Americana” o “la Convención”. </w:t>
      </w:r>
    </w:p>
  </w:footnote>
  <w:footnote w:id="4">
    <w:p w14:paraId="6B1CE07C" w14:textId="171AF6D1" w:rsidR="00DB1EF0" w:rsidRPr="008E720F" w:rsidRDefault="00DB1EF0" w:rsidP="000A4396">
      <w:pPr>
        <w:pStyle w:val="FootnoteText"/>
        <w:ind w:firstLine="720"/>
        <w:jc w:val="both"/>
        <w:rPr>
          <w:rFonts w:asciiTheme="majorHAnsi" w:hAnsiTheme="majorHAnsi"/>
          <w:sz w:val="16"/>
          <w:szCs w:val="16"/>
          <w:lang w:val="es-ES_tradnl"/>
        </w:rPr>
      </w:pPr>
      <w:r w:rsidRPr="008E720F">
        <w:rPr>
          <w:rStyle w:val="FootnoteReference"/>
          <w:rFonts w:asciiTheme="majorHAnsi" w:hAnsiTheme="majorHAnsi"/>
          <w:sz w:val="16"/>
          <w:szCs w:val="16"/>
          <w:lang w:val="es-ES_tradnl"/>
        </w:rPr>
        <w:footnoteRef/>
      </w:r>
      <w:r w:rsidRPr="008E720F">
        <w:rPr>
          <w:rFonts w:asciiTheme="majorHAnsi" w:hAnsiTheme="majorHAnsi"/>
          <w:sz w:val="16"/>
          <w:szCs w:val="16"/>
          <w:lang w:val="es-ES_tradnl"/>
        </w:rPr>
        <w:t xml:space="preserve"> Las observaciones de cada parte fueron debidamente trasladadas a la parte contraria. </w:t>
      </w:r>
    </w:p>
  </w:footnote>
  <w:footnote w:id="5">
    <w:p w14:paraId="31ED75BE" w14:textId="77777777" w:rsidR="00897BA0" w:rsidRPr="008E720F" w:rsidRDefault="00897BA0" w:rsidP="00897BA0">
      <w:pPr>
        <w:pStyle w:val="FootnoteText"/>
        <w:ind w:firstLine="720"/>
        <w:jc w:val="both"/>
        <w:rPr>
          <w:rFonts w:asciiTheme="majorHAnsi" w:hAnsiTheme="majorHAnsi"/>
          <w:sz w:val="16"/>
          <w:szCs w:val="16"/>
          <w:lang w:val="es-ES"/>
        </w:rPr>
      </w:pPr>
      <w:r w:rsidRPr="008E720F">
        <w:rPr>
          <w:rStyle w:val="FootnoteReference"/>
          <w:rFonts w:asciiTheme="majorHAnsi" w:hAnsiTheme="majorHAnsi"/>
          <w:sz w:val="16"/>
          <w:szCs w:val="16"/>
        </w:rPr>
        <w:footnoteRef/>
      </w:r>
      <w:r w:rsidRPr="008E720F">
        <w:rPr>
          <w:rFonts w:asciiTheme="majorHAnsi" w:hAnsiTheme="majorHAnsi"/>
          <w:sz w:val="16"/>
          <w:szCs w:val="16"/>
          <w:lang w:val="es-ES"/>
        </w:rPr>
        <w:t xml:space="preserve"> Para el tipo de cambio de la moneda de pesos chilenos a dólares americanos al momento de los hechos en el presente informe, véase el siguiente enlace del Banco Central de Chile: </w:t>
      </w:r>
      <w:hyperlink r:id="rId1" w:history="1">
        <w:r w:rsidRPr="008E720F">
          <w:rPr>
            <w:rStyle w:val="Hyperlink"/>
            <w:rFonts w:asciiTheme="majorHAnsi" w:hAnsiTheme="majorHAnsi"/>
            <w:sz w:val="16"/>
            <w:szCs w:val="16"/>
            <w:lang w:val="es-ES"/>
          </w:rPr>
          <w:t>https://si3.bcentral.cl/indicadoressiete/secure/IndicadoresDiarios.aspx</w:t>
        </w:r>
      </w:hyperlink>
    </w:p>
    <w:p w14:paraId="7DCAD06A" w14:textId="77777777" w:rsidR="00897BA0" w:rsidRPr="008E720F" w:rsidRDefault="00897BA0" w:rsidP="00897BA0">
      <w:pPr>
        <w:pStyle w:val="FootnoteText"/>
        <w:ind w:firstLine="720"/>
        <w:jc w:val="both"/>
        <w:rPr>
          <w:rFonts w:asciiTheme="majorHAnsi" w:hAnsiTheme="majorHAnsi"/>
          <w:sz w:val="16"/>
          <w:szCs w:val="16"/>
          <w:lang w:val="es-ES"/>
        </w:rPr>
      </w:pPr>
    </w:p>
  </w:footnote>
  <w:footnote w:id="6">
    <w:p w14:paraId="406CE30E" w14:textId="77777777" w:rsidR="00DF5423" w:rsidRPr="008E720F" w:rsidRDefault="00DF5423" w:rsidP="00DF5423">
      <w:pPr>
        <w:pStyle w:val="FootnoteText"/>
        <w:ind w:firstLine="720"/>
        <w:jc w:val="both"/>
        <w:rPr>
          <w:rFonts w:asciiTheme="majorHAnsi" w:hAnsiTheme="majorHAnsi"/>
          <w:sz w:val="16"/>
          <w:szCs w:val="16"/>
          <w:lang w:val="es-ES"/>
        </w:rPr>
      </w:pPr>
      <w:r w:rsidRPr="008E720F">
        <w:rPr>
          <w:rStyle w:val="FootnoteReference"/>
          <w:rFonts w:asciiTheme="majorHAnsi" w:hAnsiTheme="majorHAnsi"/>
          <w:sz w:val="16"/>
          <w:szCs w:val="16"/>
        </w:rPr>
        <w:footnoteRef/>
      </w:r>
      <w:r w:rsidRPr="008E720F">
        <w:rPr>
          <w:rFonts w:asciiTheme="majorHAnsi" w:hAnsiTheme="majorHAnsi"/>
          <w:sz w:val="16"/>
          <w:szCs w:val="16"/>
          <w:lang w:val="es-ES"/>
        </w:rPr>
        <w:t xml:space="preserve"> </w:t>
      </w:r>
      <w:r w:rsidRPr="008E720F">
        <w:rPr>
          <w:rFonts w:asciiTheme="majorHAnsi" w:eastAsia="Arial Unicode MS" w:hAnsiTheme="majorHAnsi"/>
          <w:sz w:val="16"/>
          <w:szCs w:val="16"/>
          <w:lang w:val="es-ES_tradnl"/>
        </w:rPr>
        <w:t>Artículo 332 del Código Civil establece que el derecho a percibir alimentos se entiende concedido por toda la vida del alimentario, mientras continúen las circunstancias que fundaron haberlos pedido; y si las circunstancias varían se puede solicitar la rebaja, el cese o el aumento, según el mérito de los antecedentes que se presenten para justificar la petición.</w:t>
      </w:r>
    </w:p>
  </w:footnote>
  <w:footnote w:id="7">
    <w:p w14:paraId="2A42642B" w14:textId="45682D5A" w:rsidR="00BB0C91" w:rsidRPr="008E720F" w:rsidRDefault="00BB0C91" w:rsidP="002B4E81">
      <w:pPr>
        <w:pStyle w:val="FootnoteText"/>
        <w:ind w:firstLine="720"/>
        <w:jc w:val="both"/>
        <w:rPr>
          <w:rFonts w:asciiTheme="majorHAnsi" w:hAnsiTheme="majorHAnsi"/>
          <w:sz w:val="16"/>
          <w:szCs w:val="16"/>
          <w:lang w:val="es-US"/>
        </w:rPr>
      </w:pPr>
      <w:r w:rsidRPr="008E720F">
        <w:rPr>
          <w:rStyle w:val="FootnoteReference"/>
          <w:rFonts w:asciiTheme="majorHAnsi" w:hAnsiTheme="majorHAnsi"/>
          <w:sz w:val="16"/>
          <w:szCs w:val="16"/>
        </w:rPr>
        <w:footnoteRef/>
      </w:r>
      <w:r w:rsidR="00310B65" w:rsidRPr="008E720F">
        <w:rPr>
          <w:rFonts w:asciiTheme="majorHAnsi" w:eastAsia="Arial Unicode MS" w:hAnsiTheme="majorHAnsi"/>
          <w:sz w:val="16"/>
          <w:szCs w:val="16"/>
          <w:lang w:val="es-ES_tradnl"/>
        </w:rPr>
        <w:t xml:space="preserve">Artículo 26, inciso segundo de la ley 19.968: </w:t>
      </w:r>
      <w:r w:rsidR="00310B65" w:rsidRPr="008E720F">
        <w:rPr>
          <w:rFonts w:asciiTheme="majorHAnsi" w:hAnsiTheme="majorHAnsi"/>
          <w:sz w:val="16"/>
          <w:szCs w:val="16"/>
          <w:lang w:val="es-US"/>
        </w:rPr>
        <w:t>“</w:t>
      </w:r>
      <w:r w:rsidRPr="008E720F">
        <w:rPr>
          <w:rFonts w:asciiTheme="majorHAnsi" w:eastAsia="Arial Unicode MS" w:hAnsiTheme="majorHAnsi" w:cs="Times Roman"/>
          <w:iCs/>
          <w:sz w:val="16"/>
          <w:szCs w:val="16"/>
          <w:lang w:val="es-ES_tradnl"/>
        </w:rPr>
        <w:t>...) Excepcionalmente, y por motivos fundados, se podrán interponer incidentes fuera de audiencia, los que deberán ser presentados por escrito y resueltos por el juez de plano, a menos que considere necesario oír a los demás interesados. En este último caso, citará, a más tardar dentro de tercero día, a una audiencia especial, a la que concurrirán los interesados con todos sus medios de prueba, a fin de resolver en ella la incidencia planteada (...)”</w:t>
      </w:r>
      <w:r w:rsidRPr="008E720F">
        <w:rPr>
          <w:rFonts w:asciiTheme="majorHAnsi" w:eastAsia="Arial Unicode MS" w:hAnsiTheme="majorHAnsi"/>
          <w:sz w:val="16"/>
          <w:szCs w:val="16"/>
          <w:lang w:val="es-ES_tradnl"/>
        </w:rPr>
        <w:t>.</w:t>
      </w:r>
    </w:p>
  </w:footnote>
  <w:footnote w:id="8">
    <w:p w14:paraId="377E1737" w14:textId="77777777" w:rsidR="00AE4340" w:rsidRPr="00AE4340" w:rsidRDefault="00AE4340" w:rsidP="00AE4340">
      <w:pPr>
        <w:pStyle w:val="FootnoteText"/>
        <w:ind w:firstLine="720"/>
        <w:jc w:val="both"/>
        <w:rPr>
          <w:sz w:val="16"/>
          <w:szCs w:val="16"/>
          <w:lang w:val="es-ES"/>
        </w:rPr>
      </w:pPr>
      <w:r w:rsidRPr="00AE4340">
        <w:rPr>
          <w:rStyle w:val="FootnoteReference"/>
          <w:sz w:val="16"/>
          <w:szCs w:val="16"/>
        </w:rPr>
        <w:footnoteRef/>
      </w:r>
      <w:r w:rsidRPr="00AE4340">
        <w:rPr>
          <w:sz w:val="16"/>
          <w:szCs w:val="16"/>
          <w:lang w:val="es-ES"/>
        </w:rPr>
        <w:t xml:space="preserve"> CIDH, Informe No. 70/04, Petición 667/01, Admisibilidad, Jesús Manuel Naranjo Cárdenas y otros, Jubilados de la empresa venezolana de aviación VIASA. Venezuela, 15 de octubre de 2004, párr. 52.</w:t>
      </w:r>
    </w:p>
  </w:footnote>
  <w:footnote w:id="9">
    <w:p w14:paraId="1CE85A41" w14:textId="1FCA6888" w:rsidR="00DE2F5C" w:rsidRPr="00DE2F5C" w:rsidRDefault="00DE2F5C" w:rsidP="00DE2F5C">
      <w:pPr>
        <w:pStyle w:val="FootnoteText"/>
        <w:ind w:firstLine="720"/>
        <w:rPr>
          <w:lang w:val="es-ES"/>
        </w:rPr>
      </w:pPr>
      <w:r>
        <w:rPr>
          <w:rStyle w:val="FootnoteReference"/>
        </w:rPr>
        <w:footnoteRef/>
      </w:r>
      <w:r>
        <w:t xml:space="preserve"> </w:t>
      </w:r>
      <w:r w:rsidRPr="00423305">
        <w:rPr>
          <w:sz w:val="16"/>
          <w:szCs w:val="16"/>
          <w:lang w:val="es-ES"/>
        </w:rPr>
        <w:t>CIDH, párr. 89.</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421A0" w14:textId="77777777" w:rsidR="00DB1EF0" w:rsidRDefault="00DB1EF0" w:rsidP="00EA0531">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31AEB44" w14:textId="77777777" w:rsidR="00DB1EF0" w:rsidRDefault="00DB1E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E92C" w14:textId="77777777" w:rsidR="00DB1EF0" w:rsidRDefault="00DB1EF0" w:rsidP="00A50FCF">
    <w:pPr>
      <w:pStyle w:val="Header"/>
      <w:tabs>
        <w:tab w:val="clear" w:pos="4320"/>
        <w:tab w:val="clear" w:pos="8640"/>
      </w:tabs>
      <w:jc w:val="center"/>
      <w:rPr>
        <w:sz w:val="22"/>
        <w:szCs w:val="22"/>
      </w:rPr>
    </w:pPr>
    <w:r>
      <w:rPr>
        <w:noProof/>
        <w:sz w:val="22"/>
        <w:szCs w:val="22"/>
        <w:lang w:val="es-US" w:eastAsia="es-US"/>
      </w:rPr>
      <w:drawing>
        <wp:inline distT="0" distB="0" distL="0" distR="0" wp14:anchorId="62189CC9" wp14:editId="6543A41B">
          <wp:extent cx="1972237" cy="104775"/>
          <wp:effectExtent l="0" t="0" r="9525" b="0"/>
          <wp:docPr id="14" name="Picture 14"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4AB81387" w14:textId="77777777" w:rsidR="00DB1EF0" w:rsidRPr="00EC7D62" w:rsidRDefault="000F4CB5" w:rsidP="00A50FCF">
    <w:pPr>
      <w:pStyle w:val="Header"/>
      <w:tabs>
        <w:tab w:val="clear" w:pos="4320"/>
        <w:tab w:val="clear" w:pos="8640"/>
      </w:tabs>
      <w:jc w:val="center"/>
      <w:rPr>
        <w:sz w:val="22"/>
        <w:szCs w:val="22"/>
      </w:rPr>
    </w:pPr>
    <w:r>
      <w:rPr>
        <w:noProof/>
        <w:sz w:val="22"/>
        <w:szCs w:val="22"/>
        <w:bdr w:val="nil"/>
      </w:rPr>
      <w:pict w14:anchorId="44443547">
        <v:rect id="_x0000_i1025" style="width:468pt;height:.0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F7A64916"/>
    <w:lvl w:ilvl="0" w:tplc="2D44E4CA">
      <w:start w:val="1"/>
      <w:numFmt w:val="decimal"/>
      <w:lvlText w:val="%1."/>
      <w:lvlJc w:val="left"/>
      <w:pPr>
        <w:tabs>
          <w:tab w:val="num" w:pos="720"/>
        </w:tabs>
        <w:ind w:left="0" w:firstLine="720"/>
      </w:pPr>
      <w:rPr>
        <w:rFonts w:hint="default"/>
        <w:b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B443A07"/>
    <w:multiLevelType w:val="hybridMultilevel"/>
    <w:tmpl w:val="58F07E10"/>
    <w:lvl w:ilvl="0" w:tplc="CD06E92A">
      <w:start w:val="1"/>
      <w:numFmt w:val="decimal"/>
      <w:lvlText w:val="%1."/>
      <w:lvlJc w:val="left"/>
      <w:pPr>
        <w:ind w:left="1440" w:hanging="360"/>
      </w:pPr>
      <w:rPr>
        <w:rFonts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7DC06F9"/>
    <w:multiLevelType w:val="hybridMultilevel"/>
    <w:tmpl w:val="2BF23682"/>
    <w:lvl w:ilvl="0" w:tplc="6DBC4BAE">
      <w:start w:val="1"/>
      <w:numFmt w:val="lowerLetter"/>
      <w:pStyle w:val="Heading5"/>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C5F3F19"/>
    <w:multiLevelType w:val="hybridMultilevel"/>
    <w:tmpl w:val="58F07E10"/>
    <w:lvl w:ilvl="0" w:tplc="CD06E92A">
      <w:start w:val="1"/>
      <w:numFmt w:val="decimal"/>
      <w:lvlText w:val="%1."/>
      <w:lvlJc w:val="left"/>
      <w:pPr>
        <w:ind w:left="1440" w:hanging="360"/>
      </w:pPr>
      <w:rPr>
        <w:rFonts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98618979">
    <w:abstractNumId w:val="4"/>
  </w:num>
  <w:num w:numId="2" w16cid:durableId="1241788554">
    <w:abstractNumId w:val="6"/>
  </w:num>
  <w:num w:numId="3" w16cid:durableId="1481266626">
    <w:abstractNumId w:val="54"/>
  </w:num>
  <w:num w:numId="4" w16cid:durableId="1601522746">
    <w:abstractNumId w:val="22"/>
  </w:num>
  <w:num w:numId="5" w16cid:durableId="2076078106">
    <w:abstractNumId w:val="47"/>
  </w:num>
  <w:num w:numId="6" w16cid:durableId="181940866">
    <w:abstractNumId w:val="27"/>
  </w:num>
  <w:num w:numId="7" w16cid:durableId="424689992">
    <w:abstractNumId w:val="8"/>
  </w:num>
  <w:num w:numId="8" w16cid:durableId="1053969042">
    <w:abstractNumId w:val="18"/>
  </w:num>
  <w:num w:numId="9" w16cid:durableId="1676883739">
    <w:abstractNumId w:val="42"/>
  </w:num>
  <w:num w:numId="10" w16cid:durableId="2136437840">
    <w:abstractNumId w:val="1"/>
  </w:num>
  <w:num w:numId="11" w16cid:durableId="791750377">
    <w:abstractNumId w:val="37"/>
  </w:num>
  <w:num w:numId="12" w16cid:durableId="542788847">
    <w:abstractNumId w:val="38"/>
  </w:num>
  <w:num w:numId="13" w16cid:durableId="1923298406">
    <w:abstractNumId w:val="44"/>
  </w:num>
  <w:num w:numId="14" w16cid:durableId="1395856159">
    <w:abstractNumId w:val="2"/>
  </w:num>
  <w:num w:numId="15" w16cid:durableId="310259098">
    <w:abstractNumId w:val="3"/>
  </w:num>
  <w:num w:numId="16" w16cid:durableId="1489248544">
    <w:abstractNumId w:val="9"/>
  </w:num>
  <w:num w:numId="17" w16cid:durableId="930774928">
    <w:abstractNumId w:val="10"/>
  </w:num>
  <w:num w:numId="18" w16cid:durableId="932738399">
    <w:abstractNumId w:val="11"/>
  </w:num>
  <w:num w:numId="19" w16cid:durableId="1890680222">
    <w:abstractNumId w:val="12"/>
  </w:num>
  <w:num w:numId="20" w16cid:durableId="520167421">
    <w:abstractNumId w:val="13"/>
  </w:num>
  <w:num w:numId="21" w16cid:durableId="1130124410">
    <w:abstractNumId w:val="14"/>
  </w:num>
  <w:num w:numId="22" w16cid:durableId="1093892921">
    <w:abstractNumId w:val="15"/>
  </w:num>
  <w:num w:numId="23" w16cid:durableId="423457815">
    <w:abstractNumId w:val="16"/>
  </w:num>
  <w:num w:numId="24" w16cid:durableId="179053425">
    <w:abstractNumId w:val="17"/>
  </w:num>
  <w:num w:numId="25" w16cid:durableId="2007509797">
    <w:abstractNumId w:val="19"/>
  </w:num>
  <w:num w:numId="26" w16cid:durableId="1636982170">
    <w:abstractNumId w:val="20"/>
  </w:num>
  <w:num w:numId="27" w16cid:durableId="149907931">
    <w:abstractNumId w:val="23"/>
  </w:num>
  <w:num w:numId="28" w16cid:durableId="207255639">
    <w:abstractNumId w:val="24"/>
  </w:num>
  <w:num w:numId="29" w16cid:durableId="74403939">
    <w:abstractNumId w:val="25"/>
  </w:num>
  <w:num w:numId="30" w16cid:durableId="27024831">
    <w:abstractNumId w:val="26"/>
  </w:num>
  <w:num w:numId="31" w16cid:durableId="1097754188">
    <w:abstractNumId w:val="28"/>
  </w:num>
  <w:num w:numId="32" w16cid:durableId="1842354581">
    <w:abstractNumId w:val="29"/>
  </w:num>
  <w:num w:numId="33" w16cid:durableId="1296839860">
    <w:abstractNumId w:val="30"/>
  </w:num>
  <w:num w:numId="34" w16cid:durableId="786655939">
    <w:abstractNumId w:val="31"/>
  </w:num>
  <w:num w:numId="35" w16cid:durableId="1457486188">
    <w:abstractNumId w:val="32"/>
  </w:num>
  <w:num w:numId="36" w16cid:durableId="56828108">
    <w:abstractNumId w:val="33"/>
  </w:num>
  <w:num w:numId="37" w16cid:durableId="792555245">
    <w:abstractNumId w:val="35"/>
  </w:num>
  <w:num w:numId="38" w16cid:durableId="2118406549">
    <w:abstractNumId w:val="36"/>
  </w:num>
  <w:num w:numId="39" w16cid:durableId="860245363">
    <w:abstractNumId w:val="39"/>
  </w:num>
  <w:num w:numId="40" w16cid:durableId="924266000">
    <w:abstractNumId w:val="40"/>
  </w:num>
  <w:num w:numId="41" w16cid:durableId="1118178948">
    <w:abstractNumId w:val="46"/>
  </w:num>
  <w:num w:numId="42" w16cid:durableId="2092042756">
    <w:abstractNumId w:val="48"/>
  </w:num>
  <w:num w:numId="43" w16cid:durableId="1190874355">
    <w:abstractNumId w:val="50"/>
  </w:num>
  <w:num w:numId="44" w16cid:durableId="1344165949">
    <w:abstractNumId w:val="52"/>
  </w:num>
  <w:num w:numId="45" w16cid:durableId="2128115860">
    <w:abstractNumId w:val="53"/>
  </w:num>
  <w:num w:numId="46" w16cid:durableId="1092161616">
    <w:abstractNumId w:val="55"/>
  </w:num>
  <w:num w:numId="47" w16cid:durableId="451747322">
    <w:abstractNumId w:val="56"/>
  </w:num>
  <w:num w:numId="48" w16cid:durableId="1597398782">
    <w:abstractNumId w:val="57"/>
  </w:num>
  <w:num w:numId="49" w16cid:durableId="1816070406">
    <w:abstractNumId w:val="58"/>
  </w:num>
  <w:num w:numId="50" w16cid:durableId="1111515489">
    <w:abstractNumId w:val="59"/>
  </w:num>
  <w:num w:numId="51" w16cid:durableId="845510545">
    <w:abstractNumId w:val="21"/>
  </w:num>
  <w:num w:numId="52" w16cid:durableId="342322643">
    <w:abstractNumId w:val="41"/>
  </w:num>
  <w:num w:numId="53" w16cid:durableId="1059597456">
    <w:abstractNumId w:val="51"/>
  </w:num>
  <w:num w:numId="54" w16cid:durableId="1058283189">
    <w:abstractNumId w:val="45"/>
  </w:num>
  <w:num w:numId="55" w16cid:durableId="1616794715">
    <w:abstractNumId w:val="43"/>
  </w:num>
  <w:num w:numId="56" w16cid:durableId="1266888251">
    <w:abstractNumId w:val="34"/>
  </w:num>
  <w:num w:numId="57" w16cid:durableId="548303562">
    <w:abstractNumId w:val="49"/>
  </w:num>
  <w:num w:numId="58" w16cid:durableId="1497452016">
    <w:abstractNumId w:val="0"/>
  </w:num>
  <w:num w:numId="59" w16cid:durableId="472678346">
    <w:abstractNumId w:val="5"/>
  </w:num>
  <w:num w:numId="60" w16cid:durableId="24988512">
    <w:abstractNumId w:val="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1033"/>
    <w:rsid w:val="00001120"/>
    <w:rsid w:val="0000406C"/>
    <w:rsid w:val="000057BA"/>
    <w:rsid w:val="00006192"/>
    <w:rsid w:val="00006E1F"/>
    <w:rsid w:val="000070D7"/>
    <w:rsid w:val="00007F4B"/>
    <w:rsid w:val="00012321"/>
    <w:rsid w:val="00012463"/>
    <w:rsid w:val="000163D5"/>
    <w:rsid w:val="00017185"/>
    <w:rsid w:val="0001788C"/>
    <w:rsid w:val="00017F1A"/>
    <w:rsid w:val="00021CC7"/>
    <w:rsid w:val="00023A88"/>
    <w:rsid w:val="00027390"/>
    <w:rsid w:val="00031DA9"/>
    <w:rsid w:val="000337EF"/>
    <w:rsid w:val="000353AD"/>
    <w:rsid w:val="0003639B"/>
    <w:rsid w:val="000369BB"/>
    <w:rsid w:val="00040BF3"/>
    <w:rsid w:val="00040C3A"/>
    <w:rsid w:val="0004108E"/>
    <w:rsid w:val="000419AD"/>
    <w:rsid w:val="000432C3"/>
    <w:rsid w:val="000433C9"/>
    <w:rsid w:val="0004477B"/>
    <w:rsid w:val="00044CE9"/>
    <w:rsid w:val="00046091"/>
    <w:rsid w:val="00047551"/>
    <w:rsid w:val="000477C0"/>
    <w:rsid w:val="00051DC3"/>
    <w:rsid w:val="0005286E"/>
    <w:rsid w:val="00053CAE"/>
    <w:rsid w:val="000540B9"/>
    <w:rsid w:val="00054FFA"/>
    <w:rsid w:val="0006077A"/>
    <w:rsid w:val="000647A8"/>
    <w:rsid w:val="00065241"/>
    <w:rsid w:val="000658F4"/>
    <w:rsid w:val="00066751"/>
    <w:rsid w:val="000675C5"/>
    <w:rsid w:val="00067721"/>
    <w:rsid w:val="00070340"/>
    <w:rsid w:val="00071174"/>
    <w:rsid w:val="00071453"/>
    <w:rsid w:val="000716C5"/>
    <w:rsid w:val="00071A2E"/>
    <w:rsid w:val="00073704"/>
    <w:rsid w:val="00075A27"/>
    <w:rsid w:val="00075E23"/>
    <w:rsid w:val="00075FC2"/>
    <w:rsid w:val="00081A5B"/>
    <w:rsid w:val="00081AF8"/>
    <w:rsid w:val="0008230D"/>
    <w:rsid w:val="0008373D"/>
    <w:rsid w:val="0009344A"/>
    <w:rsid w:val="00096AA8"/>
    <w:rsid w:val="000A1412"/>
    <w:rsid w:val="000A1619"/>
    <w:rsid w:val="000A215C"/>
    <w:rsid w:val="000A392E"/>
    <w:rsid w:val="000A4396"/>
    <w:rsid w:val="000A53FF"/>
    <w:rsid w:val="000A575F"/>
    <w:rsid w:val="000B2B3A"/>
    <w:rsid w:val="000B5CDE"/>
    <w:rsid w:val="000B5E70"/>
    <w:rsid w:val="000B7CA8"/>
    <w:rsid w:val="000C5C39"/>
    <w:rsid w:val="000C78FA"/>
    <w:rsid w:val="000D00F5"/>
    <w:rsid w:val="000D05CB"/>
    <w:rsid w:val="000D10DB"/>
    <w:rsid w:val="000D2392"/>
    <w:rsid w:val="000D24C9"/>
    <w:rsid w:val="000D2EDC"/>
    <w:rsid w:val="000D3444"/>
    <w:rsid w:val="000D5FDB"/>
    <w:rsid w:val="000D6839"/>
    <w:rsid w:val="000E47E9"/>
    <w:rsid w:val="000E4AE8"/>
    <w:rsid w:val="000E540B"/>
    <w:rsid w:val="000E5EB5"/>
    <w:rsid w:val="000E67A5"/>
    <w:rsid w:val="000E725C"/>
    <w:rsid w:val="000E7B19"/>
    <w:rsid w:val="000F35ED"/>
    <w:rsid w:val="000F4CB5"/>
    <w:rsid w:val="00101E01"/>
    <w:rsid w:val="001020AD"/>
    <w:rsid w:val="00102C01"/>
    <w:rsid w:val="00103DF3"/>
    <w:rsid w:val="00105287"/>
    <w:rsid w:val="001061A3"/>
    <w:rsid w:val="00106330"/>
    <w:rsid w:val="00107131"/>
    <w:rsid w:val="0010736F"/>
    <w:rsid w:val="00107C90"/>
    <w:rsid w:val="00113439"/>
    <w:rsid w:val="00113F73"/>
    <w:rsid w:val="00115E35"/>
    <w:rsid w:val="00121068"/>
    <w:rsid w:val="00121CC2"/>
    <w:rsid w:val="00121D92"/>
    <w:rsid w:val="00122AA1"/>
    <w:rsid w:val="0012390C"/>
    <w:rsid w:val="0012590A"/>
    <w:rsid w:val="00125CFF"/>
    <w:rsid w:val="00131425"/>
    <w:rsid w:val="001319D3"/>
    <w:rsid w:val="00132136"/>
    <w:rsid w:val="00132CD1"/>
    <w:rsid w:val="00132F85"/>
    <w:rsid w:val="00133EE5"/>
    <w:rsid w:val="00134067"/>
    <w:rsid w:val="0013435A"/>
    <w:rsid w:val="00142E18"/>
    <w:rsid w:val="00144E09"/>
    <w:rsid w:val="00150AB1"/>
    <w:rsid w:val="00150D7F"/>
    <w:rsid w:val="0015212B"/>
    <w:rsid w:val="00152F88"/>
    <w:rsid w:val="001542D6"/>
    <w:rsid w:val="00161B49"/>
    <w:rsid w:val="00165015"/>
    <w:rsid w:val="00165255"/>
    <w:rsid w:val="00165308"/>
    <w:rsid w:val="00167A34"/>
    <w:rsid w:val="00172BB0"/>
    <w:rsid w:val="00174473"/>
    <w:rsid w:val="00182308"/>
    <w:rsid w:val="00182799"/>
    <w:rsid w:val="00183ACD"/>
    <w:rsid w:val="00183F5B"/>
    <w:rsid w:val="001847FA"/>
    <w:rsid w:val="001919AC"/>
    <w:rsid w:val="001A069E"/>
    <w:rsid w:val="001A0E21"/>
    <w:rsid w:val="001A2D94"/>
    <w:rsid w:val="001A439F"/>
    <w:rsid w:val="001A48C9"/>
    <w:rsid w:val="001A520D"/>
    <w:rsid w:val="001A6295"/>
    <w:rsid w:val="001A7870"/>
    <w:rsid w:val="001B028F"/>
    <w:rsid w:val="001B3A00"/>
    <w:rsid w:val="001B5AC1"/>
    <w:rsid w:val="001B77F3"/>
    <w:rsid w:val="001C1450"/>
    <w:rsid w:val="001C1B41"/>
    <w:rsid w:val="001C1F32"/>
    <w:rsid w:val="001C51CB"/>
    <w:rsid w:val="001C53C5"/>
    <w:rsid w:val="001C7A62"/>
    <w:rsid w:val="001D1BD0"/>
    <w:rsid w:val="001D36C5"/>
    <w:rsid w:val="001D3ADB"/>
    <w:rsid w:val="001D5E5A"/>
    <w:rsid w:val="001D65EF"/>
    <w:rsid w:val="001E188C"/>
    <w:rsid w:val="001E4574"/>
    <w:rsid w:val="001E49E7"/>
    <w:rsid w:val="001E4D28"/>
    <w:rsid w:val="001E5564"/>
    <w:rsid w:val="001E5B45"/>
    <w:rsid w:val="001E72ED"/>
    <w:rsid w:val="001F7201"/>
    <w:rsid w:val="001F795E"/>
    <w:rsid w:val="00200E86"/>
    <w:rsid w:val="00201A04"/>
    <w:rsid w:val="00205F03"/>
    <w:rsid w:val="00206BE7"/>
    <w:rsid w:val="00206CCD"/>
    <w:rsid w:val="00206F61"/>
    <w:rsid w:val="00212AB4"/>
    <w:rsid w:val="002153BE"/>
    <w:rsid w:val="0021619C"/>
    <w:rsid w:val="00223A29"/>
    <w:rsid w:val="002250A3"/>
    <w:rsid w:val="0022629C"/>
    <w:rsid w:val="00231958"/>
    <w:rsid w:val="00232B70"/>
    <w:rsid w:val="00235217"/>
    <w:rsid w:val="00235D93"/>
    <w:rsid w:val="0024283D"/>
    <w:rsid w:val="00244612"/>
    <w:rsid w:val="00244BD2"/>
    <w:rsid w:val="00244C61"/>
    <w:rsid w:val="00245733"/>
    <w:rsid w:val="00246D1F"/>
    <w:rsid w:val="00247403"/>
    <w:rsid w:val="00247542"/>
    <w:rsid w:val="00250001"/>
    <w:rsid w:val="002541CF"/>
    <w:rsid w:val="00255C08"/>
    <w:rsid w:val="00263EBA"/>
    <w:rsid w:val="00265D78"/>
    <w:rsid w:val="00266B61"/>
    <w:rsid w:val="0026712A"/>
    <w:rsid w:val="002704DB"/>
    <w:rsid w:val="00273C63"/>
    <w:rsid w:val="00275843"/>
    <w:rsid w:val="00275C39"/>
    <w:rsid w:val="0028042B"/>
    <w:rsid w:val="00284F40"/>
    <w:rsid w:val="00285618"/>
    <w:rsid w:val="0028724D"/>
    <w:rsid w:val="002915B7"/>
    <w:rsid w:val="00295020"/>
    <w:rsid w:val="00296612"/>
    <w:rsid w:val="002A0AAE"/>
    <w:rsid w:val="002A2463"/>
    <w:rsid w:val="002A275D"/>
    <w:rsid w:val="002A4B64"/>
    <w:rsid w:val="002A5820"/>
    <w:rsid w:val="002B1246"/>
    <w:rsid w:val="002B2E68"/>
    <w:rsid w:val="002B4E81"/>
    <w:rsid w:val="002B65DE"/>
    <w:rsid w:val="002B77D0"/>
    <w:rsid w:val="002C0C51"/>
    <w:rsid w:val="002C3568"/>
    <w:rsid w:val="002C4BC2"/>
    <w:rsid w:val="002C5454"/>
    <w:rsid w:val="002C6162"/>
    <w:rsid w:val="002C7E7F"/>
    <w:rsid w:val="002D1A92"/>
    <w:rsid w:val="002D2B26"/>
    <w:rsid w:val="002D2F26"/>
    <w:rsid w:val="002D672F"/>
    <w:rsid w:val="002D6755"/>
    <w:rsid w:val="002D6EC6"/>
    <w:rsid w:val="002D7EA2"/>
    <w:rsid w:val="002E028E"/>
    <w:rsid w:val="002E187C"/>
    <w:rsid w:val="002E3006"/>
    <w:rsid w:val="002E39BB"/>
    <w:rsid w:val="002E43EF"/>
    <w:rsid w:val="002E48DA"/>
    <w:rsid w:val="002E6BB4"/>
    <w:rsid w:val="002E7DF4"/>
    <w:rsid w:val="002F1BCA"/>
    <w:rsid w:val="002F608B"/>
    <w:rsid w:val="00301317"/>
    <w:rsid w:val="0030161B"/>
    <w:rsid w:val="00302733"/>
    <w:rsid w:val="00302983"/>
    <w:rsid w:val="00305835"/>
    <w:rsid w:val="00306B55"/>
    <w:rsid w:val="00306F33"/>
    <w:rsid w:val="00310B65"/>
    <w:rsid w:val="00310DA5"/>
    <w:rsid w:val="00310E6E"/>
    <w:rsid w:val="00313B91"/>
    <w:rsid w:val="00314078"/>
    <w:rsid w:val="0031535D"/>
    <w:rsid w:val="003157B3"/>
    <w:rsid w:val="00315DCB"/>
    <w:rsid w:val="00316B5B"/>
    <w:rsid w:val="00317E4E"/>
    <w:rsid w:val="00320B72"/>
    <w:rsid w:val="003228CD"/>
    <w:rsid w:val="003239B8"/>
    <w:rsid w:val="00327EE2"/>
    <w:rsid w:val="0033003F"/>
    <w:rsid w:val="00330DCB"/>
    <w:rsid w:val="0033169F"/>
    <w:rsid w:val="00331A6D"/>
    <w:rsid w:val="00331F49"/>
    <w:rsid w:val="003330ED"/>
    <w:rsid w:val="00334B3B"/>
    <w:rsid w:val="00334EE7"/>
    <w:rsid w:val="00336947"/>
    <w:rsid w:val="003424CC"/>
    <w:rsid w:val="00344977"/>
    <w:rsid w:val="00346C95"/>
    <w:rsid w:val="00351035"/>
    <w:rsid w:val="00352D4B"/>
    <w:rsid w:val="00352DA4"/>
    <w:rsid w:val="00356185"/>
    <w:rsid w:val="00356EB1"/>
    <w:rsid w:val="00357E5C"/>
    <w:rsid w:val="00360196"/>
    <w:rsid w:val="00360380"/>
    <w:rsid w:val="00361E1E"/>
    <w:rsid w:val="00362478"/>
    <w:rsid w:val="003624B1"/>
    <w:rsid w:val="00363B62"/>
    <w:rsid w:val="00363B8E"/>
    <w:rsid w:val="00367D9A"/>
    <w:rsid w:val="0037175D"/>
    <w:rsid w:val="00373FF9"/>
    <w:rsid w:val="0037446A"/>
    <w:rsid w:val="0037519E"/>
    <w:rsid w:val="003759B8"/>
    <w:rsid w:val="00375CC3"/>
    <w:rsid w:val="003805CA"/>
    <w:rsid w:val="00381C56"/>
    <w:rsid w:val="00385E98"/>
    <w:rsid w:val="00386CF0"/>
    <w:rsid w:val="00387680"/>
    <w:rsid w:val="00392F0B"/>
    <w:rsid w:val="003958A3"/>
    <w:rsid w:val="00396F1B"/>
    <w:rsid w:val="003A00E0"/>
    <w:rsid w:val="003A2BD7"/>
    <w:rsid w:val="003A472D"/>
    <w:rsid w:val="003A6E91"/>
    <w:rsid w:val="003B3D96"/>
    <w:rsid w:val="003B70FB"/>
    <w:rsid w:val="003C14D1"/>
    <w:rsid w:val="003C2EB8"/>
    <w:rsid w:val="003C5547"/>
    <w:rsid w:val="003C676A"/>
    <w:rsid w:val="003C676B"/>
    <w:rsid w:val="003D3BC2"/>
    <w:rsid w:val="003D4C64"/>
    <w:rsid w:val="003E1823"/>
    <w:rsid w:val="003E28A8"/>
    <w:rsid w:val="003E578B"/>
    <w:rsid w:val="003E6CA1"/>
    <w:rsid w:val="003E7C5F"/>
    <w:rsid w:val="003F195A"/>
    <w:rsid w:val="003F1A5C"/>
    <w:rsid w:val="003F2050"/>
    <w:rsid w:val="003F2EDC"/>
    <w:rsid w:val="003F3C82"/>
    <w:rsid w:val="003F5154"/>
    <w:rsid w:val="003F5D37"/>
    <w:rsid w:val="003F6A3F"/>
    <w:rsid w:val="004002F9"/>
    <w:rsid w:val="00401563"/>
    <w:rsid w:val="00403DCF"/>
    <w:rsid w:val="00405F9C"/>
    <w:rsid w:val="0040623A"/>
    <w:rsid w:val="004065A8"/>
    <w:rsid w:val="0041123F"/>
    <w:rsid w:val="00413A04"/>
    <w:rsid w:val="004140FB"/>
    <w:rsid w:val="00415E6E"/>
    <w:rsid w:val="004165C2"/>
    <w:rsid w:val="00416CE6"/>
    <w:rsid w:val="004201CA"/>
    <w:rsid w:val="00420BF4"/>
    <w:rsid w:val="0042187E"/>
    <w:rsid w:val="00422AAB"/>
    <w:rsid w:val="00422D46"/>
    <w:rsid w:val="00423305"/>
    <w:rsid w:val="0042565D"/>
    <w:rsid w:val="00430061"/>
    <w:rsid w:val="0043097C"/>
    <w:rsid w:val="00431F26"/>
    <w:rsid w:val="0043204A"/>
    <w:rsid w:val="00433CC5"/>
    <w:rsid w:val="00436B90"/>
    <w:rsid w:val="00436CC8"/>
    <w:rsid w:val="00441ECB"/>
    <w:rsid w:val="00444DA8"/>
    <w:rsid w:val="00445193"/>
    <w:rsid w:val="00451AE3"/>
    <w:rsid w:val="00454744"/>
    <w:rsid w:val="004602FC"/>
    <w:rsid w:val="00462C1B"/>
    <w:rsid w:val="00465A51"/>
    <w:rsid w:val="00467B7E"/>
    <w:rsid w:val="0047090E"/>
    <w:rsid w:val="00473BB4"/>
    <w:rsid w:val="00474E8F"/>
    <w:rsid w:val="004756A1"/>
    <w:rsid w:val="00476A65"/>
    <w:rsid w:val="00477592"/>
    <w:rsid w:val="00477B53"/>
    <w:rsid w:val="00480A62"/>
    <w:rsid w:val="0048427F"/>
    <w:rsid w:val="00486F1C"/>
    <w:rsid w:val="00486F82"/>
    <w:rsid w:val="00491B15"/>
    <w:rsid w:val="0049419D"/>
    <w:rsid w:val="00494FDB"/>
    <w:rsid w:val="004959C0"/>
    <w:rsid w:val="00496219"/>
    <w:rsid w:val="004967D0"/>
    <w:rsid w:val="004969A0"/>
    <w:rsid w:val="00496D29"/>
    <w:rsid w:val="004A3083"/>
    <w:rsid w:val="004A3272"/>
    <w:rsid w:val="004A5EDC"/>
    <w:rsid w:val="004A6A54"/>
    <w:rsid w:val="004B1160"/>
    <w:rsid w:val="004B30F6"/>
    <w:rsid w:val="004B421C"/>
    <w:rsid w:val="004B4B7E"/>
    <w:rsid w:val="004B52D4"/>
    <w:rsid w:val="004B7E5C"/>
    <w:rsid w:val="004C1014"/>
    <w:rsid w:val="004C20D2"/>
    <w:rsid w:val="004C2312"/>
    <w:rsid w:val="004C3700"/>
    <w:rsid w:val="004C4B62"/>
    <w:rsid w:val="004C4D03"/>
    <w:rsid w:val="004C54C9"/>
    <w:rsid w:val="004C6BCE"/>
    <w:rsid w:val="004C7D0B"/>
    <w:rsid w:val="004D0254"/>
    <w:rsid w:val="004D148E"/>
    <w:rsid w:val="004D4ABA"/>
    <w:rsid w:val="004D6025"/>
    <w:rsid w:val="004D6199"/>
    <w:rsid w:val="004E1DF5"/>
    <w:rsid w:val="004E2569"/>
    <w:rsid w:val="004E2649"/>
    <w:rsid w:val="004E415F"/>
    <w:rsid w:val="004E5277"/>
    <w:rsid w:val="004E6B80"/>
    <w:rsid w:val="004E7A0A"/>
    <w:rsid w:val="004F11A7"/>
    <w:rsid w:val="004F281B"/>
    <w:rsid w:val="004F28E2"/>
    <w:rsid w:val="004F3646"/>
    <w:rsid w:val="004F3B66"/>
    <w:rsid w:val="004F520D"/>
    <w:rsid w:val="004F626F"/>
    <w:rsid w:val="004F673A"/>
    <w:rsid w:val="00501399"/>
    <w:rsid w:val="00501922"/>
    <w:rsid w:val="00501E5F"/>
    <w:rsid w:val="005023C8"/>
    <w:rsid w:val="0050247D"/>
    <w:rsid w:val="00503880"/>
    <w:rsid w:val="00503E38"/>
    <w:rsid w:val="005047ED"/>
    <w:rsid w:val="00504ECD"/>
    <w:rsid w:val="00505D56"/>
    <w:rsid w:val="0050633D"/>
    <w:rsid w:val="00507B35"/>
    <w:rsid w:val="00507BC4"/>
    <w:rsid w:val="00510A62"/>
    <w:rsid w:val="005128E4"/>
    <w:rsid w:val="00512D53"/>
    <w:rsid w:val="00512DD0"/>
    <w:rsid w:val="005133DB"/>
    <w:rsid w:val="005139F1"/>
    <w:rsid w:val="00513D79"/>
    <w:rsid w:val="00514504"/>
    <w:rsid w:val="00516326"/>
    <w:rsid w:val="00521E1F"/>
    <w:rsid w:val="00524696"/>
    <w:rsid w:val="005248BF"/>
    <w:rsid w:val="00524B98"/>
    <w:rsid w:val="00525560"/>
    <w:rsid w:val="00525A69"/>
    <w:rsid w:val="00527BCC"/>
    <w:rsid w:val="0053026C"/>
    <w:rsid w:val="005313C4"/>
    <w:rsid w:val="005326E7"/>
    <w:rsid w:val="00532758"/>
    <w:rsid w:val="00533564"/>
    <w:rsid w:val="00536A23"/>
    <w:rsid w:val="00544C49"/>
    <w:rsid w:val="005457CC"/>
    <w:rsid w:val="00547812"/>
    <w:rsid w:val="00550F01"/>
    <w:rsid w:val="00551075"/>
    <w:rsid w:val="005516A1"/>
    <w:rsid w:val="00552576"/>
    <w:rsid w:val="00552A85"/>
    <w:rsid w:val="005559EF"/>
    <w:rsid w:val="005627BD"/>
    <w:rsid w:val="00563557"/>
    <w:rsid w:val="0056568A"/>
    <w:rsid w:val="0056655F"/>
    <w:rsid w:val="005670FE"/>
    <w:rsid w:val="00567390"/>
    <w:rsid w:val="005723E8"/>
    <w:rsid w:val="0057402A"/>
    <w:rsid w:val="00575360"/>
    <w:rsid w:val="005771D0"/>
    <w:rsid w:val="00580700"/>
    <w:rsid w:val="00581B24"/>
    <w:rsid w:val="0058565D"/>
    <w:rsid w:val="00585D12"/>
    <w:rsid w:val="005864D6"/>
    <w:rsid w:val="0059191A"/>
    <w:rsid w:val="005921FF"/>
    <w:rsid w:val="005941F9"/>
    <w:rsid w:val="00594864"/>
    <w:rsid w:val="00595CB2"/>
    <w:rsid w:val="00595DE7"/>
    <w:rsid w:val="005966A6"/>
    <w:rsid w:val="00597A71"/>
    <w:rsid w:val="005A04A6"/>
    <w:rsid w:val="005A19CE"/>
    <w:rsid w:val="005A24ED"/>
    <w:rsid w:val="005A2A36"/>
    <w:rsid w:val="005A3DCE"/>
    <w:rsid w:val="005A647F"/>
    <w:rsid w:val="005A6D0E"/>
    <w:rsid w:val="005B0BFA"/>
    <w:rsid w:val="005B4A64"/>
    <w:rsid w:val="005B52B0"/>
    <w:rsid w:val="005B6806"/>
    <w:rsid w:val="005B6EA1"/>
    <w:rsid w:val="005B6FB2"/>
    <w:rsid w:val="005C01D7"/>
    <w:rsid w:val="005C22C2"/>
    <w:rsid w:val="005C4225"/>
    <w:rsid w:val="005C65B8"/>
    <w:rsid w:val="005C66E1"/>
    <w:rsid w:val="005C7937"/>
    <w:rsid w:val="005D1920"/>
    <w:rsid w:val="005D196B"/>
    <w:rsid w:val="005D40E9"/>
    <w:rsid w:val="005D40F9"/>
    <w:rsid w:val="005D770A"/>
    <w:rsid w:val="005D7C3E"/>
    <w:rsid w:val="005E2BFE"/>
    <w:rsid w:val="005E4110"/>
    <w:rsid w:val="005E4E28"/>
    <w:rsid w:val="005E5D05"/>
    <w:rsid w:val="005F0DAD"/>
    <w:rsid w:val="005F0F33"/>
    <w:rsid w:val="00600DEB"/>
    <w:rsid w:val="00602BE2"/>
    <w:rsid w:val="0060362F"/>
    <w:rsid w:val="0060668E"/>
    <w:rsid w:val="0061025D"/>
    <w:rsid w:val="00610EC0"/>
    <w:rsid w:val="00611DBD"/>
    <w:rsid w:val="00612208"/>
    <w:rsid w:val="00612EDF"/>
    <w:rsid w:val="00613D1F"/>
    <w:rsid w:val="00615660"/>
    <w:rsid w:val="006213AE"/>
    <w:rsid w:val="00621E9E"/>
    <w:rsid w:val="00625E13"/>
    <w:rsid w:val="0062666C"/>
    <w:rsid w:val="00627C9F"/>
    <w:rsid w:val="00630354"/>
    <w:rsid w:val="006307C8"/>
    <w:rsid w:val="006311E9"/>
    <w:rsid w:val="00632354"/>
    <w:rsid w:val="00635421"/>
    <w:rsid w:val="00642810"/>
    <w:rsid w:val="00642E6E"/>
    <w:rsid w:val="00650040"/>
    <w:rsid w:val="006522C1"/>
    <w:rsid w:val="00652333"/>
    <w:rsid w:val="006525BC"/>
    <w:rsid w:val="006549BD"/>
    <w:rsid w:val="00654A30"/>
    <w:rsid w:val="00655D48"/>
    <w:rsid w:val="006578CE"/>
    <w:rsid w:val="00657DFA"/>
    <w:rsid w:val="00662461"/>
    <w:rsid w:val="00663344"/>
    <w:rsid w:val="006642FA"/>
    <w:rsid w:val="00666B2D"/>
    <w:rsid w:val="00667227"/>
    <w:rsid w:val="00667CDD"/>
    <w:rsid w:val="00670382"/>
    <w:rsid w:val="00673559"/>
    <w:rsid w:val="0068009E"/>
    <w:rsid w:val="00682719"/>
    <w:rsid w:val="006851A6"/>
    <w:rsid w:val="006877B3"/>
    <w:rsid w:val="0069104B"/>
    <w:rsid w:val="00692219"/>
    <w:rsid w:val="0069361B"/>
    <w:rsid w:val="006A0E71"/>
    <w:rsid w:val="006A17D2"/>
    <w:rsid w:val="006A2769"/>
    <w:rsid w:val="006A29C9"/>
    <w:rsid w:val="006A6310"/>
    <w:rsid w:val="006A73E6"/>
    <w:rsid w:val="006B00F7"/>
    <w:rsid w:val="006B08B2"/>
    <w:rsid w:val="006B2D5C"/>
    <w:rsid w:val="006B3237"/>
    <w:rsid w:val="006B78D4"/>
    <w:rsid w:val="006C0ECF"/>
    <w:rsid w:val="006C17E8"/>
    <w:rsid w:val="006C1CDA"/>
    <w:rsid w:val="006C2CD4"/>
    <w:rsid w:val="006C39FC"/>
    <w:rsid w:val="006C4EB1"/>
    <w:rsid w:val="006C5E91"/>
    <w:rsid w:val="006C796F"/>
    <w:rsid w:val="006D1830"/>
    <w:rsid w:val="006D4F3B"/>
    <w:rsid w:val="006D541D"/>
    <w:rsid w:val="006D5864"/>
    <w:rsid w:val="006D5EC4"/>
    <w:rsid w:val="006E0166"/>
    <w:rsid w:val="006E0C52"/>
    <w:rsid w:val="006E0E67"/>
    <w:rsid w:val="006E2FFB"/>
    <w:rsid w:val="006E5B16"/>
    <w:rsid w:val="006E65E9"/>
    <w:rsid w:val="006E65EE"/>
    <w:rsid w:val="006E7B34"/>
    <w:rsid w:val="006F0998"/>
    <w:rsid w:val="006F29F6"/>
    <w:rsid w:val="006F3082"/>
    <w:rsid w:val="006F360C"/>
    <w:rsid w:val="006F4B19"/>
    <w:rsid w:val="006F52ED"/>
    <w:rsid w:val="006F61E9"/>
    <w:rsid w:val="00703B52"/>
    <w:rsid w:val="007060A9"/>
    <w:rsid w:val="0070697F"/>
    <w:rsid w:val="00707D68"/>
    <w:rsid w:val="0071020B"/>
    <w:rsid w:val="007103C4"/>
    <w:rsid w:val="0071520D"/>
    <w:rsid w:val="00716236"/>
    <w:rsid w:val="007164E1"/>
    <w:rsid w:val="00720DA5"/>
    <w:rsid w:val="0072199C"/>
    <w:rsid w:val="00722C9F"/>
    <w:rsid w:val="00723E4B"/>
    <w:rsid w:val="007253B8"/>
    <w:rsid w:val="00725B13"/>
    <w:rsid w:val="007305A9"/>
    <w:rsid w:val="007315B1"/>
    <w:rsid w:val="00731F33"/>
    <w:rsid w:val="00732E27"/>
    <w:rsid w:val="00734DFC"/>
    <w:rsid w:val="00736251"/>
    <w:rsid w:val="0073741F"/>
    <w:rsid w:val="007412EC"/>
    <w:rsid w:val="00743E46"/>
    <w:rsid w:val="00747815"/>
    <w:rsid w:val="007526FF"/>
    <w:rsid w:val="00752E11"/>
    <w:rsid w:val="00754463"/>
    <w:rsid w:val="00754E2B"/>
    <w:rsid w:val="00755291"/>
    <w:rsid w:val="007575D4"/>
    <w:rsid w:val="00760F9D"/>
    <w:rsid w:val="00762053"/>
    <w:rsid w:val="00765456"/>
    <w:rsid w:val="00765F76"/>
    <w:rsid w:val="0076618F"/>
    <w:rsid w:val="0076643F"/>
    <w:rsid w:val="00772ADD"/>
    <w:rsid w:val="007735FF"/>
    <w:rsid w:val="00774C97"/>
    <w:rsid w:val="00777F63"/>
    <w:rsid w:val="00781967"/>
    <w:rsid w:val="00786F90"/>
    <w:rsid w:val="00792C88"/>
    <w:rsid w:val="007A0019"/>
    <w:rsid w:val="007A046D"/>
    <w:rsid w:val="007A12FA"/>
    <w:rsid w:val="007A1342"/>
    <w:rsid w:val="007A1F58"/>
    <w:rsid w:val="007A48C2"/>
    <w:rsid w:val="007A5167"/>
    <w:rsid w:val="007A5817"/>
    <w:rsid w:val="007A58DE"/>
    <w:rsid w:val="007A5A71"/>
    <w:rsid w:val="007A6E2E"/>
    <w:rsid w:val="007B05C4"/>
    <w:rsid w:val="007B0C27"/>
    <w:rsid w:val="007B1775"/>
    <w:rsid w:val="007B21FA"/>
    <w:rsid w:val="007B4154"/>
    <w:rsid w:val="007B60E9"/>
    <w:rsid w:val="007B6CC3"/>
    <w:rsid w:val="007B71CE"/>
    <w:rsid w:val="007B7651"/>
    <w:rsid w:val="007B76D3"/>
    <w:rsid w:val="007C30E4"/>
    <w:rsid w:val="007C3334"/>
    <w:rsid w:val="007C34ED"/>
    <w:rsid w:val="007C4B2B"/>
    <w:rsid w:val="007C5807"/>
    <w:rsid w:val="007D1867"/>
    <w:rsid w:val="007D2B98"/>
    <w:rsid w:val="007D4087"/>
    <w:rsid w:val="007D5F8E"/>
    <w:rsid w:val="007D7BE6"/>
    <w:rsid w:val="007E21BC"/>
    <w:rsid w:val="007E2655"/>
    <w:rsid w:val="007E26A9"/>
    <w:rsid w:val="007E2EC4"/>
    <w:rsid w:val="007E2F59"/>
    <w:rsid w:val="007E52BF"/>
    <w:rsid w:val="007E5693"/>
    <w:rsid w:val="007E7C82"/>
    <w:rsid w:val="007F2316"/>
    <w:rsid w:val="007F2974"/>
    <w:rsid w:val="007F2AA1"/>
    <w:rsid w:val="007F3279"/>
    <w:rsid w:val="007F588D"/>
    <w:rsid w:val="007F6BDE"/>
    <w:rsid w:val="007F7A3D"/>
    <w:rsid w:val="00802001"/>
    <w:rsid w:val="00802A15"/>
    <w:rsid w:val="00803F1C"/>
    <w:rsid w:val="00805C97"/>
    <w:rsid w:val="00805ECC"/>
    <w:rsid w:val="0080600E"/>
    <w:rsid w:val="0080618C"/>
    <w:rsid w:val="008108EC"/>
    <w:rsid w:val="008116A6"/>
    <w:rsid w:val="00814688"/>
    <w:rsid w:val="00814A1B"/>
    <w:rsid w:val="00815EA6"/>
    <w:rsid w:val="00816D08"/>
    <w:rsid w:val="00817612"/>
    <w:rsid w:val="00817796"/>
    <w:rsid w:val="00820240"/>
    <w:rsid w:val="0082032F"/>
    <w:rsid w:val="00820AC4"/>
    <w:rsid w:val="0082170E"/>
    <w:rsid w:val="00821EEE"/>
    <w:rsid w:val="00823C09"/>
    <w:rsid w:val="00823E30"/>
    <w:rsid w:val="00831D14"/>
    <w:rsid w:val="00831D73"/>
    <w:rsid w:val="008338A4"/>
    <w:rsid w:val="00834D49"/>
    <w:rsid w:val="00837C45"/>
    <w:rsid w:val="008434F5"/>
    <w:rsid w:val="008435EC"/>
    <w:rsid w:val="00844730"/>
    <w:rsid w:val="008457C2"/>
    <w:rsid w:val="00847D78"/>
    <w:rsid w:val="00850196"/>
    <w:rsid w:val="008516E9"/>
    <w:rsid w:val="00854A72"/>
    <w:rsid w:val="00855922"/>
    <w:rsid w:val="00856F99"/>
    <w:rsid w:val="00857844"/>
    <w:rsid w:val="00857A82"/>
    <w:rsid w:val="00857CB1"/>
    <w:rsid w:val="00857D1E"/>
    <w:rsid w:val="00866BFD"/>
    <w:rsid w:val="00873836"/>
    <w:rsid w:val="00876A7B"/>
    <w:rsid w:val="00880AC8"/>
    <w:rsid w:val="008832CD"/>
    <w:rsid w:val="00885737"/>
    <w:rsid w:val="0088628A"/>
    <w:rsid w:val="008873B7"/>
    <w:rsid w:val="00887B63"/>
    <w:rsid w:val="0089031D"/>
    <w:rsid w:val="00890650"/>
    <w:rsid w:val="00891368"/>
    <w:rsid w:val="00892BE1"/>
    <w:rsid w:val="008944DC"/>
    <w:rsid w:val="008961A8"/>
    <w:rsid w:val="00897BA0"/>
    <w:rsid w:val="00897E12"/>
    <w:rsid w:val="008A032F"/>
    <w:rsid w:val="008A0F22"/>
    <w:rsid w:val="008A24BA"/>
    <w:rsid w:val="008A40DF"/>
    <w:rsid w:val="008A51CA"/>
    <w:rsid w:val="008A6538"/>
    <w:rsid w:val="008A7252"/>
    <w:rsid w:val="008A7E0F"/>
    <w:rsid w:val="008B12F5"/>
    <w:rsid w:val="008B1581"/>
    <w:rsid w:val="008B24FD"/>
    <w:rsid w:val="008B280A"/>
    <w:rsid w:val="008B49EB"/>
    <w:rsid w:val="008C0F32"/>
    <w:rsid w:val="008C5E2D"/>
    <w:rsid w:val="008D2305"/>
    <w:rsid w:val="008D5330"/>
    <w:rsid w:val="008D5A2C"/>
    <w:rsid w:val="008D5FC8"/>
    <w:rsid w:val="008D6B1E"/>
    <w:rsid w:val="008D768D"/>
    <w:rsid w:val="008E184D"/>
    <w:rsid w:val="008E2FC3"/>
    <w:rsid w:val="008E3066"/>
    <w:rsid w:val="008E3759"/>
    <w:rsid w:val="008E3BFE"/>
    <w:rsid w:val="008E5609"/>
    <w:rsid w:val="008E720F"/>
    <w:rsid w:val="008F1912"/>
    <w:rsid w:val="008F3140"/>
    <w:rsid w:val="008F5C77"/>
    <w:rsid w:val="0090270B"/>
    <w:rsid w:val="009041DC"/>
    <w:rsid w:val="009047AA"/>
    <w:rsid w:val="0090494E"/>
    <w:rsid w:val="00911B1F"/>
    <w:rsid w:val="00912BAD"/>
    <w:rsid w:val="00913019"/>
    <w:rsid w:val="009168B1"/>
    <w:rsid w:val="00917B5A"/>
    <w:rsid w:val="00920A58"/>
    <w:rsid w:val="00920A8C"/>
    <w:rsid w:val="00921625"/>
    <w:rsid w:val="0092336C"/>
    <w:rsid w:val="00924385"/>
    <w:rsid w:val="009327DE"/>
    <w:rsid w:val="00934A2C"/>
    <w:rsid w:val="0093547D"/>
    <w:rsid w:val="00937D0D"/>
    <w:rsid w:val="00937F05"/>
    <w:rsid w:val="009406A2"/>
    <w:rsid w:val="00940C48"/>
    <w:rsid w:val="009412A4"/>
    <w:rsid w:val="0094187C"/>
    <w:rsid w:val="009440E6"/>
    <w:rsid w:val="009451BA"/>
    <w:rsid w:val="00945C2C"/>
    <w:rsid w:val="00952A95"/>
    <w:rsid w:val="009553D6"/>
    <w:rsid w:val="00956A0A"/>
    <w:rsid w:val="00960E49"/>
    <w:rsid w:val="009621B1"/>
    <w:rsid w:val="0096706E"/>
    <w:rsid w:val="00967E9E"/>
    <w:rsid w:val="00967F1C"/>
    <w:rsid w:val="0097104F"/>
    <w:rsid w:val="00973F48"/>
    <w:rsid w:val="00974491"/>
    <w:rsid w:val="00975647"/>
    <w:rsid w:val="009757F3"/>
    <w:rsid w:val="00975C4E"/>
    <w:rsid w:val="009767EF"/>
    <w:rsid w:val="009771BC"/>
    <w:rsid w:val="00981FBA"/>
    <w:rsid w:val="009828DA"/>
    <w:rsid w:val="00982A76"/>
    <w:rsid w:val="00984E3C"/>
    <w:rsid w:val="009855F7"/>
    <w:rsid w:val="00985CA1"/>
    <w:rsid w:val="0099178D"/>
    <w:rsid w:val="00997BC5"/>
    <w:rsid w:val="009A05A4"/>
    <w:rsid w:val="009A1542"/>
    <w:rsid w:val="009A162B"/>
    <w:rsid w:val="009A4F41"/>
    <w:rsid w:val="009A524C"/>
    <w:rsid w:val="009A6000"/>
    <w:rsid w:val="009A6D4A"/>
    <w:rsid w:val="009B027C"/>
    <w:rsid w:val="009B0BC6"/>
    <w:rsid w:val="009B381B"/>
    <w:rsid w:val="009B4BB6"/>
    <w:rsid w:val="009B5795"/>
    <w:rsid w:val="009B7495"/>
    <w:rsid w:val="009C100D"/>
    <w:rsid w:val="009C242F"/>
    <w:rsid w:val="009C2E3C"/>
    <w:rsid w:val="009C2FEC"/>
    <w:rsid w:val="009C450A"/>
    <w:rsid w:val="009C49E5"/>
    <w:rsid w:val="009C69E9"/>
    <w:rsid w:val="009C7532"/>
    <w:rsid w:val="009D1753"/>
    <w:rsid w:val="009D7611"/>
    <w:rsid w:val="009D7C0F"/>
    <w:rsid w:val="009E0B33"/>
    <w:rsid w:val="009E0B61"/>
    <w:rsid w:val="009E1053"/>
    <w:rsid w:val="009E53DE"/>
    <w:rsid w:val="009F125D"/>
    <w:rsid w:val="009F1988"/>
    <w:rsid w:val="009F4986"/>
    <w:rsid w:val="009F4C80"/>
    <w:rsid w:val="009F5E96"/>
    <w:rsid w:val="009F707E"/>
    <w:rsid w:val="00A028FE"/>
    <w:rsid w:val="00A02A33"/>
    <w:rsid w:val="00A04632"/>
    <w:rsid w:val="00A0567B"/>
    <w:rsid w:val="00A1047B"/>
    <w:rsid w:val="00A11212"/>
    <w:rsid w:val="00A11E44"/>
    <w:rsid w:val="00A12AD7"/>
    <w:rsid w:val="00A1465B"/>
    <w:rsid w:val="00A14D8F"/>
    <w:rsid w:val="00A1670E"/>
    <w:rsid w:val="00A242B9"/>
    <w:rsid w:val="00A2503C"/>
    <w:rsid w:val="00A30100"/>
    <w:rsid w:val="00A3021D"/>
    <w:rsid w:val="00A328B3"/>
    <w:rsid w:val="00A354A5"/>
    <w:rsid w:val="00A40FB2"/>
    <w:rsid w:val="00A42C5F"/>
    <w:rsid w:val="00A430FC"/>
    <w:rsid w:val="00A455D8"/>
    <w:rsid w:val="00A46B56"/>
    <w:rsid w:val="00A47ECC"/>
    <w:rsid w:val="00A50FCF"/>
    <w:rsid w:val="00A528D1"/>
    <w:rsid w:val="00A53218"/>
    <w:rsid w:val="00A567BF"/>
    <w:rsid w:val="00A610CD"/>
    <w:rsid w:val="00A6236E"/>
    <w:rsid w:val="00A64F1D"/>
    <w:rsid w:val="00A66ED0"/>
    <w:rsid w:val="00A70595"/>
    <w:rsid w:val="00A70F77"/>
    <w:rsid w:val="00A71F40"/>
    <w:rsid w:val="00A74696"/>
    <w:rsid w:val="00A758AA"/>
    <w:rsid w:val="00A7692C"/>
    <w:rsid w:val="00A76C5E"/>
    <w:rsid w:val="00A800C6"/>
    <w:rsid w:val="00A8064D"/>
    <w:rsid w:val="00A80DDE"/>
    <w:rsid w:val="00A85C9A"/>
    <w:rsid w:val="00A871E5"/>
    <w:rsid w:val="00A87B38"/>
    <w:rsid w:val="00A90A7B"/>
    <w:rsid w:val="00A9198C"/>
    <w:rsid w:val="00A94D31"/>
    <w:rsid w:val="00A95422"/>
    <w:rsid w:val="00AA08A1"/>
    <w:rsid w:val="00AA09A2"/>
    <w:rsid w:val="00AA2436"/>
    <w:rsid w:val="00AA4539"/>
    <w:rsid w:val="00AA68A7"/>
    <w:rsid w:val="00AA7996"/>
    <w:rsid w:val="00AB0BC8"/>
    <w:rsid w:val="00AB1C36"/>
    <w:rsid w:val="00AB2A99"/>
    <w:rsid w:val="00AB40B2"/>
    <w:rsid w:val="00AB48E3"/>
    <w:rsid w:val="00AB49ED"/>
    <w:rsid w:val="00AB4E6B"/>
    <w:rsid w:val="00AB69EF"/>
    <w:rsid w:val="00AB6E0A"/>
    <w:rsid w:val="00AB753C"/>
    <w:rsid w:val="00AB7D68"/>
    <w:rsid w:val="00AC0727"/>
    <w:rsid w:val="00AC0E91"/>
    <w:rsid w:val="00AC120F"/>
    <w:rsid w:val="00AC19CB"/>
    <w:rsid w:val="00AC4C32"/>
    <w:rsid w:val="00AC4F77"/>
    <w:rsid w:val="00AC6E21"/>
    <w:rsid w:val="00AC72A8"/>
    <w:rsid w:val="00AD0F23"/>
    <w:rsid w:val="00AD1501"/>
    <w:rsid w:val="00AD228C"/>
    <w:rsid w:val="00AD37FE"/>
    <w:rsid w:val="00AD3A9D"/>
    <w:rsid w:val="00AD4548"/>
    <w:rsid w:val="00AE0C60"/>
    <w:rsid w:val="00AE20CF"/>
    <w:rsid w:val="00AE4340"/>
    <w:rsid w:val="00AE5488"/>
    <w:rsid w:val="00AE6F91"/>
    <w:rsid w:val="00AF24F0"/>
    <w:rsid w:val="00AF391B"/>
    <w:rsid w:val="00AF39E4"/>
    <w:rsid w:val="00AF3B29"/>
    <w:rsid w:val="00AF4331"/>
    <w:rsid w:val="00AF5571"/>
    <w:rsid w:val="00AF6526"/>
    <w:rsid w:val="00AF7748"/>
    <w:rsid w:val="00B0252C"/>
    <w:rsid w:val="00B02807"/>
    <w:rsid w:val="00B028C6"/>
    <w:rsid w:val="00B02D59"/>
    <w:rsid w:val="00B05887"/>
    <w:rsid w:val="00B07341"/>
    <w:rsid w:val="00B10F46"/>
    <w:rsid w:val="00B12122"/>
    <w:rsid w:val="00B12A79"/>
    <w:rsid w:val="00B14FFA"/>
    <w:rsid w:val="00B15D9A"/>
    <w:rsid w:val="00B24656"/>
    <w:rsid w:val="00B24861"/>
    <w:rsid w:val="00B24D2B"/>
    <w:rsid w:val="00B26C4C"/>
    <w:rsid w:val="00B30539"/>
    <w:rsid w:val="00B314DB"/>
    <w:rsid w:val="00B33052"/>
    <w:rsid w:val="00B34859"/>
    <w:rsid w:val="00B361F2"/>
    <w:rsid w:val="00B36602"/>
    <w:rsid w:val="00B370C0"/>
    <w:rsid w:val="00B3718B"/>
    <w:rsid w:val="00B3745F"/>
    <w:rsid w:val="00B4112C"/>
    <w:rsid w:val="00B41DAE"/>
    <w:rsid w:val="00B42DE7"/>
    <w:rsid w:val="00B45AA2"/>
    <w:rsid w:val="00B4632A"/>
    <w:rsid w:val="00B47E27"/>
    <w:rsid w:val="00B50C97"/>
    <w:rsid w:val="00B5141E"/>
    <w:rsid w:val="00B51CE9"/>
    <w:rsid w:val="00B530F1"/>
    <w:rsid w:val="00B550F3"/>
    <w:rsid w:val="00B57275"/>
    <w:rsid w:val="00B57F1C"/>
    <w:rsid w:val="00B6035B"/>
    <w:rsid w:val="00B6055F"/>
    <w:rsid w:val="00B639A1"/>
    <w:rsid w:val="00B67002"/>
    <w:rsid w:val="00B6726A"/>
    <w:rsid w:val="00B700C6"/>
    <w:rsid w:val="00B70C95"/>
    <w:rsid w:val="00B730A2"/>
    <w:rsid w:val="00B753B0"/>
    <w:rsid w:val="00B75447"/>
    <w:rsid w:val="00B77630"/>
    <w:rsid w:val="00B801A9"/>
    <w:rsid w:val="00B80655"/>
    <w:rsid w:val="00B81AE9"/>
    <w:rsid w:val="00B82677"/>
    <w:rsid w:val="00B82F1A"/>
    <w:rsid w:val="00B84705"/>
    <w:rsid w:val="00B84EB7"/>
    <w:rsid w:val="00B85821"/>
    <w:rsid w:val="00B87646"/>
    <w:rsid w:val="00B93D7F"/>
    <w:rsid w:val="00BA0020"/>
    <w:rsid w:val="00BA12F2"/>
    <w:rsid w:val="00BA276C"/>
    <w:rsid w:val="00BA5B42"/>
    <w:rsid w:val="00BA630A"/>
    <w:rsid w:val="00BA79A6"/>
    <w:rsid w:val="00BB019D"/>
    <w:rsid w:val="00BB0C91"/>
    <w:rsid w:val="00BB2AE6"/>
    <w:rsid w:val="00BB306F"/>
    <w:rsid w:val="00BB3A4A"/>
    <w:rsid w:val="00BB4C38"/>
    <w:rsid w:val="00BB57FB"/>
    <w:rsid w:val="00BB7F26"/>
    <w:rsid w:val="00BC0463"/>
    <w:rsid w:val="00BC6A15"/>
    <w:rsid w:val="00BC6ABC"/>
    <w:rsid w:val="00BD0FF5"/>
    <w:rsid w:val="00BD1FA3"/>
    <w:rsid w:val="00BD2839"/>
    <w:rsid w:val="00BD3BCB"/>
    <w:rsid w:val="00BD4B89"/>
    <w:rsid w:val="00BD4CFA"/>
    <w:rsid w:val="00BD5922"/>
    <w:rsid w:val="00BE1330"/>
    <w:rsid w:val="00BE159C"/>
    <w:rsid w:val="00BE47A8"/>
    <w:rsid w:val="00BF02CB"/>
    <w:rsid w:val="00BF0E8A"/>
    <w:rsid w:val="00BF1A01"/>
    <w:rsid w:val="00BF22ED"/>
    <w:rsid w:val="00BF5EC3"/>
    <w:rsid w:val="00BF6FD8"/>
    <w:rsid w:val="00C018D0"/>
    <w:rsid w:val="00C0263D"/>
    <w:rsid w:val="00C03680"/>
    <w:rsid w:val="00C04047"/>
    <w:rsid w:val="00C04B7D"/>
    <w:rsid w:val="00C054DF"/>
    <w:rsid w:val="00C05F88"/>
    <w:rsid w:val="00C07132"/>
    <w:rsid w:val="00C073DC"/>
    <w:rsid w:val="00C133CF"/>
    <w:rsid w:val="00C14704"/>
    <w:rsid w:val="00C14857"/>
    <w:rsid w:val="00C20622"/>
    <w:rsid w:val="00C20D74"/>
    <w:rsid w:val="00C21762"/>
    <w:rsid w:val="00C21FEF"/>
    <w:rsid w:val="00C22E0A"/>
    <w:rsid w:val="00C2309C"/>
    <w:rsid w:val="00C23127"/>
    <w:rsid w:val="00C23B51"/>
    <w:rsid w:val="00C23BA4"/>
    <w:rsid w:val="00C241B4"/>
    <w:rsid w:val="00C24543"/>
    <w:rsid w:val="00C252D9"/>
    <w:rsid w:val="00C256A2"/>
    <w:rsid w:val="00C25ADB"/>
    <w:rsid w:val="00C30AEF"/>
    <w:rsid w:val="00C3168B"/>
    <w:rsid w:val="00C378FE"/>
    <w:rsid w:val="00C41247"/>
    <w:rsid w:val="00C4165D"/>
    <w:rsid w:val="00C43168"/>
    <w:rsid w:val="00C469CE"/>
    <w:rsid w:val="00C51515"/>
    <w:rsid w:val="00C52895"/>
    <w:rsid w:val="00C54D62"/>
    <w:rsid w:val="00C5660B"/>
    <w:rsid w:val="00C5762A"/>
    <w:rsid w:val="00C57D14"/>
    <w:rsid w:val="00C60D65"/>
    <w:rsid w:val="00C66B72"/>
    <w:rsid w:val="00C670D7"/>
    <w:rsid w:val="00C67C13"/>
    <w:rsid w:val="00C706D9"/>
    <w:rsid w:val="00C73208"/>
    <w:rsid w:val="00C77266"/>
    <w:rsid w:val="00C803F9"/>
    <w:rsid w:val="00C80B2D"/>
    <w:rsid w:val="00C8269A"/>
    <w:rsid w:val="00C82CD9"/>
    <w:rsid w:val="00C85037"/>
    <w:rsid w:val="00C87485"/>
    <w:rsid w:val="00C87AC4"/>
    <w:rsid w:val="00C93650"/>
    <w:rsid w:val="00C943C9"/>
    <w:rsid w:val="00C9567A"/>
    <w:rsid w:val="00CA0062"/>
    <w:rsid w:val="00CA4C49"/>
    <w:rsid w:val="00CA6EAE"/>
    <w:rsid w:val="00CB212D"/>
    <w:rsid w:val="00CB2660"/>
    <w:rsid w:val="00CB2C9E"/>
    <w:rsid w:val="00CB5625"/>
    <w:rsid w:val="00CB760B"/>
    <w:rsid w:val="00CC26D0"/>
    <w:rsid w:val="00CC3DA7"/>
    <w:rsid w:val="00CC4B5B"/>
    <w:rsid w:val="00CC558A"/>
    <w:rsid w:val="00CC5E90"/>
    <w:rsid w:val="00CC7C83"/>
    <w:rsid w:val="00CD046C"/>
    <w:rsid w:val="00CD0F9C"/>
    <w:rsid w:val="00CD788B"/>
    <w:rsid w:val="00CD79B0"/>
    <w:rsid w:val="00CD7E6E"/>
    <w:rsid w:val="00CE076C"/>
    <w:rsid w:val="00CE443B"/>
    <w:rsid w:val="00CE5199"/>
    <w:rsid w:val="00CE66D5"/>
    <w:rsid w:val="00CE6C63"/>
    <w:rsid w:val="00CF03CC"/>
    <w:rsid w:val="00CF0597"/>
    <w:rsid w:val="00CF2611"/>
    <w:rsid w:val="00CF49C3"/>
    <w:rsid w:val="00CF5242"/>
    <w:rsid w:val="00CF637A"/>
    <w:rsid w:val="00CF78B8"/>
    <w:rsid w:val="00D00E92"/>
    <w:rsid w:val="00D01324"/>
    <w:rsid w:val="00D02348"/>
    <w:rsid w:val="00D03452"/>
    <w:rsid w:val="00D04BEF"/>
    <w:rsid w:val="00D059DE"/>
    <w:rsid w:val="00D05ABD"/>
    <w:rsid w:val="00D05C4D"/>
    <w:rsid w:val="00D07C38"/>
    <w:rsid w:val="00D07E5A"/>
    <w:rsid w:val="00D07E94"/>
    <w:rsid w:val="00D1041B"/>
    <w:rsid w:val="00D13FCE"/>
    <w:rsid w:val="00D156B2"/>
    <w:rsid w:val="00D15CFB"/>
    <w:rsid w:val="00D179FA"/>
    <w:rsid w:val="00D2133D"/>
    <w:rsid w:val="00D25F84"/>
    <w:rsid w:val="00D301C1"/>
    <w:rsid w:val="00D306D1"/>
    <w:rsid w:val="00D30800"/>
    <w:rsid w:val="00D34786"/>
    <w:rsid w:val="00D34BEE"/>
    <w:rsid w:val="00D37BFC"/>
    <w:rsid w:val="00D4323A"/>
    <w:rsid w:val="00D437B8"/>
    <w:rsid w:val="00D45442"/>
    <w:rsid w:val="00D45DE8"/>
    <w:rsid w:val="00D47A8E"/>
    <w:rsid w:val="00D51FAF"/>
    <w:rsid w:val="00D52D14"/>
    <w:rsid w:val="00D5331F"/>
    <w:rsid w:val="00D53F67"/>
    <w:rsid w:val="00D54FAB"/>
    <w:rsid w:val="00D64FA8"/>
    <w:rsid w:val="00D668A1"/>
    <w:rsid w:val="00D66AAD"/>
    <w:rsid w:val="00D70C11"/>
    <w:rsid w:val="00D712D3"/>
    <w:rsid w:val="00D71422"/>
    <w:rsid w:val="00D72DC6"/>
    <w:rsid w:val="00D7416D"/>
    <w:rsid w:val="00D7558D"/>
    <w:rsid w:val="00D77BFE"/>
    <w:rsid w:val="00D81C09"/>
    <w:rsid w:val="00D81D92"/>
    <w:rsid w:val="00D82D06"/>
    <w:rsid w:val="00D84415"/>
    <w:rsid w:val="00D876F9"/>
    <w:rsid w:val="00D91ED9"/>
    <w:rsid w:val="00D92337"/>
    <w:rsid w:val="00D93B41"/>
    <w:rsid w:val="00D96717"/>
    <w:rsid w:val="00D97EA7"/>
    <w:rsid w:val="00DA1FF9"/>
    <w:rsid w:val="00DA2E30"/>
    <w:rsid w:val="00DA3C5D"/>
    <w:rsid w:val="00DA4832"/>
    <w:rsid w:val="00DA7B5F"/>
    <w:rsid w:val="00DB1EF0"/>
    <w:rsid w:val="00DB28A3"/>
    <w:rsid w:val="00DB7B66"/>
    <w:rsid w:val="00DB7D9A"/>
    <w:rsid w:val="00DC0664"/>
    <w:rsid w:val="00DC11E7"/>
    <w:rsid w:val="00DC24E3"/>
    <w:rsid w:val="00DC6242"/>
    <w:rsid w:val="00DC7023"/>
    <w:rsid w:val="00DC706A"/>
    <w:rsid w:val="00DC769A"/>
    <w:rsid w:val="00DD0E57"/>
    <w:rsid w:val="00DD1D20"/>
    <w:rsid w:val="00DD3035"/>
    <w:rsid w:val="00DD30FE"/>
    <w:rsid w:val="00DD3D86"/>
    <w:rsid w:val="00DD4AD2"/>
    <w:rsid w:val="00DD66D2"/>
    <w:rsid w:val="00DD7438"/>
    <w:rsid w:val="00DE0466"/>
    <w:rsid w:val="00DE2862"/>
    <w:rsid w:val="00DE2F5C"/>
    <w:rsid w:val="00DE39DC"/>
    <w:rsid w:val="00DE5805"/>
    <w:rsid w:val="00DE7422"/>
    <w:rsid w:val="00DF0E3F"/>
    <w:rsid w:val="00DF0EEE"/>
    <w:rsid w:val="00DF131F"/>
    <w:rsid w:val="00DF1BC5"/>
    <w:rsid w:val="00DF1EC4"/>
    <w:rsid w:val="00DF2AF9"/>
    <w:rsid w:val="00DF5423"/>
    <w:rsid w:val="00DF6513"/>
    <w:rsid w:val="00DF7BC4"/>
    <w:rsid w:val="00DF7CBD"/>
    <w:rsid w:val="00E00FFC"/>
    <w:rsid w:val="00E0101E"/>
    <w:rsid w:val="00E0170B"/>
    <w:rsid w:val="00E02A6B"/>
    <w:rsid w:val="00E032DA"/>
    <w:rsid w:val="00E0340B"/>
    <w:rsid w:val="00E04A90"/>
    <w:rsid w:val="00E0551F"/>
    <w:rsid w:val="00E06184"/>
    <w:rsid w:val="00E07A2F"/>
    <w:rsid w:val="00E07F71"/>
    <w:rsid w:val="00E109D9"/>
    <w:rsid w:val="00E10B52"/>
    <w:rsid w:val="00E12E3F"/>
    <w:rsid w:val="00E169BB"/>
    <w:rsid w:val="00E219C7"/>
    <w:rsid w:val="00E23E0B"/>
    <w:rsid w:val="00E25C00"/>
    <w:rsid w:val="00E31C4A"/>
    <w:rsid w:val="00E3212B"/>
    <w:rsid w:val="00E3621F"/>
    <w:rsid w:val="00E4118C"/>
    <w:rsid w:val="00E43157"/>
    <w:rsid w:val="00E43AB6"/>
    <w:rsid w:val="00E43C29"/>
    <w:rsid w:val="00E44553"/>
    <w:rsid w:val="00E45C16"/>
    <w:rsid w:val="00E461CE"/>
    <w:rsid w:val="00E4734F"/>
    <w:rsid w:val="00E5161B"/>
    <w:rsid w:val="00E526E7"/>
    <w:rsid w:val="00E538DA"/>
    <w:rsid w:val="00E53DFC"/>
    <w:rsid w:val="00E541B3"/>
    <w:rsid w:val="00E569CC"/>
    <w:rsid w:val="00E56DF3"/>
    <w:rsid w:val="00E573E4"/>
    <w:rsid w:val="00E64278"/>
    <w:rsid w:val="00E64C3D"/>
    <w:rsid w:val="00E663B1"/>
    <w:rsid w:val="00E66F42"/>
    <w:rsid w:val="00E67873"/>
    <w:rsid w:val="00E720CA"/>
    <w:rsid w:val="00E750E1"/>
    <w:rsid w:val="00E760BF"/>
    <w:rsid w:val="00E801EF"/>
    <w:rsid w:val="00E83340"/>
    <w:rsid w:val="00E83FD1"/>
    <w:rsid w:val="00E84EB5"/>
    <w:rsid w:val="00E85662"/>
    <w:rsid w:val="00E86A6E"/>
    <w:rsid w:val="00E8789F"/>
    <w:rsid w:val="00E92F78"/>
    <w:rsid w:val="00E93092"/>
    <w:rsid w:val="00E95C41"/>
    <w:rsid w:val="00E97B71"/>
    <w:rsid w:val="00EA0531"/>
    <w:rsid w:val="00EA1016"/>
    <w:rsid w:val="00EA1D4F"/>
    <w:rsid w:val="00EA3C48"/>
    <w:rsid w:val="00EA3D34"/>
    <w:rsid w:val="00EA492B"/>
    <w:rsid w:val="00EA4B87"/>
    <w:rsid w:val="00EA525D"/>
    <w:rsid w:val="00EA6E0F"/>
    <w:rsid w:val="00EA7503"/>
    <w:rsid w:val="00EA7784"/>
    <w:rsid w:val="00EA7D19"/>
    <w:rsid w:val="00EB1043"/>
    <w:rsid w:val="00EB3F9A"/>
    <w:rsid w:val="00EB4291"/>
    <w:rsid w:val="00EB454D"/>
    <w:rsid w:val="00EB596F"/>
    <w:rsid w:val="00EB717A"/>
    <w:rsid w:val="00EB7F0C"/>
    <w:rsid w:val="00EC172D"/>
    <w:rsid w:val="00EC1E9C"/>
    <w:rsid w:val="00EC22BE"/>
    <w:rsid w:val="00EC4A9D"/>
    <w:rsid w:val="00ED249C"/>
    <w:rsid w:val="00ED496C"/>
    <w:rsid w:val="00ED549D"/>
    <w:rsid w:val="00ED5E10"/>
    <w:rsid w:val="00ED76BE"/>
    <w:rsid w:val="00EE00E9"/>
    <w:rsid w:val="00EE1670"/>
    <w:rsid w:val="00EE4544"/>
    <w:rsid w:val="00EE5E7D"/>
    <w:rsid w:val="00EE62F7"/>
    <w:rsid w:val="00EE6621"/>
    <w:rsid w:val="00EF1AAA"/>
    <w:rsid w:val="00EF4E6E"/>
    <w:rsid w:val="00EF619B"/>
    <w:rsid w:val="00EF7375"/>
    <w:rsid w:val="00F00B55"/>
    <w:rsid w:val="00F02AD1"/>
    <w:rsid w:val="00F030C3"/>
    <w:rsid w:val="00F06DDF"/>
    <w:rsid w:val="00F071B2"/>
    <w:rsid w:val="00F1122D"/>
    <w:rsid w:val="00F1310C"/>
    <w:rsid w:val="00F16584"/>
    <w:rsid w:val="00F2089C"/>
    <w:rsid w:val="00F226DE"/>
    <w:rsid w:val="00F22B40"/>
    <w:rsid w:val="00F23BA8"/>
    <w:rsid w:val="00F24B49"/>
    <w:rsid w:val="00F24D68"/>
    <w:rsid w:val="00F253CC"/>
    <w:rsid w:val="00F26779"/>
    <w:rsid w:val="00F271A6"/>
    <w:rsid w:val="00F27743"/>
    <w:rsid w:val="00F30D20"/>
    <w:rsid w:val="00F33114"/>
    <w:rsid w:val="00F3401E"/>
    <w:rsid w:val="00F34D29"/>
    <w:rsid w:val="00F35066"/>
    <w:rsid w:val="00F37106"/>
    <w:rsid w:val="00F37D55"/>
    <w:rsid w:val="00F41FC2"/>
    <w:rsid w:val="00F44E25"/>
    <w:rsid w:val="00F45ECD"/>
    <w:rsid w:val="00F519CF"/>
    <w:rsid w:val="00F5309C"/>
    <w:rsid w:val="00F56BA5"/>
    <w:rsid w:val="00F5711F"/>
    <w:rsid w:val="00F60E22"/>
    <w:rsid w:val="00F6678C"/>
    <w:rsid w:val="00F72D02"/>
    <w:rsid w:val="00F741BD"/>
    <w:rsid w:val="00F75F69"/>
    <w:rsid w:val="00F764BD"/>
    <w:rsid w:val="00F77D94"/>
    <w:rsid w:val="00F81395"/>
    <w:rsid w:val="00F813B1"/>
    <w:rsid w:val="00F81BB8"/>
    <w:rsid w:val="00F835DF"/>
    <w:rsid w:val="00F83A49"/>
    <w:rsid w:val="00F83DC0"/>
    <w:rsid w:val="00F8729C"/>
    <w:rsid w:val="00F87A09"/>
    <w:rsid w:val="00F905D4"/>
    <w:rsid w:val="00F90C64"/>
    <w:rsid w:val="00F917D1"/>
    <w:rsid w:val="00F923CA"/>
    <w:rsid w:val="00F92D31"/>
    <w:rsid w:val="00F9653B"/>
    <w:rsid w:val="00F96680"/>
    <w:rsid w:val="00FA0733"/>
    <w:rsid w:val="00FA1258"/>
    <w:rsid w:val="00FA1B52"/>
    <w:rsid w:val="00FA1EBE"/>
    <w:rsid w:val="00FA50DE"/>
    <w:rsid w:val="00FA57CC"/>
    <w:rsid w:val="00FA5ACF"/>
    <w:rsid w:val="00FA6D58"/>
    <w:rsid w:val="00FA6E4F"/>
    <w:rsid w:val="00FA6EBC"/>
    <w:rsid w:val="00FA714A"/>
    <w:rsid w:val="00FB112D"/>
    <w:rsid w:val="00FB31EE"/>
    <w:rsid w:val="00FB409F"/>
    <w:rsid w:val="00FB5B82"/>
    <w:rsid w:val="00FB62CF"/>
    <w:rsid w:val="00FC1F16"/>
    <w:rsid w:val="00FC542B"/>
    <w:rsid w:val="00FD3C3B"/>
    <w:rsid w:val="00FD4917"/>
    <w:rsid w:val="00FD5E3F"/>
    <w:rsid w:val="00FE07DD"/>
    <w:rsid w:val="00FE0CDB"/>
    <w:rsid w:val="00FE1FD4"/>
    <w:rsid w:val="00FE26CB"/>
    <w:rsid w:val="00FE4448"/>
    <w:rsid w:val="00FE6A1B"/>
    <w:rsid w:val="00FE6B45"/>
    <w:rsid w:val="00FF029A"/>
    <w:rsid w:val="00FF55F3"/>
    <w:rsid w:val="00FF575B"/>
    <w:rsid w:val="00FF5851"/>
    <w:rsid w:val="00FF6CB3"/>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2B7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20D"/>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F1EC4"/>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507B35"/>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iPriority w:val="9"/>
    <w:unhideWhenUsed/>
    <w:qFormat/>
    <w:rsid w:val="00507B35"/>
    <w:pPr>
      <w:keepNext w:val="0"/>
      <w:keepLines w:val="0"/>
      <w:numPr>
        <w:numId w:val="56"/>
      </w:numPr>
      <w:spacing w:before="0"/>
      <w:ind w:hanging="720"/>
      <w:contextualSpacing/>
      <w:jc w:val="both"/>
      <w:outlineLvl w:val="4"/>
    </w:pPr>
    <w:rPr>
      <w:rFonts w:ascii="Cambria" w:eastAsia="Calibri" w:hAnsi="Cambria" w:cs="Calibri"/>
      <w:b/>
      <w:i w:val="0"/>
      <w:iCs w:val="0"/>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hAnsi="Univers" w:cs="Univers"/>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bdr w:val="none" w:sz="0" w:space="0" w:color="auto"/>
      <w:lang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spacing w:before="100" w:beforeAutospacing="1" w:after="100" w:afterAutospacing="1"/>
    </w:p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507B35"/>
    <w:rPr>
      <w:rFonts w:ascii="Cambria" w:eastAsia="Calibri" w:hAnsi="Cambria" w:cs="Calibri"/>
      <w:b/>
      <w:bdr w:val="none" w:sz="0" w:space="0" w:color="auto"/>
      <w:lang w:eastAsia="en-US"/>
    </w:rPr>
  </w:style>
  <w:style w:type="character" w:customStyle="1" w:styleId="Heading4Char">
    <w:name w:val="Heading 4 Char"/>
    <w:basedOn w:val="DefaultParagraphFont"/>
    <w:link w:val="Heading4"/>
    <w:uiPriority w:val="9"/>
    <w:semiHidden/>
    <w:rsid w:val="00507B35"/>
    <w:rPr>
      <w:rFonts w:asciiTheme="majorHAnsi" w:eastAsiaTheme="majorEastAsia" w:hAnsiTheme="majorHAnsi" w:cstheme="majorBidi"/>
      <w:i/>
      <w:iCs/>
      <w:color w:val="365F91" w:themeColor="accent1" w:themeShade="BF"/>
      <w:sz w:val="24"/>
      <w:szCs w:val="24"/>
      <w:lang w:val="en-US" w:eastAsia="en-US"/>
    </w:rPr>
  </w:style>
  <w:style w:type="paragraph" w:styleId="NormalWeb">
    <w:name w:val="Normal (Web)"/>
    <w:basedOn w:val="Normal"/>
    <w:uiPriority w:val="99"/>
    <w:unhideWhenUsed/>
    <w:rsid w:val="00A70F77"/>
    <w:pPr>
      <w:spacing w:before="100" w:beforeAutospacing="1" w:after="100" w:afterAutospacing="1"/>
    </w:pPr>
  </w:style>
  <w:style w:type="character" w:styleId="CommentReference">
    <w:name w:val="annotation reference"/>
    <w:basedOn w:val="DefaultParagraphFont"/>
    <w:uiPriority w:val="99"/>
    <w:semiHidden/>
    <w:unhideWhenUsed/>
    <w:rsid w:val="00552576"/>
    <w:rPr>
      <w:sz w:val="16"/>
      <w:szCs w:val="16"/>
    </w:rPr>
  </w:style>
  <w:style w:type="paragraph" w:styleId="CommentText">
    <w:name w:val="annotation text"/>
    <w:basedOn w:val="Normal"/>
    <w:link w:val="CommentTextChar"/>
    <w:uiPriority w:val="99"/>
    <w:semiHidden/>
    <w:unhideWhenUsed/>
    <w:rsid w:val="00552576"/>
    <w:rPr>
      <w:sz w:val="20"/>
      <w:szCs w:val="20"/>
    </w:rPr>
  </w:style>
  <w:style w:type="character" w:customStyle="1" w:styleId="CommentTextChar">
    <w:name w:val="Comment Text Char"/>
    <w:basedOn w:val="DefaultParagraphFont"/>
    <w:link w:val="CommentText"/>
    <w:uiPriority w:val="99"/>
    <w:semiHidden/>
    <w:rsid w:val="00552576"/>
    <w:rPr>
      <w:lang w:val="en-US" w:eastAsia="en-US"/>
    </w:rPr>
  </w:style>
  <w:style w:type="paragraph" w:styleId="CommentSubject">
    <w:name w:val="annotation subject"/>
    <w:basedOn w:val="CommentText"/>
    <w:next w:val="CommentText"/>
    <w:link w:val="CommentSubjectChar"/>
    <w:uiPriority w:val="99"/>
    <w:semiHidden/>
    <w:unhideWhenUsed/>
    <w:rsid w:val="00552576"/>
    <w:rPr>
      <w:b/>
      <w:bCs/>
    </w:rPr>
  </w:style>
  <w:style w:type="character" w:customStyle="1" w:styleId="CommentSubjectChar">
    <w:name w:val="Comment Subject Char"/>
    <w:basedOn w:val="CommentTextChar"/>
    <w:link w:val="CommentSubject"/>
    <w:uiPriority w:val="99"/>
    <w:semiHidden/>
    <w:rsid w:val="00552576"/>
    <w:rPr>
      <w:b/>
      <w:bCs/>
      <w:lang w:val="en-US"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rsid w:val="001319D3"/>
    <w:pPr>
      <w:jc w:val="both"/>
    </w:pPr>
    <w:rPr>
      <w:rFonts w:eastAsia="Arial Unicode MS"/>
      <w:sz w:val="20"/>
      <w:szCs w:val="20"/>
      <w:bdr w:val="nil"/>
      <w:vertAlign w:val="superscript"/>
      <w:lang w:eastAsia="es-ES"/>
    </w:rPr>
  </w:style>
  <w:style w:type="character" w:styleId="UnresolvedMention">
    <w:name w:val="Unresolved Mention"/>
    <w:basedOn w:val="DefaultParagraphFont"/>
    <w:uiPriority w:val="99"/>
    <w:semiHidden/>
    <w:unhideWhenUsed/>
    <w:rsid w:val="00422D46"/>
    <w:rPr>
      <w:color w:val="605E5C"/>
      <w:shd w:val="clear" w:color="auto" w:fill="E1DFDD"/>
    </w:rPr>
  </w:style>
  <w:style w:type="character" w:styleId="FollowedHyperlink">
    <w:name w:val="FollowedHyperlink"/>
    <w:basedOn w:val="DefaultParagraphFont"/>
    <w:uiPriority w:val="99"/>
    <w:semiHidden/>
    <w:unhideWhenUsed/>
    <w:rsid w:val="006B08B2"/>
    <w:rPr>
      <w:color w:val="800080" w:themeColor="followedHyperlink"/>
      <w:u w:val="single"/>
    </w:rPr>
  </w:style>
  <w:style w:type="paragraph" w:customStyle="1" w:styleId="Char2">
    <w:name w:val="Char2"/>
    <w:basedOn w:val="Normal"/>
    <w:rsid w:val="00D54FAB"/>
    <w:pPr>
      <w:spacing w:after="160" w:line="240" w:lineRule="exact"/>
    </w:pPr>
    <w:rPr>
      <w:rFonts w:eastAsia="Arial Unicode MS"/>
      <w:sz w:val="20"/>
      <w:szCs w:val="20"/>
      <w:bdr w:val="nil"/>
      <w:vertAlign w:val="superscript"/>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90400">
      <w:bodyDiv w:val="1"/>
      <w:marLeft w:val="0"/>
      <w:marRight w:val="0"/>
      <w:marTop w:val="0"/>
      <w:marBottom w:val="0"/>
      <w:divBdr>
        <w:top w:val="none" w:sz="0" w:space="0" w:color="auto"/>
        <w:left w:val="none" w:sz="0" w:space="0" w:color="auto"/>
        <w:bottom w:val="none" w:sz="0" w:space="0" w:color="auto"/>
        <w:right w:val="none" w:sz="0" w:space="0" w:color="auto"/>
      </w:divBdr>
    </w:div>
    <w:div w:id="92283173">
      <w:bodyDiv w:val="1"/>
      <w:marLeft w:val="0"/>
      <w:marRight w:val="0"/>
      <w:marTop w:val="0"/>
      <w:marBottom w:val="0"/>
      <w:divBdr>
        <w:top w:val="none" w:sz="0" w:space="0" w:color="auto"/>
        <w:left w:val="none" w:sz="0" w:space="0" w:color="auto"/>
        <w:bottom w:val="none" w:sz="0" w:space="0" w:color="auto"/>
        <w:right w:val="none" w:sz="0" w:space="0" w:color="auto"/>
      </w:divBdr>
    </w:div>
    <w:div w:id="98649887">
      <w:bodyDiv w:val="1"/>
      <w:marLeft w:val="0"/>
      <w:marRight w:val="0"/>
      <w:marTop w:val="0"/>
      <w:marBottom w:val="0"/>
      <w:divBdr>
        <w:top w:val="none" w:sz="0" w:space="0" w:color="auto"/>
        <w:left w:val="none" w:sz="0" w:space="0" w:color="auto"/>
        <w:bottom w:val="none" w:sz="0" w:space="0" w:color="auto"/>
        <w:right w:val="none" w:sz="0" w:space="0" w:color="auto"/>
      </w:divBdr>
      <w:divsChild>
        <w:div w:id="399837265">
          <w:marLeft w:val="0"/>
          <w:marRight w:val="0"/>
          <w:marTop w:val="0"/>
          <w:marBottom w:val="0"/>
          <w:divBdr>
            <w:top w:val="none" w:sz="0" w:space="0" w:color="auto"/>
            <w:left w:val="none" w:sz="0" w:space="0" w:color="auto"/>
            <w:bottom w:val="none" w:sz="0" w:space="0" w:color="auto"/>
            <w:right w:val="none" w:sz="0" w:space="0" w:color="auto"/>
          </w:divBdr>
          <w:divsChild>
            <w:div w:id="1495026634">
              <w:marLeft w:val="0"/>
              <w:marRight w:val="0"/>
              <w:marTop w:val="0"/>
              <w:marBottom w:val="0"/>
              <w:divBdr>
                <w:top w:val="none" w:sz="0" w:space="0" w:color="auto"/>
                <w:left w:val="none" w:sz="0" w:space="0" w:color="auto"/>
                <w:bottom w:val="none" w:sz="0" w:space="0" w:color="auto"/>
                <w:right w:val="none" w:sz="0" w:space="0" w:color="auto"/>
              </w:divBdr>
              <w:divsChild>
                <w:div w:id="792333138">
                  <w:marLeft w:val="0"/>
                  <w:marRight w:val="0"/>
                  <w:marTop w:val="0"/>
                  <w:marBottom w:val="0"/>
                  <w:divBdr>
                    <w:top w:val="none" w:sz="0" w:space="0" w:color="auto"/>
                    <w:left w:val="none" w:sz="0" w:space="0" w:color="auto"/>
                    <w:bottom w:val="none" w:sz="0" w:space="0" w:color="auto"/>
                    <w:right w:val="none" w:sz="0" w:space="0" w:color="auto"/>
                  </w:divBdr>
                  <w:divsChild>
                    <w:div w:id="210129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18888">
      <w:bodyDiv w:val="1"/>
      <w:marLeft w:val="0"/>
      <w:marRight w:val="0"/>
      <w:marTop w:val="0"/>
      <w:marBottom w:val="0"/>
      <w:divBdr>
        <w:top w:val="none" w:sz="0" w:space="0" w:color="auto"/>
        <w:left w:val="none" w:sz="0" w:space="0" w:color="auto"/>
        <w:bottom w:val="none" w:sz="0" w:space="0" w:color="auto"/>
        <w:right w:val="none" w:sz="0" w:space="0" w:color="auto"/>
      </w:divBdr>
    </w:div>
    <w:div w:id="221261142">
      <w:bodyDiv w:val="1"/>
      <w:marLeft w:val="0"/>
      <w:marRight w:val="0"/>
      <w:marTop w:val="0"/>
      <w:marBottom w:val="0"/>
      <w:divBdr>
        <w:top w:val="none" w:sz="0" w:space="0" w:color="auto"/>
        <w:left w:val="none" w:sz="0" w:space="0" w:color="auto"/>
        <w:bottom w:val="none" w:sz="0" w:space="0" w:color="auto"/>
        <w:right w:val="none" w:sz="0" w:space="0" w:color="auto"/>
      </w:divBdr>
    </w:div>
    <w:div w:id="336232324">
      <w:bodyDiv w:val="1"/>
      <w:marLeft w:val="0"/>
      <w:marRight w:val="0"/>
      <w:marTop w:val="0"/>
      <w:marBottom w:val="0"/>
      <w:divBdr>
        <w:top w:val="none" w:sz="0" w:space="0" w:color="auto"/>
        <w:left w:val="none" w:sz="0" w:space="0" w:color="auto"/>
        <w:bottom w:val="none" w:sz="0" w:space="0" w:color="auto"/>
        <w:right w:val="none" w:sz="0" w:space="0" w:color="auto"/>
      </w:divBdr>
    </w:div>
    <w:div w:id="423650255">
      <w:bodyDiv w:val="1"/>
      <w:marLeft w:val="0"/>
      <w:marRight w:val="0"/>
      <w:marTop w:val="0"/>
      <w:marBottom w:val="0"/>
      <w:divBdr>
        <w:top w:val="none" w:sz="0" w:space="0" w:color="auto"/>
        <w:left w:val="none" w:sz="0" w:space="0" w:color="auto"/>
        <w:bottom w:val="none" w:sz="0" w:space="0" w:color="auto"/>
        <w:right w:val="none" w:sz="0" w:space="0" w:color="auto"/>
      </w:divBdr>
      <w:divsChild>
        <w:div w:id="987707880">
          <w:marLeft w:val="0"/>
          <w:marRight w:val="0"/>
          <w:marTop w:val="0"/>
          <w:marBottom w:val="0"/>
          <w:divBdr>
            <w:top w:val="none" w:sz="0" w:space="0" w:color="auto"/>
            <w:left w:val="none" w:sz="0" w:space="0" w:color="auto"/>
            <w:bottom w:val="none" w:sz="0" w:space="0" w:color="auto"/>
            <w:right w:val="none" w:sz="0" w:space="0" w:color="auto"/>
          </w:divBdr>
          <w:divsChild>
            <w:div w:id="1008092620">
              <w:marLeft w:val="0"/>
              <w:marRight w:val="0"/>
              <w:marTop w:val="0"/>
              <w:marBottom w:val="0"/>
              <w:divBdr>
                <w:top w:val="none" w:sz="0" w:space="0" w:color="auto"/>
                <w:left w:val="none" w:sz="0" w:space="0" w:color="auto"/>
                <w:bottom w:val="none" w:sz="0" w:space="0" w:color="auto"/>
                <w:right w:val="none" w:sz="0" w:space="0" w:color="auto"/>
              </w:divBdr>
              <w:divsChild>
                <w:div w:id="206059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721315">
      <w:bodyDiv w:val="1"/>
      <w:marLeft w:val="0"/>
      <w:marRight w:val="0"/>
      <w:marTop w:val="0"/>
      <w:marBottom w:val="0"/>
      <w:divBdr>
        <w:top w:val="none" w:sz="0" w:space="0" w:color="auto"/>
        <w:left w:val="none" w:sz="0" w:space="0" w:color="auto"/>
        <w:bottom w:val="none" w:sz="0" w:space="0" w:color="auto"/>
        <w:right w:val="none" w:sz="0" w:space="0" w:color="auto"/>
      </w:divBdr>
      <w:divsChild>
        <w:div w:id="1345592386">
          <w:marLeft w:val="0"/>
          <w:marRight w:val="0"/>
          <w:marTop w:val="0"/>
          <w:marBottom w:val="0"/>
          <w:divBdr>
            <w:top w:val="none" w:sz="0" w:space="0" w:color="auto"/>
            <w:left w:val="none" w:sz="0" w:space="0" w:color="auto"/>
            <w:bottom w:val="none" w:sz="0" w:space="0" w:color="auto"/>
            <w:right w:val="none" w:sz="0" w:space="0" w:color="auto"/>
          </w:divBdr>
          <w:divsChild>
            <w:div w:id="1896888459">
              <w:marLeft w:val="0"/>
              <w:marRight w:val="0"/>
              <w:marTop w:val="0"/>
              <w:marBottom w:val="0"/>
              <w:divBdr>
                <w:top w:val="none" w:sz="0" w:space="0" w:color="auto"/>
                <w:left w:val="none" w:sz="0" w:space="0" w:color="auto"/>
                <w:bottom w:val="none" w:sz="0" w:space="0" w:color="auto"/>
                <w:right w:val="none" w:sz="0" w:space="0" w:color="auto"/>
              </w:divBdr>
              <w:divsChild>
                <w:div w:id="1384477427">
                  <w:marLeft w:val="0"/>
                  <w:marRight w:val="0"/>
                  <w:marTop w:val="0"/>
                  <w:marBottom w:val="0"/>
                  <w:divBdr>
                    <w:top w:val="none" w:sz="0" w:space="0" w:color="auto"/>
                    <w:left w:val="none" w:sz="0" w:space="0" w:color="auto"/>
                    <w:bottom w:val="none" w:sz="0" w:space="0" w:color="auto"/>
                    <w:right w:val="none" w:sz="0" w:space="0" w:color="auto"/>
                  </w:divBdr>
                  <w:divsChild>
                    <w:div w:id="43248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890521">
      <w:bodyDiv w:val="1"/>
      <w:marLeft w:val="0"/>
      <w:marRight w:val="0"/>
      <w:marTop w:val="0"/>
      <w:marBottom w:val="0"/>
      <w:divBdr>
        <w:top w:val="none" w:sz="0" w:space="0" w:color="auto"/>
        <w:left w:val="none" w:sz="0" w:space="0" w:color="auto"/>
        <w:bottom w:val="none" w:sz="0" w:space="0" w:color="auto"/>
        <w:right w:val="none" w:sz="0" w:space="0" w:color="auto"/>
      </w:divBdr>
    </w:div>
    <w:div w:id="635765834">
      <w:bodyDiv w:val="1"/>
      <w:marLeft w:val="0"/>
      <w:marRight w:val="0"/>
      <w:marTop w:val="0"/>
      <w:marBottom w:val="0"/>
      <w:divBdr>
        <w:top w:val="none" w:sz="0" w:space="0" w:color="auto"/>
        <w:left w:val="none" w:sz="0" w:space="0" w:color="auto"/>
        <w:bottom w:val="none" w:sz="0" w:space="0" w:color="auto"/>
        <w:right w:val="none" w:sz="0" w:space="0" w:color="auto"/>
      </w:divBdr>
    </w:div>
    <w:div w:id="658970060">
      <w:bodyDiv w:val="1"/>
      <w:marLeft w:val="0"/>
      <w:marRight w:val="0"/>
      <w:marTop w:val="0"/>
      <w:marBottom w:val="0"/>
      <w:divBdr>
        <w:top w:val="none" w:sz="0" w:space="0" w:color="auto"/>
        <w:left w:val="none" w:sz="0" w:space="0" w:color="auto"/>
        <w:bottom w:val="none" w:sz="0" w:space="0" w:color="auto"/>
        <w:right w:val="none" w:sz="0" w:space="0" w:color="auto"/>
      </w:divBdr>
    </w:div>
    <w:div w:id="818352007">
      <w:bodyDiv w:val="1"/>
      <w:marLeft w:val="0"/>
      <w:marRight w:val="0"/>
      <w:marTop w:val="0"/>
      <w:marBottom w:val="0"/>
      <w:divBdr>
        <w:top w:val="none" w:sz="0" w:space="0" w:color="auto"/>
        <w:left w:val="none" w:sz="0" w:space="0" w:color="auto"/>
        <w:bottom w:val="none" w:sz="0" w:space="0" w:color="auto"/>
        <w:right w:val="none" w:sz="0" w:space="0" w:color="auto"/>
      </w:divBdr>
    </w:div>
    <w:div w:id="852766392">
      <w:bodyDiv w:val="1"/>
      <w:marLeft w:val="0"/>
      <w:marRight w:val="0"/>
      <w:marTop w:val="0"/>
      <w:marBottom w:val="0"/>
      <w:divBdr>
        <w:top w:val="none" w:sz="0" w:space="0" w:color="auto"/>
        <w:left w:val="none" w:sz="0" w:space="0" w:color="auto"/>
        <w:bottom w:val="none" w:sz="0" w:space="0" w:color="auto"/>
        <w:right w:val="none" w:sz="0" w:space="0" w:color="auto"/>
      </w:divBdr>
    </w:div>
    <w:div w:id="874196154">
      <w:bodyDiv w:val="1"/>
      <w:marLeft w:val="0"/>
      <w:marRight w:val="0"/>
      <w:marTop w:val="0"/>
      <w:marBottom w:val="0"/>
      <w:divBdr>
        <w:top w:val="none" w:sz="0" w:space="0" w:color="auto"/>
        <w:left w:val="none" w:sz="0" w:space="0" w:color="auto"/>
        <w:bottom w:val="none" w:sz="0" w:space="0" w:color="auto"/>
        <w:right w:val="none" w:sz="0" w:space="0" w:color="auto"/>
      </w:divBdr>
    </w:div>
    <w:div w:id="895894844">
      <w:bodyDiv w:val="1"/>
      <w:marLeft w:val="0"/>
      <w:marRight w:val="0"/>
      <w:marTop w:val="0"/>
      <w:marBottom w:val="0"/>
      <w:divBdr>
        <w:top w:val="none" w:sz="0" w:space="0" w:color="auto"/>
        <w:left w:val="none" w:sz="0" w:space="0" w:color="auto"/>
        <w:bottom w:val="none" w:sz="0" w:space="0" w:color="auto"/>
        <w:right w:val="none" w:sz="0" w:space="0" w:color="auto"/>
      </w:divBdr>
    </w:div>
    <w:div w:id="897128948">
      <w:bodyDiv w:val="1"/>
      <w:marLeft w:val="0"/>
      <w:marRight w:val="0"/>
      <w:marTop w:val="0"/>
      <w:marBottom w:val="0"/>
      <w:divBdr>
        <w:top w:val="none" w:sz="0" w:space="0" w:color="auto"/>
        <w:left w:val="none" w:sz="0" w:space="0" w:color="auto"/>
        <w:bottom w:val="none" w:sz="0" w:space="0" w:color="auto"/>
        <w:right w:val="none" w:sz="0" w:space="0" w:color="auto"/>
      </w:divBdr>
    </w:div>
    <w:div w:id="901526524">
      <w:bodyDiv w:val="1"/>
      <w:marLeft w:val="0"/>
      <w:marRight w:val="0"/>
      <w:marTop w:val="0"/>
      <w:marBottom w:val="0"/>
      <w:divBdr>
        <w:top w:val="none" w:sz="0" w:space="0" w:color="auto"/>
        <w:left w:val="none" w:sz="0" w:space="0" w:color="auto"/>
        <w:bottom w:val="none" w:sz="0" w:space="0" w:color="auto"/>
        <w:right w:val="none" w:sz="0" w:space="0" w:color="auto"/>
      </w:divBdr>
    </w:div>
    <w:div w:id="1127746416">
      <w:bodyDiv w:val="1"/>
      <w:marLeft w:val="0"/>
      <w:marRight w:val="0"/>
      <w:marTop w:val="0"/>
      <w:marBottom w:val="0"/>
      <w:divBdr>
        <w:top w:val="none" w:sz="0" w:space="0" w:color="auto"/>
        <w:left w:val="none" w:sz="0" w:space="0" w:color="auto"/>
        <w:bottom w:val="none" w:sz="0" w:space="0" w:color="auto"/>
        <w:right w:val="none" w:sz="0" w:space="0" w:color="auto"/>
      </w:divBdr>
    </w:div>
    <w:div w:id="1133908800">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46645041">
      <w:bodyDiv w:val="1"/>
      <w:marLeft w:val="0"/>
      <w:marRight w:val="0"/>
      <w:marTop w:val="0"/>
      <w:marBottom w:val="0"/>
      <w:divBdr>
        <w:top w:val="none" w:sz="0" w:space="0" w:color="auto"/>
        <w:left w:val="none" w:sz="0" w:space="0" w:color="auto"/>
        <w:bottom w:val="none" w:sz="0" w:space="0" w:color="auto"/>
        <w:right w:val="none" w:sz="0" w:space="0" w:color="auto"/>
      </w:divBdr>
      <w:divsChild>
        <w:div w:id="2096894435">
          <w:marLeft w:val="0"/>
          <w:marRight w:val="0"/>
          <w:marTop w:val="0"/>
          <w:marBottom w:val="0"/>
          <w:divBdr>
            <w:top w:val="none" w:sz="0" w:space="0" w:color="auto"/>
            <w:left w:val="none" w:sz="0" w:space="0" w:color="auto"/>
            <w:bottom w:val="none" w:sz="0" w:space="0" w:color="auto"/>
            <w:right w:val="none" w:sz="0" w:space="0" w:color="auto"/>
          </w:divBdr>
          <w:divsChild>
            <w:div w:id="178740934">
              <w:marLeft w:val="0"/>
              <w:marRight w:val="0"/>
              <w:marTop w:val="0"/>
              <w:marBottom w:val="0"/>
              <w:divBdr>
                <w:top w:val="none" w:sz="0" w:space="0" w:color="auto"/>
                <w:left w:val="none" w:sz="0" w:space="0" w:color="auto"/>
                <w:bottom w:val="none" w:sz="0" w:space="0" w:color="auto"/>
                <w:right w:val="none" w:sz="0" w:space="0" w:color="auto"/>
              </w:divBdr>
              <w:divsChild>
                <w:div w:id="154810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331374">
      <w:bodyDiv w:val="1"/>
      <w:marLeft w:val="0"/>
      <w:marRight w:val="0"/>
      <w:marTop w:val="0"/>
      <w:marBottom w:val="0"/>
      <w:divBdr>
        <w:top w:val="none" w:sz="0" w:space="0" w:color="auto"/>
        <w:left w:val="none" w:sz="0" w:space="0" w:color="auto"/>
        <w:bottom w:val="none" w:sz="0" w:space="0" w:color="auto"/>
        <w:right w:val="none" w:sz="0" w:space="0" w:color="auto"/>
      </w:divBdr>
    </w:div>
    <w:div w:id="1611620885">
      <w:bodyDiv w:val="1"/>
      <w:marLeft w:val="0"/>
      <w:marRight w:val="0"/>
      <w:marTop w:val="0"/>
      <w:marBottom w:val="0"/>
      <w:divBdr>
        <w:top w:val="none" w:sz="0" w:space="0" w:color="auto"/>
        <w:left w:val="none" w:sz="0" w:space="0" w:color="auto"/>
        <w:bottom w:val="none" w:sz="0" w:space="0" w:color="auto"/>
        <w:right w:val="none" w:sz="0" w:space="0" w:color="auto"/>
      </w:divBdr>
    </w:div>
    <w:div w:id="1663774933">
      <w:bodyDiv w:val="1"/>
      <w:marLeft w:val="0"/>
      <w:marRight w:val="0"/>
      <w:marTop w:val="0"/>
      <w:marBottom w:val="0"/>
      <w:divBdr>
        <w:top w:val="none" w:sz="0" w:space="0" w:color="auto"/>
        <w:left w:val="none" w:sz="0" w:space="0" w:color="auto"/>
        <w:bottom w:val="none" w:sz="0" w:space="0" w:color="auto"/>
        <w:right w:val="none" w:sz="0" w:space="0" w:color="auto"/>
      </w:divBdr>
      <w:divsChild>
        <w:div w:id="1621916960">
          <w:marLeft w:val="0"/>
          <w:marRight w:val="0"/>
          <w:marTop w:val="0"/>
          <w:marBottom w:val="0"/>
          <w:divBdr>
            <w:top w:val="none" w:sz="0" w:space="0" w:color="auto"/>
            <w:left w:val="none" w:sz="0" w:space="0" w:color="auto"/>
            <w:bottom w:val="none" w:sz="0" w:space="0" w:color="auto"/>
            <w:right w:val="none" w:sz="0" w:space="0" w:color="auto"/>
          </w:divBdr>
          <w:divsChild>
            <w:div w:id="2048290366">
              <w:marLeft w:val="0"/>
              <w:marRight w:val="0"/>
              <w:marTop w:val="0"/>
              <w:marBottom w:val="0"/>
              <w:divBdr>
                <w:top w:val="none" w:sz="0" w:space="0" w:color="auto"/>
                <w:left w:val="none" w:sz="0" w:space="0" w:color="auto"/>
                <w:bottom w:val="none" w:sz="0" w:space="0" w:color="auto"/>
                <w:right w:val="none" w:sz="0" w:space="0" w:color="auto"/>
              </w:divBdr>
              <w:divsChild>
                <w:div w:id="1779254266">
                  <w:marLeft w:val="0"/>
                  <w:marRight w:val="0"/>
                  <w:marTop w:val="0"/>
                  <w:marBottom w:val="0"/>
                  <w:divBdr>
                    <w:top w:val="none" w:sz="0" w:space="0" w:color="auto"/>
                    <w:left w:val="none" w:sz="0" w:space="0" w:color="auto"/>
                    <w:bottom w:val="none" w:sz="0" w:space="0" w:color="auto"/>
                    <w:right w:val="none" w:sz="0" w:space="0" w:color="auto"/>
                  </w:divBdr>
                  <w:divsChild>
                    <w:div w:id="125281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44011818">
      <w:bodyDiv w:val="1"/>
      <w:marLeft w:val="0"/>
      <w:marRight w:val="0"/>
      <w:marTop w:val="0"/>
      <w:marBottom w:val="0"/>
      <w:divBdr>
        <w:top w:val="none" w:sz="0" w:space="0" w:color="auto"/>
        <w:left w:val="none" w:sz="0" w:space="0" w:color="auto"/>
        <w:bottom w:val="none" w:sz="0" w:space="0" w:color="auto"/>
        <w:right w:val="none" w:sz="0" w:space="0" w:color="auto"/>
      </w:divBdr>
    </w:div>
    <w:div w:id="1883133888">
      <w:bodyDiv w:val="1"/>
      <w:marLeft w:val="0"/>
      <w:marRight w:val="0"/>
      <w:marTop w:val="0"/>
      <w:marBottom w:val="0"/>
      <w:divBdr>
        <w:top w:val="none" w:sz="0" w:space="0" w:color="auto"/>
        <w:left w:val="none" w:sz="0" w:space="0" w:color="auto"/>
        <w:bottom w:val="none" w:sz="0" w:space="0" w:color="auto"/>
        <w:right w:val="none" w:sz="0" w:space="0" w:color="auto"/>
      </w:divBdr>
    </w:div>
    <w:div w:id="1939023690">
      <w:bodyDiv w:val="1"/>
      <w:marLeft w:val="0"/>
      <w:marRight w:val="0"/>
      <w:marTop w:val="0"/>
      <w:marBottom w:val="0"/>
      <w:divBdr>
        <w:top w:val="none" w:sz="0" w:space="0" w:color="auto"/>
        <w:left w:val="none" w:sz="0" w:space="0" w:color="auto"/>
        <w:bottom w:val="none" w:sz="0" w:space="0" w:color="auto"/>
        <w:right w:val="none" w:sz="0" w:space="0" w:color="auto"/>
      </w:divBdr>
    </w:div>
    <w:div w:id="1969168374">
      <w:bodyDiv w:val="1"/>
      <w:marLeft w:val="0"/>
      <w:marRight w:val="0"/>
      <w:marTop w:val="0"/>
      <w:marBottom w:val="0"/>
      <w:divBdr>
        <w:top w:val="none" w:sz="0" w:space="0" w:color="auto"/>
        <w:left w:val="none" w:sz="0" w:space="0" w:color="auto"/>
        <w:bottom w:val="none" w:sz="0" w:space="0" w:color="auto"/>
        <w:right w:val="none" w:sz="0" w:space="0" w:color="auto"/>
      </w:divBdr>
    </w:div>
    <w:div w:id="1982153751">
      <w:bodyDiv w:val="1"/>
      <w:marLeft w:val="0"/>
      <w:marRight w:val="0"/>
      <w:marTop w:val="0"/>
      <w:marBottom w:val="0"/>
      <w:divBdr>
        <w:top w:val="none" w:sz="0" w:space="0" w:color="auto"/>
        <w:left w:val="none" w:sz="0" w:space="0" w:color="auto"/>
        <w:bottom w:val="none" w:sz="0" w:space="0" w:color="auto"/>
        <w:right w:val="none" w:sz="0" w:space="0" w:color="auto"/>
      </w:divBdr>
    </w:div>
    <w:div w:id="1996034020">
      <w:bodyDiv w:val="1"/>
      <w:marLeft w:val="0"/>
      <w:marRight w:val="0"/>
      <w:marTop w:val="0"/>
      <w:marBottom w:val="0"/>
      <w:divBdr>
        <w:top w:val="none" w:sz="0" w:space="0" w:color="auto"/>
        <w:left w:val="none" w:sz="0" w:space="0" w:color="auto"/>
        <w:bottom w:val="none" w:sz="0" w:space="0" w:color="auto"/>
        <w:right w:val="none" w:sz="0" w:space="0" w:color="auto"/>
      </w:divBdr>
    </w:div>
    <w:div w:id="2067558800">
      <w:bodyDiv w:val="1"/>
      <w:marLeft w:val="0"/>
      <w:marRight w:val="0"/>
      <w:marTop w:val="0"/>
      <w:marBottom w:val="0"/>
      <w:divBdr>
        <w:top w:val="none" w:sz="0" w:space="0" w:color="auto"/>
        <w:left w:val="none" w:sz="0" w:space="0" w:color="auto"/>
        <w:bottom w:val="none" w:sz="0" w:space="0" w:color="auto"/>
        <w:right w:val="none" w:sz="0" w:space="0" w:color="auto"/>
      </w:divBdr>
    </w:div>
    <w:div w:id="2092965867">
      <w:bodyDiv w:val="1"/>
      <w:marLeft w:val="0"/>
      <w:marRight w:val="0"/>
      <w:marTop w:val="0"/>
      <w:marBottom w:val="0"/>
      <w:divBdr>
        <w:top w:val="none" w:sz="0" w:space="0" w:color="auto"/>
        <w:left w:val="none" w:sz="0" w:space="0" w:color="auto"/>
        <w:bottom w:val="none" w:sz="0" w:space="0" w:color="auto"/>
        <w:right w:val="none" w:sz="0" w:space="0" w:color="auto"/>
      </w:divBdr>
    </w:div>
    <w:div w:id="21233811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image" Target="media/image3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0.jpeg"/><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si3.bcentral.cl/indicadoressiete/secure/IndicadoresDiarios.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3017E48C84314793B50438A9B1F061"/>
        <w:category>
          <w:name w:val="General"/>
          <w:gallery w:val="placeholder"/>
        </w:category>
        <w:types>
          <w:type w:val="bbPlcHdr"/>
        </w:types>
        <w:behaviors>
          <w:behavior w:val="content"/>
        </w:behaviors>
        <w:guid w:val="{89D54B7B-DC63-9C4A-8107-945103099C7C}"/>
      </w:docPartPr>
      <w:docPartBody>
        <w:p w:rsidR="00A36468" w:rsidRDefault="00A36468" w:rsidP="00A36468">
          <w:pPr>
            <w:pStyle w:val="473017E48C84314793B50438A9B1F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 w:name="Times Roman">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069DB"/>
    <w:rsid w:val="00105B82"/>
    <w:rsid w:val="00200821"/>
    <w:rsid w:val="0023112A"/>
    <w:rsid w:val="002349E9"/>
    <w:rsid w:val="0025245B"/>
    <w:rsid w:val="002A3923"/>
    <w:rsid w:val="00347D88"/>
    <w:rsid w:val="003557A6"/>
    <w:rsid w:val="00394049"/>
    <w:rsid w:val="003B0C71"/>
    <w:rsid w:val="004A08A8"/>
    <w:rsid w:val="004B5BBB"/>
    <w:rsid w:val="004F2DF8"/>
    <w:rsid w:val="00517E2A"/>
    <w:rsid w:val="00532A84"/>
    <w:rsid w:val="00544DC8"/>
    <w:rsid w:val="00592954"/>
    <w:rsid w:val="005D3BF1"/>
    <w:rsid w:val="005F30BE"/>
    <w:rsid w:val="0065096A"/>
    <w:rsid w:val="006C329B"/>
    <w:rsid w:val="006F24A1"/>
    <w:rsid w:val="007C3099"/>
    <w:rsid w:val="007C6342"/>
    <w:rsid w:val="0080123D"/>
    <w:rsid w:val="0084542C"/>
    <w:rsid w:val="008938EB"/>
    <w:rsid w:val="008D0DA8"/>
    <w:rsid w:val="008D2C8E"/>
    <w:rsid w:val="008F1AF9"/>
    <w:rsid w:val="009A261B"/>
    <w:rsid w:val="009D5159"/>
    <w:rsid w:val="009E6639"/>
    <w:rsid w:val="00A155FB"/>
    <w:rsid w:val="00A36468"/>
    <w:rsid w:val="00A81DEB"/>
    <w:rsid w:val="00AA2E17"/>
    <w:rsid w:val="00AC15A4"/>
    <w:rsid w:val="00B0336C"/>
    <w:rsid w:val="00B129B2"/>
    <w:rsid w:val="00B60F38"/>
    <w:rsid w:val="00BC74C9"/>
    <w:rsid w:val="00C26DC4"/>
    <w:rsid w:val="00D01790"/>
    <w:rsid w:val="00D241E9"/>
    <w:rsid w:val="00D7750D"/>
    <w:rsid w:val="00DD26BD"/>
    <w:rsid w:val="00E03F14"/>
    <w:rsid w:val="00E314CE"/>
    <w:rsid w:val="00E4608D"/>
    <w:rsid w:val="00E53D35"/>
    <w:rsid w:val="00E6206E"/>
    <w:rsid w:val="00E62F34"/>
    <w:rsid w:val="00EE28A5"/>
    <w:rsid w:val="00EF21F3"/>
    <w:rsid w:val="00F00D2F"/>
    <w:rsid w:val="00F128DF"/>
    <w:rsid w:val="00FA64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6468"/>
    <w:rPr>
      <w:color w:val="808080"/>
    </w:rPr>
  </w:style>
  <w:style w:type="paragraph" w:customStyle="1" w:styleId="473017E48C84314793B50438A9B1F061">
    <w:name w:val="473017E48C84314793B50438A9B1F061"/>
    <w:rsid w:val="00A36468"/>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76DEE-7B4E-401D-9D7E-79332A643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2520</Words>
  <Characters>14365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5/22</dc:title>
  <dc:subject/>
  <dc:creator/>
  <cp:keywords/>
  <dc:description/>
  <cp:lastModifiedBy/>
  <cp:revision>1</cp:revision>
  <dcterms:created xsi:type="dcterms:W3CDTF">2022-04-13T17:15:00Z</dcterms:created>
  <dcterms:modified xsi:type="dcterms:W3CDTF">2022-04-13T17:15:00Z</dcterms:modified>
</cp:coreProperties>
</file>