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09D0" w14:textId="77777777" w:rsidR="00040C3A" w:rsidRPr="00FF649B" w:rsidRDefault="00D306D1" w:rsidP="00627C9F">
      <w:pPr>
        <w:jc w:val="both"/>
        <w:rPr>
          <w:rFonts w:asciiTheme="majorHAnsi" w:hAnsiTheme="majorHAnsi" w:cs="Univers"/>
          <w:b/>
          <w:bCs/>
          <w:sz w:val="22"/>
          <w:szCs w:val="22"/>
          <w:lang w:val="es-CO"/>
        </w:rPr>
      </w:pPr>
      <w:r w:rsidRPr="00FF649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5E04C68" wp14:editId="08DFDEB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D3DFF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F649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70D1E7" wp14:editId="76314B3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D24F0" w14:textId="77777777" w:rsidR="00CB2660" w:rsidRDefault="00AE5488" w:rsidP="00AE5488">
                            <w:r>
                              <w:rPr>
                                <w:noProof/>
                              </w:rPr>
                              <w:drawing>
                                <wp:inline distT="0" distB="0" distL="0" distR="0" wp14:anchorId="55F78991" wp14:editId="1465571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D8B17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3889EBF" wp14:editId="5B3F006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F649B">
        <w:rPr>
          <w:rFonts w:asciiTheme="majorHAnsi" w:hAnsiTheme="majorHAnsi" w:cs="Univers"/>
          <w:b/>
          <w:bCs/>
          <w:sz w:val="22"/>
          <w:szCs w:val="22"/>
          <w:lang w:val="es-CO"/>
        </w:rPr>
        <w:t xml:space="preserve"> </w:t>
      </w:r>
    </w:p>
    <w:p w14:paraId="40864E26" w14:textId="77777777" w:rsidR="00040C3A" w:rsidRPr="00FF649B" w:rsidRDefault="00040C3A" w:rsidP="00040C3A">
      <w:pPr>
        <w:tabs>
          <w:tab w:val="center" w:pos="5400"/>
        </w:tabs>
        <w:suppressAutoHyphens/>
        <w:jc w:val="both"/>
        <w:rPr>
          <w:rFonts w:asciiTheme="majorHAnsi" w:hAnsiTheme="majorHAnsi"/>
          <w:sz w:val="22"/>
          <w:szCs w:val="22"/>
          <w:lang w:val="es-CO"/>
        </w:rPr>
      </w:pPr>
    </w:p>
    <w:p w14:paraId="7B70DC9F" w14:textId="77777777" w:rsidR="00040C3A" w:rsidRPr="00FF649B" w:rsidRDefault="00040C3A" w:rsidP="00040C3A">
      <w:pPr>
        <w:tabs>
          <w:tab w:val="center" w:pos="5400"/>
        </w:tabs>
        <w:suppressAutoHyphens/>
        <w:jc w:val="both"/>
        <w:rPr>
          <w:rFonts w:asciiTheme="majorHAnsi" w:hAnsiTheme="majorHAnsi"/>
          <w:sz w:val="22"/>
          <w:szCs w:val="22"/>
          <w:lang w:val="es-CO"/>
        </w:rPr>
      </w:pPr>
    </w:p>
    <w:p w14:paraId="33CCB147" w14:textId="77777777" w:rsidR="005128E4" w:rsidRPr="00FF649B" w:rsidRDefault="005128E4" w:rsidP="00040C3A">
      <w:pPr>
        <w:tabs>
          <w:tab w:val="center" w:pos="5400"/>
        </w:tabs>
        <w:suppressAutoHyphens/>
        <w:rPr>
          <w:rFonts w:asciiTheme="majorHAnsi" w:hAnsiTheme="majorHAnsi"/>
          <w:sz w:val="22"/>
          <w:szCs w:val="22"/>
          <w:lang w:val="es-CO"/>
        </w:rPr>
      </w:pPr>
    </w:p>
    <w:p w14:paraId="4EB9D1D3" w14:textId="77777777" w:rsidR="005128E4" w:rsidRPr="00FF649B" w:rsidRDefault="005128E4" w:rsidP="00040C3A">
      <w:pPr>
        <w:tabs>
          <w:tab w:val="center" w:pos="5400"/>
        </w:tabs>
        <w:suppressAutoHyphens/>
        <w:rPr>
          <w:rFonts w:asciiTheme="majorHAnsi" w:hAnsiTheme="majorHAnsi"/>
          <w:sz w:val="22"/>
          <w:szCs w:val="22"/>
          <w:lang w:val="es-CO"/>
        </w:rPr>
      </w:pPr>
    </w:p>
    <w:p w14:paraId="49B36E1C" w14:textId="77777777" w:rsidR="005128E4" w:rsidRPr="00FF649B" w:rsidRDefault="005128E4" w:rsidP="00040C3A">
      <w:pPr>
        <w:tabs>
          <w:tab w:val="center" w:pos="5400"/>
        </w:tabs>
        <w:suppressAutoHyphens/>
        <w:rPr>
          <w:rFonts w:asciiTheme="majorHAnsi" w:hAnsiTheme="majorHAnsi"/>
          <w:sz w:val="22"/>
          <w:szCs w:val="22"/>
          <w:lang w:val="es-CO"/>
        </w:rPr>
      </w:pPr>
    </w:p>
    <w:p w14:paraId="0393F594" w14:textId="77777777" w:rsidR="00040C3A" w:rsidRPr="00FF649B" w:rsidRDefault="00040C3A" w:rsidP="005128E4">
      <w:pPr>
        <w:tabs>
          <w:tab w:val="center" w:pos="5400"/>
        </w:tabs>
        <w:suppressAutoHyphens/>
        <w:jc w:val="center"/>
        <w:rPr>
          <w:rFonts w:asciiTheme="majorHAnsi" w:hAnsiTheme="majorHAnsi"/>
          <w:sz w:val="22"/>
          <w:szCs w:val="22"/>
          <w:lang w:val="es-CO"/>
        </w:rPr>
      </w:pPr>
    </w:p>
    <w:p w14:paraId="5E40D43A" w14:textId="77777777" w:rsidR="00040C3A" w:rsidRPr="00FF649B" w:rsidRDefault="00040C3A" w:rsidP="005128E4">
      <w:pPr>
        <w:tabs>
          <w:tab w:val="center" w:pos="5400"/>
        </w:tabs>
        <w:suppressAutoHyphens/>
        <w:jc w:val="center"/>
        <w:rPr>
          <w:rFonts w:asciiTheme="majorHAnsi" w:hAnsiTheme="majorHAnsi"/>
          <w:sz w:val="22"/>
          <w:szCs w:val="22"/>
          <w:lang w:val="es-CO"/>
        </w:rPr>
      </w:pPr>
    </w:p>
    <w:p w14:paraId="781AAE60"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32A09C00"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568D810B" w14:textId="77777777" w:rsidR="005B52B0" w:rsidRPr="00FF649B" w:rsidRDefault="005B52B0" w:rsidP="005128E4">
      <w:pPr>
        <w:tabs>
          <w:tab w:val="center" w:pos="5400"/>
        </w:tabs>
        <w:suppressAutoHyphens/>
        <w:jc w:val="center"/>
        <w:rPr>
          <w:rFonts w:asciiTheme="majorHAnsi" w:hAnsiTheme="majorHAnsi"/>
          <w:sz w:val="22"/>
          <w:szCs w:val="22"/>
          <w:lang w:val="es-CO"/>
        </w:rPr>
      </w:pPr>
    </w:p>
    <w:p w14:paraId="0D9C630F"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4390E4AE"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8A1C3D3" w14:textId="77777777" w:rsidR="00040C3A" w:rsidRPr="00FF649B" w:rsidRDefault="003D3BC2" w:rsidP="00040C3A">
      <w:pPr>
        <w:tabs>
          <w:tab w:val="center" w:pos="5400"/>
        </w:tabs>
        <w:suppressAutoHyphens/>
        <w:jc w:val="center"/>
        <w:rPr>
          <w:rFonts w:asciiTheme="majorHAnsi" w:hAnsiTheme="majorHAnsi"/>
          <w:sz w:val="22"/>
          <w:szCs w:val="22"/>
          <w:lang w:val="es-CO"/>
        </w:rPr>
      </w:pPr>
      <w:r w:rsidRPr="00FF649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C1F043F" wp14:editId="2CF2D68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1C1B2" w14:textId="6C954D8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F3985">
                              <w:rPr>
                                <w:rFonts w:asciiTheme="majorHAnsi" w:hAnsiTheme="majorHAnsi" w:cs="Arial"/>
                                <w:b/>
                                <w:bCs/>
                                <w:color w:val="0D0D0D" w:themeColor="text1" w:themeTint="F2"/>
                                <w:sz w:val="36"/>
                                <w:szCs w:val="22"/>
                                <w:lang w:val="es-ES_tradnl"/>
                              </w:rPr>
                              <w:t>96</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1FA098B7" w14:textId="77777777" w:rsidR="007B05C4" w:rsidRDefault="00A2634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546-13</w:t>
                            </w:r>
                            <w:r w:rsidR="00246D1F" w:rsidRPr="004E2649">
                              <w:rPr>
                                <w:rFonts w:asciiTheme="majorHAnsi" w:hAnsiTheme="majorHAnsi" w:cs="Arial"/>
                                <w:b/>
                                <w:color w:val="0D0D0D" w:themeColor="text1" w:themeTint="F2"/>
                                <w:sz w:val="36"/>
                                <w:szCs w:val="22"/>
                                <w:lang w:val="es-ES_tradnl"/>
                              </w:rPr>
                              <w:t xml:space="preserve"> </w:t>
                            </w:r>
                          </w:p>
                          <w:p w14:paraId="6F0F7028" w14:textId="4D426E1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F18A6">
                              <w:rPr>
                                <w:rFonts w:asciiTheme="majorHAnsi" w:hAnsiTheme="majorHAnsi" w:cs="Arial"/>
                                <w:color w:val="0D0D0D" w:themeColor="text1" w:themeTint="F2"/>
                                <w:szCs w:val="22"/>
                                <w:lang w:val="es-ES_tradnl"/>
                              </w:rPr>
                              <w:t>INA</w:t>
                            </w:r>
                            <w:r w:rsidR="00AE54CB">
                              <w:rPr>
                                <w:rFonts w:asciiTheme="majorHAnsi" w:hAnsiTheme="majorHAnsi" w:cs="Arial"/>
                                <w:color w:val="0D0D0D" w:themeColor="text1" w:themeTint="F2"/>
                                <w:szCs w:val="22"/>
                                <w:lang w:val="es-ES_tradnl"/>
                              </w:rPr>
                              <w:t>D</w:t>
                            </w:r>
                            <w:r w:rsidR="00DF18A6">
                              <w:rPr>
                                <w:rFonts w:asciiTheme="majorHAnsi" w:hAnsiTheme="majorHAnsi" w:cs="Arial"/>
                                <w:color w:val="0D0D0D" w:themeColor="text1" w:themeTint="F2"/>
                                <w:szCs w:val="22"/>
                                <w:lang w:val="es-ES_tradnl"/>
                              </w:rPr>
                              <w:t>M</w:t>
                            </w:r>
                            <w:r w:rsidR="00AE54CB">
                              <w:rPr>
                                <w:rFonts w:asciiTheme="majorHAnsi" w:hAnsiTheme="majorHAnsi" w:cs="Arial"/>
                                <w:color w:val="0D0D0D" w:themeColor="text1" w:themeTint="F2"/>
                                <w:szCs w:val="22"/>
                                <w:lang w:val="es-ES_tradnl"/>
                              </w:rPr>
                              <w:t>I</w:t>
                            </w:r>
                            <w:r w:rsidR="00DF18A6">
                              <w:rPr>
                                <w:rFonts w:asciiTheme="majorHAnsi" w:hAnsiTheme="majorHAnsi" w:cs="Arial"/>
                                <w:color w:val="0D0D0D" w:themeColor="text1" w:themeTint="F2"/>
                                <w:szCs w:val="22"/>
                                <w:lang w:val="es-ES_tradnl"/>
                              </w:rPr>
                              <w:t>SIBILIDAD</w:t>
                            </w:r>
                          </w:p>
                          <w:p w14:paraId="3E4E99E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687317FE" w14:textId="77777777" w:rsidR="005B52B0" w:rsidRPr="00F40655" w:rsidRDefault="00A26347" w:rsidP="00997BC5">
                            <w:pPr>
                              <w:spacing w:line="276" w:lineRule="auto"/>
                              <w:rPr>
                                <w:rFonts w:asciiTheme="majorHAnsi" w:hAnsiTheme="majorHAnsi" w:cs="Arial"/>
                                <w:color w:val="0D0D0D" w:themeColor="text1" w:themeTint="F2"/>
                                <w:szCs w:val="28"/>
                                <w:lang w:val="es-ES_tradnl"/>
                              </w:rPr>
                            </w:pPr>
                            <w:r w:rsidRPr="00F40655">
                              <w:rPr>
                                <w:rFonts w:asciiTheme="majorHAnsi" w:hAnsiTheme="majorHAnsi" w:cs="Arial"/>
                                <w:color w:val="0D0D0D" w:themeColor="text1" w:themeTint="F2"/>
                                <w:szCs w:val="28"/>
                                <w:lang w:val="es-ES_tradnl"/>
                              </w:rPr>
                              <w:t xml:space="preserve">RAFAEL DE JESÚS GÓMEZ </w:t>
                            </w:r>
                            <w:proofErr w:type="spellStart"/>
                            <w:r w:rsidRPr="00F40655">
                              <w:rPr>
                                <w:rFonts w:asciiTheme="majorHAnsi" w:hAnsiTheme="majorHAnsi" w:cs="Arial"/>
                                <w:color w:val="0D0D0D" w:themeColor="text1" w:themeTint="F2"/>
                                <w:szCs w:val="28"/>
                                <w:lang w:val="es-ES_tradnl"/>
                              </w:rPr>
                              <w:t>GÓMEZ</w:t>
                            </w:r>
                            <w:proofErr w:type="spellEnd"/>
                          </w:p>
                          <w:bookmarkEnd w:id="0"/>
                          <w:p w14:paraId="226C6CC0" w14:textId="77777777" w:rsidR="005B52B0" w:rsidRPr="00F40655" w:rsidRDefault="00FD2A63" w:rsidP="00997BC5">
                            <w:pPr>
                              <w:spacing w:line="276" w:lineRule="auto"/>
                              <w:rPr>
                                <w:rFonts w:asciiTheme="majorHAnsi" w:hAnsiTheme="majorHAnsi" w:cs="Arial"/>
                                <w:color w:val="0D0D0D" w:themeColor="text1" w:themeTint="F2"/>
                                <w:szCs w:val="28"/>
                                <w:lang w:val="es-ES"/>
                              </w:rPr>
                            </w:pPr>
                            <w:r w:rsidRPr="00F40655">
                              <w:rPr>
                                <w:rFonts w:asciiTheme="majorHAnsi" w:hAnsiTheme="majorHAnsi" w:cs="Arial"/>
                                <w:color w:val="0D0D0D" w:themeColor="text1" w:themeTint="F2"/>
                                <w:szCs w:val="28"/>
                                <w:lang w:val="es-ES_tradnl"/>
                              </w:rPr>
                              <w:t>VENEZUELA</w:t>
                            </w:r>
                          </w:p>
                          <w:p w14:paraId="3494D6CB"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F043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2F1C1B2" w14:textId="6C954D8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F3985">
                        <w:rPr>
                          <w:rFonts w:asciiTheme="majorHAnsi" w:hAnsiTheme="majorHAnsi" w:cs="Arial"/>
                          <w:b/>
                          <w:bCs/>
                          <w:color w:val="0D0D0D" w:themeColor="text1" w:themeTint="F2"/>
                          <w:sz w:val="36"/>
                          <w:szCs w:val="22"/>
                          <w:lang w:val="es-ES_tradnl"/>
                        </w:rPr>
                        <w:t>96</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21</w:t>
                      </w:r>
                    </w:p>
                    <w:p w14:paraId="1FA098B7" w14:textId="77777777" w:rsidR="007B05C4" w:rsidRDefault="00A26347"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546-13</w:t>
                      </w:r>
                      <w:r w:rsidR="00246D1F" w:rsidRPr="004E2649">
                        <w:rPr>
                          <w:rFonts w:asciiTheme="majorHAnsi" w:hAnsiTheme="majorHAnsi" w:cs="Arial"/>
                          <w:b/>
                          <w:color w:val="0D0D0D" w:themeColor="text1" w:themeTint="F2"/>
                          <w:sz w:val="36"/>
                          <w:szCs w:val="22"/>
                          <w:lang w:val="es-ES_tradnl"/>
                        </w:rPr>
                        <w:t xml:space="preserve"> </w:t>
                      </w:r>
                    </w:p>
                    <w:p w14:paraId="6F0F7028" w14:textId="4D426E1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F18A6">
                        <w:rPr>
                          <w:rFonts w:asciiTheme="majorHAnsi" w:hAnsiTheme="majorHAnsi" w:cs="Arial"/>
                          <w:color w:val="0D0D0D" w:themeColor="text1" w:themeTint="F2"/>
                          <w:szCs w:val="22"/>
                          <w:lang w:val="es-ES_tradnl"/>
                        </w:rPr>
                        <w:t>INA</w:t>
                      </w:r>
                      <w:r w:rsidR="00AE54CB">
                        <w:rPr>
                          <w:rFonts w:asciiTheme="majorHAnsi" w:hAnsiTheme="majorHAnsi" w:cs="Arial"/>
                          <w:color w:val="0D0D0D" w:themeColor="text1" w:themeTint="F2"/>
                          <w:szCs w:val="22"/>
                          <w:lang w:val="es-ES_tradnl"/>
                        </w:rPr>
                        <w:t>D</w:t>
                      </w:r>
                      <w:r w:rsidR="00DF18A6">
                        <w:rPr>
                          <w:rFonts w:asciiTheme="majorHAnsi" w:hAnsiTheme="majorHAnsi" w:cs="Arial"/>
                          <w:color w:val="0D0D0D" w:themeColor="text1" w:themeTint="F2"/>
                          <w:szCs w:val="22"/>
                          <w:lang w:val="es-ES_tradnl"/>
                        </w:rPr>
                        <w:t>M</w:t>
                      </w:r>
                      <w:r w:rsidR="00AE54CB">
                        <w:rPr>
                          <w:rFonts w:asciiTheme="majorHAnsi" w:hAnsiTheme="majorHAnsi" w:cs="Arial"/>
                          <w:color w:val="0D0D0D" w:themeColor="text1" w:themeTint="F2"/>
                          <w:szCs w:val="22"/>
                          <w:lang w:val="es-ES_tradnl"/>
                        </w:rPr>
                        <w:t>I</w:t>
                      </w:r>
                      <w:r w:rsidR="00DF18A6">
                        <w:rPr>
                          <w:rFonts w:asciiTheme="majorHAnsi" w:hAnsiTheme="majorHAnsi" w:cs="Arial"/>
                          <w:color w:val="0D0D0D" w:themeColor="text1" w:themeTint="F2"/>
                          <w:szCs w:val="22"/>
                          <w:lang w:val="es-ES_tradnl"/>
                        </w:rPr>
                        <w:t>SIBILIDAD</w:t>
                      </w:r>
                    </w:p>
                    <w:p w14:paraId="3E4E99E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87317FE" w14:textId="77777777" w:rsidR="005B52B0" w:rsidRPr="00F40655" w:rsidRDefault="00A26347" w:rsidP="00997BC5">
                      <w:pPr>
                        <w:spacing w:line="276" w:lineRule="auto"/>
                        <w:rPr>
                          <w:rFonts w:asciiTheme="majorHAnsi" w:hAnsiTheme="majorHAnsi" w:cs="Arial"/>
                          <w:color w:val="0D0D0D" w:themeColor="text1" w:themeTint="F2"/>
                          <w:szCs w:val="28"/>
                          <w:lang w:val="es-ES_tradnl"/>
                        </w:rPr>
                      </w:pPr>
                      <w:r w:rsidRPr="00F40655">
                        <w:rPr>
                          <w:rFonts w:asciiTheme="majorHAnsi" w:hAnsiTheme="majorHAnsi" w:cs="Arial"/>
                          <w:color w:val="0D0D0D" w:themeColor="text1" w:themeTint="F2"/>
                          <w:szCs w:val="28"/>
                          <w:lang w:val="es-ES_tradnl"/>
                        </w:rPr>
                        <w:t xml:space="preserve">RAFAEL DE JESÚS GÓMEZ </w:t>
                      </w:r>
                      <w:proofErr w:type="spellStart"/>
                      <w:r w:rsidRPr="00F40655">
                        <w:rPr>
                          <w:rFonts w:asciiTheme="majorHAnsi" w:hAnsiTheme="majorHAnsi" w:cs="Arial"/>
                          <w:color w:val="0D0D0D" w:themeColor="text1" w:themeTint="F2"/>
                          <w:szCs w:val="28"/>
                          <w:lang w:val="es-ES_tradnl"/>
                        </w:rPr>
                        <w:t>GÓMEZ</w:t>
                      </w:r>
                      <w:proofErr w:type="spellEnd"/>
                    </w:p>
                    <w:bookmarkEnd w:id="1"/>
                    <w:p w14:paraId="226C6CC0" w14:textId="77777777" w:rsidR="005B52B0" w:rsidRPr="00F40655" w:rsidRDefault="00FD2A63" w:rsidP="00997BC5">
                      <w:pPr>
                        <w:spacing w:line="276" w:lineRule="auto"/>
                        <w:rPr>
                          <w:rFonts w:asciiTheme="majorHAnsi" w:hAnsiTheme="majorHAnsi" w:cs="Arial"/>
                          <w:color w:val="0D0D0D" w:themeColor="text1" w:themeTint="F2"/>
                          <w:szCs w:val="28"/>
                          <w:lang w:val="es-ES"/>
                        </w:rPr>
                      </w:pPr>
                      <w:r w:rsidRPr="00F40655">
                        <w:rPr>
                          <w:rFonts w:asciiTheme="majorHAnsi" w:hAnsiTheme="majorHAnsi" w:cs="Arial"/>
                          <w:color w:val="0D0D0D" w:themeColor="text1" w:themeTint="F2"/>
                          <w:szCs w:val="28"/>
                          <w:lang w:val="es-ES_tradnl"/>
                        </w:rPr>
                        <w:t>VENEZUELA</w:t>
                      </w:r>
                    </w:p>
                    <w:p w14:paraId="3494D6CB" w14:textId="77777777" w:rsidR="005B52B0" w:rsidRPr="00AE5488" w:rsidRDefault="005B52B0" w:rsidP="007A5817">
                      <w:pPr>
                        <w:rPr>
                          <w:color w:val="0D0D0D" w:themeColor="text1" w:themeTint="F2"/>
                          <w:lang w:val="es-ES_tradnl"/>
                        </w:rPr>
                      </w:pPr>
                    </w:p>
                  </w:txbxContent>
                </v:textbox>
              </v:shape>
            </w:pict>
          </mc:Fallback>
        </mc:AlternateContent>
      </w:r>
      <w:r w:rsidR="004E2649" w:rsidRPr="00FF649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1DCE1D" wp14:editId="417928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1F86E" w14:textId="2AA58895" w:rsidR="00627C9F" w:rsidRPr="00AE54CB" w:rsidRDefault="00834D49" w:rsidP="007A5817">
                            <w:pPr>
                              <w:spacing w:line="276" w:lineRule="auto"/>
                              <w:jc w:val="right"/>
                              <w:rPr>
                                <w:rFonts w:asciiTheme="minorHAnsi" w:hAnsiTheme="minorHAnsi"/>
                                <w:color w:val="FFFFFF" w:themeColor="background1"/>
                                <w:sz w:val="22"/>
                                <w:lang w:val="es-419"/>
                              </w:rPr>
                            </w:pPr>
                            <w:r w:rsidRPr="00AE54CB">
                              <w:rPr>
                                <w:rFonts w:asciiTheme="minorHAnsi" w:hAnsiTheme="minorHAnsi"/>
                                <w:color w:val="FFFFFF" w:themeColor="background1"/>
                                <w:sz w:val="22"/>
                                <w:lang w:val="es-419"/>
                              </w:rPr>
                              <w:t>OEA/</w:t>
                            </w:r>
                            <w:proofErr w:type="spellStart"/>
                            <w:r w:rsidRPr="00AE54CB">
                              <w:rPr>
                                <w:rFonts w:asciiTheme="minorHAnsi" w:hAnsiTheme="minorHAnsi"/>
                                <w:color w:val="FFFFFF" w:themeColor="background1"/>
                                <w:sz w:val="22"/>
                                <w:lang w:val="es-419"/>
                              </w:rPr>
                              <w:t>Ser.L</w:t>
                            </w:r>
                            <w:proofErr w:type="spellEnd"/>
                            <w:r w:rsidRPr="00AE54CB">
                              <w:rPr>
                                <w:rFonts w:asciiTheme="minorHAnsi" w:hAnsiTheme="minorHAnsi"/>
                                <w:color w:val="FFFFFF" w:themeColor="background1"/>
                                <w:sz w:val="22"/>
                                <w:lang w:val="es-419"/>
                              </w:rPr>
                              <w:t>/V/II</w:t>
                            </w:r>
                          </w:p>
                          <w:p w14:paraId="67047092" w14:textId="065DEF9D" w:rsidR="00627C9F" w:rsidRPr="009F3985" w:rsidRDefault="00627C9F" w:rsidP="007A5817">
                            <w:pPr>
                              <w:spacing w:line="276" w:lineRule="auto"/>
                              <w:jc w:val="right"/>
                              <w:rPr>
                                <w:rFonts w:asciiTheme="minorHAnsi" w:hAnsiTheme="minorHAnsi"/>
                                <w:color w:val="FFFFFF" w:themeColor="background1"/>
                                <w:sz w:val="22"/>
                                <w:lang w:val="es-419"/>
                              </w:rPr>
                            </w:pPr>
                            <w:r w:rsidRPr="009F3985">
                              <w:rPr>
                                <w:rFonts w:asciiTheme="minorHAnsi" w:hAnsiTheme="minorHAnsi"/>
                                <w:color w:val="FFFFFF" w:themeColor="background1"/>
                                <w:sz w:val="22"/>
                                <w:lang w:val="es-419"/>
                              </w:rPr>
                              <w:t xml:space="preserve">Doc. </w:t>
                            </w:r>
                            <w:r w:rsidR="009F3985">
                              <w:rPr>
                                <w:rFonts w:asciiTheme="minorHAnsi" w:hAnsiTheme="minorHAnsi"/>
                                <w:color w:val="FFFFFF" w:themeColor="background1"/>
                                <w:sz w:val="22"/>
                                <w:lang w:val="es-419"/>
                              </w:rPr>
                              <w:t>101</w:t>
                            </w:r>
                          </w:p>
                          <w:p w14:paraId="305F7E5C" w14:textId="7E30F963" w:rsidR="00627C9F" w:rsidRPr="00C25ADB" w:rsidRDefault="009F398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A7F69C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1DCE1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BE1F86E" w14:textId="2AA58895" w:rsidR="00627C9F" w:rsidRPr="00AE54CB" w:rsidRDefault="00834D49" w:rsidP="007A5817">
                      <w:pPr>
                        <w:spacing w:line="276" w:lineRule="auto"/>
                        <w:jc w:val="right"/>
                        <w:rPr>
                          <w:rFonts w:asciiTheme="minorHAnsi" w:hAnsiTheme="minorHAnsi"/>
                          <w:color w:val="FFFFFF" w:themeColor="background1"/>
                          <w:sz w:val="22"/>
                          <w:lang w:val="es-419"/>
                        </w:rPr>
                      </w:pPr>
                      <w:r w:rsidRPr="00AE54CB">
                        <w:rPr>
                          <w:rFonts w:asciiTheme="minorHAnsi" w:hAnsiTheme="minorHAnsi"/>
                          <w:color w:val="FFFFFF" w:themeColor="background1"/>
                          <w:sz w:val="22"/>
                          <w:lang w:val="es-419"/>
                        </w:rPr>
                        <w:t>OEA/</w:t>
                      </w:r>
                      <w:proofErr w:type="spellStart"/>
                      <w:r w:rsidRPr="00AE54CB">
                        <w:rPr>
                          <w:rFonts w:asciiTheme="minorHAnsi" w:hAnsiTheme="minorHAnsi"/>
                          <w:color w:val="FFFFFF" w:themeColor="background1"/>
                          <w:sz w:val="22"/>
                          <w:lang w:val="es-419"/>
                        </w:rPr>
                        <w:t>Ser.L</w:t>
                      </w:r>
                      <w:proofErr w:type="spellEnd"/>
                      <w:r w:rsidRPr="00AE54CB">
                        <w:rPr>
                          <w:rFonts w:asciiTheme="minorHAnsi" w:hAnsiTheme="minorHAnsi"/>
                          <w:color w:val="FFFFFF" w:themeColor="background1"/>
                          <w:sz w:val="22"/>
                          <w:lang w:val="es-419"/>
                        </w:rPr>
                        <w:t>/V/II</w:t>
                      </w:r>
                    </w:p>
                    <w:p w14:paraId="67047092" w14:textId="065DEF9D" w:rsidR="00627C9F" w:rsidRPr="009F3985" w:rsidRDefault="00627C9F" w:rsidP="007A5817">
                      <w:pPr>
                        <w:spacing w:line="276" w:lineRule="auto"/>
                        <w:jc w:val="right"/>
                        <w:rPr>
                          <w:rFonts w:asciiTheme="minorHAnsi" w:hAnsiTheme="minorHAnsi"/>
                          <w:color w:val="FFFFFF" w:themeColor="background1"/>
                          <w:sz w:val="22"/>
                          <w:lang w:val="es-419"/>
                        </w:rPr>
                      </w:pPr>
                      <w:r w:rsidRPr="009F3985">
                        <w:rPr>
                          <w:rFonts w:asciiTheme="minorHAnsi" w:hAnsiTheme="minorHAnsi"/>
                          <w:color w:val="FFFFFF" w:themeColor="background1"/>
                          <w:sz w:val="22"/>
                          <w:lang w:val="es-419"/>
                        </w:rPr>
                        <w:t xml:space="preserve">Doc. </w:t>
                      </w:r>
                      <w:r w:rsidR="009F3985">
                        <w:rPr>
                          <w:rFonts w:asciiTheme="minorHAnsi" w:hAnsiTheme="minorHAnsi"/>
                          <w:color w:val="FFFFFF" w:themeColor="background1"/>
                          <w:sz w:val="22"/>
                          <w:lang w:val="es-419"/>
                        </w:rPr>
                        <w:t>101</w:t>
                      </w:r>
                    </w:p>
                    <w:p w14:paraId="305F7E5C" w14:textId="7E30F963" w:rsidR="00627C9F" w:rsidRPr="00C25ADB" w:rsidRDefault="009F398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21</w:t>
                      </w:r>
                    </w:p>
                    <w:p w14:paraId="5A7F69C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E23C9C"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623C0709"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33E6C05C" w14:textId="77777777" w:rsidR="00040C3A" w:rsidRPr="00FF649B" w:rsidRDefault="00040C3A" w:rsidP="00040C3A">
      <w:pPr>
        <w:tabs>
          <w:tab w:val="center" w:pos="5400"/>
        </w:tabs>
        <w:suppressAutoHyphens/>
        <w:jc w:val="center"/>
        <w:rPr>
          <w:rFonts w:asciiTheme="majorHAnsi" w:hAnsiTheme="majorHAnsi" w:cs="Arial"/>
          <w:sz w:val="22"/>
          <w:szCs w:val="22"/>
          <w:lang w:val="es-CO"/>
        </w:rPr>
      </w:pPr>
    </w:p>
    <w:p w14:paraId="366E45F7"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3F7EE594"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023A383C"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0E8C04A1"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C9A5C20"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38CCF49E"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29D125B2"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579FDE67"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2B23ECDC" w14:textId="77777777" w:rsidR="005128E4" w:rsidRPr="00FF649B" w:rsidRDefault="005128E4" w:rsidP="00040C3A">
      <w:pPr>
        <w:tabs>
          <w:tab w:val="center" w:pos="5400"/>
        </w:tabs>
        <w:suppressAutoHyphens/>
        <w:jc w:val="center"/>
        <w:rPr>
          <w:rFonts w:asciiTheme="majorHAnsi" w:hAnsiTheme="majorHAnsi"/>
          <w:sz w:val="22"/>
          <w:szCs w:val="22"/>
          <w:lang w:val="es-CO"/>
        </w:rPr>
      </w:pPr>
    </w:p>
    <w:p w14:paraId="1C428CCA" w14:textId="77777777" w:rsidR="00040C3A" w:rsidRPr="00FF649B" w:rsidRDefault="00040C3A" w:rsidP="00040C3A">
      <w:pPr>
        <w:tabs>
          <w:tab w:val="center" w:pos="5400"/>
        </w:tabs>
        <w:suppressAutoHyphens/>
        <w:jc w:val="center"/>
        <w:rPr>
          <w:rFonts w:asciiTheme="majorHAnsi" w:hAnsiTheme="majorHAnsi"/>
          <w:sz w:val="22"/>
          <w:szCs w:val="22"/>
          <w:lang w:val="es-CO"/>
        </w:rPr>
      </w:pPr>
    </w:p>
    <w:p w14:paraId="401FE531" w14:textId="77777777" w:rsidR="00040C3A" w:rsidRPr="00FF649B" w:rsidRDefault="00040C3A" w:rsidP="00040C3A">
      <w:pPr>
        <w:tabs>
          <w:tab w:val="center" w:pos="5400"/>
        </w:tabs>
        <w:suppressAutoHyphens/>
        <w:jc w:val="center"/>
        <w:rPr>
          <w:rFonts w:asciiTheme="majorHAnsi" w:hAnsiTheme="majorHAnsi"/>
          <w:sz w:val="22"/>
          <w:szCs w:val="22"/>
          <w:lang w:val="es-CO"/>
        </w:rPr>
      </w:pPr>
      <w:bookmarkStart w:id="1" w:name="_GoBack"/>
      <w:bookmarkEnd w:id="1"/>
    </w:p>
    <w:p w14:paraId="22A87167"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31345C6"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568901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176D00C0"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4BC28E4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1D9336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495C8B1"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140F2B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3AC1AB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C8A54B9"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11E12506"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55610F4"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51D515D7"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76B3B198"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6B101E9" w14:textId="77777777" w:rsidR="00A50FCF" w:rsidRPr="00FF649B" w:rsidRDefault="0090270B" w:rsidP="00040C3A">
      <w:pPr>
        <w:tabs>
          <w:tab w:val="center" w:pos="5400"/>
        </w:tabs>
        <w:suppressAutoHyphens/>
        <w:jc w:val="center"/>
        <w:rPr>
          <w:rFonts w:asciiTheme="majorHAnsi" w:hAnsiTheme="majorHAnsi"/>
          <w:sz w:val="18"/>
          <w:szCs w:val="22"/>
          <w:lang w:val="es-CO"/>
        </w:rPr>
      </w:pPr>
      <w:r w:rsidRPr="00FF649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005E5C9" wp14:editId="5D4D41C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5D355" w14:textId="3DC3B30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F398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9F3985">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3302D">
                              <w:rPr>
                                <w:rFonts w:asciiTheme="majorHAnsi" w:hAnsiTheme="majorHAnsi"/>
                                <w:color w:val="0D0D0D" w:themeColor="text1" w:themeTint="F2"/>
                                <w:sz w:val="18"/>
                                <w:szCs w:val="22"/>
                                <w:lang w:val="es-ES"/>
                              </w:rPr>
                              <w:t>21</w:t>
                            </w:r>
                            <w:r w:rsidR="00057B85">
                              <w:rPr>
                                <w:rFonts w:asciiTheme="majorHAnsi" w:hAnsiTheme="majorHAnsi"/>
                                <w:color w:val="0D0D0D" w:themeColor="text1" w:themeTint="F2"/>
                                <w:sz w:val="18"/>
                                <w:szCs w:val="22"/>
                                <w:lang w:val="es-ES"/>
                              </w:rPr>
                              <w:t>.</w:t>
                            </w:r>
                          </w:p>
                          <w:p w14:paraId="05F916F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F3706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5E5C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235D355" w14:textId="3DC3B30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F398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9F3985">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3302D">
                        <w:rPr>
                          <w:rFonts w:asciiTheme="majorHAnsi" w:hAnsiTheme="majorHAnsi"/>
                          <w:color w:val="0D0D0D" w:themeColor="text1" w:themeTint="F2"/>
                          <w:sz w:val="18"/>
                          <w:szCs w:val="22"/>
                          <w:lang w:val="es-ES"/>
                        </w:rPr>
                        <w:t>21</w:t>
                      </w:r>
                      <w:r w:rsidR="00057B85">
                        <w:rPr>
                          <w:rFonts w:asciiTheme="majorHAnsi" w:hAnsiTheme="majorHAnsi"/>
                          <w:color w:val="0D0D0D" w:themeColor="text1" w:themeTint="F2"/>
                          <w:sz w:val="18"/>
                          <w:szCs w:val="22"/>
                          <w:lang w:val="es-ES"/>
                        </w:rPr>
                        <w:t>.</w:t>
                      </w:r>
                    </w:p>
                    <w:p w14:paraId="05F916FC"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F3706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FA344DA"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259526AE"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5F99FA0"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346DA2BB"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6D089F19" w14:textId="77777777" w:rsidR="00A50FCF" w:rsidRPr="00FF649B" w:rsidRDefault="0090270B" w:rsidP="00040C3A">
      <w:pPr>
        <w:tabs>
          <w:tab w:val="center" w:pos="5400"/>
        </w:tabs>
        <w:suppressAutoHyphens/>
        <w:jc w:val="center"/>
        <w:rPr>
          <w:rFonts w:asciiTheme="majorHAnsi" w:hAnsiTheme="majorHAnsi"/>
          <w:sz w:val="18"/>
          <w:szCs w:val="22"/>
          <w:lang w:val="es-CO"/>
        </w:rPr>
      </w:pPr>
      <w:r w:rsidRPr="00FF649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7E0A556" wp14:editId="0033C9B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D375E" w14:textId="1B4961E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3985" w:rsidRPr="009F3985">
                              <w:rPr>
                                <w:rFonts w:asciiTheme="majorHAnsi" w:hAnsiTheme="majorHAnsi"/>
                                <w:color w:val="595959" w:themeColor="text1" w:themeTint="A6"/>
                                <w:sz w:val="18"/>
                                <w:szCs w:val="18"/>
                                <w:lang w:val="pt-BR"/>
                              </w:rPr>
                              <w:t>96</w:t>
                            </w:r>
                            <w:r w:rsidR="007B05C4" w:rsidRPr="009F3985">
                              <w:rPr>
                                <w:rFonts w:asciiTheme="majorHAnsi" w:hAnsiTheme="majorHAnsi"/>
                                <w:color w:val="595959" w:themeColor="text1" w:themeTint="A6"/>
                                <w:sz w:val="18"/>
                                <w:szCs w:val="18"/>
                                <w:lang w:val="pt-BR"/>
                              </w:rPr>
                              <w:t>/</w:t>
                            </w:r>
                            <w:r w:rsidR="009F3985" w:rsidRPr="009F3985">
                              <w:rPr>
                                <w:rFonts w:asciiTheme="majorHAnsi" w:hAnsiTheme="majorHAnsi"/>
                                <w:color w:val="595959" w:themeColor="text1" w:themeTint="A6"/>
                                <w:sz w:val="18"/>
                                <w:szCs w:val="18"/>
                                <w:lang w:val="pt-BR"/>
                              </w:rPr>
                              <w:t>21</w:t>
                            </w:r>
                            <w:r w:rsidRPr="009F398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07CA7">
                              <w:rPr>
                                <w:rFonts w:asciiTheme="majorHAnsi" w:hAnsiTheme="majorHAnsi"/>
                                <w:color w:val="595959" w:themeColor="text1" w:themeTint="A6"/>
                                <w:sz w:val="18"/>
                                <w:szCs w:val="18"/>
                                <w:lang w:val="es-ES"/>
                              </w:rPr>
                              <w:t>546-13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07CA7">
                              <w:rPr>
                                <w:rFonts w:asciiTheme="majorHAnsi" w:hAnsiTheme="majorHAnsi"/>
                                <w:color w:val="595959" w:themeColor="text1" w:themeTint="A6"/>
                                <w:sz w:val="18"/>
                                <w:szCs w:val="18"/>
                                <w:lang w:val="es-ES_tradnl"/>
                              </w:rPr>
                              <w:t xml:space="preserve">Rafael de Jesús Gómez </w:t>
                            </w:r>
                            <w:proofErr w:type="spellStart"/>
                            <w:r w:rsidR="00E07CA7">
                              <w:rPr>
                                <w:rFonts w:asciiTheme="majorHAnsi" w:hAnsiTheme="majorHAnsi"/>
                                <w:color w:val="595959" w:themeColor="text1" w:themeTint="A6"/>
                                <w:sz w:val="18"/>
                                <w:szCs w:val="18"/>
                                <w:lang w:val="es-ES_tradnl"/>
                              </w:rPr>
                              <w:t>Gómez</w:t>
                            </w:r>
                            <w:proofErr w:type="spellEnd"/>
                            <w:r w:rsidRPr="00890650">
                              <w:rPr>
                                <w:rFonts w:asciiTheme="majorHAnsi" w:hAnsiTheme="majorHAnsi"/>
                                <w:color w:val="595959" w:themeColor="text1" w:themeTint="A6"/>
                                <w:sz w:val="18"/>
                                <w:szCs w:val="18"/>
                                <w:lang w:val="es-ES_tradnl"/>
                              </w:rPr>
                              <w:t xml:space="preserve">. </w:t>
                            </w:r>
                            <w:r w:rsidR="00785EF3">
                              <w:rPr>
                                <w:rFonts w:asciiTheme="majorHAnsi" w:hAnsiTheme="majorHAnsi"/>
                                <w:color w:val="595959" w:themeColor="text1" w:themeTint="A6"/>
                                <w:sz w:val="18"/>
                                <w:szCs w:val="18"/>
                                <w:lang w:val="es-ES_tradnl"/>
                              </w:rPr>
                              <w:t>República Bolivariana de Venezuela</w:t>
                            </w:r>
                            <w:r w:rsidRPr="00890650">
                              <w:rPr>
                                <w:rFonts w:asciiTheme="majorHAnsi" w:hAnsiTheme="majorHAnsi"/>
                                <w:color w:val="595959" w:themeColor="text1" w:themeTint="A6"/>
                                <w:sz w:val="18"/>
                                <w:szCs w:val="18"/>
                                <w:lang w:val="es-ES_tradnl"/>
                              </w:rPr>
                              <w:t xml:space="preserve">. </w:t>
                            </w:r>
                            <w:r w:rsidR="009F3985">
                              <w:rPr>
                                <w:rFonts w:asciiTheme="majorHAnsi" w:hAnsiTheme="majorHAnsi"/>
                                <w:color w:val="595959" w:themeColor="text1" w:themeTint="A6"/>
                                <w:sz w:val="18"/>
                                <w:szCs w:val="18"/>
                                <w:lang w:val="es-ES"/>
                              </w:rPr>
                              <w:t>29 de abril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E0A55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1CD375E" w14:textId="1B4961E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F3985" w:rsidRPr="009F3985">
                        <w:rPr>
                          <w:rFonts w:asciiTheme="majorHAnsi" w:hAnsiTheme="majorHAnsi"/>
                          <w:color w:val="595959" w:themeColor="text1" w:themeTint="A6"/>
                          <w:sz w:val="18"/>
                          <w:szCs w:val="18"/>
                          <w:lang w:val="pt-BR"/>
                        </w:rPr>
                        <w:t>96</w:t>
                      </w:r>
                      <w:r w:rsidR="007B05C4" w:rsidRPr="009F3985">
                        <w:rPr>
                          <w:rFonts w:asciiTheme="majorHAnsi" w:hAnsiTheme="majorHAnsi"/>
                          <w:color w:val="595959" w:themeColor="text1" w:themeTint="A6"/>
                          <w:sz w:val="18"/>
                          <w:szCs w:val="18"/>
                          <w:lang w:val="pt-BR"/>
                        </w:rPr>
                        <w:t>/</w:t>
                      </w:r>
                      <w:r w:rsidR="009F3985" w:rsidRPr="009F3985">
                        <w:rPr>
                          <w:rFonts w:asciiTheme="majorHAnsi" w:hAnsiTheme="majorHAnsi"/>
                          <w:color w:val="595959" w:themeColor="text1" w:themeTint="A6"/>
                          <w:sz w:val="18"/>
                          <w:szCs w:val="18"/>
                          <w:lang w:val="pt-BR"/>
                        </w:rPr>
                        <w:t>21</w:t>
                      </w:r>
                      <w:r w:rsidRPr="009F398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07CA7">
                        <w:rPr>
                          <w:rFonts w:asciiTheme="majorHAnsi" w:hAnsiTheme="majorHAnsi"/>
                          <w:color w:val="595959" w:themeColor="text1" w:themeTint="A6"/>
                          <w:sz w:val="18"/>
                          <w:szCs w:val="18"/>
                          <w:lang w:val="es-ES"/>
                        </w:rPr>
                        <w:t>546-13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07CA7">
                        <w:rPr>
                          <w:rFonts w:asciiTheme="majorHAnsi" w:hAnsiTheme="majorHAnsi"/>
                          <w:color w:val="595959" w:themeColor="text1" w:themeTint="A6"/>
                          <w:sz w:val="18"/>
                          <w:szCs w:val="18"/>
                          <w:lang w:val="es-ES_tradnl"/>
                        </w:rPr>
                        <w:t xml:space="preserve">Rafael de Jesús Gómez </w:t>
                      </w:r>
                      <w:proofErr w:type="spellStart"/>
                      <w:r w:rsidR="00E07CA7">
                        <w:rPr>
                          <w:rFonts w:asciiTheme="majorHAnsi" w:hAnsiTheme="majorHAnsi"/>
                          <w:color w:val="595959" w:themeColor="text1" w:themeTint="A6"/>
                          <w:sz w:val="18"/>
                          <w:szCs w:val="18"/>
                          <w:lang w:val="es-ES_tradnl"/>
                        </w:rPr>
                        <w:t>Gómez</w:t>
                      </w:r>
                      <w:proofErr w:type="spellEnd"/>
                      <w:r w:rsidRPr="00890650">
                        <w:rPr>
                          <w:rFonts w:asciiTheme="majorHAnsi" w:hAnsiTheme="majorHAnsi"/>
                          <w:color w:val="595959" w:themeColor="text1" w:themeTint="A6"/>
                          <w:sz w:val="18"/>
                          <w:szCs w:val="18"/>
                          <w:lang w:val="es-ES_tradnl"/>
                        </w:rPr>
                        <w:t xml:space="preserve">. </w:t>
                      </w:r>
                      <w:r w:rsidR="00785EF3">
                        <w:rPr>
                          <w:rFonts w:asciiTheme="majorHAnsi" w:hAnsiTheme="majorHAnsi"/>
                          <w:color w:val="595959" w:themeColor="text1" w:themeTint="A6"/>
                          <w:sz w:val="18"/>
                          <w:szCs w:val="18"/>
                          <w:lang w:val="es-ES_tradnl"/>
                        </w:rPr>
                        <w:t>República Bolivariana de Venezuela</w:t>
                      </w:r>
                      <w:r w:rsidRPr="00890650">
                        <w:rPr>
                          <w:rFonts w:asciiTheme="majorHAnsi" w:hAnsiTheme="majorHAnsi"/>
                          <w:color w:val="595959" w:themeColor="text1" w:themeTint="A6"/>
                          <w:sz w:val="18"/>
                          <w:szCs w:val="18"/>
                          <w:lang w:val="es-ES_tradnl"/>
                        </w:rPr>
                        <w:t xml:space="preserve">. </w:t>
                      </w:r>
                      <w:r w:rsidR="009F3985">
                        <w:rPr>
                          <w:rFonts w:asciiTheme="majorHAnsi" w:hAnsiTheme="majorHAnsi"/>
                          <w:color w:val="595959" w:themeColor="text1" w:themeTint="A6"/>
                          <w:sz w:val="18"/>
                          <w:szCs w:val="18"/>
                          <w:lang w:val="es-ES"/>
                        </w:rPr>
                        <w:t>29 de abril de 2021</w:t>
                      </w:r>
                      <w:r w:rsidRPr="007B05C4">
                        <w:rPr>
                          <w:rFonts w:asciiTheme="majorHAnsi" w:hAnsiTheme="majorHAnsi"/>
                          <w:color w:val="595959" w:themeColor="text1" w:themeTint="A6"/>
                          <w:sz w:val="18"/>
                          <w:szCs w:val="18"/>
                          <w:lang w:val="es-ES"/>
                        </w:rPr>
                        <w:t>.</w:t>
                      </w:r>
                    </w:p>
                  </w:txbxContent>
                </v:textbox>
              </v:shape>
            </w:pict>
          </mc:Fallback>
        </mc:AlternateContent>
      </w:r>
    </w:p>
    <w:p w14:paraId="7ECC60A3" w14:textId="77777777" w:rsidR="00A50FCF" w:rsidRPr="00FF649B" w:rsidRDefault="00A50FCF" w:rsidP="00040C3A">
      <w:pPr>
        <w:tabs>
          <w:tab w:val="center" w:pos="5400"/>
        </w:tabs>
        <w:suppressAutoHyphens/>
        <w:jc w:val="center"/>
        <w:rPr>
          <w:rFonts w:asciiTheme="majorHAnsi" w:hAnsiTheme="majorHAnsi"/>
          <w:sz w:val="18"/>
          <w:szCs w:val="22"/>
          <w:lang w:val="es-CO"/>
        </w:rPr>
      </w:pPr>
    </w:p>
    <w:p w14:paraId="01A4566A" w14:textId="345AC679" w:rsidR="0090270B" w:rsidRPr="00FF649B" w:rsidRDefault="00D306D1" w:rsidP="005516A1">
      <w:pPr>
        <w:tabs>
          <w:tab w:val="center" w:pos="5400"/>
        </w:tabs>
        <w:suppressAutoHyphens/>
        <w:jc w:val="center"/>
        <w:rPr>
          <w:rFonts w:asciiTheme="majorHAnsi" w:hAnsiTheme="majorHAnsi"/>
          <w:b/>
          <w:sz w:val="20"/>
          <w:lang w:val="es-CO"/>
        </w:rPr>
      </w:pPr>
      <w:r w:rsidRPr="00FF649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F7EB337" wp14:editId="6768A1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494C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7EB33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58494C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893C41A" w14:textId="197CE4F7" w:rsidR="0070697F" w:rsidRPr="00FF649B" w:rsidRDefault="009F3985" w:rsidP="005516A1">
      <w:pPr>
        <w:tabs>
          <w:tab w:val="center" w:pos="5400"/>
        </w:tabs>
        <w:suppressAutoHyphens/>
        <w:jc w:val="center"/>
        <w:rPr>
          <w:rFonts w:asciiTheme="majorHAnsi" w:hAnsiTheme="majorHAnsi"/>
          <w:b/>
          <w:sz w:val="20"/>
          <w:lang w:val="es-CO"/>
        </w:rPr>
        <w:sectPr w:rsidR="0070697F" w:rsidRPr="00FF649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F649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CEDD94" wp14:editId="0B0FE46B">
                <wp:simplePos x="0" y="0"/>
                <wp:positionH relativeFrom="column">
                  <wp:posOffset>1329690</wp:posOffset>
                </wp:positionH>
                <wp:positionV relativeFrom="paragraph">
                  <wp:posOffset>626473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AF997" w14:textId="1B070113" w:rsidR="00D72DC6" w:rsidRPr="00D72DC6" w:rsidRDefault="00F40655" w:rsidP="00F02AD1">
                            <w:pPr>
                              <w:rPr>
                                <w:color w:val="FFFFFF" w:themeColor="background1"/>
                                <w14:textFill>
                                  <w14:noFill/>
                                </w14:textFill>
                              </w:rPr>
                            </w:pPr>
                            <w:r>
                              <w:rPr>
                                <w:noProof/>
                                <w:color w:val="FFFFFF" w:themeColor="background1"/>
                              </w:rPr>
                              <w:drawing>
                                <wp:inline distT="0" distB="0" distL="0" distR="0" wp14:anchorId="76C0FC42" wp14:editId="649A5F5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EDD94" id="Text Box 9" o:spid="_x0000_s1032" type="#_x0000_t202" style="position:absolute;left:0;text-align:left;margin-left:104.7pt;margin-top:49.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" fillcolor="white [3201]" stroked="f" strokeweight=".5pt">
                <v:textbox>
                  <w:txbxContent>
                    <w:p w14:paraId="62FAF997" w14:textId="1B070113" w:rsidR="00D72DC6" w:rsidRPr="00D72DC6" w:rsidRDefault="00F40655" w:rsidP="00F02AD1">
                      <w:pPr>
                        <w:rPr>
                          <w:color w:val="FFFFFF" w:themeColor="background1"/>
                          <w14:textFill>
                            <w14:noFill/>
                          </w14:textFill>
                        </w:rPr>
                      </w:pPr>
                      <w:r>
                        <w:rPr>
                          <w:noProof/>
                          <w:color w:val="FFFFFF" w:themeColor="background1"/>
                        </w:rPr>
                        <w:drawing>
                          <wp:inline distT="0" distB="0" distL="0" distR="0" wp14:anchorId="76C0FC42" wp14:editId="649A5F5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FF649B">
        <w:rPr>
          <w:rFonts w:asciiTheme="majorHAnsi" w:hAnsiTheme="majorHAnsi"/>
          <w:b/>
          <w:sz w:val="20"/>
          <w:lang w:val="es-CO"/>
        </w:rPr>
        <w:tab/>
      </w:r>
    </w:p>
    <w:p w14:paraId="77D6D7A2" w14:textId="77777777" w:rsidR="003239B8" w:rsidRPr="00FF649B" w:rsidRDefault="003239B8" w:rsidP="004A6A54">
      <w:pPr>
        <w:spacing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lastRenderedPageBreak/>
        <w:t>I.</w:t>
      </w:r>
      <w:r w:rsidRPr="00FF649B">
        <w:rPr>
          <w:rFonts w:asciiTheme="majorHAnsi" w:hAnsiTheme="majorHAnsi"/>
          <w:b/>
          <w:bCs/>
          <w:sz w:val="20"/>
          <w:szCs w:val="20"/>
          <w:lang w:val="es-C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112FC" w14:paraId="6AD9373A" w14:textId="77777777" w:rsidTr="004A6A54">
        <w:tc>
          <w:tcPr>
            <w:tcW w:w="3600" w:type="dxa"/>
            <w:tcBorders>
              <w:top w:val="single" w:sz="4" w:space="0" w:color="auto"/>
              <w:bottom w:val="single" w:sz="6" w:space="0" w:color="auto"/>
            </w:tcBorders>
            <w:shd w:val="clear" w:color="auto" w:fill="386294"/>
            <w:vAlign w:val="center"/>
          </w:tcPr>
          <w:p w14:paraId="081B646B"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Parte peticionaria:</w:t>
            </w:r>
          </w:p>
        </w:tc>
        <w:tc>
          <w:tcPr>
            <w:tcW w:w="5760" w:type="dxa"/>
            <w:vAlign w:val="center"/>
          </w:tcPr>
          <w:p w14:paraId="1DE810CC" w14:textId="77777777" w:rsidR="003239B8" w:rsidRPr="00FF649B" w:rsidRDefault="00FD463D" w:rsidP="00347063">
            <w:pPr>
              <w:jc w:val="both"/>
              <w:rPr>
                <w:rFonts w:ascii="Cambria" w:hAnsi="Cambria"/>
                <w:bCs/>
                <w:sz w:val="20"/>
                <w:szCs w:val="20"/>
                <w:lang w:val="es-CO"/>
              </w:rPr>
            </w:pPr>
            <w:r>
              <w:rPr>
                <w:rFonts w:ascii="Cambria" w:hAnsi="Cambria"/>
                <w:bCs/>
                <w:sz w:val="20"/>
                <w:szCs w:val="20"/>
                <w:lang w:val="es-CO"/>
              </w:rPr>
              <w:t>Rafael de Jesús Gómez Gómez</w:t>
            </w:r>
          </w:p>
        </w:tc>
      </w:tr>
      <w:tr w:rsidR="003239B8" w:rsidRPr="007112FC" w14:paraId="20C56272" w14:textId="77777777" w:rsidTr="004A6A54">
        <w:tc>
          <w:tcPr>
            <w:tcW w:w="3600" w:type="dxa"/>
            <w:tcBorders>
              <w:top w:val="single" w:sz="6" w:space="0" w:color="auto"/>
              <w:bottom w:val="single" w:sz="6" w:space="0" w:color="auto"/>
            </w:tcBorders>
            <w:shd w:val="clear" w:color="auto" w:fill="386294"/>
            <w:vAlign w:val="center"/>
          </w:tcPr>
          <w:p w14:paraId="2A289319" w14:textId="77777777" w:rsidR="003239B8" w:rsidRPr="00FF649B" w:rsidRDefault="003C2AE9" w:rsidP="008D2290">
            <w:pPr>
              <w:jc w:val="center"/>
              <w:rPr>
                <w:rFonts w:ascii="Cambria" w:hAnsi="Cambria"/>
                <w:b/>
                <w:bCs/>
                <w:color w:val="FFFFFF" w:themeColor="background1"/>
                <w:sz w:val="20"/>
                <w:szCs w:val="20"/>
                <w:lang w:val="es-CO"/>
              </w:rPr>
            </w:pPr>
            <w:sdt>
              <w:sdtPr>
                <w:rPr>
                  <w:rFonts w:ascii="Cambria" w:hAnsi="Cambria"/>
                  <w:b/>
                  <w:bCs/>
                  <w:color w:val="FFFFFF" w:themeColor="background1"/>
                  <w:sz w:val="20"/>
                  <w:szCs w:val="20"/>
                  <w:lang w:val="es-C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F649B">
                  <w:rPr>
                    <w:rFonts w:ascii="Cambria" w:hAnsi="Cambria"/>
                    <w:b/>
                    <w:bCs/>
                    <w:color w:val="FFFFFF" w:themeColor="background1"/>
                    <w:sz w:val="20"/>
                    <w:szCs w:val="20"/>
                    <w:lang w:val="es-CO"/>
                  </w:rPr>
                  <w:t>Presunta víctima</w:t>
                </w:r>
              </w:sdtContent>
            </w:sdt>
            <w:r w:rsidR="003239B8" w:rsidRPr="00FF649B">
              <w:rPr>
                <w:rFonts w:ascii="Cambria" w:hAnsi="Cambria"/>
                <w:b/>
                <w:bCs/>
                <w:color w:val="FFFFFF" w:themeColor="background1"/>
                <w:sz w:val="20"/>
                <w:szCs w:val="20"/>
                <w:lang w:val="es-CO"/>
              </w:rPr>
              <w:t>:</w:t>
            </w:r>
          </w:p>
        </w:tc>
        <w:tc>
          <w:tcPr>
            <w:tcW w:w="5760" w:type="dxa"/>
            <w:vAlign w:val="center"/>
          </w:tcPr>
          <w:p w14:paraId="719FF6A1" w14:textId="77777777" w:rsidR="003239B8" w:rsidRPr="00FF649B" w:rsidRDefault="009F49B7" w:rsidP="00D04C47">
            <w:pPr>
              <w:jc w:val="both"/>
              <w:rPr>
                <w:rFonts w:ascii="Cambria" w:hAnsi="Cambria"/>
                <w:bCs/>
                <w:sz w:val="20"/>
                <w:szCs w:val="20"/>
                <w:lang w:val="es-CO"/>
              </w:rPr>
            </w:pPr>
            <w:r>
              <w:rPr>
                <w:rFonts w:ascii="Cambria" w:hAnsi="Cambria"/>
                <w:bCs/>
                <w:sz w:val="20"/>
                <w:szCs w:val="20"/>
                <w:lang w:val="es-CO"/>
              </w:rPr>
              <w:t>Rafael de Jesús Gómez Gómez</w:t>
            </w:r>
          </w:p>
        </w:tc>
      </w:tr>
      <w:tr w:rsidR="003239B8" w:rsidRPr="00FF649B" w14:paraId="7E10B464" w14:textId="77777777" w:rsidTr="004A6A54">
        <w:tc>
          <w:tcPr>
            <w:tcW w:w="3600" w:type="dxa"/>
            <w:tcBorders>
              <w:top w:val="single" w:sz="6" w:space="0" w:color="auto"/>
              <w:bottom w:val="single" w:sz="6" w:space="0" w:color="auto"/>
            </w:tcBorders>
            <w:shd w:val="clear" w:color="auto" w:fill="386294"/>
            <w:vAlign w:val="center"/>
          </w:tcPr>
          <w:p w14:paraId="4F5E6EE1"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Estado denunciado:</w:t>
            </w:r>
          </w:p>
        </w:tc>
        <w:tc>
          <w:tcPr>
            <w:tcW w:w="5760" w:type="dxa"/>
            <w:vAlign w:val="center"/>
          </w:tcPr>
          <w:p w14:paraId="74D081CE" w14:textId="77777777" w:rsidR="003239B8" w:rsidRPr="00FF649B" w:rsidRDefault="00506BFD" w:rsidP="00900783">
            <w:pPr>
              <w:jc w:val="both"/>
              <w:rPr>
                <w:rFonts w:ascii="Cambria" w:hAnsi="Cambria"/>
                <w:bCs/>
                <w:sz w:val="20"/>
                <w:szCs w:val="20"/>
                <w:lang w:val="es-CO"/>
              </w:rPr>
            </w:pPr>
            <w:r w:rsidRPr="00FF649B">
              <w:rPr>
                <w:rFonts w:ascii="Cambria" w:hAnsi="Cambria"/>
                <w:bCs/>
                <w:sz w:val="20"/>
                <w:szCs w:val="20"/>
                <w:lang w:val="es-CO"/>
              </w:rPr>
              <w:t>República Bolivariana de Venezuela</w:t>
            </w:r>
          </w:p>
        </w:tc>
      </w:tr>
      <w:tr w:rsidR="00223A29" w:rsidRPr="007112FC" w14:paraId="71880CDF" w14:textId="77777777" w:rsidTr="004A6A54">
        <w:tc>
          <w:tcPr>
            <w:tcW w:w="3600" w:type="dxa"/>
            <w:tcBorders>
              <w:top w:val="single" w:sz="6" w:space="0" w:color="auto"/>
              <w:bottom w:val="single" w:sz="6" w:space="0" w:color="auto"/>
            </w:tcBorders>
            <w:shd w:val="clear" w:color="auto" w:fill="386294"/>
            <w:vAlign w:val="center"/>
          </w:tcPr>
          <w:p w14:paraId="61E56A92" w14:textId="77777777" w:rsidR="00223A29" w:rsidRPr="00FF649B" w:rsidRDefault="001B3A00" w:rsidP="00E4118C">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 xml:space="preserve">Derechos </w:t>
            </w:r>
            <w:r w:rsidR="00E4118C" w:rsidRPr="00FF649B">
              <w:rPr>
                <w:rFonts w:ascii="Cambria" w:hAnsi="Cambria"/>
                <w:b/>
                <w:bCs/>
                <w:color w:val="FFFFFF" w:themeColor="background1"/>
                <w:sz w:val="20"/>
                <w:szCs w:val="20"/>
                <w:lang w:val="es-CO"/>
              </w:rPr>
              <w:t>invocados</w:t>
            </w:r>
            <w:r w:rsidRPr="00FF649B">
              <w:rPr>
                <w:rFonts w:ascii="Cambria" w:hAnsi="Cambria"/>
                <w:b/>
                <w:bCs/>
                <w:color w:val="FFFFFF" w:themeColor="background1"/>
                <w:sz w:val="20"/>
                <w:szCs w:val="20"/>
                <w:lang w:val="es-CO"/>
              </w:rPr>
              <w:t>:</w:t>
            </w:r>
          </w:p>
        </w:tc>
        <w:tc>
          <w:tcPr>
            <w:tcW w:w="5760" w:type="dxa"/>
            <w:vAlign w:val="center"/>
          </w:tcPr>
          <w:p w14:paraId="393641D3" w14:textId="77777777" w:rsidR="00223A29" w:rsidRPr="00FF649B" w:rsidRDefault="00900783" w:rsidP="007E1DE7">
            <w:pPr>
              <w:jc w:val="both"/>
              <w:rPr>
                <w:rFonts w:ascii="Cambria" w:hAnsi="Cambria"/>
                <w:bCs/>
                <w:sz w:val="20"/>
                <w:szCs w:val="20"/>
                <w:lang w:val="es-CO"/>
              </w:rPr>
            </w:pPr>
            <w:r w:rsidRPr="00FF649B">
              <w:rPr>
                <w:rFonts w:ascii="Cambria" w:hAnsi="Cambria"/>
                <w:bCs/>
                <w:sz w:val="20"/>
                <w:szCs w:val="20"/>
                <w:lang w:val="es-CO"/>
              </w:rPr>
              <w:t xml:space="preserve">Artículos </w:t>
            </w:r>
            <w:r w:rsidR="0098340C">
              <w:rPr>
                <w:rFonts w:ascii="Cambria" w:hAnsi="Cambria"/>
                <w:bCs/>
                <w:sz w:val="20"/>
                <w:szCs w:val="20"/>
                <w:lang w:val="es-CO"/>
              </w:rPr>
              <w:t>5 (</w:t>
            </w:r>
            <w:r w:rsidR="007134ED">
              <w:rPr>
                <w:rFonts w:ascii="Cambria" w:hAnsi="Cambria"/>
                <w:bCs/>
                <w:sz w:val="20"/>
                <w:szCs w:val="20"/>
                <w:lang w:val="es-CO"/>
              </w:rPr>
              <w:t xml:space="preserve">integridad personal), </w:t>
            </w:r>
            <w:r w:rsidRPr="00FF649B">
              <w:rPr>
                <w:rFonts w:ascii="Cambria" w:hAnsi="Cambria"/>
                <w:bCs/>
                <w:sz w:val="20"/>
                <w:szCs w:val="20"/>
                <w:lang w:val="es-CO"/>
              </w:rPr>
              <w:t xml:space="preserve">7 (libertad personal), 8 (garantías judiciales) y 25 (protección judicial) de la Convención </w:t>
            </w:r>
            <w:r w:rsidR="00A70204">
              <w:rPr>
                <w:rFonts w:ascii="Cambria" w:hAnsi="Cambria"/>
                <w:bCs/>
                <w:sz w:val="20"/>
                <w:szCs w:val="20"/>
                <w:lang w:val="es-CO"/>
              </w:rPr>
              <w:t>Americana sobre Derechos Humanos</w:t>
            </w:r>
            <w:r w:rsidRPr="00FF649B">
              <w:rPr>
                <w:rStyle w:val="FootnoteReference"/>
                <w:rFonts w:ascii="Cambria" w:hAnsi="Cambria"/>
                <w:bCs/>
                <w:sz w:val="20"/>
                <w:szCs w:val="20"/>
                <w:lang w:val="es-CO"/>
              </w:rPr>
              <w:footnoteReference w:id="2"/>
            </w:r>
          </w:p>
        </w:tc>
      </w:tr>
    </w:tbl>
    <w:p w14:paraId="0B62C352"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II.</w:t>
      </w:r>
      <w:r w:rsidRPr="00FF649B">
        <w:rPr>
          <w:rFonts w:asciiTheme="majorHAnsi" w:hAnsiTheme="majorHAnsi"/>
          <w:b/>
          <w:bCs/>
          <w:sz w:val="20"/>
          <w:szCs w:val="20"/>
          <w:lang w:val="es-CO"/>
        </w:rPr>
        <w:tab/>
        <w:t>TRÁMITE ANTE LA CIDH</w:t>
      </w:r>
      <w:r w:rsidR="008E3BFE" w:rsidRPr="00FF649B">
        <w:rPr>
          <w:rStyle w:val="FootnoteReference"/>
          <w:rFonts w:ascii="Cambria" w:hAnsi="Cambria"/>
          <w:b/>
          <w:sz w:val="20"/>
          <w:szCs w:val="20"/>
          <w:lang w:val="es-CO"/>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F649B" w14:paraId="43D93705" w14:textId="77777777" w:rsidTr="004A6A54">
        <w:tc>
          <w:tcPr>
            <w:tcW w:w="3600" w:type="dxa"/>
            <w:tcBorders>
              <w:top w:val="single" w:sz="6" w:space="0" w:color="auto"/>
              <w:bottom w:val="single" w:sz="6" w:space="0" w:color="auto"/>
            </w:tcBorders>
            <w:shd w:val="clear" w:color="auto" w:fill="386294"/>
            <w:vAlign w:val="center"/>
          </w:tcPr>
          <w:p w14:paraId="66EBE173" w14:textId="77777777" w:rsidR="004C2312" w:rsidRPr="00FF649B" w:rsidRDefault="004A6A54" w:rsidP="004A6A54">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w:t>
            </w:r>
            <w:r w:rsidR="004C2312" w:rsidRPr="00FF649B">
              <w:rPr>
                <w:rFonts w:ascii="Cambria" w:hAnsi="Cambria"/>
                <w:b/>
                <w:bCs/>
                <w:color w:val="FFFFFF" w:themeColor="background1"/>
                <w:sz w:val="20"/>
                <w:szCs w:val="20"/>
                <w:lang w:val="es-CO"/>
              </w:rPr>
              <w:t>resentación de la petición:</w:t>
            </w:r>
          </w:p>
        </w:tc>
        <w:tc>
          <w:tcPr>
            <w:tcW w:w="5760" w:type="dxa"/>
            <w:vAlign w:val="center"/>
          </w:tcPr>
          <w:p w14:paraId="0234EF9E" w14:textId="77777777" w:rsidR="004C2312" w:rsidRPr="00FF649B" w:rsidRDefault="00931519" w:rsidP="00931519">
            <w:pPr>
              <w:jc w:val="both"/>
              <w:rPr>
                <w:rFonts w:ascii="Cambria" w:hAnsi="Cambria"/>
                <w:bCs/>
                <w:sz w:val="20"/>
                <w:szCs w:val="20"/>
                <w:lang w:val="es-CO"/>
              </w:rPr>
            </w:pPr>
            <w:r>
              <w:rPr>
                <w:rFonts w:ascii="Cambria" w:hAnsi="Cambria"/>
                <w:bCs/>
                <w:sz w:val="20"/>
                <w:szCs w:val="20"/>
                <w:lang w:val="es-CO"/>
              </w:rPr>
              <w:t>31</w:t>
            </w:r>
            <w:r w:rsidR="003532FD" w:rsidRPr="00FF649B">
              <w:rPr>
                <w:rFonts w:ascii="Cambria" w:hAnsi="Cambria"/>
                <w:bCs/>
                <w:sz w:val="20"/>
                <w:szCs w:val="20"/>
                <w:lang w:val="es-CO"/>
              </w:rPr>
              <w:t xml:space="preserve"> de </w:t>
            </w:r>
            <w:r>
              <w:rPr>
                <w:rFonts w:ascii="Cambria" w:hAnsi="Cambria"/>
                <w:bCs/>
                <w:sz w:val="20"/>
                <w:szCs w:val="20"/>
                <w:lang w:val="es-CO"/>
              </w:rPr>
              <w:t>marzo de 2013</w:t>
            </w:r>
          </w:p>
        </w:tc>
      </w:tr>
      <w:tr w:rsidR="004C2312" w:rsidRPr="00FF649B" w14:paraId="2989DFF1" w14:textId="77777777" w:rsidTr="004A6A54">
        <w:tc>
          <w:tcPr>
            <w:tcW w:w="3600" w:type="dxa"/>
            <w:tcBorders>
              <w:top w:val="single" w:sz="6" w:space="0" w:color="auto"/>
              <w:bottom w:val="single" w:sz="6" w:space="0" w:color="auto"/>
            </w:tcBorders>
            <w:shd w:val="clear" w:color="auto" w:fill="386294"/>
            <w:vAlign w:val="center"/>
          </w:tcPr>
          <w:p w14:paraId="7F20A49D" w14:textId="77777777" w:rsidR="004C2312" w:rsidRPr="00FF649B" w:rsidRDefault="004A6A54" w:rsidP="004A6A54">
            <w:pPr>
              <w:jc w:val="center"/>
              <w:rPr>
                <w:rFonts w:ascii="Cambria" w:hAnsi="Cambria"/>
                <w:b/>
                <w:bCs/>
                <w:color w:val="FFFFFF" w:themeColor="background1"/>
                <w:sz w:val="20"/>
                <w:szCs w:val="20"/>
                <w:lang w:val="es-CO"/>
              </w:rPr>
            </w:pPr>
            <w:r w:rsidRPr="00FF649B">
              <w:rPr>
                <w:rFonts w:ascii="Cambria" w:hAnsi="Cambria"/>
                <w:b/>
                <w:color w:val="FFFFFF" w:themeColor="background1"/>
                <w:sz w:val="20"/>
                <w:szCs w:val="20"/>
                <w:lang w:val="es-CO"/>
              </w:rPr>
              <w:t>N</w:t>
            </w:r>
            <w:r w:rsidR="004C2312" w:rsidRPr="00FF649B">
              <w:rPr>
                <w:rFonts w:ascii="Cambria" w:hAnsi="Cambria"/>
                <w:b/>
                <w:color w:val="FFFFFF" w:themeColor="background1"/>
                <w:sz w:val="20"/>
                <w:szCs w:val="20"/>
                <w:lang w:val="es-CO"/>
              </w:rPr>
              <w:t>otificación de la petición al Estado:</w:t>
            </w:r>
          </w:p>
        </w:tc>
        <w:tc>
          <w:tcPr>
            <w:tcW w:w="5760" w:type="dxa"/>
            <w:vAlign w:val="center"/>
          </w:tcPr>
          <w:p w14:paraId="22581E29" w14:textId="77777777" w:rsidR="004C2312" w:rsidRPr="00FF649B" w:rsidRDefault="0017142C" w:rsidP="00C653C6">
            <w:pPr>
              <w:jc w:val="both"/>
              <w:rPr>
                <w:rFonts w:ascii="Cambria" w:hAnsi="Cambria"/>
                <w:bCs/>
                <w:sz w:val="20"/>
                <w:szCs w:val="20"/>
                <w:lang w:val="es-CO"/>
              </w:rPr>
            </w:pPr>
            <w:r>
              <w:rPr>
                <w:rFonts w:ascii="Cambria" w:hAnsi="Cambria"/>
                <w:bCs/>
                <w:sz w:val="20"/>
                <w:szCs w:val="20"/>
                <w:lang w:val="es-CO"/>
              </w:rPr>
              <w:t>7</w:t>
            </w:r>
            <w:r w:rsidR="00214FFC" w:rsidRPr="00FF649B">
              <w:rPr>
                <w:rFonts w:ascii="Cambria" w:hAnsi="Cambria"/>
                <w:bCs/>
                <w:sz w:val="20"/>
                <w:szCs w:val="20"/>
                <w:lang w:val="es-CO"/>
              </w:rPr>
              <w:t xml:space="preserve"> de </w:t>
            </w:r>
            <w:r w:rsidR="00C653C6">
              <w:rPr>
                <w:rFonts w:ascii="Cambria" w:hAnsi="Cambria"/>
                <w:bCs/>
                <w:sz w:val="20"/>
                <w:szCs w:val="20"/>
                <w:lang w:val="es-CO"/>
              </w:rPr>
              <w:t>marzo</w:t>
            </w:r>
            <w:r w:rsidR="00214FFC" w:rsidRPr="00FF649B">
              <w:rPr>
                <w:rFonts w:ascii="Cambria" w:hAnsi="Cambria"/>
                <w:bCs/>
                <w:sz w:val="20"/>
                <w:szCs w:val="20"/>
                <w:lang w:val="es-CO"/>
              </w:rPr>
              <w:t xml:space="preserve"> </w:t>
            </w:r>
            <w:r w:rsidR="00C653C6">
              <w:rPr>
                <w:rFonts w:ascii="Cambria" w:hAnsi="Cambria"/>
                <w:bCs/>
                <w:sz w:val="20"/>
                <w:szCs w:val="20"/>
                <w:lang w:val="es-CO"/>
              </w:rPr>
              <w:t>de 2016</w:t>
            </w:r>
          </w:p>
        </w:tc>
      </w:tr>
      <w:tr w:rsidR="004C2312" w:rsidRPr="00FF649B" w14:paraId="6471864B" w14:textId="77777777" w:rsidTr="004A6A54">
        <w:tc>
          <w:tcPr>
            <w:tcW w:w="3600" w:type="dxa"/>
            <w:tcBorders>
              <w:top w:val="single" w:sz="6" w:space="0" w:color="auto"/>
              <w:bottom w:val="single" w:sz="6" w:space="0" w:color="auto"/>
            </w:tcBorders>
            <w:shd w:val="clear" w:color="auto" w:fill="386294"/>
            <w:vAlign w:val="center"/>
          </w:tcPr>
          <w:p w14:paraId="2960DA3F" w14:textId="77777777" w:rsidR="004C2312" w:rsidRPr="00FF649B" w:rsidRDefault="004A6A54" w:rsidP="004A6A54">
            <w:pPr>
              <w:jc w:val="center"/>
              <w:rPr>
                <w:rFonts w:ascii="Cambria" w:hAnsi="Cambria"/>
                <w:b/>
                <w:bCs/>
                <w:color w:val="FFFFFF" w:themeColor="background1"/>
                <w:sz w:val="20"/>
                <w:szCs w:val="20"/>
                <w:lang w:val="es-CO"/>
              </w:rPr>
            </w:pPr>
            <w:r w:rsidRPr="00FF649B">
              <w:rPr>
                <w:rFonts w:ascii="Cambria" w:hAnsi="Cambria"/>
                <w:b/>
                <w:color w:val="FFFFFF" w:themeColor="background1"/>
                <w:sz w:val="20"/>
                <w:szCs w:val="20"/>
                <w:lang w:val="es-CO"/>
              </w:rPr>
              <w:t>P</w:t>
            </w:r>
            <w:r w:rsidR="004C2312" w:rsidRPr="00FF649B">
              <w:rPr>
                <w:rFonts w:ascii="Cambria" w:hAnsi="Cambria"/>
                <w:b/>
                <w:color w:val="FFFFFF" w:themeColor="background1"/>
                <w:sz w:val="20"/>
                <w:szCs w:val="20"/>
                <w:lang w:val="es-CO"/>
              </w:rPr>
              <w:t>rimera respuesta del Estado:</w:t>
            </w:r>
          </w:p>
        </w:tc>
        <w:tc>
          <w:tcPr>
            <w:tcW w:w="5760" w:type="dxa"/>
            <w:vAlign w:val="center"/>
          </w:tcPr>
          <w:p w14:paraId="03A1777C" w14:textId="77777777" w:rsidR="004C2312" w:rsidRPr="00FF649B" w:rsidRDefault="006F0EB4" w:rsidP="006F0EB4">
            <w:pPr>
              <w:jc w:val="both"/>
              <w:rPr>
                <w:rFonts w:ascii="Cambria" w:hAnsi="Cambria"/>
                <w:bCs/>
                <w:sz w:val="20"/>
                <w:szCs w:val="20"/>
                <w:lang w:val="es-CO"/>
              </w:rPr>
            </w:pPr>
            <w:r>
              <w:rPr>
                <w:rFonts w:ascii="Cambria" w:hAnsi="Cambria"/>
                <w:bCs/>
                <w:sz w:val="20"/>
                <w:szCs w:val="20"/>
                <w:lang w:val="es-CO"/>
              </w:rPr>
              <w:t>27</w:t>
            </w:r>
            <w:r w:rsidR="009D4476" w:rsidRPr="00FF649B">
              <w:rPr>
                <w:rFonts w:ascii="Cambria" w:hAnsi="Cambria"/>
                <w:bCs/>
                <w:sz w:val="20"/>
                <w:szCs w:val="20"/>
                <w:lang w:val="es-CO"/>
              </w:rPr>
              <w:t xml:space="preserve"> de </w:t>
            </w:r>
            <w:r>
              <w:rPr>
                <w:rFonts w:ascii="Cambria" w:hAnsi="Cambria"/>
                <w:bCs/>
                <w:sz w:val="20"/>
                <w:szCs w:val="20"/>
                <w:lang w:val="es-CO"/>
              </w:rPr>
              <w:t xml:space="preserve">abril </w:t>
            </w:r>
            <w:r w:rsidR="009D4476" w:rsidRPr="00FF649B">
              <w:rPr>
                <w:rFonts w:ascii="Cambria" w:hAnsi="Cambria"/>
                <w:bCs/>
                <w:sz w:val="20"/>
                <w:szCs w:val="20"/>
                <w:lang w:val="es-CO"/>
              </w:rPr>
              <w:t>de 2018</w:t>
            </w:r>
          </w:p>
        </w:tc>
      </w:tr>
      <w:tr w:rsidR="004C2312" w:rsidRPr="00FF649B" w14:paraId="249F14DF" w14:textId="77777777" w:rsidTr="004A6A54">
        <w:tc>
          <w:tcPr>
            <w:tcW w:w="3600" w:type="dxa"/>
            <w:tcBorders>
              <w:top w:val="single" w:sz="6" w:space="0" w:color="auto"/>
              <w:bottom w:val="single" w:sz="6" w:space="0" w:color="auto"/>
            </w:tcBorders>
            <w:shd w:val="clear" w:color="auto" w:fill="386294"/>
            <w:vAlign w:val="center"/>
          </w:tcPr>
          <w:p w14:paraId="7239D890" w14:textId="77777777" w:rsidR="004C2312" w:rsidRPr="00FF649B" w:rsidRDefault="008E3BFE" w:rsidP="008E3BFE">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Observaciones adicionales de la parte peticionaria:</w:t>
            </w:r>
          </w:p>
        </w:tc>
        <w:tc>
          <w:tcPr>
            <w:tcW w:w="5760" w:type="dxa"/>
            <w:vAlign w:val="center"/>
          </w:tcPr>
          <w:p w14:paraId="30360D0A" w14:textId="77777777" w:rsidR="004C2312" w:rsidRPr="00FF649B" w:rsidRDefault="001C74DE" w:rsidP="001C74DE">
            <w:pPr>
              <w:jc w:val="both"/>
              <w:rPr>
                <w:rFonts w:ascii="Cambria" w:hAnsi="Cambria"/>
                <w:bCs/>
                <w:sz w:val="20"/>
                <w:szCs w:val="20"/>
                <w:lang w:val="es-CO"/>
              </w:rPr>
            </w:pPr>
            <w:r>
              <w:rPr>
                <w:rFonts w:ascii="Cambria" w:hAnsi="Cambria"/>
                <w:bCs/>
                <w:sz w:val="20"/>
                <w:szCs w:val="20"/>
                <w:lang w:val="es-CO"/>
              </w:rPr>
              <w:t>4</w:t>
            </w:r>
            <w:r w:rsidR="00F67FCF" w:rsidRPr="00FF649B">
              <w:rPr>
                <w:rFonts w:ascii="Cambria" w:hAnsi="Cambria"/>
                <w:bCs/>
                <w:sz w:val="20"/>
                <w:szCs w:val="20"/>
                <w:lang w:val="es-CO"/>
              </w:rPr>
              <w:t xml:space="preserve"> de </w:t>
            </w:r>
            <w:r>
              <w:rPr>
                <w:rFonts w:ascii="Cambria" w:hAnsi="Cambria"/>
                <w:bCs/>
                <w:sz w:val="20"/>
                <w:szCs w:val="20"/>
                <w:lang w:val="es-CO"/>
              </w:rPr>
              <w:t xml:space="preserve">septiembre </w:t>
            </w:r>
            <w:r w:rsidR="00F67FCF" w:rsidRPr="00FF649B">
              <w:rPr>
                <w:rFonts w:ascii="Cambria" w:hAnsi="Cambria"/>
                <w:bCs/>
                <w:sz w:val="20"/>
                <w:szCs w:val="20"/>
                <w:lang w:val="es-CO"/>
              </w:rPr>
              <w:t>de 2018</w:t>
            </w:r>
          </w:p>
        </w:tc>
      </w:tr>
    </w:tbl>
    <w:p w14:paraId="05F0797F"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 xml:space="preserve">III. </w:t>
      </w:r>
      <w:r w:rsidRPr="00FF649B">
        <w:rPr>
          <w:rFonts w:asciiTheme="majorHAnsi" w:hAnsiTheme="majorHAnsi"/>
          <w:b/>
          <w:bCs/>
          <w:sz w:val="20"/>
          <w:szCs w:val="20"/>
          <w:lang w:val="es-CO"/>
        </w:rPr>
        <w:tab/>
        <w:t>COMPETENCIA</w:t>
      </w:r>
      <w:r w:rsidR="00EE00E9" w:rsidRPr="00FF649B">
        <w:rPr>
          <w:rFonts w:asciiTheme="majorHAnsi" w:hAnsiTheme="majorHAnsi"/>
          <w:b/>
          <w:bCs/>
          <w:sz w:val="20"/>
          <w:szCs w:val="20"/>
          <w:lang w:val="es-C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F649B" w14:paraId="3E5BFE4B" w14:textId="77777777" w:rsidTr="004A6A54">
        <w:trPr>
          <w:cantSplit/>
        </w:trPr>
        <w:tc>
          <w:tcPr>
            <w:tcW w:w="3600" w:type="dxa"/>
            <w:tcBorders>
              <w:top w:val="single" w:sz="4" w:space="0" w:color="auto"/>
              <w:bottom w:val="single" w:sz="6" w:space="0" w:color="auto"/>
            </w:tcBorders>
            <w:shd w:val="clear" w:color="auto" w:fill="386294"/>
            <w:vAlign w:val="center"/>
          </w:tcPr>
          <w:p w14:paraId="75719F60" w14:textId="77777777" w:rsidR="003239B8" w:rsidRPr="00FF649B" w:rsidRDefault="003239B8" w:rsidP="008D2290">
            <w:pPr>
              <w:jc w:val="center"/>
              <w:rPr>
                <w:rFonts w:ascii="Cambria" w:hAnsi="Cambria"/>
                <w:b/>
                <w:bCs/>
                <w:i/>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personae:</w:t>
            </w:r>
          </w:p>
        </w:tc>
        <w:tc>
          <w:tcPr>
            <w:tcW w:w="5760" w:type="dxa"/>
            <w:vAlign w:val="center"/>
          </w:tcPr>
          <w:p w14:paraId="22FC2674"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F649B" w14:paraId="7125A5DE" w14:textId="77777777" w:rsidTr="004A6A54">
        <w:trPr>
          <w:cantSplit/>
        </w:trPr>
        <w:tc>
          <w:tcPr>
            <w:tcW w:w="3600" w:type="dxa"/>
            <w:tcBorders>
              <w:top w:val="single" w:sz="6" w:space="0" w:color="auto"/>
              <w:bottom w:val="single" w:sz="6" w:space="0" w:color="auto"/>
            </w:tcBorders>
            <w:shd w:val="clear" w:color="auto" w:fill="386294"/>
            <w:vAlign w:val="center"/>
          </w:tcPr>
          <w:p w14:paraId="6A374807"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loci</w:t>
            </w:r>
            <w:r w:rsidRPr="00FF649B">
              <w:rPr>
                <w:rFonts w:ascii="Cambria" w:hAnsi="Cambria"/>
                <w:b/>
                <w:bCs/>
                <w:color w:val="FFFFFF" w:themeColor="background1"/>
                <w:sz w:val="20"/>
                <w:szCs w:val="20"/>
                <w:lang w:val="es-CO"/>
              </w:rPr>
              <w:t>:</w:t>
            </w:r>
          </w:p>
        </w:tc>
        <w:tc>
          <w:tcPr>
            <w:tcW w:w="5760" w:type="dxa"/>
            <w:vAlign w:val="center"/>
          </w:tcPr>
          <w:p w14:paraId="65D32B01"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FF649B" w14:paraId="3DB0B988" w14:textId="77777777" w:rsidTr="004A6A54">
        <w:trPr>
          <w:cantSplit/>
        </w:trPr>
        <w:tc>
          <w:tcPr>
            <w:tcW w:w="3600" w:type="dxa"/>
            <w:tcBorders>
              <w:top w:val="single" w:sz="6" w:space="0" w:color="auto"/>
              <w:bottom w:val="single" w:sz="6" w:space="0" w:color="auto"/>
            </w:tcBorders>
            <w:shd w:val="clear" w:color="auto" w:fill="386294"/>
            <w:vAlign w:val="center"/>
          </w:tcPr>
          <w:p w14:paraId="4C59340D"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temporis</w:t>
            </w:r>
            <w:r w:rsidRPr="00FF649B">
              <w:rPr>
                <w:rFonts w:ascii="Cambria" w:hAnsi="Cambria"/>
                <w:b/>
                <w:bCs/>
                <w:color w:val="FFFFFF" w:themeColor="background1"/>
                <w:sz w:val="20"/>
                <w:szCs w:val="20"/>
                <w:lang w:val="es-CO"/>
              </w:rPr>
              <w:t>:</w:t>
            </w:r>
          </w:p>
        </w:tc>
        <w:tc>
          <w:tcPr>
            <w:tcW w:w="5760" w:type="dxa"/>
            <w:vAlign w:val="center"/>
          </w:tcPr>
          <w:p w14:paraId="152EC10D" w14:textId="77777777" w:rsidR="003239B8" w:rsidRPr="00FF649B" w:rsidRDefault="00CC30CC" w:rsidP="008D2290">
            <w:pPr>
              <w:rPr>
                <w:rFonts w:ascii="Cambria" w:hAnsi="Cambria"/>
                <w:bCs/>
                <w:sz w:val="20"/>
                <w:szCs w:val="20"/>
                <w:lang w:val="es-CO"/>
              </w:rPr>
            </w:pPr>
            <w:r w:rsidRPr="00FF649B">
              <w:rPr>
                <w:rFonts w:ascii="Cambria" w:hAnsi="Cambria"/>
                <w:bCs/>
                <w:sz w:val="20"/>
                <w:szCs w:val="20"/>
                <w:lang w:val="es-CO"/>
              </w:rPr>
              <w:t>Sí</w:t>
            </w:r>
          </w:p>
        </w:tc>
      </w:tr>
      <w:tr w:rsidR="003239B8" w:rsidRPr="007112FC" w14:paraId="40B57971" w14:textId="77777777" w:rsidTr="004A6A54">
        <w:trPr>
          <w:cantSplit/>
        </w:trPr>
        <w:tc>
          <w:tcPr>
            <w:tcW w:w="3600" w:type="dxa"/>
            <w:tcBorders>
              <w:top w:val="single" w:sz="6" w:space="0" w:color="auto"/>
              <w:bottom w:val="single" w:sz="6" w:space="0" w:color="auto"/>
            </w:tcBorders>
            <w:shd w:val="clear" w:color="auto" w:fill="386294"/>
            <w:vAlign w:val="center"/>
          </w:tcPr>
          <w:p w14:paraId="3FCA7DE2"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Competencia</w:t>
            </w:r>
            <w:r w:rsidRPr="00FF649B">
              <w:rPr>
                <w:rFonts w:ascii="Cambria" w:hAnsi="Cambria"/>
                <w:b/>
                <w:bCs/>
                <w:i/>
                <w:color w:val="FFFFFF" w:themeColor="background1"/>
                <w:sz w:val="20"/>
                <w:szCs w:val="20"/>
                <w:lang w:val="es-CO"/>
              </w:rPr>
              <w:t xml:space="preserve"> Ratione materia</w:t>
            </w:r>
            <w:r w:rsidR="00EE00E9" w:rsidRPr="00FF649B">
              <w:rPr>
                <w:rFonts w:ascii="Cambria" w:hAnsi="Cambria"/>
                <w:b/>
                <w:bCs/>
                <w:i/>
                <w:color w:val="FFFFFF" w:themeColor="background1"/>
                <w:sz w:val="20"/>
                <w:szCs w:val="20"/>
                <w:lang w:val="es-CO"/>
              </w:rPr>
              <w:t>e</w:t>
            </w:r>
            <w:r w:rsidRPr="00FF649B">
              <w:rPr>
                <w:rFonts w:ascii="Cambria" w:hAnsi="Cambria"/>
                <w:b/>
                <w:bCs/>
                <w:color w:val="FFFFFF" w:themeColor="background1"/>
                <w:sz w:val="20"/>
                <w:szCs w:val="20"/>
                <w:lang w:val="es-CO"/>
              </w:rPr>
              <w:t>:</w:t>
            </w:r>
          </w:p>
        </w:tc>
        <w:tc>
          <w:tcPr>
            <w:tcW w:w="5760" w:type="dxa"/>
            <w:vAlign w:val="center"/>
          </w:tcPr>
          <w:p w14:paraId="564C1B05" w14:textId="77777777" w:rsidR="003239B8" w:rsidRPr="00FF649B" w:rsidRDefault="00CC30CC" w:rsidP="008E3C46">
            <w:pPr>
              <w:jc w:val="both"/>
              <w:rPr>
                <w:rFonts w:ascii="Cambria" w:hAnsi="Cambria"/>
                <w:bCs/>
                <w:sz w:val="20"/>
                <w:szCs w:val="20"/>
                <w:lang w:val="es-CO"/>
              </w:rPr>
            </w:pPr>
            <w:r w:rsidRPr="00FF649B">
              <w:rPr>
                <w:rFonts w:ascii="Cambria" w:hAnsi="Cambria"/>
                <w:bCs/>
                <w:sz w:val="20"/>
                <w:szCs w:val="20"/>
                <w:lang w:val="es-CO"/>
              </w:rPr>
              <w:t xml:space="preserve">Sí, </w:t>
            </w:r>
            <w:r w:rsidR="008E3C46" w:rsidRPr="00FF649B">
              <w:rPr>
                <w:rFonts w:ascii="Cambria" w:hAnsi="Cambria"/>
                <w:bCs/>
                <w:sz w:val="20"/>
                <w:szCs w:val="20"/>
                <w:lang w:val="es-CO"/>
              </w:rPr>
              <w:t>(del 9 de agosto de 1977, fecha de depósito de instrumento, hasta el 10 de septiembre de 2013, fecha de entrada en vigencia de la denuncia)</w:t>
            </w:r>
          </w:p>
        </w:tc>
      </w:tr>
    </w:tbl>
    <w:p w14:paraId="0D00A9BD" w14:textId="77777777" w:rsidR="003239B8" w:rsidRPr="00FF649B" w:rsidRDefault="003239B8" w:rsidP="003239B8">
      <w:pPr>
        <w:spacing w:before="240" w:after="240"/>
        <w:ind w:firstLine="720"/>
        <w:jc w:val="both"/>
        <w:rPr>
          <w:rFonts w:asciiTheme="majorHAnsi" w:hAnsiTheme="majorHAnsi"/>
          <w:b/>
          <w:bCs/>
          <w:sz w:val="20"/>
          <w:szCs w:val="20"/>
          <w:lang w:val="es-CO"/>
        </w:rPr>
      </w:pPr>
      <w:r w:rsidRPr="00FF649B">
        <w:rPr>
          <w:rFonts w:asciiTheme="majorHAnsi" w:hAnsiTheme="majorHAnsi"/>
          <w:b/>
          <w:bCs/>
          <w:sz w:val="20"/>
          <w:szCs w:val="20"/>
          <w:lang w:val="es-CO"/>
        </w:rPr>
        <w:t xml:space="preserve">IV. </w:t>
      </w:r>
      <w:r w:rsidRPr="00FF649B">
        <w:rPr>
          <w:rFonts w:asciiTheme="majorHAnsi" w:hAnsiTheme="majorHAnsi"/>
          <w:b/>
          <w:bCs/>
          <w:sz w:val="20"/>
          <w:szCs w:val="20"/>
          <w:lang w:val="es-CO"/>
        </w:rPr>
        <w:tab/>
      </w:r>
      <w:r w:rsidR="00EE00E9" w:rsidRPr="00FF649B">
        <w:rPr>
          <w:rFonts w:asciiTheme="majorHAnsi" w:hAnsiTheme="majorHAnsi"/>
          <w:b/>
          <w:bCs/>
          <w:sz w:val="20"/>
          <w:szCs w:val="20"/>
          <w:lang w:val="es-CO"/>
        </w:rPr>
        <w:t>DUPLICACIÓN</w:t>
      </w:r>
      <w:r w:rsidR="00EE00E9" w:rsidRPr="00FF649B">
        <w:rPr>
          <w:rFonts w:asciiTheme="majorHAnsi" w:hAnsiTheme="majorHAnsi"/>
          <w:b/>
          <w:bCs/>
          <w:color w:val="FFFFFF" w:themeColor="background1"/>
          <w:sz w:val="20"/>
          <w:szCs w:val="20"/>
          <w:lang w:val="es-CO"/>
        </w:rPr>
        <w:t xml:space="preserve"> </w:t>
      </w:r>
      <w:r w:rsidR="00EE00E9" w:rsidRPr="00FF649B">
        <w:rPr>
          <w:rFonts w:asciiTheme="majorHAnsi" w:hAnsiTheme="majorHAnsi"/>
          <w:b/>
          <w:bCs/>
          <w:sz w:val="20"/>
          <w:szCs w:val="20"/>
          <w:lang w:val="es-CO"/>
        </w:rPr>
        <w:t>DE PROCEDIMIENTOS Y COSA JUZGADA</w:t>
      </w:r>
      <w:r w:rsidR="00EE00E9" w:rsidRPr="00FF649B">
        <w:rPr>
          <w:rFonts w:asciiTheme="majorHAnsi" w:hAnsiTheme="majorHAnsi"/>
          <w:b/>
          <w:bCs/>
          <w:i/>
          <w:sz w:val="20"/>
          <w:szCs w:val="20"/>
          <w:lang w:val="es-CO"/>
        </w:rPr>
        <w:t xml:space="preserve"> </w:t>
      </w:r>
      <w:r w:rsidR="00CC30CC" w:rsidRPr="00FF649B">
        <w:rPr>
          <w:rFonts w:asciiTheme="majorHAnsi" w:hAnsiTheme="majorHAnsi"/>
          <w:b/>
          <w:bCs/>
          <w:sz w:val="20"/>
          <w:szCs w:val="20"/>
          <w:lang w:val="es-CO"/>
        </w:rPr>
        <w:t>INTERNACIONAL, CARACTERIZACIÓN</w:t>
      </w:r>
      <w:r w:rsidRPr="00FF649B">
        <w:rPr>
          <w:rFonts w:asciiTheme="majorHAnsi" w:hAnsiTheme="majorHAnsi"/>
          <w:b/>
          <w:bCs/>
          <w:sz w:val="20"/>
          <w:szCs w:val="20"/>
          <w:lang w:val="es-CO"/>
        </w:rPr>
        <w:t xml:space="preserve">, </w:t>
      </w:r>
      <w:r w:rsidRPr="00FF649B">
        <w:rPr>
          <w:rFonts w:asciiTheme="majorHAnsi" w:hAnsiTheme="majorHAnsi"/>
          <w:b/>
          <w:sz w:val="20"/>
          <w:szCs w:val="20"/>
          <w:lang w:val="es-C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F649B" w14:paraId="6746CA82" w14:textId="77777777" w:rsidTr="004A6A54">
        <w:trPr>
          <w:cantSplit/>
        </w:trPr>
        <w:tc>
          <w:tcPr>
            <w:tcW w:w="3600" w:type="dxa"/>
            <w:tcBorders>
              <w:top w:val="single" w:sz="4" w:space="0" w:color="auto"/>
              <w:bottom w:val="single" w:sz="6" w:space="0" w:color="auto"/>
            </w:tcBorders>
            <w:shd w:val="clear" w:color="auto" w:fill="386294"/>
            <w:vAlign w:val="center"/>
          </w:tcPr>
          <w:p w14:paraId="6D7C6849" w14:textId="77777777" w:rsidR="00EE00E9" w:rsidRPr="00FF649B" w:rsidRDefault="00EE00E9"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Duplicación de procedimientos y cosa juzgada internacional:</w:t>
            </w:r>
          </w:p>
        </w:tc>
        <w:tc>
          <w:tcPr>
            <w:tcW w:w="5760" w:type="dxa"/>
            <w:vAlign w:val="center"/>
          </w:tcPr>
          <w:p w14:paraId="58B9B44D" w14:textId="77777777" w:rsidR="00EE00E9" w:rsidRPr="00FF649B" w:rsidRDefault="00CD14B1" w:rsidP="008D2290">
            <w:pPr>
              <w:jc w:val="both"/>
              <w:rPr>
                <w:rFonts w:ascii="Cambria" w:hAnsi="Cambria"/>
                <w:bCs/>
                <w:sz w:val="20"/>
                <w:szCs w:val="20"/>
                <w:lang w:val="es-CO"/>
              </w:rPr>
            </w:pPr>
            <w:r w:rsidRPr="00FF649B">
              <w:rPr>
                <w:rFonts w:ascii="Cambria" w:hAnsi="Cambria"/>
                <w:bCs/>
                <w:sz w:val="20"/>
                <w:szCs w:val="20"/>
                <w:lang w:val="es-CO"/>
              </w:rPr>
              <w:t>No</w:t>
            </w:r>
          </w:p>
        </w:tc>
      </w:tr>
      <w:tr w:rsidR="003239B8" w:rsidRPr="00134FE4" w14:paraId="0DD4E9F7" w14:textId="77777777" w:rsidTr="004A6A54">
        <w:trPr>
          <w:cantSplit/>
        </w:trPr>
        <w:tc>
          <w:tcPr>
            <w:tcW w:w="3600" w:type="dxa"/>
            <w:tcBorders>
              <w:top w:val="single" w:sz="4" w:space="0" w:color="auto"/>
              <w:bottom w:val="single" w:sz="6" w:space="0" w:color="auto"/>
            </w:tcBorders>
            <w:shd w:val="clear" w:color="auto" w:fill="386294"/>
            <w:vAlign w:val="center"/>
          </w:tcPr>
          <w:p w14:paraId="21D3C395" w14:textId="77777777" w:rsidR="003239B8" w:rsidRPr="00FF649B" w:rsidRDefault="003239B8" w:rsidP="008D2290">
            <w:pPr>
              <w:jc w:val="center"/>
              <w:rPr>
                <w:rFonts w:ascii="Cambria" w:hAnsi="Cambria"/>
                <w:b/>
                <w:bCs/>
                <w:i/>
                <w:color w:val="FFFFFF" w:themeColor="background1"/>
                <w:sz w:val="20"/>
                <w:szCs w:val="20"/>
                <w:lang w:val="es-CO"/>
              </w:rPr>
            </w:pPr>
            <w:r w:rsidRPr="00FF649B">
              <w:rPr>
                <w:rFonts w:ascii="Cambria" w:hAnsi="Cambria"/>
                <w:b/>
                <w:bCs/>
                <w:color w:val="FFFFFF" w:themeColor="background1"/>
                <w:sz w:val="20"/>
                <w:szCs w:val="20"/>
                <w:lang w:val="es-CO"/>
              </w:rPr>
              <w:t>Derechos declarados admisibles</w:t>
            </w:r>
            <w:r w:rsidRPr="00FF649B">
              <w:rPr>
                <w:rFonts w:ascii="Cambria" w:hAnsi="Cambria"/>
                <w:b/>
                <w:bCs/>
                <w:i/>
                <w:color w:val="FFFFFF" w:themeColor="background1"/>
                <w:sz w:val="20"/>
                <w:szCs w:val="20"/>
                <w:lang w:val="es-CO"/>
              </w:rPr>
              <w:t>:</w:t>
            </w:r>
          </w:p>
        </w:tc>
        <w:tc>
          <w:tcPr>
            <w:tcW w:w="5760" w:type="dxa"/>
            <w:vAlign w:val="center"/>
          </w:tcPr>
          <w:p w14:paraId="5402E340" w14:textId="77777777" w:rsidR="003239B8" w:rsidRPr="00FF649B" w:rsidRDefault="005A0BD3" w:rsidP="009177C6">
            <w:pPr>
              <w:jc w:val="both"/>
              <w:rPr>
                <w:rFonts w:ascii="Cambria" w:hAnsi="Cambria"/>
                <w:bCs/>
                <w:sz w:val="20"/>
                <w:szCs w:val="20"/>
                <w:lang w:val="es-CO"/>
              </w:rPr>
            </w:pPr>
            <w:r>
              <w:rPr>
                <w:rFonts w:ascii="Cambria" w:hAnsi="Cambria"/>
                <w:bCs/>
                <w:sz w:val="20"/>
                <w:szCs w:val="20"/>
                <w:lang w:val="es-CO"/>
              </w:rPr>
              <w:t>No aplica</w:t>
            </w:r>
          </w:p>
        </w:tc>
      </w:tr>
      <w:tr w:rsidR="003239B8" w:rsidRPr="007112FC" w14:paraId="2210911F" w14:textId="77777777" w:rsidTr="004A6A54">
        <w:trPr>
          <w:cantSplit/>
        </w:trPr>
        <w:tc>
          <w:tcPr>
            <w:tcW w:w="3600" w:type="dxa"/>
            <w:tcBorders>
              <w:top w:val="single" w:sz="6" w:space="0" w:color="auto"/>
              <w:bottom w:val="single" w:sz="6" w:space="0" w:color="auto"/>
            </w:tcBorders>
            <w:shd w:val="clear" w:color="auto" w:fill="386294"/>
            <w:vAlign w:val="center"/>
          </w:tcPr>
          <w:p w14:paraId="3C2068CB"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Agotamiento de recursos internos</w:t>
            </w:r>
            <w:r w:rsidR="00EE00E9" w:rsidRPr="00FF649B">
              <w:rPr>
                <w:rFonts w:ascii="Cambria" w:hAnsi="Cambria"/>
                <w:b/>
                <w:bCs/>
                <w:color w:val="FFFFFF" w:themeColor="background1"/>
                <w:sz w:val="20"/>
                <w:szCs w:val="20"/>
                <w:lang w:val="es-CO"/>
              </w:rPr>
              <w:t xml:space="preserve"> o procedencia de una excepción</w:t>
            </w:r>
            <w:r w:rsidRPr="00FF649B">
              <w:rPr>
                <w:rFonts w:ascii="Cambria" w:hAnsi="Cambria"/>
                <w:b/>
                <w:bCs/>
                <w:color w:val="FFFFFF" w:themeColor="background1"/>
                <w:sz w:val="20"/>
                <w:szCs w:val="20"/>
                <w:lang w:val="es-CO"/>
              </w:rPr>
              <w:t>:</w:t>
            </w:r>
          </w:p>
        </w:tc>
        <w:tc>
          <w:tcPr>
            <w:tcW w:w="5760" w:type="dxa"/>
            <w:vAlign w:val="center"/>
          </w:tcPr>
          <w:p w14:paraId="42611933" w14:textId="77777777" w:rsidR="003239B8" w:rsidRPr="00FF649B" w:rsidRDefault="00A7618B" w:rsidP="00533421">
            <w:pPr>
              <w:rPr>
                <w:rFonts w:ascii="Cambria" w:hAnsi="Cambria"/>
                <w:bCs/>
                <w:sz w:val="20"/>
                <w:szCs w:val="20"/>
                <w:lang w:val="es-CO"/>
              </w:rPr>
            </w:pPr>
            <w:r w:rsidRPr="00FF649B">
              <w:rPr>
                <w:rFonts w:ascii="Cambria" w:hAnsi="Cambria"/>
                <w:bCs/>
                <w:sz w:val="20"/>
                <w:szCs w:val="20"/>
                <w:lang w:val="es-CO"/>
              </w:rPr>
              <w:t>Sí</w:t>
            </w:r>
            <w:r w:rsidR="00533421">
              <w:rPr>
                <w:rFonts w:ascii="Cambria" w:hAnsi="Cambria"/>
                <w:bCs/>
                <w:sz w:val="20"/>
                <w:szCs w:val="20"/>
                <w:lang w:val="es-CO"/>
              </w:rPr>
              <w:t>, el 25 de julio de 2012</w:t>
            </w:r>
          </w:p>
        </w:tc>
      </w:tr>
      <w:tr w:rsidR="003239B8" w:rsidRPr="007112FC" w14:paraId="6F2A266D" w14:textId="77777777" w:rsidTr="004A6A54">
        <w:trPr>
          <w:cantSplit/>
        </w:trPr>
        <w:tc>
          <w:tcPr>
            <w:tcW w:w="3600" w:type="dxa"/>
            <w:tcBorders>
              <w:top w:val="single" w:sz="6" w:space="0" w:color="auto"/>
              <w:bottom w:val="single" w:sz="6" w:space="0" w:color="auto"/>
            </w:tcBorders>
            <w:shd w:val="clear" w:color="auto" w:fill="386294"/>
            <w:vAlign w:val="center"/>
          </w:tcPr>
          <w:p w14:paraId="709C12B3" w14:textId="77777777" w:rsidR="003239B8" w:rsidRPr="00FF649B" w:rsidRDefault="003239B8" w:rsidP="008D2290">
            <w:pPr>
              <w:jc w:val="center"/>
              <w:rPr>
                <w:rFonts w:ascii="Cambria" w:hAnsi="Cambria"/>
                <w:b/>
                <w:bCs/>
                <w:color w:val="FFFFFF" w:themeColor="background1"/>
                <w:sz w:val="20"/>
                <w:szCs w:val="20"/>
                <w:lang w:val="es-CO"/>
              </w:rPr>
            </w:pPr>
            <w:r w:rsidRPr="00FF649B">
              <w:rPr>
                <w:rFonts w:ascii="Cambria" w:hAnsi="Cambria"/>
                <w:b/>
                <w:bCs/>
                <w:color w:val="FFFFFF" w:themeColor="background1"/>
                <w:sz w:val="20"/>
                <w:szCs w:val="20"/>
                <w:lang w:val="es-CO"/>
              </w:rPr>
              <w:t>Presentación dentro de plazo:</w:t>
            </w:r>
          </w:p>
        </w:tc>
        <w:tc>
          <w:tcPr>
            <w:tcW w:w="5760" w:type="dxa"/>
            <w:vAlign w:val="center"/>
          </w:tcPr>
          <w:p w14:paraId="2E863EF6" w14:textId="77777777" w:rsidR="003239B8" w:rsidRPr="00FF649B" w:rsidRDefault="00533421" w:rsidP="003E67A6">
            <w:pPr>
              <w:rPr>
                <w:rFonts w:ascii="Cambria" w:hAnsi="Cambria"/>
                <w:bCs/>
                <w:sz w:val="20"/>
                <w:szCs w:val="20"/>
                <w:lang w:val="es-CO"/>
              </w:rPr>
            </w:pPr>
            <w:r>
              <w:rPr>
                <w:rFonts w:ascii="Cambria" w:hAnsi="Cambria"/>
                <w:bCs/>
                <w:sz w:val="20"/>
                <w:szCs w:val="20"/>
                <w:lang w:val="es-CO"/>
              </w:rPr>
              <w:t>No</w:t>
            </w:r>
            <w:r w:rsidR="00DE433D" w:rsidRPr="00FF649B">
              <w:rPr>
                <w:rFonts w:ascii="Cambria" w:hAnsi="Cambria"/>
                <w:bCs/>
                <w:sz w:val="20"/>
                <w:szCs w:val="20"/>
                <w:lang w:val="es-CO"/>
              </w:rPr>
              <w:t xml:space="preserve">, </w:t>
            </w:r>
            <w:r w:rsidR="00DE433D">
              <w:rPr>
                <w:rFonts w:ascii="Cambria" w:hAnsi="Cambria"/>
                <w:bCs/>
                <w:sz w:val="20"/>
                <w:szCs w:val="20"/>
                <w:lang w:val="es-CO"/>
              </w:rPr>
              <w:t>en los términos de la sección VI</w:t>
            </w:r>
          </w:p>
        </w:tc>
      </w:tr>
    </w:tbl>
    <w:p w14:paraId="3F11133E" w14:textId="77777777" w:rsidR="003239B8" w:rsidRPr="00FF649B" w:rsidRDefault="00223A29" w:rsidP="003239B8">
      <w:pPr>
        <w:spacing w:before="240" w:after="240"/>
        <w:ind w:firstLine="720"/>
        <w:jc w:val="both"/>
        <w:rPr>
          <w:rFonts w:asciiTheme="majorHAnsi" w:hAnsiTheme="majorHAnsi"/>
          <w:b/>
          <w:sz w:val="20"/>
          <w:szCs w:val="20"/>
          <w:lang w:val="es-CO"/>
        </w:rPr>
      </w:pPr>
      <w:r w:rsidRPr="00FF649B">
        <w:rPr>
          <w:rFonts w:asciiTheme="majorHAnsi" w:hAnsiTheme="majorHAnsi"/>
          <w:b/>
          <w:sz w:val="20"/>
          <w:szCs w:val="20"/>
          <w:lang w:val="es-CO"/>
        </w:rPr>
        <w:t xml:space="preserve">V. </w:t>
      </w:r>
      <w:r w:rsidRPr="00FF649B">
        <w:rPr>
          <w:rFonts w:asciiTheme="majorHAnsi" w:hAnsiTheme="majorHAnsi"/>
          <w:b/>
          <w:sz w:val="20"/>
          <w:szCs w:val="20"/>
          <w:lang w:val="es-CO"/>
        </w:rPr>
        <w:tab/>
      </w:r>
      <w:r w:rsidR="003239B8" w:rsidRPr="00FF649B">
        <w:rPr>
          <w:rFonts w:asciiTheme="majorHAnsi" w:hAnsiTheme="majorHAnsi"/>
          <w:b/>
          <w:sz w:val="20"/>
          <w:szCs w:val="20"/>
          <w:lang w:val="es-CO"/>
        </w:rPr>
        <w:t xml:space="preserve">HECHOS ALEGADOS </w:t>
      </w:r>
    </w:p>
    <w:p w14:paraId="0D1BFDE1" w14:textId="77777777" w:rsidR="0047371B" w:rsidRPr="00FF649B" w:rsidRDefault="006E1D35" w:rsidP="00201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lang w:val="es-CO"/>
        </w:rPr>
      </w:pPr>
      <w:r w:rsidRPr="00FF649B">
        <w:rPr>
          <w:rFonts w:asciiTheme="majorHAnsi" w:hAnsiTheme="majorHAnsi"/>
          <w:sz w:val="20"/>
          <w:szCs w:val="20"/>
          <w:lang w:val="es-CO"/>
        </w:rPr>
        <w:t>1.</w:t>
      </w:r>
      <w:r w:rsidRPr="00FF649B">
        <w:rPr>
          <w:rFonts w:asciiTheme="majorHAnsi" w:hAnsiTheme="majorHAnsi"/>
          <w:sz w:val="20"/>
          <w:szCs w:val="20"/>
          <w:lang w:val="es-CO"/>
        </w:rPr>
        <w:tab/>
      </w:r>
      <w:r w:rsidR="001A694E">
        <w:rPr>
          <w:rFonts w:asciiTheme="majorHAnsi" w:hAnsiTheme="majorHAnsi"/>
          <w:sz w:val="20"/>
          <w:szCs w:val="20"/>
          <w:lang w:val="es-CO"/>
        </w:rPr>
        <w:t xml:space="preserve">El </w:t>
      </w:r>
      <w:r w:rsidR="00471BAF" w:rsidRPr="00FF649B">
        <w:rPr>
          <w:rFonts w:asciiTheme="majorHAnsi" w:hAnsiTheme="majorHAnsi"/>
          <w:sz w:val="20"/>
          <w:szCs w:val="20"/>
          <w:lang w:val="es-CO"/>
        </w:rPr>
        <w:t xml:space="preserve">señor </w:t>
      </w:r>
      <w:r w:rsidR="005D0A0B">
        <w:rPr>
          <w:rFonts w:asciiTheme="majorHAnsi" w:hAnsiTheme="majorHAnsi"/>
          <w:sz w:val="20"/>
          <w:szCs w:val="20"/>
          <w:lang w:val="es-CO"/>
        </w:rPr>
        <w:t>Rafael de Jesús Gómez Gómez</w:t>
      </w:r>
      <w:r w:rsidR="0065164F">
        <w:rPr>
          <w:rFonts w:asciiTheme="majorHAnsi" w:hAnsiTheme="majorHAnsi"/>
          <w:sz w:val="20"/>
          <w:szCs w:val="20"/>
          <w:lang w:val="es-CO"/>
        </w:rPr>
        <w:t xml:space="preserve"> (en adelante, “el peticionario”, “la presunta víctima”</w:t>
      </w:r>
      <w:r w:rsidR="00A362AF">
        <w:rPr>
          <w:rFonts w:asciiTheme="majorHAnsi" w:hAnsiTheme="majorHAnsi"/>
          <w:sz w:val="20"/>
          <w:szCs w:val="20"/>
          <w:lang w:val="es-CO"/>
        </w:rPr>
        <w:t xml:space="preserve"> o</w:t>
      </w:r>
      <w:r w:rsidR="0065164F">
        <w:rPr>
          <w:rFonts w:asciiTheme="majorHAnsi" w:hAnsiTheme="majorHAnsi"/>
          <w:sz w:val="20"/>
          <w:szCs w:val="20"/>
          <w:lang w:val="es-CO"/>
        </w:rPr>
        <w:t xml:space="preserve"> “el señor Gómez”)</w:t>
      </w:r>
      <w:r w:rsidR="008935CD">
        <w:rPr>
          <w:rFonts w:asciiTheme="majorHAnsi" w:hAnsiTheme="majorHAnsi"/>
          <w:sz w:val="20"/>
          <w:szCs w:val="20"/>
          <w:lang w:val="es-CO"/>
        </w:rPr>
        <w:t>, ciudadano colombiano,</w:t>
      </w:r>
      <w:r w:rsidR="00F61E4D" w:rsidRPr="00FF649B">
        <w:rPr>
          <w:rFonts w:asciiTheme="majorHAnsi" w:hAnsiTheme="majorHAnsi"/>
          <w:sz w:val="20"/>
          <w:szCs w:val="20"/>
          <w:lang w:val="es-CO"/>
        </w:rPr>
        <w:t xml:space="preserve"> </w:t>
      </w:r>
      <w:r w:rsidR="0076123D">
        <w:rPr>
          <w:rFonts w:asciiTheme="majorHAnsi" w:hAnsiTheme="majorHAnsi"/>
          <w:sz w:val="20"/>
          <w:szCs w:val="20"/>
          <w:lang w:val="es-CO"/>
        </w:rPr>
        <w:t xml:space="preserve">denuncia la violación de sus derechos </w:t>
      </w:r>
      <w:r w:rsidR="00EA52DC">
        <w:rPr>
          <w:rFonts w:asciiTheme="majorHAnsi" w:hAnsiTheme="majorHAnsi"/>
          <w:sz w:val="20"/>
          <w:szCs w:val="20"/>
          <w:lang w:val="es-CO"/>
        </w:rPr>
        <w:t xml:space="preserve">a la presunción de inocencia, </w:t>
      </w:r>
      <w:r w:rsidR="0076123D">
        <w:rPr>
          <w:rFonts w:asciiTheme="majorHAnsi" w:hAnsiTheme="majorHAnsi"/>
          <w:sz w:val="20"/>
          <w:szCs w:val="20"/>
          <w:lang w:val="es-CO"/>
        </w:rPr>
        <w:t>a la defensa</w:t>
      </w:r>
      <w:r w:rsidR="0098708F">
        <w:rPr>
          <w:rFonts w:asciiTheme="majorHAnsi" w:hAnsiTheme="majorHAnsi"/>
          <w:sz w:val="20"/>
          <w:szCs w:val="20"/>
          <w:lang w:val="es-CO"/>
        </w:rPr>
        <w:t xml:space="preserve"> y</w:t>
      </w:r>
      <w:r w:rsidR="0076123D">
        <w:rPr>
          <w:rFonts w:asciiTheme="majorHAnsi" w:hAnsiTheme="majorHAnsi"/>
          <w:sz w:val="20"/>
          <w:szCs w:val="20"/>
          <w:lang w:val="es-CO"/>
        </w:rPr>
        <w:t xml:space="preserve"> a la libertad</w:t>
      </w:r>
      <w:r w:rsidR="00EA52DC">
        <w:rPr>
          <w:rFonts w:asciiTheme="majorHAnsi" w:hAnsiTheme="majorHAnsi"/>
          <w:sz w:val="20"/>
          <w:szCs w:val="20"/>
          <w:lang w:val="es-CO"/>
        </w:rPr>
        <w:t xml:space="preserve"> personal</w:t>
      </w:r>
      <w:r w:rsidR="0098708F">
        <w:rPr>
          <w:rFonts w:asciiTheme="majorHAnsi" w:hAnsiTheme="majorHAnsi"/>
          <w:sz w:val="20"/>
          <w:szCs w:val="20"/>
          <w:lang w:val="es-CO"/>
        </w:rPr>
        <w:t xml:space="preserve"> en el marco de un proceso penal</w:t>
      </w:r>
      <w:r w:rsidR="00EA52DC">
        <w:rPr>
          <w:rFonts w:asciiTheme="majorHAnsi" w:hAnsiTheme="majorHAnsi"/>
          <w:sz w:val="20"/>
          <w:szCs w:val="20"/>
          <w:lang w:val="es-CO"/>
        </w:rPr>
        <w:t xml:space="preserve"> seguido en su contra por el delito de tráfico</w:t>
      </w:r>
      <w:r w:rsidR="00C81E79">
        <w:rPr>
          <w:rFonts w:asciiTheme="majorHAnsi" w:hAnsiTheme="majorHAnsi"/>
          <w:sz w:val="20"/>
          <w:szCs w:val="20"/>
          <w:lang w:val="es-CO"/>
        </w:rPr>
        <w:t xml:space="preserve"> </w:t>
      </w:r>
      <w:r w:rsidR="00EA52DC">
        <w:rPr>
          <w:rFonts w:asciiTheme="majorHAnsi" w:hAnsiTheme="majorHAnsi"/>
          <w:sz w:val="20"/>
          <w:szCs w:val="20"/>
          <w:lang w:val="es-CO"/>
        </w:rPr>
        <w:t xml:space="preserve">de </w:t>
      </w:r>
      <w:r w:rsidR="00C81E79">
        <w:rPr>
          <w:rFonts w:asciiTheme="majorHAnsi" w:hAnsiTheme="majorHAnsi"/>
          <w:sz w:val="20"/>
          <w:szCs w:val="20"/>
          <w:lang w:val="es-CO"/>
        </w:rPr>
        <w:t xml:space="preserve">sustancias </w:t>
      </w:r>
      <w:r w:rsidR="00EA52DC">
        <w:rPr>
          <w:rFonts w:asciiTheme="majorHAnsi" w:hAnsiTheme="majorHAnsi"/>
          <w:sz w:val="20"/>
          <w:szCs w:val="20"/>
          <w:lang w:val="es-CO"/>
        </w:rPr>
        <w:t>estupefacientes</w:t>
      </w:r>
      <w:r w:rsidR="00C81E79">
        <w:rPr>
          <w:rFonts w:asciiTheme="majorHAnsi" w:hAnsiTheme="majorHAnsi"/>
          <w:sz w:val="20"/>
          <w:szCs w:val="20"/>
          <w:lang w:val="es-CO"/>
        </w:rPr>
        <w:t xml:space="preserve"> y psicotrópicas</w:t>
      </w:r>
      <w:r w:rsidR="009F1ECD" w:rsidRPr="00FF649B">
        <w:rPr>
          <w:rFonts w:asciiTheme="majorHAnsi" w:hAnsiTheme="majorHAnsi"/>
          <w:sz w:val="20"/>
          <w:szCs w:val="20"/>
          <w:lang w:val="es-CO"/>
        </w:rPr>
        <w:t>.</w:t>
      </w:r>
    </w:p>
    <w:p w14:paraId="05E757BD" w14:textId="77777777" w:rsidR="009941C5" w:rsidRDefault="006E1D35" w:rsidP="00994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FF649B">
        <w:rPr>
          <w:rFonts w:asciiTheme="majorHAnsi" w:hAnsiTheme="majorHAnsi"/>
          <w:sz w:val="20"/>
          <w:szCs w:val="20"/>
          <w:lang w:val="es-CO"/>
        </w:rPr>
        <w:t>2.</w:t>
      </w:r>
      <w:r w:rsidRPr="00FF649B">
        <w:rPr>
          <w:rFonts w:asciiTheme="majorHAnsi" w:hAnsiTheme="majorHAnsi"/>
          <w:sz w:val="20"/>
          <w:szCs w:val="20"/>
          <w:lang w:val="es-CO"/>
        </w:rPr>
        <w:tab/>
      </w:r>
      <w:r w:rsidR="00156514">
        <w:rPr>
          <w:rFonts w:asciiTheme="majorHAnsi" w:hAnsiTheme="majorHAnsi"/>
          <w:sz w:val="20"/>
          <w:szCs w:val="20"/>
          <w:lang w:val="es-CO"/>
        </w:rPr>
        <w:t xml:space="preserve">El </w:t>
      </w:r>
      <w:r w:rsidR="00ED6BF1">
        <w:rPr>
          <w:rFonts w:asciiTheme="majorHAnsi" w:hAnsiTheme="majorHAnsi"/>
          <w:sz w:val="20"/>
          <w:szCs w:val="20"/>
          <w:lang w:val="es-CO"/>
        </w:rPr>
        <w:t xml:space="preserve">peticionario </w:t>
      </w:r>
      <w:r w:rsidR="006A4BB3">
        <w:rPr>
          <w:rFonts w:asciiTheme="majorHAnsi" w:hAnsiTheme="majorHAnsi"/>
          <w:sz w:val="20"/>
          <w:szCs w:val="20"/>
          <w:lang w:val="es-CO"/>
        </w:rPr>
        <w:t>y presunta víctima</w:t>
      </w:r>
      <w:r w:rsidR="00BB269F">
        <w:rPr>
          <w:rFonts w:asciiTheme="majorHAnsi" w:hAnsiTheme="majorHAnsi"/>
          <w:sz w:val="20"/>
          <w:szCs w:val="20"/>
          <w:lang w:val="es-CO"/>
        </w:rPr>
        <w:t>, un ciudadano</w:t>
      </w:r>
      <w:r w:rsidR="006A4BB3">
        <w:rPr>
          <w:rFonts w:asciiTheme="majorHAnsi" w:hAnsiTheme="majorHAnsi"/>
          <w:sz w:val="20"/>
          <w:szCs w:val="20"/>
          <w:lang w:val="es-CO"/>
        </w:rPr>
        <w:t xml:space="preserve"> de nacionalidad colombiana</w:t>
      </w:r>
      <w:r w:rsidR="00BB269F">
        <w:rPr>
          <w:rFonts w:asciiTheme="majorHAnsi" w:hAnsiTheme="majorHAnsi"/>
          <w:sz w:val="20"/>
          <w:szCs w:val="20"/>
          <w:lang w:val="es-CO"/>
        </w:rPr>
        <w:t>,</w:t>
      </w:r>
      <w:r w:rsidR="006A4BB3">
        <w:rPr>
          <w:rFonts w:asciiTheme="majorHAnsi" w:hAnsiTheme="majorHAnsi"/>
          <w:sz w:val="20"/>
          <w:szCs w:val="20"/>
          <w:lang w:val="es-CO"/>
        </w:rPr>
        <w:t xml:space="preserve"> </w:t>
      </w:r>
      <w:r w:rsidR="00ED6BF1">
        <w:rPr>
          <w:rFonts w:asciiTheme="majorHAnsi" w:hAnsiTheme="majorHAnsi"/>
          <w:sz w:val="20"/>
          <w:szCs w:val="20"/>
          <w:lang w:val="es-CO"/>
        </w:rPr>
        <w:t xml:space="preserve">relata que el </w:t>
      </w:r>
      <w:r w:rsidR="001B2F3B">
        <w:rPr>
          <w:rFonts w:asciiTheme="majorHAnsi" w:hAnsiTheme="majorHAnsi"/>
          <w:sz w:val="20"/>
          <w:szCs w:val="20"/>
          <w:lang w:val="es-CO"/>
        </w:rPr>
        <w:t>2</w:t>
      </w:r>
      <w:r w:rsidR="00156514">
        <w:rPr>
          <w:rFonts w:asciiTheme="majorHAnsi" w:hAnsiTheme="majorHAnsi"/>
          <w:sz w:val="20"/>
          <w:szCs w:val="20"/>
          <w:lang w:val="es-CO"/>
        </w:rPr>
        <w:t xml:space="preserve"> de febrero de 2006</w:t>
      </w:r>
      <w:r w:rsidR="00ED6BF1">
        <w:rPr>
          <w:rFonts w:asciiTheme="majorHAnsi" w:hAnsiTheme="majorHAnsi"/>
          <w:sz w:val="20"/>
          <w:szCs w:val="20"/>
          <w:lang w:val="es-CO"/>
        </w:rPr>
        <w:t xml:space="preserve"> se disponía a hacer un envío de dos </w:t>
      </w:r>
      <w:r w:rsidR="006A4BB3">
        <w:rPr>
          <w:rFonts w:asciiTheme="majorHAnsi" w:hAnsiTheme="majorHAnsi"/>
          <w:sz w:val="20"/>
          <w:szCs w:val="20"/>
          <w:lang w:val="es-CO"/>
        </w:rPr>
        <w:t>manuscritos de un libro</w:t>
      </w:r>
      <w:r w:rsidR="00ED6BF1">
        <w:rPr>
          <w:rFonts w:asciiTheme="majorHAnsi" w:hAnsiTheme="majorHAnsi"/>
          <w:sz w:val="20"/>
          <w:szCs w:val="20"/>
          <w:lang w:val="es-CO"/>
        </w:rPr>
        <w:t xml:space="preserve"> </w:t>
      </w:r>
      <w:r w:rsidR="00D53D2C">
        <w:rPr>
          <w:rFonts w:asciiTheme="majorHAnsi" w:hAnsiTheme="majorHAnsi"/>
          <w:sz w:val="20"/>
          <w:szCs w:val="20"/>
          <w:lang w:val="es-CO"/>
        </w:rPr>
        <w:t xml:space="preserve">desde San Antonio del Táchira </w:t>
      </w:r>
      <w:r w:rsidR="004E798F">
        <w:rPr>
          <w:rFonts w:asciiTheme="majorHAnsi" w:hAnsiTheme="majorHAnsi"/>
          <w:sz w:val="20"/>
          <w:szCs w:val="20"/>
          <w:lang w:val="es-CO"/>
        </w:rPr>
        <w:t xml:space="preserve">con destino a Barcelona, España. Refiere que la persona que lo atendió en la oficina de envíos </w:t>
      </w:r>
      <w:r w:rsidR="00BB269F">
        <w:rPr>
          <w:rFonts w:asciiTheme="majorHAnsi" w:hAnsiTheme="majorHAnsi"/>
          <w:sz w:val="20"/>
          <w:szCs w:val="20"/>
          <w:lang w:val="es-CO"/>
        </w:rPr>
        <w:t xml:space="preserve">miró, olió y pesó </w:t>
      </w:r>
      <w:r w:rsidR="008762CC">
        <w:rPr>
          <w:rFonts w:asciiTheme="majorHAnsi" w:hAnsiTheme="majorHAnsi"/>
          <w:sz w:val="20"/>
          <w:szCs w:val="20"/>
          <w:lang w:val="es-CO"/>
        </w:rPr>
        <w:t>la encomienda</w:t>
      </w:r>
      <w:r w:rsidR="00BB269F">
        <w:rPr>
          <w:rFonts w:asciiTheme="majorHAnsi" w:hAnsiTheme="majorHAnsi"/>
          <w:sz w:val="20"/>
          <w:szCs w:val="20"/>
          <w:lang w:val="es-CO"/>
        </w:rPr>
        <w:t xml:space="preserve"> antes de responderle</w:t>
      </w:r>
      <w:r w:rsidR="005612EF">
        <w:rPr>
          <w:rFonts w:asciiTheme="majorHAnsi" w:hAnsiTheme="majorHAnsi"/>
          <w:sz w:val="20"/>
          <w:szCs w:val="20"/>
          <w:lang w:val="es-CO"/>
        </w:rPr>
        <w:t xml:space="preserve"> a su pregunta</w:t>
      </w:r>
      <w:r w:rsidR="00BB269F">
        <w:rPr>
          <w:rFonts w:asciiTheme="majorHAnsi" w:hAnsiTheme="majorHAnsi"/>
          <w:sz w:val="20"/>
          <w:szCs w:val="20"/>
          <w:lang w:val="es-CO"/>
        </w:rPr>
        <w:t xml:space="preserve"> que los extranjeros podían realizar envíos desde dicha oficina. </w:t>
      </w:r>
      <w:r w:rsidR="005612EF">
        <w:rPr>
          <w:rFonts w:asciiTheme="majorHAnsi" w:hAnsiTheme="majorHAnsi"/>
          <w:sz w:val="20"/>
          <w:szCs w:val="20"/>
          <w:lang w:val="es-CO"/>
        </w:rPr>
        <w:t xml:space="preserve">El peticionario señala que </w:t>
      </w:r>
      <w:r w:rsidR="009157A0">
        <w:rPr>
          <w:rFonts w:asciiTheme="majorHAnsi" w:hAnsiTheme="majorHAnsi"/>
          <w:sz w:val="20"/>
          <w:szCs w:val="20"/>
          <w:lang w:val="es-CO"/>
        </w:rPr>
        <w:t xml:space="preserve">a la oficina de envíos </w:t>
      </w:r>
      <w:r w:rsidR="006A4BB3">
        <w:rPr>
          <w:rFonts w:asciiTheme="majorHAnsi" w:hAnsiTheme="majorHAnsi"/>
          <w:sz w:val="20"/>
          <w:szCs w:val="20"/>
          <w:lang w:val="es-CO"/>
        </w:rPr>
        <w:t>se presentó un agente de la Unidad</w:t>
      </w:r>
      <w:r w:rsidR="00DB4887">
        <w:rPr>
          <w:rFonts w:asciiTheme="majorHAnsi" w:hAnsiTheme="majorHAnsi"/>
          <w:sz w:val="20"/>
          <w:szCs w:val="20"/>
          <w:lang w:val="es-CO"/>
        </w:rPr>
        <w:t xml:space="preserve"> Regional</w:t>
      </w:r>
      <w:r w:rsidR="006A4BB3">
        <w:rPr>
          <w:rFonts w:asciiTheme="majorHAnsi" w:hAnsiTheme="majorHAnsi"/>
          <w:sz w:val="20"/>
          <w:szCs w:val="20"/>
          <w:lang w:val="es-CO"/>
        </w:rPr>
        <w:t xml:space="preserve"> de Inteligencia Antidroga No. 1</w:t>
      </w:r>
      <w:r w:rsidR="003B4402">
        <w:rPr>
          <w:rFonts w:asciiTheme="majorHAnsi" w:hAnsiTheme="majorHAnsi"/>
          <w:sz w:val="20"/>
          <w:szCs w:val="20"/>
          <w:lang w:val="es-CO"/>
        </w:rPr>
        <w:t xml:space="preserve"> del Comando Antidrogas de la Guardia Nacional</w:t>
      </w:r>
      <w:r w:rsidR="005612EF">
        <w:rPr>
          <w:rFonts w:asciiTheme="majorHAnsi" w:hAnsiTheme="majorHAnsi"/>
          <w:sz w:val="20"/>
          <w:szCs w:val="20"/>
          <w:lang w:val="es-CO"/>
        </w:rPr>
        <w:t xml:space="preserve"> quien lo acusó de enviar cocaína a España</w:t>
      </w:r>
      <w:r w:rsidR="006A4BB3">
        <w:rPr>
          <w:rFonts w:asciiTheme="majorHAnsi" w:hAnsiTheme="majorHAnsi"/>
          <w:sz w:val="20"/>
          <w:szCs w:val="20"/>
          <w:lang w:val="es-CO"/>
        </w:rPr>
        <w:t>.</w:t>
      </w:r>
      <w:r w:rsidR="00BB7E7F">
        <w:rPr>
          <w:rFonts w:asciiTheme="majorHAnsi" w:hAnsiTheme="majorHAnsi"/>
          <w:sz w:val="20"/>
          <w:szCs w:val="20"/>
          <w:lang w:val="es-CO"/>
        </w:rPr>
        <w:t xml:space="preserve"> El funcionario ordenó la práctica </w:t>
      </w:r>
      <w:r w:rsidR="004A1FCF">
        <w:rPr>
          <w:rFonts w:asciiTheme="majorHAnsi" w:hAnsiTheme="majorHAnsi"/>
          <w:sz w:val="20"/>
          <w:szCs w:val="20"/>
          <w:lang w:val="es-CO"/>
        </w:rPr>
        <w:t xml:space="preserve">en el sitio </w:t>
      </w:r>
      <w:r w:rsidR="00BB7E7F">
        <w:rPr>
          <w:rFonts w:asciiTheme="majorHAnsi" w:hAnsiTheme="majorHAnsi"/>
          <w:sz w:val="20"/>
          <w:szCs w:val="20"/>
          <w:lang w:val="es-CO"/>
        </w:rPr>
        <w:t>de un ‘narcotest’ a</w:t>
      </w:r>
      <w:r w:rsidR="00DA35E7">
        <w:rPr>
          <w:rFonts w:asciiTheme="majorHAnsi" w:hAnsiTheme="majorHAnsi"/>
          <w:sz w:val="20"/>
          <w:szCs w:val="20"/>
          <w:lang w:val="es-CO"/>
        </w:rPr>
        <w:t xml:space="preserve"> la encomienda</w:t>
      </w:r>
      <w:r w:rsidR="00BB7E7F">
        <w:rPr>
          <w:rFonts w:asciiTheme="majorHAnsi" w:hAnsiTheme="majorHAnsi"/>
          <w:sz w:val="20"/>
          <w:szCs w:val="20"/>
          <w:lang w:val="es-CO"/>
        </w:rPr>
        <w:t xml:space="preserve"> del señor Gómez, el cual arrojó resultado negativo</w:t>
      </w:r>
      <w:r w:rsidR="00486E58">
        <w:rPr>
          <w:rFonts w:asciiTheme="majorHAnsi" w:hAnsiTheme="majorHAnsi"/>
          <w:sz w:val="20"/>
          <w:szCs w:val="20"/>
          <w:lang w:val="es-CO"/>
        </w:rPr>
        <w:t xml:space="preserve"> en dos ocasiones.</w:t>
      </w:r>
      <w:r w:rsidR="002D25AD">
        <w:rPr>
          <w:rFonts w:asciiTheme="majorHAnsi" w:hAnsiTheme="majorHAnsi"/>
          <w:sz w:val="20"/>
          <w:szCs w:val="20"/>
          <w:lang w:val="es-CO"/>
        </w:rPr>
        <w:t xml:space="preserve"> No obstante dicho resultado</w:t>
      </w:r>
      <w:r w:rsidR="007D3759">
        <w:rPr>
          <w:rFonts w:asciiTheme="majorHAnsi" w:hAnsiTheme="majorHAnsi"/>
          <w:sz w:val="20"/>
          <w:szCs w:val="20"/>
          <w:lang w:val="es-CO"/>
        </w:rPr>
        <w:t xml:space="preserve">, </w:t>
      </w:r>
      <w:r w:rsidR="0044672C">
        <w:rPr>
          <w:rFonts w:asciiTheme="majorHAnsi" w:hAnsiTheme="majorHAnsi"/>
          <w:sz w:val="20"/>
          <w:szCs w:val="20"/>
          <w:lang w:val="es-CO"/>
        </w:rPr>
        <w:t xml:space="preserve">el agente </w:t>
      </w:r>
      <w:r w:rsidR="009F6914">
        <w:rPr>
          <w:rFonts w:asciiTheme="majorHAnsi" w:hAnsiTheme="majorHAnsi"/>
          <w:sz w:val="20"/>
          <w:szCs w:val="20"/>
          <w:lang w:val="es-CO"/>
        </w:rPr>
        <w:t xml:space="preserve">ordenó </w:t>
      </w:r>
      <w:r w:rsidR="0044672C">
        <w:rPr>
          <w:rFonts w:asciiTheme="majorHAnsi" w:hAnsiTheme="majorHAnsi"/>
          <w:sz w:val="20"/>
          <w:szCs w:val="20"/>
          <w:lang w:val="es-CO"/>
        </w:rPr>
        <w:t xml:space="preserve">el traslado de la </w:t>
      </w:r>
      <w:r w:rsidR="0044672C">
        <w:rPr>
          <w:rFonts w:asciiTheme="majorHAnsi" w:hAnsiTheme="majorHAnsi"/>
          <w:sz w:val="20"/>
          <w:szCs w:val="20"/>
          <w:lang w:val="es-CO"/>
        </w:rPr>
        <w:lastRenderedPageBreak/>
        <w:t xml:space="preserve">presunta víctima </w:t>
      </w:r>
      <w:r w:rsidR="009941C5">
        <w:rPr>
          <w:rFonts w:asciiTheme="majorHAnsi" w:hAnsiTheme="majorHAnsi"/>
          <w:sz w:val="20"/>
          <w:szCs w:val="20"/>
          <w:lang w:val="es-CO"/>
        </w:rPr>
        <w:t>al Laboratorio del Comando Antidrogas de la Guardia Nacional para practicar un nuevo examen al paquete</w:t>
      </w:r>
      <w:r w:rsidR="002827F5">
        <w:rPr>
          <w:rFonts w:asciiTheme="majorHAnsi" w:hAnsiTheme="majorHAnsi"/>
          <w:sz w:val="20"/>
          <w:szCs w:val="20"/>
          <w:lang w:val="es-CO"/>
        </w:rPr>
        <w:t xml:space="preserve"> del envío</w:t>
      </w:r>
      <w:r w:rsidR="009941C5">
        <w:rPr>
          <w:rFonts w:asciiTheme="majorHAnsi" w:hAnsiTheme="majorHAnsi"/>
          <w:sz w:val="20"/>
          <w:szCs w:val="20"/>
          <w:lang w:val="es-CO"/>
        </w:rPr>
        <w:t xml:space="preserve"> e interrogar al señor Gómez.</w:t>
      </w:r>
      <w:r w:rsidR="001B2F3B">
        <w:rPr>
          <w:rFonts w:asciiTheme="majorHAnsi" w:hAnsiTheme="majorHAnsi"/>
          <w:sz w:val="20"/>
          <w:szCs w:val="20"/>
          <w:lang w:val="es-CO"/>
        </w:rPr>
        <w:t xml:space="preserve"> </w:t>
      </w:r>
      <w:r w:rsidR="00DF7E8B">
        <w:rPr>
          <w:rFonts w:asciiTheme="majorHAnsi" w:hAnsiTheme="majorHAnsi"/>
          <w:sz w:val="20"/>
          <w:szCs w:val="20"/>
          <w:lang w:val="es-CO"/>
        </w:rPr>
        <w:t>El peticionario relata que hacia las 5:00pm fue informado que las nuevas pruebas practicadas a</w:t>
      </w:r>
      <w:r w:rsidR="003A44D5">
        <w:rPr>
          <w:rFonts w:asciiTheme="majorHAnsi" w:hAnsiTheme="majorHAnsi"/>
          <w:sz w:val="20"/>
          <w:szCs w:val="20"/>
          <w:lang w:val="es-CO"/>
        </w:rPr>
        <w:t xml:space="preserve"> su</w:t>
      </w:r>
      <w:r w:rsidR="00DF7E8B">
        <w:rPr>
          <w:rFonts w:asciiTheme="majorHAnsi" w:hAnsiTheme="majorHAnsi"/>
          <w:sz w:val="20"/>
          <w:szCs w:val="20"/>
          <w:lang w:val="es-CO"/>
        </w:rPr>
        <w:t xml:space="preserve"> encomienda en la ciudad de San Cristóbal habían resultado positivas para cocaína, por lo que </w:t>
      </w:r>
      <w:r w:rsidR="003A44D5">
        <w:rPr>
          <w:rFonts w:asciiTheme="majorHAnsi" w:hAnsiTheme="majorHAnsi"/>
          <w:sz w:val="20"/>
          <w:szCs w:val="20"/>
          <w:lang w:val="es-CO"/>
        </w:rPr>
        <w:t>el agente procedió</w:t>
      </w:r>
      <w:r w:rsidR="00DF7E8B">
        <w:rPr>
          <w:rFonts w:asciiTheme="majorHAnsi" w:hAnsiTheme="majorHAnsi"/>
          <w:sz w:val="20"/>
          <w:szCs w:val="20"/>
          <w:lang w:val="es-CO"/>
        </w:rPr>
        <w:t xml:space="preserve"> a int</w:t>
      </w:r>
      <w:r w:rsidR="00F536F6">
        <w:rPr>
          <w:rFonts w:asciiTheme="majorHAnsi" w:hAnsiTheme="majorHAnsi"/>
          <w:sz w:val="20"/>
          <w:szCs w:val="20"/>
          <w:lang w:val="es-CO"/>
        </w:rPr>
        <w:t xml:space="preserve">errogarlo, sin informarle sobre </w:t>
      </w:r>
      <w:r w:rsidR="00DF7E8B">
        <w:rPr>
          <w:rFonts w:asciiTheme="majorHAnsi" w:hAnsiTheme="majorHAnsi"/>
          <w:sz w:val="20"/>
          <w:szCs w:val="20"/>
          <w:lang w:val="es-CO"/>
        </w:rPr>
        <w:t xml:space="preserve">sus derechos dentro del proceso y sin </w:t>
      </w:r>
      <w:r w:rsidR="00F536F6">
        <w:rPr>
          <w:rFonts w:asciiTheme="majorHAnsi" w:hAnsiTheme="majorHAnsi"/>
          <w:sz w:val="20"/>
          <w:szCs w:val="20"/>
          <w:lang w:val="es-CO"/>
        </w:rPr>
        <w:t>asistencia jurídica</w:t>
      </w:r>
      <w:r w:rsidR="00DF7E8B">
        <w:rPr>
          <w:rFonts w:asciiTheme="majorHAnsi" w:hAnsiTheme="majorHAnsi"/>
          <w:sz w:val="20"/>
          <w:szCs w:val="20"/>
          <w:lang w:val="es-CO"/>
        </w:rPr>
        <w:t>.</w:t>
      </w:r>
    </w:p>
    <w:p w14:paraId="171DAD94" w14:textId="77777777" w:rsidR="00316777" w:rsidRPr="00316777" w:rsidRDefault="00F24EF7" w:rsidP="00367C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 xml:space="preserve">3. </w:t>
      </w:r>
      <w:r>
        <w:rPr>
          <w:rFonts w:asciiTheme="majorHAnsi" w:hAnsiTheme="majorHAnsi"/>
          <w:sz w:val="20"/>
          <w:szCs w:val="20"/>
          <w:lang w:val="es-CO"/>
        </w:rPr>
        <w:tab/>
      </w:r>
      <w:r w:rsidR="002233DA">
        <w:rPr>
          <w:rFonts w:asciiTheme="majorHAnsi" w:hAnsiTheme="majorHAnsi"/>
          <w:sz w:val="20"/>
          <w:szCs w:val="20"/>
          <w:lang w:val="es-CO"/>
        </w:rPr>
        <w:t>El</w:t>
      </w:r>
      <w:r w:rsidR="009E07DB">
        <w:rPr>
          <w:rFonts w:asciiTheme="majorHAnsi" w:hAnsiTheme="majorHAnsi"/>
          <w:sz w:val="20"/>
          <w:szCs w:val="20"/>
          <w:lang w:val="es-CO"/>
        </w:rPr>
        <w:t xml:space="preserve"> peticionario refiere que el</w:t>
      </w:r>
      <w:r w:rsidR="002233DA">
        <w:rPr>
          <w:rFonts w:asciiTheme="majorHAnsi" w:hAnsiTheme="majorHAnsi"/>
          <w:sz w:val="20"/>
          <w:szCs w:val="20"/>
          <w:lang w:val="es-CO"/>
        </w:rPr>
        <w:t xml:space="preserve"> 4 de febrero de 2006</w:t>
      </w:r>
      <w:r w:rsidR="0079186F">
        <w:rPr>
          <w:rFonts w:asciiTheme="majorHAnsi" w:hAnsiTheme="majorHAnsi"/>
          <w:sz w:val="20"/>
          <w:szCs w:val="20"/>
          <w:lang w:val="es-CO"/>
        </w:rPr>
        <w:t xml:space="preserve"> se celebró la audiencia de presentación y calificación de flagrancia, e</w:t>
      </w:r>
      <w:r w:rsidR="009B6D5A">
        <w:rPr>
          <w:rFonts w:asciiTheme="majorHAnsi" w:hAnsiTheme="majorHAnsi"/>
          <w:sz w:val="20"/>
          <w:szCs w:val="20"/>
          <w:lang w:val="es-CO"/>
        </w:rPr>
        <w:t>n la que</w:t>
      </w:r>
      <w:r w:rsidR="00BC1E7D">
        <w:rPr>
          <w:rFonts w:asciiTheme="majorHAnsi" w:hAnsiTheme="majorHAnsi"/>
          <w:sz w:val="20"/>
          <w:szCs w:val="20"/>
          <w:lang w:val="es-CO"/>
        </w:rPr>
        <w:t xml:space="preserve"> se impuso medida de </w:t>
      </w:r>
      <w:r w:rsidR="009208BE">
        <w:rPr>
          <w:rFonts w:asciiTheme="majorHAnsi" w:hAnsiTheme="majorHAnsi"/>
          <w:sz w:val="20"/>
          <w:szCs w:val="20"/>
          <w:lang w:val="es-CO"/>
        </w:rPr>
        <w:t>privación judicial</w:t>
      </w:r>
      <w:r w:rsidR="00BC1E7D">
        <w:rPr>
          <w:rFonts w:asciiTheme="majorHAnsi" w:hAnsiTheme="majorHAnsi"/>
          <w:sz w:val="20"/>
          <w:szCs w:val="20"/>
          <w:lang w:val="es-CO"/>
        </w:rPr>
        <w:t xml:space="preserve"> preventiva </w:t>
      </w:r>
      <w:r w:rsidR="009208BE">
        <w:rPr>
          <w:rFonts w:asciiTheme="majorHAnsi" w:hAnsiTheme="majorHAnsi"/>
          <w:sz w:val="20"/>
          <w:szCs w:val="20"/>
          <w:lang w:val="es-CO"/>
        </w:rPr>
        <w:t xml:space="preserve">de la libertad </w:t>
      </w:r>
      <w:r w:rsidR="00617C7A">
        <w:rPr>
          <w:rFonts w:asciiTheme="majorHAnsi" w:hAnsiTheme="majorHAnsi"/>
          <w:sz w:val="20"/>
          <w:szCs w:val="20"/>
          <w:lang w:val="es-CO"/>
        </w:rPr>
        <w:t xml:space="preserve">en su </w:t>
      </w:r>
      <w:r w:rsidR="00BC1E7D">
        <w:rPr>
          <w:rFonts w:asciiTheme="majorHAnsi" w:hAnsiTheme="majorHAnsi"/>
          <w:sz w:val="20"/>
          <w:szCs w:val="20"/>
          <w:lang w:val="es-CO"/>
        </w:rPr>
        <w:t>contra.</w:t>
      </w:r>
      <w:r w:rsidR="0079186F">
        <w:rPr>
          <w:rFonts w:asciiTheme="majorHAnsi" w:hAnsiTheme="majorHAnsi"/>
          <w:sz w:val="20"/>
          <w:szCs w:val="20"/>
          <w:lang w:val="es-CO"/>
        </w:rPr>
        <w:t xml:space="preserve"> El 20 de abril de 2006 se llevó a cabo la audiencia preliminar contra el peticionario, en la que </w:t>
      </w:r>
      <w:r w:rsidR="0068730E">
        <w:rPr>
          <w:rFonts w:asciiTheme="majorHAnsi" w:hAnsiTheme="majorHAnsi"/>
          <w:sz w:val="20"/>
          <w:szCs w:val="20"/>
          <w:lang w:val="es-CO"/>
        </w:rPr>
        <w:t xml:space="preserve">la defensa pública del señor Gómez </w:t>
      </w:r>
      <w:r w:rsidR="0079186F">
        <w:rPr>
          <w:rFonts w:asciiTheme="majorHAnsi" w:hAnsiTheme="majorHAnsi"/>
          <w:sz w:val="20"/>
          <w:szCs w:val="20"/>
          <w:lang w:val="es-CO"/>
        </w:rPr>
        <w:t>solicitó la nulidad de todo lo actuado por violación de la cadena de custodia</w:t>
      </w:r>
      <w:r w:rsidR="007728C3">
        <w:rPr>
          <w:rFonts w:asciiTheme="majorHAnsi" w:hAnsiTheme="majorHAnsi"/>
          <w:sz w:val="20"/>
          <w:szCs w:val="20"/>
          <w:lang w:val="es-CO"/>
        </w:rPr>
        <w:t xml:space="preserve"> sobre el paquete que </w:t>
      </w:r>
      <w:r w:rsidR="00F94B48">
        <w:rPr>
          <w:rFonts w:asciiTheme="majorHAnsi" w:hAnsiTheme="majorHAnsi"/>
          <w:sz w:val="20"/>
          <w:szCs w:val="20"/>
          <w:lang w:val="es-CO"/>
        </w:rPr>
        <w:t>fue trasladado a otra ciudad</w:t>
      </w:r>
      <w:r w:rsidR="00C9578F">
        <w:rPr>
          <w:rFonts w:asciiTheme="majorHAnsi" w:hAnsiTheme="majorHAnsi"/>
          <w:sz w:val="20"/>
          <w:szCs w:val="20"/>
          <w:lang w:val="es-CO"/>
        </w:rPr>
        <w:t xml:space="preserve"> para la realización de pruebas</w:t>
      </w:r>
      <w:r w:rsidR="0068730E">
        <w:rPr>
          <w:rFonts w:asciiTheme="majorHAnsi" w:hAnsiTheme="majorHAnsi"/>
          <w:sz w:val="20"/>
          <w:szCs w:val="20"/>
          <w:lang w:val="es-CO"/>
        </w:rPr>
        <w:t>. La</w:t>
      </w:r>
      <w:r w:rsidR="0079186F">
        <w:rPr>
          <w:rFonts w:asciiTheme="majorHAnsi" w:hAnsiTheme="majorHAnsi"/>
          <w:sz w:val="20"/>
          <w:szCs w:val="20"/>
          <w:lang w:val="es-CO"/>
        </w:rPr>
        <w:t xml:space="preserve"> </w:t>
      </w:r>
      <w:r w:rsidR="009B6D5A">
        <w:rPr>
          <w:rFonts w:asciiTheme="majorHAnsi" w:hAnsiTheme="majorHAnsi"/>
          <w:sz w:val="20"/>
          <w:szCs w:val="20"/>
          <w:lang w:val="es-CO"/>
        </w:rPr>
        <w:t xml:space="preserve">solicitud </w:t>
      </w:r>
      <w:r w:rsidR="0068730E">
        <w:rPr>
          <w:rFonts w:asciiTheme="majorHAnsi" w:hAnsiTheme="majorHAnsi"/>
          <w:sz w:val="20"/>
          <w:szCs w:val="20"/>
          <w:lang w:val="es-CO"/>
        </w:rPr>
        <w:t xml:space="preserve">de nulidad </w:t>
      </w:r>
      <w:r w:rsidR="0079186F">
        <w:rPr>
          <w:rFonts w:asciiTheme="majorHAnsi" w:hAnsiTheme="majorHAnsi"/>
          <w:sz w:val="20"/>
          <w:szCs w:val="20"/>
          <w:lang w:val="es-CO"/>
        </w:rPr>
        <w:t>fue denegada</w:t>
      </w:r>
      <w:r w:rsidR="00897F0A">
        <w:rPr>
          <w:rFonts w:asciiTheme="majorHAnsi" w:hAnsiTheme="majorHAnsi"/>
          <w:sz w:val="20"/>
          <w:szCs w:val="20"/>
          <w:lang w:val="es-CO"/>
        </w:rPr>
        <w:t xml:space="preserve"> en audiencia y </w:t>
      </w:r>
      <w:r w:rsidR="003D646C">
        <w:rPr>
          <w:rFonts w:asciiTheme="majorHAnsi" w:hAnsiTheme="majorHAnsi"/>
          <w:sz w:val="20"/>
          <w:szCs w:val="20"/>
          <w:lang w:val="es-CO"/>
        </w:rPr>
        <w:t>en la decisión de</w:t>
      </w:r>
      <w:r w:rsidR="00897F0A">
        <w:rPr>
          <w:rFonts w:asciiTheme="majorHAnsi" w:hAnsiTheme="majorHAnsi"/>
          <w:sz w:val="20"/>
          <w:szCs w:val="20"/>
          <w:lang w:val="es-CO"/>
        </w:rPr>
        <w:t xml:space="preserve"> los recursos de apelación, casación y amparo</w:t>
      </w:r>
      <w:r w:rsidR="0079186F">
        <w:rPr>
          <w:rFonts w:asciiTheme="majorHAnsi" w:hAnsiTheme="majorHAnsi"/>
          <w:sz w:val="20"/>
          <w:szCs w:val="20"/>
          <w:lang w:val="es-CO"/>
        </w:rPr>
        <w:t>.</w:t>
      </w:r>
      <w:r w:rsidR="00367C54">
        <w:rPr>
          <w:rFonts w:asciiTheme="majorHAnsi" w:hAnsiTheme="majorHAnsi"/>
          <w:sz w:val="20"/>
          <w:szCs w:val="20"/>
          <w:lang w:val="es-CO"/>
        </w:rPr>
        <w:t xml:space="preserve"> </w:t>
      </w:r>
      <w:r w:rsidR="00316777" w:rsidRPr="00316777">
        <w:rPr>
          <w:rFonts w:asciiTheme="majorHAnsi" w:hAnsiTheme="majorHAnsi"/>
          <w:sz w:val="20"/>
          <w:szCs w:val="20"/>
          <w:lang w:val="es-CO"/>
        </w:rPr>
        <w:t>E</w:t>
      </w:r>
      <w:r w:rsidR="00367C54">
        <w:rPr>
          <w:rFonts w:asciiTheme="majorHAnsi" w:hAnsiTheme="majorHAnsi"/>
          <w:sz w:val="20"/>
          <w:szCs w:val="20"/>
          <w:lang w:val="es-CO"/>
        </w:rPr>
        <w:t>l</w:t>
      </w:r>
      <w:r w:rsidR="00316777" w:rsidRPr="00316777">
        <w:rPr>
          <w:rFonts w:asciiTheme="majorHAnsi" w:hAnsiTheme="majorHAnsi"/>
          <w:sz w:val="20"/>
          <w:szCs w:val="20"/>
          <w:lang w:val="es-CO"/>
        </w:rPr>
        <w:t xml:space="preserve"> </w:t>
      </w:r>
      <w:r w:rsidR="00367C54">
        <w:rPr>
          <w:rFonts w:asciiTheme="majorHAnsi" w:hAnsiTheme="majorHAnsi"/>
          <w:sz w:val="20"/>
          <w:szCs w:val="20"/>
          <w:lang w:val="es-CO"/>
        </w:rPr>
        <w:t>14 de enero de 2008</w:t>
      </w:r>
      <w:r w:rsidR="00316777" w:rsidRPr="00316777">
        <w:rPr>
          <w:rFonts w:asciiTheme="majorHAnsi" w:hAnsiTheme="majorHAnsi"/>
          <w:sz w:val="20"/>
          <w:szCs w:val="20"/>
          <w:lang w:val="es-CO"/>
        </w:rPr>
        <w:t xml:space="preserve"> el</w:t>
      </w:r>
      <w:r w:rsidR="00316777">
        <w:rPr>
          <w:rFonts w:asciiTheme="majorHAnsi" w:hAnsiTheme="majorHAnsi"/>
          <w:sz w:val="20"/>
          <w:szCs w:val="20"/>
          <w:lang w:val="es-CO"/>
        </w:rPr>
        <w:t xml:space="preserve"> </w:t>
      </w:r>
      <w:r w:rsidR="00316777" w:rsidRPr="00316777">
        <w:rPr>
          <w:rFonts w:asciiTheme="majorHAnsi" w:hAnsiTheme="majorHAnsi"/>
          <w:sz w:val="20"/>
          <w:szCs w:val="20"/>
          <w:lang w:val="es-CO"/>
        </w:rPr>
        <w:t xml:space="preserve">Tribunal Segundo de Primera Instancia </w:t>
      </w:r>
      <w:r w:rsidR="00367C54">
        <w:rPr>
          <w:rFonts w:asciiTheme="majorHAnsi" w:hAnsiTheme="majorHAnsi"/>
          <w:sz w:val="20"/>
          <w:szCs w:val="20"/>
          <w:lang w:val="es-CO"/>
        </w:rPr>
        <w:t xml:space="preserve">de </w:t>
      </w:r>
      <w:r w:rsidR="00316777" w:rsidRPr="00316777">
        <w:rPr>
          <w:rFonts w:asciiTheme="majorHAnsi" w:hAnsiTheme="majorHAnsi"/>
          <w:sz w:val="20"/>
          <w:szCs w:val="20"/>
          <w:lang w:val="es-CO"/>
        </w:rPr>
        <w:t>San</w:t>
      </w:r>
      <w:r w:rsidR="00316777">
        <w:rPr>
          <w:rFonts w:asciiTheme="majorHAnsi" w:hAnsiTheme="majorHAnsi"/>
          <w:sz w:val="20"/>
          <w:szCs w:val="20"/>
          <w:lang w:val="es-CO"/>
        </w:rPr>
        <w:t xml:space="preserve"> </w:t>
      </w:r>
      <w:r w:rsidR="00367C54">
        <w:rPr>
          <w:rFonts w:asciiTheme="majorHAnsi" w:hAnsiTheme="majorHAnsi"/>
          <w:sz w:val="20"/>
          <w:szCs w:val="20"/>
          <w:lang w:val="es-CO"/>
        </w:rPr>
        <w:t>Antonio concedió</w:t>
      </w:r>
      <w:r w:rsidR="00316777" w:rsidRPr="00316777">
        <w:rPr>
          <w:rFonts w:asciiTheme="majorHAnsi" w:hAnsiTheme="majorHAnsi"/>
          <w:sz w:val="20"/>
          <w:szCs w:val="20"/>
          <w:lang w:val="es-CO"/>
        </w:rPr>
        <w:t xml:space="preserve"> prórroga</w:t>
      </w:r>
      <w:r w:rsidR="00367C54">
        <w:rPr>
          <w:rFonts w:asciiTheme="majorHAnsi" w:hAnsiTheme="majorHAnsi"/>
          <w:sz w:val="20"/>
          <w:szCs w:val="20"/>
          <w:lang w:val="es-CO"/>
        </w:rPr>
        <w:t xml:space="preserve"> de la prisión preventiva</w:t>
      </w:r>
      <w:r w:rsidR="00316777" w:rsidRPr="00316777">
        <w:rPr>
          <w:rFonts w:asciiTheme="majorHAnsi" w:hAnsiTheme="majorHAnsi"/>
          <w:sz w:val="20"/>
          <w:szCs w:val="20"/>
          <w:lang w:val="es-CO"/>
        </w:rPr>
        <w:t xml:space="preserve"> por </w:t>
      </w:r>
      <w:r w:rsidR="003C10B7">
        <w:rPr>
          <w:rFonts w:asciiTheme="majorHAnsi" w:hAnsiTheme="majorHAnsi"/>
          <w:sz w:val="20"/>
          <w:szCs w:val="20"/>
          <w:lang w:val="es-CO"/>
        </w:rPr>
        <w:t xml:space="preserve">el </w:t>
      </w:r>
      <w:r w:rsidR="00316777" w:rsidRPr="00316777">
        <w:rPr>
          <w:rFonts w:asciiTheme="majorHAnsi" w:hAnsiTheme="majorHAnsi"/>
          <w:sz w:val="20"/>
          <w:szCs w:val="20"/>
          <w:lang w:val="es-CO"/>
        </w:rPr>
        <w:t xml:space="preserve">lapso de dos </w:t>
      </w:r>
      <w:r w:rsidR="00367C54">
        <w:rPr>
          <w:rFonts w:asciiTheme="majorHAnsi" w:hAnsiTheme="majorHAnsi"/>
          <w:sz w:val="20"/>
          <w:szCs w:val="20"/>
          <w:lang w:val="es-CO"/>
        </w:rPr>
        <w:t>años</w:t>
      </w:r>
      <w:r w:rsidR="00F41035">
        <w:rPr>
          <w:rFonts w:asciiTheme="majorHAnsi" w:hAnsiTheme="majorHAnsi"/>
          <w:sz w:val="20"/>
          <w:szCs w:val="20"/>
          <w:lang w:val="es-CO"/>
        </w:rPr>
        <w:t xml:space="preserve"> adicionales</w:t>
      </w:r>
      <w:r w:rsidR="003F34FF">
        <w:rPr>
          <w:rFonts w:asciiTheme="majorHAnsi" w:hAnsiTheme="majorHAnsi"/>
          <w:sz w:val="20"/>
          <w:szCs w:val="20"/>
          <w:lang w:val="es-CO"/>
        </w:rPr>
        <w:t>,</w:t>
      </w:r>
      <w:r w:rsidR="008711B7">
        <w:rPr>
          <w:rFonts w:asciiTheme="majorHAnsi" w:hAnsiTheme="majorHAnsi"/>
          <w:sz w:val="20"/>
          <w:szCs w:val="20"/>
          <w:lang w:val="es-CO"/>
        </w:rPr>
        <w:t xml:space="preserve"> decisión confirmada en segunda instancia el 25 de abril de 2008.</w:t>
      </w:r>
      <w:r w:rsidR="003F34FF">
        <w:rPr>
          <w:rFonts w:asciiTheme="majorHAnsi" w:hAnsiTheme="majorHAnsi"/>
          <w:sz w:val="20"/>
          <w:szCs w:val="20"/>
          <w:lang w:val="es-CO"/>
        </w:rPr>
        <w:t xml:space="preserve"> </w:t>
      </w:r>
      <w:r w:rsidR="000C01E4">
        <w:rPr>
          <w:rFonts w:asciiTheme="majorHAnsi" w:hAnsiTheme="majorHAnsi"/>
          <w:sz w:val="20"/>
          <w:szCs w:val="20"/>
          <w:lang w:val="es-CO"/>
        </w:rPr>
        <w:t>E</w:t>
      </w:r>
      <w:r w:rsidR="003F34FF">
        <w:rPr>
          <w:rFonts w:asciiTheme="majorHAnsi" w:hAnsiTheme="majorHAnsi"/>
          <w:sz w:val="20"/>
          <w:szCs w:val="20"/>
          <w:lang w:val="es-CO"/>
        </w:rPr>
        <w:t>l señor Gómez permaneció en detención preventiva durante dos años y ocho meses previo a la emisión de</w:t>
      </w:r>
      <w:r w:rsidR="00280CA7">
        <w:rPr>
          <w:rFonts w:asciiTheme="majorHAnsi" w:hAnsiTheme="majorHAnsi"/>
          <w:sz w:val="20"/>
          <w:szCs w:val="20"/>
          <w:lang w:val="es-CO"/>
        </w:rPr>
        <w:t xml:space="preserve"> la primera</w:t>
      </w:r>
      <w:r w:rsidR="003F34FF">
        <w:rPr>
          <w:rFonts w:asciiTheme="majorHAnsi" w:hAnsiTheme="majorHAnsi"/>
          <w:sz w:val="20"/>
          <w:szCs w:val="20"/>
          <w:lang w:val="es-CO"/>
        </w:rPr>
        <w:t xml:space="preserve"> sentencia</w:t>
      </w:r>
      <w:r w:rsidR="00566905">
        <w:rPr>
          <w:rFonts w:asciiTheme="majorHAnsi" w:hAnsiTheme="majorHAnsi"/>
          <w:sz w:val="20"/>
          <w:szCs w:val="20"/>
          <w:lang w:val="es-CO"/>
        </w:rPr>
        <w:t>.</w:t>
      </w:r>
    </w:p>
    <w:p w14:paraId="6898B7EB" w14:textId="77777777" w:rsidR="009C06D8" w:rsidRDefault="00F91FA6" w:rsidP="00EB5A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4.</w:t>
      </w:r>
      <w:r>
        <w:rPr>
          <w:rFonts w:asciiTheme="majorHAnsi" w:hAnsiTheme="majorHAnsi"/>
          <w:sz w:val="20"/>
          <w:szCs w:val="20"/>
          <w:lang w:val="es-CO"/>
        </w:rPr>
        <w:tab/>
      </w:r>
      <w:r w:rsidR="00EB5A9B">
        <w:rPr>
          <w:rFonts w:asciiTheme="majorHAnsi" w:hAnsiTheme="majorHAnsi"/>
          <w:sz w:val="20"/>
          <w:szCs w:val="20"/>
          <w:lang w:val="es-CO"/>
        </w:rPr>
        <w:t>E</w:t>
      </w:r>
      <w:r w:rsidR="00EB5A9B" w:rsidRPr="00316777">
        <w:rPr>
          <w:rFonts w:asciiTheme="majorHAnsi" w:hAnsiTheme="majorHAnsi"/>
          <w:sz w:val="20"/>
          <w:szCs w:val="20"/>
          <w:lang w:val="es-CO"/>
        </w:rPr>
        <w:t xml:space="preserve">l </w:t>
      </w:r>
      <w:r w:rsidR="00EB5A9B">
        <w:rPr>
          <w:rFonts w:asciiTheme="majorHAnsi" w:hAnsiTheme="majorHAnsi"/>
          <w:sz w:val="20"/>
          <w:szCs w:val="20"/>
          <w:lang w:val="es-CO"/>
        </w:rPr>
        <w:t xml:space="preserve">6 </w:t>
      </w:r>
      <w:r w:rsidR="00EB5A9B" w:rsidRPr="00316777">
        <w:rPr>
          <w:rFonts w:asciiTheme="majorHAnsi" w:hAnsiTheme="majorHAnsi"/>
          <w:sz w:val="20"/>
          <w:szCs w:val="20"/>
          <w:lang w:val="es-CO"/>
        </w:rPr>
        <w:t>de enero de 2010</w:t>
      </w:r>
      <w:r w:rsidR="00EB5A9B">
        <w:rPr>
          <w:rFonts w:asciiTheme="majorHAnsi" w:hAnsiTheme="majorHAnsi"/>
          <w:sz w:val="20"/>
          <w:szCs w:val="20"/>
          <w:lang w:val="es-CO"/>
        </w:rPr>
        <w:t xml:space="preserve"> el señor Gómez interpuso una acción de amparo para obtener atención en salud dentro del centro de reclusión por</w:t>
      </w:r>
      <w:r w:rsidR="00EB5A9B" w:rsidRPr="00316777">
        <w:rPr>
          <w:rFonts w:asciiTheme="majorHAnsi" w:hAnsiTheme="majorHAnsi"/>
          <w:sz w:val="20"/>
          <w:szCs w:val="20"/>
          <w:lang w:val="es-CO"/>
        </w:rPr>
        <w:t xml:space="preserve"> inflamación de la próstata</w:t>
      </w:r>
      <w:r w:rsidR="00EB5A9B">
        <w:rPr>
          <w:rFonts w:asciiTheme="majorHAnsi" w:hAnsiTheme="majorHAnsi"/>
          <w:sz w:val="20"/>
          <w:szCs w:val="20"/>
          <w:lang w:val="es-CO"/>
        </w:rPr>
        <w:t>. El j</w:t>
      </w:r>
      <w:r w:rsidR="00EB5A9B" w:rsidRPr="00316777">
        <w:rPr>
          <w:rFonts w:asciiTheme="majorHAnsi" w:hAnsiTheme="majorHAnsi"/>
          <w:sz w:val="20"/>
          <w:szCs w:val="20"/>
          <w:lang w:val="es-CO"/>
        </w:rPr>
        <w:t xml:space="preserve">uez </w:t>
      </w:r>
      <w:r w:rsidR="00EB5A9B">
        <w:rPr>
          <w:rFonts w:asciiTheme="majorHAnsi" w:hAnsiTheme="majorHAnsi"/>
          <w:sz w:val="20"/>
          <w:szCs w:val="20"/>
          <w:lang w:val="es-CO"/>
        </w:rPr>
        <w:t xml:space="preserve">de primera instancia </w:t>
      </w:r>
      <w:r w:rsidR="00EB5A9B" w:rsidRPr="00316777">
        <w:rPr>
          <w:rFonts w:asciiTheme="majorHAnsi" w:hAnsiTheme="majorHAnsi"/>
          <w:sz w:val="20"/>
          <w:szCs w:val="20"/>
          <w:lang w:val="es-CO"/>
        </w:rPr>
        <w:t xml:space="preserve">se </w:t>
      </w:r>
      <w:r w:rsidR="00EB5A9B">
        <w:rPr>
          <w:rFonts w:asciiTheme="majorHAnsi" w:hAnsiTheme="majorHAnsi"/>
          <w:sz w:val="20"/>
          <w:szCs w:val="20"/>
          <w:lang w:val="es-CO"/>
        </w:rPr>
        <w:t>declaró inhibido y habría insinuado al defensor del señor Gómez que, si desistía de la acción constitucional, ordenaría la atención médica requerida.</w:t>
      </w:r>
      <w:r w:rsidR="00EB5A9B" w:rsidRPr="00316777">
        <w:rPr>
          <w:rFonts w:asciiTheme="majorHAnsi" w:hAnsiTheme="majorHAnsi"/>
          <w:sz w:val="20"/>
          <w:szCs w:val="20"/>
          <w:lang w:val="es-CO"/>
        </w:rPr>
        <w:t xml:space="preserve"> </w:t>
      </w:r>
      <w:r w:rsidR="00EB5A9B">
        <w:rPr>
          <w:rFonts w:asciiTheme="majorHAnsi" w:hAnsiTheme="majorHAnsi"/>
          <w:sz w:val="20"/>
          <w:szCs w:val="20"/>
          <w:lang w:val="es-CO"/>
        </w:rPr>
        <w:t>E</w:t>
      </w:r>
      <w:r w:rsidR="00EB5A9B" w:rsidRPr="00316777">
        <w:rPr>
          <w:rFonts w:asciiTheme="majorHAnsi" w:hAnsiTheme="majorHAnsi"/>
          <w:sz w:val="20"/>
          <w:szCs w:val="20"/>
          <w:lang w:val="es-CO"/>
        </w:rPr>
        <w:t xml:space="preserve">l 27 de octubre de 2010 </w:t>
      </w:r>
      <w:r w:rsidR="00EB5A9B">
        <w:rPr>
          <w:rFonts w:asciiTheme="majorHAnsi" w:hAnsiTheme="majorHAnsi"/>
          <w:sz w:val="20"/>
          <w:szCs w:val="20"/>
          <w:lang w:val="es-CO"/>
        </w:rPr>
        <w:t xml:space="preserve">el </w:t>
      </w:r>
      <w:r w:rsidR="00EB5A9B" w:rsidRPr="00316777">
        <w:rPr>
          <w:rFonts w:asciiTheme="majorHAnsi" w:hAnsiTheme="majorHAnsi"/>
          <w:sz w:val="20"/>
          <w:szCs w:val="20"/>
          <w:lang w:val="es-CO"/>
        </w:rPr>
        <w:t xml:space="preserve">Tribunal Primero de Juicio </w:t>
      </w:r>
      <w:r w:rsidR="00EB5A9B">
        <w:rPr>
          <w:rFonts w:asciiTheme="majorHAnsi" w:hAnsiTheme="majorHAnsi"/>
          <w:sz w:val="20"/>
          <w:szCs w:val="20"/>
          <w:lang w:val="es-CO"/>
        </w:rPr>
        <w:t>rechazó el recurso de apelación presentado por el peticionario, aunque ordenó la atención en salud requerida</w:t>
      </w:r>
      <w:r w:rsidR="00EB5A9B" w:rsidRPr="00316777">
        <w:rPr>
          <w:rFonts w:asciiTheme="majorHAnsi" w:hAnsiTheme="majorHAnsi"/>
          <w:sz w:val="20"/>
          <w:szCs w:val="20"/>
          <w:lang w:val="es-CO"/>
        </w:rPr>
        <w:t>, tratamiento</w:t>
      </w:r>
      <w:r w:rsidR="00EB5A9B">
        <w:rPr>
          <w:rFonts w:asciiTheme="majorHAnsi" w:hAnsiTheme="majorHAnsi"/>
          <w:sz w:val="20"/>
          <w:szCs w:val="20"/>
          <w:lang w:val="es-CO"/>
        </w:rPr>
        <w:t xml:space="preserve"> que </w:t>
      </w:r>
      <w:r w:rsidR="00E85AA5">
        <w:rPr>
          <w:rFonts w:asciiTheme="majorHAnsi" w:hAnsiTheme="majorHAnsi"/>
          <w:sz w:val="20"/>
          <w:szCs w:val="20"/>
          <w:lang w:val="es-CO"/>
        </w:rPr>
        <w:t>no</w:t>
      </w:r>
      <w:r w:rsidR="00EB5A9B" w:rsidRPr="00316777">
        <w:rPr>
          <w:rFonts w:asciiTheme="majorHAnsi" w:hAnsiTheme="majorHAnsi"/>
          <w:sz w:val="20"/>
          <w:szCs w:val="20"/>
          <w:lang w:val="es-CO"/>
        </w:rPr>
        <w:t xml:space="preserve"> se </w:t>
      </w:r>
      <w:r w:rsidR="00E85AA5">
        <w:rPr>
          <w:rFonts w:asciiTheme="majorHAnsi" w:hAnsiTheme="majorHAnsi"/>
          <w:sz w:val="20"/>
          <w:szCs w:val="20"/>
          <w:lang w:val="es-CO"/>
        </w:rPr>
        <w:t>habría brindado</w:t>
      </w:r>
      <w:r w:rsidR="00EB5A9B" w:rsidRPr="00316777">
        <w:rPr>
          <w:rFonts w:asciiTheme="majorHAnsi" w:hAnsiTheme="majorHAnsi"/>
          <w:sz w:val="20"/>
          <w:szCs w:val="20"/>
          <w:lang w:val="es-CO"/>
        </w:rPr>
        <w:t>.</w:t>
      </w:r>
    </w:p>
    <w:p w14:paraId="45D49234" w14:textId="77777777" w:rsidR="00857712" w:rsidRPr="00316777" w:rsidRDefault="009C06D8" w:rsidP="00166C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5.</w:t>
      </w:r>
      <w:r>
        <w:rPr>
          <w:rFonts w:asciiTheme="majorHAnsi" w:hAnsiTheme="majorHAnsi"/>
          <w:sz w:val="20"/>
          <w:szCs w:val="20"/>
          <w:lang w:val="es-CO"/>
        </w:rPr>
        <w:tab/>
      </w:r>
      <w:r w:rsidR="00316777" w:rsidRPr="00316777">
        <w:rPr>
          <w:rFonts w:asciiTheme="majorHAnsi" w:hAnsiTheme="majorHAnsi"/>
          <w:sz w:val="20"/>
          <w:szCs w:val="20"/>
          <w:lang w:val="es-CO"/>
        </w:rPr>
        <w:t>E</w:t>
      </w:r>
      <w:r w:rsidR="003D71A5">
        <w:rPr>
          <w:rFonts w:asciiTheme="majorHAnsi" w:hAnsiTheme="majorHAnsi"/>
          <w:sz w:val="20"/>
          <w:szCs w:val="20"/>
          <w:lang w:val="es-CO"/>
        </w:rPr>
        <w:t>l</w:t>
      </w:r>
      <w:r w:rsidR="00316777" w:rsidRPr="00316777">
        <w:rPr>
          <w:rFonts w:asciiTheme="majorHAnsi" w:hAnsiTheme="majorHAnsi"/>
          <w:sz w:val="20"/>
          <w:szCs w:val="20"/>
          <w:lang w:val="es-CO"/>
        </w:rPr>
        <w:t xml:space="preserve"> </w:t>
      </w:r>
      <w:r w:rsidR="00BC71EB">
        <w:rPr>
          <w:rFonts w:asciiTheme="majorHAnsi" w:hAnsiTheme="majorHAnsi"/>
          <w:sz w:val="20"/>
          <w:szCs w:val="20"/>
          <w:lang w:val="es-CO"/>
        </w:rPr>
        <w:t>juicio o</w:t>
      </w:r>
      <w:r w:rsidR="003D71A5" w:rsidRPr="00316777">
        <w:rPr>
          <w:rFonts w:asciiTheme="majorHAnsi" w:hAnsiTheme="majorHAnsi"/>
          <w:sz w:val="20"/>
          <w:szCs w:val="20"/>
          <w:lang w:val="es-CO"/>
        </w:rPr>
        <w:t xml:space="preserve">ral </w:t>
      </w:r>
      <w:r w:rsidR="00316777" w:rsidRPr="00316777">
        <w:rPr>
          <w:rFonts w:asciiTheme="majorHAnsi" w:hAnsiTheme="majorHAnsi"/>
          <w:sz w:val="20"/>
          <w:szCs w:val="20"/>
          <w:lang w:val="es-CO"/>
        </w:rPr>
        <w:t xml:space="preserve">se </w:t>
      </w:r>
      <w:r w:rsidR="00843C50">
        <w:rPr>
          <w:rFonts w:asciiTheme="majorHAnsi" w:hAnsiTheme="majorHAnsi"/>
          <w:sz w:val="20"/>
          <w:szCs w:val="20"/>
          <w:lang w:val="es-CO"/>
        </w:rPr>
        <w:t>celebró</w:t>
      </w:r>
      <w:r w:rsidR="003D71A5">
        <w:rPr>
          <w:rFonts w:asciiTheme="majorHAnsi" w:hAnsiTheme="majorHAnsi"/>
          <w:sz w:val="20"/>
          <w:szCs w:val="20"/>
          <w:lang w:val="es-CO"/>
        </w:rPr>
        <w:t xml:space="preserve"> del </w:t>
      </w:r>
      <w:r w:rsidR="003D71A5" w:rsidRPr="00316777">
        <w:rPr>
          <w:rFonts w:asciiTheme="majorHAnsi" w:hAnsiTheme="majorHAnsi"/>
          <w:sz w:val="20"/>
          <w:szCs w:val="20"/>
          <w:lang w:val="es-CO"/>
        </w:rPr>
        <w:t>18 de mayo de 2008</w:t>
      </w:r>
      <w:r w:rsidR="003D71A5">
        <w:rPr>
          <w:rFonts w:asciiTheme="majorHAnsi" w:hAnsiTheme="majorHAnsi"/>
          <w:sz w:val="20"/>
          <w:szCs w:val="20"/>
          <w:lang w:val="es-CO"/>
        </w:rPr>
        <w:t xml:space="preserve"> </w:t>
      </w:r>
      <w:r w:rsidR="009D7055">
        <w:rPr>
          <w:rFonts w:asciiTheme="majorHAnsi" w:hAnsiTheme="majorHAnsi"/>
          <w:sz w:val="20"/>
          <w:szCs w:val="20"/>
          <w:lang w:val="es-CO"/>
        </w:rPr>
        <w:t>hasta e</w:t>
      </w:r>
      <w:r w:rsidR="00F17894">
        <w:rPr>
          <w:rFonts w:asciiTheme="majorHAnsi" w:hAnsiTheme="majorHAnsi"/>
          <w:sz w:val="20"/>
          <w:szCs w:val="20"/>
          <w:lang w:val="es-CO"/>
        </w:rPr>
        <w:t xml:space="preserve">l </w:t>
      </w:r>
      <w:r w:rsidR="00316777">
        <w:rPr>
          <w:rFonts w:asciiTheme="majorHAnsi" w:hAnsiTheme="majorHAnsi"/>
          <w:sz w:val="20"/>
          <w:szCs w:val="20"/>
          <w:lang w:val="es-CO"/>
        </w:rPr>
        <w:t xml:space="preserve">9 </w:t>
      </w:r>
      <w:r w:rsidR="00316777" w:rsidRPr="00316777">
        <w:rPr>
          <w:rFonts w:asciiTheme="majorHAnsi" w:hAnsiTheme="majorHAnsi"/>
          <w:sz w:val="20"/>
          <w:szCs w:val="20"/>
          <w:lang w:val="es-CO"/>
        </w:rPr>
        <w:t>de julio de 2008</w:t>
      </w:r>
      <w:r w:rsidR="00581918" w:rsidRPr="00581918">
        <w:rPr>
          <w:rFonts w:asciiTheme="majorHAnsi" w:hAnsiTheme="majorHAnsi"/>
          <w:sz w:val="20"/>
          <w:szCs w:val="20"/>
          <w:lang w:val="es-CO"/>
        </w:rPr>
        <w:t xml:space="preserve"> </w:t>
      </w:r>
      <w:r w:rsidR="00581918">
        <w:rPr>
          <w:rFonts w:asciiTheme="majorHAnsi" w:hAnsiTheme="majorHAnsi"/>
          <w:sz w:val="20"/>
          <w:szCs w:val="20"/>
          <w:lang w:val="es-CO"/>
        </w:rPr>
        <w:t>en el transcurso de cinco audiencias</w:t>
      </w:r>
      <w:r w:rsidR="008B6E6B">
        <w:rPr>
          <w:rFonts w:asciiTheme="majorHAnsi" w:hAnsiTheme="majorHAnsi"/>
          <w:sz w:val="20"/>
          <w:szCs w:val="20"/>
          <w:lang w:val="es-CO"/>
        </w:rPr>
        <w:t>. El peticionario fue condenado en primera instancia el 29 de octubre de 2008</w:t>
      </w:r>
      <w:r w:rsidR="005C6116">
        <w:rPr>
          <w:rFonts w:asciiTheme="majorHAnsi" w:hAnsiTheme="majorHAnsi"/>
          <w:sz w:val="20"/>
          <w:szCs w:val="20"/>
          <w:lang w:val="es-CO"/>
        </w:rPr>
        <w:t xml:space="preserve"> a ocho años y nueve meses de prisión</w:t>
      </w:r>
      <w:r w:rsidR="00581918">
        <w:rPr>
          <w:rFonts w:asciiTheme="majorHAnsi" w:hAnsiTheme="majorHAnsi"/>
          <w:sz w:val="20"/>
          <w:szCs w:val="20"/>
          <w:lang w:val="es-CO"/>
        </w:rPr>
        <w:t xml:space="preserve"> por el delito de tráfico de sustancias estupefacientes y psicotrópicas</w:t>
      </w:r>
      <w:r w:rsidR="008A015B">
        <w:rPr>
          <w:rFonts w:asciiTheme="majorHAnsi" w:hAnsiTheme="majorHAnsi"/>
          <w:sz w:val="20"/>
          <w:szCs w:val="20"/>
          <w:lang w:val="es-CO"/>
        </w:rPr>
        <w:t>.</w:t>
      </w:r>
      <w:r w:rsidR="00F17894">
        <w:rPr>
          <w:rFonts w:asciiTheme="majorHAnsi" w:hAnsiTheme="majorHAnsi"/>
          <w:sz w:val="20"/>
          <w:szCs w:val="20"/>
          <w:lang w:val="es-CO"/>
        </w:rPr>
        <w:t xml:space="preserve"> </w:t>
      </w:r>
      <w:r w:rsidR="005A052C">
        <w:rPr>
          <w:rFonts w:asciiTheme="majorHAnsi" w:hAnsiTheme="majorHAnsi"/>
          <w:sz w:val="20"/>
          <w:szCs w:val="20"/>
          <w:lang w:val="es-CO"/>
        </w:rPr>
        <w:t>Contra dicha sentencia interpuso recurso de apelación</w:t>
      </w:r>
      <w:r w:rsidR="00A10444">
        <w:rPr>
          <w:rFonts w:asciiTheme="majorHAnsi" w:hAnsiTheme="majorHAnsi"/>
          <w:sz w:val="20"/>
          <w:szCs w:val="20"/>
          <w:lang w:val="es-CO"/>
        </w:rPr>
        <w:t>,</w:t>
      </w:r>
      <w:r w:rsidR="005A052C">
        <w:rPr>
          <w:rFonts w:asciiTheme="majorHAnsi" w:hAnsiTheme="majorHAnsi"/>
          <w:sz w:val="20"/>
          <w:szCs w:val="20"/>
          <w:lang w:val="es-CO"/>
        </w:rPr>
        <w:t xml:space="preserve"> </w:t>
      </w:r>
      <w:r w:rsidR="00A10444">
        <w:rPr>
          <w:rFonts w:asciiTheme="majorHAnsi" w:hAnsiTheme="majorHAnsi"/>
          <w:sz w:val="20"/>
          <w:szCs w:val="20"/>
          <w:lang w:val="es-CO"/>
        </w:rPr>
        <w:t xml:space="preserve">el cual </w:t>
      </w:r>
      <w:r w:rsidR="005A052C">
        <w:rPr>
          <w:rFonts w:asciiTheme="majorHAnsi" w:hAnsiTheme="majorHAnsi"/>
          <w:sz w:val="20"/>
          <w:szCs w:val="20"/>
          <w:lang w:val="es-CO"/>
        </w:rPr>
        <w:t xml:space="preserve">fue </w:t>
      </w:r>
      <w:r w:rsidR="005A052C" w:rsidRPr="00316777">
        <w:rPr>
          <w:rFonts w:asciiTheme="majorHAnsi" w:hAnsiTheme="majorHAnsi"/>
          <w:sz w:val="20"/>
          <w:szCs w:val="20"/>
          <w:lang w:val="es-CO"/>
        </w:rPr>
        <w:t>dec</w:t>
      </w:r>
      <w:r w:rsidR="005A052C">
        <w:rPr>
          <w:rFonts w:asciiTheme="majorHAnsi" w:hAnsiTheme="majorHAnsi"/>
          <w:sz w:val="20"/>
          <w:szCs w:val="20"/>
          <w:lang w:val="es-CO"/>
        </w:rPr>
        <w:t>lar</w:t>
      </w:r>
      <w:r w:rsidR="0078783D">
        <w:rPr>
          <w:rFonts w:asciiTheme="majorHAnsi" w:hAnsiTheme="majorHAnsi"/>
          <w:sz w:val="20"/>
          <w:szCs w:val="20"/>
          <w:lang w:val="es-CO"/>
        </w:rPr>
        <w:t>ado</w:t>
      </w:r>
      <w:r w:rsidR="005A052C" w:rsidRPr="00316777">
        <w:rPr>
          <w:rFonts w:asciiTheme="majorHAnsi" w:hAnsiTheme="majorHAnsi"/>
          <w:sz w:val="20"/>
          <w:szCs w:val="20"/>
          <w:lang w:val="es-CO"/>
        </w:rPr>
        <w:t xml:space="preserve"> sin lugar </w:t>
      </w:r>
      <w:r w:rsidR="005A052C">
        <w:rPr>
          <w:rFonts w:asciiTheme="majorHAnsi" w:hAnsiTheme="majorHAnsi"/>
          <w:sz w:val="20"/>
          <w:szCs w:val="20"/>
          <w:lang w:val="es-CO"/>
        </w:rPr>
        <w:t>e</w:t>
      </w:r>
      <w:r w:rsidR="00581918">
        <w:rPr>
          <w:rFonts w:asciiTheme="majorHAnsi" w:hAnsiTheme="majorHAnsi"/>
          <w:sz w:val="20"/>
          <w:szCs w:val="20"/>
          <w:lang w:val="es-CO"/>
        </w:rPr>
        <w:t xml:space="preserve">l </w:t>
      </w:r>
      <w:r w:rsidR="00316777" w:rsidRPr="00316777">
        <w:rPr>
          <w:rFonts w:asciiTheme="majorHAnsi" w:hAnsiTheme="majorHAnsi"/>
          <w:sz w:val="20"/>
          <w:szCs w:val="20"/>
          <w:lang w:val="es-CO"/>
        </w:rPr>
        <w:t xml:space="preserve">7 de abril de 2009 </w:t>
      </w:r>
      <w:r w:rsidR="005A052C">
        <w:rPr>
          <w:rFonts w:asciiTheme="majorHAnsi" w:hAnsiTheme="majorHAnsi"/>
          <w:sz w:val="20"/>
          <w:szCs w:val="20"/>
          <w:lang w:val="es-CO"/>
        </w:rPr>
        <w:t xml:space="preserve">por </w:t>
      </w:r>
      <w:r w:rsidR="00316777" w:rsidRPr="00316777">
        <w:rPr>
          <w:rFonts w:asciiTheme="majorHAnsi" w:hAnsiTheme="majorHAnsi"/>
          <w:sz w:val="20"/>
          <w:szCs w:val="20"/>
          <w:lang w:val="es-CO"/>
        </w:rPr>
        <w:t>la Corte de Apelaciones del Estado Táchira.</w:t>
      </w:r>
      <w:r w:rsidR="00316777">
        <w:rPr>
          <w:rFonts w:asciiTheme="majorHAnsi" w:hAnsiTheme="majorHAnsi"/>
          <w:sz w:val="20"/>
          <w:szCs w:val="20"/>
          <w:lang w:val="es-CO"/>
        </w:rPr>
        <w:t xml:space="preserve"> </w:t>
      </w:r>
      <w:r w:rsidR="0052193A">
        <w:rPr>
          <w:rFonts w:asciiTheme="majorHAnsi" w:hAnsiTheme="majorHAnsi"/>
          <w:sz w:val="20"/>
          <w:szCs w:val="20"/>
          <w:lang w:val="es-CO"/>
        </w:rPr>
        <w:t>El 26 de mayo de 2010 l</w:t>
      </w:r>
      <w:r w:rsidR="00F61E3A" w:rsidRPr="00316777">
        <w:rPr>
          <w:rFonts w:asciiTheme="majorHAnsi" w:hAnsiTheme="majorHAnsi"/>
          <w:sz w:val="20"/>
          <w:szCs w:val="20"/>
          <w:lang w:val="es-CO"/>
        </w:rPr>
        <w:t>a Sala de Casación Penal del Tribunal</w:t>
      </w:r>
      <w:r w:rsidR="00F61E3A">
        <w:rPr>
          <w:rFonts w:asciiTheme="majorHAnsi" w:hAnsiTheme="majorHAnsi"/>
          <w:sz w:val="20"/>
          <w:szCs w:val="20"/>
          <w:lang w:val="es-CO"/>
        </w:rPr>
        <w:t xml:space="preserve"> </w:t>
      </w:r>
      <w:r w:rsidR="00F61E3A" w:rsidRPr="00316777">
        <w:rPr>
          <w:rFonts w:asciiTheme="majorHAnsi" w:hAnsiTheme="majorHAnsi"/>
          <w:sz w:val="20"/>
          <w:szCs w:val="20"/>
          <w:lang w:val="es-CO"/>
        </w:rPr>
        <w:t>Supremo de Justicia</w:t>
      </w:r>
      <w:r w:rsidR="00F61E3A">
        <w:rPr>
          <w:rFonts w:asciiTheme="majorHAnsi" w:hAnsiTheme="majorHAnsi"/>
          <w:sz w:val="20"/>
          <w:szCs w:val="20"/>
          <w:lang w:val="es-CO"/>
        </w:rPr>
        <w:t xml:space="preserve"> declaró</w:t>
      </w:r>
      <w:r w:rsidR="00E72F2F">
        <w:rPr>
          <w:rFonts w:asciiTheme="majorHAnsi" w:hAnsiTheme="majorHAnsi"/>
          <w:sz w:val="20"/>
          <w:szCs w:val="20"/>
          <w:lang w:val="es-CO"/>
        </w:rPr>
        <w:t xml:space="preserve"> manifiestamente inf</w:t>
      </w:r>
      <w:r w:rsidR="0052193A">
        <w:rPr>
          <w:rFonts w:asciiTheme="majorHAnsi" w:hAnsiTheme="majorHAnsi"/>
          <w:sz w:val="20"/>
          <w:szCs w:val="20"/>
          <w:lang w:val="es-CO"/>
        </w:rPr>
        <w:t>undado</w:t>
      </w:r>
      <w:r w:rsidR="00166C5E">
        <w:rPr>
          <w:rFonts w:asciiTheme="majorHAnsi" w:hAnsiTheme="majorHAnsi"/>
          <w:sz w:val="20"/>
          <w:szCs w:val="20"/>
          <w:lang w:val="es-CO"/>
        </w:rPr>
        <w:t xml:space="preserve"> el recurso de casación intentado por el peticionario</w:t>
      </w:r>
      <w:r w:rsidR="00316777">
        <w:rPr>
          <w:rFonts w:asciiTheme="majorHAnsi" w:hAnsiTheme="majorHAnsi"/>
          <w:sz w:val="20"/>
          <w:szCs w:val="20"/>
          <w:lang w:val="es-CO"/>
        </w:rPr>
        <w:t>.</w:t>
      </w:r>
      <w:r w:rsidR="00DA7098">
        <w:rPr>
          <w:rFonts w:asciiTheme="majorHAnsi" w:hAnsiTheme="majorHAnsi"/>
          <w:sz w:val="20"/>
          <w:szCs w:val="20"/>
          <w:lang w:val="es-CO"/>
        </w:rPr>
        <w:t xml:space="preserve"> El 3 de noviembre de 2011, se notificó al peticionario del auto de ejecución de sentencia y se dictó la libertad a su favor el 7 de diciembre de 2011.</w:t>
      </w:r>
      <w:r w:rsidR="00DF18A6" w:rsidRPr="00DF18A6">
        <w:rPr>
          <w:rFonts w:asciiTheme="majorHAnsi" w:hAnsiTheme="majorHAnsi"/>
          <w:sz w:val="20"/>
          <w:szCs w:val="20"/>
          <w:lang w:val="es-CO"/>
        </w:rPr>
        <w:t xml:space="preserve"> </w:t>
      </w:r>
      <w:r w:rsidR="00DF18A6" w:rsidRPr="00316777">
        <w:rPr>
          <w:rFonts w:asciiTheme="majorHAnsi" w:hAnsiTheme="majorHAnsi"/>
          <w:sz w:val="20"/>
          <w:szCs w:val="20"/>
          <w:lang w:val="es-CO"/>
        </w:rPr>
        <w:t>E</w:t>
      </w:r>
      <w:r w:rsidR="00DF18A6">
        <w:rPr>
          <w:rFonts w:asciiTheme="majorHAnsi" w:hAnsiTheme="majorHAnsi"/>
          <w:sz w:val="20"/>
          <w:szCs w:val="20"/>
          <w:lang w:val="es-CO"/>
        </w:rPr>
        <w:t>l</w:t>
      </w:r>
      <w:r w:rsidR="00DF18A6" w:rsidRPr="00316777">
        <w:rPr>
          <w:rFonts w:asciiTheme="majorHAnsi" w:hAnsiTheme="majorHAnsi"/>
          <w:sz w:val="20"/>
          <w:szCs w:val="20"/>
          <w:lang w:val="es-CO"/>
        </w:rPr>
        <w:t xml:space="preserve"> 25 de mayo de 2012 </w:t>
      </w:r>
      <w:r w:rsidR="00DF18A6">
        <w:rPr>
          <w:rFonts w:asciiTheme="majorHAnsi" w:hAnsiTheme="majorHAnsi"/>
          <w:sz w:val="20"/>
          <w:szCs w:val="20"/>
          <w:lang w:val="es-CO"/>
        </w:rPr>
        <w:t>el peticionario presentó</w:t>
      </w:r>
      <w:r w:rsidR="00DF18A6" w:rsidRPr="00316777">
        <w:rPr>
          <w:rFonts w:asciiTheme="majorHAnsi" w:hAnsiTheme="majorHAnsi"/>
          <w:sz w:val="20"/>
          <w:szCs w:val="20"/>
          <w:lang w:val="es-CO"/>
        </w:rPr>
        <w:t xml:space="preserve"> </w:t>
      </w:r>
      <w:r w:rsidR="00DF18A6">
        <w:rPr>
          <w:rFonts w:asciiTheme="majorHAnsi" w:hAnsiTheme="majorHAnsi"/>
          <w:sz w:val="20"/>
          <w:szCs w:val="20"/>
          <w:lang w:val="es-CO"/>
        </w:rPr>
        <w:t xml:space="preserve">recurso extraordinario </w:t>
      </w:r>
      <w:r w:rsidR="00DF18A6" w:rsidRPr="00316777">
        <w:rPr>
          <w:rFonts w:asciiTheme="majorHAnsi" w:hAnsiTheme="majorHAnsi"/>
          <w:sz w:val="20"/>
          <w:szCs w:val="20"/>
          <w:lang w:val="es-CO"/>
        </w:rPr>
        <w:t xml:space="preserve">de </w:t>
      </w:r>
      <w:r w:rsidR="00DF18A6">
        <w:rPr>
          <w:rFonts w:asciiTheme="majorHAnsi" w:hAnsiTheme="majorHAnsi"/>
          <w:sz w:val="20"/>
          <w:szCs w:val="20"/>
          <w:lang w:val="es-CO"/>
        </w:rPr>
        <w:t>r</w:t>
      </w:r>
      <w:r w:rsidR="00DF18A6" w:rsidRPr="00316777">
        <w:rPr>
          <w:rFonts w:asciiTheme="majorHAnsi" w:hAnsiTheme="majorHAnsi"/>
          <w:sz w:val="20"/>
          <w:szCs w:val="20"/>
          <w:lang w:val="es-CO"/>
        </w:rPr>
        <w:t xml:space="preserve">evisión </w:t>
      </w:r>
      <w:r w:rsidR="00DF18A6">
        <w:rPr>
          <w:rFonts w:asciiTheme="majorHAnsi" w:hAnsiTheme="majorHAnsi"/>
          <w:sz w:val="20"/>
          <w:szCs w:val="20"/>
          <w:lang w:val="es-CO"/>
        </w:rPr>
        <w:t>c</w:t>
      </w:r>
      <w:r w:rsidR="00DF18A6" w:rsidRPr="00316777">
        <w:rPr>
          <w:rFonts w:asciiTheme="majorHAnsi" w:hAnsiTheme="majorHAnsi"/>
          <w:sz w:val="20"/>
          <w:szCs w:val="20"/>
          <w:lang w:val="es-CO"/>
        </w:rPr>
        <w:t>onstitucional</w:t>
      </w:r>
      <w:r w:rsidR="00DF18A6">
        <w:rPr>
          <w:rFonts w:asciiTheme="majorHAnsi" w:hAnsiTheme="majorHAnsi"/>
          <w:sz w:val="20"/>
          <w:szCs w:val="20"/>
          <w:lang w:val="es-CO"/>
        </w:rPr>
        <w:t xml:space="preserve"> </w:t>
      </w:r>
      <w:r w:rsidR="00DF18A6" w:rsidRPr="00316777">
        <w:rPr>
          <w:rFonts w:asciiTheme="majorHAnsi" w:hAnsiTheme="majorHAnsi"/>
          <w:sz w:val="20"/>
          <w:szCs w:val="20"/>
          <w:lang w:val="es-CO"/>
        </w:rPr>
        <w:t>ante la Secretaría de la Sala Constitucional del</w:t>
      </w:r>
      <w:r w:rsidR="00DF18A6">
        <w:rPr>
          <w:rFonts w:asciiTheme="majorHAnsi" w:hAnsiTheme="majorHAnsi"/>
          <w:sz w:val="20"/>
          <w:szCs w:val="20"/>
          <w:lang w:val="es-CO"/>
        </w:rPr>
        <w:t xml:space="preserve"> Tribunal Superior de Justicia, de manera personal, pues la defensa pública se habría negado a asistirle en la interposición de dicho recurso. El 25 de j</w:t>
      </w:r>
      <w:r w:rsidR="00945C82">
        <w:rPr>
          <w:rFonts w:asciiTheme="majorHAnsi" w:hAnsiTheme="majorHAnsi"/>
          <w:sz w:val="20"/>
          <w:szCs w:val="20"/>
          <w:lang w:val="es-CO"/>
        </w:rPr>
        <w:t>ulio de 2012, el Tribunal Sup</w:t>
      </w:r>
      <w:r w:rsidR="00DF18A6">
        <w:rPr>
          <w:rFonts w:asciiTheme="majorHAnsi" w:hAnsiTheme="majorHAnsi"/>
          <w:sz w:val="20"/>
          <w:szCs w:val="20"/>
          <w:lang w:val="es-CO"/>
        </w:rPr>
        <w:t>r</w:t>
      </w:r>
      <w:r w:rsidR="00945C82">
        <w:rPr>
          <w:rFonts w:asciiTheme="majorHAnsi" w:hAnsiTheme="majorHAnsi"/>
          <w:sz w:val="20"/>
          <w:szCs w:val="20"/>
          <w:lang w:val="es-CO"/>
        </w:rPr>
        <w:t>emo</w:t>
      </w:r>
      <w:r w:rsidR="00DF18A6">
        <w:rPr>
          <w:rFonts w:asciiTheme="majorHAnsi" w:hAnsiTheme="majorHAnsi"/>
          <w:sz w:val="20"/>
          <w:szCs w:val="20"/>
          <w:lang w:val="es-CO"/>
        </w:rPr>
        <w:t xml:space="preserve"> negó el recurso extraordinario, decisión que</w:t>
      </w:r>
      <w:r w:rsidR="00C06E4E">
        <w:rPr>
          <w:rFonts w:asciiTheme="majorHAnsi" w:hAnsiTheme="majorHAnsi"/>
          <w:sz w:val="20"/>
          <w:szCs w:val="20"/>
          <w:lang w:val="es-CO"/>
        </w:rPr>
        <w:t>, según</w:t>
      </w:r>
      <w:r w:rsidR="00DF18A6">
        <w:rPr>
          <w:rFonts w:asciiTheme="majorHAnsi" w:hAnsiTheme="majorHAnsi"/>
          <w:sz w:val="20"/>
          <w:szCs w:val="20"/>
          <w:lang w:val="es-CO"/>
        </w:rPr>
        <w:t xml:space="preserve"> el peticionario</w:t>
      </w:r>
      <w:r w:rsidR="00C06E4E">
        <w:rPr>
          <w:rFonts w:asciiTheme="majorHAnsi" w:hAnsiTheme="majorHAnsi"/>
          <w:sz w:val="20"/>
          <w:szCs w:val="20"/>
          <w:lang w:val="es-CO"/>
        </w:rPr>
        <w:t>,</w:t>
      </w:r>
      <w:r w:rsidR="00DF18A6">
        <w:rPr>
          <w:rFonts w:asciiTheme="majorHAnsi" w:hAnsiTheme="majorHAnsi"/>
          <w:sz w:val="20"/>
          <w:szCs w:val="20"/>
          <w:lang w:val="es-CO"/>
        </w:rPr>
        <w:t xml:space="preserve"> agotó los recursos de jurisdicci</w:t>
      </w:r>
      <w:r w:rsidR="00C06E4E">
        <w:rPr>
          <w:rFonts w:asciiTheme="majorHAnsi" w:hAnsiTheme="majorHAnsi"/>
          <w:sz w:val="20"/>
          <w:szCs w:val="20"/>
          <w:lang w:val="es-CO"/>
        </w:rPr>
        <w:t>ón interna.</w:t>
      </w:r>
      <w:r w:rsidR="007F1A1F">
        <w:rPr>
          <w:rFonts w:asciiTheme="majorHAnsi" w:hAnsiTheme="majorHAnsi"/>
          <w:sz w:val="20"/>
          <w:szCs w:val="20"/>
          <w:lang w:val="es-CO"/>
        </w:rPr>
        <w:t xml:space="preserve"> El peticionario aduce que el plazo de presentación de la petición ante la Comisión Interamericana corrió desde el 2 de octubre de 2012, fecha en que el Tribunal Superior de Justicia expidió copia de la sentencia del recurso extraordinario.</w:t>
      </w:r>
    </w:p>
    <w:p w14:paraId="06F9BAF2" w14:textId="77777777" w:rsidR="00E63674" w:rsidRDefault="00032FBC" w:rsidP="001023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6</w:t>
      </w:r>
      <w:r w:rsidR="005E23D9" w:rsidRPr="00FF649B">
        <w:rPr>
          <w:rFonts w:asciiTheme="majorHAnsi" w:hAnsiTheme="majorHAnsi"/>
          <w:sz w:val="20"/>
          <w:szCs w:val="20"/>
          <w:lang w:val="es-CO"/>
        </w:rPr>
        <w:t>.</w:t>
      </w:r>
      <w:r w:rsidR="005E23D9" w:rsidRPr="00FF649B">
        <w:rPr>
          <w:rFonts w:asciiTheme="majorHAnsi" w:hAnsiTheme="majorHAnsi"/>
          <w:sz w:val="20"/>
          <w:szCs w:val="20"/>
          <w:lang w:val="es-CO"/>
        </w:rPr>
        <w:tab/>
      </w:r>
      <w:r w:rsidR="0089428D" w:rsidRPr="00FF649B">
        <w:rPr>
          <w:rFonts w:asciiTheme="majorHAnsi" w:hAnsiTheme="majorHAnsi"/>
          <w:sz w:val="20"/>
          <w:szCs w:val="20"/>
          <w:lang w:val="es-CO"/>
        </w:rPr>
        <w:t>Por su parte, el Estado</w:t>
      </w:r>
      <w:r w:rsidR="003C6C5A" w:rsidRPr="00FF649B">
        <w:rPr>
          <w:rFonts w:asciiTheme="majorHAnsi" w:hAnsiTheme="majorHAnsi"/>
          <w:sz w:val="20"/>
          <w:szCs w:val="20"/>
          <w:lang w:val="es-CO"/>
        </w:rPr>
        <w:t xml:space="preserve"> considera que</w:t>
      </w:r>
      <w:r w:rsidR="003E66A0" w:rsidRPr="00FF649B">
        <w:rPr>
          <w:rFonts w:asciiTheme="majorHAnsi" w:hAnsiTheme="majorHAnsi"/>
          <w:sz w:val="20"/>
          <w:szCs w:val="20"/>
          <w:lang w:val="es-CO"/>
        </w:rPr>
        <w:t xml:space="preserve"> </w:t>
      </w:r>
      <w:r w:rsidR="00F20597">
        <w:rPr>
          <w:rFonts w:asciiTheme="majorHAnsi" w:hAnsiTheme="majorHAnsi"/>
          <w:sz w:val="20"/>
          <w:szCs w:val="20"/>
          <w:lang w:val="es-CO"/>
        </w:rPr>
        <w:t>el peticionario incumplió con el plazo de presentaci</w:t>
      </w:r>
      <w:r w:rsidR="00AE05F0">
        <w:rPr>
          <w:rFonts w:asciiTheme="majorHAnsi" w:hAnsiTheme="majorHAnsi"/>
          <w:sz w:val="20"/>
          <w:szCs w:val="20"/>
          <w:lang w:val="es-CO"/>
        </w:rPr>
        <w:t>ón de la petición</w:t>
      </w:r>
      <w:r w:rsidR="00F20597">
        <w:rPr>
          <w:rFonts w:asciiTheme="majorHAnsi" w:hAnsiTheme="majorHAnsi"/>
          <w:sz w:val="20"/>
          <w:szCs w:val="20"/>
          <w:lang w:val="es-CO"/>
        </w:rPr>
        <w:t xml:space="preserve"> previsto en el artículo</w:t>
      </w:r>
      <w:r w:rsidR="00F63095">
        <w:rPr>
          <w:rFonts w:asciiTheme="majorHAnsi" w:hAnsiTheme="majorHAnsi"/>
          <w:sz w:val="20"/>
          <w:szCs w:val="20"/>
          <w:lang w:val="es-CO"/>
        </w:rPr>
        <w:t xml:space="preserve"> </w:t>
      </w:r>
      <w:r w:rsidR="00373A34">
        <w:rPr>
          <w:rFonts w:asciiTheme="majorHAnsi" w:hAnsiTheme="majorHAnsi"/>
          <w:sz w:val="20"/>
          <w:szCs w:val="20"/>
          <w:lang w:val="es-CO"/>
        </w:rPr>
        <w:t>32.1 del Reglamento Interno de la CIDH</w:t>
      </w:r>
      <w:r w:rsidR="001023B8">
        <w:rPr>
          <w:rFonts w:asciiTheme="majorHAnsi" w:hAnsiTheme="majorHAnsi"/>
          <w:sz w:val="20"/>
          <w:szCs w:val="20"/>
          <w:lang w:val="es-CO"/>
        </w:rPr>
        <w:t>.</w:t>
      </w:r>
      <w:r w:rsidR="00AD27E7">
        <w:rPr>
          <w:rFonts w:asciiTheme="majorHAnsi" w:hAnsiTheme="majorHAnsi"/>
          <w:sz w:val="20"/>
          <w:szCs w:val="20"/>
          <w:lang w:val="es-CO"/>
        </w:rPr>
        <w:t xml:space="preserve"> El Estado alega que la decisión que agotó los recursos internos fue la sentencia de casación penal, proferida por el Tribunal Supremo de Justicia el 26 de mayo de 2010, y publicada en el </w:t>
      </w:r>
      <w:r w:rsidR="0048325A">
        <w:rPr>
          <w:rFonts w:asciiTheme="majorHAnsi" w:hAnsiTheme="majorHAnsi"/>
          <w:sz w:val="20"/>
          <w:szCs w:val="20"/>
          <w:lang w:val="es-CO"/>
        </w:rPr>
        <w:t>p</w:t>
      </w:r>
      <w:r w:rsidR="00AD27E7">
        <w:rPr>
          <w:rFonts w:asciiTheme="majorHAnsi" w:hAnsiTheme="majorHAnsi"/>
          <w:sz w:val="20"/>
          <w:szCs w:val="20"/>
          <w:lang w:val="es-CO"/>
        </w:rPr>
        <w:t xml:space="preserve">ortal de </w:t>
      </w:r>
      <w:r w:rsidR="0048325A">
        <w:rPr>
          <w:rFonts w:asciiTheme="majorHAnsi" w:hAnsiTheme="majorHAnsi"/>
          <w:sz w:val="20"/>
          <w:szCs w:val="20"/>
          <w:lang w:val="es-CO"/>
        </w:rPr>
        <w:t>i</w:t>
      </w:r>
      <w:r w:rsidR="00AD27E7">
        <w:rPr>
          <w:rFonts w:asciiTheme="majorHAnsi" w:hAnsiTheme="majorHAnsi"/>
          <w:sz w:val="20"/>
          <w:szCs w:val="20"/>
          <w:lang w:val="es-CO"/>
        </w:rPr>
        <w:t xml:space="preserve">nternet </w:t>
      </w:r>
      <w:r w:rsidR="0048325A">
        <w:rPr>
          <w:rFonts w:asciiTheme="majorHAnsi" w:hAnsiTheme="majorHAnsi"/>
          <w:sz w:val="20"/>
          <w:szCs w:val="20"/>
          <w:lang w:val="es-CO"/>
        </w:rPr>
        <w:t xml:space="preserve">del Tribunal </w:t>
      </w:r>
      <w:r w:rsidR="00AD27E7">
        <w:rPr>
          <w:rFonts w:asciiTheme="majorHAnsi" w:hAnsiTheme="majorHAnsi"/>
          <w:sz w:val="20"/>
          <w:szCs w:val="20"/>
          <w:lang w:val="es-CO"/>
        </w:rPr>
        <w:t>ese mismo día.</w:t>
      </w:r>
      <w:r w:rsidR="00A31534">
        <w:rPr>
          <w:rFonts w:asciiTheme="majorHAnsi" w:hAnsiTheme="majorHAnsi"/>
          <w:sz w:val="20"/>
          <w:szCs w:val="20"/>
          <w:lang w:val="es-CO"/>
        </w:rPr>
        <w:t xml:space="preserve"> Arguye que el señor Gómez contaba con seis meses contados a partir del 26 de mayo de 2010 para presentar la petición ante la Comisión Interamericana</w:t>
      </w:r>
      <w:r w:rsidR="0021574A">
        <w:rPr>
          <w:rFonts w:asciiTheme="majorHAnsi" w:hAnsiTheme="majorHAnsi"/>
          <w:sz w:val="20"/>
          <w:szCs w:val="20"/>
          <w:lang w:val="es-CO"/>
        </w:rPr>
        <w:t>, esto es, hasta el 26 de noviembre de 2010</w:t>
      </w:r>
      <w:r w:rsidR="00A31534">
        <w:rPr>
          <w:rFonts w:asciiTheme="majorHAnsi" w:hAnsiTheme="majorHAnsi"/>
          <w:sz w:val="20"/>
          <w:szCs w:val="20"/>
          <w:lang w:val="es-CO"/>
        </w:rPr>
        <w:t>.</w:t>
      </w:r>
      <w:r w:rsidR="000B3BB1">
        <w:rPr>
          <w:rFonts w:asciiTheme="majorHAnsi" w:hAnsiTheme="majorHAnsi"/>
          <w:sz w:val="20"/>
          <w:szCs w:val="20"/>
          <w:lang w:val="es-CO"/>
        </w:rPr>
        <w:t xml:space="preserve"> </w:t>
      </w:r>
      <w:r w:rsidR="0021574A">
        <w:rPr>
          <w:rFonts w:asciiTheme="majorHAnsi" w:hAnsiTheme="majorHAnsi"/>
          <w:sz w:val="20"/>
          <w:szCs w:val="20"/>
          <w:lang w:val="es-CO"/>
        </w:rPr>
        <w:t>En vista de que la petición fue presentada el 31 de marzo de 2013, el Estado concluye que la misma es extemporánea.</w:t>
      </w:r>
    </w:p>
    <w:p w14:paraId="35859887" w14:textId="77777777" w:rsidR="00BF79AA" w:rsidRDefault="004D251C" w:rsidP="001023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7.</w:t>
      </w:r>
      <w:r>
        <w:rPr>
          <w:rFonts w:asciiTheme="majorHAnsi" w:hAnsiTheme="majorHAnsi"/>
          <w:sz w:val="20"/>
          <w:szCs w:val="20"/>
          <w:lang w:val="es-CO"/>
        </w:rPr>
        <w:tab/>
      </w:r>
      <w:r w:rsidR="0021574A">
        <w:rPr>
          <w:rFonts w:asciiTheme="majorHAnsi" w:hAnsiTheme="majorHAnsi"/>
          <w:sz w:val="20"/>
          <w:szCs w:val="20"/>
          <w:lang w:val="es-CO"/>
        </w:rPr>
        <w:t xml:space="preserve">Por otro lado, </w:t>
      </w:r>
      <w:r w:rsidR="007229BE">
        <w:rPr>
          <w:rFonts w:asciiTheme="majorHAnsi" w:hAnsiTheme="majorHAnsi"/>
          <w:sz w:val="20"/>
          <w:szCs w:val="20"/>
          <w:lang w:val="es-CO"/>
        </w:rPr>
        <w:t>el Estado indica que</w:t>
      </w:r>
      <w:r w:rsidR="000D2934">
        <w:rPr>
          <w:rFonts w:asciiTheme="majorHAnsi" w:hAnsiTheme="majorHAnsi"/>
          <w:sz w:val="20"/>
          <w:szCs w:val="20"/>
          <w:lang w:val="es-CO"/>
        </w:rPr>
        <w:t>,</w:t>
      </w:r>
      <w:r w:rsidR="007229BE">
        <w:rPr>
          <w:rFonts w:asciiTheme="majorHAnsi" w:hAnsiTheme="majorHAnsi"/>
          <w:sz w:val="20"/>
          <w:szCs w:val="20"/>
          <w:lang w:val="es-CO"/>
        </w:rPr>
        <w:t xml:space="preserve"> si bien el peticionario pretende hacer valer el recurso extraordinario de revisión para el cómputo del plazo reglamentario de presentación de la petición, dicho recurso no constituye una tercera instancia</w:t>
      </w:r>
      <w:r w:rsidR="00002EC2">
        <w:rPr>
          <w:rFonts w:asciiTheme="majorHAnsi" w:hAnsiTheme="majorHAnsi"/>
          <w:sz w:val="20"/>
          <w:szCs w:val="20"/>
          <w:lang w:val="es-CO"/>
        </w:rPr>
        <w:t xml:space="preserve"> sino un</w:t>
      </w:r>
      <w:r w:rsidR="001A1352">
        <w:rPr>
          <w:rFonts w:asciiTheme="majorHAnsi" w:hAnsiTheme="majorHAnsi"/>
          <w:sz w:val="20"/>
          <w:szCs w:val="20"/>
          <w:lang w:val="es-CO"/>
        </w:rPr>
        <w:t>a vía</w:t>
      </w:r>
      <w:r w:rsidR="00002EC2">
        <w:rPr>
          <w:rFonts w:asciiTheme="majorHAnsi" w:hAnsiTheme="majorHAnsi"/>
          <w:sz w:val="20"/>
          <w:szCs w:val="20"/>
          <w:lang w:val="es-CO"/>
        </w:rPr>
        <w:t xml:space="preserve"> excepcional</w:t>
      </w:r>
      <w:r w:rsidR="000C2BF5">
        <w:rPr>
          <w:rFonts w:asciiTheme="majorHAnsi" w:hAnsiTheme="majorHAnsi"/>
          <w:sz w:val="20"/>
          <w:szCs w:val="20"/>
          <w:lang w:val="es-CO"/>
        </w:rPr>
        <w:t xml:space="preserve"> para unificar jurisprudencia</w:t>
      </w:r>
      <w:r w:rsidR="007229BE">
        <w:rPr>
          <w:rFonts w:asciiTheme="majorHAnsi" w:hAnsiTheme="majorHAnsi"/>
          <w:sz w:val="20"/>
          <w:szCs w:val="20"/>
          <w:lang w:val="es-CO"/>
        </w:rPr>
        <w:t xml:space="preserve">, según </w:t>
      </w:r>
      <w:r w:rsidR="000C2BF5">
        <w:rPr>
          <w:rFonts w:asciiTheme="majorHAnsi" w:hAnsiTheme="majorHAnsi"/>
          <w:sz w:val="20"/>
          <w:szCs w:val="20"/>
          <w:lang w:val="es-CO"/>
        </w:rPr>
        <w:t>el precedente emanado</w:t>
      </w:r>
      <w:r w:rsidR="007F035C">
        <w:rPr>
          <w:rFonts w:asciiTheme="majorHAnsi" w:hAnsiTheme="majorHAnsi"/>
          <w:sz w:val="20"/>
          <w:szCs w:val="20"/>
          <w:lang w:val="es-CO"/>
        </w:rPr>
        <w:t xml:space="preserve"> del Tribunal Sup</w:t>
      </w:r>
      <w:r w:rsidR="007229BE">
        <w:rPr>
          <w:rFonts w:asciiTheme="majorHAnsi" w:hAnsiTheme="majorHAnsi"/>
          <w:sz w:val="20"/>
          <w:szCs w:val="20"/>
          <w:lang w:val="es-CO"/>
        </w:rPr>
        <w:t>r</w:t>
      </w:r>
      <w:r w:rsidR="00AF4248">
        <w:rPr>
          <w:rFonts w:asciiTheme="majorHAnsi" w:hAnsiTheme="majorHAnsi"/>
          <w:sz w:val="20"/>
          <w:szCs w:val="20"/>
          <w:lang w:val="es-CO"/>
        </w:rPr>
        <w:t>emo</w:t>
      </w:r>
      <w:r w:rsidR="007229BE">
        <w:rPr>
          <w:rFonts w:asciiTheme="majorHAnsi" w:hAnsiTheme="majorHAnsi"/>
          <w:sz w:val="20"/>
          <w:szCs w:val="20"/>
          <w:lang w:val="es-CO"/>
        </w:rPr>
        <w:t xml:space="preserve"> de Justicia.</w:t>
      </w:r>
      <w:r w:rsidR="004B5EE7">
        <w:rPr>
          <w:rFonts w:asciiTheme="majorHAnsi" w:hAnsiTheme="majorHAnsi"/>
          <w:sz w:val="20"/>
          <w:szCs w:val="20"/>
          <w:lang w:val="es-CO"/>
        </w:rPr>
        <w:t xml:space="preserve"> </w:t>
      </w:r>
      <w:r w:rsidR="007229BE">
        <w:rPr>
          <w:rFonts w:asciiTheme="majorHAnsi" w:hAnsiTheme="majorHAnsi"/>
          <w:sz w:val="20"/>
          <w:szCs w:val="20"/>
          <w:lang w:val="es-CO"/>
        </w:rPr>
        <w:t>Asimismo, el Estado señala que, a</w:t>
      </w:r>
      <w:r w:rsidR="004B5EE7">
        <w:rPr>
          <w:rFonts w:asciiTheme="majorHAnsi" w:hAnsiTheme="majorHAnsi"/>
          <w:sz w:val="20"/>
          <w:szCs w:val="20"/>
          <w:lang w:val="es-CO"/>
        </w:rPr>
        <w:t xml:space="preserve">ún si se tuviera en cuenta el recurso extraordinario de revisión como aquel que agotó la jurisdicción interna, la petición incumpliría el plazo de presentación, pues </w:t>
      </w:r>
      <w:r w:rsidR="00B96C9F">
        <w:rPr>
          <w:rFonts w:asciiTheme="majorHAnsi" w:hAnsiTheme="majorHAnsi"/>
          <w:sz w:val="20"/>
          <w:szCs w:val="20"/>
          <w:lang w:val="es-CO"/>
        </w:rPr>
        <w:t xml:space="preserve">habría sido </w:t>
      </w:r>
      <w:r w:rsidR="008C2B5F">
        <w:rPr>
          <w:rFonts w:asciiTheme="majorHAnsi" w:hAnsiTheme="majorHAnsi"/>
          <w:sz w:val="20"/>
          <w:szCs w:val="20"/>
          <w:lang w:val="es-CO"/>
        </w:rPr>
        <w:t xml:space="preserve">presentada </w:t>
      </w:r>
      <w:r w:rsidR="00B96C9F">
        <w:rPr>
          <w:rFonts w:asciiTheme="majorHAnsi" w:hAnsiTheme="majorHAnsi"/>
          <w:sz w:val="20"/>
          <w:szCs w:val="20"/>
          <w:lang w:val="es-CO"/>
        </w:rPr>
        <w:t xml:space="preserve">ocho meses después de la decisión que agotó el recurso </w:t>
      </w:r>
      <w:r w:rsidR="00BF79AA">
        <w:rPr>
          <w:rFonts w:asciiTheme="majorHAnsi" w:hAnsiTheme="majorHAnsi"/>
          <w:sz w:val="20"/>
          <w:szCs w:val="20"/>
          <w:lang w:val="es-CO"/>
        </w:rPr>
        <w:t>extrao</w:t>
      </w:r>
      <w:r w:rsidR="00B96C9F">
        <w:rPr>
          <w:rFonts w:asciiTheme="majorHAnsi" w:hAnsiTheme="majorHAnsi"/>
          <w:sz w:val="20"/>
          <w:szCs w:val="20"/>
          <w:lang w:val="es-CO"/>
        </w:rPr>
        <w:t>rdinario de revisi</w:t>
      </w:r>
      <w:r w:rsidR="00BF79AA">
        <w:rPr>
          <w:rFonts w:asciiTheme="majorHAnsi" w:hAnsiTheme="majorHAnsi"/>
          <w:sz w:val="20"/>
          <w:szCs w:val="20"/>
          <w:lang w:val="es-CO"/>
        </w:rPr>
        <w:t>ón.</w:t>
      </w:r>
    </w:p>
    <w:p w14:paraId="613938E0" w14:textId="77777777" w:rsidR="0021574A" w:rsidRPr="00FF649B" w:rsidRDefault="00BF79AA" w:rsidP="001023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lastRenderedPageBreak/>
        <w:t>8.</w:t>
      </w:r>
      <w:r>
        <w:rPr>
          <w:rFonts w:asciiTheme="majorHAnsi" w:hAnsiTheme="majorHAnsi"/>
          <w:sz w:val="20"/>
          <w:szCs w:val="20"/>
          <w:lang w:val="es-CO"/>
        </w:rPr>
        <w:tab/>
      </w:r>
      <w:r w:rsidR="00052D51">
        <w:rPr>
          <w:rFonts w:asciiTheme="majorHAnsi" w:hAnsiTheme="majorHAnsi"/>
          <w:sz w:val="20"/>
          <w:szCs w:val="20"/>
          <w:lang w:val="es-CO"/>
        </w:rPr>
        <w:t>Por último, el Estado estima que la petición debe ser inadmitida con fundamento en el artículo 47.c) de la Convención Americana, por cuant</w:t>
      </w:r>
      <w:r w:rsidR="003E4D56">
        <w:rPr>
          <w:rFonts w:asciiTheme="majorHAnsi" w:hAnsiTheme="majorHAnsi"/>
          <w:sz w:val="20"/>
          <w:szCs w:val="20"/>
          <w:lang w:val="es-CO"/>
        </w:rPr>
        <w:t>o el peticionario no demuestra l</w:t>
      </w:r>
      <w:r w:rsidR="00052D51">
        <w:rPr>
          <w:rFonts w:asciiTheme="majorHAnsi" w:hAnsiTheme="majorHAnsi"/>
          <w:sz w:val="20"/>
          <w:szCs w:val="20"/>
          <w:lang w:val="es-CO"/>
        </w:rPr>
        <w:t>a</w:t>
      </w:r>
      <w:r w:rsidR="003E4D56">
        <w:rPr>
          <w:rFonts w:asciiTheme="majorHAnsi" w:hAnsiTheme="majorHAnsi"/>
          <w:sz w:val="20"/>
          <w:szCs w:val="20"/>
          <w:lang w:val="es-CO"/>
        </w:rPr>
        <w:t xml:space="preserve"> alegada</w:t>
      </w:r>
      <w:r w:rsidR="00052D51">
        <w:rPr>
          <w:rFonts w:asciiTheme="majorHAnsi" w:hAnsiTheme="majorHAnsi"/>
          <w:sz w:val="20"/>
          <w:szCs w:val="20"/>
          <w:lang w:val="es-CO"/>
        </w:rPr>
        <w:t xml:space="preserve"> violación a las garantías judiciales en el proceso penal. Por el contrario, el Estado aduce que la petición se basa en un mero desacuerdo del señor Gómez con las decisiones proferidas bajo el derecho interno.</w:t>
      </w:r>
      <w:r w:rsidR="004D251C">
        <w:rPr>
          <w:rFonts w:asciiTheme="majorHAnsi" w:hAnsiTheme="majorHAnsi"/>
          <w:sz w:val="20"/>
          <w:szCs w:val="20"/>
          <w:lang w:val="es-CO"/>
        </w:rPr>
        <w:t xml:space="preserve"> Señala que el peticionario contó con el ejercicio de su derecho de defensa a través de defensores públicos y privados, conoció las razones de su detenci</w:t>
      </w:r>
      <w:r w:rsidR="0010439A">
        <w:rPr>
          <w:rFonts w:asciiTheme="majorHAnsi" w:hAnsiTheme="majorHAnsi"/>
          <w:sz w:val="20"/>
          <w:szCs w:val="20"/>
          <w:lang w:val="es-CO"/>
        </w:rPr>
        <w:t>ón y juzgamiento,</w:t>
      </w:r>
      <w:r w:rsidR="004D251C">
        <w:rPr>
          <w:rFonts w:asciiTheme="majorHAnsi" w:hAnsiTheme="majorHAnsi"/>
          <w:sz w:val="20"/>
          <w:szCs w:val="20"/>
          <w:lang w:val="es-CO"/>
        </w:rPr>
        <w:t xml:space="preserve"> </w:t>
      </w:r>
      <w:r w:rsidR="007975E0">
        <w:rPr>
          <w:rFonts w:asciiTheme="majorHAnsi" w:hAnsiTheme="majorHAnsi"/>
          <w:sz w:val="20"/>
          <w:szCs w:val="20"/>
          <w:lang w:val="es-CO"/>
        </w:rPr>
        <w:t xml:space="preserve">y pudo hacer </w:t>
      </w:r>
      <w:r w:rsidR="004D251C">
        <w:rPr>
          <w:rFonts w:asciiTheme="majorHAnsi" w:hAnsiTheme="majorHAnsi"/>
          <w:sz w:val="20"/>
          <w:szCs w:val="20"/>
          <w:lang w:val="es-CO"/>
        </w:rPr>
        <w:t xml:space="preserve">uso de los </w:t>
      </w:r>
      <w:r w:rsidR="007975E0">
        <w:rPr>
          <w:rFonts w:asciiTheme="majorHAnsi" w:hAnsiTheme="majorHAnsi"/>
          <w:sz w:val="20"/>
          <w:szCs w:val="20"/>
          <w:lang w:val="es-CO"/>
        </w:rPr>
        <w:t xml:space="preserve">medios probatorios y </w:t>
      </w:r>
      <w:r w:rsidR="004D251C">
        <w:rPr>
          <w:rFonts w:asciiTheme="majorHAnsi" w:hAnsiTheme="majorHAnsi"/>
          <w:sz w:val="20"/>
          <w:szCs w:val="20"/>
          <w:lang w:val="es-CO"/>
        </w:rPr>
        <w:t xml:space="preserve">recursos </w:t>
      </w:r>
      <w:r w:rsidR="007975E0">
        <w:rPr>
          <w:rFonts w:asciiTheme="majorHAnsi" w:hAnsiTheme="majorHAnsi"/>
          <w:sz w:val="20"/>
          <w:szCs w:val="20"/>
          <w:lang w:val="es-CO"/>
        </w:rPr>
        <w:t xml:space="preserve">internos </w:t>
      </w:r>
      <w:r w:rsidR="004D251C">
        <w:rPr>
          <w:rFonts w:asciiTheme="majorHAnsi" w:hAnsiTheme="majorHAnsi"/>
          <w:sz w:val="20"/>
          <w:szCs w:val="20"/>
          <w:lang w:val="es-CO"/>
        </w:rPr>
        <w:t>a su disposición.</w:t>
      </w:r>
      <w:r w:rsidR="007975E0">
        <w:rPr>
          <w:rFonts w:asciiTheme="majorHAnsi" w:hAnsiTheme="majorHAnsi"/>
          <w:sz w:val="20"/>
          <w:szCs w:val="20"/>
          <w:lang w:val="es-CO"/>
        </w:rPr>
        <w:t xml:space="preserve"> Con fundamento en los argumentos expuestos, el Estado solicita a la Comisión Interamericana declarar la inadmisibilidad de esta petición.</w:t>
      </w:r>
    </w:p>
    <w:p w14:paraId="6B47CE4D" w14:textId="77777777" w:rsidR="003239B8" w:rsidRPr="00FF649B" w:rsidRDefault="003239B8" w:rsidP="003239B8">
      <w:pPr>
        <w:spacing w:before="240" w:after="240"/>
        <w:ind w:firstLine="720"/>
        <w:jc w:val="both"/>
        <w:rPr>
          <w:rFonts w:ascii="Cambria" w:hAnsi="Cambria"/>
          <w:sz w:val="20"/>
          <w:szCs w:val="20"/>
          <w:lang w:val="es-CO"/>
        </w:rPr>
      </w:pPr>
      <w:r w:rsidRPr="00FF649B">
        <w:rPr>
          <w:rFonts w:asciiTheme="majorHAnsi" w:eastAsia="Cambria" w:hAnsiTheme="majorHAnsi" w:cs="Cambria"/>
          <w:b/>
          <w:bCs/>
          <w:color w:val="000000"/>
          <w:sz w:val="20"/>
          <w:szCs w:val="20"/>
          <w:u w:color="000000"/>
          <w:lang w:val="es-CO" w:eastAsia="es-ES"/>
        </w:rPr>
        <w:t>VI.</w:t>
      </w:r>
      <w:r w:rsidRPr="00FF649B">
        <w:rPr>
          <w:rFonts w:asciiTheme="majorHAnsi" w:eastAsia="Cambria" w:hAnsiTheme="majorHAnsi" w:cs="Cambria"/>
          <w:b/>
          <w:bCs/>
          <w:color w:val="000000"/>
          <w:sz w:val="20"/>
          <w:szCs w:val="20"/>
          <w:u w:color="000000"/>
          <w:lang w:val="es-CO" w:eastAsia="es-ES"/>
        </w:rPr>
        <w:tab/>
      </w:r>
      <w:r w:rsidR="004A6A54" w:rsidRPr="00FF649B">
        <w:rPr>
          <w:rFonts w:asciiTheme="majorHAnsi" w:hAnsiTheme="majorHAnsi"/>
          <w:b/>
          <w:bCs/>
          <w:sz w:val="20"/>
          <w:szCs w:val="20"/>
          <w:lang w:val="es-CO"/>
        </w:rPr>
        <w:t xml:space="preserve">ANÁLISIS DE </w:t>
      </w:r>
      <w:r w:rsidR="00C21FEF" w:rsidRPr="00FF649B">
        <w:rPr>
          <w:rFonts w:asciiTheme="majorHAnsi" w:hAnsiTheme="majorHAnsi"/>
          <w:b/>
          <w:sz w:val="20"/>
          <w:szCs w:val="20"/>
          <w:lang w:val="es-CO"/>
        </w:rPr>
        <w:t>AGOTAMIENTO DE LOS RECURSOS INTERNOS Y PLAZO DE PRESENTACIÓN</w:t>
      </w:r>
      <w:r w:rsidR="00C21FEF" w:rsidRPr="00FF649B">
        <w:rPr>
          <w:rFonts w:asciiTheme="majorHAnsi" w:eastAsia="Cambria" w:hAnsiTheme="majorHAnsi" w:cs="Cambria"/>
          <w:b/>
          <w:bCs/>
          <w:color w:val="000000"/>
          <w:sz w:val="20"/>
          <w:szCs w:val="20"/>
          <w:u w:color="000000"/>
          <w:lang w:val="es-CO" w:eastAsia="es-ES"/>
        </w:rPr>
        <w:t xml:space="preserve"> </w:t>
      </w:r>
    </w:p>
    <w:p w14:paraId="3CC25383" w14:textId="77777777" w:rsidR="00F07281" w:rsidRPr="00FF649B" w:rsidRDefault="00212563" w:rsidP="004E7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9</w:t>
      </w:r>
      <w:r w:rsidR="000426B5" w:rsidRPr="00FF649B">
        <w:rPr>
          <w:rFonts w:asciiTheme="majorHAnsi" w:hAnsiTheme="majorHAnsi"/>
          <w:sz w:val="20"/>
          <w:szCs w:val="20"/>
          <w:lang w:val="es-CO"/>
        </w:rPr>
        <w:t>.</w:t>
      </w:r>
      <w:r w:rsidR="000426B5" w:rsidRPr="00FF649B">
        <w:rPr>
          <w:rFonts w:asciiTheme="majorHAnsi" w:hAnsiTheme="majorHAnsi"/>
          <w:sz w:val="20"/>
          <w:szCs w:val="20"/>
          <w:lang w:val="es-CO"/>
        </w:rPr>
        <w:tab/>
      </w:r>
      <w:r w:rsidR="006E5BE2" w:rsidRPr="00FF649B">
        <w:rPr>
          <w:rFonts w:asciiTheme="majorHAnsi" w:hAnsiTheme="majorHAnsi"/>
          <w:sz w:val="20"/>
          <w:szCs w:val="20"/>
          <w:lang w:val="es-CO"/>
        </w:rPr>
        <w:t xml:space="preserve">En el presente caso, </w:t>
      </w:r>
      <w:r w:rsidR="005A791C">
        <w:rPr>
          <w:rFonts w:asciiTheme="majorHAnsi" w:hAnsiTheme="majorHAnsi"/>
          <w:sz w:val="20"/>
          <w:szCs w:val="20"/>
          <w:lang w:val="es-CO"/>
        </w:rPr>
        <w:t>e</w:t>
      </w:r>
      <w:r w:rsidR="006E5BE2" w:rsidRPr="00FF649B">
        <w:rPr>
          <w:rFonts w:asciiTheme="majorHAnsi" w:hAnsiTheme="majorHAnsi"/>
          <w:sz w:val="20"/>
          <w:szCs w:val="20"/>
          <w:lang w:val="es-CO"/>
        </w:rPr>
        <w:t>l</w:t>
      </w:r>
      <w:r w:rsidR="005A791C">
        <w:rPr>
          <w:rFonts w:asciiTheme="majorHAnsi" w:hAnsiTheme="majorHAnsi"/>
          <w:sz w:val="20"/>
          <w:szCs w:val="20"/>
          <w:lang w:val="es-CO"/>
        </w:rPr>
        <w:t xml:space="preserve"> peticionario</w:t>
      </w:r>
      <w:r w:rsidR="00F01A9A">
        <w:rPr>
          <w:rFonts w:asciiTheme="majorHAnsi" w:hAnsiTheme="majorHAnsi"/>
          <w:sz w:val="20"/>
          <w:szCs w:val="20"/>
          <w:lang w:val="es-CO"/>
        </w:rPr>
        <w:t xml:space="preserve"> alega</w:t>
      </w:r>
      <w:r w:rsidR="006E5BE2" w:rsidRPr="00FF649B">
        <w:rPr>
          <w:rFonts w:asciiTheme="majorHAnsi" w:hAnsiTheme="majorHAnsi"/>
          <w:sz w:val="20"/>
          <w:szCs w:val="20"/>
          <w:lang w:val="es-CO"/>
        </w:rPr>
        <w:t xml:space="preserve"> la violación de</w:t>
      </w:r>
      <w:r w:rsidR="009D6255" w:rsidRPr="00FF649B">
        <w:rPr>
          <w:rFonts w:asciiTheme="majorHAnsi" w:hAnsiTheme="majorHAnsi"/>
          <w:sz w:val="20"/>
          <w:szCs w:val="20"/>
          <w:lang w:val="es-CO"/>
        </w:rPr>
        <w:t xml:space="preserve"> </w:t>
      </w:r>
      <w:r w:rsidR="00FF2575">
        <w:rPr>
          <w:rFonts w:asciiTheme="majorHAnsi" w:hAnsiTheme="majorHAnsi"/>
          <w:sz w:val="20"/>
          <w:szCs w:val="20"/>
          <w:lang w:val="es-CO"/>
        </w:rPr>
        <w:t>su</w:t>
      </w:r>
      <w:r w:rsidR="009D6255" w:rsidRPr="00FF649B">
        <w:rPr>
          <w:rFonts w:asciiTheme="majorHAnsi" w:hAnsiTheme="majorHAnsi"/>
          <w:sz w:val="20"/>
          <w:szCs w:val="20"/>
          <w:lang w:val="es-CO"/>
        </w:rPr>
        <w:t>s</w:t>
      </w:r>
      <w:r w:rsidR="006E5BE2" w:rsidRPr="00FF649B">
        <w:rPr>
          <w:rFonts w:asciiTheme="majorHAnsi" w:hAnsiTheme="majorHAnsi"/>
          <w:sz w:val="20"/>
          <w:szCs w:val="20"/>
          <w:lang w:val="es-CO"/>
        </w:rPr>
        <w:t xml:space="preserve"> derecho</w:t>
      </w:r>
      <w:r w:rsidR="009D6255" w:rsidRPr="00FF649B">
        <w:rPr>
          <w:rFonts w:asciiTheme="majorHAnsi" w:hAnsiTheme="majorHAnsi"/>
          <w:sz w:val="20"/>
          <w:szCs w:val="20"/>
          <w:lang w:val="es-CO"/>
        </w:rPr>
        <w:t>s</w:t>
      </w:r>
      <w:r w:rsidR="006E5BE2" w:rsidRPr="00FF649B">
        <w:rPr>
          <w:rFonts w:asciiTheme="majorHAnsi" w:hAnsiTheme="majorHAnsi"/>
          <w:sz w:val="20"/>
          <w:szCs w:val="20"/>
          <w:lang w:val="es-CO"/>
        </w:rPr>
        <w:t xml:space="preserve"> a la defensa, </w:t>
      </w:r>
      <w:r w:rsidR="009D6255" w:rsidRPr="00FF649B">
        <w:rPr>
          <w:rFonts w:asciiTheme="majorHAnsi" w:hAnsiTheme="majorHAnsi"/>
          <w:sz w:val="20"/>
          <w:szCs w:val="20"/>
          <w:lang w:val="es-CO"/>
        </w:rPr>
        <w:t xml:space="preserve">a </w:t>
      </w:r>
      <w:r w:rsidR="006E5BE2" w:rsidRPr="00FF649B">
        <w:rPr>
          <w:rFonts w:asciiTheme="majorHAnsi" w:hAnsiTheme="majorHAnsi"/>
          <w:sz w:val="20"/>
          <w:szCs w:val="20"/>
          <w:lang w:val="es-CO"/>
        </w:rPr>
        <w:t xml:space="preserve">las garantías judiciales y el plazo razonable de la prisión preventiva </w:t>
      </w:r>
      <w:r w:rsidR="003E7F82" w:rsidRPr="00FF649B">
        <w:rPr>
          <w:rFonts w:asciiTheme="majorHAnsi" w:hAnsiTheme="majorHAnsi"/>
          <w:sz w:val="20"/>
          <w:szCs w:val="20"/>
          <w:lang w:val="es-CO"/>
        </w:rPr>
        <w:t xml:space="preserve">dentro </w:t>
      </w:r>
      <w:r w:rsidR="00FA001A" w:rsidRPr="00FF649B">
        <w:rPr>
          <w:rFonts w:asciiTheme="majorHAnsi" w:hAnsiTheme="majorHAnsi"/>
          <w:sz w:val="20"/>
          <w:szCs w:val="20"/>
          <w:lang w:val="es-CO"/>
        </w:rPr>
        <w:t>del</w:t>
      </w:r>
      <w:r w:rsidR="006E5BE2" w:rsidRPr="00FF649B">
        <w:rPr>
          <w:rFonts w:asciiTheme="majorHAnsi" w:hAnsiTheme="majorHAnsi"/>
          <w:sz w:val="20"/>
          <w:szCs w:val="20"/>
          <w:lang w:val="es-CO"/>
        </w:rPr>
        <w:t xml:space="preserve"> proceso penal</w:t>
      </w:r>
      <w:r w:rsidR="00447010" w:rsidRPr="00FF649B">
        <w:rPr>
          <w:rFonts w:asciiTheme="majorHAnsi" w:hAnsiTheme="majorHAnsi"/>
          <w:sz w:val="20"/>
          <w:szCs w:val="20"/>
          <w:lang w:val="es-CO"/>
        </w:rPr>
        <w:t xml:space="preserve"> </w:t>
      </w:r>
      <w:r w:rsidR="00FA001A" w:rsidRPr="00FF649B">
        <w:rPr>
          <w:rFonts w:asciiTheme="majorHAnsi" w:hAnsiTheme="majorHAnsi"/>
          <w:sz w:val="20"/>
          <w:szCs w:val="20"/>
          <w:lang w:val="es-CO"/>
        </w:rPr>
        <w:t xml:space="preserve">seguido </w:t>
      </w:r>
      <w:r w:rsidR="00146DC1" w:rsidRPr="00FF649B">
        <w:rPr>
          <w:rFonts w:asciiTheme="majorHAnsi" w:hAnsiTheme="majorHAnsi"/>
          <w:sz w:val="20"/>
          <w:szCs w:val="20"/>
          <w:lang w:val="es-CO"/>
        </w:rPr>
        <w:t xml:space="preserve">en su </w:t>
      </w:r>
      <w:r w:rsidR="00FA001A" w:rsidRPr="00FF649B">
        <w:rPr>
          <w:rFonts w:asciiTheme="majorHAnsi" w:hAnsiTheme="majorHAnsi"/>
          <w:sz w:val="20"/>
          <w:szCs w:val="20"/>
          <w:lang w:val="es-CO"/>
        </w:rPr>
        <w:t>contra</w:t>
      </w:r>
      <w:r w:rsidR="00FF2575">
        <w:rPr>
          <w:rFonts w:asciiTheme="majorHAnsi" w:hAnsiTheme="majorHAnsi"/>
          <w:sz w:val="20"/>
          <w:szCs w:val="20"/>
          <w:lang w:val="es-CO"/>
        </w:rPr>
        <w:t xml:space="preserve"> por el delito de tráfico de sustancias estupefacientes y psicotrópicas</w:t>
      </w:r>
      <w:r w:rsidR="006E5BE2" w:rsidRPr="00FF649B">
        <w:rPr>
          <w:rFonts w:asciiTheme="majorHAnsi" w:hAnsiTheme="majorHAnsi"/>
          <w:sz w:val="20"/>
          <w:szCs w:val="20"/>
          <w:lang w:val="es-CO"/>
        </w:rPr>
        <w:t>.</w:t>
      </w:r>
      <w:r w:rsidR="00FF2575">
        <w:rPr>
          <w:rFonts w:asciiTheme="majorHAnsi" w:hAnsiTheme="majorHAnsi"/>
          <w:sz w:val="20"/>
          <w:szCs w:val="20"/>
          <w:lang w:val="es-CO"/>
        </w:rPr>
        <w:t xml:space="preserve"> </w:t>
      </w:r>
      <w:r w:rsidR="006F05C6">
        <w:rPr>
          <w:rFonts w:asciiTheme="majorHAnsi" w:hAnsiTheme="majorHAnsi"/>
          <w:sz w:val="20"/>
          <w:szCs w:val="20"/>
          <w:lang w:val="es-CO"/>
        </w:rPr>
        <w:t>El peticionario aduce que el recurso que agotó la jurisdicción interna fue el de revisión constitucional, cuya decisión fue proferida el 25 de julio de 2012. El Estado, por su parte, arguye que la decisión que agotó los recursos internos</w:t>
      </w:r>
      <w:r w:rsidR="00D83C9E">
        <w:rPr>
          <w:rFonts w:asciiTheme="majorHAnsi" w:hAnsiTheme="majorHAnsi"/>
          <w:sz w:val="20"/>
          <w:szCs w:val="20"/>
          <w:lang w:val="es-CO"/>
        </w:rPr>
        <w:t xml:space="preserve"> fue la sentencia de casación penal emitida el 26 de mayo de 2010 por el Tribunal Supremo de Justicia.</w:t>
      </w:r>
    </w:p>
    <w:p w14:paraId="060AA607" w14:textId="77777777" w:rsidR="00212563" w:rsidRDefault="00212563" w:rsidP="004E7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10</w:t>
      </w:r>
      <w:r w:rsidR="001279B9" w:rsidRPr="00FF649B">
        <w:rPr>
          <w:rFonts w:asciiTheme="majorHAnsi" w:hAnsiTheme="majorHAnsi"/>
          <w:sz w:val="20"/>
          <w:szCs w:val="20"/>
          <w:lang w:val="es-CO"/>
        </w:rPr>
        <w:t>.</w:t>
      </w:r>
      <w:r w:rsidR="001279B9" w:rsidRPr="00FF649B">
        <w:rPr>
          <w:rFonts w:asciiTheme="majorHAnsi" w:hAnsiTheme="majorHAnsi"/>
          <w:sz w:val="20"/>
          <w:szCs w:val="20"/>
          <w:lang w:val="es-CO"/>
        </w:rPr>
        <w:tab/>
      </w:r>
      <w:r w:rsidR="006E6504">
        <w:rPr>
          <w:rFonts w:asciiTheme="majorHAnsi" w:hAnsiTheme="majorHAnsi"/>
          <w:sz w:val="20"/>
          <w:szCs w:val="20"/>
          <w:lang w:val="es-CO"/>
        </w:rPr>
        <w:t xml:space="preserve">La Comisión </w:t>
      </w:r>
      <w:r w:rsidR="006E6504" w:rsidRPr="006E6504">
        <w:rPr>
          <w:rFonts w:asciiTheme="majorHAnsi" w:hAnsiTheme="majorHAnsi"/>
          <w:sz w:val="20"/>
          <w:szCs w:val="20"/>
          <w:lang w:val="es-CO"/>
        </w:rPr>
        <w:t>ha establecido en reiteradas decisiones que los recursos idóneos a agotar en casos en que se alegan violaciones de las garantías procesales, la libertad personal y otros derechos humanos en el curso de procesos penales, son</w:t>
      </w:r>
      <w:r w:rsidR="003D2687">
        <w:rPr>
          <w:rFonts w:asciiTheme="majorHAnsi" w:hAnsiTheme="majorHAnsi"/>
          <w:sz w:val="20"/>
          <w:szCs w:val="20"/>
          <w:lang w:val="es-CO"/>
        </w:rPr>
        <w:t>,</w:t>
      </w:r>
      <w:r w:rsidR="006E6504" w:rsidRPr="006E6504">
        <w:rPr>
          <w:rFonts w:asciiTheme="majorHAnsi" w:hAnsiTheme="majorHAnsi"/>
          <w:sz w:val="20"/>
          <w:szCs w:val="20"/>
          <w:lang w:val="es-CO"/>
        </w:rPr>
        <w:t xml:space="preserve"> por regla general</w:t>
      </w:r>
      <w:r w:rsidR="003D2687">
        <w:rPr>
          <w:rFonts w:asciiTheme="majorHAnsi" w:hAnsiTheme="majorHAnsi"/>
          <w:sz w:val="20"/>
          <w:szCs w:val="20"/>
          <w:lang w:val="es-CO"/>
        </w:rPr>
        <w:t>,</w:t>
      </w:r>
      <w:r w:rsidR="006E6504" w:rsidRPr="006E6504">
        <w:rPr>
          <w:rFonts w:asciiTheme="majorHAnsi" w:hAnsiTheme="majorHAnsi"/>
          <w:sz w:val="20"/>
          <w:szCs w:val="20"/>
          <w:lang w:val="es-CO"/>
        </w:rPr>
        <w:t xml:space="preserve"> aquell</w:t>
      </w:r>
      <w:r w:rsidR="00CC45B6">
        <w:rPr>
          <w:rFonts w:asciiTheme="majorHAnsi" w:hAnsiTheme="majorHAnsi"/>
          <w:sz w:val="20"/>
          <w:szCs w:val="20"/>
          <w:lang w:val="es-CO"/>
        </w:rPr>
        <w:t>os medios provistos po</w:t>
      </w:r>
      <w:r w:rsidR="006E6504" w:rsidRPr="006E6504">
        <w:rPr>
          <w:rFonts w:asciiTheme="majorHAnsi" w:hAnsiTheme="majorHAnsi"/>
          <w:sz w:val="20"/>
          <w:szCs w:val="20"/>
          <w:lang w:val="es-CO"/>
        </w:rPr>
        <w:t>r la legislación procesal nacional que permiten atacar, en el curso del propio proceso cuestionado, las actuaciones y decisiones adoptadas en desarrollo del mismo</w:t>
      </w:r>
      <w:r w:rsidR="006E6504">
        <w:rPr>
          <w:rStyle w:val="FootnoteReference"/>
          <w:rFonts w:asciiTheme="majorHAnsi" w:hAnsiTheme="majorHAnsi"/>
          <w:sz w:val="20"/>
          <w:szCs w:val="20"/>
          <w:lang w:val="es-CO"/>
        </w:rPr>
        <w:footnoteReference w:id="4"/>
      </w:r>
      <w:r w:rsidR="003D7CBB">
        <w:rPr>
          <w:rFonts w:asciiTheme="majorHAnsi" w:hAnsiTheme="majorHAnsi"/>
          <w:sz w:val="20"/>
          <w:szCs w:val="20"/>
          <w:lang w:val="es-CO"/>
        </w:rPr>
        <w:t xml:space="preserve">. </w:t>
      </w:r>
      <w:r w:rsidR="001A3490">
        <w:rPr>
          <w:rFonts w:asciiTheme="majorHAnsi" w:hAnsiTheme="majorHAnsi"/>
          <w:sz w:val="20"/>
          <w:szCs w:val="20"/>
          <w:lang w:val="es-CO"/>
        </w:rPr>
        <w:t xml:space="preserve">A su vez, ha determinado que, si bien </w:t>
      </w:r>
      <w:r w:rsidR="004E407D">
        <w:rPr>
          <w:rFonts w:asciiTheme="majorHAnsi" w:hAnsiTheme="majorHAnsi"/>
          <w:sz w:val="20"/>
          <w:szCs w:val="20"/>
          <w:lang w:val="es-CO"/>
        </w:rPr>
        <w:t>el uso de</w:t>
      </w:r>
      <w:r w:rsidR="001A3490">
        <w:rPr>
          <w:rFonts w:asciiTheme="majorHAnsi" w:hAnsiTheme="majorHAnsi"/>
          <w:sz w:val="20"/>
          <w:szCs w:val="20"/>
          <w:lang w:val="es-CO"/>
        </w:rPr>
        <w:t xml:space="preserve"> recursos extraordinarios no </w:t>
      </w:r>
      <w:r w:rsidR="004E407D">
        <w:rPr>
          <w:rFonts w:asciiTheme="majorHAnsi" w:hAnsiTheme="majorHAnsi"/>
          <w:sz w:val="20"/>
          <w:szCs w:val="20"/>
          <w:lang w:val="es-CO"/>
        </w:rPr>
        <w:t>es exigible</w:t>
      </w:r>
      <w:r w:rsidR="001A3490">
        <w:rPr>
          <w:rFonts w:asciiTheme="majorHAnsi" w:hAnsiTheme="majorHAnsi"/>
          <w:sz w:val="20"/>
          <w:szCs w:val="20"/>
          <w:lang w:val="es-CO"/>
        </w:rPr>
        <w:t xml:space="preserve"> a efectos del agotamiento; cuando el peticionario decide interponerlos voluntariamente</w:t>
      </w:r>
      <w:r w:rsidR="008F07C7">
        <w:rPr>
          <w:rFonts w:asciiTheme="majorHAnsi" w:hAnsiTheme="majorHAnsi"/>
          <w:sz w:val="20"/>
          <w:szCs w:val="20"/>
          <w:lang w:val="es-CO"/>
        </w:rPr>
        <w:t>,</w:t>
      </w:r>
      <w:r w:rsidR="001A3490">
        <w:rPr>
          <w:rFonts w:asciiTheme="majorHAnsi" w:hAnsiTheme="majorHAnsi"/>
          <w:sz w:val="20"/>
          <w:szCs w:val="20"/>
          <w:lang w:val="es-CO"/>
        </w:rPr>
        <w:t xml:space="preserve"> </w:t>
      </w:r>
      <w:r w:rsidR="004677BF">
        <w:rPr>
          <w:rFonts w:asciiTheme="majorHAnsi" w:hAnsiTheme="majorHAnsi"/>
          <w:sz w:val="20"/>
          <w:szCs w:val="20"/>
          <w:lang w:val="es-CO"/>
        </w:rPr>
        <w:t>éstos deben ser tenidos en cuenta como parte del agotamiento de recursos internos.</w:t>
      </w:r>
      <w:r w:rsidR="00B201BB">
        <w:rPr>
          <w:rFonts w:asciiTheme="majorHAnsi" w:hAnsiTheme="majorHAnsi"/>
          <w:sz w:val="20"/>
          <w:szCs w:val="20"/>
          <w:lang w:val="es-CO"/>
        </w:rPr>
        <w:t xml:space="preserve"> Así pues, la Comisión estima que la decisión que agot</w:t>
      </w:r>
      <w:r w:rsidR="00306478">
        <w:rPr>
          <w:rFonts w:asciiTheme="majorHAnsi" w:hAnsiTheme="majorHAnsi"/>
          <w:sz w:val="20"/>
          <w:szCs w:val="20"/>
          <w:lang w:val="es-CO"/>
        </w:rPr>
        <w:t xml:space="preserve">ó definitivamente los recursos </w:t>
      </w:r>
      <w:r w:rsidR="00B201BB">
        <w:rPr>
          <w:rFonts w:asciiTheme="majorHAnsi" w:hAnsiTheme="majorHAnsi"/>
          <w:sz w:val="20"/>
          <w:szCs w:val="20"/>
          <w:lang w:val="es-CO"/>
        </w:rPr>
        <w:t>e</w:t>
      </w:r>
      <w:r w:rsidR="00306478">
        <w:rPr>
          <w:rFonts w:asciiTheme="majorHAnsi" w:hAnsiTheme="majorHAnsi"/>
          <w:sz w:val="20"/>
          <w:szCs w:val="20"/>
          <w:lang w:val="es-CO"/>
        </w:rPr>
        <w:t>n</w:t>
      </w:r>
      <w:r w:rsidR="00B201BB">
        <w:rPr>
          <w:rFonts w:asciiTheme="majorHAnsi" w:hAnsiTheme="majorHAnsi"/>
          <w:sz w:val="20"/>
          <w:szCs w:val="20"/>
          <w:lang w:val="es-CO"/>
        </w:rPr>
        <w:t xml:space="preserve"> sede interna fue la que rechazó el recurso extraordinario de revisión, proferida por la Sala Constitucional del Tribunal Supremo de Justicia el 25 de julio de 2012.</w:t>
      </w:r>
    </w:p>
    <w:p w14:paraId="6190216C" w14:textId="77777777" w:rsidR="005A0BD3" w:rsidRDefault="00B201BB" w:rsidP="005A0B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11.</w:t>
      </w:r>
      <w:r>
        <w:rPr>
          <w:rFonts w:asciiTheme="majorHAnsi" w:hAnsiTheme="majorHAnsi"/>
          <w:sz w:val="20"/>
          <w:szCs w:val="20"/>
          <w:lang w:val="es-CO"/>
        </w:rPr>
        <w:tab/>
        <w:t xml:space="preserve">Ahora bien, el Estado controvierte </w:t>
      </w:r>
      <w:r w:rsidR="00FA4056">
        <w:rPr>
          <w:rFonts w:asciiTheme="majorHAnsi" w:hAnsiTheme="majorHAnsi"/>
          <w:sz w:val="20"/>
          <w:szCs w:val="20"/>
          <w:lang w:val="es-CO"/>
        </w:rPr>
        <w:t xml:space="preserve">el cumplimiento del plazo de presentación de la petición contemplado en el artículo 32.1 del Reglamento de la CIDH. En sus observaciones adicionales, el peticionario no </w:t>
      </w:r>
      <w:r w:rsidR="006A179B">
        <w:rPr>
          <w:rFonts w:asciiTheme="majorHAnsi" w:hAnsiTheme="majorHAnsi"/>
          <w:sz w:val="20"/>
          <w:szCs w:val="20"/>
          <w:lang w:val="es-CO"/>
        </w:rPr>
        <w:t>indica cuál fue la fecha de la notificaci</w:t>
      </w:r>
      <w:r w:rsidR="00791802">
        <w:rPr>
          <w:rFonts w:asciiTheme="majorHAnsi" w:hAnsiTheme="majorHAnsi"/>
          <w:sz w:val="20"/>
          <w:szCs w:val="20"/>
          <w:lang w:val="es-CO"/>
        </w:rPr>
        <w:t xml:space="preserve">ón de </w:t>
      </w:r>
      <w:r w:rsidR="00355107">
        <w:rPr>
          <w:rFonts w:asciiTheme="majorHAnsi" w:hAnsiTheme="majorHAnsi"/>
          <w:sz w:val="20"/>
          <w:szCs w:val="20"/>
          <w:lang w:val="es-CO"/>
        </w:rPr>
        <w:t>l</w:t>
      </w:r>
      <w:r w:rsidR="006A179B">
        <w:rPr>
          <w:rFonts w:asciiTheme="majorHAnsi" w:hAnsiTheme="majorHAnsi"/>
          <w:sz w:val="20"/>
          <w:szCs w:val="20"/>
          <w:lang w:val="es-CO"/>
        </w:rPr>
        <w:t>a decisión que rechazó el recurso extraordinario de revisión, aunque reiteró que fue dicho recurso el que concluyó el agotamiento de la jurisdicción interna. En el caso de procesos penales en Venezuela, la Comisión ha adoptado la postura</w:t>
      </w:r>
      <w:r w:rsidR="00AF71D4">
        <w:rPr>
          <w:rFonts w:asciiTheme="majorHAnsi" w:hAnsiTheme="majorHAnsi"/>
          <w:sz w:val="20"/>
          <w:szCs w:val="20"/>
          <w:lang w:val="es-CO"/>
        </w:rPr>
        <w:t xml:space="preserve"> propuesta por el Estado,</w:t>
      </w:r>
      <w:r w:rsidR="006A179B">
        <w:rPr>
          <w:rFonts w:asciiTheme="majorHAnsi" w:hAnsiTheme="majorHAnsi"/>
          <w:sz w:val="20"/>
          <w:szCs w:val="20"/>
          <w:lang w:val="es-CO"/>
        </w:rPr>
        <w:t xml:space="preserve"> según la cual, la fecha de emisión de las decisiones del Tribunal Supremo de Justicia es la misma </w:t>
      </w:r>
      <w:r w:rsidR="00515758">
        <w:rPr>
          <w:rFonts w:asciiTheme="majorHAnsi" w:hAnsiTheme="majorHAnsi"/>
          <w:sz w:val="20"/>
          <w:szCs w:val="20"/>
          <w:lang w:val="es-CO"/>
        </w:rPr>
        <w:t>de la notificación, pues todas las decisiones</w:t>
      </w:r>
      <w:r w:rsidR="00E3485B">
        <w:rPr>
          <w:rFonts w:asciiTheme="majorHAnsi" w:hAnsiTheme="majorHAnsi"/>
          <w:sz w:val="20"/>
          <w:szCs w:val="20"/>
          <w:lang w:val="es-CO"/>
        </w:rPr>
        <w:t xml:space="preserve"> del Tribunal</w:t>
      </w:r>
      <w:r w:rsidR="00515758">
        <w:rPr>
          <w:rFonts w:asciiTheme="majorHAnsi" w:hAnsiTheme="majorHAnsi"/>
          <w:sz w:val="20"/>
          <w:szCs w:val="20"/>
          <w:lang w:val="es-CO"/>
        </w:rPr>
        <w:t xml:space="preserve"> son publicadas en el portal de Internet el día en </w:t>
      </w:r>
      <w:r w:rsidR="00AA1E35">
        <w:rPr>
          <w:rFonts w:asciiTheme="majorHAnsi" w:hAnsiTheme="majorHAnsi"/>
          <w:sz w:val="20"/>
          <w:szCs w:val="20"/>
          <w:lang w:val="es-CO"/>
        </w:rPr>
        <w:t xml:space="preserve">el </w:t>
      </w:r>
      <w:r w:rsidR="00515758">
        <w:rPr>
          <w:rFonts w:asciiTheme="majorHAnsi" w:hAnsiTheme="majorHAnsi"/>
          <w:sz w:val="20"/>
          <w:szCs w:val="20"/>
          <w:lang w:val="es-CO"/>
        </w:rPr>
        <w:t>que son proferidas</w:t>
      </w:r>
      <w:r w:rsidR="0058435D">
        <w:rPr>
          <w:rStyle w:val="FootnoteReference"/>
          <w:rFonts w:asciiTheme="majorHAnsi" w:hAnsiTheme="majorHAnsi"/>
          <w:sz w:val="20"/>
          <w:szCs w:val="20"/>
          <w:lang w:val="es-CO"/>
        </w:rPr>
        <w:footnoteReference w:id="5"/>
      </w:r>
      <w:r w:rsidR="00515758">
        <w:rPr>
          <w:rFonts w:asciiTheme="majorHAnsi" w:hAnsiTheme="majorHAnsi"/>
          <w:sz w:val="20"/>
          <w:szCs w:val="20"/>
          <w:lang w:val="es-CO"/>
        </w:rPr>
        <w:t>.</w:t>
      </w:r>
      <w:r w:rsidR="005A0BD3">
        <w:rPr>
          <w:rFonts w:asciiTheme="majorHAnsi" w:hAnsiTheme="majorHAnsi"/>
          <w:sz w:val="20"/>
          <w:szCs w:val="20"/>
          <w:lang w:val="es-CO"/>
        </w:rPr>
        <w:t xml:space="preserve"> </w:t>
      </w:r>
    </w:p>
    <w:p w14:paraId="715F25FD" w14:textId="77777777" w:rsidR="00B201BB" w:rsidRDefault="005A0BD3" w:rsidP="005A0B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Pr>
          <w:rFonts w:asciiTheme="majorHAnsi" w:hAnsiTheme="majorHAnsi"/>
          <w:sz w:val="20"/>
          <w:szCs w:val="20"/>
          <w:lang w:val="es-CO"/>
        </w:rPr>
        <w:t>12.</w:t>
      </w:r>
      <w:r>
        <w:rPr>
          <w:rFonts w:asciiTheme="majorHAnsi" w:hAnsiTheme="majorHAnsi"/>
          <w:sz w:val="20"/>
          <w:szCs w:val="20"/>
          <w:lang w:val="es-CO"/>
        </w:rPr>
        <w:tab/>
      </w:r>
      <w:r w:rsidR="00A80859">
        <w:rPr>
          <w:rFonts w:asciiTheme="majorHAnsi" w:hAnsiTheme="majorHAnsi"/>
          <w:sz w:val="20"/>
          <w:szCs w:val="20"/>
          <w:lang w:val="es-CO"/>
        </w:rPr>
        <w:t>Asimismo, la Comisión reconoce que, en los casos de personas privadas de la libertad, la notificación de los recursos debe hacerse de manera personal a la presunta víctima</w:t>
      </w:r>
      <w:r w:rsidR="003D70D4">
        <w:rPr>
          <w:rStyle w:val="FootnoteReference"/>
          <w:rFonts w:asciiTheme="majorHAnsi" w:hAnsiTheme="majorHAnsi"/>
          <w:sz w:val="20"/>
          <w:szCs w:val="20"/>
          <w:lang w:val="es-CO"/>
        </w:rPr>
        <w:footnoteReference w:id="6"/>
      </w:r>
      <w:r w:rsidR="003D70D4">
        <w:rPr>
          <w:rFonts w:asciiTheme="majorHAnsi" w:hAnsiTheme="majorHAnsi"/>
          <w:sz w:val="20"/>
          <w:szCs w:val="20"/>
          <w:lang w:val="es-CO"/>
        </w:rPr>
        <w:t>; no obstante, en el presente caso, se observa de la narración aportada por el propio peticionario, que al momento de sentencia de revisión, él había recuperado su libertad desde hacía algunos meses. Por lo tanto, la Comisión no encuentra ninguna circunstancia que exima al peticionario de haberse notificado en la fecha que indica el Estado.</w:t>
      </w:r>
      <w:r w:rsidR="00A80859">
        <w:rPr>
          <w:rFonts w:asciiTheme="majorHAnsi" w:hAnsiTheme="majorHAnsi"/>
          <w:sz w:val="20"/>
          <w:szCs w:val="20"/>
          <w:lang w:val="es-CO"/>
        </w:rPr>
        <w:t xml:space="preserve"> </w:t>
      </w:r>
      <w:r w:rsidR="00105703">
        <w:rPr>
          <w:rFonts w:asciiTheme="majorHAnsi" w:hAnsiTheme="majorHAnsi"/>
          <w:sz w:val="20"/>
          <w:szCs w:val="20"/>
          <w:lang w:val="es-CO"/>
        </w:rPr>
        <w:t xml:space="preserve">Adicionalmente, </w:t>
      </w:r>
      <w:r w:rsidR="00AA1E35">
        <w:rPr>
          <w:rFonts w:asciiTheme="majorHAnsi" w:hAnsiTheme="majorHAnsi"/>
          <w:sz w:val="20"/>
          <w:szCs w:val="20"/>
          <w:lang w:val="es-CO"/>
        </w:rPr>
        <w:t xml:space="preserve">el peticionario no señala otra fecha de notificación y no existe constancia en el expediente de la misma, la Comisión concluye que </w:t>
      </w:r>
      <w:r w:rsidR="00964D4A">
        <w:rPr>
          <w:rFonts w:asciiTheme="majorHAnsi" w:hAnsiTheme="majorHAnsi"/>
          <w:sz w:val="20"/>
          <w:szCs w:val="20"/>
          <w:lang w:val="es-CO"/>
        </w:rPr>
        <w:t>est</w:t>
      </w:r>
      <w:r w:rsidR="00AA1E35">
        <w:rPr>
          <w:rFonts w:asciiTheme="majorHAnsi" w:hAnsiTheme="majorHAnsi"/>
          <w:sz w:val="20"/>
          <w:szCs w:val="20"/>
          <w:lang w:val="es-CO"/>
        </w:rPr>
        <w:t xml:space="preserve">a petición no cumple con el plazo previsto en el artículo 46.2.b) de la Convención Americana, </w:t>
      </w:r>
      <w:r w:rsidR="00FC5932">
        <w:rPr>
          <w:rFonts w:asciiTheme="majorHAnsi" w:hAnsiTheme="majorHAnsi"/>
          <w:sz w:val="20"/>
          <w:szCs w:val="20"/>
          <w:lang w:val="es-CO"/>
        </w:rPr>
        <w:t xml:space="preserve">toda vez que fue presentada </w:t>
      </w:r>
      <w:r w:rsidR="008349B8">
        <w:rPr>
          <w:rFonts w:asciiTheme="majorHAnsi" w:hAnsiTheme="majorHAnsi"/>
          <w:sz w:val="20"/>
          <w:szCs w:val="20"/>
          <w:lang w:val="es-CO"/>
        </w:rPr>
        <w:t xml:space="preserve">el 31 de marzo de 2013, esto es, </w:t>
      </w:r>
      <w:r w:rsidR="00FC5932">
        <w:rPr>
          <w:rFonts w:asciiTheme="majorHAnsi" w:hAnsiTheme="majorHAnsi"/>
          <w:sz w:val="20"/>
          <w:szCs w:val="20"/>
          <w:lang w:val="es-CO"/>
        </w:rPr>
        <w:t>ocho meses despu</w:t>
      </w:r>
      <w:r w:rsidR="000A49B2">
        <w:rPr>
          <w:rFonts w:asciiTheme="majorHAnsi" w:hAnsiTheme="majorHAnsi"/>
          <w:sz w:val="20"/>
          <w:szCs w:val="20"/>
          <w:lang w:val="es-CO"/>
        </w:rPr>
        <w:t>és de la emisión del</w:t>
      </w:r>
      <w:r w:rsidR="00FC5932">
        <w:rPr>
          <w:rFonts w:asciiTheme="majorHAnsi" w:hAnsiTheme="majorHAnsi"/>
          <w:sz w:val="20"/>
          <w:szCs w:val="20"/>
          <w:lang w:val="es-CO"/>
        </w:rPr>
        <w:t xml:space="preserve"> fallo del Tribunal Supremo de Justicia</w:t>
      </w:r>
      <w:r w:rsidR="007F1BF3">
        <w:rPr>
          <w:rFonts w:asciiTheme="majorHAnsi" w:hAnsiTheme="majorHAnsi"/>
          <w:sz w:val="20"/>
          <w:szCs w:val="20"/>
          <w:lang w:val="es-CO"/>
        </w:rPr>
        <w:t xml:space="preserve"> que agotó los recursos internos</w:t>
      </w:r>
      <w:r w:rsidR="00D7357C">
        <w:rPr>
          <w:rFonts w:asciiTheme="majorHAnsi" w:hAnsiTheme="majorHAnsi"/>
          <w:sz w:val="20"/>
          <w:szCs w:val="20"/>
          <w:lang w:val="es-CO"/>
        </w:rPr>
        <w:t>.</w:t>
      </w:r>
    </w:p>
    <w:p w14:paraId="4259D44F" w14:textId="77777777" w:rsidR="009F3985" w:rsidRDefault="009F3985" w:rsidP="003239B8">
      <w:pPr>
        <w:pStyle w:val="ListParagraph"/>
        <w:spacing w:before="240" w:after="240"/>
        <w:jc w:val="both"/>
        <w:rPr>
          <w:rFonts w:asciiTheme="majorHAnsi" w:hAnsiTheme="majorHAnsi"/>
          <w:b/>
          <w:bCs/>
          <w:sz w:val="20"/>
          <w:szCs w:val="20"/>
          <w:lang w:val="es-CO"/>
        </w:rPr>
      </w:pPr>
    </w:p>
    <w:p w14:paraId="353ECD0B" w14:textId="77777777" w:rsidR="009F3985" w:rsidRDefault="009F3985" w:rsidP="003239B8">
      <w:pPr>
        <w:pStyle w:val="ListParagraph"/>
        <w:spacing w:before="240" w:after="240"/>
        <w:jc w:val="both"/>
        <w:rPr>
          <w:rFonts w:asciiTheme="majorHAnsi" w:hAnsiTheme="majorHAnsi"/>
          <w:b/>
          <w:bCs/>
          <w:sz w:val="20"/>
          <w:szCs w:val="20"/>
          <w:lang w:val="es-CO"/>
        </w:rPr>
      </w:pPr>
    </w:p>
    <w:p w14:paraId="6A41617B" w14:textId="0B32C1BB" w:rsidR="003239B8" w:rsidRPr="00FF649B" w:rsidRDefault="003239B8" w:rsidP="003239B8">
      <w:pPr>
        <w:pStyle w:val="ListParagraph"/>
        <w:spacing w:before="240" w:after="240"/>
        <w:jc w:val="both"/>
        <w:rPr>
          <w:rFonts w:asciiTheme="majorHAnsi" w:hAnsiTheme="majorHAnsi"/>
          <w:b/>
          <w:bCs/>
          <w:sz w:val="20"/>
          <w:szCs w:val="20"/>
          <w:lang w:val="es-CO"/>
        </w:rPr>
      </w:pPr>
      <w:r w:rsidRPr="00FF649B">
        <w:rPr>
          <w:rFonts w:asciiTheme="majorHAnsi" w:hAnsiTheme="majorHAnsi"/>
          <w:b/>
          <w:bCs/>
          <w:sz w:val="20"/>
          <w:szCs w:val="20"/>
          <w:lang w:val="es-CO"/>
        </w:rPr>
        <w:lastRenderedPageBreak/>
        <w:t>VII.</w:t>
      </w:r>
      <w:r w:rsidRPr="00FF649B">
        <w:rPr>
          <w:rFonts w:asciiTheme="majorHAnsi" w:hAnsiTheme="majorHAnsi"/>
          <w:b/>
          <w:bCs/>
          <w:sz w:val="20"/>
          <w:szCs w:val="20"/>
          <w:lang w:val="es-CO"/>
        </w:rPr>
        <w:tab/>
        <w:t>DECISIÓN</w:t>
      </w:r>
    </w:p>
    <w:p w14:paraId="69458E36" w14:textId="77777777" w:rsidR="000419AD" w:rsidRPr="0018466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FF649B">
        <w:rPr>
          <w:rFonts w:asciiTheme="majorHAnsi" w:hAnsiTheme="majorHAnsi"/>
          <w:sz w:val="20"/>
          <w:szCs w:val="20"/>
          <w:lang w:val="es-CO"/>
        </w:rPr>
        <w:t xml:space="preserve">Declarar </w:t>
      </w:r>
      <w:r w:rsidR="0018466D">
        <w:rPr>
          <w:rFonts w:asciiTheme="majorHAnsi" w:hAnsiTheme="majorHAnsi"/>
          <w:sz w:val="20"/>
          <w:szCs w:val="20"/>
          <w:lang w:val="es-CO"/>
        </w:rPr>
        <w:t>in</w:t>
      </w:r>
      <w:r w:rsidR="007A3780">
        <w:rPr>
          <w:rFonts w:asciiTheme="majorHAnsi" w:hAnsiTheme="majorHAnsi"/>
          <w:sz w:val="20"/>
          <w:szCs w:val="20"/>
          <w:lang w:val="es-CO"/>
        </w:rPr>
        <w:t>admisible la presente petición;</w:t>
      </w:r>
    </w:p>
    <w:p w14:paraId="2C6DA85A" w14:textId="454CFBFB" w:rsidR="00722C9F" w:rsidRDefault="004A6A54" w:rsidP="009D0A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10D">
        <w:rPr>
          <w:rFonts w:asciiTheme="majorHAnsi" w:hAnsiTheme="majorHAnsi"/>
          <w:sz w:val="20"/>
          <w:szCs w:val="20"/>
          <w:lang w:val="es-CO"/>
        </w:rPr>
        <w:t>Notificar a las partes la presente decisión</w:t>
      </w:r>
      <w:r w:rsidR="0074510D" w:rsidRPr="0074510D">
        <w:rPr>
          <w:rFonts w:asciiTheme="majorHAnsi" w:hAnsiTheme="majorHAnsi"/>
          <w:sz w:val="20"/>
          <w:szCs w:val="20"/>
          <w:lang w:val="es-CO"/>
        </w:rPr>
        <w:t xml:space="preserve">; y </w:t>
      </w:r>
      <w:r w:rsidR="0074510D">
        <w:rPr>
          <w:rFonts w:asciiTheme="majorHAnsi" w:hAnsiTheme="majorHAnsi"/>
          <w:sz w:val="20"/>
          <w:szCs w:val="20"/>
          <w:lang w:val="es-CO"/>
        </w:rPr>
        <w:t>p</w:t>
      </w:r>
      <w:r w:rsidRPr="0074510D">
        <w:rPr>
          <w:rFonts w:asciiTheme="majorHAnsi" w:hAnsiTheme="majorHAnsi"/>
          <w:sz w:val="20"/>
          <w:szCs w:val="20"/>
          <w:lang w:val="es-CO"/>
        </w:rPr>
        <w:t>ublicar esta decisión e incluirla en su Informe Anual a la Asamblea General de la Organización de los Estados Americanos.</w:t>
      </w:r>
    </w:p>
    <w:p w14:paraId="15897852" w14:textId="6F09013A" w:rsidR="009F3985" w:rsidRPr="00A37B82" w:rsidRDefault="009F3985" w:rsidP="009F398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F398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0695A" w14:textId="77777777" w:rsidR="003C2AE9" w:rsidRDefault="003C2AE9">
      <w:r>
        <w:separator/>
      </w:r>
    </w:p>
  </w:endnote>
  <w:endnote w:type="continuationSeparator" w:id="0">
    <w:p w14:paraId="041B47DB" w14:textId="77777777" w:rsidR="003C2AE9" w:rsidRDefault="003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45DC" w14:textId="77777777" w:rsidR="007112FC" w:rsidRDefault="0071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324764C"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57B85">
          <w:rPr>
            <w:noProof/>
            <w:sz w:val="16"/>
            <w:szCs w:val="22"/>
          </w:rPr>
          <w:t>4</w:t>
        </w:r>
        <w:r w:rsidRPr="00934A2C">
          <w:rPr>
            <w:noProof/>
            <w:sz w:val="16"/>
            <w:szCs w:val="22"/>
          </w:rPr>
          <w:fldChar w:fldCharType="end"/>
        </w:r>
      </w:p>
    </w:sdtContent>
  </w:sdt>
  <w:p w14:paraId="38DB2E2E"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69D6" w14:textId="77777777" w:rsidR="0070697F" w:rsidRPr="00934A2C" w:rsidRDefault="0070697F">
    <w:pPr>
      <w:pStyle w:val="Footer"/>
      <w:jc w:val="center"/>
      <w:rPr>
        <w:sz w:val="16"/>
        <w:szCs w:val="22"/>
      </w:rPr>
    </w:pPr>
  </w:p>
  <w:p w14:paraId="5C35EF8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5189B" w14:textId="77777777" w:rsidR="003C2AE9" w:rsidRPr="000F35ED" w:rsidRDefault="003C2A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387B52" w14:textId="77777777" w:rsidR="003C2AE9" w:rsidRPr="000F35ED" w:rsidRDefault="003C2AE9" w:rsidP="000F35ED">
      <w:pPr>
        <w:rPr>
          <w:rFonts w:asciiTheme="majorHAnsi" w:hAnsiTheme="majorHAnsi"/>
          <w:sz w:val="16"/>
          <w:szCs w:val="16"/>
        </w:rPr>
      </w:pPr>
      <w:r w:rsidRPr="000F35ED">
        <w:rPr>
          <w:rFonts w:asciiTheme="majorHAnsi" w:hAnsiTheme="majorHAnsi"/>
          <w:sz w:val="16"/>
          <w:szCs w:val="16"/>
        </w:rPr>
        <w:separator/>
      </w:r>
    </w:p>
    <w:p w14:paraId="5BDFE116" w14:textId="77777777" w:rsidR="003C2AE9" w:rsidRPr="000F35ED" w:rsidRDefault="003C2AE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5469F2F" w14:textId="77777777" w:rsidR="003C2AE9" w:rsidRPr="000F35ED" w:rsidRDefault="003C2A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B841C92" w14:textId="77777777" w:rsidR="00900783" w:rsidRPr="00900783" w:rsidRDefault="00900783" w:rsidP="006E25D9">
      <w:pPr>
        <w:pStyle w:val="FootnoteText"/>
        <w:ind w:firstLine="720"/>
        <w:rPr>
          <w:rFonts w:asciiTheme="majorHAnsi" w:hAnsiTheme="majorHAnsi"/>
          <w:lang w:val="es-CO"/>
        </w:rPr>
      </w:pPr>
      <w:r w:rsidRPr="00900783">
        <w:rPr>
          <w:rStyle w:val="FootnoteReference"/>
          <w:rFonts w:asciiTheme="majorHAnsi" w:hAnsiTheme="majorHAnsi"/>
          <w:sz w:val="16"/>
        </w:rPr>
        <w:footnoteRef/>
      </w:r>
      <w:r w:rsidRPr="00900783">
        <w:rPr>
          <w:rFonts w:asciiTheme="majorHAnsi" w:hAnsiTheme="majorHAnsi"/>
          <w:sz w:val="16"/>
          <w:lang w:val="es-CO"/>
        </w:rPr>
        <w:t xml:space="preserve"> </w:t>
      </w:r>
      <w:r>
        <w:rPr>
          <w:rFonts w:asciiTheme="majorHAnsi" w:hAnsiTheme="majorHAnsi"/>
          <w:sz w:val="16"/>
          <w:lang w:val="es-CO"/>
        </w:rPr>
        <w:t>En adelante, “la Convención Americana” o “la Convención”.</w:t>
      </w:r>
    </w:p>
  </w:footnote>
  <w:footnote w:id="3">
    <w:p w14:paraId="7648F1BD" w14:textId="77777777" w:rsidR="008E3BFE" w:rsidRPr="00306F33" w:rsidRDefault="008E3BFE" w:rsidP="006E25D9">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676EE4A8" w14:textId="77777777" w:rsidR="006E6504" w:rsidRPr="006E6504" w:rsidRDefault="006E6504" w:rsidP="00BD38DB">
      <w:pPr>
        <w:pStyle w:val="FootnoteText"/>
        <w:ind w:firstLine="720"/>
        <w:jc w:val="both"/>
        <w:rPr>
          <w:rFonts w:asciiTheme="majorHAnsi" w:hAnsiTheme="majorHAnsi"/>
          <w:lang w:val="es-CO"/>
        </w:rPr>
      </w:pPr>
      <w:r w:rsidRPr="00BD38DB">
        <w:rPr>
          <w:rStyle w:val="FootnoteReference"/>
          <w:rFonts w:asciiTheme="majorHAnsi" w:hAnsiTheme="majorHAnsi"/>
          <w:sz w:val="16"/>
        </w:rPr>
        <w:footnoteRef/>
      </w:r>
      <w:r w:rsidRPr="00BD38DB">
        <w:rPr>
          <w:rFonts w:asciiTheme="majorHAnsi" w:hAnsiTheme="majorHAnsi"/>
          <w:sz w:val="16"/>
          <w:lang w:val="es-CO"/>
        </w:rPr>
        <w:t xml:space="preserve"> CIDH. Informe </w:t>
      </w:r>
      <w:r w:rsidR="009B1792" w:rsidRPr="00BD38DB">
        <w:rPr>
          <w:rFonts w:asciiTheme="majorHAnsi" w:hAnsiTheme="majorHAnsi"/>
          <w:sz w:val="16"/>
          <w:lang w:val="es-CO"/>
        </w:rPr>
        <w:t>No. 346/20. Admisibilidad. Emilio Palacio Urrutia. Ecuador. 23 de noviembre de 2020</w:t>
      </w:r>
      <w:r w:rsidRPr="00BD38DB">
        <w:rPr>
          <w:rFonts w:asciiTheme="majorHAnsi" w:hAnsiTheme="majorHAnsi"/>
          <w:sz w:val="16"/>
          <w:lang w:val="es-CO"/>
        </w:rPr>
        <w:t>, párr.</w:t>
      </w:r>
      <w:r w:rsidR="00881424" w:rsidRPr="00BD38DB">
        <w:rPr>
          <w:rFonts w:asciiTheme="majorHAnsi" w:hAnsiTheme="majorHAnsi"/>
          <w:sz w:val="16"/>
          <w:lang w:val="es-CO"/>
        </w:rPr>
        <w:t xml:space="preserve"> 14; </w:t>
      </w:r>
      <w:r w:rsidR="001B35E8" w:rsidRPr="00BD38DB">
        <w:rPr>
          <w:rFonts w:asciiTheme="majorHAnsi" w:hAnsiTheme="majorHAnsi"/>
          <w:sz w:val="16"/>
          <w:lang w:val="es-CO"/>
        </w:rPr>
        <w:t xml:space="preserve">Informe No. 108/19. Petición 81-09. Admisibilidad. </w:t>
      </w:r>
      <w:proofErr w:type="spellStart"/>
      <w:r w:rsidR="001B35E8" w:rsidRPr="00BD38DB">
        <w:rPr>
          <w:rFonts w:asciiTheme="majorHAnsi" w:hAnsiTheme="majorHAnsi"/>
          <w:sz w:val="16"/>
          <w:lang w:val="es-CO"/>
        </w:rPr>
        <w:t>Anael</w:t>
      </w:r>
      <w:proofErr w:type="spellEnd"/>
      <w:r w:rsidR="001B35E8" w:rsidRPr="00BD38DB">
        <w:rPr>
          <w:rFonts w:asciiTheme="majorHAnsi" w:hAnsiTheme="majorHAnsi"/>
          <w:sz w:val="16"/>
          <w:lang w:val="es-CO"/>
        </w:rPr>
        <w:t xml:space="preserve"> Fidel </w:t>
      </w:r>
      <w:proofErr w:type="spellStart"/>
      <w:r w:rsidR="001B35E8" w:rsidRPr="00BD38DB">
        <w:rPr>
          <w:rFonts w:asciiTheme="majorHAnsi" w:hAnsiTheme="majorHAnsi"/>
          <w:sz w:val="16"/>
          <w:lang w:val="es-CO"/>
        </w:rPr>
        <w:t>Sanjuanelo</w:t>
      </w:r>
      <w:proofErr w:type="spellEnd"/>
      <w:r w:rsidR="001B35E8" w:rsidRPr="00BD38DB">
        <w:rPr>
          <w:rFonts w:asciiTheme="majorHAnsi" w:hAnsiTheme="majorHAnsi"/>
          <w:sz w:val="16"/>
          <w:lang w:val="es-CO"/>
        </w:rPr>
        <w:t xml:space="preserve"> Polo y familia. Colombia. 28 de julio de 2019, </w:t>
      </w:r>
      <w:proofErr w:type="spellStart"/>
      <w:r w:rsidR="001B35E8" w:rsidRPr="00BD38DB">
        <w:rPr>
          <w:rFonts w:asciiTheme="majorHAnsi" w:hAnsiTheme="majorHAnsi"/>
          <w:sz w:val="16"/>
          <w:lang w:val="es-CO"/>
        </w:rPr>
        <w:t>párrs</w:t>
      </w:r>
      <w:proofErr w:type="spellEnd"/>
      <w:r w:rsidR="001B35E8" w:rsidRPr="00BD38DB">
        <w:rPr>
          <w:rFonts w:asciiTheme="majorHAnsi" w:hAnsiTheme="majorHAnsi"/>
          <w:sz w:val="16"/>
          <w:lang w:val="es-CO"/>
        </w:rPr>
        <w:t xml:space="preserve">. 6, 15; Informe No. 168/17. Admisibilidad. Miguel Ángel Morales </w:t>
      </w:r>
      <w:proofErr w:type="spellStart"/>
      <w:r w:rsidR="001B35E8" w:rsidRPr="00BD38DB">
        <w:rPr>
          <w:rFonts w:asciiTheme="majorHAnsi" w:hAnsiTheme="majorHAnsi"/>
          <w:sz w:val="16"/>
          <w:lang w:val="es-CO"/>
        </w:rPr>
        <w:t>Morales</w:t>
      </w:r>
      <w:proofErr w:type="spellEnd"/>
      <w:r w:rsidR="001B35E8" w:rsidRPr="00BD38DB">
        <w:rPr>
          <w:rFonts w:asciiTheme="majorHAnsi" w:hAnsiTheme="majorHAnsi"/>
          <w:sz w:val="16"/>
          <w:lang w:val="es-CO"/>
        </w:rPr>
        <w:t>. Perú. 1 de diciembre de 2017, párr. 15.</w:t>
      </w:r>
    </w:p>
  </w:footnote>
  <w:footnote w:id="5">
    <w:p w14:paraId="2446EAC2" w14:textId="77777777" w:rsidR="0058435D" w:rsidRPr="00702423" w:rsidRDefault="0058435D" w:rsidP="0058435D">
      <w:pPr>
        <w:pStyle w:val="FootnoteText"/>
        <w:ind w:firstLine="720"/>
        <w:jc w:val="both"/>
        <w:rPr>
          <w:rFonts w:asciiTheme="majorHAnsi" w:hAnsiTheme="majorHAnsi"/>
          <w:lang w:val="es-CO"/>
        </w:rPr>
      </w:pPr>
      <w:r w:rsidRPr="0058435D">
        <w:rPr>
          <w:rStyle w:val="FootnoteReference"/>
          <w:rFonts w:asciiTheme="majorHAnsi" w:hAnsiTheme="majorHAnsi"/>
          <w:sz w:val="16"/>
        </w:rPr>
        <w:footnoteRef/>
      </w:r>
      <w:r w:rsidRPr="00702423">
        <w:rPr>
          <w:rFonts w:asciiTheme="majorHAnsi" w:hAnsiTheme="majorHAnsi"/>
          <w:sz w:val="16"/>
          <w:lang w:val="es-CO"/>
        </w:rPr>
        <w:t xml:space="preserve"> CIDH. Informe No. </w:t>
      </w:r>
      <w:r w:rsidR="00702423" w:rsidRPr="00702423">
        <w:rPr>
          <w:rFonts w:asciiTheme="majorHAnsi" w:hAnsiTheme="majorHAnsi"/>
          <w:sz w:val="16"/>
          <w:lang w:val="es-CO"/>
        </w:rPr>
        <w:t>244/20. Inadmisibilidad. Joel Alfonso Rojas Rincón</w:t>
      </w:r>
      <w:r w:rsidR="00702423">
        <w:rPr>
          <w:rFonts w:asciiTheme="majorHAnsi" w:hAnsiTheme="majorHAnsi"/>
          <w:sz w:val="16"/>
          <w:lang w:val="es-CO"/>
        </w:rPr>
        <w:t>. Venezuela. 6 de septiembre de 2020, párr. 13.</w:t>
      </w:r>
    </w:p>
  </w:footnote>
  <w:footnote w:id="6">
    <w:p w14:paraId="4FA8D344" w14:textId="77777777" w:rsidR="003D70D4" w:rsidRPr="002E268B" w:rsidRDefault="003D70D4" w:rsidP="002E268B">
      <w:pPr>
        <w:pStyle w:val="FootnoteText"/>
        <w:ind w:firstLine="720"/>
        <w:jc w:val="both"/>
        <w:rPr>
          <w:rFonts w:asciiTheme="majorHAnsi" w:hAnsiTheme="majorHAnsi"/>
          <w:lang w:val="es-CO"/>
        </w:rPr>
      </w:pPr>
      <w:r w:rsidRPr="002E268B">
        <w:rPr>
          <w:rStyle w:val="FootnoteReference"/>
          <w:rFonts w:asciiTheme="majorHAnsi" w:hAnsiTheme="majorHAnsi"/>
          <w:sz w:val="16"/>
        </w:rPr>
        <w:footnoteRef/>
      </w:r>
      <w:r w:rsidRPr="001E5354">
        <w:rPr>
          <w:rFonts w:asciiTheme="majorHAnsi" w:hAnsiTheme="majorHAnsi"/>
          <w:sz w:val="16"/>
          <w:lang w:val="es-CO"/>
        </w:rPr>
        <w:t xml:space="preserve"> </w:t>
      </w:r>
      <w:r w:rsidR="002E268B" w:rsidRPr="001E5354">
        <w:rPr>
          <w:rFonts w:asciiTheme="majorHAnsi" w:hAnsiTheme="majorHAnsi"/>
          <w:sz w:val="16"/>
          <w:lang w:val="es-CO"/>
        </w:rPr>
        <w:t>CIDH.</w:t>
      </w:r>
      <w:r w:rsidR="001E5354" w:rsidRPr="001E5354">
        <w:rPr>
          <w:rFonts w:asciiTheme="majorHAnsi" w:hAnsiTheme="majorHAnsi"/>
          <w:sz w:val="16"/>
          <w:lang w:val="es-CO"/>
        </w:rPr>
        <w:t xml:space="preserve"> Informe Nº 26/08</w:t>
      </w:r>
      <w:r w:rsidR="001E5354">
        <w:rPr>
          <w:rFonts w:asciiTheme="majorHAnsi" w:hAnsiTheme="majorHAnsi"/>
          <w:sz w:val="16"/>
          <w:lang w:val="es-CO"/>
        </w:rPr>
        <w:t>.</w:t>
      </w:r>
      <w:r w:rsidR="001E5354" w:rsidRPr="001E5354">
        <w:rPr>
          <w:rFonts w:asciiTheme="majorHAnsi" w:hAnsiTheme="majorHAnsi"/>
          <w:sz w:val="16"/>
          <w:lang w:val="es-CO"/>
        </w:rPr>
        <w:t xml:space="preserve"> </w:t>
      </w:r>
      <w:r w:rsidR="001E5354">
        <w:rPr>
          <w:rFonts w:asciiTheme="majorHAnsi" w:hAnsiTheme="majorHAnsi"/>
          <w:sz w:val="16"/>
          <w:lang w:val="es-CO"/>
        </w:rPr>
        <w:t>Admisibilidad.</w:t>
      </w:r>
      <w:r w:rsidR="001E5354" w:rsidRPr="001E5354">
        <w:rPr>
          <w:rFonts w:asciiTheme="majorHAnsi" w:hAnsiTheme="majorHAnsi"/>
          <w:sz w:val="16"/>
          <w:lang w:val="es-CO"/>
        </w:rPr>
        <w:t xml:space="preserve"> </w:t>
      </w:r>
      <w:r w:rsidR="001E5354">
        <w:rPr>
          <w:rFonts w:asciiTheme="majorHAnsi" w:hAnsiTheme="majorHAnsi"/>
          <w:sz w:val="16"/>
          <w:lang w:val="es-CO"/>
        </w:rPr>
        <w:t>César Alberto Mendoza y otros.</w:t>
      </w:r>
      <w:r w:rsidR="001E5354" w:rsidRPr="001E5354">
        <w:rPr>
          <w:rFonts w:asciiTheme="majorHAnsi" w:hAnsiTheme="majorHAnsi"/>
          <w:sz w:val="16"/>
          <w:lang w:val="es-CO"/>
        </w:rPr>
        <w:t xml:space="preserve"> Argentina, 14 de marzo de 2008, </w:t>
      </w:r>
      <w:proofErr w:type="spellStart"/>
      <w:r w:rsidR="001E5354" w:rsidRPr="001E5354">
        <w:rPr>
          <w:rFonts w:asciiTheme="majorHAnsi" w:hAnsiTheme="majorHAnsi"/>
          <w:sz w:val="16"/>
          <w:lang w:val="es-CO"/>
        </w:rPr>
        <w:t>párrs</w:t>
      </w:r>
      <w:proofErr w:type="spellEnd"/>
      <w:r w:rsidR="001E5354" w:rsidRPr="001E5354">
        <w:rPr>
          <w:rFonts w:asciiTheme="majorHAnsi" w:hAnsiTheme="majorHAnsi"/>
          <w:sz w:val="16"/>
          <w:lang w:val="es-CO"/>
        </w:rPr>
        <w:t>. 78-81.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45F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A748E5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8BE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888CD17" wp14:editId="1330C9B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6BB01A" w14:textId="77777777" w:rsidR="00040C3A" w:rsidRPr="00EC7D62" w:rsidRDefault="003C2AE9" w:rsidP="00A50FCF">
    <w:pPr>
      <w:pStyle w:val="Header"/>
      <w:tabs>
        <w:tab w:val="clear" w:pos="4320"/>
        <w:tab w:val="clear" w:pos="8640"/>
      </w:tabs>
      <w:jc w:val="center"/>
      <w:rPr>
        <w:sz w:val="22"/>
        <w:szCs w:val="22"/>
      </w:rPr>
    </w:pPr>
    <w:r>
      <w:rPr>
        <w:sz w:val="22"/>
        <w:szCs w:val="22"/>
      </w:rPr>
      <w:pict w14:anchorId="51B6591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8F4D" w14:textId="77777777" w:rsidR="007112FC" w:rsidRDefault="00711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EC2"/>
    <w:rsid w:val="0000673F"/>
    <w:rsid w:val="00006E1F"/>
    <w:rsid w:val="000070D7"/>
    <w:rsid w:val="00007221"/>
    <w:rsid w:val="000121DF"/>
    <w:rsid w:val="00015CDC"/>
    <w:rsid w:val="0001788C"/>
    <w:rsid w:val="00026A1A"/>
    <w:rsid w:val="00027BFA"/>
    <w:rsid w:val="00032B33"/>
    <w:rsid w:val="00032FBC"/>
    <w:rsid w:val="000337EF"/>
    <w:rsid w:val="000368FF"/>
    <w:rsid w:val="00040C3A"/>
    <w:rsid w:val="000419AD"/>
    <w:rsid w:val="000420A1"/>
    <w:rsid w:val="000426B5"/>
    <w:rsid w:val="000433C9"/>
    <w:rsid w:val="00052D51"/>
    <w:rsid w:val="00057B85"/>
    <w:rsid w:val="00071174"/>
    <w:rsid w:val="000716C5"/>
    <w:rsid w:val="00075E23"/>
    <w:rsid w:val="00077B13"/>
    <w:rsid w:val="00083F5D"/>
    <w:rsid w:val="00091B0C"/>
    <w:rsid w:val="0009344A"/>
    <w:rsid w:val="000947B5"/>
    <w:rsid w:val="0009779E"/>
    <w:rsid w:val="000A125D"/>
    <w:rsid w:val="000A392E"/>
    <w:rsid w:val="000A49B2"/>
    <w:rsid w:val="000A575F"/>
    <w:rsid w:val="000B270F"/>
    <w:rsid w:val="000B2941"/>
    <w:rsid w:val="000B3BB1"/>
    <w:rsid w:val="000B62FA"/>
    <w:rsid w:val="000B7056"/>
    <w:rsid w:val="000C01E4"/>
    <w:rsid w:val="000C03D5"/>
    <w:rsid w:val="000C2BF5"/>
    <w:rsid w:val="000D049B"/>
    <w:rsid w:val="000D05CB"/>
    <w:rsid w:val="000D10DB"/>
    <w:rsid w:val="000D1C0F"/>
    <w:rsid w:val="000D2934"/>
    <w:rsid w:val="000E2DF5"/>
    <w:rsid w:val="000E2FF4"/>
    <w:rsid w:val="000E5EB5"/>
    <w:rsid w:val="000F35ED"/>
    <w:rsid w:val="000F6803"/>
    <w:rsid w:val="000F78A0"/>
    <w:rsid w:val="001023B8"/>
    <w:rsid w:val="0010439A"/>
    <w:rsid w:val="00105703"/>
    <w:rsid w:val="00107131"/>
    <w:rsid w:val="0010736F"/>
    <w:rsid w:val="00113F73"/>
    <w:rsid w:val="00114380"/>
    <w:rsid w:val="00116ABE"/>
    <w:rsid w:val="00121CC2"/>
    <w:rsid w:val="00123CB0"/>
    <w:rsid w:val="001279B9"/>
    <w:rsid w:val="00131425"/>
    <w:rsid w:val="001320ED"/>
    <w:rsid w:val="00133EE5"/>
    <w:rsid w:val="00134FE4"/>
    <w:rsid w:val="0013613C"/>
    <w:rsid w:val="001441DA"/>
    <w:rsid w:val="00146DC1"/>
    <w:rsid w:val="001545BA"/>
    <w:rsid w:val="00155478"/>
    <w:rsid w:val="00156514"/>
    <w:rsid w:val="00163129"/>
    <w:rsid w:val="00163EF4"/>
    <w:rsid w:val="00166C5E"/>
    <w:rsid w:val="00167096"/>
    <w:rsid w:val="00167A34"/>
    <w:rsid w:val="00171060"/>
    <w:rsid w:val="0017142C"/>
    <w:rsid w:val="00171DD5"/>
    <w:rsid w:val="0017297E"/>
    <w:rsid w:val="0017350B"/>
    <w:rsid w:val="00174484"/>
    <w:rsid w:val="00175E69"/>
    <w:rsid w:val="00177FF9"/>
    <w:rsid w:val="001805DF"/>
    <w:rsid w:val="0018466D"/>
    <w:rsid w:val="00191459"/>
    <w:rsid w:val="00192887"/>
    <w:rsid w:val="00197266"/>
    <w:rsid w:val="001A1352"/>
    <w:rsid w:val="001A3490"/>
    <w:rsid w:val="001A3DBB"/>
    <w:rsid w:val="001A520D"/>
    <w:rsid w:val="001A694E"/>
    <w:rsid w:val="001A7870"/>
    <w:rsid w:val="001B227B"/>
    <w:rsid w:val="001B2F3B"/>
    <w:rsid w:val="001B35E8"/>
    <w:rsid w:val="001B3A00"/>
    <w:rsid w:val="001C0517"/>
    <w:rsid w:val="001C0B8C"/>
    <w:rsid w:val="001C1B41"/>
    <w:rsid w:val="001C43B1"/>
    <w:rsid w:val="001C4FC3"/>
    <w:rsid w:val="001C74DE"/>
    <w:rsid w:val="001D4B1A"/>
    <w:rsid w:val="001D5333"/>
    <w:rsid w:val="001D65EF"/>
    <w:rsid w:val="001D6DEB"/>
    <w:rsid w:val="001E12BE"/>
    <w:rsid w:val="001E26D3"/>
    <w:rsid w:val="001E3985"/>
    <w:rsid w:val="001E49E7"/>
    <w:rsid w:val="001E5354"/>
    <w:rsid w:val="001F4D84"/>
    <w:rsid w:val="001F70CA"/>
    <w:rsid w:val="001F7201"/>
    <w:rsid w:val="00201EB0"/>
    <w:rsid w:val="00203226"/>
    <w:rsid w:val="00212563"/>
    <w:rsid w:val="00214FFC"/>
    <w:rsid w:val="0021574A"/>
    <w:rsid w:val="00217D05"/>
    <w:rsid w:val="00220276"/>
    <w:rsid w:val="002212D7"/>
    <w:rsid w:val="002233DA"/>
    <w:rsid w:val="00223A29"/>
    <w:rsid w:val="002250A3"/>
    <w:rsid w:val="00235217"/>
    <w:rsid w:val="002401B5"/>
    <w:rsid w:val="00241365"/>
    <w:rsid w:val="00245D89"/>
    <w:rsid w:val="00246D1F"/>
    <w:rsid w:val="00247403"/>
    <w:rsid w:val="00247542"/>
    <w:rsid w:val="0025223D"/>
    <w:rsid w:val="0025520A"/>
    <w:rsid w:val="00266B61"/>
    <w:rsid w:val="0026712A"/>
    <w:rsid w:val="002704DB"/>
    <w:rsid w:val="0027145F"/>
    <w:rsid w:val="00277D1E"/>
    <w:rsid w:val="00280CA7"/>
    <w:rsid w:val="00280D91"/>
    <w:rsid w:val="002827F5"/>
    <w:rsid w:val="0028566F"/>
    <w:rsid w:val="00287E04"/>
    <w:rsid w:val="002901F7"/>
    <w:rsid w:val="00291490"/>
    <w:rsid w:val="00294EA2"/>
    <w:rsid w:val="002952C8"/>
    <w:rsid w:val="002A0A6B"/>
    <w:rsid w:val="002A0AAE"/>
    <w:rsid w:val="002A5820"/>
    <w:rsid w:val="002B095A"/>
    <w:rsid w:val="002B3345"/>
    <w:rsid w:val="002C42CB"/>
    <w:rsid w:val="002C4334"/>
    <w:rsid w:val="002C5027"/>
    <w:rsid w:val="002D25AD"/>
    <w:rsid w:val="002D2B26"/>
    <w:rsid w:val="002D3134"/>
    <w:rsid w:val="002D4DF8"/>
    <w:rsid w:val="002D7389"/>
    <w:rsid w:val="002D7EA2"/>
    <w:rsid w:val="002E187C"/>
    <w:rsid w:val="002E268B"/>
    <w:rsid w:val="002E5DFE"/>
    <w:rsid w:val="002E6AC9"/>
    <w:rsid w:val="002E6FE7"/>
    <w:rsid w:val="002E7856"/>
    <w:rsid w:val="002F3511"/>
    <w:rsid w:val="00302733"/>
    <w:rsid w:val="00305835"/>
    <w:rsid w:val="00306478"/>
    <w:rsid w:val="003068C4"/>
    <w:rsid w:val="00306F33"/>
    <w:rsid w:val="00310CC7"/>
    <w:rsid w:val="00312342"/>
    <w:rsid w:val="00314078"/>
    <w:rsid w:val="0031535D"/>
    <w:rsid w:val="00316777"/>
    <w:rsid w:val="00320894"/>
    <w:rsid w:val="00321EC4"/>
    <w:rsid w:val="003239B8"/>
    <w:rsid w:val="00323A9F"/>
    <w:rsid w:val="00326CD0"/>
    <w:rsid w:val="0033169F"/>
    <w:rsid w:val="003359AA"/>
    <w:rsid w:val="003419AD"/>
    <w:rsid w:val="0034460C"/>
    <w:rsid w:val="00344977"/>
    <w:rsid w:val="0034540D"/>
    <w:rsid w:val="00346C95"/>
    <w:rsid w:val="00347063"/>
    <w:rsid w:val="003473C2"/>
    <w:rsid w:val="0035138F"/>
    <w:rsid w:val="003532FD"/>
    <w:rsid w:val="00355107"/>
    <w:rsid w:val="00356185"/>
    <w:rsid w:val="00357880"/>
    <w:rsid w:val="00360380"/>
    <w:rsid w:val="00363727"/>
    <w:rsid w:val="00367C54"/>
    <w:rsid w:val="00373A34"/>
    <w:rsid w:val="0037519E"/>
    <w:rsid w:val="00386CF0"/>
    <w:rsid w:val="0039231D"/>
    <w:rsid w:val="0039535A"/>
    <w:rsid w:val="003A44D5"/>
    <w:rsid w:val="003B4402"/>
    <w:rsid w:val="003B6B28"/>
    <w:rsid w:val="003B70FB"/>
    <w:rsid w:val="003C10B7"/>
    <w:rsid w:val="003C2AE9"/>
    <w:rsid w:val="003C676B"/>
    <w:rsid w:val="003C6C5A"/>
    <w:rsid w:val="003D0FDA"/>
    <w:rsid w:val="003D2687"/>
    <w:rsid w:val="003D3BC2"/>
    <w:rsid w:val="003D5D6B"/>
    <w:rsid w:val="003D646C"/>
    <w:rsid w:val="003D6DB6"/>
    <w:rsid w:val="003D70D4"/>
    <w:rsid w:val="003D71A5"/>
    <w:rsid w:val="003D7CBB"/>
    <w:rsid w:val="003E0210"/>
    <w:rsid w:val="003E3BF5"/>
    <w:rsid w:val="003E4D56"/>
    <w:rsid w:val="003E56F0"/>
    <w:rsid w:val="003E66A0"/>
    <w:rsid w:val="003E67A6"/>
    <w:rsid w:val="003E6CA1"/>
    <w:rsid w:val="003E77F2"/>
    <w:rsid w:val="003E7F82"/>
    <w:rsid w:val="003F34FF"/>
    <w:rsid w:val="003F5154"/>
    <w:rsid w:val="00401EB5"/>
    <w:rsid w:val="00402D84"/>
    <w:rsid w:val="00405C85"/>
    <w:rsid w:val="00405F9C"/>
    <w:rsid w:val="004065A8"/>
    <w:rsid w:val="004165C2"/>
    <w:rsid w:val="004170F3"/>
    <w:rsid w:val="00432314"/>
    <w:rsid w:val="004328C1"/>
    <w:rsid w:val="00436ABC"/>
    <w:rsid w:val="00441ECB"/>
    <w:rsid w:val="00445193"/>
    <w:rsid w:val="0044527C"/>
    <w:rsid w:val="00445EA6"/>
    <w:rsid w:val="004460FC"/>
    <w:rsid w:val="0044672C"/>
    <w:rsid w:val="00447010"/>
    <w:rsid w:val="0045298B"/>
    <w:rsid w:val="0046077A"/>
    <w:rsid w:val="00462C1B"/>
    <w:rsid w:val="00462F7C"/>
    <w:rsid w:val="004677BF"/>
    <w:rsid w:val="00467B7E"/>
    <w:rsid w:val="00471261"/>
    <w:rsid w:val="00471BAF"/>
    <w:rsid w:val="00472801"/>
    <w:rsid w:val="00472BFC"/>
    <w:rsid w:val="0047371B"/>
    <w:rsid w:val="00473BB4"/>
    <w:rsid w:val="00477592"/>
    <w:rsid w:val="00481123"/>
    <w:rsid w:val="0048325A"/>
    <w:rsid w:val="00486E58"/>
    <w:rsid w:val="00486F1C"/>
    <w:rsid w:val="00490EBB"/>
    <w:rsid w:val="00492980"/>
    <w:rsid w:val="0049419D"/>
    <w:rsid w:val="0049528E"/>
    <w:rsid w:val="00497CCC"/>
    <w:rsid w:val="004A007F"/>
    <w:rsid w:val="004A070A"/>
    <w:rsid w:val="004A1FCF"/>
    <w:rsid w:val="004A6A54"/>
    <w:rsid w:val="004B421C"/>
    <w:rsid w:val="004B430F"/>
    <w:rsid w:val="004B5C74"/>
    <w:rsid w:val="004B5EE7"/>
    <w:rsid w:val="004C20D2"/>
    <w:rsid w:val="004C2312"/>
    <w:rsid w:val="004C2891"/>
    <w:rsid w:val="004C4B62"/>
    <w:rsid w:val="004C54C9"/>
    <w:rsid w:val="004D251C"/>
    <w:rsid w:val="004D4ABA"/>
    <w:rsid w:val="004D6025"/>
    <w:rsid w:val="004D636C"/>
    <w:rsid w:val="004E2649"/>
    <w:rsid w:val="004E38BA"/>
    <w:rsid w:val="004E3F01"/>
    <w:rsid w:val="004E407D"/>
    <w:rsid w:val="004E7374"/>
    <w:rsid w:val="004E798F"/>
    <w:rsid w:val="004F5816"/>
    <w:rsid w:val="004F5B6C"/>
    <w:rsid w:val="004F626F"/>
    <w:rsid w:val="004F6732"/>
    <w:rsid w:val="00501399"/>
    <w:rsid w:val="00502FF1"/>
    <w:rsid w:val="0050475C"/>
    <w:rsid w:val="005047ED"/>
    <w:rsid w:val="0050633D"/>
    <w:rsid w:val="00506BFD"/>
    <w:rsid w:val="00507BC4"/>
    <w:rsid w:val="00510C2A"/>
    <w:rsid w:val="005128E4"/>
    <w:rsid w:val="005133DB"/>
    <w:rsid w:val="00513BBA"/>
    <w:rsid w:val="00514504"/>
    <w:rsid w:val="00515758"/>
    <w:rsid w:val="00517539"/>
    <w:rsid w:val="0052193A"/>
    <w:rsid w:val="00521E1F"/>
    <w:rsid w:val="00521F1D"/>
    <w:rsid w:val="00523AC7"/>
    <w:rsid w:val="00524E9F"/>
    <w:rsid w:val="00525560"/>
    <w:rsid w:val="0052703B"/>
    <w:rsid w:val="00527FE4"/>
    <w:rsid w:val="005316A3"/>
    <w:rsid w:val="00531E67"/>
    <w:rsid w:val="00532E3E"/>
    <w:rsid w:val="00533421"/>
    <w:rsid w:val="0054389B"/>
    <w:rsid w:val="00544C49"/>
    <w:rsid w:val="005476A6"/>
    <w:rsid w:val="005516A1"/>
    <w:rsid w:val="00551EA6"/>
    <w:rsid w:val="005559EF"/>
    <w:rsid w:val="005612EF"/>
    <w:rsid w:val="005613F2"/>
    <w:rsid w:val="00563557"/>
    <w:rsid w:val="00566905"/>
    <w:rsid w:val="00566B0F"/>
    <w:rsid w:val="0057402A"/>
    <w:rsid w:val="005771D0"/>
    <w:rsid w:val="00581918"/>
    <w:rsid w:val="0058435D"/>
    <w:rsid w:val="0059033C"/>
    <w:rsid w:val="0059191A"/>
    <w:rsid w:val="005921FF"/>
    <w:rsid w:val="00595AF0"/>
    <w:rsid w:val="00596E1D"/>
    <w:rsid w:val="005A052C"/>
    <w:rsid w:val="005A0BD3"/>
    <w:rsid w:val="005A24ED"/>
    <w:rsid w:val="005A3A13"/>
    <w:rsid w:val="005A51DA"/>
    <w:rsid w:val="005A6D0E"/>
    <w:rsid w:val="005A791C"/>
    <w:rsid w:val="005B08CD"/>
    <w:rsid w:val="005B0ED5"/>
    <w:rsid w:val="005B36E0"/>
    <w:rsid w:val="005B52B0"/>
    <w:rsid w:val="005B6806"/>
    <w:rsid w:val="005C363F"/>
    <w:rsid w:val="005C4225"/>
    <w:rsid w:val="005C6116"/>
    <w:rsid w:val="005C7416"/>
    <w:rsid w:val="005D0A0B"/>
    <w:rsid w:val="005D4EA5"/>
    <w:rsid w:val="005D6BE2"/>
    <w:rsid w:val="005E0B1E"/>
    <w:rsid w:val="005E23D9"/>
    <w:rsid w:val="005E3187"/>
    <w:rsid w:val="005F0DAD"/>
    <w:rsid w:val="005F0F33"/>
    <w:rsid w:val="00600DEB"/>
    <w:rsid w:val="006069AC"/>
    <w:rsid w:val="00612AAE"/>
    <w:rsid w:val="006131C7"/>
    <w:rsid w:val="006132C2"/>
    <w:rsid w:val="00617C7A"/>
    <w:rsid w:val="006208EC"/>
    <w:rsid w:val="00625B02"/>
    <w:rsid w:val="00627C9F"/>
    <w:rsid w:val="00627CE8"/>
    <w:rsid w:val="006311E9"/>
    <w:rsid w:val="00632354"/>
    <w:rsid w:val="00635421"/>
    <w:rsid w:val="0063547A"/>
    <w:rsid w:val="00641925"/>
    <w:rsid w:val="0064218F"/>
    <w:rsid w:val="0064264F"/>
    <w:rsid w:val="00642810"/>
    <w:rsid w:val="00647C20"/>
    <w:rsid w:val="0065164F"/>
    <w:rsid w:val="00652333"/>
    <w:rsid w:val="00656810"/>
    <w:rsid w:val="0065709E"/>
    <w:rsid w:val="006627AD"/>
    <w:rsid w:val="00670C11"/>
    <w:rsid w:val="0068009E"/>
    <w:rsid w:val="00681E17"/>
    <w:rsid w:val="00682CAF"/>
    <w:rsid w:val="00682E9D"/>
    <w:rsid w:val="00684B4C"/>
    <w:rsid w:val="006852B2"/>
    <w:rsid w:val="00685DC0"/>
    <w:rsid w:val="0068730E"/>
    <w:rsid w:val="00692219"/>
    <w:rsid w:val="006A179B"/>
    <w:rsid w:val="006A17D2"/>
    <w:rsid w:val="006A324E"/>
    <w:rsid w:val="006A35BA"/>
    <w:rsid w:val="006A3D7A"/>
    <w:rsid w:val="006A4BB3"/>
    <w:rsid w:val="006A73E6"/>
    <w:rsid w:val="006B2D5C"/>
    <w:rsid w:val="006B3CAE"/>
    <w:rsid w:val="006C0ECF"/>
    <w:rsid w:val="006C4EB1"/>
    <w:rsid w:val="006C5095"/>
    <w:rsid w:val="006C6FB1"/>
    <w:rsid w:val="006D1141"/>
    <w:rsid w:val="006E0166"/>
    <w:rsid w:val="006E1D35"/>
    <w:rsid w:val="006E25D9"/>
    <w:rsid w:val="006E27D2"/>
    <w:rsid w:val="006E2FFB"/>
    <w:rsid w:val="006E5BE2"/>
    <w:rsid w:val="006E5C9A"/>
    <w:rsid w:val="006E6504"/>
    <w:rsid w:val="006E7B34"/>
    <w:rsid w:val="006F05C6"/>
    <w:rsid w:val="006F0EB4"/>
    <w:rsid w:val="006F1630"/>
    <w:rsid w:val="006F70E9"/>
    <w:rsid w:val="00702423"/>
    <w:rsid w:val="007046D4"/>
    <w:rsid w:val="0070697F"/>
    <w:rsid w:val="007103C4"/>
    <w:rsid w:val="00710581"/>
    <w:rsid w:val="007112FC"/>
    <w:rsid w:val="007134ED"/>
    <w:rsid w:val="007141B3"/>
    <w:rsid w:val="0071505F"/>
    <w:rsid w:val="00716064"/>
    <w:rsid w:val="00720194"/>
    <w:rsid w:val="00720802"/>
    <w:rsid w:val="007217FB"/>
    <w:rsid w:val="0072199C"/>
    <w:rsid w:val="007229BE"/>
    <w:rsid w:val="00722C9F"/>
    <w:rsid w:val="007253B8"/>
    <w:rsid w:val="00731AB8"/>
    <w:rsid w:val="007342F9"/>
    <w:rsid w:val="00735119"/>
    <w:rsid w:val="0073741F"/>
    <w:rsid w:val="00742339"/>
    <w:rsid w:val="0074510D"/>
    <w:rsid w:val="007471EE"/>
    <w:rsid w:val="0075026C"/>
    <w:rsid w:val="00750284"/>
    <w:rsid w:val="00752714"/>
    <w:rsid w:val="00755A23"/>
    <w:rsid w:val="00756934"/>
    <w:rsid w:val="0076123D"/>
    <w:rsid w:val="007636CC"/>
    <w:rsid w:val="007641FC"/>
    <w:rsid w:val="00765EDD"/>
    <w:rsid w:val="0076643F"/>
    <w:rsid w:val="007728C3"/>
    <w:rsid w:val="00776718"/>
    <w:rsid w:val="00777F63"/>
    <w:rsid w:val="00785EF3"/>
    <w:rsid w:val="00786234"/>
    <w:rsid w:val="0078783D"/>
    <w:rsid w:val="00791802"/>
    <w:rsid w:val="0079186F"/>
    <w:rsid w:val="00795D9C"/>
    <w:rsid w:val="007975E0"/>
    <w:rsid w:val="007A3780"/>
    <w:rsid w:val="007A5062"/>
    <w:rsid w:val="007A5817"/>
    <w:rsid w:val="007B05C4"/>
    <w:rsid w:val="007B3157"/>
    <w:rsid w:val="007B60E9"/>
    <w:rsid w:val="007B6CC3"/>
    <w:rsid w:val="007B76D3"/>
    <w:rsid w:val="007C2430"/>
    <w:rsid w:val="007C3334"/>
    <w:rsid w:val="007C7BA3"/>
    <w:rsid w:val="007D09A1"/>
    <w:rsid w:val="007D2B98"/>
    <w:rsid w:val="007D3759"/>
    <w:rsid w:val="007D51FC"/>
    <w:rsid w:val="007D550F"/>
    <w:rsid w:val="007E1DE7"/>
    <w:rsid w:val="007E21BC"/>
    <w:rsid w:val="007E45C2"/>
    <w:rsid w:val="007E7C82"/>
    <w:rsid w:val="007F035C"/>
    <w:rsid w:val="007F1A1F"/>
    <w:rsid w:val="007F1BF3"/>
    <w:rsid w:val="007F2AA1"/>
    <w:rsid w:val="007F588D"/>
    <w:rsid w:val="007F6976"/>
    <w:rsid w:val="007F70DE"/>
    <w:rsid w:val="007F7FD9"/>
    <w:rsid w:val="00800491"/>
    <w:rsid w:val="00800812"/>
    <w:rsid w:val="00803F1C"/>
    <w:rsid w:val="0080600E"/>
    <w:rsid w:val="00806044"/>
    <w:rsid w:val="00814688"/>
    <w:rsid w:val="008149E3"/>
    <w:rsid w:val="0081760B"/>
    <w:rsid w:val="00817612"/>
    <w:rsid w:val="00825DFF"/>
    <w:rsid w:val="008273FD"/>
    <w:rsid w:val="008338A4"/>
    <w:rsid w:val="008349B8"/>
    <w:rsid w:val="00834D49"/>
    <w:rsid w:val="00837C45"/>
    <w:rsid w:val="00843C50"/>
    <w:rsid w:val="00844730"/>
    <w:rsid w:val="008457C2"/>
    <w:rsid w:val="00850B83"/>
    <w:rsid w:val="00851B33"/>
    <w:rsid w:val="00857712"/>
    <w:rsid w:val="00857A82"/>
    <w:rsid w:val="00862341"/>
    <w:rsid w:val="008700DA"/>
    <w:rsid w:val="008711B7"/>
    <w:rsid w:val="00872FF2"/>
    <w:rsid w:val="0087318C"/>
    <w:rsid w:val="00873836"/>
    <w:rsid w:val="00875829"/>
    <w:rsid w:val="008762CC"/>
    <w:rsid w:val="00881424"/>
    <w:rsid w:val="00881B4A"/>
    <w:rsid w:val="0088389C"/>
    <w:rsid w:val="00885737"/>
    <w:rsid w:val="008871AE"/>
    <w:rsid w:val="00890139"/>
    <w:rsid w:val="00890650"/>
    <w:rsid w:val="008907DB"/>
    <w:rsid w:val="008935CD"/>
    <w:rsid w:val="0089428D"/>
    <w:rsid w:val="008944DC"/>
    <w:rsid w:val="00897E12"/>
    <w:rsid w:val="00897F0A"/>
    <w:rsid w:val="008A015B"/>
    <w:rsid w:val="008A0965"/>
    <w:rsid w:val="008A3A28"/>
    <w:rsid w:val="008A4122"/>
    <w:rsid w:val="008A428A"/>
    <w:rsid w:val="008A6A33"/>
    <w:rsid w:val="008A7E0F"/>
    <w:rsid w:val="008B12F5"/>
    <w:rsid w:val="008B1778"/>
    <w:rsid w:val="008B6C73"/>
    <w:rsid w:val="008B6E6B"/>
    <w:rsid w:val="008C2B5F"/>
    <w:rsid w:val="008C5E2D"/>
    <w:rsid w:val="008D45DA"/>
    <w:rsid w:val="008D571D"/>
    <w:rsid w:val="008D768D"/>
    <w:rsid w:val="008E3759"/>
    <w:rsid w:val="008E3BFE"/>
    <w:rsid w:val="008E3C46"/>
    <w:rsid w:val="008E62FF"/>
    <w:rsid w:val="008F01C1"/>
    <w:rsid w:val="008F07C7"/>
    <w:rsid w:val="008F1912"/>
    <w:rsid w:val="008F1AD6"/>
    <w:rsid w:val="008F3651"/>
    <w:rsid w:val="00900783"/>
    <w:rsid w:val="00902316"/>
    <w:rsid w:val="0090270B"/>
    <w:rsid w:val="009041DC"/>
    <w:rsid w:val="00907BC3"/>
    <w:rsid w:val="00913472"/>
    <w:rsid w:val="009148C9"/>
    <w:rsid w:val="009157A0"/>
    <w:rsid w:val="009177C6"/>
    <w:rsid w:val="00917B5A"/>
    <w:rsid w:val="009207A2"/>
    <w:rsid w:val="009208BE"/>
    <w:rsid w:val="00920A58"/>
    <w:rsid w:val="00920A8C"/>
    <w:rsid w:val="0092141F"/>
    <w:rsid w:val="009219BB"/>
    <w:rsid w:val="00930B02"/>
    <w:rsid w:val="00931519"/>
    <w:rsid w:val="00933DEB"/>
    <w:rsid w:val="00934A2C"/>
    <w:rsid w:val="00935259"/>
    <w:rsid w:val="00936457"/>
    <w:rsid w:val="00940D55"/>
    <w:rsid w:val="0094417E"/>
    <w:rsid w:val="009453A9"/>
    <w:rsid w:val="00945C82"/>
    <w:rsid w:val="0094718F"/>
    <w:rsid w:val="00954463"/>
    <w:rsid w:val="00962216"/>
    <w:rsid w:val="0096442A"/>
    <w:rsid w:val="00964D4A"/>
    <w:rsid w:val="0096706E"/>
    <w:rsid w:val="009719E6"/>
    <w:rsid w:val="0097232C"/>
    <w:rsid w:val="00974491"/>
    <w:rsid w:val="00975C4E"/>
    <w:rsid w:val="00981FBA"/>
    <w:rsid w:val="0098340C"/>
    <w:rsid w:val="00986374"/>
    <w:rsid w:val="0098708F"/>
    <w:rsid w:val="009941C5"/>
    <w:rsid w:val="00997BC5"/>
    <w:rsid w:val="009A112F"/>
    <w:rsid w:val="009A3801"/>
    <w:rsid w:val="009A4F41"/>
    <w:rsid w:val="009A61A9"/>
    <w:rsid w:val="009A733C"/>
    <w:rsid w:val="009A7EAE"/>
    <w:rsid w:val="009A7FA7"/>
    <w:rsid w:val="009B1792"/>
    <w:rsid w:val="009B381B"/>
    <w:rsid w:val="009B696E"/>
    <w:rsid w:val="009B6D5A"/>
    <w:rsid w:val="009C06D8"/>
    <w:rsid w:val="009C3CA0"/>
    <w:rsid w:val="009C41BA"/>
    <w:rsid w:val="009C6C9F"/>
    <w:rsid w:val="009D1753"/>
    <w:rsid w:val="009D1832"/>
    <w:rsid w:val="009D4476"/>
    <w:rsid w:val="009D573C"/>
    <w:rsid w:val="009D5F9C"/>
    <w:rsid w:val="009D6255"/>
    <w:rsid w:val="009D7055"/>
    <w:rsid w:val="009D7611"/>
    <w:rsid w:val="009E07DB"/>
    <w:rsid w:val="009E0B61"/>
    <w:rsid w:val="009E53DE"/>
    <w:rsid w:val="009E639B"/>
    <w:rsid w:val="009F1ECD"/>
    <w:rsid w:val="009F3985"/>
    <w:rsid w:val="009F44B3"/>
    <w:rsid w:val="009F49B7"/>
    <w:rsid w:val="009F6345"/>
    <w:rsid w:val="009F6721"/>
    <w:rsid w:val="009F6914"/>
    <w:rsid w:val="009F6BFE"/>
    <w:rsid w:val="00A02AD8"/>
    <w:rsid w:val="00A057C9"/>
    <w:rsid w:val="00A066F4"/>
    <w:rsid w:val="00A10444"/>
    <w:rsid w:val="00A11212"/>
    <w:rsid w:val="00A11E44"/>
    <w:rsid w:val="00A12535"/>
    <w:rsid w:val="00A17F98"/>
    <w:rsid w:val="00A2122D"/>
    <w:rsid w:val="00A23AA6"/>
    <w:rsid w:val="00A24B5A"/>
    <w:rsid w:val="00A26347"/>
    <w:rsid w:val="00A27162"/>
    <w:rsid w:val="00A30100"/>
    <w:rsid w:val="00A31534"/>
    <w:rsid w:val="00A328B3"/>
    <w:rsid w:val="00A362AF"/>
    <w:rsid w:val="00A47020"/>
    <w:rsid w:val="00A47F29"/>
    <w:rsid w:val="00A50FCF"/>
    <w:rsid w:val="00A528D1"/>
    <w:rsid w:val="00A56CAD"/>
    <w:rsid w:val="00A57EFC"/>
    <w:rsid w:val="00A610CD"/>
    <w:rsid w:val="00A62E7F"/>
    <w:rsid w:val="00A65571"/>
    <w:rsid w:val="00A65F7A"/>
    <w:rsid w:val="00A6725F"/>
    <w:rsid w:val="00A70204"/>
    <w:rsid w:val="00A712BF"/>
    <w:rsid w:val="00A758AA"/>
    <w:rsid w:val="00A7618B"/>
    <w:rsid w:val="00A80859"/>
    <w:rsid w:val="00A85C8D"/>
    <w:rsid w:val="00A902E3"/>
    <w:rsid w:val="00A93DC5"/>
    <w:rsid w:val="00AA09A2"/>
    <w:rsid w:val="00AA179F"/>
    <w:rsid w:val="00AA1E35"/>
    <w:rsid w:val="00AA3DE5"/>
    <w:rsid w:val="00AA7996"/>
    <w:rsid w:val="00AB6F00"/>
    <w:rsid w:val="00AC19CB"/>
    <w:rsid w:val="00AC66BE"/>
    <w:rsid w:val="00AD27E7"/>
    <w:rsid w:val="00AD5CEE"/>
    <w:rsid w:val="00AD62B8"/>
    <w:rsid w:val="00AE05F0"/>
    <w:rsid w:val="00AE5488"/>
    <w:rsid w:val="00AE54CB"/>
    <w:rsid w:val="00AE6F91"/>
    <w:rsid w:val="00AE7CAF"/>
    <w:rsid w:val="00AF2516"/>
    <w:rsid w:val="00AF4248"/>
    <w:rsid w:val="00AF5571"/>
    <w:rsid w:val="00AF71D4"/>
    <w:rsid w:val="00B02FCD"/>
    <w:rsid w:val="00B07341"/>
    <w:rsid w:val="00B201BB"/>
    <w:rsid w:val="00B300D3"/>
    <w:rsid w:val="00B30539"/>
    <w:rsid w:val="00B314DB"/>
    <w:rsid w:val="00B32CED"/>
    <w:rsid w:val="00B361F2"/>
    <w:rsid w:val="00B3718B"/>
    <w:rsid w:val="00B3745F"/>
    <w:rsid w:val="00B40244"/>
    <w:rsid w:val="00B4166D"/>
    <w:rsid w:val="00B4632A"/>
    <w:rsid w:val="00B530F1"/>
    <w:rsid w:val="00B61B77"/>
    <w:rsid w:val="00B62221"/>
    <w:rsid w:val="00B63486"/>
    <w:rsid w:val="00B93D7F"/>
    <w:rsid w:val="00B951F1"/>
    <w:rsid w:val="00B96C9F"/>
    <w:rsid w:val="00BA276C"/>
    <w:rsid w:val="00BA37B3"/>
    <w:rsid w:val="00BB019D"/>
    <w:rsid w:val="00BB269F"/>
    <w:rsid w:val="00BB306F"/>
    <w:rsid w:val="00BB3D37"/>
    <w:rsid w:val="00BB5B92"/>
    <w:rsid w:val="00BB7E7F"/>
    <w:rsid w:val="00BC1095"/>
    <w:rsid w:val="00BC1E7D"/>
    <w:rsid w:val="00BC2502"/>
    <w:rsid w:val="00BC37FE"/>
    <w:rsid w:val="00BC3953"/>
    <w:rsid w:val="00BC71EB"/>
    <w:rsid w:val="00BD07F8"/>
    <w:rsid w:val="00BD0FF5"/>
    <w:rsid w:val="00BD161E"/>
    <w:rsid w:val="00BD38DB"/>
    <w:rsid w:val="00BD4B89"/>
    <w:rsid w:val="00BD5922"/>
    <w:rsid w:val="00BD7D0D"/>
    <w:rsid w:val="00BE4788"/>
    <w:rsid w:val="00BE5538"/>
    <w:rsid w:val="00BE5584"/>
    <w:rsid w:val="00BE6D96"/>
    <w:rsid w:val="00BF02CB"/>
    <w:rsid w:val="00BF04D9"/>
    <w:rsid w:val="00BF58D2"/>
    <w:rsid w:val="00BF6FD8"/>
    <w:rsid w:val="00BF79AA"/>
    <w:rsid w:val="00BF7DD9"/>
    <w:rsid w:val="00C02A0E"/>
    <w:rsid w:val="00C02DC6"/>
    <w:rsid w:val="00C03680"/>
    <w:rsid w:val="00C04462"/>
    <w:rsid w:val="00C054DF"/>
    <w:rsid w:val="00C0610C"/>
    <w:rsid w:val="00C06993"/>
    <w:rsid w:val="00C06E4E"/>
    <w:rsid w:val="00C07FC6"/>
    <w:rsid w:val="00C12F41"/>
    <w:rsid w:val="00C14464"/>
    <w:rsid w:val="00C21762"/>
    <w:rsid w:val="00C21FEF"/>
    <w:rsid w:val="00C23BA4"/>
    <w:rsid w:val="00C24543"/>
    <w:rsid w:val="00C24E0D"/>
    <w:rsid w:val="00C25193"/>
    <w:rsid w:val="00C256A2"/>
    <w:rsid w:val="00C25ADB"/>
    <w:rsid w:val="00C33F47"/>
    <w:rsid w:val="00C360DA"/>
    <w:rsid w:val="00C513C1"/>
    <w:rsid w:val="00C51515"/>
    <w:rsid w:val="00C5660B"/>
    <w:rsid w:val="00C61EE0"/>
    <w:rsid w:val="00C623E0"/>
    <w:rsid w:val="00C653C6"/>
    <w:rsid w:val="00C66B72"/>
    <w:rsid w:val="00C67DB9"/>
    <w:rsid w:val="00C703C1"/>
    <w:rsid w:val="00C81530"/>
    <w:rsid w:val="00C81E79"/>
    <w:rsid w:val="00C83D4D"/>
    <w:rsid w:val="00C87AC4"/>
    <w:rsid w:val="00C943E8"/>
    <w:rsid w:val="00C9567A"/>
    <w:rsid w:val="00C9578F"/>
    <w:rsid w:val="00CA05F8"/>
    <w:rsid w:val="00CB212D"/>
    <w:rsid w:val="00CB2660"/>
    <w:rsid w:val="00CC018C"/>
    <w:rsid w:val="00CC0C80"/>
    <w:rsid w:val="00CC1638"/>
    <w:rsid w:val="00CC30CC"/>
    <w:rsid w:val="00CC45B6"/>
    <w:rsid w:val="00CC45FB"/>
    <w:rsid w:val="00CC5BA4"/>
    <w:rsid w:val="00CC5E90"/>
    <w:rsid w:val="00CC65C5"/>
    <w:rsid w:val="00CD046C"/>
    <w:rsid w:val="00CD14B1"/>
    <w:rsid w:val="00CD24E8"/>
    <w:rsid w:val="00CD2BB5"/>
    <w:rsid w:val="00CD2C49"/>
    <w:rsid w:val="00CD5CEB"/>
    <w:rsid w:val="00CD6A92"/>
    <w:rsid w:val="00CE076C"/>
    <w:rsid w:val="00CE4C2D"/>
    <w:rsid w:val="00CE5199"/>
    <w:rsid w:val="00CE66D5"/>
    <w:rsid w:val="00CF330F"/>
    <w:rsid w:val="00CF3C38"/>
    <w:rsid w:val="00CF637A"/>
    <w:rsid w:val="00CF7F35"/>
    <w:rsid w:val="00D00DB6"/>
    <w:rsid w:val="00D03A0A"/>
    <w:rsid w:val="00D04C47"/>
    <w:rsid w:val="00D04F0B"/>
    <w:rsid w:val="00D059DE"/>
    <w:rsid w:val="00D05ABD"/>
    <w:rsid w:val="00D116F7"/>
    <w:rsid w:val="00D11750"/>
    <w:rsid w:val="00D13FCE"/>
    <w:rsid w:val="00D16EA8"/>
    <w:rsid w:val="00D306D1"/>
    <w:rsid w:val="00D30800"/>
    <w:rsid w:val="00D31D4F"/>
    <w:rsid w:val="00D34786"/>
    <w:rsid w:val="00D37BFC"/>
    <w:rsid w:val="00D41B9A"/>
    <w:rsid w:val="00D45B88"/>
    <w:rsid w:val="00D46353"/>
    <w:rsid w:val="00D47A8E"/>
    <w:rsid w:val="00D52AD1"/>
    <w:rsid w:val="00D52D14"/>
    <w:rsid w:val="00D53D2C"/>
    <w:rsid w:val="00D55DCE"/>
    <w:rsid w:val="00D712D3"/>
    <w:rsid w:val="00D71422"/>
    <w:rsid w:val="00D72DC6"/>
    <w:rsid w:val="00D7357C"/>
    <w:rsid w:val="00D73E1D"/>
    <w:rsid w:val="00D7558D"/>
    <w:rsid w:val="00D802E5"/>
    <w:rsid w:val="00D81BEF"/>
    <w:rsid w:val="00D81D92"/>
    <w:rsid w:val="00D83C9E"/>
    <w:rsid w:val="00D876F9"/>
    <w:rsid w:val="00D90628"/>
    <w:rsid w:val="00D94102"/>
    <w:rsid w:val="00D96A49"/>
    <w:rsid w:val="00DA35E7"/>
    <w:rsid w:val="00DA376B"/>
    <w:rsid w:val="00DA45A7"/>
    <w:rsid w:val="00DA49FD"/>
    <w:rsid w:val="00DA6328"/>
    <w:rsid w:val="00DA6FC9"/>
    <w:rsid w:val="00DA7098"/>
    <w:rsid w:val="00DA7193"/>
    <w:rsid w:val="00DA7B5F"/>
    <w:rsid w:val="00DB4887"/>
    <w:rsid w:val="00DC11E7"/>
    <w:rsid w:val="00DC24E3"/>
    <w:rsid w:val="00DC2E70"/>
    <w:rsid w:val="00DC3EFF"/>
    <w:rsid w:val="00DC7023"/>
    <w:rsid w:val="00DC769A"/>
    <w:rsid w:val="00DD0CDC"/>
    <w:rsid w:val="00DD3D86"/>
    <w:rsid w:val="00DD4774"/>
    <w:rsid w:val="00DD4AD2"/>
    <w:rsid w:val="00DE1CE5"/>
    <w:rsid w:val="00DE2862"/>
    <w:rsid w:val="00DE337E"/>
    <w:rsid w:val="00DE433D"/>
    <w:rsid w:val="00DE73E3"/>
    <w:rsid w:val="00DF18A6"/>
    <w:rsid w:val="00DF1EC4"/>
    <w:rsid w:val="00DF30AC"/>
    <w:rsid w:val="00DF7E8B"/>
    <w:rsid w:val="00E0340B"/>
    <w:rsid w:val="00E03A85"/>
    <w:rsid w:val="00E04A90"/>
    <w:rsid w:val="00E0551F"/>
    <w:rsid w:val="00E06923"/>
    <w:rsid w:val="00E07CA7"/>
    <w:rsid w:val="00E10BA2"/>
    <w:rsid w:val="00E142B4"/>
    <w:rsid w:val="00E158ED"/>
    <w:rsid w:val="00E20853"/>
    <w:rsid w:val="00E219C7"/>
    <w:rsid w:val="00E22FCD"/>
    <w:rsid w:val="00E240DF"/>
    <w:rsid w:val="00E3485B"/>
    <w:rsid w:val="00E40E8F"/>
    <w:rsid w:val="00E4118C"/>
    <w:rsid w:val="00E43157"/>
    <w:rsid w:val="00E461CE"/>
    <w:rsid w:val="00E50757"/>
    <w:rsid w:val="00E53749"/>
    <w:rsid w:val="00E543BD"/>
    <w:rsid w:val="00E54C2E"/>
    <w:rsid w:val="00E5624B"/>
    <w:rsid w:val="00E573E4"/>
    <w:rsid w:val="00E63674"/>
    <w:rsid w:val="00E64C3D"/>
    <w:rsid w:val="00E6556A"/>
    <w:rsid w:val="00E720CA"/>
    <w:rsid w:val="00E72F2F"/>
    <w:rsid w:val="00E84EB5"/>
    <w:rsid w:val="00E85662"/>
    <w:rsid w:val="00E85AA5"/>
    <w:rsid w:val="00E8789F"/>
    <w:rsid w:val="00E934AD"/>
    <w:rsid w:val="00E94F9B"/>
    <w:rsid w:val="00E95234"/>
    <w:rsid w:val="00E97B71"/>
    <w:rsid w:val="00EA3198"/>
    <w:rsid w:val="00EA3D34"/>
    <w:rsid w:val="00EA52DC"/>
    <w:rsid w:val="00EA7FAA"/>
    <w:rsid w:val="00EB454D"/>
    <w:rsid w:val="00EB5A9B"/>
    <w:rsid w:val="00EB6B67"/>
    <w:rsid w:val="00EB6EFE"/>
    <w:rsid w:val="00EC3E72"/>
    <w:rsid w:val="00ED549D"/>
    <w:rsid w:val="00ED5E10"/>
    <w:rsid w:val="00ED6BF1"/>
    <w:rsid w:val="00ED76BE"/>
    <w:rsid w:val="00EE00E9"/>
    <w:rsid w:val="00EE0F1E"/>
    <w:rsid w:val="00EE36CB"/>
    <w:rsid w:val="00EE7967"/>
    <w:rsid w:val="00EF0537"/>
    <w:rsid w:val="00EF1AAA"/>
    <w:rsid w:val="00EF1D94"/>
    <w:rsid w:val="00EF5513"/>
    <w:rsid w:val="00EF619B"/>
    <w:rsid w:val="00F00B55"/>
    <w:rsid w:val="00F01A9A"/>
    <w:rsid w:val="00F02AD1"/>
    <w:rsid w:val="00F03E55"/>
    <w:rsid w:val="00F042D2"/>
    <w:rsid w:val="00F056EE"/>
    <w:rsid w:val="00F07281"/>
    <w:rsid w:val="00F17894"/>
    <w:rsid w:val="00F20597"/>
    <w:rsid w:val="00F23276"/>
    <w:rsid w:val="00F24DA1"/>
    <w:rsid w:val="00F24EF7"/>
    <w:rsid w:val="00F253CC"/>
    <w:rsid w:val="00F262E3"/>
    <w:rsid w:val="00F3245E"/>
    <w:rsid w:val="00F3302D"/>
    <w:rsid w:val="00F37106"/>
    <w:rsid w:val="00F40655"/>
    <w:rsid w:val="00F41035"/>
    <w:rsid w:val="00F4292E"/>
    <w:rsid w:val="00F44E25"/>
    <w:rsid w:val="00F46599"/>
    <w:rsid w:val="00F519CF"/>
    <w:rsid w:val="00F536F6"/>
    <w:rsid w:val="00F555CB"/>
    <w:rsid w:val="00F56BA5"/>
    <w:rsid w:val="00F60E22"/>
    <w:rsid w:val="00F61E3A"/>
    <w:rsid w:val="00F61E4D"/>
    <w:rsid w:val="00F63095"/>
    <w:rsid w:val="00F67FCF"/>
    <w:rsid w:val="00F74478"/>
    <w:rsid w:val="00F75252"/>
    <w:rsid w:val="00F77748"/>
    <w:rsid w:val="00F77855"/>
    <w:rsid w:val="00F81395"/>
    <w:rsid w:val="00F81BB8"/>
    <w:rsid w:val="00F90C64"/>
    <w:rsid w:val="00F917D1"/>
    <w:rsid w:val="00F91FA6"/>
    <w:rsid w:val="00F94B48"/>
    <w:rsid w:val="00F9653B"/>
    <w:rsid w:val="00FA001A"/>
    <w:rsid w:val="00FA4056"/>
    <w:rsid w:val="00FA5271"/>
    <w:rsid w:val="00FA5DF5"/>
    <w:rsid w:val="00FA636F"/>
    <w:rsid w:val="00FB62CF"/>
    <w:rsid w:val="00FB762E"/>
    <w:rsid w:val="00FC2917"/>
    <w:rsid w:val="00FC5932"/>
    <w:rsid w:val="00FD2A63"/>
    <w:rsid w:val="00FD3C3B"/>
    <w:rsid w:val="00FD463D"/>
    <w:rsid w:val="00FE07DD"/>
    <w:rsid w:val="00FE6B45"/>
    <w:rsid w:val="00FF2575"/>
    <w:rsid w:val="00FF2F06"/>
    <w:rsid w:val="00FF55F3"/>
    <w:rsid w:val="00FF5851"/>
    <w:rsid w:val="00FF649B"/>
    <w:rsid w:val="00FF6C0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B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78A0"/>
    <w:rPr>
      <w:sz w:val="16"/>
      <w:szCs w:val="16"/>
    </w:rPr>
  </w:style>
  <w:style w:type="paragraph" w:styleId="CommentText">
    <w:name w:val="annotation text"/>
    <w:basedOn w:val="Normal"/>
    <w:link w:val="CommentTextChar"/>
    <w:uiPriority w:val="99"/>
    <w:semiHidden/>
    <w:unhideWhenUsed/>
    <w:rsid w:val="000F78A0"/>
    <w:rPr>
      <w:sz w:val="20"/>
      <w:szCs w:val="20"/>
    </w:rPr>
  </w:style>
  <w:style w:type="character" w:customStyle="1" w:styleId="CommentTextChar">
    <w:name w:val="Comment Text Char"/>
    <w:basedOn w:val="DefaultParagraphFont"/>
    <w:link w:val="CommentText"/>
    <w:uiPriority w:val="99"/>
    <w:semiHidden/>
    <w:rsid w:val="000F78A0"/>
    <w:rPr>
      <w:lang w:val="en-US" w:eastAsia="en-US"/>
    </w:rPr>
  </w:style>
  <w:style w:type="paragraph" w:styleId="CommentSubject">
    <w:name w:val="annotation subject"/>
    <w:basedOn w:val="CommentText"/>
    <w:next w:val="CommentText"/>
    <w:link w:val="CommentSubjectChar"/>
    <w:uiPriority w:val="99"/>
    <w:semiHidden/>
    <w:unhideWhenUsed/>
    <w:rsid w:val="000F78A0"/>
    <w:rPr>
      <w:b/>
      <w:bCs/>
    </w:rPr>
  </w:style>
  <w:style w:type="character" w:customStyle="1" w:styleId="CommentSubjectChar">
    <w:name w:val="Comment Subject Char"/>
    <w:basedOn w:val="CommentTextChar"/>
    <w:link w:val="CommentSubject"/>
    <w:uiPriority w:val="99"/>
    <w:semiHidden/>
    <w:rsid w:val="000F78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C6B59"/>
    <w:rsid w:val="001C6BE0"/>
    <w:rsid w:val="00200821"/>
    <w:rsid w:val="00233AB7"/>
    <w:rsid w:val="00233B4D"/>
    <w:rsid w:val="0025245B"/>
    <w:rsid w:val="002A3923"/>
    <w:rsid w:val="00394049"/>
    <w:rsid w:val="003B0C71"/>
    <w:rsid w:val="004604BB"/>
    <w:rsid w:val="004B5BBB"/>
    <w:rsid w:val="004F2DF8"/>
    <w:rsid w:val="00517E2A"/>
    <w:rsid w:val="005C5708"/>
    <w:rsid w:val="006F24A1"/>
    <w:rsid w:val="007B70C7"/>
    <w:rsid w:val="008068AE"/>
    <w:rsid w:val="00855851"/>
    <w:rsid w:val="008F7FFC"/>
    <w:rsid w:val="00982703"/>
    <w:rsid w:val="009A261B"/>
    <w:rsid w:val="00A174DF"/>
    <w:rsid w:val="00A205BF"/>
    <w:rsid w:val="00AA2E17"/>
    <w:rsid w:val="00AC15A4"/>
    <w:rsid w:val="00B0336C"/>
    <w:rsid w:val="00B506EB"/>
    <w:rsid w:val="00BF53A8"/>
    <w:rsid w:val="00C346E6"/>
    <w:rsid w:val="00D241E9"/>
    <w:rsid w:val="00D7750D"/>
    <w:rsid w:val="00E16271"/>
    <w:rsid w:val="00F00D2F"/>
    <w:rsid w:val="00F128DF"/>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577D-EF0B-4E9F-9BCA-FE88574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10104</Characters>
  <Application>Microsoft Office Word</Application>
  <DocSecurity>0</DocSecurity>
  <Lines>210</Lines>
  <Paragraphs>64</Paragraphs>
  <ScaleCrop>false</ScaleCrop>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96/21</dc:title>
  <dc:creator/>
  <cp:lastModifiedBy/>
  <cp:revision>1</cp:revision>
  <dcterms:created xsi:type="dcterms:W3CDTF">2021-06-04T17:07:00Z</dcterms:created>
  <dcterms:modified xsi:type="dcterms:W3CDTF">2021-06-04T17:08:00Z</dcterms:modified>
</cp:coreProperties>
</file>