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62078" w14:textId="77777777" w:rsidR="00040C3A" w:rsidRPr="009A37D9" w:rsidRDefault="00D306D1" w:rsidP="00627C9F">
      <w:pPr>
        <w:jc w:val="both"/>
        <w:rPr>
          <w:rFonts w:asciiTheme="majorHAnsi" w:hAnsiTheme="majorHAnsi" w:cs="Univers"/>
          <w:b/>
          <w:bCs/>
          <w:sz w:val="22"/>
          <w:szCs w:val="22"/>
          <w:lang w:val="es-CO"/>
        </w:rPr>
      </w:pPr>
      <w:r w:rsidRPr="009A37D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0FCFE4C" wp14:editId="44B48E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158B62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A37D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DC8C177" wp14:editId="79B2D23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19E50" w14:textId="77777777" w:rsidR="00ED4C7B" w:rsidRDefault="00ED4C7B" w:rsidP="00AE5488">
                            <w:r>
                              <w:rPr>
                                <w:noProof/>
                              </w:rPr>
                              <w:drawing>
                                <wp:inline distT="0" distB="0" distL="0" distR="0" wp14:anchorId="76F7422F" wp14:editId="06B307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DC8C17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0F19E50" w14:textId="77777777" w:rsidR="00ED4C7B" w:rsidRDefault="00ED4C7B" w:rsidP="00AE5488">
                      <w:r>
                        <w:rPr>
                          <w:noProof/>
                        </w:rPr>
                        <w:drawing>
                          <wp:inline distT="0" distB="0" distL="0" distR="0" wp14:anchorId="76F7422F" wp14:editId="06B307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EE88EE9" w14:textId="77777777" w:rsidR="00040C3A" w:rsidRPr="009A37D9" w:rsidRDefault="00040C3A" w:rsidP="00040C3A">
      <w:pPr>
        <w:tabs>
          <w:tab w:val="center" w:pos="5400"/>
        </w:tabs>
        <w:suppressAutoHyphens/>
        <w:jc w:val="both"/>
        <w:rPr>
          <w:rFonts w:asciiTheme="majorHAnsi" w:hAnsiTheme="majorHAnsi"/>
          <w:sz w:val="22"/>
          <w:szCs w:val="22"/>
          <w:lang w:val="es-CO"/>
        </w:rPr>
      </w:pPr>
    </w:p>
    <w:p w14:paraId="0ABF491B" w14:textId="77777777" w:rsidR="00040C3A" w:rsidRPr="009A37D9" w:rsidRDefault="00040C3A" w:rsidP="00040C3A">
      <w:pPr>
        <w:tabs>
          <w:tab w:val="center" w:pos="5400"/>
        </w:tabs>
        <w:suppressAutoHyphens/>
        <w:jc w:val="both"/>
        <w:rPr>
          <w:rFonts w:asciiTheme="majorHAnsi" w:hAnsiTheme="majorHAnsi"/>
          <w:sz w:val="22"/>
          <w:szCs w:val="22"/>
          <w:lang w:val="es-CO"/>
        </w:rPr>
      </w:pPr>
    </w:p>
    <w:p w14:paraId="676436B8" w14:textId="77777777" w:rsidR="005128E4" w:rsidRPr="009A37D9" w:rsidRDefault="005128E4" w:rsidP="00040C3A">
      <w:pPr>
        <w:tabs>
          <w:tab w:val="center" w:pos="5400"/>
        </w:tabs>
        <w:suppressAutoHyphens/>
        <w:rPr>
          <w:rFonts w:asciiTheme="majorHAnsi" w:hAnsiTheme="majorHAnsi"/>
          <w:sz w:val="22"/>
          <w:szCs w:val="22"/>
          <w:lang w:val="es-CO"/>
        </w:rPr>
      </w:pPr>
    </w:p>
    <w:p w14:paraId="0A942D9A" w14:textId="77777777" w:rsidR="005128E4" w:rsidRPr="009A37D9" w:rsidRDefault="005128E4" w:rsidP="00040C3A">
      <w:pPr>
        <w:tabs>
          <w:tab w:val="center" w:pos="5400"/>
        </w:tabs>
        <w:suppressAutoHyphens/>
        <w:rPr>
          <w:rFonts w:asciiTheme="majorHAnsi" w:hAnsiTheme="majorHAnsi"/>
          <w:sz w:val="22"/>
          <w:szCs w:val="22"/>
          <w:lang w:val="es-CO"/>
        </w:rPr>
      </w:pPr>
    </w:p>
    <w:p w14:paraId="71A630FA" w14:textId="77777777" w:rsidR="005128E4" w:rsidRPr="009A37D9" w:rsidRDefault="005128E4" w:rsidP="00040C3A">
      <w:pPr>
        <w:tabs>
          <w:tab w:val="center" w:pos="5400"/>
        </w:tabs>
        <w:suppressAutoHyphens/>
        <w:rPr>
          <w:rFonts w:asciiTheme="majorHAnsi" w:hAnsiTheme="majorHAnsi"/>
          <w:sz w:val="22"/>
          <w:szCs w:val="22"/>
          <w:lang w:val="es-CO"/>
        </w:rPr>
      </w:pPr>
      <w:bookmarkStart w:id="0" w:name="_GoBack"/>
      <w:bookmarkEnd w:id="0"/>
    </w:p>
    <w:p w14:paraId="0FB1E454" w14:textId="77777777" w:rsidR="00040C3A" w:rsidRPr="009A37D9" w:rsidRDefault="00040C3A" w:rsidP="005128E4">
      <w:pPr>
        <w:tabs>
          <w:tab w:val="center" w:pos="5400"/>
        </w:tabs>
        <w:suppressAutoHyphens/>
        <w:jc w:val="center"/>
        <w:rPr>
          <w:rFonts w:asciiTheme="majorHAnsi" w:hAnsiTheme="majorHAnsi"/>
          <w:sz w:val="22"/>
          <w:szCs w:val="22"/>
          <w:lang w:val="es-CO"/>
        </w:rPr>
      </w:pPr>
    </w:p>
    <w:p w14:paraId="36912795" w14:textId="77777777" w:rsidR="00040C3A" w:rsidRPr="009A37D9" w:rsidRDefault="00040C3A" w:rsidP="005128E4">
      <w:pPr>
        <w:tabs>
          <w:tab w:val="center" w:pos="5400"/>
        </w:tabs>
        <w:suppressAutoHyphens/>
        <w:jc w:val="center"/>
        <w:rPr>
          <w:rFonts w:asciiTheme="majorHAnsi" w:hAnsiTheme="majorHAnsi"/>
          <w:sz w:val="22"/>
          <w:szCs w:val="22"/>
          <w:lang w:val="es-CO"/>
        </w:rPr>
      </w:pPr>
    </w:p>
    <w:p w14:paraId="79A85A63" w14:textId="77777777" w:rsidR="005B52B0" w:rsidRPr="009A37D9" w:rsidRDefault="005B52B0" w:rsidP="005128E4">
      <w:pPr>
        <w:tabs>
          <w:tab w:val="center" w:pos="5400"/>
        </w:tabs>
        <w:suppressAutoHyphens/>
        <w:jc w:val="center"/>
        <w:rPr>
          <w:rFonts w:asciiTheme="majorHAnsi" w:hAnsiTheme="majorHAnsi"/>
          <w:sz w:val="22"/>
          <w:szCs w:val="22"/>
          <w:lang w:val="es-CO"/>
        </w:rPr>
      </w:pPr>
    </w:p>
    <w:p w14:paraId="4AA0914F" w14:textId="77777777" w:rsidR="005B52B0" w:rsidRPr="009A37D9" w:rsidRDefault="005B52B0" w:rsidP="005128E4">
      <w:pPr>
        <w:tabs>
          <w:tab w:val="center" w:pos="5400"/>
        </w:tabs>
        <w:suppressAutoHyphens/>
        <w:jc w:val="center"/>
        <w:rPr>
          <w:rFonts w:asciiTheme="majorHAnsi" w:hAnsiTheme="majorHAnsi"/>
          <w:sz w:val="22"/>
          <w:szCs w:val="22"/>
          <w:lang w:val="es-CO"/>
        </w:rPr>
      </w:pPr>
    </w:p>
    <w:p w14:paraId="0CF35B98" w14:textId="77777777" w:rsidR="005B52B0" w:rsidRPr="009A37D9" w:rsidRDefault="005B52B0" w:rsidP="005128E4">
      <w:pPr>
        <w:tabs>
          <w:tab w:val="center" w:pos="5400"/>
        </w:tabs>
        <w:suppressAutoHyphens/>
        <w:jc w:val="center"/>
        <w:rPr>
          <w:rFonts w:asciiTheme="majorHAnsi" w:hAnsiTheme="majorHAnsi"/>
          <w:sz w:val="22"/>
          <w:szCs w:val="22"/>
          <w:lang w:val="es-CO"/>
        </w:rPr>
      </w:pPr>
    </w:p>
    <w:p w14:paraId="6F0D8C2A"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75C71F11"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72FFBA18" w14:textId="77777777" w:rsidR="00040C3A" w:rsidRPr="009A37D9" w:rsidRDefault="003D3BC2" w:rsidP="00040C3A">
      <w:pPr>
        <w:tabs>
          <w:tab w:val="center" w:pos="5400"/>
        </w:tabs>
        <w:suppressAutoHyphens/>
        <w:jc w:val="center"/>
        <w:rPr>
          <w:rFonts w:asciiTheme="majorHAnsi" w:hAnsiTheme="majorHAnsi"/>
          <w:sz w:val="22"/>
          <w:szCs w:val="22"/>
          <w:lang w:val="es-CO"/>
        </w:rPr>
      </w:pPr>
      <w:r w:rsidRPr="009A37D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C37559B" wp14:editId="51DBFC0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F29E3" w14:textId="37479235" w:rsidR="00ED4C7B" w:rsidRPr="008B4189" w:rsidRDefault="00ED4C7B" w:rsidP="008B4189">
                            <w:pPr>
                              <w:spacing w:line="276" w:lineRule="auto"/>
                              <w:rPr>
                                <w:rFonts w:asciiTheme="majorHAnsi" w:hAnsiTheme="majorHAnsi" w:cs="Arial"/>
                                <w:b/>
                                <w:bCs/>
                                <w:sz w:val="36"/>
                                <w:szCs w:val="22"/>
                                <w:lang w:val="es-CO"/>
                              </w:rPr>
                            </w:pPr>
                            <w:r w:rsidRPr="008B4189">
                              <w:rPr>
                                <w:rFonts w:asciiTheme="majorHAnsi" w:hAnsiTheme="majorHAnsi" w:cs="Arial"/>
                                <w:b/>
                                <w:bCs/>
                                <w:sz w:val="36"/>
                                <w:szCs w:val="22"/>
                                <w:lang w:val="es-CO"/>
                              </w:rPr>
                              <w:t xml:space="preserve">INFORME </w:t>
                            </w:r>
                            <w:r w:rsidRPr="008B4189">
                              <w:rPr>
                                <w:rFonts w:asciiTheme="majorHAnsi" w:hAnsiTheme="majorHAnsi" w:cs="Arial"/>
                                <w:b/>
                                <w:bCs/>
                                <w:sz w:val="36"/>
                                <w:szCs w:val="40"/>
                                <w:lang w:val="es-CO"/>
                              </w:rPr>
                              <w:t>No.</w:t>
                            </w:r>
                            <w:r w:rsidR="00E947ED">
                              <w:rPr>
                                <w:rFonts w:asciiTheme="majorHAnsi" w:hAnsiTheme="majorHAnsi" w:cs="Arial"/>
                                <w:b/>
                                <w:bCs/>
                                <w:sz w:val="36"/>
                                <w:szCs w:val="22"/>
                                <w:lang w:val="es-CO"/>
                              </w:rPr>
                              <w:t xml:space="preserve"> 40</w:t>
                            </w:r>
                            <w:r>
                              <w:rPr>
                                <w:rFonts w:asciiTheme="majorHAnsi" w:hAnsiTheme="majorHAnsi" w:cs="Arial"/>
                                <w:b/>
                                <w:bCs/>
                                <w:sz w:val="36"/>
                                <w:szCs w:val="22"/>
                                <w:lang w:val="es-CO"/>
                              </w:rPr>
                              <w:t>/21</w:t>
                            </w:r>
                          </w:p>
                          <w:p w14:paraId="0806D464" w14:textId="6E25D7D2" w:rsidR="00ED4C7B" w:rsidRPr="008B4189" w:rsidRDefault="00F7070C" w:rsidP="008B4189">
                            <w:pPr>
                              <w:spacing w:line="276" w:lineRule="auto"/>
                              <w:rPr>
                                <w:rFonts w:asciiTheme="majorHAnsi" w:hAnsiTheme="majorHAnsi" w:cs="Arial"/>
                                <w:b/>
                                <w:sz w:val="36"/>
                                <w:szCs w:val="22"/>
                                <w:lang w:val="es-CO"/>
                              </w:rPr>
                            </w:pPr>
                            <w:r w:rsidRPr="008B4189">
                              <w:rPr>
                                <w:rFonts w:asciiTheme="majorHAnsi" w:hAnsiTheme="majorHAnsi" w:cs="Arial"/>
                                <w:b/>
                                <w:sz w:val="36"/>
                                <w:szCs w:val="22"/>
                                <w:lang w:val="es-CO"/>
                              </w:rPr>
                              <w:t xml:space="preserve">CASO </w:t>
                            </w:r>
                            <w:r w:rsidR="00ED4C7B" w:rsidRPr="008B4189">
                              <w:rPr>
                                <w:rFonts w:asciiTheme="majorHAnsi" w:hAnsiTheme="majorHAnsi" w:cs="Arial"/>
                                <w:b/>
                                <w:sz w:val="36"/>
                                <w:szCs w:val="22"/>
                                <w:lang w:val="es-CO"/>
                              </w:rPr>
                              <w:t>11.562</w:t>
                            </w:r>
                          </w:p>
                          <w:p w14:paraId="090EBB86" w14:textId="77777777" w:rsidR="00ED4C7B" w:rsidRPr="008B4189" w:rsidRDefault="00ED4C7B" w:rsidP="008B4189">
                            <w:pPr>
                              <w:spacing w:line="276" w:lineRule="auto"/>
                              <w:rPr>
                                <w:rFonts w:asciiTheme="majorHAnsi" w:hAnsiTheme="majorHAnsi" w:cs="Arial"/>
                                <w:szCs w:val="22"/>
                                <w:lang w:val="es-CO"/>
                              </w:rPr>
                            </w:pPr>
                            <w:r w:rsidRPr="008B4189">
                              <w:rPr>
                                <w:rFonts w:asciiTheme="majorHAnsi" w:hAnsiTheme="majorHAnsi" w:cs="Arial"/>
                                <w:szCs w:val="22"/>
                                <w:lang w:val="es-CO"/>
                              </w:rPr>
                              <w:t xml:space="preserve">INFORME DE SOLUCIÓN AMISTOSA </w:t>
                            </w:r>
                            <w:bookmarkStart w:id="1" w:name="_ftnref1"/>
                          </w:p>
                          <w:p w14:paraId="153CCA31" w14:textId="77777777" w:rsidR="00ED4C7B" w:rsidRPr="008B4189" w:rsidRDefault="00ED4C7B" w:rsidP="008B4189">
                            <w:pPr>
                              <w:spacing w:line="276" w:lineRule="auto"/>
                              <w:rPr>
                                <w:rFonts w:asciiTheme="majorHAnsi" w:hAnsiTheme="majorHAnsi" w:cs="Arial"/>
                                <w:szCs w:val="22"/>
                                <w:lang w:val="es-CO"/>
                              </w:rPr>
                            </w:pPr>
                          </w:p>
                          <w:bookmarkEnd w:id="1"/>
                          <w:p w14:paraId="58256A5A" w14:textId="77777777" w:rsidR="00ED4C7B" w:rsidRDefault="00ED4C7B" w:rsidP="008B4189">
                            <w:pPr>
                              <w:spacing w:line="276" w:lineRule="auto"/>
                              <w:rPr>
                                <w:rFonts w:asciiTheme="majorHAnsi" w:hAnsiTheme="majorHAnsi" w:cs="Arial"/>
                                <w:szCs w:val="22"/>
                                <w:lang w:val="es-ES"/>
                              </w:rPr>
                            </w:pPr>
                            <w:r>
                              <w:rPr>
                                <w:rFonts w:asciiTheme="majorHAnsi" w:hAnsiTheme="majorHAnsi" w:cs="Arial"/>
                                <w:szCs w:val="22"/>
                                <w:lang w:val="es-ES"/>
                              </w:rPr>
                              <w:t>DIXIE MIGUEL URBINA ROSALES</w:t>
                            </w:r>
                          </w:p>
                          <w:p w14:paraId="2E6DF383" w14:textId="77777777" w:rsidR="00ED4C7B" w:rsidRPr="00AE5488" w:rsidRDefault="00ED4C7B" w:rsidP="008B4189">
                            <w:pPr>
                              <w:rPr>
                                <w:color w:val="0D0D0D" w:themeColor="text1" w:themeTint="F2"/>
                                <w:lang w:val="es-ES_tradnl"/>
                              </w:rPr>
                            </w:pPr>
                            <w:r>
                              <w:rPr>
                                <w:rFonts w:asciiTheme="majorHAnsi" w:hAnsiTheme="majorHAnsi" w:cs="Arial"/>
                                <w:szCs w:val="22"/>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559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04F29E3" w14:textId="37479235" w:rsidR="00ED4C7B" w:rsidRPr="008B4189" w:rsidRDefault="00ED4C7B" w:rsidP="008B4189">
                      <w:pPr>
                        <w:spacing w:line="276" w:lineRule="auto"/>
                        <w:rPr>
                          <w:rFonts w:asciiTheme="majorHAnsi" w:hAnsiTheme="majorHAnsi" w:cs="Arial"/>
                          <w:b/>
                          <w:bCs/>
                          <w:sz w:val="36"/>
                          <w:szCs w:val="22"/>
                          <w:lang w:val="es-CO"/>
                        </w:rPr>
                      </w:pPr>
                      <w:r w:rsidRPr="008B4189">
                        <w:rPr>
                          <w:rFonts w:asciiTheme="majorHAnsi" w:hAnsiTheme="majorHAnsi" w:cs="Arial"/>
                          <w:b/>
                          <w:bCs/>
                          <w:sz w:val="36"/>
                          <w:szCs w:val="22"/>
                          <w:lang w:val="es-CO"/>
                        </w:rPr>
                        <w:t xml:space="preserve">INFORME </w:t>
                      </w:r>
                      <w:r w:rsidRPr="008B4189">
                        <w:rPr>
                          <w:rFonts w:asciiTheme="majorHAnsi" w:hAnsiTheme="majorHAnsi" w:cs="Arial"/>
                          <w:b/>
                          <w:bCs/>
                          <w:sz w:val="36"/>
                          <w:szCs w:val="40"/>
                          <w:lang w:val="es-CO"/>
                        </w:rPr>
                        <w:t>No.</w:t>
                      </w:r>
                      <w:r w:rsidR="00E947ED">
                        <w:rPr>
                          <w:rFonts w:asciiTheme="majorHAnsi" w:hAnsiTheme="majorHAnsi" w:cs="Arial"/>
                          <w:b/>
                          <w:bCs/>
                          <w:sz w:val="36"/>
                          <w:szCs w:val="22"/>
                          <w:lang w:val="es-CO"/>
                        </w:rPr>
                        <w:t xml:space="preserve"> 40</w:t>
                      </w:r>
                      <w:r>
                        <w:rPr>
                          <w:rFonts w:asciiTheme="majorHAnsi" w:hAnsiTheme="majorHAnsi" w:cs="Arial"/>
                          <w:b/>
                          <w:bCs/>
                          <w:sz w:val="36"/>
                          <w:szCs w:val="22"/>
                          <w:lang w:val="es-CO"/>
                        </w:rPr>
                        <w:t>/21</w:t>
                      </w:r>
                    </w:p>
                    <w:p w14:paraId="0806D464" w14:textId="6E25D7D2" w:rsidR="00ED4C7B" w:rsidRPr="008B4189" w:rsidRDefault="00F7070C" w:rsidP="008B4189">
                      <w:pPr>
                        <w:spacing w:line="276" w:lineRule="auto"/>
                        <w:rPr>
                          <w:rFonts w:asciiTheme="majorHAnsi" w:hAnsiTheme="majorHAnsi" w:cs="Arial"/>
                          <w:b/>
                          <w:sz w:val="36"/>
                          <w:szCs w:val="22"/>
                          <w:lang w:val="es-CO"/>
                        </w:rPr>
                      </w:pPr>
                      <w:r w:rsidRPr="008B4189">
                        <w:rPr>
                          <w:rFonts w:asciiTheme="majorHAnsi" w:hAnsiTheme="majorHAnsi" w:cs="Arial"/>
                          <w:b/>
                          <w:sz w:val="36"/>
                          <w:szCs w:val="22"/>
                          <w:lang w:val="es-CO"/>
                        </w:rPr>
                        <w:t xml:space="preserve">CASO </w:t>
                      </w:r>
                      <w:r w:rsidR="00ED4C7B" w:rsidRPr="008B4189">
                        <w:rPr>
                          <w:rFonts w:asciiTheme="majorHAnsi" w:hAnsiTheme="majorHAnsi" w:cs="Arial"/>
                          <w:b/>
                          <w:sz w:val="36"/>
                          <w:szCs w:val="22"/>
                          <w:lang w:val="es-CO"/>
                        </w:rPr>
                        <w:t>11.562</w:t>
                      </w:r>
                    </w:p>
                    <w:p w14:paraId="090EBB86" w14:textId="77777777" w:rsidR="00ED4C7B" w:rsidRPr="008B4189" w:rsidRDefault="00ED4C7B" w:rsidP="008B4189">
                      <w:pPr>
                        <w:spacing w:line="276" w:lineRule="auto"/>
                        <w:rPr>
                          <w:rFonts w:asciiTheme="majorHAnsi" w:hAnsiTheme="majorHAnsi" w:cs="Arial"/>
                          <w:szCs w:val="22"/>
                          <w:lang w:val="es-CO"/>
                        </w:rPr>
                      </w:pPr>
                      <w:r w:rsidRPr="008B4189">
                        <w:rPr>
                          <w:rFonts w:asciiTheme="majorHAnsi" w:hAnsiTheme="majorHAnsi" w:cs="Arial"/>
                          <w:szCs w:val="22"/>
                          <w:lang w:val="es-CO"/>
                        </w:rPr>
                        <w:t xml:space="preserve">INFORME DE SOLUCIÓN AMISTOSA </w:t>
                      </w:r>
                      <w:bookmarkStart w:id="2" w:name="_ftnref1"/>
                    </w:p>
                    <w:p w14:paraId="153CCA31" w14:textId="77777777" w:rsidR="00ED4C7B" w:rsidRPr="008B4189" w:rsidRDefault="00ED4C7B" w:rsidP="008B4189">
                      <w:pPr>
                        <w:spacing w:line="276" w:lineRule="auto"/>
                        <w:rPr>
                          <w:rFonts w:asciiTheme="majorHAnsi" w:hAnsiTheme="majorHAnsi" w:cs="Arial"/>
                          <w:szCs w:val="22"/>
                          <w:lang w:val="es-CO"/>
                        </w:rPr>
                      </w:pPr>
                    </w:p>
                    <w:bookmarkEnd w:id="2"/>
                    <w:p w14:paraId="58256A5A" w14:textId="77777777" w:rsidR="00ED4C7B" w:rsidRDefault="00ED4C7B" w:rsidP="008B4189">
                      <w:pPr>
                        <w:spacing w:line="276" w:lineRule="auto"/>
                        <w:rPr>
                          <w:rFonts w:asciiTheme="majorHAnsi" w:hAnsiTheme="majorHAnsi" w:cs="Arial"/>
                          <w:szCs w:val="22"/>
                          <w:lang w:val="es-ES"/>
                        </w:rPr>
                      </w:pPr>
                      <w:r>
                        <w:rPr>
                          <w:rFonts w:asciiTheme="majorHAnsi" w:hAnsiTheme="majorHAnsi" w:cs="Arial"/>
                          <w:szCs w:val="22"/>
                          <w:lang w:val="es-ES"/>
                        </w:rPr>
                        <w:t>DIXIE MIGUEL URBINA ROSALES</w:t>
                      </w:r>
                    </w:p>
                    <w:p w14:paraId="2E6DF383" w14:textId="77777777" w:rsidR="00ED4C7B" w:rsidRPr="00AE5488" w:rsidRDefault="00ED4C7B" w:rsidP="008B4189">
                      <w:pPr>
                        <w:rPr>
                          <w:color w:val="0D0D0D" w:themeColor="text1" w:themeTint="F2"/>
                          <w:lang w:val="es-ES_tradnl"/>
                        </w:rPr>
                      </w:pPr>
                      <w:r>
                        <w:rPr>
                          <w:rFonts w:asciiTheme="majorHAnsi" w:hAnsiTheme="majorHAnsi" w:cs="Arial"/>
                          <w:szCs w:val="22"/>
                        </w:rPr>
                        <w:t>HONDURAS</w:t>
                      </w:r>
                    </w:p>
                  </w:txbxContent>
                </v:textbox>
              </v:shape>
            </w:pict>
          </mc:Fallback>
        </mc:AlternateContent>
      </w:r>
      <w:r w:rsidR="004E2649" w:rsidRPr="009A37D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F60F893" wp14:editId="462D23A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C9E15" w14:textId="77777777" w:rsidR="00ED4C7B" w:rsidRPr="004A63BB" w:rsidRDefault="00ED4C7B" w:rsidP="008B4189">
                            <w:pPr>
                              <w:spacing w:line="276" w:lineRule="auto"/>
                              <w:jc w:val="right"/>
                              <w:rPr>
                                <w:rFonts w:asciiTheme="minorHAnsi" w:hAnsiTheme="minorHAnsi"/>
                                <w:color w:val="FFFFFF" w:themeColor="background1"/>
                                <w:sz w:val="22"/>
                                <w:lang w:val="pt-BR"/>
                              </w:rPr>
                            </w:pPr>
                            <w:r w:rsidRPr="004A63BB">
                              <w:rPr>
                                <w:rFonts w:asciiTheme="minorHAnsi" w:hAnsiTheme="minorHAnsi"/>
                                <w:color w:val="FFFFFF" w:themeColor="background1"/>
                                <w:sz w:val="22"/>
                                <w:lang w:val="pt-BR"/>
                              </w:rPr>
                              <w:t>OEA/Ser.L/V/II.</w:t>
                            </w:r>
                          </w:p>
                          <w:p w14:paraId="17B94746" w14:textId="369D8845" w:rsidR="00ED4C7B" w:rsidRPr="004A63BB" w:rsidRDefault="00ED4C7B" w:rsidP="008B4189">
                            <w:pPr>
                              <w:spacing w:line="276" w:lineRule="auto"/>
                              <w:jc w:val="right"/>
                              <w:rPr>
                                <w:rFonts w:asciiTheme="minorHAnsi" w:hAnsiTheme="minorHAnsi"/>
                                <w:color w:val="FFFFFF" w:themeColor="background1"/>
                                <w:sz w:val="22"/>
                                <w:lang w:val="pt-BR"/>
                              </w:rPr>
                            </w:pPr>
                            <w:r w:rsidRPr="004A63BB">
                              <w:rPr>
                                <w:rFonts w:asciiTheme="minorHAnsi" w:hAnsiTheme="minorHAnsi"/>
                                <w:color w:val="FFFFFF" w:themeColor="background1"/>
                                <w:sz w:val="22"/>
                                <w:lang w:val="pt-BR"/>
                              </w:rPr>
                              <w:t xml:space="preserve">Doc. </w:t>
                            </w:r>
                            <w:r w:rsidR="00E947ED" w:rsidRPr="004A63BB">
                              <w:rPr>
                                <w:rFonts w:asciiTheme="minorHAnsi" w:hAnsiTheme="minorHAnsi"/>
                                <w:color w:val="FFFFFF" w:themeColor="background1"/>
                                <w:sz w:val="22"/>
                                <w:lang w:val="pt-BR"/>
                              </w:rPr>
                              <w:t>44</w:t>
                            </w:r>
                          </w:p>
                          <w:p w14:paraId="39F01262" w14:textId="36F14709" w:rsidR="00ED4C7B" w:rsidRPr="00241A07" w:rsidRDefault="00E947ED" w:rsidP="008B4189">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20</w:t>
                            </w:r>
                            <w:r w:rsidR="00ED4C7B" w:rsidRPr="0033232F">
                              <w:rPr>
                                <w:rFonts w:asciiTheme="minorHAnsi" w:hAnsiTheme="minorHAnsi"/>
                                <w:color w:val="FFFFFF" w:themeColor="background1"/>
                                <w:sz w:val="22"/>
                                <w:lang w:val="es-VE"/>
                              </w:rPr>
                              <w:t xml:space="preserve"> </w:t>
                            </w:r>
                            <w:r w:rsidR="00374452">
                              <w:rPr>
                                <w:rFonts w:asciiTheme="minorHAnsi" w:hAnsiTheme="minorHAnsi"/>
                                <w:color w:val="FFFFFF" w:themeColor="background1"/>
                                <w:sz w:val="22"/>
                                <w:lang w:val="es-BO"/>
                              </w:rPr>
                              <w:t>marzo</w:t>
                            </w:r>
                            <w:r w:rsidR="00ED4C7B">
                              <w:rPr>
                                <w:rFonts w:asciiTheme="minorHAnsi" w:hAnsiTheme="minorHAnsi"/>
                                <w:color w:val="FFFFFF" w:themeColor="background1"/>
                                <w:sz w:val="22"/>
                                <w:lang w:val="es-BO"/>
                              </w:rPr>
                              <w:t xml:space="preserve"> 2021</w:t>
                            </w:r>
                          </w:p>
                          <w:p w14:paraId="49FE1E28" w14:textId="77777777" w:rsidR="00ED4C7B" w:rsidRPr="008B4189" w:rsidRDefault="00ED4C7B" w:rsidP="008B4189">
                            <w:pPr>
                              <w:spacing w:line="276" w:lineRule="auto"/>
                              <w:jc w:val="right"/>
                              <w:rPr>
                                <w:rFonts w:asciiTheme="minorHAnsi" w:hAnsiTheme="minorHAnsi"/>
                                <w:color w:val="FFFFFF" w:themeColor="background1"/>
                                <w:sz w:val="22"/>
                                <w:lang w:val="es-C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F60F89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12C9E15" w14:textId="77777777" w:rsidR="00ED4C7B" w:rsidRPr="00E947ED" w:rsidRDefault="00ED4C7B" w:rsidP="008B4189">
                      <w:pPr>
                        <w:spacing w:line="276" w:lineRule="auto"/>
                        <w:jc w:val="right"/>
                        <w:rPr>
                          <w:rFonts w:asciiTheme="minorHAnsi" w:hAnsiTheme="minorHAnsi"/>
                          <w:color w:val="FFFFFF" w:themeColor="background1"/>
                          <w:sz w:val="22"/>
                          <w:lang w:val="es-US"/>
                        </w:rPr>
                      </w:pPr>
                      <w:r w:rsidRPr="00E947ED">
                        <w:rPr>
                          <w:rFonts w:asciiTheme="minorHAnsi" w:hAnsiTheme="minorHAnsi"/>
                          <w:color w:val="FFFFFF" w:themeColor="background1"/>
                          <w:sz w:val="22"/>
                          <w:lang w:val="es-US"/>
                        </w:rPr>
                        <w:t>OEA/Ser.L/V/II.</w:t>
                      </w:r>
                    </w:p>
                    <w:p w14:paraId="17B94746" w14:textId="369D8845" w:rsidR="00ED4C7B" w:rsidRPr="00E947ED" w:rsidRDefault="00ED4C7B" w:rsidP="008B4189">
                      <w:pPr>
                        <w:spacing w:line="276" w:lineRule="auto"/>
                        <w:jc w:val="right"/>
                        <w:rPr>
                          <w:rFonts w:asciiTheme="minorHAnsi" w:hAnsiTheme="minorHAnsi"/>
                          <w:color w:val="FFFFFF" w:themeColor="background1"/>
                          <w:sz w:val="22"/>
                          <w:lang w:val="es-US"/>
                        </w:rPr>
                      </w:pPr>
                      <w:r w:rsidRPr="00E947ED">
                        <w:rPr>
                          <w:rFonts w:asciiTheme="minorHAnsi" w:hAnsiTheme="minorHAnsi"/>
                          <w:color w:val="FFFFFF" w:themeColor="background1"/>
                          <w:sz w:val="22"/>
                          <w:lang w:val="es-US"/>
                        </w:rPr>
                        <w:t xml:space="preserve">Doc. </w:t>
                      </w:r>
                      <w:r w:rsidR="00E947ED" w:rsidRPr="00E947ED">
                        <w:rPr>
                          <w:rFonts w:asciiTheme="minorHAnsi" w:hAnsiTheme="minorHAnsi"/>
                          <w:color w:val="FFFFFF" w:themeColor="background1"/>
                          <w:sz w:val="22"/>
                          <w:lang w:val="es-US"/>
                        </w:rPr>
                        <w:t>44</w:t>
                      </w:r>
                    </w:p>
                    <w:p w14:paraId="39F01262" w14:textId="36F14709" w:rsidR="00ED4C7B" w:rsidRPr="00241A07" w:rsidRDefault="00E947ED" w:rsidP="008B4189">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20</w:t>
                      </w:r>
                      <w:r w:rsidR="00ED4C7B" w:rsidRPr="0033232F">
                        <w:rPr>
                          <w:rFonts w:asciiTheme="minorHAnsi" w:hAnsiTheme="minorHAnsi"/>
                          <w:color w:val="FFFFFF" w:themeColor="background1"/>
                          <w:sz w:val="22"/>
                          <w:lang w:val="es-VE"/>
                        </w:rPr>
                        <w:t xml:space="preserve"> </w:t>
                      </w:r>
                      <w:r w:rsidR="00374452">
                        <w:rPr>
                          <w:rFonts w:asciiTheme="minorHAnsi" w:hAnsiTheme="minorHAnsi"/>
                          <w:color w:val="FFFFFF" w:themeColor="background1"/>
                          <w:sz w:val="22"/>
                          <w:lang w:val="es-BO"/>
                        </w:rPr>
                        <w:t>marzo</w:t>
                      </w:r>
                      <w:r w:rsidR="00ED4C7B">
                        <w:rPr>
                          <w:rFonts w:asciiTheme="minorHAnsi" w:hAnsiTheme="minorHAnsi"/>
                          <w:color w:val="FFFFFF" w:themeColor="background1"/>
                          <w:sz w:val="22"/>
                          <w:lang w:val="es-BO"/>
                        </w:rPr>
                        <w:t xml:space="preserve"> 2021</w:t>
                      </w:r>
                    </w:p>
                    <w:p w14:paraId="49FE1E28" w14:textId="77777777" w:rsidR="00ED4C7B" w:rsidRPr="008B4189" w:rsidRDefault="00ED4C7B" w:rsidP="008B4189">
                      <w:pPr>
                        <w:spacing w:line="276" w:lineRule="auto"/>
                        <w:jc w:val="right"/>
                        <w:rPr>
                          <w:rFonts w:asciiTheme="minorHAnsi" w:hAnsiTheme="minorHAnsi"/>
                          <w:color w:val="FFFFFF" w:themeColor="background1"/>
                          <w:sz w:val="22"/>
                          <w:lang w:val="es-CO"/>
                        </w:rPr>
                      </w:pPr>
                      <w:r w:rsidRPr="00241A07">
                        <w:rPr>
                          <w:rFonts w:asciiTheme="minorHAnsi" w:hAnsiTheme="minorHAnsi"/>
                          <w:color w:val="FFFFFF" w:themeColor="background1"/>
                          <w:sz w:val="22"/>
                          <w:lang w:val="es-BO"/>
                        </w:rPr>
                        <w:t>Original: español</w:t>
                      </w:r>
                    </w:p>
                  </w:txbxContent>
                </v:textbox>
              </v:shape>
            </w:pict>
          </mc:Fallback>
        </mc:AlternateContent>
      </w:r>
    </w:p>
    <w:p w14:paraId="579332B6"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450D6408"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2DC360AC" w14:textId="77777777" w:rsidR="00040C3A" w:rsidRPr="009A37D9" w:rsidRDefault="00040C3A" w:rsidP="00040C3A">
      <w:pPr>
        <w:tabs>
          <w:tab w:val="center" w:pos="5400"/>
        </w:tabs>
        <w:suppressAutoHyphens/>
        <w:jc w:val="center"/>
        <w:rPr>
          <w:rFonts w:asciiTheme="majorHAnsi" w:hAnsiTheme="majorHAnsi" w:cs="Arial"/>
          <w:sz w:val="22"/>
          <w:szCs w:val="22"/>
          <w:lang w:val="es-CO"/>
        </w:rPr>
      </w:pPr>
    </w:p>
    <w:p w14:paraId="3B607130"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7DE31BF2"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0CB40722"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71824C56"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2EB766CB" w14:textId="77777777" w:rsidR="005128E4" w:rsidRPr="009A37D9" w:rsidRDefault="005128E4" w:rsidP="00040C3A">
      <w:pPr>
        <w:tabs>
          <w:tab w:val="center" w:pos="5400"/>
        </w:tabs>
        <w:suppressAutoHyphens/>
        <w:jc w:val="center"/>
        <w:rPr>
          <w:rFonts w:asciiTheme="majorHAnsi" w:hAnsiTheme="majorHAnsi"/>
          <w:sz w:val="22"/>
          <w:szCs w:val="22"/>
          <w:lang w:val="es-CO"/>
        </w:rPr>
      </w:pPr>
    </w:p>
    <w:p w14:paraId="4CEF54C9"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14947119" w14:textId="77777777" w:rsidR="005128E4" w:rsidRPr="009A37D9" w:rsidRDefault="005128E4" w:rsidP="00040C3A">
      <w:pPr>
        <w:tabs>
          <w:tab w:val="center" w:pos="5400"/>
        </w:tabs>
        <w:suppressAutoHyphens/>
        <w:jc w:val="center"/>
        <w:rPr>
          <w:rFonts w:asciiTheme="majorHAnsi" w:hAnsiTheme="majorHAnsi"/>
          <w:sz w:val="22"/>
          <w:szCs w:val="22"/>
          <w:lang w:val="es-CO"/>
        </w:rPr>
      </w:pPr>
    </w:p>
    <w:p w14:paraId="1DC389E6" w14:textId="77777777" w:rsidR="005128E4" w:rsidRPr="009A37D9" w:rsidRDefault="005128E4" w:rsidP="00040C3A">
      <w:pPr>
        <w:tabs>
          <w:tab w:val="center" w:pos="5400"/>
        </w:tabs>
        <w:suppressAutoHyphens/>
        <w:jc w:val="center"/>
        <w:rPr>
          <w:rFonts w:asciiTheme="majorHAnsi" w:hAnsiTheme="majorHAnsi"/>
          <w:sz w:val="22"/>
          <w:szCs w:val="22"/>
          <w:lang w:val="es-CO"/>
        </w:rPr>
      </w:pPr>
    </w:p>
    <w:p w14:paraId="718E10C5" w14:textId="77777777" w:rsidR="005128E4" w:rsidRPr="009A37D9" w:rsidRDefault="005128E4" w:rsidP="00040C3A">
      <w:pPr>
        <w:tabs>
          <w:tab w:val="center" w:pos="5400"/>
        </w:tabs>
        <w:suppressAutoHyphens/>
        <w:jc w:val="center"/>
        <w:rPr>
          <w:rFonts w:asciiTheme="majorHAnsi" w:hAnsiTheme="majorHAnsi"/>
          <w:sz w:val="22"/>
          <w:szCs w:val="22"/>
          <w:lang w:val="es-CO"/>
        </w:rPr>
      </w:pPr>
    </w:p>
    <w:p w14:paraId="72265C0F"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44A6AD73" w14:textId="77777777" w:rsidR="00040C3A" w:rsidRPr="009A37D9" w:rsidRDefault="00040C3A" w:rsidP="00040C3A">
      <w:pPr>
        <w:tabs>
          <w:tab w:val="center" w:pos="5400"/>
        </w:tabs>
        <w:suppressAutoHyphens/>
        <w:jc w:val="center"/>
        <w:rPr>
          <w:rFonts w:asciiTheme="majorHAnsi" w:hAnsiTheme="majorHAnsi"/>
          <w:sz w:val="22"/>
          <w:szCs w:val="22"/>
          <w:lang w:val="es-CO"/>
        </w:rPr>
      </w:pPr>
    </w:p>
    <w:p w14:paraId="4958F450"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74A16B3D"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6F9BFC9E"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4E37242C"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4737FAE"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4DF60BEE"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73347B81"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F730018"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9D778DA"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1A441EC3"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425CD0F8"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7DC9816C"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6770971"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0FB1FB9C"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A0E550E" w14:textId="77777777" w:rsidR="00A50FCF" w:rsidRPr="009A37D9" w:rsidRDefault="0090270B" w:rsidP="00040C3A">
      <w:pPr>
        <w:tabs>
          <w:tab w:val="center" w:pos="5400"/>
        </w:tabs>
        <w:suppressAutoHyphens/>
        <w:jc w:val="center"/>
        <w:rPr>
          <w:rFonts w:asciiTheme="majorHAnsi" w:hAnsiTheme="majorHAnsi"/>
          <w:sz w:val="18"/>
          <w:szCs w:val="22"/>
          <w:lang w:val="es-CO"/>
        </w:rPr>
      </w:pPr>
      <w:r w:rsidRPr="009A37D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CBD8812" wp14:editId="1E1A028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063F6" w14:textId="37AF00F0" w:rsidR="00ED4C7B" w:rsidRPr="00890650" w:rsidRDefault="00ED4C7B" w:rsidP="008B4189">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 xml:space="preserve">Aprobado </w:t>
                            </w:r>
                            <w:proofErr w:type="spellStart"/>
                            <w:r w:rsidRPr="00784A66">
                              <w:rPr>
                                <w:rFonts w:asciiTheme="majorHAnsi" w:hAnsiTheme="majorHAnsi"/>
                                <w:sz w:val="18"/>
                                <w:szCs w:val="22"/>
                                <w:lang w:val="es-ES"/>
                              </w:rPr>
                              <w:t>electr</w:t>
                            </w:r>
                            <w:r w:rsidRPr="008B4189">
                              <w:rPr>
                                <w:rFonts w:asciiTheme="majorHAnsi" w:hAnsiTheme="majorHAnsi"/>
                                <w:sz w:val="18"/>
                                <w:szCs w:val="22"/>
                                <w:lang w:val="es-CO"/>
                              </w:rPr>
                              <w:t>ónicamente</w:t>
                            </w:r>
                            <w:proofErr w:type="spellEnd"/>
                            <w:r w:rsidRPr="00784A66">
                              <w:rPr>
                                <w:rFonts w:asciiTheme="majorHAnsi" w:hAnsiTheme="majorHAnsi"/>
                                <w:sz w:val="18"/>
                                <w:szCs w:val="22"/>
                                <w:lang w:val="es-ES"/>
                              </w:rPr>
                              <w:t xml:space="preserve"> por la Comisión </w:t>
                            </w:r>
                            <w:r w:rsidR="00E947ED">
                              <w:rPr>
                                <w:rFonts w:asciiTheme="majorHAnsi" w:hAnsiTheme="majorHAnsi"/>
                                <w:sz w:val="18"/>
                                <w:szCs w:val="22"/>
                                <w:lang w:val="es-ES"/>
                              </w:rPr>
                              <w:t>el 20</w:t>
                            </w:r>
                            <w:r>
                              <w:rPr>
                                <w:rFonts w:asciiTheme="majorHAnsi" w:hAnsiTheme="majorHAnsi"/>
                                <w:sz w:val="18"/>
                                <w:szCs w:val="22"/>
                                <w:lang w:val="es-ES"/>
                              </w:rPr>
                              <w:t xml:space="preserve"> de </w:t>
                            </w:r>
                            <w:r w:rsidR="00374452">
                              <w:rPr>
                                <w:rFonts w:asciiTheme="majorHAnsi" w:hAnsiTheme="majorHAnsi"/>
                                <w:sz w:val="18"/>
                                <w:szCs w:val="22"/>
                                <w:lang w:val="es-ES"/>
                              </w:rPr>
                              <w:t>marzo</w:t>
                            </w:r>
                            <w:r>
                              <w:rPr>
                                <w:rFonts w:asciiTheme="majorHAnsi" w:hAnsiTheme="majorHAnsi"/>
                                <w:sz w:val="18"/>
                                <w:szCs w:val="22"/>
                                <w:lang w:val="es-ES"/>
                              </w:rPr>
                              <w:t xml:space="preserve"> de 2021</w:t>
                            </w:r>
                            <w:r w:rsidRPr="0033232F">
                              <w:rPr>
                                <w:rFonts w:asciiTheme="majorHAnsi" w:hAnsiTheme="majorHAnsi"/>
                                <w:color w:val="0D0D0D" w:themeColor="text1" w:themeTint="F2"/>
                                <w:sz w:val="18"/>
                                <w:szCs w:val="22"/>
                                <w:lang w:val="es-ES"/>
                              </w:rPr>
                              <w:t>.</w:t>
                            </w:r>
                          </w:p>
                          <w:p w14:paraId="7117B1CD" w14:textId="77777777" w:rsidR="00ED4C7B" w:rsidRPr="007A5817" w:rsidRDefault="00ED4C7B"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0CF2B8" w14:textId="77777777" w:rsidR="00ED4C7B" w:rsidRPr="00167A34" w:rsidRDefault="00ED4C7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CBD881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25063F6" w14:textId="37AF00F0" w:rsidR="00ED4C7B" w:rsidRPr="00890650" w:rsidRDefault="00ED4C7B" w:rsidP="008B4189">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Aprobado electr</w:t>
                      </w:r>
                      <w:r w:rsidRPr="008B4189">
                        <w:rPr>
                          <w:rFonts w:asciiTheme="majorHAnsi" w:hAnsiTheme="majorHAnsi"/>
                          <w:sz w:val="18"/>
                          <w:szCs w:val="22"/>
                          <w:lang w:val="es-CO"/>
                        </w:rPr>
                        <w:t>ónicamente</w:t>
                      </w:r>
                      <w:r w:rsidRPr="00784A66">
                        <w:rPr>
                          <w:rFonts w:asciiTheme="majorHAnsi" w:hAnsiTheme="majorHAnsi"/>
                          <w:sz w:val="18"/>
                          <w:szCs w:val="22"/>
                          <w:lang w:val="es-ES"/>
                        </w:rPr>
                        <w:t xml:space="preserve"> por la Comisión </w:t>
                      </w:r>
                      <w:r w:rsidR="00E947ED">
                        <w:rPr>
                          <w:rFonts w:asciiTheme="majorHAnsi" w:hAnsiTheme="majorHAnsi"/>
                          <w:sz w:val="18"/>
                          <w:szCs w:val="22"/>
                          <w:lang w:val="es-ES"/>
                        </w:rPr>
                        <w:t>el 20</w:t>
                      </w:r>
                      <w:r>
                        <w:rPr>
                          <w:rFonts w:asciiTheme="majorHAnsi" w:hAnsiTheme="majorHAnsi"/>
                          <w:sz w:val="18"/>
                          <w:szCs w:val="22"/>
                          <w:lang w:val="es-ES"/>
                        </w:rPr>
                        <w:t xml:space="preserve"> de </w:t>
                      </w:r>
                      <w:r w:rsidR="00374452">
                        <w:rPr>
                          <w:rFonts w:asciiTheme="majorHAnsi" w:hAnsiTheme="majorHAnsi"/>
                          <w:sz w:val="18"/>
                          <w:szCs w:val="22"/>
                          <w:lang w:val="es-ES"/>
                        </w:rPr>
                        <w:t>marzo</w:t>
                      </w:r>
                      <w:r>
                        <w:rPr>
                          <w:rFonts w:asciiTheme="majorHAnsi" w:hAnsiTheme="majorHAnsi"/>
                          <w:sz w:val="18"/>
                          <w:szCs w:val="22"/>
                          <w:lang w:val="es-ES"/>
                        </w:rPr>
                        <w:t xml:space="preserve"> de 2021</w:t>
                      </w:r>
                      <w:r w:rsidRPr="0033232F">
                        <w:rPr>
                          <w:rFonts w:asciiTheme="majorHAnsi" w:hAnsiTheme="majorHAnsi"/>
                          <w:color w:val="0D0D0D" w:themeColor="text1" w:themeTint="F2"/>
                          <w:sz w:val="18"/>
                          <w:szCs w:val="22"/>
                          <w:lang w:val="es-ES"/>
                        </w:rPr>
                        <w:t>.</w:t>
                      </w:r>
                    </w:p>
                    <w:p w14:paraId="7117B1CD" w14:textId="77777777" w:rsidR="00ED4C7B" w:rsidRPr="007A5817" w:rsidRDefault="00ED4C7B" w:rsidP="00247403">
                      <w:pPr>
                        <w:tabs>
                          <w:tab w:val="center" w:pos="5400"/>
                        </w:tabs>
                        <w:suppressAutoHyphens/>
                        <w:spacing w:before="60"/>
                        <w:rPr>
                          <w:rFonts w:asciiTheme="minorHAnsi" w:hAnsiTheme="minorHAnsi" w:cs="Univers"/>
                          <w:color w:val="0D0D0D" w:themeColor="text1" w:themeTint="F2"/>
                          <w:sz w:val="20"/>
                          <w:szCs w:val="20"/>
                          <w:lang w:val="es-ES"/>
                        </w:rPr>
                      </w:pPr>
                    </w:p>
                    <w:p w14:paraId="350CF2B8" w14:textId="77777777" w:rsidR="00ED4C7B" w:rsidRPr="00167A34" w:rsidRDefault="00ED4C7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2E1DB91"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3DB12F94"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517B1BCE"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7AE67BE8"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772C7DD2" w14:textId="77777777" w:rsidR="00A50FCF" w:rsidRPr="009A37D9" w:rsidRDefault="0090270B" w:rsidP="00040C3A">
      <w:pPr>
        <w:tabs>
          <w:tab w:val="center" w:pos="5400"/>
        </w:tabs>
        <w:suppressAutoHyphens/>
        <w:jc w:val="center"/>
        <w:rPr>
          <w:rFonts w:asciiTheme="majorHAnsi" w:hAnsiTheme="majorHAnsi"/>
          <w:sz w:val="18"/>
          <w:szCs w:val="22"/>
          <w:lang w:val="es-CO"/>
        </w:rPr>
      </w:pPr>
      <w:r w:rsidRPr="009A37D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6E04677" wp14:editId="44FC375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0D41C" w14:textId="7A166128" w:rsidR="00ED4C7B" w:rsidRPr="008B4189" w:rsidRDefault="00ED4C7B" w:rsidP="00113F73">
                            <w:pPr>
                              <w:spacing w:line="276" w:lineRule="auto"/>
                              <w:rPr>
                                <w:rFonts w:asciiTheme="majorHAnsi" w:hAnsiTheme="majorHAnsi"/>
                                <w:color w:val="595959" w:themeColor="text1" w:themeTint="A6"/>
                                <w:sz w:val="18"/>
                                <w:szCs w:val="18"/>
                                <w:lang w:val="es-VE"/>
                              </w:rPr>
                            </w:pPr>
                            <w:r w:rsidRPr="00E947ED">
                              <w:rPr>
                                <w:rFonts w:asciiTheme="majorHAnsi" w:hAnsiTheme="majorHAnsi"/>
                                <w:b/>
                                <w:color w:val="595959" w:themeColor="text1" w:themeTint="A6"/>
                                <w:sz w:val="18"/>
                                <w:szCs w:val="18"/>
                                <w:lang w:val="pt-BR"/>
                              </w:rPr>
                              <w:t>Citar como:</w:t>
                            </w:r>
                            <w:r w:rsidRPr="00E947ED">
                              <w:rPr>
                                <w:rFonts w:asciiTheme="majorHAnsi" w:hAnsiTheme="majorHAnsi"/>
                                <w:color w:val="595959" w:themeColor="text1" w:themeTint="A6"/>
                                <w:sz w:val="18"/>
                                <w:szCs w:val="18"/>
                                <w:lang w:val="pt-BR"/>
                              </w:rPr>
                              <w:t xml:space="preserve"> CIDH, Informe No. </w:t>
                            </w:r>
                            <w:r w:rsidR="00E947ED" w:rsidRPr="00E947ED">
                              <w:rPr>
                                <w:rFonts w:asciiTheme="majorHAnsi" w:hAnsiTheme="majorHAnsi"/>
                                <w:color w:val="595959" w:themeColor="text1" w:themeTint="A6"/>
                                <w:sz w:val="18"/>
                                <w:szCs w:val="18"/>
                                <w:lang w:val="pt-BR"/>
                              </w:rPr>
                              <w:t>4</w:t>
                            </w:r>
                            <w:r w:rsidR="00E947ED">
                              <w:rPr>
                                <w:rFonts w:asciiTheme="majorHAnsi" w:hAnsiTheme="majorHAnsi"/>
                                <w:color w:val="595959" w:themeColor="text1" w:themeTint="A6"/>
                                <w:sz w:val="18"/>
                                <w:szCs w:val="18"/>
                                <w:lang w:val="pt-BR"/>
                              </w:rPr>
                              <w:t>0</w:t>
                            </w:r>
                            <w:r w:rsidRPr="00E947ED">
                              <w:rPr>
                                <w:rFonts w:asciiTheme="majorHAnsi" w:hAnsiTheme="majorHAnsi"/>
                                <w:color w:val="595959" w:themeColor="text1" w:themeTint="A6"/>
                                <w:sz w:val="18"/>
                                <w:szCs w:val="18"/>
                                <w:lang w:val="pt-BR"/>
                              </w:rPr>
                              <w:t xml:space="preserve">/21, Caso 11.562. </w:t>
                            </w:r>
                            <w:r w:rsidRPr="008B4189">
                              <w:rPr>
                                <w:rFonts w:asciiTheme="majorHAnsi" w:hAnsiTheme="majorHAnsi"/>
                                <w:color w:val="595959" w:themeColor="text1" w:themeTint="A6"/>
                                <w:sz w:val="18"/>
                                <w:szCs w:val="18"/>
                                <w:lang w:val="es-CO"/>
                              </w:rPr>
                              <w:t xml:space="preserve">Solución Amistosa. </w:t>
                            </w:r>
                            <w:proofErr w:type="spellStart"/>
                            <w:r w:rsidRPr="008B4189">
                              <w:rPr>
                                <w:rFonts w:asciiTheme="majorHAnsi" w:hAnsiTheme="majorHAnsi"/>
                                <w:color w:val="595959" w:themeColor="text1" w:themeTint="A6"/>
                                <w:sz w:val="18"/>
                                <w:szCs w:val="18"/>
                                <w:lang w:val="es-CO"/>
                              </w:rPr>
                              <w:t>Dixie</w:t>
                            </w:r>
                            <w:proofErr w:type="spellEnd"/>
                            <w:r w:rsidRPr="008B4189">
                              <w:rPr>
                                <w:rFonts w:asciiTheme="majorHAnsi" w:hAnsiTheme="majorHAnsi"/>
                                <w:color w:val="595959" w:themeColor="text1" w:themeTint="A6"/>
                                <w:sz w:val="18"/>
                                <w:szCs w:val="18"/>
                                <w:lang w:val="es-CO"/>
                              </w:rPr>
                              <w:t xml:space="preserve"> Miguel Urbina Rosales</w:t>
                            </w:r>
                            <w:r w:rsidRPr="0033232F">
                              <w:rPr>
                                <w:rFonts w:asciiTheme="majorHAnsi" w:hAnsiTheme="majorHAnsi"/>
                                <w:color w:val="595959" w:themeColor="text1" w:themeTint="A6"/>
                                <w:sz w:val="18"/>
                                <w:szCs w:val="18"/>
                                <w:lang w:val="es-AR"/>
                              </w:rPr>
                              <w:t>, Honduras</w:t>
                            </w:r>
                            <w:r w:rsidR="00E947ED">
                              <w:rPr>
                                <w:rFonts w:asciiTheme="majorHAnsi" w:hAnsiTheme="majorHAnsi"/>
                                <w:color w:val="595959" w:themeColor="text1" w:themeTint="A6"/>
                                <w:sz w:val="18"/>
                                <w:szCs w:val="18"/>
                                <w:lang w:val="es-CO"/>
                              </w:rPr>
                              <w:t>. 20</w:t>
                            </w:r>
                            <w:r w:rsidRPr="008B4189">
                              <w:rPr>
                                <w:rFonts w:asciiTheme="majorHAnsi" w:hAnsiTheme="majorHAnsi"/>
                                <w:color w:val="595959" w:themeColor="text1" w:themeTint="A6"/>
                                <w:sz w:val="18"/>
                                <w:szCs w:val="18"/>
                                <w:lang w:val="es-CO"/>
                              </w:rPr>
                              <w:t xml:space="preserve"> de </w:t>
                            </w:r>
                            <w:r w:rsidR="00374452">
                              <w:rPr>
                                <w:rFonts w:asciiTheme="majorHAnsi" w:hAnsiTheme="majorHAnsi"/>
                                <w:color w:val="595959" w:themeColor="text1" w:themeTint="A6"/>
                                <w:sz w:val="18"/>
                                <w:szCs w:val="18"/>
                                <w:lang w:val="es-CO"/>
                              </w:rPr>
                              <w:t>marzo</w:t>
                            </w:r>
                            <w:r w:rsidRPr="008B4189">
                              <w:rPr>
                                <w:rFonts w:asciiTheme="majorHAnsi" w:hAnsiTheme="majorHAnsi"/>
                                <w:color w:val="595959" w:themeColor="text1" w:themeTint="A6"/>
                                <w:sz w:val="18"/>
                                <w:szCs w:val="18"/>
                                <w:lang w:val="es-CO"/>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6E04677"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BC0D41C" w14:textId="7A166128" w:rsidR="00ED4C7B" w:rsidRPr="008B4189" w:rsidRDefault="00ED4C7B" w:rsidP="00113F73">
                      <w:pPr>
                        <w:spacing w:line="276" w:lineRule="auto"/>
                        <w:rPr>
                          <w:rFonts w:asciiTheme="majorHAnsi" w:hAnsiTheme="majorHAnsi"/>
                          <w:color w:val="595959" w:themeColor="text1" w:themeTint="A6"/>
                          <w:sz w:val="18"/>
                          <w:szCs w:val="18"/>
                          <w:lang w:val="es-VE"/>
                        </w:rPr>
                      </w:pPr>
                      <w:r w:rsidRPr="00E947ED">
                        <w:rPr>
                          <w:rFonts w:asciiTheme="majorHAnsi" w:hAnsiTheme="majorHAnsi"/>
                          <w:b/>
                          <w:color w:val="595959" w:themeColor="text1" w:themeTint="A6"/>
                          <w:sz w:val="18"/>
                          <w:szCs w:val="18"/>
                          <w:lang w:val="pt-BR"/>
                        </w:rPr>
                        <w:t>Citar como:</w:t>
                      </w:r>
                      <w:r w:rsidRPr="00E947ED">
                        <w:rPr>
                          <w:rFonts w:asciiTheme="majorHAnsi" w:hAnsiTheme="majorHAnsi"/>
                          <w:color w:val="595959" w:themeColor="text1" w:themeTint="A6"/>
                          <w:sz w:val="18"/>
                          <w:szCs w:val="18"/>
                          <w:lang w:val="pt-BR"/>
                        </w:rPr>
                        <w:t xml:space="preserve"> CIDH, Informe No. </w:t>
                      </w:r>
                      <w:r w:rsidR="00E947ED" w:rsidRPr="00E947ED">
                        <w:rPr>
                          <w:rFonts w:asciiTheme="majorHAnsi" w:hAnsiTheme="majorHAnsi"/>
                          <w:color w:val="595959" w:themeColor="text1" w:themeTint="A6"/>
                          <w:sz w:val="18"/>
                          <w:szCs w:val="18"/>
                          <w:lang w:val="pt-BR"/>
                        </w:rPr>
                        <w:t>4</w:t>
                      </w:r>
                      <w:r w:rsidR="00E947ED">
                        <w:rPr>
                          <w:rFonts w:asciiTheme="majorHAnsi" w:hAnsiTheme="majorHAnsi"/>
                          <w:color w:val="595959" w:themeColor="text1" w:themeTint="A6"/>
                          <w:sz w:val="18"/>
                          <w:szCs w:val="18"/>
                          <w:lang w:val="pt-BR"/>
                        </w:rPr>
                        <w:t>0</w:t>
                      </w:r>
                      <w:r w:rsidRPr="00E947ED">
                        <w:rPr>
                          <w:rFonts w:asciiTheme="majorHAnsi" w:hAnsiTheme="majorHAnsi"/>
                          <w:color w:val="595959" w:themeColor="text1" w:themeTint="A6"/>
                          <w:sz w:val="18"/>
                          <w:szCs w:val="18"/>
                          <w:lang w:val="pt-BR"/>
                        </w:rPr>
                        <w:t xml:space="preserve">/21, Caso 11.562. </w:t>
                      </w:r>
                      <w:r w:rsidRPr="008B4189">
                        <w:rPr>
                          <w:rFonts w:asciiTheme="majorHAnsi" w:hAnsiTheme="majorHAnsi"/>
                          <w:color w:val="595959" w:themeColor="text1" w:themeTint="A6"/>
                          <w:sz w:val="18"/>
                          <w:szCs w:val="18"/>
                          <w:lang w:val="es-CO"/>
                        </w:rPr>
                        <w:t>Solución Amistosa. Dixie Miguel Urbina Rosales</w:t>
                      </w:r>
                      <w:r w:rsidRPr="0033232F">
                        <w:rPr>
                          <w:rFonts w:asciiTheme="majorHAnsi" w:hAnsiTheme="majorHAnsi"/>
                          <w:color w:val="595959" w:themeColor="text1" w:themeTint="A6"/>
                          <w:sz w:val="18"/>
                          <w:szCs w:val="18"/>
                          <w:lang w:val="es-AR"/>
                        </w:rPr>
                        <w:t>, Honduras</w:t>
                      </w:r>
                      <w:r w:rsidR="00E947ED">
                        <w:rPr>
                          <w:rFonts w:asciiTheme="majorHAnsi" w:hAnsiTheme="majorHAnsi"/>
                          <w:color w:val="595959" w:themeColor="text1" w:themeTint="A6"/>
                          <w:sz w:val="18"/>
                          <w:szCs w:val="18"/>
                          <w:lang w:val="es-CO"/>
                        </w:rPr>
                        <w:t>. 20</w:t>
                      </w:r>
                      <w:r w:rsidRPr="008B4189">
                        <w:rPr>
                          <w:rFonts w:asciiTheme="majorHAnsi" w:hAnsiTheme="majorHAnsi"/>
                          <w:color w:val="595959" w:themeColor="text1" w:themeTint="A6"/>
                          <w:sz w:val="18"/>
                          <w:szCs w:val="18"/>
                          <w:lang w:val="es-CO"/>
                        </w:rPr>
                        <w:t xml:space="preserve"> de </w:t>
                      </w:r>
                      <w:r w:rsidR="00374452">
                        <w:rPr>
                          <w:rFonts w:asciiTheme="majorHAnsi" w:hAnsiTheme="majorHAnsi"/>
                          <w:color w:val="595959" w:themeColor="text1" w:themeTint="A6"/>
                          <w:sz w:val="18"/>
                          <w:szCs w:val="18"/>
                          <w:lang w:val="es-CO"/>
                        </w:rPr>
                        <w:t>marzo</w:t>
                      </w:r>
                      <w:r w:rsidRPr="008B4189">
                        <w:rPr>
                          <w:rFonts w:asciiTheme="majorHAnsi" w:hAnsiTheme="majorHAnsi"/>
                          <w:color w:val="595959" w:themeColor="text1" w:themeTint="A6"/>
                          <w:sz w:val="18"/>
                          <w:szCs w:val="18"/>
                          <w:lang w:val="es-CO"/>
                        </w:rPr>
                        <w:t xml:space="preserve"> de 2021.</w:t>
                      </w:r>
                    </w:p>
                  </w:txbxContent>
                </v:textbox>
              </v:shape>
            </w:pict>
          </mc:Fallback>
        </mc:AlternateContent>
      </w:r>
    </w:p>
    <w:p w14:paraId="00E3DBF3" w14:textId="77777777" w:rsidR="00A50FCF" w:rsidRPr="009A37D9" w:rsidRDefault="00A50FCF" w:rsidP="00040C3A">
      <w:pPr>
        <w:tabs>
          <w:tab w:val="center" w:pos="5400"/>
        </w:tabs>
        <w:suppressAutoHyphens/>
        <w:jc w:val="center"/>
        <w:rPr>
          <w:rFonts w:asciiTheme="majorHAnsi" w:hAnsiTheme="majorHAnsi"/>
          <w:sz w:val="18"/>
          <w:szCs w:val="22"/>
          <w:lang w:val="es-CO"/>
        </w:rPr>
      </w:pPr>
    </w:p>
    <w:p w14:paraId="4079BA17" w14:textId="77777777" w:rsidR="0090270B" w:rsidRPr="009A37D9" w:rsidRDefault="00D306D1" w:rsidP="005516A1">
      <w:pPr>
        <w:tabs>
          <w:tab w:val="center" w:pos="5400"/>
        </w:tabs>
        <w:suppressAutoHyphens/>
        <w:jc w:val="center"/>
        <w:rPr>
          <w:rFonts w:asciiTheme="majorHAnsi" w:hAnsiTheme="majorHAnsi"/>
          <w:b/>
          <w:sz w:val="20"/>
          <w:lang w:val="es-CO"/>
        </w:rPr>
      </w:pPr>
      <w:r w:rsidRPr="009A37D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AE4FFD2" wp14:editId="5E36D9A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253FC" w14:textId="77777777" w:rsidR="00ED4C7B" w:rsidRPr="00D72DC6" w:rsidRDefault="00ED4C7B" w:rsidP="00F02AD1">
                            <w:pPr>
                              <w:rPr>
                                <w:color w:val="FFFFFF" w:themeColor="background1"/>
                                <w14:textFill>
                                  <w14:noFill/>
                                </w14:textFill>
                              </w:rPr>
                            </w:pPr>
                            <w:r>
                              <w:rPr>
                                <w:noProof/>
                                <w:color w:val="FFFFFF" w:themeColor="background1"/>
                                <w14:textFill>
                                  <w14:noFill/>
                                </w14:textFill>
                              </w:rPr>
                              <w:drawing>
                                <wp:inline distT="0" distB="0" distL="0" distR="0" wp14:anchorId="1D3A4267" wp14:editId="5F1238FE">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AE4FFD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B0253FC" w14:textId="77777777" w:rsidR="00ED4C7B" w:rsidRPr="00D72DC6" w:rsidRDefault="00ED4C7B" w:rsidP="00F02AD1">
                      <w:pPr>
                        <w:rPr>
                          <w:color w:val="FFFFFF" w:themeColor="background1"/>
                          <w14:textFill>
                            <w14:noFill/>
                          </w14:textFill>
                        </w:rPr>
                      </w:pPr>
                      <w:r>
                        <w:rPr>
                          <w:noProof/>
                          <w:color w:val="FFFFFF" w:themeColor="background1"/>
                          <w14:textFill>
                            <w14:noFill/>
                          </w14:textFill>
                        </w:rPr>
                        <w:drawing>
                          <wp:inline distT="0" distB="0" distL="0" distR="0" wp14:anchorId="1D3A4267" wp14:editId="5F1238FE">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9A37D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947D41F" wp14:editId="53A192E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0C4F4" w14:textId="77777777" w:rsidR="00ED4C7B" w:rsidRPr="004B7EB6" w:rsidRDefault="00ED4C7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947D41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AE0C4F4" w14:textId="77777777" w:rsidR="00ED4C7B" w:rsidRPr="004B7EB6" w:rsidRDefault="00ED4C7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8E4E2C5" w14:textId="77777777" w:rsidR="0070697F" w:rsidRPr="009A37D9" w:rsidRDefault="0070697F" w:rsidP="005516A1">
      <w:pPr>
        <w:tabs>
          <w:tab w:val="center" w:pos="5400"/>
        </w:tabs>
        <w:suppressAutoHyphens/>
        <w:jc w:val="center"/>
        <w:rPr>
          <w:rFonts w:asciiTheme="majorHAnsi" w:hAnsiTheme="majorHAnsi"/>
          <w:b/>
          <w:sz w:val="20"/>
          <w:lang w:val="es-CO"/>
        </w:rPr>
        <w:sectPr w:rsidR="0070697F" w:rsidRPr="009A37D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1FDC596A" w14:textId="3FB51A02" w:rsidR="008B4189" w:rsidRPr="009A37D9" w:rsidRDefault="008B4189" w:rsidP="008B4189">
      <w:pPr>
        <w:tabs>
          <w:tab w:val="center" w:pos="5400"/>
        </w:tabs>
        <w:suppressAutoHyphens/>
        <w:jc w:val="center"/>
        <w:rPr>
          <w:rFonts w:ascii="Cambria" w:hAnsi="Cambria" w:cstheme="minorHAnsi"/>
          <w:b/>
          <w:color w:val="000000" w:themeColor="text1"/>
          <w:sz w:val="18"/>
          <w:szCs w:val="18"/>
          <w:lang w:val="es-CO"/>
        </w:rPr>
      </w:pPr>
      <w:r w:rsidRPr="009A37D9">
        <w:rPr>
          <w:rFonts w:ascii="Cambria" w:hAnsi="Cambria" w:cstheme="minorHAnsi"/>
          <w:b/>
          <w:color w:val="000000" w:themeColor="text1"/>
          <w:sz w:val="18"/>
          <w:szCs w:val="18"/>
          <w:lang w:val="es-CO"/>
        </w:rPr>
        <w:lastRenderedPageBreak/>
        <w:t xml:space="preserve">INFORME No. </w:t>
      </w:r>
      <w:r w:rsidR="00E947ED">
        <w:rPr>
          <w:rFonts w:ascii="Cambria" w:hAnsi="Cambria" w:cstheme="minorHAnsi"/>
          <w:b/>
          <w:color w:val="000000" w:themeColor="text1"/>
          <w:sz w:val="18"/>
          <w:szCs w:val="18"/>
          <w:lang w:val="es-CO"/>
        </w:rPr>
        <w:t>40</w:t>
      </w:r>
      <w:r w:rsidR="00DA163A">
        <w:rPr>
          <w:rFonts w:ascii="Cambria" w:hAnsi="Cambria" w:cstheme="minorHAnsi"/>
          <w:b/>
          <w:color w:val="000000" w:themeColor="text1"/>
          <w:sz w:val="18"/>
          <w:szCs w:val="18"/>
          <w:lang w:val="es-CO"/>
        </w:rPr>
        <w:t>/21</w:t>
      </w:r>
    </w:p>
    <w:p w14:paraId="635EF3AC" w14:textId="77777777" w:rsidR="008B4189" w:rsidRPr="009A37D9" w:rsidRDefault="008B4189" w:rsidP="008B4189">
      <w:pPr>
        <w:tabs>
          <w:tab w:val="center" w:pos="5400"/>
        </w:tabs>
        <w:suppressAutoHyphens/>
        <w:jc w:val="center"/>
        <w:rPr>
          <w:rFonts w:ascii="Cambria" w:hAnsi="Cambria" w:cstheme="minorHAnsi"/>
          <w:b/>
          <w:color w:val="000000" w:themeColor="text1"/>
          <w:sz w:val="18"/>
          <w:szCs w:val="18"/>
          <w:lang w:val="es-CO"/>
        </w:rPr>
      </w:pPr>
      <w:r w:rsidRPr="009A37D9">
        <w:rPr>
          <w:rFonts w:ascii="Cambria" w:hAnsi="Cambria" w:cstheme="minorHAnsi"/>
          <w:b/>
          <w:color w:val="000000" w:themeColor="text1"/>
          <w:sz w:val="18"/>
          <w:szCs w:val="18"/>
          <w:lang w:val="es-CO"/>
        </w:rPr>
        <w:t>CASO 11.562</w:t>
      </w:r>
    </w:p>
    <w:p w14:paraId="4CB70837" w14:textId="77777777" w:rsidR="008B4189" w:rsidRPr="009A37D9" w:rsidRDefault="008B4189" w:rsidP="008B4189">
      <w:pPr>
        <w:tabs>
          <w:tab w:val="center" w:pos="5400"/>
        </w:tabs>
        <w:suppressAutoHyphens/>
        <w:jc w:val="center"/>
        <w:rPr>
          <w:rFonts w:ascii="Cambria" w:hAnsi="Cambria" w:cstheme="minorHAnsi"/>
          <w:color w:val="000000" w:themeColor="text1"/>
          <w:sz w:val="18"/>
          <w:szCs w:val="18"/>
          <w:lang w:val="es-CO"/>
        </w:rPr>
      </w:pPr>
      <w:r w:rsidRPr="009A37D9">
        <w:rPr>
          <w:rFonts w:ascii="Cambria" w:hAnsi="Cambria" w:cstheme="minorHAnsi"/>
          <w:color w:val="000000" w:themeColor="text1"/>
          <w:sz w:val="18"/>
          <w:szCs w:val="18"/>
          <w:lang w:val="es-CO"/>
        </w:rPr>
        <w:t>INFORME DE SOLUCIÓN AMISTOSA</w:t>
      </w:r>
    </w:p>
    <w:p w14:paraId="24C3140D" w14:textId="77777777" w:rsidR="008B4189" w:rsidRPr="009A37D9" w:rsidRDefault="008B4189" w:rsidP="008B4189">
      <w:pPr>
        <w:tabs>
          <w:tab w:val="center" w:pos="5400"/>
        </w:tabs>
        <w:suppressAutoHyphens/>
        <w:jc w:val="center"/>
        <w:rPr>
          <w:rFonts w:ascii="Cambria" w:hAnsi="Cambria" w:cstheme="minorHAnsi"/>
          <w:color w:val="000000" w:themeColor="text1"/>
          <w:sz w:val="18"/>
          <w:szCs w:val="18"/>
          <w:lang w:val="es-CO"/>
        </w:rPr>
      </w:pPr>
      <w:r w:rsidRPr="009A37D9">
        <w:rPr>
          <w:rFonts w:ascii="Cambria" w:hAnsi="Cambria" w:cstheme="minorHAnsi"/>
          <w:color w:val="000000" w:themeColor="text1"/>
          <w:sz w:val="18"/>
          <w:szCs w:val="18"/>
          <w:lang w:val="es-CO"/>
        </w:rPr>
        <w:t>DIXIE MIGUEL URBINA ROSALES</w:t>
      </w:r>
    </w:p>
    <w:p w14:paraId="6AE50A0A" w14:textId="77777777" w:rsidR="008B4189" w:rsidRPr="009A37D9" w:rsidRDefault="008B4189" w:rsidP="008B4189">
      <w:pPr>
        <w:tabs>
          <w:tab w:val="center" w:pos="5400"/>
        </w:tabs>
        <w:suppressAutoHyphens/>
        <w:jc w:val="center"/>
        <w:rPr>
          <w:rFonts w:ascii="Cambria" w:hAnsi="Cambria" w:cstheme="minorHAnsi"/>
          <w:color w:val="000000" w:themeColor="text1"/>
          <w:sz w:val="18"/>
          <w:szCs w:val="18"/>
          <w:lang w:val="es-CO"/>
        </w:rPr>
      </w:pPr>
      <w:r w:rsidRPr="009A37D9">
        <w:rPr>
          <w:rFonts w:ascii="Cambria" w:hAnsi="Cambria" w:cstheme="minorHAnsi"/>
          <w:color w:val="000000" w:themeColor="text1"/>
          <w:sz w:val="18"/>
          <w:szCs w:val="18"/>
          <w:lang w:val="es-CO"/>
        </w:rPr>
        <w:t>HONDURAS</w:t>
      </w:r>
    </w:p>
    <w:p w14:paraId="6FBF213C" w14:textId="128D94B2" w:rsidR="008B4189" w:rsidRPr="009A37D9" w:rsidRDefault="00E947ED" w:rsidP="008B4189">
      <w:pPr>
        <w:tabs>
          <w:tab w:val="center" w:pos="5400"/>
        </w:tabs>
        <w:suppressAutoHyphens/>
        <w:jc w:val="center"/>
        <w:rPr>
          <w:rFonts w:ascii="Cambria" w:hAnsi="Cambria" w:cstheme="minorHAnsi"/>
          <w:color w:val="000000" w:themeColor="text1"/>
          <w:sz w:val="18"/>
          <w:szCs w:val="18"/>
          <w:lang w:val="es-CO"/>
        </w:rPr>
      </w:pPr>
      <w:r>
        <w:rPr>
          <w:rFonts w:ascii="Cambria" w:hAnsi="Cambria" w:cstheme="minorHAnsi"/>
          <w:color w:val="000000" w:themeColor="text1"/>
          <w:sz w:val="18"/>
          <w:szCs w:val="18"/>
          <w:lang w:val="es-CO"/>
        </w:rPr>
        <w:t>20</w:t>
      </w:r>
      <w:r w:rsidR="008B4189" w:rsidRPr="009A37D9">
        <w:rPr>
          <w:rFonts w:ascii="Cambria" w:hAnsi="Cambria" w:cstheme="minorHAnsi"/>
          <w:color w:val="000000" w:themeColor="text1"/>
          <w:sz w:val="18"/>
          <w:szCs w:val="18"/>
          <w:lang w:val="es-CO"/>
        </w:rPr>
        <w:t xml:space="preserve"> DE </w:t>
      </w:r>
      <w:r w:rsidR="00374452">
        <w:rPr>
          <w:rFonts w:ascii="Cambria" w:hAnsi="Cambria" w:cstheme="minorHAnsi"/>
          <w:color w:val="000000" w:themeColor="text1"/>
          <w:sz w:val="18"/>
          <w:szCs w:val="18"/>
          <w:lang w:val="es-CO"/>
        </w:rPr>
        <w:t>MARZO</w:t>
      </w:r>
      <w:r w:rsidR="008B4189" w:rsidRPr="009A37D9">
        <w:rPr>
          <w:rFonts w:ascii="Cambria" w:hAnsi="Cambria" w:cstheme="minorHAnsi"/>
          <w:color w:val="000000" w:themeColor="text1"/>
          <w:sz w:val="18"/>
          <w:szCs w:val="18"/>
          <w:lang w:val="es-CO"/>
        </w:rPr>
        <w:t xml:space="preserve"> DE 2021</w:t>
      </w:r>
    </w:p>
    <w:p w14:paraId="126AE187" w14:textId="77777777" w:rsidR="008B4189" w:rsidRPr="009A37D9" w:rsidRDefault="008B4189" w:rsidP="008B4189">
      <w:pPr>
        <w:tabs>
          <w:tab w:val="center" w:pos="5400"/>
        </w:tabs>
        <w:suppressAutoHyphens/>
        <w:ind w:firstLine="720"/>
        <w:jc w:val="center"/>
        <w:rPr>
          <w:rFonts w:ascii="Cambria" w:hAnsi="Cambria" w:cstheme="minorHAnsi"/>
          <w:color w:val="000000" w:themeColor="text1"/>
          <w:sz w:val="18"/>
          <w:szCs w:val="18"/>
          <w:lang w:val="es-CO"/>
        </w:rPr>
      </w:pPr>
    </w:p>
    <w:p w14:paraId="295AACB8" w14:textId="77777777" w:rsidR="00DF1EC4" w:rsidRPr="00C174A9" w:rsidRDefault="00DF1EC4" w:rsidP="00C174A9">
      <w:pPr>
        <w:tabs>
          <w:tab w:val="center" w:pos="4680"/>
          <w:tab w:val="left" w:pos="6511"/>
        </w:tabs>
        <w:ind w:firstLine="720"/>
        <w:jc w:val="center"/>
        <w:rPr>
          <w:rFonts w:ascii="Cambria" w:hAnsi="Cambria" w:cs="Calibri"/>
          <w:sz w:val="20"/>
          <w:szCs w:val="20"/>
          <w:lang w:val="es-CO"/>
        </w:rPr>
      </w:pPr>
    </w:p>
    <w:p w14:paraId="16A0DCEC" w14:textId="77777777" w:rsidR="008B4189" w:rsidRPr="00BF1D76" w:rsidRDefault="008B4189" w:rsidP="00BF1D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BF1D76">
        <w:rPr>
          <w:rFonts w:cstheme="minorHAnsi"/>
          <w:b/>
          <w:color w:val="000000" w:themeColor="text1"/>
          <w:sz w:val="20"/>
          <w:szCs w:val="20"/>
          <w:lang w:val="es-CO"/>
        </w:rPr>
        <w:t>RESUMEN Y ASPECTOS PROCESALES RELEVANTES DEL PROCESO DE SOLUCIÓN AMISTOSA</w:t>
      </w:r>
    </w:p>
    <w:p w14:paraId="3448078D" w14:textId="77777777" w:rsidR="008B4189" w:rsidRPr="00BF1D76" w:rsidRDefault="008B4189" w:rsidP="00BF1D76">
      <w:pPr>
        <w:ind w:firstLine="720"/>
        <w:jc w:val="both"/>
        <w:rPr>
          <w:rFonts w:ascii="Cambria" w:eastAsia="MS Mincho" w:hAnsi="Cambria" w:cstheme="minorHAnsi"/>
          <w:color w:val="000000" w:themeColor="text1"/>
          <w:sz w:val="20"/>
          <w:szCs w:val="20"/>
          <w:lang w:val="es-CO"/>
        </w:rPr>
      </w:pPr>
    </w:p>
    <w:p w14:paraId="4A568071" w14:textId="77550721" w:rsidR="008B4189" w:rsidRPr="00BF1D76" w:rsidRDefault="008B4189" w:rsidP="00BF1D76">
      <w:pPr>
        <w:pStyle w:val="ListParagraph"/>
        <w:numPr>
          <w:ilvl w:val="0"/>
          <w:numId w:val="56"/>
        </w:numPr>
        <w:ind w:left="0" w:firstLine="720"/>
        <w:jc w:val="both"/>
        <w:rPr>
          <w:rFonts w:eastAsia="Times New Roman" w:cstheme="minorHAnsi"/>
          <w:color w:val="000000" w:themeColor="text1"/>
          <w:sz w:val="20"/>
          <w:szCs w:val="20"/>
          <w:bdr w:val="none" w:sz="0" w:space="0" w:color="auto"/>
          <w:lang w:val="es-CO" w:eastAsia="es-ES_tradnl"/>
        </w:rPr>
      </w:pPr>
      <w:r w:rsidRPr="00BF1D76">
        <w:rPr>
          <w:rFonts w:cstheme="minorHAnsi"/>
          <w:color w:val="000000" w:themeColor="text1"/>
          <w:sz w:val="20"/>
          <w:szCs w:val="20"/>
          <w:lang w:val="es-CO"/>
        </w:rPr>
        <w:t>El</w:t>
      </w:r>
      <w:r w:rsidRPr="00BF1D76">
        <w:rPr>
          <w:rFonts w:eastAsia="Times New Roman" w:cstheme="minorHAnsi"/>
          <w:color w:val="000000" w:themeColor="text1"/>
          <w:sz w:val="20"/>
          <w:szCs w:val="20"/>
          <w:bdr w:val="none" w:sz="0" w:space="0" w:color="auto"/>
          <w:lang w:val="es-CO" w:eastAsia="es-ES_tradnl"/>
        </w:rPr>
        <w:t xml:space="preserve"> 17 de noviembre de 1995, la Comisión Interamericana de Derechos Humanos (en adelante “la Comisión Interamericana” o “la CIDH”) recibió una petición presentada  por el Comité de Familiares de Detenidos Desaparecidos en Honduras “COFADEH” (“en adelante los peticionarios”), en la cual se alegaba la responsabilidad internacional de la República de Honduras (“en adelante “el Estado” “el Estado de Honduras” o el “Estado hondureño”) por la desaparición forzada de </w:t>
      </w:r>
      <w:proofErr w:type="spellStart"/>
      <w:r w:rsidRPr="00BF1D76">
        <w:rPr>
          <w:rFonts w:eastAsia="Times New Roman" w:cstheme="minorHAnsi"/>
          <w:color w:val="000000" w:themeColor="text1"/>
          <w:sz w:val="20"/>
          <w:szCs w:val="20"/>
          <w:bdr w:val="none" w:sz="0" w:space="0" w:color="auto"/>
          <w:lang w:val="es-CO" w:eastAsia="es-ES_tradnl"/>
        </w:rPr>
        <w:t>Dixie</w:t>
      </w:r>
      <w:proofErr w:type="spellEnd"/>
      <w:r w:rsidRPr="00BF1D76">
        <w:rPr>
          <w:rFonts w:eastAsia="Times New Roman" w:cstheme="minorHAnsi"/>
          <w:color w:val="000000" w:themeColor="text1"/>
          <w:sz w:val="20"/>
          <w:szCs w:val="20"/>
          <w:bdr w:val="none" w:sz="0" w:space="0" w:color="auto"/>
          <w:lang w:val="es-CO" w:eastAsia="es-ES_tradnl"/>
        </w:rPr>
        <w:t xml:space="preserve"> Miguel Urbina Rosales, </w:t>
      </w:r>
      <w:r w:rsidRPr="00BF1D76">
        <w:rPr>
          <w:rFonts w:cstheme="minorHAnsi"/>
          <w:bCs/>
          <w:color w:val="000000" w:themeColor="text1"/>
          <w:sz w:val="20"/>
          <w:szCs w:val="20"/>
          <w:lang w:val="es-CO"/>
        </w:rPr>
        <w:t>quien habría sido detenido el 22 el octubre de 1995</w:t>
      </w:r>
      <w:r w:rsidR="00BF1D76" w:rsidRPr="00BF1D76">
        <w:rPr>
          <w:rFonts w:cstheme="minorHAnsi"/>
          <w:bCs/>
          <w:color w:val="000000" w:themeColor="text1"/>
          <w:sz w:val="20"/>
          <w:szCs w:val="20"/>
          <w:lang w:val="es-CO"/>
        </w:rPr>
        <w:t>,</w:t>
      </w:r>
      <w:r w:rsidRPr="00BF1D76">
        <w:rPr>
          <w:rFonts w:cstheme="minorHAnsi"/>
          <w:bCs/>
          <w:color w:val="000000" w:themeColor="text1"/>
          <w:sz w:val="20"/>
          <w:szCs w:val="20"/>
          <w:lang w:val="es-CO"/>
        </w:rPr>
        <w:t xml:space="preserve"> por una patrulla de la Fuerza de Seguridad Pública (FUSEP) y sin que a la fecha se haya logrado dar con su paradero y se haya identificado, juzgado y sancionado a los responsables.</w:t>
      </w:r>
    </w:p>
    <w:p w14:paraId="738A4F2E" w14:textId="77777777" w:rsidR="008B4189" w:rsidRPr="00BF1D76" w:rsidRDefault="008B4189" w:rsidP="00BF1D76">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1C0C99A4" w14:textId="51BE2200" w:rsidR="008B4189" w:rsidRPr="000F5D49" w:rsidRDefault="008B4189" w:rsidP="00BF1D76">
      <w:pPr>
        <w:pStyle w:val="ListParagraph"/>
        <w:numPr>
          <w:ilvl w:val="0"/>
          <w:numId w:val="56"/>
        </w:numPr>
        <w:ind w:left="0" w:firstLine="720"/>
        <w:jc w:val="both"/>
        <w:rPr>
          <w:rFonts w:eastAsia="Times New Roman" w:cstheme="minorHAnsi"/>
          <w:color w:val="000000" w:themeColor="text1"/>
          <w:sz w:val="20"/>
          <w:szCs w:val="20"/>
          <w:bdr w:val="none" w:sz="0" w:space="0" w:color="auto"/>
          <w:lang w:val="es-CO" w:eastAsia="es-ES_tradnl"/>
        </w:rPr>
      </w:pPr>
      <w:r w:rsidRPr="00BF1D76">
        <w:rPr>
          <w:rFonts w:eastAsia="Times New Roman" w:cstheme="minorHAnsi"/>
          <w:color w:val="000000" w:themeColor="text1"/>
          <w:sz w:val="20"/>
          <w:szCs w:val="20"/>
          <w:bdr w:val="none" w:sz="0" w:space="0" w:color="auto"/>
          <w:lang w:val="es-CO" w:eastAsia="es-ES_tradnl"/>
        </w:rPr>
        <w:t xml:space="preserve">La parte peticionaria </w:t>
      </w:r>
      <w:r w:rsidRPr="000F5D49">
        <w:rPr>
          <w:rFonts w:eastAsia="Times New Roman" w:cstheme="minorHAnsi"/>
          <w:color w:val="000000" w:themeColor="text1"/>
          <w:sz w:val="20"/>
          <w:szCs w:val="20"/>
          <w:bdr w:val="none" w:sz="0" w:space="0" w:color="auto"/>
          <w:lang w:val="es-CO" w:eastAsia="es-ES_tradnl"/>
        </w:rPr>
        <w:t xml:space="preserve">alegó </w:t>
      </w:r>
      <w:r w:rsidR="000F5D49" w:rsidRPr="000F5D49">
        <w:rPr>
          <w:rFonts w:eastAsia="Times New Roman" w:cstheme="minorHAnsi"/>
          <w:color w:val="000000" w:themeColor="text1"/>
          <w:sz w:val="20"/>
          <w:szCs w:val="20"/>
          <w:bdr w:val="none" w:sz="0" w:space="0" w:color="auto"/>
          <w:lang w:val="es-CO" w:eastAsia="es-ES_tradnl"/>
        </w:rPr>
        <w:t xml:space="preserve">la violación de </w:t>
      </w:r>
      <w:r w:rsidRPr="000F5D49">
        <w:rPr>
          <w:rFonts w:eastAsia="Times New Roman" w:cstheme="minorHAnsi"/>
          <w:color w:val="000000" w:themeColor="text1"/>
          <w:sz w:val="20"/>
          <w:szCs w:val="20"/>
          <w:bdr w:val="none" w:sz="0" w:space="0" w:color="auto"/>
          <w:lang w:val="es-CO" w:eastAsia="es-ES_tradnl"/>
        </w:rPr>
        <w:t>los derechos establecidos en los artículos artículo 4 (derecho a la vida), artículo 5 (</w:t>
      </w:r>
      <w:r w:rsidR="00BF1D76" w:rsidRPr="000F5D49">
        <w:rPr>
          <w:rFonts w:eastAsia="Times New Roman" w:cstheme="minorHAnsi"/>
          <w:color w:val="000000" w:themeColor="text1"/>
          <w:sz w:val="20"/>
          <w:szCs w:val="20"/>
          <w:bdr w:val="none" w:sz="0" w:space="0" w:color="auto"/>
          <w:lang w:val="es-CO" w:eastAsia="es-ES_tradnl"/>
        </w:rPr>
        <w:t xml:space="preserve">derecho a la </w:t>
      </w:r>
      <w:r w:rsidRPr="000F5D49">
        <w:rPr>
          <w:rFonts w:eastAsia="Times New Roman" w:cstheme="minorHAnsi"/>
          <w:color w:val="000000" w:themeColor="text1"/>
          <w:sz w:val="20"/>
          <w:szCs w:val="20"/>
          <w:bdr w:val="none" w:sz="0" w:space="0" w:color="auto"/>
          <w:lang w:val="es-CO" w:eastAsia="es-ES_tradnl"/>
        </w:rPr>
        <w:t>integridad</w:t>
      </w:r>
      <w:r w:rsidR="00BF1D76" w:rsidRPr="000F5D49">
        <w:rPr>
          <w:rFonts w:eastAsia="Times New Roman" w:cstheme="minorHAnsi"/>
          <w:color w:val="000000" w:themeColor="text1"/>
          <w:sz w:val="20"/>
          <w:szCs w:val="20"/>
          <w:bdr w:val="none" w:sz="0" w:space="0" w:color="auto"/>
          <w:lang w:val="es-CO" w:eastAsia="es-ES_tradnl"/>
        </w:rPr>
        <w:t xml:space="preserve"> personal</w:t>
      </w:r>
      <w:r w:rsidRPr="000F5D49">
        <w:rPr>
          <w:rFonts w:eastAsia="Times New Roman" w:cstheme="minorHAnsi"/>
          <w:color w:val="000000" w:themeColor="text1"/>
          <w:sz w:val="20"/>
          <w:szCs w:val="20"/>
          <w:bdr w:val="none" w:sz="0" w:space="0" w:color="auto"/>
          <w:lang w:val="es-CO" w:eastAsia="es-ES_tradnl"/>
        </w:rPr>
        <w:t>), artículo 8 (garantías judiciales) y artículo 25 (</w:t>
      </w:r>
      <w:r w:rsidR="00BF1D76" w:rsidRPr="000F5D49">
        <w:rPr>
          <w:rFonts w:eastAsia="Times New Roman" w:cstheme="minorHAnsi"/>
          <w:color w:val="000000" w:themeColor="text1"/>
          <w:sz w:val="20"/>
          <w:szCs w:val="20"/>
          <w:bdr w:val="none" w:sz="0" w:space="0" w:color="auto"/>
          <w:lang w:val="es-CO" w:eastAsia="es-ES_tradnl"/>
        </w:rPr>
        <w:t xml:space="preserve">garantías de </w:t>
      </w:r>
      <w:r w:rsidRPr="000F5D49">
        <w:rPr>
          <w:rFonts w:eastAsia="Times New Roman" w:cstheme="minorHAnsi"/>
          <w:color w:val="000000" w:themeColor="text1"/>
          <w:sz w:val="20"/>
          <w:szCs w:val="20"/>
          <w:bdr w:val="none" w:sz="0" w:space="0" w:color="auto"/>
          <w:lang w:val="es-CO" w:eastAsia="es-ES_tradnl"/>
        </w:rPr>
        <w:t>protección judicial) de la Convención Americana sobre Derechos Humanos (en adelante la “Convención Americana” o la “Convención”). Asimismo, alegaron la violación de la obligación general del Estado de respetar los derechos protegidos en la Convención conforme al artículo 1(1) de la misma.</w:t>
      </w:r>
    </w:p>
    <w:p w14:paraId="2A6EDADB" w14:textId="77777777" w:rsidR="008B4189" w:rsidRPr="000F5D49" w:rsidRDefault="008B4189" w:rsidP="00BF1D76">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79CED8D3" w14:textId="7B48BBE8" w:rsidR="008B4189" w:rsidRPr="000F5D49"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eastAsia="Times New Roman" w:hAnsi="Cambria" w:cstheme="minorHAnsi"/>
          <w:color w:val="000000" w:themeColor="text1"/>
          <w:sz w:val="20"/>
          <w:szCs w:val="20"/>
          <w:bdr w:val="none" w:sz="0" w:space="0" w:color="auto"/>
          <w:lang w:val="es-CO"/>
        </w:rPr>
      </w:pPr>
      <w:r w:rsidRPr="000F5D49">
        <w:rPr>
          <w:rFonts w:ascii="Cambria" w:eastAsia="Times New Roman" w:hAnsi="Cambria" w:cstheme="minorHAnsi"/>
          <w:color w:val="000000" w:themeColor="text1"/>
          <w:sz w:val="20"/>
          <w:szCs w:val="20"/>
          <w:bdr w:val="none" w:sz="0" w:space="0" w:color="auto"/>
          <w:lang w:val="es-CO"/>
        </w:rPr>
        <w:t xml:space="preserve">El 9 de octubre de 2002, la CIDH emitió el Informe de Admisibilidad No. 46/02 sobre el caso 11.562 </w:t>
      </w:r>
      <w:proofErr w:type="spellStart"/>
      <w:r w:rsidRPr="000F5D49">
        <w:rPr>
          <w:rFonts w:ascii="Cambria" w:eastAsia="Times New Roman" w:hAnsi="Cambria" w:cstheme="minorHAnsi"/>
          <w:color w:val="000000" w:themeColor="text1"/>
          <w:sz w:val="20"/>
          <w:szCs w:val="20"/>
          <w:bdr w:val="none" w:sz="0" w:space="0" w:color="auto"/>
          <w:lang w:val="es-CO"/>
        </w:rPr>
        <w:t>Dixie</w:t>
      </w:r>
      <w:proofErr w:type="spellEnd"/>
      <w:r w:rsidRPr="000F5D49">
        <w:rPr>
          <w:rFonts w:ascii="Cambria" w:eastAsia="Times New Roman" w:hAnsi="Cambria" w:cstheme="minorHAnsi"/>
          <w:color w:val="000000" w:themeColor="text1"/>
          <w:sz w:val="20"/>
          <w:szCs w:val="20"/>
          <w:bdr w:val="none" w:sz="0" w:space="0" w:color="auto"/>
          <w:lang w:val="es-CO"/>
        </w:rPr>
        <w:t xml:space="preserve"> Miguel Urbina Rosales, en el cual decidió declarar el caso admisible </w:t>
      </w:r>
      <w:r w:rsidRPr="000F5D49">
        <w:rPr>
          <w:rFonts w:ascii="Cambria" w:hAnsi="Cambria" w:cstheme="minorHAnsi"/>
          <w:bCs/>
          <w:color w:val="000000" w:themeColor="text1"/>
          <w:sz w:val="20"/>
          <w:szCs w:val="20"/>
          <w:lang w:val="es-CO"/>
        </w:rPr>
        <w:t>sobre la presunta violación de los artículos 4 (derecho a la vida), 5 (</w:t>
      </w:r>
      <w:r w:rsidR="00BF1D76" w:rsidRPr="000F5D49">
        <w:rPr>
          <w:rFonts w:ascii="Cambria" w:hAnsi="Cambria" w:cstheme="minorHAnsi"/>
          <w:bCs/>
          <w:color w:val="000000" w:themeColor="text1"/>
          <w:sz w:val="20"/>
          <w:szCs w:val="20"/>
          <w:lang w:val="es-CO"/>
        </w:rPr>
        <w:t xml:space="preserve">derecho a la </w:t>
      </w:r>
      <w:r w:rsidRPr="000F5D49">
        <w:rPr>
          <w:rFonts w:ascii="Cambria" w:hAnsi="Cambria" w:cstheme="minorHAnsi"/>
          <w:bCs/>
          <w:color w:val="000000" w:themeColor="text1"/>
          <w:sz w:val="20"/>
          <w:szCs w:val="20"/>
          <w:lang w:val="es-CO"/>
        </w:rPr>
        <w:t>integridad personal), 7 (</w:t>
      </w:r>
      <w:r w:rsidR="00BF1D76" w:rsidRPr="000F5D49">
        <w:rPr>
          <w:rFonts w:ascii="Cambria" w:hAnsi="Cambria" w:cstheme="minorHAnsi"/>
          <w:bCs/>
          <w:color w:val="000000" w:themeColor="text1"/>
          <w:sz w:val="20"/>
          <w:szCs w:val="20"/>
          <w:lang w:val="es-CO"/>
        </w:rPr>
        <w:t xml:space="preserve">derecho a la </w:t>
      </w:r>
      <w:r w:rsidRPr="000F5D49">
        <w:rPr>
          <w:rFonts w:ascii="Cambria" w:hAnsi="Cambria" w:cstheme="minorHAnsi"/>
          <w:bCs/>
          <w:color w:val="000000" w:themeColor="text1"/>
          <w:sz w:val="20"/>
          <w:szCs w:val="20"/>
          <w:lang w:val="es-CO"/>
        </w:rPr>
        <w:t xml:space="preserve">libertad personal), 8 (garantías judiciales) y 25 (garantías de protección judicial) en concordancia con el artículo 1.1 de la Convención Americana.  </w:t>
      </w:r>
    </w:p>
    <w:p w14:paraId="0F610B9E" w14:textId="77777777" w:rsidR="008B4189" w:rsidRPr="000F5D49" w:rsidRDefault="008B4189" w:rsidP="00BF1D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eastAsia="Times New Roman" w:hAnsi="Cambria" w:cstheme="minorHAnsi"/>
          <w:color w:val="000000" w:themeColor="text1"/>
          <w:sz w:val="20"/>
          <w:szCs w:val="20"/>
          <w:bdr w:val="none" w:sz="0" w:space="0" w:color="auto" w:frame="1"/>
          <w:lang w:val="es-CO"/>
        </w:rPr>
      </w:pPr>
    </w:p>
    <w:p w14:paraId="190774B5" w14:textId="6E00317E" w:rsidR="008B4189" w:rsidRPr="00BF1D76"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eastAsia="Times New Roman" w:hAnsi="Cambria" w:cstheme="minorHAnsi"/>
          <w:color w:val="000000" w:themeColor="text1"/>
          <w:sz w:val="20"/>
          <w:szCs w:val="20"/>
          <w:bdr w:val="none" w:sz="0" w:space="0" w:color="auto"/>
          <w:lang w:val="es-CO"/>
        </w:rPr>
      </w:pPr>
      <w:r w:rsidRPr="000F5D49">
        <w:rPr>
          <w:rFonts w:ascii="Cambria" w:eastAsia="Times New Roman" w:hAnsi="Cambria" w:cstheme="minorHAnsi"/>
          <w:color w:val="000000" w:themeColor="text1"/>
          <w:sz w:val="20"/>
          <w:szCs w:val="20"/>
          <w:bdr w:val="none" w:sz="0" w:space="0" w:color="auto" w:frame="1"/>
          <w:lang w:val="es-CO"/>
        </w:rPr>
        <w:t xml:space="preserve">El 17 de marzo de 2017, </w:t>
      </w:r>
      <w:r w:rsidR="00D67B58" w:rsidRPr="000F5D49">
        <w:rPr>
          <w:rFonts w:ascii="Cambria" w:eastAsia="Times New Roman" w:hAnsi="Cambria" w:cstheme="minorHAnsi"/>
          <w:color w:val="000000" w:themeColor="text1"/>
          <w:sz w:val="20"/>
          <w:szCs w:val="20"/>
          <w:bdr w:val="none" w:sz="0" w:space="0" w:color="auto" w:frame="1"/>
          <w:lang w:val="es-CO"/>
        </w:rPr>
        <w:t xml:space="preserve">las partes suscribieron un acuerdo de solución amistosa para poner fin a la controversia </w:t>
      </w:r>
      <w:r w:rsidR="000F5D49" w:rsidRPr="000F5D49">
        <w:rPr>
          <w:rFonts w:ascii="Cambria" w:eastAsia="Times New Roman" w:hAnsi="Cambria" w:cstheme="minorHAnsi"/>
          <w:color w:val="000000" w:themeColor="text1"/>
          <w:sz w:val="20"/>
          <w:szCs w:val="20"/>
          <w:bdr w:val="none" w:sz="0" w:space="0" w:color="auto" w:frame="1"/>
          <w:lang w:val="es-CO"/>
        </w:rPr>
        <w:t xml:space="preserve">alternativamente a </w:t>
      </w:r>
      <w:r w:rsidR="00D67B58" w:rsidRPr="000F5D49">
        <w:rPr>
          <w:rFonts w:ascii="Cambria" w:eastAsia="Times New Roman" w:hAnsi="Cambria" w:cstheme="minorHAnsi"/>
          <w:color w:val="000000" w:themeColor="text1"/>
          <w:sz w:val="20"/>
          <w:szCs w:val="20"/>
          <w:bdr w:val="none" w:sz="0" w:space="0" w:color="auto" w:frame="1"/>
          <w:lang w:val="es-CO"/>
        </w:rPr>
        <w:t xml:space="preserve">la vía contenciosa. Posteriormente, el </w:t>
      </w:r>
      <w:r w:rsidRPr="000F5D49">
        <w:rPr>
          <w:rFonts w:ascii="Cambria" w:eastAsia="Times New Roman" w:hAnsi="Cambria" w:cstheme="minorHAnsi"/>
          <w:color w:val="000000" w:themeColor="text1"/>
          <w:sz w:val="20"/>
          <w:szCs w:val="20"/>
          <w:bdr w:val="none" w:sz="0" w:space="0" w:color="auto"/>
          <w:lang w:val="es-CO"/>
        </w:rPr>
        <w:t>2 de octubre de 2020, mediante escrito a la CIDH, la parte peticionaria manifestó su disposición</w:t>
      </w:r>
      <w:r w:rsidRPr="00BF1D76">
        <w:rPr>
          <w:rFonts w:ascii="Cambria" w:eastAsia="Times New Roman" w:hAnsi="Cambria" w:cstheme="minorHAnsi"/>
          <w:color w:val="000000" w:themeColor="text1"/>
          <w:sz w:val="20"/>
          <w:szCs w:val="20"/>
          <w:bdr w:val="none" w:sz="0" w:space="0" w:color="auto"/>
          <w:lang w:val="es-CO"/>
        </w:rPr>
        <w:t xml:space="preserve"> de avanzar en la homologación del acuerdo de solución amistosa, tomando en consideración </w:t>
      </w:r>
      <w:r w:rsidR="000F5D49">
        <w:rPr>
          <w:rFonts w:ascii="Cambria" w:eastAsia="Times New Roman" w:hAnsi="Cambria" w:cstheme="minorHAnsi"/>
          <w:color w:val="000000" w:themeColor="text1"/>
          <w:sz w:val="20"/>
          <w:szCs w:val="20"/>
          <w:bdr w:val="none" w:sz="0" w:space="0" w:color="auto"/>
          <w:lang w:val="es-CO"/>
        </w:rPr>
        <w:t xml:space="preserve">– de acuerdo a su ponderación- </w:t>
      </w:r>
      <w:r w:rsidRPr="00BF1D76">
        <w:rPr>
          <w:rFonts w:ascii="Cambria" w:eastAsia="Times New Roman" w:hAnsi="Cambria" w:cstheme="minorHAnsi"/>
          <w:color w:val="000000" w:themeColor="text1"/>
          <w:sz w:val="20"/>
          <w:szCs w:val="20"/>
          <w:bdr w:val="none" w:sz="0" w:space="0" w:color="auto"/>
          <w:lang w:val="es-CO"/>
        </w:rPr>
        <w:t>un cumplimiento parcial y aceptable de los compromisos asumidos en el acuerdo de solución amistosa por el Estado, solicitando la supervisión de los compromisos pendientes de cumplimiento.</w:t>
      </w:r>
    </w:p>
    <w:p w14:paraId="4E150218" w14:textId="77777777" w:rsidR="008B4189" w:rsidRPr="00BF1D76" w:rsidRDefault="008B4189" w:rsidP="00BF1D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cstheme="minorHAnsi"/>
          <w:color w:val="000000" w:themeColor="text1"/>
          <w:sz w:val="20"/>
          <w:szCs w:val="20"/>
          <w:bdr w:val="none" w:sz="0" w:space="0" w:color="auto"/>
          <w:lang w:val="es-CO"/>
        </w:rPr>
      </w:pPr>
    </w:p>
    <w:p w14:paraId="16FE315B" w14:textId="77777777" w:rsidR="008B4189" w:rsidRPr="00BF1D76"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eastAsia="Times New Roman" w:hAnsi="Cambria" w:cstheme="minorHAnsi"/>
          <w:color w:val="000000" w:themeColor="text1"/>
          <w:sz w:val="20"/>
          <w:szCs w:val="20"/>
          <w:lang w:val="es-CO"/>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D67B58" w:rsidRPr="00BF1D76">
        <w:rPr>
          <w:rFonts w:ascii="Cambria" w:eastAsia="Times New Roman" w:hAnsi="Cambria" w:cstheme="minorHAnsi"/>
          <w:color w:val="000000" w:themeColor="text1"/>
          <w:sz w:val="20"/>
          <w:szCs w:val="20"/>
          <w:lang w:val="es-CO"/>
        </w:rPr>
        <w:t>17 de marzo de 2017</w:t>
      </w:r>
      <w:r w:rsidRPr="00BF1D76">
        <w:rPr>
          <w:rFonts w:ascii="Cambria" w:eastAsia="Times New Roman" w:hAnsi="Cambria" w:cstheme="minorHAnsi"/>
          <w:color w:val="000000" w:themeColor="text1"/>
          <w:sz w:val="20"/>
          <w:szCs w:val="20"/>
          <w:lang w:val="es-CO"/>
        </w:rPr>
        <w:t xml:space="preserve"> </w:t>
      </w:r>
      <w:r w:rsidR="00D67B58" w:rsidRPr="00BF1D76">
        <w:rPr>
          <w:rFonts w:ascii="Cambria" w:eastAsia="Times New Roman" w:hAnsi="Cambria" w:cstheme="minorHAnsi"/>
          <w:color w:val="000000" w:themeColor="text1"/>
          <w:sz w:val="20"/>
          <w:szCs w:val="20"/>
          <w:lang w:val="es-CO"/>
        </w:rPr>
        <w:t>entre</w:t>
      </w:r>
      <w:r w:rsidRPr="00BF1D76">
        <w:rPr>
          <w:rFonts w:ascii="Cambria" w:eastAsia="Times New Roman" w:hAnsi="Cambria" w:cstheme="minorHAnsi"/>
          <w:color w:val="000000" w:themeColor="text1"/>
          <w:sz w:val="20"/>
          <w:szCs w:val="20"/>
          <w:lang w:val="es-CO"/>
        </w:rPr>
        <w:t xml:space="preserve"> los peticionarios y representantes del Estado hondureño. Asimismo, se aprueba el acuerdo suscrito entre las partes y se acuerda la publicación del presente informe en el Informe Anual de la CIDH a la Asamblea General de la Organización de los Estados Americanos. </w:t>
      </w:r>
    </w:p>
    <w:p w14:paraId="25969528" w14:textId="336C0384" w:rsidR="00D67B58" w:rsidRPr="00BF1D76" w:rsidRDefault="00D67B58" w:rsidP="00BF1D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1CE4DF5F" w14:textId="77777777" w:rsidR="008B4189" w:rsidRPr="00BF1D76" w:rsidRDefault="008B4189" w:rsidP="00BF1D7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BF1D76">
        <w:rPr>
          <w:rFonts w:eastAsia="MS Mincho" w:cstheme="minorHAnsi"/>
          <w:b/>
          <w:color w:val="000000" w:themeColor="text1"/>
          <w:sz w:val="20"/>
          <w:szCs w:val="20"/>
          <w:lang w:val="es-CO"/>
        </w:rPr>
        <w:t xml:space="preserve">LOS HECHOS ALEGADOS </w:t>
      </w:r>
    </w:p>
    <w:p w14:paraId="135A1010" w14:textId="77777777" w:rsidR="008B4189" w:rsidRPr="00BF1D76" w:rsidRDefault="008B4189" w:rsidP="00BF1D7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0126F368" w14:textId="119BD769" w:rsidR="008B4189" w:rsidRPr="00BF1D76"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Style w:val="apple-converted-space"/>
          <w:rFonts w:ascii="Cambria" w:eastAsia="Times New Roman" w:hAnsi="Cambria" w:cstheme="minorHAnsi"/>
          <w:color w:val="000000" w:themeColor="text1"/>
          <w:sz w:val="20"/>
          <w:szCs w:val="20"/>
          <w:lang w:val="es-CO"/>
        </w:rPr>
      </w:pPr>
      <w:r w:rsidRPr="00BF1D76">
        <w:rPr>
          <w:rFonts w:ascii="Cambria" w:eastAsia="Times New Roman" w:hAnsi="Cambria" w:cstheme="minorHAnsi"/>
          <w:color w:val="000000" w:themeColor="text1"/>
          <w:sz w:val="20"/>
          <w:szCs w:val="20"/>
          <w:bdr w:val="none" w:sz="0" w:space="0" w:color="auto" w:frame="1"/>
          <w:lang w:val="es-CO"/>
        </w:rPr>
        <w:t xml:space="preserve">Los peticionarios </w:t>
      </w:r>
      <w:r w:rsidRPr="00BF1D76">
        <w:rPr>
          <w:rFonts w:ascii="Cambria" w:hAnsi="Cambria" w:cstheme="minorHAnsi"/>
          <w:color w:val="000000" w:themeColor="text1"/>
          <w:sz w:val="20"/>
          <w:szCs w:val="20"/>
          <w:lang w:val="es-CO"/>
        </w:rPr>
        <w:t>alegaron que el día 22 de octubre de 1995</w:t>
      </w:r>
      <w:r w:rsidR="00121813">
        <w:rPr>
          <w:rFonts w:ascii="Cambria" w:hAnsi="Cambria" w:cstheme="minorHAnsi"/>
          <w:color w:val="000000" w:themeColor="text1"/>
          <w:sz w:val="20"/>
          <w:szCs w:val="20"/>
          <w:lang w:val="es-CO"/>
        </w:rPr>
        <w:t>,</w:t>
      </w:r>
      <w:r w:rsidRPr="00BF1D76">
        <w:rPr>
          <w:rFonts w:ascii="Cambria" w:hAnsi="Cambria" w:cstheme="minorHAnsi"/>
          <w:color w:val="000000" w:themeColor="text1"/>
          <w:sz w:val="20"/>
          <w:szCs w:val="20"/>
          <w:lang w:val="es-CO"/>
        </w:rPr>
        <w:t xml:space="preserve"> una patrulla de la Fuerza de Seguridad Pública (de ahora en adelante la “FUSEP”) </w:t>
      </w:r>
      <w:r w:rsidR="009A37D9" w:rsidRPr="00BF1D76">
        <w:rPr>
          <w:rFonts w:ascii="Cambria" w:hAnsi="Cambria" w:cstheme="minorHAnsi"/>
          <w:color w:val="000000" w:themeColor="text1"/>
          <w:sz w:val="20"/>
          <w:szCs w:val="20"/>
          <w:lang w:val="es-CO"/>
        </w:rPr>
        <w:t>habría detenido</w:t>
      </w:r>
      <w:r w:rsidRPr="00BF1D76">
        <w:rPr>
          <w:rFonts w:ascii="Cambria" w:hAnsi="Cambria" w:cstheme="minorHAnsi"/>
          <w:color w:val="000000" w:themeColor="text1"/>
          <w:sz w:val="20"/>
          <w:szCs w:val="20"/>
          <w:lang w:val="es-CO"/>
        </w:rPr>
        <w:t xml:space="preserve"> a</w:t>
      </w:r>
      <w:r w:rsidR="009A37D9" w:rsidRPr="00BF1D76">
        <w:rPr>
          <w:rFonts w:ascii="Cambria" w:hAnsi="Cambria" w:cstheme="minorHAnsi"/>
          <w:color w:val="000000" w:themeColor="text1"/>
          <w:sz w:val="20"/>
          <w:szCs w:val="20"/>
          <w:lang w:val="es-CO"/>
        </w:rPr>
        <w:t xml:space="preserve"> los señores</w:t>
      </w:r>
      <w:r w:rsidRPr="00BF1D76">
        <w:rPr>
          <w:rFonts w:ascii="Cambria" w:hAnsi="Cambria" w:cstheme="minorHAnsi"/>
          <w:color w:val="000000" w:themeColor="text1"/>
          <w:sz w:val="20"/>
          <w:szCs w:val="20"/>
          <w:lang w:val="es-CO"/>
        </w:rPr>
        <w:t xml:space="preserve"> Abelardo Acosta Jiménez y a </w:t>
      </w:r>
      <w:proofErr w:type="spellStart"/>
      <w:r w:rsidRPr="00BF1D76">
        <w:rPr>
          <w:rFonts w:ascii="Cambria" w:hAnsi="Cambria" w:cstheme="minorHAnsi"/>
          <w:color w:val="000000" w:themeColor="text1"/>
          <w:sz w:val="20"/>
          <w:szCs w:val="20"/>
          <w:lang w:val="es-CO"/>
        </w:rPr>
        <w:t>Dixie</w:t>
      </w:r>
      <w:proofErr w:type="spellEnd"/>
      <w:r w:rsidRPr="00BF1D76">
        <w:rPr>
          <w:rFonts w:ascii="Cambria" w:hAnsi="Cambria" w:cstheme="minorHAnsi"/>
          <w:color w:val="000000" w:themeColor="text1"/>
          <w:sz w:val="20"/>
          <w:szCs w:val="20"/>
          <w:lang w:val="es-CO"/>
        </w:rPr>
        <w:t xml:space="preserve"> Urbina Rosales en una barbería, llevándolos a la Posta del barrio La Granja de esta fuerza.</w:t>
      </w:r>
      <w:r w:rsidR="009A37D9" w:rsidRPr="00BF1D76">
        <w:rPr>
          <w:rFonts w:ascii="Cambria" w:hAnsi="Cambria" w:cstheme="minorHAnsi"/>
          <w:color w:val="000000" w:themeColor="text1"/>
          <w:sz w:val="20"/>
          <w:szCs w:val="20"/>
          <w:lang w:val="es-CO"/>
        </w:rPr>
        <w:t xml:space="preserve"> Los peticionarios aclararon </w:t>
      </w:r>
      <w:r w:rsidR="00C174A9" w:rsidRPr="00BF1D76">
        <w:rPr>
          <w:rFonts w:ascii="Cambria" w:hAnsi="Cambria" w:cstheme="minorHAnsi"/>
          <w:color w:val="000000" w:themeColor="text1"/>
          <w:sz w:val="20"/>
          <w:szCs w:val="20"/>
          <w:lang w:val="es-CO"/>
        </w:rPr>
        <w:t>que,</w:t>
      </w:r>
      <w:r w:rsidR="009A37D9" w:rsidRPr="00BF1D76">
        <w:rPr>
          <w:rFonts w:ascii="Cambria" w:hAnsi="Cambria" w:cstheme="minorHAnsi"/>
          <w:color w:val="000000" w:themeColor="text1"/>
          <w:sz w:val="20"/>
          <w:szCs w:val="20"/>
          <w:lang w:val="es-CO"/>
        </w:rPr>
        <w:t xml:space="preserve"> dado que </w:t>
      </w:r>
      <w:proofErr w:type="spellStart"/>
      <w:r w:rsidRPr="00BF1D76">
        <w:rPr>
          <w:rFonts w:ascii="Cambria" w:hAnsi="Cambria" w:cstheme="minorHAnsi"/>
          <w:color w:val="000000" w:themeColor="text1"/>
          <w:sz w:val="20"/>
          <w:szCs w:val="20"/>
          <w:lang w:val="es-CO"/>
        </w:rPr>
        <w:t>Dixie</w:t>
      </w:r>
      <w:proofErr w:type="spellEnd"/>
      <w:r w:rsidRPr="00BF1D76">
        <w:rPr>
          <w:rFonts w:ascii="Cambria" w:hAnsi="Cambria" w:cstheme="minorHAnsi"/>
          <w:color w:val="000000" w:themeColor="text1"/>
          <w:sz w:val="20"/>
          <w:szCs w:val="20"/>
          <w:lang w:val="es-CO"/>
        </w:rPr>
        <w:t xml:space="preserve"> portaba una partida de nacimiento a nombre de Ramón Antonio Ortega Vázquez, su detención se </w:t>
      </w:r>
      <w:r w:rsidR="009A37D9" w:rsidRPr="00BF1D76">
        <w:rPr>
          <w:rFonts w:ascii="Cambria" w:hAnsi="Cambria" w:cstheme="minorHAnsi"/>
          <w:color w:val="000000" w:themeColor="text1"/>
          <w:sz w:val="20"/>
          <w:szCs w:val="20"/>
          <w:lang w:val="es-CO"/>
        </w:rPr>
        <w:t xml:space="preserve">habría registrado con ese nombre, y que mientras que el señor Acosta Jiménez habría sido </w:t>
      </w:r>
      <w:r w:rsidRPr="00BF1D76">
        <w:rPr>
          <w:rFonts w:ascii="Cambria" w:hAnsi="Cambria" w:cstheme="minorHAnsi"/>
          <w:color w:val="000000" w:themeColor="text1"/>
          <w:sz w:val="20"/>
          <w:szCs w:val="20"/>
          <w:lang w:val="es-CO"/>
        </w:rPr>
        <w:t xml:space="preserve">puesto en libertad el mismo día, </w:t>
      </w:r>
      <w:r w:rsidR="009A37D9" w:rsidRPr="00BF1D76">
        <w:rPr>
          <w:rFonts w:ascii="Cambria" w:hAnsi="Cambria" w:cstheme="minorHAnsi"/>
          <w:color w:val="000000" w:themeColor="text1"/>
          <w:sz w:val="20"/>
          <w:szCs w:val="20"/>
          <w:lang w:val="es-CO"/>
        </w:rPr>
        <w:t xml:space="preserve">el señor </w:t>
      </w:r>
      <w:proofErr w:type="spellStart"/>
      <w:r w:rsidR="009A37D9" w:rsidRPr="00BF1D76">
        <w:rPr>
          <w:rFonts w:ascii="Cambria" w:hAnsi="Cambria" w:cstheme="minorHAnsi"/>
          <w:color w:val="000000" w:themeColor="text1"/>
          <w:sz w:val="20"/>
          <w:szCs w:val="20"/>
          <w:lang w:val="es-CO"/>
        </w:rPr>
        <w:t>Dixie</w:t>
      </w:r>
      <w:proofErr w:type="spellEnd"/>
      <w:r w:rsidR="009A37D9" w:rsidRPr="00BF1D76">
        <w:rPr>
          <w:rFonts w:ascii="Cambria" w:hAnsi="Cambria" w:cstheme="minorHAnsi"/>
          <w:color w:val="000000" w:themeColor="text1"/>
          <w:sz w:val="20"/>
          <w:szCs w:val="20"/>
          <w:lang w:val="es-CO"/>
        </w:rPr>
        <w:t xml:space="preserve"> Urbina habría permanecido detenido, y posteriormente habría sido</w:t>
      </w:r>
      <w:r w:rsidRPr="00BF1D76">
        <w:rPr>
          <w:rFonts w:ascii="Cambria" w:hAnsi="Cambria" w:cstheme="minorHAnsi"/>
          <w:color w:val="000000" w:themeColor="text1"/>
          <w:sz w:val="20"/>
          <w:szCs w:val="20"/>
          <w:lang w:val="es-CO"/>
        </w:rPr>
        <w:t xml:space="preserve"> trasladado al Séptimo Batallón de </w:t>
      </w:r>
      <w:r w:rsidR="009A37D9" w:rsidRPr="00BF1D76">
        <w:rPr>
          <w:rFonts w:ascii="Cambria" w:hAnsi="Cambria" w:cstheme="minorHAnsi"/>
          <w:color w:val="000000" w:themeColor="text1"/>
          <w:sz w:val="20"/>
          <w:szCs w:val="20"/>
          <w:lang w:val="es-CO"/>
        </w:rPr>
        <w:t>la Fuerza de Seguridad Pública (</w:t>
      </w:r>
      <w:r w:rsidRPr="00BF1D76">
        <w:rPr>
          <w:rFonts w:ascii="Cambria" w:hAnsi="Cambria" w:cstheme="minorHAnsi"/>
          <w:color w:val="000000" w:themeColor="text1"/>
          <w:sz w:val="20"/>
          <w:szCs w:val="20"/>
          <w:lang w:val="es-CO"/>
        </w:rPr>
        <w:t>FUSEP). </w:t>
      </w:r>
      <w:r w:rsidRPr="00BF1D76">
        <w:rPr>
          <w:rStyle w:val="apple-converted-space"/>
          <w:rFonts w:ascii="Cambria" w:hAnsi="Cambria" w:cstheme="minorHAnsi"/>
          <w:color w:val="000000" w:themeColor="text1"/>
          <w:sz w:val="20"/>
          <w:szCs w:val="20"/>
          <w:lang w:val="es-CO"/>
        </w:rPr>
        <w:t> </w:t>
      </w:r>
    </w:p>
    <w:p w14:paraId="4E549C18" w14:textId="77777777" w:rsidR="008B4189" w:rsidRPr="00BF1D76" w:rsidRDefault="008B4189" w:rsidP="00BF1D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Style w:val="apple-converted-space"/>
          <w:rFonts w:ascii="Cambria" w:eastAsia="Times New Roman" w:hAnsi="Cambria" w:cstheme="minorHAnsi"/>
          <w:color w:val="000000" w:themeColor="text1"/>
          <w:sz w:val="20"/>
          <w:szCs w:val="20"/>
          <w:lang w:val="es-CO"/>
        </w:rPr>
      </w:pPr>
    </w:p>
    <w:p w14:paraId="1EF53138" w14:textId="38F6656C" w:rsidR="002D2CD0" w:rsidRPr="00BF1D76" w:rsidRDefault="009A37D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hAnsi="Cambria" w:cstheme="minorHAnsi"/>
          <w:color w:val="000000" w:themeColor="text1"/>
          <w:sz w:val="20"/>
          <w:szCs w:val="20"/>
          <w:lang w:val="es-CO"/>
        </w:rPr>
        <w:lastRenderedPageBreak/>
        <w:t>Según lo alegado por los peticionarios, e</w:t>
      </w:r>
      <w:r w:rsidR="008B4189" w:rsidRPr="00BF1D76">
        <w:rPr>
          <w:rFonts w:ascii="Cambria" w:hAnsi="Cambria" w:cstheme="minorHAnsi"/>
          <w:color w:val="000000" w:themeColor="text1"/>
          <w:sz w:val="20"/>
          <w:szCs w:val="20"/>
          <w:lang w:val="es-CO"/>
        </w:rPr>
        <w:t xml:space="preserve">l 23 de octubre </w:t>
      </w:r>
      <w:r w:rsidRPr="00BF1D76">
        <w:rPr>
          <w:rFonts w:ascii="Cambria" w:hAnsi="Cambria" w:cstheme="minorHAnsi"/>
          <w:color w:val="000000" w:themeColor="text1"/>
          <w:sz w:val="20"/>
          <w:szCs w:val="20"/>
          <w:lang w:val="es-CO"/>
        </w:rPr>
        <w:t>en horas de</w:t>
      </w:r>
      <w:r w:rsidR="008B4189" w:rsidRPr="00BF1D76">
        <w:rPr>
          <w:rFonts w:ascii="Cambria" w:hAnsi="Cambria" w:cstheme="minorHAnsi"/>
          <w:color w:val="000000" w:themeColor="text1"/>
          <w:sz w:val="20"/>
          <w:szCs w:val="20"/>
          <w:lang w:val="es-CO"/>
        </w:rPr>
        <w:t xml:space="preserve"> la mañana </w:t>
      </w:r>
      <w:proofErr w:type="spellStart"/>
      <w:r w:rsidRPr="00BF1D76">
        <w:rPr>
          <w:rFonts w:ascii="Cambria" w:hAnsi="Cambria" w:cstheme="minorHAnsi"/>
          <w:color w:val="000000" w:themeColor="text1"/>
          <w:sz w:val="20"/>
          <w:szCs w:val="20"/>
          <w:lang w:val="es-CO"/>
        </w:rPr>
        <w:t>Dixie</w:t>
      </w:r>
      <w:proofErr w:type="spellEnd"/>
      <w:r w:rsidRPr="00BF1D76">
        <w:rPr>
          <w:rFonts w:ascii="Cambria" w:hAnsi="Cambria" w:cstheme="minorHAnsi"/>
          <w:color w:val="000000" w:themeColor="text1"/>
          <w:sz w:val="20"/>
          <w:szCs w:val="20"/>
          <w:lang w:val="es-CO"/>
        </w:rPr>
        <w:t xml:space="preserve"> Urbina habría sido</w:t>
      </w:r>
      <w:r w:rsidR="008B4189" w:rsidRPr="00BF1D76">
        <w:rPr>
          <w:rFonts w:ascii="Cambria" w:hAnsi="Cambria" w:cstheme="minorHAnsi"/>
          <w:color w:val="000000" w:themeColor="text1"/>
          <w:sz w:val="20"/>
          <w:szCs w:val="20"/>
          <w:lang w:val="es-CO"/>
        </w:rPr>
        <w:t xml:space="preserve"> sacado de la celda número 3, donde permanecía detenido junto con otras personas, y </w:t>
      </w:r>
      <w:r w:rsidRPr="00BF1D76">
        <w:rPr>
          <w:rFonts w:ascii="Cambria" w:hAnsi="Cambria" w:cstheme="minorHAnsi"/>
          <w:color w:val="000000" w:themeColor="text1"/>
          <w:sz w:val="20"/>
          <w:szCs w:val="20"/>
          <w:lang w:val="es-CO"/>
        </w:rPr>
        <w:t>desde entonces su paradero es desconocido</w:t>
      </w:r>
      <w:r w:rsidR="008B4189" w:rsidRPr="00BF1D76">
        <w:rPr>
          <w:rFonts w:ascii="Cambria" w:hAnsi="Cambria" w:cstheme="minorHAnsi"/>
          <w:color w:val="000000" w:themeColor="text1"/>
          <w:sz w:val="20"/>
          <w:szCs w:val="20"/>
          <w:lang w:val="es-CO"/>
        </w:rPr>
        <w:t xml:space="preserve">. El mismo día </w:t>
      </w:r>
      <w:r w:rsidRPr="00BF1D76">
        <w:rPr>
          <w:rFonts w:ascii="Cambria" w:hAnsi="Cambria" w:cstheme="minorHAnsi"/>
          <w:color w:val="000000" w:themeColor="text1"/>
          <w:sz w:val="20"/>
          <w:szCs w:val="20"/>
          <w:lang w:val="es-CO"/>
        </w:rPr>
        <w:t>su</w:t>
      </w:r>
      <w:r w:rsidR="008B4189" w:rsidRPr="00BF1D76">
        <w:rPr>
          <w:rFonts w:ascii="Cambria" w:hAnsi="Cambria" w:cstheme="minorHAnsi"/>
          <w:color w:val="000000" w:themeColor="text1"/>
          <w:sz w:val="20"/>
          <w:szCs w:val="20"/>
          <w:lang w:val="es-CO"/>
        </w:rPr>
        <w:t xml:space="preserve"> hermana Wendy </w:t>
      </w:r>
      <w:proofErr w:type="spellStart"/>
      <w:r w:rsidR="008B4189" w:rsidRPr="00BF1D76">
        <w:rPr>
          <w:rFonts w:ascii="Cambria" w:hAnsi="Cambria" w:cstheme="minorHAnsi"/>
          <w:color w:val="000000" w:themeColor="text1"/>
          <w:sz w:val="20"/>
          <w:szCs w:val="20"/>
          <w:lang w:val="es-CO"/>
        </w:rPr>
        <w:t>Dayanara</w:t>
      </w:r>
      <w:proofErr w:type="spellEnd"/>
      <w:r w:rsidR="008B4189" w:rsidRPr="00BF1D76">
        <w:rPr>
          <w:rFonts w:ascii="Cambria" w:hAnsi="Cambria" w:cstheme="minorHAnsi"/>
          <w:color w:val="000000" w:themeColor="text1"/>
          <w:sz w:val="20"/>
          <w:szCs w:val="20"/>
          <w:lang w:val="es-CO"/>
        </w:rPr>
        <w:t xml:space="preserve"> Urbina Rosales y su esposo, Oscar </w:t>
      </w:r>
      <w:proofErr w:type="spellStart"/>
      <w:r w:rsidR="008B4189" w:rsidRPr="00BF1D76">
        <w:rPr>
          <w:rFonts w:ascii="Cambria" w:hAnsi="Cambria" w:cstheme="minorHAnsi"/>
          <w:color w:val="000000" w:themeColor="text1"/>
          <w:sz w:val="20"/>
          <w:szCs w:val="20"/>
          <w:lang w:val="es-CO"/>
        </w:rPr>
        <w:t>Reniery</w:t>
      </w:r>
      <w:proofErr w:type="spellEnd"/>
      <w:r w:rsidR="008B4189" w:rsidRPr="00BF1D76">
        <w:rPr>
          <w:rFonts w:ascii="Cambria" w:hAnsi="Cambria" w:cstheme="minorHAnsi"/>
          <w:color w:val="000000" w:themeColor="text1"/>
          <w:sz w:val="20"/>
          <w:szCs w:val="20"/>
          <w:lang w:val="es-CO"/>
        </w:rPr>
        <w:t xml:space="preserve"> Rosales, se </w:t>
      </w:r>
      <w:r w:rsidRPr="00BF1D76">
        <w:rPr>
          <w:rFonts w:ascii="Cambria" w:hAnsi="Cambria" w:cstheme="minorHAnsi"/>
          <w:color w:val="000000" w:themeColor="text1"/>
          <w:sz w:val="20"/>
          <w:szCs w:val="20"/>
          <w:lang w:val="es-CO"/>
        </w:rPr>
        <w:t>habrían trasladado</w:t>
      </w:r>
      <w:r w:rsidR="008B4189" w:rsidRPr="00BF1D76">
        <w:rPr>
          <w:rFonts w:ascii="Cambria" w:hAnsi="Cambria" w:cstheme="minorHAnsi"/>
          <w:color w:val="000000" w:themeColor="text1"/>
          <w:sz w:val="20"/>
          <w:szCs w:val="20"/>
          <w:lang w:val="es-CO"/>
        </w:rPr>
        <w:t xml:space="preserve"> al Séptimo Comando de la FUSEP a </w:t>
      </w:r>
      <w:r w:rsidRPr="00BF1D76">
        <w:rPr>
          <w:rFonts w:ascii="Cambria" w:hAnsi="Cambria" w:cstheme="minorHAnsi"/>
          <w:color w:val="000000" w:themeColor="text1"/>
          <w:sz w:val="20"/>
          <w:szCs w:val="20"/>
          <w:lang w:val="es-CO"/>
        </w:rPr>
        <w:t xml:space="preserve">indagar por su paradero y se les habría informado que habría sido puesto en libertad </w:t>
      </w:r>
      <w:r w:rsidR="008B4189" w:rsidRPr="00BF1D76">
        <w:rPr>
          <w:rFonts w:ascii="Cambria" w:hAnsi="Cambria" w:cstheme="minorHAnsi"/>
          <w:color w:val="000000" w:themeColor="text1"/>
          <w:sz w:val="20"/>
          <w:szCs w:val="20"/>
          <w:lang w:val="es-CO"/>
        </w:rPr>
        <w:t>por “indulto” a</w:t>
      </w:r>
      <w:r w:rsidRPr="00BF1D76">
        <w:rPr>
          <w:rFonts w:ascii="Cambria" w:hAnsi="Cambria" w:cstheme="minorHAnsi"/>
          <w:color w:val="000000" w:themeColor="text1"/>
          <w:sz w:val="20"/>
          <w:szCs w:val="20"/>
          <w:lang w:val="es-CO"/>
        </w:rPr>
        <w:t>lrededor de</w:t>
      </w:r>
      <w:r w:rsidR="008B4189" w:rsidRPr="00BF1D76">
        <w:rPr>
          <w:rFonts w:ascii="Cambria" w:hAnsi="Cambria" w:cstheme="minorHAnsi"/>
          <w:color w:val="000000" w:themeColor="text1"/>
          <w:sz w:val="20"/>
          <w:szCs w:val="20"/>
          <w:lang w:val="es-CO"/>
        </w:rPr>
        <w:t xml:space="preserve"> las 7.00 a.m. </w:t>
      </w:r>
      <w:r w:rsidR="008B4189" w:rsidRPr="00BF1D76">
        <w:rPr>
          <w:rStyle w:val="apple-converted-space"/>
          <w:rFonts w:ascii="Cambria" w:hAnsi="Cambria" w:cstheme="minorHAnsi"/>
          <w:color w:val="000000" w:themeColor="text1"/>
          <w:sz w:val="20"/>
          <w:szCs w:val="20"/>
          <w:lang w:val="es-CO"/>
        </w:rPr>
        <w:t> </w:t>
      </w:r>
      <w:r w:rsidRPr="00BF1D76">
        <w:rPr>
          <w:rStyle w:val="apple-converted-space"/>
          <w:rFonts w:ascii="Cambria" w:hAnsi="Cambria" w:cstheme="minorHAnsi"/>
          <w:color w:val="000000" w:themeColor="text1"/>
          <w:sz w:val="20"/>
          <w:szCs w:val="20"/>
          <w:lang w:val="es-CO"/>
        </w:rPr>
        <w:t>Según lo indicado por t</w:t>
      </w:r>
      <w:r w:rsidRPr="00BF1D76">
        <w:rPr>
          <w:rFonts w:ascii="Cambria" w:hAnsi="Cambria" w:cstheme="minorHAnsi"/>
          <w:color w:val="000000" w:themeColor="text1"/>
          <w:sz w:val="20"/>
          <w:szCs w:val="20"/>
          <w:lang w:val="es-CO"/>
        </w:rPr>
        <w:t>estigos que habrían conocido a</w:t>
      </w:r>
      <w:r w:rsidR="008B4189" w:rsidRPr="00BF1D76">
        <w:rPr>
          <w:rFonts w:ascii="Cambria" w:hAnsi="Cambria" w:cstheme="minorHAnsi"/>
          <w:color w:val="000000" w:themeColor="text1"/>
          <w:sz w:val="20"/>
          <w:szCs w:val="20"/>
          <w:lang w:val="es-CO"/>
        </w:rPr>
        <w:t xml:space="preserve"> </w:t>
      </w:r>
      <w:proofErr w:type="spellStart"/>
      <w:r w:rsidR="008B4189" w:rsidRPr="00BF1D76">
        <w:rPr>
          <w:rFonts w:ascii="Cambria" w:hAnsi="Cambria" w:cstheme="minorHAnsi"/>
          <w:color w:val="000000" w:themeColor="text1"/>
          <w:sz w:val="20"/>
          <w:szCs w:val="20"/>
          <w:lang w:val="es-CO"/>
        </w:rPr>
        <w:t>Dixie</w:t>
      </w:r>
      <w:proofErr w:type="spellEnd"/>
      <w:r w:rsidR="008B4189" w:rsidRPr="00BF1D76">
        <w:rPr>
          <w:rFonts w:ascii="Cambria" w:hAnsi="Cambria" w:cstheme="minorHAnsi"/>
          <w:color w:val="000000" w:themeColor="text1"/>
          <w:sz w:val="20"/>
          <w:szCs w:val="20"/>
          <w:lang w:val="es-CO"/>
        </w:rPr>
        <w:t xml:space="preserve"> </w:t>
      </w:r>
      <w:r w:rsidRPr="00BF1D76">
        <w:rPr>
          <w:rFonts w:ascii="Cambria" w:hAnsi="Cambria" w:cstheme="minorHAnsi"/>
          <w:color w:val="000000" w:themeColor="text1"/>
          <w:sz w:val="20"/>
          <w:szCs w:val="20"/>
          <w:lang w:val="es-CO"/>
        </w:rPr>
        <w:t>Urbina</w:t>
      </w:r>
      <w:r w:rsidR="003D23CD" w:rsidRPr="00BF1D76">
        <w:rPr>
          <w:rFonts w:ascii="Cambria" w:hAnsi="Cambria" w:cstheme="minorHAnsi"/>
          <w:color w:val="000000" w:themeColor="text1"/>
          <w:sz w:val="20"/>
          <w:szCs w:val="20"/>
          <w:lang w:val="es-CO"/>
        </w:rPr>
        <w:t>,</w:t>
      </w:r>
      <w:r w:rsidRPr="00BF1D76">
        <w:rPr>
          <w:rFonts w:ascii="Cambria" w:hAnsi="Cambria" w:cstheme="minorHAnsi"/>
          <w:color w:val="000000" w:themeColor="text1"/>
          <w:sz w:val="20"/>
          <w:szCs w:val="20"/>
          <w:lang w:val="es-CO"/>
        </w:rPr>
        <w:t xml:space="preserve"> durante su permanencia </w:t>
      </w:r>
      <w:r w:rsidR="008B4189" w:rsidRPr="00BF1D76">
        <w:rPr>
          <w:rFonts w:ascii="Cambria" w:hAnsi="Cambria" w:cstheme="minorHAnsi"/>
          <w:color w:val="000000" w:themeColor="text1"/>
          <w:sz w:val="20"/>
          <w:szCs w:val="20"/>
          <w:lang w:val="es-CO"/>
        </w:rPr>
        <w:t>en la celda número 3 del Séptimo Batallón</w:t>
      </w:r>
      <w:r w:rsidR="003D23CD" w:rsidRPr="00BF1D76">
        <w:rPr>
          <w:rFonts w:ascii="Cambria" w:hAnsi="Cambria" w:cstheme="minorHAnsi"/>
          <w:color w:val="000000" w:themeColor="text1"/>
          <w:sz w:val="20"/>
          <w:szCs w:val="20"/>
          <w:lang w:val="es-CO"/>
        </w:rPr>
        <w:t>, el no habría sido liberado sino desaparecido</w:t>
      </w:r>
      <w:r w:rsidR="008B4189" w:rsidRPr="00BF1D76">
        <w:rPr>
          <w:rFonts w:ascii="Cambria" w:hAnsi="Cambria" w:cstheme="minorHAnsi"/>
          <w:color w:val="000000" w:themeColor="text1"/>
          <w:sz w:val="20"/>
          <w:szCs w:val="20"/>
          <w:lang w:val="es-CO"/>
        </w:rPr>
        <w:t>. </w:t>
      </w:r>
      <w:r w:rsidR="003D23CD" w:rsidRPr="00BF1D76">
        <w:rPr>
          <w:rFonts w:ascii="Cambria" w:hAnsi="Cambria" w:cstheme="minorHAnsi"/>
          <w:color w:val="000000" w:themeColor="text1"/>
          <w:sz w:val="20"/>
          <w:szCs w:val="20"/>
          <w:lang w:val="es-CO"/>
        </w:rPr>
        <w:t>Asimismo, según indicaron los peticionarios el señor</w:t>
      </w:r>
      <w:r w:rsidR="008B4189" w:rsidRPr="00BF1D76">
        <w:rPr>
          <w:rFonts w:ascii="Cambria" w:hAnsi="Cambria" w:cstheme="minorHAnsi"/>
          <w:color w:val="000000" w:themeColor="text1"/>
          <w:sz w:val="20"/>
          <w:szCs w:val="20"/>
          <w:lang w:val="es-CO"/>
        </w:rPr>
        <w:t xml:space="preserve"> </w:t>
      </w:r>
      <w:r w:rsidR="003D23CD" w:rsidRPr="00BF1D76">
        <w:rPr>
          <w:rFonts w:ascii="Cambria" w:hAnsi="Cambria" w:cstheme="minorHAnsi"/>
          <w:color w:val="000000" w:themeColor="text1"/>
          <w:sz w:val="20"/>
          <w:szCs w:val="20"/>
          <w:lang w:val="es-CO"/>
        </w:rPr>
        <w:t>Abelardo Acosta Jiménez, quien había sido detenido inicialmente con la víctima, habría acudido también a la</w:t>
      </w:r>
      <w:r w:rsidR="008B4189" w:rsidRPr="00BF1D76">
        <w:rPr>
          <w:rFonts w:ascii="Cambria" w:hAnsi="Cambria" w:cstheme="minorHAnsi"/>
          <w:color w:val="000000" w:themeColor="text1"/>
          <w:sz w:val="20"/>
          <w:szCs w:val="20"/>
          <w:lang w:val="es-CO"/>
        </w:rPr>
        <w:t xml:space="preserve"> Penitenciaría Central para </w:t>
      </w:r>
      <w:r w:rsidR="003D23CD" w:rsidRPr="00BF1D76">
        <w:rPr>
          <w:rFonts w:ascii="Cambria" w:hAnsi="Cambria" w:cstheme="minorHAnsi"/>
          <w:color w:val="000000" w:themeColor="text1"/>
          <w:sz w:val="20"/>
          <w:szCs w:val="20"/>
          <w:lang w:val="es-CO"/>
        </w:rPr>
        <w:t xml:space="preserve">para indagar por la situación </w:t>
      </w:r>
      <w:r w:rsidR="00121813">
        <w:rPr>
          <w:rFonts w:ascii="Cambria" w:hAnsi="Cambria" w:cstheme="minorHAnsi"/>
          <w:color w:val="000000" w:themeColor="text1"/>
          <w:sz w:val="20"/>
          <w:szCs w:val="20"/>
          <w:lang w:val="es-CO"/>
        </w:rPr>
        <w:t xml:space="preserve">de </w:t>
      </w:r>
      <w:proofErr w:type="spellStart"/>
      <w:r w:rsidR="003D23CD" w:rsidRPr="00BF1D76">
        <w:rPr>
          <w:rFonts w:ascii="Cambria" w:hAnsi="Cambria" w:cstheme="minorHAnsi"/>
          <w:color w:val="000000" w:themeColor="text1"/>
          <w:sz w:val="20"/>
          <w:szCs w:val="20"/>
          <w:lang w:val="es-CO"/>
        </w:rPr>
        <w:t>Dixie</w:t>
      </w:r>
      <w:proofErr w:type="spellEnd"/>
      <w:r w:rsidR="003D23CD" w:rsidRPr="00BF1D76">
        <w:rPr>
          <w:rFonts w:ascii="Cambria" w:hAnsi="Cambria" w:cstheme="minorHAnsi"/>
          <w:color w:val="000000" w:themeColor="text1"/>
          <w:sz w:val="20"/>
          <w:szCs w:val="20"/>
          <w:lang w:val="es-CO"/>
        </w:rPr>
        <w:t xml:space="preserve"> Urbina</w:t>
      </w:r>
      <w:r w:rsidR="008B4189" w:rsidRPr="00BF1D76">
        <w:rPr>
          <w:rFonts w:ascii="Cambria" w:hAnsi="Cambria" w:cstheme="minorHAnsi"/>
          <w:color w:val="000000" w:themeColor="text1"/>
          <w:sz w:val="20"/>
          <w:szCs w:val="20"/>
          <w:lang w:val="es-CO"/>
        </w:rPr>
        <w:t xml:space="preserve">, </w:t>
      </w:r>
      <w:r w:rsidR="003D23CD" w:rsidRPr="00BF1D76">
        <w:rPr>
          <w:rFonts w:ascii="Cambria" w:hAnsi="Cambria" w:cstheme="minorHAnsi"/>
          <w:color w:val="000000" w:themeColor="text1"/>
          <w:sz w:val="20"/>
          <w:szCs w:val="20"/>
          <w:lang w:val="es-CO"/>
        </w:rPr>
        <w:t>y los oficiales le habrían indicado que</w:t>
      </w:r>
      <w:r w:rsidR="008B4189" w:rsidRPr="00BF1D76">
        <w:rPr>
          <w:rFonts w:ascii="Cambria" w:hAnsi="Cambria" w:cstheme="minorHAnsi"/>
          <w:color w:val="000000" w:themeColor="text1"/>
          <w:sz w:val="20"/>
          <w:szCs w:val="20"/>
          <w:lang w:val="es-CO"/>
        </w:rPr>
        <w:t xml:space="preserve"> “aquí no hay ningún </w:t>
      </w:r>
      <w:proofErr w:type="spellStart"/>
      <w:r w:rsidR="008B4189" w:rsidRPr="00BF1D76">
        <w:rPr>
          <w:rFonts w:ascii="Cambria" w:hAnsi="Cambria" w:cstheme="minorHAnsi"/>
          <w:color w:val="000000" w:themeColor="text1"/>
          <w:sz w:val="20"/>
          <w:szCs w:val="20"/>
          <w:lang w:val="es-CO"/>
        </w:rPr>
        <w:t>Dixie</w:t>
      </w:r>
      <w:proofErr w:type="spellEnd"/>
      <w:r w:rsidR="008B4189" w:rsidRPr="00BF1D76">
        <w:rPr>
          <w:rFonts w:ascii="Cambria" w:hAnsi="Cambria" w:cstheme="minorHAnsi"/>
          <w:color w:val="000000" w:themeColor="text1"/>
          <w:sz w:val="20"/>
          <w:szCs w:val="20"/>
          <w:lang w:val="es-CO"/>
        </w:rPr>
        <w:t>”. </w:t>
      </w:r>
      <w:r w:rsidR="008B4189" w:rsidRPr="00BF1D76">
        <w:rPr>
          <w:rStyle w:val="apple-converted-space"/>
          <w:rFonts w:ascii="Cambria" w:hAnsi="Cambria" w:cstheme="minorHAnsi"/>
          <w:color w:val="000000" w:themeColor="text1"/>
          <w:sz w:val="20"/>
          <w:szCs w:val="20"/>
          <w:lang w:val="es-CO"/>
        </w:rPr>
        <w:t> </w:t>
      </w:r>
    </w:p>
    <w:p w14:paraId="3F6DF0E2" w14:textId="77777777" w:rsidR="002D2CD0" w:rsidRPr="00BF1D76" w:rsidRDefault="002D2CD0" w:rsidP="00BF1D76">
      <w:pPr>
        <w:pStyle w:val="ListParagraph"/>
        <w:ind w:left="0" w:firstLine="720"/>
        <w:rPr>
          <w:rFonts w:cstheme="minorHAnsi"/>
          <w:color w:val="000000" w:themeColor="text1"/>
          <w:sz w:val="20"/>
          <w:szCs w:val="20"/>
          <w:lang w:val="es-CO"/>
        </w:rPr>
      </w:pPr>
    </w:p>
    <w:p w14:paraId="77BEE923" w14:textId="77777777" w:rsidR="002D2CD0" w:rsidRPr="00BF1D76" w:rsidRDefault="003D23CD"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hAnsi="Cambria" w:cstheme="minorHAnsi"/>
          <w:color w:val="000000" w:themeColor="text1"/>
          <w:sz w:val="20"/>
          <w:szCs w:val="20"/>
          <w:lang w:val="es-CO"/>
        </w:rPr>
        <w:t>Los peticionarios señalaron</w:t>
      </w:r>
      <w:r w:rsidR="008B4189" w:rsidRPr="00BF1D76">
        <w:rPr>
          <w:rFonts w:ascii="Cambria" w:hAnsi="Cambria" w:cstheme="minorHAnsi"/>
          <w:color w:val="000000" w:themeColor="text1"/>
          <w:sz w:val="20"/>
          <w:szCs w:val="20"/>
          <w:lang w:val="es-CO"/>
        </w:rPr>
        <w:t xml:space="preserve"> que el Estado </w:t>
      </w:r>
      <w:r w:rsidRPr="00BF1D76">
        <w:rPr>
          <w:rFonts w:ascii="Cambria" w:hAnsi="Cambria" w:cstheme="minorHAnsi"/>
          <w:color w:val="000000" w:themeColor="text1"/>
          <w:sz w:val="20"/>
          <w:szCs w:val="20"/>
          <w:lang w:val="es-CO"/>
        </w:rPr>
        <w:t>habría creado</w:t>
      </w:r>
      <w:r w:rsidR="008B4189" w:rsidRPr="00BF1D76">
        <w:rPr>
          <w:rFonts w:ascii="Cambria" w:hAnsi="Cambria" w:cstheme="minorHAnsi"/>
          <w:color w:val="000000" w:themeColor="text1"/>
          <w:sz w:val="20"/>
          <w:szCs w:val="20"/>
          <w:lang w:val="es-CO"/>
        </w:rPr>
        <w:t xml:space="preserve"> una “Comisión Investigadora para conocer las interioridades e informar posteriormente sobre la supuesta desaparición del ciudadano hondureño </w:t>
      </w:r>
      <w:proofErr w:type="spellStart"/>
      <w:r w:rsidR="008B4189" w:rsidRPr="00BF1D76">
        <w:rPr>
          <w:rFonts w:ascii="Cambria" w:hAnsi="Cambria" w:cstheme="minorHAnsi"/>
          <w:color w:val="000000" w:themeColor="text1"/>
          <w:sz w:val="20"/>
          <w:szCs w:val="20"/>
          <w:lang w:val="es-CO"/>
        </w:rPr>
        <w:t>Dixie</w:t>
      </w:r>
      <w:proofErr w:type="spellEnd"/>
      <w:r w:rsidR="008B4189" w:rsidRPr="00BF1D76">
        <w:rPr>
          <w:rFonts w:ascii="Cambria" w:hAnsi="Cambria" w:cstheme="minorHAnsi"/>
          <w:color w:val="000000" w:themeColor="text1"/>
          <w:sz w:val="20"/>
          <w:szCs w:val="20"/>
          <w:lang w:val="es-CO"/>
        </w:rPr>
        <w:t xml:space="preserve"> Miguel Urbina Rosales, alias Ramón Antonio Ortega Vásquez</w:t>
      </w:r>
      <w:r w:rsidR="008B4189" w:rsidRPr="00BF1D76">
        <w:rPr>
          <w:rFonts w:ascii="Cambria" w:hAnsi="Cambria" w:cstheme="minorHAnsi"/>
          <w:i/>
          <w:iCs/>
          <w:color w:val="000000" w:themeColor="text1"/>
          <w:sz w:val="20"/>
          <w:szCs w:val="20"/>
          <w:lang w:val="es-CO"/>
        </w:rPr>
        <w:t>”</w:t>
      </w:r>
      <w:r w:rsidR="008B4189" w:rsidRPr="00BF1D76">
        <w:rPr>
          <w:rStyle w:val="apple-converted-space"/>
          <w:rFonts w:ascii="Cambria" w:hAnsi="Cambria" w:cstheme="minorHAnsi"/>
          <w:i/>
          <w:iCs/>
          <w:color w:val="000000" w:themeColor="text1"/>
          <w:sz w:val="20"/>
          <w:szCs w:val="20"/>
          <w:lang w:val="es-CO"/>
        </w:rPr>
        <w:t> </w:t>
      </w:r>
      <w:r w:rsidR="008B4189" w:rsidRPr="00BF1D76">
        <w:rPr>
          <w:rFonts w:ascii="Cambria" w:hAnsi="Cambria" w:cstheme="minorHAnsi"/>
          <w:color w:val="000000" w:themeColor="text1"/>
          <w:sz w:val="20"/>
          <w:szCs w:val="20"/>
          <w:lang w:val="es-CO"/>
        </w:rPr>
        <w:t xml:space="preserve">(en adelante “la Comisión Investigadora”), que concluyó que la detención de Urbina Rosales se debió a que el señor </w:t>
      </w:r>
      <w:proofErr w:type="spellStart"/>
      <w:r w:rsidR="008B4189" w:rsidRPr="00BF1D76">
        <w:rPr>
          <w:rFonts w:ascii="Cambria" w:hAnsi="Cambria" w:cstheme="minorHAnsi"/>
          <w:color w:val="000000" w:themeColor="text1"/>
          <w:sz w:val="20"/>
          <w:szCs w:val="20"/>
          <w:lang w:val="es-CO"/>
        </w:rPr>
        <w:t>Adamis</w:t>
      </w:r>
      <w:proofErr w:type="spellEnd"/>
      <w:r w:rsidR="008B4189" w:rsidRPr="00BF1D76">
        <w:rPr>
          <w:rFonts w:ascii="Cambria" w:hAnsi="Cambria" w:cstheme="minorHAnsi"/>
          <w:color w:val="000000" w:themeColor="text1"/>
          <w:sz w:val="20"/>
          <w:szCs w:val="20"/>
          <w:lang w:val="es-CO"/>
        </w:rPr>
        <w:t xml:space="preserve"> </w:t>
      </w:r>
      <w:proofErr w:type="spellStart"/>
      <w:r w:rsidR="008B4189" w:rsidRPr="00BF1D76">
        <w:rPr>
          <w:rFonts w:ascii="Cambria" w:hAnsi="Cambria" w:cstheme="minorHAnsi"/>
          <w:color w:val="000000" w:themeColor="text1"/>
          <w:sz w:val="20"/>
          <w:szCs w:val="20"/>
          <w:lang w:val="es-CO"/>
        </w:rPr>
        <w:t>Oyuela</w:t>
      </w:r>
      <w:proofErr w:type="spellEnd"/>
      <w:r w:rsidR="008B4189" w:rsidRPr="00BF1D76">
        <w:rPr>
          <w:rFonts w:ascii="Cambria" w:hAnsi="Cambria" w:cstheme="minorHAnsi"/>
          <w:color w:val="000000" w:themeColor="text1"/>
          <w:sz w:val="20"/>
          <w:szCs w:val="20"/>
          <w:lang w:val="es-CO"/>
        </w:rPr>
        <w:t xml:space="preserve"> Carranza denunció a </w:t>
      </w:r>
      <w:proofErr w:type="spellStart"/>
      <w:r w:rsidR="008B4189" w:rsidRPr="00BF1D76">
        <w:rPr>
          <w:rFonts w:ascii="Cambria" w:hAnsi="Cambria" w:cstheme="minorHAnsi"/>
          <w:color w:val="000000" w:themeColor="text1"/>
          <w:sz w:val="20"/>
          <w:szCs w:val="20"/>
          <w:lang w:val="es-CO"/>
        </w:rPr>
        <w:t>Dixie</w:t>
      </w:r>
      <w:proofErr w:type="spellEnd"/>
      <w:r w:rsidR="00E66737" w:rsidRPr="00BF1D76">
        <w:rPr>
          <w:rFonts w:ascii="Cambria" w:hAnsi="Cambria" w:cstheme="minorHAnsi"/>
          <w:color w:val="000000" w:themeColor="text1"/>
          <w:sz w:val="20"/>
          <w:szCs w:val="20"/>
          <w:lang w:val="es-CO"/>
        </w:rPr>
        <w:t xml:space="preserve"> Urbina</w:t>
      </w:r>
      <w:r w:rsidR="008B4189" w:rsidRPr="00BF1D76">
        <w:rPr>
          <w:rFonts w:ascii="Cambria" w:hAnsi="Cambria" w:cstheme="minorHAnsi"/>
          <w:color w:val="000000" w:themeColor="text1"/>
          <w:sz w:val="20"/>
          <w:szCs w:val="20"/>
          <w:lang w:val="es-CO"/>
        </w:rPr>
        <w:t xml:space="preserve"> y Abelardo Acosta Jiménez </w:t>
      </w:r>
      <w:r w:rsidR="00E66737" w:rsidRPr="00BF1D76">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por insultarlo en la barbería en forma amenazante</w:t>
      </w:r>
      <w:r w:rsidR="00E66737" w:rsidRPr="00BF1D76">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 </w:t>
      </w:r>
      <w:r w:rsidR="008B4189" w:rsidRPr="00BF1D76">
        <w:rPr>
          <w:rStyle w:val="apple-converted-space"/>
          <w:rFonts w:ascii="Cambria" w:hAnsi="Cambria" w:cstheme="minorHAnsi"/>
          <w:color w:val="000000" w:themeColor="text1"/>
          <w:sz w:val="20"/>
          <w:szCs w:val="20"/>
          <w:lang w:val="es-CO"/>
        </w:rPr>
        <w:t> </w:t>
      </w:r>
      <w:r w:rsidR="00E66737" w:rsidRPr="00BF1D76">
        <w:rPr>
          <w:rStyle w:val="apple-converted-space"/>
          <w:rFonts w:ascii="Cambria" w:hAnsi="Cambria" w:cstheme="minorHAnsi"/>
          <w:color w:val="000000" w:themeColor="text1"/>
          <w:sz w:val="20"/>
          <w:szCs w:val="20"/>
          <w:lang w:val="es-CO"/>
        </w:rPr>
        <w:t>En ese sentido, l</w:t>
      </w:r>
      <w:r w:rsidR="008B4189" w:rsidRPr="00BF1D76">
        <w:rPr>
          <w:rFonts w:ascii="Cambria" w:hAnsi="Cambria" w:cstheme="minorHAnsi"/>
          <w:color w:val="000000" w:themeColor="text1"/>
          <w:sz w:val="20"/>
          <w:szCs w:val="20"/>
          <w:lang w:val="es-CO"/>
        </w:rPr>
        <w:t>os peticionarios alega</w:t>
      </w:r>
      <w:r w:rsidR="00E66737" w:rsidRPr="00BF1D76">
        <w:rPr>
          <w:rFonts w:ascii="Cambria" w:hAnsi="Cambria" w:cstheme="minorHAnsi"/>
          <w:color w:val="000000" w:themeColor="text1"/>
          <w:sz w:val="20"/>
          <w:szCs w:val="20"/>
          <w:lang w:val="es-CO"/>
        </w:rPr>
        <w:t xml:space="preserve">ron que la </w:t>
      </w:r>
      <w:r w:rsidR="008B4189" w:rsidRPr="00BF1D76">
        <w:rPr>
          <w:rFonts w:ascii="Cambria" w:hAnsi="Cambria" w:cstheme="minorHAnsi"/>
          <w:color w:val="000000" w:themeColor="text1"/>
          <w:sz w:val="20"/>
          <w:szCs w:val="20"/>
          <w:lang w:val="es-CO"/>
        </w:rPr>
        <w:t xml:space="preserve">conclusión de la Comisión Investigadora no corresponde con la declaración rendida por el señor </w:t>
      </w:r>
      <w:proofErr w:type="spellStart"/>
      <w:r w:rsidR="008B4189" w:rsidRPr="00BF1D76">
        <w:rPr>
          <w:rFonts w:ascii="Cambria" w:hAnsi="Cambria" w:cstheme="minorHAnsi"/>
          <w:color w:val="000000" w:themeColor="text1"/>
          <w:sz w:val="20"/>
          <w:szCs w:val="20"/>
          <w:lang w:val="es-CO"/>
        </w:rPr>
        <w:t>Oyuela</w:t>
      </w:r>
      <w:proofErr w:type="spellEnd"/>
      <w:r w:rsidR="008B4189" w:rsidRPr="00BF1D76">
        <w:rPr>
          <w:rFonts w:ascii="Cambria" w:hAnsi="Cambria" w:cstheme="minorHAnsi"/>
          <w:color w:val="000000" w:themeColor="text1"/>
          <w:sz w:val="20"/>
          <w:szCs w:val="20"/>
          <w:lang w:val="es-CO"/>
        </w:rPr>
        <w:t xml:space="preserve"> ante el Juzgado Segundo de Letras de lo Criminal, quien manifestó que nunca había denunciado a </w:t>
      </w:r>
      <w:proofErr w:type="spellStart"/>
      <w:r w:rsidR="008B4189" w:rsidRPr="00BF1D76">
        <w:rPr>
          <w:rFonts w:ascii="Cambria" w:hAnsi="Cambria" w:cstheme="minorHAnsi"/>
          <w:color w:val="000000" w:themeColor="text1"/>
          <w:sz w:val="20"/>
          <w:szCs w:val="20"/>
          <w:lang w:val="es-CO"/>
        </w:rPr>
        <w:t>Dixie</w:t>
      </w:r>
      <w:proofErr w:type="spellEnd"/>
      <w:r w:rsidR="008B4189" w:rsidRPr="00BF1D76">
        <w:rPr>
          <w:rFonts w:ascii="Cambria" w:hAnsi="Cambria" w:cstheme="minorHAnsi"/>
          <w:color w:val="000000" w:themeColor="text1"/>
          <w:sz w:val="20"/>
          <w:szCs w:val="20"/>
          <w:lang w:val="es-CO"/>
        </w:rPr>
        <w:t xml:space="preserve"> Urbina Rosales ni a Abelardo Acosta, y que sencillamente se había limitado a cortarles el </w:t>
      </w:r>
      <w:r w:rsidR="00E66737" w:rsidRPr="00BF1D76">
        <w:rPr>
          <w:rFonts w:ascii="Cambria" w:hAnsi="Cambria" w:cstheme="minorHAnsi"/>
          <w:color w:val="000000" w:themeColor="text1"/>
          <w:sz w:val="20"/>
          <w:szCs w:val="20"/>
          <w:lang w:val="es-CO"/>
        </w:rPr>
        <w:t xml:space="preserve">cabello y en cambio habría testificado sobre los hechos de la detención arbitraria por parte de varios policías en una patrulla y sin presentación de orden de captura. </w:t>
      </w:r>
      <w:r w:rsidR="008B4189" w:rsidRPr="00BF1D76">
        <w:rPr>
          <w:rFonts w:ascii="Cambria" w:hAnsi="Cambria" w:cstheme="minorHAnsi"/>
          <w:color w:val="000000" w:themeColor="text1"/>
          <w:sz w:val="20"/>
          <w:szCs w:val="20"/>
          <w:lang w:val="es-CO"/>
        </w:rPr>
        <w:t> </w:t>
      </w:r>
      <w:r w:rsidR="008B4189" w:rsidRPr="00BF1D76">
        <w:rPr>
          <w:rStyle w:val="apple-converted-space"/>
          <w:rFonts w:ascii="Cambria" w:hAnsi="Cambria" w:cstheme="minorHAnsi"/>
          <w:color w:val="000000" w:themeColor="text1"/>
          <w:sz w:val="20"/>
          <w:szCs w:val="20"/>
          <w:lang w:val="es-CO"/>
        </w:rPr>
        <w:t> </w:t>
      </w:r>
    </w:p>
    <w:p w14:paraId="7202D827" w14:textId="77777777" w:rsidR="002D2CD0" w:rsidRPr="00BF1D76" w:rsidRDefault="002D2CD0" w:rsidP="00BF1D76">
      <w:pPr>
        <w:pStyle w:val="ListParagraph"/>
        <w:ind w:left="0" w:firstLine="720"/>
        <w:rPr>
          <w:rFonts w:cstheme="minorHAnsi"/>
          <w:color w:val="000000" w:themeColor="text1"/>
          <w:sz w:val="20"/>
          <w:szCs w:val="20"/>
          <w:lang w:val="es-CO"/>
        </w:rPr>
      </w:pPr>
    </w:p>
    <w:p w14:paraId="722B347F" w14:textId="79086FB6" w:rsidR="002D2CD0" w:rsidRPr="00BF1D76" w:rsidRDefault="00DB23E8"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hAnsi="Cambria" w:cstheme="minorHAnsi"/>
          <w:color w:val="000000" w:themeColor="text1"/>
          <w:sz w:val="20"/>
          <w:szCs w:val="20"/>
          <w:lang w:val="es-CO"/>
        </w:rPr>
        <w:t>Los</w:t>
      </w:r>
      <w:r w:rsidR="008B4189" w:rsidRPr="00BF1D76">
        <w:rPr>
          <w:rFonts w:ascii="Cambria" w:hAnsi="Cambria" w:cstheme="minorHAnsi"/>
          <w:color w:val="000000" w:themeColor="text1"/>
          <w:sz w:val="20"/>
          <w:szCs w:val="20"/>
          <w:lang w:val="es-CO"/>
        </w:rPr>
        <w:t xml:space="preserve"> peticionarios </w:t>
      </w:r>
      <w:r w:rsidRPr="00BF1D76">
        <w:rPr>
          <w:rFonts w:ascii="Cambria" w:hAnsi="Cambria" w:cstheme="minorHAnsi"/>
          <w:color w:val="000000" w:themeColor="text1"/>
          <w:sz w:val="20"/>
          <w:szCs w:val="20"/>
          <w:lang w:val="es-CO"/>
        </w:rPr>
        <w:t xml:space="preserve">señalaron </w:t>
      </w:r>
      <w:r w:rsidR="008B4189" w:rsidRPr="00BF1D76">
        <w:rPr>
          <w:rFonts w:ascii="Cambria" w:hAnsi="Cambria" w:cstheme="minorHAnsi"/>
          <w:color w:val="000000" w:themeColor="text1"/>
          <w:sz w:val="20"/>
          <w:szCs w:val="20"/>
          <w:lang w:val="es-CO"/>
        </w:rPr>
        <w:t>que</w:t>
      </w:r>
      <w:r w:rsidRPr="00BF1D76">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 xml:space="preserve"> el 29 de octubre de 1995, el señor Miguel Urbina, padre de </w:t>
      </w:r>
      <w:proofErr w:type="spellStart"/>
      <w:r w:rsidR="008B4189" w:rsidRPr="00BF1D76">
        <w:rPr>
          <w:rFonts w:ascii="Cambria" w:hAnsi="Cambria" w:cstheme="minorHAnsi"/>
          <w:color w:val="000000" w:themeColor="text1"/>
          <w:sz w:val="20"/>
          <w:szCs w:val="20"/>
          <w:lang w:val="es-CO"/>
        </w:rPr>
        <w:t>Dixie</w:t>
      </w:r>
      <w:proofErr w:type="spellEnd"/>
      <w:r w:rsidR="008B4189" w:rsidRPr="00BF1D76">
        <w:rPr>
          <w:rFonts w:ascii="Cambria" w:hAnsi="Cambria" w:cstheme="minorHAnsi"/>
          <w:color w:val="000000" w:themeColor="text1"/>
          <w:sz w:val="20"/>
          <w:szCs w:val="20"/>
          <w:lang w:val="es-CO"/>
        </w:rPr>
        <w:t xml:space="preserve"> Urbina Rosales, </w:t>
      </w:r>
      <w:r w:rsidRPr="00BF1D76">
        <w:rPr>
          <w:rFonts w:ascii="Cambria" w:hAnsi="Cambria" w:cstheme="minorHAnsi"/>
          <w:color w:val="000000" w:themeColor="text1"/>
          <w:sz w:val="20"/>
          <w:szCs w:val="20"/>
          <w:lang w:val="es-CO"/>
        </w:rPr>
        <w:t>habría presentado</w:t>
      </w:r>
      <w:r w:rsidR="008B4189" w:rsidRPr="00BF1D76">
        <w:rPr>
          <w:rFonts w:ascii="Cambria" w:hAnsi="Cambria" w:cstheme="minorHAnsi"/>
          <w:color w:val="000000" w:themeColor="text1"/>
          <w:sz w:val="20"/>
          <w:szCs w:val="20"/>
          <w:lang w:val="es-CO"/>
        </w:rPr>
        <w:t xml:space="preserve"> denuncia ante la Dirección de Investigación Criminal (DIC) por la desaparición de su hijo.</w:t>
      </w:r>
      <w:r w:rsidRPr="00BF1D76">
        <w:rPr>
          <w:rFonts w:ascii="Cambria" w:hAnsi="Cambria" w:cstheme="minorHAnsi"/>
          <w:color w:val="000000" w:themeColor="text1"/>
          <w:sz w:val="20"/>
          <w:szCs w:val="20"/>
          <w:lang w:val="es-CO"/>
        </w:rPr>
        <w:t xml:space="preserve"> Posteriormente, el 1</w:t>
      </w:r>
      <w:r w:rsidR="008B4189" w:rsidRPr="00BF1D76">
        <w:rPr>
          <w:rFonts w:ascii="Cambria" w:hAnsi="Cambria" w:cstheme="minorHAnsi"/>
          <w:color w:val="000000" w:themeColor="text1"/>
          <w:sz w:val="20"/>
          <w:szCs w:val="20"/>
          <w:lang w:val="es-CO"/>
        </w:rPr>
        <w:t xml:space="preserve"> de noviembre de 1995, el padre de la víctima </w:t>
      </w:r>
      <w:r w:rsidRPr="00BF1D76">
        <w:rPr>
          <w:rFonts w:ascii="Cambria" w:hAnsi="Cambria" w:cstheme="minorHAnsi"/>
          <w:color w:val="000000" w:themeColor="text1"/>
          <w:sz w:val="20"/>
          <w:szCs w:val="20"/>
          <w:lang w:val="es-CO"/>
        </w:rPr>
        <w:t>habría presentado</w:t>
      </w:r>
      <w:r w:rsidR="008B4189" w:rsidRPr="00BF1D76">
        <w:rPr>
          <w:rFonts w:ascii="Cambria" w:hAnsi="Cambria" w:cstheme="minorHAnsi"/>
          <w:color w:val="000000" w:themeColor="text1"/>
          <w:sz w:val="20"/>
          <w:szCs w:val="20"/>
          <w:lang w:val="es-CO"/>
        </w:rPr>
        <w:t xml:space="preserve"> un recurso de exhibición personal o</w:t>
      </w:r>
      <w:r w:rsidR="008B4189" w:rsidRPr="00BF1D76">
        <w:rPr>
          <w:rStyle w:val="apple-converted-space"/>
          <w:rFonts w:ascii="Cambria" w:hAnsi="Cambria" w:cstheme="minorHAnsi"/>
          <w:color w:val="000000" w:themeColor="text1"/>
          <w:sz w:val="20"/>
          <w:szCs w:val="20"/>
          <w:lang w:val="es-CO"/>
        </w:rPr>
        <w:t> </w:t>
      </w:r>
      <w:r w:rsidR="008B4189" w:rsidRPr="00BF1D76">
        <w:rPr>
          <w:rFonts w:ascii="Cambria" w:hAnsi="Cambria" w:cstheme="minorHAnsi"/>
          <w:i/>
          <w:iCs/>
          <w:color w:val="000000" w:themeColor="text1"/>
          <w:sz w:val="20"/>
          <w:szCs w:val="20"/>
          <w:lang w:val="es-CO"/>
        </w:rPr>
        <w:t>hábeas corpus</w:t>
      </w:r>
      <w:r w:rsidR="008B4189" w:rsidRPr="00BF1D76">
        <w:rPr>
          <w:rStyle w:val="apple-converted-space"/>
          <w:rFonts w:ascii="Cambria" w:hAnsi="Cambria" w:cstheme="minorHAnsi"/>
          <w:color w:val="000000" w:themeColor="text1"/>
          <w:sz w:val="20"/>
          <w:szCs w:val="20"/>
          <w:lang w:val="es-CO"/>
        </w:rPr>
        <w:t> </w:t>
      </w:r>
      <w:r w:rsidRPr="00BF1D76">
        <w:rPr>
          <w:rFonts w:ascii="Cambria" w:hAnsi="Cambria" w:cstheme="minorHAnsi"/>
          <w:color w:val="000000" w:themeColor="text1"/>
          <w:sz w:val="20"/>
          <w:szCs w:val="20"/>
          <w:lang w:val="es-CO"/>
        </w:rPr>
        <w:t>contra</w:t>
      </w:r>
      <w:r w:rsidR="008B4189" w:rsidRPr="00BF1D76">
        <w:rPr>
          <w:rFonts w:ascii="Cambria" w:hAnsi="Cambria" w:cstheme="minorHAnsi"/>
          <w:color w:val="000000" w:themeColor="text1"/>
          <w:sz w:val="20"/>
          <w:szCs w:val="20"/>
          <w:lang w:val="es-CO"/>
        </w:rPr>
        <w:t xml:space="preserve"> la comandancia del Séptimo Comando de la Fuerza de Seguridad Pública (FUSEP), </w:t>
      </w:r>
      <w:r w:rsidRPr="00BF1D76">
        <w:rPr>
          <w:rFonts w:ascii="Cambria" w:hAnsi="Cambria" w:cstheme="minorHAnsi"/>
          <w:color w:val="000000" w:themeColor="text1"/>
          <w:sz w:val="20"/>
          <w:szCs w:val="20"/>
          <w:lang w:val="es-CO"/>
        </w:rPr>
        <w:t>presidida </w:t>
      </w:r>
      <w:r w:rsidRPr="00BF1D76">
        <w:rPr>
          <w:rStyle w:val="apple-converted-space"/>
          <w:rFonts w:ascii="Cambria" w:hAnsi="Cambria" w:cstheme="minorHAnsi"/>
          <w:color w:val="000000" w:themeColor="text1"/>
          <w:sz w:val="20"/>
          <w:szCs w:val="20"/>
          <w:lang w:val="es-CO"/>
        </w:rPr>
        <w:t>por</w:t>
      </w:r>
      <w:r w:rsidR="008B4189" w:rsidRPr="00BF1D76">
        <w:rPr>
          <w:rFonts w:ascii="Cambria" w:hAnsi="Cambria" w:cstheme="minorHAnsi"/>
          <w:color w:val="000000" w:themeColor="text1"/>
          <w:sz w:val="20"/>
          <w:szCs w:val="20"/>
          <w:lang w:val="es-CO"/>
        </w:rPr>
        <w:t xml:space="preserve"> el coronel David Abraham Mendoza, el cual fue ejecutado el 3 de noviembre de 1995</w:t>
      </w:r>
      <w:r w:rsidR="00121813">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 xml:space="preserve"> por el Juez Ejecutor de la Defensa Pública, sin resultados positivos. </w:t>
      </w:r>
      <w:r w:rsidRPr="00BF1D76">
        <w:rPr>
          <w:rFonts w:ascii="Cambria" w:hAnsi="Cambria" w:cstheme="minorHAnsi"/>
          <w:color w:val="000000" w:themeColor="text1"/>
          <w:sz w:val="20"/>
          <w:szCs w:val="20"/>
          <w:lang w:val="es-CO"/>
        </w:rPr>
        <w:t>Asimismo, e</w:t>
      </w:r>
      <w:r w:rsidR="008B4189" w:rsidRPr="00BF1D76">
        <w:rPr>
          <w:rFonts w:ascii="Cambria" w:hAnsi="Cambria" w:cstheme="minorHAnsi"/>
          <w:color w:val="000000" w:themeColor="text1"/>
          <w:sz w:val="20"/>
          <w:szCs w:val="20"/>
          <w:lang w:val="es-CO"/>
        </w:rPr>
        <w:t>l 2 de noviembre de 1995</w:t>
      </w:r>
      <w:r w:rsidRPr="00BF1D76">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 xml:space="preserve"> el padre de la víctima </w:t>
      </w:r>
      <w:r w:rsidRPr="00BF1D76">
        <w:rPr>
          <w:rFonts w:ascii="Cambria" w:hAnsi="Cambria" w:cstheme="minorHAnsi"/>
          <w:color w:val="000000" w:themeColor="text1"/>
          <w:sz w:val="20"/>
          <w:szCs w:val="20"/>
          <w:lang w:val="es-CO"/>
        </w:rPr>
        <w:t>habría presentado una</w:t>
      </w:r>
      <w:r w:rsidR="008B4189" w:rsidRPr="00BF1D76">
        <w:rPr>
          <w:rFonts w:ascii="Cambria" w:hAnsi="Cambria" w:cstheme="minorHAnsi"/>
          <w:color w:val="000000" w:themeColor="text1"/>
          <w:sz w:val="20"/>
          <w:szCs w:val="20"/>
          <w:lang w:val="es-CO"/>
        </w:rPr>
        <w:t xml:space="preserve"> </w:t>
      </w:r>
      <w:r w:rsidRPr="00BF1D76">
        <w:rPr>
          <w:rFonts w:ascii="Cambria" w:hAnsi="Cambria" w:cstheme="minorHAnsi"/>
          <w:color w:val="000000" w:themeColor="text1"/>
          <w:sz w:val="20"/>
          <w:szCs w:val="20"/>
          <w:lang w:val="es-CO"/>
        </w:rPr>
        <w:t>denuncia</w:t>
      </w:r>
      <w:r w:rsidR="008B4189" w:rsidRPr="00BF1D76">
        <w:rPr>
          <w:rFonts w:ascii="Cambria" w:hAnsi="Cambria" w:cstheme="minorHAnsi"/>
          <w:color w:val="000000" w:themeColor="text1"/>
          <w:sz w:val="20"/>
          <w:szCs w:val="20"/>
          <w:lang w:val="es-CO"/>
        </w:rPr>
        <w:t xml:space="preserve"> </w:t>
      </w:r>
      <w:r w:rsidRPr="00BF1D76">
        <w:rPr>
          <w:rFonts w:ascii="Cambria" w:hAnsi="Cambria" w:cstheme="minorHAnsi"/>
          <w:color w:val="000000" w:themeColor="text1"/>
          <w:sz w:val="20"/>
          <w:szCs w:val="20"/>
          <w:lang w:val="es-CO"/>
        </w:rPr>
        <w:t>penal</w:t>
      </w:r>
      <w:r w:rsidR="008B4189" w:rsidRPr="00BF1D76">
        <w:rPr>
          <w:rFonts w:ascii="Cambria" w:hAnsi="Cambria" w:cstheme="minorHAnsi"/>
          <w:color w:val="000000" w:themeColor="text1"/>
          <w:sz w:val="20"/>
          <w:szCs w:val="20"/>
          <w:lang w:val="es-CO"/>
        </w:rPr>
        <w:t xml:space="preserve"> ante el Juzgado Segundo de Letras de lo Criminal de </w:t>
      </w:r>
      <w:proofErr w:type="spellStart"/>
      <w:r w:rsidR="008B4189" w:rsidRPr="00BF1D76">
        <w:rPr>
          <w:rFonts w:ascii="Cambria" w:hAnsi="Cambria" w:cstheme="minorHAnsi"/>
          <w:color w:val="000000" w:themeColor="text1"/>
          <w:sz w:val="20"/>
          <w:szCs w:val="20"/>
          <w:lang w:val="es-CO"/>
        </w:rPr>
        <w:t>Comayaguela</w:t>
      </w:r>
      <w:proofErr w:type="spellEnd"/>
      <w:r w:rsidR="008B4189" w:rsidRPr="00BF1D76">
        <w:rPr>
          <w:rFonts w:ascii="Cambria" w:hAnsi="Cambria" w:cstheme="minorHAnsi"/>
          <w:color w:val="000000" w:themeColor="text1"/>
          <w:sz w:val="20"/>
          <w:szCs w:val="20"/>
          <w:lang w:val="es-CO"/>
        </w:rPr>
        <w:t xml:space="preserve"> contra el teniente</w:t>
      </w:r>
      <w:r w:rsidR="00121813">
        <w:rPr>
          <w:rFonts w:ascii="Cambria" w:hAnsi="Cambria" w:cstheme="minorHAnsi"/>
          <w:color w:val="000000" w:themeColor="text1"/>
          <w:sz w:val="20"/>
          <w:szCs w:val="20"/>
          <w:lang w:val="es-CO"/>
        </w:rPr>
        <w:t xml:space="preserve"> un</w:t>
      </w:r>
      <w:r w:rsidR="008B4189" w:rsidRPr="00BF1D76">
        <w:rPr>
          <w:rFonts w:ascii="Cambria" w:hAnsi="Cambria" w:cstheme="minorHAnsi"/>
          <w:color w:val="000000" w:themeColor="text1"/>
          <w:sz w:val="20"/>
          <w:szCs w:val="20"/>
          <w:lang w:val="es-CO"/>
        </w:rPr>
        <w:t xml:space="preserve"> Coronel,</w:t>
      </w:r>
      <w:r w:rsidR="00121813">
        <w:rPr>
          <w:rFonts w:ascii="Cambria" w:hAnsi="Cambria" w:cstheme="minorHAnsi"/>
          <w:color w:val="000000" w:themeColor="text1"/>
          <w:sz w:val="20"/>
          <w:szCs w:val="20"/>
          <w:lang w:val="es-CO"/>
        </w:rPr>
        <w:t xml:space="preserve"> un</w:t>
      </w:r>
      <w:r w:rsidR="008B4189" w:rsidRPr="00BF1D76">
        <w:rPr>
          <w:rFonts w:ascii="Cambria" w:hAnsi="Cambria" w:cstheme="minorHAnsi"/>
          <w:color w:val="000000" w:themeColor="text1"/>
          <w:sz w:val="20"/>
          <w:szCs w:val="20"/>
          <w:lang w:val="es-CO"/>
        </w:rPr>
        <w:t xml:space="preserve"> Sargento y demás agentes y oficiales del Séptimo Comando Policial que participaron en la deten</w:t>
      </w:r>
      <w:r w:rsidRPr="00BF1D76">
        <w:rPr>
          <w:rFonts w:ascii="Cambria" w:hAnsi="Cambria" w:cstheme="minorHAnsi"/>
          <w:color w:val="000000" w:themeColor="text1"/>
          <w:sz w:val="20"/>
          <w:szCs w:val="20"/>
          <w:lang w:val="es-CO"/>
        </w:rPr>
        <w:t xml:space="preserve">ción y desaparición de su hijo. Seguidamente, </w:t>
      </w:r>
      <w:r w:rsidR="008B4189" w:rsidRPr="00BF1D76">
        <w:rPr>
          <w:rFonts w:ascii="Cambria" w:hAnsi="Cambria" w:cstheme="minorHAnsi"/>
          <w:color w:val="000000" w:themeColor="text1"/>
          <w:sz w:val="20"/>
          <w:szCs w:val="20"/>
          <w:lang w:val="es-CO"/>
        </w:rPr>
        <w:t>el 9 de noviembre del mismo año el padre de la víctima interpuso un segundo recurso de exhibición personal o</w:t>
      </w:r>
      <w:r w:rsidR="008B4189" w:rsidRPr="00BF1D76">
        <w:rPr>
          <w:rStyle w:val="apple-converted-space"/>
          <w:rFonts w:ascii="Cambria" w:hAnsi="Cambria" w:cstheme="minorHAnsi"/>
          <w:color w:val="000000" w:themeColor="text1"/>
          <w:sz w:val="20"/>
          <w:szCs w:val="20"/>
          <w:lang w:val="es-CO"/>
        </w:rPr>
        <w:t> </w:t>
      </w:r>
      <w:r w:rsidR="008B4189" w:rsidRPr="00BF1D76">
        <w:rPr>
          <w:rFonts w:ascii="Cambria" w:hAnsi="Cambria" w:cstheme="minorHAnsi"/>
          <w:i/>
          <w:iCs/>
          <w:color w:val="000000" w:themeColor="text1"/>
          <w:sz w:val="20"/>
          <w:szCs w:val="20"/>
          <w:lang w:val="es-CO"/>
        </w:rPr>
        <w:t>habeas corpus</w:t>
      </w:r>
      <w:r w:rsidR="008B4189" w:rsidRPr="00BF1D76">
        <w:rPr>
          <w:rStyle w:val="apple-converted-space"/>
          <w:rFonts w:ascii="Cambria" w:hAnsi="Cambria" w:cstheme="minorHAnsi"/>
          <w:color w:val="000000" w:themeColor="text1"/>
          <w:sz w:val="20"/>
          <w:szCs w:val="20"/>
          <w:lang w:val="es-CO"/>
        </w:rPr>
        <w:t> </w:t>
      </w:r>
      <w:r w:rsidR="008B4189" w:rsidRPr="00BF1D76">
        <w:rPr>
          <w:rFonts w:ascii="Cambria" w:hAnsi="Cambria" w:cstheme="minorHAnsi"/>
          <w:color w:val="000000" w:themeColor="text1"/>
          <w:sz w:val="20"/>
          <w:szCs w:val="20"/>
          <w:lang w:val="es-CO"/>
        </w:rPr>
        <w:t>contra el Comanda</w:t>
      </w:r>
      <w:r w:rsidR="00121813">
        <w:rPr>
          <w:rFonts w:ascii="Cambria" w:hAnsi="Cambria" w:cstheme="minorHAnsi"/>
          <w:color w:val="000000" w:themeColor="text1"/>
          <w:sz w:val="20"/>
          <w:szCs w:val="20"/>
          <w:lang w:val="es-CO"/>
        </w:rPr>
        <w:t xml:space="preserve">nte del Batallón de los Cobras </w:t>
      </w:r>
      <w:r w:rsidR="008B4189" w:rsidRPr="00BF1D76">
        <w:rPr>
          <w:rFonts w:ascii="Cambria" w:hAnsi="Cambria" w:cstheme="minorHAnsi"/>
          <w:color w:val="000000" w:themeColor="text1"/>
          <w:sz w:val="20"/>
          <w:szCs w:val="20"/>
          <w:lang w:val="es-CO"/>
        </w:rPr>
        <w:t xml:space="preserve">y el 16 de noviembre presentó </w:t>
      </w:r>
      <w:r w:rsidRPr="00BF1D76">
        <w:rPr>
          <w:rFonts w:ascii="Cambria" w:hAnsi="Cambria" w:cstheme="minorHAnsi"/>
          <w:color w:val="000000" w:themeColor="text1"/>
          <w:sz w:val="20"/>
          <w:szCs w:val="20"/>
          <w:lang w:val="es-CO"/>
        </w:rPr>
        <w:t>otra</w:t>
      </w:r>
      <w:r w:rsidR="008B4189" w:rsidRPr="00BF1D76">
        <w:rPr>
          <w:rFonts w:ascii="Cambria" w:hAnsi="Cambria" w:cstheme="minorHAnsi"/>
          <w:color w:val="000000" w:themeColor="text1"/>
          <w:sz w:val="20"/>
          <w:szCs w:val="20"/>
          <w:lang w:val="es-CO"/>
        </w:rPr>
        <w:t xml:space="preserve"> denuncia ante el Ministerio Público. El 28 de noviembre de 1995 el padre de la víctima interpuso un tercer recurso de</w:t>
      </w:r>
      <w:r w:rsidR="008B4189" w:rsidRPr="00BF1D76">
        <w:rPr>
          <w:rStyle w:val="apple-converted-space"/>
          <w:rFonts w:ascii="Cambria" w:hAnsi="Cambria" w:cstheme="minorHAnsi"/>
          <w:color w:val="000000" w:themeColor="text1"/>
          <w:sz w:val="20"/>
          <w:szCs w:val="20"/>
          <w:lang w:val="es-CO"/>
        </w:rPr>
        <w:t> </w:t>
      </w:r>
      <w:r w:rsidR="008B4189" w:rsidRPr="00BF1D76">
        <w:rPr>
          <w:rFonts w:ascii="Cambria" w:hAnsi="Cambria" w:cstheme="minorHAnsi"/>
          <w:i/>
          <w:iCs/>
          <w:color w:val="000000" w:themeColor="text1"/>
          <w:sz w:val="20"/>
          <w:szCs w:val="20"/>
          <w:lang w:val="es-CO"/>
        </w:rPr>
        <w:t>Hábeas Corpus</w:t>
      </w:r>
      <w:r w:rsidR="008B4189" w:rsidRPr="00BF1D76">
        <w:rPr>
          <w:rStyle w:val="apple-converted-space"/>
          <w:rFonts w:ascii="Cambria" w:hAnsi="Cambria" w:cstheme="minorHAnsi"/>
          <w:color w:val="000000" w:themeColor="text1"/>
          <w:sz w:val="20"/>
          <w:szCs w:val="20"/>
          <w:lang w:val="es-CO"/>
        </w:rPr>
        <w:t> </w:t>
      </w:r>
      <w:r w:rsidR="008B4189" w:rsidRPr="00BF1D76">
        <w:rPr>
          <w:rFonts w:ascii="Cambria" w:hAnsi="Cambria" w:cstheme="minorHAnsi"/>
          <w:color w:val="000000" w:themeColor="text1"/>
          <w:sz w:val="20"/>
          <w:szCs w:val="20"/>
          <w:lang w:val="es-CO"/>
        </w:rPr>
        <w:t>ante la Corte de Apelaciones de La Ceiba, Atlántica, y el 14 de marzo de 1996</w:t>
      </w:r>
      <w:r w:rsidRPr="00BF1D76">
        <w:rPr>
          <w:rFonts w:ascii="Cambria" w:hAnsi="Cambria" w:cstheme="minorHAnsi"/>
          <w:color w:val="000000" w:themeColor="text1"/>
          <w:sz w:val="20"/>
          <w:szCs w:val="20"/>
          <w:lang w:val="es-CO"/>
        </w:rPr>
        <w:t>,</w:t>
      </w:r>
      <w:r w:rsidR="008B4189" w:rsidRPr="00BF1D76">
        <w:rPr>
          <w:rFonts w:ascii="Cambria" w:hAnsi="Cambria" w:cstheme="minorHAnsi"/>
          <w:color w:val="000000" w:themeColor="text1"/>
          <w:sz w:val="20"/>
          <w:szCs w:val="20"/>
          <w:lang w:val="es-CO"/>
        </w:rPr>
        <w:t xml:space="preserve"> el Comité de Familiares de Detenidos Desaparecidos en Honduras “COFADEH” interpuso otro </w:t>
      </w:r>
      <w:r w:rsidRPr="00BF1D76">
        <w:rPr>
          <w:rFonts w:ascii="Cambria" w:hAnsi="Cambria" w:cstheme="minorHAnsi"/>
          <w:color w:val="000000" w:themeColor="text1"/>
          <w:sz w:val="20"/>
          <w:szCs w:val="20"/>
          <w:lang w:val="es-CO"/>
        </w:rPr>
        <w:t xml:space="preserve">recurso </w:t>
      </w:r>
      <w:r w:rsidR="008B4189" w:rsidRPr="00BF1D76">
        <w:rPr>
          <w:rFonts w:ascii="Cambria" w:hAnsi="Cambria" w:cstheme="minorHAnsi"/>
          <w:color w:val="000000" w:themeColor="text1"/>
          <w:sz w:val="20"/>
          <w:szCs w:val="20"/>
          <w:lang w:val="es-CO"/>
        </w:rPr>
        <w:t>ante la Corte Primera de Apelaci</w:t>
      </w:r>
      <w:r w:rsidRPr="00BF1D76">
        <w:rPr>
          <w:rFonts w:ascii="Cambria" w:hAnsi="Cambria" w:cstheme="minorHAnsi"/>
          <w:color w:val="000000" w:themeColor="text1"/>
          <w:sz w:val="20"/>
          <w:szCs w:val="20"/>
          <w:lang w:val="es-CO"/>
        </w:rPr>
        <w:t xml:space="preserve">ones de San Pedro Sula, Cortés. Según lo indicado por los peticionarios, ninguna de las acciones </w:t>
      </w:r>
      <w:r w:rsidR="002D2CD0" w:rsidRPr="00BF1D76">
        <w:rPr>
          <w:rFonts w:ascii="Cambria" w:hAnsi="Cambria" w:cstheme="minorHAnsi"/>
          <w:color w:val="000000" w:themeColor="text1"/>
          <w:sz w:val="20"/>
          <w:szCs w:val="20"/>
          <w:lang w:val="es-CO"/>
        </w:rPr>
        <w:t>sin resultados positivos.</w:t>
      </w:r>
    </w:p>
    <w:p w14:paraId="7E89CE5D" w14:textId="77777777" w:rsidR="002D2CD0" w:rsidRPr="00BF1D76" w:rsidRDefault="002D2CD0" w:rsidP="00BF1D7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07BECB16" w14:textId="64DCD810" w:rsidR="002D2CD0" w:rsidRPr="00BF1D76"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hAnsi="Cambria" w:cstheme="minorHAnsi"/>
          <w:color w:val="000000" w:themeColor="text1"/>
          <w:sz w:val="20"/>
          <w:szCs w:val="20"/>
          <w:lang w:val="es-CO"/>
        </w:rPr>
        <w:t xml:space="preserve">Según los peticionarios, el 23 de enero de 1996 el Juzgado de Letras Primero de lo Criminal </w:t>
      </w:r>
      <w:r w:rsidR="00DB23E8" w:rsidRPr="00BF1D76">
        <w:rPr>
          <w:rFonts w:ascii="Cambria" w:hAnsi="Cambria" w:cstheme="minorHAnsi"/>
          <w:color w:val="000000" w:themeColor="text1"/>
          <w:sz w:val="20"/>
          <w:szCs w:val="20"/>
          <w:lang w:val="es-CO"/>
        </w:rPr>
        <w:t>habría practicado</w:t>
      </w:r>
      <w:r w:rsidRPr="00BF1D76">
        <w:rPr>
          <w:rFonts w:ascii="Cambria" w:hAnsi="Cambria" w:cstheme="minorHAnsi"/>
          <w:color w:val="000000" w:themeColor="text1"/>
          <w:sz w:val="20"/>
          <w:szCs w:val="20"/>
          <w:lang w:val="es-CO"/>
        </w:rPr>
        <w:t xml:space="preserve"> una Inspección en el Séptimo Comando de la FUS</w:t>
      </w:r>
      <w:r w:rsidR="00DB23E8" w:rsidRPr="00BF1D76">
        <w:rPr>
          <w:rFonts w:ascii="Cambria" w:hAnsi="Cambria" w:cstheme="minorHAnsi"/>
          <w:color w:val="000000" w:themeColor="text1"/>
          <w:sz w:val="20"/>
          <w:szCs w:val="20"/>
          <w:lang w:val="es-CO"/>
        </w:rPr>
        <w:t xml:space="preserve">EP, en la que se habría establecido </w:t>
      </w:r>
      <w:r w:rsidR="00121813" w:rsidRPr="00BF1D76">
        <w:rPr>
          <w:rFonts w:ascii="Cambria" w:hAnsi="Cambria" w:cstheme="minorHAnsi"/>
          <w:color w:val="000000" w:themeColor="text1"/>
          <w:sz w:val="20"/>
          <w:szCs w:val="20"/>
          <w:lang w:val="es-CO"/>
        </w:rPr>
        <w:t>que,</w:t>
      </w:r>
      <w:r w:rsidR="00DB23E8" w:rsidRPr="00BF1D76">
        <w:rPr>
          <w:rFonts w:ascii="Cambria" w:hAnsi="Cambria" w:cstheme="minorHAnsi"/>
          <w:color w:val="000000" w:themeColor="text1"/>
          <w:sz w:val="20"/>
          <w:szCs w:val="20"/>
          <w:lang w:val="es-CO"/>
        </w:rPr>
        <w:t xml:space="preserve"> en</w:t>
      </w:r>
      <w:r w:rsidRPr="00BF1D76">
        <w:rPr>
          <w:rFonts w:ascii="Cambria" w:hAnsi="Cambria" w:cstheme="minorHAnsi"/>
          <w:color w:val="000000" w:themeColor="text1"/>
          <w:sz w:val="20"/>
          <w:szCs w:val="20"/>
          <w:lang w:val="es-CO"/>
        </w:rPr>
        <w:t xml:space="preserve"> el libro de entradas del Séptimo Comando, en el folio 158, consta</w:t>
      </w:r>
      <w:r w:rsidR="00DB23E8" w:rsidRPr="00BF1D76">
        <w:rPr>
          <w:rFonts w:ascii="Cambria" w:hAnsi="Cambria" w:cstheme="minorHAnsi"/>
          <w:color w:val="000000" w:themeColor="text1"/>
          <w:sz w:val="20"/>
          <w:szCs w:val="20"/>
          <w:lang w:val="es-CO"/>
        </w:rPr>
        <w:t>ba</w:t>
      </w:r>
      <w:r w:rsidRPr="00BF1D76">
        <w:rPr>
          <w:rFonts w:ascii="Cambria" w:hAnsi="Cambria" w:cstheme="minorHAnsi"/>
          <w:color w:val="000000" w:themeColor="text1"/>
          <w:sz w:val="20"/>
          <w:szCs w:val="20"/>
          <w:lang w:val="es-CO"/>
        </w:rPr>
        <w:t xml:space="preserve"> que </w:t>
      </w:r>
      <w:proofErr w:type="spellStart"/>
      <w:r w:rsidRPr="00BF1D76">
        <w:rPr>
          <w:rFonts w:ascii="Cambria" w:hAnsi="Cambria" w:cstheme="minorHAnsi"/>
          <w:color w:val="000000" w:themeColor="text1"/>
          <w:sz w:val="20"/>
          <w:szCs w:val="20"/>
          <w:lang w:val="es-CO"/>
        </w:rPr>
        <w:t>Dixie</w:t>
      </w:r>
      <w:proofErr w:type="spellEnd"/>
      <w:r w:rsidRPr="00BF1D76">
        <w:rPr>
          <w:rFonts w:ascii="Cambria" w:hAnsi="Cambria" w:cstheme="minorHAnsi"/>
          <w:color w:val="000000" w:themeColor="text1"/>
          <w:sz w:val="20"/>
          <w:szCs w:val="20"/>
          <w:lang w:val="es-CO"/>
        </w:rPr>
        <w:t xml:space="preserve"> Urbina Rosales </w:t>
      </w:r>
      <w:r w:rsidR="00DB23E8" w:rsidRPr="00BF1D76">
        <w:rPr>
          <w:rFonts w:ascii="Cambria" w:hAnsi="Cambria" w:cstheme="minorHAnsi"/>
          <w:color w:val="000000" w:themeColor="text1"/>
          <w:sz w:val="20"/>
          <w:szCs w:val="20"/>
          <w:lang w:val="es-CO"/>
        </w:rPr>
        <w:t>habría sido</w:t>
      </w:r>
      <w:r w:rsidRPr="00BF1D76">
        <w:rPr>
          <w:rFonts w:ascii="Cambria" w:hAnsi="Cambria" w:cstheme="minorHAnsi"/>
          <w:color w:val="000000" w:themeColor="text1"/>
          <w:sz w:val="20"/>
          <w:szCs w:val="20"/>
          <w:lang w:val="es-CO"/>
        </w:rPr>
        <w:t xml:space="preserve"> ingresado bajo el nombre de Ramón Antonio Ortega, supuestamente por andar en compañía del joven Abelardo Rosales, a quien </w:t>
      </w:r>
      <w:r w:rsidR="00DB23E8" w:rsidRPr="00BF1D76">
        <w:rPr>
          <w:rFonts w:ascii="Cambria" w:hAnsi="Cambria" w:cstheme="minorHAnsi"/>
          <w:color w:val="000000" w:themeColor="text1"/>
          <w:sz w:val="20"/>
          <w:szCs w:val="20"/>
          <w:lang w:val="es-CO"/>
        </w:rPr>
        <w:t>se le habría</w:t>
      </w:r>
      <w:r w:rsidRPr="00BF1D76">
        <w:rPr>
          <w:rFonts w:ascii="Cambria" w:hAnsi="Cambria" w:cstheme="minorHAnsi"/>
          <w:color w:val="000000" w:themeColor="text1"/>
          <w:sz w:val="20"/>
          <w:szCs w:val="20"/>
          <w:lang w:val="es-CO"/>
        </w:rPr>
        <w:t xml:space="preserve"> decomisad</w:t>
      </w:r>
      <w:r w:rsidR="00DB23E8" w:rsidRPr="00BF1D76">
        <w:rPr>
          <w:rFonts w:ascii="Cambria" w:hAnsi="Cambria" w:cstheme="minorHAnsi"/>
          <w:color w:val="000000" w:themeColor="text1"/>
          <w:sz w:val="20"/>
          <w:szCs w:val="20"/>
          <w:lang w:val="es-CO"/>
        </w:rPr>
        <w:t>o</w:t>
      </w:r>
      <w:r w:rsidRPr="00BF1D76">
        <w:rPr>
          <w:rFonts w:ascii="Cambria" w:hAnsi="Cambria" w:cstheme="minorHAnsi"/>
          <w:color w:val="000000" w:themeColor="text1"/>
          <w:sz w:val="20"/>
          <w:szCs w:val="20"/>
          <w:lang w:val="es-CO"/>
        </w:rPr>
        <w:t xml:space="preserve"> una pistola Marca </w:t>
      </w:r>
      <w:proofErr w:type="spellStart"/>
      <w:r w:rsidRPr="00BF1D76">
        <w:rPr>
          <w:rFonts w:ascii="Cambria" w:hAnsi="Cambria" w:cstheme="minorHAnsi"/>
          <w:color w:val="000000" w:themeColor="text1"/>
          <w:sz w:val="20"/>
          <w:szCs w:val="20"/>
          <w:lang w:val="es-CO"/>
        </w:rPr>
        <w:t>Te.Te</w:t>
      </w:r>
      <w:proofErr w:type="spellEnd"/>
      <w:r w:rsidRPr="00BF1D76">
        <w:rPr>
          <w:rFonts w:ascii="Cambria" w:hAnsi="Cambria" w:cstheme="minorHAnsi"/>
          <w:color w:val="000000" w:themeColor="text1"/>
          <w:sz w:val="20"/>
          <w:szCs w:val="20"/>
          <w:lang w:val="es-CO"/>
        </w:rPr>
        <w:t xml:space="preserve">. </w:t>
      </w:r>
      <w:r w:rsidR="00DB23E8" w:rsidRPr="00BF1D76">
        <w:rPr>
          <w:rFonts w:ascii="Cambria" w:hAnsi="Cambria" w:cstheme="minorHAnsi"/>
          <w:color w:val="000000" w:themeColor="text1"/>
          <w:sz w:val="20"/>
          <w:szCs w:val="20"/>
          <w:lang w:val="es-CO"/>
        </w:rPr>
        <w:t>de fabricación rusa, calibre 27 y que dicha</w:t>
      </w:r>
      <w:r w:rsidRPr="00BF1D76">
        <w:rPr>
          <w:rFonts w:ascii="Cambria" w:hAnsi="Cambria" w:cstheme="minorHAnsi"/>
          <w:color w:val="000000" w:themeColor="text1"/>
          <w:sz w:val="20"/>
          <w:szCs w:val="20"/>
          <w:lang w:val="es-CO"/>
        </w:rPr>
        <w:t xml:space="preserve"> detención fue realizada en la Peluquería Charly, del Barrio Villa Adela, </w:t>
      </w:r>
      <w:proofErr w:type="spellStart"/>
      <w:r w:rsidRPr="00BF1D76">
        <w:rPr>
          <w:rFonts w:ascii="Cambria" w:hAnsi="Cambria" w:cstheme="minorHAnsi"/>
          <w:color w:val="000000" w:themeColor="text1"/>
          <w:sz w:val="20"/>
          <w:szCs w:val="20"/>
          <w:lang w:val="es-CO"/>
        </w:rPr>
        <w:t>Comayaguela</w:t>
      </w:r>
      <w:proofErr w:type="spellEnd"/>
      <w:r w:rsidRPr="00BF1D76">
        <w:rPr>
          <w:rFonts w:ascii="Cambria" w:hAnsi="Cambria" w:cstheme="minorHAnsi"/>
          <w:color w:val="000000" w:themeColor="text1"/>
          <w:sz w:val="20"/>
          <w:szCs w:val="20"/>
          <w:lang w:val="es-CO"/>
        </w:rPr>
        <w:t>, p</w:t>
      </w:r>
      <w:r w:rsidR="002D2CD0" w:rsidRPr="00BF1D76">
        <w:rPr>
          <w:rFonts w:ascii="Cambria" w:hAnsi="Cambria" w:cstheme="minorHAnsi"/>
          <w:color w:val="000000" w:themeColor="text1"/>
          <w:sz w:val="20"/>
          <w:szCs w:val="20"/>
          <w:lang w:val="es-CO"/>
        </w:rPr>
        <w:t xml:space="preserve">or el agente Victoriano Centeno, en virtud de una </w:t>
      </w:r>
      <w:r w:rsidRPr="00BF1D76">
        <w:rPr>
          <w:rFonts w:ascii="Cambria" w:hAnsi="Cambria" w:cstheme="minorHAnsi"/>
          <w:color w:val="000000" w:themeColor="text1"/>
          <w:sz w:val="20"/>
          <w:szCs w:val="20"/>
          <w:lang w:val="es-CO"/>
        </w:rPr>
        <w:t xml:space="preserve">orden de captura </w:t>
      </w:r>
      <w:r w:rsidR="002D2CD0" w:rsidRPr="00BF1D76">
        <w:rPr>
          <w:rFonts w:ascii="Cambria" w:hAnsi="Cambria" w:cstheme="minorHAnsi"/>
          <w:color w:val="000000" w:themeColor="text1"/>
          <w:sz w:val="20"/>
          <w:szCs w:val="20"/>
          <w:lang w:val="es-CO"/>
        </w:rPr>
        <w:t>dictada por</w:t>
      </w:r>
      <w:r w:rsidRPr="00BF1D76">
        <w:rPr>
          <w:rFonts w:ascii="Cambria" w:hAnsi="Cambria" w:cstheme="minorHAnsi"/>
          <w:color w:val="000000" w:themeColor="text1"/>
          <w:sz w:val="20"/>
          <w:szCs w:val="20"/>
          <w:lang w:val="es-CO"/>
        </w:rPr>
        <w:t xml:space="preserve"> el Teniente Oscar Francisco Andrade Flores, supuestamente en respuesta a la denuncia presentada por el señor </w:t>
      </w:r>
      <w:proofErr w:type="spellStart"/>
      <w:r w:rsidRPr="00BF1D76">
        <w:rPr>
          <w:rFonts w:ascii="Cambria" w:hAnsi="Cambria" w:cstheme="minorHAnsi"/>
          <w:color w:val="000000" w:themeColor="text1"/>
          <w:sz w:val="20"/>
          <w:szCs w:val="20"/>
          <w:lang w:val="es-CO"/>
        </w:rPr>
        <w:t>Adamis</w:t>
      </w:r>
      <w:proofErr w:type="spellEnd"/>
      <w:r w:rsidRPr="00BF1D76">
        <w:rPr>
          <w:rFonts w:ascii="Cambria" w:hAnsi="Cambria" w:cstheme="minorHAnsi"/>
          <w:color w:val="000000" w:themeColor="text1"/>
          <w:sz w:val="20"/>
          <w:szCs w:val="20"/>
          <w:lang w:val="es-CO"/>
        </w:rPr>
        <w:t xml:space="preserve"> </w:t>
      </w:r>
      <w:proofErr w:type="spellStart"/>
      <w:r w:rsidRPr="00BF1D76">
        <w:rPr>
          <w:rFonts w:ascii="Cambria" w:hAnsi="Cambria" w:cstheme="minorHAnsi"/>
          <w:color w:val="000000" w:themeColor="text1"/>
          <w:sz w:val="20"/>
          <w:szCs w:val="20"/>
          <w:lang w:val="es-CO"/>
        </w:rPr>
        <w:t>Oyuela</w:t>
      </w:r>
      <w:proofErr w:type="spellEnd"/>
      <w:r w:rsidRPr="00BF1D76">
        <w:rPr>
          <w:rFonts w:ascii="Cambria" w:hAnsi="Cambria" w:cstheme="minorHAnsi"/>
          <w:color w:val="000000" w:themeColor="text1"/>
          <w:sz w:val="20"/>
          <w:szCs w:val="20"/>
          <w:lang w:val="es-CO"/>
        </w:rPr>
        <w:t xml:space="preserve"> en contra de </w:t>
      </w:r>
      <w:proofErr w:type="spellStart"/>
      <w:r w:rsidRPr="00BF1D76">
        <w:rPr>
          <w:rFonts w:ascii="Cambria" w:hAnsi="Cambria" w:cstheme="minorHAnsi"/>
          <w:color w:val="000000" w:themeColor="text1"/>
          <w:sz w:val="20"/>
          <w:szCs w:val="20"/>
          <w:lang w:val="es-CO"/>
        </w:rPr>
        <w:t>Dixie</w:t>
      </w:r>
      <w:proofErr w:type="spellEnd"/>
      <w:r w:rsidRPr="00BF1D76">
        <w:rPr>
          <w:rFonts w:ascii="Cambria" w:hAnsi="Cambria" w:cstheme="minorHAnsi"/>
          <w:color w:val="000000" w:themeColor="text1"/>
          <w:sz w:val="20"/>
          <w:szCs w:val="20"/>
          <w:lang w:val="es-CO"/>
        </w:rPr>
        <w:t>, por el delito</w:t>
      </w:r>
      <w:r w:rsidR="002D2CD0" w:rsidRPr="00BF1D76">
        <w:rPr>
          <w:rFonts w:ascii="Cambria" w:hAnsi="Cambria" w:cstheme="minorHAnsi"/>
          <w:color w:val="000000" w:themeColor="text1"/>
          <w:sz w:val="20"/>
          <w:szCs w:val="20"/>
          <w:lang w:val="es-CO"/>
        </w:rPr>
        <w:t xml:space="preserve"> de robo de un equipo de sonido.</w:t>
      </w:r>
    </w:p>
    <w:p w14:paraId="3D81C3DD" w14:textId="77777777" w:rsidR="002D2CD0" w:rsidRPr="00BF1D76" w:rsidRDefault="002D2CD0" w:rsidP="00BF1D76">
      <w:pPr>
        <w:pStyle w:val="ListParagraph"/>
        <w:ind w:left="0" w:firstLine="720"/>
        <w:rPr>
          <w:rFonts w:cstheme="minorHAnsi"/>
          <w:color w:val="000000" w:themeColor="text1"/>
          <w:sz w:val="20"/>
          <w:szCs w:val="20"/>
          <w:lang w:val="es-CO"/>
        </w:rPr>
      </w:pPr>
    </w:p>
    <w:p w14:paraId="3643C9F4" w14:textId="35F97923" w:rsidR="008B4189" w:rsidRPr="00BF1D76" w:rsidRDefault="008B4189" w:rsidP="00BF1D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BF1D76">
        <w:rPr>
          <w:rFonts w:ascii="Cambria" w:hAnsi="Cambria" w:cstheme="minorHAnsi"/>
          <w:color w:val="000000" w:themeColor="text1"/>
          <w:sz w:val="20"/>
          <w:szCs w:val="20"/>
          <w:lang w:val="es-CO"/>
        </w:rPr>
        <w:t xml:space="preserve">Según los peticionarios, la última actuación que consta en autos es el apersonamiento de la Fiscal Suyapa Vásquez, miembro de la Fiscalía Especial de los Derechos Humanos, quien </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el 15 de noviembre de 1996, </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habría solicitado</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 al juzgado de Letras Segundo de lo Criminal, que enviara comunicación judicial dirigida al Juzgado Primero de lo Criminal de Choluteca</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 para que se le tomara declaración </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nuevamente </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al testigo Abelardo Acosta Jiménez, quien se encontraba </w:t>
      </w:r>
      <w:r w:rsidR="00121813">
        <w:rPr>
          <w:rFonts w:ascii="Cambria" w:eastAsia="Times New Roman" w:hAnsi="Cambria" w:cstheme="minorHAnsi"/>
          <w:color w:val="000000" w:themeColor="text1"/>
          <w:sz w:val="20"/>
          <w:szCs w:val="20"/>
          <w:bdr w:val="none" w:sz="0" w:space="0" w:color="auto"/>
          <w:shd w:val="clear" w:color="auto" w:fill="FFFFFF"/>
          <w:lang w:val="es-CO" w:eastAsia="es-ES_tradnl"/>
        </w:rPr>
        <w:t>detenido</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 en el Centro Penal de Choluteca. </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Al respecto, según lo alegado por los peticionarios, dicho testimonio habría sido recaudado </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el 11 de diciembre de 1996</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 xml:space="preserve">, sin que a la </w:t>
      </w:r>
      <w:r w:rsidR="002D2CD0"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lastRenderedPageBreak/>
        <w:t>fecha se hayan tomado más acciones para identificar y sancionar a los responsables y para dar con el paradero de la víctima</w:t>
      </w:r>
      <w:r w:rsidRPr="00BF1D76">
        <w:rPr>
          <w:rFonts w:ascii="Cambria" w:eastAsia="Times New Roman" w:hAnsi="Cambria" w:cstheme="minorHAnsi"/>
          <w:color w:val="000000" w:themeColor="text1"/>
          <w:sz w:val="20"/>
          <w:szCs w:val="20"/>
          <w:bdr w:val="none" w:sz="0" w:space="0" w:color="auto"/>
          <w:shd w:val="clear" w:color="auto" w:fill="FFFFFF"/>
          <w:lang w:val="es-CO" w:eastAsia="es-ES_tradnl"/>
        </w:rPr>
        <w:t>.</w:t>
      </w:r>
    </w:p>
    <w:p w14:paraId="70E2428A" w14:textId="126B699D" w:rsidR="002D2CD0" w:rsidRPr="00BF1D76" w:rsidRDefault="002D2CD0" w:rsidP="00CF13C0">
      <w:pPr>
        <w:jc w:val="both"/>
        <w:rPr>
          <w:rFonts w:ascii="Cambria" w:hAnsi="Cambria" w:cstheme="minorHAnsi"/>
          <w:color w:val="000000" w:themeColor="text1"/>
          <w:sz w:val="20"/>
          <w:szCs w:val="20"/>
          <w:lang w:val="es-CO"/>
        </w:rPr>
      </w:pPr>
    </w:p>
    <w:p w14:paraId="331FA93C" w14:textId="77777777" w:rsidR="008B4189" w:rsidRPr="00BF1D76" w:rsidRDefault="008B4189" w:rsidP="00BF1D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BF1D76">
        <w:rPr>
          <w:rFonts w:ascii="Cambria" w:eastAsia="MS Mincho" w:hAnsi="Cambria" w:cstheme="minorHAnsi"/>
          <w:b/>
          <w:color w:val="000000" w:themeColor="text1"/>
          <w:sz w:val="20"/>
          <w:szCs w:val="20"/>
          <w:lang w:val="es-CO"/>
        </w:rPr>
        <w:t>SOLUCIÓN AMISTOSA</w:t>
      </w:r>
    </w:p>
    <w:p w14:paraId="60AC3B6F" w14:textId="77777777" w:rsidR="008B4189" w:rsidRPr="00BF1D76" w:rsidRDefault="008B4189" w:rsidP="00BF1D76">
      <w:pPr>
        <w:pStyle w:val="ListParagraph"/>
        <w:ind w:left="0" w:firstLine="720"/>
        <w:jc w:val="both"/>
        <w:rPr>
          <w:rFonts w:eastAsia="Times New Roman" w:cstheme="minorHAnsi"/>
          <w:color w:val="000000" w:themeColor="text1"/>
          <w:sz w:val="20"/>
          <w:szCs w:val="20"/>
          <w:bdr w:val="none" w:sz="0" w:space="0" w:color="auto" w:frame="1"/>
          <w:lang w:val="es-CO"/>
        </w:rPr>
      </w:pPr>
    </w:p>
    <w:p w14:paraId="4A710CF5" w14:textId="3C6E3822" w:rsidR="008B4189" w:rsidRPr="00BF1D76" w:rsidRDefault="008B4189" w:rsidP="00CF13C0">
      <w:pPr>
        <w:pStyle w:val="BodyText"/>
        <w:numPr>
          <w:ilvl w:val="0"/>
          <w:numId w:val="56"/>
        </w:numPr>
        <w:spacing w:after="0"/>
        <w:ind w:left="0" w:firstLine="720"/>
        <w:jc w:val="both"/>
        <w:rPr>
          <w:rFonts w:ascii="Cambria" w:hAnsi="Cambria"/>
          <w:sz w:val="20"/>
          <w:szCs w:val="20"/>
          <w:lang w:val="es-CO"/>
        </w:rPr>
      </w:pPr>
      <w:r w:rsidRPr="00BF1D76">
        <w:rPr>
          <w:rFonts w:ascii="Cambria" w:hAnsi="Cambria"/>
          <w:sz w:val="20"/>
          <w:szCs w:val="20"/>
          <w:lang w:val="es-CO"/>
        </w:rPr>
        <w:t xml:space="preserve">El 17 de marzo del año 2017, las </w:t>
      </w:r>
      <w:r w:rsidR="003A554E" w:rsidRPr="00BF1D76">
        <w:rPr>
          <w:rFonts w:ascii="Cambria" w:hAnsi="Cambria"/>
          <w:sz w:val="20"/>
          <w:szCs w:val="20"/>
          <w:lang w:val="es-CO"/>
        </w:rPr>
        <w:t>partes firmaron un acuerdo de solución a</w:t>
      </w:r>
      <w:r w:rsidRPr="00BF1D76">
        <w:rPr>
          <w:rFonts w:ascii="Cambria" w:hAnsi="Cambria"/>
          <w:sz w:val="20"/>
          <w:szCs w:val="20"/>
          <w:lang w:val="es-CO"/>
        </w:rPr>
        <w:t xml:space="preserve">mistosa, </w:t>
      </w:r>
      <w:r w:rsidR="003A554E" w:rsidRPr="00BF1D76">
        <w:rPr>
          <w:rFonts w:ascii="Cambria" w:hAnsi="Cambria"/>
          <w:sz w:val="20"/>
          <w:szCs w:val="20"/>
          <w:lang w:val="es-CO"/>
        </w:rPr>
        <w:t>en el cual se establece lo sig</w:t>
      </w:r>
      <w:r w:rsidRPr="00BF1D76">
        <w:rPr>
          <w:rFonts w:ascii="Cambria" w:eastAsia="Times New Roman" w:hAnsi="Cambria" w:cstheme="minorHAnsi"/>
          <w:color w:val="000000" w:themeColor="text1"/>
          <w:sz w:val="20"/>
          <w:szCs w:val="20"/>
          <w:lang w:val="es-CO"/>
        </w:rPr>
        <w:t>uiente:</w:t>
      </w:r>
    </w:p>
    <w:p w14:paraId="5115CA18" w14:textId="77777777" w:rsidR="00121813" w:rsidRPr="0077031A" w:rsidRDefault="00121813" w:rsidP="00121813">
      <w:pPr>
        <w:jc w:val="both"/>
        <w:rPr>
          <w:rFonts w:ascii="Cambria" w:hAnsi="Cambria"/>
          <w:bCs/>
          <w:sz w:val="20"/>
          <w:szCs w:val="20"/>
          <w:lang w:val="es-CO"/>
        </w:rPr>
      </w:pPr>
    </w:p>
    <w:p w14:paraId="4BF6C9EB" w14:textId="77777777" w:rsidR="00121813" w:rsidRPr="0077031A" w:rsidRDefault="00121813" w:rsidP="006D2E0D">
      <w:pPr>
        <w:ind w:left="720" w:right="720"/>
        <w:jc w:val="center"/>
        <w:rPr>
          <w:rFonts w:ascii="Cambria" w:hAnsi="Cambria"/>
          <w:b/>
          <w:bCs/>
          <w:sz w:val="20"/>
          <w:szCs w:val="20"/>
          <w:lang w:val="es-CO"/>
        </w:rPr>
      </w:pPr>
      <w:r w:rsidRPr="0077031A">
        <w:rPr>
          <w:rFonts w:ascii="Cambria" w:hAnsi="Cambria"/>
          <w:b/>
          <w:bCs/>
          <w:sz w:val="20"/>
          <w:szCs w:val="20"/>
          <w:lang w:val="es-CO"/>
        </w:rPr>
        <w:t>DIXIE MIGUEL URBINA ROSALES</w:t>
      </w:r>
    </w:p>
    <w:p w14:paraId="55AD15FC" w14:textId="77777777" w:rsidR="00121813" w:rsidRPr="0077031A" w:rsidRDefault="00121813" w:rsidP="006D2E0D">
      <w:pPr>
        <w:ind w:left="720" w:right="720"/>
        <w:jc w:val="center"/>
        <w:rPr>
          <w:rFonts w:ascii="Cambria" w:hAnsi="Cambria"/>
          <w:b/>
          <w:bCs/>
          <w:sz w:val="20"/>
          <w:szCs w:val="20"/>
          <w:lang w:val="es-CO"/>
        </w:rPr>
      </w:pPr>
      <w:r w:rsidRPr="0077031A">
        <w:rPr>
          <w:rFonts w:ascii="Cambria" w:hAnsi="Cambria"/>
          <w:b/>
          <w:bCs/>
          <w:sz w:val="20"/>
          <w:szCs w:val="20"/>
          <w:lang w:val="es-CO"/>
        </w:rPr>
        <w:t>CASO 11.562 HONDURAS</w:t>
      </w:r>
    </w:p>
    <w:p w14:paraId="6C3147AD" w14:textId="77777777" w:rsidR="00121813" w:rsidRPr="0077031A" w:rsidRDefault="00121813" w:rsidP="006D2E0D">
      <w:pPr>
        <w:ind w:left="720" w:right="720"/>
        <w:jc w:val="center"/>
        <w:rPr>
          <w:rFonts w:ascii="Cambria" w:hAnsi="Cambria"/>
          <w:b/>
          <w:bCs/>
          <w:sz w:val="20"/>
          <w:szCs w:val="20"/>
          <w:lang w:val="es-CO"/>
        </w:rPr>
      </w:pPr>
      <w:r w:rsidRPr="0077031A">
        <w:rPr>
          <w:rFonts w:ascii="Cambria" w:hAnsi="Cambria"/>
          <w:b/>
          <w:bCs/>
          <w:sz w:val="20"/>
          <w:szCs w:val="20"/>
          <w:lang w:val="es-CO"/>
        </w:rPr>
        <w:t>ACUERDO DE SOLUCION AMISTOSA</w:t>
      </w:r>
    </w:p>
    <w:p w14:paraId="39979D9A" w14:textId="77777777" w:rsidR="00121813" w:rsidRPr="00121813" w:rsidRDefault="00121813" w:rsidP="006D2E0D">
      <w:pPr>
        <w:ind w:left="720" w:right="720"/>
        <w:jc w:val="both"/>
        <w:rPr>
          <w:rFonts w:ascii="Cambria" w:hAnsi="Cambria" w:cs="Arial"/>
          <w:sz w:val="20"/>
          <w:szCs w:val="20"/>
          <w:lang w:val="es-CO"/>
        </w:rPr>
      </w:pPr>
    </w:p>
    <w:p w14:paraId="0885EA33" w14:textId="77777777" w:rsidR="00121813" w:rsidRPr="0077031A" w:rsidRDefault="00121813" w:rsidP="006D2E0D">
      <w:pPr>
        <w:ind w:left="720" w:right="720"/>
        <w:rPr>
          <w:rFonts w:ascii="Cambria" w:hAnsi="Cambria"/>
          <w:b/>
          <w:bCs/>
          <w:sz w:val="20"/>
          <w:szCs w:val="20"/>
          <w:lang w:val="es-CO"/>
        </w:rPr>
      </w:pPr>
      <w:r w:rsidRPr="0077031A">
        <w:rPr>
          <w:rFonts w:ascii="Cambria" w:hAnsi="Cambria"/>
          <w:b/>
          <w:bCs/>
          <w:sz w:val="20"/>
          <w:szCs w:val="20"/>
          <w:lang w:val="es-CO"/>
        </w:rPr>
        <w:t>PRESENTACIÓN</w:t>
      </w:r>
    </w:p>
    <w:p w14:paraId="1476646C" w14:textId="77777777" w:rsidR="00121813" w:rsidRPr="008128CD" w:rsidRDefault="00121813" w:rsidP="006D2E0D">
      <w:pPr>
        <w:ind w:left="720" w:right="720"/>
        <w:jc w:val="both"/>
        <w:rPr>
          <w:rFonts w:ascii="Cambria" w:hAnsi="Cambria"/>
          <w:sz w:val="20"/>
          <w:szCs w:val="20"/>
          <w:lang w:val="es-ES_tradnl"/>
        </w:rPr>
      </w:pPr>
    </w:p>
    <w:p w14:paraId="1CF73810" w14:textId="09A52B94"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El presente documento contiene la propuesta de términos para un acuerdo de solución amistosa (en adelante, “términos del acuerdo”, en el marco del proceso seguido ante la Comisión Interamericana de Derechos Humanos (en adelante, “CIDH” o “Comisión”) respecto del caso de</w:t>
      </w:r>
      <w:r w:rsidRPr="00121813">
        <w:rPr>
          <w:rFonts w:ascii="Cambria" w:hAnsi="Cambria"/>
          <w:b/>
          <w:bCs/>
          <w:sz w:val="20"/>
          <w:szCs w:val="20"/>
          <w:lang w:val="es-CO"/>
        </w:rPr>
        <w:t xml:space="preserve"> </w:t>
      </w:r>
      <w:r w:rsidRPr="00121813">
        <w:rPr>
          <w:rFonts w:ascii="Cambria" w:hAnsi="Cambria"/>
          <w:bCs/>
          <w:sz w:val="20"/>
          <w:szCs w:val="20"/>
          <w:lang w:val="es-CO"/>
        </w:rPr>
        <w:t xml:space="preserve">DIXIE MIGUEL URBINA ROSALES (CIDH 11.562), que celebran, por una parte, el Estado de Honduras (en adelante “Estado hondureño”, “Honduras” o “Estado”), debidamente representado por el abogado </w:t>
      </w:r>
      <w:r w:rsidRPr="00121813">
        <w:rPr>
          <w:rFonts w:ascii="Cambria" w:hAnsi="Cambria"/>
          <w:sz w:val="20"/>
          <w:szCs w:val="20"/>
          <w:lang w:val="es-CO"/>
        </w:rPr>
        <w:t>ABRAHAM ALVARENGA URBINA</w:t>
      </w:r>
      <w:r w:rsidRPr="00121813">
        <w:rPr>
          <w:rFonts w:ascii="Cambria" w:hAnsi="Cambria"/>
          <w:bCs/>
          <w:sz w:val="20"/>
          <w:szCs w:val="20"/>
          <w:lang w:val="es-CO"/>
        </w:rPr>
        <w:t xml:space="preserve">, en su condición de Procurador General de la República, nombrado mediante Decreto Legislativo No. 392-2013 de fecha 20 de enero de 2014, debidamente autorizado para este acto mediante Acuerdo Ejecutivo No. 001-2007 emitido por el Presidente Constitucional de la República el 8 de febrero de 2007, publicado en la Gaceta No. </w:t>
      </w:r>
      <w:r w:rsidRPr="00121813">
        <w:rPr>
          <w:rFonts w:ascii="Cambria" w:hAnsi="Cambria"/>
          <w:sz w:val="20"/>
          <w:szCs w:val="20"/>
          <w:lang w:val="es-CO"/>
        </w:rPr>
        <w:t xml:space="preserve">31.283 de fecha  20 de abril del 2007, en el que consta que le fue conferida la facultad de transigir; y por otra parte el señor Miguel Antonio Urbina Ortega en su condición de padre del señor </w:t>
      </w:r>
      <w:proofErr w:type="spellStart"/>
      <w:r w:rsidRPr="00121813">
        <w:rPr>
          <w:rFonts w:ascii="Cambria" w:hAnsi="Cambria"/>
          <w:sz w:val="20"/>
          <w:szCs w:val="20"/>
          <w:lang w:val="es-CO"/>
        </w:rPr>
        <w:t>Dixie</w:t>
      </w:r>
      <w:proofErr w:type="spellEnd"/>
      <w:r w:rsidRPr="00121813">
        <w:rPr>
          <w:rFonts w:ascii="Cambria" w:hAnsi="Cambria"/>
          <w:sz w:val="20"/>
          <w:szCs w:val="20"/>
          <w:lang w:val="es-CO"/>
        </w:rPr>
        <w:t xml:space="preserve"> Miguel Urbina Rosales, así como el Centro por la Justicia y el Derecho </w:t>
      </w:r>
      <w:r w:rsidRPr="00C235E9">
        <w:rPr>
          <w:rFonts w:ascii="Cambria" w:hAnsi="Cambria"/>
          <w:sz w:val="20"/>
          <w:szCs w:val="20"/>
          <w:lang w:val="es-CO"/>
        </w:rPr>
        <w:t>Internacional (CEJIL)</w:t>
      </w:r>
      <w:r w:rsidR="00C235E9" w:rsidRPr="00C235E9">
        <w:rPr>
          <w:rStyle w:val="FootnoteReference"/>
          <w:rFonts w:ascii="Cambria" w:hAnsi="Cambria"/>
          <w:sz w:val="20"/>
          <w:szCs w:val="20"/>
          <w:lang w:val="es-CO"/>
        </w:rPr>
        <w:footnoteReference w:id="2"/>
      </w:r>
      <w:r w:rsidRPr="00C235E9">
        <w:rPr>
          <w:rFonts w:ascii="Cambria" w:hAnsi="Cambria"/>
          <w:sz w:val="20"/>
          <w:szCs w:val="20"/>
          <w:lang w:val="es-CO"/>
        </w:rPr>
        <w:t xml:space="preserve">, y por la Directora del Programa para Centroamérica y México, ANA MARCIA AGUILUZ SOTO, y el </w:t>
      </w:r>
      <w:r w:rsidRPr="00C235E9">
        <w:rPr>
          <w:rFonts w:ascii="Cambria" w:hAnsi="Cambria"/>
          <w:bCs/>
          <w:sz w:val="20"/>
          <w:szCs w:val="20"/>
          <w:lang w:val="es-CO"/>
        </w:rPr>
        <w:t>Comité de Familiares</w:t>
      </w:r>
      <w:r w:rsidRPr="00121813">
        <w:rPr>
          <w:rFonts w:ascii="Cambria" w:hAnsi="Cambria"/>
          <w:bCs/>
          <w:sz w:val="20"/>
          <w:szCs w:val="20"/>
          <w:lang w:val="es-CO"/>
        </w:rPr>
        <w:t xml:space="preserve"> de Detenidos-Desaparecidos en Honduras (COFADEH)</w:t>
      </w:r>
      <w:r w:rsidRPr="00121813">
        <w:rPr>
          <w:rFonts w:ascii="Cambria" w:hAnsi="Cambria"/>
          <w:b/>
          <w:bCs/>
          <w:sz w:val="20"/>
          <w:szCs w:val="20"/>
          <w:lang w:val="es-CO"/>
        </w:rPr>
        <w:t xml:space="preserve"> </w:t>
      </w:r>
      <w:r w:rsidRPr="00121813">
        <w:rPr>
          <w:rFonts w:ascii="Cambria" w:hAnsi="Cambria"/>
          <w:bCs/>
          <w:sz w:val="20"/>
          <w:szCs w:val="20"/>
          <w:lang w:val="es-CO"/>
        </w:rPr>
        <w:t xml:space="preserve">debidamente representado </w:t>
      </w:r>
      <w:r w:rsidRPr="00121813">
        <w:rPr>
          <w:rFonts w:ascii="Cambria" w:hAnsi="Cambria"/>
          <w:sz w:val="20"/>
          <w:szCs w:val="20"/>
          <w:lang w:val="es-CO"/>
        </w:rPr>
        <w:t>por BERTHA OLIVA DE NATIVI en su condición de Coordinadora General; quienes comparecen en su carácter de representantes de los intereses de las víctimas de conformidad al Poder Especial para Pleitos No. 693 de fecha 18 de noviembre de año 2002, otorgado en la ciudad de Tegucigalpa Municipio del Distrito Central ante los oficios del Notario José de la C Núñez Velásquez – Este acuerdo se celebra con el conocimiento de la Comisión Interamericana de Derechos Humanos, de</w:t>
      </w:r>
      <w:r w:rsidR="0077031A">
        <w:rPr>
          <w:rFonts w:ascii="Cambria" w:hAnsi="Cambria"/>
          <w:sz w:val="20"/>
          <w:szCs w:val="20"/>
          <w:lang w:val="es-CO"/>
        </w:rPr>
        <w:t xml:space="preserve"> (sic).</w:t>
      </w:r>
    </w:p>
    <w:p w14:paraId="381051CE" w14:textId="23C30C5D" w:rsidR="00121813" w:rsidRPr="0077031A" w:rsidRDefault="00121813" w:rsidP="006D2E0D">
      <w:pPr>
        <w:ind w:left="720" w:right="720"/>
        <w:jc w:val="both"/>
        <w:rPr>
          <w:rFonts w:ascii="Cambria" w:hAnsi="Cambria" w:cs="Arial"/>
          <w:b/>
          <w:bCs/>
          <w:sz w:val="20"/>
          <w:szCs w:val="20"/>
          <w:lang w:val="es-CO"/>
        </w:rPr>
      </w:pPr>
    </w:p>
    <w:p w14:paraId="651F20CD" w14:textId="77777777" w:rsidR="00121813" w:rsidRPr="00C235E9" w:rsidRDefault="00121813" w:rsidP="006D2E0D">
      <w:pPr>
        <w:ind w:left="720" w:right="720"/>
        <w:rPr>
          <w:rFonts w:ascii="Cambria" w:hAnsi="Cambria"/>
          <w:b/>
          <w:bCs/>
          <w:sz w:val="20"/>
          <w:szCs w:val="20"/>
          <w:lang w:val="es-CO"/>
        </w:rPr>
      </w:pPr>
      <w:r w:rsidRPr="00C235E9">
        <w:rPr>
          <w:rFonts w:ascii="Cambria" w:hAnsi="Cambria"/>
          <w:b/>
          <w:bCs/>
          <w:sz w:val="20"/>
          <w:szCs w:val="20"/>
          <w:lang w:val="es-CO"/>
        </w:rPr>
        <w:t>PRIMERO: ANTECEDENTES</w:t>
      </w:r>
    </w:p>
    <w:p w14:paraId="763A57EC" w14:textId="77777777" w:rsidR="00121813" w:rsidRPr="00C235E9" w:rsidRDefault="00121813" w:rsidP="006D2E0D">
      <w:pPr>
        <w:ind w:left="720" w:right="720"/>
        <w:rPr>
          <w:rFonts w:ascii="Cambria" w:hAnsi="Cambria"/>
          <w:b/>
          <w:bCs/>
          <w:sz w:val="20"/>
          <w:szCs w:val="20"/>
          <w:u w:val="single"/>
          <w:lang w:val="es-CO"/>
        </w:rPr>
      </w:pPr>
    </w:p>
    <w:p w14:paraId="374BF7D0" w14:textId="77777777" w:rsidR="00121813" w:rsidRPr="00121813" w:rsidRDefault="00121813" w:rsidP="006D2E0D">
      <w:pPr>
        <w:ind w:left="720" w:right="720"/>
        <w:jc w:val="both"/>
        <w:rPr>
          <w:rFonts w:ascii="Cambria" w:hAnsi="Cambria"/>
          <w:sz w:val="20"/>
          <w:szCs w:val="20"/>
          <w:lang w:val="es-CO"/>
        </w:rPr>
      </w:pPr>
      <w:r w:rsidRPr="00C235E9">
        <w:rPr>
          <w:rFonts w:ascii="Cambria" w:hAnsi="Cambria"/>
          <w:sz w:val="20"/>
          <w:szCs w:val="20"/>
          <w:lang w:val="es-CO"/>
        </w:rPr>
        <w:t xml:space="preserve">El 17 de noviembre de 1995 se presentó ante la Comisión Interamericana de Derechos Humanos (CIDH) una petición contra el Estado de Honduras denunciando la violación de los derechos reconocidos en los artículos 4, 5, 7, 8(1), 25 y 1(1) de la Convención Americana sobre Derechos Humanos en perjuicio de </w:t>
      </w:r>
      <w:proofErr w:type="spellStart"/>
      <w:r w:rsidRPr="00C235E9">
        <w:rPr>
          <w:rFonts w:ascii="Cambria" w:hAnsi="Cambria"/>
          <w:sz w:val="20"/>
          <w:szCs w:val="20"/>
          <w:lang w:val="es-CO"/>
        </w:rPr>
        <w:t>Dixie</w:t>
      </w:r>
      <w:proofErr w:type="spellEnd"/>
      <w:r w:rsidRPr="00C235E9">
        <w:rPr>
          <w:rFonts w:ascii="Cambria" w:hAnsi="Cambria"/>
          <w:sz w:val="20"/>
          <w:szCs w:val="20"/>
          <w:lang w:val="es-CO"/>
        </w:rPr>
        <w:t xml:space="preserve"> Miguel Urbina Rosales y sus familiares. El 9 de octubre de 2002, por medio del informe No. 46/02, la Ilustre Comisión declaró admisible la petición por considerar una posible violación a varios de los derechos protegidos por la convención, disponiendo así continuar con el estudio sobre el fondo del asunto.</w:t>
      </w:r>
      <w:r w:rsidRPr="00121813">
        <w:rPr>
          <w:rFonts w:ascii="Cambria" w:hAnsi="Cambria"/>
          <w:sz w:val="20"/>
          <w:szCs w:val="20"/>
          <w:lang w:val="es-CO"/>
        </w:rPr>
        <w:t xml:space="preserve"> </w:t>
      </w:r>
    </w:p>
    <w:p w14:paraId="786EC2CC" w14:textId="77777777" w:rsidR="00121813" w:rsidRPr="00121813" w:rsidRDefault="00121813" w:rsidP="006D2E0D">
      <w:pPr>
        <w:ind w:left="720" w:right="720"/>
        <w:jc w:val="both"/>
        <w:rPr>
          <w:rFonts w:ascii="Cambria" w:hAnsi="Cambria"/>
          <w:sz w:val="20"/>
          <w:szCs w:val="20"/>
          <w:lang w:val="es-CO"/>
        </w:rPr>
      </w:pPr>
    </w:p>
    <w:p w14:paraId="4C33FCF3"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El 19 de mayo del 2004, el Estado de Honduras, en respuesta a la comunicación enviada por la CIDH referente a la propuesta de Solución Amistosa presentada por los representantes de las víctimas en fecha 21 de abril del 2004, manifestó su disposición de llegar a un acuerdo de Solución Amistosa para el caso concreto, señalando los términos sobre los cuales versaría esa solución amistosa.</w:t>
      </w:r>
    </w:p>
    <w:p w14:paraId="017BE566" w14:textId="77777777" w:rsidR="00121813" w:rsidRPr="00121813" w:rsidRDefault="00121813" w:rsidP="006D2E0D">
      <w:pPr>
        <w:ind w:left="720" w:right="720"/>
        <w:jc w:val="both"/>
        <w:rPr>
          <w:rFonts w:ascii="Cambria" w:hAnsi="Cambria"/>
          <w:sz w:val="20"/>
          <w:szCs w:val="20"/>
          <w:lang w:val="es-CO"/>
        </w:rPr>
      </w:pPr>
    </w:p>
    <w:p w14:paraId="091C3BD8" w14:textId="75EE6C9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lastRenderedPageBreak/>
        <w:t xml:space="preserve">El 4 de noviembre del 2004, el entonces Presidente de la República de Honduras, el señor Ricardo Maduro, reconoció en un acto público realizado en la Casa Presidencial, la responsabilidad por parte del Estado hondureño por los hechos relacionados con la desaparición forzada de </w:t>
      </w:r>
      <w:proofErr w:type="spellStart"/>
      <w:r w:rsidR="00C235E9" w:rsidRPr="00C235E9">
        <w:rPr>
          <w:rFonts w:ascii="Cambria" w:hAnsi="Cambria"/>
          <w:sz w:val="20"/>
          <w:szCs w:val="20"/>
          <w:lang w:val="es-CO"/>
        </w:rPr>
        <w:t>Dixie</w:t>
      </w:r>
      <w:proofErr w:type="spellEnd"/>
      <w:r w:rsidR="00C235E9" w:rsidRPr="00C235E9">
        <w:rPr>
          <w:rFonts w:ascii="Cambria" w:hAnsi="Cambria"/>
          <w:sz w:val="20"/>
          <w:szCs w:val="20"/>
          <w:lang w:val="es-CO"/>
        </w:rPr>
        <w:t xml:space="preserve"> Miguel Urbina Rosales</w:t>
      </w:r>
      <w:r w:rsidRPr="00121813">
        <w:rPr>
          <w:rFonts w:ascii="Cambria" w:hAnsi="Cambria"/>
          <w:sz w:val="20"/>
          <w:szCs w:val="20"/>
          <w:lang w:val="es-CO"/>
        </w:rPr>
        <w:t>, pidiendo a su vez perdón a los familiares.</w:t>
      </w:r>
    </w:p>
    <w:p w14:paraId="1B309361" w14:textId="77777777" w:rsidR="00121813" w:rsidRPr="00121813" w:rsidRDefault="00121813" w:rsidP="006D2E0D">
      <w:pPr>
        <w:ind w:left="720" w:right="720"/>
        <w:jc w:val="both"/>
        <w:rPr>
          <w:rFonts w:ascii="Cambria" w:hAnsi="Cambria"/>
          <w:sz w:val="20"/>
          <w:szCs w:val="20"/>
          <w:lang w:val="es-CO"/>
        </w:rPr>
      </w:pPr>
    </w:p>
    <w:p w14:paraId="3192C146"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El 10 de febrero del 2005 las representantes presentaron ante la CIDH un informe detallado de la propuesta de Solución Amistosa, el cual fue remitido al Estado hondureño mediante oficio de 9 de marzo del 2005. En fecha 2 de junio de 2005, el Estado de Honduras remitió su respuesta a la propuesta, reiterando los puntos aceptados para llevar a cabo la misma.</w:t>
      </w:r>
    </w:p>
    <w:p w14:paraId="660D7222" w14:textId="77777777" w:rsidR="00121813" w:rsidRPr="00121813" w:rsidRDefault="00121813" w:rsidP="006D2E0D">
      <w:pPr>
        <w:ind w:left="720" w:right="720"/>
        <w:jc w:val="both"/>
        <w:rPr>
          <w:rFonts w:ascii="Cambria" w:hAnsi="Cambria"/>
          <w:sz w:val="20"/>
          <w:szCs w:val="20"/>
          <w:lang w:val="es-CO"/>
        </w:rPr>
      </w:pPr>
    </w:p>
    <w:p w14:paraId="2CE0606D" w14:textId="20D9A232"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El 24 de noviembre de 2014</w:t>
      </w:r>
      <w:r w:rsidR="00C235E9">
        <w:rPr>
          <w:rFonts w:ascii="Cambria" w:hAnsi="Cambria"/>
          <w:sz w:val="20"/>
          <w:szCs w:val="20"/>
          <w:lang w:val="es-CO"/>
        </w:rPr>
        <w:t>,</w:t>
      </w:r>
      <w:r w:rsidRPr="00121813">
        <w:rPr>
          <w:rFonts w:ascii="Cambria" w:hAnsi="Cambria"/>
          <w:sz w:val="20"/>
          <w:szCs w:val="20"/>
          <w:lang w:val="es-CO"/>
        </w:rPr>
        <w:t xml:space="preserve"> se informó a la Comisión, el inicio de una nueva etapa de diálogo. Seguidamente, mediante oficio de 8 de diciembre de 2014, la Procuraduría General de la República de Honduras remitió un “Borrador de Arreglo de Solución Amistosa” a las representantes. </w:t>
      </w:r>
    </w:p>
    <w:p w14:paraId="36DFFE21" w14:textId="77777777" w:rsidR="00121813" w:rsidRPr="00C235E9" w:rsidRDefault="00121813" w:rsidP="006D2E0D">
      <w:pPr>
        <w:ind w:left="720" w:right="720"/>
        <w:jc w:val="both"/>
        <w:rPr>
          <w:rFonts w:ascii="Cambria" w:hAnsi="Cambria"/>
          <w:sz w:val="20"/>
          <w:szCs w:val="20"/>
          <w:lang w:val="es-CO"/>
        </w:rPr>
      </w:pPr>
    </w:p>
    <w:p w14:paraId="4A250B3C" w14:textId="77777777" w:rsidR="00121813" w:rsidRPr="00C235E9" w:rsidRDefault="00121813" w:rsidP="006D2E0D">
      <w:pPr>
        <w:ind w:left="720" w:right="720"/>
        <w:jc w:val="both"/>
        <w:rPr>
          <w:rFonts w:ascii="Cambria" w:hAnsi="Cambria"/>
          <w:b/>
          <w:sz w:val="20"/>
          <w:szCs w:val="20"/>
          <w:lang w:val="es-CO"/>
        </w:rPr>
      </w:pPr>
      <w:r w:rsidRPr="00C235E9">
        <w:rPr>
          <w:rFonts w:ascii="Cambria" w:hAnsi="Cambria"/>
          <w:b/>
          <w:sz w:val="20"/>
          <w:szCs w:val="20"/>
          <w:lang w:val="es-CO"/>
        </w:rPr>
        <w:t>SEGUNDO: GENERALIDADES</w:t>
      </w:r>
    </w:p>
    <w:p w14:paraId="0A2CCF12" w14:textId="77777777" w:rsidR="00121813" w:rsidRPr="00121813" w:rsidRDefault="00121813" w:rsidP="006D2E0D">
      <w:pPr>
        <w:ind w:left="720" w:right="720"/>
        <w:jc w:val="both"/>
        <w:rPr>
          <w:rFonts w:ascii="Cambria" w:hAnsi="Cambria"/>
          <w:b/>
          <w:sz w:val="20"/>
          <w:szCs w:val="20"/>
          <w:u w:val="single"/>
          <w:lang w:val="es-CO"/>
        </w:rPr>
      </w:pPr>
    </w:p>
    <w:p w14:paraId="7410A9F2" w14:textId="77777777" w:rsidR="00121813" w:rsidRPr="00121813" w:rsidRDefault="00121813" w:rsidP="006D2E0D">
      <w:pPr>
        <w:ind w:left="720" w:right="720"/>
        <w:jc w:val="both"/>
        <w:rPr>
          <w:rFonts w:ascii="Cambria" w:hAnsi="Cambria"/>
          <w:b/>
          <w:bCs/>
          <w:sz w:val="20"/>
          <w:szCs w:val="20"/>
          <w:lang w:val="es-CO"/>
        </w:rPr>
      </w:pPr>
      <w:r w:rsidRPr="00121813">
        <w:rPr>
          <w:rFonts w:ascii="Cambria" w:hAnsi="Cambria"/>
          <w:sz w:val="20"/>
          <w:szCs w:val="20"/>
          <w:lang w:val="es-CO"/>
        </w:rPr>
        <w:t xml:space="preserve">Como consecuencia de la voluntad expresada por las partes para alcanzar una solución amistosa en el caso que nos ocupa, el Estado se compromete a dar cumplimiento al presente Acuerdo de conformidad con los siguientes parámetros: </w:t>
      </w:r>
    </w:p>
    <w:p w14:paraId="3E54A2E6" w14:textId="77777777" w:rsidR="00121813" w:rsidRPr="00121813" w:rsidRDefault="00121813" w:rsidP="006D2E0D">
      <w:pPr>
        <w:ind w:left="720" w:right="720"/>
        <w:jc w:val="both"/>
        <w:rPr>
          <w:rFonts w:ascii="Cambria" w:hAnsi="Cambria"/>
          <w:b/>
          <w:bCs/>
          <w:sz w:val="20"/>
          <w:szCs w:val="20"/>
          <w:lang w:val="es-CO"/>
        </w:rPr>
      </w:pPr>
    </w:p>
    <w:p w14:paraId="4FFA204E" w14:textId="2C68A549" w:rsidR="00121813" w:rsidRPr="00121813" w:rsidRDefault="00121813" w:rsidP="006D2E0D">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firstLine="0"/>
        <w:jc w:val="both"/>
        <w:rPr>
          <w:rFonts w:ascii="Cambria" w:hAnsi="Cambria"/>
          <w:sz w:val="20"/>
          <w:szCs w:val="20"/>
          <w:lang w:val="es-CO"/>
        </w:rPr>
      </w:pPr>
      <w:r w:rsidRPr="00121813">
        <w:rPr>
          <w:rFonts w:ascii="Cambria" w:hAnsi="Cambria"/>
          <w:sz w:val="20"/>
          <w:szCs w:val="20"/>
          <w:u w:val="single"/>
          <w:lang w:val="es-CO"/>
        </w:rPr>
        <w:t>El alcance</w:t>
      </w:r>
      <w:r w:rsidRPr="00121813">
        <w:rPr>
          <w:rFonts w:ascii="Cambria" w:hAnsi="Cambria"/>
          <w:sz w:val="20"/>
          <w:szCs w:val="20"/>
          <w:lang w:val="es-CO"/>
        </w:rPr>
        <w:t xml:space="preserve">: los hechos y las violaciones a los derechos humanos del señor </w:t>
      </w:r>
      <w:proofErr w:type="spellStart"/>
      <w:r w:rsidRPr="00121813">
        <w:rPr>
          <w:rFonts w:ascii="Cambria" w:hAnsi="Cambria"/>
          <w:sz w:val="20"/>
          <w:szCs w:val="20"/>
          <w:lang w:val="es-CO"/>
        </w:rPr>
        <w:t>Dixie</w:t>
      </w:r>
      <w:proofErr w:type="spellEnd"/>
      <w:r w:rsidRPr="00121813">
        <w:rPr>
          <w:rFonts w:ascii="Cambria" w:hAnsi="Cambria"/>
          <w:sz w:val="20"/>
          <w:szCs w:val="20"/>
          <w:lang w:val="es-CO"/>
        </w:rPr>
        <w:t xml:space="preserve"> Miguel Urbina Rosales y sus familiares, relacionadas con la desaparición forzada del Señor </w:t>
      </w:r>
      <w:proofErr w:type="spellStart"/>
      <w:r w:rsidR="00C235E9" w:rsidRPr="00C235E9">
        <w:rPr>
          <w:rFonts w:ascii="Cambria" w:hAnsi="Cambria"/>
          <w:sz w:val="20"/>
          <w:szCs w:val="20"/>
          <w:lang w:val="es-CO"/>
        </w:rPr>
        <w:t>Dixie</w:t>
      </w:r>
      <w:proofErr w:type="spellEnd"/>
      <w:r w:rsidR="00C235E9" w:rsidRPr="00C235E9">
        <w:rPr>
          <w:rFonts w:ascii="Cambria" w:hAnsi="Cambria"/>
          <w:sz w:val="20"/>
          <w:szCs w:val="20"/>
          <w:lang w:val="es-CO"/>
        </w:rPr>
        <w:t xml:space="preserve"> Miguel Urbina Rosales</w:t>
      </w:r>
      <w:r w:rsidRPr="00121813">
        <w:rPr>
          <w:rFonts w:ascii="Cambria" w:hAnsi="Cambria"/>
          <w:sz w:val="20"/>
          <w:szCs w:val="20"/>
          <w:lang w:val="es-CO"/>
        </w:rPr>
        <w:t>, ocurrida el 23 de octubre de 1995.</w:t>
      </w:r>
    </w:p>
    <w:p w14:paraId="49B62681" w14:textId="77777777" w:rsidR="00121813" w:rsidRPr="00121813" w:rsidRDefault="00121813" w:rsidP="006D2E0D">
      <w:pPr>
        <w:ind w:left="720" w:right="720"/>
        <w:jc w:val="both"/>
        <w:rPr>
          <w:rFonts w:ascii="Cambria" w:hAnsi="Cambria"/>
          <w:sz w:val="20"/>
          <w:szCs w:val="20"/>
          <w:lang w:val="es-CO"/>
        </w:rPr>
      </w:pPr>
    </w:p>
    <w:p w14:paraId="6BEFF85B"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b.    </w:t>
      </w:r>
      <w:r w:rsidRPr="00121813">
        <w:rPr>
          <w:rFonts w:ascii="Cambria" w:hAnsi="Cambria"/>
          <w:sz w:val="20"/>
          <w:szCs w:val="20"/>
          <w:u w:val="single"/>
          <w:lang w:val="es-CO"/>
        </w:rPr>
        <w:t>La naturaleza</w:t>
      </w:r>
      <w:r w:rsidRPr="00121813">
        <w:rPr>
          <w:rFonts w:ascii="Cambria" w:hAnsi="Cambria"/>
          <w:sz w:val="20"/>
          <w:szCs w:val="20"/>
          <w:lang w:val="es-CO"/>
        </w:rPr>
        <w:t>: Solucionar por la vía amistosa una violación de derechos protegidos por la Convención Americana, de la cual el Estado de Honduras es responsable, con el objeto de reparar integralmente a las víctimas del presente caso.</w:t>
      </w:r>
    </w:p>
    <w:p w14:paraId="70179E90" w14:textId="77777777" w:rsidR="00121813" w:rsidRPr="00121813" w:rsidRDefault="00121813" w:rsidP="006D2E0D">
      <w:pPr>
        <w:ind w:left="720" w:right="720"/>
        <w:jc w:val="both"/>
        <w:rPr>
          <w:rFonts w:ascii="Cambria" w:hAnsi="Cambria"/>
          <w:sz w:val="20"/>
          <w:szCs w:val="20"/>
          <w:lang w:val="es-CO"/>
        </w:rPr>
      </w:pPr>
    </w:p>
    <w:p w14:paraId="552ADC8B"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c. </w:t>
      </w:r>
      <w:r w:rsidRPr="00121813">
        <w:rPr>
          <w:rFonts w:ascii="Cambria" w:hAnsi="Cambria"/>
          <w:sz w:val="20"/>
          <w:szCs w:val="20"/>
          <w:lang w:val="es-CO"/>
        </w:rPr>
        <w:tab/>
      </w:r>
      <w:r w:rsidRPr="00121813">
        <w:rPr>
          <w:rFonts w:ascii="Cambria" w:hAnsi="Cambria"/>
          <w:sz w:val="20"/>
          <w:szCs w:val="20"/>
          <w:u w:val="single"/>
          <w:lang w:val="es-CO"/>
        </w:rPr>
        <w:t>La modalidad</w:t>
      </w:r>
      <w:r w:rsidRPr="00121813">
        <w:rPr>
          <w:rFonts w:ascii="Cambria" w:hAnsi="Cambria"/>
          <w:sz w:val="20"/>
          <w:szCs w:val="20"/>
          <w:lang w:val="es-CO"/>
        </w:rPr>
        <w:t>: Arreglo de carácter amistoso regulado por los Artículos 48.1 (f) y 49 de la Convención y el artículo 40 del Reglamento de la CIDH.</w:t>
      </w:r>
    </w:p>
    <w:p w14:paraId="685B9F6E"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 </w:t>
      </w:r>
    </w:p>
    <w:p w14:paraId="1E001E1F"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d. </w:t>
      </w:r>
      <w:r w:rsidRPr="00121813">
        <w:rPr>
          <w:rFonts w:ascii="Cambria" w:hAnsi="Cambria"/>
          <w:sz w:val="20"/>
          <w:szCs w:val="20"/>
          <w:lang w:val="es-CO"/>
        </w:rPr>
        <w:tab/>
      </w:r>
      <w:r w:rsidRPr="00121813">
        <w:rPr>
          <w:rFonts w:ascii="Cambria" w:hAnsi="Cambria"/>
          <w:sz w:val="20"/>
          <w:szCs w:val="20"/>
          <w:u w:val="single"/>
          <w:lang w:val="es-CO"/>
        </w:rPr>
        <w:t>La determinación de las personas beneficiarias</w:t>
      </w:r>
      <w:r w:rsidRPr="00121813">
        <w:rPr>
          <w:rFonts w:ascii="Cambria" w:hAnsi="Cambria"/>
          <w:sz w:val="20"/>
          <w:szCs w:val="20"/>
          <w:lang w:val="es-CO"/>
        </w:rPr>
        <w:t xml:space="preserve">: Por acuerdo expreso entre las partes, comprende al padre, madrastra, abuela, compañera, hija y hermanas de </w:t>
      </w:r>
      <w:proofErr w:type="spellStart"/>
      <w:r w:rsidRPr="00121813">
        <w:rPr>
          <w:rFonts w:ascii="Cambria" w:hAnsi="Cambria"/>
          <w:sz w:val="20"/>
          <w:szCs w:val="20"/>
          <w:lang w:val="es-CO"/>
        </w:rPr>
        <w:t>Dixie</w:t>
      </w:r>
      <w:proofErr w:type="spellEnd"/>
      <w:r w:rsidRPr="00121813">
        <w:rPr>
          <w:rFonts w:ascii="Cambria" w:hAnsi="Cambria"/>
          <w:sz w:val="20"/>
          <w:szCs w:val="20"/>
          <w:lang w:val="es-CO"/>
        </w:rPr>
        <w:t xml:space="preserve"> Miguel Urbina Rosales, de quienes se dará detalle más adelante.</w:t>
      </w:r>
    </w:p>
    <w:p w14:paraId="059058F7" w14:textId="77777777" w:rsidR="00121813" w:rsidRPr="00121813" w:rsidRDefault="00121813" w:rsidP="006D2E0D">
      <w:pPr>
        <w:ind w:left="720" w:right="720"/>
        <w:jc w:val="both"/>
        <w:rPr>
          <w:rFonts w:ascii="Cambria" w:hAnsi="Cambria" w:cs="Arial"/>
          <w:sz w:val="20"/>
          <w:szCs w:val="20"/>
          <w:lang w:val="es-CO"/>
        </w:rPr>
      </w:pPr>
    </w:p>
    <w:p w14:paraId="0DB1BD12"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 </w:t>
      </w:r>
      <w:r w:rsidRPr="00121813">
        <w:rPr>
          <w:rFonts w:ascii="Cambria" w:hAnsi="Cambria"/>
          <w:sz w:val="20"/>
          <w:szCs w:val="20"/>
          <w:lang w:val="es-CO"/>
        </w:rPr>
        <w:tab/>
      </w:r>
      <w:r w:rsidRPr="00121813">
        <w:rPr>
          <w:rFonts w:ascii="Cambria" w:hAnsi="Cambria"/>
          <w:sz w:val="20"/>
          <w:szCs w:val="20"/>
          <w:u w:val="single"/>
          <w:lang w:val="es-CO"/>
        </w:rPr>
        <w:t>Lo pecuniario</w:t>
      </w:r>
      <w:r w:rsidRPr="00121813">
        <w:rPr>
          <w:rFonts w:ascii="Cambria" w:hAnsi="Cambria"/>
          <w:sz w:val="20"/>
          <w:szCs w:val="20"/>
          <w:lang w:val="es-CO"/>
        </w:rPr>
        <w:t>: Se acordó establecer un monto fijo como indemnización y un monto fijo para gastos y costas.</w:t>
      </w:r>
    </w:p>
    <w:p w14:paraId="76AF1DFF" w14:textId="77777777" w:rsidR="00121813" w:rsidRPr="00121813" w:rsidRDefault="00121813" w:rsidP="006D2E0D">
      <w:pPr>
        <w:ind w:left="720" w:right="720"/>
        <w:jc w:val="both"/>
        <w:rPr>
          <w:rFonts w:ascii="Cambria" w:hAnsi="Cambria"/>
          <w:b/>
          <w:bCs/>
          <w:sz w:val="20"/>
          <w:szCs w:val="20"/>
          <w:u w:val="single"/>
          <w:lang w:val="es-CO"/>
        </w:rPr>
      </w:pPr>
    </w:p>
    <w:p w14:paraId="371EC443" w14:textId="77777777" w:rsidR="00121813" w:rsidRPr="006D2E0D" w:rsidRDefault="00121813" w:rsidP="006D2E0D">
      <w:pPr>
        <w:ind w:left="720" w:right="720"/>
        <w:jc w:val="both"/>
        <w:rPr>
          <w:rFonts w:ascii="Cambria" w:hAnsi="Cambria"/>
          <w:b/>
          <w:bCs/>
          <w:sz w:val="20"/>
          <w:szCs w:val="20"/>
          <w:lang w:val="es-CO"/>
        </w:rPr>
      </w:pPr>
      <w:r w:rsidRPr="006D2E0D">
        <w:rPr>
          <w:rFonts w:ascii="Cambria" w:hAnsi="Cambria"/>
          <w:b/>
          <w:bCs/>
          <w:sz w:val="20"/>
          <w:szCs w:val="20"/>
          <w:lang w:val="es-CO"/>
        </w:rPr>
        <w:t>TERCERO: JURISDICCIÓN DEL SISTEMA INTERAMERICANO DE PROTECCIÓN DE LOS DERECHOS HUMANOS</w:t>
      </w:r>
    </w:p>
    <w:p w14:paraId="325C054C" w14:textId="77777777" w:rsidR="00121813" w:rsidRPr="00121813" w:rsidRDefault="00121813" w:rsidP="006D2E0D">
      <w:pPr>
        <w:ind w:left="720" w:right="720"/>
        <w:jc w:val="both"/>
        <w:rPr>
          <w:rFonts w:ascii="Cambria" w:hAnsi="Cambria"/>
          <w:b/>
          <w:bCs/>
          <w:sz w:val="20"/>
          <w:szCs w:val="20"/>
          <w:u w:val="single"/>
          <w:lang w:val="es-CO"/>
        </w:rPr>
      </w:pPr>
    </w:p>
    <w:p w14:paraId="0F440EFA" w14:textId="77777777" w:rsidR="00121813" w:rsidRPr="00121813" w:rsidRDefault="00121813" w:rsidP="006D2E0D">
      <w:pPr>
        <w:ind w:left="720" w:right="720"/>
        <w:jc w:val="both"/>
        <w:rPr>
          <w:rFonts w:ascii="Cambria" w:hAnsi="Cambria"/>
          <w:bCs/>
          <w:sz w:val="20"/>
          <w:szCs w:val="20"/>
          <w:lang w:val="es-CO"/>
        </w:rPr>
      </w:pPr>
      <w:r w:rsidRPr="00121813">
        <w:rPr>
          <w:rFonts w:ascii="Cambria" w:hAnsi="Cambria"/>
          <w:bCs/>
          <w:sz w:val="20"/>
          <w:szCs w:val="20"/>
          <w:lang w:val="es-CO"/>
        </w:rPr>
        <w:t xml:space="preserve">Honduras es Estado Parte de la Convención Americana desde el 9 de agosto de 1977, y reconoció la competencia contenciosa de la Corte Interamericana de Derechos Humanos (en adelante “Corte IDH”) el 9 de septiembre de 1981. </w:t>
      </w:r>
    </w:p>
    <w:p w14:paraId="40FF428B" w14:textId="77777777" w:rsidR="00121813" w:rsidRPr="00121813" w:rsidRDefault="00121813" w:rsidP="006D2E0D">
      <w:pPr>
        <w:ind w:left="720" w:right="720"/>
        <w:jc w:val="both"/>
        <w:rPr>
          <w:rFonts w:ascii="Cambria" w:hAnsi="Cambria"/>
          <w:bCs/>
          <w:sz w:val="20"/>
          <w:szCs w:val="20"/>
          <w:lang w:val="es-CO"/>
        </w:rPr>
      </w:pPr>
    </w:p>
    <w:p w14:paraId="1BA8B167" w14:textId="68303FB8" w:rsidR="00121813" w:rsidRPr="006D2E0D" w:rsidRDefault="00121813" w:rsidP="006D2E0D">
      <w:pPr>
        <w:ind w:left="720" w:right="720"/>
        <w:jc w:val="both"/>
        <w:rPr>
          <w:rFonts w:ascii="Cambria" w:hAnsi="Cambria"/>
          <w:b/>
          <w:bCs/>
          <w:sz w:val="20"/>
          <w:szCs w:val="20"/>
          <w:lang w:val="es-CO"/>
        </w:rPr>
      </w:pPr>
      <w:r w:rsidRPr="006D2E0D">
        <w:rPr>
          <w:rFonts w:ascii="Cambria" w:hAnsi="Cambria"/>
          <w:b/>
          <w:bCs/>
          <w:sz w:val="20"/>
          <w:szCs w:val="20"/>
          <w:lang w:val="es-CO"/>
        </w:rPr>
        <w:t>C</w:t>
      </w:r>
      <w:r w:rsidR="006D2E0D">
        <w:rPr>
          <w:rFonts w:ascii="Cambria" w:hAnsi="Cambria"/>
          <w:b/>
          <w:bCs/>
          <w:sz w:val="20"/>
          <w:szCs w:val="20"/>
          <w:lang w:val="es-CO"/>
        </w:rPr>
        <w:t>UARTO: ACUERDO ENTRE LAS PARTES</w:t>
      </w:r>
    </w:p>
    <w:p w14:paraId="31AA8D44" w14:textId="77777777" w:rsidR="00121813" w:rsidRPr="00121813" w:rsidRDefault="00121813" w:rsidP="006D2E0D">
      <w:pPr>
        <w:ind w:left="720" w:right="720"/>
        <w:jc w:val="both"/>
        <w:rPr>
          <w:rFonts w:ascii="Cambria" w:hAnsi="Cambria"/>
          <w:b/>
          <w:bCs/>
          <w:sz w:val="20"/>
          <w:szCs w:val="20"/>
          <w:u w:val="single"/>
          <w:lang w:val="es-CO"/>
        </w:rPr>
      </w:pPr>
    </w:p>
    <w:p w14:paraId="76FA432A" w14:textId="20644211"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En el marco del proceso de solución amistosa llevado a cabo entre </w:t>
      </w:r>
      <w:r w:rsidRPr="008128CD">
        <w:rPr>
          <w:rFonts w:ascii="Cambria" w:hAnsi="Cambria"/>
          <w:bCs/>
          <w:color w:val="auto"/>
          <w:sz w:val="20"/>
        </w:rPr>
        <w:t>las peticionarias y el Estado hondureño</w:t>
      </w:r>
      <w:r w:rsidRPr="008128CD">
        <w:rPr>
          <w:rFonts w:ascii="Cambria" w:hAnsi="Cambria"/>
          <w:b/>
          <w:bCs/>
          <w:color w:val="auto"/>
          <w:sz w:val="20"/>
        </w:rPr>
        <w:t xml:space="preserve">, </w:t>
      </w:r>
      <w:r w:rsidRPr="008128CD">
        <w:rPr>
          <w:rFonts w:ascii="Cambria" w:hAnsi="Cambria"/>
          <w:color w:val="auto"/>
          <w:sz w:val="20"/>
        </w:rPr>
        <w:t xml:space="preserve">con la intervención de la CIDH, las partes han logrado alcanzar un acuerdo satisfactorio, basado en el reconocimiento de responsabilidad del Estado por los actos violatorios de derechos humanos en perjuicio del Señor </w:t>
      </w:r>
      <w:proofErr w:type="spellStart"/>
      <w:r w:rsidR="00C235E9" w:rsidRPr="008128CD">
        <w:rPr>
          <w:rFonts w:ascii="Cambria" w:hAnsi="Cambria"/>
          <w:color w:val="auto"/>
          <w:sz w:val="20"/>
        </w:rPr>
        <w:t>Dixie</w:t>
      </w:r>
      <w:proofErr w:type="spellEnd"/>
      <w:r w:rsidR="00C235E9" w:rsidRPr="008128CD">
        <w:rPr>
          <w:rFonts w:ascii="Cambria" w:hAnsi="Cambria"/>
          <w:color w:val="auto"/>
          <w:sz w:val="20"/>
        </w:rPr>
        <w:t xml:space="preserve"> Miguel Urbina Rosales</w:t>
      </w:r>
      <w:r w:rsidRPr="008128CD">
        <w:rPr>
          <w:rFonts w:ascii="Cambria" w:hAnsi="Cambria"/>
          <w:color w:val="auto"/>
          <w:sz w:val="20"/>
        </w:rPr>
        <w:t xml:space="preserve"> y sus familiares (Caso CIDH No 11.562). </w:t>
      </w:r>
    </w:p>
    <w:p w14:paraId="79EF9DD0"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788622A1"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lastRenderedPageBreak/>
        <w:t xml:space="preserve">Para cubrir lo relativo a la parte pecuniaria, el Estado de Honduras se compromete a verificar el pago a través de la Secretaría de Estado en el Despacho de Finanzas, la que iniciará los trámites pertinentes tan pronto se le presente este documento después de la correspondiente suscripción de las partes, debiéndose concluir los tramites de pago respectivos en el transcurso de un año. </w:t>
      </w:r>
    </w:p>
    <w:p w14:paraId="4CEB743F"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7FD7752A"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El presente Acuerdo será gestionado bajo la responsabilidad de las entidades o Secretarias de Estado correspondientes. La Procuraduría General de la República coordinará y dará seguimiento a las acciones necesarias para el cumplimiento total de este Acuerdo. </w:t>
      </w:r>
    </w:p>
    <w:p w14:paraId="07B6DC20"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0D276183"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Por su parte el COFADEH y CEJIL se comprometen a acompañar las etapas de ejecución de este Acuerdo, y a prestar su colaboración para que el mismo pueda hacerse efectivo. </w:t>
      </w:r>
    </w:p>
    <w:p w14:paraId="3AD4A6AC" w14:textId="77777777" w:rsidR="00121813" w:rsidRPr="00121813" w:rsidRDefault="00121813" w:rsidP="006D2E0D">
      <w:pPr>
        <w:ind w:left="720" w:right="720"/>
        <w:jc w:val="both"/>
        <w:rPr>
          <w:rFonts w:ascii="Cambria" w:hAnsi="Cambria"/>
          <w:b/>
          <w:bCs/>
          <w:sz w:val="20"/>
          <w:szCs w:val="20"/>
          <w:lang w:val="es-CO"/>
        </w:rPr>
      </w:pPr>
    </w:p>
    <w:p w14:paraId="0B0AE449" w14:textId="425B1B64" w:rsidR="00121813" w:rsidRPr="006D2E0D" w:rsidRDefault="00121813" w:rsidP="006D2E0D">
      <w:pPr>
        <w:ind w:left="720" w:right="720"/>
        <w:jc w:val="both"/>
        <w:rPr>
          <w:rFonts w:ascii="Cambria" w:hAnsi="Cambria"/>
          <w:b/>
          <w:bCs/>
          <w:sz w:val="20"/>
          <w:szCs w:val="20"/>
          <w:lang w:val="es-CO"/>
        </w:rPr>
      </w:pPr>
      <w:r w:rsidRPr="006D2E0D">
        <w:rPr>
          <w:rFonts w:ascii="Cambria" w:hAnsi="Cambria"/>
          <w:b/>
          <w:bCs/>
          <w:sz w:val="20"/>
          <w:szCs w:val="20"/>
          <w:lang w:val="es-CO"/>
        </w:rPr>
        <w:t xml:space="preserve">QUINTO: </w:t>
      </w:r>
      <w:r w:rsidR="006D2E0D">
        <w:rPr>
          <w:rFonts w:ascii="Cambria" w:hAnsi="Cambria"/>
          <w:b/>
          <w:bCs/>
          <w:sz w:val="20"/>
          <w:szCs w:val="20"/>
          <w:lang w:val="es-CO"/>
        </w:rPr>
        <w:t xml:space="preserve"> MEDIDAS DE SATISFACCION</w:t>
      </w:r>
    </w:p>
    <w:p w14:paraId="3BE48928" w14:textId="77777777" w:rsidR="00121813" w:rsidRPr="00121813" w:rsidRDefault="00121813" w:rsidP="006D2E0D">
      <w:pPr>
        <w:ind w:left="720" w:right="720"/>
        <w:jc w:val="both"/>
        <w:rPr>
          <w:rFonts w:ascii="Cambria" w:hAnsi="Cambria"/>
          <w:b/>
          <w:bCs/>
          <w:sz w:val="20"/>
          <w:szCs w:val="20"/>
          <w:u w:val="single"/>
          <w:lang w:val="es-CO"/>
        </w:rPr>
      </w:pPr>
    </w:p>
    <w:p w14:paraId="496E85B1" w14:textId="77777777" w:rsidR="00121813" w:rsidRPr="00121813" w:rsidRDefault="00121813" w:rsidP="006D2E0D">
      <w:pPr>
        <w:ind w:left="720" w:right="720"/>
        <w:jc w:val="both"/>
        <w:rPr>
          <w:rFonts w:ascii="Cambria" w:hAnsi="Cambria"/>
          <w:bCs/>
          <w:sz w:val="20"/>
          <w:szCs w:val="20"/>
          <w:lang w:val="es-CO"/>
        </w:rPr>
      </w:pPr>
      <w:r w:rsidRPr="00121813">
        <w:rPr>
          <w:rFonts w:ascii="Cambria" w:hAnsi="Cambria"/>
          <w:bCs/>
          <w:sz w:val="20"/>
          <w:szCs w:val="20"/>
          <w:lang w:val="es-CO"/>
        </w:rPr>
        <w:t xml:space="preserve">Los términos y contenidos de la presente Solución Amistosa, se desarrollan a la luz de los estándares internacionales en materia de derechos humanos, reconocidos ampliamente por los órganos del Sistema Interamericano de protección de Derechos Humanos, en cuya virtud, tanto la víctima como sus familiares, tienen derecho a que les sea restablecido el </w:t>
      </w:r>
      <w:r w:rsidRPr="00121813">
        <w:rPr>
          <w:rFonts w:ascii="Cambria" w:hAnsi="Cambria"/>
          <w:bCs/>
          <w:i/>
          <w:sz w:val="20"/>
          <w:szCs w:val="20"/>
          <w:lang w:val="es-CO"/>
        </w:rPr>
        <w:t>Statu Quo</w:t>
      </w:r>
      <w:r w:rsidRPr="00121813">
        <w:rPr>
          <w:rFonts w:ascii="Cambria" w:hAnsi="Cambria"/>
          <w:bCs/>
          <w:sz w:val="20"/>
          <w:szCs w:val="20"/>
          <w:lang w:val="es-CO"/>
        </w:rPr>
        <w:t xml:space="preserve"> anterior al momento de los hechos ocurridos y, en caso de no ser posible, se les repare el daño de otro modo que, de buena fe y conforme a criterios de razonabilidad, sustituya a la restitución en especie.</w:t>
      </w:r>
    </w:p>
    <w:p w14:paraId="300BC00D" w14:textId="77777777" w:rsidR="00121813" w:rsidRPr="00121813" w:rsidRDefault="00121813" w:rsidP="006D2E0D">
      <w:pPr>
        <w:ind w:left="720" w:right="720"/>
        <w:jc w:val="both"/>
        <w:rPr>
          <w:rFonts w:ascii="Cambria" w:hAnsi="Cambria"/>
          <w:bCs/>
          <w:sz w:val="20"/>
          <w:szCs w:val="20"/>
          <w:lang w:val="es-CO"/>
        </w:rPr>
      </w:pPr>
    </w:p>
    <w:p w14:paraId="4DD38A03" w14:textId="77777777" w:rsidR="00121813" w:rsidRPr="00121813" w:rsidRDefault="00121813" w:rsidP="006D2E0D">
      <w:pPr>
        <w:ind w:left="720" w:right="720"/>
        <w:jc w:val="both"/>
        <w:rPr>
          <w:rFonts w:ascii="Cambria" w:hAnsi="Cambria"/>
          <w:bCs/>
          <w:sz w:val="20"/>
          <w:szCs w:val="20"/>
          <w:lang w:val="es-CO"/>
        </w:rPr>
      </w:pPr>
      <w:r w:rsidRPr="00121813">
        <w:rPr>
          <w:rFonts w:ascii="Cambria" w:hAnsi="Cambria"/>
          <w:bCs/>
          <w:sz w:val="20"/>
          <w:szCs w:val="20"/>
          <w:lang w:val="es-CO"/>
        </w:rPr>
        <w:t xml:space="preserve">De conformidad con lo anterior, mediante el presente documento, el Estado de Honduras, a través del reconocimiento efectuado por el entonces Presidente de la República, Ricardo Maduro, el 4 de noviembre del 2004, en relación a la desaparición forzada del señor </w:t>
      </w:r>
      <w:proofErr w:type="spellStart"/>
      <w:r w:rsidRPr="00121813">
        <w:rPr>
          <w:rFonts w:ascii="Cambria" w:hAnsi="Cambria"/>
          <w:bCs/>
          <w:sz w:val="20"/>
          <w:szCs w:val="20"/>
          <w:lang w:val="es-CO"/>
        </w:rPr>
        <w:t>Dixie</w:t>
      </w:r>
      <w:proofErr w:type="spellEnd"/>
      <w:r w:rsidRPr="00121813">
        <w:rPr>
          <w:rFonts w:ascii="Cambria" w:hAnsi="Cambria"/>
          <w:bCs/>
          <w:sz w:val="20"/>
          <w:szCs w:val="20"/>
          <w:lang w:val="es-CO"/>
        </w:rPr>
        <w:t xml:space="preserve"> Miguel Urbina Rosales, se compromete a: </w:t>
      </w:r>
    </w:p>
    <w:p w14:paraId="47628662" w14:textId="77777777" w:rsidR="00121813" w:rsidRPr="00121813" w:rsidRDefault="00121813" w:rsidP="006D2E0D">
      <w:pPr>
        <w:ind w:left="720" w:right="720"/>
        <w:jc w:val="both"/>
        <w:rPr>
          <w:rFonts w:ascii="Cambria" w:hAnsi="Cambria"/>
          <w:bCs/>
          <w:sz w:val="20"/>
          <w:szCs w:val="20"/>
          <w:lang w:val="es-CO"/>
        </w:rPr>
      </w:pPr>
    </w:p>
    <w:p w14:paraId="29CA29A8" w14:textId="77777777" w:rsidR="00121813" w:rsidRPr="008128CD" w:rsidRDefault="00121813" w:rsidP="006D2E0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firstLine="0"/>
        <w:jc w:val="both"/>
        <w:rPr>
          <w:rFonts w:ascii="Cambria" w:hAnsi="Cambria"/>
          <w:b/>
          <w:sz w:val="20"/>
          <w:szCs w:val="20"/>
        </w:rPr>
      </w:pPr>
      <w:r w:rsidRPr="008128CD">
        <w:rPr>
          <w:rFonts w:ascii="Cambria" w:hAnsi="Cambria"/>
          <w:b/>
          <w:bCs/>
          <w:sz w:val="20"/>
          <w:szCs w:val="20"/>
        </w:rPr>
        <w:t xml:space="preserve">INVESTIGACION DE LOS HECHOS  </w:t>
      </w:r>
    </w:p>
    <w:p w14:paraId="4BACD385" w14:textId="77777777" w:rsidR="00121813" w:rsidRPr="008128CD" w:rsidRDefault="00121813" w:rsidP="006D2E0D">
      <w:pPr>
        <w:ind w:left="720" w:right="720"/>
        <w:jc w:val="both"/>
        <w:rPr>
          <w:rFonts w:ascii="Cambria" w:hAnsi="Cambria"/>
          <w:sz w:val="20"/>
          <w:szCs w:val="20"/>
        </w:rPr>
      </w:pPr>
    </w:p>
    <w:p w14:paraId="403B65B7"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El Estado de Honduras se compromete a continuar con la investigación de los hechos relacionados con la desaparición forzada del señor </w:t>
      </w:r>
      <w:proofErr w:type="spellStart"/>
      <w:r w:rsidRPr="00121813">
        <w:rPr>
          <w:rFonts w:ascii="Cambria" w:hAnsi="Cambria"/>
          <w:bCs/>
          <w:sz w:val="20"/>
          <w:szCs w:val="20"/>
          <w:lang w:val="es-CO"/>
        </w:rPr>
        <w:t>Dixie</w:t>
      </w:r>
      <w:proofErr w:type="spellEnd"/>
      <w:r w:rsidRPr="00121813">
        <w:rPr>
          <w:rFonts w:ascii="Cambria" w:hAnsi="Cambria"/>
          <w:bCs/>
          <w:sz w:val="20"/>
          <w:szCs w:val="20"/>
          <w:lang w:val="es-CO"/>
        </w:rPr>
        <w:t xml:space="preserve"> Miguel Urbina Rosales</w:t>
      </w:r>
      <w:r w:rsidRPr="00121813">
        <w:rPr>
          <w:rFonts w:ascii="Cambria" w:hAnsi="Cambria"/>
          <w:sz w:val="20"/>
          <w:szCs w:val="20"/>
          <w:lang w:val="es-CO"/>
        </w:rPr>
        <w:t xml:space="preserve">, incluyendo la localización de sus restos. La respectiva investigación será realizada bajo la responsabilidad de la Secretaría de Estado en el Despacho de Seguridad, a través de la Unidad Investigativa de la Dirección de Policía correspondiente que conoce de los casos referidos a la Materia de Derechos Humanos y el Ministerio Público en su carácter de órgano que ejerce la acción penal pública, así como la dirección técnica y jurídica de la investigación de hechos ilícitos.  </w:t>
      </w:r>
    </w:p>
    <w:p w14:paraId="41B9F380" w14:textId="77777777" w:rsidR="00121813" w:rsidRPr="00121813" w:rsidRDefault="00121813" w:rsidP="006D2E0D">
      <w:pPr>
        <w:ind w:left="720" w:right="720"/>
        <w:jc w:val="both"/>
        <w:rPr>
          <w:rFonts w:ascii="Cambria" w:hAnsi="Cambria"/>
          <w:sz w:val="20"/>
          <w:szCs w:val="20"/>
          <w:lang w:val="es-CO"/>
        </w:rPr>
      </w:pPr>
    </w:p>
    <w:p w14:paraId="15BF3D0F" w14:textId="77777777" w:rsidR="00121813" w:rsidRPr="00121813" w:rsidRDefault="00121813" w:rsidP="006D2E0D">
      <w:pPr>
        <w:ind w:left="720" w:right="720"/>
        <w:jc w:val="both"/>
        <w:rPr>
          <w:rFonts w:ascii="Cambria" w:hAnsi="Cambria"/>
          <w:bCs/>
          <w:sz w:val="20"/>
          <w:szCs w:val="20"/>
          <w:lang w:val="es-CO"/>
        </w:rPr>
      </w:pPr>
      <w:r w:rsidRPr="00121813">
        <w:rPr>
          <w:rFonts w:ascii="Cambria" w:hAnsi="Cambria"/>
          <w:sz w:val="20"/>
          <w:szCs w:val="20"/>
          <w:lang w:val="es-CO"/>
        </w:rPr>
        <w:t xml:space="preserve">A través de los órganos antes referidos el Estado Hondureño se compromete a desarrollar y completar una investigación judicial imparcial, completa y efectiva, de manera expedita, con el objeto de establecer las circunstancias en que desapareció el señor </w:t>
      </w:r>
      <w:proofErr w:type="spellStart"/>
      <w:r w:rsidRPr="00121813">
        <w:rPr>
          <w:rFonts w:ascii="Cambria" w:hAnsi="Cambria"/>
          <w:bCs/>
          <w:sz w:val="20"/>
          <w:szCs w:val="20"/>
          <w:lang w:val="es-CO"/>
        </w:rPr>
        <w:t>Dixie</w:t>
      </w:r>
      <w:proofErr w:type="spellEnd"/>
      <w:r w:rsidRPr="00121813">
        <w:rPr>
          <w:rFonts w:ascii="Cambria" w:hAnsi="Cambria"/>
          <w:bCs/>
          <w:sz w:val="20"/>
          <w:szCs w:val="20"/>
          <w:lang w:val="es-CO"/>
        </w:rPr>
        <w:t xml:space="preserve"> Miguel Urbina, así como localizar sus restos e identificar a todas las personas que participaron en los diferentes niveles de decisión y ejecución, proceder a sus respectivos enjuiciamientos y aplicar las sanciones que puedan corresponder. Los informes sobre los avances de las investigaciones referidas serán presentados de manera semestral. </w:t>
      </w:r>
    </w:p>
    <w:p w14:paraId="64962DD5" w14:textId="77777777" w:rsidR="00121813" w:rsidRPr="00121813" w:rsidRDefault="00121813" w:rsidP="006D2E0D">
      <w:pPr>
        <w:ind w:left="720" w:right="720"/>
        <w:jc w:val="both"/>
        <w:rPr>
          <w:rFonts w:ascii="Cambria" w:hAnsi="Cambria"/>
          <w:bCs/>
          <w:sz w:val="20"/>
          <w:szCs w:val="20"/>
          <w:lang w:val="es-CO"/>
        </w:rPr>
      </w:pPr>
    </w:p>
    <w:p w14:paraId="706925DC" w14:textId="5421CE6B" w:rsidR="00121813" w:rsidRDefault="00121813" w:rsidP="006D2E0D">
      <w:pPr>
        <w:ind w:left="720" w:right="720"/>
        <w:jc w:val="both"/>
        <w:rPr>
          <w:rFonts w:ascii="Cambria" w:hAnsi="Cambria"/>
          <w:sz w:val="20"/>
          <w:szCs w:val="20"/>
          <w:lang w:val="es-CO"/>
        </w:rPr>
      </w:pPr>
      <w:r w:rsidRPr="00121813">
        <w:rPr>
          <w:rFonts w:ascii="Cambria" w:hAnsi="Cambria"/>
          <w:bCs/>
          <w:sz w:val="20"/>
          <w:szCs w:val="20"/>
          <w:lang w:val="es-CO"/>
        </w:rPr>
        <w:t>De igual forma, e</w:t>
      </w:r>
      <w:r w:rsidRPr="00121813">
        <w:rPr>
          <w:rFonts w:ascii="Cambria" w:hAnsi="Cambria"/>
          <w:sz w:val="20"/>
          <w:szCs w:val="20"/>
          <w:lang w:val="es-CO"/>
        </w:rPr>
        <w:t xml:space="preserve">l Estado hondureño se compromete a incluir, dentro de las diligencias de investigación, la realización de un análisis de la prueba que ya consta en autos, </w:t>
      </w:r>
      <w:r w:rsidR="00C235E9" w:rsidRPr="00121813">
        <w:rPr>
          <w:rFonts w:ascii="Cambria" w:hAnsi="Cambria"/>
          <w:sz w:val="20"/>
          <w:szCs w:val="20"/>
          <w:lang w:val="es-CO"/>
        </w:rPr>
        <w:t>así</w:t>
      </w:r>
      <w:r w:rsidRPr="00121813">
        <w:rPr>
          <w:rFonts w:ascii="Cambria" w:hAnsi="Cambria"/>
          <w:sz w:val="20"/>
          <w:szCs w:val="20"/>
          <w:lang w:val="es-CO"/>
        </w:rPr>
        <w:t xml:space="preserve"> como de las actuaciones hasta ahora llevadas a cabo, con el fin de plantear un nuevo plan de investigación que atienda a las correcciones necesarias que se deban atender de acuerdo con los resultados del análisis, y ejecutar el plan según los plazos que en el mismo se determinen. Dicho plan de acciones investigativas deberá ser entregado en los tres meses posteriores a la firma de la Solución Amistosa. </w:t>
      </w:r>
    </w:p>
    <w:p w14:paraId="2FF8C347" w14:textId="77777777" w:rsidR="00001F23" w:rsidRPr="00121813" w:rsidRDefault="00001F23" w:rsidP="006D2E0D">
      <w:pPr>
        <w:ind w:left="720" w:right="720"/>
        <w:jc w:val="both"/>
        <w:rPr>
          <w:rFonts w:ascii="Cambria" w:hAnsi="Cambria"/>
          <w:sz w:val="20"/>
          <w:szCs w:val="20"/>
          <w:lang w:val="es-CO"/>
        </w:rPr>
      </w:pPr>
    </w:p>
    <w:p w14:paraId="7F45DF42" w14:textId="77777777" w:rsidR="006D2E0D" w:rsidRPr="00121813" w:rsidRDefault="006D2E0D" w:rsidP="006D2E0D">
      <w:pPr>
        <w:ind w:left="720" w:right="720"/>
        <w:jc w:val="both"/>
        <w:rPr>
          <w:rFonts w:ascii="Cambria" w:hAnsi="Cambria"/>
          <w:sz w:val="20"/>
          <w:szCs w:val="20"/>
          <w:lang w:val="es-CO"/>
        </w:rPr>
      </w:pPr>
    </w:p>
    <w:p w14:paraId="4782CFB1" w14:textId="6C6DF4DA" w:rsidR="00121813" w:rsidRPr="006D2E0D" w:rsidRDefault="00121813" w:rsidP="006D2E0D">
      <w:pPr>
        <w:pStyle w:val="ListParagraph"/>
        <w:numPr>
          <w:ilvl w:val="0"/>
          <w:numId w:val="60"/>
        </w:numPr>
        <w:ind w:left="720" w:right="720" w:firstLine="0"/>
        <w:jc w:val="both"/>
        <w:rPr>
          <w:b/>
          <w:sz w:val="20"/>
          <w:szCs w:val="20"/>
          <w:lang w:val="es-CO"/>
        </w:rPr>
      </w:pPr>
      <w:r w:rsidRPr="006D2E0D">
        <w:rPr>
          <w:b/>
          <w:sz w:val="20"/>
          <w:szCs w:val="20"/>
          <w:lang w:val="es-CO"/>
        </w:rPr>
        <w:lastRenderedPageBreak/>
        <w:t>IMPLEMENTACIÓN DEL REGISTRO DE DETENIDOS</w:t>
      </w:r>
    </w:p>
    <w:p w14:paraId="00668761" w14:textId="77777777" w:rsidR="00121813" w:rsidRPr="00121813" w:rsidRDefault="00121813" w:rsidP="006D2E0D">
      <w:pPr>
        <w:ind w:left="720" w:right="720"/>
        <w:jc w:val="both"/>
        <w:rPr>
          <w:rFonts w:ascii="Cambria" w:hAnsi="Cambria"/>
          <w:b/>
          <w:sz w:val="20"/>
          <w:szCs w:val="20"/>
          <w:lang w:val="es-CO"/>
        </w:rPr>
      </w:pPr>
    </w:p>
    <w:p w14:paraId="7864520D" w14:textId="3A0C20D6"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El Estado de Honduras, se compromete a crear e implementar un Registro de Detenidos o en su caso adecuar los existentes en los términos establecidos en la Sentencia dictada por la Corte IDH en el caso Juan Humberto Sánchez Vs Honduras, de 7 de junio de 2003,</w:t>
      </w:r>
      <w:r w:rsidRPr="008128CD">
        <w:rPr>
          <w:rStyle w:val="FootnoteReference"/>
          <w:rFonts w:ascii="Cambria" w:hAnsi="Cambria"/>
          <w:sz w:val="20"/>
          <w:szCs w:val="20"/>
        </w:rPr>
        <w:footnoteReference w:id="3"/>
      </w:r>
      <w:r w:rsidRPr="00121813">
        <w:rPr>
          <w:rFonts w:ascii="Cambria" w:hAnsi="Cambria"/>
          <w:sz w:val="20"/>
          <w:szCs w:val="20"/>
          <w:lang w:val="es-CO"/>
        </w:rPr>
        <w:t xml:space="preserve"> las Reglas Mínimas para el Tratamiento de Reclusos, adoptadas por el primer Congreso de Naciones Unidas sobre Prevención del Delito y Tratamiento del Delincuente, celebrado en Ginebra en el año 1995; así como el Conjunto de Principios para la Protección de todas las Personas sometidas a cualquier forma de detención o prisión, adoptado por la Asamblea General  en su resolución 43/173, de 9 de diciembre de 1988; y demás instrumentos internacionales que resulten de aplicación.</w:t>
      </w:r>
      <w:r w:rsidRPr="00121813">
        <w:rPr>
          <w:rFonts w:ascii="Cambria" w:hAnsi="Cambria"/>
          <w:sz w:val="20"/>
          <w:szCs w:val="20"/>
          <w:lang w:val="es-CO"/>
        </w:rPr>
        <w:tab/>
        <w:t xml:space="preserve"> </w:t>
      </w:r>
    </w:p>
    <w:p w14:paraId="3BACB74F" w14:textId="77777777" w:rsidR="00121813" w:rsidRPr="00121813" w:rsidRDefault="00121813" w:rsidP="006D2E0D">
      <w:pPr>
        <w:ind w:left="720" w:right="720"/>
        <w:jc w:val="both"/>
        <w:rPr>
          <w:rFonts w:ascii="Cambria" w:hAnsi="Cambria"/>
          <w:sz w:val="20"/>
          <w:szCs w:val="20"/>
          <w:lang w:val="es-CO"/>
        </w:rPr>
      </w:pPr>
    </w:p>
    <w:p w14:paraId="6C0119DA"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En tal virtud, como mínimo, el citado Registro deberá permitir controlar la legalidad de las detenciones realizadas por cualquier manifestación del poder público facultada para ello. Para tal efecto, y en atención a los instrumentos internacionales anteriormente citados, el Registro de Detenidos deberá incluir la identificación de los detenidos, motivo de detención, autoridad competente, día y hora de ingreso y de liberación e información sobre la orden de detención. </w:t>
      </w:r>
    </w:p>
    <w:p w14:paraId="0149BD54" w14:textId="77777777" w:rsidR="00121813" w:rsidRPr="00121813" w:rsidRDefault="00121813" w:rsidP="006D2E0D">
      <w:pPr>
        <w:ind w:left="720" w:right="720"/>
        <w:jc w:val="both"/>
        <w:rPr>
          <w:rFonts w:ascii="Cambria" w:hAnsi="Cambria"/>
          <w:sz w:val="20"/>
          <w:szCs w:val="20"/>
          <w:lang w:val="es-CO"/>
        </w:rPr>
      </w:pPr>
    </w:p>
    <w:p w14:paraId="04F1002F"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La información contenida en el Registro será accesible a las personas privadas de libertad, sus familiares, su representante y a las autoridades competentes. </w:t>
      </w:r>
    </w:p>
    <w:p w14:paraId="2CA0B530" w14:textId="77777777" w:rsidR="00121813" w:rsidRPr="00121813" w:rsidRDefault="00121813" w:rsidP="006D2E0D">
      <w:pPr>
        <w:ind w:left="720" w:right="720"/>
        <w:jc w:val="both"/>
        <w:rPr>
          <w:rFonts w:ascii="Cambria" w:hAnsi="Cambria"/>
          <w:sz w:val="20"/>
          <w:szCs w:val="20"/>
          <w:lang w:val="es-CO"/>
        </w:rPr>
      </w:pPr>
    </w:p>
    <w:p w14:paraId="2C53B48F" w14:textId="681FF573" w:rsid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El Estado se compromete a presentar ante la Ilustre Comisión Interamericana informes semestrales, a partir de la firma del presente acuerdo, relativos al avance en el cumplimiento de la implementación del Registro de Detenidos. </w:t>
      </w:r>
    </w:p>
    <w:p w14:paraId="2D181AF7" w14:textId="77777777" w:rsidR="00C235E9" w:rsidRPr="00121813" w:rsidRDefault="00C235E9" w:rsidP="006D2E0D">
      <w:pPr>
        <w:ind w:left="720" w:right="720"/>
        <w:jc w:val="both"/>
        <w:rPr>
          <w:rFonts w:ascii="Cambria" w:hAnsi="Cambria"/>
          <w:sz w:val="20"/>
          <w:szCs w:val="20"/>
          <w:lang w:val="es-CO"/>
        </w:rPr>
      </w:pPr>
    </w:p>
    <w:p w14:paraId="22429C65" w14:textId="32C7EC23" w:rsidR="00121813" w:rsidRPr="006D2E0D" w:rsidRDefault="00121813" w:rsidP="006D2E0D">
      <w:pPr>
        <w:pStyle w:val="ListParagraph"/>
        <w:numPr>
          <w:ilvl w:val="0"/>
          <w:numId w:val="60"/>
        </w:numPr>
        <w:ind w:left="720" w:right="720" w:firstLine="0"/>
        <w:jc w:val="both"/>
        <w:rPr>
          <w:sz w:val="20"/>
          <w:szCs w:val="20"/>
          <w:lang w:val="es-CO"/>
        </w:rPr>
      </w:pPr>
      <w:r w:rsidRPr="006D2E0D">
        <w:rPr>
          <w:b/>
          <w:sz w:val="20"/>
          <w:szCs w:val="20"/>
          <w:lang w:val="es-CO"/>
        </w:rPr>
        <w:t>DIFUSION DEL RECONOCIMIENTO PUBLICO DE RESPONSABILIDAD</w:t>
      </w:r>
      <w:r w:rsidRPr="006D2E0D">
        <w:rPr>
          <w:sz w:val="20"/>
          <w:szCs w:val="20"/>
          <w:lang w:val="es-CO"/>
        </w:rPr>
        <w:t xml:space="preserve"> </w:t>
      </w:r>
    </w:p>
    <w:p w14:paraId="707680A1" w14:textId="77777777" w:rsidR="00121813" w:rsidRPr="00121813" w:rsidRDefault="00121813" w:rsidP="006D2E0D">
      <w:pPr>
        <w:ind w:left="720" w:right="720"/>
        <w:jc w:val="both"/>
        <w:rPr>
          <w:rFonts w:ascii="Cambria" w:hAnsi="Cambria"/>
          <w:sz w:val="20"/>
          <w:szCs w:val="20"/>
          <w:lang w:val="es-CO"/>
        </w:rPr>
      </w:pPr>
    </w:p>
    <w:p w14:paraId="0D318FF3" w14:textId="045B29A5"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El Estado de Honduras se compromete a publicar por única vez un resumen de los hechos violatorios cometidos en perjuicio de </w:t>
      </w:r>
      <w:proofErr w:type="spellStart"/>
      <w:r w:rsidRPr="00121813">
        <w:rPr>
          <w:rFonts w:ascii="Cambria" w:hAnsi="Cambria"/>
          <w:sz w:val="20"/>
          <w:szCs w:val="20"/>
          <w:lang w:val="es-CO"/>
        </w:rPr>
        <w:t>Dixie</w:t>
      </w:r>
      <w:proofErr w:type="spellEnd"/>
      <w:r w:rsidRPr="00121813">
        <w:rPr>
          <w:rFonts w:ascii="Cambria" w:hAnsi="Cambria"/>
          <w:sz w:val="20"/>
          <w:szCs w:val="20"/>
          <w:lang w:val="es-CO"/>
        </w:rPr>
        <w:t xml:space="preserve"> Miguel Urbina Rosales, y el texto del reconocimiento público de responsabilidad realizado el 4 de noviembre del 2004, por el entonces Presidente de la República de Honduras, el señor Ricardo Maduro, en el Diario Oficial La Gaceta, y en el diario La Tribuna que se edita en Tegucigalpa. </w:t>
      </w:r>
    </w:p>
    <w:p w14:paraId="416C04EA" w14:textId="77777777" w:rsidR="00121813" w:rsidRPr="00121813" w:rsidRDefault="00121813" w:rsidP="006D2E0D">
      <w:pPr>
        <w:ind w:left="720" w:right="720"/>
        <w:jc w:val="both"/>
        <w:rPr>
          <w:rFonts w:ascii="Cambria" w:hAnsi="Cambria"/>
          <w:sz w:val="20"/>
          <w:szCs w:val="20"/>
          <w:lang w:val="es-CO"/>
        </w:rPr>
      </w:pPr>
    </w:p>
    <w:p w14:paraId="68056237" w14:textId="2C04E9FD" w:rsidR="00121813" w:rsidRPr="006D2E0D" w:rsidRDefault="00121813" w:rsidP="006D2E0D">
      <w:pPr>
        <w:pStyle w:val="ListParagraph"/>
        <w:numPr>
          <w:ilvl w:val="0"/>
          <w:numId w:val="60"/>
        </w:numPr>
        <w:ind w:left="720" w:right="720" w:firstLine="0"/>
        <w:jc w:val="both"/>
        <w:rPr>
          <w:b/>
          <w:sz w:val="20"/>
          <w:szCs w:val="20"/>
          <w:lang w:val="es-CO"/>
        </w:rPr>
      </w:pPr>
      <w:r w:rsidRPr="006D2E0D">
        <w:rPr>
          <w:b/>
          <w:sz w:val="20"/>
          <w:szCs w:val="20"/>
          <w:lang w:val="es-CO"/>
        </w:rPr>
        <w:t>CONTRIBUCIÓN DEL ES</w:t>
      </w:r>
      <w:r w:rsidR="006D2E0D">
        <w:rPr>
          <w:b/>
          <w:sz w:val="20"/>
          <w:szCs w:val="20"/>
          <w:lang w:val="es-CO"/>
        </w:rPr>
        <w:t>TADO AL HOGAR CONTRA EL OLVIDO</w:t>
      </w:r>
    </w:p>
    <w:p w14:paraId="3195D6AF" w14:textId="77777777" w:rsidR="00121813" w:rsidRPr="00121813" w:rsidRDefault="00121813" w:rsidP="006D2E0D">
      <w:pPr>
        <w:ind w:left="720" w:right="720"/>
        <w:jc w:val="both"/>
        <w:rPr>
          <w:rFonts w:ascii="Cambria" w:hAnsi="Cambria"/>
          <w:b/>
          <w:sz w:val="20"/>
          <w:szCs w:val="20"/>
          <w:lang w:val="es-CO"/>
        </w:rPr>
      </w:pPr>
    </w:p>
    <w:p w14:paraId="5C59D755"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Los familiares de las víctimas detenidas y desaparecidas en Honduras, agrupados en el COFADEH, construyeron un espacio físico para recuperar la memoria histórica y reforzar la lucha contra la impunidad, el cual fue bautizado como “El Hogar Contra El Olvido”.</w:t>
      </w:r>
    </w:p>
    <w:p w14:paraId="7DA6B6F6" w14:textId="77777777" w:rsidR="00121813" w:rsidRPr="00121813" w:rsidRDefault="00121813" w:rsidP="006D2E0D">
      <w:pPr>
        <w:ind w:left="720" w:right="720"/>
        <w:jc w:val="both"/>
        <w:rPr>
          <w:rFonts w:ascii="Cambria" w:hAnsi="Cambria"/>
          <w:sz w:val="20"/>
          <w:szCs w:val="20"/>
          <w:lang w:val="es-CO"/>
        </w:rPr>
      </w:pPr>
    </w:p>
    <w:p w14:paraId="7FC5E876" w14:textId="43750993"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Para efectos del presente acuerdo, el Estado de Honduras se compromete a contribuir económicamente con una cantidad de Cuarenta Mil Dólares de los Estados Unidos de América ($40,000.00), para la construcción de un nuevo módulo en el predio de “El Hogar Contra El Olvido”, el cual llevará por nombre “Salón de reflexión, análisis y capacitación”</w:t>
      </w:r>
      <w:r w:rsidR="006B01C1">
        <w:rPr>
          <w:rFonts w:ascii="Cambria" w:hAnsi="Cambria"/>
          <w:sz w:val="20"/>
          <w:szCs w:val="20"/>
          <w:lang w:val="es-CO"/>
        </w:rPr>
        <w:t>.</w:t>
      </w:r>
      <w:r w:rsidRPr="00121813">
        <w:rPr>
          <w:rFonts w:ascii="Cambria" w:hAnsi="Cambria"/>
          <w:sz w:val="20"/>
          <w:szCs w:val="20"/>
          <w:lang w:val="es-CO"/>
        </w:rPr>
        <w:t xml:space="preserve"> </w:t>
      </w:r>
      <w:r w:rsidR="006B01C1">
        <w:rPr>
          <w:rFonts w:ascii="Cambria" w:hAnsi="Cambria"/>
          <w:sz w:val="20"/>
          <w:szCs w:val="20"/>
          <w:lang w:val="es-CO"/>
        </w:rPr>
        <w:t>E</w:t>
      </w:r>
      <w:r w:rsidRPr="00121813">
        <w:rPr>
          <w:rFonts w:ascii="Cambria" w:hAnsi="Cambria"/>
          <w:sz w:val="20"/>
          <w:szCs w:val="20"/>
          <w:lang w:val="es-CO"/>
        </w:rPr>
        <w:t xml:space="preserve">l COFADEH, tendrá la obligación de informar al Estado de Honduras la ejecución de la construcción una vez finalizada. Esta suma se hará efectiva a más tardar en el plazo de un año. </w:t>
      </w:r>
    </w:p>
    <w:p w14:paraId="6673E2B0" w14:textId="77777777" w:rsidR="00121813" w:rsidRPr="00121813" w:rsidRDefault="00121813" w:rsidP="006D2E0D">
      <w:pPr>
        <w:ind w:left="720" w:right="720"/>
        <w:jc w:val="both"/>
        <w:rPr>
          <w:rFonts w:ascii="Cambria" w:hAnsi="Cambria"/>
          <w:b/>
          <w:sz w:val="20"/>
          <w:szCs w:val="20"/>
          <w:lang w:val="es-CO"/>
        </w:rPr>
      </w:pPr>
    </w:p>
    <w:p w14:paraId="06CC6277" w14:textId="4D9D71A1" w:rsidR="00121813" w:rsidRPr="006D2E0D" w:rsidRDefault="00121813" w:rsidP="006D2E0D">
      <w:pPr>
        <w:pStyle w:val="ListParagraph"/>
        <w:numPr>
          <w:ilvl w:val="0"/>
          <w:numId w:val="60"/>
        </w:numPr>
        <w:ind w:left="720" w:right="720" w:firstLine="0"/>
        <w:jc w:val="both"/>
        <w:rPr>
          <w:b/>
          <w:sz w:val="20"/>
          <w:szCs w:val="20"/>
          <w:lang w:val="es-CO"/>
        </w:rPr>
      </w:pPr>
      <w:r w:rsidRPr="006D2E0D">
        <w:rPr>
          <w:b/>
          <w:sz w:val="20"/>
          <w:szCs w:val="20"/>
          <w:lang w:val="es-CO"/>
        </w:rPr>
        <w:t>MEDIDAS DE REHABILITACION FÍSICA Y PSICÓ</w:t>
      </w:r>
      <w:r w:rsidR="006D2E0D">
        <w:rPr>
          <w:b/>
          <w:sz w:val="20"/>
          <w:szCs w:val="20"/>
          <w:lang w:val="es-CO"/>
        </w:rPr>
        <w:t>LOGICA</w:t>
      </w:r>
    </w:p>
    <w:p w14:paraId="69EA319D" w14:textId="77777777" w:rsidR="00121813" w:rsidRPr="00121813" w:rsidRDefault="00121813" w:rsidP="006D2E0D">
      <w:pPr>
        <w:ind w:left="720" w:right="720"/>
        <w:jc w:val="both"/>
        <w:rPr>
          <w:rFonts w:ascii="Cambria" w:hAnsi="Cambria"/>
          <w:b/>
          <w:sz w:val="20"/>
          <w:szCs w:val="20"/>
          <w:lang w:val="es-CO"/>
        </w:rPr>
      </w:pPr>
    </w:p>
    <w:p w14:paraId="587E51B0"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El Estado de Honduras se compromete a brindar atención médica, psiquiátrica y psicológica integral a los familiares de las víctimas, en forma gratuita y a través de sus instituciones de salud pública cuando las víctimas lo consideren necesario. </w:t>
      </w:r>
    </w:p>
    <w:p w14:paraId="0110BE3C" w14:textId="77777777" w:rsidR="00121813" w:rsidRPr="00121813" w:rsidRDefault="00121813" w:rsidP="006D2E0D">
      <w:pPr>
        <w:ind w:left="720" w:right="720"/>
        <w:jc w:val="both"/>
        <w:rPr>
          <w:rFonts w:ascii="Cambria" w:hAnsi="Cambria"/>
          <w:sz w:val="20"/>
          <w:szCs w:val="20"/>
          <w:lang w:val="es-CO"/>
        </w:rPr>
      </w:pPr>
    </w:p>
    <w:p w14:paraId="7A5EA97C" w14:textId="2F3B123F" w:rsid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lastRenderedPageBreak/>
        <w:t xml:space="preserve">Para tal fin, el Estado hondureño se compromete a proveer, sin cargo alguno y por medio de los servidores públicos de salud, el tratamiento adecuado que requieran dichas personas, previa valoración médica y emisión del consentimiento de los familiares de la víctima a estos efectos. </w:t>
      </w:r>
    </w:p>
    <w:p w14:paraId="0837C06D" w14:textId="77777777" w:rsidR="006B01C1" w:rsidRPr="00121813" w:rsidRDefault="006B01C1" w:rsidP="006D2E0D">
      <w:pPr>
        <w:ind w:left="720" w:right="720"/>
        <w:jc w:val="both"/>
        <w:rPr>
          <w:rFonts w:ascii="Cambria" w:hAnsi="Cambria"/>
          <w:sz w:val="20"/>
          <w:szCs w:val="20"/>
          <w:lang w:val="es-CO"/>
        </w:rPr>
      </w:pPr>
    </w:p>
    <w:p w14:paraId="1C98E1E7"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Al proveer el tratamiento requerido, ya sea médico, psiquiátrico o psicológico, se deben considerar las circunstancias y necesidades particulares de cada uno de los familiares. </w:t>
      </w:r>
    </w:p>
    <w:p w14:paraId="301F107E" w14:textId="77777777" w:rsidR="00121813" w:rsidRPr="00121813" w:rsidRDefault="00121813" w:rsidP="006D2E0D">
      <w:pPr>
        <w:ind w:left="720" w:right="720"/>
        <w:jc w:val="both"/>
        <w:rPr>
          <w:rFonts w:ascii="Cambria" w:hAnsi="Cambria"/>
          <w:sz w:val="20"/>
          <w:szCs w:val="20"/>
          <w:lang w:val="es-CO"/>
        </w:rPr>
      </w:pPr>
    </w:p>
    <w:p w14:paraId="32C886BE"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 xml:space="preserve">El Estado hondureño se compromete a iniciar la primera valoración médica en el mes posterior a la firma del presente acuerdo, de forma concertada con los familiares de la víctima a través de la entidad correspondiente de la Secretaría de Salud. El servicio se prestará hasta que sea necesario, o hasta cuando las victimas deseen que concluya.  </w:t>
      </w:r>
    </w:p>
    <w:p w14:paraId="51E6001D" w14:textId="77777777" w:rsidR="00121813" w:rsidRPr="00121813" w:rsidRDefault="00121813" w:rsidP="006D2E0D">
      <w:pPr>
        <w:ind w:left="720" w:right="720"/>
        <w:jc w:val="both"/>
        <w:rPr>
          <w:rFonts w:ascii="Cambria" w:hAnsi="Cambria"/>
          <w:sz w:val="20"/>
          <w:szCs w:val="20"/>
          <w:lang w:val="es-CO"/>
        </w:rPr>
      </w:pPr>
    </w:p>
    <w:p w14:paraId="7F9F313F" w14:textId="4C1CC08C" w:rsidR="00121813" w:rsidRPr="00896581" w:rsidRDefault="00121813" w:rsidP="006D2E0D">
      <w:pPr>
        <w:ind w:left="720" w:right="720"/>
        <w:jc w:val="both"/>
        <w:rPr>
          <w:rFonts w:ascii="Cambria" w:hAnsi="Cambria"/>
          <w:sz w:val="20"/>
          <w:szCs w:val="20"/>
          <w:lang w:val="es-CO"/>
        </w:rPr>
      </w:pPr>
      <w:r w:rsidRPr="00896581">
        <w:rPr>
          <w:rFonts w:ascii="Cambria" w:hAnsi="Cambria"/>
          <w:b/>
          <w:sz w:val="20"/>
          <w:szCs w:val="20"/>
          <w:lang w:val="es-CO"/>
        </w:rPr>
        <w:t>SEXTO</w:t>
      </w:r>
      <w:r w:rsidR="006D2E0D" w:rsidRPr="00896581">
        <w:rPr>
          <w:rFonts w:ascii="Cambria" w:hAnsi="Cambria"/>
          <w:b/>
          <w:sz w:val="20"/>
          <w:szCs w:val="20"/>
          <w:lang w:val="es-CO"/>
        </w:rPr>
        <w:t xml:space="preserve">: </w:t>
      </w:r>
      <w:r w:rsidRPr="00896581">
        <w:rPr>
          <w:rFonts w:ascii="Cambria" w:hAnsi="Cambria"/>
          <w:b/>
          <w:sz w:val="20"/>
          <w:szCs w:val="20"/>
          <w:lang w:val="es-CO"/>
        </w:rPr>
        <w:t>REPARACIÓN ECONÓ</w:t>
      </w:r>
      <w:r w:rsidR="006D2E0D" w:rsidRPr="00896581">
        <w:rPr>
          <w:rFonts w:ascii="Cambria" w:hAnsi="Cambria"/>
          <w:b/>
          <w:sz w:val="20"/>
          <w:szCs w:val="20"/>
          <w:lang w:val="es-CO"/>
        </w:rPr>
        <w:t>MICA</w:t>
      </w:r>
    </w:p>
    <w:p w14:paraId="1931407D"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1183C5F8" w14:textId="649DD93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r w:rsidRPr="008128CD">
        <w:rPr>
          <w:rFonts w:ascii="Cambria" w:hAnsi="Cambria"/>
          <w:b/>
          <w:color w:val="auto"/>
          <w:sz w:val="20"/>
        </w:rPr>
        <w:t>1.-MONTOS</w:t>
      </w:r>
      <w:r w:rsidR="009123F5">
        <w:rPr>
          <w:rStyle w:val="FootnoteReference"/>
          <w:rFonts w:ascii="Cambria" w:hAnsi="Cambria"/>
          <w:b/>
          <w:color w:val="auto"/>
          <w:sz w:val="20"/>
        </w:rPr>
        <w:footnoteReference w:id="4"/>
      </w:r>
      <w:r w:rsidRPr="008128CD">
        <w:rPr>
          <w:rFonts w:ascii="Cambria" w:hAnsi="Cambria"/>
          <w:b/>
          <w:color w:val="auto"/>
          <w:sz w:val="20"/>
        </w:rPr>
        <w:t xml:space="preserve"> </w:t>
      </w:r>
    </w:p>
    <w:p w14:paraId="074E644F"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p>
    <w:p w14:paraId="656ADA6D"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El Estado de Honduras reconoce el derecho que asiste a los familiares del señor </w:t>
      </w:r>
      <w:proofErr w:type="spellStart"/>
      <w:r w:rsidRPr="008128CD">
        <w:rPr>
          <w:rFonts w:ascii="Cambria" w:hAnsi="Cambria"/>
          <w:color w:val="auto"/>
          <w:sz w:val="20"/>
        </w:rPr>
        <w:t>Dixie</w:t>
      </w:r>
      <w:proofErr w:type="spellEnd"/>
      <w:r w:rsidRPr="008128CD">
        <w:rPr>
          <w:rFonts w:ascii="Cambria" w:hAnsi="Cambria"/>
          <w:color w:val="auto"/>
          <w:sz w:val="20"/>
        </w:rPr>
        <w:t xml:space="preserve"> Miguel Urbina Rosales</w:t>
      </w:r>
      <w:r w:rsidRPr="008128CD">
        <w:rPr>
          <w:rFonts w:ascii="Cambria" w:hAnsi="Cambria"/>
          <w:i/>
          <w:color w:val="auto"/>
          <w:sz w:val="20"/>
        </w:rPr>
        <w:t xml:space="preserve">, </w:t>
      </w:r>
      <w:r w:rsidRPr="008128CD">
        <w:rPr>
          <w:rFonts w:ascii="Cambria" w:hAnsi="Cambria"/>
          <w:color w:val="auto"/>
          <w:sz w:val="20"/>
        </w:rPr>
        <w:t xml:space="preserve">de recibir una indemnización económica en compensación por las violaciones sufridas con ocasión de su desaparición forzada. Para la definición de los montos correspondientes, se han considerado los estándares desarrollados en la materia por los órganos del Sistema Interamericano de Derechos Humanos. </w:t>
      </w:r>
    </w:p>
    <w:p w14:paraId="4F4A7C7C"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779688AB" w14:textId="77777777" w:rsidR="00121813" w:rsidRPr="006B01C1"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u w:val="single"/>
        </w:rPr>
      </w:pPr>
      <w:r w:rsidRPr="006B01C1">
        <w:rPr>
          <w:rFonts w:ascii="Cambria" w:hAnsi="Cambria"/>
          <w:b/>
          <w:color w:val="auto"/>
          <w:sz w:val="20"/>
          <w:u w:val="single"/>
        </w:rPr>
        <w:t>Daño Moral</w:t>
      </w:r>
    </w:p>
    <w:p w14:paraId="65061057" w14:textId="77777777" w:rsidR="00121813" w:rsidRPr="006B01C1"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34ADBC23" w14:textId="262B422F" w:rsidR="00121813" w:rsidRDefault="00121813" w:rsidP="006D2E0D">
      <w:pPr>
        <w:ind w:left="720" w:right="720"/>
        <w:jc w:val="both"/>
        <w:rPr>
          <w:rFonts w:ascii="Cambria" w:hAnsi="Cambria"/>
          <w:sz w:val="20"/>
          <w:szCs w:val="20"/>
          <w:lang w:val="es-CO"/>
        </w:rPr>
      </w:pPr>
      <w:r w:rsidRPr="006B01C1">
        <w:rPr>
          <w:rFonts w:ascii="Cambria" w:hAnsi="Cambria"/>
          <w:sz w:val="20"/>
          <w:szCs w:val="20"/>
          <w:lang w:val="es-CO"/>
        </w:rPr>
        <w:t xml:space="preserve">El Estado de Honduras, y las víctimas, reconocen y aceptan, respectivamente, como valor a indemnizar a los familiares en concepto de daño moral, la suma de </w:t>
      </w:r>
      <w:r w:rsidR="006B01C1" w:rsidRPr="006B01C1">
        <w:rPr>
          <w:rFonts w:ascii="Cambria" w:hAnsi="Cambria"/>
          <w:sz w:val="20"/>
          <w:szCs w:val="20"/>
          <w:lang w:val="es-CO"/>
        </w:rPr>
        <w:t>[XXX]</w:t>
      </w:r>
      <w:r w:rsidRPr="006B01C1">
        <w:rPr>
          <w:rFonts w:ascii="Cambria" w:hAnsi="Cambria"/>
          <w:sz w:val="20"/>
          <w:szCs w:val="20"/>
          <w:lang w:val="es-CO"/>
        </w:rPr>
        <w:t xml:space="preserve"> que serán distribuidos de la siguiente forma:</w:t>
      </w:r>
      <w:r w:rsidRPr="00121813">
        <w:rPr>
          <w:rFonts w:ascii="Cambria" w:hAnsi="Cambria"/>
          <w:sz w:val="20"/>
          <w:szCs w:val="20"/>
          <w:lang w:val="es-CO"/>
        </w:rPr>
        <w:t xml:space="preserve"> </w:t>
      </w:r>
    </w:p>
    <w:p w14:paraId="76D6849E" w14:textId="30E4A694" w:rsidR="006B01C1" w:rsidRDefault="006B01C1" w:rsidP="006D2E0D">
      <w:pPr>
        <w:ind w:left="720" w:right="720"/>
        <w:jc w:val="both"/>
        <w:rPr>
          <w:rFonts w:ascii="Cambria" w:hAnsi="Cambria"/>
          <w:sz w:val="20"/>
          <w:szCs w:val="20"/>
          <w:lang w:val="es-C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6B01C1" w14:paraId="43F969D8" w14:textId="77777777" w:rsidTr="00D11369">
        <w:tc>
          <w:tcPr>
            <w:tcW w:w="6205" w:type="dxa"/>
          </w:tcPr>
          <w:p w14:paraId="2DC22973" w14:textId="7D5625D5"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 xml:space="preserve">Miguel Antonio Urbina Ortega (padre)                                          </w:t>
            </w:r>
          </w:p>
        </w:tc>
        <w:tc>
          <w:tcPr>
            <w:tcW w:w="3145" w:type="dxa"/>
          </w:tcPr>
          <w:p w14:paraId="0CBCD9BA" w14:textId="02054434"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Pr>
                <w:rFonts w:ascii="Cambria" w:hAnsi="Cambria"/>
                <w:sz w:val="20"/>
                <w:szCs w:val="20"/>
                <w:lang w:val="es-CO"/>
              </w:rPr>
              <w:t>[XXX]</w:t>
            </w:r>
          </w:p>
        </w:tc>
      </w:tr>
      <w:tr w:rsidR="006B01C1" w14:paraId="246128B4" w14:textId="77777777" w:rsidTr="00D11369">
        <w:tc>
          <w:tcPr>
            <w:tcW w:w="6205" w:type="dxa"/>
          </w:tcPr>
          <w:p w14:paraId="525E62ED" w14:textId="4C849E40"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Hilda Esperanza Gáleas Castro, (madrastra)</w:t>
            </w:r>
            <w:r w:rsidRPr="006B01C1">
              <w:rPr>
                <w:sz w:val="20"/>
                <w:szCs w:val="20"/>
                <w:lang w:val="es-CO"/>
              </w:rPr>
              <w:tab/>
            </w:r>
          </w:p>
        </w:tc>
        <w:tc>
          <w:tcPr>
            <w:tcW w:w="3145" w:type="dxa"/>
          </w:tcPr>
          <w:p w14:paraId="0A0607AD" w14:textId="1F16210F"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14:paraId="1BE5F520" w14:textId="77777777" w:rsidTr="00D11369">
        <w:tc>
          <w:tcPr>
            <w:tcW w:w="6205" w:type="dxa"/>
          </w:tcPr>
          <w:p w14:paraId="3E63455A" w14:textId="35BB8C36"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Juana Olimpia Urbina Soto, (abuela)</w:t>
            </w:r>
            <w:r w:rsidRPr="006B01C1">
              <w:rPr>
                <w:sz w:val="20"/>
                <w:szCs w:val="20"/>
                <w:lang w:val="es-CO"/>
              </w:rPr>
              <w:tab/>
            </w:r>
          </w:p>
        </w:tc>
        <w:tc>
          <w:tcPr>
            <w:tcW w:w="3145" w:type="dxa"/>
          </w:tcPr>
          <w:p w14:paraId="01685DDF" w14:textId="2EFF0FB3"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0085AA23" w14:textId="77777777" w:rsidTr="00D11369">
        <w:tc>
          <w:tcPr>
            <w:tcW w:w="6205" w:type="dxa"/>
          </w:tcPr>
          <w:p w14:paraId="5FF9A08B" w14:textId="3EF03F22"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rPr>
            </w:pPr>
            <w:proofErr w:type="spellStart"/>
            <w:r w:rsidRPr="006B01C1">
              <w:rPr>
                <w:sz w:val="20"/>
                <w:szCs w:val="20"/>
              </w:rPr>
              <w:t>Lesny</w:t>
            </w:r>
            <w:proofErr w:type="spellEnd"/>
            <w:r w:rsidRPr="006B01C1">
              <w:rPr>
                <w:sz w:val="20"/>
                <w:szCs w:val="20"/>
              </w:rPr>
              <w:t xml:space="preserve"> Mitchell Urbina </w:t>
            </w:r>
            <w:proofErr w:type="spellStart"/>
            <w:r w:rsidRPr="006B01C1">
              <w:rPr>
                <w:sz w:val="20"/>
                <w:szCs w:val="20"/>
              </w:rPr>
              <w:t>Elvir</w:t>
            </w:r>
            <w:proofErr w:type="spellEnd"/>
            <w:r w:rsidRPr="006B01C1">
              <w:rPr>
                <w:sz w:val="20"/>
                <w:szCs w:val="20"/>
              </w:rPr>
              <w:t>, (</w:t>
            </w:r>
            <w:proofErr w:type="spellStart"/>
            <w:r w:rsidRPr="006B01C1">
              <w:rPr>
                <w:sz w:val="20"/>
                <w:szCs w:val="20"/>
              </w:rPr>
              <w:t>hija</w:t>
            </w:r>
            <w:proofErr w:type="spellEnd"/>
            <w:r w:rsidRPr="006B01C1">
              <w:rPr>
                <w:sz w:val="20"/>
                <w:szCs w:val="20"/>
              </w:rPr>
              <w:t>)</w:t>
            </w:r>
            <w:r w:rsidRPr="006B01C1">
              <w:rPr>
                <w:sz w:val="20"/>
                <w:szCs w:val="20"/>
              </w:rPr>
              <w:tab/>
            </w:r>
            <w:r w:rsidRPr="006B01C1">
              <w:rPr>
                <w:sz w:val="20"/>
                <w:szCs w:val="20"/>
              </w:rPr>
              <w:tab/>
              <w:t xml:space="preserve">                                  </w:t>
            </w:r>
          </w:p>
        </w:tc>
        <w:tc>
          <w:tcPr>
            <w:tcW w:w="3145" w:type="dxa"/>
          </w:tcPr>
          <w:p w14:paraId="0690EAA0" w14:textId="0A0A08F1"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rPr>
            </w:pPr>
            <w:r w:rsidRPr="00DB7822">
              <w:rPr>
                <w:rFonts w:ascii="Cambria" w:hAnsi="Cambria"/>
                <w:sz w:val="20"/>
                <w:szCs w:val="20"/>
                <w:lang w:val="es-CO"/>
              </w:rPr>
              <w:t>[XXX]</w:t>
            </w:r>
          </w:p>
        </w:tc>
      </w:tr>
      <w:tr w:rsidR="006B01C1" w:rsidRPr="006B01C1" w14:paraId="4D25264F" w14:textId="77777777" w:rsidTr="00D11369">
        <w:tc>
          <w:tcPr>
            <w:tcW w:w="6205" w:type="dxa"/>
          </w:tcPr>
          <w:p w14:paraId="22DCA20F" w14:textId="1D1C5DC8"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 xml:space="preserve">Denia Aracely </w:t>
            </w:r>
            <w:proofErr w:type="spellStart"/>
            <w:r w:rsidRPr="006B01C1">
              <w:rPr>
                <w:sz w:val="20"/>
                <w:szCs w:val="20"/>
                <w:lang w:val="es-CO"/>
              </w:rPr>
              <w:t>Elvir</w:t>
            </w:r>
            <w:proofErr w:type="spellEnd"/>
            <w:r w:rsidRPr="006B01C1">
              <w:rPr>
                <w:sz w:val="20"/>
                <w:szCs w:val="20"/>
                <w:lang w:val="es-CO"/>
              </w:rPr>
              <w:t xml:space="preserve"> Valladares, (compañera)</w:t>
            </w:r>
            <w:r w:rsidRPr="006B01C1">
              <w:rPr>
                <w:sz w:val="20"/>
                <w:szCs w:val="20"/>
                <w:lang w:val="es-CO"/>
              </w:rPr>
              <w:tab/>
            </w:r>
          </w:p>
        </w:tc>
        <w:tc>
          <w:tcPr>
            <w:tcW w:w="3145" w:type="dxa"/>
          </w:tcPr>
          <w:p w14:paraId="0541ECC6" w14:textId="3E05C0E5"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6BE62A32" w14:textId="77777777" w:rsidTr="00D11369">
        <w:tc>
          <w:tcPr>
            <w:tcW w:w="6205" w:type="dxa"/>
          </w:tcPr>
          <w:p w14:paraId="253B73A3" w14:textId="619AE46B"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 xml:space="preserve">Wendy </w:t>
            </w:r>
            <w:proofErr w:type="spellStart"/>
            <w:r w:rsidRPr="006B01C1">
              <w:rPr>
                <w:sz w:val="20"/>
                <w:szCs w:val="20"/>
                <w:lang w:val="es-CO"/>
              </w:rPr>
              <w:t>Dayanara</w:t>
            </w:r>
            <w:proofErr w:type="spellEnd"/>
            <w:r w:rsidRPr="006B01C1">
              <w:rPr>
                <w:sz w:val="20"/>
                <w:szCs w:val="20"/>
                <w:lang w:val="es-CO"/>
              </w:rPr>
              <w:t xml:space="preserve"> Urbina Rosales, (hermana)</w:t>
            </w:r>
          </w:p>
        </w:tc>
        <w:tc>
          <w:tcPr>
            <w:tcW w:w="3145" w:type="dxa"/>
          </w:tcPr>
          <w:p w14:paraId="74D00895" w14:textId="7DC5E5A2"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57034A07" w14:textId="77777777" w:rsidTr="00D11369">
        <w:tc>
          <w:tcPr>
            <w:tcW w:w="6205" w:type="dxa"/>
          </w:tcPr>
          <w:p w14:paraId="77EDB9EB" w14:textId="1D292124" w:rsidR="006B01C1" w:rsidRPr="006B01C1" w:rsidRDefault="006B01C1" w:rsidP="006D2E0D">
            <w:pPr>
              <w:pStyle w:val="ListParagraph"/>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proofErr w:type="spellStart"/>
            <w:r w:rsidRPr="006B01C1">
              <w:rPr>
                <w:sz w:val="20"/>
                <w:szCs w:val="20"/>
                <w:lang w:val="es-CO"/>
              </w:rPr>
              <w:t>Soery</w:t>
            </w:r>
            <w:proofErr w:type="spellEnd"/>
            <w:r w:rsidRPr="006B01C1">
              <w:rPr>
                <w:sz w:val="20"/>
                <w:szCs w:val="20"/>
                <w:lang w:val="es-CO"/>
              </w:rPr>
              <w:t xml:space="preserve"> Argentina Urbina Rosales, (hermana)</w:t>
            </w:r>
          </w:p>
        </w:tc>
        <w:tc>
          <w:tcPr>
            <w:tcW w:w="3145" w:type="dxa"/>
          </w:tcPr>
          <w:p w14:paraId="76027304" w14:textId="2C076CE4"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6E702506" w14:textId="77777777" w:rsidTr="00D11369">
        <w:tc>
          <w:tcPr>
            <w:tcW w:w="6205" w:type="dxa"/>
          </w:tcPr>
          <w:p w14:paraId="015321F9" w14:textId="66BA12BE"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b/>
                <w:sz w:val="20"/>
                <w:szCs w:val="20"/>
                <w:lang w:val="es-CO"/>
              </w:rPr>
            </w:pPr>
            <w:r w:rsidRPr="006B01C1">
              <w:rPr>
                <w:b/>
                <w:sz w:val="20"/>
                <w:szCs w:val="20"/>
                <w:lang w:val="es-CO"/>
              </w:rPr>
              <w:t>TOTAL</w:t>
            </w:r>
          </w:p>
        </w:tc>
        <w:tc>
          <w:tcPr>
            <w:tcW w:w="3145" w:type="dxa"/>
          </w:tcPr>
          <w:p w14:paraId="6D4AECED" w14:textId="15B2E375" w:rsidR="006B01C1" w:rsidRPr="00DB7822"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bl>
    <w:p w14:paraId="4ED73C94" w14:textId="5B527596" w:rsidR="006B01C1" w:rsidRPr="006B01C1" w:rsidRDefault="006B01C1" w:rsidP="006D2E0D">
      <w:pPr>
        <w:ind w:left="720" w:right="720"/>
        <w:jc w:val="both"/>
        <w:rPr>
          <w:rFonts w:ascii="Cambria" w:hAnsi="Cambria"/>
          <w:sz w:val="20"/>
          <w:szCs w:val="20"/>
          <w:lang w:val="es-CO"/>
        </w:rPr>
      </w:pPr>
    </w:p>
    <w:p w14:paraId="749A7595" w14:textId="400F567A"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En el caso de la indemnización en concepto de daño moral del señor </w:t>
      </w:r>
      <w:proofErr w:type="spellStart"/>
      <w:r w:rsidRPr="008128CD">
        <w:rPr>
          <w:rFonts w:ascii="Cambria" w:hAnsi="Cambria"/>
          <w:color w:val="auto"/>
          <w:sz w:val="20"/>
        </w:rPr>
        <w:t>Dixie</w:t>
      </w:r>
      <w:proofErr w:type="spellEnd"/>
      <w:r w:rsidRPr="008128CD">
        <w:rPr>
          <w:rFonts w:ascii="Cambria" w:hAnsi="Cambria"/>
          <w:color w:val="auto"/>
          <w:sz w:val="20"/>
        </w:rPr>
        <w:t xml:space="preserve"> Miguel Urbina Rosales (víctima), los familiares y sus representantes han estimado como equitativa la cantidad de </w:t>
      </w:r>
      <w:r w:rsidR="006B01C1">
        <w:rPr>
          <w:rFonts w:ascii="Cambria" w:hAnsi="Cambria"/>
          <w:color w:val="auto"/>
          <w:sz w:val="20"/>
        </w:rPr>
        <w:t>[XXX]</w:t>
      </w:r>
      <w:r w:rsidRPr="008128CD">
        <w:rPr>
          <w:rFonts w:ascii="Cambria" w:hAnsi="Cambria"/>
          <w:color w:val="auto"/>
          <w:sz w:val="20"/>
        </w:rPr>
        <w:t xml:space="preserve">, cantidad que deberá ser entregada a su hija </w:t>
      </w:r>
      <w:proofErr w:type="spellStart"/>
      <w:r w:rsidRPr="008128CD">
        <w:rPr>
          <w:rFonts w:ascii="Cambria" w:hAnsi="Cambria"/>
          <w:color w:val="auto"/>
          <w:sz w:val="20"/>
        </w:rPr>
        <w:t>Lesny</w:t>
      </w:r>
      <w:proofErr w:type="spellEnd"/>
      <w:r w:rsidRPr="008128CD">
        <w:rPr>
          <w:rFonts w:ascii="Cambria" w:hAnsi="Cambria"/>
          <w:color w:val="auto"/>
          <w:sz w:val="20"/>
        </w:rPr>
        <w:t xml:space="preserve"> Mitchell Urbina </w:t>
      </w:r>
      <w:proofErr w:type="spellStart"/>
      <w:r w:rsidRPr="008128CD">
        <w:rPr>
          <w:rFonts w:ascii="Cambria" w:hAnsi="Cambria"/>
          <w:color w:val="auto"/>
          <w:sz w:val="20"/>
        </w:rPr>
        <w:t>Elvir</w:t>
      </w:r>
      <w:proofErr w:type="spellEnd"/>
      <w:r w:rsidRPr="008128CD">
        <w:rPr>
          <w:rFonts w:ascii="Cambria" w:hAnsi="Cambria"/>
          <w:color w:val="auto"/>
          <w:sz w:val="20"/>
        </w:rPr>
        <w:t>.</w:t>
      </w:r>
    </w:p>
    <w:p w14:paraId="649DC43F"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u w:val="single"/>
        </w:rPr>
      </w:pPr>
    </w:p>
    <w:p w14:paraId="137E8D1D"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u w:val="single"/>
        </w:rPr>
      </w:pPr>
      <w:r w:rsidRPr="008128CD">
        <w:rPr>
          <w:rFonts w:ascii="Cambria" w:hAnsi="Cambria"/>
          <w:b/>
          <w:color w:val="auto"/>
          <w:sz w:val="20"/>
          <w:u w:val="single"/>
        </w:rPr>
        <w:t>Daño Material</w:t>
      </w:r>
    </w:p>
    <w:p w14:paraId="78F85E69" w14:textId="5AA37A51"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Se establece como daño material (lucro cesante), un único monto de </w:t>
      </w:r>
      <w:r w:rsidR="006B01C1">
        <w:rPr>
          <w:rFonts w:ascii="Cambria" w:hAnsi="Cambria"/>
          <w:color w:val="auto"/>
          <w:sz w:val="20"/>
        </w:rPr>
        <w:t>[XXX]</w:t>
      </w:r>
      <w:r w:rsidRPr="008128CD">
        <w:rPr>
          <w:rFonts w:ascii="Cambria" w:hAnsi="Cambria"/>
          <w:color w:val="auto"/>
          <w:sz w:val="20"/>
        </w:rPr>
        <w:t xml:space="preserve">, a ser distribuido en forma equitativa entre los siguientes beneficiarios. </w:t>
      </w:r>
    </w:p>
    <w:p w14:paraId="6B4AC9EB" w14:textId="4104E4CC" w:rsidR="00121813"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055"/>
      </w:tblGrid>
      <w:tr w:rsidR="006B01C1" w14:paraId="1A1FFDDE" w14:textId="77777777" w:rsidTr="00D11369">
        <w:tc>
          <w:tcPr>
            <w:tcW w:w="6295" w:type="dxa"/>
          </w:tcPr>
          <w:p w14:paraId="14E5B1D3" w14:textId="407DF634" w:rsidR="006B01C1" w:rsidRPr="009123F5"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9123F5">
              <w:rPr>
                <w:sz w:val="20"/>
                <w:szCs w:val="20"/>
                <w:lang w:val="es-CO"/>
              </w:rPr>
              <w:t xml:space="preserve">Miguel Antonio Urbina Ortega (padre)                                          </w:t>
            </w:r>
          </w:p>
        </w:tc>
        <w:tc>
          <w:tcPr>
            <w:tcW w:w="3055" w:type="dxa"/>
          </w:tcPr>
          <w:p w14:paraId="4AE3A439" w14:textId="77777777"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Pr>
                <w:rFonts w:ascii="Cambria" w:hAnsi="Cambria"/>
                <w:sz w:val="20"/>
                <w:szCs w:val="20"/>
                <w:lang w:val="es-CO"/>
              </w:rPr>
              <w:t>[XXX]</w:t>
            </w:r>
          </w:p>
        </w:tc>
      </w:tr>
      <w:tr w:rsidR="006B01C1" w14:paraId="2888B4BC" w14:textId="77777777" w:rsidTr="00D11369">
        <w:tc>
          <w:tcPr>
            <w:tcW w:w="6295" w:type="dxa"/>
          </w:tcPr>
          <w:p w14:paraId="585AFB59" w14:textId="77777777" w:rsidR="006B01C1" w:rsidRPr="006B01C1"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Hilda Esperanza Gáleas Castro, (madrastra)</w:t>
            </w:r>
            <w:r w:rsidRPr="006B01C1">
              <w:rPr>
                <w:sz w:val="20"/>
                <w:szCs w:val="20"/>
                <w:lang w:val="es-CO"/>
              </w:rPr>
              <w:tab/>
            </w:r>
          </w:p>
        </w:tc>
        <w:tc>
          <w:tcPr>
            <w:tcW w:w="3055" w:type="dxa"/>
          </w:tcPr>
          <w:p w14:paraId="35696D09" w14:textId="77777777"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14:paraId="066158E3" w14:textId="77777777" w:rsidTr="00D11369">
        <w:tc>
          <w:tcPr>
            <w:tcW w:w="6295" w:type="dxa"/>
          </w:tcPr>
          <w:p w14:paraId="1F8A4832" w14:textId="77777777" w:rsidR="006B01C1" w:rsidRPr="006B01C1"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Juana Olimpia Urbina Soto, (abuela)</w:t>
            </w:r>
            <w:r w:rsidRPr="006B01C1">
              <w:rPr>
                <w:sz w:val="20"/>
                <w:szCs w:val="20"/>
                <w:lang w:val="es-CO"/>
              </w:rPr>
              <w:tab/>
            </w:r>
          </w:p>
        </w:tc>
        <w:tc>
          <w:tcPr>
            <w:tcW w:w="3055" w:type="dxa"/>
          </w:tcPr>
          <w:p w14:paraId="17006CF9" w14:textId="77777777" w:rsid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204786CB" w14:textId="77777777" w:rsidTr="00D11369">
        <w:trPr>
          <w:trHeight w:val="359"/>
        </w:trPr>
        <w:tc>
          <w:tcPr>
            <w:tcW w:w="6295" w:type="dxa"/>
          </w:tcPr>
          <w:p w14:paraId="5F9BBA6E" w14:textId="110EAAFB" w:rsidR="006B01C1" w:rsidRPr="009123F5" w:rsidRDefault="009123F5"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proofErr w:type="spellStart"/>
            <w:r w:rsidRPr="008128CD">
              <w:rPr>
                <w:color w:val="auto"/>
                <w:sz w:val="20"/>
                <w:szCs w:val="20"/>
                <w:lang w:val="es-CO"/>
              </w:rPr>
              <w:lastRenderedPageBreak/>
              <w:t>Dixie</w:t>
            </w:r>
            <w:proofErr w:type="spellEnd"/>
            <w:r w:rsidRPr="008128CD">
              <w:rPr>
                <w:color w:val="auto"/>
                <w:sz w:val="20"/>
                <w:szCs w:val="20"/>
                <w:lang w:val="es-CO"/>
              </w:rPr>
              <w:t xml:space="preserve"> Miguel Urbina Rosales que deberá</w:t>
            </w:r>
            <w:r>
              <w:rPr>
                <w:color w:val="auto"/>
                <w:sz w:val="20"/>
                <w:szCs w:val="20"/>
                <w:lang w:val="es-CO"/>
              </w:rPr>
              <w:t xml:space="preserve">n ser entregados a </w:t>
            </w:r>
            <w:proofErr w:type="spellStart"/>
            <w:r w:rsidR="006B01C1" w:rsidRPr="009123F5">
              <w:rPr>
                <w:sz w:val="20"/>
                <w:szCs w:val="20"/>
                <w:lang w:val="es-CO"/>
              </w:rPr>
              <w:t>Lesny</w:t>
            </w:r>
            <w:proofErr w:type="spellEnd"/>
            <w:r w:rsidR="006B01C1" w:rsidRPr="009123F5">
              <w:rPr>
                <w:sz w:val="20"/>
                <w:szCs w:val="20"/>
                <w:lang w:val="es-CO"/>
              </w:rPr>
              <w:t xml:space="preserve"> Mitchell Urbina </w:t>
            </w:r>
            <w:proofErr w:type="spellStart"/>
            <w:r>
              <w:rPr>
                <w:sz w:val="20"/>
                <w:szCs w:val="20"/>
                <w:lang w:val="es-CO"/>
              </w:rPr>
              <w:t>Elvir</w:t>
            </w:r>
            <w:proofErr w:type="spellEnd"/>
            <w:r>
              <w:rPr>
                <w:sz w:val="20"/>
                <w:szCs w:val="20"/>
                <w:lang w:val="es-CO"/>
              </w:rPr>
              <w:t xml:space="preserve"> </w:t>
            </w:r>
            <w:r w:rsidR="006B01C1" w:rsidRPr="009123F5">
              <w:rPr>
                <w:sz w:val="20"/>
                <w:szCs w:val="20"/>
                <w:lang w:val="es-CO"/>
              </w:rPr>
              <w:t xml:space="preserve">(hija)                                 </w:t>
            </w:r>
          </w:p>
        </w:tc>
        <w:tc>
          <w:tcPr>
            <w:tcW w:w="3055" w:type="dxa"/>
          </w:tcPr>
          <w:p w14:paraId="744BF01D" w14:textId="77777777"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rPr>
            </w:pPr>
            <w:r w:rsidRPr="00DB7822">
              <w:rPr>
                <w:rFonts w:ascii="Cambria" w:hAnsi="Cambria"/>
                <w:sz w:val="20"/>
                <w:szCs w:val="20"/>
                <w:lang w:val="es-CO"/>
              </w:rPr>
              <w:t>[XXX]</w:t>
            </w:r>
          </w:p>
        </w:tc>
      </w:tr>
      <w:tr w:rsidR="006B01C1" w:rsidRPr="006B01C1" w14:paraId="02B3D3EA" w14:textId="77777777" w:rsidTr="00D11369">
        <w:tc>
          <w:tcPr>
            <w:tcW w:w="6295" w:type="dxa"/>
          </w:tcPr>
          <w:p w14:paraId="730ACFC4" w14:textId="77777777" w:rsidR="006B01C1" w:rsidRPr="006B01C1"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 xml:space="preserve">Denia Aracely </w:t>
            </w:r>
            <w:proofErr w:type="spellStart"/>
            <w:r w:rsidRPr="006B01C1">
              <w:rPr>
                <w:sz w:val="20"/>
                <w:szCs w:val="20"/>
                <w:lang w:val="es-CO"/>
              </w:rPr>
              <w:t>Elvir</w:t>
            </w:r>
            <w:proofErr w:type="spellEnd"/>
            <w:r w:rsidRPr="006B01C1">
              <w:rPr>
                <w:sz w:val="20"/>
                <w:szCs w:val="20"/>
                <w:lang w:val="es-CO"/>
              </w:rPr>
              <w:t xml:space="preserve"> Valladares, (compañera)</w:t>
            </w:r>
            <w:r w:rsidRPr="006B01C1">
              <w:rPr>
                <w:sz w:val="20"/>
                <w:szCs w:val="20"/>
                <w:lang w:val="es-CO"/>
              </w:rPr>
              <w:tab/>
            </w:r>
          </w:p>
        </w:tc>
        <w:tc>
          <w:tcPr>
            <w:tcW w:w="3055" w:type="dxa"/>
          </w:tcPr>
          <w:p w14:paraId="00D190FC" w14:textId="77777777"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621DD6C6" w14:textId="77777777" w:rsidTr="00D11369">
        <w:tc>
          <w:tcPr>
            <w:tcW w:w="6295" w:type="dxa"/>
          </w:tcPr>
          <w:p w14:paraId="47D56C9C" w14:textId="77777777" w:rsidR="006B01C1" w:rsidRPr="006B01C1"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r w:rsidRPr="006B01C1">
              <w:rPr>
                <w:sz w:val="20"/>
                <w:szCs w:val="20"/>
                <w:lang w:val="es-CO"/>
              </w:rPr>
              <w:t xml:space="preserve">Wendy </w:t>
            </w:r>
            <w:proofErr w:type="spellStart"/>
            <w:r w:rsidRPr="006B01C1">
              <w:rPr>
                <w:sz w:val="20"/>
                <w:szCs w:val="20"/>
                <w:lang w:val="es-CO"/>
              </w:rPr>
              <w:t>Dayanara</w:t>
            </w:r>
            <w:proofErr w:type="spellEnd"/>
            <w:r w:rsidRPr="006B01C1">
              <w:rPr>
                <w:sz w:val="20"/>
                <w:szCs w:val="20"/>
                <w:lang w:val="es-CO"/>
              </w:rPr>
              <w:t xml:space="preserve"> Urbina Rosales, (hermana)</w:t>
            </w:r>
          </w:p>
        </w:tc>
        <w:tc>
          <w:tcPr>
            <w:tcW w:w="3055" w:type="dxa"/>
          </w:tcPr>
          <w:p w14:paraId="61B46F47" w14:textId="77777777"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27B88F65" w14:textId="77777777" w:rsidTr="00D11369">
        <w:tc>
          <w:tcPr>
            <w:tcW w:w="6295" w:type="dxa"/>
          </w:tcPr>
          <w:p w14:paraId="2DC55DEC" w14:textId="77777777" w:rsidR="006B01C1" w:rsidRPr="006B01C1" w:rsidRDefault="006B01C1" w:rsidP="006D2E0D">
            <w:pPr>
              <w:pStyle w:val="ListParagraph"/>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color w:val="auto"/>
                <w:sz w:val="20"/>
                <w:szCs w:val="20"/>
                <w:lang w:val="es-CO"/>
              </w:rPr>
            </w:pPr>
            <w:proofErr w:type="spellStart"/>
            <w:r w:rsidRPr="006B01C1">
              <w:rPr>
                <w:sz w:val="20"/>
                <w:szCs w:val="20"/>
                <w:lang w:val="es-CO"/>
              </w:rPr>
              <w:t>Soery</w:t>
            </w:r>
            <w:proofErr w:type="spellEnd"/>
            <w:r w:rsidRPr="006B01C1">
              <w:rPr>
                <w:sz w:val="20"/>
                <w:szCs w:val="20"/>
                <w:lang w:val="es-CO"/>
              </w:rPr>
              <w:t xml:space="preserve"> Argentina Urbina Rosales, (hermana)</w:t>
            </w:r>
          </w:p>
        </w:tc>
        <w:tc>
          <w:tcPr>
            <w:tcW w:w="3055" w:type="dxa"/>
          </w:tcPr>
          <w:p w14:paraId="07B0E11B" w14:textId="77777777"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r w:rsidR="006B01C1" w:rsidRPr="006B01C1" w14:paraId="630F94BB" w14:textId="77777777" w:rsidTr="00D11369">
        <w:tc>
          <w:tcPr>
            <w:tcW w:w="6295" w:type="dxa"/>
          </w:tcPr>
          <w:p w14:paraId="6E61CD36" w14:textId="77777777" w:rsidR="006B01C1" w:rsidRPr="006B01C1"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b/>
                <w:sz w:val="20"/>
                <w:szCs w:val="20"/>
                <w:lang w:val="es-CO"/>
              </w:rPr>
            </w:pPr>
            <w:r w:rsidRPr="006B01C1">
              <w:rPr>
                <w:b/>
                <w:sz w:val="20"/>
                <w:szCs w:val="20"/>
                <w:lang w:val="es-CO"/>
              </w:rPr>
              <w:t>TOTAL</w:t>
            </w:r>
          </w:p>
        </w:tc>
        <w:tc>
          <w:tcPr>
            <w:tcW w:w="3055" w:type="dxa"/>
          </w:tcPr>
          <w:p w14:paraId="390A814F" w14:textId="77777777" w:rsidR="006B01C1" w:rsidRPr="00DB7822" w:rsidRDefault="006B01C1"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DB7822">
              <w:rPr>
                <w:rFonts w:ascii="Cambria" w:hAnsi="Cambria"/>
                <w:sz w:val="20"/>
                <w:szCs w:val="20"/>
                <w:lang w:val="es-CO"/>
              </w:rPr>
              <w:t>[XXX]</w:t>
            </w:r>
          </w:p>
        </w:tc>
      </w:tr>
    </w:tbl>
    <w:p w14:paraId="7D734BC2" w14:textId="061BE5D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p>
    <w:p w14:paraId="4B2E46D0" w14:textId="01E57ED8"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r w:rsidRPr="009123F5">
        <w:rPr>
          <w:rFonts w:ascii="Cambria" w:hAnsi="Cambria"/>
          <w:b/>
          <w:color w:val="auto"/>
          <w:sz w:val="20"/>
        </w:rPr>
        <w:t xml:space="preserve">COSTAS Y GASTOS </w:t>
      </w:r>
    </w:p>
    <w:p w14:paraId="495F84C9" w14:textId="77777777" w:rsidR="00121813" w:rsidRPr="009123F5" w:rsidRDefault="00121813" w:rsidP="006D2E0D">
      <w:pPr>
        <w:pStyle w:val="WW-Predeterminado"/>
        <w:tabs>
          <w:tab w:val="left" w:pos="284"/>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p>
    <w:p w14:paraId="76A22A60" w14:textId="3380D43A" w:rsidR="00121813" w:rsidRDefault="00121813" w:rsidP="006D2E0D">
      <w:pPr>
        <w:pStyle w:val="WW-Predeterminado"/>
        <w:numPr>
          <w:ilvl w:val="0"/>
          <w:numId w:val="6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338"/>
        </w:tabs>
        <w:ind w:right="720" w:firstLine="0"/>
        <w:jc w:val="both"/>
        <w:rPr>
          <w:rFonts w:ascii="Cambria" w:hAnsi="Cambria"/>
          <w:color w:val="auto"/>
          <w:sz w:val="20"/>
        </w:rPr>
      </w:pPr>
      <w:r w:rsidRPr="009123F5">
        <w:rPr>
          <w:rFonts w:ascii="Cambria" w:hAnsi="Cambria"/>
          <w:color w:val="auto"/>
          <w:sz w:val="20"/>
        </w:rPr>
        <w:t>El Estado de</w:t>
      </w:r>
      <w:r w:rsidRPr="009123F5">
        <w:rPr>
          <w:rFonts w:ascii="Cambria" w:hAnsi="Cambria"/>
          <w:b/>
          <w:color w:val="auto"/>
          <w:sz w:val="20"/>
        </w:rPr>
        <w:t xml:space="preserve"> </w:t>
      </w:r>
      <w:r w:rsidRPr="009123F5">
        <w:rPr>
          <w:rFonts w:ascii="Cambria" w:hAnsi="Cambria"/>
          <w:color w:val="auto"/>
          <w:sz w:val="20"/>
        </w:rPr>
        <w:t xml:space="preserve">Honduras reconoce y pagará a </w:t>
      </w:r>
      <w:r w:rsidR="009123F5">
        <w:rPr>
          <w:rFonts w:ascii="Cambria" w:hAnsi="Cambria"/>
          <w:color w:val="auto"/>
          <w:sz w:val="20"/>
        </w:rPr>
        <w:t>COFADEH</w:t>
      </w:r>
      <w:r w:rsidRPr="009123F5">
        <w:rPr>
          <w:rFonts w:ascii="Cambria" w:hAnsi="Cambria"/>
          <w:color w:val="auto"/>
          <w:sz w:val="20"/>
        </w:rPr>
        <w:t xml:space="preserve"> y a los familiares de la víctima, la cantidad de </w:t>
      </w:r>
      <w:r w:rsidR="000F5D49">
        <w:rPr>
          <w:rFonts w:ascii="Cambria" w:hAnsi="Cambria"/>
          <w:color w:val="auto"/>
          <w:sz w:val="20"/>
        </w:rPr>
        <w:t>[XXX]</w:t>
      </w:r>
      <w:r w:rsidRPr="009123F5">
        <w:rPr>
          <w:rFonts w:ascii="Cambria" w:hAnsi="Cambria"/>
          <w:color w:val="auto"/>
          <w:sz w:val="20"/>
        </w:rPr>
        <w:t xml:space="preserve"> en concepto de gastos y costas, tanto en el ámbito interno como en el internacional. Dicha cantidad será distribuida de la siguiente manera: </w:t>
      </w:r>
    </w:p>
    <w:p w14:paraId="575723B2" w14:textId="77777777" w:rsidR="009123F5" w:rsidRDefault="009123F5" w:rsidP="006D2E0D">
      <w:pPr>
        <w:pStyle w:val="WW-Predeterminado"/>
        <w:tabs>
          <w:tab w:val="left" w:pos="284"/>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23F5" w:rsidRPr="009123F5" w14:paraId="6CE3666F" w14:textId="77777777" w:rsidTr="009123F5">
        <w:tc>
          <w:tcPr>
            <w:tcW w:w="4675" w:type="dxa"/>
          </w:tcPr>
          <w:p w14:paraId="6152608F" w14:textId="1933CF2F"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9123F5">
              <w:rPr>
                <w:rFonts w:ascii="Cambria" w:hAnsi="Cambria"/>
                <w:sz w:val="20"/>
                <w:szCs w:val="20"/>
                <w:lang w:val="es-CO"/>
              </w:rPr>
              <w:t>COFADEH</w:t>
            </w:r>
            <w:r w:rsidRPr="009123F5">
              <w:rPr>
                <w:rFonts w:ascii="Cambria" w:hAnsi="Cambria"/>
                <w:sz w:val="20"/>
                <w:szCs w:val="20"/>
                <w:lang w:val="es-CO"/>
              </w:rPr>
              <w:tab/>
            </w:r>
          </w:p>
        </w:tc>
        <w:tc>
          <w:tcPr>
            <w:tcW w:w="4675" w:type="dxa"/>
          </w:tcPr>
          <w:p w14:paraId="304F4A55" w14:textId="24BAE354"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9123F5">
              <w:rPr>
                <w:rFonts w:ascii="Cambria" w:hAnsi="Cambria"/>
                <w:sz w:val="20"/>
                <w:szCs w:val="20"/>
                <w:lang w:val="es-CO"/>
              </w:rPr>
              <w:t>[XXX]</w:t>
            </w:r>
          </w:p>
        </w:tc>
      </w:tr>
      <w:tr w:rsidR="009123F5" w:rsidRPr="009123F5" w14:paraId="27DFA589" w14:textId="77777777" w:rsidTr="009123F5">
        <w:tc>
          <w:tcPr>
            <w:tcW w:w="4675" w:type="dxa"/>
          </w:tcPr>
          <w:p w14:paraId="6ADD9C12" w14:textId="3827125A"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9123F5">
              <w:rPr>
                <w:rFonts w:ascii="Cambria" w:hAnsi="Cambria"/>
                <w:sz w:val="20"/>
                <w:szCs w:val="20"/>
                <w:lang w:val="es-CO"/>
              </w:rPr>
              <w:t xml:space="preserve">Familiares de la Víctima                      </w:t>
            </w:r>
          </w:p>
        </w:tc>
        <w:tc>
          <w:tcPr>
            <w:tcW w:w="4675" w:type="dxa"/>
          </w:tcPr>
          <w:p w14:paraId="52B9402B" w14:textId="476EA53D"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r w:rsidRPr="009123F5">
              <w:rPr>
                <w:rFonts w:ascii="Cambria" w:hAnsi="Cambria"/>
                <w:sz w:val="20"/>
                <w:szCs w:val="20"/>
                <w:lang w:val="es-CO"/>
              </w:rPr>
              <w:t>[XXX]</w:t>
            </w:r>
          </w:p>
        </w:tc>
      </w:tr>
      <w:tr w:rsidR="009123F5" w:rsidRPr="006158C3" w14:paraId="387E2B78" w14:textId="77777777" w:rsidTr="009123F5">
        <w:tc>
          <w:tcPr>
            <w:tcW w:w="4675" w:type="dxa"/>
          </w:tcPr>
          <w:p w14:paraId="49DE5289" w14:textId="0F06ADC9"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9123F5">
              <w:rPr>
                <w:rFonts w:ascii="Cambria" w:hAnsi="Cambria"/>
                <w:sz w:val="20"/>
                <w:szCs w:val="20"/>
                <w:lang w:val="es-CO"/>
              </w:rPr>
              <w:t>CEJIL renuncia al cobro de los gastos.</w:t>
            </w:r>
          </w:p>
        </w:tc>
        <w:tc>
          <w:tcPr>
            <w:tcW w:w="4675" w:type="dxa"/>
          </w:tcPr>
          <w:p w14:paraId="71111C78" w14:textId="3D40B8FD" w:rsidR="009123F5" w:rsidRPr="009123F5" w:rsidRDefault="009123F5" w:rsidP="006D2E0D">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hAnsi="Cambria"/>
                <w:sz w:val="20"/>
                <w:szCs w:val="20"/>
                <w:lang w:val="es-CO"/>
              </w:rPr>
            </w:pPr>
          </w:p>
        </w:tc>
      </w:tr>
    </w:tbl>
    <w:p w14:paraId="5DA02FBC" w14:textId="0A3E6F89" w:rsidR="009123F5" w:rsidRDefault="009123F5" w:rsidP="006D2E0D">
      <w:pPr>
        <w:pStyle w:val="WW-Predeterminado"/>
        <w:tabs>
          <w:tab w:val="left" w:pos="284"/>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17779B93" w14:textId="5B032F5B" w:rsidR="00121813" w:rsidRPr="009123F5" w:rsidRDefault="00121813" w:rsidP="006D2E0D">
      <w:pPr>
        <w:pStyle w:val="WW-Predeterminado"/>
        <w:numPr>
          <w:ilvl w:val="0"/>
          <w:numId w:val="6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720" w:firstLine="0"/>
        <w:jc w:val="both"/>
        <w:rPr>
          <w:rFonts w:ascii="Cambria" w:hAnsi="Cambria"/>
          <w:b/>
          <w:color w:val="auto"/>
          <w:sz w:val="20"/>
        </w:rPr>
      </w:pPr>
      <w:r w:rsidRPr="009123F5">
        <w:rPr>
          <w:rFonts w:ascii="Cambria" w:hAnsi="Cambria"/>
          <w:b/>
          <w:color w:val="auto"/>
          <w:sz w:val="20"/>
        </w:rPr>
        <w:t xml:space="preserve">FORMAS DE PAGO DE LAS REPARACIONES Y COSTAS </w:t>
      </w:r>
    </w:p>
    <w:p w14:paraId="62982753" w14:textId="77777777"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02297B97" w14:textId="2CCCA751"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9123F5">
        <w:rPr>
          <w:rFonts w:ascii="Cambria" w:hAnsi="Cambria"/>
          <w:color w:val="auto"/>
          <w:sz w:val="20"/>
        </w:rPr>
        <w:t xml:space="preserve">Los valores anteriormente señalados, se harán efectivos por intermedio de la Secretaría de Estado en el Despacho de Finanzas, conforme al Presupuesto General de la República de Honduras para el Ejercicio Fiscal del año 2017, de- viéndose </w:t>
      </w:r>
      <w:r w:rsidR="009123F5" w:rsidRPr="009123F5">
        <w:rPr>
          <w:rFonts w:ascii="Cambria" w:hAnsi="Cambria"/>
          <w:color w:val="auto"/>
          <w:sz w:val="20"/>
        </w:rPr>
        <w:t xml:space="preserve">(Sic) </w:t>
      </w:r>
      <w:r w:rsidRPr="009123F5">
        <w:rPr>
          <w:rFonts w:ascii="Cambria" w:hAnsi="Cambria"/>
          <w:color w:val="auto"/>
          <w:sz w:val="20"/>
        </w:rPr>
        <w:t xml:space="preserve">cumplir dentro del término de 1 año posterior a la firma del presente acuerdo. </w:t>
      </w:r>
    </w:p>
    <w:p w14:paraId="0C76FA91" w14:textId="77777777"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9123F5">
        <w:rPr>
          <w:rFonts w:ascii="Cambria" w:hAnsi="Cambria"/>
          <w:color w:val="auto"/>
          <w:sz w:val="20"/>
        </w:rPr>
        <w:tab/>
      </w:r>
    </w:p>
    <w:p w14:paraId="4B7754AF" w14:textId="77777777"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9123F5">
        <w:rPr>
          <w:rFonts w:ascii="Cambria" w:hAnsi="Cambria"/>
          <w:color w:val="auto"/>
          <w:sz w:val="20"/>
        </w:rPr>
        <w:t xml:space="preserve">Para tales efectos, los beneficiarios señalados anteriormente deberán acreditar ante la Procuraduría General de la República, mediante el documento respectivo, el grado de parentesco que los unía con la víctima. </w:t>
      </w:r>
    </w:p>
    <w:p w14:paraId="3BF89D66" w14:textId="77777777" w:rsidR="00121813" w:rsidRPr="009123F5"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4BBB28D2"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9123F5">
        <w:rPr>
          <w:rFonts w:ascii="Cambria" w:hAnsi="Cambria"/>
          <w:color w:val="auto"/>
          <w:sz w:val="20"/>
        </w:rPr>
        <w:t xml:space="preserve">Los montos dispuestos, comprenden en su totalidad todos los daños ocasionado a la víctima y sus familiares, y por ende con el pago de los mismos, el Estado de Honduras queda completamente liberado de cualquier resarcimiento por los hechos, así como de cualquier reclamación posterior. Asimismo, queda convenido que tanto judicial como internacionalmente queda extinguida la responsabilidad del Estado de Honduras de cualquier resarcimiento. En ese sentido, si eventualmente apareciera alguna otra persona reclamando derecho a indemnización por la desaparición del señor </w:t>
      </w:r>
      <w:proofErr w:type="spellStart"/>
      <w:r w:rsidRPr="009123F5">
        <w:rPr>
          <w:rFonts w:ascii="Cambria" w:hAnsi="Cambria"/>
          <w:color w:val="auto"/>
          <w:sz w:val="20"/>
        </w:rPr>
        <w:t>Dixie</w:t>
      </w:r>
      <w:proofErr w:type="spellEnd"/>
      <w:r w:rsidRPr="009123F5">
        <w:rPr>
          <w:rFonts w:ascii="Cambria" w:hAnsi="Cambria"/>
          <w:color w:val="auto"/>
          <w:sz w:val="20"/>
        </w:rPr>
        <w:t xml:space="preserve"> Miguel Urbina Rosales, esta deberá ser reconocida y pagada directamente por los beneficiarios.</w:t>
      </w:r>
    </w:p>
    <w:p w14:paraId="09A3ECC0" w14:textId="3D37DE45" w:rsidR="006D2E0D" w:rsidRPr="008128CD" w:rsidRDefault="006D2E0D" w:rsidP="001F4DC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720"/>
        <w:jc w:val="both"/>
        <w:rPr>
          <w:rFonts w:ascii="Cambria" w:hAnsi="Cambria"/>
          <w:color w:val="auto"/>
          <w:sz w:val="20"/>
        </w:rPr>
      </w:pPr>
    </w:p>
    <w:p w14:paraId="0AC61F29" w14:textId="77777777" w:rsidR="00121813" w:rsidRPr="006D2E0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b/>
          <w:color w:val="auto"/>
          <w:sz w:val="20"/>
        </w:rPr>
      </w:pPr>
      <w:r w:rsidRPr="006D2E0D">
        <w:rPr>
          <w:rFonts w:ascii="Cambria" w:hAnsi="Cambria"/>
          <w:b/>
          <w:color w:val="auto"/>
          <w:sz w:val="20"/>
        </w:rPr>
        <w:t>SEPTIMO: SUPERVISIÓN DE CUMPLIMIENTO</w:t>
      </w:r>
    </w:p>
    <w:p w14:paraId="6DA626C2"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1A29C987" w14:textId="7A042003" w:rsidR="00121813" w:rsidRPr="008128CD" w:rsidRDefault="009123F5"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Pr>
          <w:rFonts w:ascii="Cambria" w:hAnsi="Cambria"/>
          <w:color w:val="auto"/>
          <w:sz w:val="20"/>
        </w:rPr>
        <w:t>Con base en el artículo 40 del R</w:t>
      </w:r>
      <w:r w:rsidR="00121813" w:rsidRPr="008128CD">
        <w:rPr>
          <w:rFonts w:ascii="Cambria" w:hAnsi="Cambria"/>
          <w:color w:val="auto"/>
          <w:sz w:val="20"/>
        </w:rPr>
        <w:t xml:space="preserve">eglamento de la CIDH, el mecanismo de verificación del cumplimiento del presente Acuerdo se instrumentará por la CIDH, correspondiendo a la Procuraduría General de la República remitir la información que sea requerida por la Ilustre Comisión Interamericana.  </w:t>
      </w:r>
    </w:p>
    <w:p w14:paraId="50250CFE"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38705B05"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Las víctimas y sus representantes podrán presentar información a la Ilustre Comisión a requerimiento de dicha instancia internacional, o si lo consideran necesario y en el momento en que ellas lo determinen. </w:t>
      </w:r>
    </w:p>
    <w:p w14:paraId="49609420"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191F6A24"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Además de los procedimientos dispuestos por la CIDH para el cumplimiento de este Acuerdo, las partes se comprometen, de buena fe, a elaborar durante el mes posterior a su firma, un cronograma de actividades para la implementación del presente Acuerdo. Aunado a lo anterior, a efectos de supervisión se celebrarán reuniones de seguimiento entre la </w:t>
      </w:r>
      <w:r w:rsidRPr="008128CD">
        <w:rPr>
          <w:rFonts w:ascii="Cambria" w:hAnsi="Cambria"/>
          <w:color w:val="auto"/>
          <w:sz w:val="20"/>
        </w:rPr>
        <w:lastRenderedPageBreak/>
        <w:t xml:space="preserve">Procuraduría General de la República y las peticionarias, cuya periodicidad será fijada en el referido cronograma. </w:t>
      </w:r>
    </w:p>
    <w:p w14:paraId="6537AABD" w14:textId="77777777" w:rsidR="00121813" w:rsidRPr="008128C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239DEF53" w14:textId="77777777" w:rsidR="00121813" w:rsidRPr="006D2E0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8128CD">
        <w:rPr>
          <w:rFonts w:ascii="Cambria" w:hAnsi="Cambria"/>
          <w:color w:val="auto"/>
          <w:sz w:val="20"/>
        </w:rPr>
        <w:t xml:space="preserve">Ambas partes solicitan a la CIDH que en un plazo de doce meses contados a partir de la firma del presente acuerdo se evalúe el avance en el cumplimiento de los puntos acordados. Para tales efectos, treinta días antes del vencimiento del plazo referido anteriormente, o del que determine la CIDH, el Estado brindará un informe relacionado sobre el cumplimiento de los puntos referidos en el presente acuerdo, el cual será posteriormente trasladado </w:t>
      </w:r>
      <w:r w:rsidRPr="006D2E0D">
        <w:rPr>
          <w:rFonts w:ascii="Cambria" w:hAnsi="Cambria"/>
          <w:color w:val="auto"/>
          <w:sz w:val="20"/>
        </w:rPr>
        <w:t xml:space="preserve">las organizaciones peticionarias y a la Ilustre Comisión. </w:t>
      </w:r>
    </w:p>
    <w:p w14:paraId="7CF314BF" w14:textId="77777777" w:rsidR="00121813" w:rsidRPr="006D2E0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p>
    <w:p w14:paraId="146FDC2D" w14:textId="77777777" w:rsidR="00121813" w:rsidRPr="006D2E0D" w:rsidRDefault="00121813" w:rsidP="006D2E0D">
      <w:pPr>
        <w:pStyle w:val="WW-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20" w:right="720"/>
        <w:jc w:val="both"/>
        <w:rPr>
          <w:rFonts w:ascii="Cambria" w:hAnsi="Cambria"/>
          <w:color w:val="auto"/>
          <w:sz w:val="20"/>
        </w:rPr>
      </w:pPr>
      <w:r w:rsidRPr="006D2E0D">
        <w:rPr>
          <w:rFonts w:ascii="Cambria" w:hAnsi="Cambria"/>
          <w:color w:val="auto"/>
          <w:sz w:val="20"/>
        </w:rPr>
        <w:t xml:space="preserve">En virtud del presente documento, las partes solicitan a la Ilustre Comisión que, de conformidad con lo establecido en el artículo 49 de la Convención Americana, emita el correspondiente informe de solución amistosa, única y exclusivamente después que el Estado de Honduras cumpla la totalidad de lo pactado, lo cual será valorado a partir de información que rindan ambas partes. </w:t>
      </w:r>
    </w:p>
    <w:p w14:paraId="225E5655" w14:textId="77777777" w:rsidR="00121813" w:rsidRPr="006D2E0D" w:rsidRDefault="00121813" w:rsidP="006D2E0D">
      <w:pPr>
        <w:ind w:left="720" w:right="720"/>
        <w:jc w:val="both"/>
        <w:rPr>
          <w:rFonts w:ascii="Cambria" w:hAnsi="Cambria"/>
          <w:b/>
          <w:bCs/>
          <w:sz w:val="20"/>
          <w:szCs w:val="20"/>
          <w:u w:val="single"/>
          <w:lang w:val="es-CO"/>
        </w:rPr>
      </w:pPr>
    </w:p>
    <w:p w14:paraId="1822C642" w14:textId="77777777" w:rsidR="00121813" w:rsidRPr="006D2E0D" w:rsidRDefault="00121813" w:rsidP="006D2E0D">
      <w:pPr>
        <w:ind w:left="720" w:right="720"/>
        <w:jc w:val="both"/>
        <w:rPr>
          <w:rFonts w:ascii="Cambria" w:hAnsi="Cambria"/>
          <w:b/>
          <w:bCs/>
          <w:sz w:val="20"/>
          <w:szCs w:val="20"/>
          <w:lang w:val="es-CO"/>
        </w:rPr>
      </w:pPr>
      <w:r w:rsidRPr="006D2E0D">
        <w:rPr>
          <w:rFonts w:ascii="Cambria" w:hAnsi="Cambria"/>
          <w:b/>
          <w:bCs/>
          <w:sz w:val="20"/>
          <w:szCs w:val="20"/>
          <w:lang w:val="es-CO"/>
        </w:rPr>
        <w:t>OCTAVO: CONFIDENCIALIDAD</w:t>
      </w:r>
    </w:p>
    <w:p w14:paraId="091CA17B" w14:textId="77777777" w:rsidR="00121813" w:rsidRPr="006D2E0D" w:rsidRDefault="00121813" w:rsidP="006D2E0D">
      <w:pPr>
        <w:ind w:left="720" w:right="720"/>
        <w:jc w:val="both"/>
        <w:rPr>
          <w:rFonts w:ascii="Cambria" w:hAnsi="Cambria"/>
          <w:b/>
          <w:bCs/>
          <w:sz w:val="20"/>
          <w:szCs w:val="20"/>
          <w:u w:val="single"/>
          <w:lang w:val="es-CO"/>
        </w:rPr>
      </w:pPr>
    </w:p>
    <w:p w14:paraId="2A6B9472" w14:textId="77777777" w:rsidR="00121813" w:rsidRPr="006D2E0D" w:rsidRDefault="00121813" w:rsidP="006D2E0D">
      <w:pPr>
        <w:ind w:left="720" w:right="720"/>
        <w:jc w:val="both"/>
        <w:rPr>
          <w:rFonts w:ascii="Cambria" w:hAnsi="Cambria"/>
          <w:bCs/>
          <w:sz w:val="20"/>
          <w:szCs w:val="20"/>
          <w:lang w:val="es-CO"/>
        </w:rPr>
      </w:pPr>
      <w:r w:rsidRPr="006D2E0D">
        <w:rPr>
          <w:rFonts w:ascii="Cambria" w:hAnsi="Cambria"/>
          <w:bCs/>
          <w:sz w:val="20"/>
          <w:szCs w:val="20"/>
          <w:lang w:val="es-CO"/>
        </w:rPr>
        <w:t xml:space="preserve">Las partes se obligan a guardar estricta confidencialidad de los montos correspondientes a las indemnizaciones económicas y de los datos personales de las víctimas. </w:t>
      </w:r>
    </w:p>
    <w:p w14:paraId="7C2AAC0E" w14:textId="77777777" w:rsidR="00121813" w:rsidRPr="006D2E0D" w:rsidRDefault="00121813" w:rsidP="006D2E0D">
      <w:pPr>
        <w:ind w:left="720" w:right="720"/>
        <w:jc w:val="both"/>
        <w:rPr>
          <w:rFonts w:ascii="Cambria" w:hAnsi="Cambria"/>
          <w:bCs/>
          <w:sz w:val="20"/>
          <w:szCs w:val="20"/>
          <w:lang w:val="es-CO"/>
        </w:rPr>
      </w:pPr>
    </w:p>
    <w:p w14:paraId="0C17A2B4" w14:textId="77777777" w:rsidR="00121813" w:rsidRPr="00896581" w:rsidRDefault="00121813" w:rsidP="006D2E0D">
      <w:pPr>
        <w:ind w:left="720" w:right="720"/>
        <w:jc w:val="both"/>
        <w:rPr>
          <w:rFonts w:ascii="Cambria" w:hAnsi="Cambria"/>
          <w:b/>
          <w:bCs/>
          <w:sz w:val="20"/>
          <w:szCs w:val="20"/>
          <w:lang w:val="es-CO"/>
        </w:rPr>
      </w:pPr>
      <w:r w:rsidRPr="00896581">
        <w:rPr>
          <w:rFonts w:ascii="Cambria" w:hAnsi="Cambria"/>
          <w:b/>
          <w:bCs/>
          <w:sz w:val="20"/>
          <w:szCs w:val="20"/>
          <w:lang w:val="es-CO"/>
        </w:rPr>
        <w:t>NOVENO: VIGENCIA</w:t>
      </w:r>
    </w:p>
    <w:p w14:paraId="01C9928F" w14:textId="77777777" w:rsidR="00121813" w:rsidRPr="00896581" w:rsidRDefault="00121813" w:rsidP="006D2E0D">
      <w:pPr>
        <w:ind w:left="720" w:right="720"/>
        <w:jc w:val="both"/>
        <w:rPr>
          <w:rFonts w:ascii="Cambria" w:hAnsi="Cambria"/>
          <w:bCs/>
          <w:sz w:val="20"/>
          <w:szCs w:val="20"/>
          <w:lang w:val="es-CO"/>
        </w:rPr>
      </w:pPr>
    </w:p>
    <w:p w14:paraId="2D083026" w14:textId="77777777" w:rsidR="00121813" w:rsidRPr="006D2E0D" w:rsidRDefault="00121813" w:rsidP="006D2E0D">
      <w:pPr>
        <w:ind w:left="720" w:right="720"/>
        <w:jc w:val="both"/>
        <w:rPr>
          <w:rFonts w:ascii="Cambria" w:hAnsi="Cambria"/>
          <w:bCs/>
          <w:sz w:val="20"/>
          <w:szCs w:val="20"/>
          <w:lang w:val="es-CO"/>
        </w:rPr>
      </w:pPr>
      <w:r w:rsidRPr="006D2E0D">
        <w:rPr>
          <w:rFonts w:ascii="Cambria" w:hAnsi="Cambria"/>
          <w:bCs/>
          <w:sz w:val="20"/>
          <w:szCs w:val="20"/>
          <w:lang w:val="es-CO"/>
        </w:rPr>
        <w:t xml:space="preserve">El presente acuerdo entra en vigor a partir del día de su firma y concluirá hasta el total cumplimiento de los compromisos asumidos en el mismo. </w:t>
      </w:r>
    </w:p>
    <w:p w14:paraId="2E2BDE20" w14:textId="77777777" w:rsidR="00121813" w:rsidRPr="006D2E0D" w:rsidRDefault="00121813" w:rsidP="006D2E0D">
      <w:pPr>
        <w:ind w:left="720" w:right="720"/>
        <w:jc w:val="both"/>
        <w:rPr>
          <w:rFonts w:ascii="Cambria" w:hAnsi="Cambria"/>
          <w:b/>
          <w:bCs/>
          <w:sz w:val="20"/>
          <w:szCs w:val="20"/>
          <w:u w:val="single"/>
          <w:lang w:val="es-CO"/>
        </w:rPr>
      </w:pPr>
    </w:p>
    <w:p w14:paraId="63F54492" w14:textId="77777777" w:rsidR="00121813" w:rsidRPr="006D2E0D" w:rsidRDefault="00121813" w:rsidP="006D2E0D">
      <w:pPr>
        <w:ind w:left="720" w:right="720"/>
        <w:jc w:val="both"/>
        <w:rPr>
          <w:rFonts w:ascii="Cambria" w:hAnsi="Cambria"/>
          <w:b/>
          <w:bCs/>
          <w:sz w:val="20"/>
          <w:szCs w:val="20"/>
          <w:lang w:val="es-CO"/>
        </w:rPr>
      </w:pPr>
      <w:r w:rsidRPr="006D2E0D">
        <w:rPr>
          <w:rFonts w:ascii="Cambria" w:hAnsi="Cambria"/>
          <w:b/>
          <w:bCs/>
          <w:sz w:val="20"/>
          <w:szCs w:val="20"/>
          <w:lang w:val="es-CO"/>
        </w:rPr>
        <w:t>DECIMO: INTERPRETACION DEL ACUERDO</w:t>
      </w:r>
    </w:p>
    <w:p w14:paraId="535471CD" w14:textId="77777777" w:rsidR="00121813" w:rsidRPr="006D2E0D" w:rsidRDefault="00121813" w:rsidP="006D2E0D">
      <w:pPr>
        <w:ind w:left="720" w:right="720"/>
        <w:jc w:val="both"/>
        <w:rPr>
          <w:rFonts w:ascii="Cambria" w:hAnsi="Cambria"/>
          <w:b/>
          <w:bCs/>
          <w:sz w:val="20"/>
          <w:szCs w:val="20"/>
          <w:u w:val="single"/>
          <w:lang w:val="es-CO"/>
        </w:rPr>
      </w:pPr>
    </w:p>
    <w:p w14:paraId="699E9A5D" w14:textId="77777777" w:rsidR="00121813" w:rsidRPr="006D2E0D" w:rsidRDefault="00121813" w:rsidP="006D2E0D">
      <w:pPr>
        <w:ind w:left="720" w:right="720"/>
        <w:jc w:val="both"/>
        <w:rPr>
          <w:rFonts w:ascii="Cambria" w:hAnsi="Cambria"/>
          <w:bCs/>
          <w:sz w:val="20"/>
          <w:szCs w:val="20"/>
          <w:lang w:val="es-CO"/>
        </w:rPr>
      </w:pPr>
      <w:r w:rsidRPr="006D2E0D">
        <w:rPr>
          <w:rFonts w:ascii="Cambria" w:hAnsi="Cambria"/>
          <w:bCs/>
          <w:sz w:val="20"/>
          <w:szCs w:val="20"/>
          <w:lang w:val="es-CO"/>
        </w:rPr>
        <w:t xml:space="preserve">En caso de suscitarse duda o controversia sobre la interpretación del presente acuerdo, las partes lo someterán a los oficios de la CIDH para solventar dicha circunstancia. </w:t>
      </w:r>
    </w:p>
    <w:p w14:paraId="0494DA46" w14:textId="77777777" w:rsidR="00121813" w:rsidRPr="006D2E0D" w:rsidRDefault="00121813" w:rsidP="006D2E0D">
      <w:pPr>
        <w:ind w:left="720" w:right="720"/>
        <w:jc w:val="both"/>
        <w:rPr>
          <w:rFonts w:ascii="Cambria" w:hAnsi="Cambria"/>
          <w:b/>
          <w:bCs/>
          <w:sz w:val="20"/>
          <w:szCs w:val="20"/>
          <w:u w:val="single"/>
          <w:lang w:val="es-CO"/>
        </w:rPr>
      </w:pPr>
    </w:p>
    <w:p w14:paraId="5D8665E7" w14:textId="77777777" w:rsidR="00121813" w:rsidRPr="00896581" w:rsidRDefault="00121813" w:rsidP="006D2E0D">
      <w:pPr>
        <w:ind w:left="720" w:right="720"/>
        <w:jc w:val="both"/>
        <w:rPr>
          <w:rFonts w:ascii="Cambria" w:hAnsi="Cambria"/>
          <w:b/>
          <w:bCs/>
          <w:sz w:val="20"/>
          <w:szCs w:val="20"/>
          <w:lang w:val="es-CO"/>
        </w:rPr>
      </w:pPr>
      <w:r w:rsidRPr="00896581">
        <w:rPr>
          <w:rFonts w:ascii="Cambria" w:hAnsi="Cambria"/>
          <w:b/>
          <w:bCs/>
          <w:sz w:val="20"/>
          <w:szCs w:val="20"/>
          <w:lang w:val="es-CO"/>
        </w:rPr>
        <w:t>UNDECIMO: MODIFICACIONES</w:t>
      </w:r>
    </w:p>
    <w:p w14:paraId="08002AC9" w14:textId="77777777" w:rsidR="00121813" w:rsidRPr="00896581" w:rsidRDefault="00121813" w:rsidP="006D2E0D">
      <w:pPr>
        <w:ind w:left="720" w:right="720"/>
        <w:jc w:val="both"/>
        <w:rPr>
          <w:rFonts w:ascii="Cambria" w:hAnsi="Cambria"/>
          <w:bCs/>
          <w:sz w:val="20"/>
          <w:szCs w:val="20"/>
          <w:lang w:val="es-CO"/>
        </w:rPr>
      </w:pPr>
    </w:p>
    <w:p w14:paraId="097608A9" w14:textId="77777777" w:rsidR="00121813" w:rsidRPr="00121813" w:rsidRDefault="00121813" w:rsidP="006D2E0D">
      <w:pPr>
        <w:ind w:left="720" w:right="720"/>
        <w:jc w:val="both"/>
        <w:rPr>
          <w:rFonts w:ascii="Cambria" w:hAnsi="Cambria"/>
          <w:bCs/>
          <w:sz w:val="20"/>
          <w:szCs w:val="20"/>
          <w:lang w:val="es-CO"/>
        </w:rPr>
      </w:pPr>
      <w:r w:rsidRPr="006D2E0D">
        <w:rPr>
          <w:rFonts w:ascii="Cambria" w:hAnsi="Cambria"/>
          <w:bCs/>
          <w:sz w:val="20"/>
          <w:szCs w:val="20"/>
          <w:lang w:val="es-CO"/>
        </w:rPr>
        <w:t>El presente acuerdo podrá modificarse, adicionarse o revocarse de común acuerdo por las partes, debiendo constar éstas por escrito y surtiendo efectos a partir de su firma.</w:t>
      </w:r>
      <w:r w:rsidRPr="00121813">
        <w:rPr>
          <w:rFonts w:ascii="Cambria" w:hAnsi="Cambria"/>
          <w:bCs/>
          <w:sz w:val="20"/>
          <w:szCs w:val="20"/>
          <w:lang w:val="es-CO"/>
        </w:rPr>
        <w:t xml:space="preserve"> </w:t>
      </w:r>
    </w:p>
    <w:p w14:paraId="1036F23F" w14:textId="77777777" w:rsidR="00121813" w:rsidRPr="00121813" w:rsidRDefault="00121813" w:rsidP="006D2E0D">
      <w:pPr>
        <w:ind w:left="720" w:right="720"/>
        <w:jc w:val="both"/>
        <w:rPr>
          <w:rFonts w:ascii="Cambria" w:hAnsi="Cambria"/>
          <w:bCs/>
          <w:sz w:val="20"/>
          <w:szCs w:val="20"/>
          <w:lang w:val="es-CO"/>
        </w:rPr>
      </w:pPr>
    </w:p>
    <w:p w14:paraId="26F80CDE" w14:textId="77777777" w:rsidR="00121813" w:rsidRPr="00121813" w:rsidRDefault="00121813" w:rsidP="006D2E0D">
      <w:pPr>
        <w:ind w:left="720" w:right="720"/>
        <w:jc w:val="both"/>
        <w:rPr>
          <w:rFonts w:ascii="Cambria" w:hAnsi="Cambria"/>
          <w:sz w:val="20"/>
          <w:szCs w:val="20"/>
          <w:lang w:val="es-CO"/>
        </w:rPr>
      </w:pPr>
      <w:r w:rsidRPr="00121813">
        <w:rPr>
          <w:rFonts w:ascii="Cambria" w:hAnsi="Cambria"/>
          <w:sz w:val="20"/>
          <w:szCs w:val="20"/>
          <w:lang w:val="es-CO"/>
        </w:rPr>
        <w:t>Las partes manifiestan su plena conformidad y satisfacción con los acuerdos alcanzados y plasmados en el presente documento.</w:t>
      </w:r>
    </w:p>
    <w:p w14:paraId="15125A0C" w14:textId="77777777" w:rsidR="00121813" w:rsidRPr="00121813" w:rsidRDefault="00121813" w:rsidP="006D2E0D">
      <w:pPr>
        <w:ind w:left="720" w:right="720"/>
        <w:jc w:val="both"/>
        <w:rPr>
          <w:rFonts w:ascii="Cambria" w:hAnsi="Cambria"/>
          <w:sz w:val="20"/>
          <w:szCs w:val="20"/>
          <w:lang w:val="es-CO"/>
        </w:rPr>
      </w:pPr>
    </w:p>
    <w:p w14:paraId="7C153714" w14:textId="47B8562E" w:rsidR="00121813" w:rsidRPr="00E947ED" w:rsidRDefault="00121813" w:rsidP="006D2E0D">
      <w:pPr>
        <w:ind w:left="720" w:right="720"/>
        <w:rPr>
          <w:rFonts w:ascii="Cambria" w:hAnsi="Cambria"/>
          <w:sz w:val="20"/>
          <w:szCs w:val="20"/>
          <w:lang w:val="es-US"/>
        </w:rPr>
      </w:pPr>
      <w:r w:rsidRPr="00121813">
        <w:rPr>
          <w:rFonts w:ascii="Cambria" w:hAnsi="Cambria"/>
          <w:sz w:val="20"/>
          <w:szCs w:val="20"/>
          <w:lang w:val="es-CO"/>
        </w:rPr>
        <w:t xml:space="preserve">Washington D.C y </w:t>
      </w:r>
      <w:r w:rsidRPr="00E947ED">
        <w:rPr>
          <w:rFonts w:ascii="Cambria" w:hAnsi="Cambria"/>
          <w:sz w:val="20"/>
          <w:szCs w:val="20"/>
          <w:lang w:val="es-US"/>
        </w:rPr>
        <w:t>Tegucigalpa, M.D.C., 17 de marzo del año 2017.</w:t>
      </w:r>
    </w:p>
    <w:p w14:paraId="05CF08C4" w14:textId="77777777" w:rsidR="00A123A4" w:rsidRPr="00E947ED" w:rsidRDefault="00A123A4" w:rsidP="006D2E0D">
      <w:pPr>
        <w:ind w:left="720" w:right="720"/>
        <w:rPr>
          <w:rFonts w:ascii="Cambria" w:hAnsi="Cambria"/>
          <w:sz w:val="20"/>
          <w:szCs w:val="20"/>
          <w:lang w:val="es-US"/>
        </w:rPr>
      </w:pPr>
    </w:p>
    <w:p w14:paraId="68835C54" w14:textId="77777777" w:rsidR="006D2E0D" w:rsidRPr="00E947ED" w:rsidRDefault="006D2E0D" w:rsidP="00121813">
      <w:pPr>
        <w:jc w:val="both"/>
        <w:rPr>
          <w:rFonts w:ascii="Cambria" w:hAnsi="Cambria"/>
          <w:sz w:val="20"/>
          <w:szCs w:val="20"/>
          <w:lang w:val="es-US"/>
        </w:rPr>
      </w:pPr>
    </w:p>
    <w:p w14:paraId="51334234" w14:textId="77777777" w:rsidR="008B4189" w:rsidRPr="00BE69D6" w:rsidRDefault="008B4189" w:rsidP="00BF1D76">
      <w:pPr>
        <w:pStyle w:val="ListParagraph"/>
        <w:numPr>
          <w:ilvl w:val="0"/>
          <w:numId w:val="55"/>
        </w:numPr>
        <w:ind w:left="0" w:firstLine="720"/>
        <w:jc w:val="both"/>
        <w:rPr>
          <w:rFonts w:eastAsia="MS Mincho" w:cstheme="minorHAnsi"/>
          <w:b/>
          <w:color w:val="000000" w:themeColor="text1"/>
          <w:sz w:val="20"/>
          <w:szCs w:val="20"/>
          <w:lang w:val="es-CO"/>
        </w:rPr>
      </w:pPr>
      <w:r w:rsidRPr="00BE69D6">
        <w:rPr>
          <w:rFonts w:eastAsia="MS Mincho" w:cstheme="minorHAnsi"/>
          <w:b/>
          <w:color w:val="000000" w:themeColor="text1"/>
          <w:sz w:val="20"/>
          <w:szCs w:val="20"/>
          <w:lang w:val="es-CO"/>
        </w:rPr>
        <w:t>DETERMINACIÓN DE COMPATIBILIDAD Y CUMPLIMIENTO</w:t>
      </w:r>
    </w:p>
    <w:p w14:paraId="367F936B" w14:textId="77777777" w:rsidR="008B4189" w:rsidRPr="00BE69D6" w:rsidRDefault="008B4189" w:rsidP="00BF1D76">
      <w:pPr>
        <w:tabs>
          <w:tab w:val="num" w:pos="1440"/>
        </w:tabs>
        <w:ind w:firstLine="720"/>
        <w:jc w:val="both"/>
        <w:rPr>
          <w:rFonts w:ascii="Cambria" w:eastAsia="MS Mincho" w:hAnsi="Cambria" w:cstheme="minorHAnsi"/>
          <w:b/>
          <w:color w:val="000000" w:themeColor="text1"/>
          <w:sz w:val="20"/>
          <w:szCs w:val="20"/>
          <w:lang w:val="es-CO"/>
        </w:rPr>
      </w:pPr>
    </w:p>
    <w:p w14:paraId="57473122" w14:textId="77777777" w:rsidR="008B4189" w:rsidRPr="00B64F52" w:rsidRDefault="008B4189" w:rsidP="00CF13C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B64F52">
        <w:rPr>
          <w:rFonts w:eastAsia="MS Mincho" w:cstheme="minorHAnsi"/>
          <w:color w:val="000000" w:themeColor="text1"/>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B64F52">
        <w:rPr>
          <w:rFonts w:eastAsia="MS Mincho" w:cstheme="minorHAnsi"/>
          <w:i/>
          <w:color w:val="000000" w:themeColor="text1"/>
          <w:sz w:val="20"/>
          <w:szCs w:val="20"/>
          <w:bdr w:val="none" w:sz="0" w:space="0" w:color="auto" w:frame="1"/>
          <w:lang w:val="es-CO"/>
        </w:rPr>
        <w:t xml:space="preserve">pacta </w:t>
      </w:r>
      <w:proofErr w:type="spellStart"/>
      <w:r w:rsidRPr="00B64F52">
        <w:rPr>
          <w:rFonts w:eastAsia="MS Mincho" w:cstheme="minorHAnsi"/>
          <w:i/>
          <w:color w:val="000000" w:themeColor="text1"/>
          <w:sz w:val="20"/>
          <w:szCs w:val="20"/>
          <w:bdr w:val="none" w:sz="0" w:space="0" w:color="auto" w:frame="1"/>
          <w:lang w:val="es-CO"/>
        </w:rPr>
        <w:t>sunt</w:t>
      </w:r>
      <w:proofErr w:type="spellEnd"/>
      <w:r w:rsidRPr="00B64F52">
        <w:rPr>
          <w:rFonts w:eastAsia="MS Mincho" w:cstheme="minorHAnsi"/>
          <w:i/>
          <w:color w:val="000000" w:themeColor="text1"/>
          <w:sz w:val="20"/>
          <w:szCs w:val="20"/>
          <w:bdr w:val="none" w:sz="0" w:space="0" w:color="auto" w:frame="1"/>
          <w:lang w:val="es-CO"/>
        </w:rPr>
        <w:t xml:space="preserve"> </w:t>
      </w:r>
      <w:proofErr w:type="spellStart"/>
      <w:r w:rsidRPr="00B64F52">
        <w:rPr>
          <w:rFonts w:eastAsia="MS Mincho" w:cstheme="minorHAnsi"/>
          <w:i/>
          <w:color w:val="000000" w:themeColor="text1"/>
          <w:sz w:val="20"/>
          <w:szCs w:val="20"/>
          <w:bdr w:val="none" w:sz="0" w:space="0" w:color="auto" w:frame="1"/>
          <w:lang w:val="es-CO"/>
        </w:rPr>
        <w:t>servanda</w:t>
      </w:r>
      <w:proofErr w:type="spellEnd"/>
      <w:r w:rsidRPr="00B64F52">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B64F52">
        <w:rPr>
          <w:rFonts w:cstheme="minorHAnsi"/>
          <w:color w:val="000000" w:themeColor="text1"/>
          <w:sz w:val="20"/>
          <w:szCs w:val="20"/>
          <w:bdr w:val="none" w:sz="0" w:space="0" w:color="auto" w:frame="1"/>
          <w:vertAlign w:val="superscript"/>
          <w:lang w:val="es-CO"/>
        </w:rPr>
        <w:footnoteReference w:id="5"/>
      </w:r>
      <w:r w:rsidRPr="00B64F52">
        <w:rPr>
          <w:rFonts w:eastAsia="MS Mincho"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6134C735" w14:textId="77777777" w:rsidR="008B4189" w:rsidRPr="00B64F52" w:rsidRDefault="008B4189"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Cambria" w:eastAsia="MS Mincho" w:hAnsi="Cambria" w:cstheme="minorHAnsi"/>
          <w:color w:val="000000" w:themeColor="text1"/>
          <w:sz w:val="20"/>
          <w:szCs w:val="20"/>
          <w:highlight w:val="yellow"/>
          <w:lang w:val="es-CO"/>
        </w:rPr>
      </w:pPr>
    </w:p>
    <w:p w14:paraId="40CB1EA3" w14:textId="77777777"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MS Mincho" w:hAnsi="Cambria" w:cstheme="minorHAns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4B6319A6" w14:textId="77777777" w:rsidR="008B4189" w:rsidRPr="00B64F52" w:rsidRDefault="008B4189" w:rsidP="00B64F52">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33DBC541" w14:textId="53F6BD0C"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Times New Roman" w:hAnsi="Cambria" w:cstheme="minorHAnsi"/>
          <w:color w:val="000000" w:themeColor="text1"/>
          <w:sz w:val="20"/>
          <w:szCs w:val="20"/>
          <w:bdr w:val="none" w:sz="0" w:space="0" w:color="auto"/>
          <w:lang w:val="es-CO" w:eastAsia="es-ES_tradnl"/>
        </w:rPr>
        <w:t xml:space="preserve">A la luz de la </w:t>
      </w:r>
      <w:r w:rsidR="003A554E" w:rsidRPr="00B64F52">
        <w:rPr>
          <w:rFonts w:ascii="Cambria" w:eastAsia="Times New Roman" w:hAnsi="Cambria" w:cstheme="minorHAnsi"/>
          <w:color w:val="000000" w:themeColor="text1"/>
          <w:sz w:val="20"/>
          <w:szCs w:val="20"/>
          <w:bdr w:val="none" w:sz="0" w:space="0" w:color="auto"/>
          <w:lang w:val="es-CO" w:eastAsia="es-ES_tradnl"/>
        </w:rPr>
        <w:t>Resolución</w:t>
      </w:r>
      <w:r w:rsidRPr="00B64F52">
        <w:rPr>
          <w:rFonts w:ascii="Cambria" w:eastAsia="Times New Roman" w:hAnsi="Cambria" w:cstheme="minorHAnsi"/>
          <w:color w:val="000000" w:themeColor="text1"/>
          <w:sz w:val="20"/>
          <w:szCs w:val="20"/>
          <w:bdr w:val="none" w:sz="0" w:space="0" w:color="auto"/>
          <w:lang w:val="es-CO" w:eastAsia="es-ES_tradnl"/>
        </w:rPr>
        <w:t xml:space="preserve"> 3/20 de la CIDH sobre acciones diferenciadas para atender el atraso procesal en procedimientos de </w:t>
      </w:r>
      <w:r w:rsidR="003A554E" w:rsidRPr="00B64F52">
        <w:rPr>
          <w:rFonts w:ascii="Cambria" w:eastAsia="Times New Roman" w:hAnsi="Cambria" w:cstheme="minorHAnsi"/>
          <w:color w:val="000000" w:themeColor="text1"/>
          <w:sz w:val="20"/>
          <w:szCs w:val="20"/>
          <w:bdr w:val="none" w:sz="0" w:space="0" w:color="auto"/>
          <w:lang w:val="es-CO" w:eastAsia="es-ES_tradnl"/>
        </w:rPr>
        <w:t>solución</w:t>
      </w:r>
      <w:r w:rsidRPr="00B64F52">
        <w:rPr>
          <w:rFonts w:ascii="Cambria" w:eastAsia="Times New Roman" w:hAnsi="Cambria" w:cstheme="minorHAnsi"/>
          <w:color w:val="000000" w:themeColor="text1"/>
          <w:sz w:val="20"/>
          <w:szCs w:val="20"/>
          <w:bdr w:val="none" w:sz="0" w:space="0" w:color="auto"/>
          <w:lang w:val="es-CO" w:eastAsia="es-ES_tradnl"/>
        </w:rPr>
        <w:t xml:space="preserve"> amistosa, desde la firma del acuerdo, las partes </w:t>
      </w:r>
      <w:r w:rsidR="003A554E" w:rsidRPr="00B64F52">
        <w:rPr>
          <w:rFonts w:ascii="Cambria" w:eastAsia="Times New Roman" w:hAnsi="Cambria" w:cstheme="minorHAnsi"/>
          <w:color w:val="000000" w:themeColor="text1"/>
          <w:sz w:val="20"/>
          <w:szCs w:val="20"/>
          <w:bdr w:val="none" w:sz="0" w:space="0" w:color="auto"/>
          <w:lang w:val="es-CO" w:eastAsia="es-ES_tradnl"/>
        </w:rPr>
        <w:t>tendrán</w:t>
      </w:r>
      <w:r w:rsidRPr="00B64F52">
        <w:rPr>
          <w:rFonts w:ascii="Cambria" w:eastAsia="Times New Roman" w:hAnsi="Cambria" w:cstheme="minorHAnsi"/>
          <w:color w:val="000000" w:themeColor="text1"/>
          <w:sz w:val="20"/>
          <w:szCs w:val="20"/>
          <w:bdr w:val="none" w:sz="0" w:space="0" w:color="auto"/>
          <w:lang w:val="es-CO" w:eastAsia="es-ES_tradnl"/>
        </w:rPr>
        <w:t xml:space="preserve"> dos </w:t>
      </w:r>
      <w:r w:rsidR="003A554E" w:rsidRPr="00B64F52">
        <w:rPr>
          <w:rFonts w:ascii="Cambria" w:eastAsia="Times New Roman" w:hAnsi="Cambria" w:cstheme="minorHAnsi"/>
          <w:color w:val="000000" w:themeColor="text1"/>
          <w:sz w:val="20"/>
          <w:szCs w:val="20"/>
          <w:bdr w:val="none" w:sz="0" w:space="0" w:color="auto"/>
          <w:lang w:val="es-CO" w:eastAsia="es-ES_tradnl"/>
        </w:rPr>
        <w:t>años</w:t>
      </w:r>
      <w:r w:rsidRPr="00B64F52">
        <w:rPr>
          <w:rFonts w:ascii="Cambria" w:eastAsia="Times New Roman" w:hAnsi="Cambria" w:cstheme="minorHAnsi"/>
          <w:color w:val="000000" w:themeColor="text1"/>
          <w:sz w:val="20"/>
          <w:szCs w:val="20"/>
          <w:bdr w:val="none" w:sz="0" w:space="0" w:color="auto"/>
          <w:lang w:val="es-CO" w:eastAsia="es-ES_tradnl"/>
        </w:rPr>
        <w:t xml:space="preserve"> para avanzar hacia su homologación por la </w:t>
      </w:r>
      <w:r w:rsidR="003A554E"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Interamericana de Derechos Humanos, salvo excepciones debidamente calificadas por la </w:t>
      </w:r>
      <w:r w:rsidR="003A554E"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En relación a aquellos asuntos con acuerdo suscrito y sin homologación en los que ha fenecido el plazo previsto, la </w:t>
      </w:r>
      <w:r w:rsidR="003A554E"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determinará su curso de acción tomando en especial consideración la duración de la fase de cumplimiento, la antigüedad de la </w:t>
      </w:r>
      <w:r w:rsidR="003A554E" w:rsidRPr="00B64F52">
        <w:rPr>
          <w:rFonts w:ascii="Cambria" w:eastAsia="Times New Roman" w:hAnsi="Cambria" w:cstheme="minorHAnsi"/>
          <w:color w:val="000000" w:themeColor="text1"/>
          <w:sz w:val="20"/>
          <w:szCs w:val="20"/>
          <w:bdr w:val="none" w:sz="0" w:space="0" w:color="auto"/>
          <w:lang w:val="es-CO" w:eastAsia="es-ES_tradnl"/>
        </w:rPr>
        <w:t>petición</w:t>
      </w:r>
      <w:r w:rsidRPr="00B64F52">
        <w:rPr>
          <w:rFonts w:ascii="Cambria" w:eastAsia="Times New Roman" w:hAnsi="Cambria" w:cstheme="minorHAnsi"/>
          <w:color w:val="000000" w:themeColor="text1"/>
          <w:sz w:val="20"/>
          <w:szCs w:val="20"/>
          <w:bdr w:val="none" w:sz="0" w:space="0" w:color="auto"/>
          <w:lang w:val="es-CO" w:eastAsia="es-ES_tradnl"/>
        </w:rPr>
        <w:t xml:space="preserve"> y la existencia de diálogos </w:t>
      </w:r>
      <w:r w:rsidR="003A554E" w:rsidRPr="00B64F52">
        <w:rPr>
          <w:rFonts w:ascii="Cambria" w:eastAsia="Times New Roman" w:hAnsi="Cambria" w:cstheme="minorHAnsi"/>
          <w:color w:val="000000" w:themeColor="text1"/>
          <w:sz w:val="20"/>
          <w:szCs w:val="20"/>
          <w:bdr w:val="none" w:sz="0" w:space="0" w:color="auto"/>
          <w:lang w:val="es-CO" w:eastAsia="es-ES_tradnl"/>
        </w:rPr>
        <w:t>fluidos</w:t>
      </w:r>
      <w:r w:rsidRPr="00B64F52">
        <w:rPr>
          <w:rFonts w:ascii="Cambria" w:eastAsia="Times New Roman" w:hAnsi="Cambria" w:cstheme="minorHAnsi"/>
          <w:color w:val="000000" w:themeColor="text1"/>
          <w:sz w:val="20"/>
          <w:szCs w:val="20"/>
          <w:bdr w:val="none" w:sz="0" w:space="0" w:color="auto"/>
          <w:lang w:val="es-CO" w:eastAsia="es-ES_tradnl"/>
        </w:rPr>
        <w:t xml:space="preserve"> entre las partes y/o avances sustanciales en la fase de cumplimiento. En dicha </w:t>
      </w:r>
      <w:r w:rsidR="003A554E" w:rsidRPr="00B64F52">
        <w:rPr>
          <w:rFonts w:ascii="Cambria" w:eastAsia="Times New Roman" w:hAnsi="Cambria" w:cstheme="minorHAnsi"/>
          <w:color w:val="000000" w:themeColor="text1"/>
          <w:sz w:val="20"/>
          <w:szCs w:val="20"/>
          <w:bdr w:val="none" w:sz="0" w:space="0" w:color="auto"/>
          <w:lang w:val="es-CO" w:eastAsia="es-ES_tradnl"/>
        </w:rPr>
        <w:t>Resolución</w:t>
      </w:r>
      <w:r w:rsidRPr="00B64F52">
        <w:rPr>
          <w:rFonts w:ascii="Cambria" w:eastAsia="Times New Roman" w:hAnsi="Cambria" w:cstheme="minorHAnsi"/>
          <w:color w:val="000000" w:themeColor="text1"/>
          <w:sz w:val="20"/>
          <w:szCs w:val="20"/>
          <w:bdr w:val="none" w:sz="0" w:space="0" w:color="auto"/>
          <w:lang w:val="es-CO" w:eastAsia="es-ES_tradnl"/>
        </w:rPr>
        <w:t xml:space="preserve">, la </w:t>
      </w:r>
      <w:r w:rsidR="003A554E"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w:t>
      </w:r>
      <w:r w:rsidR="003A554E" w:rsidRPr="00B64F52">
        <w:rPr>
          <w:rFonts w:ascii="Cambria" w:eastAsia="Times New Roman" w:hAnsi="Cambria" w:cstheme="minorHAnsi"/>
          <w:color w:val="000000" w:themeColor="text1"/>
          <w:sz w:val="20"/>
          <w:szCs w:val="20"/>
          <w:bdr w:val="none" w:sz="0" w:space="0" w:color="auto"/>
          <w:lang w:val="es-CO" w:eastAsia="es-ES_tradnl"/>
        </w:rPr>
        <w:t>estableció</w:t>
      </w:r>
      <w:r w:rsidRPr="00B64F52">
        <w:rPr>
          <w:rFonts w:ascii="Cambria" w:eastAsia="Times New Roman" w:hAnsi="Cambria" w:cstheme="minorHAnsi"/>
          <w:color w:val="000000" w:themeColor="text1"/>
          <w:sz w:val="20"/>
          <w:szCs w:val="20"/>
          <w:bdr w:val="none" w:sz="0" w:space="0" w:color="auto"/>
          <w:lang w:val="es-CO" w:eastAsia="es-ES_tradnl"/>
        </w:rPr>
        <w:t xml:space="preserve"> que al valorar la procedencia de la homologación del acuerdo, o del cierre o mantenimiento del proceso de negociación</w:t>
      </w:r>
      <w:r w:rsidR="003A554E" w:rsidRPr="00B64F52">
        <w:rPr>
          <w:rFonts w:ascii="Cambria" w:eastAsia="Times New Roman" w:hAnsi="Cambria" w:cstheme="minorHAnsi"/>
          <w:color w:val="000000" w:themeColor="text1"/>
          <w:sz w:val="20"/>
          <w:szCs w:val="20"/>
          <w:bdr w:val="none" w:sz="0" w:space="0" w:color="auto"/>
          <w:lang w:val="es-CO" w:eastAsia="es-ES_tradnl"/>
        </w:rPr>
        <w:t>,</w:t>
      </w:r>
      <w:r w:rsidRPr="00B64F52">
        <w:rPr>
          <w:rFonts w:ascii="Cambria" w:eastAsia="Times New Roman" w:hAnsi="Cambria" w:cstheme="minorHAnsi"/>
          <w:color w:val="000000" w:themeColor="text1"/>
          <w:sz w:val="20"/>
          <w:szCs w:val="20"/>
          <w:bdr w:val="none" w:sz="0" w:space="0" w:color="auto"/>
          <w:lang w:val="es-CO" w:eastAsia="es-ES_tradnl"/>
        </w:rPr>
        <w:t xml:space="preserve"> la CIDH considerará los siguientes elementos: a) el contenido del texto del acuerdo y si el mismo cuenta con una </w:t>
      </w:r>
      <w:r w:rsidR="003A554E" w:rsidRPr="00B64F52">
        <w:rPr>
          <w:rFonts w:ascii="Cambria" w:eastAsia="Times New Roman" w:hAnsi="Cambria" w:cstheme="minorHAnsi"/>
          <w:color w:val="000000" w:themeColor="text1"/>
          <w:sz w:val="20"/>
          <w:szCs w:val="20"/>
          <w:bdr w:val="none" w:sz="0" w:space="0" w:color="auto"/>
          <w:lang w:val="es-CO" w:eastAsia="es-ES_tradnl"/>
        </w:rPr>
        <w:t>cláusula</w:t>
      </w:r>
      <w:r w:rsidRPr="00B64F52">
        <w:rPr>
          <w:rFonts w:ascii="Cambria" w:eastAsia="Times New Roman" w:hAnsi="Cambria" w:cstheme="minorHAnsi"/>
          <w:color w:val="000000" w:themeColor="text1"/>
          <w:sz w:val="20"/>
          <w:szCs w:val="20"/>
          <w:bdr w:val="none" w:sz="0" w:space="0" w:color="auto"/>
          <w:lang w:val="es-CO" w:eastAsia="es-ES_tradnl"/>
        </w:rPr>
        <w:t xml:space="preserve"> de cumplimiento total de manera previa a la homologación; b) la naturaleza de las medidas acordadas; c) el grado de cumplimiento del mismo, y en particular la </w:t>
      </w:r>
      <w:r w:rsidR="003A554E" w:rsidRPr="00B64F52">
        <w:rPr>
          <w:rFonts w:ascii="Cambria" w:eastAsia="Times New Roman" w:hAnsi="Cambria" w:cstheme="minorHAnsi"/>
          <w:color w:val="000000" w:themeColor="text1"/>
          <w:sz w:val="20"/>
          <w:szCs w:val="20"/>
          <w:bdr w:val="none" w:sz="0" w:space="0" w:color="auto"/>
          <w:lang w:val="es-CO" w:eastAsia="es-ES_tradnl"/>
        </w:rPr>
        <w:t>ejecución</w:t>
      </w:r>
      <w:r w:rsidRPr="00B64F52">
        <w:rPr>
          <w:rFonts w:ascii="Cambria" w:eastAsia="Times New Roman" w:hAnsi="Cambria" w:cstheme="minorHAnsi"/>
          <w:color w:val="000000" w:themeColor="text1"/>
          <w:sz w:val="20"/>
          <w:szCs w:val="20"/>
          <w:bdr w:val="none" w:sz="0" w:space="0" w:color="auto"/>
          <w:lang w:val="es-CO" w:eastAsia="es-ES_tradnl"/>
        </w:rPr>
        <w:t xml:space="preserve"> sustancial de los compromisos asumidos; d) la voluntad de las partes en el acuerdo o en comunicación escrita posterior; e) su idoneidad con los </w:t>
      </w:r>
      <w:r w:rsidR="003A554E" w:rsidRPr="00B64F52">
        <w:rPr>
          <w:rFonts w:ascii="Cambria" w:eastAsia="Times New Roman" w:hAnsi="Cambria" w:cstheme="minorHAnsi"/>
          <w:color w:val="000000" w:themeColor="text1"/>
          <w:sz w:val="20"/>
          <w:szCs w:val="20"/>
          <w:bdr w:val="none" w:sz="0" w:space="0" w:color="auto"/>
          <w:lang w:val="es-CO" w:eastAsia="es-ES_tradnl"/>
        </w:rPr>
        <w:t>estándares</w:t>
      </w:r>
      <w:r w:rsidRPr="00B64F52">
        <w:rPr>
          <w:rFonts w:ascii="Cambria" w:eastAsia="Times New Roman" w:hAnsi="Cambria" w:cstheme="minorHAnsi"/>
          <w:color w:val="000000" w:themeColor="text1"/>
          <w:sz w:val="20"/>
          <w:szCs w:val="20"/>
          <w:bdr w:val="none" w:sz="0" w:space="0" w:color="auto"/>
          <w:lang w:val="es-CO" w:eastAsia="es-ES_tradnl"/>
        </w:rPr>
        <w:t xml:space="preserve"> en materia de derechos humanos y f) la observancia de la voluntad del Estado de cumplir con los compromisos asumidos en el acuerdo de </w:t>
      </w:r>
      <w:r w:rsidR="003A554E" w:rsidRPr="00B64F52">
        <w:rPr>
          <w:rFonts w:ascii="Cambria" w:eastAsia="Times New Roman" w:hAnsi="Cambria" w:cstheme="minorHAnsi"/>
          <w:color w:val="000000" w:themeColor="text1"/>
          <w:sz w:val="20"/>
          <w:szCs w:val="20"/>
          <w:bdr w:val="none" w:sz="0" w:space="0" w:color="auto"/>
          <w:lang w:val="es-CO" w:eastAsia="es-ES_tradnl"/>
        </w:rPr>
        <w:t>solución</w:t>
      </w:r>
      <w:r w:rsidRPr="00B64F52">
        <w:rPr>
          <w:rFonts w:ascii="Cambria" w:eastAsia="Times New Roman" w:hAnsi="Cambria" w:cstheme="minorHAnsi"/>
          <w:color w:val="000000" w:themeColor="text1"/>
          <w:sz w:val="20"/>
          <w:szCs w:val="20"/>
          <w:bdr w:val="none" w:sz="0" w:space="0" w:color="auto"/>
          <w:lang w:val="es-CO" w:eastAsia="es-ES_tradnl"/>
        </w:rPr>
        <w:t xml:space="preserve"> amistosa, entre otros elementos</w:t>
      </w:r>
      <w:r w:rsidR="00BE69D6" w:rsidRPr="00B64F52">
        <w:rPr>
          <w:rStyle w:val="FootnoteReference"/>
          <w:rFonts w:ascii="Cambria" w:eastAsia="Times New Roman" w:hAnsi="Cambria" w:cstheme="minorHAnsi"/>
          <w:color w:val="000000" w:themeColor="text1"/>
          <w:sz w:val="20"/>
          <w:szCs w:val="20"/>
          <w:bdr w:val="none" w:sz="0" w:space="0" w:color="auto"/>
          <w:lang w:val="es-CO" w:eastAsia="es-ES_tradnl"/>
        </w:rPr>
        <w:footnoteReference w:id="6"/>
      </w:r>
      <w:r w:rsidRPr="00B64F52">
        <w:rPr>
          <w:rFonts w:ascii="Cambria" w:eastAsia="Times New Roman" w:hAnsi="Cambria" w:cstheme="minorHAnsi"/>
          <w:color w:val="000000" w:themeColor="text1"/>
          <w:sz w:val="20"/>
          <w:szCs w:val="20"/>
          <w:bdr w:val="none" w:sz="0" w:space="0" w:color="auto"/>
          <w:lang w:val="es-CO" w:eastAsia="es-ES_tradnl"/>
        </w:rPr>
        <w:t>.</w:t>
      </w:r>
    </w:p>
    <w:p w14:paraId="112B2130" w14:textId="77777777" w:rsidR="008B4189" w:rsidRPr="00B64F52" w:rsidRDefault="008B4189"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cstheme="minorHAnsi"/>
          <w:color w:val="000000" w:themeColor="text1"/>
          <w:sz w:val="20"/>
          <w:szCs w:val="20"/>
          <w:lang w:val="es-CO"/>
        </w:rPr>
      </w:pPr>
    </w:p>
    <w:p w14:paraId="3EA4E85C" w14:textId="54C5BFB1"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Times New Roman" w:hAnsi="Cambria" w:cstheme="minorHAnsi"/>
          <w:color w:val="000000" w:themeColor="text1"/>
          <w:sz w:val="20"/>
          <w:szCs w:val="20"/>
          <w:lang w:val="es-CO" w:eastAsia="es-ES_tradnl"/>
        </w:rPr>
        <w:t xml:space="preserve">En relación al contenido del texto del acuerdo, la </w:t>
      </w:r>
      <w:r w:rsidR="003A554E" w:rsidRPr="00B64F52">
        <w:rPr>
          <w:rFonts w:ascii="Cambria" w:eastAsia="Times New Roman" w:hAnsi="Cambria" w:cstheme="minorHAnsi"/>
          <w:color w:val="000000" w:themeColor="text1"/>
          <w:sz w:val="20"/>
          <w:szCs w:val="20"/>
          <w:lang w:val="es-CO" w:eastAsia="es-ES_tradnl"/>
        </w:rPr>
        <w:t>Comisión</w:t>
      </w:r>
      <w:r w:rsidRPr="00B64F52">
        <w:rPr>
          <w:rFonts w:ascii="Cambria" w:eastAsia="Times New Roman" w:hAnsi="Cambria" w:cstheme="minorHAnsi"/>
          <w:color w:val="000000" w:themeColor="text1"/>
          <w:sz w:val="20"/>
          <w:szCs w:val="20"/>
          <w:lang w:val="es-CO" w:eastAsia="es-ES_tradnl"/>
        </w:rPr>
        <w:t xml:space="preserve"> observa que, según lo establecido en el punto séptimo del acuerdo sobre mecanismo de s</w:t>
      </w:r>
      <w:r w:rsidR="00D84F38" w:rsidRPr="00B64F52">
        <w:rPr>
          <w:rFonts w:ascii="Cambria" w:eastAsia="Times New Roman" w:hAnsi="Cambria" w:cstheme="minorHAnsi"/>
          <w:color w:val="000000" w:themeColor="text1"/>
          <w:sz w:val="20"/>
          <w:szCs w:val="20"/>
          <w:lang w:val="es-CO" w:eastAsia="es-ES_tradnl"/>
        </w:rPr>
        <w:t>eguimiento, las partes solicitaron</w:t>
      </w:r>
      <w:r w:rsidRPr="00B64F52">
        <w:rPr>
          <w:rFonts w:ascii="Cambria" w:eastAsia="Times New Roman" w:hAnsi="Cambria" w:cstheme="minorHAnsi"/>
          <w:color w:val="000000" w:themeColor="text1"/>
          <w:sz w:val="20"/>
          <w:szCs w:val="20"/>
          <w:lang w:val="es-CO" w:eastAsia="es-ES_tradnl"/>
        </w:rPr>
        <w:t xml:space="preserve"> a la CIDH la ratificación del acuerdo y su homologación cuando se cumplan todas las obligaciones previstas en el mismo. </w:t>
      </w:r>
      <w:r w:rsidR="003A554E" w:rsidRPr="00B64F52">
        <w:rPr>
          <w:rFonts w:ascii="Cambria" w:eastAsia="Times New Roman" w:hAnsi="Cambria" w:cstheme="minorHAnsi"/>
          <w:color w:val="000000" w:themeColor="text1"/>
          <w:sz w:val="20"/>
          <w:szCs w:val="20"/>
          <w:lang w:val="es-CO" w:eastAsia="es-ES_tradnl"/>
        </w:rPr>
        <w:t xml:space="preserve">Al respecto, frente a la notificación de la Resolución 3/20 a la parte peticionaria, el </w:t>
      </w:r>
      <w:r w:rsidRPr="00B64F52">
        <w:rPr>
          <w:rFonts w:ascii="Cambria" w:eastAsia="Times New Roman" w:hAnsi="Cambria" w:cstheme="minorHAnsi"/>
          <w:color w:val="000000" w:themeColor="text1"/>
          <w:sz w:val="20"/>
          <w:szCs w:val="20"/>
          <w:lang w:val="es-CO" w:eastAsia="es-ES_tradnl"/>
        </w:rPr>
        <w:t>2 de octubre de 2020, la parte peticionaria solicitó a la Comisión avanzar a la homologación del acuerdo de solución amistosa, dejando constancia de la existencia de un cumplimiento parcial y aceptable del acuerdo, y solicitó que se continuara s</w:t>
      </w:r>
      <w:r w:rsidR="00EE61C6">
        <w:rPr>
          <w:rFonts w:ascii="Cambria" w:eastAsia="Times New Roman" w:hAnsi="Cambria" w:cstheme="minorHAnsi"/>
          <w:color w:val="000000" w:themeColor="text1"/>
          <w:sz w:val="20"/>
          <w:szCs w:val="20"/>
          <w:lang w:val="es-CO" w:eastAsia="es-ES_tradnl"/>
        </w:rPr>
        <w:t>upervisando de manera pública</w:t>
      </w:r>
      <w:r w:rsidRPr="00B64F52">
        <w:rPr>
          <w:rFonts w:ascii="Cambria" w:eastAsia="Times New Roman" w:hAnsi="Cambria" w:cstheme="minorHAnsi"/>
          <w:color w:val="000000" w:themeColor="text1"/>
          <w:sz w:val="20"/>
          <w:szCs w:val="20"/>
          <w:lang w:val="es-CO" w:eastAsia="es-ES_tradnl"/>
        </w:rPr>
        <w:t xml:space="preserve"> </w:t>
      </w:r>
      <w:r w:rsidR="00EE61C6">
        <w:rPr>
          <w:rFonts w:ascii="Cambria" w:eastAsia="Times New Roman" w:hAnsi="Cambria" w:cstheme="minorHAnsi"/>
          <w:color w:val="000000" w:themeColor="text1"/>
          <w:sz w:val="20"/>
          <w:szCs w:val="20"/>
          <w:lang w:val="es-CO" w:eastAsia="es-ES_tradnl"/>
        </w:rPr>
        <w:t>los extremos del ASA</w:t>
      </w:r>
      <w:r w:rsidRPr="00B64F52">
        <w:rPr>
          <w:rFonts w:ascii="Cambria" w:eastAsia="Times New Roman" w:hAnsi="Cambria" w:cstheme="minorHAnsi"/>
          <w:color w:val="000000" w:themeColor="text1"/>
          <w:sz w:val="20"/>
          <w:szCs w:val="20"/>
          <w:lang w:val="es-CO" w:eastAsia="es-ES_tradnl"/>
        </w:rPr>
        <w:t xml:space="preserve"> relacionado</w:t>
      </w:r>
      <w:r w:rsidR="00EE61C6">
        <w:rPr>
          <w:rFonts w:ascii="Cambria" w:eastAsia="Times New Roman" w:hAnsi="Cambria" w:cstheme="minorHAnsi"/>
          <w:color w:val="000000" w:themeColor="text1"/>
          <w:sz w:val="20"/>
          <w:szCs w:val="20"/>
          <w:lang w:val="es-CO" w:eastAsia="es-ES_tradnl"/>
        </w:rPr>
        <w:t>s</w:t>
      </w:r>
      <w:r w:rsidRPr="00B64F52">
        <w:rPr>
          <w:rFonts w:ascii="Cambria" w:eastAsia="Times New Roman" w:hAnsi="Cambria" w:cstheme="minorHAnsi"/>
          <w:color w:val="000000" w:themeColor="text1"/>
          <w:sz w:val="20"/>
          <w:szCs w:val="20"/>
          <w:lang w:val="es-CO" w:eastAsia="es-ES_tradnl"/>
        </w:rPr>
        <w:t xml:space="preserve"> con las medidas de justicia, la medida de creación e implementación de un Registro Nacional de Detenidos y la medida de rehabilitación psicológica hasta su total cumplimiento.</w:t>
      </w:r>
    </w:p>
    <w:p w14:paraId="5772D48E" w14:textId="77777777" w:rsidR="008B4189" w:rsidRPr="00B64F52" w:rsidRDefault="008B4189" w:rsidP="00B64F52">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6B514232" w14:textId="77777777"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Times New Roman" w:hAnsi="Cambria" w:cstheme="minorHAnsi"/>
          <w:color w:val="000000" w:themeColor="text1"/>
          <w:sz w:val="20"/>
          <w:szCs w:val="20"/>
          <w:bdr w:val="none" w:sz="0" w:space="0" w:color="auto"/>
          <w:lang w:val="es-CO" w:eastAsia="es-ES_tradnl"/>
        </w:rPr>
        <w:t xml:space="preserve">En relación a la naturaleza de las medidas acordadas, la </w:t>
      </w:r>
      <w:r w:rsidR="00C174A9"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observa que el acuerdo establece medidas de </w:t>
      </w:r>
      <w:r w:rsidR="00C174A9" w:rsidRPr="00B64F52">
        <w:rPr>
          <w:rFonts w:ascii="Cambria" w:eastAsia="Times New Roman" w:hAnsi="Cambria" w:cstheme="minorHAnsi"/>
          <w:color w:val="000000" w:themeColor="text1"/>
          <w:sz w:val="20"/>
          <w:szCs w:val="20"/>
          <w:bdr w:val="none" w:sz="0" w:space="0" w:color="auto"/>
          <w:lang w:val="es-CO" w:eastAsia="es-ES_tradnl"/>
        </w:rPr>
        <w:t>ejecución</w:t>
      </w:r>
      <w:r w:rsidRPr="00B64F52">
        <w:rPr>
          <w:rFonts w:ascii="Cambria" w:eastAsia="Times New Roman" w:hAnsi="Cambria" w:cstheme="minorHAnsi"/>
          <w:color w:val="000000" w:themeColor="text1"/>
          <w:sz w:val="20"/>
          <w:szCs w:val="20"/>
          <w:bdr w:val="none" w:sz="0" w:space="0" w:color="auto"/>
          <w:lang w:val="es-CO" w:eastAsia="es-ES_tradnl"/>
        </w:rPr>
        <w:t xml:space="preserve"> instantánea como el reconocimiento de responsabilidad, la realización de un acto público de reconocimiento de responsabilidad, contribución del Estado al Hogar contra el olvido, el pago de una </w:t>
      </w:r>
      <w:r w:rsidR="00C174A9" w:rsidRPr="00B64F52">
        <w:rPr>
          <w:rFonts w:ascii="Cambria" w:eastAsia="Times New Roman" w:hAnsi="Cambria" w:cstheme="minorHAnsi"/>
          <w:color w:val="000000" w:themeColor="text1"/>
          <w:sz w:val="20"/>
          <w:szCs w:val="20"/>
          <w:bdr w:val="none" w:sz="0" w:space="0" w:color="auto"/>
          <w:lang w:val="es-CO" w:eastAsia="es-ES_tradnl"/>
        </w:rPr>
        <w:t>reparación</w:t>
      </w:r>
      <w:r w:rsidRPr="00B64F52">
        <w:rPr>
          <w:rFonts w:ascii="Cambria" w:eastAsia="Times New Roman" w:hAnsi="Cambria" w:cstheme="minorHAnsi"/>
          <w:color w:val="000000" w:themeColor="text1"/>
          <w:sz w:val="20"/>
          <w:szCs w:val="20"/>
          <w:bdr w:val="none" w:sz="0" w:space="0" w:color="auto"/>
          <w:lang w:val="es-CO" w:eastAsia="es-ES_tradnl"/>
        </w:rPr>
        <w:t xml:space="preserve"> </w:t>
      </w:r>
      <w:r w:rsidR="00C174A9" w:rsidRPr="00B64F52">
        <w:rPr>
          <w:rFonts w:ascii="Cambria" w:eastAsia="Times New Roman" w:hAnsi="Cambria" w:cstheme="minorHAnsi"/>
          <w:color w:val="000000" w:themeColor="text1"/>
          <w:sz w:val="20"/>
          <w:szCs w:val="20"/>
          <w:bdr w:val="none" w:sz="0" w:space="0" w:color="auto"/>
          <w:lang w:val="es-CO" w:eastAsia="es-ES_tradnl"/>
        </w:rPr>
        <w:t>económica</w:t>
      </w:r>
      <w:r w:rsidRPr="00B64F52">
        <w:rPr>
          <w:rFonts w:ascii="Cambria" w:eastAsia="Times New Roman" w:hAnsi="Cambria" w:cstheme="minorHAnsi"/>
          <w:color w:val="000000" w:themeColor="text1"/>
          <w:sz w:val="20"/>
          <w:szCs w:val="20"/>
          <w:bdr w:val="none" w:sz="0" w:space="0" w:color="auto"/>
          <w:lang w:val="es-CO" w:eastAsia="es-ES_tradnl"/>
        </w:rPr>
        <w:t xml:space="preserve"> a las </w:t>
      </w:r>
      <w:r w:rsidR="00C174A9" w:rsidRPr="00B64F52">
        <w:rPr>
          <w:rFonts w:ascii="Cambria" w:eastAsia="Times New Roman" w:hAnsi="Cambria" w:cstheme="minorHAnsi"/>
          <w:color w:val="000000" w:themeColor="text1"/>
          <w:sz w:val="20"/>
          <w:szCs w:val="20"/>
          <w:bdr w:val="none" w:sz="0" w:space="0" w:color="auto"/>
          <w:lang w:val="es-CO" w:eastAsia="es-ES_tradnl"/>
        </w:rPr>
        <w:t>víctimas y</w:t>
      </w:r>
      <w:r w:rsidRPr="00B64F52">
        <w:rPr>
          <w:rFonts w:ascii="Cambria" w:eastAsia="Times New Roman" w:hAnsi="Cambria" w:cstheme="minorHAnsi"/>
          <w:color w:val="000000" w:themeColor="text1"/>
          <w:sz w:val="20"/>
          <w:szCs w:val="20"/>
          <w:bdr w:val="none" w:sz="0" w:space="0" w:color="auto"/>
          <w:lang w:val="es-CO" w:eastAsia="es-ES_tradnl"/>
        </w:rPr>
        <w:t xml:space="preserve"> el pago de costas y gastos. Asimismo, se observa la inclusión de </w:t>
      </w:r>
      <w:r w:rsidR="00C174A9" w:rsidRPr="00B64F52">
        <w:rPr>
          <w:rFonts w:ascii="Cambria" w:eastAsia="Times New Roman" w:hAnsi="Cambria" w:cstheme="minorHAnsi"/>
          <w:color w:val="000000" w:themeColor="text1"/>
          <w:sz w:val="20"/>
          <w:szCs w:val="20"/>
          <w:bdr w:val="none" w:sz="0" w:space="0" w:color="auto"/>
          <w:lang w:val="es-CO" w:eastAsia="es-ES_tradnl"/>
        </w:rPr>
        <w:t>cláusulas</w:t>
      </w:r>
      <w:r w:rsidRPr="00B64F52">
        <w:rPr>
          <w:rFonts w:ascii="Cambria" w:eastAsia="Times New Roman" w:hAnsi="Cambria" w:cstheme="minorHAnsi"/>
          <w:color w:val="000000" w:themeColor="text1"/>
          <w:sz w:val="20"/>
          <w:szCs w:val="20"/>
          <w:bdr w:val="none" w:sz="0" w:space="0" w:color="auto"/>
          <w:lang w:val="es-CO" w:eastAsia="es-ES_tradnl"/>
        </w:rPr>
        <w:t xml:space="preserve"> de </w:t>
      </w:r>
      <w:r w:rsidR="00C174A9" w:rsidRPr="00B64F52">
        <w:rPr>
          <w:rFonts w:ascii="Cambria" w:eastAsia="Times New Roman" w:hAnsi="Cambria" w:cstheme="minorHAnsi"/>
          <w:color w:val="000000" w:themeColor="text1"/>
          <w:sz w:val="20"/>
          <w:szCs w:val="20"/>
          <w:bdr w:val="none" w:sz="0" w:space="0" w:color="auto"/>
          <w:lang w:val="es-CO" w:eastAsia="es-ES_tradnl"/>
        </w:rPr>
        <w:t>ejecución</w:t>
      </w:r>
      <w:r w:rsidRPr="00B64F52">
        <w:rPr>
          <w:rFonts w:ascii="Cambria" w:eastAsia="Times New Roman" w:hAnsi="Cambria" w:cstheme="minorHAnsi"/>
          <w:color w:val="000000" w:themeColor="text1"/>
          <w:sz w:val="20"/>
          <w:szCs w:val="20"/>
          <w:bdr w:val="none" w:sz="0" w:space="0" w:color="auto"/>
          <w:lang w:val="es-CO" w:eastAsia="es-ES_tradnl"/>
        </w:rPr>
        <w:t xml:space="preserve"> sucesiva como la continuación de la </w:t>
      </w:r>
      <w:r w:rsidR="00C174A9" w:rsidRPr="00B64F52">
        <w:rPr>
          <w:rFonts w:ascii="Cambria" w:eastAsia="Times New Roman" w:hAnsi="Cambria" w:cstheme="minorHAnsi"/>
          <w:color w:val="000000" w:themeColor="text1"/>
          <w:sz w:val="20"/>
          <w:szCs w:val="20"/>
          <w:bdr w:val="none" w:sz="0" w:space="0" w:color="auto"/>
          <w:lang w:val="es-CO" w:eastAsia="es-ES_tradnl"/>
        </w:rPr>
        <w:t>investigación</w:t>
      </w:r>
      <w:r w:rsidRPr="00B64F52">
        <w:rPr>
          <w:rFonts w:ascii="Cambria" w:eastAsia="Times New Roman" w:hAnsi="Cambria" w:cstheme="minorHAnsi"/>
          <w:color w:val="000000" w:themeColor="text1"/>
          <w:sz w:val="20"/>
          <w:szCs w:val="20"/>
          <w:bdr w:val="none" w:sz="0" w:space="0" w:color="auto"/>
          <w:lang w:val="es-CO" w:eastAsia="es-ES_tradnl"/>
        </w:rPr>
        <w:t xml:space="preserve"> sobre los hechos del caso, implemen</w:t>
      </w:r>
      <w:r w:rsidR="00C174A9" w:rsidRPr="00B64F52">
        <w:rPr>
          <w:rFonts w:ascii="Cambria" w:eastAsia="Times New Roman" w:hAnsi="Cambria" w:cstheme="minorHAnsi"/>
          <w:color w:val="000000" w:themeColor="text1"/>
          <w:sz w:val="20"/>
          <w:szCs w:val="20"/>
          <w:bdr w:val="none" w:sz="0" w:space="0" w:color="auto"/>
          <w:lang w:val="es-CO" w:eastAsia="es-ES_tradnl"/>
        </w:rPr>
        <w:t>tación de registro de detenidos y la</w:t>
      </w:r>
      <w:r w:rsidRPr="00B64F52">
        <w:rPr>
          <w:rFonts w:ascii="Cambria" w:eastAsia="Times New Roman" w:hAnsi="Cambria" w:cstheme="minorHAnsi"/>
          <w:color w:val="000000" w:themeColor="text1"/>
          <w:sz w:val="20"/>
          <w:szCs w:val="20"/>
          <w:bdr w:val="none" w:sz="0" w:space="0" w:color="auto"/>
          <w:lang w:val="es-CO" w:eastAsia="es-ES_tradnl"/>
        </w:rPr>
        <w:t xml:space="preserve"> rehabilitación médica y psicológica. </w:t>
      </w:r>
    </w:p>
    <w:p w14:paraId="2765669C" w14:textId="77777777" w:rsidR="008B4189" w:rsidRPr="00B64F52" w:rsidRDefault="008B4189" w:rsidP="00B64F52">
      <w:pPr>
        <w:pStyle w:val="ListParagraph"/>
        <w:ind w:left="0" w:firstLine="720"/>
        <w:jc w:val="both"/>
        <w:rPr>
          <w:rFonts w:eastAsia="Times New Roman" w:cstheme="minorHAnsi"/>
          <w:color w:val="000000" w:themeColor="text1"/>
          <w:sz w:val="20"/>
          <w:szCs w:val="20"/>
          <w:highlight w:val="yellow"/>
          <w:bdr w:val="none" w:sz="0" w:space="0" w:color="auto"/>
          <w:lang w:val="es-CO" w:eastAsia="es-ES_tradnl"/>
        </w:rPr>
      </w:pPr>
    </w:p>
    <w:p w14:paraId="781E3E9E" w14:textId="77777777"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Times New Roman" w:hAnsi="Cambria" w:cstheme="minorHAnsi"/>
          <w:color w:val="000000" w:themeColor="text1"/>
          <w:sz w:val="20"/>
          <w:szCs w:val="20"/>
          <w:bdr w:val="none" w:sz="0" w:space="0" w:color="auto"/>
          <w:lang w:val="es-CO" w:eastAsia="es-ES_tradnl"/>
        </w:rPr>
        <w:t xml:space="preserve">En relación al grado de cumplimiento del acuerdo, la </w:t>
      </w:r>
      <w:r w:rsidR="003A554E" w:rsidRPr="00B64F52">
        <w:rPr>
          <w:rFonts w:ascii="Cambria" w:eastAsia="Times New Roman" w:hAnsi="Cambria" w:cstheme="minorHAnsi"/>
          <w:color w:val="000000" w:themeColor="text1"/>
          <w:sz w:val="20"/>
          <w:szCs w:val="20"/>
          <w:bdr w:val="none" w:sz="0" w:space="0" w:color="auto"/>
          <w:lang w:val="es-CO" w:eastAsia="es-ES_tradnl"/>
        </w:rPr>
        <w:t>Comisión</w:t>
      </w:r>
      <w:r w:rsidRPr="00B64F52">
        <w:rPr>
          <w:rFonts w:ascii="Cambria" w:eastAsia="Times New Roman" w:hAnsi="Cambria" w:cstheme="minorHAnsi"/>
          <w:color w:val="000000" w:themeColor="text1"/>
          <w:sz w:val="20"/>
          <w:szCs w:val="20"/>
          <w:bdr w:val="none" w:sz="0" w:space="0" w:color="auto"/>
          <w:lang w:val="es-CO" w:eastAsia="es-ES_tradnl"/>
        </w:rPr>
        <w:t xml:space="preserve"> valora a continuación los avances en relación a cada una de las </w:t>
      </w:r>
      <w:r w:rsidR="003A554E" w:rsidRPr="00B64F52">
        <w:rPr>
          <w:rFonts w:ascii="Cambria" w:eastAsia="Times New Roman" w:hAnsi="Cambria" w:cstheme="minorHAnsi"/>
          <w:color w:val="000000" w:themeColor="text1"/>
          <w:sz w:val="20"/>
          <w:szCs w:val="20"/>
          <w:bdr w:val="none" w:sz="0" w:space="0" w:color="auto"/>
          <w:lang w:val="es-CO" w:eastAsia="es-ES_tradnl"/>
        </w:rPr>
        <w:t>cláusulas</w:t>
      </w:r>
      <w:r w:rsidRPr="00B64F52">
        <w:rPr>
          <w:rFonts w:ascii="Cambria" w:eastAsia="Times New Roman" w:hAnsi="Cambria" w:cstheme="minorHAnsi"/>
          <w:color w:val="000000" w:themeColor="text1"/>
          <w:sz w:val="20"/>
          <w:szCs w:val="20"/>
          <w:bdr w:val="none" w:sz="0" w:space="0" w:color="auto"/>
          <w:lang w:val="es-CO" w:eastAsia="es-ES_tradnl"/>
        </w:rPr>
        <w:t xml:space="preserve"> del acuerdo.</w:t>
      </w:r>
    </w:p>
    <w:p w14:paraId="3B552C55" w14:textId="77777777" w:rsidR="008B4189" w:rsidRPr="00B64F52" w:rsidRDefault="008B4189" w:rsidP="00B64F52">
      <w:pPr>
        <w:pStyle w:val="ListParagraph"/>
        <w:ind w:left="0" w:firstLine="720"/>
        <w:jc w:val="both"/>
        <w:rPr>
          <w:rFonts w:eastAsia="MS Mincho" w:cstheme="minorHAnsi"/>
          <w:color w:val="000000" w:themeColor="text1"/>
          <w:sz w:val="20"/>
          <w:szCs w:val="20"/>
          <w:lang w:val="es-CO"/>
        </w:rPr>
      </w:pPr>
    </w:p>
    <w:p w14:paraId="3684B1D8" w14:textId="515DAE7D" w:rsidR="00FD133E" w:rsidRPr="001012C9"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 xml:space="preserve">En relación al punto 1 de la cláusula quinta, referente a la investigación de los hechos relacionados con la desaparición del señor </w:t>
      </w:r>
      <w:proofErr w:type="spellStart"/>
      <w:r w:rsidRPr="001012C9">
        <w:rPr>
          <w:rFonts w:ascii="Cambria" w:eastAsia="MS Mincho" w:hAnsi="Cambria" w:cstheme="minorHAnsi"/>
          <w:color w:val="000000" w:themeColor="text1"/>
          <w:sz w:val="20"/>
          <w:szCs w:val="20"/>
          <w:lang w:val="es-CO"/>
        </w:rPr>
        <w:t>Dixie</w:t>
      </w:r>
      <w:proofErr w:type="spellEnd"/>
      <w:r w:rsidR="00C174A9" w:rsidRPr="001012C9">
        <w:rPr>
          <w:rFonts w:ascii="Cambria" w:eastAsia="MS Mincho" w:hAnsi="Cambria" w:cstheme="minorHAnsi"/>
          <w:color w:val="000000" w:themeColor="text1"/>
          <w:sz w:val="20"/>
          <w:szCs w:val="20"/>
          <w:lang w:val="es-CO"/>
        </w:rPr>
        <w:t xml:space="preserve"> Urbina</w:t>
      </w:r>
      <w:r w:rsidRPr="001012C9">
        <w:rPr>
          <w:rFonts w:ascii="Cambria" w:eastAsia="MS Mincho" w:hAnsi="Cambria" w:cstheme="minorHAnsi"/>
          <w:color w:val="000000" w:themeColor="text1"/>
          <w:sz w:val="20"/>
          <w:szCs w:val="20"/>
          <w:lang w:val="es-CO"/>
        </w:rPr>
        <w:t xml:space="preserve">, incluyendo la localización de sus restos, </w:t>
      </w:r>
      <w:r w:rsidR="00C174A9" w:rsidRPr="001012C9">
        <w:rPr>
          <w:rFonts w:ascii="Cambria" w:hAnsi="Cambria" w:cstheme="minorHAnsi"/>
          <w:color w:val="000000" w:themeColor="text1"/>
          <w:sz w:val="20"/>
          <w:szCs w:val="20"/>
          <w:lang w:val="es-CO"/>
        </w:rPr>
        <w:t>el 17 de febrero de 2019</w:t>
      </w:r>
      <w:r w:rsidR="00D84F38" w:rsidRPr="001012C9">
        <w:rPr>
          <w:rFonts w:ascii="Cambria" w:hAnsi="Cambria" w:cstheme="minorHAnsi"/>
          <w:color w:val="000000" w:themeColor="text1"/>
          <w:sz w:val="20"/>
          <w:szCs w:val="20"/>
          <w:lang w:val="es-CO"/>
        </w:rPr>
        <w:t>,</w:t>
      </w:r>
      <w:r w:rsidR="00C174A9" w:rsidRPr="001012C9">
        <w:rPr>
          <w:rFonts w:ascii="Cambria" w:hAnsi="Cambria" w:cstheme="minorHAnsi"/>
          <w:color w:val="000000" w:themeColor="text1"/>
          <w:sz w:val="20"/>
          <w:szCs w:val="20"/>
          <w:lang w:val="es-CO"/>
        </w:rPr>
        <w:t xml:space="preserve"> e</w:t>
      </w:r>
      <w:r w:rsidRPr="001012C9">
        <w:rPr>
          <w:rFonts w:ascii="Cambria" w:hAnsi="Cambria" w:cstheme="minorHAnsi"/>
          <w:color w:val="000000" w:themeColor="text1"/>
          <w:sz w:val="20"/>
          <w:szCs w:val="20"/>
          <w:lang w:val="es-CO"/>
        </w:rPr>
        <w:t xml:space="preserve">l Estado informó, que inició a las investigaciones correspondientes avanzando </w:t>
      </w:r>
      <w:r w:rsidR="00EE61C6" w:rsidRPr="001012C9">
        <w:rPr>
          <w:rFonts w:ascii="Cambria" w:hAnsi="Cambria" w:cstheme="minorHAnsi"/>
          <w:color w:val="000000" w:themeColor="text1"/>
          <w:sz w:val="20"/>
          <w:szCs w:val="20"/>
          <w:lang w:val="es-CO"/>
        </w:rPr>
        <w:t>con</w:t>
      </w:r>
      <w:r w:rsidRPr="001012C9">
        <w:rPr>
          <w:rFonts w:ascii="Cambria" w:hAnsi="Cambria" w:cstheme="minorHAnsi"/>
          <w:color w:val="000000" w:themeColor="text1"/>
          <w:sz w:val="20"/>
          <w:szCs w:val="20"/>
          <w:lang w:val="es-CO"/>
        </w:rPr>
        <w:t xml:space="preserve"> la solicitud de </w:t>
      </w:r>
      <w:r w:rsidR="00C174A9" w:rsidRPr="001012C9">
        <w:rPr>
          <w:rFonts w:ascii="Cambria" w:hAnsi="Cambria" w:cstheme="minorHAnsi"/>
          <w:color w:val="000000" w:themeColor="text1"/>
          <w:sz w:val="20"/>
          <w:szCs w:val="20"/>
          <w:lang w:val="es-CO"/>
        </w:rPr>
        <w:t xml:space="preserve">una </w:t>
      </w:r>
      <w:r w:rsidRPr="001012C9">
        <w:rPr>
          <w:rFonts w:ascii="Cambria" w:hAnsi="Cambria" w:cstheme="minorHAnsi"/>
          <w:color w:val="000000" w:themeColor="text1"/>
          <w:sz w:val="20"/>
          <w:szCs w:val="20"/>
          <w:lang w:val="es-CO"/>
        </w:rPr>
        <w:t>lista de levantamientos</w:t>
      </w:r>
      <w:r w:rsidR="001012C9">
        <w:rPr>
          <w:rFonts w:ascii="Cambria" w:hAnsi="Cambria" w:cstheme="minorHAnsi"/>
          <w:color w:val="000000" w:themeColor="text1"/>
          <w:sz w:val="20"/>
          <w:szCs w:val="20"/>
          <w:lang w:val="es-CO"/>
        </w:rPr>
        <w:t xml:space="preserve"> de cadáver</w:t>
      </w:r>
      <w:r w:rsidRPr="001012C9">
        <w:rPr>
          <w:rFonts w:ascii="Cambria" w:hAnsi="Cambria" w:cstheme="minorHAnsi"/>
          <w:color w:val="000000" w:themeColor="text1"/>
          <w:sz w:val="20"/>
          <w:szCs w:val="20"/>
          <w:lang w:val="es-CO"/>
        </w:rPr>
        <w:t xml:space="preserve"> y autop</w:t>
      </w:r>
      <w:r w:rsidR="00EE61C6" w:rsidRPr="001012C9">
        <w:rPr>
          <w:rFonts w:ascii="Cambria" w:hAnsi="Cambria" w:cstheme="minorHAnsi"/>
          <w:color w:val="000000" w:themeColor="text1"/>
          <w:sz w:val="20"/>
          <w:szCs w:val="20"/>
          <w:lang w:val="es-CO"/>
        </w:rPr>
        <w:t>sias entre los años 1995-1996, s</w:t>
      </w:r>
      <w:r w:rsidRPr="001012C9">
        <w:rPr>
          <w:rFonts w:ascii="Cambria" w:hAnsi="Cambria" w:cstheme="minorHAnsi"/>
          <w:color w:val="000000" w:themeColor="text1"/>
          <w:sz w:val="20"/>
          <w:szCs w:val="20"/>
          <w:lang w:val="es-CO"/>
        </w:rPr>
        <w:t xml:space="preserve">in que se encontrara registro alguno de </w:t>
      </w:r>
      <w:proofErr w:type="spellStart"/>
      <w:r w:rsidRPr="001012C9">
        <w:rPr>
          <w:rFonts w:ascii="Cambria" w:hAnsi="Cambria" w:cstheme="minorHAnsi"/>
          <w:color w:val="000000" w:themeColor="text1"/>
          <w:sz w:val="20"/>
          <w:szCs w:val="20"/>
          <w:lang w:val="es-CO"/>
        </w:rPr>
        <w:t>Dixie</w:t>
      </w:r>
      <w:proofErr w:type="spellEnd"/>
      <w:r w:rsidRPr="001012C9">
        <w:rPr>
          <w:rFonts w:ascii="Cambria" w:hAnsi="Cambria" w:cstheme="minorHAnsi"/>
          <w:color w:val="000000" w:themeColor="text1"/>
          <w:sz w:val="20"/>
          <w:szCs w:val="20"/>
          <w:lang w:val="es-CO"/>
        </w:rPr>
        <w:t xml:space="preserve"> Miguel Urbina. </w:t>
      </w:r>
      <w:r w:rsidR="00C174A9" w:rsidRPr="001012C9">
        <w:rPr>
          <w:rFonts w:ascii="Cambria" w:hAnsi="Cambria" w:cstheme="minorHAnsi"/>
          <w:color w:val="000000" w:themeColor="text1"/>
          <w:sz w:val="20"/>
          <w:szCs w:val="20"/>
          <w:lang w:val="es-CO"/>
        </w:rPr>
        <w:t>Asimismo, s</w:t>
      </w:r>
      <w:r w:rsidRPr="001012C9">
        <w:rPr>
          <w:rFonts w:ascii="Cambria" w:hAnsi="Cambria" w:cstheme="minorHAnsi"/>
          <w:color w:val="000000" w:themeColor="text1"/>
          <w:sz w:val="20"/>
          <w:szCs w:val="20"/>
          <w:lang w:val="es-CO"/>
        </w:rPr>
        <w:t>e solicitó el padrón fotográfico y certificaciones de actas de nacimiento, a fin de identificar y determinar la edad de la</w:t>
      </w:r>
      <w:r w:rsidR="00C174A9" w:rsidRPr="001012C9">
        <w:rPr>
          <w:rFonts w:ascii="Cambria" w:hAnsi="Cambria" w:cstheme="minorHAnsi"/>
          <w:color w:val="000000" w:themeColor="text1"/>
          <w:sz w:val="20"/>
          <w:szCs w:val="20"/>
          <w:lang w:val="es-CO"/>
        </w:rPr>
        <w:t xml:space="preserve"> víctima</w:t>
      </w:r>
      <w:r w:rsidRPr="001012C9">
        <w:rPr>
          <w:rFonts w:ascii="Cambria" w:hAnsi="Cambria" w:cstheme="minorHAnsi"/>
          <w:color w:val="000000" w:themeColor="text1"/>
          <w:sz w:val="20"/>
          <w:szCs w:val="20"/>
          <w:lang w:val="es-CO"/>
        </w:rPr>
        <w:t xml:space="preserve"> al tiempo de su detención. También se solicitó el álbum genealógico de </w:t>
      </w:r>
      <w:proofErr w:type="spellStart"/>
      <w:r w:rsidRPr="001012C9">
        <w:rPr>
          <w:rFonts w:ascii="Cambria" w:hAnsi="Cambria" w:cstheme="minorHAnsi"/>
          <w:color w:val="000000" w:themeColor="text1"/>
          <w:sz w:val="20"/>
          <w:szCs w:val="20"/>
          <w:lang w:val="es-CO"/>
        </w:rPr>
        <w:t>Dixie</w:t>
      </w:r>
      <w:proofErr w:type="spellEnd"/>
      <w:r w:rsidR="00C174A9" w:rsidRPr="001012C9">
        <w:rPr>
          <w:rFonts w:ascii="Cambria" w:hAnsi="Cambria" w:cstheme="minorHAnsi"/>
          <w:color w:val="000000" w:themeColor="text1"/>
          <w:sz w:val="20"/>
          <w:szCs w:val="20"/>
          <w:lang w:val="es-CO"/>
        </w:rPr>
        <w:t xml:space="preserve"> Urbina</w:t>
      </w:r>
      <w:r w:rsidR="00EE61C6" w:rsidRPr="001012C9">
        <w:rPr>
          <w:rFonts w:ascii="Cambria" w:hAnsi="Cambria" w:cstheme="minorHAnsi"/>
          <w:color w:val="000000" w:themeColor="text1"/>
          <w:sz w:val="20"/>
          <w:szCs w:val="20"/>
          <w:lang w:val="es-CO"/>
        </w:rPr>
        <w:t xml:space="preserve">, sin obtener una respuesta a la fecha. </w:t>
      </w:r>
      <w:r w:rsidRPr="001012C9">
        <w:rPr>
          <w:rFonts w:ascii="Cambria" w:hAnsi="Cambria" w:cstheme="minorHAnsi"/>
          <w:color w:val="000000" w:themeColor="text1"/>
          <w:sz w:val="20"/>
          <w:szCs w:val="20"/>
          <w:lang w:val="es-CO"/>
        </w:rPr>
        <w:t>Por otro lado, se solicitaron registros a las autoridades migratorias y se logró identificar movimientos migratorios en los años 2006 y 2008 en el caso de</w:t>
      </w:r>
      <w:r w:rsidR="00C174A9" w:rsidRPr="001012C9">
        <w:rPr>
          <w:rFonts w:ascii="Cambria" w:hAnsi="Cambria" w:cstheme="minorHAnsi"/>
          <w:color w:val="000000" w:themeColor="text1"/>
          <w:sz w:val="20"/>
          <w:szCs w:val="20"/>
          <w:lang w:val="es-CO"/>
        </w:rPr>
        <w:t xml:space="preserve"> su alias</w:t>
      </w:r>
      <w:r w:rsidRPr="001012C9">
        <w:rPr>
          <w:rFonts w:ascii="Cambria" w:hAnsi="Cambria" w:cstheme="minorHAnsi"/>
          <w:color w:val="000000" w:themeColor="text1"/>
          <w:sz w:val="20"/>
          <w:szCs w:val="20"/>
          <w:lang w:val="es-CO"/>
        </w:rPr>
        <w:t xml:space="preserve"> Ramón Ortega, sin embargo, no se encontraron registros </w:t>
      </w:r>
      <w:r w:rsidR="00C174A9" w:rsidRPr="001012C9">
        <w:rPr>
          <w:rFonts w:ascii="Cambria" w:hAnsi="Cambria" w:cstheme="minorHAnsi"/>
          <w:color w:val="000000" w:themeColor="text1"/>
          <w:sz w:val="20"/>
          <w:szCs w:val="20"/>
          <w:lang w:val="es-CO"/>
        </w:rPr>
        <w:t>bajo el nombre</w:t>
      </w:r>
      <w:r w:rsidRPr="001012C9">
        <w:rPr>
          <w:rFonts w:ascii="Cambria" w:hAnsi="Cambria" w:cstheme="minorHAnsi"/>
          <w:color w:val="000000" w:themeColor="text1"/>
          <w:sz w:val="20"/>
          <w:szCs w:val="20"/>
          <w:lang w:val="es-CO"/>
        </w:rPr>
        <w:t xml:space="preserve"> de </w:t>
      </w:r>
      <w:proofErr w:type="spellStart"/>
      <w:r w:rsidRPr="001012C9">
        <w:rPr>
          <w:rFonts w:ascii="Cambria" w:hAnsi="Cambria" w:cstheme="minorHAnsi"/>
          <w:color w:val="000000" w:themeColor="text1"/>
          <w:sz w:val="20"/>
          <w:szCs w:val="20"/>
          <w:lang w:val="es-CO"/>
        </w:rPr>
        <w:t>Dixie</w:t>
      </w:r>
      <w:proofErr w:type="spellEnd"/>
      <w:r w:rsidRPr="001012C9">
        <w:rPr>
          <w:rFonts w:ascii="Cambria" w:hAnsi="Cambria" w:cstheme="minorHAnsi"/>
          <w:color w:val="000000" w:themeColor="text1"/>
          <w:sz w:val="20"/>
          <w:szCs w:val="20"/>
          <w:lang w:val="es-CO"/>
        </w:rPr>
        <w:t xml:space="preserve"> Urbina.</w:t>
      </w:r>
      <w:r w:rsidR="00C174A9" w:rsidRPr="001012C9">
        <w:rPr>
          <w:rFonts w:ascii="Cambria" w:hAnsi="Cambria" w:cstheme="minorHAnsi"/>
          <w:color w:val="000000" w:themeColor="text1"/>
          <w:sz w:val="20"/>
          <w:szCs w:val="20"/>
          <w:lang w:val="es-CO"/>
        </w:rPr>
        <w:t xml:space="preserve"> Asimismo, s</w:t>
      </w:r>
      <w:r w:rsidRPr="001012C9">
        <w:rPr>
          <w:rFonts w:ascii="Cambria" w:hAnsi="Cambria" w:cstheme="minorHAnsi"/>
          <w:color w:val="000000" w:themeColor="text1"/>
          <w:sz w:val="20"/>
          <w:szCs w:val="20"/>
          <w:lang w:val="es-CO"/>
        </w:rPr>
        <w:t>e solicitó copia de libros de novedades y detenidos</w:t>
      </w:r>
      <w:r w:rsidR="001012C9">
        <w:rPr>
          <w:rFonts w:ascii="Cambria" w:hAnsi="Cambria" w:cstheme="minorHAnsi"/>
          <w:color w:val="000000" w:themeColor="text1"/>
          <w:sz w:val="20"/>
          <w:szCs w:val="20"/>
          <w:lang w:val="es-CO"/>
        </w:rPr>
        <w:t xml:space="preserve"> </w:t>
      </w:r>
      <w:r w:rsidR="001012C9" w:rsidRPr="001012C9">
        <w:rPr>
          <w:rFonts w:ascii="Cambria" w:hAnsi="Cambria" w:cstheme="minorHAnsi"/>
          <w:color w:val="000000" w:themeColor="text1"/>
          <w:sz w:val="20"/>
          <w:szCs w:val="20"/>
          <w:lang w:val="es-CO"/>
        </w:rPr>
        <w:t>del Séptimo C</w:t>
      </w:r>
      <w:r w:rsidR="001012C9">
        <w:rPr>
          <w:rFonts w:ascii="Cambria" w:hAnsi="Cambria" w:cstheme="minorHAnsi"/>
          <w:color w:val="000000" w:themeColor="text1"/>
          <w:sz w:val="20"/>
          <w:szCs w:val="20"/>
          <w:lang w:val="es-CO"/>
        </w:rPr>
        <w:t>omando policial</w:t>
      </w:r>
      <w:r w:rsidR="00D84F38" w:rsidRPr="001012C9">
        <w:rPr>
          <w:rFonts w:ascii="Cambria" w:hAnsi="Cambria" w:cstheme="minorHAnsi"/>
          <w:color w:val="000000" w:themeColor="text1"/>
          <w:sz w:val="20"/>
          <w:szCs w:val="20"/>
          <w:lang w:val="es-CO"/>
        </w:rPr>
        <w:t>,</w:t>
      </w:r>
      <w:r w:rsidRPr="001012C9">
        <w:rPr>
          <w:rFonts w:ascii="Cambria" w:hAnsi="Cambria" w:cstheme="minorHAnsi"/>
          <w:color w:val="000000" w:themeColor="text1"/>
          <w:sz w:val="20"/>
          <w:szCs w:val="20"/>
          <w:lang w:val="es-CO"/>
        </w:rPr>
        <w:t xml:space="preserve"> </w:t>
      </w:r>
      <w:r w:rsidR="001012C9">
        <w:rPr>
          <w:rFonts w:ascii="Cambria" w:hAnsi="Cambria" w:cstheme="minorHAnsi"/>
          <w:color w:val="000000" w:themeColor="text1"/>
          <w:sz w:val="20"/>
          <w:szCs w:val="20"/>
          <w:lang w:val="es-CO"/>
        </w:rPr>
        <w:t>en el período entre</w:t>
      </w:r>
      <w:r w:rsidRPr="001012C9">
        <w:rPr>
          <w:rFonts w:ascii="Cambria" w:hAnsi="Cambria" w:cstheme="minorHAnsi"/>
          <w:color w:val="000000" w:themeColor="text1"/>
          <w:sz w:val="20"/>
          <w:szCs w:val="20"/>
          <w:lang w:val="es-CO"/>
        </w:rPr>
        <w:t xml:space="preserve"> septiembr</w:t>
      </w:r>
      <w:r w:rsidR="00EE61C6" w:rsidRPr="001012C9">
        <w:rPr>
          <w:rFonts w:ascii="Cambria" w:hAnsi="Cambria" w:cstheme="minorHAnsi"/>
          <w:color w:val="000000" w:themeColor="text1"/>
          <w:sz w:val="20"/>
          <w:szCs w:val="20"/>
          <w:lang w:val="es-CO"/>
        </w:rPr>
        <w:t xml:space="preserve">e de 1995 a enero de 1996, </w:t>
      </w:r>
      <w:r w:rsidRPr="001012C9">
        <w:rPr>
          <w:rFonts w:ascii="Cambria" w:hAnsi="Cambria" w:cstheme="minorHAnsi"/>
          <w:color w:val="000000" w:themeColor="text1"/>
          <w:sz w:val="20"/>
          <w:szCs w:val="20"/>
          <w:lang w:val="es-CO"/>
        </w:rPr>
        <w:t xml:space="preserve">sin </w:t>
      </w:r>
      <w:r w:rsidR="00C174A9" w:rsidRPr="001012C9">
        <w:rPr>
          <w:rFonts w:ascii="Cambria" w:hAnsi="Cambria" w:cstheme="minorHAnsi"/>
          <w:color w:val="000000" w:themeColor="text1"/>
          <w:sz w:val="20"/>
          <w:szCs w:val="20"/>
          <w:lang w:val="es-CO"/>
        </w:rPr>
        <w:t>obtener una respuesta a la fecha. Finalmente, el Estado indicó que</w:t>
      </w:r>
      <w:r w:rsidRPr="001012C9">
        <w:rPr>
          <w:rFonts w:ascii="Cambria" w:hAnsi="Cambria" w:cstheme="minorHAnsi"/>
          <w:color w:val="000000" w:themeColor="text1"/>
          <w:sz w:val="20"/>
          <w:szCs w:val="20"/>
          <w:lang w:val="es-CO"/>
        </w:rPr>
        <w:t xml:space="preserve"> se </w:t>
      </w:r>
      <w:r w:rsidRPr="001012C9">
        <w:rPr>
          <w:rFonts w:ascii="Cambria" w:hAnsi="Cambria" w:cstheme="minorHAnsi"/>
          <w:color w:val="000000" w:themeColor="text1"/>
          <w:sz w:val="20"/>
          <w:szCs w:val="20"/>
          <w:lang w:val="es-CO"/>
        </w:rPr>
        <w:lastRenderedPageBreak/>
        <w:t xml:space="preserve">ofició a la Policía Nacional, a fin de indagar si </w:t>
      </w:r>
      <w:r w:rsidR="001012C9">
        <w:rPr>
          <w:rFonts w:ascii="Cambria" w:hAnsi="Cambria" w:cstheme="minorHAnsi"/>
          <w:color w:val="000000" w:themeColor="text1"/>
          <w:sz w:val="20"/>
          <w:szCs w:val="20"/>
          <w:lang w:val="es-CO"/>
        </w:rPr>
        <w:t>tres oficiales presuntamente involucrados</w:t>
      </w:r>
      <w:r w:rsidRPr="001012C9">
        <w:rPr>
          <w:rFonts w:ascii="Cambria" w:hAnsi="Cambria" w:cstheme="minorHAnsi"/>
          <w:color w:val="000000" w:themeColor="text1"/>
          <w:sz w:val="20"/>
          <w:szCs w:val="20"/>
          <w:lang w:val="es-CO"/>
        </w:rPr>
        <w:t xml:space="preserve"> se encuentran a</w:t>
      </w:r>
      <w:r w:rsidR="00C174A9" w:rsidRPr="001012C9">
        <w:rPr>
          <w:rFonts w:ascii="Cambria" w:hAnsi="Cambria" w:cstheme="minorHAnsi"/>
          <w:color w:val="000000" w:themeColor="text1"/>
          <w:sz w:val="20"/>
          <w:szCs w:val="20"/>
          <w:lang w:val="es-CO"/>
        </w:rPr>
        <w:t xml:space="preserve">ctivos </w:t>
      </w:r>
      <w:r w:rsidR="001012C9">
        <w:rPr>
          <w:rFonts w:ascii="Cambria" w:hAnsi="Cambria" w:cstheme="minorHAnsi"/>
          <w:color w:val="000000" w:themeColor="text1"/>
          <w:sz w:val="20"/>
          <w:szCs w:val="20"/>
          <w:lang w:val="es-CO"/>
        </w:rPr>
        <w:t>en la fuerza pública y sus</w:t>
      </w:r>
      <w:r w:rsidR="00C174A9" w:rsidRPr="001012C9">
        <w:rPr>
          <w:rFonts w:ascii="Cambria" w:hAnsi="Cambria" w:cstheme="minorHAnsi"/>
          <w:color w:val="000000" w:themeColor="text1"/>
          <w:sz w:val="20"/>
          <w:szCs w:val="20"/>
          <w:lang w:val="es-CO"/>
        </w:rPr>
        <w:t xml:space="preserve"> registros de</w:t>
      </w:r>
      <w:r w:rsidRPr="001012C9">
        <w:rPr>
          <w:rFonts w:ascii="Cambria" w:hAnsi="Cambria" w:cstheme="minorHAnsi"/>
          <w:color w:val="000000" w:themeColor="text1"/>
          <w:sz w:val="20"/>
          <w:szCs w:val="20"/>
          <w:lang w:val="es-CO"/>
        </w:rPr>
        <w:t xml:space="preserve"> </w:t>
      </w:r>
      <w:r w:rsidR="00C174A9" w:rsidRPr="001012C9">
        <w:rPr>
          <w:rFonts w:ascii="Cambria" w:hAnsi="Cambria" w:cstheme="minorHAnsi"/>
          <w:color w:val="000000" w:themeColor="text1"/>
          <w:sz w:val="20"/>
          <w:szCs w:val="20"/>
          <w:lang w:val="es-CO"/>
        </w:rPr>
        <w:t xml:space="preserve">afiliación al sistema de seguridad social, </w:t>
      </w:r>
      <w:r w:rsidRPr="001012C9">
        <w:rPr>
          <w:rFonts w:ascii="Cambria" w:hAnsi="Cambria" w:cstheme="minorHAnsi"/>
          <w:color w:val="000000" w:themeColor="text1"/>
          <w:sz w:val="20"/>
          <w:szCs w:val="20"/>
          <w:lang w:val="es-CO"/>
        </w:rPr>
        <w:t xml:space="preserve">sin </w:t>
      </w:r>
      <w:r w:rsidR="00C174A9" w:rsidRPr="001012C9">
        <w:rPr>
          <w:rFonts w:ascii="Cambria" w:hAnsi="Cambria" w:cstheme="minorHAnsi"/>
          <w:color w:val="000000" w:themeColor="text1"/>
          <w:sz w:val="20"/>
          <w:szCs w:val="20"/>
          <w:lang w:val="es-CO"/>
        </w:rPr>
        <w:t xml:space="preserve">obtener una </w:t>
      </w:r>
      <w:r w:rsidRPr="001012C9">
        <w:rPr>
          <w:rFonts w:ascii="Cambria" w:hAnsi="Cambria" w:cstheme="minorHAnsi"/>
          <w:color w:val="000000" w:themeColor="text1"/>
          <w:sz w:val="20"/>
          <w:szCs w:val="20"/>
          <w:lang w:val="es-CO"/>
        </w:rPr>
        <w:t xml:space="preserve">respuesta a la fecha. </w:t>
      </w:r>
    </w:p>
    <w:p w14:paraId="6A1183EE" w14:textId="77777777" w:rsidR="00FD133E" w:rsidRPr="001012C9" w:rsidRDefault="00FD133E" w:rsidP="00B64F52">
      <w:pPr>
        <w:pStyle w:val="ListParagraph"/>
        <w:rPr>
          <w:rFonts w:cstheme="minorHAnsi"/>
          <w:color w:val="000000" w:themeColor="text1"/>
          <w:sz w:val="20"/>
          <w:szCs w:val="20"/>
          <w:lang w:val="es-CO"/>
        </w:rPr>
      </w:pPr>
    </w:p>
    <w:p w14:paraId="5F4606E5" w14:textId="5695EF10" w:rsidR="00415F4B" w:rsidRPr="001012C9" w:rsidRDefault="00C174A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theme="minorHAnsi"/>
          <w:color w:val="000000" w:themeColor="text1"/>
          <w:sz w:val="20"/>
          <w:szCs w:val="20"/>
          <w:lang w:val="es-CO"/>
        </w:rPr>
      </w:pPr>
      <w:r w:rsidRPr="001012C9">
        <w:rPr>
          <w:rFonts w:ascii="Cambria" w:hAnsi="Cambria" w:cstheme="minorHAnsi"/>
          <w:color w:val="000000" w:themeColor="text1"/>
          <w:sz w:val="20"/>
          <w:szCs w:val="20"/>
          <w:lang w:val="es-CO"/>
        </w:rPr>
        <w:t xml:space="preserve">Al respecto, el 28 de febrero de 2019, los </w:t>
      </w:r>
      <w:r w:rsidR="008B4189" w:rsidRPr="001012C9">
        <w:rPr>
          <w:rFonts w:ascii="Cambria" w:hAnsi="Cambria" w:cstheme="minorHAnsi"/>
          <w:color w:val="000000" w:themeColor="text1"/>
          <w:sz w:val="20"/>
          <w:szCs w:val="20"/>
          <w:lang w:val="es-CO"/>
        </w:rPr>
        <w:t xml:space="preserve">peticionarios señalaron que, si bien las actividades reseñadas por el Estado son pertinentes, no permiten establecer si obedecen a un plan sistematizado, o si el caso se ha asignado a una unidad de investigación o a la </w:t>
      </w:r>
      <w:r w:rsidR="00D84F38" w:rsidRPr="001012C9">
        <w:rPr>
          <w:rFonts w:ascii="Cambria" w:hAnsi="Cambria" w:cstheme="minorHAnsi"/>
          <w:color w:val="000000" w:themeColor="text1"/>
          <w:sz w:val="20"/>
          <w:szCs w:val="20"/>
          <w:lang w:val="es-CO"/>
        </w:rPr>
        <w:t>U</w:t>
      </w:r>
      <w:r w:rsidR="008B4189" w:rsidRPr="001012C9">
        <w:rPr>
          <w:rFonts w:ascii="Cambria" w:hAnsi="Cambria" w:cstheme="minorHAnsi"/>
          <w:color w:val="000000" w:themeColor="text1"/>
          <w:sz w:val="20"/>
          <w:szCs w:val="20"/>
          <w:lang w:val="es-CO"/>
        </w:rPr>
        <w:t>nidad</w:t>
      </w:r>
      <w:r w:rsidR="00D84F38" w:rsidRPr="001012C9">
        <w:rPr>
          <w:rFonts w:ascii="Cambria" w:hAnsi="Cambria" w:cstheme="minorHAnsi"/>
          <w:color w:val="000000" w:themeColor="text1"/>
          <w:sz w:val="20"/>
          <w:szCs w:val="20"/>
          <w:lang w:val="es-CO"/>
        </w:rPr>
        <w:t xml:space="preserve"> de Desapariciones F</w:t>
      </w:r>
      <w:r w:rsidR="008B4189" w:rsidRPr="001012C9">
        <w:rPr>
          <w:rFonts w:ascii="Cambria" w:hAnsi="Cambria" w:cstheme="minorHAnsi"/>
          <w:color w:val="000000" w:themeColor="text1"/>
          <w:sz w:val="20"/>
          <w:szCs w:val="20"/>
          <w:lang w:val="es-CO"/>
        </w:rPr>
        <w:t xml:space="preserve">orzadas de la </w:t>
      </w:r>
      <w:r w:rsidR="00D84F38" w:rsidRPr="001012C9">
        <w:rPr>
          <w:rFonts w:ascii="Cambria" w:hAnsi="Cambria" w:cstheme="minorHAnsi"/>
          <w:color w:val="000000" w:themeColor="text1"/>
          <w:sz w:val="20"/>
          <w:szCs w:val="20"/>
          <w:lang w:val="es-CO"/>
        </w:rPr>
        <w:t>F</w:t>
      </w:r>
      <w:r w:rsidR="008B4189" w:rsidRPr="001012C9">
        <w:rPr>
          <w:rFonts w:ascii="Cambria" w:hAnsi="Cambria" w:cstheme="minorHAnsi"/>
          <w:color w:val="000000" w:themeColor="text1"/>
          <w:sz w:val="20"/>
          <w:szCs w:val="20"/>
          <w:lang w:val="es-CO"/>
        </w:rPr>
        <w:t xml:space="preserve">iscalía </w:t>
      </w:r>
      <w:r w:rsidR="00D84F38" w:rsidRPr="001012C9">
        <w:rPr>
          <w:rFonts w:ascii="Cambria" w:hAnsi="Cambria" w:cstheme="minorHAnsi"/>
          <w:color w:val="000000" w:themeColor="text1"/>
          <w:sz w:val="20"/>
          <w:szCs w:val="20"/>
          <w:lang w:val="es-CO"/>
        </w:rPr>
        <w:t>E</w:t>
      </w:r>
      <w:r w:rsidR="008B4189" w:rsidRPr="001012C9">
        <w:rPr>
          <w:rFonts w:ascii="Cambria" w:hAnsi="Cambria" w:cstheme="minorHAnsi"/>
          <w:color w:val="000000" w:themeColor="text1"/>
          <w:sz w:val="20"/>
          <w:szCs w:val="20"/>
          <w:lang w:val="es-CO"/>
        </w:rPr>
        <w:t xml:space="preserve">specializada de DDHH. </w:t>
      </w:r>
      <w:r w:rsidR="00D84F38" w:rsidRPr="001012C9">
        <w:rPr>
          <w:rFonts w:ascii="Cambria" w:hAnsi="Cambria" w:cstheme="minorHAnsi"/>
          <w:color w:val="000000" w:themeColor="text1"/>
          <w:sz w:val="20"/>
          <w:szCs w:val="20"/>
          <w:lang w:val="es-CO"/>
        </w:rPr>
        <w:t>Asimismo, l</w:t>
      </w:r>
      <w:r w:rsidRPr="001012C9">
        <w:rPr>
          <w:rFonts w:ascii="Cambria" w:hAnsi="Cambria" w:cstheme="minorHAnsi"/>
          <w:color w:val="000000" w:themeColor="text1"/>
          <w:sz w:val="20"/>
          <w:szCs w:val="20"/>
          <w:lang w:val="es-CO"/>
        </w:rPr>
        <w:t>os peticionarios consideraron</w:t>
      </w:r>
      <w:r w:rsidR="008B4189" w:rsidRPr="001012C9">
        <w:rPr>
          <w:rFonts w:ascii="Cambria" w:hAnsi="Cambria" w:cstheme="minorHAnsi"/>
          <w:color w:val="000000" w:themeColor="text1"/>
          <w:sz w:val="20"/>
          <w:szCs w:val="20"/>
          <w:lang w:val="es-CO"/>
        </w:rPr>
        <w:t xml:space="preserve"> </w:t>
      </w:r>
      <w:r w:rsidRPr="001012C9">
        <w:rPr>
          <w:rFonts w:ascii="Cambria" w:hAnsi="Cambria" w:cstheme="minorHAnsi"/>
          <w:color w:val="000000" w:themeColor="text1"/>
          <w:sz w:val="20"/>
          <w:szCs w:val="20"/>
          <w:lang w:val="es-CO"/>
        </w:rPr>
        <w:t>in</w:t>
      </w:r>
      <w:r w:rsidR="008B4189" w:rsidRPr="001012C9">
        <w:rPr>
          <w:rFonts w:ascii="Cambria" w:hAnsi="Cambria" w:cstheme="minorHAnsi"/>
          <w:color w:val="000000" w:themeColor="text1"/>
          <w:sz w:val="20"/>
          <w:szCs w:val="20"/>
          <w:lang w:val="es-CO"/>
        </w:rPr>
        <w:t>suficientes las diligencias en materia de medicina forense para la identificación de cadáveres que pudieran cor</w:t>
      </w:r>
      <w:r w:rsidR="001012C9">
        <w:rPr>
          <w:rFonts w:ascii="Cambria" w:hAnsi="Cambria" w:cstheme="minorHAnsi"/>
          <w:color w:val="000000" w:themeColor="text1"/>
          <w:sz w:val="20"/>
          <w:szCs w:val="20"/>
          <w:lang w:val="es-CO"/>
        </w:rPr>
        <w:t xml:space="preserve">responder a </w:t>
      </w:r>
      <w:proofErr w:type="spellStart"/>
      <w:r w:rsidR="001012C9">
        <w:rPr>
          <w:rFonts w:ascii="Cambria" w:hAnsi="Cambria" w:cstheme="minorHAnsi"/>
          <w:color w:val="000000" w:themeColor="text1"/>
          <w:sz w:val="20"/>
          <w:szCs w:val="20"/>
          <w:lang w:val="es-CO"/>
        </w:rPr>
        <w:t>Dixie</w:t>
      </w:r>
      <w:proofErr w:type="spellEnd"/>
      <w:r w:rsidR="001012C9">
        <w:rPr>
          <w:rFonts w:ascii="Cambria" w:hAnsi="Cambria" w:cstheme="minorHAnsi"/>
          <w:color w:val="000000" w:themeColor="text1"/>
          <w:sz w:val="20"/>
          <w:szCs w:val="20"/>
          <w:lang w:val="es-CO"/>
        </w:rPr>
        <w:t xml:space="preserve"> Miguel Urbina</w:t>
      </w:r>
      <w:r w:rsidR="00FD133E" w:rsidRPr="001012C9">
        <w:rPr>
          <w:rFonts w:ascii="Cambria" w:hAnsi="Cambria" w:cstheme="minorHAnsi"/>
          <w:color w:val="000000" w:themeColor="text1"/>
          <w:sz w:val="20"/>
          <w:szCs w:val="20"/>
          <w:lang w:val="es-CO"/>
        </w:rPr>
        <w:t xml:space="preserve"> </w:t>
      </w:r>
      <w:r w:rsidR="001012C9">
        <w:rPr>
          <w:rFonts w:ascii="Cambria" w:hAnsi="Cambria" w:cstheme="minorHAnsi"/>
          <w:color w:val="000000" w:themeColor="text1"/>
          <w:sz w:val="20"/>
          <w:szCs w:val="20"/>
          <w:lang w:val="es-CO"/>
        </w:rPr>
        <w:t>e indicaron</w:t>
      </w:r>
      <w:r w:rsidR="00FD133E" w:rsidRPr="001012C9">
        <w:rPr>
          <w:rFonts w:ascii="Cambria" w:hAnsi="Cambria" w:cstheme="minorHAnsi"/>
          <w:color w:val="000000" w:themeColor="text1"/>
          <w:sz w:val="20"/>
          <w:szCs w:val="20"/>
          <w:lang w:val="es-CO"/>
        </w:rPr>
        <w:t xml:space="preserve"> el 5 de junio de 2019, que la diligencia mencionada por el Estado sobre solicitar a la Dirección de Medicina Forense, el listado de los levantamientos cadavéricos fue limitada dado que debió incluirse</w:t>
      </w:r>
      <w:r w:rsidR="004911D8" w:rsidRPr="001012C9">
        <w:rPr>
          <w:rFonts w:ascii="Cambria" w:hAnsi="Cambria" w:cstheme="minorHAnsi"/>
          <w:color w:val="000000" w:themeColor="text1"/>
          <w:sz w:val="20"/>
          <w:szCs w:val="20"/>
          <w:lang w:val="es-CO"/>
        </w:rPr>
        <w:t xml:space="preserve"> la realización de</w:t>
      </w:r>
      <w:r w:rsidR="00FD133E" w:rsidRPr="001012C9">
        <w:rPr>
          <w:rFonts w:ascii="Cambria" w:hAnsi="Cambria" w:cstheme="minorHAnsi"/>
          <w:color w:val="000000" w:themeColor="text1"/>
          <w:sz w:val="20"/>
          <w:szCs w:val="20"/>
          <w:lang w:val="es-CO"/>
        </w:rPr>
        <w:t xml:space="preserve"> </w:t>
      </w:r>
      <w:r w:rsidR="004911D8" w:rsidRPr="001012C9">
        <w:rPr>
          <w:rFonts w:ascii="Cambria" w:hAnsi="Cambria" w:cstheme="minorHAnsi"/>
          <w:color w:val="000000" w:themeColor="text1"/>
          <w:sz w:val="20"/>
          <w:szCs w:val="20"/>
          <w:lang w:val="es-CO"/>
        </w:rPr>
        <w:t xml:space="preserve">un </w:t>
      </w:r>
      <w:r w:rsidR="001012C9">
        <w:rPr>
          <w:rFonts w:ascii="Cambria" w:hAnsi="Cambria" w:cstheme="minorHAnsi"/>
          <w:color w:val="000000" w:themeColor="text1"/>
          <w:sz w:val="20"/>
          <w:szCs w:val="20"/>
          <w:lang w:val="es-CO"/>
        </w:rPr>
        <w:t>cotejo dactiloscópico,</w:t>
      </w:r>
      <w:r w:rsidR="00FD133E" w:rsidRPr="001012C9">
        <w:rPr>
          <w:rFonts w:ascii="Cambria" w:hAnsi="Cambria" w:cstheme="minorHAnsi"/>
          <w:color w:val="000000" w:themeColor="text1"/>
          <w:sz w:val="20"/>
          <w:szCs w:val="20"/>
          <w:lang w:val="es-CO"/>
        </w:rPr>
        <w:t xml:space="preserve"> </w:t>
      </w:r>
      <w:proofErr w:type="spellStart"/>
      <w:r w:rsidR="00FD133E" w:rsidRPr="001012C9">
        <w:rPr>
          <w:rFonts w:ascii="Cambria" w:hAnsi="Cambria" w:cstheme="minorHAnsi"/>
          <w:color w:val="000000" w:themeColor="text1"/>
          <w:sz w:val="20"/>
          <w:szCs w:val="20"/>
          <w:lang w:val="es-CO"/>
        </w:rPr>
        <w:t>odontoscópico</w:t>
      </w:r>
      <w:proofErr w:type="spellEnd"/>
      <w:r w:rsidR="00FD133E" w:rsidRPr="001012C9">
        <w:rPr>
          <w:rFonts w:ascii="Cambria" w:hAnsi="Cambria" w:cstheme="minorHAnsi"/>
          <w:color w:val="000000" w:themeColor="text1"/>
          <w:sz w:val="20"/>
          <w:szCs w:val="20"/>
          <w:lang w:val="es-CO"/>
        </w:rPr>
        <w:t xml:space="preserve">, antropológico o genético (ADN) o un estudio antropométrico de los cadáveres no identificados en ese </w:t>
      </w:r>
      <w:r w:rsidR="001012C9" w:rsidRPr="001012C9">
        <w:rPr>
          <w:rFonts w:ascii="Cambria" w:hAnsi="Cambria" w:cstheme="minorHAnsi"/>
          <w:color w:val="000000" w:themeColor="text1"/>
          <w:sz w:val="20"/>
          <w:szCs w:val="20"/>
          <w:lang w:val="es-CO"/>
        </w:rPr>
        <w:t>período</w:t>
      </w:r>
      <w:r w:rsidR="00FD133E" w:rsidRPr="001012C9">
        <w:rPr>
          <w:rFonts w:ascii="Cambria" w:hAnsi="Cambria" w:cstheme="minorHAnsi"/>
          <w:color w:val="000000" w:themeColor="text1"/>
          <w:sz w:val="20"/>
          <w:szCs w:val="20"/>
          <w:lang w:val="es-CO"/>
        </w:rPr>
        <w:t xml:space="preserve">, a fin de compararlos con los datos genéticos de </w:t>
      </w:r>
      <w:proofErr w:type="spellStart"/>
      <w:r w:rsidR="00FD133E" w:rsidRPr="001012C9">
        <w:rPr>
          <w:rFonts w:ascii="Cambria" w:hAnsi="Cambria" w:cstheme="minorHAnsi"/>
          <w:color w:val="000000" w:themeColor="text1"/>
          <w:sz w:val="20"/>
          <w:szCs w:val="20"/>
          <w:lang w:val="es-CO"/>
        </w:rPr>
        <w:t>Dixie</w:t>
      </w:r>
      <w:proofErr w:type="spellEnd"/>
      <w:r w:rsidR="00FD133E" w:rsidRPr="001012C9">
        <w:rPr>
          <w:rFonts w:ascii="Cambria" w:hAnsi="Cambria" w:cstheme="minorHAnsi"/>
          <w:color w:val="000000" w:themeColor="text1"/>
          <w:sz w:val="20"/>
          <w:szCs w:val="20"/>
          <w:lang w:val="es-CO"/>
        </w:rPr>
        <w:t xml:space="preserve"> Miguel Urbina Rosales, tomando en consideración la edad de la víctima para reducir la muestra.</w:t>
      </w:r>
    </w:p>
    <w:p w14:paraId="64DFDA04" w14:textId="77777777" w:rsidR="00415F4B" w:rsidRPr="001012C9" w:rsidRDefault="00415F4B" w:rsidP="00B64F52">
      <w:pPr>
        <w:pStyle w:val="ListParagraph"/>
        <w:rPr>
          <w:rFonts w:cstheme="minorHAnsi"/>
          <w:color w:val="000000" w:themeColor="text1"/>
          <w:sz w:val="20"/>
          <w:szCs w:val="20"/>
          <w:lang w:val="es-CO"/>
        </w:rPr>
      </w:pPr>
    </w:p>
    <w:p w14:paraId="5909B817" w14:textId="6762A91B" w:rsidR="00ED4C7B" w:rsidRPr="001012C9" w:rsidRDefault="00ED4C7B"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hAnsi="Cambria" w:cstheme="minorHAnsi"/>
          <w:color w:val="000000" w:themeColor="text1"/>
          <w:sz w:val="20"/>
          <w:szCs w:val="20"/>
          <w:lang w:val="es-CO"/>
        </w:rPr>
        <w:t xml:space="preserve">El 5 de febrero de 2020, el Estado </w:t>
      </w:r>
      <w:r w:rsidR="00415F4B" w:rsidRPr="001012C9">
        <w:rPr>
          <w:rFonts w:ascii="Cambria" w:hAnsi="Cambria" w:cstheme="minorHAnsi"/>
          <w:color w:val="000000" w:themeColor="text1"/>
          <w:sz w:val="20"/>
          <w:szCs w:val="20"/>
          <w:lang w:val="es-CO"/>
        </w:rPr>
        <w:t>confirmó</w:t>
      </w:r>
      <w:r w:rsidRPr="001012C9">
        <w:rPr>
          <w:rFonts w:ascii="Cambria" w:hAnsi="Cambria" w:cstheme="minorHAnsi"/>
          <w:color w:val="000000" w:themeColor="text1"/>
          <w:sz w:val="20"/>
          <w:szCs w:val="20"/>
          <w:lang w:val="es-CO"/>
        </w:rPr>
        <w:t xml:space="preserve"> que, en </w:t>
      </w:r>
      <w:r w:rsidR="00415F4B" w:rsidRPr="001012C9">
        <w:rPr>
          <w:rFonts w:ascii="Cambria" w:hAnsi="Cambria" w:cstheme="minorHAnsi"/>
          <w:color w:val="000000" w:themeColor="text1"/>
          <w:sz w:val="20"/>
          <w:szCs w:val="20"/>
          <w:lang w:val="es-CO"/>
        </w:rPr>
        <w:t>atención</w:t>
      </w:r>
      <w:r w:rsidRPr="001012C9">
        <w:rPr>
          <w:rFonts w:ascii="Cambria" w:hAnsi="Cambria" w:cstheme="minorHAnsi"/>
          <w:color w:val="000000" w:themeColor="text1"/>
          <w:sz w:val="20"/>
          <w:szCs w:val="20"/>
          <w:lang w:val="es-CO"/>
        </w:rPr>
        <w:t xml:space="preserve"> a lo indicado por los peticionarios, se giró oficio al Ministerio Público, solicitando remitir un informe </w:t>
      </w:r>
      <w:r w:rsidR="00415F4B" w:rsidRPr="001012C9">
        <w:rPr>
          <w:rFonts w:ascii="Cambria" w:hAnsi="Cambria" w:cstheme="minorHAnsi"/>
          <w:color w:val="000000" w:themeColor="text1"/>
          <w:sz w:val="20"/>
          <w:szCs w:val="20"/>
          <w:lang w:val="es-CO"/>
        </w:rPr>
        <w:t>detallado</w:t>
      </w:r>
      <w:r w:rsidRPr="001012C9">
        <w:rPr>
          <w:rFonts w:ascii="Cambria" w:hAnsi="Cambria" w:cstheme="minorHAnsi"/>
          <w:color w:val="000000" w:themeColor="text1"/>
          <w:sz w:val="20"/>
          <w:szCs w:val="20"/>
          <w:lang w:val="es-CO"/>
        </w:rPr>
        <w:t xml:space="preserve"> </w:t>
      </w:r>
      <w:r w:rsidR="00415F4B" w:rsidRPr="001012C9">
        <w:rPr>
          <w:rFonts w:ascii="Cambria" w:hAnsi="Cambria" w:cstheme="minorHAnsi"/>
          <w:color w:val="000000" w:themeColor="text1"/>
          <w:sz w:val="20"/>
          <w:szCs w:val="20"/>
          <w:lang w:val="es-CO"/>
        </w:rPr>
        <w:t xml:space="preserve">de </w:t>
      </w:r>
      <w:r w:rsidRPr="001012C9">
        <w:rPr>
          <w:rFonts w:ascii="Cambria" w:hAnsi="Cambria" w:cstheme="minorHAnsi"/>
          <w:color w:val="000000" w:themeColor="text1"/>
          <w:sz w:val="20"/>
          <w:szCs w:val="20"/>
          <w:lang w:val="es-CO"/>
        </w:rPr>
        <w:t>las diligencias realizadas y actuaciones más recientes y que se trasladó la petición de los r</w:t>
      </w:r>
      <w:r w:rsidR="00EE61C6" w:rsidRPr="001012C9">
        <w:rPr>
          <w:rFonts w:ascii="Cambria" w:hAnsi="Cambria" w:cstheme="minorHAnsi"/>
          <w:color w:val="000000" w:themeColor="text1"/>
          <w:sz w:val="20"/>
          <w:szCs w:val="20"/>
          <w:lang w:val="es-CO"/>
        </w:rPr>
        <w:t>epresentantes en el sentido que</w:t>
      </w:r>
      <w:r w:rsidRPr="001012C9">
        <w:rPr>
          <w:rFonts w:ascii="Cambria" w:hAnsi="Cambria" w:cstheme="minorHAnsi"/>
          <w:color w:val="000000" w:themeColor="text1"/>
          <w:sz w:val="20"/>
          <w:szCs w:val="20"/>
          <w:lang w:val="es-CO"/>
        </w:rPr>
        <w:t xml:space="preserve"> se designe un fiscal que </w:t>
      </w:r>
      <w:r w:rsidR="00EE61C6" w:rsidRPr="001012C9">
        <w:rPr>
          <w:rFonts w:ascii="Cambria" w:hAnsi="Cambria" w:cstheme="minorHAnsi"/>
          <w:color w:val="000000" w:themeColor="text1"/>
          <w:sz w:val="20"/>
          <w:szCs w:val="20"/>
          <w:lang w:val="es-CO"/>
        </w:rPr>
        <w:t xml:space="preserve">dé seguimiento permanentemente </w:t>
      </w:r>
      <w:r w:rsidRPr="001012C9">
        <w:rPr>
          <w:rFonts w:ascii="Cambria" w:hAnsi="Cambria" w:cstheme="minorHAnsi"/>
          <w:color w:val="000000" w:themeColor="text1"/>
          <w:sz w:val="20"/>
          <w:szCs w:val="20"/>
          <w:lang w:val="es-CO"/>
        </w:rPr>
        <w:t xml:space="preserve">a la investigación del caso. Asimismo, </w:t>
      </w:r>
      <w:r w:rsidR="00415F4B" w:rsidRPr="001012C9">
        <w:rPr>
          <w:rFonts w:ascii="Cambria" w:hAnsi="Cambria" w:cstheme="minorHAnsi"/>
          <w:color w:val="000000" w:themeColor="text1"/>
          <w:sz w:val="20"/>
          <w:szCs w:val="20"/>
          <w:lang w:val="es-CO"/>
        </w:rPr>
        <w:t>indicó</w:t>
      </w:r>
      <w:r w:rsidRPr="001012C9">
        <w:rPr>
          <w:rFonts w:ascii="Cambria" w:hAnsi="Cambria" w:cstheme="minorHAnsi"/>
          <w:color w:val="000000" w:themeColor="text1"/>
          <w:sz w:val="20"/>
          <w:szCs w:val="20"/>
          <w:lang w:val="es-CO"/>
        </w:rPr>
        <w:t xml:space="preserve"> las </w:t>
      </w:r>
      <w:r w:rsidR="00415F4B" w:rsidRPr="001012C9">
        <w:rPr>
          <w:rFonts w:ascii="Cambria" w:hAnsi="Cambria" w:cstheme="minorHAnsi"/>
          <w:color w:val="000000" w:themeColor="text1"/>
          <w:sz w:val="20"/>
          <w:szCs w:val="20"/>
          <w:lang w:val="es-CO"/>
        </w:rPr>
        <w:t>gestiones</w:t>
      </w:r>
      <w:r w:rsidRPr="001012C9">
        <w:rPr>
          <w:rFonts w:ascii="Cambria" w:hAnsi="Cambria" w:cstheme="minorHAnsi"/>
          <w:color w:val="000000" w:themeColor="text1"/>
          <w:sz w:val="20"/>
          <w:szCs w:val="20"/>
          <w:lang w:val="es-CO"/>
        </w:rPr>
        <w:t xml:space="preserve"> de </w:t>
      </w:r>
      <w:r w:rsidR="00415F4B" w:rsidRPr="001012C9">
        <w:rPr>
          <w:rFonts w:ascii="Cambria" w:hAnsi="Cambria" w:cstheme="minorHAnsi"/>
          <w:color w:val="000000" w:themeColor="text1"/>
          <w:sz w:val="20"/>
          <w:szCs w:val="20"/>
          <w:lang w:val="es-CO"/>
        </w:rPr>
        <w:t>articulación</w:t>
      </w:r>
      <w:r w:rsidRPr="001012C9">
        <w:rPr>
          <w:rFonts w:ascii="Cambria" w:hAnsi="Cambria" w:cstheme="minorHAnsi"/>
          <w:color w:val="000000" w:themeColor="text1"/>
          <w:sz w:val="20"/>
          <w:szCs w:val="20"/>
          <w:lang w:val="es-CO"/>
        </w:rPr>
        <w:t xml:space="preserve"> para adelantar una reunión con la Fiscalía Especial de Delitos contra la Vida (FEDCV) del Ministerio Púbico, los peticionarios y la PGR, para dar seguimiento a las investigaciones del caso.</w:t>
      </w:r>
      <w:r w:rsidR="00415F4B" w:rsidRPr="001012C9">
        <w:rPr>
          <w:rFonts w:ascii="Cambria" w:hAnsi="Cambria" w:cstheme="minorHAnsi"/>
          <w:color w:val="000000" w:themeColor="text1"/>
          <w:sz w:val="20"/>
          <w:szCs w:val="20"/>
          <w:lang w:val="es-CO"/>
        </w:rPr>
        <w:t xml:space="preserve"> </w:t>
      </w:r>
    </w:p>
    <w:p w14:paraId="4EFE6CE4" w14:textId="40F0508D" w:rsidR="00EE61C6" w:rsidRPr="001012C9" w:rsidRDefault="00EE61C6" w:rsidP="00EE61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6E3EEB4F" w14:textId="77777777" w:rsidR="00EE61C6" w:rsidRPr="001012C9" w:rsidRDefault="00C174A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 xml:space="preserve">El 2 de septiembre de 2020, en el marco una reunión de trabajo facilitada por la Comisión, el Estado se comprometió a elaborar un cronograma de trabajo y remitir informes actualizados a los peticionarios cada cuatro meses. Al respecto, la parte peticionaria reiteró lo indicado anteriormente, solicitando a la Comisión mantener bajo seguimiento la medida. </w:t>
      </w:r>
    </w:p>
    <w:p w14:paraId="25995EC8" w14:textId="77777777" w:rsidR="00EE61C6" w:rsidRPr="00606AAD" w:rsidRDefault="00EE61C6" w:rsidP="00606AAD">
      <w:pPr>
        <w:pStyle w:val="ListParagraph"/>
        <w:rPr>
          <w:rFonts w:eastAsia="MS Mincho" w:cstheme="minorHAnsi"/>
          <w:color w:val="auto"/>
          <w:sz w:val="20"/>
          <w:szCs w:val="20"/>
          <w:lang w:val="es-CO"/>
        </w:rPr>
      </w:pPr>
    </w:p>
    <w:p w14:paraId="781DB744" w14:textId="42F33C03" w:rsidR="00606AAD" w:rsidRPr="00606AAD" w:rsidRDefault="00EE61C6"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cstheme="minorHAnsi"/>
          <w:sz w:val="20"/>
          <w:szCs w:val="20"/>
          <w:lang w:val="es-CO"/>
        </w:rPr>
      </w:pPr>
      <w:r w:rsidRPr="00606AAD">
        <w:rPr>
          <w:rFonts w:ascii="Cambria" w:hAnsi="Cambria" w:cstheme="minorHAnsi"/>
          <w:sz w:val="20"/>
          <w:szCs w:val="20"/>
          <w:lang w:val="es-CO"/>
        </w:rPr>
        <w:t xml:space="preserve">Posteriormente, el </w:t>
      </w:r>
      <w:r w:rsidRPr="00606AAD">
        <w:rPr>
          <w:rFonts w:ascii="Cambria" w:eastAsia="MS Mincho" w:hAnsi="Cambria" w:cstheme="minorHAnsi"/>
          <w:sz w:val="20"/>
          <w:szCs w:val="20"/>
          <w:lang w:val="es-CO"/>
        </w:rPr>
        <w:t xml:space="preserve">21 de septiembre de 2020, el Estado informó que se solicitó a los Juzgados de Letras Penal, de la Sección Judicial de Tegucigalpa, órdenes de captura en contra de </w:t>
      </w:r>
      <w:r w:rsidR="001012C9" w:rsidRPr="00606AAD">
        <w:rPr>
          <w:rFonts w:ascii="Cambria" w:eastAsia="MS Mincho" w:hAnsi="Cambria" w:cstheme="minorHAnsi"/>
          <w:sz w:val="20"/>
          <w:szCs w:val="20"/>
          <w:lang w:val="es-CO"/>
        </w:rPr>
        <w:t xml:space="preserve">los </w:t>
      </w:r>
      <w:r w:rsidRPr="00606AAD">
        <w:rPr>
          <w:rFonts w:ascii="Cambria" w:eastAsia="MS Mincho" w:hAnsi="Cambria" w:cstheme="minorHAnsi"/>
          <w:sz w:val="20"/>
          <w:szCs w:val="20"/>
          <w:lang w:val="es-CO"/>
        </w:rPr>
        <w:t xml:space="preserve">tres presuntos responsables de los hechos, solicitándose además sus movimientos migratorios, certificados de nacimiento, padrones fotográficos y </w:t>
      </w:r>
      <w:proofErr w:type="spellStart"/>
      <w:r w:rsidRPr="00606AAD">
        <w:rPr>
          <w:rFonts w:ascii="Cambria" w:eastAsia="MS Mincho" w:hAnsi="Cambria" w:cstheme="minorHAnsi"/>
          <w:sz w:val="20"/>
          <w:szCs w:val="20"/>
          <w:lang w:val="es-CO"/>
        </w:rPr>
        <w:t>dactilograficos</w:t>
      </w:r>
      <w:proofErr w:type="spellEnd"/>
      <w:r w:rsidRPr="00606AAD">
        <w:rPr>
          <w:rFonts w:ascii="Cambria" w:eastAsia="MS Mincho" w:hAnsi="Cambria" w:cstheme="minorHAnsi"/>
          <w:sz w:val="20"/>
          <w:szCs w:val="20"/>
          <w:lang w:val="es-CO"/>
        </w:rPr>
        <w:t>, certificados de defunción y su estatus administrativo en la planta de oficiales de la Policía Nacional. Por otro lado, se solicitó a la Dirección de Medicina Forense que informara sobre la práctica de estudios dactiloscópico</w:t>
      </w:r>
      <w:r w:rsidR="001012C9" w:rsidRPr="00606AAD">
        <w:rPr>
          <w:rFonts w:ascii="Cambria" w:eastAsia="MS Mincho" w:hAnsi="Cambria" w:cstheme="minorHAnsi"/>
          <w:sz w:val="20"/>
          <w:szCs w:val="20"/>
          <w:lang w:val="es-CO"/>
        </w:rPr>
        <w:t>s</w:t>
      </w:r>
      <w:r w:rsidRPr="00606AAD">
        <w:rPr>
          <w:rFonts w:ascii="Cambria" w:eastAsia="MS Mincho" w:hAnsi="Cambria" w:cstheme="minorHAnsi"/>
          <w:sz w:val="20"/>
          <w:szCs w:val="20"/>
          <w:lang w:val="es-CO"/>
        </w:rPr>
        <w:t>, odontológico</w:t>
      </w:r>
      <w:r w:rsidR="001012C9" w:rsidRPr="00606AAD">
        <w:rPr>
          <w:rFonts w:ascii="Cambria" w:eastAsia="MS Mincho" w:hAnsi="Cambria" w:cstheme="minorHAnsi"/>
          <w:sz w:val="20"/>
          <w:szCs w:val="20"/>
          <w:lang w:val="es-CO"/>
        </w:rPr>
        <w:t>s</w:t>
      </w:r>
      <w:r w:rsidRPr="00606AAD">
        <w:rPr>
          <w:rFonts w:ascii="Cambria" w:eastAsia="MS Mincho" w:hAnsi="Cambria" w:cstheme="minorHAnsi"/>
          <w:sz w:val="20"/>
          <w:szCs w:val="20"/>
          <w:lang w:val="es-CO"/>
        </w:rPr>
        <w:t>, antropológico</w:t>
      </w:r>
      <w:r w:rsidR="001012C9" w:rsidRPr="00606AAD">
        <w:rPr>
          <w:rFonts w:ascii="Cambria" w:eastAsia="MS Mincho" w:hAnsi="Cambria" w:cstheme="minorHAnsi"/>
          <w:sz w:val="20"/>
          <w:szCs w:val="20"/>
          <w:lang w:val="es-CO"/>
        </w:rPr>
        <w:t>s</w:t>
      </w:r>
      <w:r w:rsidRPr="00606AAD">
        <w:rPr>
          <w:rFonts w:ascii="Cambria" w:eastAsia="MS Mincho" w:hAnsi="Cambria" w:cstheme="minorHAnsi"/>
          <w:sz w:val="20"/>
          <w:szCs w:val="20"/>
          <w:lang w:val="es-CO"/>
        </w:rPr>
        <w:t>, genético</w:t>
      </w:r>
      <w:r w:rsidR="001012C9" w:rsidRPr="00606AAD">
        <w:rPr>
          <w:rFonts w:ascii="Cambria" w:eastAsia="MS Mincho" w:hAnsi="Cambria" w:cstheme="minorHAnsi"/>
          <w:sz w:val="20"/>
          <w:szCs w:val="20"/>
          <w:lang w:val="es-CO"/>
        </w:rPr>
        <w:t>s</w:t>
      </w:r>
      <w:r w:rsidRPr="00606AAD">
        <w:rPr>
          <w:rFonts w:ascii="Cambria" w:eastAsia="MS Mincho" w:hAnsi="Cambria" w:cstheme="minorHAnsi"/>
          <w:sz w:val="20"/>
          <w:szCs w:val="20"/>
          <w:lang w:val="es-CO"/>
        </w:rPr>
        <w:t xml:space="preserve"> o antropométrico</w:t>
      </w:r>
      <w:r w:rsidR="001012C9" w:rsidRPr="00606AAD">
        <w:rPr>
          <w:rFonts w:ascii="Cambria" w:eastAsia="MS Mincho" w:hAnsi="Cambria" w:cstheme="minorHAnsi"/>
          <w:sz w:val="20"/>
          <w:szCs w:val="20"/>
          <w:lang w:val="es-CO"/>
        </w:rPr>
        <w:t>s</w:t>
      </w:r>
      <w:r w:rsidRPr="00606AAD">
        <w:rPr>
          <w:rFonts w:ascii="Cambria" w:eastAsia="MS Mincho" w:hAnsi="Cambria" w:cstheme="minorHAnsi"/>
          <w:sz w:val="20"/>
          <w:szCs w:val="20"/>
          <w:lang w:val="es-CO"/>
        </w:rPr>
        <w:t xml:space="preserve"> en cadáveres no identificados, según lo solicitado por los peticionarios. </w:t>
      </w:r>
      <w:r w:rsidR="001012C9" w:rsidRPr="00606AAD">
        <w:rPr>
          <w:rFonts w:ascii="Cambria" w:eastAsia="MS Mincho" w:hAnsi="Cambria" w:cstheme="minorHAnsi"/>
          <w:sz w:val="20"/>
          <w:szCs w:val="20"/>
          <w:lang w:val="es-CO"/>
        </w:rPr>
        <w:t>Frente</w:t>
      </w:r>
      <w:r w:rsidRPr="00606AAD">
        <w:rPr>
          <w:rFonts w:ascii="Cambria" w:eastAsia="MS Mincho" w:hAnsi="Cambria" w:cstheme="minorHAnsi"/>
          <w:sz w:val="20"/>
          <w:szCs w:val="20"/>
          <w:lang w:val="es-CO"/>
        </w:rPr>
        <w:t xml:space="preserve"> estas diligencias</w:t>
      </w:r>
      <w:r w:rsidR="001012C9" w:rsidRPr="00606AAD">
        <w:rPr>
          <w:rFonts w:ascii="Cambria" w:eastAsia="MS Mincho" w:hAnsi="Cambria" w:cstheme="minorHAnsi"/>
          <w:sz w:val="20"/>
          <w:szCs w:val="20"/>
          <w:lang w:val="es-CO"/>
        </w:rPr>
        <w:t>,</w:t>
      </w:r>
      <w:r w:rsidRPr="00606AAD">
        <w:rPr>
          <w:rFonts w:ascii="Cambria" w:eastAsia="MS Mincho" w:hAnsi="Cambria" w:cstheme="minorHAnsi"/>
          <w:sz w:val="20"/>
          <w:szCs w:val="20"/>
          <w:lang w:val="es-CO"/>
        </w:rPr>
        <w:t xml:space="preserve"> el Estado recibió información de nombramiento y lugares de asignación de uno de los oficiales y la negativa de fallecimiento de los tres involucrados y aseguro que continúa avanzando con las investigaciones para hacer efectivas las ordenes de captura. </w:t>
      </w:r>
      <w:r w:rsidR="00D838F6" w:rsidRPr="00606AAD">
        <w:rPr>
          <w:rFonts w:ascii="Cambria" w:eastAsia="MS Mincho" w:hAnsi="Cambria" w:cstheme="minorHAnsi"/>
          <w:sz w:val="20"/>
          <w:szCs w:val="20"/>
          <w:lang w:val="es-CO"/>
        </w:rPr>
        <w:t>Por lo anterior, t</w:t>
      </w:r>
      <w:r w:rsidR="00C174A9" w:rsidRPr="00606AAD">
        <w:rPr>
          <w:rFonts w:ascii="Cambria" w:hAnsi="Cambria" w:cstheme="minorHAnsi"/>
          <w:sz w:val="20"/>
          <w:szCs w:val="20"/>
          <w:lang w:val="es-CO"/>
        </w:rPr>
        <w:t xml:space="preserve">omando en consideración los elementos de información aportados por las partes, </w:t>
      </w:r>
      <w:r w:rsidR="008B4189" w:rsidRPr="00606AAD">
        <w:rPr>
          <w:rFonts w:ascii="Cambria" w:hAnsi="Cambria" w:cstheme="minorHAnsi"/>
          <w:bCs/>
          <w:sz w:val="20"/>
          <w:szCs w:val="20"/>
          <w:lang w:val="es-CO"/>
        </w:rPr>
        <w:t xml:space="preserve">la Comisión considera que </w:t>
      </w:r>
      <w:r w:rsidR="00C174A9" w:rsidRPr="00606AAD">
        <w:rPr>
          <w:rFonts w:ascii="Cambria" w:hAnsi="Cambria" w:cstheme="minorHAnsi"/>
          <w:bCs/>
          <w:sz w:val="20"/>
          <w:szCs w:val="20"/>
          <w:lang w:val="es-CO"/>
        </w:rPr>
        <w:t xml:space="preserve">este extremo del acuerdo </w:t>
      </w:r>
      <w:r w:rsidR="00886106" w:rsidRPr="00606AAD">
        <w:rPr>
          <w:rFonts w:ascii="Cambria" w:hAnsi="Cambria" w:cstheme="minorHAnsi"/>
          <w:bCs/>
          <w:sz w:val="20"/>
          <w:szCs w:val="20"/>
          <w:lang w:val="es-CO"/>
        </w:rPr>
        <w:t>cuenta con un nivel de cumplimiento parcial</w:t>
      </w:r>
      <w:r w:rsidR="00C174A9" w:rsidRPr="00606AAD">
        <w:rPr>
          <w:rFonts w:ascii="Cambria" w:hAnsi="Cambria" w:cstheme="minorHAnsi"/>
          <w:bCs/>
          <w:sz w:val="20"/>
          <w:szCs w:val="20"/>
          <w:lang w:val="es-CO"/>
        </w:rPr>
        <w:t xml:space="preserve"> y así lo declara</w:t>
      </w:r>
      <w:r w:rsidR="008B4189" w:rsidRPr="00606AAD">
        <w:rPr>
          <w:rFonts w:ascii="Cambria" w:hAnsi="Cambria" w:cstheme="minorHAnsi"/>
          <w:bCs/>
          <w:sz w:val="20"/>
          <w:szCs w:val="20"/>
          <w:lang w:val="es-CO"/>
        </w:rPr>
        <w:t xml:space="preserve">. </w:t>
      </w:r>
      <w:r w:rsidR="00606AAD" w:rsidRPr="00606AAD">
        <w:rPr>
          <w:rFonts w:ascii="Cambria" w:hAnsi="Cambria" w:cstheme="minorHAnsi"/>
          <w:bCs/>
          <w:sz w:val="20"/>
          <w:szCs w:val="20"/>
          <w:lang w:val="es-CO"/>
        </w:rPr>
        <w:t xml:space="preserve">Al respecto, la Comisión insta al Estado hondureño a </w:t>
      </w:r>
      <w:r w:rsidR="00606AAD" w:rsidRPr="00606AAD">
        <w:rPr>
          <w:rFonts w:ascii="Cambria" w:hAnsi="Cambria" w:cstheme="minorHAnsi"/>
          <w:sz w:val="20"/>
          <w:szCs w:val="20"/>
          <w:lang w:val="es-CO"/>
        </w:rPr>
        <w:t xml:space="preserve">elaborar un plan de acción claro, preciso y objetivo, para identificar y sancionar a todos los responsables de los hechos que dieron origen a desaparición forzada de </w:t>
      </w:r>
      <w:proofErr w:type="spellStart"/>
      <w:r w:rsidR="00606AAD" w:rsidRPr="00606AAD">
        <w:rPr>
          <w:rFonts w:ascii="Cambria" w:hAnsi="Cambria" w:cstheme="minorHAnsi"/>
          <w:sz w:val="20"/>
          <w:szCs w:val="20"/>
          <w:lang w:val="es-CO"/>
        </w:rPr>
        <w:t>Dixie</w:t>
      </w:r>
      <w:proofErr w:type="spellEnd"/>
      <w:r w:rsidR="00606AAD" w:rsidRPr="00606AAD">
        <w:rPr>
          <w:rFonts w:ascii="Cambria" w:hAnsi="Cambria" w:cstheme="minorHAnsi"/>
          <w:sz w:val="20"/>
          <w:szCs w:val="20"/>
          <w:lang w:val="es-CO"/>
        </w:rPr>
        <w:t xml:space="preserve"> Miguel Urbina Rosales.</w:t>
      </w:r>
    </w:p>
    <w:p w14:paraId="13A06FBC" w14:textId="77777777" w:rsidR="00C174A9" w:rsidRPr="001012C9"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6DECB8D8" w14:textId="0574DEF1" w:rsidR="008B4189" w:rsidRPr="001012C9"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 xml:space="preserve">En relación con el punto 2 de la </w:t>
      </w:r>
      <w:r w:rsidR="00C174A9" w:rsidRPr="001012C9">
        <w:rPr>
          <w:rFonts w:ascii="Cambria" w:eastAsia="MS Mincho" w:hAnsi="Cambria" w:cstheme="minorHAnsi"/>
          <w:color w:val="000000" w:themeColor="text1"/>
          <w:sz w:val="20"/>
          <w:szCs w:val="20"/>
          <w:lang w:val="es-CO"/>
        </w:rPr>
        <w:t>cláusula</w:t>
      </w:r>
      <w:r w:rsidRPr="001012C9">
        <w:rPr>
          <w:rFonts w:ascii="Cambria" w:eastAsia="MS Mincho" w:hAnsi="Cambria" w:cstheme="minorHAnsi"/>
          <w:color w:val="000000" w:themeColor="text1"/>
          <w:sz w:val="20"/>
          <w:szCs w:val="20"/>
          <w:lang w:val="es-CO"/>
        </w:rPr>
        <w:t xml:space="preserve"> quinta, </w:t>
      </w:r>
      <w:r w:rsidR="00AF1E34" w:rsidRPr="001012C9">
        <w:rPr>
          <w:rFonts w:ascii="Cambria" w:eastAsia="MS Mincho" w:hAnsi="Cambria" w:cstheme="minorHAnsi"/>
          <w:color w:val="000000" w:themeColor="text1"/>
          <w:sz w:val="20"/>
          <w:szCs w:val="20"/>
          <w:lang w:val="es-CO"/>
        </w:rPr>
        <w:t>relacionado con</w:t>
      </w:r>
      <w:r w:rsidRPr="001012C9">
        <w:rPr>
          <w:rFonts w:ascii="Cambria" w:eastAsia="MS Mincho" w:hAnsi="Cambria" w:cstheme="minorHAnsi"/>
          <w:color w:val="000000" w:themeColor="text1"/>
          <w:sz w:val="20"/>
          <w:szCs w:val="20"/>
          <w:lang w:val="es-CO"/>
        </w:rPr>
        <w:t xml:space="preserve"> la implementación del registro de detenidos, </w:t>
      </w:r>
      <w:r w:rsidR="00AF1E34" w:rsidRPr="001012C9">
        <w:rPr>
          <w:rFonts w:ascii="Cambria" w:eastAsia="MS Mincho" w:hAnsi="Cambria" w:cstheme="minorHAnsi"/>
          <w:color w:val="000000" w:themeColor="text1"/>
          <w:sz w:val="20"/>
          <w:szCs w:val="20"/>
          <w:lang w:val="es-CO"/>
        </w:rPr>
        <w:t>s</w:t>
      </w:r>
      <w:r w:rsidR="001012C9" w:rsidRPr="001012C9">
        <w:rPr>
          <w:rFonts w:ascii="Cambria" w:eastAsia="MS Mincho" w:hAnsi="Cambria" w:cstheme="minorHAnsi"/>
          <w:color w:val="000000" w:themeColor="text1"/>
          <w:sz w:val="20"/>
          <w:szCs w:val="20"/>
          <w:lang w:val="es-CO"/>
        </w:rPr>
        <w:t>egún lo informado por el Estado</w:t>
      </w:r>
      <w:r w:rsidR="00AF1E34" w:rsidRPr="001012C9">
        <w:rPr>
          <w:rFonts w:ascii="Cambria" w:eastAsia="MS Mincho" w:hAnsi="Cambria" w:cstheme="minorHAnsi"/>
          <w:color w:val="000000" w:themeColor="text1"/>
          <w:sz w:val="20"/>
          <w:szCs w:val="20"/>
          <w:lang w:val="es-CO"/>
        </w:rPr>
        <w:t xml:space="preserve"> </w:t>
      </w:r>
      <w:r w:rsidRPr="001012C9">
        <w:rPr>
          <w:rFonts w:ascii="Cambria" w:eastAsia="MS Mincho" w:hAnsi="Cambria" w:cstheme="minorHAnsi"/>
          <w:color w:val="000000" w:themeColor="text1"/>
          <w:sz w:val="20"/>
          <w:szCs w:val="20"/>
          <w:lang w:val="es-CO"/>
        </w:rPr>
        <w:t>el 14 de junio de 2019</w:t>
      </w:r>
      <w:r w:rsidR="00613970" w:rsidRPr="001012C9">
        <w:rPr>
          <w:rFonts w:ascii="Cambria" w:eastAsia="MS Mincho" w:hAnsi="Cambria" w:cstheme="minorHAnsi"/>
          <w:color w:val="000000" w:themeColor="text1"/>
          <w:sz w:val="20"/>
          <w:szCs w:val="20"/>
          <w:lang w:val="es-CO"/>
        </w:rPr>
        <w:t>,</w:t>
      </w:r>
      <w:r w:rsidRPr="001012C9">
        <w:rPr>
          <w:rFonts w:ascii="Cambria" w:eastAsia="MS Mincho" w:hAnsi="Cambria" w:cstheme="minorHAnsi"/>
          <w:color w:val="000000" w:themeColor="text1"/>
          <w:sz w:val="20"/>
          <w:szCs w:val="20"/>
          <w:lang w:val="es-CO"/>
        </w:rPr>
        <w:t xml:space="preserve"> </w:t>
      </w:r>
      <w:r w:rsidR="00AF1E34" w:rsidRPr="001012C9">
        <w:rPr>
          <w:rFonts w:ascii="Cambria" w:eastAsia="MS Mincho" w:hAnsi="Cambria" w:cstheme="minorHAnsi"/>
          <w:color w:val="000000" w:themeColor="text1"/>
          <w:sz w:val="20"/>
          <w:szCs w:val="20"/>
          <w:lang w:val="es-CO"/>
        </w:rPr>
        <w:t>realizó</w:t>
      </w:r>
      <w:r w:rsidRPr="001012C9">
        <w:rPr>
          <w:rFonts w:ascii="Cambria" w:eastAsia="MS Mincho" w:hAnsi="Cambria" w:cstheme="minorHAnsi"/>
          <w:color w:val="000000" w:themeColor="text1"/>
          <w:sz w:val="20"/>
          <w:szCs w:val="20"/>
          <w:lang w:val="es-CO"/>
        </w:rPr>
        <w:t xml:space="preserve"> una solicitud a la embajada de Perú para obtener la asistencia técnica en la revisión y reformulación del registro nacional de detenidos en Honduras</w:t>
      </w:r>
      <w:r w:rsidR="00D838F6" w:rsidRPr="001012C9">
        <w:rPr>
          <w:rFonts w:ascii="Cambria" w:eastAsia="MS Mincho" w:hAnsi="Cambria" w:cstheme="minorHAnsi"/>
          <w:color w:val="000000" w:themeColor="text1"/>
          <w:sz w:val="20"/>
          <w:szCs w:val="20"/>
          <w:lang w:val="es-CO"/>
        </w:rPr>
        <w:t xml:space="preserve">. </w:t>
      </w:r>
      <w:r w:rsidR="00CA3337">
        <w:rPr>
          <w:rFonts w:ascii="Cambria" w:eastAsia="MS Mincho" w:hAnsi="Cambria" w:cstheme="minorHAnsi"/>
          <w:color w:val="000000" w:themeColor="text1"/>
          <w:sz w:val="20"/>
          <w:szCs w:val="20"/>
          <w:lang w:val="es-CO"/>
        </w:rPr>
        <w:t>Al respecto, e</w:t>
      </w:r>
      <w:r w:rsidRPr="001012C9">
        <w:rPr>
          <w:rFonts w:ascii="Cambria" w:eastAsia="MS Mincho" w:hAnsi="Cambria" w:cstheme="minorHAnsi"/>
          <w:color w:val="000000" w:themeColor="text1"/>
          <w:sz w:val="20"/>
          <w:szCs w:val="20"/>
          <w:lang w:val="es-CO"/>
        </w:rPr>
        <w:t xml:space="preserve">l Estado </w:t>
      </w:r>
      <w:r w:rsidR="00D838F6" w:rsidRPr="001012C9">
        <w:rPr>
          <w:rFonts w:ascii="Cambria" w:eastAsia="MS Mincho" w:hAnsi="Cambria" w:cstheme="minorHAnsi"/>
          <w:color w:val="000000" w:themeColor="text1"/>
          <w:sz w:val="20"/>
          <w:szCs w:val="20"/>
          <w:lang w:val="es-CO"/>
        </w:rPr>
        <w:t>señaló</w:t>
      </w:r>
      <w:r w:rsidRPr="001012C9">
        <w:rPr>
          <w:rFonts w:ascii="Cambria" w:eastAsia="MS Mincho" w:hAnsi="Cambria" w:cstheme="minorHAnsi"/>
          <w:color w:val="000000" w:themeColor="text1"/>
          <w:sz w:val="20"/>
          <w:szCs w:val="20"/>
          <w:lang w:val="es-CO"/>
        </w:rPr>
        <w:t xml:space="preserve"> que se </w:t>
      </w:r>
      <w:r w:rsidR="00613970" w:rsidRPr="001012C9">
        <w:rPr>
          <w:rFonts w:ascii="Cambria" w:eastAsia="MS Mincho" w:hAnsi="Cambria" w:cstheme="minorHAnsi"/>
          <w:color w:val="000000" w:themeColor="text1"/>
          <w:sz w:val="20"/>
          <w:szCs w:val="20"/>
          <w:lang w:val="es-CO"/>
        </w:rPr>
        <w:t>está</w:t>
      </w:r>
      <w:r w:rsidRPr="001012C9">
        <w:rPr>
          <w:rFonts w:ascii="Cambria" w:eastAsia="MS Mincho" w:hAnsi="Cambria" w:cstheme="minorHAnsi"/>
          <w:color w:val="000000" w:themeColor="text1"/>
          <w:sz w:val="20"/>
          <w:szCs w:val="20"/>
          <w:lang w:val="es-CO"/>
        </w:rPr>
        <w:t xml:space="preserve"> gestando el proyecto de cooperación con la Agencia Mexicana de Cooperación Internaciona</w:t>
      </w:r>
      <w:r w:rsidR="00D84F38" w:rsidRPr="001012C9">
        <w:rPr>
          <w:rFonts w:ascii="Cambria" w:eastAsia="MS Mincho" w:hAnsi="Cambria" w:cstheme="minorHAnsi"/>
          <w:color w:val="000000" w:themeColor="text1"/>
          <w:sz w:val="20"/>
          <w:szCs w:val="20"/>
          <w:lang w:val="es-CO"/>
        </w:rPr>
        <w:t xml:space="preserve">l para el Desarrollo (AMEXCID) y que </w:t>
      </w:r>
      <w:r w:rsidRPr="001012C9">
        <w:rPr>
          <w:rFonts w:ascii="Cambria" w:eastAsia="MS Mincho" w:hAnsi="Cambria" w:cstheme="minorHAnsi"/>
          <w:color w:val="000000" w:themeColor="text1"/>
          <w:sz w:val="20"/>
          <w:szCs w:val="20"/>
          <w:lang w:val="es-CO"/>
        </w:rPr>
        <w:t xml:space="preserve">se </w:t>
      </w:r>
      <w:r w:rsidR="00D838F6" w:rsidRPr="001012C9">
        <w:rPr>
          <w:rFonts w:ascii="Cambria" w:eastAsia="MS Mincho" w:hAnsi="Cambria" w:cstheme="minorHAnsi"/>
          <w:color w:val="000000" w:themeColor="text1"/>
          <w:sz w:val="20"/>
          <w:szCs w:val="20"/>
          <w:lang w:val="es-CO"/>
        </w:rPr>
        <w:t>realizó</w:t>
      </w:r>
      <w:r w:rsidRPr="001012C9">
        <w:rPr>
          <w:rFonts w:ascii="Cambria" w:eastAsia="MS Mincho" w:hAnsi="Cambria" w:cstheme="minorHAnsi"/>
          <w:color w:val="000000" w:themeColor="text1"/>
          <w:sz w:val="20"/>
          <w:szCs w:val="20"/>
          <w:lang w:val="es-CO"/>
        </w:rPr>
        <w:t xml:space="preserve"> u</w:t>
      </w:r>
      <w:r w:rsidR="00D838F6" w:rsidRPr="001012C9">
        <w:rPr>
          <w:rFonts w:ascii="Cambria" w:eastAsia="MS Mincho" w:hAnsi="Cambria" w:cstheme="minorHAnsi"/>
          <w:color w:val="000000" w:themeColor="text1"/>
          <w:sz w:val="20"/>
          <w:szCs w:val="20"/>
          <w:lang w:val="es-CO"/>
        </w:rPr>
        <w:t>na reunión de trabajo bilateral</w:t>
      </w:r>
      <w:r w:rsidRPr="001012C9">
        <w:rPr>
          <w:rFonts w:ascii="Cambria" w:eastAsia="MS Mincho" w:hAnsi="Cambria" w:cstheme="minorHAnsi"/>
          <w:color w:val="000000" w:themeColor="text1"/>
          <w:sz w:val="20"/>
          <w:szCs w:val="20"/>
          <w:lang w:val="es-CO"/>
        </w:rPr>
        <w:t xml:space="preserve"> con la AMEXCID y el Consejo Nacional de Investigación (CNI) donde se </w:t>
      </w:r>
      <w:r w:rsidR="00D838F6" w:rsidRPr="001012C9">
        <w:rPr>
          <w:rFonts w:ascii="Cambria" w:eastAsia="MS Mincho" w:hAnsi="Cambria" w:cstheme="minorHAnsi"/>
          <w:color w:val="000000" w:themeColor="text1"/>
          <w:sz w:val="20"/>
          <w:szCs w:val="20"/>
          <w:lang w:val="es-CO"/>
        </w:rPr>
        <w:t>afinaron algunos aspectos para</w:t>
      </w:r>
      <w:r w:rsidRPr="001012C9">
        <w:rPr>
          <w:rFonts w:ascii="Cambria" w:eastAsia="MS Mincho" w:hAnsi="Cambria" w:cstheme="minorHAnsi"/>
          <w:color w:val="000000" w:themeColor="text1"/>
          <w:sz w:val="20"/>
          <w:szCs w:val="20"/>
          <w:lang w:val="es-CO"/>
        </w:rPr>
        <w:t xml:space="preserve"> la implementación del Proyecto “Reformulación del Registro Nacional de Detenciones de Honduras” que forma parte del XII Programa de Cooperación Técnica entre México y Honduras 2019-2021.</w:t>
      </w:r>
    </w:p>
    <w:p w14:paraId="048A3F28" w14:textId="4FBB0D6D" w:rsidR="00B64F52" w:rsidRPr="001012C9" w:rsidRDefault="00B64F52" w:rsidP="00D913A0">
      <w:pPr>
        <w:rPr>
          <w:rFonts w:eastAsia="MS Mincho" w:cstheme="minorHAnsi"/>
          <w:color w:val="000000" w:themeColor="text1"/>
          <w:sz w:val="20"/>
          <w:szCs w:val="20"/>
          <w:lang w:val="es-CO"/>
        </w:rPr>
      </w:pPr>
    </w:p>
    <w:p w14:paraId="207216A4" w14:textId="5F772A18" w:rsidR="00B64F52" w:rsidRPr="001012C9" w:rsidRDefault="00886106"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 xml:space="preserve">El 21 de septiembre de 2020, el Estado indicó la realización de dos reuniones de trabajo adicionales, </w:t>
      </w:r>
      <w:r w:rsidR="00B64F52" w:rsidRPr="001012C9">
        <w:rPr>
          <w:rFonts w:ascii="Cambria" w:eastAsia="MS Mincho" w:hAnsi="Cambria" w:cstheme="minorHAnsi"/>
          <w:color w:val="000000" w:themeColor="text1"/>
          <w:sz w:val="20"/>
          <w:szCs w:val="20"/>
          <w:lang w:val="es-CO"/>
        </w:rPr>
        <w:t>señalando</w:t>
      </w:r>
      <w:r w:rsidRPr="001012C9">
        <w:rPr>
          <w:rFonts w:ascii="Cambria" w:eastAsia="MS Mincho" w:hAnsi="Cambria" w:cstheme="minorHAnsi"/>
          <w:color w:val="000000" w:themeColor="text1"/>
          <w:sz w:val="20"/>
          <w:szCs w:val="20"/>
          <w:lang w:val="es-CO"/>
        </w:rPr>
        <w:t xml:space="preserve"> que cuenta con los primeros enlaces institucionales designados por las autoridades competentes en la materia para el seguimiento al proyecto de cooperación. La primera reunión de trabajo </w:t>
      </w:r>
      <w:r w:rsidR="00D913A0" w:rsidRPr="001012C9">
        <w:rPr>
          <w:rFonts w:ascii="Cambria" w:eastAsia="MS Mincho" w:hAnsi="Cambria" w:cstheme="minorHAnsi"/>
          <w:color w:val="000000" w:themeColor="text1"/>
          <w:sz w:val="20"/>
          <w:szCs w:val="20"/>
          <w:lang w:val="es-CO"/>
        </w:rPr>
        <w:t xml:space="preserve">fue </w:t>
      </w:r>
      <w:r w:rsidRPr="001012C9">
        <w:rPr>
          <w:rFonts w:ascii="Cambria" w:eastAsia="MS Mincho" w:hAnsi="Cambria" w:cstheme="minorHAnsi"/>
          <w:color w:val="000000" w:themeColor="text1"/>
          <w:sz w:val="20"/>
          <w:szCs w:val="20"/>
          <w:lang w:val="es-CO"/>
        </w:rPr>
        <w:t xml:space="preserve">llevada a cabo el 11 de septiembre de 2020 con los peticionarios (COFADEH) para realizar una presentación </w:t>
      </w:r>
      <w:r w:rsidRPr="001012C9">
        <w:rPr>
          <w:rFonts w:ascii="Cambria" w:eastAsia="MS Mincho" w:hAnsi="Cambria" w:cstheme="minorHAnsi"/>
          <w:color w:val="000000" w:themeColor="text1"/>
          <w:sz w:val="20"/>
          <w:szCs w:val="20"/>
          <w:lang w:val="es-CO"/>
        </w:rPr>
        <w:lastRenderedPageBreak/>
        <w:t xml:space="preserve">formal del proyecto de cooperación técnica, y de manera general la reunión tuvo como objetivos la exposición del proyecto de cooperación, observaciones por parte de los presentes y presentación del cronograma de trabajo para avanzar en las medidas pendientes. Según el Estado, en dicha reunión se expusieron los objetivos, temas de interés, beneficiarios, duración, partes involucradas, antecedentes y diligencias realizadas en el proyecto de cooperación. </w:t>
      </w:r>
    </w:p>
    <w:p w14:paraId="075DC481" w14:textId="77777777" w:rsidR="00B64F52" w:rsidRPr="001012C9" w:rsidRDefault="00B64F52" w:rsidP="00B64F52">
      <w:pPr>
        <w:pStyle w:val="ListParagraph"/>
        <w:rPr>
          <w:rFonts w:eastAsia="MS Mincho" w:cstheme="minorHAnsi"/>
          <w:color w:val="000000" w:themeColor="text1"/>
          <w:sz w:val="20"/>
          <w:szCs w:val="20"/>
          <w:lang w:val="es-CO"/>
        </w:rPr>
      </w:pPr>
    </w:p>
    <w:p w14:paraId="25593EA9" w14:textId="77777777" w:rsidR="00606AAD" w:rsidRDefault="00886106"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Por otro lado, la segunda reunión de trabajo llevada a cabo el 17 de septiembre de 2020, habría involucrado a los enlaces institucionales de Honduras para realizar una presentación general del proyecto de cooperación té</w:t>
      </w:r>
      <w:r w:rsidR="001012C9" w:rsidRPr="001012C9">
        <w:rPr>
          <w:rFonts w:ascii="Cambria" w:eastAsia="MS Mincho" w:hAnsi="Cambria" w:cstheme="minorHAnsi"/>
          <w:color w:val="000000" w:themeColor="text1"/>
          <w:sz w:val="20"/>
          <w:szCs w:val="20"/>
          <w:lang w:val="es-CO"/>
        </w:rPr>
        <w:t xml:space="preserve">cnica y en dicho marco se acordó </w:t>
      </w:r>
      <w:r w:rsidR="00B64F52" w:rsidRPr="001012C9">
        <w:rPr>
          <w:rFonts w:ascii="Cambria" w:eastAsia="MS Mincho" w:hAnsi="Cambria" w:cstheme="minorHAnsi"/>
          <w:color w:val="000000" w:themeColor="text1"/>
          <w:sz w:val="20"/>
          <w:szCs w:val="20"/>
          <w:lang w:val="es-CO"/>
        </w:rPr>
        <w:t xml:space="preserve">la realización de </w:t>
      </w:r>
      <w:r w:rsidRPr="001012C9">
        <w:rPr>
          <w:rFonts w:ascii="Cambria" w:eastAsia="MS Mincho" w:hAnsi="Cambria" w:cstheme="minorHAnsi"/>
          <w:color w:val="000000" w:themeColor="text1"/>
          <w:sz w:val="20"/>
          <w:szCs w:val="20"/>
          <w:lang w:val="es-CO"/>
        </w:rPr>
        <w:t>diligencias internas dentro de las instituciones para solicitar mayor personal como enlaces institucionales</w:t>
      </w:r>
      <w:r w:rsidR="001012C9" w:rsidRPr="001012C9">
        <w:rPr>
          <w:rFonts w:ascii="Cambria" w:eastAsia="MS Mincho" w:hAnsi="Cambria" w:cstheme="minorHAnsi"/>
          <w:color w:val="000000" w:themeColor="text1"/>
          <w:sz w:val="20"/>
          <w:szCs w:val="20"/>
          <w:lang w:val="es-CO"/>
        </w:rPr>
        <w:t>, ya que a la fecha se</w:t>
      </w:r>
      <w:r w:rsidR="00B64F52" w:rsidRPr="001012C9">
        <w:rPr>
          <w:rFonts w:ascii="Cambria" w:eastAsia="MS Mincho" w:hAnsi="Cambria" w:cstheme="minorHAnsi"/>
          <w:color w:val="000000" w:themeColor="text1"/>
          <w:sz w:val="20"/>
          <w:szCs w:val="20"/>
          <w:lang w:val="es-CO"/>
        </w:rPr>
        <w:t xml:space="preserve"> cuenta de manera inicial con cuatro enlaces institucionales designados por las máximas autoridades del Ministerio Público (MP), Secretaría de Estado en el Despacho de Seguridad (SEDS) y Secretaría de Estado en el Despacho de Defensa Nacional (SEDENA)</w:t>
      </w:r>
      <w:r w:rsidR="001012C9" w:rsidRPr="001012C9">
        <w:rPr>
          <w:rFonts w:ascii="Cambria" w:eastAsia="MS Mincho" w:hAnsi="Cambria" w:cstheme="minorHAnsi"/>
          <w:color w:val="000000" w:themeColor="text1"/>
          <w:sz w:val="20"/>
          <w:szCs w:val="20"/>
          <w:lang w:val="es-CO"/>
        </w:rPr>
        <w:t>,</w:t>
      </w:r>
      <w:r w:rsidR="00B64F52" w:rsidRPr="001012C9">
        <w:rPr>
          <w:rFonts w:ascii="Cambria" w:eastAsia="MS Mincho" w:hAnsi="Cambria" w:cstheme="minorHAnsi"/>
          <w:color w:val="000000" w:themeColor="text1"/>
          <w:sz w:val="20"/>
          <w:szCs w:val="20"/>
          <w:lang w:val="es-CO"/>
        </w:rPr>
        <w:t xml:space="preserve"> para dar seguimiento al desarrollo y ejecución del proyecto de cooperación. </w:t>
      </w:r>
    </w:p>
    <w:p w14:paraId="7E7E8C02" w14:textId="77777777" w:rsidR="00606AAD" w:rsidRDefault="00606AAD" w:rsidP="00606AAD">
      <w:pPr>
        <w:pStyle w:val="ListParagraph"/>
        <w:rPr>
          <w:rFonts w:eastAsia="MS Mincho" w:cstheme="minorHAnsi"/>
          <w:color w:val="000000" w:themeColor="text1"/>
          <w:sz w:val="20"/>
          <w:szCs w:val="20"/>
          <w:lang w:val="es-CO"/>
        </w:rPr>
      </w:pPr>
    </w:p>
    <w:p w14:paraId="528BB4AC" w14:textId="597A52B7" w:rsidR="00FD133E" w:rsidRPr="00606AAD" w:rsidRDefault="00D913A0"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606AAD">
        <w:rPr>
          <w:rFonts w:ascii="Cambria" w:eastAsia="MS Mincho" w:hAnsi="Cambria" w:cstheme="minorHAnsi"/>
          <w:color w:val="000000" w:themeColor="text1"/>
          <w:sz w:val="20"/>
          <w:szCs w:val="20"/>
          <w:lang w:val="es-CO"/>
        </w:rPr>
        <w:t xml:space="preserve">El </w:t>
      </w:r>
      <w:r w:rsidR="00CA3337" w:rsidRPr="00606AAD">
        <w:rPr>
          <w:rFonts w:ascii="Cambria" w:eastAsia="MS Mincho" w:hAnsi="Cambria" w:cstheme="minorHAnsi"/>
          <w:color w:val="000000" w:themeColor="text1"/>
          <w:sz w:val="20"/>
          <w:szCs w:val="20"/>
          <w:lang w:val="es-CO"/>
        </w:rPr>
        <w:t>3</w:t>
      </w:r>
      <w:r w:rsidRPr="00606AAD">
        <w:rPr>
          <w:rFonts w:ascii="Cambria" w:eastAsia="MS Mincho" w:hAnsi="Cambria" w:cstheme="minorHAnsi"/>
          <w:color w:val="000000" w:themeColor="text1"/>
          <w:sz w:val="20"/>
          <w:szCs w:val="20"/>
          <w:lang w:val="es-CO"/>
        </w:rPr>
        <w:t xml:space="preserve"> de octubre de 2020, los peticionarios</w:t>
      </w:r>
      <w:r w:rsidR="00CA3337" w:rsidRPr="00606AAD">
        <w:rPr>
          <w:rFonts w:ascii="Cambria" w:eastAsia="MS Mincho" w:hAnsi="Cambria" w:cstheme="minorHAnsi"/>
          <w:color w:val="000000" w:themeColor="text1"/>
          <w:sz w:val="20"/>
          <w:szCs w:val="20"/>
          <w:lang w:val="es-CO"/>
        </w:rPr>
        <w:t xml:space="preserve"> confirmaron los avances en diálogos bilaterales e indicaron que, de acuerdo a la </w:t>
      </w:r>
      <w:r w:rsidR="00606AAD" w:rsidRPr="00606AAD">
        <w:rPr>
          <w:rFonts w:ascii="Cambria" w:eastAsia="MS Mincho" w:hAnsi="Cambria" w:cstheme="minorHAnsi"/>
          <w:color w:val="000000" w:themeColor="text1"/>
          <w:sz w:val="20"/>
          <w:szCs w:val="20"/>
          <w:lang w:val="es-CO"/>
        </w:rPr>
        <w:t>proyección</w:t>
      </w:r>
      <w:r w:rsidR="00CA3337" w:rsidRPr="00606AAD">
        <w:rPr>
          <w:rFonts w:ascii="Cambria" w:eastAsia="MS Mincho" w:hAnsi="Cambria" w:cstheme="minorHAnsi"/>
          <w:color w:val="000000" w:themeColor="text1"/>
          <w:sz w:val="20"/>
          <w:szCs w:val="20"/>
          <w:lang w:val="es-CO"/>
        </w:rPr>
        <w:t xml:space="preserve"> que les </w:t>
      </w:r>
      <w:r w:rsidR="00606AAD" w:rsidRPr="00606AAD">
        <w:rPr>
          <w:rFonts w:ascii="Cambria" w:eastAsia="MS Mincho" w:hAnsi="Cambria" w:cstheme="minorHAnsi"/>
          <w:color w:val="000000" w:themeColor="text1"/>
          <w:sz w:val="20"/>
          <w:szCs w:val="20"/>
          <w:lang w:val="es-CO"/>
        </w:rPr>
        <w:t>brindó</w:t>
      </w:r>
      <w:r w:rsidR="00CA3337" w:rsidRPr="00606AAD">
        <w:rPr>
          <w:rFonts w:ascii="Cambria" w:eastAsia="MS Mincho" w:hAnsi="Cambria" w:cstheme="minorHAnsi"/>
          <w:color w:val="000000" w:themeColor="text1"/>
          <w:sz w:val="20"/>
          <w:szCs w:val="20"/>
          <w:lang w:val="es-CO"/>
        </w:rPr>
        <w:t xml:space="preserve"> el Estado, el plan </w:t>
      </w:r>
      <w:r w:rsidR="00606AAD" w:rsidRPr="00606AAD">
        <w:rPr>
          <w:rFonts w:ascii="Cambria" w:eastAsia="MS Mincho" w:hAnsi="Cambria" w:cstheme="minorHAnsi"/>
          <w:color w:val="000000" w:themeColor="text1"/>
          <w:sz w:val="20"/>
          <w:szCs w:val="20"/>
          <w:lang w:val="es-CO"/>
        </w:rPr>
        <w:t>para el levantamiento del registro de detenidos estaría</w:t>
      </w:r>
      <w:r w:rsidR="00CA3337" w:rsidRPr="00606AAD">
        <w:rPr>
          <w:rFonts w:ascii="Cambria" w:eastAsia="MS Mincho" w:hAnsi="Cambria" w:cstheme="minorHAnsi"/>
          <w:color w:val="000000" w:themeColor="text1"/>
          <w:sz w:val="20"/>
          <w:szCs w:val="20"/>
          <w:lang w:val="es-CO"/>
        </w:rPr>
        <w:t xml:space="preserve"> sujeto a 12 meses</w:t>
      </w:r>
      <w:r w:rsidR="00606AAD" w:rsidRPr="00606AAD">
        <w:rPr>
          <w:rFonts w:ascii="Cambria" w:eastAsia="MS Mincho" w:hAnsi="Cambria" w:cstheme="minorHAnsi"/>
          <w:color w:val="000000" w:themeColor="text1"/>
          <w:sz w:val="20"/>
          <w:szCs w:val="20"/>
          <w:lang w:val="es-CO"/>
        </w:rPr>
        <w:t xml:space="preserve"> de trabajo</w:t>
      </w:r>
      <w:r w:rsidR="00CA3337" w:rsidRPr="00606AAD">
        <w:rPr>
          <w:rFonts w:ascii="Cambria" w:eastAsia="MS Mincho" w:hAnsi="Cambria" w:cstheme="minorHAnsi"/>
          <w:color w:val="000000" w:themeColor="text1"/>
          <w:sz w:val="20"/>
          <w:szCs w:val="20"/>
          <w:lang w:val="es-CO"/>
        </w:rPr>
        <w:t xml:space="preserve">, </w:t>
      </w:r>
      <w:r w:rsidR="00606AAD" w:rsidRPr="00606AAD">
        <w:rPr>
          <w:rFonts w:ascii="Cambria" w:eastAsia="MS Mincho" w:hAnsi="Cambria" w:cstheme="minorHAnsi"/>
          <w:color w:val="000000" w:themeColor="text1"/>
          <w:sz w:val="20"/>
          <w:szCs w:val="20"/>
          <w:lang w:val="es-CO"/>
        </w:rPr>
        <w:t>entre</w:t>
      </w:r>
      <w:r w:rsidR="00CA3337" w:rsidRPr="00606AAD">
        <w:rPr>
          <w:rFonts w:ascii="Cambria" w:eastAsia="MS Mincho" w:hAnsi="Cambria" w:cstheme="minorHAnsi"/>
          <w:color w:val="000000" w:themeColor="text1"/>
          <w:sz w:val="20"/>
          <w:szCs w:val="20"/>
          <w:lang w:val="es-CO"/>
        </w:rPr>
        <w:t xml:space="preserve"> el 22 de julio de 2020 y el 22 de julio de 2021</w:t>
      </w:r>
      <w:r w:rsidR="00606AAD" w:rsidRPr="00606AAD">
        <w:rPr>
          <w:rFonts w:ascii="Cambria" w:eastAsia="MS Mincho" w:hAnsi="Cambria" w:cstheme="minorHAnsi"/>
          <w:color w:val="000000" w:themeColor="text1"/>
          <w:sz w:val="20"/>
          <w:szCs w:val="20"/>
          <w:lang w:val="es-CO"/>
        </w:rPr>
        <w:t>, fecha en la cual se espera que esté finalizado</w:t>
      </w:r>
      <w:r w:rsidR="00CA3337" w:rsidRPr="00606AAD">
        <w:rPr>
          <w:rFonts w:ascii="Cambria" w:eastAsia="MS Mincho" w:hAnsi="Cambria" w:cstheme="minorHAnsi"/>
          <w:color w:val="000000" w:themeColor="text1"/>
          <w:sz w:val="20"/>
          <w:szCs w:val="20"/>
          <w:lang w:val="es-CO"/>
        </w:rPr>
        <w:t xml:space="preserve">. </w:t>
      </w:r>
      <w:r w:rsidR="00606AAD" w:rsidRPr="00606AAD">
        <w:rPr>
          <w:rFonts w:ascii="Cambria" w:eastAsia="MS Mincho" w:hAnsi="Cambria" w:cstheme="minorHAnsi"/>
          <w:color w:val="000000" w:themeColor="text1"/>
          <w:sz w:val="20"/>
          <w:szCs w:val="20"/>
          <w:lang w:val="es-CO"/>
        </w:rPr>
        <w:t>Los peticionarios indicaron además que</w:t>
      </w:r>
      <w:r w:rsidR="00CA3337" w:rsidRPr="00606AAD">
        <w:rPr>
          <w:rFonts w:ascii="Cambria" w:eastAsia="MS Mincho" w:hAnsi="Cambria" w:cstheme="minorHAnsi"/>
          <w:color w:val="000000" w:themeColor="text1"/>
          <w:sz w:val="20"/>
          <w:szCs w:val="20"/>
          <w:lang w:val="es-CO"/>
        </w:rPr>
        <w:t xml:space="preserve"> el proyecto de construcción en su primera fase contempla indicadores y productos para valorar </w:t>
      </w:r>
      <w:r w:rsidR="00606AAD" w:rsidRPr="00606AAD">
        <w:rPr>
          <w:rFonts w:ascii="Cambria" w:eastAsia="MS Mincho" w:hAnsi="Cambria" w:cstheme="minorHAnsi"/>
          <w:color w:val="000000" w:themeColor="text1"/>
          <w:sz w:val="20"/>
          <w:szCs w:val="20"/>
          <w:lang w:val="es-CO"/>
        </w:rPr>
        <w:t>los</w:t>
      </w:r>
      <w:r w:rsidR="00CA3337" w:rsidRPr="00606AAD">
        <w:rPr>
          <w:rFonts w:ascii="Cambria" w:eastAsia="MS Mincho" w:hAnsi="Cambria" w:cstheme="minorHAnsi"/>
          <w:color w:val="000000" w:themeColor="text1"/>
          <w:sz w:val="20"/>
          <w:szCs w:val="20"/>
          <w:lang w:val="es-CO"/>
        </w:rPr>
        <w:t xml:space="preserve"> avance</w:t>
      </w:r>
      <w:r w:rsidR="00606AAD" w:rsidRPr="00606AAD">
        <w:rPr>
          <w:rFonts w:ascii="Cambria" w:eastAsia="MS Mincho" w:hAnsi="Cambria" w:cstheme="minorHAnsi"/>
          <w:color w:val="000000" w:themeColor="text1"/>
          <w:sz w:val="20"/>
          <w:szCs w:val="20"/>
          <w:lang w:val="es-CO"/>
        </w:rPr>
        <w:t>s en su ejecución y</w:t>
      </w:r>
      <w:r w:rsidR="00606AAD">
        <w:rPr>
          <w:rFonts w:ascii="Cambria" w:eastAsia="MS Mincho" w:hAnsi="Cambria" w:cstheme="minorHAnsi"/>
          <w:color w:val="000000" w:themeColor="text1"/>
          <w:sz w:val="20"/>
          <w:szCs w:val="20"/>
          <w:lang w:val="es-CO"/>
        </w:rPr>
        <w:t>,</w:t>
      </w:r>
      <w:r w:rsidR="00606AAD" w:rsidRPr="00606AAD">
        <w:rPr>
          <w:rFonts w:ascii="Cambria" w:eastAsia="MS Mincho" w:hAnsi="Cambria" w:cstheme="minorHAnsi"/>
          <w:color w:val="000000" w:themeColor="text1"/>
          <w:sz w:val="20"/>
          <w:szCs w:val="20"/>
          <w:lang w:val="es-CO"/>
        </w:rPr>
        <w:t xml:space="preserve"> al mismo tiempo</w:t>
      </w:r>
      <w:r w:rsidR="00606AAD">
        <w:rPr>
          <w:rFonts w:ascii="Cambria" w:eastAsia="MS Mincho" w:hAnsi="Cambria" w:cstheme="minorHAnsi"/>
          <w:color w:val="000000" w:themeColor="text1"/>
          <w:sz w:val="20"/>
          <w:szCs w:val="20"/>
          <w:lang w:val="es-CO"/>
        </w:rPr>
        <w:t>,</w:t>
      </w:r>
      <w:r w:rsidR="00606AAD" w:rsidRPr="00606AAD">
        <w:rPr>
          <w:rFonts w:ascii="Cambria" w:eastAsia="MS Mincho" w:hAnsi="Cambria" w:cstheme="minorHAnsi"/>
          <w:color w:val="000000" w:themeColor="text1"/>
          <w:sz w:val="20"/>
          <w:szCs w:val="20"/>
          <w:lang w:val="es-CO"/>
        </w:rPr>
        <w:t xml:space="preserve"> solicitaron</w:t>
      </w:r>
      <w:r w:rsidRPr="00606AAD">
        <w:rPr>
          <w:rFonts w:ascii="Cambria" w:eastAsia="MS Mincho" w:hAnsi="Cambria" w:cstheme="minorHAnsi"/>
          <w:color w:val="000000" w:themeColor="text1"/>
          <w:sz w:val="20"/>
          <w:szCs w:val="20"/>
          <w:lang w:val="es-CO"/>
        </w:rPr>
        <w:t xml:space="preserve"> dar por incumplida la obligación de crear un registro de detenidos e instar al Estado para que cumpla con su formulación y finalización en el plazo de un año contado a partir del 22 de julio de 2020. </w:t>
      </w:r>
      <w:r w:rsidR="00D838F6" w:rsidRPr="00606AAD">
        <w:rPr>
          <w:rFonts w:ascii="Cambria" w:eastAsia="MS Mincho" w:hAnsi="Cambria" w:cstheme="minorHAnsi"/>
          <w:color w:val="000000" w:themeColor="text1"/>
          <w:sz w:val="20"/>
          <w:szCs w:val="20"/>
          <w:lang w:val="es-CO"/>
        </w:rPr>
        <w:t>Por lo anterior, t</w:t>
      </w:r>
      <w:r w:rsidR="00D838F6" w:rsidRPr="00606AAD">
        <w:rPr>
          <w:rFonts w:ascii="Cambria" w:hAnsi="Cambria" w:cstheme="minorHAnsi"/>
          <w:color w:val="000000" w:themeColor="text1"/>
          <w:sz w:val="20"/>
          <w:szCs w:val="20"/>
          <w:lang w:val="es-CO"/>
        </w:rPr>
        <w:t xml:space="preserve">omando en consideración los elementos de información aportados por las partes, </w:t>
      </w:r>
      <w:r w:rsidR="00D838F6" w:rsidRPr="00606AAD">
        <w:rPr>
          <w:rFonts w:ascii="Cambria" w:hAnsi="Cambria" w:cstheme="minorHAnsi"/>
          <w:bCs/>
          <w:color w:val="000000" w:themeColor="text1"/>
          <w:sz w:val="20"/>
          <w:szCs w:val="20"/>
          <w:lang w:val="es-CO"/>
        </w:rPr>
        <w:t xml:space="preserve">la Comisión considera que este extremo del acuerdo se encuentra pendiente de cumplimiento y así lo declara. </w:t>
      </w:r>
    </w:p>
    <w:p w14:paraId="6D443A55" w14:textId="317EA002" w:rsidR="00886106" w:rsidRPr="001012C9" w:rsidRDefault="00886106" w:rsidP="00B64F52">
      <w:pPr>
        <w:rPr>
          <w:rFonts w:ascii="Cambria" w:eastAsia="MS Mincho" w:hAnsi="Cambria" w:cstheme="minorHAnsi"/>
          <w:color w:val="000000" w:themeColor="text1"/>
          <w:sz w:val="20"/>
          <w:szCs w:val="20"/>
          <w:lang w:val="es-CO"/>
        </w:rPr>
      </w:pPr>
    </w:p>
    <w:p w14:paraId="28420A11" w14:textId="08C39730" w:rsidR="00D838F6" w:rsidRPr="001012C9"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 xml:space="preserve">En relación con el punto 3 de la </w:t>
      </w:r>
      <w:r w:rsidR="00DD7BD2" w:rsidRPr="001012C9">
        <w:rPr>
          <w:rFonts w:ascii="Cambria" w:eastAsia="MS Mincho" w:hAnsi="Cambria" w:cstheme="minorHAnsi"/>
          <w:color w:val="000000" w:themeColor="text1"/>
          <w:sz w:val="20"/>
          <w:szCs w:val="20"/>
          <w:lang w:val="es-CO"/>
        </w:rPr>
        <w:t>cláusula</w:t>
      </w:r>
      <w:r w:rsidRPr="001012C9">
        <w:rPr>
          <w:rFonts w:ascii="Cambria" w:eastAsia="MS Mincho" w:hAnsi="Cambria" w:cstheme="minorHAnsi"/>
          <w:color w:val="000000" w:themeColor="text1"/>
          <w:sz w:val="20"/>
          <w:szCs w:val="20"/>
          <w:lang w:val="es-CO"/>
        </w:rPr>
        <w:t xml:space="preserve"> quinta sobre la difusión del reconocimiento público de responsabilidad, </w:t>
      </w:r>
      <w:r w:rsidR="00D838F6" w:rsidRPr="001012C9">
        <w:rPr>
          <w:rFonts w:ascii="Cambria" w:eastAsia="MS Mincho" w:hAnsi="Cambria" w:cstheme="minorHAnsi"/>
          <w:color w:val="000000" w:themeColor="text1"/>
          <w:sz w:val="20"/>
          <w:szCs w:val="20"/>
          <w:lang w:val="es-CO"/>
        </w:rPr>
        <w:t>el Estado aportó</w:t>
      </w:r>
      <w:r w:rsidRPr="001012C9">
        <w:rPr>
          <w:rFonts w:ascii="Cambria" w:eastAsia="MS Mincho" w:hAnsi="Cambria" w:cstheme="minorHAnsi"/>
          <w:color w:val="000000" w:themeColor="text1"/>
          <w:sz w:val="20"/>
          <w:szCs w:val="20"/>
          <w:lang w:val="es-CO"/>
        </w:rPr>
        <w:t xml:space="preserve"> las publicaciones del 13 y 20 de diciembre de 2017, en el Diario Oficial la Gaceta y el Diario la Tribuna</w:t>
      </w:r>
      <w:r w:rsidR="00D84F38" w:rsidRPr="001012C9">
        <w:rPr>
          <w:rFonts w:ascii="Cambria" w:eastAsia="MS Mincho" w:hAnsi="Cambria" w:cstheme="minorHAnsi"/>
          <w:color w:val="000000" w:themeColor="text1"/>
          <w:sz w:val="20"/>
          <w:szCs w:val="20"/>
          <w:lang w:val="es-CO"/>
        </w:rPr>
        <w:t>, ambos</w:t>
      </w:r>
      <w:r w:rsidRPr="001012C9">
        <w:rPr>
          <w:rFonts w:ascii="Cambria" w:eastAsia="MS Mincho" w:hAnsi="Cambria" w:cstheme="minorHAnsi"/>
          <w:color w:val="000000" w:themeColor="text1"/>
          <w:sz w:val="20"/>
          <w:szCs w:val="20"/>
          <w:lang w:val="es-CO"/>
        </w:rPr>
        <w:t xml:space="preserve"> de amplia circulación nacional.</w:t>
      </w:r>
      <w:r w:rsidR="00D838F6" w:rsidRPr="001012C9">
        <w:rPr>
          <w:rFonts w:ascii="Cambria" w:eastAsia="MS Mincho" w:hAnsi="Cambria" w:cstheme="minorHAnsi"/>
          <w:color w:val="000000" w:themeColor="text1"/>
          <w:sz w:val="20"/>
          <w:szCs w:val="20"/>
          <w:lang w:val="es-CO"/>
        </w:rPr>
        <w:t xml:space="preserve"> </w:t>
      </w:r>
      <w:r w:rsidR="00FD133E" w:rsidRPr="001012C9">
        <w:rPr>
          <w:rFonts w:ascii="Cambria" w:eastAsia="MS Mincho" w:hAnsi="Cambria" w:cstheme="minorHAnsi"/>
          <w:color w:val="000000" w:themeColor="text1"/>
          <w:sz w:val="20"/>
          <w:szCs w:val="20"/>
          <w:lang w:val="es-CO"/>
        </w:rPr>
        <w:t xml:space="preserve">Los peticionarios por su parte, confirmaron en su escrito de 5 de junio de 2019, el cumplimiento de este extremo del acuerdo y valoraron el que el Estado haya consultado con la parte peticionaria el arte, espacio y las paginas para la publicación. </w:t>
      </w:r>
      <w:r w:rsidR="00D838F6" w:rsidRPr="001012C9">
        <w:rPr>
          <w:rFonts w:ascii="Cambria" w:eastAsia="MS Mincho" w:hAnsi="Cambria" w:cstheme="minorHAnsi"/>
          <w:color w:val="000000" w:themeColor="text1"/>
          <w:sz w:val="20"/>
          <w:szCs w:val="20"/>
          <w:lang w:val="es-CO"/>
        </w:rPr>
        <w:t>Por lo anterior, t</w:t>
      </w:r>
      <w:r w:rsidR="00D838F6" w:rsidRPr="001012C9">
        <w:rPr>
          <w:rFonts w:ascii="Cambria" w:hAnsi="Cambria" w:cstheme="minorHAnsi"/>
          <w:color w:val="000000" w:themeColor="text1"/>
          <w:sz w:val="20"/>
          <w:szCs w:val="20"/>
          <w:lang w:val="es-CO"/>
        </w:rPr>
        <w:t xml:space="preserve">omando en consideración los elementos de información aportados por las partes, </w:t>
      </w:r>
      <w:r w:rsidR="00D838F6" w:rsidRPr="001012C9">
        <w:rPr>
          <w:rFonts w:ascii="Cambria" w:hAnsi="Cambria" w:cstheme="minorHAnsi"/>
          <w:bCs/>
          <w:color w:val="000000" w:themeColor="text1"/>
          <w:sz w:val="20"/>
          <w:szCs w:val="20"/>
          <w:lang w:val="es-CO"/>
        </w:rPr>
        <w:t xml:space="preserve">la Comisión considera que este extremo del acuerdo se encuentra cumplido totalmente y así lo declara. </w:t>
      </w:r>
    </w:p>
    <w:p w14:paraId="0888FB81" w14:textId="77777777" w:rsidR="00D838F6" w:rsidRPr="001012C9" w:rsidRDefault="00D838F6"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077CDC24" w14:textId="72B69F26" w:rsidR="004911D8" w:rsidRPr="00A62B6A"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012C9">
        <w:rPr>
          <w:rFonts w:ascii="Cambria" w:eastAsia="MS Mincho" w:hAnsi="Cambria" w:cstheme="minorHAnsi"/>
          <w:color w:val="000000" w:themeColor="text1"/>
          <w:sz w:val="20"/>
          <w:szCs w:val="20"/>
          <w:lang w:val="es-CO"/>
        </w:rPr>
        <w:t>En relación con el punto 4 de la cláusula quinta sobre la contribución del Estado a “El Hogar contra el olvido”</w:t>
      </w:r>
      <w:r w:rsidR="00D84F38" w:rsidRPr="001012C9">
        <w:rPr>
          <w:rFonts w:ascii="Cambria" w:eastAsia="MS Mincho" w:hAnsi="Cambria" w:cstheme="minorHAnsi"/>
          <w:color w:val="000000" w:themeColor="text1"/>
          <w:sz w:val="20"/>
          <w:szCs w:val="20"/>
          <w:lang w:val="es-CO"/>
        </w:rPr>
        <w:t>, el</w:t>
      </w:r>
      <w:r w:rsidRPr="001012C9">
        <w:rPr>
          <w:rFonts w:ascii="Cambria" w:eastAsia="MS Mincho" w:hAnsi="Cambria" w:cstheme="minorHAnsi"/>
          <w:color w:val="000000" w:themeColor="text1"/>
          <w:sz w:val="20"/>
          <w:szCs w:val="20"/>
          <w:lang w:val="es-CO"/>
        </w:rPr>
        <w:t xml:space="preserve"> </w:t>
      </w:r>
      <w:r w:rsidRPr="001012C9">
        <w:rPr>
          <w:rFonts w:ascii="Cambria" w:hAnsi="Cambria" w:cstheme="minorHAnsi"/>
          <w:color w:val="000000" w:themeColor="text1"/>
          <w:sz w:val="20"/>
          <w:szCs w:val="20"/>
          <w:lang w:val="es-CO"/>
        </w:rPr>
        <w:t xml:space="preserve">Estado de Honduras </w:t>
      </w:r>
      <w:r w:rsidR="00D838F6" w:rsidRPr="001012C9">
        <w:rPr>
          <w:rFonts w:ascii="Cambria" w:hAnsi="Cambria" w:cstheme="minorHAnsi"/>
          <w:color w:val="000000" w:themeColor="text1"/>
          <w:sz w:val="20"/>
          <w:szCs w:val="20"/>
          <w:lang w:val="es-CO"/>
        </w:rPr>
        <w:t>aportó documentación para la verificación de la trasferencia</w:t>
      </w:r>
      <w:r w:rsidR="00D84F38" w:rsidRPr="001012C9">
        <w:rPr>
          <w:rFonts w:ascii="Cambria" w:hAnsi="Cambria" w:cstheme="minorHAnsi"/>
          <w:color w:val="000000" w:themeColor="text1"/>
          <w:sz w:val="20"/>
          <w:szCs w:val="20"/>
          <w:lang w:val="es-CO"/>
        </w:rPr>
        <w:t xml:space="preserve"> de fecha el 24 de noviembre de 2017</w:t>
      </w:r>
      <w:r w:rsidR="004911D8" w:rsidRPr="001012C9">
        <w:rPr>
          <w:rFonts w:ascii="Cambria" w:hAnsi="Cambria" w:cstheme="minorHAnsi"/>
          <w:color w:val="000000" w:themeColor="text1"/>
          <w:sz w:val="20"/>
          <w:szCs w:val="20"/>
          <w:lang w:val="es-CO"/>
        </w:rPr>
        <w:t xml:space="preserve"> de un </w:t>
      </w:r>
      <w:r w:rsidR="00D838F6" w:rsidRPr="001012C9">
        <w:rPr>
          <w:rFonts w:ascii="Cambria" w:hAnsi="Cambria" w:cstheme="minorHAnsi"/>
          <w:color w:val="000000" w:themeColor="text1"/>
          <w:sz w:val="20"/>
          <w:szCs w:val="20"/>
          <w:lang w:val="es-CO"/>
        </w:rPr>
        <w:t>monto</w:t>
      </w:r>
      <w:r w:rsidR="00D84F38" w:rsidRPr="001012C9">
        <w:rPr>
          <w:rFonts w:ascii="Cambria" w:hAnsi="Cambria" w:cstheme="minorHAnsi"/>
          <w:color w:val="000000" w:themeColor="text1"/>
          <w:sz w:val="20"/>
          <w:szCs w:val="20"/>
          <w:lang w:val="es-CO"/>
        </w:rPr>
        <w:t xml:space="preserve"> de cuarenta mil dólares de los Estados Unidos de América ($40,000USD),</w:t>
      </w:r>
      <w:r w:rsidR="00D838F6" w:rsidRPr="001012C9">
        <w:rPr>
          <w:rFonts w:ascii="Cambria" w:hAnsi="Cambria" w:cstheme="minorHAnsi"/>
          <w:color w:val="000000" w:themeColor="text1"/>
          <w:sz w:val="20"/>
          <w:szCs w:val="20"/>
          <w:lang w:val="es-CO"/>
        </w:rPr>
        <w:t xml:space="preserve"> a través del</w:t>
      </w:r>
      <w:r w:rsidRPr="001012C9">
        <w:rPr>
          <w:rFonts w:ascii="Cambria" w:hAnsi="Cambria" w:cstheme="minorHAnsi"/>
          <w:color w:val="000000" w:themeColor="text1"/>
          <w:sz w:val="20"/>
          <w:szCs w:val="20"/>
          <w:lang w:val="es-CO"/>
        </w:rPr>
        <w:t xml:space="preserve"> cheque No. 5023,</w:t>
      </w:r>
      <w:r w:rsidR="00D838F6" w:rsidRPr="001012C9">
        <w:rPr>
          <w:rFonts w:ascii="Cambria" w:hAnsi="Cambria" w:cstheme="minorHAnsi"/>
          <w:color w:val="000000" w:themeColor="text1"/>
          <w:sz w:val="20"/>
          <w:szCs w:val="20"/>
          <w:lang w:val="es-CO"/>
        </w:rPr>
        <w:t xml:space="preserve"> a</w:t>
      </w:r>
      <w:r w:rsidR="00D84F38" w:rsidRPr="001012C9">
        <w:rPr>
          <w:rFonts w:ascii="Cambria" w:hAnsi="Cambria" w:cstheme="minorHAnsi"/>
          <w:color w:val="000000" w:themeColor="text1"/>
          <w:sz w:val="20"/>
          <w:szCs w:val="20"/>
          <w:lang w:val="es-CO"/>
        </w:rPr>
        <w:t xml:space="preserve"> nombre de la señora </w:t>
      </w:r>
      <w:r w:rsidRPr="001012C9">
        <w:rPr>
          <w:rFonts w:ascii="Cambria" w:hAnsi="Cambria" w:cstheme="minorHAnsi"/>
          <w:color w:val="000000" w:themeColor="text1"/>
          <w:sz w:val="20"/>
          <w:szCs w:val="20"/>
          <w:lang w:val="es-CO"/>
        </w:rPr>
        <w:t xml:space="preserve">Bertha Oliva de </w:t>
      </w:r>
      <w:proofErr w:type="spellStart"/>
      <w:r w:rsidRPr="001012C9">
        <w:rPr>
          <w:rFonts w:ascii="Cambria" w:hAnsi="Cambria" w:cstheme="minorHAnsi"/>
          <w:color w:val="000000" w:themeColor="text1"/>
          <w:sz w:val="20"/>
          <w:szCs w:val="20"/>
          <w:lang w:val="es-CO"/>
        </w:rPr>
        <w:t>Nativi</w:t>
      </w:r>
      <w:proofErr w:type="spellEnd"/>
      <w:r w:rsidRPr="001012C9">
        <w:rPr>
          <w:rFonts w:ascii="Cambria" w:hAnsi="Cambria" w:cstheme="minorHAnsi"/>
          <w:color w:val="000000" w:themeColor="text1"/>
          <w:sz w:val="20"/>
          <w:szCs w:val="20"/>
          <w:lang w:val="es-CO"/>
        </w:rPr>
        <w:t xml:space="preserve">, como contribución para la construcción de un módulo de reflexión, capacitación y análisis, en el Centro de Memoria Histórica Propiedad del COFADEH denominado “Hogar contra el Olvido” </w:t>
      </w:r>
      <w:r w:rsidR="00B001A8" w:rsidRPr="001012C9">
        <w:rPr>
          <w:rFonts w:ascii="Cambria" w:hAnsi="Cambria" w:cstheme="minorHAnsi"/>
          <w:color w:val="000000" w:themeColor="text1"/>
          <w:sz w:val="20"/>
          <w:szCs w:val="20"/>
          <w:lang w:val="es-CO"/>
        </w:rPr>
        <w:t xml:space="preserve">el cual se edificó y se encuentra </w:t>
      </w:r>
      <w:r w:rsidRPr="001012C9">
        <w:rPr>
          <w:rFonts w:ascii="Cambria" w:hAnsi="Cambria" w:cstheme="minorHAnsi"/>
          <w:color w:val="000000" w:themeColor="text1"/>
          <w:sz w:val="20"/>
          <w:szCs w:val="20"/>
          <w:lang w:val="es-CO"/>
        </w:rPr>
        <w:t xml:space="preserve">ubicado en la Aldea la Joya Municipio de </w:t>
      </w:r>
      <w:r w:rsidRPr="00A62B6A">
        <w:rPr>
          <w:rFonts w:ascii="Cambria" w:hAnsi="Cambria" w:cstheme="minorHAnsi"/>
          <w:color w:val="000000" w:themeColor="text1"/>
          <w:sz w:val="20"/>
          <w:szCs w:val="20"/>
          <w:lang w:val="es-CO"/>
        </w:rPr>
        <w:t>Santa Ana francisco Morazán.</w:t>
      </w:r>
    </w:p>
    <w:p w14:paraId="0E05832A" w14:textId="77777777" w:rsidR="004911D8" w:rsidRPr="00A62B6A" w:rsidRDefault="004911D8" w:rsidP="00B64F52">
      <w:pPr>
        <w:pStyle w:val="ListParagraph"/>
        <w:rPr>
          <w:rFonts w:cstheme="minorHAnsi"/>
          <w:color w:val="000000" w:themeColor="text1"/>
          <w:sz w:val="20"/>
          <w:szCs w:val="20"/>
          <w:lang w:val="es-CO"/>
        </w:rPr>
      </w:pPr>
    </w:p>
    <w:p w14:paraId="1FABC709" w14:textId="0244DD61" w:rsidR="003511C1" w:rsidRPr="00A62B6A" w:rsidRDefault="00B001A8"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A62B6A">
        <w:rPr>
          <w:rFonts w:ascii="Cambria" w:hAnsi="Cambria" w:cstheme="minorHAnsi"/>
          <w:color w:val="000000" w:themeColor="text1"/>
          <w:sz w:val="20"/>
          <w:szCs w:val="20"/>
          <w:lang w:val="es-CO"/>
        </w:rPr>
        <w:t xml:space="preserve">Al respecto, </w:t>
      </w:r>
      <w:r w:rsidR="00FD133E" w:rsidRPr="00A62B6A">
        <w:rPr>
          <w:rFonts w:ascii="Cambria" w:hAnsi="Cambria" w:cstheme="minorHAnsi"/>
          <w:color w:val="000000" w:themeColor="text1"/>
          <w:sz w:val="20"/>
          <w:szCs w:val="20"/>
          <w:lang w:val="es-CO"/>
        </w:rPr>
        <w:t>el 5 de junio de 2019, los peticionarios confirmaron</w:t>
      </w:r>
      <w:r w:rsidR="004911D8" w:rsidRPr="00A62B6A">
        <w:rPr>
          <w:rFonts w:ascii="Cambria" w:hAnsi="Cambria" w:cstheme="minorHAnsi"/>
          <w:color w:val="000000" w:themeColor="text1"/>
          <w:sz w:val="20"/>
          <w:szCs w:val="20"/>
          <w:lang w:val="es-CO"/>
        </w:rPr>
        <w:t xml:space="preserve"> haber recibido la contribución y señalaron</w:t>
      </w:r>
      <w:r w:rsidR="00A62B6A">
        <w:rPr>
          <w:rFonts w:ascii="Cambria" w:hAnsi="Cambria" w:cstheme="minorHAnsi"/>
          <w:color w:val="000000" w:themeColor="text1"/>
          <w:sz w:val="20"/>
          <w:szCs w:val="20"/>
          <w:lang w:val="es-CO"/>
        </w:rPr>
        <w:t xml:space="preserve"> que, c</w:t>
      </w:r>
      <w:r w:rsidR="004911D8" w:rsidRPr="00A62B6A">
        <w:rPr>
          <w:rFonts w:ascii="Cambria" w:hAnsi="Cambria" w:cstheme="minorHAnsi"/>
          <w:color w:val="000000" w:themeColor="text1"/>
          <w:sz w:val="20"/>
          <w:szCs w:val="20"/>
          <w:lang w:val="es-CO"/>
        </w:rPr>
        <w:t xml:space="preserve">on los fondos aportados por el Estado, se construyó una edificación de concepto arquitectónico circular logrando combinar una estructura ambiental con el contenido y preservación de las obras que serán albergadas en su interior y </w:t>
      </w:r>
      <w:r w:rsidR="00B30068" w:rsidRPr="00A62B6A">
        <w:rPr>
          <w:rFonts w:ascii="Cambria" w:hAnsi="Cambria" w:cstheme="minorHAnsi"/>
          <w:color w:val="000000" w:themeColor="text1"/>
          <w:sz w:val="20"/>
          <w:szCs w:val="20"/>
          <w:lang w:val="es-CO"/>
        </w:rPr>
        <w:t xml:space="preserve">asegurando a su vez </w:t>
      </w:r>
      <w:r w:rsidR="004911D8" w:rsidRPr="00A62B6A">
        <w:rPr>
          <w:rFonts w:ascii="Cambria" w:hAnsi="Cambria" w:cstheme="minorHAnsi"/>
          <w:color w:val="000000" w:themeColor="text1"/>
          <w:sz w:val="20"/>
          <w:szCs w:val="20"/>
          <w:lang w:val="es-CO"/>
        </w:rPr>
        <w:t>la comodidad de las personas participantes de los procesos de formación en derechos humanos y memoria histórica, objetivo de la obra. Los pe</w:t>
      </w:r>
      <w:r w:rsidR="00A62B6A">
        <w:rPr>
          <w:rFonts w:ascii="Cambria" w:hAnsi="Cambria" w:cstheme="minorHAnsi"/>
          <w:color w:val="000000" w:themeColor="text1"/>
          <w:sz w:val="20"/>
          <w:szCs w:val="20"/>
          <w:lang w:val="es-CO"/>
        </w:rPr>
        <w:t xml:space="preserve">ticionarios describieron que el diseño </w:t>
      </w:r>
      <w:r w:rsidR="004911D8" w:rsidRPr="00A62B6A">
        <w:rPr>
          <w:rFonts w:ascii="Cambria" w:hAnsi="Cambria" w:cstheme="minorHAnsi"/>
          <w:color w:val="000000" w:themeColor="text1"/>
          <w:sz w:val="20"/>
          <w:szCs w:val="20"/>
          <w:lang w:val="es-CO"/>
        </w:rPr>
        <w:t xml:space="preserve">del edificio es </w:t>
      </w:r>
      <w:r w:rsidR="00B30068" w:rsidRPr="00A62B6A">
        <w:rPr>
          <w:rFonts w:ascii="Cambria" w:hAnsi="Cambria" w:cstheme="minorHAnsi"/>
          <w:color w:val="000000" w:themeColor="text1"/>
          <w:sz w:val="20"/>
          <w:szCs w:val="20"/>
          <w:lang w:val="es-CO"/>
        </w:rPr>
        <w:t>circular y brindaron información sobre</w:t>
      </w:r>
      <w:r w:rsidR="004911D8" w:rsidRPr="00A62B6A">
        <w:rPr>
          <w:rFonts w:ascii="Cambria" w:hAnsi="Cambria" w:cstheme="minorHAnsi"/>
          <w:color w:val="000000" w:themeColor="text1"/>
          <w:sz w:val="20"/>
          <w:szCs w:val="20"/>
          <w:lang w:val="es-CO"/>
        </w:rPr>
        <w:t xml:space="preserve"> las dimensiones geográfica</w:t>
      </w:r>
      <w:r w:rsidR="00B30068" w:rsidRPr="00A62B6A">
        <w:rPr>
          <w:rFonts w:ascii="Cambria" w:hAnsi="Cambria" w:cstheme="minorHAnsi"/>
          <w:color w:val="000000" w:themeColor="text1"/>
          <w:sz w:val="20"/>
          <w:szCs w:val="20"/>
          <w:lang w:val="es-CO"/>
        </w:rPr>
        <w:t>s del lugar destinadas</w:t>
      </w:r>
      <w:r w:rsidR="00A62B6A">
        <w:rPr>
          <w:rFonts w:ascii="Cambria" w:hAnsi="Cambria" w:cstheme="minorHAnsi"/>
          <w:color w:val="000000" w:themeColor="text1"/>
          <w:sz w:val="20"/>
          <w:szCs w:val="20"/>
          <w:lang w:val="es-CO"/>
        </w:rPr>
        <w:t xml:space="preserve"> al mismo y</w:t>
      </w:r>
      <w:r w:rsidR="00B30068" w:rsidRPr="00A62B6A">
        <w:rPr>
          <w:rFonts w:ascii="Cambria" w:hAnsi="Cambria" w:cstheme="minorHAnsi"/>
          <w:color w:val="000000" w:themeColor="text1"/>
          <w:sz w:val="20"/>
          <w:szCs w:val="20"/>
          <w:lang w:val="es-CO"/>
        </w:rPr>
        <w:t xml:space="preserve"> los planos de trabajo que abarcan </w:t>
      </w:r>
      <w:r w:rsidR="004911D8" w:rsidRPr="00A62B6A">
        <w:rPr>
          <w:rFonts w:ascii="Cambria" w:hAnsi="Cambria" w:cstheme="minorHAnsi"/>
          <w:color w:val="000000" w:themeColor="text1"/>
          <w:sz w:val="20"/>
          <w:szCs w:val="20"/>
          <w:lang w:val="es-CO"/>
        </w:rPr>
        <w:t>un área de 455 metros de construcción</w:t>
      </w:r>
      <w:r w:rsidR="00B30068" w:rsidRPr="00A62B6A">
        <w:rPr>
          <w:rFonts w:ascii="Cambria" w:hAnsi="Cambria" w:cstheme="minorHAnsi"/>
          <w:color w:val="000000" w:themeColor="text1"/>
          <w:sz w:val="20"/>
          <w:szCs w:val="20"/>
          <w:lang w:val="es-CO"/>
        </w:rPr>
        <w:t>,</w:t>
      </w:r>
      <w:r w:rsidR="004911D8" w:rsidRPr="00A62B6A">
        <w:rPr>
          <w:rFonts w:ascii="Cambria" w:hAnsi="Cambria" w:cstheme="minorHAnsi"/>
          <w:color w:val="000000" w:themeColor="text1"/>
          <w:sz w:val="20"/>
          <w:szCs w:val="20"/>
          <w:lang w:val="es-CO"/>
        </w:rPr>
        <w:t xml:space="preserve"> incluyendo sus exteriores. Según los peticionarios, la obra ha tenido un costo de cincuenta y cinco mil seiscientos setenta y nueve dólares con cuarenta y dos centavos ($55,679.42USD) y fue presentada públicamente el 30 de noviembre de 2018. </w:t>
      </w:r>
      <w:r w:rsidR="00B30068" w:rsidRPr="00A62B6A">
        <w:rPr>
          <w:rFonts w:ascii="Cambria" w:hAnsi="Cambria" w:cstheme="minorHAnsi"/>
          <w:color w:val="000000" w:themeColor="text1"/>
          <w:sz w:val="20"/>
          <w:szCs w:val="20"/>
          <w:lang w:val="es-CO"/>
        </w:rPr>
        <w:t>Los peticionarios indicaron que l</w:t>
      </w:r>
      <w:r w:rsidR="004911D8" w:rsidRPr="00A62B6A">
        <w:rPr>
          <w:rFonts w:ascii="Cambria" w:hAnsi="Cambria" w:cstheme="minorHAnsi"/>
          <w:color w:val="000000" w:themeColor="text1"/>
          <w:sz w:val="20"/>
          <w:szCs w:val="20"/>
          <w:lang w:val="es-CO"/>
        </w:rPr>
        <w:t xml:space="preserve">a obra cumple con funciones didácticas </w:t>
      </w:r>
      <w:r w:rsidR="00B30068" w:rsidRPr="00A62B6A">
        <w:rPr>
          <w:rFonts w:ascii="Cambria" w:hAnsi="Cambria" w:cstheme="minorHAnsi"/>
          <w:color w:val="000000" w:themeColor="text1"/>
          <w:sz w:val="20"/>
          <w:szCs w:val="20"/>
          <w:lang w:val="es-CO"/>
        </w:rPr>
        <w:t>y culturales en su primera fase y que l</w:t>
      </w:r>
      <w:r w:rsidR="004911D8" w:rsidRPr="00A62B6A">
        <w:rPr>
          <w:rFonts w:ascii="Cambria" w:hAnsi="Cambria" w:cstheme="minorHAnsi"/>
          <w:color w:val="000000" w:themeColor="text1"/>
          <w:sz w:val="20"/>
          <w:szCs w:val="20"/>
          <w:lang w:val="es-CO"/>
        </w:rPr>
        <w:t xml:space="preserve">a segunda fase está constituida por la construcción de obras sanitarias incluyendo la instalación de un biodigestor, áreas verdes y la edificación de un escenario exterior techado y el levantamiento de una cerca perimetral. Asimismo, los peticionarios aportaron registro fotográfico, documental y contable del </w:t>
      </w:r>
      <w:r w:rsidR="00FD133E" w:rsidRPr="00A62B6A">
        <w:rPr>
          <w:rFonts w:ascii="Cambria" w:hAnsi="Cambria" w:cstheme="minorHAnsi"/>
          <w:color w:val="000000" w:themeColor="text1"/>
          <w:sz w:val="20"/>
          <w:szCs w:val="20"/>
          <w:lang w:val="es-CO"/>
        </w:rPr>
        <w:t>proyecto</w:t>
      </w:r>
      <w:r w:rsidR="008B4189" w:rsidRPr="00A62B6A">
        <w:rPr>
          <w:rFonts w:ascii="Cambria" w:eastAsia="MS Mincho" w:hAnsi="Cambria" w:cstheme="minorHAnsi"/>
          <w:color w:val="000000" w:themeColor="text1"/>
          <w:sz w:val="20"/>
          <w:szCs w:val="20"/>
          <w:lang w:val="es-CO"/>
        </w:rPr>
        <w:t xml:space="preserve">. </w:t>
      </w:r>
      <w:r w:rsidR="004911D8" w:rsidRPr="00A62B6A">
        <w:rPr>
          <w:rFonts w:ascii="Cambria" w:eastAsia="MS Mincho" w:hAnsi="Cambria" w:cstheme="minorHAnsi"/>
          <w:color w:val="000000" w:themeColor="text1"/>
          <w:sz w:val="20"/>
          <w:szCs w:val="20"/>
          <w:lang w:val="es-CO"/>
        </w:rPr>
        <w:t xml:space="preserve">Por lo anterior, tomando en consideración la información aportada por las </w:t>
      </w:r>
      <w:r w:rsidR="004911D8" w:rsidRPr="00A62B6A">
        <w:rPr>
          <w:rFonts w:ascii="Cambria" w:eastAsia="MS Mincho" w:hAnsi="Cambria" w:cstheme="minorHAnsi"/>
          <w:color w:val="000000" w:themeColor="text1"/>
          <w:sz w:val="20"/>
          <w:szCs w:val="20"/>
          <w:lang w:val="es-CO"/>
        </w:rPr>
        <w:lastRenderedPageBreak/>
        <w:t>partes, l</w:t>
      </w:r>
      <w:r w:rsidR="008B4189" w:rsidRPr="00A62B6A">
        <w:rPr>
          <w:rFonts w:ascii="Cambria" w:eastAsia="Times New Roman" w:hAnsi="Cambria" w:cstheme="minorHAnsi"/>
          <w:color w:val="000000" w:themeColor="text1"/>
          <w:sz w:val="20"/>
          <w:szCs w:val="20"/>
          <w:bdr w:val="none" w:sz="0" w:space="0" w:color="auto"/>
          <w:lang w:val="es-CO" w:eastAsia="es-ES_tradnl"/>
        </w:rPr>
        <w:t xml:space="preserve">a </w:t>
      </w:r>
      <w:r w:rsidR="004911D8" w:rsidRPr="00A62B6A">
        <w:rPr>
          <w:rFonts w:ascii="Cambria" w:eastAsia="Times New Roman" w:hAnsi="Cambria" w:cstheme="minorHAnsi"/>
          <w:color w:val="000000" w:themeColor="text1"/>
          <w:sz w:val="20"/>
          <w:szCs w:val="20"/>
          <w:bdr w:val="none" w:sz="0" w:space="0" w:color="auto"/>
          <w:lang w:val="es-CO" w:eastAsia="es-ES_tradnl"/>
        </w:rPr>
        <w:t>Comisión</w:t>
      </w:r>
      <w:r w:rsidR="008B4189" w:rsidRPr="00A62B6A">
        <w:rPr>
          <w:rFonts w:ascii="Cambria" w:eastAsia="Times New Roman" w:hAnsi="Cambria" w:cstheme="minorHAnsi"/>
          <w:color w:val="000000" w:themeColor="text1"/>
          <w:sz w:val="20"/>
          <w:szCs w:val="20"/>
          <w:bdr w:val="none" w:sz="0" w:space="0" w:color="auto"/>
          <w:lang w:val="es-CO" w:eastAsia="es-ES_tradnl"/>
        </w:rPr>
        <w:t xml:space="preserve"> considera que el Estado ha dado cumplimiento al compromiso establecido en este punto del acuerdo y por consiguiente lo declara totalmente cumplido</w:t>
      </w:r>
      <w:r w:rsidRPr="00A62B6A">
        <w:rPr>
          <w:rFonts w:ascii="Cambria" w:eastAsia="Times New Roman" w:hAnsi="Cambria" w:cstheme="minorHAnsi"/>
          <w:color w:val="000000" w:themeColor="text1"/>
          <w:sz w:val="20"/>
          <w:szCs w:val="20"/>
          <w:bdr w:val="none" w:sz="0" w:space="0" w:color="auto"/>
          <w:lang w:val="es-CO" w:eastAsia="es-ES_tradnl"/>
        </w:rPr>
        <w:t>.</w:t>
      </w:r>
    </w:p>
    <w:p w14:paraId="0EAFAFAC" w14:textId="77777777" w:rsidR="003511C1" w:rsidRPr="00A62B6A" w:rsidRDefault="003511C1"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15940A2B" w14:textId="08A7E217" w:rsidR="003511C1" w:rsidRPr="00A62B6A"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A62B6A">
        <w:rPr>
          <w:rFonts w:ascii="Cambria" w:eastAsia="MS Mincho" w:hAnsi="Cambria" w:cstheme="minorHAnsi"/>
          <w:color w:val="000000" w:themeColor="text1"/>
          <w:sz w:val="20"/>
          <w:szCs w:val="20"/>
          <w:lang w:val="es-CO"/>
        </w:rPr>
        <w:t xml:space="preserve">En relación con el punto 5 de la </w:t>
      </w:r>
      <w:r w:rsidR="00947EF3" w:rsidRPr="00A62B6A">
        <w:rPr>
          <w:rFonts w:ascii="Cambria" w:eastAsia="MS Mincho" w:hAnsi="Cambria" w:cstheme="minorHAnsi"/>
          <w:color w:val="000000" w:themeColor="text1"/>
          <w:sz w:val="20"/>
          <w:szCs w:val="20"/>
          <w:lang w:val="es-CO"/>
        </w:rPr>
        <w:t>cláusula</w:t>
      </w:r>
      <w:r w:rsidRPr="00A62B6A">
        <w:rPr>
          <w:rFonts w:ascii="Cambria" w:eastAsia="MS Mincho" w:hAnsi="Cambria" w:cstheme="minorHAnsi"/>
          <w:color w:val="000000" w:themeColor="text1"/>
          <w:sz w:val="20"/>
          <w:szCs w:val="20"/>
          <w:lang w:val="es-CO"/>
        </w:rPr>
        <w:t xml:space="preserve"> quinta sobre la rehabilitación física y psicológica,</w:t>
      </w:r>
      <w:r w:rsidR="00B30068" w:rsidRPr="00A62B6A">
        <w:rPr>
          <w:rFonts w:ascii="Cambria" w:eastAsia="MS Mincho" w:hAnsi="Cambria" w:cstheme="minorHAnsi"/>
          <w:color w:val="000000" w:themeColor="text1"/>
          <w:sz w:val="20"/>
          <w:szCs w:val="20"/>
          <w:lang w:val="es-CO"/>
        </w:rPr>
        <w:t xml:space="preserve"> los peticionarios indicaron el 5 de junio de 2019 que, si bien el Estado de Honduras presentó una calendarización para la atención de las víctimas en el Hospital Psiquiátrico Dr. Mario Mendoza, dicho centro no era idóneo para atender a este tipo de víctimas, por lo cual los peticionarios presentaron una solicitud a la Procuraduría General de la </w:t>
      </w:r>
      <w:r w:rsidR="003511C1" w:rsidRPr="00A62B6A">
        <w:rPr>
          <w:rFonts w:ascii="Cambria" w:eastAsia="MS Mincho" w:hAnsi="Cambria" w:cstheme="minorHAnsi"/>
          <w:color w:val="000000" w:themeColor="text1"/>
          <w:sz w:val="20"/>
          <w:szCs w:val="20"/>
          <w:lang w:val="es-CO"/>
        </w:rPr>
        <w:t>República</w:t>
      </w:r>
      <w:r w:rsidR="00B30068" w:rsidRPr="00A62B6A">
        <w:rPr>
          <w:rFonts w:ascii="Cambria" w:eastAsia="MS Mincho" w:hAnsi="Cambria" w:cstheme="minorHAnsi"/>
          <w:color w:val="000000" w:themeColor="text1"/>
          <w:sz w:val="20"/>
          <w:szCs w:val="20"/>
          <w:lang w:val="es-CO"/>
        </w:rPr>
        <w:t xml:space="preserve"> con el fin de que se les garantizara el derecho de las </w:t>
      </w:r>
      <w:r w:rsidR="00A62B6A" w:rsidRPr="00A62B6A">
        <w:rPr>
          <w:rFonts w:ascii="Cambria" w:eastAsia="MS Mincho" w:hAnsi="Cambria" w:cstheme="minorHAnsi"/>
          <w:color w:val="000000" w:themeColor="text1"/>
          <w:sz w:val="20"/>
          <w:szCs w:val="20"/>
          <w:lang w:val="es-CO"/>
        </w:rPr>
        <w:t>víctimas</w:t>
      </w:r>
      <w:r w:rsidR="00B30068" w:rsidRPr="00A62B6A">
        <w:rPr>
          <w:rFonts w:ascii="Cambria" w:eastAsia="MS Mincho" w:hAnsi="Cambria" w:cstheme="minorHAnsi"/>
          <w:color w:val="000000" w:themeColor="text1"/>
          <w:sz w:val="20"/>
          <w:szCs w:val="20"/>
          <w:lang w:val="es-CO"/>
        </w:rPr>
        <w:t xml:space="preserve"> a obtener una rehabilitación psicológica en forma digna. Según reportaron los peticionarios, dicha situación fue corregida al referir a los beneficiarios al Hospital General San Felipe, y permitirles presentar su calendario de atención de acuerdo con sus disponibilidades de tiempo y modo. Dicho cuadro de horarios fue poste</w:t>
      </w:r>
      <w:r w:rsidR="00A62B6A">
        <w:rPr>
          <w:rFonts w:ascii="Cambria" w:eastAsia="MS Mincho" w:hAnsi="Cambria" w:cstheme="minorHAnsi"/>
          <w:color w:val="000000" w:themeColor="text1"/>
          <w:sz w:val="20"/>
          <w:szCs w:val="20"/>
          <w:lang w:val="es-CO"/>
        </w:rPr>
        <w:t>riormente transmitido al Estado el 23 de mayo de mayo de 2017, en lo que respecta a</w:t>
      </w:r>
      <w:r w:rsidR="00B30068" w:rsidRPr="00A62B6A">
        <w:rPr>
          <w:rFonts w:ascii="Cambria" w:eastAsia="MS Mincho" w:hAnsi="Cambria" w:cstheme="minorHAnsi"/>
          <w:color w:val="000000" w:themeColor="text1"/>
          <w:sz w:val="20"/>
          <w:szCs w:val="20"/>
          <w:lang w:val="es-CO"/>
        </w:rPr>
        <w:t xml:space="preserve"> Miguel Antonio Urbina Ortega (padre), Hilda Esperanza Gáleas Castro (madre adoptiva)</w:t>
      </w:r>
      <w:r w:rsidR="00F55723">
        <w:rPr>
          <w:rFonts w:ascii="Cambria" w:eastAsia="MS Mincho" w:hAnsi="Cambria" w:cstheme="minorHAnsi"/>
          <w:color w:val="000000" w:themeColor="text1"/>
          <w:sz w:val="20"/>
          <w:szCs w:val="20"/>
          <w:lang w:val="es-CO"/>
        </w:rPr>
        <w:t xml:space="preserve"> y</w:t>
      </w:r>
      <w:r w:rsidR="00B30068" w:rsidRPr="00A62B6A">
        <w:rPr>
          <w:rFonts w:ascii="Cambria" w:eastAsia="MS Mincho" w:hAnsi="Cambria" w:cstheme="minorHAnsi"/>
          <w:color w:val="000000" w:themeColor="text1"/>
          <w:sz w:val="20"/>
          <w:szCs w:val="20"/>
          <w:lang w:val="es-CO"/>
        </w:rPr>
        <w:t xml:space="preserve"> </w:t>
      </w:r>
      <w:proofErr w:type="spellStart"/>
      <w:r w:rsidR="00B30068" w:rsidRPr="00A62B6A">
        <w:rPr>
          <w:rFonts w:ascii="Cambria" w:eastAsia="MS Mincho" w:hAnsi="Cambria" w:cstheme="minorHAnsi"/>
          <w:color w:val="000000" w:themeColor="text1"/>
          <w:sz w:val="20"/>
          <w:szCs w:val="20"/>
          <w:lang w:val="es-CO"/>
        </w:rPr>
        <w:t>Soery</w:t>
      </w:r>
      <w:proofErr w:type="spellEnd"/>
      <w:r w:rsidR="00B30068" w:rsidRPr="00A62B6A">
        <w:rPr>
          <w:rFonts w:ascii="Cambria" w:eastAsia="MS Mincho" w:hAnsi="Cambria" w:cstheme="minorHAnsi"/>
          <w:color w:val="000000" w:themeColor="text1"/>
          <w:sz w:val="20"/>
          <w:szCs w:val="20"/>
          <w:lang w:val="es-CO"/>
        </w:rPr>
        <w:t xml:space="preserve"> Argentina Urbina Rosales (hermana). </w:t>
      </w:r>
      <w:r w:rsidR="00A62B6A">
        <w:rPr>
          <w:rFonts w:ascii="Cambria" w:eastAsia="MS Mincho" w:hAnsi="Cambria" w:cstheme="minorHAnsi"/>
          <w:color w:val="000000" w:themeColor="text1"/>
          <w:sz w:val="20"/>
          <w:szCs w:val="20"/>
          <w:lang w:val="es-CO"/>
        </w:rPr>
        <w:t>Por otro lado, l</w:t>
      </w:r>
      <w:r w:rsidR="00B30068" w:rsidRPr="00A62B6A">
        <w:rPr>
          <w:rFonts w:ascii="Cambria" w:eastAsia="MS Mincho" w:hAnsi="Cambria" w:cstheme="minorHAnsi"/>
          <w:color w:val="000000" w:themeColor="text1"/>
          <w:sz w:val="20"/>
          <w:szCs w:val="20"/>
          <w:lang w:val="es-CO"/>
        </w:rPr>
        <w:t xml:space="preserve">os peticionarios indicaron al Estado que la Señora Juana Olimpia Ortega </w:t>
      </w:r>
      <w:r w:rsidR="00B30068" w:rsidRPr="00A62B6A">
        <w:rPr>
          <w:rFonts w:ascii="Cambria" w:hAnsi="Cambria"/>
          <w:sz w:val="20"/>
          <w:szCs w:val="20"/>
          <w:lang w:val="es-CO"/>
        </w:rPr>
        <w:t>(abuela)</w:t>
      </w:r>
      <w:r w:rsidR="00B30068" w:rsidRPr="00A62B6A">
        <w:rPr>
          <w:rFonts w:ascii="Cambria" w:eastAsia="MS Mincho" w:hAnsi="Cambria" w:cstheme="minorHAnsi"/>
          <w:color w:val="000000" w:themeColor="text1"/>
          <w:sz w:val="20"/>
          <w:szCs w:val="20"/>
          <w:lang w:val="es-CO"/>
        </w:rPr>
        <w:t>, había fallecido</w:t>
      </w:r>
      <w:r w:rsidR="003511C1" w:rsidRPr="00A62B6A">
        <w:rPr>
          <w:rFonts w:ascii="Cambria" w:eastAsia="MS Mincho" w:hAnsi="Cambria" w:cstheme="minorHAnsi"/>
          <w:color w:val="000000" w:themeColor="text1"/>
          <w:sz w:val="20"/>
          <w:szCs w:val="20"/>
          <w:lang w:val="es-CO"/>
        </w:rPr>
        <w:t xml:space="preserve"> y que </w:t>
      </w:r>
      <w:proofErr w:type="spellStart"/>
      <w:r w:rsidR="00B30068" w:rsidRPr="00A62B6A">
        <w:rPr>
          <w:rFonts w:ascii="Cambria" w:eastAsia="MS Mincho" w:hAnsi="Cambria" w:cstheme="minorHAnsi"/>
          <w:color w:val="000000" w:themeColor="text1"/>
          <w:sz w:val="20"/>
          <w:szCs w:val="20"/>
          <w:lang w:val="es-CO"/>
        </w:rPr>
        <w:t>L</w:t>
      </w:r>
      <w:r w:rsidR="003511C1" w:rsidRPr="00A62B6A">
        <w:rPr>
          <w:rFonts w:ascii="Cambria" w:eastAsia="MS Mincho" w:hAnsi="Cambria" w:cstheme="minorHAnsi"/>
          <w:color w:val="000000" w:themeColor="text1"/>
          <w:sz w:val="20"/>
          <w:szCs w:val="20"/>
          <w:lang w:val="es-CO"/>
        </w:rPr>
        <w:t>esny</w:t>
      </w:r>
      <w:proofErr w:type="spellEnd"/>
      <w:r w:rsidR="003511C1" w:rsidRPr="00A62B6A">
        <w:rPr>
          <w:rFonts w:ascii="Cambria" w:eastAsia="MS Mincho" w:hAnsi="Cambria" w:cstheme="minorHAnsi"/>
          <w:color w:val="000000" w:themeColor="text1"/>
          <w:sz w:val="20"/>
          <w:szCs w:val="20"/>
          <w:lang w:val="es-CO"/>
        </w:rPr>
        <w:t xml:space="preserve"> </w:t>
      </w:r>
      <w:proofErr w:type="spellStart"/>
      <w:r w:rsidR="003511C1" w:rsidRPr="00A62B6A">
        <w:rPr>
          <w:rFonts w:ascii="Cambria" w:eastAsia="MS Mincho" w:hAnsi="Cambria" w:cstheme="minorHAnsi"/>
          <w:color w:val="000000" w:themeColor="text1"/>
          <w:sz w:val="20"/>
          <w:szCs w:val="20"/>
          <w:lang w:val="es-CO"/>
        </w:rPr>
        <w:t>Michell</w:t>
      </w:r>
      <w:proofErr w:type="spellEnd"/>
      <w:r w:rsidR="003511C1" w:rsidRPr="00A62B6A">
        <w:rPr>
          <w:rFonts w:ascii="Cambria" w:eastAsia="MS Mincho" w:hAnsi="Cambria" w:cstheme="minorHAnsi"/>
          <w:color w:val="000000" w:themeColor="text1"/>
          <w:sz w:val="20"/>
          <w:szCs w:val="20"/>
          <w:lang w:val="es-CO"/>
        </w:rPr>
        <w:t xml:space="preserve"> Urbina </w:t>
      </w:r>
      <w:proofErr w:type="spellStart"/>
      <w:r w:rsidR="003511C1" w:rsidRPr="00A62B6A">
        <w:rPr>
          <w:rFonts w:ascii="Cambria" w:eastAsia="MS Mincho" w:hAnsi="Cambria" w:cstheme="minorHAnsi"/>
          <w:color w:val="000000" w:themeColor="text1"/>
          <w:sz w:val="20"/>
          <w:szCs w:val="20"/>
          <w:lang w:val="es-CO"/>
        </w:rPr>
        <w:t>Elvir</w:t>
      </w:r>
      <w:proofErr w:type="spellEnd"/>
      <w:r w:rsidR="003511C1" w:rsidRPr="00A62B6A">
        <w:rPr>
          <w:rFonts w:ascii="Cambria" w:eastAsia="MS Mincho" w:hAnsi="Cambria" w:cstheme="minorHAnsi"/>
          <w:color w:val="000000" w:themeColor="text1"/>
          <w:sz w:val="20"/>
          <w:szCs w:val="20"/>
          <w:lang w:val="es-CO"/>
        </w:rPr>
        <w:t xml:space="preserve"> (hija); Denia Aracely </w:t>
      </w:r>
      <w:proofErr w:type="spellStart"/>
      <w:r w:rsidR="003511C1" w:rsidRPr="00A62B6A">
        <w:rPr>
          <w:rFonts w:ascii="Cambria" w:eastAsia="MS Mincho" w:hAnsi="Cambria" w:cstheme="minorHAnsi"/>
          <w:color w:val="000000" w:themeColor="text1"/>
          <w:sz w:val="20"/>
          <w:szCs w:val="20"/>
          <w:lang w:val="es-CO"/>
        </w:rPr>
        <w:t>Elvir</w:t>
      </w:r>
      <w:proofErr w:type="spellEnd"/>
      <w:r w:rsidR="003511C1" w:rsidRPr="00A62B6A">
        <w:rPr>
          <w:rFonts w:ascii="Cambria" w:eastAsia="MS Mincho" w:hAnsi="Cambria" w:cstheme="minorHAnsi"/>
          <w:color w:val="000000" w:themeColor="text1"/>
          <w:sz w:val="20"/>
          <w:szCs w:val="20"/>
          <w:lang w:val="es-CO"/>
        </w:rPr>
        <w:t xml:space="preserve"> Valladares (compañera) y Wendy </w:t>
      </w:r>
      <w:proofErr w:type="spellStart"/>
      <w:r w:rsidR="003511C1" w:rsidRPr="00A62B6A">
        <w:rPr>
          <w:rFonts w:ascii="Cambria" w:eastAsia="MS Mincho" w:hAnsi="Cambria" w:cstheme="minorHAnsi"/>
          <w:color w:val="000000" w:themeColor="text1"/>
          <w:sz w:val="20"/>
          <w:szCs w:val="20"/>
          <w:lang w:val="es-CO"/>
        </w:rPr>
        <w:t>Dayanara</w:t>
      </w:r>
      <w:proofErr w:type="spellEnd"/>
      <w:r w:rsidR="003511C1" w:rsidRPr="00A62B6A">
        <w:rPr>
          <w:rFonts w:ascii="Cambria" w:eastAsia="MS Mincho" w:hAnsi="Cambria" w:cstheme="minorHAnsi"/>
          <w:color w:val="000000" w:themeColor="text1"/>
          <w:sz w:val="20"/>
          <w:szCs w:val="20"/>
          <w:lang w:val="es-CO"/>
        </w:rPr>
        <w:t xml:space="preserve"> Urbina Rosales (hermana), residían fuera del país, por lo que solicitaron al Estado que asumiera los costos de atención en salud en su lugar actual de residencia en el exterior.</w:t>
      </w:r>
    </w:p>
    <w:p w14:paraId="06226155" w14:textId="77777777" w:rsidR="003511C1" w:rsidRPr="00A62B6A" w:rsidRDefault="003511C1"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35F2B244" w14:textId="383213AB" w:rsidR="00A62B6A" w:rsidRPr="00A62B6A" w:rsidRDefault="003511C1"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A62B6A">
        <w:rPr>
          <w:rFonts w:ascii="Cambria" w:eastAsia="MS Mincho" w:hAnsi="Cambria" w:cstheme="minorHAnsi"/>
          <w:color w:val="000000" w:themeColor="text1"/>
          <w:sz w:val="20"/>
          <w:szCs w:val="20"/>
          <w:lang w:val="es-CO"/>
        </w:rPr>
        <w:t xml:space="preserve">Según lo indicado por los peticionarios, si bien el </w:t>
      </w:r>
      <w:r w:rsidR="00B30068" w:rsidRPr="00A62B6A">
        <w:rPr>
          <w:rFonts w:ascii="Cambria" w:eastAsia="MS Mincho" w:hAnsi="Cambria" w:cstheme="minorHAnsi"/>
          <w:color w:val="000000" w:themeColor="text1"/>
          <w:sz w:val="20"/>
          <w:szCs w:val="20"/>
          <w:lang w:val="es-CO"/>
        </w:rPr>
        <w:t xml:space="preserve">Estado </w:t>
      </w:r>
      <w:r w:rsidRPr="00A62B6A">
        <w:rPr>
          <w:rFonts w:ascii="Cambria" w:eastAsia="MS Mincho" w:hAnsi="Cambria" w:cstheme="minorHAnsi"/>
          <w:color w:val="000000" w:themeColor="text1"/>
          <w:sz w:val="20"/>
          <w:szCs w:val="20"/>
          <w:lang w:val="es-CO"/>
        </w:rPr>
        <w:t>solicitó</w:t>
      </w:r>
      <w:r w:rsidR="00A62B6A">
        <w:rPr>
          <w:rFonts w:ascii="Cambria" w:eastAsia="MS Mincho" w:hAnsi="Cambria" w:cstheme="minorHAnsi"/>
          <w:color w:val="000000" w:themeColor="text1"/>
          <w:sz w:val="20"/>
          <w:szCs w:val="20"/>
          <w:lang w:val="es-CO"/>
        </w:rPr>
        <w:t xml:space="preserve"> al Despacho de</w:t>
      </w:r>
      <w:r w:rsidR="00B30068" w:rsidRPr="00A62B6A">
        <w:rPr>
          <w:rFonts w:ascii="Cambria" w:eastAsia="MS Mincho" w:hAnsi="Cambria" w:cstheme="minorHAnsi"/>
          <w:color w:val="000000" w:themeColor="text1"/>
          <w:sz w:val="20"/>
          <w:szCs w:val="20"/>
          <w:lang w:val="es-CO"/>
        </w:rPr>
        <w:t xml:space="preserve"> la Secretaria de Salud Pública o</w:t>
      </w:r>
      <w:r w:rsidRPr="00A62B6A">
        <w:rPr>
          <w:rFonts w:ascii="Cambria" w:eastAsia="MS Mincho" w:hAnsi="Cambria" w:cstheme="minorHAnsi"/>
          <w:color w:val="000000" w:themeColor="text1"/>
          <w:sz w:val="20"/>
          <w:szCs w:val="20"/>
          <w:lang w:val="es-CO"/>
        </w:rPr>
        <w:t xml:space="preserve">rganizar un expediente clínico, la </w:t>
      </w:r>
      <w:r w:rsidR="00B30068" w:rsidRPr="00A62B6A">
        <w:rPr>
          <w:rFonts w:ascii="Cambria" w:eastAsia="MS Mincho" w:hAnsi="Cambria" w:cstheme="minorHAnsi"/>
          <w:color w:val="000000" w:themeColor="text1"/>
          <w:sz w:val="20"/>
          <w:szCs w:val="20"/>
          <w:lang w:val="es-CO"/>
        </w:rPr>
        <w:t xml:space="preserve">atención </w:t>
      </w:r>
      <w:r w:rsidRPr="00A62B6A">
        <w:rPr>
          <w:rFonts w:ascii="Cambria" w:eastAsia="MS Mincho" w:hAnsi="Cambria" w:cstheme="minorHAnsi"/>
          <w:color w:val="000000" w:themeColor="text1"/>
          <w:sz w:val="20"/>
          <w:szCs w:val="20"/>
          <w:lang w:val="es-CO"/>
        </w:rPr>
        <w:t>había</w:t>
      </w:r>
      <w:r w:rsidR="00B30068" w:rsidRPr="00A62B6A">
        <w:rPr>
          <w:rFonts w:ascii="Cambria" w:eastAsia="MS Mincho" w:hAnsi="Cambria" w:cstheme="minorHAnsi"/>
          <w:color w:val="000000" w:themeColor="text1"/>
          <w:sz w:val="20"/>
          <w:szCs w:val="20"/>
          <w:lang w:val="es-CO"/>
        </w:rPr>
        <w:t xml:space="preserve"> sido enfocada a la asistencia médica, postergando el desarrollo de</w:t>
      </w:r>
      <w:r w:rsidR="00A62B6A">
        <w:rPr>
          <w:rFonts w:ascii="Cambria" w:eastAsia="MS Mincho" w:hAnsi="Cambria" w:cstheme="minorHAnsi"/>
          <w:color w:val="000000" w:themeColor="text1"/>
          <w:sz w:val="20"/>
          <w:szCs w:val="20"/>
          <w:lang w:val="es-CO"/>
        </w:rPr>
        <w:t xml:space="preserve"> la rehabilitación psicológica</w:t>
      </w:r>
      <w:r w:rsidRPr="00A62B6A">
        <w:rPr>
          <w:rFonts w:ascii="Cambria" w:eastAsia="MS Mincho" w:hAnsi="Cambria" w:cstheme="minorHAnsi"/>
          <w:color w:val="000000" w:themeColor="text1"/>
          <w:sz w:val="20"/>
          <w:szCs w:val="20"/>
          <w:lang w:val="es-CO"/>
        </w:rPr>
        <w:t xml:space="preserve">, por lo cual consideraron que </w:t>
      </w:r>
      <w:r w:rsidR="00B30068" w:rsidRPr="00A62B6A">
        <w:rPr>
          <w:rFonts w:ascii="Cambria" w:eastAsia="MS Mincho" w:hAnsi="Cambria" w:cstheme="minorHAnsi"/>
          <w:color w:val="000000" w:themeColor="text1"/>
          <w:sz w:val="20"/>
          <w:szCs w:val="20"/>
          <w:lang w:val="es-CO"/>
        </w:rPr>
        <w:t>las autoridades no fuero</w:t>
      </w:r>
      <w:r w:rsidRPr="00A62B6A">
        <w:rPr>
          <w:rFonts w:ascii="Cambria" w:eastAsia="MS Mincho" w:hAnsi="Cambria" w:cstheme="minorHAnsi"/>
          <w:color w:val="000000" w:themeColor="text1"/>
          <w:sz w:val="20"/>
          <w:szCs w:val="20"/>
          <w:lang w:val="es-CO"/>
        </w:rPr>
        <w:t>n lo suficientemente informadas</w:t>
      </w:r>
      <w:r w:rsidR="00B30068" w:rsidRPr="00A62B6A">
        <w:rPr>
          <w:rFonts w:ascii="Cambria" w:eastAsia="MS Mincho" w:hAnsi="Cambria" w:cstheme="minorHAnsi"/>
          <w:color w:val="000000" w:themeColor="text1"/>
          <w:sz w:val="20"/>
          <w:szCs w:val="20"/>
          <w:lang w:val="es-CO"/>
        </w:rPr>
        <w:t xml:space="preserve"> </w:t>
      </w:r>
      <w:r w:rsidR="00A62B6A">
        <w:rPr>
          <w:rFonts w:ascii="Cambria" w:eastAsia="MS Mincho" w:hAnsi="Cambria" w:cstheme="minorHAnsi"/>
          <w:color w:val="000000" w:themeColor="text1"/>
          <w:sz w:val="20"/>
          <w:szCs w:val="20"/>
          <w:lang w:val="es-CO"/>
        </w:rPr>
        <w:t>sobre</w:t>
      </w:r>
      <w:r w:rsidRPr="00A62B6A">
        <w:rPr>
          <w:rFonts w:ascii="Cambria" w:eastAsia="MS Mincho" w:hAnsi="Cambria" w:cstheme="minorHAnsi"/>
          <w:color w:val="000000" w:themeColor="text1"/>
          <w:sz w:val="20"/>
          <w:szCs w:val="20"/>
          <w:lang w:val="es-CO"/>
        </w:rPr>
        <w:t xml:space="preserve"> la</w:t>
      </w:r>
      <w:r w:rsidR="00A62B6A">
        <w:rPr>
          <w:rFonts w:ascii="Cambria" w:eastAsia="MS Mincho" w:hAnsi="Cambria" w:cstheme="minorHAnsi"/>
          <w:color w:val="000000" w:themeColor="text1"/>
          <w:sz w:val="20"/>
          <w:szCs w:val="20"/>
          <w:lang w:val="es-CO"/>
        </w:rPr>
        <w:t xml:space="preserve"> finalidad de esta</w:t>
      </w:r>
      <w:r w:rsidRPr="00A62B6A">
        <w:rPr>
          <w:rFonts w:ascii="Cambria" w:eastAsia="MS Mincho" w:hAnsi="Cambria" w:cstheme="minorHAnsi"/>
          <w:color w:val="000000" w:themeColor="text1"/>
          <w:sz w:val="20"/>
          <w:szCs w:val="20"/>
          <w:lang w:val="es-CO"/>
        </w:rPr>
        <w:t xml:space="preserve"> medida</w:t>
      </w:r>
      <w:r w:rsidR="00A62B6A">
        <w:rPr>
          <w:rFonts w:ascii="Cambria" w:eastAsia="MS Mincho" w:hAnsi="Cambria" w:cstheme="minorHAnsi"/>
          <w:color w:val="000000" w:themeColor="text1"/>
          <w:sz w:val="20"/>
          <w:szCs w:val="20"/>
          <w:lang w:val="es-CO"/>
        </w:rPr>
        <w:t xml:space="preserve"> del acuerdo, y que dado que </w:t>
      </w:r>
      <w:r w:rsidR="00B30068" w:rsidRPr="00A62B6A">
        <w:rPr>
          <w:rFonts w:ascii="Cambria" w:eastAsia="MS Mincho" w:hAnsi="Cambria" w:cstheme="minorHAnsi"/>
          <w:color w:val="000000" w:themeColor="text1"/>
          <w:sz w:val="20"/>
          <w:szCs w:val="20"/>
          <w:lang w:val="es-CO"/>
        </w:rPr>
        <w:t>no elab</w:t>
      </w:r>
      <w:r w:rsidR="00A62B6A">
        <w:rPr>
          <w:rFonts w:ascii="Cambria" w:eastAsia="MS Mincho" w:hAnsi="Cambria" w:cstheme="minorHAnsi"/>
          <w:color w:val="000000" w:themeColor="text1"/>
          <w:sz w:val="20"/>
          <w:szCs w:val="20"/>
          <w:lang w:val="es-CO"/>
        </w:rPr>
        <w:t>oraron una evaluación adecuada en su momento,</w:t>
      </w:r>
      <w:r w:rsidRPr="00A62B6A">
        <w:rPr>
          <w:rFonts w:ascii="Cambria" w:eastAsia="MS Mincho" w:hAnsi="Cambria" w:cstheme="minorHAnsi"/>
          <w:color w:val="000000" w:themeColor="text1"/>
          <w:sz w:val="20"/>
          <w:szCs w:val="20"/>
          <w:lang w:val="es-CO"/>
        </w:rPr>
        <w:t xml:space="preserve"> </w:t>
      </w:r>
      <w:r w:rsidR="00B30068" w:rsidRPr="00A62B6A">
        <w:rPr>
          <w:rFonts w:ascii="Cambria" w:eastAsia="MS Mincho" w:hAnsi="Cambria" w:cstheme="minorHAnsi"/>
          <w:color w:val="000000" w:themeColor="text1"/>
          <w:sz w:val="20"/>
          <w:szCs w:val="20"/>
          <w:lang w:val="es-CO"/>
        </w:rPr>
        <w:t>carecen de un diagnóstico que</w:t>
      </w:r>
      <w:r w:rsidRPr="00A62B6A">
        <w:rPr>
          <w:rFonts w:ascii="Cambria" w:eastAsia="MS Mincho" w:hAnsi="Cambria" w:cstheme="minorHAnsi"/>
          <w:color w:val="000000" w:themeColor="text1"/>
          <w:sz w:val="20"/>
          <w:szCs w:val="20"/>
          <w:lang w:val="es-CO"/>
        </w:rPr>
        <w:t xml:space="preserve"> determine el tipo de problemas, así como su</w:t>
      </w:r>
      <w:r w:rsidR="00B30068" w:rsidRPr="00A62B6A">
        <w:rPr>
          <w:rFonts w:ascii="Cambria" w:eastAsia="MS Mincho" w:hAnsi="Cambria" w:cstheme="minorHAnsi"/>
          <w:color w:val="000000" w:themeColor="text1"/>
          <w:sz w:val="20"/>
          <w:szCs w:val="20"/>
          <w:lang w:val="es-CO"/>
        </w:rPr>
        <w:t xml:space="preserve"> origen y las variables que han inte</w:t>
      </w:r>
      <w:r w:rsidRPr="00A62B6A">
        <w:rPr>
          <w:rFonts w:ascii="Cambria" w:eastAsia="MS Mincho" w:hAnsi="Cambria" w:cstheme="minorHAnsi"/>
          <w:color w:val="000000" w:themeColor="text1"/>
          <w:sz w:val="20"/>
          <w:szCs w:val="20"/>
          <w:lang w:val="es-CO"/>
        </w:rPr>
        <w:t>rvenido a lo largo de los años. Los peticionarios consideraron que n</w:t>
      </w:r>
      <w:r w:rsidR="00B30068" w:rsidRPr="00A62B6A">
        <w:rPr>
          <w:rFonts w:ascii="Cambria" w:eastAsia="MS Mincho" w:hAnsi="Cambria" w:cstheme="minorHAnsi"/>
          <w:color w:val="000000" w:themeColor="text1"/>
          <w:sz w:val="20"/>
          <w:szCs w:val="20"/>
          <w:lang w:val="es-CO"/>
        </w:rPr>
        <w:t xml:space="preserve">o se definió un esquema después de los primeros contactos </w:t>
      </w:r>
      <w:r w:rsidRPr="00A62B6A">
        <w:rPr>
          <w:rFonts w:ascii="Cambria" w:eastAsia="MS Mincho" w:hAnsi="Cambria" w:cstheme="minorHAnsi"/>
          <w:color w:val="000000" w:themeColor="text1"/>
          <w:sz w:val="20"/>
          <w:szCs w:val="20"/>
          <w:lang w:val="es-CO"/>
        </w:rPr>
        <w:t xml:space="preserve">con las víctimas, </w:t>
      </w:r>
      <w:r w:rsidR="00B30068" w:rsidRPr="00A62B6A">
        <w:rPr>
          <w:rFonts w:ascii="Cambria" w:eastAsia="MS Mincho" w:hAnsi="Cambria" w:cstheme="minorHAnsi"/>
          <w:color w:val="000000" w:themeColor="text1"/>
          <w:sz w:val="20"/>
          <w:szCs w:val="20"/>
          <w:lang w:val="es-CO"/>
        </w:rPr>
        <w:t xml:space="preserve">ni se le </w:t>
      </w:r>
      <w:r w:rsidRPr="00A62B6A">
        <w:rPr>
          <w:rFonts w:ascii="Cambria" w:eastAsia="MS Mincho" w:hAnsi="Cambria" w:cstheme="minorHAnsi"/>
          <w:color w:val="000000" w:themeColor="text1"/>
          <w:sz w:val="20"/>
          <w:szCs w:val="20"/>
          <w:lang w:val="es-CO"/>
        </w:rPr>
        <w:t xml:space="preserve">explicó </w:t>
      </w:r>
      <w:r w:rsidR="00B30068" w:rsidRPr="00A62B6A">
        <w:rPr>
          <w:rFonts w:ascii="Cambria" w:eastAsia="MS Mincho" w:hAnsi="Cambria" w:cstheme="minorHAnsi"/>
          <w:color w:val="000000" w:themeColor="text1"/>
          <w:sz w:val="20"/>
          <w:szCs w:val="20"/>
          <w:lang w:val="es-CO"/>
        </w:rPr>
        <w:t>el tratamiento a seguir, individual y familiar con objetivos de corto y de largo plazo.</w:t>
      </w:r>
      <w:r w:rsidRPr="00A62B6A">
        <w:rPr>
          <w:rFonts w:ascii="Cambria" w:eastAsia="MS Mincho" w:hAnsi="Cambria" w:cstheme="minorHAnsi"/>
          <w:color w:val="000000" w:themeColor="text1"/>
          <w:sz w:val="20"/>
          <w:szCs w:val="20"/>
          <w:lang w:val="es-CO"/>
        </w:rPr>
        <w:t xml:space="preserve"> Por lo anterior, los peticionarios consideraron que el </w:t>
      </w:r>
      <w:r w:rsidR="00B30068" w:rsidRPr="00A62B6A">
        <w:rPr>
          <w:rFonts w:ascii="Cambria" w:eastAsia="MS Mincho" w:hAnsi="Cambria" w:cstheme="minorHAnsi"/>
          <w:color w:val="000000" w:themeColor="text1"/>
          <w:sz w:val="20"/>
          <w:szCs w:val="20"/>
          <w:lang w:val="es-CO"/>
        </w:rPr>
        <w:t xml:space="preserve">cronograma </w:t>
      </w:r>
      <w:r w:rsidRPr="00A62B6A">
        <w:rPr>
          <w:rFonts w:ascii="Cambria" w:eastAsia="MS Mincho" w:hAnsi="Cambria" w:cstheme="minorHAnsi"/>
          <w:color w:val="000000" w:themeColor="text1"/>
          <w:sz w:val="20"/>
          <w:szCs w:val="20"/>
          <w:lang w:val="es-CO"/>
        </w:rPr>
        <w:t xml:space="preserve">que el Estado elaboró inicialmente para avanzar con el cumplimiento de este extremo del acuerdo </w:t>
      </w:r>
      <w:r w:rsidR="00B30068" w:rsidRPr="00A62B6A">
        <w:rPr>
          <w:rFonts w:ascii="Cambria" w:eastAsia="MS Mincho" w:hAnsi="Cambria" w:cstheme="minorHAnsi"/>
          <w:color w:val="000000" w:themeColor="text1"/>
          <w:sz w:val="20"/>
          <w:szCs w:val="20"/>
          <w:lang w:val="es-CO"/>
        </w:rPr>
        <w:t>no contribuye por sí mismo a la construcción de un plan de seguimiento pers</w:t>
      </w:r>
      <w:r w:rsidR="00A62B6A" w:rsidRPr="00A62B6A">
        <w:rPr>
          <w:rFonts w:ascii="Cambria" w:eastAsia="MS Mincho" w:hAnsi="Cambria" w:cstheme="minorHAnsi"/>
          <w:color w:val="000000" w:themeColor="text1"/>
          <w:sz w:val="20"/>
          <w:szCs w:val="20"/>
          <w:lang w:val="es-CO"/>
        </w:rPr>
        <w:t>onalizado de conformidad con las</w:t>
      </w:r>
      <w:r w:rsidR="00B30068" w:rsidRPr="00A62B6A">
        <w:rPr>
          <w:rFonts w:ascii="Cambria" w:eastAsia="MS Mincho" w:hAnsi="Cambria" w:cstheme="minorHAnsi"/>
          <w:color w:val="000000" w:themeColor="text1"/>
          <w:sz w:val="20"/>
          <w:szCs w:val="20"/>
          <w:lang w:val="es-CO"/>
        </w:rPr>
        <w:t xml:space="preserve"> necesidades particulares</w:t>
      </w:r>
      <w:r w:rsidR="00A62B6A" w:rsidRPr="00A62B6A">
        <w:rPr>
          <w:rFonts w:ascii="Cambria" w:eastAsia="MS Mincho" w:hAnsi="Cambria" w:cstheme="minorHAnsi"/>
          <w:color w:val="000000" w:themeColor="text1"/>
          <w:sz w:val="20"/>
          <w:szCs w:val="20"/>
          <w:lang w:val="es-CO"/>
        </w:rPr>
        <w:t xml:space="preserve"> de las víctimas</w:t>
      </w:r>
      <w:r w:rsidR="00B30068" w:rsidRPr="00A62B6A">
        <w:rPr>
          <w:rFonts w:ascii="Cambria" w:eastAsia="MS Mincho" w:hAnsi="Cambria" w:cstheme="minorHAnsi"/>
          <w:color w:val="000000" w:themeColor="text1"/>
          <w:sz w:val="20"/>
          <w:szCs w:val="20"/>
          <w:lang w:val="es-CO"/>
        </w:rPr>
        <w:t>.</w:t>
      </w:r>
    </w:p>
    <w:p w14:paraId="7429690D" w14:textId="77777777" w:rsidR="00A62B6A" w:rsidRPr="00A62B6A" w:rsidRDefault="00A62B6A" w:rsidP="00A62B6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eastAsia="MS Mincho" w:hAnsi="Cambria" w:cstheme="minorHAnsi"/>
          <w:color w:val="000000" w:themeColor="text1"/>
          <w:sz w:val="20"/>
          <w:szCs w:val="20"/>
          <w:lang w:val="es-CO"/>
        </w:rPr>
      </w:pPr>
    </w:p>
    <w:p w14:paraId="0FA14BBD" w14:textId="18CC54F8" w:rsidR="00A62B6A" w:rsidRPr="00F55723" w:rsidRDefault="00ED4C7B" w:rsidP="00F557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A62B6A">
        <w:rPr>
          <w:rFonts w:ascii="Cambria" w:eastAsia="MS Mincho" w:hAnsi="Cambria" w:cstheme="minorHAnsi"/>
          <w:color w:val="000000" w:themeColor="text1"/>
          <w:sz w:val="20"/>
          <w:szCs w:val="20"/>
          <w:lang w:val="es-CO"/>
        </w:rPr>
        <w:t xml:space="preserve">El 5 de febrero de 2020, el Estado </w:t>
      </w:r>
      <w:r w:rsidR="00A62B6A" w:rsidRPr="00A62B6A">
        <w:rPr>
          <w:rFonts w:ascii="Cambria" w:eastAsia="MS Mincho" w:hAnsi="Cambria" w:cstheme="minorHAnsi"/>
          <w:color w:val="000000" w:themeColor="text1"/>
          <w:sz w:val="20"/>
          <w:szCs w:val="20"/>
          <w:lang w:val="es-CO"/>
        </w:rPr>
        <w:t>informó</w:t>
      </w:r>
      <w:r w:rsidRPr="00A62B6A">
        <w:rPr>
          <w:rFonts w:ascii="Cambria" w:eastAsia="MS Mincho" w:hAnsi="Cambria" w:cstheme="minorHAnsi"/>
          <w:color w:val="000000" w:themeColor="text1"/>
          <w:sz w:val="20"/>
          <w:szCs w:val="20"/>
          <w:lang w:val="es-CO"/>
        </w:rPr>
        <w:t xml:space="preserve"> que </w:t>
      </w:r>
      <w:r w:rsidR="00A62B6A" w:rsidRPr="00A62B6A">
        <w:rPr>
          <w:rFonts w:ascii="Cambria" w:eastAsia="MS Mincho" w:hAnsi="Cambria" w:cstheme="minorHAnsi"/>
          <w:color w:val="000000" w:themeColor="text1"/>
          <w:sz w:val="20"/>
          <w:szCs w:val="20"/>
          <w:lang w:val="es-CO"/>
        </w:rPr>
        <w:t>e</w:t>
      </w:r>
      <w:r w:rsidRPr="00A62B6A">
        <w:rPr>
          <w:rFonts w:ascii="Cambria" w:eastAsia="MS Mincho" w:hAnsi="Cambria" w:cstheme="minorHAnsi"/>
          <w:color w:val="000000" w:themeColor="text1"/>
          <w:sz w:val="20"/>
          <w:szCs w:val="20"/>
          <w:lang w:val="es-CO"/>
        </w:rPr>
        <w:t>l 17 de septiembre de 2019, se sostuvo una reunión con miembros del Hospital San Felipe (HSF) para verificar el e</w:t>
      </w:r>
      <w:r w:rsidR="00F55723">
        <w:rPr>
          <w:rFonts w:ascii="Cambria" w:eastAsia="MS Mincho" w:hAnsi="Cambria" w:cstheme="minorHAnsi"/>
          <w:color w:val="000000" w:themeColor="text1"/>
          <w:sz w:val="20"/>
          <w:szCs w:val="20"/>
          <w:lang w:val="es-CO"/>
        </w:rPr>
        <w:t>stado actual de la atención a los familiares de la víctima</w:t>
      </w:r>
      <w:r w:rsidR="00A62B6A" w:rsidRPr="00A62B6A">
        <w:rPr>
          <w:rFonts w:ascii="Cambria" w:eastAsia="MS Mincho" w:hAnsi="Cambria" w:cstheme="minorHAnsi"/>
          <w:color w:val="000000" w:themeColor="text1"/>
          <w:sz w:val="20"/>
          <w:szCs w:val="20"/>
          <w:lang w:val="es-CO"/>
        </w:rPr>
        <w:t xml:space="preserve"> y que, con posterioridad a esa</w:t>
      </w:r>
      <w:r w:rsidRPr="00A62B6A">
        <w:rPr>
          <w:rFonts w:ascii="Cambria" w:eastAsia="MS Mincho" w:hAnsi="Cambria" w:cstheme="minorHAnsi"/>
          <w:color w:val="000000" w:themeColor="text1"/>
          <w:sz w:val="20"/>
          <w:szCs w:val="20"/>
          <w:lang w:val="es-CO"/>
        </w:rPr>
        <w:t xml:space="preserve"> reunión, el 20 de septiembre el HSF remitió a la PGR un informe clínico detallando la atención médica que recibieron Hilda Esperanza Gales Castro, Miguel Antonio Urbina Ortega, </w:t>
      </w:r>
      <w:proofErr w:type="spellStart"/>
      <w:r w:rsidRPr="00A62B6A">
        <w:rPr>
          <w:rFonts w:ascii="Cambria" w:eastAsia="MS Mincho" w:hAnsi="Cambria" w:cstheme="minorHAnsi"/>
          <w:color w:val="000000" w:themeColor="text1"/>
          <w:sz w:val="20"/>
          <w:szCs w:val="20"/>
          <w:lang w:val="es-CO"/>
        </w:rPr>
        <w:t>Soery</w:t>
      </w:r>
      <w:proofErr w:type="spellEnd"/>
      <w:r w:rsidRPr="00A62B6A">
        <w:rPr>
          <w:rFonts w:ascii="Cambria" w:eastAsia="MS Mincho" w:hAnsi="Cambria" w:cstheme="minorHAnsi"/>
          <w:color w:val="000000" w:themeColor="text1"/>
          <w:sz w:val="20"/>
          <w:szCs w:val="20"/>
          <w:lang w:val="es-CO"/>
        </w:rPr>
        <w:t xml:space="preserve"> Argentina</w:t>
      </w:r>
      <w:r w:rsidR="00A62B6A" w:rsidRPr="00A62B6A">
        <w:rPr>
          <w:rFonts w:ascii="Cambria" w:eastAsia="MS Mincho" w:hAnsi="Cambria" w:cstheme="minorHAnsi"/>
          <w:color w:val="000000" w:themeColor="text1"/>
          <w:sz w:val="20"/>
          <w:szCs w:val="20"/>
          <w:lang w:val="es-CO"/>
        </w:rPr>
        <w:t xml:space="preserve"> Urbina Rosales. Asimismo, e</w:t>
      </w:r>
      <w:r w:rsidRPr="00A62B6A">
        <w:rPr>
          <w:rFonts w:ascii="Cambria" w:eastAsia="MS Mincho" w:hAnsi="Cambria" w:cstheme="minorHAnsi"/>
          <w:color w:val="000000" w:themeColor="text1"/>
          <w:sz w:val="20"/>
          <w:szCs w:val="20"/>
          <w:lang w:val="es-CO"/>
        </w:rPr>
        <w:t>l 15 de noviembre de 2019, se llevó a cabo una segunda reunión de seguimiento, donde el HSF expresó su voluntad de retomar el seguimiento de atención psicológica de los familiares y trabajar un protocolo de atención integral como una medida de no repetición y bajo un enfoque de derechos humanos.</w:t>
      </w:r>
      <w:r w:rsidR="00A62B6A" w:rsidRPr="00A62B6A">
        <w:rPr>
          <w:rFonts w:ascii="Cambria" w:eastAsia="MS Mincho" w:hAnsi="Cambria" w:cstheme="minorHAnsi"/>
          <w:color w:val="000000" w:themeColor="text1"/>
          <w:sz w:val="20"/>
          <w:szCs w:val="20"/>
          <w:lang w:val="es-CO"/>
        </w:rPr>
        <w:t xml:space="preserve"> Posteriormente, e</w:t>
      </w:r>
      <w:r w:rsidRPr="00A62B6A">
        <w:rPr>
          <w:rFonts w:ascii="Cambria" w:eastAsia="MS Mincho" w:hAnsi="Cambria" w:cstheme="minorHAnsi"/>
          <w:color w:val="000000" w:themeColor="text1"/>
          <w:sz w:val="20"/>
          <w:szCs w:val="20"/>
          <w:lang w:val="es-CO"/>
        </w:rPr>
        <w:t>l 22 de enero</w:t>
      </w:r>
      <w:r w:rsidR="00A62B6A" w:rsidRPr="00A62B6A">
        <w:rPr>
          <w:rFonts w:ascii="Cambria" w:eastAsia="MS Mincho" w:hAnsi="Cambria" w:cstheme="minorHAnsi"/>
          <w:color w:val="000000" w:themeColor="text1"/>
          <w:sz w:val="20"/>
          <w:szCs w:val="20"/>
          <w:lang w:val="es-CO"/>
        </w:rPr>
        <w:t xml:space="preserve"> de 2020 se sostuvo una reunión con </w:t>
      </w:r>
      <w:r w:rsidRPr="00A62B6A">
        <w:rPr>
          <w:rFonts w:ascii="Cambria" w:eastAsia="MS Mincho" w:hAnsi="Cambria" w:cstheme="minorHAnsi"/>
          <w:color w:val="000000" w:themeColor="text1"/>
          <w:sz w:val="20"/>
          <w:szCs w:val="20"/>
          <w:lang w:val="es-CO"/>
        </w:rPr>
        <w:t xml:space="preserve">COFADEH y la PGR, donde se trasladó la petición del HSF sobre tomar contacto con los familiares de </w:t>
      </w:r>
      <w:proofErr w:type="spellStart"/>
      <w:r w:rsidRPr="00A62B6A">
        <w:rPr>
          <w:rFonts w:ascii="Cambria" w:eastAsia="MS Mincho" w:hAnsi="Cambria" w:cstheme="minorHAnsi"/>
          <w:color w:val="000000" w:themeColor="text1"/>
          <w:sz w:val="20"/>
          <w:szCs w:val="20"/>
          <w:lang w:val="es-CO"/>
        </w:rPr>
        <w:t>Dixie</w:t>
      </w:r>
      <w:proofErr w:type="spellEnd"/>
      <w:r w:rsidRPr="00A62B6A">
        <w:rPr>
          <w:rFonts w:ascii="Cambria" w:eastAsia="MS Mincho" w:hAnsi="Cambria" w:cstheme="minorHAnsi"/>
          <w:color w:val="000000" w:themeColor="text1"/>
          <w:sz w:val="20"/>
          <w:szCs w:val="20"/>
          <w:lang w:val="es-CO"/>
        </w:rPr>
        <w:t xml:space="preserve"> Miguel Urbina Rosales y remitir sus contactos para ret</w:t>
      </w:r>
      <w:r w:rsidR="00A62B6A" w:rsidRPr="00A62B6A">
        <w:rPr>
          <w:rFonts w:ascii="Cambria" w:eastAsia="MS Mincho" w:hAnsi="Cambria" w:cstheme="minorHAnsi"/>
          <w:color w:val="000000" w:themeColor="text1"/>
          <w:sz w:val="20"/>
          <w:szCs w:val="20"/>
          <w:lang w:val="es-CO"/>
        </w:rPr>
        <w:t xml:space="preserve">omar su tratamiento psicológico y el </w:t>
      </w:r>
      <w:r w:rsidRPr="00A62B6A">
        <w:rPr>
          <w:rFonts w:ascii="Cambria" w:eastAsia="MS Mincho" w:hAnsi="Cambria" w:cstheme="minorHAnsi"/>
          <w:color w:val="000000" w:themeColor="text1"/>
          <w:sz w:val="20"/>
          <w:szCs w:val="20"/>
          <w:lang w:val="es-CO"/>
        </w:rPr>
        <w:t>28 de enero del año en curso,  COFADEH remitió los contactos de los familiares a quienes se les dará seguimiento para su rehabilitación psicológica, siendo ellos Miguel Antonio Urbina Ortega (Padre), Hilda Esperanza</w:t>
      </w:r>
      <w:r w:rsidR="00F55723">
        <w:rPr>
          <w:rFonts w:ascii="Cambria" w:eastAsia="MS Mincho" w:hAnsi="Cambria" w:cstheme="minorHAnsi"/>
          <w:color w:val="000000" w:themeColor="text1"/>
          <w:sz w:val="20"/>
          <w:szCs w:val="20"/>
          <w:lang w:val="es-CO"/>
        </w:rPr>
        <w:t xml:space="preserve"> Gáleas Castro (Madre Adoptiva) y</w:t>
      </w:r>
      <w:r w:rsidRPr="00A62B6A">
        <w:rPr>
          <w:rFonts w:ascii="Cambria" w:eastAsia="MS Mincho" w:hAnsi="Cambria" w:cstheme="minorHAnsi"/>
          <w:color w:val="000000" w:themeColor="text1"/>
          <w:sz w:val="20"/>
          <w:szCs w:val="20"/>
          <w:lang w:val="es-CO"/>
        </w:rPr>
        <w:t xml:space="preserve"> </w:t>
      </w:r>
      <w:proofErr w:type="spellStart"/>
      <w:r w:rsidRPr="00A62B6A">
        <w:rPr>
          <w:rFonts w:ascii="Cambria" w:eastAsia="MS Mincho" w:hAnsi="Cambria" w:cstheme="minorHAnsi"/>
          <w:color w:val="000000" w:themeColor="text1"/>
          <w:sz w:val="20"/>
          <w:szCs w:val="20"/>
          <w:lang w:val="es-CO"/>
        </w:rPr>
        <w:t>Soery</w:t>
      </w:r>
      <w:proofErr w:type="spellEnd"/>
      <w:r w:rsidRPr="00A62B6A">
        <w:rPr>
          <w:rFonts w:ascii="Cambria" w:eastAsia="MS Mincho" w:hAnsi="Cambria" w:cstheme="minorHAnsi"/>
          <w:color w:val="000000" w:themeColor="text1"/>
          <w:sz w:val="20"/>
          <w:szCs w:val="20"/>
          <w:lang w:val="es-CO"/>
        </w:rPr>
        <w:t xml:space="preserve"> Argentina Urbina Rosales (hermana).</w:t>
      </w:r>
    </w:p>
    <w:p w14:paraId="03FF1E54" w14:textId="77777777" w:rsidR="00B64F52" w:rsidRPr="00B64F52" w:rsidRDefault="00B64F52" w:rsidP="00B64F52">
      <w:pPr>
        <w:pStyle w:val="ListParagraph"/>
        <w:rPr>
          <w:rFonts w:eastAsia="MS Mincho" w:cstheme="minorHAnsi"/>
          <w:color w:val="000000" w:themeColor="text1"/>
          <w:sz w:val="20"/>
          <w:szCs w:val="20"/>
          <w:highlight w:val="yellow"/>
          <w:lang w:val="es-CO"/>
        </w:rPr>
      </w:pPr>
    </w:p>
    <w:p w14:paraId="67106E4D" w14:textId="0DA508C9" w:rsidR="00190A14" w:rsidRPr="00D11369" w:rsidRDefault="00CA3337"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606AAD">
        <w:rPr>
          <w:rFonts w:ascii="Cambria" w:eastAsia="MS Mincho" w:hAnsi="Cambria" w:cstheme="minorHAnsi"/>
          <w:color w:val="000000" w:themeColor="text1"/>
          <w:sz w:val="20"/>
          <w:szCs w:val="20"/>
          <w:lang w:val="es-CO"/>
        </w:rPr>
        <w:t>E</w:t>
      </w:r>
      <w:r w:rsidR="008B4189" w:rsidRPr="00606AAD">
        <w:rPr>
          <w:rFonts w:ascii="Cambria" w:eastAsia="MS Mincho" w:hAnsi="Cambria" w:cstheme="minorHAnsi"/>
          <w:color w:val="000000" w:themeColor="text1"/>
          <w:sz w:val="20"/>
          <w:szCs w:val="20"/>
          <w:lang w:val="es-CO"/>
        </w:rPr>
        <w:t xml:space="preserve">l </w:t>
      </w:r>
      <w:r w:rsidR="00190A14" w:rsidRPr="00606AAD">
        <w:rPr>
          <w:rFonts w:ascii="Cambria" w:eastAsia="MS Mincho" w:hAnsi="Cambria" w:cstheme="minorHAnsi"/>
          <w:color w:val="000000" w:themeColor="text1"/>
          <w:sz w:val="20"/>
          <w:szCs w:val="20"/>
          <w:lang w:val="es-CO"/>
        </w:rPr>
        <w:t>2 de septiembre de 2020</w:t>
      </w:r>
      <w:r w:rsidRPr="00606AAD">
        <w:rPr>
          <w:rFonts w:ascii="Cambria" w:eastAsia="MS Mincho" w:hAnsi="Cambria" w:cstheme="minorHAnsi"/>
          <w:color w:val="000000" w:themeColor="text1"/>
          <w:sz w:val="20"/>
          <w:szCs w:val="20"/>
          <w:lang w:val="es-CO"/>
        </w:rPr>
        <w:t>,</w:t>
      </w:r>
      <w:r w:rsidR="00190A14" w:rsidRPr="00606AAD">
        <w:rPr>
          <w:rFonts w:ascii="Cambria" w:eastAsia="MS Mincho" w:hAnsi="Cambria" w:cstheme="minorHAnsi"/>
          <w:color w:val="000000" w:themeColor="text1"/>
          <w:sz w:val="20"/>
          <w:szCs w:val="20"/>
          <w:lang w:val="es-CO"/>
        </w:rPr>
        <w:t xml:space="preserve"> </w:t>
      </w:r>
      <w:r w:rsidRPr="00606AAD">
        <w:rPr>
          <w:rFonts w:ascii="Cambria" w:eastAsia="MS Mincho" w:hAnsi="Cambria" w:cstheme="minorHAnsi"/>
          <w:color w:val="000000" w:themeColor="text1"/>
          <w:sz w:val="20"/>
          <w:szCs w:val="20"/>
          <w:lang w:val="es-CO"/>
        </w:rPr>
        <w:t>en la reunión de trabajo facilitada por la Comisión, las partes acordaron consensuar u</w:t>
      </w:r>
      <w:r w:rsidR="00190A14" w:rsidRPr="00606AAD">
        <w:rPr>
          <w:rFonts w:ascii="Cambria" w:eastAsia="MS Mincho" w:hAnsi="Cambria" w:cstheme="minorHAnsi"/>
          <w:color w:val="000000" w:themeColor="text1"/>
          <w:sz w:val="20"/>
          <w:szCs w:val="20"/>
          <w:lang w:val="es-CO"/>
        </w:rPr>
        <w:t xml:space="preserve">n cronograma de trabajo para el cumplimiento de este extremo del acuerdo en el marco de la pandemia y las condiciones de </w:t>
      </w:r>
      <w:r w:rsidR="00F55723">
        <w:rPr>
          <w:rFonts w:ascii="Cambria" w:eastAsia="MS Mincho" w:hAnsi="Cambria" w:cstheme="minorHAnsi"/>
          <w:color w:val="000000" w:themeColor="text1"/>
          <w:sz w:val="20"/>
          <w:szCs w:val="20"/>
          <w:lang w:val="es-CO"/>
        </w:rPr>
        <w:t>distanciamiento social</w:t>
      </w:r>
      <w:r w:rsidR="00190A14" w:rsidRPr="00606AAD">
        <w:rPr>
          <w:rFonts w:ascii="Cambria" w:eastAsia="MS Mincho" w:hAnsi="Cambria" w:cstheme="minorHAnsi"/>
          <w:color w:val="000000" w:themeColor="text1"/>
          <w:sz w:val="20"/>
          <w:szCs w:val="20"/>
          <w:lang w:val="es-CO"/>
        </w:rPr>
        <w:t xml:space="preserve">. </w:t>
      </w:r>
      <w:r w:rsidR="00606AAD" w:rsidRPr="00606AAD">
        <w:rPr>
          <w:rFonts w:ascii="Cambria" w:eastAsia="MS Mincho" w:hAnsi="Cambria" w:cstheme="minorHAnsi"/>
          <w:color w:val="000000" w:themeColor="text1"/>
          <w:sz w:val="20"/>
          <w:szCs w:val="20"/>
          <w:lang w:val="es-CO"/>
        </w:rPr>
        <w:t xml:space="preserve">Posteriormente, el </w:t>
      </w:r>
      <w:r w:rsidR="00A62B6A" w:rsidRPr="00606AAD">
        <w:rPr>
          <w:rFonts w:ascii="Cambria" w:eastAsia="MS Mincho" w:hAnsi="Cambria" w:cstheme="minorHAnsi"/>
          <w:color w:val="000000" w:themeColor="text1"/>
          <w:sz w:val="20"/>
          <w:szCs w:val="20"/>
          <w:lang w:val="es-CO"/>
        </w:rPr>
        <w:t>21 de septiembre de 2020, el Estado informó que derivado de la reunión sostenida con los peticionarios el 11 de septiembre de 2020, se acordó</w:t>
      </w:r>
      <w:r w:rsidR="008677D7">
        <w:rPr>
          <w:rFonts w:ascii="Cambria" w:eastAsia="MS Mincho" w:hAnsi="Cambria" w:cstheme="minorHAnsi"/>
          <w:color w:val="000000" w:themeColor="text1"/>
          <w:sz w:val="20"/>
          <w:szCs w:val="20"/>
          <w:lang w:val="es-CO"/>
        </w:rPr>
        <w:t xml:space="preserve"> que COFADEH </w:t>
      </w:r>
      <w:r w:rsidR="008677D7" w:rsidRPr="00606AAD">
        <w:rPr>
          <w:rFonts w:ascii="Cambria" w:eastAsia="MS Mincho" w:hAnsi="Cambria" w:cstheme="minorHAnsi"/>
          <w:color w:val="000000" w:themeColor="text1"/>
          <w:sz w:val="20"/>
          <w:szCs w:val="20"/>
          <w:lang w:val="es-CO"/>
        </w:rPr>
        <w:t>contactar</w:t>
      </w:r>
      <w:r w:rsidR="008677D7">
        <w:rPr>
          <w:rFonts w:ascii="Cambria" w:eastAsia="MS Mincho" w:hAnsi="Cambria" w:cstheme="minorHAnsi"/>
          <w:color w:val="000000" w:themeColor="text1"/>
          <w:sz w:val="20"/>
          <w:szCs w:val="20"/>
          <w:lang w:val="es-CO"/>
        </w:rPr>
        <w:t>ía</w:t>
      </w:r>
      <w:r w:rsidR="00A62B6A" w:rsidRPr="00606AAD">
        <w:rPr>
          <w:rFonts w:ascii="Cambria" w:eastAsia="MS Mincho" w:hAnsi="Cambria" w:cstheme="minorHAnsi"/>
          <w:color w:val="000000" w:themeColor="text1"/>
          <w:sz w:val="20"/>
          <w:szCs w:val="20"/>
          <w:lang w:val="es-CO"/>
        </w:rPr>
        <w:t xml:space="preserve"> a los familiares </w:t>
      </w:r>
      <w:r w:rsidR="008677D7">
        <w:rPr>
          <w:rFonts w:ascii="Cambria" w:eastAsia="MS Mincho" w:hAnsi="Cambria" w:cstheme="minorHAnsi"/>
          <w:color w:val="000000" w:themeColor="text1"/>
          <w:sz w:val="20"/>
          <w:szCs w:val="20"/>
          <w:lang w:val="es-CO"/>
        </w:rPr>
        <w:t xml:space="preserve">de la víctima </w:t>
      </w:r>
      <w:r w:rsidR="00A62B6A" w:rsidRPr="00606AAD">
        <w:rPr>
          <w:rFonts w:ascii="Cambria" w:eastAsia="MS Mincho" w:hAnsi="Cambria" w:cstheme="minorHAnsi"/>
          <w:color w:val="000000" w:themeColor="text1"/>
          <w:sz w:val="20"/>
          <w:szCs w:val="20"/>
          <w:lang w:val="es-CO"/>
        </w:rPr>
        <w:t>para determinar su voluntad de continuar con las medidas de rehabi</w:t>
      </w:r>
      <w:r w:rsidR="008677D7">
        <w:rPr>
          <w:rFonts w:ascii="Cambria" w:eastAsia="MS Mincho" w:hAnsi="Cambria" w:cstheme="minorHAnsi"/>
          <w:color w:val="000000" w:themeColor="text1"/>
          <w:sz w:val="20"/>
          <w:szCs w:val="20"/>
          <w:lang w:val="es-CO"/>
        </w:rPr>
        <w:t xml:space="preserve">litación física y psicológicas </w:t>
      </w:r>
      <w:r w:rsidR="00A62B6A" w:rsidRPr="00606AAD">
        <w:rPr>
          <w:rFonts w:ascii="Cambria" w:eastAsia="MS Mincho" w:hAnsi="Cambria" w:cstheme="minorHAnsi"/>
          <w:color w:val="000000" w:themeColor="text1"/>
          <w:sz w:val="20"/>
          <w:szCs w:val="20"/>
          <w:lang w:val="es-CO"/>
        </w:rPr>
        <w:t>y dar seguimiento a las fechas establecidas en el cronograma de trabajo en relación a acuerdo de solución amistosa por parte de la PGR.</w:t>
      </w:r>
      <w:r w:rsidR="00606AAD" w:rsidRPr="00606AAD">
        <w:rPr>
          <w:rFonts w:ascii="Cambria" w:eastAsia="MS Mincho" w:hAnsi="Cambria" w:cstheme="minorHAnsi"/>
          <w:color w:val="000000" w:themeColor="text1"/>
          <w:sz w:val="20"/>
          <w:szCs w:val="20"/>
          <w:lang w:val="es-CO"/>
        </w:rPr>
        <w:t xml:space="preserve"> Los peticionarios por su parte confirmaron dicha información indicando que se acordó un cronograma para confirmar la voluntad de las víctimas de continuar con el tratamiento psicológico e identificar su disponibilidad para tal fin, articular la atención con el HSF y el inicio de las primeras sesiones de atención médica y psicológica. </w:t>
      </w:r>
      <w:r w:rsidR="00190A14" w:rsidRPr="00606AAD">
        <w:rPr>
          <w:rFonts w:ascii="Cambria" w:eastAsia="MS Mincho" w:hAnsi="Cambria" w:cstheme="minorHAnsi"/>
          <w:color w:val="000000" w:themeColor="text1"/>
          <w:sz w:val="20"/>
          <w:szCs w:val="20"/>
          <w:lang w:val="es-CO"/>
        </w:rPr>
        <w:t xml:space="preserve">Por lo anterior, </w:t>
      </w:r>
      <w:r w:rsidR="00190A14" w:rsidRPr="00606AAD">
        <w:rPr>
          <w:rFonts w:ascii="Cambria" w:eastAsia="MS Mincho" w:hAnsi="Cambria" w:cstheme="minorHAnsi"/>
          <w:color w:val="000000" w:themeColor="text1"/>
          <w:sz w:val="20"/>
          <w:szCs w:val="20"/>
          <w:lang w:val="es-CO"/>
        </w:rPr>
        <w:lastRenderedPageBreak/>
        <w:t>t</w:t>
      </w:r>
      <w:r w:rsidR="00190A14" w:rsidRPr="00606AAD">
        <w:rPr>
          <w:rFonts w:ascii="Cambria" w:hAnsi="Cambria" w:cstheme="minorHAnsi"/>
          <w:color w:val="000000" w:themeColor="text1"/>
          <w:sz w:val="20"/>
          <w:szCs w:val="20"/>
          <w:lang w:val="es-CO"/>
        </w:rPr>
        <w:t xml:space="preserve">omando en consideración los elementos de información </w:t>
      </w:r>
      <w:r w:rsidR="00190A14" w:rsidRPr="00D11369">
        <w:rPr>
          <w:rFonts w:ascii="Cambria" w:hAnsi="Cambria" w:cstheme="minorHAnsi"/>
          <w:color w:val="000000" w:themeColor="text1"/>
          <w:sz w:val="20"/>
          <w:szCs w:val="20"/>
          <w:lang w:val="es-CO"/>
        </w:rPr>
        <w:t xml:space="preserve">aportados por las partes, </w:t>
      </w:r>
      <w:r w:rsidR="00190A14" w:rsidRPr="00D11369">
        <w:rPr>
          <w:rFonts w:ascii="Cambria" w:hAnsi="Cambria" w:cstheme="minorHAnsi"/>
          <w:bCs/>
          <w:color w:val="000000" w:themeColor="text1"/>
          <w:sz w:val="20"/>
          <w:szCs w:val="20"/>
          <w:lang w:val="es-CO"/>
        </w:rPr>
        <w:t xml:space="preserve">la Comisión considera que este extremo del acuerdo se encuentra </w:t>
      </w:r>
      <w:r w:rsidR="00D11369">
        <w:rPr>
          <w:rFonts w:ascii="Cambria" w:hAnsi="Cambria" w:cstheme="minorHAnsi"/>
          <w:bCs/>
          <w:color w:val="000000" w:themeColor="text1"/>
          <w:sz w:val="20"/>
          <w:szCs w:val="20"/>
          <w:lang w:val="es-CO"/>
        </w:rPr>
        <w:t>cumplido</w:t>
      </w:r>
      <w:r w:rsidR="008B46CA" w:rsidRPr="00D11369">
        <w:rPr>
          <w:rFonts w:ascii="Cambria" w:hAnsi="Cambria" w:cstheme="minorHAnsi"/>
          <w:bCs/>
          <w:color w:val="000000" w:themeColor="text1"/>
          <w:sz w:val="20"/>
          <w:szCs w:val="20"/>
          <w:lang w:val="es-CO"/>
        </w:rPr>
        <w:t xml:space="preserve"> parcialmente </w:t>
      </w:r>
      <w:r w:rsidR="00190A14" w:rsidRPr="00D11369">
        <w:rPr>
          <w:rFonts w:ascii="Cambria" w:hAnsi="Cambria" w:cstheme="minorHAnsi"/>
          <w:bCs/>
          <w:color w:val="000000" w:themeColor="text1"/>
          <w:sz w:val="20"/>
          <w:szCs w:val="20"/>
          <w:lang w:val="es-CO"/>
        </w:rPr>
        <w:t xml:space="preserve">y así lo declara. </w:t>
      </w:r>
    </w:p>
    <w:p w14:paraId="10933B3D" w14:textId="77777777" w:rsidR="008B4189" w:rsidRPr="00D11369" w:rsidRDefault="008B4189"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cstheme="minorHAnsi"/>
          <w:color w:val="000000" w:themeColor="text1"/>
          <w:sz w:val="20"/>
          <w:szCs w:val="20"/>
          <w:lang w:val="es-CO"/>
        </w:rPr>
      </w:pPr>
    </w:p>
    <w:p w14:paraId="12E9D8D3" w14:textId="609C2019" w:rsidR="00D11369" w:rsidRPr="00D11369"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D11369">
        <w:rPr>
          <w:rFonts w:ascii="Cambria" w:eastAsia="MS Mincho" w:hAnsi="Cambria" w:cstheme="minorHAnsi"/>
          <w:color w:val="000000" w:themeColor="text1"/>
          <w:sz w:val="20"/>
          <w:szCs w:val="20"/>
          <w:lang w:val="es-CO"/>
        </w:rPr>
        <w:t xml:space="preserve">En relación con el punto 6 de la </w:t>
      </w:r>
      <w:r w:rsidR="00AF1E34" w:rsidRPr="00D11369">
        <w:rPr>
          <w:rFonts w:ascii="Cambria" w:eastAsia="MS Mincho" w:hAnsi="Cambria" w:cstheme="minorHAnsi"/>
          <w:color w:val="000000" w:themeColor="text1"/>
          <w:sz w:val="20"/>
          <w:szCs w:val="20"/>
          <w:lang w:val="es-CO"/>
        </w:rPr>
        <w:t>cláusula</w:t>
      </w:r>
      <w:r w:rsidRPr="00D11369">
        <w:rPr>
          <w:rFonts w:ascii="Cambria" w:eastAsia="MS Mincho" w:hAnsi="Cambria" w:cstheme="minorHAnsi"/>
          <w:color w:val="000000" w:themeColor="text1"/>
          <w:sz w:val="20"/>
          <w:szCs w:val="20"/>
          <w:lang w:val="es-CO"/>
        </w:rPr>
        <w:t xml:space="preserve"> quinta sobre las medidas de reparación económica y </w:t>
      </w:r>
      <w:proofErr w:type="spellStart"/>
      <w:r w:rsidR="00606AAD" w:rsidRPr="00D11369">
        <w:rPr>
          <w:rFonts w:ascii="Cambria" w:eastAsia="MS Mincho" w:hAnsi="Cambria" w:cstheme="minorHAnsi"/>
          <w:color w:val="000000" w:themeColor="text1"/>
          <w:sz w:val="20"/>
          <w:szCs w:val="20"/>
          <w:lang w:val="es-CO"/>
        </w:rPr>
        <w:t>y</w:t>
      </w:r>
      <w:proofErr w:type="spellEnd"/>
      <w:r w:rsidR="00606AAD" w:rsidRPr="00D11369">
        <w:rPr>
          <w:rFonts w:ascii="Cambria" w:eastAsia="MS Mincho" w:hAnsi="Cambria" w:cstheme="minorHAnsi"/>
          <w:color w:val="000000" w:themeColor="text1"/>
          <w:sz w:val="20"/>
          <w:szCs w:val="20"/>
          <w:lang w:val="es-CO"/>
        </w:rPr>
        <w:t xml:space="preserve"> costas y gastos, e</w:t>
      </w:r>
      <w:r w:rsidR="00606AAD" w:rsidRPr="00D11369">
        <w:rPr>
          <w:rFonts w:ascii="Cambria" w:hAnsi="Cambria" w:cstheme="minorHAnsi"/>
          <w:color w:val="000000" w:themeColor="text1"/>
          <w:sz w:val="20"/>
          <w:szCs w:val="20"/>
          <w:lang w:val="es-CO"/>
        </w:rPr>
        <w:t>l Estado informó que</w:t>
      </w:r>
      <w:r w:rsidRPr="00D11369">
        <w:rPr>
          <w:rFonts w:ascii="Cambria" w:hAnsi="Cambria" w:cstheme="minorHAnsi"/>
          <w:color w:val="000000" w:themeColor="text1"/>
          <w:sz w:val="20"/>
          <w:szCs w:val="20"/>
          <w:lang w:val="es-CO"/>
        </w:rPr>
        <w:t xml:space="preserve"> entreg</w:t>
      </w:r>
      <w:r w:rsidR="00F1720E" w:rsidRPr="00D11369">
        <w:rPr>
          <w:rFonts w:ascii="Cambria" w:hAnsi="Cambria" w:cstheme="minorHAnsi"/>
          <w:color w:val="000000" w:themeColor="text1"/>
          <w:sz w:val="20"/>
          <w:szCs w:val="20"/>
          <w:lang w:val="es-CO"/>
        </w:rPr>
        <w:t>ó</w:t>
      </w:r>
      <w:r w:rsidRPr="00D11369">
        <w:rPr>
          <w:rFonts w:ascii="Cambria" w:hAnsi="Cambria" w:cstheme="minorHAnsi"/>
          <w:color w:val="000000" w:themeColor="text1"/>
          <w:sz w:val="20"/>
          <w:szCs w:val="20"/>
          <w:lang w:val="es-CO"/>
        </w:rPr>
        <w:t xml:space="preserve"> los cheques por los valores suscritos en el acuerdo, a los benefi</w:t>
      </w:r>
      <w:r w:rsidR="00606AAD" w:rsidRPr="00D11369">
        <w:rPr>
          <w:rFonts w:ascii="Cambria" w:hAnsi="Cambria" w:cstheme="minorHAnsi"/>
          <w:color w:val="000000" w:themeColor="text1"/>
          <w:sz w:val="20"/>
          <w:szCs w:val="20"/>
          <w:lang w:val="es-CO"/>
        </w:rPr>
        <w:t>ciarios el</w:t>
      </w:r>
      <w:r w:rsidRPr="00D11369">
        <w:rPr>
          <w:rFonts w:ascii="Cambria" w:hAnsi="Cambria" w:cstheme="minorHAnsi"/>
          <w:color w:val="000000" w:themeColor="text1"/>
          <w:sz w:val="20"/>
          <w:szCs w:val="20"/>
          <w:lang w:val="es-CO"/>
        </w:rPr>
        <w:t xml:space="preserve"> 20 de noviembre de 2017, 24 de noviembre </w:t>
      </w:r>
      <w:r w:rsidR="00606AAD" w:rsidRPr="00D11369">
        <w:rPr>
          <w:rFonts w:ascii="Cambria" w:hAnsi="Cambria" w:cstheme="minorHAnsi"/>
          <w:color w:val="000000" w:themeColor="text1"/>
          <w:sz w:val="20"/>
          <w:szCs w:val="20"/>
          <w:lang w:val="es-CO"/>
        </w:rPr>
        <w:t>de 2017 y 30 de octubre de 2018</w:t>
      </w:r>
      <w:r w:rsidR="00244812" w:rsidRPr="00D11369">
        <w:rPr>
          <w:rFonts w:ascii="Cambria" w:hAnsi="Cambria"/>
          <w:sz w:val="20"/>
          <w:szCs w:val="20"/>
          <w:lang w:val="es-CO"/>
        </w:rPr>
        <w:t xml:space="preserve">. </w:t>
      </w:r>
      <w:r w:rsidR="00606AAD" w:rsidRPr="00D11369">
        <w:rPr>
          <w:rFonts w:ascii="Cambria" w:hAnsi="Cambria"/>
          <w:sz w:val="20"/>
          <w:szCs w:val="20"/>
          <w:lang w:val="es-CO"/>
        </w:rPr>
        <w:t>Los peticionarios por su parte confirmaron</w:t>
      </w:r>
      <w:r w:rsidR="00F1720E" w:rsidRPr="00D11369">
        <w:rPr>
          <w:rFonts w:ascii="Cambria" w:hAnsi="Cambria"/>
          <w:sz w:val="20"/>
          <w:szCs w:val="20"/>
          <w:lang w:val="es-CO"/>
        </w:rPr>
        <w:t xml:space="preserve">, </w:t>
      </w:r>
      <w:r w:rsidR="00ED4C7B" w:rsidRPr="00D11369">
        <w:rPr>
          <w:rFonts w:ascii="Cambria" w:hAnsi="Cambria"/>
          <w:sz w:val="20"/>
          <w:szCs w:val="20"/>
          <w:lang w:val="es-CO"/>
        </w:rPr>
        <w:t xml:space="preserve">en escrito de 5 de junio de 2019 y en el marco de la reunión de trabajo de </w:t>
      </w:r>
      <w:r w:rsidR="00244812" w:rsidRPr="00D11369">
        <w:rPr>
          <w:rFonts w:ascii="Cambria" w:hAnsi="Cambria"/>
          <w:sz w:val="20"/>
          <w:szCs w:val="20"/>
          <w:lang w:val="es-CO"/>
        </w:rPr>
        <w:t xml:space="preserve">2 de septiembre de 2020, </w:t>
      </w:r>
      <w:r w:rsidR="00ED4C7B" w:rsidRPr="00D11369">
        <w:rPr>
          <w:rFonts w:ascii="Cambria" w:hAnsi="Cambria"/>
          <w:sz w:val="20"/>
          <w:szCs w:val="20"/>
          <w:lang w:val="es-CO"/>
        </w:rPr>
        <w:t>el cumplimiento total del</w:t>
      </w:r>
      <w:r w:rsidR="00244812" w:rsidRPr="00D11369">
        <w:rPr>
          <w:rFonts w:ascii="Cambria" w:hAnsi="Cambria"/>
          <w:sz w:val="20"/>
          <w:szCs w:val="20"/>
          <w:lang w:val="es-CO"/>
        </w:rPr>
        <w:t xml:space="preserve"> pago del </w:t>
      </w:r>
      <w:r w:rsidR="00ED4C7B" w:rsidRPr="00D11369">
        <w:rPr>
          <w:rFonts w:ascii="Cambria" w:hAnsi="Cambria"/>
          <w:sz w:val="20"/>
          <w:szCs w:val="20"/>
          <w:lang w:val="es-CO"/>
        </w:rPr>
        <w:t xml:space="preserve">monto de compensación económica correspondiente al </w:t>
      </w:r>
      <w:r w:rsidR="00244812" w:rsidRPr="00D11369">
        <w:rPr>
          <w:rFonts w:ascii="Cambria" w:hAnsi="Cambria"/>
          <w:sz w:val="20"/>
          <w:szCs w:val="20"/>
          <w:lang w:val="es-CO"/>
        </w:rPr>
        <w:t xml:space="preserve">daño moral, material, costas y gastos. Por lo </w:t>
      </w:r>
      <w:r w:rsidR="00D11369" w:rsidRPr="00D11369">
        <w:rPr>
          <w:rFonts w:ascii="Cambria" w:hAnsi="Cambria"/>
          <w:sz w:val="20"/>
          <w:szCs w:val="20"/>
          <w:lang w:val="es-CO"/>
        </w:rPr>
        <w:t>anterior, tomando en consideración los elementos de información aportados por las partes, l</w:t>
      </w:r>
      <w:r w:rsidRPr="00D11369">
        <w:rPr>
          <w:rFonts w:ascii="Cambria" w:hAnsi="Cambria"/>
          <w:sz w:val="20"/>
          <w:szCs w:val="20"/>
          <w:lang w:val="es-CO"/>
        </w:rPr>
        <w:t xml:space="preserve">a </w:t>
      </w:r>
      <w:r w:rsidR="00AF1E34" w:rsidRPr="00D11369">
        <w:rPr>
          <w:rFonts w:ascii="Cambria" w:eastAsia="Times New Roman" w:hAnsi="Cambria" w:cstheme="minorHAnsi"/>
          <w:color w:val="000000" w:themeColor="text1"/>
          <w:sz w:val="20"/>
          <w:szCs w:val="20"/>
          <w:lang w:val="es-CO" w:eastAsia="es-ES_tradnl"/>
        </w:rPr>
        <w:t>Comisión</w:t>
      </w:r>
      <w:r w:rsidRPr="00D11369">
        <w:rPr>
          <w:rFonts w:ascii="Cambria" w:eastAsia="Times New Roman" w:hAnsi="Cambria" w:cstheme="minorHAnsi"/>
          <w:color w:val="000000" w:themeColor="text1"/>
          <w:sz w:val="20"/>
          <w:szCs w:val="20"/>
          <w:lang w:val="es-CO" w:eastAsia="es-ES_tradnl"/>
        </w:rPr>
        <w:t xml:space="preserve"> considera </w:t>
      </w:r>
      <w:r w:rsidR="00D11369" w:rsidRPr="00D11369">
        <w:rPr>
          <w:rFonts w:ascii="Cambria" w:hAnsi="Cambria" w:cstheme="minorHAnsi"/>
          <w:bCs/>
          <w:color w:val="000000" w:themeColor="text1"/>
          <w:sz w:val="20"/>
          <w:szCs w:val="20"/>
          <w:lang w:val="es-CO"/>
        </w:rPr>
        <w:t xml:space="preserve">que este extremo del acuerdo se encuentra </w:t>
      </w:r>
      <w:r w:rsidR="00D11369">
        <w:rPr>
          <w:rFonts w:ascii="Cambria" w:hAnsi="Cambria" w:cstheme="minorHAnsi"/>
          <w:bCs/>
          <w:color w:val="000000" w:themeColor="text1"/>
          <w:sz w:val="20"/>
          <w:szCs w:val="20"/>
          <w:lang w:val="es-CO"/>
        </w:rPr>
        <w:t>cumplido</w:t>
      </w:r>
      <w:r w:rsidR="00D11369" w:rsidRPr="00D11369">
        <w:rPr>
          <w:rFonts w:ascii="Cambria" w:hAnsi="Cambria" w:cstheme="minorHAnsi"/>
          <w:bCs/>
          <w:color w:val="000000" w:themeColor="text1"/>
          <w:sz w:val="20"/>
          <w:szCs w:val="20"/>
          <w:lang w:val="es-CO"/>
        </w:rPr>
        <w:t xml:space="preserve"> </w:t>
      </w:r>
      <w:r w:rsidR="00D11369">
        <w:rPr>
          <w:rFonts w:ascii="Cambria" w:hAnsi="Cambria" w:cstheme="minorHAnsi"/>
          <w:bCs/>
          <w:color w:val="000000" w:themeColor="text1"/>
          <w:sz w:val="20"/>
          <w:szCs w:val="20"/>
          <w:lang w:val="es-CO"/>
        </w:rPr>
        <w:t>totalmente</w:t>
      </w:r>
      <w:r w:rsidR="00D11369" w:rsidRPr="00D11369">
        <w:rPr>
          <w:rFonts w:ascii="Cambria" w:hAnsi="Cambria" w:cstheme="minorHAnsi"/>
          <w:bCs/>
          <w:color w:val="000000" w:themeColor="text1"/>
          <w:sz w:val="20"/>
          <w:szCs w:val="20"/>
          <w:lang w:val="es-CO"/>
        </w:rPr>
        <w:t xml:space="preserve"> y así lo declara. </w:t>
      </w:r>
    </w:p>
    <w:p w14:paraId="6BA0633F" w14:textId="5F458C93" w:rsidR="00DA163A" w:rsidRPr="00B64F52" w:rsidRDefault="00DA163A" w:rsidP="00D1136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highlight w:val="yellow"/>
          <w:lang w:val="es-CO"/>
        </w:rPr>
      </w:pPr>
    </w:p>
    <w:p w14:paraId="79050DDE" w14:textId="77777777" w:rsidR="008B4189" w:rsidRPr="00B64F52"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B64F52">
        <w:rPr>
          <w:rFonts w:ascii="Cambria" w:eastAsia="Times New Roman" w:hAnsi="Cambria" w:cstheme="minorHAnsi"/>
          <w:color w:val="000000" w:themeColor="text1"/>
          <w:sz w:val="20"/>
          <w:szCs w:val="20"/>
          <w:bdr w:val="none" w:sz="0" w:space="0" w:color="auto"/>
          <w:lang w:val="es-CO" w:eastAsia="es-ES_tradnl"/>
        </w:rPr>
        <w:t xml:space="preserve">En relación a la idoneidad del acuerdo con los </w:t>
      </w:r>
      <w:r w:rsidR="00AF1E34" w:rsidRPr="00B64F52">
        <w:rPr>
          <w:rFonts w:ascii="Cambria" w:eastAsia="Times New Roman" w:hAnsi="Cambria" w:cstheme="minorHAnsi"/>
          <w:color w:val="000000" w:themeColor="text1"/>
          <w:sz w:val="20"/>
          <w:szCs w:val="20"/>
          <w:bdr w:val="none" w:sz="0" w:space="0" w:color="auto"/>
          <w:lang w:val="es-CO" w:eastAsia="es-ES_tradnl"/>
        </w:rPr>
        <w:t>estándares</w:t>
      </w:r>
      <w:r w:rsidRPr="00B64F52">
        <w:rPr>
          <w:rFonts w:ascii="Cambria" w:eastAsia="Times New Roman" w:hAnsi="Cambria" w:cstheme="minorHAnsi"/>
          <w:color w:val="000000" w:themeColor="text1"/>
          <w:sz w:val="20"/>
          <w:szCs w:val="20"/>
          <w:bdr w:val="none" w:sz="0" w:space="0" w:color="auto"/>
          <w:lang w:val="es-CO" w:eastAsia="es-ES_tradnl"/>
        </w:rPr>
        <w:t xml:space="preserve"> en materia de derechos humanos, se observa que el contenido del ASA es consistente con los </w:t>
      </w:r>
      <w:r w:rsidR="00AF1E34" w:rsidRPr="00B64F52">
        <w:rPr>
          <w:rFonts w:ascii="Cambria" w:eastAsia="Times New Roman" w:hAnsi="Cambria" w:cstheme="minorHAnsi"/>
          <w:color w:val="000000" w:themeColor="text1"/>
          <w:sz w:val="20"/>
          <w:szCs w:val="20"/>
          <w:bdr w:val="none" w:sz="0" w:space="0" w:color="auto"/>
          <w:lang w:val="es-CO" w:eastAsia="es-ES_tradnl"/>
        </w:rPr>
        <w:t>estándares</w:t>
      </w:r>
      <w:r w:rsidRPr="00B64F52">
        <w:rPr>
          <w:rFonts w:ascii="Cambria" w:eastAsia="Times New Roman" w:hAnsi="Cambria" w:cstheme="minorHAnsi"/>
          <w:color w:val="000000" w:themeColor="text1"/>
          <w:sz w:val="20"/>
          <w:szCs w:val="20"/>
          <w:bdr w:val="none" w:sz="0" w:space="0" w:color="auto"/>
          <w:lang w:val="es-CO" w:eastAsia="es-ES_tradnl"/>
        </w:rPr>
        <w:t xml:space="preserve"> en materia de derechos humanos, ya que se integraron elementos como medidas de satisfacción, de no repetición, de </w:t>
      </w:r>
      <w:r w:rsidR="00AF1E34" w:rsidRPr="00B64F52">
        <w:rPr>
          <w:rFonts w:ascii="Cambria" w:eastAsia="Times New Roman" w:hAnsi="Cambria" w:cstheme="minorHAnsi"/>
          <w:color w:val="000000" w:themeColor="text1"/>
          <w:sz w:val="20"/>
          <w:szCs w:val="20"/>
          <w:bdr w:val="none" w:sz="0" w:space="0" w:color="auto"/>
          <w:lang w:val="es-CO" w:eastAsia="es-ES_tradnl"/>
        </w:rPr>
        <w:t>compensación</w:t>
      </w:r>
      <w:r w:rsidRPr="00B64F52">
        <w:rPr>
          <w:rFonts w:ascii="Cambria" w:eastAsia="Times New Roman" w:hAnsi="Cambria" w:cstheme="minorHAnsi"/>
          <w:color w:val="000000" w:themeColor="text1"/>
          <w:sz w:val="20"/>
          <w:szCs w:val="20"/>
          <w:bdr w:val="none" w:sz="0" w:space="0" w:color="auto"/>
          <w:lang w:val="es-CO" w:eastAsia="es-ES_tradnl"/>
        </w:rPr>
        <w:t xml:space="preserve"> </w:t>
      </w:r>
      <w:r w:rsidR="00AF1E34" w:rsidRPr="00B64F52">
        <w:rPr>
          <w:rFonts w:ascii="Cambria" w:eastAsia="Times New Roman" w:hAnsi="Cambria" w:cstheme="minorHAnsi"/>
          <w:color w:val="000000" w:themeColor="text1"/>
          <w:sz w:val="20"/>
          <w:szCs w:val="20"/>
          <w:bdr w:val="none" w:sz="0" w:space="0" w:color="auto"/>
          <w:lang w:val="es-CO" w:eastAsia="es-ES_tradnl"/>
        </w:rPr>
        <w:t>económica</w:t>
      </w:r>
      <w:r w:rsidRPr="00B64F52">
        <w:rPr>
          <w:rFonts w:ascii="Cambria" w:eastAsia="Times New Roman" w:hAnsi="Cambria" w:cstheme="minorHAnsi"/>
          <w:color w:val="000000" w:themeColor="text1"/>
          <w:sz w:val="20"/>
          <w:szCs w:val="20"/>
          <w:bdr w:val="none" w:sz="0" w:space="0" w:color="auto"/>
          <w:lang w:val="es-CO" w:eastAsia="es-ES_tradnl"/>
        </w:rPr>
        <w:t xml:space="preserve"> y de justicia que se consideran oportunas dentro del escenario factico del caso particular, siendo acordes con los diversos pronunciamientos de la CIDH y la jurisprudencia de la Corte Interamericana de Derechos Humanos en materia de </w:t>
      </w:r>
      <w:r w:rsidR="00AF1E34" w:rsidRPr="00B64F52">
        <w:rPr>
          <w:rFonts w:ascii="Cambria" w:eastAsia="Times New Roman" w:hAnsi="Cambria" w:cstheme="minorHAnsi"/>
          <w:color w:val="000000" w:themeColor="text1"/>
          <w:sz w:val="20"/>
          <w:szCs w:val="20"/>
          <w:bdr w:val="none" w:sz="0" w:space="0" w:color="auto"/>
          <w:lang w:val="es-CO" w:eastAsia="es-ES_tradnl"/>
        </w:rPr>
        <w:t>reparación</w:t>
      </w:r>
      <w:r w:rsidRPr="00B64F52">
        <w:rPr>
          <w:rFonts w:ascii="Cambria" w:eastAsia="Times New Roman" w:hAnsi="Cambria" w:cstheme="minorHAnsi"/>
          <w:color w:val="000000" w:themeColor="text1"/>
          <w:sz w:val="20"/>
          <w:szCs w:val="20"/>
          <w:bdr w:val="none" w:sz="0" w:space="0" w:color="auto"/>
          <w:lang w:val="es-CO" w:eastAsia="es-ES_tradnl"/>
        </w:rPr>
        <w:t xml:space="preserve"> de </w:t>
      </w:r>
      <w:r w:rsidR="00AF1E34" w:rsidRPr="00B64F52">
        <w:rPr>
          <w:rFonts w:ascii="Cambria" w:eastAsia="Times New Roman" w:hAnsi="Cambria" w:cstheme="minorHAnsi"/>
          <w:color w:val="000000" w:themeColor="text1"/>
          <w:sz w:val="20"/>
          <w:szCs w:val="20"/>
          <w:bdr w:val="none" w:sz="0" w:space="0" w:color="auto"/>
          <w:lang w:val="es-CO" w:eastAsia="es-ES_tradnl"/>
        </w:rPr>
        <w:t>víctima</w:t>
      </w:r>
      <w:r w:rsidRPr="00B64F52">
        <w:rPr>
          <w:rFonts w:ascii="Cambria" w:eastAsia="Times New Roman" w:hAnsi="Cambria" w:cstheme="minorHAnsi"/>
          <w:color w:val="000000" w:themeColor="text1"/>
          <w:sz w:val="20"/>
          <w:szCs w:val="20"/>
          <w:bdr w:val="none" w:sz="0" w:space="0" w:color="auto"/>
          <w:lang w:val="es-CO" w:eastAsia="es-ES_tradnl"/>
        </w:rPr>
        <w:t xml:space="preserve"> de violaciones de derechos humanos. </w:t>
      </w:r>
    </w:p>
    <w:p w14:paraId="51F204BE" w14:textId="77777777" w:rsidR="008B4189" w:rsidRPr="00B64F52" w:rsidRDefault="008B4189" w:rsidP="00B64F52">
      <w:pPr>
        <w:pStyle w:val="ListParagraph"/>
        <w:ind w:left="0" w:firstLine="720"/>
        <w:jc w:val="both"/>
        <w:rPr>
          <w:rFonts w:eastAsia="Times New Roman" w:cstheme="minorHAnsi"/>
          <w:color w:val="000000" w:themeColor="text1"/>
          <w:sz w:val="20"/>
          <w:szCs w:val="20"/>
          <w:highlight w:val="yellow"/>
          <w:bdr w:val="none" w:sz="0" w:space="0" w:color="auto"/>
          <w:lang w:val="es-CO" w:eastAsia="es-ES_tradnl"/>
        </w:rPr>
      </w:pPr>
    </w:p>
    <w:p w14:paraId="4CACDA0B" w14:textId="7A8DDB5C" w:rsidR="008B4189" w:rsidRPr="001F4DCD" w:rsidRDefault="00D1136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Pr>
          <w:rFonts w:ascii="Cambria" w:eastAsia="Times New Roman" w:hAnsi="Cambria" w:cstheme="minorHAnsi"/>
          <w:color w:val="000000" w:themeColor="text1"/>
          <w:sz w:val="20"/>
          <w:szCs w:val="20"/>
          <w:bdr w:val="none" w:sz="0" w:space="0" w:color="auto"/>
          <w:lang w:val="es-CO" w:eastAsia="es-ES_tradnl"/>
        </w:rPr>
        <w:t>Finalmente, e</w:t>
      </w:r>
      <w:r w:rsidR="008B4189" w:rsidRPr="00B64F52">
        <w:rPr>
          <w:rFonts w:ascii="Cambria" w:eastAsia="Times New Roman" w:hAnsi="Cambria" w:cstheme="minorHAnsi"/>
          <w:color w:val="000000" w:themeColor="text1"/>
          <w:sz w:val="20"/>
          <w:szCs w:val="20"/>
          <w:bdr w:val="none" w:sz="0" w:space="0" w:color="auto"/>
          <w:lang w:val="es-CO" w:eastAsia="es-ES_tradnl"/>
        </w:rPr>
        <w:t xml:space="preserve">n relación a la voluntad del Estado de cumplir con el ASA, es de indicar que, según el </w:t>
      </w:r>
      <w:r w:rsidR="00AF1E34" w:rsidRPr="00B64F52">
        <w:rPr>
          <w:rFonts w:ascii="Cambria" w:eastAsia="Times New Roman" w:hAnsi="Cambria" w:cstheme="minorHAnsi"/>
          <w:color w:val="000000" w:themeColor="text1"/>
          <w:sz w:val="20"/>
          <w:szCs w:val="20"/>
          <w:bdr w:val="none" w:sz="0" w:space="0" w:color="auto"/>
          <w:lang w:val="es-CO" w:eastAsia="es-ES_tradnl"/>
        </w:rPr>
        <w:t>análisis</w:t>
      </w:r>
      <w:r w:rsidR="008B4189" w:rsidRPr="00B64F52">
        <w:rPr>
          <w:rFonts w:ascii="Cambria" w:eastAsia="Times New Roman" w:hAnsi="Cambria" w:cstheme="minorHAnsi"/>
          <w:color w:val="000000" w:themeColor="text1"/>
          <w:sz w:val="20"/>
          <w:szCs w:val="20"/>
          <w:bdr w:val="none" w:sz="0" w:space="0" w:color="auto"/>
          <w:lang w:val="es-CO" w:eastAsia="es-ES_tradnl"/>
        </w:rPr>
        <w:t xml:space="preserve"> del caso, se observa que ha </w:t>
      </w:r>
      <w:r w:rsidR="008B4189" w:rsidRPr="001F4DCD">
        <w:rPr>
          <w:rFonts w:ascii="Cambria" w:eastAsia="Times New Roman" w:hAnsi="Cambria" w:cstheme="minorHAnsi"/>
          <w:color w:val="000000" w:themeColor="text1"/>
          <w:sz w:val="20"/>
          <w:szCs w:val="20"/>
          <w:bdr w:val="none" w:sz="0" w:space="0" w:color="auto"/>
          <w:lang w:val="es-CO" w:eastAsia="es-ES_tradnl"/>
        </w:rPr>
        <w:t xml:space="preserve">existido un compromiso por parte del Estado reflejado en el cumplimiento parcial del acuerdo de </w:t>
      </w:r>
      <w:r w:rsidR="00AF1E34" w:rsidRPr="001F4DCD">
        <w:rPr>
          <w:rFonts w:ascii="Cambria" w:eastAsia="Times New Roman" w:hAnsi="Cambria" w:cstheme="minorHAnsi"/>
          <w:color w:val="000000" w:themeColor="text1"/>
          <w:sz w:val="20"/>
          <w:szCs w:val="20"/>
          <w:bdr w:val="none" w:sz="0" w:space="0" w:color="auto"/>
          <w:lang w:val="es-CO" w:eastAsia="es-ES_tradnl"/>
        </w:rPr>
        <w:t>solución</w:t>
      </w:r>
      <w:r w:rsidR="008B4189" w:rsidRPr="001F4DCD">
        <w:rPr>
          <w:rFonts w:ascii="Cambria" w:eastAsia="Times New Roman" w:hAnsi="Cambria" w:cstheme="minorHAnsi"/>
          <w:color w:val="000000" w:themeColor="text1"/>
          <w:sz w:val="20"/>
          <w:szCs w:val="20"/>
          <w:bdr w:val="none" w:sz="0" w:space="0" w:color="auto"/>
          <w:lang w:val="es-CO" w:eastAsia="es-ES_tradnl"/>
        </w:rPr>
        <w:t xml:space="preserve"> amistosa. </w:t>
      </w:r>
    </w:p>
    <w:p w14:paraId="1E35BCDA" w14:textId="77777777" w:rsidR="008B4189" w:rsidRPr="001F4DCD" w:rsidRDefault="008B4189" w:rsidP="00B64F52">
      <w:pPr>
        <w:pStyle w:val="ListParagraph"/>
        <w:ind w:left="0" w:firstLine="720"/>
        <w:jc w:val="both"/>
        <w:rPr>
          <w:rFonts w:eastAsia="Times New Roman" w:cstheme="minorHAnsi"/>
          <w:color w:val="000000" w:themeColor="text1"/>
          <w:sz w:val="20"/>
          <w:szCs w:val="20"/>
          <w:bdr w:val="none" w:sz="0" w:space="0" w:color="auto"/>
          <w:lang w:val="es-CO" w:eastAsia="es-ES_tradnl"/>
        </w:rPr>
      </w:pPr>
    </w:p>
    <w:p w14:paraId="3E1EB188" w14:textId="63969B65" w:rsidR="001F4DCD" w:rsidRPr="001F4DCD" w:rsidRDefault="008B4189"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F4DCD">
        <w:rPr>
          <w:rFonts w:ascii="Cambria" w:eastAsia="Times New Roman" w:hAnsi="Cambria" w:cstheme="minorHAnsi"/>
          <w:color w:val="000000" w:themeColor="text1"/>
          <w:sz w:val="20"/>
          <w:szCs w:val="20"/>
          <w:bdr w:val="none" w:sz="0" w:space="0" w:color="auto"/>
          <w:lang w:val="es-CO" w:eastAsia="es-ES_tradnl"/>
        </w:rPr>
        <w:t xml:space="preserve">Por lo anterior, la </w:t>
      </w:r>
      <w:r w:rsidR="00AF1E34" w:rsidRPr="001F4DCD">
        <w:rPr>
          <w:rFonts w:ascii="Cambria" w:eastAsia="Times New Roman" w:hAnsi="Cambria" w:cstheme="minorHAnsi"/>
          <w:color w:val="000000" w:themeColor="text1"/>
          <w:sz w:val="20"/>
          <w:szCs w:val="20"/>
          <w:bdr w:val="none" w:sz="0" w:space="0" w:color="auto"/>
          <w:lang w:val="es-CO" w:eastAsia="es-ES_tradnl"/>
        </w:rPr>
        <w:t>Comisión</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 considera que los</w:t>
      </w:r>
      <w:r w:rsidRPr="001F4DCD">
        <w:rPr>
          <w:rFonts w:ascii="Cambria" w:eastAsia="Times New Roman" w:hAnsi="Cambria" w:cstheme="minorHAnsi"/>
          <w:color w:val="000000" w:themeColor="text1"/>
          <w:sz w:val="20"/>
          <w:szCs w:val="20"/>
          <w:bdr w:val="none" w:sz="0" w:space="0" w:color="auto"/>
          <w:lang w:val="es-CO" w:eastAsia="es-ES_tradnl"/>
        </w:rPr>
        <w:t xml:space="preserve"> punto</w:t>
      </w:r>
      <w:r w:rsidR="00D11369" w:rsidRPr="001F4DCD">
        <w:rPr>
          <w:rFonts w:ascii="Cambria" w:eastAsia="Times New Roman" w:hAnsi="Cambria" w:cstheme="minorHAnsi"/>
          <w:color w:val="000000" w:themeColor="text1"/>
          <w:sz w:val="20"/>
          <w:szCs w:val="20"/>
          <w:bdr w:val="none" w:sz="0" w:space="0" w:color="auto"/>
          <w:lang w:val="es-CO" w:eastAsia="es-ES_tradnl"/>
        </w:rPr>
        <w:t>s</w:t>
      </w:r>
      <w:r w:rsidRPr="001F4DCD">
        <w:rPr>
          <w:rFonts w:ascii="Cambria" w:eastAsia="Times New Roman" w:hAnsi="Cambria" w:cstheme="minorHAnsi"/>
          <w:color w:val="000000" w:themeColor="text1"/>
          <w:sz w:val="20"/>
          <w:szCs w:val="20"/>
          <w:bdr w:val="none" w:sz="0" w:space="0" w:color="auto"/>
          <w:lang w:val="es-CO" w:eastAsia="es-ES_tradnl"/>
        </w:rPr>
        <w:t xml:space="preserve"> 3 </w:t>
      </w:r>
      <w:r w:rsidR="00D11369" w:rsidRPr="001F4DCD">
        <w:rPr>
          <w:rFonts w:ascii="Cambria" w:eastAsia="Times New Roman" w:hAnsi="Cambria" w:cstheme="minorHAnsi"/>
          <w:color w:val="000000" w:themeColor="text1"/>
          <w:sz w:val="20"/>
          <w:szCs w:val="20"/>
          <w:bdr w:val="none" w:sz="0" w:space="0" w:color="auto"/>
          <w:lang w:val="es-CO" w:eastAsia="es-ES_tradnl"/>
        </w:rPr>
        <w:t>(d</w:t>
      </w:r>
      <w:r w:rsidRPr="001F4DCD">
        <w:rPr>
          <w:rFonts w:ascii="Cambria" w:eastAsia="Times New Roman" w:hAnsi="Cambria" w:cstheme="minorHAnsi"/>
          <w:color w:val="000000" w:themeColor="text1"/>
          <w:sz w:val="20"/>
          <w:szCs w:val="20"/>
          <w:bdr w:val="none" w:sz="0" w:space="0" w:color="auto"/>
          <w:lang w:val="es-CO" w:eastAsia="es-ES_tradnl"/>
        </w:rPr>
        <w:t>ifusión del reconocimiento público de responsabilidad)</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 y</w:t>
      </w:r>
      <w:r w:rsidRPr="001F4DCD">
        <w:rPr>
          <w:rFonts w:ascii="Cambria" w:eastAsia="Times New Roman" w:hAnsi="Cambria" w:cstheme="minorHAnsi"/>
          <w:color w:val="000000" w:themeColor="text1"/>
          <w:sz w:val="20"/>
          <w:szCs w:val="20"/>
          <w:bdr w:val="none" w:sz="0" w:space="0" w:color="auto"/>
          <w:lang w:val="es-CO" w:eastAsia="es-ES_tradnl"/>
        </w:rPr>
        <w:t xml:space="preserve"> 4 </w:t>
      </w:r>
      <w:r w:rsidR="00D11369" w:rsidRPr="001F4DCD">
        <w:rPr>
          <w:rFonts w:ascii="Cambria" w:eastAsia="Times New Roman" w:hAnsi="Cambria" w:cstheme="minorHAnsi"/>
          <w:color w:val="000000" w:themeColor="text1"/>
          <w:sz w:val="20"/>
          <w:szCs w:val="20"/>
          <w:bdr w:val="none" w:sz="0" w:space="0" w:color="auto"/>
          <w:lang w:val="es-CO" w:eastAsia="es-ES_tradnl"/>
        </w:rPr>
        <w:t>(c</w:t>
      </w:r>
      <w:r w:rsidRPr="001F4DCD">
        <w:rPr>
          <w:rFonts w:ascii="Cambria" w:eastAsia="Times New Roman" w:hAnsi="Cambria" w:cstheme="minorHAnsi"/>
          <w:color w:val="000000" w:themeColor="text1"/>
          <w:sz w:val="20"/>
          <w:szCs w:val="20"/>
          <w:bdr w:val="none" w:sz="0" w:space="0" w:color="auto"/>
          <w:lang w:val="es-CO" w:eastAsia="es-ES_tradnl"/>
        </w:rPr>
        <w:t>ontribución del Es</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tado al hogar contra el olvido) de la cláusula quinta del acuerdo sobre medidas de satisfacción, así como </w:t>
      </w:r>
      <w:r w:rsidR="00947EF3" w:rsidRPr="001F4DCD">
        <w:rPr>
          <w:rFonts w:ascii="Cambria" w:eastAsia="Times New Roman" w:hAnsi="Cambria" w:cstheme="minorHAnsi"/>
          <w:color w:val="000000" w:themeColor="text1"/>
          <w:sz w:val="20"/>
          <w:szCs w:val="20"/>
          <w:bdr w:val="none" w:sz="0" w:space="0" w:color="auto"/>
          <w:lang w:val="es-CO" w:eastAsia="es-ES_tradnl"/>
        </w:rPr>
        <w:t>la</w:t>
      </w:r>
      <w:r w:rsidRPr="001F4DCD">
        <w:rPr>
          <w:rFonts w:ascii="Cambria" w:eastAsia="Times New Roman" w:hAnsi="Cambria" w:cstheme="minorHAnsi"/>
          <w:color w:val="000000" w:themeColor="text1"/>
          <w:sz w:val="20"/>
          <w:szCs w:val="20"/>
          <w:bdr w:val="none" w:sz="0" w:space="0" w:color="auto"/>
          <w:lang w:val="es-CO" w:eastAsia="es-ES_tradnl"/>
        </w:rPr>
        <w:t xml:space="preserve"> </w:t>
      </w:r>
      <w:r w:rsidR="00947EF3" w:rsidRPr="001F4DCD">
        <w:rPr>
          <w:rFonts w:ascii="Cambria" w:eastAsia="Times New Roman" w:hAnsi="Cambria" w:cstheme="minorHAnsi"/>
          <w:color w:val="000000" w:themeColor="text1"/>
          <w:sz w:val="20"/>
          <w:szCs w:val="20"/>
          <w:bdr w:val="none" w:sz="0" w:space="0" w:color="auto"/>
          <w:lang w:val="es-CO" w:eastAsia="es-ES_tradnl"/>
        </w:rPr>
        <w:t>cláusula</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 sexta (r</w:t>
      </w:r>
      <w:r w:rsidRPr="001F4DCD">
        <w:rPr>
          <w:rFonts w:ascii="Cambria" w:eastAsia="Times New Roman" w:hAnsi="Cambria" w:cstheme="minorHAnsi"/>
          <w:color w:val="000000" w:themeColor="text1"/>
          <w:sz w:val="20"/>
          <w:szCs w:val="20"/>
          <w:bdr w:val="none" w:sz="0" w:space="0" w:color="auto"/>
          <w:lang w:val="es-CO" w:eastAsia="es-ES_tradnl"/>
        </w:rPr>
        <w:t>eparación económica</w:t>
      </w:r>
      <w:r w:rsidR="00B001A8" w:rsidRPr="001F4DCD">
        <w:rPr>
          <w:rFonts w:ascii="Cambria" w:eastAsia="Times New Roman" w:hAnsi="Cambria" w:cstheme="minorHAnsi"/>
          <w:color w:val="000000" w:themeColor="text1"/>
          <w:sz w:val="20"/>
          <w:szCs w:val="20"/>
          <w:bdr w:val="none" w:sz="0" w:space="0" w:color="auto"/>
          <w:lang w:val="es-CO" w:eastAsia="es-ES_tradnl"/>
        </w:rPr>
        <w:t>, costas y gastos</w:t>
      </w:r>
      <w:r w:rsidRPr="001F4DCD">
        <w:rPr>
          <w:rFonts w:ascii="Cambria" w:eastAsia="Times New Roman" w:hAnsi="Cambria" w:cstheme="minorHAnsi"/>
          <w:color w:val="000000" w:themeColor="text1"/>
          <w:sz w:val="20"/>
          <w:szCs w:val="20"/>
          <w:bdr w:val="none" w:sz="0" w:space="0" w:color="auto"/>
          <w:lang w:val="es-CO" w:eastAsia="es-ES_tradnl"/>
        </w:rPr>
        <w:t xml:space="preserve">), se encuentran totalmente cumplidos y </w:t>
      </w:r>
      <w:r w:rsidR="00AF1E34" w:rsidRPr="001F4DCD">
        <w:rPr>
          <w:rFonts w:ascii="Cambria" w:eastAsia="Times New Roman" w:hAnsi="Cambria" w:cstheme="minorHAnsi"/>
          <w:color w:val="000000" w:themeColor="text1"/>
          <w:sz w:val="20"/>
          <w:szCs w:val="20"/>
          <w:bdr w:val="none" w:sz="0" w:space="0" w:color="auto"/>
          <w:lang w:val="es-CO" w:eastAsia="es-ES_tradnl"/>
        </w:rPr>
        <w:t>así</w:t>
      </w:r>
      <w:r w:rsidRPr="001F4DCD">
        <w:rPr>
          <w:rFonts w:ascii="Cambria" w:eastAsia="Times New Roman" w:hAnsi="Cambria" w:cstheme="minorHAnsi"/>
          <w:color w:val="000000" w:themeColor="text1"/>
          <w:sz w:val="20"/>
          <w:szCs w:val="20"/>
          <w:bdr w:val="none" w:sz="0" w:space="0" w:color="auto"/>
          <w:lang w:val="es-CO" w:eastAsia="es-ES_tradnl"/>
        </w:rPr>
        <w:t xml:space="preserve"> lo declara. Por otro lado, la </w:t>
      </w:r>
      <w:r w:rsidR="00AF1E34" w:rsidRPr="001F4DCD">
        <w:rPr>
          <w:rFonts w:ascii="Cambria" w:eastAsia="Times New Roman" w:hAnsi="Cambria" w:cstheme="minorHAnsi"/>
          <w:color w:val="000000" w:themeColor="text1"/>
          <w:sz w:val="20"/>
          <w:szCs w:val="20"/>
          <w:bdr w:val="none" w:sz="0" w:space="0" w:color="auto"/>
          <w:lang w:val="es-CO" w:eastAsia="es-ES_tradnl"/>
        </w:rPr>
        <w:t>Comisión</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 considera que los</w:t>
      </w:r>
      <w:r w:rsidRPr="001F4DCD">
        <w:rPr>
          <w:rFonts w:ascii="Cambria" w:eastAsia="Times New Roman" w:hAnsi="Cambria" w:cstheme="minorHAnsi"/>
          <w:color w:val="000000" w:themeColor="text1"/>
          <w:sz w:val="20"/>
          <w:szCs w:val="20"/>
          <w:bdr w:val="none" w:sz="0" w:space="0" w:color="auto"/>
          <w:lang w:val="es-CO" w:eastAsia="es-ES_tradnl"/>
        </w:rPr>
        <w:t xml:space="preserve"> punto</w:t>
      </w:r>
      <w:r w:rsidR="00D11369" w:rsidRPr="001F4DCD">
        <w:rPr>
          <w:rFonts w:ascii="Cambria" w:eastAsia="Times New Roman" w:hAnsi="Cambria" w:cstheme="minorHAnsi"/>
          <w:color w:val="000000" w:themeColor="text1"/>
          <w:sz w:val="20"/>
          <w:szCs w:val="20"/>
          <w:bdr w:val="none" w:sz="0" w:space="0" w:color="auto"/>
          <w:lang w:val="es-CO" w:eastAsia="es-ES_tradnl"/>
        </w:rPr>
        <w:t>s</w:t>
      </w:r>
      <w:r w:rsidRPr="001F4DCD">
        <w:rPr>
          <w:rFonts w:ascii="Cambria" w:eastAsia="Times New Roman" w:hAnsi="Cambria" w:cstheme="minorHAnsi"/>
          <w:color w:val="000000" w:themeColor="text1"/>
          <w:sz w:val="20"/>
          <w:szCs w:val="20"/>
          <w:bdr w:val="none" w:sz="0" w:space="0" w:color="auto"/>
          <w:lang w:val="es-CO" w:eastAsia="es-ES_tradnl"/>
        </w:rPr>
        <w:t xml:space="preserve"> 1 </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(investigación de los hechos) y 5 </w:t>
      </w:r>
      <w:r w:rsidR="001F4DCD">
        <w:rPr>
          <w:rFonts w:ascii="Cambria" w:eastAsia="Times New Roman" w:hAnsi="Cambria" w:cstheme="minorHAnsi"/>
          <w:color w:val="000000" w:themeColor="text1"/>
          <w:sz w:val="20"/>
          <w:szCs w:val="20"/>
          <w:bdr w:val="none" w:sz="0" w:space="0" w:color="auto"/>
          <w:lang w:val="es-CO" w:eastAsia="es-ES_tradnl"/>
        </w:rPr>
        <w:t>(m</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edidas de rehabilitación física y psicológica) de la cláusula quinta del acuerdo se encuentran cumplidos parcialmente y así lo declara. En cuanto al punto 2 de la </w:t>
      </w:r>
      <w:r w:rsidR="001F4DCD" w:rsidRPr="001F4DCD">
        <w:rPr>
          <w:rFonts w:ascii="Cambria" w:eastAsia="Times New Roman" w:hAnsi="Cambria" w:cstheme="minorHAnsi"/>
          <w:color w:val="000000" w:themeColor="text1"/>
          <w:sz w:val="20"/>
          <w:szCs w:val="20"/>
          <w:bdr w:val="none" w:sz="0" w:space="0" w:color="auto"/>
          <w:lang w:val="es-CO" w:eastAsia="es-ES_tradnl"/>
        </w:rPr>
        <w:t>cláusula</w:t>
      </w:r>
      <w:r w:rsidR="00D11369" w:rsidRPr="001F4DCD">
        <w:rPr>
          <w:rFonts w:ascii="Cambria" w:eastAsia="Times New Roman" w:hAnsi="Cambria" w:cstheme="minorHAnsi"/>
          <w:color w:val="000000" w:themeColor="text1"/>
          <w:sz w:val="20"/>
          <w:szCs w:val="20"/>
          <w:bdr w:val="none" w:sz="0" w:space="0" w:color="auto"/>
          <w:lang w:val="es-CO" w:eastAsia="es-ES_tradnl"/>
        </w:rPr>
        <w:t xml:space="preserve"> quinta </w:t>
      </w:r>
      <w:r w:rsidR="001F4DCD" w:rsidRPr="001F4DCD">
        <w:rPr>
          <w:rFonts w:ascii="Cambria" w:eastAsia="Times New Roman" w:hAnsi="Cambria" w:cstheme="minorHAnsi"/>
          <w:color w:val="000000" w:themeColor="text1"/>
          <w:sz w:val="20"/>
          <w:szCs w:val="20"/>
          <w:bdr w:val="none" w:sz="0" w:space="0" w:color="auto"/>
          <w:lang w:val="es-CO" w:eastAsia="es-ES_tradnl"/>
        </w:rPr>
        <w:t xml:space="preserve">del acuerdo, la Comisión considera que se encuentra pendiente de cumplimiento y así lo declara. </w:t>
      </w:r>
      <w:r w:rsidR="001F4DCD">
        <w:rPr>
          <w:rFonts w:ascii="Cambria" w:eastAsia="Times New Roman" w:hAnsi="Cambria" w:cstheme="minorHAnsi"/>
          <w:color w:val="000000" w:themeColor="text1"/>
          <w:sz w:val="20"/>
          <w:szCs w:val="20"/>
          <w:bdr w:val="none" w:sz="0" w:space="0" w:color="auto"/>
          <w:lang w:val="es-CO" w:eastAsia="es-ES_tradnl"/>
        </w:rPr>
        <w:t xml:space="preserve">En ese sentido, la Comisión considera que el nivel de cumplimiento del acuerdo es parcial y así lo declara. </w:t>
      </w:r>
    </w:p>
    <w:p w14:paraId="4E316D6E" w14:textId="77777777" w:rsidR="001F4DCD" w:rsidRPr="001F4DCD" w:rsidRDefault="001F4DCD" w:rsidP="001F4DCD">
      <w:pPr>
        <w:pStyle w:val="ListParagraph"/>
        <w:rPr>
          <w:rFonts w:asciiTheme="majorHAnsi" w:eastAsia="MS Mincho" w:hAnsiTheme="majorHAnsi"/>
          <w:sz w:val="20"/>
          <w:szCs w:val="20"/>
          <w:lang w:val="es-CO"/>
        </w:rPr>
      </w:pPr>
    </w:p>
    <w:p w14:paraId="496192A2" w14:textId="3B942A11" w:rsidR="001F4DCD" w:rsidRPr="001F4DCD" w:rsidRDefault="001F4DCD" w:rsidP="00CF13C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1F4DCD">
        <w:rPr>
          <w:rFonts w:asciiTheme="majorHAnsi" w:eastAsia="MS Mincho" w:hAnsiTheme="majorHAnsi"/>
          <w:color w:val="000000"/>
          <w:sz w:val="20"/>
          <w:szCs w:val="20"/>
          <w:lang w:val="es-CO"/>
        </w:rPr>
        <w:t>Finalmente, la Comisión considera que el resto del contenido del acuerdo es de carácter declarativo por lo que no correspondería la CIDH la supervisión su cumplimiento.</w:t>
      </w:r>
    </w:p>
    <w:p w14:paraId="6160F9D3" w14:textId="77777777" w:rsidR="00C174A9" w:rsidRPr="001F4DCD"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cstheme="minorHAnsi"/>
          <w:color w:val="000000" w:themeColor="text1"/>
          <w:sz w:val="20"/>
          <w:szCs w:val="20"/>
          <w:lang w:val="es-CO"/>
        </w:rPr>
      </w:pPr>
    </w:p>
    <w:p w14:paraId="605CF296" w14:textId="77777777" w:rsidR="008B4189" w:rsidRPr="001F4DCD" w:rsidRDefault="008B4189" w:rsidP="00B64F5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b/>
          <w:bCs/>
          <w:color w:val="000000" w:themeColor="text1"/>
          <w:sz w:val="20"/>
          <w:szCs w:val="20"/>
          <w:bdr w:val="none" w:sz="0" w:space="0" w:color="auto"/>
          <w:lang w:val="es-CO" w:eastAsia="es-ES_tradnl"/>
        </w:rPr>
      </w:pPr>
      <w:r w:rsidRPr="001F4DCD">
        <w:rPr>
          <w:rFonts w:eastAsia="Times New Roman" w:cstheme="minorHAnsi"/>
          <w:b/>
          <w:bCs/>
          <w:color w:val="000000" w:themeColor="text1"/>
          <w:sz w:val="20"/>
          <w:szCs w:val="20"/>
          <w:bdr w:val="none" w:sz="0" w:space="0" w:color="auto"/>
          <w:lang w:val="es-CO" w:eastAsia="es-ES_tradnl"/>
        </w:rPr>
        <w:t xml:space="preserve">CONCLUSIONES </w:t>
      </w:r>
    </w:p>
    <w:p w14:paraId="68D343A6" w14:textId="77777777" w:rsidR="00C174A9" w:rsidRPr="001F4DCD"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0BD72B5F" w14:textId="77777777" w:rsidR="00AF1E34" w:rsidRPr="001F4DCD" w:rsidRDefault="008B4189" w:rsidP="00B64F5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1F4DCD">
        <w:rPr>
          <w:rFonts w:eastAsia="Times New Roman" w:cstheme="minorHAnsi"/>
          <w:color w:val="000000" w:themeColor="text1"/>
          <w:sz w:val="20"/>
          <w:szCs w:val="20"/>
          <w:bdr w:val="none" w:sz="0" w:space="0" w:color="auto"/>
          <w:lang w:val="es-CO" w:eastAsia="es-ES_tradnl"/>
        </w:rPr>
        <w:t xml:space="preserve">Con base en las consideraciones que anteceden y en virtud del procedimiento previsto en los </w:t>
      </w:r>
      <w:r w:rsidR="00C174A9" w:rsidRPr="001F4DCD">
        <w:rPr>
          <w:rFonts w:eastAsia="Times New Roman" w:cstheme="minorHAnsi"/>
          <w:color w:val="000000" w:themeColor="text1"/>
          <w:sz w:val="20"/>
          <w:szCs w:val="20"/>
          <w:bdr w:val="none" w:sz="0" w:space="0" w:color="auto"/>
          <w:lang w:val="es-CO" w:eastAsia="es-ES_tradnl"/>
        </w:rPr>
        <w:t>artículos</w:t>
      </w:r>
      <w:r w:rsidRPr="001F4DCD">
        <w:rPr>
          <w:rFonts w:eastAsia="Times New Roman" w:cstheme="minorHAnsi"/>
          <w:color w:val="000000" w:themeColor="text1"/>
          <w:sz w:val="20"/>
          <w:szCs w:val="20"/>
          <w:bdr w:val="none" w:sz="0" w:space="0" w:color="auto"/>
          <w:lang w:val="es-CO" w:eastAsia="es-ES_tradnl"/>
        </w:rPr>
        <w:t xml:space="preserve"> 48.1.f y 49 de la </w:t>
      </w:r>
      <w:r w:rsidR="00C174A9" w:rsidRPr="001F4DCD">
        <w:rPr>
          <w:rFonts w:eastAsia="Times New Roman" w:cstheme="minorHAnsi"/>
          <w:color w:val="000000" w:themeColor="text1"/>
          <w:sz w:val="20"/>
          <w:szCs w:val="20"/>
          <w:bdr w:val="none" w:sz="0" w:space="0" w:color="auto"/>
          <w:lang w:val="es-CO" w:eastAsia="es-ES_tradnl"/>
        </w:rPr>
        <w:t>Convención</w:t>
      </w:r>
      <w:r w:rsidRPr="001F4DCD">
        <w:rPr>
          <w:rFonts w:eastAsia="Times New Roman" w:cstheme="minorHAnsi"/>
          <w:color w:val="000000" w:themeColor="text1"/>
          <w:sz w:val="20"/>
          <w:szCs w:val="20"/>
          <w:bdr w:val="none" w:sz="0" w:space="0" w:color="auto"/>
          <w:lang w:val="es-CO" w:eastAsia="es-ES_tradnl"/>
        </w:rPr>
        <w:t xml:space="preserve"> Americana, la </w:t>
      </w:r>
      <w:r w:rsidR="00C174A9" w:rsidRPr="001F4DCD">
        <w:rPr>
          <w:rFonts w:eastAsia="Times New Roman" w:cstheme="minorHAnsi"/>
          <w:color w:val="000000" w:themeColor="text1"/>
          <w:sz w:val="20"/>
          <w:szCs w:val="20"/>
          <w:bdr w:val="none" w:sz="0" w:space="0" w:color="auto"/>
          <w:lang w:val="es-CO" w:eastAsia="es-ES_tradnl"/>
        </w:rPr>
        <w:t>Comisión</w:t>
      </w:r>
      <w:r w:rsidRPr="001F4DCD">
        <w:rPr>
          <w:rFonts w:eastAsia="Times New Roman" w:cstheme="minorHAnsi"/>
          <w:color w:val="000000" w:themeColor="text1"/>
          <w:sz w:val="20"/>
          <w:szCs w:val="20"/>
          <w:bdr w:val="none" w:sz="0" w:space="0" w:color="auto"/>
          <w:lang w:val="es-CO" w:eastAsia="es-ES_tradnl"/>
        </w:rPr>
        <w:t xml:space="preserve"> desea reiterar su profundo aprecio por los esfuerzos realizados por las partes y su satisfacción por el logro de una </w:t>
      </w:r>
      <w:r w:rsidR="00C174A9" w:rsidRPr="001F4DCD">
        <w:rPr>
          <w:rFonts w:eastAsia="Times New Roman" w:cstheme="minorHAnsi"/>
          <w:color w:val="000000" w:themeColor="text1"/>
          <w:sz w:val="20"/>
          <w:szCs w:val="20"/>
          <w:bdr w:val="none" w:sz="0" w:space="0" w:color="auto"/>
          <w:lang w:val="es-CO" w:eastAsia="es-ES_tradnl"/>
        </w:rPr>
        <w:t>solución</w:t>
      </w:r>
      <w:r w:rsidRPr="001F4DCD">
        <w:rPr>
          <w:rFonts w:eastAsia="Times New Roman" w:cstheme="minorHAnsi"/>
          <w:color w:val="000000" w:themeColor="text1"/>
          <w:sz w:val="20"/>
          <w:szCs w:val="20"/>
          <w:bdr w:val="none" w:sz="0" w:space="0" w:color="auto"/>
          <w:lang w:val="es-CO" w:eastAsia="es-ES_tradnl"/>
        </w:rPr>
        <w:t xml:space="preserve"> amistosa en el presente caso, fundada en el respeto a los derechos humanos, y compatible con el objeto y fin de la </w:t>
      </w:r>
      <w:r w:rsidR="00C174A9" w:rsidRPr="001F4DCD">
        <w:rPr>
          <w:rFonts w:eastAsia="Times New Roman" w:cstheme="minorHAnsi"/>
          <w:color w:val="000000" w:themeColor="text1"/>
          <w:sz w:val="20"/>
          <w:szCs w:val="20"/>
          <w:bdr w:val="none" w:sz="0" w:space="0" w:color="auto"/>
          <w:lang w:val="es-CO" w:eastAsia="es-ES_tradnl"/>
        </w:rPr>
        <w:t>Convención</w:t>
      </w:r>
      <w:r w:rsidRPr="001F4DCD">
        <w:rPr>
          <w:rFonts w:eastAsia="Times New Roman" w:cstheme="minorHAnsi"/>
          <w:color w:val="000000" w:themeColor="text1"/>
          <w:sz w:val="20"/>
          <w:szCs w:val="20"/>
          <w:bdr w:val="none" w:sz="0" w:space="0" w:color="auto"/>
          <w:lang w:val="es-CO" w:eastAsia="es-ES_tradnl"/>
        </w:rPr>
        <w:t xml:space="preserve"> Americana. </w:t>
      </w:r>
    </w:p>
    <w:p w14:paraId="58A79CD9" w14:textId="77777777" w:rsidR="00AF1E34" w:rsidRPr="001F4DCD" w:rsidRDefault="00AF1E34" w:rsidP="00B64F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p>
    <w:p w14:paraId="313919A8" w14:textId="77777777" w:rsidR="00C174A9" w:rsidRPr="001F4DCD" w:rsidRDefault="008B4189" w:rsidP="00B64F5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cstheme="minorHAnsi"/>
          <w:color w:val="000000" w:themeColor="text1"/>
          <w:sz w:val="20"/>
          <w:szCs w:val="20"/>
          <w:bdr w:val="none" w:sz="0" w:space="0" w:color="auto"/>
          <w:lang w:val="es-CO" w:eastAsia="es-ES_tradnl"/>
        </w:rPr>
      </w:pPr>
      <w:r w:rsidRPr="001F4DCD">
        <w:rPr>
          <w:rFonts w:eastAsia="Times New Roman" w:cstheme="minorHAnsi"/>
          <w:color w:val="000000" w:themeColor="text1"/>
          <w:sz w:val="20"/>
          <w:szCs w:val="20"/>
          <w:bdr w:val="none" w:sz="0" w:space="0" w:color="auto"/>
          <w:lang w:val="es-CO" w:eastAsia="es-ES_tradnl"/>
        </w:rPr>
        <w:t>En virtud de las consideraciones y conclusiones expuestas en este informe,</w:t>
      </w:r>
    </w:p>
    <w:p w14:paraId="769A204A" w14:textId="194D1BE9" w:rsidR="008B4189" w:rsidRPr="00B64F52" w:rsidRDefault="008B4189" w:rsidP="00B64F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highlight w:val="yellow"/>
          <w:bdr w:val="none" w:sz="0" w:space="0" w:color="auto"/>
          <w:lang w:val="es-CO" w:eastAsia="es-ES_tradnl"/>
        </w:rPr>
      </w:pPr>
    </w:p>
    <w:p w14:paraId="11D5A40E" w14:textId="0468A3FE" w:rsidR="008B4189" w:rsidRPr="001F4DCD" w:rsidRDefault="008B4189" w:rsidP="006158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val="es-CO" w:eastAsia="es-ES_tradnl"/>
        </w:rPr>
      </w:pPr>
      <w:r w:rsidRPr="001F4DCD">
        <w:rPr>
          <w:rFonts w:ascii="Cambria" w:eastAsia="Times New Roman" w:hAnsi="Cambria" w:cstheme="minorHAnsi"/>
          <w:b/>
          <w:bCs/>
          <w:color w:val="000000" w:themeColor="text1"/>
          <w:sz w:val="20"/>
          <w:szCs w:val="20"/>
          <w:bdr w:val="none" w:sz="0" w:space="0" w:color="auto"/>
          <w:lang w:val="es-CO" w:eastAsia="es-ES_tradnl"/>
        </w:rPr>
        <w:t>LA COMISIÓN INTERAMERICANA DE DERECHOS HUMANOS</w:t>
      </w:r>
    </w:p>
    <w:p w14:paraId="4C037996" w14:textId="77777777" w:rsidR="00C174A9" w:rsidRPr="001F4DCD"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3C5C5ACA" w14:textId="77777777" w:rsidR="008B4189" w:rsidRPr="001F4DCD" w:rsidRDefault="008B4189" w:rsidP="006158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heme="minorHAnsi"/>
          <w:b/>
          <w:bCs/>
          <w:color w:val="000000" w:themeColor="text1"/>
          <w:sz w:val="20"/>
          <w:szCs w:val="20"/>
          <w:bdr w:val="none" w:sz="0" w:space="0" w:color="auto"/>
          <w:lang w:val="es-CO" w:eastAsia="es-ES_tradnl"/>
        </w:rPr>
      </w:pPr>
      <w:r w:rsidRPr="001F4DCD">
        <w:rPr>
          <w:rFonts w:ascii="Cambria" w:eastAsia="Times New Roman" w:hAnsi="Cambria" w:cstheme="minorHAnsi"/>
          <w:b/>
          <w:bCs/>
          <w:color w:val="000000" w:themeColor="text1"/>
          <w:sz w:val="20"/>
          <w:szCs w:val="20"/>
          <w:bdr w:val="none" w:sz="0" w:space="0" w:color="auto"/>
          <w:lang w:val="es-CO" w:eastAsia="es-ES_tradnl"/>
        </w:rPr>
        <w:t xml:space="preserve">DECIDE: </w:t>
      </w:r>
    </w:p>
    <w:p w14:paraId="3E13D56B" w14:textId="77777777" w:rsidR="00C174A9" w:rsidRPr="001F4DCD"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19EF4224" w14:textId="77777777" w:rsidR="008B4189" w:rsidRPr="001F4DCD" w:rsidRDefault="008B4189" w:rsidP="00B64F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Cambria" w:eastAsia="Times New Roman" w:hAnsi="Cambria" w:cstheme="minorHAnsi"/>
          <w:color w:val="000000" w:themeColor="text1"/>
          <w:sz w:val="20"/>
          <w:szCs w:val="20"/>
          <w:bdr w:val="none" w:sz="0" w:space="0" w:color="auto"/>
          <w:lang w:val="es-CO" w:eastAsia="es-ES_tradnl"/>
        </w:rPr>
        <w:t xml:space="preserve">Aprobar los </w:t>
      </w:r>
      <w:r w:rsidR="00C174A9" w:rsidRPr="001F4DCD">
        <w:rPr>
          <w:rFonts w:ascii="Cambria" w:eastAsia="Times New Roman" w:hAnsi="Cambria" w:cstheme="minorHAnsi"/>
          <w:color w:val="000000" w:themeColor="text1"/>
          <w:sz w:val="20"/>
          <w:szCs w:val="20"/>
          <w:bdr w:val="none" w:sz="0" w:space="0" w:color="auto"/>
          <w:lang w:val="es-CO" w:eastAsia="es-ES_tradnl"/>
        </w:rPr>
        <w:t>términos</w:t>
      </w:r>
      <w:r w:rsidRPr="001F4DCD">
        <w:rPr>
          <w:rFonts w:ascii="Cambria" w:eastAsia="Times New Roman" w:hAnsi="Cambria" w:cstheme="minorHAnsi"/>
          <w:color w:val="000000" w:themeColor="text1"/>
          <w:sz w:val="20"/>
          <w:szCs w:val="20"/>
          <w:bdr w:val="none" w:sz="0" w:space="0" w:color="auto"/>
          <w:lang w:val="es-CO" w:eastAsia="es-ES_tradnl"/>
        </w:rPr>
        <w:t xml:space="preserve"> del acuerdo suscrito por las partes el 17 de marzo de 2017. </w:t>
      </w:r>
    </w:p>
    <w:p w14:paraId="0AC91182" w14:textId="77777777" w:rsidR="00C174A9" w:rsidRPr="001F4DCD" w:rsidRDefault="00C174A9" w:rsidP="00B64F5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theme="minorHAnsi"/>
          <w:color w:val="000000" w:themeColor="text1"/>
          <w:sz w:val="20"/>
          <w:szCs w:val="20"/>
          <w:bdr w:val="none" w:sz="0" w:space="0" w:color="auto"/>
          <w:lang w:val="es-CO" w:eastAsia="es-ES_tradnl"/>
        </w:rPr>
      </w:pPr>
    </w:p>
    <w:p w14:paraId="5EB16511" w14:textId="77ED7807" w:rsidR="00947EF3" w:rsidRPr="001F4DCD" w:rsidRDefault="008B4189" w:rsidP="00B64F5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Cambria" w:eastAsia="Times New Roman" w:hAnsi="Cambria" w:cstheme="minorHAnsi"/>
          <w:color w:val="000000" w:themeColor="text1"/>
          <w:sz w:val="20"/>
          <w:szCs w:val="20"/>
          <w:bdr w:val="none" w:sz="0" w:space="0" w:color="auto"/>
          <w:lang w:val="es-CO" w:eastAsia="es-ES_tradnl"/>
        </w:rPr>
        <w:t xml:space="preserve">Declarar el cumplimiento total de los </w:t>
      </w:r>
      <w:r w:rsidR="001F4DCD" w:rsidRPr="001F4DCD">
        <w:rPr>
          <w:rFonts w:ascii="Cambria" w:eastAsia="Times New Roman" w:hAnsi="Cambria" w:cstheme="minorHAnsi"/>
          <w:color w:val="000000" w:themeColor="text1"/>
          <w:sz w:val="20"/>
          <w:szCs w:val="20"/>
          <w:bdr w:val="none" w:sz="0" w:space="0" w:color="auto"/>
          <w:lang w:val="es-CO" w:eastAsia="es-ES_tradnl"/>
        </w:rPr>
        <w:t xml:space="preserve">puntos 3 (difusión del reconocimiento público de responsabilidad) y </w:t>
      </w:r>
      <w:r w:rsidR="001F4DCD" w:rsidRPr="003B461E">
        <w:rPr>
          <w:rFonts w:ascii="Cambria" w:eastAsia="Times New Roman" w:hAnsi="Cambria" w:cstheme="minorHAnsi"/>
          <w:color w:val="000000" w:themeColor="text1"/>
          <w:sz w:val="20"/>
          <w:szCs w:val="20"/>
          <w:bdr w:val="none" w:sz="0" w:space="0" w:color="auto"/>
          <w:lang w:val="es-CO" w:eastAsia="es-ES_tradnl"/>
        </w:rPr>
        <w:t>4 (contribución del Estado al hogar contra el olvido) de la cláusula quinta del acuerdo sobre medidas de satisfacción,</w:t>
      </w:r>
      <w:r w:rsidR="00896581" w:rsidRPr="003B461E">
        <w:rPr>
          <w:rFonts w:ascii="Cambria" w:eastAsia="Times New Roman" w:hAnsi="Cambria" w:cstheme="minorHAnsi"/>
          <w:color w:val="000000" w:themeColor="text1"/>
          <w:sz w:val="20"/>
          <w:szCs w:val="20"/>
          <w:bdr w:val="none" w:sz="0" w:space="0" w:color="auto"/>
          <w:lang w:val="es-CO" w:eastAsia="es-ES_tradnl"/>
        </w:rPr>
        <w:t xml:space="preserve"> así como la cláusula sexta (reparación económica, costas y gastos),</w:t>
      </w:r>
      <w:r w:rsidR="001F4DCD" w:rsidRPr="003B461E">
        <w:rPr>
          <w:rFonts w:ascii="Cambria" w:eastAsia="Times New Roman" w:hAnsi="Cambria" w:cstheme="minorHAnsi"/>
          <w:color w:val="000000" w:themeColor="text1"/>
          <w:sz w:val="20"/>
          <w:szCs w:val="20"/>
          <w:bdr w:val="none" w:sz="0" w:space="0" w:color="auto"/>
          <w:lang w:val="es-CO" w:eastAsia="es-ES_tradnl"/>
        </w:rPr>
        <w:t xml:space="preserve"> </w:t>
      </w:r>
      <w:r w:rsidRPr="003B461E">
        <w:rPr>
          <w:rFonts w:ascii="Cambria" w:eastAsia="Times New Roman" w:hAnsi="Cambria" w:cstheme="minorHAnsi"/>
          <w:color w:val="000000" w:themeColor="text1"/>
          <w:sz w:val="20"/>
          <w:szCs w:val="20"/>
          <w:bdr w:val="none" w:sz="0" w:space="0" w:color="auto"/>
          <w:lang w:val="es-CO" w:eastAsia="es-ES_tradnl"/>
        </w:rPr>
        <w:t xml:space="preserve">según el </w:t>
      </w:r>
      <w:r w:rsidR="00C174A9" w:rsidRPr="003B461E">
        <w:rPr>
          <w:rFonts w:ascii="Cambria" w:eastAsia="Times New Roman" w:hAnsi="Cambria" w:cstheme="minorHAnsi"/>
          <w:color w:val="000000" w:themeColor="text1"/>
          <w:sz w:val="20"/>
          <w:szCs w:val="20"/>
          <w:bdr w:val="none" w:sz="0" w:space="0" w:color="auto"/>
          <w:lang w:val="es-CO" w:eastAsia="es-ES_tradnl"/>
        </w:rPr>
        <w:t>análisis</w:t>
      </w:r>
      <w:r w:rsidRPr="003B461E">
        <w:rPr>
          <w:rFonts w:ascii="Cambria" w:eastAsia="Times New Roman" w:hAnsi="Cambria" w:cstheme="minorHAnsi"/>
          <w:color w:val="000000" w:themeColor="text1"/>
          <w:sz w:val="20"/>
          <w:szCs w:val="20"/>
          <w:bdr w:val="none" w:sz="0" w:space="0" w:color="auto"/>
          <w:lang w:val="es-CO" w:eastAsia="es-ES_tradnl"/>
        </w:rPr>
        <w:t xml:space="preserve"> contenido en el presente informe.</w:t>
      </w:r>
      <w:r w:rsidRPr="001F4DCD">
        <w:rPr>
          <w:rFonts w:ascii="Cambria" w:eastAsia="Times New Roman" w:hAnsi="Cambria" w:cstheme="minorHAnsi"/>
          <w:color w:val="000000" w:themeColor="text1"/>
          <w:sz w:val="20"/>
          <w:szCs w:val="20"/>
          <w:bdr w:val="none" w:sz="0" w:space="0" w:color="auto"/>
          <w:lang w:val="es-CO" w:eastAsia="es-ES_tradnl"/>
        </w:rPr>
        <w:t xml:space="preserve"> </w:t>
      </w:r>
    </w:p>
    <w:p w14:paraId="641BFA3C" w14:textId="77777777" w:rsidR="001F4DCD" w:rsidRPr="001F4DCD" w:rsidRDefault="001F4DCD" w:rsidP="001F4DCD">
      <w:pPr>
        <w:pStyle w:val="ListParagraph"/>
        <w:rPr>
          <w:rFonts w:eastAsia="Times New Roman" w:cstheme="minorHAnsi"/>
          <w:color w:val="000000" w:themeColor="text1"/>
          <w:sz w:val="20"/>
          <w:szCs w:val="20"/>
          <w:bdr w:val="none" w:sz="0" w:space="0" w:color="auto"/>
          <w:lang w:val="es-CO" w:eastAsia="es-ES_tradnl"/>
        </w:rPr>
      </w:pPr>
    </w:p>
    <w:p w14:paraId="39835218" w14:textId="77777777" w:rsidR="001F4DCD" w:rsidRPr="001F4DCD" w:rsidRDefault="001F4DCD" w:rsidP="001F4D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Cambria" w:eastAsia="Times New Roman" w:hAnsi="Cambria" w:cstheme="minorHAnsi"/>
          <w:color w:val="000000" w:themeColor="text1"/>
          <w:sz w:val="20"/>
          <w:szCs w:val="20"/>
          <w:bdr w:val="none" w:sz="0" w:space="0" w:color="auto"/>
          <w:lang w:val="es-CO" w:eastAsia="es-ES_tradnl"/>
        </w:rPr>
        <w:lastRenderedPageBreak/>
        <w:t xml:space="preserve">Declarar el cumplimiento parcial de los puntos 1 (investigación de los hechos) y 5 (medidas de rehabilitación física y psicológica) de la cláusula quinta del acuerdo sobre medidas de satisfacción, según el análisis contenido en el presente informe. </w:t>
      </w:r>
    </w:p>
    <w:p w14:paraId="567F29E5" w14:textId="77777777" w:rsidR="00947EF3" w:rsidRPr="001F4DCD" w:rsidRDefault="00947EF3" w:rsidP="00B64F52">
      <w:pPr>
        <w:pStyle w:val="ListParagraph"/>
        <w:rPr>
          <w:rFonts w:eastAsia="Times New Roman" w:cstheme="minorHAnsi"/>
          <w:color w:val="000000" w:themeColor="text1"/>
          <w:sz w:val="20"/>
          <w:szCs w:val="20"/>
          <w:bdr w:val="none" w:sz="0" w:space="0" w:color="auto"/>
          <w:lang w:val="es-CO" w:eastAsia="es-ES_tradnl"/>
        </w:rPr>
      </w:pPr>
    </w:p>
    <w:p w14:paraId="47E3028A" w14:textId="77777777" w:rsidR="001F4DCD" w:rsidRPr="001F4DCD" w:rsidRDefault="008B4189" w:rsidP="001F4D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Cambria" w:eastAsia="Times New Roman" w:hAnsi="Cambria" w:cstheme="minorHAnsi"/>
          <w:color w:val="000000" w:themeColor="text1"/>
          <w:sz w:val="20"/>
          <w:szCs w:val="20"/>
          <w:bdr w:val="none" w:sz="0" w:space="0" w:color="auto"/>
          <w:lang w:val="es-CO" w:eastAsia="es-ES_tradnl"/>
        </w:rPr>
        <w:t>Declarar pendiente de cumplimiento el punto 2 (implementación del registro de detenidos)</w:t>
      </w:r>
      <w:r w:rsidR="001F4DCD" w:rsidRPr="001F4DCD">
        <w:rPr>
          <w:rFonts w:ascii="Cambria" w:eastAsia="Times New Roman" w:hAnsi="Cambria" w:cstheme="minorHAnsi"/>
          <w:color w:val="000000" w:themeColor="text1"/>
          <w:sz w:val="20"/>
          <w:szCs w:val="20"/>
          <w:bdr w:val="none" w:sz="0" w:space="0" w:color="auto"/>
          <w:lang w:val="es-CO" w:eastAsia="es-ES_tradnl"/>
        </w:rPr>
        <w:t xml:space="preserve"> de la cláusula quinta del acuerdo sobre medidas de satisfacción, según el análisis contenido en el presente informe.</w:t>
      </w:r>
    </w:p>
    <w:p w14:paraId="40F7C01E" w14:textId="77777777" w:rsidR="001F4DCD" w:rsidRPr="001F4DCD" w:rsidRDefault="001F4DCD" w:rsidP="001F4DCD">
      <w:pPr>
        <w:pStyle w:val="ListParagraph"/>
        <w:rPr>
          <w:rFonts w:asciiTheme="majorHAnsi" w:hAnsiTheme="majorHAnsi"/>
          <w:sz w:val="20"/>
          <w:szCs w:val="20"/>
          <w:lang w:val="es-CO"/>
        </w:rPr>
      </w:pPr>
    </w:p>
    <w:p w14:paraId="7DDF9FD2" w14:textId="77777777" w:rsidR="001F4DCD" w:rsidRPr="001F4DCD" w:rsidRDefault="001F4DCD" w:rsidP="001F4D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Theme="majorHAnsi" w:hAnsiTheme="majorHAnsi"/>
          <w:sz w:val="20"/>
          <w:szCs w:val="20"/>
          <w:lang w:val="es-CO"/>
        </w:rPr>
        <w:t xml:space="preserve">Declarar cumplido parcial el acuerdo de solución amistosa, de acuerdo al análisis contenido en este informe. </w:t>
      </w:r>
    </w:p>
    <w:p w14:paraId="1DDA6E1A" w14:textId="77777777" w:rsidR="001F4DCD" w:rsidRPr="001F4DCD" w:rsidRDefault="001F4DCD" w:rsidP="001F4DCD">
      <w:pPr>
        <w:pStyle w:val="ListParagraph"/>
        <w:rPr>
          <w:rFonts w:asciiTheme="majorHAnsi" w:eastAsia="MS Mincho" w:hAnsiTheme="majorHAnsi"/>
          <w:sz w:val="20"/>
          <w:szCs w:val="20"/>
          <w:lang w:val="es-CO"/>
        </w:rPr>
      </w:pPr>
    </w:p>
    <w:p w14:paraId="78B8561E" w14:textId="6B35D50E" w:rsidR="001F4DCD" w:rsidRPr="00E947ED" w:rsidRDefault="001F4DCD" w:rsidP="001F4DCD">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theme="minorHAnsi"/>
          <w:color w:val="000000" w:themeColor="text1"/>
          <w:sz w:val="20"/>
          <w:szCs w:val="20"/>
          <w:bdr w:val="none" w:sz="0" w:space="0" w:color="auto"/>
          <w:lang w:val="es-CO" w:eastAsia="es-ES_tradnl"/>
        </w:rPr>
      </w:pPr>
      <w:r w:rsidRPr="001F4DCD">
        <w:rPr>
          <w:rFonts w:asciiTheme="majorHAnsi" w:eastAsia="MS Mincho" w:hAnsiTheme="majorHAnsi"/>
          <w:sz w:val="20"/>
          <w:szCs w:val="20"/>
          <w:lang w:val="es-CO"/>
        </w:rPr>
        <w:t>Hacer público el presente informe e incluirlo en su Informe Anual a la Asamblea General de la OEA.</w:t>
      </w:r>
    </w:p>
    <w:p w14:paraId="28DE60FA" w14:textId="77777777" w:rsidR="00E947ED" w:rsidRDefault="00E947ED" w:rsidP="00E947ED">
      <w:pPr>
        <w:pStyle w:val="ListParagraph"/>
        <w:rPr>
          <w:rFonts w:eastAsia="Times New Roman" w:cstheme="minorHAnsi"/>
          <w:color w:val="000000" w:themeColor="text1"/>
          <w:sz w:val="20"/>
          <w:szCs w:val="20"/>
          <w:bdr w:val="none" w:sz="0" w:space="0" w:color="auto"/>
          <w:lang w:val="es-CO" w:eastAsia="es-ES_tradnl"/>
        </w:rPr>
      </w:pPr>
    </w:p>
    <w:p w14:paraId="4FA20923" w14:textId="04707D0F" w:rsidR="007A6105" w:rsidRPr="004A63BB" w:rsidRDefault="007A6105" w:rsidP="004A63BB">
      <w:pPr>
        <w:tabs>
          <w:tab w:val="center" w:pos="720"/>
        </w:tabs>
        <w:suppressAutoHyphens/>
        <w:ind w:firstLine="720"/>
        <w:jc w:val="both"/>
        <w:rPr>
          <w:rFonts w:asciiTheme="majorHAnsi" w:hAnsiTheme="majorHAnsi"/>
          <w:sz w:val="20"/>
          <w:szCs w:val="20"/>
          <w:lang w:val="es-ES"/>
        </w:rPr>
      </w:pPr>
      <w:r w:rsidRPr="004A63BB">
        <w:rPr>
          <w:rFonts w:asciiTheme="majorHAnsi" w:hAnsiTheme="majorHAnsi"/>
          <w:sz w:val="20"/>
          <w:szCs w:val="20"/>
          <w:lang w:val="es-ES"/>
        </w:rPr>
        <w:t xml:space="preserve">Aprobado por la Comisión Interamericana de Derechos Humanos a los </w:t>
      </w:r>
      <w:r w:rsidR="00001F23">
        <w:rPr>
          <w:rFonts w:asciiTheme="majorHAnsi" w:hAnsiTheme="majorHAnsi"/>
          <w:sz w:val="20"/>
          <w:szCs w:val="20"/>
          <w:lang w:val="es-ES"/>
        </w:rPr>
        <w:t>20</w:t>
      </w:r>
      <w:r w:rsidRPr="004A63BB">
        <w:rPr>
          <w:rFonts w:asciiTheme="majorHAnsi" w:hAnsiTheme="majorHAnsi"/>
          <w:sz w:val="20"/>
          <w:szCs w:val="20"/>
          <w:lang w:val="es-ES"/>
        </w:rPr>
        <w:t xml:space="preserve"> días del mes de marzo de 2021. (Firmado): Antonia Urrejola</w:t>
      </w:r>
      <w:r w:rsidR="00001F23">
        <w:rPr>
          <w:rFonts w:asciiTheme="majorHAnsi" w:hAnsiTheme="majorHAnsi"/>
          <w:sz w:val="20"/>
          <w:szCs w:val="20"/>
          <w:lang w:val="es-ES"/>
        </w:rPr>
        <w:t>,</w:t>
      </w:r>
      <w:r w:rsidRPr="004A63BB">
        <w:rPr>
          <w:rFonts w:asciiTheme="majorHAnsi" w:hAnsiTheme="majorHAnsi"/>
          <w:sz w:val="20"/>
          <w:szCs w:val="20"/>
          <w:lang w:val="es-ES"/>
        </w:rPr>
        <w:t xml:space="preserve"> Presidenta; Julissa Mantilla Falcón, Primera V</w:t>
      </w:r>
      <w:r w:rsidR="006158C3">
        <w:rPr>
          <w:rFonts w:asciiTheme="majorHAnsi" w:hAnsiTheme="majorHAnsi"/>
          <w:sz w:val="20"/>
          <w:szCs w:val="20"/>
          <w:lang w:val="es-ES"/>
        </w:rPr>
        <w:t>icep</w:t>
      </w:r>
      <w:r w:rsidR="00001F23">
        <w:rPr>
          <w:rFonts w:asciiTheme="majorHAnsi" w:hAnsiTheme="majorHAnsi"/>
          <w:sz w:val="20"/>
          <w:szCs w:val="20"/>
          <w:lang w:val="es-ES"/>
        </w:rPr>
        <w:t xml:space="preserve">residenta; </w:t>
      </w:r>
      <w:proofErr w:type="spellStart"/>
      <w:r w:rsidR="00001F23">
        <w:rPr>
          <w:rFonts w:asciiTheme="majorHAnsi" w:hAnsiTheme="majorHAnsi"/>
          <w:sz w:val="20"/>
          <w:szCs w:val="20"/>
          <w:lang w:val="es-ES"/>
        </w:rPr>
        <w:t>Flávia</w:t>
      </w:r>
      <w:proofErr w:type="spellEnd"/>
      <w:r w:rsidR="00001F23">
        <w:rPr>
          <w:rFonts w:asciiTheme="majorHAnsi" w:hAnsiTheme="majorHAnsi"/>
          <w:sz w:val="20"/>
          <w:szCs w:val="20"/>
          <w:lang w:val="es-ES"/>
        </w:rPr>
        <w:t xml:space="preserve"> </w:t>
      </w:r>
      <w:proofErr w:type="spellStart"/>
      <w:r w:rsidR="00001F23">
        <w:rPr>
          <w:rFonts w:asciiTheme="majorHAnsi" w:hAnsiTheme="majorHAnsi"/>
          <w:sz w:val="20"/>
          <w:szCs w:val="20"/>
          <w:lang w:val="es-ES"/>
        </w:rPr>
        <w:t>Piovesan</w:t>
      </w:r>
      <w:proofErr w:type="spellEnd"/>
      <w:r w:rsidR="00001F23">
        <w:rPr>
          <w:rFonts w:asciiTheme="majorHAnsi" w:hAnsiTheme="majorHAnsi"/>
          <w:sz w:val="20"/>
          <w:szCs w:val="20"/>
          <w:lang w:val="es-ES"/>
        </w:rPr>
        <w:t>,</w:t>
      </w:r>
      <w:r w:rsidR="006158C3">
        <w:rPr>
          <w:rFonts w:asciiTheme="majorHAnsi" w:hAnsiTheme="majorHAnsi"/>
          <w:sz w:val="20"/>
          <w:szCs w:val="20"/>
          <w:lang w:val="es-ES"/>
        </w:rPr>
        <w:t xml:space="preserve"> Segunda Vicep</w:t>
      </w:r>
      <w:r w:rsidRPr="004A63BB">
        <w:rPr>
          <w:rFonts w:asciiTheme="majorHAnsi" w:hAnsiTheme="majorHAnsi"/>
          <w:sz w:val="20"/>
          <w:szCs w:val="20"/>
          <w:lang w:val="es-ES"/>
        </w:rPr>
        <w:t>residenta</w:t>
      </w:r>
      <w:r w:rsidR="00001F23">
        <w:rPr>
          <w:rFonts w:asciiTheme="majorHAnsi" w:hAnsiTheme="majorHAnsi"/>
          <w:sz w:val="20"/>
          <w:szCs w:val="20"/>
          <w:lang w:val="es-ES"/>
        </w:rPr>
        <w:t>;</w:t>
      </w:r>
      <w:r w:rsidRPr="004A63BB">
        <w:rPr>
          <w:rFonts w:asciiTheme="majorHAnsi" w:hAnsiTheme="majorHAnsi"/>
          <w:sz w:val="20"/>
          <w:szCs w:val="20"/>
          <w:lang w:val="es-ES"/>
        </w:rPr>
        <w:t xml:space="preserve"> Margarette May Macaulay, Esmeralda E. Arosemena Bernal de </w:t>
      </w:r>
      <w:proofErr w:type="spellStart"/>
      <w:r w:rsidRPr="004A63BB">
        <w:rPr>
          <w:rFonts w:asciiTheme="majorHAnsi" w:hAnsiTheme="majorHAnsi"/>
          <w:sz w:val="20"/>
          <w:szCs w:val="20"/>
          <w:lang w:val="es-ES"/>
        </w:rPr>
        <w:t>Troitiñ</w:t>
      </w:r>
      <w:r w:rsidR="006158C3">
        <w:rPr>
          <w:rFonts w:asciiTheme="majorHAnsi" w:hAnsiTheme="majorHAnsi"/>
          <w:sz w:val="20"/>
          <w:szCs w:val="20"/>
          <w:lang w:val="es-ES"/>
        </w:rPr>
        <w:t>o</w:t>
      </w:r>
      <w:proofErr w:type="spellEnd"/>
      <w:r w:rsidR="006158C3">
        <w:rPr>
          <w:rFonts w:asciiTheme="majorHAnsi" w:hAnsiTheme="majorHAnsi"/>
          <w:sz w:val="20"/>
          <w:szCs w:val="20"/>
          <w:lang w:val="es-ES"/>
        </w:rPr>
        <w:t xml:space="preserve">, Edgar </w:t>
      </w:r>
      <w:proofErr w:type="spellStart"/>
      <w:r w:rsidR="006158C3">
        <w:rPr>
          <w:rFonts w:asciiTheme="majorHAnsi" w:hAnsiTheme="majorHAnsi"/>
          <w:sz w:val="20"/>
          <w:szCs w:val="20"/>
          <w:lang w:val="es-ES"/>
        </w:rPr>
        <w:t>Stuardo</w:t>
      </w:r>
      <w:proofErr w:type="spellEnd"/>
      <w:r w:rsidR="006158C3">
        <w:rPr>
          <w:rFonts w:asciiTheme="majorHAnsi" w:hAnsiTheme="majorHAnsi"/>
          <w:sz w:val="20"/>
          <w:szCs w:val="20"/>
          <w:lang w:val="es-ES"/>
        </w:rPr>
        <w:t xml:space="preserve"> </w:t>
      </w:r>
      <w:proofErr w:type="spellStart"/>
      <w:r w:rsidR="006158C3">
        <w:rPr>
          <w:rFonts w:asciiTheme="majorHAnsi" w:hAnsiTheme="majorHAnsi"/>
          <w:sz w:val="20"/>
          <w:szCs w:val="20"/>
          <w:lang w:val="es-ES"/>
        </w:rPr>
        <w:t>Raló</w:t>
      </w:r>
      <w:r w:rsidR="00001F23">
        <w:rPr>
          <w:rFonts w:asciiTheme="majorHAnsi" w:hAnsiTheme="majorHAnsi"/>
          <w:sz w:val="20"/>
          <w:szCs w:val="20"/>
          <w:lang w:val="es-ES"/>
        </w:rPr>
        <w:t>n</w:t>
      </w:r>
      <w:proofErr w:type="spellEnd"/>
      <w:r w:rsidR="00001F23">
        <w:rPr>
          <w:rFonts w:asciiTheme="majorHAnsi" w:hAnsiTheme="majorHAnsi"/>
          <w:sz w:val="20"/>
          <w:szCs w:val="20"/>
          <w:lang w:val="es-ES"/>
        </w:rPr>
        <w:t xml:space="preserve"> Orellana</w:t>
      </w:r>
      <w:r w:rsidRPr="004A63BB">
        <w:rPr>
          <w:rFonts w:asciiTheme="majorHAnsi" w:hAnsiTheme="majorHAnsi"/>
          <w:sz w:val="20"/>
          <w:szCs w:val="20"/>
          <w:lang w:val="es-ES"/>
        </w:rPr>
        <w:t xml:space="preserve"> y Joel Hernández García Miembros de la Comisión.</w:t>
      </w:r>
    </w:p>
    <w:p w14:paraId="16456C9E" w14:textId="77777777" w:rsidR="007A6105" w:rsidRPr="007A6105" w:rsidRDefault="007A6105" w:rsidP="007A6105">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heme="minorHAnsi"/>
          <w:color w:val="000000" w:themeColor="text1"/>
          <w:sz w:val="20"/>
          <w:szCs w:val="20"/>
          <w:bdr w:val="none" w:sz="0" w:space="0" w:color="auto"/>
          <w:lang w:val="es-ES" w:eastAsia="es-ES_tradnl"/>
        </w:rPr>
      </w:pPr>
    </w:p>
    <w:p w14:paraId="3626FD37" w14:textId="452A0734" w:rsidR="00E947ED" w:rsidRPr="007A6105" w:rsidRDefault="00E947ED" w:rsidP="00B64F5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ES" w:eastAsia="es-ES_tradnl"/>
        </w:rPr>
      </w:pPr>
    </w:p>
    <w:p w14:paraId="78634083" w14:textId="47560C86" w:rsidR="00E947ED" w:rsidRPr="00001F23" w:rsidRDefault="00E947ED" w:rsidP="00B64F52">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heme="minorHAnsi"/>
          <w:color w:val="000000" w:themeColor="text1"/>
          <w:sz w:val="20"/>
          <w:szCs w:val="20"/>
          <w:bdr w:val="none" w:sz="0" w:space="0" w:color="auto"/>
          <w:lang w:val="es-ES" w:eastAsia="es-ES_tradnl"/>
        </w:rPr>
      </w:pPr>
    </w:p>
    <w:sectPr w:rsidR="00E947ED" w:rsidRPr="00001F2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6E09" w14:textId="77777777" w:rsidR="00C32EC6" w:rsidRDefault="00C32EC6">
      <w:r>
        <w:separator/>
      </w:r>
    </w:p>
  </w:endnote>
  <w:endnote w:type="continuationSeparator" w:id="0">
    <w:p w14:paraId="1C807E1D" w14:textId="77777777" w:rsidR="00C32EC6" w:rsidRDefault="00C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282B1" w14:textId="77777777" w:rsidR="007F2CC4" w:rsidRDefault="007F2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11A83D6" w14:textId="1B0E5E5E" w:rsidR="00ED4C7B" w:rsidRPr="00934A2C" w:rsidRDefault="00ED4C7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7070C">
          <w:rPr>
            <w:noProof/>
            <w:sz w:val="16"/>
            <w:szCs w:val="22"/>
          </w:rPr>
          <w:t>15</w:t>
        </w:r>
        <w:r w:rsidRPr="00934A2C">
          <w:rPr>
            <w:noProof/>
            <w:sz w:val="16"/>
            <w:szCs w:val="22"/>
          </w:rPr>
          <w:fldChar w:fldCharType="end"/>
        </w:r>
      </w:p>
    </w:sdtContent>
  </w:sdt>
  <w:p w14:paraId="61406E33" w14:textId="77777777" w:rsidR="00ED4C7B" w:rsidRDefault="00ED4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D9299" w14:textId="77777777" w:rsidR="00ED4C7B" w:rsidRPr="00934A2C" w:rsidRDefault="00ED4C7B">
    <w:pPr>
      <w:pStyle w:val="Footer"/>
      <w:jc w:val="center"/>
      <w:rPr>
        <w:sz w:val="16"/>
        <w:szCs w:val="22"/>
      </w:rPr>
    </w:pPr>
  </w:p>
  <w:p w14:paraId="3E2DF96F" w14:textId="77777777" w:rsidR="00ED4C7B" w:rsidRDefault="00ED4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7E5A" w14:textId="77777777" w:rsidR="00C32EC6" w:rsidRPr="000F35ED" w:rsidRDefault="00C32E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AA70A3" w14:textId="77777777" w:rsidR="00C32EC6" w:rsidRPr="000F35ED" w:rsidRDefault="00C32EC6" w:rsidP="000F35ED">
      <w:pPr>
        <w:rPr>
          <w:rFonts w:asciiTheme="majorHAnsi" w:hAnsiTheme="majorHAnsi"/>
          <w:sz w:val="16"/>
          <w:szCs w:val="16"/>
        </w:rPr>
      </w:pPr>
      <w:r w:rsidRPr="000F35ED">
        <w:rPr>
          <w:rFonts w:asciiTheme="majorHAnsi" w:hAnsiTheme="majorHAnsi"/>
          <w:sz w:val="16"/>
          <w:szCs w:val="16"/>
        </w:rPr>
        <w:separator/>
      </w:r>
    </w:p>
    <w:p w14:paraId="06AFF1F6" w14:textId="77777777" w:rsidR="00C32EC6" w:rsidRPr="000F35ED" w:rsidRDefault="00C32EC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E20BC4D" w14:textId="77777777" w:rsidR="00C32EC6" w:rsidRPr="000F35ED" w:rsidRDefault="00C32E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0859380" w14:textId="30311116" w:rsidR="00ED4C7B" w:rsidRPr="00D84F38" w:rsidRDefault="00ED4C7B" w:rsidP="00D84F38">
      <w:pPr>
        <w:pStyle w:val="FootnoteText"/>
        <w:ind w:firstLine="720"/>
        <w:jc w:val="both"/>
        <w:rPr>
          <w:rFonts w:ascii="Cambria" w:hAnsi="Cambria"/>
          <w:sz w:val="16"/>
          <w:szCs w:val="16"/>
          <w:lang w:val="es-CO"/>
        </w:rPr>
      </w:pPr>
      <w:r w:rsidRPr="00D84F38">
        <w:rPr>
          <w:rStyle w:val="FootnoteReference"/>
          <w:rFonts w:ascii="Cambria" w:hAnsi="Cambria"/>
          <w:sz w:val="16"/>
          <w:szCs w:val="16"/>
        </w:rPr>
        <w:footnoteRef/>
      </w:r>
      <w:r w:rsidRPr="00D84F38">
        <w:rPr>
          <w:rFonts w:ascii="Cambria" w:hAnsi="Cambria"/>
          <w:sz w:val="16"/>
          <w:szCs w:val="16"/>
          <w:lang w:val="es-CO"/>
        </w:rPr>
        <w:t xml:space="preserve"> El 31 de enero de 2019, el Centro por la Defensa y el Derecho Internacional (CEJIL) y el Comité de Familiares de Detenidos y Desaparecidos de Honduras (COFADEH), informaron a la Comisión sobre el cese de la representación de CEJIL como organización peticionaria en este caso. </w:t>
      </w:r>
    </w:p>
  </w:footnote>
  <w:footnote w:id="3">
    <w:p w14:paraId="0D4D37F6" w14:textId="77777777" w:rsidR="00ED4C7B" w:rsidRPr="00D84F38" w:rsidRDefault="00ED4C7B" w:rsidP="00D84F38">
      <w:pPr>
        <w:pStyle w:val="FootnoteText"/>
        <w:ind w:firstLine="720"/>
        <w:jc w:val="both"/>
        <w:rPr>
          <w:rFonts w:ascii="Cambria" w:hAnsi="Cambria"/>
          <w:sz w:val="16"/>
          <w:szCs w:val="16"/>
          <w:lang w:val="es-CO"/>
        </w:rPr>
      </w:pPr>
      <w:r w:rsidRPr="00D84F38">
        <w:rPr>
          <w:rStyle w:val="FootnoteReference"/>
          <w:rFonts w:ascii="Cambria" w:hAnsi="Cambria"/>
          <w:sz w:val="16"/>
          <w:szCs w:val="16"/>
        </w:rPr>
        <w:footnoteRef/>
      </w:r>
      <w:r w:rsidRPr="00E947ED">
        <w:rPr>
          <w:rFonts w:ascii="Cambria" w:hAnsi="Cambria"/>
          <w:sz w:val="16"/>
          <w:szCs w:val="16"/>
          <w:lang w:val="pt-BR"/>
        </w:rPr>
        <w:t xml:space="preserve"> Corte IDH. </w:t>
      </w:r>
      <w:r w:rsidRPr="00E947ED">
        <w:rPr>
          <w:rFonts w:ascii="Cambria" w:hAnsi="Cambria"/>
          <w:i/>
          <w:sz w:val="16"/>
          <w:szCs w:val="16"/>
          <w:lang w:val="pt-BR"/>
        </w:rPr>
        <w:t xml:space="preserve">Caso Juan Humberto Sánchez Vs. </w:t>
      </w:r>
      <w:r w:rsidRPr="00D84F38">
        <w:rPr>
          <w:rFonts w:ascii="Cambria" w:hAnsi="Cambria"/>
          <w:i/>
          <w:sz w:val="16"/>
          <w:szCs w:val="16"/>
          <w:lang w:val="es-CO"/>
        </w:rPr>
        <w:t>Honduras.</w:t>
      </w:r>
      <w:r w:rsidRPr="00D84F38">
        <w:rPr>
          <w:rFonts w:ascii="Cambria" w:hAnsi="Cambria"/>
          <w:sz w:val="16"/>
          <w:szCs w:val="16"/>
          <w:lang w:val="es-CO"/>
        </w:rPr>
        <w:t xml:space="preserve"> Interpretación de la Sentencia de Excepción Preliminar, Fondo y reparaciones. Sentencia de 26 de noviembre de 2003. Serie C No. 102. Párr. 189</w:t>
      </w:r>
    </w:p>
  </w:footnote>
  <w:footnote w:id="4">
    <w:p w14:paraId="16A3021A" w14:textId="75424D3C" w:rsidR="00ED4C7B" w:rsidRPr="00D84F38" w:rsidRDefault="00ED4C7B" w:rsidP="00D84F38">
      <w:pPr>
        <w:pStyle w:val="FootnoteText"/>
        <w:ind w:firstLine="720"/>
        <w:jc w:val="both"/>
        <w:rPr>
          <w:rFonts w:ascii="Cambria" w:hAnsi="Cambria"/>
          <w:sz w:val="16"/>
          <w:szCs w:val="16"/>
          <w:lang w:val="es-CO"/>
        </w:rPr>
      </w:pPr>
      <w:r w:rsidRPr="00D84F38">
        <w:rPr>
          <w:rStyle w:val="FootnoteReference"/>
          <w:rFonts w:ascii="Cambria" w:hAnsi="Cambria"/>
          <w:sz w:val="16"/>
          <w:szCs w:val="16"/>
        </w:rPr>
        <w:footnoteRef/>
      </w:r>
      <w:r w:rsidRPr="00D84F38">
        <w:rPr>
          <w:rFonts w:ascii="Cambria" w:hAnsi="Cambria"/>
          <w:sz w:val="16"/>
          <w:szCs w:val="16"/>
          <w:lang w:val="es-CO"/>
        </w:rPr>
        <w:t xml:space="preserve"> En virtud de lo establecido en la cláusula octava de este acuerdo, la Comisión reserva los montos pactados por concepto de reparación económica. </w:t>
      </w:r>
    </w:p>
  </w:footnote>
  <w:footnote w:id="5">
    <w:p w14:paraId="5B3F512D" w14:textId="77777777" w:rsidR="00ED4C7B" w:rsidRPr="00D84F38" w:rsidRDefault="00ED4C7B" w:rsidP="00D84F38">
      <w:pPr>
        <w:pStyle w:val="NoSpacing"/>
        <w:ind w:firstLine="720"/>
        <w:jc w:val="both"/>
        <w:rPr>
          <w:rFonts w:ascii="Cambria" w:hAnsi="Cambria"/>
          <w:sz w:val="16"/>
          <w:szCs w:val="16"/>
          <w:bdr w:val="none" w:sz="0" w:space="0" w:color="auto" w:frame="1"/>
          <w:lang w:val="es-CO"/>
        </w:rPr>
      </w:pPr>
      <w:r w:rsidRPr="00D84F38">
        <w:rPr>
          <w:rStyle w:val="FootnoteReference"/>
          <w:rFonts w:ascii="Cambria" w:hAnsi="Cambria"/>
          <w:sz w:val="16"/>
          <w:szCs w:val="16"/>
        </w:rPr>
        <w:footnoteRef/>
      </w:r>
      <w:r w:rsidRPr="00D84F38">
        <w:rPr>
          <w:rFonts w:ascii="Cambria" w:hAnsi="Cambria"/>
          <w:sz w:val="16"/>
          <w:szCs w:val="16"/>
          <w:lang w:val="es-CO"/>
        </w:rPr>
        <w:t xml:space="preserve"> Convención de Viena sobre el Derecho de los Tratados, U.N. Doc. A/CONF.39/27 (1969), Artículo 26: "Pacta </w:t>
      </w:r>
      <w:proofErr w:type="spellStart"/>
      <w:r w:rsidRPr="00D84F38">
        <w:rPr>
          <w:rFonts w:ascii="Cambria" w:hAnsi="Cambria"/>
          <w:sz w:val="16"/>
          <w:szCs w:val="16"/>
          <w:lang w:val="es-CO"/>
        </w:rPr>
        <w:t>sunt</w:t>
      </w:r>
      <w:proofErr w:type="spellEnd"/>
      <w:r w:rsidRPr="00D84F38">
        <w:rPr>
          <w:rFonts w:ascii="Cambria" w:hAnsi="Cambria"/>
          <w:sz w:val="16"/>
          <w:szCs w:val="16"/>
          <w:lang w:val="es-CO"/>
        </w:rPr>
        <w:t xml:space="preserve"> </w:t>
      </w:r>
      <w:proofErr w:type="spellStart"/>
      <w:r w:rsidRPr="00D84F38">
        <w:rPr>
          <w:rFonts w:ascii="Cambria" w:hAnsi="Cambria"/>
          <w:sz w:val="16"/>
          <w:szCs w:val="16"/>
          <w:lang w:val="es-CO"/>
        </w:rPr>
        <w:t>servanda</w:t>
      </w:r>
      <w:proofErr w:type="spellEnd"/>
      <w:r w:rsidRPr="00D84F38">
        <w:rPr>
          <w:rFonts w:ascii="Cambria" w:hAnsi="Cambria"/>
          <w:sz w:val="16"/>
          <w:szCs w:val="16"/>
          <w:lang w:val="es-CO"/>
        </w:rPr>
        <w:t xml:space="preserve">". </w:t>
      </w:r>
      <w:r w:rsidRPr="00D84F38">
        <w:rPr>
          <w:rFonts w:ascii="Cambria" w:hAnsi="Cambria"/>
          <w:i/>
          <w:sz w:val="16"/>
          <w:szCs w:val="16"/>
          <w:lang w:val="es-CO"/>
        </w:rPr>
        <w:t>Todo tratado en vigor obliga a las partes y debe ser cumplido por ellas de buena fe</w:t>
      </w:r>
      <w:r w:rsidRPr="00D84F38">
        <w:rPr>
          <w:rFonts w:ascii="Cambria" w:hAnsi="Cambria"/>
          <w:sz w:val="16"/>
          <w:szCs w:val="16"/>
          <w:lang w:val="es-CO"/>
        </w:rPr>
        <w:t>.</w:t>
      </w:r>
    </w:p>
  </w:footnote>
  <w:footnote w:id="6">
    <w:p w14:paraId="3BBF472F" w14:textId="166504CB" w:rsidR="00ED4C7B" w:rsidRPr="00D84F38" w:rsidRDefault="00ED4C7B" w:rsidP="00D84F38">
      <w:pPr>
        <w:pStyle w:val="FootnoteText"/>
        <w:ind w:firstLine="720"/>
        <w:rPr>
          <w:rFonts w:ascii="Cambria" w:hAnsi="Cambria"/>
          <w:sz w:val="16"/>
          <w:szCs w:val="16"/>
          <w:lang w:val="es-CO"/>
        </w:rPr>
      </w:pPr>
      <w:r w:rsidRPr="00D84F38">
        <w:rPr>
          <w:rStyle w:val="FootnoteReference"/>
          <w:rFonts w:ascii="Cambria" w:hAnsi="Cambria"/>
          <w:sz w:val="16"/>
          <w:szCs w:val="16"/>
        </w:rPr>
        <w:footnoteRef/>
      </w:r>
      <w:r w:rsidRPr="00D84F38">
        <w:rPr>
          <w:rFonts w:ascii="Cambria" w:hAnsi="Cambria"/>
          <w:sz w:val="16"/>
          <w:szCs w:val="16"/>
          <w:lang w:val="es-CO"/>
        </w:rPr>
        <w:t xml:space="preserve"> Al respecto ver, CIDH, </w:t>
      </w:r>
      <w:hyperlink r:id="rId1" w:history="1">
        <w:r w:rsidRPr="00D84F38">
          <w:rPr>
            <w:rStyle w:val="Hyperlink"/>
            <w:rFonts w:ascii="Cambria" w:hAnsi="Cambria"/>
            <w:sz w:val="16"/>
            <w:szCs w:val="16"/>
            <w:lang w:val="es-CO"/>
          </w:rPr>
          <w:t xml:space="preserve">Resolución 3/20 sobre </w:t>
        </w:r>
        <w:r w:rsidRPr="00D84F38">
          <w:rPr>
            <w:rStyle w:val="Hyperlink"/>
            <w:rFonts w:ascii="Cambria" w:eastAsia="Times New Roman" w:hAnsi="Cambria"/>
            <w:sz w:val="16"/>
            <w:szCs w:val="16"/>
            <w:bdr w:val="none" w:sz="0" w:space="0" w:color="auto" w:frame="1"/>
            <w:lang w:val="es-VE"/>
          </w:rPr>
          <w:t>acciones diferenciadas para atender el atraso procesal en procedimientos de solución amistosa</w:t>
        </w:r>
      </w:hyperlink>
      <w:r w:rsidRPr="00D84F38">
        <w:rPr>
          <w:rFonts w:ascii="Cambria" w:eastAsia="Times New Roman" w:hAnsi="Cambria"/>
          <w:sz w:val="16"/>
          <w:szCs w:val="16"/>
          <w:bdr w:val="none" w:sz="0" w:space="0" w:color="auto" w:frame="1"/>
          <w:lang w:val="es-VE"/>
        </w:rPr>
        <w:t>, aprobada el 21 de abril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02A1" w14:textId="77777777" w:rsidR="00ED4C7B" w:rsidRDefault="00ED4C7B" w:rsidP="00D838F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6B7E002" w14:textId="77777777" w:rsidR="00ED4C7B" w:rsidRDefault="00ED4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0CD3" w14:textId="77777777" w:rsidR="00ED4C7B" w:rsidRDefault="00ED4C7B" w:rsidP="00A50FCF">
    <w:pPr>
      <w:pStyle w:val="Header"/>
      <w:tabs>
        <w:tab w:val="clear" w:pos="4320"/>
        <w:tab w:val="clear" w:pos="8640"/>
      </w:tabs>
      <w:jc w:val="center"/>
      <w:rPr>
        <w:sz w:val="22"/>
        <w:szCs w:val="22"/>
      </w:rPr>
    </w:pPr>
    <w:r>
      <w:rPr>
        <w:noProof/>
        <w:sz w:val="22"/>
        <w:szCs w:val="22"/>
      </w:rPr>
      <w:drawing>
        <wp:inline distT="0" distB="0" distL="0" distR="0" wp14:anchorId="021685D9" wp14:editId="35197D52">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D38DB3C" w14:textId="77777777" w:rsidR="00ED4C7B" w:rsidRPr="00EC7D62" w:rsidRDefault="00C32EC6" w:rsidP="00A50FCF">
    <w:pPr>
      <w:pStyle w:val="Header"/>
      <w:tabs>
        <w:tab w:val="clear" w:pos="4320"/>
        <w:tab w:val="clear" w:pos="8640"/>
      </w:tabs>
      <w:jc w:val="center"/>
      <w:rPr>
        <w:sz w:val="22"/>
        <w:szCs w:val="22"/>
      </w:rPr>
    </w:pPr>
    <w:r>
      <w:rPr>
        <w:noProof/>
        <w:sz w:val="22"/>
        <w:szCs w:val="22"/>
        <w:bdr w:val="nil"/>
      </w:rPr>
      <w:pict w14:anchorId="62EA8D65">
        <v:rect id="_x0000_i1025" alt="" style="width:425.2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620AA" w14:textId="77777777" w:rsidR="007F2CC4" w:rsidRDefault="007F2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3EF3"/>
    <w:multiLevelType w:val="hybridMultilevel"/>
    <w:tmpl w:val="9C4A3656"/>
    <w:lvl w:ilvl="0" w:tplc="EAA69292">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73F2F1C"/>
    <w:multiLevelType w:val="hybridMultilevel"/>
    <w:tmpl w:val="26EEFF76"/>
    <w:lvl w:ilvl="0" w:tplc="EF48582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3C174D"/>
    <w:multiLevelType w:val="hybridMultilevel"/>
    <w:tmpl w:val="5D3C1E9C"/>
    <w:lvl w:ilvl="0" w:tplc="CB7AB424">
      <w:start w:val="1"/>
      <w:numFmt w:val="decimal"/>
      <w:lvlText w:val="%1."/>
      <w:lvlJc w:val="left"/>
      <w:pPr>
        <w:ind w:left="3196" w:hanging="360"/>
      </w:pPr>
      <w:rPr>
        <w:rFonts w:hint="default"/>
        <w:lang w:val="en-US"/>
      </w:rPr>
    </w:lvl>
    <w:lvl w:ilvl="1" w:tplc="0C0A0019" w:tentative="1">
      <w:start w:val="1"/>
      <w:numFmt w:val="lowerLetter"/>
      <w:lvlText w:val="%2."/>
      <w:lvlJc w:val="left"/>
      <w:pPr>
        <w:ind w:left="3916" w:hanging="360"/>
      </w:pPr>
    </w:lvl>
    <w:lvl w:ilvl="2" w:tplc="0C0A001B" w:tentative="1">
      <w:start w:val="1"/>
      <w:numFmt w:val="lowerRoman"/>
      <w:lvlText w:val="%3."/>
      <w:lvlJc w:val="right"/>
      <w:pPr>
        <w:ind w:left="4636" w:hanging="180"/>
      </w:pPr>
    </w:lvl>
    <w:lvl w:ilvl="3" w:tplc="0C0A000F" w:tentative="1">
      <w:start w:val="1"/>
      <w:numFmt w:val="decimal"/>
      <w:lvlText w:val="%4."/>
      <w:lvlJc w:val="left"/>
      <w:pPr>
        <w:ind w:left="5356" w:hanging="360"/>
      </w:pPr>
    </w:lvl>
    <w:lvl w:ilvl="4" w:tplc="0C0A0019" w:tentative="1">
      <w:start w:val="1"/>
      <w:numFmt w:val="lowerLetter"/>
      <w:lvlText w:val="%5."/>
      <w:lvlJc w:val="left"/>
      <w:pPr>
        <w:ind w:left="6076" w:hanging="360"/>
      </w:pPr>
    </w:lvl>
    <w:lvl w:ilvl="5" w:tplc="0C0A001B" w:tentative="1">
      <w:start w:val="1"/>
      <w:numFmt w:val="lowerRoman"/>
      <w:lvlText w:val="%6."/>
      <w:lvlJc w:val="right"/>
      <w:pPr>
        <w:ind w:left="6796" w:hanging="180"/>
      </w:pPr>
    </w:lvl>
    <w:lvl w:ilvl="6" w:tplc="0C0A000F" w:tentative="1">
      <w:start w:val="1"/>
      <w:numFmt w:val="decimal"/>
      <w:lvlText w:val="%7."/>
      <w:lvlJc w:val="left"/>
      <w:pPr>
        <w:ind w:left="7516" w:hanging="360"/>
      </w:pPr>
    </w:lvl>
    <w:lvl w:ilvl="7" w:tplc="0C0A0019" w:tentative="1">
      <w:start w:val="1"/>
      <w:numFmt w:val="lowerLetter"/>
      <w:lvlText w:val="%8."/>
      <w:lvlJc w:val="left"/>
      <w:pPr>
        <w:ind w:left="8236" w:hanging="360"/>
      </w:pPr>
    </w:lvl>
    <w:lvl w:ilvl="8" w:tplc="0C0A001B" w:tentative="1">
      <w:start w:val="1"/>
      <w:numFmt w:val="lowerRoman"/>
      <w:lvlText w:val="%9."/>
      <w:lvlJc w:val="right"/>
      <w:pPr>
        <w:ind w:left="8956" w:hanging="180"/>
      </w:p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5A2F13"/>
    <w:multiLevelType w:val="hybridMultilevel"/>
    <w:tmpl w:val="13DE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23510A"/>
    <w:multiLevelType w:val="hybridMultilevel"/>
    <w:tmpl w:val="D7D8F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B7E94"/>
    <w:multiLevelType w:val="hybridMultilevel"/>
    <w:tmpl w:val="2408964E"/>
    <w:lvl w:ilvl="0" w:tplc="040A000F">
      <w:start w:val="19"/>
      <w:numFmt w:val="decimal"/>
      <w:lvlText w:val="%1."/>
      <w:lvlJc w:val="left"/>
      <w:pPr>
        <w:ind w:left="1495" w:hanging="360"/>
      </w:pPr>
      <w:rPr>
        <w:rFonts w:eastAsia="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54D52AB8"/>
    <w:multiLevelType w:val="hybridMultilevel"/>
    <w:tmpl w:val="2232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371667"/>
    <w:multiLevelType w:val="hybridMultilevel"/>
    <w:tmpl w:val="527235BE"/>
    <w:lvl w:ilvl="0" w:tplc="11BE18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61"/>
  </w:num>
  <w:num w:numId="4">
    <w:abstractNumId w:val="24"/>
  </w:num>
  <w:num w:numId="5">
    <w:abstractNumId w:val="53"/>
  </w:num>
  <w:num w:numId="6">
    <w:abstractNumId w:val="29"/>
  </w:num>
  <w:num w:numId="7">
    <w:abstractNumId w:val="8"/>
  </w:num>
  <w:num w:numId="8">
    <w:abstractNumId w:val="19"/>
  </w:num>
  <w:num w:numId="9">
    <w:abstractNumId w:val="47"/>
  </w:num>
  <w:num w:numId="10">
    <w:abstractNumId w:val="1"/>
  </w:num>
  <w:num w:numId="11">
    <w:abstractNumId w:val="42"/>
  </w:num>
  <w:num w:numId="12">
    <w:abstractNumId w:val="43"/>
  </w:num>
  <w:num w:numId="13">
    <w:abstractNumId w:val="50"/>
  </w:num>
  <w:num w:numId="14">
    <w:abstractNumId w:val="2"/>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4"/>
  </w:num>
  <w:num w:numId="33">
    <w:abstractNumId w:val="35"/>
  </w:num>
  <w:num w:numId="34">
    <w:abstractNumId w:val="36"/>
  </w:num>
  <w:num w:numId="35">
    <w:abstractNumId w:val="37"/>
  </w:num>
  <w:num w:numId="36">
    <w:abstractNumId w:val="39"/>
  </w:num>
  <w:num w:numId="37">
    <w:abstractNumId w:val="40"/>
  </w:num>
  <w:num w:numId="38">
    <w:abstractNumId w:val="41"/>
  </w:num>
  <w:num w:numId="39">
    <w:abstractNumId w:val="44"/>
  </w:num>
  <w:num w:numId="40">
    <w:abstractNumId w:val="45"/>
  </w:num>
  <w:num w:numId="41">
    <w:abstractNumId w:val="52"/>
  </w:num>
  <w:num w:numId="42">
    <w:abstractNumId w:val="54"/>
  </w:num>
  <w:num w:numId="43">
    <w:abstractNumId w:val="56"/>
  </w:num>
  <w:num w:numId="44">
    <w:abstractNumId w:val="58"/>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3"/>
  </w:num>
  <w:num w:numId="52">
    <w:abstractNumId w:val="46"/>
  </w:num>
  <w:num w:numId="53">
    <w:abstractNumId w:val="57"/>
  </w:num>
  <w:num w:numId="54">
    <w:abstractNumId w:val="51"/>
  </w:num>
  <w:num w:numId="55">
    <w:abstractNumId w:val="59"/>
  </w:num>
  <w:num w:numId="56">
    <w:abstractNumId w:val="38"/>
  </w:num>
  <w:num w:numId="57">
    <w:abstractNumId w:val="48"/>
  </w:num>
  <w:num w:numId="58">
    <w:abstractNumId w:val="32"/>
  </w:num>
  <w:num w:numId="59">
    <w:abstractNumId w:val="7"/>
  </w:num>
  <w:num w:numId="60">
    <w:abstractNumId w:val="0"/>
  </w:num>
  <w:num w:numId="61">
    <w:abstractNumId w:val="21"/>
  </w:num>
  <w:num w:numId="62">
    <w:abstractNumId w:val="33"/>
  </w:num>
  <w:num w:numId="63">
    <w:abstractNumId w:val="55"/>
  </w:num>
  <w:num w:numId="64">
    <w:abstractNumId w:val="3"/>
  </w:num>
  <w:num w:numId="65">
    <w:abstractNumId w:val="49"/>
  </w:num>
  <w:num w:numId="66">
    <w:abstractNumId w:val="31"/>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B9B"/>
    <w:rsid w:val="00000CDA"/>
    <w:rsid w:val="00001F23"/>
    <w:rsid w:val="00006E1F"/>
    <w:rsid w:val="000070D7"/>
    <w:rsid w:val="0001788C"/>
    <w:rsid w:val="00040C3A"/>
    <w:rsid w:val="000716C5"/>
    <w:rsid w:val="00075E23"/>
    <w:rsid w:val="0009344A"/>
    <w:rsid w:val="000A392E"/>
    <w:rsid w:val="000A575F"/>
    <w:rsid w:val="000D10DB"/>
    <w:rsid w:val="000E5EB5"/>
    <w:rsid w:val="000F35ED"/>
    <w:rsid w:val="000F5D49"/>
    <w:rsid w:val="001012C9"/>
    <w:rsid w:val="00101B2B"/>
    <w:rsid w:val="00107131"/>
    <w:rsid w:val="0010736F"/>
    <w:rsid w:val="00113F73"/>
    <w:rsid w:val="00121813"/>
    <w:rsid w:val="00121CC2"/>
    <w:rsid w:val="00133EE5"/>
    <w:rsid w:val="00167A34"/>
    <w:rsid w:val="00190A14"/>
    <w:rsid w:val="001A7870"/>
    <w:rsid w:val="001C1B41"/>
    <w:rsid w:val="001D65EF"/>
    <w:rsid w:val="001F4DCD"/>
    <w:rsid w:val="002250A3"/>
    <w:rsid w:val="00235217"/>
    <w:rsid w:val="00244812"/>
    <w:rsid w:val="00246D1F"/>
    <w:rsid w:val="00247403"/>
    <w:rsid w:val="00247542"/>
    <w:rsid w:val="00266B61"/>
    <w:rsid w:val="0026712A"/>
    <w:rsid w:val="002704DB"/>
    <w:rsid w:val="002A0AAE"/>
    <w:rsid w:val="002A5820"/>
    <w:rsid w:val="002D2B26"/>
    <w:rsid w:val="002D2CD0"/>
    <w:rsid w:val="002D7EA2"/>
    <w:rsid w:val="002E187C"/>
    <w:rsid w:val="00302733"/>
    <w:rsid w:val="00314078"/>
    <w:rsid w:val="0031535D"/>
    <w:rsid w:val="0033169F"/>
    <w:rsid w:val="00336A3E"/>
    <w:rsid w:val="00346C95"/>
    <w:rsid w:val="003511C1"/>
    <w:rsid w:val="00356185"/>
    <w:rsid w:val="00360380"/>
    <w:rsid w:val="0037017C"/>
    <w:rsid w:val="00374452"/>
    <w:rsid w:val="0037519E"/>
    <w:rsid w:val="00386CF0"/>
    <w:rsid w:val="003A554E"/>
    <w:rsid w:val="003B461E"/>
    <w:rsid w:val="003C676B"/>
    <w:rsid w:val="003D23CD"/>
    <w:rsid w:val="003D3BC2"/>
    <w:rsid w:val="003E6CA1"/>
    <w:rsid w:val="00415F4B"/>
    <w:rsid w:val="004165C2"/>
    <w:rsid w:val="00441ECB"/>
    <w:rsid w:val="00467B7E"/>
    <w:rsid w:val="00477592"/>
    <w:rsid w:val="00486F1C"/>
    <w:rsid w:val="004911D8"/>
    <w:rsid w:val="0049419D"/>
    <w:rsid w:val="004A63BB"/>
    <w:rsid w:val="004B4A5C"/>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600DEB"/>
    <w:rsid w:val="00606AAD"/>
    <w:rsid w:val="00613970"/>
    <w:rsid w:val="006158C3"/>
    <w:rsid w:val="00627C9F"/>
    <w:rsid w:val="006311E9"/>
    <w:rsid w:val="00632354"/>
    <w:rsid w:val="00642810"/>
    <w:rsid w:val="00652333"/>
    <w:rsid w:val="0068009E"/>
    <w:rsid w:val="00692219"/>
    <w:rsid w:val="006A17D2"/>
    <w:rsid w:val="006A73E6"/>
    <w:rsid w:val="006B01C1"/>
    <w:rsid w:val="006B2D5C"/>
    <w:rsid w:val="006C4EB1"/>
    <w:rsid w:val="006D2E0D"/>
    <w:rsid w:val="006E0166"/>
    <w:rsid w:val="006E7B34"/>
    <w:rsid w:val="0070697F"/>
    <w:rsid w:val="0072199C"/>
    <w:rsid w:val="00722C9F"/>
    <w:rsid w:val="007253B8"/>
    <w:rsid w:val="0073741F"/>
    <w:rsid w:val="0076643F"/>
    <w:rsid w:val="0077031A"/>
    <w:rsid w:val="00777F63"/>
    <w:rsid w:val="007A5817"/>
    <w:rsid w:val="007A6105"/>
    <w:rsid w:val="007B60E9"/>
    <w:rsid w:val="007B6CC3"/>
    <w:rsid w:val="007C3334"/>
    <w:rsid w:val="007D2B98"/>
    <w:rsid w:val="007E21BC"/>
    <w:rsid w:val="007F2CC4"/>
    <w:rsid w:val="00803F1C"/>
    <w:rsid w:val="0080600E"/>
    <w:rsid w:val="00817612"/>
    <w:rsid w:val="008338A4"/>
    <w:rsid w:val="00837C45"/>
    <w:rsid w:val="00844730"/>
    <w:rsid w:val="008457C2"/>
    <w:rsid w:val="00857A82"/>
    <w:rsid w:val="008677D7"/>
    <w:rsid w:val="00873836"/>
    <w:rsid w:val="00885737"/>
    <w:rsid w:val="00886106"/>
    <w:rsid w:val="00890650"/>
    <w:rsid w:val="00896581"/>
    <w:rsid w:val="00897E12"/>
    <w:rsid w:val="008A7E0F"/>
    <w:rsid w:val="008B12F5"/>
    <w:rsid w:val="008B4189"/>
    <w:rsid w:val="008B46CA"/>
    <w:rsid w:val="008D768D"/>
    <w:rsid w:val="008E3759"/>
    <w:rsid w:val="008F1912"/>
    <w:rsid w:val="0090270B"/>
    <w:rsid w:val="009041DC"/>
    <w:rsid w:val="009123F5"/>
    <w:rsid w:val="00915B33"/>
    <w:rsid w:val="00917B5A"/>
    <w:rsid w:val="00920A58"/>
    <w:rsid w:val="00920A8C"/>
    <w:rsid w:val="00934A2C"/>
    <w:rsid w:val="00935303"/>
    <w:rsid w:val="00947EF3"/>
    <w:rsid w:val="0096706E"/>
    <w:rsid w:val="00975C4E"/>
    <w:rsid w:val="00981FBA"/>
    <w:rsid w:val="00997BC5"/>
    <w:rsid w:val="009A37D9"/>
    <w:rsid w:val="009A4F41"/>
    <w:rsid w:val="009B381B"/>
    <w:rsid w:val="009D1753"/>
    <w:rsid w:val="009D7611"/>
    <w:rsid w:val="009E0B61"/>
    <w:rsid w:val="009E53DE"/>
    <w:rsid w:val="00A123A4"/>
    <w:rsid w:val="00A328B3"/>
    <w:rsid w:val="00A50FCF"/>
    <w:rsid w:val="00A528D1"/>
    <w:rsid w:val="00A610CD"/>
    <w:rsid w:val="00A62B6A"/>
    <w:rsid w:val="00A92EE6"/>
    <w:rsid w:val="00AA09A2"/>
    <w:rsid w:val="00AA7996"/>
    <w:rsid w:val="00AC19CB"/>
    <w:rsid w:val="00AE5488"/>
    <w:rsid w:val="00AE6F91"/>
    <w:rsid w:val="00AF1E34"/>
    <w:rsid w:val="00AF5571"/>
    <w:rsid w:val="00B001A8"/>
    <w:rsid w:val="00B07341"/>
    <w:rsid w:val="00B30068"/>
    <w:rsid w:val="00B30539"/>
    <w:rsid w:val="00B314DB"/>
    <w:rsid w:val="00B361F2"/>
    <w:rsid w:val="00B3718B"/>
    <w:rsid w:val="00B4632A"/>
    <w:rsid w:val="00B530F1"/>
    <w:rsid w:val="00B64F52"/>
    <w:rsid w:val="00B65419"/>
    <w:rsid w:val="00BA276C"/>
    <w:rsid w:val="00BB306F"/>
    <w:rsid w:val="00BD4B89"/>
    <w:rsid w:val="00BE69D6"/>
    <w:rsid w:val="00BF1D76"/>
    <w:rsid w:val="00BF6FD8"/>
    <w:rsid w:val="00C03680"/>
    <w:rsid w:val="00C054DF"/>
    <w:rsid w:val="00C174A9"/>
    <w:rsid w:val="00C21762"/>
    <w:rsid w:val="00C235E9"/>
    <w:rsid w:val="00C24543"/>
    <w:rsid w:val="00C256A2"/>
    <w:rsid w:val="00C32EC6"/>
    <w:rsid w:val="00C51515"/>
    <w:rsid w:val="00C5660B"/>
    <w:rsid w:val="00C66B72"/>
    <w:rsid w:val="00C7127E"/>
    <w:rsid w:val="00C83A16"/>
    <w:rsid w:val="00C9567A"/>
    <w:rsid w:val="00CA3337"/>
    <w:rsid w:val="00CB212D"/>
    <w:rsid w:val="00CB2660"/>
    <w:rsid w:val="00CC5E90"/>
    <w:rsid w:val="00CD046C"/>
    <w:rsid w:val="00CE076C"/>
    <w:rsid w:val="00CE5199"/>
    <w:rsid w:val="00CE66D5"/>
    <w:rsid w:val="00CF13C0"/>
    <w:rsid w:val="00CF637A"/>
    <w:rsid w:val="00D059DE"/>
    <w:rsid w:val="00D11369"/>
    <w:rsid w:val="00D13FCE"/>
    <w:rsid w:val="00D27315"/>
    <w:rsid w:val="00D306D1"/>
    <w:rsid w:val="00D34786"/>
    <w:rsid w:val="00D37BFC"/>
    <w:rsid w:val="00D47A8E"/>
    <w:rsid w:val="00D52D14"/>
    <w:rsid w:val="00D67B58"/>
    <w:rsid w:val="00D702DC"/>
    <w:rsid w:val="00D712D3"/>
    <w:rsid w:val="00D71422"/>
    <w:rsid w:val="00D72DC6"/>
    <w:rsid w:val="00D7558D"/>
    <w:rsid w:val="00D81D92"/>
    <w:rsid w:val="00D838F6"/>
    <w:rsid w:val="00D84F38"/>
    <w:rsid w:val="00D913A0"/>
    <w:rsid w:val="00DA163A"/>
    <w:rsid w:val="00DA7B5F"/>
    <w:rsid w:val="00DB23E8"/>
    <w:rsid w:val="00DC11E7"/>
    <w:rsid w:val="00DC7023"/>
    <w:rsid w:val="00DC769A"/>
    <w:rsid w:val="00DD3D86"/>
    <w:rsid w:val="00DD7BD2"/>
    <w:rsid w:val="00DF1EC4"/>
    <w:rsid w:val="00E0340B"/>
    <w:rsid w:val="00E04A90"/>
    <w:rsid w:val="00E219C7"/>
    <w:rsid w:val="00E43157"/>
    <w:rsid w:val="00E461CE"/>
    <w:rsid w:val="00E66737"/>
    <w:rsid w:val="00E720CA"/>
    <w:rsid w:val="00E84EB5"/>
    <w:rsid w:val="00E85662"/>
    <w:rsid w:val="00E8789F"/>
    <w:rsid w:val="00E947ED"/>
    <w:rsid w:val="00E97B71"/>
    <w:rsid w:val="00EA3D34"/>
    <w:rsid w:val="00EB454D"/>
    <w:rsid w:val="00ED4C7B"/>
    <w:rsid w:val="00ED76BE"/>
    <w:rsid w:val="00EE61C6"/>
    <w:rsid w:val="00EE6279"/>
    <w:rsid w:val="00EF619B"/>
    <w:rsid w:val="00F00B55"/>
    <w:rsid w:val="00F02AD1"/>
    <w:rsid w:val="00F1720E"/>
    <w:rsid w:val="00F253CC"/>
    <w:rsid w:val="00F37106"/>
    <w:rsid w:val="00F519CF"/>
    <w:rsid w:val="00F55723"/>
    <w:rsid w:val="00F56BA5"/>
    <w:rsid w:val="00F60E22"/>
    <w:rsid w:val="00F7070C"/>
    <w:rsid w:val="00F81395"/>
    <w:rsid w:val="00F917D1"/>
    <w:rsid w:val="00F9653B"/>
    <w:rsid w:val="00FB3770"/>
    <w:rsid w:val="00FB62CF"/>
    <w:rsid w:val="00FD133E"/>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1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8B4189"/>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8B4189"/>
  </w:style>
  <w:style w:type="paragraph" w:styleId="NoSpacing">
    <w:name w:val="No Spacing"/>
    <w:uiPriority w:val="1"/>
    <w:qFormat/>
    <w:rsid w:val="008B4189"/>
    <w:rPr>
      <w:sz w:val="24"/>
      <w:szCs w:val="24"/>
      <w:lang w:val="es-ES_tradnl" w:eastAsia="en-US"/>
    </w:rPr>
  </w:style>
  <w:style w:type="character" w:styleId="CommentReference">
    <w:name w:val="annotation reference"/>
    <w:basedOn w:val="DefaultParagraphFont"/>
    <w:uiPriority w:val="99"/>
    <w:semiHidden/>
    <w:unhideWhenUsed/>
    <w:rsid w:val="00947EF3"/>
    <w:rPr>
      <w:sz w:val="16"/>
      <w:szCs w:val="16"/>
    </w:rPr>
  </w:style>
  <w:style w:type="paragraph" w:styleId="CommentText">
    <w:name w:val="annotation text"/>
    <w:basedOn w:val="Normal"/>
    <w:link w:val="CommentTextChar"/>
    <w:uiPriority w:val="99"/>
    <w:semiHidden/>
    <w:unhideWhenUsed/>
    <w:rsid w:val="00947EF3"/>
    <w:rPr>
      <w:sz w:val="20"/>
      <w:szCs w:val="20"/>
    </w:rPr>
  </w:style>
  <w:style w:type="character" w:customStyle="1" w:styleId="CommentTextChar">
    <w:name w:val="Comment Text Char"/>
    <w:basedOn w:val="DefaultParagraphFont"/>
    <w:link w:val="CommentText"/>
    <w:uiPriority w:val="99"/>
    <w:semiHidden/>
    <w:rsid w:val="00947EF3"/>
    <w:rPr>
      <w:lang w:val="en-US" w:eastAsia="en-US"/>
    </w:rPr>
  </w:style>
  <w:style w:type="paragraph" w:styleId="CommentSubject">
    <w:name w:val="annotation subject"/>
    <w:basedOn w:val="CommentText"/>
    <w:next w:val="CommentText"/>
    <w:link w:val="CommentSubjectChar"/>
    <w:uiPriority w:val="99"/>
    <w:semiHidden/>
    <w:unhideWhenUsed/>
    <w:rsid w:val="00947EF3"/>
    <w:rPr>
      <w:b/>
      <w:bCs/>
    </w:rPr>
  </w:style>
  <w:style w:type="character" w:customStyle="1" w:styleId="CommentSubjectChar">
    <w:name w:val="Comment Subject Char"/>
    <w:basedOn w:val="CommentTextChar"/>
    <w:link w:val="CommentSubject"/>
    <w:uiPriority w:val="99"/>
    <w:semiHidden/>
    <w:rsid w:val="00947EF3"/>
    <w:rPr>
      <w:b/>
      <w:bCs/>
      <w:lang w:val="en-US" w:eastAsia="en-US"/>
    </w:rPr>
  </w:style>
  <w:style w:type="paragraph" w:customStyle="1" w:styleId="WW-Predeterminado">
    <w:name w:val="WW-Predeterminado"/>
    <w:rsid w:val="00121813"/>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ヒラギノ角ゴ Pro W3"/>
      <w:color w:val="000000"/>
      <w:sz w:val="24"/>
      <w:bdr w:val="none" w:sz="0" w:space="0" w:color="auto"/>
      <w:lang w:val="es-ES_tradnl" w:eastAsia="es-HN"/>
    </w:rPr>
  </w:style>
  <w:style w:type="table" w:styleId="TableGrid">
    <w:name w:val="Table Grid"/>
    <w:basedOn w:val="TableNormal"/>
    <w:uiPriority w:val="59"/>
    <w:rsid w:val="006B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Resolucion-3-2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4706-F218-4676-A8C6-B8A02115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8710</Words>
  <Characters>45991</Characters>
  <Application>Microsoft Office Word</Application>
  <DocSecurity>0</DocSecurity>
  <Lines>851</Lines>
  <Paragraphs>208</Paragraphs>
  <ScaleCrop>false</ScaleCrop>
  <Company/>
  <LinksUpToDate>false</LinksUpToDate>
  <CharactersWithSpaces>54493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40/21</dc:title>
  <dc:creator/>
  <cp:lastModifiedBy/>
  <cp:revision>1</cp:revision>
  <dcterms:created xsi:type="dcterms:W3CDTF">2021-04-14T11:54:00Z</dcterms:created>
  <dcterms:modified xsi:type="dcterms:W3CDTF">2021-04-14T11:55:00Z</dcterms:modified>
</cp:coreProperties>
</file>