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AC1E633" w14:textId="77777777" w:rsidR="00040C3A" w:rsidRPr="00D81F74" w:rsidRDefault="00D306D1" w:rsidP="00627C9F">
      <w:pPr>
        <w:jc w:val="both"/>
        <w:rPr>
          <w:rFonts w:asciiTheme="majorHAnsi" w:hAnsiTheme="majorHAnsi" w:cs="Univers"/>
          <w:b/>
          <w:bCs/>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07FBD7F9" wp14:editId="6399149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F8A6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81F7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02B7DA59" wp14:editId="6240349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F1E07" w14:textId="77777777" w:rsidR="007A3223" w:rsidRDefault="007A3223" w:rsidP="00AE5488">
                            <w:r>
                              <w:rPr>
                                <w:noProof/>
                                <w:lang w:val="en-US"/>
                              </w:rPr>
                              <w:drawing>
                                <wp:inline distT="0" distB="0" distL="0" distR="0" wp14:anchorId="5A8FBE82" wp14:editId="578C6D3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76964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A3223" w:rsidRDefault="007A3223" w:rsidP="00AE5488">
                      <w:r>
                        <w:rPr>
                          <w:noProof/>
                          <w:lang w:val="en-US"/>
                        </w:rPr>
                        <w:drawing>
                          <wp:inline distT="0" distB="0" distL="0" distR="0" wp14:anchorId="3DC2AAD3" wp14:editId="702039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81F74">
        <w:rPr>
          <w:rFonts w:asciiTheme="majorHAnsi" w:hAnsiTheme="majorHAnsi" w:cs="Univers"/>
          <w:b/>
          <w:bCs/>
          <w:sz w:val="22"/>
          <w:szCs w:val="22"/>
          <w:lang w:val="es-ES_tradnl"/>
        </w:rPr>
        <w:t xml:space="preserve"> </w:t>
      </w:r>
    </w:p>
    <w:p w14:paraId="1BA900AE"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3D8BD7FF"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38EA21BC" w14:textId="77777777" w:rsidR="005128E4" w:rsidRPr="00D81F74" w:rsidRDefault="005128E4" w:rsidP="00040C3A">
      <w:pPr>
        <w:tabs>
          <w:tab w:val="center" w:pos="5400"/>
        </w:tabs>
        <w:suppressAutoHyphens/>
        <w:rPr>
          <w:rFonts w:asciiTheme="majorHAnsi" w:hAnsiTheme="majorHAnsi"/>
          <w:sz w:val="22"/>
          <w:szCs w:val="22"/>
          <w:lang w:val="es-ES_tradnl"/>
        </w:rPr>
      </w:pPr>
    </w:p>
    <w:p w14:paraId="091D09CF" w14:textId="77777777" w:rsidR="005128E4" w:rsidRPr="00D81F74" w:rsidRDefault="005128E4" w:rsidP="00040C3A">
      <w:pPr>
        <w:tabs>
          <w:tab w:val="center" w:pos="5400"/>
        </w:tabs>
        <w:suppressAutoHyphens/>
        <w:rPr>
          <w:rFonts w:asciiTheme="majorHAnsi" w:hAnsiTheme="majorHAnsi"/>
          <w:sz w:val="22"/>
          <w:szCs w:val="22"/>
          <w:lang w:val="es-ES_tradnl"/>
        </w:rPr>
      </w:pPr>
    </w:p>
    <w:p w14:paraId="3A0DFBE1" w14:textId="77777777" w:rsidR="005128E4" w:rsidRPr="00D81F74" w:rsidRDefault="005128E4" w:rsidP="00040C3A">
      <w:pPr>
        <w:tabs>
          <w:tab w:val="center" w:pos="5400"/>
        </w:tabs>
        <w:suppressAutoHyphens/>
        <w:rPr>
          <w:rFonts w:asciiTheme="majorHAnsi" w:hAnsiTheme="majorHAnsi"/>
          <w:sz w:val="22"/>
          <w:szCs w:val="22"/>
          <w:lang w:val="es-ES_tradnl"/>
        </w:rPr>
      </w:pPr>
    </w:p>
    <w:p w14:paraId="4584AAA0"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0D928555"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4911D31D"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4BDCD314"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719A9468"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523C5A6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70662984"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1A539AF3" w14:textId="77777777" w:rsidR="00040C3A" w:rsidRPr="00D81F74" w:rsidRDefault="003D3BC2" w:rsidP="00040C3A">
      <w:pPr>
        <w:tabs>
          <w:tab w:val="center" w:pos="5400"/>
        </w:tabs>
        <w:suppressAutoHyphens/>
        <w:jc w:val="center"/>
        <w:rPr>
          <w:rFonts w:asciiTheme="majorHAnsi" w:hAnsiTheme="majorHAnsi"/>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42F524A" wp14:editId="3674B6E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85F16" w14:textId="2900EEC5" w:rsidR="007A3223" w:rsidRPr="004E2649" w:rsidRDefault="007A322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14018">
                              <w:rPr>
                                <w:rFonts w:asciiTheme="majorHAnsi" w:hAnsiTheme="majorHAnsi" w:cs="Arial"/>
                                <w:b/>
                                <w:bCs/>
                                <w:color w:val="0D0D0D" w:themeColor="text1" w:themeTint="F2"/>
                                <w:sz w:val="36"/>
                                <w:szCs w:val="22"/>
                                <w:lang w:val="es-ES_tradnl"/>
                              </w:rPr>
                              <w:t>51</w:t>
                            </w:r>
                            <w:r>
                              <w:rPr>
                                <w:rFonts w:asciiTheme="majorHAnsi" w:hAnsiTheme="majorHAnsi" w:cs="Arial"/>
                                <w:b/>
                                <w:bCs/>
                                <w:color w:val="0D0D0D" w:themeColor="text1" w:themeTint="F2"/>
                                <w:sz w:val="36"/>
                                <w:szCs w:val="22"/>
                                <w:lang w:val="es-ES_tradnl"/>
                              </w:rPr>
                              <w:t>/21</w:t>
                            </w:r>
                          </w:p>
                          <w:p w14:paraId="7CA49559" w14:textId="77777777" w:rsidR="007A3223" w:rsidRPr="00AB75C0" w:rsidRDefault="007A322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1789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510266AD" w14:textId="77777777" w:rsidR="007A3223" w:rsidRPr="0010736F" w:rsidRDefault="007A322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bookmarkStart w:id="1" w:name="_ftnref1"/>
                          </w:p>
                          <w:bookmarkEnd w:id="1"/>
                          <w:p w14:paraId="6429D1B0" w14:textId="77777777" w:rsidR="007A3223" w:rsidRDefault="007A3223" w:rsidP="00997BC5">
                            <w:pPr>
                              <w:spacing w:line="276" w:lineRule="auto"/>
                              <w:rPr>
                                <w:rFonts w:asciiTheme="majorHAnsi" w:hAnsiTheme="majorHAnsi" w:cs="Arial"/>
                                <w:color w:val="0D0D0D" w:themeColor="text1" w:themeTint="F2"/>
                                <w:szCs w:val="22"/>
                                <w:lang w:val="es-ES_tradnl"/>
                              </w:rPr>
                            </w:pPr>
                          </w:p>
                          <w:p w14:paraId="335E3AC9" w14:textId="77777777" w:rsidR="007A3223" w:rsidRDefault="007A3223" w:rsidP="00997BC5">
                            <w:pPr>
                              <w:spacing w:line="276" w:lineRule="auto"/>
                              <w:rPr>
                                <w:rFonts w:asciiTheme="majorHAnsi" w:hAnsiTheme="majorHAnsi" w:cs="Arial"/>
                                <w:color w:val="0D0D0D" w:themeColor="text1" w:themeTint="F2"/>
                                <w:szCs w:val="22"/>
                                <w:lang w:val="es-ES_tradnl"/>
                              </w:rPr>
                            </w:pPr>
                            <w:r w:rsidRPr="00BC2F42">
                              <w:rPr>
                                <w:rFonts w:asciiTheme="majorHAnsi" w:hAnsiTheme="majorHAnsi" w:cs="Arial"/>
                                <w:color w:val="0D0D0D" w:themeColor="text1" w:themeTint="F2"/>
                                <w:szCs w:val="22"/>
                                <w:lang w:val="es-ES_tradnl"/>
                              </w:rPr>
                              <w:t>SARA MERCEDES YÉPEZ GUILLEN</w:t>
                            </w:r>
                          </w:p>
                          <w:p w14:paraId="4101EF6F" w14:textId="77777777" w:rsidR="007A3223" w:rsidRPr="00AB75C0" w:rsidRDefault="007A3223" w:rsidP="00997BC5">
                            <w:pPr>
                              <w:spacing w:line="276" w:lineRule="auto"/>
                              <w:rPr>
                                <w:rFonts w:asciiTheme="majorHAnsi" w:hAnsiTheme="majorHAnsi" w:cs="Arial"/>
                                <w:color w:val="0D0D0D" w:themeColor="text1" w:themeTint="F2"/>
                                <w:szCs w:val="22"/>
                                <w:lang w:val="es-ES_tradnl"/>
                              </w:rPr>
                            </w:pPr>
                            <w:r w:rsidRPr="00AB75C0">
                              <w:rPr>
                                <w:rFonts w:asciiTheme="majorHAnsi" w:hAnsiTheme="majorHAnsi" w:cs="Arial"/>
                                <w:color w:val="0D0D0D" w:themeColor="text1" w:themeTint="F2"/>
                                <w:szCs w:val="22"/>
                                <w:lang w:val="es-ES_tradnl"/>
                              </w:rPr>
                              <w:t>ECUADOR</w:t>
                            </w:r>
                          </w:p>
                          <w:p w14:paraId="024B5AEE" w14:textId="77777777" w:rsidR="007A3223" w:rsidRPr="00AE5488" w:rsidRDefault="007A322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2F524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B385F16" w14:textId="2900EEC5" w:rsidR="007A3223" w:rsidRPr="004E2649" w:rsidRDefault="007A322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14018">
                        <w:rPr>
                          <w:rFonts w:asciiTheme="majorHAnsi" w:hAnsiTheme="majorHAnsi" w:cs="Arial"/>
                          <w:b/>
                          <w:bCs/>
                          <w:color w:val="0D0D0D" w:themeColor="text1" w:themeTint="F2"/>
                          <w:sz w:val="36"/>
                          <w:szCs w:val="22"/>
                          <w:lang w:val="es-ES_tradnl"/>
                        </w:rPr>
                        <w:t>51</w:t>
                      </w:r>
                      <w:r>
                        <w:rPr>
                          <w:rFonts w:asciiTheme="majorHAnsi" w:hAnsiTheme="majorHAnsi" w:cs="Arial"/>
                          <w:b/>
                          <w:bCs/>
                          <w:color w:val="0D0D0D" w:themeColor="text1" w:themeTint="F2"/>
                          <w:sz w:val="36"/>
                          <w:szCs w:val="22"/>
                          <w:lang w:val="es-ES_tradnl"/>
                        </w:rPr>
                        <w:t>/21</w:t>
                      </w:r>
                    </w:p>
                    <w:p w14:paraId="7CA49559" w14:textId="77777777" w:rsidR="007A3223" w:rsidRPr="00AB75C0" w:rsidRDefault="007A322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1789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510266AD" w14:textId="77777777" w:rsidR="007A3223" w:rsidRPr="0010736F" w:rsidRDefault="007A322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bookmarkStart w:id="1" w:name="_ftnref1"/>
                    </w:p>
                    <w:bookmarkEnd w:id="1"/>
                    <w:p w14:paraId="6429D1B0" w14:textId="77777777" w:rsidR="007A3223" w:rsidRDefault="007A3223" w:rsidP="00997BC5">
                      <w:pPr>
                        <w:spacing w:line="276" w:lineRule="auto"/>
                        <w:rPr>
                          <w:rFonts w:asciiTheme="majorHAnsi" w:hAnsiTheme="majorHAnsi" w:cs="Arial"/>
                          <w:color w:val="0D0D0D" w:themeColor="text1" w:themeTint="F2"/>
                          <w:szCs w:val="22"/>
                          <w:lang w:val="es-ES_tradnl"/>
                        </w:rPr>
                      </w:pPr>
                    </w:p>
                    <w:p w14:paraId="335E3AC9" w14:textId="77777777" w:rsidR="007A3223" w:rsidRDefault="007A3223" w:rsidP="00997BC5">
                      <w:pPr>
                        <w:spacing w:line="276" w:lineRule="auto"/>
                        <w:rPr>
                          <w:rFonts w:asciiTheme="majorHAnsi" w:hAnsiTheme="majorHAnsi" w:cs="Arial"/>
                          <w:color w:val="0D0D0D" w:themeColor="text1" w:themeTint="F2"/>
                          <w:szCs w:val="22"/>
                          <w:lang w:val="es-ES_tradnl"/>
                        </w:rPr>
                      </w:pPr>
                      <w:r w:rsidRPr="00BC2F42">
                        <w:rPr>
                          <w:rFonts w:asciiTheme="majorHAnsi" w:hAnsiTheme="majorHAnsi" w:cs="Arial"/>
                          <w:color w:val="0D0D0D" w:themeColor="text1" w:themeTint="F2"/>
                          <w:szCs w:val="22"/>
                          <w:lang w:val="es-ES_tradnl"/>
                        </w:rPr>
                        <w:t>SARA MERCEDES YÉPEZ GUILLEN</w:t>
                      </w:r>
                    </w:p>
                    <w:p w14:paraId="4101EF6F" w14:textId="77777777" w:rsidR="007A3223" w:rsidRPr="00AB75C0" w:rsidRDefault="007A3223" w:rsidP="00997BC5">
                      <w:pPr>
                        <w:spacing w:line="276" w:lineRule="auto"/>
                        <w:rPr>
                          <w:rFonts w:asciiTheme="majorHAnsi" w:hAnsiTheme="majorHAnsi" w:cs="Arial"/>
                          <w:color w:val="0D0D0D" w:themeColor="text1" w:themeTint="F2"/>
                          <w:szCs w:val="22"/>
                          <w:lang w:val="es-ES_tradnl"/>
                        </w:rPr>
                      </w:pPr>
                      <w:r w:rsidRPr="00AB75C0">
                        <w:rPr>
                          <w:rFonts w:asciiTheme="majorHAnsi" w:hAnsiTheme="majorHAnsi" w:cs="Arial"/>
                          <w:color w:val="0D0D0D" w:themeColor="text1" w:themeTint="F2"/>
                          <w:szCs w:val="22"/>
                          <w:lang w:val="es-ES_tradnl"/>
                        </w:rPr>
                        <w:t>ECUADOR</w:t>
                      </w:r>
                    </w:p>
                    <w:p w14:paraId="024B5AEE" w14:textId="77777777" w:rsidR="007A3223" w:rsidRPr="00AE5488" w:rsidRDefault="007A3223" w:rsidP="007A5817">
                      <w:pPr>
                        <w:rPr>
                          <w:color w:val="0D0D0D" w:themeColor="text1" w:themeTint="F2"/>
                          <w:lang w:val="es-ES_tradnl"/>
                        </w:rPr>
                      </w:pPr>
                    </w:p>
                  </w:txbxContent>
                </v:textbox>
              </v:shape>
            </w:pict>
          </mc:Fallback>
        </mc:AlternateContent>
      </w:r>
      <w:r w:rsidR="004E2649" w:rsidRPr="00D81F7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3699837A" wp14:editId="3A55A4B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CA7B0" w14:textId="3DF14A35" w:rsidR="007A3223" w:rsidRPr="004E2649" w:rsidRDefault="007A322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4E9DE41" w14:textId="7A9FDBFF" w:rsidR="007A3223" w:rsidRPr="004E2649" w:rsidRDefault="007A322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14018">
                              <w:rPr>
                                <w:rFonts w:asciiTheme="minorHAnsi" w:hAnsiTheme="minorHAnsi"/>
                                <w:color w:val="FFFFFF" w:themeColor="background1"/>
                                <w:sz w:val="22"/>
                                <w:lang w:val="pt-BR"/>
                              </w:rPr>
                              <w:t>55</w:t>
                            </w:r>
                          </w:p>
                          <w:p w14:paraId="4B006337" w14:textId="30588D81" w:rsidR="007A3223" w:rsidRPr="00C25ADB" w:rsidRDefault="009140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7A3223" w:rsidRPr="00C25ADB">
                              <w:rPr>
                                <w:rFonts w:asciiTheme="minorHAnsi" w:hAnsiTheme="minorHAnsi"/>
                                <w:color w:val="FFFFFF" w:themeColor="background1"/>
                                <w:sz w:val="22"/>
                                <w:lang w:val="es-PA"/>
                              </w:rPr>
                              <w:t xml:space="preserve"> 202</w:t>
                            </w:r>
                            <w:r w:rsidR="007A3223">
                              <w:rPr>
                                <w:rFonts w:asciiTheme="minorHAnsi" w:hAnsiTheme="minorHAnsi"/>
                                <w:color w:val="FFFFFF" w:themeColor="background1"/>
                                <w:sz w:val="22"/>
                                <w:lang w:val="es-PA"/>
                              </w:rPr>
                              <w:t>1</w:t>
                            </w:r>
                          </w:p>
                          <w:p w14:paraId="68EB1BB4" w14:textId="77777777" w:rsidR="007A3223" w:rsidRPr="00C25ADB" w:rsidRDefault="007A322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99837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FECA7B0" w14:textId="3DF14A35" w:rsidR="007A3223" w:rsidRPr="004E2649" w:rsidRDefault="007A322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4E9DE41" w14:textId="7A9FDBFF" w:rsidR="007A3223" w:rsidRPr="004E2649" w:rsidRDefault="007A322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14018">
                        <w:rPr>
                          <w:rFonts w:asciiTheme="minorHAnsi" w:hAnsiTheme="minorHAnsi"/>
                          <w:color w:val="FFFFFF" w:themeColor="background1"/>
                          <w:sz w:val="22"/>
                          <w:lang w:val="pt-BR"/>
                        </w:rPr>
                        <w:t>55</w:t>
                      </w:r>
                    </w:p>
                    <w:p w14:paraId="4B006337" w14:textId="30588D81" w:rsidR="007A3223" w:rsidRPr="00C25ADB" w:rsidRDefault="009140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7A3223" w:rsidRPr="00C25ADB">
                        <w:rPr>
                          <w:rFonts w:asciiTheme="minorHAnsi" w:hAnsiTheme="minorHAnsi"/>
                          <w:color w:val="FFFFFF" w:themeColor="background1"/>
                          <w:sz w:val="22"/>
                          <w:lang w:val="es-PA"/>
                        </w:rPr>
                        <w:t xml:space="preserve"> 202</w:t>
                      </w:r>
                      <w:r w:rsidR="007A3223">
                        <w:rPr>
                          <w:rFonts w:asciiTheme="minorHAnsi" w:hAnsiTheme="minorHAnsi"/>
                          <w:color w:val="FFFFFF" w:themeColor="background1"/>
                          <w:sz w:val="22"/>
                          <w:lang w:val="es-PA"/>
                        </w:rPr>
                        <w:t>1</w:t>
                      </w:r>
                    </w:p>
                    <w:p w14:paraId="68EB1BB4" w14:textId="77777777" w:rsidR="007A3223" w:rsidRPr="00C25ADB" w:rsidRDefault="007A322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46C28A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145F85DA"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F9EBC1C" w14:textId="77777777" w:rsidR="00040C3A" w:rsidRPr="00D81F74" w:rsidRDefault="00040C3A" w:rsidP="00040C3A">
      <w:pPr>
        <w:tabs>
          <w:tab w:val="center" w:pos="5400"/>
        </w:tabs>
        <w:suppressAutoHyphens/>
        <w:jc w:val="center"/>
        <w:rPr>
          <w:rFonts w:asciiTheme="majorHAnsi" w:hAnsiTheme="majorHAnsi" w:cs="Arial"/>
          <w:sz w:val="22"/>
          <w:szCs w:val="22"/>
          <w:lang w:val="es-ES_tradnl"/>
        </w:rPr>
      </w:pPr>
    </w:p>
    <w:p w14:paraId="77A355A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01B20C5"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3BC50BB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115E753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FC4B399"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682AD9E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4EF5A31E"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407FA4F1"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7BE792BB"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7DF5005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3B1A5BA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7D3BC87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987A95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479777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2E8842B"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D233618"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ADF13B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B03CA3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1B707F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5DA6EE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7DDB1F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F004776"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8C25CB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36B08E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C4189D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952DE77" w14:textId="77777777" w:rsidR="00A50FCF" w:rsidRPr="00D81F74" w:rsidRDefault="0090270B"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29C6EE0" wp14:editId="465646EA">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15EF4" w14:textId="4F32862C" w:rsidR="007A3223" w:rsidRPr="00890650" w:rsidRDefault="007A3223"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914018">
                              <w:rPr>
                                <w:rFonts w:asciiTheme="majorHAnsi" w:hAnsiTheme="majorHAnsi"/>
                                <w:color w:val="0D0D0D" w:themeColor="text1" w:themeTint="F2"/>
                                <w:sz w:val="18"/>
                                <w:szCs w:val="22"/>
                              </w:rPr>
                              <w:t>6</w:t>
                            </w:r>
                            <w:r w:rsidRPr="00890650">
                              <w:rPr>
                                <w:rFonts w:asciiTheme="majorHAnsi" w:hAnsiTheme="majorHAnsi"/>
                                <w:color w:val="0D0D0D" w:themeColor="text1" w:themeTint="F2"/>
                                <w:sz w:val="18"/>
                                <w:szCs w:val="22"/>
                              </w:rPr>
                              <w:t xml:space="preserve"> de </w:t>
                            </w:r>
                            <w:r w:rsidR="00914018">
                              <w:rPr>
                                <w:rFonts w:asciiTheme="majorHAnsi" w:hAnsiTheme="majorHAnsi"/>
                                <w:color w:val="0D0D0D" w:themeColor="text1" w:themeTint="F2"/>
                                <w:sz w:val="18"/>
                                <w:szCs w:val="22"/>
                              </w:rPr>
                              <w:t>marzo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r w:rsidR="00896B1F">
                              <w:rPr>
                                <w:rFonts w:asciiTheme="majorHAnsi" w:hAnsiTheme="majorHAnsi"/>
                                <w:color w:val="0D0D0D" w:themeColor="text1" w:themeTint="F2"/>
                                <w:sz w:val="18"/>
                                <w:szCs w:val="22"/>
                              </w:rPr>
                              <w:t>.</w:t>
                            </w:r>
                          </w:p>
                          <w:p w14:paraId="4CB47894" w14:textId="77777777" w:rsidR="007A3223" w:rsidRPr="007A5817" w:rsidRDefault="007A3223" w:rsidP="00247403">
                            <w:pPr>
                              <w:tabs>
                                <w:tab w:val="center" w:pos="5400"/>
                              </w:tabs>
                              <w:suppressAutoHyphens/>
                              <w:spacing w:before="60"/>
                              <w:rPr>
                                <w:rFonts w:asciiTheme="minorHAnsi" w:hAnsiTheme="minorHAnsi" w:cs="Univers"/>
                                <w:color w:val="0D0D0D" w:themeColor="text1" w:themeTint="F2"/>
                                <w:sz w:val="20"/>
                                <w:szCs w:val="20"/>
                              </w:rPr>
                            </w:pPr>
                          </w:p>
                          <w:p w14:paraId="4282999D" w14:textId="77777777" w:rsidR="007A3223" w:rsidRPr="00167A34" w:rsidRDefault="007A3223"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C6EE0"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00515EF4" w14:textId="4F32862C" w:rsidR="007A3223" w:rsidRPr="00890650" w:rsidRDefault="007A3223"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914018">
                        <w:rPr>
                          <w:rFonts w:asciiTheme="majorHAnsi" w:hAnsiTheme="majorHAnsi"/>
                          <w:color w:val="0D0D0D" w:themeColor="text1" w:themeTint="F2"/>
                          <w:sz w:val="18"/>
                          <w:szCs w:val="22"/>
                        </w:rPr>
                        <w:t>6</w:t>
                      </w:r>
                      <w:r w:rsidRPr="00890650">
                        <w:rPr>
                          <w:rFonts w:asciiTheme="majorHAnsi" w:hAnsiTheme="majorHAnsi"/>
                          <w:color w:val="0D0D0D" w:themeColor="text1" w:themeTint="F2"/>
                          <w:sz w:val="18"/>
                          <w:szCs w:val="22"/>
                        </w:rPr>
                        <w:t xml:space="preserve"> de </w:t>
                      </w:r>
                      <w:r w:rsidR="00914018">
                        <w:rPr>
                          <w:rFonts w:asciiTheme="majorHAnsi" w:hAnsiTheme="majorHAnsi"/>
                          <w:color w:val="0D0D0D" w:themeColor="text1" w:themeTint="F2"/>
                          <w:sz w:val="18"/>
                          <w:szCs w:val="22"/>
                        </w:rPr>
                        <w:t>marzo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r w:rsidR="00896B1F">
                        <w:rPr>
                          <w:rFonts w:asciiTheme="majorHAnsi" w:hAnsiTheme="majorHAnsi"/>
                          <w:color w:val="0D0D0D" w:themeColor="text1" w:themeTint="F2"/>
                          <w:sz w:val="18"/>
                          <w:szCs w:val="22"/>
                        </w:rPr>
                        <w:t>.</w:t>
                      </w:r>
                    </w:p>
                    <w:p w14:paraId="4CB47894" w14:textId="77777777" w:rsidR="007A3223" w:rsidRPr="007A5817" w:rsidRDefault="007A3223" w:rsidP="00247403">
                      <w:pPr>
                        <w:tabs>
                          <w:tab w:val="center" w:pos="5400"/>
                        </w:tabs>
                        <w:suppressAutoHyphens/>
                        <w:spacing w:before="60"/>
                        <w:rPr>
                          <w:rFonts w:asciiTheme="minorHAnsi" w:hAnsiTheme="minorHAnsi" w:cs="Univers"/>
                          <w:color w:val="0D0D0D" w:themeColor="text1" w:themeTint="F2"/>
                          <w:sz w:val="20"/>
                          <w:szCs w:val="20"/>
                        </w:rPr>
                      </w:pPr>
                    </w:p>
                    <w:p w14:paraId="4282999D" w14:textId="77777777" w:rsidR="007A3223" w:rsidRPr="00167A34" w:rsidRDefault="007A3223"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5B2D6CB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8B1BC57"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593577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108EF51B" w14:textId="77777777" w:rsidR="00A50FCF" w:rsidRPr="00D81F74" w:rsidRDefault="00B800FA"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76EB5A0C" wp14:editId="3DEA6370">
                <wp:simplePos x="0" y="0"/>
                <wp:positionH relativeFrom="column">
                  <wp:posOffset>1279525</wp:posOffset>
                </wp:positionH>
                <wp:positionV relativeFrom="paragraph">
                  <wp:posOffset>139700</wp:posOffset>
                </wp:positionV>
                <wp:extent cx="4943475" cy="658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51C7E" w14:textId="13E86EC3" w:rsidR="007A3223" w:rsidRPr="007B05C4" w:rsidRDefault="007A322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14018" w:rsidRPr="00914018">
                              <w:rPr>
                                <w:rFonts w:asciiTheme="majorHAnsi" w:hAnsiTheme="majorHAnsi"/>
                                <w:color w:val="595959" w:themeColor="text1" w:themeTint="A6"/>
                                <w:sz w:val="18"/>
                                <w:szCs w:val="18"/>
                                <w:lang w:val="pt-BR"/>
                              </w:rPr>
                              <w:t>51</w:t>
                            </w:r>
                            <w:r w:rsidRPr="00914018">
                              <w:rPr>
                                <w:rFonts w:asciiTheme="majorHAnsi" w:hAnsiTheme="majorHAnsi"/>
                                <w:color w:val="595959" w:themeColor="text1" w:themeTint="A6"/>
                                <w:sz w:val="18"/>
                                <w:szCs w:val="18"/>
                                <w:lang w:val="pt-BR"/>
                              </w:rPr>
                              <w:t>/</w:t>
                            </w:r>
                            <w:r w:rsidR="00914018" w:rsidRPr="00914018">
                              <w:rPr>
                                <w:rFonts w:asciiTheme="majorHAnsi" w:hAnsiTheme="majorHAnsi"/>
                                <w:color w:val="595959" w:themeColor="text1" w:themeTint="A6"/>
                                <w:sz w:val="18"/>
                                <w:szCs w:val="18"/>
                                <w:lang w:val="pt-BR"/>
                              </w:rPr>
                              <w:t>21</w:t>
                            </w:r>
                            <w:r w:rsidRPr="00914018">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1789-12. </w:t>
                            </w:r>
                            <w:r>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Pr>
                                <w:rFonts w:asciiTheme="majorHAnsi" w:hAnsiTheme="majorHAnsi"/>
                                <w:bCs/>
                                <w:color w:val="595959" w:themeColor="text1" w:themeTint="A6"/>
                                <w:sz w:val="18"/>
                                <w:szCs w:val="18"/>
                                <w:lang w:val="es-ES_tradnl"/>
                              </w:rPr>
                              <w:t>Sara Mercedes Yépez Guillen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914018">
                              <w:rPr>
                                <w:rFonts w:asciiTheme="majorHAnsi" w:hAnsiTheme="majorHAnsi"/>
                                <w:color w:val="595959" w:themeColor="text1" w:themeTint="A6"/>
                                <w:sz w:val="18"/>
                                <w:szCs w:val="18"/>
                              </w:rPr>
                              <w:t>6 de marzo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EB5A0C"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pafwIAAGsFAAAOAAAAZHJzL2Uyb0RvYy54bWysVF1P2zAUfZ+0/2D5faSFlI+KFHUgpkkI&#10;0GDi2XVsGs3x9Wy3Dfv1O3aaUrG9MO0lub73+Ph+n190rWFr5UNDtuLjgxFnykqqG/tc8e+P159O&#10;OQtR2FoYsqriLyrwi9nHD+cbN1WHtCRTK89AYsN04yq+jNFNiyLIpWpFOCCnLIyafCsijv65qL3Y&#10;gL01xeFodFxsyNfOk1QhQHvVG/ks82utZLzTOqjITMXhW8xfn7+L9C1m52L67IVbNnLrhvgHL1rR&#10;WDy6o7oSUbCVb/6gahvpKZCOB5LagrRupMoxIJrx6E00D0vhVI4FyQlul6bw/2jl7fres6ZG7ZAe&#10;K1rU6FF1kX2mjkGF/GxcmAL24ACMHfTADvoAZQq7075NfwTEYAfVyy67iU1CWZ6VR+XJhDMJ2/Hk&#10;tDybJJri9bbzIX5R1LIkVNyjejmpYn0TYg8dIOkxS9eNMbmCxrINSI8mo3xhZwG5sQmrci9saVJE&#10;vedZii9GJYyx35RGLnIASZG7UF0az9YC/SOkVDbm2DMv0Aml4cR7Lm7xr16953Ifx/Ay2bi73DaW&#10;fI7+jdv1j8Fl3eOR8724kxi7RZeboBwKu6D6BfX21E9McPK6QVFuRIj3wmNEUGKMfbzDRxtC8mkr&#10;cbYk/+tv+oRH58LK2QYjV/HwcyW84sx8tejps3FZphnNh3JycoiD37cs9i121V4SqjLGgnEyiwkf&#10;zSBqT+0TtsM8vQqTsBJvVzwO4mXsFwG2i1TzeQZhKp2IN/bByUSdipRa7rF7Et5t+zKio29pGE4x&#10;fdOePTbdtDRfRdJN7t2U5z6r2/xjonP3b7dPWhn754x63ZGz3wAAAP//AwBQSwMEFAAGAAgAAAAh&#10;ABVObkXgAAAACgEAAA8AAABkcnMvZG93bnJldi54bWxMj81OwzAQhO9IvIO1SNyoXUuBEOJUVaQK&#10;CcGhpRdum9hNIvwTYrcNPD3Lid5mtJ9mZ8rV7Cw7mSkOwStYLgQw49ugB98p2L9v7nJgMaHXaIM3&#10;Cr5NhFV1fVViocPZb81plzpGIT4WqKBPaSw4j21vHMZFGI2n2yFMDhPZqeN6wjOFO8ulEPfc4eDp&#10;Q4+jqXvTfu6OTsFLvXnDbSNd/mPr59fDevzaf2RK3d7M6ydgyczpH4a/+lQdKurUhKPXkVkFUiwz&#10;QklI2kTAYy5INETK7AF4VfLLCdUvAAAA//8DAFBLAQItABQABgAIAAAAIQC2gziS/gAAAOEBAAAT&#10;AAAAAAAAAAAAAAAAAAAAAABbQ29udGVudF9UeXBlc10ueG1sUEsBAi0AFAAGAAgAAAAhADj9If/W&#10;AAAAlAEAAAsAAAAAAAAAAAAAAAAALwEAAF9yZWxzLy5yZWxzUEsBAi0AFAAGAAgAAAAhAFntSlp/&#10;AgAAawUAAA4AAAAAAAAAAAAAAAAALgIAAGRycy9lMm9Eb2MueG1sUEsBAi0AFAAGAAgAAAAhABVO&#10;bkXgAAAACgEAAA8AAAAAAAAAAAAAAAAA2QQAAGRycy9kb3ducmV2LnhtbFBLBQYAAAAABAAEAPMA&#10;AADmBQAAAAA=&#10;" filled="f" stroked="f" strokeweight=".5pt">
                <v:textbox>
                  <w:txbxContent>
                    <w:p w14:paraId="26051C7E" w14:textId="13E86EC3" w:rsidR="007A3223" w:rsidRPr="007B05C4" w:rsidRDefault="007A322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14018" w:rsidRPr="00914018">
                        <w:rPr>
                          <w:rFonts w:asciiTheme="majorHAnsi" w:hAnsiTheme="majorHAnsi"/>
                          <w:color w:val="595959" w:themeColor="text1" w:themeTint="A6"/>
                          <w:sz w:val="18"/>
                          <w:szCs w:val="18"/>
                          <w:lang w:val="pt-BR"/>
                        </w:rPr>
                        <w:t>51</w:t>
                      </w:r>
                      <w:r w:rsidRPr="00914018">
                        <w:rPr>
                          <w:rFonts w:asciiTheme="majorHAnsi" w:hAnsiTheme="majorHAnsi"/>
                          <w:color w:val="595959" w:themeColor="text1" w:themeTint="A6"/>
                          <w:sz w:val="18"/>
                          <w:szCs w:val="18"/>
                          <w:lang w:val="pt-BR"/>
                        </w:rPr>
                        <w:t>/</w:t>
                      </w:r>
                      <w:r w:rsidR="00914018" w:rsidRPr="00914018">
                        <w:rPr>
                          <w:rFonts w:asciiTheme="majorHAnsi" w:hAnsiTheme="majorHAnsi"/>
                          <w:color w:val="595959" w:themeColor="text1" w:themeTint="A6"/>
                          <w:sz w:val="18"/>
                          <w:szCs w:val="18"/>
                          <w:lang w:val="pt-BR"/>
                        </w:rPr>
                        <w:t>21</w:t>
                      </w:r>
                      <w:r w:rsidRPr="00914018">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1789-12. </w:t>
                      </w:r>
                      <w:r>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Pr>
                          <w:rFonts w:asciiTheme="majorHAnsi" w:hAnsiTheme="majorHAnsi"/>
                          <w:bCs/>
                          <w:color w:val="595959" w:themeColor="text1" w:themeTint="A6"/>
                          <w:sz w:val="18"/>
                          <w:szCs w:val="18"/>
                          <w:lang w:val="es-ES_tradnl"/>
                        </w:rPr>
                        <w:t>Sara Mercedes Yépez Guillen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914018">
                        <w:rPr>
                          <w:rFonts w:asciiTheme="majorHAnsi" w:hAnsiTheme="majorHAnsi"/>
                          <w:color w:val="595959" w:themeColor="text1" w:themeTint="A6"/>
                          <w:sz w:val="18"/>
                          <w:szCs w:val="18"/>
                        </w:rPr>
                        <w:t>6 de marzo de 2021</w:t>
                      </w:r>
                      <w:r w:rsidRPr="007B05C4">
                        <w:rPr>
                          <w:rFonts w:asciiTheme="majorHAnsi" w:hAnsiTheme="majorHAnsi"/>
                          <w:color w:val="595959" w:themeColor="text1" w:themeTint="A6"/>
                          <w:sz w:val="18"/>
                          <w:szCs w:val="18"/>
                        </w:rPr>
                        <w:t>.</w:t>
                      </w:r>
                    </w:p>
                  </w:txbxContent>
                </v:textbox>
              </v:shape>
            </w:pict>
          </mc:Fallback>
        </mc:AlternateContent>
      </w:r>
    </w:p>
    <w:p w14:paraId="575DB8D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189EEF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3A27803" w14:textId="77777777" w:rsidR="0090270B" w:rsidRPr="00D81F74" w:rsidRDefault="00D306D1" w:rsidP="005516A1">
      <w:pPr>
        <w:tabs>
          <w:tab w:val="center" w:pos="5400"/>
        </w:tabs>
        <w:suppressAutoHyphens/>
        <w:jc w:val="center"/>
        <w:rPr>
          <w:rFonts w:asciiTheme="majorHAnsi" w:hAnsiTheme="majorHAnsi"/>
          <w:b/>
          <w:sz w:val="20"/>
          <w:lang w:val="es-ES_tradnl"/>
        </w:rPr>
      </w:pPr>
      <w:r w:rsidRPr="00D81F7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63F59AE0" wp14:editId="60435F6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8D2A7" w14:textId="77777777" w:rsidR="007A3223" w:rsidRPr="00D72DC6" w:rsidRDefault="007A3223" w:rsidP="00F02AD1">
                            <w:pPr>
                              <w:rPr>
                                <w:color w:val="FFFFFF" w:themeColor="background1"/>
                                <w14:textFill>
                                  <w14:noFill/>
                                </w14:textFill>
                              </w:rPr>
                            </w:pPr>
                            <w:r>
                              <w:rPr>
                                <w:noProof/>
                                <w:lang w:val="en-US"/>
                              </w:rPr>
                              <w:drawing>
                                <wp:inline distT="0" distB="0" distL="0" distR="0" wp14:anchorId="41460D8D" wp14:editId="3782B3C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801A6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A3223" w:rsidRPr="00D72DC6" w:rsidRDefault="007A3223" w:rsidP="00F02AD1">
                      <w:pPr>
                        <w:rPr>
                          <w:color w:val="FFFFFF" w:themeColor="background1"/>
                          <w14:textFill>
                            <w14:noFill/>
                          </w14:textFill>
                        </w:rPr>
                      </w:pPr>
                      <w:r>
                        <w:rPr>
                          <w:noProof/>
                          <w:lang w:val="en-US"/>
                        </w:rPr>
                        <w:drawing>
                          <wp:inline distT="0" distB="0" distL="0" distR="0" wp14:anchorId="1F3D07C7" wp14:editId="03600DC7">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81F7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13AF34E8" wp14:editId="438D56E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FB011" w14:textId="77777777" w:rsidR="007A3223" w:rsidRPr="004B7EB6" w:rsidRDefault="007A322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7E28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A3223" w:rsidRPr="004B7EB6" w:rsidRDefault="007A322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AE300F3" w14:textId="77777777" w:rsidR="0070697F" w:rsidRPr="00D81F74" w:rsidRDefault="004A6A54" w:rsidP="005516A1">
      <w:pPr>
        <w:tabs>
          <w:tab w:val="center" w:pos="5400"/>
        </w:tabs>
        <w:suppressAutoHyphens/>
        <w:jc w:val="center"/>
        <w:rPr>
          <w:rFonts w:asciiTheme="majorHAnsi" w:hAnsiTheme="majorHAnsi"/>
          <w:b/>
          <w:sz w:val="20"/>
          <w:lang w:val="es-ES_tradnl"/>
        </w:rPr>
        <w:sectPr w:rsidR="0070697F" w:rsidRPr="00D81F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D81F74">
        <w:rPr>
          <w:rFonts w:asciiTheme="majorHAnsi" w:hAnsiTheme="majorHAnsi"/>
          <w:b/>
          <w:sz w:val="20"/>
          <w:lang w:val="es-ES_tradnl"/>
        </w:rPr>
        <w:tab/>
      </w:r>
    </w:p>
    <w:p w14:paraId="21A85FC4" w14:textId="77777777" w:rsidR="003239B8" w:rsidRPr="00D81F74" w:rsidRDefault="003239B8" w:rsidP="004A6A54">
      <w:pPr>
        <w:spacing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lastRenderedPageBreak/>
        <w:t>I.</w:t>
      </w:r>
      <w:r w:rsidRPr="00D81F74">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67"/>
        <w:gridCol w:w="5576"/>
      </w:tblGrid>
      <w:tr w:rsidR="003239B8" w:rsidRPr="00651873" w14:paraId="41679B02" w14:textId="77777777" w:rsidTr="005D309E">
        <w:tc>
          <w:tcPr>
            <w:tcW w:w="3667" w:type="dxa"/>
            <w:tcBorders>
              <w:top w:val="single" w:sz="4" w:space="0" w:color="auto"/>
              <w:bottom w:val="single" w:sz="6" w:space="0" w:color="auto"/>
            </w:tcBorders>
            <w:shd w:val="clear" w:color="auto" w:fill="386294"/>
            <w:vAlign w:val="center"/>
          </w:tcPr>
          <w:p w14:paraId="536EB4D9" w14:textId="77777777" w:rsidR="003239B8" w:rsidRPr="005D309E" w:rsidRDefault="003239B8" w:rsidP="006C2480">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Parte peticionaria:</w:t>
            </w:r>
          </w:p>
        </w:tc>
        <w:tc>
          <w:tcPr>
            <w:tcW w:w="5576" w:type="dxa"/>
            <w:vAlign w:val="center"/>
          </w:tcPr>
          <w:p w14:paraId="591CD015" w14:textId="77777777" w:rsidR="003239B8" w:rsidRPr="00A053EB" w:rsidRDefault="00226DDD" w:rsidP="00E7203B">
            <w:pPr>
              <w:jc w:val="both"/>
              <w:rPr>
                <w:rFonts w:ascii="Cambria" w:hAnsi="Cambria"/>
                <w:bCs/>
                <w:sz w:val="20"/>
                <w:szCs w:val="20"/>
              </w:rPr>
            </w:pPr>
            <w:r w:rsidRPr="00A053EB">
              <w:rPr>
                <w:rFonts w:ascii="Cambria" w:hAnsi="Cambria"/>
                <w:bCs/>
                <w:sz w:val="20"/>
                <w:szCs w:val="20"/>
              </w:rPr>
              <w:t>Centro de Derechos Humanos de la Pontifica Universidad Católica del Ecuador</w:t>
            </w:r>
            <w:r w:rsidR="0079253C" w:rsidRPr="00A053EB">
              <w:rPr>
                <w:rFonts w:ascii="Cambria" w:hAnsi="Cambria"/>
                <w:bCs/>
                <w:sz w:val="20"/>
                <w:szCs w:val="20"/>
              </w:rPr>
              <w:t xml:space="preserve"> y </w:t>
            </w:r>
            <w:r w:rsidR="0079253C" w:rsidRPr="00A053EB">
              <w:rPr>
                <w:rFonts w:ascii="Cambria" w:hAnsi="Cambria"/>
                <w:bCs/>
                <w:sz w:val="20"/>
                <w:szCs w:val="20"/>
                <w:lang w:val="es-US"/>
              </w:rPr>
              <w:t>Sara Mercedes Yépez Guillen</w:t>
            </w:r>
          </w:p>
        </w:tc>
      </w:tr>
      <w:tr w:rsidR="003239B8" w:rsidRPr="00651873" w14:paraId="6119082B" w14:textId="77777777" w:rsidTr="005D309E">
        <w:tc>
          <w:tcPr>
            <w:tcW w:w="3667" w:type="dxa"/>
            <w:tcBorders>
              <w:top w:val="single" w:sz="6" w:space="0" w:color="auto"/>
              <w:bottom w:val="single" w:sz="6" w:space="0" w:color="auto"/>
            </w:tcBorders>
            <w:shd w:val="clear" w:color="auto" w:fill="386294"/>
            <w:vAlign w:val="center"/>
          </w:tcPr>
          <w:p w14:paraId="3EB26C5A" w14:textId="77777777" w:rsidR="003239B8" w:rsidRPr="005D309E" w:rsidRDefault="00095AC4"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E7F78" w:rsidRPr="005D309E">
                  <w:rPr>
                    <w:rFonts w:ascii="Cambria" w:hAnsi="Cambria"/>
                    <w:b/>
                    <w:color w:val="FFFFFF" w:themeColor="background1"/>
                    <w:sz w:val="20"/>
                    <w:szCs w:val="20"/>
                    <w:lang w:val="es-ES_tradnl"/>
                  </w:rPr>
                  <w:t>Presunta víctima</w:t>
                </w:r>
              </w:sdtContent>
            </w:sdt>
            <w:r w:rsidR="003239B8" w:rsidRPr="005D309E">
              <w:rPr>
                <w:rFonts w:ascii="Cambria" w:hAnsi="Cambria"/>
                <w:b/>
                <w:color w:val="FFFFFF" w:themeColor="background1"/>
                <w:sz w:val="20"/>
                <w:szCs w:val="20"/>
                <w:lang w:val="es-ES_tradnl"/>
              </w:rPr>
              <w:t>:</w:t>
            </w:r>
          </w:p>
        </w:tc>
        <w:tc>
          <w:tcPr>
            <w:tcW w:w="5576" w:type="dxa"/>
            <w:vAlign w:val="center"/>
          </w:tcPr>
          <w:p w14:paraId="5DF37D41" w14:textId="77777777" w:rsidR="003239B8" w:rsidRPr="00F76387" w:rsidRDefault="00BC2F42" w:rsidP="006C2480">
            <w:pPr>
              <w:jc w:val="both"/>
              <w:rPr>
                <w:rFonts w:ascii="Cambria" w:hAnsi="Cambria"/>
                <w:bCs/>
                <w:sz w:val="20"/>
                <w:szCs w:val="20"/>
                <w:lang w:val="pt-BR"/>
              </w:rPr>
            </w:pPr>
            <w:r>
              <w:rPr>
                <w:rFonts w:ascii="Cambria" w:hAnsi="Cambria"/>
                <w:bCs/>
                <w:sz w:val="20"/>
                <w:szCs w:val="20"/>
                <w:lang w:val="pt-BR"/>
              </w:rPr>
              <w:t>Sara Mercedes Yépez Guillen</w:t>
            </w:r>
          </w:p>
        </w:tc>
      </w:tr>
      <w:tr w:rsidR="003239B8" w:rsidRPr="00D81F74" w14:paraId="675522C0" w14:textId="77777777" w:rsidTr="005D309E">
        <w:tc>
          <w:tcPr>
            <w:tcW w:w="3667" w:type="dxa"/>
            <w:tcBorders>
              <w:top w:val="single" w:sz="6" w:space="0" w:color="auto"/>
              <w:bottom w:val="single" w:sz="6" w:space="0" w:color="auto"/>
            </w:tcBorders>
            <w:shd w:val="clear" w:color="auto" w:fill="386294"/>
            <w:vAlign w:val="center"/>
          </w:tcPr>
          <w:p w14:paraId="185B467F" w14:textId="77777777" w:rsidR="003239B8" w:rsidRPr="005D309E" w:rsidRDefault="003239B8" w:rsidP="006C2480">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Estado denunciado:</w:t>
            </w:r>
          </w:p>
        </w:tc>
        <w:tc>
          <w:tcPr>
            <w:tcW w:w="5576" w:type="dxa"/>
            <w:vAlign w:val="center"/>
          </w:tcPr>
          <w:p w14:paraId="00AC26B2" w14:textId="77777777" w:rsidR="003239B8" w:rsidRPr="00D81F74" w:rsidRDefault="00F25958" w:rsidP="006C2480">
            <w:pPr>
              <w:jc w:val="both"/>
              <w:rPr>
                <w:rFonts w:ascii="Cambria" w:hAnsi="Cambria"/>
                <w:bCs/>
                <w:sz w:val="20"/>
                <w:szCs w:val="20"/>
                <w:lang w:val="es-ES_tradnl"/>
              </w:rPr>
            </w:pPr>
            <w:r w:rsidRPr="00D81F74">
              <w:rPr>
                <w:rFonts w:ascii="Cambria" w:hAnsi="Cambria"/>
                <w:bCs/>
                <w:sz w:val="20"/>
                <w:szCs w:val="20"/>
                <w:lang w:val="es-ES_tradnl"/>
              </w:rPr>
              <w:t>Ecuador</w:t>
            </w:r>
          </w:p>
        </w:tc>
      </w:tr>
      <w:tr w:rsidR="006C5CD4" w:rsidRPr="00651873" w14:paraId="2AF76FB3" w14:textId="77777777" w:rsidTr="005D309E">
        <w:tc>
          <w:tcPr>
            <w:tcW w:w="3667" w:type="dxa"/>
            <w:tcBorders>
              <w:top w:val="single" w:sz="6" w:space="0" w:color="auto"/>
              <w:bottom w:val="single" w:sz="6" w:space="0" w:color="auto"/>
            </w:tcBorders>
            <w:shd w:val="clear" w:color="auto" w:fill="386294"/>
            <w:vAlign w:val="center"/>
          </w:tcPr>
          <w:p w14:paraId="48230069" w14:textId="77777777" w:rsidR="006C5CD4" w:rsidRPr="005D309E" w:rsidRDefault="006C5CD4" w:rsidP="006C5CD4">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Derechos invocados:</w:t>
            </w:r>
          </w:p>
        </w:tc>
        <w:tc>
          <w:tcPr>
            <w:tcW w:w="5576" w:type="dxa"/>
            <w:vAlign w:val="center"/>
          </w:tcPr>
          <w:p w14:paraId="01D3873A" w14:textId="77777777" w:rsidR="006C5CD4" w:rsidRPr="00D81F74" w:rsidRDefault="00C5632F" w:rsidP="00C5632F">
            <w:pPr>
              <w:jc w:val="both"/>
              <w:rPr>
                <w:sz w:val="20"/>
                <w:szCs w:val="20"/>
                <w:lang w:val="es-ES_tradnl"/>
              </w:rPr>
            </w:pPr>
            <w:r w:rsidRPr="00D81F74">
              <w:rPr>
                <w:rFonts w:ascii="Cambria" w:hAnsi="Cambria"/>
                <w:bCs/>
                <w:sz w:val="20"/>
                <w:szCs w:val="20"/>
                <w:lang w:val="es-ES_tradnl"/>
              </w:rPr>
              <w:t xml:space="preserve">Artículos </w:t>
            </w:r>
            <w:r w:rsidR="00DA0396">
              <w:rPr>
                <w:rFonts w:ascii="Cambria" w:hAnsi="Cambria"/>
                <w:bCs/>
                <w:sz w:val="20"/>
                <w:szCs w:val="20"/>
                <w:lang w:val="es-ES_tradnl"/>
              </w:rPr>
              <w:t xml:space="preserve">1 (obligación de respetar los derechos), </w:t>
            </w:r>
            <w:r w:rsidR="00536409">
              <w:rPr>
                <w:rFonts w:ascii="Cambria" w:hAnsi="Cambria"/>
                <w:bCs/>
                <w:sz w:val="20"/>
                <w:szCs w:val="20"/>
                <w:lang w:val="es-ES_tradnl"/>
              </w:rPr>
              <w:t>5</w:t>
            </w:r>
            <w:r w:rsidR="008A614C">
              <w:rPr>
                <w:rFonts w:ascii="Cambria" w:hAnsi="Cambria"/>
                <w:bCs/>
                <w:sz w:val="20"/>
                <w:szCs w:val="20"/>
                <w:lang w:val="es-ES_tradnl"/>
              </w:rPr>
              <w:t xml:space="preserve"> </w:t>
            </w:r>
            <w:r w:rsidR="00536409">
              <w:rPr>
                <w:rFonts w:ascii="Cambria" w:hAnsi="Cambria"/>
                <w:bCs/>
                <w:sz w:val="20"/>
                <w:szCs w:val="20"/>
                <w:lang w:val="es-ES_tradnl"/>
              </w:rPr>
              <w:t xml:space="preserve">(integridad personal), </w:t>
            </w:r>
            <w:r w:rsidR="00022620" w:rsidRPr="00D81F74">
              <w:rPr>
                <w:rFonts w:ascii="Cambria" w:hAnsi="Cambria"/>
                <w:bCs/>
                <w:sz w:val="20"/>
                <w:szCs w:val="20"/>
                <w:lang w:val="es-ES_tradnl"/>
              </w:rPr>
              <w:t>8 (</w:t>
            </w:r>
            <w:r w:rsidR="002B0707" w:rsidRPr="00D81F74">
              <w:rPr>
                <w:rFonts w:ascii="Cambria" w:hAnsi="Cambria"/>
                <w:bCs/>
                <w:sz w:val="20"/>
                <w:szCs w:val="20"/>
                <w:lang w:val="es-ES_tradnl"/>
              </w:rPr>
              <w:t>garantías judiciales</w:t>
            </w:r>
            <w:r w:rsidR="00022620" w:rsidRPr="00D81F74">
              <w:rPr>
                <w:rFonts w:ascii="Cambria" w:hAnsi="Cambria"/>
                <w:bCs/>
                <w:sz w:val="20"/>
                <w:szCs w:val="20"/>
                <w:lang w:val="es-ES_tradnl"/>
              </w:rPr>
              <w:t xml:space="preserve">), </w:t>
            </w:r>
            <w:r w:rsidR="00536409">
              <w:rPr>
                <w:rFonts w:ascii="Cambria" w:hAnsi="Cambria"/>
                <w:bCs/>
                <w:sz w:val="20"/>
                <w:szCs w:val="20"/>
                <w:lang w:val="es-ES_tradnl"/>
              </w:rPr>
              <w:t>1</w:t>
            </w:r>
            <w:r w:rsidRPr="00D81F74">
              <w:rPr>
                <w:rFonts w:ascii="Cambria" w:hAnsi="Cambria"/>
                <w:bCs/>
                <w:sz w:val="20"/>
                <w:szCs w:val="20"/>
                <w:lang w:val="es-ES_tradnl"/>
              </w:rPr>
              <w:t>1 (</w:t>
            </w:r>
            <w:r w:rsidR="00536409">
              <w:rPr>
                <w:rFonts w:ascii="Cambria" w:hAnsi="Cambria"/>
                <w:bCs/>
                <w:sz w:val="20"/>
                <w:szCs w:val="20"/>
                <w:lang w:val="es-ES_tradnl"/>
              </w:rPr>
              <w:t>honra y dignidad</w:t>
            </w:r>
            <w:r w:rsidR="00022620" w:rsidRPr="00D81F74">
              <w:rPr>
                <w:rFonts w:ascii="Cambria" w:hAnsi="Cambria"/>
                <w:bCs/>
                <w:sz w:val="20"/>
                <w:szCs w:val="20"/>
                <w:lang w:val="es-ES_tradnl"/>
              </w:rPr>
              <w:t xml:space="preserve">), </w:t>
            </w:r>
            <w:r w:rsidRPr="00D81F74">
              <w:rPr>
                <w:rFonts w:ascii="Cambria" w:hAnsi="Cambria"/>
                <w:bCs/>
                <w:sz w:val="20"/>
                <w:szCs w:val="20"/>
                <w:lang w:val="es-ES_tradnl"/>
              </w:rPr>
              <w:t>y 25 (protección judicial) de la Convención Americana sobre Derechos Humanos</w:t>
            </w:r>
            <w:r w:rsidR="0094314A" w:rsidRPr="00D81F74">
              <w:rPr>
                <w:rFonts w:ascii="Cambria" w:hAnsi="Cambria"/>
                <w:sz w:val="20"/>
                <w:szCs w:val="20"/>
                <w:vertAlign w:val="superscript"/>
                <w:lang w:val="es-ES_tradnl"/>
              </w:rPr>
              <w:footnoteReference w:id="2"/>
            </w:r>
          </w:p>
        </w:tc>
      </w:tr>
    </w:tbl>
    <w:p w14:paraId="7184DF46"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II.</w:t>
      </w:r>
      <w:r w:rsidRPr="00D81F74">
        <w:rPr>
          <w:rFonts w:asciiTheme="majorHAnsi" w:hAnsiTheme="majorHAnsi"/>
          <w:b/>
          <w:bCs/>
          <w:sz w:val="20"/>
          <w:szCs w:val="20"/>
          <w:lang w:val="es-ES_tradnl"/>
        </w:rPr>
        <w:tab/>
      </w:r>
      <w:r w:rsidRPr="00392070">
        <w:rPr>
          <w:rFonts w:asciiTheme="majorHAnsi" w:hAnsiTheme="majorHAnsi"/>
          <w:b/>
          <w:bCs/>
          <w:sz w:val="20"/>
          <w:szCs w:val="20"/>
          <w:lang w:val="es-ES_tradnl"/>
        </w:rPr>
        <w:t>TRÁMITE ANTE LA CIDH</w:t>
      </w:r>
      <w:r w:rsidR="008E3BFE" w:rsidRPr="00D81F74">
        <w:rPr>
          <w:rStyle w:val="FootnoteReference"/>
          <w:rFonts w:ascii="Cambria" w:hAnsi="Cambria"/>
          <w:b/>
          <w:sz w:val="20"/>
          <w:szCs w:val="20"/>
          <w:lang w:val="es-ES_tradnl"/>
        </w:rPr>
        <w:footnoteReference w:id="3"/>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67"/>
        <w:gridCol w:w="5576"/>
      </w:tblGrid>
      <w:tr w:rsidR="006C5CD4" w:rsidRPr="00D81F74" w14:paraId="65701EE8" w14:textId="77777777" w:rsidTr="005D309E">
        <w:tc>
          <w:tcPr>
            <w:tcW w:w="3667" w:type="dxa"/>
            <w:tcBorders>
              <w:top w:val="single" w:sz="6" w:space="0" w:color="auto"/>
              <w:bottom w:val="single" w:sz="6" w:space="0" w:color="auto"/>
            </w:tcBorders>
            <w:shd w:val="clear" w:color="auto" w:fill="386294"/>
            <w:vAlign w:val="center"/>
          </w:tcPr>
          <w:p w14:paraId="11766895" w14:textId="77777777" w:rsidR="006C5CD4" w:rsidRPr="005D309E" w:rsidRDefault="006C5CD4" w:rsidP="006C5CD4">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Presentación de la petición:</w:t>
            </w:r>
          </w:p>
        </w:tc>
        <w:tc>
          <w:tcPr>
            <w:tcW w:w="5576" w:type="dxa"/>
            <w:vAlign w:val="center"/>
          </w:tcPr>
          <w:p w14:paraId="0696E231" w14:textId="77777777" w:rsidR="006C5CD4" w:rsidRPr="00D81F74" w:rsidRDefault="000D2516" w:rsidP="006C5CD4">
            <w:pPr>
              <w:jc w:val="both"/>
              <w:rPr>
                <w:rFonts w:ascii="Cambria" w:hAnsi="Cambria"/>
                <w:bCs/>
                <w:sz w:val="20"/>
                <w:szCs w:val="20"/>
                <w:lang w:val="es-ES_tradnl"/>
              </w:rPr>
            </w:pPr>
            <w:r>
              <w:rPr>
                <w:rFonts w:ascii="Cambria" w:hAnsi="Cambria"/>
                <w:bCs/>
                <w:sz w:val="20"/>
                <w:szCs w:val="20"/>
                <w:lang w:val="es-ES_tradnl"/>
              </w:rPr>
              <w:t>28 de septiembre de 2012</w:t>
            </w:r>
          </w:p>
        </w:tc>
      </w:tr>
      <w:tr w:rsidR="006C5CD4" w:rsidRPr="00651873" w14:paraId="63ABCCC0" w14:textId="77777777" w:rsidTr="005D309E">
        <w:tc>
          <w:tcPr>
            <w:tcW w:w="3667" w:type="dxa"/>
            <w:tcBorders>
              <w:top w:val="single" w:sz="6" w:space="0" w:color="auto"/>
              <w:bottom w:val="single" w:sz="6" w:space="0" w:color="auto"/>
            </w:tcBorders>
            <w:shd w:val="clear" w:color="auto" w:fill="386294"/>
            <w:vAlign w:val="center"/>
          </w:tcPr>
          <w:p w14:paraId="195E9176" w14:textId="77777777" w:rsidR="006C5CD4" w:rsidRPr="005D309E" w:rsidRDefault="006C5CD4" w:rsidP="006C5CD4">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Información adicional recibida durante la etapa de estudio:</w:t>
            </w:r>
          </w:p>
        </w:tc>
        <w:tc>
          <w:tcPr>
            <w:tcW w:w="5576" w:type="dxa"/>
            <w:vAlign w:val="center"/>
          </w:tcPr>
          <w:p w14:paraId="5BFF13EA" w14:textId="77777777" w:rsidR="006C5CD4" w:rsidRPr="00E87468" w:rsidRDefault="005D309E" w:rsidP="006C5CD4">
            <w:pPr>
              <w:jc w:val="both"/>
              <w:rPr>
                <w:rFonts w:ascii="Cambria" w:hAnsi="Cambria"/>
                <w:bCs/>
                <w:sz w:val="20"/>
                <w:szCs w:val="20"/>
              </w:rPr>
            </w:pPr>
            <w:r>
              <w:rPr>
                <w:rFonts w:ascii="Cambria" w:hAnsi="Cambria"/>
                <w:bCs/>
                <w:sz w:val="20"/>
                <w:szCs w:val="20"/>
              </w:rPr>
              <w:t>23 de marzo de 2015 y</w:t>
            </w:r>
            <w:r w:rsidR="00E87468" w:rsidRPr="00E87468">
              <w:rPr>
                <w:rFonts w:ascii="Cambria" w:hAnsi="Cambria"/>
                <w:bCs/>
                <w:sz w:val="20"/>
                <w:szCs w:val="20"/>
              </w:rPr>
              <w:t xml:space="preserve"> 16 de enero de 2017</w:t>
            </w:r>
          </w:p>
        </w:tc>
      </w:tr>
      <w:tr w:rsidR="006C5CD4" w:rsidRPr="00D81F74" w14:paraId="460F8F0D" w14:textId="77777777" w:rsidTr="005D309E">
        <w:tc>
          <w:tcPr>
            <w:tcW w:w="3667" w:type="dxa"/>
            <w:tcBorders>
              <w:top w:val="single" w:sz="6" w:space="0" w:color="auto"/>
              <w:bottom w:val="single" w:sz="6" w:space="0" w:color="auto"/>
            </w:tcBorders>
            <w:shd w:val="clear" w:color="auto" w:fill="386294"/>
            <w:vAlign w:val="center"/>
          </w:tcPr>
          <w:p w14:paraId="50DACC4C" w14:textId="77777777" w:rsidR="006C5CD4" w:rsidRPr="005D309E" w:rsidRDefault="006C5CD4" w:rsidP="006C5CD4">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Notificación de la petición al Estado:</w:t>
            </w:r>
          </w:p>
        </w:tc>
        <w:tc>
          <w:tcPr>
            <w:tcW w:w="5576" w:type="dxa"/>
            <w:vAlign w:val="center"/>
          </w:tcPr>
          <w:p w14:paraId="74DC64AF" w14:textId="77777777" w:rsidR="006C5CD4" w:rsidRPr="00E87468" w:rsidRDefault="00E87468" w:rsidP="006C5CD4">
            <w:pPr>
              <w:jc w:val="both"/>
              <w:rPr>
                <w:rFonts w:ascii="Cambria" w:hAnsi="Cambria"/>
                <w:bCs/>
                <w:sz w:val="20"/>
                <w:szCs w:val="20"/>
              </w:rPr>
            </w:pPr>
            <w:r w:rsidRPr="00E87468">
              <w:rPr>
                <w:rFonts w:ascii="Cambria" w:hAnsi="Cambria"/>
                <w:bCs/>
                <w:sz w:val="20"/>
                <w:szCs w:val="20"/>
              </w:rPr>
              <w:t>25 de julio de 2017</w:t>
            </w:r>
          </w:p>
        </w:tc>
      </w:tr>
      <w:tr w:rsidR="006C5CD4" w:rsidRPr="00D81F74" w14:paraId="4254CBEF" w14:textId="77777777" w:rsidTr="005D309E">
        <w:tc>
          <w:tcPr>
            <w:tcW w:w="3667" w:type="dxa"/>
            <w:tcBorders>
              <w:top w:val="single" w:sz="6" w:space="0" w:color="auto"/>
              <w:bottom w:val="single" w:sz="6" w:space="0" w:color="auto"/>
            </w:tcBorders>
            <w:shd w:val="clear" w:color="auto" w:fill="386294"/>
            <w:vAlign w:val="center"/>
          </w:tcPr>
          <w:p w14:paraId="5DEFBAC4" w14:textId="77777777" w:rsidR="006C5CD4" w:rsidRPr="005D309E" w:rsidRDefault="006C5CD4" w:rsidP="006C5CD4">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Primera respuesta del Estado:</w:t>
            </w:r>
          </w:p>
        </w:tc>
        <w:tc>
          <w:tcPr>
            <w:tcW w:w="5576" w:type="dxa"/>
            <w:vAlign w:val="center"/>
          </w:tcPr>
          <w:p w14:paraId="50DCD143" w14:textId="77777777" w:rsidR="006C5CD4" w:rsidRPr="00E87468" w:rsidRDefault="00E87468" w:rsidP="006C5CD4">
            <w:pPr>
              <w:jc w:val="both"/>
              <w:rPr>
                <w:rFonts w:ascii="Cambria" w:hAnsi="Cambria"/>
                <w:bCs/>
                <w:sz w:val="20"/>
                <w:szCs w:val="20"/>
              </w:rPr>
            </w:pPr>
            <w:r w:rsidRPr="00E87468">
              <w:rPr>
                <w:rFonts w:ascii="Cambria" w:hAnsi="Cambria"/>
                <w:bCs/>
                <w:sz w:val="20"/>
                <w:szCs w:val="20"/>
              </w:rPr>
              <w:t>1 de diciembre de 2017</w:t>
            </w:r>
          </w:p>
        </w:tc>
      </w:tr>
      <w:tr w:rsidR="006C5CD4" w:rsidRPr="00651873" w14:paraId="0F4D534F" w14:textId="77777777" w:rsidTr="005D309E">
        <w:tc>
          <w:tcPr>
            <w:tcW w:w="3667" w:type="dxa"/>
            <w:tcBorders>
              <w:top w:val="single" w:sz="6" w:space="0" w:color="auto"/>
              <w:bottom w:val="single" w:sz="6" w:space="0" w:color="auto"/>
            </w:tcBorders>
            <w:shd w:val="clear" w:color="auto" w:fill="386294"/>
            <w:vAlign w:val="center"/>
          </w:tcPr>
          <w:p w14:paraId="4A206C6F" w14:textId="77777777" w:rsidR="006C5CD4" w:rsidRPr="005D309E" w:rsidRDefault="006C5CD4" w:rsidP="006C5CD4">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Observaciones adicionales de la parte peticionaria:</w:t>
            </w:r>
          </w:p>
        </w:tc>
        <w:tc>
          <w:tcPr>
            <w:tcW w:w="5576" w:type="dxa"/>
            <w:vAlign w:val="center"/>
          </w:tcPr>
          <w:p w14:paraId="58ECCBA5" w14:textId="77777777" w:rsidR="006C5CD4" w:rsidRPr="00E87468" w:rsidRDefault="00E87468" w:rsidP="006C5CD4">
            <w:pPr>
              <w:jc w:val="both"/>
              <w:rPr>
                <w:rFonts w:ascii="Cambria" w:hAnsi="Cambria"/>
                <w:bCs/>
                <w:sz w:val="20"/>
                <w:szCs w:val="20"/>
              </w:rPr>
            </w:pPr>
            <w:r w:rsidRPr="00E87468">
              <w:rPr>
                <w:rFonts w:ascii="Cambria" w:hAnsi="Cambria"/>
                <w:bCs/>
                <w:sz w:val="20"/>
                <w:szCs w:val="20"/>
              </w:rPr>
              <w:t>5 de enero</w:t>
            </w:r>
            <w:r w:rsidR="005D309E">
              <w:rPr>
                <w:rFonts w:ascii="Cambria" w:hAnsi="Cambria"/>
                <w:bCs/>
                <w:sz w:val="20"/>
                <w:szCs w:val="20"/>
              </w:rPr>
              <w:t xml:space="preserve"> de 2018, 11 de febrero de 2018 y</w:t>
            </w:r>
            <w:r w:rsidRPr="00E87468">
              <w:rPr>
                <w:rFonts w:ascii="Cambria" w:hAnsi="Cambria"/>
                <w:bCs/>
                <w:sz w:val="20"/>
                <w:szCs w:val="20"/>
              </w:rPr>
              <w:t xml:space="preserve"> 15 de agosto de 2018</w:t>
            </w:r>
          </w:p>
        </w:tc>
      </w:tr>
      <w:tr w:rsidR="00AD1D35" w:rsidRPr="00651873" w14:paraId="3D4A4AED" w14:textId="77777777" w:rsidTr="005D309E">
        <w:tc>
          <w:tcPr>
            <w:tcW w:w="3667" w:type="dxa"/>
            <w:tcBorders>
              <w:top w:val="single" w:sz="6" w:space="0" w:color="auto"/>
              <w:bottom w:val="single" w:sz="6" w:space="0" w:color="auto"/>
            </w:tcBorders>
            <w:shd w:val="clear" w:color="auto" w:fill="386294"/>
            <w:vAlign w:val="center"/>
          </w:tcPr>
          <w:p w14:paraId="2481B36D" w14:textId="77777777" w:rsidR="00AD1D35" w:rsidRPr="005D309E" w:rsidRDefault="00AD1D35" w:rsidP="006C5CD4">
            <w:pPr>
              <w:jc w:val="center"/>
              <w:rPr>
                <w:rFonts w:ascii="Cambria" w:hAnsi="Cambria"/>
                <w:b/>
                <w:color w:val="FFFFFF" w:themeColor="background1"/>
                <w:sz w:val="20"/>
                <w:szCs w:val="20"/>
              </w:rPr>
            </w:pPr>
            <w:r w:rsidRPr="005D309E">
              <w:rPr>
                <w:rFonts w:ascii="Cambria" w:hAnsi="Cambria"/>
                <w:b/>
                <w:color w:val="FFFFFF" w:themeColor="background1"/>
                <w:sz w:val="20"/>
                <w:szCs w:val="20"/>
              </w:rPr>
              <w:t>Observaciones adicionales del Estado:</w:t>
            </w:r>
          </w:p>
        </w:tc>
        <w:tc>
          <w:tcPr>
            <w:tcW w:w="5576" w:type="dxa"/>
            <w:vAlign w:val="center"/>
          </w:tcPr>
          <w:p w14:paraId="1ECD1924" w14:textId="77777777" w:rsidR="00AD1D35" w:rsidRPr="00E87468" w:rsidRDefault="005D309E" w:rsidP="006C5CD4">
            <w:pPr>
              <w:jc w:val="both"/>
              <w:rPr>
                <w:rFonts w:ascii="Cambria" w:hAnsi="Cambria"/>
                <w:bCs/>
                <w:sz w:val="20"/>
                <w:szCs w:val="20"/>
              </w:rPr>
            </w:pPr>
            <w:r>
              <w:rPr>
                <w:rFonts w:ascii="Cambria" w:hAnsi="Cambria"/>
                <w:bCs/>
                <w:sz w:val="20"/>
                <w:szCs w:val="20"/>
              </w:rPr>
              <w:t>10 de octubre de 2018 y</w:t>
            </w:r>
            <w:r w:rsidR="00D0514C">
              <w:rPr>
                <w:rFonts w:ascii="Cambria" w:hAnsi="Cambria"/>
                <w:bCs/>
                <w:sz w:val="20"/>
                <w:szCs w:val="20"/>
              </w:rPr>
              <w:t xml:space="preserve"> 17 de octubre de 2018</w:t>
            </w:r>
          </w:p>
        </w:tc>
      </w:tr>
    </w:tbl>
    <w:p w14:paraId="66293F8F"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III. </w:t>
      </w:r>
      <w:r w:rsidRPr="00D81F74">
        <w:rPr>
          <w:rFonts w:asciiTheme="majorHAnsi" w:hAnsiTheme="majorHAnsi"/>
          <w:b/>
          <w:bCs/>
          <w:sz w:val="20"/>
          <w:szCs w:val="20"/>
          <w:lang w:val="es-ES_tradnl"/>
        </w:rPr>
        <w:tab/>
        <w:t>COMPETENCIA</w:t>
      </w:r>
      <w:r w:rsidR="00EE00E9" w:rsidRPr="00D81F74">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67"/>
        <w:gridCol w:w="5576"/>
      </w:tblGrid>
      <w:tr w:rsidR="003239B8" w:rsidRPr="00D81F74" w14:paraId="71416A45" w14:textId="77777777" w:rsidTr="005D309E">
        <w:trPr>
          <w:cantSplit/>
        </w:trPr>
        <w:tc>
          <w:tcPr>
            <w:tcW w:w="3667" w:type="dxa"/>
            <w:tcBorders>
              <w:top w:val="single" w:sz="4" w:space="0" w:color="auto"/>
              <w:bottom w:val="single" w:sz="6" w:space="0" w:color="auto"/>
            </w:tcBorders>
            <w:shd w:val="clear" w:color="auto" w:fill="386294"/>
            <w:vAlign w:val="center"/>
          </w:tcPr>
          <w:p w14:paraId="57784C81" w14:textId="77777777" w:rsidR="003239B8" w:rsidRPr="005D309E" w:rsidRDefault="003239B8" w:rsidP="006C2480">
            <w:pPr>
              <w:jc w:val="center"/>
              <w:rPr>
                <w:rFonts w:ascii="Cambria" w:hAnsi="Cambria"/>
                <w:b/>
                <w:i/>
                <w:color w:val="FFFFFF" w:themeColor="background1"/>
                <w:sz w:val="20"/>
                <w:szCs w:val="20"/>
                <w:lang w:val="es-ES_tradnl"/>
              </w:rPr>
            </w:pPr>
            <w:proofErr w:type="spellStart"/>
            <w:r w:rsidRPr="005D309E">
              <w:rPr>
                <w:rFonts w:ascii="Cambria" w:hAnsi="Cambria"/>
                <w:b/>
                <w:i/>
                <w:color w:val="FFFFFF" w:themeColor="background1"/>
                <w:sz w:val="20"/>
                <w:szCs w:val="20"/>
                <w:lang w:val="es-ES_tradnl"/>
              </w:rPr>
              <w:t>Ratione</w:t>
            </w:r>
            <w:proofErr w:type="spellEnd"/>
            <w:r w:rsidRPr="005D309E">
              <w:rPr>
                <w:rFonts w:ascii="Cambria" w:hAnsi="Cambria"/>
                <w:b/>
                <w:i/>
                <w:color w:val="FFFFFF" w:themeColor="background1"/>
                <w:sz w:val="20"/>
                <w:szCs w:val="20"/>
                <w:lang w:val="es-ES_tradnl"/>
              </w:rPr>
              <w:t xml:space="preserve"> </w:t>
            </w:r>
            <w:proofErr w:type="spellStart"/>
            <w:r w:rsidRPr="005D309E">
              <w:rPr>
                <w:rFonts w:ascii="Cambria" w:hAnsi="Cambria"/>
                <w:b/>
                <w:i/>
                <w:color w:val="FFFFFF" w:themeColor="background1"/>
                <w:sz w:val="20"/>
                <w:szCs w:val="20"/>
                <w:lang w:val="es-ES_tradnl"/>
              </w:rPr>
              <w:t>personae</w:t>
            </w:r>
            <w:proofErr w:type="spellEnd"/>
            <w:r w:rsidRPr="005D309E">
              <w:rPr>
                <w:rFonts w:ascii="Cambria" w:hAnsi="Cambria"/>
                <w:b/>
                <w:i/>
                <w:color w:val="FFFFFF" w:themeColor="background1"/>
                <w:sz w:val="20"/>
                <w:szCs w:val="20"/>
                <w:lang w:val="es-ES_tradnl"/>
              </w:rPr>
              <w:t>:</w:t>
            </w:r>
          </w:p>
        </w:tc>
        <w:tc>
          <w:tcPr>
            <w:tcW w:w="5576" w:type="dxa"/>
            <w:vAlign w:val="center"/>
          </w:tcPr>
          <w:p w14:paraId="3D1BDEDC"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3A1B45BA" w14:textId="77777777" w:rsidTr="005D309E">
        <w:trPr>
          <w:cantSplit/>
        </w:trPr>
        <w:tc>
          <w:tcPr>
            <w:tcW w:w="3667" w:type="dxa"/>
            <w:tcBorders>
              <w:top w:val="single" w:sz="6" w:space="0" w:color="auto"/>
              <w:bottom w:val="single" w:sz="6" w:space="0" w:color="auto"/>
            </w:tcBorders>
            <w:shd w:val="clear" w:color="auto" w:fill="386294"/>
            <w:vAlign w:val="center"/>
          </w:tcPr>
          <w:p w14:paraId="7596DCCA" w14:textId="77777777" w:rsidR="003239B8" w:rsidRPr="005D309E" w:rsidRDefault="003239B8" w:rsidP="006C2480">
            <w:pPr>
              <w:jc w:val="center"/>
              <w:rPr>
                <w:rFonts w:ascii="Cambria" w:hAnsi="Cambria"/>
                <w:b/>
                <w:color w:val="FFFFFF" w:themeColor="background1"/>
                <w:sz w:val="20"/>
                <w:szCs w:val="20"/>
                <w:lang w:val="es-ES_tradnl"/>
              </w:rPr>
            </w:pPr>
            <w:proofErr w:type="spellStart"/>
            <w:r w:rsidRPr="005D309E">
              <w:rPr>
                <w:rFonts w:ascii="Cambria" w:hAnsi="Cambria"/>
                <w:b/>
                <w:i/>
                <w:color w:val="FFFFFF" w:themeColor="background1"/>
                <w:sz w:val="20"/>
                <w:szCs w:val="20"/>
                <w:lang w:val="es-ES_tradnl"/>
              </w:rPr>
              <w:t>Ratione</w:t>
            </w:r>
            <w:proofErr w:type="spellEnd"/>
            <w:r w:rsidRPr="005D309E">
              <w:rPr>
                <w:rFonts w:ascii="Cambria" w:hAnsi="Cambria"/>
                <w:b/>
                <w:i/>
                <w:color w:val="FFFFFF" w:themeColor="background1"/>
                <w:sz w:val="20"/>
                <w:szCs w:val="20"/>
                <w:lang w:val="es-ES_tradnl"/>
              </w:rPr>
              <w:t xml:space="preserve"> </w:t>
            </w:r>
            <w:proofErr w:type="spellStart"/>
            <w:r w:rsidRPr="005D309E">
              <w:rPr>
                <w:rFonts w:ascii="Cambria" w:hAnsi="Cambria"/>
                <w:b/>
                <w:i/>
                <w:color w:val="FFFFFF" w:themeColor="background1"/>
                <w:sz w:val="20"/>
                <w:szCs w:val="20"/>
                <w:lang w:val="es-ES_tradnl"/>
              </w:rPr>
              <w:t>loci</w:t>
            </w:r>
            <w:proofErr w:type="spellEnd"/>
            <w:r w:rsidRPr="005D309E">
              <w:rPr>
                <w:rFonts w:ascii="Cambria" w:hAnsi="Cambria"/>
                <w:b/>
                <w:color w:val="FFFFFF" w:themeColor="background1"/>
                <w:sz w:val="20"/>
                <w:szCs w:val="20"/>
                <w:lang w:val="es-ES_tradnl"/>
              </w:rPr>
              <w:t>:</w:t>
            </w:r>
          </w:p>
        </w:tc>
        <w:tc>
          <w:tcPr>
            <w:tcW w:w="5576" w:type="dxa"/>
            <w:vAlign w:val="center"/>
          </w:tcPr>
          <w:p w14:paraId="37A117D0"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0ECC0D6E" w14:textId="77777777" w:rsidTr="005D309E">
        <w:trPr>
          <w:cantSplit/>
        </w:trPr>
        <w:tc>
          <w:tcPr>
            <w:tcW w:w="3667" w:type="dxa"/>
            <w:tcBorders>
              <w:top w:val="single" w:sz="6" w:space="0" w:color="auto"/>
              <w:bottom w:val="single" w:sz="6" w:space="0" w:color="auto"/>
            </w:tcBorders>
            <w:shd w:val="clear" w:color="auto" w:fill="386294"/>
            <w:vAlign w:val="center"/>
          </w:tcPr>
          <w:p w14:paraId="434ECF21" w14:textId="77777777" w:rsidR="003239B8" w:rsidRPr="005D309E" w:rsidRDefault="003239B8" w:rsidP="006C2480">
            <w:pPr>
              <w:jc w:val="center"/>
              <w:rPr>
                <w:rFonts w:ascii="Cambria" w:hAnsi="Cambria"/>
                <w:b/>
                <w:color w:val="FFFFFF" w:themeColor="background1"/>
                <w:sz w:val="20"/>
                <w:szCs w:val="20"/>
                <w:lang w:val="es-ES_tradnl"/>
              </w:rPr>
            </w:pPr>
            <w:proofErr w:type="spellStart"/>
            <w:r w:rsidRPr="005D309E">
              <w:rPr>
                <w:rFonts w:ascii="Cambria" w:hAnsi="Cambria"/>
                <w:b/>
                <w:i/>
                <w:color w:val="FFFFFF" w:themeColor="background1"/>
                <w:sz w:val="20"/>
                <w:szCs w:val="20"/>
                <w:lang w:val="es-ES_tradnl"/>
              </w:rPr>
              <w:t>Ratione</w:t>
            </w:r>
            <w:proofErr w:type="spellEnd"/>
            <w:r w:rsidRPr="005D309E">
              <w:rPr>
                <w:rFonts w:ascii="Cambria" w:hAnsi="Cambria"/>
                <w:b/>
                <w:i/>
                <w:color w:val="FFFFFF" w:themeColor="background1"/>
                <w:sz w:val="20"/>
                <w:szCs w:val="20"/>
                <w:lang w:val="es-ES_tradnl"/>
              </w:rPr>
              <w:t xml:space="preserve"> </w:t>
            </w:r>
            <w:proofErr w:type="spellStart"/>
            <w:r w:rsidRPr="005D309E">
              <w:rPr>
                <w:rFonts w:ascii="Cambria" w:hAnsi="Cambria"/>
                <w:b/>
                <w:i/>
                <w:color w:val="FFFFFF" w:themeColor="background1"/>
                <w:sz w:val="20"/>
                <w:szCs w:val="20"/>
                <w:lang w:val="es-ES_tradnl"/>
              </w:rPr>
              <w:t>temporis</w:t>
            </w:r>
            <w:proofErr w:type="spellEnd"/>
            <w:r w:rsidRPr="005D309E">
              <w:rPr>
                <w:rFonts w:ascii="Cambria" w:hAnsi="Cambria"/>
                <w:b/>
                <w:color w:val="FFFFFF" w:themeColor="background1"/>
                <w:sz w:val="20"/>
                <w:szCs w:val="20"/>
                <w:lang w:val="es-ES_tradnl"/>
              </w:rPr>
              <w:t>:</w:t>
            </w:r>
          </w:p>
        </w:tc>
        <w:tc>
          <w:tcPr>
            <w:tcW w:w="5576" w:type="dxa"/>
            <w:vAlign w:val="center"/>
          </w:tcPr>
          <w:p w14:paraId="416D07AB"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651873" w14:paraId="177AEB52" w14:textId="77777777" w:rsidTr="005D309E">
        <w:trPr>
          <w:cantSplit/>
        </w:trPr>
        <w:tc>
          <w:tcPr>
            <w:tcW w:w="3667" w:type="dxa"/>
            <w:tcBorders>
              <w:top w:val="single" w:sz="6" w:space="0" w:color="auto"/>
              <w:bottom w:val="single" w:sz="6" w:space="0" w:color="auto"/>
            </w:tcBorders>
            <w:shd w:val="clear" w:color="auto" w:fill="386294"/>
            <w:vAlign w:val="center"/>
          </w:tcPr>
          <w:p w14:paraId="452BF46D" w14:textId="77777777" w:rsidR="003239B8" w:rsidRPr="005D309E" w:rsidRDefault="003239B8" w:rsidP="006C2480">
            <w:pPr>
              <w:jc w:val="center"/>
              <w:rPr>
                <w:rFonts w:ascii="Cambria" w:hAnsi="Cambria"/>
                <w:b/>
                <w:color w:val="FFFFFF" w:themeColor="background1"/>
                <w:sz w:val="20"/>
                <w:szCs w:val="20"/>
                <w:lang w:val="es-ES_tradnl"/>
              </w:rPr>
            </w:pPr>
            <w:proofErr w:type="spellStart"/>
            <w:r w:rsidRPr="005D309E">
              <w:rPr>
                <w:rFonts w:ascii="Cambria" w:hAnsi="Cambria"/>
                <w:b/>
                <w:i/>
                <w:color w:val="FFFFFF" w:themeColor="background1"/>
                <w:sz w:val="20"/>
                <w:szCs w:val="20"/>
                <w:lang w:val="es-ES_tradnl"/>
              </w:rPr>
              <w:t>Ratione</w:t>
            </w:r>
            <w:proofErr w:type="spellEnd"/>
            <w:r w:rsidRPr="005D309E">
              <w:rPr>
                <w:rFonts w:ascii="Cambria" w:hAnsi="Cambria"/>
                <w:b/>
                <w:i/>
                <w:color w:val="FFFFFF" w:themeColor="background1"/>
                <w:sz w:val="20"/>
                <w:szCs w:val="20"/>
                <w:lang w:val="es-ES_tradnl"/>
              </w:rPr>
              <w:t xml:space="preserve"> </w:t>
            </w:r>
            <w:proofErr w:type="spellStart"/>
            <w:r w:rsidRPr="005D309E">
              <w:rPr>
                <w:rFonts w:ascii="Cambria" w:hAnsi="Cambria"/>
                <w:b/>
                <w:i/>
                <w:color w:val="FFFFFF" w:themeColor="background1"/>
                <w:sz w:val="20"/>
                <w:szCs w:val="20"/>
                <w:lang w:val="es-ES_tradnl"/>
              </w:rPr>
              <w:t>materia</w:t>
            </w:r>
            <w:r w:rsidR="00EE00E9" w:rsidRPr="005D309E">
              <w:rPr>
                <w:rFonts w:ascii="Cambria" w:hAnsi="Cambria"/>
                <w:b/>
                <w:i/>
                <w:color w:val="FFFFFF" w:themeColor="background1"/>
                <w:sz w:val="20"/>
                <w:szCs w:val="20"/>
                <w:lang w:val="es-ES_tradnl"/>
              </w:rPr>
              <w:t>e</w:t>
            </w:r>
            <w:proofErr w:type="spellEnd"/>
            <w:r w:rsidRPr="005D309E">
              <w:rPr>
                <w:rFonts w:ascii="Cambria" w:hAnsi="Cambria"/>
                <w:b/>
                <w:color w:val="FFFFFF" w:themeColor="background1"/>
                <w:sz w:val="20"/>
                <w:szCs w:val="20"/>
                <w:lang w:val="es-ES_tradnl"/>
              </w:rPr>
              <w:t>:</w:t>
            </w:r>
          </w:p>
        </w:tc>
        <w:tc>
          <w:tcPr>
            <w:tcW w:w="5576" w:type="dxa"/>
            <w:vAlign w:val="center"/>
          </w:tcPr>
          <w:p w14:paraId="424CCDAB" w14:textId="77777777" w:rsidR="003239B8" w:rsidRPr="00D81F74" w:rsidRDefault="003B40A3" w:rsidP="00FE32B1">
            <w:pPr>
              <w:jc w:val="both"/>
              <w:rPr>
                <w:lang w:val="es-ES_tradnl"/>
              </w:rPr>
            </w:pPr>
            <w:r w:rsidRPr="00D81F74">
              <w:rPr>
                <w:rFonts w:ascii="Cambria" w:hAnsi="Cambria"/>
                <w:bCs/>
                <w:sz w:val="20"/>
                <w:szCs w:val="20"/>
                <w:lang w:val="es-ES_tradnl"/>
              </w:rPr>
              <w:t>Sí</w:t>
            </w:r>
            <w:r w:rsidR="00FE32B1" w:rsidRPr="00D81F74">
              <w:rPr>
                <w:rFonts w:ascii="Cambria" w:hAnsi="Cambria"/>
                <w:bCs/>
                <w:sz w:val="20"/>
                <w:szCs w:val="20"/>
                <w:lang w:val="es-ES_tradnl"/>
              </w:rPr>
              <w:t xml:space="preserve">, </w:t>
            </w:r>
            <w:r w:rsidR="00547098" w:rsidRPr="00D81F74">
              <w:rPr>
                <w:rFonts w:ascii="Cambria" w:hAnsi="Cambria"/>
                <w:bCs/>
                <w:sz w:val="20"/>
                <w:szCs w:val="20"/>
                <w:lang w:val="es-ES_tradnl"/>
              </w:rPr>
              <w:t>Convención</w:t>
            </w:r>
            <w:r w:rsidR="00FE32B1" w:rsidRPr="00D81F74">
              <w:rPr>
                <w:rFonts w:ascii="Cambria" w:hAnsi="Cambria"/>
                <w:bCs/>
                <w:sz w:val="20"/>
                <w:szCs w:val="20"/>
                <w:lang w:val="es-ES_tradnl"/>
              </w:rPr>
              <w:t xml:space="preserve"> Americana (</w:t>
            </w:r>
            <w:r w:rsidR="00547098" w:rsidRPr="00D81F74">
              <w:rPr>
                <w:rFonts w:ascii="Cambria" w:hAnsi="Cambria"/>
                <w:bCs/>
                <w:sz w:val="20"/>
                <w:szCs w:val="20"/>
                <w:lang w:val="es-ES_tradnl"/>
              </w:rPr>
              <w:t>depósito</w:t>
            </w:r>
            <w:r w:rsidR="00FE32B1" w:rsidRPr="00D81F74">
              <w:rPr>
                <w:rFonts w:ascii="Cambria" w:hAnsi="Cambria"/>
                <w:bCs/>
                <w:sz w:val="20"/>
                <w:szCs w:val="20"/>
                <w:lang w:val="es-ES_tradnl"/>
              </w:rPr>
              <w:t xml:space="preserve"> de instrumento </w:t>
            </w:r>
            <w:r w:rsidR="00960880" w:rsidRPr="00D81F74">
              <w:rPr>
                <w:rFonts w:ascii="Cambria" w:hAnsi="Cambria"/>
                <w:bCs/>
                <w:sz w:val="20"/>
                <w:szCs w:val="20"/>
                <w:lang w:val="es-ES_tradnl"/>
              </w:rPr>
              <w:t xml:space="preserve">de ratificación </w:t>
            </w:r>
            <w:r w:rsidR="00FE32B1" w:rsidRPr="00D81F74">
              <w:rPr>
                <w:rFonts w:ascii="Cambria" w:hAnsi="Cambria"/>
                <w:bCs/>
                <w:sz w:val="20"/>
                <w:szCs w:val="20"/>
                <w:lang w:val="es-ES_tradnl"/>
              </w:rPr>
              <w:t xml:space="preserve">realizado el </w:t>
            </w:r>
            <w:r w:rsidR="00547098" w:rsidRPr="00D81F74">
              <w:rPr>
                <w:rFonts w:ascii="Cambria" w:hAnsi="Cambria"/>
                <w:bCs/>
                <w:sz w:val="20"/>
                <w:szCs w:val="20"/>
                <w:lang w:val="es-ES_tradnl"/>
              </w:rPr>
              <w:t>28</w:t>
            </w:r>
            <w:r w:rsidR="00FE32B1" w:rsidRPr="00D81F74">
              <w:rPr>
                <w:rFonts w:ascii="Cambria" w:hAnsi="Cambria"/>
                <w:bCs/>
                <w:sz w:val="20"/>
                <w:szCs w:val="20"/>
                <w:lang w:val="es-ES_tradnl"/>
              </w:rPr>
              <w:t xml:space="preserve"> de </w:t>
            </w:r>
            <w:r w:rsidR="0055188E" w:rsidRPr="00D81F74">
              <w:rPr>
                <w:rFonts w:ascii="Cambria" w:hAnsi="Cambria"/>
                <w:bCs/>
                <w:sz w:val="20"/>
                <w:szCs w:val="20"/>
                <w:lang w:val="es-ES_tradnl"/>
              </w:rPr>
              <w:t>diciembre</w:t>
            </w:r>
            <w:r w:rsidR="00FE32B1" w:rsidRPr="00D81F74">
              <w:rPr>
                <w:rFonts w:ascii="Cambria" w:hAnsi="Cambria"/>
                <w:bCs/>
                <w:sz w:val="20"/>
                <w:szCs w:val="20"/>
                <w:lang w:val="es-ES_tradnl"/>
              </w:rPr>
              <w:t xml:space="preserve"> de 197</w:t>
            </w:r>
            <w:r w:rsidR="00DD2DA8" w:rsidRPr="00D81F74">
              <w:rPr>
                <w:rFonts w:ascii="Cambria" w:hAnsi="Cambria"/>
                <w:bCs/>
                <w:sz w:val="20"/>
                <w:szCs w:val="20"/>
                <w:lang w:val="es-ES_tradnl"/>
              </w:rPr>
              <w:t>7</w:t>
            </w:r>
            <w:r w:rsidR="00FE32B1" w:rsidRPr="00D81F74">
              <w:rPr>
                <w:rFonts w:ascii="Cambria" w:hAnsi="Cambria"/>
                <w:bCs/>
                <w:sz w:val="20"/>
                <w:szCs w:val="20"/>
                <w:lang w:val="es-ES_tradnl"/>
              </w:rPr>
              <w:t>)</w:t>
            </w:r>
          </w:p>
        </w:tc>
      </w:tr>
    </w:tbl>
    <w:p w14:paraId="61A2663B"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IV. </w:t>
      </w:r>
      <w:r w:rsidRPr="00D81F74">
        <w:rPr>
          <w:rFonts w:asciiTheme="majorHAnsi" w:hAnsiTheme="majorHAnsi"/>
          <w:b/>
          <w:bCs/>
          <w:sz w:val="20"/>
          <w:szCs w:val="20"/>
          <w:lang w:val="es-ES_tradnl"/>
        </w:rPr>
        <w:tab/>
      </w:r>
      <w:r w:rsidR="00EE00E9" w:rsidRPr="00D81F74">
        <w:rPr>
          <w:rFonts w:asciiTheme="majorHAnsi" w:hAnsiTheme="majorHAnsi"/>
          <w:b/>
          <w:bCs/>
          <w:sz w:val="20"/>
          <w:szCs w:val="20"/>
          <w:lang w:val="es-ES_tradnl"/>
        </w:rPr>
        <w:t>DUPLICACIÓN</w:t>
      </w:r>
      <w:r w:rsidR="00EE00E9" w:rsidRPr="00D81F74">
        <w:rPr>
          <w:rFonts w:asciiTheme="majorHAnsi" w:hAnsiTheme="majorHAnsi"/>
          <w:b/>
          <w:bCs/>
          <w:color w:val="FFFFFF" w:themeColor="background1"/>
          <w:sz w:val="20"/>
          <w:szCs w:val="20"/>
          <w:lang w:val="es-ES_tradnl"/>
        </w:rPr>
        <w:t xml:space="preserve"> </w:t>
      </w:r>
      <w:r w:rsidR="00EE00E9" w:rsidRPr="00D81F74">
        <w:rPr>
          <w:rFonts w:asciiTheme="majorHAnsi" w:hAnsiTheme="majorHAnsi"/>
          <w:b/>
          <w:bCs/>
          <w:sz w:val="20"/>
          <w:szCs w:val="20"/>
          <w:lang w:val="es-ES_tradnl"/>
        </w:rPr>
        <w:t>DE PROCEDIMIENTOS Y COSA JUZGADA</w:t>
      </w:r>
      <w:r w:rsidR="00EE00E9" w:rsidRPr="00D81F74">
        <w:rPr>
          <w:rFonts w:asciiTheme="majorHAnsi" w:hAnsiTheme="majorHAnsi"/>
          <w:b/>
          <w:bCs/>
          <w:i/>
          <w:sz w:val="20"/>
          <w:szCs w:val="20"/>
          <w:lang w:val="es-ES_tradnl"/>
        </w:rPr>
        <w:t xml:space="preserve"> </w:t>
      </w:r>
      <w:r w:rsidR="00FE7DEC" w:rsidRPr="00D81F74">
        <w:rPr>
          <w:rFonts w:asciiTheme="majorHAnsi" w:hAnsiTheme="majorHAnsi"/>
          <w:b/>
          <w:bCs/>
          <w:sz w:val="20"/>
          <w:szCs w:val="20"/>
          <w:lang w:val="es-ES_tradnl"/>
        </w:rPr>
        <w:t>INTERNACIONAL, CARACTERIZACIÓN</w:t>
      </w:r>
      <w:r w:rsidRPr="00D81F74">
        <w:rPr>
          <w:rFonts w:asciiTheme="majorHAnsi" w:hAnsiTheme="majorHAnsi"/>
          <w:b/>
          <w:bCs/>
          <w:sz w:val="20"/>
          <w:szCs w:val="20"/>
          <w:lang w:val="es-ES_tradnl"/>
        </w:rPr>
        <w:t xml:space="preserve">, </w:t>
      </w:r>
      <w:r w:rsidRPr="00D81F74">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67"/>
        <w:gridCol w:w="5576"/>
      </w:tblGrid>
      <w:tr w:rsidR="00EE00E9" w:rsidRPr="00D81F74" w14:paraId="091FD3E6" w14:textId="77777777" w:rsidTr="005D309E">
        <w:trPr>
          <w:cantSplit/>
        </w:trPr>
        <w:tc>
          <w:tcPr>
            <w:tcW w:w="3667" w:type="dxa"/>
            <w:tcBorders>
              <w:top w:val="single" w:sz="4" w:space="0" w:color="auto"/>
              <w:bottom w:val="single" w:sz="6" w:space="0" w:color="auto"/>
            </w:tcBorders>
            <w:shd w:val="clear" w:color="auto" w:fill="386294"/>
            <w:vAlign w:val="center"/>
          </w:tcPr>
          <w:p w14:paraId="2E38BD2D" w14:textId="77777777" w:rsidR="00EE00E9" w:rsidRPr="005D309E" w:rsidRDefault="00EE00E9" w:rsidP="006C2480">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Duplicación y cosa juzgada internacional:</w:t>
            </w:r>
          </w:p>
        </w:tc>
        <w:tc>
          <w:tcPr>
            <w:tcW w:w="5576" w:type="dxa"/>
            <w:vAlign w:val="center"/>
          </w:tcPr>
          <w:p w14:paraId="51BE35B9" w14:textId="77777777" w:rsidR="00EE00E9" w:rsidRPr="00D81F74" w:rsidRDefault="006C3B17" w:rsidP="006C2480">
            <w:pPr>
              <w:jc w:val="both"/>
              <w:rPr>
                <w:rFonts w:ascii="Cambria" w:hAnsi="Cambria"/>
                <w:bCs/>
                <w:sz w:val="20"/>
                <w:szCs w:val="20"/>
                <w:lang w:val="es-ES_tradnl"/>
              </w:rPr>
            </w:pPr>
            <w:r w:rsidRPr="00D81F74">
              <w:rPr>
                <w:rFonts w:ascii="Cambria" w:hAnsi="Cambria"/>
                <w:bCs/>
                <w:sz w:val="20"/>
                <w:szCs w:val="20"/>
                <w:lang w:val="es-ES_tradnl"/>
              </w:rPr>
              <w:t>No</w:t>
            </w:r>
          </w:p>
        </w:tc>
      </w:tr>
      <w:tr w:rsidR="006C3B17" w:rsidRPr="009F17D1" w14:paraId="30C11F6E" w14:textId="77777777" w:rsidTr="005D309E">
        <w:trPr>
          <w:cantSplit/>
        </w:trPr>
        <w:tc>
          <w:tcPr>
            <w:tcW w:w="3667" w:type="dxa"/>
            <w:tcBorders>
              <w:top w:val="single" w:sz="4" w:space="0" w:color="auto"/>
              <w:bottom w:val="single" w:sz="6" w:space="0" w:color="auto"/>
            </w:tcBorders>
            <w:shd w:val="clear" w:color="auto" w:fill="386294"/>
            <w:vAlign w:val="center"/>
          </w:tcPr>
          <w:p w14:paraId="2510E24B" w14:textId="77777777" w:rsidR="006C3B17" w:rsidRPr="005D309E" w:rsidRDefault="006C3B17" w:rsidP="006C3B17">
            <w:pPr>
              <w:jc w:val="center"/>
              <w:rPr>
                <w:rFonts w:ascii="Cambria" w:hAnsi="Cambria"/>
                <w:b/>
                <w:i/>
                <w:color w:val="FFFFFF" w:themeColor="background1"/>
                <w:sz w:val="20"/>
                <w:szCs w:val="20"/>
                <w:lang w:val="es-ES_tradnl"/>
              </w:rPr>
            </w:pPr>
            <w:r w:rsidRPr="005D309E">
              <w:rPr>
                <w:rFonts w:ascii="Cambria" w:hAnsi="Cambria"/>
                <w:b/>
                <w:color w:val="FFFFFF" w:themeColor="background1"/>
                <w:sz w:val="20"/>
                <w:szCs w:val="20"/>
                <w:lang w:val="es-ES_tradnl"/>
              </w:rPr>
              <w:t xml:space="preserve">Derechos </w:t>
            </w:r>
            <w:r w:rsidR="00B93630" w:rsidRPr="005D309E">
              <w:rPr>
                <w:rFonts w:ascii="Cambria" w:hAnsi="Cambria"/>
                <w:b/>
                <w:color w:val="FFFFFF" w:themeColor="background1"/>
                <w:sz w:val="20"/>
                <w:szCs w:val="20"/>
                <w:lang w:val="es-ES_tradnl"/>
              </w:rPr>
              <w:t>admitidos</w:t>
            </w:r>
            <w:r w:rsidRPr="005D309E">
              <w:rPr>
                <w:rFonts w:ascii="Cambria" w:hAnsi="Cambria"/>
                <w:b/>
                <w:i/>
                <w:color w:val="FFFFFF" w:themeColor="background1"/>
                <w:sz w:val="20"/>
                <w:szCs w:val="20"/>
                <w:lang w:val="es-ES_tradnl"/>
              </w:rPr>
              <w:t>:</w:t>
            </w:r>
          </w:p>
        </w:tc>
        <w:tc>
          <w:tcPr>
            <w:tcW w:w="5576" w:type="dxa"/>
            <w:vAlign w:val="center"/>
          </w:tcPr>
          <w:p w14:paraId="13C61284" w14:textId="77777777" w:rsidR="006C3B17" w:rsidRPr="00D81F74" w:rsidRDefault="003F2693" w:rsidP="007E6A73">
            <w:pPr>
              <w:jc w:val="both"/>
              <w:rPr>
                <w:sz w:val="20"/>
                <w:szCs w:val="20"/>
                <w:lang w:val="es-ES_tradnl"/>
              </w:rPr>
            </w:pPr>
            <w:r w:rsidRPr="00CE0E07">
              <w:rPr>
                <w:rFonts w:ascii="Cambria" w:hAnsi="Cambria"/>
                <w:bCs/>
                <w:sz w:val="20"/>
                <w:szCs w:val="20"/>
                <w:lang w:val="es-ES_tradnl"/>
              </w:rPr>
              <w:t>Ninguno</w:t>
            </w:r>
          </w:p>
        </w:tc>
      </w:tr>
      <w:tr w:rsidR="006C3B17" w:rsidRPr="009F17D1" w14:paraId="304AFD1C" w14:textId="77777777" w:rsidTr="005D309E">
        <w:trPr>
          <w:cantSplit/>
          <w:trHeight w:val="570"/>
        </w:trPr>
        <w:tc>
          <w:tcPr>
            <w:tcW w:w="3667" w:type="dxa"/>
            <w:tcBorders>
              <w:top w:val="single" w:sz="6" w:space="0" w:color="auto"/>
              <w:bottom w:val="single" w:sz="6" w:space="0" w:color="auto"/>
            </w:tcBorders>
            <w:shd w:val="clear" w:color="auto" w:fill="386294"/>
            <w:vAlign w:val="center"/>
          </w:tcPr>
          <w:p w14:paraId="7BDF91C1" w14:textId="77777777" w:rsidR="006C3B17" w:rsidRPr="005D309E" w:rsidRDefault="006C3B17" w:rsidP="006C3B17">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Agotamiento de recursos internos o procedencia de una excepción:</w:t>
            </w:r>
          </w:p>
        </w:tc>
        <w:tc>
          <w:tcPr>
            <w:tcW w:w="5576" w:type="dxa"/>
            <w:vAlign w:val="center"/>
          </w:tcPr>
          <w:p w14:paraId="4AE78E4D" w14:textId="77777777" w:rsidR="006C3B17" w:rsidRPr="002443A8" w:rsidRDefault="000C58C4" w:rsidP="000C58C4">
            <w:pPr>
              <w:rPr>
                <w:lang w:val="es-ES_tradnl"/>
              </w:rPr>
            </w:pPr>
            <w:r w:rsidRPr="000C58C4">
              <w:rPr>
                <w:rFonts w:ascii="Cambria" w:hAnsi="Cambria"/>
                <w:bCs/>
                <w:sz w:val="20"/>
                <w:szCs w:val="20"/>
                <w:lang w:val="es-ES_tradnl"/>
              </w:rPr>
              <w:t>Sí</w:t>
            </w:r>
            <w:r w:rsidR="005D309E">
              <w:rPr>
                <w:rFonts w:ascii="Cambria" w:hAnsi="Cambria"/>
                <w:bCs/>
                <w:sz w:val="20"/>
                <w:szCs w:val="20"/>
                <w:lang w:val="es-ES_tradnl"/>
              </w:rPr>
              <w:t xml:space="preserve">, el </w:t>
            </w:r>
            <w:r w:rsidR="00EB3C79">
              <w:rPr>
                <w:rFonts w:ascii="Cambria" w:hAnsi="Cambria"/>
                <w:bCs/>
                <w:sz w:val="20"/>
                <w:szCs w:val="20"/>
                <w:lang w:val="es-ES_tradnl"/>
              </w:rPr>
              <w:t>10 de abril de 2012</w:t>
            </w:r>
          </w:p>
        </w:tc>
      </w:tr>
      <w:tr w:rsidR="006C3B17" w:rsidRPr="00392070" w14:paraId="125C6596" w14:textId="77777777" w:rsidTr="005D309E">
        <w:trPr>
          <w:cantSplit/>
          <w:trHeight w:val="255"/>
        </w:trPr>
        <w:tc>
          <w:tcPr>
            <w:tcW w:w="3667" w:type="dxa"/>
            <w:tcBorders>
              <w:top w:val="single" w:sz="6" w:space="0" w:color="auto"/>
              <w:bottom w:val="single" w:sz="6" w:space="0" w:color="auto"/>
            </w:tcBorders>
            <w:shd w:val="clear" w:color="auto" w:fill="386294"/>
            <w:vAlign w:val="center"/>
          </w:tcPr>
          <w:p w14:paraId="47DCEC8B" w14:textId="77777777" w:rsidR="006C3B17" w:rsidRPr="005D309E" w:rsidRDefault="006C3B17" w:rsidP="006C3B17">
            <w:pPr>
              <w:jc w:val="center"/>
              <w:rPr>
                <w:rFonts w:ascii="Cambria" w:hAnsi="Cambria"/>
                <w:b/>
                <w:color w:val="FFFFFF" w:themeColor="background1"/>
                <w:sz w:val="20"/>
                <w:szCs w:val="20"/>
                <w:lang w:val="es-ES_tradnl"/>
              </w:rPr>
            </w:pPr>
            <w:r w:rsidRPr="005D309E">
              <w:rPr>
                <w:rFonts w:ascii="Cambria" w:hAnsi="Cambria"/>
                <w:b/>
                <w:color w:val="FFFFFF" w:themeColor="background1"/>
                <w:sz w:val="20"/>
                <w:szCs w:val="20"/>
                <w:lang w:val="es-ES_tradnl"/>
              </w:rPr>
              <w:t>Presentación dentro de plazo:</w:t>
            </w:r>
          </w:p>
        </w:tc>
        <w:tc>
          <w:tcPr>
            <w:tcW w:w="5576" w:type="dxa"/>
            <w:vAlign w:val="center"/>
          </w:tcPr>
          <w:p w14:paraId="016B7461" w14:textId="77777777" w:rsidR="006C3B17" w:rsidRPr="00D81F74" w:rsidRDefault="00C2156B" w:rsidP="006C3B17">
            <w:pPr>
              <w:rPr>
                <w:rFonts w:ascii="Cambria" w:hAnsi="Cambria"/>
                <w:bCs/>
                <w:sz w:val="20"/>
                <w:szCs w:val="20"/>
                <w:lang w:val="es-ES_tradnl"/>
              </w:rPr>
            </w:pPr>
            <w:r w:rsidRPr="00D81F74">
              <w:rPr>
                <w:rFonts w:ascii="Cambria" w:hAnsi="Cambria"/>
                <w:bCs/>
                <w:sz w:val="20"/>
                <w:szCs w:val="20"/>
                <w:lang w:val="es-ES_tradnl"/>
              </w:rPr>
              <w:t>Sí</w:t>
            </w:r>
          </w:p>
        </w:tc>
      </w:tr>
    </w:tbl>
    <w:p w14:paraId="7DB1F5BE" w14:textId="77777777" w:rsidR="00AB1630" w:rsidRDefault="00AB1630" w:rsidP="00AB1630">
      <w:pPr>
        <w:rPr>
          <w:rFonts w:asciiTheme="majorHAnsi" w:hAnsiTheme="majorHAnsi"/>
          <w:b/>
          <w:sz w:val="20"/>
          <w:szCs w:val="20"/>
          <w:lang w:val="es-ES_tradnl"/>
        </w:rPr>
      </w:pPr>
    </w:p>
    <w:p w14:paraId="2F2D85F4" w14:textId="77777777" w:rsidR="003239B8" w:rsidRPr="00397B6F" w:rsidRDefault="00223A29" w:rsidP="00AB1630">
      <w:pPr>
        <w:ind w:firstLine="709"/>
        <w:rPr>
          <w:rFonts w:asciiTheme="majorHAnsi" w:hAnsiTheme="majorHAnsi"/>
          <w:b/>
          <w:sz w:val="20"/>
          <w:szCs w:val="20"/>
        </w:rPr>
      </w:pPr>
      <w:r w:rsidRPr="00397B6F">
        <w:rPr>
          <w:rFonts w:asciiTheme="majorHAnsi" w:hAnsiTheme="majorHAnsi"/>
          <w:b/>
          <w:sz w:val="20"/>
          <w:szCs w:val="20"/>
        </w:rPr>
        <w:t xml:space="preserve">V. </w:t>
      </w:r>
      <w:r w:rsidRPr="00397B6F">
        <w:rPr>
          <w:rFonts w:asciiTheme="majorHAnsi" w:hAnsiTheme="majorHAnsi"/>
          <w:b/>
          <w:sz w:val="20"/>
          <w:szCs w:val="20"/>
        </w:rPr>
        <w:tab/>
      </w:r>
      <w:r w:rsidR="004D2C04" w:rsidRPr="00397B6F">
        <w:rPr>
          <w:rFonts w:asciiTheme="majorHAnsi" w:hAnsiTheme="majorHAnsi"/>
          <w:b/>
          <w:sz w:val="20"/>
          <w:szCs w:val="20"/>
        </w:rPr>
        <w:t xml:space="preserve">RESUMEN DE LOS </w:t>
      </w:r>
      <w:r w:rsidR="003239B8" w:rsidRPr="00397B6F">
        <w:rPr>
          <w:rFonts w:asciiTheme="majorHAnsi" w:hAnsiTheme="majorHAnsi"/>
          <w:b/>
          <w:sz w:val="20"/>
          <w:szCs w:val="20"/>
        </w:rPr>
        <w:t xml:space="preserve">HECHOS ALEGADOS </w:t>
      </w:r>
    </w:p>
    <w:p w14:paraId="0078B08B" w14:textId="77777777" w:rsidR="00AB1630" w:rsidRPr="00397B6F" w:rsidRDefault="00AB1630" w:rsidP="00AB1630">
      <w:pPr>
        <w:ind w:firstLine="709"/>
        <w:rPr>
          <w:rFonts w:asciiTheme="majorHAnsi" w:hAnsiTheme="majorHAnsi"/>
          <w:b/>
          <w:sz w:val="20"/>
          <w:szCs w:val="20"/>
        </w:rPr>
      </w:pPr>
    </w:p>
    <w:p w14:paraId="3119823D" w14:textId="77777777" w:rsidR="00B31F55" w:rsidRPr="00397B6F" w:rsidRDefault="00543D1D" w:rsidP="005D2946">
      <w:pPr>
        <w:pStyle w:val="ListParagraph"/>
        <w:numPr>
          <w:ilvl w:val="0"/>
          <w:numId w:val="59"/>
        </w:numPr>
        <w:suppressAutoHyphens/>
        <w:spacing w:after="240"/>
        <w:ind w:left="0" w:firstLine="709"/>
        <w:jc w:val="both"/>
        <w:rPr>
          <w:sz w:val="20"/>
          <w:szCs w:val="20"/>
          <w:lang w:val="es-ES"/>
        </w:rPr>
      </w:pPr>
      <w:r w:rsidRPr="00397B6F">
        <w:rPr>
          <w:sz w:val="20"/>
          <w:szCs w:val="20"/>
          <w:lang w:val="es-ES"/>
        </w:rPr>
        <w:t xml:space="preserve">Los peticionarios alegan que el Estado ecuatoriano es responsable por </w:t>
      </w:r>
      <w:r w:rsidR="005C6A64" w:rsidRPr="00397B6F">
        <w:rPr>
          <w:sz w:val="20"/>
          <w:szCs w:val="20"/>
          <w:lang w:val="es-ES"/>
        </w:rPr>
        <w:t xml:space="preserve">la denegación de justicia en contra de </w:t>
      </w:r>
      <w:r w:rsidR="00BC2F42" w:rsidRPr="00397B6F">
        <w:rPr>
          <w:sz w:val="20"/>
          <w:szCs w:val="20"/>
          <w:lang w:val="es-ES"/>
        </w:rPr>
        <w:t>Sara Mercedes Yépez Guillen (en adelante la “Sra. Yépez”)</w:t>
      </w:r>
      <w:r w:rsidR="00C93C4C" w:rsidRPr="00397B6F">
        <w:rPr>
          <w:sz w:val="20"/>
          <w:szCs w:val="20"/>
          <w:lang w:val="es-ES"/>
        </w:rPr>
        <w:t>,</w:t>
      </w:r>
      <w:r w:rsidR="005C6A64" w:rsidRPr="00397B6F">
        <w:rPr>
          <w:sz w:val="20"/>
          <w:szCs w:val="20"/>
          <w:lang w:val="es-ES"/>
        </w:rPr>
        <w:t xml:space="preserve"> al suprimir </w:t>
      </w:r>
      <w:r w:rsidR="00254272" w:rsidRPr="00397B6F">
        <w:rPr>
          <w:sz w:val="20"/>
          <w:szCs w:val="20"/>
          <w:lang w:val="es-ES"/>
        </w:rPr>
        <w:t xml:space="preserve">en 2005 </w:t>
      </w:r>
      <w:r w:rsidR="00914F6C" w:rsidRPr="00397B6F">
        <w:rPr>
          <w:sz w:val="20"/>
          <w:szCs w:val="20"/>
          <w:lang w:val="es-ES"/>
        </w:rPr>
        <w:t>el</w:t>
      </w:r>
      <w:r w:rsidR="005C6A64" w:rsidRPr="00397B6F">
        <w:rPr>
          <w:sz w:val="20"/>
          <w:szCs w:val="20"/>
          <w:lang w:val="es-ES"/>
        </w:rPr>
        <w:t xml:space="preserve"> </w:t>
      </w:r>
      <w:r w:rsidR="004716A9" w:rsidRPr="00397B6F">
        <w:rPr>
          <w:sz w:val="20"/>
          <w:szCs w:val="20"/>
          <w:lang w:val="es-ES"/>
        </w:rPr>
        <w:t>puesto</w:t>
      </w:r>
      <w:r w:rsidR="005C6A64" w:rsidRPr="00397B6F">
        <w:rPr>
          <w:sz w:val="20"/>
          <w:szCs w:val="20"/>
          <w:lang w:val="es-ES"/>
        </w:rPr>
        <w:t xml:space="preserve"> de Experto Jurídico 1 que ocupaba en </w:t>
      </w:r>
      <w:r w:rsidR="00AE7F78" w:rsidRPr="00397B6F">
        <w:rPr>
          <w:sz w:val="20"/>
          <w:szCs w:val="20"/>
          <w:lang w:val="es-ES"/>
        </w:rPr>
        <w:t xml:space="preserve">la </w:t>
      </w:r>
      <w:r w:rsidR="00417C49" w:rsidRPr="00397B6F">
        <w:rPr>
          <w:sz w:val="20"/>
          <w:szCs w:val="20"/>
          <w:lang w:val="es-ES"/>
        </w:rPr>
        <w:t xml:space="preserve">Subdirección de Entidades en Saneamiento y Liquidación de la </w:t>
      </w:r>
      <w:r w:rsidR="00254272" w:rsidRPr="00397B6F">
        <w:rPr>
          <w:sz w:val="20"/>
          <w:szCs w:val="20"/>
          <w:lang w:val="es-ES"/>
        </w:rPr>
        <w:t>Superintendencia de Banc</w:t>
      </w:r>
      <w:r w:rsidR="00417C49" w:rsidRPr="00397B6F">
        <w:rPr>
          <w:sz w:val="20"/>
          <w:szCs w:val="20"/>
          <w:lang w:val="es-ES"/>
        </w:rPr>
        <w:t>o</w:t>
      </w:r>
      <w:r w:rsidR="00254272" w:rsidRPr="00397B6F">
        <w:rPr>
          <w:sz w:val="20"/>
          <w:szCs w:val="20"/>
          <w:lang w:val="es-ES"/>
        </w:rPr>
        <w:t>s y Seguros</w:t>
      </w:r>
      <w:r w:rsidR="00A56DD1" w:rsidRPr="00397B6F">
        <w:rPr>
          <w:sz w:val="20"/>
          <w:szCs w:val="20"/>
          <w:lang w:val="es-ES"/>
        </w:rPr>
        <w:t xml:space="preserve">. </w:t>
      </w:r>
      <w:r w:rsidR="003A2388" w:rsidRPr="00397B6F">
        <w:rPr>
          <w:sz w:val="20"/>
          <w:szCs w:val="20"/>
          <w:lang w:val="es-ES"/>
        </w:rPr>
        <w:t>Manifiestan que</w:t>
      </w:r>
      <w:r w:rsidR="000C2A98" w:rsidRPr="00397B6F">
        <w:rPr>
          <w:sz w:val="20"/>
          <w:szCs w:val="20"/>
          <w:lang w:val="es-ES"/>
        </w:rPr>
        <w:t xml:space="preserve"> </w:t>
      </w:r>
      <w:r w:rsidR="00F74093" w:rsidRPr="00397B6F">
        <w:rPr>
          <w:sz w:val="20"/>
          <w:szCs w:val="20"/>
          <w:lang w:val="es-ES"/>
        </w:rPr>
        <w:t>la supresión d</w:t>
      </w:r>
      <w:r w:rsidR="000C58C4" w:rsidRPr="00397B6F">
        <w:rPr>
          <w:sz w:val="20"/>
          <w:szCs w:val="20"/>
          <w:lang w:val="es-ES"/>
        </w:rPr>
        <w:t>e</w:t>
      </w:r>
      <w:r w:rsidR="00CE6864" w:rsidRPr="00397B6F">
        <w:rPr>
          <w:sz w:val="20"/>
          <w:szCs w:val="20"/>
          <w:lang w:val="es-ES"/>
        </w:rPr>
        <w:t xml:space="preserve">l puesto </w:t>
      </w:r>
      <w:r w:rsidR="00F74093" w:rsidRPr="00397B6F">
        <w:rPr>
          <w:sz w:val="20"/>
          <w:szCs w:val="20"/>
          <w:lang w:val="es-ES"/>
        </w:rPr>
        <w:t xml:space="preserve">que </w:t>
      </w:r>
      <w:r w:rsidR="000D7641" w:rsidRPr="00397B6F">
        <w:rPr>
          <w:sz w:val="20"/>
          <w:szCs w:val="20"/>
          <w:lang w:val="es-ES"/>
        </w:rPr>
        <w:t>ocupaba</w:t>
      </w:r>
      <w:r w:rsidR="00F74093" w:rsidRPr="00397B6F">
        <w:rPr>
          <w:sz w:val="20"/>
          <w:szCs w:val="20"/>
          <w:lang w:val="es-ES"/>
        </w:rPr>
        <w:t xml:space="preserve"> se realizó de manera arbitraria </w:t>
      </w:r>
      <w:r w:rsidR="00D00B56" w:rsidRPr="00397B6F">
        <w:rPr>
          <w:sz w:val="20"/>
          <w:szCs w:val="20"/>
          <w:lang w:val="es-ES"/>
        </w:rPr>
        <w:t xml:space="preserve">y </w:t>
      </w:r>
      <w:r w:rsidR="00F74093" w:rsidRPr="00397B6F">
        <w:rPr>
          <w:sz w:val="20"/>
          <w:szCs w:val="20"/>
          <w:lang w:val="es-ES"/>
        </w:rPr>
        <w:t>sin seguir un debido proceso</w:t>
      </w:r>
      <w:r w:rsidR="00D00B56" w:rsidRPr="00397B6F">
        <w:rPr>
          <w:sz w:val="20"/>
          <w:szCs w:val="20"/>
          <w:lang w:val="es-ES"/>
        </w:rPr>
        <w:t>, debido a que la supresión se habría fundamentado en el desempeño laboral de la Sra. Yépez,</w:t>
      </w:r>
      <w:r w:rsidR="00F74093" w:rsidRPr="00397B6F">
        <w:rPr>
          <w:sz w:val="20"/>
          <w:szCs w:val="20"/>
          <w:lang w:val="es-ES"/>
        </w:rPr>
        <w:t xml:space="preserve"> lo cual habría afectado su reputación profesional y la integridad de su familia, al ser ella el único sustento económico de su esposo y </w:t>
      </w:r>
      <w:r w:rsidR="00AD47F2" w:rsidRPr="00397B6F">
        <w:rPr>
          <w:sz w:val="20"/>
          <w:szCs w:val="20"/>
          <w:lang w:val="es-ES"/>
        </w:rPr>
        <w:t xml:space="preserve">sus </w:t>
      </w:r>
      <w:r w:rsidR="00F74093" w:rsidRPr="00397B6F">
        <w:rPr>
          <w:sz w:val="20"/>
          <w:szCs w:val="20"/>
          <w:lang w:val="es-ES"/>
        </w:rPr>
        <w:t xml:space="preserve">tres hijos. </w:t>
      </w:r>
      <w:r w:rsidR="000D7641" w:rsidRPr="00397B6F">
        <w:rPr>
          <w:sz w:val="20"/>
          <w:szCs w:val="20"/>
          <w:lang w:val="es-ES"/>
        </w:rPr>
        <w:t>A</w:t>
      </w:r>
      <w:r w:rsidR="00AD47F2" w:rsidRPr="00397B6F">
        <w:rPr>
          <w:sz w:val="20"/>
          <w:szCs w:val="20"/>
          <w:lang w:val="es-ES"/>
        </w:rPr>
        <w:t>simismo, a</w:t>
      </w:r>
      <w:r w:rsidR="000D7641" w:rsidRPr="00397B6F">
        <w:rPr>
          <w:sz w:val="20"/>
          <w:szCs w:val="20"/>
          <w:lang w:val="es-ES"/>
        </w:rPr>
        <w:t xml:space="preserve">legan que </w:t>
      </w:r>
      <w:r w:rsidR="00420653" w:rsidRPr="00397B6F">
        <w:rPr>
          <w:sz w:val="20"/>
          <w:szCs w:val="20"/>
          <w:lang w:val="es-ES"/>
        </w:rPr>
        <w:t>las</w:t>
      </w:r>
      <w:r w:rsidR="000D7641" w:rsidRPr="00397B6F">
        <w:rPr>
          <w:sz w:val="20"/>
          <w:szCs w:val="20"/>
          <w:lang w:val="es-ES"/>
        </w:rPr>
        <w:t xml:space="preserve"> decisiones </w:t>
      </w:r>
      <w:r w:rsidR="000D7641" w:rsidRPr="00397B6F">
        <w:rPr>
          <w:sz w:val="20"/>
          <w:szCs w:val="20"/>
          <w:lang w:val="es-ES"/>
        </w:rPr>
        <w:lastRenderedPageBreak/>
        <w:t>judiciales falladas en contra</w:t>
      </w:r>
      <w:r w:rsidR="00AD47F2" w:rsidRPr="00397B6F">
        <w:rPr>
          <w:sz w:val="20"/>
          <w:szCs w:val="20"/>
          <w:lang w:val="es-ES"/>
        </w:rPr>
        <w:t xml:space="preserve"> de la Sr</w:t>
      </w:r>
      <w:r w:rsidR="00A04A12" w:rsidRPr="00397B6F">
        <w:rPr>
          <w:sz w:val="20"/>
          <w:szCs w:val="20"/>
          <w:lang w:val="es-ES"/>
        </w:rPr>
        <w:t>a</w:t>
      </w:r>
      <w:r w:rsidR="00AD47F2" w:rsidRPr="00397B6F">
        <w:rPr>
          <w:sz w:val="20"/>
          <w:szCs w:val="20"/>
          <w:lang w:val="es-ES"/>
        </w:rPr>
        <w:t>. Yépez</w:t>
      </w:r>
      <w:r w:rsidR="000D7641" w:rsidRPr="00397B6F">
        <w:rPr>
          <w:sz w:val="20"/>
          <w:szCs w:val="20"/>
          <w:lang w:val="es-ES"/>
        </w:rPr>
        <w:t xml:space="preserve">, relacionadas con la impugnación del acto administrativo que </w:t>
      </w:r>
      <w:r w:rsidR="0065694C" w:rsidRPr="00397B6F">
        <w:rPr>
          <w:sz w:val="20"/>
          <w:szCs w:val="20"/>
          <w:lang w:val="es-ES"/>
        </w:rPr>
        <w:t>suprimió el puesto</w:t>
      </w:r>
      <w:r w:rsidR="000D7641" w:rsidRPr="00397B6F">
        <w:rPr>
          <w:sz w:val="20"/>
          <w:szCs w:val="20"/>
          <w:lang w:val="es-ES"/>
        </w:rPr>
        <w:t xml:space="preserve"> que </w:t>
      </w:r>
      <w:r w:rsidR="0065694C" w:rsidRPr="00397B6F">
        <w:rPr>
          <w:sz w:val="20"/>
          <w:szCs w:val="20"/>
          <w:lang w:val="es-ES"/>
        </w:rPr>
        <w:t>desempañaba</w:t>
      </w:r>
      <w:r w:rsidR="000D7641" w:rsidRPr="00397B6F">
        <w:rPr>
          <w:sz w:val="20"/>
          <w:szCs w:val="20"/>
          <w:lang w:val="es-ES"/>
        </w:rPr>
        <w:t>, vulner</w:t>
      </w:r>
      <w:r w:rsidR="00D00B56" w:rsidRPr="00397B6F">
        <w:rPr>
          <w:sz w:val="20"/>
          <w:szCs w:val="20"/>
          <w:lang w:val="es-ES"/>
        </w:rPr>
        <w:t>aron</w:t>
      </w:r>
      <w:r w:rsidR="004360D4" w:rsidRPr="00397B6F">
        <w:rPr>
          <w:sz w:val="20"/>
          <w:szCs w:val="20"/>
          <w:lang w:val="es-ES"/>
        </w:rPr>
        <w:t xml:space="preserve"> </w:t>
      </w:r>
      <w:r w:rsidR="000D7641" w:rsidRPr="00397B6F">
        <w:rPr>
          <w:sz w:val="20"/>
          <w:szCs w:val="20"/>
          <w:lang w:val="es-ES"/>
        </w:rPr>
        <w:t>su derecho a las garantías judiciales y a la protección judicial</w:t>
      </w:r>
      <w:r w:rsidR="00AD49A1" w:rsidRPr="00397B6F">
        <w:rPr>
          <w:sz w:val="20"/>
          <w:szCs w:val="20"/>
          <w:lang w:val="es-ES"/>
        </w:rPr>
        <w:t xml:space="preserve"> al </w:t>
      </w:r>
      <w:r w:rsidR="00B34F7A" w:rsidRPr="00397B6F">
        <w:rPr>
          <w:sz w:val="20"/>
          <w:szCs w:val="20"/>
          <w:lang w:val="es-ES"/>
        </w:rPr>
        <w:t>no</w:t>
      </w:r>
      <w:r w:rsidR="00AD49A1" w:rsidRPr="00397B6F">
        <w:rPr>
          <w:sz w:val="20"/>
          <w:szCs w:val="20"/>
          <w:lang w:val="es-ES"/>
        </w:rPr>
        <w:t xml:space="preserve"> tomar en cuenta las violaciones a los derechos </w:t>
      </w:r>
      <w:r w:rsidR="00B34F7A" w:rsidRPr="00397B6F">
        <w:rPr>
          <w:sz w:val="20"/>
          <w:szCs w:val="20"/>
          <w:lang w:val="es-ES"/>
        </w:rPr>
        <w:t>alegados por</w:t>
      </w:r>
      <w:r w:rsidR="00AD49A1" w:rsidRPr="00397B6F">
        <w:rPr>
          <w:sz w:val="20"/>
          <w:szCs w:val="20"/>
          <w:lang w:val="es-ES"/>
        </w:rPr>
        <w:t xml:space="preserve"> la peticionaria</w:t>
      </w:r>
      <w:r w:rsidR="00B34F7A" w:rsidRPr="00397B6F">
        <w:rPr>
          <w:sz w:val="20"/>
          <w:szCs w:val="20"/>
          <w:lang w:val="es-ES"/>
        </w:rPr>
        <w:t xml:space="preserve"> en dichas instancias</w:t>
      </w:r>
      <w:r w:rsidR="00420653" w:rsidRPr="00397B6F">
        <w:rPr>
          <w:sz w:val="20"/>
          <w:szCs w:val="20"/>
          <w:lang w:val="es-ES"/>
        </w:rPr>
        <w:t>.</w:t>
      </w:r>
    </w:p>
    <w:p w14:paraId="3AA62B6A" w14:textId="77777777" w:rsidR="00C3672E" w:rsidRPr="00397B6F" w:rsidRDefault="003B2DE9" w:rsidP="005F2E3D">
      <w:pPr>
        <w:pStyle w:val="ListParagraph"/>
        <w:numPr>
          <w:ilvl w:val="0"/>
          <w:numId w:val="59"/>
        </w:numPr>
        <w:suppressAutoHyphens/>
        <w:spacing w:after="240"/>
        <w:ind w:left="0" w:firstLine="709"/>
        <w:jc w:val="both"/>
        <w:rPr>
          <w:sz w:val="20"/>
          <w:szCs w:val="20"/>
          <w:lang w:val="es-ES"/>
        </w:rPr>
      </w:pPr>
      <w:r w:rsidRPr="00397B6F">
        <w:rPr>
          <w:sz w:val="20"/>
          <w:szCs w:val="20"/>
          <w:lang w:val="es-ES"/>
        </w:rPr>
        <w:t xml:space="preserve">Los peticionarios </w:t>
      </w:r>
      <w:r w:rsidR="0066109C" w:rsidRPr="00397B6F">
        <w:rPr>
          <w:sz w:val="20"/>
          <w:szCs w:val="20"/>
          <w:lang w:val="es-ES"/>
        </w:rPr>
        <w:t>señalan</w:t>
      </w:r>
      <w:r w:rsidRPr="00397B6F">
        <w:rPr>
          <w:sz w:val="20"/>
          <w:szCs w:val="20"/>
          <w:lang w:val="es-ES"/>
        </w:rPr>
        <w:t xml:space="preserve"> que la </w:t>
      </w:r>
      <w:r w:rsidR="00CE0E07" w:rsidRPr="00397B6F">
        <w:rPr>
          <w:sz w:val="20"/>
          <w:szCs w:val="20"/>
          <w:lang w:val="es-ES"/>
        </w:rPr>
        <w:t>Sra. Yépez</w:t>
      </w:r>
      <w:r w:rsidRPr="00397B6F">
        <w:rPr>
          <w:sz w:val="20"/>
          <w:szCs w:val="20"/>
          <w:lang w:val="es-ES"/>
        </w:rPr>
        <w:t xml:space="preserve"> ingresó a la Superintendencia de Bancos y Seguros</w:t>
      </w:r>
      <w:r w:rsidR="001B3BA7" w:rsidRPr="00397B6F">
        <w:rPr>
          <w:sz w:val="20"/>
          <w:szCs w:val="20"/>
          <w:lang w:val="es-ES"/>
        </w:rPr>
        <w:t xml:space="preserve"> en 1995 y</w:t>
      </w:r>
      <w:r w:rsidRPr="00397B6F">
        <w:rPr>
          <w:sz w:val="20"/>
          <w:szCs w:val="20"/>
          <w:lang w:val="es-ES"/>
        </w:rPr>
        <w:t xml:space="preserve"> </w:t>
      </w:r>
      <w:r w:rsidR="001B3BA7" w:rsidRPr="00397B6F">
        <w:rPr>
          <w:sz w:val="20"/>
          <w:szCs w:val="20"/>
          <w:lang w:val="es-ES"/>
        </w:rPr>
        <w:t>ascendió</w:t>
      </w:r>
      <w:r w:rsidRPr="00397B6F">
        <w:rPr>
          <w:sz w:val="20"/>
          <w:szCs w:val="20"/>
          <w:lang w:val="es-ES"/>
        </w:rPr>
        <w:t xml:space="preserve"> al puesto de Experto Jurídico 1 en 1997. Relatan</w:t>
      </w:r>
      <w:r w:rsidR="00871876" w:rsidRPr="00397B6F">
        <w:rPr>
          <w:sz w:val="20"/>
          <w:szCs w:val="20"/>
          <w:lang w:val="es-ES"/>
        </w:rPr>
        <w:t xml:space="preserve"> </w:t>
      </w:r>
      <w:r w:rsidRPr="00397B6F">
        <w:rPr>
          <w:sz w:val="20"/>
          <w:szCs w:val="20"/>
          <w:lang w:val="es-ES"/>
        </w:rPr>
        <w:t xml:space="preserve">que </w:t>
      </w:r>
      <w:r w:rsidR="00E91910" w:rsidRPr="00397B6F">
        <w:rPr>
          <w:sz w:val="20"/>
          <w:szCs w:val="20"/>
          <w:lang w:val="es-ES"/>
        </w:rPr>
        <w:t>en</w:t>
      </w:r>
      <w:r w:rsidRPr="00397B6F">
        <w:rPr>
          <w:sz w:val="20"/>
          <w:szCs w:val="20"/>
          <w:lang w:val="es-ES"/>
        </w:rPr>
        <w:t xml:space="preserve"> 2003</w:t>
      </w:r>
      <w:r w:rsidR="00E91910" w:rsidRPr="00397B6F">
        <w:rPr>
          <w:sz w:val="20"/>
          <w:szCs w:val="20"/>
          <w:lang w:val="es-ES"/>
        </w:rPr>
        <w:t xml:space="preserve"> fue </w:t>
      </w:r>
      <w:r w:rsidR="003E53F1" w:rsidRPr="00397B6F">
        <w:rPr>
          <w:sz w:val="20"/>
          <w:szCs w:val="20"/>
          <w:lang w:val="es-ES"/>
        </w:rPr>
        <w:t>delegada</w:t>
      </w:r>
      <w:r w:rsidR="00E91910" w:rsidRPr="00397B6F">
        <w:rPr>
          <w:sz w:val="20"/>
          <w:szCs w:val="20"/>
          <w:lang w:val="es-ES"/>
        </w:rPr>
        <w:t xml:space="preserve"> para desempeñar sus funciones en</w:t>
      </w:r>
      <w:r w:rsidRPr="00397B6F">
        <w:rPr>
          <w:sz w:val="20"/>
          <w:szCs w:val="20"/>
          <w:lang w:val="es-ES"/>
        </w:rPr>
        <w:t xml:space="preserve"> la Cooperativa de Ahorro y Crédito San Francisco de </w:t>
      </w:r>
      <w:r w:rsidR="00397B6F" w:rsidRPr="00397B6F">
        <w:rPr>
          <w:sz w:val="20"/>
          <w:szCs w:val="20"/>
          <w:lang w:val="es-ES"/>
        </w:rPr>
        <w:t>Asís</w:t>
      </w:r>
      <w:r w:rsidR="00E91910" w:rsidRPr="00397B6F">
        <w:rPr>
          <w:sz w:val="20"/>
          <w:szCs w:val="20"/>
          <w:lang w:val="es-ES"/>
        </w:rPr>
        <w:t xml:space="preserve">, con la finalidad de colaborar en la reactivación de </w:t>
      </w:r>
      <w:r w:rsidR="00737889" w:rsidRPr="00397B6F">
        <w:rPr>
          <w:sz w:val="20"/>
          <w:szCs w:val="20"/>
          <w:lang w:val="es-ES"/>
        </w:rPr>
        <w:t>esta</w:t>
      </w:r>
      <w:r w:rsidR="00E91910" w:rsidRPr="00397B6F">
        <w:rPr>
          <w:sz w:val="20"/>
          <w:szCs w:val="20"/>
          <w:lang w:val="es-ES"/>
        </w:rPr>
        <w:t xml:space="preserve"> </w:t>
      </w:r>
      <w:r w:rsidR="00964832" w:rsidRPr="00397B6F">
        <w:rPr>
          <w:sz w:val="20"/>
          <w:szCs w:val="20"/>
          <w:lang w:val="es-ES"/>
        </w:rPr>
        <w:t>empresa</w:t>
      </w:r>
      <w:r w:rsidR="00E13784" w:rsidRPr="00397B6F">
        <w:rPr>
          <w:sz w:val="20"/>
          <w:szCs w:val="20"/>
          <w:lang w:val="es-ES"/>
        </w:rPr>
        <w:t xml:space="preserve"> </w:t>
      </w:r>
      <w:r w:rsidR="00737889" w:rsidRPr="00397B6F">
        <w:rPr>
          <w:sz w:val="20"/>
          <w:szCs w:val="20"/>
          <w:lang w:val="es-ES"/>
        </w:rPr>
        <w:t>del Estado</w:t>
      </w:r>
      <w:r w:rsidRPr="00397B6F">
        <w:rPr>
          <w:sz w:val="20"/>
          <w:szCs w:val="20"/>
          <w:lang w:val="es-ES"/>
        </w:rPr>
        <w:t xml:space="preserve">. </w:t>
      </w:r>
      <w:r w:rsidR="003C5C0B" w:rsidRPr="00397B6F">
        <w:rPr>
          <w:sz w:val="20"/>
          <w:szCs w:val="20"/>
          <w:lang w:val="es-ES"/>
        </w:rPr>
        <w:t xml:space="preserve">Narran, a manera de antecedente, </w:t>
      </w:r>
      <w:r w:rsidR="00871876" w:rsidRPr="00397B6F">
        <w:rPr>
          <w:sz w:val="20"/>
          <w:szCs w:val="20"/>
          <w:lang w:val="es-ES"/>
        </w:rPr>
        <w:t xml:space="preserve">que en contra de la </w:t>
      </w:r>
      <w:r w:rsidR="003E53F1" w:rsidRPr="00397B6F">
        <w:rPr>
          <w:sz w:val="20"/>
          <w:szCs w:val="20"/>
          <w:lang w:val="es-ES"/>
        </w:rPr>
        <w:t>delegación</w:t>
      </w:r>
      <w:r w:rsidR="003A4752" w:rsidRPr="00397B6F">
        <w:rPr>
          <w:sz w:val="20"/>
          <w:szCs w:val="20"/>
          <w:lang w:val="es-ES"/>
        </w:rPr>
        <w:t xml:space="preserve"> </w:t>
      </w:r>
      <w:r w:rsidR="003E53F1" w:rsidRPr="00397B6F">
        <w:rPr>
          <w:sz w:val="20"/>
          <w:szCs w:val="20"/>
          <w:lang w:val="es-ES"/>
        </w:rPr>
        <w:t>de</w:t>
      </w:r>
      <w:r w:rsidR="00871876" w:rsidRPr="00397B6F">
        <w:rPr>
          <w:sz w:val="20"/>
          <w:szCs w:val="20"/>
          <w:lang w:val="es-ES"/>
        </w:rPr>
        <w:t xml:space="preserve"> </w:t>
      </w:r>
      <w:r w:rsidR="001B3BA7" w:rsidRPr="00397B6F">
        <w:rPr>
          <w:sz w:val="20"/>
          <w:szCs w:val="20"/>
          <w:lang w:val="es-ES"/>
        </w:rPr>
        <w:t xml:space="preserve">la Sra. Yépez </w:t>
      </w:r>
      <w:r w:rsidR="009926B4" w:rsidRPr="00397B6F">
        <w:rPr>
          <w:sz w:val="20"/>
          <w:szCs w:val="20"/>
          <w:lang w:val="es-ES"/>
        </w:rPr>
        <w:t>para fungir en</w:t>
      </w:r>
      <w:r w:rsidR="003E53F1" w:rsidRPr="00397B6F">
        <w:rPr>
          <w:sz w:val="20"/>
          <w:szCs w:val="20"/>
          <w:lang w:val="es-ES"/>
        </w:rPr>
        <w:t xml:space="preserve"> dicha Cooperativa, </w:t>
      </w:r>
      <w:r w:rsidR="001B3BA7" w:rsidRPr="00397B6F">
        <w:rPr>
          <w:sz w:val="20"/>
          <w:szCs w:val="20"/>
          <w:lang w:val="es-ES"/>
        </w:rPr>
        <w:t>interpuso</w:t>
      </w:r>
      <w:r w:rsidR="003C5C0B" w:rsidRPr="00397B6F">
        <w:rPr>
          <w:sz w:val="20"/>
          <w:szCs w:val="20"/>
          <w:lang w:val="es-ES"/>
        </w:rPr>
        <w:t xml:space="preserve"> un recurso administrativo y un</w:t>
      </w:r>
      <w:r w:rsidR="00382B31" w:rsidRPr="00397B6F">
        <w:rPr>
          <w:sz w:val="20"/>
          <w:szCs w:val="20"/>
          <w:lang w:val="es-ES"/>
        </w:rPr>
        <w:t xml:space="preserve"> </w:t>
      </w:r>
      <w:r w:rsidR="003C5C0B" w:rsidRPr="00397B6F">
        <w:rPr>
          <w:sz w:val="20"/>
          <w:szCs w:val="20"/>
          <w:lang w:val="es-ES"/>
        </w:rPr>
        <w:t>amparo constitucional</w:t>
      </w:r>
      <w:r w:rsidR="005E4D9A" w:rsidRPr="00397B6F">
        <w:rPr>
          <w:sz w:val="20"/>
          <w:szCs w:val="20"/>
          <w:lang w:val="es-ES"/>
        </w:rPr>
        <w:t xml:space="preserve">, </w:t>
      </w:r>
      <w:r w:rsidR="007A3223" w:rsidRPr="00397B6F">
        <w:rPr>
          <w:sz w:val="20"/>
          <w:szCs w:val="20"/>
          <w:lang w:val="es-ES"/>
        </w:rPr>
        <w:t>considerando</w:t>
      </w:r>
      <w:r w:rsidR="003A4752" w:rsidRPr="00397B6F">
        <w:rPr>
          <w:sz w:val="20"/>
          <w:szCs w:val="20"/>
          <w:lang w:val="es-ES"/>
        </w:rPr>
        <w:t xml:space="preserve"> que </w:t>
      </w:r>
      <w:r w:rsidR="00010D4C" w:rsidRPr="00397B6F">
        <w:rPr>
          <w:sz w:val="20"/>
          <w:szCs w:val="20"/>
          <w:lang w:val="es-ES"/>
        </w:rPr>
        <w:t>dicha</w:t>
      </w:r>
      <w:r w:rsidR="009926B4" w:rsidRPr="00397B6F">
        <w:rPr>
          <w:sz w:val="20"/>
          <w:szCs w:val="20"/>
          <w:lang w:val="es-ES"/>
        </w:rPr>
        <w:t xml:space="preserve"> designación</w:t>
      </w:r>
      <w:r w:rsidR="006C4265" w:rsidRPr="00397B6F">
        <w:rPr>
          <w:sz w:val="20"/>
          <w:szCs w:val="20"/>
          <w:lang w:val="es-ES"/>
        </w:rPr>
        <w:t xml:space="preserve"> </w:t>
      </w:r>
      <w:r w:rsidR="009926B4" w:rsidRPr="00397B6F">
        <w:rPr>
          <w:sz w:val="20"/>
          <w:szCs w:val="20"/>
          <w:lang w:val="es-ES"/>
        </w:rPr>
        <w:t>habría</w:t>
      </w:r>
      <w:r w:rsidR="00DC1DE4" w:rsidRPr="00397B6F">
        <w:rPr>
          <w:sz w:val="20"/>
          <w:szCs w:val="20"/>
          <w:lang w:val="es-ES"/>
        </w:rPr>
        <w:t xml:space="preserve"> </w:t>
      </w:r>
      <w:r w:rsidR="003E53F1" w:rsidRPr="00397B6F">
        <w:rPr>
          <w:sz w:val="20"/>
          <w:szCs w:val="20"/>
          <w:lang w:val="es-ES"/>
        </w:rPr>
        <w:t>sido</w:t>
      </w:r>
      <w:r w:rsidR="006C4265" w:rsidRPr="00397B6F">
        <w:rPr>
          <w:sz w:val="20"/>
          <w:szCs w:val="20"/>
          <w:lang w:val="es-ES"/>
        </w:rPr>
        <w:t xml:space="preserve"> arbitrari</w:t>
      </w:r>
      <w:r w:rsidR="003E53F1" w:rsidRPr="00397B6F">
        <w:rPr>
          <w:sz w:val="20"/>
          <w:szCs w:val="20"/>
          <w:lang w:val="es-ES"/>
        </w:rPr>
        <w:t>a</w:t>
      </w:r>
      <w:r w:rsidR="003A4752" w:rsidRPr="00397B6F">
        <w:rPr>
          <w:sz w:val="20"/>
          <w:szCs w:val="20"/>
          <w:lang w:val="es-ES"/>
        </w:rPr>
        <w:t xml:space="preserve">. La parte peticionaria </w:t>
      </w:r>
      <w:r w:rsidR="00010D4C" w:rsidRPr="00397B6F">
        <w:rPr>
          <w:sz w:val="20"/>
          <w:szCs w:val="20"/>
          <w:lang w:val="es-ES"/>
        </w:rPr>
        <w:t>manifiesta</w:t>
      </w:r>
      <w:r w:rsidR="003A4752" w:rsidRPr="00397B6F">
        <w:rPr>
          <w:sz w:val="20"/>
          <w:szCs w:val="20"/>
          <w:lang w:val="es-ES"/>
        </w:rPr>
        <w:t xml:space="preserve"> que la </w:t>
      </w:r>
      <w:r w:rsidR="00CE0E07" w:rsidRPr="00397B6F">
        <w:rPr>
          <w:sz w:val="20"/>
          <w:szCs w:val="20"/>
          <w:lang w:val="es-ES"/>
        </w:rPr>
        <w:t>Sra. Yépez</w:t>
      </w:r>
      <w:r w:rsidR="00010D4C" w:rsidRPr="00397B6F">
        <w:rPr>
          <w:sz w:val="20"/>
          <w:szCs w:val="20"/>
          <w:lang w:val="es-ES"/>
        </w:rPr>
        <w:t>, previo a su despido,</w:t>
      </w:r>
      <w:r w:rsidR="00871876" w:rsidRPr="00397B6F">
        <w:rPr>
          <w:sz w:val="20"/>
          <w:szCs w:val="20"/>
          <w:lang w:val="es-ES"/>
        </w:rPr>
        <w:t xml:space="preserve"> </w:t>
      </w:r>
      <w:r w:rsidR="005E4D9A" w:rsidRPr="00397B6F">
        <w:rPr>
          <w:sz w:val="20"/>
          <w:szCs w:val="20"/>
          <w:lang w:val="es-ES"/>
        </w:rPr>
        <w:t xml:space="preserve">acudió </w:t>
      </w:r>
      <w:r w:rsidR="007A3223" w:rsidRPr="00397B6F">
        <w:rPr>
          <w:sz w:val="20"/>
          <w:szCs w:val="20"/>
          <w:lang w:val="es-ES"/>
        </w:rPr>
        <w:t xml:space="preserve">a </w:t>
      </w:r>
      <w:r w:rsidR="00E063E0" w:rsidRPr="00397B6F">
        <w:rPr>
          <w:sz w:val="20"/>
          <w:szCs w:val="20"/>
          <w:lang w:val="es-ES"/>
        </w:rPr>
        <w:t xml:space="preserve">las </w:t>
      </w:r>
      <w:r w:rsidR="005E4D9A" w:rsidRPr="00397B6F">
        <w:rPr>
          <w:sz w:val="20"/>
          <w:szCs w:val="20"/>
          <w:lang w:val="es-ES"/>
        </w:rPr>
        <w:t>instancias</w:t>
      </w:r>
      <w:r w:rsidR="00871876" w:rsidRPr="00397B6F">
        <w:rPr>
          <w:sz w:val="20"/>
          <w:szCs w:val="20"/>
          <w:lang w:val="es-ES"/>
        </w:rPr>
        <w:t xml:space="preserve"> </w:t>
      </w:r>
      <w:r w:rsidR="00E063E0" w:rsidRPr="00397B6F">
        <w:rPr>
          <w:sz w:val="20"/>
          <w:szCs w:val="20"/>
          <w:lang w:val="es-ES"/>
        </w:rPr>
        <w:t xml:space="preserve">administrativas y </w:t>
      </w:r>
      <w:r w:rsidR="00871876" w:rsidRPr="00397B6F">
        <w:rPr>
          <w:sz w:val="20"/>
          <w:szCs w:val="20"/>
          <w:lang w:val="es-ES"/>
        </w:rPr>
        <w:t>judiciales</w:t>
      </w:r>
      <w:r w:rsidR="005E4D9A" w:rsidRPr="00397B6F">
        <w:rPr>
          <w:sz w:val="20"/>
          <w:szCs w:val="20"/>
          <w:lang w:val="es-ES"/>
        </w:rPr>
        <w:t xml:space="preserve"> por irregularidades perpetradas</w:t>
      </w:r>
      <w:r w:rsidR="00010D4C" w:rsidRPr="00397B6F">
        <w:rPr>
          <w:sz w:val="20"/>
          <w:szCs w:val="20"/>
          <w:lang w:val="es-ES"/>
        </w:rPr>
        <w:t xml:space="preserve"> por sus superiores,</w:t>
      </w:r>
      <w:r w:rsidR="005E4D9A" w:rsidRPr="00397B6F">
        <w:rPr>
          <w:sz w:val="20"/>
          <w:szCs w:val="20"/>
          <w:lang w:val="es-ES"/>
        </w:rPr>
        <w:t xml:space="preserve"> en su contr</w:t>
      </w:r>
      <w:r w:rsidR="00871876" w:rsidRPr="00397B6F">
        <w:rPr>
          <w:sz w:val="20"/>
          <w:szCs w:val="20"/>
          <w:lang w:val="es-ES"/>
        </w:rPr>
        <w:t>a</w:t>
      </w:r>
      <w:r w:rsidR="00010D4C" w:rsidRPr="00397B6F">
        <w:rPr>
          <w:sz w:val="20"/>
          <w:szCs w:val="20"/>
          <w:lang w:val="es-ES"/>
        </w:rPr>
        <w:t xml:space="preserve"> mientras se desempeñaba como empleada de la Superintendencia de Bancos y Seguros</w:t>
      </w:r>
      <w:r w:rsidR="007A3223" w:rsidRPr="00397B6F">
        <w:rPr>
          <w:sz w:val="20"/>
          <w:szCs w:val="20"/>
          <w:lang w:val="es-ES"/>
        </w:rPr>
        <w:t xml:space="preserve">. Los peticionarios puntualizan </w:t>
      </w:r>
      <w:r w:rsidR="00382B31" w:rsidRPr="00397B6F">
        <w:rPr>
          <w:sz w:val="20"/>
          <w:szCs w:val="20"/>
          <w:lang w:val="es-ES"/>
        </w:rPr>
        <w:t>que el alegato central de la presente petición corresponde</w:t>
      </w:r>
      <w:r w:rsidR="00BA64B6" w:rsidRPr="00397B6F">
        <w:rPr>
          <w:sz w:val="20"/>
          <w:szCs w:val="20"/>
          <w:lang w:val="es-ES"/>
        </w:rPr>
        <w:t xml:space="preserve"> específicamente</w:t>
      </w:r>
      <w:r w:rsidR="00382B31" w:rsidRPr="00397B6F">
        <w:rPr>
          <w:sz w:val="20"/>
          <w:szCs w:val="20"/>
          <w:lang w:val="es-ES"/>
        </w:rPr>
        <w:t xml:space="preserve"> a </w:t>
      </w:r>
      <w:r w:rsidR="00871876" w:rsidRPr="00397B6F">
        <w:rPr>
          <w:sz w:val="20"/>
          <w:szCs w:val="20"/>
          <w:lang w:val="es-ES"/>
        </w:rPr>
        <w:t>la</w:t>
      </w:r>
      <w:r w:rsidR="00382B31" w:rsidRPr="00397B6F">
        <w:rPr>
          <w:sz w:val="20"/>
          <w:szCs w:val="20"/>
          <w:lang w:val="es-ES"/>
        </w:rPr>
        <w:t xml:space="preserve"> supresión de</w:t>
      </w:r>
      <w:r w:rsidR="0084221B" w:rsidRPr="00397B6F">
        <w:rPr>
          <w:sz w:val="20"/>
          <w:szCs w:val="20"/>
          <w:lang w:val="es-ES"/>
        </w:rPr>
        <w:t xml:space="preserve">l puesto </w:t>
      </w:r>
      <w:r w:rsidR="00382B31" w:rsidRPr="00397B6F">
        <w:rPr>
          <w:sz w:val="20"/>
          <w:szCs w:val="20"/>
          <w:lang w:val="es-ES"/>
        </w:rPr>
        <w:t xml:space="preserve">de Experto Jurídico 1 que </w:t>
      </w:r>
      <w:r w:rsidR="00552A03" w:rsidRPr="00397B6F">
        <w:rPr>
          <w:sz w:val="20"/>
          <w:szCs w:val="20"/>
          <w:lang w:val="es-ES"/>
        </w:rPr>
        <w:t>la dejó sin empleo</w:t>
      </w:r>
      <w:r w:rsidR="00382B31" w:rsidRPr="00397B6F">
        <w:rPr>
          <w:sz w:val="20"/>
          <w:szCs w:val="20"/>
          <w:lang w:val="es-ES"/>
        </w:rPr>
        <w:t xml:space="preserve">. </w:t>
      </w:r>
    </w:p>
    <w:p w14:paraId="13DC4AE7" w14:textId="77777777" w:rsidR="007250D2" w:rsidRPr="00397B6F" w:rsidRDefault="00F86957" w:rsidP="00F81E2E">
      <w:pPr>
        <w:pStyle w:val="ListParagraph"/>
        <w:numPr>
          <w:ilvl w:val="0"/>
          <w:numId w:val="59"/>
        </w:numPr>
        <w:suppressAutoHyphens/>
        <w:spacing w:after="240"/>
        <w:ind w:left="0" w:firstLine="709"/>
        <w:jc w:val="both"/>
        <w:rPr>
          <w:sz w:val="20"/>
          <w:szCs w:val="20"/>
          <w:lang w:val="es-ES"/>
        </w:rPr>
      </w:pPr>
      <w:r w:rsidRPr="00397B6F">
        <w:rPr>
          <w:sz w:val="20"/>
          <w:szCs w:val="20"/>
          <w:lang w:val="es-ES"/>
        </w:rPr>
        <w:t>El</w:t>
      </w:r>
      <w:r w:rsidR="00951B2B" w:rsidRPr="00397B6F">
        <w:rPr>
          <w:sz w:val="20"/>
          <w:szCs w:val="20"/>
          <w:lang w:val="es-ES"/>
        </w:rPr>
        <w:t xml:space="preserve"> 15 de noviembre de 2005</w:t>
      </w:r>
      <w:r w:rsidR="00DA0396" w:rsidRPr="00397B6F">
        <w:rPr>
          <w:sz w:val="20"/>
          <w:szCs w:val="20"/>
          <w:lang w:val="es-ES"/>
        </w:rPr>
        <w:t xml:space="preserve"> el Superintendente de Bancos y Seguros</w:t>
      </w:r>
      <w:r w:rsidR="00B864A3" w:rsidRPr="00397B6F">
        <w:rPr>
          <w:sz w:val="20"/>
          <w:szCs w:val="20"/>
          <w:lang w:val="es-ES"/>
        </w:rPr>
        <w:t xml:space="preserve"> </w:t>
      </w:r>
      <w:r w:rsidR="00951B2B" w:rsidRPr="00397B6F">
        <w:rPr>
          <w:sz w:val="20"/>
          <w:szCs w:val="20"/>
          <w:lang w:val="es-ES"/>
        </w:rPr>
        <w:t>suprimió la plaza de Experto Jurídico 1</w:t>
      </w:r>
      <w:r w:rsidR="00007261" w:rsidRPr="00397B6F">
        <w:rPr>
          <w:sz w:val="20"/>
          <w:szCs w:val="20"/>
          <w:lang w:val="es-ES"/>
        </w:rPr>
        <w:t>, a través de la Acción de Personal No. 2396</w:t>
      </w:r>
      <w:r w:rsidR="00951B2B" w:rsidRPr="00397B6F">
        <w:rPr>
          <w:sz w:val="20"/>
          <w:szCs w:val="20"/>
          <w:lang w:val="es-ES"/>
        </w:rPr>
        <w:t xml:space="preserve">. Los peticionarios sostienen que </w:t>
      </w:r>
      <w:r w:rsidR="001D7F15" w:rsidRPr="00397B6F">
        <w:rPr>
          <w:sz w:val="20"/>
          <w:szCs w:val="20"/>
          <w:lang w:val="es-ES"/>
        </w:rPr>
        <w:t>dicha</w:t>
      </w:r>
      <w:r w:rsidR="00951B2B" w:rsidRPr="00397B6F">
        <w:rPr>
          <w:sz w:val="20"/>
          <w:szCs w:val="20"/>
          <w:lang w:val="es-ES"/>
        </w:rPr>
        <w:t xml:space="preserve"> resolución </w:t>
      </w:r>
      <w:r w:rsidR="00007261" w:rsidRPr="00397B6F">
        <w:rPr>
          <w:sz w:val="20"/>
          <w:szCs w:val="20"/>
          <w:lang w:val="es-ES"/>
        </w:rPr>
        <w:t>careció</w:t>
      </w:r>
      <w:r w:rsidR="001D7F15" w:rsidRPr="00397B6F">
        <w:rPr>
          <w:sz w:val="20"/>
          <w:szCs w:val="20"/>
          <w:lang w:val="es-ES"/>
        </w:rPr>
        <w:t xml:space="preserve"> de </w:t>
      </w:r>
      <w:r w:rsidR="00007261" w:rsidRPr="00397B6F">
        <w:rPr>
          <w:sz w:val="20"/>
          <w:szCs w:val="20"/>
          <w:lang w:val="es-ES"/>
        </w:rPr>
        <w:t>legalidad</w:t>
      </w:r>
      <w:r w:rsidR="00813F78" w:rsidRPr="00397B6F">
        <w:rPr>
          <w:sz w:val="20"/>
          <w:szCs w:val="20"/>
          <w:lang w:val="es-ES"/>
        </w:rPr>
        <w:t xml:space="preserve">, </w:t>
      </w:r>
      <w:r w:rsidR="00C0443A" w:rsidRPr="00397B6F">
        <w:rPr>
          <w:sz w:val="20"/>
          <w:szCs w:val="20"/>
          <w:lang w:val="es-ES"/>
        </w:rPr>
        <w:t>al no haber estado debidamente fundada y motivada</w:t>
      </w:r>
      <w:r w:rsidR="00831A9C" w:rsidRPr="00397B6F">
        <w:rPr>
          <w:sz w:val="20"/>
          <w:szCs w:val="20"/>
          <w:lang w:val="es-ES"/>
        </w:rPr>
        <w:t>;</w:t>
      </w:r>
      <w:r w:rsidR="00247E37" w:rsidRPr="00397B6F">
        <w:rPr>
          <w:sz w:val="20"/>
          <w:szCs w:val="20"/>
          <w:lang w:val="es-ES"/>
        </w:rPr>
        <w:t xml:space="preserve"> es decir, que habría sido arbitraria debido a conflictos con su superior jerárquico</w:t>
      </w:r>
      <w:r w:rsidR="00185BC8" w:rsidRPr="00397B6F">
        <w:rPr>
          <w:sz w:val="20"/>
          <w:szCs w:val="20"/>
          <w:lang w:val="es-ES"/>
        </w:rPr>
        <w:t xml:space="preserve">. </w:t>
      </w:r>
      <w:r w:rsidR="00035D5A" w:rsidRPr="00397B6F">
        <w:rPr>
          <w:sz w:val="20"/>
          <w:szCs w:val="20"/>
          <w:lang w:val="es-ES"/>
        </w:rPr>
        <w:t>Indican que</w:t>
      </w:r>
      <w:r w:rsidR="00F7347A" w:rsidRPr="00397B6F">
        <w:rPr>
          <w:sz w:val="20"/>
          <w:szCs w:val="20"/>
          <w:lang w:val="es-ES"/>
        </w:rPr>
        <w:t xml:space="preserve"> </w:t>
      </w:r>
      <w:r w:rsidR="00E063E0" w:rsidRPr="00397B6F">
        <w:rPr>
          <w:sz w:val="20"/>
          <w:szCs w:val="20"/>
          <w:lang w:val="es-ES"/>
        </w:rPr>
        <w:t xml:space="preserve">en </w:t>
      </w:r>
      <w:r w:rsidR="00705210" w:rsidRPr="00397B6F">
        <w:rPr>
          <w:sz w:val="20"/>
          <w:szCs w:val="20"/>
          <w:lang w:val="es-ES"/>
        </w:rPr>
        <w:t xml:space="preserve">contra </w:t>
      </w:r>
      <w:r w:rsidR="00EF61CD" w:rsidRPr="00397B6F">
        <w:rPr>
          <w:sz w:val="20"/>
          <w:szCs w:val="20"/>
          <w:lang w:val="es-ES"/>
        </w:rPr>
        <w:t xml:space="preserve">de la </w:t>
      </w:r>
      <w:r w:rsidR="00C0443A" w:rsidRPr="00397B6F">
        <w:rPr>
          <w:sz w:val="20"/>
          <w:szCs w:val="20"/>
          <w:lang w:val="es-ES"/>
        </w:rPr>
        <w:t>A</w:t>
      </w:r>
      <w:r w:rsidR="00EF61CD" w:rsidRPr="00397B6F">
        <w:rPr>
          <w:sz w:val="20"/>
          <w:szCs w:val="20"/>
          <w:lang w:val="es-ES"/>
        </w:rPr>
        <w:t xml:space="preserve">cción de </w:t>
      </w:r>
      <w:r w:rsidR="00C0443A" w:rsidRPr="00397B6F">
        <w:rPr>
          <w:sz w:val="20"/>
          <w:szCs w:val="20"/>
          <w:lang w:val="es-ES"/>
        </w:rPr>
        <w:t>P</w:t>
      </w:r>
      <w:r w:rsidR="00EF61CD" w:rsidRPr="00397B6F">
        <w:rPr>
          <w:sz w:val="20"/>
          <w:szCs w:val="20"/>
          <w:lang w:val="es-ES"/>
        </w:rPr>
        <w:t>ersonal No. 2396</w:t>
      </w:r>
      <w:r w:rsidR="00CE1AD5" w:rsidRPr="00397B6F">
        <w:rPr>
          <w:sz w:val="20"/>
          <w:szCs w:val="20"/>
          <w:lang w:val="es-ES"/>
        </w:rPr>
        <w:t xml:space="preserve"> </w:t>
      </w:r>
      <w:r w:rsidR="001D7F15" w:rsidRPr="00397B6F">
        <w:rPr>
          <w:sz w:val="20"/>
          <w:szCs w:val="20"/>
          <w:lang w:val="es-ES"/>
        </w:rPr>
        <w:t xml:space="preserve">la </w:t>
      </w:r>
      <w:r w:rsidR="00CE0E07" w:rsidRPr="00397B6F">
        <w:rPr>
          <w:sz w:val="20"/>
          <w:szCs w:val="20"/>
          <w:lang w:val="es-ES"/>
        </w:rPr>
        <w:t>Sra. Yépez</w:t>
      </w:r>
      <w:r w:rsidR="0097795E" w:rsidRPr="00397B6F">
        <w:rPr>
          <w:sz w:val="20"/>
          <w:szCs w:val="20"/>
          <w:lang w:val="es-ES"/>
        </w:rPr>
        <w:t xml:space="preserve"> interpuso un recurso </w:t>
      </w:r>
      <w:r w:rsidR="006669AD" w:rsidRPr="00397B6F">
        <w:rPr>
          <w:sz w:val="20"/>
          <w:szCs w:val="20"/>
          <w:lang w:val="es-ES"/>
        </w:rPr>
        <w:t xml:space="preserve">contencioso </w:t>
      </w:r>
      <w:r w:rsidR="00C0443A" w:rsidRPr="00397B6F">
        <w:rPr>
          <w:sz w:val="20"/>
          <w:szCs w:val="20"/>
          <w:lang w:val="es-ES"/>
        </w:rPr>
        <w:t>administrativ</w:t>
      </w:r>
      <w:r w:rsidR="00035D5A" w:rsidRPr="00397B6F">
        <w:rPr>
          <w:sz w:val="20"/>
          <w:szCs w:val="20"/>
          <w:lang w:val="es-ES"/>
        </w:rPr>
        <w:t>o</w:t>
      </w:r>
      <w:r w:rsidR="006669AD" w:rsidRPr="00397B6F">
        <w:rPr>
          <w:sz w:val="20"/>
          <w:szCs w:val="20"/>
          <w:lang w:val="es-ES"/>
        </w:rPr>
        <w:t xml:space="preserve"> solicitando la nulidad </w:t>
      </w:r>
      <w:r w:rsidR="00C7329B" w:rsidRPr="00397B6F">
        <w:rPr>
          <w:sz w:val="20"/>
          <w:szCs w:val="20"/>
          <w:lang w:val="es-ES"/>
        </w:rPr>
        <w:t>de dicha acción de personal</w:t>
      </w:r>
      <w:r w:rsidR="006669AD" w:rsidRPr="00397B6F">
        <w:rPr>
          <w:sz w:val="20"/>
          <w:szCs w:val="20"/>
          <w:lang w:val="es-ES"/>
        </w:rPr>
        <w:t>. Mediante sentencia de 11 de julio de 200</w:t>
      </w:r>
      <w:r w:rsidR="0020649C" w:rsidRPr="00397B6F">
        <w:rPr>
          <w:sz w:val="20"/>
          <w:szCs w:val="20"/>
          <w:lang w:val="es-ES"/>
        </w:rPr>
        <w:t>7</w:t>
      </w:r>
      <w:r w:rsidR="006669AD" w:rsidRPr="00397B6F">
        <w:rPr>
          <w:sz w:val="20"/>
          <w:szCs w:val="20"/>
          <w:lang w:val="es-ES"/>
        </w:rPr>
        <w:t xml:space="preserve">, la Primera Sala del Tribual de lo Contencioso Administrativo del Distrito de Quito </w:t>
      </w:r>
      <w:r w:rsidR="002F1E3B" w:rsidRPr="00397B6F">
        <w:rPr>
          <w:sz w:val="20"/>
          <w:szCs w:val="20"/>
          <w:lang w:val="es-ES"/>
        </w:rPr>
        <w:t>declaró la nulidad de</w:t>
      </w:r>
      <w:r w:rsidR="00C0443A" w:rsidRPr="00397B6F">
        <w:rPr>
          <w:sz w:val="20"/>
          <w:szCs w:val="20"/>
          <w:lang w:val="es-ES"/>
        </w:rPr>
        <w:t>l acto administrativo</w:t>
      </w:r>
      <w:r w:rsidR="005352E9" w:rsidRPr="00397B6F">
        <w:rPr>
          <w:sz w:val="20"/>
          <w:szCs w:val="20"/>
          <w:lang w:val="es-ES"/>
        </w:rPr>
        <w:t>, al considerar que</w:t>
      </w:r>
      <w:r w:rsidR="00A42BF1" w:rsidRPr="00397B6F">
        <w:rPr>
          <w:sz w:val="20"/>
          <w:szCs w:val="20"/>
          <w:lang w:val="es-ES"/>
        </w:rPr>
        <w:t xml:space="preserve"> </w:t>
      </w:r>
      <w:r w:rsidR="00813F78" w:rsidRPr="00397B6F">
        <w:rPr>
          <w:sz w:val="20"/>
          <w:szCs w:val="20"/>
          <w:lang w:val="es-ES"/>
        </w:rPr>
        <w:t>el mismo</w:t>
      </w:r>
      <w:r w:rsidR="005352E9" w:rsidRPr="00397B6F">
        <w:rPr>
          <w:sz w:val="20"/>
          <w:szCs w:val="20"/>
          <w:lang w:val="es-ES"/>
        </w:rPr>
        <w:t xml:space="preserve"> constituyó una cesación arbitraria de las funciones de la Sra. Yépez,</w:t>
      </w:r>
      <w:r w:rsidR="00813F78" w:rsidRPr="00397B6F">
        <w:rPr>
          <w:sz w:val="20"/>
          <w:szCs w:val="20"/>
          <w:lang w:val="es-ES"/>
        </w:rPr>
        <w:t xml:space="preserve"> concluyendo que se omitieron e incumplieron formalidades legales,</w:t>
      </w:r>
      <w:r w:rsidR="005352E9" w:rsidRPr="00397B6F">
        <w:rPr>
          <w:sz w:val="20"/>
          <w:szCs w:val="20"/>
          <w:lang w:val="es-ES"/>
        </w:rPr>
        <w:t xml:space="preserve"> </w:t>
      </w:r>
      <w:r w:rsidR="009F4439" w:rsidRPr="00397B6F">
        <w:rPr>
          <w:sz w:val="20"/>
          <w:szCs w:val="20"/>
          <w:lang w:val="es-ES"/>
        </w:rPr>
        <w:t xml:space="preserve">debido a que la supresión del puesto no atendió a los dictámenes </w:t>
      </w:r>
      <w:r w:rsidR="00813F78" w:rsidRPr="00397B6F">
        <w:rPr>
          <w:sz w:val="20"/>
          <w:szCs w:val="20"/>
          <w:lang w:val="es-ES"/>
        </w:rPr>
        <w:t xml:space="preserve">correspondientes </w:t>
      </w:r>
      <w:r w:rsidR="009F4439" w:rsidRPr="00397B6F">
        <w:rPr>
          <w:sz w:val="20"/>
          <w:szCs w:val="20"/>
          <w:lang w:val="es-ES"/>
        </w:rPr>
        <w:t>que debieron emitirse por el responsable de Recursos Humanos</w:t>
      </w:r>
      <w:r w:rsidR="00813F78" w:rsidRPr="00397B6F">
        <w:rPr>
          <w:sz w:val="20"/>
          <w:szCs w:val="20"/>
          <w:lang w:val="es-ES"/>
        </w:rPr>
        <w:t>, ordenó</w:t>
      </w:r>
      <w:r w:rsidR="00C21519" w:rsidRPr="00397B6F">
        <w:rPr>
          <w:sz w:val="20"/>
          <w:szCs w:val="20"/>
          <w:lang w:val="es-ES"/>
        </w:rPr>
        <w:t>, además,</w:t>
      </w:r>
      <w:r w:rsidR="005352E9" w:rsidRPr="00397B6F">
        <w:rPr>
          <w:sz w:val="20"/>
          <w:szCs w:val="20"/>
          <w:lang w:val="es-ES"/>
        </w:rPr>
        <w:t xml:space="preserve"> su reintegro al mismo</w:t>
      </w:r>
      <w:r w:rsidR="00C7742B" w:rsidRPr="00397B6F">
        <w:rPr>
          <w:sz w:val="20"/>
          <w:szCs w:val="20"/>
          <w:lang w:val="es-ES"/>
        </w:rPr>
        <w:t xml:space="preserve"> </w:t>
      </w:r>
      <w:r w:rsidR="00C17670" w:rsidRPr="00397B6F">
        <w:rPr>
          <w:sz w:val="20"/>
          <w:szCs w:val="20"/>
          <w:lang w:val="es-ES"/>
        </w:rPr>
        <w:t xml:space="preserve">puesto que ocupaba </w:t>
      </w:r>
      <w:r w:rsidR="005352E9" w:rsidRPr="00397B6F">
        <w:rPr>
          <w:sz w:val="20"/>
          <w:szCs w:val="20"/>
          <w:lang w:val="es-ES"/>
        </w:rPr>
        <w:t>o a uno similar.</w:t>
      </w:r>
    </w:p>
    <w:p w14:paraId="0532435B" w14:textId="77777777" w:rsidR="00C01373" w:rsidRPr="00397B6F" w:rsidRDefault="007E1252" w:rsidP="00C01373">
      <w:pPr>
        <w:pStyle w:val="ListParagraph"/>
        <w:numPr>
          <w:ilvl w:val="0"/>
          <w:numId w:val="59"/>
        </w:numPr>
        <w:suppressAutoHyphens/>
        <w:spacing w:after="240"/>
        <w:ind w:left="0" w:firstLine="709"/>
        <w:jc w:val="both"/>
        <w:rPr>
          <w:sz w:val="20"/>
          <w:szCs w:val="20"/>
          <w:lang w:val="es-ES"/>
        </w:rPr>
      </w:pPr>
      <w:r w:rsidRPr="00397B6F">
        <w:rPr>
          <w:sz w:val="20"/>
          <w:szCs w:val="20"/>
          <w:lang w:val="es-ES"/>
        </w:rPr>
        <w:t xml:space="preserve">Inconformes con la sentencia emitida por la Primera Sala del Tribunal de lo Contencioso Administrativo, tanto </w:t>
      </w:r>
      <w:r w:rsidR="006B1A2F" w:rsidRPr="00397B6F">
        <w:rPr>
          <w:sz w:val="20"/>
          <w:szCs w:val="20"/>
          <w:lang w:val="es-ES"/>
        </w:rPr>
        <w:t xml:space="preserve">la Superintendencia de Bancos y Seguros </w:t>
      </w:r>
      <w:r w:rsidRPr="00397B6F">
        <w:rPr>
          <w:sz w:val="20"/>
          <w:szCs w:val="20"/>
          <w:lang w:val="es-ES"/>
        </w:rPr>
        <w:t>como</w:t>
      </w:r>
      <w:r w:rsidR="006B1A2F" w:rsidRPr="00397B6F">
        <w:rPr>
          <w:sz w:val="20"/>
          <w:szCs w:val="20"/>
          <w:lang w:val="es-ES"/>
        </w:rPr>
        <w:t xml:space="preserve"> el Procurador General del Estado</w:t>
      </w:r>
      <w:r w:rsidR="00366980" w:rsidRPr="00397B6F">
        <w:rPr>
          <w:sz w:val="20"/>
          <w:szCs w:val="20"/>
          <w:lang w:val="es-ES"/>
        </w:rPr>
        <w:t>,</w:t>
      </w:r>
      <w:r w:rsidR="006B1A2F" w:rsidRPr="00397B6F">
        <w:rPr>
          <w:sz w:val="20"/>
          <w:szCs w:val="20"/>
          <w:lang w:val="es-ES"/>
        </w:rPr>
        <w:t xml:space="preserve"> </w:t>
      </w:r>
      <w:r w:rsidR="00AC67C6" w:rsidRPr="00397B6F">
        <w:rPr>
          <w:sz w:val="20"/>
          <w:szCs w:val="20"/>
          <w:lang w:val="es-ES"/>
        </w:rPr>
        <w:t>recurrieron en</w:t>
      </w:r>
      <w:r w:rsidR="006B1A2F" w:rsidRPr="00397B6F">
        <w:rPr>
          <w:sz w:val="20"/>
          <w:szCs w:val="20"/>
          <w:lang w:val="es-ES"/>
        </w:rPr>
        <w:t xml:space="preserve"> casación</w:t>
      </w:r>
      <w:r w:rsidRPr="00397B6F">
        <w:rPr>
          <w:sz w:val="20"/>
          <w:szCs w:val="20"/>
          <w:lang w:val="es-ES"/>
        </w:rPr>
        <w:t xml:space="preserve">. Los peticionarios indican que dicho recurso de casación fue </w:t>
      </w:r>
      <w:r w:rsidR="00814221" w:rsidRPr="00397B6F">
        <w:rPr>
          <w:sz w:val="20"/>
          <w:szCs w:val="20"/>
          <w:lang w:val="es-ES"/>
        </w:rPr>
        <w:t>resuelto</w:t>
      </w:r>
      <w:r w:rsidR="009D131E" w:rsidRPr="00397B6F">
        <w:rPr>
          <w:sz w:val="20"/>
          <w:szCs w:val="20"/>
          <w:lang w:val="es-ES"/>
        </w:rPr>
        <w:t xml:space="preserve"> </w:t>
      </w:r>
      <w:r w:rsidR="006C60AF" w:rsidRPr="00397B6F">
        <w:rPr>
          <w:sz w:val="20"/>
          <w:szCs w:val="20"/>
          <w:lang w:val="es-ES"/>
        </w:rPr>
        <w:t xml:space="preserve">por la Sala de lo Contencioso Administrativo de la Corte </w:t>
      </w:r>
      <w:r w:rsidR="00D32F2E" w:rsidRPr="00397B6F">
        <w:rPr>
          <w:sz w:val="20"/>
          <w:szCs w:val="20"/>
          <w:lang w:val="es-ES"/>
        </w:rPr>
        <w:t>Nacional</w:t>
      </w:r>
      <w:r w:rsidR="006C60AF" w:rsidRPr="00397B6F">
        <w:rPr>
          <w:sz w:val="20"/>
          <w:szCs w:val="20"/>
          <w:lang w:val="es-ES"/>
        </w:rPr>
        <w:t xml:space="preserve"> de Ju</w:t>
      </w:r>
      <w:r w:rsidRPr="00397B6F">
        <w:rPr>
          <w:sz w:val="20"/>
          <w:szCs w:val="20"/>
          <w:lang w:val="es-ES"/>
        </w:rPr>
        <w:t>s</w:t>
      </w:r>
      <w:r w:rsidR="006C60AF" w:rsidRPr="00397B6F">
        <w:rPr>
          <w:sz w:val="20"/>
          <w:szCs w:val="20"/>
          <w:lang w:val="es-ES"/>
        </w:rPr>
        <w:t xml:space="preserve">ticia </w:t>
      </w:r>
      <w:r w:rsidRPr="00397B6F">
        <w:rPr>
          <w:sz w:val="20"/>
          <w:szCs w:val="20"/>
          <w:lang w:val="es-ES"/>
        </w:rPr>
        <w:t>mediante</w:t>
      </w:r>
      <w:r w:rsidR="006B1A2F" w:rsidRPr="00397B6F">
        <w:rPr>
          <w:sz w:val="20"/>
          <w:szCs w:val="20"/>
          <w:lang w:val="es-ES"/>
        </w:rPr>
        <w:t xml:space="preserve"> sentencia</w:t>
      </w:r>
      <w:r w:rsidR="009D131E" w:rsidRPr="00397B6F">
        <w:rPr>
          <w:sz w:val="20"/>
          <w:szCs w:val="20"/>
          <w:lang w:val="es-ES"/>
        </w:rPr>
        <w:t xml:space="preserve"> de 31 de mayo de 2010</w:t>
      </w:r>
      <w:r w:rsidR="0069758A" w:rsidRPr="00397B6F">
        <w:rPr>
          <w:sz w:val="20"/>
          <w:szCs w:val="20"/>
          <w:lang w:val="es-ES"/>
        </w:rPr>
        <w:t xml:space="preserve">, </w:t>
      </w:r>
      <w:r w:rsidR="009D131E" w:rsidRPr="00397B6F">
        <w:rPr>
          <w:sz w:val="20"/>
          <w:szCs w:val="20"/>
          <w:lang w:val="es-ES"/>
        </w:rPr>
        <w:t>desestimando el recurso interpuesto por la Superintendencia de Bancos y Seguros, pero aceptando el interpuesto por el Procurador General del Estado</w:t>
      </w:r>
      <w:r w:rsidR="00993E21" w:rsidRPr="00397B6F">
        <w:rPr>
          <w:sz w:val="20"/>
          <w:szCs w:val="20"/>
          <w:lang w:val="es-ES"/>
        </w:rPr>
        <w:t xml:space="preserve">. Los peticionarios señalan que el fallo </w:t>
      </w:r>
      <w:r w:rsidR="00366980" w:rsidRPr="00397B6F">
        <w:rPr>
          <w:sz w:val="20"/>
          <w:szCs w:val="20"/>
          <w:lang w:val="es-ES"/>
        </w:rPr>
        <w:t>emitid</w:t>
      </w:r>
      <w:r w:rsidR="00324A20" w:rsidRPr="00397B6F">
        <w:rPr>
          <w:sz w:val="20"/>
          <w:szCs w:val="20"/>
          <w:lang w:val="es-ES"/>
        </w:rPr>
        <w:t>o</w:t>
      </w:r>
      <w:r w:rsidR="00366980" w:rsidRPr="00397B6F">
        <w:rPr>
          <w:sz w:val="20"/>
          <w:szCs w:val="20"/>
          <w:lang w:val="es-ES"/>
        </w:rPr>
        <w:t xml:space="preserve"> por la Corte Nacional de </w:t>
      </w:r>
      <w:r w:rsidR="004D2C04" w:rsidRPr="00397B6F">
        <w:rPr>
          <w:sz w:val="20"/>
          <w:szCs w:val="20"/>
          <w:lang w:val="es-ES"/>
        </w:rPr>
        <w:t>Justicia</w:t>
      </w:r>
      <w:r w:rsidR="00366980" w:rsidRPr="00397B6F">
        <w:rPr>
          <w:sz w:val="20"/>
          <w:szCs w:val="20"/>
          <w:lang w:val="es-ES"/>
        </w:rPr>
        <w:t xml:space="preserve"> </w:t>
      </w:r>
      <w:r w:rsidR="00993E21" w:rsidRPr="00397B6F">
        <w:rPr>
          <w:sz w:val="20"/>
          <w:szCs w:val="20"/>
          <w:lang w:val="es-ES"/>
        </w:rPr>
        <w:t>estableció</w:t>
      </w:r>
      <w:r w:rsidR="007E5F4F" w:rsidRPr="00397B6F">
        <w:rPr>
          <w:sz w:val="20"/>
          <w:szCs w:val="20"/>
          <w:lang w:val="es-ES"/>
        </w:rPr>
        <w:t>, entre otras cuestiones,</w:t>
      </w:r>
      <w:r w:rsidR="009D131E" w:rsidRPr="00397B6F">
        <w:rPr>
          <w:sz w:val="20"/>
          <w:szCs w:val="20"/>
          <w:lang w:val="es-ES"/>
        </w:rPr>
        <w:t xml:space="preserve"> que</w:t>
      </w:r>
      <w:r w:rsidR="007E5F4F" w:rsidRPr="00397B6F">
        <w:rPr>
          <w:sz w:val="20"/>
          <w:szCs w:val="20"/>
          <w:lang w:val="es-ES"/>
        </w:rPr>
        <w:t xml:space="preserve"> contrario a lo establecido por</w:t>
      </w:r>
      <w:r w:rsidR="009D131E" w:rsidRPr="00397B6F">
        <w:rPr>
          <w:sz w:val="20"/>
          <w:szCs w:val="20"/>
          <w:lang w:val="es-ES"/>
        </w:rPr>
        <w:t xml:space="preserve"> </w:t>
      </w:r>
      <w:r w:rsidR="007E5F4F" w:rsidRPr="00397B6F">
        <w:rPr>
          <w:sz w:val="20"/>
          <w:szCs w:val="20"/>
          <w:lang w:val="es-ES"/>
        </w:rPr>
        <w:t>el tribunal de primera instancia, la supresión de</w:t>
      </w:r>
      <w:r w:rsidR="00A85EC1" w:rsidRPr="00397B6F">
        <w:rPr>
          <w:sz w:val="20"/>
          <w:szCs w:val="20"/>
          <w:lang w:val="es-ES"/>
        </w:rPr>
        <w:t>l</w:t>
      </w:r>
      <w:r w:rsidR="007E5F4F" w:rsidRPr="00397B6F">
        <w:rPr>
          <w:sz w:val="20"/>
          <w:szCs w:val="20"/>
          <w:lang w:val="es-ES"/>
        </w:rPr>
        <w:t xml:space="preserve"> puesto</w:t>
      </w:r>
      <w:r w:rsidR="00A85EC1" w:rsidRPr="00397B6F">
        <w:rPr>
          <w:sz w:val="20"/>
          <w:szCs w:val="20"/>
          <w:lang w:val="es-ES"/>
        </w:rPr>
        <w:t xml:space="preserve"> de Experto Jurídico 1</w:t>
      </w:r>
      <w:r w:rsidR="007E5F4F" w:rsidRPr="00397B6F">
        <w:rPr>
          <w:sz w:val="20"/>
          <w:szCs w:val="20"/>
          <w:lang w:val="es-ES"/>
        </w:rPr>
        <w:t xml:space="preserve"> </w:t>
      </w:r>
      <w:r w:rsidR="00A85EC1" w:rsidRPr="00397B6F">
        <w:rPr>
          <w:sz w:val="20"/>
          <w:szCs w:val="20"/>
          <w:lang w:val="es-ES"/>
        </w:rPr>
        <w:t>no correspondió a una</w:t>
      </w:r>
      <w:r w:rsidR="007E5F4F" w:rsidRPr="00397B6F">
        <w:rPr>
          <w:sz w:val="20"/>
          <w:szCs w:val="20"/>
          <w:lang w:val="es-ES"/>
        </w:rPr>
        <w:t xml:space="preserve"> sanción</w:t>
      </w:r>
      <w:r w:rsidR="002A65E1" w:rsidRPr="00397B6F">
        <w:rPr>
          <w:sz w:val="20"/>
          <w:szCs w:val="20"/>
          <w:lang w:val="es-ES"/>
        </w:rPr>
        <w:t xml:space="preserve"> por su desempeño, sino que estuvo fundamentado por los dictámenes emitidos por las áreas correspondientes</w:t>
      </w:r>
      <w:r w:rsidR="00562A4D" w:rsidRPr="00397B6F">
        <w:rPr>
          <w:sz w:val="20"/>
          <w:szCs w:val="20"/>
          <w:lang w:val="es-ES"/>
        </w:rPr>
        <w:t xml:space="preserve"> que concluyeron</w:t>
      </w:r>
      <w:r w:rsidR="002A65E1" w:rsidRPr="00397B6F">
        <w:rPr>
          <w:sz w:val="20"/>
          <w:szCs w:val="20"/>
          <w:lang w:val="es-ES"/>
        </w:rPr>
        <w:t xml:space="preserve"> que no era necesario contar con esa plaza, además, señaló que </w:t>
      </w:r>
      <w:r w:rsidR="00A85EC1" w:rsidRPr="00397B6F">
        <w:rPr>
          <w:sz w:val="20"/>
          <w:szCs w:val="20"/>
          <w:lang w:val="es-ES"/>
        </w:rPr>
        <w:t>la Sra. Yépez fue debidamente indemnizada</w:t>
      </w:r>
      <w:r w:rsidR="002A65E1" w:rsidRPr="00397B6F">
        <w:rPr>
          <w:sz w:val="20"/>
          <w:szCs w:val="20"/>
          <w:lang w:val="es-ES"/>
        </w:rPr>
        <w:t xml:space="preserve"> por </w:t>
      </w:r>
      <w:r w:rsidR="00562A4D" w:rsidRPr="00397B6F">
        <w:rPr>
          <w:sz w:val="20"/>
          <w:szCs w:val="20"/>
          <w:lang w:val="es-ES"/>
        </w:rPr>
        <w:t>dicha acción</w:t>
      </w:r>
      <w:r w:rsidR="00A85EC1" w:rsidRPr="00397B6F">
        <w:rPr>
          <w:sz w:val="20"/>
          <w:szCs w:val="20"/>
          <w:lang w:val="es-ES"/>
        </w:rPr>
        <w:t>.</w:t>
      </w:r>
      <w:r w:rsidR="007E5F4F" w:rsidRPr="00397B6F">
        <w:rPr>
          <w:sz w:val="20"/>
          <w:szCs w:val="20"/>
          <w:lang w:val="es-ES"/>
        </w:rPr>
        <w:t xml:space="preserve"> </w:t>
      </w:r>
      <w:r w:rsidR="00A85EC1" w:rsidRPr="00397B6F">
        <w:rPr>
          <w:sz w:val="20"/>
          <w:szCs w:val="20"/>
          <w:lang w:val="es-ES"/>
        </w:rPr>
        <w:t>A</w:t>
      </w:r>
      <w:r w:rsidR="007E5F4F" w:rsidRPr="00397B6F">
        <w:rPr>
          <w:sz w:val="20"/>
          <w:szCs w:val="20"/>
          <w:lang w:val="es-ES"/>
        </w:rPr>
        <w:t xml:space="preserve">simismo, </w:t>
      </w:r>
      <w:r w:rsidR="00A85EC1" w:rsidRPr="00397B6F">
        <w:rPr>
          <w:sz w:val="20"/>
          <w:szCs w:val="20"/>
          <w:lang w:val="es-ES"/>
        </w:rPr>
        <w:t>dicha sentencia estableció</w:t>
      </w:r>
      <w:r w:rsidR="007E5F4F" w:rsidRPr="00397B6F">
        <w:rPr>
          <w:sz w:val="20"/>
          <w:szCs w:val="20"/>
          <w:lang w:val="es-ES"/>
        </w:rPr>
        <w:t xml:space="preserve"> que el </w:t>
      </w:r>
      <w:r w:rsidR="00CE1AD5" w:rsidRPr="00397B6F">
        <w:rPr>
          <w:sz w:val="20"/>
          <w:szCs w:val="20"/>
          <w:lang w:val="es-ES"/>
        </w:rPr>
        <w:t>j</w:t>
      </w:r>
      <w:r w:rsidR="007E5F4F" w:rsidRPr="00397B6F">
        <w:rPr>
          <w:sz w:val="20"/>
          <w:szCs w:val="20"/>
          <w:lang w:val="es-ES"/>
        </w:rPr>
        <w:t>uez de primera instancia fundamentó el fallo en una ley derogada y que la misma careció de motivación jurídica</w:t>
      </w:r>
      <w:r w:rsidR="00A85EC1" w:rsidRPr="00397B6F">
        <w:rPr>
          <w:sz w:val="20"/>
          <w:szCs w:val="20"/>
          <w:lang w:val="es-ES"/>
        </w:rPr>
        <w:t>,</w:t>
      </w:r>
      <w:r w:rsidR="00366980" w:rsidRPr="00397B6F">
        <w:rPr>
          <w:sz w:val="20"/>
          <w:szCs w:val="20"/>
          <w:lang w:val="es-ES"/>
        </w:rPr>
        <w:t xml:space="preserve"> lo que llevó </w:t>
      </w:r>
      <w:r w:rsidR="007E5F4F" w:rsidRPr="00397B6F">
        <w:rPr>
          <w:sz w:val="20"/>
          <w:szCs w:val="20"/>
          <w:lang w:val="es-ES"/>
        </w:rPr>
        <w:t xml:space="preserve">a </w:t>
      </w:r>
      <w:r w:rsidR="00EA758A" w:rsidRPr="00397B6F">
        <w:rPr>
          <w:sz w:val="20"/>
          <w:szCs w:val="20"/>
          <w:lang w:val="es-ES"/>
        </w:rPr>
        <w:t xml:space="preserve">declarar </w:t>
      </w:r>
      <w:r w:rsidR="00366980" w:rsidRPr="00397B6F">
        <w:rPr>
          <w:sz w:val="20"/>
          <w:szCs w:val="20"/>
          <w:lang w:val="es-ES"/>
        </w:rPr>
        <w:t xml:space="preserve">erróneamente </w:t>
      </w:r>
      <w:r w:rsidR="00EA758A" w:rsidRPr="00397B6F">
        <w:rPr>
          <w:sz w:val="20"/>
          <w:szCs w:val="20"/>
          <w:lang w:val="es-ES"/>
        </w:rPr>
        <w:t>la nulidad del acto administrativo</w:t>
      </w:r>
      <w:r w:rsidR="009D131E" w:rsidRPr="00397B6F">
        <w:rPr>
          <w:sz w:val="20"/>
          <w:szCs w:val="20"/>
          <w:lang w:val="es-ES"/>
        </w:rPr>
        <w:t>.</w:t>
      </w:r>
    </w:p>
    <w:p w14:paraId="744EBFD0" w14:textId="77777777" w:rsidR="009D131E" w:rsidRPr="00397B6F" w:rsidRDefault="00822BF4" w:rsidP="00C01373">
      <w:pPr>
        <w:pStyle w:val="ListParagraph"/>
        <w:numPr>
          <w:ilvl w:val="0"/>
          <w:numId w:val="59"/>
        </w:numPr>
        <w:suppressAutoHyphens/>
        <w:spacing w:after="240"/>
        <w:ind w:left="0" w:firstLine="709"/>
        <w:jc w:val="both"/>
        <w:rPr>
          <w:sz w:val="20"/>
          <w:szCs w:val="20"/>
          <w:lang w:val="es-ES"/>
        </w:rPr>
      </w:pPr>
      <w:r w:rsidRPr="00397B6F">
        <w:rPr>
          <w:sz w:val="20"/>
          <w:szCs w:val="20"/>
          <w:lang w:val="es-ES"/>
        </w:rPr>
        <w:t xml:space="preserve">La </w:t>
      </w:r>
      <w:r w:rsidR="00CE0E07" w:rsidRPr="00397B6F">
        <w:rPr>
          <w:sz w:val="20"/>
          <w:szCs w:val="20"/>
          <w:lang w:val="es-ES"/>
        </w:rPr>
        <w:t>Sra. Yépez</w:t>
      </w:r>
      <w:r w:rsidR="009D131E" w:rsidRPr="00397B6F">
        <w:rPr>
          <w:sz w:val="20"/>
          <w:szCs w:val="20"/>
          <w:lang w:val="es-ES"/>
        </w:rPr>
        <w:t xml:space="preserve"> interpuso</w:t>
      </w:r>
      <w:r w:rsidR="00882815" w:rsidRPr="00397B6F">
        <w:rPr>
          <w:sz w:val="20"/>
          <w:szCs w:val="20"/>
          <w:lang w:val="es-ES"/>
        </w:rPr>
        <w:t xml:space="preserve"> una</w:t>
      </w:r>
      <w:r w:rsidR="009D131E" w:rsidRPr="00397B6F">
        <w:rPr>
          <w:sz w:val="20"/>
          <w:szCs w:val="20"/>
          <w:lang w:val="es-ES"/>
        </w:rPr>
        <w:t xml:space="preserve"> acción extraordinaria de protección</w:t>
      </w:r>
      <w:r w:rsidRPr="00397B6F">
        <w:rPr>
          <w:sz w:val="20"/>
          <w:szCs w:val="20"/>
          <w:lang w:val="es-ES"/>
        </w:rPr>
        <w:t xml:space="preserve"> en contra de la sentencia emitida por la Corte Nacional de Justicia, </w:t>
      </w:r>
      <w:r w:rsidR="00C01373" w:rsidRPr="00397B6F">
        <w:rPr>
          <w:sz w:val="20"/>
          <w:szCs w:val="20"/>
          <w:lang w:val="es-ES"/>
        </w:rPr>
        <w:t>misma que fue</w:t>
      </w:r>
      <w:r w:rsidR="009D131E" w:rsidRPr="00397B6F">
        <w:rPr>
          <w:sz w:val="20"/>
          <w:szCs w:val="20"/>
          <w:lang w:val="es-ES"/>
        </w:rPr>
        <w:t xml:space="preserve"> admitida el 13 de septiembre de 2010</w:t>
      </w:r>
      <w:r w:rsidR="00C30B58" w:rsidRPr="00397B6F">
        <w:rPr>
          <w:sz w:val="20"/>
          <w:szCs w:val="20"/>
          <w:lang w:val="es-ES"/>
        </w:rPr>
        <w:t xml:space="preserve"> y resuelta </w:t>
      </w:r>
      <w:r w:rsidR="00053F86" w:rsidRPr="00397B6F">
        <w:rPr>
          <w:sz w:val="20"/>
          <w:szCs w:val="20"/>
          <w:lang w:val="es-ES"/>
        </w:rPr>
        <w:t>mediante sentencia de 10 de abril de 201</w:t>
      </w:r>
      <w:r w:rsidR="006C60AF" w:rsidRPr="00397B6F">
        <w:rPr>
          <w:sz w:val="20"/>
          <w:szCs w:val="20"/>
          <w:lang w:val="es-ES"/>
        </w:rPr>
        <w:t>2</w:t>
      </w:r>
      <w:r w:rsidR="00C30B58" w:rsidRPr="00397B6F">
        <w:rPr>
          <w:sz w:val="20"/>
          <w:szCs w:val="20"/>
          <w:lang w:val="es-ES"/>
        </w:rPr>
        <w:t xml:space="preserve"> por la Corte Constitucional</w:t>
      </w:r>
      <w:r w:rsidR="004334B4" w:rsidRPr="00397B6F">
        <w:rPr>
          <w:sz w:val="20"/>
          <w:szCs w:val="20"/>
          <w:lang w:val="es-ES"/>
        </w:rPr>
        <w:t xml:space="preserve">. Esta última instancia negó el recurso </w:t>
      </w:r>
      <w:r w:rsidR="009E66C1" w:rsidRPr="00397B6F">
        <w:rPr>
          <w:sz w:val="20"/>
          <w:szCs w:val="20"/>
          <w:lang w:val="es-ES"/>
        </w:rPr>
        <w:t>al considerar</w:t>
      </w:r>
      <w:r w:rsidR="00E90A98" w:rsidRPr="00397B6F">
        <w:rPr>
          <w:sz w:val="20"/>
          <w:szCs w:val="20"/>
          <w:lang w:val="es-ES"/>
        </w:rPr>
        <w:t xml:space="preserve">, entre otros, que el tribunal de primera instancia erróneamente </w:t>
      </w:r>
      <w:r w:rsidR="00A85EC1" w:rsidRPr="00397B6F">
        <w:rPr>
          <w:sz w:val="20"/>
          <w:szCs w:val="20"/>
          <w:lang w:val="es-ES"/>
        </w:rPr>
        <w:t xml:space="preserve">aplicó </w:t>
      </w:r>
      <w:r w:rsidR="00E90A98" w:rsidRPr="00397B6F">
        <w:rPr>
          <w:sz w:val="20"/>
          <w:szCs w:val="20"/>
          <w:lang w:val="es-ES"/>
        </w:rPr>
        <w:t>normas que no correspondían al caso</w:t>
      </w:r>
      <w:r w:rsidR="00C01373" w:rsidRPr="00397B6F">
        <w:rPr>
          <w:sz w:val="20"/>
          <w:szCs w:val="20"/>
          <w:lang w:val="es-ES"/>
        </w:rPr>
        <w:t xml:space="preserve"> y</w:t>
      </w:r>
      <w:r w:rsidR="00E90A98" w:rsidRPr="00397B6F">
        <w:rPr>
          <w:sz w:val="20"/>
          <w:szCs w:val="20"/>
          <w:lang w:val="es-ES"/>
        </w:rPr>
        <w:t xml:space="preserve"> </w:t>
      </w:r>
      <w:r w:rsidR="00C01373" w:rsidRPr="00397B6F">
        <w:rPr>
          <w:sz w:val="20"/>
          <w:szCs w:val="20"/>
          <w:lang w:val="es-ES"/>
        </w:rPr>
        <w:t>que fundamentó</w:t>
      </w:r>
      <w:r w:rsidR="00E90A98" w:rsidRPr="00397B6F">
        <w:rPr>
          <w:sz w:val="20"/>
          <w:szCs w:val="20"/>
          <w:lang w:val="es-ES"/>
        </w:rPr>
        <w:t xml:space="preserve"> su decisión en disposiciones </w:t>
      </w:r>
      <w:r w:rsidR="00A85EC1" w:rsidRPr="00397B6F">
        <w:rPr>
          <w:sz w:val="20"/>
          <w:szCs w:val="20"/>
          <w:lang w:val="es-ES"/>
        </w:rPr>
        <w:t xml:space="preserve">que resultaron </w:t>
      </w:r>
      <w:r w:rsidR="00E90A98" w:rsidRPr="00397B6F">
        <w:rPr>
          <w:sz w:val="20"/>
          <w:szCs w:val="20"/>
          <w:lang w:val="es-ES"/>
        </w:rPr>
        <w:t>inaplicables e impertinentes</w:t>
      </w:r>
      <w:r w:rsidR="00A85EC1" w:rsidRPr="00397B6F">
        <w:rPr>
          <w:sz w:val="20"/>
          <w:szCs w:val="20"/>
          <w:lang w:val="es-ES"/>
        </w:rPr>
        <w:t xml:space="preserve"> al caso en cuestión</w:t>
      </w:r>
      <w:r w:rsidR="00C01373" w:rsidRPr="00397B6F">
        <w:rPr>
          <w:sz w:val="20"/>
          <w:szCs w:val="20"/>
          <w:lang w:val="es-ES"/>
        </w:rPr>
        <w:t>. Asimismo, la Corte Constitucional estableció que la Sra. Yépez ejerció su derecho a la defensa a plenitud, toda vez que tuvo acceso a los recursos</w:t>
      </w:r>
      <w:r w:rsidR="005B588F" w:rsidRPr="00397B6F">
        <w:rPr>
          <w:sz w:val="20"/>
          <w:szCs w:val="20"/>
          <w:lang w:val="es-ES"/>
        </w:rPr>
        <w:t xml:space="preserve"> judiciales</w:t>
      </w:r>
      <w:r w:rsidR="00C01373" w:rsidRPr="00397B6F">
        <w:rPr>
          <w:sz w:val="20"/>
          <w:szCs w:val="20"/>
          <w:lang w:val="es-ES"/>
        </w:rPr>
        <w:t xml:space="preserve"> disponibles</w:t>
      </w:r>
      <w:r w:rsidR="005B588F" w:rsidRPr="00397B6F">
        <w:rPr>
          <w:sz w:val="20"/>
          <w:szCs w:val="20"/>
          <w:lang w:val="es-ES"/>
        </w:rPr>
        <w:t xml:space="preserve">, mismos que fueron incitados por ella. </w:t>
      </w:r>
    </w:p>
    <w:p w14:paraId="0C2192E4" w14:textId="77777777" w:rsidR="00D32F2E" w:rsidRPr="00397B6F" w:rsidRDefault="00D32F2E" w:rsidP="009D131E">
      <w:pPr>
        <w:pStyle w:val="ListParagraph"/>
        <w:numPr>
          <w:ilvl w:val="0"/>
          <w:numId w:val="59"/>
        </w:numPr>
        <w:suppressAutoHyphens/>
        <w:spacing w:after="240"/>
        <w:ind w:left="0" w:firstLine="709"/>
        <w:jc w:val="both"/>
        <w:rPr>
          <w:sz w:val="20"/>
          <w:szCs w:val="20"/>
          <w:lang w:val="es-ES"/>
        </w:rPr>
      </w:pPr>
      <w:r w:rsidRPr="00397B6F">
        <w:rPr>
          <w:sz w:val="20"/>
          <w:szCs w:val="20"/>
          <w:lang w:val="es-ES"/>
        </w:rPr>
        <w:t>Los peticionarios alegan que</w:t>
      </w:r>
      <w:r w:rsidR="004426D5" w:rsidRPr="00397B6F">
        <w:rPr>
          <w:sz w:val="20"/>
          <w:szCs w:val="20"/>
          <w:lang w:val="es-ES"/>
        </w:rPr>
        <w:t xml:space="preserve"> </w:t>
      </w:r>
      <w:r w:rsidRPr="00397B6F">
        <w:rPr>
          <w:sz w:val="20"/>
          <w:szCs w:val="20"/>
          <w:lang w:val="es-ES"/>
        </w:rPr>
        <w:t xml:space="preserve">a consecuencia de la supresión del puesto de Experto Jurídico 1 que ejerció la </w:t>
      </w:r>
      <w:r w:rsidR="00CE0E07" w:rsidRPr="00397B6F">
        <w:rPr>
          <w:sz w:val="20"/>
          <w:szCs w:val="20"/>
          <w:lang w:val="es-ES"/>
        </w:rPr>
        <w:t>Sra. Yépez</w:t>
      </w:r>
      <w:r w:rsidRPr="00397B6F">
        <w:rPr>
          <w:sz w:val="20"/>
          <w:szCs w:val="20"/>
          <w:lang w:val="es-ES"/>
        </w:rPr>
        <w:t xml:space="preserve"> en la Superintendencia de Bancos y Seguros por más de ocho años, </w:t>
      </w:r>
      <w:r w:rsidR="00366980" w:rsidRPr="00397B6F">
        <w:rPr>
          <w:sz w:val="20"/>
          <w:szCs w:val="20"/>
          <w:lang w:val="es-ES"/>
        </w:rPr>
        <w:t xml:space="preserve">el Estado ecuatoriano </w:t>
      </w:r>
      <w:r w:rsidRPr="00397B6F">
        <w:rPr>
          <w:sz w:val="20"/>
          <w:szCs w:val="20"/>
          <w:lang w:val="es-ES"/>
        </w:rPr>
        <w:t xml:space="preserve">vulneró su derecho a la honra </w:t>
      </w:r>
      <w:r w:rsidR="004426D5" w:rsidRPr="00397B6F">
        <w:rPr>
          <w:sz w:val="20"/>
          <w:szCs w:val="20"/>
          <w:lang w:val="es-ES"/>
        </w:rPr>
        <w:t>por</w:t>
      </w:r>
      <w:r w:rsidRPr="00397B6F">
        <w:rPr>
          <w:sz w:val="20"/>
          <w:szCs w:val="20"/>
          <w:lang w:val="es-ES"/>
        </w:rPr>
        <w:t xml:space="preserve">que la supresión se fundamentó en la supuesta ineficiencia en el desempeño de </w:t>
      </w:r>
      <w:r w:rsidR="00366980" w:rsidRPr="00397B6F">
        <w:rPr>
          <w:sz w:val="20"/>
          <w:szCs w:val="20"/>
          <w:lang w:val="es-ES"/>
        </w:rPr>
        <w:t>sus funciones</w:t>
      </w:r>
      <w:r w:rsidRPr="00397B6F">
        <w:rPr>
          <w:sz w:val="20"/>
          <w:szCs w:val="20"/>
          <w:lang w:val="es-ES"/>
        </w:rPr>
        <w:t>, lo cual habría afectado su reputación profesional. Asimismo, alegan que</w:t>
      </w:r>
      <w:r w:rsidR="0057484C" w:rsidRPr="00397B6F">
        <w:rPr>
          <w:sz w:val="20"/>
          <w:szCs w:val="20"/>
          <w:lang w:val="es-ES"/>
        </w:rPr>
        <w:t xml:space="preserve"> las resoluciones judiciales falladas en contra de la </w:t>
      </w:r>
      <w:r w:rsidR="00CE0E07" w:rsidRPr="00397B6F">
        <w:rPr>
          <w:sz w:val="20"/>
          <w:szCs w:val="20"/>
          <w:lang w:val="es-ES"/>
        </w:rPr>
        <w:t>Sra. Yépez</w:t>
      </w:r>
      <w:r w:rsidR="0057484C" w:rsidRPr="00397B6F">
        <w:rPr>
          <w:sz w:val="20"/>
          <w:szCs w:val="20"/>
          <w:lang w:val="es-ES"/>
        </w:rPr>
        <w:t xml:space="preserve">, vulneraron su derecho a las garantías judiciales y a </w:t>
      </w:r>
      <w:r w:rsidR="0057484C" w:rsidRPr="00397B6F">
        <w:rPr>
          <w:sz w:val="20"/>
          <w:szCs w:val="20"/>
          <w:lang w:val="es-ES"/>
        </w:rPr>
        <w:lastRenderedPageBreak/>
        <w:t>la protección judicial, toda vez que</w:t>
      </w:r>
      <w:r w:rsidRPr="00397B6F">
        <w:rPr>
          <w:sz w:val="20"/>
          <w:szCs w:val="20"/>
          <w:lang w:val="es-ES"/>
        </w:rPr>
        <w:t xml:space="preserve"> el razonamiento de la sentencia dictada por la Corte Nacional de Justicia, al resolver el recurso de casación interpuesto por el Procurador General del Estado, se basó principalmente </w:t>
      </w:r>
      <w:r w:rsidR="0057484C" w:rsidRPr="00397B6F">
        <w:rPr>
          <w:sz w:val="20"/>
          <w:szCs w:val="20"/>
          <w:lang w:val="es-ES"/>
        </w:rPr>
        <w:t>en cuestiones de forma, al considerar que la</w:t>
      </w:r>
      <w:r w:rsidRPr="00397B6F">
        <w:rPr>
          <w:sz w:val="20"/>
          <w:szCs w:val="20"/>
          <w:lang w:val="es-ES"/>
        </w:rPr>
        <w:t xml:space="preserve"> numeración de los artículos </w:t>
      </w:r>
      <w:r w:rsidR="0057484C" w:rsidRPr="00397B6F">
        <w:rPr>
          <w:sz w:val="20"/>
          <w:szCs w:val="20"/>
          <w:lang w:val="es-ES"/>
        </w:rPr>
        <w:t xml:space="preserve">del Código Civil </w:t>
      </w:r>
      <w:r w:rsidRPr="00397B6F">
        <w:rPr>
          <w:sz w:val="20"/>
          <w:szCs w:val="20"/>
          <w:lang w:val="es-ES"/>
        </w:rPr>
        <w:t>citados en la sentencia de primera instancia</w:t>
      </w:r>
      <w:r w:rsidR="0057484C" w:rsidRPr="00397B6F">
        <w:rPr>
          <w:sz w:val="20"/>
          <w:szCs w:val="20"/>
          <w:lang w:val="es-ES"/>
        </w:rPr>
        <w:t xml:space="preserve"> era incorrecta. Asimismo, aducen que la Corte Constitucional negó la acción extraordinaria de protección </w:t>
      </w:r>
      <w:r w:rsidR="00862F26" w:rsidRPr="00397B6F">
        <w:rPr>
          <w:sz w:val="20"/>
          <w:szCs w:val="20"/>
          <w:lang w:val="es-ES"/>
        </w:rPr>
        <w:t>sin considerar los derechos constitucionales</w:t>
      </w:r>
      <w:r w:rsidR="0057484C" w:rsidRPr="00397B6F">
        <w:rPr>
          <w:sz w:val="20"/>
          <w:szCs w:val="20"/>
          <w:lang w:val="es-ES"/>
        </w:rPr>
        <w:t xml:space="preserve"> </w:t>
      </w:r>
      <w:r w:rsidR="00702101" w:rsidRPr="00397B6F">
        <w:rPr>
          <w:sz w:val="20"/>
          <w:szCs w:val="20"/>
          <w:lang w:val="es-ES"/>
        </w:rPr>
        <w:t>invocados</w:t>
      </w:r>
      <w:r w:rsidR="0057484C" w:rsidRPr="00397B6F">
        <w:rPr>
          <w:sz w:val="20"/>
          <w:szCs w:val="20"/>
          <w:lang w:val="es-ES"/>
        </w:rPr>
        <w:t xml:space="preserve"> por la </w:t>
      </w:r>
      <w:r w:rsidR="00CE0E07" w:rsidRPr="00397B6F">
        <w:rPr>
          <w:sz w:val="20"/>
          <w:szCs w:val="20"/>
          <w:lang w:val="es-ES"/>
        </w:rPr>
        <w:t>Sra. Yépez</w:t>
      </w:r>
      <w:r w:rsidR="0057484C" w:rsidRPr="00397B6F">
        <w:rPr>
          <w:sz w:val="20"/>
          <w:szCs w:val="20"/>
          <w:lang w:val="es-ES"/>
        </w:rPr>
        <w:t>, alegando</w:t>
      </w:r>
      <w:r w:rsidR="003A37E6" w:rsidRPr="00397B6F">
        <w:rPr>
          <w:sz w:val="20"/>
          <w:szCs w:val="20"/>
          <w:lang w:val="es-ES"/>
        </w:rPr>
        <w:t>, además,</w:t>
      </w:r>
      <w:r w:rsidR="0057484C" w:rsidRPr="00397B6F">
        <w:rPr>
          <w:sz w:val="20"/>
          <w:szCs w:val="20"/>
          <w:lang w:val="es-ES"/>
        </w:rPr>
        <w:t xml:space="preserve"> un retardo injustificado</w:t>
      </w:r>
      <w:r w:rsidR="00366980" w:rsidRPr="00397B6F">
        <w:rPr>
          <w:sz w:val="20"/>
          <w:szCs w:val="20"/>
          <w:lang w:val="es-ES"/>
        </w:rPr>
        <w:t xml:space="preserve"> por parte de ese máximo tribunal, siendo</w:t>
      </w:r>
      <w:r w:rsidR="00B20814" w:rsidRPr="00397B6F">
        <w:rPr>
          <w:sz w:val="20"/>
          <w:szCs w:val="20"/>
          <w:lang w:val="es-ES"/>
        </w:rPr>
        <w:t xml:space="preserve"> que</w:t>
      </w:r>
      <w:r w:rsidR="0057484C" w:rsidRPr="00397B6F">
        <w:rPr>
          <w:sz w:val="20"/>
          <w:szCs w:val="20"/>
          <w:lang w:val="es-ES"/>
        </w:rPr>
        <w:t xml:space="preserve"> </w:t>
      </w:r>
      <w:r w:rsidR="00366980" w:rsidRPr="00397B6F">
        <w:rPr>
          <w:sz w:val="20"/>
          <w:szCs w:val="20"/>
          <w:lang w:val="es-ES"/>
        </w:rPr>
        <w:t xml:space="preserve">la acción extraordinaria de protección se resolvió más de dos años después de haber sido </w:t>
      </w:r>
      <w:r w:rsidR="0074418C" w:rsidRPr="00397B6F">
        <w:rPr>
          <w:sz w:val="20"/>
          <w:szCs w:val="20"/>
          <w:lang w:val="es-ES"/>
        </w:rPr>
        <w:t>admitida</w:t>
      </w:r>
      <w:r w:rsidR="0057484C" w:rsidRPr="00397B6F">
        <w:rPr>
          <w:sz w:val="20"/>
          <w:szCs w:val="20"/>
          <w:lang w:val="es-ES"/>
        </w:rPr>
        <w:t>.</w:t>
      </w:r>
    </w:p>
    <w:p w14:paraId="7F0CDFE9" w14:textId="77777777" w:rsidR="00AD3700" w:rsidRPr="00397B6F" w:rsidRDefault="00AD3700" w:rsidP="00E90A98">
      <w:pPr>
        <w:pStyle w:val="ListParagraph"/>
        <w:numPr>
          <w:ilvl w:val="0"/>
          <w:numId w:val="59"/>
        </w:numPr>
        <w:suppressAutoHyphens/>
        <w:spacing w:after="240"/>
        <w:ind w:left="0" w:firstLine="709"/>
        <w:jc w:val="both"/>
        <w:rPr>
          <w:sz w:val="20"/>
          <w:szCs w:val="20"/>
          <w:lang w:val="es-ES"/>
        </w:rPr>
      </w:pPr>
      <w:r w:rsidRPr="00397B6F">
        <w:rPr>
          <w:sz w:val="20"/>
          <w:szCs w:val="20"/>
          <w:lang w:val="es-ES"/>
        </w:rPr>
        <w:t xml:space="preserve">Por otro lado, mediante comunicación de 23 de marzo de 2015 la </w:t>
      </w:r>
      <w:r w:rsidR="00CE0E07" w:rsidRPr="00397B6F">
        <w:rPr>
          <w:sz w:val="20"/>
          <w:szCs w:val="20"/>
          <w:lang w:val="es-ES"/>
        </w:rPr>
        <w:t>Sra. Yépez</w:t>
      </w:r>
      <w:r w:rsidRPr="00397B6F">
        <w:rPr>
          <w:sz w:val="20"/>
          <w:szCs w:val="20"/>
          <w:lang w:val="es-ES"/>
        </w:rPr>
        <w:t xml:space="preserve"> informó a la CIDH que</w:t>
      </w:r>
      <w:r w:rsidR="00E90A98" w:rsidRPr="00397B6F">
        <w:rPr>
          <w:sz w:val="20"/>
          <w:szCs w:val="20"/>
          <w:lang w:val="es-ES"/>
        </w:rPr>
        <w:t xml:space="preserve"> el 2 de mayo de 2012</w:t>
      </w:r>
      <w:r w:rsidRPr="00397B6F">
        <w:rPr>
          <w:sz w:val="20"/>
          <w:szCs w:val="20"/>
          <w:lang w:val="es-ES"/>
        </w:rPr>
        <w:t xml:space="preserve"> </w:t>
      </w:r>
      <w:r w:rsidR="00E90A98" w:rsidRPr="00397B6F">
        <w:rPr>
          <w:sz w:val="20"/>
          <w:szCs w:val="20"/>
          <w:lang w:val="es-ES"/>
        </w:rPr>
        <w:t xml:space="preserve">ingresó a trabajar a la Función Judicial ocupando el cargo de </w:t>
      </w:r>
      <w:r w:rsidRPr="00397B6F">
        <w:rPr>
          <w:sz w:val="20"/>
          <w:szCs w:val="20"/>
          <w:lang w:val="es-ES"/>
        </w:rPr>
        <w:t>Juez de Garantías Penales</w:t>
      </w:r>
      <w:r w:rsidR="002B19A6" w:rsidRPr="00397B6F">
        <w:rPr>
          <w:sz w:val="20"/>
          <w:szCs w:val="20"/>
          <w:lang w:val="es-ES"/>
        </w:rPr>
        <w:t>. Sin embargo,</w:t>
      </w:r>
      <w:r w:rsidRPr="00397B6F">
        <w:rPr>
          <w:sz w:val="20"/>
          <w:szCs w:val="20"/>
          <w:lang w:val="es-ES"/>
        </w:rPr>
        <w:t xml:space="preserve"> señala que a </w:t>
      </w:r>
      <w:r w:rsidR="00B05098" w:rsidRPr="00397B6F">
        <w:rPr>
          <w:sz w:val="20"/>
          <w:szCs w:val="20"/>
          <w:lang w:val="es-ES"/>
        </w:rPr>
        <w:t>causa</w:t>
      </w:r>
      <w:r w:rsidRPr="00397B6F">
        <w:rPr>
          <w:sz w:val="20"/>
          <w:szCs w:val="20"/>
          <w:lang w:val="es-ES"/>
        </w:rPr>
        <w:t xml:space="preserve"> de su actuación en el </w:t>
      </w:r>
      <w:r w:rsidR="002B19A6" w:rsidRPr="00397B6F">
        <w:rPr>
          <w:sz w:val="20"/>
          <w:szCs w:val="20"/>
          <w:lang w:val="es-ES"/>
        </w:rPr>
        <w:t xml:space="preserve">denominado </w:t>
      </w:r>
      <w:r w:rsidRPr="00397B6F">
        <w:rPr>
          <w:sz w:val="20"/>
          <w:szCs w:val="20"/>
          <w:lang w:val="es-ES"/>
        </w:rPr>
        <w:t xml:space="preserve">caso </w:t>
      </w:r>
      <w:r w:rsidR="00D9612B" w:rsidRPr="00397B6F">
        <w:rPr>
          <w:sz w:val="20"/>
          <w:szCs w:val="20"/>
          <w:lang w:val="es-ES"/>
        </w:rPr>
        <w:t>“</w:t>
      </w:r>
      <w:proofErr w:type="spellStart"/>
      <w:r w:rsidRPr="00397B6F">
        <w:rPr>
          <w:sz w:val="20"/>
          <w:szCs w:val="20"/>
          <w:lang w:val="es-ES"/>
        </w:rPr>
        <w:t>Gastromed</w:t>
      </w:r>
      <w:proofErr w:type="spellEnd"/>
      <w:r w:rsidR="00D9612B" w:rsidRPr="00397B6F">
        <w:rPr>
          <w:sz w:val="20"/>
          <w:szCs w:val="20"/>
          <w:lang w:val="es-ES"/>
        </w:rPr>
        <w:t>”</w:t>
      </w:r>
      <w:r w:rsidRPr="00397B6F">
        <w:rPr>
          <w:sz w:val="20"/>
          <w:szCs w:val="20"/>
          <w:lang w:val="es-ES"/>
        </w:rPr>
        <w:t xml:space="preserve">, </w:t>
      </w:r>
      <w:r w:rsidR="00C65B82" w:rsidRPr="00397B6F">
        <w:rPr>
          <w:sz w:val="20"/>
          <w:szCs w:val="20"/>
          <w:lang w:val="es-ES"/>
        </w:rPr>
        <w:t xml:space="preserve">en el cual </w:t>
      </w:r>
      <w:r w:rsidR="002B19A6" w:rsidRPr="00397B6F">
        <w:rPr>
          <w:sz w:val="20"/>
          <w:szCs w:val="20"/>
          <w:lang w:val="es-ES"/>
        </w:rPr>
        <w:t>otorgó</w:t>
      </w:r>
      <w:r w:rsidR="00436017" w:rsidRPr="00397B6F">
        <w:rPr>
          <w:sz w:val="20"/>
          <w:szCs w:val="20"/>
          <w:lang w:val="es-ES"/>
        </w:rPr>
        <w:t xml:space="preserve"> medidas cautelares y revocó la prisión preventiva en favor de los inculpados, </w:t>
      </w:r>
      <w:r w:rsidR="00731A51" w:rsidRPr="00397B6F">
        <w:rPr>
          <w:sz w:val="20"/>
          <w:szCs w:val="20"/>
          <w:lang w:val="es-ES"/>
        </w:rPr>
        <w:t>se inició</w:t>
      </w:r>
      <w:r w:rsidRPr="00397B6F">
        <w:rPr>
          <w:sz w:val="20"/>
          <w:szCs w:val="20"/>
          <w:lang w:val="es-ES"/>
        </w:rPr>
        <w:t xml:space="preserve"> un juicio sumario administrativo en su contra</w:t>
      </w:r>
      <w:r w:rsidR="00436017" w:rsidRPr="00397B6F">
        <w:rPr>
          <w:sz w:val="20"/>
          <w:szCs w:val="20"/>
          <w:lang w:val="es-ES"/>
        </w:rPr>
        <w:t xml:space="preserve"> por no haber seguido </w:t>
      </w:r>
      <w:r w:rsidR="002B55C9" w:rsidRPr="00397B6F">
        <w:rPr>
          <w:sz w:val="20"/>
          <w:szCs w:val="20"/>
          <w:lang w:val="es-ES"/>
        </w:rPr>
        <w:t>ó</w:t>
      </w:r>
      <w:r w:rsidR="00436017" w:rsidRPr="00397B6F">
        <w:rPr>
          <w:sz w:val="20"/>
          <w:szCs w:val="20"/>
          <w:lang w:val="es-ES"/>
        </w:rPr>
        <w:t>rdenes de sus superiores</w:t>
      </w:r>
      <w:r w:rsidR="00AD596E" w:rsidRPr="00397B6F">
        <w:rPr>
          <w:sz w:val="20"/>
          <w:szCs w:val="20"/>
          <w:lang w:val="es-ES"/>
        </w:rPr>
        <w:t>,</w:t>
      </w:r>
      <w:r w:rsidR="002B19A6" w:rsidRPr="00397B6F">
        <w:rPr>
          <w:sz w:val="20"/>
          <w:szCs w:val="20"/>
          <w:lang w:val="es-ES"/>
        </w:rPr>
        <w:t xml:space="preserve"> y en consecuencia </w:t>
      </w:r>
      <w:r w:rsidR="001E4D79" w:rsidRPr="00397B6F">
        <w:rPr>
          <w:sz w:val="20"/>
          <w:szCs w:val="20"/>
          <w:lang w:val="es-ES"/>
        </w:rPr>
        <w:t xml:space="preserve">fue </w:t>
      </w:r>
      <w:r w:rsidR="00EC20CF" w:rsidRPr="00397B6F">
        <w:rPr>
          <w:sz w:val="20"/>
          <w:szCs w:val="20"/>
          <w:lang w:val="es-ES"/>
        </w:rPr>
        <w:t>destituida</w:t>
      </w:r>
      <w:r w:rsidRPr="00397B6F">
        <w:rPr>
          <w:sz w:val="20"/>
          <w:szCs w:val="20"/>
          <w:lang w:val="es-ES"/>
        </w:rPr>
        <w:t xml:space="preserve">. La </w:t>
      </w:r>
      <w:r w:rsidR="00CE0E07" w:rsidRPr="00397B6F">
        <w:rPr>
          <w:sz w:val="20"/>
          <w:szCs w:val="20"/>
          <w:lang w:val="es-ES"/>
        </w:rPr>
        <w:t>Sra. Yépez</w:t>
      </w:r>
      <w:r w:rsidRPr="00397B6F">
        <w:rPr>
          <w:sz w:val="20"/>
          <w:szCs w:val="20"/>
          <w:lang w:val="es-ES"/>
        </w:rPr>
        <w:t xml:space="preserve"> manifiesta</w:t>
      </w:r>
      <w:r w:rsidR="003B669C" w:rsidRPr="00397B6F">
        <w:rPr>
          <w:sz w:val="20"/>
          <w:szCs w:val="20"/>
          <w:lang w:val="es-ES"/>
        </w:rPr>
        <w:t xml:space="preserve"> </w:t>
      </w:r>
      <w:r w:rsidRPr="00397B6F">
        <w:rPr>
          <w:sz w:val="20"/>
          <w:szCs w:val="20"/>
          <w:lang w:val="es-ES"/>
        </w:rPr>
        <w:t xml:space="preserve">que </w:t>
      </w:r>
      <w:r w:rsidR="003B669C" w:rsidRPr="00397B6F">
        <w:rPr>
          <w:sz w:val="20"/>
          <w:szCs w:val="20"/>
          <w:lang w:val="es-ES"/>
        </w:rPr>
        <w:t xml:space="preserve">aunado al juicio administrativo que la destituyó, </w:t>
      </w:r>
      <w:r w:rsidRPr="00397B6F">
        <w:rPr>
          <w:sz w:val="20"/>
          <w:szCs w:val="20"/>
          <w:lang w:val="es-ES"/>
        </w:rPr>
        <w:t xml:space="preserve">fue denunciada por prevaricato. </w:t>
      </w:r>
      <w:r w:rsidR="00D9612B" w:rsidRPr="00397B6F">
        <w:rPr>
          <w:sz w:val="20"/>
          <w:szCs w:val="20"/>
          <w:lang w:val="es-ES"/>
        </w:rPr>
        <w:t>Indica</w:t>
      </w:r>
      <w:r w:rsidRPr="00397B6F">
        <w:rPr>
          <w:sz w:val="20"/>
          <w:szCs w:val="20"/>
          <w:lang w:val="es-ES"/>
        </w:rPr>
        <w:t xml:space="preserve"> que en contra de su destitución, interpuso una demanda en la vía contencioso-administrativa, de la cual no informa </w:t>
      </w:r>
      <w:r w:rsidR="00D9612B" w:rsidRPr="00397B6F">
        <w:rPr>
          <w:sz w:val="20"/>
          <w:szCs w:val="20"/>
          <w:lang w:val="es-ES"/>
        </w:rPr>
        <w:t>sobre su</w:t>
      </w:r>
      <w:r w:rsidRPr="00397B6F">
        <w:rPr>
          <w:sz w:val="20"/>
          <w:szCs w:val="20"/>
          <w:lang w:val="es-ES"/>
        </w:rPr>
        <w:t xml:space="preserve"> resolutivo e indica que no </w:t>
      </w:r>
      <w:r w:rsidR="00D9612B" w:rsidRPr="00397B6F">
        <w:rPr>
          <w:sz w:val="20"/>
          <w:szCs w:val="20"/>
          <w:lang w:val="es-ES"/>
        </w:rPr>
        <w:t>interpondría</w:t>
      </w:r>
      <w:r w:rsidRPr="00397B6F">
        <w:rPr>
          <w:sz w:val="20"/>
          <w:szCs w:val="20"/>
          <w:lang w:val="es-ES"/>
        </w:rPr>
        <w:t xml:space="preserve"> la </w:t>
      </w:r>
      <w:r w:rsidR="004F5FBF" w:rsidRPr="00397B6F">
        <w:rPr>
          <w:sz w:val="20"/>
          <w:szCs w:val="20"/>
          <w:lang w:val="es-ES"/>
        </w:rPr>
        <w:t>a</w:t>
      </w:r>
      <w:r w:rsidRPr="00397B6F">
        <w:rPr>
          <w:sz w:val="20"/>
          <w:szCs w:val="20"/>
          <w:lang w:val="es-ES"/>
        </w:rPr>
        <w:t xml:space="preserve">cción de </w:t>
      </w:r>
      <w:r w:rsidR="004F5FBF" w:rsidRPr="00397B6F">
        <w:rPr>
          <w:sz w:val="20"/>
          <w:szCs w:val="20"/>
          <w:lang w:val="es-ES"/>
        </w:rPr>
        <w:t>p</w:t>
      </w:r>
      <w:r w:rsidRPr="00397B6F">
        <w:rPr>
          <w:sz w:val="20"/>
          <w:szCs w:val="20"/>
          <w:lang w:val="es-ES"/>
        </w:rPr>
        <w:t xml:space="preserve">rotección debido a que el Estado ecuatoriano </w:t>
      </w:r>
      <w:r w:rsidR="00D9612B" w:rsidRPr="00397B6F">
        <w:rPr>
          <w:sz w:val="20"/>
          <w:szCs w:val="20"/>
          <w:lang w:val="es-ES"/>
        </w:rPr>
        <w:t>ha fallado</w:t>
      </w:r>
      <w:r w:rsidRPr="00397B6F">
        <w:rPr>
          <w:sz w:val="20"/>
          <w:szCs w:val="20"/>
          <w:lang w:val="es-ES"/>
        </w:rPr>
        <w:t xml:space="preserve"> todo recurso</w:t>
      </w:r>
      <w:r w:rsidR="00D9612B" w:rsidRPr="00397B6F">
        <w:rPr>
          <w:sz w:val="20"/>
          <w:szCs w:val="20"/>
          <w:lang w:val="es-ES"/>
        </w:rPr>
        <w:t xml:space="preserve"> judicial</w:t>
      </w:r>
      <w:r w:rsidRPr="00397B6F">
        <w:rPr>
          <w:sz w:val="20"/>
          <w:szCs w:val="20"/>
          <w:lang w:val="es-ES"/>
        </w:rPr>
        <w:t xml:space="preserve"> en su contra</w:t>
      </w:r>
      <w:r w:rsidR="00D45BF3" w:rsidRPr="00397B6F">
        <w:rPr>
          <w:sz w:val="20"/>
          <w:szCs w:val="20"/>
          <w:lang w:val="es-ES"/>
        </w:rPr>
        <w:t xml:space="preserve"> -la peticionaria fuera de esta comunicación no vuelve a referirse </w:t>
      </w:r>
      <w:r w:rsidR="00AD596E" w:rsidRPr="00397B6F">
        <w:rPr>
          <w:sz w:val="20"/>
          <w:szCs w:val="20"/>
          <w:lang w:val="es-ES"/>
        </w:rPr>
        <w:t>sobre</w:t>
      </w:r>
      <w:r w:rsidR="00D45BF3" w:rsidRPr="00397B6F">
        <w:rPr>
          <w:sz w:val="20"/>
          <w:szCs w:val="20"/>
          <w:lang w:val="es-ES"/>
        </w:rPr>
        <w:t xml:space="preserve"> la conclusión del proceso iniciado en su contra y no se tiene noticia de que haya interpuesto un recurso judicial posterior a la demanda interpuesta en la vía contencioso-administrativa-</w:t>
      </w:r>
      <w:r w:rsidRPr="00397B6F">
        <w:rPr>
          <w:sz w:val="20"/>
          <w:szCs w:val="20"/>
          <w:lang w:val="es-ES"/>
        </w:rPr>
        <w:t xml:space="preserve">. </w:t>
      </w:r>
      <w:r w:rsidR="00AF3BCD" w:rsidRPr="00397B6F">
        <w:rPr>
          <w:sz w:val="20"/>
          <w:szCs w:val="20"/>
          <w:lang w:val="es-ES"/>
        </w:rPr>
        <w:t>Adicionalmente,</w:t>
      </w:r>
      <w:r w:rsidRPr="00397B6F">
        <w:rPr>
          <w:sz w:val="20"/>
          <w:szCs w:val="20"/>
          <w:lang w:val="es-ES"/>
        </w:rPr>
        <w:t xml:space="preserve"> </w:t>
      </w:r>
      <w:r w:rsidR="00CE0E07" w:rsidRPr="00397B6F">
        <w:rPr>
          <w:sz w:val="20"/>
          <w:szCs w:val="20"/>
          <w:lang w:val="es-ES"/>
        </w:rPr>
        <w:t>Sra. Yépez</w:t>
      </w:r>
      <w:r w:rsidRPr="00397B6F">
        <w:rPr>
          <w:sz w:val="20"/>
          <w:szCs w:val="20"/>
          <w:lang w:val="es-ES"/>
        </w:rPr>
        <w:t xml:space="preserve"> </w:t>
      </w:r>
      <w:r w:rsidR="00AD596E" w:rsidRPr="00397B6F">
        <w:rPr>
          <w:sz w:val="20"/>
          <w:szCs w:val="20"/>
          <w:lang w:val="es-ES"/>
        </w:rPr>
        <w:t xml:space="preserve">expresa </w:t>
      </w:r>
      <w:r w:rsidR="00FE61F8" w:rsidRPr="00397B6F">
        <w:rPr>
          <w:sz w:val="20"/>
          <w:szCs w:val="20"/>
          <w:lang w:val="es-ES"/>
        </w:rPr>
        <w:t>que en</w:t>
      </w:r>
      <w:r w:rsidRPr="00397B6F">
        <w:rPr>
          <w:sz w:val="20"/>
          <w:szCs w:val="20"/>
          <w:lang w:val="es-ES"/>
        </w:rPr>
        <w:t xml:space="preserve"> agosto de 2014 </w:t>
      </w:r>
      <w:r w:rsidR="00AD596E" w:rsidRPr="00397B6F">
        <w:rPr>
          <w:sz w:val="20"/>
          <w:szCs w:val="20"/>
          <w:lang w:val="es-ES"/>
        </w:rPr>
        <w:t>ingresó a</w:t>
      </w:r>
      <w:r w:rsidRPr="00397B6F">
        <w:rPr>
          <w:sz w:val="20"/>
          <w:szCs w:val="20"/>
          <w:lang w:val="es-ES"/>
        </w:rPr>
        <w:t xml:space="preserve"> un nuevo empleo</w:t>
      </w:r>
      <w:r w:rsidR="004F5FBF" w:rsidRPr="00397B6F">
        <w:rPr>
          <w:sz w:val="20"/>
          <w:szCs w:val="20"/>
          <w:lang w:val="es-ES"/>
        </w:rPr>
        <w:t>; sin embargo</w:t>
      </w:r>
      <w:r w:rsidR="00FE61F8" w:rsidRPr="00397B6F">
        <w:rPr>
          <w:sz w:val="20"/>
          <w:szCs w:val="20"/>
          <w:lang w:val="es-ES"/>
        </w:rPr>
        <w:t>,</w:t>
      </w:r>
      <w:r w:rsidRPr="00397B6F">
        <w:rPr>
          <w:sz w:val="20"/>
          <w:szCs w:val="20"/>
          <w:lang w:val="es-ES"/>
        </w:rPr>
        <w:t xml:space="preserve"> fue despedida debido a presiones realizadas a su jefe inmediato</w:t>
      </w:r>
      <w:r w:rsidR="00AF3BCD" w:rsidRPr="00397B6F">
        <w:rPr>
          <w:sz w:val="20"/>
          <w:szCs w:val="20"/>
          <w:lang w:val="es-ES"/>
        </w:rPr>
        <w:t xml:space="preserve"> </w:t>
      </w:r>
      <w:r w:rsidR="00D87F36" w:rsidRPr="00397B6F">
        <w:rPr>
          <w:sz w:val="20"/>
          <w:szCs w:val="20"/>
          <w:lang w:val="es-ES"/>
        </w:rPr>
        <w:t>-respecto de este otro hecho, la peticionaria no indica si el nuevo empleo fue en el sector público o privado y quién o quiénes habrían ejercido dichas presiones-</w:t>
      </w:r>
      <w:r w:rsidRPr="00397B6F">
        <w:rPr>
          <w:sz w:val="20"/>
          <w:szCs w:val="20"/>
          <w:lang w:val="es-ES"/>
        </w:rPr>
        <w:t xml:space="preserve">. </w:t>
      </w:r>
    </w:p>
    <w:p w14:paraId="2BF6D87E" w14:textId="77777777" w:rsidR="00A12EE4" w:rsidRPr="00397B6F" w:rsidRDefault="007C718C" w:rsidP="007C718C">
      <w:pPr>
        <w:pStyle w:val="ListParagraph"/>
        <w:numPr>
          <w:ilvl w:val="0"/>
          <w:numId w:val="59"/>
        </w:numPr>
        <w:suppressAutoHyphens/>
        <w:spacing w:after="240"/>
        <w:ind w:left="0" w:firstLine="709"/>
        <w:jc w:val="both"/>
        <w:rPr>
          <w:sz w:val="20"/>
          <w:szCs w:val="20"/>
          <w:lang w:val="es-ES"/>
        </w:rPr>
      </w:pPr>
      <w:r w:rsidRPr="00397B6F">
        <w:rPr>
          <w:sz w:val="20"/>
          <w:szCs w:val="20"/>
          <w:lang w:val="es-ES"/>
        </w:rPr>
        <w:t xml:space="preserve">El Estado, por su parte, </w:t>
      </w:r>
      <w:r w:rsidR="006C2A1E" w:rsidRPr="00397B6F">
        <w:rPr>
          <w:sz w:val="20"/>
          <w:szCs w:val="20"/>
          <w:lang w:val="es-ES"/>
        </w:rPr>
        <w:t>alega</w:t>
      </w:r>
      <w:r w:rsidR="007C1763" w:rsidRPr="00397B6F">
        <w:rPr>
          <w:sz w:val="20"/>
          <w:szCs w:val="20"/>
          <w:lang w:val="es-ES"/>
        </w:rPr>
        <w:t xml:space="preserve"> que la petición no cumple con </w:t>
      </w:r>
      <w:r w:rsidR="00866100" w:rsidRPr="00397B6F">
        <w:rPr>
          <w:sz w:val="20"/>
          <w:szCs w:val="20"/>
          <w:lang w:val="es-ES"/>
        </w:rPr>
        <w:t>el requisito establecido</w:t>
      </w:r>
      <w:r w:rsidR="007C1763" w:rsidRPr="00397B6F">
        <w:rPr>
          <w:sz w:val="20"/>
          <w:szCs w:val="20"/>
          <w:lang w:val="es-ES"/>
        </w:rPr>
        <w:t xml:space="preserve"> en el artículo 46.1</w:t>
      </w:r>
      <w:r w:rsidRPr="00397B6F">
        <w:rPr>
          <w:sz w:val="20"/>
          <w:szCs w:val="20"/>
          <w:lang w:val="es-ES"/>
        </w:rPr>
        <w:t>.</w:t>
      </w:r>
      <w:r w:rsidR="007C1763" w:rsidRPr="00397B6F">
        <w:rPr>
          <w:sz w:val="20"/>
          <w:szCs w:val="20"/>
          <w:lang w:val="es-ES"/>
        </w:rPr>
        <w:t xml:space="preserve">a) </w:t>
      </w:r>
      <w:r w:rsidR="00866100" w:rsidRPr="00397B6F">
        <w:rPr>
          <w:sz w:val="20"/>
          <w:szCs w:val="20"/>
          <w:lang w:val="es-ES"/>
        </w:rPr>
        <w:t xml:space="preserve">de la Convención Americana, </w:t>
      </w:r>
      <w:r w:rsidR="007C1763" w:rsidRPr="00397B6F">
        <w:rPr>
          <w:sz w:val="20"/>
          <w:szCs w:val="20"/>
          <w:lang w:val="es-ES"/>
        </w:rPr>
        <w:t xml:space="preserve">aduciendo que la </w:t>
      </w:r>
      <w:r w:rsidR="00CE0E07" w:rsidRPr="00397B6F">
        <w:rPr>
          <w:sz w:val="20"/>
          <w:szCs w:val="20"/>
          <w:lang w:val="es-ES"/>
        </w:rPr>
        <w:t>Sra. Yépez</w:t>
      </w:r>
      <w:r w:rsidR="007C1763" w:rsidRPr="00397B6F">
        <w:rPr>
          <w:sz w:val="20"/>
          <w:szCs w:val="20"/>
          <w:lang w:val="es-ES"/>
        </w:rPr>
        <w:t xml:space="preserve"> no agotó los recursos idóneos disponibles en la jurisdicción interna tendientes a desestimar el acto administrativo que conllevó a la supresión de</w:t>
      </w:r>
      <w:r w:rsidR="001E73D8" w:rsidRPr="00397B6F">
        <w:rPr>
          <w:sz w:val="20"/>
          <w:szCs w:val="20"/>
          <w:lang w:val="es-ES"/>
        </w:rPr>
        <w:t xml:space="preserve"> la</w:t>
      </w:r>
      <w:r w:rsidR="003B669C" w:rsidRPr="00397B6F">
        <w:rPr>
          <w:sz w:val="20"/>
          <w:szCs w:val="20"/>
          <w:lang w:val="es-ES"/>
        </w:rPr>
        <w:t xml:space="preserve"> </w:t>
      </w:r>
      <w:r w:rsidR="001E73D8" w:rsidRPr="00397B6F">
        <w:rPr>
          <w:sz w:val="20"/>
          <w:szCs w:val="20"/>
          <w:lang w:val="es-ES"/>
        </w:rPr>
        <w:t>plaza</w:t>
      </w:r>
      <w:r w:rsidR="003B669C" w:rsidRPr="00397B6F">
        <w:rPr>
          <w:sz w:val="20"/>
          <w:szCs w:val="20"/>
          <w:lang w:val="es-ES"/>
        </w:rPr>
        <w:t xml:space="preserve"> </w:t>
      </w:r>
      <w:r w:rsidRPr="00397B6F">
        <w:rPr>
          <w:sz w:val="20"/>
          <w:szCs w:val="20"/>
          <w:lang w:val="es-ES"/>
        </w:rPr>
        <w:t>de Experto Jurídico 1</w:t>
      </w:r>
      <w:r w:rsidR="007C1763" w:rsidRPr="00397B6F">
        <w:rPr>
          <w:sz w:val="20"/>
          <w:szCs w:val="20"/>
          <w:lang w:val="es-ES"/>
        </w:rPr>
        <w:t xml:space="preserve">. </w:t>
      </w:r>
      <w:r w:rsidR="00BF2602" w:rsidRPr="00397B6F">
        <w:rPr>
          <w:sz w:val="20"/>
          <w:szCs w:val="20"/>
          <w:lang w:val="es-ES"/>
        </w:rPr>
        <w:t>Sostiene</w:t>
      </w:r>
      <w:r w:rsidR="007C1763" w:rsidRPr="00397B6F">
        <w:rPr>
          <w:sz w:val="20"/>
          <w:szCs w:val="20"/>
          <w:lang w:val="es-ES"/>
        </w:rPr>
        <w:t xml:space="preserve"> que el recurso de plena jurisdicción o subjetivo era el correspondiente para contravenir el acto administrativo que afect</w:t>
      </w:r>
      <w:r w:rsidR="00C23296" w:rsidRPr="00397B6F">
        <w:rPr>
          <w:sz w:val="20"/>
          <w:szCs w:val="20"/>
          <w:lang w:val="es-ES"/>
        </w:rPr>
        <w:t>ó</w:t>
      </w:r>
      <w:r w:rsidR="007C1763" w:rsidRPr="00397B6F">
        <w:rPr>
          <w:sz w:val="20"/>
          <w:szCs w:val="20"/>
          <w:lang w:val="es-ES"/>
        </w:rPr>
        <w:t xml:space="preserve"> </w:t>
      </w:r>
      <w:r w:rsidR="00C23296" w:rsidRPr="00397B6F">
        <w:rPr>
          <w:sz w:val="20"/>
          <w:szCs w:val="20"/>
          <w:lang w:val="es-ES"/>
        </w:rPr>
        <w:t>los</w:t>
      </w:r>
      <w:r w:rsidR="007C1763" w:rsidRPr="00397B6F">
        <w:rPr>
          <w:sz w:val="20"/>
          <w:szCs w:val="20"/>
          <w:lang w:val="es-ES"/>
        </w:rPr>
        <w:t xml:space="preserve"> derechos subjetivos</w:t>
      </w:r>
      <w:r w:rsidR="00C23296" w:rsidRPr="00397B6F">
        <w:rPr>
          <w:sz w:val="20"/>
          <w:szCs w:val="20"/>
          <w:lang w:val="es-ES"/>
        </w:rPr>
        <w:t xml:space="preserve"> de la </w:t>
      </w:r>
      <w:r w:rsidR="00CE0E07" w:rsidRPr="00397B6F">
        <w:rPr>
          <w:sz w:val="20"/>
          <w:szCs w:val="20"/>
          <w:lang w:val="es-ES"/>
        </w:rPr>
        <w:t>Sra. Yépez</w:t>
      </w:r>
      <w:r w:rsidR="007C1763" w:rsidRPr="00397B6F">
        <w:rPr>
          <w:sz w:val="20"/>
          <w:szCs w:val="20"/>
          <w:lang w:val="es-ES"/>
        </w:rPr>
        <w:t xml:space="preserve"> y no el recurso de nulidad interpuesto</w:t>
      </w:r>
      <w:r w:rsidR="00810777" w:rsidRPr="00397B6F">
        <w:rPr>
          <w:sz w:val="20"/>
          <w:szCs w:val="20"/>
          <w:lang w:val="es-ES"/>
        </w:rPr>
        <w:t>.</w:t>
      </w:r>
      <w:r w:rsidR="007C1763" w:rsidRPr="00397B6F">
        <w:rPr>
          <w:sz w:val="20"/>
          <w:szCs w:val="20"/>
          <w:lang w:val="es-ES"/>
        </w:rPr>
        <w:t xml:space="preserve"> </w:t>
      </w:r>
    </w:p>
    <w:p w14:paraId="37DC3483" w14:textId="77777777" w:rsidR="002B491E" w:rsidRPr="00397B6F" w:rsidRDefault="00C23296" w:rsidP="00C54CAF">
      <w:pPr>
        <w:pStyle w:val="ListParagraph"/>
        <w:numPr>
          <w:ilvl w:val="0"/>
          <w:numId w:val="59"/>
        </w:numPr>
        <w:suppressAutoHyphens/>
        <w:spacing w:after="240"/>
        <w:ind w:left="0" w:firstLine="709"/>
        <w:jc w:val="both"/>
        <w:rPr>
          <w:sz w:val="20"/>
          <w:szCs w:val="20"/>
          <w:lang w:val="es-ES"/>
        </w:rPr>
      </w:pPr>
      <w:r w:rsidRPr="00397B6F">
        <w:rPr>
          <w:sz w:val="20"/>
          <w:szCs w:val="20"/>
          <w:lang w:val="es-ES"/>
        </w:rPr>
        <w:t xml:space="preserve">Asimismo, alega que los hechos </w:t>
      </w:r>
      <w:r w:rsidR="002771D7" w:rsidRPr="00397B6F">
        <w:rPr>
          <w:sz w:val="20"/>
          <w:szCs w:val="20"/>
          <w:lang w:val="es-ES"/>
        </w:rPr>
        <w:t xml:space="preserve">expuestos por la parte peticionaria no caracterizan violaciones a </w:t>
      </w:r>
      <w:r w:rsidR="00C10F38" w:rsidRPr="00397B6F">
        <w:rPr>
          <w:sz w:val="20"/>
          <w:szCs w:val="20"/>
          <w:lang w:val="es-ES"/>
        </w:rPr>
        <w:t xml:space="preserve">los derechos consagrados en </w:t>
      </w:r>
      <w:r w:rsidR="002771D7" w:rsidRPr="00397B6F">
        <w:rPr>
          <w:sz w:val="20"/>
          <w:szCs w:val="20"/>
          <w:lang w:val="es-ES"/>
        </w:rPr>
        <w:t xml:space="preserve">la Convención, resaltando que </w:t>
      </w:r>
      <w:r w:rsidR="000C1772" w:rsidRPr="00397B6F">
        <w:rPr>
          <w:sz w:val="20"/>
          <w:szCs w:val="20"/>
          <w:lang w:val="es-ES"/>
        </w:rPr>
        <w:t xml:space="preserve">el proceso por el cual se </w:t>
      </w:r>
      <w:r w:rsidR="00C10F38" w:rsidRPr="00397B6F">
        <w:rPr>
          <w:sz w:val="20"/>
          <w:szCs w:val="20"/>
          <w:lang w:val="es-ES"/>
        </w:rPr>
        <w:t>suprimió la plaza</w:t>
      </w:r>
      <w:r w:rsidR="000C1772" w:rsidRPr="00397B6F">
        <w:rPr>
          <w:sz w:val="20"/>
          <w:szCs w:val="20"/>
          <w:lang w:val="es-ES"/>
        </w:rPr>
        <w:t xml:space="preserve"> de Experto Jurídico 1</w:t>
      </w:r>
      <w:r w:rsidR="002771D7" w:rsidRPr="00397B6F">
        <w:rPr>
          <w:sz w:val="20"/>
          <w:szCs w:val="20"/>
          <w:lang w:val="es-ES"/>
        </w:rPr>
        <w:t xml:space="preserve"> se apegó </w:t>
      </w:r>
      <w:r w:rsidR="001267F0" w:rsidRPr="00397B6F">
        <w:rPr>
          <w:sz w:val="20"/>
          <w:szCs w:val="20"/>
          <w:lang w:val="es-ES"/>
        </w:rPr>
        <w:t>a lo establecido en la normativa interna</w:t>
      </w:r>
      <w:r w:rsidR="002771D7" w:rsidRPr="00397B6F">
        <w:rPr>
          <w:sz w:val="20"/>
          <w:szCs w:val="20"/>
          <w:lang w:val="es-ES"/>
        </w:rPr>
        <w:t xml:space="preserve">, </w:t>
      </w:r>
      <w:r w:rsidR="001267F0" w:rsidRPr="00397B6F">
        <w:rPr>
          <w:sz w:val="20"/>
          <w:szCs w:val="20"/>
          <w:lang w:val="es-ES"/>
        </w:rPr>
        <w:t xml:space="preserve">sustentando </w:t>
      </w:r>
      <w:r w:rsidR="002771D7" w:rsidRPr="00397B6F">
        <w:rPr>
          <w:sz w:val="20"/>
          <w:szCs w:val="20"/>
          <w:lang w:val="es-ES"/>
        </w:rPr>
        <w:t xml:space="preserve">el mismo en </w:t>
      </w:r>
      <w:r w:rsidR="00A12EE4" w:rsidRPr="00397B6F">
        <w:rPr>
          <w:sz w:val="20"/>
          <w:szCs w:val="20"/>
          <w:lang w:val="es-ES"/>
        </w:rPr>
        <w:t>el dictamen</w:t>
      </w:r>
      <w:r w:rsidR="002771D7" w:rsidRPr="00397B6F">
        <w:rPr>
          <w:sz w:val="20"/>
          <w:szCs w:val="20"/>
          <w:lang w:val="es-ES"/>
        </w:rPr>
        <w:t xml:space="preserve"> emitid</w:t>
      </w:r>
      <w:r w:rsidR="00A12EE4" w:rsidRPr="00397B6F">
        <w:rPr>
          <w:sz w:val="20"/>
          <w:szCs w:val="20"/>
          <w:lang w:val="es-ES"/>
        </w:rPr>
        <w:t xml:space="preserve">o </w:t>
      </w:r>
      <w:r w:rsidR="002771D7" w:rsidRPr="00397B6F">
        <w:rPr>
          <w:sz w:val="20"/>
          <w:szCs w:val="20"/>
          <w:lang w:val="es-ES"/>
        </w:rPr>
        <w:t xml:space="preserve">por el área de Recursos Humanos de la Superintendencia de Bancos y Seguros, </w:t>
      </w:r>
      <w:r w:rsidR="00866100" w:rsidRPr="00397B6F">
        <w:rPr>
          <w:sz w:val="20"/>
          <w:szCs w:val="20"/>
          <w:lang w:val="es-ES"/>
        </w:rPr>
        <w:t>que</w:t>
      </w:r>
      <w:r w:rsidR="002771D7" w:rsidRPr="00397B6F">
        <w:rPr>
          <w:sz w:val="20"/>
          <w:szCs w:val="20"/>
          <w:lang w:val="es-ES"/>
        </w:rPr>
        <w:t xml:space="preserve"> sugirió la supresión de la plaza</w:t>
      </w:r>
      <w:r w:rsidR="00A12EE4" w:rsidRPr="00397B6F">
        <w:rPr>
          <w:sz w:val="20"/>
          <w:szCs w:val="20"/>
          <w:lang w:val="es-ES"/>
        </w:rPr>
        <w:t xml:space="preserve"> en atención a que</w:t>
      </w:r>
      <w:r w:rsidR="00C839E9" w:rsidRPr="00397B6F">
        <w:rPr>
          <w:sz w:val="20"/>
          <w:szCs w:val="20"/>
          <w:lang w:val="es-ES"/>
        </w:rPr>
        <w:t>:</w:t>
      </w:r>
      <w:r w:rsidR="00A12EE4" w:rsidRPr="00397B6F">
        <w:rPr>
          <w:sz w:val="20"/>
          <w:szCs w:val="20"/>
          <w:lang w:val="es-ES"/>
        </w:rPr>
        <w:t xml:space="preserve"> </w:t>
      </w:r>
      <w:r w:rsidR="00A12EE4" w:rsidRPr="00397B6F">
        <w:rPr>
          <w:i/>
          <w:iCs/>
          <w:sz w:val="20"/>
          <w:szCs w:val="20"/>
          <w:lang w:val="es-ES"/>
        </w:rPr>
        <w:t xml:space="preserve">“(…) el puesto de Experto Jurídico 1 asignado a la Subdirección de Entidades en saneamiento y </w:t>
      </w:r>
      <w:r w:rsidR="008C4C43" w:rsidRPr="00397B6F">
        <w:rPr>
          <w:i/>
          <w:iCs/>
          <w:sz w:val="20"/>
          <w:szCs w:val="20"/>
          <w:lang w:val="es-ES"/>
        </w:rPr>
        <w:t>liquidación</w:t>
      </w:r>
      <w:r w:rsidR="00A12EE4" w:rsidRPr="00397B6F">
        <w:rPr>
          <w:i/>
          <w:iCs/>
          <w:sz w:val="20"/>
          <w:szCs w:val="20"/>
          <w:lang w:val="es-ES"/>
        </w:rPr>
        <w:t>, se encuentra subutilizado en esa unidad e</w:t>
      </w:r>
      <w:r w:rsidR="00866100" w:rsidRPr="00397B6F">
        <w:rPr>
          <w:i/>
          <w:iCs/>
          <w:sz w:val="20"/>
          <w:szCs w:val="20"/>
          <w:lang w:val="es-ES"/>
        </w:rPr>
        <w:t>n el 66% de su jornada laboral […]</w:t>
      </w:r>
      <w:r w:rsidR="00A12EE4" w:rsidRPr="00397B6F">
        <w:rPr>
          <w:i/>
          <w:iCs/>
          <w:sz w:val="20"/>
          <w:szCs w:val="20"/>
          <w:lang w:val="es-ES"/>
        </w:rPr>
        <w:t xml:space="preserve"> se ha confirmado que no es posible su reubic</w:t>
      </w:r>
      <w:r w:rsidR="00866100" w:rsidRPr="00397B6F">
        <w:rPr>
          <w:i/>
          <w:iCs/>
          <w:sz w:val="20"/>
          <w:szCs w:val="20"/>
          <w:lang w:val="es-ES"/>
        </w:rPr>
        <w:t>ación dentro de la Institución […]</w:t>
      </w:r>
      <w:r w:rsidR="00A12EE4" w:rsidRPr="00397B6F">
        <w:rPr>
          <w:i/>
          <w:iCs/>
          <w:sz w:val="20"/>
          <w:szCs w:val="20"/>
          <w:lang w:val="es-ES"/>
        </w:rPr>
        <w:t xml:space="preserve"> se concluye que dicha plaza no es necesaria en la</w:t>
      </w:r>
      <w:r w:rsidR="00CB56C5" w:rsidRPr="00397B6F">
        <w:rPr>
          <w:i/>
          <w:iCs/>
          <w:sz w:val="20"/>
          <w:szCs w:val="20"/>
          <w:lang w:val="es-ES"/>
        </w:rPr>
        <w:t xml:space="preserve"> actual estructura organizacional actual de la Superintendencia de Bancos y Seguros”</w:t>
      </w:r>
      <w:r w:rsidR="002B701A" w:rsidRPr="00397B6F">
        <w:rPr>
          <w:i/>
          <w:iCs/>
          <w:sz w:val="20"/>
          <w:szCs w:val="20"/>
          <w:lang w:val="es-ES"/>
        </w:rPr>
        <w:t xml:space="preserve">. </w:t>
      </w:r>
      <w:r w:rsidR="0072124D" w:rsidRPr="00397B6F">
        <w:rPr>
          <w:sz w:val="20"/>
          <w:szCs w:val="20"/>
          <w:lang w:val="es-ES"/>
        </w:rPr>
        <w:t xml:space="preserve">Además, el Estado indica que la </w:t>
      </w:r>
      <w:r w:rsidR="00CE0E07" w:rsidRPr="00397B6F">
        <w:rPr>
          <w:sz w:val="20"/>
          <w:szCs w:val="20"/>
          <w:lang w:val="es-ES"/>
        </w:rPr>
        <w:t>Sra. Yépez</w:t>
      </w:r>
      <w:r w:rsidR="0072124D" w:rsidRPr="00397B6F">
        <w:rPr>
          <w:sz w:val="20"/>
          <w:szCs w:val="20"/>
          <w:lang w:val="es-ES"/>
        </w:rPr>
        <w:t xml:space="preserve"> </w:t>
      </w:r>
      <w:r w:rsidR="006271C6" w:rsidRPr="00397B6F">
        <w:rPr>
          <w:sz w:val="20"/>
          <w:szCs w:val="20"/>
          <w:lang w:val="es-ES"/>
        </w:rPr>
        <w:t xml:space="preserve">fue indemnizada por la supresión de </w:t>
      </w:r>
      <w:r w:rsidR="00D73242" w:rsidRPr="00397B6F">
        <w:rPr>
          <w:sz w:val="20"/>
          <w:szCs w:val="20"/>
          <w:lang w:val="es-ES"/>
        </w:rPr>
        <w:t>partida</w:t>
      </w:r>
      <w:r w:rsidR="00E85F3D" w:rsidRPr="00397B6F">
        <w:rPr>
          <w:sz w:val="20"/>
          <w:szCs w:val="20"/>
          <w:lang w:val="es-ES"/>
        </w:rPr>
        <w:t xml:space="preserve">, </w:t>
      </w:r>
      <w:r w:rsidR="006271C6" w:rsidRPr="00397B6F">
        <w:rPr>
          <w:sz w:val="20"/>
          <w:szCs w:val="20"/>
          <w:lang w:val="es-ES"/>
        </w:rPr>
        <w:t xml:space="preserve">recibiendo </w:t>
      </w:r>
      <w:r w:rsidR="00E85F3D" w:rsidRPr="00397B6F">
        <w:rPr>
          <w:sz w:val="20"/>
          <w:szCs w:val="20"/>
          <w:lang w:val="es-ES"/>
        </w:rPr>
        <w:t>la</w:t>
      </w:r>
      <w:r w:rsidR="0072124D" w:rsidRPr="00397B6F">
        <w:rPr>
          <w:sz w:val="20"/>
          <w:szCs w:val="20"/>
          <w:lang w:val="es-ES"/>
        </w:rPr>
        <w:t xml:space="preserve"> cantidad de US$14,000</w:t>
      </w:r>
      <w:r w:rsidR="006271C6" w:rsidRPr="00397B6F">
        <w:rPr>
          <w:sz w:val="20"/>
          <w:szCs w:val="20"/>
          <w:lang w:val="es-ES"/>
        </w:rPr>
        <w:t xml:space="preserve"> el 21 de noviembre de 2005</w:t>
      </w:r>
      <w:r w:rsidR="00287790" w:rsidRPr="00397B6F">
        <w:rPr>
          <w:rStyle w:val="FootnoteReference"/>
          <w:sz w:val="20"/>
          <w:szCs w:val="20"/>
          <w:lang w:val="es-ES"/>
        </w:rPr>
        <w:footnoteReference w:id="4"/>
      </w:r>
      <w:r w:rsidR="00287790" w:rsidRPr="00397B6F">
        <w:rPr>
          <w:sz w:val="20"/>
          <w:szCs w:val="20"/>
          <w:lang w:val="es-ES"/>
        </w:rPr>
        <w:t xml:space="preserve">. </w:t>
      </w:r>
    </w:p>
    <w:p w14:paraId="15D75E28" w14:textId="77777777" w:rsidR="003239B8" w:rsidRPr="00397B6F" w:rsidRDefault="003239B8" w:rsidP="003239B8">
      <w:pPr>
        <w:spacing w:before="240" w:after="240"/>
        <w:ind w:firstLine="720"/>
        <w:jc w:val="both"/>
        <w:rPr>
          <w:rFonts w:asciiTheme="majorHAnsi" w:eastAsia="Cambria" w:hAnsiTheme="majorHAnsi" w:cs="Cambria"/>
          <w:b/>
          <w:bCs/>
          <w:color w:val="000000"/>
          <w:sz w:val="20"/>
          <w:szCs w:val="20"/>
          <w:u w:color="000000"/>
          <w:lang w:eastAsia="es-ES"/>
        </w:rPr>
      </w:pPr>
      <w:r w:rsidRPr="00397B6F">
        <w:rPr>
          <w:rFonts w:asciiTheme="majorHAnsi" w:eastAsia="Cambria" w:hAnsiTheme="majorHAnsi" w:cs="Cambria"/>
          <w:b/>
          <w:bCs/>
          <w:color w:val="000000"/>
          <w:sz w:val="20"/>
          <w:szCs w:val="20"/>
          <w:u w:color="000000"/>
          <w:lang w:eastAsia="es-ES"/>
        </w:rPr>
        <w:t>VI.</w:t>
      </w:r>
      <w:r w:rsidRPr="00397B6F">
        <w:rPr>
          <w:rFonts w:asciiTheme="majorHAnsi" w:eastAsia="Cambria" w:hAnsiTheme="majorHAnsi" w:cs="Cambria"/>
          <w:b/>
          <w:bCs/>
          <w:color w:val="000000"/>
          <w:sz w:val="20"/>
          <w:szCs w:val="20"/>
          <w:u w:color="000000"/>
          <w:lang w:eastAsia="es-ES"/>
        </w:rPr>
        <w:tab/>
      </w:r>
      <w:r w:rsidR="004A6A54" w:rsidRPr="00397B6F">
        <w:rPr>
          <w:rFonts w:asciiTheme="majorHAnsi" w:hAnsiTheme="majorHAnsi"/>
          <w:b/>
          <w:bCs/>
          <w:sz w:val="20"/>
          <w:szCs w:val="20"/>
        </w:rPr>
        <w:t xml:space="preserve">ANÁLISIS DE </w:t>
      </w:r>
      <w:r w:rsidR="00C21FEF" w:rsidRPr="00397B6F">
        <w:rPr>
          <w:rFonts w:asciiTheme="majorHAnsi" w:hAnsiTheme="majorHAnsi"/>
          <w:b/>
          <w:sz w:val="20"/>
          <w:szCs w:val="20"/>
        </w:rPr>
        <w:t>AGOTAMIENTO DE LOS RECURSOS INTERNOS Y PLAZO DE PRESENTACIÓN</w:t>
      </w:r>
      <w:r w:rsidR="00C21FEF" w:rsidRPr="00397B6F">
        <w:rPr>
          <w:rFonts w:asciiTheme="majorHAnsi" w:eastAsia="Cambria" w:hAnsiTheme="majorHAnsi" w:cs="Cambria"/>
          <w:b/>
          <w:bCs/>
          <w:color w:val="000000"/>
          <w:sz w:val="20"/>
          <w:szCs w:val="20"/>
          <w:u w:color="000000"/>
          <w:lang w:eastAsia="es-ES"/>
        </w:rPr>
        <w:t xml:space="preserve"> </w:t>
      </w:r>
    </w:p>
    <w:p w14:paraId="0243F2D6" w14:textId="77777777" w:rsidR="00880A35" w:rsidRPr="00397B6F" w:rsidRDefault="003B202C" w:rsidP="00043586">
      <w:pPr>
        <w:pStyle w:val="ListParagraph"/>
        <w:numPr>
          <w:ilvl w:val="0"/>
          <w:numId w:val="59"/>
        </w:numPr>
        <w:suppressAutoHyphens/>
        <w:spacing w:after="240"/>
        <w:ind w:left="0" w:firstLine="709"/>
        <w:jc w:val="both"/>
        <w:rPr>
          <w:sz w:val="20"/>
          <w:szCs w:val="20"/>
          <w:lang w:val="es-ES"/>
        </w:rPr>
      </w:pPr>
      <w:r w:rsidRPr="00397B6F">
        <w:rPr>
          <w:sz w:val="20"/>
          <w:szCs w:val="20"/>
          <w:lang w:val="es-ES"/>
        </w:rPr>
        <w:t xml:space="preserve">Existe controversia entre las partes respecto al agotamiento de los </w:t>
      </w:r>
      <w:r w:rsidR="00F3361A" w:rsidRPr="00397B6F">
        <w:rPr>
          <w:sz w:val="20"/>
          <w:szCs w:val="20"/>
          <w:lang w:val="es-ES"/>
        </w:rPr>
        <w:t xml:space="preserve">recursos internos. Por un lado, los peticionarios afirman que los recursos internos se agotaron con </w:t>
      </w:r>
      <w:r w:rsidR="00E85F3D" w:rsidRPr="00397B6F">
        <w:rPr>
          <w:sz w:val="20"/>
          <w:szCs w:val="20"/>
          <w:lang w:val="es-ES"/>
        </w:rPr>
        <w:t xml:space="preserve">la </w:t>
      </w:r>
      <w:r w:rsidR="00F3361A" w:rsidRPr="00397B6F">
        <w:rPr>
          <w:sz w:val="20"/>
          <w:szCs w:val="20"/>
          <w:lang w:val="es-ES"/>
        </w:rPr>
        <w:t>sentencia de 10 de abril de 2012</w:t>
      </w:r>
      <w:r w:rsidR="00E85F3D" w:rsidRPr="00397B6F">
        <w:rPr>
          <w:sz w:val="20"/>
          <w:szCs w:val="20"/>
          <w:lang w:val="es-ES"/>
        </w:rPr>
        <w:t xml:space="preserve">, emitida por la Corte Constitucional, la cual rechazó el recurso extraordinario de protección interpuesto por la </w:t>
      </w:r>
      <w:r w:rsidR="00CE0E07" w:rsidRPr="00397B6F">
        <w:rPr>
          <w:sz w:val="20"/>
          <w:szCs w:val="20"/>
          <w:lang w:val="es-ES"/>
        </w:rPr>
        <w:t>Sra. Yépez</w:t>
      </w:r>
      <w:r w:rsidR="00F3361A" w:rsidRPr="00397B6F">
        <w:rPr>
          <w:sz w:val="20"/>
          <w:szCs w:val="20"/>
          <w:lang w:val="es-ES"/>
        </w:rPr>
        <w:t xml:space="preserve">. Por otro lado, el Estado </w:t>
      </w:r>
      <w:r w:rsidR="00E51772" w:rsidRPr="00397B6F">
        <w:rPr>
          <w:sz w:val="20"/>
          <w:szCs w:val="20"/>
          <w:lang w:val="es-ES"/>
        </w:rPr>
        <w:t>sostiene</w:t>
      </w:r>
      <w:r w:rsidR="005978FA" w:rsidRPr="00397B6F">
        <w:rPr>
          <w:sz w:val="20"/>
          <w:szCs w:val="20"/>
          <w:lang w:val="es-ES"/>
        </w:rPr>
        <w:t xml:space="preserve"> que el recurso de nulidad administrativa </w:t>
      </w:r>
      <w:r w:rsidR="00635C75" w:rsidRPr="00397B6F">
        <w:rPr>
          <w:sz w:val="20"/>
          <w:szCs w:val="20"/>
          <w:lang w:val="es-ES"/>
        </w:rPr>
        <w:t>interpuesto</w:t>
      </w:r>
      <w:r w:rsidR="005978FA" w:rsidRPr="00397B6F">
        <w:rPr>
          <w:sz w:val="20"/>
          <w:szCs w:val="20"/>
          <w:lang w:val="es-ES"/>
        </w:rPr>
        <w:t xml:space="preserve"> por la </w:t>
      </w:r>
      <w:r w:rsidR="00CE0E07" w:rsidRPr="00397B6F">
        <w:rPr>
          <w:sz w:val="20"/>
          <w:szCs w:val="20"/>
          <w:lang w:val="es-ES"/>
        </w:rPr>
        <w:t>Sra. Yépez</w:t>
      </w:r>
      <w:r w:rsidR="005978FA" w:rsidRPr="00397B6F">
        <w:rPr>
          <w:sz w:val="20"/>
          <w:szCs w:val="20"/>
          <w:lang w:val="es-ES"/>
        </w:rPr>
        <w:t xml:space="preserve"> en contra de</w:t>
      </w:r>
      <w:r w:rsidR="00C41CDC" w:rsidRPr="00397B6F">
        <w:rPr>
          <w:sz w:val="20"/>
          <w:szCs w:val="20"/>
          <w:lang w:val="es-ES"/>
        </w:rPr>
        <w:t xml:space="preserve"> la</w:t>
      </w:r>
      <w:r w:rsidR="005978FA" w:rsidRPr="00397B6F">
        <w:rPr>
          <w:sz w:val="20"/>
          <w:szCs w:val="20"/>
          <w:lang w:val="es-ES"/>
        </w:rPr>
        <w:t xml:space="preserve"> Acción de Personal No. 2396 fue inadecuado</w:t>
      </w:r>
      <w:r w:rsidR="00880A35" w:rsidRPr="00397B6F">
        <w:rPr>
          <w:sz w:val="20"/>
          <w:szCs w:val="20"/>
          <w:lang w:val="es-ES"/>
        </w:rPr>
        <w:t xml:space="preserve">, </w:t>
      </w:r>
      <w:r w:rsidR="002F51B1" w:rsidRPr="00397B6F">
        <w:rPr>
          <w:sz w:val="20"/>
          <w:szCs w:val="20"/>
          <w:lang w:val="es-ES"/>
        </w:rPr>
        <w:t>siendo</w:t>
      </w:r>
      <w:r w:rsidR="00880A35" w:rsidRPr="00397B6F">
        <w:rPr>
          <w:sz w:val="20"/>
          <w:szCs w:val="20"/>
          <w:lang w:val="es-ES"/>
        </w:rPr>
        <w:t xml:space="preserve"> el recurso </w:t>
      </w:r>
      <w:r w:rsidR="002F51B1" w:rsidRPr="00397B6F">
        <w:rPr>
          <w:sz w:val="20"/>
          <w:szCs w:val="20"/>
          <w:lang w:val="es-ES"/>
        </w:rPr>
        <w:t xml:space="preserve">idóneo el </w:t>
      </w:r>
      <w:r w:rsidR="00880A35" w:rsidRPr="00397B6F">
        <w:rPr>
          <w:sz w:val="20"/>
          <w:szCs w:val="20"/>
          <w:lang w:val="es-ES"/>
        </w:rPr>
        <w:t>de plena jurisdicción o subjetivo, en aras de amparar los derechos que le habrían sido vulnerados</w:t>
      </w:r>
      <w:r w:rsidR="005978FA" w:rsidRPr="00397B6F">
        <w:rPr>
          <w:sz w:val="20"/>
          <w:szCs w:val="20"/>
          <w:lang w:val="es-ES"/>
        </w:rPr>
        <w:t>.</w:t>
      </w:r>
      <w:r w:rsidR="00043586" w:rsidRPr="00397B6F">
        <w:rPr>
          <w:sz w:val="20"/>
          <w:szCs w:val="20"/>
          <w:lang w:val="es-ES"/>
        </w:rPr>
        <w:t xml:space="preserve"> </w:t>
      </w:r>
      <w:r w:rsidR="00880A35" w:rsidRPr="00397B6F">
        <w:rPr>
          <w:sz w:val="20"/>
          <w:szCs w:val="20"/>
          <w:lang w:val="es-ES"/>
        </w:rPr>
        <w:t xml:space="preserve">En el presente caso la Comisión observa que el acto administrativo por el cual se suprimió el puesto de Experto Jurídico 1 que ocupaba la Sra. </w:t>
      </w:r>
      <w:r w:rsidR="002F51B1" w:rsidRPr="00397B6F">
        <w:rPr>
          <w:sz w:val="20"/>
          <w:szCs w:val="20"/>
          <w:lang w:val="es-ES"/>
        </w:rPr>
        <w:t>Yépez</w:t>
      </w:r>
      <w:r w:rsidR="00880A35" w:rsidRPr="00397B6F">
        <w:rPr>
          <w:sz w:val="20"/>
          <w:szCs w:val="20"/>
          <w:lang w:val="es-ES"/>
        </w:rPr>
        <w:t xml:space="preserve"> es de 15 de noviembre de 2005</w:t>
      </w:r>
      <w:r w:rsidR="00455B6B" w:rsidRPr="00397B6F">
        <w:rPr>
          <w:sz w:val="20"/>
          <w:szCs w:val="20"/>
          <w:lang w:val="es-ES"/>
        </w:rPr>
        <w:t>; la solicitud de nulidad que interpuso contra este acto fue fallada en su favor en primera instancia</w:t>
      </w:r>
      <w:r w:rsidR="00880A35" w:rsidRPr="00397B6F">
        <w:rPr>
          <w:sz w:val="20"/>
          <w:szCs w:val="20"/>
          <w:lang w:val="es-ES"/>
        </w:rPr>
        <w:t xml:space="preserve"> </w:t>
      </w:r>
      <w:r w:rsidR="002F51B1" w:rsidRPr="00397B6F">
        <w:rPr>
          <w:sz w:val="20"/>
          <w:szCs w:val="20"/>
          <w:lang w:val="es-ES"/>
        </w:rPr>
        <w:t>el 11 de julio de 20</w:t>
      </w:r>
      <w:r w:rsidR="0095158C" w:rsidRPr="00397B6F">
        <w:rPr>
          <w:sz w:val="20"/>
          <w:szCs w:val="20"/>
          <w:lang w:val="es-ES"/>
        </w:rPr>
        <w:t>0</w:t>
      </w:r>
      <w:r w:rsidR="00455B6B" w:rsidRPr="00397B6F">
        <w:rPr>
          <w:sz w:val="20"/>
          <w:szCs w:val="20"/>
          <w:lang w:val="es-ES"/>
        </w:rPr>
        <w:t>7</w:t>
      </w:r>
      <w:r w:rsidR="00880A35" w:rsidRPr="00397B6F">
        <w:rPr>
          <w:sz w:val="20"/>
          <w:szCs w:val="20"/>
          <w:lang w:val="es-ES"/>
        </w:rPr>
        <w:t xml:space="preserve">. Esta decisión fue posteriormente revertida en </w:t>
      </w:r>
      <w:r w:rsidR="00880A35" w:rsidRPr="00397B6F">
        <w:rPr>
          <w:sz w:val="20"/>
          <w:szCs w:val="20"/>
          <w:lang w:val="es-ES"/>
        </w:rPr>
        <w:lastRenderedPageBreak/>
        <w:t>sentencia de segunda instancia al otorgarse el recurso de casación en favor del Procurador General del Estado, finalmente la peticionaria interpuso una acción extraordinaria de protección ante la Corte Constitucional, en donde ese máximo tribunal consideró que el acto administrativo</w:t>
      </w:r>
      <w:r w:rsidR="00DF1D7F" w:rsidRPr="00397B6F">
        <w:rPr>
          <w:sz w:val="20"/>
          <w:szCs w:val="20"/>
          <w:lang w:val="es-ES"/>
        </w:rPr>
        <w:t xml:space="preserve"> </w:t>
      </w:r>
      <w:r w:rsidR="00880A35" w:rsidRPr="00397B6F">
        <w:rPr>
          <w:sz w:val="20"/>
          <w:szCs w:val="20"/>
          <w:lang w:val="es-ES"/>
        </w:rPr>
        <w:t>-Acción de Personal No. 2396- que suprimió el puesto que ocupó, se realizó conforme a derecho</w:t>
      </w:r>
      <w:r w:rsidR="00603FD0" w:rsidRPr="00397B6F">
        <w:rPr>
          <w:sz w:val="20"/>
          <w:szCs w:val="20"/>
          <w:lang w:val="es-ES"/>
        </w:rPr>
        <w:t xml:space="preserve">. </w:t>
      </w:r>
      <w:r w:rsidR="00E822CA" w:rsidRPr="00397B6F">
        <w:rPr>
          <w:sz w:val="20"/>
          <w:szCs w:val="20"/>
          <w:lang w:val="es-ES"/>
        </w:rPr>
        <w:t>Luego de examinar estas tres decisiones y los argumentos de la parte peticionaria la CIDH observa que en ninguna de estas instancias se declararon improcedentes los recursos planteados por la peticionaria; por el contrario, se les dio trámite y se decidieron en el fondo.</w:t>
      </w:r>
    </w:p>
    <w:p w14:paraId="03C7A81B" w14:textId="77777777" w:rsidR="00043586" w:rsidRPr="00397B6F" w:rsidRDefault="00043586" w:rsidP="00043586">
      <w:pPr>
        <w:pStyle w:val="ListParagraph"/>
        <w:numPr>
          <w:ilvl w:val="0"/>
          <w:numId w:val="59"/>
        </w:numPr>
        <w:suppressAutoHyphens/>
        <w:spacing w:after="240"/>
        <w:ind w:left="0" w:firstLine="709"/>
        <w:jc w:val="both"/>
        <w:rPr>
          <w:sz w:val="20"/>
          <w:szCs w:val="20"/>
          <w:lang w:val="es-ES"/>
        </w:rPr>
      </w:pPr>
      <w:r w:rsidRPr="00397B6F">
        <w:rPr>
          <w:sz w:val="20"/>
          <w:szCs w:val="20"/>
          <w:lang w:val="es-ES"/>
        </w:rPr>
        <w:t>En ese sentido,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397B6F">
        <w:rPr>
          <w:sz w:val="20"/>
          <w:szCs w:val="20"/>
          <w:vertAlign w:val="superscript"/>
          <w:lang w:val="es-ES"/>
        </w:rPr>
        <w:footnoteReference w:id="5"/>
      </w:r>
      <w:r w:rsidRPr="00397B6F">
        <w:rPr>
          <w:sz w:val="20"/>
          <w:szCs w:val="20"/>
          <w:lang w:val="es-ES"/>
        </w:rPr>
        <w:t xml:space="preserve">. Por lo tanto, la Comisión considera que se cumple con el requisito establecido en el artículo </w:t>
      </w:r>
      <w:r w:rsidR="00A933FF" w:rsidRPr="00397B6F">
        <w:rPr>
          <w:sz w:val="20"/>
          <w:szCs w:val="20"/>
          <w:lang w:val="es-ES"/>
        </w:rPr>
        <w:t xml:space="preserve">46.1.a) de la Convención Americana, además, tomando en cuenta que la sentencia de la Corte Constitucional es de 10 de abril de 2012 y la petición ante la CIDH fue recibida el 28 de septiembre 2012, </w:t>
      </w:r>
      <w:r w:rsidR="00C25AAD" w:rsidRPr="00397B6F">
        <w:rPr>
          <w:sz w:val="20"/>
          <w:szCs w:val="20"/>
          <w:lang w:val="es-ES"/>
        </w:rPr>
        <w:t>se cumple con el requisito</w:t>
      </w:r>
      <w:r w:rsidR="00A933FF" w:rsidRPr="00397B6F">
        <w:rPr>
          <w:sz w:val="20"/>
          <w:szCs w:val="20"/>
          <w:lang w:val="es-ES"/>
        </w:rPr>
        <w:t xml:space="preserve"> </w:t>
      </w:r>
      <w:r w:rsidR="00C25AAD" w:rsidRPr="00397B6F">
        <w:rPr>
          <w:sz w:val="20"/>
          <w:szCs w:val="20"/>
          <w:lang w:val="es-ES"/>
        </w:rPr>
        <w:t>de</w:t>
      </w:r>
      <w:r w:rsidR="00E75941" w:rsidRPr="00397B6F">
        <w:rPr>
          <w:sz w:val="20"/>
          <w:szCs w:val="20"/>
          <w:lang w:val="es-ES"/>
        </w:rPr>
        <w:t xml:space="preserve">l plazo de </w:t>
      </w:r>
      <w:r w:rsidR="00C25AAD" w:rsidRPr="00397B6F">
        <w:rPr>
          <w:sz w:val="20"/>
          <w:szCs w:val="20"/>
          <w:lang w:val="es-ES"/>
        </w:rPr>
        <w:t xml:space="preserve">presentación </w:t>
      </w:r>
      <w:r w:rsidR="00A933FF" w:rsidRPr="00397B6F">
        <w:rPr>
          <w:sz w:val="20"/>
          <w:szCs w:val="20"/>
          <w:lang w:val="es-ES"/>
        </w:rPr>
        <w:t>establecido en el artículo 46.1.b) de la Convención</w:t>
      </w:r>
      <w:r w:rsidR="00DF1D7F" w:rsidRPr="00397B6F">
        <w:rPr>
          <w:sz w:val="20"/>
          <w:szCs w:val="20"/>
          <w:lang w:val="es-ES"/>
        </w:rPr>
        <w:t>.</w:t>
      </w:r>
    </w:p>
    <w:p w14:paraId="1D88B54E" w14:textId="77777777" w:rsidR="00DF1D7F" w:rsidRPr="00397B6F" w:rsidRDefault="004F5FBF" w:rsidP="00DF1D7F">
      <w:pPr>
        <w:pStyle w:val="ListParagraph"/>
        <w:numPr>
          <w:ilvl w:val="0"/>
          <w:numId w:val="59"/>
        </w:numPr>
        <w:suppressAutoHyphens/>
        <w:spacing w:after="240"/>
        <w:ind w:left="0" w:firstLine="709"/>
        <w:jc w:val="both"/>
        <w:rPr>
          <w:sz w:val="20"/>
          <w:szCs w:val="20"/>
          <w:lang w:val="es-ES"/>
        </w:rPr>
      </w:pPr>
      <w:r w:rsidRPr="00397B6F">
        <w:rPr>
          <w:sz w:val="20"/>
          <w:szCs w:val="20"/>
          <w:lang w:val="es-ES"/>
        </w:rPr>
        <w:t xml:space="preserve">Por </w:t>
      </w:r>
      <w:r w:rsidR="00043586" w:rsidRPr="00397B6F">
        <w:rPr>
          <w:sz w:val="20"/>
          <w:szCs w:val="20"/>
          <w:lang w:val="es-ES"/>
        </w:rPr>
        <w:t>último</w:t>
      </w:r>
      <w:r w:rsidRPr="00397B6F">
        <w:rPr>
          <w:sz w:val="20"/>
          <w:szCs w:val="20"/>
          <w:lang w:val="es-ES"/>
        </w:rPr>
        <w:t xml:space="preserve">, respecto a la alegada destitución de la </w:t>
      </w:r>
      <w:r w:rsidR="00CE0E07" w:rsidRPr="00397B6F">
        <w:rPr>
          <w:sz w:val="20"/>
          <w:szCs w:val="20"/>
          <w:lang w:val="es-ES"/>
        </w:rPr>
        <w:t>Sra. Yépez</w:t>
      </w:r>
      <w:r w:rsidRPr="00397B6F">
        <w:rPr>
          <w:sz w:val="20"/>
          <w:szCs w:val="20"/>
          <w:lang w:val="es-ES"/>
        </w:rPr>
        <w:t xml:space="preserve"> como Juez de Garantías Penales y la interposición de una demanda </w:t>
      </w:r>
      <w:r w:rsidR="00120266" w:rsidRPr="00397B6F">
        <w:rPr>
          <w:sz w:val="20"/>
          <w:szCs w:val="20"/>
          <w:lang w:val="es-ES"/>
        </w:rPr>
        <w:t xml:space="preserve">en contra de su destitución, la Comisión concluye de la información proporcionada por la </w:t>
      </w:r>
      <w:r w:rsidR="00CE0E07" w:rsidRPr="00397B6F">
        <w:rPr>
          <w:sz w:val="20"/>
          <w:szCs w:val="20"/>
          <w:lang w:val="es-ES"/>
        </w:rPr>
        <w:t>Sra. Yépez</w:t>
      </w:r>
      <w:r w:rsidR="00120266" w:rsidRPr="00397B6F">
        <w:rPr>
          <w:sz w:val="20"/>
          <w:szCs w:val="20"/>
          <w:lang w:val="es-ES"/>
        </w:rPr>
        <w:t xml:space="preserve">, que no interpondría recurso alguno en contra de una resolución desfavorable, </w:t>
      </w:r>
      <w:r w:rsidR="00417C3A" w:rsidRPr="00397B6F">
        <w:rPr>
          <w:sz w:val="20"/>
          <w:szCs w:val="20"/>
          <w:lang w:val="es-ES"/>
        </w:rPr>
        <w:t>expresando</w:t>
      </w:r>
      <w:r w:rsidR="00120266" w:rsidRPr="00397B6F">
        <w:rPr>
          <w:sz w:val="20"/>
          <w:szCs w:val="20"/>
          <w:lang w:val="es-ES"/>
        </w:rPr>
        <w:t xml:space="preserve"> que: </w:t>
      </w:r>
      <w:r w:rsidR="00120266" w:rsidRPr="00397B6F">
        <w:rPr>
          <w:i/>
          <w:iCs/>
          <w:sz w:val="20"/>
          <w:szCs w:val="20"/>
          <w:lang w:val="es-ES"/>
        </w:rPr>
        <w:t xml:space="preserve">“… todo se niega por parte de la justicia </w:t>
      </w:r>
      <w:r w:rsidR="00417C3A" w:rsidRPr="00397B6F">
        <w:rPr>
          <w:i/>
          <w:iCs/>
          <w:sz w:val="20"/>
          <w:szCs w:val="20"/>
          <w:lang w:val="es-ES"/>
        </w:rPr>
        <w:t>ecuatoriana</w:t>
      </w:r>
      <w:r w:rsidR="00120266" w:rsidRPr="00397B6F">
        <w:rPr>
          <w:i/>
          <w:iCs/>
          <w:sz w:val="20"/>
          <w:szCs w:val="20"/>
          <w:lang w:val="es-ES"/>
        </w:rPr>
        <w:t xml:space="preserve">, todo juicio en contra del Estado no sale la sentencia a favor </w:t>
      </w:r>
      <w:r w:rsidR="00120266" w:rsidRPr="00397B6F">
        <w:rPr>
          <w:sz w:val="20"/>
          <w:szCs w:val="20"/>
          <w:lang w:val="es-ES"/>
        </w:rPr>
        <w:t>(</w:t>
      </w:r>
      <w:r w:rsidR="00120266" w:rsidRPr="00397B6F">
        <w:rPr>
          <w:i/>
          <w:iCs/>
          <w:sz w:val="20"/>
          <w:szCs w:val="20"/>
          <w:lang w:val="es-ES"/>
        </w:rPr>
        <w:t>sic), sino contraria a derecho por o</w:t>
      </w:r>
      <w:r w:rsidR="00FE57DA" w:rsidRPr="00397B6F">
        <w:rPr>
          <w:i/>
          <w:iCs/>
          <w:sz w:val="20"/>
          <w:szCs w:val="20"/>
          <w:lang w:val="es-ES"/>
        </w:rPr>
        <w:t>r</w:t>
      </w:r>
      <w:r w:rsidR="00120266" w:rsidRPr="00397B6F">
        <w:rPr>
          <w:i/>
          <w:iCs/>
          <w:sz w:val="20"/>
          <w:szCs w:val="20"/>
          <w:lang w:val="es-ES"/>
        </w:rPr>
        <w:t>den superio</w:t>
      </w:r>
      <w:r w:rsidR="00F34404" w:rsidRPr="00397B6F">
        <w:rPr>
          <w:i/>
          <w:iCs/>
          <w:sz w:val="20"/>
          <w:szCs w:val="20"/>
          <w:lang w:val="es-ES"/>
        </w:rPr>
        <w:t>r”</w:t>
      </w:r>
      <w:r w:rsidR="00120266" w:rsidRPr="00397B6F">
        <w:rPr>
          <w:sz w:val="20"/>
          <w:szCs w:val="20"/>
          <w:lang w:val="es-ES"/>
        </w:rPr>
        <w:t xml:space="preserve">. </w:t>
      </w:r>
      <w:r w:rsidRPr="00397B6F">
        <w:rPr>
          <w:sz w:val="20"/>
          <w:szCs w:val="20"/>
          <w:lang w:val="es-ES"/>
        </w:rPr>
        <w:t xml:space="preserve">Por su parte, el Estado no </w:t>
      </w:r>
      <w:r w:rsidR="00110969" w:rsidRPr="00397B6F">
        <w:rPr>
          <w:sz w:val="20"/>
          <w:szCs w:val="20"/>
          <w:lang w:val="es-ES"/>
        </w:rPr>
        <w:t xml:space="preserve">hace referencia a ninguno de los hechos manifestados por la </w:t>
      </w:r>
      <w:r w:rsidR="00CE0E07" w:rsidRPr="00397B6F">
        <w:rPr>
          <w:sz w:val="20"/>
          <w:szCs w:val="20"/>
          <w:lang w:val="es-ES"/>
        </w:rPr>
        <w:t>Sra. Yépez</w:t>
      </w:r>
      <w:r w:rsidR="00110969" w:rsidRPr="00397B6F">
        <w:rPr>
          <w:sz w:val="20"/>
          <w:szCs w:val="20"/>
          <w:lang w:val="es-ES"/>
        </w:rPr>
        <w:t xml:space="preserve"> </w:t>
      </w:r>
      <w:r w:rsidR="00A95154" w:rsidRPr="00397B6F">
        <w:rPr>
          <w:sz w:val="20"/>
          <w:szCs w:val="20"/>
          <w:lang w:val="es-ES"/>
        </w:rPr>
        <w:t xml:space="preserve">en su </w:t>
      </w:r>
      <w:r w:rsidR="00110969" w:rsidRPr="00397B6F">
        <w:rPr>
          <w:sz w:val="20"/>
          <w:szCs w:val="20"/>
          <w:lang w:val="es-ES"/>
        </w:rPr>
        <w:t>comunicación</w:t>
      </w:r>
      <w:r w:rsidR="00120266" w:rsidRPr="00397B6F">
        <w:rPr>
          <w:sz w:val="20"/>
          <w:szCs w:val="20"/>
          <w:lang w:val="es-ES"/>
        </w:rPr>
        <w:t xml:space="preserve"> de 23 de marzo de 2015</w:t>
      </w:r>
      <w:r w:rsidR="00110969" w:rsidRPr="00397B6F">
        <w:rPr>
          <w:sz w:val="20"/>
          <w:szCs w:val="20"/>
          <w:lang w:val="es-ES"/>
        </w:rPr>
        <w:t xml:space="preserve">. De la información proporcionada por la </w:t>
      </w:r>
      <w:r w:rsidR="00CE0E07" w:rsidRPr="00397B6F">
        <w:rPr>
          <w:sz w:val="20"/>
          <w:szCs w:val="20"/>
          <w:lang w:val="es-ES"/>
        </w:rPr>
        <w:t>Sra. Yépez</w:t>
      </w:r>
      <w:r w:rsidR="00DF1D7F" w:rsidRPr="00397B6F">
        <w:rPr>
          <w:sz w:val="20"/>
          <w:szCs w:val="20"/>
          <w:lang w:val="es-ES"/>
        </w:rPr>
        <w:t xml:space="preserve"> y de la revisión del expediente, la Comisión no </w:t>
      </w:r>
      <w:r w:rsidR="001A0954" w:rsidRPr="00397B6F">
        <w:rPr>
          <w:sz w:val="20"/>
          <w:szCs w:val="20"/>
          <w:lang w:val="es-ES"/>
        </w:rPr>
        <w:t>cuenta con información por parte de</w:t>
      </w:r>
      <w:r w:rsidR="00DF1D7F" w:rsidRPr="00397B6F">
        <w:rPr>
          <w:sz w:val="20"/>
          <w:szCs w:val="20"/>
          <w:lang w:val="es-ES"/>
        </w:rPr>
        <w:t xml:space="preserve"> la peticionaria </w:t>
      </w:r>
      <w:r w:rsidR="001A0954" w:rsidRPr="00397B6F">
        <w:rPr>
          <w:sz w:val="20"/>
          <w:szCs w:val="20"/>
          <w:lang w:val="es-ES"/>
        </w:rPr>
        <w:t xml:space="preserve">para establecer que </w:t>
      </w:r>
      <w:r w:rsidR="00DF1D7F" w:rsidRPr="00397B6F">
        <w:rPr>
          <w:sz w:val="20"/>
          <w:szCs w:val="20"/>
          <w:lang w:val="es-ES"/>
        </w:rPr>
        <w:t xml:space="preserve">haya agotado los recursos internos </w:t>
      </w:r>
      <w:r w:rsidR="001A0954" w:rsidRPr="00397B6F">
        <w:rPr>
          <w:sz w:val="20"/>
          <w:szCs w:val="20"/>
          <w:lang w:val="es-ES"/>
        </w:rPr>
        <w:t>con relación a</w:t>
      </w:r>
      <w:r w:rsidR="00DF1D7F" w:rsidRPr="00397B6F">
        <w:rPr>
          <w:sz w:val="20"/>
          <w:szCs w:val="20"/>
          <w:lang w:val="es-ES"/>
        </w:rPr>
        <w:t xml:space="preserve"> estos</w:t>
      </w:r>
      <w:r w:rsidR="001A0954" w:rsidRPr="00397B6F">
        <w:rPr>
          <w:sz w:val="20"/>
          <w:szCs w:val="20"/>
          <w:lang w:val="es-ES"/>
        </w:rPr>
        <w:t xml:space="preserve"> hechos</w:t>
      </w:r>
      <w:r w:rsidR="00DF1D7F" w:rsidRPr="00397B6F">
        <w:rPr>
          <w:sz w:val="20"/>
          <w:szCs w:val="20"/>
          <w:lang w:val="es-ES"/>
        </w:rPr>
        <w:t xml:space="preserve">. </w:t>
      </w:r>
    </w:p>
    <w:p w14:paraId="20A0433A" w14:textId="77777777" w:rsidR="002B783C" w:rsidRPr="00397B6F" w:rsidRDefault="003239B8" w:rsidP="007354A3">
      <w:pPr>
        <w:pStyle w:val="ListParagraph"/>
        <w:spacing w:before="240" w:after="240"/>
        <w:jc w:val="both"/>
        <w:rPr>
          <w:rFonts w:asciiTheme="majorHAnsi" w:hAnsiTheme="majorHAnsi"/>
          <w:b/>
          <w:sz w:val="20"/>
          <w:szCs w:val="20"/>
          <w:lang w:val="es-ES"/>
        </w:rPr>
      </w:pPr>
      <w:r w:rsidRPr="00397B6F">
        <w:rPr>
          <w:rFonts w:asciiTheme="majorHAnsi" w:hAnsiTheme="majorHAnsi"/>
          <w:b/>
          <w:bCs/>
          <w:sz w:val="20"/>
          <w:szCs w:val="20"/>
          <w:lang w:val="es-ES"/>
        </w:rPr>
        <w:t>VII.</w:t>
      </w:r>
      <w:r w:rsidRPr="00397B6F">
        <w:rPr>
          <w:rFonts w:asciiTheme="majorHAnsi" w:hAnsiTheme="majorHAnsi"/>
          <w:b/>
          <w:bCs/>
          <w:sz w:val="20"/>
          <w:szCs w:val="20"/>
          <w:lang w:val="es-ES"/>
        </w:rPr>
        <w:tab/>
      </w:r>
      <w:r w:rsidR="004A6A54" w:rsidRPr="00397B6F">
        <w:rPr>
          <w:rFonts w:asciiTheme="majorHAnsi" w:hAnsiTheme="majorHAnsi"/>
          <w:b/>
          <w:bCs/>
          <w:sz w:val="20"/>
          <w:szCs w:val="20"/>
          <w:lang w:val="es-ES"/>
        </w:rPr>
        <w:t xml:space="preserve">ANÁLISIS DE </w:t>
      </w:r>
      <w:r w:rsidR="00C21FEF" w:rsidRPr="00397B6F">
        <w:rPr>
          <w:rFonts w:asciiTheme="majorHAnsi" w:hAnsiTheme="majorHAnsi"/>
          <w:b/>
          <w:bCs/>
          <w:sz w:val="20"/>
          <w:szCs w:val="20"/>
          <w:lang w:val="es-ES"/>
        </w:rPr>
        <w:t>CARACTERIZACIÓN DE LOS HECHOS ALEGADOS</w:t>
      </w:r>
    </w:p>
    <w:p w14:paraId="3F3FC0C1" w14:textId="77777777" w:rsidR="00926C3D" w:rsidRPr="00397B6F" w:rsidRDefault="00247548" w:rsidP="00BC2F42">
      <w:pPr>
        <w:pStyle w:val="ListParagraph"/>
        <w:numPr>
          <w:ilvl w:val="0"/>
          <w:numId w:val="59"/>
        </w:numPr>
        <w:suppressAutoHyphens/>
        <w:spacing w:after="240"/>
        <w:ind w:left="0" w:firstLine="709"/>
        <w:jc w:val="both"/>
        <w:rPr>
          <w:sz w:val="20"/>
          <w:szCs w:val="20"/>
          <w:lang w:val="es-ES"/>
        </w:rPr>
      </w:pPr>
      <w:r w:rsidRPr="00397B6F">
        <w:rPr>
          <w:sz w:val="20"/>
          <w:szCs w:val="20"/>
          <w:lang w:val="es-ES"/>
        </w:rPr>
        <w:t>El reclamo de</w:t>
      </w:r>
      <w:r w:rsidR="004F5FBF" w:rsidRPr="00397B6F">
        <w:rPr>
          <w:sz w:val="20"/>
          <w:szCs w:val="20"/>
          <w:lang w:val="es-ES"/>
        </w:rPr>
        <w:t xml:space="preserve"> </w:t>
      </w:r>
      <w:r w:rsidRPr="00397B6F">
        <w:rPr>
          <w:sz w:val="20"/>
          <w:szCs w:val="20"/>
          <w:lang w:val="es-ES"/>
        </w:rPr>
        <w:t>l</w:t>
      </w:r>
      <w:r w:rsidR="004F5FBF" w:rsidRPr="00397B6F">
        <w:rPr>
          <w:sz w:val="20"/>
          <w:szCs w:val="20"/>
          <w:lang w:val="es-ES"/>
        </w:rPr>
        <w:t>os</w:t>
      </w:r>
      <w:r w:rsidRPr="00397B6F">
        <w:rPr>
          <w:sz w:val="20"/>
          <w:szCs w:val="20"/>
          <w:lang w:val="es-ES"/>
        </w:rPr>
        <w:t xml:space="preserve"> peticionario</w:t>
      </w:r>
      <w:r w:rsidR="004F5FBF" w:rsidRPr="00397B6F">
        <w:rPr>
          <w:sz w:val="20"/>
          <w:szCs w:val="20"/>
          <w:lang w:val="es-ES"/>
        </w:rPr>
        <w:t>s</w:t>
      </w:r>
      <w:r w:rsidRPr="00397B6F">
        <w:rPr>
          <w:sz w:val="20"/>
          <w:szCs w:val="20"/>
          <w:lang w:val="es-ES"/>
        </w:rPr>
        <w:t xml:space="preserve"> tiene origen en </w:t>
      </w:r>
      <w:r w:rsidR="0052144C" w:rsidRPr="00397B6F">
        <w:rPr>
          <w:sz w:val="20"/>
          <w:szCs w:val="20"/>
          <w:lang w:val="es-ES"/>
        </w:rPr>
        <w:t xml:space="preserve">la </w:t>
      </w:r>
      <w:r w:rsidR="00EA154E" w:rsidRPr="00397B6F">
        <w:rPr>
          <w:sz w:val="20"/>
          <w:szCs w:val="20"/>
          <w:lang w:val="es-ES"/>
        </w:rPr>
        <w:t>supresión</w:t>
      </w:r>
      <w:r w:rsidR="00FE57DA" w:rsidRPr="00397B6F">
        <w:rPr>
          <w:sz w:val="20"/>
          <w:szCs w:val="20"/>
          <w:lang w:val="es-ES"/>
        </w:rPr>
        <w:t xml:space="preserve"> de</w:t>
      </w:r>
      <w:r w:rsidR="00EA154E" w:rsidRPr="00397B6F">
        <w:rPr>
          <w:sz w:val="20"/>
          <w:szCs w:val="20"/>
          <w:lang w:val="es-ES"/>
        </w:rPr>
        <w:t xml:space="preserve"> la plaza </w:t>
      </w:r>
      <w:r w:rsidR="0052144C" w:rsidRPr="00397B6F">
        <w:rPr>
          <w:sz w:val="20"/>
          <w:szCs w:val="20"/>
          <w:lang w:val="es-ES"/>
        </w:rPr>
        <w:t>de Experto Jurídico 1</w:t>
      </w:r>
      <w:r w:rsidR="00E56E95" w:rsidRPr="00397B6F">
        <w:rPr>
          <w:sz w:val="20"/>
          <w:szCs w:val="20"/>
          <w:lang w:val="es-ES"/>
        </w:rPr>
        <w:t xml:space="preserve"> </w:t>
      </w:r>
      <w:r w:rsidR="002436C3" w:rsidRPr="00397B6F">
        <w:rPr>
          <w:sz w:val="20"/>
          <w:szCs w:val="20"/>
          <w:lang w:val="es-ES"/>
        </w:rPr>
        <w:t>que conllevó al</w:t>
      </w:r>
      <w:r w:rsidRPr="00397B6F">
        <w:rPr>
          <w:sz w:val="20"/>
          <w:szCs w:val="20"/>
          <w:lang w:val="es-ES"/>
        </w:rPr>
        <w:t xml:space="preserve"> despido </w:t>
      </w:r>
      <w:r w:rsidR="002436C3" w:rsidRPr="00397B6F">
        <w:rPr>
          <w:sz w:val="20"/>
          <w:szCs w:val="20"/>
          <w:lang w:val="es-ES"/>
        </w:rPr>
        <w:t xml:space="preserve">de la </w:t>
      </w:r>
      <w:r w:rsidR="00CE0E07" w:rsidRPr="00397B6F">
        <w:rPr>
          <w:sz w:val="20"/>
          <w:szCs w:val="20"/>
          <w:lang w:val="es-ES"/>
        </w:rPr>
        <w:t>Sra. Yépez</w:t>
      </w:r>
      <w:r w:rsidR="002436C3" w:rsidRPr="00397B6F">
        <w:rPr>
          <w:sz w:val="20"/>
          <w:szCs w:val="20"/>
          <w:lang w:val="es-ES"/>
        </w:rPr>
        <w:t xml:space="preserve"> en 2005</w:t>
      </w:r>
      <w:r w:rsidR="00FE57DA" w:rsidRPr="00397B6F">
        <w:rPr>
          <w:sz w:val="20"/>
          <w:szCs w:val="20"/>
          <w:lang w:val="es-ES"/>
        </w:rPr>
        <w:t>.</w:t>
      </w:r>
      <w:r w:rsidRPr="00397B6F">
        <w:rPr>
          <w:sz w:val="20"/>
          <w:szCs w:val="20"/>
          <w:lang w:val="es-ES"/>
        </w:rPr>
        <w:t xml:space="preserve"> </w:t>
      </w:r>
      <w:r w:rsidR="0027789A" w:rsidRPr="00397B6F">
        <w:rPr>
          <w:sz w:val="20"/>
          <w:szCs w:val="20"/>
          <w:lang w:val="es-ES"/>
        </w:rPr>
        <w:t>El Tribual de lo Contencioso Administrativo</w:t>
      </w:r>
      <w:r w:rsidRPr="00397B6F">
        <w:rPr>
          <w:sz w:val="20"/>
          <w:szCs w:val="20"/>
          <w:lang w:val="es-ES"/>
        </w:rPr>
        <w:t xml:space="preserve">, en un primer momento, ordenó la </w:t>
      </w:r>
      <w:r w:rsidR="0027789A" w:rsidRPr="00397B6F">
        <w:rPr>
          <w:sz w:val="20"/>
          <w:szCs w:val="20"/>
          <w:lang w:val="es-ES"/>
        </w:rPr>
        <w:t xml:space="preserve">nulidad de dicha acción y, en consecuencia, la </w:t>
      </w:r>
      <w:r w:rsidRPr="00397B6F">
        <w:rPr>
          <w:sz w:val="20"/>
          <w:szCs w:val="20"/>
          <w:lang w:val="es-ES"/>
        </w:rPr>
        <w:t>reincorporación</w:t>
      </w:r>
      <w:r w:rsidR="0027789A" w:rsidRPr="00397B6F">
        <w:rPr>
          <w:sz w:val="20"/>
          <w:szCs w:val="20"/>
          <w:lang w:val="es-ES"/>
        </w:rPr>
        <w:t xml:space="preserve"> de la </w:t>
      </w:r>
      <w:r w:rsidR="00CE0E07" w:rsidRPr="00397B6F">
        <w:rPr>
          <w:sz w:val="20"/>
          <w:szCs w:val="20"/>
          <w:lang w:val="es-ES"/>
        </w:rPr>
        <w:t>Sra. Yépez</w:t>
      </w:r>
      <w:r w:rsidR="0027789A" w:rsidRPr="00397B6F">
        <w:rPr>
          <w:sz w:val="20"/>
          <w:szCs w:val="20"/>
          <w:lang w:val="es-ES"/>
        </w:rPr>
        <w:t xml:space="preserve"> al mismo puesto o a uno similar al que ejerció </w:t>
      </w:r>
      <w:r w:rsidR="000D4446" w:rsidRPr="00397B6F">
        <w:rPr>
          <w:sz w:val="20"/>
          <w:szCs w:val="20"/>
          <w:lang w:val="es-ES"/>
        </w:rPr>
        <w:t>dentro de</w:t>
      </w:r>
      <w:r w:rsidR="00FE57DA" w:rsidRPr="00397B6F">
        <w:rPr>
          <w:sz w:val="20"/>
          <w:szCs w:val="20"/>
          <w:lang w:val="es-ES"/>
        </w:rPr>
        <w:t xml:space="preserve"> la Superintendencia de Bancos y Seguros</w:t>
      </w:r>
      <w:r w:rsidRPr="00397B6F">
        <w:rPr>
          <w:sz w:val="20"/>
          <w:szCs w:val="20"/>
          <w:lang w:val="es-ES"/>
        </w:rPr>
        <w:t>.</w:t>
      </w:r>
      <w:r w:rsidR="0027789A" w:rsidRPr="00397B6F">
        <w:rPr>
          <w:sz w:val="20"/>
          <w:szCs w:val="20"/>
          <w:lang w:val="es-ES"/>
        </w:rPr>
        <w:t xml:space="preserve"> </w:t>
      </w:r>
      <w:r w:rsidR="00FE57DA" w:rsidRPr="00397B6F">
        <w:rPr>
          <w:sz w:val="20"/>
          <w:szCs w:val="20"/>
          <w:lang w:val="es-ES"/>
        </w:rPr>
        <w:t>Inconformes</w:t>
      </w:r>
      <w:r w:rsidR="0027789A" w:rsidRPr="00397B6F">
        <w:rPr>
          <w:sz w:val="20"/>
          <w:szCs w:val="20"/>
          <w:lang w:val="es-ES"/>
        </w:rPr>
        <w:t xml:space="preserve"> con </w:t>
      </w:r>
      <w:r w:rsidR="00FE57DA" w:rsidRPr="00397B6F">
        <w:rPr>
          <w:sz w:val="20"/>
          <w:szCs w:val="20"/>
          <w:lang w:val="es-ES"/>
        </w:rPr>
        <w:t>la sentencia emitida en primera instancia</w:t>
      </w:r>
      <w:r w:rsidR="0027789A" w:rsidRPr="00397B6F">
        <w:rPr>
          <w:sz w:val="20"/>
          <w:szCs w:val="20"/>
          <w:lang w:val="es-ES"/>
        </w:rPr>
        <w:t>, el Superintendente de Bancos y Seguros en conjunto con el Procurador General</w:t>
      </w:r>
      <w:r w:rsidR="00BF4D13" w:rsidRPr="00397B6F">
        <w:rPr>
          <w:sz w:val="20"/>
          <w:szCs w:val="20"/>
          <w:lang w:val="es-ES"/>
        </w:rPr>
        <w:t xml:space="preserve"> recurrieron en casación</w:t>
      </w:r>
      <w:r w:rsidR="00BC2F42" w:rsidRPr="00397B6F">
        <w:rPr>
          <w:sz w:val="20"/>
          <w:szCs w:val="20"/>
          <w:lang w:val="es-ES"/>
        </w:rPr>
        <w:t xml:space="preserve">, </w:t>
      </w:r>
      <w:r w:rsidR="00BF4D13" w:rsidRPr="00397B6F">
        <w:rPr>
          <w:sz w:val="20"/>
          <w:szCs w:val="20"/>
          <w:lang w:val="es-ES"/>
        </w:rPr>
        <w:t>recurso que</w:t>
      </w:r>
      <w:r w:rsidR="00BC2F42" w:rsidRPr="00397B6F">
        <w:rPr>
          <w:sz w:val="20"/>
          <w:szCs w:val="20"/>
          <w:lang w:val="es-ES"/>
        </w:rPr>
        <w:t xml:space="preserve"> fue otorgado por la Corte Nacional de Justicia</w:t>
      </w:r>
      <w:r w:rsidR="00E62534" w:rsidRPr="00397B6F">
        <w:rPr>
          <w:sz w:val="20"/>
          <w:szCs w:val="20"/>
          <w:lang w:val="es-ES"/>
        </w:rPr>
        <w:t xml:space="preserve">, </w:t>
      </w:r>
      <w:r w:rsidR="00BF4D13" w:rsidRPr="00397B6F">
        <w:rPr>
          <w:sz w:val="20"/>
          <w:szCs w:val="20"/>
          <w:lang w:val="es-ES"/>
        </w:rPr>
        <w:t>en</w:t>
      </w:r>
      <w:r w:rsidR="00E62534" w:rsidRPr="00397B6F">
        <w:rPr>
          <w:sz w:val="20"/>
          <w:szCs w:val="20"/>
          <w:lang w:val="es-ES"/>
        </w:rPr>
        <w:t xml:space="preserve"> favor de este último</w:t>
      </w:r>
      <w:r w:rsidR="00BC2F42" w:rsidRPr="00397B6F">
        <w:rPr>
          <w:sz w:val="20"/>
          <w:szCs w:val="20"/>
          <w:lang w:val="es-ES"/>
        </w:rPr>
        <w:t xml:space="preserve">. No contenta con el fallo de la Corte Nacional de Justicia, la </w:t>
      </w:r>
      <w:r w:rsidR="00CE0E07" w:rsidRPr="00397B6F">
        <w:rPr>
          <w:sz w:val="20"/>
          <w:szCs w:val="20"/>
          <w:lang w:val="es-ES"/>
        </w:rPr>
        <w:t>Sra. Yépez</w:t>
      </w:r>
      <w:r w:rsidR="00BC2F42" w:rsidRPr="00397B6F">
        <w:rPr>
          <w:sz w:val="20"/>
          <w:szCs w:val="20"/>
          <w:lang w:val="es-ES"/>
        </w:rPr>
        <w:t xml:space="preserve"> acudió a la Corte Constitucional</w:t>
      </w:r>
      <w:r w:rsidR="00BF4D13" w:rsidRPr="00397B6F">
        <w:rPr>
          <w:sz w:val="20"/>
          <w:szCs w:val="20"/>
          <w:lang w:val="es-ES"/>
        </w:rPr>
        <w:t xml:space="preserve"> mediante la acción </w:t>
      </w:r>
      <w:r w:rsidR="00EC5043" w:rsidRPr="00397B6F">
        <w:rPr>
          <w:sz w:val="20"/>
          <w:szCs w:val="20"/>
          <w:lang w:val="es-ES"/>
        </w:rPr>
        <w:t>extraordinaria</w:t>
      </w:r>
      <w:r w:rsidR="00F61BEE" w:rsidRPr="00397B6F">
        <w:rPr>
          <w:sz w:val="20"/>
          <w:szCs w:val="20"/>
          <w:lang w:val="es-ES"/>
        </w:rPr>
        <w:t xml:space="preserve"> </w:t>
      </w:r>
      <w:r w:rsidR="00BF4D13" w:rsidRPr="00397B6F">
        <w:rPr>
          <w:sz w:val="20"/>
          <w:szCs w:val="20"/>
          <w:lang w:val="es-ES"/>
        </w:rPr>
        <w:t>de protección</w:t>
      </w:r>
      <w:r w:rsidR="00BC2F42" w:rsidRPr="00397B6F">
        <w:rPr>
          <w:sz w:val="20"/>
          <w:szCs w:val="20"/>
          <w:lang w:val="es-ES"/>
        </w:rPr>
        <w:t xml:space="preserve">, pero no obtuvo una respuesta favorable. </w:t>
      </w:r>
      <w:r w:rsidR="00DA2572" w:rsidRPr="00397B6F">
        <w:rPr>
          <w:sz w:val="20"/>
          <w:szCs w:val="20"/>
          <w:lang w:val="es-ES"/>
        </w:rPr>
        <w:t xml:space="preserve">En esta última decisión la Comisión Interamericana observa que la decisión de la Corte Constitucional </w:t>
      </w:r>
      <w:r w:rsidR="00A36F64" w:rsidRPr="00397B6F">
        <w:rPr>
          <w:sz w:val="20"/>
          <w:szCs w:val="20"/>
          <w:lang w:val="es-ES"/>
        </w:rPr>
        <w:t>analizó</w:t>
      </w:r>
      <w:r w:rsidR="00DA2572" w:rsidRPr="00397B6F">
        <w:rPr>
          <w:sz w:val="20"/>
          <w:szCs w:val="20"/>
          <w:lang w:val="es-ES"/>
        </w:rPr>
        <w:t xml:space="preserve"> la validez del acto administrativ</w:t>
      </w:r>
      <w:r w:rsidR="00A36F64" w:rsidRPr="00397B6F">
        <w:rPr>
          <w:sz w:val="20"/>
          <w:szCs w:val="20"/>
          <w:lang w:val="es-ES"/>
        </w:rPr>
        <w:t>o</w:t>
      </w:r>
      <w:r w:rsidR="00DA2572" w:rsidRPr="00397B6F">
        <w:rPr>
          <w:sz w:val="20"/>
          <w:szCs w:val="20"/>
          <w:lang w:val="es-ES"/>
        </w:rPr>
        <w:t xml:space="preserve"> reclamado por la peticionaria</w:t>
      </w:r>
      <w:r w:rsidR="00A36F64" w:rsidRPr="00397B6F">
        <w:rPr>
          <w:sz w:val="20"/>
          <w:szCs w:val="20"/>
          <w:lang w:val="es-ES"/>
        </w:rPr>
        <w:t xml:space="preserve">, es decir, respecto de la Acción de Personal No. 2396 que suprimió la plaza que ejerció en la Superintendencia de Bancos y Seguros. </w:t>
      </w:r>
    </w:p>
    <w:p w14:paraId="0BD2828C" w14:textId="77777777" w:rsidR="00C7602B" w:rsidRPr="00397B6F" w:rsidRDefault="00926C3D" w:rsidP="00C7602B">
      <w:pPr>
        <w:pStyle w:val="ListParagraph"/>
        <w:numPr>
          <w:ilvl w:val="0"/>
          <w:numId w:val="59"/>
        </w:numPr>
        <w:suppressAutoHyphens/>
        <w:spacing w:after="240"/>
        <w:ind w:left="0" w:firstLine="709"/>
        <w:jc w:val="both"/>
        <w:rPr>
          <w:sz w:val="20"/>
          <w:szCs w:val="20"/>
          <w:lang w:val="es-ES"/>
        </w:rPr>
      </w:pPr>
      <w:r w:rsidRPr="00397B6F">
        <w:rPr>
          <w:sz w:val="20"/>
          <w:szCs w:val="20"/>
          <w:lang w:val="es-ES"/>
        </w:rPr>
        <w:t>La Comisión advierte que en el presente caso la validez del acto administrativo plasmado en la Acción de Personal No. 2396 que conllevó al despido de la Sra. Yépez, fue determinada por la normativa nacional y analizado por las instancias judiciales accionadas por la peticionaria.</w:t>
      </w:r>
      <w:r w:rsidR="008270DC">
        <w:rPr>
          <w:sz w:val="20"/>
          <w:szCs w:val="20"/>
          <w:lang w:val="es-ES"/>
        </w:rPr>
        <w:t xml:space="preserve"> Además, por información aportada por el Estado se verificó que se le pagó una indemnización de USD$. 14,000.</w:t>
      </w:r>
      <w:r w:rsidRPr="00397B6F">
        <w:rPr>
          <w:sz w:val="20"/>
          <w:szCs w:val="20"/>
          <w:lang w:val="es-ES"/>
        </w:rPr>
        <w:t xml:space="preserve"> En ese sentido, la Comisión no observa una situación concreta de indefensión ante el acto administrativo que suprimió el puesto que ejercía.</w:t>
      </w:r>
      <w:r w:rsidR="00C7602B" w:rsidRPr="00397B6F">
        <w:rPr>
          <w:sz w:val="20"/>
          <w:szCs w:val="20"/>
          <w:lang w:val="es-ES"/>
        </w:rPr>
        <w:t xml:space="preserve"> Así, en virtud del carácter complementario de la protección internacional ofrecida por el Sistema Interamericano, la Comisión no </w:t>
      </w:r>
      <w:r w:rsidR="00356EF7" w:rsidRPr="00397B6F">
        <w:rPr>
          <w:sz w:val="20"/>
          <w:szCs w:val="20"/>
          <w:lang w:val="es-ES"/>
        </w:rPr>
        <w:t>puede actuar como</w:t>
      </w:r>
      <w:r w:rsidR="00C7602B" w:rsidRPr="00397B6F">
        <w:rPr>
          <w:sz w:val="20"/>
          <w:szCs w:val="20"/>
          <w:lang w:val="es-ES"/>
        </w:rPr>
        <w:t xml:space="preserve"> un tribunal de alzada </w:t>
      </w:r>
      <w:r w:rsidR="00356EF7" w:rsidRPr="00397B6F">
        <w:rPr>
          <w:sz w:val="20"/>
          <w:szCs w:val="20"/>
          <w:lang w:val="es-ES"/>
        </w:rPr>
        <w:t>examinando</w:t>
      </w:r>
      <w:r w:rsidR="00C7602B" w:rsidRPr="00397B6F">
        <w:rPr>
          <w:sz w:val="20"/>
          <w:szCs w:val="20"/>
          <w:lang w:val="es-ES"/>
        </w:rPr>
        <w:t xml:space="preserve"> supuestos errores de hecho o de derecho que puedan haber cometido los tribunales nacionales que hayan actuado dentro de los límites de su competencia, salvo que existiera evidencia inequívoca de vulneración de las garantías del debido </w:t>
      </w:r>
      <w:r w:rsidR="00C7602B" w:rsidRPr="00397B6F">
        <w:rPr>
          <w:sz w:val="20"/>
          <w:szCs w:val="20"/>
          <w:lang w:val="es-ES"/>
        </w:rPr>
        <w:lastRenderedPageBreak/>
        <w:t>proceso consagradas en la Convención Americana</w:t>
      </w:r>
      <w:r w:rsidR="00C7602B" w:rsidRPr="00397B6F">
        <w:rPr>
          <w:rStyle w:val="FootnoteReference"/>
          <w:sz w:val="20"/>
          <w:szCs w:val="20"/>
          <w:lang w:val="es-ES"/>
        </w:rPr>
        <w:footnoteReference w:id="6"/>
      </w:r>
      <w:r w:rsidR="00C7602B" w:rsidRPr="00397B6F">
        <w:rPr>
          <w:sz w:val="20"/>
          <w:szCs w:val="20"/>
          <w:lang w:val="es-ES"/>
        </w:rPr>
        <w:t xml:space="preserve">. En consecuencia, ante la ausencia de elementos que indiquen que las resoluciones de los tribunales respectivos hayan sido adoptadas con base en criterios arbitrarios o contrarios a derechos consagrados en la Convención Americana, los hechos planteados por </w:t>
      </w:r>
      <w:r w:rsidR="00662B9D" w:rsidRPr="00397B6F">
        <w:rPr>
          <w:sz w:val="20"/>
          <w:szCs w:val="20"/>
          <w:lang w:val="es-ES"/>
        </w:rPr>
        <w:t>la parte</w:t>
      </w:r>
      <w:r w:rsidR="00C7602B" w:rsidRPr="00397B6F">
        <w:rPr>
          <w:sz w:val="20"/>
          <w:szCs w:val="20"/>
          <w:lang w:val="es-ES"/>
        </w:rPr>
        <w:t xml:space="preserve"> peticionar</w:t>
      </w:r>
      <w:r w:rsidR="00662B9D" w:rsidRPr="00397B6F">
        <w:rPr>
          <w:sz w:val="20"/>
          <w:szCs w:val="20"/>
          <w:lang w:val="es-ES"/>
        </w:rPr>
        <w:t>ia</w:t>
      </w:r>
      <w:r w:rsidR="00C7602B" w:rsidRPr="00397B6F">
        <w:rPr>
          <w:sz w:val="20"/>
          <w:szCs w:val="20"/>
          <w:lang w:val="es-ES"/>
        </w:rPr>
        <w:t xml:space="preserve"> no tienden a caracterizar </w:t>
      </w:r>
      <w:r w:rsidR="00ED76BA" w:rsidRPr="00397B6F">
        <w:rPr>
          <w:sz w:val="20"/>
          <w:szCs w:val="20"/>
          <w:lang w:val="es-ES"/>
        </w:rPr>
        <w:t>violaciones</w:t>
      </w:r>
      <w:r w:rsidR="00C7602B" w:rsidRPr="00397B6F">
        <w:rPr>
          <w:sz w:val="20"/>
          <w:szCs w:val="20"/>
          <w:lang w:val="es-ES"/>
        </w:rPr>
        <w:t xml:space="preserve"> al mencionado instrumento internacional.</w:t>
      </w:r>
      <w:r w:rsidR="002C45CB" w:rsidRPr="00397B6F">
        <w:rPr>
          <w:sz w:val="20"/>
          <w:szCs w:val="20"/>
          <w:lang w:val="es-ES"/>
        </w:rPr>
        <w:t xml:space="preserve"> Por ello, a los efectos del análisis de admisibilidad, la Comisión no identifica </w:t>
      </w:r>
      <w:r w:rsidR="002C45CB" w:rsidRPr="00397B6F">
        <w:rPr>
          <w:i/>
          <w:iCs/>
          <w:sz w:val="20"/>
          <w:szCs w:val="20"/>
          <w:lang w:val="es-ES"/>
        </w:rPr>
        <w:t>prima facie</w:t>
      </w:r>
      <w:r w:rsidR="002C45CB" w:rsidRPr="00397B6F">
        <w:rPr>
          <w:sz w:val="20"/>
          <w:szCs w:val="20"/>
          <w:lang w:val="es-ES"/>
        </w:rPr>
        <w:t xml:space="preserve"> que los elementos aportados caractericen posible</w:t>
      </w:r>
      <w:r w:rsidR="009F46FE" w:rsidRPr="00397B6F">
        <w:rPr>
          <w:sz w:val="20"/>
          <w:szCs w:val="20"/>
          <w:lang w:val="es-ES"/>
        </w:rPr>
        <w:t>s</w:t>
      </w:r>
      <w:r w:rsidR="002C45CB" w:rsidRPr="00397B6F">
        <w:rPr>
          <w:sz w:val="20"/>
          <w:szCs w:val="20"/>
          <w:lang w:val="es-ES"/>
        </w:rPr>
        <w:t xml:space="preserve"> </w:t>
      </w:r>
      <w:r w:rsidR="009F46FE" w:rsidRPr="00397B6F">
        <w:rPr>
          <w:sz w:val="20"/>
          <w:szCs w:val="20"/>
          <w:lang w:val="es-ES"/>
        </w:rPr>
        <w:t>violaciones</w:t>
      </w:r>
      <w:r w:rsidR="002C45CB" w:rsidRPr="00397B6F">
        <w:rPr>
          <w:sz w:val="20"/>
          <w:szCs w:val="20"/>
          <w:lang w:val="es-ES"/>
        </w:rPr>
        <w:t xml:space="preserve"> a los derechos garantizados en la Convención</w:t>
      </w:r>
      <w:r w:rsidR="009F46FE" w:rsidRPr="00397B6F">
        <w:rPr>
          <w:sz w:val="20"/>
          <w:szCs w:val="20"/>
          <w:lang w:val="es-ES"/>
        </w:rPr>
        <w:t xml:space="preserve"> Americana, en los términos del artículo 47 b) de este tratado</w:t>
      </w:r>
      <w:r w:rsidR="002C45CB" w:rsidRPr="00397B6F">
        <w:rPr>
          <w:sz w:val="20"/>
          <w:szCs w:val="20"/>
          <w:lang w:val="es-ES"/>
        </w:rPr>
        <w:t>.</w:t>
      </w:r>
    </w:p>
    <w:p w14:paraId="25E6E929" w14:textId="77777777" w:rsidR="003239B8" w:rsidRPr="00397B6F" w:rsidRDefault="003239B8" w:rsidP="003239B8">
      <w:pPr>
        <w:pStyle w:val="ListParagraph"/>
        <w:spacing w:before="240" w:after="240"/>
        <w:jc w:val="both"/>
        <w:rPr>
          <w:rFonts w:asciiTheme="majorHAnsi" w:hAnsiTheme="majorHAnsi"/>
          <w:b/>
          <w:bCs/>
          <w:sz w:val="20"/>
          <w:szCs w:val="20"/>
          <w:lang w:val="es-ES"/>
        </w:rPr>
      </w:pPr>
      <w:r w:rsidRPr="00397B6F">
        <w:rPr>
          <w:rFonts w:asciiTheme="majorHAnsi" w:hAnsiTheme="majorHAnsi"/>
          <w:b/>
          <w:bCs/>
          <w:sz w:val="20"/>
          <w:szCs w:val="20"/>
          <w:lang w:val="es-ES"/>
        </w:rPr>
        <w:t xml:space="preserve">VIII. </w:t>
      </w:r>
      <w:r w:rsidRPr="00397B6F">
        <w:rPr>
          <w:rFonts w:asciiTheme="majorHAnsi" w:hAnsiTheme="majorHAnsi"/>
          <w:b/>
          <w:bCs/>
          <w:sz w:val="20"/>
          <w:szCs w:val="20"/>
          <w:lang w:val="es-ES"/>
        </w:rPr>
        <w:tab/>
        <w:t>DECISIÓN</w:t>
      </w:r>
    </w:p>
    <w:p w14:paraId="268B9B7E" w14:textId="77777777" w:rsidR="00474A0D" w:rsidRPr="00397B6F" w:rsidRDefault="003239B8" w:rsidP="006C2480">
      <w:pPr>
        <w:numPr>
          <w:ilvl w:val="0"/>
          <w:numId w:val="55"/>
        </w:numPr>
        <w:suppressAutoHyphens/>
        <w:spacing w:after="240"/>
        <w:jc w:val="both"/>
        <w:rPr>
          <w:rFonts w:asciiTheme="majorHAnsi" w:hAnsiTheme="majorHAnsi"/>
          <w:sz w:val="20"/>
          <w:szCs w:val="20"/>
        </w:rPr>
      </w:pPr>
      <w:r w:rsidRPr="00397B6F">
        <w:rPr>
          <w:rFonts w:asciiTheme="majorHAnsi" w:hAnsiTheme="majorHAnsi"/>
          <w:sz w:val="20"/>
          <w:szCs w:val="20"/>
        </w:rPr>
        <w:t xml:space="preserve">Declarar </w:t>
      </w:r>
      <w:r w:rsidR="00D53F78" w:rsidRPr="00397B6F">
        <w:rPr>
          <w:rFonts w:asciiTheme="majorHAnsi" w:hAnsiTheme="majorHAnsi"/>
          <w:sz w:val="20"/>
          <w:szCs w:val="20"/>
        </w:rPr>
        <w:t>in</w:t>
      </w:r>
      <w:r w:rsidRPr="00397B6F">
        <w:rPr>
          <w:rFonts w:asciiTheme="majorHAnsi" w:hAnsiTheme="majorHAnsi"/>
          <w:sz w:val="20"/>
          <w:szCs w:val="20"/>
        </w:rPr>
        <w:t>admisible la presente petición</w:t>
      </w:r>
      <w:r w:rsidR="005370AC" w:rsidRPr="00397B6F">
        <w:rPr>
          <w:rFonts w:asciiTheme="majorHAnsi" w:hAnsiTheme="majorHAnsi"/>
          <w:sz w:val="20"/>
          <w:szCs w:val="20"/>
        </w:rPr>
        <w:t>;</w:t>
      </w:r>
    </w:p>
    <w:p w14:paraId="54D90332" w14:textId="77777777" w:rsidR="00461A71" w:rsidRPr="00397B6F" w:rsidRDefault="004A6A54" w:rsidP="00BD0FF5">
      <w:pPr>
        <w:numPr>
          <w:ilvl w:val="0"/>
          <w:numId w:val="55"/>
        </w:numPr>
        <w:suppressAutoHyphens/>
        <w:spacing w:after="240"/>
        <w:jc w:val="both"/>
        <w:rPr>
          <w:rFonts w:asciiTheme="majorHAnsi" w:hAnsiTheme="majorHAnsi"/>
          <w:sz w:val="20"/>
          <w:szCs w:val="20"/>
        </w:rPr>
      </w:pPr>
      <w:r w:rsidRPr="00397B6F">
        <w:rPr>
          <w:rFonts w:asciiTheme="majorHAnsi" w:hAnsiTheme="majorHAnsi"/>
          <w:sz w:val="20"/>
          <w:szCs w:val="20"/>
        </w:rPr>
        <w:t>Notificar a las partes la presente decisión</w:t>
      </w:r>
      <w:r w:rsidR="00D53F78" w:rsidRPr="00397B6F">
        <w:rPr>
          <w:rFonts w:asciiTheme="majorHAnsi" w:hAnsiTheme="majorHAnsi"/>
          <w:sz w:val="20"/>
          <w:szCs w:val="20"/>
        </w:rPr>
        <w:t>,</w:t>
      </w:r>
      <w:r w:rsidRPr="00397B6F">
        <w:rPr>
          <w:rFonts w:asciiTheme="majorHAnsi" w:hAnsiTheme="majorHAnsi"/>
          <w:sz w:val="20"/>
          <w:szCs w:val="20"/>
        </w:rPr>
        <w:t xml:space="preserve"> publicar esta decisión e incluirla en su Informe Anual a la Asamblea General de la Organización de los Estados Americanos.</w:t>
      </w:r>
    </w:p>
    <w:p w14:paraId="245C6783" w14:textId="7A40C08A" w:rsidR="00722C9F" w:rsidRPr="001502CB" w:rsidRDefault="00914018" w:rsidP="001502C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474DC1">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sidR="00474DC1">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w:t>
      </w:r>
      <w:r w:rsidR="00474DC1">
        <w:rPr>
          <w:rFonts w:asciiTheme="majorHAnsi" w:hAnsiTheme="majorHAnsi" w:cs="Arial"/>
          <w:noProof/>
          <w:spacing w:val="-2"/>
          <w:sz w:val="20"/>
          <w:szCs w:val="20"/>
          <w:lang w:val="es-CL"/>
        </w:rPr>
        <w:t>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22C9F" w:rsidRPr="001502CB" w:rsidSect="00702101">
      <w:type w:val="oddPage"/>
      <w:pgSz w:w="12240" w:h="15840"/>
      <w:pgMar w:top="1440" w:right="1440" w:bottom="1416"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0D4FC" w14:textId="77777777" w:rsidR="00095AC4" w:rsidRDefault="00095AC4">
      <w:r>
        <w:separator/>
      </w:r>
    </w:p>
  </w:endnote>
  <w:endnote w:type="continuationSeparator" w:id="0">
    <w:p w14:paraId="0B629FDF" w14:textId="77777777" w:rsidR="00095AC4" w:rsidRDefault="0009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240AC" w14:textId="77777777" w:rsidR="00663058" w:rsidRDefault="00663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F797E03" w14:textId="77777777" w:rsidR="007A3223" w:rsidRPr="00934A2C" w:rsidRDefault="007A322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63058">
          <w:rPr>
            <w:noProof/>
            <w:sz w:val="16"/>
            <w:szCs w:val="22"/>
          </w:rPr>
          <w:t>3</w:t>
        </w:r>
        <w:r w:rsidRPr="00934A2C">
          <w:rPr>
            <w:noProof/>
            <w:sz w:val="16"/>
            <w:szCs w:val="22"/>
          </w:rPr>
          <w:fldChar w:fldCharType="end"/>
        </w:r>
      </w:p>
    </w:sdtContent>
  </w:sdt>
  <w:p w14:paraId="72E427C2" w14:textId="77777777" w:rsidR="007A3223" w:rsidRDefault="007A3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CFD4A" w14:textId="77777777" w:rsidR="007A3223" w:rsidRPr="00934A2C" w:rsidRDefault="007A3223">
    <w:pPr>
      <w:pStyle w:val="Footer"/>
      <w:jc w:val="center"/>
      <w:rPr>
        <w:sz w:val="16"/>
        <w:szCs w:val="22"/>
      </w:rPr>
    </w:pPr>
  </w:p>
  <w:p w14:paraId="08BDEC62" w14:textId="77777777" w:rsidR="007A3223" w:rsidRDefault="007A3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C4087" w14:textId="77777777" w:rsidR="00095AC4" w:rsidRPr="000F35ED" w:rsidRDefault="00095AC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619D79" w14:textId="77777777" w:rsidR="00095AC4" w:rsidRPr="000F35ED" w:rsidRDefault="00095AC4" w:rsidP="000F35ED">
      <w:pPr>
        <w:rPr>
          <w:rFonts w:asciiTheme="majorHAnsi" w:hAnsiTheme="majorHAnsi"/>
          <w:sz w:val="16"/>
          <w:szCs w:val="16"/>
        </w:rPr>
      </w:pPr>
      <w:r w:rsidRPr="000F35ED">
        <w:rPr>
          <w:rFonts w:asciiTheme="majorHAnsi" w:hAnsiTheme="majorHAnsi"/>
          <w:sz w:val="16"/>
          <w:szCs w:val="16"/>
        </w:rPr>
        <w:separator/>
      </w:r>
    </w:p>
    <w:p w14:paraId="56E30685" w14:textId="77777777" w:rsidR="00095AC4" w:rsidRPr="000F35ED" w:rsidRDefault="00095AC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497E8D4" w14:textId="77777777" w:rsidR="00095AC4" w:rsidRPr="000F35ED" w:rsidRDefault="00095AC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E28222E" w14:textId="77777777" w:rsidR="007A3223" w:rsidRPr="00FE7DEC" w:rsidRDefault="007A3223"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la Convención Americana</w:t>
      </w:r>
      <w:r w:rsidRPr="00FE7DEC">
        <w:rPr>
          <w:rFonts w:ascii="Cambria" w:hAnsi="Cambria"/>
          <w:sz w:val="16"/>
          <w:szCs w:val="16"/>
          <w:lang w:val="es-ES"/>
        </w:rPr>
        <w:t>”</w:t>
      </w:r>
      <w:r>
        <w:rPr>
          <w:rFonts w:ascii="Cambria" w:hAnsi="Cambria"/>
          <w:sz w:val="16"/>
          <w:szCs w:val="16"/>
          <w:lang w:val="es-ES"/>
        </w:rPr>
        <w:t xml:space="preserve"> o “la Convención”</w:t>
      </w:r>
      <w:r w:rsidRPr="00FE7DEC">
        <w:rPr>
          <w:rFonts w:ascii="Cambria" w:hAnsi="Cambria"/>
          <w:sz w:val="16"/>
          <w:szCs w:val="16"/>
          <w:lang w:val="es-ES"/>
        </w:rPr>
        <w:t>.</w:t>
      </w:r>
    </w:p>
  </w:footnote>
  <w:footnote w:id="3">
    <w:p w14:paraId="34B4012C" w14:textId="77777777" w:rsidR="007A3223" w:rsidRPr="00FE7DEC" w:rsidRDefault="007A3223"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p>
  </w:footnote>
  <w:footnote w:id="4">
    <w:p w14:paraId="789DD33E" w14:textId="77777777" w:rsidR="00287790" w:rsidRPr="00287790" w:rsidRDefault="00287790" w:rsidP="00287790">
      <w:pPr>
        <w:pStyle w:val="FootnoteText"/>
        <w:ind w:firstLine="720"/>
        <w:jc w:val="both"/>
        <w:rPr>
          <w:lang w:val="es-ES"/>
        </w:rPr>
      </w:pPr>
      <w:r w:rsidRPr="00287790">
        <w:rPr>
          <w:rFonts w:asciiTheme="majorHAnsi" w:hAnsiTheme="majorHAnsi"/>
          <w:sz w:val="16"/>
          <w:szCs w:val="16"/>
          <w:vertAlign w:val="superscript"/>
          <w:lang w:val="es-ES"/>
        </w:rPr>
        <w:footnoteRef/>
      </w:r>
      <w:r w:rsidRPr="00287790">
        <w:rPr>
          <w:rFonts w:asciiTheme="majorHAnsi" w:hAnsiTheme="majorHAnsi"/>
          <w:sz w:val="16"/>
          <w:szCs w:val="16"/>
          <w:lang w:val="es-ES"/>
        </w:rPr>
        <w:t xml:space="preserve"> E</w:t>
      </w:r>
      <w:r w:rsidR="00995F71">
        <w:rPr>
          <w:rFonts w:asciiTheme="majorHAnsi" w:hAnsiTheme="majorHAnsi"/>
          <w:sz w:val="16"/>
          <w:szCs w:val="16"/>
          <w:lang w:val="es-ES"/>
        </w:rPr>
        <w:t>n comunicación de 1 de diciembre de 2017, el</w:t>
      </w:r>
      <w:r w:rsidRPr="00287790">
        <w:rPr>
          <w:rFonts w:asciiTheme="majorHAnsi" w:hAnsiTheme="majorHAnsi"/>
          <w:sz w:val="16"/>
          <w:szCs w:val="16"/>
          <w:lang w:val="es-ES"/>
        </w:rPr>
        <w:t xml:space="preserve"> Estado adjunta prueba de haber hecho efectivo </w:t>
      </w:r>
      <w:r w:rsidR="00995F71">
        <w:rPr>
          <w:rFonts w:asciiTheme="majorHAnsi" w:hAnsiTheme="majorHAnsi"/>
          <w:sz w:val="16"/>
          <w:szCs w:val="16"/>
          <w:lang w:val="es-ES"/>
        </w:rPr>
        <w:t>el</w:t>
      </w:r>
      <w:r w:rsidRPr="00287790">
        <w:rPr>
          <w:rFonts w:asciiTheme="majorHAnsi" w:hAnsiTheme="majorHAnsi"/>
          <w:sz w:val="16"/>
          <w:szCs w:val="16"/>
          <w:lang w:val="es-ES"/>
        </w:rPr>
        <w:t xml:space="preserve"> pago</w:t>
      </w:r>
      <w:r w:rsidR="00995F71">
        <w:rPr>
          <w:rFonts w:asciiTheme="majorHAnsi" w:hAnsiTheme="majorHAnsi"/>
          <w:sz w:val="16"/>
          <w:szCs w:val="16"/>
          <w:lang w:val="es-ES"/>
        </w:rPr>
        <w:t xml:space="preserve"> por concepto de indemnización</w:t>
      </w:r>
      <w:r w:rsidRPr="00287790">
        <w:rPr>
          <w:rFonts w:asciiTheme="majorHAnsi" w:hAnsiTheme="majorHAnsi"/>
          <w:sz w:val="16"/>
          <w:szCs w:val="16"/>
          <w:lang w:val="es-ES"/>
        </w:rPr>
        <w:t xml:space="preserve"> en favor de la Sra. Yépez.</w:t>
      </w:r>
      <w:r>
        <w:rPr>
          <w:lang w:val="es-ES"/>
        </w:rPr>
        <w:t xml:space="preserve"> </w:t>
      </w:r>
    </w:p>
  </w:footnote>
  <w:footnote w:id="5">
    <w:p w14:paraId="59BDDEB1" w14:textId="77777777" w:rsidR="00043586" w:rsidRPr="00C7602B" w:rsidRDefault="00043586" w:rsidP="00C7602B">
      <w:pPr>
        <w:pStyle w:val="FootnoteText"/>
        <w:ind w:firstLine="720"/>
        <w:jc w:val="both"/>
        <w:rPr>
          <w:rFonts w:asciiTheme="majorHAnsi" w:hAnsiTheme="majorHAnsi"/>
          <w:sz w:val="16"/>
          <w:szCs w:val="16"/>
          <w:lang w:val="es-ES"/>
        </w:rPr>
      </w:pP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16/18, Petición 884-07. Admisibilidad. Victoria Piedad Palacios Tejada de Saavedra. Perú. 24 de febrero de </w:t>
      </w:r>
      <w:r w:rsidRPr="00C7602B">
        <w:rPr>
          <w:rFonts w:asciiTheme="majorHAnsi" w:hAnsiTheme="majorHAnsi"/>
          <w:sz w:val="16"/>
          <w:szCs w:val="16"/>
          <w:lang w:val="es-ES"/>
        </w:rPr>
        <w:t>2018, párr. 12.</w:t>
      </w:r>
    </w:p>
  </w:footnote>
  <w:footnote w:id="6">
    <w:p w14:paraId="64151F2A" w14:textId="77777777" w:rsidR="00C7602B" w:rsidRPr="00C7602B" w:rsidRDefault="00C7602B" w:rsidP="00C7602B">
      <w:pPr>
        <w:pStyle w:val="FootnoteText"/>
        <w:ind w:firstLine="720"/>
        <w:jc w:val="both"/>
        <w:rPr>
          <w:rFonts w:asciiTheme="majorHAnsi" w:hAnsiTheme="majorHAnsi"/>
          <w:sz w:val="16"/>
          <w:szCs w:val="16"/>
          <w:lang w:val="es-ES"/>
        </w:rPr>
      </w:pPr>
      <w:r w:rsidRPr="00C7602B">
        <w:rPr>
          <w:rFonts w:asciiTheme="majorHAnsi" w:hAnsiTheme="majorHAnsi"/>
          <w:sz w:val="16"/>
          <w:szCs w:val="16"/>
          <w:vertAlign w:val="superscript"/>
          <w:lang w:val="es-ES"/>
        </w:rPr>
        <w:footnoteRef/>
      </w:r>
      <w:r w:rsidRPr="00C7602B">
        <w:rPr>
          <w:rFonts w:asciiTheme="majorHAnsi" w:hAnsiTheme="majorHAnsi"/>
          <w:sz w:val="16"/>
          <w:szCs w:val="16"/>
          <w:lang w:val="es-ES"/>
        </w:rPr>
        <w:t xml:space="preserve"> CIDH, Informe No. 27/16, Petición 30-04, Inadmisibilidad. Luis </w:t>
      </w:r>
      <w:proofErr w:type="spellStart"/>
      <w:r w:rsidRPr="00C7602B">
        <w:rPr>
          <w:rFonts w:asciiTheme="majorHAnsi" w:hAnsiTheme="majorHAnsi"/>
          <w:sz w:val="16"/>
          <w:szCs w:val="16"/>
          <w:lang w:val="es-ES"/>
        </w:rPr>
        <w:t>Alexsander</w:t>
      </w:r>
      <w:proofErr w:type="spellEnd"/>
      <w:r w:rsidRPr="00C7602B">
        <w:rPr>
          <w:rFonts w:asciiTheme="majorHAnsi" w:hAnsiTheme="majorHAnsi"/>
          <w:sz w:val="16"/>
          <w:szCs w:val="16"/>
          <w:lang w:val="es-ES"/>
        </w:rPr>
        <w:t xml:space="preserve"> Santillán </w:t>
      </w:r>
      <w:proofErr w:type="spellStart"/>
      <w:r w:rsidRPr="00C7602B">
        <w:rPr>
          <w:rFonts w:asciiTheme="majorHAnsi" w:hAnsiTheme="majorHAnsi"/>
          <w:sz w:val="16"/>
          <w:szCs w:val="16"/>
          <w:lang w:val="es-ES"/>
        </w:rPr>
        <w:t>Hermoza</w:t>
      </w:r>
      <w:proofErr w:type="spellEnd"/>
      <w:r w:rsidRPr="00C7602B">
        <w:rPr>
          <w:rFonts w:asciiTheme="majorHAnsi" w:hAnsiTheme="majorHAnsi"/>
          <w:sz w:val="16"/>
          <w:szCs w:val="16"/>
          <w:lang w:val="es-ES"/>
        </w:rPr>
        <w:t>, Perú, 15 de abril de 2016, párr. 32.</w:t>
      </w:r>
    </w:p>
    <w:p w14:paraId="1959798F" w14:textId="77777777" w:rsidR="00C7602B" w:rsidRPr="00C7602B" w:rsidRDefault="00C7602B">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63A9" w14:textId="77777777" w:rsidR="007A3223" w:rsidRDefault="007A3223"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4D9F09C" w14:textId="77777777" w:rsidR="007A3223" w:rsidRDefault="007A3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C4D51" w14:textId="77777777" w:rsidR="007A3223" w:rsidRDefault="007A3223" w:rsidP="00A50FCF">
    <w:pPr>
      <w:pStyle w:val="Header"/>
      <w:tabs>
        <w:tab w:val="clear" w:pos="4320"/>
        <w:tab w:val="clear" w:pos="8640"/>
      </w:tabs>
      <w:jc w:val="center"/>
      <w:rPr>
        <w:sz w:val="22"/>
        <w:szCs w:val="22"/>
      </w:rPr>
    </w:pPr>
    <w:r>
      <w:rPr>
        <w:noProof/>
        <w:sz w:val="22"/>
        <w:szCs w:val="22"/>
        <w:lang w:val="en-US"/>
      </w:rPr>
      <w:drawing>
        <wp:inline distT="0" distB="0" distL="0" distR="0" wp14:anchorId="28B006DB" wp14:editId="0403B85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7CEF512" w14:textId="77777777" w:rsidR="007A3223" w:rsidRPr="00EC7D62" w:rsidRDefault="00095AC4" w:rsidP="00A50FCF">
    <w:pPr>
      <w:pStyle w:val="Header"/>
      <w:tabs>
        <w:tab w:val="clear" w:pos="4320"/>
        <w:tab w:val="clear" w:pos="8640"/>
      </w:tabs>
      <w:jc w:val="center"/>
      <w:rPr>
        <w:sz w:val="22"/>
        <w:szCs w:val="22"/>
      </w:rPr>
    </w:pPr>
    <w:r>
      <w:rPr>
        <w:noProof/>
        <w:sz w:val="22"/>
        <w:szCs w:val="22"/>
        <w:bdr w:val="nil"/>
      </w:rPr>
      <w:pict w14:anchorId="1DC448C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23B2C" w14:textId="77777777" w:rsidR="00663058" w:rsidRDefault="00663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1986C95"/>
    <w:multiLevelType w:val="hybridMultilevel"/>
    <w:tmpl w:val="CE2C07B8"/>
    <w:lvl w:ilvl="0" w:tplc="D33C312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445C07"/>
    <w:multiLevelType w:val="hybridMultilevel"/>
    <w:tmpl w:val="9F8E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244E9D"/>
    <w:multiLevelType w:val="hybridMultilevel"/>
    <w:tmpl w:val="379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9"/>
  </w:num>
  <w:num w:numId="4">
    <w:abstractNumId w:val="20"/>
  </w:num>
  <w:num w:numId="5">
    <w:abstractNumId w:val="50"/>
  </w:num>
  <w:num w:numId="6">
    <w:abstractNumId w:val="27"/>
  </w:num>
  <w:num w:numId="7">
    <w:abstractNumId w:val="5"/>
  </w:num>
  <w:num w:numId="8">
    <w:abstractNumId w:val="16"/>
  </w:num>
  <w:num w:numId="9">
    <w:abstractNumId w:val="45"/>
  </w:num>
  <w:num w:numId="10">
    <w:abstractNumId w:val="0"/>
  </w:num>
  <w:num w:numId="11">
    <w:abstractNumId w:val="39"/>
  </w:num>
  <w:num w:numId="12">
    <w:abstractNumId w:val="40"/>
  </w:num>
  <w:num w:numId="13">
    <w:abstractNumId w:val="47"/>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9"/>
  </w:num>
  <w:num w:numId="42">
    <w:abstractNumId w:val="51"/>
  </w:num>
  <w:num w:numId="43">
    <w:abstractNumId w:val="53"/>
  </w:num>
  <w:num w:numId="44">
    <w:abstractNumId w:val="55"/>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19"/>
  </w:num>
  <w:num w:numId="52">
    <w:abstractNumId w:val="43"/>
  </w:num>
  <w:num w:numId="53">
    <w:abstractNumId w:val="54"/>
  </w:num>
  <w:num w:numId="54">
    <w:abstractNumId w:val="48"/>
  </w:num>
  <w:num w:numId="55">
    <w:abstractNumId w:val="46"/>
  </w:num>
  <w:num w:numId="56">
    <w:abstractNumId w:val="26"/>
  </w:num>
  <w:num w:numId="57">
    <w:abstractNumId w:val="24"/>
  </w:num>
  <w:num w:numId="58">
    <w:abstractNumId w:val="38"/>
  </w:num>
  <w:num w:numId="59">
    <w:abstractNumId w:val="11"/>
  </w:num>
  <w:num w:numId="60">
    <w:abstractNumId w:val="52"/>
  </w:num>
  <w:num w:numId="61">
    <w:abstractNumId w:val="57"/>
  </w:num>
  <w:num w:numId="62">
    <w:abstractNumId w:val="56"/>
  </w:num>
  <w:num w:numId="63">
    <w:abstractNumId w:val="44"/>
  </w:num>
  <w:num w:numId="64">
    <w:abstractNumId w:val="35"/>
  </w:num>
  <w:num w:numId="65">
    <w:abstractNumId w:val="35"/>
    <w:lvlOverride w:ilvl="0">
      <w:startOverride w:val="1"/>
    </w:lvlOverride>
  </w:num>
  <w:num w:numId="66">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636"/>
    <w:rsid w:val="00005B03"/>
    <w:rsid w:val="00006415"/>
    <w:rsid w:val="00006E1F"/>
    <w:rsid w:val="000070D7"/>
    <w:rsid w:val="00007261"/>
    <w:rsid w:val="000103C4"/>
    <w:rsid w:val="00010496"/>
    <w:rsid w:val="00010A6C"/>
    <w:rsid w:val="00010D4C"/>
    <w:rsid w:val="00013CD1"/>
    <w:rsid w:val="0001544E"/>
    <w:rsid w:val="00016426"/>
    <w:rsid w:val="00016580"/>
    <w:rsid w:val="0001788C"/>
    <w:rsid w:val="0002086C"/>
    <w:rsid w:val="00022620"/>
    <w:rsid w:val="00024AA4"/>
    <w:rsid w:val="00025F72"/>
    <w:rsid w:val="000337EF"/>
    <w:rsid w:val="00035D5A"/>
    <w:rsid w:val="00037F5C"/>
    <w:rsid w:val="00040C3A"/>
    <w:rsid w:val="000419AD"/>
    <w:rsid w:val="000433C9"/>
    <w:rsid w:val="00043586"/>
    <w:rsid w:val="0005086B"/>
    <w:rsid w:val="00051CC2"/>
    <w:rsid w:val="00053F86"/>
    <w:rsid w:val="00055EA9"/>
    <w:rsid w:val="00060E7B"/>
    <w:rsid w:val="00063032"/>
    <w:rsid w:val="000635F1"/>
    <w:rsid w:val="000644EA"/>
    <w:rsid w:val="00064BD6"/>
    <w:rsid w:val="000654C9"/>
    <w:rsid w:val="00067E4C"/>
    <w:rsid w:val="00070278"/>
    <w:rsid w:val="00071174"/>
    <w:rsid w:val="000715C9"/>
    <w:rsid w:val="000716C5"/>
    <w:rsid w:val="00072BB2"/>
    <w:rsid w:val="00075E23"/>
    <w:rsid w:val="000777A7"/>
    <w:rsid w:val="000812F6"/>
    <w:rsid w:val="0008284E"/>
    <w:rsid w:val="00084ECD"/>
    <w:rsid w:val="00087992"/>
    <w:rsid w:val="000903E8"/>
    <w:rsid w:val="00090AC6"/>
    <w:rsid w:val="000928A1"/>
    <w:rsid w:val="0009344A"/>
    <w:rsid w:val="00093E71"/>
    <w:rsid w:val="00094B4C"/>
    <w:rsid w:val="00095AC4"/>
    <w:rsid w:val="00096956"/>
    <w:rsid w:val="00097E72"/>
    <w:rsid w:val="000A2FE0"/>
    <w:rsid w:val="000A392E"/>
    <w:rsid w:val="000A575F"/>
    <w:rsid w:val="000A671D"/>
    <w:rsid w:val="000A6DAB"/>
    <w:rsid w:val="000A78D7"/>
    <w:rsid w:val="000B1690"/>
    <w:rsid w:val="000B1E72"/>
    <w:rsid w:val="000B4501"/>
    <w:rsid w:val="000B4985"/>
    <w:rsid w:val="000B58D1"/>
    <w:rsid w:val="000B60B5"/>
    <w:rsid w:val="000B669C"/>
    <w:rsid w:val="000B7ADB"/>
    <w:rsid w:val="000C1772"/>
    <w:rsid w:val="000C2A98"/>
    <w:rsid w:val="000C3CCE"/>
    <w:rsid w:val="000C58C4"/>
    <w:rsid w:val="000C5F7B"/>
    <w:rsid w:val="000C7822"/>
    <w:rsid w:val="000D05CB"/>
    <w:rsid w:val="000D1039"/>
    <w:rsid w:val="000D1042"/>
    <w:rsid w:val="000D10DB"/>
    <w:rsid w:val="000D2516"/>
    <w:rsid w:val="000D4446"/>
    <w:rsid w:val="000D50AB"/>
    <w:rsid w:val="000D5AC9"/>
    <w:rsid w:val="000D5CF6"/>
    <w:rsid w:val="000D5F04"/>
    <w:rsid w:val="000D7641"/>
    <w:rsid w:val="000E3F41"/>
    <w:rsid w:val="000E4566"/>
    <w:rsid w:val="000E48F5"/>
    <w:rsid w:val="000E5EB5"/>
    <w:rsid w:val="000E6C2D"/>
    <w:rsid w:val="000F12B8"/>
    <w:rsid w:val="000F35ED"/>
    <w:rsid w:val="000F438C"/>
    <w:rsid w:val="000F453F"/>
    <w:rsid w:val="000F5D46"/>
    <w:rsid w:val="000F6ED8"/>
    <w:rsid w:val="00102EA4"/>
    <w:rsid w:val="00102F61"/>
    <w:rsid w:val="00103E64"/>
    <w:rsid w:val="00107131"/>
    <w:rsid w:val="0010736F"/>
    <w:rsid w:val="00110969"/>
    <w:rsid w:val="001121E6"/>
    <w:rsid w:val="00112EC1"/>
    <w:rsid w:val="00113149"/>
    <w:rsid w:val="00113804"/>
    <w:rsid w:val="00113F73"/>
    <w:rsid w:val="00114A5F"/>
    <w:rsid w:val="00115FD9"/>
    <w:rsid w:val="00120266"/>
    <w:rsid w:val="00121CC2"/>
    <w:rsid w:val="001267F0"/>
    <w:rsid w:val="00126A5B"/>
    <w:rsid w:val="001271A3"/>
    <w:rsid w:val="00131425"/>
    <w:rsid w:val="001314FF"/>
    <w:rsid w:val="00132F8A"/>
    <w:rsid w:val="00133498"/>
    <w:rsid w:val="00133EE5"/>
    <w:rsid w:val="00134A03"/>
    <w:rsid w:val="001353CA"/>
    <w:rsid w:val="0014441D"/>
    <w:rsid w:val="00144593"/>
    <w:rsid w:val="0014481F"/>
    <w:rsid w:val="0014574C"/>
    <w:rsid w:val="001461B3"/>
    <w:rsid w:val="00146A68"/>
    <w:rsid w:val="001471BF"/>
    <w:rsid w:val="001502CB"/>
    <w:rsid w:val="0015076E"/>
    <w:rsid w:val="00151443"/>
    <w:rsid w:val="00152326"/>
    <w:rsid w:val="00152B29"/>
    <w:rsid w:val="0015300E"/>
    <w:rsid w:val="00154F5B"/>
    <w:rsid w:val="00157EDD"/>
    <w:rsid w:val="00160098"/>
    <w:rsid w:val="00165957"/>
    <w:rsid w:val="001675D4"/>
    <w:rsid w:val="00167A34"/>
    <w:rsid w:val="0017105C"/>
    <w:rsid w:val="00171383"/>
    <w:rsid w:val="001737A1"/>
    <w:rsid w:val="00174B2C"/>
    <w:rsid w:val="0017525E"/>
    <w:rsid w:val="00177A2A"/>
    <w:rsid w:val="00181D98"/>
    <w:rsid w:val="00185BC8"/>
    <w:rsid w:val="0019257B"/>
    <w:rsid w:val="00192CEC"/>
    <w:rsid w:val="001A009F"/>
    <w:rsid w:val="001A017E"/>
    <w:rsid w:val="001A0954"/>
    <w:rsid w:val="001A1021"/>
    <w:rsid w:val="001A13D8"/>
    <w:rsid w:val="001A28AD"/>
    <w:rsid w:val="001A520D"/>
    <w:rsid w:val="001A7870"/>
    <w:rsid w:val="001B075D"/>
    <w:rsid w:val="001B3A00"/>
    <w:rsid w:val="001B3A9F"/>
    <w:rsid w:val="001B3BA7"/>
    <w:rsid w:val="001B7757"/>
    <w:rsid w:val="001C1B41"/>
    <w:rsid w:val="001C3277"/>
    <w:rsid w:val="001C6C66"/>
    <w:rsid w:val="001C6CA2"/>
    <w:rsid w:val="001C76E5"/>
    <w:rsid w:val="001C7FB7"/>
    <w:rsid w:val="001D15C3"/>
    <w:rsid w:val="001D3C05"/>
    <w:rsid w:val="001D65EF"/>
    <w:rsid w:val="001D7F15"/>
    <w:rsid w:val="001D7FD3"/>
    <w:rsid w:val="001E268C"/>
    <w:rsid w:val="001E4024"/>
    <w:rsid w:val="001E49E7"/>
    <w:rsid w:val="001E4D79"/>
    <w:rsid w:val="001E73D8"/>
    <w:rsid w:val="001F1E21"/>
    <w:rsid w:val="001F36DE"/>
    <w:rsid w:val="001F4B5A"/>
    <w:rsid w:val="001F5C04"/>
    <w:rsid w:val="001F7201"/>
    <w:rsid w:val="001F7DC8"/>
    <w:rsid w:val="00200156"/>
    <w:rsid w:val="00200799"/>
    <w:rsid w:val="002057FF"/>
    <w:rsid w:val="0020649C"/>
    <w:rsid w:val="00207FF5"/>
    <w:rsid w:val="00210BB3"/>
    <w:rsid w:val="00212210"/>
    <w:rsid w:val="00212A53"/>
    <w:rsid w:val="002133BA"/>
    <w:rsid w:val="00213841"/>
    <w:rsid w:val="00213FFD"/>
    <w:rsid w:val="00217F1C"/>
    <w:rsid w:val="00221AFC"/>
    <w:rsid w:val="00223A29"/>
    <w:rsid w:val="002246E6"/>
    <w:rsid w:val="002250A3"/>
    <w:rsid w:val="0022646F"/>
    <w:rsid w:val="00226DDD"/>
    <w:rsid w:val="002306AE"/>
    <w:rsid w:val="002313D3"/>
    <w:rsid w:val="002329F0"/>
    <w:rsid w:val="00233339"/>
    <w:rsid w:val="00235217"/>
    <w:rsid w:val="00237528"/>
    <w:rsid w:val="00237C41"/>
    <w:rsid w:val="002401ED"/>
    <w:rsid w:val="002401FC"/>
    <w:rsid w:val="0024347F"/>
    <w:rsid w:val="002436C3"/>
    <w:rsid w:val="002443A8"/>
    <w:rsid w:val="00246D1F"/>
    <w:rsid w:val="00247403"/>
    <w:rsid w:val="00247542"/>
    <w:rsid w:val="00247548"/>
    <w:rsid w:val="00247E37"/>
    <w:rsid w:val="002500AE"/>
    <w:rsid w:val="00250436"/>
    <w:rsid w:val="002507E7"/>
    <w:rsid w:val="0025174A"/>
    <w:rsid w:val="00254272"/>
    <w:rsid w:val="00255CB1"/>
    <w:rsid w:val="00256704"/>
    <w:rsid w:val="00257D38"/>
    <w:rsid w:val="00261A2E"/>
    <w:rsid w:val="00261B6F"/>
    <w:rsid w:val="00264184"/>
    <w:rsid w:val="00264FB1"/>
    <w:rsid w:val="002667A1"/>
    <w:rsid w:val="00266AEE"/>
    <w:rsid w:val="00266B61"/>
    <w:rsid w:val="0026712A"/>
    <w:rsid w:val="00267F42"/>
    <w:rsid w:val="002703B2"/>
    <w:rsid w:val="002704DB"/>
    <w:rsid w:val="00272B06"/>
    <w:rsid w:val="0027448E"/>
    <w:rsid w:val="00274503"/>
    <w:rsid w:val="0027600C"/>
    <w:rsid w:val="0027620B"/>
    <w:rsid w:val="002763FC"/>
    <w:rsid w:val="002771A6"/>
    <w:rsid w:val="002771D7"/>
    <w:rsid w:val="0027789A"/>
    <w:rsid w:val="00283CB0"/>
    <w:rsid w:val="002851FA"/>
    <w:rsid w:val="002858D7"/>
    <w:rsid w:val="0028757F"/>
    <w:rsid w:val="00287790"/>
    <w:rsid w:val="00290695"/>
    <w:rsid w:val="00295099"/>
    <w:rsid w:val="0029549F"/>
    <w:rsid w:val="002A0AAE"/>
    <w:rsid w:val="002A4C76"/>
    <w:rsid w:val="002A5820"/>
    <w:rsid w:val="002A65E1"/>
    <w:rsid w:val="002B0707"/>
    <w:rsid w:val="002B19A6"/>
    <w:rsid w:val="002B20CA"/>
    <w:rsid w:val="002B491E"/>
    <w:rsid w:val="002B55C9"/>
    <w:rsid w:val="002B5990"/>
    <w:rsid w:val="002B5D11"/>
    <w:rsid w:val="002B701A"/>
    <w:rsid w:val="002B783C"/>
    <w:rsid w:val="002B7BA4"/>
    <w:rsid w:val="002C04F3"/>
    <w:rsid w:val="002C1AD8"/>
    <w:rsid w:val="002C1B65"/>
    <w:rsid w:val="002C45CB"/>
    <w:rsid w:val="002C52E4"/>
    <w:rsid w:val="002D2328"/>
    <w:rsid w:val="002D2B26"/>
    <w:rsid w:val="002D399B"/>
    <w:rsid w:val="002D5227"/>
    <w:rsid w:val="002D7EA2"/>
    <w:rsid w:val="002E187C"/>
    <w:rsid w:val="002E3302"/>
    <w:rsid w:val="002E3747"/>
    <w:rsid w:val="002E471C"/>
    <w:rsid w:val="002E5548"/>
    <w:rsid w:val="002E7808"/>
    <w:rsid w:val="002F118B"/>
    <w:rsid w:val="002F1E3B"/>
    <w:rsid w:val="002F21D1"/>
    <w:rsid w:val="002F3677"/>
    <w:rsid w:val="002F51B1"/>
    <w:rsid w:val="002F5BEB"/>
    <w:rsid w:val="002F775D"/>
    <w:rsid w:val="002F7A3B"/>
    <w:rsid w:val="002F7E91"/>
    <w:rsid w:val="00302733"/>
    <w:rsid w:val="00303BC0"/>
    <w:rsid w:val="00305835"/>
    <w:rsid w:val="003063C6"/>
    <w:rsid w:val="00306F33"/>
    <w:rsid w:val="00312BC7"/>
    <w:rsid w:val="00314078"/>
    <w:rsid w:val="0031535D"/>
    <w:rsid w:val="00322011"/>
    <w:rsid w:val="00322582"/>
    <w:rsid w:val="003239B8"/>
    <w:rsid w:val="003244E9"/>
    <w:rsid w:val="00324A20"/>
    <w:rsid w:val="00324B71"/>
    <w:rsid w:val="00327444"/>
    <w:rsid w:val="003309D7"/>
    <w:rsid w:val="0033169F"/>
    <w:rsid w:val="00331F5C"/>
    <w:rsid w:val="0033226A"/>
    <w:rsid w:val="00332A22"/>
    <w:rsid w:val="00335ACB"/>
    <w:rsid w:val="00335C08"/>
    <w:rsid w:val="00336773"/>
    <w:rsid w:val="00337F28"/>
    <w:rsid w:val="00341903"/>
    <w:rsid w:val="003426CC"/>
    <w:rsid w:val="003429AC"/>
    <w:rsid w:val="00343051"/>
    <w:rsid w:val="00344977"/>
    <w:rsid w:val="003458D6"/>
    <w:rsid w:val="00346C95"/>
    <w:rsid w:val="00347959"/>
    <w:rsid w:val="003515AF"/>
    <w:rsid w:val="0035283B"/>
    <w:rsid w:val="00356185"/>
    <w:rsid w:val="00356EF7"/>
    <w:rsid w:val="00360380"/>
    <w:rsid w:val="0036428F"/>
    <w:rsid w:val="00366980"/>
    <w:rsid w:val="00366F45"/>
    <w:rsid w:val="00370501"/>
    <w:rsid w:val="0037519E"/>
    <w:rsid w:val="003773A4"/>
    <w:rsid w:val="00381C87"/>
    <w:rsid w:val="00382B31"/>
    <w:rsid w:val="00383458"/>
    <w:rsid w:val="00386465"/>
    <w:rsid w:val="00386CF0"/>
    <w:rsid w:val="003875F7"/>
    <w:rsid w:val="003903F7"/>
    <w:rsid w:val="00390A8A"/>
    <w:rsid w:val="0039101A"/>
    <w:rsid w:val="00392070"/>
    <w:rsid w:val="00392A0F"/>
    <w:rsid w:val="00392CF7"/>
    <w:rsid w:val="00393EAD"/>
    <w:rsid w:val="00396D5F"/>
    <w:rsid w:val="00397B6F"/>
    <w:rsid w:val="003A09C6"/>
    <w:rsid w:val="003A1556"/>
    <w:rsid w:val="003A2388"/>
    <w:rsid w:val="003A37E6"/>
    <w:rsid w:val="003A4752"/>
    <w:rsid w:val="003A53C6"/>
    <w:rsid w:val="003A72BD"/>
    <w:rsid w:val="003B202C"/>
    <w:rsid w:val="003B2856"/>
    <w:rsid w:val="003B2DE9"/>
    <w:rsid w:val="003B30EF"/>
    <w:rsid w:val="003B40A3"/>
    <w:rsid w:val="003B5A35"/>
    <w:rsid w:val="003B5BEF"/>
    <w:rsid w:val="003B669C"/>
    <w:rsid w:val="003B70FB"/>
    <w:rsid w:val="003C063D"/>
    <w:rsid w:val="003C06BD"/>
    <w:rsid w:val="003C11A5"/>
    <w:rsid w:val="003C20B4"/>
    <w:rsid w:val="003C41AC"/>
    <w:rsid w:val="003C4DD9"/>
    <w:rsid w:val="003C5C0B"/>
    <w:rsid w:val="003C676B"/>
    <w:rsid w:val="003D3127"/>
    <w:rsid w:val="003D3BC2"/>
    <w:rsid w:val="003D520B"/>
    <w:rsid w:val="003D5F0F"/>
    <w:rsid w:val="003D7886"/>
    <w:rsid w:val="003D7EEC"/>
    <w:rsid w:val="003E14F0"/>
    <w:rsid w:val="003E1CCF"/>
    <w:rsid w:val="003E4DD2"/>
    <w:rsid w:val="003E53F1"/>
    <w:rsid w:val="003E6CA1"/>
    <w:rsid w:val="003F001F"/>
    <w:rsid w:val="003F2693"/>
    <w:rsid w:val="003F4722"/>
    <w:rsid w:val="003F5154"/>
    <w:rsid w:val="00405F9C"/>
    <w:rsid w:val="004065A8"/>
    <w:rsid w:val="00407D28"/>
    <w:rsid w:val="00411CEF"/>
    <w:rsid w:val="004135C5"/>
    <w:rsid w:val="0041525C"/>
    <w:rsid w:val="004165C2"/>
    <w:rsid w:val="00416DB1"/>
    <w:rsid w:val="00417C3A"/>
    <w:rsid w:val="00417C49"/>
    <w:rsid w:val="00420224"/>
    <w:rsid w:val="00420307"/>
    <w:rsid w:val="00420653"/>
    <w:rsid w:val="00420AC7"/>
    <w:rsid w:val="004224C4"/>
    <w:rsid w:val="0042557F"/>
    <w:rsid w:val="004268A3"/>
    <w:rsid w:val="00433418"/>
    <w:rsid w:val="004334B4"/>
    <w:rsid w:val="00433BE0"/>
    <w:rsid w:val="00436017"/>
    <w:rsid w:val="004360D4"/>
    <w:rsid w:val="00436907"/>
    <w:rsid w:val="004378B3"/>
    <w:rsid w:val="00441ECB"/>
    <w:rsid w:val="00442172"/>
    <w:rsid w:val="004426D5"/>
    <w:rsid w:val="00442D53"/>
    <w:rsid w:val="00443642"/>
    <w:rsid w:val="00445193"/>
    <w:rsid w:val="00446343"/>
    <w:rsid w:val="00447ABD"/>
    <w:rsid w:val="00447B0D"/>
    <w:rsid w:val="00451CB6"/>
    <w:rsid w:val="00452E35"/>
    <w:rsid w:val="00455B6B"/>
    <w:rsid w:val="0045631E"/>
    <w:rsid w:val="004563FF"/>
    <w:rsid w:val="00461A71"/>
    <w:rsid w:val="00462C1B"/>
    <w:rsid w:val="00464A28"/>
    <w:rsid w:val="00466A60"/>
    <w:rsid w:val="00467059"/>
    <w:rsid w:val="00467B7E"/>
    <w:rsid w:val="00470292"/>
    <w:rsid w:val="004716A9"/>
    <w:rsid w:val="00473BB4"/>
    <w:rsid w:val="004746A6"/>
    <w:rsid w:val="00474A0D"/>
    <w:rsid w:val="00474DC1"/>
    <w:rsid w:val="00474FCA"/>
    <w:rsid w:val="00477310"/>
    <w:rsid w:val="00477592"/>
    <w:rsid w:val="00480AB1"/>
    <w:rsid w:val="00481355"/>
    <w:rsid w:val="004834C6"/>
    <w:rsid w:val="00483783"/>
    <w:rsid w:val="004860DC"/>
    <w:rsid w:val="00486F1C"/>
    <w:rsid w:val="00492D2A"/>
    <w:rsid w:val="00493330"/>
    <w:rsid w:val="0049419D"/>
    <w:rsid w:val="00494C75"/>
    <w:rsid w:val="00495EAB"/>
    <w:rsid w:val="00496BC4"/>
    <w:rsid w:val="004A1664"/>
    <w:rsid w:val="004A42D2"/>
    <w:rsid w:val="004A47AD"/>
    <w:rsid w:val="004A50F6"/>
    <w:rsid w:val="004A55B9"/>
    <w:rsid w:val="004A6A54"/>
    <w:rsid w:val="004A73CE"/>
    <w:rsid w:val="004A7B48"/>
    <w:rsid w:val="004B36CE"/>
    <w:rsid w:val="004B3AF6"/>
    <w:rsid w:val="004B421C"/>
    <w:rsid w:val="004B4D0D"/>
    <w:rsid w:val="004C0DFE"/>
    <w:rsid w:val="004C124A"/>
    <w:rsid w:val="004C12CA"/>
    <w:rsid w:val="004C1E52"/>
    <w:rsid w:val="004C20D2"/>
    <w:rsid w:val="004C2312"/>
    <w:rsid w:val="004C3ECD"/>
    <w:rsid w:val="004C4B62"/>
    <w:rsid w:val="004C4C85"/>
    <w:rsid w:val="004C54C9"/>
    <w:rsid w:val="004C6658"/>
    <w:rsid w:val="004D2C04"/>
    <w:rsid w:val="004D4ABA"/>
    <w:rsid w:val="004D4CFC"/>
    <w:rsid w:val="004D6025"/>
    <w:rsid w:val="004E014B"/>
    <w:rsid w:val="004E2649"/>
    <w:rsid w:val="004E3053"/>
    <w:rsid w:val="004E7350"/>
    <w:rsid w:val="004E7A5E"/>
    <w:rsid w:val="004E7A6F"/>
    <w:rsid w:val="004E7AB0"/>
    <w:rsid w:val="004E7C77"/>
    <w:rsid w:val="004F5FBF"/>
    <w:rsid w:val="004F626F"/>
    <w:rsid w:val="00500AE1"/>
    <w:rsid w:val="00500E30"/>
    <w:rsid w:val="005012D5"/>
    <w:rsid w:val="00501399"/>
    <w:rsid w:val="0050318A"/>
    <w:rsid w:val="005036C8"/>
    <w:rsid w:val="00503E0A"/>
    <w:rsid w:val="005047ED"/>
    <w:rsid w:val="00505C43"/>
    <w:rsid w:val="0050633D"/>
    <w:rsid w:val="00506DDD"/>
    <w:rsid w:val="00507BC4"/>
    <w:rsid w:val="00512386"/>
    <w:rsid w:val="005128E4"/>
    <w:rsid w:val="00512D92"/>
    <w:rsid w:val="005133DB"/>
    <w:rsid w:val="00514504"/>
    <w:rsid w:val="00514E73"/>
    <w:rsid w:val="00514F81"/>
    <w:rsid w:val="005162E2"/>
    <w:rsid w:val="00517F36"/>
    <w:rsid w:val="00521058"/>
    <w:rsid w:val="0052144C"/>
    <w:rsid w:val="00521E1F"/>
    <w:rsid w:val="00524C86"/>
    <w:rsid w:val="00524D8E"/>
    <w:rsid w:val="005253EF"/>
    <w:rsid w:val="00525560"/>
    <w:rsid w:val="00527500"/>
    <w:rsid w:val="005352E9"/>
    <w:rsid w:val="005361C8"/>
    <w:rsid w:val="00536409"/>
    <w:rsid w:val="005370AC"/>
    <w:rsid w:val="00541A5C"/>
    <w:rsid w:val="00543452"/>
    <w:rsid w:val="00543D1D"/>
    <w:rsid w:val="00544406"/>
    <w:rsid w:val="00544C49"/>
    <w:rsid w:val="00545DD2"/>
    <w:rsid w:val="00547098"/>
    <w:rsid w:val="00550A10"/>
    <w:rsid w:val="005516A1"/>
    <w:rsid w:val="0055188E"/>
    <w:rsid w:val="00552546"/>
    <w:rsid w:val="00552A03"/>
    <w:rsid w:val="00553F1D"/>
    <w:rsid w:val="005550CC"/>
    <w:rsid w:val="0055548E"/>
    <w:rsid w:val="005559EF"/>
    <w:rsid w:val="00555EA4"/>
    <w:rsid w:val="00561CEA"/>
    <w:rsid w:val="00562A4D"/>
    <w:rsid w:val="00563120"/>
    <w:rsid w:val="00563557"/>
    <w:rsid w:val="00564756"/>
    <w:rsid w:val="00564934"/>
    <w:rsid w:val="00565C3A"/>
    <w:rsid w:val="0057402A"/>
    <w:rsid w:val="0057484C"/>
    <w:rsid w:val="00574D35"/>
    <w:rsid w:val="00575CE3"/>
    <w:rsid w:val="00576ACD"/>
    <w:rsid w:val="00577108"/>
    <w:rsid w:val="005771D0"/>
    <w:rsid w:val="005771F2"/>
    <w:rsid w:val="0058133D"/>
    <w:rsid w:val="005850E4"/>
    <w:rsid w:val="0058571E"/>
    <w:rsid w:val="0058627E"/>
    <w:rsid w:val="0059191A"/>
    <w:rsid w:val="005921FF"/>
    <w:rsid w:val="00595844"/>
    <w:rsid w:val="00595A8B"/>
    <w:rsid w:val="0059621C"/>
    <w:rsid w:val="005978FA"/>
    <w:rsid w:val="005A1119"/>
    <w:rsid w:val="005A11EF"/>
    <w:rsid w:val="005A205D"/>
    <w:rsid w:val="005A24ED"/>
    <w:rsid w:val="005A2BB2"/>
    <w:rsid w:val="005A318B"/>
    <w:rsid w:val="005A5CDD"/>
    <w:rsid w:val="005A5E4C"/>
    <w:rsid w:val="005A62F3"/>
    <w:rsid w:val="005A6D0E"/>
    <w:rsid w:val="005A6D23"/>
    <w:rsid w:val="005A75EE"/>
    <w:rsid w:val="005A7BCE"/>
    <w:rsid w:val="005A7EE1"/>
    <w:rsid w:val="005B395B"/>
    <w:rsid w:val="005B3A41"/>
    <w:rsid w:val="005B3CBD"/>
    <w:rsid w:val="005B4B7B"/>
    <w:rsid w:val="005B52B0"/>
    <w:rsid w:val="005B56A0"/>
    <w:rsid w:val="005B588F"/>
    <w:rsid w:val="005B6806"/>
    <w:rsid w:val="005B69A5"/>
    <w:rsid w:val="005C168E"/>
    <w:rsid w:val="005C1B30"/>
    <w:rsid w:val="005C2DCD"/>
    <w:rsid w:val="005C369B"/>
    <w:rsid w:val="005C4225"/>
    <w:rsid w:val="005C4E7B"/>
    <w:rsid w:val="005C6A64"/>
    <w:rsid w:val="005D2946"/>
    <w:rsid w:val="005D309E"/>
    <w:rsid w:val="005D330F"/>
    <w:rsid w:val="005D3B20"/>
    <w:rsid w:val="005D43CA"/>
    <w:rsid w:val="005D4F0E"/>
    <w:rsid w:val="005E4D9A"/>
    <w:rsid w:val="005E6809"/>
    <w:rsid w:val="005F0DAD"/>
    <w:rsid w:val="005F0F33"/>
    <w:rsid w:val="005F27A9"/>
    <w:rsid w:val="005F2E3D"/>
    <w:rsid w:val="005F3F67"/>
    <w:rsid w:val="005F4101"/>
    <w:rsid w:val="00600DEB"/>
    <w:rsid w:val="00603FD0"/>
    <w:rsid w:val="00612075"/>
    <w:rsid w:val="006122EB"/>
    <w:rsid w:val="006129F5"/>
    <w:rsid w:val="006148EE"/>
    <w:rsid w:val="00615107"/>
    <w:rsid w:val="00620170"/>
    <w:rsid w:val="00621979"/>
    <w:rsid w:val="00625274"/>
    <w:rsid w:val="006252EA"/>
    <w:rsid w:val="006269EA"/>
    <w:rsid w:val="006271C6"/>
    <w:rsid w:val="00627C9F"/>
    <w:rsid w:val="006311E9"/>
    <w:rsid w:val="006317C4"/>
    <w:rsid w:val="00632354"/>
    <w:rsid w:val="00632F08"/>
    <w:rsid w:val="00632F4B"/>
    <w:rsid w:val="00635421"/>
    <w:rsid w:val="00635C75"/>
    <w:rsid w:val="00637126"/>
    <w:rsid w:val="00642348"/>
    <w:rsid w:val="006424F7"/>
    <w:rsid w:val="00642810"/>
    <w:rsid w:val="00651873"/>
    <w:rsid w:val="00652333"/>
    <w:rsid w:val="00653EF7"/>
    <w:rsid w:val="0065694C"/>
    <w:rsid w:val="0066109C"/>
    <w:rsid w:val="00662B9D"/>
    <w:rsid w:val="00663058"/>
    <w:rsid w:val="00664862"/>
    <w:rsid w:val="00665C1D"/>
    <w:rsid w:val="00665E61"/>
    <w:rsid w:val="006669AD"/>
    <w:rsid w:val="00667740"/>
    <w:rsid w:val="0067018B"/>
    <w:rsid w:val="00671923"/>
    <w:rsid w:val="0068009E"/>
    <w:rsid w:val="00685A44"/>
    <w:rsid w:val="0068685D"/>
    <w:rsid w:val="00687CF2"/>
    <w:rsid w:val="0069008D"/>
    <w:rsid w:val="006913B9"/>
    <w:rsid w:val="00691402"/>
    <w:rsid w:val="00692219"/>
    <w:rsid w:val="006949DB"/>
    <w:rsid w:val="00694BAD"/>
    <w:rsid w:val="0069581C"/>
    <w:rsid w:val="00695A40"/>
    <w:rsid w:val="00695EA0"/>
    <w:rsid w:val="0069758A"/>
    <w:rsid w:val="006A02AC"/>
    <w:rsid w:val="006A0593"/>
    <w:rsid w:val="006A06A0"/>
    <w:rsid w:val="006A17D2"/>
    <w:rsid w:val="006A2BD4"/>
    <w:rsid w:val="006A4542"/>
    <w:rsid w:val="006A4859"/>
    <w:rsid w:val="006A6E65"/>
    <w:rsid w:val="006A7114"/>
    <w:rsid w:val="006A73E6"/>
    <w:rsid w:val="006B1A2F"/>
    <w:rsid w:val="006B2D5C"/>
    <w:rsid w:val="006C0ECF"/>
    <w:rsid w:val="006C2480"/>
    <w:rsid w:val="006C2A1E"/>
    <w:rsid w:val="006C3B17"/>
    <w:rsid w:val="006C4265"/>
    <w:rsid w:val="006C4EB1"/>
    <w:rsid w:val="006C5CD4"/>
    <w:rsid w:val="006C60AF"/>
    <w:rsid w:val="006D520A"/>
    <w:rsid w:val="006E0166"/>
    <w:rsid w:val="006E2042"/>
    <w:rsid w:val="006E24A6"/>
    <w:rsid w:val="006E2FFB"/>
    <w:rsid w:val="006E3B27"/>
    <w:rsid w:val="006E6CA2"/>
    <w:rsid w:val="006E7B34"/>
    <w:rsid w:val="006F0B45"/>
    <w:rsid w:val="006F17B8"/>
    <w:rsid w:val="006F2B5A"/>
    <w:rsid w:val="006F3084"/>
    <w:rsid w:val="006F48FE"/>
    <w:rsid w:val="00702101"/>
    <w:rsid w:val="00702339"/>
    <w:rsid w:val="00702A50"/>
    <w:rsid w:val="00705210"/>
    <w:rsid w:val="0070697F"/>
    <w:rsid w:val="007103C4"/>
    <w:rsid w:val="00711FB8"/>
    <w:rsid w:val="00712419"/>
    <w:rsid w:val="00714847"/>
    <w:rsid w:val="0072124D"/>
    <w:rsid w:val="0072199C"/>
    <w:rsid w:val="00722C9F"/>
    <w:rsid w:val="0072411F"/>
    <w:rsid w:val="007250D2"/>
    <w:rsid w:val="007253B8"/>
    <w:rsid w:val="007273DD"/>
    <w:rsid w:val="00727683"/>
    <w:rsid w:val="00731A51"/>
    <w:rsid w:val="00732BA4"/>
    <w:rsid w:val="007354A3"/>
    <w:rsid w:val="00735E0B"/>
    <w:rsid w:val="0073741F"/>
    <w:rsid w:val="00737889"/>
    <w:rsid w:val="0074418C"/>
    <w:rsid w:val="00744897"/>
    <w:rsid w:val="0075220C"/>
    <w:rsid w:val="00753848"/>
    <w:rsid w:val="00753D41"/>
    <w:rsid w:val="007547DC"/>
    <w:rsid w:val="007603D8"/>
    <w:rsid w:val="00762A07"/>
    <w:rsid w:val="007653C9"/>
    <w:rsid w:val="0076643F"/>
    <w:rsid w:val="0077099A"/>
    <w:rsid w:val="007726DE"/>
    <w:rsid w:val="007755DA"/>
    <w:rsid w:val="00775C08"/>
    <w:rsid w:val="00777F63"/>
    <w:rsid w:val="00786620"/>
    <w:rsid w:val="00790EA2"/>
    <w:rsid w:val="007912CC"/>
    <w:rsid w:val="0079168D"/>
    <w:rsid w:val="0079253C"/>
    <w:rsid w:val="00795F35"/>
    <w:rsid w:val="00797EA0"/>
    <w:rsid w:val="007A3223"/>
    <w:rsid w:val="007A3470"/>
    <w:rsid w:val="007A5817"/>
    <w:rsid w:val="007A5B6F"/>
    <w:rsid w:val="007B05C4"/>
    <w:rsid w:val="007B1066"/>
    <w:rsid w:val="007B25B8"/>
    <w:rsid w:val="007B60E9"/>
    <w:rsid w:val="007B63EF"/>
    <w:rsid w:val="007B6CC3"/>
    <w:rsid w:val="007B76D3"/>
    <w:rsid w:val="007C1763"/>
    <w:rsid w:val="007C3334"/>
    <w:rsid w:val="007C3B74"/>
    <w:rsid w:val="007C5A6C"/>
    <w:rsid w:val="007C6B52"/>
    <w:rsid w:val="007C718C"/>
    <w:rsid w:val="007C792B"/>
    <w:rsid w:val="007C7B74"/>
    <w:rsid w:val="007D0C69"/>
    <w:rsid w:val="007D2B98"/>
    <w:rsid w:val="007D7F77"/>
    <w:rsid w:val="007E0FBD"/>
    <w:rsid w:val="007E1252"/>
    <w:rsid w:val="007E21BC"/>
    <w:rsid w:val="007E2486"/>
    <w:rsid w:val="007E4A48"/>
    <w:rsid w:val="007E5F4F"/>
    <w:rsid w:val="007E6A73"/>
    <w:rsid w:val="007E7881"/>
    <w:rsid w:val="007E7C82"/>
    <w:rsid w:val="007F0409"/>
    <w:rsid w:val="007F1BE1"/>
    <w:rsid w:val="007F2AA1"/>
    <w:rsid w:val="007F588D"/>
    <w:rsid w:val="007F714C"/>
    <w:rsid w:val="00800252"/>
    <w:rsid w:val="00803F1C"/>
    <w:rsid w:val="0080600E"/>
    <w:rsid w:val="00806BFB"/>
    <w:rsid w:val="00810777"/>
    <w:rsid w:val="00810F0B"/>
    <w:rsid w:val="00812332"/>
    <w:rsid w:val="008134A6"/>
    <w:rsid w:val="00813F78"/>
    <w:rsid w:val="00814221"/>
    <w:rsid w:val="00814688"/>
    <w:rsid w:val="00814B69"/>
    <w:rsid w:val="008156A7"/>
    <w:rsid w:val="00816556"/>
    <w:rsid w:val="00817612"/>
    <w:rsid w:val="00821F93"/>
    <w:rsid w:val="00822BF4"/>
    <w:rsid w:val="008270DC"/>
    <w:rsid w:val="00831A9C"/>
    <w:rsid w:val="00832FD7"/>
    <w:rsid w:val="00833402"/>
    <w:rsid w:val="008338A4"/>
    <w:rsid w:val="00834D49"/>
    <w:rsid w:val="00836007"/>
    <w:rsid w:val="00837C45"/>
    <w:rsid w:val="00841CE5"/>
    <w:rsid w:val="0084221B"/>
    <w:rsid w:val="008429CE"/>
    <w:rsid w:val="00842A34"/>
    <w:rsid w:val="00844730"/>
    <w:rsid w:val="00844936"/>
    <w:rsid w:val="008457C2"/>
    <w:rsid w:val="00845D1D"/>
    <w:rsid w:val="008463F9"/>
    <w:rsid w:val="00851245"/>
    <w:rsid w:val="008520BD"/>
    <w:rsid w:val="008530E7"/>
    <w:rsid w:val="0085490D"/>
    <w:rsid w:val="00857459"/>
    <w:rsid w:val="00857A82"/>
    <w:rsid w:val="00860C6F"/>
    <w:rsid w:val="00862F26"/>
    <w:rsid w:val="00866100"/>
    <w:rsid w:val="00871876"/>
    <w:rsid w:val="008731DC"/>
    <w:rsid w:val="00873230"/>
    <w:rsid w:val="00873836"/>
    <w:rsid w:val="00875114"/>
    <w:rsid w:val="00875344"/>
    <w:rsid w:val="008757E2"/>
    <w:rsid w:val="0088022C"/>
    <w:rsid w:val="00880A35"/>
    <w:rsid w:val="00882815"/>
    <w:rsid w:val="0088287E"/>
    <w:rsid w:val="00885737"/>
    <w:rsid w:val="00885DB9"/>
    <w:rsid w:val="00887AB7"/>
    <w:rsid w:val="00890650"/>
    <w:rsid w:val="0089076B"/>
    <w:rsid w:val="008924B6"/>
    <w:rsid w:val="008924EC"/>
    <w:rsid w:val="0089400B"/>
    <w:rsid w:val="008944DC"/>
    <w:rsid w:val="00895C75"/>
    <w:rsid w:val="00896B1F"/>
    <w:rsid w:val="0089721D"/>
    <w:rsid w:val="00897BBC"/>
    <w:rsid w:val="00897E12"/>
    <w:rsid w:val="008A0F36"/>
    <w:rsid w:val="008A12AB"/>
    <w:rsid w:val="008A2388"/>
    <w:rsid w:val="008A614C"/>
    <w:rsid w:val="008A71A7"/>
    <w:rsid w:val="008A7E0F"/>
    <w:rsid w:val="008B00C3"/>
    <w:rsid w:val="008B09B4"/>
    <w:rsid w:val="008B12F5"/>
    <w:rsid w:val="008B3470"/>
    <w:rsid w:val="008B70C6"/>
    <w:rsid w:val="008B7E41"/>
    <w:rsid w:val="008C1556"/>
    <w:rsid w:val="008C2737"/>
    <w:rsid w:val="008C4C43"/>
    <w:rsid w:val="008C58A1"/>
    <w:rsid w:val="008C5E2D"/>
    <w:rsid w:val="008D185C"/>
    <w:rsid w:val="008D1C3B"/>
    <w:rsid w:val="008D4417"/>
    <w:rsid w:val="008D7406"/>
    <w:rsid w:val="008D768D"/>
    <w:rsid w:val="008E3759"/>
    <w:rsid w:val="008E3BFE"/>
    <w:rsid w:val="008E4884"/>
    <w:rsid w:val="008E4948"/>
    <w:rsid w:val="008E496F"/>
    <w:rsid w:val="008E51E4"/>
    <w:rsid w:val="008E5A56"/>
    <w:rsid w:val="008E5AB7"/>
    <w:rsid w:val="008E5FC3"/>
    <w:rsid w:val="008E625C"/>
    <w:rsid w:val="008F01D4"/>
    <w:rsid w:val="008F1912"/>
    <w:rsid w:val="008F2697"/>
    <w:rsid w:val="008F26C5"/>
    <w:rsid w:val="008F73E2"/>
    <w:rsid w:val="009026E8"/>
    <w:rsid w:val="0090270B"/>
    <w:rsid w:val="00903338"/>
    <w:rsid w:val="009041DC"/>
    <w:rsid w:val="0091061A"/>
    <w:rsid w:val="00911F17"/>
    <w:rsid w:val="0091272A"/>
    <w:rsid w:val="009129F9"/>
    <w:rsid w:val="00912E0D"/>
    <w:rsid w:val="00912EBB"/>
    <w:rsid w:val="00913AC8"/>
    <w:rsid w:val="00914018"/>
    <w:rsid w:val="00914F6C"/>
    <w:rsid w:val="00916298"/>
    <w:rsid w:val="00917B5A"/>
    <w:rsid w:val="009206FE"/>
    <w:rsid w:val="00920A58"/>
    <w:rsid w:val="00920A8C"/>
    <w:rsid w:val="00922D38"/>
    <w:rsid w:val="009251C5"/>
    <w:rsid w:val="00925763"/>
    <w:rsid w:val="00925AD6"/>
    <w:rsid w:val="00926C3D"/>
    <w:rsid w:val="00930127"/>
    <w:rsid w:val="00932149"/>
    <w:rsid w:val="00934A2C"/>
    <w:rsid w:val="00934EA5"/>
    <w:rsid w:val="00936C5F"/>
    <w:rsid w:val="00937F39"/>
    <w:rsid w:val="00941D85"/>
    <w:rsid w:val="0094314A"/>
    <w:rsid w:val="0094580B"/>
    <w:rsid w:val="0095158C"/>
    <w:rsid w:val="00951B2B"/>
    <w:rsid w:val="0095280B"/>
    <w:rsid w:val="00952AA4"/>
    <w:rsid w:val="00954A2C"/>
    <w:rsid w:val="00960880"/>
    <w:rsid w:val="00964832"/>
    <w:rsid w:val="0096598B"/>
    <w:rsid w:val="0096706E"/>
    <w:rsid w:val="009710FB"/>
    <w:rsid w:val="009724FF"/>
    <w:rsid w:val="00972CA3"/>
    <w:rsid w:val="00974491"/>
    <w:rsid w:val="00975C4E"/>
    <w:rsid w:val="00976B08"/>
    <w:rsid w:val="0097795E"/>
    <w:rsid w:val="00981FBA"/>
    <w:rsid w:val="00984200"/>
    <w:rsid w:val="00987267"/>
    <w:rsid w:val="00987782"/>
    <w:rsid w:val="009906AC"/>
    <w:rsid w:val="0099259B"/>
    <w:rsid w:val="009926B4"/>
    <w:rsid w:val="00993E21"/>
    <w:rsid w:val="00994D25"/>
    <w:rsid w:val="00995F71"/>
    <w:rsid w:val="00997BC5"/>
    <w:rsid w:val="009A14CE"/>
    <w:rsid w:val="009A25DD"/>
    <w:rsid w:val="009A4F41"/>
    <w:rsid w:val="009A57D3"/>
    <w:rsid w:val="009A72A7"/>
    <w:rsid w:val="009A7EF1"/>
    <w:rsid w:val="009B0DE8"/>
    <w:rsid w:val="009B381B"/>
    <w:rsid w:val="009B41CD"/>
    <w:rsid w:val="009B5CF3"/>
    <w:rsid w:val="009B77FD"/>
    <w:rsid w:val="009C190E"/>
    <w:rsid w:val="009C380D"/>
    <w:rsid w:val="009C3D00"/>
    <w:rsid w:val="009C420B"/>
    <w:rsid w:val="009C75C7"/>
    <w:rsid w:val="009D08DE"/>
    <w:rsid w:val="009D131E"/>
    <w:rsid w:val="009D1753"/>
    <w:rsid w:val="009D3B68"/>
    <w:rsid w:val="009D3FA1"/>
    <w:rsid w:val="009D74F6"/>
    <w:rsid w:val="009D7611"/>
    <w:rsid w:val="009E0B61"/>
    <w:rsid w:val="009E143C"/>
    <w:rsid w:val="009E3D5E"/>
    <w:rsid w:val="009E53DE"/>
    <w:rsid w:val="009E5A64"/>
    <w:rsid w:val="009E61FC"/>
    <w:rsid w:val="009E66C1"/>
    <w:rsid w:val="009E7E47"/>
    <w:rsid w:val="009F0DC5"/>
    <w:rsid w:val="009F17D1"/>
    <w:rsid w:val="009F4439"/>
    <w:rsid w:val="009F46FE"/>
    <w:rsid w:val="009F60F2"/>
    <w:rsid w:val="009F6FD3"/>
    <w:rsid w:val="009F7626"/>
    <w:rsid w:val="009F78A8"/>
    <w:rsid w:val="009F7EFF"/>
    <w:rsid w:val="00A03507"/>
    <w:rsid w:val="00A036EA"/>
    <w:rsid w:val="00A04A12"/>
    <w:rsid w:val="00A053EB"/>
    <w:rsid w:val="00A069BF"/>
    <w:rsid w:val="00A10B6E"/>
    <w:rsid w:val="00A10EDA"/>
    <w:rsid w:val="00A11212"/>
    <w:rsid w:val="00A11E44"/>
    <w:rsid w:val="00A12EE4"/>
    <w:rsid w:val="00A20178"/>
    <w:rsid w:val="00A21041"/>
    <w:rsid w:val="00A21241"/>
    <w:rsid w:val="00A218CF"/>
    <w:rsid w:val="00A24D6A"/>
    <w:rsid w:val="00A24F83"/>
    <w:rsid w:val="00A27261"/>
    <w:rsid w:val="00A27B26"/>
    <w:rsid w:val="00A30100"/>
    <w:rsid w:val="00A328B3"/>
    <w:rsid w:val="00A36F64"/>
    <w:rsid w:val="00A42634"/>
    <w:rsid w:val="00A42BF1"/>
    <w:rsid w:val="00A42E22"/>
    <w:rsid w:val="00A43447"/>
    <w:rsid w:val="00A43CFD"/>
    <w:rsid w:val="00A4546E"/>
    <w:rsid w:val="00A456BE"/>
    <w:rsid w:val="00A46310"/>
    <w:rsid w:val="00A46399"/>
    <w:rsid w:val="00A471D7"/>
    <w:rsid w:val="00A50FCF"/>
    <w:rsid w:val="00A51901"/>
    <w:rsid w:val="00A528D1"/>
    <w:rsid w:val="00A5307F"/>
    <w:rsid w:val="00A530D2"/>
    <w:rsid w:val="00A55259"/>
    <w:rsid w:val="00A56DD1"/>
    <w:rsid w:val="00A60EBC"/>
    <w:rsid w:val="00A610CD"/>
    <w:rsid w:val="00A61D24"/>
    <w:rsid w:val="00A6527E"/>
    <w:rsid w:val="00A70EB3"/>
    <w:rsid w:val="00A758AA"/>
    <w:rsid w:val="00A761FF"/>
    <w:rsid w:val="00A82CDC"/>
    <w:rsid w:val="00A83E46"/>
    <w:rsid w:val="00A85EC1"/>
    <w:rsid w:val="00A9035A"/>
    <w:rsid w:val="00A904FC"/>
    <w:rsid w:val="00A933FF"/>
    <w:rsid w:val="00A95154"/>
    <w:rsid w:val="00AA089A"/>
    <w:rsid w:val="00AA09A2"/>
    <w:rsid w:val="00AA1331"/>
    <w:rsid w:val="00AA138B"/>
    <w:rsid w:val="00AA36B8"/>
    <w:rsid w:val="00AA5EB9"/>
    <w:rsid w:val="00AA7460"/>
    <w:rsid w:val="00AA7539"/>
    <w:rsid w:val="00AA7996"/>
    <w:rsid w:val="00AB1630"/>
    <w:rsid w:val="00AB1A7A"/>
    <w:rsid w:val="00AB30D7"/>
    <w:rsid w:val="00AB42E0"/>
    <w:rsid w:val="00AB4BC2"/>
    <w:rsid w:val="00AB50D7"/>
    <w:rsid w:val="00AB75C0"/>
    <w:rsid w:val="00AB7B60"/>
    <w:rsid w:val="00AC19CB"/>
    <w:rsid w:val="00AC3AD2"/>
    <w:rsid w:val="00AC559A"/>
    <w:rsid w:val="00AC5605"/>
    <w:rsid w:val="00AC5B8A"/>
    <w:rsid w:val="00AC67C6"/>
    <w:rsid w:val="00AC6C65"/>
    <w:rsid w:val="00AD1D35"/>
    <w:rsid w:val="00AD2676"/>
    <w:rsid w:val="00AD3700"/>
    <w:rsid w:val="00AD4306"/>
    <w:rsid w:val="00AD47F2"/>
    <w:rsid w:val="00AD49A1"/>
    <w:rsid w:val="00AD596E"/>
    <w:rsid w:val="00AD624B"/>
    <w:rsid w:val="00AD675D"/>
    <w:rsid w:val="00AD68C2"/>
    <w:rsid w:val="00AD6CA6"/>
    <w:rsid w:val="00AE06F2"/>
    <w:rsid w:val="00AE378F"/>
    <w:rsid w:val="00AE451E"/>
    <w:rsid w:val="00AE5488"/>
    <w:rsid w:val="00AE5B15"/>
    <w:rsid w:val="00AE62D9"/>
    <w:rsid w:val="00AE6CEC"/>
    <w:rsid w:val="00AE6F91"/>
    <w:rsid w:val="00AE7F78"/>
    <w:rsid w:val="00AF063E"/>
    <w:rsid w:val="00AF3BCD"/>
    <w:rsid w:val="00AF5571"/>
    <w:rsid w:val="00AF5AF6"/>
    <w:rsid w:val="00AF5EA1"/>
    <w:rsid w:val="00B02598"/>
    <w:rsid w:val="00B03B2A"/>
    <w:rsid w:val="00B03C76"/>
    <w:rsid w:val="00B05098"/>
    <w:rsid w:val="00B06C1A"/>
    <w:rsid w:val="00B07341"/>
    <w:rsid w:val="00B07AE5"/>
    <w:rsid w:val="00B104DF"/>
    <w:rsid w:val="00B13ACF"/>
    <w:rsid w:val="00B13AF8"/>
    <w:rsid w:val="00B13E32"/>
    <w:rsid w:val="00B15966"/>
    <w:rsid w:val="00B20788"/>
    <w:rsid w:val="00B20814"/>
    <w:rsid w:val="00B2213A"/>
    <w:rsid w:val="00B222F8"/>
    <w:rsid w:val="00B22614"/>
    <w:rsid w:val="00B23B0B"/>
    <w:rsid w:val="00B24252"/>
    <w:rsid w:val="00B26B75"/>
    <w:rsid w:val="00B30539"/>
    <w:rsid w:val="00B314DB"/>
    <w:rsid w:val="00B31F55"/>
    <w:rsid w:val="00B34F7A"/>
    <w:rsid w:val="00B361F2"/>
    <w:rsid w:val="00B3718B"/>
    <w:rsid w:val="00B3745F"/>
    <w:rsid w:val="00B3786A"/>
    <w:rsid w:val="00B4221B"/>
    <w:rsid w:val="00B42C57"/>
    <w:rsid w:val="00B4632A"/>
    <w:rsid w:val="00B52651"/>
    <w:rsid w:val="00B52888"/>
    <w:rsid w:val="00B530F1"/>
    <w:rsid w:val="00B538AC"/>
    <w:rsid w:val="00B62716"/>
    <w:rsid w:val="00B62793"/>
    <w:rsid w:val="00B64109"/>
    <w:rsid w:val="00B666DC"/>
    <w:rsid w:val="00B7000D"/>
    <w:rsid w:val="00B74850"/>
    <w:rsid w:val="00B800FA"/>
    <w:rsid w:val="00B80186"/>
    <w:rsid w:val="00B809DD"/>
    <w:rsid w:val="00B815F7"/>
    <w:rsid w:val="00B816E2"/>
    <w:rsid w:val="00B825F8"/>
    <w:rsid w:val="00B831F0"/>
    <w:rsid w:val="00B8589D"/>
    <w:rsid w:val="00B864A3"/>
    <w:rsid w:val="00B867A5"/>
    <w:rsid w:val="00B932A4"/>
    <w:rsid w:val="00B93630"/>
    <w:rsid w:val="00B93D7F"/>
    <w:rsid w:val="00BA0F50"/>
    <w:rsid w:val="00BA188C"/>
    <w:rsid w:val="00BA1A1F"/>
    <w:rsid w:val="00BA276C"/>
    <w:rsid w:val="00BA2CD0"/>
    <w:rsid w:val="00BA4591"/>
    <w:rsid w:val="00BA6255"/>
    <w:rsid w:val="00BA64B6"/>
    <w:rsid w:val="00BA6B69"/>
    <w:rsid w:val="00BA6F83"/>
    <w:rsid w:val="00BB019D"/>
    <w:rsid w:val="00BB1C05"/>
    <w:rsid w:val="00BB2BBD"/>
    <w:rsid w:val="00BB306F"/>
    <w:rsid w:val="00BB311D"/>
    <w:rsid w:val="00BB34CC"/>
    <w:rsid w:val="00BB442F"/>
    <w:rsid w:val="00BB4474"/>
    <w:rsid w:val="00BB6EFA"/>
    <w:rsid w:val="00BB7010"/>
    <w:rsid w:val="00BB7601"/>
    <w:rsid w:val="00BB7734"/>
    <w:rsid w:val="00BC1618"/>
    <w:rsid w:val="00BC24C0"/>
    <w:rsid w:val="00BC2F42"/>
    <w:rsid w:val="00BC7949"/>
    <w:rsid w:val="00BD0923"/>
    <w:rsid w:val="00BD0989"/>
    <w:rsid w:val="00BD0C35"/>
    <w:rsid w:val="00BD0FF5"/>
    <w:rsid w:val="00BD15D3"/>
    <w:rsid w:val="00BD2B0C"/>
    <w:rsid w:val="00BD2B83"/>
    <w:rsid w:val="00BD40C4"/>
    <w:rsid w:val="00BD4B89"/>
    <w:rsid w:val="00BD5922"/>
    <w:rsid w:val="00BE0A68"/>
    <w:rsid w:val="00BE0D49"/>
    <w:rsid w:val="00BE13D7"/>
    <w:rsid w:val="00BE37B6"/>
    <w:rsid w:val="00BE3AE3"/>
    <w:rsid w:val="00BF02CB"/>
    <w:rsid w:val="00BF1EB6"/>
    <w:rsid w:val="00BF1F7C"/>
    <w:rsid w:val="00BF2602"/>
    <w:rsid w:val="00BF4D13"/>
    <w:rsid w:val="00BF5EBD"/>
    <w:rsid w:val="00BF639B"/>
    <w:rsid w:val="00BF6FD8"/>
    <w:rsid w:val="00BF7DFE"/>
    <w:rsid w:val="00C01373"/>
    <w:rsid w:val="00C023C6"/>
    <w:rsid w:val="00C03680"/>
    <w:rsid w:val="00C03EE8"/>
    <w:rsid w:val="00C0443A"/>
    <w:rsid w:val="00C054DF"/>
    <w:rsid w:val="00C05ABB"/>
    <w:rsid w:val="00C05BD9"/>
    <w:rsid w:val="00C05F78"/>
    <w:rsid w:val="00C07CE2"/>
    <w:rsid w:val="00C10F38"/>
    <w:rsid w:val="00C120D4"/>
    <w:rsid w:val="00C1430F"/>
    <w:rsid w:val="00C17670"/>
    <w:rsid w:val="00C21519"/>
    <w:rsid w:val="00C2156B"/>
    <w:rsid w:val="00C21762"/>
    <w:rsid w:val="00C21FEF"/>
    <w:rsid w:val="00C220DC"/>
    <w:rsid w:val="00C22849"/>
    <w:rsid w:val="00C22B9B"/>
    <w:rsid w:val="00C23285"/>
    <w:rsid w:val="00C23296"/>
    <w:rsid w:val="00C23BA4"/>
    <w:rsid w:val="00C241EF"/>
    <w:rsid w:val="00C24543"/>
    <w:rsid w:val="00C25394"/>
    <w:rsid w:val="00C256A2"/>
    <w:rsid w:val="00C25AAD"/>
    <w:rsid w:val="00C25ADB"/>
    <w:rsid w:val="00C25AEA"/>
    <w:rsid w:val="00C2671C"/>
    <w:rsid w:val="00C30B58"/>
    <w:rsid w:val="00C338FD"/>
    <w:rsid w:val="00C33BDB"/>
    <w:rsid w:val="00C35F01"/>
    <w:rsid w:val="00C3672E"/>
    <w:rsid w:val="00C37C84"/>
    <w:rsid w:val="00C419DF"/>
    <w:rsid w:val="00C41CDC"/>
    <w:rsid w:val="00C435BF"/>
    <w:rsid w:val="00C47B1F"/>
    <w:rsid w:val="00C50D5B"/>
    <w:rsid w:val="00C50E56"/>
    <w:rsid w:val="00C51515"/>
    <w:rsid w:val="00C52466"/>
    <w:rsid w:val="00C52D63"/>
    <w:rsid w:val="00C54323"/>
    <w:rsid w:val="00C54CAF"/>
    <w:rsid w:val="00C5632F"/>
    <w:rsid w:val="00C563CA"/>
    <w:rsid w:val="00C5660B"/>
    <w:rsid w:val="00C60D6B"/>
    <w:rsid w:val="00C6345C"/>
    <w:rsid w:val="00C65B82"/>
    <w:rsid w:val="00C66B72"/>
    <w:rsid w:val="00C72B02"/>
    <w:rsid w:val="00C7329B"/>
    <w:rsid w:val="00C7418C"/>
    <w:rsid w:val="00C751EB"/>
    <w:rsid w:val="00C7602B"/>
    <w:rsid w:val="00C7742B"/>
    <w:rsid w:val="00C77738"/>
    <w:rsid w:val="00C80667"/>
    <w:rsid w:val="00C82472"/>
    <w:rsid w:val="00C82844"/>
    <w:rsid w:val="00C839E9"/>
    <w:rsid w:val="00C8412E"/>
    <w:rsid w:val="00C85B24"/>
    <w:rsid w:val="00C86B8C"/>
    <w:rsid w:val="00C87AC4"/>
    <w:rsid w:val="00C90D83"/>
    <w:rsid w:val="00C92B8B"/>
    <w:rsid w:val="00C92D20"/>
    <w:rsid w:val="00C93983"/>
    <w:rsid w:val="00C93C4C"/>
    <w:rsid w:val="00C9567A"/>
    <w:rsid w:val="00C96A0E"/>
    <w:rsid w:val="00C96C1A"/>
    <w:rsid w:val="00CA2E96"/>
    <w:rsid w:val="00CB0D9F"/>
    <w:rsid w:val="00CB0E01"/>
    <w:rsid w:val="00CB1D94"/>
    <w:rsid w:val="00CB212D"/>
    <w:rsid w:val="00CB2660"/>
    <w:rsid w:val="00CB442F"/>
    <w:rsid w:val="00CB4555"/>
    <w:rsid w:val="00CB4A98"/>
    <w:rsid w:val="00CB55A6"/>
    <w:rsid w:val="00CB56C5"/>
    <w:rsid w:val="00CB5F57"/>
    <w:rsid w:val="00CB789C"/>
    <w:rsid w:val="00CC09C9"/>
    <w:rsid w:val="00CC48AD"/>
    <w:rsid w:val="00CC4D29"/>
    <w:rsid w:val="00CC5E90"/>
    <w:rsid w:val="00CC6274"/>
    <w:rsid w:val="00CC72B4"/>
    <w:rsid w:val="00CD046C"/>
    <w:rsid w:val="00CD139E"/>
    <w:rsid w:val="00CD501A"/>
    <w:rsid w:val="00CD647C"/>
    <w:rsid w:val="00CD751D"/>
    <w:rsid w:val="00CE05FE"/>
    <w:rsid w:val="00CE076C"/>
    <w:rsid w:val="00CE0E07"/>
    <w:rsid w:val="00CE10B8"/>
    <w:rsid w:val="00CE148B"/>
    <w:rsid w:val="00CE1AD5"/>
    <w:rsid w:val="00CE1F3F"/>
    <w:rsid w:val="00CE39E6"/>
    <w:rsid w:val="00CE5199"/>
    <w:rsid w:val="00CE5712"/>
    <w:rsid w:val="00CE623D"/>
    <w:rsid w:val="00CE66D5"/>
    <w:rsid w:val="00CE6864"/>
    <w:rsid w:val="00CE7C18"/>
    <w:rsid w:val="00CF5838"/>
    <w:rsid w:val="00CF637A"/>
    <w:rsid w:val="00D0000D"/>
    <w:rsid w:val="00D00B56"/>
    <w:rsid w:val="00D01AD6"/>
    <w:rsid w:val="00D027D1"/>
    <w:rsid w:val="00D0514C"/>
    <w:rsid w:val="00D059DE"/>
    <w:rsid w:val="00D05ABD"/>
    <w:rsid w:val="00D062C6"/>
    <w:rsid w:val="00D13B5A"/>
    <w:rsid w:val="00D13FCE"/>
    <w:rsid w:val="00D14496"/>
    <w:rsid w:val="00D15D13"/>
    <w:rsid w:val="00D23335"/>
    <w:rsid w:val="00D27478"/>
    <w:rsid w:val="00D306D1"/>
    <w:rsid w:val="00D30800"/>
    <w:rsid w:val="00D30F73"/>
    <w:rsid w:val="00D32F2E"/>
    <w:rsid w:val="00D34786"/>
    <w:rsid w:val="00D36D9F"/>
    <w:rsid w:val="00D37253"/>
    <w:rsid w:val="00D37BFC"/>
    <w:rsid w:val="00D37F6F"/>
    <w:rsid w:val="00D40551"/>
    <w:rsid w:val="00D409F8"/>
    <w:rsid w:val="00D41C05"/>
    <w:rsid w:val="00D423C8"/>
    <w:rsid w:val="00D441BD"/>
    <w:rsid w:val="00D458B9"/>
    <w:rsid w:val="00D45BF3"/>
    <w:rsid w:val="00D47A8E"/>
    <w:rsid w:val="00D51162"/>
    <w:rsid w:val="00D511EE"/>
    <w:rsid w:val="00D52B4A"/>
    <w:rsid w:val="00D52D14"/>
    <w:rsid w:val="00D53F78"/>
    <w:rsid w:val="00D550AD"/>
    <w:rsid w:val="00D60066"/>
    <w:rsid w:val="00D607F6"/>
    <w:rsid w:val="00D61D5F"/>
    <w:rsid w:val="00D628CE"/>
    <w:rsid w:val="00D62D87"/>
    <w:rsid w:val="00D6652B"/>
    <w:rsid w:val="00D712D3"/>
    <w:rsid w:val="00D71422"/>
    <w:rsid w:val="00D71B5E"/>
    <w:rsid w:val="00D72DC6"/>
    <w:rsid w:val="00D73242"/>
    <w:rsid w:val="00D7558D"/>
    <w:rsid w:val="00D76938"/>
    <w:rsid w:val="00D76F7F"/>
    <w:rsid w:val="00D808CD"/>
    <w:rsid w:val="00D81D92"/>
    <w:rsid w:val="00D81F74"/>
    <w:rsid w:val="00D82A61"/>
    <w:rsid w:val="00D85B48"/>
    <w:rsid w:val="00D86196"/>
    <w:rsid w:val="00D876F9"/>
    <w:rsid w:val="00D87F36"/>
    <w:rsid w:val="00D9169B"/>
    <w:rsid w:val="00D91811"/>
    <w:rsid w:val="00D91A4B"/>
    <w:rsid w:val="00D9470C"/>
    <w:rsid w:val="00D94A32"/>
    <w:rsid w:val="00D94E62"/>
    <w:rsid w:val="00D9512A"/>
    <w:rsid w:val="00D9612B"/>
    <w:rsid w:val="00D961D5"/>
    <w:rsid w:val="00D964C9"/>
    <w:rsid w:val="00D9664A"/>
    <w:rsid w:val="00D97616"/>
    <w:rsid w:val="00DA0396"/>
    <w:rsid w:val="00DA2572"/>
    <w:rsid w:val="00DA464F"/>
    <w:rsid w:val="00DA5E19"/>
    <w:rsid w:val="00DA647B"/>
    <w:rsid w:val="00DA666B"/>
    <w:rsid w:val="00DA7B5F"/>
    <w:rsid w:val="00DA7E33"/>
    <w:rsid w:val="00DB1EA0"/>
    <w:rsid w:val="00DB25FA"/>
    <w:rsid w:val="00DB30A9"/>
    <w:rsid w:val="00DB503D"/>
    <w:rsid w:val="00DC0212"/>
    <w:rsid w:val="00DC0D1B"/>
    <w:rsid w:val="00DC11E7"/>
    <w:rsid w:val="00DC1BBC"/>
    <w:rsid w:val="00DC1DE4"/>
    <w:rsid w:val="00DC1EF6"/>
    <w:rsid w:val="00DC24E3"/>
    <w:rsid w:val="00DC2592"/>
    <w:rsid w:val="00DC2EAC"/>
    <w:rsid w:val="00DC444D"/>
    <w:rsid w:val="00DC495E"/>
    <w:rsid w:val="00DC62AC"/>
    <w:rsid w:val="00DC7023"/>
    <w:rsid w:val="00DC74A4"/>
    <w:rsid w:val="00DC769A"/>
    <w:rsid w:val="00DC76D7"/>
    <w:rsid w:val="00DD268B"/>
    <w:rsid w:val="00DD2DA8"/>
    <w:rsid w:val="00DD3D86"/>
    <w:rsid w:val="00DD419F"/>
    <w:rsid w:val="00DD45CC"/>
    <w:rsid w:val="00DD4AD2"/>
    <w:rsid w:val="00DD4B72"/>
    <w:rsid w:val="00DE2862"/>
    <w:rsid w:val="00DE5DC9"/>
    <w:rsid w:val="00DE6807"/>
    <w:rsid w:val="00DE6B9E"/>
    <w:rsid w:val="00DE750A"/>
    <w:rsid w:val="00DF1D7F"/>
    <w:rsid w:val="00DF1EC4"/>
    <w:rsid w:val="00DF2382"/>
    <w:rsid w:val="00DF30AB"/>
    <w:rsid w:val="00DF61C8"/>
    <w:rsid w:val="00E028E8"/>
    <w:rsid w:val="00E029CC"/>
    <w:rsid w:val="00E0340B"/>
    <w:rsid w:val="00E04A90"/>
    <w:rsid w:val="00E04A9B"/>
    <w:rsid w:val="00E05351"/>
    <w:rsid w:val="00E0551F"/>
    <w:rsid w:val="00E063E0"/>
    <w:rsid w:val="00E118A5"/>
    <w:rsid w:val="00E12A6E"/>
    <w:rsid w:val="00E13492"/>
    <w:rsid w:val="00E13784"/>
    <w:rsid w:val="00E1710A"/>
    <w:rsid w:val="00E219C7"/>
    <w:rsid w:val="00E235D0"/>
    <w:rsid w:val="00E258F1"/>
    <w:rsid w:val="00E25B0D"/>
    <w:rsid w:val="00E3108A"/>
    <w:rsid w:val="00E31285"/>
    <w:rsid w:val="00E321AD"/>
    <w:rsid w:val="00E351E3"/>
    <w:rsid w:val="00E37C7A"/>
    <w:rsid w:val="00E37CAA"/>
    <w:rsid w:val="00E4118C"/>
    <w:rsid w:val="00E414F0"/>
    <w:rsid w:val="00E43157"/>
    <w:rsid w:val="00E4339D"/>
    <w:rsid w:val="00E43EA7"/>
    <w:rsid w:val="00E461CE"/>
    <w:rsid w:val="00E46DB9"/>
    <w:rsid w:val="00E51310"/>
    <w:rsid w:val="00E51772"/>
    <w:rsid w:val="00E53C98"/>
    <w:rsid w:val="00E54E2D"/>
    <w:rsid w:val="00E56AF3"/>
    <w:rsid w:val="00E56E95"/>
    <w:rsid w:val="00E573E4"/>
    <w:rsid w:val="00E575ED"/>
    <w:rsid w:val="00E6087E"/>
    <w:rsid w:val="00E62255"/>
    <w:rsid w:val="00E62534"/>
    <w:rsid w:val="00E62BA7"/>
    <w:rsid w:val="00E62D80"/>
    <w:rsid w:val="00E62F18"/>
    <w:rsid w:val="00E63159"/>
    <w:rsid w:val="00E64C3D"/>
    <w:rsid w:val="00E66B86"/>
    <w:rsid w:val="00E66CE2"/>
    <w:rsid w:val="00E703DC"/>
    <w:rsid w:val="00E7203B"/>
    <w:rsid w:val="00E720CA"/>
    <w:rsid w:val="00E75941"/>
    <w:rsid w:val="00E763D1"/>
    <w:rsid w:val="00E76DB1"/>
    <w:rsid w:val="00E8157F"/>
    <w:rsid w:val="00E822CA"/>
    <w:rsid w:val="00E84C44"/>
    <w:rsid w:val="00E84EB5"/>
    <w:rsid w:val="00E85662"/>
    <w:rsid w:val="00E85727"/>
    <w:rsid w:val="00E85F3D"/>
    <w:rsid w:val="00E87468"/>
    <w:rsid w:val="00E8789F"/>
    <w:rsid w:val="00E90A98"/>
    <w:rsid w:val="00E9170F"/>
    <w:rsid w:val="00E91910"/>
    <w:rsid w:val="00E928DC"/>
    <w:rsid w:val="00E94174"/>
    <w:rsid w:val="00E97B71"/>
    <w:rsid w:val="00EA154E"/>
    <w:rsid w:val="00EA3D34"/>
    <w:rsid w:val="00EA734B"/>
    <w:rsid w:val="00EA758A"/>
    <w:rsid w:val="00EA788F"/>
    <w:rsid w:val="00EB3C79"/>
    <w:rsid w:val="00EB454D"/>
    <w:rsid w:val="00EB4A96"/>
    <w:rsid w:val="00EB5815"/>
    <w:rsid w:val="00EC20CF"/>
    <w:rsid w:val="00EC266B"/>
    <w:rsid w:val="00EC3478"/>
    <w:rsid w:val="00EC5043"/>
    <w:rsid w:val="00EC6477"/>
    <w:rsid w:val="00EC7A42"/>
    <w:rsid w:val="00ED0150"/>
    <w:rsid w:val="00ED2D35"/>
    <w:rsid w:val="00ED549D"/>
    <w:rsid w:val="00ED5E10"/>
    <w:rsid w:val="00ED66B0"/>
    <w:rsid w:val="00ED6B73"/>
    <w:rsid w:val="00ED6E05"/>
    <w:rsid w:val="00ED76BA"/>
    <w:rsid w:val="00ED76BE"/>
    <w:rsid w:val="00EE00E9"/>
    <w:rsid w:val="00EE171C"/>
    <w:rsid w:val="00EE2875"/>
    <w:rsid w:val="00EE2A59"/>
    <w:rsid w:val="00EE2C9F"/>
    <w:rsid w:val="00EF1AAA"/>
    <w:rsid w:val="00EF2D35"/>
    <w:rsid w:val="00EF34E9"/>
    <w:rsid w:val="00EF619B"/>
    <w:rsid w:val="00EF61CD"/>
    <w:rsid w:val="00EF7933"/>
    <w:rsid w:val="00F00B55"/>
    <w:rsid w:val="00F02563"/>
    <w:rsid w:val="00F02AD1"/>
    <w:rsid w:val="00F0395D"/>
    <w:rsid w:val="00F04A44"/>
    <w:rsid w:val="00F0758F"/>
    <w:rsid w:val="00F1057C"/>
    <w:rsid w:val="00F10CBC"/>
    <w:rsid w:val="00F10EC4"/>
    <w:rsid w:val="00F1116F"/>
    <w:rsid w:val="00F11DE5"/>
    <w:rsid w:val="00F12EED"/>
    <w:rsid w:val="00F15AFE"/>
    <w:rsid w:val="00F17380"/>
    <w:rsid w:val="00F17C65"/>
    <w:rsid w:val="00F243B5"/>
    <w:rsid w:val="00F253CC"/>
    <w:rsid w:val="00F25958"/>
    <w:rsid w:val="00F26C85"/>
    <w:rsid w:val="00F30AE1"/>
    <w:rsid w:val="00F32045"/>
    <w:rsid w:val="00F3361A"/>
    <w:rsid w:val="00F34404"/>
    <w:rsid w:val="00F37106"/>
    <w:rsid w:val="00F40A96"/>
    <w:rsid w:val="00F4302D"/>
    <w:rsid w:val="00F438FF"/>
    <w:rsid w:val="00F43BD2"/>
    <w:rsid w:val="00F44E25"/>
    <w:rsid w:val="00F511F9"/>
    <w:rsid w:val="00F519CF"/>
    <w:rsid w:val="00F56BA5"/>
    <w:rsid w:val="00F57D4B"/>
    <w:rsid w:val="00F60BAA"/>
    <w:rsid w:val="00F60E22"/>
    <w:rsid w:val="00F61BEE"/>
    <w:rsid w:val="00F62DE9"/>
    <w:rsid w:val="00F6355B"/>
    <w:rsid w:val="00F639BE"/>
    <w:rsid w:val="00F6506D"/>
    <w:rsid w:val="00F6569D"/>
    <w:rsid w:val="00F666F0"/>
    <w:rsid w:val="00F66FE1"/>
    <w:rsid w:val="00F7347A"/>
    <w:rsid w:val="00F74093"/>
    <w:rsid w:val="00F746F9"/>
    <w:rsid w:val="00F7507A"/>
    <w:rsid w:val="00F76387"/>
    <w:rsid w:val="00F764A9"/>
    <w:rsid w:val="00F806AB"/>
    <w:rsid w:val="00F81395"/>
    <w:rsid w:val="00F81563"/>
    <w:rsid w:val="00F81BB8"/>
    <w:rsid w:val="00F81E2E"/>
    <w:rsid w:val="00F86957"/>
    <w:rsid w:val="00F90C64"/>
    <w:rsid w:val="00F917D1"/>
    <w:rsid w:val="00F92542"/>
    <w:rsid w:val="00F95F35"/>
    <w:rsid w:val="00F9653B"/>
    <w:rsid w:val="00FA3D68"/>
    <w:rsid w:val="00FA756C"/>
    <w:rsid w:val="00FB51E2"/>
    <w:rsid w:val="00FB52C2"/>
    <w:rsid w:val="00FB62CF"/>
    <w:rsid w:val="00FC197E"/>
    <w:rsid w:val="00FC40BE"/>
    <w:rsid w:val="00FC6BB4"/>
    <w:rsid w:val="00FD3C3B"/>
    <w:rsid w:val="00FD4F5A"/>
    <w:rsid w:val="00FE07DD"/>
    <w:rsid w:val="00FE32B1"/>
    <w:rsid w:val="00FE57DA"/>
    <w:rsid w:val="00FE61F8"/>
    <w:rsid w:val="00FE6B45"/>
    <w:rsid w:val="00FE6BEC"/>
    <w:rsid w:val="00FE7A56"/>
    <w:rsid w:val="00FE7DEC"/>
    <w:rsid w:val="00FF0A23"/>
    <w:rsid w:val="00FF1DE7"/>
    <w:rsid w:val="00FF205F"/>
    <w:rsid w:val="00FF55F3"/>
    <w:rsid w:val="00FF5851"/>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3A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64"/>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6200">
      <w:bodyDiv w:val="1"/>
      <w:marLeft w:val="0"/>
      <w:marRight w:val="0"/>
      <w:marTop w:val="0"/>
      <w:marBottom w:val="0"/>
      <w:divBdr>
        <w:top w:val="none" w:sz="0" w:space="0" w:color="auto"/>
        <w:left w:val="none" w:sz="0" w:space="0" w:color="auto"/>
        <w:bottom w:val="none" w:sz="0" w:space="0" w:color="auto"/>
        <w:right w:val="none" w:sz="0" w:space="0" w:color="auto"/>
      </w:divBdr>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254747034">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981">
      <w:bodyDiv w:val="1"/>
      <w:marLeft w:val="0"/>
      <w:marRight w:val="0"/>
      <w:marTop w:val="0"/>
      <w:marBottom w:val="0"/>
      <w:divBdr>
        <w:top w:val="none" w:sz="0" w:space="0" w:color="auto"/>
        <w:left w:val="none" w:sz="0" w:space="0" w:color="auto"/>
        <w:bottom w:val="none" w:sz="0" w:space="0" w:color="auto"/>
        <w:right w:val="none" w:sz="0" w:space="0" w:color="auto"/>
      </w:divBdr>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37810142">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28781322">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1001">
      <w:bodyDiv w:val="1"/>
      <w:marLeft w:val="0"/>
      <w:marRight w:val="0"/>
      <w:marTop w:val="0"/>
      <w:marBottom w:val="0"/>
      <w:divBdr>
        <w:top w:val="none" w:sz="0" w:space="0" w:color="auto"/>
        <w:left w:val="none" w:sz="0" w:space="0" w:color="auto"/>
        <w:bottom w:val="none" w:sz="0" w:space="0" w:color="auto"/>
        <w:right w:val="none" w:sz="0" w:space="0" w:color="auto"/>
      </w:divBdr>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2D0"/>
    <w:rsid w:val="00077BF2"/>
    <w:rsid w:val="00091139"/>
    <w:rsid w:val="0014721F"/>
    <w:rsid w:val="00181636"/>
    <w:rsid w:val="00200821"/>
    <w:rsid w:val="002301D2"/>
    <w:rsid w:val="00237DC9"/>
    <w:rsid w:val="0025245B"/>
    <w:rsid w:val="00275E30"/>
    <w:rsid w:val="002A3923"/>
    <w:rsid w:val="002D08AE"/>
    <w:rsid w:val="00347E37"/>
    <w:rsid w:val="00386328"/>
    <w:rsid w:val="00394049"/>
    <w:rsid w:val="003B0C71"/>
    <w:rsid w:val="00405C22"/>
    <w:rsid w:val="004926AB"/>
    <w:rsid w:val="004B5BBB"/>
    <w:rsid w:val="004F2DF8"/>
    <w:rsid w:val="00517E2A"/>
    <w:rsid w:val="005257A9"/>
    <w:rsid w:val="00532DED"/>
    <w:rsid w:val="00546DE3"/>
    <w:rsid w:val="005C0EA9"/>
    <w:rsid w:val="005C7906"/>
    <w:rsid w:val="006448E2"/>
    <w:rsid w:val="00660EC0"/>
    <w:rsid w:val="006F24A1"/>
    <w:rsid w:val="0071743B"/>
    <w:rsid w:val="00750044"/>
    <w:rsid w:val="00857670"/>
    <w:rsid w:val="00952310"/>
    <w:rsid w:val="009A261B"/>
    <w:rsid w:val="009A5A0F"/>
    <w:rsid w:val="00AA2E17"/>
    <w:rsid w:val="00AC0D45"/>
    <w:rsid w:val="00AC15A4"/>
    <w:rsid w:val="00AC7D72"/>
    <w:rsid w:val="00B0336C"/>
    <w:rsid w:val="00D06C82"/>
    <w:rsid w:val="00D241E9"/>
    <w:rsid w:val="00D707B0"/>
    <w:rsid w:val="00D7750D"/>
    <w:rsid w:val="00DE49FB"/>
    <w:rsid w:val="00F00D2F"/>
    <w:rsid w:val="00F128DF"/>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B060-9A5E-4DC5-82A1-39961EEA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2737</Words>
  <Characters>15169</Characters>
  <Application>Microsoft Office Word</Application>
  <DocSecurity>0</DocSecurity>
  <Lines>275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51/21</dc:title>
  <dc:subject/>
  <dc:creator/>
  <cp:keywords/>
  <dc:description/>
  <cp:lastModifiedBy/>
  <cp:revision>1</cp:revision>
  <dcterms:created xsi:type="dcterms:W3CDTF">2021-04-19T16:50:00Z</dcterms:created>
  <dcterms:modified xsi:type="dcterms:W3CDTF">2021-04-19T16:50:00Z</dcterms:modified>
</cp:coreProperties>
</file>