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77777777" w:rsidR="000673D0" w:rsidRPr="0090270B" w:rsidRDefault="000673D0" w:rsidP="000673D0">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D29F1"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81486B" w:rsidRDefault="0081486B"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A26BCBE" w14:textId="77777777" w:rsidR="0081486B" w:rsidRDefault="0081486B"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Pr>
          <w:rFonts w:asciiTheme="majorHAnsi" w:hAnsiTheme="majorHAnsi" w:cs="Univers"/>
          <w:b/>
          <w:bCs/>
          <w:sz w:val="22"/>
          <w:szCs w:val="22"/>
          <w:lang w:val="es-ES_tradnl"/>
        </w:rPr>
        <w:t xml:space="preserve"> </w:t>
      </w:r>
    </w:p>
    <w:p w14:paraId="397534B4"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6073C012"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539C54D8" w14:textId="77777777" w:rsidR="000673D0" w:rsidRPr="0090270B" w:rsidRDefault="000673D0" w:rsidP="000673D0">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0673D0">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0673D0">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D95BB77"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31CAF057" w:rsidR="0081486B" w:rsidRPr="004E2649" w:rsidRDefault="0081486B"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4A6CBD">
                              <w:rPr>
                                <w:rFonts w:asciiTheme="majorHAnsi" w:hAnsiTheme="majorHAnsi" w:cs="Arial"/>
                                <w:b/>
                                <w:bCs/>
                                <w:color w:val="0D0D0D" w:themeColor="text1" w:themeTint="F2"/>
                                <w:sz w:val="36"/>
                                <w:szCs w:val="22"/>
                                <w:lang w:val="es-ES_tradnl"/>
                              </w:rPr>
                              <w:t>216</w:t>
                            </w:r>
                            <w:r>
                              <w:rPr>
                                <w:rFonts w:asciiTheme="majorHAnsi" w:hAnsiTheme="majorHAnsi" w:cs="Arial"/>
                                <w:b/>
                                <w:bCs/>
                                <w:color w:val="0D0D0D" w:themeColor="text1" w:themeTint="F2"/>
                                <w:sz w:val="36"/>
                                <w:szCs w:val="22"/>
                                <w:lang w:val="es-ES_tradnl"/>
                              </w:rPr>
                              <w:t>/2</w:t>
                            </w:r>
                            <w:r w:rsidR="004042F2">
                              <w:rPr>
                                <w:rFonts w:asciiTheme="majorHAnsi" w:hAnsiTheme="majorHAnsi" w:cs="Arial"/>
                                <w:b/>
                                <w:bCs/>
                                <w:color w:val="0D0D0D" w:themeColor="text1" w:themeTint="F2"/>
                                <w:sz w:val="36"/>
                                <w:szCs w:val="22"/>
                                <w:lang w:val="es-ES_tradnl"/>
                              </w:rPr>
                              <w:t>1</w:t>
                            </w:r>
                          </w:p>
                          <w:p w14:paraId="5626D0A4" w14:textId="498B90D0" w:rsidR="0081486B" w:rsidRPr="00D85CEC" w:rsidRDefault="0081486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1863-12</w:t>
                            </w:r>
                          </w:p>
                          <w:p w14:paraId="2A1EFAA5" w14:textId="53078A39" w:rsidR="0081486B" w:rsidRPr="00D85CEC" w:rsidRDefault="0081486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w:t>
                            </w:r>
                            <w:r>
                              <w:rPr>
                                <w:rFonts w:ascii="Cambria" w:hAnsi="Cambria" w:cs="Arial"/>
                                <w:color w:val="0D0D0D"/>
                                <w:szCs w:val="22"/>
                                <w:lang w:val="es-ES_tradnl"/>
                              </w:rPr>
                              <w:t>IN</w:t>
                            </w:r>
                            <w:r w:rsidRPr="00D85CEC">
                              <w:rPr>
                                <w:rFonts w:ascii="Cambria" w:hAnsi="Cambria" w:cs="Arial"/>
                                <w:color w:val="0D0D0D"/>
                                <w:szCs w:val="22"/>
                                <w:lang w:val="es-ES_tradnl"/>
                              </w:rPr>
                              <w:t xml:space="preserve">ADMISIBILIDAD </w:t>
                            </w:r>
                          </w:p>
                          <w:p w14:paraId="01826855" w14:textId="77777777" w:rsidR="0081486B" w:rsidRPr="00D85CEC" w:rsidRDefault="0081486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14:paraId="02E936EF" w14:textId="095C07E5" w:rsidR="0081486B" w:rsidRPr="00B46622" w:rsidRDefault="0081486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RUBÉN RAMÍREZ MUÑOZ</w:t>
                            </w:r>
                          </w:p>
                          <w:bookmarkEnd w:id="0"/>
                          <w:p w14:paraId="47ED2F30" w14:textId="70198581" w:rsidR="0081486B" w:rsidRPr="00D85CEC" w:rsidRDefault="0081486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CHILE</w:t>
                            </w:r>
                          </w:p>
                          <w:p w14:paraId="6D9AEAC1" w14:textId="77777777" w:rsidR="0081486B" w:rsidRPr="00AE5488" w:rsidRDefault="0081486B" w:rsidP="000673D0">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3F5A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250532B" w14:textId="31CAF057" w:rsidR="0081486B" w:rsidRPr="004E2649" w:rsidRDefault="0081486B"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4A6CBD">
                        <w:rPr>
                          <w:rFonts w:asciiTheme="majorHAnsi" w:hAnsiTheme="majorHAnsi" w:cs="Arial"/>
                          <w:b/>
                          <w:bCs/>
                          <w:color w:val="0D0D0D" w:themeColor="text1" w:themeTint="F2"/>
                          <w:sz w:val="36"/>
                          <w:szCs w:val="22"/>
                          <w:lang w:val="es-ES_tradnl"/>
                        </w:rPr>
                        <w:t>216</w:t>
                      </w:r>
                      <w:r>
                        <w:rPr>
                          <w:rFonts w:asciiTheme="majorHAnsi" w:hAnsiTheme="majorHAnsi" w:cs="Arial"/>
                          <w:b/>
                          <w:bCs/>
                          <w:color w:val="0D0D0D" w:themeColor="text1" w:themeTint="F2"/>
                          <w:sz w:val="36"/>
                          <w:szCs w:val="22"/>
                          <w:lang w:val="es-ES_tradnl"/>
                        </w:rPr>
                        <w:t>/2</w:t>
                      </w:r>
                      <w:r w:rsidR="004042F2">
                        <w:rPr>
                          <w:rFonts w:asciiTheme="majorHAnsi" w:hAnsiTheme="majorHAnsi" w:cs="Arial"/>
                          <w:b/>
                          <w:bCs/>
                          <w:color w:val="0D0D0D" w:themeColor="text1" w:themeTint="F2"/>
                          <w:sz w:val="36"/>
                          <w:szCs w:val="22"/>
                          <w:lang w:val="es-ES_tradnl"/>
                        </w:rPr>
                        <w:t>1</w:t>
                      </w:r>
                    </w:p>
                    <w:p w14:paraId="5626D0A4" w14:textId="498B90D0" w:rsidR="0081486B" w:rsidRPr="00D85CEC" w:rsidRDefault="0081486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1863-12</w:t>
                      </w:r>
                    </w:p>
                    <w:p w14:paraId="2A1EFAA5" w14:textId="53078A39" w:rsidR="0081486B" w:rsidRPr="00D85CEC" w:rsidRDefault="0081486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w:t>
                      </w:r>
                      <w:r>
                        <w:rPr>
                          <w:rFonts w:ascii="Cambria" w:hAnsi="Cambria" w:cs="Arial"/>
                          <w:color w:val="0D0D0D"/>
                          <w:szCs w:val="22"/>
                          <w:lang w:val="es-ES_tradnl"/>
                        </w:rPr>
                        <w:t>IN</w:t>
                      </w:r>
                      <w:r w:rsidRPr="00D85CEC">
                        <w:rPr>
                          <w:rFonts w:ascii="Cambria" w:hAnsi="Cambria" w:cs="Arial"/>
                          <w:color w:val="0D0D0D"/>
                          <w:szCs w:val="22"/>
                          <w:lang w:val="es-ES_tradnl"/>
                        </w:rPr>
                        <w:t xml:space="preserve">ADMISIBILIDAD </w:t>
                      </w:r>
                    </w:p>
                    <w:p w14:paraId="01826855" w14:textId="77777777" w:rsidR="0081486B" w:rsidRPr="00D85CEC" w:rsidRDefault="0081486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02E936EF" w14:textId="095C07E5" w:rsidR="0081486B" w:rsidRPr="00B46622" w:rsidRDefault="0081486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RUBÉN RAMÍREZ MUÑOZ</w:t>
                      </w:r>
                    </w:p>
                    <w:bookmarkEnd w:id="1"/>
                    <w:p w14:paraId="47ED2F30" w14:textId="70198581" w:rsidR="0081486B" w:rsidRPr="00D85CEC" w:rsidRDefault="0081486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CHILE</w:t>
                      </w:r>
                    </w:p>
                    <w:p w14:paraId="6D9AEAC1" w14:textId="77777777" w:rsidR="0081486B" w:rsidRPr="00AE5488" w:rsidRDefault="0081486B" w:rsidP="000673D0">
                      <w:pPr>
                        <w:rPr>
                          <w:color w:val="0D0D0D" w:themeColor="text1" w:themeTint="F2"/>
                          <w:lang w:val="es-ES_tradnl"/>
                        </w:rPr>
                      </w:pP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451FE0B5" w:rsidR="0081486B" w:rsidRPr="00FB6359" w:rsidRDefault="0081486B" w:rsidP="000673D0">
                            <w:pPr>
                              <w:spacing w:line="276" w:lineRule="auto"/>
                              <w:jc w:val="right"/>
                              <w:rPr>
                                <w:rFonts w:asciiTheme="minorHAnsi" w:hAnsiTheme="minorHAnsi"/>
                                <w:color w:val="FFFFFF" w:themeColor="background1"/>
                                <w:sz w:val="22"/>
                                <w:lang w:val="es-419"/>
                              </w:rPr>
                            </w:pPr>
                            <w:r w:rsidRPr="00FB6359">
                              <w:rPr>
                                <w:rFonts w:asciiTheme="minorHAnsi" w:hAnsiTheme="minorHAnsi"/>
                                <w:color w:val="FFFFFF" w:themeColor="background1"/>
                                <w:sz w:val="22"/>
                                <w:lang w:val="es-419"/>
                              </w:rPr>
                              <w:t>OEA/</w:t>
                            </w:r>
                            <w:proofErr w:type="spellStart"/>
                            <w:r w:rsidRPr="00FB6359">
                              <w:rPr>
                                <w:rFonts w:asciiTheme="minorHAnsi" w:hAnsiTheme="minorHAnsi"/>
                                <w:color w:val="FFFFFF" w:themeColor="background1"/>
                                <w:sz w:val="22"/>
                                <w:lang w:val="es-419"/>
                              </w:rPr>
                              <w:t>Ser.L</w:t>
                            </w:r>
                            <w:proofErr w:type="spellEnd"/>
                            <w:r w:rsidRPr="00FB6359">
                              <w:rPr>
                                <w:rFonts w:asciiTheme="minorHAnsi" w:hAnsiTheme="minorHAnsi"/>
                                <w:color w:val="FFFFFF" w:themeColor="background1"/>
                                <w:sz w:val="22"/>
                                <w:lang w:val="es-419"/>
                              </w:rPr>
                              <w:t>/V/II</w:t>
                            </w:r>
                          </w:p>
                          <w:p w14:paraId="3449BBFC" w14:textId="566A7823" w:rsidR="0081486B" w:rsidRPr="00FB6359" w:rsidRDefault="0081486B" w:rsidP="000673D0">
                            <w:pPr>
                              <w:spacing w:line="276" w:lineRule="auto"/>
                              <w:jc w:val="right"/>
                              <w:rPr>
                                <w:rFonts w:asciiTheme="minorHAnsi" w:hAnsiTheme="minorHAnsi"/>
                                <w:color w:val="FFFFFF" w:themeColor="background1"/>
                                <w:sz w:val="22"/>
                                <w:lang w:val="es-419"/>
                              </w:rPr>
                            </w:pPr>
                            <w:r w:rsidRPr="00FB6359">
                              <w:rPr>
                                <w:rFonts w:asciiTheme="minorHAnsi" w:hAnsiTheme="minorHAnsi"/>
                                <w:color w:val="FFFFFF" w:themeColor="background1"/>
                                <w:sz w:val="22"/>
                                <w:lang w:val="es-419"/>
                              </w:rPr>
                              <w:t xml:space="preserve">Doc. </w:t>
                            </w:r>
                            <w:r w:rsidR="004A6CBD" w:rsidRPr="00FB6359">
                              <w:rPr>
                                <w:rFonts w:asciiTheme="minorHAnsi" w:hAnsiTheme="minorHAnsi"/>
                                <w:color w:val="FFFFFF" w:themeColor="background1"/>
                                <w:sz w:val="22"/>
                                <w:lang w:val="es-419"/>
                              </w:rPr>
                              <w:t>224</w:t>
                            </w:r>
                          </w:p>
                          <w:p w14:paraId="0BBD91A2" w14:textId="06869686" w:rsidR="0081486B" w:rsidRPr="00C25ADB" w:rsidRDefault="004A6CBD"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septiembre</w:t>
                            </w:r>
                            <w:r w:rsidR="0081486B" w:rsidRPr="00C25ADB">
                              <w:rPr>
                                <w:rFonts w:asciiTheme="minorHAnsi" w:hAnsiTheme="minorHAnsi"/>
                                <w:color w:val="FFFFFF" w:themeColor="background1"/>
                                <w:sz w:val="22"/>
                                <w:lang w:val="es-PA"/>
                              </w:rPr>
                              <w:t xml:space="preserve"> 202</w:t>
                            </w:r>
                            <w:r w:rsidR="004042F2">
                              <w:rPr>
                                <w:rFonts w:asciiTheme="minorHAnsi" w:hAnsiTheme="minorHAnsi"/>
                                <w:color w:val="FFFFFF" w:themeColor="background1"/>
                                <w:sz w:val="22"/>
                                <w:lang w:val="es-PA"/>
                              </w:rPr>
                              <w:t>1</w:t>
                            </w:r>
                          </w:p>
                          <w:p w14:paraId="0288BA97" w14:textId="77777777" w:rsidR="0081486B" w:rsidRPr="00C25ADB" w:rsidRDefault="0081486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E3426"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B2CE493" w14:textId="451FE0B5" w:rsidR="0081486B" w:rsidRPr="00FB6359" w:rsidRDefault="0081486B" w:rsidP="000673D0">
                      <w:pPr>
                        <w:spacing w:line="276" w:lineRule="auto"/>
                        <w:jc w:val="right"/>
                        <w:rPr>
                          <w:rFonts w:asciiTheme="minorHAnsi" w:hAnsiTheme="minorHAnsi"/>
                          <w:color w:val="FFFFFF" w:themeColor="background1"/>
                          <w:sz w:val="22"/>
                          <w:lang w:val="es-419"/>
                        </w:rPr>
                      </w:pPr>
                      <w:r w:rsidRPr="00FB6359">
                        <w:rPr>
                          <w:rFonts w:asciiTheme="minorHAnsi" w:hAnsiTheme="minorHAnsi"/>
                          <w:color w:val="FFFFFF" w:themeColor="background1"/>
                          <w:sz w:val="22"/>
                          <w:lang w:val="es-419"/>
                        </w:rPr>
                        <w:t>OEA/Ser.L/V/II</w:t>
                      </w:r>
                    </w:p>
                    <w:p w14:paraId="3449BBFC" w14:textId="566A7823" w:rsidR="0081486B" w:rsidRPr="00FB6359" w:rsidRDefault="0081486B" w:rsidP="000673D0">
                      <w:pPr>
                        <w:spacing w:line="276" w:lineRule="auto"/>
                        <w:jc w:val="right"/>
                        <w:rPr>
                          <w:rFonts w:asciiTheme="minorHAnsi" w:hAnsiTheme="minorHAnsi"/>
                          <w:color w:val="FFFFFF" w:themeColor="background1"/>
                          <w:sz w:val="22"/>
                          <w:lang w:val="es-419"/>
                        </w:rPr>
                      </w:pPr>
                      <w:r w:rsidRPr="00FB6359">
                        <w:rPr>
                          <w:rFonts w:asciiTheme="minorHAnsi" w:hAnsiTheme="minorHAnsi"/>
                          <w:color w:val="FFFFFF" w:themeColor="background1"/>
                          <w:sz w:val="22"/>
                          <w:lang w:val="es-419"/>
                        </w:rPr>
                        <w:t xml:space="preserve">Doc. </w:t>
                      </w:r>
                      <w:r w:rsidR="004A6CBD" w:rsidRPr="00FB6359">
                        <w:rPr>
                          <w:rFonts w:asciiTheme="minorHAnsi" w:hAnsiTheme="minorHAnsi"/>
                          <w:color w:val="FFFFFF" w:themeColor="background1"/>
                          <w:sz w:val="22"/>
                          <w:lang w:val="es-419"/>
                        </w:rPr>
                        <w:t>224</w:t>
                      </w:r>
                    </w:p>
                    <w:p w14:paraId="0BBD91A2" w14:textId="06869686" w:rsidR="0081486B" w:rsidRPr="00C25ADB" w:rsidRDefault="004A6CBD"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septiembre</w:t>
                      </w:r>
                      <w:r w:rsidR="0081486B" w:rsidRPr="00C25ADB">
                        <w:rPr>
                          <w:rFonts w:asciiTheme="minorHAnsi" w:hAnsiTheme="minorHAnsi"/>
                          <w:color w:val="FFFFFF" w:themeColor="background1"/>
                          <w:sz w:val="22"/>
                          <w:lang w:val="es-PA"/>
                        </w:rPr>
                        <w:t xml:space="preserve"> 202</w:t>
                      </w:r>
                      <w:r w:rsidR="004042F2">
                        <w:rPr>
                          <w:rFonts w:asciiTheme="minorHAnsi" w:hAnsiTheme="minorHAnsi"/>
                          <w:color w:val="FFFFFF" w:themeColor="background1"/>
                          <w:sz w:val="22"/>
                          <w:lang w:val="es-PA"/>
                        </w:rPr>
                        <w:t>1</w:t>
                      </w:r>
                    </w:p>
                    <w:p w14:paraId="0288BA97" w14:textId="77777777" w:rsidR="0081486B" w:rsidRPr="00C25ADB" w:rsidRDefault="0081486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0673D0">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6AE12EAF" w:rsidR="0081486B" w:rsidRPr="00890650" w:rsidRDefault="0081486B"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A6CBD">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4A6CBD">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5335F3">
                              <w:rPr>
                                <w:rFonts w:asciiTheme="majorHAnsi" w:hAnsiTheme="majorHAnsi"/>
                                <w:color w:val="0D0D0D" w:themeColor="text1" w:themeTint="F2"/>
                                <w:sz w:val="18"/>
                                <w:szCs w:val="22"/>
                                <w:lang w:val="es-ES"/>
                              </w:rPr>
                              <w:t>1</w:t>
                            </w:r>
                            <w:r w:rsidR="00FC5AF0">
                              <w:rPr>
                                <w:rFonts w:asciiTheme="majorHAnsi" w:hAnsiTheme="majorHAnsi"/>
                                <w:color w:val="0D0D0D" w:themeColor="text1" w:themeTint="F2"/>
                                <w:sz w:val="18"/>
                                <w:szCs w:val="22"/>
                                <w:lang w:val="es-ES"/>
                              </w:rPr>
                              <w:t>.</w:t>
                            </w:r>
                          </w:p>
                          <w:p w14:paraId="4F6ABB5B" w14:textId="77777777" w:rsidR="0081486B" w:rsidRPr="007A5817" w:rsidRDefault="0081486B"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81486B" w:rsidRPr="00167A34" w:rsidRDefault="0081486B"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C2A41"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7053FBA" w14:textId="6AE12EAF" w:rsidR="0081486B" w:rsidRPr="00890650" w:rsidRDefault="0081486B"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A6CBD">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4A6CBD">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5335F3">
                        <w:rPr>
                          <w:rFonts w:asciiTheme="majorHAnsi" w:hAnsiTheme="majorHAnsi"/>
                          <w:color w:val="0D0D0D" w:themeColor="text1" w:themeTint="F2"/>
                          <w:sz w:val="18"/>
                          <w:szCs w:val="22"/>
                          <w:lang w:val="es-ES"/>
                        </w:rPr>
                        <w:t>1</w:t>
                      </w:r>
                      <w:r w:rsidR="00FC5AF0">
                        <w:rPr>
                          <w:rFonts w:asciiTheme="majorHAnsi" w:hAnsiTheme="majorHAnsi"/>
                          <w:color w:val="0D0D0D" w:themeColor="text1" w:themeTint="F2"/>
                          <w:sz w:val="18"/>
                          <w:szCs w:val="22"/>
                          <w:lang w:val="es-ES"/>
                        </w:rPr>
                        <w:t>.</w:t>
                      </w:r>
                    </w:p>
                    <w:p w14:paraId="4F6ABB5B" w14:textId="77777777" w:rsidR="0081486B" w:rsidRPr="007A5817" w:rsidRDefault="0081486B"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81486B" w:rsidRPr="00167A34" w:rsidRDefault="0081486B"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2F449A23">
                <wp:simplePos x="0" y="0"/>
                <wp:positionH relativeFrom="column">
                  <wp:posOffset>1333500</wp:posOffset>
                </wp:positionH>
                <wp:positionV relativeFrom="paragraph">
                  <wp:posOffset>7303</wp:posOffset>
                </wp:positionV>
                <wp:extent cx="503872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03872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2B52A" w14:textId="3CFF0D9A" w:rsidR="0081486B" w:rsidRPr="007B05C4" w:rsidRDefault="0081486B"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A6CBD" w:rsidRPr="004A6CBD">
                              <w:rPr>
                                <w:rFonts w:asciiTheme="majorHAnsi" w:hAnsiTheme="majorHAnsi"/>
                                <w:color w:val="595959" w:themeColor="text1" w:themeTint="A6"/>
                                <w:sz w:val="18"/>
                                <w:szCs w:val="18"/>
                                <w:lang w:val="pt-BR"/>
                              </w:rPr>
                              <w:t>216</w:t>
                            </w:r>
                            <w:r w:rsidRPr="004A6CBD">
                              <w:rPr>
                                <w:rFonts w:asciiTheme="majorHAnsi" w:hAnsiTheme="majorHAnsi"/>
                                <w:color w:val="595959" w:themeColor="text1" w:themeTint="A6"/>
                                <w:sz w:val="18"/>
                                <w:szCs w:val="18"/>
                                <w:lang w:val="pt-BR"/>
                              </w:rPr>
                              <w:t>/2</w:t>
                            </w:r>
                            <w:r w:rsidR="004A6CBD" w:rsidRPr="004A6CBD">
                              <w:rPr>
                                <w:rFonts w:asciiTheme="majorHAnsi" w:hAnsiTheme="majorHAnsi"/>
                                <w:color w:val="595959" w:themeColor="text1" w:themeTint="A6"/>
                                <w:sz w:val="18"/>
                                <w:szCs w:val="18"/>
                                <w:lang w:val="pt-BR"/>
                              </w:rPr>
                              <w:t>1</w:t>
                            </w:r>
                            <w:r w:rsidRPr="004A6CBD">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1</w:t>
                            </w:r>
                            <w:r w:rsidR="00381C71">
                              <w:rPr>
                                <w:rFonts w:asciiTheme="majorHAnsi" w:hAnsiTheme="majorHAnsi"/>
                                <w:color w:val="595959" w:themeColor="text1" w:themeTint="A6"/>
                                <w:sz w:val="18"/>
                                <w:szCs w:val="18"/>
                                <w:lang w:val="es-ES"/>
                              </w:rPr>
                              <w:t>863</w:t>
                            </w:r>
                            <w:r>
                              <w:rPr>
                                <w:rFonts w:asciiTheme="majorHAnsi" w:hAnsiTheme="majorHAnsi"/>
                                <w:color w:val="595959" w:themeColor="text1" w:themeTint="A6"/>
                                <w:sz w:val="18"/>
                                <w:szCs w:val="18"/>
                                <w:lang w:val="es-ES"/>
                              </w:rPr>
                              <w:t xml:space="preserve">-12. </w:t>
                            </w:r>
                            <w:proofErr w:type="spellStart"/>
                            <w:r w:rsidR="004A6CBD">
                              <w:rPr>
                                <w:rFonts w:asciiTheme="majorHAnsi" w:hAnsiTheme="majorHAnsi"/>
                                <w:color w:val="595959" w:themeColor="text1" w:themeTint="A6"/>
                                <w:sz w:val="18"/>
                                <w:szCs w:val="18"/>
                                <w:lang w:val="es-ES"/>
                              </w:rPr>
                              <w:t>Ina</w:t>
                            </w:r>
                            <w:r>
                              <w:rPr>
                                <w:rFonts w:asciiTheme="majorHAnsi" w:hAnsiTheme="majorHAnsi"/>
                                <w:color w:val="595959" w:themeColor="text1" w:themeTint="A6"/>
                                <w:sz w:val="18"/>
                                <w:szCs w:val="18"/>
                                <w:lang w:val="es-ES_tradnl"/>
                              </w:rPr>
                              <w:t>dmisibilidad</w:t>
                            </w:r>
                            <w:proofErr w:type="spellEnd"/>
                            <w:r w:rsidRPr="00890650">
                              <w:rPr>
                                <w:rFonts w:asciiTheme="majorHAnsi" w:hAnsiTheme="majorHAnsi"/>
                                <w:color w:val="595959" w:themeColor="text1" w:themeTint="A6"/>
                                <w:sz w:val="18"/>
                                <w:szCs w:val="18"/>
                                <w:lang w:val="es-ES_tradnl"/>
                              </w:rPr>
                              <w:t xml:space="preserve">. </w:t>
                            </w:r>
                            <w:r w:rsidR="004A6CBD">
                              <w:rPr>
                                <w:rFonts w:asciiTheme="majorHAnsi" w:hAnsiTheme="majorHAnsi"/>
                                <w:color w:val="595959" w:themeColor="text1" w:themeTint="A6"/>
                                <w:sz w:val="18"/>
                                <w:szCs w:val="18"/>
                                <w:lang w:val="es-ES_tradnl"/>
                              </w:rPr>
                              <w:t>Rubén Ramírez Muñoz</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4A6CBD">
                              <w:rPr>
                                <w:rFonts w:asciiTheme="majorHAnsi" w:hAnsiTheme="majorHAnsi"/>
                                <w:color w:val="595959" w:themeColor="text1" w:themeTint="A6"/>
                                <w:sz w:val="18"/>
                                <w:szCs w:val="18"/>
                                <w:lang w:val="es-ES"/>
                              </w:rPr>
                              <w:t>9 de septiembre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21F94" id="_x0000_t202" coordsize="21600,21600" o:spt="202" path="m,l,21600r21600,l21600,xe">
                <v:stroke joinstyle="miter"/>
                <v:path gradientshapeok="t" o:connecttype="rect"/>
              </v:shapetype>
              <v:shape id="Text Box 10" o:spid="_x0000_s1030" type="#_x0000_t202" style="position:absolute;left:0;text-align:left;margin-left:105pt;margin-top:.6pt;width:396.7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" filled="f" stroked="f" strokeweight=".5pt">
                <v:textbox>
                  <w:txbxContent>
                    <w:p w14:paraId="0CF2B52A" w14:textId="3CFF0D9A" w:rsidR="0081486B" w:rsidRPr="007B05C4" w:rsidRDefault="0081486B"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A6CBD" w:rsidRPr="004A6CBD">
                        <w:rPr>
                          <w:rFonts w:asciiTheme="majorHAnsi" w:hAnsiTheme="majorHAnsi"/>
                          <w:color w:val="595959" w:themeColor="text1" w:themeTint="A6"/>
                          <w:sz w:val="18"/>
                          <w:szCs w:val="18"/>
                          <w:lang w:val="pt-BR"/>
                        </w:rPr>
                        <w:t>216</w:t>
                      </w:r>
                      <w:r w:rsidRPr="004A6CBD">
                        <w:rPr>
                          <w:rFonts w:asciiTheme="majorHAnsi" w:hAnsiTheme="majorHAnsi"/>
                          <w:color w:val="595959" w:themeColor="text1" w:themeTint="A6"/>
                          <w:sz w:val="18"/>
                          <w:szCs w:val="18"/>
                          <w:lang w:val="pt-BR"/>
                        </w:rPr>
                        <w:t>/2</w:t>
                      </w:r>
                      <w:r w:rsidR="004A6CBD" w:rsidRPr="004A6CBD">
                        <w:rPr>
                          <w:rFonts w:asciiTheme="majorHAnsi" w:hAnsiTheme="majorHAnsi"/>
                          <w:color w:val="595959" w:themeColor="text1" w:themeTint="A6"/>
                          <w:sz w:val="18"/>
                          <w:szCs w:val="18"/>
                          <w:lang w:val="pt-BR"/>
                        </w:rPr>
                        <w:t>1</w:t>
                      </w:r>
                      <w:r w:rsidRPr="004A6CBD">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 1</w:t>
                      </w:r>
                      <w:r w:rsidR="00381C71">
                        <w:rPr>
                          <w:rFonts w:asciiTheme="majorHAnsi" w:hAnsiTheme="majorHAnsi"/>
                          <w:color w:val="595959" w:themeColor="text1" w:themeTint="A6"/>
                          <w:sz w:val="18"/>
                          <w:szCs w:val="18"/>
                          <w:lang w:val="es-ES"/>
                        </w:rPr>
                        <w:t>863</w:t>
                      </w:r>
                      <w:r>
                        <w:rPr>
                          <w:rFonts w:asciiTheme="majorHAnsi" w:hAnsiTheme="majorHAnsi"/>
                          <w:color w:val="595959" w:themeColor="text1" w:themeTint="A6"/>
                          <w:sz w:val="18"/>
                          <w:szCs w:val="18"/>
                          <w:lang w:val="es-ES"/>
                        </w:rPr>
                        <w:t xml:space="preserve">-12. </w:t>
                      </w:r>
                      <w:r w:rsidR="004A6CBD">
                        <w:rPr>
                          <w:rFonts w:asciiTheme="majorHAnsi" w:hAnsiTheme="majorHAnsi"/>
                          <w:color w:val="595959" w:themeColor="text1" w:themeTint="A6"/>
                          <w:sz w:val="18"/>
                          <w:szCs w:val="18"/>
                          <w:lang w:val="es-ES"/>
                        </w:rPr>
                        <w:t>Ina</w:t>
                      </w:r>
                      <w:r>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 xml:space="preserve">. </w:t>
                      </w:r>
                      <w:r w:rsidR="004A6CBD">
                        <w:rPr>
                          <w:rFonts w:asciiTheme="majorHAnsi" w:hAnsiTheme="majorHAnsi"/>
                          <w:color w:val="595959" w:themeColor="text1" w:themeTint="A6"/>
                          <w:sz w:val="18"/>
                          <w:szCs w:val="18"/>
                          <w:lang w:val="es-ES_tradnl"/>
                        </w:rPr>
                        <w:t>Rubén Ramírez Muñoz</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4A6CBD">
                        <w:rPr>
                          <w:rFonts w:asciiTheme="majorHAnsi" w:hAnsiTheme="majorHAnsi"/>
                          <w:color w:val="595959" w:themeColor="text1" w:themeTint="A6"/>
                          <w:sz w:val="18"/>
                          <w:szCs w:val="18"/>
                          <w:lang w:val="es-ES"/>
                        </w:rPr>
                        <w:t>9 de septiembre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6104A1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9F6F1A8" w14:textId="70A7B991" w:rsidR="000673D0" w:rsidRDefault="000673D0" w:rsidP="000673D0">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6CB31C3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81486B" w:rsidRPr="004B7EB6" w:rsidRDefault="0081486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0B589E4B" w14:textId="77777777" w:rsidR="0081486B" w:rsidRPr="004B7EB6" w:rsidRDefault="0081486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6D86F007" w:rsidR="000673D0" w:rsidRDefault="004A6CBD" w:rsidP="000673D0">
      <w:pPr>
        <w:tabs>
          <w:tab w:val="center" w:pos="5400"/>
        </w:tabs>
        <w:suppressAutoHyphens/>
        <w:jc w:val="center"/>
        <w:rPr>
          <w:rFonts w:asciiTheme="majorHAnsi" w:hAnsiTheme="majorHAnsi"/>
          <w:b/>
          <w:sz w:val="20"/>
          <w:lang w:val="es-ES_tradnl"/>
        </w:rPr>
        <w:sectPr w:rsidR="000673D0"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5C4DE991">
                <wp:simplePos x="0" y="0"/>
                <wp:positionH relativeFrom="column">
                  <wp:posOffset>1329690</wp:posOffset>
                </wp:positionH>
                <wp:positionV relativeFrom="paragraph">
                  <wp:posOffset>594088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7E253936" w:rsidR="0081486B" w:rsidRPr="00D72DC6" w:rsidRDefault="00914D60" w:rsidP="000673D0">
                            <w:pPr>
                              <w:rPr>
                                <w:color w:val="FFFFFF" w:themeColor="background1"/>
                                <w14:textFill>
                                  <w14:noFill/>
                                </w14:textFill>
                              </w:rPr>
                            </w:pPr>
                            <w:r>
                              <w:rPr>
                                <w:noProof/>
                                <w:color w:val="FFFFFF" w:themeColor="background1"/>
                              </w:rPr>
                              <w:drawing>
                                <wp:inline distT="0" distB="0" distL="0" distR="0" wp14:anchorId="7510B5D0" wp14:editId="1D1BEDAB">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4"/>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2" type="#_x0000_t202" style="position:absolute;left:0;text-align:left;margin-left:104.7pt;margin-top:46.8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" fillcolor="white [3201]" stroked="f" strokeweight=".5pt">
                <v:textbox>
                  <w:txbxContent>
                    <w:p w14:paraId="561CB564" w14:textId="7E253936" w:rsidR="0081486B" w:rsidRPr="00D72DC6" w:rsidRDefault="00914D60" w:rsidP="000673D0">
                      <w:pPr>
                        <w:rPr>
                          <w:color w:val="FFFFFF" w:themeColor="background1"/>
                          <w14:textFill>
                            <w14:noFill/>
                          </w14:textFill>
                        </w:rPr>
                      </w:pPr>
                      <w:r>
                        <w:rPr>
                          <w:noProof/>
                          <w:color w:val="FFFFFF" w:themeColor="background1"/>
                        </w:rPr>
                        <w:drawing>
                          <wp:inline distT="0" distB="0" distL="0" distR="0" wp14:anchorId="7510B5D0" wp14:editId="1D1BEDAB">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4"/>
                                    <a:stretch>
                                      <a:fillRect/>
                                    </a:stretch>
                                  </pic:blipFill>
                                  <pic:spPr>
                                    <a:xfrm>
                                      <a:off x="0" y="0"/>
                                      <a:ext cx="1824355" cy="469265"/>
                                    </a:xfrm>
                                    <a:prstGeom prst="rect">
                                      <a:avLst/>
                                    </a:prstGeom>
                                  </pic:spPr>
                                </pic:pic>
                              </a:graphicData>
                            </a:graphic>
                          </wp:inline>
                        </w:drawing>
                      </w:r>
                    </w:p>
                  </w:txbxContent>
                </v:textbox>
              </v:shape>
            </w:pict>
          </mc:Fallback>
        </mc:AlternateContent>
      </w:r>
      <w:r w:rsidR="000673D0">
        <w:rPr>
          <w:rFonts w:asciiTheme="majorHAnsi" w:hAnsiTheme="majorHAnsi"/>
          <w:b/>
          <w:sz w:val="20"/>
          <w:lang w:val="es-ES_tradnl"/>
        </w:rPr>
        <w:tab/>
      </w:r>
    </w:p>
    <w:p w14:paraId="0912847B" w14:textId="77777777" w:rsidR="000673D0" w:rsidRPr="000673D0" w:rsidRDefault="000673D0" w:rsidP="000673D0">
      <w:pPr>
        <w:spacing w:after="240"/>
        <w:ind w:firstLine="720"/>
        <w:jc w:val="both"/>
        <w:rPr>
          <w:rFonts w:asciiTheme="majorHAnsi" w:hAnsiTheme="majorHAnsi"/>
          <w:b/>
          <w:bCs/>
          <w:sz w:val="20"/>
          <w:szCs w:val="20"/>
          <w:lang w:val="es-ES"/>
        </w:rPr>
      </w:pPr>
      <w:r w:rsidRPr="000673D0">
        <w:rPr>
          <w:rFonts w:asciiTheme="majorHAnsi" w:hAnsiTheme="majorHAnsi"/>
          <w:b/>
          <w:bCs/>
          <w:sz w:val="20"/>
          <w:szCs w:val="20"/>
          <w:lang w:val="es-ES"/>
        </w:rPr>
        <w:lastRenderedPageBreak/>
        <w:t>I.</w:t>
      </w:r>
      <w:r w:rsidRPr="000673D0">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24546E" w14:paraId="325744E4" w14:textId="77777777" w:rsidTr="00B46185">
        <w:tc>
          <w:tcPr>
            <w:tcW w:w="3600" w:type="dxa"/>
            <w:tcBorders>
              <w:top w:val="single" w:sz="4" w:space="0" w:color="auto"/>
              <w:bottom w:val="single" w:sz="6" w:space="0" w:color="auto"/>
            </w:tcBorders>
            <w:shd w:val="clear" w:color="auto" w:fill="386294"/>
            <w:vAlign w:val="center"/>
          </w:tcPr>
          <w:p w14:paraId="26710EBE" w14:textId="77777777" w:rsidR="000673D0" w:rsidRPr="009C6CB7" w:rsidRDefault="000673D0" w:rsidP="00B46185">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rPr>
              <w:t>Parte peticionaria:</w:t>
            </w:r>
          </w:p>
        </w:tc>
        <w:tc>
          <w:tcPr>
            <w:tcW w:w="5760" w:type="dxa"/>
            <w:vAlign w:val="center"/>
          </w:tcPr>
          <w:p w14:paraId="5A4F615E" w14:textId="2F01A73F" w:rsidR="000673D0" w:rsidRPr="009C6CB7" w:rsidRDefault="002F3B7A" w:rsidP="00B46185">
            <w:pPr>
              <w:jc w:val="both"/>
              <w:rPr>
                <w:rFonts w:asciiTheme="majorHAnsi" w:hAnsiTheme="majorHAnsi"/>
                <w:bCs/>
                <w:sz w:val="19"/>
                <w:szCs w:val="19"/>
                <w:lang w:val="es-PA"/>
              </w:rPr>
            </w:pPr>
            <w:r>
              <w:rPr>
                <w:rFonts w:ascii="Cambria" w:hAnsi="Cambria"/>
                <w:bCs/>
                <w:sz w:val="19"/>
                <w:szCs w:val="19"/>
                <w:lang w:val="es-ES"/>
              </w:rPr>
              <w:t>Álvaro</w:t>
            </w:r>
            <w:r w:rsidR="00904827">
              <w:rPr>
                <w:rFonts w:ascii="Cambria" w:hAnsi="Cambria"/>
                <w:bCs/>
                <w:sz w:val="19"/>
                <w:szCs w:val="19"/>
                <w:lang w:val="es-ES"/>
              </w:rPr>
              <w:t xml:space="preserve"> Husayn Palacios Barrera </w:t>
            </w:r>
          </w:p>
        </w:tc>
      </w:tr>
      <w:tr w:rsidR="000673D0" w:rsidRPr="00904827" w14:paraId="79A5B539" w14:textId="77777777" w:rsidTr="00B46185">
        <w:tc>
          <w:tcPr>
            <w:tcW w:w="3600" w:type="dxa"/>
            <w:tcBorders>
              <w:top w:val="single" w:sz="6" w:space="0" w:color="auto"/>
              <w:bottom w:val="single" w:sz="6" w:space="0" w:color="auto"/>
            </w:tcBorders>
            <w:shd w:val="clear" w:color="auto" w:fill="386294"/>
            <w:vAlign w:val="center"/>
          </w:tcPr>
          <w:p w14:paraId="58FAAE53" w14:textId="77777777" w:rsidR="000673D0" w:rsidRPr="009C6CB7" w:rsidRDefault="00150DD1" w:rsidP="00B46185">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9C6CB7">
                  <w:rPr>
                    <w:rFonts w:asciiTheme="majorHAnsi" w:hAnsiTheme="majorHAnsi"/>
                    <w:b/>
                    <w:bCs/>
                    <w:color w:val="FFFFFF" w:themeColor="background1"/>
                    <w:sz w:val="19"/>
                    <w:szCs w:val="19"/>
                  </w:rPr>
                  <w:t>Presunta víctima</w:t>
                </w:r>
              </w:sdtContent>
            </w:sdt>
            <w:r w:rsidR="000673D0" w:rsidRPr="009C6CB7">
              <w:rPr>
                <w:rFonts w:asciiTheme="majorHAnsi" w:hAnsiTheme="majorHAnsi"/>
                <w:b/>
                <w:bCs/>
                <w:color w:val="FFFFFF" w:themeColor="background1"/>
                <w:sz w:val="19"/>
                <w:szCs w:val="19"/>
              </w:rPr>
              <w:t>:</w:t>
            </w:r>
          </w:p>
        </w:tc>
        <w:tc>
          <w:tcPr>
            <w:tcW w:w="5760" w:type="dxa"/>
            <w:vAlign w:val="center"/>
          </w:tcPr>
          <w:p w14:paraId="23FE9BA4" w14:textId="38FF46B6" w:rsidR="000673D0" w:rsidRPr="009C6CB7" w:rsidRDefault="00904827" w:rsidP="00B46622">
            <w:pPr>
              <w:jc w:val="both"/>
              <w:rPr>
                <w:rFonts w:asciiTheme="majorHAnsi" w:hAnsiTheme="majorHAnsi"/>
                <w:bCs/>
                <w:sz w:val="19"/>
                <w:szCs w:val="19"/>
                <w:lang w:val="es-ES"/>
              </w:rPr>
            </w:pPr>
            <w:r>
              <w:rPr>
                <w:rFonts w:asciiTheme="majorHAnsi" w:hAnsiTheme="majorHAnsi"/>
                <w:bCs/>
                <w:sz w:val="19"/>
                <w:szCs w:val="19"/>
                <w:lang w:val="es-ES"/>
              </w:rPr>
              <w:t>Rub</w:t>
            </w:r>
            <w:r w:rsidR="004A6CBD">
              <w:rPr>
                <w:rFonts w:asciiTheme="majorHAnsi" w:hAnsiTheme="majorHAnsi"/>
                <w:bCs/>
                <w:sz w:val="19"/>
                <w:szCs w:val="19"/>
                <w:lang w:val="es-ES"/>
              </w:rPr>
              <w:t>é</w:t>
            </w:r>
            <w:r>
              <w:rPr>
                <w:rFonts w:asciiTheme="majorHAnsi" w:hAnsiTheme="majorHAnsi"/>
                <w:bCs/>
                <w:sz w:val="19"/>
                <w:szCs w:val="19"/>
                <w:lang w:val="es-ES"/>
              </w:rPr>
              <w:t>n Ramírez Muñoz</w:t>
            </w:r>
          </w:p>
        </w:tc>
      </w:tr>
      <w:tr w:rsidR="000673D0" w:rsidRPr="009C6CB7" w14:paraId="45362DF7" w14:textId="77777777" w:rsidTr="00B46185">
        <w:tc>
          <w:tcPr>
            <w:tcW w:w="3600" w:type="dxa"/>
            <w:tcBorders>
              <w:top w:val="single" w:sz="6" w:space="0" w:color="auto"/>
              <w:bottom w:val="single" w:sz="6" w:space="0" w:color="auto"/>
            </w:tcBorders>
            <w:shd w:val="clear" w:color="auto" w:fill="386294"/>
            <w:vAlign w:val="center"/>
          </w:tcPr>
          <w:p w14:paraId="652632F5" w14:textId="77777777" w:rsidR="000673D0" w:rsidRPr="009C6CB7" w:rsidRDefault="000673D0" w:rsidP="00B46185">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rPr>
              <w:t>Estado denunciado:</w:t>
            </w:r>
          </w:p>
        </w:tc>
        <w:tc>
          <w:tcPr>
            <w:tcW w:w="5760" w:type="dxa"/>
            <w:vAlign w:val="center"/>
          </w:tcPr>
          <w:p w14:paraId="057DC689" w14:textId="4DDC9645" w:rsidR="000673D0" w:rsidRPr="009C6CB7" w:rsidRDefault="00B46622" w:rsidP="00B46185">
            <w:pPr>
              <w:jc w:val="both"/>
              <w:rPr>
                <w:rFonts w:asciiTheme="majorHAnsi" w:hAnsiTheme="majorHAnsi"/>
                <w:bCs/>
                <w:sz w:val="19"/>
                <w:szCs w:val="19"/>
              </w:rPr>
            </w:pPr>
            <w:r>
              <w:rPr>
                <w:rFonts w:asciiTheme="majorHAnsi" w:hAnsiTheme="majorHAnsi"/>
                <w:bCs/>
                <w:sz w:val="19"/>
                <w:szCs w:val="19"/>
              </w:rPr>
              <w:t>Chile</w:t>
            </w:r>
            <w:r w:rsidR="0053201A" w:rsidRPr="00E5003F">
              <w:rPr>
                <w:rStyle w:val="FootnoteReference"/>
                <w:rFonts w:ascii="Cambria" w:hAnsi="Cambria"/>
                <w:bCs/>
                <w:sz w:val="20"/>
                <w:szCs w:val="20"/>
              </w:rPr>
              <w:footnoteReference w:id="2"/>
            </w:r>
          </w:p>
        </w:tc>
      </w:tr>
      <w:tr w:rsidR="000673D0" w:rsidRPr="004042F2" w14:paraId="4329FE9B" w14:textId="77777777" w:rsidTr="00B46185">
        <w:tc>
          <w:tcPr>
            <w:tcW w:w="3600" w:type="dxa"/>
            <w:tcBorders>
              <w:top w:val="single" w:sz="6" w:space="0" w:color="auto"/>
              <w:bottom w:val="single" w:sz="6" w:space="0" w:color="auto"/>
            </w:tcBorders>
            <w:shd w:val="clear" w:color="auto" w:fill="386294"/>
            <w:vAlign w:val="center"/>
          </w:tcPr>
          <w:p w14:paraId="4A8E3F69" w14:textId="77777777" w:rsidR="000673D0" w:rsidRPr="009C6CB7" w:rsidRDefault="000673D0" w:rsidP="00B46185">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rPr>
              <w:t>Derechos invocados:</w:t>
            </w:r>
          </w:p>
        </w:tc>
        <w:tc>
          <w:tcPr>
            <w:tcW w:w="5760" w:type="dxa"/>
            <w:vAlign w:val="center"/>
          </w:tcPr>
          <w:p w14:paraId="4E238173" w14:textId="1944B9AE" w:rsidR="000673D0" w:rsidRPr="009C6CB7" w:rsidRDefault="00F308F1" w:rsidP="0053201A">
            <w:pPr>
              <w:jc w:val="both"/>
              <w:rPr>
                <w:rFonts w:asciiTheme="majorHAnsi" w:hAnsiTheme="majorHAnsi"/>
                <w:bCs/>
                <w:sz w:val="19"/>
                <w:szCs w:val="19"/>
                <w:lang w:val="es-PA"/>
              </w:rPr>
            </w:pPr>
            <w:r>
              <w:rPr>
                <w:rFonts w:asciiTheme="majorHAnsi" w:hAnsiTheme="majorHAnsi"/>
                <w:bCs/>
                <w:sz w:val="19"/>
                <w:szCs w:val="19"/>
                <w:lang w:val="es-PA"/>
              </w:rPr>
              <w:t xml:space="preserve">Artículos </w:t>
            </w:r>
            <w:r w:rsidR="0053201A">
              <w:rPr>
                <w:rFonts w:asciiTheme="majorHAnsi" w:hAnsiTheme="majorHAnsi"/>
                <w:bCs/>
                <w:sz w:val="19"/>
                <w:szCs w:val="19"/>
                <w:lang w:val="es-PA"/>
              </w:rPr>
              <w:t xml:space="preserve">5 (integridad personal), 8 (garantías judiciales), 21 (propiedad privada), 25 (protección judicial) y 26 (derechos económicos, sociales y culturales) </w:t>
            </w:r>
            <w:r>
              <w:rPr>
                <w:rFonts w:asciiTheme="majorHAnsi" w:hAnsiTheme="majorHAnsi"/>
                <w:bCs/>
                <w:sz w:val="19"/>
                <w:szCs w:val="19"/>
                <w:lang w:val="es-PA"/>
              </w:rPr>
              <w:t>de la Convención Americana Sobre Derechos Humanos</w:t>
            </w:r>
            <w:r>
              <w:rPr>
                <w:rStyle w:val="FootnoteReference"/>
                <w:rFonts w:asciiTheme="majorHAnsi" w:hAnsiTheme="majorHAnsi"/>
                <w:bCs/>
                <w:sz w:val="19"/>
                <w:szCs w:val="19"/>
                <w:lang w:val="es-PA"/>
              </w:rPr>
              <w:footnoteReference w:id="3"/>
            </w:r>
            <w:r w:rsidR="0053201A">
              <w:rPr>
                <w:rFonts w:asciiTheme="majorHAnsi" w:hAnsiTheme="majorHAnsi"/>
                <w:bCs/>
                <w:sz w:val="19"/>
                <w:szCs w:val="19"/>
                <w:lang w:val="es-PA"/>
              </w:rPr>
              <w:t xml:space="preserve"> en relación con su artículo 1.1. (obligación de respetar los derechos)</w:t>
            </w:r>
          </w:p>
        </w:tc>
      </w:tr>
    </w:tbl>
    <w:p w14:paraId="3D195461" w14:textId="77777777"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II.</w:t>
      </w:r>
      <w:r w:rsidRPr="009C6CB7">
        <w:rPr>
          <w:rFonts w:asciiTheme="majorHAnsi" w:hAnsiTheme="majorHAnsi"/>
          <w:b/>
          <w:bCs/>
          <w:sz w:val="19"/>
          <w:szCs w:val="19"/>
          <w:lang w:val="es-ES"/>
        </w:rPr>
        <w:tab/>
        <w:t>TRÁMITE ANTE LA CIDH</w:t>
      </w:r>
      <w:r w:rsidRPr="009C6CB7">
        <w:rPr>
          <w:rStyle w:val="FootnoteReference"/>
          <w:rFonts w:asciiTheme="majorHAnsi" w:hAnsiTheme="majorHAnsi"/>
          <w:b/>
          <w:sz w:val="19"/>
          <w:szCs w:val="19"/>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53201A" w14:paraId="6D778EBA" w14:textId="77777777" w:rsidTr="00B46185">
        <w:tc>
          <w:tcPr>
            <w:tcW w:w="3600" w:type="dxa"/>
            <w:tcBorders>
              <w:top w:val="single" w:sz="6" w:space="0" w:color="auto"/>
              <w:bottom w:val="single" w:sz="6" w:space="0" w:color="auto"/>
            </w:tcBorders>
            <w:shd w:val="clear" w:color="auto" w:fill="386294"/>
            <w:vAlign w:val="center"/>
          </w:tcPr>
          <w:p w14:paraId="0FC6DF70" w14:textId="77777777" w:rsidR="000673D0" w:rsidRPr="009C6CB7" w:rsidRDefault="000673D0" w:rsidP="00B46185">
            <w:pPr>
              <w:jc w:val="center"/>
              <w:rPr>
                <w:rFonts w:asciiTheme="majorHAnsi" w:hAnsiTheme="majorHAnsi"/>
                <w:b/>
                <w:bCs/>
                <w:color w:val="FFFFFF" w:themeColor="background1"/>
                <w:sz w:val="19"/>
                <w:szCs w:val="19"/>
                <w:lang w:val="es-ES"/>
              </w:rPr>
            </w:pPr>
            <w:r w:rsidRPr="009C6CB7">
              <w:rPr>
                <w:rFonts w:asciiTheme="majorHAnsi" w:hAnsiTheme="majorHAnsi"/>
                <w:b/>
                <w:bCs/>
                <w:color w:val="FFFFFF" w:themeColor="background1"/>
                <w:sz w:val="19"/>
                <w:szCs w:val="19"/>
                <w:lang w:val="es-ES"/>
              </w:rPr>
              <w:t>Presentación de la petición:</w:t>
            </w:r>
          </w:p>
        </w:tc>
        <w:tc>
          <w:tcPr>
            <w:tcW w:w="5760" w:type="dxa"/>
            <w:vAlign w:val="center"/>
          </w:tcPr>
          <w:p w14:paraId="5B768921" w14:textId="204AF89A" w:rsidR="000673D0" w:rsidRPr="009C6CB7" w:rsidRDefault="0053201A" w:rsidP="006C3525">
            <w:pPr>
              <w:jc w:val="both"/>
              <w:rPr>
                <w:rFonts w:asciiTheme="majorHAnsi" w:hAnsiTheme="majorHAnsi"/>
                <w:bCs/>
                <w:sz w:val="19"/>
                <w:szCs w:val="19"/>
                <w:lang w:val="es-ES"/>
              </w:rPr>
            </w:pPr>
            <w:r>
              <w:rPr>
                <w:rFonts w:asciiTheme="majorHAnsi" w:hAnsiTheme="majorHAnsi"/>
                <w:bCs/>
                <w:sz w:val="19"/>
                <w:szCs w:val="19"/>
                <w:lang w:val="es-ES"/>
              </w:rPr>
              <w:t>30 de septiembre de 2012</w:t>
            </w:r>
          </w:p>
        </w:tc>
      </w:tr>
      <w:tr w:rsidR="00B46622" w:rsidRPr="00914D60" w14:paraId="14985B88" w14:textId="77777777" w:rsidTr="0053201A">
        <w:trPr>
          <w:trHeight w:val="300"/>
        </w:trPr>
        <w:tc>
          <w:tcPr>
            <w:tcW w:w="3600" w:type="dxa"/>
            <w:tcBorders>
              <w:top w:val="single" w:sz="6" w:space="0" w:color="auto"/>
              <w:bottom w:val="single" w:sz="6" w:space="0" w:color="auto"/>
            </w:tcBorders>
            <w:shd w:val="clear" w:color="auto" w:fill="386294"/>
            <w:vAlign w:val="center"/>
          </w:tcPr>
          <w:p w14:paraId="40A01D1D" w14:textId="263AE6BD" w:rsidR="00B46622" w:rsidRPr="009C6CB7" w:rsidRDefault="00B46622" w:rsidP="00B46185">
            <w:pPr>
              <w:jc w:val="center"/>
              <w:rPr>
                <w:rFonts w:asciiTheme="majorHAnsi" w:hAnsiTheme="majorHAnsi"/>
                <w:b/>
                <w:bCs/>
                <w:color w:val="FFFFFF" w:themeColor="background1"/>
                <w:sz w:val="19"/>
                <w:szCs w:val="19"/>
                <w:lang w:val="es-ES"/>
              </w:rPr>
            </w:pPr>
            <w:r>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14:paraId="5989C005" w14:textId="7C940DF7" w:rsidR="00B46622" w:rsidRDefault="0091491E" w:rsidP="006C3525">
            <w:pPr>
              <w:jc w:val="both"/>
              <w:rPr>
                <w:rFonts w:asciiTheme="majorHAnsi" w:hAnsiTheme="majorHAnsi"/>
                <w:bCs/>
                <w:sz w:val="19"/>
                <w:szCs w:val="19"/>
                <w:lang w:val="es-ES"/>
              </w:rPr>
            </w:pPr>
            <w:r>
              <w:rPr>
                <w:rFonts w:asciiTheme="majorHAnsi" w:hAnsiTheme="majorHAnsi"/>
                <w:bCs/>
                <w:sz w:val="19"/>
                <w:szCs w:val="19"/>
                <w:lang w:val="es-ES"/>
              </w:rPr>
              <w:t>25</w:t>
            </w:r>
            <w:r w:rsidR="0053201A">
              <w:rPr>
                <w:rFonts w:asciiTheme="majorHAnsi" w:hAnsiTheme="majorHAnsi"/>
                <w:bCs/>
                <w:sz w:val="19"/>
                <w:szCs w:val="19"/>
                <w:lang w:val="es-ES"/>
              </w:rPr>
              <w:t xml:space="preserve"> de abril</w:t>
            </w:r>
            <w:r>
              <w:rPr>
                <w:rFonts w:asciiTheme="majorHAnsi" w:hAnsiTheme="majorHAnsi"/>
                <w:bCs/>
                <w:sz w:val="19"/>
                <w:szCs w:val="19"/>
                <w:lang w:val="es-ES"/>
              </w:rPr>
              <w:t xml:space="preserve"> y 9 de diciembre </w:t>
            </w:r>
            <w:r w:rsidR="0053201A">
              <w:rPr>
                <w:rFonts w:asciiTheme="majorHAnsi" w:hAnsiTheme="majorHAnsi"/>
                <w:bCs/>
                <w:sz w:val="19"/>
                <w:szCs w:val="19"/>
                <w:lang w:val="es-ES"/>
              </w:rPr>
              <w:t>de 2015</w:t>
            </w:r>
            <w:r>
              <w:rPr>
                <w:rFonts w:asciiTheme="majorHAnsi" w:hAnsiTheme="majorHAnsi"/>
                <w:bCs/>
                <w:sz w:val="19"/>
                <w:szCs w:val="19"/>
                <w:lang w:val="es-ES"/>
              </w:rPr>
              <w:t>; y 7 de julio de 2016</w:t>
            </w:r>
          </w:p>
        </w:tc>
      </w:tr>
      <w:tr w:rsidR="000673D0" w:rsidRPr="009C6CB7" w14:paraId="5511A9CE" w14:textId="77777777" w:rsidTr="00B46185">
        <w:tc>
          <w:tcPr>
            <w:tcW w:w="3600" w:type="dxa"/>
            <w:tcBorders>
              <w:top w:val="single" w:sz="6" w:space="0" w:color="auto"/>
              <w:bottom w:val="single" w:sz="6" w:space="0" w:color="auto"/>
            </w:tcBorders>
            <w:shd w:val="clear" w:color="auto" w:fill="386294"/>
            <w:vAlign w:val="center"/>
          </w:tcPr>
          <w:p w14:paraId="1EAB6A50" w14:textId="77777777" w:rsidR="000673D0" w:rsidRPr="009C6CB7" w:rsidRDefault="000673D0" w:rsidP="00B46185">
            <w:pPr>
              <w:jc w:val="center"/>
              <w:rPr>
                <w:rFonts w:asciiTheme="majorHAnsi" w:hAnsiTheme="majorHAnsi"/>
                <w:b/>
                <w:bCs/>
                <w:color w:val="FFFFFF" w:themeColor="background1"/>
                <w:sz w:val="19"/>
                <w:szCs w:val="19"/>
                <w:lang w:val="es-ES"/>
              </w:rPr>
            </w:pPr>
            <w:r w:rsidRPr="009C6CB7">
              <w:rPr>
                <w:rFonts w:asciiTheme="majorHAnsi" w:hAnsiTheme="majorHAnsi"/>
                <w:b/>
                <w:color w:val="FFFFFF" w:themeColor="background1"/>
                <w:sz w:val="19"/>
                <w:szCs w:val="19"/>
                <w:lang w:val="es-ES"/>
              </w:rPr>
              <w:t>Notificación de la petición al Estado:</w:t>
            </w:r>
          </w:p>
        </w:tc>
        <w:tc>
          <w:tcPr>
            <w:tcW w:w="5760" w:type="dxa"/>
            <w:vAlign w:val="center"/>
          </w:tcPr>
          <w:p w14:paraId="311A328A" w14:textId="7DD7C466" w:rsidR="000673D0" w:rsidRPr="009C6CB7" w:rsidRDefault="0091491E" w:rsidP="006C3525">
            <w:pPr>
              <w:jc w:val="both"/>
              <w:rPr>
                <w:rFonts w:asciiTheme="majorHAnsi" w:hAnsiTheme="majorHAnsi"/>
                <w:bCs/>
                <w:sz w:val="19"/>
                <w:szCs w:val="19"/>
                <w:lang w:val="es-ES"/>
              </w:rPr>
            </w:pPr>
            <w:r>
              <w:rPr>
                <w:rFonts w:asciiTheme="majorHAnsi" w:hAnsiTheme="majorHAnsi"/>
                <w:bCs/>
                <w:sz w:val="19"/>
                <w:szCs w:val="19"/>
                <w:lang w:val="es-ES"/>
              </w:rPr>
              <w:t>31 de julio de 2017</w:t>
            </w:r>
          </w:p>
        </w:tc>
      </w:tr>
      <w:tr w:rsidR="000673D0" w:rsidRPr="009C6CB7" w14:paraId="474D175D" w14:textId="77777777" w:rsidTr="00B46185">
        <w:tc>
          <w:tcPr>
            <w:tcW w:w="3600" w:type="dxa"/>
            <w:tcBorders>
              <w:top w:val="single" w:sz="6" w:space="0" w:color="auto"/>
              <w:bottom w:val="single" w:sz="6" w:space="0" w:color="auto"/>
            </w:tcBorders>
            <w:shd w:val="clear" w:color="auto" w:fill="386294"/>
            <w:vAlign w:val="center"/>
          </w:tcPr>
          <w:p w14:paraId="21AC1D3A" w14:textId="77777777" w:rsidR="000673D0" w:rsidRPr="009C6CB7" w:rsidRDefault="000673D0" w:rsidP="00B46185">
            <w:pPr>
              <w:jc w:val="center"/>
              <w:rPr>
                <w:rFonts w:asciiTheme="majorHAnsi" w:hAnsiTheme="majorHAnsi"/>
                <w:b/>
                <w:bCs/>
                <w:color w:val="FFFFFF" w:themeColor="background1"/>
                <w:sz w:val="19"/>
                <w:szCs w:val="19"/>
                <w:lang w:val="es-ES"/>
              </w:rPr>
            </w:pPr>
            <w:r w:rsidRPr="009C6CB7">
              <w:rPr>
                <w:rFonts w:asciiTheme="majorHAnsi" w:hAnsiTheme="majorHAnsi"/>
                <w:b/>
                <w:color w:val="FFFFFF" w:themeColor="background1"/>
                <w:sz w:val="19"/>
                <w:szCs w:val="19"/>
                <w:lang w:val="es-ES"/>
              </w:rPr>
              <w:t>Primera respuesta del Estado:</w:t>
            </w:r>
          </w:p>
        </w:tc>
        <w:tc>
          <w:tcPr>
            <w:tcW w:w="5760" w:type="dxa"/>
            <w:vAlign w:val="center"/>
          </w:tcPr>
          <w:p w14:paraId="62EA084B" w14:textId="764647A1" w:rsidR="000673D0" w:rsidRPr="009C6CB7" w:rsidRDefault="0091491E" w:rsidP="006C3525">
            <w:pPr>
              <w:jc w:val="both"/>
              <w:rPr>
                <w:rFonts w:asciiTheme="majorHAnsi" w:hAnsiTheme="majorHAnsi"/>
                <w:bCs/>
                <w:sz w:val="19"/>
                <w:szCs w:val="19"/>
                <w:lang w:val="es-ES"/>
              </w:rPr>
            </w:pPr>
            <w:r>
              <w:rPr>
                <w:rFonts w:asciiTheme="majorHAnsi" w:hAnsiTheme="majorHAnsi"/>
                <w:bCs/>
                <w:sz w:val="19"/>
                <w:szCs w:val="19"/>
                <w:lang w:val="es-ES"/>
              </w:rPr>
              <w:t>7 de marzo de 2018</w:t>
            </w:r>
          </w:p>
        </w:tc>
      </w:tr>
      <w:tr w:rsidR="0096697B" w:rsidRPr="00EF4A26" w14:paraId="5B03CD16" w14:textId="77777777" w:rsidTr="00B46622">
        <w:trPr>
          <w:trHeight w:val="867"/>
        </w:trPr>
        <w:tc>
          <w:tcPr>
            <w:tcW w:w="3600" w:type="dxa"/>
            <w:tcBorders>
              <w:top w:val="single" w:sz="6" w:space="0" w:color="auto"/>
              <w:bottom w:val="single" w:sz="6" w:space="0" w:color="auto"/>
            </w:tcBorders>
            <w:shd w:val="clear" w:color="auto" w:fill="386294"/>
            <w:vAlign w:val="center"/>
          </w:tcPr>
          <w:p w14:paraId="61819B75" w14:textId="749FEB2C" w:rsidR="0096697B" w:rsidRPr="009C6CB7" w:rsidRDefault="0096697B" w:rsidP="00B46185">
            <w:pPr>
              <w:jc w:val="center"/>
              <w:rPr>
                <w:rFonts w:asciiTheme="majorHAnsi" w:hAnsiTheme="majorHAnsi"/>
                <w:b/>
                <w:color w:val="FFFFFF" w:themeColor="background1"/>
                <w:sz w:val="19"/>
                <w:szCs w:val="19"/>
                <w:lang w:val="es-ES"/>
              </w:rPr>
            </w:pPr>
            <w:r w:rsidRPr="009C6CB7">
              <w:rPr>
                <w:rFonts w:asciiTheme="majorHAnsi" w:hAnsiTheme="majorHAnsi"/>
                <w:b/>
                <w:bCs/>
                <w:color w:val="FFFFFF" w:themeColor="background1"/>
                <w:sz w:val="19"/>
                <w:szCs w:val="19"/>
                <w:lang w:val="es-ES"/>
              </w:rPr>
              <w:t>Observaciones adicionales de la parte peticionaria:</w:t>
            </w:r>
          </w:p>
        </w:tc>
        <w:tc>
          <w:tcPr>
            <w:tcW w:w="5760" w:type="dxa"/>
            <w:vAlign w:val="center"/>
          </w:tcPr>
          <w:p w14:paraId="4435B23E" w14:textId="32F1DECD" w:rsidR="0096697B" w:rsidRPr="009C6CB7" w:rsidRDefault="008D61BA" w:rsidP="006C3525">
            <w:pPr>
              <w:jc w:val="both"/>
              <w:rPr>
                <w:rFonts w:asciiTheme="majorHAnsi" w:hAnsiTheme="majorHAnsi"/>
                <w:bCs/>
                <w:sz w:val="19"/>
                <w:szCs w:val="19"/>
                <w:lang w:val="es-ES"/>
              </w:rPr>
            </w:pPr>
            <w:r>
              <w:rPr>
                <w:rFonts w:asciiTheme="majorHAnsi" w:hAnsiTheme="majorHAnsi"/>
                <w:bCs/>
                <w:sz w:val="19"/>
                <w:szCs w:val="19"/>
                <w:lang w:val="es-ES"/>
              </w:rPr>
              <w:t>12 de diciembre de 2018</w:t>
            </w:r>
            <w:r w:rsidR="0030535D">
              <w:rPr>
                <w:rFonts w:asciiTheme="majorHAnsi" w:hAnsiTheme="majorHAnsi"/>
                <w:bCs/>
                <w:sz w:val="19"/>
                <w:szCs w:val="19"/>
                <w:lang w:val="es-ES"/>
              </w:rPr>
              <w:t xml:space="preserve"> </w:t>
            </w:r>
          </w:p>
        </w:tc>
      </w:tr>
    </w:tbl>
    <w:p w14:paraId="738616C2" w14:textId="77777777"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 xml:space="preserve">III. </w:t>
      </w:r>
      <w:r w:rsidRPr="009C6CB7">
        <w:rPr>
          <w:rFonts w:asciiTheme="majorHAnsi" w:hAnsiTheme="majorHAnsi"/>
          <w:b/>
          <w:bCs/>
          <w:sz w:val="19"/>
          <w:szCs w:val="19"/>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0673D0" w:rsidRPr="009C6CB7" w14:paraId="3225DD29" w14:textId="77777777" w:rsidTr="00B46185">
        <w:trPr>
          <w:cantSplit/>
        </w:trPr>
        <w:tc>
          <w:tcPr>
            <w:tcW w:w="3600" w:type="dxa"/>
            <w:tcBorders>
              <w:top w:val="single" w:sz="4" w:space="0" w:color="auto"/>
              <w:bottom w:val="single" w:sz="6" w:space="0" w:color="auto"/>
            </w:tcBorders>
            <w:shd w:val="clear" w:color="auto" w:fill="386294"/>
            <w:vAlign w:val="center"/>
          </w:tcPr>
          <w:p w14:paraId="7A2417B8" w14:textId="77777777" w:rsidR="000673D0" w:rsidRPr="009C6CB7" w:rsidRDefault="000673D0" w:rsidP="00B46185">
            <w:pPr>
              <w:jc w:val="center"/>
              <w:rPr>
                <w:rFonts w:asciiTheme="majorHAnsi" w:hAnsiTheme="majorHAnsi"/>
                <w:b/>
                <w:bCs/>
                <w:i/>
                <w:color w:val="FFFFFF" w:themeColor="background1"/>
                <w:sz w:val="19"/>
                <w:szCs w:val="19"/>
              </w:rPr>
            </w:pPr>
            <w:r w:rsidRPr="009C6CB7">
              <w:rPr>
                <w:rFonts w:asciiTheme="majorHAnsi" w:hAnsiTheme="majorHAnsi"/>
                <w:b/>
                <w:bCs/>
                <w:color w:val="FFFFFF" w:themeColor="background1"/>
                <w:sz w:val="19"/>
                <w:szCs w:val="19"/>
              </w:rPr>
              <w:t>Competencia</w:t>
            </w:r>
            <w:r w:rsidRPr="009C6CB7">
              <w:rPr>
                <w:rFonts w:asciiTheme="majorHAnsi" w:hAnsiTheme="majorHAnsi"/>
                <w:b/>
                <w:bCs/>
                <w:i/>
                <w:color w:val="FFFFFF" w:themeColor="background1"/>
                <w:sz w:val="19"/>
                <w:szCs w:val="19"/>
              </w:rPr>
              <w:t xml:space="preserve"> Ratione personae:</w:t>
            </w:r>
          </w:p>
        </w:tc>
        <w:tc>
          <w:tcPr>
            <w:tcW w:w="5760" w:type="dxa"/>
            <w:vAlign w:val="center"/>
          </w:tcPr>
          <w:p w14:paraId="55AEE8CD" w14:textId="77777777" w:rsidR="000673D0" w:rsidRPr="009C6CB7" w:rsidRDefault="000673D0" w:rsidP="00B46185">
            <w:pPr>
              <w:rPr>
                <w:rFonts w:asciiTheme="majorHAnsi" w:hAnsiTheme="majorHAnsi"/>
                <w:bCs/>
                <w:sz w:val="19"/>
                <w:szCs w:val="19"/>
              </w:rPr>
            </w:pPr>
            <w:r w:rsidRPr="009C6CB7">
              <w:rPr>
                <w:rFonts w:asciiTheme="majorHAnsi" w:hAnsiTheme="majorHAnsi"/>
                <w:bCs/>
                <w:sz w:val="19"/>
                <w:szCs w:val="19"/>
              </w:rPr>
              <w:t>Sí</w:t>
            </w:r>
          </w:p>
        </w:tc>
      </w:tr>
      <w:tr w:rsidR="000673D0" w:rsidRPr="009C6CB7" w14:paraId="10BCE6F2" w14:textId="77777777" w:rsidTr="00B46185">
        <w:trPr>
          <w:cantSplit/>
        </w:trPr>
        <w:tc>
          <w:tcPr>
            <w:tcW w:w="3600" w:type="dxa"/>
            <w:tcBorders>
              <w:top w:val="single" w:sz="6" w:space="0" w:color="auto"/>
              <w:bottom w:val="single" w:sz="6" w:space="0" w:color="auto"/>
            </w:tcBorders>
            <w:shd w:val="clear" w:color="auto" w:fill="386294"/>
            <w:vAlign w:val="center"/>
          </w:tcPr>
          <w:p w14:paraId="71A23BD1" w14:textId="77777777" w:rsidR="000673D0" w:rsidRPr="009C6CB7" w:rsidRDefault="000673D0" w:rsidP="00B46185">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rPr>
              <w:t>Competencia</w:t>
            </w:r>
            <w:r w:rsidRPr="009C6CB7">
              <w:rPr>
                <w:rFonts w:asciiTheme="majorHAnsi" w:hAnsiTheme="majorHAnsi"/>
                <w:b/>
                <w:bCs/>
                <w:i/>
                <w:color w:val="FFFFFF" w:themeColor="background1"/>
                <w:sz w:val="19"/>
                <w:szCs w:val="19"/>
              </w:rPr>
              <w:t xml:space="preserve"> Ratione loci</w:t>
            </w:r>
            <w:r w:rsidRPr="009C6CB7">
              <w:rPr>
                <w:rFonts w:asciiTheme="majorHAnsi" w:hAnsiTheme="majorHAnsi"/>
                <w:b/>
                <w:bCs/>
                <w:color w:val="FFFFFF" w:themeColor="background1"/>
                <w:sz w:val="19"/>
                <w:szCs w:val="19"/>
              </w:rPr>
              <w:t>:</w:t>
            </w:r>
          </w:p>
        </w:tc>
        <w:tc>
          <w:tcPr>
            <w:tcW w:w="5760" w:type="dxa"/>
            <w:vAlign w:val="center"/>
          </w:tcPr>
          <w:p w14:paraId="77DDBD87" w14:textId="77777777" w:rsidR="000673D0" w:rsidRPr="009C6CB7" w:rsidRDefault="000673D0" w:rsidP="00B46185">
            <w:pPr>
              <w:rPr>
                <w:rFonts w:asciiTheme="majorHAnsi" w:hAnsiTheme="majorHAnsi"/>
                <w:bCs/>
                <w:sz w:val="19"/>
                <w:szCs w:val="19"/>
              </w:rPr>
            </w:pPr>
            <w:r w:rsidRPr="009C6CB7">
              <w:rPr>
                <w:rFonts w:asciiTheme="majorHAnsi" w:hAnsiTheme="majorHAnsi"/>
                <w:bCs/>
                <w:sz w:val="19"/>
                <w:szCs w:val="19"/>
              </w:rPr>
              <w:t>Sí</w:t>
            </w:r>
          </w:p>
        </w:tc>
      </w:tr>
      <w:tr w:rsidR="000673D0" w:rsidRPr="005335F3" w14:paraId="351D9A06" w14:textId="77777777" w:rsidTr="00B46185">
        <w:trPr>
          <w:cantSplit/>
        </w:trPr>
        <w:tc>
          <w:tcPr>
            <w:tcW w:w="3600" w:type="dxa"/>
            <w:tcBorders>
              <w:top w:val="single" w:sz="6" w:space="0" w:color="auto"/>
              <w:bottom w:val="single" w:sz="6" w:space="0" w:color="auto"/>
            </w:tcBorders>
            <w:shd w:val="clear" w:color="auto" w:fill="386294"/>
            <w:vAlign w:val="center"/>
          </w:tcPr>
          <w:p w14:paraId="39F491FA" w14:textId="77777777" w:rsidR="000673D0" w:rsidRPr="009C6CB7" w:rsidRDefault="000673D0" w:rsidP="00B46185">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rPr>
              <w:t>Competencia</w:t>
            </w:r>
            <w:r w:rsidRPr="009C6CB7">
              <w:rPr>
                <w:rFonts w:asciiTheme="majorHAnsi" w:hAnsiTheme="majorHAnsi"/>
                <w:b/>
                <w:bCs/>
                <w:i/>
                <w:color w:val="FFFFFF" w:themeColor="background1"/>
                <w:sz w:val="19"/>
                <w:szCs w:val="19"/>
              </w:rPr>
              <w:t xml:space="preserve"> Ratione temporis</w:t>
            </w:r>
            <w:r w:rsidRPr="009C6CB7">
              <w:rPr>
                <w:rFonts w:asciiTheme="majorHAnsi" w:hAnsiTheme="majorHAnsi"/>
                <w:b/>
                <w:bCs/>
                <w:color w:val="FFFFFF" w:themeColor="background1"/>
                <w:sz w:val="19"/>
                <w:szCs w:val="19"/>
              </w:rPr>
              <w:t>:</w:t>
            </w:r>
          </w:p>
        </w:tc>
        <w:tc>
          <w:tcPr>
            <w:tcW w:w="5760" w:type="dxa"/>
            <w:vAlign w:val="center"/>
          </w:tcPr>
          <w:p w14:paraId="76910945" w14:textId="38BF5CC2" w:rsidR="000673D0" w:rsidRPr="009C6CB7" w:rsidRDefault="000673D0" w:rsidP="00CF41C4">
            <w:pPr>
              <w:rPr>
                <w:rFonts w:asciiTheme="majorHAnsi" w:hAnsiTheme="majorHAnsi"/>
                <w:bCs/>
                <w:sz w:val="19"/>
                <w:szCs w:val="19"/>
                <w:lang w:val="es-PA"/>
              </w:rPr>
            </w:pPr>
            <w:r w:rsidRPr="009C6CB7">
              <w:rPr>
                <w:rFonts w:asciiTheme="majorHAnsi" w:hAnsiTheme="majorHAnsi"/>
                <w:bCs/>
                <w:sz w:val="19"/>
                <w:szCs w:val="19"/>
                <w:lang w:val="es-PA"/>
              </w:rPr>
              <w:t>Sí</w:t>
            </w:r>
            <w:r w:rsidR="007F36DE">
              <w:rPr>
                <w:rFonts w:asciiTheme="majorHAnsi" w:hAnsiTheme="majorHAnsi"/>
                <w:bCs/>
                <w:sz w:val="19"/>
                <w:szCs w:val="19"/>
                <w:lang w:val="es-PA"/>
              </w:rPr>
              <w:t xml:space="preserve"> </w:t>
            </w:r>
          </w:p>
        </w:tc>
      </w:tr>
      <w:tr w:rsidR="000673D0" w:rsidRPr="0024546E" w14:paraId="160B34C2" w14:textId="77777777" w:rsidTr="00B46185">
        <w:trPr>
          <w:cantSplit/>
        </w:trPr>
        <w:tc>
          <w:tcPr>
            <w:tcW w:w="3600" w:type="dxa"/>
            <w:tcBorders>
              <w:top w:val="single" w:sz="6" w:space="0" w:color="auto"/>
              <w:bottom w:val="single" w:sz="6" w:space="0" w:color="auto"/>
            </w:tcBorders>
            <w:shd w:val="clear" w:color="auto" w:fill="386294"/>
            <w:vAlign w:val="center"/>
          </w:tcPr>
          <w:p w14:paraId="4BAA98B1" w14:textId="77777777" w:rsidR="000673D0" w:rsidRPr="009C6CB7" w:rsidRDefault="000673D0" w:rsidP="00B46185">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rPr>
              <w:t>Competencia</w:t>
            </w:r>
            <w:r w:rsidRPr="009C6CB7">
              <w:rPr>
                <w:rFonts w:asciiTheme="majorHAnsi" w:hAnsiTheme="majorHAnsi"/>
                <w:b/>
                <w:bCs/>
                <w:i/>
                <w:color w:val="FFFFFF" w:themeColor="background1"/>
                <w:sz w:val="19"/>
                <w:szCs w:val="19"/>
              </w:rPr>
              <w:t xml:space="preserve"> Ratione materiae</w:t>
            </w:r>
            <w:r w:rsidRPr="009C6CB7">
              <w:rPr>
                <w:rFonts w:asciiTheme="majorHAnsi" w:hAnsiTheme="majorHAnsi"/>
                <w:b/>
                <w:bCs/>
                <w:color w:val="FFFFFF" w:themeColor="background1"/>
                <w:sz w:val="19"/>
                <w:szCs w:val="19"/>
              </w:rPr>
              <w:t>:</w:t>
            </w:r>
          </w:p>
        </w:tc>
        <w:tc>
          <w:tcPr>
            <w:tcW w:w="5760" w:type="dxa"/>
            <w:vAlign w:val="center"/>
          </w:tcPr>
          <w:p w14:paraId="78F36C0F" w14:textId="77777777" w:rsidR="0030535D" w:rsidRPr="00D85CEC" w:rsidRDefault="000673D0" w:rsidP="0030535D">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9C6CB7">
              <w:rPr>
                <w:rFonts w:asciiTheme="majorHAnsi" w:hAnsiTheme="majorHAnsi"/>
                <w:bCs/>
                <w:sz w:val="19"/>
                <w:szCs w:val="19"/>
                <w:lang w:val="es-ES"/>
              </w:rPr>
              <w:t xml:space="preserve">Sí, Convención Americana </w:t>
            </w:r>
            <w:r w:rsidR="0030535D" w:rsidRPr="00D85CEC">
              <w:rPr>
                <w:rFonts w:ascii="Cambria" w:hAnsi="Cambria"/>
                <w:bCs/>
                <w:sz w:val="20"/>
                <w:szCs w:val="20"/>
                <w:lang w:val="es-ES"/>
              </w:rPr>
              <w:t>(depósito del instrumento realizado el</w:t>
            </w:r>
          </w:p>
          <w:p w14:paraId="6AB0A733" w14:textId="517B22AA" w:rsidR="000673D0" w:rsidRPr="009C6CB7" w:rsidRDefault="00B46622" w:rsidP="0030535D">
            <w:pPr>
              <w:jc w:val="both"/>
              <w:rPr>
                <w:rFonts w:asciiTheme="majorHAnsi" w:hAnsiTheme="majorHAnsi"/>
                <w:bCs/>
                <w:sz w:val="19"/>
                <w:szCs w:val="19"/>
                <w:lang w:val="es-ES"/>
              </w:rPr>
            </w:pPr>
            <w:r>
              <w:rPr>
                <w:rFonts w:ascii="Cambria" w:hAnsi="Cambria"/>
                <w:bCs/>
                <w:sz w:val="20"/>
                <w:szCs w:val="20"/>
                <w:lang w:val="es-ES"/>
              </w:rPr>
              <w:t>21 de agosto de 1990</w:t>
            </w:r>
            <w:r w:rsidR="0030535D" w:rsidRPr="00D85CEC">
              <w:rPr>
                <w:rFonts w:ascii="Cambria" w:hAnsi="Cambria"/>
                <w:bCs/>
                <w:sz w:val="20"/>
                <w:szCs w:val="20"/>
                <w:lang w:val="es-ES"/>
              </w:rPr>
              <w:t>)</w:t>
            </w:r>
          </w:p>
        </w:tc>
      </w:tr>
    </w:tbl>
    <w:p w14:paraId="46F3B92A" w14:textId="369696BD"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 xml:space="preserve">IV. </w:t>
      </w:r>
      <w:r w:rsidRPr="009C6CB7">
        <w:rPr>
          <w:rFonts w:asciiTheme="majorHAnsi" w:hAnsiTheme="majorHAnsi"/>
          <w:b/>
          <w:bCs/>
          <w:sz w:val="19"/>
          <w:szCs w:val="19"/>
          <w:lang w:val="es-ES"/>
        </w:rPr>
        <w:tab/>
        <w:t>DUPLICACIÓN</w:t>
      </w:r>
      <w:r w:rsidRPr="009C6CB7">
        <w:rPr>
          <w:rFonts w:asciiTheme="majorHAnsi" w:hAnsiTheme="majorHAnsi"/>
          <w:b/>
          <w:bCs/>
          <w:color w:val="FFFFFF" w:themeColor="background1"/>
          <w:sz w:val="19"/>
          <w:szCs w:val="19"/>
          <w:lang w:val="es-ES"/>
        </w:rPr>
        <w:t xml:space="preserve"> </w:t>
      </w:r>
      <w:r w:rsidRPr="009C6CB7">
        <w:rPr>
          <w:rFonts w:asciiTheme="majorHAnsi" w:hAnsiTheme="majorHAnsi"/>
          <w:b/>
          <w:bCs/>
          <w:sz w:val="19"/>
          <w:szCs w:val="19"/>
          <w:lang w:val="es-ES"/>
        </w:rPr>
        <w:t>DE PROCEDIMIENTOS Y COSA JUZGADA</w:t>
      </w:r>
      <w:r w:rsidR="002E4781" w:rsidRPr="009C6CB7">
        <w:rPr>
          <w:rFonts w:asciiTheme="majorHAnsi" w:hAnsiTheme="majorHAnsi"/>
          <w:b/>
          <w:bCs/>
          <w:i/>
          <w:sz w:val="19"/>
          <w:szCs w:val="19"/>
          <w:lang w:val="es-ES"/>
        </w:rPr>
        <w:t xml:space="preserve"> </w:t>
      </w:r>
      <w:r w:rsidR="00CF41C4">
        <w:rPr>
          <w:rFonts w:asciiTheme="majorHAnsi" w:hAnsiTheme="majorHAnsi"/>
          <w:b/>
          <w:bCs/>
          <w:sz w:val="19"/>
          <w:szCs w:val="19"/>
          <w:lang w:val="es-ES"/>
        </w:rPr>
        <w:t xml:space="preserve">INTERNACIONAL, </w:t>
      </w:r>
      <w:r w:rsidRPr="009C6CB7">
        <w:rPr>
          <w:rFonts w:asciiTheme="majorHAnsi" w:hAnsiTheme="majorHAnsi"/>
          <w:b/>
          <w:bCs/>
          <w:sz w:val="19"/>
          <w:szCs w:val="19"/>
          <w:lang w:val="es-ES"/>
        </w:rPr>
        <w:t xml:space="preserve">CARACTERIZACIÓN, </w:t>
      </w:r>
      <w:r w:rsidRPr="009C6CB7">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0673D0" w:rsidRPr="009C6CB7" w14:paraId="3755C687" w14:textId="77777777" w:rsidTr="00B46185">
        <w:trPr>
          <w:cantSplit/>
        </w:trPr>
        <w:tc>
          <w:tcPr>
            <w:tcW w:w="3600" w:type="dxa"/>
            <w:tcBorders>
              <w:top w:val="single" w:sz="4" w:space="0" w:color="auto"/>
              <w:bottom w:val="single" w:sz="6" w:space="0" w:color="auto"/>
            </w:tcBorders>
            <w:shd w:val="clear" w:color="auto" w:fill="386294"/>
            <w:vAlign w:val="center"/>
          </w:tcPr>
          <w:p w14:paraId="0F134D10" w14:textId="77777777" w:rsidR="000673D0" w:rsidRPr="009C6CB7" w:rsidRDefault="000673D0" w:rsidP="00B46185">
            <w:pPr>
              <w:jc w:val="center"/>
              <w:rPr>
                <w:rFonts w:asciiTheme="majorHAnsi" w:hAnsiTheme="majorHAnsi"/>
                <w:b/>
                <w:bCs/>
                <w:color w:val="FFFFFF" w:themeColor="background1"/>
                <w:sz w:val="19"/>
                <w:szCs w:val="19"/>
                <w:lang w:val="es-ES"/>
              </w:rPr>
            </w:pPr>
            <w:r w:rsidRPr="009C6CB7">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14:paraId="72801941" w14:textId="77777777" w:rsidR="000673D0" w:rsidRPr="009C6CB7" w:rsidRDefault="000673D0" w:rsidP="00B46185">
            <w:pPr>
              <w:jc w:val="both"/>
              <w:rPr>
                <w:rFonts w:asciiTheme="majorHAnsi" w:hAnsiTheme="majorHAnsi"/>
                <w:bCs/>
                <w:sz w:val="19"/>
                <w:szCs w:val="19"/>
                <w:lang w:val="es-ES"/>
              </w:rPr>
            </w:pPr>
            <w:r w:rsidRPr="009C6CB7">
              <w:rPr>
                <w:rFonts w:asciiTheme="majorHAnsi" w:hAnsiTheme="majorHAnsi"/>
                <w:bCs/>
                <w:sz w:val="19"/>
                <w:szCs w:val="19"/>
                <w:lang w:val="es-ES"/>
              </w:rPr>
              <w:t>No</w:t>
            </w:r>
          </w:p>
        </w:tc>
      </w:tr>
      <w:tr w:rsidR="000673D0" w:rsidRPr="00904827" w14:paraId="5733AA78" w14:textId="77777777" w:rsidTr="00B46185">
        <w:trPr>
          <w:cantSplit/>
        </w:trPr>
        <w:tc>
          <w:tcPr>
            <w:tcW w:w="3600" w:type="dxa"/>
            <w:tcBorders>
              <w:top w:val="single" w:sz="4" w:space="0" w:color="auto"/>
              <w:bottom w:val="single" w:sz="6" w:space="0" w:color="auto"/>
            </w:tcBorders>
            <w:shd w:val="clear" w:color="auto" w:fill="386294"/>
            <w:vAlign w:val="center"/>
          </w:tcPr>
          <w:p w14:paraId="70AE02E1" w14:textId="77777777" w:rsidR="000673D0" w:rsidRPr="009C6CB7" w:rsidRDefault="000673D0" w:rsidP="00B46185">
            <w:pPr>
              <w:jc w:val="center"/>
              <w:rPr>
                <w:rFonts w:asciiTheme="majorHAnsi" w:hAnsiTheme="majorHAnsi"/>
                <w:b/>
                <w:bCs/>
                <w:i/>
                <w:color w:val="FFFFFF" w:themeColor="background1"/>
                <w:sz w:val="19"/>
                <w:szCs w:val="19"/>
              </w:rPr>
            </w:pPr>
            <w:r w:rsidRPr="009C6CB7">
              <w:rPr>
                <w:rFonts w:asciiTheme="majorHAnsi" w:hAnsiTheme="majorHAnsi"/>
                <w:b/>
                <w:bCs/>
                <w:color w:val="FFFFFF" w:themeColor="background1"/>
                <w:sz w:val="19"/>
                <w:szCs w:val="19"/>
              </w:rPr>
              <w:t>Derechos declarados admisibles</w:t>
            </w:r>
            <w:r w:rsidRPr="009C6CB7">
              <w:rPr>
                <w:rFonts w:asciiTheme="majorHAnsi" w:hAnsiTheme="majorHAnsi"/>
                <w:b/>
                <w:bCs/>
                <w:i/>
                <w:color w:val="FFFFFF" w:themeColor="background1"/>
                <w:sz w:val="19"/>
                <w:szCs w:val="19"/>
              </w:rPr>
              <w:t>:</w:t>
            </w:r>
          </w:p>
        </w:tc>
        <w:tc>
          <w:tcPr>
            <w:tcW w:w="5760" w:type="dxa"/>
            <w:vAlign w:val="center"/>
          </w:tcPr>
          <w:p w14:paraId="5EB169C6" w14:textId="271BD38B" w:rsidR="000673D0" w:rsidRPr="009C6CB7" w:rsidRDefault="008D61BA" w:rsidP="00B46622">
            <w:pPr>
              <w:jc w:val="both"/>
              <w:rPr>
                <w:rFonts w:asciiTheme="majorHAnsi" w:hAnsiTheme="majorHAnsi"/>
                <w:bCs/>
                <w:sz w:val="19"/>
                <w:szCs w:val="19"/>
                <w:lang w:val="es-PA" w:eastAsia="es-ES"/>
              </w:rPr>
            </w:pPr>
            <w:r>
              <w:rPr>
                <w:rFonts w:asciiTheme="majorHAnsi" w:hAnsiTheme="majorHAnsi"/>
                <w:bCs/>
                <w:sz w:val="19"/>
                <w:szCs w:val="19"/>
                <w:lang w:val="es-ES" w:eastAsia="es-ES"/>
              </w:rPr>
              <w:t>Ninguno</w:t>
            </w:r>
          </w:p>
        </w:tc>
      </w:tr>
      <w:tr w:rsidR="000673D0" w:rsidRPr="00B46622" w14:paraId="56C738B6" w14:textId="77777777" w:rsidTr="00B46185">
        <w:trPr>
          <w:cantSplit/>
        </w:trPr>
        <w:tc>
          <w:tcPr>
            <w:tcW w:w="3600" w:type="dxa"/>
            <w:tcBorders>
              <w:top w:val="single" w:sz="6" w:space="0" w:color="auto"/>
              <w:bottom w:val="single" w:sz="6" w:space="0" w:color="auto"/>
            </w:tcBorders>
            <w:shd w:val="clear" w:color="auto" w:fill="386294"/>
            <w:vAlign w:val="center"/>
          </w:tcPr>
          <w:p w14:paraId="741F99C1" w14:textId="77777777" w:rsidR="000673D0" w:rsidRPr="009C6CB7" w:rsidRDefault="000673D0" w:rsidP="00B46185">
            <w:pPr>
              <w:jc w:val="center"/>
              <w:rPr>
                <w:rFonts w:asciiTheme="majorHAnsi" w:hAnsiTheme="majorHAnsi"/>
                <w:b/>
                <w:bCs/>
                <w:color w:val="FFFFFF" w:themeColor="background1"/>
                <w:sz w:val="19"/>
                <w:szCs w:val="19"/>
                <w:lang w:val="es-ES"/>
              </w:rPr>
            </w:pPr>
            <w:r w:rsidRPr="009C6CB7">
              <w:rPr>
                <w:rFonts w:asciiTheme="majorHAnsi" w:hAnsiTheme="majorHAnsi"/>
                <w:b/>
                <w:bCs/>
                <w:color w:val="FFFFFF" w:themeColor="background1"/>
                <w:sz w:val="19"/>
                <w:szCs w:val="19"/>
                <w:lang w:val="es-ES"/>
              </w:rPr>
              <w:t>Agotamiento de recursos internos o procedencia de una excepción:</w:t>
            </w:r>
          </w:p>
        </w:tc>
        <w:tc>
          <w:tcPr>
            <w:tcW w:w="5760" w:type="dxa"/>
            <w:vAlign w:val="center"/>
          </w:tcPr>
          <w:p w14:paraId="7B5A6AFC" w14:textId="63AB5B6A" w:rsidR="000673D0" w:rsidRPr="009C6CB7" w:rsidRDefault="008D61BA" w:rsidP="00B46622">
            <w:pPr>
              <w:rPr>
                <w:rFonts w:asciiTheme="majorHAnsi" w:hAnsiTheme="majorHAnsi"/>
                <w:bCs/>
                <w:sz w:val="19"/>
                <w:szCs w:val="19"/>
                <w:lang w:val="es-ES"/>
              </w:rPr>
            </w:pPr>
            <w:r>
              <w:rPr>
                <w:rFonts w:asciiTheme="majorHAnsi" w:hAnsiTheme="majorHAnsi"/>
                <w:bCs/>
                <w:sz w:val="19"/>
                <w:szCs w:val="19"/>
                <w:lang w:val="es-ES"/>
              </w:rPr>
              <w:t>No</w:t>
            </w:r>
          </w:p>
        </w:tc>
      </w:tr>
      <w:tr w:rsidR="000673D0" w:rsidRPr="00B46622" w14:paraId="64377EF5" w14:textId="77777777" w:rsidTr="00B46185">
        <w:trPr>
          <w:cantSplit/>
        </w:trPr>
        <w:tc>
          <w:tcPr>
            <w:tcW w:w="3600" w:type="dxa"/>
            <w:tcBorders>
              <w:top w:val="single" w:sz="6" w:space="0" w:color="auto"/>
              <w:bottom w:val="single" w:sz="6" w:space="0" w:color="auto"/>
            </w:tcBorders>
            <w:shd w:val="clear" w:color="auto" w:fill="386294"/>
            <w:vAlign w:val="center"/>
          </w:tcPr>
          <w:p w14:paraId="33D77F00" w14:textId="77777777" w:rsidR="000673D0" w:rsidRPr="009C6CB7" w:rsidRDefault="000673D0" w:rsidP="00B46185">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lang w:val="es-PA"/>
              </w:rPr>
              <w:t>Presentación dentro de plaz</w:t>
            </w:r>
            <w:r w:rsidRPr="009C6CB7">
              <w:rPr>
                <w:rFonts w:asciiTheme="majorHAnsi" w:hAnsiTheme="majorHAnsi"/>
                <w:b/>
                <w:bCs/>
                <w:color w:val="FFFFFF" w:themeColor="background1"/>
                <w:sz w:val="19"/>
                <w:szCs w:val="19"/>
              </w:rPr>
              <w:t>o:</w:t>
            </w:r>
          </w:p>
        </w:tc>
        <w:tc>
          <w:tcPr>
            <w:tcW w:w="5760" w:type="dxa"/>
            <w:vAlign w:val="center"/>
          </w:tcPr>
          <w:p w14:paraId="6D2FF784" w14:textId="694CDA83" w:rsidR="000673D0" w:rsidRPr="00CF41C4" w:rsidRDefault="008D61BA" w:rsidP="00B46622">
            <w:pPr>
              <w:rPr>
                <w:rFonts w:asciiTheme="majorHAnsi" w:hAnsiTheme="majorHAnsi"/>
                <w:bCs/>
                <w:sz w:val="19"/>
                <w:szCs w:val="19"/>
                <w:lang w:val="es-PA"/>
              </w:rPr>
            </w:pPr>
            <w:r>
              <w:rPr>
                <w:rFonts w:asciiTheme="majorHAnsi" w:hAnsiTheme="majorHAnsi"/>
                <w:bCs/>
                <w:sz w:val="19"/>
                <w:szCs w:val="19"/>
                <w:lang w:val="es-PA"/>
              </w:rPr>
              <w:t>N/A</w:t>
            </w:r>
          </w:p>
        </w:tc>
      </w:tr>
    </w:tbl>
    <w:p w14:paraId="18E6423B" w14:textId="77777777" w:rsidR="003239B8" w:rsidRPr="000673D0" w:rsidRDefault="00223A29" w:rsidP="003239B8">
      <w:pPr>
        <w:spacing w:before="240" w:after="240"/>
        <w:ind w:firstLine="720"/>
        <w:jc w:val="both"/>
        <w:rPr>
          <w:rFonts w:asciiTheme="majorHAnsi" w:hAnsiTheme="majorHAnsi"/>
          <w:b/>
          <w:sz w:val="20"/>
          <w:szCs w:val="20"/>
          <w:lang w:val="es-UY"/>
        </w:rPr>
      </w:pPr>
      <w:r w:rsidRPr="000673D0">
        <w:rPr>
          <w:rFonts w:asciiTheme="majorHAnsi" w:hAnsiTheme="majorHAnsi"/>
          <w:b/>
          <w:sz w:val="20"/>
          <w:szCs w:val="20"/>
          <w:lang w:val="es-UY"/>
        </w:rPr>
        <w:t xml:space="preserve">V. </w:t>
      </w:r>
      <w:r w:rsidRPr="000673D0">
        <w:rPr>
          <w:rFonts w:asciiTheme="majorHAnsi" w:hAnsiTheme="majorHAnsi"/>
          <w:b/>
          <w:sz w:val="20"/>
          <w:szCs w:val="20"/>
          <w:lang w:val="es-UY"/>
        </w:rPr>
        <w:tab/>
      </w:r>
      <w:r w:rsidR="003239B8" w:rsidRPr="000673D0">
        <w:rPr>
          <w:rFonts w:asciiTheme="majorHAnsi" w:hAnsiTheme="majorHAnsi"/>
          <w:b/>
          <w:sz w:val="20"/>
          <w:szCs w:val="20"/>
          <w:lang w:val="es-UY"/>
        </w:rPr>
        <w:t xml:space="preserve">HECHOS ALEGADOS </w:t>
      </w:r>
    </w:p>
    <w:p w14:paraId="4DDA1694" w14:textId="4EC07A3F" w:rsidR="008979A6" w:rsidRPr="008A5114" w:rsidRDefault="004042F2" w:rsidP="008D61B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bCs/>
          <w:sz w:val="20"/>
          <w:szCs w:val="20"/>
          <w:lang w:val="es-UY"/>
        </w:rPr>
        <w:t xml:space="preserve">La parte peticionaria </w:t>
      </w:r>
      <w:r w:rsidR="008D61BA">
        <w:rPr>
          <w:rFonts w:ascii="Cambria" w:hAnsi="Cambria"/>
          <w:bCs/>
          <w:sz w:val="20"/>
          <w:szCs w:val="20"/>
          <w:lang w:val="es-PA"/>
        </w:rPr>
        <w:t>denuncia</w:t>
      </w:r>
      <w:r w:rsidR="008A5114">
        <w:rPr>
          <w:rFonts w:ascii="Cambria" w:hAnsi="Cambria"/>
          <w:bCs/>
          <w:sz w:val="20"/>
          <w:szCs w:val="20"/>
          <w:lang w:val="es-PA"/>
        </w:rPr>
        <w:t xml:space="preserve"> que Rubén </w:t>
      </w:r>
      <w:r w:rsidR="008D61BA">
        <w:rPr>
          <w:rFonts w:ascii="Cambria" w:hAnsi="Cambria"/>
          <w:bCs/>
          <w:sz w:val="20"/>
          <w:szCs w:val="20"/>
          <w:lang w:val="es-PA"/>
        </w:rPr>
        <w:t>Ramírez Muñoz</w:t>
      </w:r>
      <w:r w:rsidR="008A5114">
        <w:rPr>
          <w:rFonts w:ascii="Cambria" w:hAnsi="Cambria"/>
          <w:bCs/>
          <w:sz w:val="20"/>
          <w:szCs w:val="20"/>
          <w:lang w:val="es-PA"/>
        </w:rPr>
        <w:t xml:space="preserve"> (en adelante “la presunta víctima”)</w:t>
      </w:r>
      <w:r w:rsidR="008D61BA">
        <w:rPr>
          <w:rFonts w:ascii="Cambria" w:hAnsi="Cambria"/>
          <w:bCs/>
          <w:sz w:val="20"/>
          <w:szCs w:val="20"/>
          <w:lang w:val="es-PA"/>
        </w:rPr>
        <w:t xml:space="preserve"> sufrió un accidente </w:t>
      </w:r>
      <w:r w:rsidR="008A5114">
        <w:rPr>
          <w:rFonts w:ascii="Cambria" w:hAnsi="Cambria"/>
          <w:bCs/>
          <w:sz w:val="20"/>
          <w:szCs w:val="20"/>
          <w:lang w:val="es-PA"/>
        </w:rPr>
        <w:t xml:space="preserve">que le causó discapacidad permanente </w:t>
      </w:r>
      <w:r w:rsidR="008D61BA">
        <w:rPr>
          <w:rFonts w:ascii="Cambria" w:hAnsi="Cambria"/>
          <w:bCs/>
          <w:sz w:val="20"/>
          <w:szCs w:val="20"/>
          <w:lang w:val="es-PA"/>
        </w:rPr>
        <w:t>mientras prestaba servicios para el Ejército de Chile</w:t>
      </w:r>
      <w:r w:rsidR="007E1D45">
        <w:rPr>
          <w:rFonts w:ascii="Cambria" w:hAnsi="Cambria"/>
          <w:bCs/>
          <w:sz w:val="20"/>
          <w:szCs w:val="20"/>
          <w:lang w:val="es-PA"/>
        </w:rPr>
        <w:t xml:space="preserve">. </w:t>
      </w:r>
      <w:r>
        <w:rPr>
          <w:rFonts w:ascii="Cambria" w:hAnsi="Cambria"/>
          <w:bCs/>
          <w:sz w:val="20"/>
          <w:szCs w:val="20"/>
          <w:lang w:val="es-PA"/>
        </w:rPr>
        <w:t>Sostiene</w:t>
      </w:r>
      <w:r w:rsidR="008D61BA">
        <w:rPr>
          <w:rFonts w:ascii="Cambria" w:hAnsi="Cambria"/>
          <w:bCs/>
          <w:sz w:val="20"/>
          <w:szCs w:val="20"/>
          <w:lang w:val="es-PA"/>
        </w:rPr>
        <w:t xml:space="preserve"> qu</w:t>
      </w:r>
      <w:r w:rsidR="006433B8">
        <w:rPr>
          <w:rFonts w:ascii="Cambria" w:hAnsi="Cambria"/>
          <w:bCs/>
          <w:sz w:val="20"/>
          <w:szCs w:val="20"/>
          <w:lang w:val="es-PA"/>
        </w:rPr>
        <w:t>e la presunta víctima fue destituid</w:t>
      </w:r>
      <w:r w:rsidR="008A5114">
        <w:rPr>
          <w:rFonts w:ascii="Cambria" w:hAnsi="Cambria"/>
          <w:bCs/>
          <w:sz w:val="20"/>
          <w:szCs w:val="20"/>
          <w:lang w:val="es-PA"/>
        </w:rPr>
        <w:t>a</w:t>
      </w:r>
      <w:r w:rsidR="006433B8">
        <w:rPr>
          <w:rFonts w:ascii="Cambria" w:hAnsi="Cambria"/>
          <w:bCs/>
          <w:sz w:val="20"/>
          <w:szCs w:val="20"/>
          <w:lang w:val="es-PA"/>
        </w:rPr>
        <w:t xml:space="preserve"> </w:t>
      </w:r>
      <w:r w:rsidR="008A5114">
        <w:rPr>
          <w:rFonts w:ascii="Cambria" w:hAnsi="Cambria"/>
          <w:bCs/>
          <w:sz w:val="20"/>
          <w:szCs w:val="20"/>
          <w:lang w:val="es-PA"/>
        </w:rPr>
        <w:t xml:space="preserve">tras el accidente, </w:t>
      </w:r>
      <w:r w:rsidR="006433B8">
        <w:rPr>
          <w:rFonts w:ascii="Cambria" w:hAnsi="Cambria"/>
          <w:bCs/>
          <w:sz w:val="20"/>
          <w:szCs w:val="20"/>
          <w:lang w:val="es-PA"/>
        </w:rPr>
        <w:t>sin que se le concediera</w:t>
      </w:r>
      <w:r w:rsidR="008A5114">
        <w:rPr>
          <w:rFonts w:ascii="Cambria" w:hAnsi="Cambria"/>
          <w:bCs/>
          <w:sz w:val="20"/>
          <w:szCs w:val="20"/>
          <w:lang w:val="es-PA"/>
        </w:rPr>
        <w:t>n</w:t>
      </w:r>
      <w:r w:rsidR="006433B8">
        <w:rPr>
          <w:rFonts w:ascii="Cambria" w:hAnsi="Cambria"/>
          <w:bCs/>
          <w:sz w:val="20"/>
          <w:szCs w:val="20"/>
          <w:lang w:val="es-PA"/>
        </w:rPr>
        <w:t xml:space="preserve"> los beneficios</w:t>
      </w:r>
      <w:r w:rsidR="007E1D45">
        <w:rPr>
          <w:rFonts w:ascii="Cambria" w:hAnsi="Cambria"/>
          <w:bCs/>
          <w:sz w:val="20"/>
          <w:szCs w:val="20"/>
          <w:lang w:val="es-PA"/>
        </w:rPr>
        <w:t xml:space="preserve"> sociales previstos en la ley pa</w:t>
      </w:r>
      <w:r w:rsidR="006433B8">
        <w:rPr>
          <w:rFonts w:ascii="Cambria" w:hAnsi="Cambria"/>
          <w:bCs/>
          <w:sz w:val="20"/>
          <w:szCs w:val="20"/>
          <w:lang w:val="es-PA"/>
        </w:rPr>
        <w:t>ra personas en su situaci</w:t>
      </w:r>
      <w:r w:rsidR="007E1D45">
        <w:rPr>
          <w:rFonts w:ascii="Cambria" w:hAnsi="Cambria"/>
          <w:bCs/>
          <w:sz w:val="20"/>
          <w:szCs w:val="20"/>
          <w:lang w:val="es-PA"/>
        </w:rPr>
        <w:t>ón</w:t>
      </w:r>
      <w:r w:rsidR="008A5114">
        <w:rPr>
          <w:rFonts w:ascii="Cambria" w:hAnsi="Cambria"/>
          <w:bCs/>
          <w:sz w:val="20"/>
          <w:szCs w:val="20"/>
          <w:lang w:val="es-PA"/>
        </w:rPr>
        <w:t>;</w:t>
      </w:r>
      <w:r w:rsidR="007E1D45">
        <w:rPr>
          <w:rFonts w:ascii="Cambria" w:hAnsi="Cambria"/>
          <w:bCs/>
          <w:sz w:val="20"/>
          <w:szCs w:val="20"/>
          <w:lang w:val="es-PA"/>
        </w:rPr>
        <w:t xml:space="preserve"> y que la demanda civil que </w:t>
      </w:r>
      <w:r>
        <w:rPr>
          <w:rFonts w:ascii="Cambria" w:hAnsi="Cambria"/>
          <w:bCs/>
          <w:sz w:val="20"/>
          <w:szCs w:val="20"/>
          <w:lang w:val="es-PA"/>
        </w:rPr>
        <w:t>interpuso</w:t>
      </w:r>
      <w:r w:rsidR="007E1D45">
        <w:rPr>
          <w:rFonts w:ascii="Cambria" w:hAnsi="Cambria"/>
          <w:bCs/>
          <w:sz w:val="20"/>
          <w:szCs w:val="20"/>
          <w:lang w:val="es-PA"/>
        </w:rPr>
        <w:t xml:space="preserve"> en reclamo de estos beneficios fue rechazada sin</w:t>
      </w:r>
      <w:r>
        <w:rPr>
          <w:rFonts w:ascii="Cambria" w:hAnsi="Cambria"/>
          <w:bCs/>
          <w:sz w:val="20"/>
          <w:szCs w:val="20"/>
          <w:lang w:val="es-PA"/>
        </w:rPr>
        <w:t xml:space="preserve"> un</w:t>
      </w:r>
      <w:r w:rsidR="007E1D45">
        <w:rPr>
          <w:rFonts w:ascii="Cambria" w:hAnsi="Cambria"/>
          <w:bCs/>
          <w:sz w:val="20"/>
          <w:szCs w:val="20"/>
          <w:lang w:val="es-PA"/>
        </w:rPr>
        <w:t xml:space="preserve"> análisis de fondo</w:t>
      </w:r>
      <w:r>
        <w:rPr>
          <w:rFonts w:ascii="Cambria" w:hAnsi="Cambria"/>
          <w:bCs/>
          <w:sz w:val="20"/>
          <w:szCs w:val="20"/>
          <w:lang w:val="es-PA"/>
        </w:rPr>
        <w:t>,</w:t>
      </w:r>
      <w:r w:rsidR="007E1D45">
        <w:rPr>
          <w:rFonts w:ascii="Cambria" w:hAnsi="Cambria"/>
          <w:bCs/>
          <w:sz w:val="20"/>
          <w:szCs w:val="20"/>
          <w:lang w:val="es-PA"/>
        </w:rPr>
        <w:t xml:space="preserve"> en base a una supuesta prescripción que no se configuraba.</w:t>
      </w:r>
    </w:p>
    <w:p w14:paraId="7BC482B8" w14:textId="41A04C9D" w:rsidR="004042F2" w:rsidRPr="004042F2" w:rsidRDefault="004042F2" w:rsidP="009462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bCs/>
          <w:sz w:val="20"/>
          <w:szCs w:val="20"/>
          <w:lang w:val="es-UY"/>
        </w:rPr>
        <w:t>Relata</w:t>
      </w:r>
      <w:r w:rsidR="002C4F0D">
        <w:rPr>
          <w:rFonts w:ascii="Cambria" w:hAnsi="Cambria"/>
          <w:bCs/>
          <w:sz w:val="20"/>
          <w:szCs w:val="20"/>
          <w:lang w:val="es-UY"/>
        </w:rPr>
        <w:t xml:space="preserve"> que la presunta víctima ingresó al Ejército de Chile el 1 de enero de 1976, sin enfermedades preexistentes y siendo sujeto a exigentes exámenes médicos para la aprobación de su </w:t>
      </w:r>
      <w:r w:rsidR="002C4F0D">
        <w:rPr>
          <w:rFonts w:ascii="Cambria" w:hAnsi="Cambria"/>
          <w:bCs/>
          <w:sz w:val="20"/>
          <w:szCs w:val="20"/>
          <w:lang w:val="es-UY"/>
        </w:rPr>
        <w:lastRenderedPageBreak/>
        <w:t xml:space="preserve">incorporación. Indica que el 31 de octubre de 1987 </w:t>
      </w:r>
      <w:r w:rsidR="00976FB8">
        <w:rPr>
          <w:rFonts w:ascii="Cambria" w:hAnsi="Cambria"/>
          <w:bCs/>
          <w:sz w:val="20"/>
          <w:szCs w:val="20"/>
          <w:lang w:val="es-UY"/>
        </w:rPr>
        <w:t>la presunta víctima se encontraba en servicio transportando un diario mural de dos metros de altura cuando sufrió un accidente en que parte del vidrio del mural traspasó la bota de su pie izquierdo cortándole el primer ortejo mayor de ese pie. Denuncia que</w:t>
      </w:r>
      <w:r>
        <w:rPr>
          <w:rFonts w:ascii="Cambria" w:hAnsi="Cambria"/>
          <w:bCs/>
          <w:sz w:val="20"/>
          <w:szCs w:val="20"/>
          <w:lang w:val="es-UY"/>
        </w:rPr>
        <w:t>,</w:t>
      </w:r>
      <w:r w:rsidR="00976FB8">
        <w:rPr>
          <w:rFonts w:ascii="Cambria" w:hAnsi="Cambria"/>
          <w:bCs/>
          <w:sz w:val="20"/>
          <w:szCs w:val="20"/>
          <w:lang w:val="es-UY"/>
        </w:rPr>
        <w:t xml:space="preserve"> tras este accidente</w:t>
      </w:r>
      <w:r>
        <w:rPr>
          <w:rFonts w:ascii="Cambria" w:hAnsi="Cambria"/>
          <w:bCs/>
          <w:sz w:val="20"/>
          <w:szCs w:val="20"/>
          <w:lang w:val="es-UY"/>
        </w:rPr>
        <w:t>,</w:t>
      </w:r>
      <w:r w:rsidR="00976FB8">
        <w:rPr>
          <w:rFonts w:ascii="Cambria" w:hAnsi="Cambria"/>
          <w:bCs/>
          <w:sz w:val="20"/>
          <w:szCs w:val="20"/>
          <w:lang w:val="es-UY"/>
        </w:rPr>
        <w:t xml:space="preserve"> </w:t>
      </w:r>
      <w:r w:rsidR="008A5114">
        <w:rPr>
          <w:rFonts w:ascii="Cambria" w:hAnsi="Cambria"/>
          <w:bCs/>
          <w:sz w:val="20"/>
          <w:szCs w:val="20"/>
          <w:lang w:val="es-UY"/>
        </w:rPr>
        <w:t xml:space="preserve">la presunta víctima </w:t>
      </w:r>
      <w:r w:rsidR="00976FB8">
        <w:rPr>
          <w:rFonts w:ascii="Cambria" w:hAnsi="Cambria"/>
          <w:bCs/>
          <w:sz w:val="20"/>
          <w:szCs w:val="20"/>
          <w:lang w:val="es-UY"/>
        </w:rPr>
        <w:t>no fue operad</w:t>
      </w:r>
      <w:r w:rsidR="008A5114">
        <w:rPr>
          <w:rFonts w:ascii="Cambria" w:hAnsi="Cambria"/>
          <w:bCs/>
          <w:sz w:val="20"/>
          <w:szCs w:val="20"/>
          <w:lang w:val="es-UY"/>
        </w:rPr>
        <w:t>a</w:t>
      </w:r>
      <w:r w:rsidR="00976FB8">
        <w:rPr>
          <w:rFonts w:ascii="Cambria" w:hAnsi="Cambria"/>
          <w:bCs/>
          <w:sz w:val="20"/>
          <w:szCs w:val="20"/>
          <w:lang w:val="es-UY"/>
        </w:rPr>
        <w:t xml:space="preserve"> sino hasta luego de 22 día</w:t>
      </w:r>
      <w:r>
        <w:rPr>
          <w:rFonts w:ascii="Cambria" w:hAnsi="Cambria"/>
          <w:bCs/>
          <w:sz w:val="20"/>
          <w:szCs w:val="20"/>
          <w:lang w:val="es-UY"/>
        </w:rPr>
        <w:t>s</w:t>
      </w:r>
      <w:r w:rsidR="00976FB8">
        <w:rPr>
          <w:rFonts w:ascii="Cambria" w:hAnsi="Cambria"/>
          <w:bCs/>
          <w:sz w:val="20"/>
          <w:szCs w:val="20"/>
          <w:lang w:val="es-UY"/>
        </w:rPr>
        <w:t xml:space="preserve"> de estar convaleciendo en el Hospital Militar. Indica que</w:t>
      </w:r>
      <w:r>
        <w:rPr>
          <w:rFonts w:ascii="Cambria" w:hAnsi="Cambria"/>
          <w:bCs/>
          <w:sz w:val="20"/>
          <w:szCs w:val="20"/>
          <w:lang w:val="es-UY"/>
        </w:rPr>
        <w:t>,</w:t>
      </w:r>
      <w:r w:rsidR="00976FB8">
        <w:rPr>
          <w:rFonts w:ascii="Cambria" w:hAnsi="Cambria"/>
          <w:bCs/>
          <w:sz w:val="20"/>
          <w:szCs w:val="20"/>
          <w:lang w:val="es-UY"/>
        </w:rPr>
        <w:t xml:space="preserve"> en oficios emitidos por el director del Hospital Militar</w:t>
      </w:r>
      <w:r>
        <w:rPr>
          <w:rFonts w:ascii="Cambria" w:hAnsi="Cambria"/>
          <w:bCs/>
          <w:sz w:val="20"/>
          <w:szCs w:val="20"/>
          <w:lang w:val="es-UY"/>
        </w:rPr>
        <w:t>,</w:t>
      </w:r>
      <w:r w:rsidR="00976FB8">
        <w:rPr>
          <w:rFonts w:ascii="Cambria" w:hAnsi="Cambria"/>
          <w:bCs/>
          <w:sz w:val="20"/>
          <w:szCs w:val="20"/>
          <w:lang w:val="es-UY"/>
        </w:rPr>
        <w:t xml:space="preserve"> se determinó como diagnóstico definitivo que la presunta víctima padecía </w:t>
      </w:r>
      <w:r w:rsidR="008A5114">
        <w:rPr>
          <w:rFonts w:ascii="Cambria" w:hAnsi="Cambria"/>
          <w:bCs/>
          <w:sz w:val="20"/>
          <w:szCs w:val="20"/>
          <w:lang w:val="es-UY"/>
        </w:rPr>
        <w:t xml:space="preserve">de </w:t>
      </w:r>
      <w:r w:rsidR="00976FB8">
        <w:rPr>
          <w:rFonts w:ascii="Cambria" w:hAnsi="Cambria"/>
          <w:bCs/>
          <w:sz w:val="20"/>
          <w:szCs w:val="20"/>
          <w:lang w:val="es-UY"/>
        </w:rPr>
        <w:t xml:space="preserve">neuritis crónica del nervio pedio de su pie izquierdo y que no tenía posibilidad de mejoría, por lo que no podía continuar en la institución. </w:t>
      </w:r>
    </w:p>
    <w:p w14:paraId="52DF7058" w14:textId="40E65EC8" w:rsidR="008C423D" w:rsidRPr="008C423D" w:rsidRDefault="00976FB8" w:rsidP="009462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bCs/>
          <w:sz w:val="20"/>
          <w:szCs w:val="20"/>
          <w:lang w:val="es-UY"/>
        </w:rPr>
        <w:t>Explica que</w:t>
      </w:r>
      <w:r w:rsidR="004042F2">
        <w:rPr>
          <w:rFonts w:ascii="Cambria" w:hAnsi="Cambria"/>
          <w:bCs/>
          <w:sz w:val="20"/>
          <w:szCs w:val="20"/>
          <w:lang w:val="es-UY"/>
        </w:rPr>
        <w:t>,</w:t>
      </w:r>
      <w:r>
        <w:rPr>
          <w:rFonts w:ascii="Cambria" w:hAnsi="Cambria"/>
          <w:bCs/>
          <w:sz w:val="20"/>
          <w:szCs w:val="20"/>
          <w:lang w:val="es-UY"/>
        </w:rPr>
        <w:t xml:space="preserve"> posteriormente</w:t>
      </w:r>
      <w:r w:rsidR="004042F2">
        <w:rPr>
          <w:rFonts w:ascii="Cambria" w:hAnsi="Cambria"/>
          <w:bCs/>
          <w:sz w:val="20"/>
          <w:szCs w:val="20"/>
          <w:lang w:val="es-UY"/>
        </w:rPr>
        <w:t>,</w:t>
      </w:r>
      <w:r>
        <w:rPr>
          <w:rFonts w:ascii="Cambria" w:hAnsi="Cambria"/>
          <w:bCs/>
          <w:sz w:val="20"/>
          <w:szCs w:val="20"/>
          <w:lang w:val="es-UY"/>
        </w:rPr>
        <w:t xml:space="preserve"> se realizó una investigación sumaria administrativa en la </w:t>
      </w:r>
      <w:r w:rsidR="008A5114">
        <w:rPr>
          <w:rFonts w:ascii="Cambria" w:hAnsi="Cambria"/>
          <w:bCs/>
          <w:sz w:val="20"/>
          <w:szCs w:val="20"/>
          <w:lang w:val="es-UY"/>
        </w:rPr>
        <w:t xml:space="preserve">que </w:t>
      </w:r>
      <w:r>
        <w:rPr>
          <w:rFonts w:ascii="Cambria" w:hAnsi="Cambria"/>
          <w:bCs/>
          <w:sz w:val="20"/>
          <w:szCs w:val="20"/>
          <w:lang w:val="es-UY"/>
        </w:rPr>
        <w:t xml:space="preserve">se concluyó </w:t>
      </w:r>
      <w:r w:rsidR="009462C8">
        <w:rPr>
          <w:rFonts w:ascii="Cambria" w:hAnsi="Cambria"/>
          <w:bCs/>
          <w:sz w:val="20"/>
          <w:szCs w:val="20"/>
          <w:lang w:val="es-UY"/>
        </w:rPr>
        <w:t xml:space="preserve">que la lesión sufrida por </w:t>
      </w:r>
      <w:r w:rsidR="008A5114">
        <w:rPr>
          <w:rFonts w:ascii="Cambria" w:hAnsi="Cambria"/>
          <w:bCs/>
          <w:sz w:val="20"/>
          <w:szCs w:val="20"/>
          <w:lang w:val="es-UY"/>
        </w:rPr>
        <w:t>la presunta víctima</w:t>
      </w:r>
      <w:r w:rsidR="004042F2">
        <w:rPr>
          <w:rFonts w:ascii="Cambria" w:hAnsi="Cambria"/>
          <w:bCs/>
          <w:sz w:val="20"/>
          <w:szCs w:val="20"/>
          <w:lang w:val="es-UY"/>
        </w:rPr>
        <w:t xml:space="preserve"> </w:t>
      </w:r>
      <w:r w:rsidR="009462C8">
        <w:rPr>
          <w:rFonts w:ascii="Cambria" w:hAnsi="Cambria"/>
          <w:bCs/>
          <w:sz w:val="20"/>
          <w:szCs w:val="20"/>
          <w:lang w:val="es-UY"/>
        </w:rPr>
        <w:t>ocurrió en acto de servicio, por lo que se constituyó una Comisión de Sanidad que resolvió otorgarle “</w:t>
      </w:r>
      <w:r w:rsidR="008A5114">
        <w:rPr>
          <w:rFonts w:ascii="Cambria" w:hAnsi="Cambria"/>
          <w:bCs/>
          <w:sz w:val="20"/>
          <w:szCs w:val="20"/>
          <w:lang w:val="es-UY"/>
        </w:rPr>
        <w:t>i</w:t>
      </w:r>
      <w:r w:rsidR="009462C8">
        <w:rPr>
          <w:rFonts w:ascii="Cambria" w:hAnsi="Cambria"/>
          <w:bCs/>
          <w:sz w:val="20"/>
          <w:szCs w:val="20"/>
          <w:lang w:val="es-UY"/>
        </w:rPr>
        <w:t xml:space="preserve">nutilidad en </w:t>
      </w:r>
      <w:r w:rsidR="008A5114">
        <w:rPr>
          <w:rFonts w:ascii="Cambria" w:hAnsi="Cambria"/>
          <w:bCs/>
          <w:sz w:val="20"/>
          <w:szCs w:val="20"/>
          <w:lang w:val="es-UY"/>
        </w:rPr>
        <w:t>p</w:t>
      </w:r>
      <w:r w:rsidR="009462C8">
        <w:rPr>
          <w:rFonts w:ascii="Cambria" w:hAnsi="Cambria"/>
          <w:bCs/>
          <w:sz w:val="20"/>
          <w:szCs w:val="20"/>
          <w:lang w:val="es-UY"/>
        </w:rPr>
        <w:t xml:space="preserve">rimera </w:t>
      </w:r>
      <w:r w:rsidR="008A5114">
        <w:rPr>
          <w:rFonts w:ascii="Cambria" w:hAnsi="Cambria"/>
          <w:bCs/>
          <w:sz w:val="20"/>
          <w:szCs w:val="20"/>
          <w:lang w:val="es-UY"/>
        </w:rPr>
        <w:t>c</w:t>
      </w:r>
      <w:r w:rsidR="009462C8">
        <w:rPr>
          <w:rFonts w:ascii="Cambria" w:hAnsi="Cambria"/>
          <w:bCs/>
          <w:sz w:val="20"/>
          <w:szCs w:val="20"/>
          <w:lang w:val="es-UY"/>
        </w:rPr>
        <w:t>lase”. Indica que la presunta víctima apeló lo resuelto por la Comisión de Sanidad solicitando que su condición fuera calificada como una “enfermedad profesional”</w:t>
      </w:r>
      <w:r w:rsidR="004042F2">
        <w:rPr>
          <w:rFonts w:ascii="Cambria" w:hAnsi="Cambria"/>
          <w:bCs/>
          <w:sz w:val="20"/>
          <w:szCs w:val="20"/>
          <w:lang w:val="es-UY"/>
        </w:rPr>
        <w:t>,</w:t>
      </w:r>
      <w:r w:rsidR="009462C8">
        <w:rPr>
          <w:rFonts w:ascii="Cambria" w:hAnsi="Cambria"/>
          <w:bCs/>
          <w:sz w:val="20"/>
          <w:szCs w:val="20"/>
          <w:lang w:val="es-UY"/>
        </w:rPr>
        <w:t xml:space="preserve"> </w:t>
      </w:r>
      <w:r w:rsidR="004042F2">
        <w:rPr>
          <w:rFonts w:ascii="Cambria" w:hAnsi="Cambria"/>
          <w:bCs/>
          <w:sz w:val="20"/>
          <w:szCs w:val="20"/>
          <w:lang w:val="es-UY"/>
        </w:rPr>
        <w:t>conforme la</w:t>
      </w:r>
      <w:r w:rsidR="009462C8">
        <w:rPr>
          <w:rFonts w:ascii="Cambria" w:hAnsi="Cambria"/>
          <w:bCs/>
          <w:sz w:val="20"/>
          <w:szCs w:val="20"/>
          <w:lang w:val="es-UY"/>
        </w:rPr>
        <w:t xml:space="preserve"> </w:t>
      </w:r>
      <w:r w:rsidR="008C423D">
        <w:rPr>
          <w:rFonts w:ascii="Cambria" w:hAnsi="Cambria"/>
          <w:bCs/>
          <w:sz w:val="20"/>
          <w:szCs w:val="20"/>
          <w:lang w:val="es-UY"/>
        </w:rPr>
        <w:t>normativa aplicable</w:t>
      </w:r>
      <w:r w:rsidR="004042F2">
        <w:rPr>
          <w:rFonts w:ascii="Cambria" w:hAnsi="Cambria"/>
          <w:bCs/>
          <w:sz w:val="20"/>
          <w:szCs w:val="20"/>
          <w:lang w:val="es-UY"/>
        </w:rPr>
        <w:t xml:space="preserve">. Precisa que tal solicitud provocó que </w:t>
      </w:r>
      <w:r w:rsidR="008C423D">
        <w:rPr>
          <w:rFonts w:ascii="Cambria" w:hAnsi="Cambria"/>
          <w:bCs/>
          <w:sz w:val="20"/>
          <w:szCs w:val="20"/>
          <w:lang w:val="es-UY"/>
        </w:rPr>
        <w:t xml:space="preserve">se conformara una segunda Comisión de Sanidad que resolvió quitarle el beneficio que le había sido otorgado por la primera. Considera que </w:t>
      </w:r>
      <w:r w:rsidR="004042F2">
        <w:rPr>
          <w:rFonts w:ascii="Cambria" w:hAnsi="Cambria"/>
          <w:bCs/>
          <w:sz w:val="20"/>
          <w:szCs w:val="20"/>
          <w:lang w:val="es-UY"/>
        </w:rPr>
        <w:t>tal decisión resultó contraria</w:t>
      </w:r>
      <w:r w:rsidR="008C423D">
        <w:rPr>
          <w:rFonts w:ascii="Cambria" w:hAnsi="Cambria"/>
          <w:bCs/>
          <w:sz w:val="20"/>
          <w:szCs w:val="20"/>
          <w:lang w:val="es-UY"/>
        </w:rPr>
        <w:t xml:space="preserve"> al Estatuto de personal de las Fuerzas Armadas</w:t>
      </w:r>
      <w:r w:rsidR="004042F2">
        <w:rPr>
          <w:rFonts w:ascii="Cambria" w:hAnsi="Cambria"/>
          <w:bCs/>
          <w:sz w:val="20"/>
          <w:szCs w:val="20"/>
          <w:lang w:val="es-UY"/>
        </w:rPr>
        <w:t>,</w:t>
      </w:r>
      <w:r w:rsidR="008C423D">
        <w:rPr>
          <w:rFonts w:ascii="Cambria" w:hAnsi="Cambria"/>
          <w:bCs/>
          <w:sz w:val="20"/>
          <w:szCs w:val="20"/>
          <w:lang w:val="es-UY"/>
        </w:rPr>
        <w:t xml:space="preserve"> el cual establecía que “</w:t>
      </w:r>
      <w:r w:rsidR="008C423D" w:rsidRPr="004042F2">
        <w:rPr>
          <w:rFonts w:ascii="Cambria" w:hAnsi="Cambria"/>
          <w:bCs/>
          <w:i/>
          <w:iCs/>
          <w:sz w:val="20"/>
          <w:szCs w:val="20"/>
          <w:lang w:val="es-UY"/>
        </w:rPr>
        <w:t>emitido el informe definitivo de la Comisión de Sanidad este no podrá ser modificado ni aún por otros antecedentes de índole médica o técnica</w:t>
      </w:r>
      <w:r w:rsidR="008C423D">
        <w:rPr>
          <w:rFonts w:ascii="Cambria" w:hAnsi="Cambria"/>
          <w:bCs/>
          <w:sz w:val="20"/>
          <w:szCs w:val="20"/>
          <w:lang w:val="es-UY"/>
        </w:rPr>
        <w:t xml:space="preserve">”. </w:t>
      </w:r>
    </w:p>
    <w:p w14:paraId="51187938" w14:textId="38267EF8" w:rsidR="007E1D45" w:rsidRPr="00EC7496" w:rsidRDefault="00402393" w:rsidP="00EC74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bCs/>
          <w:sz w:val="20"/>
          <w:szCs w:val="20"/>
          <w:lang w:val="es-UY"/>
        </w:rPr>
        <w:t>Continúa relatando que la presunta víctima apeló lo resuelto por la segunda</w:t>
      </w:r>
      <w:r w:rsidR="00CE5D0E">
        <w:rPr>
          <w:rFonts w:ascii="Cambria" w:hAnsi="Cambria"/>
          <w:bCs/>
          <w:sz w:val="20"/>
          <w:szCs w:val="20"/>
          <w:lang w:val="es-UY"/>
        </w:rPr>
        <w:t xml:space="preserve"> Comisión de Sanidad</w:t>
      </w:r>
      <w:r w:rsidR="004042F2">
        <w:rPr>
          <w:rFonts w:ascii="Cambria" w:hAnsi="Cambria"/>
          <w:bCs/>
          <w:sz w:val="20"/>
          <w:szCs w:val="20"/>
          <w:lang w:val="es-UY"/>
        </w:rPr>
        <w:t>,</w:t>
      </w:r>
      <w:r w:rsidR="00CE5D0E">
        <w:rPr>
          <w:rFonts w:ascii="Cambria" w:hAnsi="Cambria"/>
          <w:bCs/>
          <w:sz w:val="20"/>
          <w:szCs w:val="20"/>
          <w:lang w:val="es-UY"/>
        </w:rPr>
        <w:t xml:space="preserve"> resultando en que se le notificara el rechazo de su recurso el 14 de septiembre de 1993, indicándosele que era apto para el servicio y que se encontraba totalmente sano. E</w:t>
      </w:r>
      <w:r w:rsidR="00284308">
        <w:rPr>
          <w:rFonts w:ascii="Cambria" w:hAnsi="Cambria"/>
          <w:bCs/>
          <w:sz w:val="20"/>
          <w:szCs w:val="20"/>
          <w:lang w:val="es-UY"/>
        </w:rPr>
        <w:t>xplica que</w:t>
      </w:r>
      <w:r w:rsidR="004042F2">
        <w:rPr>
          <w:rFonts w:ascii="Cambria" w:hAnsi="Cambria"/>
          <w:bCs/>
          <w:sz w:val="20"/>
          <w:szCs w:val="20"/>
          <w:lang w:val="es-UY"/>
        </w:rPr>
        <w:t xml:space="preserve"> </w:t>
      </w:r>
      <w:r w:rsidR="008A5114">
        <w:rPr>
          <w:rFonts w:ascii="Cambria" w:hAnsi="Cambria"/>
          <w:bCs/>
          <w:sz w:val="20"/>
          <w:szCs w:val="20"/>
          <w:lang w:val="es-UY"/>
        </w:rPr>
        <w:t xml:space="preserve">la presunta víctima </w:t>
      </w:r>
      <w:r w:rsidR="004042F2">
        <w:rPr>
          <w:rFonts w:ascii="Cambria" w:hAnsi="Cambria"/>
          <w:bCs/>
          <w:sz w:val="20"/>
          <w:szCs w:val="20"/>
          <w:lang w:val="es-PA"/>
        </w:rPr>
        <w:t xml:space="preserve">recurrió dicha resolución ante el Comandante en Jefe del Ejército, sin que, a la fecha de presentación, se haya notificado la resolución de tal recurso. </w:t>
      </w:r>
      <w:r w:rsidR="00284308">
        <w:rPr>
          <w:rFonts w:ascii="Cambria" w:hAnsi="Cambria"/>
          <w:bCs/>
          <w:sz w:val="20"/>
          <w:szCs w:val="20"/>
          <w:lang w:val="es-UY"/>
        </w:rPr>
        <w:t>Señala que el 31 de octubre de 1994 se dio a la presunta víctima de baja del Ejército, pese a que este se encontraba en licencia médica y bajo tratamiento. Señala que la baja de la presunta víctima se fundamentó en</w:t>
      </w:r>
      <w:r w:rsidR="008A5114">
        <w:rPr>
          <w:rFonts w:ascii="Cambria" w:hAnsi="Cambria"/>
          <w:bCs/>
          <w:sz w:val="20"/>
          <w:szCs w:val="20"/>
          <w:lang w:val="es-UY"/>
        </w:rPr>
        <w:t xml:space="preserve"> </w:t>
      </w:r>
      <w:r w:rsidR="00284308">
        <w:rPr>
          <w:rFonts w:ascii="Cambria" w:hAnsi="Cambria"/>
          <w:bCs/>
          <w:sz w:val="20"/>
          <w:szCs w:val="20"/>
          <w:lang w:val="es-UY"/>
        </w:rPr>
        <w:t xml:space="preserve">que fue calificado </w:t>
      </w:r>
      <w:r w:rsidR="008A5114">
        <w:rPr>
          <w:rFonts w:ascii="Cambria" w:hAnsi="Cambria"/>
          <w:bCs/>
          <w:sz w:val="20"/>
          <w:szCs w:val="20"/>
          <w:lang w:val="es-UY"/>
        </w:rPr>
        <w:t>como</w:t>
      </w:r>
      <w:r w:rsidR="00284308">
        <w:rPr>
          <w:rFonts w:ascii="Cambria" w:hAnsi="Cambria"/>
          <w:bCs/>
          <w:sz w:val="20"/>
          <w:szCs w:val="20"/>
          <w:lang w:val="es-UY"/>
        </w:rPr>
        <w:t xml:space="preserve"> “Lista 3”,</w:t>
      </w:r>
      <w:r w:rsidR="00B26F20">
        <w:rPr>
          <w:rFonts w:ascii="Cambria" w:hAnsi="Cambria"/>
          <w:bCs/>
          <w:sz w:val="20"/>
          <w:szCs w:val="20"/>
          <w:lang w:val="es-UY"/>
        </w:rPr>
        <w:t xml:space="preserve"> </w:t>
      </w:r>
      <w:r w:rsidR="008A5114">
        <w:rPr>
          <w:rFonts w:ascii="Cambria" w:hAnsi="Cambria"/>
          <w:bCs/>
          <w:sz w:val="20"/>
          <w:szCs w:val="20"/>
          <w:lang w:val="es-UY"/>
        </w:rPr>
        <w:t xml:space="preserve">pero que se rechazó </w:t>
      </w:r>
      <w:r w:rsidR="00B26F20">
        <w:rPr>
          <w:rFonts w:ascii="Cambria" w:hAnsi="Cambria"/>
          <w:bCs/>
          <w:sz w:val="20"/>
          <w:szCs w:val="20"/>
          <w:lang w:val="es-UY"/>
        </w:rPr>
        <w:t>la reconsideración deducida contra esta calificación</w:t>
      </w:r>
      <w:r w:rsidR="008A5114">
        <w:rPr>
          <w:rFonts w:ascii="Cambria" w:hAnsi="Cambria"/>
          <w:bCs/>
          <w:sz w:val="20"/>
          <w:szCs w:val="20"/>
          <w:lang w:val="es-UY"/>
        </w:rPr>
        <w:t>,</w:t>
      </w:r>
      <w:r w:rsidR="00284308">
        <w:rPr>
          <w:rFonts w:ascii="Cambria" w:hAnsi="Cambria"/>
          <w:bCs/>
          <w:sz w:val="20"/>
          <w:szCs w:val="20"/>
          <w:lang w:val="es-UY"/>
        </w:rPr>
        <w:t xml:space="preserve"> pese a que todos los años anteriores había sido calificado en “Lista 1</w:t>
      </w:r>
      <w:r w:rsidR="00B26F20">
        <w:rPr>
          <w:rFonts w:ascii="Cambria" w:hAnsi="Cambria"/>
          <w:bCs/>
          <w:sz w:val="20"/>
          <w:szCs w:val="20"/>
          <w:lang w:val="es-UY"/>
        </w:rPr>
        <w:t xml:space="preserve">”.  Destaca </w:t>
      </w:r>
      <w:r w:rsidR="00EC7496">
        <w:rPr>
          <w:rFonts w:ascii="Cambria" w:hAnsi="Cambria"/>
          <w:bCs/>
          <w:sz w:val="20"/>
          <w:szCs w:val="20"/>
          <w:lang w:val="es-UY"/>
        </w:rPr>
        <w:t>que,</w:t>
      </w:r>
      <w:r w:rsidR="00B26F20">
        <w:rPr>
          <w:rFonts w:ascii="Cambria" w:hAnsi="Cambria"/>
          <w:bCs/>
          <w:sz w:val="20"/>
          <w:szCs w:val="20"/>
          <w:lang w:val="es-UY"/>
        </w:rPr>
        <w:t xml:space="preserve"> según el reglamento aplicable</w:t>
      </w:r>
      <w:r w:rsidR="00EC7496">
        <w:rPr>
          <w:rFonts w:ascii="Cambria" w:hAnsi="Cambria"/>
          <w:bCs/>
          <w:sz w:val="20"/>
          <w:szCs w:val="20"/>
          <w:lang w:val="es-UY"/>
        </w:rPr>
        <w:t>,</w:t>
      </w:r>
      <w:r w:rsidR="00B26F20">
        <w:rPr>
          <w:rFonts w:ascii="Cambria" w:hAnsi="Cambria"/>
          <w:bCs/>
          <w:sz w:val="20"/>
          <w:szCs w:val="20"/>
          <w:lang w:val="es-UY"/>
        </w:rPr>
        <w:t xml:space="preserve"> todo oficial que se encontrara ausente del servicio por cualquier causa tenía derecho a que se conservara su calificación del año anterior. </w:t>
      </w:r>
      <w:r w:rsidR="00870856" w:rsidRPr="00EC7496">
        <w:rPr>
          <w:rFonts w:ascii="Cambria" w:hAnsi="Cambria"/>
          <w:bCs/>
          <w:sz w:val="20"/>
          <w:szCs w:val="20"/>
          <w:lang w:val="es-UY"/>
        </w:rPr>
        <w:t xml:space="preserve">Sostiene que </w:t>
      </w:r>
      <w:r w:rsidR="008A5114">
        <w:rPr>
          <w:rFonts w:ascii="Cambria" w:hAnsi="Cambria"/>
          <w:bCs/>
          <w:sz w:val="20"/>
          <w:szCs w:val="20"/>
          <w:lang w:val="es-UY"/>
        </w:rPr>
        <w:t xml:space="preserve">la presunta víctima </w:t>
      </w:r>
      <w:r w:rsidR="00870856" w:rsidRPr="00EC7496">
        <w:rPr>
          <w:rFonts w:ascii="Cambria" w:hAnsi="Cambria"/>
          <w:bCs/>
          <w:sz w:val="20"/>
          <w:szCs w:val="20"/>
          <w:lang w:val="es-UY"/>
        </w:rPr>
        <w:t>no renunció a apelar su calificación en “Lista 3”</w:t>
      </w:r>
      <w:r w:rsidR="00EC7496">
        <w:rPr>
          <w:rFonts w:ascii="Cambria" w:hAnsi="Cambria"/>
          <w:bCs/>
          <w:sz w:val="20"/>
          <w:szCs w:val="20"/>
          <w:lang w:val="es-UY"/>
        </w:rPr>
        <w:t>,</w:t>
      </w:r>
      <w:r w:rsidR="00870856" w:rsidRPr="00EC7496">
        <w:rPr>
          <w:rFonts w:ascii="Cambria" w:hAnsi="Cambria"/>
          <w:bCs/>
          <w:sz w:val="20"/>
          <w:szCs w:val="20"/>
          <w:lang w:val="es-UY"/>
        </w:rPr>
        <w:t xml:space="preserve"> sino que no lo hizo porque nunca </w:t>
      </w:r>
      <w:r w:rsidR="00EC7496">
        <w:rPr>
          <w:rFonts w:ascii="Cambria" w:hAnsi="Cambria"/>
          <w:bCs/>
          <w:sz w:val="20"/>
          <w:szCs w:val="20"/>
          <w:lang w:val="es-UY"/>
        </w:rPr>
        <w:t xml:space="preserve">se le notificó </w:t>
      </w:r>
      <w:r w:rsidR="00870856" w:rsidRPr="00EC7496">
        <w:rPr>
          <w:rFonts w:ascii="Cambria" w:hAnsi="Cambria"/>
          <w:bCs/>
          <w:sz w:val="20"/>
          <w:szCs w:val="20"/>
          <w:lang w:val="es-UY"/>
        </w:rPr>
        <w:t xml:space="preserve">válidamente de esa decisión. </w:t>
      </w:r>
      <w:r w:rsidR="00935362" w:rsidRPr="00EC7496">
        <w:rPr>
          <w:rFonts w:ascii="Cambria" w:hAnsi="Cambria"/>
          <w:bCs/>
          <w:sz w:val="20"/>
          <w:szCs w:val="20"/>
          <w:lang w:val="es-UY"/>
        </w:rPr>
        <w:t xml:space="preserve">Indica que la presunta </w:t>
      </w:r>
      <w:r w:rsidR="00692FA0" w:rsidRPr="00EC7496">
        <w:rPr>
          <w:rFonts w:ascii="Cambria" w:hAnsi="Cambria"/>
          <w:bCs/>
          <w:sz w:val="20"/>
          <w:szCs w:val="20"/>
          <w:lang w:val="es-UY"/>
        </w:rPr>
        <w:t>víctima</w:t>
      </w:r>
      <w:r w:rsidR="00935362" w:rsidRPr="00EC7496">
        <w:rPr>
          <w:rFonts w:ascii="Cambria" w:hAnsi="Cambria"/>
          <w:bCs/>
          <w:sz w:val="20"/>
          <w:szCs w:val="20"/>
          <w:lang w:val="es-PA"/>
        </w:rPr>
        <w:t xml:space="preserve"> luego interpuso un recurso de reconsideración ante la Contraloría General</w:t>
      </w:r>
      <w:r w:rsidR="00EC7496">
        <w:rPr>
          <w:rFonts w:ascii="Cambria" w:hAnsi="Cambria"/>
          <w:bCs/>
          <w:sz w:val="20"/>
          <w:szCs w:val="20"/>
          <w:lang w:val="es-PA"/>
        </w:rPr>
        <w:t>,</w:t>
      </w:r>
      <w:r w:rsidR="00935362" w:rsidRPr="00EC7496">
        <w:rPr>
          <w:rFonts w:ascii="Cambria" w:hAnsi="Cambria"/>
          <w:bCs/>
          <w:sz w:val="20"/>
          <w:szCs w:val="20"/>
          <w:lang w:val="es-PA"/>
        </w:rPr>
        <w:t xml:space="preserve"> </w:t>
      </w:r>
      <w:r w:rsidR="00EC7496">
        <w:rPr>
          <w:rFonts w:ascii="Cambria" w:hAnsi="Cambria"/>
          <w:bCs/>
          <w:sz w:val="20"/>
          <w:szCs w:val="20"/>
          <w:lang w:val="es-PA"/>
        </w:rPr>
        <w:t>la cual</w:t>
      </w:r>
      <w:r w:rsidR="00935362" w:rsidRPr="00EC7496">
        <w:rPr>
          <w:rFonts w:ascii="Cambria" w:hAnsi="Cambria"/>
          <w:bCs/>
          <w:sz w:val="20"/>
          <w:szCs w:val="20"/>
          <w:lang w:val="es-PA"/>
        </w:rPr>
        <w:t xml:space="preserve"> el 8 de septiembre de 2004 acogió la reconsideración concluyendo que no había expirado el plazo de prescripción de 10 años con el que contaba el recurrente para impetrar pensión y ordenando que este fuera reevaluado por una Comisión de Sanidad.  </w:t>
      </w:r>
    </w:p>
    <w:p w14:paraId="32534A34" w14:textId="798A95BC" w:rsidR="00870856" w:rsidRDefault="00935362" w:rsidP="00EC74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 xml:space="preserve">Indica que el 5 de junio de 2006 la presunta víctima interpuso una demanda civil contra el Fisco de Chile solicitando el pago de la pensión por invalidez y </w:t>
      </w:r>
      <w:r w:rsidR="00440191">
        <w:rPr>
          <w:rFonts w:ascii="Cambria" w:hAnsi="Cambria"/>
          <w:sz w:val="20"/>
          <w:szCs w:val="20"/>
          <w:lang w:val="es-UY"/>
        </w:rPr>
        <w:t xml:space="preserve">los </w:t>
      </w:r>
      <w:r>
        <w:rPr>
          <w:rFonts w:ascii="Cambria" w:hAnsi="Cambria"/>
          <w:sz w:val="20"/>
          <w:szCs w:val="20"/>
          <w:lang w:val="es-UY"/>
        </w:rPr>
        <w:t xml:space="preserve">demás beneficios </w:t>
      </w:r>
      <w:r w:rsidR="00440191">
        <w:rPr>
          <w:rFonts w:ascii="Cambria" w:hAnsi="Cambria"/>
          <w:sz w:val="20"/>
          <w:szCs w:val="20"/>
          <w:lang w:val="es-UY"/>
        </w:rPr>
        <w:t>a los que tiene derecho, siendo la demanda rechazada en todas sus partes en sentencia de primera instancia emitida el 7 de julio de 2008. Alega que el rechazo de la demanda se fundamentó erradamente en una supuesta prescripción</w:t>
      </w:r>
      <w:r w:rsidR="00EC7496">
        <w:rPr>
          <w:rFonts w:ascii="Cambria" w:hAnsi="Cambria"/>
          <w:sz w:val="20"/>
          <w:szCs w:val="20"/>
          <w:lang w:val="es-UY"/>
        </w:rPr>
        <w:t>,</w:t>
      </w:r>
      <w:r w:rsidR="00440191">
        <w:rPr>
          <w:rFonts w:ascii="Cambria" w:hAnsi="Cambria"/>
          <w:sz w:val="20"/>
          <w:szCs w:val="20"/>
          <w:lang w:val="es-UY"/>
        </w:rPr>
        <w:t xml:space="preserve"> ignorando el juzgador que el plazo de prescripción debía suspenderse durante el tiempo en que el peticionario estuvo bajo evaluación de</w:t>
      </w:r>
      <w:r w:rsidR="00611856">
        <w:rPr>
          <w:rFonts w:ascii="Cambria" w:hAnsi="Cambria"/>
          <w:sz w:val="20"/>
          <w:szCs w:val="20"/>
          <w:lang w:val="es-UY"/>
        </w:rPr>
        <w:t xml:space="preserve"> Comisiones de Sanidad y que la Contraloría ya había determinado que los derechos a impetrar pensión y demás beneficios no se encontraba prescritos. Señala que la decisión de primera instancia fue apelada</w:t>
      </w:r>
      <w:r w:rsidR="00EC7496">
        <w:rPr>
          <w:rFonts w:ascii="Cambria" w:hAnsi="Cambria"/>
          <w:sz w:val="20"/>
          <w:szCs w:val="20"/>
          <w:lang w:val="es-UY"/>
        </w:rPr>
        <w:t>,</w:t>
      </w:r>
      <w:r w:rsidR="00611856">
        <w:rPr>
          <w:rFonts w:ascii="Cambria" w:hAnsi="Cambria"/>
          <w:sz w:val="20"/>
          <w:szCs w:val="20"/>
          <w:lang w:val="es-UY"/>
        </w:rPr>
        <w:t xml:space="preserve"> siendo la decisión confirmada en sentencia de segunda instancia emitida el 14 de noviembre de 2009. Denuncia que la sentencia de segunda instancia careció de motivación pues no expuso las razones por las que confirmaba el fallo apelado. Luego, la presunta víctima interpuso un recurso de casación en el fondo, </w:t>
      </w:r>
      <w:r w:rsidR="00EC7496">
        <w:rPr>
          <w:rFonts w:ascii="Cambria" w:hAnsi="Cambria"/>
          <w:sz w:val="20"/>
          <w:szCs w:val="20"/>
          <w:lang w:val="es-UY"/>
        </w:rPr>
        <w:t xml:space="preserve">pero el 30 de marzo de 2012 la Tercera Sala de la Corte Suprema lo rechazó, al considerar </w:t>
      </w:r>
      <w:r w:rsidR="0042475A">
        <w:rPr>
          <w:rFonts w:ascii="Cambria" w:hAnsi="Cambria"/>
          <w:sz w:val="20"/>
          <w:szCs w:val="20"/>
          <w:lang w:val="es-UY"/>
        </w:rPr>
        <w:t>que</w:t>
      </w:r>
      <w:r w:rsidR="00692FA0">
        <w:rPr>
          <w:rFonts w:ascii="Cambria" w:hAnsi="Cambria"/>
          <w:sz w:val="20"/>
          <w:szCs w:val="20"/>
          <w:lang w:val="es-UY"/>
        </w:rPr>
        <w:t xml:space="preserve"> la acción estaba prescrita</w:t>
      </w:r>
      <w:r w:rsidR="00EC7496">
        <w:rPr>
          <w:rFonts w:ascii="Cambria" w:hAnsi="Cambria"/>
          <w:sz w:val="20"/>
          <w:szCs w:val="20"/>
          <w:lang w:val="es-UY"/>
        </w:rPr>
        <w:t>,</w:t>
      </w:r>
      <w:r w:rsidR="00692FA0">
        <w:rPr>
          <w:rFonts w:ascii="Cambria" w:hAnsi="Cambria"/>
          <w:sz w:val="20"/>
          <w:szCs w:val="20"/>
          <w:lang w:val="es-UY"/>
        </w:rPr>
        <w:t xml:space="preserve"> porque habían transcurrido más de diez años desde el retiro efectivo de la presunta víctima</w:t>
      </w:r>
      <w:r w:rsidR="00EC7496">
        <w:rPr>
          <w:rFonts w:ascii="Cambria" w:hAnsi="Cambria"/>
          <w:sz w:val="20"/>
          <w:szCs w:val="20"/>
          <w:lang w:val="es-UY"/>
        </w:rPr>
        <w:t>,</w:t>
      </w:r>
      <w:r w:rsidR="00692FA0">
        <w:rPr>
          <w:rFonts w:ascii="Cambria" w:hAnsi="Cambria"/>
          <w:sz w:val="20"/>
          <w:szCs w:val="20"/>
          <w:lang w:val="es-UY"/>
        </w:rPr>
        <w:t xml:space="preserve"> y que</w:t>
      </w:r>
      <w:r w:rsidR="0042475A">
        <w:rPr>
          <w:rFonts w:ascii="Cambria" w:hAnsi="Cambria"/>
          <w:sz w:val="20"/>
          <w:szCs w:val="20"/>
          <w:lang w:val="es-UY"/>
        </w:rPr>
        <w:t xml:space="preserve"> los reclamos administrativos </w:t>
      </w:r>
      <w:r w:rsidR="006F3A59">
        <w:rPr>
          <w:rFonts w:ascii="Cambria" w:hAnsi="Cambria"/>
          <w:sz w:val="20"/>
          <w:szCs w:val="20"/>
          <w:lang w:val="es-UY"/>
        </w:rPr>
        <w:t xml:space="preserve">interpuestos </w:t>
      </w:r>
      <w:r w:rsidR="00692FA0">
        <w:rPr>
          <w:rFonts w:ascii="Cambria" w:hAnsi="Cambria"/>
          <w:sz w:val="20"/>
          <w:szCs w:val="20"/>
          <w:lang w:val="es-UY"/>
        </w:rPr>
        <w:t xml:space="preserve">contra </w:t>
      </w:r>
      <w:r w:rsidR="006F3A59">
        <w:rPr>
          <w:rFonts w:ascii="Cambria" w:hAnsi="Cambria"/>
          <w:sz w:val="20"/>
          <w:szCs w:val="20"/>
          <w:lang w:val="es-UY"/>
        </w:rPr>
        <w:t xml:space="preserve">las decisiones de la Comisión de Sanidad no constituían un mecanismo válido para interrumpir el plazo de prescripción por no </w:t>
      </w:r>
      <w:r w:rsidR="00692FA0">
        <w:rPr>
          <w:rFonts w:ascii="Cambria" w:hAnsi="Cambria"/>
          <w:sz w:val="20"/>
          <w:szCs w:val="20"/>
          <w:lang w:val="es-UY"/>
        </w:rPr>
        <w:t>ser recursos judiciales</w:t>
      </w:r>
      <w:r w:rsidR="006F3A59">
        <w:rPr>
          <w:rFonts w:ascii="Cambria" w:hAnsi="Cambria"/>
          <w:sz w:val="20"/>
          <w:szCs w:val="20"/>
          <w:lang w:val="es-UY"/>
        </w:rPr>
        <w:t>. El Tribunal citó como fundamento de su decisión el artículo 2518 del Código Civil según el cual “</w:t>
      </w:r>
      <w:r w:rsidR="006F3A59" w:rsidRPr="00EC7496">
        <w:rPr>
          <w:rFonts w:ascii="Cambria" w:hAnsi="Cambria"/>
          <w:i/>
          <w:iCs/>
          <w:sz w:val="20"/>
          <w:szCs w:val="20"/>
          <w:lang w:val="es-UY"/>
        </w:rPr>
        <w:t>La prescripción que extingue las acciones ajenas puede interrumpirse, ya natural, ya civilmente. Se interrumpe naturalmente por el hecho de reconocer el deudor la obligación, ya expresa, ya tácitamente. Se interrumpe civilmente por la demanda judicial</w:t>
      </w:r>
      <w:r w:rsidR="006F3A59">
        <w:rPr>
          <w:rFonts w:ascii="Cambria" w:hAnsi="Cambria"/>
          <w:sz w:val="20"/>
          <w:szCs w:val="20"/>
          <w:lang w:val="es-UY"/>
        </w:rPr>
        <w:t xml:space="preserve">”. </w:t>
      </w:r>
    </w:p>
    <w:p w14:paraId="57565C68" w14:textId="68B334FB" w:rsidR="00027415" w:rsidRDefault="00EC7496" w:rsidP="009462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La parte peticionaria c</w:t>
      </w:r>
      <w:r w:rsidR="00692FA0">
        <w:rPr>
          <w:rFonts w:ascii="Cambria" w:hAnsi="Cambria"/>
          <w:sz w:val="20"/>
          <w:szCs w:val="20"/>
          <w:lang w:val="es-UY"/>
        </w:rPr>
        <w:t>onsidera que se ha vulnerado la integridad física, psíquica y moral de la presunta víctima</w:t>
      </w:r>
      <w:r>
        <w:rPr>
          <w:rFonts w:ascii="Cambria" w:hAnsi="Cambria"/>
          <w:sz w:val="20"/>
          <w:szCs w:val="20"/>
          <w:lang w:val="es-UY"/>
        </w:rPr>
        <w:t>,</w:t>
      </w:r>
      <w:r w:rsidR="00692FA0">
        <w:rPr>
          <w:rFonts w:ascii="Cambria" w:hAnsi="Cambria"/>
          <w:sz w:val="20"/>
          <w:szCs w:val="20"/>
          <w:lang w:val="es-UY"/>
        </w:rPr>
        <w:t xml:space="preserve"> pues ha quedado con lesiones corporales de por vida que lo incapacitan para ganarse la vida y se le han negado las remuneraciones y demás beneficios que le </w:t>
      </w:r>
      <w:r w:rsidR="007701BF">
        <w:rPr>
          <w:rFonts w:ascii="Cambria" w:hAnsi="Cambria"/>
          <w:sz w:val="20"/>
          <w:szCs w:val="20"/>
          <w:lang w:val="es-UY"/>
        </w:rPr>
        <w:t xml:space="preserve">corresponden por razón de su retiro del </w:t>
      </w:r>
      <w:r w:rsidR="007701BF">
        <w:rPr>
          <w:rFonts w:ascii="Cambria" w:hAnsi="Cambria"/>
          <w:sz w:val="20"/>
          <w:szCs w:val="20"/>
          <w:lang w:val="es-UY"/>
        </w:rPr>
        <w:lastRenderedPageBreak/>
        <w:t>Ejército. También alega</w:t>
      </w:r>
      <w:r w:rsidR="00027415">
        <w:rPr>
          <w:rFonts w:ascii="Cambria" w:hAnsi="Cambria"/>
          <w:sz w:val="20"/>
          <w:szCs w:val="20"/>
          <w:lang w:val="es-UY"/>
        </w:rPr>
        <w:t xml:space="preserve"> que en los procesos administrativos y judiciales relacionados con la petición se vulneró el derecho </w:t>
      </w:r>
      <w:r>
        <w:rPr>
          <w:rFonts w:ascii="Cambria" w:hAnsi="Cambria"/>
          <w:sz w:val="20"/>
          <w:szCs w:val="20"/>
          <w:lang w:val="es-UY"/>
        </w:rPr>
        <w:t>al</w:t>
      </w:r>
      <w:r w:rsidR="00027415">
        <w:rPr>
          <w:rFonts w:ascii="Cambria" w:hAnsi="Cambria"/>
          <w:sz w:val="20"/>
          <w:szCs w:val="20"/>
          <w:lang w:val="es-UY"/>
        </w:rPr>
        <w:t xml:space="preserve"> debido proceso por la falta de adecuada motivación de las decisiones y porque el proceso se extendió por más 5 años. Sostiene que su intención no es que la Comisión revise las sentencias judiciales emitidas en sede </w:t>
      </w:r>
      <w:r>
        <w:rPr>
          <w:rFonts w:ascii="Cambria" w:hAnsi="Cambria"/>
          <w:sz w:val="20"/>
          <w:szCs w:val="20"/>
          <w:lang w:val="es-UY"/>
        </w:rPr>
        <w:t>interna,</w:t>
      </w:r>
      <w:r w:rsidR="00027415">
        <w:rPr>
          <w:rFonts w:ascii="Cambria" w:hAnsi="Cambria"/>
          <w:sz w:val="20"/>
          <w:szCs w:val="20"/>
          <w:lang w:val="es-UY"/>
        </w:rPr>
        <w:t xml:space="preserve"> sino que esta declare que el Estado vulneró los derechos consagrados en la Convención Americana y solicité que</w:t>
      </w:r>
      <w:r>
        <w:rPr>
          <w:rFonts w:ascii="Cambria" w:hAnsi="Cambria"/>
          <w:sz w:val="20"/>
          <w:szCs w:val="20"/>
          <w:lang w:val="es-UY"/>
        </w:rPr>
        <w:t xml:space="preserve"> </w:t>
      </w:r>
      <w:r w:rsidR="008A5114">
        <w:rPr>
          <w:rFonts w:ascii="Cambria" w:hAnsi="Cambria"/>
          <w:bCs/>
          <w:sz w:val="20"/>
          <w:szCs w:val="20"/>
          <w:lang w:val="es-UY"/>
        </w:rPr>
        <w:t xml:space="preserve">la presunta víctima </w:t>
      </w:r>
      <w:r w:rsidR="00027415">
        <w:rPr>
          <w:rFonts w:ascii="Cambria" w:hAnsi="Cambria"/>
          <w:sz w:val="20"/>
          <w:szCs w:val="20"/>
          <w:lang w:val="es-UY"/>
        </w:rPr>
        <w:t>sea reparad</w:t>
      </w:r>
      <w:r w:rsidR="008A5114">
        <w:rPr>
          <w:rFonts w:ascii="Cambria" w:hAnsi="Cambria"/>
          <w:sz w:val="20"/>
          <w:szCs w:val="20"/>
          <w:lang w:val="es-UY"/>
        </w:rPr>
        <w:t>a</w:t>
      </w:r>
      <w:r w:rsidR="00027415">
        <w:rPr>
          <w:rFonts w:ascii="Cambria" w:hAnsi="Cambria"/>
          <w:sz w:val="20"/>
          <w:szCs w:val="20"/>
          <w:lang w:val="es-UY"/>
        </w:rPr>
        <w:t xml:space="preserve"> por el daño que sufrió. Agrega </w:t>
      </w:r>
      <w:r w:rsidR="007701BF">
        <w:rPr>
          <w:rFonts w:ascii="Cambria" w:hAnsi="Cambria"/>
          <w:sz w:val="20"/>
          <w:szCs w:val="20"/>
          <w:lang w:val="es-UY"/>
        </w:rPr>
        <w:t>que las acciones del Estado han causado un inmenso dolor personal a las personas familiares de la presunta v</w:t>
      </w:r>
      <w:r w:rsidR="00027415">
        <w:rPr>
          <w:rFonts w:ascii="Cambria" w:hAnsi="Cambria"/>
          <w:sz w:val="20"/>
          <w:szCs w:val="20"/>
          <w:lang w:val="es-UY"/>
        </w:rPr>
        <w:t>íctima y que no se podría considerar que estas están aspirando a la revisión de una sentencia judicial</w:t>
      </w:r>
      <w:r>
        <w:rPr>
          <w:rFonts w:ascii="Cambria" w:hAnsi="Cambria"/>
          <w:sz w:val="20"/>
          <w:szCs w:val="20"/>
          <w:lang w:val="es-UY"/>
        </w:rPr>
        <w:t>, dado que</w:t>
      </w:r>
      <w:r w:rsidR="00027415">
        <w:rPr>
          <w:rFonts w:ascii="Cambria" w:hAnsi="Cambria"/>
          <w:sz w:val="20"/>
          <w:szCs w:val="20"/>
          <w:lang w:val="es-UY"/>
        </w:rPr>
        <w:t xml:space="preserve"> no formaron parte de los procesos que se desarrollaron en el plano doméstico. </w:t>
      </w:r>
    </w:p>
    <w:p w14:paraId="09BD19A1" w14:textId="0416DB91" w:rsidR="00692FA0" w:rsidRDefault="00027415" w:rsidP="009462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 xml:space="preserve">El Estado, por su parte, manifiesta que la petición debe ser inadmitida con fundamento en el artículo 47(b) de la Convención Americana porque los hechos expuestos en ella no constituyen </w:t>
      </w:r>
      <w:r w:rsidRPr="00027415">
        <w:rPr>
          <w:rFonts w:ascii="Cambria" w:hAnsi="Cambria"/>
          <w:i/>
          <w:sz w:val="20"/>
          <w:szCs w:val="20"/>
          <w:lang w:val="es-UY"/>
        </w:rPr>
        <w:t>a priori</w:t>
      </w:r>
      <w:r w:rsidR="007701BF">
        <w:rPr>
          <w:rFonts w:ascii="Cambria" w:hAnsi="Cambria"/>
          <w:sz w:val="20"/>
          <w:szCs w:val="20"/>
          <w:lang w:val="es-UY"/>
        </w:rPr>
        <w:t xml:space="preserve"> </w:t>
      </w:r>
      <w:r>
        <w:rPr>
          <w:rFonts w:ascii="Cambria" w:hAnsi="Cambria"/>
          <w:sz w:val="20"/>
          <w:szCs w:val="20"/>
          <w:lang w:val="es-UY"/>
        </w:rPr>
        <w:t>vulneración de los derechos consagrados en esa Convención y porque la presunta víctima pretende ocupar a la Comisión como si fuera una “cuarta instancia”.</w:t>
      </w:r>
    </w:p>
    <w:p w14:paraId="6E5BE203" w14:textId="3B99093B" w:rsidR="00DA2628" w:rsidRPr="00EC7496" w:rsidRDefault="00027415" w:rsidP="00EC74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Considera que la pretensión real del peticionario es impugnar una resolución judicial de los tribunales domésticos que fue desfavorable o perjudicial a los intereses de la presunta v</w:t>
      </w:r>
      <w:r w:rsidR="0081486B">
        <w:rPr>
          <w:rFonts w:ascii="Cambria" w:hAnsi="Cambria"/>
          <w:sz w:val="20"/>
          <w:szCs w:val="20"/>
          <w:lang w:val="es-UY"/>
        </w:rPr>
        <w:t>íctima, siendo esto improcedente según la “fórmula de la cuarta instancia”</w:t>
      </w:r>
      <w:r w:rsidR="00EC7496">
        <w:rPr>
          <w:rFonts w:ascii="Cambria" w:hAnsi="Cambria"/>
          <w:sz w:val="20"/>
          <w:szCs w:val="20"/>
          <w:lang w:val="es-UY"/>
        </w:rPr>
        <w:t>,</w:t>
      </w:r>
      <w:r w:rsidR="0081486B">
        <w:rPr>
          <w:rFonts w:ascii="Cambria" w:hAnsi="Cambria"/>
          <w:sz w:val="20"/>
          <w:szCs w:val="20"/>
          <w:lang w:val="es-UY"/>
        </w:rPr>
        <w:t xml:space="preserve"> que ha sido desarrollada por la jurisprudencia del Sistema Interamericano. Explica que los tribunales domésticos justificaron el rechazo de la demanda interpuesta por la presunta víctima en la normativa </w:t>
      </w:r>
      <w:r w:rsidR="00CC401A">
        <w:rPr>
          <w:rFonts w:ascii="Cambria" w:hAnsi="Cambria"/>
          <w:sz w:val="20"/>
          <w:szCs w:val="20"/>
          <w:lang w:val="es-UY"/>
        </w:rPr>
        <w:t>aplicable,</w:t>
      </w:r>
      <w:r w:rsidR="0081486B">
        <w:rPr>
          <w:rFonts w:ascii="Cambria" w:hAnsi="Cambria"/>
          <w:sz w:val="20"/>
          <w:szCs w:val="20"/>
          <w:lang w:val="es-UY"/>
        </w:rPr>
        <w:t xml:space="preserve"> según la cual la acción para impetrar pensión, reajustes, acrecimientos o cualquier beneficio derivado de ellos prescribe en 10 años desde que se hicieran exigibles; resaltando que en el caso de la presunta víctima los derechos reclamados se h</w:t>
      </w:r>
      <w:r w:rsidR="00DA2628">
        <w:rPr>
          <w:rFonts w:ascii="Cambria" w:hAnsi="Cambria"/>
          <w:sz w:val="20"/>
          <w:szCs w:val="20"/>
          <w:lang w:val="es-UY"/>
        </w:rPr>
        <w:t>icieron</w:t>
      </w:r>
      <w:r w:rsidR="0081486B">
        <w:rPr>
          <w:rFonts w:ascii="Cambria" w:hAnsi="Cambria"/>
          <w:sz w:val="20"/>
          <w:szCs w:val="20"/>
          <w:lang w:val="es-UY"/>
        </w:rPr>
        <w:t xml:space="preserve"> exigibles desde su retiro el 31 de octubre de 1994 y que este no presentó demanda judicial sino hasta en 2006</w:t>
      </w:r>
      <w:r w:rsidR="00DA2628">
        <w:rPr>
          <w:rFonts w:ascii="Cambria" w:hAnsi="Cambria"/>
          <w:sz w:val="20"/>
          <w:szCs w:val="20"/>
          <w:lang w:val="es-UY"/>
        </w:rPr>
        <w:t>. De igual manera destaca que los tribunales fundamentaron debidamente que, bajo la legislación aplicable, las reclamaciones administrativas interpuestas por la presunta víctima no constituían un mecanismo idóneo para suspender el plazo de prescripción</w:t>
      </w:r>
      <w:r w:rsidR="00CC401A">
        <w:rPr>
          <w:rFonts w:ascii="Cambria" w:hAnsi="Cambria"/>
          <w:sz w:val="20"/>
          <w:szCs w:val="20"/>
          <w:lang w:val="es-UY"/>
        </w:rPr>
        <w:t>,</w:t>
      </w:r>
      <w:r w:rsidR="00DA2628">
        <w:rPr>
          <w:rFonts w:ascii="Cambria" w:hAnsi="Cambria"/>
          <w:sz w:val="20"/>
          <w:szCs w:val="20"/>
          <w:lang w:val="es-UY"/>
        </w:rPr>
        <w:t xml:space="preserve"> pues dicho plazo solo podía ser suspendido por la interposición de una demanda judicial. Agrega que la prescripción es un principio general del derecho destinado a garantizar la seguridad jurídica y que su aplicación no vulnera en ninguna forma la prohibición de la regresividad que rige con respecto a los derechos económicos, sociales y culturales. </w:t>
      </w:r>
    </w:p>
    <w:p w14:paraId="6F4D4171" w14:textId="770483CF" w:rsidR="003239B8" w:rsidRPr="00FD5A9B" w:rsidRDefault="003239B8" w:rsidP="00EC749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Cambria" w:hAnsi="Cambria"/>
          <w:sz w:val="20"/>
          <w:szCs w:val="20"/>
          <w:lang w:val="es-UY"/>
        </w:rPr>
      </w:pPr>
      <w:r w:rsidRPr="00FD5A9B">
        <w:rPr>
          <w:rFonts w:asciiTheme="majorHAnsi" w:eastAsia="Cambria" w:hAnsiTheme="majorHAnsi" w:cs="Cambria"/>
          <w:b/>
          <w:bCs/>
          <w:color w:val="000000"/>
          <w:sz w:val="20"/>
          <w:szCs w:val="20"/>
          <w:u w:color="000000"/>
          <w:lang w:val="es-ES" w:eastAsia="es-ES"/>
        </w:rPr>
        <w:t>VI.</w:t>
      </w:r>
      <w:r w:rsidRPr="00FD5A9B">
        <w:rPr>
          <w:rFonts w:asciiTheme="majorHAnsi" w:eastAsia="Cambria" w:hAnsiTheme="majorHAnsi" w:cs="Cambria"/>
          <w:b/>
          <w:bCs/>
          <w:color w:val="000000"/>
          <w:sz w:val="20"/>
          <w:szCs w:val="20"/>
          <w:u w:color="000000"/>
          <w:lang w:val="es-ES" w:eastAsia="es-ES"/>
        </w:rPr>
        <w:tab/>
      </w:r>
      <w:r w:rsidR="004A6A54" w:rsidRPr="00FD5A9B">
        <w:rPr>
          <w:rFonts w:asciiTheme="majorHAnsi" w:hAnsiTheme="majorHAnsi"/>
          <w:b/>
          <w:bCs/>
          <w:sz w:val="20"/>
          <w:szCs w:val="20"/>
          <w:lang w:val="es-ES_tradnl"/>
        </w:rPr>
        <w:t xml:space="preserve">ANÁLISIS DE </w:t>
      </w:r>
      <w:r w:rsidR="00C21FEF" w:rsidRPr="00FD5A9B">
        <w:rPr>
          <w:rFonts w:asciiTheme="majorHAnsi" w:hAnsiTheme="majorHAnsi"/>
          <w:b/>
          <w:sz w:val="20"/>
          <w:szCs w:val="20"/>
          <w:lang w:val="es-ES"/>
        </w:rPr>
        <w:t>AGOTAMIENTO DE LOS RECURSOS INTERNOS Y PLAZO DE PRESENTACIÓN</w:t>
      </w:r>
      <w:r w:rsidR="00C21FEF" w:rsidRPr="00FD5A9B">
        <w:rPr>
          <w:rFonts w:asciiTheme="majorHAnsi" w:eastAsia="Cambria" w:hAnsiTheme="majorHAnsi" w:cs="Cambria"/>
          <w:b/>
          <w:bCs/>
          <w:color w:val="000000"/>
          <w:sz w:val="20"/>
          <w:szCs w:val="20"/>
          <w:u w:color="000000"/>
          <w:lang w:val="es-ES" w:eastAsia="es-ES"/>
        </w:rPr>
        <w:t xml:space="preserve"> </w:t>
      </w:r>
    </w:p>
    <w:p w14:paraId="4878DBDD" w14:textId="08231CBE" w:rsidR="00F43D1D" w:rsidRPr="00C7464E" w:rsidRDefault="007E75F4" w:rsidP="00C7464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Pr>
          <w:rFonts w:ascii="Cambria" w:hAnsi="Cambria"/>
          <w:sz w:val="20"/>
          <w:szCs w:val="20"/>
          <w:lang w:val="es-ES"/>
        </w:rPr>
        <w:t xml:space="preserve">La Comisión observa que </w:t>
      </w:r>
      <w:r w:rsidR="00C7464E">
        <w:rPr>
          <w:rFonts w:ascii="Cambria" w:hAnsi="Cambria"/>
          <w:sz w:val="20"/>
          <w:szCs w:val="20"/>
          <w:lang w:val="es-ES"/>
        </w:rPr>
        <w:t>ninguna de las partes ha presentado observaciones respecto a si la petición cumple o no con los requisitos de agotamiento de los recursos internos y presentación dentro de plazo.</w:t>
      </w:r>
    </w:p>
    <w:p w14:paraId="46124757" w14:textId="571F5D68" w:rsidR="00C7464E" w:rsidRPr="009D1750" w:rsidRDefault="00C7464E" w:rsidP="009D17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E449A2">
        <w:rPr>
          <w:rFonts w:asciiTheme="majorHAnsi" w:hAnsiTheme="majorHAnsi"/>
          <w:sz w:val="20"/>
          <w:szCs w:val="20"/>
          <w:lang w:val="es-ES"/>
        </w:rPr>
        <w:t xml:space="preserve">La Comisión observa que </w:t>
      </w:r>
      <w:r w:rsidR="00546D4B" w:rsidRPr="00E449A2">
        <w:rPr>
          <w:rFonts w:asciiTheme="majorHAnsi" w:hAnsiTheme="majorHAnsi"/>
          <w:sz w:val="20"/>
          <w:szCs w:val="20"/>
          <w:lang w:val="es-ES"/>
        </w:rPr>
        <w:t xml:space="preserve">la presunta víctima interpuso una demanda judicial con la finalidad de reclamar la pensión y demás beneficios a </w:t>
      </w:r>
      <w:r w:rsidR="003142DE" w:rsidRPr="00E449A2">
        <w:rPr>
          <w:rFonts w:asciiTheme="majorHAnsi" w:hAnsiTheme="majorHAnsi"/>
          <w:sz w:val="20"/>
          <w:szCs w:val="20"/>
          <w:lang w:val="es-ES"/>
        </w:rPr>
        <w:t xml:space="preserve">los que considera tiene derecho. Esta demanda le fue rechazada en primera instancia luego de que el juzgador a cargo estimara que el derecho de la presunta víctima para reclamar los derechos previsionales pretendidos se encontraba prescrito. Esta decisión fue luego recurrida por la presunta víctima resultando confirmada tanto en grado de apelación como de casación. </w:t>
      </w:r>
      <w:r w:rsidR="009D1750">
        <w:rPr>
          <w:rFonts w:asciiTheme="majorHAnsi" w:hAnsiTheme="majorHAnsi" w:cs="Calibri"/>
          <w:sz w:val="20"/>
          <w:szCs w:val="20"/>
          <w:lang w:val="es-ES"/>
        </w:rPr>
        <w:t>L</w:t>
      </w:r>
      <w:r w:rsidR="00E449A2" w:rsidRPr="009D1750">
        <w:rPr>
          <w:rFonts w:asciiTheme="majorHAnsi" w:hAnsiTheme="majorHAnsi" w:cs="Calibri"/>
          <w:sz w:val="20"/>
          <w:szCs w:val="20"/>
          <w:lang w:val="es-ES"/>
        </w:rPr>
        <w:t xml:space="preserve">a parte peticionaria ha manifestado su desacuerdo con lo decidido por los tribunales domésticos aduciendo que el plazo de prescripción debía haberse suspendido por la formación de Comisiones de Sanidad. Sin embargo, no ha aportado argumentos o elementos adicionales para sustentar </w:t>
      </w:r>
      <w:r w:rsidR="009D1750" w:rsidRPr="009D1750">
        <w:rPr>
          <w:rFonts w:asciiTheme="majorHAnsi" w:hAnsiTheme="majorHAnsi" w:cs="Calibri"/>
          <w:sz w:val="20"/>
          <w:szCs w:val="20"/>
          <w:lang w:val="es-ES"/>
        </w:rPr>
        <w:t xml:space="preserve">dicha </w:t>
      </w:r>
      <w:r w:rsidR="00E449A2" w:rsidRPr="009D1750">
        <w:rPr>
          <w:rFonts w:asciiTheme="majorHAnsi" w:hAnsiTheme="majorHAnsi" w:cs="Calibri"/>
          <w:sz w:val="20"/>
          <w:szCs w:val="20"/>
          <w:lang w:val="es-ES"/>
        </w:rPr>
        <w:t>posición. Tampoco ha</w:t>
      </w:r>
      <w:r w:rsidR="009D1750" w:rsidRPr="009D1750">
        <w:rPr>
          <w:rFonts w:asciiTheme="majorHAnsi" w:hAnsiTheme="majorHAnsi" w:cs="Calibri"/>
          <w:sz w:val="20"/>
          <w:szCs w:val="20"/>
          <w:lang w:val="es-ES"/>
        </w:rPr>
        <w:t xml:space="preserve"> alegado ni surge del expediente que</w:t>
      </w:r>
      <w:r w:rsidR="00B3144D">
        <w:rPr>
          <w:rFonts w:asciiTheme="majorHAnsi" w:hAnsiTheme="majorHAnsi" w:cs="Calibri"/>
          <w:sz w:val="20"/>
          <w:szCs w:val="20"/>
          <w:lang w:val="es-ES"/>
        </w:rPr>
        <w:t xml:space="preserve"> el plazo de prescripción aplicable a su demanda fuera </w:t>
      </w:r>
      <w:r w:rsidR="00B3144D" w:rsidRPr="00B3144D">
        <w:rPr>
          <w:rFonts w:asciiTheme="majorHAnsi" w:hAnsiTheme="majorHAnsi" w:cs="Calibri"/>
          <w:i/>
          <w:sz w:val="20"/>
          <w:szCs w:val="20"/>
          <w:lang w:val="es-ES"/>
        </w:rPr>
        <w:t>per se</w:t>
      </w:r>
      <w:r w:rsidR="00B3144D">
        <w:rPr>
          <w:rFonts w:asciiTheme="majorHAnsi" w:hAnsiTheme="majorHAnsi" w:cs="Calibri"/>
          <w:sz w:val="20"/>
          <w:szCs w:val="20"/>
          <w:lang w:val="es-ES"/>
        </w:rPr>
        <w:t xml:space="preserve"> </w:t>
      </w:r>
      <w:r w:rsidR="00A800A2">
        <w:rPr>
          <w:rFonts w:asciiTheme="majorHAnsi" w:hAnsiTheme="majorHAnsi" w:cs="Calibri"/>
          <w:sz w:val="20"/>
          <w:szCs w:val="20"/>
          <w:lang w:val="es-ES"/>
        </w:rPr>
        <w:t>irrazonable o que</w:t>
      </w:r>
      <w:r w:rsidR="009D1750" w:rsidRPr="009D1750">
        <w:rPr>
          <w:rFonts w:asciiTheme="majorHAnsi" w:hAnsiTheme="majorHAnsi" w:cs="Calibri"/>
          <w:sz w:val="20"/>
          <w:szCs w:val="20"/>
          <w:lang w:val="es-ES"/>
        </w:rPr>
        <w:t xml:space="preserve"> la presunta víctima haya afrontado barreras de hecho o de derecho que la hayan impedido presentar su demanda judicial de forma m</w:t>
      </w:r>
      <w:r w:rsidR="00B3144D">
        <w:rPr>
          <w:rFonts w:asciiTheme="majorHAnsi" w:hAnsiTheme="majorHAnsi" w:cs="Calibri"/>
          <w:sz w:val="20"/>
          <w:szCs w:val="20"/>
          <w:lang w:val="es-ES"/>
        </w:rPr>
        <w:t>ás temprana.,</w:t>
      </w:r>
    </w:p>
    <w:p w14:paraId="72E2976A" w14:textId="1F3AB1CD" w:rsidR="009D1750" w:rsidRPr="009D1750" w:rsidRDefault="009D1750" w:rsidP="009D17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9D1750">
        <w:rPr>
          <w:rFonts w:asciiTheme="majorHAnsi" w:hAnsiTheme="majorHAnsi"/>
          <w:sz w:val="20"/>
          <w:szCs w:val="20"/>
          <w:lang w:val="es-ES"/>
        </w:rPr>
        <w:t>D</w:t>
      </w:r>
      <w:r>
        <w:rPr>
          <w:rFonts w:asciiTheme="majorHAnsi" w:hAnsiTheme="majorHAnsi"/>
          <w:sz w:val="20"/>
          <w:szCs w:val="20"/>
          <w:lang w:val="es-ES"/>
        </w:rPr>
        <w:t>adas las circunstancias</w:t>
      </w:r>
      <w:r w:rsidRPr="009D1750">
        <w:rPr>
          <w:rFonts w:asciiTheme="majorHAnsi" w:hAnsiTheme="majorHAnsi"/>
          <w:sz w:val="20"/>
          <w:szCs w:val="20"/>
          <w:lang w:val="es-ES"/>
        </w:rPr>
        <w:t xml:space="preserve"> </w:t>
      </w:r>
      <w:r>
        <w:rPr>
          <w:rFonts w:asciiTheme="majorHAnsi" w:hAnsiTheme="majorHAnsi"/>
          <w:sz w:val="20"/>
          <w:szCs w:val="20"/>
          <w:lang w:val="es-ES"/>
        </w:rPr>
        <w:t>descrita</w:t>
      </w:r>
      <w:r w:rsidR="00A800A2">
        <w:rPr>
          <w:rFonts w:asciiTheme="majorHAnsi" w:hAnsiTheme="majorHAnsi"/>
          <w:sz w:val="20"/>
          <w:szCs w:val="20"/>
          <w:lang w:val="es-ES"/>
        </w:rPr>
        <w:t>s</w:t>
      </w:r>
      <w:r w:rsidRPr="009D1750">
        <w:rPr>
          <w:rFonts w:asciiTheme="majorHAnsi" w:hAnsiTheme="majorHAnsi"/>
          <w:sz w:val="20"/>
          <w:szCs w:val="20"/>
          <w:lang w:val="es-ES"/>
        </w:rPr>
        <w:t xml:space="preserve">, la Comisión considera pertinente recordar su criterio sostenido respecto a que </w:t>
      </w:r>
      <w:r w:rsidRPr="009D1750">
        <w:rPr>
          <w:rFonts w:asciiTheme="majorHAnsi" w:hAnsiTheme="majorHAnsi" w:cs="Calibri"/>
          <w:sz w:val="20"/>
          <w:szCs w:val="20"/>
          <w:lang w:val="es-ES"/>
        </w:rPr>
        <w:t>no puede considerar que el peticionario ha cumplido debidamente con el requisito del agotamiento previo de los recursos internos si los mismos han sido rechazados con fundamentos procesales razonables y no arbitrarios, tales como que la acción no haya sido interpuesta dentro de los plazos establecidos en la legislación doméstica</w:t>
      </w:r>
      <w:r w:rsidRPr="00E449A2">
        <w:rPr>
          <w:rStyle w:val="FootnoteReference"/>
          <w:rFonts w:asciiTheme="majorHAnsi" w:hAnsiTheme="majorHAnsi" w:cs="Calibri"/>
          <w:sz w:val="20"/>
          <w:szCs w:val="20"/>
          <w:lang w:val="es-ES"/>
        </w:rPr>
        <w:footnoteReference w:id="5"/>
      </w:r>
      <w:r w:rsidRPr="009D1750">
        <w:rPr>
          <w:rFonts w:asciiTheme="majorHAnsi" w:hAnsiTheme="majorHAnsi" w:cs="Calibri"/>
          <w:sz w:val="20"/>
          <w:szCs w:val="20"/>
          <w:lang w:val="es-ES"/>
        </w:rPr>
        <w:t>.</w:t>
      </w:r>
      <w:r>
        <w:rPr>
          <w:rFonts w:asciiTheme="majorHAnsi" w:hAnsiTheme="majorHAnsi" w:cs="Calibri"/>
          <w:sz w:val="20"/>
          <w:szCs w:val="20"/>
          <w:lang w:val="es-ES"/>
        </w:rPr>
        <w:t xml:space="preserve"> En el presente caso, la Comisión estima que no se puede considerar que la presunta víctima agotó los recursos internos en debida forma pues presentó su demanda judicial fuera de los plazos </w:t>
      </w:r>
      <w:r>
        <w:rPr>
          <w:rFonts w:asciiTheme="majorHAnsi" w:hAnsiTheme="majorHAnsi" w:cs="Calibri"/>
          <w:sz w:val="20"/>
          <w:szCs w:val="20"/>
          <w:lang w:val="es-ES"/>
        </w:rPr>
        <w:lastRenderedPageBreak/>
        <w:t xml:space="preserve">previstos </w:t>
      </w:r>
      <w:r w:rsidR="002F3B7A">
        <w:rPr>
          <w:rFonts w:asciiTheme="majorHAnsi" w:hAnsiTheme="majorHAnsi" w:cs="Calibri"/>
          <w:sz w:val="20"/>
          <w:szCs w:val="20"/>
          <w:lang w:val="es-ES"/>
        </w:rPr>
        <w:t xml:space="preserve">para ello </w:t>
      </w:r>
      <w:r>
        <w:rPr>
          <w:rFonts w:asciiTheme="majorHAnsi" w:hAnsiTheme="majorHAnsi" w:cs="Calibri"/>
          <w:sz w:val="20"/>
          <w:szCs w:val="20"/>
          <w:lang w:val="es-ES"/>
        </w:rPr>
        <w:t>en el ordenamiento jurídico</w:t>
      </w:r>
      <w:r w:rsidR="002F3B7A">
        <w:rPr>
          <w:rFonts w:asciiTheme="majorHAnsi" w:hAnsiTheme="majorHAnsi" w:cs="Calibri"/>
          <w:sz w:val="20"/>
          <w:szCs w:val="20"/>
          <w:lang w:val="es-ES"/>
        </w:rPr>
        <w:t xml:space="preserve"> interno</w:t>
      </w:r>
      <w:r>
        <w:rPr>
          <w:rFonts w:asciiTheme="majorHAnsi" w:hAnsiTheme="majorHAnsi" w:cs="Calibri"/>
          <w:sz w:val="20"/>
          <w:szCs w:val="20"/>
          <w:lang w:val="es-ES"/>
        </w:rPr>
        <w:t xml:space="preserve">. En consecuencia, la Comisión concluye que la presente petición resulta inadmisible </w:t>
      </w:r>
      <w:r w:rsidR="00605860">
        <w:rPr>
          <w:rFonts w:asciiTheme="majorHAnsi" w:hAnsiTheme="majorHAnsi" w:cs="Calibri"/>
          <w:sz w:val="20"/>
          <w:szCs w:val="20"/>
          <w:lang w:val="es-ES"/>
        </w:rPr>
        <w:t xml:space="preserve">conforme el artículo 47(a) de la Convención Americana </w:t>
      </w:r>
      <w:r>
        <w:rPr>
          <w:rFonts w:asciiTheme="majorHAnsi" w:hAnsiTheme="majorHAnsi" w:cs="Calibri"/>
          <w:sz w:val="20"/>
          <w:szCs w:val="20"/>
          <w:lang w:val="es-ES"/>
        </w:rPr>
        <w:t>por no cumplir con los requisitos del artículo 46.1(a)</w:t>
      </w:r>
      <w:r w:rsidR="00605860">
        <w:rPr>
          <w:rFonts w:asciiTheme="majorHAnsi" w:hAnsiTheme="majorHAnsi" w:cs="Calibri"/>
          <w:sz w:val="20"/>
          <w:szCs w:val="20"/>
          <w:lang w:val="es-ES"/>
        </w:rPr>
        <w:t xml:space="preserve"> de dich</w:t>
      </w:r>
      <w:r w:rsidR="002F3B7A">
        <w:rPr>
          <w:rFonts w:asciiTheme="majorHAnsi" w:hAnsiTheme="majorHAnsi" w:cs="Calibri"/>
          <w:sz w:val="20"/>
          <w:szCs w:val="20"/>
          <w:lang w:val="es-ES"/>
        </w:rPr>
        <w:t>o tratado</w:t>
      </w:r>
      <w:r w:rsidR="00605860">
        <w:rPr>
          <w:rFonts w:asciiTheme="majorHAnsi" w:hAnsiTheme="majorHAnsi" w:cs="Calibri"/>
          <w:sz w:val="20"/>
          <w:szCs w:val="20"/>
          <w:lang w:val="es-ES"/>
        </w:rPr>
        <w:t>.</w:t>
      </w:r>
    </w:p>
    <w:p w14:paraId="4FFBE378" w14:textId="538CAD7E" w:rsidR="003239B8" w:rsidRPr="0038223E" w:rsidRDefault="003239B8" w:rsidP="0038223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sz w:val="20"/>
          <w:szCs w:val="20"/>
          <w:lang w:val="es-ES"/>
        </w:rPr>
      </w:pPr>
      <w:r w:rsidRPr="0038223E">
        <w:rPr>
          <w:rFonts w:asciiTheme="majorHAnsi" w:hAnsiTheme="majorHAnsi"/>
          <w:b/>
          <w:bCs/>
          <w:sz w:val="20"/>
          <w:szCs w:val="20"/>
          <w:lang w:val="es-ES"/>
        </w:rPr>
        <w:t>VII.</w:t>
      </w:r>
      <w:r w:rsidRPr="0038223E">
        <w:rPr>
          <w:rFonts w:asciiTheme="majorHAnsi" w:hAnsiTheme="majorHAnsi"/>
          <w:b/>
          <w:bCs/>
          <w:sz w:val="20"/>
          <w:szCs w:val="20"/>
          <w:lang w:val="es-ES"/>
        </w:rPr>
        <w:tab/>
      </w:r>
      <w:r w:rsidR="004A6A54" w:rsidRPr="0038223E">
        <w:rPr>
          <w:rFonts w:asciiTheme="majorHAnsi" w:hAnsiTheme="majorHAnsi"/>
          <w:b/>
          <w:bCs/>
          <w:sz w:val="20"/>
          <w:szCs w:val="20"/>
          <w:lang w:val="es-ES_tradnl"/>
        </w:rPr>
        <w:t xml:space="preserve">ANÁLISIS DE </w:t>
      </w:r>
      <w:r w:rsidR="00C21FEF" w:rsidRPr="0038223E">
        <w:rPr>
          <w:rFonts w:asciiTheme="majorHAnsi" w:hAnsiTheme="majorHAnsi"/>
          <w:b/>
          <w:bCs/>
          <w:sz w:val="20"/>
          <w:szCs w:val="20"/>
          <w:lang w:val="es-ES"/>
        </w:rPr>
        <w:t xml:space="preserve">CARACTERIZACIÓN </w:t>
      </w:r>
      <w:r w:rsidR="00C21FEF" w:rsidRPr="0038223E">
        <w:rPr>
          <w:rFonts w:asciiTheme="majorHAnsi" w:hAnsiTheme="majorHAnsi"/>
          <w:b/>
          <w:bCs/>
          <w:sz w:val="20"/>
          <w:szCs w:val="20"/>
          <w:lang w:val="es-UY"/>
        </w:rPr>
        <w:t>DE LOS HECHOS ALEGADOS</w:t>
      </w:r>
    </w:p>
    <w:p w14:paraId="61ABB8ED" w14:textId="239BA14F" w:rsidR="00E638D2" w:rsidRPr="00E638D2" w:rsidRDefault="009D1750" w:rsidP="00E638D2">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Pr>
          <w:rFonts w:asciiTheme="majorHAnsi" w:hAnsiTheme="majorHAnsi"/>
          <w:sz w:val="20"/>
          <w:szCs w:val="20"/>
          <w:lang w:val="es-MX"/>
        </w:rPr>
        <w:t xml:space="preserve">En atención a sus conclusiones detalladas en la Sección VI </w:t>
      </w:r>
      <w:r w:rsidR="00605860">
        <w:rPr>
          <w:rFonts w:asciiTheme="majorHAnsi" w:hAnsiTheme="majorHAnsi"/>
          <w:sz w:val="20"/>
          <w:szCs w:val="20"/>
          <w:lang w:val="es-MX"/>
        </w:rPr>
        <w:t xml:space="preserve">de este informe la Comisión no analizará si los hechos expuestos en la presente petición pudieran caracterizar violaciones a la Convención Americana o demás instrumentos respecto a los cuales tiene competencia. </w:t>
      </w:r>
    </w:p>
    <w:p w14:paraId="29BB41F5" w14:textId="31E747AD" w:rsidR="003239B8" w:rsidRPr="002A6627" w:rsidRDefault="003239B8" w:rsidP="002A662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sidRPr="002A6627">
        <w:rPr>
          <w:rFonts w:asciiTheme="majorHAnsi" w:hAnsiTheme="majorHAnsi"/>
          <w:b/>
          <w:bCs/>
          <w:sz w:val="20"/>
          <w:szCs w:val="20"/>
          <w:lang w:val="es-ES"/>
        </w:rPr>
        <w:t xml:space="preserve">VIII. </w:t>
      </w:r>
      <w:r w:rsidRPr="002A6627">
        <w:rPr>
          <w:rFonts w:asciiTheme="majorHAnsi" w:hAnsiTheme="majorHAnsi"/>
          <w:b/>
          <w:bCs/>
          <w:sz w:val="20"/>
          <w:szCs w:val="20"/>
          <w:lang w:val="es-ES"/>
        </w:rPr>
        <w:tab/>
        <w:t>DECISIÓN</w:t>
      </w:r>
    </w:p>
    <w:p w14:paraId="13433B7D" w14:textId="6D79E637" w:rsidR="00D70731" w:rsidRPr="00D70731" w:rsidRDefault="003239B8" w:rsidP="00C72A0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673D0">
        <w:rPr>
          <w:rFonts w:asciiTheme="majorHAnsi" w:hAnsiTheme="majorHAnsi"/>
          <w:sz w:val="20"/>
          <w:szCs w:val="20"/>
          <w:lang w:val="es-ES"/>
        </w:rPr>
        <w:t xml:space="preserve">Declarar </w:t>
      </w:r>
      <w:r w:rsidR="00605860">
        <w:rPr>
          <w:rFonts w:asciiTheme="majorHAnsi" w:hAnsiTheme="majorHAnsi"/>
          <w:sz w:val="20"/>
          <w:szCs w:val="20"/>
          <w:lang w:val="es-ES"/>
        </w:rPr>
        <w:t>inadmisible la presente petición con fundamento en los artículos 46.1(a) y 47(a) de la Convención Americana</w:t>
      </w:r>
      <w:r w:rsidR="002F3B7A">
        <w:rPr>
          <w:rFonts w:asciiTheme="majorHAnsi" w:hAnsiTheme="majorHAnsi"/>
          <w:sz w:val="20"/>
          <w:szCs w:val="20"/>
          <w:lang w:val="es-ES"/>
        </w:rPr>
        <w:t>.</w:t>
      </w:r>
    </w:p>
    <w:p w14:paraId="12A7002C" w14:textId="114BFF77"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673D0">
        <w:rPr>
          <w:rFonts w:asciiTheme="majorHAnsi" w:hAnsiTheme="majorHAnsi"/>
          <w:sz w:val="20"/>
          <w:szCs w:val="20"/>
          <w:lang w:val="es-ES"/>
        </w:rPr>
        <w:t>Notificar a las partes la prese</w:t>
      </w:r>
      <w:r w:rsidR="00605860">
        <w:rPr>
          <w:rFonts w:asciiTheme="majorHAnsi" w:hAnsiTheme="majorHAnsi"/>
          <w:sz w:val="20"/>
          <w:szCs w:val="20"/>
          <w:lang w:val="es-ES"/>
        </w:rPr>
        <w:t>nte decisión</w:t>
      </w:r>
      <w:r w:rsidRPr="000673D0">
        <w:rPr>
          <w:rFonts w:asciiTheme="majorHAnsi" w:hAnsiTheme="majorHAnsi"/>
          <w:sz w:val="20"/>
          <w:szCs w:val="20"/>
          <w:lang w:val="es-ES"/>
        </w:rPr>
        <w:t>; y publicar esta decisión e incluirla en su Informe Anual a la Asamblea General de la Organización de los Estados Americanos.</w:t>
      </w:r>
    </w:p>
    <w:p w14:paraId="375A4254" w14:textId="5E66049F" w:rsidR="00FB6359" w:rsidRPr="00A37B82" w:rsidRDefault="00FB6359" w:rsidP="00FB6359">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FB6359" w:rsidRPr="00A37B82" w:rsidSect="00934A2C">
      <w:headerReference w:type="even" r:id="rId15"/>
      <w:headerReference w:type="default" r:id="rId16"/>
      <w:footerReference w:type="default" r:id="rId17"/>
      <w:footerReference w:type="first" r:id="rId18"/>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D8E4D" w14:textId="77777777" w:rsidR="00150DD1" w:rsidRDefault="00150DD1">
      <w:r>
        <w:separator/>
      </w:r>
    </w:p>
  </w:endnote>
  <w:endnote w:type="continuationSeparator" w:id="0">
    <w:p w14:paraId="4BB21925" w14:textId="77777777" w:rsidR="00150DD1" w:rsidRDefault="0015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81486B" w:rsidRPr="00934A2C" w:rsidRDefault="0081486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81486B" w:rsidRDefault="00814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81486B" w:rsidRPr="00934A2C" w:rsidRDefault="0081486B">
    <w:pPr>
      <w:pStyle w:val="Footer"/>
      <w:jc w:val="center"/>
      <w:rPr>
        <w:sz w:val="16"/>
        <w:szCs w:val="22"/>
      </w:rPr>
    </w:pPr>
  </w:p>
  <w:p w14:paraId="4EA5439C" w14:textId="77777777" w:rsidR="0081486B" w:rsidRDefault="00814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6682BB05" w:rsidR="0081486B" w:rsidRPr="00934A2C" w:rsidRDefault="0081486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800A2">
          <w:rPr>
            <w:noProof/>
            <w:sz w:val="16"/>
            <w:szCs w:val="22"/>
          </w:rPr>
          <w:t>4</w:t>
        </w:r>
        <w:r w:rsidRPr="00934A2C">
          <w:rPr>
            <w:noProof/>
            <w:sz w:val="16"/>
            <w:szCs w:val="22"/>
          </w:rPr>
          <w:fldChar w:fldCharType="end"/>
        </w:r>
      </w:p>
    </w:sdtContent>
  </w:sdt>
  <w:p w14:paraId="68530E6A" w14:textId="77777777" w:rsidR="0081486B" w:rsidRDefault="008148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81486B" w:rsidRPr="00934A2C" w:rsidRDefault="0081486B">
    <w:pPr>
      <w:pStyle w:val="Footer"/>
      <w:jc w:val="center"/>
      <w:rPr>
        <w:sz w:val="16"/>
        <w:szCs w:val="22"/>
      </w:rPr>
    </w:pPr>
  </w:p>
  <w:p w14:paraId="49059CE3" w14:textId="77777777" w:rsidR="0081486B" w:rsidRDefault="00814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B3B17" w14:textId="77777777" w:rsidR="00150DD1" w:rsidRPr="000F35ED" w:rsidRDefault="00150DD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D22BB29" w14:textId="77777777" w:rsidR="00150DD1" w:rsidRPr="000F35ED" w:rsidRDefault="00150DD1" w:rsidP="000F35ED">
      <w:pPr>
        <w:rPr>
          <w:rFonts w:asciiTheme="majorHAnsi" w:hAnsiTheme="majorHAnsi"/>
          <w:sz w:val="16"/>
          <w:szCs w:val="16"/>
        </w:rPr>
      </w:pPr>
      <w:r w:rsidRPr="000F35ED">
        <w:rPr>
          <w:rFonts w:asciiTheme="majorHAnsi" w:hAnsiTheme="majorHAnsi"/>
          <w:sz w:val="16"/>
          <w:szCs w:val="16"/>
        </w:rPr>
        <w:separator/>
      </w:r>
    </w:p>
    <w:p w14:paraId="5872DB13" w14:textId="77777777" w:rsidR="00150DD1" w:rsidRPr="000F35ED" w:rsidRDefault="00150DD1"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A5C02B5" w14:textId="77777777" w:rsidR="00150DD1" w:rsidRPr="000F35ED" w:rsidRDefault="00150DD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27DA10C" w14:textId="77777777" w:rsidR="0081486B" w:rsidRPr="005A3949" w:rsidRDefault="0081486B" w:rsidP="004A6CBD">
      <w:pPr>
        <w:pStyle w:val="FootnoteText"/>
        <w:ind w:firstLine="720"/>
        <w:jc w:val="both"/>
        <w:rPr>
          <w:rFonts w:asciiTheme="majorHAnsi" w:hAnsiTheme="majorHAnsi"/>
          <w:sz w:val="16"/>
          <w:szCs w:val="16"/>
          <w:lang w:val="es-ES"/>
        </w:rPr>
      </w:pPr>
      <w:r w:rsidRPr="005A3949">
        <w:rPr>
          <w:rStyle w:val="FootnoteReference"/>
          <w:rFonts w:asciiTheme="majorHAnsi" w:hAnsiTheme="majorHAnsi"/>
          <w:sz w:val="16"/>
          <w:szCs w:val="16"/>
        </w:rPr>
        <w:footnoteRef/>
      </w:r>
      <w:r w:rsidRPr="005A3949">
        <w:rPr>
          <w:rFonts w:asciiTheme="majorHAnsi" w:hAnsiTheme="majorHAnsi"/>
          <w:sz w:val="16"/>
          <w:szCs w:val="16"/>
          <w:lang w:val="es-ES"/>
        </w:rPr>
        <w:t xml:space="preserve"> Conforme a lo dispuesto en el artículo 17.2.a del Reglamento de la Comisión, la Comisionada</w:t>
      </w:r>
      <w:r w:rsidRPr="005A3949">
        <w:rPr>
          <w:rFonts w:asciiTheme="majorHAnsi" w:hAnsiTheme="majorHAnsi"/>
          <w:sz w:val="16"/>
          <w:szCs w:val="16"/>
          <w:lang w:val="es-AR"/>
        </w:rPr>
        <w:t xml:space="preserve"> </w:t>
      </w:r>
      <w:r w:rsidRPr="005A3949">
        <w:rPr>
          <w:rFonts w:asciiTheme="majorHAnsi" w:hAnsiTheme="majorHAnsi"/>
          <w:sz w:val="16"/>
          <w:szCs w:val="16"/>
          <w:lang w:val="es-ES"/>
        </w:rPr>
        <w:t>Antonia Urrejola Noguera, de nacionalidad chilena, no participó en el debate ni en la decisión del presente asunto.</w:t>
      </w:r>
    </w:p>
  </w:footnote>
  <w:footnote w:id="3">
    <w:p w14:paraId="2CF14ED2" w14:textId="7638708D" w:rsidR="0081486B" w:rsidRPr="00D074A4" w:rsidRDefault="0081486B" w:rsidP="004A6CBD">
      <w:pPr>
        <w:pStyle w:val="FootnoteText"/>
        <w:ind w:firstLine="720"/>
        <w:jc w:val="both"/>
        <w:rPr>
          <w:rFonts w:asciiTheme="majorHAnsi" w:hAnsiTheme="majorHAnsi"/>
          <w:sz w:val="16"/>
          <w:szCs w:val="16"/>
          <w:lang w:val="es-PA"/>
        </w:rPr>
      </w:pPr>
      <w:r w:rsidRPr="00D074A4">
        <w:rPr>
          <w:rStyle w:val="FootnoteReference"/>
          <w:rFonts w:asciiTheme="majorHAnsi" w:hAnsiTheme="majorHAnsi"/>
          <w:sz w:val="16"/>
          <w:szCs w:val="16"/>
        </w:rPr>
        <w:footnoteRef/>
      </w:r>
      <w:r w:rsidRPr="00D074A4">
        <w:rPr>
          <w:rFonts w:asciiTheme="majorHAnsi" w:hAnsiTheme="majorHAnsi"/>
          <w:sz w:val="16"/>
          <w:szCs w:val="16"/>
          <w:lang w:val="es-PA"/>
        </w:rPr>
        <w:t xml:space="preserve"> En adelante “la Convención Americana”.</w:t>
      </w:r>
    </w:p>
  </w:footnote>
  <w:footnote w:id="4">
    <w:p w14:paraId="08CD6656" w14:textId="77777777" w:rsidR="0081486B" w:rsidRPr="00D074A4" w:rsidRDefault="0081486B" w:rsidP="004A6CBD">
      <w:pPr>
        <w:pStyle w:val="FootnoteText"/>
        <w:ind w:firstLine="720"/>
        <w:jc w:val="both"/>
        <w:rPr>
          <w:rFonts w:asciiTheme="majorHAnsi" w:hAnsiTheme="majorHAnsi"/>
          <w:sz w:val="16"/>
          <w:szCs w:val="16"/>
          <w:lang w:val="es-ES"/>
        </w:rPr>
      </w:pPr>
      <w:r w:rsidRPr="00D074A4">
        <w:rPr>
          <w:rStyle w:val="FootnoteReference"/>
          <w:rFonts w:asciiTheme="majorHAnsi" w:hAnsiTheme="majorHAnsi"/>
          <w:sz w:val="16"/>
          <w:szCs w:val="16"/>
        </w:rPr>
        <w:footnoteRef/>
      </w:r>
      <w:r w:rsidRPr="00D074A4">
        <w:rPr>
          <w:rFonts w:asciiTheme="majorHAnsi" w:hAnsiTheme="majorHAnsi"/>
          <w:sz w:val="16"/>
          <w:szCs w:val="16"/>
          <w:lang w:val="es-ES"/>
        </w:rPr>
        <w:t xml:space="preserve"> Las observaciones de cada parte fueron debidamente trasladadas a la parte contraria.</w:t>
      </w:r>
    </w:p>
  </w:footnote>
  <w:footnote w:id="5">
    <w:p w14:paraId="0633352A" w14:textId="77777777" w:rsidR="009D1750" w:rsidRPr="004946FD" w:rsidRDefault="009D1750" w:rsidP="004A6CBD">
      <w:pPr>
        <w:pStyle w:val="FootnoteText"/>
        <w:ind w:firstLine="720"/>
        <w:jc w:val="both"/>
        <w:rPr>
          <w:rFonts w:asciiTheme="majorHAnsi" w:hAnsiTheme="majorHAnsi"/>
          <w:color w:val="auto"/>
          <w:sz w:val="16"/>
          <w:szCs w:val="16"/>
          <w:lang w:val="es-ES"/>
        </w:rPr>
      </w:pPr>
      <w:r w:rsidRPr="004946FD">
        <w:rPr>
          <w:rStyle w:val="FootnoteReference"/>
          <w:rFonts w:asciiTheme="majorHAnsi" w:hAnsiTheme="majorHAnsi"/>
          <w:color w:val="auto"/>
          <w:sz w:val="16"/>
          <w:szCs w:val="16"/>
          <w:lang w:val="es-ES"/>
        </w:rPr>
        <w:footnoteRef/>
      </w:r>
      <w:r w:rsidRPr="004946FD">
        <w:rPr>
          <w:rFonts w:asciiTheme="majorHAnsi" w:hAnsiTheme="majorHAnsi"/>
          <w:color w:val="auto"/>
          <w:sz w:val="16"/>
          <w:szCs w:val="16"/>
          <w:lang w:val="es-ES"/>
        </w:rPr>
        <w:t xml:space="preserve"> CIDH, Informe </w:t>
      </w:r>
      <w:proofErr w:type="spellStart"/>
      <w:r w:rsidRPr="004946FD">
        <w:rPr>
          <w:rFonts w:asciiTheme="majorHAnsi" w:hAnsiTheme="majorHAnsi"/>
          <w:color w:val="auto"/>
          <w:sz w:val="16"/>
          <w:szCs w:val="16"/>
          <w:lang w:val="es-ES"/>
        </w:rPr>
        <w:t>Nº</w:t>
      </w:r>
      <w:proofErr w:type="spellEnd"/>
      <w:r w:rsidRPr="004946FD">
        <w:rPr>
          <w:rFonts w:asciiTheme="majorHAnsi" w:hAnsiTheme="majorHAnsi"/>
          <w:color w:val="auto"/>
          <w:sz w:val="16"/>
          <w:szCs w:val="16"/>
          <w:lang w:val="es-ES"/>
        </w:rPr>
        <w:t xml:space="preserve"> 90/03 (Inadmisibilidad), Petición 0581/1999, Gustavo Trujillo González, Perú, 22 de octubre de 2003, párr.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81486B" w:rsidRDefault="0081486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81486B" w:rsidRDefault="008148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81486B" w:rsidRDefault="0081486B"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81486B" w:rsidRPr="00EC7D62" w:rsidRDefault="00150DD1"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81486B" w:rsidRDefault="0081486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81486B" w:rsidRDefault="008148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81486B" w:rsidRDefault="0081486B"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81486B" w:rsidRPr="00EC7D62" w:rsidRDefault="00150DD1"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93A0007E"/>
    <w:lvl w:ilvl="0" w:tplc="4B1CC5E8">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785F1A"/>
    <w:multiLevelType w:val="hybridMultilevel"/>
    <w:tmpl w:val="8280FD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ED143F7"/>
    <w:multiLevelType w:val="hybridMultilevel"/>
    <w:tmpl w:val="BD1C7D50"/>
    <w:lvl w:ilvl="0" w:tplc="CA6AFC60">
      <w:start w:val="1"/>
      <w:numFmt w:val="decimal"/>
      <w:lvlText w:val="%1."/>
      <w:lvlJc w:val="left"/>
      <w:pPr>
        <w:ind w:left="720" w:hanging="360"/>
      </w:pPr>
      <w:rPr>
        <w:rFonts w:ascii="Cambria" w:hAnsi="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4"/>
  </w:num>
  <w:num w:numId="9">
    <w:abstractNumId w:val="53"/>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60"/>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3"/>
  </w:num>
  <w:num w:numId="95">
    <w:abstractNumId w:val="45"/>
  </w:num>
  <w:num w:numId="96">
    <w:abstractNumId w:val="58"/>
  </w:num>
  <w:num w:numId="97">
    <w:abstractNumId w:val="55"/>
  </w:num>
  <w:num w:numId="98">
    <w:abstractNumId w:val="49"/>
  </w:num>
  <w:num w:numId="99">
    <w:abstractNumId w:val="40"/>
  </w:num>
  <w:num w:numId="100">
    <w:abstractNumId w:val="3"/>
  </w:num>
  <w:num w:numId="101">
    <w:abstractNumId w:val="28"/>
  </w:num>
  <w:num w:numId="102">
    <w:abstractNumId w:val="52"/>
  </w:num>
  <w:num w:numId="103">
    <w:abstractNumId w:val="6"/>
  </w:num>
  <w:num w:numId="104">
    <w:abstractNumId w:val="67"/>
  </w:num>
  <w:num w:numId="105">
    <w:abstractNumId w:val="56"/>
  </w:num>
  <w:num w:numId="106">
    <w:abstractNumId w:val="4"/>
  </w:num>
  <w:num w:numId="107">
    <w:abstractNumId w:val="32"/>
  </w:num>
  <w:num w:numId="108">
    <w:abstractNumId w:val="15"/>
  </w:num>
  <w:num w:numId="109">
    <w:abstractNumId w:val="47"/>
  </w:num>
  <w:num w:numId="110">
    <w:abstractNumId w:val="50"/>
  </w:num>
  <w:num w:numId="111">
    <w:abstractNumId w:val="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0FA5"/>
    <w:rsid w:val="00006E1F"/>
    <w:rsid w:val="000070D7"/>
    <w:rsid w:val="000112E0"/>
    <w:rsid w:val="00014313"/>
    <w:rsid w:val="0001788C"/>
    <w:rsid w:val="00024488"/>
    <w:rsid w:val="00027415"/>
    <w:rsid w:val="000337EF"/>
    <w:rsid w:val="00040C3A"/>
    <w:rsid w:val="000419AD"/>
    <w:rsid w:val="000433C9"/>
    <w:rsid w:val="00045A01"/>
    <w:rsid w:val="00060B77"/>
    <w:rsid w:val="000673D0"/>
    <w:rsid w:val="000716C5"/>
    <w:rsid w:val="00075E23"/>
    <w:rsid w:val="00091C07"/>
    <w:rsid w:val="0009344A"/>
    <w:rsid w:val="000A392E"/>
    <w:rsid w:val="000A4746"/>
    <w:rsid w:val="000A52FC"/>
    <w:rsid w:val="000A575F"/>
    <w:rsid w:val="000B6028"/>
    <w:rsid w:val="000D05CB"/>
    <w:rsid w:val="000D10DB"/>
    <w:rsid w:val="000D3651"/>
    <w:rsid w:val="000E2985"/>
    <w:rsid w:val="000E5EB5"/>
    <w:rsid w:val="000F02EC"/>
    <w:rsid w:val="000F35ED"/>
    <w:rsid w:val="00107131"/>
    <w:rsid w:val="0010736F"/>
    <w:rsid w:val="00113F73"/>
    <w:rsid w:val="00121CC2"/>
    <w:rsid w:val="00131425"/>
    <w:rsid w:val="0013183A"/>
    <w:rsid w:val="001321F4"/>
    <w:rsid w:val="00133EE5"/>
    <w:rsid w:val="00136EC3"/>
    <w:rsid w:val="00150DD1"/>
    <w:rsid w:val="00167A34"/>
    <w:rsid w:val="00174378"/>
    <w:rsid w:val="00175057"/>
    <w:rsid w:val="001875CA"/>
    <w:rsid w:val="001A22A2"/>
    <w:rsid w:val="001A7870"/>
    <w:rsid w:val="001B3A00"/>
    <w:rsid w:val="001C1B41"/>
    <w:rsid w:val="001C5A65"/>
    <w:rsid w:val="001D3954"/>
    <w:rsid w:val="001D65EF"/>
    <w:rsid w:val="001E2632"/>
    <w:rsid w:val="001E49E7"/>
    <w:rsid w:val="001F25BA"/>
    <w:rsid w:val="001F7201"/>
    <w:rsid w:val="0021279D"/>
    <w:rsid w:val="00215A57"/>
    <w:rsid w:val="00216A1D"/>
    <w:rsid w:val="0022072D"/>
    <w:rsid w:val="00223A29"/>
    <w:rsid w:val="002250A3"/>
    <w:rsid w:val="00233517"/>
    <w:rsid w:val="00235217"/>
    <w:rsid w:val="0024546E"/>
    <w:rsid w:val="00246D1F"/>
    <w:rsid w:val="00247403"/>
    <w:rsid w:val="00247542"/>
    <w:rsid w:val="00251109"/>
    <w:rsid w:val="0025568F"/>
    <w:rsid w:val="00263F6F"/>
    <w:rsid w:val="00266530"/>
    <w:rsid w:val="00266B61"/>
    <w:rsid w:val="0026712A"/>
    <w:rsid w:val="002704DB"/>
    <w:rsid w:val="002712A4"/>
    <w:rsid w:val="002836F3"/>
    <w:rsid w:val="00284308"/>
    <w:rsid w:val="002A0AAE"/>
    <w:rsid w:val="002A5820"/>
    <w:rsid w:val="002A6627"/>
    <w:rsid w:val="002B0B90"/>
    <w:rsid w:val="002C3B2B"/>
    <w:rsid w:val="002C4F0D"/>
    <w:rsid w:val="002C6A45"/>
    <w:rsid w:val="002D1AB4"/>
    <w:rsid w:val="002D2B26"/>
    <w:rsid w:val="002D7EA2"/>
    <w:rsid w:val="002E187C"/>
    <w:rsid w:val="002E4781"/>
    <w:rsid w:val="002F3179"/>
    <w:rsid w:val="002F3B7A"/>
    <w:rsid w:val="00302733"/>
    <w:rsid w:val="0030535D"/>
    <w:rsid w:val="00314078"/>
    <w:rsid w:val="003142DE"/>
    <w:rsid w:val="0031535D"/>
    <w:rsid w:val="003239B8"/>
    <w:rsid w:val="0033169F"/>
    <w:rsid w:val="00344977"/>
    <w:rsid w:val="00346C95"/>
    <w:rsid w:val="00356185"/>
    <w:rsid w:val="00360380"/>
    <w:rsid w:val="00366053"/>
    <w:rsid w:val="0037519E"/>
    <w:rsid w:val="00375317"/>
    <w:rsid w:val="00377E2B"/>
    <w:rsid w:val="00381C71"/>
    <w:rsid w:val="0038223E"/>
    <w:rsid w:val="0038524B"/>
    <w:rsid w:val="00386CF0"/>
    <w:rsid w:val="00390590"/>
    <w:rsid w:val="003A3E87"/>
    <w:rsid w:val="003B70FB"/>
    <w:rsid w:val="003C676B"/>
    <w:rsid w:val="003D3BC2"/>
    <w:rsid w:val="003E04BE"/>
    <w:rsid w:val="003E6CA1"/>
    <w:rsid w:val="00402393"/>
    <w:rsid w:val="004042F2"/>
    <w:rsid w:val="004065A8"/>
    <w:rsid w:val="00406675"/>
    <w:rsid w:val="00411591"/>
    <w:rsid w:val="004165C2"/>
    <w:rsid w:val="0042475A"/>
    <w:rsid w:val="004273CC"/>
    <w:rsid w:val="00427495"/>
    <w:rsid w:val="004347D7"/>
    <w:rsid w:val="00440191"/>
    <w:rsid w:val="00441ECB"/>
    <w:rsid w:val="00445193"/>
    <w:rsid w:val="00452DAC"/>
    <w:rsid w:val="00454F0A"/>
    <w:rsid w:val="00462C1B"/>
    <w:rsid w:val="00467B7E"/>
    <w:rsid w:val="00473BB4"/>
    <w:rsid w:val="00477592"/>
    <w:rsid w:val="0048136A"/>
    <w:rsid w:val="0048440B"/>
    <w:rsid w:val="00484848"/>
    <w:rsid w:val="00486F1C"/>
    <w:rsid w:val="0049356F"/>
    <w:rsid w:val="0049419D"/>
    <w:rsid w:val="00494CCE"/>
    <w:rsid w:val="004A4B9C"/>
    <w:rsid w:val="004A6A54"/>
    <w:rsid w:val="004A6CBD"/>
    <w:rsid w:val="004C0E8D"/>
    <w:rsid w:val="004C1EDB"/>
    <w:rsid w:val="004C20D2"/>
    <w:rsid w:val="004C2312"/>
    <w:rsid w:val="004C4B62"/>
    <w:rsid w:val="004C54C9"/>
    <w:rsid w:val="004D4ABA"/>
    <w:rsid w:val="004D6025"/>
    <w:rsid w:val="004D70F9"/>
    <w:rsid w:val="004E2649"/>
    <w:rsid w:val="004F626F"/>
    <w:rsid w:val="00501399"/>
    <w:rsid w:val="0050633D"/>
    <w:rsid w:val="00507BC4"/>
    <w:rsid w:val="00511602"/>
    <w:rsid w:val="005128E4"/>
    <w:rsid w:val="005133DB"/>
    <w:rsid w:val="00514504"/>
    <w:rsid w:val="00520E16"/>
    <w:rsid w:val="005224F5"/>
    <w:rsid w:val="005246D3"/>
    <w:rsid w:val="005253C4"/>
    <w:rsid w:val="00525560"/>
    <w:rsid w:val="00530A97"/>
    <w:rsid w:val="0053201A"/>
    <w:rsid w:val="005335F3"/>
    <w:rsid w:val="00533A62"/>
    <w:rsid w:val="0053487B"/>
    <w:rsid w:val="00544C49"/>
    <w:rsid w:val="00546D4B"/>
    <w:rsid w:val="005516A1"/>
    <w:rsid w:val="0055189F"/>
    <w:rsid w:val="005559EF"/>
    <w:rsid w:val="005609ED"/>
    <w:rsid w:val="00563557"/>
    <w:rsid w:val="0057402A"/>
    <w:rsid w:val="005749F1"/>
    <w:rsid w:val="005771D0"/>
    <w:rsid w:val="00585A16"/>
    <w:rsid w:val="0059191A"/>
    <w:rsid w:val="005921FF"/>
    <w:rsid w:val="005A24ED"/>
    <w:rsid w:val="005A6D0E"/>
    <w:rsid w:val="005B52B0"/>
    <w:rsid w:val="005B6806"/>
    <w:rsid w:val="005C4225"/>
    <w:rsid w:val="005D13C5"/>
    <w:rsid w:val="005D6FF2"/>
    <w:rsid w:val="005E3E07"/>
    <w:rsid w:val="005E5F78"/>
    <w:rsid w:val="005F0DAD"/>
    <w:rsid w:val="005F0F33"/>
    <w:rsid w:val="00600DEB"/>
    <w:rsid w:val="00601040"/>
    <w:rsid w:val="00605860"/>
    <w:rsid w:val="00611856"/>
    <w:rsid w:val="00623843"/>
    <w:rsid w:val="00627C9F"/>
    <w:rsid w:val="006311E9"/>
    <w:rsid w:val="00632354"/>
    <w:rsid w:val="00635421"/>
    <w:rsid w:val="00642810"/>
    <w:rsid w:val="006433B8"/>
    <w:rsid w:val="00652333"/>
    <w:rsid w:val="00666C5B"/>
    <w:rsid w:val="00675B2C"/>
    <w:rsid w:val="0068009E"/>
    <w:rsid w:val="006856C8"/>
    <w:rsid w:val="00691772"/>
    <w:rsid w:val="00691776"/>
    <w:rsid w:val="00692219"/>
    <w:rsid w:val="00692FA0"/>
    <w:rsid w:val="0069536F"/>
    <w:rsid w:val="006A17D2"/>
    <w:rsid w:val="006A3F71"/>
    <w:rsid w:val="006A53B4"/>
    <w:rsid w:val="006A73E6"/>
    <w:rsid w:val="006B2D5C"/>
    <w:rsid w:val="006B79EA"/>
    <w:rsid w:val="006C3525"/>
    <w:rsid w:val="006C4EB1"/>
    <w:rsid w:val="006D14F3"/>
    <w:rsid w:val="006D46DB"/>
    <w:rsid w:val="006E0166"/>
    <w:rsid w:val="006E2FFB"/>
    <w:rsid w:val="006E3931"/>
    <w:rsid w:val="006E7B34"/>
    <w:rsid w:val="006F3A59"/>
    <w:rsid w:val="0070697F"/>
    <w:rsid w:val="0072199C"/>
    <w:rsid w:val="00722C9F"/>
    <w:rsid w:val="007253B8"/>
    <w:rsid w:val="0073741F"/>
    <w:rsid w:val="00743AFE"/>
    <w:rsid w:val="0076643F"/>
    <w:rsid w:val="007701BF"/>
    <w:rsid w:val="00777F63"/>
    <w:rsid w:val="0078377F"/>
    <w:rsid w:val="00785D5C"/>
    <w:rsid w:val="0079129C"/>
    <w:rsid w:val="00793F54"/>
    <w:rsid w:val="007A5817"/>
    <w:rsid w:val="007B05C4"/>
    <w:rsid w:val="007B60E9"/>
    <w:rsid w:val="007B6CC3"/>
    <w:rsid w:val="007B71E2"/>
    <w:rsid w:val="007B767B"/>
    <w:rsid w:val="007B76D3"/>
    <w:rsid w:val="007C3334"/>
    <w:rsid w:val="007C4159"/>
    <w:rsid w:val="007D2B98"/>
    <w:rsid w:val="007D328D"/>
    <w:rsid w:val="007E1D45"/>
    <w:rsid w:val="007E21BC"/>
    <w:rsid w:val="007E75F4"/>
    <w:rsid w:val="007E7C82"/>
    <w:rsid w:val="007F2AA1"/>
    <w:rsid w:val="007F36DE"/>
    <w:rsid w:val="007F3777"/>
    <w:rsid w:val="007F588D"/>
    <w:rsid w:val="007F58A4"/>
    <w:rsid w:val="00803423"/>
    <w:rsid w:val="00803A03"/>
    <w:rsid w:val="00803AE2"/>
    <w:rsid w:val="00803C12"/>
    <w:rsid w:val="00803DC6"/>
    <w:rsid w:val="00803F1C"/>
    <w:rsid w:val="0080600E"/>
    <w:rsid w:val="00811520"/>
    <w:rsid w:val="00814688"/>
    <w:rsid w:val="0081486B"/>
    <w:rsid w:val="00817612"/>
    <w:rsid w:val="00831D07"/>
    <w:rsid w:val="008338A4"/>
    <w:rsid w:val="00834D49"/>
    <w:rsid w:val="00837C45"/>
    <w:rsid w:val="00840B5C"/>
    <w:rsid w:val="00844730"/>
    <w:rsid w:val="008457C2"/>
    <w:rsid w:val="00857A82"/>
    <w:rsid w:val="00866A35"/>
    <w:rsid w:val="00870856"/>
    <w:rsid w:val="00873836"/>
    <w:rsid w:val="00874720"/>
    <w:rsid w:val="00883F95"/>
    <w:rsid w:val="00885737"/>
    <w:rsid w:val="00885993"/>
    <w:rsid w:val="00890650"/>
    <w:rsid w:val="00896D7E"/>
    <w:rsid w:val="008979A6"/>
    <w:rsid w:val="00897E12"/>
    <w:rsid w:val="008A0AB8"/>
    <w:rsid w:val="008A0CEB"/>
    <w:rsid w:val="008A5114"/>
    <w:rsid w:val="008A7E0F"/>
    <w:rsid w:val="008B12F5"/>
    <w:rsid w:val="008C423D"/>
    <w:rsid w:val="008C5E2D"/>
    <w:rsid w:val="008D114A"/>
    <w:rsid w:val="008D61BA"/>
    <w:rsid w:val="008D768D"/>
    <w:rsid w:val="008E1315"/>
    <w:rsid w:val="008E3759"/>
    <w:rsid w:val="008E3BFE"/>
    <w:rsid w:val="008E4268"/>
    <w:rsid w:val="008E4F1C"/>
    <w:rsid w:val="008E580E"/>
    <w:rsid w:val="008F1912"/>
    <w:rsid w:val="0090270B"/>
    <w:rsid w:val="00904013"/>
    <w:rsid w:val="009041DC"/>
    <w:rsid w:val="00904827"/>
    <w:rsid w:val="00904C8E"/>
    <w:rsid w:val="0091491E"/>
    <w:rsid w:val="00914D60"/>
    <w:rsid w:val="00917B5A"/>
    <w:rsid w:val="00920A58"/>
    <w:rsid w:val="00920A8C"/>
    <w:rsid w:val="00922E6C"/>
    <w:rsid w:val="00934A2C"/>
    <w:rsid w:val="00935362"/>
    <w:rsid w:val="0094371B"/>
    <w:rsid w:val="0094529B"/>
    <w:rsid w:val="009462C8"/>
    <w:rsid w:val="00960B12"/>
    <w:rsid w:val="009666E2"/>
    <w:rsid w:val="0096697B"/>
    <w:rsid w:val="0096706E"/>
    <w:rsid w:val="009725F4"/>
    <w:rsid w:val="00973FAC"/>
    <w:rsid w:val="00974491"/>
    <w:rsid w:val="00975C4E"/>
    <w:rsid w:val="00976FB8"/>
    <w:rsid w:val="00981386"/>
    <w:rsid w:val="00981FBA"/>
    <w:rsid w:val="00990498"/>
    <w:rsid w:val="00997BC5"/>
    <w:rsid w:val="009A4F41"/>
    <w:rsid w:val="009A5FF0"/>
    <w:rsid w:val="009B381B"/>
    <w:rsid w:val="009C527B"/>
    <w:rsid w:val="009C6CB7"/>
    <w:rsid w:val="009D1750"/>
    <w:rsid w:val="009D1753"/>
    <w:rsid w:val="009D7611"/>
    <w:rsid w:val="009E0B61"/>
    <w:rsid w:val="009E41D6"/>
    <w:rsid w:val="009E4EC3"/>
    <w:rsid w:val="009E53DE"/>
    <w:rsid w:val="009F314C"/>
    <w:rsid w:val="00A11212"/>
    <w:rsid w:val="00A11E44"/>
    <w:rsid w:val="00A20002"/>
    <w:rsid w:val="00A30100"/>
    <w:rsid w:val="00A322E4"/>
    <w:rsid w:val="00A328B3"/>
    <w:rsid w:val="00A3454F"/>
    <w:rsid w:val="00A50FCF"/>
    <w:rsid w:val="00A528D1"/>
    <w:rsid w:val="00A60826"/>
    <w:rsid w:val="00A610CD"/>
    <w:rsid w:val="00A65011"/>
    <w:rsid w:val="00A758AA"/>
    <w:rsid w:val="00A77712"/>
    <w:rsid w:val="00A800A2"/>
    <w:rsid w:val="00A850E6"/>
    <w:rsid w:val="00A861CD"/>
    <w:rsid w:val="00A865AF"/>
    <w:rsid w:val="00A93C5B"/>
    <w:rsid w:val="00AA09A2"/>
    <w:rsid w:val="00AA7996"/>
    <w:rsid w:val="00AB2DCE"/>
    <w:rsid w:val="00AC19CB"/>
    <w:rsid w:val="00AC244D"/>
    <w:rsid w:val="00AC75CA"/>
    <w:rsid w:val="00AD489F"/>
    <w:rsid w:val="00AE0953"/>
    <w:rsid w:val="00AE5488"/>
    <w:rsid w:val="00AE6F91"/>
    <w:rsid w:val="00AF5571"/>
    <w:rsid w:val="00AF5D74"/>
    <w:rsid w:val="00B00B8E"/>
    <w:rsid w:val="00B05E75"/>
    <w:rsid w:val="00B07341"/>
    <w:rsid w:val="00B261A9"/>
    <w:rsid w:val="00B26F20"/>
    <w:rsid w:val="00B30539"/>
    <w:rsid w:val="00B3144D"/>
    <w:rsid w:val="00B314DB"/>
    <w:rsid w:val="00B318C1"/>
    <w:rsid w:val="00B33154"/>
    <w:rsid w:val="00B361F2"/>
    <w:rsid w:val="00B3718B"/>
    <w:rsid w:val="00B3745F"/>
    <w:rsid w:val="00B45E23"/>
    <w:rsid w:val="00B46185"/>
    <w:rsid w:val="00B4632A"/>
    <w:rsid w:val="00B46622"/>
    <w:rsid w:val="00B530F1"/>
    <w:rsid w:val="00B56C46"/>
    <w:rsid w:val="00B634F5"/>
    <w:rsid w:val="00B6353D"/>
    <w:rsid w:val="00B650D3"/>
    <w:rsid w:val="00B72A9A"/>
    <w:rsid w:val="00B767C7"/>
    <w:rsid w:val="00B83336"/>
    <w:rsid w:val="00B86627"/>
    <w:rsid w:val="00BA0CBA"/>
    <w:rsid w:val="00BA276C"/>
    <w:rsid w:val="00BA5484"/>
    <w:rsid w:val="00BB265C"/>
    <w:rsid w:val="00BB306F"/>
    <w:rsid w:val="00BB79D4"/>
    <w:rsid w:val="00BD4B89"/>
    <w:rsid w:val="00BD5922"/>
    <w:rsid w:val="00BD5FD2"/>
    <w:rsid w:val="00BE646F"/>
    <w:rsid w:val="00BF02CB"/>
    <w:rsid w:val="00BF1898"/>
    <w:rsid w:val="00BF6FD8"/>
    <w:rsid w:val="00C03680"/>
    <w:rsid w:val="00C054DF"/>
    <w:rsid w:val="00C14BD4"/>
    <w:rsid w:val="00C21762"/>
    <w:rsid w:val="00C21FEF"/>
    <w:rsid w:val="00C23BA4"/>
    <w:rsid w:val="00C24543"/>
    <w:rsid w:val="00C256A2"/>
    <w:rsid w:val="00C25ADB"/>
    <w:rsid w:val="00C2623F"/>
    <w:rsid w:val="00C46D46"/>
    <w:rsid w:val="00C51515"/>
    <w:rsid w:val="00C549EF"/>
    <w:rsid w:val="00C5660B"/>
    <w:rsid w:val="00C6279E"/>
    <w:rsid w:val="00C66B72"/>
    <w:rsid w:val="00C70198"/>
    <w:rsid w:val="00C72A01"/>
    <w:rsid w:val="00C7464E"/>
    <w:rsid w:val="00C74737"/>
    <w:rsid w:val="00C8540B"/>
    <w:rsid w:val="00C87AC4"/>
    <w:rsid w:val="00C9491D"/>
    <w:rsid w:val="00C9567A"/>
    <w:rsid w:val="00CA499E"/>
    <w:rsid w:val="00CB212D"/>
    <w:rsid w:val="00CB2660"/>
    <w:rsid w:val="00CC401A"/>
    <w:rsid w:val="00CC5E90"/>
    <w:rsid w:val="00CD046C"/>
    <w:rsid w:val="00CE076C"/>
    <w:rsid w:val="00CE5199"/>
    <w:rsid w:val="00CE5D0E"/>
    <w:rsid w:val="00CE66D5"/>
    <w:rsid w:val="00CF41C4"/>
    <w:rsid w:val="00CF637A"/>
    <w:rsid w:val="00D059DE"/>
    <w:rsid w:val="00D05ABD"/>
    <w:rsid w:val="00D06F66"/>
    <w:rsid w:val="00D074A4"/>
    <w:rsid w:val="00D120F6"/>
    <w:rsid w:val="00D126F3"/>
    <w:rsid w:val="00D13FCE"/>
    <w:rsid w:val="00D1541A"/>
    <w:rsid w:val="00D2102D"/>
    <w:rsid w:val="00D25849"/>
    <w:rsid w:val="00D306D1"/>
    <w:rsid w:val="00D30800"/>
    <w:rsid w:val="00D34786"/>
    <w:rsid w:val="00D37BFC"/>
    <w:rsid w:val="00D47A8E"/>
    <w:rsid w:val="00D52D14"/>
    <w:rsid w:val="00D535A0"/>
    <w:rsid w:val="00D70731"/>
    <w:rsid w:val="00D712D3"/>
    <w:rsid w:val="00D71422"/>
    <w:rsid w:val="00D72DC6"/>
    <w:rsid w:val="00D7558D"/>
    <w:rsid w:val="00D81D92"/>
    <w:rsid w:val="00D848AC"/>
    <w:rsid w:val="00D84CAC"/>
    <w:rsid w:val="00D876F9"/>
    <w:rsid w:val="00D93608"/>
    <w:rsid w:val="00D96054"/>
    <w:rsid w:val="00D97D59"/>
    <w:rsid w:val="00DA13A2"/>
    <w:rsid w:val="00DA23D4"/>
    <w:rsid w:val="00DA2628"/>
    <w:rsid w:val="00DA7B5F"/>
    <w:rsid w:val="00DC11E7"/>
    <w:rsid w:val="00DC24E3"/>
    <w:rsid w:val="00DC7023"/>
    <w:rsid w:val="00DC769A"/>
    <w:rsid w:val="00DD3D86"/>
    <w:rsid w:val="00DD4AD2"/>
    <w:rsid w:val="00DE0342"/>
    <w:rsid w:val="00DF1EC4"/>
    <w:rsid w:val="00DF3C24"/>
    <w:rsid w:val="00E0340B"/>
    <w:rsid w:val="00E04A90"/>
    <w:rsid w:val="00E0551F"/>
    <w:rsid w:val="00E219C7"/>
    <w:rsid w:val="00E4118C"/>
    <w:rsid w:val="00E43157"/>
    <w:rsid w:val="00E449A2"/>
    <w:rsid w:val="00E461CE"/>
    <w:rsid w:val="00E56F4F"/>
    <w:rsid w:val="00E573E4"/>
    <w:rsid w:val="00E614FE"/>
    <w:rsid w:val="00E638D2"/>
    <w:rsid w:val="00E67981"/>
    <w:rsid w:val="00E71C69"/>
    <w:rsid w:val="00E720CA"/>
    <w:rsid w:val="00E84EB5"/>
    <w:rsid w:val="00E85662"/>
    <w:rsid w:val="00E8789F"/>
    <w:rsid w:val="00E97B71"/>
    <w:rsid w:val="00EA3D34"/>
    <w:rsid w:val="00EB2FE4"/>
    <w:rsid w:val="00EB39D6"/>
    <w:rsid w:val="00EB454D"/>
    <w:rsid w:val="00EC7496"/>
    <w:rsid w:val="00ED4955"/>
    <w:rsid w:val="00ED549D"/>
    <w:rsid w:val="00ED76BE"/>
    <w:rsid w:val="00EE00E9"/>
    <w:rsid w:val="00EE247F"/>
    <w:rsid w:val="00EE57EB"/>
    <w:rsid w:val="00EF04D5"/>
    <w:rsid w:val="00EF1AAA"/>
    <w:rsid w:val="00EF1BA6"/>
    <w:rsid w:val="00EF1E3A"/>
    <w:rsid w:val="00EF4225"/>
    <w:rsid w:val="00EF4A26"/>
    <w:rsid w:val="00EF619B"/>
    <w:rsid w:val="00F00B55"/>
    <w:rsid w:val="00F02AD1"/>
    <w:rsid w:val="00F115A5"/>
    <w:rsid w:val="00F253CC"/>
    <w:rsid w:val="00F261EE"/>
    <w:rsid w:val="00F308F1"/>
    <w:rsid w:val="00F3260F"/>
    <w:rsid w:val="00F37106"/>
    <w:rsid w:val="00F43D1D"/>
    <w:rsid w:val="00F44E25"/>
    <w:rsid w:val="00F50D5C"/>
    <w:rsid w:val="00F519CF"/>
    <w:rsid w:val="00F56BA5"/>
    <w:rsid w:val="00F57827"/>
    <w:rsid w:val="00F60E22"/>
    <w:rsid w:val="00F65FC7"/>
    <w:rsid w:val="00F81395"/>
    <w:rsid w:val="00F81BB8"/>
    <w:rsid w:val="00F87019"/>
    <w:rsid w:val="00F90C64"/>
    <w:rsid w:val="00F917D1"/>
    <w:rsid w:val="00F94965"/>
    <w:rsid w:val="00F9653B"/>
    <w:rsid w:val="00FA0C29"/>
    <w:rsid w:val="00FB62CF"/>
    <w:rsid w:val="00FB6359"/>
    <w:rsid w:val="00FC0324"/>
    <w:rsid w:val="00FC2DC4"/>
    <w:rsid w:val="00FC5AF0"/>
    <w:rsid w:val="00FD3C3B"/>
    <w:rsid w:val="00FD4A52"/>
    <w:rsid w:val="00FD5A9B"/>
    <w:rsid w:val="00FE07DD"/>
    <w:rsid w:val="00FE1F28"/>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rPr>
      <w:sz w:val="20"/>
      <w:szCs w:val="20"/>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uiPriority w:val="99"/>
    <w:locked/>
    <w:rsid w:val="00ED4955"/>
    <w:rPr>
      <w:rFonts w:ascii="Calibri" w:hAnsi="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87392"/>
    <w:rsid w:val="00200821"/>
    <w:rsid w:val="0025245B"/>
    <w:rsid w:val="002C52A7"/>
    <w:rsid w:val="00394049"/>
    <w:rsid w:val="004679A0"/>
    <w:rsid w:val="004B5BBB"/>
    <w:rsid w:val="004F2DF8"/>
    <w:rsid w:val="00555DD5"/>
    <w:rsid w:val="005F176D"/>
    <w:rsid w:val="00666399"/>
    <w:rsid w:val="0069641B"/>
    <w:rsid w:val="006F24A1"/>
    <w:rsid w:val="007B051A"/>
    <w:rsid w:val="00833FB5"/>
    <w:rsid w:val="0084235D"/>
    <w:rsid w:val="00857B5B"/>
    <w:rsid w:val="009A261B"/>
    <w:rsid w:val="00A66F52"/>
    <w:rsid w:val="00AA2E17"/>
    <w:rsid w:val="00AC15A4"/>
    <w:rsid w:val="00AD261E"/>
    <w:rsid w:val="00B0336C"/>
    <w:rsid w:val="00B17E31"/>
    <w:rsid w:val="00BE185B"/>
    <w:rsid w:val="00C35B5F"/>
    <w:rsid w:val="00D241E9"/>
    <w:rsid w:val="00D7750D"/>
    <w:rsid w:val="00DE1A94"/>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36A2E-4D0E-4667-AAF9-87891CE65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2139</Words>
  <Characters>11187</Characters>
  <Application>Microsoft Office Word</Application>
  <DocSecurity>0</DocSecurity>
  <Lines>248</Lines>
  <Paragraphs>83</Paragraphs>
  <ScaleCrop>false</ScaleCrop>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216/21</dc:title>
  <dc:creator/>
  <cp:lastModifiedBy/>
  <cp:revision>1</cp:revision>
  <dcterms:created xsi:type="dcterms:W3CDTF">2021-10-05T14:55:00Z</dcterms:created>
  <dcterms:modified xsi:type="dcterms:W3CDTF">2021-10-05T14:55:00Z</dcterms:modified>
</cp:coreProperties>
</file>