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0EB34"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072FA2" w:rsidRDefault="00072FA2"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072FA2" w:rsidRDefault="00072FA2"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31772299" w:rsidR="00072FA2" w:rsidRPr="00E10040" w:rsidRDefault="00072FA2"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75592D">
                              <w:rPr>
                                <w:rFonts w:ascii="Cambria" w:hAnsi="Cambria" w:cs="Arial"/>
                                <w:b/>
                                <w:bCs/>
                                <w:color w:val="0D0D0D" w:themeColor="text1" w:themeTint="F2"/>
                                <w:sz w:val="36"/>
                                <w:szCs w:val="22"/>
                                <w:lang w:val="es-ES_tradnl"/>
                              </w:rPr>
                              <w:t>244</w:t>
                            </w:r>
                            <w:r w:rsidRPr="00E10040">
                              <w:rPr>
                                <w:rFonts w:ascii="Cambria" w:hAnsi="Cambria" w:cs="Arial"/>
                                <w:b/>
                                <w:bCs/>
                                <w:color w:val="0D0D0D" w:themeColor="text1" w:themeTint="F2"/>
                                <w:sz w:val="36"/>
                                <w:szCs w:val="22"/>
                                <w:lang w:val="es-ES_tradnl"/>
                              </w:rPr>
                              <w:t>/2</w:t>
                            </w:r>
                            <w:r>
                              <w:rPr>
                                <w:rFonts w:ascii="Cambria" w:hAnsi="Cambria" w:cs="Arial"/>
                                <w:b/>
                                <w:bCs/>
                                <w:color w:val="0D0D0D" w:themeColor="text1" w:themeTint="F2"/>
                                <w:sz w:val="36"/>
                                <w:szCs w:val="22"/>
                                <w:lang w:val="es-ES_tradnl"/>
                              </w:rPr>
                              <w:t>1</w:t>
                            </w:r>
                          </w:p>
                          <w:p w14:paraId="67D1B048" w14:textId="509964A6" w:rsidR="00072FA2" w:rsidRPr="00E10040" w:rsidRDefault="00072FA2"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1833</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11</w:t>
                            </w:r>
                            <w:r w:rsidRPr="00E10040">
                              <w:rPr>
                                <w:rFonts w:ascii="Cambria" w:hAnsi="Cambria" w:cs="Arial"/>
                                <w:b/>
                                <w:color w:val="0D0D0D" w:themeColor="text1" w:themeTint="F2"/>
                                <w:sz w:val="36"/>
                                <w:szCs w:val="22"/>
                                <w:lang w:val="es-ES_tradnl"/>
                              </w:rPr>
                              <w:t xml:space="preserve"> </w:t>
                            </w:r>
                          </w:p>
                          <w:p w14:paraId="7264B33D" w14:textId="10C5D31C" w:rsidR="00072FA2" w:rsidRPr="004D64C4" w:rsidRDefault="00072FA2" w:rsidP="00E10040">
                            <w:pPr>
                              <w:spacing w:line="276" w:lineRule="auto"/>
                              <w:rPr>
                                <w:rFonts w:ascii="Cambria" w:hAnsi="Cambria" w:cs="Arial"/>
                                <w:szCs w:val="22"/>
                                <w:lang w:val="es-ES_tradnl"/>
                              </w:rPr>
                            </w:pPr>
                            <w:r w:rsidRPr="004D64C4">
                              <w:rPr>
                                <w:rFonts w:ascii="Cambria" w:hAnsi="Cambria" w:cs="Arial"/>
                                <w:szCs w:val="22"/>
                                <w:lang w:val="es-ES_tradnl"/>
                              </w:rPr>
                              <w:t xml:space="preserve">INFORME DE </w:t>
                            </w:r>
                            <w:r w:rsidR="00EB193E" w:rsidRPr="004D64C4">
                              <w:rPr>
                                <w:rFonts w:ascii="Cambria" w:hAnsi="Cambria" w:cs="Arial"/>
                                <w:szCs w:val="22"/>
                                <w:lang w:val="es-ES_tradnl"/>
                              </w:rPr>
                              <w:t>IN</w:t>
                            </w:r>
                            <w:r w:rsidRPr="004D64C4">
                              <w:rPr>
                                <w:rFonts w:ascii="Cambria" w:hAnsi="Cambria" w:cs="Arial"/>
                                <w:szCs w:val="22"/>
                                <w:lang w:val="es-ES_tradnl"/>
                              </w:rPr>
                              <w:t>ADMISIBILIDAD</w:t>
                            </w:r>
                          </w:p>
                          <w:p w14:paraId="1C3D1962" w14:textId="77777777" w:rsidR="00072FA2" w:rsidRPr="004D64C4" w:rsidRDefault="00072FA2" w:rsidP="00E10040">
                            <w:pPr>
                              <w:spacing w:line="276" w:lineRule="auto"/>
                              <w:rPr>
                                <w:rFonts w:ascii="Cambria" w:hAnsi="Cambria" w:cs="Arial"/>
                                <w:szCs w:val="22"/>
                                <w:lang w:val="es-ES_tradnl"/>
                              </w:rPr>
                            </w:pPr>
                            <w:bookmarkStart w:id="0" w:name="_ftnref1"/>
                          </w:p>
                          <w:p w14:paraId="6F037F91" w14:textId="047E1413" w:rsidR="00072FA2" w:rsidRPr="004D64C4" w:rsidRDefault="000B6147" w:rsidP="00E10040">
                            <w:pPr>
                              <w:spacing w:line="276" w:lineRule="auto"/>
                              <w:rPr>
                                <w:rFonts w:ascii="Cambria" w:hAnsi="Cambria" w:cs="Arial"/>
                                <w:szCs w:val="22"/>
                                <w:lang w:val="es-ES_tradnl"/>
                              </w:rPr>
                            </w:pPr>
                            <w:r w:rsidRPr="004D64C4">
                              <w:rPr>
                                <w:rFonts w:ascii="Cambria" w:hAnsi="Cambria" w:cs="Arial"/>
                                <w:szCs w:val="22"/>
                                <w:lang w:val="es-ES_tradnl"/>
                              </w:rPr>
                              <w:t xml:space="preserve">FAMILIARES DE </w:t>
                            </w:r>
                            <w:r w:rsidR="00072FA2" w:rsidRPr="004D64C4">
                              <w:rPr>
                                <w:rFonts w:ascii="Cambria" w:hAnsi="Cambria" w:cs="Arial"/>
                                <w:szCs w:val="22"/>
                                <w:lang w:val="es-ES_tradnl"/>
                              </w:rPr>
                              <w:t xml:space="preserve">HUMBERTO SALAS </w:t>
                            </w:r>
                            <w:proofErr w:type="spellStart"/>
                            <w:r w:rsidR="00072FA2" w:rsidRPr="004D64C4">
                              <w:rPr>
                                <w:rFonts w:ascii="Cambria" w:hAnsi="Cambria" w:cs="Arial"/>
                                <w:szCs w:val="22"/>
                                <w:lang w:val="es-ES_tradnl"/>
                              </w:rPr>
                              <w:t>SALAS</w:t>
                            </w:r>
                            <w:proofErr w:type="spellEnd"/>
                          </w:p>
                          <w:bookmarkEnd w:id="0"/>
                          <w:p w14:paraId="7441DC01" w14:textId="2B92618F" w:rsidR="00072FA2" w:rsidRPr="004D64C4" w:rsidRDefault="00072FA2" w:rsidP="00E10040">
                            <w:pPr>
                              <w:spacing w:line="276" w:lineRule="auto"/>
                              <w:rPr>
                                <w:rFonts w:ascii="Cambria" w:hAnsi="Cambria" w:cs="Arial"/>
                                <w:szCs w:val="22"/>
                                <w:lang w:val="es-ES"/>
                              </w:rPr>
                            </w:pPr>
                            <w:r w:rsidRPr="004D64C4">
                              <w:rPr>
                                <w:rFonts w:ascii="Cambria" w:hAnsi="Cambria" w:cs="Arial"/>
                                <w:szCs w:val="22"/>
                                <w:lang w:val="es-ES_tradnl"/>
                              </w:rPr>
                              <w:t>CHILE</w:t>
                            </w:r>
                          </w:p>
                          <w:p w14:paraId="1DA1F5CC" w14:textId="77777777" w:rsidR="00072FA2" w:rsidRPr="004D64C4" w:rsidRDefault="00072FA2" w:rsidP="00E10040">
                            <w:pPr>
                              <w:rPr>
                                <w:rFonts w:ascii="Cambria" w:hAnsi="Cambria"/>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8B757"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31772299" w:rsidR="00072FA2" w:rsidRPr="00E10040" w:rsidRDefault="00072FA2"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75592D">
                        <w:rPr>
                          <w:rFonts w:ascii="Cambria" w:hAnsi="Cambria" w:cs="Arial"/>
                          <w:b/>
                          <w:bCs/>
                          <w:color w:val="0D0D0D" w:themeColor="text1" w:themeTint="F2"/>
                          <w:sz w:val="36"/>
                          <w:szCs w:val="22"/>
                          <w:lang w:val="es-ES_tradnl"/>
                        </w:rPr>
                        <w:t>244</w:t>
                      </w:r>
                      <w:r w:rsidRPr="00E10040">
                        <w:rPr>
                          <w:rFonts w:ascii="Cambria" w:hAnsi="Cambria" w:cs="Arial"/>
                          <w:b/>
                          <w:bCs/>
                          <w:color w:val="0D0D0D" w:themeColor="text1" w:themeTint="F2"/>
                          <w:sz w:val="36"/>
                          <w:szCs w:val="22"/>
                          <w:lang w:val="es-ES_tradnl"/>
                        </w:rPr>
                        <w:t>/2</w:t>
                      </w:r>
                      <w:r>
                        <w:rPr>
                          <w:rFonts w:ascii="Cambria" w:hAnsi="Cambria" w:cs="Arial"/>
                          <w:b/>
                          <w:bCs/>
                          <w:color w:val="0D0D0D" w:themeColor="text1" w:themeTint="F2"/>
                          <w:sz w:val="36"/>
                          <w:szCs w:val="22"/>
                          <w:lang w:val="es-ES_tradnl"/>
                        </w:rPr>
                        <w:t>1</w:t>
                      </w:r>
                    </w:p>
                    <w:p w14:paraId="67D1B048" w14:textId="509964A6" w:rsidR="00072FA2" w:rsidRPr="00E10040" w:rsidRDefault="00072FA2"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1833</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11</w:t>
                      </w:r>
                      <w:r w:rsidRPr="00E10040">
                        <w:rPr>
                          <w:rFonts w:ascii="Cambria" w:hAnsi="Cambria" w:cs="Arial"/>
                          <w:b/>
                          <w:color w:val="0D0D0D" w:themeColor="text1" w:themeTint="F2"/>
                          <w:sz w:val="36"/>
                          <w:szCs w:val="22"/>
                          <w:lang w:val="es-ES_tradnl"/>
                        </w:rPr>
                        <w:t xml:space="preserve"> </w:t>
                      </w:r>
                    </w:p>
                    <w:p w14:paraId="7264B33D" w14:textId="10C5D31C" w:rsidR="00072FA2" w:rsidRPr="004D64C4" w:rsidRDefault="00072FA2" w:rsidP="00E10040">
                      <w:pPr>
                        <w:spacing w:line="276" w:lineRule="auto"/>
                        <w:rPr>
                          <w:rFonts w:ascii="Cambria" w:hAnsi="Cambria" w:cs="Arial"/>
                          <w:szCs w:val="22"/>
                          <w:lang w:val="es-ES_tradnl"/>
                        </w:rPr>
                      </w:pPr>
                      <w:r w:rsidRPr="004D64C4">
                        <w:rPr>
                          <w:rFonts w:ascii="Cambria" w:hAnsi="Cambria" w:cs="Arial"/>
                          <w:szCs w:val="22"/>
                          <w:lang w:val="es-ES_tradnl"/>
                        </w:rPr>
                        <w:t xml:space="preserve">INFORME DE </w:t>
                      </w:r>
                      <w:r w:rsidR="00EB193E" w:rsidRPr="004D64C4">
                        <w:rPr>
                          <w:rFonts w:ascii="Cambria" w:hAnsi="Cambria" w:cs="Arial"/>
                          <w:szCs w:val="22"/>
                          <w:lang w:val="es-ES_tradnl"/>
                        </w:rPr>
                        <w:t>IN</w:t>
                      </w:r>
                      <w:r w:rsidRPr="004D64C4">
                        <w:rPr>
                          <w:rFonts w:ascii="Cambria" w:hAnsi="Cambria" w:cs="Arial"/>
                          <w:szCs w:val="22"/>
                          <w:lang w:val="es-ES_tradnl"/>
                        </w:rPr>
                        <w:t>ADMISIBILIDAD</w:t>
                      </w:r>
                    </w:p>
                    <w:p w14:paraId="1C3D1962" w14:textId="77777777" w:rsidR="00072FA2" w:rsidRPr="004D64C4" w:rsidRDefault="00072FA2" w:rsidP="00E10040">
                      <w:pPr>
                        <w:spacing w:line="276" w:lineRule="auto"/>
                        <w:rPr>
                          <w:rFonts w:ascii="Cambria" w:hAnsi="Cambria" w:cs="Arial"/>
                          <w:szCs w:val="22"/>
                          <w:lang w:val="es-ES_tradnl"/>
                        </w:rPr>
                      </w:pPr>
                      <w:bookmarkStart w:id="1" w:name="_ftnref1"/>
                    </w:p>
                    <w:p w14:paraId="6F037F91" w14:textId="047E1413" w:rsidR="00072FA2" w:rsidRPr="004D64C4" w:rsidRDefault="000B6147" w:rsidP="00E10040">
                      <w:pPr>
                        <w:spacing w:line="276" w:lineRule="auto"/>
                        <w:rPr>
                          <w:rFonts w:ascii="Cambria" w:hAnsi="Cambria" w:cs="Arial"/>
                          <w:szCs w:val="22"/>
                          <w:lang w:val="es-ES_tradnl"/>
                        </w:rPr>
                      </w:pPr>
                      <w:r w:rsidRPr="004D64C4">
                        <w:rPr>
                          <w:rFonts w:ascii="Cambria" w:hAnsi="Cambria" w:cs="Arial"/>
                          <w:szCs w:val="22"/>
                          <w:lang w:val="es-ES_tradnl"/>
                        </w:rPr>
                        <w:t xml:space="preserve">FAMILIARES DE </w:t>
                      </w:r>
                      <w:r w:rsidR="00072FA2" w:rsidRPr="004D64C4">
                        <w:rPr>
                          <w:rFonts w:ascii="Cambria" w:hAnsi="Cambria" w:cs="Arial"/>
                          <w:szCs w:val="22"/>
                          <w:lang w:val="es-ES_tradnl"/>
                        </w:rPr>
                        <w:t xml:space="preserve">HUMBERTO SALAS </w:t>
                      </w:r>
                      <w:proofErr w:type="spellStart"/>
                      <w:r w:rsidR="00072FA2" w:rsidRPr="004D64C4">
                        <w:rPr>
                          <w:rFonts w:ascii="Cambria" w:hAnsi="Cambria" w:cs="Arial"/>
                          <w:szCs w:val="22"/>
                          <w:lang w:val="es-ES_tradnl"/>
                        </w:rPr>
                        <w:t>SALAS</w:t>
                      </w:r>
                      <w:proofErr w:type="spellEnd"/>
                    </w:p>
                    <w:bookmarkEnd w:id="1"/>
                    <w:p w14:paraId="7441DC01" w14:textId="2B92618F" w:rsidR="00072FA2" w:rsidRPr="004D64C4" w:rsidRDefault="00072FA2" w:rsidP="00E10040">
                      <w:pPr>
                        <w:spacing w:line="276" w:lineRule="auto"/>
                        <w:rPr>
                          <w:rFonts w:ascii="Cambria" w:hAnsi="Cambria" w:cs="Arial"/>
                          <w:szCs w:val="22"/>
                          <w:lang w:val="es-ES"/>
                        </w:rPr>
                      </w:pPr>
                      <w:r w:rsidRPr="004D64C4">
                        <w:rPr>
                          <w:rFonts w:ascii="Cambria" w:hAnsi="Cambria" w:cs="Arial"/>
                          <w:szCs w:val="22"/>
                          <w:lang w:val="es-ES_tradnl"/>
                        </w:rPr>
                        <w:t>CHILE</w:t>
                      </w:r>
                    </w:p>
                    <w:p w14:paraId="1DA1F5CC" w14:textId="77777777" w:rsidR="00072FA2" w:rsidRPr="004D64C4" w:rsidRDefault="00072FA2" w:rsidP="00E10040">
                      <w:pPr>
                        <w:rPr>
                          <w:rFonts w:ascii="Cambria" w:hAnsi="Cambria"/>
                          <w:lang w:val="es-ES_tradnl"/>
                        </w:rPr>
                      </w:pP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7A923194" w:rsidR="00072FA2" w:rsidRPr="0075592D" w:rsidRDefault="00072FA2" w:rsidP="00E10040">
                            <w:pPr>
                              <w:spacing w:line="276" w:lineRule="auto"/>
                              <w:jc w:val="right"/>
                              <w:rPr>
                                <w:rFonts w:asciiTheme="minorHAnsi" w:hAnsiTheme="minorHAnsi"/>
                                <w:color w:val="FFFFFF" w:themeColor="background1"/>
                                <w:sz w:val="22"/>
                                <w:lang w:val="es-419"/>
                              </w:rPr>
                            </w:pPr>
                            <w:r w:rsidRPr="0075592D">
                              <w:rPr>
                                <w:rFonts w:asciiTheme="minorHAnsi" w:hAnsiTheme="minorHAnsi"/>
                                <w:color w:val="FFFFFF" w:themeColor="background1"/>
                                <w:sz w:val="22"/>
                                <w:lang w:val="es-419"/>
                              </w:rPr>
                              <w:t>OEA/</w:t>
                            </w:r>
                            <w:proofErr w:type="spellStart"/>
                            <w:r w:rsidRPr="0075592D">
                              <w:rPr>
                                <w:rFonts w:asciiTheme="minorHAnsi" w:hAnsiTheme="minorHAnsi"/>
                                <w:color w:val="FFFFFF" w:themeColor="background1"/>
                                <w:sz w:val="22"/>
                                <w:lang w:val="es-419"/>
                              </w:rPr>
                              <w:t>Ser.L</w:t>
                            </w:r>
                            <w:proofErr w:type="spellEnd"/>
                            <w:r w:rsidRPr="0075592D">
                              <w:rPr>
                                <w:rFonts w:asciiTheme="minorHAnsi" w:hAnsiTheme="minorHAnsi"/>
                                <w:color w:val="FFFFFF" w:themeColor="background1"/>
                                <w:sz w:val="22"/>
                                <w:lang w:val="es-419"/>
                              </w:rPr>
                              <w:t>/V/II</w:t>
                            </w:r>
                          </w:p>
                          <w:p w14:paraId="1E29FC77" w14:textId="166BE182" w:rsidR="00072FA2" w:rsidRPr="0075592D" w:rsidRDefault="00072FA2" w:rsidP="00E10040">
                            <w:pPr>
                              <w:spacing w:line="276" w:lineRule="auto"/>
                              <w:jc w:val="right"/>
                              <w:rPr>
                                <w:rFonts w:asciiTheme="minorHAnsi" w:hAnsiTheme="minorHAnsi"/>
                                <w:color w:val="FFFFFF" w:themeColor="background1"/>
                                <w:sz w:val="22"/>
                                <w:lang w:val="es-419"/>
                              </w:rPr>
                            </w:pPr>
                            <w:r w:rsidRPr="0075592D">
                              <w:rPr>
                                <w:rFonts w:asciiTheme="minorHAnsi" w:hAnsiTheme="minorHAnsi"/>
                                <w:color w:val="FFFFFF" w:themeColor="background1"/>
                                <w:sz w:val="22"/>
                                <w:lang w:val="es-419"/>
                              </w:rPr>
                              <w:t xml:space="preserve">Doc. </w:t>
                            </w:r>
                            <w:r w:rsidR="0075592D">
                              <w:rPr>
                                <w:rFonts w:asciiTheme="minorHAnsi" w:hAnsiTheme="minorHAnsi"/>
                                <w:color w:val="FFFFFF" w:themeColor="background1"/>
                                <w:sz w:val="22"/>
                                <w:lang w:val="es-419"/>
                              </w:rPr>
                              <w:t>252</w:t>
                            </w:r>
                          </w:p>
                          <w:p w14:paraId="4BC71096" w14:textId="4E55399E" w:rsidR="00072FA2" w:rsidRPr="00C25ADB" w:rsidRDefault="0075592D"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072FA2" w:rsidRPr="00C25ADB">
                              <w:rPr>
                                <w:rFonts w:asciiTheme="minorHAnsi" w:hAnsiTheme="minorHAnsi"/>
                                <w:color w:val="FFFFFF" w:themeColor="background1"/>
                                <w:sz w:val="22"/>
                                <w:lang w:val="es-PA"/>
                              </w:rPr>
                              <w:t xml:space="preserve"> 202</w:t>
                            </w:r>
                            <w:r w:rsidR="00072FA2">
                              <w:rPr>
                                <w:rFonts w:asciiTheme="minorHAnsi" w:hAnsiTheme="minorHAnsi"/>
                                <w:color w:val="FFFFFF" w:themeColor="background1"/>
                                <w:sz w:val="22"/>
                                <w:lang w:val="es-PA"/>
                              </w:rPr>
                              <w:t>1</w:t>
                            </w:r>
                          </w:p>
                          <w:p w14:paraId="2ED41C8A" w14:textId="77777777" w:rsidR="00072FA2" w:rsidRPr="00C25ADB" w:rsidRDefault="00072FA2"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7A923194" w:rsidR="00072FA2" w:rsidRPr="0075592D" w:rsidRDefault="00072FA2" w:rsidP="00E10040">
                      <w:pPr>
                        <w:spacing w:line="276" w:lineRule="auto"/>
                        <w:jc w:val="right"/>
                        <w:rPr>
                          <w:rFonts w:asciiTheme="minorHAnsi" w:hAnsiTheme="minorHAnsi"/>
                          <w:color w:val="FFFFFF" w:themeColor="background1"/>
                          <w:sz w:val="22"/>
                          <w:lang w:val="es-419"/>
                        </w:rPr>
                      </w:pPr>
                      <w:r w:rsidRPr="0075592D">
                        <w:rPr>
                          <w:rFonts w:asciiTheme="minorHAnsi" w:hAnsiTheme="minorHAnsi"/>
                          <w:color w:val="FFFFFF" w:themeColor="background1"/>
                          <w:sz w:val="22"/>
                          <w:lang w:val="es-419"/>
                        </w:rPr>
                        <w:t>OEA/</w:t>
                      </w:r>
                      <w:proofErr w:type="spellStart"/>
                      <w:r w:rsidRPr="0075592D">
                        <w:rPr>
                          <w:rFonts w:asciiTheme="minorHAnsi" w:hAnsiTheme="minorHAnsi"/>
                          <w:color w:val="FFFFFF" w:themeColor="background1"/>
                          <w:sz w:val="22"/>
                          <w:lang w:val="es-419"/>
                        </w:rPr>
                        <w:t>Ser.L</w:t>
                      </w:r>
                      <w:proofErr w:type="spellEnd"/>
                      <w:r w:rsidRPr="0075592D">
                        <w:rPr>
                          <w:rFonts w:asciiTheme="minorHAnsi" w:hAnsiTheme="minorHAnsi"/>
                          <w:color w:val="FFFFFF" w:themeColor="background1"/>
                          <w:sz w:val="22"/>
                          <w:lang w:val="es-419"/>
                        </w:rPr>
                        <w:t>/V/II</w:t>
                      </w:r>
                    </w:p>
                    <w:p w14:paraId="1E29FC77" w14:textId="166BE182" w:rsidR="00072FA2" w:rsidRPr="0075592D" w:rsidRDefault="00072FA2" w:rsidP="00E10040">
                      <w:pPr>
                        <w:spacing w:line="276" w:lineRule="auto"/>
                        <w:jc w:val="right"/>
                        <w:rPr>
                          <w:rFonts w:asciiTheme="minorHAnsi" w:hAnsiTheme="minorHAnsi"/>
                          <w:color w:val="FFFFFF" w:themeColor="background1"/>
                          <w:sz w:val="22"/>
                          <w:lang w:val="es-419"/>
                        </w:rPr>
                      </w:pPr>
                      <w:r w:rsidRPr="0075592D">
                        <w:rPr>
                          <w:rFonts w:asciiTheme="minorHAnsi" w:hAnsiTheme="minorHAnsi"/>
                          <w:color w:val="FFFFFF" w:themeColor="background1"/>
                          <w:sz w:val="22"/>
                          <w:lang w:val="es-419"/>
                        </w:rPr>
                        <w:t xml:space="preserve">Doc. </w:t>
                      </w:r>
                      <w:r w:rsidR="0075592D">
                        <w:rPr>
                          <w:rFonts w:asciiTheme="minorHAnsi" w:hAnsiTheme="minorHAnsi"/>
                          <w:color w:val="FFFFFF" w:themeColor="background1"/>
                          <w:sz w:val="22"/>
                          <w:lang w:val="es-419"/>
                        </w:rPr>
                        <w:t>252</w:t>
                      </w:r>
                    </w:p>
                    <w:p w14:paraId="4BC71096" w14:textId="4E55399E" w:rsidR="00072FA2" w:rsidRPr="00C25ADB" w:rsidRDefault="0075592D"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072FA2" w:rsidRPr="00C25ADB">
                        <w:rPr>
                          <w:rFonts w:asciiTheme="minorHAnsi" w:hAnsiTheme="minorHAnsi"/>
                          <w:color w:val="FFFFFF" w:themeColor="background1"/>
                          <w:sz w:val="22"/>
                          <w:lang w:val="es-PA"/>
                        </w:rPr>
                        <w:t xml:space="preserve"> 202</w:t>
                      </w:r>
                      <w:r w:rsidR="00072FA2">
                        <w:rPr>
                          <w:rFonts w:asciiTheme="minorHAnsi" w:hAnsiTheme="minorHAnsi"/>
                          <w:color w:val="FFFFFF" w:themeColor="background1"/>
                          <w:sz w:val="22"/>
                          <w:lang w:val="es-PA"/>
                        </w:rPr>
                        <w:t>1</w:t>
                      </w:r>
                    </w:p>
                    <w:p w14:paraId="2ED41C8A" w14:textId="77777777" w:rsidR="00072FA2" w:rsidRPr="00C25ADB" w:rsidRDefault="00072FA2"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3EE3A3A7" w:rsidR="00072FA2" w:rsidRPr="00E10040" w:rsidRDefault="00072FA2"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75592D">
                              <w:rPr>
                                <w:rFonts w:ascii="Cambria" w:hAnsi="Cambria"/>
                                <w:color w:val="0D0D0D" w:themeColor="text1" w:themeTint="F2"/>
                                <w:sz w:val="18"/>
                                <w:szCs w:val="22"/>
                                <w:lang w:val="es-ES"/>
                              </w:rPr>
                              <w:t>20</w:t>
                            </w:r>
                            <w:r w:rsidRPr="00E10040">
                              <w:rPr>
                                <w:rFonts w:ascii="Cambria" w:hAnsi="Cambria"/>
                                <w:color w:val="0D0D0D" w:themeColor="text1" w:themeTint="F2"/>
                                <w:sz w:val="18"/>
                                <w:szCs w:val="22"/>
                                <w:lang w:val="es-ES"/>
                              </w:rPr>
                              <w:t xml:space="preserve"> de </w:t>
                            </w:r>
                            <w:r w:rsidR="0075592D">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r w:rsidR="00346763">
                              <w:rPr>
                                <w:rFonts w:ascii="Cambria" w:hAnsi="Cambria"/>
                                <w:color w:val="0D0D0D" w:themeColor="text1" w:themeTint="F2"/>
                                <w:sz w:val="18"/>
                                <w:szCs w:val="22"/>
                                <w:lang w:val="es-ES"/>
                              </w:rPr>
                              <w:t>.</w:t>
                            </w:r>
                          </w:p>
                          <w:p w14:paraId="31ECACB8" w14:textId="77777777" w:rsidR="00072FA2" w:rsidRPr="00E10040" w:rsidRDefault="00072FA2"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072FA2" w:rsidRPr="00E10040" w:rsidRDefault="00072FA2"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4B6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C2C42D" w14:textId="3EE3A3A7" w:rsidR="00072FA2" w:rsidRPr="00E10040" w:rsidRDefault="00072FA2"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75592D">
                        <w:rPr>
                          <w:rFonts w:ascii="Cambria" w:hAnsi="Cambria"/>
                          <w:color w:val="0D0D0D" w:themeColor="text1" w:themeTint="F2"/>
                          <w:sz w:val="18"/>
                          <w:szCs w:val="22"/>
                          <w:lang w:val="es-ES"/>
                        </w:rPr>
                        <w:t>20</w:t>
                      </w:r>
                      <w:r w:rsidRPr="00E10040">
                        <w:rPr>
                          <w:rFonts w:ascii="Cambria" w:hAnsi="Cambria"/>
                          <w:color w:val="0D0D0D" w:themeColor="text1" w:themeTint="F2"/>
                          <w:sz w:val="18"/>
                          <w:szCs w:val="22"/>
                          <w:lang w:val="es-ES"/>
                        </w:rPr>
                        <w:t xml:space="preserve"> de </w:t>
                      </w:r>
                      <w:r w:rsidR="0075592D">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r w:rsidR="00346763">
                        <w:rPr>
                          <w:rFonts w:ascii="Cambria" w:hAnsi="Cambria"/>
                          <w:color w:val="0D0D0D" w:themeColor="text1" w:themeTint="F2"/>
                          <w:sz w:val="18"/>
                          <w:szCs w:val="22"/>
                          <w:lang w:val="es-ES"/>
                        </w:rPr>
                        <w:t>.</w:t>
                      </w:r>
                    </w:p>
                    <w:p w14:paraId="31ECACB8" w14:textId="77777777" w:rsidR="00072FA2" w:rsidRPr="00E10040" w:rsidRDefault="00072FA2"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072FA2" w:rsidRPr="00E10040" w:rsidRDefault="00072FA2"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3E0A0DB2" w:rsidR="00072FA2" w:rsidRPr="00E10040" w:rsidRDefault="00072FA2"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4D64C4">
                              <w:rPr>
                                <w:rFonts w:ascii="Cambria" w:hAnsi="Cambria"/>
                                <w:color w:val="595959" w:themeColor="text1" w:themeTint="A6"/>
                                <w:sz w:val="18"/>
                                <w:szCs w:val="18"/>
                                <w:lang w:val="pt-BR"/>
                              </w:rPr>
                              <w:t xml:space="preserve">Informe No. </w:t>
                            </w:r>
                            <w:r w:rsidR="0075592D" w:rsidRPr="0075592D">
                              <w:rPr>
                                <w:rFonts w:ascii="Cambria" w:hAnsi="Cambria"/>
                                <w:color w:val="595959" w:themeColor="text1" w:themeTint="A6"/>
                                <w:sz w:val="18"/>
                                <w:szCs w:val="18"/>
                                <w:lang w:val="pt-BR"/>
                              </w:rPr>
                              <w:t>244</w:t>
                            </w:r>
                            <w:r w:rsidRPr="0075592D">
                              <w:rPr>
                                <w:rFonts w:ascii="Cambria" w:hAnsi="Cambria"/>
                                <w:color w:val="595959" w:themeColor="text1" w:themeTint="A6"/>
                                <w:sz w:val="18"/>
                                <w:szCs w:val="18"/>
                                <w:lang w:val="pt-BR"/>
                              </w:rPr>
                              <w:t xml:space="preserve">/21. </w:t>
                            </w:r>
                            <w:r w:rsidRPr="00281A45">
                              <w:rPr>
                                <w:rFonts w:ascii="Cambria" w:hAnsi="Cambria"/>
                                <w:color w:val="595959" w:themeColor="text1" w:themeTint="A6"/>
                                <w:sz w:val="18"/>
                                <w:szCs w:val="18"/>
                                <w:lang w:val="es-VE"/>
                              </w:rPr>
                              <w:t xml:space="preserve">Petición </w:t>
                            </w:r>
                            <w:r>
                              <w:rPr>
                                <w:rFonts w:ascii="Cambria" w:hAnsi="Cambria"/>
                                <w:color w:val="595959" w:themeColor="text1" w:themeTint="A6"/>
                                <w:sz w:val="18"/>
                                <w:szCs w:val="18"/>
                                <w:lang w:val="es-VE"/>
                              </w:rPr>
                              <w:t>1833</w:t>
                            </w:r>
                            <w:r w:rsidRPr="00281A45">
                              <w:rPr>
                                <w:rFonts w:ascii="Cambria" w:hAnsi="Cambria"/>
                                <w:color w:val="595959" w:themeColor="text1" w:themeTint="A6"/>
                                <w:sz w:val="18"/>
                                <w:szCs w:val="18"/>
                                <w:lang w:val="es-VE"/>
                              </w:rPr>
                              <w:t>-</w:t>
                            </w:r>
                            <w:r>
                              <w:rPr>
                                <w:rFonts w:ascii="Cambria" w:hAnsi="Cambria"/>
                                <w:color w:val="595959" w:themeColor="text1" w:themeTint="A6"/>
                                <w:sz w:val="18"/>
                                <w:szCs w:val="18"/>
                                <w:lang w:val="es-VE"/>
                              </w:rPr>
                              <w:t>11</w:t>
                            </w:r>
                            <w:r w:rsidRPr="00281A45">
                              <w:rPr>
                                <w:rFonts w:ascii="Cambria" w:hAnsi="Cambria"/>
                                <w:color w:val="595959" w:themeColor="text1" w:themeTint="A6"/>
                                <w:sz w:val="18"/>
                                <w:szCs w:val="18"/>
                                <w:lang w:val="es-VE"/>
                              </w:rPr>
                              <w:t xml:space="preserve">. </w:t>
                            </w:r>
                            <w:r w:rsidR="00EB193E" w:rsidRPr="00EF2348">
                              <w:rPr>
                                <w:rFonts w:ascii="Cambria" w:hAnsi="Cambria"/>
                                <w:sz w:val="18"/>
                                <w:szCs w:val="18"/>
                                <w:lang w:val="es-VE"/>
                              </w:rPr>
                              <w:t>Ina</w:t>
                            </w:r>
                            <w:r w:rsidRPr="00EF2348">
                              <w:rPr>
                                <w:rFonts w:ascii="Cambria" w:hAnsi="Cambria"/>
                                <w:sz w:val="18"/>
                                <w:szCs w:val="18"/>
                                <w:lang w:val="es-VE"/>
                              </w:rPr>
                              <w:t>dm</w:t>
                            </w:r>
                            <w:r w:rsidRPr="00281A45">
                              <w:rPr>
                                <w:rFonts w:ascii="Cambria" w:hAnsi="Cambria"/>
                                <w:color w:val="595959" w:themeColor="text1" w:themeTint="A6"/>
                                <w:sz w:val="18"/>
                                <w:szCs w:val="18"/>
                                <w:lang w:val="es-VE"/>
                              </w:rPr>
                              <w:t xml:space="preserve">isibilidad. </w:t>
                            </w:r>
                            <w:r w:rsidR="000B6147">
                              <w:rPr>
                                <w:rFonts w:ascii="Cambria" w:hAnsi="Cambria"/>
                                <w:color w:val="595959" w:themeColor="text1" w:themeTint="A6"/>
                                <w:sz w:val="18"/>
                                <w:szCs w:val="18"/>
                                <w:lang w:val="es-VE"/>
                              </w:rPr>
                              <w:t xml:space="preserve">Familiares de </w:t>
                            </w:r>
                            <w:r>
                              <w:rPr>
                                <w:rFonts w:ascii="Cambria" w:hAnsi="Cambria"/>
                                <w:color w:val="595959" w:themeColor="text1" w:themeTint="A6"/>
                                <w:sz w:val="18"/>
                                <w:szCs w:val="18"/>
                                <w:lang w:val="es-VE"/>
                              </w:rPr>
                              <w:t xml:space="preserve">Humberto Salas </w:t>
                            </w:r>
                            <w:proofErr w:type="spellStart"/>
                            <w:r>
                              <w:rPr>
                                <w:rFonts w:ascii="Cambria" w:hAnsi="Cambria"/>
                                <w:color w:val="595959" w:themeColor="text1" w:themeTint="A6"/>
                                <w:sz w:val="18"/>
                                <w:szCs w:val="18"/>
                                <w:lang w:val="es-VE"/>
                              </w:rPr>
                              <w:t>Salas</w:t>
                            </w:r>
                            <w:proofErr w:type="spellEnd"/>
                            <w:r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75592D">
                              <w:rPr>
                                <w:rFonts w:ascii="Cambria" w:hAnsi="Cambria"/>
                                <w:color w:val="595959" w:themeColor="text1" w:themeTint="A6"/>
                                <w:sz w:val="18"/>
                                <w:szCs w:val="18"/>
                                <w:lang w:val="es-ES"/>
                              </w:rPr>
                              <w:t>20 de septiembre de 2021</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F235F" w14:textId="3E0A0DB2" w:rsidR="00072FA2" w:rsidRPr="00E10040" w:rsidRDefault="00072FA2"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4D64C4">
                        <w:rPr>
                          <w:rFonts w:ascii="Cambria" w:hAnsi="Cambria"/>
                          <w:color w:val="595959" w:themeColor="text1" w:themeTint="A6"/>
                          <w:sz w:val="18"/>
                          <w:szCs w:val="18"/>
                          <w:lang w:val="pt-BR"/>
                        </w:rPr>
                        <w:t xml:space="preserve">Informe No. </w:t>
                      </w:r>
                      <w:r w:rsidR="0075592D" w:rsidRPr="0075592D">
                        <w:rPr>
                          <w:rFonts w:ascii="Cambria" w:hAnsi="Cambria"/>
                          <w:color w:val="595959" w:themeColor="text1" w:themeTint="A6"/>
                          <w:sz w:val="18"/>
                          <w:szCs w:val="18"/>
                          <w:lang w:val="pt-BR"/>
                        </w:rPr>
                        <w:t>244</w:t>
                      </w:r>
                      <w:r w:rsidRPr="0075592D">
                        <w:rPr>
                          <w:rFonts w:ascii="Cambria" w:hAnsi="Cambria"/>
                          <w:color w:val="595959" w:themeColor="text1" w:themeTint="A6"/>
                          <w:sz w:val="18"/>
                          <w:szCs w:val="18"/>
                          <w:lang w:val="pt-BR"/>
                        </w:rPr>
                        <w:t xml:space="preserve">/21. </w:t>
                      </w:r>
                      <w:r w:rsidRPr="00281A45">
                        <w:rPr>
                          <w:rFonts w:ascii="Cambria" w:hAnsi="Cambria"/>
                          <w:color w:val="595959" w:themeColor="text1" w:themeTint="A6"/>
                          <w:sz w:val="18"/>
                          <w:szCs w:val="18"/>
                          <w:lang w:val="es-VE"/>
                        </w:rPr>
                        <w:t xml:space="preserve">Petición </w:t>
                      </w:r>
                      <w:r>
                        <w:rPr>
                          <w:rFonts w:ascii="Cambria" w:hAnsi="Cambria"/>
                          <w:color w:val="595959" w:themeColor="text1" w:themeTint="A6"/>
                          <w:sz w:val="18"/>
                          <w:szCs w:val="18"/>
                          <w:lang w:val="es-VE"/>
                        </w:rPr>
                        <w:t>1833</w:t>
                      </w:r>
                      <w:r w:rsidRPr="00281A45">
                        <w:rPr>
                          <w:rFonts w:ascii="Cambria" w:hAnsi="Cambria"/>
                          <w:color w:val="595959" w:themeColor="text1" w:themeTint="A6"/>
                          <w:sz w:val="18"/>
                          <w:szCs w:val="18"/>
                          <w:lang w:val="es-VE"/>
                        </w:rPr>
                        <w:t>-</w:t>
                      </w:r>
                      <w:r>
                        <w:rPr>
                          <w:rFonts w:ascii="Cambria" w:hAnsi="Cambria"/>
                          <w:color w:val="595959" w:themeColor="text1" w:themeTint="A6"/>
                          <w:sz w:val="18"/>
                          <w:szCs w:val="18"/>
                          <w:lang w:val="es-VE"/>
                        </w:rPr>
                        <w:t>11</w:t>
                      </w:r>
                      <w:r w:rsidRPr="00281A45">
                        <w:rPr>
                          <w:rFonts w:ascii="Cambria" w:hAnsi="Cambria"/>
                          <w:color w:val="595959" w:themeColor="text1" w:themeTint="A6"/>
                          <w:sz w:val="18"/>
                          <w:szCs w:val="18"/>
                          <w:lang w:val="es-VE"/>
                        </w:rPr>
                        <w:t xml:space="preserve">. </w:t>
                      </w:r>
                      <w:r w:rsidR="00EB193E" w:rsidRPr="00EF2348">
                        <w:rPr>
                          <w:rFonts w:ascii="Cambria" w:hAnsi="Cambria"/>
                          <w:sz w:val="18"/>
                          <w:szCs w:val="18"/>
                          <w:lang w:val="es-VE"/>
                        </w:rPr>
                        <w:t>Ina</w:t>
                      </w:r>
                      <w:r w:rsidRPr="00EF2348">
                        <w:rPr>
                          <w:rFonts w:ascii="Cambria" w:hAnsi="Cambria"/>
                          <w:sz w:val="18"/>
                          <w:szCs w:val="18"/>
                          <w:lang w:val="es-VE"/>
                        </w:rPr>
                        <w:t>dm</w:t>
                      </w:r>
                      <w:r w:rsidRPr="00281A45">
                        <w:rPr>
                          <w:rFonts w:ascii="Cambria" w:hAnsi="Cambria"/>
                          <w:color w:val="595959" w:themeColor="text1" w:themeTint="A6"/>
                          <w:sz w:val="18"/>
                          <w:szCs w:val="18"/>
                          <w:lang w:val="es-VE"/>
                        </w:rPr>
                        <w:t xml:space="preserve">isibilidad. </w:t>
                      </w:r>
                      <w:r w:rsidR="000B6147">
                        <w:rPr>
                          <w:rFonts w:ascii="Cambria" w:hAnsi="Cambria"/>
                          <w:color w:val="595959" w:themeColor="text1" w:themeTint="A6"/>
                          <w:sz w:val="18"/>
                          <w:szCs w:val="18"/>
                          <w:lang w:val="es-VE"/>
                        </w:rPr>
                        <w:t xml:space="preserve">Familiares de </w:t>
                      </w:r>
                      <w:r>
                        <w:rPr>
                          <w:rFonts w:ascii="Cambria" w:hAnsi="Cambria"/>
                          <w:color w:val="595959" w:themeColor="text1" w:themeTint="A6"/>
                          <w:sz w:val="18"/>
                          <w:szCs w:val="18"/>
                          <w:lang w:val="es-VE"/>
                        </w:rPr>
                        <w:t xml:space="preserve">Humberto Salas </w:t>
                      </w:r>
                      <w:proofErr w:type="spellStart"/>
                      <w:r>
                        <w:rPr>
                          <w:rFonts w:ascii="Cambria" w:hAnsi="Cambria"/>
                          <w:color w:val="595959" w:themeColor="text1" w:themeTint="A6"/>
                          <w:sz w:val="18"/>
                          <w:szCs w:val="18"/>
                          <w:lang w:val="es-VE"/>
                        </w:rPr>
                        <w:t>Salas</w:t>
                      </w:r>
                      <w:proofErr w:type="spellEnd"/>
                      <w:r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75592D">
                        <w:rPr>
                          <w:rFonts w:ascii="Cambria" w:hAnsi="Cambria"/>
                          <w:color w:val="595959" w:themeColor="text1" w:themeTint="A6"/>
                          <w:sz w:val="18"/>
                          <w:szCs w:val="18"/>
                          <w:lang w:val="es-ES"/>
                        </w:rPr>
                        <w:t>20 de septiembre de 2021</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657BB5BA"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15A9571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072FA2" w:rsidRPr="004B7EB6" w:rsidRDefault="00072FA2"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072FA2" w:rsidRPr="004B7EB6" w:rsidRDefault="00072FA2"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55F79203" w:rsidR="00E10040" w:rsidRPr="00E10040" w:rsidRDefault="0075592D" w:rsidP="00E10040">
      <w:pPr>
        <w:tabs>
          <w:tab w:val="center" w:pos="5400"/>
        </w:tabs>
        <w:suppressAutoHyphens/>
        <w:jc w:val="center"/>
        <w:rPr>
          <w:rFonts w:ascii="Cambria" w:hAnsi="Cambria"/>
          <w:b/>
          <w:sz w:val="20"/>
          <w:lang w:val="es-ES_tradnl"/>
        </w:rPr>
        <w:sectPr w:rsidR="00E10040" w:rsidRPr="00E10040" w:rsidSect="00E10040">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6869B036">
                <wp:simplePos x="0" y="0"/>
                <wp:positionH relativeFrom="column">
                  <wp:posOffset>1329690</wp:posOffset>
                </wp:positionH>
                <wp:positionV relativeFrom="paragraph">
                  <wp:posOffset>524873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072FA2" w:rsidRPr="00D72DC6" w:rsidRDefault="00072FA2" w:rsidP="00E10040">
                            <w:pPr>
                              <w:rPr>
                                <w:color w:val="FFFFFF" w:themeColor="background1"/>
                                <w14:textFill>
                                  <w14:noFill/>
                                </w14:textFill>
                              </w:rPr>
                            </w:pPr>
                            <w:r>
                              <w:rPr>
                                <w:noProof/>
                                <w:color w:val="FFFFFF" w:themeColor="background1"/>
                              </w:rPr>
                              <w:drawing>
                                <wp:inline distT="0" distB="0" distL="0" distR="0" wp14:anchorId="15EE7389" wp14:editId="4DBF7023">
                                  <wp:extent cx="1739716" cy="4474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750422" cy="4502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1.3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" fillcolor="white [3201]" stroked="f" strokeweight=".5pt">
                <v:textbox>
                  <w:txbxContent>
                    <w:p w14:paraId="2C6278D0" w14:textId="77777777" w:rsidR="00072FA2" w:rsidRPr="00D72DC6" w:rsidRDefault="00072FA2" w:rsidP="00E10040">
                      <w:pPr>
                        <w:rPr>
                          <w:color w:val="FFFFFF" w:themeColor="background1"/>
                          <w14:textFill>
                            <w14:noFill/>
                          </w14:textFill>
                        </w:rPr>
                      </w:pPr>
                      <w:r>
                        <w:rPr>
                          <w:noProof/>
                          <w:color w:val="FFFFFF" w:themeColor="background1"/>
                        </w:rPr>
                        <w:drawing>
                          <wp:inline distT="0" distB="0" distL="0" distR="0" wp14:anchorId="15EE7389" wp14:editId="4DBF7023">
                            <wp:extent cx="1739716" cy="4474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750422" cy="450248"/>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DF01D3" w14:paraId="4097B42D" w14:textId="77777777" w:rsidTr="00072FA2">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508A50F7" w:rsidR="00E10040" w:rsidRPr="00E10040" w:rsidRDefault="00DF01D3" w:rsidP="00072FA2">
            <w:pPr>
              <w:jc w:val="both"/>
              <w:rPr>
                <w:rFonts w:ascii="Cambria" w:hAnsi="Cambria"/>
                <w:bCs/>
                <w:sz w:val="20"/>
                <w:szCs w:val="20"/>
              </w:rPr>
            </w:pPr>
            <w:r>
              <w:rPr>
                <w:rFonts w:ascii="Cambria" w:hAnsi="Cambria"/>
                <w:bCs/>
                <w:sz w:val="20"/>
                <w:szCs w:val="20"/>
              </w:rPr>
              <w:t>Nelson Caucoto Pereira</w:t>
            </w:r>
            <w:r w:rsidR="00136171">
              <w:rPr>
                <w:rStyle w:val="FootnoteReference"/>
                <w:rFonts w:ascii="Cambria" w:hAnsi="Cambria"/>
                <w:bCs/>
                <w:sz w:val="19"/>
                <w:szCs w:val="19"/>
              </w:rPr>
              <w:footnoteReference w:id="1"/>
            </w:r>
          </w:p>
        </w:tc>
      </w:tr>
      <w:tr w:rsidR="00E10040" w:rsidRPr="00346763" w14:paraId="410FEBFE" w14:textId="77777777" w:rsidTr="000B6147">
        <w:trPr>
          <w:trHeight w:val="354"/>
        </w:trPr>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F16AE7" w:rsidP="00072FA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084307E8" w:rsidR="00E10040" w:rsidRPr="00E10040" w:rsidRDefault="000B6147" w:rsidP="00072FA2">
            <w:pPr>
              <w:jc w:val="both"/>
              <w:rPr>
                <w:rFonts w:ascii="Cambria" w:hAnsi="Cambria"/>
                <w:bCs/>
                <w:sz w:val="20"/>
                <w:szCs w:val="20"/>
              </w:rPr>
            </w:pPr>
            <w:r>
              <w:rPr>
                <w:rFonts w:ascii="Cambria" w:hAnsi="Cambria"/>
                <w:bCs/>
                <w:sz w:val="20"/>
                <w:szCs w:val="20"/>
              </w:rPr>
              <w:t xml:space="preserve">Familiares de </w:t>
            </w:r>
            <w:r w:rsidR="00DF01D3">
              <w:rPr>
                <w:rFonts w:ascii="Cambria" w:hAnsi="Cambria"/>
                <w:bCs/>
                <w:sz w:val="20"/>
                <w:szCs w:val="20"/>
              </w:rPr>
              <w:t xml:space="preserve">Humberto Salas </w:t>
            </w:r>
            <w:proofErr w:type="spellStart"/>
            <w:r w:rsidR="00DF01D3">
              <w:rPr>
                <w:rFonts w:ascii="Cambria" w:hAnsi="Cambria"/>
                <w:bCs/>
                <w:sz w:val="20"/>
                <w:szCs w:val="20"/>
              </w:rPr>
              <w:t>Salas</w:t>
            </w:r>
            <w:proofErr w:type="spellEnd"/>
            <w:r w:rsidR="00DF01D3">
              <w:rPr>
                <w:rStyle w:val="FootnoteReference"/>
                <w:rFonts w:ascii="Cambria" w:hAnsi="Cambria"/>
                <w:bCs/>
                <w:sz w:val="20"/>
                <w:szCs w:val="20"/>
              </w:rPr>
              <w:footnoteReference w:id="2"/>
            </w:r>
          </w:p>
        </w:tc>
      </w:tr>
      <w:tr w:rsidR="00E10040" w:rsidRPr="00E10040" w14:paraId="19A873C8" w14:textId="77777777" w:rsidTr="00072FA2">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7840C92B" w:rsidR="00E10040" w:rsidRPr="00E10040" w:rsidRDefault="00DF01D3" w:rsidP="00072FA2">
            <w:pPr>
              <w:jc w:val="both"/>
              <w:rPr>
                <w:rFonts w:ascii="Cambria" w:hAnsi="Cambria"/>
                <w:bCs/>
                <w:sz w:val="20"/>
                <w:szCs w:val="20"/>
              </w:rPr>
            </w:pPr>
            <w:r>
              <w:rPr>
                <w:rFonts w:ascii="Cambria" w:hAnsi="Cambria"/>
                <w:bCs/>
                <w:sz w:val="20"/>
                <w:szCs w:val="20"/>
              </w:rPr>
              <w:t>C</w:t>
            </w:r>
            <w:r w:rsidR="000B6147">
              <w:rPr>
                <w:rFonts w:ascii="Cambria" w:hAnsi="Cambria"/>
                <w:bCs/>
                <w:sz w:val="20"/>
                <w:szCs w:val="20"/>
              </w:rPr>
              <w:t>hile</w:t>
            </w:r>
            <w:r w:rsidR="00136171" w:rsidRPr="0019517D">
              <w:rPr>
                <w:rStyle w:val="FootnoteReference"/>
                <w:rFonts w:ascii="Cambria" w:hAnsi="Cambria"/>
                <w:bCs/>
                <w:sz w:val="19"/>
                <w:szCs w:val="19"/>
              </w:rPr>
              <w:footnoteReference w:id="3"/>
            </w:r>
          </w:p>
        </w:tc>
      </w:tr>
      <w:tr w:rsidR="00E10040" w:rsidRPr="00346763" w14:paraId="6848EE3C" w14:textId="77777777" w:rsidTr="00072FA2">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55F7E87F" w:rsidR="00E10040" w:rsidRPr="00E10040" w:rsidRDefault="00D61762" w:rsidP="00072FA2">
            <w:pPr>
              <w:jc w:val="both"/>
              <w:rPr>
                <w:rFonts w:ascii="Cambria" w:hAnsi="Cambria"/>
                <w:bCs/>
                <w:sz w:val="20"/>
                <w:szCs w:val="20"/>
              </w:rPr>
            </w:pPr>
            <w:r>
              <w:rPr>
                <w:rFonts w:ascii="Cambria" w:hAnsi="Cambria"/>
                <w:bCs/>
                <w:sz w:val="20"/>
                <w:szCs w:val="20"/>
              </w:rPr>
              <w:t xml:space="preserve">Artículos </w:t>
            </w:r>
            <w:r w:rsidR="00C7214F">
              <w:rPr>
                <w:rFonts w:ascii="Cambria" w:hAnsi="Cambria"/>
                <w:bCs/>
                <w:sz w:val="20"/>
                <w:szCs w:val="20"/>
              </w:rPr>
              <w:t xml:space="preserve">8 </w:t>
            </w:r>
            <w:r w:rsidR="0006451C">
              <w:rPr>
                <w:rFonts w:ascii="Cambria" w:hAnsi="Cambria"/>
                <w:bCs/>
                <w:sz w:val="20"/>
                <w:szCs w:val="20"/>
              </w:rPr>
              <w:t xml:space="preserve">(garantías judiciales) </w:t>
            </w:r>
            <w:r w:rsidR="00C7214F">
              <w:rPr>
                <w:rFonts w:ascii="Cambria" w:hAnsi="Cambria"/>
                <w:bCs/>
                <w:sz w:val="20"/>
                <w:szCs w:val="20"/>
              </w:rPr>
              <w:t xml:space="preserve">y 25 </w:t>
            </w:r>
            <w:r w:rsidR="0006451C">
              <w:rPr>
                <w:rFonts w:ascii="Cambria" w:hAnsi="Cambria"/>
                <w:bCs/>
                <w:sz w:val="20"/>
                <w:szCs w:val="20"/>
              </w:rPr>
              <w:t xml:space="preserve">(protección judicial) </w:t>
            </w:r>
            <w:r w:rsidR="00C7214F">
              <w:rPr>
                <w:rFonts w:ascii="Cambria" w:hAnsi="Cambria"/>
                <w:bCs/>
                <w:sz w:val="20"/>
                <w:szCs w:val="20"/>
              </w:rPr>
              <w:t>de la Convención Americana sobre Derechos Humanos</w:t>
            </w:r>
            <w:r w:rsidR="00B170C0">
              <w:rPr>
                <w:rStyle w:val="FootnoteReference"/>
                <w:rFonts w:ascii="Cambria" w:hAnsi="Cambria"/>
                <w:bCs/>
                <w:sz w:val="20"/>
                <w:szCs w:val="20"/>
              </w:rPr>
              <w:footnoteReference w:id="4"/>
            </w:r>
            <w:r w:rsidR="00281A45">
              <w:rPr>
                <w:rFonts w:ascii="Cambria" w:hAnsi="Cambria"/>
                <w:bCs/>
                <w:sz w:val="20"/>
                <w:szCs w:val="20"/>
              </w:rPr>
              <w:t xml:space="preserve"> </w:t>
            </w:r>
            <w:r w:rsidR="00C7214F">
              <w:rPr>
                <w:rFonts w:ascii="Cambria" w:hAnsi="Cambria"/>
                <w:bCs/>
                <w:sz w:val="20"/>
                <w:szCs w:val="20"/>
              </w:rPr>
              <w:t>en relación a</w:t>
            </w:r>
            <w:r>
              <w:rPr>
                <w:rFonts w:ascii="Cambria" w:hAnsi="Cambria"/>
                <w:bCs/>
                <w:sz w:val="20"/>
                <w:szCs w:val="20"/>
              </w:rPr>
              <w:t xml:space="preserve"> </w:t>
            </w:r>
            <w:r w:rsidR="00C7214F">
              <w:rPr>
                <w:rFonts w:ascii="Cambria" w:hAnsi="Cambria"/>
                <w:bCs/>
                <w:sz w:val="20"/>
                <w:szCs w:val="20"/>
              </w:rPr>
              <w:t>l</w:t>
            </w:r>
            <w:r>
              <w:rPr>
                <w:rFonts w:ascii="Cambria" w:hAnsi="Cambria"/>
                <w:bCs/>
                <w:sz w:val="20"/>
                <w:szCs w:val="20"/>
              </w:rPr>
              <w:t>os</w:t>
            </w:r>
            <w:r w:rsidR="00C7214F">
              <w:rPr>
                <w:rFonts w:ascii="Cambria" w:hAnsi="Cambria"/>
                <w:bCs/>
                <w:sz w:val="20"/>
                <w:szCs w:val="20"/>
              </w:rPr>
              <w:t xml:space="preserve"> artículo</w:t>
            </w:r>
            <w:r>
              <w:rPr>
                <w:rFonts w:ascii="Cambria" w:hAnsi="Cambria"/>
                <w:bCs/>
                <w:sz w:val="20"/>
                <w:szCs w:val="20"/>
              </w:rPr>
              <w:t>s</w:t>
            </w:r>
            <w:r w:rsidR="00C7214F">
              <w:rPr>
                <w:rFonts w:ascii="Cambria" w:hAnsi="Cambria"/>
                <w:bCs/>
                <w:sz w:val="20"/>
                <w:szCs w:val="20"/>
              </w:rPr>
              <w:t xml:space="preserve"> 1.1 </w:t>
            </w:r>
            <w:r w:rsidRPr="00187408">
              <w:rPr>
                <w:rFonts w:ascii="Cambria" w:hAnsi="Cambria"/>
                <w:bCs/>
                <w:sz w:val="19"/>
                <w:szCs w:val="19"/>
              </w:rPr>
              <w:t>(deber de respetar los derechos)</w:t>
            </w:r>
            <w:r>
              <w:rPr>
                <w:rFonts w:ascii="Cambria" w:hAnsi="Cambria"/>
                <w:bCs/>
                <w:sz w:val="19"/>
                <w:szCs w:val="19"/>
              </w:rPr>
              <w:t xml:space="preserve"> </w:t>
            </w:r>
            <w:r w:rsidR="00C7214F">
              <w:rPr>
                <w:rFonts w:ascii="Cambria" w:hAnsi="Cambria"/>
                <w:bCs/>
                <w:sz w:val="20"/>
                <w:szCs w:val="20"/>
              </w:rPr>
              <w:t xml:space="preserve">y 2 </w:t>
            </w:r>
            <w:r w:rsidRPr="0019517D">
              <w:rPr>
                <w:rFonts w:ascii="Cambria" w:hAnsi="Cambria"/>
                <w:bCs/>
                <w:sz w:val="19"/>
                <w:szCs w:val="19"/>
              </w:rPr>
              <w:t>(deber de adoptar decisiones de derecho interno)</w:t>
            </w:r>
            <w:r>
              <w:rPr>
                <w:rFonts w:ascii="Cambria" w:hAnsi="Cambria"/>
                <w:bCs/>
                <w:sz w:val="19"/>
                <w:szCs w:val="19"/>
              </w:rPr>
              <w:t xml:space="preserve"> </w:t>
            </w:r>
            <w:r w:rsidR="00C7214F">
              <w:rPr>
                <w:rFonts w:ascii="Cambria" w:hAnsi="Cambria"/>
                <w:bCs/>
                <w:sz w:val="20"/>
                <w:szCs w:val="20"/>
              </w:rPr>
              <w:t>del mismo instrumento</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072FA2">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779C8472" w:rsidR="00E10040" w:rsidRPr="00E10040" w:rsidRDefault="00DF01D3" w:rsidP="00072FA2">
            <w:pPr>
              <w:jc w:val="both"/>
              <w:rPr>
                <w:rFonts w:ascii="Cambria" w:hAnsi="Cambria"/>
                <w:bCs/>
                <w:sz w:val="20"/>
                <w:szCs w:val="20"/>
              </w:rPr>
            </w:pPr>
            <w:r>
              <w:rPr>
                <w:rFonts w:ascii="Cambria" w:hAnsi="Cambria"/>
                <w:bCs/>
                <w:sz w:val="20"/>
                <w:szCs w:val="20"/>
              </w:rPr>
              <w:t>19 de diciembre de 2011</w:t>
            </w:r>
          </w:p>
        </w:tc>
      </w:tr>
      <w:tr w:rsidR="00E10040" w:rsidRPr="00DF01D3" w14:paraId="07F7898F" w14:textId="77777777" w:rsidTr="00072FA2">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57D5BBCA" w:rsidR="00E10040" w:rsidRPr="00E10040" w:rsidRDefault="00DF01D3" w:rsidP="00072FA2">
            <w:pPr>
              <w:jc w:val="both"/>
              <w:rPr>
                <w:rFonts w:ascii="Cambria" w:hAnsi="Cambria"/>
                <w:bCs/>
                <w:sz w:val="20"/>
                <w:szCs w:val="20"/>
              </w:rPr>
            </w:pPr>
            <w:r>
              <w:rPr>
                <w:rFonts w:ascii="Cambria" w:hAnsi="Cambria"/>
                <w:bCs/>
                <w:sz w:val="20"/>
                <w:szCs w:val="20"/>
              </w:rPr>
              <w:t>20 de abril de 2017</w:t>
            </w:r>
          </w:p>
        </w:tc>
      </w:tr>
      <w:tr w:rsidR="00E10040" w:rsidRPr="00DF01D3" w14:paraId="3D9B5327" w14:textId="77777777" w:rsidTr="00072FA2">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049B80D9" w:rsidR="00E10040" w:rsidRPr="00E10040" w:rsidRDefault="00DF01D3" w:rsidP="00072FA2">
            <w:pPr>
              <w:jc w:val="both"/>
              <w:rPr>
                <w:rFonts w:ascii="Cambria" w:hAnsi="Cambria"/>
                <w:bCs/>
                <w:sz w:val="20"/>
                <w:szCs w:val="20"/>
              </w:rPr>
            </w:pPr>
            <w:r>
              <w:rPr>
                <w:rFonts w:ascii="Cambria" w:hAnsi="Cambria"/>
                <w:bCs/>
                <w:sz w:val="20"/>
                <w:szCs w:val="20"/>
              </w:rPr>
              <w:t>28 de junio de 2017</w:t>
            </w:r>
          </w:p>
        </w:tc>
      </w:tr>
      <w:tr w:rsidR="00E10040" w:rsidRPr="00E10040" w14:paraId="3690A4D4" w14:textId="77777777" w:rsidTr="00072FA2">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1E2E8839" w:rsidR="00E10040" w:rsidRPr="00E10040" w:rsidRDefault="00DF01D3" w:rsidP="00072FA2">
            <w:pPr>
              <w:jc w:val="both"/>
              <w:rPr>
                <w:rFonts w:ascii="Cambria" w:hAnsi="Cambria"/>
                <w:bCs/>
                <w:sz w:val="20"/>
                <w:szCs w:val="20"/>
              </w:rPr>
            </w:pPr>
            <w:r>
              <w:rPr>
                <w:rFonts w:ascii="Cambria" w:hAnsi="Cambria"/>
                <w:bCs/>
                <w:sz w:val="20"/>
                <w:szCs w:val="20"/>
              </w:rPr>
              <w:t>15 de agosto de 2018</w:t>
            </w:r>
          </w:p>
        </w:tc>
      </w:tr>
      <w:tr w:rsidR="00E10040" w:rsidRPr="00346763" w14:paraId="06D7C5BC" w14:textId="77777777" w:rsidTr="00072FA2">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1B5AEC4E" w:rsidR="00E10040" w:rsidRPr="00E10040" w:rsidRDefault="00DF01D3" w:rsidP="00072FA2">
            <w:pPr>
              <w:jc w:val="both"/>
              <w:rPr>
                <w:rFonts w:ascii="Cambria" w:hAnsi="Cambria"/>
                <w:bCs/>
                <w:sz w:val="20"/>
                <w:szCs w:val="20"/>
              </w:rPr>
            </w:pPr>
            <w:r>
              <w:rPr>
                <w:rFonts w:ascii="Cambria" w:hAnsi="Cambria"/>
                <w:bCs/>
                <w:sz w:val="20"/>
                <w:szCs w:val="20"/>
              </w:rPr>
              <w:t>26 de septiembre de 2017 y 28 de agosto de 2018</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E10040" w14:paraId="07EA4CAC" w14:textId="77777777" w:rsidTr="00072FA2">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072FA2">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personae:</w:t>
            </w:r>
          </w:p>
        </w:tc>
        <w:tc>
          <w:tcPr>
            <w:tcW w:w="5760" w:type="dxa"/>
            <w:vAlign w:val="center"/>
          </w:tcPr>
          <w:p w14:paraId="7E9A7E40" w14:textId="6084A43B" w:rsidR="00E10040" w:rsidRPr="00DF01D3" w:rsidRDefault="00DF01D3" w:rsidP="00072FA2">
            <w:pPr>
              <w:rPr>
                <w:rFonts w:ascii="Cambria" w:hAnsi="Cambria"/>
                <w:bCs/>
                <w:sz w:val="20"/>
                <w:szCs w:val="20"/>
                <w:lang w:val="es-VE"/>
              </w:rPr>
            </w:pPr>
            <w:r>
              <w:rPr>
                <w:rFonts w:ascii="Cambria" w:hAnsi="Cambria"/>
                <w:bCs/>
                <w:sz w:val="20"/>
                <w:szCs w:val="20"/>
              </w:rPr>
              <w:t>S</w:t>
            </w:r>
            <w:r>
              <w:rPr>
                <w:rFonts w:ascii="Cambria" w:hAnsi="Cambria"/>
                <w:bCs/>
                <w:sz w:val="20"/>
                <w:szCs w:val="20"/>
                <w:lang w:val="es-VE"/>
              </w:rPr>
              <w:t>í</w:t>
            </w:r>
          </w:p>
        </w:tc>
      </w:tr>
      <w:tr w:rsidR="00E10040" w:rsidRPr="00E10040" w14:paraId="18DFEB57" w14:textId="77777777" w:rsidTr="00072FA2">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loci</w:t>
            </w:r>
            <w:r w:rsidRPr="00E10040">
              <w:rPr>
                <w:rFonts w:ascii="Cambria" w:hAnsi="Cambria"/>
                <w:b/>
                <w:bCs/>
                <w:color w:val="FFFFFF" w:themeColor="background1"/>
                <w:sz w:val="20"/>
                <w:szCs w:val="20"/>
              </w:rPr>
              <w:t>:</w:t>
            </w:r>
          </w:p>
        </w:tc>
        <w:tc>
          <w:tcPr>
            <w:tcW w:w="5760" w:type="dxa"/>
            <w:vAlign w:val="center"/>
          </w:tcPr>
          <w:p w14:paraId="13C8C951" w14:textId="3F45D443" w:rsidR="00E10040" w:rsidRPr="00E10040" w:rsidRDefault="00DF01D3" w:rsidP="00072FA2">
            <w:pPr>
              <w:rPr>
                <w:rFonts w:ascii="Cambria" w:hAnsi="Cambria"/>
                <w:bCs/>
                <w:sz w:val="20"/>
                <w:szCs w:val="20"/>
              </w:rPr>
            </w:pPr>
            <w:r>
              <w:rPr>
                <w:rFonts w:ascii="Cambria" w:hAnsi="Cambria"/>
                <w:bCs/>
                <w:sz w:val="20"/>
                <w:szCs w:val="20"/>
              </w:rPr>
              <w:t>Sí</w:t>
            </w:r>
          </w:p>
        </w:tc>
      </w:tr>
      <w:tr w:rsidR="00E10040" w:rsidRPr="00E10040" w14:paraId="712688E1" w14:textId="77777777" w:rsidTr="00072FA2">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temporis</w:t>
            </w:r>
            <w:r w:rsidRPr="00E10040">
              <w:rPr>
                <w:rFonts w:ascii="Cambria" w:hAnsi="Cambria"/>
                <w:b/>
                <w:bCs/>
                <w:color w:val="FFFFFF" w:themeColor="background1"/>
                <w:sz w:val="20"/>
                <w:szCs w:val="20"/>
              </w:rPr>
              <w:t>:</w:t>
            </w:r>
          </w:p>
        </w:tc>
        <w:tc>
          <w:tcPr>
            <w:tcW w:w="5760" w:type="dxa"/>
            <w:vAlign w:val="center"/>
          </w:tcPr>
          <w:p w14:paraId="73F3F5B8" w14:textId="3D1E7AB5" w:rsidR="00E10040" w:rsidRPr="00E10040" w:rsidRDefault="00DF01D3" w:rsidP="00072FA2">
            <w:pPr>
              <w:rPr>
                <w:rFonts w:ascii="Cambria" w:hAnsi="Cambria"/>
                <w:bCs/>
                <w:sz w:val="20"/>
                <w:szCs w:val="20"/>
              </w:rPr>
            </w:pPr>
            <w:r>
              <w:rPr>
                <w:rFonts w:ascii="Cambria" w:hAnsi="Cambria"/>
                <w:bCs/>
                <w:sz w:val="20"/>
                <w:szCs w:val="20"/>
              </w:rPr>
              <w:t>Sí</w:t>
            </w:r>
          </w:p>
        </w:tc>
      </w:tr>
      <w:tr w:rsidR="00E10040" w:rsidRPr="00346763" w14:paraId="36A0855A" w14:textId="77777777" w:rsidTr="00072FA2">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materiae</w:t>
            </w:r>
            <w:r w:rsidRPr="00E10040">
              <w:rPr>
                <w:rFonts w:ascii="Cambria" w:hAnsi="Cambria"/>
                <w:b/>
                <w:bCs/>
                <w:color w:val="FFFFFF" w:themeColor="background1"/>
                <w:sz w:val="20"/>
                <w:szCs w:val="20"/>
              </w:rPr>
              <w:t>:</w:t>
            </w:r>
          </w:p>
        </w:tc>
        <w:tc>
          <w:tcPr>
            <w:tcW w:w="5760" w:type="dxa"/>
            <w:vAlign w:val="center"/>
          </w:tcPr>
          <w:p w14:paraId="2A69C468" w14:textId="07C07EBB" w:rsidR="00E10040" w:rsidRPr="00E10040" w:rsidRDefault="00DF01D3" w:rsidP="00072FA2">
            <w:pPr>
              <w:jc w:val="both"/>
              <w:rPr>
                <w:rFonts w:ascii="Cambria" w:hAnsi="Cambria"/>
                <w:bCs/>
                <w:sz w:val="20"/>
                <w:szCs w:val="20"/>
              </w:rPr>
            </w:pPr>
            <w:r w:rsidRPr="00C50990">
              <w:rPr>
                <w:rFonts w:ascii="Cambria" w:hAnsi="Cambria"/>
                <w:bCs/>
                <w:sz w:val="20"/>
                <w:szCs w:val="20"/>
              </w:rPr>
              <w:t>Sí,</w:t>
            </w:r>
            <w:r w:rsidR="00136171">
              <w:rPr>
                <w:rFonts w:ascii="Cambria" w:hAnsi="Cambria"/>
                <w:bCs/>
                <w:sz w:val="20"/>
                <w:szCs w:val="20"/>
              </w:rPr>
              <w:t xml:space="preserve"> </w:t>
            </w:r>
            <w:r w:rsidRPr="00C50990">
              <w:rPr>
                <w:rFonts w:ascii="Cambria" w:hAnsi="Cambria"/>
                <w:bCs/>
                <w:sz w:val="20"/>
                <w:szCs w:val="20"/>
              </w:rPr>
              <w:t xml:space="preserve">Convención Americana (depósito de instrumento de ratificación realizado el </w:t>
            </w:r>
            <w:r w:rsidR="00C50990" w:rsidRPr="00C50990">
              <w:rPr>
                <w:rFonts w:ascii="Cambria" w:hAnsi="Cambria"/>
                <w:bCs/>
                <w:sz w:val="20"/>
                <w:szCs w:val="20"/>
              </w:rPr>
              <w:t>21 de agosto de 1990</w:t>
            </w:r>
            <w:r w:rsidRPr="00C50990">
              <w:rPr>
                <w:rFonts w:ascii="Cambria" w:hAnsi="Cambria"/>
                <w:bCs/>
                <w:sz w:val="20"/>
                <w:szCs w:val="20"/>
              </w:rPr>
              <w:t>)</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10040" w:rsidRPr="00DF01D3" w14:paraId="10DAFB6F" w14:textId="77777777" w:rsidTr="00072FA2">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797C0DDE" w:rsidR="00E10040" w:rsidRPr="00E10040" w:rsidRDefault="00DF01D3" w:rsidP="00072FA2">
            <w:pPr>
              <w:jc w:val="both"/>
              <w:rPr>
                <w:rFonts w:ascii="Cambria" w:hAnsi="Cambria"/>
                <w:bCs/>
                <w:sz w:val="20"/>
                <w:szCs w:val="20"/>
              </w:rPr>
            </w:pPr>
            <w:r>
              <w:rPr>
                <w:rFonts w:ascii="Cambria" w:hAnsi="Cambria"/>
                <w:bCs/>
                <w:sz w:val="20"/>
                <w:szCs w:val="20"/>
              </w:rPr>
              <w:t>No</w:t>
            </w:r>
          </w:p>
        </w:tc>
      </w:tr>
      <w:tr w:rsidR="00E10040" w:rsidRPr="000B6147" w14:paraId="3CD13DD0" w14:textId="77777777" w:rsidTr="00072FA2">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072FA2">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37397D77" w:rsidR="000254EE" w:rsidRPr="000254EE" w:rsidRDefault="00A36069" w:rsidP="00072FA2">
            <w:pPr>
              <w:jc w:val="both"/>
              <w:rPr>
                <w:rFonts w:ascii="Cambria" w:hAnsi="Cambria"/>
                <w:bCs/>
                <w:sz w:val="20"/>
                <w:szCs w:val="20"/>
                <w:lang w:val="es-VE"/>
              </w:rPr>
            </w:pPr>
            <w:r>
              <w:rPr>
                <w:rFonts w:ascii="Cambria" w:hAnsi="Cambria"/>
                <w:bCs/>
                <w:sz w:val="20"/>
                <w:szCs w:val="20"/>
                <w:lang w:val="es-VE"/>
              </w:rPr>
              <w:t>Ninguno</w:t>
            </w:r>
          </w:p>
        </w:tc>
      </w:tr>
      <w:tr w:rsidR="00E10040" w:rsidRPr="00346763" w14:paraId="135E8DBF" w14:textId="77777777" w:rsidTr="00072FA2">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43F59638" w:rsidR="00E10040" w:rsidRPr="004D64C4" w:rsidRDefault="000254EE" w:rsidP="00072FA2">
            <w:pPr>
              <w:rPr>
                <w:rFonts w:ascii="Cambria" w:hAnsi="Cambria"/>
                <w:bCs/>
                <w:sz w:val="20"/>
                <w:szCs w:val="20"/>
                <w:lang w:val="es-VE"/>
              </w:rPr>
            </w:pPr>
            <w:r w:rsidRPr="004D64C4">
              <w:rPr>
                <w:rFonts w:ascii="Cambria" w:hAnsi="Cambria"/>
                <w:bCs/>
                <w:sz w:val="20"/>
                <w:szCs w:val="20"/>
                <w:lang w:val="es-VE"/>
              </w:rPr>
              <w:t xml:space="preserve">Sí, </w:t>
            </w:r>
            <w:r w:rsidR="00B87C03" w:rsidRPr="004D64C4">
              <w:rPr>
                <w:rFonts w:ascii="Cambria" w:hAnsi="Cambria"/>
                <w:bCs/>
                <w:sz w:val="20"/>
                <w:szCs w:val="20"/>
                <w:lang w:val="es-VE"/>
              </w:rPr>
              <w:t xml:space="preserve">el </w:t>
            </w:r>
            <w:r w:rsidR="00EB193E" w:rsidRPr="004D64C4">
              <w:rPr>
                <w:rFonts w:ascii="Cambria" w:hAnsi="Cambria"/>
                <w:bCs/>
                <w:sz w:val="20"/>
                <w:szCs w:val="20"/>
                <w:lang w:val="es-VE"/>
              </w:rPr>
              <w:t>13</w:t>
            </w:r>
            <w:r w:rsidR="00B87C03" w:rsidRPr="004D64C4">
              <w:rPr>
                <w:rFonts w:ascii="Cambria" w:hAnsi="Cambria"/>
                <w:bCs/>
                <w:sz w:val="20"/>
                <w:szCs w:val="20"/>
                <w:lang w:val="es-VE"/>
              </w:rPr>
              <w:t xml:space="preserve"> de </w:t>
            </w:r>
            <w:r w:rsidR="00EB193E" w:rsidRPr="004D64C4">
              <w:rPr>
                <w:rFonts w:ascii="Cambria" w:hAnsi="Cambria"/>
                <w:bCs/>
                <w:sz w:val="20"/>
                <w:szCs w:val="20"/>
                <w:lang w:val="es-VE"/>
              </w:rPr>
              <w:t xml:space="preserve">junio </w:t>
            </w:r>
            <w:r w:rsidR="00B87C03" w:rsidRPr="004D64C4">
              <w:rPr>
                <w:rFonts w:ascii="Cambria" w:hAnsi="Cambria"/>
                <w:bCs/>
                <w:sz w:val="20"/>
                <w:szCs w:val="20"/>
                <w:lang w:val="es-VE"/>
              </w:rPr>
              <w:t>de 2011</w:t>
            </w:r>
          </w:p>
        </w:tc>
      </w:tr>
      <w:tr w:rsidR="00E10040" w:rsidRPr="000B6147" w14:paraId="3584D459" w14:textId="77777777" w:rsidTr="00072FA2">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4F09C9B5" w:rsidR="00E10040" w:rsidRPr="004D64C4" w:rsidRDefault="00EB193E" w:rsidP="00072FA2">
            <w:pPr>
              <w:rPr>
                <w:rFonts w:ascii="Cambria" w:hAnsi="Cambria"/>
                <w:bCs/>
                <w:sz w:val="20"/>
                <w:szCs w:val="20"/>
              </w:rPr>
            </w:pPr>
            <w:r w:rsidRPr="004D64C4">
              <w:rPr>
                <w:rFonts w:ascii="Cambria" w:hAnsi="Cambria"/>
                <w:bCs/>
                <w:sz w:val="20"/>
                <w:szCs w:val="20"/>
              </w:rPr>
              <w:t>No</w:t>
            </w:r>
          </w:p>
        </w:tc>
      </w:tr>
    </w:tbl>
    <w:p w14:paraId="43D3366B" w14:textId="77777777" w:rsidR="00E10040" w:rsidRPr="00E10040" w:rsidRDefault="00E10040" w:rsidP="00E10040">
      <w:pPr>
        <w:spacing w:before="240" w:after="240"/>
        <w:ind w:firstLine="720"/>
        <w:jc w:val="both"/>
        <w:rPr>
          <w:rFonts w:ascii="Cambria" w:hAnsi="Cambria"/>
          <w:b/>
          <w:sz w:val="20"/>
          <w:szCs w:val="20"/>
          <w:lang w:val="es-UY"/>
        </w:rPr>
      </w:pPr>
      <w:r w:rsidRPr="00E10040">
        <w:rPr>
          <w:rFonts w:ascii="Cambria" w:hAnsi="Cambria"/>
          <w:b/>
          <w:sz w:val="20"/>
          <w:szCs w:val="20"/>
          <w:lang w:val="es-UY"/>
        </w:rPr>
        <w:t xml:space="preserve">V. </w:t>
      </w:r>
      <w:r w:rsidRPr="00E10040">
        <w:rPr>
          <w:rFonts w:ascii="Cambria" w:hAnsi="Cambria"/>
          <w:b/>
          <w:sz w:val="20"/>
          <w:szCs w:val="20"/>
          <w:lang w:val="es-UY"/>
        </w:rPr>
        <w:tab/>
        <w:t xml:space="preserve">HECHOS ALEGADOS </w:t>
      </w:r>
    </w:p>
    <w:p w14:paraId="6EA1B88B" w14:textId="7881CA62" w:rsidR="00136171" w:rsidRPr="00136171" w:rsidRDefault="00F959A7" w:rsidP="00D61762">
      <w:pPr>
        <w:pStyle w:val="ListParagraph"/>
        <w:numPr>
          <w:ilvl w:val="0"/>
          <w:numId w:val="16"/>
        </w:numPr>
        <w:spacing w:after="120"/>
        <w:ind w:left="0" w:firstLine="720"/>
        <w:jc w:val="both"/>
        <w:rPr>
          <w:rFonts w:eastAsia="Arial Unicode MS" w:cs="Times New Roman"/>
          <w:color w:val="auto"/>
          <w:sz w:val="20"/>
          <w:szCs w:val="20"/>
          <w:lang w:val="es-ES" w:eastAsia="en-US"/>
        </w:rPr>
      </w:pPr>
      <w:r w:rsidRPr="00136171">
        <w:rPr>
          <w:sz w:val="20"/>
          <w:szCs w:val="20"/>
          <w:lang w:val="es-AR"/>
        </w:rPr>
        <w:t xml:space="preserve">La </w:t>
      </w:r>
      <w:r w:rsidR="0006451C" w:rsidRPr="00136171">
        <w:rPr>
          <w:sz w:val="20"/>
          <w:szCs w:val="20"/>
          <w:lang w:val="es-AR"/>
        </w:rPr>
        <w:t xml:space="preserve">presente petición </w:t>
      </w:r>
      <w:r w:rsidR="00136171" w:rsidRPr="00136171">
        <w:rPr>
          <w:sz w:val="20"/>
          <w:szCs w:val="20"/>
          <w:lang w:val="es-ES"/>
        </w:rPr>
        <w:t xml:space="preserve">denuncia la falta de reparación a los familiares de </w:t>
      </w:r>
      <w:r w:rsidRPr="00136171">
        <w:rPr>
          <w:sz w:val="20"/>
          <w:szCs w:val="20"/>
          <w:lang w:val="es-AR"/>
        </w:rPr>
        <w:t xml:space="preserve">Humberto Salas </w:t>
      </w:r>
      <w:proofErr w:type="spellStart"/>
      <w:r w:rsidRPr="00136171">
        <w:rPr>
          <w:sz w:val="20"/>
          <w:szCs w:val="20"/>
          <w:lang w:val="es-AR"/>
        </w:rPr>
        <w:t>Salas</w:t>
      </w:r>
      <w:proofErr w:type="spellEnd"/>
      <w:r w:rsidRPr="00136171">
        <w:rPr>
          <w:sz w:val="20"/>
          <w:szCs w:val="20"/>
          <w:lang w:val="es-AR"/>
        </w:rPr>
        <w:t xml:space="preserve"> (en adelante “la presunta víctima</w:t>
      </w:r>
      <w:r w:rsidR="000254EE" w:rsidRPr="00136171">
        <w:rPr>
          <w:sz w:val="20"/>
          <w:szCs w:val="20"/>
          <w:lang w:val="es-AR"/>
        </w:rPr>
        <w:t>)</w:t>
      </w:r>
      <w:r w:rsidR="0006451C" w:rsidRPr="00136171">
        <w:rPr>
          <w:sz w:val="20"/>
          <w:szCs w:val="20"/>
          <w:lang w:val="es-AR"/>
        </w:rPr>
        <w:t xml:space="preserve">, </w:t>
      </w:r>
      <w:r w:rsidR="00136171" w:rsidRPr="00136171">
        <w:rPr>
          <w:sz w:val="20"/>
          <w:szCs w:val="20"/>
          <w:lang w:val="es-ES"/>
        </w:rPr>
        <w:t xml:space="preserve">por los daños causados por su detención extrajudicial y posterior desaparición forzada, así como violación a las garantías judiciales y al derecho a la protección judicial en el marco de los procedimientos civiles, constituyendo denegación de justicia. </w:t>
      </w:r>
    </w:p>
    <w:p w14:paraId="2DE55A89" w14:textId="06AE94B9" w:rsidR="002E6570" w:rsidRPr="002E6570" w:rsidRDefault="00AC3853" w:rsidP="00B5289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2E6570">
        <w:rPr>
          <w:sz w:val="20"/>
          <w:szCs w:val="20"/>
          <w:lang w:val="es-VE"/>
        </w:rPr>
        <w:lastRenderedPageBreak/>
        <w:t>La parte peticionaria</w:t>
      </w:r>
      <w:r w:rsidR="00136171">
        <w:rPr>
          <w:rStyle w:val="FootnoteReference"/>
          <w:sz w:val="20"/>
          <w:szCs w:val="20"/>
          <w:lang w:val="es-ES"/>
        </w:rPr>
        <w:footnoteReference w:id="6"/>
      </w:r>
      <w:r w:rsidRPr="002E6570">
        <w:rPr>
          <w:sz w:val="20"/>
          <w:szCs w:val="20"/>
          <w:lang w:val="es-VE"/>
        </w:rPr>
        <w:t xml:space="preserve"> relata que </w:t>
      </w:r>
      <w:r w:rsidR="00C7214F" w:rsidRPr="002E6570">
        <w:rPr>
          <w:sz w:val="20"/>
          <w:szCs w:val="20"/>
          <w:lang w:val="es-VE"/>
        </w:rPr>
        <w:t>Humberto Salas Salas</w:t>
      </w:r>
      <w:r w:rsidRPr="002E6570">
        <w:rPr>
          <w:sz w:val="20"/>
          <w:szCs w:val="20"/>
          <w:lang w:val="es-VE"/>
        </w:rPr>
        <w:t xml:space="preserve"> era un </w:t>
      </w:r>
      <w:r w:rsidR="00C7214F" w:rsidRPr="002E6570">
        <w:rPr>
          <w:sz w:val="20"/>
          <w:szCs w:val="20"/>
          <w:lang w:val="es-VE"/>
        </w:rPr>
        <w:t>agricultor</w:t>
      </w:r>
      <w:r w:rsidRPr="002E6570">
        <w:rPr>
          <w:sz w:val="20"/>
          <w:szCs w:val="20"/>
          <w:lang w:val="es-VE"/>
        </w:rPr>
        <w:t xml:space="preserve"> </w:t>
      </w:r>
      <w:r w:rsidR="00C7214F" w:rsidRPr="002E6570">
        <w:rPr>
          <w:sz w:val="20"/>
          <w:szCs w:val="20"/>
          <w:lang w:val="es-VE"/>
        </w:rPr>
        <w:t>militante del Movimiento de Izquierda Revolucionaria</w:t>
      </w:r>
      <w:r w:rsidRPr="002E6570">
        <w:rPr>
          <w:sz w:val="20"/>
          <w:szCs w:val="20"/>
          <w:lang w:val="es-VE"/>
        </w:rPr>
        <w:t>. Argumenta que el 24 de septiembre de 1973</w:t>
      </w:r>
      <w:r w:rsidR="00C7214F" w:rsidRPr="002E6570">
        <w:rPr>
          <w:sz w:val="20"/>
          <w:szCs w:val="20"/>
          <w:lang w:val="es-VE"/>
        </w:rPr>
        <w:t xml:space="preserve">, </w:t>
      </w:r>
      <w:r w:rsidR="000254EE" w:rsidRPr="002E6570">
        <w:rPr>
          <w:sz w:val="20"/>
          <w:szCs w:val="20"/>
          <w:lang w:val="es-VE"/>
        </w:rPr>
        <w:t>Humberto Salas se</w:t>
      </w:r>
      <w:r w:rsidRPr="002E6570">
        <w:rPr>
          <w:sz w:val="20"/>
          <w:szCs w:val="20"/>
          <w:lang w:val="es-VE"/>
        </w:rPr>
        <w:t xml:space="preserve"> presentó junto con su esposa Blanca Mella, a la Tercera Comisaría de Rahue en la ciudad de Osorno con la intención de cuestionar los varios allanamientos violentos</w:t>
      </w:r>
      <w:r w:rsidR="000254EE" w:rsidRPr="002E6570">
        <w:rPr>
          <w:sz w:val="20"/>
          <w:szCs w:val="20"/>
          <w:lang w:val="es-VE"/>
        </w:rPr>
        <w:t xml:space="preserve"> que habían sufrido</w:t>
      </w:r>
      <w:r w:rsidRPr="002E6570">
        <w:rPr>
          <w:sz w:val="20"/>
          <w:szCs w:val="20"/>
          <w:lang w:val="es-VE"/>
        </w:rPr>
        <w:t xml:space="preserve"> a su domicilio </w:t>
      </w:r>
      <w:r w:rsidR="000254EE" w:rsidRPr="002E6570">
        <w:rPr>
          <w:sz w:val="20"/>
          <w:szCs w:val="20"/>
          <w:lang w:val="es-VE"/>
        </w:rPr>
        <w:t xml:space="preserve">por parte de agentes policiales y de las Fuerzas Armadas </w:t>
      </w:r>
      <w:r w:rsidRPr="002E6570">
        <w:rPr>
          <w:sz w:val="20"/>
          <w:szCs w:val="20"/>
          <w:lang w:val="es-VE"/>
        </w:rPr>
        <w:t>luego del gol</w:t>
      </w:r>
      <w:r w:rsidR="000254EE" w:rsidRPr="002E6570">
        <w:rPr>
          <w:sz w:val="20"/>
          <w:szCs w:val="20"/>
          <w:lang w:val="es-VE"/>
        </w:rPr>
        <w:t>p</w:t>
      </w:r>
      <w:r w:rsidRPr="002E6570">
        <w:rPr>
          <w:sz w:val="20"/>
          <w:szCs w:val="20"/>
          <w:lang w:val="es-VE"/>
        </w:rPr>
        <w:t>e de estado del 11 de septiembre de 1973</w:t>
      </w:r>
      <w:r w:rsidR="00C7214F" w:rsidRPr="002E6570">
        <w:rPr>
          <w:sz w:val="20"/>
          <w:szCs w:val="20"/>
          <w:lang w:val="es-VE"/>
        </w:rPr>
        <w:t xml:space="preserve">. </w:t>
      </w:r>
      <w:r w:rsidR="000254EE" w:rsidRPr="002E6570">
        <w:rPr>
          <w:sz w:val="20"/>
          <w:szCs w:val="20"/>
          <w:lang w:val="es-VE"/>
        </w:rPr>
        <w:t xml:space="preserve">Alega que Blanca Mella </w:t>
      </w:r>
      <w:r w:rsidR="004D5D53">
        <w:rPr>
          <w:sz w:val="20"/>
          <w:szCs w:val="20"/>
          <w:lang w:val="es-VE"/>
        </w:rPr>
        <w:t xml:space="preserve">tuvo que </w:t>
      </w:r>
      <w:r w:rsidR="000254EE" w:rsidRPr="002E6570">
        <w:rPr>
          <w:sz w:val="20"/>
          <w:szCs w:val="20"/>
          <w:lang w:val="es-VE"/>
        </w:rPr>
        <w:t>permanecer en la calle</w:t>
      </w:r>
      <w:r w:rsidR="00FA2807" w:rsidRPr="002E6570">
        <w:rPr>
          <w:sz w:val="20"/>
          <w:szCs w:val="20"/>
          <w:lang w:val="es-VE"/>
        </w:rPr>
        <w:t xml:space="preserve"> </w:t>
      </w:r>
      <w:r w:rsidR="000254EE" w:rsidRPr="002E6570">
        <w:rPr>
          <w:sz w:val="20"/>
          <w:szCs w:val="20"/>
          <w:lang w:val="es-VE"/>
        </w:rPr>
        <w:t>mientras la presunta víctima estaba en el recinto</w:t>
      </w:r>
      <w:r w:rsidR="004D5D53">
        <w:rPr>
          <w:sz w:val="20"/>
          <w:szCs w:val="20"/>
          <w:lang w:val="es-VE"/>
        </w:rPr>
        <w:t xml:space="preserve">, sin embargo, </w:t>
      </w:r>
      <w:r w:rsidR="00FA2807" w:rsidRPr="002E6570">
        <w:rPr>
          <w:sz w:val="20"/>
          <w:szCs w:val="20"/>
          <w:lang w:val="es-VE"/>
        </w:rPr>
        <w:t>luego de esperar varias horas en la calle</w:t>
      </w:r>
      <w:r w:rsidR="004D5D53">
        <w:rPr>
          <w:sz w:val="20"/>
          <w:szCs w:val="20"/>
          <w:lang w:val="es-VE"/>
        </w:rPr>
        <w:t xml:space="preserve"> sin noticias de su esposo</w:t>
      </w:r>
      <w:r w:rsidR="00FA2807" w:rsidRPr="002E6570">
        <w:rPr>
          <w:sz w:val="20"/>
          <w:szCs w:val="20"/>
          <w:lang w:val="es-VE"/>
        </w:rPr>
        <w:t xml:space="preserve">, </w:t>
      </w:r>
      <w:r w:rsidR="00524F7A" w:rsidRPr="002E6570">
        <w:rPr>
          <w:sz w:val="20"/>
          <w:szCs w:val="20"/>
          <w:lang w:val="es-VE"/>
        </w:rPr>
        <w:t xml:space="preserve">le </w:t>
      </w:r>
      <w:r w:rsidR="004D5D53">
        <w:rPr>
          <w:sz w:val="20"/>
          <w:szCs w:val="20"/>
          <w:lang w:val="es-VE"/>
        </w:rPr>
        <w:t xml:space="preserve">informaron </w:t>
      </w:r>
      <w:r w:rsidR="00524F7A" w:rsidRPr="002E6570">
        <w:rPr>
          <w:sz w:val="20"/>
          <w:szCs w:val="20"/>
          <w:lang w:val="es-VE"/>
        </w:rPr>
        <w:t>qu</w:t>
      </w:r>
      <w:r w:rsidR="004D5D53">
        <w:rPr>
          <w:sz w:val="20"/>
          <w:szCs w:val="20"/>
          <w:lang w:val="es-VE"/>
        </w:rPr>
        <w:t xml:space="preserve">e lo habían trasladado al </w:t>
      </w:r>
      <w:r w:rsidR="00524F7A" w:rsidRPr="002E6570">
        <w:rPr>
          <w:sz w:val="20"/>
          <w:szCs w:val="20"/>
          <w:lang w:val="es-VE"/>
        </w:rPr>
        <w:t>“</w:t>
      </w:r>
      <w:r w:rsidR="00DF6A31" w:rsidRPr="002E6570">
        <w:rPr>
          <w:sz w:val="20"/>
          <w:szCs w:val="20"/>
          <w:lang w:val="es-VE"/>
        </w:rPr>
        <w:t>Regimiento</w:t>
      </w:r>
      <w:r w:rsidR="00524F7A" w:rsidRPr="002E6570">
        <w:rPr>
          <w:sz w:val="20"/>
          <w:szCs w:val="20"/>
          <w:lang w:val="es-VE"/>
        </w:rPr>
        <w:t>”</w:t>
      </w:r>
      <w:r w:rsidR="004D5D53">
        <w:rPr>
          <w:sz w:val="20"/>
          <w:szCs w:val="20"/>
          <w:lang w:val="es-VE"/>
        </w:rPr>
        <w:t xml:space="preserve"> donde lo podría ver </w:t>
      </w:r>
      <w:r w:rsidR="004D5D53" w:rsidRPr="002E6570">
        <w:rPr>
          <w:sz w:val="20"/>
          <w:szCs w:val="20"/>
          <w:lang w:val="es-VE"/>
        </w:rPr>
        <w:t>al día siguiente</w:t>
      </w:r>
      <w:r w:rsidR="00DF6A31" w:rsidRPr="002E6570">
        <w:rPr>
          <w:sz w:val="20"/>
          <w:szCs w:val="20"/>
          <w:lang w:val="es-VE"/>
        </w:rPr>
        <w:t xml:space="preserve">. </w:t>
      </w:r>
      <w:r w:rsidR="00524F7A" w:rsidRPr="002E6570">
        <w:rPr>
          <w:sz w:val="20"/>
          <w:szCs w:val="20"/>
          <w:lang w:val="es-VE"/>
        </w:rPr>
        <w:t>Alega que e</w:t>
      </w:r>
      <w:r w:rsidR="00DF6A31" w:rsidRPr="002E6570">
        <w:rPr>
          <w:sz w:val="20"/>
          <w:szCs w:val="20"/>
          <w:lang w:val="es-VE"/>
        </w:rPr>
        <w:t xml:space="preserve">lla concurrió durante cinco días seguidos </w:t>
      </w:r>
      <w:r w:rsidR="00524F7A" w:rsidRPr="002E6570">
        <w:rPr>
          <w:sz w:val="20"/>
          <w:szCs w:val="20"/>
          <w:lang w:val="es-VE"/>
        </w:rPr>
        <w:t xml:space="preserve">a </w:t>
      </w:r>
      <w:r w:rsidR="00DF6A31" w:rsidRPr="002E6570">
        <w:rPr>
          <w:sz w:val="20"/>
          <w:szCs w:val="20"/>
          <w:lang w:val="es-VE"/>
        </w:rPr>
        <w:t>la Comisaría donde recibía la misma respuesta de los funcionarios de guardia</w:t>
      </w:r>
      <w:r w:rsidR="00524F7A" w:rsidRPr="002E6570">
        <w:rPr>
          <w:sz w:val="20"/>
          <w:szCs w:val="20"/>
          <w:lang w:val="es-VE"/>
        </w:rPr>
        <w:t xml:space="preserve"> y e</w:t>
      </w:r>
      <w:r w:rsidR="00DF6A31" w:rsidRPr="002E6570">
        <w:rPr>
          <w:sz w:val="20"/>
          <w:szCs w:val="20"/>
          <w:lang w:val="es-VE"/>
        </w:rPr>
        <w:t xml:space="preserve">n el </w:t>
      </w:r>
      <w:r w:rsidR="00524F7A" w:rsidRPr="002E6570">
        <w:rPr>
          <w:sz w:val="20"/>
          <w:szCs w:val="20"/>
          <w:lang w:val="es-VE"/>
        </w:rPr>
        <w:t>“</w:t>
      </w:r>
      <w:r w:rsidR="00DF6A31" w:rsidRPr="002E6570">
        <w:rPr>
          <w:sz w:val="20"/>
          <w:szCs w:val="20"/>
          <w:lang w:val="es-VE"/>
        </w:rPr>
        <w:t>Regimiento</w:t>
      </w:r>
      <w:r w:rsidR="00524F7A" w:rsidRPr="002E6570">
        <w:rPr>
          <w:sz w:val="20"/>
          <w:szCs w:val="20"/>
          <w:lang w:val="es-VE"/>
        </w:rPr>
        <w:t>”</w:t>
      </w:r>
      <w:r w:rsidR="00DF6A31" w:rsidRPr="002E6570">
        <w:rPr>
          <w:sz w:val="20"/>
          <w:szCs w:val="20"/>
          <w:lang w:val="es-VE"/>
        </w:rPr>
        <w:t xml:space="preserve"> </w:t>
      </w:r>
      <w:r w:rsidRPr="002E6570">
        <w:rPr>
          <w:sz w:val="20"/>
          <w:szCs w:val="20"/>
          <w:lang w:val="es-VE"/>
        </w:rPr>
        <w:t xml:space="preserve">se </w:t>
      </w:r>
      <w:r w:rsidR="00DF6A31" w:rsidRPr="002E6570">
        <w:rPr>
          <w:sz w:val="20"/>
          <w:szCs w:val="20"/>
          <w:lang w:val="es-VE"/>
        </w:rPr>
        <w:t>le indicaba que su esposo podía estar en la Cárcel Pública, Estadio Español o en el local de FELCO, que sirvieron de recintos de detención.</w:t>
      </w:r>
    </w:p>
    <w:p w14:paraId="5F3CC993" w14:textId="55542F6C" w:rsidR="002F7F6E" w:rsidRPr="002E6570" w:rsidRDefault="002E6570" w:rsidP="00B5289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136171">
        <w:rPr>
          <w:sz w:val="20"/>
          <w:szCs w:val="20"/>
          <w:lang w:val="es-VE"/>
        </w:rPr>
        <w:t xml:space="preserve">Sostiene, que desde ese día su familia no volvió a tener noticias de su paradero. </w:t>
      </w:r>
      <w:r w:rsidR="00DF6A31" w:rsidRPr="002E6570">
        <w:rPr>
          <w:sz w:val="20"/>
          <w:szCs w:val="20"/>
          <w:lang w:val="es-VE"/>
        </w:rPr>
        <w:t xml:space="preserve"> </w:t>
      </w:r>
      <w:r w:rsidR="00524F7A" w:rsidRPr="002E6570">
        <w:rPr>
          <w:sz w:val="20"/>
          <w:szCs w:val="20"/>
          <w:lang w:val="es-VE"/>
        </w:rPr>
        <w:t xml:space="preserve">Explica que </w:t>
      </w:r>
      <w:r w:rsidR="00DF6A31" w:rsidRPr="002E6570">
        <w:rPr>
          <w:sz w:val="20"/>
          <w:szCs w:val="20"/>
          <w:lang w:val="es-VE"/>
        </w:rPr>
        <w:t xml:space="preserve">Blanca Mella concurrió a todos los lugares señalados sin poder obtener información de </w:t>
      </w:r>
      <w:r w:rsidR="00524F7A" w:rsidRPr="002E6570">
        <w:rPr>
          <w:sz w:val="20"/>
          <w:szCs w:val="20"/>
          <w:lang w:val="es-VE"/>
        </w:rPr>
        <w:t xml:space="preserve">la presunta víctima por lo que acudió a </w:t>
      </w:r>
      <w:r w:rsidR="00DF6A31" w:rsidRPr="002E6570">
        <w:rPr>
          <w:sz w:val="20"/>
          <w:szCs w:val="20"/>
          <w:lang w:val="es-VE"/>
        </w:rPr>
        <w:t xml:space="preserve">la Fiscalía Militar de Osorno, donde unos oficiales de Carabineros le </w:t>
      </w:r>
      <w:r w:rsidR="00524F7A" w:rsidRPr="002E6570">
        <w:rPr>
          <w:sz w:val="20"/>
          <w:szCs w:val="20"/>
          <w:lang w:val="es-VE"/>
        </w:rPr>
        <w:t xml:space="preserve">aseguraron </w:t>
      </w:r>
      <w:r w:rsidR="00DF6A31" w:rsidRPr="002E6570">
        <w:rPr>
          <w:sz w:val="20"/>
          <w:szCs w:val="20"/>
          <w:lang w:val="es-VE"/>
        </w:rPr>
        <w:t xml:space="preserve">que realizarían averiguaciones. </w:t>
      </w:r>
      <w:r w:rsidR="00524F7A" w:rsidRPr="002E6570">
        <w:rPr>
          <w:sz w:val="20"/>
          <w:szCs w:val="20"/>
          <w:lang w:val="es-VE"/>
        </w:rPr>
        <w:t xml:space="preserve">Detalla que </w:t>
      </w:r>
      <w:r w:rsidR="00DF6A31" w:rsidRPr="002E6570">
        <w:rPr>
          <w:sz w:val="20"/>
          <w:szCs w:val="20"/>
          <w:lang w:val="es-VE"/>
        </w:rPr>
        <w:t xml:space="preserve">una semana </w:t>
      </w:r>
      <w:r w:rsidR="00524F7A" w:rsidRPr="002E6570">
        <w:rPr>
          <w:sz w:val="20"/>
          <w:szCs w:val="20"/>
          <w:lang w:val="es-VE"/>
        </w:rPr>
        <w:t xml:space="preserve">después a </w:t>
      </w:r>
      <w:r w:rsidR="00DF6A31" w:rsidRPr="002E6570">
        <w:rPr>
          <w:sz w:val="20"/>
          <w:szCs w:val="20"/>
          <w:lang w:val="es-VE"/>
        </w:rPr>
        <w:t>la detención de</w:t>
      </w:r>
      <w:r w:rsidR="00524F7A" w:rsidRPr="002E6570">
        <w:rPr>
          <w:sz w:val="20"/>
          <w:szCs w:val="20"/>
          <w:lang w:val="es-VE"/>
        </w:rPr>
        <w:t xml:space="preserve"> Humberto Salas</w:t>
      </w:r>
      <w:r w:rsidR="00DF6A31" w:rsidRPr="002E6570">
        <w:rPr>
          <w:sz w:val="20"/>
          <w:szCs w:val="20"/>
          <w:lang w:val="es-VE"/>
        </w:rPr>
        <w:t xml:space="preserve">, un </w:t>
      </w:r>
      <w:r w:rsidR="00524F7A" w:rsidRPr="002E6570">
        <w:rPr>
          <w:sz w:val="20"/>
          <w:szCs w:val="20"/>
          <w:lang w:val="es-VE"/>
        </w:rPr>
        <w:t>teniente</w:t>
      </w:r>
      <w:r w:rsidR="00DF6A31" w:rsidRPr="002E6570">
        <w:rPr>
          <w:sz w:val="20"/>
          <w:szCs w:val="20"/>
          <w:lang w:val="es-VE"/>
        </w:rPr>
        <w:t xml:space="preserve"> de</w:t>
      </w:r>
      <w:r w:rsidR="00524F7A" w:rsidRPr="002E6570">
        <w:rPr>
          <w:sz w:val="20"/>
          <w:szCs w:val="20"/>
          <w:lang w:val="es-VE"/>
        </w:rPr>
        <w:t>l</w:t>
      </w:r>
      <w:r w:rsidR="00DF6A31" w:rsidRPr="002E6570">
        <w:rPr>
          <w:sz w:val="20"/>
          <w:szCs w:val="20"/>
          <w:lang w:val="es-VE"/>
        </w:rPr>
        <w:t xml:space="preserve"> Ejército</w:t>
      </w:r>
      <w:r w:rsidR="00524F7A" w:rsidRPr="002E6570">
        <w:rPr>
          <w:sz w:val="20"/>
          <w:szCs w:val="20"/>
          <w:lang w:val="es-VE"/>
        </w:rPr>
        <w:t xml:space="preserve"> </w:t>
      </w:r>
      <w:r w:rsidR="004D5D53">
        <w:rPr>
          <w:sz w:val="20"/>
          <w:szCs w:val="20"/>
          <w:lang w:val="es-VE"/>
        </w:rPr>
        <w:t xml:space="preserve">reconoció frente </w:t>
      </w:r>
      <w:r w:rsidR="00DF6A31" w:rsidRPr="002E6570">
        <w:rPr>
          <w:sz w:val="20"/>
          <w:szCs w:val="20"/>
          <w:lang w:val="es-VE"/>
        </w:rPr>
        <w:t xml:space="preserve">a Blanca Mella que Humberto Salas se había presentado el 24 de septiembre de 1973 </w:t>
      </w:r>
      <w:r w:rsidR="004D5D53">
        <w:rPr>
          <w:sz w:val="20"/>
          <w:szCs w:val="20"/>
          <w:lang w:val="es-VE"/>
        </w:rPr>
        <w:t xml:space="preserve">pero indicó que </w:t>
      </w:r>
      <w:r w:rsidR="00DF6A31" w:rsidRPr="002E6570">
        <w:rPr>
          <w:sz w:val="20"/>
          <w:szCs w:val="20"/>
          <w:lang w:val="es-VE"/>
        </w:rPr>
        <w:t>había sido puesto en libertad el 25 de septiembre de 1973</w:t>
      </w:r>
      <w:r w:rsidR="00524F7A" w:rsidRPr="002E6570">
        <w:rPr>
          <w:sz w:val="20"/>
          <w:szCs w:val="20"/>
          <w:lang w:val="es-VE"/>
        </w:rPr>
        <w:t xml:space="preserve">, </w:t>
      </w:r>
      <w:r w:rsidR="00DF6A31" w:rsidRPr="002E6570">
        <w:rPr>
          <w:sz w:val="20"/>
          <w:szCs w:val="20"/>
          <w:lang w:val="es-VE"/>
        </w:rPr>
        <w:t xml:space="preserve">por falta de méritos. </w:t>
      </w:r>
      <w:r w:rsidR="00524F7A" w:rsidRPr="002E6570">
        <w:rPr>
          <w:sz w:val="20"/>
          <w:szCs w:val="20"/>
          <w:lang w:val="es-VE"/>
        </w:rPr>
        <w:t xml:space="preserve">De manera paralela, sostiene que el 30 de septiembre de 1973, Blanca Mella conversó con Agustín Segundo Oliva, también detenido </w:t>
      </w:r>
      <w:r w:rsidR="00A54DD8" w:rsidRPr="002E6570">
        <w:rPr>
          <w:sz w:val="20"/>
          <w:szCs w:val="20"/>
          <w:lang w:val="es-VE"/>
        </w:rPr>
        <w:t>en la misma Comisaría</w:t>
      </w:r>
      <w:r w:rsidR="004D5D53">
        <w:rPr>
          <w:sz w:val="20"/>
          <w:szCs w:val="20"/>
          <w:lang w:val="es-VE"/>
        </w:rPr>
        <w:t xml:space="preserve">, quien </w:t>
      </w:r>
      <w:r w:rsidR="00524F7A" w:rsidRPr="002E6570">
        <w:rPr>
          <w:sz w:val="20"/>
          <w:szCs w:val="20"/>
          <w:lang w:val="es-VE"/>
        </w:rPr>
        <w:t xml:space="preserve">relató que </w:t>
      </w:r>
      <w:r w:rsidR="004D5D53">
        <w:rPr>
          <w:sz w:val="20"/>
          <w:szCs w:val="20"/>
          <w:lang w:val="es-VE"/>
        </w:rPr>
        <w:t xml:space="preserve">había visto por última vez a la presunta víctima </w:t>
      </w:r>
      <w:r w:rsidR="00A54DD8" w:rsidRPr="002E6570">
        <w:rPr>
          <w:sz w:val="20"/>
          <w:szCs w:val="20"/>
          <w:lang w:val="es-VE"/>
        </w:rPr>
        <w:t>la madrugada d</w:t>
      </w:r>
      <w:r w:rsidR="00524F7A" w:rsidRPr="002E6570">
        <w:rPr>
          <w:sz w:val="20"/>
          <w:szCs w:val="20"/>
          <w:lang w:val="es-VE"/>
        </w:rPr>
        <w:t>el 28 de septiembre</w:t>
      </w:r>
      <w:r w:rsidR="00A54DD8" w:rsidRPr="002E6570">
        <w:rPr>
          <w:sz w:val="20"/>
          <w:szCs w:val="20"/>
          <w:lang w:val="es-VE"/>
        </w:rPr>
        <w:t xml:space="preserve">, </w:t>
      </w:r>
      <w:r w:rsidR="004D5D53">
        <w:rPr>
          <w:sz w:val="20"/>
          <w:szCs w:val="20"/>
          <w:lang w:val="es-VE"/>
        </w:rPr>
        <w:t xml:space="preserve">cuando </w:t>
      </w:r>
      <w:r w:rsidR="00A54DD8" w:rsidRPr="002E6570">
        <w:rPr>
          <w:sz w:val="20"/>
          <w:szCs w:val="20"/>
          <w:lang w:val="es-VE"/>
        </w:rPr>
        <w:t xml:space="preserve">agentes militares </w:t>
      </w:r>
      <w:r w:rsidR="004D5D53">
        <w:rPr>
          <w:sz w:val="20"/>
          <w:szCs w:val="20"/>
          <w:lang w:val="es-VE"/>
        </w:rPr>
        <w:t xml:space="preserve">lo </w:t>
      </w:r>
      <w:r w:rsidR="00524F7A" w:rsidRPr="002E6570">
        <w:rPr>
          <w:sz w:val="20"/>
          <w:szCs w:val="20"/>
          <w:lang w:val="es-VE"/>
        </w:rPr>
        <w:t xml:space="preserve">sacaron de </w:t>
      </w:r>
      <w:r w:rsidR="004D5D53">
        <w:rPr>
          <w:sz w:val="20"/>
          <w:szCs w:val="20"/>
          <w:lang w:val="es-VE"/>
        </w:rPr>
        <w:t xml:space="preserve">una </w:t>
      </w:r>
      <w:r w:rsidR="00524F7A" w:rsidRPr="002E6570">
        <w:rPr>
          <w:sz w:val="20"/>
          <w:szCs w:val="20"/>
          <w:lang w:val="es-VE"/>
        </w:rPr>
        <w:t>celda</w:t>
      </w:r>
      <w:r w:rsidR="00A54DD8" w:rsidRPr="002E6570">
        <w:rPr>
          <w:sz w:val="20"/>
          <w:szCs w:val="20"/>
          <w:lang w:val="es-VE"/>
        </w:rPr>
        <w:t xml:space="preserve">, en muy malas condiciones físicas debido a los golpes y torturas que había sufrido, </w:t>
      </w:r>
      <w:r w:rsidR="004D5D53">
        <w:rPr>
          <w:sz w:val="20"/>
          <w:szCs w:val="20"/>
          <w:lang w:val="es-VE"/>
        </w:rPr>
        <w:t xml:space="preserve">junto a </w:t>
      </w:r>
      <w:r w:rsidR="00524F7A" w:rsidRPr="002E6570">
        <w:rPr>
          <w:sz w:val="20"/>
          <w:szCs w:val="20"/>
          <w:lang w:val="es-VE"/>
        </w:rPr>
        <w:t>otros dos individuos</w:t>
      </w:r>
      <w:r w:rsidR="00A54DD8" w:rsidRPr="002E6570">
        <w:rPr>
          <w:sz w:val="20"/>
          <w:szCs w:val="20"/>
          <w:lang w:val="es-VE"/>
        </w:rPr>
        <w:t>.</w:t>
      </w:r>
      <w:r w:rsidR="00C97172" w:rsidRPr="002E6570">
        <w:rPr>
          <w:sz w:val="20"/>
          <w:szCs w:val="20"/>
          <w:lang w:val="es-VE"/>
        </w:rPr>
        <w:t xml:space="preserve"> </w:t>
      </w:r>
      <w:r w:rsidR="00524F7A" w:rsidRPr="002E6570">
        <w:rPr>
          <w:sz w:val="20"/>
          <w:szCs w:val="20"/>
          <w:lang w:val="es-VE"/>
        </w:rPr>
        <w:t>La parte peticionaria alega que Blanca Mella siguió realizando gestiones a fin de encontrarlo y presentó una denuncia penal la cual posteriormente dio origen a un proceso penal en el Primer Juzgado del Crimen de Osorno.</w:t>
      </w:r>
    </w:p>
    <w:p w14:paraId="66E96777" w14:textId="7A69FC6A" w:rsidR="004744C1" w:rsidRPr="008B0D8C" w:rsidRDefault="006C229D" w:rsidP="00D6176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Pr>
          <w:sz w:val="20"/>
          <w:szCs w:val="20"/>
          <w:lang w:val="es-VE"/>
        </w:rPr>
        <w:t>Asimismo, agrega que e</w:t>
      </w:r>
      <w:r w:rsidR="00DF6A31" w:rsidRPr="00F67B5E">
        <w:rPr>
          <w:sz w:val="20"/>
          <w:szCs w:val="20"/>
          <w:lang w:val="es-VE"/>
        </w:rPr>
        <w:t xml:space="preserve">l 6 de febrero de 1991, la Comisión Nacional de Verdad y Reconciliación presentó </w:t>
      </w:r>
      <w:r w:rsidRPr="00F67B5E">
        <w:rPr>
          <w:sz w:val="20"/>
          <w:szCs w:val="20"/>
          <w:lang w:val="es-VE"/>
        </w:rPr>
        <w:t>mediante el oficio N</w:t>
      </w:r>
      <w:r>
        <w:rPr>
          <w:sz w:val="20"/>
          <w:szCs w:val="20"/>
          <w:lang w:val="es-VE"/>
        </w:rPr>
        <w:t xml:space="preserve">o. </w:t>
      </w:r>
      <w:r w:rsidRPr="00F67B5E">
        <w:rPr>
          <w:sz w:val="20"/>
          <w:szCs w:val="20"/>
          <w:lang w:val="es-VE"/>
        </w:rPr>
        <w:t xml:space="preserve">2086, </w:t>
      </w:r>
      <w:r w:rsidR="00DF6A31" w:rsidRPr="00F67B5E">
        <w:rPr>
          <w:sz w:val="20"/>
          <w:szCs w:val="20"/>
          <w:lang w:val="es-VE"/>
        </w:rPr>
        <w:t xml:space="preserve">una denuncia por la detención y posterior desaparición de diversas personas en la localidad de Rahue- Osorno, ocurridas con posterioridad al </w:t>
      </w:r>
      <w:r>
        <w:rPr>
          <w:sz w:val="20"/>
          <w:szCs w:val="20"/>
          <w:lang w:val="es-VE"/>
        </w:rPr>
        <w:t>g</w:t>
      </w:r>
      <w:r w:rsidR="00DF6A31" w:rsidRPr="00F67B5E">
        <w:rPr>
          <w:sz w:val="20"/>
          <w:szCs w:val="20"/>
          <w:lang w:val="es-VE"/>
        </w:rPr>
        <w:t xml:space="preserve">olpe de </w:t>
      </w:r>
      <w:r>
        <w:rPr>
          <w:sz w:val="20"/>
          <w:szCs w:val="20"/>
          <w:lang w:val="es-VE"/>
        </w:rPr>
        <w:t>e</w:t>
      </w:r>
      <w:r w:rsidR="00DF6A31" w:rsidRPr="00F67B5E">
        <w:rPr>
          <w:sz w:val="20"/>
          <w:szCs w:val="20"/>
          <w:lang w:val="es-VE"/>
        </w:rPr>
        <w:t>stado</w:t>
      </w:r>
      <w:r>
        <w:rPr>
          <w:sz w:val="20"/>
          <w:szCs w:val="20"/>
          <w:lang w:val="es-VE"/>
        </w:rPr>
        <w:t xml:space="preserve">, </w:t>
      </w:r>
      <w:r w:rsidRPr="00F67B5E">
        <w:rPr>
          <w:sz w:val="20"/>
          <w:szCs w:val="20"/>
          <w:lang w:val="es-VE"/>
        </w:rPr>
        <w:t xml:space="preserve">ante el </w:t>
      </w:r>
      <w:r w:rsidR="00D12EC0">
        <w:rPr>
          <w:sz w:val="20"/>
          <w:szCs w:val="20"/>
          <w:lang w:val="es-VE"/>
        </w:rPr>
        <w:t>Prim</w:t>
      </w:r>
      <w:r w:rsidRPr="00F67B5E">
        <w:rPr>
          <w:sz w:val="20"/>
          <w:szCs w:val="20"/>
          <w:lang w:val="es-VE"/>
        </w:rPr>
        <w:t>er</w:t>
      </w:r>
      <w:r w:rsidR="00524F7A">
        <w:rPr>
          <w:sz w:val="20"/>
          <w:szCs w:val="20"/>
          <w:lang w:val="es-VE"/>
        </w:rPr>
        <w:t xml:space="preserve"> </w:t>
      </w:r>
      <w:r w:rsidRPr="00F67B5E">
        <w:rPr>
          <w:sz w:val="20"/>
          <w:szCs w:val="20"/>
          <w:lang w:val="es-VE"/>
        </w:rPr>
        <w:t>Juzgado del Crimen de Osorno</w:t>
      </w:r>
      <w:r w:rsidR="00DF6A31" w:rsidRPr="00F67B5E">
        <w:rPr>
          <w:sz w:val="20"/>
          <w:szCs w:val="20"/>
          <w:lang w:val="es-VE"/>
        </w:rPr>
        <w:t xml:space="preserve">. </w:t>
      </w:r>
      <w:r w:rsidR="004744C1">
        <w:rPr>
          <w:sz w:val="20"/>
          <w:szCs w:val="20"/>
          <w:lang w:val="es-VE"/>
        </w:rPr>
        <w:t>Al respecto, alega que e</w:t>
      </w:r>
      <w:r w:rsidR="00DF6A31" w:rsidRPr="00F67B5E">
        <w:rPr>
          <w:sz w:val="20"/>
          <w:szCs w:val="20"/>
          <w:lang w:val="es-VE"/>
        </w:rPr>
        <w:t xml:space="preserve">l 18 de febrero de 1991, el Juez del </w:t>
      </w:r>
      <w:r w:rsidR="004744C1">
        <w:rPr>
          <w:sz w:val="20"/>
          <w:szCs w:val="20"/>
          <w:lang w:val="es-VE"/>
        </w:rPr>
        <w:t xml:space="preserve">mencionado </w:t>
      </w:r>
      <w:r w:rsidR="00DF6A31" w:rsidRPr="00F67B5E">
        <w:rPr>
          <w:sz w:val="20"/>
          <w:szCs w:val="20"/>
          <w:lang w:val="es-VE"/>
        </w:rPr>
        <w:t>tribunal resolvió instruir un sumario por los hechos denunciado</w:t>
      </w:r>
      <w:r w:rsidR="004744C1">
        <w:rPr>
          <w:sz w:val="20"/>
          <w:szCs w:val="20"/>
          <w:lang w:val="es-VE"/>
        </w:rPr>
        <w:t xml:space="preserve">s y </w:t>
      </w:r>
      <w:r w:rsidR="00DF6A31" w:rsidRPr="00F67B5E">
        <w:rPr>
          <w:sz w:val="20"/>
          <w:szCs w:val="20"/>
          <w:lang w:val="es-VE"/>
        </w:rPr>
        <w:t xml:space="preserve">citó a declarar a los familiares de los afectados. </w:t>
      </w:r>
      <w:r w:rsidR="004744C1">
        <w:rPr>
          <w:sz w:val="20"/>
          <w:szCs w:val="20"/>
          <w:lang w:val="es-VE"/>
        </w:rPr>
        <w:t>En particular, recalca que e</w:t>
      </w:r>
      <w:r w:rsidR="00DF6A31" w:rsidRPr="00F67B5E">
        <w:rPr>
          <w:sz w:val="20"/>
          <w:szCs w:val="20"/>
          <w:lang w:val="es-VE"/>
        </w:rPr>
        <w:t xml:space="preserve">l 28 de marzo de </w:t>
      </w:r>
      <w:r w:rsidR="00DF6A31" w:rsidRPr="008B0D8C">
        <w:rPr>
          <w:color w:val="auto"/>
          <w:sz w:val="20"/>
          <w:szCs w:val="20"/>
          <w:lang w:val="es-VE"/>
        </w:rPr>
        <w:t xml:space="preserve">1991 se instruyó sumario por la detención y </w:t>
      </w:r>
      <w:r w:rsidR="00A54DD8">
        <w:rPr>
          <w:color w:val="auto"/>
          <w:sz w:val="20"/>
          <w:szCs w:val="20"/>
          <w:lang w:val="es-VE"/>
        </w:rPr>
        <w:t>desaparición</w:t>
      </w:r>
      <w:r w:rsidR="00DF6A31" w:rsidRPr="008B0D8C">
        <w:rPr>
          <w:color w:val="auto"/>
          <w:sz w:val="20"/>
          <w:szCs w:val="20"/>
          <w:lang w:val="es-VE"/>
        </w:rPr>
        <w:t xml:space="preserve"> de Venancio García Ovando, José Rosario Panguinamún Ailef y Humberto Salas Salas, rolada con el N</w:t>
      </w:r>
      <w:r w:rsidR="004744C1" w:rsidRPr="008B0D8C">
        <w:rPr>
          <w:color w:val="auto"/>
          <w:sz w:val="20"/>
          <w:szCs w:val="20"/>
          <w:lang w:val="es-VE"/>
        </w:rPr>
        <w:t xml:space="preserve">o. </w:t>
      </w:r>
      <w:r w:rsidR="00DF6A31" w:rsidRPr="008B0D8C">
        <w:rPr>
          <w:color w:val="auto"/>
          <w:sz w:val="20"/>
          <w:szCs w:val="20"/>
          <w:lang w:val="es-VE"/>
        </w:rPr>
        <w:t>40.062-2</w:t>
      </w:r>
      <w:r w:rsidR="004744C1" w:rsidRPr="008B0D8C">
        <w:rPr>
          <w:color w:val="auto"/>
          <w:sz w:val="20"/>
          <w:szCs w:val="20"/>
          <w:lang w:val="es-VE"/>
        </w:rPr>
        <w:t>,</w:t>
      </w:r>
      <w:r w:rsidR="00D12EC0" w:rsidRPr="008B0D8C">
        <w:rPr>
          <w:color w:val="auto"/>
          <w:sz w:val="20"/>
          <w:szCs w:val="20"/>
          <w:lang w:val="es-VE"/>
        </w:rPr>
        <w:t xml:space="preserve"> </w:t>
      </w:r>
      <w:r w:rsidR="004744C1" w:rsidRPr="008B0D8C">
        <w:rPr>
          <w:color w:val="auto"/>
          <w:sz w:val="20"/>
          <w:szCs w:val="20"/>
          <w:lang w:val="es-VE"/>
        </w:rPr>
        <w:t xml:space="preserve">y se </w:t>
      </w:r>
      <w:r w:rsidR="00DF6A31" w:rsidRPr="008B0D8C">
        <w:rPr>
          <w:color w:val="auto"/>
          <w:sz w:val="20"/>
          <w:szCs w:val="20"/>
          <w:lang w:val="es-VE"/>
        </w:rPr>
        <w:t>decretó una serie de diligencias ofici</w:t>
      </w:r>
      <w:r w:rsidR="004744C1" w:rsidRPr="008B0D8C">
        <w:rPr>
          <w:color w:val="auto"/>
          <w:sz w:val="20"/>
          <w:szCs w:val="20"/>
          <w:lang w:val="es-VE"/>
        </w:rPr>
        <w:t>ando</w:t>
      </w:r>
      <w:r w:rsidR="00DF6A31" w:rsidRPr="008B0D8C">
        <w:rPr>
          <w:color w:val="auto"/>
          <w:sz w:val="20"/>
          <w:szCs w:val="20"/>
          <w:lang w:val="es-VE"/>
        </w:rPr>
        <w:t xml:space="preserve"> a la Prefectura de Carabineros de Osorno y a la Dirección General de Personal de Carabineros a fin de que informara respecto del personal que se desempeñaba en la Comisaría de Rahue y Tenencia de Puerto Octay entre septiembre y octubre de 1973. </w:t>
      </w:r>
    </w:p>
    <w:p w14:paraId="7E719049" w14:textId="7C117704" w:rsidR="0083463B" w:rsidRPr="00072FA2" w:rsidRDefault="00D12EC0" w:rsidP="00D6176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072FA2">
        <w:rPr>
          <w:color w:val="auto"/>
          <w:sz w:val="20"/>
          <w:szCs w:val="20"/>
          <w:lang w:val="es-VE"/>
        </w:rPr>
        <w:t>Alega que e</w:t>
      </w:r>
      <w:r w:rsidR="00DF6A31" w:rsidRPr="00072FA2">
        <w:rPr>
          <w:color w:val="auto"/>
          <w:sz w:val="20"/>
          <w:szCs w:val="20"/>
          <w:lang w:val="es-VE"/>
        </w:rPr>
        <w:t>l 11 de abril de 1991 el Teniente Coronel de Carabineros Luis Sueyras Moore, informó al Tribunal que no era posible entregar la información solicitada respecto de los funcionarios de las unidades mencionadas, debido a que no existían registros de ello</w:t>
      </w:r>
      <w:r w:rsidRPr="00072FA2">
        <w:rPr>
          <w:color w:val="auto"/>
          <w:sz w:val="20"/>
          <w:szCs w:val="20"/>
          <w:lang w:val="es-VE"/>
        </w:rPr>
        <w:t xml:space="preserve"> y </w:t>
      </w:r>
      <w:r w:rsidR="00DF6A31" w:rsidRPr="00072FA2">
        <w:rPr>
          <w:color w:val="auto"/>
          <w:sz w:val="20"/>
          <w:szCs w:val="20"/>
          <w:lang w:val="es-VE"/>
        </w:rPr>
        <w:t xml:space="preserve">recomendó dirigirse a la Dirección General de Carabineros. </w:t>
      </w:r>
      <w:r w:rsidRPr="00072FA2">
        <w:rPr>
          <w:color w:val="auto"/>
          <w:sz w:val="20"/>
          <w:szCs w:val="20"/>
          <w:lang w:val="es-VE"/>
        </w:rPr>
        <w:t>En dicha línea, e</w:t>
      </w:r>
      <w:r w:rsidR="00DF6A31" w:rsidRPr="00072FA2">
        <w:rPr>
          <w:color w:val="auto"/>
          <w:sz w:val="20"/>
          <w:szCs w:val="20"/>
          <w:lang w:val="es-VE"/>
        </w:rPr>
        <w:t>l 24 de abril de 1991 el General Director de Carabineros Rodolfo Stange Oelckers, informó al Tribunal que, respecto de la solicitud de la información sobre los funcionarios policiales vinculados a la detención y desaparecimiento del afectado, "no es posible acceder a ella en virtud a que la información requerida reviste el carácter de "secreta", conforme al artículo 436 N</w:t>
      </w:r>
      <w:r w:rsidRPr="00072FA2">
        <w:rPr>
          <w:color w:val="auto"/>
          <w:sz w:val="20"/>
          <w:szCs w:val="20"/>
          <w:lang w:val="es-VE"/>
        </w:rPr>
        <w:t>o.</w:t>
      </w:r>
      <w:r w:rsidR="00DF6A31" w:rsidRPr="00072FA2">
        <w:rPr>
          <w:color w:val="auto"/>
          <w:sz w:val="20"/>
          <w:szCs w:val="20"/>
          <w:lang w:val="es-VE"/>
        </w:rPr>
        <w:t xml:space="preserve">1, del Código de Justicia Militar". </w:t>
      </w:r>
      <w:r w:rsidRPr="00072FA2">
        <w:rPr>
          <w:color w:val="auto"/>
          <w:sz w:val="20"/>
          <w:szCs w:val="20"/>
          <w:lang w:val="es-VE"/>
        </w:rPr>
        <w:t xml:space="preserve">Argumenta que frente a la situación descrita, </w:t>
      </w:r>
      <w:r w:rsidR="00DF6A31" w:rsidRPr="00072FA2">
        <w:rPr>
          <w:color w:val="auto"/>
          <w:sz w:val="20"/>
          <w:szCs w:val="20"/>
          <w:lang w:val="es-VE"/>
        </w:rPr>
        <w:t xml:space="preserve">el Juez Instructor de la causa señaló en resolución </w:t>
      </w:r>
      <w:r w:rsidRPr="00072FA2">
        <w:rPr>
          <w:color w:val="auto"/>
          <w:sz w:val="20"/>
          <w:szCs w:val="20"/>
          <w:lang w:val="es-VE"/>
        </w:rPr>
        <w:t xml:space="preserve">del 8 de mayo de 1991 </w:t>
      </w:r>
      <w:r w:rsidR="00DF6A31" w:rsidRPr="00072FA2">
        <w:rPr>
          <w:color w:val="auto"/>
          <w:sz w:val="20"/>
          <w:szCs w:val="20"/>
          <w:lang w:val="es-VE"/>
        </w:rPr>
        <w:t>que ante la negativa del General Director de Carabineros</w:t>
      </w:r>
      <w:r w:rsidRPr="00072FA2">
        <w:rPr>
          <w:color w:val="auto"/>
          <w:sz w:val="20"/>
          <w:szCs w:val="20"/>
          <w:lang w:val="es-VE"/>
        </w:rPr>
        <w:t xml:space="preserve">, se </w:t>
      </w:r>
      <w:r w:rsidR="00DF6A31" w:rsidRPr="00072FA2">
        <w:rPr>
          <w:color w:val="auto"/>
          <w:sz w:val="20"/>
          <w:szCs w:val="20"/>
          <w:lang w:val="es-VE"/>
        </w:rPr>
        <w:t>producirá un notorio retardo en la adecuada tramitación de la causa, obligándolo a practicar latas diligencias destinadas no a superar los diversos estados del sumario sino, específicamente, a individualizar a los funcionarios tantas veces mencionados, agrega</w:t>
      </w:r>
      <w:r w:rsidRPr="00072FA2">
        <w:rPr>
          <w:color w:val="auto"/>
          <w:sz w:val="20"/>
          <w:szCs w:val="20"/>
          <w:lang w:val="es-VE"/>
        </w:rPr>
        <w:t>ndo que</w:t>
      </w:r>
      <w:r w:rsidR="00DF6A31" w:rsidRPr="00072FA2">
        <w:rPr>
          <w:color w:val="auto"/>
          <w:sz w:val="20"/>
          <w:szCs w:val="20"/>
          <w:lang w:val="es-VE"/>
        </w:rPr>
        <w:t>, por lo dispuesto en el Código de Procedimiento Penal y Código de Justicia Militar</w:t>
      </w:r>
      <w:r w:rsidRPr="00072FA2">
        <w:rPr>
          <w:color w:val="auto"/>
          <w:sz w:val="20"/>
          <w:szCs w:val="20"/>
          <w:lang w:val="es-VE"/>
        </w:rPr>
        <w:t xml:space="preserve">, </w:t>
      </w:r>
      <w:r w:rsidR="00DF6A31" w:rsidRPr="00072FA2">
        <w:rPr>
          <w:color w:val="auto"/>
          <w:sz w:val="20"/>
          <w:szCs w:val="20"/>
          <w:lang w:val="es-VE"/>
        </w:rPr>
        <w:t>toda autoridad debe cumplir las disposiciones judiciales y</w:t>
      </w:r>
      <w:r w:rsidRPr="00072FA2">
        <w:rPr>
          <w:color w:val="auto"/>
          <w:sz w:val="20"/>
          <w:szCs w:val="20"/>
          <w:lang w:val="es-VE"/>
        </w:rPr>
        <w:t xml:space="preserve"> </w:t>
      </w:r>
      <w:r w:rsidR="00DF6A31" w:rsidRPr="00072FA2">
        <w:rPr>
          <w:color w:val="auto"/>
          <w:sz w:val="20"/>
          <w:szCs w:val="20"/>
          <w:lang w:val="es-VE"/>
        </w:rPr>
        <w:t>asegura</w:t>
      </w:r>
      <w:r w:rsidRPr="00072FA2">
        <w:rPr>
          <w:color w:val="auto"/>
          <w:sz w:val="20"/>
          <w:szCs w:val="20"/>
          <w:lang w:val="es-VE"/>
        </w:rPr>
        <w:t>r</w:t>
      </w:r>
      <w:r w:rsidR="00DF6A31" w:rsidRPr="00072FA2">
        <w:rPr>
          <w:color w:val="auto"/>
          <w:sz w:val="20"/>
          <w:szCs w:val="20"/>
          <w:lang w:val="es-VE"/>
        </w:rPr>
        <w:t xml:space="preserve"> el debido resguardo de la información referente a las F</w:t>
      </w:r>
      <w:r w:rsidRPr="00072FA2">
        <w:rPr>
          <w:color w:val="auto"/>
          <w:sz w:val="20"/>
          <w:szCs w:val="20"/>
          <w:lang w:val="es-VE"/>
        </w:rPr>
        <w:t xml:space="preserve">uerzas Armadas y </w:t>
      </w:r>
      <w:r w:rsidR="00DF6A31" w:rsidRPr="00072FA2">
        <w:rPr>
          <w:color w:val="auto"/>
          <w:sz w:val="20"/>
          <w:szCs w:val="20"/>
          <w:lang w:val="es-VE"/>
        </w:rPr>
        <w:t>Policiales</w:t>
      </w:r>
      <w:r w:rsidRPr="00072FA2">
        <w:rPr>
          <w:color w:val="auto"/>
          <w:sz w:val="20"/>
          <w:szCs w:val="20"/>
          <w:lang w:val="es-VE"/>
        </w:rPr>
        <w:t>.</w:t>
      </w:r>
      <w:r w:rsidR="00072FA2" w:rsidRPr="00072FA2">
        <w:rPr>
          <w:color w:val="auto"/>
          <w:sz w:val="20"/>
          <w:szCs w:val="20"/>
          <w:lang w:val="es-VE"/>
        </w:rPr>
        <w:t xml:space="preserve"> </w:t>
      </w:r>
      <w:r w:rsidR="0083463B" w:rsidRPr="00072FA2">
        <w:rPr>
          <w:color w:val="auto"/>
          <w:sz w:val="20"/>
          <w:szCs w:val="20"/>
          <w:lang w:val="es-AR"/>
        </w:rPr>
        <w:t>Sostiene que e</w:t>
      </w:r>
      <w:r w:rsidR="00DF6A31" w:rsidRPr="00072FA2">
        <w:rPr>
          <w:color w:val="auto"/>
          <w:sz w:val="20"/>
          <w:szCs w:val="20"/>
          <w:lang w:val="es-VE"/>
        </w:rPr>
        <w:t>l 22 de mayo de 1991, el General Director de Carabineros Rodolfo Stange ofició al Juez del Primer Juzgado del Crimen de Osorno señalándole que</w:t>
      </w:r>
      <w:r w:rsidR="00A54DD8" w:rsidRPr="00072FA2">
        <w:rPr>
          <w:color w:val="auto"/>
          <w:sz w:val="20"/>
          <w:szCs w:val="20"/>
          <w:lang w:val="es-VE"/>
        </w:rPr>
        <w:t>,</w:t>
      </w:r>
      <w:r w:rsidR="00DF6A31" w:rsidRPr="00072FA2">
        <w:rPr>
          <w:color w:val="auto"/>
          <w:sz w:val="20"/>
          <w:szCs w:val="20"/>
          <w:lang w:val="es-VE"/>
        </w:rPr>
        <w:t xml:space="preserve"> dado el carácter secreto de dicha información, </w:t>
      </w:r>
      <w:r w:rsidR="00A54DD8" w:rsidRPr="00072FA2">
        <w:rPr>
          <w:color w:val="auto"/>
          <w:sz w:val="20"/>
          <w:szCs w:val="20"/>
          <w:lang w:val="es-VE"/>
        </w:rPr>
        <w:t>no puede acceder a la solicitud</w:t>
      </w:r>
      <w:r w:rsidR="00DF6A31" w:rsidRPr="00072FA2">
        <w:rPr>
          <w:color w:val="auto"/>
          <w:sz w:val="20"/>
          <w:szCs w:val="20"/>
          <w:lang w:val="es-VE"/>
        </w:rPr>
        <w:t xml:space="preserve">. </w:t>
      </w:r>
      <w:r w:rsidR="0083463B" w:rsidRPr="00072FA2">
        <w:rPr>
          <w:color w:val="auto"/>
          <w:sz w:val="20"/>
          <w:szCs w:val="20"/>
          <w:lang w:val="es-VE"/>
        </w:rPr>
        <w:t xml:space="preserve">Así, alega que </w:t>
      </w:r>
      <w:r w:rsidR="00DF6A31" w:rsidRPr="00072FA2">
        <w:rPr>
          <w:color w:val="auto"/>
          <w:sz w:val="20"/>
          <w:szCs w:val="20"/>
          <w:lang w:val="es-VE"/>
        </w:rPr>
        <w:t xml:space="preserve">el Juez resolvió elevar los </w:t>
      </w:r>
      <w:r w:rsidR="00DF6A31" w:rsidRPr="00072FA2">
        <w:rPr>
          <w:color w:val="auto"/>
          <w:sz w:val="20"/>
          <w:szCs w:val="20"/>
          <w:lang w:val="es-VE"/>
        </w:rPr>
        <w:lastRenderedPageBreak/>
        <w:t>autos a la Corte Suprema</w:t>
      </w:r>
      <w:r w:rsidR="0083463B" w:rsidRPr="00072FA2">
        <w:rPr>
          <w:color w:val="auto"/>
          <w:sz w:val="20"/>
          <w:szCs w:val="20"/>
          <w:lang w:val="es-VE"/>
        </w:rPr>
        <w:t xml:space="preserve"> el 30 de mayo de 1991 </w:t>
      </w:r>
      <w:r w:rsidR="00A54DD8" w:rsidRPr="00072FA2">
        <w:rPr>
          <w:color w:val="auto"/>
          <w:sz w:val="20"/>
          <w:szCs w:val="20"/>
          <w:lang w:val="es-VE"/>
        </w:rPr>
        <w:t>la cual fue resuelta</w:t>
      </w:r>
      <w:r w:rsidR="0083463B" w:rsidRPr="00072FA2">
        <w:rPr>
          <w:color w:val="auto"/>
          <w:sz w:val="20"/>
          <w:szCs w:val="20"/>
          <w:lang w:val="es-VE"/>
        </w:rPr>
        <w:t xml:space="preserve"> e</w:t>
      </w:r>
      <w:r w:rsidR="00DF6A31" w:rsidRPr="00072FA2">
        <w:rPr>
          <w:color w:val="auto"/>
          <w:sz w:val="20"/>
          <w:szCs w:val="20"/>
          <w:lang w:val="es-VE"/>
        </w:rPr>
        <w:t>l 5 de julio de 1991</w:t>
      </w:r>
      <w:r w:rsidR="00A54DD8" w:rsidRPr="00072FA2">
        <w:rPr>
          <w:color w:val="auto"/>
          <w:sz w:val="20"/>
          <w:szCs w:val="20"/>
          <w:lang w:val="es-VE"/>
        </w:rPr>
        <w:t xml:space="preserve">. Sostiene que </w:t>
      </w:r>
      <w:r w:rsidR="00DF6A31" w:rsidRPr="00072FA2">
        <w:rPr>
          <w:color w:val="auto"/>
          <w:sz w:val="20"/>
          <w:szCs w:val="20"/>
          <w:lang w:val="es-VE"/>
        </w:rPr>
        <w:t xml:space="preserve">la Corte Suprema </w:t>
      </w:r>
      <w:r w:rsidR="00A54DD8" w:rsidRPr="00072FA2">
        <w:rPr>
          <w:color w:val="auto"/>
          <w:sz w:val="20"/>
          <w:szCs w:val="20"/>
          <w:lang w:val="es-VE"/>
        </w:rPr>
        <w:t>mediante resolución</w:t>
      </w:r>
      <w:r w:rsidR="00DF6A31" w:rsidRPr="00072FA2">
        <w:rPr>
          <w:color w:val="auto"/>
          <w:sz w:val="20"/>
          <w:szCs w:val="20"/>
          <w:lang w:val="es-VE"/>
        </w:rPr>
        <w:t>, señal</w:t>
      </w:r>
      <w:r w:rsidR="00A54DD8" w:rsidRPr="00072FA2">
        <w:rPr>
          <w:color w:val="auto"/>
          <w:sz w:val="20"/>
          <w:szCs w:val="20"/>
          <w:lang w:val="es-VE"/>
        </w:rPr>
        <w:t>ó</w:t>
      </w:r>
      <w:r w:rsidR="0083463B" w:rsidRPr="00072FA2">
        <w:rPr>
          <w:color w:val="auto"/>
          <w:sz w:val="20"/>
          <w:szCs w:val="20"/>
          <w:lang w:val="es-VE"/>
        </w:rPr>
        <w:t xml:space="preserve"> q</w:t>
      </w:r>
      <w:r w:rsidR="00DF6A31" w:rsidRPr="00072FA2">
        <w:rPr>
          <w:color w:val="auto"/>
          <w:sz w:val="20"/>
          <w:szCs w:val="20"/>
          <w:lang w:val="es-VE"/>
        </w:rPr>
        <w:t>ue</w:t>
      </w:r>
      <w:r w:rsidR="00072FA2" w:rsidRPr="00072FA2">
        <w:rPr>
          <w:color w:val="auto"/>
          <w:sz w:val="20"/>
          <w:szCs w:val="20"/>
          <w:lang w:val="es-VE"/>
        </w:rPr>
        <w:t>,</w:t>
      </w:r>
      <w:r w:rsidR="00DF6A31" w:rsidRPr="00072FA2">
        <w:rPr>
          <w:color w:val="auto"/>
          <w:sz w:val="20"/>
          <w:szCs w:val="20"/>
          <w:lang w:val="es-VE"/>
        </w:rPr>
        <w:t xml:space="preserve"> </w:t>
      </w:r>
      <w:r w:rsidR="00A54DD8" w:rsidRPr="00072FA2">
        <w:rPr>
          <w:color w:val="auto"/>
          <w:sz w:val="20"/>
          <w:szCs w:val="20"/>
          <w:lang w:val="es-VE"/>
        </w:rPr>
        <w:t xml:space="preserve">de </w:t>
      </w:r>
      <w:r w:rsidR="00DF6A31" w:rsidRPr="00072FA2">
        <w:rPr>
          <w:color w:val="auto"/>
          <w:sz w:val="20"/>
          <w:szCs w:val="20"/>
          <w:lang w:val="es-VE"/>
        </w:rPr>
        <w:t xml:space="preserve">conformidad con lo establecido en el Código de Procedimiento Penal, </w:t>
      </w:r>
      <w:r w:rsidR="00072FA2" w:rsidRPr="00072FA2">
        <w:rPr>
          <w:color w:val="auto"/>
          <w:sz w:val="20"/>
          <w:szCs w:val="20"/>
          <w:lang w:val="es-VE"/>
        </w:rPr>
        <w:t xml:space="preserve">no se hace lugar recabar la información en tanto procedía </w:t>
      </w:r>
      <w:r w:rsidR="00DF6A31" w:rsidRPr="00072FA2">
        <w:rPr>
          <w:color w:val="auto"/>
          <w:sz w:val="20"/>
          <w:szCs w:val="20"/>
          <w:lang w:val="es-VE"/>
        </w:rPr>
        <w:t xml:space="preserve">establecer </w:t>
      </w:r>
      <w:r w:rsidR="00072FA2" w:rsidRPr="00072FA2">
        <w:rPr>
          <w:color w:val="auto"/>
          <w:sz w:val="20"/>
          <w:szCs w:val="20"/>
          <w:lang w:val="es-VE"/>
        </w:rPr>
        <w:t xml:space="preserve">que </w:t>
      </w:r>
      <w:r w:rsidR="00DF6A31" w:rsidRPr="00072FA2">
        <w:rPr>
          <w:color w:val="auto"/>
          <w:sz w:val="20"/>
          <w:szCs w:val="20"/>
          <w:lang w:val="es-VE"/>
        </w:rPr>
        <w:t>la responsabilidad penal del inculpado</w:t>
      </w:r>
      <w:r w:rsidR="0083463B" w:rsidRPr="00072FA2">
        <w:rPr>
          <w:color w:val="auto"/>
          <w:sz w:val="20"/>
          <w:szCs w:val="20"/>
          <w:lang w:val="es-VE"/>
        </w:rPr>
        <w:t xml:space="preserve"> </w:t>
      </w:r>
      <w:r w:rsidR="00072FA2" w:rsidRPr="00072FA2">
        <w:rPr>
          <w:color w:val="auto"/>
          <w:sz w:val="20"/>
          <w:szCs w:val="20"/>
          <w:lang w:val="es-VE"/>
        </w:rPr>
        <w:t xml:space="preserve">se encuentra extinguida agregando </w:t>
      </w:r>
      <w:r w:rsidR="008B0D8C" w:rsidRPr="00072FA2">
        <w:rPr>
          <w:color w:val="auto"/>
          <w:sz w:val="20"/>
          <w:szCs w:val="20"/>
          <w:lang w:val="es-VE"/>
        </w:rPr>
        <w:t xml:space="preserve">además que </w:t>
      </w:r>
      <w:r w:rsidR="00DF6A31" w:rsidRPr="00072FA2">
        <w:rPr>
          <w:color w:val="auto"/>
          <w:sz w:val="20"/>
          <w:szCs w:val="20"/>
          <w:lang w:val="es-VE"/>
        </w:rPr>
        <w:t xml:space="preserve">los hechos </w:t>
      </w:r>
      <w:r w:rsidR="00072FA2" w:rsidRPr="00072FA2">
        <w:rPr>
          <w:color w:val="auto"/>
          <w:sz w:val="20"/>
          <w:szCs w:val="20"/>
          <w:lang w:val="es-VE"/>
        </w:rPr>
        <w:t xml:space="preserve">presentados estarían </w:t>
      </w:r>
      <w:r w:rsidR="00DF6A31" w:rsidRPr="00072FA2">
        <w:rPr>
          <w:color w:val="auto"/>
          <w:sz w:val="20"/>
          <w:szCs w:val="20"/>
          <w:lang w:val="es-VE"/>
        </w:rPr>
        <w:t>comprendidos también en las disposiciones del Decreto Ley N</w:t>
      </w:r>
      <w:r w:rsidR="0083463B" w:rsidRPr="00072FA2">
        <w:rPr>
          <w:color w:val="auto"/>
          <w:sz w:val="20"/>
          <w:szCs w:val="20"/>
          <w:lang w:val="es-VE"/>
        </w:rPr>
        <w:t xml:space="preserve">o. </w:t>
      </w:r>
      <w:r w:rsidR="00DF6A31" w:rsidRPr="00072FA2">
        <w:rPr>
          <w:color w:val="auto"/>
          <w:sz w:val="20"/>
          <w:szCs w:val="20"/>
          <w:lang w:val="es-VE"/>
        </w:rPr>
        <w:t xml:space="preserve">2.191 de Amnistía. </w:t>
      </w:r>
    </w:p>
    <w:p w14:paraId="5FAC07FF" w14:textId="0785C03D" w:rsidR="00C7214F" w:rsidRPr="00FA2807" w:rsidRDefault="00A86888" w:rsidP="00D6176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VE"/>
        </w:rPr>
      </w:pPr>
      <w:r>
        <w:rPr>
          <w:color w:val="auto"/>
          <w:sz w:val="20"/>
          <w:szCs w:val="20"/>
          <w:lang w:val="es-AR"/>
        </w:rPr>
        <w:t>En materia civil</w:t>
      </w:r>
      <w:r w:rsidR="0083463B" w:rsidRPr="008B0D8C">
        <w:rPr>
          <w:color w:val="auto"/>
          <w:sz w:val="20"/>
          <w:szCs w:val="20"/>
          <w:lang w:val="es-AR"/>
        </w:rPr>
        <w:t xml:space="preserve">, argumenta que la familia de la presunta víctima interpuso el 10 de mayo de 2001 </w:t>
      </w:r>
      <w:r w:rsidR="008B0D8C" w:rsidRPr="008B0D8C">
        <w:rPr>
          <w:color w:val="auto"/>
          <w:sz w:val="20"/>
          <w:szCs w:val="20"/>
          <w:lang w:val="es-AR"/>
        </w:rPr>
        <w:t xml:space="preserve">una acción </w:t>
      </w:r>
      <w:r w:rsidR="0083463B" w:rsidRPr="008B0D8C">
        <w:rPr>
          <w:color w:val="auto"/>
          <w:sz w:val="20"/>
          <w:szCs w:val="20"/>
          <w:lang w:val="es-AR"/>
        </w:rPr>
        <w:t xml:space="preserve">ante el </w:t>
      </w:r>
      <w:r w:rsidR="0083463B" w:rsidRPr="008B0D8C">
        <w:rPr>
          <w:color w:val="auto"/>
          <w:sz w:val="20"/>
          <w:szCs w:val="20"/>
          <w:lang w:val="es-VE"/>
        </w:rPr>
        <w:t xml:space="preserve">Quinto </w:t>
      </w:r>
      <w:r w:rsidR="00DF6A31" w:rsidRPr="008B0D8C">
        <w:rPr>
          <w:color w:val="auto"/>
          <w:sz w:val="20"/>
          <w:szCs w:val="20"/>
          <w:lang w:val="es-VE"/>
        </w:rPr>
        <w:t>Juzgado Civil de Santiago</w:t>
      </w:r>
      <w:r w:rsidR="0083463B" w:rsidRPr="008B0D8C">
        <w:rPr>
          <w:color w:val="auto"/>
          <w:sz w:val="20"/>
          <w:szCs w:val="20"/>
          <w:lang w:val="es-VE"/>
        </w:rPr>
        <w:t xml:space="preserve"> solicitando indemnización económica</w:t>
      </w:r>
      <w:r w:rsidR="008B0D8C" w:rsidRPr="008B0D8C">
        <w:rPr>
          <w:color w:val="auto"/>
          <w:sz w:val="20"/>
          <w:szCs w:val="20"/>
          <w:lang w:val="es-VE"/>
        </w:rPr>
        <w:t xml:space="preserve"> por el daño moral causado</w:t>
      </w:r>
      <w:r w:rsidR="0083463B" w:rsidRPr="008B0D8C">
        <w:rPr>
          <w:color w:val="auto"/>
          <w:sz w:val="20"/>
          <w:szCs w:val="20"/>
          <w:lang w:val="es-VE"/>
        </w:rPr>
        <w:t xml:space="preserve">. En tal sentido, sostiene que dicho tribunal emitió el 31 de mayo de 2005 </w:t>
      </w:r>
      <w:r w:rsidR="00DF6A31" w:rsidRPr="008B0D8C">
        <w:rPr>
          <w:color w:val="auto"/>
          <w:sz w:val="20"/>
          <w:szCs w:val="20"/>
          <w:lang w:val="es-VE"/>
        </w:rPr>
        <w:t>sentencia acogi</w:t>
      </w:r>
      <w:r w:rsidR="0083463B" w:rsidRPr="008B0D8C">
        <w:rPr>
          <w:color w:val="auto"/>
          <w:sz w:val="20"/>
          <w:szCs w:val="20"/>
          <w:lang w:val="es-VE"/>
        </w:rPr>
        <w:t>endo</w:t>
      </w:r>
      <w:r w:rsidR="00DF6A31" w:rsidRPr="008B0D8C">
        <w:rPr>
          <w:color w:val="auto"/>
          <w:sz w:val="20"/>
          <w:szCs w:val="20"/>
          <w:lang w:val="es-VE"/>
        </w:rPr>
        <w:t xml:space="preserve"> la pretensión </w:t>
      </w:r>
      <w:r w:rsidR="0083463B" w:rsidRPr="008B0D8C">
        <w:rPr>
          <w:color w:val="auto"/>
          <w:sz w:val="20"/>
          <w:szCs w:val="20"/>
          <w:lang w:val="es-VE"/>
        </w:rPr>
        <w:t xml:space="preserve">y resolvió </w:t>
      </w:r>
      <w:r w:rsidR="00DF6A31" w:rsidRPr="008B0D8C">
        <w:rPr>
          <w:color w:val="auto"/>
          <w:sz w:val="20"/>
          <w:szCs w:val="20"/>
          <w:lang w:val="es-VE"/>
        </w:rPr>
        <w:t xml:space="preserve">concederle una indemnización. </w:t>
      </w:r>
      <w:r w:rsidR="008B0D8C" w:rsidRPr="008B0D8C">
        <w:rPr>
          <w:color w:val="auto"/>
          <w:sz w:val="20"/>
          <w:szCs w:val="20"/>
          <w:lang w:val="es-VE"/>
        </w:rPr>
        <w:t>No obstante, la parte peticionaria explica que, en razón de un r</w:t>
      </w:r>
      <w:r w:rsidR="00DF6A31" w:rsidRPr="008B0D8C">
        <w:rPr>
          <w:color w:val="auto"/>
          <w:sz w:val="20"/>
          <w:szCs w:val="20"/>
          <w:lang w:val="es-VE"/>
        </w:rPr>
        <w:t>ecurso de apelación, la Corte de Apelaciones de Santiago</w:t>
      </w:r>
      <w:r w:rsidR="008B0D8C" w:rsidRPr="008B0D8C">
        <w:rPr>
          <w:color w:val="auto"/>
          <w:sz w:val="20"/>
          <w:szCs w:val="20"/>
          <w:lang w:val="es-VE"/>
        </w:rPr>
        <w:t xml:space="preserve"> decidió</w:t>
      </w:r>
      <w:r w:rsidR="00DF6A31" w:rsidRPr="008B0D8C">
        <w:rPr>
          <w:color w:val="auto"/>
          <w:sz w:val="20"/>
          <w:szCs w:val="20"/>
          <w:lang w:val="es-VE"/>
        </w:rPr>
        <w:t xml:space="preserve"> revoc</w:t>
      </w:r>
      <w:r w:rsidR="008B0D8C" w:rsidRPr="008B0D8C">
        <w:rPr>
          <w:color w:val="auto"/>
          <w:sz w:val="20"/>
          <w:szCs w:val="20"/>
          <w:lang w:val="es-VE"/>
        </w:rPr>
        <w:t xml:space="preserve">ar </w:t>
      </w:r>
      <w:r w:rsidR="00DF6A31" w:rsidRPr="008B0D8C">
        <w:rPr>
          <w:color w:val="auto"/>
          <w:sz w:val="20"/>
          <w:szCs w:val="20"/>
          <w:lang w:val="es-VE"/>
        </w:rPr>
        <w:t>el fallo favorable a las pretensiones de las víctimas</w:t>
      </w:r>
      <w:r w:rsidR="008B0D8C" w:rsidRPr="008B0D8C">
        <w:rPr>
          <w:color w:val="auto"/>
          <w:sz w:val="20"/>
          <w:szCs w:val="20"/>
          <w:lang w:val="es-VE"/>
        </w:rPr>
        <w:t>, razón por la cual se presentó un r</w:t>
      </w:r>
      <w:r w:rsidR="00DF6A31" w:rsidRPr="008B0D8C">
        <w:rPr>
          <w:color w:val="auto"/>
          <w:sz w:val="20"/>
          <w:szCs w:val="20"/>
          <w:lang w:val="es-VE"/>
        </w:rPr>
        <w:t>ecurso de casación</w:t>
      </w:r>
      <w:r w:rsidR="008B0D8C" w:rsidRPr="008B0D8C">
        <w:rPr>
          <w:color w:val="auto"/>
          <w:sz w:val="20"/>
          <w:szCs w:val="20"/>
          <w:lang w:val="es-VE"/>
        </w:rPr>
        <w:t xml:space="preserve"> el 10 de marzo de 2009. Destaca que el 27 de mayo de 2011 la Tercera Sala Constitucional de la Corte Suprema de Justicia resolvió </w:t>
      </w:r>
      <w:r w:rsidR="00DF6A31" w:rsidRPr="008B0D8C">
        <w:rPr>
          <w:color w:val="auto"/>
          <w:sz w:val="20"/>
          <w:szCs w:val="20"/>
          <w:lang w:val="es-VE"/>
        </w:rPr>
        <w:t>que las pretensiones de las víctimas se basan en acciones ya prescritas según las reglas del derecho civil chileno y, en consecuencia, confirm</w:t>
      </w:r>
      <w:r w:rsidR="008B0D8C" w:rsidRPr="008B0D8C">
        <w:rPr>
          <w:color w:val="auto"/>
          <w:sz w:val="20"/>
          <w:szCs w:val="20"/>
          <w:lang w:val="es-VE"/>
        </w:rPr>
        <w:t xml:space="preserve">ó </w:t>
      </w:r>
      <w:r w:rsidR="00DF6A31" w:rsidRPr="008B0D8C">
        <w:rPr>
          <w:color w:val="auto"/>
          <w:sz w:val="20"/>
          <w:szCs w:val="20"/>
          <w:lang w:val="es-VE"/>
        </w:rPr>
        <w:t xml:space="preserve">el fallo que denegó las indemnizaciones. </w:t>
      </w:r>
      <w:r w:rsidR="008B0D8C" w:rsidRPr="008B0D8C">
        <w:rPr>
          <w:color w:val="auto"/>
          <w:sz w:val="20"/>
          <w:szCs w:val="20"/>
          <w:lang w:val="es-VE"/>
        </w:rPr>
        <w:t xml:space="preserve">En este respecto, precisa </w:t>
      </w:r>
      <w:r w:rsidR="008B0D8C">
        <w:rPr>
          <w:sz w:val="20"/>
          <w:szCs w:val="20"/>
          <w:lang w:val="es-VE"/>
        </w:rPr>
        <w:t xml:space="preserve">que </w:t>
      </w:r>
      <w:r w:rsidR="00DF6A31" w:rsidRPr="0083463B">
        <w:rPr>
          <w:sz w:val="20"/>
          <w:szCs w:val="20"/>
          <w:lang w:val="es-VE"/>
        </w:rPr>
        <w:t>la Corte Suprema el 18</w:t>
      </w:r>
      <w:r w:rsidR="008B0D8C">
        <w:rPr>
          <w:sz w:val="20"/>
          <w:szCs w:val="20"/>
          <w:lang w:val="es-VE"/>
        </w:rPr>
        <w:t xml:space="preserve"> de marzo del mismo año </w:t>
      </w:r>
      <w:r w:rsidR="00DF6A31" w:rsidRPr="0083463B">
        <w:rPr>
          <w:sz w:val="20"/>
          <w:szCs w:val="20"/>
          <w:lang w:val="es-VE"/>
        </w:rPr>
        <w:t xml:space="preserve">formuló un llamado a una conciliación entre las partes </w:t>
      </w:r>
      <w:r w:rsidR="008B0D8C">
        <w:rPr>
          <w:sz w:val="20"/>
          <w:szCs w:val="20"/>
          <w:lang w:val="es-VE"/>
        </w:rPr>
        <w:t xml:space="preserve">sin embargo </w:t>
      </w:r>
      <w:r w:rsidR="00DF6A31" w:rsidRPr="0083463B">
        <w:rPr>
          <w:sz w:val="20"/>
          <w:szCs w:val="20"/>
          <w:lang w:val="es-VE"/>
        </w:rPr>
        <w:t xml:space="preserve">oferta fue rechazada por el Fisco de Chile. </w:t>
      </w:r>
      <w:r w:rsidR="008B0D8C">
        <w:rPr>
          <w:sz w:val="20"/>
          <w:szCs w:val="20"/>
          <w:lang w:val="es-VE"/>
        </w:rPr>
        <w:t>Por último, destaca que e</w:t>
      </w:r>
      <w:r w:rsidR="00DF6A31" w:rsidRPr="0083463B">
        <w:rPr>
          <w:sz w:val="20"/>
          <w:szCs w:val="20"/>
          <w:lang w:val="es-VE"/>
        </w:rPr>
        <w:t xml:space="preserve">l </w:t>
      </w:r>
      <w:r w:rsidR="008B0D8C">
        <w:rPr>
          <w:sz w:val="20"/>
          <w:szCs w:val="20"/>
          <w:lang w:val="es-VE"/>
        </w:rPr>
        <w:t>J</w:t>
      </w:r>
      <w:r w:rsidR="00DF6A31" w:rsidRPr="0083463B">
        <w:rPr>
          <w:sz w:val="20"/>
          <w:szCs w:val="20"/>
          <w:lang w:val="es-VE"/>
        </w:rPr>
        <w:t xml:space="preserve">uzgado </w:t>
      </w:r>
      <w:r w:rsidR="008B0D8C">
        <w:rPr>
          <w:sz w:val="20"/>
          <w:szCs w:val="20"/>
          <w:lang w:val="es-VE"/>
        </w:rPr>
        <w:t>C</w:t>
      </w:r>
      <w:r w:rsidR="00DF6A31" w:rsidRPr="0083463B">
        <w:rPr>
          <w:sz w:val="20"/>
          <w:szCs w:val="20"/>
          <w:lang w:val="es-VE"/>
        </w:rPr>
        <w:t xml:space="preserve">ivil decretó </w:t>
      </w:r>
      <w:r w:rsidR="008B0D8C">
        <w:rPr>
          <w:sz w:val="20"/>
          <w:szCs w:val="20"/>
          <w:lang w:val="es-VE"/>
        </w:rPr>
        <w:t xml:space="preserve">el 13 de junio de 2011 el cúmplase y, posteriormente, ordenó </w:t>
      </w:r>
      <w:r w:rsidR="00DF6A31" w:rsidRPr="0083463B">
        <w:rPr>
          <w:sz w:val="20"/>
          <w:szCs w:val="20"/>
          <w:lang w:val="es-VE"/>
        </w:rPr>
        <w:t xml:space="preserve">el </w:t>
      </w:r>
      <w:r w:rsidR="00DF6A31" w:rsidRPr="00FA2807">
        <w:rPr>
          <w:color w:val="auto"/>
          <w:sz w:val="20"/>
          <w:szCs w:val="20"/>
          <w:lang w:val="es-VE"/>
        </w:rPr>
        <w:t>archivo del expediente.</w:t>
      </w:r>
      <w:r w:rsidR="00C7214F" w:rsidRPr="00FA2807">
        <w:rPr>
          <w:color w:val="auto"/>
          <w:sz w:val="20"/>
          <w:szCs w:val="20"/>
          <w:lang w:val="es-VE"/>
        </w:rPr>
        <w:t xml:space="preserve"> </w:t>
      </w:r>
      <w:r w:rsidR="008B0D8C" w:rsidRPr="00FA2807">
        <w:rPr>
          <w:color w:val="auto"/>
          <w:sz w:val="20"/>
          <w:szCs w:val="20"/>
          <w:lang w:val="es-VE"/>
        </w:rPr>
        <w:t xml:space="preserve">Frente a lo descrito, la parte peticionaria asegura que </w:t>
      </w:r>
      <w:r w:rsidR="00C7214F" w:rsidRPr="00FA2807">
        <w:rPr>
          <w:color w:val="auto"/>
          <w:sz w:val="20"/>
          <w:szCs w:val="20"/>
          <w:lang w:val="es-VE"/>
        </w:rPr>
        <w:t>ha</w:t>
      </w:r>
      <w:r w:rsidR="008B0D8C" w:rsidRPr="00FA2807">
        <w:rPr>
          <w:color w:val="auto"/>
          <w:sz w:val="20"/>
          <w:szCs w:val="20"/>
          <w:lang w:val="es-VE"/>
        </w:rPr>
        <w:t>n sido</w:t>
      </w:r>
      <w:r w:rsidR="00C7214F" w:rsidRPr="00FA2807">
        <w:rPr>
          <w:color w:val="auto"/>
          <w:sz w:val="20"/>
          <w:szCs w:val="20"/>
          <w:lang w:val="es-VE"/>
        </w:rPr>
        <w:t xml:space="preserve"> agotado</w:t>
      </w:r>
      <w:r w:rsidR="008B0D8C" w:rsidRPr="00FA2807">
        <w:rPr>
          <w:color w:val="auto"/>
          <w:sz w:val="20"/>
          <w:szCs w:val="20"/>
          <w:lang w:val="es-VE"/>
        </w:rPr>
        <w:t>s</w:t>
      </w:r>
      <w:r w:rsidR="00C7214F" w:rsidRPr="00FA2807">
        <w:rPr>
          <w:color w:val="auto"/>
          <w:sz w:val="20"/>
          <w:szCs w:val="20"/>
          <w:lang w:val="es-VE"/>
        </w:rPr>
        <w:t xml:space="preserve"> la totalidad de los recursos disponibles a nivel interno para procurar la obtención de una indemnización. </w:t>
      </w:r>
    </w:p>
    <w:p w14:paraId="1D45068C" w14:textId="4DADC86A" w:rsidR="00E10040" w:rsidRPr="008B0D8C" w:rsidRDefault="008B0D8C" w:rsidP="00D6176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FA2807">
        <w:rPr>
          <w:color w:val="auto"/>
          <w:sz w:val="20"/>
          <w:szCs w:val="20"/>
          <w:lang w:val="es-AR"/>
        </w:rPr>
        <w:t>Por su parte</w:t>
      </w:r>
      <w:r w:rsidR="00C7214F" w:rsidRPr="00FA2807">
        <w:rPr>
          <w:color w:val="auto"/>
          <w:sz w:val="20"/>
          <w:szCs w:val="20"/>
          <w:lang w:val="es-AR"/>
        </w:rPr>
        <w:t xml:space="preserve">, el Estado alega que la parte peticionaria </w:t>
      </w:r>
      <w:r w:rsidRPr="00FA2807">
        <w:rPr>
          <w:color w:val="auto"/>
          <w:sz w:val="20"/>
          <w:szCs w:val="20"/>
          <w:lang w:val="es-AR"/>
        </w:rPr>
        <w:t xml:space="preserve">denuncia </w:t>
      </w:r>
      <w:r w:rsidR="00C7214F" w:rsidRPr="00FA2807">
        <w:rPr>
          <w:color w:val="auto"/>
          <w:sz w:val="20"/>
          <w:szCs w:val="20"/>
          <w:lang w:val="es-AR"/>
        </w:rPr>
        <w:t>presuntas violaciones que se or</w:t>
      </w:r>
      <w:r w:rsidRPr="00FA2807">
        <w:rPr>
          <w:color w:val="auto"/>
          <w:sz w:val="20"/>
          <w:szCs w:val="20"/>
          <w:lang w:val="es-AR"/>
        </w:rPr>
        <w:t xml:space="preserve">iginan </w:t>
      </w:r>
      <w:r w:rsidR="00C7214F" w:rsidRPr="00FA2807">
        <w:rPr>
          <w:color w:val="auto"/>
          <w:sz w:val="20"/>
          <w:szCs w:val="20"/>
          <w:lang w:val="es-AR"/>
        </w:rPr>
        <w:t>en dos hechos diferentes</w:t>
      </w:r>
      <w:r w:rsidRPr="00FA2807">
        <w:rPr>
          <w:color w:val="auto"/>
          <w:sz w:val="20"/>
          <w:szCs w:val="20"/>
          <w:lang w:val="es-AR"/>
        </w:rPr>
        <w:t xml:space="preserve">; </w:t>
      </w:r>
      <w:r w:rsidR="00C7214F" w:rsidRPr="00FA2807">
        <w:rPr>
          <w:color w:val="auto"/>
          <w:sz w:val="20"/>
          <w:szCs w:val="20"/>
          <w:lang w:val="es-AR"/>
        </w:rPr>
        <w:t xml:space="preserve">la investigación penal llevada sobre la detención de la presunta </w:t>
      </w:r>
      <w:r w:rsidRPr="00FA2807">
        <w:rPr>
          <w:color w:val="auto"/>
          <w:sz w:val="20"/>
          <w:szCs w:val="20"/>
          <w:lang w:val="es-AR"/>
        </w:rPr>
        <w:t>víctima</w:t>
      </w:r>
      <w:r w:rsidR="00C7214F" w:rsidRPr="00FA2807">
        <w:rPr>
          <w:color w:val="auto"/>
          <w:sz w:val="20"/>
          <w:szCs w:val="20"/>
          <w:lang w:val="es-AR"/>
        </w:rPr>
        <w:t xml:space="preserve"> el 24 de septiembre de 1973 y los resultados de las acciones civiles </w:t>
      </w:r>
      <w:r w:rsidR="00C7214F" w:rsidRPr="008B0D8C">
        <w:rPr>
          <w:sz w:val="20"/>
          <w:szCs w:val="20"/>
          <w:lang w:val="es-AR"/>
        </w:rPr>
        <w:t xml:space="preserve">de indemnización que tuvieron inicio el 10 de mayo de 2001. </w:t>
      </w:r>
      <w:r w:rsidRPr="008B0D8C">
        <w:rPr>
          <w:sz w:val="20"/>
          <w:szCs w:val="20"/>
          <w:lang w:val="es-AR"/>
        </w:rPr>
        <w:t>En tal sentido, argumenta que a</w:t>
      </w:r>
      <w:r w:rsidR="00C7214F" w:rsidRPr="008B0D8C">
        <w:rPr>
          <w:sz w:val="20"/>
          <w:szCs w:val="20"/>
          <w:lang w:val="es-AR"/>
        </w:rPr>
        <w:t xml:space="preserve">mbos hechos tienen implicaciones diferentes en el análisis de </w:t>
      </w:r>
      <w:r w:rsidRPr="008B0D8C">
        <w:rPr>
          <w:sz w:val="20"/>
          <w:szCs w:val="20"/>
          <w:lang w:val="es-AR"/>
        </w:rPr>
        <w:t>admisibilidad</w:t>
      </w:r>
      <w:r w:rsidR="00C7214F" w:rsidRPr="008B0D8C">
        <w:rPr>
          <w:sz w:val="20"/>
          <w:szCs w:val="20"/>
          <w:lang w:val="es-AR"/>
        </w:rPr>
        <w:t xml:space="preserve"> de la petición y por tanto tienen que</w:t>
      </w:r>
      <w:r w:rsidRPr="008B0D8C">
        <w:rPr>
          <w:sz w:val="20"/>
          <w:szCs w:val="20"/>
          <w:lang w:val="es-AR"/>
        </w:rPr>
        <w:t xml:space="preserve"> ser analizados </w:t>
      </w:r>
      <w:r w:rsidR="00C7214F" w:rsidRPr="008B0D8C">
        <w:rPr>
          <w:sz w:val="20"/>
          <w:szCs w:val="20"/>
          <w:lang w:val="es-AR"/>
        </w:rPr>
        <w:t xml:space="preserve">separadamente. </w:t>
      </w:r>
      <w:r w:rsidRPr="008B0D8C">
        <w:rPr>
          <w:sz w:val="20"/>
          <w:szCs w:val="20"/>
          <w:lang w:val="es-AR"/>
        </w:rPr>
        <w:t xml:space="preserve">En relación a la investigación penal, </w:t>
      </w:r>
      <w:r w:rsidR="001718F1" w:rsidRPr="008B0D8C">
        <w:rPr>
          <w:sz w:val="20"/>
          <w:szCs w:val="20"/>
          <w:lang w:val="es-AR"/>
        </w:rPr>
        <w:t xml:space="preserve">el </w:t>
      </w:r>
      <w:r>
        <w:rPr>
          <w:sz w:val="20"/>
          <w:szCs w:val="20"/>
          <w:lang w:val="es-AR"/>
        </w:rPr>
        <w:t>E</w:t>
      </w:r>
      <w:r w:rsidR="001718F1" w:rsidRPr="008B0D8C">
        <w:rPr>
          <w:sz w:val="20"/>
          <w:szCs w:val="20"/>
          <w:lang w:val="es-AR"/>
        </w:rPr>
        <w:t xml:space="preserve">stado estima que los hechos </w:t>
      </w:r>
      <w:r w:rsidR="00FA2807">
        <w:rPr>
          <w:sz w:val="20"/>
          <w:szCs w:val="20"/>
          <w:lang w:val="es-AR"/>
        </w:rPr>
        <w:t xml:space="preserve">alegados en la presenta petición </w:t>
      </w:r>
      <w:r w:rsidR="001718F1" w:rsidRPr="008B0D8C">
        <w:rPr>
          <w:sz w:val="20"/>
          <w:szCs w:val="20"/>
          <w:lang w:val="es-AR"/>
        </w:rPr>
        <w:t xml:space="preserve">se encuentran fuera de la competencia temporal de la </w:t>
      </w:r>
      <w:r>
        <w:rPr>
          <w:sz w:val="20"/>
          <w:szCs w:val="20"/>
          <w:lang w:val="es-AR"/>
        </w:rPr>
        <w:t>C</w:t>
      </w:r>
      <w:r w:rsidR="001718F1" w:rsidRPr="008B0D8C">
        <w:rPr>
          <w:sz w:val="20"/>
          <w:szCs w:val="20"/>
          <w:lang w:val="es-AR"/>
        </w:rPr>
        <w:t>omisión</w:t>
      </w:r>
      <w:r>
        <w:rPr>
          <w:sz w:val="20"/>
          <w:szCs w:val="20"/>
          <w:lang w:val="es-AR"/>
        </w:rPr>
        <w:t xml:space="preserve"> en tanto el </w:t>
      </w:r>
      <w:r w:rsidR="00FA2807" w:rsidRPr="008B0D8C">
        <w:rPr>
          <w:sz w:val="20"/>
          <w:szCs w:val="20"/>
          <w:lang w:val="es-AR"/>
        </w:rPr>
        <w:t>depósito</w:t>
      </w:r>
      <w:r w:rsidR="001718F1" w:rsidRPr="008B0D8C">
        <w:rPr>
          <w:sz w:val="20"/>
          <w:szCs w:val="20"/>
          <w:lang w:val="es-AR"/>
        </w:rPr>
        <w:t xml:space="preserve"> </w:t>
      </w:r>
      <w:r w:rsidR="00FA2807">
        <w:rPr>
          <w:sz w:val="20"/>
          <w:szCs w:val="20"/>
          <w:lang w:val="es-AR"/>
        </w:rPr>
        <w:t>d</w:t>
      </w:r>
      <w:r w:rsidR="001718F1" w:rsidRPr="008B0D8C">
        <w:rPr>
          <w:sz w:val="20"/>
          <w:szCs w:val="20"/>
          <w:lang w:val="es-AR"/>
        </w:rPr>
        <w:t xml:space="preserve">el </w:t>
      </w:r>
      <w:r w:rsidR="00FA2807" w:rsidRPr="008B0D8C">
        <w:rPr>
          <w:sz w:val="20"/>
          <w:szCs w:val="20"/>
          <w:lang w:val="es-AR"/>
        </w:rPr>
        <w:t>instrumento</w:t>
      </w:r>
      <w:r w:rsidR="001718F1" w:rsidRPr="008B0D8C">
        <w:rPr>
          <w:sz w:val="20"/>
          <w:szCs w:val="20"/>
          <w:lang w:val="es-AR"/>
        </w:rPr>
        <w:t xml:space="preserve"> de ratificación de</w:t>
      </w:r>
      <w:r w:rsidR="00FA2807">
        <w:rPr>
          <w:sz w:val="20"/>
          <w:szCs w:val="20"/>
          <w:lang w:val="es-AR"/>
        </w:rPr>
        <w:t xml:space="preserve"> l</w:t>
      </w:r>
      <w:r w:rsidR="001718F1" w:rsidRPr="008B0D8C">
        <w:rPr>
          <w:sz w:val="20"/>
          <w:szCs w:val="20"/>
          <w:lang w:val="es-AR"/>
        </w:rPr>
        <w:t>a</w:t>
      </w:r>
      <w:r w:rsidR="00FA2807">
        <w:rPr>
          <w:sz w:val="20"/>
          <w:szCs w:val="20"/>
          <w:lang w:val="es-AR"/>
        </w:rPr>
        <w:t xml:space="preserve"> C</w:t>
      </w:r>
      <w:r w:rsidR="001718F1" w:rsidRPr="008B0D8C">
        <w:rPr>
          <w:sz w:val="20"/>
          <w:szCs w:val="20"/>
          <w:lang w:val="es-AR"/>
        </w:rPr>
        <w:t>onvenci</w:t>
      </w:r>
      <w:r w:rsidR="00FA2807">
        <w:rPr>
          <w:sz w:val="20"/>
          <w:szCs w:val="20"/>
          <w:lang w:val="es-AR"/>
        </w:rPr>
        <w:t>ó</w:t>
      </w:r>
      <w:r w:rsidR="001718F1" w:rsidRPr="008B0D8C">
        <w:rPr>
          <w:sz w:val="20"/>
          <w:szCs w:val="20"/>
          <w:lang w:val="es-AR"/>
        </w:rPr>
        <w:t xml:space="preserve">n </w:t>
      </w:r>
      <w:r w:rsidR="00FA2807">
        <w:rPr>
          <w:sz w:val="20"/>
          <w:szCs w:val="20"/>
          <w:lang w:val="es-AR"/>
        </w:rPr>
        <w:t>A</w:t>
      </w:r>
      <w:r w:rsidR="001718F1" w:rsidRPr="008B0D8C">
        <w:rPr>
          <w:sz w:val="20"/>
          <w:szCs w:val="20"/>
          <w:lang w:val="es-AR"/>
        </w:rPr>
        <w:t xml:space="preserve">mericana </w:t>
      </w:r>
      <w:r w:rsidR="00FA2807">
        <w:rPr>
          <w:sz w:val="20"/>
          <w:szCs w:val="20"/>
          <w:lang w:val="es-AR"/>
        </w:rPr>
        <w:t xml:space="preserve">fue realizado </w:t>
      </w:r>
      <w:r w:rsidR="001718F1" w:rsidRPr="008B0D8C">
        <w:rPr>
          <w:sz w:val="20"/>
          <w:szCs w:val="20"/>
          <w:lang w:val="es-AR"/>
        </w:rPr>
        <w:t xml:space="preserve">el 21 de </w:t>
      </w:r>
      <w:r w:rsidR="00FA2807" w:rsidRPr="008B0D8C">
        <w:rPr>
          <w:sz w:val="20"/>
          <w:szCs w:val="20"/>
          <w:lang w:val="es-AR"/>
        </w:rPr>
        <w:t>agosto</w:t>
      </w:r>
      <w:r w:rsidR="001718F1" w:rsidRPr="008B0D8C">
        <w:rPr>
          <w:sz w:val="20"/>
          <w:szCs w:val="20"/>
          <w:lang w:val="es-AR"/>
        </w:rPr>
        <w:t xml:space="preserve"> de 1990</w:t>
      </w:r>
      <w:r w:rsidR="00FA2807">
        <w:rPr>
          <w:sz w:val="20"/>
          <w:szCs w:val="20"/>
          <w:lang w:val="es-AR"/>
        </w:rPr>
        <w:t xml:space="preserve">. </w:t>
      </w:r>
      <w:r w:rsidR="00C50990">
        <w:rPr>
          <w:sz w:val="20"/>
          <w:szCs w:val="20"/>
          <w:lang w:val="es-AR"/>
        </w:rPr>
        <w:t>Resalta igualmente</w:t>
      </w:r>
      <w:r w:rsidR="00FA2807">
        <w:rPr>
          <w:sz w:val="20"/>
          <w:szCs w:val="20"/>
          <w:lang w:val="es-AR"/>
        </w:rPr>
        <w:t xml:space="preserve"> que, en dicha oportunidad, </w:t>
      </w:r>
      <w:r w:rsidR="00C50990">
        <w:rPr>
          <w:sz w:val="20"/>
          <w:szCs w:val="20"/>
          <w:lang w:val="es-AR"/>
        </w:rPr>
        <w:t xml:space="preserve">el gobierno </w:t>
      </w:r>
      <w:r w:rsidR="00FA2807">
        <w:rPr>
          <w:sz w:val="20"/>
          <w:szCs w:val="20"/>
          <w:lang w:val="es-AR"/>
        </w:rPr>
        <w:t>presentó una reserva</w:t>
      </w:r>
      <w:r w:rsidR="001718F1" w:rsidRPr="008B0D8C">
        <w:rPr>
          <w:sz w:val="20"/>
          <w:szCs w:val="20"/>
          <w:lang w:val="es-AR"/>
        </w:rPr>
        <w:t xml:space="preserve"> expresa </w:t>
      </w:r>
      <w:r w:rsidR="00C50990">
        <w:rPr>
          <w:sz w:val="20"/>
          <w:szCs w:val="20"/>
          <w:lang w:val="es-AR"/>
        </w:rPr>
        <w:t xml:space="preserve">sobre </w:t>
      </w:r>
      <w:r w:rsidR="00C50990" w:rsidRPr="00C50990">
        <w:rPr>
          <w:sz w:val="20"/>
          <w:szCs w:val="20"/>
          <w:lang w:val="es-VE"/>
        </w:rPr>
        <w:t>los reconocimientos de competencia </w:t>
      </w:r>
      <w:r w:rsidR="00C50990">
        <w:rPr>
          <w:sz w:val="20"/>
          <w:szCs w:val="20"/>
          <w:lang w:val="es-AR"/>
        </w:rPr>
        <w:t xml:space="preserve">en tanto los mismos refieren </w:t>
      </w:r>
      <w:r w:rsidR="00FA2807">
        <w:rPr>
          <w:sz w:val="20"/>
          <w:szCs w:val="20"/>
          <w:lang w:val="es-AR"/>
        </w:rPr>
        <w:t xml:space="preserve">a </w:t>
      </w:r>
      <w:r w:rsidR="00C50990" w:rsidRPr="00C50990">
        <w:rPr>
          <w:sz w:val="20"/>
          <w:szCs w:val="20"/>
          <w:lang w:val="es-VE"/>
        </w:rPr>
        <w:t>hechos posteriores a la fecha o, en todo caso, a hechos cuyo principio de ejecución sea posterior al 11 de marzo de 199</w:t>
      </w:r>
      <w:r w:rsidR="00C50990">
        <w:rPr>
          <w:sz w:val="20"/>
          <w:szCs w:val="20"/>
          <w:lang w:val="es-VE"/>
        </w:rPr>
        <w:t>0</w:t>
      </w:r>
      <w:r w:rsidR="00FA2807">
        <w:rPr>
          <w:sz w:val="20"/>
          <w:szCs w:val="20"/>
          <w:lang w:val="es-AR"/>
        </w:rPr>
        <w:t>.</w:t>
      </w:r>
      <w:r w:rsidR="001718F1" w:rsidRPr="008B0D8C">
        <w:rPr>
          <w:sz w:val="20"/>
          <w:szCs w:val="20"/>
          <w:lang w:val="es-AR"/>
        </w:rPr>
        <w:t xml:space="preserve"> </w:t>
      </w:r>
    </w:p>
    <w:p w14:paraId="6A8FB72A" w14:textId="3FB5B460" w:rsidR="001718F1" w:rsidRPr="00E10040" w:rsidRDefault="00FA2807" w:rsidP="00D6176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Por otro lado, argumenta que las pretensiones de la familia de la presunta víctima se basaron en acciones prescritas y, en consecuencia, la Corte Suprema anuló el fallo que concedía las indemnizaciones a favor de la familia. Sostiene que, en virtud de lo anterior, </w:t>
      </w:r>
      <w:r w:rsidR="001718F1">
        <w:rPr>
          <w:sz w:val="20"/>
          <w:szCs w:val="20"/>
          <w:lang w:val="es-AR"/>
        </w:rPr>
        <w:t xml:space="preserve">la </w:t>
      </w:r>
      <w:r>
        <w:rPr>
          <w:sz w:val="20"/>
          <w:szCs w:val="20"/>
          <w:lang w:val="es-AR"/>
        </w:rPr>
        <w:t>C</w:t>
      </w:r>
      <w:r w:rsidR="001718F1">
        <w:rPr>
          <w:sz w:val="20"/>
          <w:szCs w:val="20"/>
          <w:lang w:val="es-AR"/>
        </w:rPr>
        <w:t xml:space="preserve">omisión no </w:t>
      </w:r>
      <w:r w:rsidR="00C50990">
        <w:rPr>
          <w:sz w:val="20"/>
          <w:szCs w:val="20"/>
          <w:lang w:val="es-AR"/>
        </w:rPr>
        <w:t xml:space="preserve">es competente </w:t>
      </w:r>
      <w:r>
        <w:rPr>
          <w:sz w:val="20"/>
          <w:szCs w:val="20"/>
          <w:lang w:val="es-AR"/>
        </w:rPr>
        <w:t xml:space="preserve">para analizar </w:t>
      </w:r>
      <w:r w:rsidR="001718F1">
        <w:rPr>
          <w:sz w:val="20"/>
          <w:szCs w:val="20"/>
          <w:lang w:val="es-AR"/>
        </w:rPr>
        <w:t>l</w:t>
      </w:r>
      <w:r>
        <w:rPr>
          <w:sz w:val="20"/>
          <w:szCs w:val="20"/>
          <w:lang w:val="es-AR"/>
        </w:rPr>
        <w:t xml:space="preserve">as decisiones judiciales respecto a los hechos alegados </w:t>
      </w:r>
      <w:r w:rsidR="00C50990">
        <w:rPr>
          <w:sz w:val="20"/>
          <w:szCs w:val="20"/>
          <w:lang w:val="es-AR"/>
        </w:rPr>
        <w:t xml:space="preserve">en tanto las mismas </w:t>
      </w:r>
      <w:r>
        <w:rPr>
          <w:sz w:val="20"/>
          <w:szCs w:val="20"/>
          <w:lang w:val="es-AR"/>
        </w:rPr>
        <w:t xml:space="preserve">fueron emitidas en respeto y de conformidad a </w:t>
      </w:r>
      <w:r w:rsidR="001718F1">
        <w:rPr>
          <w:sz w:val="20"/>
          <w:szCs w:val="20"/>
          <w:lang w:val="es-AR"/>
        </w:rPr>
        <w:t xml:space="preserve">las reglas del </w:t>
      </w:r>
      <w:r>
        <w:rPr>
          <w:sz w:val="20"/>
          <w:szCs w:val="20"/>
          <w:lang w:val="es-AR"/>
        </w:rPr>
        <w:t>derecho</w:t>
      </w:r>
      <w:r w:rsidR="001718F1">
        <w:rPr>
          <w:sz w:val="20"/>
          <w:szCs w:val="20"/>
          <w:lang w:val="es-AR"/>
        </w:rPr>
        <w:t xml:space="preserve"> civil</w:t>
      </w:r>
      <w:r>
        <w:rPr>
          <w:sz w:val="20"/>
          <w:szCs w:val="20"/>
          <w:lang w:val="es-AR"/>
        </w:rPr>
        <w:t xml:space="preserve"> chileno</w:t>
      </w:r>
      <w:r w:rsidR="001718F1">
        <w:rPr>
          <w:sz w:val="20"/>
          <w:szCs w:val="20"/>
          <w:lang w:val="es-AR"/>
        </w:rPr>
        <w:t xml:space="preserve">. </w:t>
      </w:r>
    </w:p>
    <w:p w14:paraId="601768EE" w14:textId="77777777" w:rsidR="00E10040" w:rsidRPr="00E10040" w:rsidRDefault="00E10040" w:rsidP="00E10040">
      <w:pPr>
        <w:spacing w:before="240" w:after="240"/>
        <w:ind w:firstLine="720"/>
        <w:jc w:val="both"/>
        <w:rPr>
          <w:rFonts w:ascii="Cambria" w:hAnsi="Cambria"/>
          <w:sz w:val="20"/>
          <w:szCs w:val="20"/>
          <w:lang w:val="es-UY"/>
        </w:rPr>
      </w:pPr>
      <w:r w:rsidRPr="00E10040">
        <w:rPr>
          <w:rFonts w:ascii="Cambria" w:eastAsia="Cambria" w:hAnsi="Cambria" w:cs="Cambria"/>
          <w:b/>
          <w:bCs/>
          <w:color w:val="000000"/>
          <w:sz w:val="20"/>
          <w:szCs w:val="20"/>
          <w:u w:color="000000"/>
          <w:lang w:val="es-ES" w:eastAsia="es-ES"/>
        </w:rPr>
        <w:t>VI.</w:t>
      </w:r>
      <w:r w:rsidRPr="00E10040">
        <w:rPr>
          <w:rFonts w:ascii="Cambria" w:eastAsia="Cambria" w:hAnsi="Cambria" w:cs="Cambria"/>
          <w:b/>
          <w:bCs/>
          <w:color w:val="000000"/>
          <w:sz w:val="20"/>
          <w:szCs w:val="20"/>
          <w:u w:color="000000"/>
          <w:lang w:val="es-ES" w:eastAsia="es-ES"/>
        </w:rPr>
        <w:tab/>
      </w:r>
      <w:r w:rsidRPr="00E10040">
        <w:rPr>
          <w:rFonts w:ascii="Cambria" w:hAnsi="Cambria"/>
          <w:b/>
          <w:bCs/>
          <w:sz w:val="20"/>
          <w:szCs w:val="20"/>
          <w:lang w:val="es-ES_tradnl"/>
        </w:rPr>
        <w:t xml:space="preserve">ANÁLISIS DE </w:t>
      </w:r>
      <w:r w:rsidRPr="00E10040">
        <w:rPr>
          <w:rFonts w:ascii="Cambria" w:hAnsi="Cambria"/>
          <w:b/>
          <w:sz w:val="20"/>
          <w:szCs w:val="20"/>
          <w:lang w:val="es-ES"/>
        </w:rPr>
        <w:t>AGOTAMIENTO DE LOS RECURSOS INTERNOS Y PLAZO DE PRESENTACIÓN</w:t>
      </w:r>
      <w:r w:rsidRPr="00E10040">
        <w:rPr>
          <w:rFonts w:ascii="Cambria" w:eastAsia="Cambria" w:hAnsi="Cambria" w:cs="Cambria"/>
          <w:b/>
          <w:bCs/>
          <w:color w:val="000000"/>
          <w:sz w:val="20"/>
          <w:szCs w:val="20"/>
          <w:u w:color="000000"/>
          <w:lang w:val="es-ES" w:eastAsia="es-ES"/>
        </w:rPr>
        <w:t xml:space="preserve"> </w:t>
      </w:r>
    </w:p>
    <w:p w14:paraId="40147D69" w14:textId="214418C8" w:rsidR="00A86888" w:rsidRPr="006071EB" w:rsidRDefault="00A86888" w:rsidP="00A8688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
        </w:rPr>
      </w:pPr>
      <w:r w:rsidRPr="00D94B65">
        <w:rPr>
          <w:color w:val="auto"/>
          <w:sz w:val="20"/>
          <w:szCs w:val="20"/>
          <w:lang w:val="es-VE"/>
        </w:rPr>
        <w:t xml:space="preserve">La parte peticionaria afirma que la petición se limita a denunciar la falta de acceso a una reparación civil derivada de la detención y desaparición de la presunta víctima, cuya demanda civil fue rechazada </w:t>
      </w:r>
      <w:r w:rsidRPr="006071EB">
        <w:rPr>
          <w:color w:val="auto"/>
          <w:sz w:val="20"/>
          <w:szCs w:val="20"/>
          <w:lang w:val="es-VE"/>
        </w:rPr>
        <w:t xml:space="preserve">con base en la causal de prescripción. La Comisión </w:t>
      </w:r>
      <w:r w:rsidR="00EF2348">
        <w:rPr>
          <w:color w:val="auto"/>
          <w:sz w:val="20"/>
          <w:szCs w:val="20"/>
          <w:lang w:val="es-VE"/>
        </w:rPr>
        <w:t xml:space="preserve">Interamericana </w:t>
      </w:r>
      <w:r w:rsidRPr="006071EB">
        <w:rPr>
          <w:color w:val="auto"/>
          <w:sz w:val="20"/>
          <w:szCs w:val="20"/>
          <w:lang w:val="es-VE"/>
        </w:rPr>
        <w:t>observa que en la jurisdicción civil se inició la causa el</w:t>
      </w:r>
      <w:r>
        <w:rPr>
          <w:color w:val="auto"/>
          <w:sz w:val="20"/>
          <w:szCs w:val="20"/>
          <w:lang w:val="es-VE"/>
        </w:rPr>
        <w:t xml:space="preserve"> 10 de mayo del 2011 </w:t>
      </w:r>
      <w:r w:rsidRPr="006071EB">
        <w:rPr>
          <w:color w:val="auto"/>
          <w:sz w:val="20"/>
          <w:szCs w:val="20"/>
          <w:lang w:val="es-VE"/>
        </w:rPr>
        <w:t xml:space="preserve">ante el </w:t>
      </w:r>
      <w:r w:rsidRPr="008B0D8C">
        <w:rPr>
          <w:color w:val="auto"/>
          <w:sz w:val="20"/>
          <w:szCs w:val="20"/>
          <w:lang w:val="es-VE"/>
        </w:rPr>
        <w:t xml:space="preserve">Quinto Juzgado Civil de Santiago </w:t>
      </w:r>
      <w:r w:rsidRPr="006071EB">
        <w:rPr>
          <w:color w:val="auto"/>
          <w:sz w:val="20"/>
          <w:szCs w:val="20"/>
          <w:lang w:val="es-VE"/>
        </w:rPr>
        <w:t xml:space="preserve">y que </w:t>
      </w:r>
      <w:r>
        <w:rPr>
          <w:sz w:val="20"/>
          <w:szCs w:val="20"/>
          <w:lang w:val="es-VE"/>
        </w:rPr>
        <w:t xml:space="preserve">el 13 de junio de 2011 </w:t>
      </w:r>
      <w:r w:rsidRPr="006071EB">
        <w:rPr>
          <w:color w:val="auto"/>
          <w:sz w:val="20"/>
          <w:szCs w:val="20"/>
          <w:lang w:val="es-VE"/>
        </w:rPr>
        <w:t xml:space="preserve">el juez de primera instancia dictó auto de cúmplase, respecto a la decisión de la Corte Suprema del </w:t>
      </w:r>
      <w:r w:rsidRPr="0083463B">
        <w:rPr>
          <w:sz w:val="20"/>
          <w:szCs w:val="20"/>
          <w:lang w:val="es-VE"/>
        </w:rPr>
        <w:t>18</w:t>
      </w:r>
      <w:r>
        <w:rPr>
          <w:sz w:val="20"/>
          <w:szCs w:val="20"/>
          <w:lang w:val="es-VE"/>
        </w:rPr>
        <w:t xml:space="preserve"> de marzo del 2011 </w:t>
      </w:r>
      <w:r w:rsidRPr="006071EB">
        <w:rPr>
          <w:color w:val="auto"/>
          <w:sz w:val="20"/>
          <w:szCs w:val="20"/>
          <w:lang w:val="es-VE"/>
        </w:rPr>
        <w:t xml:space="preserve">rechazando las pretensiones de los familiares de la presunta víctima. Con base en ello, la Comisión concluye que se agotaron los recursos internos </w:t>
      </w:r>
      <w:r w:rsidRPr="00D94B65">
        <w:rPr>
          <w:color w:val="auto"/>
          <w:sz w:val="20"/>
          <w:szCs w:val="20"/>
          <w:lang w:val="es-VE"/>
        </w:rPr>
        <w:t>y que la presente petición cumple el requisito establecido en el artículo 46.1</w:t>
      </w:r>
      <w:r w:rsidR="00EF2348">
        <w:rPr>
          <w:color w:val="auto"/>
          <w:sz w:val="20"/>
          <w:szCs w:val="20"/>
          <w:lang w:val="es-VE"/>
        </w:rPr>
        <w:t>(</w:t>
      </w:r>
      <w:r w:rsidRPr="00D94B65">
        <w:rPr>
          <w:color w:val="auto"/>
          <w:sz w:val="20"/>
          <w:szCs w:val="20"/>
          <w:lang w:val="es-VE"/>
        </w:rPr>
        <w:t>a</w:t>
      </w:r>
      <w:r w:rsidR="00EF2348">
        <w:rPr>
          <w:color w:val="auto"/>
          <w:sz w:val="20"/>
          <w:szCs w:val="20"/>
          <w:lang w:val="es-VE"/>
        </w:rPr>
        <w:t>)</w:t>
      </w:r>
      <w:r w:rsidRPr="00D94B65">
        <w:rPr>
          <w:color w:val="auto"/>
          <w:sz w:val="20"/>
          <w:szCs w:val="20"/>
          <w:lang w:val="es-VE"/>
        </w:rPr>
        <w:t xml:space="preserve"> de la Convención</w:t>
      </w:r>
      <w:r w:rsidR="00EF2348">
        <w:rPr>
          <w:color w:val="auto"/>
          <w:sz w:val="20"/>
          <w:szCs w:val="20"/>
          <w:lang w:val="es-VE"/>
        </w:rPr>
        <w:t xml:space="preserve"> Americana</w:t>
      </w:r>
      <w:r w:rsidRPr="00D94B65">
        <w:rPr>
          <w:color w:val="auto"/>
          <w:sz w:val="20"/>
          <w:szCs w:val="20"/>
          <w:lang w:val="es-VE"/>
        </w:rPr>
        <w:t>.</w:t>
      </w:r>
    </w:p>
    <w:p w14:paraId="11E4A42B" w14:textId="2D83A921" w:rsidR="00E10040" w:rsidRPr="004D64C4" w:rsidRDefault="00EB193E" w:rsidP="00EB193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color w:val="auto"/>
          <w:sz w:val="20"/>
          <w:szCs w:val="20"/>
          <w:lang w:val="es-ES"/>
        </w:rPr>
      </w:pPr>
      <w:r w:rsidRPr="004D64C4">
        <w:rPr>
          <w:color w:val="auto"/>
          <w:sz w:val="20"/>
          <w:szCs w:val="20"/>
          <w:lang w:val="es-ES"/>
        </w:rPr>
        <w:t xml:space="preserve">Con respecto al requisito de plazo de presentación, la Comisión </w:t>
      </w:r>
      <w:r w:rsidR="00EF2348">
        <w:rPr>
          <w:color w:val="auto"/>
          <w:sz w:val="20"/>
          <w:szCs w:val="20"/>
          <w:lang w:val="es-ES"/>
        </w:rPr>
        <w:t xml:space="preserve">Interamericana </w:t>
      </w:r>
      <w:r w:rsidRPr="004D64C4">
        <w:rPr>
          <w:color w:val="auto"/>
          <w:sz w:val="20"/>
          <w:szCs w:val="20"/>
          <w:lang w:val="es-ES"/>
        </w:rPr>
        <w:t>observa que la última decisión judicial en el marco de las acciones intentadas fue emitida el 13 de junio de 2011. Asimismo, la Comisión toma nota que</w:t>
      </w:r>
      <w:r w:rsidR="00A36069" w:rsidRPr="004D64C4">
        <w:rPr>
          <w:color w:val="auto"/>
          <w:sz w:val="20"/>
          <w:szCs w:val="20"/>
          <w:lang w:val="es-ES"/>
        </w:rPr>
        <w:t>,</w:t>
      </w:r>
      <w:r w:rsidRPr="004D64C4">
        <w:rPr>
          <w:color w:val="auto"/>
          <w:sz w:val="20"/>
          <w:szCs w:val="20"/>
          <w:lang w:val="es-ES"/>
        </w:rPr>
        <w:t xml:space="preserve"> </w:t>
      </w:r>
      <w:r w:rsidR="00A36069" w:rsidRPr="004D64C4">
        <w:rPr>
          <w:color w:val="auto"/>
          <w:sz w:val="20"/>
          <w:szCs w:val="20"/>
          <w:lang w:val="es-ES"/>
        </w:rPr>
        <w:t xml:space="preserve">de acuerdo </w:t>
      </w:r>
      <w:r w:rsidR="004D64C4" w:rsidRPr="004D64C4">
        <w:rPr>
          <w:color w:val="auto"/>
          <w:sz w:val="20"/>
          <w:szCs w:val="20"/>
          <w:lang w:val="es-ES"/>
        </w:rPr>
        <w:t>con la</w:t>
      </w:r>
      <w:r w:rsidR="00A36069" w:rsidRPr="004D64C4">
        <w:rPr>
          <w:color w:val="auto"/>
          <w:sz w:val="20"/>
          <w:szCs w:val="20"/>
          <w:lang w:val="es-ES"/>
        </w:rPr>
        <w:t xml:space="preserve"> información disponible en el expediente, </w:t>
      </w:r>
      <w:r w:rsidR="004D64C4" w:rsidRPr="004D64C4">
        <w:rPr>
          <w:color w:val="auto"/>
          <w:sz w:val="20"/>
          <w:szCs w:val="20"/>
          <w:lang w:val="es-ES"/>
        </w:rPr>
        <w:t>esta</w:t>
      </w:r>
      <w:r w:rsidRPr="004D64C4">
        <w:rPr>
          <w:color w:val="auto"/>
          <w:sz w:val="20"/>
          <w:szCs w:val="20"/>
          <w:lang w:val="es-ES"/>
        </w:rPr>
        <w:t xml:space="preserve"> fue notificada</w:t>
      </w:r>
      <w:r w:rsidR="00A36069" w:rsidRPr="004D64C4">
        <w:rPr>
          <w:color w:val="auto"/>
          <w:sz w:val="20"/>
          <w:szCs w:val="20"/>
          <w:lang w:val="es-ES"/>
        </w:rPr>
        <w:t xml:space="preserve"> el mismo día</w:t>
      </w:r>
      <w:r w:rsidRPr="004D64C4">
        <w:rPr>
          <w:color w:val="auto"/>
          <w:sz w:val="20"/>
          <w:szCs w:val="20"/>
          <w:lang w:val="es-ES"/>
        </w:rPr>
        <w:t>. Dado que la petición ante la CIDH fue recibida el 19 de diciembre de 2011, esto es</w:t>
      </w:r>
      <w:r w:rsidR="004D64C4" w:rsidRPr="004D64C4">
        <w:rPr>
          <w:color w:val="auto"/>
          <w:sz w:val="20"/>
          <w:szCs w:val="20"/>
          <w:lang w:val="es-ES"/>
        </w:rPr>
        <w:t>, seis</w:t>
      </w:r>
      <w:r w:rsidRPr="004D64C4">
        <w:rPr>
          <w:color w:val="auto"/>
          <w:sz w:val="20"/>
          <w:szCs w:val="20"/>
          <w:lang w:val="es-ES"/>
        </w:rPr>
        <w:t xml:space="preserve"> meses y </w:t>
      </w:r>
      <w:r w:rsidR="004D64C4" w:rsidRPr="004D64C4">
        <w:rPr>
          <w:color w:val="auto"/>
          <w:sz w:val="20"/>
          <w:szCs w:val="20"/>
          <w:lang w:val="es-ES"/>
        </w:rPr>
        <w:t>seis</w:t>
      </w:r>
      <w:r w:rsidRPr="004D64C4">
        <w:rPr>
          <w:color w:val="auto"/>
          <w:sz w:val="20"/>
          <w:szCs w:val="20"/>
          <w:lang w:val="es-ES"/>
        </w:rPr>
        <w:t xml:space="preserve"> días luego de la notificación de la última decisión judicial, la Comisión </w:t>
      </w:r>
      <w:r w:rsidR="00EF2348">
        <w:rPr>
          <w:color w:val="auto"/>
          <w:sz w:val="20"/>
          <w:szCs w:val="20"/>
          <w:lang w:val="es-ES"/>
        </w:rPr>
        <w:t xml:space="preserve">Interamericana </w:t>
      </w:r>
      <w:r w:rsidRPr="004D64C4">
        <w:rPr>
          <w:color w:val="auto"/>
          <w:sz w:val="20"/>
          <w:szCs w:val="20"/>
          <w:lang w:val="es-ES"/>
        </w:rPr>
        <w:t>concluye que la misma no cumple con el plazo de 6 meses establecido en el artículo 46.1</w:t>
      </w:r>
      <w:r w:rsidR="00EF2348">
        <w:rPr>
          <w:color w:val="auto"/>
          <w:sz w:val="20"/>
          <w:szCs w:val="20"/>
          <w:lang w:val="es-ES"/>
        </w:rPr>
        <w:t>(</w:t>
      </w:r>
      <w:r w:rsidRPr="004D64C4">
        <w:rPr>
          <w:color w:val="auto"/>
          <w:sz w:val="20"/>
          <w:szCs w:val="20"/>
          <w:lang w:val="es-ES"/>
        </w:rPr>
        <w:t>b</w:t>
      </w:r>
      <w:r w:rsidR="004D64C4" w:rsidRPr="004D64C4">
        <w:rPr>
          <w:color w:val="auto"/>
          <w:sz w:val="20"/>
          <w:szCs w:val="20"/>
          <w:lang w:val="es-ES"/>
        </w:rPr>
        <w:t>)</w:t>
      </w:r>
      <w:r w:rsidRPr="004D64C4">
        <w:rPr>
          <w:color w:val="auto"/>
          <w:sz w:val="20"/>
          <w:szCs w:val="20"/>
          <w:lang w:val="es-ES"/>
        </w:rPr>
        <w:t xml:space="preserve"> de la Convención</w:t>
      </w:r>
      <w:r w:rsidR="00EF2348">
        <w:rPr>
          <w:color w:val="auto"/>
          <w:sz w:val="20"/>
          <w:szCs w:val="20"/>
          <w:lang w:val="es-ES"/>
        </w:rPr>
        <w:t xml:space="preserve"> Americana</w:t>
      </w:r>
      <w:r w:rsidRPr="004D64C4">
        <w:rPr>
          <w:color w:val="auto"/>
          <w:sz w:val="20"/>
          <w:szCs w:val="20"/>
          <w:lang w:val="es-ES"/>
        </w:rPr>
        <w:t>.</w:t>
      </w:r>
      <w:r w:rsidR="00CA224D" w:rsidRPr="004D64C4">
        <w:rPr>
          <w:color w:val="auto"/>
          <w:sz w:val="20"/>
          <w:szCs w:val="20"/>
          <w:lang w:val="es-ES"/>
        </w:rPr>
        <w:t xml:space="preserve"> </w:t>
      </w:r>
    </w:p>
    <w:p w14:paraId="38303FD9" w14:textId="0F1CD357" w:rsidR="00E10040" w:rsidRPr="004D64C4" w:rsidRDefault="00E10040" w:rsidP="00B06A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b/>
          <w:bCs/>
          <w:sz w:val="20"/>
          <w:szCs w:val="20"/>
          <w:lang w:val="es-ES"/>
        </w:rPr>
      </w:pPr>
      <w:r w:rsidRPr="004D64C4">
        <w:rPr>
          <w:rFonts w:ascii="Cambria" w:hAnsi="Cambria"/>
          <w:b/>
          <w:bCs/>
          <w:sz w:val="20"/>
          <w:szCs w:val="20"/>
          <w:lang w:val="es-ES"/>
        </w:rPr>
        <w:lastRenderedPageBreak/>
        <w:t xml:space="preserve">VIII. </w:t>
      </w:r>
      <w:r w:rsidRPr="004D64C4">
        <w:rPr>
          <w:rFonts w:ascii="Cambria" w:hAnsi="Cambria"/>
          <w:b/>
          <w:bCs/>
          <w:sz w:val="20"/>
          <w:szCs w:val="20"/>
          <w:lang w:val="es-ES"/>
        </w:rPr>
        <w:tab/>
        <w:t>DECISIÓN</w:t>
      </w:r>
    </w:p>
    <w:p w14:paraId="034C42AE" w14:textId="647C26D7" w:rsidR="00CA224D" w:rsidRPr="004D64C4" w:rsidRDefault="00CA224D" w:rsidP="00B06A1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eastAsia="Batang" w:hAnsi="Cambria"/>
          <w:sz w:val="20"/>
          <w:szCs w:val="20"/>
          <w:bdr w:val="none" w:sz="0" w:space="0" w:color="auto"/>
          <w:lang w:val="es-ES"/>
        </w:rPr>
      </w:pPr>
      <w:r w:rsidRPr="004D64C4">
        <w:rPr>
          <w:rFonts w:ascii="Cambria" w:hAnsi="Cambria"/>
          <w:sz w:val="20"/>
          <w:szCs w:val="20"/>
          <w:lang w:val="es-ES"/>
        </w:rPr>
        <w:t xml:space="preserve">Declarar </w:t>
      </w:r>
      <w:r w:rsidR="00EB193E" w:rsidRPr="004D64C4">
        <w:rPr>
          <w:rFonts w:ascii="Cambria" w:hAnsi="Cambria"/>
          <w:sz w:val="20"/>
          <w:szCs w:val="20"/>
          <w:lang w:val="es-ES"/>
        </w:rPr>
        <w:t>in</w:t>
      </w:r>
      <w:r w:rsidRPr="004D64C4">
        <w:rPr>
          <w:rFonts w:ascii="Cambria" w:hAnsi="Cambria"/>
          <w:sz w:val="20"/>
          <w:szCs w:val="20"/>
          <w:lang w:val="es-ES"/>
        </w:rPr>
        <w:t>admisible la presente petición</w:t>
      </w:r>
      <w:r w:rsidR="00EF2348">
        <w:rPr>
          <w:rFonts w:ascii="Cambria" w:hAnsi="Cambria"/>
          <w:sz w:val="20"/>
          <w:szCs w:val="20"/>
          <w:lang w:val="es-ES"/>
        </w:rPr>
        <w:t>.</w:t>
      </w:r>
    </w:p>
    <w:p w14:paraId="1FA6CBA1" w14:textId="77777777" w:rsidR="00CA224D" w:rsidRPr="004D64C4" w:rsidRDefault="00CA224D" w:rsidP="00B06A1A">
      <w:pPr>
        <w:pStyle w:val="ListParagraph"/>
        <w:ind w:left="0" w:firstLine="720"/>
        <w:jc w:val="both"/>
        <w:rPr>
          <w:rFonts w:eastAsia="Arial Unicode MS" w:cs="Times New Roman"/>
          <w:color w:val="auto"/>
          <w:sz w:val="20"/>
          <w:szCs w:val="20"/>
          <w:lang w:val="es-ES" w:eastAsia="en-US"/>
        </w:rPr>
      </w:pPr>
    </w:p>
    <w:p w14:paraId="51BDE6CE" w14:textId="399A0233" w:rsidR="00844AF5" w:rsidRPr="0075592D" w:rsidRDefault="00CA224D" w:rsidP="00B87C0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eastAsia="Batang" w:hAnsi="Cambria"/>
          <w:sz w:val="20"/>
          <w:szCs w:val="20"/>
          <w:lang w:val="es-ES"/>
        </w:rPr>
      </w:pPr>
      <w:r w:rsidRPr="004D64C4">
        <w:rPr>
          <w:rFonts w:ascii="Cambria" w:hAnsi="Cambria"/>
          <w:sz w:val="20"/>
          <w:szCs w:val="20"/>
          <w:lang w:val="es-ES"/>
        </w:rPr>
        <w:t xml:space="preserve">Notificar a las partes la presente </w:t>
      </w:r>
      <w:r>
        <w:rPr>
          <w:rFonts w:ascii="Cambria" w:hAnsi="Cambria"/>
          <w:sz w:val="20"/>
          <w:szCs w:val="20"/>
          <w:lang w:val="es-ES"/>
        </w:rPr>
        <w:t>decisión; continuar con el análisis del fondo de la cuestión; y publicar esta decisión e incluirla en su Informe Anual a la Asamblea General de la Organización de los Estados Americanos.</w:t>
      </w:r>
    </w:p>
    <w:p w14:paraId="6897B4F4" w14:textId="77777777" w:rsidR="0075592D" w:rsidRDefault="0075592D" w:rsidP="0075592D">
      <w:pPr>
        <w:pStyle w:val="ListParagraph"/>
        <w:rPr>
          <w:rFonts w:eastAsia="Batang"/>
          <w:sz w:val="20"/>
          <w:szCs w:val="20"/>
          <w:lang w:val="es-ES"/>
        </w:rPr>
      </w:pPr>
    </w:p>
    <w:p w14:paraId="7715377E" w14:textId="31C69CF8" w:rsidR="0075592D" w:rsidRPr="0075592D" w:rsidRDefault="0075592D" w:rsidP="0075592D">
      <w:pPr>
        <w:ind w:firstLine="720"/>
        <w:jc w:val="both"/>
        <w:rPr>
          <w:rFonts w:ascii="Cambria" w:hAnsi="Cambria" w:cs="Arial"/>
          <w:noProof/>
          <w:sz w:val="20"/>
          <w:szCs w:val="20"/>
          <w:lang w:val="es-CL"/>
        </w:rPr>
      </w:pPr>
      <w:r w:rsidRPr="0075592D">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20</w:t>
      </w:r>
      <w:r w:rsidRPr="0075592D">
        <w:rPr>
          <w:rFonts w:ascii="Cambria" w:hAnsi="Cambria" w:cs="Arial"/>
          <w:noProof/>
          <w:sz w:val="20"/>
          <w:szCs w:val="20"/>
          <w:lang w:val="es-CL"/>
        </w:rPr>
        <w:t xml:space="preserve"> días del mes de </w:t>
      </w:r>
      <w:r>
        <w:rPr>
          <w:rFonts w:ascii="Cambria" w:hAnsi="Cambria" w:cs="Arial"/>
          <w:noProof/>
          <w:sz w:val="20"/>
          <w:szCs w:val="20"/>
          <w:lang w:val="es-CL"/>
        </w:rPr>
        <w:t>septiembre</w:t>
      </w:r>
      <w:r w:rsidRPr="0075592D">
        <w:rPr>
          <w:rFonts w:ascii="Cambria" w:hAnsi="Cambria" w:cs="Arial"/>
          <w:noProof/>
          <w:sz w:val="20"/>
          <w:szCs w:val="20"/>
          <w:lang w:val="es-CL"/>
        </w:rPr>
        <w:t xml:space="preserve"> de 2021.  (Firmado): Julissa Mantilla Falcón, Primera Vicepresidenta; Esmeralda E. Arosemena Bernal de Troitiño, Joel Hernández  y Stuardo Ralón Orellana, Miembros de la Comisión. </w:t>
      </w:r>
    </w:p>
    <w:p w14:paraId="64533EA9" w14:textId="77777777" w:rsidR="0075592D" w:rsidRPr="00B87C03" w:rsidRDefault="0075592D" w:rsidP="003467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Batang" w:hAnsi="Cambria"/>
          <w:sz w:val="20"/>
          <w:szCs w:val="20"/>
          <w:lang w:val="es-ES"/>
        </w:rPr>
      </w:pPr>
    </w:p>
    <w:sectPr w:rsidR="0075592D" w:rsidRPr="00B87C03" w:rsidSect="00072F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1545" w14:textId="77777777" w:rsidR="00F16AE7" w:rsidRDefault="00F16AE7" w:rsidP="00E10040">
      <w:r>
        <w:separator/>
      </w:r>
    </w:p>
  </w:endnote>
  <w:endnote w:type="continuationSeparator" w:id="0">
    <w:p w14:paraId="05AAD8E3" w14:textId="77777777" w:rsidR="00F16AE7" w:rsidRDefault="00F16AE7"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072FA2" w:rsidRPr="00934A2C" w:rsidRDefault="00072FA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072FA2" w:rsidRDefault="00072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072FA2" w:rsidRPr="00934A2C" w:rsidRDefault="00072FA2">
    <w:pPr>
      <w:pStyle w:val="Footer"/>
      <w:jc w:val="center"/>
      <w:rPr>
        <w:sz w:val="16"/>
        <w:szCs w:val="22"/>
      </w:rPr>
    </w:pPr>
  </w:p>
  <w:p w14:paraId="6CF30CE2" w14:textId="77777777" w:rsidR="00072FA2" w:rsidRDefault="00072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C238" w14:textId="77777777" w:rsidR="00F16AE7" w:rsidRDefault="00F16AE7" w:rsidP="00E10040">
      <w:r>
        <w:separator/>
      </w:r>
    </w:p>
  </w:footnote>
  <w:footnote w:type="continuationSeparator" w:id="0">
    <w:p w14:paraId="71FBCCBA" w14:textId="77777777" w:rsidR="00F16AE7" w:rsidRDefault="00F16AE7" w:rsidP="00E10040">
      <w:r>
        <w:continuationSeparator/>
      </w:r>
    </w:p>
  </w:footnote>
  <w:footnote w:id="1">
    <w:p w14:paraId="6550E3C0" w14:textId="77777777" w:rsidR="00136171" w:rsidRPr="00136171" w:rsidRDefault="00136171" w:rsidP="00136171">
      <w:pPr>
        <w:pStyle w:val="FootnoteText"/>
        <w:ind w:firstLine="720"/>
        <w:jc w:val="both"/>
        <w:rPr>
          <w:rFonts w:ascii="Cambria" w:hAnsi="Cambria"/>
          <w:sz w:val="16"/>
          <w:szCs w:val="16"/>
          <w:lang w:val="es-MX"/>
        </w:rPr>
      </w:pPr>
      <w:r w:rsidRPr="00136171">
        <w:rPr>
          <w:rStyle w:val="FootnoteReference"/>
          <w:rFonts w:ascii="Cambria" w:hAnsi="Cambria"/>
          <w:sz w:val="16"/>
          <w:szCs w:val="16"/>
        </w:rPr>
        <w:footnoteRef/>
      </w:r>
      <w:r w:rsidRPr="00136171">
        <w:rPr>
          <w:rFonts w:ascii="Cambria" w:hAnsi="Cambria"/>
          <w:sz w:val="16"/>
          <w:szCs w:val="16"/>
          <w:lang w:val="es-MX"/>
        </w:rPr>
        <w:t xml:space="preserve"> La petición </w:t>
      </w:r>
      <w:r w:rsidRPr="00A01DCB">
        <w:rPr>
          <w:rFonts w:ascii="Cambria" w:hAnsi="Cambria"/>
          <w:color w:val="auto"/>
          <w:sz w:val="16"/>
          <w:szCs w:val="16"/>
          <w:lang w:val="es-MX"/>
        </w:rPr>
        <w:t xml:space="preserve">fue presentada inicialmente también por Franz Moller Morris, pero mediante comunicación de fecha 26 de septiembre de 2017, indicó que renunciaba </w:t>
      </w:r>
      <w:r w:rsidRPr="00136171">
        <w:rPr>
          <w:rFonts w:ascii="Cambria" w:hAnsi="Cambria"/>
          <w:sz w:val="16"/>
          <w:szCs w:val="16"/>
          <w:lang w:val="es-MX"/>
        </w:rPr>
        <w:t>a ser peticionario.</w:t>
      </w:r>
    </w:p>
  </w:footnote>
  <w:footnote w:id="2">
    <w:p w14:paraId="7B6EF032" w14:textId="2F4E31D9" w:rsidR="00072FA2" w:rsidRPr="00136171" w:rsidRDefault="00072FA2" w:rsidP="00136171">
      <w:pPr>
        <w:pStyle w:val="FootnoteText"/>
        <w:ind w:firstLine="720"/>
        <w:jc w:val="both"/>
        <w:rPr>
          <w:rFonts w:ascii="Cambria" w:hAnsi="Cambria"/>
          <w:color w:val="auto"/>
          <w:sz w:val="16"/>
          <w:szCs w:val="16"/>
          <w:lang w:val="es-VE"/>
        </w:rPr>
      </w:pPr>
      <w:r w:rsidRPr="00136171">
        <w:rPr>
          <w:rStyle w:val="FootnoteReference"/>
          <w:rFonts w:ascii="Cambria" w:hAnsi="Cambria"/>
          <w:sz w:val="16"/>
          <w:szCs w:val="16"/>
        </w:rPr>
        <w:footnoteRef/>
      </w:r>
      <w:r w:rsidRPr="00136171">
        <w:rPr>
          <w:rFonts w:ascii="Cambria" w:hAnsi="Cambria"/>
          <w:sz w:val="16"/>
          <w:szCs w:val="16"/>
          <w:lang w:val="es-VE"/>
        </w:rPr>
        <w:t xml:space="preserve"> La </w:t>
      </w:r>
      <w:r w:rsidRPr="00136171">
        <w:rPr>
          <w:rFonts w:ascii="Cambria" w:hAnsi="Cambria"/>
          <w:color w:val="auto"/>
          <w:sz w:val="16"/>
          <w:szCs w:val="16"/>
          <w:lang w:val="es-VE"/>
        </w:rPr>
        <w:t xml:space="preserve">presente petición identifica a Blanca Mella y </w:t>
      </w:r>
      <w:r w:rsidRPr="00136171">
        <w:rPr>
          <w:rFonts w:ascii="Cambria" w:hAnsi="Cambria"/>
          <w:bCs/>
          <w:color w:val="auto"/>
          <w:sz w:val="16"/>
          <w:szCs w:val="16"/>
          <w:lang w:val="es-VE"/>
        </w:rPr>
        <w:t>Maibeth Jacquelin Salas Mella, como esposa e hija, respectivamente, de la presunta víctima.</w:t>
      </w:r>
    </w:p>
  </w:footnote>
  <w:footnote w:id="3">
    <w:p w14:paraId="6872722D" w14:textId="77777777" w:rsidR="00136171" w:rsidRPr="00136171" w:rsidRDefault="00136171" w:rsidP="00136171">
      <w:pPr>
        <w:pStyle w:val="FootnoteText"/>
        <w:ind w:firstLine="720"/>
        <w:jc w:val="both"/>
        <w:rPr>
          <w:rFonts w:ascii="Cambria" w:hAnsi="Cambria"/>
          <w:sz w:val="16"/>
          <w:szCs w:val="16"/>
          <w:lang w:val="es-ES"/>
        </w:rPr>
      </w:pPr>
      <w:r w:rsidRPr="00136171">
        <w:rPr>
          <w:rStyle w:val="FootnoteReference"/>
          <w:rFonts w:ascii="Cambria" w:hAnsi="Cambria"/>
          <w:color w:val="auto"/>
          <w:sz w:val="16"/>
          <w:szCs w:val="16"/>
        </w:rPr>
        <w:footnoteRef/>
      </w:r>
      <w:r w:rsidRPr="00136171">
        <w:rPr>
          <w:rFonts w:ascii="Cambria" w:hAnsi="Cambria"/>
          <w:color w:val="auto"/>
          <w:sz w:val="16"/>
          <w:szCs w:val="16"/>
          <w:lang w:val="es-ES"/>
        </w:rPr>
        <w:t xml:space="preserve"> Conforme a lo dispuesto en el artículo 17.2.a del Reglamento de la Comisión, la Comisionada Antonia Urrejola Noguera, de nacionalidad chilena, no participó en el debate ni en la decisión del presente asunto.</w:t>
      </w:r>
    </w:p>
  </w:footnote>
  <w:footnote w:id="4">
    <w:p w14:paraId="1E4B8EEC" w14:textId="77777777" w:rsidR="00072FA2" w:rsidRPr="00136171" w:rsidRDefault="00072FA2" w:rsidP="00136171">
      <w:pPr>
        <w:pStyle w:val="FootnoteText"/>
        <w:ind w:firstLine="720"/>
        <w:jc w:val="both"/>
        <w:rPr>
          <w:rFonts w:ascii="Cambria" w:hAnsi="Cambria"/>
          <w:color w:val="auto"/>
          <w:sz w:val="16"/>
          <w:szCs w:val="16"/>
          <w:lang w:val="es-VE"/>
        </w:rPr>
      </w:pPr>
      <w:r w:rsidRPr="00136171">
        <w:rPr>
          <w:rStyle w:val="FootnoteReference"/>
          <w:rFonts w:ascii="Cambria" w:hAnsi="Cambria"/>
          <w:color w:val="auto"/>
          <w:sz w:val="16"/>
          <w:szCs w:val="16"/>
        </w:rPr>
        <w:footnoteRef/>
      </w:r>
      <w:r w:rsidRPr="00136171">
        <w:rPr>
          <w:rFonts w:ascii="Cambria" w:hAnsi="Cambria"/>
          <w:color w:val="auto"/>
          <w:sz w:val="16"/>
          <w:szCs w:val="16"/>
          <w:lang w:val="es-VE"/>
        </w:rPr>
        <w:t xml:space="preserve"> En adelante “Convención Americana” o “Convención”.</w:t>
      </w:r>
    </w:p>
  </w:footnote>
  <w:footnote w:id="5">
    <w:p w14:paraId="64CFC33C" w14:textId="77777777" w:rsidR="00072FA2" w:rsidRPr="000254EE" w:rsidRDefault="00072FA2" w:rsidP="00136171">
      <w:pPr>
        <w:pStyle w:val="FootnoteText"/>
        <w:ind w:firstLine="720"/>
        <w:jc w:val="both"/>
        <w:rPr>
          <w:rFonts w:ascii="Cambria" w:hAnsi="Cambria"/>
          <w:color w:val="auto"/>
          <w:sz w:val="16"/>
          <w:szCs w:val="16"/>
          <w:lang w:val="es-ES"/>
        </w:rPr>
      </w:pPr>
      <w:r w:rsidRPr="00136171">
        <w:rPr>
          <w:rStyle w:val="FootnoteReference"/>
          <w:rFonts w:ascii="Cambria" w:hAnsi="Cambria"/>
          <w:color w:val="auto"/>
          <w:sz w:val="16"/>
          <w:szCs w:val="16"/>
        </w:rPr>
        <w:footnoteRef/>
      </w:r>
      <w:r w:rsidRPr="00136171">
        <w:rPr>
          <w:rFonts w:ascii="Cambria" w:hAnsi="Cambria"/>
          <w:color w:val="auto"/>
          <w:sz w:val="16"/>
          <w:szCs w:val="16"/>
          <w:lang w:val="es-ES"/>
        </w:rPr>
        <w:t xml:space="preserve"> Las observaciones</w:t>
      </w:r>
      <w:r w:rsidRPr="000254EE">
        <w:rPr>
          <w:rFonts w:ascii="Cambria" w:hAnsi="Cambria"/>
          <w:color w:val="auto"/>
          <w:sz w:val="16"/>
          <w:szCs w:val="16"/>
          <w:lang w:val="es-ES"/>
        </w:rPr>
        <w:t xml:space="preserve"> de cada parte fueron debidamente trasladadas a la parte contraria.</w:t>
      </w:r>
    </w:p>
  </w:footnote>
  <w:footnote w:id="6">
    <w:p w14:paraId="163C2E6B" w14:textId="77777777" w:rsidR="00136171" w:rsidRPr="00136171" w:rsidRDefault="00136171" w:rsidP="00136171">
      <w:pPr>
        <w:pStyle w:val="FootnoteText"/>
        <w:ind w:firstLine="720"/>
        <w:jc w:val="both"/>
        <w:rPr>
          <w:rFonts w:ascii="Cambria" w:hAnsi="Cambria"/>
          <w:lang w:val="es-MX"/>
        </w:rPr>
      </w:pPr>
      <w:r w:rsidRPr="00136171">
        <w:rPr>
          <w:rStyle w:val="FootnoteReference"/>
          <w:rFonts w:ascii="Cambria" w:hAnsi="Cambria"/>
          <w:sz w:val="16"/>
          <w:szCs w:val="16"/>
        </w:rPr>
        <w:footnoteRef/>
      </w:r>
      <w:r w:rsidRPr="00136171">
        <w:rPr>
          <w:rFonts w:ascii="Cambria" w:hAnsi="Cambria"/>
          <w:sz w:val="16"/>
          <w:szCs w:val="16"/>
          <w:lang w:val="es-MX"/>
        </w:rPr>
        <w:t xml:space="preserve"> El peticionario basó su relato y los hechos denunciados en esta petición en el informe de la Comisión Nacional de Verdad y Reconciliación</w:t>
      </w:r>
      <w:r w:rsidRPr="00136171">
        <w:rPr>
          <w:rFonts w:ascii="Cambria" w:hAnsi="Cambria"/>
          <w:sz w:val="16"/>
          <w:szCs w:val="16"/>
          <w:lang w:val="es-ES"/>
        </w:rPr>
        <w:t xml:space="preserve"> (Informe </w:t>
      </w:r>
      <w:r w:rsidRPr="00136171">
        <w:rPr>
          <w:rFonts w:ascii="Cambria" w:hAnsi="Cambria"/>
          <w:sz w:val="16"/>
          <w:szCs w:val="16"/>
          <w:lang w:val="es-MX"/>
        </w:rPr>
        <w:t>Rettig).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072FA2" w:rsidRDefault="00072FA2" w:rsidP="00072FA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072FA2" w:rsidRDefault="00072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072FA2" w:rsidRDefault="00072FA2" w:rsidP="00072FA2">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072FA2" w:rsidRPr="00EC7D62" w:rsidRDefault="00F16AE7" w:rsidP="00072FA2">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74426"/>
    <w:multiLevelType w:val="hybridMultilevel"/>
    <w:tmpl w:val="3EB06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D2261"/>
    <w:multiLevelType w:val="hybridMultilevel"/>
    <w:tmpl w:val="CE6A69C2"/>
    <w:lvl w:ilvl="0" w:tplc="A3C42E7A">
      <w:start w:val="1"/>
      <w:numFmt w:val="decimal"/>
      <w:lvlText w:val="%1."/>
      <w:lvlJc w:val="left"/>
      <w:pPr>
        <w:tabs>
          <w:tab w:val="num" w:pos="720"/>
        </w:tabs>
        <w:ind w:left="0" w:firstLine="720"/>
      </w:pPr>
      <w:rPr>
        <w:rFonts w:ascii="Cambria" w:hAnsi="Cambria" w:hint="default"/>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93303E"/>
    <w:multiLevelType w:val="hybridMultilevel"/>
    <w:tmpl w:val="64E29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D358E"/>
    <w:multiLevelType w:val="hybridMultilevel"/>
    <w:tmpl w:val="88C6A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657A9"/>
    <w:multiLevelType w:val="hybridMultilevel"/>
    <w:tmpl w:val="821E3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A4C41"/>
    <w:multiLevelType w:val="hybridMultilevel"/>
    <w:tmpl w:val="64E29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7D283F"/>
    <w:multiLevelType w:val="hybridMultilevel"/>
    <w:tmpl w:val="087A932A"/>
    <w:lvl w:ilvl="0" w:tplc="580A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ACF75AD"/>
    <w:multiLevelType w:val="hybridMultilevel"/>
    <w:tmpl w:val="FAAEB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10"/>
  </w:num>
  <w:num w:numId="5">
    <w:abstractNumId w:val="13"/>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3"/>
  </w:num>
  <w:num w:numId="13">
    <w:abstractNumId w:val="2"/>
  </w:num>
  <w:num w:numId="14">
    <w:abstractNumId w:val="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NTA3MjQzNDUwMbFQ0lEKTi0uzszPAykwrAUAF2m8rywAAAA="/>
  </w:docVars>
  <w:rsids>
    <w:rsidRoot w:val="00E10040"/>
    <w:rsid w:val="000254EE"/>
    <w:rsid w:val="0006451C"/>
    <w:rsid w:val="00072FA2"/>
    <w:rsid w:val="000B6147"/>
    <w:rsid w:val="00100863"/>
    <w:rsid w:val="00136171"/>
    <w:rsid w:val="001718F1"/>
    <w:rsid w:val="001B42E1"/>
    <w:rsid w:val="001F69B9"/>
    <w:rsid w:val="00281A45"/>
    <w:rsid w:val="002E6570"/>
    <w:rsid w:val="002F18A7"/>
    <w:rsid w:val="002F7F6E"/>
    <w:rsid w:val="00346763"/>
    <w:rsid w:val="003B27AC"/>
    <w:rsid w:val="00472D74"/>
    <w:rsid w:val="004744C1"/>
    <w:rsid w:val="004D5D53"/>
    <w:rsid w:val="004D64C4"/>
    <w:rsid w:val="00524F7A"/>
    <w:rsid w:val="005907E4"/>
    <w:rsid w:val="006423A0"/>
    <w:rsid w:val="00694541"/>
    <w:rsid w:val="006A1934"/>
    <w:rsid w:val="006C229D"/>
    <w:rsid w:val="007543A1"/>
    <w:rsid w:val="0075592D"/>
    <w:rsid w:val="00757069"/>
    <w:rsid w:val="007B6D25"/>
    <w:rsid w:val="007D21E8"/>
    <w:rsid w:val="0083463B"/>
    <w:rsid w:val="00844AF5"/>
    <w:rsid w:val="008B0D8C"/>
    <w:rsid w:val="008D21E6"/>
    <w:rsid w:val="009339B8"/>
    <w:rsid w:val="009D414B"/>
    <w:rsid w:val="009D7FAF"/>
    <w:rsid w:val="00A01DCB"/>
    <w:rsid w:val="00A36069"/>
    <w:rsid w:val="00A54DD8"/>
    <w:rsid w:val="00A86888"/>
    <w:rsid w:val="00AC3853"/>
    <w:rsid w:val="00AE1AE8"/>
    <w:rsid w:val="00B06A1A"/>
    <w:rsid w:val="00B170C0"/>
    <w:rsid w:val="00B33546"/>
    <w:rsid w:val="00B87C03"/>
    <w:rsid w:val="00C00549"/>
    <w:rsid w:val="00C50990"/>
    <w:rsid w:val="00C7214F"/>
    <w:rsid w:val="00C91F95"/>
    <w:rsid w:val="00C97172"/>
    <w:rsid w:val="00CA224D"/>
    <w:rsid w:val="00CC179A"/>
    <w:rsid w:val="00D12EC0"/>
    <w:rsid w:val="00D278A3"/>
    <w:rsid w:val="00D61762"/>
    <w:rsid w:val="00DE66D2"/>
    <w:rsid w:val="00DF01D3"/>
    <w:rsid w:val="00DF6A31"/>
    <w:rsid w:val="00E10040"/>
    <w:rsid w:val="00EB193E"/>
    <w:rsid w:val="00EF2348"/>
    <w:rsid w:val="00F16AE7"/>
    <w:rsid w:val="00F67B5E"/>
    <w:rsid w:val="00F959A7"/>
    <w:rsid w:val="00FA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rsid w:val="000645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0020paragraphchar">
    <w:name w:val="list_0020paragraph__char"/>
    <w:basedOn w:val="DefaultParagraphFont"/>
    <w:rsid w:val="0006451C"/>
  </w:style>
  <w:style w:type="character" w:customStyle="1" w:styleId="footnote0020referencechar">
    <w:name w:val="footnote_0020reference__char"/>
    <w:basedOn w:val="DefaultParagraphFont"/>
    <w:rsid w:val="0006451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5099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20212">
      <w:bodyDiv w:val="1"/>
      <w:marLeft w:val="0"/>
      <w:marRight w:val="0"/>
      <w:marTop w:val="0"/>
      <w:marBottom w:val="0"/>
      <w:divBdr>
        <w:top w:val="none" w:sz="0" w:space="0" w:color="auto"/>
        <w:left w:val="none" w:sz="0" w:space="0" w:color="auto"/>
        <w:bottom w:val="none" w:sz="0" w:space="0" w:color="auto"/>
        <w:right w:val="none" w:sz="0" w:space="0" w:color="auto"/>
      </w:divBdr>
    </w:div>
    <w:div w:id="1118404256">
      <w:bodyDiv w:val="1"/>
      <w:marLeft w:val="0"/>
      <w:marRight w:val="0"/>
      <w:marTop w:val="0"/>
      <w:marBottom w:val="0"/>
      <w:divBdr>
        <w:top w:val="none" w:sz="0" w:space="0" w:color="auto"/>
        <w:left w:val="none" w:sz="0" w:space="0" w:color="auto"/>
        <w:bottom w:val="none" w:sz="0" w:space="0" w:color="auto"/>
        <w:right w:val="none" w:sz="0" w:space="0" w:color="auto"/>
      </w:divBdr>
    </w:div>
    <w:div w:id="1166168414">
      <w:bodyDiv w:val="1"/>
      <w:marLeft w:val="0"/>
      <w:marRight w:val="0"/>
      <w:marTop w:val="0"/>
      <w:marBottom w:val="0"/>
      <w:divBdr>
        <w:top w:val="none" w:sz="0" w:space="0" w:color="auto"/>
        <w:left w:val="none" w:sz="0" w:space="0" w:color="auto"/>
        <w:bottom w:val="none" w:sz="0" w:space="0" w:color="auto"/>
        <w:right w:val="none" w:sz="0" w:space="0" w:color="auto"/>
      </w:divBdr>
    </w:div>
    <w:div w:id="1778284237">
      <w:bodyDiv w:val="1"/>
      <w:marLeft w:val="0"/>
      <w:marRight w:val="0"/>
      <w:marTop w:val="0"/>
      <w:marBottom w:val="0"/>
      <w:divBdr>
        <w:top w:val="none" w:sz="0" w:space="0" w:color="auto"/>
        <w:left w:val="none" w:sz="0" w:space="0" w:color="auto"/>
        <w:bottom w:val="none" w:sz="0" w:space="0" w:color="auto"/>
        <w:right w:val="none" w:sz="0" w:space="0" w:color="auto"/>
      </w:divBdr>
    </w:div>
    <w:div w:id="1919552920">
      <w:bodyDiv w:val="1"/>
      <w:marLeft w:val="0"/>
      <w:marRight w:val="0"/>
      <w:marTop w:val="0"/>
      <w:marBottom w:val="0"/>
      <w:divBdr>
        <w:top w:val="none" w:sz="0" w:space="0" w:color="auto"/>
        <w:left w:val="none" w:sz="0" w:space="0" w:color="auto"/>
        <w:bottom w:val="none" w:sz="0" w:space="0" w:color="auto"/>
        <w:right w:val="none" w:sz="0" w:space="0" w:color="auto"/>
      </w:divBdr>
    </w:div>
    <w:div w:id="2072191350">
      <w:bodyDiv w:val="1"/>
      <w:marLeft w:val="0"/>
      <w:marRight w:val="0"/>
      <w:marTop w:val="0"/>
      <w:marBottom w:val="0"/>
      <w:divBdr>
        <w:top w:val="none" w:sz="0" w:space="0" w:color="auto"/>
        <w:left w:val="none" w:sz="0" w:space="0" w:color="auto"/>
        <w:bottom w:val="none" w:sz="0" w:space="0" w:color="auto"/>
        <w:right w:val="none" w:sz="0" w:space="0" w:color="auto"/>
      </w:divBdr>
    </w:div>
    <w:div w:id="21386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416690"/>
    <w:rsid w:val="0069057D"/>
    <w:rsid w:val="007405B1"/>
    <w:rsid w:val="0074239A"/>
    <w:rsid w:val="00815B4E"/>
    <w:rsid w:val="00883FA9"/>
    <w:rsid w:val="00A4346D"/>
    <w:rsid w:val="00AC34B9"/>
    <w:rsid w:val="00BB0A2A"/>
    <w:rsid w:val="00D041DA"/>
    <w:rsid w:val="00F17CB5"/>
    <w:rsid w:val="00F317E9"/>
    <w:rsid w:val="00FD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1995</Words>
  <Characters>10514</Characters>
  <Application>Microsoft Office Word</Application>
  <DocSecurity>0</DocSecurity>
  <Lines>219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244/21</dc:title>
  <dc:subject/>
  <dc:creator/>
  <cp:keywords/>
  <dc:description/>
  <cp:lastModifiedBy/>
  <cp:revision>1</cp:revision>
  <dcterms:created xsi:type="dcterms:W3CDTF">2021-12-02T15:07:00Z</dcterms:created>
  <dcterms:modified xsi:type="dcterms:W3CDTF">2021-12-02T15:08:00Z</dcterms:modified>
</cp:coreProperties>
</file>