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283302">
      <w:pPr>
        <w:pStyle w:val="Heading2"/>
        <w:rPr>
          <w:rFonts w:cs="Univers"/>
          <w:lang w:val="es-ES"/>
        </w:rPr>
      </w:pPr>
      <w:bookmarkStart w:id="0" w:name="_GoBack"/>
      <w:bookmarkEnd w:id="0"/>
      <w:r w:rsidRPr="00006B74">
        <w:rPr>
          <w:noProof/>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CCD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noProof/>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1F4A3C"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DF16ED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F4A3C">
                              <w:rPr>
                                <w:rFonts w:asciiTheme="majorHAnsi" w:hAnsiTheme="majorHAnsi" w:cs="Arial"/>
                                <w:b/>
                                <w:bCs/>
                                <w:color w:val="0D0D0D" w:themeColor="text1" w:themeTint="F2"/>
                                <w:sz w:val="36"/>
                                <w:szCs w:val="22"/>
                                <w:lang w:val="es-ES_tradnl"/>
                              </w:rPr>
                              <w:t>177</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4875985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27C72">
                              <w:rPr>
                                <w:rFonts w:asciiTheme="majorHAnsi" w:hAnsiTheme="majorHAnsi" w:cs="Arial"/>
                                <w:b/>
                                <w:color w:val="0D0D0D" w:themeColor="text1" w:themeTint="F2"/>
                                <w:sz w:val="36"/>
                                <w:szCs w:val="22"/>
                                <w:lang w:val="es-ES_tradnl"/>
                              </w:rPr>
                              <w:t>594</w:t>
                            </w:r>
                            <w:r w:rsidR="00246D1F" w:rsidRPr="004E2649">
                              <w:rPr>
                                <w:rFonts w:asciiTheme="majorHAnsi" w:hAnsiTheme="majorHAnsi" w:cs="Arial"/>
                                <w:b/>
                                <w:color w:val="0D0D0D" w:themeColor="text1" w:themeTint="F2"/>
                                <w:sz w:val="36"/>
                                <w:szCs w:val="22"/>
                                <w:lang w:val="es-ES_tradnl"/>
                              </w:rPr>
                              <w:t>-</w:t>
                            </w:r>
                            <w:r w:rsidR="00627C7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3D991F0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A821AC3" w:rsidR="005B52B0" w:rsidRPr="0010736F" w:rsidRDefault="00E708CD" w:rsidP="00997BC5">
                            <w:pPr>
                              <w:spacing w:line="276" w:lineRule="auto"/>
                              <w:rPr>
                                <w:rFonts w:asciiTheme="majorHAnsi" w:hAnsiTheme="majorHAnsi" w:cs="Arial"/>
                                <w:color w:val="0D0D0D" w:themeColor="text1" w:themeTint="F2"/>
                                <w:szCs w:val="22"/>
                                <w:lang w:val="es-ES_tradnl"/>
                              </w:rPr>
                            </w:pPr>
                            <w:r w:rsidRPr="00E708CD">
                              <w:rPr>
                                <w:rFonts w:asciiTheme="majorHAnsi" w:hAnsiTheme="majorHAnsi" w:cs="Arial"/>
                                <w:color w:val="0D0D0D" w:themeColor="text1" w:themeTint="F2"/>
                                <w:szCs w:val="22"/>
                                <w:lang w:val="es-ES_tradnl"/>
                              </w:rPr>
                              <w:t>HANYI CAROLINA DUCU</w:t>
                            </w:r>
                            <w:r w:rsidR="004D7D38">
                              <w:rPr>
                                <w:rFonts w:asciiTheme="majorHAnsi" w:hAnsiTheme="majorHAnsi" w:cs="Arial"/>
                                <w:color w:val="0D0D0D" w:themeColor="text1" w:themeTint="F2"/>
                                <w:szCs w:val="22"/>
                                <w:lang w:val="es-ES_tradnl"/>
                              </w:rPr>
                              <w:t>A</w:t>
                            </w:r>
                            <w:r w:rsidRPr="00E708CD">
                              <w:rPr>
                                <w:rFonts w:asciiTheme="majorHAnsi" w:hAnsiTheme="majorHAnsi" w:cs="Arial"/>
                                <w:color w:val="0D0D0D" w:themeColor="text1" w:themeTint="F2"/>
                                <w:szCs w:val="22"/>
                                <w:lang w:val="es-ES_tradnl"/>
                              </w:rPr>
                              <w:t>RA VIEDA</w:t>
                            </w:r>
                            <w:r w:rsidR="00B77426">
                              <w:rPr>
                                <w:rFonts w:asciiTheme="majorHAnsi" w:hAnsiTheme="majorHAnsi" w:cs="Arial"/>
                                <w:color w:val="0D0D0D" w:themeColor="text1" w:themeTint="F2"/>
                                <w:szCs w:val="22"/>
                                <w:lang w:val="es-ES_tradnl"/>
                              </w:rPr>
                              <w:t xml:space="preserve">, </w:t>
                            </w:r>
                            <w:r w:rsidR="00B77426" w:rsidRPr="00B77426">
                              <w:rPr>
                                <w:rFonts w:asciiTheme="majorHAnsi" w:hAnsiTheme="majorHAnsi"/>
                                <w:lang w:val="es-ES"/>
                              </w:rPr>
                              <w:t>JOSÉ TOMAS LADINO TACHA</w:t>
                            </w:r>
                            <w:r w:rsidR="00B77426">
                              <w:rPr>
                                <w:rFonts w:asciiTheme="majorHAnsi" w:hAnsiTheme="majorHAnsi" w:cs="Arial"/>
                                <w:color w:val="0D0D0D" w:themeColor="text1" w:themeTint="F2"/>
                                <w:szCs w:val="22"/>
                                <w:lang w:val="es-ES_tradnl"/>
                              </w:rPr>
                              <w:t xml:space="preserve"> Y SUS FAMILIAS</w:t>
                            </w:r>
                            <w:r w:rsidR="006A01D7">
                              <w:rPr>
                                <w:rFonts w:asciiTheme="majorHAnsi" w:hAnsiTheme="majorHAnsi" w:cs="Arial"/>
                                <w:color w:val="0D0D0D" w:themeColor="text1" w:themeTint="F2"/>
                                <w:szCs w:val="22"/>
                                <w:lang w:val="es-ES_tradnl"/>
                              </w:rPr>
                              <w:t xml:space="preserve"> </w:t>
                            </w:r>
                          </w:p>
                          <w:bookmarkEnd w:id="1"/>
                          <w:p w14:paraId="35068D0D" w14:textId="5ABB804B" w:rsidR="005B52B0" w:rsidRPr="0010736F" w:rsidRDefault="006A01D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DF16ED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F4A3C">
                        <w:rPr>
                          <w:rFonts w:asciiTheme="majorHAnsi" w:hAnsiTheme="majorHAnsi" w:cs="Arial"/>
                          <w:b/>
                          <w:bCs/>
                          <w:color w:val="0D0D0D" w:themeColor="text1" w:themeTint="F2"/>
                          <w:sz w:val="36"/>
                          <w:szCs w:val="22"/>
                          <w:lang w:val="es-ES_tradnl"/>
                        </w:rPr>
                        <w:t>177</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4875985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27C72">
                        <w:rPr>
                          <w:rFonts w:asciiTheme="majorHAnsi" w:hAnsiTheme="majorHAnsi" w:cs="Arial"/>
                          <w:b/>
                          <w:color w:val="0D0D0D" w:themeColor="text1" w:themeTint="F2"/>
                          <w:sz w:val="36"/>
                          <w:szCs w:val="22"/>
                          <w:lang w:val="es-ES_tradnl"/>
                        </w:rPr>
                        <w:t>594</w:t>
                      </w:r>
                      <w:r w:rsidR="00246D1F" w:rsidRPr="004E2649">
                        <w:rPr>
                          <w:rFonts w:asciiTheme="majorHAnsi" w:hAnsiTheme="majorHAnsi" w:cs="Arial"/>
                          <w:b/>
                          <w:color w:val="0D0D0D" w:themeColor="text1" w:themeTint="F2"/>
                          <w:sz w:val="36"/>
                          <w:szCs w:val="22"/>
                          <w:lang w:val="es-ES_tradnl"/>
                        </w:rPr>
                        <w:t>-</w:t>
                      </w:r>
                      <w:r w:rsidR="00627C7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3D991F0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1A821AC3" w:rsidR="005B52B0" w:rsidRPr="0010736F" w:rsidRDefault="00E708CD" w:rsidP="00997BC5">
                      <w:pPr>
                        <w:spacing w:line="276" w:lineRule="auto"/>
                        <w:rPr>
                          <w:rFonts w:asciiTheme="majorHAnsi" w:hAnsiTheme="majorHAnsi" w:cs="Arial"/>
                          <w:color w:val="0D0D0D" w:themeColor="text1" w:themeTint="F2"/>
                          <w:szCs w:val="22"/>
                          <w:lang w:val="es-ES_tradnl"/>
                        </w:rPr>
                      </w:pPr>
                      <w:r w:rsidRPr="00E708CD">
                        <w:rPr>
                          <w:rFonts w:asciiTheme="majorHAnsi" w:hAnsiTheme="majorHAnsi" w:cs="Arial"/>
                          <w:color w:val="0D0D0D" w:themeColor="text1" w:themeTint="F2"/>
                          <w:szCs w:val="22"/>
                          <w:lang w:val="es-ES_tradnl"/>
                        </w:rPr>
                        <w:t>HANYI CAROLINA DUCU</w:t>
                      </w:r>
                      <w:r w:rsidR="004D7D38">
                        <w:rPr>
                          <w:rFonts w:asciiTheme="majorHAnsi" w:hAnsiTheme="majorHAnsi" w:cs="Arial"/>
                          <w:color w:val="0D0D0D" w:themeColor="text1" w:themeTint="F2"/>
                          <w:szCs w:val="22"/>
                          <w:lang w:val="es-ES_tradnl"/>
                        </w:rPr>
                        <w:t>A</w:t>
                      </w:r>
                      <w:r w:rsidRPr="00E708CD">
                        <w:rPr>
                          <w:rFonts w:asciiTheme="majorHAnsi" w:hAnsiTheme="majorHAnsi" w:cs="Arial"/>
                          <w:color w:val="0D0D0D" w:themeColor="text1" w:themeTint="F2"/>
                          <w:szCs w:val="22"/>
                          <w:lang w:val="es-ES_tradnl"/>
                        </w:rPr>
                        <w:t>RA VIEDA</w:t>
                      </w:r>
                      <w:r w:rsidR="00B77426">
                        <w:rPr>
                          <w:rFonts w:asciiTheme="majorHAnsi" w:hAnsiTheme="majorHAnsi" w:cs="Arial"/>
                          <w:color w:val="0D0D0D" w:themeColor="text1" w:themeTint="F2"/>
                          <w:szCs w:val="22"/>
                          <w:lang w:val="es-ES_tradnl"/>
                        </w:rPr>
                        <w:t xml:space="preserve">, </w:t>
                      </w:r>
                      <w:r w:rsidR="00B77426" w:rsidRPr="00B77426">
                        <w:rPr>
                          <w:rFonts w:asciiTheme="majorHAnsi" w:hAnsiTheme="majorHAnsi"/>
                          <w:lang w:val="es-ES"/>
                        </w:rPr>
                        <w:t>JOSÉ TOMAS LADINO TACHA</w:t>
                      </w:r>
                      <w:r w:rsidR="00B77426">
                        <w:rPr>
                          <w:rFonts w:asciiTheme="majorHAnsi" w:hAnsiTheme="majorHAnsi" w:cs="Arial"/>
                          <w:color w:val="0D0D0D" w:themeColor="text1" w:themeTint="F2"/>
                          <w:szCs w:val="22"/>
                          <w:lang w:val="es-ES_tradnl"/>
                        </w:rPr>
                        <w:t xml:space="preserve"> Y SUS FAMILIAS</w:t>
                      </w:r>
                      <w:r w:rsidR="006A01D7">
                        <w:rPr>
                          <w:rFonts w:asciiTheme="majorHAnsi" w:hAnsiTheme="majorHAnsi" w:cs="Arial"/>
                          <w:color w:val="0D0D0D" w:themeColor="text1" w:themeTint="F2"/>
                          <w:szCs w:val="22"/>
                          <w:lang w:val="es-ES_tradnl"/>
                        </w:rPr>
                        <w:t xml:space="preserve"> </w:t>
                      </w:r>
                    </w:p>
                    <w:bookmarkEnd w:id="2"/>
                    <w:p w14:paraId="35068D0D" w14:textId="5ABB804B" w:rsidR="005B52B0" w:rsidRPr="0010736F" w:rsidRDefault="006A01D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0849C7C" w:rsidR="00627C9F" w:rsidRPr="00D82C86" w:rsidRDefault="001F4A3C" w:rsidP="007A5817">
                            <w:pPr>
                              <w:spacing w:line="276" w:lineRule="auto"/>
                              <w:jc w:val="right"/>
                              <w:rPr>
                                <w:rFonts w:asciiTheme="minorHAnsi" w:hAnsiTheme="minorHAnsi"/>
                                <w:color w:val="FFFFFF" w:themeColor="background1"/>
                                <w:sz w:val="22"/>
                                <w:lang w:val="pt-BR"/>
                              </w:rPr>
                            </w:pPr>
                            <w:r w:rsidRPr="00D82C86">
                              <w:rPr>
                                <w:rFonts w:asciiTheme="minorHAnsi" w:hAnsiTheme="minorHAnsi"/>
                                <w:color w:val="FFFFFF" w:themeColor="background1"/>
                                <w:sz w:val="22"/>
                                <w:lang w:val="pt-BR"/>
                              </w:rPr>
                              <w:t>OEA/Ser.L/V/II.</w:t>
                            </w:r>
                          </w:p>
                          <w:p w14:paraId="6A41611B" w14:textId="1C976458" w:rsidR="00627C9F" w:rsidRPr="00D82C86" w:rsidRDefault="00627C9F" w:rsidP="007A5817">
                            <w:pPr>
                              <w:spacing w:line="276" w:lineRule="auto"/>
                              <w:jc w:val="right"/>
                              <w:rPr>
                                <w:rFonts w:asciiTheme="minorHAnsi" w:hAnsiTheme="minorHAnsi"/>
                                <w:color w:val="FFFFFF" w:themeColor="background1"/>
                                <w:sz w:val="22"/>
                                <w:lang w:val="pt-BR"/>
                              </w:rPr>
                            </w:pPr>
                            <w:r w:rsidRPr="00D82C86">
                              <w:rPr>
                                <w:rFonts w:asciiTheme="minorHAnsi" w:hAnsiTheme="minorHAnsi"/>
                                <w:color w:val="FFFFFF" w:themeColor="background1"/>
                                <w:sz w:val="22"/>
                                <w:lang w:val="pt-BR"/>
                              </w:rPr>
                              <w:t xml:space="preserve">Doc. </w:t>
                            </w:r>
                            <w:r w:rsidR="00D82C86">
                              <w:rPr>
                                <w:rFonts w:asciiTheme="minorHAnsi" w:hAnsiTheme="minorHAnsi"/>
                                <w:color w:val="FFFFFF" w:themeColor="background1"/>
                                <w:sz w:val="22"/>
                                <w:lang w:val="pt-BR"/>
                              </w:rPr>
                              <w:t>199</w:t>
                            </w:r>
                          </w:p>
                          <w:p w14:paraId="69373ED2" w14:textId="06C120A2" w:rsidR="00627C9F" w:rsidRPr="001B4C00" w:rsidRDefault="001F4A3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0849C7C" w:rsidR="00627C9F" w:rsidRPr="00D82C86" w:rsidRDefault="001F4A3C" w:rsidP="007A5817">
                      <w:pPr>
                        <w:spacing w:line="276" w:lineRule="auto"/>
                        <w:jc w:val="right"/>
                        <w:rPr>
                          <w:rFonts w:asciiTheme="minorHAnsi" w:hAnsiTheme="minorHAnsi"/>
                          <w:color w:val="FFFFFF" w:themeColor="background1"/>
                          <w:sz w:val="22"/>
                          <w:lang w:val="pt-BR"/>
                        </w:rPr>
                      </w:pPr>
                      <w:r w:rsidRPr="00D82C86">
                        <w:rPr>
                          <w:rFonts w:asciiTheme="minorHAnsi" w:hAnsiTheme="minorHAnsi"/>
                          <w:color w:val="FFFFFF" w:themeColor="background1"/>
                          <w:sz w:val="22"/>
                          <w:lang w:val="pt-BR"/>
                        </w:rPr>
                        <w:t>OEA/Ser.L/V/II.</w:t>
                      </w:r>
                    </w:p>
                    <w:p w14:paraId="6A41611B" w14:textId="1C976458" w:rsidR="00627C9F" w:rsidRPr="00D82C86" w:rsidRDefault="00627C9F" w:rsidP="007A5817">
                      <w:pPr>
                        <w:spacing w:line="276" w:lineRule="auto"/>
                        <w:jc w:val="right"/>
                        <w:rPr>
                          <w:rFonts w:asciiTheme="minorHAnsi" w:hAnsiTheme="minorHAnsi"/>
                          <w:color w:val="FFFFFF" w:themeColor="background1"/>
                          <w:sz w:val="22"/>
                          <w:lang w:val="pt-BR"/>
                        </w:rPr>
                      </w:pPr>
                      <w:r w:rsidRPr="00D82C86">
                        <w:rPr>
                          <w:rFonts w:asciiTheme="minorHAnsi" w:hAnsiTheme="minorHAnsi"/>
                          <w:color w:val="FFFFFF" w:themeColor="background1"/>
                          <w:sz w:val="22"/>
                          <w:lang w:val="pt-BR"/>
                        </w:rPr>
                        <w:t xml:space="preserve">Doc. </w:t>
                      </w:r>
                      <w:r w:rsidR="00D82C86">
                        <w:rPr>
                          <w:rFonts w:asciiTheme="minorHAnsi" w:hAnsiTheme="minorHAnsi"/>
                          <w:color w:val="FFFFFF" w:themeColor="background1"/>
                          <w:sz w:val="22"/>
                          <w:lang w:val="pt-BR"/>
                        </w:rPr>
                        <w:t>199</w:t>
                      </w:r>
                    </w:p>
                    <w:p w14:paraId="69373ED2" w14:textId="06C120A2" w:rsidR="00627C9F" w:rsidRPr="001B4C00" w:rsidRDefault="001F4A3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95101" w14:textId="2684B6BB" w:rsidR="00356A84" w:rsidRPr="00890650" w:rsidRDefault="00356A84" w:rsidP="00356A8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057618">
                              <w:rPr>
                                <w:rFonts w:asciiTheme="majorHAnsi" w:hAnsiTheme="majorHAnsi"/>
                                <w:color w:val="0D0D0D" w:themeColor="text1" w:themeTint="F2"/>
                                <w:sz w:val="18"/>
                                <w:szCs w:val="22"/>
                                <w:lang w:val="es-ES"/>
                              </w:rPr>
                              <w:t>.</w:t>
                            </w:r>
                          </w:p>
                          <w:p w14:paraId="00A567E3" w14:textId="77777777" w:rsidR="00356A84" w:rsidRPr="007A5817" w:rsidRDefault="00356A84" w:rsidP="00356A84">
                            <w:pPr>
                              <w:tabs>
                                <w:tab w:val="center" w:pos="5400"/>
                              </w:tabs>
                              <w:suppressAutoHyphens/>
                              <w:spacing w:before="60"/>
                              <w:rPr>
                                <w:rFonts w:asciiTheme="minorHAnsi" w:hAnsiTheme="minorHAnsi" w:cs="Univers"/>
                                <w:color w:val="0D0D0D" w:themeColor="text1" w:themeTint="F2"/>
                                <w:sz w:val="20"/>
                                <w:szCs w:val="20"/>
                                <w:lang w:val="es-ES"/>
                              </w:rPr>
                            </w:pPr>
                          </w:p>
                          <w:p w14:paraId="648F2A3F" w14:textId="77777777" w:rsidR="00356A84" w:rsidRPr="00167A34" w:rsidRDefault="00356A84" w:rsidP="00356A84">
                            <w:pPr>
                              <w:tabs>
                                <w:tab w:val="center" w:pos="5400"/>
                              </w:tabs>
                              <w:suppressAutoHyphens/>
                              <w:spacing w:before="60"/>
                              <w:rPr>
                                <w:rFonts w:ascii="Calibri" w:hAnsi="Calibri"/>
                                <w:color w:val="FFFFFF" w:themeColor="background1"/>
                                <w:spacing w:val="-2"/>
                                <w:sz w:val="16"/>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DF95101" w14:textId="2684B6BB" w:rsidR="00356A84" w:rsidRPr="00890650" w:rsidRDefault="00356A84" w:rsidP="00356A8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057618">
                        <w:rPr>
                          <w:rFonts w:asciiTheme="majorHAnsi" w:hAnsiTheme="majorHAnsi"/>
                          <w:color w:val="0D0D0D" w:themeColor="text1" w:themeTint="F2"/>
                          <w:sz w:val="18"/>
                          <w:szCs w:val="22"/>
                          <w:lang w:val="es-ES"/>
                        </w:rPr>
                        <w:t>.</w:t>
                      </w:r>
                    </w:p>
                    <w:p w14:paraId="00A567E3" w14:textId="77777777" w:rsidR="00356A84" w:rsidRPr="007A5817" w:rsidRDefault="00356A84" w:rsidP="00356A84">
                      <w:pPr>
                        <w:tabs>
                          <w:tab w:val="center" w:pos="5400"/>
                        </w:tabs>
                        <w:suppressAutoHyphens/>
                        <w:spacing w:before="60"/>
                        <w:rPr>
                          <w:rFonts w:asciiTheme="minorHAnsi" w:hAnsiTheme="minorHAnsi" w:cs="Univers"/>
                          <w:color w:val="0D0D0D" w:themeColor="text1" w:themeTint="F2"/>
                          <w:sz w:val="20"/>
                          <w:szCs w:val="20"/>
                          <w:lang w:val="es-ES"/>
                        </w:rPr>
                      </w:pPr>
                    </w:p>
                    <w:p w14:paraId="648F2A3F" w14:textId="77777777" w:rsidR="00356A84" w:rsidRPr="00167A34" w:rsidRDefault="00356A84" w:rsidP="00356A84">
                      <w:pPr>
                        <w:tabs>
                          <w:tab w:val="center" w:pos="5400"/>
                        </w:tabs>
                        <w:suppressAutoHyphens/>
                        <w:spacing w:before="60"/>
                        <w:rPr>
                          <w:rFonts w:ascii="Calibri" w:hAnsi="Calibri"/>
                          <w:color w:val="FFFFFF" w:themeColor="background1"/>
                          <w:spacing w:val="-2"/>
                          <w:sz w:val="16"/>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A92F143" w:rsidR="00113F73" w:rsidRPr="00B64481" w:rsidRDefault="00113F73" w:rsidP="00B64481">
                            <w:pPr>
                              <w:spacing w:line="276" w:lineRule="auto"/>
                              <w:rPr>
                                <w:rFonts w:asciiTheme="majorHAnsi" w:hAnsiTheme="majorHAnsi" w:cs="Arial"/>
                                <w:color w:val="0D0D0D" w:themeColor="text1" w:themeTint="F2"/>
                                <w:sz w:val="18"/>
                                <w:szCs w:val="18"/>
                                <w:lang w:val="es-ES_tradnl"/>
                              </w:rPr>
                            </w:pPr>
                            <w:r w:rsidRPr="00B64481">
                              <w:rPr>
                                <w:rFonts w:asciiTheme="majorHAnsi" w:hAnsiTheme="majorHAnsi"/>
                                <w:b/>
                                <w:color w:val="595959" w:themeColor="text1" w:themeTint="A6"/>
                                <w:sz w:val="18"/>
                                <w:szCs w:val="18"/>
                                <w:lang w:val="pt-BR"/>
                              </w:rPr>
                              <w:t>Citar como:</w:t>
                            </w:r>
                            <w:r w:rsidRPr="00B64481">
                              <w:rPr>
                                <w:rFonts w:asciiTheme="majorHAnsi" w:hAnsiTheme="majorHAnsi"/>
                                <w:color w:val="595959" w:themeColor="text1" w:themeTint="A6"/>
                                <w:sz w:val="18"/>
                                <w:szCs w:val="18"/>
                                <w:lang w:val="pt-BR"/>
                              </w:rPr>
                              <w:t xml:space="preserve"> CIDH, Informe No.</w:t>
                            </w:r>
                            <w:r w:rsidR="001F4A3C">
                              <w:rPr>
                                <w:rFonts w:asciiTheme="majorHAnsi" w:hAnsiTheme="majorHAnsi"/>
                                <w:color w:val="595959" w:themeColor="text1" w:themeTint="A6"/>
                                <w:sz w:val="18"/>
                                <w:szCs w:val="18"/>
                                <w:lang w:val="pt-BR"/>
                              </w:rPr>
                              <w:t xml:space="preserve"> 177/19.</w:t>
                            </w:r>
                            <w:r w:rsidRPr="00B64481">
                              <w:rPr>
                                <w:rFonts w:asciiTheme="majorHAnsi" w:hAnsiTheme="majorHAnsi"/>
                                <w:color w:val="595959" w:themeColor="text1" w:themeTint="A6"/>
                                <w:sz w:val="18"/>
                                <w:szCs w:val="18"/>
                                <w:lang w:val="pt-BR"/>
                              </w:rPr>
                              <w:t xml:space="preserve"> </w:t>
                            </w:r>
                            <w:r w:rsidR="00B64481" w:rsidRPr="00B64481">
                              <w:rPr>
                                <w:rFonts w:asciiTheme="majorHAnsi" w:hAnsiTheme="majorHAnsi"/>
                                <w:color w:val="595959" w:themeColor="text1" w:themeTint="A6"/>
                                <w:sz w:val="18"/>
                                <w:szCs w:val="18"/>
                                <w:lang w:val="es-ES_tradnl"/>
                              </w:rPr>
                              <w:t>Petición</w:t>
                            </w:r>
                            <w:r w:rsidR="00B64481">
                              <w:rPr>
                                <w:rFonts w:asciiTheme="majorHAnsi" w:hAnsiTheme="majorHAnsi"/>
                                <w:color w:val="595959" w:themeColor="text1" w:themeTint="A6"/>
                                <w:sz w:val="18"/>
                                <w:szCs w:val="18"/>
                                <w:lang w:val="es-ES_tradnl"/>
                              </w:rPr>
                              <w:t xml:space="preserve"> </w:t>
                            </w:r>
                            <w:r w:rsidR="00B64481" w:rsidRPr="00B64481">
                              <w:rPr>
                                <w:rFonts w:asciiTheme="majorHAnsi" w:hAnsiTheme="majorHAnsi"/>
                                <w:color w:val="595959" w:themeColor="text1" w:themeTint="A6"/>
                                <w:sz w:val="18"/>
                                <w:szCs w:val="18"/>
                                <w:lang w:val="es-ES_tradnl"/>
                              </w:rPr>
                              <w:t xml:space="preserve">594-09. </w:t>
                            </w:r>
                            <w:r w:rsidRPr="00B64481">
                              <w:rPr>
                                <w:rFonts w:asciiTheme="majorHAnsi" w:hAnsiTheme="majorHAnsi"/>
                                <w:color w:val="595959" w:themeColor="text1" w:themeTint="A6"/>
                                <w:sz w:val="18"/>
                                <w:szCs w:val="18"/>
                                <w:lang w:val="es-ES_tradnl"/>
                              </w:rPr>
                              <w:t>Admisibilidad</w:t>
                            </w:r>
                            <w:r w:rsidR="00B64481" w:rsidRPr="00B64481">
                              <w:rPr>
                                <w:rFonts w:asciiTheme="majorHAnsi" w:hAnsiTheme="majorHAnsi"/>
                                <w:color w:val="595959" w:themeColor="text1" w:themeTint="A6"/>
                                <w:sz w:val="18"/>
                                <w:szCs w:val="18"/>
                                <w:lang w:val="es-ES_tradnl"/>
                              </w:rPr>
                              <w:t>.</w:t>
                            </w:r>
                            <w:r w:rsidRPr="00B64481">
                              <w:rPr>
                                <w:rFonts w:asciiTheme="majorHAnsi" w:hAnsiTheme="majorHAnsi"/>
                                <w:color w:val="595959" w:themeColor="text1" w:themeTint="A6"/>
                                <w:sz w:val="18"/>
                                <w:szCs w:val="18"/>
                                <w:lang w:val="es-ES_tradnl"/>
                              </w:rPr>
                              <w:t xml:space="preserve"> </w:t>
                            </w:r>
                            <w:proofErr w:type="spellStart"/>
                            <w:r w:rsidR="00E708CD" w:rsidRPr="00E708CD">
                              <w:rPr>
                                <w:rFonts w:asciiTheme="majorHAnsi" w:hAnsiTheme="majorHAnsi" w:cs="Arial"/>
                                <w:color w:val="595959" w:themeColor="text1" w:themeTint="A6"/>
                                <w:sz w:val="18"/>
                                <w:szCs w:val="18"/>
                                <w:lang w:val="es-ES_tradnl"/>
                              </w:rPr>
                              <w:t>Hanyi</w:t>
                            </w:r>
                            <w:proofErr w:type="spellEnd"/>
                            <w:r w:rsidR="00E708CD" w:rsidRPr="00E708CD">
                              <w:rPr>
                                <w:rFonts w:asciiTheme="majorHAnsi" w:hAnsiTheme="majorHAnsi" w:cs="Arial"/>
                                <w:color w:val="595959" w:themeColor="text1" w:themeTint="A6"/>
                                <w:sz w:val="18"/>
                                <w:szCs w:val="18"/>
                                <w:lang w:val="es-ES_tradnl"/>
                              </w:rPr>
                              <w:t xml:space="preserve"> Carolina </w:t>
                            </w:r>
                            <w:proofErr w:type="spellStart"/>
                            <w:r w:rsidR="00E708CD" w:rsidRPr="00E708CD">
                              <w:rPr>
                                <w:rFonts w:asciiTheme="majorHAnsi" w:hAnsiTheme="majorHAnsi" w:cs="Arial"/>
                                <w:color w:val="595959" w:themeColor="text1" w:themeTint="A6"/>
                                <w:sz w:val="18"/>
                                <w:szCs w:val="18"/>
                                <w:lang w:val="es-ES_tradnl"/>
                              </w:rPr>
                              <w:t>Ducu</w:t>
                            </w:r>
                            <w:r w:rsidR="004D7D38">
                              <w:rPr>
                                <w:rFonts w:asciiTheme="majorHAnsi" w:hAnsiTheme="majorHAnsi" w:cs="Arial"/>
                                <w:color w:val="595959" w:themeColor="text1" w:themeTint="A6"/>
                                <w:sz w:val="18"/>
                                <w:szCs w:val="18"/>
                                <w:lang w:val="es-ES_tradnl"/>
                              </w:rPr>
                              <w:t>a</w:t>
                            </w:r>
                            <w:r w:rsidR="00E708CD" w:rsidRPr="00E708CD">
                              <w:rPr>
                                <w:rFonts w:asciiTheme="majorHAnsi" w:hAnsiTheme="majorHAnsi" w:cs="Arial"/>
                                <w:color w:val="595959" w:themeColor="text1" w:themeTint="A6"/>
                                <w:sz w:val="18"/>
                                <w:szCs w:val="18"/>
                                <w:lang w:val="es-ES_tradnl"/>
                              </w:rPr>
                              <w:t>ra</w:t>
                            </w:r>
                            <w:proofErr w:type="spellEnd"/>
                            <w:r w:rsidR="00E708CD" w:rsidRPr="00E708CD">
                              <w:rPr>
                                <w:rFonts w:asciiTheme="majorHAnsi" w:hAnsiTheme="majorHAnsi" w:cs="Arial"/>
                                <w:color w:val="595959" w:themeColor="text1" w:themeTint="A6"/>
                                <w:sz w:val="18"/>
                                <w:szCs w:val="18"/>
                                <w:lang w:val="es-ES_tradnl"/>
                              </w:rPr>
                              <w:t xml:space="preserve"> </w:t>
                            </w:r>
                            <w:proofErr w:type="spellStart"/>
                            <w:r w:rsidR="00E708CD" w:rsidRPr="00E708CD">
                              <w:rPr>
                                <w:rFonts w:asciiTheme="majorHAnsi" w:hAnsiTheme="majorHAnsi" w:cs="Arial"/>
                                <w:color w:val="595959" w:themeColor="text1" w:themeTint="A6"/>
                                <w:sz w:val="18"/>
                                <w:szCs w:val="18"/>
                                <w:lang w:val="es-ES_tradnl"/>
                              </w:rPr>
                              <w:t>Vieda</w:t>
                            </w:r>
                            <w:proofErr w:type="spellEnd"/>
                            <w:r w:rsidR="00B77426" w:rsidRPr="00B77426">
                              <w:rPr>
                                <w:rFonts w:asciiTheme="majorHAnsi" w:hAnsiTheme="majorHAnsi" w:cs="Arial"/>
                                <w:color w:val="595959" w:themeColor="text1" w:themeTint="A6"/>
                                <w:sz w:val="18"/>
                                <w:szCs w:val="18"/>
                                <w:lang w:val="es-ES_tradnl"/>
                              </w:rPr>
                              <w:t xml:space="preserve">, </w:t>
                            </w:r>
                            <w:r w:rsidR="00B77426" w:rsidRPr="00B77426">
                              <w:rPr>
                                <w:rFonts w:asciiTheme="majorHAnsi" w:hAnsiTheme="majorHAnsi"/>
                                <w:color w:val="595959" w:themeColor="text1" w:themeTint="A6"/>
                                <w:sz w:val="18"/>
                                <w:szCs w:val="18"/>
                                <w:lang w:val="es-ES"/>
                              </w:rPr>
                              <w:t>José Tomas Ladino Tacha y sus familias</w:t>
                            </w:r>
                            <w:r w:rsidR="00B77426" w:rsidRPr="00B77426">
                              <w:rPr>
                                <w:rFonts w:asciiTheme="majorHAnsi" w:hAnsiTheme="majorHAnsi" w:cs="Arial"/>
                                <w:color w:val="595959" w:themeColor="text1" w:themeTint="A6"/>
                                <w:sz w:val="18"/>
                                <w:szCs w:val="18"/>
                                <w:lang w:val="es-ES_tradnl"/>
                              </w:rPr>
                              <w:t>.</w:t>
                            </w:r>
                            <w:r w:rsidR="00B64481" w:rsidRPr="00B77426">
                              <w:rPr>
                                <w:rFonts w:asciiTheme="majorHAnsi" w:hAnsiTheme="majorHAnsi" w:cs="Arial"/>
                                <w:color w:val="595959" w:themeColor="text1" w:themeTint="A6"/>
                                <w:sz w:val="18"/>
                                <w:szCs w:val="18"/>
                                <w:lang w:val="es-ES_tradnl"/>
                              </w:rPr>
                              <w:t xml:space="preserve"> Colombia</w:t>
                            </w:r>
                            <w:r w:rsidR="00B64481" w:rsidRPr="00B77426">
                              <w:rPr>
                                <w:rFonts w:asciiTheme="majorHAnsi" w:hAnsiTheme="majorHAnsi"/>
                                <w:color w:val="595959" w:themeColor="text1" w:themeTint="A6"/>
                                <w:sz w:val="18"/>
                                <w:szCs w:val="18"/>
                                <w:lang w:val="es-ES_tradnl"/>
                              </w:rPr>
                              <w:t>.</w:t>
                            </w:r>
                            <w:r w:rsidRPr="00B77426">
                              <w:rPr>
                                <w:rFonts w:asciiTheme="majorHAnsi" w:hAnsiTheme="majorHAnsi"/>
                                <w:color w:val="595959" w:themeColor="text1" w:themeTint="A6"/>
                                <w:sz w:val="18"/>
                                <w:szCs w:val="18"/>
                                <w:lang w:val="es-ES_tradnl"/>
                              </w:rPr>
                              <w:t xml:space="preserve"> </w:t>
                            </w:r>
                            <w:r w:rsidR="001F4A3C">
                              <w:rPr>
                                <w:rFonts w:asciiTheme="majorHAnsi" w:hAnsiTheme="majorHAnsi"/>
                                <w:color w:val="595959" w:themeColor="text1" w:themeTint="A6"/>
                                <w:sz w:val="18"/>
                                <w:szCs w:val="18"/>
                                <w:lang w:val="es-ES"/>
                              </w:rPr>
                              <w:t>5 de diciembre de 2019</w:t>
                            </w:r>
                            <w:r w:rsidRPr="00B64481">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A92F143" w:rsidR="00113F73" w:rsidRPr="00B64481" w:rsidRDefault="00113F73" w:rsidP="00B64481">
                      <w:pPr>
                        <w:spacing w:line="276" w:lineRule="auto"/>
                        <w:rPr>
                          <w:rFonts w:asciiTheme="majorHAnsi" w:hAnsiTheme="majorHAnsi" w:cs="Arial"/>
                          <w:color w:val="0D0D0D" w:themeColor="text1" w:themeTint="F2"/>
                          <w:sz w:val="18"/>
                          <w:szCs w:val="18"/>
                          <w:lang w:val="es-ES_tradnl"/>
                        </w:rPr>
                      </w:pPr>
                      <w:r w:rsidRPr="00B64481">
                        <w:rPr>
                          <w:rFonts w:asciiTheme="majorHAnsi" w:hAnsiTheme="majorHAnsi"/>
                          <w:b/>
                          <w:color w:val="595959" w:themeColor="text1" w:themeTint="A6"/>
                          <w:sz w:val="18"/>
                          <w:szCs w:val="18"/>
                          <w:lang w:val="pt-BR"/>
                        </w:rPr>
                        <w:t>Citar como:</w:t>
                      </w:r>
                      <w:r w:rsidRPr="00B64481">
                        <w:rPr>
                          <w:rFonts w:asciiTheme="majorHAnsi" w:hAnsiTheme="majorHAnsi"/>
                          <w:color w:val="595959" w:themeColor="text1" w:themeTint="A6"/>
                          <w:sz w:val="18"/>
                          <w:szCs w:val="18"/>
                          <w:lang w:val="pt-BR"/>
                        </w:rPr>
                        <w:t xml:space="preserve"> CIDH, Informe No.</w:t>
                      </w:r>
                      <w:r w:rsidR="001F4A3C">
                        <w:rPr>
                          <w:rFonts w:asciiTheme="majorHAnsi" w:hAnsiTheme="majorHAnsi"/>
                          <w:color w:val="595959" w:themeColor="text1" w:themeTint="A6"/>
                          <w:sz w:val="18"/>
                          <w:szCs w:val="18"/>
                          <w:lang w:val="pt-BR"/>
                        </w:rPr>
                        <w:t xml:space="preserve"> 177/19.</w:t>
                      </w:r>
                      <w:r w:rsidRPr="00B64481">
                        <w:rPr>
                          <w:rFonts w:asciiTheme="majorHAnsi" w:hAnsiTheme="majorHAnsi"/>
                          <w:color w:val="595959" w:themeColor="text1" w:themeTint="A6"/>
                          <w:sz w:val="18"/>
                          <w:szCs w:val="18"/>
                          <w:lang w:val="pt-BR"/>
                        </w:rPr>
                        <w:t xml:space="preserve"> </w:t>
                      </w:r>
                      <w:r w:rsidR="00B64481" w:rsidRPr="00B64481">
                        <w:rPr>
                          <w:rFonts w:asciiTheme="majorHAnsi" w:hAnsiTheme="majorHAnsi"/>
                          <w:color w:val="595959" w:themeColor="text1" w:themeTint="A6"/>
                          <w:sz w:val="18"/>
                          <w:szCs w:val="18"/>
                          <w:lang w:val="es-ES_tradnl"/>
                        </w:rPr>
                        <w:t>Petición</w:t>
                      </w:r>
                      <w:r w:rsidR="00B64481">
                        <w:rPr>
                          <w:rFonts w:asciiTheme="majorHAnsi" w:hAnsiTheme="majorHAnsi"/>
                          <w:color w:val="595959" w:themeColor="text1" w:themeTint="A6"/>
                          <w:sz w:val="18"/>
                          <w:szCs w:val="18"/>
                          <w:lang w:val="es-ES_tradnl"/>
                        </w:rPr>
                        <w:t xml:space="preserve"> </w:t>
                      </w:r>
                      <w:r w:rsidR="00B64481" w:rsidRPr="00B64481">
                        <w:rPr>
                          <w:rFonts w:asciiTheme="majorHAnsi" w:hAnsiTheme="majorHAnsi"/>
                          <w:color w:val="595959" w:themeColor="text1" w:themeTint="A6"/>
                          <w:sz w:val="18"/>
                          <w:szCs w:val="18"/>
                          <w:lang w:val="es-ES_tradnl"/>
                        </w:rPr>
                        <w:t xml:space="preserve">594-09. </w:t>
                      </w:r>
                      <w:r w:rsidRPr="00B64481">
                        <w:rPr>
                          <w:rFonts w:asciiTheme="majorHAnsi" w:hAnsiTheme="majorHAnsi"/>
                          <w:color w:val="595959" w:themeColor="text1" w:themeTint="A6"/>
                          <w:sz w:val="18"/>
                          <w:szCs w:val="18"/>
                          <w:lang w:val="es-ES_tradnl"/>
                        </w:rPr>
                        <w:t>Admisibilidad</w:t>
                      </w:r>
                      <w:r w:rsidR="00B64481" w:rsidRPr="00B64481">
                        <w:rPr>
                          <w:rFonts w:asciiTheme="majorHAnsi" w:hAnsiTheme="majorHAnsi"/>
                          <w:color w:val="595959" w:themeColor="text1" w:themeTint="A6"/>
                          <w:sz w:val="18"/>
                          <w:szCs w:val="18"/>
                          <w:lang w:val="es-ES_tradnl"/>
                        </w:rPr>
                        <w:t>.</w:t>
                      </w:r>
                      <w:r w:rsidRPr="00B64481">
                        <w:rPr>
                          <w:rFonts w:asciiTheme="majorHAnsi" w:hAnsiTheme="majorHAnsi"/>
                          <w:color w:val="595959" w:themeColor="text1" w:themeTint="A6"/>
                          <w:sz w:val="18"/>
                          <w:szCs w:val="18"/>
                          <w:lang w:val="es-ES_tradnl"/>
                        </w:rPr>
                        <w:t xml:space="preserve"> </w:t>
                      </w:r>
                      <w:proofErr w:type="spellStart"/>
                      <w:r w:rsidR="00E708CD" w:rsidRPr="00E708CD">
                        <w:rPr>
                          <w:rFonts w:asciiTheme="majorHAnsi" w:hAnsiTheme="majorHAnsi" w:cs="Arial"/>
                          <w:color w:val="595959" w:themeColor="text1" w:themeTint="A6"/>
                          <w:sz w:val="18"/>
                          <w:szCs w:val="18"/>
                          <w:lang w:val="es-ES_tradnl"/>
                        </w:rPr>
                        <w:t>Hanyi</w:t>
                      </w:r>
                      <w:proofErr w:type="spellEnd"/>
                      <w:r w:rsidR="00E708CD" w:rsidRPr="00E708CD">
                        <w:rPr>
                          <w:rFonts w:asciiTheme="majorHAnsi" w:hAnsiTheme="majorHAnsi" w:cs="Arial"/>
                          <w:color w:val="595959" w:themeColor="text1" w:themeTint="A6"/>
                          <w:sz w:val="18"/>
                          <w:szCs w:val="18"/>
                          <w:lang w:val="es-ES_tradnl"/>
                        </w:rPr>
                        <w:t xml:space="preserve"> Carolina </w:t>
                      </w:r>
                      <w:proofErr w:type="spellStart"/>
                      <w:r w:rsidR="00E708CD" w:rsidRPr="00E708CD">
                        <w:rPr>
                          <w:rFonts w:asciiTheme="majorHAnsi" w:hAnsiTheme="majorHAnsi" w:cs="Arial"/>
                          <w:color w:val="595959" w:themeColor="text1" w:themeTint="A6"/>
                          <w:sz w:val="18"/>
                          <w:szCs w:val="18"/>
                          <w:lang w:val="es-ES_tradnl"/>
                        </w:rPr>
                        <w:t>Ducu</w:t>
                      </w:r>
                      <w:r w:rsidR="004D7D38">
                        <w:rPr>
                          <w:rFonts w:asciiTheme="majorHAnsi" w:hAnsiTheme="majorHAnsi" w:cs="Arial"/>
                          <w:color w:val="595959" w:themeColor="text1" w:themeTint="A6"/>
                          <w:sz w:val="18"/>
                          <w:szCs w:val="18"/>
                          <w:lang w:val="es-ES_tradnl"/>
                        </w:rPr>
                        <w:t>a</w:t>
                      </w:r>
                      <w:r w:rsidR="00E708CD" w:rsidRPr="00E708CD">
                        <w:rPr>
                          <w:rFonts w:asciiTheme="majorHAnsi" w:hAnsiTheme="majorHAnsi" w:cs="Arial"/>
                          <w:color w:val="595959" w:themeColor="text1" w:themeTint="A6"/>
                          <w:sz w:val="18"/>
                          <w:szCs w:val="18"/>
                          <w:lang w:val="es-ES_tradnl"/>
                        </w:rPr>
                        <w:t>ra</w:t>
                      </w:r>
                      <w:proofErr w:type="spellEnd"/>
                      <w:r w:rsidR="00E708CD" w:rsidRPr="00E708CD">
                        <w:rPr>
                          <w:rFonts w:asciiTheme="majorHAnsi" w:hAnsiTheme="majorHAnsi" w:cs="Arial"/>
                          <w:color w:val="595959" w:themeColor="text1" w:themeTint="A6"/>
                          <w:sz w:val="18"/>
                          <w:szCs w:val="18"/>
                          <w:lang w:val="es-ES_tradnl"/>
                        </w:rPr>
                        <w:t xml:space="preserve"> </w:t>
                      </w:r>
                      <w:proofErr w:type="spellStart"/>
                      <w:r w:rsidR="00E708CD" w:rsidRPr="00E708CD">
                        <w:rPr>
                          <w:rFonts w:asciiTheme="majorHAnsi" w:hAnsiTheme="majorHAnsi" w:cs="Arial"/>
                          <w:color w:val="595959" w:themeColor="text1" w:themeTint="A6"/>
                          <w:sz w:val="18"/>
                          <w:szCs w:val="18"/>
                          <w:lang w:val="es-ES_tradnl"/>
                        </w:rPr>
                        <w:t>Vieda</w:t>
                      </w:r>
                      <w:proofErr w:type="spellEnd"/>
                      <w:r w:rsidR="00B77426" w:rsidRPr="00B77426">
                        <w:rPr>
                          <w:rFonts w:asciiTheme="majorHAnsi" w:hAnsiTheme="majorHAnsi" w:cs="Arial"/>
                          <w:color w:val="595959" w:themeColor="text1" w:themeTint="A6"/>
                          <w:sz w:val="18"/>
                          <w:szCs w:val="18"/>
                          <w:lang w:val="es-ES_tradnl"/>
                        </w:rPr>
                        <w:t xml:space="preserve">, </w:t>
                      </w:r>
                      <w:r w:rsidR="00B77426" w:rsidRPr="00B77426">
                        <w:rPr>
                          <w:rFonts w:asciiTheme="majorHAnsi" w:hAnsiTheme="majorHAnsi"/>
                          <w:color w:val="595959" w:themeColor="text1" w:themeTint="A6"/>
                          <w:sz w:val="18"/>
                          <w:szCs w:val="18"/>
                          <w:lang w:val="es-ES"/>
                        </w:rPr>
                        <w:t>José Tomas Ladino Tacha y sus familias</w:t>
                      </w:r>
                      <w:r w:rsidR="00B77426" w:rsidRPr="00B77426">
                        <w:rPr>
                          <w:rFonts w:asciiTheme="majorHAnsi" w:hAnsiTheme="majorHAnsi" w:cs="Arial"/>
                          <w:color w:val="595959" w:themeColor="text1" w:themeTint="A6"/>
                          <w:sz w:val="18"/>
                          <w:szCs w:val="18"/>
                          <w:lang w:val="es-ES_tradnl"/>
                        </w:rPr>
                        <w:t>.</w:t>
                      </w:r>
                      <w:r w:rsidR="00B64481" w:rsidRPr="00B77426">
                        <w:rPr>
                          <w:rFonts w:asciiTheme="majorHAnsi" w:hAnsiTheme="majorHAnsi" w:cs="Arial"/>
                          <w:color w:val="595959" w:themeColor="text1" w:themeTint="A6"/>
                          <w:sz w:val="18"/>
                          <w:szCs w:val="18"/>
                          <w:lang w:val="es-ES_tradnl"/>
                        </w:rPr>
                        <w:t xml:space="preserve"> Colombia</w:t>
                      </w:r>
                      <w:r w:rsidR="00B64481" w:rsidRPr="00B77426">
                        <w:rPr>
                          <w:rFonts w:asciiTheme="majorHAnsi" w:hAnsiTheme="majorHAnsi"/>
                          <w:color w:val="595959" w:themeColor="text1" w:themeTint="A6"/>
                          <w:sz w:val="18"/>
                          <w:szCs w:val="18"/>
                          <w:lang w:val="es-ES_tradnl"/>
                        </w:rPr>
                        <w:t>.</w:t>
                      </w:r>
                      <w:r w:rsidRPr="00B77426">
                        <w:rPr>
                          <w:rFonts w:asciiTheme="majorHAnsi" w:hAnsiTheme="majorHAnsi"/>
                          <w:color w:val="595959" w:themeColor="text1" w:themeTint="A6"/>
                          <w:sz w:val="18"/>
                          <w:szCs w:val="18"/>
                          <w:lang w:val="es-ES_tradnl"/>
                        </w:rPr>
                        <w:t xml:space="preserve"> </w:t>
                      </w:r>
                      <w:r w:rsidR="001F4A3C">
                        <w:rPr>
                          <w:rFonts w:asciiTheme="majorHAnsi" w:hAnsiTheme="majorHAnsi"/>
                          <w:color w:val="595959" w:themeColor="text1" w:themeTint="A6"/>
                          <w:sz w:val="18"/>
                          <w:szCs w:val="18"/>
                          <w:lang w:val="es-ES"/>
                        </w:rPr>
                        <w:t>5 de diciembre de 2019</w:t>
                      </w:r>
                      <w:r w:rsidRPr="00B64481">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3E4A3971" w:rsidR="003239B8" w:rsidRPr="007D03E2" w:rsidRDefault="00D7429B" w:rsidP="008D2290">
            <w:pPr>
              <w:jc w:val="both"/>
              <w:rPr>
                <w:rFonts w:ascii="Cambria" w:hAnsi="Cambria"/>
                <w:bCs/>
                <w:sz w:val="20"/>
                <w:szCs w:val="20"/>
                <w:lang w:val="es-ES"/>
              </w:rPr>
            </w:pPr>
            <w:r w:rsidRPr="007D03E2">
              <w:rPr>
                <w:rFonts w:ascii="Cambria" w:hAnsi="Cambria"/>
                <w:bCs/>
                <w:sz w:val="20"/>
                <w:szCs w:val="20"/>
                <w:lang w:val="es-ES"/>
              </w:rPr>
              <w:t xml:space="preserve">Miguel Piñeros Rey </w:t>
            </w:r>
          </w:p>
        </w:tc>
      </w:tr>
      <w:tr w:rsidR="003239B8" w:rsidRPr="00057618"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4D26F3B6" w:rsidR="003239B8" w:rsidRPr="008D385B" w:rsidRDefault="004514D3" w:rsidP="004514D3">
            <w:pPr>
              <w:spacing w:line="276" w:lineRule="auto"/>
              <w:rPr>
                <w:rFonts w:asciiTheme="majorHAnsi" w:hAnsiTheme="majorHAnsi" w:cs="Arial"/>
                <w:color w:val="0D0D0D" w:themeColor="text1" w:themeTint="F2"/>
                <w:sz w:val="20"/>
                <w:szCs w:val="20"/>
                <w:lang w:val="es-ES_tradnl"/>
              </w:rPr>
            </w:pPr>
            <w:r w:rsidRPr="004A531D">
              <w:rPr>
                <w:rFonts w:asciiTheme="majorHAnsi" w:hAnsiTheme="majorHAnsi"/>
                <w:sz w:val="20"/>
                <w:szCs w:val="20"/>
                <w:lang w:val="es-ES"/>
              </w:rPr>
              <w:t>Hanyi Carolina Ducu</w:t>
            </w:r>
            <w:r w:rsidR="00D12B3A">
              <w:rPr>
                <w:rFonts w:asciiTheme="majorHAnsi" w:hAnsiTheme="majorHAnsi"/>
                <w:sz w:val="20"/>
                <w:szCs w:val="20"/>
                <w:lang w:val="es-ES"/>
              </w:rPr>
              <w:t>a</w:t>
            </w:r>
            <w:r w:rsidRPr="004A531D">
              <w:rPr>
                <w:rFonts w:asciiTheme="majorHAnsi" w:hAnsiTheme="majorHAnsi"/>
                <w:sz w:val="20"/>
                <w:szCs w:val="20"/>
                <w:lang w:val="es-ES"/>
              </w:rPr>
              <w:t>ra Vieda</w:t>
            </w:r>
            <w:r>
              <w:rPr>
                <w:rStyle w:val="CommentReference"/>
                <w:lang w:val="es-BO"/>
              </w:rPr>
              <w:t>,</w:t>
            </w:r>
            <w:r w:rsidRPr="0089222B">
              <w:rPr>
                <w:rStyle w:val="CommentReference"/>
                <w:lang w:val="es-BO"/>
              </w:rPr>
              <w:t xml:space="preserve"> </w:t>
            </w:r>
            <w:r w:rsidRPr="004A531D">
              <w:rPr>
                <w:rFonts w:asciiTheme="majorHAnsi" w:hAnsiTheme="majorHAnsi"/>
                <w:sz w:val="20"/>
                <w:szCs w:val="20"/>
                <w:lang w:val="es-ES"/>
              </w:rPr>
              <w:t>José Tomas Ladino Tacha</w:t>
            </w:r>
            <w:r w:rsidRPr="008D385B" w:rsidDel="004514D3">
              <w:rPr>
                <w:rFonts w:asciiTheme="majorHAnsi" w:hAnsiTheme="majorHAnsi" w:cs="Arial"/>
                <w:color w:val="0D0D0D" w:themeColor="text1" w:themeTint="F2"/>
                <w:sz w:val="20"/>
                <w:szCs w:val="20"/>
                <w:lang w:val="es-ES_tradnl"/>
              </w:rPr>
              <w:t xml:space="preserve"> </w:t>
            </w:r>
            <w:r>
              <w:rPr>
                <w:rFonts w:asciiTheme="majorHAnsi" w:hAnsiTheme="majorHAnsi" w:cs="Arial"/>
                <w:color w:val="0D0D0D" w:themeColor="text1" w:themeTint="F2"/>
                <w:sz w:val="20"/>
                <w:szCs w:val="20"/>
                <w:lang w:val="es-ES_tradnl"/>
              </w:rPr>
              <w:t xml:space="preserve"> y sus familias </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32136305" w:rsidR="003239B8" w:rsidRPr="008D385B" w:rsidRDefault="00D7429B" w:rsidP="00074AEB">
            <w:pPr>
              <w:jc w:val="both"/>
              <w:rPr>
                <w:rFonts w:asciiTheme="majorHAnsi" w:hAnsiTheme="majorHAnsi"/>
                <w:bCs/>
                <w:sz w:val="20"/>
                <w:szCs w:val="20"/>
                <w:lang w:val="es-ES"/>
              </w:rPr>
            </w:pPr>
            <w:r w:rsidRPr="008D385B">
              <w:rPr>
                <w:rFonts w:asciiTheme="majorHAnsi" w:hAnsiTheme="majorHAnsi"/>
                <w:bCs/>
                <w:sz w:val="20"/>
                <w:szCs w:val="20"/>
                <w:lang w:val="es-ES"/>
              </w:rPr>
              <w:t>Colombia</w:t>
            </w:r>
            <w:r w:rsidR="00074AEB">
              <w:rPr>
                <w:rStyle w:val="FootnoteReference"/>
                <w:rFonts w:asciiTheme="majorHAnsi" w:hAnsiTheme="majorHAnsi"/>
                <w:bCs/>
                <w:sz w:val="20"/>
                <w:szCs w:val="20"/>
                <w:lang w:val="es-ES"/>
              </w:rPr>
              <w:footnoteReference w:id="2"/>
            </w:r>
          </w:p>
        </w:tc>
      </w:tr>
      <w:tr w:rsidR="00223A29" w:rsidRPr="00057618"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58EE990F" w:rsidR="00223A29" w:rsidRPr="00055D61" w:rsidRDefault="002778A7" w:rsidP="00C92FCB">
            <w:pPr>
              <w:jc w:val="both"/>
              <w:rPr>
                <w:rFonts w:asciiTheme="majorHAnsi" w:hAnsiTheme="majorHAnsi"/>
                <w:bCs/>
                <w:sz w:val="20"/>
                <w:szCs w:val="20"/>
                <w:lang w:val="es-ES"/>
              </w:rPr>
            </w:pPr>
            <w:r w:rsidRPr="00055D61">
              <w:rPr>
                <w:rFonts w:asciiTheme="majorHAnsi" w:hAnsiTheme="majorHAnsi"/>
                <w:sz w:val="20"/>
                <w:szCs w:val="20"/>
                <w:lang w:val="es-CO"/>
              </w:rPr>
              <w:t>Artículos 4 (vida), 5 (integridad pe</w:t>
            </w:r>
            <w:r w:rsidR="00055D61">
              <w:rPr>
                <w:rFonts w:asciiTheme="majorHAnsi" w:hAnsiTheme="majorHAnsi"/>
                <w:sz w:val="20"/>
                <w:szCs w:val="20"/>
                <w:lang w:val="es-CO"/>
              </w:rPr>
              <w:t xml:space="preserve">rsonal), 7 (libertad personal), </w:t>
            </w:r>
            <w:r w:rsidRPr="00055D61">
              <w:rPr>
                <w:rFonts w:asciiTheme="majorHAnsi" w:hAnsiTheme="majorHAnsi"/>
                <w:sz w:val="20"/>
                <w:szCs w:val="20"/>
                <w:lang w:val="es-CO"/>
              </w:rPr>
              <w:t>8 (garantías judi</w:t>
            </w:r>
            <w:r w:rsidR="00055D61" w:rsidRPr="00055D61">
              <w:rPr>
                <w:rFonts w:asciiTheme="majorHAnsi" w:hAnsiTheme="majorHAnsi"/>
                <w:sz w:val="20"/>
                <w:szCs w:val="20"/>
                <w:lang w:val="es-CO"/>
              </w:rPr>
              <w:t xml:space="preserve">ciales), 19 (derechos del niño), 22 (circulación y residencia) </w:t>
            </w:r>
            <w:r w:rsidRPr="00055D61">
              <w:rPr>
                <w:rFonts w:asciiTheme="majorHAnsi" w:hAnsiTheme="majorHAnsi"/>
                <w:sz w:val="20"/>
                <w:szCs w:val="20"/>
                <w:lang w:val="es-CO"/>
              </w:rPr>
              <w:t>y 25 (protección judicial) de la Convención Am</w:t>
            </w:r>
            <w:r w:rsidR="00C92FCB" w:rsidRPr="00055D61">
              <w:rPr>
                <w:rFonts w:asciiTheme="majorHAnsi" w:hAnsiTheme="majorHAnsi"/>
                <w:sz w:val="20"/>
                <w:szCs w:val="20"/>
                <w:lang w:val="es-CO"/>
              </w:rPr>
              <w:t>ericana sobre Derechos Humanos</w:t>
            </w:r>
            <w:r w:rsidR="00074AEB">
              <w:rPr>
                <w:rStyle w:val="FootnoteReference"/>
                <w:rFonts w:asciiTheme="majorHAnsi" w:hAnsiTheme="majorHAnsi"/>
                <w:sz w:val="20"/>
                <w:szCs w:val="20"/>
                <w:lang w:val="es-CO"/>
              </w:rPr>
              <w:footnoteReference w:id="3"/>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55D61"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57597DE0" w:rsidR="004C2312" w:rsidRPr="007D069B" w:rsidRDefault="007D03E2" w:rsidP="002625EA">
            <w:pPr>
              <w:jc w:val="both"/>
              <w:rPr>
                <w:rFonts w:ascii="Cambria" w:hAnsi="Cambria"/>
                <w:bCs/>
                <w:sz w:val="20"/>
                <w:szCs w:val="20"/>
                <w:lang w:val="es-ES"/>
              </w:rPr>
            </w:pPr>
            <w:r w:rsidRPr="007D069B">
              <w:rPr>
                <w:rFonts w:ascii="Cambria" w:hAnsi="Cambria"/>
                <w:bCs/>
                <w:sz w:val="20"/>
                <w:szCs w:val="20"/>
                <w:lang w:val="es-ES"/>
              </w:rPr>
              <w:t>15 de mayo de 2009</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6AA31C61" w:rsidR="004C2312" w:rsidRPr="007D069B" w:rsidRDefault="00B629D4" w:rsidP="008D2290">
            <w:pPr>
              <w:jc w:val="both"/>
              <w:rPr>
                <w:rFonts w:ascii="Cambria" w:hAnsi="Cambria"/>
                <w:bCs/>
                <w:sz w:val="20"/>
                <w:szCs w:val="20"/>
                <w:lang w:val="es-ES"/>
              </w:rPr>
            </w:pPr>
            <w:r w:rsidRPr="007D069B">
              <w:rPr>
                <w:rFonts w:ascii="Cambria" w:hAnsi="Cambria"/>
                <w:bCs/>
                <w:sz w:val="20"/>
                <w:szCs w:val="20"/>
                <w:lang w:val="es-ES"/>
              </w:rPr>
              <w:t xml:space="preserve">30 </w:t>
            </w:r>
            <w:r w:rsidR="00196BC5" w:rsidRPr="007D069B">
              <w:rPr>
                <w:rFonts w:ascii="Cambria" w:hAnsi="Cambria"/>
                <w:bCs/>
                <w:sz w:val="20"/>
                <w:szCs w:val="20"/>
                <w:lang w:val="es-ES"/>
              </w:rPr>
              <w:t>de julio de 2014</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65A44154" w:rsidR="00F06354" w:rsidRPr="007D069B" w:rsidRDefault="00226F63" w:rsidP="00F06354">
            <w:pPr>
              <w:jc w:val="both"/>
              <w:rPr>
                <w:rFonts w:ascii="Cambria" w:hAnsi="Cambria"/>
                <w:bCs/>
                <w:sz w:val="20"/>
                <w:szCs w:val="20"/>
                <w:lang w:val="es-ES"/>
              </w:rPr>
            </w:pPr>
            <w:r w:rsidRPr="007D069B">
              <w:rPr>
                <w:rFonts w:ascii="Cambria" w:hAnsi="Cambria"/>
                <w:bCs/>
                <w:sz w:val="20"/>
                <w:szCs w:val="20"/>
                <w:lang w:val="es-ES"/>
              </w:rPr>
              <w:t>4 de diciembre de 2014</w:t>
            </w:r>
          </w:p>
        </w:tc>
      </w:tr>
      <w:tr w:rsidR="00F06354" w:rsidRPr="00057618"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6D90B047" w:rsidR="00F06354" w:rsidRPr="007D069B" w:rsidRDefault="009A216A" w:rsidP="00155E85">
            <w:pPr>
              <w:jc w:val="both"/>
              <w:rPr>
                <w:rFonts w:ascii="Cambria" w:hAnsi="Cambria"/>
                <w:bCs/>
                <w:sz w:val="20"/>
                <w:szCs w:val="20"/>
                <w:lang w:val="es-ES"/>
              </w:rPr>
            </w:pPr>
            <w:r w:rsidRPr="007D069B">
              <w:rPr>
                <w:rFonts w:ascii="Cambria" w:hAnsi="Cambria"/>
                <w:bCs/>
                <w:sz w:val="20"/>
                <w:szCs w:val="20"/>
                <w:lang w:val="es-ES"/>
              </w:rPr>
              <w:t>26 de febrero de 2015</w:t>
            </w:r>
            <w:r w:rsidR="00155E85" w:rsidRPr="007D069B">
              <w:rPr>
                <w:rFonts w:ascii="Cambria" w:hAnsi="Cambria"/>
                <w:bCs/>
                <w:sz w:val="20"/>
                <w:szCs w:val="20"/>
                <w:lang w:val="es-ES"/>
              </w:rPr>
              <w:t xml:space="preserve"> y </w:t>
            </w:r>
            <w:r w:rsidRPr="007D069B">
              <w:rPr>
                <w:rFonts w:ascii="Cambria" w:hAnsi="Cambria"/>
                <w:bCs/>
                <w:sz w:val="20"/>
                <w:szCs w:val="20"/>
                <w:lang w:val="es-ES"/>
              </w:rPr>
              <w:t xml:space="preserve"> 7 de agosto de 2015</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6DE5E700" w:rsidR="00F06354" w:rsidRPr="007D069B" w:rsidRDefault="00155E85" w:rsidP="00F06354">
            <w:pPr>
              <w:jc w:val="both"/>
              <w:rPr>
                <w:rFonts w:ascii="Cambria" w:hAnsi="Cambria"/>
                <w:bCs/>
                <w:sz w:val="20"/>
                <w:szCs w:val="20"/>
                <w:lang w:val="es-ES"/>
              </w:rPr>
            </w:pPr>
            <w:r w:rsidRPr="007D069B">
              <w:rPr>
                <w:rFonts w:ascii="Cambria" w:hAnsi="Cambria"/>
                <w:bCs/>
                <w:sz w:val="20"/>
                <w:szCs w:val="20"/>
                <w:lang w:val="es-ES"/>
              </w:rPr>
              <w:t>16 de julio de2015</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26D1B799" w:rsidR="003239B8" w:rsidRPr="0047080D" w:rsidRDefault="001E60BD" w:rsidP="008D2290">
            <w:pPr>
              <w:rPr>
                <w:rFonts w:ascii="Cambria" w:hAnsi="Cambria"/>
                <w:bCs/>
                <w:sz w:val="19"/>
                <w:szCs w:val="19"/>
                <w:lang w:val="es-ES"/>
              </w:rPr>
            </w:pPr>
            <w:r w:rsidRPr="00F4013E">
              <w:rPr>
                <w:rFonts w:asciiTheme="majorHAnsi" w:hAnsiTheme="majorHAnsi"/>
                <w:sz w:val="20"/>
                <w:szCs w:val="20"/>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567D33E2" w:rsidR="003239B8" w:rsidRPr="0047080D" w:rsidRDefault="001E60BD" w:rsidP="008D2290">
            <w:pPr>
              <w:rPr>
                <w:rFonts w:ascii="Cambria" w:hAnsi="Cambria"/>
                <w:bCs/>
                <w:sz w:val="19"/>
                <w:szCs w:val="19"/>
                <w:lang w:val="es-ES"/>
              </w:rPr>
            </w:pPr>
            <w:r w:rsidRPr="00F4013E">
              <w:rPr>
                <w:rFonts w:asciiTheme="majorHAnsi" w:hAnsiTheme="majorHAnsi"/>
                <w:sz w:val="20"/>
                <w:szCs w:val="20"/>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1C3C53FF" w:rsidR="003239B8" w:rsidRPr="0047080D" w:rsidRDefault="001E60BD" w:rsidP="008D2290">
            <w:pPr>
              <w:rPr>
                <w:rFonts w:ascii="Cambria" w:hAnsi="Cambria"/>
                <w:bCs/>
                <w:sz w:val="19"/>
                <w:szCs w:val="19"/>
                <w:lang w:val="es-ES"/>
              </w:rPr>
            </w:pPr>
            <w:r w:rsidRPr="00F4013E">
              <w:rPr>
                <w:rFonts w:asciiTheme="majorHAnsi" w:hAnsiTheme="majorHAnsi"/>
                <w:sz w:val="20"/>
                <w:szCs w:val="20"/>
              </w:rPr>
              <w:t>Sí</w:t>
            </w:r>
          </w:p>
        </w:tc>
      </w:tr>
      <w:tr w:rsidR="003239B8" w:rsidRPr="00057618"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2ED0C1E5" w:rsidR="003239B8" w:rsidRPr="0047080D" w:rsidRDefault="001E60BD" w:rsidP="008D2290">
            <w:pPr>
              <w:jc w:val="both"/>
              <w:rPr>
                <w:rFonts w:ascii="Cambria" w:hAnsi="Cambria"/>
                <w:bCs/>
                <w:sz w:val="19"/>
                <w:szCs w:val="19"/>
                <w:lang w:val="es-ES"/>
              </w:rPr>
            </w:pPr>
            <w:r w:rsidRPr="00F4013E">
              <w:rPr>
                <w:rFonts w:asciiTheme="majorHAnsi" w:hAnsiTheme="majorHAnsi"/>
                <w:sz w:val="20"/>
                <w:szCs w:val="20"/>
                <w:lang w:val="es-ES"/>
              </w:rPr>
              <w:t>Sí, Convención Americana (depósito del instrumento realizado el 31 de julio de 1973)</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6E3020"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40926FB9" w:rsidR="00EE00E9" w:rsidRPr="0047080D" w:rsidRDefault="006920C1" w:rsidP="008D2290">
            <w:pPr>
              <w:jc w:val="both"/>
              <w:rPr>
                <w:rFonts w:ascii="Cambria" w:hAnsi="Cambria"/>
                <w:bCs/>
                <w:sz w:val="19"/>
                <w:szCs w:val="19"/>
                <w:lang w:val="es-ES"/>
              </w:rPr>
            </w:pPr>
            <w:r>
              <w:rPr>
                <w:rFonts w:ascii="Cambria" w:hAnsi="Cambria"/>
                <w:bCs/>
                <w:sz w:val="19"/>
                <w:szCs w:val="19"/>
                <w:lang w:val="es-ES"/>
              </w:rPr>
              <w:t>No</w:t>
            </w:r>
          </w:p>
        </w:tc>
      </w:tr>
      <w:tr w:rsidR="003239B8" w:rsidRPr="00057618"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703CDD75" w:rsidR="003239B8" w:rsidRPr="0047080D" w:rsidRDefault="006920C1" w:rsidP="005A35AF">
            <w:pPr>
              <w:jc w:val="both"/>
              <w:rPr>
                <w:rFonts w:ascii="Cambria" w:hAnsi="Cambria"/>
                <w:bCs/>
                <w:sz w:val="19"/>
                <w:szCs w:val="19"/>
                <w:lang w:val="es-ES"/>
              </w:rPr>
            </w:pPr>
            <w:r w:rsidRPr="00055D61">
              <w:rPr>
                <w:rFonts w:asciiTheme="majorHAnsi" w:hAnsiTheme="majorHAnsi"/>
                <w:sz w:val="20"/>
                <w:szCs w:val="20"/>
                <w:lang w:val="es-CO"/>
              </w:rPr>
              <w:t>Artículos 4 (vida), 5 (integridad pe</w:t>
            </w:r>
            <w:r>
              <w:rPr>
                <w:rFonts w:asciiTheme="majorHAnsi" w:hAnsiTheme="majorHAnsi"/>
                <w:sz w:val="20"/>
                <w:szCs w:val="20"/>
                <w:lang w:val="es-CO"/>
              </w:rPr>
              <w:t xml:space="preserve">rsonal), 7 (libertad personal), </w:t>
            </w:r>
            <w:r w:rsidRPr="00055D61">
              <w:rPr>
                <w:rFonts w:asciiTheme="majorHAnsi" w:hAnsiTheme="majorHAnsi"/>
                <w:sz w:val="20"/>
                <w:szCs w:val="20"/>
                <w:lang w:val="es-CO"/>
              </w:rPr>
              <w:t xml:space="preserve">8 (garantías judiciales), </w:t>
            </w:r>
            <w:r w:rsidR="005A35AF">
              <w:rPr>
                <w:rFonts w:asciiTheme="majorHAnsi" w:hAnsiTheme="majorHAnsi"/>
                <w:sz w:val="20"/>
                <w:szCs w:val="20"/>
                <w:lang w:val="es-CO"/>
              </w:rPr>
              <w:t xml:space="preserve">17 (protección a la familia), </w:t>
            </w:r>
            <w:r w:rsidRPr="00055D61">
              <w:rPr>
                <w:rFonts w:asciiTheme="majorHAnsi" w:hAnsiTheme="majorHAnsi"/>
                <w:sz w:val="20"/>
                <w:szCs w:val="20"/>
                <w:lang w:val="es-CO"/>
              </w:rPr>
              <w:t>19 (derechos del niño),</w:t>
            </w:r>
            <w:r w:rsidR="005A35AF">
              <w:rPr>
                <w:rFonts w:asciiTheme="majorHAnsi" w:hAnsiTheme="majorHAnsi"/>
                <w:sz w:val="20"/>
                <w:szCs w:val="20"/>
                <w:lang w:val="es-CO"/>
              </w:rPr>
              <w:t xml:space="preserve"> 22 (circulación y residencia),</w:t>
            </w:r>
            <w:r w:rsidRPr="00055D61">
              <w:rPr>
                <w:rFonts w:asciiTheme="majorHAnsi" w:hAnsiTheme="majorHAnsi"/>
                <w:sz w:val="20"/>
                <w:szCs w:val="20"/>
                <w:lang w:val="es-CO"/>
              </w:rPr>
              <w:t xml:space="preserve"> 25 (protección judicial) </w:t>
            </w:r>
            <w:r w:rsidR="005A35AF">
              <w:rPr>
                <w:rFonts w:asciiTheme="majorHAnsi" w:hAnsiTheme="majorHAnsi"/>
                <w:sz w:val="20"/>
                <w:szCs w:val="20"/>
                <w:lang w:val="es-CO"/>
              </w:rPr>
              <w:t xml:space="preserve">y 26 (derechos económicos, sociales y culturales), en relación con los artículos 1.1 y 2 </w:t>
            </w:r>
            <w:r w:rsidRPr="00055D61">
              <w:rPr>
                <w:rFonts w:asciiTheme="majorHAnsi" w:hAnsiTheme="majorHAnsi"/>
                <w:sz w:val="20"/>
                <w:szCs w:val="20"/>
                <w:lang w:val="es-CO"/>
              </w:rPr>
              <w:t>de la Convención Americana</w:t>
            </w:r>
          </w:p>
        </w:tc>
      </w:tr>
      <w:tr w:rsidR="003239B8" w:rsidRPr="00057618"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16E0082C" w:rsidR="003239B8" w:rsidRPr="0047080D" w:rsidRDefault="00501382" w:rsidP="00BB3FBD">
            <w:pPr>
              <w:rPr>
                <w:rFonts w:ascii="Cambria" w:hAnsi="Cambria"/>
                <w:bCs/>
                <w:sz w:val="19"/>
                <w:szCs w:val="19"/>
                <w:lang w:val="es-ES"/>
              </w:rPr>
            </w:pPr>
            <w:r w:rsidRPr="00F4013E">
              <w:rPr>
                <w:rFonts w:asciiTheme="majorHAnsi" w:hAnsiTheme="majorHAnsi"/>
                <w:sz w:val="20"/>
                <w:szCs w:val="20"/>
                <w:lang w:val="es-ES"/>
              </w:rPr>
              <w:t>Sí, en los términos de la sección VI</w:t>
            </w:r>
          </w:p>
        </w:tc>
      </w:tr>
      <w:tr w:rsidR="003239B8" w:rsidRPr="00057618"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2BA63E2D" w:rsidR="003239B8" w:rsidRPr="0047080D" w:rsidRDefault="00501382" w:rsidP="008D2290">
            <w:pPr>
              <w:rPr>
                <w:rFonts w:ascii="Cambria" w:hAnsi="Cambria"/>
                <w:bCs/>
                <w:sz w:val="19"/>
                <w:szCs w:val="19"/>
                <w:lang w:val="es-ES"/>
              </w:rPr>
            </w:pPr>
            <w:r w:rsidRPr="00F4013E">
              <w:rPr>
                <w:rFonts w:asciiTheme="majorHAnsi" w:hAnsiTheme="majorHAnsi"/>
                <w:sz w:val="20"/>
                <w:szCs w:val="20"/>
                <w:lang w:val="es-ES"/>
              </w:rPr>
              <w:t>Sí, en los términos de la sección VI</w:t>
            </w:r>
          </w:p>
        </w:tc>
      </w:tr>
    </w:tbl>
    <w:p w14:paraId="18E17EAD" w14:textId="45CAFE26" w:rsidR="0091289F" w:rsidRPr="00006B74" w:rsidRDefault="00223A29" w:rsidP="00057618">
      <w:pPr>
        <w:spacing w:before="120" w:after="240"/>
        <w:ind w:left="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C158E4E" w14:textId="6D985FED" w:rsidR="00560308" w:rsidRPr="005144F2" w:rsidRDefault="00977FB6" w:rsidP="000576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144F2">
        <w:rPr>
          <w:rFonts w:asciiTheme="majorHAnsi" w:hAnsiTheme="majorHAnsi"/>
          <w:sz w:val="20"/>
          <w:szCs w:val="20"/>
          <w:lang w:val="es-ES"/>
        </w:rPr>
        <w:t>El peticionario manifiesta que s</w:t>
      </w:r>
      <w:r w:rsidR="00C52649" w:rsidRPr="005144F2">
        <w:rPr>
          <w:rFonts w:asciiTheme="majorHAnsi" w:hAnsiTheme="majorHAnsi"/>
          <w:sz w:val="20"/>
          <w:szCs w:val="20"/>
          <w:lang w:val="es-ES"/>
        </w:rPr>
        <w:t xml:space="preserve">iendo aproximadamente la 1:00 pm del lunes 4 de mayo de 1998, </w:t>
      </w:r>
      <w:r w:rsidR="00243AB8" w:rsidRPr="005144F2">
        <w:rPr>
          <w:rFonts w:asciiTheme="majorHAnsi" w:hAnsiTheme="majorHAnsi"/>
          <w:sz w:val="20"/>
          <w:szCs w:val="20"/>
          <w:lang w:val="es-ES"/>
        </w:rPr>
        <w:t>en el</w:t>
      </w:r>
      <w:r w:rsidR="00D8070E" w:rsidRPr="005144F2">
        <w:rPr>
          <w:rFonts w:asciiTheme="majorHAnsi" w:hAnsiTheme="majorHAnsi"/>
          <w:sz w:val="20"/>
          <w:szCs w:val="20"/>
          <w:lang w:val="es-ES"/>
        </w:rPr>
        <w:t xml:space="preserve"> sector de Puerto Alvira </w:t>
      </w:r>
      <w:r w:rsidR="00CD582D" w:rsidRPr="005144F2">
        <w:rPr>
          <w:rFonts w:asciiTheme="majorHAnsi" w:hAnsiTheme="majorHAnsi"/>
          <w:sz w:val="20"/>
          <w:szCs w:val="20"/>
          <w:lang w:val="es-ES"/>
        </w:rPr>
        <w:t xml:space="preserve">en el </w:t>
      </w:r>
      <w:r w:rsidR="00AF1995" w:rsidRPr="005144F2">
        <w:rPr>
          <w:rFonts w:asciiTheme="majorHAnsi" w:hAnsiTheme="majorHAnsi"/>
          <w:sz w:val="20"/>
          <w:szCs w:val="20"/>
          <w:lang w:val="es-ES"/>
        </w:rPr>
        <w:t>M</w:t>
      </w:r>
      <w:r w:rsidRPr="005144F2">
        <w:rPr>
          <w:rFonts w:asciiTheme="majorHAnsi" w:hAnsiTheme="majorHAnsi"/>
          <w:sz w:val="20"/>
          <w:szCs w:val="20"/>
          <w:lang w:val="es-ES"/>
        </w:rPr>
        <w:t xml:space="preserve">unicipio de Mapiripan, Departamento del Meta, </w:t>
      </w:r>
      <w:r w:rsidR="00212F6A" w:rsidRPr="005144F2">
        <w:rPr>
          <w:rFonts w:asciiTheme="majorHAnsi" w:hAnsiTheme="majorHAnsi"/>
          <w:sz w:val="20"/>
          <w:szCs w:val="20"/>
          <w:lang w:val="es-ES"/>
        </w:rPr>
        <w:t>ingres</w:t>
      </w:r>
      <w:r w:rsidR="00212F6A">
        <w:rPr>
          <w:rFonts w:asciiTheme="majorHAnsi" w:hAnsiTheme="majorHAnsi"/>
          <w:sz w:val="20"/>
          <w:szCs w:val="20"/>
          <w:lang w:val="es-ES"/>
        </w:rPr>
        <w:t>ó</w:t>
      </w:r>
      <w:r w:rsidR="00212F6A" w:rsidRPr="005144F2">
        <w:rPr>
          <w:rFonts w:asciiTheme="majorHAnsi" w:hAnsiTheme="majorHAnsi"/>
          <w:sz w:val="20"/>
          <w:szCs w:val="20"/>
          <w:lang w:val="es-ES"/>
        </w:rPr>
        <w:t xml:space="preserve"> </w:t>
      </w:r>
      <w:r w:rsidRPr="005144F2">
        <w:rPr>
          <w:rFonts w:asciiTheme="majorHAnsi" w:hAnsiTheme="majorHAnsi"/>
          <w:sz w:val="20"/>
          <w:szCs w:val="20"/>
          <w:lang w:val="es-ES"/>
        </w:rPr>
        <w:t xml:space="preserve">un </w:t>
      </w:r>
      <w:r w:rsidR="00C52649" w:rsidRPr="005144F2">
        <w:rPr>
          <w:rFonts w:asciiTheme="majorHAnsi" w:hAnsiTheme="majorHAnsi"/>
          <w:sz w:val="20"/>
          <w:szCs w:val="20"/>
          <w:lang w:val="es-ES"/>
        </w:rPr>
        <w:t xml:space="preserve">grupo </w:t>
      </w:r>
      <w:r w:rsidR="00212F6A">
        <w:rPr>
          <w:rFonts w:asciiTheme="majorHAnsi" w:hAnsiTheme="majorHAnsi"/>
          <w:sz w:val="20"/>
          <w:szCs w:val="20"/>
          <w:lang w:val="es-ES"/>
        </w:rPr>
        <w:t xml:space="preserve">de </w:t>
      </w:r>
      <w:r w:rsidR="00C52649" w:rsidRPr="005144F2">
        <w:rPr>
          <w:rFonts w:asciiTheme="majorHAnsi" w:hAnsiTheme="majorHAnsi"/>
          <w:sz w:val="20"/>
          <w:szCs w:val="20"/>
          <w:lang w:val="es-ES"/>
        </w:rPr>
        <w:t xml:space="preserve">aproximadamente 200 personas </w:t>
      </w:r>
      <w:r w:rsidR="00212F6A">
        <w:rPr>
          <w:rFonts w:asciiTheme="majorHAnsi" w:hAnsiTheme="majorHAnsi"/>
          <w:sz w:val="20"/>
          <w:szCs w:val="20"/>
          <w:lang w:val="es-ES"/>
        </w:rPr>
        <w:t xml:space="preserve">armadas </w:t>
      </w:r>
      <w:r w:rsidR="00C52649" w:rsidRPr="005144F2">
        <w:rPr>
          <w:rFonts w:asciiTheme="majorHAnsi" w:hAnsiTheme="majorHAnsi"/>
          <w:sz w:val="20"/>
          <w:szCs w:val="20"/>
          <w:lang w:val="es-ES"/>
        </w:rPr>
        <w:t xml:space="preserve">en </w:t>
      </w:r>
      <w:r w:rsidR="00257BC2" w:rsidRPr="005144F2">
        <w:rPr>
          <w:rFonts w:asciiTheme="majorHAnsi" w:hAnsiTheme="majorHAnsi"/>
          <w:sz w:val="20"/>
          <w:szCs w:val="20"/>
          <w:lang w:val="es-ES"/>
        </w:rPr>
        <w:t>una caravana vehicular</w:t>
      </w:r>
      <w:r w:rsidR="00CD582D" w:rsidRPr="005144F2">
        <w:rPr>
          <w:rFonts w:asciiTheme="majorHAnsi" w:hAnsiTheme="majorHAnsi"/>
          <w:sz w:val="20"/>
          <w:szCs w:val="20"/>
          <w:lang w:val="es-ES"/>
        </w:rPr>
        <w:t xml:space="preserve"> compuesta por </w:t>
      </w:r>
      <w:r w:rsidR="00257BC2" w:rsidRPr="005144F2">
        <w:rPr>
          <w:rFonts w:asciiTheme="majorHAnsi" w:hAnsiTheme="majorHAnsi"/>
          <w:sz w:val="20"/>
          <w:szCs w:val="20"/>
          <w:lang w:val="es-ES"/>
        </w:rPr>
        <w:t xml:space="preserve">camiones, </w:t>
      </w:r>
      <w:r w:rsidR="00C52649" w:rsidRPr="005144F2">
        <w:rPr>
          <w:rFonts w:asciiTheme="majorHAnsi" w:hAnsiTheme="majorHAnsi"/>
          <w:sz w:val="20"/>
          <w:szCs w:val="20"/>
          <w:lang w:val="es-ES"/>
        </w:rPr>
        <w:t>volqueta</w:t>
      </w:r>
      <w:r w:rsidRPr="005144F2">
        <w:rPr>
          <w:rFonts w:asciiTheme="majorHAnsi" w:hAnsiTheme="majorHAnsi"/>
          <w:sz w:val="20"/>
          <w:szCs w:val="20"/>
          <w:lang w:val="es-ES"/>
        </w:rPr>
        <w:t>s</w:t>
      </w:r>
      <w:r w:rsidR="00C52649" w:rsidRPr="005144F2">
        <w:rPr>
          <w:rFonts w:asciiTheme="majorHAnsi" w:hAnsiTheme="majorHAnsi"/>
          <w:sz w:val="20"/>
          <w:szCs w:val="20"/>
          <w:lang w:val="es-ES"/>
        </w:rPr>
        <w:t xml:space="preserve"> y</w:t>
      </w:r>
      <w:r w:rsidR="00D444AE" w:rsidRPr="005144F2">
        <w:rPr>
          <w:rFonts w:asciiTheme="majorHAnsi" w:hAnsiTheme="majorHAnsi"/>
          <w:sz w:val="20"/>
          <w:szCs w:val="20"/>
          <w:lang w:val="es-ES"/>
        </w:rPr>
        <w:t xml:space="preserve"> </w:t>
      </w:r>
      <w:r w:rsidR="00257BC2" w:rsidRPr="005144F2">
        <w:rPr>
          <w:rFonts w:asciiTheme="majorHAnsi" w:hAnsiTheme="majorHAnsi"/>
          <w:sz w:val="20"/>
          <w:szCs w:val="20"/>
          <w:lang w:val="es-ES"/>
        </w:rPr>
        <w:t>un campero</w:t>
      </w:r>
      <w:r w:rsidRPr="005144F2">
        <w:rPr>
          <w:rFonts w:asciiTheme="majorHAnsi" w:hAnsiTheme="majorHAnsi"/>
          <w:sz w:val="20"/>
          <w:szCs w:val="20"/>
          <w:lang w:val="es-ES"/>
        </w:rPr>
        <w:t xml:space="preserve">, </w:t>
      </w:r>
      <w:r w:rsidR="00243AB8" w:rsidRPr="005144F2">
        <w:rPr>
          <w:rFonts w:asciiTheme="majorHAnsi" w:hAnsiTheme="majorHAnsi"/>
          <w:sz w:val="20"/>
          <w:szCs w:val="20"/>
          <w:lang w:val="es-ES"/>
        </w:rPr>
        <w:t xml:space="preserve">ubicándose en </w:t>
      </w:r>
      <w:r w:rsidR="00D8070E" w:rsidRPr="005144F2">
        <w:rPr>
          <w:rFonts w:asciiTheme="majorHAnsi" w:hAnsiTheme="majorHAnsi"/>
          <w:sz w:val="20"/>
          <w:szCs w:val="20"/>
          <w:lang w:val="es-ES"/>
        </w:rPr>
        <w:t xml:space="preserve">el </w:t>
      </w:r>
      <w:r w:rsidR="00C52649" w:rsidRPr="005144F2">
        <w:rPr>
          <w:rFonts w:asciiTheme="majorHAnsi" w:hAnsiTheme="majorHAnsi"/>
          <w:sz w:val="20"/>
          <w:szCs w:val="20"/>
          <w:lang w:val="es-ES"/>
        </w:rPr>
        <w:t>sitio denominado la pista, cerca de la casa cural</w:t>
      </w:r>
      <w:r w:rsidRPr="005144F2">
        <w:rPr>
          <w:rFonts w:asciiTheme="majorHAnsi" w:hAnsiTheme="majorHAnsi"/>
          <w:sz w:val="20"/>
          <w:szCs w:val="20"/>
          <w:lang w:val="es-ES"/>
        </w:rPr>
        <w:t xml:space="preserve"> de este corregimiento.</w:t>
      </w:r>
      <w:r w:rsidR="00C52649" w:rsidRPr="005144F2">
        <w:rPr>
          <w:rFonts w:asciiTheme="majorHAnsi" w:hAnsiTheme="majorHAnsi"/>
          <w:sz w:val="20"/>
          <w:szCs w:val="20"/>
          <w:lang w:val="es-ES"/>
        </w:rPr>
        <w:t xml:space="preserve"> </w:t>
      </w:r>
      <w:r w:rsidR="00CD582D" w:rsidRPr="005144F2">
        <w:rPr>
          <w:rFonts w:asciiTheme="majorHAnsi" w:hAnsiTheme="majorHAnsi"/>
          <w:sz w:val="20"/>
          <w:szCs w:val="20"/>
          <w:lang w:val="es-ES"/>
        </w:rPr>
        <w:t xml:space="preserve">Señala </w:t>
      </w:r>
      <w:r w:rsidRPr="005144F2">
        <w:rPr>
          <w:rFonts w:asciiTheme="majorHAnsi" w:hAnsiTheme="majorHAnsi"/>
          <w:sz w:val="20"/>
          <w:szCs w:val="20"/>
          <w:lang w:val="es-ES"/>
        </w:rPr>
        <w:t xml:space="preserve"> que </w:t>
      </w:r>
      <w:r w:rsidR="00257BC2" w:rsidRPr="005144F2">
        <w:rPr>
          <w:rFonts w:asciiTheme="majorHAnsi" w:hAnsiTheme="majorHAnsi"/>
          <w:sz w:val="20"/>
          <w:szCs w:val="20"/>
          <w:lang w:val="es-ES"/>
        </w:rPr>
        <w:t>se identificaron como Autodefensas Unidas de Colombia</w:t>
      </w:r>
      <w:r w:rsidRPr="005144F2">
        <w:rPr>
          <w:rFonts w:asciiTheme="majorHAnsi" w:hAnsiTheme="majorHAnsi"/>
          <w:sz w:val="20"/>
          <w:szCs w:val="20"/>
          <w:lang w:val="es-ES"/>
        </w:rPr>
        <w:t xml:space="preserve"> (“en adelante AUC”)</w:t>
      </w:r>
      <w:r w:rsidR="00257BC2" w:rsidRPr="005144F2">
        <w:rPr>
          <w:rFonts w:asciiTheme="majorHAnsi" w:hAnsiTheme="majorHAnsi"/>
          <w:sz w:val="20"/>
          <w:szCs w:val="20"/>
          <w:lang w:val="es-ES"/>
        </w:rPr>
        <w:t xml:space="preserve">. </w:t>
      </w:r>
      <w:r w:rsidR="00243AB8" w:rsidRPr="005144F2">
        <w:rPr>
          <w:rFonts w:asciiTheme="majorHAnsi" w:hAnsiTheme="majorHAnsi"/>
          <w:sz w:val="20"/>
          <w:szCs w:val="20"/>
          <w:lang w:val="es-ES"/>
        </w:rPr>
        <w:t>Afirma que</w:t>
      </w:r>
      <w:r w:rsidR="00AF1995" w:rsidRPr="005144F2">
        <w:rPr>
          <w:rFonts w:asciiTheme="majorHAnsi" w:hAnsiTheme="majorHAnsi"/>
          <w:sz w:val="20"/>
          <w:szCs w:val="20"/>
          <w:lang w:val="es-ES"/>
        </w:rPr>
        <w:t>,</w:t>
      </w:r>
      <w:r w:rsidR="00C52649" w:rsidRPr="005144F2">
        <w:rPr>
          <w:rFonts w:asciiTheme="majorHAnsi" w:hAnsiTheme="majorHAnsi"/>
          <w:sz w:val="20"/>
          <w:szCs w:val="20"/>
          <w:lang w:val="es-ES"/>
        </w:rPr>
        <w:t xml:space="preserve"> los </w:t>
      </w:r>
      <w:r w:rsidR="00205002" w:rsidRPr="005144F2">
        <w:rPr>
          <w:rFonts w:asciiTheme="majorHAnsi" w:hAnsiTheme="majorHAnsi"/>
          <w:sz w:val="20"/>
          <w:szCs w:val="20"/>
          <w:lang w:val="es-ES"/>
        </w:rPr>
        <w:t xml:space="preserve">paramilitares </w:t>
      </w:r>
      <w:r w:rsidR="003979FA" w:rsidRPr="005144F2">
        <w:rPr>
          <w:rFonts w:asciiTheme="majorHAnsi" w:hAnsiTheme="majorHAnsi"/>
          <w:sz w:val="20"/>
          <w:szCs w:val="20"/>
          <w:lang w:val="es-ES"/>
        </w:rPr>
        <w:t xml:space="preserve">se desplazaron por grupos </w:t>
      </w:r>
      <w:r w:rsidR="00C52649" w:rsidRPr="005144F2">
        <w:rPr>
          <w:rFonts w:asciiTheme="majorHAnsi" w:hAnsiTheme="majorHAnsi"/>
          <w:sz w:val="20"/>
          <w:szCs w:val="20"/>
          <w:lang w:val="es-ES"/>
        </w:rPr>
        <w:t xml:space="preserve">en carros y motos por todo el </w:t>
      </w:r>
      <w:r w:rsidR="00AF1995" w:rsidRPr="005144F2">
        <w:rPr>
          <w:rFonts w:asciiTheme="majorHAnsi" w:hAnsiTheme="majorHAnsi"/>
          <w:sz w:val="20"/>
          <w:szCs w:val="20"/>
          <w:lang w:val="es-ES"/>
        </w:rPr>
        <w:t>M</w:t>
      </w:r>
      <w:r w:rsidR="00243AB8" w:rsidRPr="005144F2">
        <w:rPr>
          <w:rFonts w:asciiTheme="majorHAnsi" w:hAnsiTheme="majorHAnsi"/>
          <w:sz w:val="20"/>
          <w:szCs w:val="20"/>
          <w:lang w:val="es-ES"/>
        </w:rPr>
        <w:t>unicipio</w:t>
      </w:r>
      <w:r w:rsidR="00C52649" w:rsidRPr="005144F2">
        <w:rPr>
          <w:rFonts w:asciiTheme="majorHAnsi" w:hAnsiTheme="majorHAnsi"/>
          <w:sz w:val="20"/>
          <w:szCs w:val="20"/>
          <w:lang w:val="es-ES"/>
        </w:rPr>
        <w:t>, cubriendo todas las entradas y salidas de</w:t>
      </w:r>
      <w:r w:rsidR="00717C95" w:rsidRPr="005144F2">
        <w:rPr>
          <w:rFonts w:asciiTheme="majorHAnsi" w:hAnsiTheme="majorHAnsi"/>
          <w:sz w:val="20"/>
          <w:szCs w:val="20"/>
          <w:lang w:val="es-ES"/>
        </w:rPr>
        <w:t>l</w:t>
      </w:r>
      <w:r w:rsidR="00C52649" w:rsidRPr="005144F2">
        <w:rPr>
          <w:rFonts w:asciiTheme="majorHAnsi" w:hAnsiTheme="majorHAnsi"/>
          <w:sz w:val="20"/>
          <w:szCs w:val="20"/>
          <w:lang w:val="es-ES"/>
        </w:rPr>
        <w:t xml:space="preserve"> mismo, y disparando obliga</w:t>
      </w:r>
      <w:r w:rsidR="00205002" w:rsidRPr="005144F2">
        <w:rPr>
          <w:rFonts w:asciiTheme="majorHAnsi" w:hAnsiTheme="majorHAnsi"/>
          <w:sz w:val="20"/>
          <w:szCs w:val="20"/>
          <w:lang w:val="es-ES"/>
        </w:rPr>
        <w:t>ron</w:t>
      </w:r>
      <w:r w:rsidR="00C52649" w:rsidRPr="005144F2">
        <w:rPr>
          <w:rFonts w:asciiTheme="majorHAnsi" w:hAnsiTheme="majorHAnsi"/>
          <w:sz w:val="20"/>
          <w:szCs w:val="20"/>
          <w:lang w:val="es-ES"/>
        </w:rPr>
        <w:t xml:space="preserve"> a la población a correr y ubicarse en la </w:t>
      </w:r>
      <w:r w:rsidR="00717C95" w:rsidRPr="005144F2">
        <w:rPr>
          <w:rFonts w:asciiTheme="majorHAnsi" w:hAnsiTheme="majorHAnsi"/>
          <w:sz w:val="20"/>
          <w:szCs w:val="20"/>
          <w:lang w:val="es-ES"/>
        </w:rPr>
        <w:t xml:space="preserve">pista y en el </w:t>
      </w:r>
      <w:r w:rsidR="00205002" w:rsidRPr="005144F2">
        <w:rPr>
          <w:rFonts w:asciiTheme="majorHAnsi" w:hAnsiTheme="majorHAnsi"/>
          <w:sz w:val="20"/>
          <w:szCs w:val="20"/>
          <w:lang w:val="es-ES"/>
        </w:rPr>
        <w:t>parque. Relata</w:t>
      </w:r>
      <w:r w:rsidR="00243AB8" w:rsidRPr="005144F2">
        <w:rPr>
          <w:rFonts w:asciiTheme="majorHAnsi" w:hAnsiTheme="majorHAnsi"/>
          <w:sz w:val="20"/>
          <w:szCs w:val="20"/>
          <w:lang w:val="es-ES"/>
        </w:rPr>
        <w:t xml:space="preserve"> que, m</w:t>
      </w:r>
      <w:r w:rsidR="00C52649" w:rsidRPr="005144F2">
        <w:rPr>
          <w:rFonts w:asciiTheme="majorHAnsi" w:hAnsiTheme="majorHAnsi"/>
          <w:sz w:val="20"/>
          <w:szCs w:val="20"/>
          <w:lang w:val="es-ES"/>
        </w:rPr>
        <w:t xml:space="preserve">ientras </w:t>
      </w:r>
      <w:r w:rsidR="00E708CD" w:rsidRPr="005144F2">
        <w:rPr>
          <w:rFonts w:asciiTheme="majorHAnsi" w:hAnsiTheme="majorHAnsi"/>
          <w:sz w:val="20"/>
          <w:szCs w:val="20"/>
          <w:lang w:val="es-ES"/>
        </w:rPr>
        <w:t xml:space="preserve">algunos </w:t>
      </w:r>
      <w:r w:rsidR="00C52649" w:rsidRPr="005144F2">
        <w:rPr>
          <w:rFonts w:asciiTheme="majorHAnsi" w:hAnsiTheme="majorHAnsi"/>
          <w:sz w:val="20"/>
          <w:szCs w:val="20"/>
          <w:lang w:val="es-ES"/>
        </w:rPr>
        <w:t>aglomera</w:t>
      </w:r>
      <w:r w:rsidR="00E435CE" w:rsidRPr="005144F2">
        <w:rPr>
          <w:rFonts w:asciiTheme="majorHAnsi" w:hAnsiTheme="majorHAnsi"/>
          <w:sz w:val="20"/>
          <w:szCs w:val="20"/>
          <w:lang w:val="es-ES"/>
        </w:rPr>
        <w:t>ba</w:t>
      </w:r>
      <w:r w:rsidR="00C52649" w:rsidRPr="005144F2">
        <w:rPr>
          <w:rFonts w:asciiTheme="majorHAnsi" w:hAnsiTheme="majorHAnsi"/>
          <w:sz w:val="20"/>
          <w:szCs w:val="20"/>
          <w:lang w:val="es-ES"/>
        </w:rPr>
        <w:t xml:space="preserve">n </w:t>
      </w:r>
      <w:r w:rsidR="00717C95" w:rsidRPr="005144F2">
        <w:rPr>
          <w:rFonts w:asciiTheme="majorHAnsi" w:hAnsiTheme="majorHAnsi"/>
          <w:sz w:val="20"/>
          <w:szCs w:val="20"/>
          <w:lang w:val="es-ES"/>
        </w:rPr>
        <w:t xml:space="preserve">a </w:t>
      </w:r>
      <w:r w:rsidR="00C52649" w:rsidRPr="005144F2">
        <w:rPr>
          <w:rFonts w:asciiTheme="majorHAnsi" w:hAnsiTheme="majorHAnsi"/>
          <w:sz w:val="20"/>
          <w:szCs w:val="20"/>
          <w:lang w:val="es-ES"/>
        </w:rPr>
        <w:t xml:space="preserve">la población en </w:t>
      </w:r>
      <w:r w:rsidR="00205002" w:rsidRPr="005144F2">
        <w:rPr>
          <w:rFonts w:asciiTheme="majorHAnsi" w:hAnsiTheme="majorHAnsi"/>
          <w:sz w:val="20"/>
          <w:szCs w:val="20"/>
          <w:lang w:val="es-ES"/>
        </w:rPr>
        <w:t>ambos</w:t>
      </w:r>
      <w:r w:rsidR="00C52649" w:rsidRPr="005144F2">
        <w:rPr>
          <w:rFonts w:asciiTheme="majorHAnsi" w:hAnsiTheme="majorHAnsi"/>
          <w:sz w:val="20"/>
          <w:szCs w:val="20"/>
          <w:lang w:val="es-ES"/>
        </w:rPr>
        <w:t xml:space="preserve"> sitios, otros se dedica</w:t>
      </w:r>
      <w:r w:rsidR="00E435CE" w:rsidRPr="005144F2">
        <w:rPr>
          <w:rFonts w:asciiTheme="majorHAnsi" w:hAnsiTheme="majorHAnsi"/>
          <w:sz w:val="20"/>
          <w:szCs w:val="20"/>
          <w:lang w:val="es-ES"/>
        </w:rPr>
        <w:t>ba</w:t>
      </w:r>
      <w:r w:rsidR="00C52649" w:rsidRPr="005144F2">
        <w:rPr>
          <w:rFonts w:asciiTheme="majorHAnsi" w:hAnsiTheme="majorHAnsi"/>
          <w:sz w:val="20"/>
          <w:szCs w:val="20"/>
          <w:lang w:val="es-ES"/>
        </w:rPr>
        <w:t xml:space="preserve">n al </w:t>
      </w:r>
      <w:r w:rsidR="00243AB8" w:rsidRPr="005144F2">
        <w:rPr>
          <w:rFonts w:asciiTheme="majorHAnsi" w:hAnsiTheme="majorHAnsi"/>
          <w:sz w:val="20"/>
          <w:szCs w:val="20"/>
          <w:lang w:val="es-ES"/>
        </w:rPr>
        <w:t>hurto</w:t>
      </w:r>
      <w:r w:rsidR="00C52649" w:rsidRPr="005144F2">
        <w:rPr>
          <w:rFonts w:asciiTheme="majorHAnsi" w:hAnsiTheme="majorHAnsi"/>
          <w:sz w:val="20"/>
          <w:szCs w:val="20"/>
          <w:lang w:val="es-ES"/>
        </w:rPr>
        <w:t xml:space="preserve"> </w:t>
      </w:r>
      <w:r w:rsidR="00243AB8" w:rsidRPr="005144F2">
        <w:rPr>
          <w:rFonts w:asciiTheme="majorHAnsi" w:hAnsiTheme="majorHAnsi"/>
          <w:sz w:val="20"/>
          <w:szCs w:val="20"/>
          <w:lang w:val="es-ES"/>
        </w:rPr>
        <w:t xml:space="preserve">y asalto en </w:t>
      </w:r>
      <w:r w:rsidR="00560308" w:rsidRPr="005144F2">
        <w:rPr>
          <w:rFonts w:asciiTheme="majorHAnsi" w:hAnsiTheme="majorHAnsi"/>
          <w:sz w:val="20"/>
          <w:szCs w:val="20"/>
          <w:lang w:val="es-ES"/>
        </w:rPr>
        <w:t>las viviendas y establecimientos comerciales.</w:t>
      </w:r>
      <w:r w:rsidR="00243AB8" w:rsidRPr="005144F2">
        <w:rPr>
          <w:rFonts w:asciiTheme="majorHAnsi" w:hAnsiTheme="majorHAnsi"/>
          <w:sz w:val="20"/>
          <w:szCs w:val="20"/>
          <w:lang w:val="es-ES"/>
        </w:rPr>
        <w:t xml:space="preserve"> Agrega que v</w:t>
      </w:r>
      <w:r w:rsidR="00560308" w:rsidRPr="005144F2">
        <w:rPr>
          <w:rFonts w:asciiTheme="majorHAnsi" w:hAnsiTheme="majorHAnsi"/>
          <w:sz w:val="20"/>
          <w:szCs w:val="20"/>
          <w:lang w:val="es-ES"/>
        </w:rPr>
        <w:t xml:space="preserve">arios de estos inmuebles fueron </w:t>
      </w:r>
      <w:r w:rsidR="00560308" w:rsidRPr="005144F2">
        <w:rPr>
          <w:rFonts w:asciiTheme="majorHAnsi" w:hAnsiTheme="majorHAnsi"/>
          <w:sz w:val="20"/>
          <w:szCs w:val="20"/>
          <w:lang w:val="es-ES"/>
        </w:rPr>
        <w:lastRenderedPageBreak/>
        <w:t xml:space="preserve">destruidos y </w:t>
      </w:r>
      <w:r w:rsidR="00205002" w:rsidRPr="005144F2">
        <w:rPr>
          <w:rFonts w:asciiTheme="majorHAnsi" w:hAnsiTheme="majorHAnsi"/>
          <w:sz w:val="20"/>
          <w:szCs w:val="20"/>
          <w:lang w:val="es-ES"/>
        </w:rPr>
        <w:t xml:space="preserve">13 fueron </w:t>
      </w:r>
      <w:r w:rsidR="00560308" w:rsidRPr="005144F2">
        <w:rPr>
          <w:rFonts w:asciiTheme="majorHAnsi" w:hAnsiTheme="majorHAnsi"/>
          <w:sz w:val="20"/>
          <w:szCs w:val="20"/>
          <w:lang w:val="es-ES"/>
        </w:rPr>
        <w:t>qu</w:t>
      </w:r>
      <w:r w:rsidR="00717C95" w:rsidRPr="005144F2">
        <w:rPr>
          <w:rFonts w:asciiTheme="majorHAnsi" w:hAnsiTheme="majorHAnsi"/>
          <w:sz w:val="20"/>
          <w:szCs w:val="20"/>
          <w:lang w:val="es-ES"/>
        </w:rPr>
        <w:t>emados</w:t>
      </w:r>
      <w:r w:rsidR="00560308" w:rsidRPr="005144F2">
        <w:rPr>
          <w:rFonts w:asciiTheme="majorHAnsi" w:hAnsiTheme="majorHAnsi"/>
          <w:sz w:val="20"/>
          <w:szCs w:val="20"/>
          <w:lang w:val="es-ES"/>
        </w:rPr>
        <w:t xml:space="preserve">. </w:t>
      </w:r>
      <w:r w:rsidR="00705C99" w:rsidRPr="005144F2">
        <w:rPr>
          <w:rFonts w:asciiTheme="majorHAnsi" w:hAnsiTheme="majorHAnsi"/>
          <w:sz w:val="20"/>
          <w:szCs w:val="20"/>
          <w:lang w:val="es-ES"/>
        </w:rPr>
        <w:t>Refiere que</w:t>
      </w:r>
      <w:r w:rsidR="00B07879" w:rsidRPr="005144F2">
        <w:rPr>
          <w:rFonts w:asciiTheme="majorHAnsi" w:hAnsiTheme="majorHAnsi"/>
          <w:sz w:val="20"/>
          <w:szCs w:val="20"/>
          <w:lang w:val="es-ES"/>
        </w:rPr>
        <w:t xml:space="preserve"> entre</w:t>
      </w:r>
      <w:r w:rsidR="00705C99" w:rsidRPr="005144F2">
        <w:rPr>
          <w:rFonts w:asciiTheme="majorHAnsi" w:hAnsiTheme="majorHAnsi"/>
          <w:sz w:val="20"/>
          <w:szCs w:val="20"/>
          <w:lang w:val="es-ES"/>
        </w:rPr>
        <w:t xml:space="preserve"> </w:t>
      </w:r>
      <w:r w:rsidR="00B07879" w:rsidRPr="005144F2">
        <w:rPr>
          <w:rFonts w:asciiTheme="majorHAnsi" w:hAnsiTheme="majorHAnsi"/>
          <w:sz w:val="20"/>
          <w:szCs w:val="20"/>
          <w:lang w:val="es-ES"/>
        </w:rPr>
        <w:t>los pobladores reunidos, algunas personas eran llamadas por lista o eran señaladas por los paramilitares encapuchados, para luego ser separados del grupo y ser ejecutados.</w:t>
      </w:r>
    </w:p>
    <w:p w14:paraId="05CEEE60" w14:textId="73814AB4" w:rsidR="00560308" w:rsidRDefault="00487B58" w:rsidP="000576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Señala</w:t>
      </w:r>
      <w:r w:rsidR="00705C99" w:rsidRPr="004A531D">
        <w:rPr>
          <w:rFonts w:asciiTheme="majorHAnsi" w:hAnsiTheme="majorHAnsi"/>
          <w:sz w:val="20"/>
          <w:szCs w:val="20"/>
          <w:lang w:val="es-ES"/>
        </w:rPr>
        <w:t xml:space="preserve"> que,</w:t>
      </w:r>
      <w:r w:rsidR="001F1AFC">
        <w:rPr>
          <w:rFonts w:asciiTheme="majorHAnsi" w:hAnsiTheme="majorHAnsi"/>
          <w:sz w:val="20"/>
          <w:szCs w:val="20"/>
          <w:lang w:val="es-ES"/>
        </w:rPr>
        <w:t xml:space="preserve"> mientras eso ocurría,</w:t>
      </w:r>
      <w:r w:rsidR="00705C99" w:rsidRPr="004A531D">
        <w:rPr>
          <w:rFonts w:asciiTheme="majorHAnsi" w:hAnsiTheme="majorHAnsi"/>
          <w:sz w:val="20"/>
          <w:szCs w:val="20"/>
          <w:lang w:val="es-ES"/>
        </w:rPr>
        <w:t xml:space="preserve"> e</w:t>
      </w:r>
      <w:r w:rsidR="00212F6A">
        <w:rPr>
          <w:rFonts w:asciiTheme="majorHAnsi" w:hAnsiTheme="majorHAnsi"/>
          <w:sz w:val="20"/>
          <w:szCs w:val="20"/>
          <w:lang w:val="es-ES"/>
        </w:rPr>
        <w:t xml:space="preserve">n una pequeña embarcación </w:t>
      </w:r>
      <w:r w:rsidR="001F1AFC">
        <w:rPr>
          <w:rFonts w:asciiTheme="majorHAnsi" w:hAnsiTheme="majorHAnsi"/>
          <w:sz w:val="20"/>
          <w:szCs w:val="20"/>
          <w:lang w:val="es-ES"/>
        </w:rPr>
        <w:t xml:space="preserve">algunos pobladores </w:t>
      </w:r>
      <w:r w:rsidR="00560308" w:rsidRPr="004A531D">
        <w:rPr>
          <w:rFonts w:asciiTheme="majorHAnsi" w:hAnsiTheme="majorHAnsi"/>
          <w:sz w:val="20"/>
          <w:szCs w:val="20"/>
          <w:lang w:val="es-ES"/>
        </w:rPr>
        <w:t>huyeron por el rio</w:t>
      </w:r>
      <w:r w:rsidR="00212F6A">
        <w:rPr>
          <w:rFonts w:asciiTheme="majorHAnsi" w:hAnsiTheme="majorHAnsi"/>
          <w:sz w:val="20"/>
          <w:szCs w:val="20"/>
          <w:lang w:val="es-ES"/>
        </w:rPr>
        <w:t>, pero</w:t>
      </w:r>
      <w:r w:rsidR="001F1AFC">
        <w:rPr>
          <w:rFonts w:asciiTheme="majorHAnsi" w:hAnsiTheme="majorHAnsi"/>
          <w:sz w:val="20"/>
          <w:szCs w:val="20"/>
          <w:lang w:val="es-ES"/>
        </w:rPr>
        <w:t xml:space="preserve"> los paramilitares les dispararon para impedir la fuga</w:t>
      </w:r>
      <w:r w:rsidR="00212F6A">
        <w:rPr>
          <w:rFonts w:asciiTheme="majorHAnsi" w:hAnsiTheme="majorHAnsi"/>
          <w:sz w:val="20"/>
          <w:szCs w:val="20"/>
          <w:lang w:val="es-ES"/>
        </w:rPr>
        <w:t>,</w:t>
      </w:r>
      <w:r w:rsidR="001F1AFC">
        <w:rPr>
          <w:rFonts w:asciiTheme="majorHAnsi" w:hAnsiTheme="majorHAnsi"/>
          <w:sz w:val="20"/>
          <w:szCs w:val="20"/>
          <w:lang w:val="es-ES"/>
        </w:rPr>
        <w:t xml:space="preserve"> </w:t>
      </w:r>
      <w:r w:rsidR="00560308" w:rsidRPr="004A531D">
        <w:rPr>
          <w:rFonts w:asciiTheme="majorHAnsi" w:hAnsiTheme="majorHAnsi"/>
          <w:sz w:val="20"/>
          <w:szCs w:val="20"/>
          <w:lang w:val="es-ES"/>
        </w:rPr>
        <w:t>ocasion</w:t>
      </w:r>
      <w:r w:rsidR="001F1AFC">
        <w:rPr>
          <w:rFonts w:asciiTheme="majorHAnsi" w:hAnsiTheme="majorHAnsi"/>
          <w:sz w:val="20"/>
          <w:szCs w:val="20"/>
          <w:lang w:val="es-ES"/>
        </w:rPr>
        <w:t>ándole</w:t>
      </w:r>
      <w:r w:rsidR="00560308" w:rsidRPr="004A531D">
        <w:rPr>
          <w:rFonts w:asciiTheme="majorHAnsi" w:hAnsiTheme="majorHAnsi"/>
          <w:sz w:val="20"/>
          <w:szCs w:val="20"/>
          <w:lang w:val="es-ES"/>
        </w:rPr>
        <w:t xml:space="preserve"> la muerte a</w:t>
      </w:r>
      <w:r w:rsidR="001F1AFC">
        <w:rPr>
          <w:rFonts w:asciiTheme="majorHAnsi" w:hAnsiTheme="majorHAnsi"/>
          <w:sz w:val="20"/>
          <w:szCs w:val="20"/>
          <w:lang w:val="es-ES"/>
        </w:rPr>
        <w:t xml:space="preserve"> la niña</w:t>
      </w:r>
      <w:r w:rsidR="00D96136" w:rsidRPr="004A531D">
        <w:rPr>
          <w:rFonts w:asciiTheme="majorHAnsi" w:hAnsiTheme="majorHAnsi"/>
          <w:sz w:val="20"/>
          <w:szCs w:val="20"/>
          <w:lang w:val="es-ES"/>
        </w:rPr>
        <w:t xml:space="preserve"> Hanyi Carolina Ducuara Vieda,</w:t>
      </w:r>
      <w:r w:rsidR="00560308" w:rsidRPr="004A531D">
        <w:rPr>
          <w:rFonts w:asciiTheme="majorHAnsi" w:hAnsiTheme="majorHAnsi"/>
          <w:sz w:val="20"/>
          <w:szCs w:val="20"/>
          <w:lang w:val="es-ES"/>
        </w:rPr>
        <w:t xml:space="preserve"> </w:t>
      </w:r>
      <w:r w:rsidR="00816727" w:rsidRPr="004A531D">
        <w:rPr>
          <w:rFonts w:asciiTheme="majorHAnsi" w:hAnsiTheme="majorHAnsi"/>
          <w:sz w:val="20"/>
          <w:szCs w:val="20"/>
          <w:lang w:val="es-ES"/>
        </w:rPr>
        <w:t xml:space="preserve">de </w:t>
      </w:r>
      <w:r w:rsidR="003244C5">
        <w:rPr>
          <w:rFonts w:asciiTheme="majorHAnsi" w:hAnsiTheme="majorHAnsi"/>
          <w:sz w:val="20"/>
          <w:szCs w:val="20"/>
          <w:lang w:val="es-ES"/>
        </w:rPr>
        <w:t>6</w:t>
      </w:r>
      <w:r w:rsidR="00816727" w:rsidRPr="004A531D">
        <w:rPr>
          <w:rFonts w:asciiTheme="majorHAnsi" w:hAnsiTheme="majorHAnsi"/>
          <w:sz w:val="20"/>
          <w:szCs w:val="20"/>
          <w:lang w:val="es-ES"/>
        </w:rPr>
        <w:t xml:space="preserve"> años</w:t>
      </w:r>
      <w:r w:rsidR="001F1AFC">
        <w:rPr>
          <w:rFonts w:asciiTheme="majorHAnsi" w:hAnsiTheme="majorHAnsi"/>
          <w:sz w:val="20"/>
          <w:szCs w:val="20"/>
          <w:lang w:val="es-ES"/>
        </w:rPr>
        <w:t xml:space="preserve"> de edad</w:t>
      </w:r>
      <w:r w:rsidR="0091228B" w:rsidRPr="004A531D">
        <w:rPr>
          <w:rFonts w:asciiTheme="majorHAnsi" w:hAnsiTheme="majorHAnsi"/>
          <w:sz w:val="20"/>
          <w:szCs w:val="20"/>
          <w:lang w:val="es-ES"/>
        </w:rPr>
        <w:t xml:space="preserve"> y</w:t>
      </w:r>
      <w:r w:rsidR="001F1AFC">
        <w:rPr>
          <w:rFonts w:asciiTheme="majorHAnsi" w:hAnsiTheme="majorHAnsi"/>
          <w:sz w:val="20"/>
          <w:szCs w:val="20"/>
          <w:lang w:val="es-ES"/>
        </w:rPr>
        <w:t xml:space="preserve"> a</w:t>
      </w:r>
      <w:r w:rsidR="0091228B" w:rsidRPr="004A531D">
        <w:rPr>
          <w:rFonts w:asciiTheme="majorHAnsi" w:hAnsiTheme="majorHAnsi"/>
          <w:sz w:val="20"/>
          <w:szCs w:val="20"/>
          <w:lang w:val="es-ES"/>
        </w:rPr>
        <w:t xml:space="preserve"> </w:t>
      </w:r>
      <w:r w:rsidR="00816727" w:rsidRPr="004A531D">
        <w:rPr>
          <w:rFonts w:asciiTheme="majorHAnsi" w:hAnsiTheme="majorHAnsi"/>
          <w:sz w:val="20"/>
          <w:szCs w:val="20"/>
          <w:lang w:val="es-ES"/>
        </w:rPr>
        <w:t>Tomás Ladino Tacha</w:t>
      </w:r>
      <w:r w:rsidR="006516B2">
        <w:rPr>
          <w:rFonts w:asciiTheme="majorHAnsi" w:hAnsiTheme="majorHAnsi"/>
          <w:sz w:val="20"/>
          <w:szCs w:val="20"/>
          <w:lang w:val="es-ES"/>
        </w:rPr>
        <w:t xml:space="preserve"> de 35 años de edad</w:t>
      </w:r>
      <w:r w:rsidR="00E708CD">
        <w:rPr>
          <w:rFonts w:asciiTheme="majorHAnsi" w:hAnsiTheme="majorHAnsi"/>
          <w:sz w:val="20"/>
          <w:szCs w:val="20"/>
          <w:lang w:val="es-ES"/>
        </w:rPr>
        <w:t xml:space="preserve"> (en adelante “las presuntas víctimas”)</w:t>
      </w:r>
      <w:r w:rsidR="00816727" w:rsidRPr="004A531D">
        <w:rPr>
          <w:rFonts w:asciiTheme="majorHAnsi" w:hAnsiTheme="majorHAnsi"/>
          <w:sz w:val="20"/>
          <w:szCs w:val="20"/>
          <w:lang w:val="es-ES"/>
        </w:rPr>
        <w:t xml:space="preserve">. Agrega que </w:t>
      </w:r>
      <w:r w:rsidR="001F1AFC" w:rsidRPr="004A531D">
        <w:rPr>
          <w:rFonts w:asciiTheme="majorHAnsi" w:hAnsiTheme="majorHAnsi"/>
          <w:sz w:val="20"/>
          <w:szCs w:val="20"/>
          <w:lang w:val="es-ES"/>
        </w:rPr>
        <w:t xml:space="preserve">personal del Cuerpo Técnico de Investigaciones </w:t>
      </w:r>
      <w:r w:rsidR="001F1AFC">
        <w:rPr>
          <w:rFonts w:asciiTheme="majorHAnsi" w:hAnsiTheme="majorHAnsi"/>
          <w:sz w:val="20"/>
          <w:szCs w:val="20"/>
          <w:lang w:val="es-ES"/>
        </w:rPr>
        <w:t>de</w:t>
      </w:r>
      <w:r w:rsidR="001F1AFC" w:rsidRPr="004A531D">
        <w:rPr>
          <w:rFonts w:asciiTheme="majorHAnsi" w:hAnsiTheme="majorHAnsi"/>
          <w:sz w:val="20"/>
          <w:szCs w:val="20"/>
          <w:lang w:val="es-ES"/>
        </w:rPr>
        <w:t xml:space="preserve"> la Fiscalía Regional de Oriente</w:t>
      </w:r>
      <w:r w:rsidR="001F1AFC">
        <w:rPr>
          <w:rFonts w:asciiTheme="majorHAnsi" w:hAnsiTheme="majorHAnsi"/>
          <w:sz w:val="20"/>
          <w:szCs w:val="20"/>
          <w:lang w:val="es-ES"/>
        </w:rPr>
        <w:t xml:space="preserve"> realizó</w:t>
      </w:r>
      <w:r w:rsidR="001F1AFC" w:rsidRPr="004A531D">
        <w:rPr>
          <w:rFonts w:asciiTheme="majorHAnsi" w:hAnsiTheme="majorHAnsi"/>
          <w:sz w:val="20"/>
          <w:szCs w:val="20"/>
          <w:lang w:val="es-ES"/>
        </w:rPr>
        <w:t xml:space="preserve"> </w:t>
      </w:r>
      <w:r w:rsidR="00816727" w:rsidRPr="004A531D">
        <w:rPr>
          <w:rFonts w:asciiTheme="majorHAnsi" w:hAnsiTheme="majorHAnsi"/>
          <w:sz w:val="20"/>
          <w:szCs w:val="20"/>
          <w:lang w:val="es-ES"/>
        </w:rPr>
        <w:t>el levantamiento de cadáveres al día siguiente.</w:t>
      </w:r>
      <w:r w:rsidR="00EA4B0D">
        <w:rPr>
          <w:rFonts w:asciiTheme="majorHAnsi" w:hAnsiTheme="majorHAnsi"/>
          <w:sz w:val="20"/>
          <w:szCs w:val="20"/>
          <w:lang w:val="es-ES"/>
        </w:rPr>
        <w:t xml:space="preserve"> </w:t>
      </w:r>
      <w:r w:rsidR="00816727" w:rsidRPr="004A531D">
        <w:rPr>
          <w:rFonts w:asciiTheme="majorHAnsi" w:hAnsiTheme="majorHAnsi"/>
          <w:sz w:val="20"/>
          <w:szCs w:val="20"/>
          <w:lang w:val="es-ES"/>
        </w:rPr>
        <w:t xml:space="preserve"> </w:t>
      </w:r>
      <w:r w:rsidR="00560308" w:rsidRPr="004A531D">
        <w:rPr>
          <w:rFonts w:asciiTheme="majorHAnsi" w:hAnsiTheme="majorHAnsi"/>
          <w:sz w:val="20"/>
          <w:szCs w:val="20"/>
          <w:lang w:val="es-ES"/>
        </w:rPr>
        <w:t xml:space="preserve"> </w:t>
      </w:r>
      <w:r w:rsidR="00816727" w:rsidRPr="004A531D">
        <w:rPr>
          <w:rFonts w:asciiTheme="majorHAnsi" w:hAnsiTheme="majorHAnsi"/>
          <w:sz w:val="20"/>
          <w:szCs w:val="20"/>
          <w:lang w:val="es-ES"/>
        </w:rPr>
        <w:t xml:space="preserve"> </w:t>
      </w:r>
    </w:p>
    <w:p w14:paraId="3789EA82" w14:textId="2278A26A" w:rsidR="00282FF1" w:rsidRDefault="00282FF1" w:rsidP="000576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A531D">
        <w:rPr>
          <w:rFonts w:asciiTheme="majorHAnsi" w:hAnsiTheme="majorHAnsi"/>
          <w:sz w:val="20"/>
          <w:szCs w:val="20"/>
          <w:lang w:val="es-ES"/>
        </w:rPr>
        <w:t>Agrega que</w:t>
      </w:r>
      <w:r>
        <w:rPr>
          <w:rFonts w:asciiTheme="majorHAnsi" w:hAnsiTheme="majorHAnsi"/>
          <w:sz w:val="20"/>
          <w:szCs w:val="20"/>
          <w:lang w:val="es-ES"/>
        </w:rPr>
        <w:t>,</w:t>
      </w:r>
      <w:r w:rsidRPr="004A531D">
        <w:rPr>
          <w:rFonts w:asciiTheme="majorHAnsi" w:hAnsiTheme="majorHAnsi"/>
          <w:sz w:val="20"/>
          <w:szCs w:val="20"/>
          <w:lang w:val="es-ES"/>
        </w:rPr>
        <w:t xml:space="preserve"> los familiares de las </w:t>
      </w:r>
      <w:r>
        <w:rPr>
          <w:rFonts w:asciiTheme="majorHAnsi" w:hAnsiTheme="majorHAnsi"/>
          <w:sz w:val="20"/>
          <w:szCs w:val="20"/>
          <w:lang w:val="es-ES"/>
        </w:rPr>
        <w:t xml:space="preserve">presuntas </w:t>
      </w:r>
      <w:r w:rsidRPr="004A531D">
        <w:rPr>
          <w:rFonts w:asciiTheme="majorHAnsi" w:hAnsiTheme="majorHAnsi"/>
          <w:sz w:val="20"/>
          <w:szCs w:val="20"/>
          <w:lang w:val="es-ES"/>
        </w:rPr>
        <w:t>víctimas</w:t>
      </w:r>
      <w:r>
        <w:rPr>
          <w:rFonts w:asciiTheme="majorHAnsi" w:hAnsiTheme="majorHAnsi"/>
          <w:sz w:val="20"/>
          <w:szCs w:val="20"/>
          <w:lang w:val="es-ES"/>
        </w:rPr>
        <w:t xml:space="preserve"> tuvieron que desplazarse por las amenazas y el miedo infundido por las AUC y que hasta la fecha</w:t>
      </w:r>
      <w:r w:rsidRPr="004A531D">
        <w:rPr>
          <w:rFonts w:asciiTheme="majorHAnsi" w:hAnsiTheme="majorHAnsi"/>
          <w:sz w:val="20"/>
          <w:szCs w:val="20"/>
          <w:lang w:val="es-ES"/>
        </w:rPr>
        <w:t xml:space="preserve"> no han podido regresar a la región para reiniciar sus la</w:t>
      </w:r>
      <w:r>
        <w:rPr>
          <w:rFonts w:asciiTheme="majorHAnsi" w:hAnsiTheme="majorHAnsi"/>
          <w:sz w:val="20"/>
          <w:szCs w:val="20"/>
          <w:lang w:val="es-ES"/>
        </w:rPr>
        <w:t>bores y actividades económicas.</w:t>
      </w:r>
    </w:p>
    <w:p w14:paraId="4FCFC558" w14:textId="0B120FE3" w:rsidR="00AF6A15" w:rsidRPr="00947BC4" w:rsidRDefault="004934A2" w:rsidP="000576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w:t>
      </w:r>
      <w:r w:rsidR="00C64D95" w:rsidRPr="00982923">
        <w:rPr>
          <w:rFonts w:asciiTheme="majorHAnsi" w:hAnsiTheme="majorHAnsi"/>
          <w:sz w:val="20"/>
          <w:szCs w:val="20"/>
          <w:lang w:val="es-ES"/>
        </w:rPr>
        <w:t xml:space="preserve">l </w:t>
      </w:r>
      <w:r w:rsidR="00C64D95" w:rsidRPr="007C2599">
        <w:rPr>
          <w:rFonts w:asciiTheme="majorHAnsi" w:hAnsiTheme="majorHAnsi"/>
          <w:sz w:val="20"/>
          <w:szCs w:val="20"/>
          <w:lang w:val="es-ES"/>
        </w:rPr>
        <w:t>peticionario manifiesta que</w:t>
      </w:r>
      <w:r w:rsidR="00426791">
        <w:rPr>
          <w:rFonts w:asciiTheme="majorHAnsi" w:hAnsiTheme="majorHAnsi"/>
          <w:sz w:val="20"/>
          <w:szCs w:val="20"/>
          <w:lang w:val="es-ES"/>
        </w:rPr>
        <w:t xml:space="preserve"> el peligro al que se encontraba expuesta la población del lugar, era conocida </w:t>
      </w:r>
      <w:r w:rsidR="00757CE0">
        <w:rPr>
          <w:rFonts w:asciiTheme="majorHAnsi" w:hAnsiTheme="majorHAnsi"/>
          <w:sz w:val="20"/>
          <w:szCs w:val="20"/>
          <w:lang w:val="es-ES"/>
        </w:rPr>
        <w:t xml:space="preserve">ampliamente </w:t>
      </w:r>
      <w:r w:rsidR="00426791">
        <w:rPr>
          <w:rFonts w:asciiTheme="majorHAnsi" w:hAnsiTheme="majorHAnsi"/>
          <w:sz w:val="20"/>
          <w:szCs w:val="20"/>
          <w:lang w:val="es-ES"/>
        </w:rPr>
        <w:t>por el Estado</w:t>
      </w:r>
      <w:r w:rsidR="00D53F44">
        <w:rPr>
          <w:rFonts w:asciiTheme="majorHAnsi" w:hAnsiTheme="majorHAnsi"/>
          <w:sz w:val="20"/>
          <w:szCs w:val="20"/>
          <w:lang w:val="es-ES"/>
        </w:rPr>
        <w:t xml:space="preserve"> y que éste no protegió a las presuntas víctimas</w:t>
      </w:r>
      <w:r w:rsidR="00757CE0">
        <w:rPr>
          <w:rFonts w:asciiTheme="majorHAnsi" w:hAnsiTheme="majorHAnsi"/>
          <w:sz w:val="20"/>
          <w:szCs w:val="20"/>
          <w:lang w:val="es-ES"/>
        </w:rPr>
        <w:t xml:space="preserve">. </w:t>
      </w:r>
      <w:r w:rsidR="00A336BE">
        <w:rPr>
          <w:rFonts w:asciiTheme="majorHAnsi" w:hAnsiTheme="majorHAnsi"/>
          <w:sz w:val="20"/>
          <w:szCs w:val="20"/>
          <w:lang w:val="es-ES"/>
        </w:rPr>
        <w:t>En ese sentido, i</w:t>
      </w:r>
      <w:r w:rsidR="00757CE0">
        <w:rPr>
          <w:rFonts w:asciiTheme="majorHAnsi" w:hAnsiTheme="majorHAnsi"/>
          <w:sz w:val="20"/>
          <w:szCs w:val="20"/>
          <w:lang w:val="es-ES"/>
        </w:rPr>
        <w:t>ndica que</w:t>
      </w:r>
      <w:r w:rsidR="00C64D95" w:rsidRPr="007C2599">
        <w:rPr>
          <w:rFonts w:asciiTheme="majorHAnsi" w:hAnsiTheme="majorHAnsi"/>
          <w:sz w:val="20"/>
          <w:szCs w:val="20"/>
          <w:lang w:val="es-ES"/>
        </w:rPr>
        <w:t xml:space="preserve"> el 9 de enero de 1998</w:t>
      </w:r>
      <w:r w:rsidR="00AF6A15" w:rsidRPr="007C2599">
        <w:rPr>
          <w:rFonts w:asciiTheme="majorHAnsi" w:hAnsiTheme="majorHAnsi"/>
          <w:sz w:val="20"/>
          <w:szCs w:val="20"/>
          <w:lang w:val="es-ES"/>
        </w:rPr>
        <w:t xml:space="preserve"> </w:t>
      </w:r>
      <w:r w:rsidR="002674AB" w:rsidRPr="007C2599">
        <w:rPr>
          <w:rFonts w:asciiTheme="majorHAnsi" w:hAnsiTheme="majorHAnsi"/>
          <w:sz w:val="20"/>
          <w:szCs w:val="20"/>
          <w:lang w:val="es-ES"/>
        </w:rPr>
        <w:t>los habitantes de Puerto Alvira, presentaron</w:t>
      </w:r>
      <w:r w:rsidR="00B63B6B" w:rsidRPr="007C2599">
        <w:rPr>
          <w:rFonts w:asciiTheme="majorHAnsi" w:hAnsiTheme="majorHAnsi"/>
          <w:sz w:val="20"/>
          <w:szCs w:val="20"/>
          <w:lang w:val="es-ES"/>
        </w:rPr>
        <w:t xml:space="preserve"> </w:t>
      </w:r>
      <w:r w:rsidR="00426791">
        <w:rPr>
          <w:rFonts w:asciiTheme="majorHAnsi" w:hAnsiTheme="majorHAnsi"/>
          <w:sz w:val="20"/>
          <w:szCs w:val="20"/>
          <w:lang w:val="es-ES"/>
        </w:rPr>
        <w:t>escritos</w:t>
      </w:r>
      <w:r w:rsidR="007C2599">
        <w:rPr>
          <w:rFonts w:asciiTheme="majorHAnsi" w:hAnsiTheme="majorHAnsi"/>
          <w:sz w:val="20"/>
          <w:szCs w:val="20"/>
          <w:lang w:val="es-ES"/>
        </w:rPr>
        <w:t xml:space="preserve"> </w:t>
      </w:r>
      <w:r w:rsidR="00B63B6B" w:rsidRPr="007C2599">
        <w:rPr>
          <w:rFonts w:asciiTheme="majorHAnsi" w:hAnsiTheme="majorHAnsi"/>
          <w:sz w:val="20"/>
          <w:szCs w:val="20"/>
          <w:lang w:val="es-ES"/>
        </w:rPr>
        <w:t xml:space="preserve">ante la Defensoría del </w:t>
      </w:r>
      <w:r w:rsidR="005144F2">
        <w:rPr>
          <w:rFonts w:asciiTheme="majorHAnsi" w:hAnsiTheme="majorHAnsi"/>
          <w:sz w:val="20"/>
          <w:szCs w:val="20"/>
          <w:lang w:val="es-ES"/>
        </w:rPr>
        <w:t>P</w:t>
      </w:r>
      <w:r w:rsidR="00B63B6B" w:rsidRPr="007C2599">
        <w:rPr>
          <w:rFonts w:asciiTheme="majorHAnsi" w:hAnsiTheme="majorHAnsi"/>
          <w:sz w:val="20"/>
          <w:szCs w:val="20"/>
          <w:lang w:val="es-ES"/>
        </w:rPr>
        <w:t>ueblo</w:t>
      </w:r>
      <w:r w:rsidR="00947BC4" w:rsidRPr="007C2599">
        <w:rPr>
          <w:rFonts w:asciiTheme="majorHAnsi" w:hAnsiTheme="majorHAnsi"/>
          <w:sz w:val="20"/>
          <w:szCs w:val="20"/>
          <w:lang w:val="es-ES"/>
        </w:rPr>
        <w:t xml:space="preserve"> con </w:t>
      </w:r>
      <w:r w:rsidR="00757CE0">
        <w:rPr>
          <w:rFonts w:asciiTheme="majorHAnsi" w:hAnsiTheme="majorHAnsi"/>
          <w:sz w:val="20"/>
          <w:szCs w:val="20"/>
          <w:lang w:val="es-ES"/>
        </w:rPr>
        <w:t>copias</w:t>
      </w:r>
      <w:r w:rsidR="00757CE0" w:rsidRPr="007C2599">
        <w:rPr>
          <w:rFonts w:asciiTheme="majorHAnsi" w:hAnsiTheme="majorHAnsi"/>
          <w:sz w:val="20"/>
          <w:szCs w:val="20"/>
          <w:lang w:val="es-ES"/>
        </w:rPr>
        <w:t xml:space="preserve"> </w:t>
      </w:r>
      <w:r w:rsidR="007C2599" w:rsidRPr="007C2599">
        <w:rPr>
          <w:rFonts w:asciiTheme="majorHAnsi" w:hAnsiTheme="majorHAnsi"/>
          <w:sz w:val="20"/>
          <w:szCs w:val="20"/>
          <w:lang w:val="es-ES"/>
        </w:rPr>
        <w:t xml:space="preserve">a la </w:t>
      </w:r>
      <w:r w:rsidR="00886DFF" w:rsidRPr="007C2599">
        <w:rPr>
          <w:rFonts w:asciiTheme="majorHAnsi" w:hAnsiTheme="majorHAnsi"/>
          <w:sz w:val="20"/>
          <w:szCs w:val="20"/>
          <w:lang w:val="es-CO"/>
        </w:rPr>
        <w:t>Presidencia, Procuraduría</w:t>
      </w:r>
      <w:r w:rsidR="007C2599">
        <w:rPr>
          <w:rFonts w:asciiTheme="majorHAnsi" w:hAnsiTheme="majorHAnsi"/>
          <w:sz w:val="20"/>
          <w:szCs w:val="20"/>
          <w:lang w:val="es-CO"/>
        </w:rPr>
        <w:t xml:space="preserve"> General de la Nación,</w:t>
      </w:r>
      <w:r w:rsidR="00886DFF" w:rsidRPr="007C2599">
        <w:rPr>
          <w:rFonts w:asciiTheme="majorHAnsi" w:hAnsiTheme="majorHAnsi"/>
          <w:sz w:val="20"/>
          <w:szCs w:val="20"/>
          <w:lang w:val="es-CO"/>
        </w:rPr>
        <w:t xml:space="preserve"> Ministerio del Interior y de Justicia</w:t>
      </w:r>
      <w:r w:rsidR="00757CE0">
        <w:rPr>
          <w:rFonts w:asciiTheme="majorHAnsi" w:hAnsiTheme="majorHAnsi"/>
          <w:sz w:val="20"/>
          <w:szCs w:val="20"/>
          <w:lang w:val="es-CO"/>
        </w:rPr>
        <w:t>,</w:t>
      </w:r>
      <w:r w:rsidR="007C2599">
        <w:rPr>
          <w:rFonts w:asciiTheme="majorHAnsi" w:hAnsiTheme="majorHAnsi"/>
          <w:sz w:val="20"/>
          <w:szCs w:val="20"/>
          <w:lang w:val="es-CO"/>
        </w:rPr>
        <w:t xml:space="preserve"> y Policía Nacional, </w:t>
      </w:r>
      <w:r w:rsidR="00426791">
        <w:rPr>
          <w:rFonts w:asciiTheme="majorHAnsi" w:hAnsiTheme="majorHAnsi"/>
          <w:sz w:val="20"/>
          <w:szCs w:val="20"/>
          <w:lang w:val="es-ES"/>
        </w:rPr>
        <w:t>denunciando</w:t>
      </w:r>
      <w:r w:rsidR="00426791" w:rsidRPr="007C2599">
        <w:rPr>
          <w:rFonts w:asciiTheme="majorHAnsi" w:hAnsiTheme="majorHAnsi"/>
          <w:sz w:val="20"/>
          <w:szCs w:val="20"/>
          <w:lang w:val="es-ES"/>
        </w:rPr>
        <w:t xml:space="preserve"> </w:t>
      </w:r>
      <w:r w:rsidR="00B63B6B" w:rsidRPr="007C2599">
        <w:rPr>
          <w:rFonts w:asciiTheme="majorHAnsi" w:hAnsiTheme="majorHAnsi"/>
          <w:sz w:val="20"/>
          <w:szCs w:val="20"/>
          <w:lang w:val="es-ES"/>
        </w:rPr>
        <w:t xml:space="preserve">las amenazas </w:t>
      </w:r>
      <w:r w:rsidR="00426791">
        <w:rPr>
          <w:rFonts w:asciiTheme="majorHAnsi" w:hAnsiTheme="majorHAnsi"/>
          <w:sz w:val="20"/>
          <w:szCs w:val="20"/>
          <w:lang w:val="es-ES"/>
        </w:rPr>
        <w:t>de</w:t>
      </w:r>
      <w:r w:rsidR="00B63B6B" w:rsidRPr="007C2599">
        <w:rPr>
          <w:rFonts w:asciiTheme="majorHAnsi" w:hAnsiTheme="majorHAnsi"/>
          <w:sz w:val="20"/>
          <w:szCs w:val="20"/>
          <w:lang w:val="es-ES"/>
        </w:rPr>
        <w:t xml:space="preserve"> los diferentes grupos al margen de la ley, </w:t>
      </w:r>
      <w:r w:rsidR="001112FC" w:rsidRPr="007C2599">
        <w:rPr>
          <w:rFonts w:asciiTheme="majorHAnsi" w:hAnsiTheme="majorHAnsi"/>
          <w:sz w:val="20"/>
          <w:szCs w:val="20"/>
          <w:lang w:val="es-ES"/>
        </w:rPr>
        <w:t>la</w:t>
      </w:r>
      <w:r w:rsidR="00C64D95" w:rsidRPr="007C2599">
        <w:rPr>
          <w:rFonts w:asciiTheme="majorHAnsi" w:hAnsiTheme="majorHAnsi"/>
          <w:sz w:val="20"/>
          <w:szCs w:val="20"/>
          <w:lang w:val="es-ES"/>
        </w:rPr>
        <w:t xml:space="preserve"> situación de inseguridad y zozobra que padecía la </w:t>
      </w:r>
      <w:r w:rsidR="00426791">
        <w:rPr>
          <w:rFonts w:asciiTheme="majorHAnsi" w:hAnsiTheme="majorHAnsi"/>
          <w:sz w:val="20"/>
          <w:szCs w:val="20"/>
          <w:lang w:val="es-ES"/>
        </w:rPr>
        <w:t>región</w:t>
      </w:r>
      <w:r w:rsidR="00947BC4" w:rsidRPr="007C2599">
        <w:rPr>
          <w:rFonts w:asciiTheme="majorHAnsi" w:hAnsiTheme="majorHAnsi"/>
          <w:sz w:val="20"/>
          <w:szCs w:val="20"/>
          <w:lang w:val="es-ES"/>
        </w:rPr>
        <w:t xml:space="preserve">. </w:t>
      </w:r>
      <w:r w:rsidR="00965276">
        <w:rPr>
          <w:rFonts w:asciiTheme="majorHAnsi" w:hAnsiTheme="majorHAnsi"/>
          <w:sz w:val="20"/>
          <w:szCs w:val="20"/>
          <w:lang w:val="es-ES"/>
        </w:rPr>
        <w:t xml:space="preserve">No obstante, </w:t>
      </w:r>
      <w:r w:rsidR="00757CE0">
        <w:rPr>
          <w:rFonts w:asciiTheme="majorHAnsi" w:hAnsiTheme="majorHAnsi"/>
          <w:sz w:val="20"/>
          <w:szCs w:val="20"/>
          <w:lang w:val="es-ES"/>
        </w:rPr>
        <w:t xml:space="preserve">afirma que </w:t>
      </w:r>
      <w:r w:rsidR="00A4186C" w:rsidRPr="007C2599">
        <w:rPr>
          <w:rFonts w:asciiTheme="majorHAnsi" w:hAnsiTheme="majorHAnsi"/>
          <w:sz w:val="20"/>
          <w:szCs w:val="20"/>
          <w:lang w:val="es-ES"/>
        </w:rPr>
        <w:t xml:space="preserve">el </w:t>
      </w:r>
      <w:r w:rsidR="00426791">
        <w:rPr>
          <w:rFonts w:asciiTheme="majorHAnsi" w:hAnsiTheme="majorHAnsi"/>
          <w:sz w:val="20"/>
          <w:szCs w:val="20"/>
          <w:lang w:val="es-ES"/>
        </w:rPr>
        <w:t>D</w:t>
      </w:r>
      <w:r w:rsidR="00A4186C" w:rsidRPr="007C2599">
        <w:rPr>
          <w:rFonts w:asciiTheme="majorHAnsi" w:hAnsiTheme="majorHAnsi"/>
          <w:sz w:val="20"/>
          <w:szCs w:val="20"/>
          <w:lang w:val="es-ES"/>
        </w:rPr>
        <w:t>irector Operativo de la  Policía Nacional</w:t>
      </w:r>
      <w:r w:rsidR="00426791">
        <w:rPr>
          <w:rFonts w:asciiTheme="majorHAnsi" w:hAnsiTheme="majorHAnsi"/>
          <w:sz w:val="20"/>
          <w:szCs w:val="20"/>
          <w:lang w:val="es-ES"/>
        </w:rPr>
        <w:t xml:space="preserve"> respondió</w:t>
      </w:r>
      <w:r w:rsidR="00A4186C" w:rsidRPr="007C2599">
        <w:rPr>
          <w:rFonts w:asciiTheme="majorHAnsi" w:hAnsiTheme="majorHAnsi"/>
          <w:sz w:val="20"/>
          <w:szCs w:val="20"/>
          <w:lang w:val="es-ES"/>
        </w:rPr>
        <w:t xml:space="preserve"> </w:t>
      </w:r>
      <w:r w:rsidR="00947BC4" w:rsidRPr="007C2599">
        <w:rPr>
          <w:rFonts w:asciiTheme="majorHAnsi" w:hAnsiTheme="majorHAnsi"/>
          <w:sz w:val="20"/>
          <w:szCs w:val="20"/>
          <w:lang w:val="es-ES"/>
        </w:rPr>
        <w:t xml:space="preserve">el 05 de marzo de 1998, </w:t>
      </w:r>
      <w:r w:rsidR="00426791">
        <w:rPr>
          <w:rFonts w:asciiTheme="majorHAnsi" w:hAnsiTheme="majorHAnsi"/>
          <w:sz w:val="20"/>
          <w:szCs w:val="20"/>
          <w:lang w:val="es-ES"/>
        </w:rPr>
        <w:t>comunicando</w:t>
      </w:r>
      <w:r w:rsidR="00947BC4" w:rsidRPr="007C2599">
        <w:rPr>
          <w:rFonts w:asciiTheme="majorHAnsi" w:hAnsiTheme="majorHAnsi"/>
          <w:sz w:val="20"/>
          <w:szCs w:val="20"/>
          <w:lang w:val="es-ES"/>
        </w:rPr>
        <w:t xml:space="preserve"> que según </w:t>
      </w:r>
      <w:r w:rsidR="00947BC4" w:rsidRPr="00EA29E8">
        <w:rPr>
          <w:rFonts w:asciiTheme="majorHAnsi" w:hAnsiTheme="majorHAnsi"/>
          <w:sz w:val="20"/>
          <w:szCs w:val="20"/>
          <w:lang w:val="es-ES"/>
        </w:rPr>
        <w:t xml:space="preserve">información recibida, todo se encontraba en normalidad en el </w:t>
      </w:r>
      <w:r w:rsidR="00426791">
        <w:rPr>
          <w:rFonts w:asciiTheme="majorHAnsi" w:hAnsiTheme="majorHAnsi"/>
          <w:sz w:val="20"/>
          <w:szCs w:val="20"/>
          <w:lang w:val="es-ES"/>
        </w:rPr>
        <w:t>m</w:t>
      </w:r>
      <w:r w:rsidR="00947BC4" w:rsidRPr="00EA29E8">
        <w:rPr>
          <w:rFonts w:asciiTheme="majorHAnsi" w:hAnsiTheme="majorHAnsi"/>
          <w:sz w:val="20"/>
          <w:szCs w:val="20"/>
          <w:lang w:val="es-ES"/>
        </w:rPr>
        <w:t>unicipio</w:t>
      </w:r>
      <w:r w:rsidR="00965276">
        <w:rPr>
          <w:rFonts w:asciiTheme="majorHAnsi" w:hAnsiTheme="majorHAnsi"/>
          <w:sz w:val="20"/>
          <w:szCs w:val="20"/>
          <w:lang w:val="es-ES"/>
        </w:rPr>
        <w:t xml:space="preserve">. </w:t>
      </w:r>
      <w:r w:rsidR="00F305BE">
        <w:rPr>
          <w:rFonts w:asciiTheme="majorHAnsi" w:hAnsiTheme="majorHAnsi"/>
          <w:sz w:val="20"/>
          <w:szCs w:val="20"/>
          <w:lang w:val="es-ES"/>
        </w:rPr>
        <w:t xml:space="preserve">Señala que </w:t>
      </w:r>
      <w:r w:rsidR="00EA29E8" w:rsidRPr="00EA29E8">
        <w:rPr>
          <w:rFonts w:asciiTheme="majorHAnsi" w:hAnsiTheme="majorHAnsi"/>
          <w:sz w:val="20"/>
          <w:szCs w:val="20"/>
          <w:lang w:val="es-ES"/>
        </w:rPr>
        <w:t xml:space="preserve">las otras entidades </w:t>
      </w:r>
      <w:r w:rsidR="00F305BE">
        <w:rPr>
          <w:rFonts w:asciiTheme="majorHAnsi" w:hAnsiTheme="majorHAnsi"/>
          <w:sz w:val="20"/>
          <w:szCs w:val="20"/>
          <w:lang w:val="es-ES"/>
        </w:rPr>
        <w:t xml:space="preserve">tampoco </w:t>
      </w:r>
      <w:r w:rsidR="00EA29E8" w:rsidRPr="00965276">
        <w:rPr>
          <w:rFonts w:asciiTheme="majorHAnsi" w:hAnsiTheme="majorHAnsi"/>
          <w:sz w:val="20"/>
          <w:szCs w:val="20"/>
          <w:lang w:val="es-CO"/>
        </w:rPr>
        <w:t xml:space="preserve">cumplieron con </w:t>
      </w:r>
      <w:r w:rsidR="00F305BE">
        <w:rPr>
          <w:rFonts w:asciiTheme="majorHAnsi" w:hAnsiTheme="majorHAnsi"/>
          <w:sz w:val="20"/>
          <w:szCs w:val="20"/>
          <w:lang w:val="es-CO"/>
        </w:rPr>
        <w:t xml:space="preserve">sus </w:t>
      </w:r>
      <w:r w:rsidR="00EA29E8" w:rsidRPr="00EA29E8">
        <w:rPr>
          <w:rFonts w:asciiTheme="majorHAnsi" w:hAnsiTheme="majorHAnsi"/>
          <w:sz w:val="20"/>
          <w:szCs w:val="20"/>
          <w:lang w:val="es-CO"/>
        </w:rPr>
        <w:t>obligaciones</w:t>
      </w:r>
      <w:r w:rsidR="00965276">
        <w:rPr>
          <w:rFonts w:asciiTheme="majorHAnsi" w:hAnsiTheme="majorHAnsi"/>
          <w:sz w:val="20"/>
          <w:szCs w:val="20"/>
          <w:lang w:val="es-CO"/>
        </w:rPr>
        <w:t>.</w:t>
      </w:r>
      <w:r w:rsidR="00EA4AEC" w:rsidRPr="00EA29E8">
        <w:rPr>
          <w:rFonts w:asciiTheme="majorHAnsi" w:hAnsiTheme="majorHAnsi"/>
          <w:sz w:val="20"/>
          <w:szCs w:val="20"/>
          <w:lang w:val="es-ES"/>
        </w:rPr>
        <w:t xml:space="preserve"> </w:t>
      </w:r>
      <w:r w:rsidR="00EA4AEC" w:rsidRPr="00EA29E8">
        <w:rPr>
          <w:rFonts w:asciiTheme="majorHAnsi" w:hAnsiTheme="majorHAnsi"/>
          <w:sz w:val="20"/>
          <w:szCs w:val="20"/>
          <w:lang w:val="es-CO"/>
        </w:rPr>
        <w:t xml:space="preserve">Por otro lado, </w:t>
      </w:r>
      <w:r w:rsidR="00F305BE">
        <w:rPr>
          <w:rFonts w:asciiTheme="majorHAnsi" w:hAnsiTheme="majorHAnsi"/>
          <w:sz w:val="20"/>
          <w:szCs w:val="20"/>
          <w:lang w:val="es-CO"/>
        </w:rPr>
        <w:t xml:space="preserve">afirma que </w:t>
      </w:r>
      <w:r w:rsidR="00AF69A4">
        <w:rPr>
          <w:rFonts w:asciiTheme="majorHAnsi" w:hAnsiTheme="majorHAnsi"/>
          <w:sz w:val="20"/>
          <w:szCs w:val="20"/>
          <w:lang w:val="es-CO"/>
        </w:rPr>
        <w:t xml:space="preserve">en </w:t>
      </w:r>
      <w:r w:rsidR="00AF69A4" w:rsidRPr="00EA29E8">
        <w:rPr>
          <w:rFonts w:asciiTheme="majorHAnsi" w:hAnsiTheme="majorHAnsi"/>
          <w:sz w:val="20"/>
          <w:szCs w:val="20"/>
          <w:lang w:val="es-ES"/>
        </w:rPr>
        <w:t xml:space="preserve">Mapiripan </w:t>
      </w:r>
      <w:r w:rsidR="00F305BE">
        <w:rPr>
          <w:rFonts w:asciiTheme="majorHAnsi" w:hAnsiTheme="majorHAnsi"/>
          <w:sz w:val="20"/>
          <w:szCs w:val="20"/>
          <w:lang w:val="es-CO"/>
        </w:rPr>
        <w:t xml:space="preserve">el </w:t>
      </w:r>
      <w:r w:rsidR="00F305BE" w:rsidRPr="00EA29E8">
        <w:rPr>
          <w:rFonts w:asciiTheme="majorHAnsi" w:hAnsiTheme="majorHAnsi"/>
          <w:sz w:val="20"/>
          <w:szCs w:val="20"/>
          <w:lang w:val="es-ES"/>
        </w:rPr>
        <w:t>15 de febrero de 1998</w:t>
      </w:r>
      <w:r w:rsidR="00F305BE">
        <w:rPr>
          <w:rFonts w:asciiTheme="majorHAnsi" w:hAnsiTheme="majorHAnsi"/>
          <w:sz w:val="20"/>
          <w:szCs w:val="20"/>
          <w:lang w:val="es-ES"/>
        </w:rPr>
        <w:t xml:space="preserve"> se realizaron reuniones </w:t>
      </w:r>
      <w:r w:rsidR="00757CE0">
        <w:rPr>
          <w:rFonts w:asciiTheme="majorHAnsi" w:hAnsiTheme="majorHAnsi"/>
          <w:sz w:val="20"/>
          <w:szCs w:val="20"/>
          <w:lang w:val="es-ES"/>
        </w:rPr>
        <w:t>del</w:t>
      </w:r>
      <w:r w:rsidR="00AF69A4" w:rsidRPr="00965276">
        <w:rPr>
          <w:rFonts w:asciiTheme="majorHAnsi" w:hAnsiTheme="majorHAnsi"/>
          <w:sz w:val="20"/>
          <w:szCs w:val="20"/>
          <w:lang w:val="es-ES"/>
        </w:rPr>
        <w:t xml:space="preserve"> Consejo de Seguridad y el Consejo de Gobierno Extraordinario</w:t>
      </w:r>
      <w:r w:rsidR="00757CE0">
        <w:rPr>
          <w:rFonts w:asciiTheme="majorHAnsi" w:hAnsiTheme="majorHAnsi"/>
          <w:sz w:val="20"/>
          <w:szCs w:val="20"/>
          <w:lang w:val="es-ES"/>
        </w:rPr>
        <w:t xml:space="preserve"> en las cuales se</w:t>
      </w:r>
      <w:r w:rsidR="00AF69A4" w:rsidRPr="00EA29E8">
        <w:rPr>
          <w:rFonts w:asciiTheme="majorHAnsi" w:hAnsiTheme="majorHAnsi"/>
          <w:sz w:val="20"/>
          <w:szCs w:val="20"/>
          <w:lang w:val="es-CO"/>
        </w:rPr>
        <w:t xml:space="preserve"> </w:t>
      </w:r>
      <w:r w:rsidR="00AF69A4">
        <w:rPr>
          <w:rFonts w:asciiTheme="majorHAnsi" w:hAnsiTheme="majorHAnsi"/>
          <w:sz w:val="20"/>
          <w:szCs w:val="20"/>
          <w:lang w:val="es-ES"/>
        </w:rPr>
        <w:t>debati</w:t>
      </w:r>
      <w:r w:rsidR="00757CE0">
        <w:rPr>
          <w:rFonts w:asciiTheme="majorHAnsi" w:hAnsiTheme="majorHAnsi"/>
          <w:sz w:val="20"/>
          <w:szCs w:val="20"/>
          <w:lang w:val="es-ES"/>
        </w:rPr>
        <w:t>ó</w:t>
      </w:r>
      <w:r w:rsidR="00AF69A4" w:rsidRPr="00965276">
        <w:rPr>
          <w:rFonts w:asciiTheme="majorHAnsi" w:hAnsiTheme="majorHAnsi"/>
          <w:sz w:val="20"/>
          <w:szCs w:val="20"/>
          <w:lang w:val="es-ES"/>
        </w:rPr>
        <w:t xml:space="preserve"> la situación de inseguridad</w:t>
      </w:r>
      <w:r w:rsidR="00AF69A4">
        <w:rPr>
          <w:rFonts w:asciiTheme="majorHAnsi" w:hAnsiTheme="majorHAnsi"/>
          <w:sz w:val="20"/>
          <w:szCs w:val="20"/>
          <w:lang w:val="es-ES"/>
        </w:rPr>
        <w:t xml:space="preserve">. Refiere que las actas de las citadas reuniones </w:t>
      </w:r>
      <w:r w:rsidR="00757CE0">
        <w:rPr>
          <w:rFonts w:asciiTheme="majorHAnsi" w:hAnsiTheme="majorHAnsi"/>
          <w:sz w:val="20"/>
          <w:szCs w:val="20"/>
          <w:lang w:val="es-ES"/>
        </w:rPr>
        <w:t>evidencian que en las mismas participaron</w:t>
      </w:r>
      <w:r w:rsidR="00757CE0" w:rsidRPr="00965276">
        <w:rPr>
          <w:rFonts w:asciiTheme="majorHAnsi" w:hAnsiTheme="majorHAnsi"/>
          <w:sz w:val="20"/>
          <w:szCs w:val="20"/>
          <w:lang w:val="es-ES"/>
        </w:rPr>
        <w:t xml:space="preserve"> </w:t>
      </w:r>
      <w:r w:rsidR="00EA4AEC" w:rsidRPr="00965276">
        <w:rPr>
          <w:rFonts w:asciiTheme="majorHAnsi" w:hAnsiTheme="majorHAnsi"/>
          <w:sz w:val="20"/>
          <w:szCs w:val="20"/>
          <w:lang w:val="es-ES"/>
        </w:rPr>
        <w:t xml:space="preserve">las autoridades </w:t>
      </w:r>
      <w:r w:rsidR="00757CE0">
        <w:rPr>
          <w:rFonts w:asciiTheme="majorHAnsi" w:hAnsiTheme="majorHAnsi"/>
          <w:sz w:val="20"/>
          <w:szCs w:val="20"/>
          <w:lang w:val="es-ES"/>
        </w:rPr>
        <w:t>d</w:t>
      </w:r>
      <w:r w:rsidR="00EA4AEC" w:rsidRPr="00965276">
        <w:rPr>
          <w:rFonts w:asciiTheme="majorHAnsi" w:hAnsiTheme="majorHAnsi"/>
          <w:sz w:val="20"/>
          <w:szCs w:val="20"/>
          <w:lang w:val="es-ES"/>
        </w:rPr>
        <w:t xml:space="preserve">epartamentales </w:t>
      </w:r>
      <w:r w:rsidR="00757CE0">
        <w:rPr>
          <w:rFonts w:asciiTheme="majorHAnsi" w:hAnsiTheme="majorHAnsi"/>
          <w:sz w:val="20"/>
          <w:szCs w:val="20"/>
          <w:lang w:val="es-ES"/>
        </w:rPr>
        <w:t>del</w:t>
      </w:r>
      <w:r w:rsidR="007876CE" w:rsidRPr="00965276">
        <w:rPr>
          <w:rFonts w:asciiTheme="majorHAnsi" w:hAnsiTheme="majorHAnsi"/>
          <w:sz w:val="20"/>
          <w:szCs w:val="20"/>
          <w:lang w:val="es-ES"/>
        </w:rPr>
        <w:t xml:space="preserve"> Ejército y </w:t>
      </w:r>
      <w:r w:rsidR="00757CE0">
        <w:rPr>
          <w:rFonts w:asciiTheme="majorHAnsi" w:hAnsiTheme="majorHAnsi"/>
          <w:sz w:val="20"/>
          <w:szCs w:val="20"/>
          <w:lang w:val="es-ES"/>
        </w:rPr>
        <w:t xml:space="preserve">la </w:t>
      </w:r>
      <w:r w:rsidR="007876CE" w:rsidRPr="00965276">
        <w:rPr>
          <w:rFonts w:asciiTheme="majorHAnsi" w:hAnsiTheme="majorHAnsi"/>
          <w:sz w:val="20"/>
          <w:szCs w:val="20"/>
          <w:lang w:val="es-ES"/>
        </w:rPr>
        <w:t>Policía</w:t>
      </w:r>
      <w:r w:rsidR="00674480" w:rsidRPr="00965276">
        <w:rPr>
          <w:rFonts w:asciiTheme="majorHAnsi" w:hAnsiTheme="majorHAnsi"/>
          <w:sz w:val="20"/>
          <w:szCs w:val="20"/>
          <w:lang w:val="es-ES"/>
        </w:rPr>
        <w:t xml:space="preserve">. </w:t>
      </w:r>
      <w:r w:rsidR="00757CE0">
        <w:rPr>
          <w:rFonts w:asciiTheme="majorHAnsi" w:hAnsiTheme="majorHAnsi"/>
          <w:sz w:val="20"/>
          <w:szCs w:val="20"/>
          <w:lang w:val="es-ES"/>
        </w:rPr>
        <w:t xml:space="preserve">Sin embargo, </w:t>
      </w:r>
      <w:r w:rsidR="00D53F44">
        <w:rPr>
          <w:rFonts w:asciiTheme="majorHAnsi" w:hAnsiTheme="majorHAnsi"/>
          <w:sz w:val="20"/>
          <w:szCs w:val="20"/>
          <w:lang w:val="es-ES"/>
        </w:rPr>
        <w:t>alegan que dichas instituciones no realizaron acción concreta alguna.</w:t>
      </w:r>
      <w:r w:rsidR="00B514E7" w:rsidRPr="00947BC4">
        <w:rPr>
          <w:rFonts w:asciiTheme="majorHAnsi" w:hAnsiTheme="majorHAnsi"/>
          <w:sz w:val="20"/>
          <w:szCs w:val="20"/>
          <w:lang w:val="es-ES"/>
        </w:rPr>
        <w:t xml:space="preserve"> </w:t>
      </w:r>
      <w:r w:rsidR="002674AB" w:rsidRPr="00886DFF">
        <w:rPr>
          <w:rFonts w:asciiTheme="majorHAnsi" w:hAnsiTheme="majorHAnsi"/>
          <w:sz w:val="20"/>
          <w:szCs w:val="20"/>
          <w:lang w:val="es-ES"/>
        </w:rPr>
        <w:t xml:space="preserve">   </w:t>
      </w:r>
    </w:p>
    <w:p w14:paraId="7DC9B065" w14:textId="2187927B" w:rsidR="005E4D21" w:rsidRPr="00BE449C" w:rsidRDefault="005E4D21" w:rsidP="000576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A531D">
        <w:rPr>
          <w:rFonts w:asciiTheme="majorHAnsi" w:hAnsiTheme="majorHAnsi"/>
          <w:sz w:val="20"/>
          <w:szCs w:val="20"/>
          <w:lang w:val="es-ES"/>
        </w:rPr>
        <w:t xml:space="preserve">Manifiesta que, </w:t>
      </w:r>
      <w:r w:rsidR="003635ED">
        <w:rPr>
          <w:rFonts w:asciiTheme="majorHAnsi" w:hAnsiTheme="majorHAnsi"/>
          <w:sz w:val="20"/>
          <w:szCs w:val="20"/>
          <w:lang w:val="es-ES"/>
        </w:rPr>
        <w:t xml:space="preserve">por </w:t>
      </w:r>
      <w:r w:rsidR="00A336BE" w:rsidRPr="004A531D">
        <w:rPr>
          <w:rFonts w:asciiTheme="majorHAnsi" w:hAnsiTheme="majorHAnsi"/>
          <w:sz w:val="20"/>
          <w:szCs w:val="20"/>
          <w:lang w:val="es-ES"/>
        </w:rPr>
        <w:t>los sucesos ocurridos e</w:t>
      </w:r>
      <w:r w:rsidR="00A336BE">
        <w:rPr>
          <w:rFonts w:asciiTheme="majorHAnsi" w:hAnsiTheme="majorHAnsi"/>
          <w:sz w:val="20"/>
          <w:szCs w:val="20"/>
          <w:lang w:val="es-ES"/>
        </w:rPr>
        <w:t>l 4 de mayo de 1998, entre ellos la muerte de las presuntas víctimas, el</w:t>
      </w:r>
      <w:r w:rsidR="00C373F7" w:rsidRPr="004A531D">
        <w:rPr>
          <w:rFonts w:asciiTheme="majorHAnsi" w:hAnsiTheme="majorHAnsi"/>
          <w:sz w:val="20"/>
          <w:szCs w:val="20"/>
          <w:lang w:val="es-ES"/>
        </w:rPr>
        <w:t xml:space="preserve"> 6 de julio</w:t>
      </w:r>
      <w:r w:rsidR="00A336BE">
        <w:rPr>
          <w:rFonts w:asciiTheme="majorHAnsi" w:hAnsiTheme="majorHAnsi"/>
          <w:sz w:val="20"/>
          <w:szCs w:val="20"/>
          <w:lang w:val="es-ES"/>
        </w:rPr>
        <w:t xml:space="preserve"> de 1999</w:t>
      </w:r>
      <w:r w:rsidR="003635ED">
        <w:rPr>
          <w:rFonts w:asciiTheme="majorHAnsi" w:hAnsiTheme="majorHAnsi"/>
          <w:sz w:val="20"/>
          <w:szCs w:val="20"/>
          <w:lang w:val="es-ES"/>
        </w:rPr>
        <w:t>,</w:t>
      </w:r>
      <w:r w:rsidR="00A336BE">
        <w:rPr>
          <w:rFonts w:asciiTheme="majorHAnsi" w:hAnsiTheme="majorHAnsi"/>
          <w:sz w:val="20"/>
          <w:szCs w:val="20"/>
          <w:lang w:val="es-ES"/>
        </w:rPr>
        <w:t xml:space="preserve"> </w:t>
      </w:r>
      <w:r w:rsidR="00A42545" w:rsidRPr="004A531D">
        <w:rPr>
          <w:rFonts w:asciiTheme="majorHAnsi" w:hAnsiTheme="majorHAnsi"/>
          <w:sz w:val="20"/>
          <w:szCs w:val="20"/>
          <w:lang w:val="es-ES"/>
        </w:rPr>
        <w:t xml:space="preserve">el Juzgado 31 de Instrucción Penal Militar </w:t>
      </w:r>
      <w:r w:rsidR="00A336BE">
        <w:rPr>
          <w:rFonts w:asciiTheme="majorHAnsi" w:hAnsiTheme="majorHAnsi"/>
          <w:sz w:val="20"/>
          <w:szCs w:val="20"/>
          <w:lang w:val="es-ES"/>
        </w:rPr>
        <w:t>abrió</w:t>
      </w:r>
      <w:r w:rsidR="00A42545" w:rsidRPr="004A531D">
        <w:rPr>
          <w:rFonts w:asciiTheme="majorHAnsi" w:hAnsiTheme="majorHAnsi"/>
          <w:sz w:val="20"/>
          <w:szCs w:val="20"/>
          <w:lang w:val="es-ES"/>
        </w:rPr>
        <w:t xml:space="preserve"> la investigación preliminar </w:t>
      </w:r>
      <w:r w:rsidR="00A336BE" w:rsidRPr="004A531D">
        <w:rPr>
          <w:rFonts w:asciiTheme="majorHAnsi" w:hAnsiTheme="majorHAnsi"/>
          <w:sz w:val="20"/>
          <w:szCs w:val="20"/>
          <w:lang w:val="es-ES"/>
        </w:rPr>
        <w:t xml:space="preserve">contra de </w:t>
      </w:r>
      <w:r w:rsidR="00A336BE">
        <w:rPr>
          <w:rFonts w:asciiTheme="majorHAnsi" w:hAnsiTheme="majorHAnsi"/>
          <w:sz w:val="20"/>
          <w:szCs w:val="20"/>
          <w:lang w:val="es-ES"/>
        </w:rPr>
        <w:t>o</w:t>
      </w:r>
      <w:r w:rsidR="00A336BE" w:rsidRPr="004A531D">
        <w:rPr>
          <w:rFonts w:asciiTheme="majorHAnsi" w:hAnsiTheme="majorHAnsi"/>
          <w:sz w:val="20"/>
          <w:szCs w:val="20"/>
          <w:lang w:val="es-ES"/>
        </w:rPr>
        <w:t xml:space="preserve">ficiales del </w:t>
      </w:r>
      <w:r w:rsidR="00A336BE">
        <w:rPr>
          <w:rFonts w:asciiTheme="majorHAnsi" w:hAnsiTheme="majorHAnsi"/>
          <w:sz w:val="20"/>
          <w:szCs w:val="20"/>
          <w:lang w:val="es-ES"/>
        </w:rPr>
        <w:t>e</w:t>
      </w:r>
      <w:r w:rsidR="00A336BE" w:rsidRPr="004A531D">
        <w:rPr>
          <w:rFonts w:asciiTheme="majorHAnsi" w:hAnsiTheme="majorHAnsi"/>
          <w:sz w:val="20"/>
          <w:szCs w:val="20"/>
          <w:lang w:val="es-ES"/>
        </w:rPr>
        <w:t xml:space="preserve">jército por el </w:t>
      </w:r>
      <w:r w:rsidR="00A336BE">
        <w:rPr>
          <w:rFonts w:asciiTheme="majorHAnsi" w:hAnsiTheme="majorHAnsi"/>
          <w:sz w:val="20"/>
          <w:szCs w:val="20"/>
          <w:lang w:val="es-ES"/>
        </w:rPr>
        <w:t>delito</w:t>
      </w:r>
      <w:r w:rsidR="00A336BE" w:rsidRPr="004A531D">
        <w:rPr>
          <w:rFonts w:asciiTheme="majorHAnsi" w:hAnsiTheme="majorHAnsi"/>
          <w:sz w:val="20"/>
          <w:szCs w:val="20"/>
          <w:lang w:val="es-ES"/>
        </w:rPr>
        <w:t xml:space="preserve"> de homicidio por omisión</w:t>
      </w:r>
      <w:r w:rsidR="006667FE" w:rsidRPr="004A531D">
        <w:rPr>
          <w:rFonts w:asciiTheme="majorHAnsi" w:hAnsiTheme="majorHAnsi"/>
          <w:sz w:val="20"/>
          <w:szCs w:val="20"/>
          <w:lang w:val="es-ES"/>
        </w:rPr>
        <w:t xml:space="preserve">. </w:t>
      </w:r>
      <w:r w:rsidR="00593C04">
        <w:rPr>
          <w:rFonts w:asciiTheme="majorHAnsi" w:hAnsiTheme="majorHAnsi"/>
          <w:sz w:val="20"/>
          <w:szCs w:val="20"/>
          <w:lang w:val="es-ES"/>
        </w:rPr>
        <w:t>Afirm</w:t>
      </w:r>
      <w:r w:rsidR="00A6767C">
        <w:rPr>
          <w:rFonts w:asciiTheme="majorHAnsi" w:hAnsiTheme="majorHAnsi"/>
          <w:sz w:val="20"/>
          <w:szCs w:val="20"/>
          <w:lang w:val="es-ES"/>
        </w:rPr>
        <w:t>a</w:t>
      </w:r>
      <w:r w:rsidR="00593C04">
        <w:rPr>
          <w:rFonts w:asciiTheme="majorHAnsi" w:hAnsiTheme="majorHAnsi"/>
          <w:sz w:val="20"/>
          <w:szCs w:val="20"/>
          <w:lang w:val="es-ES"/>
        </w:rPr>
        <w:t xml:space="preserve"> que e</w:t>
      </w:r>
      <w:r w:rsidR="006667FE" w:rsidRPr="004A531D">
        <w:rPr>
          <w:rFonts w:asciiTheme="majorHAnsi" w:hAnsiTheme="majorHAnsi"/>
          <w:sz w:val="20"/>
          <w:szCs w:val="20"/>
          <w:lang w:val="es-ES"/>
        </w:rPr>
        <w:t>l 27 de junio de 2000, el J</w:t>
      </w:r>
      <w:r w:rsidR="00C373F7" w:rsidRPr="004A531D">
        <w:rPr>
          <w:rFonts w:asciiTheme="majorHAnsi" w:hAnsiTheme="majorHAnsi"/>
          <w:sz w:val="20"/>
          <w:szCs w:val="20"/>
          <w:lang w:val="es-ES"/>
        </w:rPr>
        <w:t>uez de Única</w:t>
      </w:r>
      <w:r w:rsidR="006667FE" w:rsidRPr="004A531D">
        <w:rPr>
          <w:rFonts w:asciiTheme="majorHAnsi" w:hAnsiTheme="majorHAnsi"/>
          <w:sz w:val="20"/>
          <w:szCs w:val="20"/>
          <w:lang w:val="es-ES"/>
        </w:rPr>
        <w:t xml:space="preserve"> Instancia </w:t>
      </w:r>
      <w:r w:rsidR="00593C04">
        <w:rPr>
          <w:rFonts w:asciiTheme="majorHAnsi" w:hAnsiTheme="majorHAnsi"/>
          <w:sz w:val="20"/>
          <w:szCs w:val="20"/>
          <w:lang w:val="es-ES"/>
        </w:rPr>
        <w:t>resolvió</w:t>
      </w:r>
      <w:r w:rsidR="00D27253" w:rsidRPr="004A531D">
        <w:rPr>
          <w:rFonts w:asciiTheme="majorHAnsi" w:hAnsiTheme="majorHAnsi"/>
          <w:sz w:val="20"/>
          <w:szCs w:val="20"/>
          <w:lang w:val="es-ES"/>
        </w:rPr>
        <w:t xml:space="preserve"> que no existió</w:t>
      </w:r>
      <w:r w:rsidR="006667FE" w:rsidRPr="004A531D">
        <w:rPr>
          <w:rFonts w:asciiTheme="majorHAnsi" w:hAnsiTheme="majorHAnsi"/>
          <w:sz w:val="20"/>
          <w:szCs w:val="20"/>
          <w:lang w:val="es-ES"/>
        </w:rPr>
        <w:t xml:space="preserve"> mérito para </w:t>
      </w:r>
      <w:r w:rsidR="00A6767C">
        <w:rPr>
          <w:rFonts w:asciiTheme="majorHAnsi" w:hAnsiTheme="majorHAnsi"/>
          <w:sz w:val="20"/>
          <w:szCs w:val="20"/>
          <w:lang w:val="es-ES"/>
        </w:rPr>
        <w:t>presentar ante el</w:t>
      </w:r>
      <w:r w:rsidR="006667FE" w:rsidRPr="004A531D">
        <w:rPr>
          <w:rFonts w:asciiTheme="majorHAnsi" w:hAnsiTheme="majorHAnsi"/>
          <w:sz w:val="20"/>
          <w:szCs w:val="20"/>
          <w:lang w:val="es-ES"/>
        </w:rPr>
        <w:t xml:space="preserve"> Consejo de </w:t>
      </w:r>
      <w:r w:rsidR="00593C04">
        <w:rPr>
          <w:rFonts w:asciiTheme="majorHAnsi" w:hAnsiTheme="majorHAnsi"/>
          <w:sz w:val="20"/>
          <w:szCs w:val="20"/>
          <w:lang w:val="es-ES"/>
        </w:rPr>
        <w:t>G</w:t>
      </w:r>
      <w:r w:rsidR="006667FE" w:rsidRPr="004A531D">
        <w:rPr>
          <w:rFonts w:asciiTheme="majorHAnsi" w:hAnsiTheme="majorHAnsi"/>
          <w:sz w:val="20"/>
          <w:szCs w:val="20"/>
          <w:lang w:val="es-ES"/>
        </w:rPr>
        <w:t>uerra a los oficiales sindicados como autores</w:t>
      </w:r>
      <w:r w:rsidR="00A6767C">
        <w:rPr>
          <w:rFonts w:asciiTheme="majorHAnsi" w:hAnsiTheme="majorHAnsi"/>
          <w:sz w:val="20"/>
          <w:szCs w:val="20"/>
          <w:lang w:val="es-ES"/>
        </w:rPr>
        <w:t>,</w:t>
      </w:r>
      <w:r w:rsidR="006667FE" w:rsidRPr="004A531D">
        <w:rPr>
          <w:rFonts w:asciiTheme="majorHAnsi" w:hAnsiTheme="majorHAnsi"/>
          <w:sz w:val="20"/>
          <w:szCs w:val="20"/>
          <w:lang w:val="es-ES"/>
        </w:rPr>
        <w:t xml:space="preserve"> y en consecuencia declar</w:t>
      </w:r>
      <w:r w:rsidR="00A6767C">
        <w:rPr>
          <w:rFonts w:asciiTheme="majorHAnsi" w:hAnsiTheme="majorHAnsi"/>
          <w:sz w:val="20"/>
          <w:szCs w:val="20"/>
          <w:lang w:val="es-ES"/>
        </w:rPr>
        <w:t>ó</w:t>
      </w:r>
      <w:r w:rsidR="006667FE" w:rsidRPr="004A531D">
        <w:rPr>
          <w:rFonts w:asciiTheme="majorHAnsi" w:hAnsiTheme="majorHAnsi"/>
          <w:sz w:val="20"/>
          <w:szCs w:val="20"/>
          <w:lang w:val="es-ES"/>
        </w:rPr>
        <w:t xml:space="preserve"> e</w:t>
      </w:r>
      <w:r w:rsidR="00A6767C">
        <w:rPr>
          <w:rFonts w:asciiTheme="majorHAnsi" w:hAnsiTheme="majorHAnsi"/>
          <w:sz w:val="20"/>
          <w:szCs w:val="20"/>
          <w:lang w:val="es-ES"/>
        </w:rPr>
        <w:t>l</w:t>
      </w:r>
      <w:r w:rsidR="006667FE" w:rsidRPr="004A531D">
        <w:rPr>
          <w:rFonts w:asciiTheme="majorHAnsi" w:hAnsiTheme="majorHAnsi"/>
          <w:sz w:val="20"/>
          <w:szCs w:val="20"/>
          <w:lang w:val="es-ES"/>
        </w:rPr>
        <w:t xml:space="preserve"> cese del procedimiento, bajo el fundamento que los </w:t>
      </w:r>
      <w:r w:rsidR="00A6767C">
        <w:rPr>
          <w:rFonts w:asciiTheme="majorHAnsi" w:hAnsiTheme="majorHAnsi"/>
          <w:sz w:val="20"/>
          <w:szCs w:val="20"/>
          <w:lang w:val="es-ES"/>
        </w:rPr>
        <w:t>militares</w:t>
      </w:r>
      <w:r w:rsidR="006667FE" w:rsidRPr="004A531D">
        <w:rPr>
          <w:rFonts w:asciiTheme="majorHAnsi" w:hAnsiTheme="majorHAnsi"/>
          <w:sz w:val="20"/>
          <w:szCs w:val="20"/>
          <w:lang w:val="es-ES"/>
        </w:rPr>
        <w:t xml:space="preserve"> no fueron los autores de los homicidios por omisión</w:t>
      </w:r>
      <w:r w:rsidR="00A6767C">
        <w:rPr>
          <w:rFonts w:asciiTheme="majorHAnsi" w:hAnsiTheme="majorHAnsi"/>
          <w:sz w:val="20"/>
          <w:szCs w:val="20"/>
          <w:lang w:val="es-ES"/>
        </w:rPr>
        <w:t>, ya que carecían de la</w:t>
      </w:r>
      <w:r w:rsidR="006667FE" w:rsidRPr="004A531D">
        <w:rPr>
          <w:rFonts w:asciiTheme="majorHAnsi" w:hAnsiTheme="majorHAnsi"/>
          <w:sz w:val="20"/>
          <w:szCs w:val="20"/>
          <w:lang w:val="es-ES"/>
        </w:rPr>
        <w:t xml:space="preserve"> </w:t>
      </w:r>
      <w:r w:rsidR="006667FE" w:rsidRPr="00BE449C">
        <w:rPr>
          <w:rFonts w:asciiTheme="majorHAnsi" w:hAnsiTheme="majorHAnsi"/>
          <w:sz w:val="20"/>
          <w:szCs w:val="20"/>
          <w:lang w:val="es-ES"/>
        </w:rPr>
        <w:t xml:space="preserve">intención de omitir su deber constitucional, </w:t>
      </w:r>
      <w:r w:rsidR="00A6767C" w:rsidRPr="00BE449C">
        <w:rPr>
          <w:rFonts w:asciiTheme="majorHAnsi" w:hAnsiTheme="majorHAnsi"/>
          <w:sz w:val="20"/>
          <w:szCs w:val="20"/>
          <w:lang w:val="es-ES"/>
        </w:rPr>
        <w:t>debido</w:t>
      </w:r>
      <w:r w:rsidR="006667FE" w:rsidRPr="00BE449C">
        <w:rPr>
          <w:rFonts w:asciiTheme="majorHAnsi" w:hAnsiTheme="majorHAnsi"/>
          <w:sz w:val="20"/>
          <w:szCs w:val="20"/>
          <w:lang w:val="es-ES"/>
        </w:rPr>
        <w:t xml:space="preserve"> a que la informaci</w:t>
      </w:r>
      <w:r w:rsidR="00A336BE">
        <w:rPr>
          <w:rFonts w:asciiTheme="majorHAnsi" w:hAnsiTheme="majorHAnsi"/>
          <w:sz w:val="20"/>
          <w:szCs w:val="20"/>
          <w:lang w:val="es-ES"/>
        </w:rPr>
        <w:t>ón</w:t>
      </w:r>
      <w:r w:rsidR="00C51676" w:rsidRPr="00BE449C">
        <w:rPr>
          <w:rFonts w:asciiTheme="majorHAnsi" w:hAnsiTheme="majorHAnsi"/>
          <w:sz w:val="20"/>
          <w:szCs w:val="20"/>
          <w:lang w:val="es-ES"/>
        </w:rPr>
        <w:t xml:space="preserve"> de peligro habría sido vaga.</w:t>
      </w:r>
    </w:p>
    <w:p w14:paraId="2448B712" w14:textId="4C2F8648" w:rsidR="0028323E" w:rsidRPr="00BE449C" w:rsidRDefault="00236A5F" w:rsidP="00057618">
      <w:pPr>
        <w:pStyle w:val="ListParagraph"/>
        <w:numPr>
          <w:ilvl w:val="0"/>
          <w:numId w:val="55"/>
        </w:numPr>
        <w:spacing w:after="240"/>
        <w:jc w:val="both"/>
        <w:rPr>
          <w:rFonts w:asciiTheme="majorHAnsi" w:hAnsiTheme="majorHAnsi"/>
          <w:sz w:val="20"/>
          <w:szCs w:val="20"/>
          <w:lang w:val="es-CO"/>
        </w:rPr>
      </w:pPr>
      <w:r>
        <w:rPr>
          <w:rFonts w:asciiTheme="majorHAnsi" w:hAnsiTheme="majorHAnsi"/>
          <w:sz w:val="20"/>
          <w:szCs w:val="20"/>
          <w:lang w:val="es-ES"/>
        </w:rPr>
        <w:t xml:space="preserve">Señala </w:t>
      </w:r>
      <w:r w:rsidR="00F237F9" w:rsidRPr="00696440">
        <w:rPr>
          <w:rFonts w:asciiTheme="majorHAnsi" w:hAnsiTheme="majorHAnsi"/>
          <w:sz w:val="20"/>
          <w:szCs w:val="20"/>
          <w:lang w:val="es-ES"/>
        </w:rPr>
        <w:t xml:space="preserve">que, </w:t>
      </w:r>
      <w:r w:rsidR="003739A4">
        <w:rPr>
          <w:rFonts w:asciiTheme="majorHAnsi" w:hAnsiTheme="majorHAnsi"/>
          <w:sz w:val="20"/>
          <w:szCs w:val="20"/>
          <w:lang w:val="es-ES"/>
        </w:rPr>
        <w:t xml:space="preserve">no tiene conocimiento de los resultados de las investigaciones desarrolladas en la justicia ordinaria pues debido al temor </w:t>
      </w:r>
      <w:r w:rsidR="0030605F">
        <w:rPr>
          <w:rFonts w:asciiTheme="majorHAnsi" w:hAnsiTheme="majorHAnsi"/>
          <w:sz w:val="20"/>
          <w:szCs w:val="20"/>
          <w:lang w:val="es-ES"/>
        </w:rPr>
        <w:t xml:space="preserve">a represalias, ninguno de los familiares de las presuntas víctimas o  sus abogados, pudieron constituirse </w:t>
      </w:r>
      <w:r w:rsidR="00BB4E26" w:rsidRPr="00696440">
        <w:rPr>
          <w:rFonts w:asciiTheme="majorHAnsi" w:hAnsiTheme="majorHAnsi"/>
          <w:sz w:val="20"/>
          <w:szCs w:val="20"/>
          <w:lang w:val="es-ES"/>
        </w:rPr>
        <w:t xml:space="preserve">en parte civil. </w:t>
      </w:r>
    </w:p>
    <w:p w14:paraId="075494E2" w14:textId="5AF8F064" w:rsidR="00DC3B28" w:rsidRPr="00282FF1" w:rsidRDefault="0030605F" w:rsidP="000576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Afirma</w:t>
      </w:r>
      <w:r w:rsidR="00836C3C" w:rsidRPr="004A531D">
        <w:rPr>
          <w:rFonts w:asciiTheme="majorHAnsi" w:hAnsiTheme="majorHAnsi"/>
          <w:sz w:val="20"/>
          <w:szCs w:val="20"/>
          <w:lang w:val="es-ES"/>
        </w:rPr>
        <w:t xml:space="preserve"> que</w:t>
      </w:r>
      <w:r w:rsidR="001619ED" w:rsidRPr="004A531D">
        <w:rPr>
          <w:rFonts w:asciiTheme="majorHAnsi" w:hAnsiTheme="majorHAnsi"/>
          <w:sz w:val="20"/>
          <w:szCs w:val="20"/>
          <w:lang w:val="es-ES"/>
        </w:rPr>
        <w:t>,</w:t>
      </w:r>
      <w:r w:rsidR="00836C3C" w:rsidRPr="004A531D">
        <w:rPr>
          <w:rFonts w:asciiTheme="majorHAnsi" w:hAnsiTheme="majorHAnsi"/>
          <w:sz w:val="20"/>
          <w:szCs w:val="20"/>
          <w:lang w:val="es-ES"/>
        </w:rPr>
        <w:t xml:space="preserve"> en</w:t>
      </w:r>
      <w:r w:rsidR="004514D3">
        <w:rPr>
          <w:rFonts w:asciiTheme="majorHAnsi" w:hAnsiTheme="majorHAnsi"/>
          <w:sz w:val="20"/>
          <w:szCs w:val="20"/>
          <w:lang w:val="es-ES"/>
        </w:rPr>
        <w:t xml:space="preserve"> la vía c</w:t>
      </w:r>
      <w:r w:rsidR="00836C3C" w:rsidRPr="004A531D">
        <w:rPr>
          <w:rFonts w:asciiTheme="majorHAnsi" w:hAnsiTheme="majorHAnsi"/>
          <w:sz w:val="20"/>
          <w:szCs w:val="20"/>
          <w:lang w:val="es-ES"/>
        </w:rPr>
        <w:t>ontencioso administrativ</w:t>
      </w:r>
      <w:r w:rsidR="001E5A8B">
        <w:rPr>
          <w:rFonts w:asciiTheme="majorHAnsi" w:hAnsiTheme="majorHAnsi"/>
          <w:sz w:val="20"/>
          <w:szCs w:val="20"/>
          <w:lang w:val="es-ES"/>
        </w:rPr>
        <w:t>a</w:t>
      </w:r>
      <w:r w:rsidR="00836C3C" w:rsidRPr="004A531D">
        <w:rPr>
          <w:rFonts w:asciiTheme="majorHAnsi" w:hAnsiTheme="majorHAnsi"/>
          <w:sz w:val="20"/>
          <w:szCs w:val="20"/>
          <w:lang w:val="es-ES"/>
        </w:rPr>
        <w:t xml:space="preserve"> s</w:t>
      </w:r>
      <w:r w:rsidR="00552E7D" w:rsidRPr="004A531D">
        <w:rPr>
          <w:rFonts w:asciiTheme="majorHAnsi" w:hAnsiTheme="majorHAnsi"/>
          <w:sz w:val="20"/>
          <w:szCs w:val="20"/>
          <w:lang w:val="es-ES"/>
        </w:rPr>
        <w:t xml:space="preserve">e </w:t>
      </w:r>
      <w:r w:rsidR="0045592B">
        <w:rPr>
          <w:rFonts w:asciiTheme="majorHAnsi" w:hAnsiTheme="majorHAnsi"/>
          <w:sz w:val="20"/>
          <w:szCs w:val="20"/>
          <w:lang w:val="es-ES"/>
        </w:rPr>
        <w:t>interpusieron</w:t>
      </w:r>
      <w:r w:rsidR="0045592B" w:rsidRPr="004A531D">
        <w:rPr>
          <w:rFonts w:asciiTheme="majorHAnsi" w:hAnsiTheme="majorHAnsi"/>
          <w:sz w:val="20"/>
          <w:szCs w:val="20"/>
          <w:lang w:val="es-ES"/>
        </w:rPr>
        <w:t xml:space="preserve"> </w:t>
      </w:r>
      <w:r w:rsidR="00836C3C" w:rsidRPr="004A531D">
        <w:rPr>
          <w:rFonts w:asciiTheme="majorHAnsi" w:hAnsiTheme="majorHAnsi"/>
          <w:sz w:val="20"/>
          <w:szCs w:val="20"/>
          <w:lang w:val="es-ES"/>
        </w:rPr>
        <w:t xml:space="preserve">dos acciones </w:t>
      </w:r>
      <w:r w:rsidR="0045592B">
        <w:rPr>
          <w:rFonts w:asciiTheme="majorHAnsi" w:hAnsiTheme="majorHAnsi"/>
          <w:sz w:val="20"/>
          <w:szCs w:val="20"/>
          <w:lang w:val="es-ES"/>
        </w:rPr>
        <w:t>de reparación directa. L</w:t>
      </w:r>
      <w:r w:rsidR="00552E7D" w:rsidRPr="004A531D">
        <w:rPr>
          <w:rFonts w:asciiTheme="majorHAnsi" w:hAnsiTheme="majorHAnsi"/>
          <w:sz w:val="20"/>
          <w:szCs w:val="20"/>
          <w:lang w:val="es-ES"/>
        </w:rPr>
        <w:t xml:space="preserve">a primera </w:t>
      </w:r>
      <w:r w:rsidR="0045592B">
        <w:rPr>
          <w:rFonts w:asciiTheme="majorHAnsi" w:hAnsiTheme="majorHAnsi"/>
          <w:sz w:val="20"/>
          <w:szCs w:val="20"/>
          <w:lang w:val="es-ES"/>
        </w:rPr>
        <w:t xml:space="preserve">presentada </w:t>
      </w:r>
      <w:r w:rsidR="001E5A8B">
        <w:rPr>
          <w:rFonts w:asciiTheme="majorHAnsi" w:hAnsiTheme="majorHAnsi"/>
          <w:sz w:val="20"/>
          <w:szCs w:val="20"/>
          <w:lang w:val="es-ES"/>
        </w:rPr>
        <w:t xml:space="preserve">el 8 de marzo de 1999 </w:t>
      </w:r>
      <w:r w:rsidR="0045592B">
        <w:rPr>
          <w:rFonts w:asciiTheme="majorHAnsi" w:hAnsiTheme="majorHAnsi"/>
          <w:sz w:val="20"/>
          <w:szCs w:val="20"/>
          <w:lang w:val="es-ES"/>
        </w:rPr>
        <w:t xml:space="preserve">por la señora </w:t>
      </w:r>
      <w:r w:rsidR="00552E7D" w:rsidRPr="004A531D">
        <w:rPr>
          <w:rFonts w:asciiTheme="majorHAnsi" w:hAnsiTheme="majorHAnsi"/>
          <w:sz w:val="20"/>
          <w:szCs w:val="20"/>
          <w:lang w:val="es-ES"/>
        </w:rPr>
        <w:t xml:space="preserve">Mary Luz Vieda Villanueva y sus hijos, </w:t>
      </w:r>
      <w:r w:rsidR="0045592B">
        <w:rPr>
          <w:rFonts w:asciiTheme="majorHAnsi" w:hAnsiTheme="majorHAnsi"/>
          <w:sz w:val="20"/>
          <w:szCs w:val="20"/>
          <w:lang w:val="es-ES"/>
        </w:rPr>
        <w:t xml:space="preserve">en relación con </w:t>
      </w:r>
      <w:r w:rsidR="00552E7D" w:rsidRPr="004A531D">
        <w:rPr>
          <w:rFonts w:asciiTheme="majorHAnsi" w:hAnsiTheme="majorHAnsi"/>
          <w:sz w:val="20"/>
          <w:szCs w:val="20"/>
          <w:lang w:val="es-ES"/>
        </w:rPr>
        <w:t xml:space="preserve">la muerte de la niña Hanyi Carolina </w:t>
      </w:r>
      <w:r w:rsidR="00552E7D" w:rsidRPr="00311D8B">
        <w:rPr>
          <w:rFonts w:asciiTheme="majorHAnsi" w:hAnsiTheme="majorHAnsi"/>
          <w:sz w:val="20"/>
          <w:szCs w:val="20"/>
          <w:lang w:val="es-ES"/>
        </w:rPr>
        <w:t>Ducu</w:t>
      </w:r>
      <w:r w:rsidR="000D22AB">
        <w:rPr>
          <w:rFonts w:asciiTheme="majorHAnsi" w:hAnsiTheme="majorHAnsi"/>
          <w:sz w:val="20"/>
          <w:szCs w:val="20"/>
          <w:lang w:val="es-ES"/>
        </w:rPr>
        <w:t>a</w:t>
      </w:r>
      <w:r w:rsidR="00552E7D" w:rsidRPr="00311D8B">
        <w:rPr>
          <w:rFonts w:asciiTheme="majorHAnsi" w:hAnsiTheme="majorHAnsi"/>
          <w:sz w:val="20"/>
          <w:szCs w:val="20"/>
          <w:lang w:val="es-ES"/>
        </w:rPr>
        <w:t>ra Vieda</w:t>
      </w:r>
      <w:r w:rsidR="0045592B">
        <w:rPr>
          <w:rFonts w:asciiTheme="majorHAnsi" w:hAnsiTheme="majorHAnsi"/>
          <w:sz w:val="20"/>
          <w:szCs w:val="20"/>
          <w:lang w:val="es-ES"/>
        </w:rPr>
        <w:t xml:space="preserve">. La segunda </w:t>
      </w:r>
      <w:r w:rsidR="006B3F66" w:rsidRPr="004A531D">
        <w:rPr>
          <w:rFonts w:asciiTheme="majorHAnsi" w:hAnsiTheme="majorHAnsi"/>
          <w:sz w:val="20"/>
          <w:szCs w:val="20"/>
          <w:lang w:val="es-ES"/>
        </w:rPr>
        <w:t>present</w:t>
      </w:r>
      <w:r w:rsidR="0045592B">
        <w:rPr>
          <w:rFonts w:asciiTheme="majorHAnsi" w:hAnsiTheme="majorHAnsi"/>
          <w:sz w:val="20"/>
          <w:szCs w:val="20"/>
          <w:lang w:val="es-ES"/>
        </w:rPr>
        <w:t>ada</w:t>
      </w:r>
      <w:r w:rsidR="008858DB">
        <w:rPr>
          <w:rFonts w:asciiTheme="majorHAnsi" w:hAnsiTheme="majorHAnsi"/>
          <w:sz w:val="20"/>
          <w:szCs w:val="20"/>
          <w:lang w:val="es-ES"/>
        </w:rPr>
        <w:t xml:space="preserve"> </w:t>
      </w:r>
      <w:r w:rsidR="001E5A8B" w:rsidRPr="00735423">
        <w:rPr>
          <w:rFonts w:asciiTheme="majorHAnsi" w:hAnsiTheme="majorHAnsi"/>
          <w:sz w:val="20"/>
          <w:szCs w:val="20"/>
          <w:lang w:val="es-ES"/>
        </w:rPr>
        <w:t>el 5 de mayo de 2000</w:t>
      </w:r>
      <w:r w:rsidR="001E5A8B">
        <w:rPr>
          <w:rFonts w:asciiTheme="majorHAnsi" w:hAnsiTheme="majorHAnsi"/>
          <w:sz w:val="20"/>
          <w:szCs w:val="20"/>
          <w:lang w:val="es-ES"/>
        </w:rPr>
        <w:t xml:space="preserve"> </w:t>
      </w:r>
      <w:r w:rsidR="0045592B">
        <w:rPr>
          <w:rFonts w:asciiTheme="majorHAnsi" w:hAnsiTheme="majorHAnsi"/>
          <w:sz w:val="20"/>
          <w:szCs w:val="20"/>
          <w:lang w:val="es-ES"/>
        </w:rPr>
        <w:t>por</w:t>
      </w:r>
      <w:r w:rsidR="00552E7D" w:rsidRPr="004A531D">
        <w:rPr>
          <w:rFonts w:asciiTheme="majorHAnsi" w:hAnsiTheme="majorHAnsi"/>
          <w:sz w:val="20"/>
          <w:szCs w:val="20"/>
          <w:lang w:val="es-ES"/>
        </w:rPr>
        <w:t xml:space="preserve"> </w:t>
      </w:r>
      <w:r w:rsidR="0045592B">
        <w:rPr>
          <w:rFonts w:asciiTheme="majorHAnsi" w:hAnsiTheme="majorHAnsi"/>
          <w:sz w:val="20"/>
          <w:szCs w:val="20"/>
          <w:lang w:val="es-ES"/>
        </w:rPr>
        <w:t xml:space="preserve">la señora </w:t>
      </w:r>
      <w:r w:rsidR="00552E7D" w:rsidRPr="004A531D">
        <w:rPr>
          <w:rFonts w:asciiTheme="majorHAnsi" w:hAnsiTheme="majorHAnsi"/>
          <w:sz w:val="20"/>
          <w:szCs w:val="20"/>
          <w:lang w:val="es-ES"/>
        </w:rPr>
        <w:t>Blanca Cecilia Moreno y su hijo, por la muerte de</w:t>
      </w:r>
      <w:r w:rsidR="0045592B">
        <w:rPr>
          <w:rFonts w:asciiTheme="majorHAnsi" w:hAnsiTheme="majorHAnsi"/>
          <w:sz w:val="20"/>
          <w:szCs w:val="20"/>
          <w:lang w:val="es-ES"/>
        </w:rPr>
        <w:t>l señor</w:t>
      </w:r>
      <w:r w:rsidR="00552E7D" w:rsidRPr="004A531D">
        <w:rPr>
          <w:rFonts w:asciiTheme="majorHAnsi" w:hAnsiTheme="majorHAnsi"/>
          <w:sz w:val="20"/>
          <w:szCs w:val="20"/>
          <w:lang w:val="es-ES"/>
        </w:rPr>
        <w:t xml:space="preserve"> </w:t>
      </w:r>
      <w:r w:rsidR="008E77B4" w:rsidRPr="004A531D">
        <w:rPr>
          <w:rFonts w:asciiTheme="majorHAnsi" w:hAnsiTheme="majorHAnsi"/>
          <w:sz w:val="20"/>
          <w:szCs w:val="20"/>
          <w:lang w:val="es-ES"/>
        </w:rPr>
        <w:t>José</w:t>
      </w:r>
      <w:r w:rsidR="00552E7D" w:rsidRPr="004A531D">
        <w:rPr>
          <w:rFonts w:asciiTheme="majorHAnsi" w:hAnsiTheme="majorHAnsi"/>
          <w:sz w:val="20"/>
          <w:szCs w:val="20"/>
          <w:lang w:val="es-ES"/>
        </w:rPr>
        <w:t xml:space="preserve"> Tomas Ladino </w:t>
      </w:r>
      <w:r w:rsidR="006B3F66" w:rsidRPr="004A531D">
        <w:rPr>
          <w:rFonts w:asciiTheme="majorHAnsi" w:hAnsiTheme="majorHAnsi"/>
          <w:sz w:val="20"/>
          <w:szCs w:val="20"/>
          <w:lang w:val="es-ES"/>
        </w:rPr>
        <w:t>Tacha</w:t>
      </w:r>
      <w:r w:rsidR="0028323E" w:rsidRPr="004A531D">
        <w:rPr>
          <w:rFonts w:asciiTheme="majorHAnsi" w:hAnsiTheme="majorHAnsi"/>
          <w:sz w:val="20"/>
          <w:szCs w:val="20"/>
          <w:lang w:val="es-ES"/>
        </w:rPr>
        <w:t xml:space="preserve">. </w:t>
      </w:r>
      <w:r w:rsidR="0045592B">
        <w:rPr>
          <w:rFonts w:asciiTheme="majorHAnsi" w:hAnsiTheme="majorHAnsi"/>
          <w:sz w:val="20"/>
          <w:szCs w:val="20"/>
          <w:lang w:val="es-ES"/>
        </w:rPr>
        <w:t>Aduce que e</w:t>
      </w:r>
      <w:r w:rsidR="00E36A7D">
        <w:rPr>
          <w:rFonts w:asciiTheme="majorHAnsi" w:hAnsiTheme="majorHAnsi"/>
          <w:sz w:val="20"/>
          <w:szCs w:val="20"/>
          <w:lang w:val="es-ES"/>
        </w:rPr>
        <w:t xml:space="preserve">l 25 de </w:t>
      </w:r>
      <w:r w:rsidR="0045592B">
        <w:rPr>
          <w:rFonts w:asciiTheme="majorHAnsi" w:hAnsiTheme="majorHAnsi"/>
          <w:sz w:val="20"/>
          <w:szCs w:val="20"/>
          <w:lang w:val="es-ES"/>
        </w:rPr>
        <w:t xml:space="preserve"> </w:t>
      </w:r>
      <w:r w:rsidR="0045592B" w:rsidRPr="004A531D">
        <w:rPr>
          <w:rFonts w:asciiTheme="majorHAnsi" w:hAnsiTheme="majorHAnsi"/>
          <w:sz w:val="20"/>
          <w:szCs w:val="20"/>
          <w:lang w:val="es-ES"/>
        </w:rPr>
        <w:t>junio de 2002</w:t>
      </w:r>
      <w:r w:rsidR="00E36A7D">
        <w:rPr>
          <w:rFonts w:asciiTheme="majorHAnsi" w:hAnsiTheme="majorHAnsi"/>
          <w:sz w:val="20"/>
          <w:szCs w:val="20"/>
          <w:lang w:val="es-ES"/>
        </w:rPr>
        <w:t xml:space="preserve">, </w:t>
      </w:r>
      <w:r w:rsidR="006365EB" w:rsidRPr="004A531D">
        <w:rPr>
          <w:rFonts w:asciiTheme="majorHAnsi" w:hAnsiTheme="majorHAnsi"/>
          <w:sz w:val="20"/>
          <w:szCs w:val="20"/>
          <w:lang w:val="es-ES"/>
        </w:rPr>
        <w:t>el Tribunal Administrativo del Meta, decidió</w:t>
      </w:r>
      <w:r w:rsidR="0045592B">
        <w:rPr>
          <w:rFonts w:asciiTheme="majorHAnsi" w:hAnsiTheme="majorHAnsi"/>
          <w:sz w:val="20"/>
          <w:szCs w:val="20"/>
          <w:lang w:val="es-ES"/>
        </w:rPr>
        <w:t xml:space="preserve"> acumular am</w:t>
      </w:r>
      <w:r w:rsidR="00264F20">
        <w:rPr>
          <w:rFonts w:asciiTheme="majorHAnsi" w:hAnsiTheme="majorHAnsi"/>
          <w:sz w:val="20"/>
          <w:szCs w:val="20"/>
          <w:lang w:val="es-ES"/>
        </w:rPr>
        <w:t>bas demandas en un solo proceso. Agrega que, m</w:t>
      </w:r>
      <w:r w:rsidR="00CA1A94">
        <w:rPr>
          <w:rFonts w:asciiTheme="majorHAnsi" w:hAnsiTheme="majorHAnsi"/>
          <w:sz w:val="20"/>
          <w:szCs w:val="20"/>
          <w:lang w:val="es-ES"/>
        </w:rPr>
        <w:t xml:space="preserve">ediante sentencia emitida </w:t>
      </w:r>
      <w:r w:rsidR="00970DB2" w:rsidRPr="004A531D">
        <w:rPr>
          <w:rFonts w:asciiTheme="majorHAnsi" w:hAnsiTheme="majorHAnsi"/>
          <w:sz w:val="20"/>
          <w:szCs w:val="20"/>
          <w:lang w:val="es-ES"/>
        </w:rPr>
        <w:t xml:space="preserve">el 17 </w:t>
      </w:r>
      <w:r w:rsidR="00264F20">
        <w:rPr>
          <w:rFonts w:asciiTheme="majorHAnsi" w:hAnsiTheme="majorHAnsi"/>
          <w:sz w:val="20"/>
          <w:szCs w:val="20"/>
          <w:lang w:val="es-ES"/>
        </w:rPr>
        <w:t>de enero de 2006</w:t>
      </w:r>
      <w:r w:rsidR="00970DB2" w:rsidRPr="004A531D">
        <w:rPr>
          <w:rFonts w:asciiTheme="majorHAnsi" w:hAnsiTheme="majorHAnsi"/>
          <w:sz w:val="20"/>
          <w:szCs w:val="20"/>
          <w:lang w:val="es-ES"/>
        </w:rPr>
        <w:t xml:space="preserve"> </w:t>
      </w:r>
      <w:r w:rsidR="00264F20">
        <w:rPr>
          <w:rFonts w:asciiTheme="majorHAnsi" w:hAnsiTheme="majorHAnsi"/>
          <w:sz w:val="20"/>
          <w:szCs w:val="20"/>
          <w:lang w:val="es-ES"/>
        </w:rPr>
        <w:t xml:space="preserve">y notificada el 9 de marzo de 2006, el </w:t>
      </w:r>
      <w:r w:rsidR="00264F20" w:rsidRPr="004A531D">
        <w:rPr>
          <w:rFonts w:asciiTheme="majorHAnsi" w:hAnsiTheme="majorHAnsi"/>
          <w:sz w:val="20"/>
          <w:szCs w:val="20"/>
          <w:lang w:val="es-ES"/>
        </w:rPr>
        <w:t xml:space="preserve">Tribunal Administrativo del Meta </w:t>
      </w:r>
      <w:r w:rsidR="00970DB2" w:rsidRPr="004A531D">
        <w:rPr>
          <w:rFonts w:asciiTheme="majorHAnsi" w:hAnsiTheme="majorHAnsi"/>
          <w:sz w:val="20"/>
          <w:szCs w:val="20"/>
          <w:lang w:val="es-ES"/>
        </w:rPr>
        <w:t>reconoci</w:t>
      </w:r>
      <w:r w:rsidR="008858DB">
        <w:rPr>
          <w:rFonts w:asciiTheme="majorHAnsi" w:hAnsiTheme="majorHAnsi"/>
          <w:sz w:val="20"/>
          <w:szCs w:val="20"/>
          <w:lang w:val="es-ES"/>
        </w:rPr>
        <w:t>ó</w:t>
      </w:r>
      <w:r w:rsidR="00970DB2" w:rsidRPr="004A531D">
        <w:rPr>
          <w:rFonts w:asciiTheme="majorHAnsi" w:hAnsiTheme="majorHAnsi"/>
          <w:sz w:val="20"/>
          <w:szCs w:val="20"/>
          <w:lang w:val="es-ES"/>
        </w:rPr>
        <w:t xml:space="preserve"> los perjuici</w:t>
      </w:r>
      <w:r w:rsidR="008E77B4" w:rsidRPr="004A531D">
        <w:rPr>
          <w:rFonts w:asciiTheme="majorHAnsi" w:hAnsiTheme="majorHAnsi"/>
          <w:sz w:val="20"/>
          <w:szCs w:val="20"/>
          <w:lang w:val="es-ES"/>
        </w:rPr>
        <w:t>os morales</w:t>
      </w:r>
      <w:r>
        <w:rPr>
          <w:rFonts w:asciiTheme="majorHAnsi" w:hAnsiTheme="majorHAnsi"/>
          <w:sz w:val="20"/>
          <w:szCs w:val="20"/>
          <w:lang w:val="es-ES"/>
        </w:rPr>
        <w:t>,</w:t>
      </w:r>
      <w:r w:rsidR="008E77B4" w:rsidRPr="004A531D">
        <w:rPr>
          <w:rFonts w:asciiTheme="majorHAnsi" w:hAnsiTheme="majorHAnsi"/>
          <w:sz w:val="20"/>
          <w:szCs w:val="20"/>
          <w:lang w:val="es-ES"/>
        </w:rPr>
        <w:t xml:space="preserve"> </w:t>
      </w:r>
      <w:r w:rsidR="00CA1A94">
        <w:rPr>
          <w:rFonts w:asciiTheme="majorHAnsi" w:hAnsiTheme="majorHAnsi"/>
          <w:sz w:val="20"/>
          <w:szCs w:val="20"/>
          <w:lang w:val="es-ES"/>
        </w:rPr>
        <w:t xml:space="preserve">pero </w:t>
      </w:r>
      <w:r w:rsidR="00970DB2" w:rsidRPr="004A531D">
        <w:rPr>
          <w:rFonts w:asciiTheme="majorHAnsi" w:hAnsiTheme="majorHAnsi"/>
          <w:sz w:val="20"/>
          <w:szCs w:val="20"/>
          <w:lang w:val="es-ES"/>
        </w:rPr>
        <w:t>neg</w:t>
      </w:r>
      <w:r w:rsidR="008858DB">
        <w:rPr>
          <w:rFonts w:asciiTheme="majorHAnsi" w:hAnsiTheme="majorHAnsi"/>
          <w:sz w:val="20"/>
          <w:szCs w:val="20"/>
          <w:lang w:val="es-ES"/>
        </w:rPr>
        <w:t>ó</w:t>
      </w:r>
      <w:r w:rsidR="00970DB2" w:rsidRPr="004A531D">
        <w:rPr>
          <w:rFonts w:asciiTheme="majorHAnsi" w:hAnsiTheme="majorHAnsi"/>
          <w:sz w:val="20"/>
          <w:szCs w:val="20"/>
          <w:lang w:val="es-ES"/>
        </w:rPr>
        <w:t xml:space="preserve"> los perjuicios materiales</w:t>
      </w:r>
      <w:r w:rsidR="00685098">
        <w:rPr>
          <w:rFonts w:asciiTheme="majorHAnsi" w:hAnsiTheme="majorHAnsi"/>
          <w:sz w:val="20"/>
          <w:szCs w:val="20"/>
          <w:lang w:val="es-ES"/>
        </w:rPr>
        <w:t xml:space="preserve"> a las familias de las presuntas víctimas. </w:t>
      </w:r>
      <w:r>
        <w:rPr>
          <w:rFonts w:asciiTheme="majorHAnsi" w:hAnsiTheme="majorHAnsi"/>
          <w:sz w:val="20"/>
          <w:szCs w:val="20"/>
          <w:lang w:val="es-ES"/>
        </w:rPr>
        <w:t>Lo anterior argumentando</w:t>
      </w:r>
      <w:r w:rsidR="0089032F">
        <w:rPr>
          <w:rFonts w:asciiTheme="majorHAnsi" w:hAnsiTheme="majorHAnsi"/>
          <w:sz w:val="20"/>
          <w:szCs w:val="20"/>
          <w:lang w:val="es-ES"/>
        </w:rPr>
        <w:t xml:space="preserve"> que </w:t>
      </w:r>
      <w:r w:rsidR="00685098">
        <w:rPr>
          <w:rFonts w:asciiTheme="majorHAnsi" w:hAnsiTheme="majorHAnsi"/>
          <w:sz w:val="20"/>
          <w:szCs w:val="20"/>
          <w:lang w:val="es-ES"/>
        </w:rPr>
        <w:t xml:space="preserve">como </w:t>
      </w:r>
      <w:r w:rsidR="0089032F">
        <w:rPr>
          <w:rFonts w:asciiTheme="majorHAnsi" w:hAnsiTheme="majorHAnsi"/>
          <w:sz w:val="20"/>
          <w:szCs w:val="20"/>
          <w:lang w:val="es-ES"/>
        </w:rPr>
        <w:t xml:space="preserve">Hanyi Carolina para la época de los hechos tenía 6 </w:t>
      </w:r>
      <w:r w:rsidR="00CA1A94">
        <w:rPr>
          <w:rFonts w:asciiTheme="majorHAnsi" w:hAnsiTheme="majorHAnsi"/>
          <w:sz w:val="20"/>
          <w:szCs w:val="20"/>
          <w:lang w:val="es-ES"/>
        </w:rPr>
        <w:t xml:space="preserve">años, </w:t>
      </w:r>
      <w:r w:rsidR="00685098">
        <w:rPr>
          <w:rFonts w:asciiTheme="majorHAnsi" w:hAnsiTheme="majorHAnsi"/>
          <w:sz w:val="20"/>
          <w:szCs w:val="20"/>
          <w:lang w:val="es-ES"/>
        </w:rPr>
        <w:t xml:space="preserve">no se encontraba acreditado </w:t>
      </w:r>
      <w:r w:rsidR="0089032F">
        <w:rPr>
          <w:rFonts w:asciiTheme="majorHAnsi" w:hAnsiTheme="majorHAnsi"/>
          <w:sz w:val="20"/>
          <w:szCs w:val="20"/>
          <w:lang w:val="es-ES"/>
        </w:rPr>
        <w:t>el perjuicio material ocasionado con su mu</w:t>
      </w:r>
      <w:r w:rsidR="00CA1A94">
        <w:rPr>
          <w:rFonts w:asciiTheme="majorHAnsi" w:hAnsiTheme="majorHAnsi"/>
          <w:sz w:val="20"/>
          <w:szCs w:val="20"/>
          <w:lang w:val="es-ES"/>
        </w:rPr>
        <w:t>erte</w:t>
      </w:r>
      <w:r w:rsidR="00685098">
        <w:rPr>
          <w:rFonts w:asciiTheme="majorHAnsi" w:hAnsiTheme="majorHAnsi"/>
          <w:sz w:val="20"/>
          <w:szCs w:val="20"/>
          <w:lang w:val="es-ES"/>
        </w:rPr>
        <w:t xml:space="preserve">, </w:t>
      </w:r>
      <w:r w:rsidR="002A210B">
        <w:rPr>
          <w:rFonts w:asciiTheme="majorHAnsi" w:hAnsiTheme="majorHAnsi"/>
          <w:sz w:val="20"/>
          <w:szCs w:val="20"/>
          <w:lang w:val="es-ES"/>
        </w:rPr>
        <w:t xml:space="preserve">y </w:t>
      </w:r>
      <w:r w:rsidR="00685098">
        <w:rPr>
          <w:rFonts w:asciiTheme="majorHAnsi" w:hAnsiTheme="majorHAnsi"/>
          <w:sz w:val="20"/>
          <w:szCs w:val="20"/>
          <w:lang w:val="es-ES"/>
        </w:rPr>
        <w:t xml:space="preserve">que respecto al señor </w:t>
      </w:r>
      <w:r w:rsidR="000E1386">
        <w:rPr>
          <w:rFonts w:asciiTheme="majorHAnsi" w:hAnsiTheme="majorHAnsi"/>
          <w:sz w:val="20"/>
          <w:szCs w:val="20"/>
          <w:lang w:val="es-ES"/>
        </w:rPr>
        <w:t xml:space="preserve">Tomas </w:t>
      </w:r>
      <w:r w:rsidR="002A210B">
        <w:rPr>
          <w:rFonts w:asciiTheme="majorHAnsi" w:hAnsiTheme="majorHAnsi"/>
          <w:sz w:val="20"/>
          <w:szCs w:val="20"/>
          <w:lang w:val="es-ES"/>
        </w:rPr>
        <w:t>Ladino</w:t>
      </w:r>
      <w:r w:rsidR="000E1386">
        <w:rPr>
          <w:rFonts w:asciiTheme="majorHAnsi" w:hAnsiTheme="majorHAnsi"/>
          <w:sz w:val="20"/>
          <w:szCs w:val="20"/>
          <w:lang w:val="es-ES"/>
        </w:rPr>
        <w:t xml:space="preserve"> Tacha</w:t>
      </w:r>
      <w:r w:rsidR="002A210B">
        <w:rPr>
          <w:rFonts w:asciiTheme="majorHAnsi" w:hAnsiTheme="majorHAnsi"/>
          <w:sz w:val="20"/>
          <w:szCs w:val="20"/>
          <w:lang w:val="es-ES"/>
        </w:rPr>
        <w:t>, no ha</w:t>
      </w:r>
      <w:r w:rsidR="00685098">
        <w:rPr>
          <w:rFonts w:asciiTheme="majorHAnsi" w:hAnsiTheme="majorHAnsi"/>
          <w:sz w:val="20"/>
          <w:szCs w:val="20"/>
          <w:lang w:val="es-ES"/>
        </w:rPr>
        <w:t>bía</w:t>
      </w:r>
      <w:r w:rsidR="002A210B">
        <w:rPr>
          <w:rFonts w:asciiTheme="majorHAnsi" w:hAnsiTheme="majorHAnsi"/>
          <w:sz w:val="20"/>
          <w:szCs w:val="20"/>
          <w:lang w:val="es-ES"/>
        </w:rPr>
        <w:t xml:space="preserve"> prueba de alguna actividad laboral</w:t>
      </w:r>
      <w:r w:rsidR="00685098">
        <w:rPr>
          <w:rFonts w:asciiTheme="majorHAnsi" w:hAnsiTheme="majorHAnsi"/>
          <w:sz w:val="20"/>
          <w:szCs w:val="20"/>
          <w:lang w:val="es-ES"/>
        </w:rPr>
        <w:t xml:space="preserve"> o monto de </w:t>
      </w:r>
      <w:r w:rsidR="002A210B">
        <w:rPr>
          <w:rFonts w:asciiTheme="majorHAnsi" w:hAnsiTheme="majorHAnsi"/>
          <w:sz w:val="20"/>
          <w:szCs w:val="20"/>
          <w:lang w:val="es-ES"/>
        </w:rPr>
        <w:t xml:space="preserve"> sus ingresos.</w:t>
      </w:r>
      <w:r w:rsidR="0089032F">
        <w:rPr>
          <w:rFonts w:asciiTheme="majorHAnsi" w:hAnsiTheme="majorHAnsi"/>
          <w:sz w:val="20"/>
          <w:szCs w:val="20"/>
          <w:lang w:val="es-ES"/>
        </w:rPr>
        <w:t xml:space="preserve"> </w:t>
      </w:r>
      <w:r w:rsidR="00264F20">
        <w:rPr>
          <w:rFonts w:asciiTheme="majorHAnsi" w:hAnsiTheme="majorHAnsi"/>
          <w:sz w:val="20"/>
          <w:szCs w:val="20"/>
          <w:lang w:val="es-ES"/>
        </w:rPr>
        <w:t xml:space="preserve">Manifiesta que </w:t>
      </w:r>
      <w:r w:rsidR="0082313D">
        <w:rPr>
          <w:rFonts w:asciiTheme="majorHAnsi" w:hAnsiTheme="majorHAnsi"/>
          <w:sz w:val="20"/>
          <w:szCs w:val="20"/>
          <w:lang w:val="es-ES"/>
        </w:rPr>
        <w:t xml:space="preserve">el 15 de marzo de 2006 </w:t>
      </w:r>
      <w:r w:rsidR="00C63D0B">
        <w:rPr>
          <w:rFonts w:asciiTheme="majorHAnsi" w:hAnsiTheme="majorHAnsi"/>
          <w:sz w:val="20"/>
          <w:szCs w:val="20"/>
          <w:lang w:val="es-ES"/>
        </w:rPr>
        <w:t xml:space="preserve">la </w:t>
      </w:r>
      <w:r w:rsidR="005F29F9">
        <w:rPr>
          <w:rFonts w:asciiTheme="majorHAnsi" w:hAnsiTheme="majorHAnsi"/>
          <w:sz w:val="20"/>
          <w:szCs w:val="20"/>
          <w:lang w:val="es-ES"/>
        </w:rPr>
        <w:t>ent</w:t>
      </w:r>
      <w:r w:rsidR="00C63D0B">
        <w:rPr>
          <w:rFonts w:asciiTheme="majorHAnsi" w:hAnsiTheme="majorHAnsi"/>
          <w:sz w:val="20"/>
          <w:szCs w:val="20"/>
          <w:lang w:val="es-ES"/>
        </w:rPr>
        <w:t>idad</w:t>
      </w:r>
      <w:r w:rsidR="005F29F9">
        <w:rPr>
          <w:rFonts w:asciiTheme="majorHAnsi" w:hAnsiTheme="majorHAnsi"/>
          <w:sz w:val="20"/>
          <w:szCs w:val="20"/>
          <w:lang w:val="es-ES"/>
        </w:rPr>
        <w:t xml:space="preserve"> públic</w:t>
      </w:r>
      <w:r w:rsidR="00C63D0B">
        <w:rPr>
          <w:rFonts w:asciiTheme="majorHAnsi" w:hAnsiTheme="majorHAnsi"/>
          <w:sz w:val="20"/>
          <w:szCs w:val="20"/>
          <w:lang w:val="es-ES"/>
        </w:rPr>
        <w:t>a</w:t>
      </w:r>
      <w:r w:rsidR="005F29F9">
        <w:rPr>
          <w:rFonts w:asciiTheme="majorHAnsi" w:hAnsiTheme="majorHAnsi"/>
          <w:sz w:val="20"/>
          <w:szCs w:val="20"/>
          <w:lang w:val="es-ES"/>
        </w:rPr>
        <w:t xml:space="preserve"> demandad</w:t>
      </w:r>
      <w:r w:rsidR="00C63D0B">
        <w:rPr>
          <w:rFonts w:asciiTheme="majorHAnsi" w:hAnsiTheme="majorHAnsi"/>
          <w:sz w:val="20"/>
          <w:szCs w:val="20"/>
          <w:lang w:val="es-ES"/>
        </w:rPr>
        <w:t>a</w:t>
      </w:r>
      <w:r w:rsidR="005F29F9">
        <w:rPr>
          <w:rFonts w:asciiTheme="majorHAnsi" w:hAnsiTheme="majorHAnsi"/>
          <w:sz w:val="20"/>
          <w:szCs w:val="20"/>
          <w:lang w:val="es-ES"/>
        </w:rPr>
        <w:t xml:space="preserve"> presentó </w:t>
      </w:r>
      <w:r w:rsidR="00C63D0B">
        <w:rPr>
          <w:rFonts w:asciiTheme="majorHAnsi" w:hAnsiTheme="majorHAnsi"/>
          <w:sz w:val="20"/>
          <w:szCs w:val="20"/>
          <w:lang w:val="es-ES"/>
        </w:rPr>
        <w:t xml:space="preserve">un recurso de apelación que fue rechazado </w:t>
      </w:r>
      <w:r w:rsidR="00C115FC">
        <w:rPr>
          <w:rFonts w:asciiTheme="majorHAnsi" w:hAnsiTheme="majorHAnsi"/>
          <w:sz w:val="20"/>
          <w:szCs w:val="20"/>
          <w:lang w:val="es-ES"/>
        </w:rPr>
        <w:t xml:space="preserve">el 3 de mayo de 2006, </w:t>
      </w:r>
      <w:r w:rsidR="00C63D0B">
        <w:rPr>
          <w:rFonts w:asciiTheme="majorHAnsi" w:hAnsiTheme="majorHAnsi"/>
          <w:sz w:val="20"/>
          <w:szCs w:val="20"/>
          <w:lang w:val="es-ES"/>
        </w:rPr>
        <w:t xml:space="preserve">por </w:t>
      </w:r>
      <w:r w:rsidR="00C115FC">
        <w:rPr>
          <w:rFonts w:asciiTheme="majorHAnsi" w:hAnsiTheme="majorHAnsi"/>
          <w:sz w:val="20"/>
          <w:szCs w:val="20"/>
          <w:lang w:val="es-ES"/>
        </w:rPr>
        <w:t xml:space="preserve">el </w:t>
      </w:r>
      <w:r w:rsidR="00C115FC" w:rsidRPr="004A531D">
        <w:rPr>
          <w:rFonts w:asciiTheme="majorHAnsi" w:hAnsiTheme="majorHAnsi"/>
          <w:sz w:val="20"/>
          <w:szCs w:val="20"/>
          <w:lang w:val="es-ES"/>
        </w:rPr>
        <w:t>Tribunal Administrativo del Meta</w:t>
      </w:r>
      <w:r w:rsidR="00C115FC">
        <w:rPr>
          <w:rFonts w:asciiTheme="majorHAnsi" w:hAnsiTheme="majorHAnsi"/>
          <w:sz w:val="20"/>
          <w:szCs w:val="20"/>
          <w:lang w:val="es-ES"/>
        </w:rPr>
        <w:t xml:space="preserve">, </w:t>
      </w:r>
      <w:r w:rsidR="008858DB">
        <w:rPr>
          <w:rFonts w:asciiTheme="majorHAnsi" w:hAnsiTheme="majorHAnsi"/>
          <w:sz w:val="20"/>
          <w:szCs w:val="20"/>
          <w:lang w:val="es-ES"/>
        </w:rPr>
        <w:t>debido a</w:t>
      </w:r>
      <w:r w:rsidR="00E36A7D">
        <w:rPr>
          <w:rFonts w:asciiTheme="majorHAnsi" w:hAnsiTheme="majorHAnsi"/>
          <w:sz w:val="20"/>
          <w:szCs w:val="20"/>
          <w:lang w:val="es-ES"/>
        </w:rPr>
        <w:t>l</w:t>
      </w:r>
      <w:r w:rsidR="00970DB2" w:rsidRPr="004A531D">
        <w:rPr>
          <w:rFonts w:asciiTheme="majorHAnsi" w:hAnsiTheme="majorHAnsi"/>
          <w:sz w:val="20"/>
          <w:szCs w:val="20"/>
          <w:lang w:val="es-ES"/>
        </w:rPr>
        <w:t xml:space="preserve"> monto </w:t>
      </w:r>
      <w:r w:rsidR="008858DB">
        <w:rPr>
          <w:rFonts w:asciiTheme="majorHAnsi" w:hAnsiTheme="majorHAnsi"/>
          <w:sz w:val="20"/>
          <w:szCs w:val="20"/>
          <w:lang w:val="es-ES"/>
        </w:rPr>
        <w:t>de</w:t>
      </w:r>
      <w:r w:rsidR="005F29F9">
        <w:rPr>
          <w:rFonts w:asciiTheme="majorHAnsi" w:hAnsiTheme="majorHAnsi"/>
          <w:sz w:val="20"/>
          <w:szCs w:val="20"/>
          <w:lang w:val="es-ES"/>
        </w:rPr>
        <w:t xml:space="preserve"> </w:t>
      </w:r>
      <w:r w:rsidR="00970DB2" w:rsidRPr="004A531D">
        <w:rPr>
          <w:rFonts w:asciiTheme="majorHAnsi" w:hAnsiTheme="majorHAnsi"/>
          <w:sz w:val="20"/>
          <w:szCs w:val="20"/>
          <w:lang w:val="es-ES"/>
        </w:rPr>
        <w:t>la cuantía reclamada</w:t>
      </w:r>
      <w:r w:rsidR="00C63D0B">
        <w:rPr>
          <w:rFonts w:asciiTheme="majorHAnsi" w:hAnsiTheme="majorHAnsi"/>
          <w:sz w:val="20"/>
          <w:szCs w:val="20"/>
          <w:lang w:val="es-ES"/>
        </w:rPr>
        <w:t xml:space="preserve"> y a las previsiones de </w:t>
      </w:r>
      <w:r w:rsidR="00C63D0B" w:rsidRPr="004A531D">
        <w:rPr>
          <w:rFonts w:asciiTheme="majorHAnsi" w:hAnsiTheme="majorHAnsi"/>
          <w:sz w:val="20"/>
          <w:szCs w:val="20"/>
          <w:lang w:val="es-ES"/>
        </w:rPr>
        <w:t xml:space="preserve">la </w:t>
      </w:r>
      <w:r w:rsidR="00C63D0B">
        <w:rPr>
          <w:rFonts w:asciiTheme="majorHAnsi" w:hAnsiTheme="majorHAnsi"/>
          <w:sz w:val="20"/>
          <w:szCs w:val="20"/>
          <w:lang w:val="es-ES"/>
        </w:rPr>
        <w:t>l</w:t>
      </w:r>
      <w:r w:rsidR="00C63D0B" w:rsidRPr="004A531D">
        <w:rPr>
          <w:rFonts w:asciiTheme="majorHAnsi" w:hAnsiTheme="majorHAnsi"/>
          <w:sz w:val="20"/>
          <w:szCs w:val="20"/>
          <w:lang w:val="es-ES"/>
        </w:rPr>
        <w:t>ey 446 de 1998 y 954 de 2005</w:t>
      </w:r>
      <w:r w:rsidR="00C63D0B">
        <w:rPr>
          <w:rFonts w:asciiTheme="majorHAnsi" w:hAnsiTheme="majorHAnsi"/>
          <w:sz w:val="20"/>
          <w:szCs w:val="20"/>
          <w:lang w:val="es-ES"/>
        </w:rPr>
        <w:t>.</w:t>
      </w:r>
      <w:r w:rsidR="00970DB2" w:rsidRPr="004A531D">
        <w:rPr>
          <w:rFonts w:asciiTheme="majorHAnsi" w:hAnsiTheme="majorHAnsi"/>
          <w:sz w:val="20"/>
          <w:szCs w:val="20"/>
          <w:lang w:val="es-ES"/>
        </w:rPr>
        <w:t xml:space="preserve"> </w:t>
      </w:r>
      <w:r w:rsidR="00282FF1" w:rsidRPr="00282FF1">
        <w:rPr>
          <w:rFonts w:asciiTheme="majorHAnsi" w:hAnsiTheme="majorHAnsi"/>
          <w:sz w:val="20"/>
          <w:szCs w:val="20"/>
          <w:lang w:val="es-ES"/>
        </w:rPr>
        <w:t xml:space="preserve"> </w:t>
      </w:r>
    </w:p>
    <w:p w14:paraId="5C145408" w14:textId="471D3831" w:rsidR="00AA47AC" w:rsidRPr="00AA47AC" w:rsidRDefault="00C63D0B" w:rsidP="000576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A47AC">
        <w:rPr>
          <w:rFonts w:asciiTheme="majorHAnsi" w:hAnsiTheme="majorHAnsi"/>
          <w:sz w:val="20"/>
          <w:szCs w:val="20"/>
          <w:lang w:val="es-ES"/>
        </w:rPr>
        <w:lastRenderedPageBreak/>
        <w:t>A su turno</w:t>
      </w:r>
      <w:r w:rsidR="004400B0" w:rsidRPr="00AA47AC">
        <w:rPr>
          <w:rFonts w:asciiTheme="majorHAnsi" w:hAnsiTheme="majorHAnsi"/>
          <w:sz w:val="20"/>
          <w:szCs w:val="20"/>
          <w:lang w:val="es-ES"/>
        </w:rPr>
        <w:t xml:space="preserve">, el Estado alega que, </w:t>
      </w:r>
      <w:r w:rsidR="0001258B" w:rsidRPr="00AA47AC">
        <w:rPr>
          <w:rFonts w:asciiTheme="majorHAnsi" w:hAnsiTheme="majorHAnsi"/>
          <w:sz w:val="20"/>
          <w:szCs w:val="20"/>
          <w:lang w:val="es-ES"/>
        </w:rPr>
        <w:t>no se agotaron los recu</w:t>
      </w:r>
      <w:r w:rsidR="00DD20A2" w:rsidRPr="00AA47AC">
        <w:rPr>
          <w:rFonts w:asciiTheme="majorHAnsi" w:hAnsiTheme="majorHAnsi"/>
          <w:sz w:val="20"/>
          <w:szCs w:val="20"/>
          <w:lang w:val="es-ES"/>
        </w:rPr>
        <w:t xml:space="preserve">rsos internos en materia penal, </w:t>
      </w:r>
      <w:r w:rsidR="00DD20A2" w:rsidRPr="00AA47AC">
        <w:rPr>
          <w:rFonts w:asciiTheme="majorHAnsi" w:hAnsiTheme="majorHAnsi"/>
          <w:sz w:val="20"/>
          <w:szCs w:val="20"/>
          <w:lang w:val="es-CO"/>
        </w:rPr>
        <w:t xml:space="preserve">puesto que la investigación </w:t>
      </w:r>
      <w:r w:rsidR="00154AB0" w:rsidRPr="00AA47AC">
        <w:rPr>
          <w:rFonts w:asciiTheme="majorHAnsi" w:hAnsiTheme="majorHAnsi"/>
          <w:sz w:val="20"/>
          <w:szCs w:val="20"/>
          <w:lang w:val="es-CO"/>
        </w:rPr>
        <w:t>por</w:t>
      </w:r>
      <w:r w:rsidR="00DD20A2" w:rsidRPr="00AA47AC">
        <w:rPr>
          <w:rFonts w:asciiTheme="majorHAnsi" w:hAnsiTheme="majorHAnsi"/>
          <w:sz w:val="20"/>
          <w:szCs w:val="20"/>
          <w:lang w:val="es-CO"/>
        </w:rPr>
        <w:t xml:space="preserve"> los hechos aún no ha concluido</w:t>
      </w:r>
      <w:r w:rsidR="00AA47AC" w:rsidRPr="00AA47AC">
        <w:rPr>
          <w:rFonts w:asciiTheme="majorHAnsi" w:hAnsiTheme="majorHAnsi"/>
          <w:sz w:val="20"/>
          <w:szCs w:val="20"/>
          <w:lang w:val="es-CO"/>
        </w:rPr>
        <w:t xml:space="preserve">. Indica que </w:t>
      </w:r>
      <w:r w:rsidR="00AA47AC">
        <w:rPr>
          <w:rFonts w:asciiTheme="majorHAnsi" w:hAnsiTheme="majorHAnsi"/>
          <w:sz w:val="20"/>
          <w:szCs w:val="20"/>
          <w:lang w:val="es-ES"/>
        </w:rPr>
        <w:t>los procesos h</w:t>
      </w:r>
      <w:r w:rsidR="00AA47AC" w:rsidRPr="00AA47AC">
        <w:rPr>
          <w:rFonts w:asciiTheme="majorHAnsi" w:hAnsiTheme="majorHAnsi"/>
          <w:sz w:val="20"/>
          <w:szCs w:val="20"/>
          <w:lang w:val="es-ES"/>
        </w:rPr>
        <w:t xml:space="preserve">an estado activos y </w:t>
      </w:r>
      <w:r w:rsidR="00036971">
        <w:rPr>
          <w:rFonts w:asciiTheme="majorHAnsi" w:hAnsiTheme="majorHAnsi"/>
          <w:sz w:val="20"/>
          <w:szCs w:val="20"/>
          <w:lang w:val="es-ES"/>
        </w:rPr>
        <w:t xml:space="preserve">que </w:t>
      </w:r>
      <w:r w:rsidR="00AA47AC" w:rsidRPr="00AA47AC">
        <w:rPr>
          <w:rFonts w:asciiTheme="majorHAnsi" w:hAnsiTheme="majorHAnsi"/>
          <w:sz w:val="20"/>
          <w:szCs w:val="20"/>
          <w:lang w:val="es-ES"/>
        </w:rPr>
        <w:t>se ha resuelt</w:t>
      </w:r>
      <w:r w:rsidR="00036971">
        <w:rPr>
          <w:rFonts w:asciiTheme="majorHAnsi" w:hAnsiTheme="majorHAnsi"/>
          <w:sz w:val="20"/>
          <w:szCs w:val="20"/>
          <w:lang w:val="es-ES"/>
        </w:rPr>
        <w:t>o la situación jurídica de varias</w:t>
      </w:r>
      <w:r w:rsidR="00AA47AC" w:rsidRPr="00AA47AC">
        <w:rPr>
          <w:rFonts w:asciiTheme="majorHAnsi" w:hAnsiTheme="majorHAnsi"/>
          <w:sz w:val="20"/>
          <w:szCs w:val="20"/>
          <w:lang w:val="es-ES"/>
        </w:rPr>
        <w:t xml:space="preserve"> </w:t>
      </w:r>
      <w:r w:rsidR="00036971">
        <w:rPr>
          <w:rFonts w:asciiTheme="majorHAnsi" w:hAnsiTheme="majorHAnsi"/>
          <w:sz w:val="20"/>
          <w:szCs w:val="20"/>
          <w:lang w:val="es-ES"/>
        </w:rPr>
        <w:t>personas vinculadas</w:t>
      </w:r>
      <w:r w:rsidR="00AA47AC" w:rsidRPr="00AA47AC">
        <w:rPr>
          <w:rFonts w:asciiTheme="majorHAnsi" w:hAnsiTheme="majorHAnsi"/>
          <w:sz w:val="20"/>
          <w:szCs w:val="20"/>
          <w:lang w:val="es-ES"/>
        </w:rPr>
        <w:t xml:space="preserve">, </w:t>
      </w:r>
      <w:r w:rsidR="00036971">
        <w:rPr>
          <w:rFonts w:asciiTheme="majorHAnsi" w:hAnsiTheme="majorHAnsi"/>
          <w:sz w:val="20"/>
          <w:szCs w:val="20"/>
          <w:lang w:val="es-ES"/>
        </w:rPr>
        <w:t xml:space="preserve">quienes cumplen </w:t>
      </w:r>
      <w:r w:rsidR="00AA47AC" w:rsidRPr="00AA47AC">
        <w:rPr>
          <w:rFonts w:asciiTheme="majorHAnsi" w:hAnsiTheme="majorHAnsi"/>
          <w:sz w:val="20"/>
          <w:szCs w:val="20"/>
          <w:lang w:val="es-ES"/>
        </w:rPr>
        <w:t xml:space="preserve">medidas de aseguramiento, </w:t>
      </w:r>
      <w:r w:rsidR="00036971">
        <w:rPr>
          <w:rFonts w:asciiTheme="majorHAnsi" w:hAnsiTheme="majorHAnsi"/>
          <w:sz w:val="20"/>
          <w:szCs w:val="20"/>
          <w:lang w:val="es-ES"/>
        </w:rPr>
        <w:t>para g</w:t>
      </w:r>
      <w:r w:rsidR="00AA47AC" w:rsidRPr="00AA47AC">
        <w:rPr>
          <w:rFonts w:asciiTheme="majorHAnsi" w:hAnsiTheme="majorHAnsi"/>
          <w:sz w:val="20"/>
          <w:szCs w:val="20"/>
          <w:lang w:val="es-ES"/>
        </w:rPr>
        <w:t>arantizar su comparecencia en el proceso y evitar la continuación de su actua</w:t>
      </w:r>
      <w:r w:rsidR="00036971">
        <w:rPr>
          <w:rFonts w:asciiTheme="majorHAnsi" w:hAnsiTheme="majorHAnsi"/>
          <w:sz w:val="20"/>
          <w:szCs w:val="20"/>
          <w:lang w:val="es-ES"/>
        </w:rPr>
        <w:t>r delictivo. A</w:t>
      </w:r>
      <w:r w:rsidR="00411708">
        <w:rPr>
          <w:rFonts w:asciiTheme="majorHAnsi" w:hAnsiTheme="majorHAnsi"/>
          <w:sz w:val="20"/>
          <w:szCs w:val="20"/>
          <w:lang w:val="es-ES"/>
        </w:rPr>
        <w:t>sí, refiere que entre 1999 y 2</w:t>
      </w:r>
      <w:r w:rsidR="00036971">
        <w:rPr>
          <w:rFonts w:asciiTheme="majorHAnsi" w:hAnsiTheme="majorHAnsi"/>
          <w:sz w:val="20"/>
          <w:szCs w:val="20"/>
          <w:lang w:val="es-ES"/>
        </w:rPr>
        <w:t>0</w:t>
      </w:r>
      <w:r w:rsidR="00411708">
        <w:rPr>
          <w:rFonts w:asciiTheme="majorHAnsi" w:hAnsiTheme="majorHAnsi"/>
          <w:sz w:val="20"/>
          <w:szCs w:val="20"/>
          <w:lang w:val="es-ES"/>
        </w:rPr>
        <w:t>14</w:t>
      </w:r>
      <w:r w:rsidR="00036971">
        <w:rPr>
          <w:rFonts w:asciiTheme="majorHAnsi" w:hAnsiTheme="majorHAnsi"/>
          <w:sz w:val="20"/>
          <w:szCs w:val="20"/>
          <w:lang w:val="es-ES"/>
        </w:rPr>
        <w:t xml:space="preserve"> se dete</w:t>
      </w:r>
      <w:r w:rsidR="00411708">
        <w:rPr>
          <w:rFonts w:asciiTheme="majorHAnsi" w:hAnsiTheme="majorHAnsi"/>
          <w:sz w:val="20"/>
          <w:szCs w:val="20"/>
          <w:lang w:val="es-ES"/>
        </w:rPr>
        <w:t>rminó la prisión preventiva de 33</w:t>
      </w:r>
      <w:r w:rsidR="00036971">
        <w:rPr>
          <w:rFonts w:asciiTheme="majorHAnsi" w:hAnsiTheme="majorHAnsi"/>
          <w:sz w:val="20"/>
          <w:szCs w:val="20"/>
          <w:lang w:val="es-ES"/>
        </w:rPr>
        <w:t xml:space="preserve"> acusados</w:t>
      </w:r>
      <w:r w:rsidR="004750D2">
        <w:rPr>
          <w:rFonts w:asciiTheme="majorHAnsi" w:hAnsiTheme="majorHAnsi"/>
          <w:sz w:val="20"/>
          <w:szCs w:val="20"/>
          <w:lang w:val="es-ES"/>
        </w:rPr>
        <w:t xml:space="preserve"> y que hasta 2014 se </w:t>
      </w:r>
      <w:r w:rsidR="00411708">
        <w:rPr>
          <w:rFonts w:asciiTheme="majorHAnsi" w:hAnsiTheme="majorHAnsi"/>
          <w:sz w:val="20"/>
          <w:szCs w:val="20"/>
          <w:lang w:val="es-ES"/>
        </w:rPr>
        <w:t>condenó a 10</w:t>
      </w:r>
      <w:r w:rsidR="00026BE8">
        <w:rPr>
          <w:rFonts w:asciiTheme="majorHAnsi" w:hAnsiTheme="majorHAnsi"/>
          <w:sz w:val="20"/>
          <w:szCs w:val="20"/>
          <w:lang w:val="es-ES"/>
        </w:rPr>
        <w:t xml:space="preserve"> personas, entre ellos los hermanos Fidel Antonio y Carlos Castaño Gil.</w:t>
      </w:r>
    </w:p>
    <w:p w14:paraId="07F2124B" w14:textId="2E187749" w:rsidR="00552E7D" w:rsidRPr="004A7F86" w:rsidRDefault="0001258B" w:rsidP="000576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A531D">
        <w:rPr>
          <w:rFonts w:asciiTheme="majorHAnsi" w:hAnsiTheme="majorHAnsi"/>
          <w:sz w:val="20"/>
          <w:szCs w:val="20"/>
          <w:lang w:val="es-ES"/>
        </w:rPr>
        <w:t>Adicional</w:t>
      </w:r>
      <w:r w:rsidR="00154AB0">
        <w:rPr>
          <w:rFonts w:asciiTheme="majorHAnsi" w:hAnsiTheme="majorHAnsi"/>
          <w:sz w:val="20"/>
          <w:szCs w:val="20"/>
          <w:lang w:val="es-ES"/>
        </w:rPr>
        <w:t>mente</w:t>
      </w:r>
      <w:r w:rsidRPr="004A531D">
        <w:rPr>
          <w:rFonts w:asciiTheme="majorHAnsi" w:hAnsiTheme="majorHAnsi"/>
          <w:sz w:val="20"/>
          <w:szCs w:val="20"/>
          <w:lang w:val="es-ES"/>
        </w:rPr>
        <w:t xml:space="preserve">, el Estado manifiesta que </w:t>
      </w:r>
      <w:r w:rsidR="004A7F86">
        <w:rPr>
          <w:rFonts w:asciiTheme="majorHAnsi" w:hAnsiTheme="majorHAnsi"/>
          <w:sz w:val="20"/>
          <w:szCs w:val="20"/>
          <w:lang w:val="es-ES"/>
        </w:rPr>
        <w:t>las decisiones adoptadas en la vía contencioso a</w:t>
      </w:r>
      <w:r w:rsidRPr="004A531D">
        <w:rPr>
          <w:rFonts w:asciiTheme="majorHAnsi" w:hAnsiTheme="majorHAnsi"/>
          <w:sz w:val="20"/>
          <w:szCs w:val="20"/>
          <w:lang w:val="es-ES"/>
        </w:rPr>
        <w:t>dministrativa</w:t>
      </w:r>
      <w:r w:rsidR="00882309">
        <w:rPr>
          <w:rFonts w:asciiTheme="majorHAnsi" w:hAnsiTheme="majorHAnsi"/>
          <w:sz w:val="20"/>
          <w:szCs w:val="20"/>
          <w:lang w:val="es-ES"/>
        </w:rPr>
        <w:t>,</w:t>
      </w:r>
      <w:r w:rsidRPr="004A531D">
        <w:rPr>
          <w:rFonts w:asciiTheme="majorHAnsi" w:hAnsiTheme="majorHAnsi"/>
          <w:sz w:val="20"/>
          <w:szCs w:val="20"/>
          <w:lang w:val="es-ES"/>
        </w:rPr>
        <w:t xml:space="preserve"> goza</w:t>
      </w:r>
      <w:r w:rsidR="004A7F86">
        <w:rPr>
          <w:rFonts w:asciiTheme="majorHAnsi" w:hAnsiTheme="majorHAnsi"/>
          <w:sz w:val="20"/>
          <w:szCs w:val="20"/>
          <w:lang w:val="es-ES"/>
        </w:rPr>
        <w:t>n</w:t>
      </w:r>
      <w:r w:rsidRPr="004A531D">
        <w:rPr>
          <w:rFonts w:asciiTheme="majorHAnsi" w:hAnsiTheme="majorHAnsi"/>
          <w:sz w:val="20"/>
          <w:szCs w:val="20"/>
          <w:lang w:val="es-ES"/>
        </w:rPr>
        <w:t xml:space="preserve"> de presunción de legalidad y convencionalidad. En este sentido, manifiesta que, la petición </w:t>
      </w:r>
      <w:r w:rsidR="004A7F86">
        <w:rPr>
          <w:rFonts w:asciiTheme="majorHAnsi" w:hAnsiTheme="majorHAnsi"/>
          <w:sz w:val="20"/>
          <w:szCs w:val="20"/>
          <w:lang w:val="es-ES"/>
        </w:rPr>
        <w:t>pretende que la CIDH</w:t>
      </w:r>
      <w:r w:rsidRPr="004A531D">
        <w:rPr>
          <w:rFonts w:asciiTheme="majorHAnsi" w:hAnsiTheme="majorHAnsi"/>
          <w:sz w:val="20"/>
          <w:szCs w:val="20"/>
          <w:lang w:val="es-ES"/>
        </w:rPr>
        <w:t xml:space="preserve"> actúe como un tribunal de alzada. </w:t>
      </w:r>
    </w:p>
    <w:p w14:paraId="3FE6F5AE" w14:textId="676C2AF5" w:rsidR="004C616A" w:rsidRDefault="004C616A" w:rsidP="00057618">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6F545EB4" w14:textId="03E2C17A" w:rsidR="00773431" w:rsidRPr="00057618" w:rsidRDefault="00EC1846" w:rsidP="00057618">
      <w:pPr>
        <w:pStyle w:val="ListParagraph"/>
        <w:numPr>
          <w:ilvl w:val="0"/>
          <w:numId w:val="55"/>
        </w:numPr>
        <w:spacing w:after="240"/>
        <w:jc w:val="both"/>
        <w:rPr>
          <w:rFonts w:asciiTheme="majorHAnsi" w:hAnsiTheme="majorHAnsi"/>
          <w:sz w:val="20"/>
          <w:szCs w:val="20"/>
          <w:lang w:val="es-CO"/>
        </w:rPr>
      </w:pPr>
      <w:r w:rsidRPr="00057618">
        <w:rPr>
          <w:rFonts w:asciiTheme="majorHAnsi" w:hAnsiTheme="majorHAnsi"/>
          <w:sz w:val="20"/>
          <w:szCs w:val="20"/>
          <w:lang w:val="es-CO"/>
        </w:rPr>
        <w:t xml:space="preserve">El peticionario sostiene que </w:t>
      </w:r>
      <w:r w:rsidR="00740BEB" w:rsidRPr="00057618">
        <w:rPr>
          <w:rFonts w:asciiTheme="majorHAnsi" w:hAnsiTheme="majorHAnsi"/>
          <w:sz w:val="20"/>
          <w:szCs w:val="20"/>
          <w:lang w:val="es-CO"/>
        </w:rPr>
        <w:t>las investigaciones</w:t>
      </w:r>
      <w:r w:rsidR="00900AF0" w:rsidRPr="00057618">
        <w:rPr>
          <w:rFonts w:asciiTheme="majorHAnsi" w:hAnsiTheme="majorHAnsi"/>
          <w:sz w:val="20"/>
          <w:szCs w:val="20"/>
          <w:lang w:val="es-CO"/>
        </w:rPr>
        <w:t xml:space="preserve"> penales</w:t>
      </w:r>
      <w:r w:rsidR="00740BEB" w:rsidRPr="00057618">
        <w:rPr>
          <w:rFonts w:asciiTheme="majorHAnsi" w:hAnsiTheme="majorHAnsi"/>
          <w:sz w:val="20"/>
          <w:szCs w:val="20"/>
          <w:lang w:val="es-CO"/>
        </w:rPr>
        <w:t xml:space="preserve"> por la masacre</w:t>
      </w:r>
      <w:r w:rsidR="00900AF0" w:rsidRPr="00057618">
        <w:rPr>
          <w:rFonts w:asciiTheme="majorHAnsi" w:hAnsiTheme="majorHAnsi"/>
          <w:sz w:val="20"/>
          <w:szCs w:val="20"/>
          <w:lang w:val="es-CO"/>
        </w:rPr>
        <w:t xml:space="preserve"> mencionada </w:t>
      </w:r>
      <w:r w:rsidR="00740BEB" w:rsidRPr="00057618">
        <w:rPr>
          <w:rFonts w:asciiTheme="majorHAnsi" w:hAnsiTheme="majorHAnsi"/>
          <w:sz w:val="20"/>
          <w:szCs w:val="20"/>
          <w:lang w:val="es-CO"/>
        </w:rPr>
        <w:t>y</w:t>
      </w:r>
      <w:r w:rsidR="001E2A88" w:rsidRPr="00057618">
        <w:rPr>
          <w:rFonts w:asciiTheme="majorHAnsi" w:hAnsiTheme="majorHAnsi"/>
          <w:sz w:val="20"/>
          <w:szCs w:val="20"/>
          <w:lang w:val="es-CO"/>
        </w:rPr>
        <w:t>,</w:t>
      </w:r>
      <w:r w:rsidR="00740BEB" w:rsidRPr="00057618">
        <w:rPr>
          <w:rFonts w:asciiTheme="majorHAnsi" w:hAnsiTheme="majorHAnsi"/>
          <w:sz w:val="20"/>
          <w:szCs w:val="20"/>
          <w:lang w:val="es-CO"/>
        </w:rPr>
        <w:t xml:space="preserve"> el posterior desplazam</w:t>
      </w:r>
      <w:r w:rsidR="00900AF0" w:rsidRPr="00057618">
        <w:rPr>
          <w:rFonts w:asciiTheme="majorHAnsi" w:hAnsiTheme="majorHAnsi"/>
          <w:sz w:val="20"/>
          <w:szCs w:val="20"/>
          <w:lang w:val="es-CO"/>
        </w:rPr>
        <w:t xml:space="preserve">iento forzado que sufrieron los familiares de las </w:t>
      </w:r>
      <w:r w:rsidR="00740BEB" w:rsidRPr="00057618">
        <w:rPr>
          <w:rFonts w:asciiTheme="majorHAnsi" w:hAnsiTheme="majorHAnsi"/>
          <w:sz w:val="20"/>
          <w:szCs w:val="20"/>
          <w:lang w:val="es-CO"/>
        </w:rPr>
        <w:t xml:space="preserve">presuntas víctimas, hasta la actualidad </w:t>
      </w:r>
      <w:r w:rsidR="009559AD" w:rsidRPr="00057618">
        <w:rPr>
          <w:rFonts w:asciiTheme="majorHAnsi" w:hAnsiTheme="majorHAnsi"/>
          <w:sz w:val="20"/>
          <w:szCs w:val="20"/>
          <w:lang w:val="es-CO"/>
        </w:rPr>
        <w:t>no se ha</w:t>
      </w:r>
      <w:r w:rsidR="00B44C88" w:rsidRPr="00057618">
        <w:rPr>
          <w:rFonts w:asciiTheme="majorHAnsi" w:hAnsiTheme="majorHAnsi"/>
          <w:sz w:val="20"/>
          <w:szCs w:val="20"/>
          <w:lang w:val="es-CO"/>
        </w:rPr>
        <w:t xml:space="preserve"> permitido conocer en forma clara, amplia y concreta los resultados definitivos como tampoco se han recibido notificaciones. </w:t>
      </w:r>
      <w:r w:rsidR="009559AD" w:rsidRPr="00057618">
        <w:rPr>
          <w:rFonts w:asciiTheme="majorHAnsi" w:hAnsiTheme="majorHAnsi"/>
          <w:sz w:val="20"/>
          <w:szCs w:val="20"/>
          <w:lang w:val="es-CO"/>
        </w:rPr>
        <w:t xml:space="preserve"> </w:t>
      </w:r>
      <w:r w:rsidR="00740BEB" w:rsidRPr="00057618">
        <w:rPr>
          <w:rFonts w:asciiTheme="majorHAnsi" w:hAnsiTheme="majorHAnsi"/>
          <w:sz w:val="20"/>
          <w:szCs w:val="20"/>
          <w:lang w:val="es-CO"/>
        </w:rPr>
        <w:t>Por su parte, el Estado señala que los recursos no fueron agotados, pues el proceso penal se encuentra en curso</w:t>
      </w:r>
      <w:r w:rsidR="00A8670D" w:rsidRPr="00057618">
        <w:rPr>
          <w:rFonts w:asciiTheme="majorHAnsi" w:hAnsiTheme="majorHAnsi"/>
          <w:sz w:val="20"/>
          <w:szCs w:val="20"/>
          <w:lang w:val="es-CO"/>
        </w:rPr>
        <w:t>.</w:t>
      </w:r>
      <w:r w:rsidR="00740BEB" w:rsidRPr="00057618">
        <w:rPr>
          <w:rFonts w:asciiTheme="majorHAnsi" w:hAnsiTheme="majorHAnsi"/>
          <w:sz w:val="20"/>
          <w:szCs w:val="20"/>
          <w:lang w:val="es-CO"/>
        </w:rPr>
        <w:t xml:space="preserve"> </w:t>
      </w:r>
    </w:p>
    <w:p w14:paraId="57B51870" w14:textId="28025936" w:rsidR="00B70469" w:rsidRPr="004C6199" w:rsidRDefault="008858DB" w:rsidP="00057618">
      <w:pPr>
        <w:pStyle w:val="ListParagraph"/>
        <w:numPr>
          <w:ilvl w:val="0"/>
          <w:numId w:val="55"/>
        </w:numPr>
        <w:spacing w:after="240"/>
        <w:jc w:val="both"/>
        <w:rPr>
          <w:rFonts w:asciiTheme="majorHAnsi" w:hAnsiTheme="majorHAnsi"/>
          <w:sz w:val="20"/>
          <w:szCs w:val="20"/>
          <w:lang w:val="es-CO"/>
        </w:rPr>
      </w:pPr>
      <w:r w:rsidRPr="004C6199">
        <w:rPr>
          <w:rFonts w:asciiTheme="majorHAnsi" w:hAnsiTheme="majorHAnsi"/>
          <w:sz w:val="20"/>
          <w:szCs w:val="20"/>
          <w:lang w:val="es-CO"/>
        </w:rPr>
        <w:t>La</w:t>
      </w:r>
      <w:r w:rsidR="00B70469" w:rsidRPr="004C6199">
        <w:rPr>
          <w:rFonts w:asciiTheme="majorHAnsi" w:hAnsiTheme="majorHAnsi"/>
          <w:sz w:val="20"/>
          <w:szCs w:val="20"/>
          <w:lang w:val="es-CO"/>
        </w:rPr>
        <w:t xml:space="preserve"> Comisión ha señalado que, como regla general, una investigación penal debe realizarse prontamente para proteger los intereses de las víctimas, preservar la prueba e incluso salvaguardar los derechos de toda persona que en el contexto de la investigación sea considerada sospechosa. De la información aportada por las partes, se observa que la investigación destinada al esclarecimiento de los hechos continúa abierta, sin que se haya esclarecido </w:t>
      </w:r>
      <w:r w:rsidR="003A4E55" w:rsidRPr="004C6199">
        <w:rPr>
          <w:rFonts w:asciiTheme="majorHAnsi" w:hAnsiTheme="majorHAnsi"/>
          <w:sz w:val="20"/>
          <w:szCs w:val="20"/>
          <w:lang w:val="es-CO"/>
        </w:rPr>
        <w:t xml:space="preserve">totalmente </w:t>
      </w:r>
      <w:r w:rsidR="00B70469" w:rsidRPr="004C6199">
        <w:rPr>
          <w:rFonts w:asciiTheme="majorHAnsi" w:hAnsiTheme="majorHAnsi"/>
          <w:sz w:val="20"/>
          <w:szCs w:val="20"/>
          <w:lang w:val="es-CO"/>
        </w:rPr>
        <w:t xml:space="preserve">y establecido </w:t>
      </w:r>
      <w:r w:rsidR="008E530C" w:rsidRPr="004C6199">
        <w:rPr>
          <w:rFonts w:asciiTheme="majorHAnsi" w:hAnsiTheme="majorHAnsi"/>
          <w:sz w:val="20"/>
          <w:szCs w:val="20"/>
          <w:lang w:val="es-CO"/>
        </w:rPr>
        <w:t xml:space="preserve">la </w:t>
      </w:r>
      <w:r w:rsidR="00B70469" w:rsidRPr="004C6199">
        <w:rPr>
          <w:rFonts w:asciiTheme="majorHAnsi" w:hAnsiTheme="majorHAnsi"/>
          <w:sz w:val="20"/>
          <w:szCs w:val="20"/>
          <w:lang w:val="es-CO"/>
        </w:rPr>
        <w:t xml:space="preserve">responsabilidad en la autoría material e intelectual por los hechos </w:t>
      </w:r>
      <w:r w:rsidR="00BE449C">
        <w:rPr>
          <w:rFonts w:asciiTheme="majorHAnsi" w:hAnsiTheme="majorHAnsi"/>
          <w:sz w:val="20"/>
          <w:szCs w:val="20"/>
          <w:lang w:val="es-CO"/>
        </w:rPr>
        <w:t xml:space="preserve">concretos </w:t>
      </w:r>
      <w:r w:rsidR="00B70469" w:rsidRPr="004C6199">
        <w:rPr>
          <w:rFonts w:asciiTheme="majorHAnsi" w:hAnsiTheme="majorHAnsi"/>
          <w:sz w:val="20"/>
          <w:szCs w:val="20"/>
          <w:lang w:val="es-CO"/>
        </w:rPr>
        <w:t>de la presente petición</w:t>
      </w:r>
      <w:r w:rsidR="00BE1BC5" w:rsidRPr="004C6199">
        <w:rPr>
          <w:rFonts w:asciiTheme="majorHAnsi" w:hAnsiTheme="majorHAnsi"/>
          <w:sz w:val="20"/>
          <w:szCs w:val="20"/>
          <w:lang w:val="es-CO"/>
        </w:rPr>
        <w:t>, habiendo transcurrido 17 años desde el momento de los hechos</w:t>
      </w:r>
      <w:r w:rsidR="00B70469" w:rsidRPr="004C6199">
        <w:rPr>
          <w:rFonts w:asciiTheme="majorHAnsi" w:hAnsiTheme="majorHAnsi"/>
          <w:sz w:val="20"/>
          <w:szCs w:val="20"/>
          <w:lang w:val="es-CO"/>
        </w:rPr>
        <w:t xml:space="preserve">. Por lo tanto, dadas las características de la petición y el lapso transcurrido desde los hechos materia del reclamo, la Comisión considera que resulta aplicable la excepción prevista en el artículo 46.2.c de la Convención. </w:t>
      </w:r>
    </w:p>
    <w:p w14:paraId="2ABCFF54" w14:textId="6BCF7F34" w:rsidR="006A6550" w:rsidRDefault="00332680" w:rsidP="00057618">
      <w:pPr>
        <w:pStyle w:val="ListParagraph"/>
        <w:numPr>
          <w:ilvl w:val="0"/>
          <w:numId w:val="55"/>
        </w:numPr>
        <w:spacing w:after="240"/>
        <w:jc w:val="both"/>
        <w:rPr>
          <w:rFonts w:asciiTheme="majorHAnsi" w:hAnsiTheme="majorHAnsi"/>
          <w:sz w:val="20"/>
          <w:szCs w:val="20"/>
          <w:lang w:val="es-CO"/>
        </w:rPr>
      </w:pPr>
      <w:r>
        <w:rPr>
          <w:rFonts w:asciiTheme="majorHAnsi" w:hAnsiTheme="majorHAnsi"/>
          <w:sz w:val="20"/>
          <w:szCs w:val="20"/>
          <w:lang w:val="es-CO"/>
        </w:rPr>
        <w:t>Por otro lado,</w:t>
      </w:r>
      <w:r w:rsidR="00210285" w:rsidRPr="004C6199">
        <w:rPr>
          <w:rFonts w:asciiTheme="majorHAnsi" w:hAnsiTheme="majorHAnsi"/>
          <w:sz w:val="20"/>
          <w:szCs w:val="20"/>
          <w:lang w:val="es-CO"/>
        </w:rPr>
        <w:t xml:space="preserve"> la CIDH recuerda que, a efectos de determinar la admisibilidad de un reclamo de la naturaleza del presente, la acción de reparación no constituye la vía idónea ni resulta necesario su  agotamiento, dado que no es adecuada para proporcionar una reparación integral y justicia a los familiares. Sin perjuicio de lo mencionado, si bien en el presente caso el proceso penal es el recurso idóneo para la investigación de los hechos, se observa que </w:t>
      </w:r>
      <w:r w:rsidR="008E530C" w:rsidRPr="004C6199">
        <w:rPr>
          <w:rFonts w:asciiTheme="majorHAnsi" w:hAnsiTheme="majorHAnsi"/>
          <w:sz w:val="20"/>
          <w:szCs w:val="20"/>
          <w:lang w:val="es-CO"/>
        </w:rPr>
        <w:t>el peticionario alega</w:t>
      </w:r>
      <w:r w:rsidR="00210285" w:rsidRPr="004C6199">
        <w:rPr>
          <w:rFonts w:asciiTheme="majorHAnsi" w:hAnsiTheme="majorHAnsi"/>
          <w:sz w:val="20"/>
          <w:szCs w:val="20"/>
          <w:lang w:val="es-CO"/>
        </w:rPr>
        <w:t xml:space="preserve"> además violaciones concretas en el marco de la demanda de reparación directa. Por ello, la Comisión </w:t>
      </w:r>
      <w:r w:rsidR="00F14D8B">
        <w:rPr>
          <w:rFonts w:asciiTheme="majorHAnsi" w:hAnsiTheme="majorHAnsi"/>
          <w:sz w:val="20"/>
          <w:szCs w:val="20"/>
          <w:lang w:val="es-CO"/>
        </w:rPr>
        <w:t>nota</w:t>
      </w:r>
      <w:r w:rsidR="00210285" w:rsidRPr="004C6199">
        <w:rPr>
          <w:rFonts w:asciiTheme="majorHAnsi" w:hAnsiTheme="majorHAnsi"/>
          <w:sz w:val="20"/>
          <w:szCs w:val="20"/>
          <w:lang w:val="es-CO"/>
        </w:rPr>
        <w:t xml:space="preserve"> que </w:t>
      </w:r>
      <w:r w:rsidR="00872059">
        <w:rPr>
          <w:rFonts w:asciiTheme="majorHAnsi" w:hAnsiTheme="majorHAnsi"/>
          <w:sz w:val="20"/>
          <w:szCs w:val="20"/>
          <w:lang w:val="es-CO"/>
        </w:rPr>
        <w:t xml:space="preserve">el </w:t>
      </w:r>
      <w:r w:rsidR="00872059" w:rsidRPr="004A531D">
        <w:rPr>
          <w:rFonts w:asciiTheme="majorHAnsi" w:hAnsiTheme="majorHAnsi"/>
          <w:sz w:val="20"/>
          <w:szCs w:val="20"/>
          <w:lang w:val="es-ES"/>
        </w:rPr>
        <w:t>Tribunal Administrativo del Meta</w:t>
      </w:r>
      <w:r w:rsidR="00872059">
        <w:rPr>
          <w:rFonts w:asciiTheme="majorHAnsi" w:hAnsiTheme="majorHAnsi"/>
          <w:sz w:val="20"/>
          <w:szCs w:val="20"/>
          <w:lang w:val="es-ES"/>
        </w:rPr>
        <w:t xml:space="preserve"> el 3 de mayo de 2006, resolvió negar la apelación del caso, señalando que en razón a la cuantía el proceso no era de doble instancia. </w:t>
      </w:r>
      <w:r w:rsidR="00F14D8B">
        <w:rPr>
          <w:rFonts w:asciiTheme="majorHAnsi" w:hAnsiTheme="majorHAnsi"/>
          <w:sz w:val="20"/>
          <w:szCs w:val="20"/>
          <w:lang w:val="es-ES"/>
        </w:rPr>
        <w:t xml:space="preserve">Dicha situación configuró la excepción contenida en el artículo 46.2.a de la Convención Americana.  </w:t>
      </w:r>
      <w:r w:rsidR="00872059">
        <w:rPr>
          <w:rFonts w:asciiTheme="majorHAnsi" w:hAnsiTheme="majorHAnsi"/>
          <w:sz w:val="20"/>
          <w:szCs w:val="20"/>
          <w:lang w:val="es-ES"/>
        </w:rPr>
        <w:t xml:space="preserve"> </w:t>
      </w:r>
      <w:r w:rsidR="00872059" w:rsidRPr="004C6199">
        <w:rPr>
          <w:rFonts w:asciiTheme="majorHAnsi" w:hAnsiTheme="majorHAnsi"/>
          <w:sz w:val="20"/>
          <w:szCs w:val="20"/>
          <w:lang w:val="es-CO"/>
        </w:rPr>
        <w:t xml:space="preserve"> </w:t>
      </w:r>
      <w:r w:rsidR="00872059">
        <w:rPr>
          <w:rFonts w:asciiTheme="majorHAnsi" w:hAnsiTheme="majorHAnsi"/>
          <w:sz w:val="20"/>
          <w:szCs w:val="20"/>
          <w:lang w:val="es-CO"/>
        </w:rPr>
        <w:t xml:space="preserve"> </w:t>
      </w:r>
    </w:p>
    <w:p w14:paraId="573B33A6" w14:textId="20BA3F31" w:rsidR="00F14D8B" w:rsidRPr="00B7728F" w:rsidRDefault="00F14D8B" w:rsidP="00057618">
      <w:pPr>
        <w:pStyle w:val="ListParagraph"/>
        <w:numPr>
          <w:ilvl w:val="0"/>
          <w:numId w:val="55"/>
        </w:numPr>
        <w:spacing w:after="240"/>
        <w:jc w:val="both"/>
        <w:rPr>
          <w:rFonts w:asciiTheme="majorHAnsi" w:hAnsiTheme="majorHAnsi"/>
          <w:sz w:val="20"/>
          <w:szCs w:val="20"/>
          <w:lang w:val="es-CO"/>
        </w:rPr>
      </w:pPr>
      <w:r w:rsidRPr="00B7728F">
        <w:rPr>
          <w:rFonts w:asciiTheme="majorHAnsi" w:hAnsiTheme="majorHAnsi"/>
          <w:sz w:val="20"/>
          <w:szCs w:val="20"/>
          <w:lang w:val="es-CO"/>
        </w:rPr>
        <w:t>Finalmente, la Comisión considera que la petición fue presentada dentro de un plazo razonable y que debe darse por satisfecho el requisito de admisibilidad referente al plazo de presentación, en los términos del artículo</w:t>
      </w:r>
      <w:r w:rsidR="00B7728F" w:rsidRPr="00B7728F">
        <w:rPr>
          <w:rFonts w:asciiTheme="majorHAnsi" w:hAnsiTheme="majorHAnsi"/>
          <w:sz w:val="20"/>
          <w:szCs w:val="20"/>
          <w:lang w:val="es-CO"/>
        </w:rPr>
        <w:t xml:space="preserve"> en el artículo 32.2 de su Reglamento. Ello, dado que si bien los hechos han tenido lugar desde </w:t>
      </w:r>
      <w:r w:rsidR="00B7728F">
        <w:rPr>
          <w:rFonts w:asciiTheme="majorHAnsi" w:hAnsiTheme="majorHAnsi"/>
          <w:sz w:val="20"/>
          <w:szCs w:val="20"/>
          <w:lang w:val="es-CO"/>
        </w:rPr>
        <w:t xml:space="preserve">el  4 de mayo de 1998 </w:t>
      </w:r>
      <w:r w:rsidR="00B7728F" w:rsidRPr="00B7728F">
        <w:rPr>
          <w:rFonts w:asciiTheme="majorHAnsi" w:hAnsiTheme="majorHAnsi"/>
          <w:sz w:val="20"/>
          <w:szCs w:val="20"/>
          <w:lang w:val="es-CO"/>
        </w:rPr>
        <w:t xml:space="preserve">y la petición fue recibida el </w:t>
      </w:r>
      <w:r w:rsidR="00B7728F">
        <w:rPr>
          <w:rFonts w:asciiTheme="majorHAnsi" w:hAnsiTheme="majorHAnsi"/>
          <w:sz w:val="20"/>
          <w:szCs w:val="20"/>
          <w:lang w:val="es-CO"/>
        </w:rPr>
        <w:t>15 de mayo de 2009</w:t>
      </w:r>
      <w:r w:rsidR="00B7728F" w:rsidRPr="00B7728F">
        <w:rPr>
          <w:rFonts w:asciiTheme="majorHAnsi" w:hAnsiTheme="majorHAnsi"/>
          <w:sz w:val="20"/>
          <w:szCs w:val="20"/>
          <w:lang w:val="es-CO"/>
        </w:rPr>
        <w:t xml:space="preserve">, algunos de sus efectos, tales como </w:t>
      </w:r>
      <w:r w:rsidR="00B7728F">
        <w:rPr>
          <w:rFonts w:asciiTheme="majorHAnsi" w:hAnsiTheme="majorHAnsi"/>
          <w:sz w:val="20"/>
          <w:szCs w:val="20"/>
          <w:lang w:val="es-CO"/>
        </w:rPr>
        <w:t>la impunidad por la muerte de las presuntas víctimas y la falta de reparación integral</w:t>
      </w:r>
      <w:r w:rsidR="00B7728F" w:rsidRPr="00B7728F">
        <w:rPr>
          <w:rFonts w:asciiTheme="majorHAnsi" w:hAnsiTheme="majorHAnsi"/>
          <w:sz w:val="20"/>
          <w:szCs w:val="20"/>
          <w:lang w:val="es-CO"/>
        </w:rPr>
        <w:t>, se extenderían hasta el presente. Por lo tanto, en vista del contexto y las características de los hechos incluidos en el presente informe, la Comisión considera que la petición fue presentada dentro de un plazo razonable y que debe darse por satisfecho el requisito de admisibilidad referente al plazo de presentación.</w:t>
      </w:r>
    </w:p>
    <w:p w14:paraId="7090A929" w14:textId="251B6527" w:rsidR="00F04591" w:rsidRDefault="00F04591" w:rsidP="00057618">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11A48D0B" w14:textId="0454AB9A" w:rsidR="00C85C79" w:rsidRPr="004A7F86" w:rsidRDefault="00F7641B" w:rsidP="00057618">
      <w:pPr>
        <w:pStyle w:val="ListParagraph"/>
        <w:numPr>
          <w:ilvl w:val="0"/>
          <w:numId w:val="55"/>
        </w:numPr>
        <w:spacing w:after="240"/>
        <w:jc w:val="both"/>
        <w:rPr>
          <w:rFonts w:asciiTheme="majorHAnsi" w:hAnsiTheme="majorHAnsi"/>
          <w:sz w:val="20"/>
          <w:szCs w:val="20"/>
          <w:lang w:val="es-CO"/>
        </w:rPr>
      </w:pPr>
      <w:r w:rsidRPr="00C85C79">
        <w:rPr>
          <w:rFonts w:asciiTheme="majorHAnsi" w:hAnsiTheme="majorHAnsi"/>
          <w:sz w:val="20"/>
          <w:szCs w:val="20"/>
          <w:lang w:val="es-CO"/>
        </w:rPr>
        <w:t>En vista de los elementos de hecho y de derecho presentados por las partes, de la naturaleza del asunto puesto bajo su conocimiento, y del contexto en el que se enmarcan la denuncia, la CIDH considera que, de ser probados las alegadas vulneraciones a la vida e integridad de las presuntas víctimas</w:t>
      </w:r>
      <w:r w:rsidR="001D6B60">
        <w:rPr>
          <w:rFonts w:asciiTheme="majorHAnsi" w:hAnsiTheme="majorHAnsi"/>
          <w:sz w:val="20"/>
          <w:szCs w:val="20"/>
          <w:lang w:val="es-CO"/>
        </w:rPr>
        <w:t>, entre ellas una niña de 6 años de edad,</w:t>
      </w:r>
      <w:r w:rsidRPr="00C85C79">
        <w:rPr>
          <w:rFonts w:asciiTheme="majorHAnsi" w:hAnsiTheme="majorHAnsi"/>
          <w:sz w:val="20"/>
          <w:szCs w:val="20"/>
          <w:lang w:val="es-CO"/>
        </w:rPr>
        <w:t xml:space="preserve"> por parte de  </w:t>
      </w:r>
      <w:r w:rsidR="003E1637" w:rsidRPr="00C85C79">
        <w:rPr>
          <w:rFonts w:asciiTheme="majorHAnsi" w:hAnsiTheme="majorHAnsi"/>
          <w:sz w:val="20"/>
          <w:szCs w:val="20"/>
          <w:lang w:val="es-CO"/>
        </w:rPr>
        <w:t>grupos al margen de la ley</w:t>
      </w:r>
      <w:r w:rsidR="00624557">
        <w:rPr>
          <w:rFonts w:asciiTheme="majorHAnsi" w:hAnsiTheme="majorHAnsi"/>
          <w:sz w:val="20"/>
          <w:szCs w:val="20"/>
          <w:lang w:val="es-CO"/>
        </w:rPr>
        <w:t xml:space="preserve"> que habrían actuado con la aquiescencia estatal,</w:t>
      </w:r>
      <w:r w:rsidRPr="00C85C79">
        <w:rPr>
          <w:rFonts w:asciiTheme="majorHAnsi" w:hAnsiTheme="majorHAnsi"/>
          <w:sz w:val="20"/>
          <w:szCs w:val="20"/>
          <w:lang w:val="es-CO"/>
        </w:rPr>
        <w:t xml:space="preserve"> </w:t>
      </w:r>
      <w:r w:rsidR="005A35AF">
        <w:rPr>
          <w:rFonts w:asciiTheme="majorHAnsi" w:hAnsiTheme="majorHAnsi"/>
          <w:sz w:val="20"/>
          <w:szCs w:val="20"/>
          <w:lang w:val="es-CO"/>
        </w:rPr>
        <w:t>la falta de protección judicial y reparación integral</w:t>
      </w:r>
      <w:r w:rsidRPr="00C85C79">
        <w:rPr>
          <w:rFonts w:asciiTheme="majorHAnsi" w:hAnsiTheme="majorHAnsi"/>
          <w:sz w:val="20"/>
          <w:szCs w:val="20"/>
          <w:lang w:val="es-CO"/>
        </w:rPr>
        <w:t>,</w:t>
      </w:r>
      <w:r w:rsidR="00CE5213">
        <w:rPr>
          <w:rFonts w:asciiTheme="majorHAnsi" w:hAnsiTheme="majorHAnsi"/>
          <w:sz w:val="20"/>
          <w:szCs w:val="20"/>
          <w:lang w:val="es-CO"/>
        </w:rPr>
        <w:t xml:space="preserve"> </w:t>
      </w:r>
      <w:r w:rsidR="00CE5213" w:rsidRPr="00DC627C">
        <w:rPr>
          <w:sz w:val="20"/>
          <w:szCs w:val="20"/>
          <w:lang w:val="es-CO"/>
        </w:rPr>
        <w:t xml:space="preserve">así como el desplazamiento forzado, cuya </w:t>
      </w:r>
      <w:r w:rsidR="00CE5213" w:rsidRPr="00DC627C">
        <w:rPr>
          <w:sz w:val="20"/>
          <w:szCs w:val="20"/>
          <w:lang w:val="es-CO"/>
        </w:rPr>
        <w:lastRenderedPageBreak/>
        <w:t>naturaleza múltiple, compleja y continua habría ocasionado afectaciones directas entre otras en el derecho a la vivienda y el desarraigo en términos sociales y culturales,</w:t>
      </w:r>
      <w:r w:rsidRPr="00C85C79">
        <w:rPr>
          <w:rFonts w:asciiTheme="majorHAnsi" w:hAnsiTheme="majorHAnsi"/>
          <w:sz w:val="20"/>
          <w:szCs w:val="20"/>
          <w:lang w:val="es-CO"/>
        </w:rPr>
        <w:t xml:space="preserve"> podrían caracterizar posibles violaciones a los derechos protegidos en los artículos 4 (vida), 5 (integridad personal), 8 (garantías judiciales),</w:t>
      </w:r>
      <w:r w:rsidR="0032488C" w:rsidRPr="00C85C79">
        <w:rPr>
          <w:rFonts w:asciiTheme="majorHAnsi" w:hAnsiTheme="majorHAnsi"/>
          <w:sz w:val="20"/>
          <w:szCs w:val="20"/>
          <w:lang w:val="es-CO"/>
        </w:rPr>
        <w:t xml:space="preserve"> </w:t>
      </w:r>
      <w:r w:rsidR="005A35AF">
        <w:rPr>
          <w:rFonts w:asciiTheme="majorHAnsi" w:hAnsiTheme="majorHAnsi"/>
          <w:sz w:val="20"/>
          <w:szCs w:val="20"/>
          <w:lang w:val="es-CO"/>
        </w:rPr>
        <w:t xml:space="preserve">17 (protección a la familia), </w:t>
      </w:r>
      <w:r w:rsidR="0032488C" w:rsidRPr="00C85C79">
        <w:rPr>
          <w:rFonts w:asciiTheme="majorHAnsi" w:hAnsiTheme="majorHAnsi"/>
          <w:sz w:val="20"/>
          <w:szCs w:val="20"/>
          <w:lang w:val="es-CO"/>
        </w:rPr>
        <w:t>19 (</w:t>
      </w:r>
      <w:r w:rsidR="00EA753E">
        <w:rPr>
          <w:rFonts w:asciiTheme="majorHAnsi" w:hAnsiTheme="majorHAnsi"/>
          <w:sz w:val="20"/>
          <w:szCs w:val="20"/>
          <w:lang w:val="es-CO"/>
        </w:rPr>
        <w:t xml:space="preserve">derechos del </w:t>
      </w:r>
      <w:r w:rsidR="0032488C" w:rsidRPr="00C85C79">
        <w:rPr>
          <w:rFonts w:asciiTheme="majorHAnsi" w:hAnsiTheme="majorHAnsi"/>
          <w:sz w:val="20"/>
          <w:szCs w:val="20"/>
          <w:lang w:val="es-CO"/>
        </w:rPr>
        <w:t>niñ</w:t>
      </w:r>
      <w:r w:rsidR="00EA753E">
        <w:rPr>
          <w:rFonts w:asciiTheme="majorHAnsi" w:hAnsiTheme="majorHAnsi"/>
          <w:sz w:val="20"/>
          <w:szCs w:val="20"/>
          <w:lang w:val="es-CO"/>
        </w:rPr>
        <w:t>o</w:t>
      </w:r>
      <w:r w:rsidR="0032488C" w:rsidRPr="00C85C79">
        <w:rPr>
          <w:rFonts w:asciiTheme="majorHAnsi" w:hAnsiTheme="majorHAnsi"/>
          <w:sz w:val="20"/>
          <w:szCs w:val="20"/>
          <w:lang w:val="es-CO"/>
        </w:rPr>
        <w:t>)</w:t>
      </w:r>
      <w:r w:rsidR="005A35AF">
        <w:rPr>
          <w:rFonts w:asciiTheme="majorHAnsi" w:hAnsiTheme="majorHAnsi"/>
          <w:sz w:val="20"/>
          <w:szCs w:val="20"/>
          <w:lang w:val="es-CO"/>
        </w:rPr>
        <w:t>, 22 (circulación y residencia),</w:t>
      </w:r>
      <w:r w:rsidRPr="00C85C79">
        <w:rPr>
          <w:rFonts w:asciiTheme="majorHAnsi" w:hAnsiTheme="majorHAnsi"/>
          <w:sz w:val="20"/>
          <w:szCs w:val="20"/>
          <w:lang w:val="es-CO"/>
        </w:rPr>
        <w:t xml:space="preserve"> 25 (protección judicial)</w:t>
      </w:r>
      <w:r w:rsidR="005A35AF">
        <w:rPr>
          <w:rFonts w:asciiTheme="majorHAnsi" w:hAnsiTheme="majorHAnsi"/>
          <w:sz w:val="20"/>
          <w:szCs w:val="20"/>
          <w:lang w:val="es-CO"/>
        </w:rPr>
        <w:t xml:space="preserve"> y 26 (derechos económicos, sociales y culturales) en relación con </w:t>
      </w:r>
      <w:r w:rsidRPr="00C85C79">
        <w:rPr>
          <w:rFonts w:asciiTheme="majorHAnsi" w:hAnsiTheme="majorHAnsi"/>
          <w:sz w:val="20"/>
          <w:szCs w:val="20"/>
          <w:lang w:val="es-CO"/>
        </w:rPr>
        <w:t>l</w:t>
      </w:r>
      <w:r w:rsidR="005A35AF">
        <w:rPr>
          <w:rFonts w:asciiTheme="majorHAnsi" w:hAnsiTheme="majorHAnsi"/>
          <w:sz w:val="20"/>
          <w:szCs w:val="20"/>
          <w:lang w:val="es-CO"/>
        </w:rPr>
        <w:t>os</w:t>
      </w:r>
      <w:r w:rsidRPr="00C85C79">
        <w:rPr>
          <w:rFonts w:asciiTheme="majorHAnsi" w:hAnsiTheme="majorHAnsi"/>
          <w:sz w:val="20"/>
          <w:szCs w:val="20"/>
          <w:lang w:val="es-CO"/>
        </w:rPr>
        <w:t xml:space="preserve"> artículo</w:t>
      </w:r>
      <w:r w:rsidR="005A35AF">
        <w:rPr>
          <w:rFonts w:asciiTheme="majorHAnsi" w:hAnsiTheme="majorHAnsi"/>
          <w:sz w:val="20"/>
          <w:szCs w:val="20"/>
          <w:lang w:val="es-CO"/>
        </w:rPr>
        <w:t>s</w:t>
      </w:r>
      <w:r w:rsidRPr="00C85C79">
        <w:rPr>
          <w:rFonts w:asciiTheme="majorHAnsi" w:hAnsiTheme="majorHAnsi"/>
          <w:sz w:val="20"/>
          <w:szCs w:val="20"/>
          <w:lang w:val="es-CO"/>
        </w:rPr>
        <w:t xml:space="preserve"> 1.1</w:t>
      </w:r>
      <w:r w:rsidR="005A35AF">
        <w:rPr>
          <w:rFonts w:asciiTheme="majorHAnsi" w:hAnsiTheme="majorHAnsi"/>
          <w:sz w:val="20"/>
          <w:szCs w:val="20"/>
          <w:lang w:val="es-CO"/>
        </w:rPr>
        <w:t xml:space="preserve"> y 2</w:t>
      </w:r>
      <w:r w:rsidRPr="00C85C79">
        <w:rPr>
          <w:rFonts w:asciiTheme="majorHAnsi" w:hAnsiTheme="majorHAnsi"/>
          <w:sz w:val="20"/>
          <w:szCs w:val="20"/>
          <w:lang w:val="es-CO"/>
        </w:rPr>
        <w:t xml:space="preserve"> de la Convención Americana.</w:t>
      </w:r>
    </w:p>
    <w:p w14:paraId="46DC27DC" w14:textId="18824E59" w:rsidR="00663837" w:rsidRPr="004A7F86" w:rsidRDefault="009930D7" w:rsidP="000576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CO"/>
        </w:rPr>
        <w:t>Finalmente</w:t>
      </w:r>
      <w:r w:rsidR="00C85C79" w:rsidRPr="00C85C79">
        <w:rPr>
          <w:rFonts w:asciiTheme="majorHAnsi" w:hAnsiTheme="majorHAnsi"/>
          <w:sz w:val="20"/>
          <w:szCs w:val="20"/>
          <w:lang w:val="es-CO"/>
        </w:rPr>
        <w:t>, respecto a los alegatos del Estado referidos a la fórmula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Americana</w:t>
      </w:r>
      <w:r w:rsidR="00C85C79" w:rsidRPr="00C85C79">
        <w:rPr>
          <w:rFonts w:asciiTheme="majorHAnsi" w:hAnsiTheme="majorHAnsi"/>
          <w:sz w:val="20"/>
          <w:szCs w:val="20"/>
          <w:lang w:val="es-ES"/>
        </w:rPr>
        <w:t>.</w:t>
      </w:r>
      <w:r w:rsidR="0051691A">
        <w:rPr>
          <w:rFonts w:asciiTheme="majorHAnsi" w:hAnsiTheme="majorHAnsi"/>
          <w:sz w:val="20"/>
          <w:szCs w:val="20"/>
          <w:lang w:val="es-ES"/>
        </w:rPr>
        <w:t xml:space="preserve"> </w:t>
      </w:r>
    </w:p>
    <w:p w14:paraId="6C71EE3E" w14:textId="58AD02BC" w:rsidR="004400B0" w:rsidRPr="00F4013E" w:rsidRDefault="00EC72AB" w:rsidP="00057618">
      <w:pPr>
        <w:pBdr>
          <w:top w:val="none" w:sz="0" w:space="0" w:color="auto"/>
          <w:left w:val="none" w:sz="0" w:space="0" w:color="auto"/>
          <w:bottom w:val="none" w:sz="0" w:space="0" w:color="auto"/>
          <w:right w:val="none" w:sz="0" w:space="0" w:color="auto"/>
          <w:between w:val="none" w:sz="0" w:space="0" w:color="auto"/>
          <w:bar w:val="none" w:sz="0" w:color="auto"/>
        </w:pBdr>
        <w:spacing w:before="120" w:after="24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69CDA3A7" w14:textId="1CF14F8E" w:rsidR="004400B0" w:rsidRPr="00B56156" w:rsidRDefault="004400B0" w:rsidP="0005761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lang w:val="es-CO"/>
        </w:rPr>
      </w:pPr>
      <w:r w:rsidRPr="00B56156">
        <w:rPr>
          <w:rFonts w:asciiTheme="majorHAnsi" w:hAnsiTheme="majorHAnsi"/>
          <w:sz w:val="20"/>
          <w:szCs w:val="20"/>
          <w:lang w:val="es-CO"/>
        </w:rPr>
        <w:t>Declarar admisible la presente petición en relación con los artículos 4, 5,</w:t>
      </w:r>
      <w:r w:rsidR="00DE140D" w:rsidRPr="00B56156">
        <w:rPr>
          <w:rFonts w:asciiTheme="majorHAnsi" w:hAnsiTheme="majorHAnsi"/>
          <w:sz w:val="20"/>
          <w:szCs w:val="20"/>
          <w:lang w:val="es-CO"/>
        </w:rPr>
        <w:t xml:space="preserve"> 7, 8, </w:t>
      </w:r>
      <w:r w:rsidR="005A35AF">
        <w:rPr>
          <w:rFonts w:asciiTheme="majorHAnsi" w:hAnsiTheme="majorHAnsi"/>
          <w:sz w:val="20"/>
          <w:szCs w:val="20"/>
          <w:lang w:val="es-CO"/>
        </w:rPr>
        <w:t xml:space="preserve">17, </w:t>
      </w:r>
      <w:r w:rsidR="00F43877" w:rsidRPr="00B56156">
        <w:rPr>
          <w:rFonts w:asciiTheme="majorHAnsi" w:hAnsiTheme="majorHAnsi"/>
          <w:sz w:val="20"/>
          <w:szCs w:val="20"/>
          <w:lang w:val="es-CO"/>
        </w:rPr>
        <w:t>19,</w:t>
      </w:r>
      <w:r w:rsidR="00487B58">
        <w:rPr>
          <w:rFonts w:asciiTheme="majorHAnsi" w:hAnsiTheme="majorHAnsi"/>
          <w:sz w:val="20"/>
          <w:szCs w:val="20"/>
          <w:lang w:val="es-CO"/>
        </w:rPr>
        <w:t xml:space="preserve"> </w:t>
      </w:r>
      <w:r w:rsidR="00F43877" w:rsidRPr="00B56156">
        <w:rPr>
          <w:rFonts w:asciiTheme="majorHAnsi" w:hAnsiTheme="majorHAnsi"/>
          <w:sz w:val="20"/>
          <w:szCs w:val="20"/>
          <w:lang w:val="es-CO"/>
        </w:rPr>
        <w:t>22</w:t>
      </w:r>
      <w:r w:rsidR="005A35AF">
        <w:rPr>
          <w:rFonts w:asciiTheme="majorHAnsi" w:hAnsiTheme="majorHAnsi"/>
          <w:sz w:val="20"/>
          <w:szCs w:val="20"/>
          <w:lang w:val="es-CO"/>
        </w:rPr>
        <w:t>,</w:t>
      </w:r>
      <w:r w:rsidR="00DE140D" w:rsidRPr="00B56156">
        <w:rPr>
          <w:rFonts w:asciiTheme="majorHAnsi" w:hAnsiTheme="majorHAnsi"/>
          <w:sz w:val="20"/>
          <w:szCs w:val="20"/>
          <w:lang w:val="es-CO"/>
        </w:rPr>
        <w:t xml:space="preserve"> </w:t>
      </w:r>
      <w:r w:rsidRPr="00B56156">
        <w:rPr>
          <w:rFonts w:asciiTheme="majorHAnsi" w:hAnsiTheme="majorHAnsi"/>
          <w:sz w:val="20"/>
          <w:szCs w:val="20"/>
          <w:lang w:val="es-CO"/>
        </w:rPr>
        <w:t>25</w:t>
      </w:r>
      <w:r w:rsidR="005A35AF">
        <w:rPr>
          <w:rFonts w:asciiTheme="majorHAnsi" w:hAnsiTheme="majorHAnsi"/>
          <w:sz w:val="20"/>
          <w:szCs w:val="20"/>
          <w:lang w:val="es-CO"/>
        </w:rPr>
        <w:t xml:space="preserve"> y 26</w:t>
      </w:r>
      <w:r w:rsidRPr="00B56156">
        <w:rPr>
          <w:rFonts w:asciiTheme="majorHAnsi" w:hAnsiTheme="majorHAnsi"/>
          <w:sz w:val="20"/>
          <w:szCs w:val="20"/>
          <w:lang w:val="es-CO"/>
        </w:rPr>
        <w:t xml:space="preserve"> en concordancia con sus artículos 1.1 y 2 de la Convención Americana.</w:t>
      </w:r>
    </w:p>
    <w:p w14:paraId="110C2380" w14:textId="77777777" w:rsidR="004400B0" w:rsidRPr="00F4013E" w:rsidRDefault="004400B0" w:rsidP="0005761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CO"/>
        </w:rPr>
      </w:pPr>
      <w:r w:rsidRPr="00F4013E">
        <w:rPr>
          <w:rFonts w:asciiTheme="majorHAnsi" w:hAnsiTheme="majorHAnsi"/>
          <w:sz w:val="20"/>
          <w:szCs w:val="20"/>
          <w:lang w:val="es-CO"/>
        </w:rPr>
        <w:t xml:space="preserve">Notificar a las partes la presente decisión; continuar con el análisis del fondo de la cuestión; y publicar esta decisión e incluirla en su Informe Anual a la Asamblea General de la Organización de los Estados Americanos. </w:t>
      </w:r>
    </w:p>
    <w:p w14:paraId="074B6209" w14:textId="219721E4" w:rsidR="001F4A3C" w:rsidRDefault="001F4A3C" w:rsidP="00057618">
      <w:pPr>
        <w:suppressAutoHyphens/>
        <w:spacing w:after="240"/>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5 días del mes de </w:t>
      </w:r>
      <w:r>
        <w:rPr>
          <w:rFonts w:ascii="Cambria" w:hAnsi="Cambria" w:cs="Arial"/>
          <w:noProof/>
          <w:spacing w:val="-2"/>
          <w:sz w:val="20"/>
          <w:szCs w:val="20"/>
          <w:lang w:val="es-CL"/>
        </w:rPr>
        <w:t>diciembre</w:t>
      </w:r>
      <w:r>
        <w:rPr>
          <w:rFonts w:ascii="Cambria" w:hAnsi="Cambria"/>
          <w:sz w:val="20"/>
          <w:szCs w:val="20"/>
          <w:lang w:val="es-ES"/>
        </w:rPr>
        <w:t xml:space="preserve"> de 2019.  </w:t>
      </w:r>
      <w:r w:rsidRPr="00F85C9A">
        <w:rPr>
          <w:rFonts w:ascii="Cambria" w:hAnsi="Cambria"/>
          <w:sz w:val="20"/>
          <w:szCs w:val="20"/>
          <w:lang w:val="es-ES"/>
        </w:rPr>
        <w:t xml:space="preserve">(Firmado): Esmeralda E. Arosemena Bernal de Troitiño, Presidenta; Joel Hernández García, </w:t>
      </w:r>
      <w:r w:rsidRPr="00F85C9A">
        <w:rPr>
          <w:rFonts w:ascii="Cambria" w:hAnsi="Cambria"/>
          <w:spacing w:val="-2"/>
          <w:sz w:val="20"/>
          <w:szCs w:val="20"/>
          <w:lang w:val="es-ES"/>
        </w:rPr>
        <w:t xml:space="preserve">Primer Vicepresidente; </w:t>
      </w:r>
      <w:r w:rsidRPr="00F85C9A">
        <w:rPr>
          <w:rFonts w:ascii="Cambria" w:hAnsi="Cambria"/>
          <w:sz w:val="20"/>
          <w:szCs w:val="20"/>
          <w:lang w:val="es-ES"/>
        </w:rPr>
        <w:t xml:space="preserve">Antonia Urrejola Noguera, Segunda Vicepresidenta; Margarette May Macaulay, </w:t>
      </w:r>
      <w:r>
        <w:rPr>
          <w:rFonts w:ascii="Cambria" w:hAnsi="Cambria"/>
          <w:sz w:val="20"/>
          <w:szCs w:val="20"/>
          <w:lang w:val="es-ES"/>
        </w:rPr>
        <w:t xml:space="preserve">Francisco José Eguiguren Praeli </w:t>
      </w:r>
      <w:r w:rsidRPr="00F85C9A">
        <w:rPr>
          <w:rFonts w:ascii="Cambria" w:hAnsi="Cambria"/>
          <w:sz w:val="20"/>
          <w:szCs w:val="20"/>
          <w:lang w:val="es-ES"/>
        </w:rPr>
        <w:t>y Flávia Piovesan, Miembros de la Comisión.</w:t>
      </w:r>
    </w:p>
    <w:p w14:paraId="71FCB7C0" w14:textId="77777777" w:rsidR="001F4A3C" w:rsidRPr="00F85C9A" w:rsidRDefault="001F4A3C" w:rsidP="001F4A3C">
      <w:pPr>
        <w:suppressAutoHyphens/>
        <w:jc w:val="both"/>
        <w:rPr>
          <w:rFonts w:ascii="Cambria" w:hAnsi="Cambria"/>
          <w:sz w:val="20"/>
          <w:szCs w:val="20"/>
          <w:lang w:val="es-ES"/>
        </w:rPr>
      </w:pPr>
    </w:p>
    <w:sectPr w:rsidR="001F4A3C" w:rsidRPr="00F85C9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81F8C" w14:textId="77777777" w:rsidR="003A5192" w:rsidRDefault="003A5192">
      <w:r>
        <w:separator/>
      </w:r>
    </w:p>
  </w:endnote>
  <w:endnote w:type="continuationSeparator" w:id="0">
    <w:p w14:paraId="6A428987" w14:textId="77777777" w:rsidR="003A5192" w:rsidRDefault="003A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D091" w14:textId="77777777" w:rsidR="00340F99" w:rsidRDefault="00340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40F99">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11860" w14:textId="77777777" w:rsidR="003A5192" w:rsidRPr="000F35ED" w:rsidRDefault="003A519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26EE41B" w14:textId="77777777" w:rsidR="003A5192" w:rsidRPr="000F35ED" w:rsidRDefault="003A5192" w:rsidP="000F35ED">
      <w:pPr>
        <w:rPr>
          <w:rFonts w:asciiTheme="majorHAnsi" w:hAnsiTheme="majorHAnsi"/>
          <w:sz w:val="16"/>
          <w:szCs w:val="16"/>
        </w:rPr>
      </w:pPr>
      <w:r w:rsidRPr="000F35ED">
        <w:rPr>
          <w:rFonts w:asciiTheme="majorHAnsi" w:hAnsiTheme="majorHAnsi"/>
          <w:sz w:val="16"/>
          <w:szCs w:val="16"/>
        </w:rPr>
        <w:separator/>
      </w:r>
    </w:p>
    <w:p w14:paraId="2331D752" w14:textId="77777777" w:rsidR="003A5192" w:rsidRPr="000F35ED" w:rsidRDefault="003A519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3B78AC9" w14:textId="77777777" w:rsidR="003A5192" w:rsidRPr="000F35ED" w:rsidRDefault="003A519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CCA789B" w14:textId="6E2E8B7C" w:rsidR="00074AEB" w:rsidRPr="00074AEB" w:rsidRDefault="00074AEB">
      <w:pPr>
        <w:pStyle w:val="FootnoteText"/>
        <w:rPr>
          <w:rFonts w:asciiTheme="majorHAnsi" w:hAnsiTheme="majorHAnsi"/>
          <w:sz w:val="16"/>
          <w:szCs w:val="16"/>
          <w:lang w:val="es-CO"/>
        </w:rPr>
      </w:pPr>
      <w:r w:rsidRPr="00074AEB">
        <w:rPr>
          <w:rStyle w:val="FootnoteReference"/>
          <w:rFonts w:asciiTheme="majorHAnsi" w:hAnsiTheme="majorHAnsi"/>
          <w:sz w:val="16"/>
          <w:szCs w:val="16"/>
        </w:rPr>
        <w:footnoteRef/>
      </w:r>
      <w:r w:rsidRPr="00074AEB">
        <w:rPr>
          <w:rFonts w:asciiTheme="majorHAnsi" w:hAnsiTheme="majorHAnsi"/>
          <w:sz w:val="16"/>
          <w:szCs w:val="16"/>
          <w:lang w:val="es-CO"/>
        </w:rPr>
        <w:t xml:space="preserve"> Conforme a lo dispuesto en el artículo 17.2.a del Reglamento de la Comisión, el Comisionado Luis Ernesto Vargas Silva, de nacionalidad colombiana, no participó en el debate ni en la decisión del presente asunto.</w:t>
      </w:r>
    </w:p>
  </w:footnote>
  <w:footnote w:id="3">
    <w:p w14:paraId="5472A811" w14:textId="21D47238" w:rsidR="00074AEB" w:rsidRPr="00074AEB" w:rsidRDefault="00074AEB">
      <w:pPr>
        <w:pStyle w:val="FootnoteText"/>
        <w:rPr>
          <w:rFonts w:asciiTheme="majorHAnsi" w:hAnsiTheme="majorHAnsi"/>
          <w:sz w:val="16"/>
          <w:szCs w:val="16"/>
          <w:lang w:val="es-CO"/>
        </w:rPr>
      </w:pPr>
      <w:r w:rsidRPr="00074AEB">
        <w:rPr>
          <w:rStyle w:val="FootnoteReference"/>
          <w:rFonts w:asciiTheme="majorHAnsi" w:hAnsiTheme="majorHAnsi"/>
          <w:sz w:val="16"/>
          <w:szCs w:val="16"/>
        </w:rPr>
        <w:footnoteRef/>
      </w:r>
      <w:r w:rsidRPr="00074AEB">
        <w:rPr>
          <w:rFonts w:asciiTheme="majorHAnsi" w:hAnsiTheme="majorHAnsi"/>
          <w:sz w:val="16"/>
          <w:szCs w:val="16"/>
          <w:lang w:val="es-CO"/>
        </w:rPr>
        <w:t xml:space="preserve"> En adelante “la Convención” o “la Convención Americana”.</w:t>
      </w:r>
    </w:p>
  </w:footnote>
  <w:footnote w:id="4">
    <w:p w14:paraId="79F07139" w14:textId="540F1EBA" w:rsidR="008E3BFE" w:rsidRPr="00DD061E" w:rsidRDefault="00074AEB" w:rsidP="00DD061E">
      <w:pPr>
        <w:pStyle w:val="FootnoteText"/>
        <w:jc w:val="both"/>
        <w:rPr>
          <w:rFonts w:ascii="Cambria" w:hAnsi="Cambria"/>
          <w:sz w:val="16"/>
          <w:szCs w:val="16"/>
          <w:lang w:val="es-ES"/>
        </w:rPr>
      </w:pPr>
      <w:r w:rsidRPr="00074AEB">
        <w:rPr>
          <w:rStyle w:val="FootnoteReference"/>
          <w:rFonts w:asciiTheme="majorHAnsi" w:hAnsiTheme="majorHAnsi"/>
          <w:sz w:val="16"/>
          <w:szCs w:val="16"/>
        </w:rPr>
        <w:footnoteRef/>
      </w:r>
      <w:r w:rsidRPr="00074AEB">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A519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36948" w14:textId="77777777" w:rsidR="00340F99" w:rsidRDefault="00340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E035E7E"/>
    <w:multiLevelType w:val="hybridMultilevel"/>
    <w:tmpl w:val="456C8F7A"/>
    <w:lvl w:ilvl="0" w:tplc="4976A728">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8"/>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1"/>
  </w:num>
  <w:num w:numId="54">
    <w:abstractNumId w:val="44"/>
  </w:num>
  <w:num w:numId="55">
    <w:abstractNumId w:val="5"/>
  </w:num>
  <w:num w:numId="56">
    <w:abstractNumId w:val="42"/>
  </w:num>
  <w:num w:numId="57">
    <w:abstractNumId w:val="59"/>
  </w:num>
  <w:num w:numId="58">
    <w:abstractNumId w:val="20"/>
  </w:num>
  <w:num w:numId="59">
    <w:abstractNumId w:val="3"/>
  </w:num>
  <w:num w:numId="60">
    <w:abstractNumId w:val="47"/>
  </w:num>
  <w:num w:numId="61">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08D1"/>
    <w:rsid w:val="0001258B"/>
    <w:rsid w:val="00015701"/>
    <w:rsid w:val="0001788C"/>
    <w:rsid w:val="0002186F"/>
    <w:rsid w:val="00023888"/>
    <w:rsid w:val="00026BE8"/>
    <w:rsid w:val="000337EF"/>
    <w:rsid w:val="00035D8E"/>
    <w:rsid w:val="00036971"/>
    <w:rsid w:val="00040C3A"/>
    <w:rsid w:val="000419AD"/>
    <w:rsid w:val="00043358"/>
    <w:rsid w:val="00045EA0"/>
    <w:rsid w:val="00055D61"/>
    <w:rsid w:val="00057618"/>
    <w:rsid w:val="00063536"/>
    <w:rsid w:val="000716C5"/>
    <w:rsid w:val="00074AEB"/>
    <w:rsid w:val="00074F96"/>
    <w:rsid w:val="00075E23"/>
    <w:rsid w:val="000836F1"/>
    <w:rsid w:val="000876A0"/>
    <w:rsid w:val="0009006E"/>
    <w:rsid w:val="000926FE"/>
    <w:rsid w:val="0009344A"/>
    <w:rsid w:val="00094E7E"/>
    <w:rsid w:val="000971E4"/>
    <w:rsid w:val="000A19F8"/>
    <w:rsid w:val="000A3254"/>
    <w:rsid w:val="000A392E"/>
    <w:rsid w:val="000A575F"/>
    <w:rsid w:val="000A5B4B"/>
    <w:rsid w:val="000A63D0"/>
    <w:rsid w:val="000B0579"/>
    <w:rsid w:val="000C1059"/>
    <w:rsid w:val="000C1C69"/>
    <w:rsid w:val="000C26C6"/>
    <w:rsid w:val="000C3851"/>
    <w:rsid w:val="000C3A31"/>
    <w:rsid w:val="000D10DB"/>
    <w:rsid w:val="000D22AB"/>
    <w:rsid w:val="000D5777"/>
    <w:rsid w:val="000E1386"/>
    <w:rsid w:val="000E2789"/>
    <w:rsid w:val="000E5EB5"/>
    <w:rsid w:val="000F35ED"/>
    <w:rsid w:val="000F42E7"/>
    <w:rsid w:val="000F50E2"/>
    <w:rsid w:val="000F7DAE"/>
    <w:rsid w:val="0010149A"/>
    <w:rsid w:val="00104E51"/>
    <w:rsid w:val="00107131"/>
    <w:rsid w:val="0010736F"/>
    <w:rsid w:val="001075B7"/>
    <w:rsid w:val="001112FC"/>
    <w:rsid w:val="00111A8A"/>
    <w:rsid w:val="00113F73"/>
    <w:rsid w:val="00121CC2"/>
    <w:rsid w:val="00124861"/>
    <w:rsid w:val="00131D8B"/>
    <w:rsid w:val="00133EE5"/>
    <w:rsid w:val="00136E3D"/>
    <w:rsid w:val="00143EFE"/>
    <w:rsid w:val="001479C0"/>
    <w:rsid w:val="0015330B"/>
    <w:rsid w:val="00154AB0"/>
    <w:rsid w:val="00155E85"/>
    <w:rsid w:val="001619ED"/>
    <w:rsid w:val="00167A34"/>
    <w:rsid w:val="00176BB3"/>
    <w:rsid w:val="00177EEF"/>
    <w:rsid w:val="00194143"/>
    <w:rsid w:val="00196BC5"/>
    <w:rsid w:val="001A7870"/>
    <w:rsid w:val="001B3A00"/>
    <w:rsid w:val="001B4C00"/>
    <w:rsid w:val="001B7A35"/>
    <w:rsid w:val="001C1B41"/>
    <w:rsid w:val="001D65EF"/>
    <w:rsid w:val="001D6B60"/>
    <w:rsid w:val="001E2A88"/>
    <w:rsid w:val="001E49E7"/>
    <w:rsid w:val="001E5A8B"/>
    <w:rsid w:val="001E60BD"/>
    <w:rsid w:val="001F1AFC"/>
    <w:rsid w:val="001F271B"/>
    <w:rsid w:val="001F4A3C"/>
    <w:rsid w:val="001F7201"/>
    <w:rsid w:val="00204931"/>
    <w:rsid w:val="00205002"/>
    <w:rsid w:val="00206A1C"/>
    <w:rsid w:val="0020730F"/>
    <w:rsid w:val="00210285"/>
    <w:rsid w:val="00212F6A"/>
    <w:rsid w:val="00223A29"/>
    <w:rsid w:val="002250A3"/>
    <w:rsid w:val="00226F63"/>
    <w:rsid w:val="00231294"/>
    <w:rsid w:val="00231D28"/>
    <w:rsid w:val="00235217"/>
    <w:rsid w:val="002355A9"/>
    <w:rsid w:val="00236A5F"/>
    <w:rsid w:val="00237406"/>
    <w:rsid w:val="00237DFF"/>
    <w:rsid w:val="00243AB8"/>
    <w:rsid w:val="00246517"/>
    <w:rsid w:val="00246D1F"/>
    <w:rsid w:val="00247403"/>
    <w:rsid w:val="00247542"/>
    <w:rsid w:val="00257BC2"/>
    <w:rsid w:val="00264F20"/>
    <w:rsid w:val="00266B61"/>
    <w:rsid w:val="0026712A"/>
    <w:rsid w:val="002674AB"/>
    <w:rsid w:val="002704DB"/>
    <w:rsid w:val="002778A7"/>
    <w:rsid w:val="00277BDA"/>
    <w:rsid w:val="00282A0E"/>
    <w:rsid w:val="00282FF1"/>
    <w:rsid w:val="0028323E"/>
    <w:rsid w:val="00283302"/>
    <w:rsid w:val="0029575A"/>
    <w:rsid w:val="002A0AAE"/>
    <w:rsid w:val="002A210B"/>
    <w:rsid w:val="002A5820"/>
    <w:rsid w:val="002B28B9"/>
    <w:rsid w:val="002C3350"/>
    <w:rsid w:val="002D2B26"/>
    <w:rsid w:val="002D7EA2"/>
    <w:rsid w:val="002E103E"/>
    <w:rsid w:val="002E187C"/>
    <w:rsid w:val="002E205C"/>
    <w:rsid w:val="002E56CE"/>
    <w:rsid w:val="002E7512"/>
    <w:rsid w:val="002F04D0"/>
    <w:rsid w:val="002F3724"/>
    <w:rsid w:val="002F6623"/>
    <w:rsid w:val="00302733"/>
    <w:rsid w:val="0030605F"/>
    <w:rsid w:val="00311D8B"/>
    <w:rsid w:val="003121D5"/>
    <w:rsid w:val="00314078"/>
    <w:rsid w:val="0031535D"/>
    <w:rsid w:val="003208F9"/>
    <w:rsid w:val="003239B8"/>
    <w:rsid w:val="003244C5"/>
    <w:rsid w:val="0032488C"/>
    <w:rsid w:val="00324B38"/>
    <w:rsid w:val="00324E14"/>
    <w:rsid w:val="0033169F"/>
    <w:rsid w:val="00332680"/>
    <w:rsid w:val="00340F99"/>
    <w:rsid w:val="0034224A"/>
    <w:rsid w:val="00343438"/>
    <w:rsid w:val="00344977"/>
    <w:rsid w:val="003450AF"/>
    <w:rsid w:val="00346C95"/>
    <w:rsid w:val="00351155"/>
    <w:rsid w:val="00356185"/>
    <w:rsid w:val="00356A84"/>
    <w:rsid w:val="00360380"/>
    <w:rsid w:val="003635ED"/>
    <w:rsid w:val="003713F3"/>
    <w:rsid w:val="00371D11"/>
    <w:rsid w:val="003727A0"/>
    <w:rsid w:val="003739A4"/>
    <w:rsid w:val="0037519E"/>
    <w:rsid w:val="00376C51"/>
    <w:rsid w:val="00386C6C"/>
    <w:rsid w:val="00386CF0"/>
    <w:rsid w:val="003942EC"/>
    <w:rsid w:val="003967BC"/>
    <w:rsid w:val="003979FA"/>
    <w:rsid w:val="003A1550"/>
    <w:rsid w:val="003A3620"/>
    <w:rsid w:val="003A4E55"/>
    <w:rsid w:val="003A5192"/>
    <w:rsid w:val="003A6337"/>
    <w:rsid w:val="003A7E93"/>
    <w:rsid w:val="003B4FF6"/>
    <w:rsid w:val="003B70FB"/>
    <w:rsid w:val="003C6112"/>
    <w:rsid w:val="003C676B"/>
    <w:rsid w:val="003D0A55"/>
    <w:rsid w:val="003D3BC2"/>
    <w:rsid w:val="003D74C6"/>
    <w:rsid w:val="003E135C"/>
    <w:rsid w:val="003E1637"/>
    <w:rsid w:val="003E2128"/>
    <w:rsid w:val="003E2CE9"/>
    <w:rsid w:val="003E614F"/>
    <w:rsid w:val="003E6CA1"/>
    <w:rsid w:val="00402EA7"/>
    <w:rsid w:val="00403661"/>
    <w:rsid w:val="004065A8"/>
    <w:rsid w:val="00407CD3"/>
    <w:rsid w:val="00411507"/>
    <w:rsid w:val="00411708"/>
    <w:rsid w:val="004153F5"/>
    <w:rsid w:val="004165C2"/>
    <w:rsid w:val="004168F1"/>
    <w:rsid w:val="0042673B"/>
    <w:rsid w:val="00426791"/>
    <w:rsid w:val="00426DBD"/>
    <w:rsid w:val="00427711"/>
    <w:rsid w:val="00427AD5"/>
    <w:rsid w:val="004304AD"/>
    <w:rsid w:val="00430786"/>
    <w:rsid w:val="00434F8C"/>
    <w:rsid w:val="00435787"/>
    <w:rsid w:val="004400B0"/>
    <w:rsid w:val="00441ECB"/>
    <w:rsid w:val="00445193"/>
    <w:rsid w:val="00447CCF"/>
    <w:rsid w:val="004514D3"/>
    <w:rsid w:val="0045592B"/>
    <w:rsid w:val="004565BA"/>
    <w:rsid w:val="0045747F"/>
    <w:rsid w:val="00457C6C"/>
    <w:rsid w:val="00462C1B"/>
    <w:rsid w:val="00465560"/>
    <w:rsid w:val="00466581"/>
    <w:rsid w:val="00467B7E"/>
    <w:rsid w:val="0047080D"/>
    <w:rsid w:val="00473BB4"/>
    <w:rsid w:val="004750D2"/>
    <w:rsid w:val="00476211"/>
    <w:rsid w:val="00477592"/>
    <w:rsid w:val="00485035"/>
    <w:rsid w:val="00486BFA"/>
    <w:rsid w:val="00486F1C"/>
    <w:rsid w:val="00487B58"/>
    <w:rsid w:val="004934A2"/>
    <w:rsid w:val="0049419D"/>
    <w:rsid w:val="004A531D"/>
    <w:rsid w:val="004A59CC"/>
    <w:rsid w:val="004A6A54"/>
    <w:rsid w:val="004A7F86"/>
    <w:rsid w:val="004C20D2"/>
    <w:rsid w:val="004C2312"/>
    <w:rsid w:val="004C286B"/>
    <w:rsid w:val="004C4B62"/>
    <w:rsid w:val="004C54C9"/>
    <w:rsid w:val="004C616A"/>
    <w:rsid w:val="004C6199"/>
    <w:rsid w:val="004D4ABA"/>
    <w:rsid w:val="004D6025"/>
    <w:rsid w:val="004D7D38"/>
    <w:rsid w:val="004E1817"/>
    <w:rsid w:val="004E19B1"/>
    <w:rsid w:val="004E2649"/>
    <w:rsid w:val="004F4A86"/>
    <w:rsid w:val="00501382"/>
    <w:rsid w:val="00501399"/>
    <w:rsid w:val="00501652"/>
    <w:rsid w:val="005022A7"/>
    <w:rsid w:val="0050633D"/>
    <w:rsid w:val="00507BC4"/>
    <w:rsid w:val="005128E4"/>
    <w:rsid w:val="005133DB"/>
    <w:rsid w:val="005144F2"/>
    <w:rsid w:val="0051691A"/>
    <w:rsid w:val="00523F15"/>
    <w:rsid w:val="00525560"/>
    <w:rsid w:val="005415E6"/>
    <w:rsid w:val="00542EE6"/>
    <w:rsid w:val="00544216"/>
    <w:rsid w:val="00544C49"/>
    <w:rsid w:val="005516A1"/>
    <w:rsid w:val="00552E7D"/>
    <w:rsid w:val="00555A12"/>
    <w:rsid w:val="00560308"/>
    <w:rsid w:val="00562211"/>
    <w:rsid w:val="00563557"/>
    <w:rsid w:val="0057402A"/>
    <w:rsid w:val="00574CB7"/>
    <w:rsid w:val="00576CF7"/>
    <w:rsid w:val="005771D0"/>
    <w:rsid w:val="00577DB7"/>
    <w:rsid w:val="00590B0E"/>
    <w:rsid w:val="0059191A"/>
    <w:rsid w:val="005921FF"/>
    <w:rsid w:val="00593C04"/>
    <w:rsid w:val="00594707"/>
    <w:rsid w:val="00597472"/>
    <w:rsid w:val="005A12B0"/>
    <w:rsid w:val="005A24ED"/>
    <w:rsid w:val="005A35AF"/>
    <w:rsid w:val="005A6D0E"/>
    <w:rsid w:val="005B37CC"/>
    <w:rsid w:val="005B52B0"/>
    <w:rsid w:val="005B6806"/>
    <w:rsid w:val="005B6D22"/>
    <w:rsid w:val="005C261A"/>
    <w:rsid w:val="005C4225"/>
    <w:rsid w:val="005C7989"/>
    <w:rsid w:val="005D507E"/>
    <w:rsid w:val="005D5241"/>
    <w:rsid w:val="005D66AD"/>
    <w:rsid w:val="005E0B65"/>
    <w:rsid w:val="005E11B2"/>
    <w:rsid w:val="005E4D21"/>
    <w:rsid w:val="005F0DAD"/>
    <w:rsid w:val="005F0F33"/>
    <w:rsid w:val="005F29F9"/>
    <w:rsid w:val="00600DEB"/>
    <w:rsid w:val="00604538"/>
    <w:rsid w:val="006068B7"/>
    <w:rsid w:val="00623F87"/>
    <w:rsid w:val="00624157"/>
    <w:rsid w:val="00624557"/>
    <w:rsid w:val="006268A2"/>
    <w:rsid w:val="006277DE"/>
    <w:rsid w:val="00627C72"/>
    <w:rsid w:val="00627C9F"/>
    <w:rsid w:val="006311E9"/>
    <w:rsid w:val="00632354"/>
    <w:rsid w:val="006365EB"/>
    <w:rsid w:val="0064011C"/>
    <w:rsid w:val="00642810"/>
    <w:rsid w:val="00647002"/>
    <w:rsid w:val="00647756"/>
    <w:rsid w:val="00650706"/>
    <w:rsid w:val="006509DA"/>
    <w:rsid w:val="006516B2"/>
    <w:rsid w:val="00652333"/>
    <w:rsid w:val="006558D9"/>
    <w:rsid w:val="00663837"/>
    <w:rsid w:val="006667FE"/>
    <w:rsid w:val="00674480"/>
    <w:rsid w:val="00675CD3"/>
    <w:rsid w:val="006775AB"/>
    <w:rsid w:val="0068009E"/>
    <w:rsid w:val="006819E9"/>
    <w:rsid w:val="00685098"/>
    <w:rsid w:val="00686471"/>
    <w:rsid w:val="0068794B"/>
    <w:rsid w:val="00691BBE"/>
    <w:rsid w:val="006920C1"/>
    <w:rsid w:val="00692219"/>
    <w:rsid w:val="0069402E"/>
    <w:rsid w:val="00696440"/>
    <w:rsid w:val="006A01D7"/>
    <w:rsid w:val="006A0AA9"/>
    <w:rsid w:val="006A17D2"/>
    <w:rsid w:val="006A5D9C"/>
    <w:rsid w:val="006A6550"/>
    <w:rsid w:val="006A73E6"/>
    <w:rsid w:val="006A7982"/>
    <w:rsid w:val="006B2D5C"/>
    <w:rsid w:val="006B2EE8"/>
    <w:rsid w:val="006B3F66"/>
    <w:rsid w:val="006B6AB4"/>
    <w:rsid w:val="006C4EB1"/>
    <w:rsid w:val="006C69EA"/>
    <w:rsid w:val="006D54AF"/>
    <w:rsid w:val="006D5A37"/>
    <w:rsid w:val="006D626F"/>
    <w:rsid w:val="006E0166"/>
    <w:rsid w:val="006E3020"/>
    <w:rsid w:val="006E772A"/>
    <w:rsid w:val="006E7B34"/>
    <w:rsid w:val="00701143"/>
    <w:rsid w:val="007022DD"/>
    <w:rsid w:val="00703FF9"/>
    <w:rsid w:val="0070511E"/>
    <w:rsid w:val="00705C99"/>
    <w:rsid w:val="0070697F"/>
    <w:rsid w:val="00716138"/>
    <w:rsid w:val="00717698"/>
    <w:rsid w:val="00717C95"/>
    <w:rsid w:val="0072184B"/>
    <w:rsid w:val="0072199C"/>
    <w:rsid w:val="00721EB5"/>
    <w:rsid w:val="00722C9F"/>
    <w:rsid w:val="007253B8"/>
    <w:rsid w:val="00725930"/>
    <w:rsid w:val="00727B0E"/>
    <w:rsid w:val="00735423"/>
    <w:rsid w:val="0073598C"/>
    <w:rsid w:val="00737203"/>
    <w:rsid w:val="0073741F"/>
    <w:rsid w:val="00740BEB"/>
    <w:rsid w:val="00741A91"/>
    <w:rsid w:val="00745C76"/>
    <w:rsid w:val="00757CE0"/>
    <w:rsid w:val="0076643F"/>
    <w:rsid w:val="00773431"/>
    <w:rsid w:val="00777F63"/>
    <w:rsid w:val="007852B5"/>
    <w:rsid w:val="00785A94"/>
    <w:rsid w:val="007876CE"/>
    <w:rsid w:val="00796A37"/>
    <w:rsid w:val="00797C28"/>
    <w:rsid w:val="007A5817"/>
    <w:rsid w:val="007B05C4"/>
    <w:rsid w:val="007B1A8D"/>
    <w:rsid w:val="007B60E9"/>
    <w:rsid w:val="007B6CC3"/>
    <w:rsid w:val="007C2599"/>
    <w:rsid w:val="007C3334"/>
    <w:rsid w:val="007C402A"/>
    <w:rsid w:val="007C4DB0"/>
    <w:rsid w:val="007C6F2D"/>
    <w:rsid w:val="007D03E2"/>
    <w:rsid w:val="007D069B"/>
    <w:rsid w:val="007D2892"/>
    <w:rsid w:val="007D2B98"/>
    <w:rsid w:val="007D65E1"/>
    <w:rsid w:val="007D7C02"/>
    <w:rsid w:val="007E0960"/>
    <w:rsid w:val="007E21BC"/>
    <w:rsid w:val="007E58FE"/>
    <w:rsid w:val="007E7C82"/>
    <w:rsid w:val="007F588D"/>
    <w:rsid w:val="00800263"/>
    <w:rsid w:val="00802748"/>
    <w:rsid w:val="00803F1C"/>
    <w:rsid w:val="0080600E"/>
    <w:rsid w:val="00812004"/>
    <w:rsid w:val="008127FD"/>
    <w:rsid w:val="00812861"/>
    <w:rsid w:val="00816727"/>
    <w:rsid w:val="00817612"/>
    <w:rsid w:val="0082313D"/>
    <w:rsid w:val="00823BC6"/>
    <w:rsid w:val="008338A4"/>
    <w:rsid w:val="00834D49"/>
    <w:rsid w:val="00836AB7"/>
    <w:rsid w:val="00836C3C"/>
    <w:rsid w:val="00836FD1"/>
    <w:rsid w:val="00837C45"/>
    <w:rsid w:val="00840778"/>
    <w:rsid w:val="0084089C"/>
    <w:rsid w:val="008411F0"/>
    <w:rsid w:val="008439BC"/>
    <w:rsid w:val="00844730"/>
    <w:rsid w:val="008457C2"/>
    <w:rsid w:val="00847C8B"/>
    <w:rsid w:val="0085689A"/>
    <w:rsid w:val="00857A82"/>
    <w:rsid w:val="00867C7C"/>
    <w:rsid w:val="00871526"/>
    <w:rsid w:val="00872059"/>
    <w:rsid w:val="00873836"/>
    <w:rsid w:val="00875668"/>
    <w:rsid w:val="00882309"/>
    <w:rsid w:val="00885737"/>
    <w:rsid w:val="008858DB"/>
    <w:rsid w:val="00886847"/>
    <w:rsid w:val="00886BE2"/>
    <w:rsid w:val="00886DFF"/>
    <w:rsid w:val="0089032F"/>
    <w:rsid w:val="00890650"/>
    <w:rsid w:val="0089222B"/>
    <w:rsid w:val="00897E12"/>
    <w:rsid w:val="008A0F81"/>
    <w:rsid w:val="008A310C"/>
    <w:rsid w:val="008A4222"/>
    <w:rsid w:val="008A7E0F"/>
    <w:rsid w:val="008B0283"/>
    <w:rsid w:val="008B12F5"/>
    <w:rsid w:val="008B5866"/>
    <w:rsid w:val="008B5932"/>
    <w:rsid w:val="008C335D"/>
    <w:rsid w:val="008C5751"/>
    <w:rsid w:val="008D2DC2"/>
    <w:rsid w:val="008D385B"/>
    <w:rsid w:val="008D50BC"/>
    <w:rsid w:val="008D768D"/>
    <w:rsid w:val="008E0FD8"/>
    <w:rsid w:val="008E328A"/>
    <w:rsid w:val="008E3759"/>
    <w:rsid w:val="008E3BFE"/>
    <w:rsid w:val="008E530C"/>
    <w:rsid w:val="008E77B4"/>
    <w:rsid w:val="008E7900"/>
    <w:rsid w:val="008F1912"/>
    <w:rsid w:val="00900AF0"/>
    <w:rsid w:val="0090270B"/>
    <w:rsid w:val="009041DC"/>
    <w:rsid w:val="00904CC4"/>
    <w:rsid w:val="0091228B"/>
    <w:rsid w:val="0091289F"/>
    <w:rsid w:val="00916196"/>
    <w:rsid w:val="00917B5A"/>
    <w:rsid w:val="00920A58"/>
    <w:rsid w:val="00920A8C"/>
    <w:rsid w:val="00934A2C"/>
    <w:rsid w:val="00935F06"/>
    <w:rsid w:val="00937B3A"/>
    <w:rsid w:val="0094436C"/>
    <w:rsid w:val="00947BC4"/>
    <w:rsid w:val="00952975"/>
    <w:rsid w:val="00954B82"/>
    <w:rsid w:val="009559AD"/>
    <w:rsid w:val="00957000"/>
    <w:rsid w:val="00962349"/>
    <w:rsid w:val="00962436"/>
    <w:rsid w:val="00965276"/>
    <w:rsid w:val="0096706E"/>
    <w:rsid w:val="00970DB2"/>
    <w:rsid w:val="009724BF"/>
    <w:rsid w:val="00974491"/>
    <w:rsid w:val="00975C4E"/>
    <w:rsid w:val="00977FB6"/>
    <w:rsid w:val="00981FBA"/>
    <w:rsid w:val="00982923"/>
    <w:rsid w:val="0098426B"/>
    <w:rsid w:val="00985BB0"/>
    <w:rsid w:val="009930D7"/>
    <w:rsid w:val="0099420F"/>
    <w:rsid w:val="0099595F"/>
    <w:rsid w:val="00997BC5"/>
    <w:rsid w:val="009A216A"/>
    <w:rsid w:val="009A4F41"/>
    <w:rsid w:val="009B381B"/>
    <w:rsid w:val="009C121A"/>
    <w:rsid w:val="009C2FC5"/>
    <w:rsid w:val="009D1753"/>
    <w:rsid w:val="009D6502"/>
    <w:rsid w:val="009D7611"/>
    <w:rsid w:val="009D78A5"/>
    <w:rsid w:val="009E08DD"/>
    <w:rsid w:val="009E0B61"/>
    <w:rsid w:val="009E1005"/>
    <w:rsid w:val="009E53DE"/>
    <w:rsid w:val="009E64CB"/>
    <w:rsid w:val="009E691D"/>
    <w:rsid w:val="009E7C00"/>
    <w:rsid w:val="00A0009B"/>
    <w:rsid w:val="00A00A91"/>
    <w:rsid w:val="00A011B6"/>
    <w:rsid w:val="00A0691C"/>
    <w:rsid w:val="00A07295"/>
    <w:rsid w:val="00A11E44"/>
    <w:rsid w:val="00A154C8"/>
    <w:rsid w:val="00A15807"/>
    <w:rsid w:val="00A22397"/>
    <w:rsid w:val="00A2325F"/>
    <w:rsid w:val="00A32313"/>
    <w:rsid w:val="00A328B3"/>
    <w:rsid w:val="00A336BE"/>
    <w:rsid w:val="00A4186C"/>
    <w:rsid w:val="00A42545"/>
    <w:rsid w:val="00A42D17"/>
    <w:rsid w:val="00A43102"/>
    <w:rsid w:val="00A44F49"/>
    <w:rsid w:val="00A50495"/>
    <w:rsid w:val="00A50FCF"/>
    <w:rsid w:val="00A518D0"/>
    <w:rsid w:val="00A528D1"/>
    <w:rsid w:val="00A55534"/>
    <w:rsid w:val="00A573EC"/>
    <w:rsid w:val="00A602F3"/>
    <w:rsid w:val="00A60D86"/>
    <w:rsid w:val="00A610CD"/>
    <w:rsid w:val="00A625E0"/>
    <w:rsid w:val="00A66D83"/>
    <w:rsid w:val="00A6767C"/>
    <w:rsid w:val="00A71652"/>
    <w:rsid w:val="00A74947"/>
    <w:rsid w:val="00A758AA"/>
    <w:rsid w:val="00A805E8"/>
    <w:rsid w:val="00A830B6"/>
    <w:rsid w:val="00A8670D"/>
    <w:rsid w:val="00A92093"/>
    <w:rsid w:val="00AA09A2"/>
    <w:rsid w:val="00AA35DF"/>
    <w:rsid w:val="00AA47AC"/>
    <w:rsid w:val="00AA7996"/>
    <w:rsid w:val="00AC19CB"/>
    <w:rsid w:val="00AD1886"/>
    <w:rsid w:val="00AD1E6E"/>
    <w:rsid w:val="00AD3910"/>
    <w:rsid w:val="00AE5488"/>
    <w:rsid w:val="00AE6F91"/>
    <w:rsid w:val="00AE7F0A"/>
    <w:rsid w:val="00AF1995"/>
    <w:rsid w:val="00AF5571"/>
    <w:rsid w:val="00AF57D5"/>
    <w:rsid w:val="00AF69A4"/>
    <w:rsid w:val="00AF6A15"/>
    <w:rsid w:val="00AF72A0"/>
    <w:rsid w:val="00B06B4E"/>
    <w:rsid w:val="00B07341"/>
    <w:rsid w:val="00B07879"/>
    <w:rsid w:val="00B158D5"/>
    <w:rsid w:val="00B202B5"/>
    <w:rsid w:val="00B30539"/>
    <w:rsid w:val="00B30C56"/>
    <w:rsid w:val="00B314DB"/>
    <w:rsid w:val="00B326BF"/>
    <w:rsid w:val="00B361F2"/>
    <w:rsid w:val="00B3718B"/>
    <w:rsid w:val="00B44C88"/>
    <w:rsid w:val="00B4632A"/>
    <w:rsid w:val="00B5067D"/>
    <w:rsid w:val="00B514E7"/>
    <w:rsid w:val="00B518E5"/>
    <w:rsid w:val="00B530F1"/>
    <w:rsid w:val="00B56156"/>
    <w:rsid w:val="00B57297"/>
    <w:rsid w:val="00B629D4"/>
    <w:rsid w:val="00B63B6B"/>
    <w:rsid w:val="00B64481"/>
    <w:rsid w:val="00B67915"/>
    <w:rsid w:val="00B70469"/>
    <w:rsid w:val="00B736AF"/>
    <w:rsid w:val="00B742BE"/>
    <w:rsid w:val="00B75E19"/>
    <w:rsid w:val="00B7728F"/>
    <w:rsid w:val="00B77426"/>
    <w:rsid w:val="00B87359"/>
    <w:rsid w:val="00B97946"/>
    <w:rsid w:val="00BA276C"/>
    <w:rsid w:val="00BA5544"/>
    <w:rsid w:val="00BA6A3E"/>
    <w:rsid w:val="00BB306F"/>
    <w:rsid w:val="00BB3FBD"/>
    <w:rsid w:val="00BB4E26"/>
    <w:rsid w:val="00BC514C"/>
    <w:rsid w:val="00BC6CD0"/>
    <w:rsid w:val="00BC73F4"/>
    <w:rsid w:val="00BC757D"/>
    <w:rsid w:val="00BD29DE"/>
    <w:rsid w:val="00BD4B89"/>
    <w:rsid w:val="00BD5922"/>
    <w:rsid w:val="00BD76D9"/>
    <w:rsid w:val="00BE1BC5"/>
    <w:rsid w:val="00BE449C"/>
    <w:rsid w:val="00BE7908"/>
    <w:rsid w:val="00BF02CB"/>
    <w:rsid w:val="00BF514A"/>
    <w:rsid w:val="00BF6FD8"/>
    <w:rsid w:val="00BF74AE"/>
    <w:rsid w:val="00BF775D"/>
    <w:rsid w:val="00C03680"/>
    <w:rsid w:val="00C03FA5"/>
    <w:rsid w:val="00C054DF"/>
    <w:rsid w:val="00C10AFC"/>
    <w:rsid w:val="00C114C9"/>
    <w:rsid w:val="00C115FC"/>
    <w:rsid w:val="00C13FF8"/>
    <w:rsid w:val="00C1525E"/>
    <w:rsid w:val="00C21562"/>
    <w:rsid w:val="00C21762"/>
    <w:rsid w:val="00C21FEF"/>
    <w:rsid w:val="00C24543"/>
    <w:rsid w:val="00C256A2"/>
    <w:rsid w:val="00C35A26"/>
    <w:rsid w:val="00C36412"/>
    <w:rsid w:val="00C373F7"/>
    <w:rsid w:val="00C51515"/>
    <w:rsid w:val="00C51676"/>
    <w:rsid w:val="00C52649"/>
    <w:rsid w:val="00C53910"/>
    <w:rsid w:val="00C5523A"/>
    <w:rsid w:val="00C5660B"/>
    <w:rsid w:val="00C56854"/>
    <w:rsid w:val="00C5788A"/>
    <w:rsid w:val="00C60B43"/>
    <w:rsid w:val="00C61E10"/>
    <w:rsid w:val="00C63D0B"/>
    <w:rsid w:val="00C64D95"/>
    <w:rsid w:val="00C66B72"/>
    <w:rsid w:val="00C719F0"/>
    <w:rsid w:val="00C85C79"/>
    <w:rsid w:val="00C87AC4"/>
    <w:rsid w:val="00C92FCB"/>
    <w:rsid w:val="00C9567A"/>
    <w:rsid w:val="00CA1A94"/>
    <w:rsid w:val="00CA48A3"/>
    <w:rsid w:val="00CB212D"/>
    <w:rsid w:val="00CB2660"/>
    <w:rsid w:val="00CC2B87"/>
    <w:rsid w:val="00CC5E90"/>
    <w:rsid w:val="00CD046C"/>
    <w:rsid w:val="00CD186A"/>
    <w:rsid w:val="00CD4ED2"/>
    <w:rsid w:val="00CD582D"/>
    <w:rsid w:val="00CE076C"/>
    <w:rsid w:val="00CE2699"/>
    <w:rsid w:val="00CE5199"/>
    <w:rsid w:val="00CE5213"/>
    <w:rsid w:val="00CE66D5"/>
    <w:rsid w:val="00CE72ED"/>
    <w:rsid w:val="00CF05D9"/>
    <w:rsid w:val="00CF637A"/>
    <w:rsid w:val="00D0062F"/>
    <w:rsid w:val="00D059DE"/>
    <w:rsid w:val="00D05ABD"/>
    <w:rsid w:val="00D06A91"/>
    <w:rsid w:val="00D12B3A"/>
    <w:rsid w:val="00D13D60"/>
    <w:rsid w:val="00D13FCE"/>
    <w:rsid w:val="00D14686"/>
    <w:rsid w:val="00D16804"/>
    <w:rsid w:val="00D17E8C"/>
    <w:rsid w:val="00D240CD"/>
    <w:rsid w:val="00D24C6E"/>
    <w:rsid w:val="00D27253"/>
    <w:rsid w:val="00D306D1"/>
    <w:rsid w:val="00D30800"/>
    <w:rsid w:val="00D309E2"/>
    <w:rsid w:val="00D318B7"/>
    <w:rsid w:val="00D34599"/>
    <w:rsid w:val="00D34786"/>
    <w:rsid w:val="00D37BFC"/>
    <w:rsid w:val="00D42822"/>
    <w:rsid w:val="00D444AE"/>
    <w:rsid w:val="00D47A8E"/>
    <w:rsid w:val="00D52D14"/>
    <w:rsid w:val="00D53F44"/>
    <w:rsid w:val="00D55256"/>
    <w:rsid w:val="00D56D93"/>
    <w:rsid w:val="00D60576"/>
    <w:rsid w:val="00D60F9E"/>
    <w:rsid w:val="00D64FF0"/>
    <w:rsid w:val="00D712D3"/>
    <w:rsid w:val="00D71422"/>
    <w:rsid w:val="00D72DC6"/>
    <w:rsid w:val="00D73F5E"/>
    <w:rsid w:val="00D7429B"/>
    <w:rsid w:val="00D7558D"/>
    <w:rsid w:val="00D77503"/>
    <w:rsid w:val="00D8070E"/>
    <w:rsid w:val="00D81D92"/>
    <w:rsid w:val="00D82C86"/>
    <w:rsid w:val="00D86FBE"/>
    <w:rsid w:val="00D876F9"/>
    <w:rsid w:val="00D877B6"/>
    <w:rsid w:val="00D93A90"/>
    <w:rsid w:val="00D96136"/>
    <w:rsid w:val="00D97F98"/>
    <w:rsid w:val="00DA2608"/>
    <w:rsid w:val="00DA5789"/>
    <w:rsid w:val="00DA581C"/>
    <w:rsid w:val="00DA7B5F"/>
    <w:rsid w:val="00DC11E7"/>
    <w:rsid w:val="00DC3B28"/>
    <w:rsid w:val="00DC7023"/>
    <w:rsid w:val="00DC769A"/>
    <w:rsid w:val="00DD061E"/>
    <w:rsid w:val="00DD1FED"/>
    <w:rsid w:val="00DD20A2"/>
    <w:rsid w:val="00DD3D86"/>
    <w:rsid w:val="00DE12F0"/>
    <w:rsid w:val="00DE140D"/>
    <w:rsid w:val="00DF1EC4"/>
    <w:rsid w:val="00DF51E9"/>
    <w:rsid w:val="00E01943"/>
    <w:rsid w:val="00E0340B"/>
    <w:rsid w:val="00E04A90"/>
    <w:rsid w:val="00E0551F"/>
    <w:rsid w:val="00E14C9C"/>
    <w:rsid w:val="00E219C7"/>
    <w:rsid w:val="00E22FB6"/>
    <w:rsid w:val="00E25AFD"/>
    <w:rsid w:val="00E26CCA"/>
    <w:rsid w:val="00E27F56"/>
    <w:rsid w:val="00E36A7D"/>
    <w:rsid w:val="00E4118C"/>
    <w:rsid w:val="00E43157"/>
    <w:rsid w:val="00E435CE"/>
    <w:rsid w:val="00E461CE"/>
    <w:rsid w:val="00E60B6B"/>
    <w:rsid w:val="00E708CD"/>
    <w:rsid w:val="00E7100D"/>
    <w:rsid w:val="00E720CA"/>
    <w:rsid w:val="00E81A9B"/>
    <w:rsid w:val="00E84EB5"/>
    <w:rsid w:val="00E85662"/>
    <w:rsid w:val="00E8789F"/>
    <w:rsid w:val="00E92747"/>
    <w:rsid w:val="00E9591D"/>
    <w:rsid w:val="00E97A5F"/>
    <w:rsid w:val="00E97B71"/>
    <w:rsid w:val="00EA23D2"/>
    <w:rsid w:val="00EA29E8"/>
    <w:rsid w:val="00EA3D34"/>
    <w:rsid w:val="00EA4531"/>
    <w:rsid w:val="00EA4AEC"/>
    <w:rsid w:val="00EA4B0D"/>
    <w:rsid w:val="00EA5005"/>
    <w:rsid w:val="00EA753E"/>
    <w:rsid w:val="00EB454D"/>
    <w:rsid w:val="00EB6A07"/>
    <w:rsid w:val="00EB6A27"/>
    <w:rsid w:val="00EC1846"/>
    <w:rsid w:val="00EC26E9"/>
    <w:rsid w:val="00EC2A1B"/>
    <w:rsid w:val="00EC4B84"/>
    <w:rsid w:val="00EC72AB"/>
    <w:rsid w:val="00ED2F03"/>
    <w:rsid w:val="00ED549D"/>
    <w:rsid w:val="00ED76BE"/>
    <w:rsid w:val="00ED7F05"/>
    <w:rsid w:val="00EE00E9"/>
    <w:rsid w:val="00EE014D"/>
    <w:rsid w:val="00EF35AB"/>
    <w:rsid w:val="00EF4C44"/>
    <w:rsid w:val="00EF619B"/>
    <w:rsid w:val="00EF664A"/>
    <w:rsid w:val="00F00B55"/>
    <w:rsid w:val="00F01D73"/>
    <w:rsid w:val="00F025ED"/>
    <w:rsid w:val="00F02AD1"/>
    <w:rsid w:val="00F04591"/>
    <w:rsid w:val="00F06354"/>
    <w:rsid w:val="00F071B7"/>
    <w:rsid w:val="00F13087"/>
    <w:rsid w:val="00F14D8B"/>
    <w:rsid w:val="00F172E6"/>
    <w:rsid w:val="00F204FF"/>
    <w:rsid w:val="00F237F9"/>
    <w:rsid w:val="00F253CC"/>
    <w:rsid w:val="00F275DF"/>
    <w:rsid w:val="00F305BE"/>
    <w:rsid w:val="00F332EF"/>
    <w:rsid w:val="00F33AAC"/>
    <w:rsid w:val="00F35A2B"/>
    <w:rsid w:val="00F37106"/>
    <w:rsid w:val="00F3765F"/>
    <w:rsid w:val="00F43877"/>
    <w:rsid w:val="00F519CF"/>
    <w:rsid w:val="00F53168"/>
    <w:rsid w:val="00F56BA5"/>
    <w:rsid w:val="00F574B3"/>
    <w:rsid w:val="00F60E22"/>
    <w:rsid w:val="00F63B39"/>
    <w:rsid w:val="00F74DBC"/>
    <w:rsid w:val="00F7641B"/>
    <w:rsid w:val="00F802E4"/>
    <w:rsid w:val="00F81395"/>
    <w:rsid w:val="00F81887"/>
    <w:rsid w:val="00F81BB8"/>
    <w:rsid w:val="00F87234"/>
    <w:rsid w:val="00F916F1"/>
    <w:rsid w:val="00F917D1"/>
    <w:rsid w:val="00F91FC4"/>
    <w:rsid w:val="00F9342C"/>
    <w:rsid w:val="00F9653B"/>
    <w:rsid w:val="00FA3FC0"/>
    <w:rsid w:val="00FA56EA"/>
    <w:rsid w:val="00FB038B"/>
    <w:rsid w:val="00FB62CF"/>
    <w:rsid w:val="00FC0F4A"/>
    <w:rsid w:val="00FC3330"/>
    <w:rsid w:val="00FC40B8"/>
    <w:rsid w:val="00FC4776"/>
    <w:rsid w:val="00FD3C3B"/>
    <w:rsid w:val="00FE07DD"/>
    <w:rsid w:val="00FE53DE"/>
    <w:rsid w:val="00FE6B45"/>
    <w:rsid w:val="00FF1D7C"/>
    <w:rsid w:val="00FF2DFF"/>
    <w:rsid w:val="00FF5268"/>
    <w:rsid w:val="00FF55F3"/>
    <w:rsid w:val="00FF5851"/>
    <w:rsid w:val="00FF644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ndnoteReference">
    <w:name w:val="endnote reference"/>
    <w:basedOn w:val="DefaultParagraphFont"/>
    <w:uiPriority w:val="99"/>
    <w:semiHidden/>
    <w:unhideWhenUsed/>
    <w:rsid w:val="00074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B5F6-AA45-4A5C-BA54-30065EC7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11335</Characters>
  <Application>Microsoft Office Word</Application>
  <DocSecurity>0</DocSecurity>
  <Lines>231</Lines>
  <Paragraphs>70</Paragraphs>
  <ScaleCrop>false</ScaleCrop>
  <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177/19</dc:title>
  <dc:creator/>
  <cp:lastModifiedBy/>
  <cp:revision>1</cp:revision>
  <dcterms:created xsi:type="dcterms:W3CDTF">2020-03-27T13:23:00Z</dcterms:created>
  <dcterms:modified xsi:type="dcterms:W3CDTF">2020-03-27T13:23:00Z</dcterms:modified>
</cp:coreProperties>
</file>