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8409A" w:rsidRDefault="00D306D1" w:rsidP="00627C9F">
      <w:pPr>
        <w:jc w:val="both"/>
        <w:rPr>
          <w:rFonts w:asciiTheme="majorHAnsi" w:hAnsiTheme="majorHAnsi" w:cs="Univers"/>
          <w:b/>
          <w:bCs/>
          <w:sz w:val="20"/>
          <w:szCs w:val="20"/>
          <w:lang w:val="es-ES"/>
        </w:rPr>
      </w:pPr>
      <w:bookmarkStart w:id="0" w:name="_GoBack"/>
      <w:bookmarkEnd w:id="0"/>
      <w:r w:rsidRPr="0038409A">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25F15D92" wp14:editId="379F7CB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0CFA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38409A">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7C7F2CD2" wp14:editId="35E7800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4B30" w:rsidRDefault="00F34B30" w:rsidP="00AE5488">
                            <w:r>
                              <w:rPr>
                                <w:noProof/>
                              </w:rPr>
                              <w:drawing>
                                <wp:inline distT="0" distB="0" distL="0" distR="0" wp14:anchorId="3222394F" wp14:editId="65FD5EDE">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F2CD2"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F34B30" w:rsidRDefault="00F34B30" w:rsidP="00AE5488">
                      <w:r>
                        <w:rPr>
                          <w:noProof/>
                        </w:rPr>
                        <w:drawing>
                          <wp:inline distT="0" distB="0" distL="0" distR="0" wp14:anchorId="3222394F" wp14:editId="65FD5EDE">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38409A" w:rsidRDefault="00040C3A" w:rsidP="00040C3A">
      <w:pPr>
        <w:tabs>
          <w:tab w:val="center" w:pos="5400"/>
        </w:tabs>
        <w:suppressAutoHyphens/>
        <w:jc w:val="both"/>
        <w:rPr>
          <w:rFonts w:asciiTheme="majorHAnsi" w:hAnsiTheme="majorHAnsi"/>
          <w:sz w:val="20"/>
          <w:szCs w:val="20"/>
          <w:lang w:val="es-ES"/>
        </w:rPr>
      </w:pPr>
    </w:p>
    <w:p w:rsidR="00040C3A" w:rsidRPr="0038409A" w:rsidRDefault="00040C3A" w:rsidP="00040C3A">
      <w:pPr>
        <w:tabs>
          <w:tab w:val="center" w:pos="5400"/>
        </w:tabs>
        <w:suppressAutoHyphens/>
        <w:jc w:val="both"/>
        <w:rPr>
          <w:rFonts w:asciiTheme="majorHAnsi" w:hAnsiTheme="majorHAnsi"/>
          <w:sz w:val="20"/>
          <w:szCs w:val="20"/>
          <w:lang w:val="es-ES"/>
        </w:rPr>
      </w:pPr>
    </w:p>
    <w:p w:rsidR="005128E4" w:rsidRPr="0038409A" w:rsidRDefault="005128E4" w:rsidP="00040C3A">
      <w:pPr>
        <w:tabs>
          <w:tab w:val="center" w:pos="5400"/>
        </w:tabs>
        <w:suppressAutoHyphens/>
        <w:rPr>
          <w:rFonts w:asciiTheme="majorHAnsi" w:hAnsiTheme="majorHAnsi"/>
          <w:sz w:val="20"/>
          <w:szCs w:val="20"/>
          <w:lang w:val="es-ES"/>
        </w:rPr>
      </w:pPr>
    </w:p>
    <w:p w:rsidR="005128E4" w:rsidRPr="0038409A" w:rsidRDefault="005128E4" w:rsidP="00040C3A">
      <w:pPr>
        <w:tabs>
          <w:tab w:val="center" w:pos="5400"/>
        </w:tabs>
        <w:suppressAutoHyphens/>
        <w:rPr>
          <w:rFonts w:asciiTheme="majorHAnsi" w:hAnsiTheme="majorHAnsi"/>
          <w:sz w:val="20"/>
          <w:szCs w:val="20"/>
          <w:lang w:val="es-ES"/>
        </w:rPr>
      </w:pPr>
    </w:p>
    <w:p w:rsidR="005128E4" w:rsidRPr="0038409A" w:rsidRDefault="005128E4" w:rsidP="00040C3A">
      <w:pPr>
        <w:tabs>
          <w:tab w:val="center" w:pos="5400"/>
        </w:tabs>
        <w:suppressAutoHyphens/>
        <w:rPr>
          <w:rFonts w:asciiTheme="majorHAnsi" w:hAnsiTheme="majorHAnsi"/>
          <w:sz w:val="20"/>
          <w:szCs w:val="20"/>
          <w:lang w:val="es-ES"/>
        </w:rPr>
      </w:pPr>
    </w:p>
    <w:p w:rsidR="00040C3A" w:rsidRPr="0038409A" w:rsidRDefault="00040C3A" w:rsidP="005128E4">
      <w:pPr>
        <w:tabs>
          <w:tab w:val="center" w:pos="5400"/>
        </w:tabs>
        <w:suppressAutoHyphens/>
        <w:jc w:val="center"/>
        <w:rPr>
          <w:rFonts w:asciiTheme="majorHAnsi" w:hAnsiTheme="majorHAnsi"/>
          <w:sz w:val="20"/>
          <w:szCs w:val="20"/>
          <w:lang w:val="es-ES"/>
        </w:rPr>
      </w:pPr>
    </w:p>
    <w:p w:rsidR="00040C3A" w:rsidRPr="0038409A" w:rsidRDefault="00040C3A" w:rsidP="005128E4">
      <w:pPr>
        <w:tabs>
          <w:tab w:val="center" w:pos="5400"/>
        </w:tabs>
        <w:suppressAutoHyphens/>
        <w:jc w:val="center"/>
        <w:rPr>
          <w:rFonts w:asciiTheme="majorHAnsi" w:hAnsiTheme="majorHAnsi"/>
          <w:sz w:val="20"/>
          <w:szCs w:val="20"/>
          <w:lang w:val="es-ES"/>
        </w:rPr>
      </w:pPr>
    </w:p>
    <w:p w:rsidR="005B52B0" w:rsidRPr="0038409A" w:rsidRDefault="005B52B0" w:rsidP="005128E4">
      <w:pPr>
        <w:tabs>
          <w:tab w:val="center" w:pos="5400"/>
        </w:tabs>
        <w:suppressAutoHyphens/>
        <w:jc w:val="center"/>
        <w:rPr>
          <w:rFonts w:asciiTheme="majorHAnsi" w:hAnsiTheme="majorHAnsi"/>
          <w:sz w:val="20"/>
          <w:szCs w:val="20"/>
          <w:lang w:val="es-ES"/>
        </w:rPr>
      </w:pPr>
    </w:p>
    <w:p w:rsidR="005B52B0" w:rsidRPr="0038409A" w:rsidRDefault="005B52B0" w:rsidP="005128E4">
      <w:pPr>
        <w:tabs>
          <w:tab w:val="center" w:pos="5400"/>
        </w:tabs>
        <w:suppressAutoHyphens/>
        <w:jc w:val="center"/>
        <w:rPr>
          <w:rFonts w:asciiTheme="majorHAnsi" w:hAnsiTheme="majorHAnsi"/>
          <w:sz w:val="20"/>
          <w:szCs w:val="20"/>
          <w:lang w:val="es-ES"/>
        </w:rPr>
      </w:pPr>
    </w:p>
    <w:p w:rsidR="005B52B0" w:rsidRPr="0038409A" w:rsidRDefault="005B52B0" w:rsidP="005128E4">
      <w:pPr>
        <w:tabs>
          <w:tab w:val="center" w:pos="5400"/>
        </w:tabs>
        <w:suppressAutoHyphens/>
        <w:jc w:val="center"/>
        <w:rPr>
          <w:rFonts w:asciiTheme="majorHAnsi" w:hAnsiTheme="majorHAnsi"/>
          <w:sz w:val="20"/>
          <w:szCs w:val="20"/>
          <w:lang w:val="es-ES"/>
        </w:rPr>
      </w:pPr>
    </w:p>
    <w:p w:rsidR="00040C3A" w:rsidRPr="0038409A" w:rsidRDefault="00040C3A" w:rsidP="00040C3A">
      <w:pPr>
        <w:tabs>
          <w:tab w:val="center" w:pos="5400"/>
        </w:tabs>
        <w:suppressAutoHyphens/>
        <w:jc w:val="center"/>
        <w:rPr>
          <w:rFonts w:asciiTheme="majorHAnsi" w:hAnsiTheme="majorHAnsi"/>
          <w:sz w:val="20"/>
          <w:szCs w:val="20"/>
          <w:lang w:val="es-ES"/>
        </w:rPr>
      </w:pPr>
    </w:p>
    <w:p w:rsidR="00040C3A" w:rsidRPr="0038409A" w:rsidRDefault="00040C3A" w:rsidP="00040C3A">
      <w:pPr>
        <w:tabs>
          <w:tab w:val="center" w:pos="5400"/>
        </w:tabs>
        <w:suppressAutoHyphens/>
        <w:jc w:val="center"/>
        <w:rPr>
          <w:rFonts w:asciiTheme="majorHAnsi" w:hAnsiTheme="majorHAnsi"/>
          <w:sz w:val="20"/>
          <w:szCs w:val="20"/>
          <w:lang w:val="es-ES"/>
        </w:rPr>
      </w:pPr>
    </w:p>
    <w:p w:rsidR="00040C3A" w:rsidRPr="0038409A" w:rsidRDefault="003D3BC2" w:rsidP="00040C3A">
      <w:pPr>
        <w:tabs>
          <w:tab w:val="center" w:pos="5400"/>
        </w:tabs>
        <w:suppressAutoHyphens/>
        <w:jc w:val="center"/>
        <w:rPr>
          <w:rFonts w:asciiTheme="majorHAnsi" w:hAnsiTheme="majorHAnsi"/>
          <w:sz w:val="20"/>
          <w:szCs w:val="20"/>
          <w:lang w:val="es-ES"/>
        </w:rPr>
      </w:pPr>
      <w:r w:rsidRPr="0038409A">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0D27839C" wp14:editId="3FF09CD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4B30" w:rsidRPr="004E2649" w:rsidRDefault="00F34B3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A12D52">
                              <w:rPr>
                                <w:rFonts w:asciiTheme="majorHAnsi" w:hAnsiTheme="majorHAnsi" w:cs="Arial"/>
                                <w:b/>
                                <w:bCs/>
                                <w:sz w:val="36"/>
                                <w:szCs w:val="22"/>
                                <w:lang w:val="es-ES_tradnl"/>
                              </w:rPr>
                              <w:t>38</w:t>
                            </w:r>
                            <w:r w:rsidR="001B2466">
                              <w:rPr>
                                <w:rFonts w:asciiTheme="majorHAnsi" w:hAnsiTheme="majorHAnsi" w:cs="Arial"/>
                                <w:b/>
                                <w:bCs/>
                                <w:color w:val="0D0D0D" w:themeColor="text1" w:themeTint="F2"/>
                                <w:sz w:val="36"/>
                                <w:szCs w:val="22"/>
                                <w:lang w:val="es-ES_tradnl"/>
                              </w:rPr>
                              <w:t>/19</w:t>
                            </w:r>
                          </w:p>
                          <w:p w:rsidR="00F34B30" w:rsidRDefault="00F34B3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384</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07</w:t>
                            </w:r>
                            <w:r w:rsidRPr="004E2649">
                              <w:rPr>
                                <w:rFonts w:asciiTheme="majorHAnsi" w:hAnsiTheme="majorHAnsi" w:cs="Arial"/>
                                <w:b/>
                                <w:color w:val="0D0D0D" w:themeColor="text1" w:themeTint="F2"/>
                                <w:sz w:val="36"/>
                                <w:szCs w:val="22"/>
                                <w:lang w:val="es-ES_tradnl"/>
                              </w:rPr>
                              <w:t xml:space="preserve"> </w:t>
                            </w:r>
                          </w:p>
                          <w:p w:rsidR="00F34B30" w:rsidRPr="0010736F" w:rsidRDefault="00C4733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C3461E">
                              <w:rPr>
                                <w:rFonts w:asciiTheme="majorHAnsi" w:hAnsiTheme="majorHAnsi" w:cs="Arial"/>
                                <w:color w:val="0D0D0D" w:themeColor="text1" w:themeTint="F2"/>
                                <w:szCs w:val="22"/>
                                <w:lang w:val="es-ES_tradnl"/>
                              </w:rPr>
                              <w:t>IN</w:t>
                            </w:r>
                            <w:r w:rsidR="00F34B30" w:rsidRPr="0010736F">
                              <w:rPr>
                                <w:rFonts w:asciiTheme="majorHAnsi" w:hAnsiTheme="majorHAnsi" w:cs="Arial"/>
                                <w:color w:val="0D0D0D" w:themeColor="text1" w:themeTint="F2"/>
                                <w:szCs w:val="22"/>
                                <w:lang w:val="es-ES_tradnl"/>
                              </w:rPr>
                              <w:t xml:space="preserve">ADMISIBILIDAD </w:t>
                            </w:r>
                          </w:p>
                          <w:p w:rsidR="00F34B30" w:rsidRPr="0010736F" w:rsidRDefault="00F34B30" w:rsidP="00997BC5">
                            <w:pPr>
                              <w:spacing w:line="276" w:lineRule="auto"/>
                              <w:rPr>
                                <w:rFonts w:asciiTheme="majorHAnsi" w:hAnsiTheme="majorHAnsi" w:cs="Arial"/>
                                <w:color w:val="0D0D0D" w:themeColor="text1" w:themeTint="F2"/>
                                <w:szCs w:val="22"/>
                                <w:lang w:val="es-ES_tradnl"/>
                              </w:rPr>
                            </w:pPr>
                            <w:bookmarkStart w:id="1" w:name="_ftnref1"/>
                          </w:p>
                          <w:p w:rsidR="00F34B30" w:rsidRPr="0010736F" w:rsidRDefault="00F34B3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ANTONIO REINALDO PEIXOTO PEREIRA</w:t>
                            </w:r>
                          </w:p>
                          <w:bookmarkEnd w:id="1"/>
                          <w:p w:rsidR="00F34B30" w:rsidRPr="0010736F" w:rsidRDefault="00F34B3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BRASIL</w:t>
                            </w:r>
                          </w:p>
                          <w:p w:rsidR="00F34B30" w:rsidRPr="00AE5488" w:rsidRDefault="00F34B3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7839C"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F34B30" w:rsidRPr="004E2649" w:rsidRDefault="00F34B3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A12D52">
                        <w:rPr>
                          <w:rFonts w:asciiTheme="majorHAnsi" w:hAnsiTheme="majorHAnsi" w:cs="Arial"/>
                          <w:b/>
                          <w:bCs/>
                          <w:sz w:val="36"/>
                          <w:szCs w:val="22"/>
                          <w:lang w:val="es-ES_tradnl"/>
                        </w:rPr>
                        <w:t>38</w:t>
                      </w:r>
                      <w:r w:rsidR="001B2466">
                        <w:rPr>
                          <w:rFonts w:asciiTheme="majorHAnsi" w:hAnsiTheme="majorHAnsi" w:cs="Arial"/>
                          <w:b/>
                          <w:bCs/>
                          <w:color w:val="0D0D0D" w:themeColor="text1" w:themeTint="F2"/>
                          <w:sz w:val="36"/>
                          <w:szCs w:val="22"/>
                          <w:lang w:val="es-ES_tradnl"/>
                        </w:rPr>
                        <w:t>/19</w:t>
                      </w:r>
                    </w:p>
                    <w:p w:rsidR="00F34B30" w:rsidRDefault="00F34B3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384</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07</w:t>
                      </w:r>
                      <w:r w:rsidRPr="004E2649">
                        <w:rPr>
                          <w:rFonts w:asciiTheme="majorHAnsi" w:hAnsiTheme="majorHAnsi" w:cs="Arial"/>
                          <w:b/>
                          <w:color w:val="0D0D0D" w:themeColor="text1" w:themeTint="F2"/>
                          <w:sz w:val="36"/>
                          <w:szCs w:val="22"/>
                          <w:lang w:val="es-ES_tradnl"/>
                        </w:rPr>
                        <w:t xml:space="preserve"> </w:t>
                      </w:r>
                    </w:p>
                    <w:p w:rsidR="00F34B30" w:rsidRPr="0010736F" w:rsidRDefault="00C4733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C3461E">
                        <w:rPr>
                          <w:rFonts w:asciiTheme="majorHAnsi" w:hAnsiTheme="majorHAnsi" w:cs="Arial"/>
                          <w:color w:val="0D0D0D" w:themeColor="text1" w:themeTint="F2"/>
                          <w:szCs w:val="22"/>
                          <w:lang w:val="es-ES_tradnl"/>
                        </w:rPr>
                        <w:t>IN</w:t>
                      </w:r>
                      <w:r w:rsidR="00F34B30" w:rsidRPr="0010736F">
                        <w:rPr>
                          <w:rFonts w:asciiTheme="majorHAnsi" w:hAnsiTheme="majorHAnsi" w:cs="Arial"/>
                          <w:color w:val="0D0D0D" w:themeColor="text1" w:themeTint="F2"/>
                          <w:szCs w:val="22"/>
                          <w:lang w:val="es-ES_tradnl"/>
                        </w:rPr>
                        <w:t xml:space="preserve">ADMISIBILIDAD </w:t>
                      </w:r>
                    </w:p>
                    <w:p w:rsidR="00F34B30" w:rsidRPr="0010736F" w:rsidRDefault="00F34B30" w:rsidP="00997BC5">
                      <w:pPr>
                        <w:spacing w:line="276" w:lineRule="auto"/>
                        <w:rPr>
                          <w:rFonts w:asciiTheme="majorHAnsi" w:hAnsiTheme="majorHAnsi" w:cs="Arial"/>
                          <w:color w:val="0D0D0D" w:themeColor="text1" w:themeTint="F2"/>
                          <w:szCs w:val="22"/>
                          <w:lang w:val="es-ES_tradnl"/>
                        </w:rPr>
                      </w:pPr>
                      <w:bookmarkStart w:id="2" w:name="_ftnref1"/>
                    </w:p>
                    <w:p w:rsidR="00F34B30" w:rsidRPr="0010736F" w:rsidRDefault="00F34B3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ANTONIO REINALDO PEIXOTO PEREIRA</w:t>
                      </w:r>
                    </w:p>
                    <w:bookmarkEnd w:id="2"/>
                    <w:p w:rsidR="00F34B30" w:rsidRPr="0010736F" w:rsidRDefault="00F34B3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BRASIL</w:t>
                      </w:r>
                    </w:p>
                    <w:p w:rsidR="00F34B30" w:rsidRPr="00AE5488" w:rsidRDefault="00F34B30" w:rsidP="007A5817">
                      <w:pPr>
                        <w:rPr>
                          <w:color w:val="0D0D0D" w:themeColor="text1" w:themeTint="F2"/>
                          <w:lang w:val="es-ES_tradnl"/>
                        </w:rPr>
                      </w:pPr>
                    </w:p>
                  </w:txbxContent>
                </v:textbox>
              </v:shape>
            </w:pict>
          </mc:Fallback>
        </mc:AlternateContent>
      </w:r>
      <w:r w:rsidR="004E2649" w:rsidRPr="0038409A">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0CBD9B2E" wp14:editId="60F6FA9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4B30" w:rsidRPr="00732CC6" w:rsidRDefault="00F34B30" w:rsidP="007A5817">
                            <w:pPr>
                              <w:spacing w:line="276" w:lineRule="auto"/>
                              <w:jc w:val="right"/>
                              <w:rPr>
                                <w:rFonts w:asciiTheme="minorHAnsi" w:hAnsiTheme="minorHAnsi"/>
                                <w:color w:val="FFFFFF" w:themeColor="background1"/>
                                <w:sz w:val="22"/>
                                <w:lang w:val="pt-BR"/>
                              </w:rPr>
                            </w:pPr>
                            <w:r w:rsidRPr="00732CC6">
                              <w:rPr>
                                <w:rFonts w:asciiTheme="minorHAnsi" w:hAnsiTheme="minorHAnsi"/>
                                <w:color w:val="FFFFFF" w:themeColor="background1"/>
                                <w:sz w:val="22"/>
                                <w:lang w:val="pt-BR"/>
                              </w:rPr>
                              <w:t>OEA/Ser.L/V/II.</w:t>
                            </w:r>
                          </w:p>
                          <w:p w:rsidR="00F34B30" w:rsidRPr="00A12D52" w:rsidRDefault="00F34B30" w:rsidP="007A5817">
                            <w:pPr>
                              <w:spacing w:line="276" w:lineRule="auto"/>
                              <w:jc w:val="right"/>
                              <w:rPr>
                                <w:rFonts w:asciiTheme="minorHAnsi" w:hAnsiTheme="minorHAnsi"/>
                                <w:color w:val="FFFFFF" w:themeColor="background1"/>
                                <w:sz w:val="22"/>
                                <w:lang w:val="es-ES"/>
                              </w:rPr>
                            </w:pPr>
                            <w:r w:rsidRPr="00A12D52">
                              <w:rPr>
                                <w:rFonts w:asciiTheme="minorHAnsi" w:hAnsiTheme="minorHAnsi"/>
                                <w:color w:val="FFFFFF" w:themeColor="background1"/>
                                <w:sz w:val="22"/>
                                <w:lang w:val="es-ES"/>
                              </w:rPr>
                              <w:t>Doc</w:t>
                            </w:r>
                            <w:r w:rsidR="00A12D52" w:rsidRPr="00A12D52">
                              <w:rPr>
                                <w:rFonts w:asciiTheme="minorHAnsi" w:hAnsiTheme="minorHAnsi"/>
                                <w:color w:val="FFFFFF" w:themeColor="background1"/>
                                <w:sz w:val="22"/>
                                <w:lang w:val="es-ES"/>
                              </w:rPr>
                              <w:t xml:space="preserve">. </w:t>
                            </w:r>
                            <w:r w:rsidR="00A12D52">
                              <w:rPr>
                                <w:rFonts w:asciiTheme="minorHAnsi" w:hAnsiTheme="minorHAnsi"/>
                                <w:color w:val="FFFFFF" w:themeColor="background1"/>
                                <w:sz w:val="22"/>
                                <w:lang w:val="es-ES"/>
                              </w:rPr>
                              <w:t>43</w:t>
                            </w:r>
                          </w:p>
                          <w:p w:rsidR="00F34B30" w:rsidRPr="00085A13" w:rsidRDefault="00A12D52" w:rsidP="007A5817">
                            <w:pPr>
                              <w:spacing w:line="276" w:lineRule="auto"/>
                              <w:jc w:val="right"/>
                              <w:rPr>
                                <w:rFonts w:asciiTheme="minorHAnsi" w:hAnsiTheme="minorHAnsi"/>
                                <w:color w:val="FFFFFF" w:themeColor="background1"/>
                                <w:sz w:val="22"/>
                                <w:lang w:val="es-ES"/>
                              </w:rPr>
                            </w:pPr>
                            <w:r w:rsidRPr="00A12D52">
                              <w:rPr>
                                <w:rFonts w:asciiTheme="minorHAnsi" w:hAnsiTheme="minorHAnsi"/>
                                <w:color w:val="FFFFFF" w:themeColor="background1"/>
                                <w:sz w:val="22"/>
                                <w:lang w:val="es-ES"/>
                              </w:rPr>
                              <w:t>18 abril</w:t>
                            </w:r>
                            <w:r w:rsidR="00F34B30" w:rsidRPr="00A12D52">
                              <w:rPr>
                                <w:rFonts w:asciiTheme="minorHAnsi" w:hAnsiTheme="minorHAnsi"/>
                                <w:color w:val="FFFFFF" w:themeColor="background1"/>
                                <w:sz w:val="22"/>
                                <w:lang w:val="es-ES"/>
                              </w:rPr>
                              <w:t xml:space="preserve"> </w:t>
                            </w:r>
                            <w:r w:rsidR="00F34B30" w:rsidRPr="00085A13">
                              <w:rPr>
                                <w:rFonts w:asciiTheme="minorHAnsi" w:hAnsiTheme="minorHAnsi"/>
                                <w:color w:val="FFFFFF" w:themeColor="background1"/>
                                <w:sz w:val="22"/>
                                <w:lang w:val="es-ES"/>
                              </w:rPr>
                              <w:t>201</w:t>
                            </w:r>
                            <w:r w:rsidR="001B2466">
                              <w:rPr>
                                <w:rFonts w:asciiTheme="minorHAnsi" w:hAnsiTheme="minorHAnsi"/>
                                <w:color w:val="FFFFFF" w:themeColor="background1"/>
                                <w:sz w:val="22"/>
                                <w:lang w:val="es-ES"/>
                              </w:rPr>
                              <w:t>9</w:t>
                            </w:r>
                          </w:p>
                          <w:p w:rsidR="00F34B30" w:rsidRPr="00085A13" w:rsidRDefault="00F34B30" w:rsidP="007A5817">
                            <w:pPr>
                              <w:spacing w:line="276" w:lineRule="auto"/>
                              <w:jc w:val="right"/>
                              <w:rPr>
                                <w:rFonts w:asciiTheme="minorHAnsi" w:hAnsiTheme="minorHAnsi"/>
                                <w:color w:val="FFFFFF" w:themeColor="background1"/>
                                <w:sz w:val="22"/>
                                <w:lang w:val="es-ES"/>
                              </w:rPr>
                            </w:pPr>
                            <w:r w:rsidRPr="00085A13">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D9B2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F34B30" w:rsidRPr="00732CC6" w:rsidRDefault="00F34B30" w:rsidP="007A5817">
                      <w:pPr>
                        <w:spacing w:line="276" w:lineRule="auto"/>
                        <w:jc w:val="right"/>
                        <w:rPr>
                          <w:rFonts w:asciiTheme="minorHAnsi" w:hAnsiTheme="minorHAnsi"/>
                          <w:color w:val="FFFFFF" w:themeColor="background1"/>
                          <w:sz w:val="22"/>
                          <w:lang w:val="pt-BR"/>
                        </w:rPr>
                      </w:pPr>
                      <w:r w:rsidRPr="00732CC6">
                        <w:rPr>
                          <w:rFonts w:asciiTheme="minorHAnsi" w:hAnsiTheme="minorHAnsi"/>
                          <w:color w:val="FFFFFF" w:themeColor="background1"/>
                          <w:sz w:val="22"/>
                          <w:lang w:val="pt-BR"/>
                        </w:rPr>
                        <w:t>OEA/Ser.L/V/II.</w:t>
                      </w:r>
                    </w:p>
                    <w:p w:rsidR="00F34B30" w:rsidRPr="00A12D52" w:rsidRDefault="00F34B30" w:rsidP="007A5817">
                      <w:pPr>
                        <w:spacing w:line="276" w:lineRule="auto"/>
                        <w:jc w:val="right"/>
                        <w:rPr>
                          <w:rFonts w:asciiTheme="minorHAnsi" w:hAnsiTheme="minorHAnsi"/>
                          <w:color w:val="FFFFFF" w:themeColor="background1"/>
                          <w:sz w:val="22"/>
                          <w:lang w:val="es-ES"/>
                        </w:rPr>
                      </w:pPr>
                      <w:r w:rsidRPr="00A12D52">
                        <w:rPr>
                          <w:rFonts w:asciiTheme="minorHAnsi" w:hAnsiTheme="minorHAnsi"/>
                          <w:color w:val="FFFFFF" w:themeColor="background1"/>
                          <w:sz w:val="22"/>
                          <w:lang w:val="es-ES"/>
                        </w:rPr>
                        <w:t>Doc</w:t>
                      </w:r>
                      <w:r w:rsidR="00A12D52" w:rsidRPr="00A12D52">
                        <w:rPr>
                          <w:rFonts w:asciiTheme="minorHAnsi" w:hAnsiTheme="minorHAnsi"/>
                          <w:color w:val="FFFFFF" w:themeColor="background1"/>
                          <w:sz w:val="22"/>
                          <w:lang w:val="es-ES"/>
                        </w:rPr>
                        <w:t xml:space="preserve">. </w:t>
                      </w:r>
                      <w:r w:rsidR="00A12D52">
                        <w:rPr>
                          <w:rFonts w:asciiTheme="minorHAnsi" w:hAnsiTheme="minorHAnsi"/>
                          <w:color w:val="FFFFFF" w:themeColor="background1"/>
                          <w:sz w:val="22"/>
                          <w:lang w:val="es-ES"/>
                        </w:rPr>
                        <w:t>43</w:t>
                      </w:r>
                    </w:p>
                    <w:p w:rsidR="00F34B30" w:rsidRPr="00085A13" w:rsidRDefault="00A12D52" w:rsidP="007A5817">
                      <w:pPr>
                        <w:spacing w:line="276" w:lineRule="auto"/>
                        <w:jc w:val="right"/>
                        <w:rPr>
                          <w:rFonts w:asciiTheme="minorHAnsi" w:hAnsiTheme="minorHAnsi"/>
                          <w:color w:val="FFFFFF" w:themeColor="background1"/>
                          <w:sz w:val="22"/>
                          <w:lang w:val="es-ES"/>
                        </w:rPr>
                      </w:pPr>
                      <w:r w:rsidRPr="00A12D52">
                        <w:rPr>
                          <w:rFonts w:asciiTheme="minorHAnsi" w:hAnsiTheme="minorHAnsi"/>
                          <w:color w:val="FFFFFF" w:themeColor="background1"/>
                          <w:sz w:val="22"/>
                          <w:lang w:val="es-ES"/>
                        </w:rPr>
                        <w:t>18 abril</w:t>
                      </w:r>
                      <w:r w:rsidR="00F34B30" w:rsidRPr="00A12D52">
                        <w:rPr>
                          <w:rFonts w:asciiTheme="minorHAnsi" w:hAnsiTheme="minorHAnsi"/>
                          <w:color w:val="FFFFFF" w:themeColor="background1"/>
                          <w:sz w:val="22"/>
                          <w:lang w:val="es-ES"/>
                        </w:rPr>
                        <w:t xml:space="preserve"> </w:t>
                      </w:r>
                      <w:r w:rsidR="00F34B30" w:rsidRPr="00085A13">
                        <w:rPr>
                          <w:rFonts w:asciiTheme="minorHAnsi" w:hAnsiTheme="minorHAnsi"/>
                          <w:color w:val="FFFFFF" w:themeColor="background1"/>
                          <w:sz w:val="22"/>
                          <w:lang w:val="es-ES"/>
                        </w:rPr>
                        <w:t>201</w:t>
                      </w:r>
                      <w:r w:rsidR="001B2466">
                        <w:rPr>
                          <w:rFonts w:asciiTheme="minorHAnsi" w:hAnsiTheme="minorHAnsi"/>
                          <w:color w:val="FFFFFF" w:themeColor="background1"/>
                          <w:sz w:val="22"/>
                          <w:lang w:val="es-ES"/>
                        </w:rPr>
                        <w:t>9</w:t>
                      </w:r>
                    </w:p>
                    <w:p w:rsidR="00F34B30" w:rsidRPr="00085A13" w:rsidRDefault="00F34B30" w:rsidP="007A5817">
                      <w:pPr>
                        <w:spacing w:line="276" w:lineRule="auto"/>
                        <w:jc w:val="right"/>
                        <w:rPr>
                          <w:rFonts w:asciiTheme="minorHAnsi" w:hAnsiTheme="minorHAnsi"/>
                          <w:color w:val="FFFFFF" w:themeColor="background1"/>
                          <w:sz w:val="22"/>
                          <w:lang w:val="es-ES"/>
                        </w:rPr>
                      </w:pPr>
                      <w:r w:rsidRPr="00085A13">
                        <w:rPr>
                          <w:rFonts w:asciiTheme="minorHAnsi" w:hAnsiTheme="minorHAnsi"/>
                          <w:color w:val="FFFFFF" w:themeColor="background1"/>
                          <w:sz w:val="22"/>
                          <w:lang w:val="es-ES"/>
                        </w:rPr>
                        <w:t>Original: español</w:t>
                      </w:r>
                    </w:p>
                  </w:txbxContent>
                </v:textbox>
              </v:shape>
            </w:pict>
          </mc:Fallback>
        </mc:AlternateContent>
      </w:r>
    </w:p>
    <w:p w:rsidR="00040C3A" w:rsidRPr="0038409A" w:rsidRDefault="00040C3A" w:rsidP="00040C3A">
      <w:pPr>
        <w:tabs>
          <w:tab w:val="center" w:pos="5400"/>
        </w:tabs>
        <w:suppressAutoHyphens/>
        <w:jc w:val="center"/>
        <w:rPr>
          <w:rFonts w:asciiTheme="majorHAnsi" w:hAnsiTheme="majorHAnsi"/>
          <w:sz w:val="20"/>
          <w:szCs w:val="20"/>
          <w:lang w:val="es-ES"/>
        </w:rPr>
      </w:pPr>
    </w:p>
    <w:p w:rsidR="00040C3A" w:rsidRPr="0038409A" w:rsidRDefault="00040C3A" w:rsidP="00040C3A">
      <w:pPr>
        <w:tabs>
          <w:tab w:val="center" w:pos="5400"/>
        </w:tabs>
        <w:suppressAutoHyphens/>
        <w:jc w:val="center"/>
        <w:rPr>
          <w:rFonts w:asciiTheme="majorHAnsi" w:hAnsiTheme="majorHAnsi"/>
          <w:sz w:val="20"/>
          <w:szCs w:val="20"/>
          <w:lang w:val="es-ES"/>
        </w:rPr>
      </w:pPr>
    </w:p>
    <w:p w:rsidR="00040C3A" w:rsidRPr="0038409A" w:rsidRDefault="00040C3A" w:rsidP="00040C3A">
      <w:pPr>
        <w:tabs>
          <w:tab w:val="center" w:pos="5400"/>
        </w:tabs>
        <w:suppressAutoHyphens/>
        <w:jc w:val="center"/>
        <w:rPr>
          <w:rFonts w:asciiTheme="majorHAnsi" w:hAnsiTheme="majorHAnsi" w:cs="Arial"/>
          <w:sz w:val="20"/>
          <w:szCs w:val="20"/>
          <w:lang w:val="es-ES"/>
        </w:rPr>
      </w:pPr>
    </w:p>
    <w:p w:rsidR="00040C3A" w:rsidRPr="0038409A" w:rsidRDefault="00040C3A" w:rsidP="00040C3A">
      <w:pPr>
        <w:tabs>
          <w:tab w:val="center" w:pos="5400"/>
        </w:tabs>
        <w:suppressAutoHyphens/>
        <w:jc w:val="center"/>
        <w:rPr>
          <w:rFonts w:asciiTheme="majorHAnsi" w:hAnsiTheme="majorHAnsi"/>
          <w:sz w:val="20"/>
          <w:szCs w:val="20"/>
          <w:lang w:val="es-ES"/>
        </w:rPr>
      </w:pPr>
    </w:p>
    <w:p w:rsidR="00040C3A" w:rsidRPr="0038409A" w:rsidRDefault="00040C3A" w:rsidP="00040C3A">
      <w:pPr>
        <w:tabs>
          <w:tab w:val="center" w:pos="5400"/>
        </w:tabs>
        <w:suppressAutoHyphens/>
        <w:jc w:val="center"/>
        <w:rPr>
          <w:rFonts w:asciiTheme="majorHAnsi" w:hAnsiTheme="majorHAnsi"/>
          <w:sz w:val="20"/>
          <w:szCs w:val="20"/>
          <w:lang w:val="es-ES"/>
        </w:rPr>
      </w:pPr>
    </w:p>
    <w:p w:rsidR="00040C3A" w:rsidRPr="0038409A" w:rsidRDefault="00040C3A" w:rsidP="00040C3A">
      <w:pPr>
        <w:tabs>
          <w:tab w:val="center" w:pos="5400"/>
        </w:tabs>
        <w:suppressAutoHyphens/>
        <w:jc w:val="center"/>
        <w:rPr>
          <w:rFonts w:asciiTheme="majorHAnsi" w:hAnsiTheme="majorHAnsi"/>
          <w:sz w:val="20"/>
          <w:szCs w:val="20"/>
          <w:lang w:val="es-ES"/>
        </w:rPr>
      </w:pPr>
    </w:p>
    <w:p w:rsidR="00040C3A" w:rsidRPr="0038409A" w:rsidRDefault="00040C3A" w:rsidP="00040C3A">
      <w:pPr>
        <w:tabs>
          <w:tab w:val="center" w:pos="5400"/>
        </w:tabs>
        <w:suppressAutoHyphens/>
        <w:jc w:val="center"/>
        <w:rPr>
          <w:rFonts w:asciiTheme="majorHAnsi" w:hAnsiTheme="majorHAnsi"/>
          <w:sz w:val="20"/>
          <w:szCs w:val="20"/>
          <w:lang w:val="es-ES"/>
        </w:rPr>
      </w:pPr>
    </w:p>
    <w:p w:rsidR="005128E4" w:rsidRPr="0038409A" w:rsidRDefault="005128E4" w:rsidP="00040C3A">
      <w:pPr>
        <w:tabs>
          <w:tab w:val="center" w:pos="5400"/>
        </w:tabs>
        <w:suppressAutoHyphens/>
        <w:jc w:val="center"/>
        <w:rPr>
          <w:rFonts w:asciiTheme="majorHAnsi" w:hAnsiTheme="majorHAnsi"/>
          <w:sz w:val="20"/>
          <w:szCs w:val="20"/>
          <w:lang w:val="es-ES"/>
        </w:rPr>
      </w:pPr>
    </w:p>
    <w:p w:rsidR="00040C3A" w:rsidRPr="0038409A" w:rsidRDefault="00040C3A" w:rsidP="00040C3A">
      <w:pPr>
        <w:tabs>
          <w:tab w:val="center" w:pos="5400"/>
        </w:tabs>
        <w:suppressAutoHyphens/>
        <w:jc w:val="center"/>
        <w:rPr>
          <w:rFonts w:asciiTheme="majorHAnsi" w:hAnsiTheme="majorHAnsi"/>
          <w:sz w:val="20"/>
          <w:szCs w:val="20"/>
          <w:lang w:val="es-ES"/>
        </w:rPr>
      </w:pPr>
    </w:p>
    <w:p w:rsidR="005128E4" w:rsidRPr="0038409A" w:rsidRDefault="005128E4" w:rsidP="00040C3A">
      <w:pPr>
        <w:tabs>
          <w:tab w:val="center" w:pos="5400"/>
        </w:tabs>
        <w:suppressAutoHyphens/>
        <w:jc w:val="center"/>
        <w:rPr>
          <w:rFonts w:asciiTheme="majorHAnsi" w:hAnsiTheme="majorHAnsi"/>
          <w:sz w:val="20"/>
          <w:szCs w:val="20"/>
          <w:lang w:val="es-ES"/>
        </w:rPr>
      </w:pPr>
    </w:p>
    <w:p w:rsidR="005128E4" w:rsidRPr="0038409A" w:rsidRDefault="005128E4" w:rsidP="00040C3A">
      <w:pPr>
        <w:tabs>
          <w:tab w:val="center" w:pos="5400"/>
        </w:tabs>
        <w:suppressAutoHyphens/>
        <w:jc w:val="center"/>
        <w:rPr>
          <w:rFonts w:asciiTheme="majorHAnsi" w:hAnsiTheme="majorHAnsi"/>
          <w:sz w:val="20"/>
          <w:szCs w:val="20"/>
          <w:lang w:val="es-ES"/>
        </w:rPr>
      </w:pPr>
    </w:p>
    <w:p w:rsidR="005128E4" w:rsidRPr="0038409A" w:rsidRDefault="005128E4" w:rsidP="00040C3A">
      <w:pPr>
        <w:tabs>
          <w:tab w:val="center" w:pos="5400"/>
        </w:tabs>
        <w:suppressAutoHyphens/>
        <w:jc w:val="center"/>
        <w:rPr>
          <w:rFonts w:asciiTheme="majorHAnsi" w:hAnsiTheme="majorHAnsi"/>
          <w:sz w:val="20"/>
          <w:szCs w:val="20"/>
          <w:lang w:val="es-ES"/>
        </w:rPr>
      </w:pPr>
    </w:p>
    <w:p w:rsidR="00040C3A" w:rsidRPr="0038409A" w:rsidRDefault="00040C3A" w:rsidP="00040C3A">
      <w:pPr>
        <w:tabs>
          <w:tab w:val="center" w:pos="5400"/>
        </w:tabs>
        <w:suppressAutoHyphens/>
        <w:jc w:val="center"/>
        <w:rPr>
          <w:rFonts w:asciiTheme="majorHAnsi" w:hAnsiTheme="majorHAnsi"/>
          <w:sz w:val="20"/>
          <w:szCs w:val="20"/>
          <w:lang w:val="es-ES"/>
        </w:rPr>
      </w:pPr>
    </w:p>
    <w:p w:rsidR="00040C3A" w:rsidRPr="0038409A" w:rsidRDefault="00040C3A" w:rsidP="00040C3A">
      <w:pPr>
        <w:tabs>
          <w:tab w:val="center" w:pos="5400"/>
        </w:tabs>
        <w:suppressAutoHyphens/>
        <w:jc w:val="center"/>
        <w:rPr>
          <w:rFonts w:asciiTheme="majorHAnsi" w:hAnsiTheme="majorHAnsi"/>
          <w:sz w:val="20"/>
          <w:szCs w:val="20"/>
          <w:lang w:val="es-ES"/>
        </w:rPr>
      </w:pPr>
    </w:p>
    <w:p w:rsidR="00A50FCF" w:rsidRPr="0038409A" w:rsidRDefault="00A50FCF" w:rsidP="00040C3A">
      <w:pPr>
        <w:tabs>
          <w:tab w:val="center" w:pos="5400"/>
        </w:tabs>
        <w:suppressAutoHyphens/>
        <w:jc w:val="center"/>
        <w:rPr>
          <w:rFonts w:asciiTheme="majorHAnsi" w:hAnsiTheme="majorHAnsi"/>
          <w:sz w:val="20"/>
          <w:szCs w:val="20"/>
          <w:lang w:val="es-ES"/>
        </w:rPr>
      </w:pPr>
    </w:p>
    <w:p w:rsidR="00A50FCF" w:rsidRPr="0038409A" w:rsidRDefault="00A50FCF" w:rsidP="00040C3A">
      <w:pPr>
        <w:tabs>
          <w:tab w:val="center" w:pos="5400"/>
        </w:tabs>
        <w:suppressAutoHyphens/>
        <w:jc w:val="center"/>
        <w:rPr>
          <w:rFonts w:asciiTheme="majorHAnsi" w:hAnsiTheme="majorHAnsi"/>
          <w:sz w:val="20"/>
          <w:szCs w:val="20"/>
          <w:lang w:val="es-ES"/>
        </w:rPr>
      </w:pPr>
    </w:p>
    <w:p w:rsidR="00A50FCF" w:rsidRPr="0038409A" w:rsidRDefault="00A50FCF" w:rsidP="00040C3A">
      <w:pPr>
        <w:tabs>
          <w:tab w:val="center" w:pos="5400"/>
        </w:tabs>
        <w:suppressAutoHyphens/>
        <w:jc w:val="center"/>
        <w:rPr>
          <w:rFonts w:asciiTheme="majorHAnsi" w:hAnsiTheme="majorHAnsi"/>
          <w:sz w:val="20"/>
          <w:szCs w:val="20"/>
          <w:lang w:val="es-ES"/>
        </w:rPr>
      </w:pPr>
    </w:p>
    <w:p w:rsidR="00A50FCF" w:rsidRPr="0038409A" w:rsidRDefault="00A50FCF" w:rsidP="00040C3A">
      <w:pPr>
        <w:tabs>
          <w:tab w:val="center" w:pos="5400"/>
        </w:tabs>
        <w:suppressAutoHyphens/>
        <w:jc w:val="center"/>
        <w:rPr>
          <w:rFonts w:asciiTheme="majorHAnsi" w:hAnsiTheme="majorHAnsi"/>
          <w:sz w:val="20"/>
          <w:szCs w:val="20"/>
          <w:lang w:val="es-ES"/>
        </w:rPr>
      </w:pPr>
    </w:p>
    <w:p w:rsidR="00A50FCF" w:rsidRPr="0038409A" w:rsidRDefault="00A50FCF" w:rsidP="00040C3A">
      <w:pPr>
        <w:tabs>
          <w:tab w:val="center" w:pos="5400"/>
        </w:tabs>
        <w:suppressAutoHyphens/>
        <w:jc w:val="center"/>
        <w:rPr>
          <w:rFonts w:asciiTheme="majorHAnsi" w:hAnsiTheme="majorHAnsi"/>
          <w:sz w:val="20"/>
          <w:szCs w:val="20"/>
          <w:lang w:val="es-ES"/>
        </w:rPr>
      </w:pPr>
    </w:p>
    <w:p w:rsidR="00A50FCF" w:rsidRPr="0038409A" w:rsidRDefault="00A50FCF" w:rsidP="00040C3A">
      <w:pPr>
        <w:tabs>
          <w:tab w:val="center" w:pos="5400"/>
        </w:tabs>
        <w:suppressAutoHyphens/>
        <w:jc w:val="center"/>
        <w:rPr>
          <w:rFonts w:asciiTheme="majorHAnsi" w:hAnsiTheme="majorHAnsi"/>
          <w:sz w:val="20"/>
          <w:szCs w:val="20"/>
          <w:lang w:val="es-ES"/>
        </w:rPr>
      </w:pPr>
    </w:p>
    <w:p w:rsidR="00A50FCF" w:rsidRPr="0038409A" w:rsidRDefault="00A50FCF" w:rsidP="00040C3A">
      <w:pPr>
        <w:tabs>
          <w:tab w:val="center" w:pos="5400"/>
        </w:tabs>
        <w:suppressAutoHyphens/>
        <w:jc w:val="center"/>
        <w:rPr>
          <w:rFonts w:asciiTheme="majorHAnsi" w:hAnsiTheme="majorHAnsi"/>
          <w:sz w:val="20"/>
          <w:szCs w:val="20"/>
          <w:lang w:val="es-ES"/>
        </w:rPr>
      </w:pPr>
    </w:p>
    <w:p w:rsidR="00A50FCF" w:rsidRPr="0038409A" w:rsidRDefault="00A50FCF" w:rsidP="00040C3A">
      <w:pPr>
        <w:tabs>
          <w:tab w:val="center" w:pos="5400"/>
        </w:tabs>
        <w:suppressAutoHyphens/>
        <w:jc w:val="center"/>
        <w:rPr>
          <w:rFonts w:asciiTheme="majorHAnsi" w:hAnsiTheme="majorHAnsi"/>
          <w:sz w:val="20"/>
          <w:szCs w:val="20"/>
          <w:lang w:val="es-ES"/>
        </w:rPr>
      </w:pPr>
    </w:p>
    <w:p w:rsidR="00A50FCF" w:rsidRPr="0038409A" w:rsidRDefault="00A50FCF" w:rsidP="00040C3A">
      <w:pPr>
        <w:tabs>
          <w:tab w:val="center" w:pos="5400"/>
        </w:tabs>
        <w:suppressAutoHyphens/>
        <w:jc w:val="center"/>
        <w:rPr>
          <w:rFonts w:asciiTheme="majorHAnsi" w:hAnsiTheme="majorHAnsi"/>
          <w:sz w:val="20"/>
          <w:szCs w:val="20"/>
          <w:lang w:val="es-ES"/>
        </w:rPr>
      </w:pPr>
    </w:p>
    <w:p w:rsidR="00A50FCF" w:rsidRPr="0038409A" w:rsidRDefault="00A50FCF" w:rsidP="00040C3A">
      <w:pPr>
        <w:tabs>
          <w:tab w:val="center" w:pos="5400"/>
        </w:tabs>
        <w:suppressAutoHyphens/>
        <w:jc w:val="center"/>
        <w:rPr>
          <w:rFonts w:asciiTheme="majorHAnsi" w:hAnsiTheme="majorHAnsi"/>
          <w:sz w:val="20"/>
          <w:szCs w:val="20"/>
          <w:lang w:val="es-ES"/>
        </w:rPr>
      </w:pPr>
    </w:p>
    <w:p w:rsidR="00A50FCF" w:rsidRPr="0038409A" w:rsidRDefault="00A50FCF" w:rsidP="00040C3A">
      <w:pPr>
        <w:tabs>
          <w:tab w:val="center" w:pos="5400"/>
        </w:tabs>
        <w:suppressAutoHyphens/>
        <w:jc w:val="center"/>
        <w:rPr>
          <w:rFonts w:asciiTheme="majorHAnsi" w:hAnsiTheme="majorHAnsi"/>
          <w:sz w:val="20"/>
          <w:szCs w:val="20"/>
          <w:lang w:val="es-ES"/>
        </w:rPr>
      </w:pPr>
    </w:p>
    <w:p w:rsidR="00A50FCF" w:rsidRPr="0038409A" w:rsidRDefault="00A50FCF" w:rsidP="00040C3A">
      <w:pPr>
        <w:tabs>
          <w:tab w:val="center" w:pos="5400"/>
        </w:tabs>
        <w:suppressAutoHyphens/>
        <w:jc w:val="center"/>
        <w:rPr>
          <w:rFonts w:asciiTheme="majorHAnsi" w:hAnsiTheme="majorHAnsi"/>
          <w:sz w:val="20"/>
          <w:szCs w:val="20"/>
          <w:lang w:val="es-ES"/>
        </w:rPr>
      </w:pPr>
    </w:p>
    <w:p w:rsidR="00A50FCF" w:rsidRPr="0038409A" w:rsidRDefault="00A50FCF" w:rsidP="00040C3A">
      <w:pPr>
        <w:tabs>
          <w:tab w:val="center" w:pos="5400"/>
        </w:tabs>
        <w:suppressAutoHyphens/>
        <w:jc w:val="center"/>
        <w:rPr>
          <w:rFonts w:asciiTheme="majorHAnsi" w:hAnsiTheme="majorHAnsi"/>
          <w:sz w:val="20"/>
          <w:szCs w:val="20"/>
          <w:lang w:val="es-ES"/>
        </w:rPr>
      </w:pPr>
    </w:p>
    <w:p w:rsidR="00A50FCF" w:rsidRPr="0038409A" w:rsidRDefault="00A50FCF" w:rsidP="00040C3A">
      <w:pPr>
        <w:tabs>
          <w:tab w:val="center" w:pos="5400"/>
        </w:tabs>
        <w:suppressAutoHyphens/>
        <w:jc w:val="center"/>
        <w:rPr>
          <w:rFonts w:asciiTheme="majorHAnsi" w:hAnsiTheme="majorHAnsi"/>
          <w:sz w:val="20"/>
          <w:szCs w:val="20"/>
          <w:lang w:val="es-ES"/>
        </w:rPr>
      </w:pPr>
    </w:p>
    <w:p w:rsidR="00A50FCF" w:rsidRPr="0038409A" w:rsidRDefault="0090270B" w:rsidP="00040C3A">
      <w:pPr>
        <w:tabs>
          <w:tab w:val="center" w:pos="5400"/>
        </w:tabs>
        <w:suppressAutoHyphens/>
        <w:jc w:val="center"/>
        <w:rPr>
          <w:rFonts w:asciiTheme="majorHAnsi" w:hAnsiTheme="majorHAnsi"/>
          <w:sz w:val="20"/>
          <w:szCs w:val="20"/>
          <w:lang w:val="es-ES"/>
        </w:rPr>
      </w:pPr>
      <w:r w:rsidRPr="0038409A">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7DF86C9C" wp14:editId="3E6BA33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4B30" w:rsidRPr="00890650" w:rsidRDefault="00F34B30"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A12D52">
                              <w:rPr>
                                <w:rFonts w:asciiTheme="majorHAnsi" w:hAnsiTheme="majorHAnsi"/>
                                <w:sz w:val="18"/>
                                <w:szCs w:val="22"/>
                                <w:lang w:val="es-ES"/>
                              </w:rPr>
                              <w:t>electr</w:t>
                            </w:r>
                            <w:r w:rsidRPr="00A12D52">
                              <w:rPr>
                                <w:rFonts w:asciiTheme="majorHAnsi" w:hAnsiTheme="majorHAnsi"/>
                                <w:sz w:val="18"/>
                                <w:szCs w:val="22"/>
                                <w:lang w:val="es-ES_tradnl"/>
                              </w:rPr>
                              <w:t>ónicamente</w:t>
                            </w:r>
                            <w:proofErr w:type="spellEnd"/>
                            <w:r w:rsidRPr="00A12D52">
                              <w:rPr>
                                <w:rFonts w:asciiTheme="majorHAnsi" w:hAnsiTheme="majorHAnsi"/>
                                <w:sz w:val="18"/>
                                <w:szCs w:val="22"/>
                                <w:lang w:val="es-ES"/>
                              </w:rPr>
                              <w:t xml:space="preserve"> por la Comisión el </w:t>
                            </w:r>
                            <w:r w:rsidR="00A12D52" w:rsidRPr="00A12D52">
                              <w:rPr>
                                <w:rFonts w:asciiTheme="majorHAnsi" w:hAnsiTheme="majorHAnsi"/>
                                <w:sz w:val="18"/>
                                <w:szCs w:val="22"/>
                                <w:lang w:val="es-ES"/>
                              </w:rPr>
                              <w:t>18</w:t>
                            </w:r>
                            <w:r w:rsidRPr="00A12D52">
                              <w:rPr>
                                <w:rFonts w:asciiTheme="majorHAnsi" w:hAnsiTheme="majorHAnsi"/>
                                <w:sz w:val="18"/>
                                <w:szCs w:val="22"/>
                                <w:lang w:val="es-ES"/>
                              </w:rPr>
                              <w:t xml:space="preserve"> de </w:t>
                            </w:r>
                            <w:r w:rsidR="00A12D52" w:rsidRPr="00A12D52">
                              <w:rPr>
                                <w:rFonts w:asciiTheme="majorHAnsi" w:hAnsiTheme="majorHAnsi"/>
                                <w:sz w:val="18"/>
                                <w:szCs w:val="22"/>
                                <w:lang w:val="es-ES"/>
                              </w:rPr>
                              <w:t>abril</w:t>
                            </w:r>
                            <w:r w:rsidRPr="00A12D52">
                              <w:rPr>
                                <w:rFonts w:asciiTheme="majorHAnsi" w:hAnsiTheme="majorHAnsi"/>
                                <w:sz w:val="18"/>
                                <w:szCs w:val="22"/>
                                <w:lang w:val="es-ES"/>
                              </w:rPr>
                              <w:t xml:space="preserve"> de 201</w:t>
                            </w:r>
                            <w:r w:rsidR="001B2466" w:rsidRPr="00A12D52">
                              <w:rPr>
                                <w:rFonts w:asciiTheme="majorHAnsi" w:hAnsiTheme="majorHAnsi"/>
                                <w:sz w:val="18"/>
                                <w:szCs w:val="22"/>
                                <w:lang w:val="es-ES"/>
                              </w:rPr>
                              <w:t>9</w:t>
                            </w:r>
                            <w:r w:rsidR="005A2D6F">
                              <w:rPr>
                                <w:rFonts w:asciiTheme="majorHAnsi" w:hAnsiTheme="majorHAnsi"/>
                                <w:sz w:val="18"/>
                                <w:szCs w:val="22"/>
                                <w:lang w:val="es-ES"/>
                              </w:rPr>
                              <w:t>.</w:t>
                            </w:r>
                          </w:p>
                          <w:p w:rsidR="00F34B30" w:rsidRPr="007A5817" w:rsidRDefault="00F34B30" w:rsidP="00247403">
                            <w:pPr>
                              <w:tabs>
                                <w:tab w:val="center" w:pos="5400"/>
                              </w:tabs>
                              <w:suppressAutoHyphens/>
                              <w:spacing w:before="60"/>
                              <w:rPr>
                                <w:rFonts w:asciiTheme="minorHAnsi" w:hAnsiTheme="minorHAnsi" w:cs="Univers"/>
                                <w:color w:val="0D0D0D" w:themeColor="text1" w:themeTint="F2"/>
                                <w:sz w:val="20"/>
                                <w:szCs w:val="20"/>
                                <w:lang w:val="es-ES"/>
                              </w:rPr>
                            </w:pPr>
                          </w:p>
                          <w:p w:rsidR="00F34B30" w:rsidRPr="00167A34" w:rsidRDefault="00F34B3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86C9C"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F34B30" w:rsidRPr="00890650" w:rsidRDefault="00F34B30"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A12D52">
                        <w:rPr>
                          <w:rFonts w:asciiTheme="majorHAnsi" w:hAnsiTheme="majorHAnsi"/>
                          <w:sz w:val="18"/>
                          <w:szCs w:val="22"/>
                          <w:lang w:val="es-ES"/>
                        </w:rPr>
                        <w:t>electr</w:t>
                      </w:r>
                      <w:r w:rsidRPr="00A12D52">
                        <w:rPr>
                          <w:rFonts w:asciiTheme="majorHAnsi" w:hAnsiTheme="majorHAnsi"/>
                          <w:sz w:val="18"/>
                          <w:szCs w:val="22"/>
                          <w:lang w:val="es-ES_tradnl"/>
                        </w:rPr>
                        <w:t>ónicamente</w:t>
                      </w:r>
                      <w:proofErr w:type="spellEnd"/>
                      <w:r w:rsidRPr="00A12D52">
                        <w:rPr>
                          <w:rFonts w:asciiTheme="majorHAnsi" w:hAnsiTheme="majorHAnsi"/>
                          <w:sz w:val="18"/>
                          <w:szCs w:val="22"/>
                          <w:lang w:val="es-ES"/>
                        </w:rPr>
                        <w:t xml:space="preserve"> por la Comisión el </w:t>
                      </w:r>
                      <w:r w:rsidR="00A12D52" w:rsidRPr="00A12D52">
                        <w:rPr>
                          <w:rFonts w:asciiTheme="majorHAnsi" w:hAnsiTheme="majorHAnsi"/>
                          <w:sz w:val="18"/>
                          <w:szCs w:val="22"/>
                          <w:lang w:val="es-ES"/>
                        </w:rPr>
                        <w:t>18</w:t>
                      </w:r>
                      <w:r w:rsidRPr="00A12D52">
                        <w:rPr>
                          <w:rFonts w:asciiTheme="majorHAnsi" w:hAnsiTheme="majorHAnsi"/>
                          <w:sz w:val="18"/>
                          <w:szCs w:val="22"/>
                          <w:lang w:val="es-ES"/>
                        </w:rPr>
                        <w:t xml:space="preserve"> de </w:t>
                      </w:r>
                      <w:r w:rsidR="00A12D52" w:rsidRPr="00A12D52">
                        <w:rPr>
                          <w:rFonts w:asciiTheme="majorHAnsi" w:hAnsiTheme="majorHAnsi"/>
                          <w:sz w:val="18"/>
                          <w:szCs w:val="22"/>
                          <w:lang w:val="es-ES"/>
                        </w:rPr>
                        <w:t>abril</w:t>
                      </w:r>
                      <w:r w:rsidRPr="00A12D52">
                        <w:rPr>
                          <w:rFonts w:asciiTheme="majorHAnsi" w:hAnsiTheme="majorHAnsi"/>
                          <w:sz w:val="18"/>
                          <w:szCs w:val="22"/>
                          <w:lang w:val="es-ES"/>
                        </w:rPr>
                        <w:t xml:space="preserve"> de 201</w:t>
                      </w:r>
                      <w:r w:rsidR="001B2466" w:rsidRPr="00A12D52">
                        <w:rPr>
                          <w:rFonts w:asciiTheme="majorHAnsi" w:hAnsiTheme="majorHAnsi"/>
                          <w:sz w:val="18"/>
                          <w:szCs w:val="22"/>
                          <w:lang w:val="es-ES"/>
                        </w:rPr>
                        <w:t>9</w:t>
                      </w:r>
                      <w:r w:rsidR="005A2D6F">
                        <w:rPr>
                          <w:rFonts w:asciiTheme="majorHAnsi" w:hAnsiTheme="majorHAnsi"/>
                          <w:sz w:val="18"/>
                          <w:szCs w:val="22"/>
                          <w:lang w:val="es-ES"/>
                        </w:rPr>
                        <w:t>.</w:t>
                      </w:r>
                    </w:p>
                    <w:p w:rsidR="00F34B30" w:rsidRPr="007A5817" w:rsidRDefault="00F34B30" w:rsidP="00247403">
                      <w:pPr>
                        <w:tabs>
                          <w:tab w:val="center" w:pos="5400"/>
                        </w:tabs>
                        <w:suppressAutoHyphens/>
                        <w:spacing w:before="60"/>
                        <w:rPr>
                          <w:rFonts w:asciiTheme="minorHAnsi" w:hAnsiTheme="minorHAnsi" w:cs="Univers"/>
                          <w:color w:val="0D0D0D" w:themeColor="text1" w:themeTint="F2"/>
                          <w:sz w:val="20"/>
                          <w:szCs w:val="20"/>
                          <w:lang w:val="es-ES"/>
                        </w:rPr>
                      </w:pPr>
                    </w:p>
                    <w:p w:rsidR="00F34B30" w:rsidRPr="00167A34" w:rsidRDefault="00F34B3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38409A" w:rsidRDefault="00A50FCF" w:rsidP="00040C3A">
      <w:pPr>
        <w:tabs>
          <w:tab w:val="center" w:pos="5400"/>
        </w:tabs>
        <w:suppressAutoHyphens/>
        <w:jc w:val="center"/>
        <w:rPr>
          <w:rFonts w:asciiTheme="majorHAnsi" w:hAnsiTheme="majorHAnsi"/>
          <w:sz w:val="20"/>
          <w:szCs w:val="20"/>
          <w:lang w:val="es-ES"/>
        </w:rPr>
      </w:pPr>
    </w:p>
    <w:p w:rsidR="00A50FCF" w:rsidRPr="0038409A" w:rsidRDefault="00A50FCF" w:rsidP="00040C3A">
      <w:pPr>
        <w:tabs>
          <w:tab w:val="center" w:pos="5400"/>
        </w:tabs>
        <w:suppressAutoHyphens/>
        <w:jc w:val="center"/>
        <w:rPr>
          <w:rFonts w:asciiTheme="majorHAnsi" w:hAnsiTheme="majorHAnsi"/>
          <w:sz w:val="20"/>
          <w:szCs w:val="20"/>
          <w:lang w:val="es-ES"/>
        </w:rPr>
      </w:pPr>
    </w:p>
    <w:p w:rsidR="00A50FCF" w:rsidRPr="0038409A" w:rsidRDefault="00A50FCF" w:rsidP="00040C3A">
      <w:pPr>
        <w:tabs>
          <w:tab w:val="center" w:pos="5400"/>
        </w:tabs>
        <w:suppressAutoHyphens/>
        <w:jc w:val="center"/>
        <w:rPr>
          <w:rFonts w:asciiTheme="majorHAnsi" w:hAnsiTheme="majorHAnsi"/>
          <w:sz w:val="20"/>
          <w:szCs w:val="20"/>
          <w:lang w:val="es-ES"/>
        </w:rPr>
      </w:pPr>
    </w:p>
    <w:p w:rsidR="00A50FCF" w:rsidRPr="0038409A" w:rsidRDefault="00A50FCF" w:rsidP="00040C3A">
      <w:pPr>
        <w:tabs>
          <w:tab w:val="center" w:pos="5400"/>
        </w:tabs>
        <w:suppressAutoHyphens/>
        <w:jc w:val="center"/>
        <w:rPr>
          <w:rFonts w:asciiTheme="majorHAnsi" w:hAnsiTheme="majorHAnsi"/>
          <w:sz w:val="20"/>
          <w:szCs w:val="20"/>
          <w:lang w:val="es-ES"/>
        </w:rPr>
      </w:pPr>
    </w:p>
    <w:p w:rsidR="00A50FCF" w:rsidRPr="0038409A" w:rsidRDefault="0090270B" w:rsidP="00040C3A">
      <w:pPr>
        <w:tabs>
          <w:tab w:val="center" w:pos="5400"/>
        </w:tabs>
        <w:suppressAutoHyphens/>
        <w:jc w:val="center"/>
        <w:rPr>
          <w:rFonts w:asciiTheme="majorHAnsi" w:hAnsiTheme="majorHAnsi"/>
          <w:sz w:val="20"/>
          <w:szCs w:val="20"/>
          <w:lang w:val="es-ES"/>
        </w:rPr>
      </w:pPr>
      <w:r w:rsidRPr="0038409A">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4262640E" wp14:editId="53A54174">
                <wp:simplePos x="0" y="0"/>
                <wp:positionH relativeFrom="column">
                  <wp:posOffset>1337094</wp:posOffset>
                </wp:positionH>
                <wp:positionV relativeFrom="paragraph">
                  <wp:posOffset>6949</wp:posOffset>
                </wp:positionV>
                <wp:extent cx="4942577"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2577"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4B30" w:rsidRPr="00A12D52" w:rsidRDefault="00F34B30"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12D52" w:rsidRPr="00A12D52">
                              <w:rPr>
                                <w:rFonts w:asciiTheme="majorHAnsi" w:hAnsiTheme="majorHAnsi"/>
                                <w:color w:val="595959" w:themeColor="text1" w:themeTint="A6"/>
                                <w:sz w:val="18"/>
                                <w:szCs w:val="18"/>
                                <w:lang w:val="pt-BR"/>
                              </w:rPr>
                              <w:t>38</w:t>
                            </w:r>
                            <w:r w:rsidR="001B2466" w:rsidRPr="00A12D52">
                              <w:rPr>
                                <w:rFonts w:asciiTheme="majorHAnsi" w:hAnsiTheme="majorHAnsi"/>
                                <w:color w:val="595959" w:themeColor="text1" w:themeTint="A6"/>
                                <w:sz w:val="18"/>
                                <w:szCs w:val="18"/>
                                <w:lang w:val="pt-BR"/>
                              </w:rPr>
                              <w:t>/19</w:t>
                            </w:r>
                            <w:r w:rsidRPr="00A12D52">
                              <w:rPr>
                                <w:rFonts w:asciiTheme="majorHAnsi" w:hAnsiTheme="majorHAnsi"/>
                                <w:color w:val="595959" w:themeColor="text1" w:themeTint="A6"/>
                                <w:sz w:val="18"/>
                                <w:szCs w:val="18"/>
                                <w:lang w:val="pt-BR"/>
                              </w:rPr>
                              <w:t xml:space="preserve">. </w:t>
                            </w:r>
                            <w:r w:rsidRPr="00A12D52">
                              <w:rPr>
                                <w:rFonts w:asciiTheme="majorHAnsi" w:hAnsiTheme="majorHAnsi"/>
                                <w:color w:val="595959" w:themeColor="text1" w:themeTint="A6"/>
                                <w:sz w:val="18"/>
                                <w:szCs w:val="18"/>
                                <w:lang w:val="pt-BR"/>
                              </w:rPr>
                              <w:t xml:space="preserve">Petición 384-07. </w:t>
                            </w:r>
                            <w:r w:rsidR="00C3461E" w:rsidRPr="00A12D52">
                              <w:rPr>
                                <w:rFonts w:asciiTheme="majorHAnsi" w:hAnsiTheme="majorHAnsi"/>
                                <w:color w:val="595959" w:themeColor="text1" w:themeTint="A6"/>
                                <w:sz w:val="18"/>
                                <w:szCs w:val="18"/>
                                <w:lang w:val="pt-BR"/>
                              </w:rPr>
                              <w:t>Ina</w:t>
                            </w:r>
                            <w:r w:rsidRPr="00A12D52">
                              <w:rPr>
                                <w:rFonts w:asciiTheme="majorHAnsi" w:hAnsiTheme="majorHAnsi"/>
                                <w:color w:val="595959" w:themeColor="text1" w:themeTint="A6"/>
                                <w:sz w:val="18"/>
                                <w:szCs w:val="18"/>
                                <w:lang w:val="pt-BR"/>
                              </w:rPr>
                              <w:t xml:space="preserve">dmisibilidad. Antonio Reinaldo Peixoto Pereira. Brasil. </w:t>
                            </w:r>
                            <w:r w:rsidR="00A12D52" w:rsidRPr="00A12D52">
                              <w:rPr>
                                <w:rFonts w:asciiTheme="majorHAnsi" w:hAnsiTheme="majorHAnsi"/>
                                <w:color w:val="595959" w:themeColor="text1" w:themeTint="A6"/>
                                <w:sz w:val="18"/>
                                <w:szCs w:val="18"/>
                                <w:lang w:val="pt-BR"/>
                              </w:rPr>
                              <w:t>18 de abril de 2019</w:t>
                            </w:r>
                            <w:r w:rsidRPr="00A12D52">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2640E" id="Text Box 10" o:spid="_x0000_s1030" type="#_x0000_t202" style="position:absolute;left:0;text-align:left;margin-left:105.3pt;margin-top:.55pt;width:389.2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" filled="f" stroked="f" strokeweight=".5pt">
                <v:textbox>
                  <w:txbxContent>
                    <w:p w:rsidR="00F34B30" w:rsidRPr="00A12D52" w:rsidRDefault="00F34B30"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12D52" w:rsidRPr="00A12D52">
                        <w:rPr>
                          <w:rFonts w:asciiTheme="majorHAnsi" w:hAnsiTheme="majorHAnsi"/>
                          <w:color w:val="595959" w:themeColor="text1" w:themeTint="A6"/>
                          <w:sz w:val="18"/>
                          <w:szCs w:val="18"/>
                          <w:lang w:val="pt-BR"/>
                        </w:rPr>
                        <w:t>38</w:t>
                      </w:r>
                      <w:r w:rsidR="001B2466" w:rsidRPr="00A12D52">
                        <w:rPr>
                          <w:rFonts w:asciiTheme="majorHAnsi" w:hAnsiTheme="majorHAnsi"/>
                          <w:color w:val="595959" w:themeColor="text1" w:themeTint="A6"/>
                          <w:sz w:val="18"/>
                          <w:szCs w:val="18"/>
                          <w:lang w:val="pt-BR"/>
                        </w:rPr>
                        <w:t>/19</w:t>
                      </w:r>
                      <w:r w:rsidRPr="00A12D52">
                        <w:rPr>
                          <w:rFonts w:asciiTheme="majorHAnsi" w:hAnsiTheme="majorHAnsi"/>
                          <w:color w:val="595959" w:themeColor="text1" w:themeTint="A6"/>
                          <w:sz w:val="18"/>
                          <w:szCs w:val="18"/>
                          <w:lang w:val="pt-BR"/>
                        </w:rPr>
                        <w:t xml:space="preserve">. </w:t>
                      </w:r>
                      <w:r w:rsidRPr="00A12D52">
                        <w:rPr>
                          <w:rFonts w:asciiTheme="majorHAnsi" w:hAnsiTheme="majorHAnsi"/>
                          <w:color w:val="595959" w:themeColor="text1" w:themeTint="A6"/>
                          <w:sz w:val="18"/>
                          <w:szCs w:val="18"/>
                          <w:lang w:val="pt-BR"/>
                        </w:rPr>
                        <w:t xml:space="preserve">Petición 384-07. </w:t>
                      </w:r>
                      <w:r w:rsidR="00C3461E" w:rsidRPr="00A12D52">
                        <w:rPr>
                          <w:rFonts w:asciiTheme="majorHAnsi" w:hAnsiTheme="majorHAnsi"/>
                          <w:color w:val="595959" w:themeColor="text1" w:themeTint="A6"/>
                          <w:sz w:val="18"/>
                          <w:szCs w:val="18"/>
                          <w:lang w:val="pt-BR"/>
                        </w:rPr>
                        <w:t>Ina</w:t>
                      </w:r>
                      <w:r w:rsidRPr="00A12D52">
                        <w:rPr>
                          <w:rFonts w:asciiTheme="majorHAnsi" w:hAnsiTheme="majorHAnsi"/>
                          <w:color w:val="595959" w:themeColor="text1" w:themeTint="A6"/>
                          <w:sz w:val="18"/>
                          <w:szCs w:val="18"/>
                          <w:lang w:val="pt-BR"/>
                        </w:rPr>
                        <w:t xml:space="preserve">dmisibilidad. Antonio Reinaldo Peixoto Pereira. Brasil. </w:t>
                      </w:r>
                      <w:r w:rsidR="00A12D52" w:rsidRPr="00A12D52">
                        <w:rPr>
                          <w:rFonts w:asciiTheme="majorHAnsi" w:hAnsiTheme="majorHAnsi"/>
                          <w:color w:val="595959" w:themeColor="text1" w:themeTint="A6"/>
                          <w:sz w:val="18"/>
                          <w:szCs w:val="18"/>
                          <w:lang w:val="pt-BR"/>
                        </w:rPr>
                        <w:t>18 de abril de 2019</w:t>
                      </w:r>
                      <w:r w:rsidRPr="00A12D52">
                        <w:rPr>
                          <w:rFonts w:asciiTheme="majorHAnsi" w:hAnsiTheme="majorHAnsi"/>
                          <w:color w:val="595959" w:themeColor="text1" w:themeTint="A6"/>
                          <w:sz w:val="18"/>
                          <w:szCs w:val="18"/>
                          <w:lang w:val="pt-BR"/>
                        </w:rPr>
                        <w:t>.</w:t>
                      </w:r>
                    </w:p>
                  </w:txbxContent>
                </v:textbox>
              </v:shape>
            </w:pict>
          </mc:Fallback>
        </mc:AlternateContent>
      </w:r>
    </w:p>
    <w:p w:rsidR="00A50FCF" w:rsidRPr="0038409A" w:rsidRDefault="00A50FCF" w:rsidP="00040C3A">
      <w:pPr>
        <w:tabs>
          <w:tab w:val="center" w:pos="5400"/>
        </w:tabs>
        <w:suppressAutoHyphens/>
        <w:jc w:val="center"/>
        <w:rPr>
          <w:rFonts w:asciiTheme="majorHAnsi" w:hAnsiTheme="majorHAnsi"/>
          <w:sz w:val="20"/>
          <w:szCs w:val="20"/>
          <w:lang w:val="es-ES"/>
        </w:rPr>
      </w:pPr>
    </w:p>
    <w:p w:rsidR="0090270B" w:rsidRPr="0038409A" w:rsidRDefault="00D306D1" w:rsidP="005516A1">
      <w:pPr>
        <w:tabs>
          <w:tab w:val="center" w:pos="5400"/>
        </w:tabs>
        <w:suppressAutoHyphens/>
        <w:jc w:val="center"/>
        <w:rPr>
          <w:rFonts w:asciiTheme="majorHAnsi" w:hAnsiTheme="majorHAnsi"/>
          <w:b/>
          <w:sz w:val="20"/>
          <w:szCs w:val="20"/>
          <w:lang w:val="es-ES"/>
        </w:rPr>
      </w:pPr>
      <w:r w:rsidRPr="0038409A">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05CCED37" wp14:editId="21B503F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4B30" w:rsidRPr="00D72DC6" w:rsidRDefault="00F34B3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8B073A5" wp14:editId="74513769">
                                  <wp:extent cx="1338942" cy="390525"/>
                                  <wp:effectExtent l="0" t="0" r="0" b="0"/>
                                  <wp:docPr id="6" name="Picture 6"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CED37"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F34B30" w:rsidRPr="00D72DC6" w:rsidRDefault="00F34B3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8B073A5" wp14:editId="74513769">
                            <wp:extent cx="1338942" cy="390525"/>
                            <wp:effectExtent l="0" t="0" r="0" b="0"/>
                            <wp:docPr id="6" name="Picture 6"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38409A">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3864E76E" wp14:editId="120F274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4B30" w:rsidRPr="004B7EB6" w:rsidRDefault="00F34B3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4E76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F34B30" w:rsidRPr="004B7EB6" w:rsidRDefault="00F34B3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38409A" w:rsidRDefault="0070697F" w:rsidP="005516A1">
      <w:pPr>
        <w:tabs>
          <w:tab w:val="center" w:pos="5400"/>
        </w:tabs>
        <w:suppressAutoHyphens/>
        <w:jc w:val="center"/>
        <w:rPr>
          <w:rFonts w:asciiTheme="majorHAnsi" w:hAnsiTheme="majorHAnsi"/>
          <w:b/>
          <w:sz w:val="20"/>
          <w:szCs w:val="20"/>
          <w:lang w:val="es-ES"/>
        </w:rPr>
        <w:sectPr w:rsidR="0070697F" w:rsidRPr="0038409A"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3239B8" w:rsidRPr="0038409A" w:rsidRDefault="003239B8" w:rsidP="00B5798D">
      <w:pPr>
        <w:spacing w:after="200"/>
        <w:ind w:firstLine="720"/>
        <w:jc w:val="both"/>
        <w:outlineLvl w:val="0"/>
        <w:rPr>
          <w:rFonts w:asciiTheme="majorHAnsi" w:hAnsiTheme="majorHAnsi"/>
          <w:b/>
          <w:bCs/>
          <w:sz w:val="20"/>
          <w:szCs w:val="20"/>
          <w:lang w:val="es-ES"/>
        </w:rPr>
      </w:pPr>
      <w:r w:rsidRPr="0038409A">
        <w:rPr>
          <w:rFonts w:asciiTheme="majorHAnsi" w:hAnsiTheme="majorHAnsi"/>
          <w:b/>
          <w:bCs/>
          <w:sz w:val="20"/>
          <w:szCs w:val="20"/>
          <w:lang w:val="es-ES"/>
        </w:rPr>
        <w:lastRenderedPageBreak/>
        <w:t>I.</w:t>
      </w:r>
      <w:r w:rsidRPr="0038409A">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38409A" w:rsidTr="00806400">
        <w:tc>
          <w:tcPr>
            <w:tcW w:w="3600" w:type="dxa"/>
            <w:tcBorders>
              <w:top w:val="single" w:sz="4" w:space="0" w:color="auto"/>
              <w:bottom w:val="single" w:sz="6" w:space="0" w:color="auto"/>
            </w:tcBorders>
            <w:shd w:val="clear" w:color="auto" w:fill="386294"/>
            <w:vAlign w:val="center"/>
          </w:tcPr>
          <w:p w:rsidR="003239B8" w:rsidRPr="0038409A" w:rsidRDefault="003239B8" w:rsidP="00080A19">
            <w:pPr>
              <w:jc w:val="center"/>
              <w:rPr>
                <w:rFonts w:asciiTheme="majorHAnsi" w:hAnsiTheme="majorHAnsi"/>
                <w:b/>
                <w:bCs/>
                <w:color w:val="FFFFFF" w:themeColor="background1"/>
                <w:sz w:val="20"/>
                <w:szCs w:val="20"/>
                <w:lang w:val="es-ES"/>
              </w:rPr>
            </w:pPr>
            <w:r w:rsidRPr="0038409A">
              <w:rPr>
                <w:rFonts w:asciiTheme="majorHAnsi" w:hAnsiTheme="majorHAnsi"/>
                <w:b/>
                <w:bCs/>
                <w:color w:val="FFFFFF" w:themeColor="background1"/>
                <w:sz w:val="20"/>
                <w:szCs w:val="20"/>
                <w:lang w:val="es-ES"/>
              </w:rPr>
              <w:t>Parte peticionaria:</w:t>
            </w:r>
          </w:p>
        </w:tc>
        <w:tc>
          <w:tcPr>
            <w:tcW w:w="5760" w:type="dxa"/>
            <w:vAlign w:val="center"/>
          </w:tcPr>
          <w:p w:rsidR="003239B8" w:rsidRPr="0038409A" w:rsidRDefault="00BB0F02" w:rsidP="00080A19">
            <w:pPr>
              <w:jc w:val="both"/>
              <w:rPr>
                <w:rFonts w:asciiTheme="majorHAnsi" w:hAnsiTheme="majorHAnsi"/>
                <w:bCs/>
                <w:sz w:val="20"/>
                <w:szCs w:val="20"/>
                <w:lang w:val="es-ES"/>
              </w:rPr>
            </w:pPr>
            <w:r w:rsidRPr="0038409A">
              <w:rPr>
                <w:rFonts w:asciiTheme="majorHAnsi" w:hAnsiTheme="majorHAnsi"/>
                <w:bCs/>
                <w:sz w:val="20"/>
                <w:szCs w:val="20"/>
                <w:lang w:val="es-ES"/>
              </w:rPr>
              <w:t>Antonio Reinaldo Peixoto Pereira</w:t>
            </w:r>
          </w:p>
        </w:tc>
      </w:tr>
      <w:tr w:rsidR="003239B8" w:rsidRPr="0038409A" w:rsidTr="00806400">
        <w:tc>
          <w:tcPr>
            <w:tcW w:w="3600" w:type="dxa"/>
            <w:tcBorders>
              <w:top w:val="single" w:sz="6" w:space="0" w:color="auto"/>
              <w:bottom w:val="single" w:sz="6" w:space="0" w:color="auto"/>
            </w:tcBorders>
            <w:shd w:val="clear" w:color="auto" w:fill="386294"/>
            <w:vAlign w:val="center"/>
          </w:tcPr>
          <w:p w:rsidR="003239B8" w:rsidRPr="0038409A" w:rsidRDefault="00DB3076" w:rsidP="00080A19">
            <w:pPr>
              <w:jc w:val="center"/>
              <w:rPr>
                <w:rFonts w:asciiTheme="majorHAnsi" w:hAnsiTheme="majorHAnsi"/>
                <w:b/>
                <w:bCs/>
                <w:color w:val="FFFFFF" w:themeColor="background1"/>
                <w:sz w:val="20"/>
                <w:szCs w:val="20"/>
                <w:lang w:val="es-ES"/>
              </w:rPr>
            </w:pPr>
            <w:sdt>
              <w:sdtPr>
                <w:rPr>
                  <w:rFonts w:asciiTheme="majorHAnsi" w:hAnsiTheme="majorHAnsi"/>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38409A">
                  <w:rPr>
                    <w:rFonts w:asciiTheme="majorHAnsi" w:hAnsiTheme="majorHAnsi"/>
                    <w:b/>
                    <w:bCs/>
                    <w:color w:val="FFFFFF" w:themeColor="background1"/>
                    <w:sz w:val="20"/>
                    <w:szCs w:val="20"/>
                    <w:lang w:val="es-ES"/>
                  </w:rPr>
                  <w:t>Presunta víctima</w:t>
                </w:r>
              </w:sdtContent>
            </w:sdt>
            <w:r w:rsidR="003239B8" w:rsidRPr="0038409A">
              <w:rPr>
                <w:rFonts w:asciiTheme="majorHAnsi" w:hAnsiTheme="majorHAnsi"/>
                <w:b/>
                <w:bCs/>
                <w:color w:val="FFFFFF" w:themeColor="background1"/>
                <w:sz w:val="20"/>
                <w:szCs w:val="20"/>
                <w:lang w:val="es-ES"/>
              </w:rPr>
              <w:t>:</w:t>
            </w:r>
          </w:p>
        </w:tc>
        <w:tc>
          <w:tcPr>
            <w:tcW w:w="5760" w:type="dxa"/>
            <w:vAlign w:val="center"/>
          </w:tcPr>
          <w:p w:rsidR="003239B8" w:rsidRPr="0038409A" w:rsidRDefault="00BB0F02" w:rsidP="00080A19">
            <w:pPr>
              <w:jc w:val="both"/>
              <w:rPr>
                <w:rFonts w:asciiTheme="majorHAnsi" w:hAnsiTheme="majorHAnsi"/>
                <w:bCs/>
                <w:sz w:val="20"/>
                <w:szCs w:val="20"/>
                <w:lang w:val="es-ES"/>
              </w:rPr>
            </w:pPr>
            <w:r w:rsidRPr="0038409A">
              <w:rPr>
                <w:rFonts w:asciiTheme="majorHAnsi" w:hAnsiTheme="majorHAnsi"/>
                <w:bCs/>
                <w:sz w:val="20"/>
                <w:szCs w:val="20"/>
                <w:lang w:val="es-ES"/>
              </w:rPr>
              <w:t>Antonio Reinaldo Peixoto Pereira</w:t>
            </w:r>
          </w:p>
        </w:tc>
      </w:tr>
      <w:tr w:rsidR="003239B8" w:rsidRPr="0038409A" w:rsidTr="00806400">
        <w:tc>
          <w:tcPr>
            <w:tcW w:w="3600" w:type="dxa"/>
            <w:tcBorders>
              <w:top w:val="single" w:sz="6" w:space="0" w:color="auto"/>
              <w:bottom w:val="single" w:sz="6" w:space="0" w:color="auto"/>
            </w:tcBorders>
            <w:shd w:val="clear" w:color="auto" w:fill="386294"/>
            <w:vAlign w:val="center"/>
          </w:tcPr>
          <w:p w:rsidR="003239B8" w:rsidRPr="0038409A" w:rsidRDefault="003239B8" w:rsidP="00080A19">
            <w:pPr>
              <w:jc w:val="center"/>
              <w:rPr>
                <w:rFonts w:asciiTheme="majorHAnsi" w:hAnsiTheme="majorHAnsi"/>
                <w:b/>
                <w:bCs/>
                <w:color w:val="FFFFFF" w:themeColor="background1"/>
                <w:sz w:val="20"/>
                <w:szCs w:val="20"/>
                <w:lang w:val="es-ES"/>
              </w:rPr>
            </w:pPr>
            <w:r w:rsidRPr="0038409A">
              <w:rPr>
                <w:rFonts w:asciiTheme="majorHAnsi" w:hAnsiTheme="majorHAnsi"/>
                <w:b/>
                <w:bCs/>
                <w:color w:val="FFFFFF" w:themeColor="background1"/>
                <w:sz w:val="20"/>
                <w:szCs w:val="20"/>
                <w:lang w:val="es-ES"/>
              </w:rPr>
              <w:t>Estado denunciado:</w:t>
            </w:r>
          </w:p>
        </w:tc>
        <w:tc>
          <w:tcPr>
            <w:tcW w:w="5760" w:type="dxa"/>
            <w:vAlign w:val="center"/>
          </w:tcPr>
          <w:p w:rsidR="003239B8" w:rsidRPr="0038409A" w:rsidRDefault="00BB0F02" w:rsidP="00080A19">
            <w:pPr>
              <w:jc w:val="both"/>
              <w:rPr>
                <w:rFonts w:asciiTheme="majorHAnsi" w:hAnsiTheme="majorHAnsi"/>
                <w:bCs/>
                <w:sz w:val="20"/>
                <w:szCs w:val="20"/>
                <w:lang w:val="es-ES"/>
              </w:rPr>
            </w:pPr>
            <w:r w:rsidRPr="0038409A">
              <w:rPr>
                <w:rFonts w:asciiTheme="majorHAnsi" w:hAnsiTheme="majorHAnsi"/>
                <w:bCs/>
                <w:sz w:val="20"/>
                <w:szCs w:val="20"/>
                <w:lang w:val="es-ES"/>
              </w:rPr>
              <w:t>Brasil</w:t>
            </w:r>
            <w:r w:rsidR="00806400" w:rsidRPr="0038409A">
              <w:rPr>
                <w:rStyle w:val="FootnoteReference"/>
                <w:rFonts w:asciiTheme="majorHAnsi" w:hAnsiTheme="majorHAnsi"/>
                <w:sz w:val="20"/>
                <w:szCs w:val="20"/>
                <w:lang w:val="es-ES"/>
              </w:rPr>
              <w:footnoteReference w:id="2"/>
            </w:r>
          </w:p>
        </w:tc>
      </w:tr>
      <w:tr w:rsidR="00223A29" w:rsidRPr="00A12D52" w:rsidTr="00806400">
        <w:tc>
          <w:tcPr>
            <w:tcW w:w="3600" w:type="dxa"/>
            <w:tcBorders>
              <w:top w:val="single" w:sz="6" w:space="0" w:color="auto"/>
              <w:bottom w:val="single" w:sz="6" w:space="0" w:color="auto"/>
            </w:tcBorders>
            <w:shd w:val="clear" w:color="auto" w:fill="386294"/>
            <w:vAlign w:val="center"/>
          </w:tcPr>
          <w:p w:rsidR="00223A29" w:rsidRPr="0038409A" w:rsidRDefault="001B3A00" w:rsidP="00E4118C">
            <w:pPr>
              <w:jc w:val="center"/>
              <w:rPr>
                <w:rFonts w:asciiTheme="majorHAnsi" w:hAnsiTheme="majorHAnsi"/>
                <w:b/>
                <w:bCs/>
                <w:color w:val="FFFFFF" w:themeColor="background1"/>
                <w:sz w:val="20"/>
                <w:szCs w:val="20"/>
                <w:lang w:val="es-ES"/>
              </w:rPr>
            </w:pPr>
            <w:r w:rsidRPr="0038409A">
              <w:rPr>
                <w:rFonts w:asciiTheme="majorHAnsi" w:hAnsiTheme="majorHAnsi"/>
                <w:b/>
                <w:bCs/>
                <w:color w:val="FFFFFF" w:themeColor="background1"/>
                <w:sz w:val="20"/>
                <w:szCs w:val="20"/>
                <w:lang w:val="es-ES"/>
              </w:rPr>
              <w:t xml:space="preserve">Derechos </w:t>
            </w:r>
            <w:r w:rsidR="00E4118C" w:rsidRPr="0038409A">
              <w:rPr>
                <w:rFonts w:asciiTheme="majorHAnsi" w:hAnsiTheme="majorHAnsi"/>
                <w:b/>
                <w:bCs/>
                <w:color w:val="FFFFFF" w:themeColor="background1"/>
                <w:sz w:val="20"/>
                <w:szCs w:val="20"/>
                <w:lang w:val="es-ES"/>
              </w:rPr>
              <w:t>invocados</w:t>
            </w:r>
            <w:r w:rsidRPr="0038409A">
              <w:rPr>
                <w:rFonts w:asciiTheme="majorHAnsi" w:hAnsiTheme="majorHAnsi"/>
                <w:b/>
                <w:bCs/>
                <w:color w:val="FFFFFF" w:themeColor="background1"/>
                <w:sz w:val="20"/>
                <w:szCs w:val="20"/>
                <w:lang w:val="es-ES"/>
              </w:rPr>
              <w:t>:</w:t>
            </w:r>
          </w:p>
        </w:tc>
        <w:tc>
          <w:tcPr>
            <w:tcW w:w="5760" w:type="dxa"/>
            <w:vAlign w:val="center"/>
          </w:tcPr>
          <w:p w:rsidR="00223A29" w:rsidRPr="0038409A" w:rsidRDefault="00B516FD" w:rsidP="009453EC">
            <w:pPr>
              <w:jc w:val="both"/>
              <w:rPr>
                <w:rFonts w:asciiTheme="majorHAnsi" w:hAnsiTheme="majorHAnsi"/>
                <w:bCs/>
                <w:sz w:val="20"/>
                <w:szCs w:val="20"/>
                <w:lang w:val="es-ES"/>
              </w:rPr>
            </w:pPr>
            <w:r w:rsidRPr="0038409A">
              <w:rPr>
                <w:rFonts w:asciiTheme="majorHAnsi" w:hAnsiTheme="majorHAnsi"/>
                <w:bCs/>
                <w:sz w:val="20"/>
                <w:szCs w:val="20"/>
                <w:lang w:val="es-ES"/>
              </w:rPr>
              <w:t>Artículos</w:t>
            </w:r>
            <w:r w:rsidR="00B279ED" w:rsidRPr="0038409A">
              <w:rPr>
                <w:rFonts w:asciiTheme="majorHAnsi" w:hAnsiTheme="majorHAnsi"/>
                <w:bCs/>
                <w:sz w:val="20"/>
                <w:szCs w:val="20"/>
                <w:lang w:val="es-ES"/>
              </w:rPr>
              <w:t xml:space="preserve"> </w:t>
            </w:r>
            <w:r w:rsidR="004C17A3" w:rsidRPr="0038409A">
              <w:rPr>
                <w:rFonts w:asciiTheme="majorHAnsi" w:hAnsiTheme="majorHAnsi"/>
                <w:bCs/>
                <w:sz w:val="20"/>
                <w:szCs w:val="20"/>
                <w:lang w:val="es-ES"/>
              </w:rPr>
              <w:t xml:space="preserve">1 (obligación de respetar los derechos), </w:t>
            </w:r>
            <w:r w:rsidR="00B26690" w:rsidRPr="0038409A">
              <w:rPr>
                <w:rFonts w:asciiTheme="majorHAnsi" w:hAnsiTheme="majorHAnsi"/>
                <w:bCs/>
                <w:sz w:val="20"/>
                <w:szCs w:val="20"/>
                <w:lang w:val="es-ES"/>
              </w:rPr>
              <w:t>2</w:t>
            </w:r>
            <w:r w:rsidR="00207E13" w:rsidRPr="0038409A">
              <w:rPr>
                <w:rFonts w:asciiTheme="majorHAnsi" w:hAnsiTheme="majorHAnsi"/>
                <w:bCs/>
                <w:sz w:val="20"/>
                <w:szCs w:val="20"/>
                <w:lang w:val="es-ES"/>
              </w:rPr>
              <w:t xml:space="preserve"> </w:t>
            </w:r>
            <w:r w:rsidR="00B26690" w:rsidRPr="0038409A">
              <w:rPr>
                <w:rFonts w:asciiTheme="majorHAnsi" w:hAnsiTheme="majorHAnsi"/>
                <w:bCs/>
                <w:sz w:val="20"/>
                <w:szCs w:val="20"/>
                <w:lang w:val="es-ES"/>
              </w:rPr>
              <w:t>(</w:t>
            </w:r>
            <w:r w:rsidR="00207E13" w:rsidRPr="0038409A">
              <w:rPr>
                <w:rFonts w:asciiTheme="majorHAnsi" w:hAnsiTheme="majorHAnsi"/>
                <w:bCs/>
                <w:sz w:val="20"/>
                <w:szCs w:val="20"/>
                <w:lang w:val="es-ES"/>
              </w:rPr>
              <w:t>deber de adoptar disposiciones de derecho interno), 8 (garantías judiciales),</w:t>
            </w:r>
            <w:r w:rsidR="00B26690" w:rsidRPr="0038409A">
              <w:rPr>
                <w:rFonts w:asciiTheme="majorHAnsi" w:hAnsiTheme="majorHAnsi"/>
                <w:bCs/>
                <w:sz w:val="20"/>
                <w:szCs w:val="20"/>
                <w:lang w:val="es-ES"/>
              </w:rPr>
              <w:t xml:space="preserve"> </w:t>
            </w:r>
            <w:r w:rsidR="00B279ED" w:rsidRPr="0038409A">
              <w:rPr>
                <w:rFonts w:asciiTheme="majorHAnsi" w:hAnsiTheme="majorHAnsi"/>
                <w:bCs/>
                <w:sz w:val="20"/>
                <w:szCs w:val="20"/>
                <w:lang w:val="es-ES"/>
              </w:rPr>
              <w:t>9 (</w:t>
            </w:r>
            <w:r w:rsidR="00162025" w:rsidRPr="0038409A">
              <w:rPr>
                <w:rFonts w:asciiTheme="majorHAnsi" w:hAnsiTheme="majorHAnsi"/>
                <w:bCs/>
                <w:sz w:val="20"/>
                <w:szCs w:val="20"/>
                <w:lang w:val="es-ES"/>
              </w:rPr>
              <w:t xml:space="preserve">principio de </w:t>
            </w:r>
            <w:r w:rsidR="00B279ED" w:rsidRPr="0038409A">
              <w:rPr>
                <w:rFonts w:asciiTheme="majorHAnsi" w:hAnsiTheme="majorHAnsi"/>
                <w:bCs/>
                <w:sz w:val="20"/>
                <w:szCs w:val="20"/>
                <w:lang w:val="es-ES"/>
              </w:rPr>
              <w:t xml:space="preserve">legalidad y retroactividad), </w:t>
            </w:r>
            <w:r w:rsidR="005C1679" w:rsidRPr="0038409A">
              <w:rPr>
                <w:rFonts w:asciiTheme="majorHAnsi" w:hAnsiTheme="majorHAnsi"/>
                <w:bCs/>
                <w:sz w:val="20"/>
                <w:szCs w:val="20"/>
                <w:lang w:val="es-ES"/>
              </w:rPr>
              <w:t>21 (propiedad privada</w:t>
            </w:r>
            <w:r w:rsidR="005C1679" w:rsidRPr="0038409A">
              <w:rPr>
                <w:rFonts w:asciiTheme="majorHAnsi" w:hAnsiTheme="majorHAnsi"/>
                <w:bCs/>
                <w:color w:val="000000" w:themeColor="text1"/>
                <w:sz w:val="20"/>
                <w:szCs w:val="20"/>
                <w:lang w:val="es-ES"/>
              </w:rPr>
              <w:t xml:space="preserve">), </w:t>
            </w:r>
            <w:r w:rsidR="00784279" w:rsidRPr="0038409A">
              <w:rPr>
                <w:rFonts w:asciiTheme="majorHAnsi" w:hAnsiTheme="majorHAnsi"/>
                <w:bCs/>
                <w:color w:val="000000" w:themeColor="text1"/>
                <w:sz w:val="20"/>
                <w:szCs w:val="20"/>
                <w:lang w:val="es-ES"/>
              </w:rPr>
              <w:t>24</w:t>
            </w:r>
            <w:r w:rsidRPr="0038409A">
              <w:rPr>
                <w:rFonts w:asciiTheme="majorHAnsi" w:hAnsiTheme="majorHAnsi"/>
                <w:bCs/>
                <w:color w:val="000000" w:themeColor="text1"/>
                <w:sz w:val="20"/>
                <w:szCs w:val="20"/>
                <w:lang w:val="es-ES"/>
              </w:rPr>
              <w:t xml:space="preserve"> (</w:t>
            </w:r>
            <w:r w:rsidR="006A0011" w:rsidRPr="0038409A">
              <w:rPr>
                <w:rFonts w:asciiTheme="majorHAnsi" w:hAnsiTheme="majorHAnsi"/>
                <w:bCs/>
                <w:color w:val="000000" w:themeColor="text1"/>
                <w:sz w:val="20"/>
                <w:szCs w:val="20"/>
                <w:lang w:val="es-ES"/>
              </w:rPr>
              <w:t>igualdad ante la ley</w:t>
            </w:r>
            <w:r w:rsidR="00162025" w:rsidRPr="0038409A">
              <w:rPr>
                <w:rFonts w:asciiTheme="majorHAnsi" w:hAnsiTheme="majorHAnsi"/>
                <w:bCs/>
                <w:color w:val="000000" w:themeColor="text1"/>
                <w:sz w:val="20"/>
                <w:szCs w:val="20"/>
                <w:lang w:val="es-ES"/>
              </w:rPr>
              <w:t>), 25 (protección judicial) y 26 (</w:t>
            </w:r>
            <w:r w:rsidR="009453EC" w:rsidRPr="0038409A">
              <w:rPr>
                <w:rFonts w:asciiTheme="majorHAnsi" w:hAnsiTheme="majorHAnsi"/>
                <w:bCs/>
                <w:color w:val="000000" w:themeColor="text1"/>
                <w:sz w:val="20"/>
                <w:szCs w:val="20"/>
                <w:lang w:val="es-ES"/>
              </w:rPr>
              <w:t>derechos económicos, sociales y culturales</w:t>
            </w:r>
            <w:r w:rsidR="00162025" w:rsidRPr="0038409A">
              <w:rPr>
                <w:rFonts w:asciiTheme="majorHAnsi" w:hAnsiTheme="majorHAnsi"/>
                <w:bCs/>
                <w:color w:val="000000" w:themeColor="text1"/>
                <w:sz w:val="20"/>
                <w:szCs w:val="20"/>
                <w:lang w:val="es-ES"/>
              </w:rPr>
              <w:t>)</w:t>
            </w:r>
            <w:r w:rsidRPr="0038409A">
              <w:rPr>
                <w:rFonts w:asciiTheme="majorHAnsi" w:hAnsiTheme="majorHAnsi"/>
                <w:bCs/>
                <w:color w:val="000000" w:themeColor="text1"/>
                <w:sz w:val="20"/>
                <w:szCs w:val="20"/>
                <w:lang w:val="es-ES"/>
              </w:rPr>
              <w:t xml:space="preserve"> de la Convención Americana </w:t>
            </w:r>
            <w:r w:rsidR="009453EC" w:rsidRPr="0038409A">
              <w:rPr>
                <w:rFonts w:asciiTheme="majorHAnsi" w:hAnsiTheme="majorHAnsi"/>
                <w:bCs/>
                <w:color w:val="000000" w:themeColor="text1"/>
                <w:sz w:val="20"/>
                <w:szCs w:val="20"/>
                <w:lang w:val="es-ES"/>
              </w:rPr>
              <w:t xml:space="preserve">sobre </w:t>
            </w:r>
            <w:r w:rsidRPr="0038409A">
              <w:rPr>
                <w:rFonts w:asciiTheme="majorHAnsi" w:hAnsiTheme="majorHAnsi"/>
                <w:bCs/>
                <w:color w:val="000000" w:themeColor="text1"/>
                <w:sz w:val="20"/>
                <w:szCs w:val="20"/>
                <w:lang w:val="es-ES"/>
              </w:rPr>
              <w:t>Derechos Humanos</w:t>
            </w:r>
            <w:r w:rsidRPr="0038409A">
              <w:rPr>
                <w:rStyle w:val="FootnoteReference"/>
                <w:rFonts w:asciiTheme="majorHAnsi" w:hAnsiTheme="majorHAnsi"/>
                <w:bCs/>
                <w:color w:val="000000" w:themeColor="text1"/>
                <w:sz w:val="20"/>
                <w:szCs w:val="20"/>
                <w:lang w:val="es-ES"/>
              </w:rPr>
              <w:footnoteReference w:id="3"/>
            </w:r>
            <w:r w:rsidRPr="0038409A">
              <w:rPr>
                <w:rFonts w:asciiTheme="majorHAnsi" w:hAnsiTheme="majorHAnsi"/>
                <w:bCs/>
                <w:color w:val="000000" w:themeColor="text1"/>
                <w:sz w:val="20"/>
                <w:szCs w:val="20"/>
                <w:lang w:val="es-ES"/>
              </w:rPr>
              <w:t xml:space="preserve">; </w:t>
            </w:r>
            <w:r w:rsidR="009453EC" w:rsidRPr="0038409A">
              <w:rPr>
                <w:rFonts w:asciiTheme="majorHAnsi" w:hAnsiTheme="majorHAnsi"/>
                <w:bCs/>
                <w:color w:val="000000" w:themeColor="text1"/>
                <w:sz w:val="20"/>
                <w:szCs w:val="20"/>
                <w:lang w:val="es-ES"/>
              </w:rPr>
              <w:t xml:space="preserve">y </w:t>
            </w:r>
            <w:r w:rsidRPr="0038409A">
              <w:rPr>
                <w:rFonts w:asciiTheme="majorHAnsi" w:hAnsiTheme="majorHAnsi"/>
                <w:bCs/>
                <w:color w:val="000000" w:themeColor="text1"/>
                <w:sz w:val="20"/>
                <w:szCs w:val="20"/>
                <w:lang w:val="es-ES"/>
              </w:rPr>
              <w:t xml:space="preserve">artículos </w:t>
            </w:r>
            <w:r w:rsidR="00C12656" w:rsidRPr="0038409A">
              <w:rPr>
                <w:rFonts w:asciiTheme="majorHAnsi" w:hAnsiTheme="majorHAnsi"/>
                <w:bCs/>
                <w:color w:val="000000" w:themeColor="text1"/>
                <w:sz w:val="20"/>
                <w:szCs w:val="20"/>
                <w:lang w:val="es-ES"/>
              </w:rPr>
              <w:t>3</w:t>
            </w:r>
            <w:r w:rsidRPr="0038409A">
              <w:rPr>
                <w:rFonts w:asciiTheme="majorHAnsi" w:hAnsiTheme="majorHAnsi"/>
                <w:bCs/>
                <w:color w:val="000000" w:themeColor="text1"/>
                <w:sz w:val="20"/>
                <w:szCs w:val="20"/>
                <w:lang w:val="es-ES"/>
              </w:rPr>
              <w:t xml:space="preserve"> (</w:t>
            </w:r>
            <w:r w:rsidR="00C12656" w:rsidRPr="0038409A">
              <w:rPr>
                <w:rFonts w:asciiTheme="majorHAnsi" w:hAnsiTheme="majorHAnsi"/>
                <w:bCs/>
                <w:color w:val="000000" w:themeColor="text1"/>
                <w:sz w:val="20"/>
                <w:szCs w:val="20"/>
                <w:lang w:val="es-ES"/>
              </w:rPr>
              <w:t>obligación de no discriminación</w:t>
            </w:r>
            <w:r w:rsidRPr="0038409A">
              <w:rPr>
                <w:rFonts w:asciiTheme="majorHAnsi" w:hAnsiTheme="majorHAnsi"/>
                <w:bCs/>
                <w:color w:val="000000" w:themeColor="text1"/>
                <w:sz w:val="20"/>
                <w:szCs w:val="20"/>
                <w:lang w:val="es-ES"/>
              </w:rPr>
              <w:t xml:space="preserve">), </w:t>
            </w:r>
            <w:r w:rsidR="00C12656" w:rsidRPr="0038409A">
              <w:rPr>
                <w:rFonts w:asciiTheme="majorHAnsi" w:hAnsiTheme="majorHAnsi"/>
                <w:bCs/>
                <w:color w:val="000000" w:themeColor="text1"/>
                <w:sz w:val="20"/>
                <w:szCs w:val="20"/>
                <w:lang w:val="es-ES"/>
              </w:rPr>
              <w:t>6 (trabajo)</w:t>
            </w:r>
            <w:r w:rsidRPr="0038409A">
              <w:rPr>
                <w:rFonts w:asciiTheme="majorHAnsi" w:hAnsiTheme="majorHAnsi"/>
                <w:bCs/>
                <w:color w:val="000000" w:themeColor="text1"/>
                <w:sz w:val="20"/>
                <w:szCs w:val="20"/>
                <w:lang w:val="es-ES"/>
              </w:rPr>
              <w:t xml:space="preserve"> y </w:t>
            </w:r>
            <w:r w:rsidR="00C12656" w:rsidRPr="0038409A">
              <w:rPr>
                <w:rFonts w:asciiTheme="majorHAnsi" w:hAnsiTheme="majorHAnsi"/>
                <w:bCs/>
                <w:color w:val="000000" w:themeColor="text1"/>
                <w:sz w:val="20"/>
                <w:szCs w:val="20"/>
                <w:lang w:val="es-ES"/>
              </w:rPr>
              <w:t>9</w:t>
            </w:r>
            <w:r w:rsidRPr="0038409A">
              <w:rPr>
                <w:rFonts w:asciiTheme="majorHAnsi" w:hAnsiTheme="majorHAnsi"/>
                <w:bCs/>
                <w:color w:val="000000" w:themeColor="text1"/>
                <w:sz w:val="20"/>
                <w:szCs w:val="20"/>
                <w:lang w:val="es-ES"/>
              </w:rPr>
              <w:t xml:space="preserve"> (</w:t>
            </w:r>
            <w:r w:rsidR="00C12656" w:rsidRPr="0038409A">
              <w:rPr>
                <w:rFonts w:asciiTheme="majorHAnsi" w:hAnsiTheme="majorHAnsi"/>
                <w:bCs/>
                <w:color w:val="000000" w:themeColor="text1"/>
                <w:sz w:val="20"/>
                <w:szCs w:val="20"/>
                <w:lang w:val="es-ES"/>
              </w:rPr>
              <w:t>seguridad social</w:t>
            </w:r>
            <w:r w:rsidRPr="0038409A">
              <w:rPr>
                <w:rFonts w:asciiTheme="majorHAnsi" w:hAnsiTheme="majorHAnsi"/>
                <w:bCs/>
                <w:color w:val="000000" w:themeColor="text1"/>
                <w:sz w:val="20"/>
                <w:szCs w:val="20"/>
                <w:lang w:val="es-ES"/>
              </w:rPr>
              <w:t>) del Protocolo Adicional de la Convención Americana sobre Derechos Humanos en Materia de Derechos Económicos, Sociales y Culturales</w:t>
            </w:r>
            <w:r w:rsidR="00F05FC4" w:rsidRPr="0038409A">
              <w:rPr>
                <w:rStyle w:val="FootnoteReference"/>
                <w:rFonts w:asciiTheme="majorHAnsi" w:hAnsiTheme="majorHAnsi"/>
                <w:bCs/>
                <w:color w:val="000000" w:themeColor="text1"/>
                <w:sz w:val="20"/>
                <w:szCs w:val="20"/>
                <w:lang w:val="es-ES"/>
              </w:rPr>
              <w:footnoteReference w:id="4"/>
            </w:r>
          </w:p>
        </w:tc>
      </w:tr>
    </w:tbl>
    <w:p w:rsidR="00B5798D" w:rsidRPr="0038409A" w:rsidRDefault="00B5798D" w:rsidP="00B5798D">
      <w:pPr>
        <w:ind w:firstLine="720"/>
        <w:jc w:val="both"/>
        <w:rPr>
          <w:rFonts w:asciiTheme="majorHAnsi" w:hAnsiTheme="majorHAnsi"/>
          <w:b/>
          <w:bCs/>
          <w:sz w:val="20"/>
          <w:szCs w:val="20"/>
          <w:lang w:val="es-ES"/>
        </w:rPr>
      </w:pPr>
    </w:p>
    <w:p w:rsidR="003239B8" w:rsidRPr="0038409A" w:rsidRDefault="003239B8" w:rsidP="00B5798D">
      <w:pPr>
        <w:spacing w:after="200"/>
        <w:ind w:firstLine="720"/>
        <w:jc w:val="both"/>
        <w:rPr>
          <w:rFonts w:asciiTheme="majorHAnsi" w:hAnsiTheme="majorHAnsi"/>
          <w:b/>
          <w:bCs/>
          <w:sz w:val="20"/>
          <w:szCs w:val="20"/>
          <w:lang w:val="es-ES"/>
        </w:rPr>
      </w:pPr>
      <w:r w:rsidRPr="0038409A">
        <w:rPr>
          <w:rFonts w:asciiTheme="majorHAnsi" w:hAnsiTheme="majorHAnsi"/>
          <w:b/>
          <w:bCs/>
          <w:sz w:val="20"/>
          <w:szCs w:val="20"/>
          <w:lang w:val="es-ES"/>
        </w:rPr>
        <w:t>II.</w:t>
      </w:r>
      <w:r w:rsidRPr="0038409A">
        <w:rPr>
          <w:rFonts w:asciiTheme="majorHAnsi" w:hAnsiTheme="majorHAnsi"/>
          <w:b/>
          <w:bCs/>
          <w:sz w:val="20"/>
          <w:szCs w:val="20"/>
          <w:lang w:val="es-ES"/>
        </w:rPr>
        <w:tab/>
        <w:t>TRÁMITE ANTE LA CIDH</w:t>
      </w:r>
      <w:r w:rsidR="008E3BFE" w:rsidRPr="0038409A">
        <w:rPr>
          <w:rStyle w:val="FootnoteReference"/>
          <w:rFonts w:asciiTheme="majorHAnsi" w:hAnsiTheme="majorHAnsi"/>
          <w:b/>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38409A" w:rsidTr="00806400">
        <w:tc>
          <w:tcPr>
            <w:tcW w:w="3600" w:type="dxa"/>
            <w:tcBorders>
              <w:top w:val="single" w:sz="6" w:space="0" w:color="auto"/>
              <w:bottom w:val="single" w:sz="6" w:space="0" w:color="auto"/>
            </w:tcBorders>
            <w:shd w:val="clear" w:color="auto" w:fill="386294"/>
            <w:vAlign w:val="center"/>
          </w:tcPr>
          <w:p w:rsidR="004C2312" w:rsidRPr="0038409A" w:rsidRDefault="00806400" w:rsidP="00080A19">
            <w:pPr>
              <w:jc w:val="center"/>
              <w:rPr>
                <w:rFonts w:asciiTheme="majorHAnsi" w:hAnsiTheme="majorHAnsi"/>
                <w:b/>
                <w:bCs/>
                <w:color w:val="FFFFFF" w:themeColor="background1"/>
                <w:sz w:val="20"/>
                <w:szCs w:val="20"/>
                <w:lang w:val="es-ES"/>
              </w:rPr>
            </w:pPr>
            <w:r w:rsidRPr="0038409A">
              <w:rPr>
                <w:rFonts w:asciiTheme="majorHAnsi" w:hAnsiTheme="majorHAnsi"/>
                <w:b/>
                <w:bCs/>
                <w:color w:val="FFFFFF" w:themeColor="background1"/>
                <w:sz w:val="20"/>
                <w:szCs w:val="20"/>
                <w:lang w:val="es-ES"/>
              </w:rPr>
              <w:t>P</w:t>
            </w:r>
            <w:r w:rsidR="004C2312" w:rsidRPr="0038409A">
              <w:rPr>
                <w:rFonts w:asciiTheme="majorHAnsi" w:hAnsiTheme="majorHAnsi"/>
                <w:b/>
                <w:bCs/>
                <w:color w:val="FFFFFF" w:themeColor="background1"/>
                <w:sz w:val="20"/>
                <w:szCs w:val="20"/>
                <w:lang w:val="es-ES"/>
              </w:rPr>
              <w:t>resentación de la petición:</w:t>
            </w:r>
          </w:p>
        </w:tc>
        <w:tc>
          <w:tcPr>
            <w:tcW w:w="5760" w:type="dxa"/>
            <w:vAlign w:val="center"/>
          </w:tcPr>
          <w:p w:rsidR="004C2312" w:rsidRPr="0038409A" w:rsidRDefault="00A308C2" w:rsidP="00080A19">
            <w:pPr>
              <w:jc w:val="both"/>
              <w:rPr>
                <w:rFonts w:asciiTheme="majorHAnsi" w:hAnsiTheme="majorHAnsi"/>
                <w:bCs/>
                <w:sz w:val="20"/>
                <w:szCs w:val="20"/>
                <w:lang w:val="es-ES"/>
              </w:rPr>
            </w:pPr>
            <w:r w:rsidRPr="0038409A">
              <w:rPr>
                <w:rFonts w:asciiTheme="majorHAnsi" w:hAnsiTheme="majorHAnsi"/>
                <w:bCs/>
                <w:sz w:val="20"/>
                <w:szCs w:val="20"/>
                <w:lang w:val="es-ES"/>
              </w:rPr>
              <w:t>29 de marzo de 2007</w:t>
            </w:r>
          </w:p>
        </w:tc>
      </w:tr>
      <w:tr w:rsidR="001E49E7" w:rsidRPr="0038409A" w:rsidTr="00806400">
        <w:tc>
          <w:tcPr>
            <w:tcW w:w="3600" w:type="dxa"/>
            <w:tcBorders>
              <w:top w:val="single" w:sz="6" w:space="0" w:color="auto"/>
              <w:bottom w:val="single" w:sz="6" w:space="0" w:color="auto"/>
            </w:tcBorders>
            <w:shd w:val="clear" w:color="auto" w:fill="386294"/>
            <w:vAlign w:val="center"/>
          </w:tcPr>
          <w:p w:rsidR="001E49E7" w:rsidRPr="0038409A" w:rsidRDefault="001E49E7" w:rsidP="001E49E7">
            <w:pPr>
              <w:jc w:val="center"/>
              <w:rPr>
                <w:rFonts w:asciiTheme="majorHAnsi" w:hAnsiTheme="majorHAnsi"/>
                <w:b/>
                <w:bCs/>
                <w:color w:val="FFFFFF" w:themeColor="background1"/>
                <w:sz w:val="20"/>
                <w:szCs w:val="20"/>
                <w:lang w:val="es-ES"/>
              </w:rPr>
            </w:pPr>
            <w:r w:rsidRPr="0038409A">
              <w:rPr>
                <w:rFonts w:asciiTheme="majorHAnsi" w:hAnsiTheme="majorHAnsi"/>
                <w:b/>
                <w:bCs/>
                <w:color w:val="FFFFFF" w:themeColor="background1"/>
                <w:sz w:val="20"/>
                <w:szCs w:val="20"/>
                <w:lang w:val="es-ES"/>
              </w:rPr>
              <w:t>Información adicional recibida durante la etapa de estudio:</w:t>
            </w:r>
          </w:p>
        </w:tc>
        <w:tc>
          <w:tcPr>
            <w:tcW w:w="5760" w:type="dxa"/>
            <w:vAlign w:val="center"/>
          </w:tcPr>
          <w:p w:rsidR="001E49E7" w:rsidRPr="0038409A" w:rsidRDefault="00A308C2" w:rsidP="00A308C2">
            <w:pPr>
              <w:rPr>
                <w:rFonts w:asciiTheme="majorHAnsi" w:hAnsiTheme="majorHAnsi"/>
                <w:bCs/>
                <w:color w:val="FFFFFF" w:themeColor="background1"/>
                <w:sz w:val="20"/>
                <w:szCs w:val="20"/>
                <w:lang w:val="es-ES"/>
              </w:rPr>
            </w:pPr>
            <w:r w:rsidRPr="0038409A">
              <w:rPr>
                <w:rFonts w:asciiTheme="majorHAnsi" w:hAnsiTheme="majorHAnsi"/>
                <w:bCs/>
                <w:sz w:val="20"/>
                <w:szCs w:val="20"/>
                <w:lang w:val="es-ES"/>
              </w:rPr>
              <w:t>17 de mayo de 2007</w:t>
            </w:r>
          </w:p>
        </w:tc>
      </w:tr>
      <w:tr w:rsidR="004C2312" w:rsidRPr="0038409A" w:rsidTr="00806400">
        <w:tc>
          <w:tcPr>
            <w:tcW w:w="3600" w:type="dxa"/>
            <w:tcBorders>
              <w:top w:val="single" w:sz="6" w:space="0" w:color="auto"/>
              <w:bottom w:val="single" w:sz="6" w:space="0" w:color="auto"/>
            </w:tcBorders>
            <w:shd w:val="clear" w:color="auto" w:fill="386294"/>
            <w:vAlign w:val="center"/>
          </w:tcPr>
          <w:p w:rsidR="004C2312" w:rsidRPr="0038409A" w:rsidRDefault="00806400" w:rsidP="00080A19">
            <w:pPr>
              <w:jc w:val="center"/>
              <w:rPr>
                <w:rFonts w:asciiTheme="majorHAnsi" w:hAnsiTheme="majorHAnsi"/>
                <w:b/>
                <w:bCs/>
                <w:color w:val="FFFFFF" w:themeColor="background1"/>
                <w:sz w:val="20"/>
                <w:szCs w:val="20"/>
                <w:lang w:val="es-ES"/>
              </w:rPr>
            </w:pPr>
            <w:r w:rsidRPr="0038409A">
              <w:rPr>
                <w:rFonts w:asciiTheme="majorHAnsi" w:hAnsiTheme="majorHAnsi"/>
                <w:b/>
                <w:color w:val="FFFFFF" w:themeColor="background1"/>
                <w:sz w:val="20"/>
                <w:szCs w:val="20"/>
                <w:lang w:val="es-ES"/>
              </w:rPr>
              <w:t>N</w:t>
            </w:r>
            <w:r w:rsidR="004C2312" w:rsidRPr="0038409A">
              <w:rPr>
                <w:rFonts w:asciiTheme="majorHAnsi" w:hAnsiTheme="majorHAnsi"/>
                <w:b/>
                <w:color w:val="FFFFFF" w:themeColor="background1"/>
                <w:sz w:val="20"/>
                <w:szCs w:val="20"/>
                <w:lang w:val="es-ES"/>
              </w:rPr>
              <w:t>otificación de la petición al Estado:</w:t>
            </w:r>
          </w:p>
        </w:tc>
        <w:tc>
          <w:tcPr>
            <w:tcW w:w="5760" w:type="dxa"/>
            <w:vAlign w:val="center"/>
          </w:tcPr>
          <w:p w:rsidR="004C2312" w:rsidRPr="0038409A" w:rsidRDefault="00A308C2" w:rsidP="00080A19">
            <w:pPr>
              <w:jc w:val="both"/>
              <w:rPr>
                <w:rFonts w:asciiTheme="majorHAnsi" w:hAnsiTheme="majorHAnsi"/>
                <w:bCs/>
                <w:sz w:val="20"/>
                <w:szCs w:val="20"/>
                <w:lang w:val="es-ES"/>
              </w:rPr>
            </w:pPr>
            <w:r w:rsidRPr="0038409A">
              <w:rPr>
                <w:rFonts w:asciiTheme="majorHAnsi" w:hAnsiTheme="majorHAnsi"/>
                <w:bCs/>
                <w:sz w:val="20"/>
                <w:szCs w:val="20"/>
                <w:lang w:val="es-ES"/>
              </w:rPr>
              <w:t>15 de junio de 2007</w:t>
            </w:r>
          </w:p>
        </w:tc>
      </w:tr>
      <w:tr w:rsidR="004C2312" w:rsidRPr="0038409A" w:rsidTr="00806400">
        <w:tc>
          <w:tcPr>
            <w:tcW w:w="3600" w:type="dxa"/>
            <w:tcBorders>
              <w:top w:val="single" w:sz="6" w:space="0" w:color="auto"/>
              <w:bottom w:val="single" w:sz="6" w:space="0" w:color="auto"/>
            </w:tcBorders>
            <w:shd w:val="clear" w:color="auto" w:fill="386294"/>
            <w:vAlign w:val="center"/>
          </w:tcPr>
          <w:p w:rsidR="004C2312" w:rsidRPr="0038409A" w:rsidRDefault="00806400" w:rsidP="00080A19">
            <w:pPr>
              <w:jc w:val="center"/>
              <w:rPr>
                <w:rFonts w:asciiTheme="majorHAnsi" w:hAnsiTheme="majorHAnsi"/>
                <w:b/>
                <w:bCs/>
                <w:color w:val="FFFFFF" w:themeColor="background1"/>
                <w:sz w:val="20"/>
                <w:szCs w:val="20"/>
                <w:lang w:val="es-ES"/>
              </w:rPr>
            </w:pPr>
            <w:r w:rsidRPr="0038409A">
              <w:rPr>
                <w:rFonts w:asciiTheme="majorHAnsi" w:hAnsiTheme="majorHAnsi"/>
                <w:b/>
                <w:color w:val="FFFFFF" w:themeColor="background1"/>
                <w:sz w:val="20"/>
                <w:szCs w:val="20"/>
                <w:lang w:val="es-ES"/>
              </w:rPr>
              <w:t>P</w:t>
            </w:r>
            <w:r w:rsidR="004C2312" w:rsidRPr="0038409A">
              <w:rPr>
                <w:rFonts w:asciiTheme="majorHAnsi" w:hAnsiTheme="majorHAnsi"/>
                <w:b/>
                <w:color w:val="FFFFFF" w:themeColor="background1"/>
                <w:sz w:val="20"/>
                <w:szCs w:val="20"/>
                <w:lang w:val="es-ES"/>
              </w:rPr>
              <w:t>rimera respuesta del Estado:</w:t>
            </w:r>
          </w:p>
        </w:tc>
        <w:tc>
          <w:tcPr>
            <w:tcW w:w="5760" w:type="dxa"/>
            <w:vAlign w:val="center"/>
          </w:tcPr>
          <w:p w:rsidR="004C2312" w:rsidRPr="0038409A" w:rsidRDefault="00A308C2" w:rsidP="00080A19">
            <w:pPr>
              <w:jc w:val="both"/>
              <w:rPr>
                <w:rFonts w:asciiTheme="majorHAnsi" w:hAnsiTheme="majorHAnsi"/>
                <w:bCs/>
                <w:sz w:val="20"/>
                <w:szCs w:val="20"/>
                <w:lang w:val="es-ES"/>
              </w:rPr>
            </w:pPr>
            <w:r w:rsidRPr="0038409A">
              <w:rPr>
                <w:rFonts w:asciiTheme="majorHAnsi" w:hAnsiTheme="majorHAnsi"/>
                <w:bCs/>
                <w:sz w:val="20"/>
                <w:szCs w:val="20"/>
                <w:lang w:val="es-ES"/>
              </w:rPr>
              <w:t>4 de septiembre de 2007</w:t>
            </w:r>
          </w:p>
        </w:tc>
      </w:tr>
      <w:tr w:rsidR="004C2312" w:rsidRPr="00A12D52" w:rsidTr="00806400">
        <w:tc>
          <w:tcPr>
            <w:tcW w:w="3600" w:type="dxa"/>
            <w:tcBorders>
              <w:top w:val="single" w:sz="6" w:space="0" w:color="auto"/>
              <w:bottom w:val="single" w:sz="6" w:space="0" w:color="auto"/>
            </w:tcBorders>
            <w:shd w:val="clear" w:color="auto" w:fill="386294"/>
            <w:vAlign w:val="center"/>
          </w:tcPr>
          <w:p w:rsidR="004C2312" w:rsidRPr="0038409A" w:rsidRDefault="008E3BFE" w:rsidP="008E3BFE">
            <w:pPr>
              <w:jc w:val="center"/>
              <w:rPr>
                <w:rFonts w:asciiTheme="majorHAnsi" w:hAnsiTheme="majorHAnsi"/>
                <w:b/>
                <w:bCs/>
                <w:color w:val="FFFFFF" w:themeColor="background1"/>
                <w:sz w:val="20"/>
                <w:szCs w:val="20"/>
                <w:lang w:val="es-ES"/>
              </w:rPr>
            </w:pPr>
            <w:r w:rsidRPr="0038409A">
              <w:rPr>
                <w:rFonts w:asciiTheme="majorHAnsi" w:hAnsiTheme="majorHAnsi"/>
                <w:b/>
                <w:bCs/>
                <w:color w:val="FFFFFF" w:themeColor="background1"/>
                <w:sz w:val="20"/>
                <w:szCs w:val="20"/>
                <w:lang w:val="es-ES"/>
              </w:rPr>
              <w:t>Observaciones adicionales de la parte peticionaria:</w:t>
            </w:r>
          </w:p>
        </w:tc>
        <w:tc>
          <w:tcPr>
            <w:tcW w:w="5760" w:type="dxa"/>
            <w:vAlign w:val="center"/>
          </w:tcPr>
          <w:p w:rsidR="004C2312" w:rsidRPr="0038409A" w:rsidRDefault="00EF68E4" w:rsidP="00E73AE9">
            <w:pPr>
              <w:jc w:val="both"/>
              <w:rPr>
                <w:rFonts w:asciiTheme="majorHAnsi" w:hAnsiTheme="majorHAnsi"/>
                <w:bCs/>
                <w:sz w:val="20"/>
                <w:szCs w:val="20"/>
                <w:lang w:val="es-ES"/>
              </w:rPr>
            </w:pPr>
            <w:r w:rsidRPr="0038409A">
              <w:rPr>
                <w:rFonts w:asciiTheme="majorHAnsi" w:hAnsiTheme="majorHAnsi"/>
                <w:bCs/>
                <w:sz w:val="20"/>
                <w:szCs w:val="20"/>
                <w:lang w:val="es-ES"/>
              </w:rPr>
              <w:t>13 de noviembre de 2007;</w:t>
            </w:r>
            <w:r w:rsidR="000F54A5" w:rsidRPr="0038409A">
              <w:rPr>
                <w:rFonts w:asciiTheme="majorHAnsi" w:hAnsiTheme="majorHAnsi"/>
                <w:bCs/>
                <w:sz w:val="20"/>
                <w:szCs w:val="20"/>
                <w:lang w:val="es-ES"/>
              </w:rPr>
              <w:t xml:space="preserve"> 22 de febrero </w:t>
            </w:r>
            <w:r w:rsidR="009453EC" w:rsidRPr="0038409A">
              <w:rPr>
                <w:rFonts w:asciiTheme="majorHAnsi" w:hAnsiTheme="majorHAnsi"/>
                <w:bCs/>
                <w:sz w:val="20"/>
                <w:szCs w:val="20"/>
                <w:lang w:val="es-ES"/>
              </w:rPr>
              <w:t>y</w:t>
            </w:r>
            <w:r w:rsidR="000F54A5" w:rsidRPr="0038409A">
              <w:rPr>
                <w:rFonts w:asciiTheme="majorHAnsi" w:hAnsiTheme="majorHAnsi"/>
                <w:bCs/>
                <w:sz w:val="20"/>
                <w:szCs w:val="20"/>
                <w:lang w:val="es-ES"/>
              </w:rPr>
              <w:t xml:space="preserve"> </w:t>
            </w:r>
            <w:r w:rsidR="00E4744F" w:rsidRPr="0038409A">
              <w:rPr>
                <w:rFonts w:asciiTheme="majorHAnsi" w:hAnsiTheme="majorHAnsi"/>
                <w:bCs/>
                <w:sz w:val="20"/>
                <w:szCs w:val="20"/>
                <w:lang w:val="es-ES"/>
              </w:rPr>
              <w:t xml:space="preserve">28 de abril de 2008; </w:t>
            </w:r>
            <w:r w:rsidR="00FE2A84" w:rsidRPr="0038409A">
              <w:rPr>
                <w:rFonts w:asciiTheme="majorHAnsi" w:hAnsiTheme="majorHAnsi"/>
                <w:bCs/>
                <w:sz w:val="20"/>
                <w:szCs w:val="20"/>
                <w:lang w:val="es-ES"/>
              </w:rPr>
              <w:t xml:space="preserve">12 de enero de 2009; </w:t>
            </w:r>
            <w:r w:rsidR="00A75D1D" w:rsidRPr="0038409A">
              <w:rPr>
                <w:rFonts w:asciiTheme="majorHAnsi" w:hAnsiTheme="majorHAnsi"/>
                <w:bCs/>
                <w:sz w:val="20"/>
                <w:szCs w:val="20"/>
                <w:lang w:val="es-ES"/>
              </w:rPr>
              <w:t xml:space="preserve">16 </w:t>
            </w:r>
            <w:r w:rsidR="009453EC" w:rsidRPr="0038409A">
              <w:rPr>
                <w:rFonts w:asciiTheme="majorHAnsi" w:hAnsiTheme="majorHAnsi"/>
                <w:bCs/>
                <w:sz w:val="20"/>
                <w:szCs w:val="20"/>
                <w:lang w:val="es-ES"/>
              </w:rPr>
              <w:t>y</w:t>
            </w:r>
            <w:r w:rsidR="00A75D1D" w:rsidRPr="0038409A">
              <w:rPr>
                <w:rFonts w:asciiTheme="majorHAnsi" w:hAnsiTheme="majorHAnsi"/>
                <w:bCs/>
                <w:sz w:val="20"/>
                <w:szCs w:val="20"/>
                <w:lang w:val="es-ES"/>
              </w:rPr>
              <w:t xml:space="preserve"> </w:t>
            </w:r>
            <w:r w:rsidR="007E4847" w:rsidRPr="0038409A">
              <w:rPr>
                <w:rFonts w:asciiTheme="majorHAnsi" w:hAnsiTheme="majorHAnsi"/>
                <w:bCs/>
                <w:sz w:val="20"/>
                <w:szCs w:val="20"/>
                <w:lang w:val="es-ES"/>
              </w:rPr>
              <w:t>27 de julio</w:t>
            </w:r>
            <w:r w:rsidR="009453EC" w:rsidRPr="0038409A">
              <w:rPr>
                <w:rFonts w:asciiTheme="majorHAnsi" w:hAnsiTheme="majorHAnsi"/>
                <w:bCs/>
                <w:sz w:val="20"/>
                <w:szCs w:val="20"/>
                <w:lang w:val="es-ES"/>
              </w:rPr>
              <w:t>,</w:t>
            </w:r>
            <w:r w:rsidR="007E4847" w:rsidRPr="0038409A">
              <w:rPr>
                <w:rFonts w:asciiTheme="majorHAnsi" w:hAnsiTheme="majorHAnsi"/>
                <w:bCs/>
                <w:sz w:val="20"/>
                <w:szCs w:val="20"/>
                <w:lang w:val="es-ES"/>
              </w:rPr>
              <w:t xml:space="preserve"> </w:t>
            </w:r>
            <w:r w:rsidR="00FC0E42" w:rsidRPr="0038409A">
              <w:rPr>
                <w:rFonts w:asciiTheme="majorHAnsi" w:hAnsiTheme="majorHAnsi"/>
                <w:bCs/>
                <w:sz w:val="20"/>
                <w:szCs w:val="20"/>
                <w:lang w:val="es-ES"/>
              </w:rPr>
              <w:t>7 de agosto</w:t>
            </w:r>
            <w:r w:rsidR="009453EC" w:rsidRPr="0038409A">
              <w:rPr>
                <w:rFonts w:asciiTheme="majorHAnsi" w:hAnsiTheme="majorHAnsi"/>
                <w:bCs/>
                <w:sz w:val="20"/>
                <w:szCs w:val="20"/>
                <w:lang w:val="es-ES"/>
              </w:rPr>
              <w:t>,</w:t>
            </w:r>
            <w:r w:rsidR="00FC0E42" w:rsidRPr="0038409A">
              <w:rPr>
                <w:rFonts w:asciiTheme="majorHAnsi" w:hAnsiTheme="majorHAnsi"/>
                <w:bCs/>
                <w:sz w:val="20"/>
                <w:szCs w:val="20"/>
                <w:lang w:val="es-ES"/>
              </w:rPr>
              <w:t xml:space="preserve"> 23 de septiembre</w:t>
            </w:r>
            <w:r w:rsidR="009453EC" w:rsidRPr="0038409A">
              <w:rPr>
                <w:rFonts w:asciiTheme="majorHAnsi" w:hAnsiTheme="majorHAnsi"/>
                <w:bCs/>
                <w:sz w:val="20"/>
                <w:szCs w:val="20"/>
                <w:lang w:val="es-ES"/>
              </w:rPr>
              <w:t>,</w:t>
            </w:r>
            <w:r w:rsidR="00FC0E42" w:rsidRPr="0038409A">
              <w:rPr>
                <w:rFonts w:asciiTheme="majorHAnsi" w:hAnsiTheme="majorHAnsi"/>
                <w:bCs/>
                <w:sz w:val="20"/>
                <w:szCs w:val="20"/>
                <w:lang w:val="es-ES"/>
              </w:rPr>
              <w:t xml:space="preserve"> </w:t>
            </w:r>
            <w:r w:rsidR="00E73AE9" w:rsidRPr="0038409A">
              <w:rPr>
                <w:rFonts w:asciiTheme="majorHAnsi" w:hAnsiTheme="majorHAnsi"/>
                <w:bCs/>
                <w:sz w:val="20"/>
                <w:szCs w:val="20"/>
                <w:lang w:val="es-ES"/>
              </w:rPr>
              <w:t xml:space="preserve">y </w:t>
            </w:r>
            <w:r w:rsidR="005E776F" w:rsidRPr="0038409A">
              <w:rPr>
                <w:rFonts w:asciiTheme="majorHAnsi" w:hAnsiTheme="majorHAnsi"/>
                <w:bCs/>
                <w:sz w:val="20"/>
                <w:szCs w:val="20"/>
                <w:lang w:val="es-ES"/>
              </w:rPr>
              <w:t>2</w:t>
            </w:r>
            <w:r w:rsidR="00E73AE9" w:rsidRPr="0038409A">
              <w:rPr>
                <w:rFonts w:asciiTheme="majorHAnsi" w:hAnsiTheme="majorHAnsi"/>
                <w:bCs/>
                <w:sz w:val="20"/>
                <w:szCs w:val="20"/>
                <w:lang w:val="es-ES"/>
              </w:rPr>
              <w:t>,</w:t>
            </w:r>
            <w:r w:rsidR="009453EC" w:rsidRPr="0038409A">
              <w:rPr>
                <w:rFonts w:asciiTheme="majorHAnsi" w:hAnsiTheme="majorHAnsi"/>
                <w:bCs/>
                <w:sz w:val="20"/>
                <w:szCs w:val="20"/>
                <w:lang w:val="es-ES"/>
              </w:rPr>
              <w:t xml:space="preserve"> </w:t>
            </w:r>
            <w:r w:rsidR="00FC0E42" w:rsidRPr="0038409A">
              <w:rPr>
                <w:rFonts w:asciiTheme="majorHAnsi" w:hAnsiTheme="majorHAnsi"/>
                <w:bCs/>
                <w:sz w:val="20"/>
                <w:szCs w:val="20"/>
                <w:lang w:val="es-ES"/>
              </w:rPr>
              <w:t>12</w:t>
            </w:r>
            <w:r w:rsidR="00E73AE9" w:rsidRPr="0038409A">
              <w:rPr>
                <w:rFonts w:asciiTheme="majorHAnsi" w:hAnsiTheme="majorHAnsi"/>
                <w:bCs/>
                <w:sz w:val="20"/>
                <w:szCs w:val="20"/>
                <w:lang w:val="es-ES"/>
              </w:rPr>
              <w:t xml:space="preserve"> y</w:t>
            </w:r>
            <w:r w:rsidR="00FC0E42" w:rsidRPr="0038409A">
              <w:rPr>
                <w:rFonts w:asciiTheme="majorHAnsi" w:hAnsiTheme="majorHAnsi"/>
                <w:bCs/>
                <w:sz w:val="20"/>
                <w:szCs w:val="20"/>
                <w:lang w:val="es-ES"/>
              </w:rPr>
              <w:t xml:space="preserve"> 19 de octubre de 2012; </w:t>
            </w:r>
            <w:r w:rsidR="0041236D" w:rsidRPr="0038409A">
              <w:rPr>
                <w:rFonts w:asciiTheme="majorHAnsi" w:hAnsiTheme="majorHAnsi"/>
                <w:bCs/>
                <w:sz w:val="20"/>
                <w:szCs w:val="20"/>
                <w:lang w:val="es-ES"/>
              </w:rPr>
              <w:t xml:space="preserve">15 de agosto de 2013; </w:t>
            </w:r>
            <w:r w:rsidR="00857DFC" w:rsidRPr="0038409A">
              <w:rPr>
                <w:rFonts w:asciiTheme="majorHAnsi" w:hAnsiTheme="majorHAnsi"/>
                <w:bCs/>
                <w:sz w:val="20"/>
                <w:szCs w:val="20"/>
                <w:lang w:val="es-ES"/>
              </w:rPr>
              <w:t>3</w:t>
            </w:r>
            <w:r w:rsidR="00E73AE9" w:rsidRPr="0038409A">
              <w:rPr>
                <w:rFonts w:asciiTheme="majorHAnsi" w:hAnsiTheme="majorHAnsi"/>
                <w:bCs/>
                <w:sz w:val="20"/>
                <w:szCs w:val="20"/>
                <w:lang w:val="es-ES"/>
              </w:rPr>
              <w:t>,</w:t>
            </w:r>
            <w:r w:rsidR="00857DFC" w:rsidRPr="0038409A">
              <w:rPr>
                <w:rFonts w:asciiTheme="majorHAnsi" w:hAnsiTheme="majorHAnsi"/>
                <w:bCs/>
                <w:sz w:val="20"/>
                <w:szCs w:val="20"/>
                <w:lang w:val="es-ES"/>
              </w:rPr>
              <w:t xml:space="preserve"> </w:t>
            </w:r>
            <w:r w:rsidR="0041236D" w:rsidRPr="0038409A">
              <w:rPr>
                <w:rFonts w:asciiTheme="majorHAnsi" w:hAnsiTheme="majorHAnsi"/>
                <w:bCs/>
                <w:sz w:val="20"/>
                <w:szCs w:val="20"/>
                <w:lang w:val="es-ES"/>
              </w:rPr>
              <w:t>10</w:t>
            </w:r>
            <w:r w:rsidR="00E73AE9" w:rsidRPr="0038409A">
              <w:rPr>
                <w:rFonts w:asciiTheme="majorHAnsi" w:hAnsiTheme="majorHAnsi"/>
                <w:bCs/>
                <w:sz w:val="20"/>
                <w:szCs w:val="20"/>
                <w:lang w:val="es-ES"/>
              </w:rPr>
              <w:t xml:space="preserve"> y</w:t>
            </w:r>
            <w:r w:rsidR="0041236D" w:rsidRPr="0038409A">
              <w:rPr>
                <w:rFonts w:asciiTheme="majorHAnsi" w:hAnsiTheme="majorHAnsi"/>
                <w:bCs/>
                <w:sz w:val="20"/>
                <w:szCs w:val="20"/>
                <w:lang w:val="es-ES"/>
              </w:rPr>
              <w:t xml:space="preserve"> 29 de abril</w:t>
            </w:r>
            <w:r w:rsidR="00E73AE9" w:rsidRPr="0038409A">
              <w:rPr>
                <w:rFonts w:asciiTheme="majorHAnsi" w:hAnsiTheme="majorHAnsi"/>
                <w:bCs/>
                <w:sz w:val="20"/>
                <w:szCs w:val="20"/>
                <w:lang w:val="es-ES"/>
              </w:rPr>
              <w:t>, y</w:t>
            </w:r>
            <w:r w:rsidR="0041236D" w:rsidRPr="0038409A">
              <w:rPr>
                <w:rFonts w:asciiTheme="majorHAnsi" w:hAnsiTheme="majorHAnsi"/>
                <w:bCs/>
                <w:sz w:val="20"/>
                <w:szCs w:val="20"/>
                <w:lang w:val="es-ES"/>
              </w:rPr>
              <w:t xml:space="preserve"> 11 de </w:t>
            </w:r>
            <w:r w:rsidR="008A0930" w:rsidRPr="0038409A">
              <w:rPr>
                <w:rFonts w:asciiTheme="majorHAnsi" w:hAnsiTheme="majorHAnsi"/>
                <w:bCs/>
                <w:sz w:val="20"/>
                <w:szCs w:val="20"/>
                <w:lang w:val="es-ES"/>
              </w:rPr>
              <w:t>agosto</w:t>
            </w:r>
            <w:r w:rsidR="0041236D" w:rsidRPr="0038409A">
              <w:rPr>
                <w:rFonts w:asciiTheme="majorHAnsi" w:hAnsiTheme="majorHAnsi"/>
                <w:bCs/>
                <w:sz w:val="20"/>
                <w:szCs w:val="20"/>
                <w:lang w:val="es-ES"/>
              </w:rPr>
              <w:t xml:space="preserve"> de 2014</w:t>
            </w:r>
            <w:r w:rsidR="00325F11" w:rsidRPr="0038409A">
              <w:rPr>
                <w:rFonts w:asciiTheme="majorHAnsi" w:hAnsiTheme="majorHAnsi"/>
                <w:bCs/>
                <w:sz w:val="20"/>
                <w:szCs w:val="20"/>
                <w:lang w:val="es-ES"/>
              </w:rPr>
              <w:t>; 16 de diciembre de 2017</w:t>
            </w:r>
          </w:p>
        </w:tc>
      </w:tr>
      <w:tr w:rsidR="004C2312" w:rsidRPr="00A12D52" w:rsidTr="00806400">
        <w:tc>
          <w:tcPr>
            <w:tcW w:w="3600" w:type="dxa"/>
            <w:tcBorders>
              <w:top w:val="single" w:sz="6" w:space="0" w:color="auto"/>
              <w:bottom w:val="single" w:sz="6" w:space="0" w:color="auto"/>
            </w:tcBorders>
            <w:shd w:val="clear" w:color="auto" w:fill="386294"/>
            <w:vAlign w:val="center"/>
          </w:tcPr>
          <w:p w:rsidR="004C2312" w:rsidRPr="0038409A" w:rsidRDefault="004C2312" w:rsidP="008E3BFE">
            <w:pPr>
              <w:jc w:val="center"/>
              <w:rPr>
                <w:rFonts w:asciiTheme="majorHAnsi" w:hAnsiTheme="majorHAnsi"/>
                <w:b/>
                <w:bCs/>
                <w:color w:val="FFFFFF" w:themeColor="background1"/>
                <w:sz w:val="20"/>
                <w:szCs w:val="20"/>
                <w:lang w:val="es-ES"/>
              </w:rPr>
            </w:pPr>
            <w:r w:rsidRPr="0038409A">
              <w:rPr>
                <w:rFonts w:asciiTheme="majorHAnsi" w:hAnsiTheme="majorHAnsi"/>
                <w:b/>
                <w:bCs/>
                <w:color w:val="FFFFFF" w:themeColor="background1"/>
                <w:sz w:val="20"/>
                <w:szCs w:val="20"/>
                <w:lang w:val="es-ES"/>
              </w:rPr>
              <w:t>Observaciones adicionales del Estado:</w:t>
            </w:r>
          </w:p>
        </w:tc>
        <w:tc>
          <w:tcPr>
            <w:tcW w:w="5760" w:type="dxa"/>
            <w:vAlign w:val="center"/>
          </w:tcPr>
          <w:p w:rsidR="000F54A5" w:rsidRPr="0038409A" w:rsidRDefault="000F54A5" w:rsidP="007456E2">
            <w:pPr>
              <w:jc w:val="both"/>
              <w:rPr>
                <w:rFonts w:asciiTheme="majorHAnsi" w:hAnsiTheme="majorHAnsi"/>
                <w:bCs/>
                <w:sz w:val="20"/>
                <w:szCs w:val="20"/>
                <w:lang w:val="es-ES"/>
              </w:rPr>
            </w:pPr>
            <w:r w:rsidRPr="0038409A">
              <w:rPr>
                <w:rFonts w:asciiTheme="majorHAnsi" w:hAnsiTheme="majorHAnsi"/>
                <w:bCs/>
                <w:sz w:val="20"/>
                <w:szCs w:val="20"/>
                <w:lang w:val="es-ES"/>
              </w:rPr>
              <w:t>2 de enero</w:t>
            </w:r>
            <w:r w:rsidR="007456E2" w:rsidRPr="0038409A">
              <w:rPr>
                <w:rFonts w:asciiTheme="majorHAnsi" w:hAnsiTheme="majorHAnsi"/>
                <w:bCs/>
                <w:sz w:val="20"/>
                <w:szCs w:val="20"/>
                <w:lang w:val="es-ES"/>
              </w:rPr>
              <w:t>,</w:t>
            </w:r>
            <w:r w:rsidRPr="0038409A">
              <w:rPr>
                <w:rFonts w:asciiTheme="majorHAnsi" w:hAnsiTheme="majorHAnsi"/>
                <w:bCs/>
                <w:sz w:val="20"/>
                <w:szCs w:val="20"/>
                <w:lang w:val="es-ES"/>
              </w:rPr>
              <w:t xml:space="preserve"> 9 de abril</w:t>
            </w:r>
            <w:r w:rsidR="007456E2" w:rsidRPr="0038409A">
              <w:rPr>
                <w:rFonts w:asciiTheme="majorHAnsi" w:hAnsiTheme="majorHAnsi"/>
                <w:bCs/>
                <w:sz w:val="20"/>
                <w:szCs w:val="20"/>
                <w:lang w:val="es-ES"/>
              </w:rPr>
              <w:t>,</w:t>
            </w:r>
            <w:r w:rsidR="00E4744F" w:rsidRPr="0038409A">
              <w:rPr>
                <w:rFonts w:asciiTheme="majorHAnsi" w:hAnsiTheme="majorHAnsi"/>
                <w:bCs/>
                <w:sz w:val="20"/>
                <w:szCs w:val="20"/>
                <w:lang w:val="es-ES"/>
              </w:rPr>
              <w:t xml:space="preserve"> 18 de junio de 2008</w:t>
            </w:r>
            <w:r w:rsidR="0041236D" w:rsidRPr="0038409A">
              <w:rPr>
                <w:rFonts w:asciiTheme="majorHAnsi" w:hAnsiTheme="majorHAnsi"/>
                <w:bCs/>
                <w:sz w:val="20"/>
                <w:szCs w:val="20"/>
                <w:lang w:val="es-ES"/>
              </w:rPr>
              <w:t>; 2 de julio de 2013; 17 de enero de 2014</w:t>
            </w:r>
          </w:p>
        </w:tc>
      </w:tr>
    </w:tbl>
    <w:p w:rsidR="00B5798D" w:rsidRPr="0038409A" w:rsidRDefault="00B5798D" w:rsidP="00B5798D">
      <w:pPr>
        <w:ind w:firstLine="720"/>
        <w:jc w:val="both"/>
        <w:rPr>
          <w:rFonts w:asciiTheme="majorHAnsi" w:hAnsiTheme="majorHAnsi"/>
          <w:b/>
          <w:bCs/>
          <w:sz w:val="20"/>
          <w:szCs w:val="20"/>
          <w:lang w:val="es-ES"/>
        </w:rPr>
      </w:pPr>
    </w:p>
    <w:p w:rsidR="003239B8" w:rsidRPr="0038409A" w:rsidRDefault="003239B8" w:rsidP="00B5798D">
      <w:pPr>
        <w:spacing w:after="200"/>
        <w:ind w:firstLine="720"/>
        <w:jc w:val="both"/>
        <w:rPr>
          <w:rFonts w:asciiTheme="majorHAnsi" w:hAnsiTheme="majorHAnsi"/>
          <w:b/>
          <w:bCs/>
          <w:sz w:val="20"/>
          <w:szCs w:val="20"/>
          <w:lang w:val="es-ES"/>
        </w:rPr>
      </w:pPr>
      <w:r w:rsidRPr="0038409A">
        <w:rPr>
          <w:rFonts w:asciiTheme="majorHAnsi" w:hAnsiTheme="majorHAnsi"/>
          <w:b/>
          <w:bCs/>
          <w:sz w:val="20"/>
          <w:szCs w:val="20"/>
          <w:lang w:val="es-ES"/>
        </w:rPr>
        <w:t xml:space="preserve">III. </w:t>
      </w:r>
      <w:r w:rsidRPr="0038409A">
        <w:rPr>
          <w:rFonts w:asciiTheme="majorHAnsi" w:hAnsiTheme="majorHAnsi"/>
          <w:b/>
          <w:bCs/>
          <w:sz w:val="20"/>
          <w:szCs w:val="20"/>
          <w:lang w:val="es-ES"/>
        </w:rPr>
        <w:tab/>
        <w:t>COMPETENCIA</w:t>
      </w:r>
      <w:r w:rsidR="00EE00E9" w:rsidRPr="0038409A">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38409A" w:rsidTr="00806400">
        <w:trPr>
          <w:cantSplit/>
        </w:trPr>
        <w:tc>
          <w:tcPr>
            <w:tcW w:w="3600" w:type="dxa"/>
            <w:tcBorders>
              <w:top w:val="single" w:sz="4" w:space="0" w:color="auto"/>
              <w:bottom w:val="single" w:sz="6" w:space="0" w:color="auto"/>
            </w:tcBorders>
            <w:shd w:val="clear" w:color="auto" w:fill="386294"/>
            <w:vAlign w:val="center"/>
          </w:tcPr>
          <w:p w:rsidR="003239B8" w:rsidRPr="0038409A" w:rsidRDefault="003239B8" w:rsidP="00080A19">
            <w:pPr>
              <w:jc w:val="center"/>
              <w:rPr>
                <w:rFonts w:asciiTheme="majorHAnsi" w:hAnsiTheme="majorHAnsi"/>
                <w:b/>
                <w:bCs/>
                <w:i/>
                <w:color w:val="FFFFFF" w:themeColor="background1"/>
                <w:sz w:val="20"/>
                <w:szCs w:val="20"/>
                <w:lang w:val="es-ES"/>
              </w:rPr>
            </w:pPr>
            <w:r w:rsidRPr="0038409A">
              <w:rPr>
                <w:rFonts w:asciiTheme="majorHAnsi" w:hAnsiTheme="majorHAnsi"/>
                <w:b/>
                <w:bCs/>
                <w:color w:val="FFFFFF" w:themeColor="background1"/>
                <w:sz w:val="20"/>
                <w:szCs w:val="20"/>
                <w:lang w:val="es-ES"/>
              </w:rPr>
              <w:t>Competencia</w:t>
            </w:r>
            <w:r w:rsidRPr="0038409A">
              <w:rPr>
                <w:rFonts w:asciiTheme="majorHAnsi" w:hAnsiTheme="majorHAnsi"/>
                <w:b/>
                <w:bCs/>
                <w:i/>
                <w:color w:val="FFFFFF" w:themeColor="background1"/>
                <w:sz w:val="20"/>
                <w:szCs w:val="20"/>
                <w:lang w:val="es-ES"/>
              </w:rPr>
              <w:t xml:space="preserve"> Ratione personae:</w:t>
            </w:r>
          </w:p>
        </w:tc>
        <w:tc>
          <w:tcPr>
            <w:tcW w:w="5760" w:type="dxa"/>
            <w:vAlign w:val="center"/>
          </w:tcPr>
          <w:p w:rsidR="003239B8" w:rsidRPr="0038409A" w:rsidRDefault="004D6138" w:rsidP="00080A19">
            <w:pPr>
              <w:rPr>
                <w:rFonts w:asciiTheme="majorHAnsi" w:hAnsiTheme="majorHAnsi"/>
                <w:bCs/>
                <w:sz w:val="20"/>
                <w:szCs w:val="20"/>
                <w:lang w:val="es-ES"/>
              </w:rPr>
            </w:pPr>
            <w:r w:rsidRPr="0038409A">
              <w:rPr>
                <w:rFonts w:asciiTheme="majorHAnsi" w:hAnsiTheme="majorHAnsi"/>
                <w:bCs/>
                <w:sz w:val="20"/>
                <w:szCs w:val="20"/>
                <w:lang w:val="es-ES"/>
              </w:rPr>
              <w:t>Sí</w:t>
            </w:r>
          </w:p>
        </w:tc>
      </w:tr>
      <w:tr w:rsidR="003239B8" w:rsidRPr="0038409A" w:rsidTr="00806400">
        <w:trPr>
          <w:cantSplit/>
        </w:trPr>
        <w:tc>
          <w:tcPr>
            <w:tcW w:w="3600" w:type="dxa"/>
            <w:tcBorders>
              <w:top w:val="single" w:sz="6" w:space="0" w:color="auto"/>
              <w:bottom w:val="single" w:sz="6" w:space="0" w:color="auto"/>
            </w:tcBorders>
            <w:shd w:val="clear" w:color="auto" w:fill="386294"/>
            <w:vAlign w:val="center"/>
          </w:tcPr>
          <w:p w:rsidR="003239B8" w:rsidRPr="0038409A" w:rsidRDefault="003239B8" w:rsidP="00080A19">
            <w:pPr>
              <w:jc w:val="center"/>
              <w:rPr>
                <w:rFonts w:asciiTheme="majorHAnsi" w:hAnsiTheme="majorHAnsi"/>
                <w:b/>
                <w:bCs/>
                <w:color w:val="FFFFFF" w:themeColor="background1"/>
                <w:sz w:val="20"/>
                <w:szCs w:val="20"/>
                <w:lang w:val="es-ES"/>
              </w:rPr>
            </w:pPr>
            <w:r w:rsidRPr="0038409A">
              <w:rPr>
                <w:rFonts w:asciiTheme="majorHAnsi" w:hAnsiTheme="majorHAnsi"/>
                <w:b/>
                <w:bCs/>
                <w:color w:val="FFFFFF" w:themeColor="background1"/>
                <w:sz w:val="20"/>
                <w:szCs w:val="20"/>
                <w:lang w:val="es-ES"/>
              </w:rPr>
              <w:t>Competencia</w:t>
            </w:r>
            <w:r w:rsidRPr="0038409A">
              <w:rPr>
                <w:rFonts w:asciiTheme="majorHAnsi" w:hAnsiTheme="majorHAnsi"/>
                <w:b/>
                <w:bCs/>
                <w:i/>
                <w:color w:val="FFFFFF" w:themeColor="background1"/>
                <w:sz w:val="20"/>
                <w:szCs w:val="20"/>
                <w:lang w:val="es-ES"/>
              </w:rPr>
              <w:t xml:space="preserve"> Ratione loci</w:t>
            </w:r>
            <w:r w:rsidRPr="0038409A">
              <w:rPr>
                <w:rFonts w:asciiTheme="majorHAnsi" w:hAnsiTheme="majorHAnsi"/>
                <w:b/>
                <w:bCs/>
                <w:color w:val="FFFFFF" w:themeColor="background1"/>
                <w:sz w:val="20"/>
                <w:szCs w:val="20"/>
                <w:lang w:val="es-ES"/>
              </w:rPr>
              <w:t>:</w:t>
            </w:r>
          </w:p>
        </w:tc>
        <w:tc>
          <w:tcPr>
            <w:tcW w:w="5760" w:type="dxa"/>
            <w:vAlign w:val="center"/>
          </w:tcPr>
          <w:p w:rsidR="003239B8" w:rsidRPr="0038409A" w:rsidRDefault="004D6138" w:rsidP="00080A19">
            <w:pPr>
              <w:rPr>
                <w:rFonts w:asciiTheme="majorHAnsi" w:hAnsiTheme="majorHAnsi"/>
                <w:bCs/>
                <w:sz w:val="20"/>
                <w:szCs w:val="20"/>
                <w:lang w:val="es-ES"/>
              </w:rPr>
            </w:pPr>
            <w:r w:rsidRPr="0038409A">
              <w:rPr>
                <w:rFonts w:asciiTheme="majorHAnsi" w:hAnsiTheme="majorHAnsi"/>
                <w:bCs/>
                <w:sz w:val="20"/>
                <w:szCs w:val="20"/>
                <w:lang w:val="es-ES"/>
              </w:rPr>
              <w:t>Sí</w:t>
            </w:r>
          </w:p>
        </w:tc>
      </w:tr>
      <w:tr w:rsidR="003239B8" w:rsidRPr="0038409A" w:rsidTr="00806400">
        <w:trPr>
          <w:cantSplit/>
        </w:trPr>
        <w:tc>
          <w:tcPr>
            <w:tcW w:w="3600" w:type="dxa"/>
            <w:tcBorders>
              <w:top w:val="single" w:sz="6" w:space="0" w:color="auto"/>
              <w:bottom w:val="single" w:sz="6" w:space="0" w:color="auto"/>
            </w:tcBorders>
            <w:shd w:val="clear" w:color="auto" w:fill="386294"/>
            <w:vAlign w:val="center"/>
          </w:tcPr>
          <w:p w:rsidR="003239B8" w:rsidRPr="0038409A" w:rsidRDefault="003239B8" w:rsidP="00080A19">
            <w:pPr>
              <w:jc w:val="center"/>
              <w:rPr>
                <w:rFonts w:asciiTheme="majorHAnsi" w:hAnsiTheme="majorHAnsi"/>
                <w:b/>
                <w:bCs/>
                <w:color w:val="FFFFFF" w:themeColor="background1"/>
                <w:sz w:val="20"/>
                <w:szCs w:val="20"/>
                <w:lang w:val="es-ES"/>
              </w:rPr>
            </w:pPr>
            <w:r w:rsidRPr="0038409A">
              <w:rPr>
                <w:rFonts w:asciiTheme="majorHAnsi" w:hAnsiTheme="majorHAnsi"/>
                <w:b/>
                <w:bCs/>
                <w:color w:val="FFFFFF" w:themeColor="background1"/>
                <w:sz w:val="20"/>
                <w:szCs w:val="20"/>
                <w:lang w:val="es-ES"/>
              </w:rPr>
              <w:t>Competencia</w:t>
            </w:r>
            <w:r w:rsidRPr="0038409A">
              <w:rPr>
                <w:rFonts w:asciiTheme="majorHAnsi" w:hAnsiTheme="majorHAnsi"/>
                <w:b/>
                <w:bCs/>
                <w:i/>
                <w:color w:val="FFFFFF" w:themeColor="background1"/>
                <w:sz w:val="20"/>
                <w:szCs w:val="20"/>
                <w:lang w:val="es-ES"/>
              </w:rPr>
              <w:t xml:space="preserve"> Ratione temporis</w:t>
            </w:r>
            <w:r w:rsidRPr="0038409A">
              <w:rPr>
                <w:rFonts w:asciiTheme="majorHAnsi" w:hAnsiTheme="majorHAnsi"/>
                <w:b/>
                <w:bCs/>
                <w:color w:val="FFFFFF" w:themeColor="background1"/>
                <w:sz w:val="20"/>
                <w:szCs w:val="20"/>
                <w:lang w:val="es-ES"/>
              </w:rPr>
              <w:t>:</w:t>
            </w:r>
          </w:p>
        </w:tc>
        <w:tc>
          <w:tcPr>
            <w:tcW w:w="5760" w:type="dxa"/>
            <w:vAlign w:val="center"/>
          </w:tcPr>
          <w:p w:rsidR="003239B8" w:rsidRPr="0038409A" w:rsidRDefault="004D6138" w:rsidP="00080A19">
            <w:pPr>
              <w:rPr>
                <w:rFonts w:asciiTheme="majorHAnsi" w:hAnsiTheme="majorHAnsi"/>
                <w:bCs/>
                <w:sz w:val="20"/>
                <w:szCs w:val="20"/>
                <w:lang w:val="es-ES"/>
              </w:rPr>
            </w:pPr>
            <w:r w:rsidRPr="0038409A">
              <w:rPr>
                <w:rFonts w:asciiTheme="majorHAnsi" w:hAnsiTheme="majorHAnsi"/>
                <w:bCs/>
                <w:sz w:val="20"/>
                <w:szCs w:val="20"/>
                <w:lang w:val="es-ES"/>
              </w:rPr>
              <w:t>Sí</w:t>
            </w:r>
          </w:p>
        </w:tc>
      </w:tr>
      <w:tr w:rsidR="003239B8" w:rsidRPr="00A12D52" w:rsidTr="00806400">
        <w:trPr>
          <w:cantSplit/>
        </w:trPr>
        <w:tc>
          <w:tcPr>
            <w:tcW w:w="3600" w:type="dxa"/>
            <w:tcBorders>
              <w:top w:val="single" w:sz="6" w:space="0" w:color="auto"/>
              <w:bottom w:val="single" w:sz="6" w:space="0" w:color="auto"/>
            </w:tcBorders>
            <w:shd w:val="clear" w:color="auto" w:fill="386294"/>
            <w:vAlign w:val="center"/>
          </w:tcPr>
          <w:p w:rsidR="003239B8" w:rsidRPr="0038409A" w:rsidRDefault="003239B8" w:rsidP="00080A19">
            <w:pPr>
              <w:jc w:val="center"/>
              <w:rPr>
                <w:rFonts w:asciiTheme="majorHAnsi" w:hAnsiTheme="majorHAnsi"/>
                <w:b/>
                <w:bCs/>
                <w:color w:val="FFFFFF" w:themeColor="background1"/>
                <w:sz w:val="20"/>
                <w:szCs w:val="20"/>
                <w:lang w:val="es-ES"/>
              </w:rPr>
            </w:pPr>
            <w:r w:rsidRPr="0038409A">
              <w:rPr>
                <w:rFonts w:asciiTheme="majorHAnsi" w:hAnsiTheme="majorHAnsi"/>
                <w:b/>
                <w:bCs/>
                <w:color w:val="FFFFFF" w:themeColor="background1"/>
                <w:sz w:val="20"/>
                <w:szCs w:val="20"/>
                <w:lang w:val="es-ES"/>
              </w:rPr>
              <w:t>Competencia</w:t>
            </w:r>
            <w:r w:rsidRPr="0038409A">
              <w:rPr>
                <w:rFonts w:asciiTheme="majorHAnsi" w:hAnsiTheme="majorHAnsi"/>
                <w:b/>
                <w:bCs/>
                <w:i/>
                <w:color w:val="FFFFFF" w:themeColor="background1"/>
                <w:sz w:val="20"/>
                <w:szCs w:val="20"/>
                <w:lang w:val="es-ES"/>
              </w:rPr>
              <w:t xml:space="preserve"> Ratione materia</w:t>
            </w:r>
            <w:r w:rsidR="00EE00E9" w:rsidRPr="0038409A">
              <w:rPr>
                <w:rFonts w:asciiTheme="majorHAnsi" w:hAnsiTheme="majorHAnsi"/>
                <w:b/>
                <w:bCs/>
                <w:i/>
                <w:color w:val="FFFFFF" w:themeColor="background1"/>
                <w:sz w:val="20"/>
                <w:szCs w:val="20"/>
                <w:lang w:val="es-ES"/>
              </w:rPr>
              <w:t>e</w:t>
            </w:r>
            <w:r w:rsidRPr="0038409A">
              <w:rPr>
                <w:rFonts w:asciiTheme="majorHAnsi" w:hAnsiTheme="majorHAnsi"/>
                <w:b/>
                <w:bCs/>
                <w:color w:val="FFFFFF" w:themeColor="background1"/>
                <w:sz w:val="20"/>
                <w:szCs w:val="20"/>
                <w:lang w:val="es-ES"/>
              </w:rPr>
              <w:t>:</w:t>
            </w:r>
          </w:p>
        </w:tc>
        <w:tc>
          <w:tcPr>
            <w:tcW w:w="5760" w:type="dxa"/>
            <w:vAlign w:val="center"/>
          </w:tcPr>
          <w:p w:rsidR="003239B8" w:rsidRPr="0038409A" w:rsidRDefault="000B354F" w:rsidP="00325F11">
            <w:pPr>
              <w:jc w:val="both"/>
              <w:rPr>
                <w:rFonts w:asciiTheme="majorHAnsi" w:hAnsiTheme="majorHAnsi"/>
                <w:bCs/>
                <w:sz w:val="20"/>
                <w:szCs w:val="20"/>
                <w:lang w:val="es-ES"/>
              </w:rPr>
            </w:pPr>
            <w:r w:rsidRPr="0038409A">
              <w:rPr>
                <w:rFonts w:asciiTheme="majorHAnsi" w:hAnsiTheme="majorHAnsi"/>
                <w:bCs/>
                <w:sz w:val="20"/>
                <w:szCs w:val="20"/>
                <w:lang w:val="es-ES"/>
              </w:rPr>
              <w:t>Sí, Convención Americana (</w:t>
            </w:r>
            <w:r w:rsidR="00325F11" w:rsidRPr="0038409A">
              <w:rPr>
                <w:rFonts w:asciiTheme="majorHAnsi" w:hAnsiTheme="majorHAnsi"/>
                <w:bCs/>
                <w:sz w:val="20"/>
                <w:szCs w:val="20"/>
                <w:lang w:val="es-ES"/>
              </w:rPr>
              <w:t xml:space="preserve">adoptada </w:t>
            </w:r>
            <w:r w:rsidR="0045070C" w:rsidRPr="0038409A">
              <w:rPr>
                <w:rFonts w:asciiTheme="majorHAnsi" w:hAnsiTheme="majorHAnsi"/>
                <w:bCs/>
                <w:sz w:val="20"/>
                <w:szCs w:val="20"/>
                <w:lang w:val="es-ES"/>
              </w:rPr>
              <w:t>el 25 de septiembre de 1992</w:t>
            </w:r>
            <w:r w:rsidRPr="0038409A">
              <w:rPr>
                <w:rFonts w:asciiTheme="majorHAnsi" w:hAnsiTheme="majorHAnsi"/>
                <w:bCs/>
                <w:sz w:val="20"/>
                <w:szCs w:val="20"/>
                <w:lang w:val="es-ES"/>
              </w:rPr>
              <w:t>)</w:t>
            </w:r>
            <w:r w:rsidR="00325F11" w:rsidRPr="0038409A">
              <w:rPr>
                <w:rFonts w:asciiTheme="majorHAnsi" w:hAnsiTheme="majorHAnsi"/>
                <w:bCs/>
                <w:sz w:val="20"/>
                <w:szCs w:val="20"/>
                <w:lang w:val="es-ES"/>
              </w:rPr>
              <w:t xml:space="preserve"> y Protocolo de San Salvador (depósito del instrumento el 21 de agosto de 1996)</w:t>
            </w:r>
          </w:p>
        </w:tc>
      </w:tr>
    </w:tbl>
    <w:p w:rsidR="00B5798D" w:rsidRPr="0038409A" w:rsidRDefault="00B5798D" w:rsidP="00B5798D">
      <w:pPr>
        <w:ind w:firstLine="720"/>
        <w:jc w:val="both"/>
        <w:rPr>
          <w:rFonts w:asciiTheme="majorHAnsi" w:hAnsiTheme="majorHAnsi"/>
          <w:b/>
          <w:bCs/>
          <w:sz w:val="20"/>
          <w:szCs w:val="20"/>
          <w:lang w:val="es-ES"/>
        </w:rPr>
      </w:pPr>
    </w:p>
    <w:p w:rsidR="003239B8" w:rsidRPr="0038409A" w:rsidRDefault="003239B8" w:rsidP="00B5798D">
      <w:pPr>
        <w:spacing w:after="200"/>
        <w:ind w:firstLine="720"/>
        <w:jc w:val="both"/>
        <w:rPr>
          <w:rFonts w:asciiTheme="majorHAnsi" w:hAnsiTheme="majorHAnsi"/>
          <w:b/>
          <w:bCs/>
          <w:sz w:val="20"/>
          <w:szCs w:val="20"/>
          <w:lang w:val="es-ES"/>
        </w:rPr>
      </w:pPr>
      <w:r w:rsidRPr="0038409A">
        <w:rPr>
          <w:rFonts w:asciiTheme="majorHAnsi" w:hAnsiTheme="majorHAnsi"/>
          <w:b/>
          <w:bCs/>
          <w:sz w:val="20"/>
          <w:szCs w:val="20"/>
          <w:lang w:val="es-ES"/>
        </w:rPr>
        <w:t xml:space="preserve">IV. </w:t>
      </w:r>
      <w:r w:rsidRPr="0038409A">
        <w:rPr>
          <w:rFonts w:asciiTheme="majorHAnsi" w:hAnsiTheme="majorHAnsi"/>
          <w:b/>
          <w:bCs/>
          <w:sz w:val="20"/>
          <w:szCs w:val="20"/>
          <w:lang w:val="es-ES"/>
        </w:rPr>
        <w:tab/>
      </w:r>
      <w:r w:rsidR="00EE00E9" w:rsidRPr="0038409A">
        <w:rPr>
          <w:rFonts w:asciiTheme="majorHAnsi" w:hAnsiTheme="majorHAnsi"/>
          <w:b/>
          <w:bCs/>
          <w:sz w:val="20"/>
          <w:szCs w:val="20"/>
          <w:lang w:val="es-ES"/>
        </w:rPr>
        <w:t>DUPLICACIÓN</w:t>
      </w:r>
      <w:r w:rsidR="00EE00E9" w:rsidRPr="0038409A">
        <w:rPr>
          <w:rFonts w:asciiTheme="majorHAnsi" w:hAnsiTheme="majorHAnsi"/>
          <w:b/>
          <w:bCs/>
          <w:color w:val="FFFFFF" w:themeColor="background1"/>
          <w:sz w:val="20"/>
          <w:szCs w:val="20"/>
          <w:lang w:val="es-ES"/>
        </w:rPr>
        <w:t xml:space="preserve"> </w:t>
      </w:r>
      <w:r w:rsidR="00EE00E9" w:rsidRPr="0038409A">
        <w:rPr>
          <w:rFonts w:asciiTheme="majorHAnsi" w:hAnsiTheme="majorHAnsi"/>
          <w:b/>
          <w:bCs/>
          <w:sz w:val="20"/>
          <w:szCs w:val="20"/>
          <w:lang w:val="es-ES"/>
        </w:rPr>
        <w:t>DE PROCEDIMIENTOS Y COSA JUZGADA</w:t>
      </w:r>
      <w:r w:rsidR="00EE00E9" w:rsidRPr="0038409A">
        <w:rPr>
          <w:rFonts w:asciiTheme="majorHAnsi" w:hAnsiTheme="majorHAnsi"/>
          <w:b/>
          <w:bCs/>
          <w:i/>
          <w:sz w:val="20"/>
          <w:szCs w:val="20"/>
          <w:lang w:val="es-ES"/>
        </w:rPr>
        <w:t xml:space="preserve"> </w:t>
      </w:r>
      <w:r w:rsidR="00EE00E9" w:rsidRPr="0038409A">
        <w:rPr>
          <w:rFonts w:asciiTheme="majorHAnsi" w:hAnsiTheme="majorHAnsi"/>
          <w:b/>
          <w:bCs/>
          <w:sz w:val="20"/>
          <w:szCs w:val="20"/>
          <w:lang w:val="es-ES"/>
        </w:rPr>
        <w:t xml:space="preserve">INTERNACIONAL, </w:t>
      </w:r>
      <w:r w:rsidRPr="0038409A">
        <w:rPr>
          <w:rFonts w:asciiTheme="majorHAnsi" w:hAnsiTheme="majorHAnsi"/>
          <w:b/>
          <w:bCs/>
          <w:sz w:val="20"/>
          <w:szCs w:val="20"/>
          <w:lang w:val="es-ES"/>
        </w:rPr>
        <w:t xml:space="preserve"> CARACTERIZACIÓN, </w:t>
      </w:r>
      <w:r w:rsidRPr="0038409A">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38409A" w:rsidTr="00806400">
        <w:trPr>
          <w:cantSplit/>
        </w:trPr>
        <w:tc>
          <w:tcPr>
            <w:tcW w:w="3600" w:type="dxa"/>
            <w:tcBorders>
              <w:top w:val="single" w:sz="4" w:space="0" w:color="auto"/>
              <w:bottom w:val="single" w:sz="6" w:space="0" w:color="auto"/>
            </w:tcBorders>
            <w:shd w:val="clear" w:color="auto" w:fill="386294"/>
            <w:vAlign w:val="center"/>
          </w:tcPr>
          <w:p w:rsidR="00EE00E9" w:rsidRPr="0038409A" w:rsidRDefault="00EE00E9" w:rsidP="00080A19">
            <w:pPr>
              <w:jc w:val="center"/>
              <w:rPr>
                <w:rFonts w:asciiTheme="majorHAnsi" w:hAnsiTheme="majorHAnsi"/>
                <w:b/>
                <w:bCs/>
                <w:color w:val="FFFFFF" w:themeColor="background1"/>
                <w:sz w:val="20"/>
                <w:szCs w:val="20"/>
                <w:lang w:val="es-ES"/>
              </w:rPr>
            </w:pPr>
            <w:r w:rsidRPr="0038409A">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rsidR="00EE00E9" w:rsidRPr="0038409A" w:rsidRDefault="004D6138" w:rsidP="00080A19">
            <w:pPr>
              <w:jc w:val="both"/>
              <w:rPr>
                <w:rFonts w:asciiTheme="majorHAnsi" w:hAnsiTheme="majorHAnsi"/>
                <w:bCs/>
                <w:sz w:val="20"/>
                <w:szCs w:val="20"/>
                <w:lang w:val="es-ES"/>
              </w:rPr>
            </w:pPr>
            <w:r w:rsidRPr="0038409A">
              <w:rPr>
                <w:rFonts w:asciiTheme="majorHAnsi" w:hAnsiTheme="majorHAnsi"/>
                <w:bCs/>
                <w:sz w:val="20"/>
                <w:szCs w:val="20"/>
                <w:lang w:val="es-ES"/>
              </w:rPr>
              <w:t>No</w:t>
            </w:r>
          </w:p>
        </w:tc>
      </w:tr>
      <w:tr w:rsidR="003239B8" w:rsidRPr="0038409A" w:rsidTr="00806400">
        <w:trPr>
          <w:cantSplit/>
        </w:trPr>
        <w:tc>
          <w:tcPr>
            <w:tcW w:w="3600" w:type="dxa"/>
            <w:tcBorders>
              <w:top w:val="single" w:sz="4" w:space="0" w:color="auto"/>
              <w:bottom w:val="single" w:sz="6" w:space="0" w:color="auto"/>
            </w:tcBorders>
            <w:shd w:val="clear" w:color="auto" w:fill="386294"/>
            <w:vAlign w:val="center"/>
          </w:tcPr>
          <w:p w:rsidR="003239B8" w:rsidRPr="0038409A" w:rsidRDefault="003239B8" w:rsidP="00080A19">
            <w:pPr>
              <w:jc w:val="center"/>
              <w:rPr>
                <w:rFonts w:asciiTheme="majorHAnsi" w:hAnsiTheme="majorHAnsi"/>
                <w:b/>
                <w:bCs/>
                <w:i/>
                <w:color w:val="FFFFFF" w:themeColor="background1"/>
                <w:sz w:val="20"/>
                <w:szCs w:val="20"/>
                <w:lang w:val="es-ES"/>
              </w:rPr>
            </w:pPr>
            <w:r w:rsidRPr="0038409A">
              <w:rPr>
                <w:rFonts w:asciiTheme="majorHAnsi" w:hAnsiTheme="majorHAnsi"/>
                <w:b/>
                <w:bCs/>
                <w:color w:val="FFFFFF" w:themeColor="background1"/>
                <w:sz w:val="20"/>
                <w:szCs w:val="20"/>
                <w:lang w:val="es-ES"/>
              </w:rPr>
              <w:t>Derechos declarados admisibles</w:t>
            </w:r>
            <w:r w:rsidRPr="0038409A">
              <w:rPr>
                <w:rFonts w:asciiTheme="majorHAnsi" w:hAnsiTheme="majorHAnsi"/>
                <w:b/>
                <w:bCs/>
                <w:i/>
                <w:color w:val="FFFFFF" w:themeColor="background1"/>
                <w:sz w:val="20"/>
                <w:szCs w:val="20"/>
                <w:lang w:val="es-ES"/>
              </w:rPr>
              <w:t>:</w:t>
            </w:r>
          </w:p>
        </w:tc>
        <w:tc>
          <w:tcPr>
            <w:tcW w:w="5760" w:type="dxa"/>
            <w:vAlign w:val="center"/>
          </w:tcPr>
          <w:p w:rsidR="003239B8" w:rsidRPr="0038409A" w:rsidRDefault="00C32596" w:rsidP="008760FF">
            <w:pPr>
              <w:jc w:val="both"/>
              <w:rPr>
                <w:rFonts w:asciiTheme="majorHAnsi" w:hAnsiTheme="majorHAnsi"/>
                <w:bCs/>
                <w:sz w:val="20"/>
                <w:szCs w:val="20"/>
                <w:lang w:val="es-ES"/>
              </w:rPr>
            </w:pPr>
            <w:r>
              <w:rPr>
                <w:rFonts w:asciiTheme="majorHAnsi" w:hAnsiTheme="majorHAnsi"/>
                <w:bCs/>
                <w:sz w:val="20"/>
                <w:szCs w:val="20"/>
                <w:lang w:val="es-ES"/>
              </w:rPr>
              <w:t>Ninguno</w:t>
            </w:r>
          </w:p>
        </w:tc>
      </w:tr>
      <w:tr w:rsidR="003239B8" w:rsidRPr="0038409A" w:rsidTr="00806400">
        <w:trPr>
          <w:cantSplit/>
        </w:trPr>
        <w:tc>
          <w:tcPr>
            <w:tcW w:w="3600" w:type="dxa"/>
            <w:tcBorders>
              <w:top w:val="single" w:sz="6" w:space="0" w:color="auto"/>
              <w:bottom w:val="single" w:sz="6" w:space="0" w:color="auto"/>
            </w:tcBorders>
            <w:shd w:val="clear" w:color="auto" w:fill="386294"/>
            <w:vAlign w:val="center"/>
          </w:tcPr>
          <w:p w:rsidR="003239B8" w:rsidRPr="0038409A" w:rsidRDefault="003239B8" w:rsidP="00080A19">
            <w:pPr>
              <w:jc w:val="center"/>
              <w:rPr>
                <w:rFonts w:asciiTheme="majorHAnsi" w:hAnsiTheme="majorHAnsi"/>
                <w:b/>
                <w:bCs/>
                <w:color w:val="FFFFFF" w:themeColor="background1"/>
                <w:sz w:val="20"/>
                <w:szCs w:val="20"/>
                <w:lang w:val="es-ES"/>
              </w:rPr>
            </w:pPr>
            <w:r w:rsidRPr="0038409A">
              <w:rPr>
                <w:rFonts w:asciiTheme="majorHAnsi" w:hAnsiTheme="majorHAnsi"/>
                <w:b/>
                <w:bCs/>
                <w:color w:val="FFFFFF" w:themeColor="background1"/>
                <w:sz w:val="20"/>
                <w:szCs w:val="20"/>
                <w:lang w:val="es-ES"/>
              </w:rPr>
              <w:t>Agotamiento de recursos internos</w:t>
            </w:r>
            <w:r w:rsidR="00EE00E9" w:rsidRPr="0038409A">
              <w:rPr>
                <w:rFonts w:asciiTheme="majorHAnsi" w:hAnsiTheme="majorHAnsi"/>
                <w:b/>
                <w:bCs/>
                <w:color w:val="FFFFFF" w:themeColor="background1"/>
                <w:sz w:val="20"/>
                <w:szCs w:val="20"/>
                <w:lang w:val="es-ES"/>
              </w:rPr>
              <w:t xml:space="preserve"> o procedencia de una excepción</w:t>
            </w:r>
            <w:r w:rsidRPr="0038409A">
              <w:rPr>
                <w:rFonts w:asciiTheme="majorHAnsi" w:hAnsiTheme="majorHAnsi"/>
                <w:b/>
                <w:bCs/>
                <w:color w:val="FFFFFF" w:themeColor="background1"/>
                <w:sz w:val="20"/>
                <w:szCs w:val="20"/>
                <w:lang w:val="es-ES"/>
              </w:rPr>
              <w:t>:</w:t>
            </w:r>
          </w:p>
        </w:tc>
        <w:tc>
          <w:tcPr>
            <w:tcW w:w="5760" w:type="dxa"/>
            <w:vAlign w:val="center"/>
          </w:tcPr>
          <w:p w:rsidR="003239B8" w:rsidRPr="0038409A" w:rsidRDefault="005A4B83" w:rsidP="00080A19">
            <w:pPr>
              <w:rPr>
                <w:rFonts w:asciiTheme="majorHAnsi" w:hAnsiTheme="majorHAnsi"/>
                <w:bCs/>
                <w:sz w:val="20"/>
                <w:szCs w:val="20"/>
                <w:lang w:val="es-ES"/>
              </w:rPr>
            </w:pPr>
            <w:r w:rsidRPr="0038409A">
              <w:rPr>
                <w:rFonts w:asciiTheme="majorHAnsi" w:hAnsiTheme="majorHAnsi"/>
                <w:bCs/>
                <w:sz w:val="20"/>
                <w:szCs w:val="20"/>
                <w:lang w:val="es-ES"/>
              </w:rPr>
              <w:t xml:space="preserve">Sí, </w:t>
            </w:r>
            <w:r w:rsidR="00F3313A" w:rsidRPr="0038409A">
              <w:rPr>
                <w:rFonts w:asciiTheme="majorHAnsi" w:hAnsiTheme="majorHAnsi"/>
                <w:bCs/>
                <w:sz w:val="20"/>
                <w:szCs w:val="20"/>
                <w:lang w:val="es-ES"/>
              </w:rPr>
              <w:t>28 de noviembre de 2013</w:t>
            </w:r>
          </w:p>
        </w:tc>
      </w:tr>
      <w:tr w:rsidR="003239B8" w:rsidRPr="00A12D52" w:rsidTr="00806400">
        <w:trPr>
          <w:cantSplit/>
        </w:trPr>
        <w:tc>
          <w:tcPr>
            <w:tcW w:w="3600" w:type="dxa"/>
            <w:tcBorders>
              <w:top w:val="single" w:sz="6" w:space="0" w:color="auto"/>
              <w:bottom w:val="single" w:sz="6" w:space="0" w:color="auto"/>
            </w:tcBorders>
            <w:shd w:val="clear" w:color="auto" w:fill="386294"/>
            <w:vAlign w:val="center"/>
          </w:tcPr>
          <w:p w:rsidR="003239B8" w:rsidRPr="0038409A" w:rsidRDefault="003239B8" w:rsidP="00080A19">
            <w:pPr>
              <w:jc w:val="center"/>
              <w:rPr>
                <w:rFonts w:asciiTheme="majorHAnsi" w:hAnsiTheme="majorHAnsi"/>
                <w:b/>
                <w:bCs/>
                <w:color w:val="FFFFFF" w:themeColor="background1"/>
                <w:sz w:val="20"/>
                <w:szCs w:val="20"/>
                <w:lang w:val="es-ES"/>
              </w:rPr>
            </w:pPr>
            <w:r w:rsidRPr="0038409A">
              <w:rPr>
                <w:rFonts w:asciiTheme="majorHAnsi" w:hAnsiTheme="majorHAnsi"/>
                <w:b/>
                <w:bCs/>
                <w:color w:val="FFFFFF" w:themeColor="background1"/>
                <w:sz w:val="20"/>
                <w:szCs w:val="20"/>
                <w:lang w:val="es-ES"/>
              </w:rPr>
              <w:t>Presentación dentro de plazo:</w:t>
            </w:r>
          </w:p>
        </w:tc>
        <w:tc>
          <w:tcPr>
            <w:tcW w:w="5760" w:type="dxa"/>
            <w:vAlign w:val="center"/>
          </w:tcPr>
          <w:p w:rsidR="003239B8" w:rsidRPr="0038409A" w:rsidRDefault="005A4B83" w:rsidP="00EF45A7">
            <w:pPr>
              <w:rPr>
                <w:rFonts w:asciiTheme="majorHAnsi" w:hAnsiTheme="majorHAnsi"/>
                <w:bCs/>
                <w:sz w:val="20"/>
                <w:szCs w:val="20"/>
                <w:lang w:val="es-ES"/>
              </w:rPr>
            </w:pPr>
            <w:r w:rsidRPr="0038409A">
              <w:rPr>
                <w:rFonts w:asciiTheme="majorHAnsi" w:hAnsiTheme="majorHAnsi"/>
                <w:bCs/>
                <w:sz w:val="20"/>
                <w:szCs w:val="20"/>
                <w:lang w:val="es-ES"/>
              </w:rPr>
              <w:t xml:space="preserve">Sí, </w:t>
            </w:r>
            <w:r w:rsidR="006634CE" w:rsidRPr="0038409A">
              <w:rPr>
                <w:rFonts w:asciiTheme="majorHAnsi" w:hAnsiTheme="majorHAnsi"/>
                <w:bCs/>
                <w:sz w:val="20"/>
                <w:szCs w:val="20"/>
                <w:lang w:val="es-ES"/>
              </w:rPr>
              <w:t xml:space="preserve">en los términos </w:t>
            </w:r>
            <w:r w:rsidR="00EF45A7" w:rsidRPr="0038409A">
              <w:rPr>
                <w:rFonts w:asciiTheme="majorHAnsi" w:hAnsiTheme="majorHAnsi"/>
                <w:bCs/>
                <w:sz w:val="20"/>
                <w:szCs w:val="20"/>
                <w:lang w:val="es-ES"/>
              </w:rPr>
              <w:t>de la sección VI</w:t>
            </w:r>
          </w:p>
        </w:tc>
      </w:tr>
    </w:tbl>
    <w:p w:rsidR="003239B8" w:rsidRPr="0038409A" w:rsidRDefault="00223A29" w:rsidP="00EF45A7">
      <w:pPr>
        <w:spacing w:before="240" w:after="200"/>
        <w:ind w:firstLine="720"/>
        <w:jc w:val="both"/>
        <w:rPr>
          <w:rFonts w:asciiTheme="majorHAnsi" w:hAnsiTheme="majorHAnsi"/>
          <w:b/>
          <w:sz w:val="20"/>
          <w:szCs w:val="20"/>
          <w:lang w:val="es-ES"/>
        </w:rPr>
      </w:pPr>
      <w:r w:rsidRPr="0038409A">
        <w:rPr>
          <w:rFonts w:asciiTheme="majorHAnsi" w:hAnsiTheme="majorHAnsi"/>
          <w:b/>
          <w:sz w:val="20"/>
          <w:szCs w:val="20"/>
          <w:lang w:val="es-ES"/>
        </w:rPr>
        <w:lastRenderedPageBreak/>
        <w:t xml:space="preserve">V. </w:t>
      </w:r>
      <w:r w:rsidRPr="0038409A">
        <w:rPr>
          <w:rFonts w:asciiTheme="majorHAnsi" w:hAnsiTheme="majorHAnsi"/>
          <w:b/>
          <w:sz w:val="20"/>
          <w:szCs w:val="20"/>
          <w:lang w:val="es-ES"/>
        </w:rPr>
        <w:tab/>
      </w:r>
      <w:r w:rsidR="003239B8" w:rsidRPr="0038409A">
        <w:rPr>
          <w:rFonts w:asciiTheme="majorHAnsi" w:hAnsiTheme="majorHAnsi"/>
          <w:b/>
          <w:sz w:val="20"/>
          <w:szCs w:val="20"/>
          <w:lang w:val="es-ES"/>
        </w:rPr>
        <w:t xml:space="preserve">HECHOS ALEGADOS </w:t>
      </w:r>
    </w:p>
    <w:p w:rsidR="00FE6FEB" w:rsidRPr="00BD731D" w:rsidRDefault="008C00BF" w:rsidP="00EF45A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20"/>
          <w:szCs w:val="20"/>
          <w:lang w:val="es-ES"/>
        </w:rPr>
      </w:pPr>
      <w:r w:rsidRPr="00BD731D">
        <w:rPr>
          <w:rFonts w:asciiTheme="majorHAnsi" w:hAnsiTheme="majorHAnsi"/>
          <w:sz w:val="20"/>
          <w:szCs w:val="20"/>
          <w:lang w:val="es-ES"/>
        </w:rPr>
        <w:t xml:space="preserve">El señor </w:t>
      </w:r>
      <w:r w:rsidR="007456E2" w:rsidRPr="00BD731D">
        <w:rPr>
          <w:rFonts w:asciiTheme="majorHAnsi" w:hAnsiTheme="majorHAnsi"/>
          <w:bCs/>
          <w:sz w:val="20"/>
          <w:szCs w:val="20"/>
          <w:lang w:val="es-ES"/>
        </w:rPr>
        <w:t>Antonio Reinaldo Peixoto Pereira</w:t>
      </w:r>
      <w:r w:rsidR="00642E1A" w:rsidRPr="00BD731D">
        <w:rPr>
          <w:rFonts w:asciiTheme="majorHAnsi" w:hAnsiTheme="majorHAnsi"/>
          <w:sz w:val="20"/>
          <w:szCs w:val="20"/>
          <w:lang w:val="es-ES"/>
        </w:rPr>
        <w:t xml:space="preserve"> (en adelante</w:t>
      </w:r>
      <w:r w:rsidR="007456E2" w:rsidRPr="00BD731D">
        <w:rPr>
          <w:rFonts w:asciiTheme="majorHAnsi" w:hAnsiTheme="majorHAnsi"/>
          <w:sz w:val="20"/>
          <w:szCs w:val="20"/>
          <w:lang w:val="es-ES"/>
        </w:rPr>
        <w:t xml:space="preserve"> “la presunta víctima” o “el señor Pereira”) indica que</w:t>
      </w:r>
      <w:r w:rsidR="00FC727E" w:rsidRPr="00BD731D">
        <w:rPr>
          <w:rFonts w:asciiTheme="majorHAnsi" w:hAnsiTheme="majorHAnsi"/>
          <w:sz w:val="20"/>
          <w:szCs w:val="20"/>
          <w:lang w:val="es-ES"/>
        </w:rPr>
        <w:t xml:space="preserve"> fue funcionario del Banco d</w:t>
      </w:r>
      <w:r w:rsidR="00290FFB" w:rsidRPr="00BD731D">
        <w:rPr>
          <w:rFonts w:asciiTheme="majorHAnsi" w:hAnsiTheme="majorHAnsi"/>
          <w:sz w:val="20"/>
          <w:szCs w:val="20"/>
          <w:lang w:val="es-ES"/>
        </w:rPr>
        <w:t>e</w:t>
      </w:r>
      <w:r w:rsidR="00FC727E" w:rsidRPr="00BD731D">
        <w:rPr>
          <w:rFonts w:asciiTheme="majorHAnsi" w:hAnsiTheme="majorHAnsi"/>
          <w:sz w:val="20"/>
          <w:szCs w:val="20"/>
          <w:lang w:val="es-ES"/>
        </w:rPr>
        <w:t xml:space="preserve"> Brasil </w:t>
      </w:r>
      <w:r w:rsidR="00290FFB" w:rsidRPr="00BD731D">
        <w:rPr>
          <w:rFonts w:asciiTheme="majorHAnsi" w:hAnsiTheme="majorHAnsi"/>
          <w:sz w:val="20"/>
          <w:szCs w:val="20"/>
          <w:lang w:val="es-ES"/>
        </w:rPr>
        <w:t>desde</w:t>
      </w:r>
      <w:r w:rsidR="00FC727E" w:rsidRPr="00BD731D">
        <w:rPr>
          <w:rFonts w:asciiTheme="majorHAnsi" w:hAnsiTheme="majorHAnsi"/>
          <w:sz w:val="20"/>
          <w:szCs w:val="20"/>
          <w:lang w:val="es-ES"/>
        </w:rPr>
        <w:t xml:space="preserve"> el 1 de diciembre de 1969 y </w:t>
      </w:r>
      <w:r w:rsidR="00290FFB" w:rsidRPr="00BD731D">
        <w:rPr>
          <w:rFonts w:asciiTheme="majorHAnsi" w:hAnsiTheme="majorHAnsi"/>
          <w:sz w:val="20"/>
          <w:szCs w:val="20"/>
          <w:lang w:val="es-ES"/>
        </w:rPr>
        <w:t xml:space="preserve">hasta </w:t>
      </w:r>
      <w:r w:rsidR="00FC727E" w:rsidRPr="00BD731D">
        <w:rPr>
          <w:rFonts w:asciiTheme="majorHAnsi" w:hAnsiTheme="majorHAnsi"/>
          <w:sz w:val="20"/>
          <w:szCs w:val="20"/>
          <w:lang w:val="es-ES"/>
        </w:rPr>
        <w:t xml:space="preserve">el 31 de julio de 1995, </w:t>
      </w:r>
      <w:r w:rsidR="00290FFB" w:rsidRPr="00BD731D">
        <w:rPr>
          <w:rFonts w:asciiTheme="majorHAnsi" w:hAnsiTheme="majorHAnsi"/>
          <w:sz w:val="20"/>
          <w:szCs w:val="20"/>
          <w:lang w:val="es-ES"/>
        </w:rPr>
        <w:t>cuando</w:t>
      </w:r>
      <w:r w:rsidR="00FC727E" w:rsidRPr="00BD731D">
        <w:rPr>
          <w:rFonts w:asciiTheme="majorHAnsi" w:hAnsiTheme="majorHAnsi"/>
          <w:sz w:val="20"/>
          <w:szCs w:val="20"/>
          <w:lang w:val="es-ES"/>
        </w:rPr>
        <w:t xml:space="preserve"> </w:t>
      </w:r>
      <w:r w:rsidR="007456E2" w:rsidRPr="00BD731D">
        <w:rPr>
          <w:rFonts w:asciiTheme="majorHAnsi" w:hAnsiTheme="majorHAnsi"/>
          <w:sz w:val="20"/>
          <w:szCs w:val="20"/>
          <w:lang w:val="es-ES"/>
        </w:rPr>
        <w:t>se adhirió</w:t>
      </w:r>
      <w:r w:rsidR="00FC727E" w:rsidRPr="00BD731D">
        <w:rPr>
          <w:rFonts w:asciiTheme="majorHAnsi" w:hAnsiTheme="majorHAnsi"/>
          <w:sz w:val="20"/>
          <w:szCs w:val="20"/>
          <w:lang w:val="es-ES"/>
        </w:rPr>
        <w:t xml:space="preserve"> al</w:t>
      </w:r>
      <w:r w:rsidR="004E37F8" w:rsidRPr="00BD731D">
        <w:rPr>
          <w:rFonts w:asciiTheme="majorHAnsi" w:hAnsiTheme="majorHAnsi"/>
          <w:sz w:val="20"/>
          <w:szCs w:val="20"/>
          <w:lang w:val="es-ES"/>
        </w:rPr>
        <w:t xml:space="preserve"> Programa de </w:t>
      </w:r>
      <w:r w:rsidR="003F18F8" w:rsidRPr="00BD731D">
        <w:rPr>
          <w:rFonts w:asciiTheme="majorHAnsi" w:hAnsiTheme="majorHAnsi"/>
          <w:sz w:val="20"/>
          <w:szCs w:val="20"/>
          <w:lang w:val="es-ES"/>
        </w:rPr>
        <w:t>Desvinculación</w:t>
      </w:r>
      <w:r w:rsidR="00290FFB" w:rsidRPr="00BD731D">
        <w:rPr>
          <w:rFonts w:asciiTheme="majorHAnsi" w:hAnsiTheme="majorHAnsi"/>
          <w:sz w:val="20"/>
          <w:szCs w:val="20"/>
          <w:lang w:val="es-ES"/>
        </w:rPr>
        <w:t xml:space="preserve"> Voluntari</w:t>
      </w:r>
      <w:r w:rsidR="003F18F8" w:rsidRPr="00BD731D">
        <w:rPr>
          <w:rFonts w:asciiTheme="majorHAnsi" w:hAnsiTheme="majorHAnsi"/>
          <w:sz w:val="20"/>
          <w:szCs w:val="20"/>
          <w:lang w:val="es-ES"/>
        </w:rPr>
        <w:t>a</w:t>
      </w:r>
      <w:r w:rsidR="00FC727E" w:rsidRPr="00BD731D">
        <w:rPr>
          <w:rFonts w:asciiTheme="majorHAnsi" w:hAnsiTheme="majorHAnsi"/>
          <w:sz w:val="20"/>
          <w:szCs w:val="20"/>
          <w:lang w:val="es-ES"/>
        </w:rPr>
        <w:t xml:space="preserve"> (</w:t>
      </w:r>
      <w:r w:rsidR="00C55FD9" w:rsidRPr="00BD731D">
        <w:rPr>
          <w:rFonts w:asciiTheme="majorHAnsi" w:hAnsiTheme="majorHAnsi"/>
          <w:sz w:val="20"/>
          <w:szCs w:val="20"/>
          <w:lang w:val="es-ES"/>
        </w:rPr>
        <w:t xml:space="preserve">“Plano de Desligamento Voluntário” </w:t>
      </w:r>
      <w:r w:rsidR="00FC727E" w:rsidRPr="00BD731D">
        <w:rPr>
          <w:rFonts w:asciiTheme="majorHAnsi" w:hAnsiTheme="majorHAnsi"/>
          <w:sz w:val="20"/>
          <w:szCs w:val="20"/>
          <w:lang w:val="es-ES"/>
        </w:rPr>
        <w:t xml:space="preserve">en adelante “PDV”) propuesto por el banco. El PDV </w:t>
      </w:r>
      <w:r w:rsidRPr="00BD731D">
        <w:rPr>
          <w:rFonts w:asciiTheme="majorHAnsi" w:hAnsiTheme="majorHAnsi"/>
          <w:sz w:val="20"/>
          <w:szCs w:val="20"/>
          <w:lang w:val="es-ES"/>
        </w:rPr>
        <w:t>consistió</w:t>
      </w:r>
      <w:r w:rsidR="00FC727E" w:rsidRPr="00BD731D">
        <w:rPr>
          <w:rFonts w:asciiTheme="majorHAnsi" w:hAnsiTheme="majorHAnsi"/>
          <w:sz w:val="20"/>
          <w:szCs w:val="20"/>
          <w:lang w:val="es-ES"/>
        </w:rPr>
        <w:t xml:space="preserve"> </w:t>
      </w:r>
      <w:r w:rsidR="00F0525D" w:rsidRPr="00BD731D">
        <w:rPr>
          <w:rFonts w:asciiTheme="majorHAnsi" w:hAnsiTheme="majorHAnsi"/>
          <w:sz w:val="20"/>
          <w:szCs w:val="20"/>
          <w:lang w:val="es-ES"/>
        </w:rPr>
        <w:t>de</w:t>
      </w:r>
      <w:r w:rsidR="00290FFB" w:rsidRPr="00BD731D">
        <w:rPr>
          <w:rFonts w:asciiTheme="majorHAnsi" w:hAnsiTheme="majorHAnsi"/>
          <w:sz w:val="20"/>
          <w:szCs w:val="20"/>
          <w:lang w:val="es-ES"/>
        </w:rPr>
        <w:t>l</w:t>
      </w:r>
      <w:r w:rsidR="00FC727E" w:rsidRPr="00BD731D">
        <w:rPr>
          <w:rFonts w:asciiTheme="majorHAnsi" w:hAnsiTheme="majorHAnsi"/>
          <w:sz w:val="20"/>
          <w:szCs w:val="20"/>
          <w:lang w:val="es-ES"/>
        </w:rPr>
        <w:t xml:space="preserve"> pago</w:t>
      </w:r>
      <w:r w:rsidR="00890BE3" w:rsidRPr="00BD731D">
        <w:rPr>
          <w:rFonts w:asciiTheme="majorHAnsi" w:hAnsiTheme="majorHAnsi"/>
          <w:sz w:val="20"/>
          <w:szCs w:val="20"/>
          <w:lang w:val="es-ES"/>
        </w:rPr>
        <w:t>, por parte del banco,</w:t>
      </w:r>
      <w:r w:rsidR="00DD071A" w:rsidRPr="00BD731D">
        <w:rPr>
          <w:rFonts w:asciiTheme="majorHAnsi" w:hAnsiTheme="majorHAnsi"/>
          <w:sz w:val="20"/>
          <w:szCs w:val="20"/>
          <w:lang w:val="es-ES"/>
        </w:rPr>
        <w:t xml:space="preserve"> </w:t>
      </w:r>
      <w:r w:rsidR="00FC727E" w:rsidRPr="00BD731D">
        <w:rPr>
          <w:rFonts w:asciiTheme="majorHAnsi" w:hAnsiTheme="majorHAnsi"/>
          <w:sz w:val="20"/>
          <w:szCs w:val="20"/>
          <w:lang w:val="es-ES"/>
        </w:rPr>
        <w:t xml:space="preserve">por año trabajado en la institución, </w:t>
      </w:r>
      <w:r w:rsidR="009272B1" w:rsidRPr="00BD731D">
        <w:rPr>
          <w:rFonts w:asciiTheme="majorHAnsi" w:hAnsiTheme="majorHAnsi"/>
          <w:sz w:val="20"/>
          <w:szCs w:val="20"/>
          <w:lang w:val="es-ES"/>
        </w:rPr>
        <w:t>sumado a 40% sobre el saldo de la cuenta del trabajador junto al</w:t>
      </w:r>
      <w:r w:rsidR="00FC727E" w:rsidRPr="00BD731D">
        <w:rPr>
          <w:rFonts w:asciiTheme="majorHAnsi" w:hAnsiTheme="majorHAnsi"/>
          <w:sz w:val="20"/>
          <w:szCs w:val="20"/>
          <w:lang w:val="es-ES"/>
        </w:rPr>
        <w:t xml:space="preserve"> </w:t>
      </w:r>
      <w:r w:rsidR="0060508F" w:rsidRPr="00BD731D">
        <w:rPr>
          <w:rFonts w:asciiTheme="majorHAnsi" w:hAnsiTheme="majorHAnsi"/>
          <w:sz w:val="20"/>
          <w:szCs w:val="20"/>
          <w:lang w:val="es-ES"/>
        </w:rPr>
        <w:t>F</w:t>
      </w:r>
      <w:r w:rsidR="00290FFB" w:rsidRPr="00BD731D">
        <w:rPr>
          <w:rFonts w:asciiTheme="majorHAnsi" w:hAnsiTheme="majorHAnsi"/>
          <w:sz w:val="20"/>
          <w:szCs w:val="20"/>
          <w:lang w:val="es-ES"/>
        </w:rPr>
        <w:t>o</w:t>
      </w:r>
      <w:r w:rsidR="0060508F" w:rsidRPr="00BD731D">
        <w:rPr>
          <w:rFonts w:asciiTheme="majorHAnsi" w:hAnsiTheme="majorHAnsi"/>
          <w:sz w:val="20"/>
          <w:szCs w:val="20"/>
          <w:lang w:val="es-ES"/>
        </w:rPr>
        <w:t>ndo de Jubilación (“Fundo de Garantia por Tempo de Serviço</w:t>
      </w:r>
      <w:r w:rsidR="004E37F8" w:rsidRPr="00BD731D">
        <w:rPr>
          <w:rFonts w:asciiTheme="majorHAnsi" w:hAnsiTheme="majorHAnsi"/>
          <w:sz w:val="20"/>
          <w:szCs w:val="20"/>
          <w:lang w:val="es-ES"/>
        </w:rPr>
        <w:t>”, en adelante “</w:t>
      </w:r>
      <w:r w:rsidR="0060508F" w:rsidRPr="00BD731D">
        <w:rPr>
          <w:rFonts w:asciiTheme="majorHAnsi" w:hAnsiTheme="majorHAnsi"/>
          <w:sz w:val="20"/>
          <w:szCs w:val="20"/>
          <w:lang w:val="es-ES"/>
        </w:rPr>
        <w:t>FGTS</w:t>
      </w:r>
      <w:r w:rsidR="004E37F8" w:rsidRPr="00BD731D">
        <w:rPr>
          <w:rFonts w:asciiTheme="majorHAnsi" w:hAnsiTheme="majorHAnsi"/>
          <w:sz w:val="20"/>
          <w:szCs w:val="20"/>
          <w:lang w:val="es-ES"/>
        </w:rPr>
        <w:t>”</w:t>
      </w:r>
      <w:r w:rsidR="00FC727E" w:rsidRPr="00BD731D">
        <w:rPr>
          <w:rFonts w:asciiTheme="majorHAnsi" w:hAnsiTheme="majorHAnsi"/>
          <w:sz w:val="20"/>
          <w:szCs w:val="20"/>
          <w:lang w:val="es-ES"/>
        </w:rPr>
        <w:t>)</w:t>
      </w:r>
      <w:r w:rsidR="00890BE3" w:rsidRPr="00BD731D">
        <w:rPr>
          <w:rFonts w:asciiTheme="majorHAnsi" w:hAnsiTheme="majorHAnsi"/>
          <w:sz w:val="20"/>
          <w:szCs w:val="20"/>
          <w:lang w:val="es-ES"/>
        </w:rPr>
        <w:t>.</w:t>
      </w:r>
      <w:r w:rsidR="00BD731D" w:rsidRPr="00BD731D">
        <w:rPr>
          <w:rFonts w:asciiTheme="majorHAnsi" w:hAnsiTheme="majorHAnsi"/>
          <w:sz w:val="20"/>
          <w:szCs w:val="20"/>
          <w:lang w:val="es-ES"/>
        </w:rPr>
        <w:t xml:space="preserve"> </w:t>
      </w:r>
      <w:r w:rsidR="00FC727E" w:rsidRPr="00BD731D">
        <w:rPr>
          <w:rFonts w:asciiTheme="majorHAnsi" w:hAnsiTheme="majorHAnsi"/>
          <w:sz w:val="20"/>
          <w:szCs w:val="20"/>
          <w:lang w:val="es-ES"/>
        </w:rPr>
        <w:t>Alega que ha contribuido de forma continua al Instituto Nacional de Seguridad Social (en adelante “INSS”) entre el 1 de diciembre de 1969 y el 30 de abril de 2000, c</w:t>
      </w:r>
      <w:r w:rsidR="0060508F" w:rsidRPr="00BD731D">
        <w:rPr>
          <w:rFonts w:asciiTheme="majorHAnsi" w:hAnsiTheme="majorHAnsi"/>
          <w:sz w:val="20"/>
          <w:szCs w:val="20"/>
          <w:lang w:val="es-ES"/>
        </w:rPr>
        <w:t>ompletando un total de 35 años y 5 meses de contribución. De estos, 25 años y 8 meses lo</w:t>
      </w:r>
      <w:r w:rsidR="00642E1A" w:rsidRPr="00BD731D">
        <w:rPr>
          <w:rFonts w:asciiTheme="majorHAnsi" w:hAnsiTheme="majorHAnsi"/>
          <w:sz w:val="20"/>
          <w:szCs w:val="20"/>
          <w:lang w:val="es-ES"/>
        </w:rPr>
        <w:t>s</w:t>
      </w:r>
      <w:r w:rsidR="0060508F" w:rsidRPr="00BD731D">
        <w:rPr>
          <w:rFonts w:asciiTheme="majorHAnsi" w:hAnsiTheme="majorHAnsi"/>
          <w:sz w:val="20"/>
          <w:szCs w:val="20"/>
          <w:lang w:val="es-ES"/>
        </w:rPr>
        <w:t xml:space="preserve"> hizo como empleado del Banco do Brasil y lo</w:t>
      </w:r>
      <w:r w:rsidR="00642E1A" w:rsidRPr="00BD731D">
        <w:rPr>
          <w:rFonts w:asciiTheme="majorHAnsi" w:hAnsiTheme="majorHAnsi"/>
          <w:sz w:val="20"/>
          <w:szCs w:val="20"/>
          <w:lang w:val="es-ES"/>
        </w:rPr>
        <w:t>s</w:t>
      </w:r>
      <w:r w:rsidR="0060508F" w:rsidRPr="00BD731D">
        <w:rPr>
          <w:rFonts w:asciiTheme="majorHAnsi" w:hAnsiTheme="majorHAnsi"/>
          <w:sz w:val="20"/>
          <w:szCs w:val="20"/>
          <w:lang w:val="es-ES"/>
        </w:rPr>
        <w:t xml:space="preserve"> restante</w:t>
      </w:r>
      <w:r w:rsidR="00642E1A" w:rsidRPr="00BD731D">
        <w:rPr>
          <w:rFonts w:asciiTheme="majorHAnsi" w:hAnsiTheme="majorHAnsi"/>
          <w:sz w:val="20"/>
          <w:szCs w:val="20"/>
          <w:lang w:val="es-ES"/>
        </w:rPr>
        <w:t>s</w:t>
      </w:r>
      <w:r w:rsidR="0060508F" w:rsidRPr="00BD731D">
        <w:rPr>
          <w:rFonts w:asciiTheme="majorHAnsi" w:hAnsiTheme="majorHAnsi"/>
          <w:sz w:val="20"/>
          <w:szCs w:val="20"/>
          <w:lang w:val="es-ES"/>
        </w:rPr>
        <w:t xml:space="preserve"> como contribuyente</w:t>
      </w:r>
      <w:r w:rsidRPr="00BD731D">
        <w:rPr>
          <w:rFonts w:asciiTheme="majorHAnsi" w:hAnsiTheme="majorHAnsi"/>
          <w:sz w:val="20"/>
          <w:szCs w:val="20"/>
          <w:lang w:val="es-ES"/>
        </w:rPr>
        <w:t xml:space="preserve"> voluntario para </w:t>
      </w:r>
      <w:r w:rsidR="004374A3" w:rsidRPr="00BD731D">
        <w:rPr>
          <w:rFonts w:asciiTheme="majorHAnsi" w:hAnsiTheme="majorHAnsi"/>
          <w:sz w:val="20"/>
          <w:szCs w:val="20"/>
          <w:lang w:val="es-ES"/>
        </w:rPr>
        <w:t>cumplir con</w:t>
      </w:r>
      <w:r w:rsidRPr="00BD731D">
        <w:rPr>
          <w:rFonts w:asciiTheme="majorHAnsi" w:hAnsiTheme="majorHAnsi"/>
          <w:sz w:val="20"/>
          <w:szCs w:val="20"/>
          <w:lang w:val="es-ES"/>
        </w:rPr>
        <w:t xml:space="preserve"> los requisitos de la ley.</w:t>
      </w:r>
      <w:r w:rsidR="00FE6FEB" w:rsidRPr="00BD731D">
        <w:rPr>
          <w:rFonts w:asciiTheme="majorHAnsi" w:hAnsiTheme="majorHAnsi"/>
          <w:sz w:val="20"/>
          <w:szCs w:val="20"/>
          <w:lang w:val="es-ES"/>
        </w:rPr>
        <w:t xml:space="preserve"> </w:t>
      </w:r>
    </w:p>
    <w:p w:rsidR="00440DE2" w:rsidRPr="0038409A" w:rsidRDefault="0060508F" w:rsidP="00890BE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20"/>
          <w:szCs w:val="20"/>
          <w:lang w:val="es-ES"/>
        </w:rPr>
      </w:pPr>
      <w:r w:rsidRPr="0038409A">
        <w:rPr>
          <w:rFonts w:asciiTheme="majorHAnsi" w:hAnsiTheme="majorHAnsi"/>
          <w:sz w:val="20"/>
          <w:szCs w:val="20"/>
          <w:lang w:val="es-ES"/>
        </w:rPr>
        <w:t xml:space="preserve">Según </w:t>
      </w:r>
      <w:r w:rsidR="00BD731D">
        <w:rPr>
          <w:rFonts w:asciiTheme="majorHAnsi" w:hAnsiTheme="majorHAnsi"/>
          <w:sz w:val="20"/>
          <w:szCs w:val="20"/>
          <w:lang w:val="es-ES"/>
        </w:rPr>
        <w:t>indica</w:t>
      </w:r>
      <w:r w:rsidRPr="0038409A">
        <w:rPr>
          <w:rFonts w:asciiTheme="majorHAnsi" w:hAnsiTheme="majorHAnsi"/>
          <w:sz w:val="20"/>
          <w:szCs w:val="20"/>
          <w:lang w:val="es-ES"/>
        </w:rPr>
        <w:t xml:space="preserve">, la ley </w:t>
      </w:r>
      <w:r w:rsidR="00642E1A" w:rsidRPr="0038409A">
        <w:rPr>
          <w:rFonts w:asciiTheme="majorHAnsi" w:hAnsiTheme="majorHAnsi"/>
          <w:sz w:val="20"/>
          <w:szCs w:val="20"/>
          <w:lang w:val="es-ES"/>
        </w:rPr>
        <w:t>par</w:t>
      </w:r>
      <w:r w:rsidRPr="0038409A">
        <w:rPr>
          <w:rFonts w:asciiTheme="majorHAnsi" w:hAnsiTheme="majorHAnsi"/>
          <w:sz w:val="20"/>
          <w:szCs w:val="20"/>
          <w:lang w:val="es-ES"/>
        </w:rPr>
        <w:t xml:space="preserve">a la época requería </w:t>
      </w:r>
      <w:r w:rsidR="003E2B10" w:rsidRPr="0038409A">
        <w:rPr>
          <w:rFonts w:asciiTheme="majorHAnsi" w:hAnsiTheme="majorHAnsi"/>
          <w:sz w:val="20"/>
          <w:szCs w:val="20"/>
          <w:lang w:val="es-ES"/>
        </w:rPr>
        <w:t>solamente un</w:t>
      </w:r>
      <w:r w:rsidRPr="0038409A">
        <w:rPr>
          <w:rFonts w:asciiTheme="majorHAnsi" w:hAnsiTheme="majorHAnsi"/>
          <w:sz w:val="20"/>
          <w:szCs w:val="20"/>
          <w:lang w:val="es-ES"/>
        </w:rPr>
        <w:t xml:space="preserve"> t</w:t>
      </w:r>
      <w:r w:rsidR="00642E1A" w:rsidRPr="0038409A">
        <w:rPr>
          <w:rFonts w:asciiTheme="majorHAnsi" w:hAnsiTheme="majorHAnsi"/>
          <w:sz w:val="20"/>
          <w:szCs w:val="20"/>
          <w:lang w:val="es-ES"/>
        </w:rPr>
        <w:t>i</w:t>
      </w:r>
      <w:r w:rsidRPr="0038409A">
        <w:rPr>
          <w:rFonts w:asciiTheme="majorHAnsi" w:hAnsiTheme="majorHAnsi"/>
          <w:sz w:val="20"/>
          <w:szCs w:val="20"/>
          <w:lang w:val="es-ES"/>
        </w:rPr>
        <w:t xml:space="preserve">empo mínimo de contribución, siendo 30 años para los hombres y 25 para las mujeres, sin determinar edad mínima. </w:t>
      </w:r>
      <w:r w:rsidR="008C00BF" w:rsidRPr="0038409A">
        <w:rPr>
          <w:rFonts w:asciiTheme="majorHAnsi" w:hAnsiTheme="majorHAnsi"/>
          <w:sz w:val="20"/>
          <w:szCs w:val="20"/>
          <w:lang w:val="es-ES"/>
        </w:rPr>
        <w:t>Por entender que tenía derecho a jubilarse</w:t>
      </w:r>
      <w:r w:rsidR="00934278" w:rsidRPr="0038409A">
        <w:rPr>
          <w:rFonts w:asciiTheme="majorHAnsi" w:hAnsiTheme="majorHAnsi"/>
          <w:sz w:val="20"/>
          <w:szCs w:val="20"/>
          <w:lang w:val="es-ES"/>
        </w:rPr>
        <w:t xml:space="preserve">, </w:t>
      </w:r>
      <w:r w:rsidR="008C00BF" w:rsidRPr="0038409A">
        <w:rPr>
          <w:rFonts w:asciiTheme="majorHAnsi" w:hAnsiTheme="majorHAnsi"/>
          <w:sz w:val="20"/>
          <w:szCs w:val="20"/>
          <w:lang w:val="es-ES"/>
        </w:rPr>
        <w:t>hizo su pedido al INSS</w:t>
      </w:r>
      <w:r w:rsidRPr="0038409A">
        <w:rPr>
          <w:rFonts w:asciiTheme="majorHAnsi" w:hAnsiTheme="majorHAnsi"/>
          <w:sz w:val="20"/>
          <w:szCs w:val="20"/>
          <w:lang w:val="es-ES"/>
        </w:rPr>
        <w:t xml:space="preserve"> en dos oportunidades, el 1 de diciembre de 1999 y el 21 de junio de 2000, ambos negados</w:t>
      </w:r>
      <w:r w:rsidR="007456E2" w:rsidRPr="0038409A">
        <w:rPr>
          <w:rFonts w:asciiTheme="majorHAnsi" w:hAnsiTheme="majorHAnsi"/>
          <w:sz w:val="20"/>
          <w:szCs w:val="20"/>
          <w:lang w:val="es-ES"/>
        </w:rPr>
        <w:t xml:space="preserve"> </w:t>
      </w:r>
      <w:r w:rsidR="00D47588">
        <w:rPr>
          <w:rFonts w:asciiTheme="majorHAnsi" w:hAnsiTheme="majorHAnsi"/>
          <w:sz w:val="20"/>
          <w:szCs w:val="20"/>
          <w:lang w:val="es-ES"/>
        </w:rPr>
        <w:t>supuestamente</w:t>
      </w:r>
      <w:r w:rsidR="007456E2" w:rsidRPr="0038409A">
        <w:rPr>
          <w:rFonts w:asciiTheme="majorHAnsi" w:hAnsiTheme="majorHAnsi"/>
          <w:sz w:val="20"/>
          <w:szCs w:val="20"/>
          <w:lang w:val="es-ES"/>
        </w:rPr>
        <w:t xml:space="preserve"> por la modificación de los requisitos para su jubilación de manera ilegal y retroactiva</w:t>
      </w:r>
      <w:r w:rsidRPr="0038409A">
        <w:rPr>
          <w:rFonts w:asciiTheme="majorHAnsi" w:hAnsiTheme="majorHAnsi"/>
          <w:sz w:val="20"/>
          <w:szCs w:val="20"/>
          <w:lang w:val="es-ES"/>
        </w:rPr>
        <w:t>.</w:t>
      </w:r>
      <w:r w:rsidR="004374A3" w:rsidRPr="0038409A">
        <w:rPr>
          <w:rFonts w:asciiTheme="majorHAnsi" w:hAnsiTheme="majorHAnsi"/>
          <w:sz w:val="20"/>
          <w:szCs w:val="20"/>
          <w:lang w:val="es-ES"/>
        </w:rPr>
        <w:t xml:space="preserve">  Al respecto</w:t>
      </w:r>
      <w:r w:rsidR="00D47588">
        <w:rPr>
          <w:rFonts w:asciiTheme="majorHAnsi" w:hAnsiTheme="majorHAnsi"/>
          <w:sz w:val="20"/>
          <w:szCs w:val="20"/>
          <w:lang w:val="es-ES"/>
        </w:rPr>
        <w:t>,</w:t>
      </w:r>
      <w:r w:rsidR="004374A3" w:rsidRPr="0038409A">
        <w:rPr>
          <w:rFonts w:asciiTheme="majorHAnsi" w:hAnsiTheme="majorHAnsi"/>
          <w:sz w:val="20"/>
          <w:szCs w:val="20"/>
          <w:lang w:val="es-ES"/>
        </w:rPr>
        <w:t xml:space="preserve"> indica que </w:t>
      </w:r>
      <w:r w:rsidR="00934278" w:rsidRPr="0038409A">
        <w:rPr>
          <w:rFonts w:asciiTheme="majorHAnsi" w:hAnsiTheme="majorHAnsi"/>
          <w:sz w:val="20"/>
          <w:szCs w:val="20"/>
          <w:lang w:val="es-ES"/>
        </w:rPr>
        <w:t xml:space="preserve"> el 16 de diciembre de 1998, fue promulgada la Enmienda Constitucional No. 20/98 (en adelante “EC 20/98”) que extinguió la jubilación proporcional y cambió las reglas</w:t>
      </w:r>
      <w:r w:rsidR="008C00BF" w:rsidRPr="0038409A">
        <w:rPr>
          <w:rFonts w:asciiTheme="majorHAnsi" w:hAnsiTheme="majorHAnsi"/>
          <w:sz w:val="20"/>
          <w:szCs w:val="20"/>
          <w:lang w:val="es-ES"/>
        </w:rPr>
        <w:t xml:space="preserve"> de jubilación a todas las personas</w:t>
      </w:r>
      <w:r w:rsidR="00934278" w:rsidRPr="0038409A">
        <w:rPr>
          <w:rFonts w:asciiTheme="majorHAnsi" w:hAnsiTheme="majorHAnsi"/>
          <w:sz w:val="20"/>
          <w:szCs w:val="20"/>
          <w:lang w:val="es-ES"/>
        </w:rPr>
        <w:t xml:space="preserve">. En la nueva </w:t>
      </w:r>
      <w:r w:rsidR="00642E1A" w:rsidRPr="0038409A">
        <w:rPr>
          <w:rFonts w:asciiTheme="majorHAnsi" w:hAnsiTheme="majorHAnsi"/>
          <w:sz w:val="20"/>
          <w:szCs w:val="20"/>
          <w:lang w:val="es-ES"/>
        </w:rPr>
        <w:t>fórmula</w:t>
      </w:r>
      <w:r w:rsidR="00934278" w:rsidRPr="0038409A">
        <w:rPr>
          <w:rFonts w:asciiTheme="majorHAnsi" w:hAnsiTheme="majorHAnsi"/>
          <w:sz w:val="20"/>
          <w:szCs w:val="20"/>
          <w:lang w:val="es-ES"/>
        </w:rPr>
        <w:t xml:space="preserve">, los asegurados podían escoger entre jubilación por edad o por tiempo de contribución, además de establecer una regla de transición para contemplar a las personas que estaban a punto de jubilarse </w:t>
      </w:r>
      <w:r w:rsidR="004374A3" w:rsidRPr="0038409A">
        <w:rPr>
          <w:rFonts w:asciiTheme="majorHAnsi" w:hAnsiTheme="majorHAnsi"/>
          <w:sz w:val="20"/>
          <w:szCs w:val="20"/>
          <w:lang w:val="es-ES"/>
        </w:rPr>
        <w:t>par</w:t>
      </w:r>
      <w:r w:rsidR="00934278" w:rsidRPr="0038409A">
        <w:rPr>
          <w:rFonts w:asciiTheme="majorHAnsi" w:hAnsiTheme="majorHAnsi"/>
          <w:sz w:val="20"/>
          <w:szCs w:val="20"/>
          <w:lang w:val="es-ES"/>
        </w:rPr>
        <w:t xml:space="preserve">a la época. </w:t>
      </w:r>
      <w:r w:rsidR="008C00BF" w:rsidRPr="0038409A">
        <w:rPr>
          <w:rFonts w:asciiTheme="majorHAnsi" w:hAnsiTheme="majorHAnsi"/>
          <w:sz w:val="20"/>
          <w:szCs w:val="20"/>
          <w:lang w:val="es-ES"/>
        </w:rPr>
        <w:t>Esta regla</w:t>
      </w:r>
      <w:r w:rsidR="00934278" w:rsidRPr="0038409A">
        <w:rPr>
          <w:rFonts w:asciiTheme="majorHAnsi" w:hAnsiTheme="majorHAnsi"/>
          <w:sz w:val="20"/>
          <w:szCs w:val="20"/>
          <w:lang w:val="es-ES"/>
        </w:rPr>
        <w:t xml:space="preserve"> </w:t>
      </w:r>
      <w:r w:rsidR="008C00BF" w:rsidRPr="0038409A">
        <w:rPr>
          <w:rFonts w:asciiTheme="majorHAnsi" w:hAnsiTheme="majorHAnsi"/>
          <w:sz w:val="20"/>
          <w:szCs w:val="20"/>
          <w:lang w:val="es-ES"/>
        </w:rPr>
        <w:t>tenía</w:t>
      </w:r>
      <w:r w:rsidR="00934278" w:rsidRPr="0038409A">
        <w:rPr>
          <w:rFonts w:asciiTheme="majorHAnsi" w:hAnsiTheme="majorHAnsi"/>
          <w:sz w:val="20"/>
          <w:szCs w:val="20"/>
          <w:lang w:val="es-ES"/>
        </w:rPr>
        <w:t xml:space="preserve"> tres requisitos: </w:t>
      </w:r>
      <w:r w:rsidR="008C00BF" w:rsidRPr="0038409A">
        <w:rPr>
          <w:rFonts w:asciiTheme="majorHAnsi" w:hAnsiTheme="majorHAnsi"/>
          <w:sz w:val="20"/>
          <w:szCs w:val="20"/>
          <w:lang w:val="es-ES"/>
        </w:rPr>
        <w:t xml:space="preserve">la </w:t>
      </w:r>
      <w:r w:rsidR="00934278" w:rsidRPr="0038409A">
        <w:rPr>
          <w:rFonts w:asciiTheme="majorHAnsi" w:hAnsiTheme="majorHAnsi"/>
          <w:sz w:val="20"/>
          <w:szCs w:val="20"/>
          <w:lang w:val="es-ES"/>
        </w:rPr>
        <w:t xml:space="preserve">edad mínima de 53 años para los hombres, </w:t>
      </w:r>
      <w:r w:rsidR="008C00BF" w:rsidRPr="0038409A">
        <w:rPr>
          <w:rFonts w:asciiTheme="majorHAnsi" w:hAnsiTheme="majorHAnsi"/>
          <w:sz w:val="20"/>
          <w:szCs w:val="20"/>
          <w:lang w:val="es-ES"/>
        </w:rPr>
        <w:t xml:space="preserve">por lo menos </w:t>
      </w:r>
      <w:r w:rsidR="00934278" w:rsidRPr="0038409A">
        <w:rPr>
          <w:rFonts w:asciiTheme="majorHAnsi" w:hAnsiTheme="majorHAnsi"/>
          <w:sz w:val="20"/>
          <w:szCs w:val="20"/>
          <w:lang w:val="es-ES"/>
        </w:rPr>
        <w:t xml:space="preserve">30 años de contribución, </w:t>
      </w:r>
      <w:r w:rsidR="008C00BF" w:rsidRPr="0038409A">
        <w:rPr>
          <w:rFonts w:asciiTheme="majorHAnsi" w:hAnsiTheme="majorHAnsi"/>
          <w:sz w:val="20"/>
          <w:szCs w:val="20"/>
          <w:lang w:val="es-ES"/>
        </w:rPr>
        <w:t xml:space="preserve">además de </w:t>
      </w:r>
      <w:r w:rsidR="00934278" w:rsidRPr="0038409A">
        <w:rPr>
          <w:rFonts w:asciiTheme="majorHAnsi" w:hAnsiTheme="majorHAnsi"/>
          <w:sz w:val="20"/>
          <w:szCs w:val="20"/>
          <w:lang w:val="es-ES"/>
        </w:rPr>
        <w:t xml:space="preserve">sumados a 40% sobre </w:t>
      </w:r>
      <w:r w:rsidR="00890BE3" w:rsidRPr="0038409A">
        <w:rPr>
          <w:rFonts w:asciiTheme="majorHAnsi" w:hAnsiTheme="majorHAnsi"/>
          <w:sz w:val="20"/>
          <w:szCs w:val="20"/>
          <w:lang w:val="es-ES"/>
        </w:rPr>
        <w:t xml:space="preserve">los años que faltarían para completar el número mínimo de años de trabajo requeridos por la ley, </w:t>
      </w:r>
      <w:r w:rsidR="008C00BF" w:rsidRPr="0038409A">
        <w:rPr>
          <w:rFonts w:asciiTheme="majorHAnsi" w:hAnsiTheme="majorHAnsi"/>
          <w:sz w:val="20"/>
          <w:szCs w:val="20"/>
          <w:lang w:val="es-ES"/>
        </w:rPr>
        <w:t>el</w:t>
      </w:r>
      <w:r w:rsidR="00934278" w:rsidRPr="0038409A">
        <w:rPr>
          <w:rFonts w:asciiTheme="majorHAnsi" w:hAnsiTheme="majorHAnsi"/>
          <w:sz w:val="20"/>
          <w:szCs w:val="20"/>
          <w:lang w:val="es-ES"/>
        </w:rPr>
        <w:t xml:space="preserve"> llamado “pedaje”.</w:t>
      </w:r>
      <w:r w:rsidR="00652B1E" w:rsidRPr="0038409A">
        <w:rPr>
          <w:rFonts w:asciiTheme="majorHAnsi" w:hAnsiTheme="majorHAnsi"/>
          <w:sz w:val="20"/>
          <w:szCs w:val="20"/>
          <w:lang w:val="es-ES"/>
        </w:rPr>
        <w:t xml:space="preserve"> </w:t>
      </w:r>
      <w:r w:rsidR="001F44D7" w:rsidRPr="0038409A">
        <w:rPr>
          <w:rFonts w:asciiTheme="majorHAnsi" w:hAnsiTheme="majorHAnsi"/>
          <w:sz w:val="20"/>
          <w:szCs w:val="20"/>
          <w:lang w:val="es-ES"/>
        </w:rPr>
        <w:t>A</w:t>
      </w:r>
      <w:r w:rsidR="00850AD4" w:rsidRPr="0038409A">
        <w:rPr>
          <w:rFonts w:asciiTheme="majorHAnsi" w:hAnsiTheme="majorHAnsi"/>
          <w:sz w:val="20"/>
          <w:szCs w:val="20"/>
          <w:lang w:val="es-ES"/>
        </w:rPr>
        <w:t>firma</w:t>
      </w:r>
      <w:r w:rsidR="003A354F" w:rsidRPr="0038409A">
        <w:rPr>
          <w:rFonts w:asciiTheme="majorHAnsi" w:hAnsiTheme="majorHAnsi"/>
          <w:sz w:val="20"/>
          <w:szCs w:val="20"/>
          <w:lang w:val="es-ES"/>
        </w:rPr>
        <w:t xml:space="preserve"> </w:t>
      </w:r>
      <w:r w:rsidR="00850AD4" w:rsidRPr="0038409A">
        <w:rPr>
          <w:rFonts w:asciiTheme="majorHAnsi" w:hAnsiTheme="majorHAnsi"/>
          <w:sz w:val="20"/>
          <w:szCs w:val="20"/>
          <w:lang w:val="es-ES"/>
        </w:rPr>
        <w:t xml:space="preserve">que la </w:t>
      </w:r>
      <w:r w:rsidR="008B0883" w:rsidRPr="0038409A">
        <w:rPr>
          <w:rFonts w:asciiTheme="majorHAnsi" w:hAnsiTheme="majorHAnsi"/>
          <w:sz w:val="20"/>
          <w:szCs w:val="20"/>
          <w:lang w:val="es-ES"/>
        </w:rPr>
        <w:t>EC 20/98</w:t>
      </w:r>
      <w:r w:rsidR="001F44D7" w:rsidRPr="0038409A">
        <w:rPr>
          <w:rFonts w:asciiTheme="majorHAnsi" w:hAnsiTheme="majorHAnsi"/>
          <w:sz w:val="20"/>
          <w:szCs w:val="20"/>
          <w:lang w:val="es-ES"/>
        </w:rPr>
        <w:t xml:space="preserve"> impactó </w:t>
      </w:r>
      <w:r w:rsidR="003F18F8" w:rsidRPr="0038409A">
        <w:rPr>
          <w:rFonts w:asciiTheme="majorHAnsi" w:hAnsiTheme="majorHAnsi"/>
          <w:sz w:val="20"/>
          <w:szCs w:val="20"/>
          <w:lang w:val="es-ES"/>
        </w:rPr>
        <w:t>retroa</w:t>
      </w:r>
      <w:r w:rsidR="00D47588">
        <w:rPr>
          <w:rFonts w:asciiTheme="majorHAnsi" w:hAnsiTheme="majorHAnsi"/>
          <w:sz w:val="20"/>
          <w:szCs w:val="20"/>
          <w:lang w:val="es-ES"/>
        </w:rPr>
        <w:t>ctivamente su derecho adquirido</w:t>
      </w:r>
      <w:r w:rsidR="003F18F8" w:rsidRPr="0038409A">
        <w:rPr>
          <w:rFonts w:asciiTheme="majorHAnsi" w:hAnsiTheme="majorHAnsi"/>
          <w:sz w:val="20"/>
          <w:szCs w:val="20"/>
          <w:lang w:val="es-ES"/>
        </w:rPr>
        <w:t xml:space="preserve"> al requerir un </w:t>
      </w:r>
      <w:r w:rsidR="003E2B10" w:rsidRPr="0038409A">
        <w:rPr>
          <w:rFonts w:asciiTheme="majorHAnsi" w:hAnsiTheme="majorHAnsi"/>
          <w:sz w:val="20"/>
          <w:szCs w:val="20"/>
          <w:lang w:val="es-ES"/>
        </w:rPr>
        <w:t xml:space="preserve"> mínimo </w:t>
      </w:r>
      <w:r w:rsidR="003F18F8" w:rsidRPr="0038409A">
        <w:rPr>
          <w:rFonts w:asciiTheme="majorHAnsi" w:hAnsiTheme="majorHAnsi"/>
          <w:sz w:val="20"/>
          <w:szCs w:val="20"/>
          <w:lang w:val="es-ES"/>
        </w:rPr>
        <w:t xml:space="preserve">de </w:t>
      </w:r>
      <w:r w:rsidR="003E2B10" w:rsidRPr="0038409A">
        <w:rPr>
          <w:rFonts w:asciiTheme="majorHAnsi" w:hAnsiTheme="majorHAnsi"/>
          <w:sz w:val="20"/>
          <w:szCs w:val="20"/>
          <w:lang w:val="es-ES"/>
        </w:rPr>
        <w:t>53 años de edad</w:t>
      </w:r>
      <w:r w:rsidR="008B0883" w:rsidRPr="0038409A">
        <w:rPr>
          <w:rFonts w:asciiTheme="majorHAnsi" w:hAnsiTheme="majorHAnsi"/>
          <w:sz w:val="20"/>
          <w:szCs w:val="20"/>
          <w:lang w:val="es-ES"/>
        </w:rPr>
        <w:t>.</w:t>
      </w:r>
    </w:p>
    <w:p w:rsidR="00136E0C" w:rsidRPr="00B056F1" w:rsidRDefault="00BD731D" w:rsidP="00EF45A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20"/>
          <w:szCs w:val="20"/>
          <w:lang w:val="es-ES"/>
        </w:rPr>
      </w:pPr>
      <w:r>
        <w:rPr>
          <w:sz w:val="20"/>
          <w:szCs w:val="20"/>
          <w:lang w:val="es-ES"/>
        </w:rPr>
        <w:t>Por ese motivo, afirma</w:t>
      </w:r>
      <w:r w:rsidR="00491107" w:rsidRPr="00B056F1">
        <w:rPr>
          <w:sz w:val="20"/>
          <w:szCs w:val="20"/>
          <w:lang w:val="es-ES"/>
        </w:rPr>
        <w:t xml:space="preserve"> que dio inicio a cinco procesos distintos, tres contra el INSS (iniciados en 2000, 2003 y 2006) y dos contra la Unión (iniciados en 2001 y 2007), con el objeto de obtener su jubilación proporcional o anular todo el contrato de jubilación firmado entre las partes, recibir indemnización</w:t>
      </w:r>
      <w:r w:rsidR="00B056F1">
        <w:rPr>
          <w:sz w:val="20"/>
          <w:szCs w:val="20"/>
          <w:lang w:val="es-ES"/>
        </w:rPr>
        <w:t xml:space="preserve"> por los daños sufridos</w:t>
      </w:r>
      <w:r w:rsidR="00491107" w:rsidRPr="00B056F1">
        <w:rPr>
          <w:sz w:val="20"/>
          <w:szCs w:val="20"/>
          <w:lang w:val="es-ES"/>
        </w:rPr>
        <w:t>, decretar la inconstitucionalidad de la EC 20/98 y probar que fue coaccionado a aceptar el PDV. Tras presentar diversos recursos en el ámbito de cada</w:t>
      </w:r>
      <w:r>
        <w:rPr>
          <w:sz w:val="20"/>
          <w:szCs w:val="20"/>
          <w:lang w:val="es-ES"/>
        </w:rPr>
        <w:t xml:space="preserve"> una de las mencionadas acciones</w:t>
      </w:r>
      <w:r w:rsidR="00491107" w:rsidRPr="00B056F1">
        <w:rPr>
          <w:sz w:val="20"/>
          <w:szCs w:val="20"/>
          <w:lang w:val="es-ES"/>
        </w:rPr>
        <w:t>, afirma que todos fueron negados por los tribunales en segunda inst</w:t>
      </w:r>
      <w:r w:rsidR="00B056F1" w:rsidRPr="00B056F1">
        <w:rPr>
          <w:sz w:val="20"/>
          <w:szCs w:val="20"/>
          <w:lang w:val="es-ES"/>
        </w:rPr>
        <w:t xml:space="preserve">ancia y/o superiores. </w:t>
      </w:r>
      <w:r w:rsidR="00491107" w:rsidRPr="00B056F1">
        <w:rPr>
          <w:rFonts w:asciiTheme="majorHAnsi" w:hAnsiTheme="majorHAnsi"/>
          <w:sz w:val="20"/>
          <w:szCs w:val="20"/>
          <w:lang w:val="es-ES"/>
        </w:rPr>
        <w:t>Adicionalmente, a</w:t>
      </w:r>
      <w:r w:rsidR="00C12F2B" w:rsidRPr="00B056F1">
        <w:rPr>
          <w:rFonts w:asciiTheme="majorHAnsi" w:hAnsiTheme="majorHAnsi"/>
          <w:sz w:val="20"/>
          <w:szCs w:val="20"/>
          <w:lang w:val="es-ES"/>
        </w:rPr>
        <w:t xml:space="preserve">firma que durante el trascurso de las acciones, </w:t>
      </w:r>
      <w:r w:rsidR="00C03070" w:rsidRPr="00B056F1">
        <w:rPr>
          <w:rFonts w:asciiTheme="majorHAnsi" w:hAnsiTheme="majorHAnsi"/>
          <w:sz w:val="20"/>
          <w:szCs w:val="20"/>
          <w:lang w:val="es-ES"/>
        </w:rPr>
        <w:t>fueron presentadas</w:t>
      </w:r>
      <w:r w:rsidR="00C12F2B" w:rsidRPr="00B056F1">
        <w:rPr>
          <w:rFonts w:asciiTheme="majorHAnsi" w:hAnsiTheme="majorHAnsi"/>
          <w:sz w:val="20"/>
          <w:szCs w:val="20"/>
          <w:lang w:val="es-ES"/>
        </w:rPr>
        <w:t xml:space="preserve"> quejas</w:t>
      </w:r>
      <w:r w:rsidR="00D274E1" w:rsidRPr="00B056F1">
        <w:rPr>
          <w:rFonts w:asciiTheme="majorHAnsi" w:hAnsiTheme="majorHAnsi"/>
          <w:sz w:val="20"/>
          <w:szCs w:val="20"/>
          <w:lang w:val="es-ES"/>
        </w:rPr>
        <w:t xml:space="preserve"> disciplinarias</w:t>
      </w:r>
      <w:r w:rsidR="00C12F2B" w:rsidRPr="00B056F1">
        <w:rPr>
          <w:rFonts w:asciiTheme="majorHAnsi" w:hAnsiTheme="majorHAnsi"/>
          <w:sz w:val="20"/>
          <w:szCs w:val="20"/>
          <w:lang w:val="es-ES"/>
        </w:rPr>
        <w:t xml:space="preserve"> ante el Consejo Nacional de Justicia (en </w:t>
      </w:r>
      <w:r w:rsidR="00DD5DE5" w:rsidRPr="00B056F1">
        <w:rPr>
          <w:rFonts w:asciiTheme="majorHAnsi" w:hAnsiTheme="majorHAnsi"/>
          <w:sz w:val="20"/>
          <w:szCs w:val="20"/>
          <w:lang w:val="es-ES"/>
        </w:rPr>
        <w:t>adelante</w:t>
      </w:r>
      <w:r w:rsidR="00C12F2B" w:rsidRPr="00B056F1">
        <w:rPr>
          <w:rFonts w:asciiTheme="majorHAnsi" w:hAnsiTheme="majorHAnsi"/>
          <w:sz w:val="20"/>
          <w:szCs w:val="20"/>
          <w:lang w:val="es-ES"/>
        </w:rPr>
        <w:t xml:space="preserve"> “CNJ”) por la alegada demora en la emisión de decisiones y en contra de la actuación de magistrados. Sin embargo, alega que el CNJ determinó que no existía demora en el trámite de las acciones por consecuencia de la gran actividad por parte de la presunta víctima.</w:t>
      </w:r>
      <w:r w:rsidR="00861AAF" w:rsidRPr="00B056F1">
        <w:rPr>
          <w:rFonts w:asciiTheme="majorHAnsi" w:hAnsiTheme="majorHAnsi"/>
          <w:sz w:val="20"/>
          <w:szCs w:val="20"/>
          <w:lang w:val="es-ES"/>
        </w:rPr>
        <w:t xml:space="preserve"> </w:t>
      </w:r>
      <w:r w:rsidR="00B76CAC" w:rsidRPr="00B056F1">
        <w:rPr>
          <w:rFonts w:asciiTheme="majorHAnsi" w:hAnsiTheme="majorHAnsi"/>
          <w:sz w:val="20"/>
          <w:szCs w:val="20"/>
          <w:lang w:val="es-ES"/>
        </w:rPr>
        <w:t xml:space="preserve">Por </w:t>
      </w:r>
      <w:r w:rsidR="00582677" w:rsidRPr="00B056F1">
        <w:rPr>
          <w:rFonts w:asciiTheme="majorHAnsi" w:hAnsiTheme="majorHAnsi"/>
          <w:sz w:val="20"/>
          <w:szCs w:val="20"/>
          <w:lang w:val="es-ES"/>
        </w:rPr>
        <w:t>último</w:t>
      </w:r>
      <w:r w:rsidR="00B76CAC" w:rsidRPr="00B056F1">
        <w:rPr>
          <w:rFonts w:asciiTheme="majorHAnsi" w:hAnsiTheme="majorHAnsi"/>
          <w:sz w:val="20"/>
          <w:szCs w:val="20"/>
          <w:lang w:val="es-ES"/>
        </w:rPr>
        <w:t>, sostiene que el régimen diferenciado de jubilación para servidores públicos y trabajadores del se</w:t>
      </w:r>
      <w:r w:rsidR="00136E0C" w:rsidRPr="00B056F1">
        <w:rPr>
          <w:rFonts w:asciiTheme="majorHAnsi" w:hAnsiTheme="majorHAnsi"/>
          <w:sz w:val="20"/>
          <w:szCs w:val="20"/>
          <w:lang w:val="es-ES"/>
        </w:rPr>
        <w:t>ctor privado es discriminatorio.</w:t>
      </w:r>
    </w:p>
    <w:p w:rsidR="001A4928" w:rsidRPr="0038409A" w:rsidRDefault="00F47A03" w:rsidP="00EF45A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20"/>
          <w:szCs w:val="20"/>
          <w:lang w:val="es-ES"/>
        </w:rPr>
      </w:pPr>
      <w:r w:rsidRPr="0038409A">
        <w:rPr>
          <w:rFonts w:asciiTheme="majorHAnsi" w:hAnsiTheme="majorHAnsi"/>
          <w:sz w:val="20"/>
          <w:szCs w:val="20"/>
          <w:lang w:val="es-ES"/>
        </w:rPr>
        <w:t>El Estado</w:t>
      </w:r>
      <w:r w:rsidR="00861AAF" w:rsidRPr="0038409A">
        <w:rPr>
          <w:rFonts w:asciiTheme="majorHAnsi" w:hAnsiTheme="majorHAnsi"/>
          <w:sz w:val="20"/>
          <w:szCs w:val="20"/>
          <w:lang w:val="es-ES"/>
        </w:rPr>
        <w:t>, por su parte,</w:t>
      </w:r>
      <w:r w:rsidRPr="0038409A">
        <w:rPr>
          <w:rFonts w:asciiTheme="majorHAnsi" w:hAnsiTheme="majorHAnsi"/>
          <w:sz w:val="20"/>
          <w:szCs w:val="20"/>
          <w:lang w:val="es-ES"/>
        </w:rPr>
        <w:t xml:space="preserve"> </w:t>
      </w:r>
      <w:r w:rsidR="00C10FC4" w:rsidRPr="0038409A">
        <w:rPr>
          <w:rFonts w:asciiTheme="majorHAnsi" w:hAnsiTheme="majorHAnsi"/>
          <w:sz w:val="20"/>
          <w:szCs w:val="20"/>
          <w:lang w:val="es-ES"/>
        </w:rPr>
        <w:t xml:space="preserve">alega que la presunta víctima no </w:t>
      </w:r>
      <w:r w:rsidR="001A4928" w:rsidRPr="0038409A">
        <w:rPr>
          <w:rFonts w:asciiTheme="majorHAnsi" w:hAnsiTheme="majorHAnsi"/>
          <w:sz w:val="20"/>
          <w:szCs w:val="20"/>
          <w:lang w:val="es-ES"/>
        </w:rPr>
        <w:t xml:space="preserve">había adquirido el derecho </w:t>
      </w:r>
      <w:r w:rsidR="00366E95" w:rsidRPr="0038409A">
        <w:rPr>
          <w:rFonts w:asciiTheme="majorHAnsi" w:hAnsiTheme="majorHAnsi"/>
          <w:sz w:val="20"/>
          <w:szCs w:val="20"/>
          <w:lang w:val="es-ES"/>
        </w:rPr>
        <w:t xml:space="preserve">a </w:t>
      </w:r>
      <w:r w:rsidR="001A4928" w:rsidRPr="0038409A">
        <w:rPr>
          <w:rFonts w:asciiTheme="majorHAnsi" w:hAnsiTheme="majorHAnsi"/>
          <w:sz w:val="20"/>
          <w:szCs w:val="20"/>
          <w:lang w:val="es-ES"/>
        </w:rPr>
        <w:t xml:space="preserve">la </w:t>
      </w:r>
      <w:r w:rsidR="00366E95" w:rsidRPr="0038409A">
        <w:rPr>
          <w:rFonts w:asciiTheme="majorHAnsi" w:hAnsiTheme="majorHAnsi"/>
          <w:sz w:val="20"/>
          <w:szCs w:val="20"/>
          <w:lang w:val="es-ES"/>
        </w:rPr>
        <w:t xml:space="preserve">jubilación </w:t>
      </w:r>
      <w:r w:rsidR="007622F7" w:rsidRPr="0038409A">
        <w:rPr>
          <w:rFonts w:asciiTheme="majorHAnsi" w:hAnsiTheme="majorHAnsi"/>
          <w:sz w:val="20"/>
          <w:szCs w:val="20"/>
          <w:lang w:val="es-ES"/>
        </w:rPr>
        <w:t>proporcional</w:t>
      </w:r>
      <w:r w:rsidR="001A4928" w:rsidRPr="0038409A">
        <w:rPr>
          <w:rFonts w:asciiTheme="majorHAnsi" w:hAnsiTheme="majorHAnsi"/>
          <w:sz w:val="20"/>
          <w:szCs w:val="20"/>
          <w:lang w:val="es-ES"/>
        </w:rPr>
        <w:t xml:space="preserve"> </w:t>
      </w:r>
      <w:r w:rsidR="00366E95" w:rsidRPr="0038409A">
        <w:rPr>
          <w:rFonts w:asciiTheme="majorHAnsi" w:hAnsiTheme="majorHAnsi"/>
          <w:sz w:val="20"/>
          <w:szCs w:val="20"/>
          <w:lang w:val="es-ES"/>
        </w:rPr>
        <w:t xml:space="preserve">en la fecha de </w:t>
      </w:r>
      <w:r w:rsidR="00CA0AE4" w:rsidRPr="0038409A">
        <w:rPr>
          <w:rFonts w:asciiTheme="majorHAnsi" w:hAnsiTheme="majorHAnsi"/>
          <w:sz w:val="20"/>
          <w:szCs w:val="20"/>
          <w:lang w:val="es-ES"/>
        </w:rPr>
        <w:t xml:space="preserve">promulgación de </w:t>
      </w:r>
      <w:r w:rsidR="00366E95" w:rsidRPr="0038409A">
        <w:rPr>
          <w:rFonts w:asciiTheme="majorHAnsi" w:hAnsiTheme="majorHAnsi"/>
          <w:sz w:val="20"/>
          <w:szCs w:val="20"/>
          <w:lang w:val="es-ES"/>
        </w:rPr>
        <w:t xml:space="preserve">la </w:t>
      </w:r>
      <w:r w:rsidR="00501F58" w:rsidRPr="0038409A">
        <w:rPr>
          <w:rFonts w:asciiTheme="majorHAnsi" w:hAnsiTheme="majorHAnsi"/>
          <w:sz w:val="20"/>
          <w:szCs w:val="20"/>
          <w:lang w:val="es-ES"/>
        </w:rPr>
        <w:t xml:space="preserve">EC 20/98 </w:t>
      </w:r>
      <w:r w:rsidR="00C30C67" w:rsidRPr="0038409A">
        <w:rPr>
          <w:rFonts w:asciiTheme="majorHAnsi" w:hAnsiTheme="majorHAnsi"/>
          <w:sz w:val="20"/>
          <w:szCs w:val="20"/>
          <w:lang w:val="es-ES"/>
        </w:rPr>
        <w:t xml:space="preserve">motivo por lo cual </w:t>
      </w:r>
      <w:r w:rsidR="00501F58" w:rsidRPr="0038409A">
        <w:rPr>
          <w:rFonts w:asciiTheme="majorHAnsi" w:hAnsiTheme="majorHAnsi"/>
          <w:sz w:val="20"/>
          <w:szCs w:val="20"/>
          <w:lang w:val="es-ES"/>
        </w:rPr>
        <w:t xml:space="preserve">su primer pedido, del 1 de diciembre de 1999, fue denegado por falta de tiempo mínimo de contribución y el segundo, del 21 de junio de 2000, por no contar con la edad mínima requerida. </w:t>
      </w:r>
      <w:r w:rsidR="001A4928" w:rsidRPr="0038409A">
        <w:rPr>
          <w:rFonts w:asciiTheme="majorHAnsi" w:hAnsiTheme="majorHAnsi"/>
          <w:sz w:val="20"/>
          <w:szCs w:val="20"/>
          <w:lang w:val="es-ES"/>
        </w:rPr>
        <w:t xml:space="preserve">Indica que el </w:t>
      </w:r>
      <w:r w:rsidR="008F071A" w:rsidRPr="0038409A">
        <w:rPr>
          <w:rFonts w:asciiTheme="majorHAnsi" w:hAnsiTheme="majorHAnsi"/>
          <w:sz w:val="20"/>
          <w:szCs w:val="20"/>
          <w:lang w:val="es-ES"/>
        </w:rPr>
        <w:t>señor Pereira</w:t>
      </w:r>
      <w:r w:rsidR="001A4928" w:rsidRPr="0038409A">
        <w:rPr>
          <w:rFonts w:asciiTheme="majorHAnsi" w:hAnsiTheme="majorHAnsi"/>
          <w:sz w:val="20"/>
          <w:szCs w:val="20"/>
          <w:lang w:val="es-ES"/>
        </w:rPr>
        <w:t xml:space="preserve"> tenía</w:t>
      </w:r>
      <w:r w:rsidR="00864EBC" w:rsidRPr="0038409A">
        <w:rPr>
          <w:rFonts w:asciiTheme="majorHAnsi" w:hAnsiTheme="majorHAnsi"/>
          <w:sz w:val="20"/>
          <w:szCs w:val="20"/>
          <w:lang w:val="es-ES"/>
        </w:rPr>
        <w:t xml:space="preserve"> una</w:t>
      </w:r>
      <w:r w:rsidR="001A4928" w:rsidRPr="0038409A">
        <w:rPr>
          <w:rFonts w:asciiTheme="majorHAnsi" w:hAnsiTheme="majorHAnsi"/>
          <w:sz w:val="20"/>
          <w:szCs w:val="20"/>
          <w:lang w:val="es-ES"/>
        </w:rPr>
        <w:t xml:space="preserve"> mera expectativa de derecho y que la promulgación de la EC 20/98 no constituyó una vulneración </w:t>
      </w:r>
      <w:r w:rsidR="008F071A" w:rsidRPr="0038409A">
        <w:rPr>
          <w:rFonts w:asciiTheme="majorHAnsi" w:hAnsiTheme="majorHAnsi"/>
          <w:sz w:val="20"/>
          <w:szCs w:val="20"/>
          <w:lang w:val="es-ES"/>
        </w:rPr>
        <w:t>a sus derechos</w:t>
      </w:r>
      <w:r w:rsidR="001A4928" w:rsidRPr="0038409A">
        <w:rPr>
          <w:rFonts w:asciiTheme="majorHAnsi" w:hAnsiTheme="majorHAnsi"/>
          <w:sz w:val="20"/>
          <w:szCs w:val="20"/>
          <w:lang w:val="es-ES"/>
        </w:rPr>
        <w:t xml:space="preserve">. Asimismo, sostiene que los Estados tienen la facultad de modificar las reglas que se aplican a su sistema de seguridad social y que la modificación de los requisitos no afectó el derecho a </w:t>
      </w:r>
      <w:r w:rsidR="00582677" w:rsidRPr="0038409A">
        <w:rPr>
          <w:rFonts w:asciiTheme="majorHAnsi" w:hAnsiTheme="majorHAnsi"/>
          <w:sz w:val="20"/>
          <w:szCs w:val="20"/>
          <w:lang w:val="es-ES"/>
        </w:rPr>
        <w:t xml:space="preserve">la </w:t>
      </w:r>
      <w:r w:rsidR="001A4928" w:rsidRPr="0038409A">
        <w:rPr>
          <w:rFonts w:asciiTheme="majorHAnsi" w:hAnsiTheme="majorHAnsi"/>
          <w:sz w:val="20"/>
          <w:szCs w:val="20"/>
          <w:lang w:val="es-ES"/>
        </w:rPr>
        <w:t xml:space="preserve">propiedad de la presunta víctima. </w:t>
      </w:r>
    </w:p>
    <w:p w:rsidR="001A4928" w:rsidRPr="0038409A" w:rsidRDefault="008F071A" w:rsidP="00EF45A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20"/>
          <w:szCs w:val="20"/>
          <w:lang w:val="es-ES"/>
        </w:rPr>
      </w:pPr>
      <w:r w:rsidRPr="0038409A">
        <w:rPr>
          <w:rFonts w:asciiTheme="majorHAnsi" w:hAnsiTheme="majorHAnsi"/>
          <w:sz w:val="20"/>
          <w:szCs w:val="20"/>
          <w:lang w:val="es-ES"/>
        </w:rPr>
        <w:t>Añade</w:t>
      </w:r>
      <w:r w:rsidR="001A4928" w:rsidRPr="0038409A">
        <w:rPr>
          <w:rFonts w:asciiTheme="majorHAnsi" w:hAnsiTheme="majorHAnsi"/>
          <w:sz w:val="20"/>
          <w:szCs w:val="20"/>
          <w:lang w:val="es-ES"/>
        </w:rPr>
        <w:t xml:space="preserve"> que el </w:t>
      </w:r>
      <w:r w:rsidRPr="0038409A">
        <w:rPr>
          <w:rFonts w:asciiTheme="majorHAnsi" w:hAnsiTheme="majorHAnsi"/>
          <w:sz w:val="20"/>
          <w:szCs w:val="20"/>
          <w:lang w:val="es-ES"/>
        </w:rPr>
        <w:t>señor Pereira</w:t>
      </w:r>
      <w:r w:rsidR="00FA38AC" w:rsidRPr="0038409A">
        <w:rPr>
          <w:rFonts w:asciiTheme="majorHAnsi" w:hAnsiTheme="majorHAnsi"/>
          <w:sz w:val="20"/>
          <w:szCs w:val="20"/>
          <w:lang w:val="es-ES"/>
        </w:rPr>
        <w:t xml:space="preserve"> ha</w:t>
      </w:r>
      <w:r w:rsidR="00C30C67" w:rsidRPr="0038409A">
        <w:rPr>
          <w:rFonts w:asciiTheme="majorHAnsi" w:hAnsiTheme="majorHAnsi"/>
          <w:sz w:val="20"/>
          <w:szCs w:val="20"/>
          <w:lang w:val="es-ES"/>
        </w:rPr>
        <w:t xml:space="preserve"> </w:t>
      </w:r>
      <w:r w:rsidR="001A4928" w:rsidRPr="0038409A">
        <w:rPr>
          <w:rFonts w:asciiTheme="majorHAnsi" w:hAnsiTheme="majorHAnsi"/>
          <w:sz w:val="20"/>
          <w:szCs w:val="20"/>
          <w:lang w:val="es-ES"/>
        </w:rPr>
        <w:t xml:space="preserve">podido </w:t>
      </w:r>
      <w:r w:rsidR="003A354F" w:rsidRPr="0038409A">
        <w:rPr>
          <w:rFonts w:asciiTheme="majorHAnsi" w:hAnsiTheme="majorHAnsi"/>
          <w:sz w:val="20"/>
          <w:szCs w:val="20"/>
          <w:lang w:val="es-ES"/>
        </w:rPr>
        <w:t xml:space="preserve">presentar </w:t>
      </w:r>
      <w:r w:rsidR="001A4928" w:rsidRPr="0038409A">
        <w:rPr>
          <w:rFonts w:asciiTheme="majorHAnsi" w:hAnsiTheme="majorHAnsi"/>
          <w:sz w:val="20"/>
          <w:szCs w:val="20"/>
          <w:lang w:val="es-ES"/>
        </w:rPr>
        <w:t xml:space="preserve">su inconformidad con </w:t>
      </w:r>
      <w:r w:rsidR="007B6ECA" w:rsidRPr="0038409A">
        <w:rPr>
          <w:rFonts w:asciiTheme="majorHAnsi" w:hAnsiTheme="majorHAnsi"/>
          <w:sz w:val="20"/>
          <w:szCs w:val="20"/>
          <w:lang w:val="es-ES"/>
        </w:rPr>
        <w:t>la promulgación de la EC 20/98</w:t>
      </w:r>
      <w:r w:rsidR="00DD5DE5" w:rsidRPr="0038409A">
        <w:rPr>
          <w:rFonts w:asciiTheme="majorHAnsi" w:hAnsiTheme="majorHAnsi"/>
          <w:sz w:val="20"/>
          <w:szCs w:val="20"/>
          <w:lang w:val="es-ES"/>
        </w:rPr>
        <w:t>,</w:t>
      </w:r>
      <w:r w:rsidR="003A354F" w:rsidRPr="0038409A">
        <w:rPr>
          <w:rFonts w:asciiTheme="majorHAnsi" w:hAnsiTheme="majorHAnsi"/>
          <w:sz w:val="20"/>
          <w:szCs w:val="20"/>
          <w:lang w:val="es-ES"/>
        </w:rPr>
        <w:t xml:space="preserve"> que los procesos </w:t>
      </w:r>
      <w:r w:rsidR="001A4928" w:rsidRPr="0038409A">
        <w:rPr>
          <w:rFonts w:asciiTheme="majorHAnsi" w:hAnsiTheme="majorHAnsi"/>
          <w:sz w:val="20"/>
          <w:szCs w:val="20"/>
          <w:lang w:val="es-ES"/>
        </w:rPr>
        <w:t>han tenido una duración razonable y han sido llev</w:t>
      </w:r>
      <w:r w:rsidR="007B6ECA" w:rsidRPr="0038409A">
        <w:rPr>
          <w:rFonts w:asciiTheme="majorHAnsi" w:hAnsiTheme="majorHAnsi"/>
          <w:sz w:val="20"/>
          <w:szCs w:val="20"/>
          <w:lang w:val="es-ES"/>
        </w:rPr>
        <w:t>ad</w:t>
      </w:r>
      <w:r w:rsidR="003A354F" w:rsidRPr="0038409A">
        <w:rPr>
          <w:rFonts w:asciiTheme="majorHAnsi" w:hAnsiTheme="majorHAnsi"/>
          <w:sz w:val="20"/>
          <w:szCs w:val="20"/>
          <w:lang w:val="es-ES"/>
        </w:rPr>
        <w:t>o</w:t>
      </w:r>
      <w:r w:rsidR="007B6ECA" w:rsidRPr="0038409A">
        <w:rPr>
          <w:rFonts w:asciiTheme="majorHAnsi" w:hAnsiTheme="majorHAnsi"/>
          <w:sz w:val="20"/>
          <w:szCs w:val="20"/>
          <w:lang w:val="es-ES"/>
        </w:rPr>
        <w:t>s a cabo</w:t>
      </w:r>
      <w:r w:rsidR="003A354F" w:rsidRPr="0038409A">
        <w:rPr>
          <w:rFonts w:asciiTheme="majorHAnsi" w:hAnsiTheme="majorHAnsi"/>
          <w:sz w:val="20"/>
          <w:szCs w:val="20"/>
          <w:lang w:val="es-ES"/>
        </w:rPr>
        <w:t xml:space="preserve"> de</w:t>
      </w:r>
      <w:r w:rsidR="007B6ECA" w:rsidRPr="0038409A">
        <w:rPr>
          <w:rFonts w:asciiTheme="majorHAnsi" w:hAnsiTheme="majorHAnsi"/>
          <w:sz w:val="20"/>
          <w:szCs w:val="20"/>
          <w:lang w:val="es-ES"/>
        </w:rPr>
        <w:t xml:space="preserve"> conformidad con l</w:t>
      </w:r>
      <w:r w:rsidR="001A4928" w:rsidRPr="0038409A">
        <w:rPr>
          <w:rFonts w:asciiTheme="majorHAnsi" w:hAnsiTheme="majorHAnsi"/>
          <w:sz w:val="20"/>
          <w:szCs w:val="20"/>
          <w:lang w:val="es-ES"/>
        </w:rPr>
        <w:t xml:space="preserve">as garantías </w:t>
      </w:r>
      <w:r w:rsidR="007B6ECA" w:rsidRPr="0038409A">
        <w:rPr>
          <w:rFonts w:asciiTheme="majorHAnsi" w:hAnsiTheme="majorHAnsi"/>
          <w:sz w:val="20"/>
          <w:szCs w:val="20"/>
          <w:lang w:val="es-ES"/>
        </w:rPr>
        <w:t>del debido proceso</w:t>
      </w:r>
      <w:r w:rsidR="001A4928" w:rsidRPr="0038409A">
        <w:rPr>
          <w:rFonts w:asciiTheme="majorHAnsi" w:hAnsiTheme="majorHAnsi"/>
          <w:sz w:val="20"/>
          <w:szCs w:val="20"/>
          <w:lang w:val="es-ES"/>
        </w:rPr>
        <w:t>.</w:t>
      </w:r>
      <w:r w:rsidR="007B6ECA" w:rsidRPr="0038409A">
        <w:rPr>
          <w:rFonts w:asciiTheme="majorHAnsi" w:hAnsiTheme="majorHAnsi"/>
          <w:sz w:val="20"/>
          <w:szCs w:val="20"/>
          <w:lang w:val="es-ES"/>
        </w:rPr>
        <w:t xml:space="preserve"> Al respecto, indica que las autoridades ya </w:t>
      </w:r>
      <w:r w:rsidR="00DD5DE5" w:rsidRPr="0038409A">
        <w:rPr>
          <w:rFonts w:asciiTheme="majorHAnsi" w:hAnsiTheme="majorHAnsi"/>
          <w:sz w:val="20"/>
          <w:szCs w:val="20"/>
          <w:lang w:val="es-ES"/>
        </w:rPr>
        <w:t>resolvieron</w:t>
      </w:r>
      <w:r w:rsidR="007B6ECA" w:rsidRPr="0038409A">
        <w:rPr>
          <w:rFonts w:asciiTheme="majorHAnsi" w:hAnsiTheme="majorHAnsi"/>
          <w:sz w:val="20"/>
          <w:szCs w:val="20"/>
          <w:lang w:val="es-ES"/>
        </w:rPr>
        <w:t xml:space="preserve"> varias de las demandas interpuestas por </w:t>
      </w:r>
      <w:r w:rsidRPr="0038409A">
        <w:rPr>
          <w:rFonts w:asciiTheme="majorHAnsi" w:hAnsiTheme="majorHAnsi"/>
          <w:sz w:val="20"/>
          <w:szCs w:val="20"/>
          <w:lang w:val="es-ES"/>
        </w:rPr>
        <w:t>el señor Pereira</w:t>
      </w:r>
      <w:r w:rsidR="007B6ECA" w:rsidRPr="0038409A">
        <w:rPr>
          <w:rFonts w:asciiTheme="majorHAnsi" w:hAnsiTheme="majorHAnsi"/>
          <w:sz w:val="20"/>
          <w:szCs w:val="20"/>
          <w:lang w:val="es-ES"/>
        </w:rPr>
        <w:t xml:space="preserve"> y que en el marco de éstas él ha podido presentar pruebas y ejercer su derecho de defensa. Asimismo, alega que la duración de los procesos se debe </w:t>
      </w:r>
      <w:r w:rsidRPr="0038409A">
        <w:rPr>
          <w:rFonts w:asciiTheme="majorHAnsi" w:hAnsiTheme="majorHAnsi"/>
          <w:sz w:val="20"/>
          <w:szCs w:val="20"/>
          <w:lang w:val="es-ES"/>
        </w:rPr>
        <w:t>a</w:t>
      </w:r>
      <w:r w:rsidR="007B6ECA" w:rsidRPr="0038409A">
        <w:rPr>
          <w:rFonts w:asciiTheme="majorHAnsi" w:hAnsiTheme="majorHAnsi"/>
          <w:sz w:val="20"/>
          <w:szCs w:val="20"/>
          <w:lang w:val="es-ES"/>
        </w:rPr>
        <w:t xml:space="preserve"> la propia actividad del señor Pereira. Alega por tanto que el caso se refiere a la insatisfacción de la presunta víctima por</w:t>
      </w:r>
      <w:r w:rsidR="00100A80" w:rsidRPr="0038409A">
        <w:rPr>
          <w:rFonts w:asciiTheme="majorHAnsi" w:hAnsiTheme="majorHAnsi"/>
          <w:sz w:val="20"/>
          <w:szCs w:val="20"/>
          <w:lang w:val="es-ES"/>
        </w:rPr>
        <w:t>que sus pretensiones fueron rechazadas</w:t>
      </w:r>
      <w:r w:rsidR="007B6ECA" w:rsidRPr="0038409A">
        <w:rPr>
          <w:rFonts w:asciiTheme="majorHAnsi" w:hAnsiTheme="majorHAnsi"/>
          <w:sz w:val="20"/>
          <w:szCs w:val="20"/>
          <w:lang w:val="es-ES"/>
        </w:rPr>
        <w:t xml:space="preserve"> y no hubo</w:t>
      </w:r>
      <w:r w:rsidR="00864EBC" w:rsidRPr="0038409A">
        <w:rPr>
          <w:rFonts w:asciiTheme="majorHAnsi" w:hAnsiTheme="majorHAnsi"/>
          <w:sz w:val="20"/>
          <w:szCs w:val="20"/>
          <w:lang w:val="es-ES"/>
        </w:rPr>
        <w:t xml:space="preserve"> </w:t>
      </w:r>
      <w:r w:rsidR="007B6ECA" w:rsidRPr="0038409A">
        <w:rPr>
          <w:rFonts w:asciiTheme="majorHAnsi" w:hAnsiTheme="majorHAnsi"/>
          <w:sz w:val="20"/>
          <w:szCs w:val="20"/>
          <w:lang w:val="es-ES"/>
        </w:rPr>
        <w:t xml:space="preserve">quejas </w:t>
      </w:r>
      <w:r w:rsidRPr="0038409A">
        <w:rPr>
          <w:rFonts w:asciiTheme="majorHAnsi" w:hAnsiTheme="majorHAnsi"/>
          <w:sz w:val="20"/>
          <w:szCs w:val="20"/>
          <w:lang w:val="es-ES"/>
        </w:rPr>
        <w:t>de la presunta víctima</w:t>
      </w:r>
      <w:r w:rsidR="007B6ECA" w:rsidRPr="0038409A">
        <w:rPr>
          <w:rFonts w:asciiTheme="majorHAnsi" w:hAnsiTheme="majorHAnsi"/>
          <w:sz w:val="20"/>
          <w:szCs w:val="20"/>
          <w:lang w:val="es-ES"/>
        </w:rPr>
        <w:t xml:space="preserve"> sobre la </w:t>
      </w:r>
      <w:r w:rsidRPr="0038409A">
        <w:rPr>
          <w:rFonts w:asciiTheme="majorHAnsi" w:hAnsiTheme="majorHAnsi"/>
          <w:sz w:val="20"/>
          <w:szCs w:val="20"/>
          <w:lang w:val="es-ES"/>
        </w:rPr>
        <w:t>im</w:t>
      </w:r>
      <w:r w:rsidR="007B6ECA" w:rsidRPr="0038409A">
        <w:rPr>
          <w:rFonts w:asciiTheme="majorHAnsi" w:hAnsiTheme="majorHAnsi"/>
          <w:sz w:val="20"/>
          <w:szCs w:val="20"/>
          <w:lang w:val="es-ES"/>
        </w:rPr>
        <w:t xml:space="preserve">parcialidad de los órganos judiciales o la falta de oportunidad para </w:t>
      </w:r>
      <w:r w:rsidR="00BD731D">
        <w:rPr>
          <w:rFonts w:asciiTheme="majorHAnsi" w:hAnsiTheme="majorHAnsi"/>
          <w:sz w:val="20"/>
          <w:szCs w:val="20"/>
          <w:lang w:val="es-ES"/>
        </w:rPr>
        <w:t>presentar argumentos y pruebas.</w:t>
      </w:r>
    </w:p>
    <w:p w:rsidR="00B056F1" w:rsidRPr="00BD731D" w:rsidRDefault="003D5B56" w:rsidP="00EF45A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20"/>
          <w:szCs w:val="20"/>
          <w:lang w:val="es-ES"/>
        </w:rPr>
      </w:pPr>
      <w:r w:rsidRPr="00BD731D">
        <w:rPr>
          <w:rFonts w:asciiTheme="majorHAnsi" w:hAnsiTheme="majorHAnsi"/>
          <w:sz w:val="20"/>
          <w:szCs w:val="20"/>
          <w:lang w:val="es-ES"/>
        </w:rPr>
        <w:t xml:space="preserve">Con respecto al alegato sobre la supuesta omisión de los tribunales </w:t>
      </w:r>
      <w:r w:rsidR="00582677" w:rsidRPr="00BD731D">
        <w:rPr>
          <w:rFonts w:asciiTheme="majorHAnsi" w:hAnsiTheme="majorHAnsi"/>
          <w:sz w:val="20"/>
          <w:szCs w:val="20"/>
          <w:lang w:val="es-ES"/>
        </w:rPr>
        <w:t>de</w:t>
      </w:r>
      <w:r w:rsidRPr="00BD731D">
        <w:rPr>
          <w:rFonts w:asciiTheme="majorHAnsi" w:hAnsiTheme="majorHAnsi"/>
          <w:sz w:val="20"/>
          <w:szCs w:val="20"/>
          <w:lang w:val="es-ES"/>
        </w:rPr>
        <w:t xml:space="preserve"> pronunciarse sobre la </w:t>
      </w:r>
      <w:r w:rsidR="00364360" w:rsidRPr="00BD731D">
        <w:rPr>
          <w:rFonts w:asciiTheme="majorHAnsi" w:hAnsiTheme="majorHAnsi"/>
          <w:sz w:val="20"/>
          <w:szCs w:val="20"/>
          <w:lang w:val="es-ES"/>
        </w:rPr>
        <w:t>alegada</w:t>
      </w:r>
      <w:r w:rsidR="00582677" w:rsidRPr="00BD731D">
        <w:rPr>
          <w:rFonts w:asciiTheme="majorHAnsi" w:hAnsiTheme="majorHAnsi"/>
          <w:sz w:val="20"/>
          <w:szCs w:val="20"/>
          <w:lang w:val="es-ES"/>
        </w:rPr>
        <w:t xml:space="preserve"> </w:t>
      </w:r>
      <w:r w:rsidRPr="00BD731D">
        <w:rPr>
          <w:rFonts w:asciiTheme="majorHAnsi" w:hAnsiTheme="majorHAnsi"/>
          <w:sz w:val="20"/>
          <w:szCs w:val="20"/>
          <w:lang w:val="es-ES"/>
        </w:rPr>
        <w:t xml:space="preserve">inconstitucionalidad de la EC 20/98, </w:t>
      </w:r>
      <w:r w:rsidR="00626C9C" w:rsidRPr="00BD731D">
        <w:rPr>
          <w:rFonts w:asciiTheme="majorHAnsi" w:hAnsiTheme="majorHAnsi"/>
          <w:sz w:val="20"/>
          <w:szCs w:val="20"/>
          <w:lang w:val="es-ES"/>
        </w:rPr>
        <w:t xml:space="preserve">indica que los </w:t>
      </w:r>
      <w:r w:rsidR="0085114F" w:rsidRPr="00BD731D">
        <w:rPr>
          <w:rFonts w:asciiTheme="majorHAnsi" w:hAnsiTheme="majorHAnsi"/>
          <w:sz w:val="20"/>
          <w:szCs w:val="20"/>
          <w:lang w:val="es-ES"/>
        </w:rPr>
        <w:t>órganos judiciales</w:t>
      </w:r>
      <w:r w:rsidR="00626C9C" w:rsidRPr="00BD731D">
        <w:rPr>
          <w:rFonts w:asciiTheme="majorHAnsi" w:hAnsiTheme="majorHAnsi"/>
          <w:sz w:val="20"/>
          <w:szCs w:val="20"/>
          <w:lang w:val="es-ES"/>
        </w:rPr>
        <w:t xml:space="preserve"> han indicado</w:t>
      </w:r>
      <w:r w:rsidR="00582677" w:rsidRPr="00BD731D">
        <w:rPr>
          <w:rFonts w:asciiTheme="majorHAnsi" w:hAnsiTheme="majorHAnsi"/>
          <w:sz w:val="20"/>
          <w:szCs w:val="20"/>
          <w:lang w:val="es-ES"/>
        </w:rPr>
        <w:t xml:space="preserve"> reiteradamente</w:t>
      </w:r>
      <w:r w:rsidR="00626C9C" w:rsidRPr="00BD731D">
        <w:rPr>
          <w:rFonts w:asciiTheme="majorHAnsi" w:hAnsiTheme="majorHAnsi"/>
          <w:sz w:val="20"/>
          <w:szCs w:val="20"/>
          <w:lang w:val="es-ES"/>
        </w:rPr>
        <w:t xml:space="preserve"> que </w:t>
      </w:r>
      <w:r w:rsidR="00626C9C" w:rsidRPr="00BD731D">
        <w:rPr>
          <w:rFonts w:asciiTheme="majorHAnsi" w:hAnsiTheme="majorHAnsi"/>
          <w:sz w:val="20"/>
          <w:szCs w:val="20"/>
          <w:lang w:val="es-ES"/>
        </w:rPr>
        <w:lastRenderedPageBreak/>
        <w:t xml:space="preserve">el Estado no ha violado los derechos de la presunta víctima ya que sus actos </w:t>
      </w:r>
      <w:r w:rsidR="0023029E" w:rsidRPr="00BD731D">
        <w:rPr>
          <w:rFonts w:asciiTheme="majorHAnsi" w:hAnsiTheme="majorHAnsi"/>
          <w:sz w:val="20"/>
          <w:szCs w:val="20"/>
          <w:lang w:val="es-ES"/>
        </w:rPr>
        <w:t>encuentran</w:t>
      </w:r>
      <w:r w:rsidR="00626C9C" w:rsidRPr="00BD731D">
        <w:rPr>
          <w:rFonts w:asciiTheme="majorHAnsi" w:hAnsiTheme="majorHAnsi"/>
          <w:sz w:val="20"/>
          <w:szCs w:val="20"/>
          <w:lang w:val="es-ES"/>
        </w:rPr>
        <w:t xml:space="preserve"> respaldo en la EC 20/98. </w:t>
      </w:r>
      <w:r w:rsidR="0023029E" w:rsidRPr="00BD731D">
        <w:rPr>
          <w:rFonts w:asciiTheme="majorHAnsi" w:hAnsiTheme="majorHAnsi"/>
          <w:sz w:val="20"/>
          <w:szCs w:val="20"/>
          <w:lang w:val="es-ES"/>
        </w:rPr>
        <w:t>Según el Estado, estas decisiones contienen una respuesta implícita al alegato del peticionario sobre la inconstitucionalidad de la EC 20/98.</w:t>
      </w:r>
      <w:r w:rsidR="007E15D2" w:rsidRPr="00BD731D">
        <w:rPr>
          <w:rFonts w:asciiTheme="majorHAnsi" w:hAnsiTheme="majorHAnsi"/>
          <w:sz w:val="20"/>
          <w:szCs w:val="20"/>
          <w:lang w:val="es-ES"/>
        </w:rPr>
        <w:t xml:space="preserve"> Aclara que en el derecho brasileño la constitucionalidad es regla y, al contrario de la inconstitucionalidad que es excepción, no </w:t>
      </w:r>
      <w:r w:rsidR="00582677" w:rsidRPr="00BD731D">
        <w:rPr>
          <w:rFonts w:asciiTheme="majorHAnsi" w:hAnsiTheme="majorHAnsi"/>
          <w:sz w:val="20"/>
          <w:szCs w:val="20"/>
          <w:lang w:val="es-ES"/>
        </w:rPr>
        <w:t xml:space="preserve">requiere </w:t>
      </w:r>
      <w:r w:rsidR="007E15D2" w:rsidRPr="00BD731D">
        <w:rPr>
          <w:rFonts w:asciiTheme="majorHAnsi" w:hAnsiTheme="majorHAnsi"/>
          <w:sz w:val="20"/>
          <w:szCs w:val="20"/>
          <w:lang w:val="es-ES"/>
        </w:rPr>
        <w:t>ser expresamente declarada.</w:t>
      </w:r>
      <w:r w:rsidR="00BD731D" w:rsidRPr="00BD731D">
        <w:rPr>
          <w:rFonts w:asciiTheme="majorHAnsi" w:hAnsiTheme="majorHAnsi"/>
          <w:sz w:val="20"/>
          <w:szCs w:val="20"/>
          <w:lang w:val="es-ES"/>
        </w:rPr>
        <w:t xml:space="preserve"> Además, </w:t>
      </w:r>
      <w:r w:rsidR="00BD731D">
        <w:rPr>
          <w:rFonts w:asciiTheme="majorHAnsi" w:hAnsiTheme="majorHAnsi"/>
          <w:sz w:val="20"/>
          <w:szCs w:val="20"/>
          <w:lang w:val="es-ES"/>
        </w:rPr>
        <w:t>r</w:t>
      </w:r>
      <w:r w:rsidR="00742E77" w:rsidRPr="00BD731D">
        <w:rPr>
          <w:rFonts w:asciiTheme="majorHAnsi" w:hAnsiTheme="majorHAnsi"/>
          <w:sz w:val="20"/>
          <w:szCs w:val="20"/>
          <w:lang w:val="es-ES"/>
        </w:rPr>
        <w:t xml:space="preserve">esalta que no es posible restituir a la presunta víctimas los valores pagados al INSS durante los 30 años teniendo en cuenta el carácter universal de la seguridad social, es decir, </w:t>
      </w:r>
      <w:r w:rsidR="00E41CC8" w:rsidRPr="00BD731D">
        <w:rPr>
          <w:rFonts w:asciiTheme="majorHAnsi" w:hAnsiTheme="majorHAnsi"/>
          <w:sz w:val="20"/>
          <w:szCs w:val="20"/>
          <w:lang w:val="es-ES"/>
        </w:rPr>
        <w:t xml:space="preserve">no </w:t>
      </w:r>
      <w:r w:rsidR="00742E77" w:rsidRPr="00BD731D">
        <w:rPr>
          <w:rFonts w:asciiTheme="majorHAnsi" w:hAnsiTheme="majorHAnsi"/>
          <w:sz w:val="20"/>
          <w:szCs w:val="20"/>
          <w:lang w:val="es-ES"/>
        </w:rPr>
        <w:t xml:space="preserve">cubre </w:t>
      </w:r>
      <w:r w:rsidR="005E6881" w:rsidRPr="00BD731D">
        <w:rPr>
          <w:rFonts w:asciiTheme="majorHAnsi" w:hAnsiTheme="majorHAnsi"/>
          <w:sz w:val="20"/>
          <w:szCs w:val="20"/>
          <w:lang w:val="es-ES"/>
        </w:rPr>
        <w:t>sólo</w:t>
      </w:r>
      <w:r w:rsidR="00742E77" w:rsidRPr="00BD731D">
        <w:rPr>
          <w:rFonts w:asciiTheme="majorHAnsi" w:hAnsiTheme="majorHAnsi"/>
          <w:sz w:val="20"/>
          <w:szCs w:val="20"/>
          <w:lang w:val="es-ES"/>
        </w:rPr>
        <w:t xml:space="preserve"> </w:t>
      </w:r>
      <w:r w:rsidR="00DF0BEA" w:rsidRPr="00BD731D">
        <w:rPr>
          <w:rFonts w:asciiTheme="majorHAnsi" w:hAnsiTheme="majorHAnsi"/>
          <w:sz w:val="20"/>
          <w:szCs w:val="20"/>
          <w:lang w:val="es-ES"/>
        </w:rPr>
        <w:t>la jubilación, sino también otros beneficios y servicios, como salud y asisten</w:t>
      </w:r>
      <w:r w:rsidR="00FA38AC" w:rsidRPr="00BD731D">
        <w:rPr>
          <w:rFonts w:asciiTheme="majorHAnsi" w:hAnsiTheme="majorHAnsi"/>
          <w:sz w:val="20"/>
          <w:szCs w:val="20"/>
          <w:lang w:val="es-ES"/>
        </w:rPr>
        <w:t xml:space="preserve">cia social. </w:t>
      </w:r>
      <w:r w:rsidR="00C30C67" w:rsidRPr="00BD731D">
        <w:rPr>
          <w:rFonts w:asciiTheme="majorHAnsi" w:hAnsiTheme="majorHAnsi"/>
          <w:sz w:val="20"/>
          <w:szCs w:val="20"/>
          <w:lang w:val="es-ES"/>
        </w:rPr>
        <w:t>Señala</w:t>
      </w:r>
      <w:r w:rsidR="007E15D2" w:rsidRPr="00BD731D">
        <w:rPr>
          <w:rFonts w:asciiTheme="majorHAnsi" w:hAnsiTheme="majorHAnsi"/>
          <w:sz w:val="20"/>
          <w:szCs w:val="20"/>
          <w:lang w:val="es-ES"/>
        </w:rPr>
        <w:t xml:space="preserve"> además </w:t>
      </w:r>
      <w:r w:rsidR="00E948D3" w:rsidRPr="00BD731D">
        <w:rPr>
          <w:rFonts w:asciiTheme="majorHAnsi" w:hAnsiTheme="majorHAnsi"/>
          <w:sz w:val="20"/>
          <w:szCs w:val="20"/>
          <w:lang w:val="es-ES"/>
        </w:rPr>
        <w:t>que</w:t>
      </w:r>
      <w:r w:rsidR="00893A16" w:rsidRPr="00BD731D">
        <w:rPr>
          <w:rFonts w:asciiTheme="majorHAnsi" w:hAnsiTheme="majorHAnsi"/>
          <w:sz w:val="20"/>
          <w:szCs w:val="20"/>
          <w:lang w:val="es-ES"/>
        </w:rPr>
        <w:t xml:space="preserve"> </w:t>
      </w:r>
      <w:r w:rsidR="006D31F3" w:rsidRPr="00BD731D">
        <w:rPr>
          <w:rFonts w:asciiTheme="majorHAnsi" w:hAnsiTheme="majorHAnsi"/>
          <w:sz w:val="20"/>
          <w:szCs w:val="20"/>
          <w:lang w:val="es-ES"/>
        </w:rPr>
        <w:t xml:space="preserve">la </w:t>
      </w:r>
      <w:r w:rsidR="007E15D2" w:rsidRPr="00BD731D">
        <w:rPr>
          <w:rFonts w:asciiTheme="majorHAnsi" w:hAnsiTheme="majorHAnsi"/>
          <w:sz w:val="20"/>
          <w:szCs w:val="20"/>
          <w:lang w:val="es-ES"/>
        </w:rPr>
        <w:t xml:space="preserve">presunta </w:t>
      </w:r>
      <w:r w:rsidR="006D31F3" w:rsidRPr="00BD731D">
        <w:rPr>
          <w:rFonts w:asciiTheme="majorHAnsi" w:hAnsiTheme="majorHAnsi"/>
          <w:sz w:val="20"/>
          <w:szCs w:val="20"/>
          <w:lang w:val="es-ES"/>
        </w:rPr>
        <w:t xml:space="preserve">víctima adhirió </w:t>
      </w:r>
      <w:r w:rsidR="007E15D2" w:rsidRPr="00BD731D">
        <w:rPr>
          <w:rFonts w:asciiTheme="majorHAnsi" w:hAnsiTheme="majorHAnsi"/>
          <w:sz w:val="20"/>
          <w:szCs w:val="20"/>
          <w:lang w:val="es-ES"/>
        </w:rPr>
        <w:t>al PDV del Banco do Brasil en</w:t>
      </w:r>
      <w:r w:rsidR="006D1B72" w:rsidRPr="00BD731D">
        <w:rPr>
          <w:rFonts w:asciiTheme="majorHAnsi" w:hAnsiTheme="majorHAnsi"/>
          <w:sz w:val="20"/>
          <w:szCs w:val="20"/>
          <w:lang w:val="es-ES"/>
        </w:rPr>
        <w:t xml:space="preserve"> 1995, sin cues</w:t>
      </w:r>
      <w:r w:rsidR="006D31F3" w:rsidRPr="00BD731D">
        <w:rPr>
          <w:rFonts w:asciiTheme="majorHAnsi" w:hAnsiTheme="majorHAnsi"/>
          <w:sz w:val="20"/>
          <w:szCs w:val="20"/>
          <w:lang w:val="es-ES"/>
        </w:rPr>
        <w:t>tiona</w:t>
      </w:r>
      <w:r w:rsidR="005E6881" w:rsidRPr="00BD731D">
        <w:rPr>
          <w:rFonts w:asciiTheme="majorHAnsi" w:hAnsiTheme="majorHAnsi"/>
          <w:sz w:val="20"/>
          <w:szCs w:val="20"/>
          <w:lang w:val="es-ES"/>
        </w:rPr>
        <w:t>r</w:t>
      </w:r>
      <w:r w:rsidR="006D31F3" w:rsidRPr="00BD731D">
        <w:rPr>
          <w:rFonts w:asciiTheme="majorHAnsi" w:hAnsiTheme="majorHAnsi"/>
          <w:sz w:val="20"/>
          <w:szCs w:val="20"/>
          <w:lang w:val="es-ES"/>
        </w:rPr>
        <w:t xml:space="preserve"> su legalidad</w:t>
      </w:r>
      <w:r w:rsidR="006D1B72" w:rsidRPr="00BD731D">
        <w:rPr>
          <w:rFonts w:asciiTheme="majorHAnsi" w:hAnsiTheme="majorHAnsi"/>
          <w:sz w:val="20"/>
          <w:szCs w:val="20"/>
          <w:lang w:val="es-ES"/>
        </w:rPr>
        <w:t>.</w:t>
      </w:r>
      <w:r w:rsidR="00314E7F" w:rsidRPr="00BD731D">
        <w:rPr>
          <w:rFonts w:asciiTheme="majorHAnsi" w:hAnsiTheme="majorHAnsi"/>
          <w:sz w:val="20"/>
          <w:szCs w:val="20"/>
          <w:lang w:val="es-ES"/>
        </w:rPr>
        <w:t xml:space="preserve"> </w:t>
      </w:r>
    </w:p>
    <w:p w:rsidR="00AD7874" w:rsidRPr="00B056F1" w:rsidRDefault="00B056F1" w:rsidP="00EF45A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20"/>
          <w:szCs w:val="20"/>
          <w:lang w:val="es-ES"/>
        </w:rPr>
      </w:pPr>
      <w:r w:rsidRPr="00B056F1">
        <w:rPr>
          <w:rFonts w:asciiTheme="majorHAnsi" w:hAnsiTheme="majorHAnsi"/>
          <w:sz w:val="20"/>
          <w:szCs w:val="20"/>
          <w:lang w:val="es-ES"/>
        </w:rPr>
        <w:t xml:space="preserve">En síntesis, el Estado sostiene que la petición es inadmisible por falta de caracterización de violación de derechos protegidos por la Convención Americana, además de afirmar que la presunta víctima utiliza el Sistema Interamericano de Derechos Humanos como una cuarta instancia de los tribunales internos. </w:t>
      </w:r>
      <w:r w:rsidR="00FC1A0E" w:rsidRPr="00B056F1">
        <w:rPr>
          <w:rFonts w:asciiTheme="majorHAnsi" w:hAnsiTheme="majorHAnsi"/>
          <w:sz w:val="20"/>
          <w:szCs w:val="20"/>
          <w:lang w:val="es-ES"/>
        </w:rPr>
        <w:t xml:space="preserve">Por </w:t>
      </w:r>
      <w:r w:rsidR="00582677" w:rsidRPr="00B056F1">
        <w:rPr>
          <w:rFonts w:asciiTheme="majorHAnsi" w:hAnsiTheme="majorHAnsi"/>
          <w:sz w:val="20"/>
          <w:szCs w:val="20"/>
          <w:lang w:val="es-ES"/>
        </w:rPr>
        <w:t>último</w:t>
      </w:r>
      <w:r w:rsidR="00FC1A0E" w:rsidRPr="00B056F1">
        <w:rPr>
          <w:rFonts w:asciiTheme="majorHAnsi" w:hAnsiTheme="majorHAnsi"/>
          <w:sz w:val="20"/>
          <w:szCs w:val="20"/>
          <w:lang w:val="es-ES"/>
        </w:rPr>
        <w:t xml:space="preserve">, </w:t>
      </w:r>
      <w:r w:rsidRPr="00B056F1">
        <w:rPr>
          <w:rFonts w:asciiTheme="majorHAnsi" w:hAnsiTheme="majorHAnsi"/>
          <w:sz w:val="20"/>
          <w:szCs w:val="20"/>
          <w:lang w:val="es-ES"/>
        </w:rPr>
        <w:t>apunta</w:t>
      </w:r>
      <w:r w:rsidR="00827FCC" w:rsidRPr="00B056F1">
        <w:rPr>
          <w:rFonts w:asciiTheme="majorHAnsi" w:hAnsiTheme="majorHAnsi"/>
          <w:sz w:val="20"/>
          <w:szCs w:val="20"/>
          <w:lang w:val="es-ES"/>
        </w:rPr>
        <w:t xml:space="preserve"> </w:t>
      </w:r>
      <w:r w:rsidR="0008288E" w:rsidRPr="00B056F1">
        <w:rPr>
          <w:rFonts w:asciiTheme="majorHAnsi" w:hAnsiTheme="majorHAnsi"/>
          <w:sz w:val="20"/>
          <w:szCs w:val="20"/>
          <w:lang w:val="es-ES"/>
        </w:rPr>
        <w:t xml:space="preserve">que </w:t>
      </w:r>
      <w:r w:rsidR="00827FCC" w:rsidRPr="00B056F1">
        <w:rPr>
          <w:rFonts w:asciiTheme="majorHAnsi" w:hAnsiTheme="majorHAnsi"/>
          <w:sz w:val="20"/>
          <w:szCs w:val="20"/>
          <w:lang w:val="es-ES"/>
        </w:rPr>
        <w:t xml:space="preserve">la </w:t>
      </w:r>
      <w:r w:rsidR="00E41CC8" w:rsidRPr="00B056F1">
        <w:rPr>
          <w:rFonts w:asciiTheme="majorHAnsi" w:hAnsiTheme="majorHAnsi"/>
          <w:sz w:val="20"/>
          <w:szCs w:val="20"/>
          <w:lang w:val="es-ES"/>
        </w:rPr>
        <w:t>Comisión</w:t>
      </w:r>
      <w:r w:rsidR="0008288E" w:rsidRPr="00B056F1">
        <w:rPr>
          <w:rFonts w:asciiTheme="majorHAnsi" w:hAnsiTheme="majorHAnsi"/>
          <w:sz w:val="20"/>
          <w:szCs w:val="20"/>
          <w:lang w:val="es-ES"/>
        </w:rPr>
        <w:t xml:space="preserve"> no tiene </w:t>
      </w:r>
      <w:r w:rsidR="00827FCC" w:rsidRPr="00B056F1">
        <w:rPr>
          <w:rFonts w:asciiTheme="majorHAnsi" w:hAnsiTheme="majorHAnsi"/>
          <w:sz w:val="20"/>
          <w:szCs w:val="20"/>
          <w:lang w:val="es-ES"/>
        </w:rPr>
        <w:t xml:space="preserve">competencia </w:t>
      </w:r>
      <w:r w:rsidR="00827FCC" w:rsidRPr="00B056F1">
        <w:rPr>
          <w:rFonts w:asciiTheme="majorHAnsi" w:hAnsiTheme="majorHAnsi"/>
          <w:i/>
          <w:sz w:val="20"/>
          <w:szCs w:val="20"/>
          <w:lang w:val="es-ES"/>
        </w:rPr>
        <w:t>ratione materiae</w:t>
      </w:r>
      <w:r w:rsidR="00827FCC" w:rsidRPr="00B056F1">
        <w:rPr>
          <w:rFonts w:asciiTheme="majorHAnsi" w:hAnsiTheme="majorHAnsi"/>
          <w:sz w:val="20"/>
          <w:szCs w:val="20"/>
          <w:lang w:val="es-ES"/>
        </w:rPr>
        <w:t xml:space="preserve"> para analizar y declarar presuntas violaciones </w:t>
      </w:r>
      <w:r w:rsidR="0008288E" w:rsidRPr="00B056F1">
        <w:rPr>
          <w:rFonts w:asciiTheme="majorHAnsi" w:hAnsiTheme="majorHAnsi"/>
          <w:sz w:val="20"/>
          <w:szCs w:val="20"/>
          <w:lang w:val="es-ES"/>
        </w:rPr>
        <w:t>de los derechos consagrados en los artículos 3</w:t>
      </w:r>
      <w:r w:rsidR="00156A40" w:rsidRPr="00B056F1">
        <w:rPr>
          <w:rFonts w:asciiTheme="majorHAnsi" w:hAnsiTheme="majorHAnsi"/>
          <w:sz w:val="20"/>
          <w:szCs w:val="20"/>
          <w:lang w:val="es-ES"/>
        </w:rPr>
        <w:t>,</w:t>
      </w:r>
      <w:r w:rsidR="0008288E" w:rsidRPr="00B056F1">
        <w:rPr>
          <w:rFonts w:asciiTheme="majorHAnsi" w:hAnsiTheme="majorHAnsi"/>
          <w:sz w:val="20"/>
          <w:szCs w:val="20"/>
          <w:lang w:val="es-ES"/>
        </w:rPr>
        <w:t xml:space="preserve"> 6 y 9 del Protocolo de San Salvador. </w:t>
      </w:r>
    </w:p>
    <w:p w:rsidR="003239B8" w:rsidRPr="0038409A" w:rsidRDefault="003239B8" w:rsidP="00EF45A7">
      <w:pPr>
        <w:spacing w:before="240" w:after="200"/>
        <w:ind w:firstLine="720"/>
        <w:jc w:val="both"/>
        <w:outlineLvl w:val="0"/>
        <w:rPr>
          <w:rFonts w:asciiTheme="majorHAnsi" w:eastAsia="Cambria" w:hAnsiTheme="majorHAnsi" w:cs="Cambria"/>
          <w:b/>
          <w:bCs/>
          <w:color w:val="000000"/>
          <w:sz w:val="20"/>
          <w:szCs w:val="20"/>
          <w:u w:color="000000"/>
          <w:lang w:val="es-ES" w:eastAsia="es-ES"/>
        </w:rPr>
      </w:pPr>
      <w:r w:rsidRPr="0038409A">
        <w:rPr>
          <w:rFonts w:asciiTheme="majorHAnsi" w:eastAsia="Cambria" w:hAnsiTheme="majorHAnsi" w:cs="Cambria"/>
          <w:b/>
          <w:bCs/>
          <w:color w:val="000000"/>
          <w:sz w:val="20"/>
          <w:szCs w:val="20"/>
          <w:u w:color="000000"/>
          <w:lang w:val="es-ES" w:eastAsia="es-ES"/>
        </w:rPr>
        <w:t>VI.</w:t>
      </w:r>
      <w:r w:rsidRPr="0038409A">
        <w:rPr>
          <w:rFonts w:asciiTheme="majorHAnsi" w:eastAsia="Cambria" w:hAnsiTheme="majorHAnsi" w:cs="Cambria"/>
          <w:b/>
          <w:bCs/>
          <w:color w:val="000000"/>
          <w:sz w:val="20"/>
          <w:szCs w:val="20"/>
          <w:u w:color="000000"/>
          <w:lang w:val="es-ES" w:eastAsia="es-ES"/>
        </w:rPr>
        <w:tab/>
      </w:r>
      <w:r w:rsidR="00806400" w:rsidRPr="0038409A">
        <w:rPr>
          <w:rFonts w:asciiTheme="majorHAnsi" w:eastAsia="Cambria" w:hAnsiTheme="majorHAnsi" w:cs="Cambria"/>
          <w:b/>
          <w:bCs/>
          <w:color w:val="000000"/>
          <w:sz w:val="20"/>
          <w:szCs w:val="20"/>
          <w:u w:color="000000"/>
          <w:lang w:val="es-ES" w:eastAsia="es-ES"/>
        </w:rPr>
        <w:t xml:space="preserve">ANÁLISIS DE </w:t>
      </w:r>
      <w:r w:rsidR="00C21FEF" w:rsidRPr="0038409A">
        <w:rPr>
          <w:rFonts w:asciiTheme="majorHAnsi" w:hAnsiTheme="majorHAnsi"/>
          <w:b/>
          <w:sz w:val="20"/>
          <w:szCs w:val="20"/>
          <w:lang w:val="es-ES"/>
        </w:rPr>
        <w:t>AGOTAMIENTO DE LOS RECURSOS INTERNOS Y PLAZO DE PRESENTACIÓN</w:t>
      </w:r>
      <w:r w:rsidR="00C21FEF" w:rsidRPr="0038409A">
        <w:rPr>
          <w:rFonts w:asciiTheme="majorHAnsi" w:eastAsia="Cambria" w:hAnsiTheme="majorHAnsi" w:cs="Cambria"/>
          <w:b/>
          <w:bCs/>
          <w:color w:val="000000"/>
          <w:sz w:val="20"/>
          <w:szCs w:val="20"/>
          <w:u w:color="000000"/>
          <w:lang w:val="es-ES" w:eastAsia="es-ES"/>
        </w:rPr>
        <w:t xml:space="preserve"> </w:t>
      </w:r>
    </w:p>
    <w:p w:rsidR="00FF086C" w:rsidRPr="0038409A" w:rsidRDefault="008F071A" w:rsidP="00EF45A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20"/>
          <w:szCs w:val="20"/>
          <w:lang w:val="es-ES"/>
        </w:rPr>
      </w:pPr>
      <w:r w:rsidRPr="0038409A">
        <w:rPr>
          <w:rFonts w:asciiTheme="majorHAnsi" w:hAnsiTheme="majorHAnsi"/>
          <w:sz w:val="20"/>
          <w:szCs w:val="20"/>
          <w:lang w:val="es-ES"/>
        </w:rPr>
        <w:t>La presunta víctima</w:t>
      </w:r>
      <w:r w:rsidR="00EA5967" w:rsidRPr="0038409A">
        <w:rPr>
          <w:rFonts w:asciiTheme="majorHAnsi" w:hAnsiTheme="majorHAnsi"/>
          <w:sz w:val="20"/>
          <w:szCs w:val="20"/>
          <w:lang w:val="es-ES"/>
        </w:rPr>
        <w:t xml:space="preserve"> </w:t>
      </w:r>
      <w:r w:rsidR="00B010FA" w:rsidRPr="0038409A">
        <w:rPr>
          <w:rFonts w:asciiTheme="majorHAnsi" w:hAnsiTheme="majorHAnsi"/>
          <w:sz w:val="20"/>
          <w:szCs w:val="20"/>
          <w:lang w:val="es-ES"/>
        </w:rPr>
        <w:t xml:space="preserve">alega que los recursos internos fueron agotados </w:t>
      </w:r>
      <w:r w:rsidR="00AD3D75" w:rsidRPr="0038409A">
        <w:rPr>
          <w:rFonts w:asciiTheme="majorHAnsi" w:hAnsiTheme="majorHAnsi"/>
          <w:sz w:val="20"/>
          <w:szCs w:val="20"/>
          <w:lang w:val="es-ES"/>
        </w:rPr>
        <w:t>con la decisión de la Sala Especial del STJ del 18 de septiembre de 2013 en el proceso por la demanda interpuesta el 19 de julio de 2000</w:t>
      </w:r>
      <w:r w:rsidR="005713B6" w:rsidRPr="0038409A">
        <w:rPr>
          <w:rFonts w:asciiTheme="majorHAnsi" w:hAnsiTheme="majorHAnsi"/>
          <w:sz w:val="20"/>
          <w:szCs w:val="20"/>
          <w:lang w:val="es-ES"/>
        </w:rPr>
        <w:t xml:space="preserve">. </w:t>
      </w:r>
      <w:r w:rsidR="00B056F1">
        <w:rPr>
          <w:rFonts w:asciiTheme="majorHAnsi" w:hAnsiTheme="majorHAnsi"/>
          <w:sz w:val="20"/>
          <w:szCs w:val="20"/>
          <w:lang w:val="es-ES"/>
        </w:rPr>
        <w:t xml:space="preserve"> El Estado, por su parte, no </w:t>
      </w:r>
      <w:r w:rsidR="0006634F">
        <w:rPr>
          <w:rFonts w:asciiTheme="majorHAnsi" w:hAnsiTheme="majorHAnsi"/>
          <w:sz w:val="20"/>
          <w:szCs w:val="20"/>
          <w:lang w:val="es-ES"/>
        </w:rPr>
        <w:t xml:space="preserve">se refiere al agotamiento de recursos internos; </w:t>
      </w:r>
      <w:r w:rsidR="00B056F1">
        <w:rPr>
          <w:rFonts w:asciiTheme="majorHAnsi" w:hAnsiTheme="majorHAnsi"/>
          <w:sz w:val="20"/>
          <w:szCs w:val="20"/>
          <w:lang w:val="es-ES"/>
        </w:rPr>
        <w:t>sin embargo afirma que la presunta víctima desea utilizar el Sistema Interamericano para revisar el fondo de las decisiones adoptadas internamente.</w:t>
      </w:r>
    </w:p>
    <w:p w:rsidR="0057611E" w:rsidRPr="0038409A" w:rsidRDefault="00074CF1" w:rsidP="00EF45A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20"/>
          <w:szCs w:val="20"/>
          <w:lang w:val="es-ES"/>
        </w:rPr>
      </w:pPr>
      <w:r w:rsidRPr="0038409A">
        <w:rPr>
          <w:rFonts w:asciiTheme="majorHAnsi" w:hAnsiTheme="majorHAnsi"/>
          <w:sz w:val="20"/>
          <w:szCs w:val="20"/>
          <w:lang w:val="es-ES"/>
        </w:rPr>
        <w:t xml:space="preserve">La Comisión recuerda que el análisis del requisito de agotamiento de los recursos internos se hace a la luz de la situación de estos recursos al momento en que la </w:t>
      </w:r>
      <w:r w:rsidR="006F668C" w:rsidRPr="0038409A">
        <w:rPr>
          <w:rFonts w:asciiTheme="majorHAnsi" w:hAnsiTheme="majorHAnsi"/>
          <w:sz w:val="20"/>
          <w:szCs w:val="20"/>
          <w:lang w:val="es-ES"/>
        </w:rPr>
        <w:t>Comisión</w:t>
      </w:r>
      <w:r w:rsidRPr="0038409A">
        <w:rPr>
          <w:rFonts w:asciiTheme="majorHAnsi" w:hAnsiTheme="majorHAnsi"/>
          <w:sz w:val="20"/>
          <w:szCs w:val="20"/>
          <w:lang w:val="es-ES"/>
        </w:rPr>
        <w:t xml:space="preserve"> se pronuncia sobre la admisibilidad de una petición. Al respecto, la </w:t>
      </w:r>
      <w:r w:rsidR="006F668C" w:rsidRPr="0038409A">
        <w:rPr>
          <w:rFonts w:asciiTheme="majorHAnsi" w:hAnsiTheme="majorHAnsi"/>
          <w:sz w:val="20"/>
          <w:szCs w:val="20"/>
          <w:lang w:val="es-ES"/>
        </w:rPr>
        <w:t>Comisión</w:t>
      </w:r>
      <w:r w:rsidRPr="0038409A">
        <w:rPr>
          <w:rFonts w:asciiTheme="majorHAnsi" w:hAnsiTheme="majorHAnsi"/>
          <w:sz w:val="20"/>
          <w:szCs w:val="20"/>
          <w:lang w:val="es-ES"/>
        </w:rPr>
        <w:t xml:space="preserve"> </w:t>
      </w:r>
      <w:r w:rsidR="007A5490" w:rsidRPr="0038409A">
        <w:rPr>
          <w:rFonts w:asciiTheme="majorHAnsi" w:hAnsiTheme="majorHAnsi"/>
          <w:sz w:val="20"/>
          <w:szCs w:val="20"/>
          <w:lang w:val="es-ES"/>
        </w:rPr>
        <w:t>verifica</w:t>
      </w:r>
      <w:r w:rsidR="009002C7" w:rsidRPr="0038409A">
        <w:rPr>
          <w:rFonts w:asciiTheme="majorHAnsi" w:hAnsiTheme="majorHAnsi"/>
          <w:sz w:val="20"/>
          <w:szCs w:val="20"/>
          <w:lang w:val="es-ES"/>
        </w:rPr>
        <w:t xml:space="preserve"> que, según información proporcionada por las partes e información públicamente disponible: i) la demanda de 2000 </w:t>
      </w:r>
      <w:r w:rsidR="00AA2BD0" w:rsidRPr="0038409A">
        <w:rPr>
          <w:rFonts w:asciiTheme="majorHAnsi" w:hAnsiTheme="majorHAnsi"/>
          <w:sz w:val="20"/>
          <w:szCs w:val="20"/>
          <w:lang w:val="es-ES"/>
        </w:rPr>
        <w:t>concluyó</w:t>
      </w:r>
      <w:r w:rsidR="009002C7" w:rsidRPr="0038409A">
        <w:rPr>
          <w:rFonts w:asciiTheme="majorHAnsi" w:hAnsiTheme="majorHAnsi"/>
          <w:sz w:val="20"/>
          <w:szCs w:val="20"/>
          <w:lang w:val="es-ES"/>
        </w:rPr>
        <w:t xml:space="preserve"> el </w:t>
      </w:r>
      <w:r w:rsidR="00D274E1" w:rsidRPr="0038409A">
        <w:rPr>
          <w:rFonts w:asciiTheme="majorHAnsi" w:hAnsiTheme="majorHAnsi"/>
          <w:sz w:val="20"/>
          <w:szCs w:val="20"/>
          <w:lang w:val="es-ES"/>
        </w:rPr>
        <w:t>28 de noviembre</w:t>
      </w:r>
      <w:r w:rsidR="009002C7" w:rsidRPr="0038409A">
        <w:rPr>
          <w:rFonts w:asciiTheme="majorHAnsi" w:hAnsiTheme="majorHAnsi"/>
          <w:sz w:val="20"/>
          <w:szCs w:val="20"/>
          <w:lang w:val="es-ES"/>
        </w:rPr>
        <w:t xml:space="preserve"> de 2013; ii) la demanda de 2001 </w:t>
      </w:r>
      <w:r w:rsidR="00AA2BD0" w:rsidRPr="0038409A">
        <w:rPr>
          <w:rFonts w:asciiTheme="majorHAnsi" w:hAnsiTheme="majorHAnsi"/>
          <w:sz w:val="20"/>
          <w:szCs w:val="20"/>
          <w:lang w:val="es-ES"/>
        </w:rPr>
        <w:t>concluyó</w:t>
      </w:r>
      <w:r w:rsidR="0057611E" w:rsidRPr="0038409A">
        <w:rPr>
          <w:rFonts w:asciiTheme="majorHAnsi" w:hAnsiTheme="majorHAnsi"/>
          <w:sz w:val="20"/>
          <w:szCs w:val="20"/>
          <w:lang w:val="es-ES"/>
        </w:rPr>
        <w:t xml:space="preserve"> el 19</w:t>
      </w:r>
      <w:r w:rsidR="009002C7" w:rsidRPr="0038409A">
        <w:rPr>
          <w:rFonts w:asciiTheme="majorHAnsi" w:hAnsiTheme="majorHAnsi"/>
          <w:sz w:val="20"/>
          <w:szCs w:val="20"/>
          <w:lang w:val="es-ES"/>
        </w:rPr>
        <w:t xml:space="preserve"> de octubre de 2015; iii) la demanda de 2003 fue archivada definitivamente el 11 de noviembre de </w:t>
      </w:r>
      <w:r w:rsidR="00903A93" w:rsidRPr="0038409A">
        <w:rPr>
          <w:rFonts w:asciiTheme="majorHAnsi" w:hAnsiTheme="majorHAnsi"/>
          <w:sz w:val="20"/>
          <w:szCs w:val="20"/>
          <w:lang w:val="es-ES"/>
        </w:rPr>
        <w:t>2011 debido al desistimiento de la presunta víctima</w:t>
      </w:r>
      <w:r w:rsidR="00FA38AC" w:rsidRPr="0038409A">
        <w:rPr>
          <w:rFonts w:asciiTheme="majorHAnsi" w:hAnsiTheme="majorHAnsi"/>
          <w:sz w:val="20"/>
          <w:szCs w:val="20"/>
          <w:lang w:val="es-ES"/>
        </w:rPr>
        <w:t xml:space="preserve">; </w:t>
      </w:r>
      <w:r w:rsidR="009002C7" w:rsidRPr="0038409A">
        <w:rPr>
          <w:rFonts w:asciiTheme="majorHAnsi" w:hAnsiTheme="majorHAnsi"/>
          <w:sz w:val="20"/>
          <w:szCs w:val="20"/>
          <w:lang w:val="es-ES"/>
        </w:rPr>
        <w:t xml:space="preserve">iv) la demanda de 2006 </w:t>
      </w:r>
      <w:r w:rsidR="0057611E" w:rsidRPr="0038409A">
        <w:rPr>
          <w:rFonts w:asciiTheme="majorHAnsi" w:hAnsiTheme="majorHAnsi"/>
          <w:sz w:val="20"/>
          <w:szCs w:val="20"/>
          <w:lang w:val="es-ES"/>
        </w:rPr>
        <w:t>concluyó el 13 de mayo de 2010 y; v) la demanda de 2007 concluyó el 28 de octubre de 2015.</w:t>
      </w:r>
    </w:p>
    <w:p w:rsidR="005B007A" w:rsidRPr="0038409A" w:rsidRDefault="00AA2BD0" w:rsidP="00EF45A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20"/>
          <w:szCs w:val="20"/>
          <w:lang w:val="es-ES"/>
        </w:rPr>
      </w:pPr>
      <w:r w:rsidRPr="0038409A">
        <w:rPr>
          <w:rFonts w:asciiTheme="majorHAnsi" w:hAnsiTheme="majorHAnsi"/>
          <w:sz w:val="20"/>
          <w:szCs w:val="20"/>
          <w:lang w:val="es-ES"/>
        </w:rPr>
        <w:t>T</w:t>
      </w:r>
      <w:r w:rsidR="009002C7" w:rsidRPr="0038409A">
        <w:rPr>
          <w:rFonts w:asciiTheme="majorHAnsi" w:hAnsiTheme="majorHAnsi"/>
          <w:sz w:val="20"/>
          <w:szCs w:val="20"/>
          <w:lang w:val="es-ES"/>
        </w:rPr>
        <w:t xml:space="preserve">eniendo en cuenta que el propósito de estas demandas era responsabilizar </w:t>
      </w:r>
      <w:r w:rsidRPr="0038409A">
        <w:rPr>
          <w:rFonts w:asciiTheme="majorHAnsi" w:hAnsiTheme="majorHAnsi"/>
          <w:sz w:val="20"/>
          <w:szCs w:val="20"/>
          <w:lang w:val="es-ES"/>
        </w:rPr>
        <w:t>a</w:t>
      </w:r>
      <w:r w:rsidR="009002C7" w:rsidRPr="0038409A">
        <w:rPr>
          <w:rFonts w:asciiTheme="majorHAnsi" w:hAnsiTheme="majorHAnsi"/>
          <w:sz w:val="20"/>
          <w:szCs w:val="20"/>
          <w:lang w:val="es-ES"/>
        </w:rPr>
        <w:t xml:space="preserve">l Estado por supuestos daños sufridos en razón de la promulgación de la EC 20/98 y la denegación de su jubilación, la </w:t>
      </w:r>
      <w:r w:rsidR="006F668C" w:rsidRPr="0038409A">
        <w:rPr>
          <w:rFonts w:asciiTheme="majorHAnsi" w:hAnsiTheme="majorHAnsi"/>
          <w:sz w:val="20"/>
          <w:szCs w:val="20"/>
          <w:lang w:val="es-ES"/>
        </w:rPr>
        <w:t>Comisión</w:t>
      </w:r>
      <w:r w:rsidR="009002C7" w:rsidRPr="0038409A">
        <w:rPr>
          <w:rFonts w:asciiTheme="majorHAnsi" w:hAnsiTheme="majorHAnsi"/>
          <w:sz w:val="20"/>
          <w:szCs w:val="20"/>
          <w:lang w:val="es-ES"/>
        </w:rPr>
        <w:t xml:space="preserve"> considera que el Estado tuvo conocimiento de esta situación a través de va</w:t>
      </w:r>
      <w:r w:rsidR="0057611E" w:rsidRPr="0038409A">
        <w:rPr>
          <w:rFonts w:asciiTheme="majorHAnsi" w:hAnsiTheme="majorHAnsi"/>
          <w:sz w:val="20"/>
          <w:szCs w:val="20"/>
          <w:lang w:val="es-ES"/>
        </w:rPr>
        <w:t>rios procesos internos</w:t>
      </w:r>
      <w:r w:rsidR="00FC5946" w:rsidRPr="0038409A">
        <w:rPr>
          <w:rFonts w:asciiTheme="majorHAnsi" w:hAnsiTheme="majorHAnsi"/>
          <w:sz w:val="20"/>
          <w:szCs w:val="20"/>
          <w:lang w:val="es-ES"/>
        </w:rPr>
        <w:t xml:space="preserve"> </w:t>
      </w:r>
      <w:r w:rsidR="0057611E" w:rsidRPr="0038409A">
        <w:rPr>
          <w:rFonts w:asciiTheme="majorHAnsi" w:hAnsiTheme="majorHAnsi"/>
          <w:sz w:val="20"/>
          <w:szCs w:val="20"/>
          <w:lang w:val="es-ES"/>
        </w:rPr>
        <w:t>y ya resueltos, satisfaciendo</w:t>
      </w:r>
      <w:r w:rsidR="006F668C" w:rsidRPr="0038409A">
        <w:rPr>
          <w:rFonts w:asciiTheme="majorHAnsi" w:hAnsiTheme="majorHAnsi"/>
          <w:sz w:val="20"/>
          <w:szCs w:val="20"/>
          <w:lang w:val="es-ES"/>
        </w:rPr>
        <w:t xml:space="preserve"> el requisito del artículo 46.1.a</w:t>
      </w:r>
      <w:r w:rsidR="0057611E" w:rsidRPr="0038409A">
        <w:rPr>
          <w:rFonts w:asciiTheme="majorHAnsi" w:hAnsiTheme="majorHAnsi"/>
          <w:sz w:val="20"/>
          <w:szCs w:val="20"/>
          <w:lang w:val="es-ES"/>
        </w:rPr>
        <w:t xml:space="preserve"> de la Convención Americana. </w:t>
      </w:r>
      <w:r w:rsidR="00FC5946" w:rsidRPr="0038409A">
        <w:rPr>
          <w:rFonts w:asciiTheme="majorHAnsi" w:hAnsiTheme="majorHAnsi"/>
          <w:sz w:val="20"/>
          <w:szCs w:val="20"/>
          <w:lang w:val="es-ES"/>
        </w:rPr>
        <w:t>Por tanto, considera que los recursos internos fueron agotados el</w:t>
      </w:r>
      <w:r w:rsidR="005378FC" w:rsidRPr="0038409A">
        <w:rPr>
          <w:rFonts w:asciiTheme="majorHAnsi" w:hAnsiTheme="majorHAnsi"/>
          <w:sz w:val="20"/>
          <w:szCs w:val="20"/>
          <w:lang w:val="es-ES"/>
        </w:rPr>
        <w:t xml:space="preserve"> 19 de octubre de 2015</w:t>
      </w:r>
      <w:r w:rsidR="006F668C" w:rsidRPr="0038409A">
        <w:rPr>
          <w:rFonts w:asciiTheme="majorHAnsi" w:hAnsiTheme="majorHAnsi"/>
          <w:sz w:val="20"/>
          <w:szCs w:val="20"/>
          <w:lang w:val="es-ES"/>
        </w:rPr>
        <w:t xml:space="preserve"> y considera </w:t>
      </w:r>
      <w:r w:rsidR="006C4202" w:rsidRPr="0038409A">
        <w:rPr>
          <w:rFonts w:asciiTheme="majorHAnsi" w:hAnsiTheme="majorHAnsi"/>
          <w:sz w:val="20"/>
          <w:szCs w:val="20"/>
          <w:lang w:val="es-ES"/>
        </w:rPr>
        <w:t>satisfecho el requisito de admisibilidad referente al plazo de presentación.</w:t>
      </w:r>
      <w:r w:rsidR="005B007A" w:rsidRPr="0038409A">
        <w:rPr>
          <w:rFonts w:asciiTheme="majorHAnsi" w:hAnsiTheme="majorHAnsi"/>
          <w:sz w:val="20"/>
          <w:szCs w:val="20"/>
          <w:lang w:val="es-ES"/>
        </w:rPr>
        <w:t xml:space="preserve"> </w:t>
      </w:r>
    </w:p>
    <w:p w:rsidR="00136E0C" w:rsidRPr="0038409A" w:rsidRDefault="00136E0C" w:rsidP="00D31D8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20"/>
          <w:szCs w:val="20"/>
          <w:lang w:val="es-ES"/>
        </w:rPr>
      </w:pPr>
      <w:r w:rsidRPr="0038409A">
        <w:rPr>
          <w:rFonts w:asciiTheme="majorHAnsi" w:hAnsiTheme="majorHAnsi"/>
          <w:sz w:val="20"/>
          <w:szCs w:val="20"/>
          <w:lang w:val="es-ES"/>
        </w:rPr>
        <w:t>R</w:t>
      </w:r>
      <w:r w:rsidR="005B007A" w:rsidRPr="0038409A">
        <w:rPr>
          <w:rFonts w:asciiTheme="majorHAnsi" w:hAnsiTheme="majorHAnsi"/>
          <w:sz w:val="20"/>
          <w:szCs w:val="20"/>
          <w:lang w:val="es-ES"/>
        </w:rPr>
        <w:t>espec</w:t>
      </w:r>
      <w:r w:rsidRPr="0038409A">
        <w:rPr>
          <w:rFonts w:asciiTheme="majorHAnsi" w:hAnsiTheme="majorHAnsi"/>
          <w:sz w:val="20"/>
          <w:szCs w:val="20"/>
          <w:lang w:val="es-ES"/>
        </w:rPr>
        <w:t xml:space="preserve">to </w:t>
      </w:r>
      <w:r w:rsidR="005B007A" w:rsidRPr="0038409A">
        <w:rPr>
          <w:rFonts w:asciiTheme="majorHAnsi" w:hAnsiTheme="majorHAnsi"/>
          <w:sz w:val="20"/>
          <w:szCs w:val="20"/>
          <w:lang w:val="es-ES"/>
        </w:rPr>
        <w:t xml:space="preserve">al cuestionamiento sobre la constitucionalidad de la EC 20/98, la Comisión observa que los tribunales de primera y segunda instancia, al resolver las demandas de 2000 y 2001, han </w:t>
      </w:r>
      <w:r w:rsidR="00B61A66" w:rsidRPr="0038409A">
        <w:rPr>
          <w:rFonts w:asciiTheme="majorHAnsi" w:hAnsiTheme="majorHAnsi"/>
          <w:sz w:val="20"/>
          <w:szCs w:val="20"/>
          <w:lang w:val="es-ES"/>
        </w:rPr>
        <w:t>decidido por tal punto</w:t>
      </w:r>
      <w:r w:rsidR="005B007A" w:rsidRPr="0038409A">
        <w:rPr>
          <w:rFonts w:asciiTheme="majorHAnsi" w:hAnsiTheme="majorHAnsi"/>
          <w:sz w:val="20"/>
          <w:szCs w:val="20"/>
          <w:lang w:val="es-ES"/>
        </w:rPr>
        <w:t>.</w:t>
      </w:r>
      <w:r w:rsidR="00D31D80" w:rsidRPr="0038409A">
        <w:rPr>
          <w:rFonts w:asciiTheme="majorHAnsi" w:hAnsiTheme="majorHAnsi"/>
          <w:sz w:val="20"/>
          <w:szCs w:val="20"/>
          <w:lang w:val="es-ES"/>
        </w:rPr>
        <w:t xml:space="preserve"> De esa manera, la Comisión entiende que la presunta víctima hizo todo lo que estaba en su alcance para cuestionar la constitucionalidad de dicha enmienda, dado que no hay previsión interna de un recurso autónomo para que </w:t>
      </w:r>
      <w:r w:rsidR="0063378D" w:rsidRPr="0038409A">
        <w:rPr>
          <w:rFonts w:asciiTheme="majorHAnsi" w:hAnsiTheme="majorHAnsi"/>
          <w:sz w:val="20"/>
          <w:szCs w:val="20"/>
          <w:lang w:val="es-ES"/>
        </w:rPr>
        <w:t>pudiera</w:t>
      </w:r>
      <w:r w:rsidR="00D31D80" w:rsidRPr="0038409A">
        <w:rPr>
          <w:rFonts w:asciiTheme="majorHAnsi" w:hAnsiTheme="majorHAnsi"/>
          <w:sz w:val="20"/>
          <w:szCs w:val="20"/>
          <w:lang w:val="es-ES"/>
        </w:rPr>
        <w:t xml:space="preserve"> hacerlo. Así, sobre este punto también considera satisfecho </w:t>
      </w:r>
      <w:r w:rsidRPr="0038409A">
        <w:rPr>
          <w:rFonts w:asciiTheme="majorHAnsi" w:hAnsiTheme="majorHAnsi"/>
          <w:sz w:val="20"/>
          <w:szCs w:val="20"/>
          <w:lang w:val="es-ES"/>
        </w:rPr>
        <w:t>el requisito del artículo 46.1.a de la Convención Americana.</w:t>
      </w:r>
    </w:p>
    <w:p w:rsidR="003239B8" w:rsidRPr="0038409A" w:rsidRDefault="003239B8" w:rsidP="00EF45A7">
      <w:pPr>
        <w:pStyle w:val="ListParagraph"/>
        <w:spacing w:before="240" w:after="200"/>
        <w:jc w:val="both"/>
        <w:outlineLvl w:val="0"/>
        <w:rPr>
          <w:rFonts w:asciiTheme="majorHAnsi" w:hAnsiTheme="majorHAnsi"/>
          <w:b/>
          <w:sz w:val="20"/>
          <w:szCs w:val="20"/>
          <w:lang w:val="es-ES"/>
        </w:rPr>
      </w:pPr>
      <w:r w:rsidRPr="0038409A">
        <w:rPr>
          <w:rFonts w:asciiTheme="majorHAnsi" w:hAnsiTheme="majorHAnsi"/>
          <w:b/>
          <w:bCs/>
          <w:sz w:val="20"/>
          <w:szCs w:val="20"/>
          <w:lang w:val="es-ES"/>
        </w:rPr>
        <w:t>VII.</w:t>
      </w:r>
      <w:r w:rsidRPr="0038409A">
        <w:rPr>
          <w:rFonts w:asciiTheme="majorHAnsi" w:hAnsiTheme="majorHAnsi"/>
          <w:b/>
          <w:bCs/>
          <w:sz w:val="20"/>
          <w:szCs w:val="20"/>
          <w:lang w:val="es-ES"/>
        </w:rPr>
        <w:tab/>
      </w:r>
      <w:r w:rsidR="00806400" w:rsidRPr="0038409A">
        <w:rPr>
          <w:rFonts w:asciiTheme="majorHAnsi" w:hAnsiTheme="majorHAnsi"/>
          <w:b/>
          <w:bCs/>
          <w:sz w:val="20"/>
          <w:szCs w:val="20"/>
          <w:lang w:val="es-ES"/>
        </w:rPr>
        <w:t xml:space="preserve">ANÁLISIS DE </w:t>
      </w:r>
      <w:r w:rsidR="00C21FEF" w:rsidRPr="0038409A">
        <w:rPr>
          <w:rFonts w:asciiTheme="majorHAnsi" w:hAnsiTheme="majorHAnsi"/>
          <w:b/>
          <w:bCs/>
          <w:sz w:val="20"/>
          <w:szCs w:val="20"/>
          <w:lang w:val="es-ES"/>
        </w:rPr>
        <w:t>CARACTERIZACIÓN DE LOS HECHOS ALEGADOS</w:t>
      </w:r>
    </w:p>
    <w:p w:rsidR="0037732C" w:rsidRPr="00996B98" w:rsidRDefault="00996B98" w:rsidP="003773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96B98">
        <w:rPr>
          <w:rFonts w:asciiTheme="majorHAnsi" w:hAnsiTheme="majorHAnsi"/>
          <w:sz w:val="20"/>
          <w:szCs w:val="20"/>
          <w:lang w:val="es-ES"/>
        </w:rPr>
        <w:t>En vista de los elementos de hecho y de derecho expuestos por las partes y la naturaleza del asunto puesto bajo su conocimiento</w:t>
      </w:r>
      <w:r w:rsidRPr="00996B98">
        <w:rPr>
          <w:rFonts w:ascii="Cambria" w:hAnsi="Cambria"/>
          <w:sz w:val="20"/>
          <w:szCs w:val="20"/>
          <w:lang w:val="es-ES"/>
        </w:rPr>
        <w:t>, la</w:t>
      </w:r>
      <w:r w:rsidR="0037732C" w:rsidRPr="00996B98">
        <w:rPr>
          <w:rFonts w:ascii="Cambria" w:hAnsi="Cambria"/>
          <w:sz w:val="20"/>
          <w:szCs w:val="20"/>
          <w:lang w:val="es-ES"/>
        </w:rPr>
        <w:t xml:space="preserve"> </w:t>
      </w:r>
      <w:r w:rsidRPr="00996B98">
        <w:rPr>
          <w:rFonts w:ascii="Cambria" w:hAnsi="Cambria"/>
          <w:sz w:val="20"/>
          <w:szCs w:val="20"/>
          <w:lang w:val="es-ES"/>
        </w:rPr>
        <w:t>Comisión</w:t>
      </w:r>
      <w:r w:rsidR="0037732C" w:rsidRPr="00996B98">
        <w:rPr>
          <w:rFonts w:ascii="Cambria" w:hAnsi="Cambria"/>
          <w:sz w:val="20"/>
          <w:szCs w:val="20"/>
          <w:lang w:val="es-ES"/>
        </w:rPr>
        <w:t xml:space="preserve"> considera que los hechos narrados por la presunta víctima no tienden a caracterizar violaciones a los derechos consagrados en los artículos 8, 9, 21 y 25 de la Convención Americana. Al respecto, la Comisión observa que lo planteado resulta ser una cuestión vinculada a la promulgación de la EC 20/98 que modificó los requisitos de jubilación en Brasil y los supuestos perjuicios sufridos por la presunta víctima en función de estos cambios, todo lo cual fue analizado y resuelto por las autoridades judiciales locales intervinientes, conforme surge de las copias de los expedientes</w:t>
      </w:r>
      <w:r>
        <w:rPr>
          <w:rFonts w:ascii="Cambria" w:hAnsi="Cambria"/>
          <w:sz w:val="20"/>
          <w:szCs w:val="20"/>
          <w:lang w:val="es-ES"/>
        </w:rPr>
        <w:t xml:space="preserve"> enviados</w:t>
      </w:r>
      <w:r w:rsidR="0037732C" w:rsidRPr="00996B98">
        <w:rPr>
          <w:rFonts w:ascii="Cambria" w:hAnsi="Cambria"/>
          <w:sz w:val="20"/>
          <w:szCs w:val="20"/>
          <w:lang w:val="es-ES"/>
        </w:rPr>
        <w:t xml:space="preserve">.  En este sentido, cabe recordar que la Comisión no se encuentra facultada para revisar las sentencias dictadas por los tribunales nacionales que actúen en la esfera de su competencia y aplicando las debidas garantías judiciales, a </w:t>
      </w:r>
      <w:r w:rsidR="0037732C" w:rsidRPr="00996B98">
        <w:rPr>
          <w:rFonts w:ascii="Cambria" w:hAnsi="Cambria"/>
          <w:sz w:val="20"/>
          <w:szCs w:val="20"/>
          <w:lang w:val="es-ES"/>
        </w:rPr>
        <w:lastRenderedPageBreak/>
        <w:t>menos que encuentre que se ha cometido una violación de alguno de los derechos amparados por la Convención Americana</w:t>
      </w:r>
      <w:r w:rsidR="0037732C" w:rsidRPr="00996B98">
        <w:rPr>
          <w:rFonts w:ascii="Cambria" w:hAnsi="Cambria"/>
          <w:sz w:val="20"/>
          <w:szCs w:val="20"/>
          <w:vertAlign w:val="superscript"/>
          <w:lang w:val="es-ES"/>
        </w:rPr>
        <w:footnoteReference w:id="6"/>
      </w:r>
      <w:r w:rsidR="00925BC4">
        <w:rPr>
          <w:rFonts w:ascii="Cambria" w:hAnsi="Cambria"/>
          <w:sz w:val="20"/>
          <w:szCs w:val="20"/>
          <w:lang w:val="es-ES"/>
        </w:rPr>
        <w:t xml:space="preserve">. </w:t>
      </w:r>
      <w:r w:rsidR="009303DE">
        <w:rPr>
          <w:rFonts w:ascii="Cambria" w:hAnsi="Cambria"/>
          <w:sz w:val="20"/>
          <w:szCs w:val="20"/>
          <w:lang w:val="es-ES"/>
        </w:rPr>
        <w:t xml:space="preserve">En el </w:t>
      </w:r>
      <w:r w:rsidR="00925BC4">
        <w:rPr>
          <w:rFonts w:ascii="Cambria" w:hAnsi="Cambria"/>
          <w:sz w:val="20"/>
          <w:szCs w:val="20"/>
          <w:lang w:val="es-ES"/>
        </w:rPr>
        <w:t xml:space="preserve">caso concreto, tan poco es posible verificar la aplicación de alguna excepción. </w:t>
      </w:r>
      <w:r w:rsidR="0037732C" w:rsidRPr="00996B98">
        <w:rPr>
          <w:rFonts w:ascii="Cambria" w:hAnsi="Cambria"/>
          <w:sz w:val="20"/>
          <w:szCs w:val="20"/>
          <w:lang w:val="es-ES"/>
        </w:rPr>
        <w:t xml:space="preserve">Es por ello que la Comisión no identifica que de los elementos aportados surja la caracterización de una posible violación a derechos garantizados en la Convención. Además, la </w:t>
      </w:r>
      <w:r>
        <w:rPr>
          <w:rFonts w:ascii="Cambria" w:hAnsi="Cambria"/>
          <w:sz w:val="20"/>
          <w:szCs w:val="20"/>
          <w:lang w:val="es-ES"/>
        </w:rPr>
        <w:t>Comisión</w:t>
      </w:r>
      <w:r w:rsidR="0037732C" w:rsidRPr="00996B98">
        <w:rPr>
          <w:rFonts w:ascii="Cambria" w:hAnsi="Cambria"/>
          <w:sz w:val="20"/>
          <w:szCs w:val="20"/>
          <w:lang w:val="es-ES"/>
        </w:rPr>
        <w:t xml:space="preserve"> considera que el señor Pereira no aporta elementos suficientes para que </w:t>
      </w:r>
      <w:r>
        <w:rPr>
          <w:rFonts w:ascii="Cambria" w:hAnsi="Cambria"/>
          <w:sz w:val="20"/>
          <w:szCs w:val="20"/>
          <w:lang w:val="es-ES"/>
        </w:rPr>
        <w:t>se</w:t>
      </w:r>
      <w:r w:rsidR="0037732C" w:rsidRPr="00996B98">
        <w:rPr>
          <w:rFonts w:ascii="Cambria" w:hAnsi="Cambria"/>
          <w:sz w:val="20"/>
          <w:szCs w:val="20"/>
          <w:lang w:val="es-ES"/>
        </w:rPr>
        <w:t xml:space="preserve"> pueda identificar </w:t>
      </w:r>
      <w:r w:rsidR="0037732C" w:rsidRPr="00996B98">
        <w:rPr>
          <w:rFonts w:ascii="Cambria" w:hAnsi="Cambria"/>
          <w:i/>
          <w:sz w:val="20"/>
          <w:szCs w:val="20"/>
          <w:lang w:val="es-ES"/>
        </w:rPr>
        <w:t xml:space="preserve">prima facie </w:t>
      </w:r>
      <w:r w:rsidR="0037732C" w:rsidRPr="00996B98">
        <w:rPr>
          <w:rFonts w:ascii="Cambria" w:hAnsi="Cambria"/>
          <w:sz w:val="20"/>
          <w:szCs w:val="20"/>
          <w:lang w:val="es-ES"/>
        </w:rPr>
        <w:t xml:space="preserve">una violación al derecho consagrado en el artículo 26 de la Convención Americana. </w:t>
      </w:r>
    </w:p>
    <w:p w:rsidR="0037732C" w:rsidRPr="00996B98" w:rsidRDefault="0037732C" w:rsidP="003773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96B98">
        <w:rPr>
          <w:rFonts w:ascii="Cambria" w:hAnsi="Cambria"/>
          <w:sz w:val="20"/>
          <w:szCs w:val="20"/>
          <w:lang w:val="es-ES"/>
        </w:rPr>
        <w:t xml:space="preserve">Con respecto a una supuesta violación en función de la duración de los procesos internos, la Comisión observa que los alegatos del peticionario se limitan a una supuesta demora de las autoridades judiciales en resolver las demandas de 2000 y 2001. En relación con la duración de la demanda de 2000, de la información disponible no se desprende que la supuesta demora en resolver la apelación interpuesta por la presunta víctima en 2001 pueda ser </w:t>
      </w:r>
      <w:r w:rsidRPr="00996B98">
        <w:rPr>
          <w:rFonts w:ascii="Cambria" w:hAnsi="Cambria"/>
          <w:i/>
          <w:sz w:val="20"/>
          <w:szCs w:val="20"/>
          <w:lang w:val="es-ES"/>
        </w:rPr>
        <w:t>prima facie</w:t>
      </w:r>
      <w:r w:rsidRPr="00996B98">
        <w:rPr>
          <w:rFonts w:ascii="Cambria" w:hAnsi="Cambria"/>
          <w:sz w:val="20"/>
          <w:szCs w:val="20"/>
          <w:lang w:val="es-ES"/>
        </w:rPr>
        <w:t xml:space="preserve"> atribuida exclusivamente al Estado ya que en varios ocasiones cuando el expediente se encontraba para resolverse, la presunta víctima presentó nuevos requerimientos y/o prueba adicional. Asimismo, el señor Pereira no indica que haya habido una demora de las autoridades en resolver los demás recursos presentados por él en el marco de esta demanda hasta su conclusión en septiembre de 2013.</w:t>
      </w:r>
      <w:r w:rsidR="00996B98" w:rsidRPr="00996B98">
        <w:rPr>
          <w:rFonts w:ascii="Cambria" w:hAnsi="Cambria"/>
          <w:sz w:val="20"/>
          <w:szCs w:val="20"/>
          <w:lang w:val="es-ES"/>
        </w:rPr>
        <w:t xml:space="preserve"> </w:t>
      </w:r>
      <w:r w:rsidRPr="00996B98">
        <w:rPr>
          <w:rFonts w:ascii="Cambria" w:hAnsi="Cambria"/>
          <w:sz w:val="20"/>
          <w:szCs w:val="20"/>
          <w:lang w:val="es-ES"/>
        </w:rPr>
        <w:t xml:space="preserve">En relación con la demanda de 2001, tampoco se desprende de la información disponible que la responsabilidad por la duración de este proceso pueda ser </w:t>
      </w:r>
      <w:r w:rsidRPr="00996B98">
        <w:rPr>
          <w:rFonts w:ascii="Cambria" w:hAnsi="Cambria"/>
          <w:i/>
          <w:sz w:val="20"/>
          <w:szCs w:val="20"/>
          <w:lang w:val="es-ES"/>
        </w:rPr>
        <w:t xml:space="preserve">prima facie </w:t>
      </w:r>
      <w:r w:rsidRPr="00996B98">
        <w:rPr>
          <w:rFonts w:ascii="Cambria" w:hAnsi="Cambria"/>
          <w:sz w:val="20"/>
          <w:szCs w:val="20"/>
          <w:lang w:val="es-ES"/>
        </w:rPr>
        <w:t xml:space="preserve">atribuida exclusivamente al Estado. Además, la </w:t>
      </w:r>
      <w:r w:rsidR="00996B98" w:rsidRPr="00996B98">
        <w:rPr>
          <w:rFonts w:ascii="Cambria" w:hAnsi="Cambria"/>
          <w:sz w:val="20"/>
          <w:szCs w:val="20"/>
          <w:lang w:val="es-ES"/>
        </w:rPr>
        <w:t>Comisión</w:t>
      </w:r>
      <w:r w:rsidRPr="00996B98">
        <w:rPr>
          <w:rFonts w:ascii="Cambria" w:hAnsi="Cambria"/>
          <w:sz w:val="20"/>
          <w:szCs w:val="20"/>
          <w:lang w:val="es-ES"/>
        </w:rPr>
        <w:t xml:space="preserve"> observa que durante </w:t>
      </w:r>
      <w:r w:rsidR="00996B98" w:rsidRPr="00996B98">
        <w:rPr>
          <w:rFonts w:ascii="Cambria" w:hAnsi="Cambria"/>
          <w:sz w:val="20"/>
          <w:szCs w:val="20"/>
          <w:lang w:val="es-ES"/>
        </w:rPr>
        <w:t xml:space="preserve">el periodo de trámite del proceso, </w:t>
      </w:r>
      <w:r w:rsidRPr="00996B98">
        <w:rPr>
          <w:rFonts w:ascii="Cambria" w:hAnsi="Cambria"/>
          <w:sz w:val="20"/>
          <w:szCs w:val="20"/>
          <w:lang w:val="es-ES"/>
        </w:rPr>
        <w:t xml:space="preserve">la presunta víctima no se quejó de la duración y tampoco ha presentado alegatos sobre una supuesta demora en resolverse el proceso luego de la </w:t>
      </w:r>
      <w:r w:rsidR="00996B98" w:rsidRPr="00996B98">
        <w:rPr>
          <w:rFonts w:ascii="Cambria" w:hAnsi="Cambria"/>
          <w:sz w:val="20"/>
          <w:szCs w:val="20"/>
          <w:lang w:val="es-ES"/>
        </w:rPr>
        <w:t>sentencia de segunda instancia.</w:t>
      </w:r>
    </w:p>
    <w:p w:rsidR="0037732C" w:rsidRPr="00996B98" w:rsidRDefault="0037732C" w:rsidP="003773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96B98">
        <w:rPr>
          <w:rFonts w:ascii="Cambria" w:hAnsi="Cambria"/>
          <w:sz w:val="20"/>
          <w:szCs w:val="20"/>
          <w:lang w:val="es-ES"/>
        </w:rPr>
        <w:t xml:space="preserve">Por fin, </w:t>
      </w:r>
      <w:r w:rsidRPr="00996B98">
        <w:rPr>
          <w:rFonts w:ascii="Cambria" w:hAnsi="Cambria"/>
          <w:iCs/>
          <w:sz w:val="20"/>
          <w:szCs w:val="20"/>
          <w:lang w:val="es-UY"/>
        </w:rPr>
        <w:t>en cuanto</w:t>
      </w:r>
      <w:r w:rsidRPr="00996B98">
        <w:rPr>
          <w:rFonts w:ascii="Cambria" w:hAnsi="Cambria"/>
          <w:sz w:val="20"/>
          <w:szCs w:val="20"/>
          <w:lang w:val="es-ES_tradnl"/>
        </w:rPr>
        <w:t xml:space="preserve"> a los alegatos sobre violaciones a derechos consagrados en el Protocolo de San Salvador, específicamente los artículos 3, 6, y 9, la Comisión observa que, de conformidad con lo establecido en el artículo 19.6 de ese instrumento</w:t>
      </w:r>
      <w:r w:rsidR="00626DB3">
        <w:rPr>
          <w:rFonts w:ascii="Cambria" w:hAnsi="Cambria"/>
          <w:sz w:val="20"/>
          <w:szCs w:val="20"/>
          <w:lang w:val="es-ES_tradnl"/>
        </w:rPr>
        <w:t>,</w:t>
      </w:r>
      <w:r w:rsidRPr="00996B98">
        <w:rPr>
          <w:rFonts w:ascii="Cambria" w:hAnsi="Cambria"/>
          <w:sz w:val="20"/>
          <w:szCs w:val="20"/>
          <w:lang w:val="es-ES_tradnl"/>
        </w:rPr>
        <w:t xml:space="preserve"> la </w:t>
      </w:r>
      <w:r w:rsidR="00626DB3">
        <w:rPr>
          <w:rFonts w:ascii="Cambria" w:hAnsi="Cambria"/>
          <w:sz w:val="20"/>
          <w:szCs w:val="20"/>
          <w:lang w:val="es-ES_tradnl"/>
        </w:rPr>
        <w:t>Comisión</w:t>
      </w:r>
      <w:r w:rsidRPr="00996B98">
        <w:rPr>
          <w:rFonts w:ascii="Cambria" w:hAnsi="Cambria"/>
          <w:sz w:val="20"/>
          <w:szCs w:val="20"/>
          <w:lang w:val="es-ES_tradnl"/>
        </w:rPr>
        <w:t xml:space="preserve"> carece de competencia </w:t>
      </w:r>
      <w:proofErr w:type="spellStart"/>
      <w:r w:rsidRPr="00996B98">
        <w:rPr>
          <w:rFonts w:ascii="Cambria" w:hAnsi="Cambria"/>
          <w:i/>
          <w:sz w:val="20"/>
          <w:szCs w:val="20"/>
          <w:lang w:val="es-ES_tradnl"/>
        </w:rPr>
        <w:t>ratione</w:t>
      </w:r>
      <w:proofErr w:type="spellEnd"/>
      <w:r w:rsidRPr="00996B98">
        <w:rPr>
          <w:rFonts w:ascii="Cambria" w:hAnsi="Cambria"/>
          <w:i/>
          <w:sz w:val="20"/>
          <w:szCs w:val="20"/>
          <w:lang w:val="es-ES_tradnl"/>
        </w:rPr>
        <w:t xml:space="preserve"> </w:t>
      </w:r>
      <w:proofErr w:type="spellStart"/>
      <w:r w:rsidRPr="00996B98">
        <w:rPr>
          <w:rFonts w:ascii="Cambria" w:hAnsi="Cambria"/>
          <w:i/>
          <w:sz w:val="20"/>
          <w:szCs w:val="20"/>
          <w:lang w:val="es-ES_tradnl"/>
        </w:rPr>
        <w:t>materiae</w:t>
      </w:r>
      <w:proofErr w:type="spellEnd"/>
      <w:r w:rsidRPr="00996B98">
        <w:rPr>
          <w:rFonts w:ascii="Cambria" w:hAnsi="Cambria"/>
          <w:sz w:val="20"/>
          <w:szCs w:val="20"/>
          <w:lang w:val="es-ES_tradnl"/>
        </w:rPr>
        <w:t xml:space="preserve"> para determinar </w:t>
      </w:r>
      <w:r w:rsidRPr="00996B98">
        <w:rPr>
          <w:rFonts w:ascii="Cambria" w:hAnsi="Cambria"/>
          <w:i/>
          <w:sz w:val="20"/>
          <w:szCs w:val="20"/>
          <w:lang w:val="es-ES_tradnl"/>
        </w:rPr>
        <w:t>per se</w:t>
      </w:r>
      <w:r w:rsidRPr="00996B98">
        <w:rPr>
          <w:rFonts w:ascii="Cambria" w:hAnsi="Cambria"/>
          <w:sz w:val="20"/>
          <w:szCs w:val="20"/>
          <w:lang w:val="es-ES_tradnl"/>
        </w:rPr>
        <w:t xml:space="preserve"> violaciones de los artículos mencionados por la presunta víctima.</w:t>
      </w:r>
    </w:p>
    <w:p w:rsidR="003239B8" w:rsidRPr="0038409A" w:rsidRDefault="003239B8" w:rsidP="00EF45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ind w:left="720"/>
        <w:jc w:val="both"/>
        <w:rPr>
          <w:rFonts w:asciiTheme="majorHAnsi" w:hAnsiTheme="majorHAnsi"/>
          <w:b/>
          <w:bCs/>
          <w:sz w:val="20"/>
          <w:szCs w:val="20"/>
          <w:lang w:val="es-ES"/>
        </w:rPr>
      </w:pPr>
      <w:r w:rsidRPr="0038409A">
        <w:rPr>
          <w:rFonts w:asciiTheme="majorHAnsi" w:hAnsiTheme="majorHAnsi"/>
          <w:b/>
          <w:bCs/>
          <w:sz w:val="20"/>
          <w:szCs w:val="20"/>
          <w:lang w:val="es-ES"/>
        </w:rPr>
        <w:t xml:space="preserve">VIII. </w:t>
      </w:r>
      <w:r w:rsidRPr="0038409A">
        <w:rPr>
          <w:rFonts w:asciiTheme="majorHAnsi" w:hAnsiTheme="majorHAnsi"/>
          <w:b/>
          <w:bCs/>
          <w:sz w:val="20"/>
          <w:szCs w:val="20"/>
          <w:lang w:val="es-ES"/>
        </w:rPr>
        <w:tab/>
        <w:t>DECISIÓN</w:t>
      </w:r>
    </w:p>
    <w:p w:rsidR="000419AD" w:rsidRPr="0038409A" w:rsidRDefault="000419AD" w:rsidP="008E2FA2">
      <w:pPr>
        <w:pStyle w:val="ListParagraph"/>
        <w:numPr>
          <w:ilvl w:val="0"/>
          <w:numId w:val="109"/>
        </w:numPr>
        <w:jc w:val="both"/>
        <w:rPr>
          <w:rFonts w:asciiTheme="majorHAnsi" w:eastAsia="Arial Unicode MS" w:hAnsiTheme="majorHAnsi" w:cs="Times New Roman"/>
          <w:color w:val="auto"/>
          <w:sz w:val="20"/>
          <w:szCs w:val="20"/>
          <w:lang w:val="es-ES" w:eastAsia="en-US"/>
        </w:rPr>
      </w:pPr>
      <w:r w:rsidRPr="0038409A">
        <w:rPr>
          <w:rFonts w:asciiTheme="majorHAnsi" w:eastAsia="Arial Unicode MS" w:hAnsiTheme="majorHAnsi" w:cs="Times New Roman"/>
          <w:color w:val="auto"/>
          <w:sz w:val="20"/>
          <w:szCs w:val="20"/>
          <w:lang w:val="es-ES" w:eastAsia="en-US"/>
        </w:rPr>
        <w:t>Declarar inadmisible la presente petición</w:t>
      </w:r>
      <w:r w:rsidR="001B2466">
        <w:rPr>
          <w:rFonts w:asciiTheme="majorHAnsi" w:eastAsia="Arial Unicode MS" w:hAnsiTheme="majorHAnsi" w:cs="Times New Roman"/>
          <w:color w:val="auto"/>
          <w:sz w:val="20"/>
          <w:szCs w:val="20"/>
          <w:lang w:val="es-ES" w:eastAsia="en-US"/>
        </w:rPr>
        <w:t>.</w:t>
      </w:r>
    </w:p>
    <w:p w:rsidR="000419AD" w:rsidRPr="0038409A" w:rsidRDefault="000419AD" w:rsidP="000419AD">
      <w:pPr>
        <w:pStyle w:val="ListParagraph"/>
        <w:rPr>
          <w:rFonts w:asciiTheme="majorHAnsi" w:eastAsia="Arial Unicode MS" w:hAnsiTheme="majorHAnsi" w:cs="Times New Roman"/>
          <w:color w:val="auto"/>
          <w:sz w:val="20"/>
          <w:szCs w:val="20"/>
          <w:lang w:val="es-ES" w:eastAsia="en-US"/>
        </w:rPr>
      </w:pPr>
    </w:p>
    <w:p w:rsidR="00722C9F" w:rsidRDefault="003239B8"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8409A">
        <w:rPr>
          <w:rFonts w:asciiTheme="majorHAnsi" w:hAnsiTheme="majorHAnsi"/>
          <w:sz w:val="20"/>
          <w:szCs w:val="20"/>
          <w:lang w:val="es-ES"/>
        </w:rPr>
        <w:t>Notificar a las partes la presente decisión;</w:t>
      </w:r>
      <w:r w:rsidR="00806400" w:rsidRPr="0038409A">
        <w:rPr>
          <w:rFonts w:asciiTheme="majorHAnsi" w:hAnsiTheme="majorHAnsi"/>
          <w:sz w:val="20"/>
          <w:szCs w:val="20"/>
          <w:lang w:val="es-ES"/>
        </w:rPr>
        <w:t xml:space="preserve"> p</w:t>
      </w:r>
      <w:r w:rsidRPr="0038409A">
        <w:rPr>
          <w:rFonts w:asciiTheme="majorHAnsi" w:hAnsiTheme="majorHAnsi"/>
          <w:sz w:val="20"/>
          <w:szCs w:val="20"/>
          <w:lang w:val="es-ES"/>
        </w:rPr>
        <w:t>ublicar esta decisión e incluirla en su Informe Anual a la Asamblea General de la Organiz</w:t>
      </w:r>
      <w:r w:rsidR="00590BB0" w:rsidRPr="0038409A">
        <w:rPr>
          <w:rFonts w:asciiTheme="majorHAnsi" w:hAnsiTheme="majorHAnsi"/>
          <w:sz w:val="20"/>
          <w:szCs w:val="20"/>
          <w:lang w:val="es-ES"/>
        </w:rPr>
        <w:t>ación de los Estados Americanos.</w:t>
      </w:r>
    </w:p>
    <w:p w:rsidR="00A12D52" w:rsidRPr="00F66DE8" w:rsidRDefault="00A12D52" w:rsidP="00A12D5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F66DE8">
        <w:rPr>
          <w:sz w:val="20"/>
          <w:szCs w:val="20"/>
          <w:lang w:val="es-ES"/>
        </w:rPr>
        <w:t xml:space="preserve">Aprobado por la Comisión Interamericana de Derechos Humanos a los </w:t>
      </w:r>
      <w:r>
        <w:rPr>
          <w:sz w:val="20"/>
          <w:szCs w:val="20"/>
          <w:lang w:val="es-ES"/>
        </w:rPr>
        <w:t>18</w:t>
      </w:r>
      <w:r w:rsidRPr="00F66DE8">
        <w:rPr>
          <w:sz w:val="20"/>
          <w:szCs w:val="20"/>
          <w:lang w:val="es-ES"/>
        </w:rPr>
        <w:t xml:space="preserve"> días del mes de </w:t>
      </w:r>
      <w:r>
        <w:rPr>
          <w:rFonts w:cs="Arial"/>
          <w:noProof/>
          <w:spacing w:val="-2"/>
          <w:sz w:val="20"/>
          <w:szCs w:val="20"/>
          <w:lang w:val="es-CL"/>
        </w:rPr>
        <w:t>abril</w:t>
      </w:r>
      <w:r w:rsidRPr="00F66DE8">
        <w:rPr>
          <w:sz w:val="20"/>
          <w:szCs w:val="20"/>
          <w:lang w:val="es-ES"/>
        </w:rPr>
        <w:t xml:space="preserve"> de 2019.  (Firmado): Esmeralda E. Arosemena Bernal de Troitiño, Presidenta; Joel Hernández García, Primer Vicepresidente; Antonia Urrejola Noguera, Segunda Vicepres</w:t>
      </w:r>
      <w:r>
        <w:rPr>
          <w:sz w:val="20"/>
          <w:szCs w:val="20"/>
          <w:lang w:val="es-ES"/>
        </w:rPr>
        <w:t xml:space="preserve">identa; Margarette </w:t>
      </w:r>
      <w:proofErr w:type="spellStart"/>
      <w:r>
        <w:rPr>
          <w:sz w:val="20"/>
          <w:szCs w:val="20"/>
          <w:lang w:val="es-ES"/>
        </w:rPr>
        <w:t>May</w:t>
      </w:r>
      <w:proofErr w:type="spellEnd"/>
      <w:r>
        <w:rPr>
          <w:sz w:val="20"/>
          <w:szCs w:val="20"/>
          <w:lang w:val="es-ES"/>
        </w:rPr>
        <w:t xml:space="preserve"> Macaulay</w:t>
      </w:r>
      <w:r w:rsidR="002844E1">
        <w:rPr>
          <w:sz w:val="20"/>
          <w:szCs w:val="20"/>
          <w:lang w:val="es-ES"/>
        </w:rPr>
        <w:t xml:space="preserve">, </w:t>
      </w:r>
      <w:r w:rsidR="002844E1" w:rsidRPr="002844E1">
        <w:rPr>
          <w:sz w:val="20"/>
          <w:szCs w:val="20"/>
          <w:lang w:val="es-ES"/>
        </w:rPr>
        <w:t>Francisco José Eguiguren Praeli</w:t>
      </w:r>
      <w:r>
        <w:rPr>
          <w:sz w:val="20"/>
          <w:szCs w:val="20"/>
          <w:lang w:val="es-ES"/>
        </w:rPr>
        <w:t xml:space="preserve"> y</w:t>
      </w:r>
      <w:r w:rsidRPr="00F66DE8">
        <w:rPr>
          <w:sz w:val="20"/>
          <w:szCs w:val="20"/>
          <w:lang w:val="es-ES"/>
        </w:rPr>
        <w:t xml:space="preserve"> Luis Ernesto Vargas Silva, Miembros de la Comisión.</w:t>
      </w:r>
    </w:p>
    <w:p w:rsidR="00A12D52" w:rsidRPr="0038409A" w:rsidRDefault="00A12D52" w:rsidP="00A12D5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
        </w:rPr>
      </w:pPr>
    </w:p>
    <w:sectPr w:rsidR="00A12D52" w:rsidRPr="0038409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076" w:rsidRDefault="00DB3076">
      <w:r>
        <w:separator/>
      </w:r>
    </w:p>
  </w:endnote>
  <w:endnote w:type="continuationSeparator" w:id="0">
    <w:p w:rsidR="00DB3076" w:rsidRDefault="00DB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CA8" w:rsidRDefault="00EA6C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600517"/>
      <w:docPartObj>
        <w:docPartGallery w:val="Page Numbers (Bottom of Page)"/>
        <w:docPartUnique/>
      </w:docPartObj>
    </w:sdtPr>
    <w:sdtEndPr>
      <w:rPr>
        <w:noProof/>
        <w:sz w:val="16"/>
        <w:szCs w:val="22"/>
      </w:rPr>
    </w:sdtEndPr>
    <w:sdtContent>
      <w:p w:rsidR="00F34B30" w:rsidRPr="00934A2C" w:rsidRDefault="00F34B3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A6CA8">
          <w:rPr>
            <w:noProof/>
            <w:sz w:val="16"/>
            <w:szCs w:val="22"/>
          </w:rPr>
          <w:t>3</w:t>
        </w:r>
        <w:r w:rsidRPr="00934A2C">
          <w:rPr>
            <w:noProof/>
            <w:sz w:val="16"/>
            <w:szCs w:val="22"/>
          </w:rPr>
          <w:fldChar w:fldCharType="end"/>
        </w:r>
      </w:p>
    </w:sdtContent>
  </w:sdt>
  <w:p w:rsidR="00F34B30" w:rsidRDefault="00F34B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B30" w:rsidRPr="00934A2C" w:rsidRDefault="00F34B30">
    <w:pPr>
      <w:pStyle w:val="Footer"/>
      <w:jc w:val="center"/>
      <w:rPr>
        <w:sz w:val="16"/>
        <w:szCs w:val="22"/>
      </w:rPr>
    </w:pPr>
  </w:p>
  <w:p w:rsidR="00F34B30" w:rsidRDefault="00F34B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076" w:rsidRPr="000F35ED" w:rsidRDefault="00DB3076">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DB3076" w:rsidRPr="000F35ED" w:rsidRDefault="00DB3076" w:rsidP="000F35ED">
      <w:pPr>
        <w:rPr>
          <w:rFonts w:asciiTheme="majorHAnsi" w:hAnsiTheme="majorHAnsi"/>
          <w:sz w:val="16"/>
          <w:szCs w:val="16"/>
        </w:rPr>
      </w:pPr>
      <w:r w:rsidRPr="000F35ED">
        <w:rPr>
          <w:rFonts w:asciiTheme="majorHAnsi" w:hAnsiTheme="majorHAnsi"/>
          <w:sz w:val="16"/>
          <w:szCs w:val="16"/>
        </w:rPr>
        <w:separator/>
      </w:r>
    </w:p>
    <w:p w:rsidR="00DB3076" w:rsidRPr="000F35ED" w:rsidRDefault="00DB3076"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DB3076" w:rsidRPr="000F35ED" w:rsidRDefault="00DB3076"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F34B30" w:rsidRPr="00806400" w:rsidRDefault="00F34B30" w:rsidP="00EF45A7">
      <w:pPr>
        <w:pStyle w:val="FootnoteText"/>
        <w:ind w:firstLine="720"/>
        <w:jc w:val="both"/>
        <w:rPr>
          <w:rFonts w:asciiTheme="majorHAnsi" w:hAnsiTheme="majorHAnsi"/>
          <w:sz w:val="16"/>
          <w:szCs w:val="16"/>
          <w:lang w:val="es-ES"/>
        </w:rPr>
      </w:pPr>
      <w:r w:rsidRPr="00806400">
        <w:rPr>
          <w:rStyle w:val="FootnoteReference"/>
          <w:rFonts w:asciiTheme="majorHAnsi" w:hAnsiTheme="majorHAnsi"/>
          <w:sz w:val="16"/>
          <w:szCs w:val="16"/>
        </w:rPr>
        <w:footnoteRef/>
      </w:r>
      <w:r w:rsidRPr="00806400">
        <w:rPr>
          <w:rFonts w:asciiTheme="majorHAnsi" w:hAnsiTheme="majorHAnsi"/>
          <w:sz w:val="16"/>
          <w:szCs w:val="16"/>
          <w:lang w:val="es-ES"/>
        </w:rPr>
        <w:t xml:space="preserve"> Conforme a lo dispuesto en el artículo 17.2.a </w:t>
      </w:r>
      <w:r>
        <w:rPr>
          <w:rFonts w:asciiTheme="majorHAnsi" w:hAnsiTheme="majorHAnsi"/>
          <w:sz w:val="16"/>
          <w:szCs w:val="16"/>
          <w:lang w:val="es-ES"/>
        </w:rPr>
        <w:t xml:space="preserve">del Reglamento de la Comisión, </w:t>
      </w:r>
      <w:r w:rsidRPr="00806400">
        <w:rPr>
          <w:rFonts w:asciiTheme="majorHAnsi" w:hAnsiTheme="majorHAnsi"/>
          <w:sz w:val="16"/>
          <w:szCs w:val="16"/>
          <w:lang w:val="es-ES"/>
        </w:rPr>
        <w:t>l</w:t>
      </w:r>
      <w:r>
        <w:rPr>
          <w:rFonts w:asciiTheme="majorHAnsi" w:hAnsiTheme="majorHAnsi"/>
          <w:sz w:val="16"/>
          <w:szCs w:val="16"/>
          <w:lang w:val="es-ES"/>
        </w:rPr>
        <w:t>a</w:t>
      </w:r>
      <w:r w:rsidRPr="00806400">
        <w:rPr>
          <w:rFonts w:asciiTheme="majorHAnsi" w:hAnsiTheme="majorHAnsi"/>
          <w:sz w:val="16"/>
          <w:szCs w:val="16"/>
          <w:lang w:val="es-ES"/>
        </w:rPr>
        <w:t xml:space="preserve"> </w:t>
      </w:r>
      <w:r w:rsidRPr="00806400">
        <w:rPr>
          <w:rFonts w:asciiTheme="majorHAnsi" w:hAnsiTheme="majorHAnsi"/>
          <w:color w:val="auto"/>
          <w:sz w:val="16"/>
          <w:szCs w:val="16"/>
          <w:lang w:val="es-ES"/>
        </w:rPr>
        <w:t>Comisionad</w:t>
      </w:r>
      <w:r>
        <w:rPr>
          <w:rFonts w:asciiTheme="majorHAnsi" w:hAnsiTheme="majorHAnsi"/>
          <w:color w:val="auto"/>
          <w:sz w:val="16"/>
          <w:szCs w:val="16"/>
          <w:lang w:val="es-ES"/>
        </w:rPr>
        <w:t>a</w:t>
      </w:r>
      <w:r w:rsidRPr="00806400">
        <w:rPr>
          <w:rFonts w:asciiTheme="majorHAnsi" w:hAnsiTheme="majorHAnsi"/>
          <w:color w:val="auto"/>
          <w:sz w:val="16"/>
          <w:szCs w:val="16"/>
          <w:lang w:val="es-ES"/>
        </w:rPr>
        <w:t xml:space="preserve"> </w:t>
      </w:r>
      <w:r>
        <w:rPr>
          <w:rFonts w:asciiTheme="majorHAnsi" w:hAnsiTheme="majorHAnsi"/>
          <w:color w:val="auto"/>
          <w:sz w:val="16"/>
          <w:szCs w:val="16"/>
          <w:lang w:val="es-ES"/>
        </w:rPr>
        <w:t>Flávia Piovesan</w:t>
      </w:r>
      <w:r w:rsidRPr="00806400">
        <w:rPr>
          <w:rFonts w:asciiTheme="majorHAnsi" w:hAnsiTheme="majorHAnsi"/>
          <w:color w:val="auto"/>
          <w:sz w:val="16"/>
          <w:szCs w:val="16"/>
          <w:lang w:val="es-ES"/>
        </w:rPr>
        <w:t xml:space="preserve">, </w:t>
      </w:r>
      <w:r w:rsidRPr="00806400">
        <w:rPr>
          <w:rFonts w:asciiTheme="majorHAnsi" w:hAnsiTheme="majorHAnsi"/>
          <w:sz w:val="16"/>
          <w:szCs w:val="16"/>
          <w:lang w:val="es-ES"/>
        </w:rPr>
        <w:t>de nacionalidad brasileña, no participó en el debate ni en la decisión del presente asunto.</w:t>
      </w:r>
    </w:p>
  </w:footnote>
  <w:footnote w:id="3">
    <w:p w:rsidR="00F34B30" w:rsidRPr="00806400" w:rsidRDefault="00F34B30" w:rsidP="00EF45A7">
      <w:pPr>
        <w:pStyle w:val="FootnoteText"/>
        <w:ind w:firstLine="720"/>
        <w:jc w:val="both"/>
        <w:rPr>
          <w:rFonts w:asciiTheme="majorHAnsi" w:hAnsiTheme="majorHAnsi"/>
          <w:sz w:val="16"/>
          <w:szCs w:val="16"/>
          <w:lang w:val="es-ES"/>
        </w:rPr>
      </w:pPr>
      <w:r w:rsidRPr="00806400">
        <w:rPr>
          <w:rStyle w:val="FootnoteReference"/>
          <w:rFonts w:asciiTheme="majorHAnsi" w:hAnsiTheme="majorHAnsi"/>
          <w:sz w:val="16"/>
          <w:szCs w:val="16"/>
          <w:lang w:val="es-ES"/>
        </w:rPr>
        <w:footnoteRef/>
      </w:r>
      <w:r w:rsidRPr="00806400">
        <w:rPr>
          <w:rFonts w:asciiTheme="majorHAnsi" w:hAnsiTheme="majorHAnsi"/>
          <w:sz w:val="16"/>
          <w:szCs w:val="16"/>
          <w:lang w:val="es-ES"/>
        </w:rPr>
        <w:t xml:space="preserve"> En adelante “Convención” o “Convención Americana”.</w:t>
      </w:r>
    </w:p>
  </w:footnote>
  <w:footnote w:id="4">
    <w:p w:rsidR="00F34B30" w:rsidRPr="00806400" w:rsidRDefault="00F34B30" w:rsidP="00EF45A7">
      <w:pPr>
        <w:pStyle w:val="FootnoteText"/>
        <w:ind w:firstLine="720"/>
        <w:jc w:val="both"/>
        <w:rPr>
          <w:rFonts w:asciiTheme="majorHAnsi" w:hAnsiTheme="majorHAnsi"/>
          <w:sz w:val="16"/>
          <w:szCs w:val="16"/>
          <w:lang w:val="es-AR"/>
        </w:rPr>
      </w:pPr>
      <w:r w:rsidRPr="00806400">
        <w:rPr>
          <w:rStyle w:val="FootnoteReference"/>
          <w:rFonts w:asciiTheme="majorHAnsi" w:hAnsiTheme="majorHAnsi"/>
          <w:sz w:val="16"/>
          <w:szCs w:val="16"/>
        </w:rPr>
        <w:footnoteRef/>
      </w:r>
      <w:r w:rsidRPr="00806400">
        <w:rPr>
          <w:rFonts w:asciiTheme="majorHAnsi" w:hAnsiTheme="majorHAnsi"/>
          <w:sz w:val="16"/>
          <w:szCs w:val="16"/>
          <w:lang w:val="es-AR"/>
        </w:rPr>
        <w:t xml:space="preserve"> En adelante “Protocolo de San Salvador”</w:t>
      </w:r>
      <w:r>
        <w:rPr>
          <w:rFonts w:asciiTheme="majorHAnsi" w:hAnsiTheme="majorHAnsi"/>
          <w:sz w:val="16"/>
          <w:szCs w:val="16"/>
          <w:lang w:val="es-AR"/>
        </w:rPr>
        <w:t>.</w:t>
      </w:r>
    </w:p>
  </w:footnote>
  <w:footnote w:id="5">
    <w:p w:rsidR="00F34B30" w:rsidRPr="00806400" w:rsidRDefault="00F34B30" w:rsidP="00EF45A7">
      <w:pPr>
        <w:pStyle w:val="FootnoteText"/>
        <w:ind w:firstLine="720"/>
        <w:jc w:val="both"/>
        <w:rPr>
          <w:rFonts w:asciiTheme="majorHAnsi" w:hAnsiTheme="majorHAnsi"/>
          <w:sz w:val="16"/>
          <w:szCs w:val="16"/>
          <w:lang w:val="es-ES"/>
        </w:rPr>
      </w:pPr>
      <w:r w:rsidRPr="00806400">
        <w:rPr>
          <w:rStyle w:val="FootnoteReference"/>
          <w:rFonts w:asciiTheme="majorHAnsi" w:hAnsiTheme="majorHAnsi"/>
          <w:sz w:val="16"/>
          <w:szCs w:val="16"/>
        </w:rPr>
        <w:footnoteRef/>
      </w:r>
      <w:r w:rsidRPr="00806400">
        <w:rPr>
          <w:rFonts w:asciiTheme="majorHAnsi" w:hAnsiTheme="majorHAnsi"/>
          <w:sz w:val="16"/>
          <w:szCs w:val="16"/>
          <w:lang w:val="es-ES"/>
        </w:rPr>
        <w:t xml:space="preserve"> Las observaciones de cada parte fueron debidamente trasladadas a la parte contraria.</w:t>
      </w:r>
    </w:p>
  </w:footnote>
  <w:footnote w:id="6">
    <w:p w:rsidR="0037732C" w:rsidRPr="00D15C55" w:rsidRDefault="0037732C" w:rsidP="0037732C">
      <w:pPr>
        <w:pStyle w:val="FootnoteText"/>
        <w:ind w:firstLine="720"/>
        <w:rPr>
          <w:rFonts w:asciiTheme="majorHAnsi" w:hAnsiTheme="majorHAnsi"/>
          <w:sz w:val="16"/>
          <w:szCs w:val="16"/>
          <w:lang w:val="es-AR"/>
        </w:rPr>
      </w:pPr>
      <w:r w:rsidRPr="00D15C55">
        <w:rPr>
          <w:rStyle w:val="FootnoteReference"/>
          <w:rFonts w:asciiTheme="majorHAnsi" w:hAnsiTheme="majorHAnsi"/>
          <w:sz w:val="16"/>
          <w:szCs w:val="16"/>
        </w:rPr>
        <w:footnoteRef/>
      </w:r>
      <w:r w:rsidRPr="00663BE9">
        <w:rPr>
          <w:rFonts w:asciiTheme="majorHAnsi" w:hAnsiTheme="majorHAnsi"/>
          <w:sz w:val="16"/>
          <w:szCs w:val="16"/>
          <w:lang w:val="es-AR"/>
        </w:rPr>
        <w:t xml:space="preserve"> </w:t>
      </w:r>
      <w:r w:rsidRPr="00D15C55">
        <w:rPr>
          <w:rFonts w:asciiTheme="majorHAnsi" w:hAnsiTheme="majorHAnsi"/>
          <w:sz w:val="16"/>
          <w:szCs w:val="16"/>
          <w:lang w:val="es-AR"/>
        </w:rPr>
        <w:t xml:space="preserve">CIDH, </w:t>
      </w:r>
      <w:r>
        <w:rPr>
          <w:rFonts w:asciiTheme="majorHAnsi" w:hAnsiTheme="majorHAnsi"/>
          <w:sz w:val="16"/>
          <w:szCs w:val="16"/>
          <w:lang w:val="es-AR"/>
        </w:rPr>
        <w:t>I</w:t>
      </w:r>
      <w:r w:rsidRPr="00D15C55">
        <w:rPr>
          <w:rFonts w:asciiTheme="majorHAnsi" w:hAnsiTheme="majorHAnsi"/>
          <w:sz w:val="16"/>
          <w:szCs w:val="16"/>
          <w:lang w:val="es-AR"/>
        </w:rPr>
        <w:t xml:space="preserve">nforme </w:t>
      </w:r>
      <w:r>
        <w:rPr>
          <w:rFonts w:asciiTheme="majorHAnsi" w:hAnsiTheme="majorHAnsi"/>
          <w:sz w:val="16"/>
          <w:szCs w:val="16"/>
          <w:lang w:val="es-AR"/>
        </w:rPr>
        <w:t>No.</w:t>
      </w:r>
      <w:r w:rsidRPr="00D15C55">
        <w:rPr>
          <w:rFonts w:asciiTheme="majorHAnsi" w:hAnsiTheme="majorHAnsi"/>
          <w:sz w:val="16"/>
          <w:szCs w:val="16"/>
          <w:lang w:val="es-AR"/>
        </w:rPr>
        <w:t xml:space="preserve"> </w:t>
      </w:r>
      <w:r>
        <w:rPr>
          <w:rFonts w:asciiTheme="majorHAnsi" w:hAnsiTheme="majorHAnsi"/>
          <w:sz w:val="16"/>
          <w:szCs w:val="16"/>
          <w:lang w:val="es-AR"/>
        </w:rPr>
        <w:t>88</w:t>
      </w:r>
      <w:r w:rsidRPr="00D15C55">
        <w:rPr>
          <w:rFonts w:asciiTheme="majorHAnsi" w:hAnsiTheme="majorHAnsi"/>
          <w:sz w:val="16"/>
          <w:szCs w:val="16"/>
          <w:lang w:val="es-AR"/>
        </w:rPr>
        <w:t>/1</w:t>
      </w:r>
      <w:r>
        <w:rPr>
          <w:rFonts w:asciiTheme="majorHAnsi" w:hAnsiTheme="majorHAnsi"/>
          <w:sz w:val="16"/>
          <w:szCs w:val="16"/>
          <w:lang w:val="es-AR"/>
        </w:rPr>
        <w:t xml:space="preserve">3, Petición 404-00. </w:t>
      </w:r>
      <w:r w:rsidRPr="00663BE9">
        <w:rPr>
          <w:rFonts w:asciiTheme="majorHAnsi" w:hAnsiTheme="majorHAnsi"/>
          <w:sz w:val="16"/>
          <w:szCs w:val="16"/>
          <w:lang w:val="es-AR"/>
        </w:rPr>
        <w:t xml:space="preserve">Marcelo Fabián Nievas </w:t>
      </w:r>
      <w:r>
        <w:rPr>
          <w:rFonts w:asciiTheme="majorHAnsi" w:hAnsiTheme="majorHAnsi"/>
          <w:sz w:val="16"/>
          <w:szCs w:val="16"/>
          <w:lang w:val="es-AR"/>
        </w:rPr>
        <w:t>y</w:t>
      </w:r>
      <w:r w:rsidRPr="00663BE9">
        <w:rPr>
          <w:rFonts w:asciiTheme="majorHAnsi" w:hAnsiTheme="majorHAnsi"/>
          <w:sz w:val="16"/>
          <w:szCs w:val="16"/>
          <w:lang w:val="es-AR"/>
        </w:rPr>
        <w:t xml:space="preserve"> </w:t>
      </w:r>
      <w:r>
        <w:rPr>
          <w:rFonts w:asciiTheme="majorHAnsi" w:hAnsiTheme="majorHAnsi"/>
          <w:sz w:val="16"/>
          <w:szCs w:val="16"/>
          <w:lang w:val="es-AR"/>
        </w:rPr>
        <w:t>f</w:t>
      </w:r>
      <w:r w:rsidRPr="00663BE9">
        <w:rPr>
          <w:rFonts w:asciiTheme="majorHAnsi" w:hAnsiTheme="majorHAnsi"/>
          <w:sz w:val="16"/>
          <w:szCs w:val="16"/>
          <w:lang w:val="es-AR"/>
        </w:rPr>
        <w:t>amilia</w:t>
      </w:r>
      <w:r>
        <w:rPr>
          <w:rFonts w:asciiTheme="majorHAnsi" w:hAnsiTheme="majorHAnsi"/>
          <w:sz w:val="16"/>
          <w:szCs w:val="16"/>
          <w:lang w:val="es-AR"/>
        </w:rPr>
        <w:t>. Argentina.  4</w:t>
      </w:r>
      <w:r w:rsidRPr="00D15C55">
        <w:rPr>
          <w:rFonts w:asciiTheme="majorHAnsi" w:hAnsiTheme="majorHAnsi"/>
          <w:sz w:val="16"/>
          <w:szCs w:val="16"/>
          <w:lang w:val="es-AR"/>
        </w:rPr>
        <w:t xml:space="preserve"> de </w:t>
      </w:r>
      <w:r>
        <w:rPr>
          <w:rFonts w:asciiTheme="majorHAnsi" w:hAnsiTheme="majorHAnsi"/>
          <w:sz w:val="16"/>
          <w:szCs w:val="16"/>
          <w:lang w:val="es-AR"/>
        </w:rPr>
        <w:t>noviembre</w:t>
      </w:r>
      <w:r w:rsidRPr="00D15C55">
        <w:rPr>
          <w:rFonts w:asciiTheme="majorHAnsi" w:hAnsiTheme="majorHAnsi"/>
          <w:sz w:val="16"/>
          <w:szCs w:val="16"/>
          <w:lang w:val="es-AR"/>
        </w:rPr>
        <w:t xml:space="preserve"> de 201</w:t>
      </w:r>
      <w:r>
        <w:rPr>
          <w:rFonts w:asciiTheme="majorHAnsi" w:hAnsiTheme="majorHAnsi"/>
          <w:sz w:val="16"/>
          <w:szCs w:val="16"/>
          <w:lang w:val="es-AR"/>
        </w:rPr>
        <w:t>3</w:t>
      </w:r>
      <w:r w:rsidRPr="00D15C55">
        <w:rPr>
          <w:rFonts w:asciiTheme="majorHAnsi" w:hAnsiTheme="majorHAnsi"/>
          <w:sz w:val="16"/>
          <w:szCs w:val="16"/>
          <w:lang w:val="es-AR"/>
        </w:rPr>
        <w:t xml:space="preserve">, párr. </w:t>
      </w:r>
      <w:r>
        <w:rPr>
          <w:rFonts w:asciiTheme="majorHAnsi" w:hAnsiTheme="majorHAnsi"/>
          <w:sz w:val="16"/>
          <w:szCs w:val="16"/>
          <w:lang w:val="es-AR"/>
        </w:rPr>
        <w:t>58</w:t>
      </w:r>
      <w:r w:rsidRPr="00D15C55">
        <w:rPr>
          <w:rFonts w:asciiTheme="majorHAnsi" w:hAnsiTheme="majorHAnsi"/>
          <w:sz w:val="16"/>
          <w:szCs w:val="16"/>
          <w:lang w:val="es-A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B30" w:rsidRDefault="00F34B30" w:rsidP="00080A1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F34B30" w:rsidRDefault="00F34B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B30" w:rsidRDefault="00F34B30" w:rsidP="00A50FCF">
    <w:pPr>
      <w:pStyle w:val="Header"/>
      <w:tabs>
        <w:tab w:val="clear" w:pos="4320"/>
        <w:tab w:val="clear" w:pos="8640"/>
      </w:tabs>
      <w:jc w:val="center"/>
      <w:rPr>
        <w:sz w:val="22"/>
        <w:szCs w:val="22"/>
      </w:rPr>
    </w:pPr>
    <w:r>
      <w:rPr>
        <w:noProof/>
        <w:sz w:val="22"/>
        <w:szCs w:val="22"/>
      </w:rPr>
      <w:drawing>
        <wp:inline distT="0" distB="0" distL="0" distR="0" wp14:anchorId="53AA03C3" wp14:editId="3C5F4242">
          <wp:extent cx="1972237" cy="104775"/>
          <wp:effectExtent l="0" t="0" r="9525" b="0"/>
          <wp:docPr id="13" name="Picture 1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F34B30" w:rsidRPr="00EC7D62" w:rsidRDefault="00DB3076"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CA8" w:rsidRDefault="00EA6C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D4C4F556"/>
    <w:lvl w:ilvl="0" w:tplc="983E09A0">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7QwN7K0NDYxNjcxNDRU0lEKTi0uzszPAykwNK0FAIm4gj4tAAAA"/>
  </w:docVars>
  <w:rsids>
    <w:rsidRoot w:val="006B2D5C"/>
    <w:rsid w:val="0000036F"/>
    <w:rsid w:val="00000CDA"/>
    <w:rsid w:val="00000DDC"/>
    <w:rsid w:val="00006E1F"/>
    <w:rsid w:val="000070D7"/>
    <w:rsid w:val="0000794A"/>
    <w:rsid w:val="00010B1D"/>
    <w:rsid w:val="00011135"/>
    <w:rsid w:val="00015330"/>
    <w:rsid w:val="0001788C"/>
    <w:rsid w:val="00017F2E"/>
    <w:rsid w:val="000231E6"/>
    <w:rsid w:val="00024C8C"/>
    <w:rsid w:val="00026677"/>
    <w:rsid w:val="00027815"/>
    <w:rsid w:val="00027BFF"/>
    <w:rsid w:val="00030090"/>
    <w:rsid w:val="00030D5B"/>
    <w:rsid w:val="000337EF"/>
    <w:rsid w:val="00040C3A"/>
    <w:rsid w:val="00040D7F"/>
    <w:rsid w:val="0004127A"/>
    <w:rsid w:val="000419AD"/>
    <w:rsid w:val="000475E2"/>
    <w:rsid w:val="0005336B"/>
    <w:rsid w:val="0005692E"/>
    <w:rsid w:val="00060F7F"/>
    <w:rsid w:val="00063DAE"/>
    <w:rsid w:val="00063E7A"/>
    <w:rsid w:val="0006634F"/>
    <w:rsid w:val="000715BC"/>
    <w:rsid w:val="000716C5"/>
    <w:rsid w:val="00074CF1"/>
    <w:rsid w:val="00075E23"/>
    <w:rsid w:val="00076F38"/>
    <w:rsid w:val="00080A19"/>
    <w:rsid w:val="0008288E"/>
    <w:rsid w:val="000855C6"/>
    <w:rsid w:val="000859C7"/>
    <w:rsid w:val="00085A13"/>
    <w:rsid w:val="00086894"/>
    <w:rsid w:val="000917B4"/>
    <w:rsid w:val="00092C6E"/>
    <w:rsid w:val="0009344A"/>
    <w:rsid w:val="00094442"/>
    <w:rsid w:val="000949F8"/>
    <w:rsid w:val="00096810"/>
    <w:rsid w:val="000A186E"/>
    <w:rsid w:val="000A1FE3"/>
    <w:rsid w:val="000A369E"/>
    <w:rsid w:val="000A392E"/>
    <w:rsid w:val="000A4D04"/>
    <w:rsid w:val="000A575F"/>
    <w:rsid w:val="000B134C"/>
    <w:rsid w:val="000B354F"/>
    <w:rsid w:val="000B49BD"/>
    <w:rsid w:val="000C0C26"/>
    <w:rsid w:val="000C0E20"/>
    <w:rsid w:val="000C260B"/>
    <w:rsid w:val="000C40E0"/>
    <w:rsid w:val="000C666A"/>
    <w:rsid w:val="000C6748"/>
    <w:rsid w:val="000D055F"/>
    <w:rsid w:val="000D10DB"/>
    <w:rsid w:val="000D29CA"/>
    <w:rsid w:val="000D3EF3"/>
    <w:rsid w:val="000D6C3A"/>
    <w:rsid w:val="000E1BBD"/>
    <w:rsid w:val="000E3430"/>
    <w:rsid w:val="000E4540"/>
    <w:rsid w:val="000E5EB5"/>
    <w:rsid w:val="000E78AE"/>
    <w:rsid w:val="000F1C66"/>
    <w:rsid w:val="000F2DF7"/>
    <w:rsid w:val="000F35ED"/>
    <w:rsid w:val="000F54A5"/>
    <w:rsid w:val="000F5606"/>
    <w:rsid w:val="000F73BB"/>
    <w:rsid w:val="000F7575"/>
    <w:rsid w:val="001008A6"/>
    <w:rsid w:val="00100A80"/>
    <w:rsid w:val="001011DF"/>
    <w:rsid w:val="00107131"/>
    <w:rsid w:val="0010736F"/>
    <w:rsid w:val="00107CD6"/>
    <w:rsid w:val="00111BD8"/>
    <w:rsid w:val="00113F73"/>
    <w:rsid w:val="00121CC2"/>
    <w:rsid w:val="001259BA"/>
    <w:rsid w:val="00133963"/>
    <w:rsid w:val="00133EE5"/>
    <w:rsid w:val="00136E0C"/>
    <w:rsid w:val="00141ABA"/>
    <w:rsid w:val="0014282C"/>
    <w:rsid w:val="00144162"/>
    <w:rsid w:val="00151CAC"/>
    <w:rsid w:val="00154248"/>
    <w:rsid w:val="00156A04"/>
    <w:rsid w:val="00156A40"/>
    <w:rsid w:val="00156B80"/>
    <w:rsid w:val="00160048"/>
    <w:rsid w:val="0016006C"/>
    <w:rsid w:val="00162025"/>
    <w:rsid w:val="00165604"/>
    <w:rsid w:val="00167A34"/>
    <w:rsid w:val="00167F07"/>
    <w:rsid w:val="00170466"/>
    <w:rsid w:val="00175B7E"/>
    <w:rsid w:val="00180489"/>
    <w:rsid w:val="001807B6"/>
    <w:rsid w:val="00185227"/>
    <w:rsid w:val="001869DA"/>
    <w:rsid w:val="00186C71"/>
    <w:rsid w:val="00190C8D"/>
    <w:rsid w:val="00193C43"/>
    <w:rsid w:val="001A355C"/>
    <w:rsid w:val="001A44CC"/>
    <w:rsid w:val="001A4928"/>
    <w:rsid w:val="001A4EE6"/>
    <w:rsid w:val="001A5ADE"/>
    <w:rsid w:val="001A6F3B"/>
    <w:rsid w:val="001A7870"/>
    <w:rsid w:val="001B1BA6"/>
    <w:rsid w:val="001B2466"/>
    <w:rsid w:val="001B3A00"/>
    <w:rsid w:val="001B6620"/>
    <w:rsid w:val="001B6AE0"/>
    <w:rsid w:val="001B7E4C"/>
    <w:rsid w:val="001C1B41"/>
    <w:rsid w:val="001C5BE8"/>
    <w:rsid w:val="001C7F15"/>
    <w:rsid w:val="001D27A1"/>
    <w:rsid w:val="001D2AE0"/>
    <w:rsid w:val="001D65EF"/>
    <w:rsid w:val="001E0130"/>
    <w:rsid w:val="001E0C8B"/>
    <w:rsid w:val="001E2F81"/>
    <w:rsid w:val="001E49E7"/>
    <w:rsid w:val="001F0AC1"/>
    <w:rsid w:val="001F3530"/>
    <w:rsid w:val="001F44D7"/>
    <w:rsid w:val="001F610B"/>
    <w:rsid w:val="001F7201"/>
    <w:rsid w:val="001F7519"/>
    <w:rsid w:val="001F7A60"/>
    <w:rsid w:val="00200316"/>
    <w:rsid w:val="00201799"/>
    <w:rsid w:val="00207E13"/>
    <w:rsid w:val="00210B97"/>
    <w:rsid w:val="00210C6A"/>
    <w:rsid w:val="00211AD1"/>
    <w:rsid w:val="00212B77"/>
    <w:rsid w:val="00221158"/>
    <w:rsid w:val="00222F90"/>
    <w:rsid w:val="00223A29"/>
    <w:rsid w:val="002250A3"/>
    <w:rsid w:val="0023029E"/>
    <w:rsid w:val="00231B72"/>
    <w:rsid w:val="00235217"/>
    <w:rsid w:val="002413B6"/>
    <w:rsid w:val="00246D1F"/>
    <w:rsid w:val="00247403"/>
    <w:rsid w:val="00247542"/>
    <w:rsid w:val="00253DD6"/>
    <w:rsid w:val="00260E15"/>
    <w:rsid w:val="00265253"/>
    <w:rsid w:val="00266B61"/>
    <w:rsid w:val="0026712A"/>
    <w:rsid w:val="002704DB"/>
    <w:rsid w:val="00270ED6"/>
    <w:rsid w:val="00271D0D"/>
    <w:rsid w:val="0027237D"/>
    <w:rsid w:val="002755E5"/>
    <w:rsid w:val="00275CA3"/>
    <w:rsid w:val="00276881"/>
    <w:rsid w:val="00283280"/>
    <w:rsid w:val="002844E1"/>
    <w:rsid w:val="00284802"/>
    <w:rsid w:val="0028560C"/>
    <w:rsid w:val="00290FFB"/>
    <w:rsid w:val="0029194C"/>
    <w:rsid w:val="00293EA0"/>
    <w:rsid w:val="00295B8C"/>
    <w:rsid w:val="002A0AAE"/>
    <w:rsid w:val="002A5820"/>
    <w:rsid w:val="002A6AD9"/>
    <w:rsid w:val="002B344E"/>
    <w:rsid w:val="002B38E1"/>
    <w:rsid w:val="002C0BA2"/>
    <w:rsid w:val="002C164D"/>
    <w:rsid w:val="002C1B97"/>
    <w:rsid w:val="002C2775"/>
    <w:rsid w:val="002C4960"/>
    <w:rsid w:val="002C4F69"/>
    <w:rsid w:val="002D0046"/>
    <w:rsid w:val="002D026F"/>
    <w:rsid w:val="002D1CE8"/>
    <w:rsid w:val="002D2B26"/>
    <w:rsid w:val="002D6FDA"/>
    <w:rsid w:val="002D7473"/>
    <w:rsid w:val="002D7EA2"/>
    <w:rsid w:val="002E0C4B"/>
    <w:rsid w:val="002E187C"/>
    <w:rsid w:val="002E2FC4"/>
    <w:rsid w:val="002E64AE"/>
    <w:rsid w:val="002F0DD6"/>
    <w:rsid w:val="002F3764"/>
    <w:rsid w:val="002F7971"/>
    <w:rsid w:val="0030174E"/>
    <w:rsid w:val="00302733"/>
    <w:rsid w:val="003045FE"/>
    <w:rsid w:val="00305179"/>
    <w:rsid w:val="003103A1"/>
    <w:rsid w:val="00314078"/>
    <w:rsid w:val="00314E7F"/>
    <w:rsid w:val="0031535D"/>
    <w:rsid w:val="003163EE"/>
    <w:rsid w:val="00321B1B"/>
    <w:rsid w:val="003232EF"/>
    <w:rsid w:val="003239B8"/>
    <w:rsid w:val="00325A25"/>
    <w:rsid w:val="00325F11"/>
    <w:rsid w:val="0033101C"/>
    <w:rsid w:val="0033169F"/>
    <w:rsid w:val="00333722"/>
    <w:rsid w:val="00334819"/>
    <w:rsid w:val="00337C30"/>
    <w:rsid w:val="00340340"/>
    <w:rsid w:val="00344977"/>
    <w:rsid w:val="00346C95"/>
    <w:rsid w:val="00354D14"/>
    <w:rsid w:val="00356185"/>
    <w:rsid w:val="00357F7D"/>
    <w:rsid w:val="00360380"/>
    <w:rsid w:val="00364360"/>
    <w:rsid w:val="003647C1"/>
    <w:rsid w:val="00366E95"/>
    <w:rsid w:val="0037178F"/>
    <w:rsid w:val="00371DA7"/>
    <w:rsid w:val="003749CE"/>
    <w:rsid w:val="0037519E"/>
    <w:rsid w:val="00375444"/>
    <w:rsid w:val="003770EB"/>
    <w:rsid w:val="0037732C"/>
    <w:rsid w:val="00377F60"/>
    <w:rsid w:val="003802D3"/>
    <w:rsid w:val="00383529"/>
    <w:rsid w:val="0038409A"/>
    <w:rsid w:val="00386CF0"/>
    <w:rsid w:val="003914D5"/>
    <w:rsid w:val="003934F9"/>
    <w:rsid w:val="00394FA5"/>
    <w:rsid w:val="003A354F"/>
    <w:rsid w:val="003A61CF"/>
    <w:rsid w:val="003A6B36"/>
    <w:rsid w:val="003A6EB4"/>
    <w:rsid w:val="003A7F28"/>
    <w:rsid w:val="003B05F8"/>
    <w:rsid w:val="003B181B"/>
    <w:rsid w:val="003B31D6"/>
    <w:rsid w:val="003B70FB"/>
    <w:rsid w:val="003C18EC"/>
    <w:rsid w:val="003C676B"/>
    <w:rsid w:val="003D01C0"/>
    <w:rsid w:val="003D2ECD"/>
    <w:rsid w:val="003D3BC2"/>
    <w:rsid w:val="003D5B56"/>
    <w:rsid w:val="003E114C"/>
    <w:rsid w:val="003E2B10"/>
    <w:rsid w:val="003E4542"/>
    <w:rsid w:val="003E6CA1"/>
    <w:rsid w:val="003F00B3"/>
    <w:rsid w:val="003F0A53"/>
    <w:rsid w:val="003F18F8"/>
    <w:rsid w:val="003F2549"/>
    <w:rsid w:val="003F424E"/>
    <w:rsid w:val="00400C28"/>
    <w:rsid w:val="004069B9"/>
    <w:rsid w:val="004077A4"/>
    <w:rsid w:val="004117C3"/>
    <w:rsid w:val="0041236D"/>
    <w:rsid w:val="00412491"/>
    <w:rsid w:val="004165C2"/>
    <w:rsid w:val="004253D0"/>
    <w:rsid w:val="00426E37"/>
    <w:rsid w:val="00431D29"/>
    <w:rsid w:val="00433BDB"/>
    <w:rsid w:val="00436D09"/>
    <w:rsid w:val="004374A3"/>
    <w:rsid w:val="00440DE2"/>
    <w:rsid w:val="00441D1F"/>
    <w:rsid w:val="00441ECB"/>
    <w:rsid w:val="004428B7"/>
    <w:rsid w:val="004442EF"/>
    <w:rsid w:val="00444B07"/>
    <w:rsid w:val="00445193"/>
    <w:rsid w:val="00445CC2"/>
    <w:rsid w:val="0044637D"/>
    <w:rsid w:val="00446CDC"/>
    <w:rsid w:val="004474B0"/>
    <w:rsid w:val="0045070C"/>
    <w:rsid w:val="0045347A"/>
    <w:rsid w:val="00462C1B"/>
    <w:rsid w:val="00463C9B"/>
    <w:rsid w:val="00464179"/>
    <w:rsid w:val="00467B7E"/>
    <w:rsid w:val="0047289A"/>
    <w:rsid w:val="00473BB4"/>
    <w:rsid w:val="00474FC6"/>
    <w:rsid w:val="0047574F"/>
    <w:rsid w:val="00477592"/>
    <w:rsid w:val="00485DB3"/>
    <w:rsid w:val="00486B5F"/>
    <w:rsid w:val="00486F1C"/>
    <w:rsid w:val="00491107"/>
    <w:rsid w:val="0049124E"/>
    <w:rsid w:val="00491896"/>
    <w:rsid w:val="004922CE"/>
    <w:rsid w:val="0049419D"/>
    <w:rsid w:val="004970A8"/>
    <w:rsid w:val="004973B3"/>
    <w:rsid w:val="004A161A"/>
    <w:rsid w:val="004A2D9F"/>
    <w:rsid w:val="004A3101"/>
    <w:rsid w:val="004C0CE6"/>
    <w:rsid w:val="004C17A3"/>
    <w:rsid w:val="004C20D2"/>
    <w:rsid w:val="004C2312"/>
    <w:rsid w:val="004C2675"/>
    <w:rsid w:val="004C2680"/>
    <w:rsid w:val="004C2786"/>
    <w:rsid w:val="004C4B62"/>
    <w:rsid w:val="004C4D57"/>
    <w:rsid w:val="004C54C9"/>
    <w:rsid w:val="004C60C2"/>
    <w:rsid w:val="004D03E2"/>
    <w:rsid w:val="004D4ABA"/>
    <w:rsid w:val="004D6025"/>
    <w:rsid w:val="004D6138"/>
    <w:rsid w:val="004D7425"/>
    <w:rsid w:val="004D7D08"/>
    <w:rsid w:val="004E2649"/>
    <w:rsid w:val="004E3568"/>
    <w:rsid w:val="004E37F8"/>
    <w:rsid w:val="004E6D42"/>
    <w:rsid w:val="004F0347"/>
    <w:rsid w:val="004F1B4F"/>
    <w:rsid w:val="005005DD"/>
    <w:rsid w:val="00501399"/>
    <w:rsid w:val="00501F58"/>
    <w:rsid w:val="00503196"/>
    <w:rsid w:val="00503E81"/>
    <w:rsid w:val="0050633D"/>
    <w:rsid w:val="00506E5A"/>
    <w:rsid w:val="00507BC4"/>
    <w:rsid w:val="0051102A"/>
    <w:rsid w:val="00511D74"/>
    <w:rsid w:val="005128E4"/>
    <w:rsid w:val="005133DB"/>
    <w:rsid w:val="00516582"/>
    <w:rsid w:val="005168FD"/>
    <w:rsid w:val="005173BB"/>
    <w:rsid w:val="005179E9"/>
    <w:rsid w:val="00525560"/>
    <w:rsid w:val="00526246"/>
    <w:rsid w:val="00532245"/>
    <w:rsid w:val="00533DB0"/>
    <w:rsid w:val="00534E1A"/>
    <w:rsid w:val="005350DA"/>
    <w:rsid w:val="005355BF"/>
    <w:rsid w:val="005378FC"/>
    <w:rsid w:val="0054064A"/>
    <w:rsid w:val="00544C49"/>
    <w:rsid w:val="00544E94"/>
    <w:rsid w:val="00547309"/>
    <w:rsid w:val="005516A1"/>
    <w:rsid w:val="00556158"/>
    <w:rsid w:val="0056084B"/>
    <w:rsid w:val="00560A7D"/>
    <w:rsid w:val="00563557"/>
    <w:rsid w:val="005704BA"/>
    <w:rsid w:val="00570CBA"/>
    <w:rsid w:val="005713B6"/>
    <w:rsid w:val="005715D4"/>
    <w:rsid w:val="0057402A"/>
    <w:rsid w:val="00574DDD"/>
    <w:rsid w:val="0057611E"/>
    <w:rsid w:val="00576F4C"/>
    <w:rsid w:val="005771D0"/>
    <w:rsid w:val="00580AA1"/>
    <w:rsid w:val="005820EA"/>
    <w:rsid w:val="00582677"/>
    <w:rsid w:val="00582B53"/>
    <w:rsid w:val="0058583E"/>
    <w:rsid w:val="00585D6C"/>
    <w:rsid w:val="00590BB0"/>
    <w:rsid w:val="0059191A"/>
    <w:rsid w:val="005921FF"/>
    <w:rsid w:val="0059493B"/>
    <w:rsid w:val="00595BA3"/>
    <w:rsid w:val="005A24ED"/>
    <w:rsid w:val="005A2D6F"/>
    <w:rsid w:val="005A4B83"/>
    <w:rsid w:val="005A5498"/>
    <w:rsid w:val="005A5793"/>
    <w:rsid w:val="005A6D0E"/>
    <w:rsid w:val="005B007A"/>
    <w:rsid w:val="005B47AC"/>
    <w:rsid w:val="005B52B0"/>
    <w:rsid w:val="005B6806"/>
    <w:rsid w:val="005B6C33"/>
    <w:rsid w:val="005B7F9E"/>
    <w:rsid w:val="005C01CE"/>
    <w:rsid w:val="005C1679"/>
    <w:rsid w:val="005C1E6A"/>
    <w:rsid w:val="005C20A6"/>
    <w:rsid w:val="005C4225"/>
    <w:rsid w:val="005D246F"/>
    <w:rsid w:val="005D2594"/>
    <w:rsid w:val="005D3A29"/>
    <w:rsid w:val="005D787F"/>
    <w:rsid w:val="005E1AB7"/>
    <w:rsid w:val="005E6681"/>
    <w:rsid w:val="005E6881"/>
    <w:rsid w:val="005E73A1"/>
    <w:rsid w:val="005E776F"/>
    <w:rsid w:val="005F0934"/>
    <w:rsid w:val="005F0DAD"/>
    <w:rsid w:val="005F0F33"/>
    <w:rsid w:val="005F0FEF"/>
    <w:rsid w:val="005F18CA"/>
    <w:rsid w:val="005F218C"/>
    <w:rsid w:val="005F24A3"/>
    <w:rsid w:val="005F4EAA"/>
    <w:rsid w:val="00600DEB"/>
    <w:rsid w:val="00601B17"/>
    <w:rsid w:val="0060389B"/>
    <w:rsid w:val="0060508F"/>
    <w:rsid w:val="006122A6"/>
    <w:rsid w:val="00613F4B"/>
    <w:rsid w:val="00614680"/>
    <w:rsid w:val="0061480E"/>
    <w:rsid w:val="006153ED"/>
    <w:rsid w:val="00621F75"/>
    <w:rsid w:val="00623559"/>
    <w:rsid w:val="0062480B"/>
    <w:rsid w:val="00626C9C"/>
    <w:rsid w:val="00626DB3"/>
    <w:rsid w:val="00627C9F"/>
    <w:rsid w:val="0063106F"/>
    <w:rsid w:val="006311E9"/>
    <w:rsid w:val="00632354"/>
    <w:rsid w:val="00632D17"/>
    <w:rsid w:val="0063378D"/>
    <w:rsid w:val="006377C8"/>
    <w:rsid w:val="0063786C"/>
    <w:rsid w:val="006401B5"/>
    <w:rsid w:val="00642810"/>
    <w:rsid w:val="00642E1A"/>
    <w:rsid w:val="0064445B"/>
    <w:rsid w:val="00652333"/>
    <w:rsid w:val="00652B1E"/>
    <w:rsid w:val="00655ABA"/>
    <w:rsid w:val="00656048"/>
    <w:rsid w:val="006634CE"/>
    <w:rsid w:val="00663AAB"/>
    <w:rsid w:val="0066486A"/>
    <w:rsid w:val="006672E5"/>
    <w:rsid w:val="00673AF0"/>
    <w:rsid w:val="0067550D"/>
    <w:rsid w:val="0068009E"/>
    <w:rsid w:val="00686036"/>
    <w:rsid w:val="00690ADC"/>
    <w:rsid w:val="00690EE8"/>
    <w:rsid w:val="00692219"/>
    <w:rsid w:val="0069293E"/>
    <w:rsid w:val="00694707"/>
    <w:rsid w:val="00695141"/>
    <w:rsid w:val="006A0011"/>
    <w:rsid w:val="006A17D2"/>
    <w:rsid w:val="006A261D"/>
    <w:rsid w:val="006A41FD"/>
    <w:rsid w:val="006A4790"/>
    <w:rsid w:val="006A7154"/>
    <w:rsid w:val="006A73E6"/>
    <w:rsid w:val="006B2D5C"/>
    <w:rsid w:val="006B6E5E"/>
    <w:rsid w:val="006B7F38"/>
    <w:rsid w:val="006C083A"/>
    <w:rsid w:val="006C305A"/>
    <w:rsid w:val="006C378F"/>
    <w:rsid w:val="006C4202"/>
    <w:rsid w:val="006C4EB1"/>
    <w:rsid w:val="006C661C"/>
    <w:rsid w:val="006D1B72"/>
    <w:rsid w:val="006D31F3"/>
    <w:rsid w:val="006D3248"/>
    <w:rsid w:val="006D34E4"/>
    <w:rsid w:val="006D5B0B"/>
    <w:rsid w:val="006D5ED0"/>
    <w:rsid w:val="006E0166"/>
    <w:rsid w:val="006E0849"/>
    <w:rsid w:val="006E4CF0"/>
    <w:rsid w:val="006E5964"/>
    <w:rsid w:val="006E7B34"/>
    <w:rsid w:val="006F00EA"/>
    <w:rsid w:val="006F1CE1"/>
    <w:rsid w:val="006F668C"/>
    <w:rsid w:val="00702A00"/>
    <w:rsid w:val="0070697F"/>
    <w:rsid w:val="00707922"/>
    <w:rsid w:val="0071166A"/>
    <w:rsid w:val="007160E4"/>
    <w:rsid w:val="00720203"/>
    <w:rsid w:val="00720E9A"/>
    <w:rsid w:val="0072199C"/>
    <w:rsid w:val="00722C9F"/>
    <w:rsid w:val="007253B8"/>
    <w:rsid w:val="00732CC6"/>
    <w:rsid w:val="00733266"/>
    <w:rsid w:val="00735FAE"/>
    <w:rsid w:val="0073741F"/>
    <w:rsid w:val="00742E77"/>
    <w:rsid w:val="007456E2"/>
    <w:rsid w:val="00750B43"/>
    <w:rsid w:val="007529EF"/>
    <w:rsid w:val="00752F46"/>
    <w:rsid w:val="007563E8"/>
    <w:rsid w:val="00757783"/>
    <w:rsid w:val="007622F7"/>
    <w:rsid w:val="00765B63"/>
    <w:rsid w:val="0076643F"/>
    <w:rsid w:val="007667A2"/>
    <w:rsid w:val="00772351"/>
    <w:rsid w:val="00777F63"/>
    <w:rsid w:val="00782FD7"/>
    <w:rsid w:val="00784279"/>
    <w:rsid w:val="0078517B"/>
    <w:rsid w:val="007865B8"/>
    <w:rsid w:val="00793B9E"/>
    <w:rsid w:val="007A081B"/>
    <w:rsid w:val="007A1AB9"/>
    <w:rsid w:val="007A331E"/>
    <w:rsid w:val="007A5490"/>
    <w:rsid w:val="007A5817"/>
    <w:rsid w:val="007B0593"/>
    <w:rsid w:val="007B05C4"/>
    <w:rsid w:val="007B24FB"/>
    <w:rsid w:val="007B60E9"/>
    <w:rsid w:val="007B6CC3"/>
    <w:rsid w:val="007B6ECA"/>
    <w:rsid w:val="007C139D"/>
    <w:rsid w:val="007C3334"/>
    <w:rsid w:val="007C645E"/>
    <w:rsid w:val="007D002C"/>
    <w:rsid w:val="007D2B98"/>
    <w:rsid w:val="007D475A"/>
    <w:rsid w:val="007D53EE"/>
    <w:rsid w:val="007D6517"/>
    <w:rsid w:val="007D7AE2"/>
    <w:rsid w:val="007D7B19"/>
    <w:rsid w:val="007E15D2"/>
    <w:rsid w:val="007E1FB5"/>
    <w:rsid w:val="007E216E"/>
    <w:rsid w:val="007E21BC"/>
    <w:rsid w:val="007E3791"/>
    <w:rsid w:val="007E4847"/>
    <w:rsid w:val="007E4FA3"/>
    <w:rsid w:val="007F1302"/>
    <w:rsid w:val="007F1B58"/>
    <w:rsid w:val="00803F1C"/>
    <w:rsid w:val="0080600E"/>
    <w:rsid w:val="0080638C"/>
    <w:rsid w:val="00806400"/>
    <w:rsid w:val="00806D02"/>
    <w:rsid w:val="008074D6"/>
    <w:rsid w:val="008108F9"/>
    <w:rsid w:val="00810E7F"/>
    <w:rsid w:val="00812790"/>
    <w:rsid w:val="008134E4"/>
    <w:rsid w:val="00813C04"/>
    <w:rsid w:val="008147AF"/>
    <w:rsid w:val="00816F02"/>
    <w:rsid w:val="00817612"/>
    <w:rsid w:val="00817712"/>
    <w:rsid w:val="0082007C"/>
    <w:rsid w:val="0082367B"/>
    <w:rsid w:val="00827FCC"/>
    <w:rsid w:val="00830DC7"/>
    <w:rsid w:val="008321E2"/>
    <w:rsid w:val="008338A4"/>
    <w:rsid w:val="00834008"/>
    <w:rsid w:val="00834C9C"/>
    <w:rsid w:val="00835757"/>
    <w:rsid w:val="00837C45"/>
    <w:rsid w:val="00840314"/>
    <w:rsid w:val="00841320"/>
    <w:rsid w:val="00842284"/>
    <w:rsid w:val="00844730"/>
    <w:rsid w:val="008457C2"/>
    <w:rsid w:val="00850AD4"/>
    <w:rsid w:val="0085114F"/>
    <w:rsid w:val="00854E79"/>
    <w:rsid w:val="00857A82"/>
    <w:rsid w:val="00857DFC"/>
    <w:rsid w:val="00857EBD"/>
    <w:rsid w:val="00861AAF"/>
    <w:rsid w:val="00864EBC"/>
    <w:rsid w:val="00872590"/>
    <w:rsid w:val="00873836"/>
    <w:rsid w:val="0087474E"/>
    <w:rsid w:val="008755E9"/>
    <w:rsid w:val="008760FF"/>
    <w:rsid w:val="00877077"/>
    <w:rsid w:val="008773ED"/>
    <w:rsid w:val="00883E39"/>
    <w:rsid w:val="008852D6"/>
    <w:rsid w:val="00885737"/>
    <w:rsid w:val="00887945"/>
    <w:rsid w:val="00890650"/>
    <w:rsid w:val="00890BE3"/>
    <w:rsid w:val="00893A16"/>
    <w:rsid w:val="00895F82"/>
    <w:rsid w:val="0089619E"/>
    <w:rsid w:val="00897E12"/>
    <w:rsid w:val="00897E37"/>
    <w:rsid w:val="008A0930"/>
    <w:rsid w:val="008A2321"/>
    <w:rsid w:val="008A68DB"/>
    <w:rsid w:val="008A7E0F"/>
    <w:rsid w:val="008B0883"/>
    <w:rsid w:val="008B12F5"/>
    <w:rsid w:val="008C00BF"/>
    <w:rsid w:val="008C513E"/>
    <w:rsid w:val="008C6BD5"/>
    <w:rsid w:val="008C71EF"/>
    <w:rsid w:val="008D21FE"/>
    <w:rsid w:val="008D2254"/>
    <w:rsid w:val="008D5190"/>
    <w:rsid w:val="008D73D8"/>
    <w:rsid w:val="008D768D"/>
    <w:rsid w:val="008D7D89"/>
    <w:rsid w:val="008E1047"/>
    <w:rsid w:val="008E1F40"/>
    <w:rsid w:val="008E202A"/>
    <w:rsid w:val="008E2FA2"/>
    <w:rsid w:val="008E3759"/>
    <w:rsid w:val="008E3BFE"/>
    <w:rsid w:val="008E5781"/>
    <w:rsid w:val="008E723E"/>
    <w:rsid w:val="008F071A"/>
    <w:rsid w:val="008F1912"/>
    <w:rsid w:val="008F6C93"/>
    <w:rsid w:val="009002C7"/>
    <w:rsid w:val="009026F4"/>
    <w:rsid w:val="0090270B"/>
    <w:rsid w:val="00903A93"/>
    <w:rsid w:val="00903B5A"/>
    <w:rsid w:val="009041DC"/>
    <w:rsid w:val="00905705"/>
    <w:rsid w:val="00905FAB"/>
    <w:rsid w:val="0091037F"/>
    <w:rsid w:val="00917B5A"/>
    <w:rsid w:val="00920A58"/>
    <w:rsid w:val="00920A8C"/>
    <w:rsid w:val="00922551"/>
    <w:rsid w:val="0092458E"/>
    <w:rsid w:val="00925BC4"/>
    <w:rsid w:val="00926EB0"/>
    <w:rsid w:val="009272B1"/>
    <w:rsid w:val="00927828"/>
    <w:rsid w:val="009303DE"/>
    <w:rsid w:val="009308BC"/>
    <w:rsid w:val="00930E00"/>
    <w:rsid w:val="00934278"/>
    <w:rsid w:val="00934A2C"/>
    <w:rsid w:val="00937B34"/>
    <w:rsid w:val="00940867"/>
    <w:rsid w:val="00944811"/>
    <w:rsid w:val="009453EC"/>
    <w:rsid w:val="0095234D"/>
    <w:rsid w:val="009555B7"/>
    <w:rsid w:val="009563BB"/>
    <w:rsid w:val="00956730"/>
    <w:rsid w:val="00963344"/>
    <w:rsid w:val="009635D4"/>
    <w:rsid w:val="0096706E"/>
    <w:rsid w:val="009723F8"/>
    <w:rsid w:val="00974491"/>
    <w:rsid w:val="009749C5"/>
    <w:rsid w:val="00975C4E"/>
    <w:rsid w:val="009763C6"/>
    <w:rsid w:val="00981FBA"/>
    <w:rsid w:val="00990034"/>
    <w:rsid w:val="00992F4F"/>
    <w:rsid w:val="009937DB"/>
    <w:rsid w:val="00994C07"/>
    <w:rsid w:val="00996B98"/>
    <w:rsid w:val="00997BC5"/>
    <w:rsid w:val="00997FDE"/>
    <w:rsid w:val="009A3948"/>
    <w:rsid w:val="009A4F41"/>
    <w:rsid w:val="009A714E"/>
    <w:rsid w:val="009B23B1"/>
    <w:rsid w:val="009B381B"/>
    <w:rsid w:val="009B3EC7"/>
    <w:rsid w:val="009B4876"/>
    <w:rsid w:val="009B4F71"/>
    <w:rsid w:val="009B6C35"/>
    <w:rsid w:val="009B6D72"/>
    <w:rsid w:val="009B76D1"/>
    <w:rsid w:val="009C3352"/>
    <w:rsid w:val="009C7B20"/>
    <w:rsid w:val="009D1753"/>
    <w:rsid w:val="009D3098"/>
    <w:rsid w:val="009D3A7A"/>
    <w:rsid w:val="009D44A5"/>
    <w:rsid w:val="009D5582"/>
    <w:rsid w:val="009D7611"/>
    <w:rsid w:val="009E0B61"/>
    <w:rsid w:val="009E3F74"/>
    <w:rsid w:val="009E53DE"/>
    <w:rsid w:val="009E7071"/>
    <w:rsid w:val="009F0776"/>
    <w:rsid w:val="009F3BC0"/>
    <w:rsid w:val="009F4C35"/>
    <w:rsid w:val="00A0020C"/>
    <w:rsid w:val="00A05B76"/>
    <w:rsid w:val="00A0602D"/>
    <w:rsid w:val="00A069A8"/>
    <w:rsid w:val="00A11E44"/>
    <w:rsid w:val="00A12967"/>
    <w:rsid w:val="00A12D52"/>
    <w:rsid w:val="00A14073"/>
    <w:rsid w:val="00A14076"/>
    <w:rsid w:val="00A202EF"/>
    <w:rsid w:val="00A217D6"/>
    <w:rsid w:val="00A301D3"/>
    <w:rsid w:val="00A308C2"/>
    <w:rsid w:val="00A328B3"/>
    <w:rsid w:val="00A37928"/>
    <w:rsid w:val="00A417E2"/>
    <w:rsid w:val="00A46813"/>
    <w:rsid w:val="00A50FCF"/>
    <w:rsid w:val="00A528D1"/>
    <w:rsid w:val="00A53C7F"/>
    <w:rsid w:val="00A6090D"/>
    <w:rsid w:val="00A610CD"/>
    <w:rsid w:val="00A61449"/>
    <w:rsid w:val="00A624F3"/>
    <w:rsid w:val="00A64A63"/>
    <w:rsid w:val="00A6784A"/>
    <w:rsid w:val="00A72B81"/>
    <w:rsid w:val="00A758AA"/>
    <w:rsid w:val="00A75D1D"/>
    <w:rsid w:val="00A76C73"/>
    <w:rsid w:val="00A77358"/>
    <w:rsid w:val="00A844E5"/>
    <w:rsid w:val="00A84DAC"/>
    <w:rsid w:val="00A904D9"/>
    <w:rsid w:val="00A93FD7"/>
    <w:rsid w:val="00A96ABA"/>
    <w:rsid w:val="00AA09A2"/>
    <w:rsid w:val="00AA1E3E"/>
    <w:rsid w:val="00AA2BD0"/>
    <w:rsid w:val="00AA6A02"/>
    <w:rsid w:val="00AA7996"/>
    <w:rsid w:val="00AB2F21"/>
    <w:rsid w:val="00AB7DB4"/>
    <w:rsid w:val="00AC19CB"/>
    <w:rsid w:val="00AC1E0F"/>
    <w:rsid w:val="00AC4F15"/>
    <w:rsid w:val="00AC5D47"/>
    <w:rsid w:val="00AC5EC7"/>
    <w:rsid w:val="00AC68EB"/>
    <w:rsid w:val="00AC798E"/>
    <w:rsid w:val="00AD141C"/>
    <w:rsid w:val="00AD3D75"/>
    <w:rsid w:val="00AD4761"/>
    <w:rsid w:val="00AD7874"/>
    <w:rsid w:val="00AE00CF"/>
    <w:rsid w:val="00AE0ADD"/>
    <w:rsid w:val="00AE0CFD"/>
    <w:rsid w:val="00AE400E"/>
    <w:rsid w:val="00AE517C"/>
    <w:rsid w:val="00AE5488"/>
    <w:rsid w:val="00AE6F91"/>
    <w:rsid w:val="00AE70C9"/>
    <w:rsid w:val="00AE755C"/>
    <w:rsid w:val="00AF24D0"/>
    <w:rsid w:val="00AF2E81"/>
    <w:rsid w:val="00AF5571"/>
    <w:rsid w:val="00B010FA"/>
    <w:rsid w:val="00B056F1"/>
    <w:rsid w:val="00B07341"/>
    <w:rsid w:val="00B11F92"/>
    <w:rsid w:val="00B15A17"/>
    <w:rsid w:val="00B172AA"/>
    <w:rsid w:val="00B17F65"/>
    <w:rsid w:val="00B20D1E"/>
    <w:rsid w:val="00B22806"/>
    <w:rsid w:val="00B26690"/>
    <w:rsid w:val="00B279ED"/>
    <w:rsid w:val="00B302BF"/>
    <w:rsid w:val="00B30539"/>
    <w:rsid w:val="00B314DB"/>
    <w:rsid w:val="00B3216E"/>
    <w:rsid w:val="00B3340D"/>
    <w:rsid w:val="00B361F2"/>
    <w:rsid w:val="00B3718B"/>
    <w:rsid w:val="00B4632A"/>
    <w:rsid w:val="00B516FD"/>
    <w:rsid w:val="00B52CA8"/>
    <w:rsid w:val="00B530F1"/>
    <w:rsid w:val="00B55250"/>
    <w:rsid w:val="00B55F19"/>
    <w:rsid w:val="00B5798D"/>
    <w:rsid w:val="00B60512"/>
    <w:rsid w:val="00B61A66"/>
    <w:rsid w:val="00B65388"/>
    <w:rsid w:val="00B76B47"/>
    <w:rsid w:val="00B76CAC"/>
    <w:rsid w:val="00B84270"/>
    <w:rsid w:val="00B84E55"/>
    <w:rsid w:val="00B9763D"/>
    <w:rsid w:val="00B9776A"/>
    <w:rsid w:val="00BA0432"/>
    <w:rsid w:val="00BA276C"/>
    <w:rsid w:val="00BA57A7"/>
    <w:rsid w:val="00BB0F02"/>
    <w:rsid w:val="00BB306F"/>
    <w:rsid w:val="00BB3ED8"/>
    <w:rsid w:val="00BB64C6"/>
    <w:rsid w:val="00BB6F4E"/>
    <w:rsid w:val="00BC7F74"/>
    <w:rsid w:val="00BD0299"/>
    <w:rsid w:val="00BD11B8"/>
    <w:rsid w:val="00BD1573"/>
    <w:rsid w:val="00BD178C"/>
    <w:rsid w:val="00BD4111"/>
    <w:rsid w:val="00BD4808"/>
    <w:rsid w:val="00BD4B89"/>
    <w:rsid w:val="00BD5922"/>
    <w:rsid w:val="00BD731D"/>
    <w:rsid w:val="00BE4807"/>
    <w:rsid w:val="00BE72F8"/>
    <w:rsid w:val="00BF02CB"/>
    <w:rsid w:val="00BF0568"/>
    <w:rsid w:val="00BF17D7"/>
    <w:rsid w:val="00BF6FD8"/>
    <w:rsid w:val="00BF7D05"/>
    <w:rsid w:val="00C00E13"/>
    <w:rsid w:val="00C021BF"/>
    <w:rsid w:val="00C022A7"/>
    <w:rsid w:val="00C03070"/>
    <w:rsid w:val="00C03680"/>
    <w:rsid w:val="00C054DF"/>
    <w:rsid w:val="00C109D7"/>
    <w:rsid w:val="00C10FC4"/>
    <w:rsid w:val="00C12656"/>
    <w:rsid w:val="00C12F2B"/>
    <w:rsid w:val="00C16AB8"/>
    <w:rsid w:val="00C16D5B"/>
    <w:rsid w:val="00C21762"/>
    <w:rsid w:val="00C21FEF"/>
    <w:rsid w:val="00C224B2"/>
    <w:rsid w:val="00C24543"/>
    <w:rsid w:val="00C256A2"/>
    <w:rsid w:val="00C25C4D"/>
    <w:rsid w:val="00C30C67"/>
    <w:rsid w:val="00C32596"/>
    <w:rsid w:val="00C34106"/>
    <w:rsid w:val="00C3461E"/>
    <w:rsid w:val="00C34CD4"/>
    <w:rsid w:val="00C47332"/>
    <w:rsid w:val="00C475CC"/>
    <w:rsid w:val="00C47E3A"/>
    <w:rsid w:val="00C51515"/>
    <w:rsid w:val="00C52D21"/>
    <w:rsid w:val="00C55FD9"/>
    <w:rsid w:val="00C5660B"/>
    <w:rsid w:val="00C6574D"/>
    <w:rsid w:val="00C659EF"/>
    <w:rsid w:val="00C66B72"/>
    <w:rsid w:val="00C70048"/>
    <w:rsid w:val="00C73601"/>
    <w:rsid w:val="00C7427A"/>
    <w:rsid w:val="00C74F9D"/>
    <w:rsid w:val="00C86123"/>
    <w:rsid w:val="00C87AC4"/>
    <w:rsid w:val="00C907B0"/>
    <w:rsid w:val="00C93031"/>
    <w:rsid w:val="00C9567A"/>
    <w:rsid w:val="00C96168"/>
    <w:rsid w:val="00CA07B2"/>
    <w:rsid w:val="00CA0AE4"/>
    <w:rsid w:val="00CA6A78"/>
    <w:rsid w:val="00CB212D"/>
    <w:rsid w:val="00CB2660"/>
    <w:rsid w:val="00CB6D1B"/>
    <w:rsid w:val="00CB7E1C"/>
    <w:rsid w:val="00CC09D5"/>
    <w:rsid w:val="00CC4C32"/>
    <w:rsid w:val="00CC5E90"/>
    <w:rsid w:val="00CD046C"/>
    <w:rsid w:val="00CD3A0F"/>
    <w:rsid w:val="00CD73E6"/>
    <w:rsid w:val="00CD75CC"/>
    <w:rsid w:val="00CD77BD"/>
    <w:rsid w:val="00CE076C"/>
    <w:rsid w:val="00CE0BF3"/>
    <w:rsid w:val="00CE139E"/>
    <w:rsid w:val="00CE2B0E"/>
    <w:rsid w:val="00CE4F90"/>
    <w:rsid w:val="00CE5199"/>
    <w:rsid w:val="00CE66D5"/>
    <w:rsid w:val="00CF0C9C"/>
    <w:rsid w:val="00CF1D84"/>
    <w:rsid w:val="00CF637A"/>
    <w:rsid w:val="00CF6ED6"/>
    <w:rsid w:val="00D01EC9"/>
    <w:rsid w:val="00D02A78"/>
    <w:rsid w:val="00D02D47"/>
    <w:rsid w:val="00D03AC3"/>
    <w:rsid w:val="00D04568"/>
    <w:rsid w:val="00D059DE"/>
    <w:rsid w:val="00D05ABD"/>
    <w:rsid w:val="00D1033D"/>
    <w:rsid w:val="00D11978"/>
    <w:rsid w:val="00D121F9"/>
    <w:rsid w:val="00D12A9E"/>
    <w:rsid w:val="00D12CAC"/>
    <w:rsid w:val="00D13FCE"/>
    <w:rsid w:val="00D14436"/>
    <w:rsid w:val="00D16905"/>
    <w:rsid w:val="00D219F9"/>
    <w:rsid w:val="00D23002"/>
    <w:rsid w:val="00D263F9"/>
    <w:rsid w:val="00D274E1"/>
    <w:rsid w:val="00D306D1"/>
    <w:rsid w:val="00D30800"/>
    <w:rsid w:val="00D31D80"/>
    <w:rsid w:val="00D34786"/>
    <w:rsid w:val="00D37BFC"/>
    <w:rsid w:val="00D41F8B"/>
    <w:rsid w:val="00D44F46"/>
    <w:rsid w:val="00D47588"/>
    <w:rsid w:val="00D47A8E"/>
    <w:rsid w:val="00D52D14"/>
    <w:rsid w:val="00D5384B"/>
    <w:rsid w:val="00D543C5"/>
    <w:rsid w:val="00D56DA6"/>
    <w:rsid w:val="00D64558"/>
    <w:rsid w:val="00D661EB"/>
    <w:rsid w:val="00D66407"/>
    <w:rsid w:val="00D66E69"/>
    <w:rsid w:val="00D671CA"/>
    <w:rsid w:val="00D7070C"/>
    <w:rsid w:val="00D712D3"/>
    <w:rsid w:val="00D71422"/>
    <w:rsid w:val="00D72DC6"/>
    <w:rsid w:val="00D7326A"/>
    <w:rsid w:val="00D7558D"/>
    <w:rsid w:val="00D801F6"/>
    <w:rsid w:val="00D81D92"/>
    <w:rsid w:val="00D830A5"/>
    <w:rsid w:val="00D84DFD"/>
    <w:rsid w:val="00D85F89"/>
    <w:rsid w:val="00D908B7"/>
    <w:rsid w:val="00D92A53"/>
    <w:rsid w:val="00D933F8"/>
    <w:rsid w:val="00D955C1"/>
    <w:rsid w:val="00D9593E"/>
    <w:rsid w:val="00D97F84"/>
    <w:rsid w:val="00DA7B5F"/>
    <w:rsid w:val="00DB0ABE"/>
    <w:rsid w:val="00DB13CC"/>
    <w:rsid w:val="00DB3076"/>
    <w:rsid w:val="00DB6023"/>
    <w:rsid w:val="00DB74A6"/>
    <w:rsid w:val="00DC00C5"/>
    <w:rsid w:val="00DC11E7"/>
    <w:rsid w:val="00DC278C"/>
    <w:rsid w:val="00DC5CB1"/>
    <w:rsid w:val="00DC7023"/>
    <w:rsid w:val="00DC769A"/>
    <w:rsid w:val="00DD071A"/>
    <w:rsid w:val="00DD3D86"/>
    <w:rsid w:val="00DD4765"/>
    <w:rsid w:val="00DD5DE5"/>
    <w:rsid w:val="00DE4624"/>
    <w:rsid w:val="00DE6FD9"/>
    <w:rsid w:val="00DF0BEA"/>
    <w:rsid w:val="00DF1596"/>
    <w:rsid w:val="00DF1EC4"/>
    <w:rsid w:val="00DF3DD5"/>
    <w:rsid w:val="00DF55BB"/>
    <w:rsid w:val="00DF72EB"/>
    <w:rsid w:val="00E0070F"/>
    <w:rsid w:val="00E01E84"/>
    <w:rsid w:val="00E0340B"/>
    <w:rsid w:val="00E04088"/>
    <w:rsid w:val="00E04A90"/>
    <w:rsid w:val="00E0551F"/>
    <w:rsid w:val="00E06F40"/>
    <w:rsid w:val="00E11FB1"/>
    <w:rsid w:val="00E13BA8"/>
    <w:rsid w:val="00E219C7"/>
    <w:rsid w:val="00E221AF"/>
    <w:rsid w:val="00E24B35"/>
    <w:rsid w:val="00E310D0"/>
    <w:rsid w:val="00E34B35"/>
    <w:rsid w:val="00E36722"/>
    <w:rsid w:val="00E3750B"/>
    <w:rsid w:val="00E4118C"/>
    <w:rsid w:val="00E41CC8"/>
    <w:rsid w:val="00E43157"/>
    <w:rsid w:val="00E461CE"/>
    <w:rsid w:val="00E46364"/>
    <w:rsid w:val="00E4744F"/>
    <w:rsid w:val="00E50ED2"/>
    <w:rsid w:val="00E536F4"/>
    <w:rsid w:val="00E5785C"/>
    <w:rsid w:val="00E57AE8"/>
    <w:rsid w:val="00E657DA"/>
    <w:rsid w:val="00E66308"/>
    <w:rsid w:val="00E66A06"/>
    <w:rsid w:val="00E720CA"/>
    <w:rsid w:val="00E73AE9"/>
    <w:rsid w:val="00E73FA1"/>
    <w:rsid w:val="00E74BB1"/>
    <w:rsid w:val="00E8071D"/>
    <w:rsid w:val="00E84EB5"/>
    <w:rsid w:val="00E85662"/>
    <w:rsid w:val="00E8789F"/>
    <w:rsid w:val="00E900DD"/>
    <w:rsid w:val="00E948D3"/>
    <w:rsid w:val="00E97A32"/>
    <w:rsid w:val="00E97B71"/>
    <w:rsid w:val="00EA3D34"/>
    <w:rsid w:val="00EA526E"/>
    <w:rsid w:val="00EA5967"/>
    <w:rsid w:val="00EA6CA8"/>
    <w:rsid w:val="00EA70FE"/>
    <w:rsid w:val="00EA7366"/>
    <w:rsid w:val="00EA7F97"/>
    <w:rsid w:val="00EB10ED"/>
    <w:rsid w:val="00EB454D"/>
    <w:rsid w:val="00EB7D74"/>
    <w:rsid w:val="00EC3416"/>
    <w:rsid w:val="00EC3895"/>
    <w:rsid w:val="00EC3AB4"/>
    <w:rsid w:val="00EC4655"/>
    <w:rsid w:val="00EC7E3D"/>
    <w:rsid w:val="00ED13E6"/>
    <w:rsid w:val="00ED549D"/>
    <w:rsid w:val="00ED7463"/>
    <w:rsid w:val="00ED76BE"/>
    <w:rsid w:val="00EE00E9"/>
    <w:rsid w:val="00EE1DCE"/>
    <w:rsid w:val="00EE35F8"/>
    <w:rsid w:val="00EE4CC0"/>
    <w:rsid w:val="00EE5CF6"/>
    <w:rsid w:val="00EE63C1"/>
    <w:rsid w:val="00EE689E"/>
    <w:rsid w:val="00EE77FE"/>
    <w:rsid w:val="00EF01EB"/>
    <w:rsid w:val="00EF45A7"/>
    <w:rsid w:val="00EF4CD7"/>
    <w:rsid w:val="00EF596E"/>
    <w:rsid w:val="00EF619B"/>
    <w:rsid w:val="00EF68E4"/>
    <w:rsid w:val="00F00B55"/>
    <w:rsid w:val="00F02AD1"/>
    <w:rsid w:val="00F0525D"/>
    <w:rsid w:val="00F05FC4"/>
    <w:rsid w:val="00F1152E"/>
    <w:rsid w:val="00F14BDF"/>
    <w:rsid w:val="00F205AE"/>
    <w:rsid w:val="00F2328E"/>
    <w:rsid w:val="00F253CC"/>
    <w:rsid w:val="00F2656C"/>
    <w:rsid w:val="00F31A35"/>
    <w:rsid w:val="00F3313A"/>
    <w:rsid w:val="00F34B30"/>
    <w:rsid w:val="00F37106"/>
    <w:rsid w:val="00F403A3"/>
    <w:rsid w:val="00F41360"/>
    <w:rsid w:val="00F416B5"/>
    <w:rsid w:val="00F42DEE"/>
    <w:rsid w:val="00F43B59"/>
    <w:rsid w:val="00F4671B"/>
    <w:rsid w:val="00F47A03"/>
    <w:rsid w:val="00F516B9"/>
    <w:rsid w:val="00F519CF"/>
    <w:rsid w:val="00F51B01"/>
    <w:rsid w:val="00F52257"/>
    <w:rsid w:val="00F53528"/>
    <w:rsid w:val="00F56BA5"/>
    <w:rsid w:val="00F60E22"/>
    <w:rsid w:val="00F60EBF"/>
    <w:rsid w:val="00F64E0A"/>
    <w:rsid w:val="00F65A5E"/>
    <w:rsid w:val="00F6665E"/>
    <w:rsid w:val="00F668AF"/>
    <w:rsid w:val="00F75446"/>
    <w:rsid w:val="00F776BE"/>
    <w:rsid w:val="00F81395"/>
    <w:rsid w:val="00F81BB8"/>
    <w:rsid w:val="00F837B7"/>
    <w:rsid w:val="00F858B5"/>
    <w:rsid w:val="00F90D0D"/>
    <w:rsid w:val="00F917D1"/>
    <w:rsid w:val="00F91930"/>
    <w:rsid w:val="00F94023"/>
    <w:rsid w:val="00F95C57"/>
    <w:rsid w:val="00F9653B"/>
    <w:rsid w:val="00FA0E42"/>
    <w:rsid w:val="00FA0EAD"/>
    <w:rsid w:val="00FA331B"/>
    <w:rsid w:val="00FA38AC"/>
    <w:rsid w:val="00FA6A92"/>
    <w:rsid w:val="00FA7668"/>
    <w:rsid w:val="00FB05D4"/>
    <w:rsid w:val="00FB0996"/>
    <w:rsid w:val="00FB1A6C"/>
    <w:rsid w:val="00FB40BF"/>
    <w:rsid w:val="00FB62CF"/>
    <w:rsid w:val="00FB6D85"/>
    <w:rsid w:val="00FC0B4D"/>
    <w:rsid w:val="00FC0E42"/>
    <w:rsid w:val="00FC1A0E"/>
    <w:rsid w:val="00FC1C17"/>
    <w:rsid w:val="00FC2728"/>
    <w:rsid w:val="00FC30FB"/>
    <w:rsid w:val="00FC5946"/>
    <w:rsid w:val="00FC64E1"/>
    <w:rsid w:val="00FC727E"/>
    <w:rsid w:val="00FD06EC"/>
    <w:rsid w:val="00FD0AC6"/>
    <w:rsid w:val="00FD2B96"/>
    <w:rsid w:val="00FD38CB"/>
    <w:rsid w:val="00FD3C3B"/>
    <w:rsid w:val="00FD3C81"/>
    <w:rsid w:val="00FE07DD"/>
    <w:rsid w:val="00FE128A"/>
    <w:rsid w:val="00FE2A84"/>
    <w:rsid w:val="00FE3BAA"/>
    <w:rsid w:val="00FE68B7"/>
    <w:rsid w:val="00FE6B45"/>
    <w:rsid w:val="00FE6FEB"/>
    <w:rsid w:val="00FF086C"/>
    <w:rsid w:val="00FF52FB"/>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16FD"/>
    <w:rPr>
      <w:sz w:val="16"/>
      <w:szCs w:val="16"/>
    </w:rPr>
  </w:style>
  <w:style w:type="paragraph" w:styleId="CommentText">
    <w:name w:val="annotation text"/>
    <w:basedOn w:val="Normal"/>
    <w:link w:val="CommentTextChar"/>
    <w:uiPriority w:val="99"/>
    <w:unhideWhenUsed/>
    <w:rsid w:val="00B516FD"/>
    <w:rPr>
      <w:sz w:val="20"/>
      <w:szCs w:val="20"/>
    </w:rPr>
  </w:style>
  <w:style w:type="character" w:customStyle="1" w:styleId="CommentTextChar">
    <w:name w:val="Comment Text Char"/>
    <w:basedOn w:val="DefaultParagraphFont"/>
    <w:link w:val="CommentText"/>
    <w:uiPriority w:val="99"/>
    <w:rsid w:val="00B516FD"/>
    <w:rPr>
      <w:lang w:val="en-US" w:eastAsia="en-US"/>
    </w:rPr>
  </w:style>
  <w:style w:type="paragraph" w:styleId="CommentSubject">
    <w:name w:val="annotation subject"/>
    <w:basedOn w:val="CommentText"/>
    <w:next w:val="CommentText"/>
    <w:link w:val="CommentSubjectChar"/>
    <w:uiPriority w:val="99"/>
    <w:semiHidden/>
    <w:unhideWhenUsed/>
    <w:rsid w:val="005E776F"/>
    <w:rPr>
      <w:b/>
      <w:bCs/>
    </w:rPr>
  </w:style>
  <w:style w:type="character" w:customStyle="1" w:styleId="CommentSubjectChar">
    <w:name w:val="Comment Subject Char"/>
    <w:basedOn w:val="CommentTextChar"/>
    <w:link w:val="CommentSubject"/>
    <w:uiPriority w:val="99"/>
    <w:semiHidden/>
    <w:rsid w:val="005E776F"/>
    <w:rPr>
      <w:b/>
      <w:bCs/>
      <w:lang w:val="en-US" w:eastAsia="en-US"/>
    </w:rPr>
  </w:style>
  <w:style w:type="paragraph" w:customStyle="1" w:styleId="STF-Padro">
    <w:name w:val="STF-Padrão"/>
    <w:basedOn w:val="Normal"/>
    <w:uiPriority w:val="99"/>
    <w:rsid w:val="00EF596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701"/>
      </w:tabs>
      <w:autoSpaceDE w:val="0"/>
      <w:autoSpaceDN w:val="0"/>
      <w:adjustRightInd w:val="0"/>
      <w:spacing w:line="264" w:lineRule="auto"/>
      <w:ind w:firstLine="567"/>
      <w:jc w:val="both"/>
    </w:pPr>
    <w:rPr>
      <w:rFonts w:ascii="Palatino Linotype" w:eastAsiaTheme="minorEastAsia" w:cs="Palatino Linotype"/>
      <w:sz w:val="26"/>
      <w:szCs w:val="26"/>
      <w:bdr w:val="none" w:sz="0" w:space="0" w:color="auto"/>
    </w:rPr>
  </w:style>
  <w:style w:type="paragraph" w:styleId="Revision">
    <w:name w:val="Revision"/>
    <w:hidden/>
    <w:uiPriority w:val="99"/>
    <w:semiHidden/>
    <w:rsid w:val="00EF596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clsfasedecisaointteorrevistalinhatodosdocumentosregistrodata1">
    <w:name w:val="clsfasedecisaointteorrevistalinhatodosdocumentosregistrodata1"/>
    <w:rsid w:val="000D3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29762">
      <w:bodyDiv w:val="1"/>
      <w:marLeft w:val="0"/>
      <w:marRight w:val="0"/>
      <w:marTop w:val="0"/>
      <w:marBottom w:val="0"/>
      <w:divBdr>
        <w:top w:val="none" w:sz="0" w:space="0" w:color="auto"/>
        <w:left w:val="none" w:sz="0" w:space="0" w:color="auto"/>
        <w:bottom w:val="none" w:sz="0" w:space="0" w:color="auto"/>
        <w:right w:val="none" w:sz="0" w:space="0" w:color="auto"/>
      </w:divBdr>
    </w:div>
    <w:div w:id="218055297">
      <w:bodyDiv w:val="1"/>
      <w:marLeft w:val="0"/>
      <w:marRight w:val="0"/>
      <w:marTop w:val="0"/>
      <w:marBottom w:val="0"/>
      <w:divBdr>
        <w:top w:val="none" w:sz="0" w:space="0" w:color="auto"/>
        <w:left w:val="none" w:sz="0" w:space="0" w:color="auto"/>
        <w:bottom w:val="none" w:sz="0" w:space="0" w:color="auto"/>
        <w:right w:val="none" w:sz="0" w:space="0" w:color="auto"/>
      </w:divBdr>
    </w:div>
    <w:div w:id="672297296">
      <w:bodyDiv w:val="1"/>
      <w:marLeft w:val="0"/>
      <w:marRight w:val="0"/>
      <w:marTop w:val="0"/>
      <w:marBottom w:val="0"/>
      <w:divBdr>
        <w:top w:val="none" w:sz="0" w:space="0" w:color="auto"/>
        <w:left w:val="none" w:sz="0" w:space="0" w:color="auto"/>
        <w:bottom w:val="none" w:sz="0" w:space="0" w:color="auto"/>
        <w:right w:val="none" w:sz="0" w:space="0" w:color="auto"/>
      </w:divBdr>
    </w:div>
    <w:div w:id="940651204">
      <w:bodyDiv w:val="1"/>
      <w:marLeft w:val="0"/>
      <w:marRight w:val="0"/>
      <w:marTop w:val="0"/>
      <w:marBottom w:val="0"/>
      <w:divBdr>
        <w:top w:val="none" w:sz="0" w:space="0" w:color="auto"/>
        <w:left w:val="none" w:sz="0" w:space="0" w:color="auto"/>
        <w:bottom w:val="none" w:sz="0" w:space="0" w:color="auto"/>
        <w:right w:val="none" w:sz="0" w:space="0" w:color="auto"/>
      </w:divBdr>
    </w:div>
    <w:div w:id="168659090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03828728">
      <w:bodyDiv w:val="1"/>
      <w:marLeft w:val="0"/>
      <w:marRight w:val="0"/>
      <w:marTop w:val="0"/>
      <w:marBottom w:val="0"/>
      <w:divBdr>
        <w:top w:val="none" w:sz="0" w:space="0" w:color="auto"/>
        <w:left w:val="none" w:sz="0" w:space="0" w:color="auto"/>
        <w:bottom w:val="none" w:sz="0" w:space="0" w:color="auto"/>
        <w:right w:val="none" w:sz="0" w:space="0" w:color="auto"/>
      </w:divBdr>
    </w:div>
    <w:div w:id="2053843690">
      <w:bodyDiv w:val="1"/>
      <w:marLeft w:val="0"/>
      <w:marRight w:val="0"/>
      <w:marTop w:val="0"/>
      <w:marBottom w:val="0"/>
      <w:divBdr>
        <w:top w:val="none" w:sz="0" w:space="0" w:color="auto"/>
        <w:left w:val="none" w:sz="0" w:space="0" w:color="auto"/>
        <w:bottom w:val="none" w:sz="0" w:space="0" w:color="auto"/>
        <w:right w:val="none" w:sz="0" w:space="0" w:color="auto"/>
      </w:divBdr>
    </w:div>
    <w:div w:id="2137527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66A75"/>
    <w:rsid w:val="000C394B"/>
    <w:rsid w:val="001238E6"/>
    <w:rsid w:val="00132458"/>
    <w:rsid w:val="002710C9"/>
    <w:rsid w:val="00272F8E"/>
    <w:rsid w:val="0037254F"/>
    <w:rsid w:val="00394049"/>
    <w:rsid w:val="0045286B"/>
    <w:rsid w:val="004F2DF8"/>
    <w:rsid w:val="00541337"/>
    <w:rsid w:val="005452A3"/>
    <w:rsid w:val="005A1A1B"/>
    <w:rsid w:val="005B1EDE"/>
    <w:rsid w:val="006D3CC8"/>
    <w:rsid w:val="006F609F"/>
    <w:rsid w:val="0075174B"/>
    <w:rsid w:val="007A32FA"/>
    <w:rsid w:val="008672FD"/>
    <w:rsid w:val="008A07FD"/>
    <w:rsid w:val="008C0333"/>
    <w:rsid w:val="008D069C"/>
    <w:rsid w:val="00927EBC"/>
    <w:rsid w:val="00933910"/>
    <w:rsid w:val="00937518"/>
    <w:rsid w:val="00963381"/>
    <w:rsid w:val="00983596"/>
    <w:rsid w:val="009A261B"/>
    <w:rsid w:val="00AC15A4"/>
    <w:rsid w:val="00AE49C2"/>
    <w:rsid w:val="00B0336C"/>
    <w:rsid w:val="00B11CB7"/>
    <w:rsid w:val="00B3070F"/>
    <w:rsid w:val="00BA67E6"/>
    <w:rsid w:val="00BC46F0"/>
    <w:rsid w:val="00C90E9E"/>
    <w:rsid w:val="00DE0ABF"/>
    <w:rsid w:val="00E129A8"/>
    <w:rsid w:val="00EC78AD"/>
    <w:rsid w:val="00F00D2F"/>
    <w:rsid w:val="00F35BEE"/>
    <w:rsid w:val="00F41022"/>
    <w:rsid w:val="00F43FD5"/>
    <w:rsid w:val="00FE6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F5AA3-7AB4-4FA4-BF5F-FD266FE5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2233</Words>
  <Characters>12730</Characters>
  <Application>Microsoft Office Word</Application>
  <DocSecurity>0</DocSecurity>
  <Lines>106</Lines>
  <Paragraphs>29</Paragraphs>
  <ScaleCrop>false</ScaleCrop>
  <Company/>
  <LinksUpToDate>false</LinksUpToDate>
  <CharactersWithSpaces>14934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38/19</dc:title>
  <dc:creator/>
  <cp:lastModifiedBy/>
  <cp:revision>1</cp:revision>
  <dcterms:created xsi:type="dcterms:W3CDTF">2019-05-29T12:08:00Z</dcterms:created>
  <dcterms:modified xsi:type="dcterms:W3CDTF">2019-05-29T12:09:00Z</dcterms:modified>
</cp:coreProperties>
</file>