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1F3CBF" w:rsidRDefault="00D306D1" w:rsidP="004F2F2A">
      <w:pPr>
        <w:jc w:val="both"/>
        <w:rPr>
          <w:rFonts w:ascii="Cambria" w:hAnsi="Cambria" w:cs="Univers"/>
          <w:b/>
          <w:bCs/>
          <w:sz w:val="20"/>
          <w:szCs w:val="20"/>
          <w:lang w:val="es-ES"/>
        </w:rPr>
      </w:pPr>
      <w:bookmarkStart w:id="0" w:name="_GoBack"/>
      <w:bookmarkEnd w:id="0"/>
      <w:r w:rsidRPr="001F3CBF">
        <w:rPr>
          <w:rFonts w:ascii="Cambria" w:hAnsi="Cambria"/>
          <w:noProof/>
          <w:sz w:val="20"/>
          <w:szCs w:val="20"/>
        </w:rPr>
        <mc:AlternateContent>
          <mc:Choice Requires="wps">
            <w:drawing>
              <wp:anchor distT="0" distB="0" distL="114300" distR="114300" simplePos="0" relativeHeight="251661311" behindDoc="0" locked="0" layoutInCell="1" allowOverlap="1" wp14:anchorId="5EF1614E" wp14:editId="6D2EE1C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9A93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1F3CBF">
        <w:rPr>
          <w:rFonts w:ascii="Cambria" w:hAnsi="Cambria"/>
          <w:noProof/>
          <w:sz w:val="20"/>
          <w:szCs w:val="20"/>
        </w:rPr>
        <mc:AlternateContent>
          <mc:Choice Requires="wps">
            <w:drawing>
              <wp:anchor distT="0" distB="0" distL="114300" distR="114300" simplePos="0" relativeHeight="251673600" behindDoc="0" locked="0" layoutInCell="1" allowOverlap="1" wp14:anchorId="3A984D1C" wp14:editId="7FD2FF7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C3D" w:rsidRDefault="00703C3D" w:rsidP="00AE5488">
                            <w:r>
                              <w:rPr>
                                <w:noProof/>
                              </w:rPr>
                              <w:drawing>
                                <wp:inline distT="0" distB="0" distL="0" distR="0" wp14:anchorId="741018F0" wp14:editId="2899B337">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84D1C"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703C3D" w:rsidRDefault="00703C3D" w:rsidP="00AE5488">
                      <w:r>
                        <w:rPr>
                          <w:noProof/>
                        </w:rPr>
                        <w:drawing>
                          <wp:inline distT="0" distB="0" distL="0" distR="0" wp14:anchorId="741018F0" wp14:editId="2899B337">
                            <wp:extent cx="2647666" cy="509676"/>
                            <wp:effectExtent l="0" t="0" r="635" b="5080"/>
                            <wp:docPr id="13" name="Picture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C76447" w:rsidRPr="001F3CBF">
        <w:rPr>
          <w:rFonts w:ascii="Cambria" w:hAnsi="Cambria" w:cs="Univers"/>
          <w:b/>
          <w:bCs/>
          <w:sz w:val="20"/>
          <w:szCs w:val="20"/>
          <w:lang w:val="es-ES"/>
        </w:rPr>
        <w:t xml:space="preserve"> </w:t>
      </w:r>
    </w:p>
    <w:p w:rsidR="00040C3A" w:rsidRPr="001F3CBF" w:rsidRDefault="00040C3A">
      <w:pPr>
        <w:tabs>
          <w:tab w:val="center" w:pos="5400"/>
        </w:tabs>
        <w:suppressAutoHyphens/>
        <w:jc w:val="both"/>
        <w:rPr>
          <w:rFonts w:ascii="Cambria" w:hAnsi="Cambria"/>
          <w:sz w:val="20"/>
          <w:szCs w:val="20"/>
          <w:lang w:val="es-ES"/>
        </w:rPr>
      </w:pPr>
    </w:p>
    <w:p w:rsidR="00040C3A" w:rsidRPr="001F3CBF" w:rsidRDefault="00040C3A">
      <w:pPr>
        <w:tabs>
          <w:tab w:val="center" w:pos="5400"/>
        </w:tabs>
        <w:suppressAutoHyphens/>
        <w:jc w:val="both"/>
        <w:rPr>
          <w:rFonts w:ascii="Cambria" w:hAnsi="Cambria"/>
          <w:sz w:val="20"/>
          <w:szCs w:val="20"/>
          <w:lang w:val="es-ES"/>
        </w:rPr>
      </w:pPr>
    </w:p>
    <w:p w:rsidR="005128E4" w:rsidRPr="001F3CBF" w:rsidRDefault="005128E4" w:rsidP="00E56AD1">
      <w:pPr>
        <w:tabs>
          <w:tab w:val="center" w:pos="5400"/>
        </w:tabs>
        <w:suppressAutoHyphens/>
        <w:jc w:val="both"/>
        <w:rPr>
          <w:rFonts w:ascii="Cambria" w:hAnsi="Cambria"/>
          <w:sz w:val="20"/>
          <w:szCs w:val="20"/>
          <w:lang w:val="es-ES"/>
        </w:rPr>
      </w:pPr>
    </w:p>
    <w:p w:rsidR="005128E4" w:rsidRPr="001F3CBF" w:rsidRDefault="005128E4" w:rsidP="00E56AD1">
      <w:pPr>
        <w:tabs>
          <w:tab w:val="center" w:pos="5400"/>
        </w:tabs>
        <w:suppressAutoHyphens/>
        <w:jc w:val="both"/>
        <w:rPr>
          <w:rFonts w:ascii="Cambria" w:hAnsi="Cambria"/>
          <w:sz w:val="20"/>
          <w:szCs w:val="20"/>
          <w:lang w:val="es-ES"/>
        </w:rPr>
      </w:pPr>
    </w:p>
    <w:p w:rsidR="005128E4" w:rsidRPr="001F3CBF" w:rsidRDefault="005128E4" w:rsidP="00E56AD1">
      <w:pPr>
        <w:tabs>
          <w:tab w:val="center" w:pos="5400"/>
        </w:tabs>
        <w:suppressAutoHyphens/>
        <w:jc w:val="both"/>
        <w:rPr>
          <w:rFonts w:ascii="Cambria" w:hAnsi="Cambria"/>
          <w:sz w:val="20"/>
          <w:szCs w:val="20"/>
          <w:lang w:val="es-ES"/>
        </w:rPr>
      </w:pPr>
    </w:p>
    <w:p w:rsidR="00040C3A" w:rsidRPr="001F3CBF" w:rsidRDefault="00040C3A" w:rsidP="00E56AD1">
      <w:pPr>
        <w:tabs>
          <w:tab w:val="center" w:pos="5400"/>
        </w:tabs>
        <w:suppressAutoHyphens/>
        <w:jc w:val="both"/>
        <w:rPr>
          <w:rFonts w:ascii="Cambria" w:hAnsi="Cambria"/>
          <w:sz w:val="20"/>
          <w:szCs w:val="20"/>
          <w:lang w:val="es-ES"/>
        </w:rPr>
      </w:pPr>
    </w:p>
    <w:p w:rsidR="00040C3A" w:rsidRPr="001F3CBF" w:rsidRDefault="00040C3A" w:rsidP="00E56AD1">
      <w:pPr>
        <w:tabs>
          <w:tab w:val="center" w:pos="5400"/>
        </w:tabs>
        <w:suppressAutoHyphens/>
        <w:jc w:val="both"/>
        <w:rPr>
          <w:rFonts w:ascii="Cambria" w:hAnsi="Cambria"/>
          <w:sz w:val="20"/>
          <w:szCs w:val="20"/>
          <w:lang w:val="es-ES"/>
        </w:rPr>
      </w:pPr>
    </w:p>
    <w:p w:rsidR="005B52B0" w:rsidRPr="001F3CBF" w:rsidRDefault="005B52B0" w:rsidP="00E56AD1">
      <w:pPr>
        <w:tabs>
          <w:tab w:val="center" w:pos="5400"/>
        </w:tabs>
        <w:suppressAutoHyphens/>
        <w:jc w:val="both"/>
        <w:rPr>
          <w:rFonts w:ascii="Cambria" w:hAnsi="Cambria"/>
          <w:sz w:val="20"/>
          <w:szCs w:val="20"/>
          <w:lang w:val="es-ES"/>
        </w:rPr>
      </w:pPr>
    </w:p>
    <w:p w:rsidR="005B52B0" w:rsidRPr="001F3CBF" w:rsidRDefault="005B52B0" w:rsidP="00E56AD1">
      <w:pPr>
        <w:tabs>
          <w:tab w:val="center" w:pos="5400"/>
        </w:tabs>
        <w:suppressAutoHyphens/>
        <w:jc w:val="both"/>
        <w:rPr>
          <w:rFonts w:ascii="Cambria" w:hAnsi="Cambria"/>
          <w:sz w:val="20"/>
          <w:szCs w:val="20"/>
          <w:lang w:val="es-ES"/>
        </w:rPr>
      </w:pPr>
    </w:p>
    <w:p w:rsidR="005B52B0" w:rsidRPr="001F3CBF" w:rsidRDefault="005B52B0" w:rsidP="00E56AD1">
      <w:pPr>
        <w:tabs>
          <w:tab w:val="center" w:pos="5400"/>
        </w:tabs>
        <w:suppressAutoHyphens/>
        <w:jc w:val="both"/>
        <w:rPr>
          <w:rFonts w:ascii="Cambria" w:hAnsi="Cambria"/>
          <w:sz w:val="20"/>
          <w:szCs w:val="20"/>
          <w:lang w:val="es-ES"/>
        </w:rPr>
      </w:pPr>
    </w:p>
    <w:p w:rsidR="00040C3A" w:rsidRPr="001F3CBF" w:rsidRDefault="00040C3A" w:rsidP="00E56AD1">
      <w:pPr>
        <w:tabs>
          <w:tab w:val="center" w:pos="5400"/>
        </w:tabs>
        <w:suppressAutoHyphens/>
        <w:jc w:val="both"/>
        <w:rPr>
          <w:rFonts w:ascii="Cambria" w:hAnsi="Cambria"/>
          <w:sz w:val="20"/>
          <w:szCs w:val="20"/>
          <w:lang w:val="es-ES"/>
        </w:rPr>
      </w:pPr>
    </w:p>
    <w:p w:rsidR="00040C3A" w:rsidRPr="001F3CBF" w:rsidRDefault="00040C3A" w:rsidP="00E56AD1">
      <w:pPr>
        <w:tabs>
          <w:tab w:val="center" w:pos="5400"/>
        </w:tabs>
        <w:suppressAutoHyphens/>
        <w:jc w:val="both"/>
        <w:rPr>
          <w:rFonts w:ascii="Cambria" w:hAnsi="Cambria"/>
          <w:sz w:val="20"/>
          <w:szCs w:val="20"/>
          <w:lang w:val="es-ES"/>
        </w:rPr>
      </w:pPr>
    </w:p>
    <w:p w:rsidR="00040C3A" w:rsidRPr="001F3CBF" w:rsidRDefault="003D3BC2" w:rsidP="00E56AD1">
      <w:pPr>
        <w:tabs>
          <w:tab w:val="center" w:pos="5400"/>
        </w:tabs>
        <w:suppressAutoHyphens/>
        <w:jc w:val="both"/>
        <w:rPr>
          <w:rFonts w:ascii="Cambria" w:hAnsi="Cambria"/>
          <w:sz w:val="20"/>
          <w:szCs w:val="20"/>
          <w:lang w:val="es-ES"/>
        </w:rPr>
      </w:pPr>
      <w:r w:rsidRPr="001F3CBF">
        <w:rPr>
          <w:rFonts w:ascii="Cambria" w:hAnsi="Cambria"/>
          <w:noProof/>
          <w:sz w:val="20"/>
          <w:szCs w:val="20"/>
        </w:rPr>
        <mc:AlternateContent>
          <mc:Choice Requires="wps">
            <w:drawing>
              <wp:anchor distT="0" distB="0" distL="114300" distR="114300" simplePos="0" relativeHeight="251669504" behindDoc="0" locked="0" layoutInCell="1" allowOverlap="1" wp14:anchorId="5C9F5F55" wp14:editId="69191751">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C3D" w:rsidRPr="0078502E" w:rsidRDefault="00703C3D" w:rsidP="00997BC5">
                            <w:pPr>
                              <w:spacing w:line="276" w:lineRule="auto"/>
                              <w:rPr>
                                <w:rFonts w:asciiTheme="majorHAnsi" w:hAnsiTheme="majorHAnsi" w:cs="Arial"/>
                                <w:b/>
                                <w:bCs/>
                                <w:color w:val="0D0D0D" w:themeColor="text1" w:themeTint="F2"/>
                                <w:sz w:val="36"/>
                                <w:szCs w:val="22"/>
                                <w:lang w:val="es-ES_tradnl"/>
                              </w:rPr>
                            </w:pPr>
                            <w:r w:rsidRPr="0078502E">
                              <w:rPr>
                                <w:rFonts w:asciiTheme="majorHAnsi" w:hAnsiTheme="majorHAnsi" w:cs="Arial"/>
                                <w:b/>
                                <w:bCs/>
                                <w:color w:val="0D0D0D" w:themeColor="text1" w:themeTint="F2"/>
                                <w:sz w:val="36"/>
                                <w:szCs w:val="22"/>
                                <w:lang w:val="es-ES_tradnl"/>
                              </w:rPr>
                              <w:t xml:space="preserve">INFORME </w:t>
                            </w:r>
                            <w:r w:rsidRPr="0078502E">
                              <w:rPr>
                                <w:rFonts w:asciiTheme="majorHAnsi" w:hAnsiTheme="majorHAnsi" w:cs="Arial"/>
                                <w:b/>
                                <w:bCs/>
                                <w:color w:val="0D0D0D" w:themeColor="text1" w:themeTint="F2"/>
                                <w:sz w:val="36"/>
                                <w:szCs w:val="40"/>
                                <w:lang w:val="es-ES_tradnl"/>
                              </w:rPr>
                              <w:t>No.</w:t>
                            </w:r>
                            <w:r w:rsidRPr="0078502E">
                              <w:rPr>
                                <w:rFonts w:asciiTheme="majorHAnsi" w:hAnsiTheme="majorHAnsi" w:cs="Arial"/>
                                <w:b/>
                                <w:bCs/>
                                <w:color w:val="0D0D0D" w:themeColor="text1" w:themeTint="F2"/>
                                <w:sz w:val="36"/>
                                <w:szCs w:val="22"/>
                                <w:lang w:val="es-ES_tradnl"/>
                              </w:rPr>
                              <w:t xml:space="preserve"> </w:t>
                            </w:r>
                            <w:r w:rsidR="000E7164">
                              <w:rPr>
                                <w:rFonts w:asciiTheme="majorHAnsi" w:hAnsiTheme="majorHAnsi" w:cs="Arial"/>
                                <w:b/>
                                <w:bCs/>
                                <w:color w:val="0D0D0D" w:themeColor="text1" w:themeTint="F2"/>
                                <w:sz w:val="36"/>
                                <w:szCs w:val="22"/>
                                <w:lang w:val="es-ES_tradnl"/>
                              </w:rPr>
                              <w:t>194</w:t>
                            </w:r>
                            <w:r w:rsidRPr="0078502E">
                              <w:rPr>
                                <w:rFonts w:asciiTheme="majorHAnsi" w:hAnsiTheme="majorHAnsi" w:cs="Arial"/>
                                <w:b/>
                                <w:bCs/>
                                <w:color w:val="0D0D0D" w:themeColor="text1" w:themeTint="F2"/>
                                <w:sz w:val="36"/>
                                <w:szCs w:val="22"/>
                                <w:lang w:val="es-ES_tradnl"/>
                              </w:rPr>
                              <w:t>/1</w:t>
                            </w:r>
                            <w:r w:rsidR="00921812" w:rsidRPr="0078502E">
                              <w:rPr>
                                <w:rFonts w:asciiTheme="majorHAnsi" w:hAnsiTheme="majorHAnsi" w:cs="Arial"/>
                                <w:b/>
                                <w:bCs/>
                                <w:color w:val="0D0D0D" w:themeColor="text1" w:themeTint="F2"/>
                                <w:sz w:val="36"/>
                                <w:szCs w:val="22"/>
                                <w:lang w:val="es-ES_tradnl"/>
                              </w:rPr>
                              <w:t>9</w:t>
                            </w:r>
                          </w:p>
                          <w:p w:rsidR="00703C3D" w:rsidRPr="0078502E" w:rsidRDefault="00703C3D" w:rsidP="00997BC5">
                            <w:pPr>
                              <w:spacing w:line="276" w:lineRule="auto"/>
                              <w:rPr>
                                <w:rFonts w:asciiTheme="majorHAnsi" w:hAnsiTheme="majorHAnsi" w:cs="Arial"/>
                                <w:b/>
                                <w:color w:val="0D0D0D" w:themeColor="text1" w:themeTint="F2"/>
                                <w:sz w:val="36"/>
                                <w:szCs w:val="22"/>
                                <w:lang w:val="es-ES_tradnl"/>
                              </w:rPr>
                            </w:pPr>
                            <w:r w:rsidRPr="0078502E">
                              <w:rPr>
                                <w:rFonts w:asciiTheme="majorHAnsi" w:hAnsiTheme="majorHAnsi" w:cs="Arial"/>
                                <w:b/>
                                <w:color w:val="0D0D0D" w:themeColor="text1" w:themeTint="F2"/>
                                <w:sz w:val="36"/>
                                <w:szCs w:val="22"/>
                                <w:lang w:val="es-ES_tradnl"/>
                              </w:rPr>
                              <w:t xml:space="preserve">PETICIÓN 1585-07 </w:t>
                            </w:r>
                          </w:p>
                          <w:p w:rsidR="00703C3D" w:rsidRPr="0078502E" w:rsidRDefault="00703C3D" w:rsidP="00997BC5">
                            <w:pPr>
                              <w:spacing w:line="276" w:lineRule="auto"/>
                              <w:rPr>
                                <w:rFonts w:asciiTheme="majorHAnsi" w:hAnsiTheme="majorHAnsi" w:cs="Arial"/>
                                <w:color w:val="0D0D0D" w:themeColor="text1" w:themeTint="F2"/>
                                <w:szCs w:val="22"/>
                                <w:lang w:val="es-ES_tradnl"/>
                              </w:rPr>
                            </w:pPr>
                            <w:r w:rsidRPr="0078502E">
                              <w:rPr>
                                <w:rFonts w:asciiTheme="majorHAnsi" w:hAnsiTheme="majorHAnsi" w:cs="Arial"/>
                                <w:color w:val="0D0D0D" w:themeColor="text1" w:themeTint="F2"/>
                                <w:szCs w:val="22"/>
                                <w:lang w:val="es-ES_tradnl"/>
                              </w:rPr>
                              <w:t xml:space="preserve">INFORME DE </w:t>
                            </w:r>
                            <w:r w:rsidR="00590A9A" w:rsidRPr="0078502E">
                              <w:rPr>
                                <w:rFonts w:asciiTheme="majorHAnsi" w:hAnsiTheme="majorHAnsi" w:cs="Arial"/>
                                <w:color w:val="0D0D0D" w:themeColor="text1" w:themeTint="F2"/>
                                <w:szCs w:val="22"/>
                                <w:lang w:val="es-ES_tradnl"/>
                              </w:rPr>
                              <w:t>IN</w:t>
                            </w:r>
                            <w:r w:rsidRPr="0078502E">
                              <w:rPr>
                                <w:rFonts w:asciiTheme="majorHAnsi" w:hAnsiTheme="majorHAnsi" w:cs="Arial"/>
                                <w:color w:val="0D0D0D" w:themeColor="text1" w:themeTint="F2"/>
                                <w:szCs w:val="22"/>
                                <w:lang w:val="es-ES_tradnl"/>
                              </w:rPr>
                              <w:t xml:space="preserve">ADMISIBILIDAD </w:t>
                            </w:r>
                          </w:p>
                          <w:p w:rsidR="00703C3D" w:rsidRPr="0078502E" w:rsidRDefault="00703C3D" w:rsidP="00997BC5">
                            <w:pPr>
                              <w:spacing w:line="276" w:lineRule="auto"/>
                              <w:rPr>
                                <w:rFonts w:asciiTheme="majorHAnsi" w:hAnsiTheme="majorHAnsi" w:cs="Arial"/>
                                <w:color w:val="0D0D0D" w:themeColor="text1" w:themeTint="F2"/>
                                <w:szCs w:val="22"/>
                                <w:lang w:val="es-ES_tradnl"/>
                              </w:rPr>
                            </w:pPr>
                            <w:bookmarkStart w:id="1" w:name="_ftnref1"/>
                          </w:p>
                          <w:p w:rsidR="00703C3D" w:rsidRPr="0078502E" w:rsidRDefault="00703C3D" w:rsidP="00997BC5">
                            <w:pPr>
                              <w:spacing w:line="276" w:lineRule="auto"/>
                              <w:rPr>
                                <w:rFonts w:asciiTheme="majorHAnsi" w:hAnsiTheme="majorHAnsi" w:cs="Arial"/>
                                <w:color w:val="0D0D0D" w:themeColor="text1" w:themeTint="F2"/>
                                <w:szCs w:val="22"/>
                                <w:lang w:val="es-ES_tradnl"/>
                              </w:rPr>
                            </w:pPr>
                            <w:r w:rsidRPr="0078502E">
                              <w:rPr>
                                <w:rFonts w:asciiTheme="majorHAnsi" w:hAnsiTheme="majorHAnsi" w:cs="Arial"/>
                                <w:color w:val="0D0D0D" w:themeColor="text1" w:themeTint="F2"/>
                                <w:szCs w:val="22"/>
                                <w:lang w:val="es-ES_tradnl"/>
                              </w:rPr>
                              <w:t>CÉSAR FRANCISCO VILLAROEL GUEVARA</w:t>
                            </w:r>
                          </w:p>
                          <w:bookmarkEnd w:id="1"/>
                          <w:p w:rsidR="00703C3D" w:rsidRPr="0010736F" w:rsidRDefault="00703C3D" w:rsidP="00997BC5">
                            <w:pPr>
                              <w:spacing w:line="276" w:lineRule="auto"/>
                              <w:rPr>
                                <w:rFonts w:asciiTheme="majorHAnsi" w:hAnsiTheme="majorHAnsi" w:cs="Arial"/>
                                <w:color w:val="0D0D0D" w:themeColor="text1" w:themeTint="F2"/>
                                <w:szCs w:val="22"/>
                                <w:lang w:val="es-ES"/>
                              </w:rPr>
                            </w:pPr>
                            <w:r w:rsidRPr="0078502E">
                              <w:rPr>
                                <w:rFonts w:asciiTheme="majorHAnsi" w:hAnsiTheme="majorHAnsi" w:cs="Arial"/>
                                <w:color w:val="0D0D0D" w:themeColor="text1" w:themeTint="F2"/>
                                <w:szCs w:val="22"/>
                                <w:lang w:val="es-ES_tradnl"/>
                              </w:rPr>
                              <w:t>BOLIVIA</w:t>
                            </w:r>
                          </w:p>
                          <w:p w:rsidR="00703C3D" w:rsidRPr="00AE5488" w:rsidRDefault="00703C3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F5F5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703C3D" w:rsidRPr="0078502E" w:rsidRDefault="00703C3D" w:rsidP="00997BC5">
                      <w:pPr>
                        <w:spacing w:line="276" w:lineRule="auto"/>
                        <w:rPr>
                          <w:rFonts w:asciiTheme="majorHAnsi" w:hAnsiTheme="majorHAnsi" w:cs="Arial"/>
                          <w:b/>
                          <w:bCs/>
                          <w:color w:val="0D0D0D" w:themeColor="text1" w:themeTint="F2"/>
                          <w:sz w:val="36"/>
                          <w:szCs w:val="22"/>
                          <w:lang w:val="es-ES_tradnl"/>
                        </w:rPr>
                      </w:pPr>
                      <w:r w:rsidRPr="0078502E">
                        <w:rPr>
                          <w:rFonts w:asciiTheme="majorHAnsi" w:hAnsiTheme="majorHAnsi" w:cs="Arial"/>
                          <w:b/>
                          <w:bCs/>
                          <w:color w:val="0D0D0D" w:themeColor="text1" w:themeTint="F2"/>
                          <w:sz w:val="36"/>
                          <w:szCs w:val="22"/>
                          <w:lang w:val="es-ES_tradnl"/>
                        </w:rPr>
                        <w:t xml:space="preserve">INFORME </w:t>
                      </w:r>
                      <w:r w:rsidRPr="0078502E">
                        <w:rPr>
                          <w:rFonts w:asciiTheme="majorHAnsi" w:hAnsiTheme="majorHAnsi" w:cs="Arial"/>
                          <w:b/>
                          <w:bCs/>
                          <w:color w:val="0D0D0D" w:themeColor="text1" w:themeTint="F2"/>
                          <w:sz w:val="36"/>
                          <w:szCs w:val="40"/>
                          <w:lang w:val="es-ES_tradnl"/>
                        </w:rPr>
                        <w:t>No.</w:t>
                      </w:r>
                      <w:r w:rsidRPr="0078502E">
                        <w:rPr>
                          <w:rFonts w:asciiTheme="majorHAnsi" w:hAnsiTheme="majorHAnsi" w:cs="Arial"/>
                          <w:b/>
                          <w:bCs/>
                          <w:color w:val="0D0D0D" w:themeColor="text1" w:themeTint="F2"/>
                          <w:sz w:val="36"/>
                          <w:szCs w:val="22"/>
                          <w:lang w:val="es-ES_tradnl"/>
                        </w:rPr>
                        <w:t xml:space="preserve"> </w:t>
                      </w:r>
                      <w:r w:rsidR="000E7164">
                        <w:rPr>
                          <w:rFonts w:asciiTheme="majorHAnsi" w:hAnsiTheme="majorHAnsi" w:cs="Arial"/>
                          <w:b/>
                          <w:bCs/>
                          <w:color w:val="0D0D0D" w:themeColor="text1" w:themeTint="F2"/>
                          <w:sz w:val="36"/>
                          <w:szCs w:val="22"/>
                          <w:lang w:val="es-ES_tradnl"/>
                        </w:rPr>
                        <w:t>194</w:t>
                      </w:r>
                      <w:r w:rsidRPr="0078502E">
                        <w:rPr>
                          <w:rFonts w:asciiTheme="majorHAnsi" w:hAnsiTheme="majorHAnsi" w:cs="Arial"/>
                          <w:b/>
                          <w:bCs/>
                          <w:color w:val="0D0D0D" w:themeColor="text1" w:themeTint="F2"/>
                          <w:sz w:val="36"/>
                          <w:szCs w:val="22"/>
                          <w:lang w:val="es-ES_tradnl"/>
                        </w:rPr>
                        <w:t>/1</w:t>
                      </w:r>
                      <w:r w:rsidR="00921812" w:rsidRPr="0078502E">
                        <w:rPr>
                          <w:rFonts w:asciiTheme="majorHAnsi" w:hAnsiTheme="majorHAnsi" w:cs="Arial"/>
                          <w:b/>
                          <w:bCs/>
                          <w:color w:val="0D0D0D" w:themeColor="text1" w:themeTint="F2"/>
                          <w:sz w:val="36"/>
                          <w:szCs w:val="22"/>
                          <w:lang w:val="es-ES_tradnl"/>
                        </w:rPr>
                        <w:t>9</w:t>
                      </w:r>
                    </w:p>
                    <w:p w:rsidR="00703C3D" w:rsidRPr="0078502E" w:rsidRDefault="00703C3D" w:rsidP="00997BC5">
                      <w:pPr>
                        <w:spacing w:line="276" w:lineRule="auto"/>
                        <w:rPr>
                          <w:rFonts w:asciiTheme="majorHAnsi" w:hAnsiTheme="majorHAnsi" w:cs="Arial"/>
                          <w:b/>
                          <w:color w:val="0D0D0D" w:themeColor="text1" w:themeTint="F2"/>
                          <w:sz w:val="36"/>
                          <w:szCs w:val="22"/>
                          <w:lang w:val="es-ES_tradnl"/>
                        </w:rPr>
                      </w:pPr>
                      <w:r w:rsidRPr="0078502E">
                        <w:rPr>
                          <w:rFonts w:asciiTheme="majorHAnsi" w:hAnsiTheme="majorHAnsi" w:cs="Arial"/>
                          <w:b/>
                          <w:color w:val="0D0D0D" w:themeColor="text1" w:themeTint="F2"/>
                          <w:sz w:val="36"/>
                          <w:szCs w:val="22"/>
                          <w:lang w:val="es-ES_tradnl"/>
                        </w:rPr>
                        <w:t xml:space="preserve">PETICIÓN 1585-07 </w:t>
                      </w:r>
                    </w:p>
                    <w:p w:rsidR="00703C3D" w:rsidRPr="0078502E" w:rsidRDefault="00703C3D" w:rsidP="00997BC5">
                      <w:pPr>
                        <w:spacing w:line="276" w:lineRule="auto"/>
                        <w:rPr>
                          <w:rFonts w:asciiTheme="majorHAnsi" w:hAnsiTheme="majorHAnsi" w:cs="Arial"/>
                          <w:color w:val="0D0D0D" w:themeColor="text1" w:themeTint="F2"/>
                          <w:szCs w:val="22"/>
                          <w:lang w:val="es-ES_tradnl"/>
                        </w:rPr>
                      </w:pPr>
                      <w:r w:rsidRPr="0078502E">
                        <w:rPr>
                          <w:rFonts w:asciiTheme="majorHAnsi" w:hAnsiTheme="majorHAnsi" w:cs="Arial"/>
                          <w:color w:val="0D0D0D" w:themeColor="text1" w:themeTint="F2"/>
                          <w:szCs w:val="22"/>
                          <w:lang w:val="es-ES_tradnl"/>
                        </w:rPr>
                        <w:t xml:space="preserve">INFORME DE </w:t>
                      </w:r>
                      <w:r w:rsidR="00590A9A" w:rsidRPr="0078502E">
                        <w:rPr>
                          <w:rFonts w:asciiTheme="majorHAnsi" w:hAnsiTheme="majorHAnsi" w:cs="Arial"/>
                          <w:color w:val="0D0D0D" w:themeColor="text1" w:themeTint="F2"/>
                          <w:szCs w:val="22"/>
                          <w:lang w:val="es-ES_tradnl"/>
                        </w:rPr>
                        <w:t>IN</w:t>
                      </w:r>
                      <w:r w:rsidRPr="0078502E">
                        <w:rPr>
                          <w:rFonts w:asciiTheme="majorHAnsi" w:hAnsiTheme="majorHAnsi" w:cs="Arial"/>
                          <w:color w:val="0D0D0D" w:themeColor="text1" w:themeTint="F2"/>
                          <w:szCs w:val="22"/>
                          <w:lang w:val="es-ES_tradnl"/>
                        </w:rPr>
                        <w:t xml:space="preserve">ADMISIBILIDAD </w:t>
                      </w:r>
                    </w:p>
                    <w:p w:rsidR="00703C3D" w:rsidRPr="0078502E" w:rsidRDefault="00703C3D" w:rsidP="00997BC5">
                      <w:pPr>
                        <w:spacing w:line="276" w:lineRule="auto"/>
                        <w:rPr>
                          <w:rFonts w:asciiTheme="majorHAnsi" w:hAnsiTheme="majorHAnsi" w:cs="Arial"/>
                          <w:color w:val="0D0D0D" w:themeColor="text1" w:themeTint="F2"/>
                          <w:szCs w:val="22"/>
                          <w:lang w:val="es-ES_tradnl"/>
                        </w:rPr>
                      </w:pPr>
                      <w:bookmarkStart w:id="2" w:name="_ftnref1"/>
                    </w:p>
                    <w:p w:rsidR="00703C3D" w:rsidRPr="0078502E" w:rsidRDefault="00703C3D" w:rsidP="00997BC5">
                      <w:pPr>
                        <w:spacing w:line="276" w:lineRule="auto"/>
                        <w:rPr>
                          <w:rFonts w:asciiTheme="majorHAnsi" w:hAnsiTheme="majorHAnsi" w:cs="Arial"/>
                          <w:color w:val="0D0D0D" w:themeColor="text1" w:themeTint="F2"/>
                          <w:szCs w:val="22"/>
                          <w:lang w:val="es-ES_tradnl"/>
                        </w:rPr>
                      </w:pPr>
                      <w:r w:rsidRPr="0078502E">
                        <w:rPr>
                          <w:rFonts w:asciiTheme="majorHAnsi" w:hAnsiTheme="majorHAnsi" w:cs="Arial"/>
                          <w:color w:val="0D0D0D" w:themeColor="text1" w:themeTint="F2"/>
                          <w:szCs w:val="22"/>
                          <w:lang w:val="es-ES_tradnl"/>
                        </w:rPr>
                        <w:t>CÉSAR FRANCISCO VILLAROEL GUEVARA</w:t>
                      </w:r>
                    </w:p>
                    <w:bookmarkEnd w:id="2"/>
                    <w:p w:rsidR="00703C3D" w:rsidRPr="0010736F" w:rsidRDefault="00703C3D" w:rsidP="00997BC5">
                      <w:pPr>
                        <w:spacing w:line="276" w:lineRule="auto"/>
                        <w:rPr>
                          <w:rFonts w:asciiTheme="majorHAnsi" w:hAnsiTheme="majorHAnsi" w:cs="Arial"/>
                          <w:color w:val="0D0D0D" w:themeColor="text1" w:themeTint="F2"/>
                          <w:szCs w:val="22"/>
                          <w:lang w:val="es-ES"/>
                        </w:rPr>
                      </w:pPr>
                      <w:r w:rsidRPr="0078502E">
                        <w:rPr>
                          <w:rFonts w:asciiTheme="majorHAnsi" w:hAnsiTheme="majorHAnsi" w:cs="Arial"/>
                          <w:color w:val="0D0D0D" w:themeColor="text1" w:themeTint="F2"/>
                          <w:szCs w:val="22"/>
                          <w:lang w:val="es-ES_tradnl"/>
                        </w:rPr>
                        <w:t>BOLIVIA</w:t>
                      </w:r>
                    </w:p>
                    <w:p w:rsidR="00703C3D" w:rsidRPr="00AE5488" w:rsidRDefault="00703C3D" w:rsidP="007A5817">
                      <w:pPr>
                        <w:rPr>
                          <w:color w:val="0D0D0D" w:themeColor="text1" w:themeTint="F2"/>
                          <w:lang w:val="es-ES_tradnl"/>
                        </w:rPr>
                      </w:pPr>
                    </w:p>
                  </w:txbxContent>
                </v:textbox>
              </v:shape>
            </w:pict>
          </mc:Fallback>
        </mc:AlternateContent>
      </w:r>
      <w:r w:rsidR="004E2649" w:rsidRPr="001F3CBF">
        <w:rPr>
          <w:rFonts w:ascii="Cambria" w:hAnsi="Cambria"/>
          <w:noProof/>
          <w:sz w:val="20"/>
          <w:szCs w:val="20"/>
        </w:rPr>
        <mc:AlternateContent>
          <mc:Choice Requires="wps">
            <w:drawing>
              <wp:anchor distT="0" distB="0" distL="114300" distR="114300" simplePos="0" relativeHeight="251671552" behindDoc="0" locked="0" layoutInCell="1" allowOverlap="1" wp14:anchorId="02A07DA8" wp14:editId="620159D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C3D" w:rsidRPr="004E2649" w:rsidRDefault="00703C3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703C3D" w:rsidRPr="004E2649" w:rsidRDefault="000E716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216</w:t>
                            </w:r>
                          </w:p>
                          <w:p w:rsidR="00703C3D" w:rsidRPr="004E2649" w:rsidRDefault="000E716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6 </w:t>
                            </w:r>
                            <w:proofErr w:type="spellStart"/>
                            <w:r>
                              <w:rPr>
                                <w:rFonts w:asciiTheme="minorHAnsi" w:hAnsiTheme="minorHAnsi"/>
                                <w:color w:val="FFFFFF" w:themeColor="background1"/>
                                <w:sz w:val="22"/>
                              </w:rPr>
                              <w:t>diciembre</w:t>
                            </w:r>
                            <w:proofErr w:type="spellEnd"/>
                            <w:r w:rsidR="00703C3D" w:rsidRPr="004E2649">
                              <w:rPr>
                                <w:rFonts w:asciiTheme="minorHAnsi" w:hAnsiTheme="minorHAnsi"/>
                                <w:color w:val="FFFFFF" w:themeColor="background1"/>
                                <w:sz w:val="22"/>
                              </w:rPr>
                              <w:t xml:space="preserve"> 201</w:t>
                            </w:r>
                            <w:r w:rsidR="00921812">
                              <w:rPr>
                                <w:rFonts w:asciiTheme="minorHAnsi" w:hAnsiTheme="minorHAnsi"/>
                                <w:color w:val="FFFFFF" w:themeColor="background1"/>
                                <w:sz w:val="22"/>
                              </w:rPr>
                              <w:t>9</w:t>
                            </w:r>
                          </w:p>
                          <w:p w:rsidR="00703C3D" w:rsidRPr="004E2649" w:rsidRDefault="00703C3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07DA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703C3D" w:rsidRPr="004E2649" w:rsidRDefault="00703C3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703C3D" w:rsidRPr="004E2649" w:rsidRDefault="000E716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216</w:t>
                      </w:r>
                    </w:p>
                    <w:p w:rsidR="00703C3D" w:rsidRPr="004E2649" w:rsidRDefault="000E716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6 </w:t>
                      </w:r>
                      <w:proofErr w:type="spellStart"/>
                      <w:r>
                        <w:rPr>
                          <w:rFonts w:asciiTheme="minorHAnsi" w:hAnsiTheme="minorHAnsi"/>
                          <w:color w:val="FFFFFF" w:themeColor="background1"/>
                          <w:sz w:val="22"/>
                        </w:rPr>
                        <w:t>diciembre</w:t>
                      </w:r>
                      <w:proofErr w:type="spellEnd"/>
                      <w:r w:rsidR="00703C3D" w:rsidRPr="004E2649">
                        <w:rPr>
                          <w:rFonts w:asciiTheme="minorHAnsi" w:hAnsiTheme="minorHAnsi"/>
                          <w:color w:val="FFFFFF" w:themeColor="background1"/>
                          <w:sz w:val="22"/>
                        </w:rPr>
                        <w:t xml:space="preserve"> 201</w:t>
                      </w:r>
                      <w:r w:rsidR="00921812">
                        <w:rPr>
                          <w:rFonts w:asciiTheme="minorHAnsi" w:hAnsiTheme="minorHAnsi"/>
                          <w:color w:val="FFFFFF" w:themeColor="background1"/>
                          <w:sz w:val="22"/>
                        </w:rPr>
                        <w:t>9</w:t>
                      </w:r>
                    </w:p>
                    <w:p w:rsidR="00703C3D" w:rsidRPr="004E2649" w:rsidRDefault="00703C3D"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1F3CBF" w:rsidRDefault="00040C3A" w:rsidP="00E56AD1">
      <w:pPr>
        <w:tabs>
          <w:tab w:val="center" w:pos="5400"/>
        </w:tabs>
        <w:suppressAutoHyphens/>
        <w:jc w:val="both"/>
        <w:rPr>
          <w:rFonts w:ascii="Cambria" w:hAnsi="Cambria"/>
          <w:sz w:val="20"/>
          <w:szCs w:val="20"/>
          <w:lang w:val="es-ES"/>
        </w:rPr>
      </w:pPr>
    </w:p>
    <w:p w:rsidR="00040C3A" w:rsidRPr="001F3CBF" w:rsidRDefault="00040C3A" w:rsidP="00E56AD1">
      <w:pPr>
        <w:tabs>
          <w:tab w:val="center" w:pos="5400"/>
        </w:tabs>
        <w:suppressAutoHyphens/>
        <w:jc w:val="both"/>
        <w:rPr>
          <w:rFonts w:ascii="Cambria" w:hAnsi="Cambria"/>
          <w:sz w:val="20"/>
          <w:szCs w:val="20"/>
          <w:lang w:val="es-ES"/>
        </w:rPr>
      </w:pPr>
    </w:p>
    <w:p w:rsidR="00040C3A" w:rsidRPr="001F3CBF" w:rsidRDefault="00040C3A" w:rsidP="00E56AD1">
      <w:pPr>
        <w:tabs>
          <w:tab w:val="center" w:pos="5400"/>
        </w:tabs>
        <w:suppressAutoHyphens/>
        <w:jc w:val="both"/>
        <w:rPr>
          <w:rFonts w:ascii="Cambria" w:hAnsi="Cambria" w:cs="Arial"/>
          <w:sz w:val="20"/>
          <w:szCs w:val="20"/>
          <w:lang w:val="es-ES"/>
        </w:rPr>
      </w:pPr>
    </w:p>
    <w:p w:rsidR="00040C3A" w:rsidRPr="001F3CBF" w:rsidRDefault="00040C3A" w:rsidP="00E56AD1">
      <w:pPr>
        <w:tabs>
          <w:tab w:val="center" w:pos="5400"/>
        </w:tabs>
        <w:suppressAutoHyphens/>
        <w:jc w:val="both"/>
        <w:rPr>
          <w:rFonts w:ascii="Cambria" w:hAnsi="Cambria"/>
          <w:sz w:val="20"/>
          <w:szCs w:val="20"/>
          <w:lang w:val="es-ES"/>
        </w:rPr>
      </w:pPr>
    </w:p>
    <w:p w:rsidR="00040C3A" w:rsidRPr="001F3CBF" w:rsidRDefault="00040C3A" w:rsidP="00E56AD1">
      <w:pPr>
        <w:tabs>
          <w:tab w:val="center" w:pos="5400"/>
        </w:tabs>
        <w:suppressAutoHyphens/>
        <w:jc w:val="both"/>
        <w:rPr>
          <w:rFonts w:ascii="Cambria" w:hAnsi="Cambria"/>
          <w:sz w:val="20"/>
          <w:szCs w:val="20"/>
          <w:lang w:val="es-ES"/>
        </w:rPr>
      </w:pPr>
    </w:p>
    <w:p w:rsidR="00040C3A" w:rsidRPr="001F3CBF" w:rsidRDefault="00040C3A" w:rsidP="00E56AD1">
      <w:pPr>
        <w:tabs>
          <w:tab w:val="center" w:pos="5400"/>
        </w:tabs>
        <w:suppressAutoHyphens/>
        <w:jc w:val="both"/>
        <w:rPr>
          <w:rFonts w:ascii="Cambria" w:hAnsi="Cambria"/>
          <w:sz w:val="20"/>
          <w:szCs w:val="20"/>
          <w:lang w:val="es-ES"/>
        </w:rPr>
      </w:pPr>
    </w:p>
    <w:p w:rsidR="00040C3A" w:rsidRPr="001F3CBF" w:rsidRDefault="00040C3A" w:rsidP="00E56AD1">
      <w:pPr>
        <w:tabs>
          <w:tab w:val="center" w:pos="5400"/>
        </w:tabs>
        <w:suppressAutoHyphens/>
        <w:jc w:val="both"/>
        <w:rPr>
          <w:rFonts w:ascii="Cambria" w:hAnsi="Cambria"/>
          <w:sz w:val="20"/>
          <w:szCs w:val="20"/>
          <w:lang w:val="es-ES"/>
        </w:rPr>
      </w:pPr>
    </w:p>
    <w:p w:rsidR="005128E4" w:rsidRPr="001F3CBF" w:rsidRDefault="005128E4" w:rsidP="00E56AD1">
      <w:pPr>
        <w:tabs>
          <w:tab w:val="center" w:pos="5400"/>
        </w:tabs>
        <w:suppressAutoHyphens/>
        <w:jc w:val="both"/>
        <w:rPr>
          <w:rFonts w:ascii="Cambria" w:hAnsi="Cambria"/>
          <w:sz w:val="20"/>
          <w:szCs w:val="20"/>
          <w:lang w:val="es-ES"/>
        </w:rPr>
      </w:pPr>
    </w:p>
    <w:p w:rsidR="00040C3A" w:rsidRPr="001F3CBF" w:rsidRDefault="00040C3A" w:rsidP="00E56AD1">
      <w:pPr>
        <w:tabs>
          <w:tab w:val="center" w:pos="5400"/>
        </w:tabs>
        <w:suppressAutoHyphens/>
        <w:jc w:val="both"/>
        <w:rPr>
          <w:rFonts w:ascii="Cambria" w:hAnsi="Cambria"/>
          <w:sz w:val="20"/>
          <w:szCs w:val="20"/>
          <w:lang w:val="es-ES"/>
        </w:rPr>
      </w:pPr>
    </w:p>
    <w:p w:rsidR="005128E4" w:rsidRPr="001F3CBF" w:rsidRDefault="005128E4" w:rsidP="00E56AD1">
      <w:pPr>
        <w:tabs>
          <w:tab w:val="center" w:pos="5400"/>
        </w:tabs>
        <w:suppressAutoHyphens/>
        <w:jc w:val="both"/>
        <w:rPr>
          <w:rFonts w:ascii="Cambria" w:hAnsi="Cambria"/>
          <w:sz w:val="20"/>
          <w:szCs w:val="20"/>
          <w:lang w:val="es-ES"/>
        </w:rPr>
      </w:pPr>
    </w:p>
    <w:p w:rsidR="005128E4" w:rsidRPr="001F3CBF" w:rsidRDefault="005128E4" w:rsidP="00E56AD1">
      <w:pPr>
        <w:tabs>
          <w:tab w:val="center" w:pos="5400"/>
        </w:tabs>
        <w:suppressAutoHyphens/>
        <w:jc w:val="both"/>
        <w:rPr>
          <w:rFonts w:ascii="Cambria" w:hAnsi="Cambria"/>
          <w:sz w:val="20"/>
          <w:szCs w:val="20"/>
          <w:lang w:val="es-ES"/>
        </w:rPr>
      </w:pPr>
    </w:p>
    <w:p w:rsidR="005128E4" w:rsidRPr="001F3CBF" w:rsidRDefault="005128E4" w:rsidP="00E56AD1">
      <w:pPr>
        <w:tabs>
          <w:tab w:val="center" w:pos="5400"/>
        </w:tabs>
        <w:suppressAutoHyphens/>
        <w:jc w:val="both"/>
        <w:rPr>
          <w:rFonts w:ascii="Cambria" w:hAnsi="Cambria"/>
          <w:sz w:val="20"/>
          <w:szCs w:val="20"/>
          <w:lang w:val="es-ES"/>
        </w:rPr>
      </w:pPr>
    </w:p>
    <w:p w:rsidR="00040C3A" w:rsidRPr="001F3CBF" w:rsidRDefault="00040C3A" w:rsidP="00E56AD1">
      <w:pPr>
        <w:tabs>
          <w:tab w:val="center" w:pos="5400"/>
        </w:tabs>
        <w:suppressAutoHyphens/>
        <w:jc w:val="both"/>
        <w:rPr>
          <w:rFonts w:ascii="Cambria" w:hAnsi="Cambria"/>
          <w:sz w:val="20"/>
          <w:szCs w:val="20"/>
          <w:lang w:val="es-ES"/>
        </w:rPr>
      </w:pPr>
    </w:p>
    <w:p w:rsidR="00040C3A" w:rsidRPr="001F3CBF" w:rsidRDefault="00040C3A" w:rsidP="00E56AD1">
      <w:pPr>
        <w:tabs>
          <w:tab w:val="center" w:pos="5400"/>
        </w:tabs>
        <w:suppressAutoHyphens/>
        <w:jc w:val="both"/>
        <w:rPr>
          <w:rFonts w:ascii="Cambria" w:hAnsi="Cambria"/>
          <w:sz w:val="20"/>
          <w:szCs w:val="20"/>
          <w:lang w:val="es-ES"/>
        </w:rPr>
      </w:pPr>
    </w:p>
    <w:p w:rsidR="00A50FCF" w:rsidRPr="001F3CBF" w:rsidRDefault="00A50FCF" w:rsidP="00E56AD1">
      <w:pPr>
        <w:tabs>
          <w:tab w:val="center" w:pos="5400"/>
        </w:tabs>
        <w:suppressAutoHyphens/>
        <w:jc w:val="both"/>
        <w:rPr>
          <w:rFonts w:ascii="Cambria" w:hAnsi="Cambria"/>
          <w:sz w:val="20"/>
          <w:szCs w:val="20"/>
          <w:lang w:val="es-ES"/>
        </w:rPr>
      </w:pPr>
    </w:p>
    <w:p w:rsidR="00A50FCF" w:rsidRPr="001F3CBF" w:rsidRDefault="00A50FCF" w:rsidP="00E56AD1">
      <w:pPr>
        <w:tabs>
          <w:tab w:val="center" w:pos="5400"/>
        </w:tabs>
        <w:suppressAutoHyphens/>
        <w:jc w:val="both"/>
        <w:rPr>
          <w:rFonts w:ascii="Cambria" w:hAnsi="Cambria"/>
          <w:sz w:val="20"/>
          <w:szCs w:val="20"/>
          <w:lang w:val="es-ES"/>
        </w:rPr>
      </w:pPr>
    </w:p>
    <w:p w:rsidR="00A50FCF" w:rsidRPr="001F3CBF" w:rsidRDefault="00A50FCF" w:rsidP="00E56AD1">
      <w:pPr>
        <w:tabs>
          <w:tab w:val="center" w:pos="5400"/>
        </w:tabs>
        <w:suppressAutoHyphens/>
        <w:jc w:val="both"/>
        <w:rPr>
          <w:rFonts w:ascii="Cambria" w:hAnsi="Cambria"/>
          <w:sz w:val="20"/>
          <w:szCs w:val="20"/>
          <w:lang w:val="es-ES"/>
        </w:rPr>
      </w:pPr>
    </w:p>
    <w:p w:rsidR="00A50FCF" w:rsidRPr="001F3CBF" w:rsidRDefault="00A50FCF" w:rsidP="00E56AD1">
      <w:pPr>
        <w:tabs>
          <w:tab w:val="center" w:pos="5400"/>
        </w:tabs>
        <w:suppressAutoHyphens/>
        <w:jc w:val="both"/>
        <w:rPr>
          <w:rFonts w:ascii="Cambria" w:hAnsi="Cambria"/>
          <w:sz w:val="20"/>
          <w:szCs w:val="20"/>
          <w:lang w:val="es-ES"/>
        </w:rPr>
      </w:pPr>
    </w:p>
    <w:p w:rsidR="00A50FCF" w:rsidRPr="001F3CBF" w:rsidRDefault="00A50FCF" w:rsidP="00E56AD1">
      <w:pPr>
        <w:tabs>
          <w:tab w:val="center" w:pos="5400"/>
        </w:tabs>
        <w:suppressAutoHyphens/>
        <w:jc w:val="both"/>
        <w:rPr>
          <w:rFonts w:ascii="Cambria" w:hAnsi="Cambria"/>
          <w:sz w:val="20"/>
          <w:szCs w:val="20"/>
          <w:lang w:val="es-ES"/>
        </w:rPr>
      </w:pPr>
    </w:p>
    <w:p w:rsidR="00A50FCF" w:rsidRPr="001F3CBF" w:rsidRDefault="00A50FCF" w:rsidP="00E56AD1">
      <w:pPr>
        <w:tabs>
          <w:tab w:val="center" w:pos="5400"/>
        </w:tabs>
        <w:suppressAutoHyphens/>
        <w:jc w:val="both"/>
        <w:rPr>
          <w:rFonts w:ascii="Cambria" w:hAnsi="Cambria"/>
          <w:sz w:val="20"/>
          <w:szCs w:val="20"/>
          <w:lang w:val="es-ES"/>
        </w:rPr>
      </w:pPr>
    </w:p>
    <w:p w:rsidR="00A50FCF" w:rsidRPr="001F3CBF" w:rsidRDefault="00A50FCF" w:rsidP="00E56AD1">
      <w:pPr>
        <w:tabs>
          <w:tab w:val="center" w:pos="5400"/>
        </w:tabs>
        <w:suppressAutoHyphens/>
        <w:jc w:val="both"/>
        <w:rPr>
          <w:rFonts w:ascii="Cambria" w:hAnsi="Cambria"/>
          <w:sz w:val="20"/>
          <w:szCs w:val="20"/>
          <w:lang w:val="es-ES"/>
        </w:rPr>
      </w:pPr>
    </w:p>
    <w:p w:rsidR="00A50FCF" w:rsidRPr="001F3CBF" w:rsidRDefault="00A50FCF" w:rsidP="00E56AD1">
      <w:pPr>
        <w:tabs>
          <w:tab w:val="center" w:pos="5400"/>
        </w:tabs>
        <w:suppressAutoHyphens/>
        <w:jc w:val="both"/>
        <w:rPr>
          <w:rFonts w:ascii="Cambria" w:hAnsi="Cambria"/>
          <w:sz w:val="20"/>
          <w:szCs w:val="20"/>
          <w:lang w:val="es-ES"/>
        </w:rPr>
      </w:pPr>
    </w:p>
    <w:p w:rsidR="00A50FCF" w:rsidRPr="001F3CBF" w:rsidRDefault="00A50FCF" w:rsidP="00E56AD1">
      <w:pPr>
        <w:tabs>
          <w:tab w:val="center" w:pos="5400"/>
        </w:tabs>
        <w:suppressAutoHyphens/>
        <w:jc w:val="both"/>
        <w:rPr>
          <w:rFonts w:ascii="Cambria" w:hAnsi="Cambria"/>
          <w:sz w:val="20"/>
          <w:szCs w:val="20"/>
          <w:lang w:val="es-ES"/>
        </w:rPr>
      </w:pPr>
    </w:p>
    <w:p w:rsidR="00A50FCF" w:rsidRPr="001F3CBF" w:rsidRDefault="00A50FCF" w:rsidP="00E56AD1">
      <w:pPr>
        <w:tabs>
          <w:tab w:val="center" w:pos="5400"/>
        </w:tabs>
        <w:suppressAutoHyphens/>
        <w:jc w:val="both"/>
        <w:rPr>
          <w:rFonts w:ascii="Cambria" w:hAnsi="Cambria"/>
          <w:sz w:val="20"/>
          <w:szCs w:val="20"/>
          <w:lang w:val="es-ES"/>
        </w:rPr>
      </w:pPr>
    </w:p>
    <w:p w:rsidR="00A50FCF" w:rsidRPr="001F3CBF" w:rsidRDefault="00A50FCF" w:rsidP="00E56AD1">
      <w:pPr>
        <w:tabs>
          <w:tab w:val="center" w:pos="5400"/>
        </w:tabs>
        <w:suppressAutoHyphens/>
        <w:jc w:val="both"/>
        <w:rPr>
          <w:rFonts w:ascii="Cambria" w:hAnsi="Cambria"/>
          <w:sz w:val="20"/>
          <w:szCs w:val="20"/>
          <w:lang w:val="es-ES"/>
        </w:rPr>
      </w:pPr>
    </w:p>
    <w:p w:rsidR="00A50FCF" w:rsidRPr="001F3CBF" w:rsidRDefault="00A50FCF" w:rsidP="00E56AD1">
      <w:pPr>
        <w:tabs>
          <w:tab w:val="center" w:pos="5400"/>
        </w:tabs>
        <w:suppressAutoHyphens/>
        <w:jc w:val="both"/>
        <w:rPr>
          <w:rFonts w:ascii="Cambria" w:hAnsi="Cambria"/>
          <w:sz w:val="20"/>
          <w:szCs w:val="20"/>
          <w:lang w:val="es-ES"/>
        </w:rPr>
      </w:pPr>
    </w:p>
    <w:p w:rsidR="00A50FCF" w:rsidRPr="001F3CBF" w:rsidRDefault="00A50FCF" w:rsidP="00E56AD1">
      <w:pPr>
        <w:tabs>
          <w:tab w:val="center" w:pos="5400"/>
        </w:tabs>
        <w:suppressAutoHyphens/>
        <w:jc w:val="both"/>
        <w:rPr>
          <w:rFonts w:ascii="Cambria" w:hAnsi="Cambria"/>
          <w:sz w:val="20"/>
          <w:szCs w:val="20"/>
          <w:lang w:val="es-ES"/>
        </w:rPr>
      </w:pPr>
    </w:p>
    <w:p w:rsidR="00A50FCF" w:rsidRPr="001F3CBF" w:rsidRDefault="00A50FCF" w:rsidP="00E56AD1">
      <w:pPr>
        <w:tabs>
          <w:tab w:val="center" w:pos="5400"/>
        </w:tabs>
        <w:suppressAutoHyphens/>
        <w:jc w:val="both"/>
        <w:rPr>
          <w:rFonts w:ascii="Cambria" w:hAnsi="Cambria"/>
          <w:sz w:val="20"/>
          <w:szCs w:val="20"/>
          <w:lang w:val="es-ES"/>
        </w:rPr>
      </w:pPr>
    </w:p>
    <w:p w:rsidR="00A50FCF" w:rsidRPr="001F3CBF" w:rsidRDefault="0090270B" w:rsidP="00E56AD1">
      <w:pPr>
        <w:tabs>
          <w:tab w:val="center" w:pos="5400"/>
        </w:tabs>
        <w:suppressAutoHyphens/>
        <w:jc w:val="both"/>
        <w:rPr>
          <w:rFonts w:ascii="Cambria" w:hAnsi="Cambria"/>
          <w:sz w:val="20"/>
          <w:szCs w:val="20"/>
          <w:lang w:val="es-ES"/>
        </w:rPr>
      </w:pPr>
      <w:r w:rsidRPr="001F3CBF">
        <w:rPr>
          <w:rFonts w:ascii="Cambria" w:hAnsi="Cambria"/>
          <w:noProof/>
          <w:sz w:val="20"/>
          <w:szCs w:val="20"/>
        </w:rPr>
        <mc:AlternateContent>
          <mc:Choice Requires="wps">
            <w:drawing>
              <wp:anchor distT="0" distB="0" distL="114300" distR="114300" simplePos="0" relativeHeight="251670528" behindDoc="0" locked="0" layoutInCell="1" allowOverlap="1" wp14:anchorId="68E075B5" wp14:editId="0610811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7164" w:rsidRDefault="000E7164" w:rsidP="000E7164">
                            <w:pPr>
                              <w:tabs>
                                <w:tab w:val="center" w:pos="5400"/>
                              </w:tabs>
                              <w:suppressAutoHyphens/>
                              <w:spacing w:before="60"/>
                              <w:contextualSpacing/>
                              <w:rPr>
                                <w:rFonts w:ascii="Cambria" w:hAnsi="Cambria"/>
                                <w:color w:val="0D0D0D"/>
                                <w:sz w:val="18"/>
                                <w:szCs w:val="20"/>
                                <w:lang w:val="es-ES"/>
                              </w:rPr>
                            </w:pPr>
                          </w:p>
                          <w:p w:rsidR="00703C3D" w:rsidRPr="007A5817" w:rsidRDefault="000E7164" w:rsidP="00247403">
                            <w:pPr>
                              <w:tabs>
                                <w:tab w:val="center" w:pos="5400"/>
                              </w:tabs>
                              <w:suppressAutoHyphens/>
                              <w:spacing w:before="60"/>
                              <w:contextualSpacing/>
                              <w:rPr>
                                <w:rFonts w:asciiTheme="minorHAnsi" w:hAnsiTheme="minorHAnsi" w:cs="Univers"/>
                                <w:color w:val="0D0D0D" w:themeColor="text1" w:themeTint="F2"/>
                                <w:sz w:val="20"/>
                                <w:szCs w:val="20"/>
                                <w:lang w:val="es-ES"/>
                              </w:rPr>
                            </w:pPr>
                            <w:r w:rsidRPr="00D3210C">
                              <w:rPr>
                                <w:rFonts w:ascii="Cambria" w:hAnsi="Cambria"/>
                                <w:color w:val="0D0D0D"/>
                                <w:sz w:val="18"/>
                                <w:szCs w:val="20"/>
                                <w:lang w:val="es-ES"/>
                              </w:rPr>
                              <w:t xml:space="preserve">Aprobado por la Comisión el </w:t>
                            </w:r>
                            <w:r>
                              <w:rPr>
                                <w:rFonts w:ascii="Cambria" w:hAnsi="Cambria"/>
                                <w:color w:val="0D0D0D"/>
                                <w:sz w:val="18"/>
                                <w:szCs w:val="20"/>
                                <w:lang w:val="es-ES"/>
                              </w:rPr>
                              <w:t>6</w:t>
                            </w:r>
                            <w:r w:rsidRPr="00D3210C">
                              <w:rPr>
                                <w:rFonts w:ascii="Cambria" w:hAnsi="Cambria"/>
                                <w:color w:val="0D0D0D"/>
                                <w:sz w:val="18"/>
                                <w:szCs w:val="20"/>
                                <w:lang w:val="es-ES"/>
                              </w:rPr>
                              <w:t xml:space="preserve"> de diciembre de 2019 en San Salvador, El Salvador</w:t>
                            </w:r>
                            <w:r w:rsidR="000C2641">
                              <w:rPr>
                                <w:rFonts w:ascii="Cambria" w:hAnsi="Cambria"/>
                                <w:color w:val="0D0D0D"/>
                                <w:sz w:val="18"/>
                                <w:szCs w:val="20"/>
                                <w:lang w:val="es-ES"/>
                              </w:rPr>
                              <w:t>.</w:t>
                            </w:r>
                          </w:p>
                          <w:p w:rsidR="00703C3D" w:rsidRPr="00167A34" w:rsidRDefault="00703C3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075B5"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0E7164" w:rsidRDefault="000E7164" w:rsidP="000E7164">
                      <w:pPr>
                        <w:tabs>
                          <w:tab w:val="center" w:pos="5400"/>
                        </w:tabs>
                        <w:suppressAutoHyphens/>
                        <w:spacing w:before="60"/>
                        <w:contextualSpacing/>
                        <w:rPr>
                          <w:rFonts w:ascii="Cambria" w:hAnsi="Cambria"/>
                          <w:color w:val="0D0D0D"/>
                          <w:sz w:val="18"/>
                          <w:szCs w:val="20"/>
                          <w:lang w:val="es-ES"/>
                        </w:rPr>
                      </w:pPr>
                    </w:p>
                    <w:p w:rsidR="00703C3D" w:rsidRPr="007A5817" w:rsidRDefault="000E7164" w:rsidP="00247403">
                      <w:pPr>
                        <w:tabs>
                          <w:tab w:val="center" w:pos="5400"/>
                        </w:tabs>
                        <w:suppressAutoHyphens/>
                        <w:spacing w:before="60"/>
                        <w:contextualSpacing/>
                        <w:rPr>
                          <w:rFonts w:asciiTheme="minorHAnsi" w:hAnsiTheme="minorHAnsi" w:cs="Univers"/>
                          <w:color w:val="0D0D0D" w:themeColor="text1" w:themeTint="F2"/>
                          <w:sz w:val="20"/>
                          <w:szCs w:val="20"/>
                          <w:lang w:val="es-ES"/>
                        </w:rPr>
                      </w:pPr>
                      <w:r w:rsidRPr="00D3210C">
                        <w:rPr>
                          <w:rFonts w:ascii="Cambria" w:hAnsi="Cambria"/>
                          <w:color w:val="0D0D0D"/>
                          <w:sz w:val="18"/>
                          <w:szCs w:val="20"/>
                          <w:lang w:val="es-ES"/>
                        </w:rPr>
                        <w:t xml:space="preserve">Aprobado por la Comisión el </w:t>
                      </w:r>
                      <w:r>
                        <w:rPr>
                          <w:rFonts w:ascii="Cambria" w:hAnsi="Cambria"/>
                          <w:color w:val="0D0D0D"/>
                          <w:sz w:val="18"/>
                          <w:szCs w:val="20"/>
                          <w:lang w:val="es-ES"/>
                        </w:rPr>
                        <w:t>6</w:t>
                      </w:r>
                      <w:r w:rsidRPr="00D3210C">
                        <w:rPr>
                          <w:rFonts w:ascii="Cambria" w:hAnsi="Cambria"/>
                          <w:color w:val="0D0D0D"/>
                          <w:sz w:val="18"/>
                          <w:szCs w:val="20"/>
                          <w:lang w:val="es-ES"/>
                        </w:rPr>
                        <w:t xml:space="preserve"> de diciembre de 2019 en San Salvador, El Salvador</w:t>
                      </w:r>
                      <w:r w:rsidR="000C2641">
                        <w:rPr>
                          <w:rFonts w:ascii="Cambria" w:hAnsi="Cambria"/>
                          <w:color w:val="0D0D0D"/>
                          <w:sz w:val="18"/>
                          <w:szCs w:val="20"/>
                          <w:lang w:val="es-ES"/>
                        </w:rPr>
                        <w:t>.</w:t>
                      </w:r>
                    </w:p>
                    <w:p w:rsidR="00703C3D" w:rsidRPr="00167A34" w:rsidRDefault="00703C3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1F3CBF" w:rsidRDefault="00A50FCF" w:rsidP="00E56AD1">
      <w:pPr>
        <w:tabs>
          <w:tab w:val="center" w:pos="5400"/>
        </w:tabs>
        <w:suppressAutoHyphens/>
        <w:jc w:val="both"/>
        <w:rPr>
          <w:rFonts w:ascii="Cambria" w:hAnsi="Cambria"/>
          <w:sz w:val="20"/>
          <w:szCs w:val="20"/>
          <w:lang w:val="es-ES"/>
        </w:rPr>
      </w:pPr>
    </w:p>
    <w:p w:rsidR="00A50FCF" w:rsidRPr="001F3CBF" w:rsidRDefault="00A50FCF" w:rsidP="00E56AD1">
      <w:pPr>
        <w:tabs>
          <w:tab w:val="center" w:pos="5400"/>
        </w:tabs>
        <w:suppressAutoHyphens/>
        <w:jc w:val="both"/>
        <w:rPr>
          <w:rFonts w:ascii="Cambria" w:hAnsi="Cambria"/>
          <w:sz w:val="20"/>
          <w:szCs w:val="20"/>
          <w:lang w:val="es-ES"/>
        </w:rPr>
      </w:pPr>
    </w:p>
    <w:p w:rsidR="00A50FCF" w:rsidRPr="001F3CBF" w:rsidRDefault="00A50FCF" w:rsidP="00E56AD1">
      <w:pPr>
        <w:tabs>
          <w:tab w:val="center" w:pos="5400"/>
        </w:tabs>
        <w:suppressAutoHyphens/>
        <w:jc w:val="both"/>
        <w:rPr>
          <w:rFonts w:ascii="Cambria" w:hAnsi="Cambria"/>
          <w:sz w:val="20"/>
          <w:szCs w:val="20"/>
          <w:lang w:val="es-ES"/>
        </w:rPr>
      </w:pPr>
    </w:p>
    <w:p w:rsidR="00A50FCF" w:rsidRPr="001F3CBF" w:rsidRDefault="00A50FCF" w:rsidP="00E56AD1">
      <w:pPr>
        <w:tabs>
          <w:tab w:val="center" w:pos="5400"/>
        </w:tabs>
        <w:suppressAutoHyphens/>
        <w:jc w:val="both"/>
        <w:rPr>
          <w:rFonts w:ascii="Cambria" w:hAnsi="Cambria"/>
          <w:sz w:val="20"/>
          <w:szCs w:val="20"/>
          <w:lang w:val="es-ES"/>
        </w:rPr>
      </w:pPr>
    </w:p>
    <w:p w:rsidR="00A50FCF" w:rsidRPr="001F3CBF" w:rsidRDefault="0090270B" w:rsidP="00E56AD1">
      <w:pPr>
        <w:tabs>
          <w:tab w:val="center" w:pos="5400"/>
        </w:tabs>
        <w:suppressAutoHyphens/>
        <w:jc w:val="both"/>
        <w:rPr>
          <w:rFonts w:ascii="Cambria" w:hAnsi="Cambria"/>
          <w:sz w:val="20"/>
          <w:szCs w:val="20"/>
          <w:lang w:val="es-ES"/>
        </w:rPr>
      </w:pPr>
      <w:r w:rsidRPr="001F3CBF">
        <w:rPr>
          <w:rFonts w:ascii="Cambria" w:hAnsi="Cambria"/>
          <w:noProof/>
          <w:sz w:val="20"/>
          <w:szCs w:val="20"/>
        </w:rPr>
        <mc:AlternateContent>
          <mc:Choice Requires="wps">
            <w:drawing>
              <wp:anchor distT="0" distB="0" distL="114300" distR="114300" simplePos="0" relativeHeight="251678720" behindDoc="0" locked="0" layoutInCell="1" allowOverlap="1" wp14:anchorId="4235FFA4" wp14:editId="2C9D02B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C3D" w:rsidRPr="002003DA" w:rsidRDefault="00703C3D"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E7164" w:rsidRPr="000E7164">
                              <w:rPr>
                                <w:rFonts w:asciiTheme="majorHAnsi" w:hAnsiTheme="majorHAnsi"/>
                                <w:color w:val="595959" w:themeColor="text1" w:themeTint="A6"/>
                                <w:sz w:val="18"/>
                                <w:szCs w:val="18"/>
                                <w:lang w:val="pt-BR"/>
                              </w:rPr>
                              <w:t>194</w:t>
                            </w:r>
                            <w:r w:rsidRPr="000E7164">
                              <w:rPr>
                                <w:rFonts w:asciiTheme="majorHAnsi" w:hAnsiTheme="majorHAnsi"/>
                                <w:color w:val="595959" w:themeColor="text1" w:themeTint="A6"/>
                                <w:sz w:val="18"/>
                                <w:szCs w:val="18"/>
                                <w:lang w:val="pt-BR"/>
                              </w:rPr>
                              <w:t>/</w:t>
                            </w:r>
                            <w:r w:rsidR="000E7164" w:rsidRPr="000E7164">
                              <w:rPr>
                                <w:rFonts w:asciiTheme="majorHAnsi" w:hAnsiTheme="majorHAnsi"/>
                                <w:color w:val="595959" w:themeColor="text1" w:themeTint="A6"/>
                                <w:sz w:val="18"/>
                                <w:szCs w:val="18"/>
                                <w:lang w:val="pt-BR"/>
                              </w:rPr>
                              <w:t>19</w:t>
                            </w:r>
                            <w:r w:rsidRPr="000E7164">
                              <w:rPr>
                                <w:rFonts w:asciiTheme="majorHAnsi" w:hAnsiTheme="majorHAnsi"/>
                                <w:color w:val="595959" w:themeColor="text1" w:themeTint="A6"/>
                                <w:sz w:val="18"/>
                                <w:szCs w:val="18"/>
                                <w:lang w:val="pt-BR"/>
                              </w:rPr>
                              <w:t xml:space="preserve">. </w:t>
                            </w:r>
                            <w:r w:rsidR="002003DA">
                              <w:rPr>
                                <w:rFonts w:asciiTheme="majorHAnsi" w:hAnsiTheme="majorHAnsi"/>
                                <w:color w:val="595959" w:themeColor="text1" w:themeTint="A6"/>
                                <w:sz w:val="18"/>
                                <w:szCs w:val="18"/>
                                <w:lang w:val="es-ES_tradnl"/>
                              </w:rPr>
                              <w:t>Ina</w:t>
                            </w:r>
                            <w:r>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César Francisco </w:t>
                            </w:r>
                            <w:proofErr w:type="spellStart"/>
                            <w:r>
                              <w:rPr>
                                <w:rFonts w:asciiTheme="majorHAnsi" w:hAnsiTheme="majorHAnsi"/>
                                <w:color w:val="595959" w:themeColor="text1" w:themeTint="A6"/>
                                <w:sz w:val="18"/>
                                <w:szCs w:val="18"/>
                                <w:lang w:val="es-ES_tradnl"/>
                              </w:rPr>
                              <w:t>Villaroel</w:t>
                            </w:r>
                            <w:proofErr w:type="spellEnd"/>
                            <w:r>
                              <w:rPr>
                                <w:rFonts w:asciiTheme="majorHAnsi" w:hAnsiTheme="majorHAnsi"/>
                                <w:color w:val="595959" w:themeColor="text1" w:themeTint="A6"/>
                                <w:sz w:val="18"/>
                                <w:szCs w:val="18"/>
                                <w:lang w:val="es-ES_tradnl"/>
                              </w:rPr>
                              <w:t xml:space="preserve"> Guevara. Bolivia.</w:t>
                            </w:r>
                            <w:r w:rsidRPr="00890650">
                              <w:rPr>
                                <w:rFonts w:asciiTheme="majorHAnsi" w:hAnsiTheme="majorHAnsi"/>
                                <w:color w:val="595959" w:themeColor="text1" w:themeTint="A6"/>
                                <w:sz w:val="18"/>
                                <w:szCs w:val="18"/>
                                <w:lang w:val="es-ES_tradnl"/>
                              </w:rPr>
                              <w:t xml:space="preserve"> </w:t>
                            </w:r>
                            <w:r w:rsidR="000E7164">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5FFA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703C3D" w:rsidRPr="002003DA" w:rsidRDefault="00703C3D"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E7164" w:rsidRPr="000E7164">
                        <w:rPr>
                          <w:rFonts w:asciiTheme="majorHAnsi" w:hAnsiTheme="majorHAnsi"/>
                          <w:color w:val="595959" w:themeColor="text1" w:themeTint="A6"/>
                          <w:sz w:val="18"/>
                          <w:szCs w:val="18"/>
                          <w:lang w:val="pt-BR"/>
                        </w:rPr>
                        <w:t>194</w:t>
                      </w:r>
                      <w:r w:rsidRPr="000E7164">
                        <w:rPr>
                          <w:rFonts w:asciiTheme="majorHAnsi" w:hAnsiTheme="majorHAnsi"/>
                          <w:color w:val="595959" w:themeColor="text1" w:themeTint="A6"/>
                          <w:sz w:val="18"/>
                          <w:szCs w:val="18"/>
                          <w:lang w:val="pt-BR"/>
                        </w:rPr>
                        <w:t>/</w:t>
                      </w:r>
                      <w:r w:rsidR="000E7164" w:rsidRPr="000E7164">
                        <w:rPr>
                          <w:rFonts w:asciiTheme="majorHAnsi" w:hAnsiTheme="majorHAnsi"/>
                          <w:color w:val="595959" w:themeColor="text1" w:themeTint="A6"/>
                          <w:sz w:val="18"/>
                          <w:szCs w:val="18"/>
                          <w:lang w:val="pt-BR"/>
                        </w:rPr>
                        <w:t>19</w:t>
                      </w:r>
                      <w:r w:rsidRPr="000E7164">
                        <w:rPr>
                          <w:rFonts w:asciiTheme="majorHAnsi" w:hAnsiTheme="majorHAnsi"/>
                          <w:color w:val="595959" w:themeColor="text1" w:themeTint="A6"/>
                          <w:sz w:val="18"/>
                          <w:szCs w:val="18"/>
                          <w:lang w:val="pt-BR"/>
                        </w:rPr>
                        <w:t xml:space="preserve">. </w:t>
                      </w:r>
                      <w:r w:rsidR="002003DA">
                        <w:rPr>
                          <w:rFonts w:asciiTheme="majorHAnsi" w:hAnsiTheme="majorHAnsi"/>
                          <w:color w:val="595959" w:themeColor="text1" w:themeTint="A6"/>
                          <w:sz w:val="18"/>
                          <w:szCs w:val="18"/>
                          <w:lang w:val="es-ES_tradnl"/>
                        </w:rPr>
                        <w:t>Ina</w:t>
                      </w:r>
                      <w:r>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 xml:space="preserve">César Francisco </w:t>
                      </w:r>
                      <w:proofErr w:type="spellStart"/>
                      <w:r>
                        <w:rPr>
                          <w:rFonts w:asciiTheme="majorHAnsi" w:hAnsiTheme="majorHAnsi"/>
                          <w:color w:val="595959" w:themeColor="text1" w:themeTint="A6"/>
                          <w:sz w:val="18"/>
                          <w:szCs w:val="18"/>
                          <w:lang w:val="es-ES_tradnl"/>
                        </w:rPr>
                        <w:t>Villaroel</w:t>
                      </w:r>
                      <w:proofErr w:type="spellEnd"/>
                      <w:r>
                        <w:rPr>
                          <w:rFonts w:asciiTheme="majorHAnsi" w:hAnsiTheme="majorHAnsi"/>
                          <w:color w:val="595959" w:themeColor="text1" w:themeTint="A6"/>
                          <w:sz w:val="18"/>
                          <w:szCs w:val="18"/>
                          <w:lang w:val="es-ES_tradnl"/>
                        </w:rPr>
                        <w:t xml:space="preserve"> Guevara. Bolivia.</w:t>
                      </w:r>
                      <w:r w:rsidRPr="00890650">
                        <w:rPr>
                          <w:rFonts w:asciiTheme="majorHAnsi" w:hAnsiTheme="majorHAnsi"/>
                          <w:color w:val="595959" w:themeColor="text1" w:themeTint="A6"/>
                          <w:sz w:val="18"/>
                          <w:szCs w:val="18"/>
                          <w:lang w:val="es-ES_tradnl"/>
                        </w:rPr>
                        <w:t xml:space="preserve"> </w:t>
                      </w:r>
                      <w:r w:rsidR="000E7164">
                        <w:rPr>
                          <w:rFonts w:asciiTheme="majorHAnsi" w:hAnsiTheme="majorHAnsi"/>
                          <w:color w:val="595959" w:themeColor="text1" w:themeTint="A6"/>
                          <w:sz w:val="18"/>
                          <w:szCs w:val="18"/>
                          <w:lang w:val="es-ES"/>
                        </w:rPr>
                        <w:t>6 de diciembre de 2019</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1F3CBF" w:rsidRDefault="00A50FCF" w:rsidP="00E56AD1">
      <w:pPr>
        <w:tabs>
          <w:tab w:val="center" w:pos="5400"/>
        </w:tabs>
        <w:suppressAutoHyphens/>
        <w:jc w:val="both"/>
        <w:rPr>
          <w:rFonts w:ascii="Cambria" w:hAnsi="Cambria"/>
          <w:sz w:val="20"/>
          <w:szCs w:val="20"/>
          <w:lang w:val="es-ES"/>
        </w:rPr>
      </w:pPr>
    </w:p>
    <w:p w:rsidR="0090270B" w:rsidRPr="001F3CBF" w:rsidRDefault="00D306D1" w:rsidP="00E56AD1">
      <w:pPr>
        <w:tabs>
          <w:tab w:val="center" w:pos="5400"/>
        </w:tabs>
        <w:suppressAutoHyphens/>
        <w:jc w:val="both"/>
        <w:rPr>
          <w:rFonts w:ascii="Cambria" w:hAnsi="Cambria"/>
          <w:b/>
          <w:sz w:val="20"/>
          <w:szCs w:val="20"/>
          <w:lang w:val="es-ES"/>
        </w:rPr>
      </w:pPr>
      <w:r w:rsidRPr="001F3CBF">
        <w:rPr>
          <w:rFonts w:ascii="Cambria" w:hAnsi="Cambria"/>
          <w:noProof/>
          <w:sz w:val="20"/>
          <w:szCs w:val="20"/>
        </w:rPr>
        <mc:AlternateContent>
          <mc:Choice Requires="wps">
            <w:drawing>
              <wp:anchor distT="0" distB="0" distL="114300" distR="114300" simplePos="0" relativeHeight="251680768" behindDoc="0" locked="0" layoutInCell="1" allowOverlap="1" wp14:anchorId="1E7DA236" wp14:editId="54C4BDE5">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3C3D" w:rsidRPr="00D72DC6" w:rsidRDefault="00703C3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A1B539C" wp14:editId="056383D5">
                                  <wp:extent cx="1338942" cy="390525"/>
                                  <wp:effectExtent l="0" t="0" r="0" b="0"/>
                                  <wp:docPr id="14" name="Picture 14"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DA236"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703C3D" w:rsidRPr="00D72DC6" w:rsidRDefault="00703C3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A1B539C" wp14:editId="056383D5">
                            <wp:extent cx="1338942" cy="390525"/>
                            <wp:effectExtent l="0" t="0" r="0" b="0"/>
                            <wp:docPr id="14" name="Picture 14"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1F3CBF">
        <w:rPr>
          <w:rFonts w:ascii="Cambria" w:hAnsi="Cambria"/>
          <w:noProof/>
          <w:sz w:val="20"/>
          <w:szCs w:val="20"/>
        </w:rPr>
        <mc:AlternateContent>
          <mc:Choice Requires="wps">
            <w:drawing>
              <wp:anchor distT="0" distB="0" distL="114300" distR="114300" simplePos="0" relativeHeight="251682816" behindDoc="0" locked="0" layoutInCell="1" allowOverlap="1" wp14:anchorId="1AB5D096" wp14:editId="4C0FCE87">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3C3D" w:rsidRPr="004B7EB6" w:rsidRDefault="00703C3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5D096"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703C3D" w:rsidRPr="004B7EB6" w:rsidRDefault="00703C3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111D9C" w:rsidRPr="001F3CBF" w:rsidRDefault="004A6A54" w:rsidP="00E56AD1">
      <w:pPr>
        <w:tabs>
          <w:tab w:val="center" w:pos="5400"/>
        </w:tabs>
        <w:suppressAutoHyphens/>
        <w:jc w:val="both"/>
        <w:rPr>
          <w:rFonts w:ascii="Cambria" w:hAnsi="Cambria"/>
          <w:b/>
          <w:sz w:val="20"/>
          <w:szCs w:val="20"/>
          <w:lang w:val="es-ES"/>
        </w:rPr>
        <w:sectPr w:rsidR="00111D9C" w:rsidRPr="001F3CB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1F3CBF">
        <w:rPr>
          <w:rFonts w:ascii="Cambria" w:hAnsi="Cambria"/>
          <w:b/>
          <w:sz w:val="20"/>
          <w:szCs w:val="20"/>
          <w:lang w:val="es-ES"/>
        </w:rPr>
        <w:tab/>
      </w:r>
    </w:p>
    <w:p w:rsidR="003239B8" w:rsidRPr="001F3CBF" w:rsidRDefault="003239B8">
      <w:pPr>
        <w:spacing w:after="240"/>
        <w:ind w:firstLine="720"/>
        <w:jc w:val="both"/>
        <w:rPr>
          <w:rFonts w:asciiTheme="majorHAnsi" w:hAnsiTheme="majorHAnsi"/>
          <w:b/>
          <w:bCs/>
          <w:sz w:val="19"/>
          <w:szCs w:val="19"/>
          <w:lang w:val="es-ES"/>
        </w:rPr>
      </w:pPr>
      <w:r w:rsidRPr="001F3CBF">
        <w:rPr>
          <w:rFonts w:asciiTheme="majorHAnsi" w:hAnsiTheme="majorHAnsi"/>
          <w:b/>
          <w:bCs/>
          <w:sz w:val="19"/>
          <w:szCs w:val="19"/>
          <w:lang w:val="es-ES"/>
        </w:rPr>
        <w:lastRenderedPageBreak/>
        <w:t>I.</w:t>
      </w:r>
      <w:r w:rsidRPr="001F3CBF">
        <w:rPr>
          <w:rFonts w:asciiTheme="majorHAnsi" w:hAnsiTheme="majorHAnsi"/>
          <w:b/>
          <w:bCs/>
          <w:sz w:val="19"/>
          <w:szCs w:val="19"/>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F3CBF" w:rsidTr="004A6A54">
        <w:tc>
          <w:tcPr>
            <w:tcW w:w="3600" w:type="dxa"/>
            <w:tcBorders>
              <w:top w:val="single" w:sz="4" w:space="0" w:color="auto"/>
              <w:bottom w:val="single" w:sz="6" w:space="0" w:color="auto"/>
            </w:tcBorders>
            <w:shd w:val="clear" w:color="auto" w:fill="386294"/>
            <w:vAlign w:val="center"/>
          </w:tcPr>
          <w:p w:rsidR="003239B8" w:rsidRPr="001F3CBF" w:rsidRDefault="003239B8" w:rsidP="00E56AD1">
            <w:pPr>
              <w:jc w:val="both"/>
              <w:rPr>
                <w:rFonts w:asciiTheme="majorHAnsi" w:hAnsiTheme="majorHAnsi"/>
                <w:b/>
                <w:bCs/>
                <w:color w:val="FFFFFF" w:themeColor="background1"/>
                <w:sz w:val="19"/>
                <w:szCs w:val="19"/>
                <w:lang w:val="es-ES"/>
              </w:rPr>
            </w:pPr>
            <w:r w:rsidRPr="001F3CBF">
              <w:rPr>
                <w:rFonts w:asciiTheme="majorHAnsi" w:hAnsiTheme="majorHAnsi"/>
                <w:b/>
                <w:bCs/>
                <w:color w:val="FFFFFF" w:themeColor="background1"/>
                <w:sz w:val="19"/>
                <w:szCs w:val="19"/>
                <w:lang w:val="es-ES"/>
              </w:rPr>
              <w:t>Parte peticionaria:</w:t>
            </w:r>
          </w:p>
        </w:tc>
        <w:tc>
          <w:tcPr>
            <w:tcW w:w="5760" w:type="dxa"/>
            <w:vAlign w:val="center"/>
          </w:tcPr>
          <w:p w:rsidR="003239B8" w:rsidRPr="001F3CBF" w:rsidRDefault="00FA0ECA">
            <w:pPr>
              <w:jc w:val="both"/>
              <w:rPr>
                <w:rFonts w:asciiTheme="majorHAnsi" w:hAnsiTheme="majorHAnsi"/>
                <w:bCs/>
                <w:sz w:val="19"/>
                <w:szCs w:val="19"/>
                <w:lang w:val="es-ES"/>
              </w:rPr>
            </w:pPr>
            <w:r w:rsidRPr="001F3CBF">
              <w:rPr>
                <w:rFonts w:asciiTheme="majorHAnsi" w:hAnsiTheme="majorHAnsi"/>
                <w:bCs/>
                <w:sz w:val="19"/>
                <w:szCs w:val="19"/>
                <w:lang w:val="es-ES"/>
              </w:rPr>
              <w:t>César Francisco Villaroel Guevara</w:t>
            </w:r>
          </w:p>
        </w:tc>
      </w:tr>
      <w:tr w:rsidR="003239B8" w:rsidRPr="001F3CBF" w:rsidTr="004A6A54">
        <w:tc>
          <w:tcPr>
            <w:tcW w:w="3600" w:type="dxa"/>
            <w:tcBorders>
              <w:top w:val="single" w:sz="6" w:space="0" w:color="auto"/>
              <w:bottom w:val="single" w:sz="6" w:space="0" w:color="auto"/>
            </w:tcBorders>
            <w:shd w:val="clear" w:color="auto" w:fill="386294"/>
            <w:vAlign w:val="center"/>
          </w:tcPr>
          <w:p w:rsidR="003239B8" w:rsidRPr="001F3CBF" w:rsidRDefault="00092143" w:rsidP="00E56AD1">
            <w:pPr>
              <w:jc w:val="both"/>
              <w:rPr>
                <w:rFonts w:asciiTheme="majorHAnsi" w:hAnsiTheme="majorHAnsi"/>
                <w:b/>
                <w:bCs/>
                <w:color w:val="FFFFFF" w:themeColor="background1"/>
                <w:sz w:val="19"/>
                <w:szCs w:val="19"/>
                <w:lang w:val="es-ES"/>
              </w:rPr>
            </w:pPr>
            <w:sdt>
              <w:sdtPr>
                <w:rPr>
                  <w:rFonts w:asciiTheme="majorHAnsi" w:hAnsiTheme="majorHAnsi"/>
                  <w:b/>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F3CBF">
                  <w:rPr>
                    <w:rFonts w:asciiTheme="majorHAnsi" w:hAnsiTheme="majorHAnsi"/>
                    <w:b/>
                    <w:bCs/>
                    <w:color w:val="FFFFFF" w:themeColor="background1"/>
                    <w:sz w:val="19"/>
                    <w:szCs w:val="19"/>
                    <w:lang w:val="es-ES"/>
                  </w:rPr>
                  <w:t>Presunta víctima</w:t>
                </w:r>
              </w:sdtContent>
            </w:sdt>
            <w:r w:rsidR="003239B8" w:rsidRPr="001F3CBF">
              <w:rPr>
                <w:rFonts w:asciiTheme="majorHAnsi" w:hAnsiTheme="majorHAnsi"/>
                <w:b/>
                <w:bCs/>
                <w:color w:val="FFFFFF" w:themeColor="background1"/>
                <w:sz w:val="19"/>
                <w:szCs w:val="19"/>
                <w:lang w:val="es-ES"/>
              </w:rPr>
              <w:t>:</w:t>
            </w:r>
          </w:p>
        </w:tc>
        <w:tc>
          <w:tcPr>
            <w:tcW w:w="5760" w:type="dxa"/>
            <w:vAlign w:val="center"/>
          </w:tcPr>
          <w:p w:rsidR="003239B8" w:rsidRPr="001F3CBF" w:rsidRDefault="00FA0ECA">
            <w:pPr>
              <w:jc w:val="both"/>
              <w:rPr>
                <w:rFonts w:asciiTheme="majorHAnsi" w:hAnsiTheme="majorHAnsi"/>
                <w:bCs/>
                <w:sz w:val="19"/>
                <w:szCs w:val="19"/>
                <w:lang w:val="es-ES"/>
              </w:rPr>
            </w:pPr>
            <w:r w:rsidRPr="001F3CBF">
              <w:rPr>
                <w:rFonts w:asciiTheme="majorHAnsi" w:hAnsiTheme="majorHAnsi"/>
                <w:bCs/>
                <w:sz w:val="19"/>
                <w:szCs w:val="19"/>
                <w:lang w:val="es-ES"/>
              </w:rPr>
              <w:t>César Francisco Villaroel Guevara</w:t>
            </w:r>
          </w:p>
        </w:tc>
      </w:tr>
      <w:tr w:rsidR="003239B8" w:rsidRPr="001F3CBF" w:rsidTr="004A6A54">
        <w:tc>
          <w:tcPr>
            <w:tcW w:w="3600" w:type="dxa"/>
            <w:tcBorders>
              <w:top w:val="single" w:sz="6" w:space="0" w:color="auto"/>
              <w:bottom w:val="single" w:sz="6" w:space="0" w:color="auto"/>
            </w:tcBorders>
            <w:shd w:val="clear" w:color="auto" w:fill="386294"/>
            <w:vAlign w:val="center"/>
          </w:tcPr>
          <w:p w:rsidR="003239B8" w:rsidRPr="001F3CBF" w:rsidRDefault="003239B8" w:rsidP="00E56AD1">
            <w:pPr>
              <w:jc w:val="both"/>
              <w:rPr>
                <w:rFonts w:asciiTheme="majorHAnsi" w:hAnsiTheme="majorHAnsi"/>
                <w:b/>
                <w:bCs/>
                <w:color w:val="FFFFFF" w:themeColor="background1"/>
                <w:sz w:val="19"/>
                <w:szCs w:val="19"/>
                <w:lang w:val="es-ES"/>
              </w:rPr>
            </w:pPr>
            <w:r w:rsidRPr="001F3CBF">
              <w:rPr>
                <w:rFonts w:asciiTheme="majorHAnsi" w:hAnsiTheme="majorHAnsi"/>
                <w:b/>
                <w:bCs/>
                <w:color w:val="FFFFFF" w:themeColor="background1"/>
                <w:sz w:val="19"/>
                <w:szCs w:val="19"/>
                <w:lang w:val="es-ES"/>
              </w:rPr>
              <w:t>Estado denunciado:</w:t>
            </w:r>
          </w:p>
        </w:tc>
        <w:tc>
          <w:tcPr>
            <w:tcW w:w="5760" w:type="dxa"/>
            <w:vAlign w:val="center"/>
          </w:tcPr>
          <w:p w:rsidR="003239B8" w:rsidRPr="001F3CBF" w:rsidRDefault="00FA0ECA">
            <w:pPr>
              <w:jc w:val="both"/>
              <w:rPr>
                <w:rFonts w:asciiTheme="majorHAnsi" w:hAnsiTheme="majorHAnsi"/>
                <w:bCs/>
                <w:sz w:val="19"/>
                <w:szCs w:val="19"/>
                <w:lang w:val="es-ES"/>
              </w:rPr>
            </w:pPr>
            <w:r w:rsidRPr="001F3CBF">
              <w:rPr>
                <w:rFonts w:asciiTheme="majorHAnsi" w:hAnsiTheme="majorHAnsi"/>
                <w:bCs/>
                <w:sz w:val="19"/>
                <w:szCs w:val="19"/>
                <w:lang w:val="es-ES"/>
              </w:rPr>
              <w:t>Bolivia</w:t>
            </w:r>
          </w:p>
        </w:tc>
      </w:tr>
      <w:tr w:rsidR="00223A29" w:rsidRPr="000C2641" w:rsidTr="004A6A54">
        <w:tc>
          <w:tcPr>
            <w:tcW w:w="3600" w:type="dxa"/>
            <w:tcBorders>
              <w:top w:val="single" w:sz="6" w:space="0" w:color="auto"/>
              <w:bottom w:val="single" w:sz="6" w:space="0" w:color="auto"/>
            </w:tcBorders>
            <w:shd w:val="clear" w:color="auto" w:fill="386294"/>
            <w:vAlign w:val="center"/>
          </w:tcPr>
          <w:p w:rsidR="00223A29" w:rsidRPr="001F3CBF" w:rsidRDefault="001B3A00" w:rsidP="00E56AD1">
            <w:pPr>
              <w:jc w:val="both"/>
              <w:rPr>
                <w:rFonts w:asciiTheme="majorHAnsi" w:hAnsiTheme="majorHAnsi"/>
                <w:b/>
                <w:bCs/>
                <w:color w:val="FFFFFF" w:themeColor="background1"/>
                <w:sz w:val="19"/>
                <w:szCs w:val="19"/>
                <w:lang w:val="es-ES"/>
              </w:rPr>
            </w:pPr>
            <w:r w:rsidRPr="001F3CBF">
              <w:rPr>
                <w:rFonts w:asciiTheme="majorHAnsi" w:hAnsiTheme="majorHAnsi"/>
                <w:b/>
                <w:bCs/>
                <w:color w:val="FFFFFF" w:themeColor="background1"/>
                <w:sz w:val="19"/>
                <w:szCs w:val="19"/>
                <w:lang w:val="es-ES"/>
              </w:rPr>
              <w:t xml:space="preserve">Derechos </w:t>
            </w:r>
            <w:r w:rsidR="00E4118C" w:rsidRPr="001F3CBF">
              <w:rPr>
                <w:rFonts w:asciiTheme="majorHAnsi" w:hAnsiTheme="majorHAnsi"/>
                <w:b/>
                <w:bCs/>
                <w:color w:val="FFFFFF" w:themeColor="background1"/>
                <w:sz w:val="19"/>
                <w:szCs w:val="19"/>
                <w:lang w:val="es-ES"/>
              </w:rPr>
              <w:t>invocados</w:t>
            </w:r>
            <w:r w:rsidRPr="001F3CBF">
              <w:rPr>
                <w:rFonts w:asciiTheme="majorHAnsi" w:hAnsiTheme="majorHAnsi"/>
                <w:b/>
                <w:bCs/>
                <w:color w:val="FFFFFF" w:themeColor="background1"/>
                <w:sz w:val="19"/>
                <w:szCs w:val="19"/>
                <w:lang w:val="es-ES"/>
              </w:rPr>
              <w:t>:</w:t>
            </w:r>
          </w:p>
        </w:tc>
        <w:tc>
          <w:tcPr>
            <w:tcW w:w="5760" w:type="dxa"/>
            <w:vAlign w:val="center"/>
          </w:tcPr>
          <w:p w:rsidR="00223A29" w:rsidRPr="001F3CBF" w:rsidRDefault="008E2A87" w:rsidP="00367E46">
            <w:pPr>
              <w:jc w:val="both"/>
              <w:rPr>
                <w:rFonts w:asciiTheme="majorHAnsi" w:hAnsiTheme="majorHAnsi"/>
                <w:bCs/>
                <w:sz w:val="19"/>
                <w:szCs w:val="19"/>
                <w:lang w:val="es-ES"/>
              </w:rPr>
            </w:pPr>
            <w:r w:rsidRPr="001F3CBF">
              <w:rPr>
                <w:rFonts w:asciiTheme="majorHAnsi" w:hAnsiTheme="majorHAnsi"/>
                <w:bCs/>
                <w:sz w:val="19"/>
                <w:szCs w:val="19"/>
                <w:lang w:val="es-ES"/>
              </w:rPr>
              <w:t xml:space="preserve">Artículos 8 (garantías judiciales), </w:t>
            </w:r>
            <w:r w:rsidR="00367E46" w:rsidRPr="001F3CBF">
              <w:rPr>
                <w:rFonts w:asciiTheme="majorHAnsi" w:hAnsiTheme="majorHAnsi"/>
                <w:bCs/>
                <w:sz w:val="19"/>
                <w:szCs w:val="19"/>
                <w:lang w:val="es-ES"/>
              </w:rPr>
              <w:t xml:space="preserve">10 (indemnización) y </w:t>
            </w:r>
            <w:r w:rsidRPr="001F3CBF">
              <w:rPr>
                <w:rFonts w:asciiTheme="majorHAnsi" w:hAnsiTheme="majorHAnsi"/>
                <w:bCs/>
                <w:sz w:val="19"/>
                <w:szCs w:val="19"/>
                <w:lang w:val="es-ES"/>
              </w:rPr>
              <w:t>25 (protección judicial) de la Convención Americana sobre Derechos Humanos</w:t>
            </w:r>
            <w:r w:rsidRPr="001F3CBF">
              <w:rPr>
                <w:rStyle w:val="FootnoteReference"/>
                <w:rFonts w:asciiTheme="majorHAnsi" w:hAnsiTheme="majorHAnsi"/>
                <w:bCs/>
                <w:sz w:val="19"/>
                <w:szCs w:val="19"/>
                <w:lang w:val="es-ES"/>
              </w:rPr>
              <w:footnoteReference w:id="2"/>
            </w:r>
            <w:r w:rsidR="00F5460A" w:rsidRPr="001F3CBF">
              <w:rPr>
                <w:rFonts w:asciiTheme="majorHAnsi" w:hAnsiTheme="majorHAnsi"/>
                <w:bCs/>
                <w:sz w:val="19"/>
                <w:szCs w:val="19"/>
                <w:lang w:val="es-ES"/>
              </w:rPr>
              <w:t>, en relación con sus art</w:t>
            </w:r>
            <w:r w:rsidR="00C2230B" w:rsidRPr="001F3CBF">
              <w:rPr>
                <w:rFonts w:asciiTheme="majorHAnsi" w:hAnsiTheme="majorHAnsi"/>
                <w:bCs/>
                <w:sz w:val="19"/>
                <w:szCs w:val="19"/>
                <w:lang w:val="es-ES"/>
              </w:rPr>
              <w:t>ículos 1</w:t>
            </w:r>
            <w:r w:rsidR="00F5460A" w:rsidRPr="001F3CBF">
              <w:rPr>
                <w:rFonts w:asciiTheme="majorHAnsi" w:hAnsiTheme="majorHAnsi"/>
                <w:bCs/>
                <w:sz w:val="19"/>
                <w:szCs w:val="19"/>
                <w:lang w:val="es-ES"/>
              </w:rPr>
              <w:t xml:space="preserve"> (obligación de respetar los derechos) y 2 (deber de adoptar di</w:t>
            </w:r>
            <w:r w:rsidR="00533C73" w:rsidRPr="001F3CBF">
              <w:rPr>
                <w:rFonts w:asciiTheme="majorHAnsi" w:hAnsiTheme="majorHAnsi"/>
                <w:bCs/>
                <w:sz w:val="19"/>
                <w:szCs w:val="19"/>
                <w:lang w:val="es-ES"/>
              </w:rPr>
              <w:t>sposiciones de derecho interno)</w:t>
            </w:r>
          </w:p>
        </w:tc>
      </w:tr>
    </w:tbl>
    <w:p w:rsidR="003239B8" w:rsidRPr="001F3CBF" w:rsidRDefault="003239B8">
      <w:pPr>
        <w:spacing w:before="240" w:after="240"/>
        <w:ind w:firstLine="720"/>
        <w:jc w:val="both"/>
        <w:rPr>
          <w:rFonts w:asciiTheme="majorHAnsi" w:hAnsiTheme="majorHAnsi"/>
          <w:b/>
          <w:bCs/>
          <w:sz w:val="19"/>
          <w:szCs w:val="19"/>
          <w:lang w:val="es-ES"/>
        </w:rPr>
      </w:pPr>
      <w:r w:rsidRPr="001F3CBF">
        <w:rPr>
          <w:rFonts w:asciiTheme="majorHAnsi" w:hAnsiTheme="majorHAnsi"/>
          <w:b/>
          <w:bCs/>
          <w:sz w:val="19"/>
          <w:szCs w:val="19"/>
          <w:lang w:val="es-ES"/>
        </w:rPr>
        <w:t>II.</w:t>
      </w:r>
      <w:r w:rsidRPr="001F3CBF">
        <w:rPr>
          <w:rFonts w:asciiTheme="majorHAnsi" w:hAnsiTheme="majorHAnsi"/>
          <w:b/>
          <w:bCs/>
          <w:sz w:val="19"/>
          <w:szCs w:val="19"/>
          <w:lang w:val="es-ES"/>
        </w:rPr>
        <w:tab/>
        <w:t>TRÁMITE ANTE LA CIDH</w:t>
      </w:r>
      <w:r w:rsidR="008E3BFE" w:rsidRPr="001F3CBF">
        <w:rPr>
          <w:rStyle w:val="FootnoteReference"/>
          <w:rFonts w:asciiTheme="majorHAnsi" w:hAnsiTheme="majorHAnsi"/>
          <w:b/>
          <w:sz w:val="19"/>
          <w:szCs w:val="19"/>
          <w:lang w:val="es-ES"/>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1F3CBF" w:rsidTr="004A6A54">
        <w:tc>
          <w:tcPr>
            <w:tcW w:w="3600" w:type="dxa"/>
            <w:tcBorders>
              <w:top w:val="single" w:sz="6" w:space="0" w:color="auto"/>
              <w:bottom w:val="single" w:sz="6" w:space="0" w:color="auto"/>
            </w:tcBorders>
            <w:shd w:val="clear" w:color="auto" w:fill="386294"/>
            <w:vAlign w:val="center"/>
          </w:tcPr>
          <w:p w:rsidR="004C2312" w:rsidRPr="001F3CBF" w:rsidRDefault="004A6A54" w:rsidP="00E56AD1">
            <w:pPr>
              <w:jc w:val="both"/>
              <w:rPr>
                <w:rFonts w:asciiTheme="majorHAnsi" w:hAnsiTheme="majorHAnsi"/>
                <w:b/>
                <w:bCs/>
                <w:color w:val="FFFFFF" w:themeColor="background1"/>
                <w:sz w:val="19"/>
                <w:szCs w:val="19"/>
                <w:lang w:val="es-ES"/>
              </w:rPr>
            </w:pPr>
            <w:r w:rsidRPr="001F3CBF">
              <w:rPr>
                <w:rFonts w:asciiTheme="majorHAnsi" w:hAnsiTheme="majorHAnsi"/>
                <w:b/>
                <w:bCs/>
                <w:color w:val="FFFFFF" w:themeColor="background1"/>
                <w:sz w:val="19"/>
                <w:szCs w:val="19"/>
                <w:lang w:val="es-ES"/>
              </w:rPr>
              <w:t>P</w:t>
            </w:r>
            <w:r w:rsidR="004C2312" w:rsidRPr="001F3CBF">
              <w:rPr>
                <w:rFonts w:asciiTheme="majorHAnsi" w:hAnsiTheme="majorHAnsi"/>
                <w:b/>
                <w:bCs/>
                <w:color w:val="FFFFFF" w:themeColor="background1"/>
                <w:sz w:val="19"/>
                <w:szCs w:val="19"/>
                <w:lang w:val="es-ES"/>
              </w:rPr>
              <w:t>resentación de la petición:</w:t>
            </w:r>
          </w:p>
        </w:tc>
        <w:tc>
          <w:tcPr>
            <w:tcW w:w="5760" w:type="dxa"/>
            <w:vAlign w:val="center"/>
          </w:tcPr>
          <w:p w:rsidR="004C2312" w:rsidRPr="001F3CBF" w:rsidRDefault="00C90F4A">
            <w:pPr>
              <w:jc w:val="both"/>
              <w:rPr>
                <w:rFonts w:asciiTheme="majorHAnsi" w:hAnsiTheme="majorHAnsi"/>
                <w:bCs/>
                <w:sz w:val="19"/>
                <w:szCs w:val="19"/>
                <w:lang w:val="es-ES"/>
              </w:rPr>
            </w:pPr>
            <w:r w:rsidRPr="001F3CBF">
              <w:rPr>
                <w:rFonts w:asciiTheme="majorHAnsi" w:hAnsiTheme="majorHAnsi"/>
                <w:bCs/>
                <w:sz w:val="19"/>
                <w:szCs w:val="19"/>
                <w:lang w:val="es-ES"/>
              </w:rPr>
              <w:t>13 de diciembre de 2007</w:t>
            </w:r>
          </w:p>
        </w:tc>
      </w:tr>
      <w:tr w:rsidR="001E49E7" w:rsidRPr="000C2641" w:rsidTr="004A6A54">
        <w:tc>
          <w:tcPr>
            <w:tcW w:w="3600" w:type="dxa"/>
            <w:tcBorders>
              <w:top w:val="single" w:sz="6" w:space="0" w:color="auto"/>
              <w:bottom w:val="single" w:sz="6" w:space="0" w:color="auto"/>
            </w:tcBorders>
            <w:shd w:val="clear" w:color="auto" w:fill="386294"/>
            <w:vAlign w:val="center"/>
          </w:tcPr>
          <w:p w:rsidR="001E49E7" w:rsidRPr="001F3CBF" w:rsidRDefault="001E49E7" w:rsidP="00E56AD1">
            <w:pPr>
              <w:jc w:val="both"/>
              <w:rPr>
                <w:rFonts w:asciiTheme="majorHAnsi" w:hAnsiTheme="majorHAnsi"/>
                <w:b/>
                <w:bCs/>
                <w:color w:val="FFFFFF" w:themeColor="background1"/>
                <w:sz w:val="19"/>
                <w:szCs w:val="19"/>
                <w:lang w:val="es-ES"/>
              </w:rPr>
            </w:pPr>
            <w:r w:rsidRPr="001F3CBF">
              <w:rPr>
                <w:rFonts w:asciiTheme="majorHAnsi" w:hAnsiTheme="majorHAnsi"/>
                <w:b/>
                <w:bCs/>
                <w:color w:val="FFFFFF" w:themeColor="background1"/>
                <w:sz w:val="19"/>
                <w:szCs w:val="19"/>
                <w:lang w:val="es-ES"/>
              </w:rPr>
              <w:t>Información adicional recibida durante la etapa de estudio:</w:t>
            </w:r>
          </w:p>
        </w:tc>
        <w:tc>
          <w:tcPr>
            <w:tcW w:w="5760" w:type="dxa"/>
            <w:vAlign w:val="center"/>
          </w:tcPr>
          <w:p w:rsidR="001E49E7" w:rsidRPr="001F3CBF" w:rsidRDefault="005971F4" w:rsidP="005971F4">
            <w:pPr>
              <w:jc w:val="both"/>
              <w:rPr>
                <w:rFonts w:asciiTheme="majorHAnsi" w:hAnsiTheme="majorHAnsi"/>
                <w:bCs/>
                <w:sz w:val="19"/>
                <w:szCs w:val="19"/>
                <w:lang w:val="es-ES"/>
              </w:rPr>
            </w:pPr>
            <w:r w:rsidRPr="001F3CBF">
              <w:rPr>
                <w:rFonts w:asciiTheme="majorHAnsi" w:hAnsiTheme="majorHAnsi"/>
                <w:bCs/>
                <w:sz w:val="19"/>
                <w:szCs w:val="19"/>
                <w:lang w:val="es-ES"/>
              </w:rPr>
              <w:t>7 de marzo y</w:t>
            </w:r>
            <w:r w:rsidR="00F02127" w:rsidRPr="001F3CBF">
              <w:rPr>
                <w:rFonts w:asciiTheme="majorHAnsi" w:hAnsiTheme="majorHAnsi"/>
                <w:bCs/>
                <w:sz w:val="19"/>
                <w:szCs w:val="19"/>
                <w:lang w:val="es-ES"/>
              </w:rPr>
              <w:t xml:space="preserve"> </w:t>
            </w:r>
            <w:r w:rsidR="00046639" w:rsidRPr="001F3CBF">
              <w:rPr>
                <w:rFonts w:asciiTheme="majorHAnsi" w:hAnsiTheme="majorHAnsi"/>
                <w:bCs/>
                <w:sz w:val="19"/>
                <w:szCs w:val="19"/>
                <w:lang w:val="es-ES"/>
              </w:rPr>
              <w:t>28 de octubre de 2008</w:t>
            </w:r>
          </w:p>
        </w:tc>
      </w:tr>
      <w:tr w:rsidR="004C2312" w:rsidRPr="001F3CBF" w:rsidTr="004A6A54">
        <w:tc>
          <w:tcPr>
            <w:tcW w:w="3600" w:type="dxa"/>
            <w:tcBorders>
              <w:top w:val="single" w:sz="6" w:space="0" w:color="auto"/>
              <w:bottom w:val="single" w:sz="6" w:space="0" w:color="auto"/>
            </w:tcBorders>
            <w:shd w:val="clear" w:color="auto" w:fill="386294"/>
            <w:vAlign w:val="center"/>
          </w:tcPr>
          <w:p w:rsidR="004C2312" w:rsidRPr="001F3CBF" w:rsidRDefault="004A6A54" w:rsidP="00E56AD1">
            <w:pPr>
              <w:jc w:val="both"/>
              <w:rPr>
                <w:rFonts w:asciiTheme="majorHAnsi" w:hAnsiTheme="majorHAnsi"/>
                <w:b/>
                <w:bCs/>
                <w:color w:val="FFFFFF" w:themeColor="background1"/>
                <w:sz w:val="19"/>
                <w:szCs w:val="19"/>
                <w:lang w:val="es-ES"/>
              </w:rPr>
            </w:pPr>
            <w:r w:rsidRPr="001F3CBF">
              <w:rPr>
                <w:rFonts w:asciiTheme="majorHAnsi" w:hAnsiTheme="majorHAnsi"/>
                <w:b/>
                <w:color w:val="FFFFFF" w:themeColor="background1"/>
                <w:sz w:val="19"/>
                <w:szCs w:val="19"/>
                <w:lang w:val="es-ES"/>
              </w:rPr>
              <w:t>N</w:t>
            </w:r>
            <w:r w:rsidR="004C2312" w:rsidRPr="001F3CBF">
              <w:rPr>
                <w:rFonts w:asciiTheme="majorHAnsi" w:hAnsiTheme="majorHAnsi"/>
                <w:b/>
                <w:color w:val="FFFFFF" w:themeColor="background1"/>
                <w:sz w:val="19"/>
                <w:szCs w:val="19"/>
                <w:lang w:val="es-ES"/>
              </w:rPr>
              <w:t>otificación de la petición al Estado:</w:t>
            </w:r>
          </w:p>
        </w:tc>
        <w:tc>
          <w:tcPr>
            <w:tcW w:w="5760" w:type="dxa"/>
            <w:vAlign w:val="center"/>
          </w:tcPr>
          <w:p w:rsidR="004C2312" w:rsidRPr="001F3CBF" w:rsidRDefault="00644B12">
            <w:pPr>
              <w:jc w:val="both"/>
              <w:rPr>
                <w:rFonts w:asciiTheme="majorHAnsi" w:hAnsiTheme="majorHAnsi"/>
                <w:bCs/>
                <w:sz w:val="19"/>
                <w:szCs w:val="19"/>
                <w:lang w:val="es-ES"/>
              </w:rPr>
            </w:pPr>
            <w:r w:rsidRPr="001F3CBF">
              <w:rPr>
                <w:rFonts w:asciiTheme="majorHAnsi" w:hAnsiTheme="majorHAnsi"/>
                <w:bCs/>
                <w:sz w:val="19"/>
                <w:szCs w:val="19"/>
                <w:lang w:val="es-ES"/>
              </w:rPr>
              <w:t>22 de abril de 2008</w:t>
            </w:r>
          </w:p>
        </w:tc>
      </w:tr>
      <w:tr w:rsidR="004C2312" w:rsidRPr="001F3CBF" w:rsidTr="004A6A54">
        <w:tc>
          <w:tcPr>
            <w:tcW w:w="3600" w:type="dxa"/>
            <w:tcBorders>
              <w:top w:val="single" w:sz="6" w:space="0" w:color="auto"/>
              <w:bottom w:val="single" w:sz="6" w:space="0" w:color="auto"/>
            </w:tcBorders>
            <w:shd w:val="clear" w:color="auto" w:fill="386294"/>
            <w:vAlign w:val="center"/>
          </w:tcPr>
          <w:p w:rsidR="004C2312" w:rsidRPr="001F3CBF" w:rsidRDefault="004A6A54" w:rsidP="00E56AD1">
            <w:pPr>
              <w:jc w:val="both"/>
              <w:rPr>
                <w:rFonts w:asciiTheme="majorHAnsi" w:hAnsiTheme="majorHAnsi"/>
                <w:b/>
                <w:bCs/>
                <w:color w:val="FFFFFF" w:themeColor="background1"/>
                <w:sz w:val="19"/>
                <w:szCs w:val="19"/>
                <w:lang w:val="es-ES"/>
              </w:rPr>
            </w:pPr>
            <w:r w:rsidRPr="001F3CBF">
              <w:rPr>
                <w:rFonts w:asciiTheme="majorHAnsi" w:hAnsiTheme="majorHAnsi"/>
                <w:b/>
                <w:color w:val="FFFFFF" w:themeColor="background1"/>
                <w:sz w:val="19"/>
                <w:szCs w:val="19"/>
                <w:lang w:val="es-ES"/>
              </w:rPr>
              <w:t>P</w:t>
            </w:r>
            <w:r w:rsidR="004C2312" w:rsidRPr="001F3CBF">
              <w:rPr>
                <w:rFonts w:asciiTheme="majorHAnsi" w:hAnsiTheme="majorHAnsi"/>
                <w:b/>
                <w:color w:val="FFFFFF" w:themeColor="background1"/>
                <w:sz w:val="19"/>
                <w:szCs w:val="19"/>
                <w:lang w:val="es-ES"/>
              </w:rPr>
              <w:t>rimera respuesta del Estado:</w:t>
            </w:r>
          </w:p>
        </w:tc>
        <w:tc>
          <w:tcPr>
            <w:tcW w:w="5760" w:type="dxa"/>
            <w:vAlign w:val="center"/>
          </w:tcPr>
          <w:p w:rsidR="004C2312" w:rsidRPr="001F3CBF" w:rsidRDefault="00F02127">
            <w:pPr>
              <w:jc w:val="both"/>
              <w:rPr>
                <w:rFonts w:asciiTheme="majorHAnsi" w:hAnsiTheme="majorHAnsi"/>
                <w:bCs/>
                <w:sz w:val="19"/>
                <w:szCs w:val="19"/>
                <w:lang w:val="es-ES"/>
              </w:rPr>
            </w:pPr>
            <w:r w:rsidRPr="001F3CBF">
              <w:rPr>
                <w:rFonts w:asciiTheme="majorHAnsi" w:hAnsiTheme="majorHAnsi"/>
                <w:bCs/>
                <w:sz w:val="19"/>
                <w:szCs w:val="19"/>
                <w:lang w:val="es-ES"/>
              </w:rPr>
              <w:t>24 de diciembre de 2008</w:t>
            </w:r>
          </w:p>
        </w:tc>
      </w:tr>
      <w:tr w:rsidR="004C2312" w:rsidRPr="000C2641" w:rsidTr="004A6A54">
        <w:tc>
          <w:tcPr>
            <w:tcW w:w="3600" w:type="dxa"/>
            <w:tcBorders>
              <w:top w:val="single" w:sz="6" w:space="0" w:color="auto"/>
              <w:bottom w:val="single" w:sz="6" w:space="0" w:color="auto"/>
            </w:tcBorders>
            <w:shd w:val="clear" w:color="auto" w:fill="386294"/>
            <w:vAlign w:val="center"/>
          </w:tcPr>
          <w:p w:rsidR="004C2312" w:rsidRPr="001F3CBF" w:rsidRDefault="008E3BFE" w:rsidP="00E56AD1">
            <w:pPr>
              <w:jc w:val="both"/>
              <w:rPr>
                <w:rFonts w:asciiTheme="majorHAnsi" w:hAnsiTheme="majorHAnsi"/>
                <w:b/>
                <w:bCs/>
                <w:color w:val="FFFFFF" w:themeColor="background1"/>
                <w:sz w:val="19"/>
                <w:szCs w:val="19"/>
                <w:lang w:val="es-ES"/>
              </w:rPr>
            </w:pPr>
            <w:r w:rsidRPr="001F3CBF">
              <w:rPr>
                <w:rFonts w:asciiTheme="majorHAnsi" w:hAnsiTheme="majorHAnsi"/>
                <w:b/>
                <w:bCs/>
                <w:color w:val="FFFFFF" w:themeColor="background1"/>
                <w:sz w:val="19"/>
                <w:szCs w:val="19"/>
                <w:lang w:val="es-ES"/>
              </w:rPr>
              <w:t>Observaciones adicionales de la parte peticionaria:</w:t>
            </w:r>
          </w:p>
        </w:tc>
        <w:tc>
          <w:tcPr>
            <w:tcW w:w="5760" w:type="dxa"/>
            <w:vAlign w:val="center"/>
          </w:tcPr>
          <w:p w:rsidR="004C2312" w:rsidRPr="001F3CBF" w:rsidRDefault="00FF4054" w:rsidP="005971F4">
            <w:pPr>
              <w:jc w:val="both"/>
              <w:rPr>
                <w:rFonts w:asciiTheme="majorHAnsi" w:hAnsiTheme="majorHAnsi"/>
                <w:bCs/>
                <w:sz w:val="19"/>
                <w:szCs w:val="19"/>
                <w:lang w:val="es-ES"/>
              </w:rPr>
            </w:pPr>
            <w:r w:rsidRPr="001F3CBF">
              <w:rPr>
                <w:rFonts w:asciiTheme="majorHAnsi" w:hAnsiTheme="majorHAnsi"/>
                <w:bCs/>
                <w:sz w:val="19"/>
                <w:szCs w:val="19"/>
                <w:lang w:val="es-ES"/>
              </w:rPr>
              <w:t>15 de enero</w:t>
            </w:r>
            <w:r w:rsidR="001721AD" w:rsidRPr="001F3CBF">
              <w:rPr>
                <w:rFonts w:asciiTheme="majorHAnsi" w:hAnsiTheme="majorHAnsi"/>
                <w:bCs/>
                <w:sz w:val="19"/>
                <w:szCs w:val="19"/>
                <w:lang w:val="es-ES"/>
              </w:rPr>
              <w:t>,</w:t>
            </w:r>
            <w:r w:rsidRPr="001F3CBF">
              <w:rPr>
                <w:rFonts w:asciiTheme="majorHAnsi" w:hAnsiTheme="majorHAnsi"/>
                <w:bCs/>
                <w:sz w:val="19"/>
                <w:szCs w:val="19"/>
                <w:lang w:val="es-ES"/>
              </w:rPr>
              <w:t xml:space="preserve"> 2 de junio</w:t>
            </w:r>
            <w:r w:rsidR="008A1EA4" w:rsidRPr="001F3CBF">
              <w:rPr>
                <w:rFonts w:asciiTheme="majorHAnsi" w:hAnsiTheme="majorHAnsi"/>
                <w:bCs/>
                <w:sz w:val="19"/>
                <w:szCs w:val="19"/>
                <w:lang w:val="es-ES"/>
              </w:rPr>
              <w:t xml:space="preserve"> </w:t>
            </w:r>
            <w:r w:rsidR="001721AD" w:rsidRPr="001F3CBF">
              <w:rPr>
                <w:rFonts w:asciiTheme="majorHAnsi" w:hAnsiTheme="majorHAnsi"/>
                <w:bCs/>
                <w:sz w:val="19"/>
                <w:szCs w:val="19"/>
                <w:lang w:val="es-ES"/>
              </w:rPr>
              <w:t>y</w:t>
            </w:r>
            <w:r w:rsidRPr="001F3CBF">
              <w:rPr>
                <w:rFonts w:asciiTheme="majorHAnsi" w:hAnsiTheme="majorHAnsi"/>
                <w:bCs/>
                <w:sz w:val="19"/>
                <w:szCs w:val="19"/>
                <w:lang w:val="es-ES"/>
              </w:rPr>
              <w:t xml:space="preserve"> 30 de diciembre de 2009; 25 de enero</w:t>
            </w:r>
            <w:r w:rsidR="001721AD" w:rsidRPr="001F3CBF">
              <w:rPr>
                <w:rFonts w:asciiTheme="majorHAnsi" w:hAnsiTheme="majorHAnsi"/>
                <w:bCs/>
                <w:sz w:val="19"/>
                <w:szCs w:val="19"/>
                <w:lang w:val="es-ES"/>
              </w:rPr>
              <w:t>,</w:t>
            </w:r>
            <w:r w:rsidRPr="001F3CBF">
              <w:rPr>
                <w:rFonts w:asciiTheme="majorHAnsi" w:hAnsiTheme="majorHAnsi"/>
                <w:bCs/>
                <w:sz w:val="19"/>
                <w:szCs w:val="19"/>
                <w:lang w:val="es-ES"/>
              </w:rPr>
              <w:t xml:space="preserve"> </w:t>
            </w:r>
            <w:r w:rsidR="00CB1EE4" w:rsidRPr="001F3CBF">
              <w:rPr>
                <w:rFonts w:asciiTheme="majorHAnsi" w:hAnsiTheme="majorHAnsi"/>
                <w:bCs/>
                <w:sz w:val="19"/>
                <w:szCs w:val="19"/>
                <w:lang w:val="es-ES"/>
              </w:rPr>
              <w:t>28 de abril</w:t>
            </w:r>
            <w:r w:rsidR="001721AD" w:rsidRPr="001F3CBF">
              <w:rPr>
                <w:rFonts w:asciiTheme="majorHAnsi" w:hAnsiTheme="majorHAnsi"/>
                <w:bCs/>
                <w:sz w:val="19"/>
                <w:szCs w:val="19"/>
                <w:lang w:val="es-ES"/>
              </w:rPr>
              <w:t>,</w:t>
            </w:r>
            <w:r w:rsidR="00346DFA" w:rsidRPr="001F3CBF">
              <w:rPr>
                <w:rFonts w:asciiTheme="majorHAnsi" w:hAnsiTheme="majorHAnsi"/>
                <w:bCs/>
                <w:sz w:val="19"/>
                <w:szCs w:val="19"/>
                <w:lang w:val="es-ES"/>
              </w:rPr>
              <w:t xml:space="preserve"> 11 de mayo</w:t>
            </w:r>
            <w:r w:rsidR="001721AD" w:rsidRPr="001F3CBF">
              <w:rPr>
                <w:rFonts w:asciiTheme="majorHAnsi" w:hAnsiTheme="majorHAnsi"/>
                <w:bCs/>
                <w:sz w:val="19"/>
                <w:szCs w:val="19"/>
                <w:lang w:val="es-ES"/>
              </w:rPr>
              <w:t>,</w:t>
            </w:r>
            <w:r w:rsidR="00346DFA" w:rsidRPr="001F3CBF">
              <w:rPr>
                <w:rFonts w:asciiTheme="majorHAnsi" w:hAnsiTheme="majorHAnsi"/>
                <w:bCs/>
                <w:sz w:val="19"/>
                <w:szCs w:val="19"/>
                <w:lang w:val="es-ES"/>
              </w:rPr>
              <w:t xml:space="preserve"> </w:t>
            </w:r>
            <w:r w:rsidR="00D31DE1" w:rsidRPr="001F3CBF">
              <w:rPr>
                <w:rFonts w:asciiTheme="majorHAnsi" w:hAnsiTheme="majorHAnsi"/>
                <w:bCs/>
                <w:sz w:val="19"/>
                <w:szCs w:val="19"/>
                <w:lang w:val="es-ES"/>
              </w:rPr>
              <w:t>29 de junio</w:t>
            </w:r>
            <w:r w:rsidR="001721AD" w:rsidRPr="001F3CBF">
              <w:rPr>
                <w:rFonts w:asciiTheme="majorHAnsi" w:hAnsiTheme="majorHAnsi"/>
                <w:bCs/>
                <w:sz w:val="19"/>
                <w:szCs w:val="19"/>
                <w:lang w:val="es-ES"/>
              </w:rPr>
              <w:t>,</w:t>
            </w:r>
            <w:r w:rsidR="00D31DE1" w:rsidRPr="001F3CBF">
              <w:rPr>
                <w:rFonts w:asciiTheme="majorHAnsi" w:hAnsiTheme="majorHAnsi"/>
                <w:bCs/>
                <w:sz w:val="19"/>
                <w:szCs w:val="19"/>
                <w:lang w:val="es-ES"/>
              </w:rPr>
              <w:t xml:space="preserve"> </w:t>
            </w:r>
            <w:r w:rsidR="006330A6" w:rsidRPr="001F3CBF">
              <w:rPr>
                <w:rFonts w:asciiTheme="majorHAnsi" w:hAnsiTheme="majorHAnsi"/>
                <w:bCs/>
                <w:sz w:val="19"/>
                <w:szCs w:val="19"/>
                <w:lang w:val="es-ES"/>
              </w:rPr>
              <w:t>13</w:t>
            </w:r>
            <w:r w:rsidR="00C64FA0" w:rsidRPr="001F3CBF">
              <w:rPr>
                <w:rFonts w:asciiTheme="majorHAnsi" w:hAnsiTheme="majorHAnsi"/>
                <w:bCs/>
                <w:sz w:val="19"/>
                <w:szCs w:val="19"/>
                <w:lang w:val="es-ES"/>
              </w:rPr>
              <w:t xml:space="preserve"> y 18</w:t>
            </w:r>
            <w:r w:rsidR="006330A6" w:rsidRPr="001F3CBF">
              <w:rPr>
                <w:rFonts w:asciiTheme="majorHAnsi" w:hAnsiTheme="majorHAnsi"/>
                <w:bCs/>
                <w:sz w:val="19"/>
                <w:szCs w:val="19"/>
                <w:lang w:val="es-ES"/>
              </w:rPr>
              <w:t xml:space="preserve"> de agosto</w:t>
            </w:r>
            <w:r w:rsidR="00BE366D" w:rsidRPr="001F3CBF">
              <w:rPr>
                <w:rFonts w:asciiTheme="majorHAnsi" w:hAnsiTheme="majorHAnsi"/>
                <w:bCs/>
                <w:sz w:val="19"/>
                <w:szCs w:val="19"/>
                <w:lang w:val="es-ES"/>
              </w:rPr>
              <w:t xml:space="preserve"> y</w:t>
            </w:r>
            <w:r w:rsidR="00FB4D16" w:rsidRPr="001F3CBF">
              <w:rPr>
                <w:rFonts w:asciiTheme="majorHAnsi" w:hAnsiTheme="majorHAnsi"/>
                <w:bCs/>
                <w:sz w:val="19"/>
                <w:szCs w:val="19"/>
                <w:lang w:val="es-ES"/>
              </w:rPr>
              <w:t xml:space="preserve"> </w:t>
            </w:r>
            <w:r w:rsidR="00C64FA0" w:rsidRPr="001F3CBF">
              <w:rPr>
                <w:rFonts w:asciiTheme="majorHAnsi" w:hAnsiTheme="majorHAnsi"/>
                <w:bCs/>
                <w:sz w:val="19"/>
                <w:szCs w:val="19"/>
                <w:lang w:val="es-ES"/>
              </w:rPr>
              <w:t>8</w:t>
            </w:r>
            <w:r w:rsidR="00FB4D16" w:rsidRPr="001F3CBF">
              <w:rPr>
                <w:rFonts w:asciiTheme="majorHAnsi" w:hAnsiTheme="majorHAnsi"/>
                <w:bCs/>
                <w:sz w:val="19"/>
                <w:szCs w:val="19"/>
                <w:lang w:val="es-ES"/>
              </w:rPr>
              <w:t xml:space="preserve"> de septiembre de 2010; </w:t>
            </w:r>
            <w:r w:rsidR="00BE366D" w:rsidRPr="001F3CBF">
              <w:rPr>
                <w:rFonts w:asciiTheme="majorHAnsi" w:hAnsiTheme="majorHAnsi"/>
                <w:bCs/>
                <w:sz w:val="19"/>
                <w:szCs w:val="19"/>
                <w:lang w:val="es-ES"/>
              </w:rPr>
              <w:t>5 de mayo</w:t>
            </w:r>
            <w:r w:rsidR="00360DCC" w:rsidRPr="001F3CBF">
              <w:rPr>
                <w:rFonts w:asciiTheme="majorHAnsi" w:hAnsiTheme="majorHAnsi"/>
                <w:bCs/>
                <w:sz w:val="19"/>
                <w:szCs w:val="19"/>
                <w:lang w:val="es-ES"/>
              </w:rPr>
              <w:t xml:space="preserve">, </w:t>
            </w:r>
            <w:r w:rsidR="000F0767" w:rsidRPr="001F3CBF">
              <w:rPr>
                <w:rFonts w:asciiTheme="majorHAnsi" w:hAnsiTheme="majorHAnsi"/>
                <w:bCs/>
                <w:sz w:val="19"/>
                <w:szCs w:val="19"/>
                <w:lang w:val="es-ES"/>
              </w:rPr>
              <w:t>13 de julio</w:t>
            </w:r>
            <w:r w:rsidR="00360DCC" w:rsidRPr="001F3CBF">
              <w:rPr>
                <w:rFonts w:asciiTheme="majorHAnsi" w:hAnsiTheme="majorHAnsi"/>
                <w:bCs/>
                <w:sz w:val="19"/>
                <w:szCs w:val="19"/>
                <w:lang w:val="es-ES"/>
              </w:rPr>
              <w:t>, 19 de agosto, 13 y 31 de octubre</w:t>
            </w:r>
            <w:r w:rsidR="008A1EA4" w:rsidRPr="001F3CBF">
              <w:rPr>
                <w:rFonts w:asciiTheme="majorHAnsi" w:hAnsiTheme="majorHAnsi"/>
                <w:bCs/>
                <w:sz w:val="19"/>
                <w:szCs w:val="19"/>
                <w:lang w:val="es-ES"/>
              </w:rPr>
              <w:t>, 23 de noviembre y 19 de diciembre</w:t>
            </w:r>
            <w:r w:rsidR="000F0767" w:rsidRPr="001F3CBF">
              <w:rPr>
                <w:rFonts w:asciiTheme="majorHAnsi" w:hAnsiTheme="majorHAnsi"/>
                <w:bCs/>
                <w:sz w:val="19"/>
                <w:szCs w:val="19"/>
                <w:lang w:val="es-ES"/>
              </w:rPr>
              <w:t xml:space="preserve"> de 2011</w:t>
            </w:r>
            <w:r w:rsidR="005971F4" w:rsidRPr="001F3CBF">
              <w:rPr>
                <w:rFonts w:asciiTheme="majorHAnsi" w:hAnsiTheme="majorHAnsi"/>
                <w:bCs/>
                <w:sz w:val="19"/>
                <w:szCs w:val="19"/>
                <w:lang w:val="es-ES"/>
              </w:rPr>
              <w:t>;</w:t>
            </w:r>
            <w:r w:rsidR="000F0767" w:rsidRPr="001F3CBF">
              <w:rPr>
                <w:rFonts w:asciiTheme="majorHAnsi" w:hAnsiTheme="majorHAnsi"/>
                <w:bCs/>
                <w:sz w:val="19"/>
                <w:szCs w:val="19"/>
                <w:lang w:val="es-ES"/>
              </w:rPr>
              <w:t xml:space="preserve"> </w:t>
            </w:r>
            <w:r w:rsidR="00806B4B" w:rsidRPr="001F3CBF">
              <w:rPr>
                <w:rFonts w:asciiTheme="majorHAnsi" w:hAnsiTheme="majorHAnsi"/>
                <w:bCs/>
                <w:sz w:val="19"/>
                <w:szCs w:val="19"/>
                <w:lang w:val="es-ES"/>
              </w:rPr>
              <w:t xml:space="preserve">9 </w:t>
            </w:r>
            <w:r w:rsidR="00C47866" w:rsidRPr="001F3CBF">
              <w:rPr>
                <w:rFonts w:asciiTheme="majorHAnsi" w:hAnsiTheme="majorHAnsi"/>
                <w:bCs/>
                <w:sz w:val="19"/>
                <w:szCs w:val="19"/>
                <w:lang w:val="es-ES"/>
              </w:rPr>
              <w:t>de enero</w:t>
            </w:r>
            <w:r w:rsidR="00951B2A" w:rsidRPr="001F3CBF">
              <w:rPr>
                <w:rFonts w:asciiTheme="majorHAnsi" w:hAnsiTheme="majorHAnsi"/>
                <w:bCs/>
                <w:sz w:val="19"/>
                <w:szCs w:val="19"/>
                <w:lang w:val="es-ES"/>
              </w:rPr>
              <w:t xml:space="preserve">, 21 de julio, 1 de agosto, 22 de septiembre y 26 de noviembre de 2012; </w:t>
            </w:r>
            <w:r w:rsidR="00F5639C" w:rsidRPr="001F3CBF">
              <w:rPr>
                <w:rFonts w:asciiTheme="majorHAnsi" w:hAnsiTheme="majorHAnsi"/>
                <w:bCs/>
                <w:sz w:val="19"/>
                <w:szCs w:val="19"/>
                <w:lang w:val="es-ES"/>
              </w:rPr>
              <w:t>10 de marzo</w:t>
            </w:r>
            <w:r w:rsidR="005D4752" w:rsidRPr="001F3CBF">
              <w:rPr>
                <w:rFonts w:asciiTheme="majorHAnsi" w:hAnsiTheme="majorHAnsi"/>
                <w:bCs/>
                <w:sz w:val="19"/>
                <w:szCs w:val="19"/>
                <w:lang w:val="es-ES"/>
              </w:rPr>
              <w:t xml:space="preserve"> y</w:t>
            </w:r>
            <w:r w:rsidR="00BA75E0" w:rsidRPr="001F3CBF">
              <w:rPr>
                <w:rFonts w:asciiTheme="majorHAnsi" w:hAnsiTheme="majorHAnsi"/>
                <w:bCs/>
                <w:sz w:val="19"/>
                <w:szCs w:val="19"/>
                <w:lang w:val="es-ES"/>
              </w:rPr>
              <w:t xml:space="preserve"> 22 y</w:t>
            </w:r>
            <w:r w:rsidR="00F5639C" w:rsidRPr="001F3CBF">
              <w:rPr>
                <w:rFonts w:asciiTheme="majorHAnsi" w:hAnsiTheme="majorHAnsi"/>
                <w:bCs/>
                <w:sz w:val="19"/>
                <w:szCs w:val="19"/>
                <w:lang w:val="es-ES"/>
              </w:rPr>
              <w:t xml:space="preserve"> 26 de julio de 2013</w:t>
            </w:r>
            <w:r w:rsidR="005D4752" w:rsidRPr="001F3CBF">
              <w:rPr>
                <w:rFonts w:asciiTheme="majorHAnsi" w:hAnsiTheme="majorHAnsi"/>
                <w:bCs/>
                <w:sz w:val="19"/>
                <w:szCs w:val="19"/>
                <w:lang w:val="es-ES"/>
              </w:rPr>
              <w:t>; 1 de marzo</w:t>
            </w:r>
            <w:r w:rsidR="009C7C6D" w:rsidRPr="001F3CBF">
              <w:rPr>
                <w:rFonts w:asciiTheme="majorHAnsi" w:hAnsiTheme="majorHAnsi"/>
                <w:bCs/>
                <w:sz w:val="19"/>
                <w:szCs w:val="19"/>
                <w:lang w:val="es-ES"/>
              </w:rPr>
              <w:t xml:space="preserve"> y</w:t>
            </w:r>
            <w:r w:rsidR="005D4752" w:rsidRPr="001F3CBF">
              <w:rPr>
                <w:rFonts w:asciiTheme="majorHAnsi" w:hAnsiTheme="majorHAnsi"/>
                <w:bCs/>
                <w:sz w:val="19"/>
                <w:szCs w:val="19"/>
                <w:lang w:val="es-ES"/>
              </w:rPr>
              <w:t xml:space="preserve"> 30 de septiembre de 2015</w:t>
            </w:r>
            <w:r w:rsidR="001F3CBF">
              <w:rPr>
                <w:rFonts w:asciiTheme="majorHAnsi" w:hAnsiTheme="majorHAnsi"/>
                <w:bCs/>
                <w:sz w:val="19"/>
                <w:szCs w:val="19"/>
                <w:lang w:val="es-ES"/>
              </w:rPr>
              <w:t>; y 30 de octubre de 2019</w:t>
            </w:r>
          </w:p>
        </w:tc>
      </w:tr>
      <w:tr w:rsidR="004C2312" w:rsidRPr="000C2641" w:rsidTr="004A6A54">
        <w:tc>
          <w:tcPr>
            <w:tcW w:w="3600" w:type="dxa"/>
            <w:tcBorders>
              <w:top w:val="single" w:sz="6" w:space="0" w:color="auto"/>
              <w:bottom w:val="single" w:sz="6" w:space="0" w:color="auto"/>
            </w:tcBorders>
            <w:shd w:val="clear" w:color="auto" w:fill="386294"/>
            <w:vAlign w:val="center"/>
          </w:tcPr>
          <w:p w:rsidR="004C2312" w:rsidRPr="001F3CBF" w:rsidRDefault="00951B2A" w:rsidP="00E56AD1">
            <w:pPr>
              <w:jc w:val="both"/>
              <w:rPr>
                <w:rFonts w:asciiTheme="majorHAnsi" w:hAnsiTheme="majorHAnsi"/>
                <w:b/>
                <w:bCs/>
                <w:color w:val="FFFFFF" w:themeColor="background1"/>
                <w:sz w:val="19"/>
                <w:szCs w:val="19"/>
                <w:lang w:val="es-ES"/>
              </w:rPr>
            </w:pPr>
            <w:r w:rsidRPr="001F3CBF">
              <w:rPr>
                <w:rFonts w:asciiTheme="majorHAnsi" w:hAnsiTheme="majorHAnsi"/>
                <w:b/>
                <w:bCs/>
                <w:color w:val="FFFFFF" w:themeColor="background1"/>
                <w:sz w:val="19"/>
                <w:szCs w:val="19"/>
                <w:lang w:val="es-ES"/>
              </w:rPr>
              <w:t xml:space="preserve"> </w:t>
            </w:r>
            <w:r w:rsidR="004C2312" w:rsidRPr="001F3CBF">
              <w:rPr>
                <w:rFonts w:asciiTheme="majorHAnsi" w:hAnsiTheme="majorHAnsi"/>
                <w:b/>
                <w:bCs/>
                <w:color w:val="FFFFFF" w:themeColor="background1"/>
                <w:sz w:val="19"/>
                <w:szCs w:val="19"/>
                <w:lang w:val="es-ES"/>
              </w:rPr>
              <w:t>Observaciones adicionales del Estado:</w:t>
            </w:r>
          </w:p>
        </w:tc>
        <w:tc>
          <w:tcPr>
            <w:tcW w:w="5760" w:type="dxa"/>
            <w:vAlign w:val="center"/>
          </w:tcPr>
          <w:p w:rsidR="004C2312" w:rsidRPr="001F3CBF" w:rsidRDefault="00FF4054" w:rsidP="003D6101">
            <w:pPr>
              <w:jc w:val="both"/>
              <w:rPr>
                <w:rFonts w:asciiTheme="majorHAnsi" w:hAnsiTheme="majorHAnsi"/>
                <w:bCs/>
                <w:sz w:val="19"/>
                <w:szCs w:val="19"/>
                <w:lang w:val="es-ES"/>
              </w:rPr>
            </w:pPr>
            <w:r w:rsidRPr="001F3CBF">
              <w:rPr>
                <w:rFonts w:asciiTheme="majorHAnsi" w:hAnsiTheme="majorHAnsi"/>
                <w:bCs/>
                <w:sz w:val="19"/>
                <w:szCs w:val="19"/>
                <w:lang w:val="es-ES"/>
              </w:rPr>
              <w:t>25 de enero</w:t>
            </w:r>
            <w:r w:rsidR="005971F4" w:rsidRPr="001F3CBF">
              <w:rPr>
                <w:rFonts w:asciiTheme="majorHAnsi" w:hAnsiTheme="majorHAnsi"/>
                <w:bCs/>
                <w:sz w:val="19"/>
                <w:szCs w:val="19"/>
                <w:lang w:val="es-ES"/>
              </w:rPr>
              <w:t>,</w:t>
            </w:r>
            <w:r w:rsidRPr="001F3CBF">
              <w:rPr>
                <w:rFonts w:asciiTheme="majorHAnsi" w:hAnsiTheme="majorHAnsi"/>
                <w:bCs/>
                <w:sz w:val="19"/>
                <w:szCs w:val="19"/>
                <w:lang w:val="es-ES"/>
              </w:rPr>
              <w:t xml:space="preserve"> </w:t>
            </w:r>
            <w:r w:rsidR="00CB1EE4" w:rsidRPr="001F3CBF">
              <w:rPr>
                <w:rFonts w:asciiTheme="majorHAnsi" w:hAnsiTheme="majorHAnsi"/>
                <w:bCs/>
                <w:sz w:val="19"/>
                <w:szCs w:val="19"/>
                <w:lang w:val="es-ES"/>
              </w:rPr>
              <w:t>2 de febrero</w:t>
            </w:r>
            <w:r w:rsidR="005971F4" w:rsidRPr="001F3CBF">
              <w:rPr>
                <w:rFonts w:asciiTheme="majorHAnsi" w:hAnsiTheme="majorHAnsi"/>
                <w:bCs/>
                <w:sz w:val="19"/>
                <w:szCs w:val="19"/>
                <w:lang w:val="es-ES"/>
              </w:rPr>
              <w:t xml:space="preserve">, </w:t>
            </w:r>
            <w:r w:rsidR="00CB1EE4" w:rsidRPr="001F3CBF">
              <w:rPr>
                <w:rFonts w:asciiTheme="majorHAnsi" w:hAnsiTheme="majorHAnsi"/>
                <w:bCs/>
                <w:sz w:val="19"/>
                <w:szCs w:val="19"/>
                <w:lang w:val="es-ES"/>
              </w:rPr>
              <w:t>2</w:t>
            </w:r>
            <w:r w:rsidR="002E1264" w:rsidRPr="001F3CBF">
              <w:rPr>
                <w:rFonts w:asciiTheme="majorHAnsi" w:hAnsiTheme="majorHAnsi"/>
                <w:bCs/>
                <w:sz w:val="19"/>
                <w:szCs w:val="19"/>
                <w:lang w:val="es-ES"/>
              </w:rPr>
              <w:t>0</w:t>
            </w:r>
            <w:r w:rsidR="00CB1EE4" w:rsidRPr="001F3CBF">
              <w:rPr>
                <w:rFonts w:asciiTheme="majorHAnsi" w:hAnsiTheme="majorHAnsi"/>
                <w:bCs/>
                <w:sz w:val="19"/>
                <w:szCs w:val="19"/>
                <w:lang w:val="es-ES"/>
              </w:rPr>
              <w:t xml:space="preserve"> </w:t>
            </w:r>
            <w:r w:rsidR="005971F4" w:rsidRPr="001F3CBF">
              <w:rPr>
                <w:rFonts w:asciiTheme="majorHAnsi" w:hAnsiTheme="majorHAnsi"/>
                <w:bCs/>
                <w:sz w:val="19"/>
                <w:szCs w:val="19"/>
                <w:lang w:val="es-ES"/>
              </w:rPr>
              <w:t xml:space="preserve">y 30 </w:t>
            </w:r>
            <w:r w:rsidR="00CB1EE4" w:rsidRPr="001F3CBF">
              <w:rPr>
                <w:rFonts w:asciiTheme="majorHAnsi" w:hAnsiTheme="majorHAnsi"/>
                <w:bCs/>
                <w:sz w:val="19"/>
                <w:szCs w:val="19"/>
                <w:lang w:val="es-ES"/>
              </w:rPr>
              <w:t>de julio de 2010</w:t>
            </w:r>
            <w:r w:rsidR="003D6101" w:rsidRPr="001F3CBF">
              <w:rPr>
                <w:rFonts w:asciiTheme="majorHAnsi" w:hAnsiTheme="majorHAnsi"/>
                <w:bCs/>
                <w:sz w:val="19"/>
                <w:szCs w:val="19"/>
                <w:lang w:val="es-ES"/>
              </w:rPr>
              <w:t xml:space="preserve">; y </w:t>
            </w:r>
            <w:r w:rsidR="008C1D28" w:rsidRPr="001F3CBF">
              <w:rPr>
                <w:rFonts w:asciiTheme="majorHAnsi" w:hAnsiTheme="majorHAnsi"/>
                <w:bCs/>
                <w:sz w:val="19"/>
                <w:szCs w:val="19"/>
                <w:lang w:val="es-ES"/>
              </w:rPr>
              <w:t>29 de mayo</w:t>
            </w:r>
            <w:r w:rsidR="003D6101" w:rsidRPr="001F3CBF">
              <w:rPr>
                <w:rFonts w:asciiTheme="majorHAnsi" w:hAnsiTheme="majorHAnsi"/>
                <w:bCs/>
                <w:sz w:val="19"/>
                <w:szCs w:val="19"/>
                <w:lang w:val="es-ES"/>
              </w:rPr>
              <w:t xml:space="preserve"> y 19 de diciembre</w:t>
            </w:r>
            <w:r w:rsidR="008C1D28" w:rsidRPr="001F3CBF">
              <w:rPr>
                <w:rFonts w:asciiTheme="majorHAnsi" w:hAnsiTheme="majorHAnsi"/>
                <w:bCs/>
                <w:sz w:val="19"/>
                <w:szCs w:val="19"/>
                <w:lang w:val="es-ES"/>
              </w:rPr>
              <w:t xml:space="preserve"> de</w:t>
            </w:r>
            <w:r w:rsidR="003D6101" w:rsidRPr="001F3CBF">
              <w:rPr>
                <w:rFonts w:asciiTheme="majorHAnsi" w:hAnsiTheme="majorHAnsi"/>
                <w:bCs/>
                <w:sz w:val="19"/>
                <w:szCs w:val="19"/>
                <w:lang w:val="es-ES"/>
              </w:rPr>
              <w:t xml:space="preserve"> </w:t>
            </w:r>
            <w:r w:rsidR="008C1D28" w:rsidRPr="001F3CBF">
              <w:rPr>
                <w:rFonts w:asciiTheme="majorHAnsi" w:hAnsiTheme="majorHAnsi"/>
                <w:bCs/>
                <w:sz w:val="19"/>
                <w:szCs w:val="19"/>
                <w:lang w:val="es-ES"/>
              </w:rPr>
              <w:t>2018</w:t>
            </w:r>
          </w:p>
        </w:tc>
      </w:tr>
    </w:tbl>
    <w:p w:rsidR="003239B8" w:rsidRPr="001F3CBF" w:rsidRDefault="003239B8">
      <w:pPr>
        <w:spacing w:before="240" w:after="240"/>
        <w:ind w:firstLine="720"/>
        <w:jc w:val="both"/>
        <w:rPr>
          <w:rFonts w:asciiTheme="majorHAnsi" w:hAnsiTheme="majorHAnsi"/>
          <w:b/>
          <w:bCs/>
          <w:sz w:val="19"/>
          <w:szCs w:val="19"/>
          <w:lang w:val="es-ES"/>
        </w:rPr>
      </w:pPr>
      <w:r w:rsidRPr="001F3CBF">
        <w:rPr>
          <w:rFonts w:asciiTheme="majorHAnsi" w:hAnsiTheme="majorHAnsi"/>
          <w:b/>
          <w:bCs/>
          <w:sz w:val="19"/>
          <w:szCs w:val="19"/>
          <w:lang w:val="es-ES"/>
        </w:rPr>
        <w:t xml:space="preserve">III. </w:t>
      </w:r>
      <w:r w:rsidRPr="001F3CBF">
        <w:rPr>
          <w:rFonts w:asciiTheme="majorHAnsi" w:hAnsiTheme="majorHAnsi"/>
          <w:b/>
          <w:bCs/>
          <w:sz w:val="19"/>
          <w:szCs w:val="19"/>
          <w:lang w:val="es-ES"/>
        </w:rPr>
        <w:tab/>
        <w:t>COMPETENCIA</w:t>
      </w:r>
      <w:r w:rsidR="00EE00E9" w:rsidRPr="001F3CBF">
        <w:rPr>
          <w:rFonts w:asciiTheme="majorHAnsi" w:hAnsiTheme="majorHAnsi"/>
          <w:b/>
          <w:bCs/>
          <w:sz w:val="19"/>
          <w:szCs w:val="19"/>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1F3CBF" w:rsidTr="004A6A54">
        <w:trPr>
          <w:cantSplit/>
        </w:trPr>
        <w:tc>
          <w:tcPr>
            <w:tcW w:w="3600" w:type="dxa"/>
            <w:tcBorders>
              <w:top w:val="single" w:sz="4" w:space="0" w:color="auto"/>
              <w:bottom w:val="single" w:sz="6" w:space="0" w:color="auto"/>
            </w:tcBorders>
            <w:shd w:val="clear" w:color="auto" w:fill="386294"/>
            <w:vAlign w:val="center"/>
          </w:tcPr>
          <w:p w:rsidR="003239B8" w:rsidRPr="001F3CBF" w:rsidRDefault="003239B8" w:rsidP="00E56AD1">
            <w:pPr>
              <w:jc w:val="both"/>
              <w:rPr>
                <w:rFonts w:asciiTheme="majorHAnsi" w:hAnsiTheme="majorHAnsi"/>
                <w:b/>
                <w:bCs/>
                <w:i/>
                <w:color w:val="FFFFFF" w:themeColor="background1"/>
                <w:sz w:val="19"/>
                <w:szCs w:val="19"/>
                <w:lang w:val="es-ES"/>
              </w:rPr>
            </w:pPr>
            <w:r w:rsidRPr="001F3CBF">
              <w:rPr>
                <w:rFonts w:asciiTheme="majorHAnsi" w:hAnsiTheme="majorHAnsi"/>
                <w:b/>
                <w:bCs/>
                <w:color w:val="FFFFFF" w:themeColor="background1"/>
                <w:sz w:val="19"/>
                <w:szCs w:val="19"/>
                <w:lang w:val="es-ES"/>
              </w:rPr>
              <w:t>Competencia</w:t>
            </w:r>
            <w:r w:rsidRPr="001F3CBF">
              <w:rPr>
                <w:rFonts w:asciiTheme="majorHAnsi" w:hAnsiTheme="majorHAnsi"/>
                <w:b/>
                <w:bCs/>
                <w:i/>
                <w:color w:val="FFFFFF" w:themeColor="background1"/>
                <w:sz w:val="19"/>
                <w:szCs w:val="19"/>
                <w:lang w:val="es-ES"/>
              </w:rPr>
              <w:t xml:space="preserve"> Ratione personae:</w:t>
            </w:r>
          </w:p>
        </w:tc>
        <w:tc>
          <w:tcPr>
            <w:tcW w:w="5760" w:type="dxa"/>
            <w:vAlign w:val="center"/>
          </w:tcPr>
          <w:p w:rsidR="003239B8" w:rsidRPr="001F3CBF" w:rsidRDefault="00C90F4A" w:rsidP="00E56AD1">
            <w:pPr>
              <w:jc w:val="both"/>
              <w:rPr>
                <w:rFonts w:asciiTheme="majorHAnsi" w:hAnsiTheme="majorHAnsi"/>
                <w:bCs/>
                <w:sz w:val="19"/>
                <w:szCs w:val="19"/>
                <w:lang w:val="es-ES"/>
              </w:rPr>
            </w:pPr>
            <w:r w:rsidRPr="001F3CBF">
              <w:rPr>
                <w:rFonts w:asciiTheme="majorHAnsi" w:hAnsiTheme="majorHAnsi"/>
                <w:bCs/>
                <w:sz w:val="19"/>
                <w:szCs w:val="19"/>
                <w:lang w:val="es-ES"/>
              </w:rPr>
              <w:t>S</w:t>
            </w:r>
            <w:r w:rsidR="00FC2AD6" w:rsidRPr="001F3CBF">
              <w:rPr>
                <w:rFonts w:asciiTheme="majorHAnsi" w:hAnsiTheme="majorHAnsi"/>
                <w:bCs/>
                <w:sz w:val="19"/>
                <w:szCs w:val="19"/>
                <w:lang w:val="es-ES"/>
              </w:rPr>
              <w:t>í</w:t>
            </w:r>
          </w:p>
        </w:tc>
      </w:tr>
      <w:tr w:rsidR="003239B8" w:rsidRPr="001F3CBF" w:rsidTr="004A6A54">
        <w:trPr>
          <w:cantSplit/>
        </w:trPr>
        <w:tc>
          <w:tcPr>
            <w:tcW w:w="3600" w:type="dxa"/>
            <w:tcBorders>
              <w:top w:val="single" w:sz="6" w:space="0" w:color="auto"/>
              <w:bottom w:val="single" w:sz="6" w:space="0" w:color="auto"/>
            </w:tcBorders>
            <w:shd w:val="clear" w:color="auto" w:fill="386294"/>
            <w:vAlign w:val="center"/>
          </w:tcPr>
          <w:p w:rsidR="003239B8" w:rsidRPr="001F3CBF" w:rsidRDefault="003239B8" w:rsidP="00E56AD1">
            <w:pPr>
              <w:jc w:val="both"/>
              <w:rPr>
                <w:rFonts w:asciiTheme="majorHAnsi" w:hAnsiTheme="majorHAnsi"/>
                <w:b/>
                <w:bCs/>
                <w:color w:val="FFFFFF" w:themeColor="background1"/>
                <w:sz w:val="19"/>
                <w:szCs w:val="19"/>
                <w:lang w:val="es-ES"/>
              </w:rPr>
            </w:pPr>
            <w:r w:rsidRPr="001F3CBF">
              <w:rPr>
                <w:rFonts w:asciiTheme="majorHAnsi" w:hAnsiTheme="majorHAnsi"/>
                <w:b/>
                <w:bCs/>
                <w:color w:val="FFFFFF" w:themeColor="background1"/>
                <w:sz w:val="19"/>
                <w:szCs w:val="19"/>
                <w:lang w:val="es-ES"/>
              </w:rPr>
              <w:t>Competencia</w:t>
            </w:r>
            <w:r w:rsidRPr="001F3CBF">
              <w:rPr>
                <w:rFonts w:asciiTheme="majorHAnsi" w:hAnsiTheme="majorHAnsi"/>
                <w:b/>
                <w:bCs/>
                <w:i/>
                <w:color w:val="FFFFFF" w:themeColor="background1"/>
                <w:sz w:val="19"/>
                <w:szCs w:val="19"/>
                <w:lang w:val="es-ES"/>
              </w:rPr>
              <w:t xml:space="preserve"> Ratione loci</w:t>
            </w:r>
            <w:r w:rsidRPr="001F3CBF">
              <w:rPr>
                <w:rFonts w:asciiTheme="majorHAnsi" w:hAnsiTheme="majorHAnsi"/>
                <w:b/>
                <w:bCs/>
                <w:color w:val="FFFFFF" w:themeColor="background1"/>
                <w:sz w:val="19"/>
                <w:szCs w:val="19"/>
                <w:lang w:val="es-ES"/>
              </w:rPr>
              <w:t>:</w:t>
            </w:r>
          </w:p>
        </w:tc>
        <w:tc>
          <w:tcPr>
            <w:tcW w:w="5760" w:type="dxa"/>
            <w:vAlign w:val="center"/>
          </w:tcPr>
          <w:p w:rsidR="003239B8" w:rsidRPr="001F3CBF" w:rsidRDefault="00FC2AD6" w:rsidP="00E56AD1">
            <w:pPr>
              <w:jc w:val="both"/>
              <w:rPr>
                <w:rFonts w:asciiTheme="majorHAnsi" w:hAnsiTheme="majorHAnsi"/>
                <w:bCs/>
                <w:sz w:val="19"/>
                <w:szCs w:val="19"/>
                <w:lang w:val="es-ES"/>
              </w:rPr>
            </w:pPr>
            <w:r w:rsidRPr="001F3CBF">
              <w:rPr>
                <w:rFonts w:asciiTheme="majorHAnsi" w:hAnsiTheme="majorHAnsi"/>
                <w:bCs/>
                <w:sz w:val="19"/>
                <w:szCs w:val="19"/>
                <w:lang w:val="es-ES"/>
              </w:rPr>
              <w:t>Sí</w:t>
            </w:r>
          </w:p>
        </w:tc>
      </w:tr>
      <w:tr w:rsidR="003239B8" w:rsidRPr="001F3CBF" w:rsidTr="004A6A54">
        <w:trPr>
          <w:cantSplit/>
        </w:trPr>
        <w:tc>
          <w:tcPr>
            <w:tcW w:w="3600" w:type="dxa"/>
            <w:tcBorders>
              <w:top w:val="single" w:sz="6" w:space="0" w:color="auto"/>
              <w:bottom w:val="single" w:sz="6" w:space="0" w:color="auto"/>
            </w:tcBorders>
            <w:shd w:val="clear" w:color="auto" w:fill="386294"/>
            <w:vAlign w:val="center"/>
          </w:tcPr>
          <w:p w:rsidR="003239B8" w:rsidRPr="001F3CBF" w:rsidRDefault="003239B8" w:rsidP="00E56AD1">
            <w:pPr>
              <w:jc w:val="both"/>
              <w:rPr>
                <w:rFonts w:asciiTheme="majorHAnsi" w:hAnsiTheme="majorHAnsi"/>
                <w:b/>
                <w:bCs/>
                <w:color w:val="FFFFFF" w:themeColor="background1"/>
                <w:sz w:val="19"/>
                <w:szCs w:val="19"/>
                <w:lang w:val="es-ES"/>
              </w:rPr>
            </w:pPr>
            <w:r w:rsidRPr="001F3CBF">
              <w:rPr>
                <w:rFonts w:asciiTheme="majorHAnsi" w:hAnsiTheme="majorHAnsi"/>
                <w:b/>
                <w:bCs/>
                <w:color w:val="FFFFFF" w:themeColor="background1"/>
                <w:sz w:val="19"/>
                <w:szCs w:val="19"/>
                <w:lang w:val="es-ES"/>
              </w:rPr>
              <w:t>Competencia</w:t>
            </w:r>
            <w:r w:rsidRPr="001F3CBF">
              <w:rPr>
                <w:rFonts w:asciiTheme="majorHAnsi" w:hAnsiTheme="majorHAnsi"/>
                <w:b/>
                <w:bCs/>
                <w:i/>
                <w:color w:val="FFFFFF" w:themeColor="background1"/>
                <w:sz w:val="19"/>
                <w:szCs w:val="19"/>
                <w:lang w:val="es-ES"/>
              </w:rPr>
              <w:t xml:space="preserve"> Ratione temporis</w:t>
            </w:r>
            <w:r w:rsidRPr="001F3CBF">
              <w:rPr>
                <w:rFonts w:asciiTheme="majorHAnsi" w:hAnsiTheme="majorHAnsi"/>
                <w:b/>
                <w:bCs/>
                <w:color w:val="FFFFFF" w:themeColor="background1"/>
                <w:sz w:val="19"/>
                <w:szCs w:val="19"/>
                <w:lang w:val="es-ES"/>
              </w:rPr>
              <w:t>:</w:t>
            </w:r>
          </w:p>
        </w:tc>
        <w:tc>
          <w:tcPr>
            <w:tcW w:w="5760" w:type="dxa"/>
            <w:vAlign w:val="center"/>
          </w:tcPr>
          <w:p w:rsidR="003239B8" w:rsidRPr="001F3CBF" w:rsidRDefault="00FC2AD6" w:rsidP="00E56AD1">
            <w:pPr>
              <w:jc w:val="both"/>
              <w:rPr>
                <w:rFonts w:asciiTheme="majorHAnsi" w:hAnsiTheme="majorHAnsi"/>
                <w:bCs/>
                <w:sz w:val="19"/>
                <w:szCs w:val="19"/>
                <w:lang w:val="es-ES"/>
              </w:rPr>
            </w:pPr>
            <w:r w:rsidRPr="001F3CBF">
              <w:rPr>
                <w:rFonts w:asciiTheme="majorHAnsi" w:hAnsiTheme="majorHAnsi"/>
                <w:bCs/>
                <w:sz w:val="19"/>
                <w:szCs w:val="19"/>
                <w:lang w:val="es-ES"/>
              </w:rPr>
              <w:t>Sí</w:t>
            </w:r>
          </w:p>
        </w:tc>
      </w:tr>
      <w:tr w:rsidR="003239B8" w:rsidRPr="000C2641" w:rsidTr="004A6A54">
        <w:trPr>
          <w:cantSplit/>
        </w:trPr>
        <w:tc>
          <w:tcPr>
            <w:tcW w:w="3600" w:type="dxa"/>
            <w:tcBorders>
              <w:top w:val="single" w:sz="6" w:space="0" w:color="auto"/>
              <w:bottom w:val="single" w:sz="6" w:space="0" w:color="auto"/>
            </w:tcBorders>
            <w:shd w:val="clear" w:color="auto" w:fill="386294"/>
            <w:vAlign w:val="center"/>
          </w:tcPr>
          <w:p w:rsidR="003239B8" w:rsidRPr="001F3CBF" w:rsidRDefault="003239B8" w:rsidP="00E56AD1">
            <w:pPr>
              <w:jc w:val="both"/>
              <w:rPr>
                <w:rFonts w:asciiTheme="majorHAnsi" w:hAnsiTheme="majorHAnsi"/>
                <w:b/>
                <w:bCs/>
                <w:color w:val="FFFFFF" w:themeColor="background1"/>
                <w:sz w:val="19"/>
                <w:szCs w:val="19"/>
                <w:lang w:val="es-ES"/>
              </w:rPr>
            </w:pPr>
            <w:r w:rsidRPr="001F3CBF">
              <w:rPr>
                <w:rFonts w:asciiTheme="majorHAnsi" w:hAnsiTheme="majorHAnsi"/>
                <w:b/>
                <w:bCs/>
                <w:color w:val="FFFFFF" w:themeColor="background1"/>
                <w:sz w:val="19"/>
                <w:szCs w:val="19"/>
                <w:lang w:val="es-ES"/>
              </w:rPr>
              <w:t>Competencia</w:t>
            </w:r>
            <w:r w:rsidRPr="001F3CBF">
              <w:rPr>
                <w:rFonts w:asciiTheme="majorHAnsi" w:hAnsiTheme="majorHAnsi"/>
                <w:b/>
                <w:bCs/>
                <w:i/>
                <w:color w:val="FFFFFF" w:themeColor="background1"/>
                <w:sz w:val="19"/>
                <w:szCs w:val="19"/>
                <w:lang w:val="es-ES"/>
              </w:rPr>
              <w:t xml:space="preserve"> Ratione materia</w:t>
            </w:r>
            <w:r w:rsidR="00EE00E9" w:rsidRPr="001F3CBF">
              <w:rPr>
                <w:rFonts w:asciiTheme="majorHAnsi" w:hAnsiTheme="majorHAnsi"/>
                <w:b/>
                <w:bCs/>
                <w:i/>
                <w:color w:val="FFFFFF" w:themeColor="background1"/>
                <w:sz w:val="19"/>
                <w:szCs w:val="19"/>
                <w:lang w:val="es-ES"/>
              </w:rPr>
              <w:t>e</w:t>
            </w:r>
            <w:r w:rsidRPr="001F3CBF">
              <w:rPr>
                <w:rFonts w:asciiTheme="majorHAnsi" w:hAnsiTheme="majorHAnsi"/>
                <w:b/>
                <w:bCs/>
                <w:color w:val="FFFFFF" w:themeColor="background1"/>
                <w:sz w:val="19"/>
                <w:szCs w:val="19"/>
                <w:lang w:val="es-ES"/>
              </w:rPr>
              <w:t>:</w:t>
            </w:r>
          </w:p>
        </w:tc>
        <w:tc>
          <w:tcPr>
            <w:tcW w:w="5760" w:type="dxa"/>
            <w:vAlign w:val="center"/>
          </w:tcPr>
          <w:p w:rsidR="003239B8" w:rsidRPr="001F3CBF" w:rsidRDefault="00FC2AD6">
            <w:pPr>
              <w:jc w:val="both"/>
              <w:rPr>
                <w:rFonts w:asciiTheme="majorHAnsi" w:hAnsiTheme="majorHAnsi"/>
                <w:bCs/>
                <w:sz w:val="19"/>
                <w:szCs w:val="19"/>
                <w:lang w:val="es-ES"/>
              </w:rPr>
            </w:pPr>
            <w:r w:rsidRPr="001F3CBF">
              <w:rPr>
                <w:rFonts w:asciiTheme="majorHAnsi" w:hAnsiTheme="majorHAnsi"/>
                <w:bCs/>
                <w:sz w:val="19"/>
                <w:szCs w:val="19"/>
                <w:lang w:val="es-ES"/>
              </w:rPr>
              <w:t>Sí</w:t>
            </w:r>
            <w:r w:rsidR="0064799F" w:rsidRPr="001F3CBF">
              <w:rPr>
                <w:rFonts w:asciiTheme="majorHAnsi" w:hAnsiTheme="majorHAnsi"/>
                <w:bCs/>
                <w:sz w:val="19"/>
                <w:szCs w:val="19"/>
                <w:lang w:val="es-ES"/>
              </w:rPr>
              <w:t>, Convención Americana (depósito del instrumento de ratificación realizado el</w:t>
            </w:r>
            <w:r w:rsidR="0050256C" w:rsidRPr="001F3CBF">
              <w:rPr>
                <w:rFonts w:asciiTheme="majorHAnsi" w:hAnsiTheme="majorHAnsi"/>
                <w:bCs/>
                <w:sz w:val="19"/>
                <w:szCs w:val="19"/>
                <w:lang w:val="es-ES"/>
              </w:rPr>
              <w:t xml:space="preserve"> 19 de julio de 1979)</w:t>
            </w:r>
          </w:p>
        </w:tc>
      </w:tr>
    </w:tbl>
    <w:p w:rsidR="003239B8" w:rsidRPr="001F3CBF" w:rsidRDefault="003239B8">
      <w:pPr>
        <w:spacing w:before="240" w:after="240"/>
        <w:ind w:firstLine="720"/>
        <w:jc w:val="both"/>
        <w:rPr>
          <w:rFonts w:asciiTheme="majorHAnsi" w:hAnsiTheme="majorHAnsi"/>
          <w:b/>
          <w:bCs/>
          <w:sz w:val="19"/>
          <w:szCs w:val="19"/>
          <w:lang w:val="es-ES"/>
        </w:rPr>
      </w:pPr>
      <w:r w:rsidRPr="001F3CBF">
        <w:rPr>
          <w:rFonts w:asciiTheme="majorHAnsi" w:hAnsiTheme="majorHAnsi"/>
          <w:b/>
          <w:bCs/>
          <w:sz w:val="19"/>
          <w:szCs w:val="19"/>
          <w:lang w:val="es-ES"/>
        </w:rPr>
        <w:t xml:space="preserve">IV. </w:t>
      </w:r>
      <w:r w:rsidRPr="001F3CBF">
        <w:rPr>
          <w:rFonts w:asciiTheme="majorHAnsi" w:hAnsiTheme="majorHAnsi"/>
          <w:b/>
          <w:bCs/>
          <w:sz w:val="19"/>
          <w:szCs w:val="19"/>
          <w:lang w:val="es-ES"/>
        </w:rPr>
        <w:tab/>
      </w:r>
      <w:r w:rsidR="00EE00E9" w:rsidRPr="001F3CBF">
        <w:rPr>
          <w:rFonts w:asciiTheme="majorHAnsi" w:hAnsiTheme="majorHAnsi"/>
          <w:b/>
          <w:bCs/>
          <w:sz w:val="19"/>
          <w:szCs w:val="19"/>
          <w:lang w:val="es-ES"/>
        </w:rPr>
        <w:t>DUPLICACIÓN</w:t>
      </w:r>
      <w:r w:rsidR="00EE00E9" w:rsidRPr="001F3CBF">
        <w:rPr>
          <w:rFonts w:asciiTheme="majorHAnsi" w:hAnsiTheme="majorHAnsi"/>
          <w:b/>
          <w:bCs/>
          <w:color w:val="FFFFFF" w:themeColor="background1"/>
          <w:sz w:val="19"/>
          <w:szCs w:val="19"/>
          <w:lang w:val="es-ES"/>
        </w:rPr>
        <w:t xml:space="preserve"> </w:t>
      </w:r>
      <w:r w:rsidR="00EE00E9" w:rsidRPr="001F3CBF">
        <w:rPr>
          <w:rFonts w:asciiTheme="majorHAnsi" w:hAnsiTheme="majorHAnsi"/>
          <w:b/>
          <w:bCs/>
          <w:sz w:val="19"/>
          <w:szCs w:val="19"/>
          <w:lang w:val="es-ES"/>
        </w:rPr>
        <w:t>DE PROCEDIMIENTOS Y COSA JUZGADA</w:t>
      </w:r>
      <w:r w:rsidR="00EE00E9" w:rsidRPr="001F3CBF">
        <w:rPr>
          <w:rFonts w:asciiTheme="majorHAnsi" w:hAnsiTheme="majorHAnsi"/>
          <w:b/>
          <w:bCs/>
          <w:i/>
          <w:sz w:val="19"/>
          <w:szCs w:val="19"/>
          <w:lang w:val="es-ES"/>
        </w:rPr>
        <w:t xml:space="preserve"> </w:t>
      </w:r>
      <w:r w:rsidR="00EE00E9" w:rsidRPr="001F3CBF">
        <w:rPr>
          <w:rFonts w:asciiTheme="majorHAnsi" w:hAnsiTheme="majorHAnsi"/>
          <w:b/>
          <w:bCs/>
          <w:sz w:val="19"/>
          <w:szCs w:val="19"/>
          <w:lang w:val="es-ES"/>
        </w:rPr>
        <w:t xml:space="preserve">INTERNACIONAL, </w:t>
      </w:r>
      <w:r w:rsidRPr="001F3CBF">
        <w:rPr>
          <w:rFonts w:asciiTheme="majorHAnsi" w:hAnsiTheme="majorHAnsi"/>
          <w:b/>
          <w:bCs/>
          <w:sz w:val="19"/>
          <w:szCs w:val="19"/>
          <w:lang w:val="es-ES"/>
        </w:rPr>
        <w:t xml:space="preserve"> CARACTERIZACIÓN, </w:t>
      </w:r>
      <w:r w:rsidRPr="001F3CBF">
        <w:rPr>
          <w:rFonts w:asciiTheme="majorHAnsi" w:hAnsiTheme="majorHAnsi"/>
          <w:b/>
          <w:sz w:val="19"/>
          <w:szCs w:val="19"/>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1F3CBF" w:rsidTr="004A6A54">
        <w:trPr>
          <w:cantSplit/>
        </w:trPr>
        <w:tc>
          <w:tcPr>
            <w:tcW w:w="3600" w:type="dxa"/>
            <w:tcBorders>
              <w:top w:val="single" w:sz="4" w:space="0" w:color="auto"/>
              <w:bottom w:val="single" w:sz="6" w:space="0" w:color="auto"/>
            </w:tcBorders>
            <w:shd w:val="clear" w:color="auto" w:fill="386294"/>
            <w:vAlign w:val="center"/>
          </w:tcPr>
          <w:p w:rsidR="00EE00E9" w:rsidRPr="001F3CBF" w:rsidRDefault="00EE00E9" w:rsidP="00E56AD1">
            <w:pPr>
              <w:jc w:val="both"/>
              <w:rPr>
                <w:rFonts w:asciiTheme="majorHAnsi" w:hAnsiTheme="majorHAnsi"/>
                <w:b/>
                <w:bCs/>
                <w:color w:val="FFFFFF" w:themeColor="background1"/>
                <w:sz w:val="19"/>
                <w:szCs w:val="19"/>
                <w:lang w:val="es-ES"/>
              </w:rPr>
            </w:pPr>
            <w:r w:rsidRPr="001F3CBF">
              <w:rPr>
                <w:rFonts w:asciiTheme="majorHAnsi" w:hAnsiTheme="majorHAnsi"/>
                <w:b/>
                <w:bCs/>
                <w:color w:val="FFFFFF" w:themeColor="background1"/>
                <w:sz w:val="19"/>
                <w:szCs w:val="19"/>
                <w:lang w:val="es-ES"/>
              </w:rPr>
              <w:t>Duplicación de procedimientos y cosa juzgada internacional:</w:t>
            </w:r>
          </w:p>
        </w:tc>
        <w:tc>
          <w:tcPr>
            <w:tcW w:w="5760" w:type="dxa"/>
            <w:vAlign w:val="center"/>
          </w:tcPr>
          <w:p w:rsidR="00EE00E9" w:rsidRPr="001F3CBF" w:rsidRDefault="00C02DEC">
            <w:pPr>
              <w:jc w:val="both"/>
              <w:rPr>
                <w:rFonts w:asciiTheme="majorHAnsi" w:hAnsiTheme="majorHAnsi"/>
                <w:bCs/>
                <w:sz w:val="19"/>
                <w:szCs w:val="19"/>
                <w:lang w:val="es-ES"/>
              </w:rPr>
            </w:pPr>
            <w:r w:rsidRPr="001F3CBF">
              <w:rPr>
                <w:rFonts w:asciiTheme="majorHAnsi" w:hAnsiTheme="majorHAnsi"/>
                <w:bCs/>
                <w:sz w:val="19"/>
                <w:szCs w:val="19"/>
                <w:lang w:val="es-ES"/>
              </w:rPr>
              <w:t>No</w:t>
            </w:r>
          </w:p>
        </w:tc>
      </w:tr>
      <w:tr w:rsidR="003239B8" w:rsidRPr="001F3CBF" w:rsidTr="004A6A54">
        <w:trPr>
          <w:cantSplit/>
        </w:trPr>
        <w:tc>
          <w:tcPr>
            <w:tcW w:w="3600" w:type="dxa"/>
            <w:tcBorders>
              <w:top w:val="single" w:sz="4" w:space="0" w:color="auto"/>
              <w:bottom w:val="single" w:sz="6" w:space="0" w:color="auto"/>
            </w:tcBorders>
            <w:shd w:val="clear" w:color="auto" w:fill="386294"/>
            <w:vAlign w:val="center"/>
          </w:tcPr>
          <w:p w:rsidR="003239B8" w:rsidRPr="001F3CBF" w:rsidRDefault="003239B8" w:rsidP="00E56AD1">
            <w:pPr>
              <w:jc w:val="both"/>
              <w:rPr>
                <w:rFonts w:asciiTheme="majorHAnsi" w:hAnsiTheme="majorHAnsi"/>
                <w:b/>
                <w:bCs/>
                <w:i/>
                <w:color w:val="FFFFFF" w:themeColor="background1"/>
                <w:sz w:val="19"/>
                <w:szCs w:val="19"/>
                <w:lang w:val="es-ES"/>
              </w:rPr>
            </w:pPr>
            <w:r w:rsidRPr="001F3CBF">
              <w:rPr>
                <w:rFonts w:asciiTheme="majorHAnsi" w:hAnsiTheme="majorHAnsi"/>
                <w:b/>
                <w:bCs/>
                <w:color w:val="FFFFFF" w:themeColor="background1"/>
                <w:sz w:val="19"/>
                <w:szCs w:val="19"/>
                <w:lang w:val="es-ES"/>
              </w:rPr>
              <w:t>Derechos declarados admisibles</w:t>
            </w:r>
            <w:r w:rsidRPr="001F3CBF">
              <w:rPr>
                <w:rFonts w:asciiTheme="majorHAnsi" w:hAnsiTheme="majorHAnsi"/>
                <w:b/>
                <w:bCs/>
                <w:i/>
                <w:color w:val="FFFFFF" w:themeColor="background1"/>
                <w:sz w:val="19"/>
                <w:szCs w:val="19"/>
                <w:lang w:val="es-ES"/>
              </w:rPr>
              <w:t>:</w:t>
            </w:r>
          </w:p>
        </w:tc>
        <w:tc>
          <w:tcPr>
            <w:tcW w:w="5760" w:type="dxa"/>
            <w:vAlign w:val="center"/>
          </w:tcPr>
          <w:p w:rsidR="003239B8" w:rsidRPr="001F3CBF" w:rsidRDefault="00367E46" w:rsidP="007E716E">
            <w:pPr>
              <w:jc w:val="both"/>
              <w:rPr>
                <w:rFonts w:asciiTheme="majorHAnsi" w:hAnsiTheme="majorHAnsi"/>
                <w:bCs/>
                <w:sz w:val="19"/>
                <w:szCs w:val="19"/>
                <w:lang w:val="es-ES"/>
              </w:rPr>
            </w:pPr>
            <w:r w:rsidRPr="001F3CBF">
              <w:rPr>
                <w:rFonts w:asciiTheme="majorHAnsi" w:hAnsiTheme="majorHAnsi"/>
                <w:bCs/>
                <w:sz w:val="19"/>
                <w:szCs w:val="19"/>
                <w:lang w:val="es-ES"/>
              </w:rPr>
              <w:t>Ninguno</w:t>
            </w:r>
          </w:p>
        </w:tc>
      </w:tr>
    </w:tbl>
    <w:p w:rsidR="003239B8" w:rsidRPr="001F3CBF" w:rsidRDefault="00223A29">
      <w:pPr>
        <w:spacing w:before="240" w:after="240"/>
        <w:ind w:firstLine="720"/>
        <w:jc w:val="both"/>
        <w:rPr>
          <w:rFonts w:ascii="Cambria" w:hAnsi="Cambria"/>
          <w:b/>
          <w:sz w:val="20"/>
          <w:szCs w:val="20"/>
          <w:lang w:val="es-ES"/>
        </w:rPr>
      </w:pPr>
      <w:r w:rsidRPr="001F3CBF">
        <w:rPr>
          <w:rFonts w:ascii="Cambria" w:hAnsi="Cambria"/>
          <w:b/>
          <w:sz w:val="20"/>
          <w:szCs w:val="20"/>
          <w:lang w:val="es-ES"/>
        </w:rPr>
        <w:t xml:space="preserve">V. </w:t>
      </w:r>
      <w:r w:rsidRPr="001F3CBF">
        <w:rPr>
          <w:rFonts w:ascii="Cambria" w:hAnsi="Cambria"/>
          <w:b/>
          <w:sz w:val="20"/>
          <w:szCs w:val="20"/>
          <w:lang w:val="es-ES"/>
        </w:rPr>
        <w:tab/>
      </w:r>
      <w:r w:rsidR="003239B8" w:rsidRPr="001F3CBF">
        <w:rPr>
          <w:rFonts w:ascii="Cambria" w:hAnsi="Cambria"/>
          <w:b/>
          <w:sz w:val="20"/>
          <w:szCs w:val="20"/>
          <w:lang w:val="es-ES"/>
        </w:rPr>
        <w:t xml:space="preserve">HECHOS ALEGADOS </w:t>
      </w:r>
    </w:p>
    <w:p w:rsidR="005971F4" w:rsidRPr="001F3CBF" w:rsidRDefault="00EF7ED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3CBF">
        <w:rPr>
          <w:rFonts w:ascii="Cambria" w:hAnsi="Cambria"/>
          <w:sz w:val="20"/>
          <w:szCs w:val="20"/>
          <w:lang w:val="es-ES"/>
        </w:rPr>
        <w:t xml:space="preserve">El </w:t>
      </w:r>
      <w:r w:rsidR="001E3788" w:rsidRPr="001F3CBF">
        <w:rPr>
          <w:rFonts w:ascii="Cambria" w:hAnsi="Cambria"/>
          <w:sz w:val="20"/>
          <w:szCs w:val="20"/>
          <w:lang w:val="es-ES"/>
        </w:rPr>
        <w:t>señor</w:t>
      </w:r>
      <w:r w:rsidRPr="001F3CBF">
        <w:rPr>
          <w:rFonts w:ascii="Cambria" w:hAnsi="Cambria"/>
          <w:sz w:val="20"/>
          <w:szCs w:val="20"/>
          <w:lang w:val="es-ES"/>
        </w:rPr>
        <w:t xml:space="preserve"> César Francisco Villaroel Guevara (en adelante “el peticionario” o “el </w:t>
      </w:r>
      <w:r w:rsidR="00A82A88" w:rsidRPr="001F3CBF">
        <w:rPr>
          <w:rFonts w:ascii="Cambria" w:hAnsi="Cambria"/>
          <w:sz w:val="20"/>
          <w:szCs w:val="20"/>
          <w:lang w:val="es-ES"/>
        </w:rPr>
        <w:t>señor</w:t>
      </w:r>
      <w:r w:rsidRPr="001F3CBF">
        <w:rPr>
          <w:rFonts w:ascii="Cambria" w:hAnsi="Cambria"/>
          <w:sz w:val="20"/>
          <w:szCs w:val="20"/>
          <w:lang w:val="es-ES"/>
        </w:rPr>
        <w:t xml:space="preserve"> Villaroel”)</w:t>
      </w:r>
      <w:r w:rsidR="00E947AA" w:rsidRPr="001F3CBF">
        <w:rPr>
          <w:rFonts w:ascii="Cambria" w:hAnsi="Cambria"/>
          <w:sz w:val="20"/>
          <w:szCs w:val="20"/>
          <w:lang w:val="es-ES"/>
        </w:rPr>
        <w:t xml:space="preserve"> </w:t>
      </w:r>
      <w:r w:rsidR="00647C4C" w:rsidRPr="001F3CBF">
        <w:rPr>
          <w:rFonts w:ascii="Cambria" w:hAnsi="Cambria"/>
          <w:sz w:val="20"/>
          <w:szCs w:val="20"/>
          <w:lang w:val="es-ES"/>
        </w:rPr>
        <w:t xml:space="preserve">alega la responsabilidad del </w:t>
      </w:r>
      <w:r w:rsidR="005971F4" w:rsidRPr="001F3CBF">
        <w:rPr>
          <w:rFonts w:ascii="Cambria" w:hAnsi="Cambria"/>
          <w:sz w:val="20"/>
          <w:szCs w:val="20"/>
          <w:lang w:val="es-ES"/>
        </w:rPr>
        <w:t xml:space="preserve">Estado boliviano </w:t>
      </w:r>
      <w:r w:rsidR="00647C4C" w:rsidRPr="001F3CBF">
        <w:rPr>
          <w:rFonts w:ascii="Cambria" w:hAnsi="Cambria"/>
          <w:sz w:val="20"/>
          <w:szCs w:val="20"/>
          <w:lang w:val="es-ES"/>
        </w:rPr>
        <w:t>por</w:t>
      </w:r>
      <w:r w:rsidR="005971F4" w:rsidRPr="001F3CBF">
        <w:rPr>
          <w:rFonts w:ascii="Cambria" w:hAnsi="Cambria"/>
          <w:sz w:val="20"/>
          <w:szCs w:val="20"/>
          <w:lang w:val="es-ES"/>
        </w:rPr>
        <w:t xml:space="preserve"> denegación de justicia </w:t>
      </w:r>
      <w:r w:rsidR="009F1226" w:rsidRPr="001F3CBF">
        <w:rPr>
          <w:rFonts w:ascii="Cambria" w:hAnsi="Cambria"/>
          <w:sz w:val="20"/>
          <w:szCs w:val="20"/>
          <w:lang w:val="es-ES"/>
        </w:rPr>
        <w:t xml:space="preserve">debido a la falta de investigación y sanción de </w:t>
      </w:r>
      <w:r w:rsidR="008F5A8E" w:rsidRPr="001F3CBF">
        <w:rPr>
          <w:rFonts w:ascii="Cambria" w:hAnsi="Cambria"/>
          <w:sz w:val="20"/>
          <w:szCs w:val="20"/>
          <w:lang w:val="es-ES"/>
        </w:rPr>
        <w:t>diversos</w:t>
      </w:r>
      <w:r w:rsidR="002B0D35" w:rsidRPr="001F3CBF">
        <w:rPr>
          <w:rFonts w:ascii="Cambria" w:hAnsi="Cambria"/>
          <w:sz w:val="20"/>
          <w:szCs w:val="20"/>
          <w:lang w:val="es-ES"/>
        </w:rPr>
        <w:t xml:space="preserve"> </w:t>
      </w:r>
      <w:r w:rsidR="009F1226" w:rsidRPr="001F3CBF">
        <w:rPr>
          <w:rFonts w:ascii="Cambria" w:hAnsi="Cambria"/>
          <w:sz w:val="20"/>
          <w:szCs w:val="20"/>
          <w:lang w:val="es-ES"/>
        </w:rPr>
        <w:t xml:space="preserve">magistrados que </w:t>
      </w:r>
      <w:r w:rsidR="002B0D35" w:rsidRPr="001F3CBF">
        <w:rPr>
          <w:rFonts w:ascii="Cambria" w:hAnsi="Cambria"/>
          <w:sz w:val="20"/>
          <w:szCs w:val="20"/>
          <w:lang w:val="es-ES"/>
        </w:rPr>
        <w:t xml:space="preserve">acusó de cometer </w:t>
      </w:r>
      <w:r w:rsidR="004C4864" w:rsidRPr="001F3CBF">
        <w:rPr>
          <w:rFonts w:ascii="Cambria" w:hAnsi="Cambria"/>
          <w:sz w:val="20"/>
          <w:szCs w:val="20"/>
          <w:lang w:val="es-ES"/>
        </w:rPr>
        <w:t>delitos</w:t>
      </w:r>
      <w:r w:rsidR="009F1226" w:rsidRPr="001F3CBF">
        <w:rPr>
          <w:rFonts w:ascii="Cambria" w:hAnsi="Cambria"/>
          <w:sz w:val="20"/>
          <w:szCs w:val="20"/>
          <w:lang w:val="es-ES"/>
        </w:rPr>
        <w:t xml:space="preserve"> en el marco de procesos presentados por él.  </w:t>
      </w:r>
    </w:p>
    <w:p w:rsidR="009F1226" w:rsidRPr="001F3CBF" w:rsidRDefault="007360F2" w:rsidP="003253F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3CBF">
        <w:rPr>
          <w:rFonts w:ascii="Cambria" w:hAnsi="Cambria"/>
          <w:sz w:val="20"/>
          <w:szCs w:val="20"/>
          <w:lang w:val="es-ES"/>
        </w:rPr>
        <w:lastRenderedPageBreak/>
        <w:t>Afirma</w:t>
      </w:r>
      <w:r w:rsidR="003253F3" w:rsidRPr="001F3CBF">
        <w:rPr>
          <w:rFonts w:ascii="Cambria" w:hAnsi="Cambria"/>
          <w:sz w:val="20"/>
          <w:szCs w:val="20"/>
          <w:lang w:val="es-ES"/>
        </w:rPr>
        <w:t xml:space="preserve"> que</w:t>
      </w:r>
      <w:r w:rsidR="009F1226" w:rsidRPr="001F3CBF">
        <w:rPr>
          <w:rFonts w:ascii="Cambria" w:hAnsi="Cambria"/>
          <w:sz w:val="20"/>
          <w:szCs w:val="20"/>
          <w:lang w:val="es-ES"/>
        </w:rPr>
        <w:t xml:space="preserve"> el 1 de febrero de 2001</w:t>
      </w:r>
      <w:r w:rsidR="003253F3" w:rsidRPr="001F3CBF">
        <w:rPr>
          <w:rFonts w:ascii="Cambria" w:hAnsi="Cambria"/>
          <w:sz w:val="20"/>
          <w:szCs w:val="20"/>
          <w:lang w:val="es-ES"/>
        </w:rPr>
        <w:t xml:space="preserve">, actuando </w:t>
      </w:r>
      <w:r w:rsidR="002B0D35" w:rsidRPr="001F3CBF">
        <w:rPr>
          <w:rFonts w:ascii="Cambria" w:hAnsi="Cambria"/>
          <w:sz w:val="20"/>
          <w:szCs w:val="20"/>
          <w:lang w:val="es-ES"/>
        </w:rPr>
        <w:t>como</w:t>
      </w:r>
      <w:r w:rsidR="003253F3" w:rsidRPr="001F3CBF">
        <w:rPr>
          <w:rFonts w:ascii="Cambria" w:hAnsi="Cambria"/>
          <w:sz w:val="20"/>
          <w:szCs w:val="20"/>
          <w:lang w:val="es-ES"/>
        </w:rPr>
        <w:t xml:space="preserve"> representante del señor Carlos Campo</w:t>
      </w:r>
      <w:r w:rsidR="009B1D19" w:rsidRPr="001F3CBF">
        <w:rPr>
          <w:rFonts w:ascii="Cambria" w:hAnsi="Cambria"/>
          <w:sz w:val="20"/>
          <w:szCs w:val="20"/>
          <w:lang w:val="es-ES"/>
        </w:rPr>
        <w:t>s Qui</w:t>
      </w:r>
      <w:r w:rsidR="003253F3" w:rsidRPr="001F3CBF">
        <w:rPr>
          <w:rFonts w:ascii="Cambria" w:hAnsi="Cambria"/>
          <w:sz w:val="20"/>
          <w:szCs w:val="20"/>
          <w:lang w:val="es-ES"/>
        </w:rPr>
        <w:t>roga</w:t>
      </w:r>
      <w:r w:rsidR="009B1D19" w:rsidRPr="001F3CBF">
        <w:rPr>
          <w:rFonts w:ascii="Cambria" w:hAnsi="Cambria"/>
          <w:sz w:val="20"/>
          <w:szCs w:val="20"/>
          <w:lang w:val="es-ES"/>
        </w:rPr>
        <w:t xml:space="preserve"> (en adelante</w:t>
      </w:r>
      <w:r w:rsidR="002B0D35" w:rsidRPr="001F3CBF">
        <w:rPr>
          <w:rFonts w:ascii="Cambria" w:hAnsi="Cambria"/>
          <w:sz w:val="20"/>
          <w:szCs w:val="20"/>
          <w:lang w:val="es-ES"/>
        </w:rPr>
        <w:t xml:space="preserve"> </w:t>
      </w:r>
      <w:r w:rsidR="009B1D19" w:rsidRPr="001F3CBF">
        <w:rPr>
          <w:rFonts w:ascii="Cambria" w:hAnsi="Cambria"/>
          <w:sz w:val="20"/>
          <w:szCs w:val="20"/>
          <w:lang w:val="es-ES"/>
        </w:rPr>
        <w:t>“el señor Campos”)</w:t>
      </w:r>
      <w:r w:rsidR="003253F3" w:rsidRPr="001F3CBF">
        <w:rPr>
          <w:rFonts w:ascii="Cambria" w:hAnsi="Cambria"/>
          <w:sz w:val="20"/>
          <w:szCs w:val="20"/>
          <w:lang w:val="es-ES"/>
        </w:rPr>
        <w:t xml:space="preserve">, </w:t>
      </w:r>
      <w:r w:rsidR="009F1226" w:rsidRPr="001F3CBF">
        <w:rPr>
          <w:rFonts w:ascii="Cambria" w:hAnsi="Cambria"/>
          <w:sz w:val="20"/>
          <w:szCs w:val="20"/>
          <w:lang w:val="es-ES"/>
        </w:rPr>
        <w:t xml:space="preserve">interpuso una demanda ejecutiva </w:t>
      </w:r>
      <w:r w:rsidR="004C4864" w:rsidRPr="001F3CBF">
        <w:rPr>
          <w:rFonts w:ascii="Cambria" w:hAnsi="Cambria"/>
          <w:sz w:val="20"/>
          <w:szCs w:val="20"/>
          <w:lang w:val="es-ES"/>
        </w:rPr>
        <w:t xml:space="preserve">contra terceros </w:t>
      </w:r>
      <w:r w:rsidR="009B1D19" w:rsidRPr="001F3CBF">
        <w:rPr>
          <w:rFonts w:ascii="Cambria" w:hAnsi="Cambria"/>
          <w:sz w:val="20"/>
          <w:szCs w:val="20"/>
          <w:lang w:val="es-ES"/>
        </w:rPr>
        <w:t xml:space="preserve">que habían </w:t>
      </w:r>
      <w:r w:rsidR="00174FC6" w:rsidRPr="001F3CBF">
        <w:rPr>
          <w:rFonts w:ascii="Cambria" w:hAnsi="Cambria"/>
          <w:sz w:val="20"/>
          <w:szCs w:val="20"/>
          <w:lang w:val="es-ES"/>
        </w:rPr>
        <w:t>adquirido</w:t>
      </w:r>
      <w:r w:rsidR="009B1D19" w:rsidRPr="001F3CBF">
        <w:rPr>
          <w:rFonts w:ascii="Cambria" w:hAnsi="Cambria"/>
          <w:sz w:val="20"/>
          <w:szCs w:val="20"/>
          <w:lang w:val="es-ES"/>
        </w:rPr>
        <w:t xml:space="preserve"> </w:t>
      </w:r>
      <w:r w:rsidR="002B0D35" w:rsidRPr="001F3CBF">
        <w:rPr>
          <w:rFonts w:ascii="Cambria" w:hAnsi="Cambria"/>
          <w:sz w:val="20"/>
          <w:szCs w:val="20"/>
          <w:lang w:val="es-ES"/>
        </w:rPr>
        <w:t>un</w:t>
      </w:r>
      <w:r w:rsidR="003253F3" w:rsidRPr="001F3CBF">
        <w:rPr>
          <w:rFonts w:ascii="Cambria" w:hAnsi="Cambria"/>
          <w:sz w:val="20"/>
          <w:szCs w:val="20"/>
          <w:lang w:val="es-ES"/>
        </w:rPr>
        <w:t xml:space="preserve"> terreno</w:t>
      </w:r>
      <w:r w:rsidR="00174FC6" w:rsidRPr="001F3CBF">
        <w:rPr>
          <w:rFonts w:ascii="Cambria" w:hAnsi="Cambria"/>
          <w:sz w:val="20"/>
          <w:szCs w:val="20"/>
          <w:lang w:val="es-ES"/>
        </w:rPr>
        <w:t xml:space="preserve"> del señor Campos</w:t>
      </w:r>
      <w:r w:rsidR="003253F3" w:rsidRPr="001F3CBF">
        <w:rPr>
          <w:rFonts w:ascii="Cambria" w:hAnsi="Cambria"/>
          <w:sz w:val="20"/>
          <w:szCs w:val="20"/>
          <w:lang w:val="es-ES"/>
        </w:rPr>
        <w:t xml:space="preserve">. Según el peticionario, </w:t>
      </w:r>
      <w:r w:rsidR="00FE7B86" w:rsidRPr="001F3CBF">
        <w:rPr>
          <w:rFonts w:ascii="Cambria" w:hAnsi="Cambria"/>
          <w:sz w:val="20"/>
          <w:szCs w:val="20"/>
          <w:lang w:val="es-ES"/>
        </w:rPr>
        <w:t>el señor Campos le hab</w:t>
      </w:r>
      <w:r w:rsidR="00956C72" w:rsidRPr="001F3CBF">
        <w:rPr>
          <w:rFonts w:ascii="Cambria" w:hAnsi="Cambria"/>
          <w:sz w:val="20"/>
          <w:szCs w:val="20"/>
          <w:lang w:val="es-ES"/>
        </w:rPr>
        <w:t>ía dado</w:t>
      </w:r>
      <w:r w:rsidR="003253F3" w:rsidRPr="001F3CBF">
        <w:rPr>
          <w:rFonts w:ascii="Cambria" w:hAnsi="Cambria"/>
          <w:sz w:val="20"/>
          <w:szCs w:val="20"/>
          <w:lang w:val="es-ES"/>
        </w:rPr>
        <w:t xml:space="preserve"> un instrumento </w:t>
      </w:r>
      <w:r w:rsidR="009B1D19" w:rsidRPr="001F3CBF">
        <w:rPr>
          <w:rFonts w:ascii="Cambria" w:hAnsi="Cambria"/>
          <w:sz w:val="20"/>
          <w:szCs w:val="20"/>
          <w:lang w:val="es-ES"/>
        </w:rPr>
        <w:t xml:space="preserve">de </w:t>
      </w:r>
      <w:r w:rsidR="003253F3" w:rsidRPr="001F3CBF">
        <w:rPr>
          <w:rFonts w:ascii="Cambria" w:hAnsi="Cambria"/>
          <w:sz w:val="20"/>
          <w:szCs w:val="20"/>
          <w:lang w:val="es-ES"/>
        </w:rPr>
        <w:t xml:space="preserve">subrogación de crédito </w:t>
      </w:r>
      <w:r w:rsidR="00956C72" w:rsidRPr="001F3CBF">
        <w:rPr>
          <w:rFonts w:ascii="Cambria" w:hAnsi="Cambria"/>
          <w:sz w:val="20"/>
          <w:szCs w:val="20"/>
          <w:lang w:val="es-ES"/>
        </w:rPr>
        <w:t xml:space="preserve">y por lo tanto, el monto recuperado de la demanda ejecutiva pertenecería a él. </w:t>
      </w:r>
      <w:r w:rsidR="004C4864" w:rsidRPr="001F3CBF">
        <w:rPr>
          <w:rFonts w:ascii="Cambria" w:hAnsi="Cambria"/>
          <w:sz w:val="20"/>
          <w:szCs w:val="20"/>
          <w:lang w:val="es-ES"/>
        </w:rPr>
        <w:t xml:space="preserve">La </w:t>
      </w:r>
      <w:r w:rsidR="00956C72" w:rsidRPr="001F3CBF">
        <w:rPr>
          <w:rFonts w:ascii="Cambria" w:hAnsi="Cambria"/>
          <w:sz w:val="20"/>
          <w:szCs w:val="20"/>
          <w:lang w:val="es-ES"/>
        </w:rPr>
        <w:t>sentencia de primera instancia</w:t>
      </w:r>
      <w:r w:rsidR="004C4864" w:rsidRPr="001F3CBF">
        <w:rPr>
          <w:rFonts w:ascii="Cambria" w:hAnsi="Cambria"/>
          <w:sz w:val="20"/>
          <w:szCs w:val="20"/>
          <w:lang w:val="es-ES"/>
        </w:rPr>
        <w:t xml:space="preserve"> fue </w:t>
      </w:r>
      <w:r w:rsidR="00956C72" w:rsidRPr="001F3CBF">
        <w:rPr>
          <w:rFonts w:ascii="Cambria" w:hAnsi="Cambria"/>
          <w:sz w:val="20"/>
          <w:szCs w:val="20"/>
          <w:lang w:val="es-ES"/>
        </w:rPr>
        <w:t xml:space="preserve">emitida a favor </w:t>
      </w:r>
      <w:r w:rsidR="004C4864" w:rsidRPr="001F3CBF">
        <w:rPr>
          <w:rFonts w:ascii="Cambria" w:hAnsi="Cambria"/>
          <w:sz w:val="20"/>
          <w:szCs w:val="20"/>
          <w:lang w:val="es-ES"/>
        </w:rPr>
        <w:t xml:space="preserve">del peticionario, </w:t>
      </w:r>
      <w:r w:rsidR="00FE7B86" w:rsidRPr="001F3CBF">
        <w:rPr>
          <w:rFonts w:ascii="Cambria" w:hAnsi="Cambria"/>
          <w:sz w:val="20"/>
          <w:szCs w:val="20"/>
          <w:lang w:val="es-ES"/>
        </w:rPr>
        <w:t>pero la misma f</w:t>
      </w:r>
      <w:r w:rsidR="004C4864" w:rsidRPr="001F3CBF">
        <w:rPr>
          <w:rFonts w:ascii="Cambria" w:hAnsi="Cambria"/>
          <w:sz w:val="20"/>
          <w:szCs w:val="20"/>
          <w:lang w:val="es-ES"/>
        </w:rPr>
        <w:t xml:space="preserve">ue apelada por los demandados y </w:t>
      </w:r>
      <w:r w:rsidR="00C456C3" w:rsidRPr="001F3CBF">
        <w:rPr>
          <w:rFonts w:ascii="Cambria" w:hAnsi="Cambria"/>
          <w:sz w:val="20"/>
          <w:szCs w:val="20"/>
          <w:lang w:val="es-ES"/>
        </w:rPr>
        <w:t xml:space="preserve">la </w:t>
      </w:r>
      <w:r w:rsidR="004C4864" w:rsidRPr="001F3CBF">
        <w:rPr>
          <w:rFonts w:ascii="Cambria" w:hAnsi="Cambria"/>
          <w:sz w:val="20"/>
          <w:szCs w:val="20"/>
          <w:lang w:val="es-ES"/>
        </w:rPr>
        <w:t>Sala Civil Segunda de la Corte Superior del Distrito Judicial de Cochabamba</w:t>
      </w:r>
      <w:r w:rsidR="004C4864" w:rsidRPr="001F3CBF" w:rsidDel="000154FA">
        <w:rPr>
          <w:rFonts w:ascii="Cambria" w:hAnsi="Cambria"/>
          <w:sz w:val="20"/>
          <w:szCs w:val="20"/>
          <w:lang w:val="es-ES"/>
        </w:rPr>
        <w:t xml:space="preserve"> </w:t>
      </w:r>
      <w:r w:rsidR="004C4864" w:rsidRPr="001F3CBF">
        <w:rPr>
          <w:rFonts w:ascii="Cambria" w:hAnsi="Cambria"/>
          <w:sz w:val="20"/>
          <w:szCs w:val="20"/>
          <w:lang w:val="es-ES"/>
        </w:rPr>
        <w:t>(en adelante “la Corte Superior”) modificó el monto adeudado</w:t>
      </w:r>
      <w:r w:rsidR="00F15BD4" w:rsidRPr="001F3CBF">
        <w:rPr>
          <w:rFonts w:ascii="Cambria" w:hAnsi="Cambria"/>
          <w:sz w:val="20"/>
          <w:szCs w:val="20"/>
          <w:lang w:val="es-ES"/>
        </w:rPr>
        <w:t xml:space="preserve"> y el cálculo de los intereses a través de</w:t>
      </w:r>
      <w:r w:rsidR="00C456C3" w:rsidRPr="001F3CBF">
        <w:rPr>
          <w:rFonts w:ascii="Cambria" w:hAnsi="Cambria"/>
          <w:sz w:val="20"/>
          <w:szCs w:val="20"/>
          <w:lang w:val="es-ES"/>
        </w:rPr>
        <w:t>l</w:t>
      </w:r>
      <w:r w:rsidR="00F15BD4" w:rsidRPr="001F3CBF">
        <w:rPr>
          <w:rFonts w:ascii="Cambria" w:hAnsi="Cambria"/>
          <w:sz w:val="20"/>
          <w:szCs w:val="20"/>
          <w:lang w:val="es-ES"/>
        </w:rPr>
        <w:t xml:space="preserve"> Auto de Vista de 16 de marzo de 2002.</w:t>
      </w:r>
    </w:p>
    <w:p w:rsidR="00F56135" w:rsidRPr="001F3CBF" w:rsidRDefault="00FE7B86" w:rsidP="009B1D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3CBF">
        <w:rPr>
          <w:rFonts w:ascii="Cambria" w:hAnsi="Cambria"/>
          <w:sz w:val="20"/>
          <w:szCs w:val="20"/>
          <w:lang w:val="es-ES"/>
        </w:rPr>
        <w:t>Según el peticionario, d</w:t>
      </w:r>
      <w:r w:rsidR="009B1D19" w:rsidRPr="001F3CBF">
        <w:rPr>
          <w:rFonts w:ascii="Cambria" w:hAnsi="Cambria"/>
          <w:sz w:val="20"/>
          <w:szCs w:val="20"/>
          <w:lang w:val="es-ES"/>
        </w:rPr>
        <w:t>os magistrados que conformaban la mayoría de la sala favorecieron a los demandados más allá de lo que correspondía, incluso alcanzando</w:t>
      </w:r>
      <w:r w:rsidRPr="001F3CBF">
        <w:rPr>
          <w:rFonts w:ascii="Cambria" w:hAnsi="Cambria"/>
          <w:sz w:val="20"/>
          <w:szCs w:val="20"/>
          <w:lang w:val="es-ES"/>
        </w:rPr>
        <w:t xml:space="preserve"> aspectos no solicitados en el recurso de apelación</w:t>
      </w:r>
      <w:r w:rsidR="0021225B" w:rsidRPr="001F3CBF">
        <w:rPr>
          <w:rFonts w:ascii="Cambria" w:hAnsi="Cambria"/>
          <w:sz w:val="20"/>
          <w:szCs w:val="20"/>
          <w:lang w:val="es-ES"/>
        </w:rPr>
        <w:t>, y, en f</w:t>
      </w:r>
      <w:r w:rsidRPr="001F3CBF">
        <w:rPr>
          <w:rFonts w:ascii="Cambria" w:hAnsi="Cambria"/>
          <w:sz w:val="20"/>
          <w:szCs w:val="20"/>
          <w:lang w:val="es-ES"/>
        </w:rPr>
        <w:t xml:space="preserve">unción de esto, </w:t>
      </w:r>
      <w:r w:rsidR="009B1D19" w:rsidRPr="001F3CBF">
        <w:rPr>
          <w:rFonts w:ascii="Cambria" w:hAnsi="Cambria"/>
          <w:sz w:val="20"/>
          <w:szCs w:val="20"/>
          <w:lang w:val="es-ES"/>
        </w:rPr>
        <w:t>e</w:t>
      </w:r>
      <w:r w:rsidR="006F737B" w:rsidRPr="001F3CBF">
        <w:rPr>
          <w:rFonts w:ascii="Cambria" w:hAnsi="Cambria"/>
          <w:sz w:val="20"/>
          <w:szCs w:val="20"/>
          <w:lang w:val="es-ES"/>
        </w:rPr>
        <w:t xml:space="preserve">l </w:t>
      </w:r>
      <w:r w:rsidR="00280DF5" w:rsidRPr="001F3CBF">
        <w:rPr>
          <w:rFonts w:ascii="Cambria" w:hAnsi="Cambria"/>
          <w:sz w:val="20"/>
          <w:szCs w:val="20"/>
          <w:lang w:val="es-ES"/>
        </w:rPr>
        <w:t xml:space="preserve">8 de octubre de 2002 </w:t>
      </w:r>
      <w:r w:rsidR="0021225B" w:rsidRPr="001F3CBF">
        <w:rPr>
          <w:rFonts w:ascii="Cambria" w:hAnsi="Cambria"/>
          <w:sz w:val="20"/>
          <w:szCs w:val="20"/>
          <w:lang w:val="es-ES"/>
        </w:rPr>
        <w:t xml:space="preserve">el peticionario </w:t>
      </w:r>
      <w:r w:rsidR="00280DF5" w:rsidRPr="001F3CBF">
        <w:rPr>
          <w:rFonts w:ascii="Cambria" w:hAnsi="Cambria"/>
          <w:sz w:val="20"/>
          <w:szCs w:val="20"/>
          <w:lang w:val="es-ES"/>
        </w:rPr>
        <w:t>interpuso</w:t>
      </w:r>
      <w:r w:rsidR="00F56135" w:rsidRPr="001F3CBF">
        <w:rPr>
          <w:rFonts w:ascii="Cambria" w:hAnsi="Cambria"/>
          <w:sz w:val="20"/>
          <w:szCs w:val="20"/>
          <w:lang w:val="es-ES"/>
        </w:rPr>
        <w:t xml:space="preserve"> una querella penal contra </w:t>
      </w:r>
      <w:r w:rsidRPr="001F3CBF">
        <w:rPr>
          <w:rFonts w:ascii="Cambria" w:hAnsi="Cambria"/>
          <w:sz w:val="20"/>
          <w:szCs w:val="20"/>
          <w:lang w:val="es-ES"/>
        </w:rPr>
        <w:t>estos magistrados</w:t>
      </w:r>
      <w:r w:rsidR="001F4ECF" w:rsidRPr="001F3CBF">
        <w:rPr>
          <w:rFonts w:ascii="Cambria" w:hAnsi="Cambria"/>
          <w:sz w:val="20"/>
          <w:szCs w:val="20"/>
          <w:lang w:val="es-ES"/>
        </w:rPr>
        <w:t>.</w:t>
      </w:r>
      <w:r w:rsidR="00F05C7E" w:rsidRPr="001F3CBF">
        <w:rPr>
          <w:rFonts w:ascii="Cambria" w:hAnsi="Cambria"/>
          <w:sz w:val="20"/>
          <w:szCs w:val="20"/>
          <w:lang w:val="es-ES"/>
        </w:rPr>
        <w:t xml:space="preserve"> </w:t>
      </w:r>
      <w:r w:rsidR="00033029" w:rsidRPr="001F3CBF">
        <w:rPr>
          <w:rFonts w:ascii="Cambria" w:hAnsi="Cambria"/>
          <w:sz w:val="20"/>
          <w:szCs w:val="20"/>
          <w:lang w:val="es-ES"/>
        </w:rPr>
        <w:t xml:space="preserve">Indica que </w:t>
      </w:r>
      <w:r w:rsidR="00704E7E" w:rsidRPr="001F3CBF">
        <w:rPr>
          <w:rFonts w:ascii="Cambria" w:hAnsi="Cambria"/>
          <w:sz w:val="20"/>
          <w:szCs w:val="20"/>
          <w:lang w:val="es-ES"/>
        </w:rPr>
        <w:t>l</w:t>
      </w:r>
      <w:r w:rsidR="000154FA" w:rsidRPr="001F3CBF">
        <w:rPr>
          <w:rFonts w:ascii="Cambria" w:hAnsi="Cambria"/>
          <w:sz w:val="20"/>
          <w:szCs w:val="20"/>
          <w:lang w:val="es-ES"/>
        </w:rPr>
        <w:t>a querella</w:t>
      </w:r>
      <w:r w:rsidR="00F05C7E" w:rsidRPr="001F3CBF">
        <w:rPr>
          <w:rFonts w:ascii="Cambria" w:hAnsi="Cambria"/>
          <w:sz w:val="20"/>
          <w:szCs w:val="20"/>
          <w:lang w:val="es-ES"/>
        </w:rPr>
        <w:t xml:space="preserve"> </w:t>
      </w:r>
      <w:r w:rsidR="008F5A8E" w:rsidRPr="001F3CBF">
        <w:rPr>
          <w:rFonts w:ascii="Cambria" w:hAnsi="Cambria"/>
          <w:sz w:val="20"/>
          <w:szCs w:val="20"/>
          <w:lang w:val="es-ES"/>
        </w:rPr>
        <w:t>fue</w:t>
      </w:r>
      <w:r w:rsidR="00F05C7E" w:rsidRPr="001F3CBF">
        <w:rPr>
          <w:rFonts w:ascii="Cambria" w:hAnsi="Cambria"/>
          <w:sz w:val="20"/>
          <w:szCs w:val="20"/>
          <w:lang w:val="es-ES"/>
        </w:rPr>
        <w:t xml:space="preserve"> acogida el 30 de marzo de 2004 cuando </w:t>
      </w:r>
      <w:r w:rsidR="003C4B2A" w:rsidRPr="001F3CBF">
        <w:rPr>
          <w:rFonts w:ascii="Cambria" w:hAnsi="Cambria"/>
          <w:sz w:val="20"/>
          <w:szCs w:val="20"/>
          <w:lang w:val="es-ES"/>
        </w:rPr>
        <w:t>se</w:t>
      </w:r>
      <w:r w:rsidR="00F05C7E" w:rsidRPr="001F3CBF">
        <w:rPr>
          <w:rFonts w:ascii="Cambria" w:hAnsi="Cambria"/>
          <w:sz w:val="20"/>
          <w:szCs w:val="20"/>
          <w:lang w:val="es-ES"/>
        </w:rPr>
        <w:t xml:space="preserve"> dictó el Auto de Imputació</w:t>
      </w:r>
      <w:r w:rsidR="00F85B8D" w:rsidRPr="001F3CBF">
        <w:rPr>
          <w:rFonts w:ascii="Cambria" w:hAnsi="Cambria"/>
          <w:sz w:val="20"/>
          <w:szCs w:val="20"/>
          <w:lang w:val="es-ES"/>
        </w:rPr>
        <w:t>n Formal en co</w:t>
      </w:r>
      <w:r w:rsidR="00293D0A" w:rsidRPr="001F3CBF">
        <w:rPr>
          <w:rFonts w:ascii="Cambria" w:hAnsi="Cambria"/>
          <w:sz w:val="20"/>
          <w:szCs w:val="20"/>
          <w:lang w:val="es-ES"/>
        </w:rPr>
        <w:t xml:space="preserve">ntra de </w:t>
      </w:r>
      <w:r w:rsidR="009B1D19" w:rsidRPr="001F3CBF">
        <w:rPr>
          <w:rFonts w:ascii="Cambria" w:hAnsi="Cambria"/>
          <w:sz w:val="20"/>
          <w:szCs w:val="20"/>
          <w:lang w:val="es-ES"/>
        </w:rPr>
        <w:t>los dos</w:t>
      </w:r>
      <w:r w:rsidR="00293D0A" w:rsidRPr="001F3CBF">
        <w:rPr>
          <w:rFonts w:ascii="Cambria" w:hAnsi="Cambria"/>
          <w:sz w:val="20"/>
          <w:szCs w:val="20"/>
          <w:lang w:val="es-ES"/>
        </w:rPr>
        <w:t xml:space="preserve"> magistrados </w:t>
      </w:r>
      <w:r w:rsidR="009B1D19" w:rsidRPr="001F3CBF">
        <w:rPr>
          <w:rFonts w:ascii="Cambria" w:hAnsi="Cambria"/>
          <w:sz w:val="20"/>
          <w:szCs w:val="20"/>
          <w:lang w:val="es-ES"/>
        </w:rPr>
        <w:t xml:space="preserve">de la Corte Superior </w:t>
      </w:r>
      <w:r w:rsidR="008F5A8E" w:rsidRPr="001F3CBF">
        <w:rPr>
          <w:rFonts w:ascii="Cambria" w:hAnsi="Cambria"/>
          <w:sz w:val="20"/>
          <w:szCs w:val="20"/>
          <w:lang w:val="es-ES"/>
        </w:rPr>
        <w:t>por</w:t>
      </w:r>
      <w:r w:rsidR="00293D0A" w:rsidRPr="001F3CBF">
        <w:rPr>
          <w:rFonts w:ascii="Cambria" w:hAnsi="Cambria"/>
          <w:sz w:val="20"/>
          <w:szCs w:val="20"/>
          <w:lang w:val="es-ES"/>
        </w:rPr>
        <w:t xml:space="preserve"> delitos de prevaricato y dictado de resoluciones contrarias a la ley</w:t>
      </w:r>
      <w:r w:rsidR="00CC7AC9" w:rsidRPr="001F3CBF">
        <w:rPr>
          <w:rFonts w:ascii="Cambria" w:hAnsi="Cambria"/>
          <w:sz w:val="20"/>
          <w:szCs w:val="20"/>
          <w:lang w:val="es-ES"/>
        </w:rPr>
        <w:t>.</w:t>
      </w:r>
      <w:r w:rsidR="006C08CD" w:rsidRPr="001F3CBF">
        <w:rPr>
          <w:rFonts w:ascii="Cambria" w:hAnsi="Cambria"/>
          <w:sz w:val="20"/>
          <w:szCs w:val="20"/>
          <w:lang w:val="es-ES"/>
        </w:rPr>
        <w:t xml:space="preserve"> </w:t>
      </w:r>
    </w:p>
    <w:p w:rsidR="00AC062C" w:rsidRPr="001F3CBF" w:rsidRDefault="00280DF5" w:rsidP="00AC06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3CBF">
        <w:rPr>
          <w:rFonts w:ascii="Cambria" w:hAnsi="Cambria"/>
          <w:sz w:val="20"/>
          <w:szCs w:val="20"/>
          <w:lang w:val="es-ES"/>
        </w:rPr>
        <w:t>El</w:t>
      </w:r>
      <w:r w:rsidR="008F5A8E" w:rsidRPr="001F3CBF">
        <w:rPr>
          <w:rFonts w:ascii="Cambria" w:hAnsi="Cambria"/>
          <w:sz w:val="20"/>
          <w:szCs w:val="20"/>
          <w:lang w:val="es-ES"/>
        </w:rPr>
        <w:t xml:space="preserve"> 5 de noviembre de 2004</w:t>
      </w:r>
      <w:r w:rsidR="00F85B8D" w:rsidRPr="001F3CBF">
        <w:rPr>
          <w:rFonts w:ascii="Cambria" w:hAnsi="Cambria"/>
          <w:sz w:val="20"/>
          <w:szCs w:val="20"/>
          <w:lang w:val="es-ES"/>
        </w:rPr>
        <w:t xml:space="preserve"> la Sala Penal de la Corte Suprema de Justicia de Cochabamba</w:t>
      </w:r>
      <w:r w:rsidR="00F15BD4" w:rsidRPr="001F3CBF">
        <w:rPr>
          <w:rFonts w:ascii="Cambria" w:hAnsi="Cambria"/>
          <w:sz w:val="20"/>
          <w:szCs w:val="20"/>
          <w:lang w:val="es-ES"/>
        </w:rPr>
        <w:t xml:space="preserve"> (en adelante “la Corte Suprema”) </w:t>
      </w:r>
      <w:r w:rsidR="00F85B8D" w:rsidRPr="001F3CBF">
        <w:rPr>
          <w:rFonts w:ascii="Cambria" w:hAnsi="Cambria"/>
          <w:sz w:val="20"/>
          <w:szCs w:val="20"/>
          <w:lang w:val="es-ES"/>
        </w:rPr>
        <w:t xml:space="preserve">dictó el Auto Supremo </w:t>
      </w:r>
      <w:r w:rsidR="008F5A8E" w:rsidRPr="001F3CBF">
        <w:rPr>
          <w:rFonts w:ascii="Cambria" w:hAnsi="Cambria"/>
          <w:sz w:val="20"/>
          <w:szCs w:val="20"/>
          <w:lang w:val="es-ES"/>
        </w:rPr>
        <w:t>N</w:t>
      </w:r>
      <w:r w:rsidR="00F85B8D" w:rsidRPr="001F3CBF">
        <w:rPr>
          <w:rFonts w:ascii="Cambria" w:hAnsi="Cambria"/>
          <w:sz w:val="20"/>
          <w:szCs w:val="20"/>
          <w:lang w:val="es-ES"/>
        </w:rPr>
        <w:t>° 680</w:t>
      </w:r>
      <w:r w:rsidR="005B3224" w:rsidRPr="001F3CBF">
        <w:rPr>
          <w:rFonts w:ascii="Cambria" w:hAnsi="Cambria"/>
          <w:sz w:val="20"/>
          <w:szCs w:val="20"/>
          <w:lang w:val="es-ES"/>
        </w:rPr>
        <w:t xml:space="preserve">, </w:t>
      </w:r>
      <w:r w:rsidR="00F85B8D" w:rsidRPr="001F3CBF">
        <w:rPr>
          <w:rFonts w:ascii="Cambria" w:hAnsi="Cambria"/>
          <w:sz w:val="20"/>
          <w:szCs w:val="20"/>
          <w:lang w:val="es-ES"/>
        </w:rPr>
        <w:t xml:space="preserve">rechazando la apertura de la causa penal en contra de los </w:t>
      </w:r>
      <w:r w:rsidR="007360F2" w:rsidRPr="001F3CBF">
        <w:rPr>
          <w:rFonts w:ascii="Cambria" w:hAnsi="Cambria"/>
          <w:sz w:val="20"/>
          <w:szCs w:val="20"/>
          <w:lang w:val="es-ES"/>
        </w:rPr>
        <w:t xml:space="preserve">dos </w:t>
      </w:r>
      <w:r w:rsidR="003C4B2A" w:rsidRPr="001F3CBF">
        <w:rPr>
          <w:rFonts w:ascii="Cambria" w:hAnsi="Cambria"/>
          <w:sz w:val="20"/>
          <w:szCs w:val="20"/>
          <w:lang w:val="es-ES"/>
        </w:rPr>
        <w:t>magistrados</w:t>
      </w:r>
      <w:r w:rsidR="00F85B8D" w:rsidRPr="001F3CBF">
        <w:rPr>
          <w:rFonts w:ascii="Cambria" w:hAnsi="Cambria"/>
          <w:sz w:val="20"/>
          <w:szCs w:val="20"/>
          <w:lang w:val="es-ES"/>
        </w:rPr>
        <w:t xml:space="preserve"> </w:t>
      </w:r>
      <w:r w:rsidR="00F05F15" w:rsidRPr="001F3CBF">
        <w:rPr>
          <w:rFonts w:ascii="Cambria" w:hAnsi="Cambria"/>
          <w:sz w:val="20"/>
          <w:szCs w:val="20"/>
          <w:lang w:val="es-ES"/>
        </w:rPr>
        <w:t xml:space="preserve">de la Corte </w:t>
      </w:r>
      <w:r w:rsidR="000154FA" w:rsidRPr="001F3CBF">
        <w:rPr>
          <w:rFonts w:ascii="Cambria" w:hAnsi="Cambria"/>
          <w:sz w:val="20"/>
          <w:szCs w:val="20"/>
          <w:lang w:val="es-ES"/>
        </w:rPr>
        <w:t>Superior</w:t>
      </w:r>
      <w:r w:rsidR="00F85B8D" w:rsidRPr="001F3CBF">
        <w:rPr>
          <w:rFonts w:ascii="Cambria" w:hAnsi="Cambria"/>
          <w:sz w:val="20"/>
          <w:szCs w:val="20"/>
          <w:lang w:val="es-ES"/>
        </w:rPr>
        <w:t>.</w:t>
      </w:r>
      <w:r w:rsidR="00A17608" w:rsidRPr="001F3CBF">
        <w:rPr>
          <w:rFonts w:ascii="Cambria" w:hAnsi="Cambria"/>
          <w:sz w:val="20"/>
          <w:szCs w:val="20"/>
          <w:lang w:val="es-ES"/>
        </w:rPr>
        <w:t xml:space="preserve"> </w:t>
      </w:r>
      <w:r w:rsidR="003C4B2A" w:rsidRPr="001F3CBF">
        <w:rPr>
          <w:rFonts w:ascii="Cambria" w:hAnsi="Cambria"/>
          <w:sz w:val="20"/>
          <w:szCs w:val="20"/>
          <w:lang w:val="es-ES"/>
        </w:rPr>
        <w:t>La</w:t>
      </w:r>
      <w:r w:rsidR="000154FA" w:rsidRPr="001F3CBF">
        <w:rPr>
          <w:rFonts w:ascii="Cambria" w:hAnsi="Cambria"/>
          <w:sz w:val="20"/>
          <w:szCs w:val="20"/>
          <w:lang w:val="es-ES"/>
        </w:rPr>
        <w:t xml:space="preserve"> Corte Suprema</w:t>
      </w:r>
      <w:r w:rsidR="00FE76A4" w:rsidRPr="001F3CBF">
        <w:rPr>
          <w:rFonts w:ascii="Cambria" w:hAnsi="Cambria"/>
          <w:sz w:val="20"/>
          <w:szCs w:val="20"/>
          <w:lang w:val="es-ES"/>
        </w:rPr>
        <w:t xml:space="preserve"> </w:t>
      </w:r>
      <w:r w:rsidR="00FC3E16" w:rsidRPr="001F3CBF">
        <w:rPr>
          <w:rFonts w:ascii="Cambria" w:hAnsi="Cambria"/>
          <w:sz w:val="20"/>
          <w:szCs w:val="20"/>
          <w:lang w:val="es-ES"/>
        </w:rPr>
        <w:t xml:space="preserve">resolvió archivar </w:t>
      </w:r>
      <w:r w:rsidR="00AC062C" w:rsidRPr="001F3CBF">
        <w:rPr>
          <w:rFonts w:ascii="Cambria" w:hAnsi="Cambria"/>
          <w:sz w:val="20"/>
          <w:szCs w:val="20"/>
          <w:lang w:val="es-ES"/>
        </w:rPr>
        <w:t>el proceso penal</w:t>
      </w:r>
      <w:r w:rsidR="00FC3E16" w:rsidRPr="001F3CBF">
        <w:rPr>
          <w:rFonts w:ascii="Cambria" w:hAnsi="Cambria"/>
          <w:sz w:val="20"/>
          <w:szCs w:val="20"/>
          <w:lang w:val="es-ES"/>
        </w:rPr>
        <w:t xml:space="preserve"> al </w:t>
      </w:r>
      <w:r w:rsidR="00FE76A4" w:rsidRPr="001F3CBF">
        <w:rPr>
          <w:rFonts w:ascii="Cambria" w:hAnsi="Cambria"/>
          <w:sz w:val="20"/>
          <w:szCs w:val="20"/>
          <w:lang w:val="es-ES"/>
        </w:rPr>
        <w:t>entend</w:t>
      </w:r>
      <w:r w:rsidR="00FC3E16" w:rsidRPr="001F3CBF">
        <w:rPr>
          <w:rFonts w:ascii="Cambria" w:hAnsi="Cambria"/>
          <w:sz w:val="20"/>
          <w:szCs w:val="20"/>
          <w:lang w:val="es-ES"/>
        </w:rPr>
        <w:t xml:space="preserve">er </w:t>
      </w:r>
      <w:r w:rsidR="00FE76A4" w:rsidRPr="001F3CBF">
        <w:rPr>
          <w:rFonts w:ascii="Cambria" w:hAnsi="Cambria"/>
          <w:sz w:val="20"/>
          <w:szCs w:val="20"/>
          <w:lang w:val="es-ES"/>
        </w:rPr>
        <w:t xml:space="preserve">que el procedimiento se había ajustado a derecho y que </w:t>
      </w:r>
      <w:r w:rsidR="00CE1C7E" w:rsidRPr="001F3CBF">
        <w:rPr>
          <w:rFonts w:ascii="Cambria" w:hAnsi="Cambria"/>
          <w:sz w:val="20"/>
          <w:szCs w:val="20"/>
          <w:lang w:val="es-ES"/>
        </w:rPr>
        <w:t>existían</w:t>
      </w:r>
      <w:r w:rsidR="00FE76A4" w:rsidRPr="001F3CBF">
        <w:rPr>
          <w:rFonts w:ascii="Cambria" w:hAnsi="Cambria"/>
          <w:sz w:val="20"/>
          <w:szCs w:val="20"/>
          <w:lang w:val="es-ES"/>
        </w:rPr>
        <w:t xml:space="preserve"> diferentes procesos idóneos y no penales al alcance del recurrente que </w:t>
      </w:r>
      <w:r w:rsidR="00BD5DB3" w:rsidRPr="001F3CBF">
        <w:rPr>
          <w:rFonts w:ascii="Cambria" w:hAnsi="Cambria"/>
          <w:sz w:val="20"/>
          <w:szCs w:val="20"/>
          <w:lang w:val="es-ES"/>
        </w:rPr>
        <w:t>podrían</w:t>
      </w:r>
      <w:r w:rsidR="00FE76A4" w:rsidRPr="001F3CBF">
        <w:rPr>
          <w:rFonts w:ascii="Cambria" w:hAnsi="Cambria"/>
          <w:sz w:val="20"/>
          <w:szCs w:val="20"/>
          <w:lang w:val="es-ES"/>
        </w:rPr>
        <w:t xml:space="preserve"> ser intentados y que no fueron</w:t>
      </w:r>
      <w:r w:rsidR="00A46644" w:rsidRPr="001F3CBF">
        <w:rPr>
          <w:rFonts w:ascii="Cambria" w:hAnsi="Cambria"/>
          <w:sz w:val="20"/>
          <w:szCs w:val="20"/>
          <w:lang w:val="es-ES"/>
        </w:rPr>
        <w:t xml:space="preserve"> utilizados</w:t>
      </w:r>
      <w:r w:rsidR="00FE76A4" w:rsidRPr="001F3CBF">
        <w:rPr>
          <w:rFonts w:ascii="Cambria" w:hAnsi="Cambria"/>
          <w:sz w:val="20"/>
          <w:szCs w:val="20"/>
          <w:lang w:val="es-ES"/>
        </w:rPr>
        <w:t>.</w:t>
      </w:r>
      <w:r w:rsidR="00AC062C" w:rsidRPr="001F3CBF">
        <w:rPr>
          <w:rFonts w:ascii="Cambria" w:hAnsi="Cambria"/>
          <w:sz w:val="20"/>
          <w:szCs w:val="20"/>
          <w:lang w:val="es-ES"/>
        </w:rPr>
        <w:t xml:space="preserve"> </w:t>
      </w:r>
      <w:r w:rsidR="007360F2" w:rsidRPr="001F3CBF">
        <w:rPr>
          <w:rFonts w:ascii="Cambria" w:hAnsi="Cambria"/>
          <w:sz w:val="20"/>
          <w:szCs w:val="20"/>
          <w:lang w:val="es-ES"/>
        </w:rPr>
        <w:t xml:space="preserve">En razón de esta decisión, en </w:t>
      </w:r>
      <w:r w:rsidR="00AC062C" w:rsidRPr="001F3CBF">
        <w:rPr>
          <w:rFonts w:ascii="Cambria" w:hAnsi="Cambria"/>
          <w:sz w:val="20"/>
          <w:szCs w:val="20"/>
          <w:lang w:val="es-ES"/>
        </w:rPr>
        <w:t>2005 interpuso una demanda de juicio de responsabilidad en contra de los dos magistrados de la Corte Suprema que profirieron votos en el sentido de archivar el proceso</w:t>
      </w:r>
      <w:r w:rsidR="0021225B" w:rsidRPr="001F3CBF">
        <w:rPr>
          <w:rFonts w:ascii="Cambria" w:hAnsi="Cambria"/>
          <w:sz w:val="20"/>
          <w:szCs w:val="20"/>
          <w:lang w:val="es-ES"/>
        </w:rPr>
        <w:t xml:space="preserve"> presentado en contra de los magistrados de la Corte Superior</w:t>
      </w:r>
      <w:r w:rsidR="00AC062C" w:rsidRPr="001F3CBF">
        <w:rPr>
          <w:rFonts w:ascii="Cambria" w:hAnsi="Cambria"/>
          <w:sz w:val="20"/>
          <w:szCs w:val="20"/>
          <w:lang w:val="es-ES"/>
        </w:rPr>
        <w:t xml:space="preserve">. </w:t>
      </w:r>
    </w:p>
    <w:p w:rsidR="00C51ACC" w:rsidRPr="001F3CBF" w:rsidRDefault="007D58EA" w:rsidP="00744B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3CBF">
        <w:rPr>
          <w:rFonts w:ascii="Cambria" w:hAnsi="Cambria"/>
          <w:sz w:val="20"/>
          <w:szCs w:val="20"/>
          <w:lang w:val="es-ES"/>
        </w:rPr>
        <w:t>A</w:t>
      </w:r>
      <w:r w:rsidR="00AC062C" w:rsidRPr="001F3CBF">
        <w:rPr>
          <w:rFonts w:ascii="Cambria" w:hAnsi="Cambria"/>
          <w:sz w:val="20"/>
          <w:szCs w:val="20"/>
          <w:lang w:val="es-ES"/>
        </w:rPr>
        <w:t xml:space="preserve">simismo, </w:t>
      </w:r>
      <w:r w:rsidRPr="001F3CBF">
        <w:rPr>
          <w:rFonts w:ascii="Cambria" w:hAnsi="Cambria"/>
          <w:sz w:val="20"/>
          <w:szCs w:val="20"/>
          <w:lang w:val="es-ES"/>
        </w:rPr>
        <w:t xml:space="preserve">el </w:t>
      </w:r>
      <w:r w:rsidR="009A3487" w:rsidRPr="001F3CBF">
        <w:rPr>
          <w:rFonts w:ascii="Cambria" w:hAnsi="Cambria"/>
          <w:sz w:val="20"/>
          <w:szCs w:val="20"/>
          <w:lang w:val="es-ES"/>
        </w:rPr>
        <w:t>señor</w:t>
      </w:r>
      <w:r w:rsidRPr="001F3CBF">
        <w:rPr>
          <w:rFonts w:ascii="Cambria" w:hAnsi="Cambria"/>
          <w:sz w:val="20"/>
          <w:szCs w:val="20"/>
          <w:lang w:val="es-ES"/>
        </w:rPr>
        <w:t xml:space="preserve"> Villaroel Guevara interpuso un </w:t>
      </w:r>
      <w:r w:rsidR="0021225B" w:rsidRPr="001F3CBF">
        <w:rPr>
          <w:rFonts w:ascii="Cambria" w:hAnsi="Cambria"/>
          <w:sz w:val="20"/>
          <w:szCs w:val="20"/>
          <w:lang w:val="es-ES"/>
        </w:rPr>
        <w:t>recurso de Amparo Constitucional</w:t>
      </w:r>
      <w:r w:rsidR="00FC3E16" w:rsidRPr="001F3CBF">
        <w:rPr>
          <w:rFonts w:ascii="Cambria" w:hAnsi="Cambria"/>
          <w:sz w:val="20"/>
          <w:szCs w:val="20"/>
          <w:lang w:val="es-ES"/>
        </w:rPr>
        <w:t>.  E</w:t>
      </w:r>
      <w:r w:rsidR="001F0F79" w:rsidRPr="001F3CBF">
        <w:rPr>
          <w:rFonts w:ascii="Cambria" w:hAnsi="Cambria"/>
          <w:sz w:val="20"/>
          <w:szCs w:val="20"/>
          <w:lang w:val="es-ES"/>
        </w:rPr>
        <w:t xml:space="preserve">l </w:t>
      </w:r>
      <w:r w:rsidR="00862F9A" w:rsidRPr="001F3CBF">
        <w:rPr>
          <w:rFonts w:ascii="Cambria" w:hAnsi="Cambria"/>
          <w:sz w:val="20"/>
          <w:szCs w:val="20"/>
          <w:lang w:val="es-ES"/>
        </w:rPr>
        <w:t>14 de noviembre de 200</w:t>
      </w:r>
      <w:r w:rsidR="00135798" w:rsidRPr="001F3CBF">
        <w:rPr>
          <w:rFonts w:ascii="Cambria" w:hAnsi="Cambria"/>
          <w:sz w:val="20"/>
          <w:szCs w:val="20"/>
          <w:lang w:val="es-ES"/>
        </w:rPr>
        <w:t>5</w:t>
      </w:r>
      <w:r w:rsidR="00FC3E16" w:rsidRPr="001F3CBF">
        <w:rPr>
          <w:rFonts w:ascii="Cambria" w:hAnsi="Cambria"/>
          <w:sz w:val="20"/>
          <w:szCs w:val="20"/>
          <w:lang w:val="es-ES"/>
        </w:rPr>
        <w:t xml:space="preserve"> el Tribunal Constitucional dictó </w:t>
      </w:r>
      <w:r w:rsidR="00862F9A" w:rsidRPr="001F3CBF">
        <w:rPr>
          <w:rFonts w:ascii="Cambria" w:hAnsi="Cambria"/>
          <w:sz w:val="20"/>
          <w:szCs w:val="20"/>
          <w:lang w:val="es-ES"/>
        </w:rPr>
        <w:t>la Sentencia n° 1457/2005-R</w:t>
      </w:r>
      <w:r w:rsidR="00FC3E16" w:rsidRPr="001F3CBF">
        <w:rPr>
          <w:rFonts w:ascii="Cambria" w:hAnsi="Cambria"/>
          <w:sz w:val="20"/>
          <w:szCs w:val="20"/>
          <w:lang w:val="es-ES"/>
        </w:rPr>
        <w:t xml:space="preserve">, mediante la cual </w:t>
      </w:r>
      <w:r w:rsidR="009A1A93" w:rsidRPr="001F3CBF">
        <w:rPr>
          <w:rFonts w:ascii="Cambria" w:hAnsi="Cambria"/>
          <w:sz w:val="20"/>
          <w:szCs w:val="20"/>
          <w:lang w:val="es-ES"/>
        </w:rPr>
        <w:t xml:space="preserve"> </w:t>
      </w:r>
      <w:r w:rsidR="00987EE9" w:rsidRPr="001F3CBF">
        <w:rPr>
          <w:rFonts w:ascii="Cambria" w:hAnsi="Cambria"/>
          <w:sz w:val="20"/>
          <w:szCs w:val="20"/>
          <w:lang w:val="es-ES"/>
        </w:rPr>
        <w:t>consideró que el archivo era una potestad exclusiva del Ministerio P</w:t>
      </w:r>
      <w:r w:rsidR="001474C8" w:rsidRPr="001F3CBF">
        <w:rPr>
          <w:rFonts w:ascii="Cambria" w:hAnsi="Cambria"/>
          <w:sz w:val="20"/>
          <w:szCs w:val="20"/>
          <w:lang w:val="es-ES"/>
        </w:rPr>
        <w:t>úblico y</w:t>
      </w:r>
      <w:r w:rsidR="00987EE9" w:rsidRPr="001F3CBF">
        <w:rPr>
          <w:rFonts w:ascii="Cambria" w:hAnsi="Cambria"/>
          <w:sz w:val="20"/>
          <w:szCs w:val="20"/>
          <w:lang w:val="es-ES"/>
        </w:rPr>
        <w:t xml:space="preserve"> no se encontraba dentro de las competencias de la Sala Penal</w:t>
      </w:r>
      <w:r w:rsidR="003C4B2A" w:rsidRPr="001F3CBF">
        <w:rPr>
          <w:rFonts w:ascii="Cambria" w:hAnsi="Cambria"/>
          <w:sz w:val="20"/>
          <w:szCs w:val="20"/>
          <w:lang w:val="es-ES"/>
        </w:rPr>
        <w:t xml:space="preserve"> de la Corte Suprema</w:t>
      </w:r>
      <w:r w:rsidR="001474C8" w:rsidRPr="001F3CBF">
        <w:rPr>
          <w:rFonts w:ascii="Cambria" w:hAnsi="Cambria"/>
          <w:sz w:val="20"/>
          <w:szCs w:val="20"/>
          <w:lang w:val="es-ES"/>
        </w:rPr>
        <w:t>,</w:t>
      </w:r>
      <w:r w:rsidR="00987EE9" w:rsidRPr="001F3CBF">
        <w:rPr>
          <w:rFonts w:ascii="Cambria" w:hAnsi="Cambria"/>
          <w:sz w:val="20"/>
          <w:szCs w:val="20"/>
          <w:lang w:val="es-ES"/>
        </w:rPr>
        <w:t xml:space="preserve"> </w:t>
      </w:r>
      <w:r w:rsidR="00862F9A" w:rsidRPr="001F3CBF">
        <w:rPr>
          <w:rFonts w:ascii="Cambria" w:hAnsi="Cambria"/>
          <w:sz w:val="20"/>
          <w:szCs w:val="20"/>
          <w:lang w:val="es-ES"/>
        </w:rPr>
        <w:t>de</w:t>
      </w:r>
      <w:r w:rsidR="00744B77" w:rsidRPr="001F3CBF">
        <w:rPr>
          <w:rFonts w:ascii="Cambria" w:hAnsi="Cambria"/>
          <w:sz w:val="20"/>
          <w:szCs w:val="20"/>
          <w:lang w:val="es-ES"/>
        </w:rPr>
        <w:t>jó sin efectos el Auto Supremo N</w:t>
      </w:r>
      <w:r w:rsidR="00862F9A" w:rsidRPr="001F3CBF">
        <w:rPr>
          <w:rFonts w:ascii="Cambria" w:hAnsi="Cambria"/>
          <w:sz w:val="20"/>
          <w:szCs w:val="20"/>
          <w:lang w:val="es-ES"/>
        </w:rPr>
        <w:t>° 680 y habilitó la instancia de investigación.</w:t>
      </w:r>
      <w:r w:rsidR="00744B77" w:rsidRPr="001F3CBF">
        <w:rPr>
          <w:rFonts w:ascii="Cambria" w:hAnsi="Cambria"/>
          <w:sz w:val="20"/>
          <w:szCs w:val="20"/>
          <w:lang w:val="es-ES"/>
        </w:rPr>
        <w:t xml:space="preserve">  E</w:t>
      </w:r>
      <w:r w:rsidR="00293D0A" w:rsidRPr="001F3CBF">
        <w:rPr>
          <w:rFonts w:ascii="Cambria" w:hAnsi="Cambria"/>
          <w:sz w:val="20"/>
          <w:szCs w:val="20"/>
          <w:lang w:val="es-ES"/>
        </w:rPr>
        <w:t xml:space="preserve">l Fiscal General formuló </w:t>
      </w:r>
      <w:r w:rsidR="0021225B" w:rsidRPr="001F3CBF">
        <w:rPr>
          <w:rFonts w:ascii="Cambria" w:hAnsi="Cambria"/>
          <w:sz w:val="20"/>
          <w:szCs w:val="20"/>
          <w:lang w:val="es-ES"/>
        </w:rPr>
        <w:t>nueva</w:t>
      </w:r>
      <w:r w:rsidR="00293D0A" w:rsidRPr="001F3CBF">
        <w:rPr>
          <w:rFonts w:ascii="Cambria" w:hAnsi="Cambria"/>
          <w:sz w:val="20"/>
          <w:szCs w:val="20"/>
          <w:lang w:val="es-ES"/>
        </w:rPr>
        <w:t xml:space="preserve"> acusación contra </w:t>
      </w:r>
      <w:r w:rsidR="00695261" w:rsidRPr="001F3CBF">
        <w:rPr>
          <w:rFonts w:ascii="Cambria" w:hAnsi="Cambria"/>
          <w:sz w:val="20"/>
          <w:szCs w:val="20"/>
          <w:lang w:val="es-ES"/>
        </w:rPr>
        <w:t>los magistrados de la Corte Superior</w:t>
      </w:r>
      <w:r w:rsidR="00524574" w:rsidRPr="001F3CBF">
        <w:rPr>
          <w:rFonts w:ascii="Cambria" w:hAnsi="Cambria"/>
          <w:sz w:val="20"/>
          <w:szCs w:val="20"/>
          <w:lang w:val="es-ES"/>
        </w:rPr>
        <w:t xml:space="preserve"> el 4 de agosto de 2006.  E</w:t>
      </w:r>
      <w:r w:rsidR="00723A48" w:rsidRPr="001F3CBF">
        <w:rPr>
          <w:rFonts w:ascii="Cambria" w:hAnsi="Cambria"/>
          <w:sz w:val="20"/>
          <w:szCs w:val="20"/>
          <w:lang w:val="es-ES"/>
        </w:rPr>
        <w:t xml:space="preserve">l </w:t>
      </w:r>
      <w:r w:rsidR="00EA74AD" w:rsidRPr="001F3CBF">
        <w:rPr>
          <w:rFonts w:ascii="Cambria" w:hAnsi="Cambria"/>
          <w:sz w:val="20"/>
          <w:szCs w:val="20"/>
          <w:lang w:val="es-ES"/>
        </w:rPr>
        <w:t xml:space="preserve">11 de septiembre de 2008  el </w:t>
      </w:r>
      <w:r w:rsidR="00723A48" w:rsidRPr="001F3CBF">
        <w:rPr>
          <w:rFonts w:ascii="Cambria" w:hAnsi="Cambria"/>
          <w:sz w:val="20"/>
          <w:szCs w:val="20"/>
          <w:lang w:val="es-ES"/>
        </w:rPr>
        <w:t xml:space="preserve">Tribunal de Juicio de Responsabilidades de la Corte Suprema dictó sentencia declarando </w:t>
      </w:r>
      <w:r w:rsidR="00530673" w:rsidRPr="001F3CBF">
        <w:rPr>
          <w:rFonts w:ascii="Cambria" w:hAnsi="Cambria"/>
          <w:sz w:val="20"/>
          <w:szCs w:val="20"/>
          <w:lang w:val="es-ES"/>
        </w:rPr>
        <w:t xml:space="preserve">que </w:t>
      </w:r>
      <w:r w:rsidR="003F19F3" w:rsidRPr="001F3CBF">
        <w:rPr>
          <w:rFonts w:ascii="Cambria" w:hAnsi="Cambria"/>
          <w:sz w:val="20"/>
          <w:szCs w:val="20"/>
          <w:lang w:val="es-ES"/>
        </w:rPr>
        <w:t>los</w:t>
      </w:r>
      <w:r w:rsidR="00530673" w:rsidRPr="001F3CBF">
        <w:rPr>
          <w:rFonts w:ascii="Cambria" w:hAnsi="Cambria"/>
          <w:sz w:val="20"/>
          <w:szCs w:val="20"/>
          <w:lang w:val="es-ES"/>
        </w:rPr>
        <w:t xml:space="preserve"> delito</w:t>
      </w:r>
      <w:r w:rsidR="003F19F3" w:rsidRPr="001F3CBF">
        <w:rPr>
          <w:rFonts w:ascii="Cambria" w:hAnsi="Cambria"/>
          <w:sz w:val="20"/>
          <w:szCs w:val="20"/>
          <w:lang w:val="es-ES"/>
        </w:rPr>
        <w:t>s</w:t>
      </w:r>
      <w:r w:rsidR="00530673" w:rsidRPr="001F3CBF">
        <w:rPr>
          <w:rFonts w:ascii="Cambria" w:hAnsi="Cambria"/>
          <w:sz w:val="20"/>
          <w:szCs w:val="20"/>
          <w:lang w:val="es-ES"/>
        </w:rPr>
        <w:t xml:space="preserve"> de dictar resoluciones contrarias a la constitución y las leyes y </w:t>
      </w:r>
      <w:r w:rsidR="003F19F3" w:rsidRPr="001F3CBF">
        <w:rPr>
          <w:rFonts w:ascii="Cambria" w:hAnsi="Cambria"/>
          <w:sz w:val="20"/>
          <w:szCs w:val="20"/>
          <w:lang w:val="es-ES"/>
        </w:rPr>
        <w:t>de</w:t>
      </w:r>
      <w:r w:rsidR="00530673" w:rsidRPr="001F3CBF">
        <w:rPr>
          <w:rFonts w:ascii="Cambria" w:hAnsi="Cambria"/>
          <w:sz w:val="20"/>
          <w:szCs w:val="20"/>
          <w:lang w:val="es-ES"/>
        </w:rPr>
        <w:t xml:space="preserve"> prevaricato habían prescrito el 16 de marzo de 2005 y el 16 de marzo de 2007, respectivamente,</w:t>
      </w:r>
      <w:r w:rsidR="00695261" w:rsidRPr="001F3CBF">
        <w:rPr>
          <w:rFonts w:ascii="Cambria" w:hAnsi="Cambria"/>
          <w:sz w:val="20"/>
          <w:szCs w:val="20"/>
          <w:lang w:val="es-ES"/>
        </w:rPr>
        <w:t xml:space="preserve"> al mismo tiempo reconoció que la demora en la tramitación no era atribuible a la conducta de las partes</w:t>
      </w:r>
      <w:r w:rsidR="00723A48" w:rsidRPr="001F3CBF">
        <w:rPr>
          <w:rFonts w:ascii="Cambria" w:hAnsi="Cambria"/>
          <w:sz w:val="20"/>
          <w:szCs w:val="20"/>
          <w:lang w:val="es-ES"/>
        </w:rPr>
        <w:t>.</w:t>
      </w:r>
      <w:r w:rsidR="00D645A5" w:rsidRPr="001F3CBF">
        <w:rPr>
          <w:rFonts w:ascii="Cambria" w:hAnsi="Cambria"/>
          <w:sz w:val="20"/>
          <w:szCs w:val="20"/>
          <w:lang w:val="es-ES"/>
        </w:rPr>
        <w:t xml:space="preserve"> </w:t>
      </w:r>
      <w:r w:rsidR="00524574" w:rsidRPr="001F3CBF">
        <w:rPr>
          <w:rFonts w:ascii="Cambria" w:hAnsi="Cambria"/>
          <w:sz w:val="20"/>
          <w:szCs w:val="20"/>
          <w:lang w:val="es-ES"/>
        </w:rPr>
        <w:t xml:space="preserve"> E</w:t>
      </w:r>
      <w:r w:rsidR="00EA74AD" w:rsidRPr="001F3CBF">
        <w:rPr>
          <w:rFonts w:ascii="Cambria" w:hAnsi="Cambria"/>
          <w:sz w:val="20"/>
          <w:szCs w:val="20"/>
          <w:lang w:val="es-ES"/>
        </w:rPr>
        <w:t>l</w:t>
      </w:r>
      <w:r w:rsidR="00D645A5" w:rsidRPr="001F3CBF">
        <w:rPr>
          <w:rFonts w:ascii="Cambria" w:hAnsi="Cambria"/>
          <w:sz w:val="20"/>
          <w:szCs w:val="20"/>
          <w:lang w:val="es-ES"/>
        </w:rPr>
        <w:t xml:space="preserve"> </w:t>
      </w:r>
      <w:r w:rsidR="003C1DCC" w:rsidRPr="001F3CBF">
        <w:rPr>
          <w:rFonts w:ascii="Cambria" w:hAnsi="Cambria"/>
          <w:sz w:val="20"/>
          <w:szCs w:val="20"/>
          <w:lang w:val="es-ES"/>
        </w:rPr>
        <w:t xml:space="preserve"> 14 de </w:t>
      </w:r>
      <w:r w:rsidR="007D3F20" w:rsidRPr="001F3CBF">
        <w:rPr>
          <w:rFonts w:ascii="Cambria" w:hAnsi="Cambria"/>
          <w:sz w:val="20"/>
          <w:szCs w:val="20"/>
          <w:lang w:val="es-ES"/>
        </w:rPr>
        <w:t>octubre de 2008</w:t>
      </w:r>
      <w:r w:rsidR="00D645A5" w:rsidRPr="001F3CBF">
        <w:rPr>
          <w:rFonts w:ascii="Cambria" w:hAnsi="Cambria"/>
          <w:sz w:val="20"/>
          <w:szCs w:val="20"/>
          <w:lang w:val="es-ES"/>
        </w:rPr>
        <w:t xml:space="preserve"> el peticionario interpuso nueva demanda de juicio de responsabilidades contra los magistrados </w:t>
      </w:r>
      <w:r w:rsidR="0021225B" w:rsidRPr="001F3CBF">
        <w:rPr>
          <w:rFonts w:ascii="Cambria" w:hAnsi="Cambria"/>
          <w:sz w:val="20"/>
          <w:szCs w:val="20"/>
          <w:lang w:val="es-ES"/>
        </w:rPr>
        <w:t xml:space="preserve">de la Corte Suprema </w:t>
      </w:r>
      <w:r w:rsidR="00D645A5" w:rsidRPr="001F3CBF">
        <w:rPr>
          <w:rFonts w:ascii="Cambria" w:hAnsi="Cambria"/>
          <w:sz w:val="20"/>
          <w:szCs w:val="20"/>
          <w:lang w:val="es-ES"/>
        </w:rPr>
        <w:t xml:space="preserve">que habían votado por la prescripción </w:t>
      </w:r>
      <w:r w:rsidR="00EA74AD" w:rsidRPr="001F3CBF">
        <w:rPr>
          <w:rFonts w:ascii="Cambria" w:hAnsi="Cambria"/>
          <w:sz w:val="20"/>
          <w:szCs w:val="20"/>
          <w:lang w:val="es-ES"/>
        </w:rPr>
        <w:t>del proceso penal.</w:t>
      </w:r>
    </w:p>
    <w:p w:rsidR="00317D28" w:rsidRPr="001F3CBF" w:rsidRDefault="00D645A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3CBF">
        <w:rPr>
          <w:rFonts w:ascii="Cambria" w:hAnsi="Cambria"/>
          <w:sz w:val="20"/>
          <w:szCs w:val="20"/>
          <w:lang w:val="es-ES"/>
        </w:rPr>
        <w:t>Según el peticionario, los</w:t>
      </w:r>
      <w:r w:rsidR="00702BDF" w:rsidRPr="001F3CBF">
        <w:rPr>
          <w:rFonts w:ascii="Cambria" w:hAnsi="Cambria"/>
          <w:sz w:val="20"/>
          <w:szCs w:val="20"/>
          <w:lang w:val="es-ES"/>
        </w:rPr>
        <w:t xml:space="preserve"> procesos de</w:t>
      </w:r>
      <w:r w:rsidRPr="001F3CBF">
        <w:rPr>
          <w:rFonts w:ascii="Cambria" w:hAnsi="Cambria"/>
          <w:sz w:val="20"/>
          <w:szCs w:val="20"/>
          <w:lang w:val="es-ES"/>
        </w:rPr>
        <w:t xml:space="preserve"> juicios de </w:t>
      </w:r>
      <w:r w:rsidR="00702BDF" w:rsidRPr="001F3CBF">
        <w:rPr>
          <w:rFonts w:ascii="Cambria" w:hAnsi="Cambria"/>
          <w:sz w:val="20"/>
          <w:szCs w:val="20"/>
          <w:lang w:val="es-ES"/>
        </w:rPr>
        <w:t xml:space="preserve">responsabilidad </w:t>
      </w:r>
      <w:r w:rsidR="00EA74AD" w:rsidRPr="001F3CBF">
        <w:rPr>
          <w:rFonts w:ascii="Cambria" w:hAnsi="Cambria"/>
          <w:sz w:val="20"/>
          <w:szCs w:val="20"/>
          <w:lang w:val="es-ES"/>
        </w:rPr>
        <w:t xml:space="preserve">interpuestos contra los magistrados de la Corte Suprema </w:t>
      </w:r>
      <w:r w:rsidR="00702BDF" w:rsidRPr="001F3CBF">
        <w:rPr>
          <w:rFonts w:ascii="Cambria" w:hAnsi="Cambria"/>
          <w:sz w:val="20"/>
          <w:szCs w:val="20"/>
          <w:lang w:val="es-ES"/>
        </w:rPr>
        <w:t>estuvieron pla</w:t>
      </w:r>
      <w:r w:rsidR="00416274" w:rsidRPr="001F3CBF">
        <w:rPr>
          <w:rFonts w:ascii="Cambria" w:hAnsi="Cambria"/>
          <w:sz w:val="20"/>
          <w:szCs w:val="20"/>
          <w:lang w:val="es-ES"/>
        </w:rPr>
        <w:t>gados de</w:t>
      </w:r>
      <w:r w:rsidR="00702BDF" w:rsidRPr="001F3CBF">
        <w:rPr>
          <w:rFonts w:ascii="Cambria" w:hAnsi="Cambria"/>
          <w:sz w:val="20"/>
          <w:szCs w:val="20"/>
          <w:lang w:val="es-ES"/>
        </w:rPr>
        <w:t xml:space="preserve"> irregularidades. En ese sentido, indica que la </w:t>
      </w:r>
      <w:r w:rsidR="00400052" w:rsidRPr="001F3CBF">
        <w:rPr>
          <w:rFonts w:ascii="Cambria" w:hAnsi="Cambria"/>
          <w:sz w:val="20"/>
          <w:szCs w:val="20"/>
          <w:lang w:val="es-ES"/>
        </w:rPr>
        <w:t>Comisión de Constitución y Policía Judicial de la Cámara de Diputados</w:t>
      </w:r>
      <w:r w:rsidR="00702BDF" w:rsidRPr="001F3CBF">
        <w:rPr>
          <w:rFonts w:ascii="Cambria" w:hAnsi="Cambria"/>
          <w:sz w:val="20"/>
          <w:szCs w:val="20"/>
          <w:lang w:val="es-ES"/>
        </w:rPr>
        <w:t xml:space="preserve">, órgano responsable por procesar las demandas, no observó los plazos legales, no respetó el principio de prelación ya que otros juicios similares </w:t>
      </w:r>
      <w:r w:rsidR="004C1D11" w:rsidRPr="001F3CBF">
        <w:rPr>
          <w:rFonts w:ascii="Cambria" w:hAnsi="Cambria"/>
          <w:sz w:val="20"/>
          <w:szCs w:val="20"/>
          <w:lang w:val="es-ES"/>
        </w:rPr>
        <w:t xml:space="preserve">y presentados posteriormente </w:t>
      </w:r>
      <w:r w:rsidR="00702BDF" w:rsidRPr="001F3CBF">
        <w:rPr>
          <w:rFonts w:ascii="Cambria" w:hAnsi="Cambria"/>
          <w:sz w:val="20"/>
          <w:szCs w:val="20"/>
          <w:lang w:val="es-ES"/>
        </w:rPr>
        <w:t>fueron decididos antes del suyo</w:t>
      </w:r>
      <w:r w:rsidR="004C1D11" w:rsidRPr="001F3CBF">
        <w:rPr>
          <w:rFonts w:ascii="Cambria" w:hAnsi="Cambria"/>
          <w:sz w:val="20"/>
          <w:szCs w:val="20"/>
          <w:lang w:val="es-ES"/>
        </w:rPr>
        <w:t xml:space="preserve"> </w:t>
      </w:r>
      <w:r w:rsidR="00702BDF" w:rsidRPr="001F3CBF">
        <w:rPr>
          <w:rFonts w:ascii="Cambria" w:hAnsi="Cambria"/>
          <w:sz w:val="20"/>
          <w:szCs w:val="20"/>
          <w:lang w:val="es-ES"/>
        </w:rPr>
        <w:t>y que ocurrió la pérdida y/o sustracción de</w:t>
      </w:r>
      <w:r w:rsidR="004C1D11" w:rsidRPr="001F3CBF">
        <w:rPr>
          <w:rFonts w:ascii="Cambria" w:hAnsi="Cambria"/>
          <w:sz w:val="20"/>
          <w:szCs w:val="20"/>
          <w:lang w:val="es-ES"/>
        </w:rPr>
        <w:t xml:space="preserve"> documentos de</w:t>
      </w:r>
      <w:r w:rsidR="00702BDF" w:rsidRPr="001F3CBF">
        <w:rPr>
          <w:rFonts w:ascii="Cambria" w:hAnsi="Cambria"/>
          <w:sz w:val="20"/>
          <w:szCs w:val="20"/>
          <w:lang w:val="es-ES"/>
        </w:rPr>
        <w:t xml:space="preserve">l proceso en </w:t>
      </w:r>
      <w:r w:rsidR="003F19F3" w:rsidRPr="001F3CBF">
        <w:rPr>
          <w:rFonts w:ascii="Cambria" w:hAnsi="Cambria"/>
          <w:sz w:val="20"/>
          <w:szCs w:val="20"/>
          <w:lang w:val="es-ES"/>
        </w:rPr>
        <w:t>varias</w:t>
      </w:r>
      <w:r w:rsidR="00702BDF" w:rsidRPr="001F3CBF">
        <w:rPr>
          <w:rFonts w:ascii="Cambria" w:hAnsi="Cambria"/>
          <w:sz w:val="20"/>
          <w:szCs w:val="20"/>
          <w:lang w:val="es-ES"/>
        </w:rPr>
        <w:t xml:space="preserve"> ocasiones.</w:t>
      </w:r>
      <w:r w:rsidRPr="001F3CBF">
        <w:rPr>
          <w:rFonts w:ascii="Cambria" w:hAnsi="Cambria"/>
          <w:sz w:val="20"/>
          <w:szCs w:val="20"/>
          <w:lang w:val="es-ES"/>
        </w:rPr>
        <w:t xml:space="preserve"> </w:t>
      </w:r>
      <w:r w:rsidR="00667F8B" w:rsidRPr="001F3CBF">
        <w:rPr>
          <w:rFonts w:ascii="Cambria" w:hAnsi="Cambria"/>
          <w:sz w:val="20"/>
          <w:szCs w:val="20"/>
          <w:lang w:val="es-ES"/>
        </w:rPr>
        <w:t xml:space="preserve"> </w:t>
      </w:r>
    </w:p>
    <w:p w:rsidR="005706AE" w:rsidRPr="001F3CBF" w:rsidRDefault="0014634D" w:rsidP="005706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3CBF">
        <w:rPr>
          <w:rFonts w:ascii="Cambria" w:hAnsi="Cambria"/>
          <w:sz w:val="20"/>
          <w:szCs w:val="20"/>
          <w:lang w:val="es-ES"/>
        </w:rPr>
        <w:t xml:space="preserve">Por su parte, el Estado </w:t>
      </w:r>
      <w:r w:rsidR="005706AE" w:rsidRPr="001F3CBF">
        <w:rPr>
          <w:rFonts w:ascii="Cambria" w:hAnsi="Cambria"/>
          <w:sz w:val="20"/>
          <w:szCs w:val="20"/>
          <w:lang w:val="es-ES"/>
        </w:rPr>
        <w:t>indica</w:t>
      </w:r>
      <w:r w:rsidR="00091DFC" w:rsidRPr="001F3CBF">
        <w:rPr>
          <w:rFonts w:ascii="Cambria" w:hAnsi="Cambria"/>
          <w:sz w:val="20"/>
          <w:szCs w:val="20"/>
          <w:lang w:val="es-ES"/>
        </w:rPr>
        <w:t xml:space="preserve"> que </w:t>
      </w:r>
      <w:r w:rsidR="00C83695" w:rsidRPr="001F3CBF">
        <w:rPr>
          <w:rFonts w:ascii="Cambria" w:hAnsi="Cambria"/>
          <w:sz w:val="20"/>
          <w:szCs w:val="20"/>
          <w:lang w:val="es-ES"/>
        </w:rPr>
        <w:t xml:space="preserve">no se encuentra acreditado que </w:t>
      </w:r>
      <w:r w:rsidR="00E450B0" w:rsidRPr="001F3CBF">
        <w:rPr>
          <w:rFonts w:ascii="Cambria" w:hAnsi="Cambria"/>
          <w:sz w:val="20"/>
          <w:szCs w:val="20"/>
          <w:lang w:val="es-ES"/>
        </w:rPr>
        <w:t>la presunta</w:t>
      </w:r>
      <w:r w:rsidR="001D34EE" w:rsidRPr="001F3CBF">
        <w:rPr>
          <w:rFonts w:ascii="Cambria" w:hAnsi="Cambria"/>
          <w:sz w:val="20"/>
          <w:szCs w:val="20"/>
          <w:lang w:val="es-ES"/>
        </w:rPr>
        <w:t xml:space="preserve"> v</w:t>
      </w:r>
      <w:r w:rsidR="00C83695" w:rsidRPr="001F3CBF">
        <w:rPr>
          <w:rFonts w:ascii="Cambria" w:hAnsi="Cambria"/>
          <w:sz w:val="20"/>
          <w:szCs w:val="20"/>
          <w:lang w:val="es-ES"/>
        </w:rPr>
        <w:t xml:space="preserve">íctima </w:t>
      </w:r>
      <w:r w:rsidR="00317666" w:rsidRPr="001F3CBF">
        <w:rPr>
          <w:rFonts w:ascii="Cambria" w:hAnsi="Cambria"/>
          <w:sz w:val="20"/>
          <w:szCs w:val="20"/>
          <w:lang w:val="es-ES"/>
        </w:rPr>
        <w:t>deba ser considerada víctima de los hechos alegados</w:t>
      </w:r>
      <w:r w:rsidR="00C83695" w:rsidRPr="001F3CBF">
        <w:rPr>
          <w:rFonts w:ascii="Cambria" w:hAnsi="Cambria"/>
          <w:sz w:val="20"/>
          <w:szCs w:val="20"/>
          <w:lang w:val="es-ES"/>
        </w:rPr>
        <w:t xml:space="preserve">. En ese sentido advierte que </w:t>
      </w:r>
      <w:r w:rsidR="001D34EE" w:rsidRPr="001F3CBF">
        <w:rPr>
          <w:rFonts w:ascii="Cambria" w:hAnsi="Cambria"/>
          <w:sz w:val="20"/>
          <w:szCs w:val="20"/>
          <w:lang w:val="es-ES"/>
        </w:rPr>
        <w:t xml:space="preserve">el acto de subrogación </w:t>
      </w:r>
      <w:r w:rsidR="001A57FF" w:rsidRPr="001F3CBF">
        <w:rPr>
          <w:rFonts w:ascii="Cambria" w:hAnsi="Cambria"/>
          <w:sz w:val="20"/>
          <w:szCs w:val="20"/>
          <w:lang w:val="es-ES"/>
        </w:rPr>
        <w:t>d</w:t>
      </w:r>
      <w:r w:rsidR="00845C62" w:rsidRPr="001F3CBF">
        <w:rPr>
          <w:rFonts w:ascii="Cambria" w:hAnsi="Cambria"/>
          <w:sz w:val="20"/>
          <w:szCs w:val="20"/>
          <w:lang w:val="es-ES"/>
        </w:rPr>
        <w:t>e crédito</w:t>
      </w:r>
      <w:r w:rsidR="001D34EE" w:rsidRPr="001F3CBF">
        <w:rPr>
          <w:rFonts w:ascii="Cambria" w:hAnsi="Cambria"/>
          <w:sz w:val="20"/>
          <w:szCs w:val="20"/>
          <w:lang w:val="es-ES"/>
        </w:rPr>
        <w:t xml:space="preserve"> es irregular y que </w:t>
      </w:r>
      <w:r w:rsidR="00E372EB" w:rsidRPr="001F3CBF">
        <w:rPr>
          <w:rFonts w:ascii="Cambria" w:hAnsi="Cambria"/>
          <w:sz w:val="20"/>
          <w:szCs w:val="20"/>
          <w:lang w:val="es-ES"/>
        </w:rPr>
        <w:t xml:space="preserve">tanto </w:t>
      </w:r>
      <w:r w:rsidR="00C83695" w:rsidRPr="001F3CBF">
        <w:rPr>
          <w:rFonts w:ascii="Cambria" w:hAnsi="Cambria"/>
          <w:sz w:val="20"/>
          <w:szCs w:val="20"/>
          <w:lang w:val="es-ES"/>
        </w:rPr>
        <w:t xml:space="preserve">la actuación procesal </w:t>
      </w:r>
      <w:r w:rsidR="00E372EB" w:rsidRPr="001F3CBF">
        <w:rPr>
          <w:rFonts w:ascii="Cambria" w:hAnsi="Cambria"/>
          <w:sz w:val="20"/>
          <w:szCs w:val="20"/>
          <w:lang w:val="es-ES"/>
        </w:rPr>
        <w:t>como los</w:t>
      </w:r>
      <w:r w:rsidR="001D34EE" w:rsidRPr="001F3CBF">
        <w:rPr>
          <w:rFonts w:ascii="Cambria" w:hAnsi="Cambria"/>
          <w:sz w:val="20"/>
          <w:szCs w:val="20"/>
          <w:lang w:val="es-ES"/>
        </w:rPr>
        <w:t xml:space="preserve"> recursos interpuestos a lo largo de los diferentes procesos fueron </w:t>
      </w:r>
      <w:r w:rsidR="001139FF" w:rsidRPr="001F3CBF">
        <w:rPr>
          <w:rFonts w:ascii="Cambria" w:hAnsi="Cambria"/>
          <w:sz w:val="20"/>
          <w:szCs w:val="20"/>
          <w:lang w:val="es-ES"/>
        </w:rPr>
        <w:t>realizados</w:t>
      </w:r>
      <w:r w:rsidR="001D34EE" w:rsidRPr="001F3CBF">
        <w:rPr>
          <w:rFonts w:ascii="Cambria" w:hAnsi="Cambria"/>
          <w:sz w:val="20"/>
          <w:szCs w:val="20"/>
          <w:lang w:val="es-ES"/>
        </w:rPr>
        <w:t xml:space="preserve"> en su carácter de representante legal</w:t>
      </w:r>
      <w:r w:rsidR="00327494" w:rsidRPr="001F3CBF">
        <w:rPr>
          <w:rFonts w:ascii="Cambria" w:hAnsi="Cambria"/>
          <w:sz w:val="20"/>
          <w:szCs w:val="20"/>
          <w:lang w:val="es-ES"/>
        </w:rPr>
        <w:t xml:space="preserve"> de otras personas</w:t>
      </w:r>
      <w:r w:rsidR="001D34EE" w:rsidRPr="001F3CBF">
        <w:rPr>
          <w:rFonts w:ascii="Cambria" w:hAnsi="Cambria"/>
          <w:sz w:val="20"/>
          <w:szCs w:val="20"/>
          <w:lang w:val="es-ES"/>
        </w:rPr>
        <w:t xml:space="preserve"> y no </w:t>
      </w:r>
      <w:r w:rsidR="005706AE" w:rsidRPr="001F3CBF">
        <w:rPr>
          <w:rFonts w:ascii="Cambria" w:hAnsi="Cambria"/>
          <w:sz w:val="20"/>
          <w:szCs w:val="20"/>
          <w:lang w:val="es-ES"/>
        </w:rPr>
        <w:t>como</w:t>
      </w:r>
      <w:r w:rsidR="001D34EE" w:rsidRPr="001F3CBF">
        <w:rPr>
          <w:rFonts w:ascii="Cambria" w:hAnsi="Cambria"/>
          <w:sz w:val="20"/>
          <w:szCs w:val="20"/>
          <w:lang w:val="es-ES"/>
        </w:rPr>
        <w:t xml:space="preserve"> víctima.</w:t>
      </w:r>
      <w:r w:rsidR="005706AE" w:rsidRPr="001F3CBF">
        <w:rPr>
          <w:rFonts w:ascii="Cambria" w:hAnsi="Cambria"/>
          <w:sz w:val="20"/>
          <w:szCs w:val="20"/>
          <w:lang w:val="es-ES"/>
        </w:rPr>
        <w:t xml:space="preserve"> En ese sentido,</w:t>
      </w:r>
      <w:r w:rsidR="00A36004" w:rsidRPr="001F3CBF">
        <w:rPr>
          <w:rFonts w:ascii="Cambria" w:hAnsi="Cambria"/>
          <w:sz w:val="20"/>
          <w:szCs w:val="20"/>
          <w:lang w:val="es-ES"/>
        </w:rPr>
        <w:t xml:space="preserve"> </w:t>
      </w:r>
      <w:r w:rsidR="005706AE" w:rsidRPr="001F3CBF">
        <w:rPr>
          <w:rFonts w:ascii="Cambria" w:hAnsi="Cambria"/>
          <w:sz w:val="20"/>
          <w:szCs w:val="20"/>
          <w:lang w:val="es-ES"/>
        </w:rPr>
        <w:t>señala</w:t>
      </w:r>
      <w:r w:rsidRPr="001F3CBF">
        <w:rPr>
          <w:rFonts w:ascii="Cambria" w:hAnsi="Cambria"/>
          <w:sz w:val="20"/>
          <w:szCs w:val="20"/>
          <w:lang w:val="es-ES"/>
        </w:rPr>
        <w:t xml:space="preserve"> que </w:t>
      </w:r>
      <w:r w:rsidR="00EF74B4" w:rsidRPr="001F3CBF">
        <w:rPr>
          <w:rFonts w:ascii="Cambria" w:hAnsi="Cambria"/>
          <w:sz w:val="20"/>
          <w:szCs w:val="20"/>
          <w:lang w:val="es-ES"/>
        </w:rPr>
        <w:t>se trata de una situación de</w:t>
      </w:r>
      <w:r w:rsidRPr="001F3CBF">
        <w:rPr>
          <w:rFonts w:ascii="Cambria" w:hAnsi="Cambria"/>
          <w:sz w:val="20"/>
          <w:szCs w:val="20"/>
          <w:lang w:val="es-ES"/>
        </w:rPr>
        <w:t xml:space="preserve"> insatisfacción jurídica generada por un fallo de segunda instancia </w:t>
      </w:r>
      <w:r w:rsidR="00C857C7" w:rsidRPr="001F3CBF">
        <w:rPr>
          <w:rFonts w:ascii="Cambria" w:hAnsi="Cambria"/>
          <w:sz w:val="20"/>
          <w:szCs w:val="20"/>
          <w:lang w:val="es-ES"/>
        </w:rPr>
        <w:t>alrededor</w:t>
      </w:r>
      <w:r w:rsidRPr="001F3CBF">
        <w:rPr>
          <w:rFonts w:ascii="Cambria" w:hAnsi="Cambria"/>
          <w:sz w:val="20"/>
          <w:szCs w:val="20"/>
          <w:lang w:val="es-ES"/>
        </w:rPr>
        <w:t xml:space="preserve"> de un convenio entre particulares</w:t>
      </w:r>
      <w:r w:rsidR="00EF74B4" w:rsidRPr="001F3CBF">
        <w:rPr>
          <w:rFonts w:ascii="Cambria" w:hAnsi="Cambria"/>
          <w:sz w:val="20"/>
          <w:szCs w:val="20"/>
          <w:lang w:val="es-ES"/>
        </w:rPr>
        <w:t xml:space="preserve">, en el cual el </w:t>
      </w:r>
      <w:r w:rsidR="009A3487" w:rsidRPr="001F3CBF">
        <w:rPr>
          <w:rFonts w:ascii="Cambria" w:hAnsi="Cambria"/>
          <w:sz w:val="20"/>
          <w:szCs w:val="20"/>
          <w:lang w:val="es-ES"/>
        </w:rPr>
        <w:t>señor</w:t>
      </w:r>
      <w:r w:rsidR="00B5591D" w:rsidRPr="001F3CBF">
        <w:rPr>
          <w:rFonts w:ascii="Cambria" w:hAnsi="Cambria"/>
          <w:sz w:val="20"/>
          <w:szCs w:val="20"/>
          <w:lang w:val="es-ES"/>
        </w:rPr>
        <w:t xml:space="preserve"> Villaroel Guevara </w:t>
      </w:r>
      <w:r w:rsidR="00EF74B4" w:rsidRPr="001F3CBF">
        <w:rPr>
          <w:rFonts w:ascii="Cambria" w:hAnsi="Cambria"/>
          <w:sz w:val="20"/>
          <w:szCs w:val="20"/>
          <w:lang w:val="es-ES"/>
        </w:rPr>
        <w:t>se presentó como abogado y no como parte</w:t>
      </w:r>
      <w:r w:rsidR="005706AE" w:rsidRPr="001F3CBF">
        <w:rPr>
          <w:rFonts w:ascii="Cambria" w:hAnsi="Cambria"/>
          <w:sz w:val="20"/>
          <w:szCs w:val="20"/>
          <w:lang w:val="es-ES"/>
        </w:rPr>
        <w:t>.</w:t>
      </w:r>
    </w:p>
    <w:p w:rsidR="00CE0499" w:rsidRPr="001F3CBF" w:rsidRDefault="005706AE" w:rsidP="005706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3CBF">
        <w:rPr>
          <w:rFonts w:ascii="Cambria" w:hAnsi="Cambria"/>
          <w:sz w:val="20"/>
          <w:szCs w:val="20"/>
          <w:lang w:val="es-ES"/>
        </w:rPr>
        <w:t>Asimismo, señala</w:t>
      </w:r>
      <w:r w:rsidR="00B5591D" w:rsidRPr="001F3CBF">
        <w:rPr>
          <w:rFonts w:ascii="Cambria" w:hAnsi="Cambria"/>
          <w:sz w:val="20"/>
          <w:szCs w:val="20"/>
          <w:lang w:val="es-ES"/>
        </w:rPr>
        <w:t xml:space="preserve"> </w:t>
      </w:r>
      <w:r w:rsidR="00193C17" w:rsidRPr="001F3CBF">
        <w:rPr>
          <w:rFonts w:ascii="Cambria" w:hAnsi="Cambria"/>
          <w:sz w:val="20"/>
          <w:szCs w:val="20"/>
          <w:lang w:val="es-ES"/>
        </w:rPr>
        <w:t>que desde el dictado del Auto de Vista del 16 de marzo de 2002</w:t>
      </w:r>
      <w:r w:rsidRPr="001F3CBF">
        <w:rPr>
          <w:rFonts w:ascii="Cambria" w:hAnsi="Cambria"/>
          <w:sz w:val="20"/>
          <w:szCs w:val="20"/>
          <w:lang w:val="es-ES"/>
        </w:rPr>
        <w:t>,</w:t>
      </w:r>
      <w:r w:rsidR="00193C17" w:rsidRPr="001F3CBF">
        <w:rPr>
          <w:rFonts w:ascii="Cambria" w:hAnsi="Cambria"/>
          <w:sz w:val="20"/>
          <w:szCs w:val="20"/>
          <w:lang w:val="es-ES"/>
        </w:rPr>
        <w:t xml:space="preserve"> </w:t>
      </w:r>
      <w:r w:rsidR="00872F9F" w:rsidRPr="001F3CBF">
        <w:rPr>
          <w:rFonts w:ascii="Cambria" w:hAnsi="Cambria"/>
          <w:sz w:val="20"/>
          <w:szCs w:val="20"/>
          <w:lang w:val="es-ES"/>
        </w:rPr>
        <w:t>la presunta víctima pudo</w:t>
      </w:r>
      <w:r w:rsidR="00AB777F" w:rsidRPr="001F3CBF">
        <w:rPr>
          <w:rFonts w:ascii="Cambria" w:hAnsi="Cambria"/>
          <w:sz w:val="20"/>
          <w:szCs w:val="20"/>
          <w:lang w:val="es-ES"/>
        </w:rPr>
        <w:t xml:space="preserve"> interponer </w:t>
      </w:r>
      <w:r w:rsidR="00B90C50" w:rsidRPr="001F3CBF">
        <w:rPr>
          <w:rFonts w:ascii="Cambria" w:hAnsi="Cambria"/>
          <w:sz w:val="20"/>
          <w:szCs w:val="20"/>
          <w:lang w:val="es-ES"/>
        </w:rPr>
        <w:t xml:space="preserve">recursos de naturaleza civil orientados a la modificación –dentro del </w:t>
      </w:r>
      <w:r w:rsidR="00B90C50" w:rsidRPr="001F3CBF">
        <w:rPr>
          <w:rFonts w:ascii="Cambria" w:hAnsi="Cambria"/>
          <w:sz w:val="20"/>
          <w:szCs w:val="20"/>
          <w:lang w:val="es-ES"/>
        </w:rPr>
        <w:lastRenderedPageBreak/>
        <w:t>proceso ejecutivo- del cálculo realizado de capital e intereses, a través de los recursos de corrección y complementación del Auto de Vista, o haber iniciado un proceso ordinario en la vía civil tendiente a reclamar las posibles diferencias no percibidas en el proceso ejecutivo</w:t>
      </w:r>
      <w:r w:rsidR="00B57141" w:rsidRPr="001F3CBF">
        <w:rPr>
          <w:rFonts w:ascii="Cambria" w:hAnsi="Cambria"/>
          <w:sz w:val="20"/>
          <w:szCs w:val="20"/>
          <w:lang w:val="es-ES"/>
        </w:rPr>
        <w:t xml:space="preserve">, </w:t>
      </w:r>
      <w:r w:rsidR="00AE0E2B" w:rsidRPr="001F3CBF">
        <w:rPr>
          <w:rFonts w:ascii="Cambria" w:hAnsi="Cambria"/>
          <w:sz w:val="20"/>
          <w:szCs w:val="20"/>
          <w:lang w:val="es-ES"/>
        </w:rPr>
        <w:t xml:space="preserve">y </w:t>
      </w:r>
      <w:r w:rsidR="00395662" w:rsidRPr="001F3CBF">
        <w:rPr>
          <w:rFonts w:ascii="Cambria" w:hAnsi="Cambria"/>
          <w:sz w:val="20"/>
          <w:szCs w:val="20"/>
          <w:lang w:val="es-ES"/>
        </w:rPr>
        <w:t>no lo hizo</w:t>
      </w:r>
      <w:r w:rsidR="00B90C50" w:rsidRPr="001F3CBF">
        <w:rPr>
          <w:rFonts w:ascii="Cambria" w:hAnsi="Cambria"/>
          <w:sz w:val="20"/>
          <w:szCs w:val="20"/>
          <w:lang w:val="es-ES"/>
        </w:rPr>
        <w:t xml:space="preserve">. </w:t>
      </w:r>
      <w:r w:rsidR="00BE1C0B" w:rsidRPr="001F3CBF">
        <w:rPr>
          <w:rFonts w:ascii="Cambria" w:hAnsi="Cambria"/>
          <w:sz w:val="20"/>
          <w:szCs w:val="20"/>
          <w:lang w:val="es-ES"/>
        </w:rPr>
        <w:t>Adicionalmente indic</w:t>
      </w:r>
      <w:r w:rsidRPr="001F3CBF">
        <w:rPr>
          <w:rFonts w:ascii="Cambria" w:hAnsi="Cambria"/>
          <w:sz w:val="20"/>
          <w:szCs w:val="20"/>
          <w:lang w:val="es-ES"/>
        </w:rPr>
        <w:t>a</w:t>
      </w:r>
      <w:r w:rsidR="00BE1C0B" w:rsidRPr="001F3CBF">
        <w:rPr>
          <w:rFonts w:ascii="Cambria" w:hAnsi="Cambria"/>
          <w:sz w:val="20"/>
          <w:szCs w:val="20"/>
          <w:lang w:val="es-ES"/>
        </w:rPr>
        <w:t xml:space="preserve"> que</w:t>
      </w:r>
      <w:r w:rsidR="008E365B" w:rsidRPr="001F3CBF">
        <w:rPr>
          <w:rFonts w:ascii="Cambria" w:hAnsi="Cambria"/>
          <w:sz w:val="20"/>
          <w:szCs w:val="20"/>
          <w:lang w:val="es-ES"/>
        </w:rPr>
        <w:t>, s</w:t>
      </w:r>
      <w:r w:rsidR="00E54D22" w:rsidRPr="001F3CBF">
        <w:rPr>
          <w:rFonts w:ascii="Cambria" w:hAnsi="Cambria"/>
          <w:sz w:val="20"/>
          <w:szCs w:val="20"/>
          <w:lang w:val="es-ES"/>
        </w:rPr>
        <w:t xml:space="preserve">in perjuicio de ello, el </w:t>
      </w:r>
      <w:r w:rsidR="009366ED" w:rsidRPr="001F3CBF">
        <w:rPr>
          <w:rFonts w:ascii="Cambria" w:hAnsi="Cambria"/>
          <w:sz w:val="20"/>
          <w:szCs w:val="20"/>
          <w:lang w:val="es-ES"/>
        </w:rPr>
        <w:t>peticionario</w:t>
      </w:r>
      <w:r w:rsidR="00513CE0" w:rsidRPr="001F3CBF">
        <w:rPr>
          <w:rFonts w:ascii="Cambria" w:hAnsi="Cambria"/>
          <w:sz w:val="20"/>
          <w:szCs w:val="20"/>
          <w:lang w:val="es-ES"/>
        </w:rPr>
        <w:t xml:space="preserve">, </w:t>
      </w:r>
      <w:r w:rsidR="00596AEA" w:rsidRPr="001F3CBF">
        <w:rPr>
          <w:rFonts w:ascii="Cambria" w:hAnsi="Cambria"/>
          <w:sz w:val="20"/>
          <w:szCs w:val="20"/>
          <w:lang w:val="es-ES"/>
        </w:rPr>
        <w:t>tras</w:t>
      </w:r>
      <w:r w:rsidR="00513CE0" w:rsidRPr="001F3CBF">
        <w:rPr>
          <w:rFonts w:ascii="Cambria" w:hAnsi="Cambria"/>
          <w:sz w:val="20"/>
          <w:szCs w:val="20"/>
          <w:lang w:val="es-ES"/>
        </w:rPr>
        <w:t xml:space="preserve"> </w:t>
      </w:r>
      <w:r w:rsidR="001C1333" w:rsidRPr="001F3CBF">
        <w:rPr>
          <w:rFonts w:ascii="Cambria" w:hAnsi="Cambria"/>
          <w:sz w:val="20"/>
          <w:szCs w:val="20"/>
          <w:lang w:val="es-ES"/>
        </w:rPr>
        <w:t xml:space="preserve">haber </w:t>
      </w:r>
      <w:r w:rsidR="00BE7BD7" w:rsidRPr="001F3CBF">
        <w:rPr>
          <w:rFonts w:ascii="Cambria" w:hAnsi="Cambria"/>
          <w:sz w:val="20"/>
          <w:szCs w:val="20"/>
          <w:lang w:val="es-ES"/>
        </w:rPr>
        <w:t>precluid</w:t>
      </w:r>
      <w:r w:rsidR="00877317" w:rsidRPr="001F3CBF">
        <w:rPr>
          <w:rFonts w:ascii="Cambria" w:hAnsi="Cambria"/>
          <w:sz w:val="20"/>
          <w:szCs w:val="20"/>
          <w:lang w:val="es-ES"/>
        </w:rPr>
        <w:t>o</w:t>
      </w:r>
      <w:r w:rsidR="00513CE0" w:rsidRPr="001F3CBF">
        <w:rPr>
          <w:rFonts w:ascii="Cambria" w:hAnsi="Cambria"/>
          <w:sz w:val="20"/>
          <w:szCs w:val="20"/>
          <w:lang w:val="es-ES"/>
        </w:rPr>
        <w:t xml:space="preserve"> la oportunidad procesal para recurrir </w:t>
      </w:r>
      <w:r w:rsidR="007E22C6" w:rsidRPr="001F3CBF">
        <w:rPr>
          <w:rFonts w:ascii="Cambria" w:hAnsi="Cambria"/>
          <w:sz w:val="20"/>
          <w:szCs w:val="20"/>
          <w:lang w:val="es-ES"/>
        </w:rPr>
        <w:t xml:space="preserve">el fallo </w:t>
      </w:r>
      <w:r w:rsidR="00513CE0" w:rsidRPr="001F3CBF">
        <w:rPr>
          <w:rFonts w:ascii="Cambria" w:hAnsi="Cambria"/>
          <w:sz w:val="20"/>
          <w:szCs w:val="20"/>
          <w:lang w:val="es-ES"/>
        </w:rPr>
        <w:t>en sede civil,</w:t>
      </w:r>
      <w:r w:rsidR="00E54D22" w:rsidRPr="001F3CBF">
        <w:rPr>
          <w:rFonts w:ascii="Cambria" w:hAnsi="Cambria"/>
          <w:sz w:val="20"/>
          <w:szCs w:val="20"/>
          <w:lang w:val="es-ES"/>
        </w:rPr>
        <w:t xml:space="preserve"> </w:t>
      </w:r>
      <w:r w:rsidR="00DD7227" w:rsidRPr="001F3CBF">
        <w:rPr>
          <w:rFonts w:ascii="Cambria" w:hAnsi="Cambria"/>
          <w:sz w:val="20"/>
          <w:szCs w:val="20"/>
          <w:lang w:val="es-ES"/>
        </w:rPr>
        <w:t>eligió</w:t>
      </w:r>
      <w:r w:rsidR="00E54D22" w:rsidRPr="001F3CBF">
        <w:rPr>
          <w:rFonts w:ascii="Cambria" w:hAnsi="Cambria"/>
          <w:sz w:val="20"/>
          <w:szCs w:val="20"/>
          <w:lang w:val="es-ES"/>
        </w:rPr>
        <w:t xml:space="preserve"> </w:t>
      </w:r>
      <w:r w:rsidR="000F7755" w:rsidRPr="001F3CBF">
        <w:rPr>
          <w:rFonts w:ascii="Cambria" w:hAnsi="Cambria"/>
          <w:sz w:val="20"/>
          <w:szCs w:val="20"/>
          <w:lang w:val="es-ES"/>
        </w:rPr>
        <w:t>iniciar</w:t>
      </w:r>
      <w:r w:rsidR="00CE3675" w:rsidRPr="001F3CBF">
        <w:rPr>
          <w:rFonts w:ascii="Cambria" w:hAnsi="Cambria"/>
          <w:sz w:val="20"/>
          <w:szCs w:val="20"/>
          <w:lang w:val="es-ES"/>
        </w:rPr>
        <w:t xml:space="preserve"> </w:t>
      </w:r>
      <w:r w:rsidR="00E57F97" w:rsidRPr="001F3CBF">
        <w:rPr>
          <w:rFonts w:ascii="Cambria" w:hAnsi="Cambria"/>
          <w:sz w:val="20"/>
          <w:szCs w:val="20"/>
          <w:lang w:val="es-ES"/>
        </w:rPr>
        <w:t xml:space="preserve">distintos </w:t>
      </w:r>
      <w:r w:rsidR="00CE3675" w:rsidRPr="001F3CBF">
        <w:rPr>
          <w:rFonts w:ascii="Cambria" w:hAnsi="Cambria"/>
          <w:sz w:val="20"/>
          <w:szCs w:val="20"/>
          <w:lang w:val="es-ES"/>
        </w:rPr>
        <w:t>proceso</w:t>
      </w:r>
      <w:r w:rsidR="00E57F97" w:rsidRPr="001F3CBF">
        <w:rPr>
          <w:rFonts w:ascii="Cambria" w:hAnsi="Cambria"/>
          <w:sz w:val="20"/>
          <w:szCs w:val="20"/>
          <w:lang w:val="es-ES"/>
        </w:rPr>
        <w:t>s</w:t>
      </w:r>
      <w:r w:rsidR="00E54D22" w:rsidRPr="001F3CBF">
        <w:rPr>
          <w:rFonts w:ascii="Cambria" w:hAnsi="Cambria"/>
          <w:sz w:val="20"/>
          <w:szCs w:val="20"/>
          <w:lang w:val="es-ES"/>
        </w:rPr>
        <w:t xml:space="preserve"> penal</w:t>
      </w:r>
      <w:r w:rsidR="00E57F97" w:rsidRPr="001F3CBF">
        <w:rPr>
          <w:rFonts w:ascii="Cambria" w:hAnsi="Cambria"/>
          <w:sz w:val="20"/>
          <w:szCs w:val="20"/>
          <w:lang w:val="es-ES"/>
        </w:rPr>
        <w:t>es</w:t>
      </w:r>
      <w:r w:rsidR="00E54D22" w:rsidRPr="001F3CBF">
        <w:rPr>
          <w:rFonts w:ascii="Cambria" w:hAnsi="Cambria"/>
          <w:sz w:val="20"/>
          <w:szCs w:val="20"/>
          <w:lang w:val="es-ES"/>
        </w:rPr>
        <w:t xml:space="preserve"> </w:t>
      </w:r>
      <w:r w:rsidR="009D6919" w:rsidRPr="001F3CBF">
        <w:rPr>
          <w:rFonts w:ascii="Cambria" w:hAnsi="Cambria"/>
          <w:sz w:val="20"/>
          <w:szCs w:val="20"/>
          <w:lang w:val="es-ES"/>
        </w:rPr>
        <w:t>para</w:t>
      </w:r>
      <w:r w:rsidR="00E54D22" w:rsidRPr="001F3CBF">
        <w:rPr>
          <w:rFonts w:ascii="Cambria" w:hAnsi="Cambria"/>
          <w:sz w:val="20"/>
          <w:szCs w:val="20"/>
          <w:lang w:val="es-ES"/>
        </w:rPr>
        <w:t xml:space="preserve"> </w:t>
      </w:r>
      <w:r w:rsidR="00D62E1E" w:rsidRPr="001F3CBF">
        <w:rPr>
          <w:rFonts w:ascii="Cambria" w:hAnsi="Cambria"/>
          <w:sz w:val="20"/>
          <w:szCs w:val="20"/>
          <w:lang w:val="es-ES"/>
        </w:rPr>
        <w:t>determinar responsabilidades in</w:t>
      </w:r>
      <w:r w:rsidR="008A064A" w:rsidRPr="001F3CBF">
        <w:rPr>
          <w:rFonts w:ascii="Cambria" w:hAnsi="Cambria"/>
          <w:sz w:val="20"/>
          <w:szCs w:val="20"/>
          <w:lang w:val="es-ES"/>
        </w:rPr>
        <w:t>di</w:t>
      </w:r>
      <w:r w:rsidR="00D62E1E" w:rsidRPr="001F3CBF">
        <w:rPr>
          <w:rFonts w:ascii="Cambria" w:hAnsi="Cambria"/>
          <w:sz w:val="20"/>
          <w:szCs w:val="20"/>
          <w:lang w:val="es-ES"/>
        </w:rPr>
        <w:t xml:space="preserve">viduales y </w:t>
      </w:r>
      <w:r w:rsidR="00E54D22" w:rsidRPr="001F3CBF">
        <w:rPr>
          <w:rFonts w:ascii="Cambria" w:hAnsi="Cambria"/>
          <w:sz w:val="20"/>
          <w:szCs w:val="20"/>
          <w:lang w:val="es-ES"/>
        </w:rPr>
        <w:t>reclamar el pago de una indemnización</w:t>
      </w:r>
      <w:r w:rsidR="00814045" w:rsidRPr="001F3CBF">
        <w:rPr>
          <w:rFonts w:ascii="Cambria" w:hAnsi="Cambria"/>
          <w:sz w:val="20"/>
          <w:szCs w:val="20"/>
          <w:lang w:val="es-ES"/>
        </w:rPr>
        <w:t xml:space="preserve"> </w:t>
      </w:r>
      <w:r w:rsidR="00E54D22" w:rsidRPr="001F3CBF">
        <w:rPr>
          <w:rFonts w:ascii="Cambria" w:hAnsi="Cambria"/>
          <w:sz w:val="20"/>
          <w:szCs w:val="20"/>
          <w:lang w:val="es-ES"/>
        </w:rPr>
        <w:t>po</w:t>
      </w:r>
      <w:r w:rsidR="00155EA3" w:rsidRPr="001F3CBF">
        <w:rPr>
          <w:rFonts w:ascii="Cambria" w:hAnsi="Cambria"/>
          <w:sz w:val="20"/>
          <w:szCs w:val="20"/>
          <w:lang w:val="es-ES"/>
        </w:rPr>
        <w:t xml:space="preserve">r daños patrimoniales sufridos </w:t>
      </w:r>
      <w:r w:rsidR="00AE2597" w:rsidRPr="001F3CBF">
        <w:rPr>
          <w:rFonts w:ascii="Cambria" w:hAnsi="Cambria"/>
          <w:sz w:val="20"/>
          <w:szCs w:val="20"/>
          <w:lang w:val="es-ES"/>
        </w:rPr>
        <w:t>y que, según éste, ocurrieron</w:t>
      </w:r>
      <w:r w:rsidR="00E54D22" w:rsidRPr="001F3CBF">
        <w:rPr>
          <w:rFonts w:ascii="Cambria" w:hAnsi="Cambria"/>
          <w:sz w:val="20"/>
          <w:szCs w:val="20"/>
          <w:lang w:val="es-ES"/>
        </w:rPr>
        <w:t xml:space="preserve"> a raíz del dictado d</w:t>
      </w:r>
      <w:r w:rsidR="009D6919" w:rsidRPr="001F3CBF">
        <w:rPr>
          <w:rFonts w:ascii="Cambria" w:hAnsi="Cambria"/>
          <w:sz w:val="20"/>
          <w:szCs w:val="20"/>
          <w:lang w:val="es-ES"/>
        </w:rPr>
        <w:t>e</w:t>
      </w:r>
      <w:r w:rsidR="005117FB" w:rsidRPr="001F3CBF">
        <w:rPr>
          <w:rFonts w:ascii="Cambria" w:hAnsi="Cambria"/>
          <w:sz w:val="20"/>
          <w:szCs w:val="20"/>
          <w:lang w:val="es-ES"/>
        </w:rPr>
        <w:t xml:space="preserve"> la sentencia antes mencionada. </w:t>
      </w:r>
    </w:p>
    <w:p w:rsidR="00760DB9" w:rsidRPr="001F3CBF" w:rsidRDefault="00123491" w:rsidP="00DA60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3CBF">
        <w:rPr>
          <w:rFonts w:ascii="Cambria" w:hAnsi="Cambria"/>
          <w:sz w:val="20"/>
          <w:szCs w:val="20"/>
          <w:lang w:val="es-ES"/>
        </w:rPr>
        <w:t xml:space="preserve">Sobre </w:t>
      </w:r>
      <w:r w:rsidR="00670636" w:rsidRPr="001F3CBF">
        <w:rPr>
          <w:rFonts w:ascii="Cambria" w:hAnsi="Cambria"/>
          <w:sz w:val="20"/>
          <w:szCs w:val="20"/>
          <w:lang w:val="es-ES"/>
        </w:rPr>
        <w:t>estos</w:t>
      </w:r>
      <w:r w:rsidRPr="001F3CBF">
        <w:rPr>
          <w:rFonts w:ascii="Cambria" w:hAnsi="Cambria"/>
          <w:sz w:val="20"/>
          <w:szCs w:val="20"/>
          <w:lang w:val="es-ES"/>
        </w:rPr>
        <w:t xml:space="preserve"> procedimientos, el Estado destac</w:t>
      </w:r>
      <w:r w:rsidR="00BE7BD7" w:rsidRPr="001F3CBF">
        <w:rPr>
          <w:rFonts w:ascii="Cambria" w:hAnsi="Cambria"/>
          <w:sz w:val="20"/>
          <w:szCs w:val="20"/>
          <w:lang w:val="es-ES"/>
        </w:rPr>
        <w:t>a</w:t>
      </w:r>
      <w:r w:rsidRPr="001F3CBF">
        <w:rPr>
          <w:rFonts w:ascii="Cambria" w:hAnsi="Cambria"/>
          <w:sz w:val="20"/>
          <w:szCs w:val="20"/>
          <w:lang w:val="es-ES"/>
        </w:rPr>
        <w:t xml:space="preserve"> que </w:t>
      </w:r>
      <w:r w:rsidR="005B0D77" w:rsidRPr="001F3CBF">
        <w:rPr>
          <w:rFonts w:ascii="Cambria" w:hAnsi="Cambria"/>
          <w:sz w:val="20"/>
          <w:szCs w:val="20"/>
          <w:lang w:val="es-ES"/>
        </w:rPr>
        <w:t xml:space="preserve">el proceso penal iniciado contra </w:t>
      </w:r>
      <w:r w:rsidRPr="001F3CBF">
        <w:rPr>
          <w:rFonts w:ascii="Cambria" w:hAnsi="Cambria"/>
          <w:sz w:val="20"/>
          <w:szCs w:val="20"/>
          <w:lang w:val="es-ES"/>
        </w:rPr>
        <w:t>los</w:t>
      </w:r>
      <w:r w:rsidR="005B0D77" w:rsidRPr="001F3CBF">
        <w:rPr>
          <w:rFonts w:ascii="Cambria" w:hAnsi="Cambria"/>
          <w:sz w:val="20"/>
          <w:szCs w:val="20"/>
          <w:lang w:val="es-ES"/>
        </w:rPr>
        <w:t xml:space="preserve"> dos magistrados de la Corte Superior</w:t>
      </w:r>
      <w:r w:rsidR="001764D0" w:rsidRPr="001F3CBF">
        <w:rPr>
          <w:rFonts w:ascii="Cambria" w:hAnsi="Cambria"/>
          <w:sz w:val="20"/>
          <w:szCs w:val="20"/>
          <w:lang w:val="es-ES"/>
        </w:rPr>
        <w:t xml:space="preserve"> aún se encontraba en curso cuando la denuncia fue presentada a la CIDH y </w:t>
      </w:r>
      <w:r w:rsidR="00877317" w:rsidRPr="001F3CBF">
        <w:rPr>
          <w:rFonts w:ascii="Cambria" w:hAnsi="Cambria"/>
          <w:sz w:val="20"/>
          <w:szCs w:val="20"/>
          <w:lang w:val="es-ES"/>
        </w:rPr>
        <w:t xml:space="preserve">sólo </w:t>
      </w:r>
      <w:r w:rsidR="001764D0" w:rsidRPr="001F3CBF">
        <w:rPr>
          <w:rFonts w:ascii="Cambria" w:hAnsi="Cambria"/>
          <w:sz w:val="20"/>
          <w:szCs w:val="20"/>
          <w:lang w:val="es-ES"/>
        </w:rPr>
        <w:t xml:space="preserve">fue concluido en 2008 cuando se decretó la prescripción de los delitos denunciados. </w:t>
      </w:r>
    </w:p>
    <w:p w:rsidR="00366AAC" w:rsidRPr="001F3CBF" w:rsidRDefault="00760DB9" w:rsidP="00CA1F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3CBF">
        <w:rPr>
          <w:rFonts w:ascii="Cambria" w:hAnsi="Cambria"/>
          <w:sz w:val="20"/>
          <w:szCs w:val="20"/>
          <w:lang w:val="es-ES"/>
        </w:rPr>
        <w:t xml:space="preserve">En relación con </w:t>
      </w:r>
      <w:r w:rsidR="00D8707D" w:rsidRPr="001F3CBF">
        <w:rPr>
          <w:rFonts w:ascii="Cambria" w:hAnsi="Cambria"/>
          <w:sz w:val="20"/>
          <w:szCs w:val="20"/>
          <w:lang w:val="es-ES"/>
        </w:rPr>
        <w:t>el</w:t>
      </w:r>
      <w:r w:rsidRPr="001F3CBF">
        <w:rPr>
          <w:rFonts w:ascii="Cambria" w:hAnsi="Cambria"/>
          <w:sz w:val="20"/>
          <w:szCs w:val="20"/>
          <w:lang w:val="es-ES"/>
        </w:rPr>
        <w:t xml:space="preserve"> </w:t>
      </w:r>
      <w:r w:rsidR="001764D0" w:rsidRPr="001F3CBF">
        <w:rPr>
          <w:rFonts w:ascii="Cambria" w:hAnsi="Cambria"/>
          <w:sz w:val="20"/>
          <w:szCs w:val="20"/>
          <w:lang w:val="es-ES"/>
        </w:rPr>
        <w:t>juicio de responsabilidad</w:t>
      </w:r>
      <w:r w:rsidRPr="001F3CBF">
        <w:rPr>
          <w:rFonts w:ascii="Cambria" w:hAnsi="Cambria"/>
          <w:sz w:val="20"/>
          <w:szCs w:val="20"/>
          <w:lang w:val="es-ES"/>
        </w:rPr>
        <w:t>, indica que en septiembre de 2011</w:t>
      </w:r>
      <w:r w:rsidR="00CA379E" w:rsidRPr="001F3CBF">
        <w:rPr>
          <w:rFonts w:ascii="Cambria" w:hAnsi="Cambria"/>
          <w:sz w:val="20"/>
          <w:szCs w:val="20"/>
          <w:lang w:val="es-ES"/>
        </w:rPr>
        <w:t xml:space="preserve">, tras tomar la declaración del señor Campos en que indicó no tener conocimiento de </w:t>
      </w:r>
      <w:r w:rsidR="00D8707D" w:rsidRPr="001F3CBF">
        <w:rPr>
          <w:rFonts w:ascii="Cambria" w:hAnsi="Cambria"/>
          <w:sz w:val="20"/>
          <w:szCs w:val="20"/>
          <w:lang w:val="es-ES"/>
        </w:rPr>
        <w:t>la</w:t>
      </w:r>
      <w:r w:rsidR="00CA379E" w:rsidRPr="001F3CBF">
        <w:rPr>
          <w:rFonts w:ascii="Cambria" w:hAnsi="Cambria"/>
          <w:sz w:val="20"/>
          <w:szCs w:val="20"/>
          <w:lang w:val="es-ES"/>
        </w:rPr>
        <w:t xml:space="preserve"> demanda </w:t>
      </w:r>
      <w:r w:rsidR="00D8707D" w:rsidRPr="001F3CBF">
        <w:rPr>
          <w:rFonts w:ascii="Cambria" w:hAnsi="Cambria"/>
          <w:sz w:val="20"/>
          <w:szCs w:val="20"/>
          <w:lang w:val="es-ES"/>
        </w:rPr>
        <w:t>presentada</w:t>
      </w:r>
      <w:r w:rsidR="00CA379E" w:rsidRPr="001F3CBF">
        <w:rPr>
          <w:rFonts w:ascii="Cambria" w:hAnsi="Cambria"/>
          <w:sz w:val="20"/>
          <w:szCs w:val="20"/>
          <w:lang w:val="es-ES"/>
        </w:rPr>
        <w:t xml:space="preserve"> en su nombre, la Comisión de Justicia Plural, Ministerio Público y Defensa Legal del Estado </w:t>
      </w:r>
      <w:r w:rsidR="00171586" w:rsidRPr="001F3CBF">
        <w:rPr>
          <w:rFonts w:ascii="Cambria" w:hAnsi="Cambria"/>
          <w:sz w:val="20"/>
          <w:szCs w:val="20"/>
          <w:lang w:val="es-ES"/>
        </w:rPr>
        <w:t xml:space="preserve">(en adelante, “la CJPMPDLE”) </w:t>
      </w:r>
      <w:r w:rsidR="00CA379E" w:rsidRPr="001F3CBF">
        <w:rPr>
          <w:rFonts w:ascii="Cambria" w:hAnsi="Cambria"/>
          <w:sz w:val="20"/>
          <w:szCs w:val="20"/>
          <w:lang w:val="es-ES"/>
        </w:rPr>
        <w:t xml:space="preserve">dictó una resolución en que </w:t>
      </w:r>
      <w:r w:rsidR="00B356FC" w:rsidRPr="001F3CBF">
        <w:rPr>
          <w:rFonts w:ascii="Cambria" w:hAnsi="Cambria"/>
          <w:sz w:val="20"/>
          <w:szCs w:val="20"/>
          <w:lang w:val="es-ES"/>
        </w:rPr>
        <w:t xml:space="preserve">consideró que </w:t>
      </w:r>
      <w:r w:rsidR="00366AAC" w:rsidRPr="001F3CBF">
        <w:rPr>
          <w:rFonts w:ascii="Cambria" w:hAnsi="Cambria"/>
          <w:sz w:val="20"/>
          <w:szCs w:val="20"/>
          <w:lang w:val="es-ES"/>
        </w:rPr>
        <w:t>ésta</w:t>
      </w:r>
      <w:r w:rsidR="00B356FC" w:rsidRPr="001F3CBF">
        <w:rPr>
          <w:rFonts w:ascii="Cambria" w:hAnsi="Cambria"/>
          <w:sz w:val="20"/>
          <w:szCs w:val="20"/>
          <w:lang w:val="es-ES"/>
        </w:rPr>
        <w:t xml:space="preserve"> carecía de las condiciones para continuar </w:t>
      </w:r>
      <w:r w:rsidR="00366AAC" w:rsidRPr="001F3CBF">
        <w:rPr>
          <w:rFonts w:ascii="Cambria" w:hAnsi="Cambria"/>
          <w:sz w:val="20"/>
          <w:szCs w:val="20"/>
          <w:lang w:val="es-ES"/>
        </w:rPr>
        <w:t>su trámite</w:t>
      </w:r>
      <w:r w:rsidR="00B356FC" w:rsidRPr="001F3CBF">
        <w:rPr>
          <w:rFonts w:ascii="Cambria" w:hAnsi="Cambria"/>
          <w:sz w:val="20"/>
          <w:szCs w:val="20"/>
          <w:lang w:val="es-ES"/>
        </w:rPr>
        <w:t xml:space="preserve">. En ese sentido, consideró que el juicio de responsabilidades y la acción penal no son una instancia de cobro de dineros y, por no haberse acreditado la existencia de un denunciante, con carácter previo a continuar con el trámite, el señor Villaroel debería acreditar </w:t>
      </w:r>
      <w:r w:rsidR="00D8707D" w:rsidRPr="001F3CBF">
        <w:rPr>
          <w:rFonts w:ascii="Cambria" w:hAnsi="Cambria"/>
          <w:sz w:val="20"/>
          <w:szCs w:val="20"/>
          <w:lang w:val="es-ES"/>
        </w:rPr>
        <w:t>quié</w:t>
      </w:r>
      <w:r w:rsidR="00B356FC" w:rsidRPr="001F3CBF">
        <w:rPr>
          <w:rFonts w:ascii="Cambria" w:hAnsi="Cambria"/>
          <w:sz w:val="20"/>
          <w:szCs w:val="20"/>
          <w:lang w:val="es-ES"/>
        </w:rPr>
        <w:t xml:space="preserve">n </w:t>
      </w:r>
      <w:r w:rsidR="00D8707D" w:rsidRPr="001F3CBF">
        <w:rPr>
          <w:rFonts w:ascii="Cambria" w:hAnsi="Cambria"/>
          <w:sz w:val="20"/>
          <w:szCs w:val="20"/>
          <w:lang w:val="es-ES"/>
        </w:rPr>
        <w:t>era</w:t>
      </w:r>
      <w:r w:rsidR="00B356FC" w:rsidRPr="001F3CBF">
        <w:rPr>
          <w:rFonts w:ascii="Cambria" w:hAnsi="Cambria"/>
          <w:sz w:val="20"/>
          <w:szCs w:val="20"/>
          <w:lang w:val="es-ES"/>
        </w:rPr>
        <w:t xml:space="preserve"> el denunciante y su voluntad para continuar con el proceso. </w:t>
      </w:r>
    </w:p>
    <w:p w:rsidR="0014634D" w:rsidRPr="001F3CBF" w:rsidRDefault="00B356FC" w:rsidP="00CA1F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3CBF">
        <w:rPr>
          <w:rFonts w:ascii="Cambria" w:hAnsi="Cambria"/>
          <w:sz w:val="20"/>
          <w:szCs w:val="20"/>
          <w:lang w:val="es-ES"/>
        </w:rPr>
        <w:t>El 28 de octubre de 2011 el señor Villaroel presentó un memorial informando que él era la víctima y el directo damnificado dentro del juicio de responsabilidad.</w:t>
      </w:r>
      <w:r w:rsidR="00171586" w:rsidRPr="001F3CBF">
        <w:rPr>
          <w:rFonts w:ascii="Cambria" w:hAnsi="Cambria"/>
          <w:sz w:val="20"/>
          <w:szCs w:val="20"/>
          <w:lang w:val="es-ES"/>
        </w:rPr>
        <w:t xml:space="preserve"> Añade que el 31 de octubre de 2011, cuando el peticionario se encontraba en oficinas de la CJPMPDLE, se le manifestó que debería esperar en la secretaría para que se le notificara </w:t>
      </w:r>
      <w:r w:rsidR="00D8707D" w:rsidRPr="001F3CBF">
        <w:rPr>
          <w:rFonts w:ascii="Cambria" w:hAnsi="Cambria"/>
          <w:sz w:val="20"/>
          <w:szCs w:val="20"/>
          <w:lang w:val="es-ES"/>
        </w:rPr>
        <w:t xml:space="preserve">la Resolución de la CJPMPDLE. No obstante, afirma que el peticionario hizo caso omiso y se retiró, sin ser notificado. Posteriormente, en noviembre de 2011, </w:t>
      </w:r>
      <w:r w:rsidR="00CA1F3B" w:rsidRPr="001F3CBF">
        <w:rPr>
          <w:rFonts w:ascii="Cambria" w:hAnsi="Cambria"/>
          <w:sz w:val="20"/>
          <w:szCs w:val="20"/>
          <w:lang w:val="es-ES"/>
        </w:rPr>
        <w:t xml:space="preserve">se recomendó a la presidenta de la CJPMPDLE que el escrito del peticionario de 28 de octubre de 2011, mediante el cual informaba que él era la víctima, fuera archivado. Según información recibida del Estado en diciembre de 2018, hasta aquella fecha el peticionario no había sido legalmente notificado de estas decisiones porque él se </w:t>
      </w:r>
      <w:r w:rsidR="00C524CA" w:rsidRPr="001F3CBF">
        <w:rPr>
          <w:rFonts w:ascii="Cambria" w:hAnsi="Cambria"/>
          <w:sz w:val="20"/>
          <w:szCs w:val="20"/>
          <w:lang w:val="es-ES"/>
        </w:rPr>
        <w:t xml:space="preserve">había </w:t>
      </w:r>
      <w:r w:rsidR="00CA1F3B" w:rsidRPr="001F3CBF">
        <w:rPr>
          <w:rFonts w:ascii="Cambria" w:hAnsi="Cambria"/>
          <w:sz w:val="20"/>
          <w:szCs w:val="20"/>
          <w:lang w:val="es-ES"/>
        </w:rPr>
        <w:t>neg</w:t>
      </w:r>
      <w:r w:rsidR="00C524CA" w:rsidRPr="001F3CBF">
        <w:rPr>
          <w:rFonts w:ascii="Cambria" w:hAnsi="Cambria"/>
          <w:sz w:val="20"/>
          <w:szCs w:val="20"/>
          <w:lang w:val="es-ES"/>
        </w:rPr>
        <w:t>ado</w:t>
      </w:r>
      <w:r w:rsidR="00CA1F3B" w:rsidRPr="001F3CBF">
        <w:rPr>
          <w:rFonts w:ascii="Cambria" w:hAnsi="Cambria"/>
          <w:sz w:val="20"/>
          <w:szCs w:val="20"/>
          <w:lang w:val="es-ES"/>
        </w:rPr>
        <w:t xml:space="preserve">. </w:t>
      </w:r>
    </w:p>
    <w:p w:rsidR="00BD4FB9" w:rsidRPr="001F3CBF" w:rsidRDefault="00BD4F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3CBF">
        <w:rPr>
          <w:rFonts w:ascii="Cambria" w:hAnsi="Cambria"/>
          <w:sz w:val="20"/>
          <w:szCs w:val="20"/>
          <w:lang w:val="es-ES"/>
        </w:rPr>
        <w:t>Adicionalmente</w:t>
      </w:r>
      <w:r w:rsidR="00A735B2" w:rsidRPr="001F3CBF">
        <w:rPr>
          <w:rFonts w:ascii="Cambria" w:hAnsi="Cambria"/>
          <w:sz w:val="20"/>
          <w:szCs w:val="20"/>
          <w:lang w:val="es-ES"/>
        </w:rPr>
        <w:t xml:space="preserve">, </w:t>
      </w:r>
      <w:r w:rsidR="00C638CE" w:rsidRPr="001F3CBF">
        <w:rPr>
          <w:rFonts w:ascii="Cambria" w:hAnsi="Cambria"/>
          <w:sz w:val="20"/>
          <w:szCs w:val="20"/>
          <w:lang w:val="es-ES"/>
        </w:rPr>
        <w:t>en relación con el reclamo de indemnización</w:t>
      </w:r>
      <w:r w:rsidR="00E53749" w:rsidRPr="001F3CBF">
        <w:rPr>
          <w:rFonts w:ascii="Cambria" w:hAnsi="Cambria"/>
          <w:sz w:val="20"/>
          <w:szCs w:val="20"/>
          <w:lang w:val="es-ES"/>
        </w:rPr>
        <w:t xml:space="preserve"> que </w:t>
      </w:r>
      <w:r w:rsidR="003E62BC" w:rsidRPr="001F3CBF">
        <w:rPr>
          <w:rFonts w:ascii="Cambria" w:hAnsi="Cambria"/>
          <w:sz w:val="20"/>
          <w:szCs w:val="20"/>
          <w:lang w:val="es-ES"/>
        </w:rPr>
        <w:t>formula</w:t>
      </w:r>
      <w:r w:rsidR="00E53749" w:rsidRPr="001F3CBF">
        <w:rPr>
          <w:rFonts w:ascii="Cambria" w:hAnsi="Cambria"/>
          <w:sz w:val="20"/>
          <w:szCs w:val="20"/>
          <w:lang w:val="es-ES"/>
        </w:rPr>
        <w:t xml:space="preserve"> la presunta víctima</w:t>
      </w:r>
      <w:r w:rsidR="00C638CE" w:rsidRPr="001F3CBF">
        <w:rPr>
          <w:rFonts w:ascii="Cambria" w:hAnsi="Cambria"/>
          <w:sz w:val="20"/>
          <w:szCs w:val="20"/>
          <w:lang w:val="es-ES"/>
        </w:rPr>
        <w:t xml:space="preserve">, </w:t>
      </w:r>
      <w:r w:rsidR="00A735B2" w:rsidRPr="001F3CBF">
        <w:rPr>
          <w:rFonts w:ascii="Cambria" w:hAnsi="Cambria"/>
          <w:sz w:val="20"/>
          <w:szCs w:val="20"/>
          <w:lang w:val="es-ES"/>
        </w:rPr>
        <w:t>el Estado</w:t>
      </w:r>
      <w:r w:rsidR="00867F63" w:rsidRPr="001F3CBF">
        <w:rPr>
          <w:rFonts w:ascii="Cambria" w:hAnsi="Cambria"/>
          <w:sz w:val="20"/>
          <w:szCs w:val="20"/>
          <w:lang w:val="es-ES"/>
        </w:rPr>
        <w:t xml:space="preserve"> </w:t>
      </w:r>
      <w:r w:rsidR="00A735B2" w:rsidRPr="001F3CBF">
        <w:rPr>
          <w:rFonts w:ascii="Cambria" w:hAnsi="Cambria"/>
          <w:sz w:val="20"/>
          <w:szCs w:val="20"/>
          <w:lang w:val="es-ES"/>
        </w:rPr>
        <w:t>señal</w:t>
      </w:r>
      <w:r w:rsidRPr="001F3CBF">
        <w:rPr>
          <w:rFonts w:ascii="Cambria" w:hAnsi="Cambria"/>
          <w:sz w:val="20"/>
          <w:szCs w:val="20"/>
          <w:lang w:val="es-ES"/>
        </w:rPr>
        <w:t>a</w:t>
      </w:r>
      <w:r w:rsidR="00A735B2" w:rsidRPr="001F3CBF">
        <w:rPr>
          <w:rFonts w:ascii="Cambria" w:hAnsi="Cambria"/>
          <w:sz w:val="20"/>
          <w:szCs w:val="20"/>
          <w:lang w:val="es-ES"/>
        </w:rPr>
        <w:t xml:space="preserve"> que </w:t>
      </w:r>
      <w:r w:rsidR="00E53749" w:rsidRPr="001F3CBF">
        <w:rPr>
          <w:rFonts w:ascii="Cambria" w:hAnsi="Cambria"/>
          <w:sz w:val="20"/>
          <w:szCs w:val="20"/>
          <w:lang w:val="es-ES"/>
        </w:rPr>
        <w:t>la</w:t>
      </w:r>
      <w:r w:rsidR="00A735B2" w:rsidRPr="001F3CBF">
        <w:rPr>
          <w:rFonts w:ascii="Cambria" w:hAnsi="Cambria"/>
          <w:sz w:val="20"/>
          <w:szCs w:val="20"/>
          <w:lang w:val="es-ES"/>
        </w:rPr>
        <w:t xml:space="preserve"> ejecución de la sentencia recaída en el proceso ejecutivo fue solicitad</w:t>
      </w:r>
      <w:r w:rsidR="00E53749" w:rsidRPr="001F3CBF">
        <w:rPr>
          <w:rFonts w:ascii="Cambria" w:hAnsi="Cambria"/>
          <w:sz w:val="20"/>
          <w:szCs w:val="20"/>
          <w:lang w:val="es-ES"/>
        </w:rPr>
        <w:t>a</w:t>
      </w:r>
      <w:r w:rsidR="00A735B2" w:rsidRPr="001F3CBF">
        <w:rPr>
          <w:rFonts w:ascii="Cambria" w:hAnsi="Cambria"/>
          <w:sz w:val="20"/>
          <w:szCs w:val="20"/>
          <w:lang w:val="es-ES"/>
        </w:rPr>
        <w:t xml:space="preserve"> por quien fuera vencido en dicho proceso, evidenciándose una falta de interés por parte de la </w:t>
      </w:r>
      <w:r w:rsidR="00E53749" w:rsidRPr="001F3CBF">
        <w:rPr>
          <w:rFonts w:ascii="Cambria" w:hAnsi="Cambria"/>
          <w:sz w:val="20"/>
          <w:szCs w:val="20"/>
          <w:lang w:val="es-ES"/>
        </w:rPr>
        <w:t>parte actora</w:t>
      </w:r>
      <w:r w:rsidR="00A735B2" w:rsidRPr="001F3CBF">
        <w:rPr>
          <w:rFonts w:ascii="Cambria" w:hAnsi="Cambria"/>
          <w:sz w:val="20"/>
          <w:szCs w:val="20"/>
          <w:lang w:val="es-ES"/>
        </w:rPr>
        <w:t>.</w:t>
      </w:r>
      <w:r w:rsidR="00CA6082" w:rsidRPr="001F3CBF">
        <w:rPr>
          <w:rFonts w:ascii="Cambria" w:hAnsi="Cambria"/>
          <w:sz w:val="20"/>
          <w:szCs w:val="20"/>
          <w:lang w:val="es-ES"/>
        </w:rPr>
        <w:t xml:space="preserve"> </w:t>
      </w:r>
      <w:r w:rsidR="00E53749" w:rsidRPr="001F3CBF">
        <w:rPr>
          <w:rFonts w:ascii="Cambria" w:hAnsi="Cambria"/>
          <w:sz w:val="20"/>
          <w:szCs w:val="20"/>
          <w:lang w:val="es-ES"/>
        </w:rPr>
        <w:t xml:space="preserve">En el mismo sentido se pronunció en contra de una indemnización en términos del artículo 10 de la Convención ya que </w:t>
      </w:r>
      <w:r w:rsidR="00CE751E" w:rsidRPr="001F3CBF">
        <w:rPr>
          <w:rFonts w:ascii="Cambria" w:hAnsi="Cambria"/>
          <w:sz w:val="20"/>
          <w:szCs w:val="20"/>
          <w:lang w:val="es-ES"/>
        </w:rPr>
        <w:t>el peticionario</w:t>
      </w:r>
      <w:r w:rsidR="00E53749" w:rsidRPr="001F3CBF">
        <w:rPr>
          <w:rFonts w:ascii="Cambria" w:hAnsi="Cambria"/>
          <w:sz w:val="20"/>
          <w:szCs w:val="20"/>
          <w:lang w:val="es-ES"/>
        </w:rPr>
        <w:t xml:space="preserve"> nunca estuvo privado de su libertad ni fue condenado erróneamente.</w:t>
      </w:r>
      <w:r w:rsidR="006B54CE" w:rsidRPr="001F3CBF">
        <w:rPr>
          <w:rFonts w:ascii="Cambria" w:hAnsi="Cambria"/>
          <w:sz w:val="20"/>
          <w:szCs w:val="20"/>
          <w:lang w:val="es-ES"/>
        </w:rPr>
        <w:t xml:space="preserve"> </w:t>
      </w:r>
    </w:p>
    <w:p w:rsidR="00EA74AD" w:rsidRPr="001F3CBF" w:rsidRDefault="00BD4FB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3CBF">
        <w:rPr>
          <w:rFonts w:ascii="Cambria" w:hAnsi="Cambria"/>
          <w:sz w:val="20"/>
          <w:szCs w:val="20"/>
          <w:lang w:val="es-ES"/>
        </w:rPr>
        <w:t>Finalmente, e</w:t>
      </w:r>
      <w:r w:rsidR="007A1A59" w:rsidRPr="001F3CBF">
        <w:rPr>
          <w:rFonts w:ascii="Cambria" w:hAnsi="Cambria"/>
          <w:sz w:val="20"/>
          <w:szCs w:val="20"/>
          <w:lang w:val="es-ES"/>
        </w:rPr>
        <w:t>l E</w:t>
      </w:r>
      <w:r w:rsidR="0031071D" w:rsidRPr="001F3CBF">
        <w:rPr>
          <w:rFonts w:ascii="Cambria" w:hAnsi="Cambria"/>
          <w:sz w:val="20"/>
          <w:szCs w:val="20"/>
          <w:lang w:val="es-ES"/>
        </w:rPr>
        <w:t xml:space="preserve">stado </w:t>
      </w:r>
      <w:r w:rsidRPr="001F3CBF">
        <w:rPr>
          <w:rFonts w:ascii="Cambria" w:hAnsi="Cambria"/>
          <w:sz w:val="20"/>
          <w:szCs w:val="20"/>
          <w:lang w:val="es-ES"/>
        </w:rPr>
        <w:t xml:space="preserve">afirma que la petición </w:t>
      </w:r>
      <w:r w:rsidR="00AA2CEC" w:rsidRPr="001F3CBF">
        <w:rPr>
          <w:rFonts w:ascii="Cambria" w:hAnsi="Cambria"/>
          <w:sz w:val="20"/>
          <w:szCs w:val="20"/>
          <w:lang w:val="es-ES"/>
        </w:rPr>
        <w:t xml:space="preserve">fue presentada ante la Comisión </w:t>
      </w:r>
      <w:r w:rsidR="00EA74AD" w:rsidRPr="001F3CBF">
        <w:rPr>
          <w:rFonts w:ascii="Cambria" w:hAnsi="Cambria"/>
          <w:sz w:val="20"/>
          <w:szCs w:val="20"/>
          <w:lang w:val="es-ES"/>
        </w:rPr>
        <w:t>de manera extemporánea dado que la petición es de 2007 y el</w:t>
      </w:r>
      <w:r w:rsidR="00741B00" w:rsidRPr="001F3CBF">
        <w:rPr>
          <w:rFonts w:ascii="Cambria" w:hAnsi="Cambria"/>
          <w:sz w:val="20"/>
          <w:szCs w:val="20"/>
          <w:lang w:val="es-ES"/>
        </w:rPr>
        <w:t xml:space="preserve"> proceso ejecutivo entró en fase de ejecución de sentencia en 2002 cuando el peticionario dejó de presentar recursos contra el Auto de Vista de 16 de marzo de 2002.</w:t>
      </w:r>
    </w:p>
    <w:p w:rsidR="008E5EF4" w:rsidRPr="001F3CBF" w:rsidRDefault="008E5EF4" w:rsidP="00BA4C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lang w:val="es-ES"/>
        </w:rPr>
      </w:pPr>
      <w:r w:rsidRPr="001F3CBF">
        <w:rPr>
          <w:rFonts w:ascii="Cambria" w:hAnsi="Cambria"/>
          <w:b/>
          <w:bCs/>
          <w:sz w:val="20"/>
          <w:szCs w:val="20"/>
          <w:u w:color="000000"/>
          <w:lang w:val="es-ES"/>
        </w:rPr>
        <w:t xml:space="preserve">VI. </w:t>
      </w:r>
      <w:r w:rsidRPr="001F3CBF">
        <w:rPr>
          <w:rFonts w:ascii="Cambria" w:hAnsi="Cambria"/>
          <w:b/>
          <w:bCs/>
          <w:sz w:val="20"/>
          <w:szCs w:val="20"/>
          <w:u w:color="000000"/>
          <w:lang w:val="es-ES"/>
        </w:rPr>
        <w:tab/>
        <w:t>AN</w:t>
      </w:r>
      <w:r w:rsidR="0065205D" w:rsidRPr="001F3CBF">
        <w:rPr>
          <w:rFonts w:ascii="Cambria" w:hAnsi="Cambria"/>
          <w:b/>
          <w:bCs/>
          <w:sz w:val="20"/>
          <w:szCs w:val="20"/>
          <w:u w:color="000000"/>
          <w:lang w:val="es-ES"/>
        </w:rPr>
        <w:t>ÁLISIS DE CAR</w:t>
      </w:r>
      <w:r w:rsidRPr="001F3CBF">
        <w:rPr>
          <w:rFonts w:ascii="Cambria" w:hAnsi="Cambria"/>
          <w:b/>
          <w:bCs/>
          <w:sz w:val="20"/>
          <w:szCs w:val="20"/>
          <w:u w:color="000000"/>
          <w:lang w:val="es-ES"/>
        </w:rPr>
        <w:t>ACTERIZACIÓN DE LOS HECHOS ALEGADOS</w:t>
      </w:r>
    </w:p>
    <w:p w:rsidR="00A50071" w:rsidRPr="001F3CBF" w:rsidRDefault="00A50071" w:rsidP="00367E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F3CBF">
        <w:rPr>
          <w:rFonts w:ascii="Cambria" w:hAnsi="Cambria"/>
          <w:sz w:val="20"/>
          <w:szCs w:val="20"/>
          <w:lang w:val="es-ES"/>
        </w:rPr>
        <w:t xml:space="preserve">La </w:t>
      </w:r>
      <w:r w:rsidR="00AA50BB" w:rsidRPr="001F3CBF">
        <w:rPr>
          <w:rFonts w:ascii="Cambria" w:hAnsi="Cambria"/>
          <w:sz w:val="20"/>
          <w:szCs w:val="20"/>
          <w:lang w:val="es-ES"/>
        </w:rPr>
        <w:t>CIDH</w:t>
      </w:r>
      <w:r w:rsidRPr="001F3CBF">
        <w:rPr>
          <w:rFonts w:ascii="Cambria" w:hAnsi="Cambria"/>
          <w:sz w:val="20"/>
          <w:szCs w:val="20"/>
          <w:lang w:val="es-ES"/>
        </w:rPr>
        <w:t xml:space="preserve"> </w:t>
      </w:r>
      <w:r w:rsidR="00432388" w:rsidRPr="001F3CBF">
        <w:rPr>
          <w:rFonts w:ascii="Cambria" w:hAnsi="Cambria"/>
          <w:sz w:val="20"/>
          <w:szCs w:val="20"/>
          <w:lang w:val="es-ES"/>
        </w:rPr>
        <w:t xml:space="preserve">considera que los hechos alegados no tienden a caracterizar una violación a los derechos invocados por </w:t>
      </w:r>
      <w:r w:rsidR="004018F2" w:rsidRPr="001F3CBF">
        <w:rPr>
          <w:rFonts w:ascii="Cambria" w:hAnsi="Cambria"/>
          <w:sz w:val="20"/>
          <w:szCs w:val="20"/>
          <w:lang w:val="es-ES"/>
        </w:rPr>
        <w:t>el peticionario</w:t>
      </w:r>
      <w:r w:rsidR="006436F9" w:rsidRPr="001F3CBF">
        <w:rPr>
          <w:rFonts w:ascii="Cambria" w:hAnsi="Cambria"/>
          <w:sz w:val="20"/>
          <w:szCs w:val="20"/>
          <w:lang w:val="es-ES"/>
        </w:rPr>
        <w:t xml:space="preserve"> dado que él</w:t>
      </w:r>
      <w:r w:rsidR="00432388" w:rsidRPr="001F3CBF">
        <w:rPr>
          <w:rFonts w:ascii="Cambria" w:hAnsi="Cambria"/>
          <w:sz w:val="20"/>
          <w:szCs w:val="20"/>
          <w:lang w:val="es-ES"/>
        </w:rPr>
        <w:t xml:space="preserve"> acude a la </w:t>
      </w:r>
      <w:r w:rsidR="00AA50BB" w:rsidRPr="001F3CBF">
        <w:rPr>
          <w:rFonts w:ascii="Cambria" w:hAnsi="Cambria"/>
          <w:sz w:val="20"/>
          <w:szCs w:val="20"/>
          <w:lang w:val="es-ES"/>
        </w:rPr>
        <w:t>CIDH</w:t>
      </w:r>
      <w:r w:rsidR="006C626A" w:rsidRPr="001F3CBF">
        <w:rPr>
          <w:rFonts w:ascii="Cambria" w:hAnsi="Cambria"/>
          <w:sz w:val="20"/>
          <w:szCs w:val="20"/>
          <w:lang w:val="es-ES"/>
        </w:rPr>
        <w:t xml:space="preserve"> para que este órgano revise la</w:t>
      </w:r>
      <w:r w:rsidR="00AA50BB" w:rsidRPr="001F3CBF">
        <w:rPr>
          <w:rFonts w:ascii="Cambria" w:hAnsi="Cambria"/>
          <w:sz w:val="20"/>
          <w:szCs w:val="20"/>
          <w:lang w:val="es-ES"/>
        </w:rPr>
        <w:t>s</w:t>
      </w:r>
      <w:r w:rsidR="006C626A" w:rsidRPr="001F3CBF">
        <w:rPr>
          <w:rFonts w:ascii="Cambria" w:hAnsi="Cambria"/>
          <w:sz w:val="20"/>
          <w:szCs w:val="20"/>
          <w:lang w:val="es-ES"/>
        </w:rPr>
        <w:t xml:space="preserve"> </w:t>
      </w:r>
      <w:r w:rsidR="00AA50BB" w:rsidRPr="001F3CBF">
        <w:rPr>
          <w:rFonts w:ascii="Cambria" w:hAnsi="Cambria"/>
          <w:sz w:val="20"/>
          <w:szCs w:val="20"/>
          <w:lang w:val="es-ES"/>
        </w:rPr>
        <w:t>decisiones judiciales</w:t>
      </w:r>
      <w:r w:rsidR="006C626A" w:rsidRPr="001F3CBF">
        <w:rPr>
          <w:rFonts w:ascii="Cambria" w:hAnsi="Cambria"/>
          <w:sz w:val="20"/>
          <w:szCs w:val="20"/>
          <w:lang w:val="es-ES"/>
        </w:rPr>
        <w:t xml:space="preserve"> </w:t>
      </w:r>
      <w:r w:rsidR="00432388" w:rsidRPr="001F3CBF">
        <w:rPr>
          <w:rFonts w:ascii="Cambria" w:hAnsi="Cambria"/>
          <w:sz w:val="20"/>
          <w:szCs w:val="20"/>
          <w:lang w:val="es-ES"/>
        </w:rPr>
        <w:t>que desesti</w:t>
      </w:r>
      <w:r w:rsidR="004018F2" w:rsidRPr="001F3CBF">
        <w:rPr>
          <w:rFonts w:ascii="Cambria" w:hAnsi="Cambria"/>
          <w:sz w:val="20"/>
          <w:szCs w:val="20"/>
          <w:lang w:val="es-ES"/>
        </w:rPr>
        <w:t>m</w:t>
      </w:r>
      <w:r w:rsidR="00AA50BB" w:rsidRPr="001F3CBF">
        <w:rPr>
          <w:rFonts w:ascii="Cambria" w:hAnsi="Cambria"/>
          <w:sz w:val="20"/>
          <w:szCs w:val="20"/>
          <w:lang w:val="es-ES"/>
        </w:rPr>
        <w:t>aron</w:t>
      </w:r>
      <w:r w:rsidR="004018F2" w:rsidRPr="001F3CBF">
        <w:rPr>
          <w:rFonts w:ascii="Cambria" w:hAnsi="Cambria"/>
          <w:sz w:val="20"/>
          <w:szCs w:val="20"/>
          <w:lang w:val="es-ES"/>
        </w:rPr>
        <w:t xml:space="preserve"> </w:t>
      </w:r>
      <w:r w:rsidR="00432388" w:rsidRPr="001F3CBF">
        <w:rPr>
          <w:rFonts w:ascii="Cambria" w:hAnsi="Cambria"/>
          <w:sz w:val="20"/>
          <w:szCs w:val="20"/>
          <w:lang w:val="es-ES"/>
        </w:rPr>
        <w:t>la</w:t>
      </w:r>
      <w:r w:rsidR="00AA50BB" w:rsidRPr="001F3CBF">
        <w:rPr>
          <w:rFonts w:ascii="Cambria" w:hAnsi="Cambria"/>
          <w:sz w:val="20"/>
          <w:szCs w:val="20"/>
          <w:lang w:val="es-ES"/>
        </w:rPr>
        <w:t>s</w:t>
      </w:r>
      <w:r w:rsidR="00432388" w:rsidRPr="001F3CBF">
        <w:rPr>
          <w:rFonts w:ascii="Cambria" w:hAnsi="Cambria"/>
          <w:sz w:val="20"/>
          <w:szCs w:val="20"/>
          <w:lang w:val="es-ES"/>
        </w:rPr>
        <w:t xml:space="preserve"> denuncia</w:t>
      </w:r>
      <w:r w:rsidR="00AA50BB" w:rsidRPr="001F3CBF">
        <w:rPr>
          <w:rFonts w:ascii="Cambria" w:hAnsi="Cambria"/>
          <w:sz w:val="20"/>
          <w:szCs w:val="20"/>
          <w:lang w:val="es-ES"/>
        </w:rPr>
        <w:t>s</w:t>
      </w:r>
      <w:r w:rsidR="004018F2" w:rsidRPr="001F3CBF">
        <w:rPr>
          <w:rFonts w:ascii="Cambria" w:hAnsi="Cambria"/>
          <w:sz w:val="20"/>
          <w:szCs w:val="20"/>
          <w:lang w:val="es-ES"/>
        </w:rPr>
        <w:t xml:space="preserve"> penal</w:t>
      </w:r>
      <w:r w:rsidR="00AA50BB" w:rsidRPr="001F3CBF">
        <w:rPr>
          <w:rFonts w:ascii="Cambria" w:hAnsi="Cambria"/>
          <w:sz w:val="20"/>
          <w:szCs w:val="20"/>
          <w:lang w:val="es-ES"/>
        </w:rPr>
        <w:t>es</w:t>
      </w:r>
      <w:r w:rsidR="004018F2" w:rsidRPr="001F3CBF">
        <w:rPr>
          <w:rFonts w:ascii="Cambria" w:hAnsi="Cambria"/>
          <w:sz w:val="20"/>
          <w:szCs w:val="20"/>
          <w:lang w:val="es-ES"/>
        </w:rPr>
        <w:t xml:space="preserve"> </w:t>
      </w:r>
      <w:r w:rsidR="006C626A" w:rsidRPr="001F3CBF">
        <w:rPr>
          <w:rFonts w:ascii="Cambria" w:hAnsi="Cambria"/>
          <w:sz w:val="20"/>
          <w:szCs w:val="20"/>
          <w:lang w:val="es-ES"/>
        </w:rPr>
        <w:t>interpuesta</w:t>
      </w:r>
      <w:r w:rsidR="00AA50BB" w:rsidRPr="001F3CBF">
        <w:rPr>
          <w:rFonts w:ascii="Cambria" w:hAnsi="Cambria"/>
          <w:sz w:val="20"/>
          <w:szCs w:val="20"/>
          <w:lang w:val="es-ES"/>
        </w:rPr>
        <w:t>s</w:t>
      </w:r>
      <w:r w:rsidR="00432388" w:rsidRPr="001F3CBF">
        <w:rPr>
          <w:rFonts w:ascii="Cambria" w:hAnsi="Cambria"/>
          <w:sz w:val="20"/>
          <w:szCs w:val="20"/>
          <w:lang w:val="es-ES"/>
        </w:rPr>
        <w:t xml:space="preserve"> contra los magistrados</w:t>
      </w:r>
      <w:r w:rsidR="004018F2" w:rsidRPr="001F3CBF">
        <w:rPr>
          <w:rFonts w:ascii="Cambria" w:hAnsi="Cambria"/>
          <w:sz w:val="20"/>
          <w:szCs w:val="20"/>
          <w:lang w:val="es-ES"/>
        </w:rPr>
        <w:t xml:space="preserve"> </w:t>
      </w:r>
      <w:r w:rsidR="006C626A" w:rsidRPr="001F3CBF">
        <w:rPr>
          <w:rFonts w:ascii="Cambria" w:hAnsi="Cambria"/>
          <w:sz w:val="20"/>
          <w:szCs w:val="20"/>
          <w:lang w:val="es-ES"/>
        </w:rPr>
        <w:t>debido a su disconformidad</w:t>
      </w:r>
      <w:r w:rsidR="00367E46" w:rsidRPr="001F3CBF">
        <w:rPr>
          <w:rFonts w:ascii="Cambria" w:hAnsi="Cambria"/>
          <w:sz w:val="20"/>
          <w:szCs w:val="20"/>
          <w:lang w:val="es-ES"/>
        </w:rPr>
        <w:t xml:space="preserve"> con esta</w:t>
      </w:r>
      <w:r w:rsidR="00AA50BB" w:rsidRPr="001F3CBF">
        <w:rPr>
          <w:rFonts w:ascii="Cambria" w:hAnsi="Cambria"/>
          <w:sz w:val="20"/>
          <w:szCs w:val="20"/>
          <w:lang w:val="es-ES"/>
        </w:rPr>
        <w:t>s</w:t>
      </w:r>
      <w:r w:rsidR="00367E46" w:rsidRPr="001F3CBF">
        <w:rPr>
          <w:rFonts w:ascii="Cambria" w:hAnsi="Cambria"/>
          <w:sz w:val="20"/>
          <w:szCs w:val="20"/>
          <w:lang w:val="es-ES"/>
        </w:rPr>
        <w:t xml:space="preserve"> decisi</w:t>
      </w:r>
      <w:r w:rsidR="00AA50BB" w:rsidRPr="001F3CBF">
        <w:rPr>
          <w:rFonts w:ascii="Cambria" w:hAnsi="Cambria"/>
          <w:sz w:val="20"/>
          <w:szCs w:val="20"/>
          <w:lang w:val="es-ES"/>
        </w:rPr>
        <w:t>ones</w:t>
      </w:r>
      <w:r w:rsidR="006C626A" w:rsidRPr="001F3CBF">
        <w:rPr>
          <w:rFonts w:ascii="Cambria" w:hAnsi="Cambria"/>
          <w:sz w:val="20"/>
          <w:szCs w:val="20"/>
          <w:lang w:val="es-ES"/>
        </w:rPr>
        <w:t>.</w:t>
      </w:r>
      <w:r w:rsidR="00367E46" w:rsidRPr="001F3CBF">
        <w:rPr>
          <w:rFonts w:ascii="Cambria" w:hAnsi="Cambria"/>
          <w:sz w:val="20"/>
          <w:szCs w:val="20"/>
          <w:lang w:val="es-ES"/>
        </w:rPr>
        <w:t xml:space="preserve"> L</w:t>
      </w:r>
      <w:r w:rsidR="00367E46" w:rsidRPr="001F3CBF">
        <w:rPr>
          <w:rFonts w:ascii="Cambria" w:hAnsi="Cambria"/>
          <w:sz w:val="20"/>
          <w:szCs w:val="20"/>
          <w:lang w:val="es-ES_tradnl"/>
        </w:rPr>
        <w:t>a Comisión recuerda que no es competente para revisar las sentencias dictadas por tribunales nacionales que actúen en la esfera de su competencia y apliquen el debido proceso y las garantías judiciales</w:t>
      </w:r>
      <w:r w:rsidR="00AA50BB" w:rsidRPr="001F3CBF">
        <w:rPr>
          <w:rFonts w:ascii="Cambria" w:hAnsi="Cambria"/>
          <w:sz w:val="20"/>
          <w:szCs w:val="20"/>
          <w:lang w:val="es-ES_tradnl"/>
        </w:rPr>
        <w:t>. Ante esta conclusión, la Comisión no considera necesario analizar los demás requisitos de admisibilidad</w:t>
      </w:r>
      <w:r w:rsidR="00367E46" w:rsidRPr="001F3CBF">
        <w:rPr>
          <w:rFonts w:ascii="Cambria" w:hAnsi="Cambria"/>
          <w:sz w:val="20"/>
          <w:szCs w:val="20"/>
          <w:lang w:val="es-ES_tradnl"/>
        </w:rPr>
        <w:t>.</w:t>
      </w:r>
      <w:r w:rsidR="00432388" w:rsidRPr="001F3CBF">
        <w:rPr>
          <w:rFonts w:ascii="Cambria" w:hAnsi="Cambria"/>
          <w:sz w:val="20"/>
          <w:szCs w:val="20"/>
          <w:lang w:val="es-ES"/>
        </w:rPr>
        <w:t xml:space="preserve"> </w:t>
      </w:r>
    </w:p>
    <w:p w:rsidR="000E7164" w:rsidRDefault="000E7164" w:rsidP="00BA4C96">
      <w:pPr>
        <w:spacing w:before="240" w:after="240"/>
        <w:ind w:firstLine="720"/>
        <w:jc w:val="both"/>
        <w:rPr>
          <w:rFonts w:ascii="Cambria" w:hAnsi="Cambria"/>
          <w:b/>
          <w:bCs/>
          <w:sz w:val="20"/>
          <w:szCs w:val="20"/>
          <w:lang w:val="es-ES"/>
        </w:rPr>
      </w:pPr>
    </w:p>
    <w:p w:rsidR="000E7164" w:rsidRDefault="000E7164" w:rsidP="00BA4C96">
      <w:pPr>
        <w:spacing w:before="240" w:after="240"/>
        <w:ind w:firstLine="720"/>
        <w:jc w:val="both"/>
        <w:rPr>
          <w:rFonts w:ascii="Cambria" w:hAnsi="Cambria"/>
          <w:b/>
          <w:bCs/>
          <w:sz w:val="20"/>
          <w:szCs w:val="20"/>
          <w:lang w:val="es-ES"/>
        </w:rPr>
      </w:pPr>
    </w:p>
    <w:p w:rsidR="003239B8" w:rsidRPr="001F3CBF" w:rsidRDefault="00F54376" w:rsidP="00BA4C96">
      <w:pPr>
        <w:spacing w:before="240" w:after="240"/>
        <w:ind w:firstLine="720"/>
        <w:jc w:val="both"/>
        <w:rPr>
          <w:rFonts w:ascii="Cambria" w:hAnsi="Cambria"/>
          <w:b/>
          <w:bCs/>
          <w:sz w:val="20"/>
          <w:szCs w:val="20"/>
          <w:lang w:val="es-ES"/>
        </w:rPr>
      </w:pPr>
      <w:r w:rsidRPr="001F3CBF">
        <w:rPr>
          <w:rFonts w:ascii="Cambria" w:hAnsi="Cambria"/>
          <w:b/>
          <w:bCs/>
          <w:sz w:val="20"/>
          <w:szCs w:val="20"/>
          <w:lang w:val="es-ES"/>
        </w:rPr>
        <w:lastRenderedPageBreak/>
        <w:t>VI</w:t>
      </w:r>
      <w:r w:rsidR="004F2F2A" w:rsidRPr="001F3CBF">
        <w:rPr>
          <w:rFonts w:ascii="Cambria" w:hAnsi="Cambria"/>
          <w:b/>
          <w:bCs/>
          <w:sz w:val="20"/>
          <w:szCs w:val="20"/>
          <w:lang w:val="es-ES"/>
        </w:rPr>
        <w:t>I</w:t>
      </w:r>
      <w:r w:rsidR="003239B8" w:rsidRPr="001F3CBF">
        <w:rPr>
          <w:rFonts w:ascii="Cambria" w:hAnsi="Cambria"/>
          <w:b/>
          <w:bCs/>
          <w:sz w:val="20"/>
          <w:szCs w:val="20"/>
          <w:lang w:val="es-ES"/>
        </w:rPr>
        <w:t xml:space="preserve">. </w:t>
      </w:r>
      <w:r w:rsidR="003239B8" w:rsidRPr="001F3CBF">
        <w:rPr>
          <w:rFonts w:ascii="Cambria" w:hAnsi="Cambria"/>
          <w:b/>
          <w:bCs/>
          <w:sz w:val="20"/>
          <w:szCs w:val="20"/>
          <w:lang w:val="es-ES"/>
        </w:rPr>
        <w:tab/>
        <w:t>DECISIÓN</w:t>
      </w:r>
    </w:p>
    <w:p w:rsidR="000419AD" w:rsidRPr="001F3CBF" w:rsidRDefault="000419AD" w:rsidP="000375BC">
      <w:pPr>
        <w:pStyle w:val="ListParagraph"/>
        <w:numPr>
          <w:ilvl w:val="0"/>
          <w:numId w:val="109"/>
        </w:numPr>
        <w:spacing w:after="240"/>
        <w:jc w:val="both"/>
        <w:rPr>
          <w:rFonts w:eastAsia="Arial Unicode MS" w:cs="Times New Roman"/>
          <w:color w:val="auto"/>
          <w:sz w:val="20"/>
          <w:szCs w:val="20"/>
          <w:lang w:val="es-ES" w:eastAsia="en-US"/>
        </w:rPr>
      </w:pPr>
      <w:r w:rsidRPr="001F3CBF">
        <w:rPr>
          <w:rFonts w:eastAsia="Arial Unicode MS" w:cs="Times New Roman"/>
          <w:color w:val="auto"/>
          <w:sz w:val="20"/>
          <w:szCs w:val="20"/>
          <w:lang w:val="es-ES" w:eastAsia="en-US"/>
        </w:rPr>
        <w:t xml:space="preserve">Declarar </w:t>
      </w:r>
      <w:r w:rsidR="004018F2" w:rsidRPr="001F3CBF">
        <w:rPr>
          <w:rFonts w:eastAsia="Arial Unicode MS" w:cs="Times New Roman"/>
          <w:color w:val="auto"/>
          <w:sz w:val="20"/>
          <w:szCs w:val="20"/>
          <w:lang w:val="es-ES" w:eastAsia="en-US"/>
        </w:rPr>
        <w:t>in</w:t>
      </w:r>
      <w:r w:rsidRPr="001F3CBF">
        <w:rPr>
          <w:rFonts w:eastAsia="Arial Unicode MS" w:cs="Times New Roman"/>
          <w:color w:val="auto"/>
          <w:sz w:val="20"/>
          <w:szCs w:val="20"/>
          <w:lang w:val="es-ES" w:eastAsia="en-US"/>
        </w:rPr>
        <w:t>admisible la p</w:t>
      </w:r>
      <w:r w:rsidR="00693DFC" w:rsidRPr="001F3CBF">
        <w:rPr>
          <w:rFonts w:eastAsia="Arial Unicode MS" w:cs="Times New Roman"/>
          <w:color w:val="auto"/>
          <w:sz w:val="20"/>
          <w:szCs w:val="20"/>
          <w:lang w:val="es-ES" w:eastAsia="en-US"/>
        </w:rPr>
        <w:t>resente petición</w:t>
      </w:r>
      <w:r w:rsidR="007D08F3" w:rsidRPr="001F3CBF">
        <w:rPr>
          <w:rFonts w:eastAsia="Arial Unicode MS" w:cs="Times New Roman"/>
          <w:color w:val="auto"/>
          <w:sz w:val="20"/>
          <w:szCs w:val="20"/>
          <w:lang w:val="es-ES" w:eastAsia="en-US"/>
        </w:rPr>
        <w:t xml:space="preserve"> </w:t>
      </w:r>
      <w:r w:rsidR="00511FFB" w:rsidRPr="001F3CBF">
        <w:rPr>
          <w:rFonts w:eastAsia="Arial Unicode MS" w:cs="Times New Roman"/>
          <w:color w:val="auto"/>
          <w:sz w:val="20"/>
          <w:szCs w:val="20"/>
          <w:lang w:val="es-ES" w:eastAsia="en-US"/>
        </w:rPr>
        <w:t>;</w:t>
      </w:r>
      <w:r w:rsidR="004018F2" w:rsidRPr="001F3CBF">
        <w:rPr>
          <w:rFonts w:eastAsia="Arial Unicode MS" w:cs="Times New Roman"/>
          <w:color w:val="auto"/>
          <w:sz w:val="20"/>
          <w:szCs w:val="20"/>
          <w:lang w:val="es-ES" w:eastAsia="en-US"/>
        </w:rPr>
        <w:t xml:space="preserve"> y</w:t>
      </w:r>
    </w:p>
    <w:p w:rsidR="00722C9F" w:rsidRDefault="004A6A54" w:rsidP="000375BC">
      <w:pPr>
        <w:pStyle w:val="ListParagraph"/>
        <w:numPr>
          <w:ilvl w:val="0"/>
          <w:numId w:val="109"/>
        </w:numPr>
        <w:spacing w:after="240"/>
        <w:jc w:val="both"/>
        <w:rPr>
          <w:rFonts w:cs="Calibri"/>
          <w:sz w:val="20"/>
          <w:szCs w:val="20"/>
          <w:lang w:val="es-ES"/>
        </w:rPr>
      </w:pPr>
      <w:r w:rsidRPr="001F3CBF">
        <w:rPr>
          <w:sz w:val="20"/>
          <w:szCs w:val="20"/>
          <w:lang w:val="es-ES"/>
        </w:rPr>
        <w:t xml:space="preserve">Notificar a </w:t>
      </w:r>
      <w:r w:rsidR="00C17DE9" w:rsidRPr="001F3CBF">
        <w:rPr>
          <w:sz w:val="20"/>
          <w:szCs w:val="20"/>
          <w:lang w:val="es-ES"/>
        </w:rPr>
        <w:t>las partes la presente decisión,</w:t>
      </w:r>
      <w:r w:rsidRPr="001F3CBF">
        <w:rPr>
          <w:sz w:val="20"/>
          <w:szCs w:val="20"/>
          <w:lang w:val="es-ES"/>
        </w:rPr>
        <w:t xml:space="preserve"> publicar esta decisión e incluirla en su Informe Anual a la Asamblea General de la Organización de los Estados Americanos.</w:t>
      </w:r>
      <w:r w:rsidR="00511FFB" w:rsidRPr="001F3CBF">
        <w:rPr>
          <w:rFonts w:cs="Calibri"/>
          <w:sz w:val="20"/>
          <w:szCs w:val="20"/>
          <w:lang w:val="es-ES"/>
        </w:rPr>
        <w:t xml:space="preserve"> </w:t>
      </w:r>
    </w:p>
    <w:p w:rsidR="000E7164" w:rsidRPr="000C2641" w:rsidRDefault="000E7164" w:rsidP="000C2641">
      <w:pPr>
        <w:ind w:firstLine="720"/>
        <w:jc w:val="both"/>
        <w:rPr>
          <w:rFonts w:ascii="Cambria" w:hAnsi="Cambria"/>
          <w:sz w:val="20"/>
          <w:szCs w:val="20"/>
          <w:lang w:val="es-ES"/>
        </w:rPr>
      </w:pPr>
      <w:r w:rsidRPr="000C2641">
        <w:rPr>
          <w:rFonts w:ascii="Cambria" w:hAnsi="Cambria"/>
          <w:sz w:val="20"/>
          <w:szCs w:val="20"/>
          <w:lang w:val="es-ES"/>
        </w:rPr>
        <w:t xml:space="preserve">Aprobado por la Comisión Interamericana de Derechos Humanos a los 6 días del mes de diciembre de 2019.  (Firmado): Esmeralda E. Arosemena Bernal de Troitiño (en </w:t>
      </w:r>
      <w:r w:rsidR="000C2641">
        <w:rPr>
          <w:rFonts w:ascii="Cambria" w:hAnsi="Cambria"/>
          <w:sz w:val="20"/>
          <w:szCs w:val="20"/>
          <w:lang w:val="es-ES"/>
        </w:rPr>
        <w:t>disidencia</w:t>
      </w:r>
      <w:r w:rsidRPr="000C2641">
        <w:rPr>
          <w:rFonts w:ascii="Cambria" w:hAnsi="Cambria"/>
          <w:sz w:val="20"/>
          <w:szCs w:val="20"/>
          <w:lang w:val="es-ES"/>
        </w:rPr>
        <w:t xml:space="preserve">), Presidenta; Joel Hernández García, Primer Vicepresidente; Antonia Urrejola Noguera, Segunda Vicepresidenta; Margarette May Macaulay, Francisco José Eguiguren Praeli, Luis Ernesto Vargas Silva y </w:t>
      </w:r>
      <w:proofErr w:type="spellStart"/>
      <w:r w:rsidRPr="000C2641">
        <w:rPr>
          <w:rFonts w:ascii="Cambria" w:hAnsi="Cambria"/>
          <w:sz w:val="20"/>
          <w:szCs w:val="20"/>
          <w:lang w:val="es-ES"/>
        </w:rPr>
        <w:t>Flávia</w:t>
      </w:r>
      <w:proofErr w:type="spellEnd"/>
      <w:r w:rsidRPr="000C2641">
        <w:rPr>
          <w:rFonts w:ascii="Cambria" w:hAnsi="Cambria"/>
          <w:sz w:val="20"/>
          <w:szCs w:val="20"/>
          <w:lang w:val="es-ES"/>
        </w:rPr>
        <w:t xml:space="preserve"> </w:t>
      </w:r>
      <w:proofErr w:type="spellStart"/>
      <w:r w:rsidRPr="000C2641">
        <w:rPr>
          <w:rFonts w:ascii="Cambria" w:hAnsi="Cambria"/>
          <w:sz w:val="20"/>
          <w:szCs w:val="20"/>
          <w:lang w:val="es-ES"/>
        </w:rPr>
        <w:t>Piovesan</w:t>
      </w:r>
      <w:proofErr w:type="spellEnd"/>
      <w:r w:rsidR="000C2641">
        <w:rPr>
          <w:rFonts w:ascii="Cambria" w:hAnsi="Cambria"/>
          <w:sz w:val="20"/>
          <w:szCs w:val="20"/>
          <w:lang w:val="es-ES"/>
        </w:rPr>
        <w:t xml:space="preserve"> </w:t>
      </w:r>
      <w:r w:rsidR="000C2641" w:rsidRPr="000C2641">
        <w:rPr>
          <w:rFonts w:ascii="Cambria" w:hAnsi="Cambria"/>
          <w:sz w:val="20"/>
          <w:szCs w:val="20"/>
          <w:lang w:val="es-ES"/>
        </w:rPr>
        <w:t xml:space="preserve">(en </w:t>
      </w:r>
      <w:r w:rsidR="000C2641">
        <w:rPr>
          <w:rFonts w:ascii="Cambria" w:hAnsi="Cambria"/>
          <w:sz w:val="20"/>
          <w:szCs w:val="20"/>
          <w:lang w:val="es-ES"/>
        </w:rPr>
        <w:t>disidencia</w:t>
      </w:r>
      <w:r w:rsidR="000C2641" w:rsidRPr="000C2641">
        <w:rPr>
          <w:rFonts w:ascii="Cambria" w:hAnsi="Cambria"/>
          <w:sz w:val="20"/>
          <w:szCs w:val="20"/>
          <w:lang w:val="es-ES"/>
        </w:rPr>
        <w:t>)</w:t>
      </w:r>
      <w:r w:rsidRPr="000C2641">
        <w:rPr>
          <w:rFonts w:ascii="Cambria" w:hAnsi="Cambria"/>
          <w:sz w:val="20"/>
          <w:szCs w:val="20"/>
          <w:lang w:val="es-ES"/>
        </w:rPr>
        <w:t>, Miembros de la Comisión.</w:t>
      </w:r>
    </w:p>
    <w:p w:rsidR="000E7164" w:rsidRPr="000E7164" w:rsidRDefault="000E7164" w:rsidP="000C2641">
      <w:pPr>
        <w:spacing w:after="240"/>
        <w:jc w:val="both"/>
        <w:rPr>
          <w:sz w:val="20"/>
          <w:szCs w:val="20"/>
          <w:lang w:val="es-ES"/>
        </w:rPr>
      </w:pPr>
      <w:r w:rsidRPr="000E7164">
        <w:rPr>
          <w:sz w:val="20"/>
          <w:szCs w:val="20"/>
          <w:lang w:val="es-ES"/>
        </w:rPr>
        <w:tab/>
      </w:r>
    </w:p>
    <w:sectPr w:rsidR="000E7164" w:rsidRPr="000E7164"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143" w:rsidRDefault="00092143">
      <w:r>
        <w:separator/>
      </w:r>
    </w:p>
  </w:endnote>
  <w:endnote w:type="continuationSeparator" w:id="0">
    <w:p w:rsidR="00092143" w:rsidRDefault="00092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A4" w:rsidRDefault="001477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3C3D" w:rsidRPr="00934A2C" w:rsidRDefault="00703C3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477A4">
          <w:rPr>
            <w:noProof/>
            <w:sz w:val="16"/>
            <w:szCs w:val="22"/>
          </w:rPr>
          <w:t>1</w:t>
        </w:r>
        <w:r w:rsidRPr="00934A2C">
          <w:rPr>
            <w:noProof/>
            <w:sz w:val="16"/>
            <w:szCs w:val="22"/>
          </w:rPr>
          <w:fldChar w:fldCharType="end"/>
        </w:r>
      </w:p>
    </w:sdtContent>
  </w:sdt>
  <w:p w:rsidR="00703C3D" w:rsidRDefault="00703C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3D" w:rsidRPr="00934A2C" w:rsidRDefault="00703C3D">
    <w:pPr>
      <w:pStyle w:val="Footer"/>
      <w:jc w:val="center"/>
      <w:rPr>
        <w:sz w:val="16"/>
        <w:szCs w:val="22"/>
      </w:rPr>
    </w:pPr>
  </w:p>
  <w:p w:rsidR="00703C3D" w:rsidRDefault="00703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143" w:rsidRPr="000F35ED" w:rsidRDefault="00092143">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092143" w:rsidRPr="000F35ED" w:rsidRDefault="00092143" w:rsidP="000F35ED">
      <w:pPr>
        <w:rPr>
          <w:rFonts w:asciiTheme="majorHAnsi" w:hAnsiTheme="majorHAnsi"/>
          <w:sz w:val="16"/>
          <w:szCs w:val="16"/>
        </w:rPr>
      </w:pPr>
      <w:r w:rsidRPr="000F35ED">
        <w:rPr>
          <w:rFonts w:asciiTheme="majorHAnsi" w:hAnsiTheme="majorHAnsi"/>
          <w:sz w:val="16"/>
          <w:szCs w:val="16"/>
        </w:rPr>
        <w:separator/>
      </w:r>
    </w:p>
    <w:p w:rsidR="00092143" w:rsidRPr="000F35ED" w:rsidRDefault="00092143"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092143" w:rsidRPr="000F35ED" w:rsidRDefault="00092143"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703C3D" w:rsidRPr="00511FFB" w:rsidRDefault="00703C3D" w:rsidP="003016E7">
      <w:pPr>
        <w:pStyle w:val="FootnoteText"/>
        <w:ind w:firstLine="720"/>
        <w:contextualSpacing/>
        <w:jc w:val="both"/>
        <w:rPr>
          <w:rFonts w:ascii="Cambria" w:hAnsi="Cambria"/>
          <w:sz w:val="16"/>
          <w:szCs w:val="16"/>
          <w:lang w:val="es-AR"/>
        </w:rPr>
      </w:pPr>
      <w:r w:rsidRPr="00511FFB">
        <w:rPr>
          <w:rStyle w:val="FootnoteReference"/>
          <w:rFonts w:ascii="Cambria" w:hAnsi="Cambria"/>
          <w:sz w:val="16"/>
          <w:szCs w:val="16"/>
        </w:rPr>
        <w:footnoteRef/>
      </w:r>
      <w:r w:rsidRPr="00511FFB">
        <w:rPr>
          <w:rFonts w:ascii="Cambria" w:hAnsi="Cambria"/>
          <w:sz w:val="16"/>
          <w:szCs w:val="16"/>
          <w:lang w:val="es-AR"/>
        </w:rPr>
        <w:t xml:space="preserve"> En adelante “la Convención Americana” o “la Convención”.</w:t>
      </w:r>
    </w:p>
  </w:footnote>
  <w:footnote w:id="3">
    <w:p w:rsidR="00703C3D" w:rsidRPr="00511FFB" w:rsidRDefault="00703C3D" w:rsidP="003016E7">
      <w:pPr>
        <w:pStyle w:val="FootnoteText"/>
        <w:spacing w:after="120"/>
        <w:ind w:firstLine="720"/>
        <w:contextualSpacing/>
        <w:jc w:val="both"/>
        <w:rPr>
          <w:rFonts w:ascii="Cambria" w:hAnsi="Cambria"/>
          <w:sz w:val="16"/>
          <w:szCs w:val="16"/>
          <w:lang w:val="es-ES"/>
        </w:rPr>
      </w:pPr>
      <w:r w:rsidRPr="00511FFB">
        <w:rPr>
          <w:rStyle w:val="FootnoteReference"/>
          <w:rFonts w:ascii="Cambria" w:hAnsi="Cambria"/>
          <w:sz w:val="16"/>
          <w:szCs w:val="16"/>
        </w:rPr>
        <w:footnoteRef/>
      </w:r>
      <w:r w:rsidRPr="00511FFB">
        <w:rPr>
          <w:rFonts w:ascii="Cambria" w:hAnsi="Cambria"/>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3D" w:rsidRDefault="00703C3D" w:rsidP="00703C3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03C3D" w:rsidRDefault="00703C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C3D" w:rsidRDefault="00703C3D" w:rsidP="00A50FCF">
    <w:pPr>
      <w:pStyle w:val="Header"/>
      <w:tabs>
        <w:tab w:val="clear" w:pos="4320"/>
        <w:tab w:val="clear" w:pos="8640"/>
      </w:tabs>
      <w:jc w:val="center"/>
      <w:rPr>
        <w:sz w:val="22"/>
        <w:szCs w:val="22"/>
      </w:rPr>
    </w:pPr>
    <w:r>
      <w:rPr>
        <w:noProof/>
        <w:sz w:val="22"/>
        <w:szCs w:val="22"/>
      </w:rPr>
      <w:drawing>
        <wp:inline distT="0" distB="0" distL="0" distR="0" wp14:anchorId="0F91F410" wp14:editId="6D4CB69E">
          <wp:extent cx="1972237" cy="104775"/>
          <wp:effectExtent l="0" t="0" r="9525" b="0"/>
          <wp:docPr id="17" name="Picture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703C3D" w:rsidRPr="00EC7D62" w:rsidRDefault="0009214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A4" w:rsidRDefault="00147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1BF4"/>
    <w:multiLevelType w:val="hybridMultilevel"/>
    <w:tmpl w:val="13889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0E1D2261"/>
    <w:multiLevelType w:val="hybridMultilevel"/>
    <w:tmpl w:val="56EE79F4"/>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2D1097"/>
    <w:multiLevelType w:val="hybridMultilevel"/>
    <w:tmpl w:val="4CCA3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6"/>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49"/>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4"/>
  </w:num>
  <w:num w:numId="9">
    <w:abstractNumId w:val="53"/>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1"/>
  </w:num>
  <w:num w:numId="54">
    <w:abstractNumId w:val="41"/>
  </w:num>
  <w:num w:numId="55">
    <w:abstractNumId w:val="42"/>
  </w:num>
  <w:num w:numId="56">
    <w:abstractNumId w:val="48"/>
  </w:num>
  <w:num w:numId="57">
    <w:abstractNumId w:val="2"/>
  </w:num>
  <w:num w:numId="58">
    <w:abstractNumId w:val="3"/>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3"/>
  </w:num>
  <w:num w:numId="95">
    <w:abstractNumId w:val="45"/>
  </w:num>
  <w:num w:numId="96">
    <w:abstractNumId w:val="58"/>
  </w:num>
  <w:num w:numId="97">
    <w:abstractNumId w:val="55"/>
  </w:num>
  <w:num w:numId="98">
    <w:abstractNumId w:val="49"/>
  </w:num>
  <w:num w:numId="99">
    <w:abstractNumId w:val="40"/>
  </w:num>
  <w:num w:numId="100">
    <w:abstractNumId w:val="4"/>
  </w:num>
  <w:num w:numId="101">
    <w:abstractNumId w:val="28"/>
  </w:num>
  <w:num w:numId="102">
    <w:abstractNumId w:val="52"/>
  </w:num>
  <w:num w:numId="103">
    <w:abstractNumId w:val="7"/>
  </w:num>
  <w:num w:numId="104">
    <w:abstractNumId w:val="67"/>
  </w:num>
  <w:num w:numId="105">
    <w:abstractNumId w:val="56"/>
  </w:num>
  <w:num w:numId="106">
    <w:abstractNumId w:val="5"/>
  </w:num>
  <w:num w:numId="107">
    <w:abstractNumId w:val="32"/>
  </w:num>
  <w:num w:numId="108">
    <w:abstractNumId w:val="15"/>
  </w:num>
  <w:num w:numId="109">
    <w:abstractNumId w:val="47"/>
  </w:num>
  <w:num w:numId="110">
    <w:abstractNumId w:val="0"/>
  </w:num>
  <w:num w:numId="111">
    <w:abstractNumId w:val="5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45DA"/>
    <w:rsid w:val="00006E1F"/>
    <w:rsid w:val="000070D7"/>
    <w:rsid w:val="000154FA"/>
    <w:rsid w:val="00017280"/>
    <w:rsid w:val="0001762D"/>
    <w:rsid w:val="0001788C"/>
    <w:rsid w:val="0002543F"/>
    <w:rsid w:val="000300E7"/>
    <w:rsid w:val="00033029"/>
    <w:rsid w:val="000337EF"/>
    <w:rsid w:val="000357AF"/>
    <w:rsid w:val="000375BC"/>
    <w:rsid w:val="00040C3A"/>
    <w:rsid w:val="000419AD"/>
    <w:rsid w:val="0004203C"/>
    <w:rsid w:val="00045C5B"/>
    <w:rsid w:val="00046639"/>
    <w:rsid w:val="00050499"/>
    <w:rsid w:val="000504A1"/>
    <w:rsid w:val="00061945"/>
    <w:rsid w:val="000639A8"/>
    <w:rsid w:val="00066790"/>
    <w:rsid w:val="000716C5"/>
    <w:rsid w:val="00072A1F"/>
    <w:rsid w:val="00075E23"/>
    <w:rsid w:val="00076B55"/>
    <w:rsid w:val="000826E6"/>
    <w:rsid w:val="000871AF"/>
    <w:rsid w:val="00091DFC"/>
    <w:rsid w:val="00092143"/>
    <w:rsid w:val="0009344A"/>
    <w:rsid w:val="00093D5E"/>
    <w:rsid w:val="000A0B8E"/>
    <w:rsid w:val="000A392E"/>
    <w:rsid w:val="000A48E2"/>
    <w:rsid w:val="000A575F"/>
    <w:rsid w:val="000A664E"/>
    <w:rsid w:val="000B3081"/>
    <w:rsid w:val="000C2641"/>
    <w:rsid w:val="000C351B"/>
    <w:rsid w:val="000D10DB"/>
    <w:rsid w:val="000D3B87"/>
    <w:rsid w:val="000D49EF"/>
    <w:rsid w:val="000D4AFD"/>
    <w:rsid w:val="000E5EB5"/>
    <w:rsid w:val="000E7164"/>
    <w:rsid w:val="000F0767"/>
    <w:rsid w:val="000F1560"/>
    <w:rsid w:val="000F35ED"/>
    <w:rsid w:val="000F525C"/>
    <w:rsid w:val="000F5793"/>
    <w:rsid w:val="000F7755"/>
    <w:rsid w:val="000F788A"/>
    <w:rsid w:val="00106F6C"/>
    <w:rsid w:val="00107131"/>
    <w:rsid w:val="0010736F"/>
    <w:rsid w:val="00110A03"/>
    <w:rsid w:val="0011150D"/>
    <w:rsid w:val="00111D9C"/>
    <w:rsid w:val="001139FF"/>
    <w:rsid w:val="00113F73"/>
    <w:rsid w:val="001149CF"/>
    <w:rsid w:val="00121687"/>
    <w:rsid w:val="00121CC2"/>
    <w:rsid w:val="00123491"/>
    <w:rsid w:val="001255F9"/>
    <w:rsid w:val="00127DF1"/>
    <w:rsid w:val="00133EE5"/>
    <w:rsid w:val="001352EC"/>
    <w:rsid w:val="00135798"/>
    <w:rsid w:val="0014634D"/>
    <w:rsid w:val="001474C8"/>
    <w:rsid w:val="0014753E"/>
    <w:rsid w:val="001477A4"/>
    <w:rsid w:val="00151C0D"/>
    <w:rsid w:val="001520E8"/>
    <w:rsid w:val="00154F44"/>
    <w:rsid w:val="00155EA3"/>
    <w:rsid w:val="00157447"/>
    <w:rsid w:val="001631A0"/>
    <w:rsid w:val="001644A8"/>
    <w:rsid w:val="00167495"/>
    <w:rsid w:val="00167A34"/>
    <w:rsid w:val="00170725"/>
    <w:rsid w:val="00171586"/>
    <w:rsid w:val="001721AD"/>
    <w:rsid w:val="001733E3"/>
    <w:rsid w:val="00173821"/>
    <w:rsid w:val="0017448E"/>
    <w:rsid w:val="00174E7B"/>
    <w:rsid w:val="00174FC6"/>
    <w:rsid w:val="001750D1"/>
    <w:rsid w:val="001764D0"/>
    <w:rsid w:val="00181866"/>
    <w:rsid w:val="00184583"/>
    <w:rsid w:val="00185FFA"/>
    <w:rsid w:val="001935E8"/>
    <w:rsid w:val="00193B01"/>
    <w:rsid w:val="00193C17"/>
    <w:rsid w:val="001A2F2B"/>
    <w:rsid w:val="001A57FF"/>
    <w:rsid w:val="001A7870"/>
    <w:rsid w:val="001B3A00"/>
    <w:rsid w:val="001B6F74"/>
    <w:rsid w:val="001C1333"/>
    <w:rsid w:val="001C1B41"/>
    <w:rsid w:val="001C1F40"/>
    <w:rsid w:val="001C62C1"/>
    <w:rsid w:val="001D0E06"/>
    <w:rsid w:val="001D1AC2"/>
    <w:rsid w:val="001D2034"/>
    <w:rsid w:val="001D34EE"/>
    <w:rsid w:val="001D65EF"/>
    <w:rsid w:val="001E3788"/>
    <w:rsid w:val="001E49E7"/>
    <w:rsid w:val="001E5163"/>
    <w:rsid w:val="001F0F79"/>
    <w:rsid w:val="001F3CBF"/>
    <w:rsid w:val="001F4ECF"/>
    <w:rsid w:val="001F7201"/>
    <w:rsid w:val="002003DA"/>
    <w:rsid w:val="00203046"/>
    <w:rsid w:val="0021225B"/>
    <w:rsid w:val="0021664D"/>
    <w:rsid w:val="00217493"/>
    <w:rsid w:val="00223A29"/>
    <w:rsid w:val="002250A3"/>
    <w:rsid w:val="00232D84"/>
    <w:rsid w:val="002333D5"/>
    <w:rsid w:val="002340A3"/>
    <w:rsid w:val="00235217"/>
    <w:rsid w:val="00237DC9"/>
    <w:rsid w:val="0024042B"/>
    <w:rsid w:val="002419E0"/>
    <w:rsid w:val="00246D1F"/>
    <w:rsid w:val="00247403"/>
    <w:rsid w:val="00247542"/>
    <w:rsid w:val="00253A49"/>
    <w:rsid w:val="00257DC6"/>
    <w:rsid w:val="00266B61"/>
    <w:rsid w:val="0026712A"/>
    <w:rsid w:val="002704DB"/>
    <w:rsid w:val="002755BC"/>
    <w:rsid w:val="00275CEF"/>
    <w:rsid w:val="002765AF"/>
    <w:rsid w:val="00276E10"/>
    <w:rsid w:val="0028066F"/>
    <w:rsid w:val="00280DF5"/>
    <w:rsid w:val="00280EFE"/>
    <w:rsid w:val="00293D0A"/>
    <w:rsid w:val="002A0AAE"/>
    <w:rsid w:val="002A0D42"/>
    <w:rsid w:val="002A5820"/>
    <w:rsid w:val="002A69AB"/>
    <w:rsid w:val="002B07AD"/>
    <w:rsid w:val="002B0D35"/>
    <w:rsid w:val="002C39BE"/>
    <w:rsid w:val="002D2B26"/>
    <w:rsid w:val="002D6BE0"/>
    <w:rsid w:val="002D7EA2"/>
    <w:rsid w:val="002E1264"/>
    <w:rsid w:val="002E187C"/>
    <w:rsid w:val="002F4B18"/>
    <w:rsid w:val="002F67EE"/>
    <w:rsid w:val="002F6B1D"/>
    <w:rsid w:val="003016E7"/>
    <w:rsid w:val="00302733"/>
    <w:rsid w:val="003064EA"/>
    <w:rsid w:val="003079DC"/>
    <w:rsid w:val="003100CB"/>
    <w:rsid w:val="0031071D"/>
    <w:rsid w:val="00311638"/>
    <w:rsid w:val="00314078"/>
    <w:rsid w:val="0031535D"/>
    <w:rsid w:val="00317666"/>
    <w:rsid w:val="00317D28"/>
    <w:rsid w:val="003239B8"/>
    <w:rsid w:val="003253F3"/>
    <w:rsid w:val="00327494"/>
    <w:rsid w:val="00327594"/>
    <w:rsid w:val="003304A6"/>
    <w:rsid w:val="0033142E"/>
    <w:rsid w:val="0033169F"/>
    <w:rsid w:val="003371CC"/>
    <w:rsid w:val="00340632"/>
    <w:rsid w:val="00344977"/>
    <w:rsid w:val="00344C23"/>
    <w:rsid w:val="00346C95"/>
    <w:rsid w:val="00346DFA"/>
    <w:rsid w:val="0034763B"/>
    <w:rsid w:val="00347EA2"/>
    <w:rsid w:val="003552AF"/>
    <w:rsid w:val="00356185"/>
    <w:rsid w:val="003569D5"/>
    <w:rsid w:val="00357321"/>
    <w:rsid w:val="00360380"/>
    <w:rsid w:val="00360DCC"/>
    <w:rsid w:val="00366AAC"/>
    <w:rsid w:val="00367E46"/>
    <w:rsid w:val="00372A3C"/>
    <w:rsid w:val="00372EA7"/>
    <w:rsid w:val="00372F62"/>
    <w:rsid w:val="00373AD4"/>
    <w:rsid w:val="0037519E"/>
    <w:rsid w:val="00383CC2"/>
    <w:rsid w:val="00386CF0"/>
    <w:rsid w:val="00392665"/>
    <w:rsid w:val="00392959"/>
    <w:rsid w:val="00395662"/>
    <w:rsid w:val="003B1AA5"/>
    <w:rsid w:val="003B568C"/>
    <w:rsid w:val="003B576F"/>
    <w:rsid w:val="003B70FB"/>
    <w:rsid w:val="003C1DCC"/>
    <w:rsid w:val="003C3099"/>
    <w:rsid w:val="003C4B2A"/>
    <w:rsid w:val="003C6107"/>
    <w:rsid w:val="003C676B"/>
    <w:rsid w:val="003D282B"/>
    <w:rsid w:val="003D3BC2"/>
    <w:rsid w:val="003D6101"/>
    <w:rsid w:val="003E0EB9"/>
    <w:rsid w:val="003E4E6F"/>
    <w:rsid w:val="003E62BC"/>
    <w:rsid w:val="003E6CA1"/>
    <w:rsid w:val="003F0B0E"/>
    <w:rsid w:val="003F19F3"/>
    <w:rsid w:val="003F3EA9"/>
    <w:rsid w:val="00400052"/>
    <w:rsid w:val="004018F2"/>
    <w:rsid w:val="004050A4"/>
    <w:rsid w:val="004065A8"/>
    <w:rsid w:val="00410C8A"/>
    <w:rsid w:val="0041135D"/>
    <w:rsid w:val="0041414C"/>
    <w:rsid w:val="00416274"/>
    <w:rsid w:val="004165C2"/>
    <w:rsid w:val="00432388"/>
    <w:rsid w:val="00433322"/>
    <w:rsid w:val="00433652"/>
    <w:rsid w:val="00436151"/>
    <w:rsid w:val="004416F5"/>
    <w:rsid w:val="00441ECB"/>
    <w:rsid w:val="004437C0"/>
    <w:rsid w:val="0044390E"/>
    <w:rsid w:val="00445193"/>
    <w:rsid w:val="00455249"/>
    <w:rsid w:val="00456EFF"/>
    <w:rsid w:val="00462C1B"/>
    <w:rsid w:val="00467B7E"/>
    <w:rsid w:val="00467F46"/>
    <w:rsid w:val="004716EA"/>
    <w:rsid w:val="00471C0F"/>
    <w:rsid w:val="00473BB4"/>
    <w:rsid w:val="00475E39"/>
    <w:rsid w:val="00477592"/>
    <w:rsid w:val="00484501"/>
    <w:rsid w:val="00484723"/>
    <w:rsid w:val="00485089"/>
    <w:rsid w:val="00486C24"/>
    <w:rsid w:val="00486F1C"/>
    <w:rsid w:val="0048721C"/>
    <w:rsid w:val="00493E60"/>
    <w:rsid w:val="0049419D"/>
    <w:rsid w:val="00494200"/>
    <w:rsid w:val="0049438E"/>
    <w:rsid w:val="004A06BD"/>
    <w:rsid w:val="004A2E2A"/>
    <w:rsid w:val="004A6A54"/>
    <w:rsid w:val="004C1D11"/>
    <w:rsid w:val="004C20D2"/>
    <w:rsid w:val="004C2312"/>
    <w:rsid w:val="004C4864"/>
    <w:rsid w:val="004C4B62"/>
    <w:rsid w:val="004C54C9"/>
    <w:rsid w:val="004C5A89"/>
    <w:rsid w:val="004D4ABA"/>
    <w:rsid w:val="004D6025"/>
    <w:rsid w:val="004D605B"/>
    <w:rsid w:val="004E2649"/>
    <w:rsid w:val="004E3B8A"/>
    <w:rsid w:val="004E3C12"/>
    <w:rsid w:val="004E41B5"/>
    <w:rsid w:val="004E4B78"/>
    <w:rsid w:val="004F04BC"/>
    <w:rsid w:val="004F2F2A"/>
    <w:rsid w:val="004F404B"/>
    <w:rsid w:val="00501399"/>
    <w:rsid w:val="0050256C"/>
    <w:rsid w:val="00505679"/>
    <w:rsid w:val="00505C09"/>
    <w:rsid w:val="0050633D"/>
    <w:rsid w:val="00506846"/>
    <w:rsid w:val="00507BC4"/>
    <w:rsid w:val="005117FB"/>
    <w:rsid w:val="00511FFB"/>
    <w:rsid w:val="005128E4"/>
    <w:rsid w:val="005133DB"/>
    <w:rsid w:val="00513CE0"/>
    <w:rsid w:val="00515086"/>
    <w:rsid w:val="005238F7"/>
    <w:rsid w:val="00524574"/>
    <w:rsid w:val="00525560"/>
    <w:rsid w:val="00527842"/>
    <w:rsid w:val="00530673"/>
    <w:rsid w:val="005322C6"/>
    <w:rsid w:val="00533C73"/>
    <w:rsid w:val="005356D9"/>
    <w:rsid w:val="00536861"/>
    <w:rsid w:val="00537365"/>
    <w:rsid w:val="005425AB"/>
    <w:rsid w:val="005438D7"/>
    <w:rsid w:val="00544C49"/>
    <w:rsid w:val="00547C37"/>
    <w:rsid w:val="005516A1"/>
    <w:rsid w:val="00552936"/>
    <w:rsid w:val="00560B00"/>
    <w:rsid w:val="00563557"/>
    <w:rsid w:val="005706AE"/>
    <w:rsid w:val="00573E4E"/>
    <w:rsid w:val="0057402A"/>
    <w:rsid w:val="005771D0"/>
    <w:rsid w:val="00585CCB"/>
    <w:rsid w:val="005878F0"/>
    <w:rsid w:val="00590A9A"/>
    <w:rsid w:val="0059191A"/>
    <w:rsid w:val="005921FF"/>
    <w:rsid w:val="00594AE9"/>
    <w:rsid w:val="005955E0"/>
    <w:rsid w:val="00596AEA"/>
    <w:rsid w:val="005971F4"/>
    <w:rsid w:val="005A24ED"/>
    <w:rsid w:val="005A4448"/>
    <w:rsid w:val="005A642E"/>
    <w:rsid w:val="005A6D0E"/>
    <w:rsid w:val="005B0D77"/>
    <w:rsid w:val="005B1937"/>
    <w:rsid w:val="005B25DA"/>
    <w:rsid w:val="005B3224"/>
    <w:rsid w:val="005B52B0"/>
    <w:rsid w:val="005B6640"/>
    <w:rsid w:val="005B6806"/>
    <w:rsid w:val="005C4225"/>
    <w:rsid w:val="005C662F"/>
    <w:rsid w:val="005C6A93"/>
    <w:rsid w:val="005C761C"/>
    <w:rsid w:val="005D4752"/>
    <w:rsid w:val="005D557C"/>
    <w:rsid w:val="005E310A"/>
    <w:rsid w:val="005F0153"/>
    <w:rsid w:val="005F0DAD"/>
    <w:rsid w:val="005F0F33"/>
    <w:rsid w:val="00600DEB"/>
    <w:rsid w:val="00601431"/>
    <w:rsid w:val="00603F57"/>
    <w:rsid w:val="00610193"/>
    <w:rsid w:val="006108B3"/>
    <w:rsid w:val="0061103F"/>
    <w:rsid w:val="00611B64"/>
    <w:rsid w:val="00615B6C"/>
    <w:rsid w:val="006179A0"/>
    <w:rsid w:val="00620D2F"/>
    <w:rsid w:val="006220C5"/>
    <w:rsid w:val="00627C9F"/>
    <w:rsid w:val="006311E9"/>
    <w:rsid w:val="00632354"/>
    <w:rsid w:val="006330A6"/>
    <w:rsid w:val="00633D21"/>
    <w:rsid w:val="00634918"/>
    <w:rsid w:val="00640021"/>
    <w:rsid w:val="00642810"/>
    <w:rsid w:val="006436F9"/>
    <w:rsid w:val="0064460B"/>
    <w:rsid w:val="00644B12"/>
    <w:rsid w:val="0064799F"/>
    <w:rsid w:val="00647C4C"/>
    <w:rsid w:val="0065205D"/>
    <w:rsid w:val="00652333"/>
    <w:rsid w:val="00654876"/>
    <w:rsid w:val="00656ADB"/>
    <w:rsid w:val="006627C4"/>
    <w:rsid w:val="0066559D"/>
    <w:rsid w:val="006668D9"/>
    <w:rsid w:val="00666D3E"/>
    <w:rsid w:val="00667F8B"/>
    <w:rsid w:val="00670636"/>
    <w:rsid w:val="006737DC"/>
    <w:rsid w:val="0068009E"/>
    <w:rsid w:val="00683F50"/>
    <w:rsid w:val="00684DB6"/>
    <w:rsid w:val="00691CDB"/>
    <w:rsid w:val="00692219"/>
    <w:rsid w:val="006935DC"/>
    <w:rsid w:val="00693DFC"/>
    <w:rsid w:val="00694701"/>
    <w:rsid w:val="00695261"/>
    <w:rsid w:val="006A004B"/>
    <w:rsid w:val="006A17D2"/>
    <w:rsid w:val="006A73E6"/>
    <w:rsid w:val="006B2649"/>
    <w:rsid w:val="006B2D5C"/>
    <w:rsid w:val="006B3BB3"/>
    <w:rsid w:val="006B54CE"/>
    <w:rsid w:val="006B74B5"/>
    <w:rsid w:val="006C08CD"/>
    <w:rsid w:val="006C2E07"/>
    <w:rsid w:val="006C30A0"/>
    <w:rsid w:val="006C46DC"/>
    <w:rsid w:val="006C4EB1"/>
    <w:rsid w:val="006C626A"/>
    <w:rsid w:val="006C6639"/>
    <w:rsid w:val="006D3EEA"/>
    <w:rsid w:val="006D5F09"/>
    <w:rsid w:val="006E0166"/>
    <w:rsid w:val="006E1368"/>
    <w:rsid w:val="006E146A"/>
    <w:rsid w:val="006E7B34"/>
    <w:rsid w:val="006F737B"/>
    <w:rsid w:val="00702BDF"/>
    <w:rsid w:val="00703C3D"/>
    <w:rsid w:val="00704910"/>
    <w:rsid w:val="00704E7E"/>
    <w:rsid w:val="00705247"/>
    <w:rsid w:val="0070697F"/>
    <w:rsid w:val="00706A77"/>
    <w:rsid w:val="00710AD2"/>
    <w:rsid w:val="00711B6B"/>
    <w:rsid w:val="007203DA"/>
    <w:rsid w:val="0072199C"/>
    <w:rsid w:val="00722204"/>
    <w:rsid w:val="00722C9F"/>
    <w:rsid w:val="00723A48"/>
    <w:rsid w:val="007253B8"/>
    <w:rsid w:val="0073043A"/>
    <w:rsid w:val="00730E8A"/>
    <w:rsid w:val="007359A0"/>
    <w:rsid w:val="007360F2"/>
    <w:rsid w:val="00737288"/>
    <w:rsid w:val="0073741F"/>
    <w:rsid w:val="00741B00"/>
    <w:rsid w:val="00743120"/>
    <w:rsid w:val="00744B77"/>
    <w:rsid w:val="00746906"/>
    <w:rsid w:val="007474E2"/>
    <w:rsid w:val="007503FA"/>
    <w:rsid w:val="00754F79"/>
    <w:rsid w:val="00755889"/>
    <w:rsid w:val="00760DB9"/>
    <w:rsid w:val="0076643F"/>
    <w:rsid w:val="00771433"/>
    <w:rsid w:val="00772323"/>
    <w:rsid w:val="007742EA"/>
    <w:rsid w:val="00777F63"/>
    <w:rsid w:val="0078502E"/>
    <w:rsid w:val="007958A8"/>
    <w:rsid w:val="007A1A59"/>
    <w:rsid w:val="007A5817"/>
    <w:rsid w:val="007B05C4"/>
    <w:rsid w:val="007B0A95"/>
    <w:rsid w:val="007B41FA"/>
    <w:rsid w:val="007B60E9"/>
    <w:rsid w:val="007B6CC3"/>
    <w:rsid w:val="007C1E1E"/>
    <w:rsid w:val="007C2BB0"/>
    <w:rsid w:val="007C3334"/>
    <w:rsid w:val="007C37A3"/>
    <w:rsid w:val="007C6271"/>
    <w:rsid w:val="007C6E82"/>
    <w:rsid w:val="007C76B5"/>
    <w:rsid w:val="007C77FD"/>
    <w:rsid w:val="007D08F3"/>
    <w:rsid w:val="007D2B98"/>
    <w:rsid w:val="007D3F20"/>
    <w:rsid w:val="007D48E5"/>
    <w:rsid w:val="007D5086"/>
    <w:rsid w:val="007D58EA"/>
    <w:rsid w:val="007D7A46"/>
    <w:rsid w:val="007E1D0C"/>
    <w:rsid w:val="007E21BC"/>
    <w:rsid w:val="007E22C6"/>
    <w:rsid w:val="007E716E"/>
    <w:rsid w:val="007E73D0"/>
    <w:rsid w:val="007E7C82"/>
    <w:rsid w:val="007F3445"/>
    <w:rsid w:val="007F3885"/>
    <w:rsid w:val="007F588D"/>
    <w:rsid w:val="007F6951"/>
    <w:rsid w:val="00803B64"/>
    <w:rsid w:val="00803F1C"/>
    <w:rsid w:val="00804ECE"/>
    <w:rsid w:val="0080600E"/>
    <w:rsid w:val="00806B4B"/>
    <w:rsid w:val="008079FF"/>
    <w:rsid w:val="008105BF"/>
    <w:rsid w:val="00813AB6"/>
    <w:rsid w:val="00814045"/>
    <w:rsid w:val="00817612"/>
    <w:rsid w:val="00827329"/>
    <w:rsid w:val="00830416"/>
    <w:rsid w:val="008338A4"/>
    <w:rsid w:val="00834D49"/>
    <w:rsid w:val="00837C45"/>
    <w:rsid w:val="00841BCF"/>
    <w:rsid w:val="00844730"/>
    <w:rsid w:val="008457C2"/>
    <w:rsid w:val="00845C62"/>
    <w:rsid w:val="00854E69"/>
    <w:rsid w:val="00857A82"/>
    <w:rsid w:val="00862F9A"/>
    <w:rsid w:val="00863BE4"/>
    <w:rsid w:val="00864D39"/>
    <w:rsid w:val="00866CEF"/>
    <w:rsid w:val="00867F63"/>
    <w:rsid w:val="00872E4C"/>
    <w:rsid w:val="00872F9F"/>
    <w:rsid w:val="00873836"/>
    <w:rsid w:val="00877317"/>
    <w:rsid w:val="00885737"/>
    <w:rsid w:val="00890650"/>
    <w:rsid w:val="008950EB"/>
    <w:rsid w:val="00895159"/>
    <w:rsid w:val="00897E12"/>
    <w:rsid w:val="008A064A"/>
    <w:rsid w:val="008A1EA4"/>
    <w:rsid w:val="008A30E2"/>
    <w:rsid w:val="008A5D37"/>
    <w:rsid w:val="008A7E0F"/>
    <w:rsid w:val="008B12F5"/>
    <w:rsid w:val="008B463C"/>
    <w:rsid w:val="008B6C0E"/>
    <w:rsid w:val="008C1D28"/>
    <w:rsid w:val="008C5483"/>
    <w:rsid w:val="008D768D"/>
    <w:rsid w:val="008E2A87"/>
    <w:rsid w:val="008E365B"/>
    <w:rsid w:val="008E3759"/>
    <w:rsid w:val="008E3BFE"/>
    <w:rsid w:val="008E5410"/>
    <w:rsid w:val="008E5EF4"/>
    <w:rsid w:val="008F1912"/>
    <w:rsid w:val="008F1B9C"/>
    <w:rsid w:val="008F545C"/>
    <w:rsid w:val="008F5A8E"/>
    <w:rsid w:val="0090270B"/>
    <w:rsid w:val="009041DC"/>
    <w:rsid w:val="00917B5A"/>
    <w:rsid w:val="00920A58"/>
    <w:rsid w:val="00920A8C"/>
    <w:rsid w:val="009210E8"/>
    <w:rsid w:val="00921812"/>
    <w:rsid w:val="00923CCE"/>
    <w:rsid w:val="00930822"/>
    <w:rsid w:val="009317C8"/>
    <w:rsid w:val="0093425E"/>
    <w:rsid w:val="00934A2C"/>
    <w:rsid w:val="009366ED"/>
    <w:rsid w:val="0094367A"/>
    <w:rsid w:val="00944CB1"/>
    <w:rsid w:val="00951B2A"/>
    <w:rsid w:val="009522F4"/>
    <w:rsid w:val="00954441"/>
    <w:rsid w:val="00955340"/>
    <w:rsid w:val="00955F2D"/>
    <w:rsid w:val="00956C72"/>
    <w:rsid w:val="0096317A"/>
    <w:rsid w:val="00967053"/>
    <w:rsid w:val="0096706E"/>
    <w:rsid w:val="00967FB5"/>
    <w:rsid w:val="00974491"/>
    <w:rsid w:val="00975C4E"/>
    <w:rsid w:val="00981FBA"/>
    <w:rsid w:val="00985C8D"/>
    <w:rsid w:val="00987EE9"/>
    <w:rsid w:val="00991486"/>
    <w:rsid w:val="00993CB7"/>
    <w:rsid w:val="00996968"/>
    <w:rsid w:val="00997BC5"/>
    <w:rsid w:val="009A1A93"/>
    <w:rsid w:val="009A3487"/>
    <w:rsid w:val="009A38E8"/>
    <w:rsid w:val="009A4F41"/>
    <w:rsid w:val="009B1D19"/>
    <w:rsid w:val="009B381B"/>
    <w:rsid w:val="009B6A4C"/>
    <w:rsid w:val="009C1F97"/>
    <w:rsid w:val="009C70FF"/>
    <w:rsid w:val="009C7C6D"/>
    <w:rsid w:val="009D0530"/>
    <w:rsid w:val="009D0D8F"/>
    <w:rsid w:val="009D0F05"/>
    <w:rsid w:val="009D1753"/>
    <w:rsid w:val="009D65EE"/>
    <w:rsid w:val="009D6919"/>
    <w:rsid w:val="009D7611"/>
    <w:rsid w:val="009D7B49"/>
    <w:rsid w:val="009E01F6"/>
    <w:rsid w:val="009E0B61"/>
    <w:rsid w:val="009E53DE"/>
    <w:rsid w:val="009F1226"/>
    <w:rsid w:val="009F1AF7"/>
    <w:rsid w:val="00A041F8"/>
    <w:rsid w:val="00A10F98"/>
    <w:rsid w:val="00A11E44"/>
    <w:rsid w:val="00A160C3"/>
    <w:rsid w:val="00A16F3C"/>
    <w:rsid w:val="00A17608"/>
    <w:rsid w:val="00A260A8"/>
    <w:rsid w:val="00A328B3"/>
    <w:rsid w:val="00A33FE8"/>
    <w:rsid w:val="00A36004"/>
    <w:rsid w:val="00A41B72"/>
    <w:rsid w:val="00A46644"/>
    <w:rsid w:val="00A47F6E"/>
    <w:rsid w:val="00A50071"/>
    <w:rsid w:val="00A50FCF"/>
    <w:rsid w:val="00A528D1"/>
    <w:rsid w:val="00A52BD6"/>
    <w:rsid w:val="00A55538"/>
    <w:rsid w:val="00A610CD"/>
    <w:rsid w:val="00A633B2"/>
    <w:rsid w:val="00A675DD"/>
    <w:rsid w:val="00A735B2"/>
    <w:rsid w:val="00A758AA"/>
    <w:rsid w:val="00A82755"/>
    <w:rsid w:val="00A82A88"/>
    <w:rsid w:val="00A83BF8"/>
    <w:rsid w:val="00A854D8"/>
    <w:rsid w:val="00A859B4"/>
    <w:rsid w:val="00A9080F"/>
    <w:rsid w:val="00A93E08"/>
    <w:rsid w:val="00A9799A"/>
    <w:rsid w:val="00AA09A2"/>
    <w:rsid w:val="00AA2CEC"/>
    <w:rsid w:val="00AA50BB"/>
    <w:rsid w:val="00AA6B4A"/>
    <w:rsid w:val="00AA7996"/>
    <w:rsid w:val="00AB0262"/>
    <w:rsid w:val="00AB217B"/>
    <w:rsid w:val="00AB6E91"/>
    <w:rsid w:val="00AB777F"/>
    <w:rsid w:val="00AC062C"/>
    <w:rsid w:val="00AC19CB"/>
    <w:rsid w:val="00AC1C74"/>
    <w:rsid w:val="00AC2E7B"/>
    <w:rsid w:val="00AD37FB"/>
    <w:rsid w:val="00AD6D23"/>
    <w:rsid w:val="00AE0E2B"/>
    <w:rsid w:val="00AE2597"/>
    <w:rsid w:val="00AE3D0A"/>
    <w:rsid w:val="00AE411D"/>
    <w:rsid w:val="00AE51B9"/>
    <w:rsid w:val="00AE5488"/>
    <w:rsid w:val="00AE6F91"/>
    <w:rsid w:val="00AF4112"/>
    <w:rsid w:val="00AF5571"/>
    <w:rsid w:val="00AF5BC5"/>
    <w:rsid w:val="00B00296"/>
    <w:rsid w:val="00B01F9B"/>
    <w:rsid w:val="00B021AA"/>
    <w:rsid w:val="00B04016"/>
    <w:rsid w:val="00B066EA"/>
    <w:rsid w:val="00B06730"/>
    <w:rsid w:val="00B07341"/>
    <w:rsid w:val="00B0789F"/>
    <w:rsid w:val="00B26A82"/>
    <w:rsid w:val="00B30539"/>
    <w:rsid w:val="00B314DB"/>
    <w:rsid w:val="00B356FC"/>
    <w:rsid w:val="00B361F2"/>
    <w:rsid w:val="00B3718B"/>
    <w:rsid w:val="00B4206A"/>
    <w:rsid w:val="00B4632A"/>
    <w:rsid w:val="00B50CD4"/>
    <w:rsid w:val="00B517F3"/>
    <w:rsid w:val="00B530F1"/>
    <w:rsid w:val="00B5591D"/>
    <w:rsid w:val="00B57141"/>
    <w:rsid w:val="00B63696"/>
    <w:rsid w:val="00B75512"/>
    <w:rsid w:val="00B83538"/>
    <w:rsid w:val="00B83A70"/>
    <w:rsid w:val="00B8404A"/>
    <w:rsid w:val="00B90C50"/>
    <w:rsid w:val="00B91DAB"/>
    <w:rsid w:val="00B938B6"/>
    <w:rsid w:val="00B93FC7"/>
    <w:rsid w:val="00B97FF8"/>
    <w:rsid w:val="00BA0629"/>
    <w:rsid w:val="00BA276C"/>
    <w:rsid w:val="00BA4C96"/>
    <w:rsid w:val="00BA75E0"/>
    <w:rsid w:val="00BB306F"/>
    <w:rsid w:val="00BB75F5"/>
    <w:rsid w:val="00BB76B7"/>
    <w:rsid w:val="00BC1218"/>
    <w:rsid w:val="00BC293E"/>
    <w:rsid w:val="00BD2E42"/>
    <w:rsid w:val="00BD4B89"/>
    <w:rsid w:val="00BD4FB9"/>
    <w:rsid w:val="00BD5922"/>
    <w:rsid w:val="00BD5AC5"/>
    <w:rsid w:val="00BD5DB3"/>
    <w:rsid w:val="00BE0372"/>
    <w:rsid w:val="00BE1C0B"/>
    <w:rsid w:val="00BE366D"/>
    <w:rsid w:val="00BE7BD7"/>
    <w:rsid w:val="00BF02CB"/>
    <w:rsid w:val="00BF0396"/>
    <w:rsid w:val="00BF6FD8"/>
    <w:rsid w:val="00C02DEC"/>
    <w:rsid w:val="00C03680"/>
    <w:rsid w:val="00C054DF"/>
    <w:rsid w:val="00C17DE9"/>
    <w:rsid w:val="00C21762"/>
    <w:rsid w:val="00C21FEF"/>
    <w:rsid w:val="00C2230B"/>
    <w:rsid w:val="00C24543"/>
    <w:rsid w:val="00C256A2"/>
    <w:rsid w:val="00C356D2"/>
    <w:rsid w:val="00C40A4F"/>
    <w:rsid w:val="00C456C3"/>
    <w:rsid w:val="00C47866"/>
    <w:rsid w:val="00C51515"/>
    <w:rsid w:val="00C51ACC"/>
    <w:rsid w:val="00C524CA"/>
    <w:rsid w:val="00C555FD"/>
    <w:rsid w:val="00C5660B"/>
    <w:rsid w:val="00C638CE"/>
    <w:rsid w:val="00C64FA0"/>
    <w:rsid w:val="00C66220"/>
    <w:rsid w:val="00C66B72"/>
    <w:rsid w:val="00C76447"/>
    <w:rsid w:val="00C7684D"/>
    <w:rsid w:val="00C80875"/>
    <w:rsid w:val="00C82B67"/>
    <w:rsid w:val="00C83695"/>
    <w:rsid w:val="00C83D65"/>
    <w:rsid w:val="00C857C7"/>
    <w:rsid w:val="00C87AC4"/>
    <w:rsid w:val="00C90F4A"/>
    <w:rsid w:val="00C9567A"/>
    <w:rsid w:val="00CA0950"/>
    <w:rsid w:val="00CA0C94"/>
    <w:rsid w:val="00CA1F3B"/>
    <w:rsid w:val="00CA2DAD"/>
    <w:rsid w:val="00CA379E"/>
    <w:rsid w:val="00CA3D6C"/>
    <w:rsid w:val="00CA4366"/>
    <w:rsid w:val="00CA510D"/>
    <w:rsid w:val="00CA6082"/>
    <w:rsid w:val="00CB1EE4"/>
    <w:rsid w:val="00CB212D"/>
    <w:rsid w:val="00CB2660"/>
    <w:rsid w:val="00CB28EE"/>
    <w:rsid w:val="00CB3791"/>
    <w:rsid w:val="00CB6977"/>
    <w:rsid w:val="00CC2128"/>
    <w:rsid w:val="00CC5C78"/>
    <w:rsid w:val="00CC5E90"/>
    <w:rsid w:val="00CC7AC9"/>
    <w:rsid w:val="00CD046C"/>
    <w:rsid w:val="00CD3218"/>
    <w:rsid w:val="00CD3F6D"/>
    <w:rsid w:val="00CD571C"/>
    <w:rsid w:val="00CD7C12"/>
    <w:rsid w:val="00CD7DEC"/>
    <w:rsid w:val="00CE0499"/>
    <w:rsid w:val="00CE076C"/>
    <w:rsid w:val="00CE1C7E"/>
    <w:rsid w:val="00CE3675"/>
    <w:rsid w:val="00CE5199"/>
    <w:rsid w:val="00CE66D5"/>
    <w:rsid w:val="00CE751E"/>
    <w:rsid w:val="00CF637A"/>
    <w:rsid w:val="00D01EFB"/>
    <w:rsid w:val="00D059DE"/>
    <w:rsid w:val="00D05ABD"/>
    <w:rsid w:val="00D13C33"/>
    <w:rsid w:val="00D13FCE"/>
    <w:rsid w:val="00D2202E"/>
    <w:rsid w:val="00D306D1"/>
    <w:rsid w:val="00D30800"/>
    <w:rsid w:val="00D312CD"/>
    <w:rsid w:val="00D315E7"/>
    <w:rsid w:val="00D31DE1"/>
    <w:rsid w:val="00D34786"/>
    <w:rsid w:val="00D37BFC"/>
    <w:rsid w:val="00D37C7E"/>
    <w:rsid w:val="00D41439"/>
    <w:rsid w:val="00D420A4"/>
    <w:rsid w:val="00D45C1A"/>
    <w:rsid w:val="00D47A8E"/>
    <w:rsid w:val="00D52D14"/>
    <w:rsid w:val="00D61681"/>
    <w:rsid w:val="00D62E1E"/>
    <w:rsid w:val="00D645A5"/>
    <w:rsid w:val="00D64827"/>
    <w:rsid w:val="00D657F4"/>
    <w:rsid w:val="00D712D3"/>
    <w:rsid w:val="00D71422"/>
    <w:rsid w:val="00D72DC6"/>
    <w:rsid w:val="00D73645"/>
    <w:rsid w:val="00D7558D"/>
    <w:rsid w:val="00D7657D"/>
    <w:rsid w:val="00D76E8C"/>
    <w:rsid w:val="00D77C09"/>
    <w:rsid w:val="00D81D92"/>
    <w:rsid w:val="00D83148"/>
    <w:rsid w:val="00D8707D"/>
    <w:rsid w:val="00D876F9"/>
    <w:rsid w:val="00DA06DC"/>
    <w:rsid w:val="00DA3E43"/>
    <w:rsid w:val="00DA6037"/>
    <w:rsid w:val="00DA7B5F"/>
    <w:rsid w:val="00DB2D20"/>
    <w:rsid w:val="00DC11E7"/>
    <w:rsid w:val="00DC154C"/>
    <w:rsid w:val="00DC37CF"/>
    <w:rsid w:val="00DC7023"/>
    <w:rsid w:val="00DC769A"/>
    <w:rsid w:val="00DD02A4"/>
    <w:rsid w:val="00DD3D86"/>
    <w:rsid w:val="00DD7227"/>
    <w:rsid w:val="00DE22FF"/>
    <w:rsid w:val="00DE5984"/>
    <w:rsid w:val="00DF0D0A"/>
    <w:rsid w:val="00DF1EC4"/>
    <w:rsid w:val="00DF2771"/>
    <w:rsid w:val="00DF6C23"/>
    <w:rsid w:val="00DF7799"/>
    <w:rsid w:val="00E01557"/>
    <w:rsid w:val="00E0340B"/>
    <w:rsid w:val="00E04A90"/>
    <w:rsid w:val="00E04B3B"/>
    <w:rsid w:val="00E0551F"/>
    <w:rsid w:val="00E06F67"/>
    <w:rsid w:val="00E12524"/>
    <w:rsid w:val="00E12B33"/>
    <w:rsid w:val="00E13278"/>
    <w:rsid w:val="00E139BC"/>
    <w:rsid w:val="00E15588"/>
    <w:rsid w:val="00E170E9"/>
    <w:rsid w:val="00E219C7"/>
    <w:rsid w:val="00E3191B"/>
    <w:rsid w:val="00E32F13"/>
    <w:rsid w:val="00E372EB"/>
    <w:rsid w:val="00E4118C"/>
    <w:rsid w:val="00E43157"/>
    <w:rsid w:val="00E44F94"/>
    <w:rsid w:val="00E450B0"/>
    <w:rsid w:val="00E4515D"/>
    <w:rsid w:val="00E461CE"/>
    <w:rsid w:val="00E4706E"/>
    <w:rsid w:val="00E530EB"/>
    <w:rsid w:val="00E53749"/>
    <w:rsid w:val="00E54D22"/>
    <w:rsid w:val="00E56AD1"/>
    <w:rsid w:val="00E57F97"/>
    <w:rsid w:val="00E674A3"/>
    <w:rsid w:val="00E720CA"/>
    <w:rsid w:val="00E7600F"/>
    <w:rsid w:val="00E77C87"/>
    <w:rsid w:val="00E82C44"/>
    <w:rsid w:val="00E84EB5"/>
    <w:rsid w:val="00E85662"/>
    <w:rsid w:val="00E8789F"/>
    <w:rsid w:val="00E947AA"/>
    <w:rsid w:val="00E96D16"/>
    <w:rsid w:val="00E97B71"/>
    <w:rsid w:val="00EA035E"/>
    <w:rsid w:val="00EA1675"/>
    <w:rsid w:val="00EA315C"/>
    <w:rsid w:val="00EA3D34"/>
    <w:rsid w:val="00EA4491"/>
    <w:rsid w:val="00EA74AD"/>
    <w:rsid w:val="00EA79BE"/>
    <w:rsid w:val="00EB1B87"/>
    <w:rsid w:val="00EB454D"/>
    <w:rsid w:val="00EB48AF"/>
    <w:rsid w:val="00ED06E0"/>
    <w:rsid w:val="00ED2A1F"/>
    <w:rsid w:val="00ED549D"/>
    <w:rsid w:val="00ED55A9"/>
    <w:rsid w:val="00ED76BE"/>
    <w:rsid w:val="00EE00E9"/>
    <w:rsid w:val="00EF2A6D"/>
    <w:rsid w:val="00EF619B"/>
    <w:rsid w:val="00EF74B4"/>
    <w:rsid w:val="00EF7608"/>
    <w:rsid w:val="00EF7ED8"/>
    <w:rsid w:val="00F00B55"/>
    <w:rsid w:val="00F02127"/>
    <w:rsid w:val="00F02AD1"/>
    <w:rsid w:val="00F04111"/>
    <w:rsid w:val="00F05C7E"/>
    <w:rsid w:val="00F05F15"/>
    <w:rsid w:val="00F15BD4"/>
    <w:rsid w:val="00F253CC"/>
    <w:rsid w:val="00F27466"/>
    <w:rsid w:val="00F2777C"/>
    <w:rsid w:val="00F37106"/>
    <w:rsid w:val="00F37705"/>
    <w:rsid w:val="00F418C2"/>
    <w:rsid w:val="00F43362"/>
    <w:rsid w:val="00F519CF"/>
    <w:rsid w:val="00F52050"/>
    <w:rsid w:val="00F54376"/>
    <w:rsid w:val="00F5460A"/>
    <w:rsid w:val="00F56135"/>
    <w:rsid w:val="00F5639C"/>
    <w:rsid w:val="00F56BA5"/>
    <w:rsid w:val="00F57645"/>
    <w:rsid w:val="00F60E22"/>
    <w:rsid w:val="00F63CEA"/>
    <w:rsid w:val="00F70C1F"/>
    <w:rsid w:val="00F71A46"/>
    <w:rsid w:val="00F81395"/>
    <w:rsid w:val="00F81BB8"/>
    <w:rsid w:val="00F85B8D"/>
    <w:rsid w:val="00F8689D"/>
    <w:rsid w:val="00F917D1"/>
    <w:rsid w:val="00F945B3"/>
    <w:rsid w:val="00F9653B"/>
    <w:rsid w:val="00F96E1F"/>
    <w:rsid w:val="00FA0ECA"/>
    <w:rsid w:val="00FB0AD7"/>
    <w:rsid w:val="00FB4D16"/>
    <w:rsid w:val="00FB62CF"/>
    <w:rsid w:val="00FB6CBF"/>
    <w:rsid w:val="00FB7A40"/>
    <w:rsid w:val="00FC2AD6"/>
    <w:rsid w:val="00FC3E16"/>
    <w:rsid w:val="00FC51DC"/>
    <w:rsid w:val="00FC7538"/>
    <w:rsid w:val="00FD2875"/>
    <w:rsid w:val="00FD3C3B"/>
    <w:rsid w:val="00FD7085"/>
    <w:rsid w:val="00FE07DD"/>
    <w:rsid w:val="00FE5956"/>
    <w:rsid w:val="00FE6B45"/>
    <w:rsid w:val="00FE76A4"/>
    <w:rsid w:val="00FE7B86"/>
    <w:rsid w:val="00FF20CE"/>
    <w:rsid w:val="00FF4054"/>
    <w:rsid w:val="00FF55F3"/>
    <w:rsid w:val="00FF5851"/>
    <w:rsid w:val="00FF7708"/>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576F"/>
    <w:rPr>
      <w:sz w:val="16"/>
      <w:szCs w:val="16"/>
    </w:rPr>
  </w:style>
  <w:style w:type="paragraph" w:styleId="CommentText">
    <w:name w:val="annotation text"/>
    <w:basedOn w:val="Normal"/>
    <w:link w:val="CommentTextChar"/>
    <w:uiPriority w:val="99"/>
    <w:unhideWhenUsed/>
    <w:rsid w:val="003B576F"/>
    <w:rPr>
      <w:sz w:val="20"/>
      <w:szCs w:val="20"/>
    </w:rPr>
  </w:style>
  <w:style w:type="character" w:customStyle="1" w:styleId="CommentTextChar">
    <w:name w:val="Comment Text Char"/>
    <w:basedOn w:val="DefaultParagraphFont"/>
    <w:link w:val="CommentText"/>
    <w:uiPriority w:val="99"/>
    <w:rsid w:val="003B576F"/>
    <w:rPr>
      <w:lang w:val="en-US" w:eastAsia="en-US"/>
    </w:rPr>
  </w:style>
  <w:style w:type="paragraph" w:styleId="CommentSubject">
    <w:name w:val="annotation subject"/>
    <w:basedOn w:val="CommentText"/>
    <w:next w:val="CommentText"/>
    <w:link w:val="CommentSubjectChar"/>
    <w:uiPriority w:val="99"/>
    <w:semiHidden/>
    <w:unhideWhenUsed/>
    <w:rsid w:val="003B576F"/>
    <w:rPr>
      <w:b/>
      <w:bCs/>
    </w:rPr>
  </w:style>
  <w:style w:type="character" w:customStyle="1" w:styleId="CommentSubjectChar">
    <w:name w:val="Comment Subject Char"/>
    <w:basedOn w:val="CommentTextChar"/>
    <w:link w:val="CommentSubject"/>
    <w:uiPriority w:val="99"/>
    <w:semiHidden/>
    <w:rsid w:val="003B576F"/>
    <w:rPr>
      <w:b/>
      <w:bCs/>
      <w:lang w:val="en-US" w:eastAsia="en-US"/>
    </w:rPr>
  </w:style>
  <w:style w:type="paragraph" w:styleId="Revision">
    <w:name w:val="Revision"/>
    <w:hidden/>
    <w:uiPriority w:val="99"/>
    <w:semiHidden/>
    <w:rsid w:val="001149C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PlainText">
    <w:name w:val="Plain Text"/>
    <w:basedOn w:val="Normal"/>
    <w:link w:val="PlainTextChar"/>
    <w:uiPriority w:val="99"/>
    <w:semiHidden/>
    <w:unhideWhenUsed/>
    <w:rsid w:val="00FC7538"/>
    <w:rPr>
      <w:rFonts w:ascii="Consolas" w:hAnsi="Consolas"/>
      <w:sz w:val="21"/>
      <w:szCs w:val="21"/>
    </w:rPr>
  </w:style>
  <w:style w:type="character" w:customStyle="1" w:styleId="PlainTextChar">
    <w:name w:val="Plain Text Char"/>
    <w:basedOn w:val="DefaultParagraphFont"/>
    <w:link w:val="PlainText"/>
    <w:uiPriority w:val="99"/>
    <w:semiHidden/>
    <w:rsid w:val="00FC7538"/>
    <w:rPr>
      <w:rFonts w:ascii="Consolas"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52180">
      <w:bodyDiv w:val="1"/>
      <w:marLeft w:val="0"/>
      <w:marRight w:val="0"/>
      <w:marTop w:val="0"/>
      <w:marBottom w:val="0"/>
      <w:divBdr>
        <w:top w:val="none" w:sz="0" w:space="0" w:color="auto"/>
        <w:left w:val="none" w:sz="0" w:space="0" w:color="auto"/>
        <w:bottom w:val="none" w:sz="0" w:space="0" w:color="auto"/>
        <w:right w:val="none" w:sz="0" w:space="0" w:color="auto"/>
      </w:divBdr>
    </w:div>
    <w:div w:id="1050884527">
      <w:bodyDiv w:val="1"/>
      <w:marLeft w:val="0"/>
      <w:marRight w:val="0"/>
      <w:marTop w:val="0"/>
      <w:marBottom w:val="0"/>
      <w:divBdr>
        <w:top w:val="none" w:sz="0" w:space="0" w:color="auto"/>
        <w:left w:val="none" w:sz="0" w:space="0" w:color="auto"/>
        <w:bottom w:val="none" w:sz="0" w:space="0" w:color="auto"/>
        <w:right w:val="none" w:sz="0" w:space="0" w:color="auto"/>
      </w:divBdr>
    </w:div>
    <w:div w:id="142850352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1523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8702B"/>
    <w:rsid w:val="001172D1"/>
    <w:rsid w:val="00200821"/>
    <w:rsid w:val="002410D0"/>
    <w:rsid w:val="002456B6"/>
    <w:rsid w:val="00394049"/>
    <w:rsid w:val="003B5078"/>
    <w:rsid w:val="003F1B87"/>
    <w:rsid w:val="004514F8"/>
    <w:rsid w:val="004F2DF8"/>
    <w:rsid w:val="0059063C"/>
    <w:rsid w:val="0064000E"/>
    <w:rsid w:val="007E14B9"/>
    <w:rsid w:val="00803CE0"/>
    <w:rsid w:val="00826720"/>
    <w:rsid w:val="00946D81"/>
    <w:rsid w:val="009A261B"/>
    <w:rsid w:val="00AA2DCB"/>
    <w:rsid w:val="00AC15A4"/>
    <w:rsid w:val="00B0336C"/>
    <w:rsid w:val="00B07CC4"/>
    <w:rsid w:val="00BD7734"/>
    <w:rsid w:val="00C01BAE"/>
    <w:rsid w:val="00C03896"/>
    <w:rsid w:val="00C92360"/>
    <w:rsid w:val="00D82B04"/>
    <w:rsid w:val="00E12817"/>
    <w:rsid w:val="00E33855"/>
    <w:rsid w:val="00EB474D"/>
    <w:rsid w:val="00EC0AB0"/>
    <w:rsid w:val="00F00D2F"/>
    <w:rsid w:val="00F128DF"/>
    <w:rsid w:val="00F246D6"/>
    <w:rsid w:val="00F40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8CB42-FD85-4864-8D43-FFE8382A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1728</Words>
  <Characters>9854</Characters>
  <Application>Microsoft Office Word</Application>
  <DocSecurity>0</DocSecurity>
  <Lines>82</Lines>
  <Paragraphs>23</Paragraphs>
  <ScaleCrop>false</ScaleCrop>
  <Company/>
  <LinksUpToDate>false</LinksUpToDate>
  <CharactersWithSpaces>11559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194/19</dc:title>
  <dc:creator/>
  <cp:lastModifiedBy/>
  <cp:revision>1</cp:revision>
  <dcterms:created xsi:type="dcterms:W3CDTF">2020-03-27T12:26:00Z</dcterms:created>
  <dcterms:modified xsi:type="dcterms:W3CDTF">2020-03-27T12:26:00Z</dcterms:modified>
</cp:coreProperties>
</file>