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A180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320B978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33B2">
                              <w:rPr>
                                <w:rFonts w:asciiTheme="majorHAnsi" w:hAnsiTheme="majorHAnsi" w:cs="Arial"/>
                                <w:b/>
                                <w:bCs/>
                                <w:color w:val="0D0D0D" w:themeColor="text1" w:themeTint="F2"/>
                                <w:sz w:val="36"/>
                                <w:szCs w:val="22"/>
                                <w:lang w:val="es-ES_tradnl"/>
                              </w:rPr>
                              <w:t>171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DDE057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07CF">
                              <w:rPr>
                                <w:rFonts w:asciiTheme="majorHAnsi" w:hAnsiTheme="majorHAnsi" w:cs="Arial"/>
                                <w:b/>
                                <w:color w:val="0D0D0D" w:themeColor="text1" w:themeTint="F2"/>
                                <w:sz w:val="36"/>
                                <w:szCs w:val="22"/>
                                <w:lang w:val="es-ES_tradnl"/>
                              </w:rPr>
                              <w:t>926</w:t>
                            </w:r>
                            <w:r w:rsidR="00246D1F" w:rsidRPr="004E2649">
                              <w:rPr>
                                <w:rFonts w:asciiTheme="majorHAnsi" w:hAnsiTheme="majorHAnsi" w:cs="Arial"/>
                                <w:b/>
                                <w:color w:val="0D0D0D" w:themeColor="text1" w:themeTint="F2"/>
                                <w:sz w:val="36"/>
                                <w:szCs w:val="22"/>
                                <w:lang w:val="es-ES_tradnl"/>
                              </w:rPr>
                              <w:t>-</w:t>
                            </w:r>
                            <w:r w:rsidR="00B107CF">
                              <w:rPr>
                                <w:rFonts w:asciiTheme="majorHAnsi" w:hAnsiTheme="majorHAnsi" w:cs="Arial"/>
                                <w:b/>
                                <w:color w:val="0D0D0D" w:themeColor="text1" w:themeTint="F2"/>
                                <w:sz w:val="36"/>
                                <w:szCs w:val="22"/>
                                <w:lang w:val="es-ES_tradnl"/>
                              </w:rPr>
                              <w:t>08</w:t>
                            </w:r>
                          </w:p>
                          <w:p w14:paraId="70CF6833" w14:textId="585365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8EDB588" w14:textId="5342D642" w:rsidR="00B107CF" w:rsidRPr="0010736F" w:rsidRDefault="009B3D18" w:rsidP="00B107C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EDUARDO ACOSTA ROMERO</w:t>
                            </w:r>
                            <w:r w:rsidR="0066627F">
                              <w:rPr>
                                <w:rFonts w:asciiTheme="majorHAnsi" w:hAnsiTheme="majorHAnsi" w:cs="Arial"/>
                                <w:color w:val="0D0D0D" w:themeColor="text1" w:themeTint="F2"/>
                                <w:szCs w:val="22"/>
                                <w:lang w:val="es-ES_tradnl"/>
                              </w:rPr>
                              <w:t xml:space="preserve"> Y FAMILIA</w:t>
                            </w:r>
                          </w:p>
                          <w:p w14:paraId="4259FCC5" w14:textId="77777777" w:rsidR="00B107CF" w:rsidRPr="0010736F" w:rsidRDefault="00B107CF" w:rsidP="00B107C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320B9783"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A933B2">
                        <w:rPr>
                          <w:rFonts w:asciiTheme="majorHAnsi" w:hAnsiTheme="majorHAnsi" w:cs="Arial"/>
                          <w:b/>
                          <w:bCs/>
                          <w:color w:val="0D0D0D" w:themeColor="text1" w:themeTint="F2"/>
                          <w:sz w:val="36"/>
                          <w:szCs w:val="22"/>
                          <w:lang w:val="es-ES_tradnl"/>
                        </w:rPr>
                        <w:t>171</w:t>
                      </w:r>
                      <w:r w:rsidR="007B05C4">
                        <w:rPr>
                          <w:rFonts w:asciiTheme="majorHAnsi" w:hAnsiTheme="majorHAnsi" w:cs="Arial"/>
                          <w:b/>
                          <w:bCs/>
                          <w:color w:val="0D0D0D" w:themeColor="text1" w:themeTint="F2"/>
                          <w:sz w:val="36"/>
                          <w:szCs w:val="22"/>
                          <w:lang w:val="es-ES_tradnl"/>
                        </w:rPr>
                        <w:t>/1</w:t>
                      </w:r>
                      <w:r w:rsidR="00834D49">
                        <w:rPr>
                          <w:rFonts w:asciiTheme="majorHAnsi" w:hAnsiTheme="majorHAnsi" w:cs="Arial"/>
                          <w:b/>
                          <w:bCs/>
                          <w:color w:val="0D0D0D" w:themeColor="text1" w:themeTint="F2"/>
                          <w:sz w:val="36"/>
                          <w:szCs w:val="22"/>
                          <w:lang w:val="es-ES_tradnl"/>
                        </w:rPr>
                        <w:t>8</w:t>
                      </w:r>
                    </w:p>
                    <w:p w14:paraId="09C54AB3" w14:textId="6DDE0573"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B107CF">
                        <w:rPr>
                          <w:rFonts w:asciiTheme="majorHAnsi" w:hAnsiTheme="majorHAnsi" w:cs="Arial"/>
                          <w:b/>
                          <w:color w:val="0D0D0D" w:themeColor="text1" w:themeTint="F2"/>
                          <w:sz w:val="36"/>
                          <w:szCs w:val="22"/>
                          <w:lang w:val="es-ES_tradnl"/>
                        </w:rPr>
                        <w:t>926</w:t>
                      </w:r>
                      <w:r w:rsidR="00246D1F" w:rsidRPr="004E2649">
                        <w:rPr>
                          <w:rFonts w:asciiTheme="majorHAnsi" w:hAnsiTheme="majorHAnsi" w:cs="Arial"/>
                          <w:b/>
                          <w:color w:val="0D0D0D" w:themeColor="text1" w:themeTint="F2"/>
                          <w:sz w:val="36"/>
                          <w:szCs w:val="22"/>
                          <w:lang w:val="es-ES_tradnl"/>
                        </w:rPr>
                        <w:t>-</w:t>
                      </w:r>
                      <w:r w:rsidR="00B107CF">
                        <w:rPr>
                          <w:rFonts w:asciiTheme="majorHAnsi" w:hAnsiTheme="majorHAnsi" w:cs="Arial"/>
                          <w:b/>
                          <w:color w:val="0D0D0D" w:themeColor="text1" w:themeTint="F2"/>
                          <w:sz w:val="36"/>
                          <w:szCs w:val="22"/>
                          <w:lang w:val="es-ES_tradnl"/>
                        </w:rPr>
                        <w:t>08</w:t>
                      </w:r>
                    </w:p>
                    <w:p w14:paraId="70CF6833" w14:textId="5853659D"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2" w:name="_ftnref1"/>
                    </w:p>
                    <w:bookmarkEnd w:id="2"/>
                    <w:p w14:paraId="28EDB588" w14:textId="5342D642" w:rsidR="00B107CF" w:rsidRPr="0010736F" w:rsidRDefault="009B3D18" w:rsidP="00B107CF">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LUIS EDUARDO ACOSTA ROMERO</w:t>
                      </w:r>
                      <w:r w:rsidR="0066627F">
                        <w:rPr>
                          <w:rFonts w:asciiTheme="majorHAnsi" w:hAnsiTheme="majorHAnsi" w:cs="Arial"/>
                          <w:color w:val="0D0D0D" w:themeColor="text1" w:themeTint="F2"/>
                          <w:szCs w:val="22"/>
                          <w:lang w:val="es-ES_tradnl"/>
                        </w:rPr>
                        <w:t xml:space="preserve"> Y FAMILIA</w:t>
                      </w:r>
                    </w:p>
                    <w:p w14:paraId="4259FCC5" w14:textId="77777777" w:rsidR="00B107CF" w:rsidRPr="0010736F" w:rsidRDefault="00B107CF" w:rsidP="00B107CF">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02B3B1F8" w:rsidR="00627C9F" w:rsidRPr="00A933B2" w:rsidRDefault="00834D49" w:rsidP="007A5817">
                            <w:pPr>
                              <w:spacing w:line="276" w:lineRule="auto"/>
                              <w:jc w:val="right"/>
                              <w:rPr>
                                <w:rFonts w:asciiTheme="minorHAnsi" w:hAnsiTheme="minorHAnsi"/>
                                <w:color w:val="FFFFFF" w:themeColor="background1"/>
                                <w:sz w:val="22"/>
                                <w:lang w:val="es-NI"/>
                              </w:rPr>
                            </w:pPr>
                            <w:r w:rsidRPr="00A933B2">
                              <w:rPr>
                                <w:rFonts w:asciiTheme="minorHAnsi" w:hAnsiTheme="minorHAnsi"/>
                                <w:color w:val="FFFFFF" w:themeColor="background1"/>
                                <w:sz w:val="22"/>
                                <w:lang w:val="es-NI"/>
                              </w:rPr>
                              <w:t>OEA/Ser.L/V/II.</w:t>
                            </w:r>
                          </w:p>
                          <w:p w14:paraId="6A41611B" w14:textId="01D5232A" w:rsidR="00627C9F" w:rsidRPr="00A933B2" w:rsidRDefault="00627C9F" w:rsidP="007A5817">
                            <w:pPr>
                              <w:spacing w:line="276" w:lineRule="auto"/>
                              <w:jc w:val="right"/>
                              <w:rPr>
                                <w:rFonts w:asciiTheme="minorHAnsi" w:hAnsiTheme="minorHAnsi"/>
                                <w:color w:val="FFFFFF" w:themeColor="background1"/>
                                <w:sz w:val="22"/>
                                <w:lang w:val="es-NI"/>
                              </w:rPr>
                            </w:pPr>
                            <w:r w:rsidRPr="00A933B2">
                              <w:rPr>
                                <w:rFonts w:asciiTheme="minorHAnsi" w:hAnsiTheme="minorHAnsi"/>
                                <w:color w:val="FFFFFF" w:themeColor="background1"/>
                                <w:sz w:val="22"/>
                                <w:lang w:val="es-NI"/>
                              </w:rPr>
                              <w:t xml:space="preserve">Doc. </w:t>
                            </w:r>
                            <w:r w:rsidR="00A933B2" w:rsidRPr="00A933B2">
                              <w:rPr>
                                <w:rFonts w:asciiTheme="minorHAnsi" w:hAnsiTheme="minorHAnsi"/>
                                <w:color w:val="FFFFFF" w:themeColor="background1"/>
                                <w:sz w:val="22"/>
                                <w:lang w:val="es-NI"/>
                              </w:rPr>
                              <w:t>196</w:t>
                            </w:r>
                          </w:p>
                          <w:p w14:paraId="69373ED2" w14:textId="4E6D75F7" w:rsidR="00627C9F" w:rsidRPr="00A933B2" w:rsidRDefault="00A933B2" w:rsidP="007A5817">
                            <w:pPr>
                              <w:spacing w:line="276" w:lineRule="auto"/>
                              <w:jc w:val="right"/>
                              <w:rPr>
                                <w:rFonts w:asciiTheme="minorHAnsi" w:hAnsiTheme="minorHAnsi"/>
                                <w:color w:val="FFFFFF" w:themeColor="background1"/>
                                <w:sz w:val="22"/>
                                <w:lang w:val="es-NI"/>
                              </w:rPr>
                            </w:pPr>
                            <w:r w:rsidRPr="00A933B2">
                              <w:rPr>
                                <w:rFonts w:asciiTheme="minorHAnsi" w:hAnsiTheme="minorHAnsi"/>
                                <w:color w:val="FFFFFF" w:themeColor="background1"/>
                                <w:sz w:val="22"/>
                                <w:lang w:val="es-NI"/>
                              </w:rPr>
                              <w:t>21 diciembre</w:t>
                            </w:r>
                            <w:r w:rsidR="00627C9F" w:rsidRPr="00A933B2">
                              <w:rPr>
                                <w:rFonts w:asciiTheme="minorHAnsi" w:hAnsiTheme="minorHAnsi"/>
                                <w:color w:val="FFFFFF" w:themeColor="background1"/>
                                <w:sz w:val="22"/>
                                <w:lang w:val="es-NI"/>
                              </w:rPr>
                              <w:t xml:space="preserve"> 201</w:t>
                            </w:r>
                            <w:r w:rsidR="00834D49" w:rsidRPr="00A933B2">
                              <w:rPr>
                                <w:rFonts w:asciiTheme="minorHAnsi" w:hAnsiTheme="minorHAnsi"/>
                                <w:color w:val="FFFFFF" w:themeColor="background1"/>
                                <w:sz w:val="22"/>
                                <w:lang w:val="es-NI"/>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02B3B1F8" w:rsidR="00627C9F" w:rsidRPr="00A933B2" w:rsidRDefault="00834D49" w:rsidP="007A5817">
                      <w:pPr>
                        <w:spacing w:line="276" w:lineRule="auto"/>
                        <w:jc w:val="right"/>
                        <w:rPr>
                          <w:rFonts w:asciiTheme="minorHAnsi" w:hAnsiTheme="minorHAnsi"/>
                          <w:color w:val="FFFFFF" w:themeColor="background1"/>
                          <w:sz w:val="22"/>
                          <w:lang w:val="es-NI"/>
                        </w:rPr>
                      </w:pPr>
                      <w:r w:rsidRPr="00A933B2">
                        <w:rPr>
                          <w:rFonts w:asciiTheme="minorHAnsi" w:hAnsiTheme="minorHAnsi"/>
                          <w:color w:val="FFFFFF" w:themeColor="background1"/>
                          <w:sz w:val="22"/>
                          <w:lang w:val="es-NI"/>
                        </w:rPr>
                        <w:t>OEA/Ser.L/V/II.</w:t>
                      </w:r>
                    </w:p>
                    <w:p w14:paraId="6A41611B" w14:textId="01D5232A" w:rsidR="00627C9F" w:rsidRPr="00A933B2" w:rsidRDefault="00627C9F" w:rsidP="007A5817">
                      <w:pPr>
                        <w:spacing w:line="276" w:lineRule="auto"/>
                        <w:jc w:val="right"/>
                        <w:rPr>
                          <w:rFonts w:asciiTheme="minorHAnsi" w:hAnsiTheme="minorHAnsi"/>
                          <w:color w:val="FFFFFF" w:themeColor="background1"/>
                          <w:sz w:val="22"/>
                          <w:lang w:val="es-NI"/>
                        </w:rPr>
                      </w:pPr>
                      <w:r w:rsidRPr="00A933B2">
                        <w:rPr>
                          <w:rFonts w:asciiTheme="minorHAnsi" w:hAnsiTheme="minorHAnsi"/>
                          <w:color w:val="FFFFFF" w:themeColor="background1"/>
                          <w:sz w:val="22"/>
                          <w:lang w:val="es-NI"/>
                        </w:rPr>
                        <w:t xml:space="preserve">Doc. </w:t>
                      </w:r>
                      <w:r w:rsidR="00A933B2" w:rsidRPr="00A933B2">
                        <w:rPr>
                          <w:rFonts w:asciiTheme="minorHAnsi" w:hAnsiTheme="minorHAnsi"/>
                          <w:color w:val="FFFFFF" w:themeColor="background1"/>
                          <w:sz w:val="22"/>
                          <w:lang w:val="es-NI"/>
                        </w:rPr>
                        <w:t>196</w:t>
                      </w:r>
                    </w:p>
                    <w:p w14:paraId="69373ED2" w14:textId="4E6D75F7" w:rsidR="00627C9F" w:rsidRPr="00A933B2" w:rsidRDefault="00A933B2" w:rsidP="007A5817">
                      <w:pPr>
                        <w:spacing w:line="276" w:lineRule="auto"/>
                        <w:jc w:val="right"/>
                        <w:rPr>
                          <w:rFonts w:asciiTheme="minorHAnsi" w:hAnsiTheme="minorHAnsi"/>
                          <w:color w:val="FFFFFF" w:themeColor="background1"/>
                          <w:sz w:val="22"/>
                          <w:lang w:val="es-NI"/>
                        </w:rPr>
                      </w:pPr>
                      <w:r w:rsidRPr="00A933B2">
                        <w:rPr>
                          <w:rFonts w:asciiTheme="minorHAnsi" w:hAnsiTheme="minorHAnsi"/>
                          <w:color w:val="FFFFFF" w:themeColor="background1"/>
                          <w:sz w:val="22"/>
                          <w:lang w:val="es-NI"/>
                        </w:rPr>
                        <w:t>21 diciembre</w:t>
                      </w:r>
                      <w:r w:rsidR="00627C9F" w:rsidRPr="00A933B2">
                        <w:rPr>
                          <w:rFonts w:asciiTheme="minorHAnsi" w:hAnsiTheme="minorHAnsi"/>
                          <w:color w:val="FFFFFF" w:themeColor="background1"/>
                          <w:sz w:val="22"/>
                          <w:lang w:val="es-NI"/>
                        </w:rPr>
                        <w:t xml:space="preserve"> 201</w:t>
                      </w:r>
                      <w:r w:rsidR="00834D49" w:rsidRPr="00A933B2">
                        <w:rPr>
                          <w:rFonts w:asciiTheme="minorHAnsi" w:hAnsiTheme="minorHAnsi"/>
                          <w:color w:val="FFFFFF" w:themeColor="background1"/>
                          <w:sz w:val="22"/>
                          <w:lang w:val="es-NI"/>
                        </w:rPr>
                        <w:t>8</w:t>
                      </w:r>
                    </w:p>
                    <w:p w14:paraId="0771DB5B"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06488A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6734A8">
                              <w:rPr>
                                <w:rFonts w:asciiTheme="majorHAnsi" w:hAnsiTheme="majorHAnsi"/>
                                <w:color w:val="0D0D0D" w:themeColor="text1" w:themeTint="F2"/>
                                <w:sz w:val="18"/>
                                <w:szCs w:val="22"/>
                                <w:lang w:val="es-ES_tradnl"/>
                              </w:rPr>
                              <w:t xml:space="preserve"> </w:t>
                            </w:r>
                            <w:r w:rsidRPr="00890650">
                              <w:rPr>
                                <w:rFonts w:asciiTheme="majorHAnsi" w:hAnsiTheme="majorHAnsi"/>
                                <w:color w:val="0D0D0D" w:themeColor="text1" w:themeTint="F2"/>
                                <w:sz w:val="18"/>
                                <w:szCs w:val="22"/>
                                <w:lang w:val="es-ES"/>
                              </w:rPr>
                              <w:t xml:space="preserve">por la Comisión el </w:t>
                            </w:r>
                            <w:r w:rsidR="00A933B2">
                              <w:rPr>
                                <w:rFonts w:asciiTheme="majorHAnsi" w:hAnsiTheme="majorHAnsi"/>
                                <w:color w:val="0D0D0D" w:themeColor="text1" w:themeTint="F2"/>
                                <w:sz w:val="18"/>
                                <w:szCs w:val="22"/>
                                <w:lang w:val="es-ES"/>
                              </w:rPr>
                              <w:t>21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06488A2"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006734A8">
                        <w:rPr>
                          <w:rFonts w:asciiTheme="majorHAnsi" w:hAnsiTheme="majorHAnsi"/>
                          <w:color w:val="0D0D0D" w:themeColor="text1" w:themeTint="F2"/>
                          <w:sz w:val="18"/>
                          <w:szCs w:val="22"/>
                          <w:lang w:val="es-ES_tradnl"/>
                        </w:rPr>
                        <w:t xml:space="preserve"> </w:t>
                      </w:r>
                      <w:r w:rsidRPr="00890650">
                        <w:rPr>
                          <w:rFonts w:asciiTheme="majorHAnsi" w:hAnsiTheme="majorHAnsi"/>
                          <w:color w:val="0D0D0D" w:themeColor="text1" w:themeTint="F2"/>
                          <w:sz w:val="18"/>
                          <w:szCs w:val="22"/>
                          <w:lang w:val="es-ES"/>
                        </w:rPr>
                        <w:t xml:space="preserve">por la Comisión el </w:t>
                      </w:r>
                      <w:r w:rsidR="00A933B2">
                        <w:rPr>
                          <w:rFonts w:asciiTheme="majorHAnsi" w:hAnsiTheme="majorHAnsi"/>
                          <w:color w:val="0D0D0D" w:themeColor="text1" w:themeTint="F2"/>
                          <w:sz w:val="18"/>
                          <w:szCs w:val="22"/>
                          <w:lang w:val="es-ES"/>
                        </w:rPr>
                        <w:t>21 de diciembre de 2018.</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4FAD6A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933B2">
                              <w:rPr>
                                <w:rFonts w:asciiTheme="majorHAnsi" w:hAnsiTheme="majorHAnsi"/>
                                <w:color w:val="595959" w:themeColor="text1" w:themeTint="A6"/>
                                <w:sz w:val="18"/>
                                <w:szCs w:val="18"/>
                                <w:lang w:val="pt-BR"/>
                              </w:rPr>
                              <w:t>171/18</w:t>
                            </w:r>
                            <w:r w:rsidR="006734A8">
                              <w:rPr>
                                <w:rFonts w:asciiTheme="majorHAnsi" w:hAnsiTheme="majorHAnsi"/>
                                <w:color w:val="595959" w:themeColor="text1" w:themeTint="A6"/>
                                <w:sz w:val="18"/>
                                <w:szCs w:val="18"/>
                                <w:lang w:val="pt-BR"/>
                              </w:rPr>
                              <w:t>,</w:t>
                            </w:r>
                            <w:r w:rsidRPr="00A933B2">
                              <w:rPr>
                                <w:rFonts w:asciiTheme="majorHAnsi" w:hAnsiTheme="majorHAnsi"/>
                                <w:color w:val="595959" w:themeColor="text1" w:themeTint="A6"/>
                                <w:sz w:val="18"/>
                                <w:szCs w:val="18"/>
                                <w:lang w:val="pt-BR"/>
                              </w:rPr>
                              <w:t xml:space="preserve"> </w:t>
                            </w:r>
                            <w:r w:rsidR="00A933B2" w:rsidRPr="00A933B2">
                              <w:rPr>
                                <w:rFonts w:asciiTheme="majorHAnsi" w:hAnsiTheme="majorHAnsi"/>
                                <w:color w:val="595959" w:themeColor="text1" w:themeTint="A6"/>
                                <w:sz w:val="18"/>
                                <w:szCs w:val="18"/>
                                <w:lang w:val="es-NI"/>
                              </w:rPr>
                              <w:t>Petición</w:t>
                            </w:r>
                            <w:r w:rsidR="00B107CF">
                              <w:rPr>
                                <w:rFonts w:asciiTheme="majorHAnsi" w:hAnsiTheme="majorHAnsi"/>
                                <w:color w:val="595959" w:themeColor="text1" w:themeTint="A6"/>
                                <w:sz w:val="18"/>
                                <w:szCs w:val="18"/>
                                <w:lang w:val="es-ES"/>
                              </w:rPr>
                              <w:t xml:space="preserve"> 926-08</w:t>
                            </w:r>
                            <w:r w:rsidR="000433C9">
                              <w:rPr>
                                <w:rFonts w:asciiTheme="majorHAnsi" w:hAnsiTheme="majorHAnsi"/>
                                <w:color w:val="595959" w:themeColor="text1" w:themeTint="A6"/>
                                <w:sz w:val="18"/>
                                <w:szCs w:val="18"/>
                                <w:lang w:val="es-ES"/>
                              </w:rPr>
                              <w:t>.</w:t>
                            </w:r>
                            <w:r w:rsidR="009B3D18">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9B3D18">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B3D18">
                              <w:rPr>
                                <w:rFonts w:asciiTheme="majorHAnsi" w:hAnsiTheme="majorHAnsi"/>
                                <w:color w:val="595959" w:themeColor="text1" w:themeTint="A6"/>
                                <w:sz w:val="18"/>
                                <w:szCs w:val="18"/>
                                <w:lang w:val="es-ES_tradnl"/>
                              </w:rPr>
                              <w:t>Luis Eduardo Acosta Romero</w:t>
                            </w:r>
                            <w:r w:rsidR="00B107CF">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A933B2">
                              <w:rPr>
                                <w:rFonts w:asciiTheme="majorHAnsi" w:hAnsiTheme="majorHAnsi"/>
                                <w:color w:val="595959" w:themeColor="text1" w:themeTint="A6"/>
                                <w:sz w:val="18"/>
                                <w:szCs w:val="18"/>
                                <w:lang w:val="es-ES"/>
                              </w:rPr>
                              <w:t>21 de diciembre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4FAD6AE"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933B2">
                        <w:rPr>
                          <w:rFonts w:asciiTheme="majorHAnsi" w:hAnsiTheme="majorHAnsi"/>
                          <w:color w:val="595959" w:themeColor="text1" w:themeTint="A6"/>
                          <w:sz w:val="18"/>
                          <w:szCs w:val="18"/>
                          <w:lang w:val="pt-BR"/>
                        </w:rPr>
                        <w:t>171/18</w:t>
                      </w:r>
                      <w:r w:rsidR="006734A8">
                        <w:rPr>
                          <w:rFonts w:asciiTheme="majorHAnsi" w:hAnsiTheme="majorHAnsi"/>
                          <w:color w:val="595959" w:themeColor="text1" w:themeTint="A6"/>
                          <w:sz w:val="18"/>
                          <w:szCs w:val="18"/>
                          <w:lang w:val="pt-BR"/>
                        </w:rPr>
                        <w:t>,</w:t>
                      </w:r>
                      <w:r w:rsidRPr="00A933B2">
                        <w:rPr>
                          <w:rFonts w:asciiTheme="majorHAnsi" w:hAnsiTheme="majorHAnsi"/>
                          <w:color w:val="595959" w:themeColor="text1" w:themeTint="A6"/>
                          <w:sz w:val="18"/>
                          <w:szCs w:val="18"/>
                          <w:lang w:val="pt-BR"/>
                        </w:rPr>
                        <w:t xml:space="preserve"> </w:t>
                      </w:r>
                      <w:r w:rsidR="00A933B2" w:rsidRPr="00A933B2">
                        <w:rPr>
                          <w:rFonts w:asciiTheme="majorHAnsi" w:hAnsiTheme="majorHAnsi"/>
                          <w:color w:val="595959" w:themeColor="text1" w:themeTint="A6"/>
                          <w:sz w:val="18"/>
                          <w:szCs w:val="18"/>
                          <w:lang w:val="es-NI"/>
                        </w:rPr>
                        <w:t>Petición</w:t>
                      </w:r>
                      <w:r w:rsidR="00B107CF">
                        <w:rPr>
                          <w:rFonts w:asciiTheme="majorHAnsi" w:hAnsiTheme="majorHAnsi"/>
                          <w:color w:val="595959" w:themeColor="text1" w:themeTint="A6"/>
                          <w:sz w:val="18"/>
                          <w:szCs w:val="18"/>
                          <w:lang w:val="es-ES"/>
                        </w:rPr>
                        <w:t xml:space="preserve"> 926-08</w:t>
                      </w:r>
                      <w:r w:rsidR="000433C9">
                        <w:rPr>
                          <w:rFonts w:asciiTheme="majorHAnsi" w:hAnsiTheme="majorHAnsi"/>
                          <w:color w:val="595959" w:themeColor="text1" w:themeTint="A6"/>
                          <w:sz w:val="18"/>
                          <w:szCs w:val="18"/>
                          <w:lang w:val="es-ES"/>
                        </w:rPr>
                        <w:t>.</w:t>
                      </w:r>
                      <w:r w:rsidR="009B3D18">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9B3D18">
                        <w:rPr>
                          <w:rFonts w:asciiTheme="majorHAnsi" w:hAnsiTheme="majorHAnsi"/>
                          <w:color w:val="595959" w:themeColor="text1" w:themeTint="A6"/>
                          <w:sz w:val="18"/>
                          <w:szCs w:val="18"/>
                          <w:lang w:val="es-ES_tradnl"/>
                        </w:rPr>
                        <w:t>.</w:t>
                      </w:r>
                      <w:r w:rsidRPr="00890650">
                        <w:rPr>
                          <w:rFonts w:asciiTheme="majorHAnsi" w:hAnsiTheme="majorHAnsi"/>
                          <w:color w:val="595959" w:themeColor="text1" w:themeTint="A6"/>
                          <w:sz w:val="18"/>
                          <w:szCs w:val="18"/>
                          <w:lang w:val="es-ES_tradnl"/>
                        </w:rPr>
                        <w:t xml:space="preserve"> </w:t>
                      </w:r>
                      <w:r w:rsidR="009B3D18">
                        <w:rPr>
                          <w:rFonts w:asciiTheme="majorHAnsi" w:hAnsiTheme="majorHAnsi"/>
                          <w:color w:val="595959" w:themeColor="text1" w:themeTint="A6"/>
                          <w:sz w:val="18"/>
                          <w:szCs w:val="18"/>
                          <w:lang w:val="es-ES_tradnl"/>
                        </w:rPr>
                        <w:t>Luis Eduardo Acosta Romero</w:t>
                      </w:r>
                      <w:r w:rsidR="00B107CF">
                        <w:rPr>
                          <w:rFonts w:asciiTheme="majorHAnsi" w:hAnsiTheme="majorHAnsi"/>
                          <w:color w:val="595959" w:themeColor="text1" w:themeTint="A6"/>
                          <w:sz w:val="18"/>
                          <w:szCs w:val="18"/>
                          <w:lang w:val="es-ES_tradnl"/>
                        </w:rPr>
                        <w:t>. Colombia</w:t>
                      </w:r>
                      <w:r w:rsidRPr="00890650">
                        <w:rPr>
                          <w:rFonts w:asciiTheme="majorHAnsi" w:hAnsiTheme="majorHAnsi"/>
                          <w:color w:val="595959" w:themeColor="text1" w:themeTint="A6"/>
                          <w:sz w:val="18"/>
                          <w:szCs w:val="18"/>
                          <w:lang w:val="es-ES_tradnl"/>
                        </w:rPr>
                        <w:t xml:space="preserve">. </w:t>
                      </w:r>
                      <w:r w:rsidR="00A933B2">
                        <w:rPr>
                          <w:rFonts w:asciiTheme="majorHAnsi" w:hAnsiTheme="majorHAnsi"/>
                          <w:color w:val="595959" w:themeColor="text1" w:themeTint="A6"/>
                          <w:sz w:val="18"/>
                          <w:szCs w:val="18"/>
                          <w:lang w:val="es-ES"/>
                        </w:rPr>
                        <w:t>21 de diciembre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845FD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3CEF0BD7" w:rsidR="003239B8" w:rsidRPr="007B2E35" w:rsidRDefault="007B2E35" w:rsidP="008D2290">
            <w:pPr>
              <w:jc w:val="both"/>
              <w:rPr>
                <w:rFonts w:ascii="Cambria" w:hAnsi="Cambria"/>
                <w:bCs/>
                <w:sz w:val="20"/>
                <w:szCs w:val="20"/>
                <w:lang w:val="pt-BR"/>
              </w:rPr>
            </w:pPr>
            <w:r w:rsidRPr="00B16D26">
              <w:rPr>
                <w:rFonts w:ascii="Cambria" w:hAnsi="Cambria"/>
                <w:bCs/>
                <w:sz w:val="20"/>
                <w:szCs w:val="20"/>
                <w:lang w:val="pt-BR"/>
              </w:rPr>
              <w:t xml:space="preserve">Josefa </w:t>
            </w:r>
            <w:r w:rsidR="006B4A23">
              <w:rPr>
                <w:rFonts w:ascii="Cambria" w:hAnsi="Cambria"/>
                <w:bCs/>
                <w:sz w:val="20"/>
                <w:szCs w:val="20"/>
                <w:lang w:val="pt-BR"/>
              </w:rPr>
              <w:t>Maria Rumbo d</w:t>
            </w:r>
            <w:r w:rsidRPr="00B16D26">
              <w:rPr>
                <w:rFonts w:ascii="Cambria" w:hAnsi="Cambria"/>
                <w:bCs/>
                <w:sz w:val="20"/>
                <w:szCs w:val="20"/>
                <w:lang w:val="pt-BR"/>
              </w:rPr>
              <w:t>e Acosta</w:t>
            </w:r>
          </w:p>
        </w:tc>
      </w:tr>
      <w:tr w:rsidR="003239B8" w:rsidRPr="00845FD8"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4663C4"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7568DF13" w:rsidR="003239B8" w:rsidRPr="000D05CB" w:rsidRDefault="007B2E35" w:rsidP="008D2290">
            <w:pPr>
              <w:jc w:val="both"/>
              <w:rPr>
                <w:rFonts w:ascii="Cambria" w:hAnsi="Cambria"/>
                <w:bCs/>
                <w:sz w:val="20"/>
                <w:szCs w:val="20"/>
                <w:lang w:val="es-ES"/>
              </w:rPr>
            </w:pPr>
            <w:r>
              <w:rPr>
                <w:rFonts w:ascii="Cambria" w:hAnsi="Cambria"/>
                <w:bCs/>
                <w:sz w:val="20"/>
                <w:szCs w:val="20"/>
                <w:lang w:val="es-AR"/>
              </w:rPr>
              <w:t>L</w:t>
            </w:r>
            <w:r w:rsidRPr="00DF7390">
              <w:rPr>
                <w:rFonts w:ascii="Cambria" w:hAnsi="Cambria"/>
                <w:bCs/>
                <w:sz w:val="20"/>
                <w:szCs w:val="20"/>
                <w:lang w:val="es-AR"/>
              </w:rPr>
              <w:t xml:space="preserve">uis </w:t>
            </w:r>
            <w:r>
              <w:rPr>
                <w:rFonts w:ascii="Cambria" w:hAnsi="Cambria"/>
                <w:bCs/>
                <w:sz w:val="20"/>
                <w:szCs w:val="20"/>
                <w:lang w:val="es-AR"/>
              </w:rPr>
              <w:t>Eduardo Acosta Romero</w:t>
            </w:r>
            <w:r w:rsidR="0066627F">
              <w:rPr>
                <w:rFonts w:ascii="Cambria" w:hAnsi="Cambria"/>
                <w:bCs/>
                <w:sz w:val="20"/>
                <w:szCs w:val="20"/>
                <w:lang w:val="es-AR"/>
              </w:rPr>
              <w:t xml:space="preserve"> y familia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Estado </w:t>
            </w:r>
            <w:proofErr w:type="spellStart"/>
            <w:r w:rsidRPr="000D05CB">
              <w:rPr>
                <w:rFonts w:ascii="Cambria" w:hAnsi="Cambria"/>
                <w:b/>
                <w:bCs/>
                <w:color w:val="FFFFFF" w:themeColor="background1"/>
                <w:sz w:val="20"/>
                <w:szCs w:val="20"/>
              </w:rPr>
              <w:t>denunciado</w:t>
            </w:r>
            <w:proofErr w:type="spellEnd"/>
            <w:r w:rsidRPr="000D05CB">
              <w:rPr>
                <w:rFonts w:ascii="Cambria" w:hAnsi="Cambria"/>
                <w:b/>
                <w:bCs/>
                <w:color w:val="FFFFFF" w:themeColor="background1"/>
                <w:sz w:val="20"/>
                <w:szCs w:val="20"/>
              </w:rPr>
              <w:t>:</w:t>
            </w:r>
          </w:p>
        </w:tc>
        <w:tc>
          <w:tcPr>
            <w:tcW w:w="5760" w:type="dxa"/>
            <w:vAlign w:val="center"/>
          </w:tcPr>
          <w:p w14:paraId="274C8A50" w14:textId="72F59B9D" w:rsidR="003239B8" w:rsidRPr="000D05CB" w:rsidRDefault="007B2E35"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2"/>
            </w:r>
          </w:p>
        </w:tc>
      </w:tr>
      <w:tr w:rsidR="00223A29"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760" w:type="dxa"/>
            <w:vAlign w:val="center"/>
          </w:tcPr>
          <w:p w14:paraId="6DEE1EEB" w14:textId="12909F71" w:rsidR="00223A29" w:rsidRPr="000D05CB" w:rsidRDefault="005C14E0" w:rsidP="008D2290">
            <w:pPr>
              <w:jc w:val="both"/>
              <w:rPr>
                <w:rFonts w:ascii="Cambria" w:hAnsi="Cambria"/>
                <w:bCs/>
                <w:sz w:val="20"/>
                <w:szCs w:val="20"/>
              </w:rPr>
            </w:pPr>
            <w:r>
              <w:rPr>
                <w:rFonts w:ascii="Cambria" w:hAnsi="Cambria"/>
                <w:bCs/>
                <w:sz w:val="20"/>
                <w:szCs w:val="20"/>
              </w:rPr>
              <w:t xml:space="preserve">No </w:t>
            </w:r>
            <w:proofErr w:type="spellStart"/>
            <w:r w:rsidR="00B107CF">
              <w:rPr>
                <w:rFonts w:ascii="Cambria" w:hAnsi="Cambria"/>
                <w:bCs/>
                <w:sz w:val="20"/>
                <w:szCs w:val="20"/>
              </w:rPr>
              <w:t>especifica</w:t>
            </w:r>
            <w:proofErr w:type="spellEnd"/>
            <w:r w:rsidR="00B107CF">
              <w:rPr>
                <w:rFonts w:ascii="Cambria" w:hAnsi="Cambria"/>
                <w:bCs/>
                <w:sz w:val="20"/>
                <w:szCs w:val="20"/>
              </w:rPr>
              <w:t xml:space="preserve"> </w:t>
            </w:r>
            <w:r w:rsidR="00B107CF" w:rsidRPr="00B107CF">
              <w:rPr>
                <w:rFonts w:ascii="Cambria" w:hAnsi="Cambria"/>
                <w:bCs/>
                <w:sz w:val="20"/>
                <w:szCs w:val="20"/>
                <w:lang w:val="es-CO"/>
              </w:rPr>
              <w:t>artículos</w:t>
            </w:r>
            <w:r w:rsidR="00B107CF">
              <w:rPr>
                <w:rFonts w:ascii="Cambria" w:hAnsi="Cambria"/>
                <w:bCs/>
                <w:sz w:val="20"/>
                <w:szCs w:val="20"/>
              </w:rPr>
              <w:t xml:space="preserve"> </w:t>
            </w:r>
            <w:proofErr w:type="spellStart"/>
            <w:r w:rsidR="00B107CF">
              <w:rPr>
                <w:rFonts w:ascii="Cambria" w:hAnsi="Cambria"/>
                <w:bCs/>
                <w:sz w:val="20"/>
                <w:szCs w:val="20"/>
              </w:rPr>
              <w:t>alegados</w:t>
            </w:r>
            <w:proofErr w:type="spellEnd"/>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B107CF"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B107CF" w:rsidRPr="003239B8" w:rsidRDefault="00B107CF"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A3183B7" w:rsidR="00B107CF" w:rsidRPr="003239B8" w:rsidRDefault="00B107CF" w:rsidP="002625EA">
            <w:pPr>
              <w:jc w:val="both"/>
              <w:rPr>
                <w:rFonts w:ascii="Cambria" w:hAnsi="Cambria"/>
                <w:bCs/>
                <w:sz w:val="20"/>
                <w:szCs w:val="20"/>
                <w:lang w:val="es-ES"/>
              </w:rPr>
            </w:pPr>
            <w:r>
              <w:rPr>
                <w:rFonts w:ascii="Cambria" w:hAnsi="Cambria"/>
                <w:bCs/>
                <w:sz w:val="20"/>
                <w:szCs w:val="20"/>
                <w:lang w:val="es-ES"/>
              </w:rPr>
              <w:t>10 de agosto de 2008</w:t>
            </w:r>
          </w:p>
        </w:tc>
      </w:tr>
      <w:tr w:rsidR="00B107CF" w:rsidRPr="00845FD8" w14:paraId="5D96B7DC" w14:textId="77777777" w:rsidTr="004A6A54">
        <w:tc>
          <w:tcPr>
            <w:tcW w:w="3600" w:type="dxa"/>
            <w:tcBorders>
              <w:top w:val="single" w:sz="6" w:space="0" w:color="auto"/>
              <w:bottom w:val="single" w:sz="6" w:space="0" w:color="auto"/>
            </w:tcBorders>
            <w:shd w:val="clear" w:color="auto" w:fill="386294"/>
            <w:vAlign w:val="center"/>
          </w:tcPr>
          <w:p w14:paraId="2CE0B631" w14:textId="77777777" w:rsidR="00B107CF" w:rsidRPr="001E49E7" w:rsidRDefault="00B107CF"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43BA4FDD" w14:textId="39F9E022" w:rsidR="00B107CF" w:rsidRPr="001E49E7" w:rsidRDefault="00B107CF" w:rsidP="00A70208">
            <w:pPr>
              <w:rPr>
                <w:rFonts w:ascii="Cambria" w:hAnsi="Cambria"/>
                <w:b/>
                <w:bCs/>
                <w:color w:val="FFFFFF" w:themeColor="background1"/>
                <w:sz w:val="20"/>
                <w:szCs w:val="20"/>
                <w:lang w:val="es-AR"/>
              </w:rPr>
            </w:pPr>
            <w:r>
              <w:rPr>
                <w:rFonts w:ascii="Cambria" w:hAnsi="Cambria"/>
                <w:bCs/>
                <w:sz w:val="20"/>
                <w:szCs w:val="20"/>
                <w:lang w:val="es-ES"/>
              </w:rPr>
              <w:t xml:space="preserve">12 de </w:t>
            </w:r>
            <w:r w:rsidR="00A70208">
              <w:rPr>
                <w:rFonts w:ascii="Cambria" w:hAnsi="Cambria"/>
                <w:bCs/>
                <w:sz w:val="20"/>
                <w:szCs w:val="20"/>
                <w:lang w:val="es-ES"/>
              </w:rPr>
              <w:t>a</w:t>
            </w:r>
            <w:r>
              <w:rPr>
                <w:rFonts w:ascii="Cambria" w:hAnsi="Cambria"/>
                <w:bCs/>
                <w:sz w:val="20"/>
                <w:szCs w:val="20"/>
                <w:lang w:val="es-ES"/>
              </w:rPr>
              <w:t>bril, 17 de agosto de 2012</w:t>
            </w:r>
            <w:r w:rsidR="00A70208">
              <w:rPr>
                <w:rFonts w:ascii="Cambria" w:hAnsi="Cambria"/>
                <w:bCs/>
                <w:sz w:val="20"/>
                <w:szCs w:val="20"/>
                <w:lang w:val="es-ES"/>
              </w:rPr>
              <w:t>, 12 de octubre de 2013</w:t>
            </w:r>
          </w:p>
        </w:tc>
      </w:tr>
      <w:tr w:rsidR="00B107CF" w:rsidRPr="007B2E35"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B107CF" w:rsidRPr="003239B8" w:rsidRDefault="00B107CF"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571555C2" w:rsidR="00B107CF" w:rsidRPr="003239B8" w:rsidRDefault="00B107CF" w:rsidP="008D2290">
            <w:pPr>
              <w:jc w:val="both"/>
              <w:rPr>
                <w:rFonts w:ascii="Cambria" w:hAnsi="Cambria"/>
                <w:bCs/>
                <w:sz w:val="20"/>
                <w:szCs w:val="20"/>
                <w:lang w:val="es-ES"/>
              </w:rPr>
            </w:pPr>
            <w:r>
              <w:rPr>
                <w:rFonts w:ascii="Cambria" w:hAnsi="Cambria"/>
                <w:bCs/>
                <w:sz w:val="20"/>
                <w:szCs w:val="20"/>
                <w:lang w:val="es-ES"/>
              </w:rPr>
              <w:t>14 de febrero 2017</w:t>
            </w:r>
          </w:p>
        </w:tc>
      </w:tr>
      <w:tr w:rsidR="00B107CF"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B107CF" w:rsidRPr="003239B8" w:rsidRDefault="00B107CF"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Pr="003239B8">
              <w:rPr>
                <w:rFonts w:ascii="Cambria" w:hAnsi="Cambria"/>
                <w:b/>
                <w:color w:val="FFFFFF" w:themeColor="background1"/>
                <w:sz w:val="20"/>
                <w:szCs w:val="20"/>
                <w:lang w:val="es-ES"/>
              </w:rPr>
              <w:t>rimera respuesta del Estado:</w:t>
            </w:r>
          </w:p>
        </w:tc>
        <w:tc>
          <w:tcPr>
            <w:tcW w:w="5760" w:type="dxa"/>
            <w:vAlign w:val="center"/>
          </w:tcPr>
          <w:p w14:paraId="1972B99E" w14:textId="250020FB" w:rsidR="00B107CF" w:rsidRPr="003239B8" w:rsidRDefault="00B107CF" w:rsidP="008D2290">
            <w:pPr>
              <w:jc w:val="both"/>
              <w:rPr>
                <w:rFonts w:ascii="Cambria" w:hAnsi="Cambria"/>
                <w:bCs/>
                <w:sz w:val="20"/>
                <w:szCs w:val="20"/>
                <w:lang w:val="es-ES"/>
              </w:rPr>
            </w:pPr>
            <w:r>
              <w:rPr>
                <w:rFonts w:ascii="Cambria" w:hAnsi="Cambria"/>
                <w:bCs/>
                <w:sz w:val="20"/>
                <w:szCs w:val="20"/>
                <w:lang w:val="es-ES"/>
              </w:rPr>
              <w:t>18 de enero de 2018</w:t>
            </w:r>
          </w:p>
        </w:tc>
      </w:tr>
      <w:tr w:rsidR="002757FE" w:rsidRPr="003239B8" w14:paraId="1FEFACB2" w14:textId="77777777" w:rsidTr="003A44BD">
        <w:tc>
          <w:tcPr>
            <w:tcW w:w="3600" w:type="dxa"/>
            <w:tcBorders>
              <w:top w:val="single" w:sz="6" w:space="0" w:color="auto"/>
              <w:bottom w:val="single" w:sz="6" w:space="0" w:color="auto"/>
            </w:tcBorders>
            <w:shd w:val="clear" w:color="auto" w:fill="386294"/>
            <w:vAlign w:val="center"/>
          </w:tcPr>
          <w:p w14:paraId="36271EC9" w14:textId="1ABF08BB" w:rsidR="002757FE" w:rsidRPr="003239B8" w:rsidRDefault="002757FE" w:rsidP="003A44BD">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15D4CE01" w14:textId="2DBEA8FB" w:rsidR="002757FE" w:rsidRPr="003239B8" w:rsidRDefault="002757FE" w:rsidP="003A44BD">
            <w:pPr>
              <w:jc w:val="both"/>
              <w:rPr>
                <w:rFonts w:ascii="Cambria" w:hAnsi="Cambria"/>
                <w:bCs/>
                <w:sz w:val="20"/>
                <w:szCs w:val="20"/>
                <w:lang w:val="es-ES"/>
              </w:rPr>
            </w:pPr>
            <w:r>
              <w:rPr>
                <w:rFonts w:ascii="Cambria" w:hAnsi="Cambria"/>
                <w:bCs/>
                <w:sz w:val="20"/>
                <w:szCs w:val="20"/>
                <w:lang w:val="es-ES"/>
              </w:rPr>
              <w:t>17 de agosto de 2018</w:t>
            </w:r>
          </w:p>
        </w:tc>
      </w:tr>
    </w:tbl>
    <w:p w14:paraId="21DAA666" w14:textId="5D094821" w:rsidR="003239B8" w:rsidRPr="003239B8" w:rsidRDefault="00A933B2" w:rsidP="003239B8">
      <w:pPr>
        <w:spacing w:before="240" w:after="240"/>
        <w:ind w:firstLine="720"/>
        <w:jc w:val="both"/>
        <w:rPr>
          <w:rFonts w:asciiTheme="majorHAnsi" w:hAnsiTheme="majorHAnsi"/>
          <w:b/>
          <w:bCs/>
          <w:sz w:val="20"/>
          <w:szCs w:val="20"/>
          <w:lang w:val="es-ES"/>
        </w:rPr>
      </w:pPr>
      <w:r>
        <w:rPr>
          <w:rFonts w:asciiTheme="majorHAnsi" w:hAnsiTheme="majorHAnsi"/>
          <w:b/>
          <w:bCs/>
          <w:sz w:val="20"/>
          <w:szCs w:val="20"/>
          <w:lang w:val="es-ES"/>
        </w:rPr>
        <w:t>III.</w:t>
      </w:r>
      <w:r w:rsidR="003239B8"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7707F3E9" w14:textId="365AE44E" w:rsidR="003239B8" w:rsidRPr="00B3745F" w:rsidRDefault="007B2E35"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12C931CB" w14:textId="250820D6" w:rsidR="003239B8" w:rsidRPr="00B3745F" w:rsidRDefault="007B2E35" w:rsidP="008D2290">
            <w:pPr>
              <w:rPr>
                <w:rFonts w:ascii="Cambria" w:hAnsi="Cambria"/>
                <w:bCs/>
                <w:sz w:val="20"/>
                <w:szCs w:val="20"/>
              </w:rPr>
            </w:pPr>
            <w:r>
              <w:rPr>
                <w:rFonts w:ascii="Cambria" w:hAnsi="Cambria"/>
                <w:bCs/>
                <w:sz w:val="20"/>
                <w:szCs w:val="20"/>
              </w:rPr>
              <w:t xml:space="preserve">Sí </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6F8B059B" w14:textId="169A18D9" w:rsidR="003239B8" w:rsidRPr="00B3745F" w:rsidRDefault="007B2E35" w:rsidP="008D2290">
            <w:pPr>
              <w:rPr>
                <w:rFonts w:ascii="Cambria" w:hAnsi="Cambria"/>
                <w:bCs/>
                <w:sz w:val="20"/>
                <w:szCs w:val="20"/>
              </w:rPr>
            </w:pPr>
            <w:r>
              <w:rPr>
                <w:rFonts w:ascii="Cambria" w:hAnsi="Cambria"/>
                <w:bCs/>
                <w:sz w:val="20"/>
                <w:szCs w:val="20"/>
              </w:rPr>
              <w:t>Sí</w:t>
            </w:r>
          </w:p>
        </w:tc>
      </w:tr>
      <w:tr w:rsidR="003239B8" w:rsidRPr="00845FD8"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0C122F44" w14:textId="4E5AB481" w:rsidR="003239B8" w:rsidRPr="00B3745F" w:rsidRDefault="007B2E35" w:rsidP="008D2290">
            <w:pPr>
              <w:jc w:val="both"/>
              <w:rPr>
                <w:rFonts w:ascii="Cambria" w:hAnsi="Cambria"/>
                <w:bCs/>
                <w:sz w:val="20"/>
                <w:szCs w:val="20"/>
                <w:lang w:val="es-ES"/>
              </w:rPr>
            </w:pPr>
            <w:r>
              <w:rPr>
                <w:rFonts w:ascii="Cambria" w:hAnsi="Cambria"/>
                <w:bCs/>
                <w:sz w:val="20"/>
                <w:szCs w:val="20"/>
                <w:lang w:val="es-ES"/>
              </w:rPr>
              <w:t>Sí, Convención Americana</w:t>
            </w:r>
            <w:r w:rsidR="009E3847">
              <w:rPr>
                <w:rFonts w:ascii="Cambria" w:hAnsi="Cambria"/>
                <w:bCs/>
                <w:sz w:val="20"/>
                <w:szCs w:val="20"/>
                <w:lang w:val="es-ES"/>
              </w:rPr>
              <w:t xml:space="preserve"> sobre Derechos Humanos</w:t>
            </w:r>
            <w:r w:rsidR="009E3847">
              <w:rPr>
                <w:rStyle w:val="FootnoteReference"/>
                <w:rFonts w:ascii="Cambria" w:hAnsi="Cambria"/>
                <w:bCs/>
                <w:sz w:val="20"/>
                <w:szCs w:val="20"/>
                <w:lang w:val="es-ES"/>
              </w:rPr>
              <w:footnoteReference w:id="4"/>
            </w:r>
            <w:r>
              <w:rPr>
                <w:rFonts w:ascii="Cambria" w:hAnsi="Cambria"/>
                <w:bCs/>
                <w:sz w:val="20"/>
                <w:szCs w:val="20"/>
                <w:lang w:val="es-ES"/>
              </w:rPr>
              <w:t xml:space="preserve"> (depósito de instrumento realizado el 31 de julio de 1973</w:t>
            </w:r>
            <w:r w:rsidR="00B173FC">
              <w:rPr>
                <w:rFonts w:ascii="Cambria" w:hAnsi="Cambria"/>
                <w:bCs/>
                <w:sz w:val="20"/>
                <w:szCs w:val="20"/>
                <w:lang w:val="es-ES"/>
              </w:rPr>
              <w:t>)</w:t>
            </w:r>
          </w:p>
        </w:tc>
      </w:tr>
    </w:tbl>
    <w:p w14:paraId="4E92C444" w14:textId="32A72428" w:rsidR="003239B8" w:rsidRPr="003239B8" w:rsidRDefault="00A933B2" w:rsidP="003239B8">
      <w:pPr>
        <w:spacing w:before="240" w:after="240"/>
        <w:ind w:firstLine="720"/>
        <w:jc w:val="both"/>
        <w:rPr>
          <w:rFonts w:asciiTheme="majorHAnsi" w:hAnsiTheme="majorHAnsi"/>
          <w:b/>
          <w:bCs/>
          <w:sz w:val="20"/>
          <w:szCs w:val="20"/>
          <w:lang w:val="es-ES"/>
        </w:rPr>
      </w:pPr>
      <w:r>
        <w:rPr>
          <w:rFonts w:asciiTheme="majorHAnsi" w:hAnsiTheme="majorHAnsi"/>
          <w:b/>
          <w:bCs/>
          <w:sz w:val="20"/>
          <w:szCs w:val="20"/>
          <w:lang w:val="es-ES"/>
        </w:rPr>
        <w:t>IV.</w:t>
      </w:r>
      <w:r w:rsidR="003239B8"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003239B8" w:rsidRPr="003239B8">
        <w:rPr>
          <w:rFonts w:asciiTheme="majorHAnsi" w:hAnsiTheme="majorHAnsi"/>
          <w:b/>
          <w:bCs/>
          <w:sz w:val="20"/>
          <w:szCs w:val="20"/>
          <w:lang w:val="es-ES"/>
        </w:rPr>
        <w:t xml:space="preserve"> CARACTERIZACIÓN, </w:t>
      </w:r>
      <w:r w:rsidR="003239B8"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7B2E35"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240941E6" w14:textId="7E8A7BB0" w:rsidR="00EE00E9" w:rsidRPr="00DC24E3" w:rsidRDefault="00B173FC" w:rsidP="008D2290">
            <w:pPr>
              <w:jc w:val="both"/>
              <w:rPr>
                <w:rFonts w:ascii="Cambria" w:hAnsi="Cambria"/>
                <w:bCs/>
                <w:sz w:val="20"/>
                <w:szCs w:val="20"/>
                <w:lang w:val="es-ES"/>
              </w:rPr>
            </w:pPr>
            <w:r>
              <w:rPr>
                <w:rFonts w:ascii="Cambria" w:hAnsi="Cambria"/>
                <w:bCs/>
                <w:sz w:val="20"/>
                <w:szCs w:val="20"/>
                <w:lang w:val="es-ES"/>
              </w:rPr>
              <w:t>No</w:t>
            </w:r>
          </w:p>
        </w:tc>
      </w:tr>
      <w:tr w:rsidR="003239B8" w:rsidRPr="00845FD8"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6310C8F7" w14:textId="524F72F8" w:rsidR="003239B8" w:rsidRPr="007E2426" w:rsidRDefault="000206B2" w:rsidP="008D2290">
            <w:pPr>
              <w:jc w:val="both"/>
              <w:rPr>
                <w:rFonts w:ascii="Cambria" w:hAnsi="Cambria"/>
                <w:bCs/>
                <w:sz w:val="20"/>
                <w:szCs w:val="20"/>
                <w:lang w:val="es-BO"/>
              </w:rPr>
            </w:pPr>
            <w:r w:rsidRPr="00063C65">
              <w:rPr>
                <w:rFonts w:asciiTheme="majorHAnsi" w:hAnsiTheme="majorHAnsi"/>
                <w:bCs/>
                <w:sz w:val="20"/>
                <w:szCs w:val="20"/>
                <w:lang w:val="es-ES"/>
              </w:rPr>
              <w:t>Artículos 4 (vida), 5 (integridad personal), 8 (garantías judiciales)</w:t>
            </w:r>
            <w:r w:rsidR="006552B7">
              <w:rPr>
                <w:rFonts w:asciiTheme="majorHAnsi" w:hAnsiTheme="majorHAnsi"/>
                <w:bCs/>
                <w:sz w:val="20"/>
                <w:szCs w:val="20"/>
                <w:lang w:val="es-ES"/>
              </w:rPr>
              <w:t>, 23 (derechos políticos)</w:t>
            </w:r>
            <w:r w:rsidRPr="00063C65">
              <w:rPr>
                <w:rFonts w:asciiTheme="majorHAnsi" w:hAnsiTheme="majorHAnsi"/>
                <w:bCs/>
                <w:sz w:val="20"/>
                <w:szCs w:val="20"/>
                <w:lang w:val="es-ES"/>
              </w:rPr>
              <w:t xml:space="preserve"> y 25 (protección judicial) de la Convención en relación con su</w:t>
            </w:r>
            <w:r w:rsidR="006552B7">
              <w:rPr>
                <w:rFonts w:asciiTheme="majorHAnsi" w:hAnsiTheme="majorHAnsi"/>
                <w:bCs/>
                <w:sz w:val="20"/>
                <w:szCs w:val="20"/>
                <w:lang w:val="es-ES"/>
              </w:rPr>
              <w:t>s</w:t>
            </w:r>
            <w:r w:rsidRPr="00063C65">
              <w:rPr>
                <w:rFonts w:asciiTheme="majorHAnsi" w:hAnsiTheme="majorHAnsi"/>
                <w:bCs/>
                <w:sz w:val="20"/>
                <w:szCs w:val="20"/>
                <w:lang w:val="es-ES"/>
              </w:rPr>
              <w:t xml:space="preserve"> </w:t>
            </w:r>
            <w:r w:rsidRPr="00063C65">
              <w:rPr>
                <w:rFonts w:asciiTheme="majorHAnsi" w:hAnsiTheme="majorHAnsi"/>
                <w:sz w:val="20"/>
                <w:szCs w:val="20"/>
                <w:bdr w:val="none" w:sz="0" w:space="0" w:color="auto" w:frame="1"/>
                <w:lang w:val="es-UY"/>
              </w:rPr>
              <w:t>artículo</w:t>
            </w:r>
            <w:r w:rsidR="006552B7">
              <w:rPr>
                <w:rFonts w:asciiTheme="majorHAnsi" w:hAnsiTheme="majorHAnsi"/>
                <w:sz w:val="20"/>
                <w:szCs w:val="20"/>
                <w:bdr w:val="none" w:sz="0" w:space="0" w:color="auto" w:frame="1"/>
                <w:lang w:val="es-UY"/>
              </w:rPr>
              <w:t>s</w:t>
            </w:r>
            <w:r w:rsidRPr="00063C65">
              <w:rPr>
                <w:rFonts w:asciiTheme="majorHAnsi" w:hAnsiTheme="majorHAnsi"/>
                <w:sz w:val="20"/>
                <w:szCs w:val="20"/>
                <w:bdr w:val="none" w:sz="0" w:space="0" w:color="auto" w:frame="1"/>
                <w:lang w:val="es-UY"/>
              </w:rPr>
              <w:t xml:space="preserve"> 1.1 (obligación de respetar los derechos)</w:t>
            </w:r>
            <w:r w:rsidR="00381DCF">
              <w:rPr>
                <w:rFonts w:asciiTheme="majorHAnsi" w:hAnsiTheme="majorHAnsi"/>
                <w:sz w:val="20"/>
                <w:szCs w:val="20"/>
                <w:bdr w:val="none" w:sz="0" w:space="0" w:color="auto" w:frame="1"/>
                <w:lang w:val="es-UY"/>
              </w:rPr>
              <w:t xml:space="preserve"> y 2 (deber de adoptar disposiciones de derecho interno)</w:t>
            </w:r>
          </w:p>
        </w:tc>
      </w:tr>
      <w:tr w:rsidR="003239B8" w:rsidRPr="00845FD8"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9C53E8A" w14:textId="7CD1E95A" w:rsidR="003239B8" w:rsidRPr="00DC24E3" w:rsidRDefault="00B173FC" w:rsidP="00B173FC">
            <w:pPr>
              <w:rPr>
                <w:rFonts w:ascii="Cambria" w:hAnsi="Cambria"/>
                <w:bCs/>
                <w:sz w:val="20"/>
                <w:szCs w:val="20"/>
                <w:lang w:val="es-ES"/>
              </w:rPr>
            </w:pPr>
            <w:r>
              <w:rPr>
                <w:rFonts w:ascii="Cambria" w:hAnsi="Cambria"/>
                <w:bCs/>
                <w:sz w:val="20"/>
                <w:szCs w:val="20"/>
                <w:lang w:val="es-ES"/>
              </w:rPr>
              <w:t xml:space="preserve">Sí, aplica excepción artículo 46.2.c de la </w:t>
            </w:r>
            <w:r w:rsidR="00B107CF">
              <w:rPr>
                <w:rFonts w:ascii="Cambria" w:hAnsi="Cambria"/>
                <w:bCs/>
                <w:sz w:val="20"/>
                <w:szCs w:val="20"/>
                <w:lang w:val="es-ES"/>
              </w:rPr>
              <w:t>Convención</w:t>
            </w:r>
          </w:p>
        </w:tc>
      </w:tr>
      <w:tr w:rsidR="003239B8" w:rsidRPr="00845FD8"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proofErr w:type="spellStart"/>
            <w:r w:rsidRPr="00DC24E3">
              <w:rPr>
                <w:rFonts w:ascii="Cambria" w:hAnsi="Cambria"/>
                <w:b/>
                <w:bCs/>
                <w:color w:val="FFFFFF" w:themeColor="background1"/>
                <w:sz w:val="20"/>
                <w:szCs w:val="20"/>
              </w:rPr>
              <w:t>Presentación</w:t>
            </w:r>
            <w:proofErr w:type="spellEnd"/>
            <w:r w:rsidRPr="00DC24E3">
              <w:rPr>
                <w:rFonts w:ascii="Cambria" w:hAnsi="Cambria"/>
                <w:b/>
                <w:bCs/>
                <w:color w:val="FFFFFF" w:themeColor="background1"/>
                <w:sz w:val="20"/>
                <w:szCs w:val="20"/>
              </w:rPr>
              <w:t xml:space="preserve"> </w:t>
            </w:r>
            <w:proofErr w:type="spellStart"/>
            <w:r w:rsidRPr="00DC24E3">
              <w:rPr>
                <w:rFonts w:ascii="Cambria" w:hAnsi="Cambria"/>
                <w:b/>
                <w:bCs/>
                <w:color w:val="FFFFFF" w:themeColor="background1"/>
                <w:sz w:val="20"/>
                <w:szCs w:val="20"/>
              </w:rPr>
              <w:t>dentro</w:t>
            </w:r>
            <w:proofErr w:type="spellEnd"/>
            <w:r w:rsidRPr="00DC24E3">
              <w:rPr>
                <w:rFonts w:ascii="Cambria" w:hAnsi="Cambria"/>
                <w:b/>
                <w:bCs/>
                <w:color w:val="FFFFFF" w:themeColor="background1"/>
                <w:sz w:val="20"/>
                <w:szCs w:val="20"/>
              </w:rPr>
              <w:t xml:space="preserve"> de </w:t>
            </w:r>
            <w:proofErr w:type="spellStart"/>
            <w:r w:rsidRPr="00DC24E3">
              <w:rPr>
                <w:rFonts w:ascii="Cambria" w:hAnsi="Cambria"/>
                <w:b/>
                <w:bCs/>
                <w:color w:val="FFFFFF" w:themeColor="background1"/>
                <w:sz w:val="20"/>
                <w:szCs w:val="20"/>
              </w:rPr>
              <w:t>plazo</w:t>
            </w:r>
            <w:proofErr w:type="spellEnd"/>
            <w:r w:rsidRPr="00DC24E3">
              <w:rPr>
                <w:rFonts w:ascii="Cambria" w:hAnsi="Cambria"/>
                <w:b/>
                <w:bCs/>
                <w:color w:val="FFFFFF" w:themeColor="background1"/>
                <w:sz w:val="20"/>
                <w:szCs w:val="20"/>
              </w:rPr>
              <w:t>:</w:t>
            </w:r>
          </w:p>
        </w:tc>
        <w:tc>
          <w:tcPr>
            <w:tcW w:w="5760" w:type="dxa"/>
            <w:vAlign w:val="center"/>
          </w:tcPr>
          <w:p w14:paraId="4A2A4569" w14:textId="560B614A" w:rsidR="003239B8" w:rsidRPr="00B173FC" w:rsidRDefault="00B173FC" w:rsidP="00B173FC">
            <w:pPr>
              <w:rPr>
                <w:rFonts w:ascii="Cambria" w:hAnsi="Cambria"/>
                <w:bCs/>
                <w:sz w:val="20"/>
                <w:szCs w:val="20"/>
                <w:lang w:val="es-AR"/>
              </w:rPr>
            </w:pPr>
            <w:r>
              <w:rPr>
                <w:rFonts w:ascii="Cambria" w:hAnsi="Cambria"/>
                <w:bCs/>
                <w:sz w:val="20"/>
                <w:szCs w:val="20"/>
                <w:lang w:val="es-ES"/>
              </w:rPr>
              <w:t>Sí, en los términos de las sección VII</w:t>
            </w:r>
          </w:p>
        </w:tc>
      </w:tr>
    </w:tbl>
    <w:p w14:paraId="18E6423B" w14:textId="4023F49A" w:rsidR="003239B8" w:rsidRDefault="00A933B2"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V.</w:t>
      </w:r>
      <w:r w:rsidR="00223A29">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2AA07431" w14:textId="30C3B769" w:rsidR="000206B2" w:rsidRDefault="000206B2" w:rsidP="007B2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Pr>
          <w:rFonts w:asciiTheme="majorHAnsi" w:hAnsiTheme="majorHAnsi"/>
          <w:sz w:val="20"/>
          <w:szCs w:val="20"/>
          <w:lang w:val="es-AR"/>
        </w:rPr>
        <w:t>La petici</w:t>
      </w:r>
      <w:r w:rsidR="006B4A23">
        <w:rPr>
          <w:rFonts w:asciiTheme="majorHAnsi" w:hAnsiTheme="majorHAnsi"/>
          <w:sz w:val="20"/>
          <w:szCs w:val="20"/>
          <w:lang w:val="es-AR"/>
        </w:rPr>
        <w:t>onaria y viuda de la presunta víctima,</w:t>
      </w:r>
      <w:r>
        <w:rPr>
          <w:rFonts w:asciiTheme="majorHAnsi" w:hAnsiTheme="majorHAnsi"/>
          <w:sz w:val="20"/>
          <w:szCs w:val="20"/>
          <w:lang w:val="es-AR"/>
        </w:rPr>
        <w:t xml:space="preserve"> denuncia </w:t>
      </w:r>
      <w:r w:rsidR="00381DCF">
        <w:rPr>
          <w:rFonts w:asciiTheme="majorHAnsi" w:hAnsiTheme="majorHAnsi"/>
          <w:sz w:val="20"/>
          <w:szCs w:val="20"/>
          <w:lang w:val="es-AR"/>
        </w:rPr>
        <w:t xml:space="preserve">el asesinato </w:t>
      </w:r>
      <w:r>
        <w:rPr>
          <w:rFonts w:asciiTheme="majorHAnsi" w:hAnsiTheme="majorHAnsi"/>
          <w:sz w:val="20"/>
          <w:szCs w:val="20"/>
          <w:lang w:val="es-AR"/>
        </w:rPr>
        <w:t xml:space="preserve">del señor Luis Eduardo Acosta Romero (en adelante “la presunta víctima”) </w:t>
      </w:r>
      <w:r w:rsidRPr="00063C65">
        <w:rPr>
          <w:rFonts w:asciiTheme="majorHAnsi" w:hAnsiTheme="majorHAnsi"/>
          <w:sz w:val="20"/>
          <w:szCs w:val="20"/>
          <w:lang w:val="es-ES"/>
        </w:rPr>
        <w:t>alegadamente cometid</w:t>
      </w:r>
      <w:r w:rsidR="001045EF">
        <w:rPr>
          <w:rFonts w:asciiTheme="majorHAnsi" w:hAnsiTheme="majorHAnsi"/>
          <w:sz w:val="20"/>
          <w:szCs w:val="20"/>
          <w:lang w:val="es-ES"/>
        </w:rPr>
        <w:t>a</w:t>
      </w:r>
      <w:r w:rsidRPr="00063C65">
        <w:rPr>
          <w:rFonts w:asciiTheme="majorHAnsi" w:hAnsiTheme="majorHAnsi"/>
          <w:sz w:val="20"/>
          <w:szCs w:val="20"/>
          <w:lang w:val="es-ES"/>
        </w:rPr>
        <w:t xml:space="preserve"> por integrantes de</w:t>
      </w:r>
      <w:r>
        <w:rPr>
          <w:rFonts w:asciiTheme="majorHAnsi" w:hAnsiTheme="majorHAnsi"/>
          <w:sz w:val="20"/>
          <w:szCs w:val="20"/>
          <w:lang w:val="es-ES"/>
        </w:rPr>
        <w:t xml:space="preserve">l Bloque Norte de las </w:t>
      </w:r>
      <w:r w:rsidRPr="009E3847">
        <w:rPr>
          <w:rFonts w:asciiTheme="majorHAnsi" w:hAnsiTheme="majorHAnsi"/>
          <w:sz w:val="20"/>
          <w:szCs w:val="20"/>
          <w:lang w:val="es-AR"/>
        </w:rPr>
        <w:t>Autodefensas Unidas de Colombia</w:t>
      </w:r>
      <w:r>
        <w:rPr>
          <w:rFonts w:asciiTheme="majorHAnsi" w:hAnsiTheme="majorHAnsi"/>
          <w:sz w:val="20"/>
          <w:szCs w:val="20"/>
          <w:lang w:val="es-AR"/>
        </w:rPr>
        <w:t xml:space="preserve"> (en adelante “</w:t>
      </w:r>
      <w:r w:rsidRPr="007B2E35">
        <w:rPr>
          <w:rFonts w:asciiTheme="majorHAnsi" w:hAnsiTheme="majorHAnsi"/>
          <w:sz w:val="20"/>
          <w:szCs w:val="20"/>
          <w:lang w:val="es-AR"/>
        </w:rPr>
        <w:t>AUC</w:t>
      </w:r>
      <w:r>
        <w:rPr>
          <w:rFonts w:asciiTheme="majorHAnsi" w:hAnsiTheme="majorHAnsi"/>
          <w:sz w:val="20"/>
          <w:szCs w:val="20"/>
          <w:lang w:val="es-AR"/>
        </w:rPr>
        <w:t xml:space="preserve">”) </w:t>
      </w:r>
      <w:r w:rsidRPr="00063C65">
        <w:rPr>
          <w:rFonts w:asciiTheme="majorHAnsi" w:hAnsiTheme="majorHAnsi"/>
          <w:sz w:val="20"/>
          <w:szCs w:val="20"/>
          <w:lang w:val="es-ES"/>
        </w:rPr>
        <w:t xml:space="preserve">que operaban en </w:t>
      </w:r>
      <w:r>
        <w:rPr>
          <w:rFonts w:asciiTheme="majorHAnsi" w:hAnsiTheme="majorHAnsi"/>
          <w:sz w:val="20"/>
          <w:szCs w:val="20"/>
          <w:lang w:val="es-ES"/>
        </w:rPr>
        <w:t>el</w:t>
      </w:r>
      <w:r w:rsidRPr="00063C65">
        <w:rPr>
          <w:rFonts w:asciiTheme="majorHAnsi" w:hAnsiTheme="majorHAnsi"/>
          <w:sz w:val="20"/>
          <w:szCs w:val="20"/>
          <w:lang w:val="es-ES"/>
        </w:rPr>
        <w:t xml:space="preserve"> Departamento de </w:t>
      </w:r>
      <w:r>
        <w:rPr>
          <w:rFonts w:asciiTheme="majorHAnsi" w:hAnsiTheme="majorHAnsi"/>
          <w:sz w:val="20"/>
          <w:szCs w:val="20"/>
          <w:lang w:val="es-ES"/>
        </w:rPr>
        <w:t>La Guajira</w:t>
      </w:r>
      <w:r w:rsidRPr="00063C65">
        <w:rPr>
          <w:rFonts w:asciiTheme="majorHAnsi" w:hAnsiTheme="majorHAnsi"/>
          <w:sz w:val="20"/>
          <w:szCs w:val="20"/>
          <w:lang w:val="es-ES"/>
        </w:rPr>
        <w:t xml:space="preserve">, </w:t>
      </w:r>
      <w:r w:rsidR="00DE0A36">
        <w:rPr>
          <w:rFonts w:asciiTheme="majorHAnsi" w:hAnsiTheme="majorHAnsi"/>
          <w:sz w:val="20"/>
          <w:szCs w:val="20"/>
          <w:lang w:val="es-ES"/>
        </w:rPr>
        <w:t xml:space="preserve">bajo la conducta permisiva </w:t>
      </w:r>
      <w:r w:rsidRPr="00063C65">
        <w:rPr>
          <w:rFonts w:asciiTheme="majorHAnsi" w:hAnsiTheme="majorHAnsi"/>
          <w:sz w:val="20"/>
          <w:szCs w:val="20"/>
          <w:lang w:val="es-ES"/>
        </w:rPr>
        <w:t>del Estado</w:t>
      </w:r>
      <w:r>
        <w:rPr>
          <w:rFonts w:asciiTheme="majorHAnsi" w:hAnsiTheme="majorHAnsi"/>
          <w:sz w:val="20"/>
          <w:szCs w:val="20"/>
          <w:lang w:val="es-ES"/>
        </w:rPr>
        <w:t xml:space="preserve">, </w:t>
      </w:r>
      <w:r w:rsidR="001045EF">
        <w:rPr>
          <w:rFonts w:asciiTheme="majorHAnsi" w:hAnsiTheme="majorHAnsi"/>
          <w:sz w:val="20"/>
          <w:szCs w:val="20"/>
          <w:lang w:val="es-ES"/>
        </w:rPr>
        <w:t xml:space="preserve"> </w:t>
      </w:r>
      <w:r w:rsidR="00DE0A36">
        <w:rPr>
          <w:rFonts w:asciiTheme="majorHAnsi" w:hAnsiTheme="majorHAnsi"/>
          <w:sz w:val="20"/>
          <w:szCs w:val="20"/>
          <w:lang w:val="es-ES"/>
        </w:rPr>
        <w:t>que además</w:t>
      </w:r>
      <w:r w:rsidRPr="00F55F1C">
        <w:rPr>
          <w:rFonts w:asciiTheme="majorHAnsi" w:hAnsiTheme="majorHAnsi"/>
          <w:sz w:val="20"/>
          <w:szCs w:val="20"/>
          <w:lang w:val="es-ES"/>
        </w:rPr>
        <w:t xml:space="preserve"> ha asegurado la impunidad de los hechos.  </w:t>
      </w:r>
    </w:p>
    <w:p w14:paraId="7E9AEB75" w14:textId="3D383436" w:rsidR="007B2E35" w:rsidRPr="007B2E35" w:rsidRDefault="007B2E35" w:rsidP="007B2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B2E35">
        <w:rPr>
          <w:rFonts w:asciiTheme="majorHAnsi" w:hAnsiTheme="majorHAnsi"/>
          <w:sz w:val="20"/>
          <w:szCs w:val="20"/>
          <w:lang w:val="es-AR"/>
        </w:rPr>
        <w:lastRenderedPageBreak/>
        <w:t>La peticionaria señala que el 3 de diciembre de 2003</w:t>
      </w:r>
      <w:r w:rsidR="00DE0A36">
        <w:rPr>
          <w:rFonts w:asciiTheme="majorHAnsi" w:hAnsiTheme="majorHAnsi"/>
          <w:sz w:val="20"/>
          <w:szCs w:val="20"/>
          <w:lang w:val="es-AR"/>
        </w:rPr>
        <w:t xml:space="preserve">, </w:t>
      </w:r>
      <w:r w:rsidR="0066627F">
        <w:rPr>
          <w:rFonts w:asciiTheme="majorHAnsi" w:hAnsiTheme="majorHAnsi"/>
          <w:sz w:val="20"/>
          <w:szCs w:val="20"/>
          <w:lang w:val="es-AR"/>
        </w:rPr>
        <w:t>el señor Luis Eduardo Acosta Romero</w:t>
      </w:r>
      <w:r w:rsidRPr="007B2E35">
        <w:rPr>
          <w:rFonts w:asciiTheme="majorHAnsi" w:hAnsiTheme="majorHAnsi"/>
          <w:sz w:val="20"/>
          <w:szCs w:val="20"/>
          <w:lang w:val="es-AR"/>
        </w:rPr>
        <w:t xml:space="preserve"> </w:t>
      </w:r>
      <w:r w:rsidR="00DB354A">
        <w:rPr>
          <w:rFonts w:asciiTheme="majorHAnsi" w:hAnsiTheme="majorHAnsi"/>
          <w:sz w:val="20"/>
          <w:szCs w:val="20"/>
          <w:lang w:val="es-AR"/>
        </w:rPr>
        <w:t>quien era</w:t>
      </w:r>
      <w:r w:rsidR="00450839">
        <w:rPr>
          <w:rFonts w:asciiTheme="majorHAnsi" w:hAnsiTheme="majorHAnsi"/>
          <w:sz w:val="20"/>
          <w:szCs w:val="20"/>
          <w:lang w:val="es-AR"/>
        </w:rPr>
        <w:t xml:space="preserve"> C</w:t>
      </w:r>
      <w:r w:rsidRPr="007B2E35">
        <w:rPr>
          <w:rFonts w:asciiTheme="majorHAnsi" w:hAnsiTheme="majorHAnsi"/>
          <w:sz w:val="20"/>
          <w:szCs w:val="20"/>
          <w:lang w:val="es-AR"/>
        </w:rPr>
        <w:t xml:space="preserve">oncejal del </w:t>
      </w:r>
      <w:r w:rsidR="00450839">
        <w:rPr>
          <w:rFonts w:asciiTheme="majorHAnsi" w:hAnsiTheme="majorHAnsi"/>
          <w:sz w:val="20"/>
          <w:szCs w:val="20"/>
          <w:lang w:val="es-AR"/>
        </w:rPr>
        <w:t>M</w:t>
      </w:r>
      <w:r w:rsidRPr="007B2E35">
        <w:rPr>
          <w:rFonts w:asciiTheme="majorHAnsi" w:hAnsiTheme="majorHAnsi"/>
          <w:sz w:val="20"/>
          <w:szCs w:val="20"/>
          <w:lang w:val="es-AR"/>
        </w:rPr>
        <w:t xml:space="preserve">unicipio de </w:t>
      </w:r>
      <w:proofErr w:type="spellStart"/>
      <w:r w:rsidRPr="007B2E35">
        <w:rPr>
          <w:rFonts w:asciiTheme="majorHAnsi" w:hAnsiTheme="majorHAnsi"/>
          <w:sz w:val="20"/>
          <w:szCs w:val="20"/>
          <w:lang w:val="es-AR"/>
        </w:rPr>
        <w:t>Urumita</w:t>
      </w:r>
      <w:proofErr w:type="spellEnd"/>
      <w:r w:rsidR="00DB354A">
        <w:rPr>
          <w:rFonts w:asciiTheme="majorHAnsi" w:hAnsiTheme="majorHAnsi"/>
          <w:sz w:val="20"/>
          <w:szCs w:val="20"/>
          <w:lang w:val="es-AR"/>
        </w:rPr>
        <w:t xml:space="preserve"> en el </w:t>
      </w:r>
      <w:r w:rsidR="00450839">
        <w:rPr>
          <w:rFonts w:asciiTheme="majorHAnsi" w:hAnsiTheme="majorHAnsi"/>
          <w:sz w:val="20"/>
          <w:szCs w:val="20"/>
          <w:lang w:val="es-AR"/>
        </w:rPr>
        <w:t>D</w:t>
      </w:r>
      <w:r w:rsidR="00DB354A">
        <w:rPr>
          <w:rFonts w:asciiTheme="majorHAnsi" w:hAnsiTheme="majorHAnsi"/>
          <w:sz w:val="20"/>
          <w:szCs w:val="20"/>
          <w:lang w:val="es-AR"/>
        </w:rPr>
        <w:t>epartamento de</w:t>
      </w:r>
      <w:r w:rsidRPr="007B2E35">
        <w:rPr>
          <w:rFonts w:asciiTheme="majorHAnsi" w:hAnsiTheme="majorHAnsi"/>
          <w:sz w:val="20"/>
          <w:szCs w:val="20"/>
          <w:lang w:val="es-AR"/>
        </w:rPr>
        <w:t xml:space="preserve"> </w:t>
      </w:r>
      <w:r w:rsidR="00450839">
        <w:rPr>
          <w:rFonts w:asciiTheme="majorHAnsi" w:hAnsiTheme="majorHAnsi"/>
          <w:sz w:val="20"/>
          <w:szCs w:val="20"/>
          <w:lang w:val="es-AR"/>
        </w:rPr>
        <w:t xml:space="preserve">La </w:t>
      </w:r>
      <w:r w:rsidRPr="007B2E35">
        <w:rPr>
          <w:rFonts w:asciiTheme="majorHAnsi" w:hAnsiTheme="majorHAnsi"/>
          <w:sz w:val="20"/>
          <w:szCs w:val="20"/>
          <w:lang w:val="es-AR"/>
        </w:rPr>
        <w:t>Guajira</w:t>
      </w:r>
      <w:r w:rsidR="00DB354A">
        <w:rPr>
          <w:rFonts w:asciiTheme="majorHAnsi" w:hAnsiTheme="majorHAnsi"/>
          <w:sz w:val="20"/>
          <w:szCs w:val="20"/>
          <w:lang w:val="es-AR"/>
        </w:rPr>
        <w:t>,</w:t>
      </w:r>
      <w:r w:rsidRPr="007B2E35">
        <w:rPr>
          <w:rFonts w:asciiTheme="majorHAnsi" w:hAnsiTheme="majorHAnsi"/>
          <w:sz w:val="20"/>
          <w:szCs w:val="20"/>
          <w:lang w:val="es-AR"/>
        </w:rPr>
        <w:t xml:space="preserve"> fue asesinado mientras se encontraba en la terraza de su casa con su nieto y un amigo. Manifiesta que ese día </w:t>
      </w:r>
      <w:r w:rsidR="00ED5534" w:rsidRPr="007B2E35">
        <w:rPr>
          <w:rFonts w:asciiTheme="majorHAnsi" w:hAnsiTheme="majorHAnsi"/>
          <w:sz w:val="20"/>
          <w:szCs w:val="20"/>
          <w:lang w:val="es-AR"/>
        </w:rPr>
        <w:t xml:space="preserve">dos hombres </w:t>
      </w:r>
      <w:r w:rsidR="00ED5534">
        <w:rPr>
          <w:rFonts w:asciiTheme="majorHAnsi" w:hAnsiTheme="majorHAnsi"/>
          <w:sz w:val="20"/>
          <w:szCs w:val="20"/>
          <w:lang w:val="es-AR"/>
        </w:rPr>
        <w:t>no identificados</w:t>
      </w:r>
      <w:r w:rsidR="00ED5534" w:rsidRPr="007B2E35">
        <w:rPr>
          <w:rFonts w:asciiTheme="majorHAnsi" w:hAnsiTheme="majorHAnsi"/>
          <w:sz w:val="20"/>
          <w:szCs w:val="20"/>
          <w:lang w:val="es-AR"/>
        </w:rPr>
        <w:t xml:space="preserve"> </w:t>
      </w:r>
      <w:r w:rsidR="00ED5534">
        <w:rPr>
          <w:rFonts w:asciiTheme="majorHAnsi" w:hAnsiTheme="majorHAnsi"/>
          <w:sz w:val="20"/>
          <w:szCs w:val="20"/>
          <w:lang w:val="es-AR"/>
        </w:rPr>
        <w:t xml:space="preserve">siguieron a </w:t>
      </w:r>
      <w:r w:rsidRPr="007B2E35">
        <w:rPr>
          <w:rFonts w:asciiTheme="majorHAnsi" w:hAnsiTheme="majorHAnsi"/>
          <w:sz w:val="20"/>
          <w:szCs w:val="20"/>
          <w:lang w:val="es-AR"/>
        </w:rPr>
        <w:t xml:space="preserve">la presunta víctima </w:t>
      </w:r>
      <w:r w:rsidR="00524912">
        <w:rPr>
          <w:rFonts w:asciiTheme="majorHAnsi" w:hAnsiTheme="majorHAnsi"/>
          <w:sz w:val="20"/>
          <w:szCs w:val="20"/>
          <w:lang w:val="es-AR"/>
        </w:rPr>
        <w:t>desde la Alcaldía h</w:t>
      </w:r>
      <w:r w:rsidR="00ED5534">
        <w:rPr>
          <w:rFonts w:asciiTheme="majorHAnsi" w:hAnsiTheme="majorHAnsi"/>
          <w:sz w:val="20"/>
          <w:szCs w:val="20"/>
          <w:lang w:val="es-AR"/>
        </w:rPr>
        <w:t xml:space="preserve">asta su </w:t>
      </w:r>
      <w:r w:rsidRPr="007B2E35">
        <w:rPr>
          <w:rFonts w:asciiTheme="majorHAnsi" w:hAnsiTheme="majorHAnsi"/>
          <w:sz w:val="20"/>
          <w:szCs w:val="20"/>
          <w:lang w:val="es-AR"/>
        </w:rPr>
        <w:t xml:space="preserve">vivienda, </w:t>
      </w:r>
      <w:r w:rsidR="009E3847">
        <w:rPr>
          <w:rFonts w:asciiTheme="majorHAnsi" w:hAnsiTheme="majorHAnsi"/>
          <w:sz w:val="20"/>
          <w:szCs w:val="20"/>
          <w:lang w:val="es-AR"/>
        </w:rPr>
        <w:t>y que</w:t>
      </w:r>
      <w:r w:rsidR="00ED5534">
        <w:rPr>
          <w:rFonts w:asciiTheme="majorHAnsi" w:hAnsiTheme="majorHAnsi"/>
          <w:sz w:val="20"/>
          <w:szCs w:val="20"/>
          <w:lang w:val="es-AR"/>
        </w:rPr>
        <w:t xml:space="preserve"> </w:t>
      </w:r>
      <w:r w:rsidRPr="007B2E35">
        <w:rPr>
          <w:rFonts w:asciiTheme="majorHAnsi" w:hAnsiTheme="majorHAnsi"/>
          <w:sz w:val="20"/>
          <w:szCs w:val="20"/>
          <w:lang w:val="es-AR"/>
        </w:rPr>
        <w:t>uno de ellos se acercó y le dispar</w:t>
      </w:r>
      <w:r w:rsidR="00ED5534">
        <w:rPr>
          <w:rFonts w:asciiTheme="majorHAnsi" w:hAnsiTheme="majorHAnsi"/>
          <w:sz w:val="20"/>
          <w:szCs w:val="20"/>
          <w:lang w:val="es-AR"/>
        </w:rPr>
        <w:t>ó</w:t>
      </w:r>
      <w:r w:rsidR="009C42E9">
        <w:rPr>
          <w:rFonts w:asciiTheme="majorHAnsi" w:hAnsiTheme="majorHAnsi"/>
          <w:sz w:val="20"/>
          <w:szCs w:val="20"/>
          <w:lang w:val="es-AR"/>
        </w:rPr>
        <w:t xml:space="preserve"> directamente a</w:t>
      </w:r>
      <w:r w:rsidRPr="007B2E35">
        <w:rPr>
          <w:rFonts w:asciiTheme="majorHAnsi" w:hAnsiTheme="majorHAnsi"/>
          <w:sz w:val="20"/>
          <w:szCs w:val="20"/>
          <w:lang w:val="es-AR"/>
        </w:rPr>
        <w:t xml:space="preserve"> la cabeza </w:t>
      </w:r>
      <w:r w:rsidR="009C42E9">
        <w:rPr>
          <w:rFonts w:asciiTheme="majorHAnsi" w:hAnsiTheme="majorHAnsi"/>
          <w:sz w:val="20"/>
          <w:szCs w:val="20"/>
          <w:lang w:val="es-AR"/>
        </w:rPr>
        <w:t xml:space="preserve">y al pecho </w:t>
      </w:r>
      <w:r w:rsidRPr="007B2E35">
        <w:rPr>
          <w:rFonts w:asciiTheme="majorHAnsi" w:hAnsiTheme="majorHAnsi"/>
          <w:sz w:val="20"/>
          <w:szCs w:val="20"/>
          <w:lang w:val="es-AR"/>
        </w:rPr>
        <w:t>con una pistola 9mm</w:t>
      </w:r>
      <w:r w:rsidR="009E3847">
        <w:rPr>
          <w:rFonts w:asciiTheme="majorHAnsi" w:hAnsiTheme="majorHAnsi"/>
          <w:sz w:val="20"/>
          <w:szCs w:val="20"/>
          <w:lang w:val="es-AR"/>
        </w:rPr>
        <w:t>.</w:t>
      </w:r>
      <w:r w:rsidR="0066627F">
        <w:rPr>
          <w:rFonts w:asciiTheme="majorHAnsi" w:hAnsiTheme="majorHAnsi"/>
          <w:sz w:val="20"/>
          <w:szCs w:val="20"/>
          <w:lang w:val="es-AR"/>
        </w:rPr>
        <w:t xml:space="preserve">, muriendo </w:t>
      </w:r>
      <w:r w:rsidRPr="007B2E35">
        <w:rPr>
          <w:rFonts w:asciiTheme="majorHAnsi" w:hAnsiTheme="majorHAnsi"/>
          <w:sz w:val="20"/>
          <w:szCs w:val="20"/>
          <w:lang w:val="es-AR"/>
        </w:rPr>
        <w:t>en el acto.</w:t>
      </w:r>
    </w:p>
    <w:p w14:paraId="1847F293" w14:textId="49E8FA24" w:rsidR="007B2E35" w:rsidRPr="007B2E35" w:rsidRDefault="007B2E35" w:rsidP="009E384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B2E35">
        <w:rPr>
          <w:rFonts w:asciiTheme="majorHAnsi" w:hAnsiTheme="majorHAnsi"/>
          <w:sz w:val="20"/>
          <w:szCs w:val="20"/>
          <w:lang w:val="es-AR"/>
        </w:rPr>
        <w:t xml:space="preserve">Agrega que se inició una investigación de oficio por parte de la Fiscalía del </w:t>
      </w:r>
      <w:r w:rsidR="009E3847">
        <w:rPr>
          <w:rFonts w:asciiTheme="majorHAnsi" w:hAnsiTheme="majorHAnsi"/>
          <w:sz w:val="20"/>
          <w:szCs w:val="20"/>
          <w:lang w:val="es-AR"/>
        </w:rPr>
        <w:t>M</w:t>
      </w:r>
      <w:r w:rsidRPr="007B2E35">
        <w:rPr>
          <w:rFonts w:asciiTheme="majorHAnsi" w:hAnsiTheme="majorHAnsi"/>
          <w:sz w:val="20"/>
          <w:szCs w:val="20"/>
          <w:lang w:val="es-AR"/>
        </w:rPr>
        <w:t>unicipio de Villanueva por el delito de homicidio</w:t>
      </w:r>
      <w:r w:rsidR="0066627F">
        <w:rPr>
          <w:rFonts w:asciiTheme="majorHAnsi" w:hAnsiTheme="majorHAnsi"/>
          <w:sz w:val="20"/>
          <w:szCs w:val="20"/>
          <w:lang w:val="es-AR"/>
        </w:rPr>
        <w:t xml:space="preserve"> en diciembre de 2003</w:t>
      </w:r>
      <w:r w:rsidR="001045EF">
        <w:rPr>
          <w:rFonts w:asciiTheme="majorHAnsi" w:hAnsiTheme="majorHAnsi"/>
          <w:sz w:val="20"/>
          <w:szCs w:val="20"/>
          <w:lang w:val="es-AR"/>
        </w:rPr>
        <w:t xml:space="preserve"> y</w:t>
      </w:r>
      <w:r w:rsidRPr="007B2E35">
        <w:rPr>
          <w:rFonts w:asciiTheme="majorHAnsi" w:hAnsiTheme="majorHAnsi"/>
          <w:sz w:val="20"/>
          <w:szCs w:val="20"/>
          <w:lang w:val="es-AR"/>
        </w:rPr>
        <w:t xml:space="preserve"> se comision</w:t>
      </w:r>
      <w:r w:rsidR="009E3847">
        <w:rPr>
          <w:rFonts w:asciiTheme="majorHAnsi" w:hAnsiTheme="majorHAnsi"/>
          <w:sz w:val="20"/>
          <w:szCs w:val="20"/>
          <w:lang w:val="es-AR"/>
        </w:rPr>
        <w:t>ó</w:t>
      </w:r>
      <w:r w:rsidRPr="007B2E35">
        <w:rPr>
          <w:rFonts w:asciiTheme="majorHAnsi" w:hAnsiTheme="majorHAnsi"/>
          <w:sz w:val="20"/>
          <w:szCs w:val="20"/>
          <w:lang w:val="es-AR"/>
        </w:rPr>
        <w:t xml:space="preserve"> al </w:t>
      </w:r>
      <w:r w:rsidR="009E3847">
        <w:rPr>
          <w:rFonts w:asciiTheme="majorHAnsi" w:hAnsiTheme="majorHAnsi"/>
          <w:sz w:val="20"/>
          <w:szCs w:val="20"/>
          <w:lang w:val="es-AR"/>
        </w:rPr>
        <w:t>C</w:t>
      </w:r>
      <w:r w:rsidRPr="007B2E35">
        <w:rPr>
          <w:rFonts w:asciiTheme="majorHAnsi" w:hAnsiTheme="majorHAnsi"/>
          <w:sz w:val="20"/>
          <w:szCs w:val="20"/>
          <w:lang w:val="es-AR"/>
        </w:rPr>
        <w:t xml:space="preserve">uerpo </w:t>
      </w:r>
      <w:r w:rsidR="009E3847">
        <w:rPr>
          <w:rFonts w:asciiTheme="majorHAnsi" w:hAnsiTheme="majorHAnsi"/>
          <w:sz w:val="20"/>
          <w:szCs w:val="20"/>
          <w:lang w:val="es-AR"/>
        </w:rPr>
        <w:t>T</w:t>
      </w:r>
      <w:r w:rsidRPr="007B2E35">
        <w:rPr>
          <w:rFonts w:asciiTheme="majorHAnsi" w:hAnsiTheme="majorHAnsi"/>
          <w:sz w:val="20"/>
          <w:szCs w:val="20"/>
          <w:lang w:val="es-AR"/>
        </w:rPr>
        <w:t xml:space="preserve">écnico de </w:t>
      </w:r>
      <w:r w:rsidR="009E3847">
        <w:rPr>
          <w:rFonts w:asciiTheme="majorHAnsi" w:hAnsiTheme="majorHAnsi"/>
          <w:sz w:val="20"/>
          <w:szCs w:val="20"/>
          <w:lang w:val="es-AR"/>
        </w:rPr>
        <w:t>I</w:t>
      </w:r>
      <w:r w:rsidRPr="007B2E35">
        <w:rPr>
          <w:rFonts w:asciiTheme="majorHAnsi" w:hAnsiTheme="majorHAnsi"/>
          <w:sz w:val="20"/>
          <w:szCs w:val="20"/>
          <w:lang w:val="es-AR"/>
        </w:rPr>
        <w:t>nvestigación para el esclarecimiento de los hechos y la identificación de los autores</w:t>
      </w:r>
      <w:r w:rsidR="009E3847">
        <w:rPr>
          <w:rFonts w:asciiTheme="majorHAnsi" w:hAnsiTheme="majorHAnsi"/>
          <w:sz w:val="20"/>
          <w:szCs w:val="20"/>
          <w:lang w:val="es-AR"/>
        </w:rPr>
        <w:t>. Refiere que</w:t>
      </w:r>
      <w:r w:rsidR="00667BA7">
        <w:rPr>
          <w:rFonts w:asciiTheme="majorHAnsi" w:hAnsiTheme="majorHAnsi"/>
          <w:sz w:val="20"/>
          <w:szCs w:val="20"/>
          <w:lang w:val="es-AR"/>
        </w:rPr>
        <w:t xml:space="preserve"> </w:t>
      </w:r>
      <w:r w:rsidR="001045EF">
        <w:rPr>
          <w:rFonts w:asciiTheme="majorHAnsi" w:hAnsiTheme="majorHAnsi"/>
          <w:sz w:val="20"/>
          <w:szCs w:val="20"/>
          <w:lang w:val="es-AR"/>
        </w:rPr>
        <w:t xml:space="preserve">dicha instancia emitió </w:t>
      </w:r>
      <w:r w:rsidR="00667BA7" w:rsidRPr="007B2E35">
        <w:rPr>
          <w:rFonts w:asciiTheme="majorHAnsi" w:hAnsiTheme="majorHAnsi"/>
          <w:sz w:val="20"/>
          <w:szCs w:val="20"/>
          <w:lang w:val="es-AR"/>
        </w:rPr>
        <w:t>informes</w:t>
      </w:r>
      <w:r w:rsidR="001045EF">
        <w:rPr>
          <w:rFonts w:asciiTheme="majorHAnsi" w:hAnsiTheme="majorHAnsi"/>
          <w:sz w:val="20"/>
          <w:szCs w:val="20"/>
          <w:lang w:val="es-AR"/>
        </w:rPr>
        <w:t xml:space="preserve"> el</w:t>
      </w:r>
      <w:r w:rsidR="00667BA7">
        <w:rPr>
          <w:rFonts w:asciiTheme="majorHAnsi" w:hAnsiTheme="majorHAnsi"/>
          <w:sz w:val="20"/>
          <w:szCs w:val="20"/>
          <w:lang w:val="es-AR"/>
        </w:rPr>
        <w:t xml:space="preserve"> </w:t>
      </w:r>
      <w:r w:rsidR="00667BA7" w:rsidRPr="007B2E35">
        <w:rPr>
          <w:rFonts w:asciiTheme="majorHAnsi" w:hAnsiTheme="majorHAnsi"/>
          <w:sz w:val="20"/>
          <w:szCs w:val="20"/>
          <w:lang w:val="es-AR"/>
        </w:rPr>
        <w:t>15 de diciembre</w:t>
      </w:r>
      <w:r w:rsidR="006A3BF4">
        <w:rPr>
          <w:rFonts w:asciiTheme="majorHAnsi" w:hAnsiTheme="majorHAnsi"/>
          <w:sz w:val="20"/>
          <w:szCs w:val="20"/>
          <w:lang w:val="es-AR"/>
        </w:rPr>
        <w:t xml:space="preserve"> </w:t>
      </w:r>
      <w:r w:rsidR="00450839">
        <w:rPr>
          <w:rFonts w:asciiTheme="majorHAnsi" w:hAnsiTheme="majorHAnsi"/>
          <w:sz w:val="20"/>
          <w:szCs w:val="20"/>
          <w:lang w:val="es-AR"/>
        </w:rPr>
        <w:t>de 2003</w:t>
      </w:r>
      <w:r w:rsidR="00667BA7" w:rsidRPr="007B2E35">
        <w:rPr>
          <w:rFonts w:asciiTheme="majorHAnsi" w:hAnsiTheme="majorHAnsi"/>
          <w:sz w:val="20"/>
          <w:szCs w:val="20"/>
          <w:lang w:val="es-AR"/>
        </w:rPr>
        <w:t xml:space="preserve"> y el 9 de marzo de 200</w:t>
      </w:r>
      <w:r w:rsidR="00450839">
        <w:rPr>
          <w:rFonts w:asciiTheme="majorHAnsi" w:hAnsiTheme="majorHAnsi"/>
          <w:sz w:val="20"/>
          <w:szCs w:val="20"/>
          <w:lang w:val="es-AR"/>
        </w:rPr>
        <w:t>4</w:t>
      </w:r>
      <w:r w:rsidR="00667BA7">
        <w:rPr>
          <w:rFonts w:asciiTheme="majorHAnsi" w:hAnsiTheme="majorHAnsi"/>
          <w:sz w:val="20"/>
          <w:szCs w:val="20"/>
          <w:lang w:val="es-AR"/>
        </w:rPr>
        <w:t>,</w:t>
      </w:r>
      <w:r w:rsidR="00667BA7" w:rsidRPr="007B2E35">
        <w:rPr>
          <w:rFonts w:asciiTheme="majorHAnsi" w:hAnsiTheme="majorHAnsi"/>
          <w:sz w:val="20"/>
          <w:szCs w:val="20"/>
          <w:lang w:val="es-AR"/>
        </w:rPr>
        <w:t xml:space="preserve"> </w:t>
      </w:r>
      <w:r w:rsidR="001045EF">
        <w:rPr>
          <w:rFonts w:asciiTheme="majorHAnsi" w:hAnsiTheme="majorHAnsi"/>
          <w:sz w:val="20"/>
          <w:szCs w:val="20"/>
          <w:lang w:val="es-AR"/>
        </w:rPr>
        <w:t>que</w:t>
      </w:r>
      <w:r w:rsidR="0066627F">
        <w:rPr>
          <w:rFonts w:asciiTheme="majorHAnsi" w:hAnsiTheme="majorHAnsi"/>
          <w:sz w:val="20"/>
          <w:szCs w:val="20"/>
          <w:lang w:val="es-AR"/>
        </w:rPr>
        <w:t xml:space="preserve"> </w:t>
      </w:r>
      <w:r w:rsidR="00667BA7">
        <w:rPr>
          <w:rFonts w:asciiTheme="majorHAnsi" w:hAnsiTheme="majorHAnsi"/>
          <w:sz w:val="20"/>
          <w:szCs w:val="20"/>
          <w:lang w:val="es-AR"/>
        </w:rPr>
        <w:t>señal</w:t>
      </w:r>
      <w:r w:rsidRPr="007B2E35">
        <w:rPr>
          <w:rFonts w:asciiTheme="majorHAnsi" w:hAnsiTheme="majorHAnsi"/>
          <w:sz w:val="20"/>
          <w:szCs w:val="20"/>
          <w:lang w:val="es-AR"/>
        </w:rPr>
        <w:t>aron como autores a miembros de</w:t>
      </w:r>
      <w:r w:rsidR="007547EA">
        <w:rPr>
          <w:rFonts w:asciiTheme="majorHAnsi" w:hAnsiTheme="majorHAnsi"/>
          <w:sz w:val="20"/>
          <w:szCs w:val="20"/>
          <w:lang w:val="es-AR"/>
        </w:rPr>
        <w:t>l Bloque Norte de</w:t>
      </w:r>
      <w:r w:rsidRPr="007B2E35">
        <w:rPr>
          <w:rFonts w:asciiTheme="majorHAnsi" w:hAnsiTheme="majorHAnsi"/>
          <w:sz w:val="20"/>
          <w:szCs w:val="20"/>
          <w:lang w:val="es-AR"/>
        </w:rPr>
        <w:t xml:space="preserve"> la</w:t>
      </w:r>
      <w:r w:rsidR="009E3847">
        <w:rPr>
          <w:rFonts w:asciiTheme="majorHAnsi" w:hAnsiTheme="majorHAnsi"/>
          <w:sz w:val="20"/>
          <w:szCs w:val="20"/>
          <w:lang w:val="es-AR"/>
        </w:rPr>
        <w:t>s</w:t>
      </w:r>
      <w:r w:rsidR="0066627F">
        <w:rPr>
          <w:rFonts w:asciiTheme="majorHAnsi" w:hAnsiTheme="majorHAnsi"/>
          <w:sz w:val="20"/>
          <w:szCs w:val="20"/>
          <w:lang w:val="es-AR"/>
        </w:rPr>
        <w:t xml:space="preserve"> AUC</w:t>
      </w:r>
      <w:r w:rsidRPr="007B2E35">
        <w:rPr>
          <w:rFonts w:asciiTheme="majorHAnsi" w:hAnsiTheme="majorHAnsi"/>
          <w:sz w:val="20"/>
          <w:szCs w:val="20"/>
          <w:lang w:val="es-AR"/>
        </w:rPr>
        <w:t>.</w:t>
      </w:r>
    </w:p>
    <w:p w14:paraId="1B31A9AD" w14:textId="572F1F3A" w:rsidR="007B2E35" w:rsidRPr="007B2E35" w:rsidRDefault="007B2E35" w:rsidP="008134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B2E35">
        <w:rPr>
          <w:rFonts w:asciiTheme="majorHAnsi" w:hAnsiTheme="majorHAnsi"/>
          <w:sz w:val="20"/>
          <w:szCs w:val="20"/>
          <w:lang w:val="es-AR"/>
        </w:rPr>
        <w:t xml:space="preserve">La peticionaria refiere que el 30 de </w:t>
      </w:r>
      <w:r w:rsidR="0066627F">
        <w:rPr>
          <w:rFonts w:asciiTheme="majorHAnsi" w:hAnsiTheme="majorHAnsi"/>
          <w:sz w:val="20"/>
          <w:szCs w:val="20"/>
          <w:lang w:val="es-AR"/>
        </w:rPr>
        <w:t>a</w:t>
      </w:r>
      <w:r w:rsidRPr="007B2E35">
        <w:rPr>
          <w:rFonts w:asciiTheme="majorHAnsi" w:hAnsiTheme="majorHAnsi"/>
          <w:sz w:val="20"/>
          <w:szCs w:val="20"/>
          <w:lang w:val="es-AR"/>
        </w:rPr>
        <w:t>gosto de 2004</w:t>
      </w:r>
      <w:r w:rsidR="00667BA7">
        <w:rPr>
          <w:rFonts w:asciiTheme="majorHAnsi" w:hAnsiTheme="majorHAnsi"/>
          <w:sz w:val="20"/>
          <w:szCs w:val="20"/>
          <w:lang w:val="es-AR"/>
        </w:rPr>
        <w:t>,</w:t>
      </w:r>
      <w:r w:rsidRPr="007B2E35">
        <w:rPr>
          <w:rFonts w:asciiTheme="majorHAnsi" w:hAnsiTheme="majorHAnsi"/>
          <w:sz w:val="20"/>
          <w:szCs w:val="20"/>
          <w:lang w:val="es-AR"/>
        </w:rPr>
        <w:t xml:space="preserve"> la </w:t>
      </w:r>
      <w:r w:rsidR="00AF1BF7">
        <w:rPr>
          <w:rFonts w:asciiTheme="majorHAnsi" w:hAnsiTheme="majorHAnsi"/>
          <w:sz w:val="20"/>
          <w:szCs w:val="20"/>
          <w:lang w:val="es-AR"/>
        </w:rPr>
        <w:t xml:space="preserve">Fiscalía Doce Delegada </w:t>
      </w:r>
      <w:r w:rsidR="00AF1BF7" w:rsidRPr="007B2E35">
        <w:rPr>
          <w:rFonts w:asciiTheme="majorHAnsi" w:hAnsiTheme="majorHAnsi"/>
          <w:sz w:val="20"/>
          <w:szCs w:val="20"/>
          <w:lang w:val="es-AR"/>
        </w:rPr>
        <w:t>ante los</w:t>
      </w:r>
      <w:r w:rsidR="001045EF">
        <w:rPr>
          <w:rFonts w:asciiTheme="majorHAnsi" w:hAnsiTheme="majorHAnsi"/>
          <w:sz w:val="20"/>
          <w:szCs w:val="20"/>
          <w:lang w:val="es-AR"/>
        </w:rPr>
        <w:t xml:space="preserve"> Jueces Promiscuos del Circuito</w:t>
      </w:r>
      <w:r w:rsidR="00AF1BF7" w:rsidRPr="007B2E35">
        <w:rPr>
          <w:rFonts w:asciiTheme="majorHAnsi" w:hAnsiTheme="majorHAnsi"/>
          <w:sz w:val="20"/>
          <w:szCs w:val="20"/>
          <w:lang w:val="es-AR"/>
        </w:rPr>
        <w:t xml:space="preserve"> San Juan del Cesar</w:t>
      </w:r>
      <w:r w:rsidR="00AF1BF7" w:rsidRPr="007B2E35" w:rsidDel="00AF1BF7">
        <w:rPr>
          <w:rFonts w:asciiTheme="majorHAnsi" w:hAnsiTheme="majorHAnsi"/>
          <w:sz w:val="20"/>
          <w:szCs w:val="20"/>
          <w:lang w:val="es-AR"/>
        </w:rPr>
        <w:t xml:space="preserve"> </w:t>
      </w:r>
      <w:r w:rsidRPr="007B2E35">
        <w:rPr>
          <w:rFonts w:asciiTheme="majorHAnsi" w:hAnsiTheme="majorHAnsi"/>
          <w:sz w:val="20"/>
          <w:szCs w:val="20"/>
          <w:lang w:val="es-AR"/>
        </w:rPr>
        <w:t xml:space="preserve">concluyó </w:t>
      </w:r>
      <w:r w:rsidR="00AF1BF7">
        <w:rPr>
          <w:rFonts w:asciiTheme="majorHAnsi" w:hAnsiTheme="majorHAnsi"/>
          <w:sz w:val="20"/>
          <w:szCs w:val="20"/>
          <w:lang w:val="es-AR"/>
        </w:rPr>
        <w:t xml:space="preserve">el proceso mediante una resolución </w:t>
      </w:r>
      <w:r w:rsidRPr="007B2E35">
        <w:rPr>
          <w:rFonts w:asciiTheme="majorHAnsi" w:hAnsiTheme="majorHAnsi"/>
          <w:sz w:val="20"/>
          <w:szCs w:val="20"/>
          <w:lang w:val="es-AR"/>
        </w:rPr>
        <w:t>inhibitori</w:t>
      </w:r>
      <w:r w:rsidR="00AF1BF7">
        <w:rPr>
          <w:rFonts w:asciiTheme="majorHAnsi" w:hAnsiTheme="majorHAnsi"/>
          <w:sz w:val="20"/>
          <w:szCs w:val="20"/>
          <w:lang w:val="es-AR"/>
        </w:rPr>
        <w:t>a</w:t>
      </w:r>
      <w:r w:rsidRPr="007B2E35">
        <w:rPr>
          <w:rFonts w:asciiTheme="majorHAnsi" w:hAnsiTheme="majorHAnsi"/>
          <w:sz w:val="20"/>
          <w:szCs w:val="20"/>
          <w:lang w:val="es-AR"/>
        </w:rPr>
        <w:t>, bajo el fundamento de que no existía flagrancia, ni las suficientes evidencias para vincular a los presuntos autores. Agrega que el 22 de noviembre de 2007</w:t>
      </w:r>
      <w:r w:rsidR="00AF1BF7">
        <w:rPr>
          <w:rFonts w:asciiTheme="majorHAnsi" w:hAnsiTheme="majorHAnsi"/>
          <w:sz w:val="20"/>
          <w:szCs w:val="20"/>
          <w:lang w:val="es-AR"/>
        </w:rPr>
        <w:t>,</w:t>
      </w:r>
      <w:r w:rsidRPr="007B2E35">
        <w:rPr>
          <w:rFonts w:asciiTheme="majorHAnsi" w:hAnsiTheme="majorHAnsi"/>
          <w:sz w:val="20"/>
          <w:szCs w:val="20"/>
          <w:lang w:val="es-AR"/>
        </w:rPr>
        <w:t xml:space="preserve"> present</w:t>
      </w:r>
      <w:r w:rsidR="00AF1BF7">
        <w:rPr>
          <w:rFonts w:asciiTheme="majorHAnsi" w:hAnsiTheme="majorHAnsi"/>
          <w:sz w:val="20"/>
          <w:szCs w:val="20"/>
          <w:lang w:val="es-AR"/>
        </w:rPr>
        <w:t>ó</w:t>
      </w:r>
      <w:r w:rsidRPr="007B2E35">
        <w:rPr>
          <w:rFonts w:asciiTheme="majorHAnsi" w:hAnsiTheme="majorHAnsi"/>
          <w:sz w:val="20"/>
          <w:szCs w:val="20"/>
          <w:lang w:val="es-AR"/>
        </w:rPr>
        <w:t xml:space="preserve"> una denuncia ante la Unidad Nacional de Fiscalías para la Justicia y la Paz</w:t>
      </w:r>
      <w:r w:rsidR="001045EF">
        <w:rPr>
          <w:rFonts w:asciiTheme="majorHAnsi" w:hAnsiTheme="majorHAnsi"/>
          <w:sz w:val="20"/>
          <w:szCs w:val="20"/>
          <w:lang w:val="es-AR"/>
        </w:rPr>
        <w:t xml:space="preserve"> y que</w:t>
      </w:r>
      <w:r w:rsidR="00813411">
        <w:rPr>
          <w:rFonts w:asciiTheme="majorHAnsi" w:hAnsiTheme="majorHAnsi"/>
          <w:sz w:val="20"/>
          <w:szCs w:val="20"/>
          <w:lang w:val="es-AR"/>
        </w:rPr>
        <w:t xml:space="preserve"> denunció los hechos ante el Procurador General de  la N</w:t>
      </w:r>
      <w:r w:rsidR="00813411" w:rsidRPr="00813411">
        <w:rPr>
          <w:rFonts w:asciiTheme="majorHAnsi" w:hAnsiTheme="majorHAnsi"/>
          <w:sz w:val="20"/>
          <w:szCs w:val="20"/>
          <w:lang w:val="es-AR"/>
        </w:rPr>
        <w:t xml:space="preserve">ación, </w:t>
      </w:r>
      <w:r w:rsidR="00813411">
        <w:rPr>
          <w:rFonts w:asciiTheme="majorHAnsi" w:hAnsiTheme="majorHAnsi"/>
          <w:sz w:val="20"/>
          <w:szCs w:val="20"/>
          <w:lang w:val="es-AR"/>
        </w:rPr>
        <w:t>el Fiscal General</w:t>
      </w:r>
      <w:r w:rsidR="00813411" w:rsidRPr="00813411">
        <w:rPr>
          <w:rFonts w:asciiTheme="majorHAnsi" w:hAnsiTheme="majorHAnsi"/>
          <w:sz w:val="20"/>
          <w:szCs w:val="20"/>
          <w:lang w:val="es-AR"/>
        </w:rPr>
        <w:t xml:space="preserve"> y</w:t>
      </w:r>
      <w:r w:rsidR="00813411">
        <w:rPr>
          <w:rFonts w:asciiTheme="majorHAnsi" w:hAnsiTheme="majorHAnsi"/>
          <w:sz w:val="20"/>
          <w:szCs w:val="20"/>
          <w:lang w:val="es-AR"/>
        </w:rPr>
        <w:t xml:space="preserve"> el P</w:t>
      </w:r>
      <w:r w:rsidR="00813411" w:rsidRPr="00813411">
        <w:rPr>
          <w:rFonts w:asciiTheme="majorHAnsi" w:hAnsiTheme="majorHAnsi"/>
          <w:sz w:val="20"/>
          <w:szCs w:val="20"/>
          <w:lang w:val="es-AR"/>
        </w:rPr>
        <w:t xml:space="preserve">residente de la </w:t>
      </w:r>
      <w:r w:rsidR="00813411">
        <w:rPr>
          <w:rFonts w:asciiTheme="majorHAnsi" w:hAnsiTheme="majorHAnsi"/>
          <w:sz w:val="20"/>
          <w:szCs w:val="20"/>
          <w:lang w:val="es-AR"/>
        </w:rPr>
        <w:t>C</w:t>
      </w:r>
      <w:r w:rsidR="00813411" w:rsidRPr="00813411">
        <w:rPr>
          <w:rFonts w:asciiTheme="majorHAnsi" w:hAnsiTheme="majorHAnsi"/>
          <w:sz w:val="20"/>
          <w:szCs w:val="20"/>
          <w:lang w:val="es-AR"/>
        </w:rPr>
        <w:t>omis</w:t>
      </w:r>
      <w:r w:rsidR="00813411">
        <w:rPr>
          <w:rFonts w:asciiTheme="majorHAnsi" w:hAnsiTheme="majorHAnsi"/>
          <w:sz w:val="20"/>
          <w:szCs w:val="20"/>
          <w:lang w:val="es-AR"/>
        </w:rPr>
        <w:t>ión Nacional de R</w:t>
      </w:r>
      <w:r w:rsidR="00813411" w:rsidRPr="00813411">
        <w:rPr>
          <w:rFonts w:asciiTheme="majorHAnsi" w:hAnsiTheme="majorHAnsi"/>
          <w:sz w:val="20"/>
          <w:szCs w:val="20"/>
          <w:lang w:val="es-AR"/>
        </w:rPr>
        <w:t xml:space="preserve">eparación y </w:t>
      </w:r>
      <w:r w:rsidR="00813411">
        <w:rPr>
          <w:rFonts w:asciiTheme="majorHAnsi" w:hAnsiTheme="majorHAnsi"/>
          <w:sz w:val="20"/>
          <w:szCs w:val="20"/>
          <w:lang w:val="es-AR"/>
        </w:rPr>
        <w:t>R</w:t>
      </w:r>
      <w:r w:rsidR="00813411" w:rsidRPr="00813411">
        <w:rPr>
          <w:rFonts w:asciiTheme="majorHAnsi" w:hAnsiTheme="majorHAnsi"/>
          <w:sz w:val="20"/>
          <w:szCs w:val="20"/>
          <w:lang w:val="es-AR"/>
        </w:rPr>
        <w:t>econciliación</w:t>
      </w:r>
      <w:r w:rsidRPr="007B2E35">
        <w:rPr>
          <w:rFonts w:asciiTheme="majorHAnsi" w:hAnsiTheme="majorHAnsi"/>
          <w:sz w:val="20"/>
          <w:szCs w:val="20"/>
          <w:lang w:val="es-AR"/>
        </w:rPr>
        <w:t xml:space="preserve"> </w:t>
      </w:r>
      <w:r w:rsidR="002E1BC4">
        <w:rPr>
          <w:rFonts w:asciiTheme="majorHAnsi" w:hAnsiTheme="majorHAnsi"/>
          <w:sz w:val="20"/>
          <w:szCs w:val="20"/>
          <w:lang w:val="es-AR"/>
        </w:rPr>
        <w:t xml:space="preserve"> Sostiene que la investigación penal concluyó con una resolución inhibitoria de 30 de agosto de 2008 y que a la fecha, los hechos no han sido esclarecidos ni sancionado a los responsables.</w:t>
      </w:r>
    </w:p>
    <w:p w14:paraId="54878D86" w14:textId="170BB133" w:rsidR="00A11E44" w:rsidRPr="007B2E35" w:rsidRDefault="007B2E35" w:rsidP="007B2E35">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AR"/>
        </w:rPr>
      </w:pPr>
      <w:r w:rsidRPr="007B2E35">
        <w:rPr>
          <w:rFonts w:asciiTheme="majorHAnsi" w:hAnsiTheme="majorHAnsi"/>
          <w:sz w:val="20"/>
          <w:szCs w:val="20"/>
          <w:lang w:val="es-AR"/>
        </w:rPr>
        <w:t xml:space="preserve">El Estado manifiesta que no se han agotado los recursos internos, </w:t>
      </w:r>
      <w:r w:rsidR="00A01FDB">
        <w:rPr>
          <w:rFonts w:asciiTheme="majorHAnsi" w:hAnsiTheme="majorHAnsi"/>
          <w:sz w:val="20"/>
          <w:szCs w:val="20"/>
          <w:lang w:val="es-AR"/>
        </w:rPr>
        <w:t xml:space="preserve">toda vez que </w:t>
      </w:r>
      <w:r w:rsidRPr="007B2E35">
        <w:rPr>
          <w:rFonts w:asciiTheme="majorHAnsi" w:hAnsiTheme="majorHAnsi"/>
          <w:sz w:val="20"/>
          <w:szCs w:val="20"/>
          <w:lang w:val="es-AR"/>
        </w:rPr>
        <w:t>el proceso penal</w:t>
      </w:r>
      <w:r w:rsidR="00A01FDB">
        <w:rPr>
          <w:rFonts w:asciiTheme="majorHAnsi" w:hAnsiTheme="majorHAnsi"/>
          <w:sz w:val="20"/>
          <w:szCs w:val="20"/>
          <w:lang w:val="es-AR"/>
        </w:rPr>
        <w:t xml:space="preserve"> continúa en desarrollo. </w:t>
      </w:r>
      <w:r w:rsidR="00A709E2" w:rsidRPr="007B2E35">
        <w:rPr>
          <w:rFonts w:asciiTheme="majorHAnsi" w:hAnsiTheme="majorHAnsi"/>
          <w:sz w:val="20"/>
          <w:szCs w:val="20"/>
          <w:lang w:val="es-AR"/>
        </w:rPr>
        <w:t xml:space="preserve">Señala que en el marco de la </w:t>
      </w:r>
      <w:r w:rsidR="00A709E2">
        <w:rPr>
          <w:rFonts w:asciiTheme="majorHAnsi" w:hAnsiTheme="majorHAnsi"/>
          <w:sz w:val="20"/>
          <w:szCs w:val="20"/>
          <w:lang w:val="es-AR"/>
        </w:rPr>
        <w:t>L</w:t>
      </w:r>
      <w:r w:rsidR="00A709E2" w:rsidRPr="007B2E35">
        <w:rPr>
          <w:rFonts w:asciiTheme="majorHAnsi" w:hAnsiTheme="majorHAnsi"/>
          <w:sz w:val="20"/>
          <w:szCs w:val="20"/>
          <w:lang w:val="es-AR"/>
        </w:rPr>
        <w:t xml:space="preserve">ey 975 de 2005, el 7 de </w:t>
      </w:r>
      <w:r w:rsidR="00A709E2">
        <w:rPr>
          <w:rFonts w:asciiTheme="majorHAnsi" w:hAnsiTheme="majorHAnsi"/>
          <w:sz w:val="20"/>
          <w:szCs w:val="20"/>
          <w:lang w:val="es-AR"/>
        </w:rPr>
        <w:t>o</w:t>
      </w:r>
      <w:r w:rsidR="00A709E2" w:rsidRPr="007B2E35">
        <w:rPr>
          <w:rFonts w:asciiTheme="majorHAnsi" w:hAnsiTheme="majorHAnsi"/>
          <w:sz w:val="20"/>
          <w:szCs w:val="20"/>
          <w:lang w:val="es-AR"/>
        </w:rPr>
        <w:t xml:space="preserve">ctubre de 2009 </w:t>
      </w:r>
      <w:r w:rsidR="00A709E2">
        <w:rPr>
          <w:rFonts w:asciiTheme="majorHAnsi" w:hAnsiTheme="majorHAnsi"/>
          <w:sz w:val="20"/>
          <w:szCs w:val="20"/>
          <w:lang w:val="es-AR"/>
        </w:rPr>
        <w:t xml:space="preserve">dentro de una diligencia que recopilaba versiones libres de postulados, </w:t>
      </w:r>
      <w:r w:rsidR="00A709E2" w:rsidRPr="007B2E35">
        <w:rPr>
          <w:rFonts w:asciiTheme="majorHAnsi" w:hAnsiTheme="majorHAnsi"/>
          <w:sz w:val="20"/>
          <w:szCs w:val="20"/>
          <w:lang w:val="es-AR"/>
        </w:rPr>
        <w:t xml:space="preserve">los hechos fueron confesados por </w:t>
      </w:r>
      <w:r w:rsidR="00A709E2">
        <w:rPr>
          <w:rFonts w:asciiTheme="majorHAnsi" w:hAnsiTheme="majorHAnsi"/>
          <w:sz w:val="20"/>
          <w:szCs w:val="20"/>
          <w:lang w:val="es-AR"/>
        </w:rPr>
        <w:t xml:space="preserve">un </w:t>
      </w:r>
      <w:r w:rsidR="00A709E2" w:rsidRPr="007B2E35">
        <w:rPr>
          <w:rFonts w:asciiTheme="majorHAnsi" w:hAnsiTheme="majorHAnsi"/>
          <w:sz w:val="20"/>
          <w:szCs w:val="20"/>
          <w:lang w:val="es-AR"/>
        </w:rPr>
        <w:t xml:space="preserve">miembro de las </w:t>
      </w:r>
      <w:r w:rsidR="00A709E2">
        <w:rPr>
          <w:rFonts w:asciiTheme="majorHAnsi" w:hAnsiTheme="majorHAnsi"/>
          <w:sz w:val="20"/>
          <w:szCs w:val="20"/>
          <w:lang w:val="es-AR"/>
        </w:rPr>
        <w:t>AUC</w:t>
      </w:r>
      <w:r w:rsidR="00A709E2" w:rsidRPr="007B2E35">
        <w:rPr>
          <w:rFonts w:asciiTheme="majorHAnsi" w:hAnsiTheme="majorHAnsi"/>
          <w:sz w:val="20"/>
          <w:szCs w:val="20"/>
          <w:lang w:val="es-AR"/>
        </w:rPr>
        <w:t>.</w:t>
      </w:r>
      <w:r w:rsidR="00A709E2">
        <w:rPr>
          <w:rFonts w:asciiTheme="majorHAnsi" w:hAnsiTheme="majorHAnsi"/>
          <w:sz w:val="20"/>
          <w:szCs w:val="20"/>
          <w:lang w:val="es-AR"/>
        </w:rPr>
        <w:t xml:space="preserve"> Indica </w:t>
      </w:r>
      <w:r w:rsidR="00A709E2" w:rsidRPr="007B2E35">
        <w:rPr>
          <w:rFonts w:asciiTheme="majorHAnsi" w:hAnsiTheme="majorHAnsi"/>
          <w:sz w:val="20"/>
          <w:szCs w:val="20"/>
          <w:lang w:val="es-AR"/>
        </w:rPr>
        <w:t>que</w:t>
      </w:r>
      <w:r w:rsidR="00A709E2">
        <w:rPr>
          <w:rFonts w:asciiTheme="majorHAnsi" w:hAnsiTheme="majorHAnsi"/>
          <w:sz w:val="20"/>
          <w:szCs w:val="20"/>
          <w:lang w:val="es-AR"/>
        </w:rPr>
        <w:t xml:space="preserve"> una vez las autoridades tuvieron conocimiento </w:t>
      </w:r>
      <w:r w:rsidR="00A709E2" w:rsidRPr="007B2E35">
        <w:rPr>
          <w:rFonts w:asciiTheme="majorHAnsi" w:hAnsiTheme="majorHAnsi"/>
          <w:sz w:val="20"/>
          <w:szCs w:val="20"/>
          <w:lang w:val="es-AR"/>
        </w:rPr>
        <w:t>de los hechos</w:t>
      </w:r>
      <w:r w:rsidR="00A709E2">
        <w:rPr>
          <w:rFonts w:asciiTheme="majorHAnsi" w:hAnsiTheme="majorHAnsi"/>
          <w:sz w:val="20"/>
          <w:szCs w:val="20"/>
          <w:lang w:val="es-AR"/>
        </w:rPr>
        <w:t>,</w:t>
      </w:r>
      <w:r w:rsidR="00A709E2" w:rsidRPr="007B2E35">
        <w:rPr>
          <w:rFonts w:asciiTheme="majorHAnsi" w:hAnsiTheme="majorHAnsi"/>
          <w:sz w:val="20"/>
          <w:szCs w:val="20"/>
          <w:lang w:val="es-AR"/>
        </w:rPr>
        <w:t xml:space="preserve"> en cumplimiento de</w:t>
      </w:r>
      <w:r w:rsidR="00A709E2">
        <w:rPr>
          <w:rFonts w:asciiTheme="majorHAnsi" w:hAnsiTheme="majorHAnsi"/>
          <w:sz w:val="20"/>
          <w:szCs w:val="20"/>
          <w:lang w:val="es-AR"/>
        </w:rPr>
        <w:t>l</w:t>
      </w:r>
      <w:r w:rsidR="00A709E2" w:rsidRPr="007B2E35">
        <w:rPr>
          <w:rFonts w:asciiTheme="majorHAnsi" w:hAnsiTheme="majorHAnsi"/>
          <w:sz w:val="20"/>
          <w:szCs w:val="20"/>
          <w:lang w:val="es-AR"/>
        </w:rPr>
        <w:t xml:space="preserve"> deber de investigación, juzgamiento y sanción, </w:t>
      </w:r>
      <w:r w:rsidR="00A709E2">
        <w:rPr>
          <w:rFonts w:asciiTheme="majorHAnsi" w:hAnsiTheme="majorHAnsi"/>
          <w:sz w:val="20"/>
          <w:szCs w:val="20"/>
          <w:lang w:val="es-AR"/>
        </w:rPr>
        <w:t>a</w:t>
      </w:r>
      <w:r w:rsidR="00A709E2" w:rsidRPr="007B2E35">
        <w:rPr>
          <w:rFonts w:asciiTheme="majorHAnsi" w:hAnsiTheme="majorHAnsi"/>
          <w:sz w:val="20"/>
          <w:szCs w:val="20"/>
          <w:lang w:val="es-AR"/>
        </w:rPr>
        <w:t>delant</w:t>
      </w:r>
      <w:r w:rsidR="00A709E2">
        <w:rPr>
          <w:rFonts w:asciiTheme="majorHAnsi" w:hAnsiTheme="majorHAnsi"/>
          <w:sz w:val="20"/>
          <w:szCs w:val="20"/>
          <w:lang w:val="es-AR"/>
        </w:rPr>
        <w:t>aron</w:t>
      </w:r>
      <w:r w:rsidR="00A709E2" w:rsidRPr="007B2E35">
        <w:rPr>
          <w:rFonts w:asciiTheme="majorHAnsi" w:hAnsiTheme="majorHAnsi"/>
          <w:sz w:val="20"/>
          <w:szCs w:val="20"/>
          <w:lang w:val="es-AR"/>
        </w:rPr>
        <w:t xml:space="preserve"> </w:t>
      </w:r>
      <w:r w:rsidR="00A709E2">
        <w:rPr>
          <w:rFonts w:asciiTheme="majorHAnsi" w:hAnsiTheme="majorHAnsi"/>
          <w:sz w:val="20"/>
          <w:szCs w:val="20"/>
          <w:lang w:val="es-AR"/>
        </w:rPr>
        <w:t xml:space="preserve"> un proceso que ha mostrado avances</w:t>
      </w:r>
      <w:r w:rsidR="00A709E2" w:rsidRPr="007B2E35">
        <w:rPr>
          <w:rFonts w:asciiTheme="majorHAnsi" w:hAnsiTheme="majorHAnsi"/>
          <w:sz w:val="20"/>
          <w:szCs w:val="20"/>
          <w:lang w:val="es-AR"/>
        </w:rPr>
        <w:t xml:space="preserve"> en el marco de justicia transicional</w:t>
      </w:r>
      <w:r w:rsidR="00A709E2">
        <w:rPr>
          <w:rFonts w:asciiTheme="majorHAnsi" w:hAnsiTheme="majorHAnsi"/>
          <w:sz w:val="20"/>
          <w:szCs w:val="20"/>
          <w:lang w:val="es-AR"/>
        </w:rPr>
        <w:t xml:space="preserve"> y</w:t>
      </w:r>
      <w:r w:rsidR="00A709E2" w:rsidRPr="007B2E35">
        <w:rPr>
          <w:rFonts w:asciiTheme="majorHAnsi" w:hAnsiTheme="majorHAnsi"/>
          <w:sz w:val="20"/>
          <w:szCs w:val="20"/>
          <w:lang w:val="es-AR"/>
        </w:rPr>
        <w:t xml:space="preserve"> </w:t>
      </w:r>
      <w:r w:rsidR="00A709E2">
        <w:rPr>
          <w:rFonts w:asciiTheme="majorHAnsi" w:hAnsiTheme="majorHAnsi"/>
          <w:sz w:val="20"/>
          <w:szCs w:val="20"/>
          <w:lang w:val="es-AR"/>
        </w:rPr>
        <w:t>en</w:t>
      </w:r>
      <w:r w:rsidR="00A709E2" w:rsidRPr="007B2E35">
        <w:rPr>
          <w:rFonts w:asciiTheme="majorHAnsi" w:hAnsiTheme="majorHAnsi"/>
          <w:sz w:val="20"/>
          <w:szCs w:val="20"/>
          <w:lang w:val="es-AR"/>
        </w:rPr>
        <w:t xml:space="preserve"> un plazo razonable. </w:t>
      </w:r>
      <w:r w:rsidR="00A709E2">
        <w:rPr>
          <w:rFonts w:asciiTheme="majorHAnsi" w:hAnsiTheme="majorHAnsi"/>
          <w:sz w:val="20"/>
          <w:szCs w:val="20"/>
          <w:lang w:val="es-AR"/>
        </w:rPr>
        <w:t xml:space="preserve"> </w:t>
      </w:r>
      <w:r w:rsidRPr="007B2E35">
        <w:rPr>
          <w:rFonts w:asciiTheme="majorHAnsi" w:hAnsiTheme="majorHAnsi"/>
          <w:sz w:val="20"/>
          <w:szCs w:val="20"/>
          <w:lang w:val="es-AR"/>
        </w:rPr>
        <w:t xml:space="preserve">Alega que </w:t>
      </w:r>
      <w:r w:rsidR="00B50F79">
        <w:rPr>
          <w:rFonts w:asciiTheme="majorHAnsi" w:hAnsiTheme="majorHAnsi"/>
          <w:sz w:val="20"/>
          <w:szCs w:val="20"/>
          <w:lang w:val="es-AR"/>
        </w:rPr>
        <w:t>el</w:t>
      </w:r>
      <w:r w:rsidRPr="007B2E35">
        <w:rPr>
          <w:rFonts w:asciiTheme="majorHAnsi" w:hAnsiTheme="majorHAnsi"/>
          <w:sz w:val="20"/>
          <w:szCs w:val="20"/>
          <w:lang w:val="es-AR"/>
        </w:rPr>
        <w:t xml:space="preserve"> caso </w:t>
      </w:r>
      <w:r w:rsidR="00B50F79">
        <w:rPr>
          <w:rFonts w:asciiTheme="majorHAnsi" w:hAnsiTheme="majorHAnsi"/>
          <w:sz w:val="20"/>
          <w:szCs w:val="20"/>
          <w:lang w:val="es-AR"/>
        </w:rPr>
        <w:t xml:space="preserve"> es </w:t>
      </w:r>
      <w:r w:rsidRPr="007B2E35">
        <w:rPr>
          <w:rFonts w:asciiTheme="majorHAnsi" w:hAnsiTheme="majorHAnsi"/>
          <w:sz w:val="20"/>
          <w:szCs w:val="20"/>
          <w:lang w:val="es-AR"/>
        </w:rPr>
        <w:t xml:space="preserve">complejo debido a la situación política y social reinante en el lugar y tiempo de los hechos. </w:t>
      </w:r>
      <w:r w:rsidR="005068DC">
        <w:rPr>
          <w:rFonts w:asciiTheme="majorHAnsi" w:hAnsiTheme="majorHAnsi"/>
          <w:sz w:val="20"/>
          <w:szCs w:val="20"/>
          <w:lang w:val="es-AR"/>
        </w:rPr>
        <w:t xml:space="preserve">Finalmente, considera que los hechos denunciados no pueden ser atribuidos directamente al Estado porque </w:t>
      </w:r>
      <w:r w:rsidR="00055910">
        <w:rPr>
          <w:rFonts w:asciiTheme="majorHAnsi" w:hAnsiTheme="majorHAnsi"/>
          <w:sz w:val="20"/>
          <w:szCs w:val="20"/>
          <w:lang w:val="es-AR"/>
        </w:rPr>
        <w:t>fueron cometidos por las AUC y no por sus agentes.</w:t>
      </w:r>
    </w:p>
    <w:p w14:paraId="6F4D4171" w14:textId="4AF308FE"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p>
    <w:p w14:paraId="0ADC1BDF" w14:textId="14BBE1D4" w:rsidR="007B2E35" w:rsidRPr="007B2E35" w:rsidRDefault="006A10EA" w:rsidP="007B2E35">
      <w:pPr>
        <w:pStyle w:val="ListParagraph"/>
        <w:numPr>
          <w:ilvl w:val="0"/>
          <w:numId w:val="103"/>
        </w:numPr>
        <w:spacing w:before="240" w:after="240"/>
        <w:jc w:val="both"/>
        <w:rPr>
          <w:rFonts w:asciiTheme="majorHAnsi" w:hAnsiTheme="majorHAnsi"/>
          <w:bCs/>
          <w:sz w:val="20"/>
          <w:szCs w:val="20"/>
          <w:lang w:val="es-ES"/>
        </w:rPr>
      </w:pPr>
      <w:r>
        <w:rPr>
          <w:rFonts w:asciiTheme="majorHAnsi" w:hAnsiTheme="majorHAnsi"/>
          <w:bCs/>
          <w:sz w:val="20"/>
          <w:szCs w:val="20"/>
          <w:lang w:val="es-ES"/>
        </w:rPr>
        <w:t xml:space="preserve">La peticionaria señala que </w:t>
      </w:r>
      <w:r w:rsidR="00055910">
        <w:rPr>
          <w:rFonts w:asciiTheme="majorHAnsi" w:hAnsiTheme="majorHAnsi"/>
          <w:bCs/>
          <w:sz w:val="20"/>
          <w:szCs w:val="20"/>
          <w:lang w:val="es-ES"/>
        </w:rPr>
        <w:t xml:space="preserve">la </w:t>
      </w:r>
      <w:r w:rsidR="007B2E35" w:rsidRPr="007B2E35">
        <w:rPr>
          <w:rFonts w:asciiTheme="majorHAnsi" w:hAnsiTheme="majorHAnsi"/>
          <w:bCs/>
          <w:sz w:val="20"/>
          <w:szCs w:val="20"/>
          <w:lang w:val="es-ES"/>
        </w:rPr>
        <w:t xml:space="preserve"> investigación </w:t>
      </w:r>
      <w:r w:rsidR="00055910">
        <w:rPr>
          <w:rFonts w:asciiTheme="majorHAnsi" w:hAnsiTheme="majorHAnsi"/>
          <w:bCs/>
          <w:sz w:val="20"/>
          <w:szCs w:val="20"/>
          <w:lang w:val="es-ES"/>
        </w:rPr>
        <w:t xml:space="preserve">penal </w:t>
      </w:r>
      <w:r w:rsidR="007B2E35" w:rsidRPr="007B2E35">
        <w:rPr>
          <w:rFonts w:asciiTheme="majorHAnsi" w:hAnsiTheme="majorHAnsi"/>
          <w:bCs/>
          <w:sz w:val="20"/>
          <w:szCs w:val="20"/>
          <w:lang w:val="es-ES"/>
        </w:rPr>
        <w:t>concluy</w:t>
      </w:r>
      <w:r w:rsidR="00055910">
        <w:rPr>
          <w:rFonts w:asciiTheme="majorHAnsi" w:hAnsiTheme="majorHAnsi"/>
          <w:bCs/>
          <w:sz w:val="20"/>
          <w:szCs w:val="20"/>
          <w:lang w:val="es-ES"/>
        </w:rPr>
        <w:t>ó</w:t>
      </w:r>
      <w:r w:rsidR="0077112B">
        <w:rPr>
          <w:rFonts w:asciiTheme="majorHAnsi" w:hAnsiTheme="majorHAnsi"/>
          <w:bCs/>
          <w:sz w:val="20"/>
          <w:szCs w:val="20"/>
          <w:lang w:val="es-ES"/>
        </w:rPr>
        <w:t xml:space="preserve"> </w:t>
      </w:r>
      <w:r w:rsidR="002E1BC4">
        <w:rPr>
          <w:rFonts w:asciiTheme="majorHAnsi" w:hAnsiTheme="majorHAnsi"/>
          <w:bCs/>
          <w:sz w:val="20"/>
          <w:szCs w:val="20"/>
          <w:lang w:val="es-ES"/>
        </w:rPr>
        <w:t>el</w:t>
      </w:r>
      <w:r w:rsidR="007B2E35" w:rsidRPr="007B2E35">
        <w:rPr>
          <w:rFonts w:asciiTheme="majorHAnsi" w:hAnsiTheme="majorHAnsi"/>
          <w:bCs/>
          <w:sz w:val="20"/>
          <w:szCs w:val="20"/>
          <w:lang w:val="es-ES"/>
        </w:rPr>
        <w:t xml:space="preserve"> 30 de agosto de 2008 y </w:t>
      </w:r>
      <w:r w:rsidR="0077112B">
        <w:rPr>
          <w:rFonts w:asciiTheme="majorHAnsi" w:hAnsiTheme="majorHAnsi"/>
          <w:bCs/>
          <w:sz w:val="20"/>
          <w:szCs w:val="20"/>
          <w:lang w:val="es-ES"/>
        </w:rPr>
        <w:t xml:space="preserve">que hasta la fecha los hechos </w:t>
      </w:r>
      <w:r w:rsidR="002E1BC4">
        <w:rPr>
          <w:rFonts w:asciiTheme="majorHAnsi" w:hAnsiTheme="majorHAnsi"/>
          <w:bCs/>
          <w:sz w:val="20"/>
          <w:szCs w:val="20"/>
          <w:lang w:val="es-ES"/>
        </w:rPr>
        <w:t>continúan sin investigación ni sanción.  E</w:t>
      </w:r>
      <w:r w:rsidR="007B2E35" w:rsidRPr="007B2E35">
        <w:rPr>
          <w:rFonts w:asciiTheme="majorHAnsi" w:hAnsiTheme="majorHAnsi"/>
          <w:bCs/>
          <w:sz w:val="20"/>
          <w:szCs w:val="20"/>
          <w:lang w:val="es-ES"/>
        </w:rPr>
        <w:t xml:space="preserve">l Estado señala que no se han agotado los recursos adecuados y efectivos del ordenamiento interno, </w:t>
      </w:r>
      <w:r w:rsidR="002E1BC4">
        <w:rPr>
          <w:rFonts w:asciiTheme="majorHAnsi" w:hAnsiTheme="majorHAnsi"/>
          <w:bCs/>
          <w:sz w:val="20"/>
          <w:szCs w:val="20"/>
          <w:lang w:val="es-ES"/>
        </w:rPr>
        <w:t xml:space="preserve">pues el proceso penal de 2009 continúa en curso </w:t>
      </w:r>
      <w:r w:rsidR="007B2E35" w:rsidRPr="007B2E35">
        <w:rPr>
          <w:rFonts w:asciiTheme="majorHAnsi" w:hAnsiTheme="majorHAnsi"/>
          <w:bCs/>
          <w:sz w:val="20"/>
          <w:szCs w:val="20"/>
          <w:lang w:val="es-ES"/>
        </w:rPr>
        <w:t>y que debido a la complejidad del asunto no se configuraría la excep</w:t>
      </w:r>
      <w:r w:rsidR="002E1BC4">
        <w:rPr>
          <w:rFonts w:asciiTheme="majorHAnsi" w:hAnsiTheme="majorHAnsi"/>
          <w:bCs/>
          <w:sz w:val="20"/>
          <w:szCs w:val="20"/>
          <w:lang w:val="es-ES"/>
        </w:rPr>
        <w:t>ción del artículo 46.2 de la C</w:t>
      </w:r>
      <w:r w:rsidR="007B2E35" w:rsidRPr="007B2E35">
        <w:rPr>
          <w:rFonts w:asciiTheme="majorHAnsi" w:hAnsiTheme="majorHAnsi"/>
          <w:bCs/>
          <w:sz w:val="20"/>
          <w:szCs w:val="20"/>
          <w:lang w:val="es-ES"/>
        </w:rPr>
        <w:t xml:space="preserve">onvención. </w:t>
      </w:r>
    </w:p>
    <w:p w14:paraId="10AC288B" w14:textId="239FD4F2" w:rsidR="00D570D7" w:rsidRDefault="0077112B" w:rsidP="00D570D7">
      <w:pPr>
        <w:pStyle w:val="ListParagraph"/>
        <w:numPr>
          <w:ilvl w:val="0"/>
          <w:numId w:val="103"/>
        </w:numPr>
        <w:spacing w:before="240" w:after="240"/>
        <w:jc w:val="both"/>
        <w:rPr>
          <w:rFonts w:asciiTheme="majorHAnsi" w:hAnsiTheme="majorHAnsi"/>
          <w:sz w:val="20"/>
          <w:szCs w:val="20"/>
          <w:lang w:val="es-AR"/>
        </w:rPr>
      </w:pPr>
      <w:r w:rsidRPr="00D570D7">
        <w:rPr>
          <w:rFonts w:asciiTheme="majorHAnsi" w:hAnsiTheme="majorHAnsi"/>
          <w:sz w:val="20"/>
          <w:szCs w:val="20"/>
          <w:lang w:val="es-AR"/>
        </w:rPr>
        <w:t>La Comisión reitera que, en situaciones relacionadas a posibles violaciones al derecho a la</w:t>
      </w:r>
      <w:r w:rsidRPr="00B21C9A">
        <w:rPr>
          <w:rFonts w:asciiTheme="majorHAnsi" w:hAnsiTheme="majorHAnsi"/>
          <w:sz w:val="20"/>
          <w:szCs w:val="20"/>
          <w:lang w:val="es-AR"/>
        </w:rPr>
        <w:t xml:space="preserve"> vida, los recursos internos que deben tomarse en cuenta a los efectos de la admisibilidad de la petición son los</w:t>
      </w:r>
      <w:r w:rsidRPr="00813411">
        <w:rPr>
          <w:rFonts w:asciiTheme="majorHAnsi" w:hAnsiTheme="majorHAnsi"/>
          <w:sz w:val="20"/>
          <w:szCs w:val="20"/>
          <w:lang w:val="es-AR"/>
        </w:rPr>
        <w:t xml:space="preserve"> relacionados con la investigación y sanción de los responsables, que se traducen en la legislación interna </w:t>
      </w:r>
      <w:r w:rsidRPr="007E2426">
        <w:rPr>
          <w:rFonts w:asciiTheme="majorHAnsi" w:hAnsiTheme="majorHAnsi"/>
          <w:sz w:val="20"/>
          <w:szCs w:val="20"/>
          <w:lang w:val="es-AR"/>
        </w:rPr>
        <w:t xml:space="preserve">en delitos perseguibles de oficio. En el presente caso, de acuerdo a la información proporcionada, la Comisión observa que tras la muerte de la presunta víctima se inició una investigación penal </w:t>
      </w:r>
      <w:r w:rsidR="00AE5FD8" w:rsidRPr="007E2426">
        <w:rPr>
          <w:rFonts w:asciiTheme="majorHAnsi" w:hAnsiTheme="majorHAnsi"/>
          <w:sz w:val="20"/>
          <w:szCs w:val="20"/>
          <w:lang w:val="es-AR"/>
        </w:rPr>
        <w:t>en el mes de diciembre del año 2003, que con</w:t>
      </w:r>
      <w:r w:rsidR="00D570D7" w:rsidRPr="007E2426">
        <w:rPr>
          <w:rFonts w:asciiTheme="majorHAnsi" w:hAnsiTheme="majorHAnsi"/>
          <w:sz w:val="20"/>
          <w:szCs w:val="20"/>
          <w:lang w:val="es-AR"/>
        </w:rPr>
        <w:t>c</w:t>
      </w:r>
      <w:r w:rsidR="00AE5FD8" w:rsidRPr="007E2426">
        <w:rPr>
          <w:rFonts w:asciiTheme="majorHAnsi" w:hAnsiTheme="majorHAnsi"/>
          <w:sz w:val="20"/>
          <w:szCs w:val="20"/>
          <w:lang w:val="es-AR"/>
        </w:rPr>
        <w:t xml:space="preserve">luyó </w:t>
      </w:r>
      <w:r w:rsidR="00D570D7" w:rsidRPr="007E2426">
        <w:rPr>
          <w:rFonts w:asciiTheme="majorHAnsi" w:hAnsiTheme="majorHAnsi"/>
          <w:sz w:val="20"/>
          <w:szCs w:val="20"/>
          <w:lang w:val="es-AR"/>
        </w:rPr>
        <w:t xml:space="preserve">con una decisión de inhibitoria emitida </w:t>
      </w:r>
      <w:r w:rsidRPr="007E2426">
        <w:rPr>
          <w:rFonts w:asciiTheme="majorHAnsi" w:hAnsiTheme="majorHAnsi"/>
          <w:sz w:val="20"/>
          <w:szCs w:val="20"/>
          <w:lang w:val="es-AR"/>
        </w:rPr>
        <w:t>el 26 de agosto de 2007</w:t>
      </w:r>
      <w:r w:rsidR="002E1BC4">
        <w:rPr>
          <w:rFonts w:asciiTheme="majorHAnsi" w:hAnsiTheme="majorHAnsi"/>
          <w:sz w:val="20"/>
          <w:szCs w:val="20"/>
          <w:lang w:val="es-AR"/>
        </w:rPr>
        <w:t xml:space="preserve"> y una el 22 de noviembre de 2007 que concluyó con inhibitoria también el 30 de agosto de 2008. </w:t>
      </w:r>
      <w:r w:rsidR="00D570D7" w:rsidRPr="007E2426">
        <w:rPr>
          <w:rFonts w:asciiTheme="majorHAnsi" w:hAnsiTheme="majorHAnsi"/>
          <w:sz w:val="20"/>
          <w:szCs w:val="20"/>
          <w:lang w:val="es-AR"/>
        </w:rPr>
        <w:t>Más adelante, y en el marco de los procesos iniciados en Justicia y Paz, l</w:t>
      </w:r>
      <w:r w:rsidRPr="007E2426">
        <w:rPr>
          <w:rFonts w:asciiTheme="majorHAnsi" w:hAnsiTheme="majorHAnsi"/>
          <w:sz w:val="20"/>
          <w:szCs w:val="20"/>
          <w:lang w:val="es-AR"/>
        </w:rPr>
        <w:t>a</w:t>
      </w:r>
      <w:r w:rsidR="00D570D7" w:rsidRPr="007E2426">
        <w:rPr>
          <w:rFonts w:asciiTheme="majorHAnsi" w:hAnsiTheme="majorHAnsi"/>
          <w:sz w:val="20"/>
          <w:szCs w:val="20"/>
          <w:lang w:val="es-AR"/>
        </w:rPr>
        <w:t xml:space="preserve"> Fiscalía reinició una investigación por la muerte de la presunta víctima, que continuaría hasta la fecha.</w:t>
      </w:r>
    </w:p>
    <w:p w14:paraId="3DFB7AB5" w14:textId="77777777" w:rsidR="002E1BC4" w:rsidRPr="00D61657" w:rsidRDefault="00D570D7" w:rsidP="003239B8">
      <w:pPr>
        <w:pStyle w:val="ListParagraph"/>
        <w:numPr>
          <w:ilvl w:val="0"/>
          <w:numId w:val="103"/>
        </w:numPr>
        <w:spacing w:before="240" w:after="240"/>
        <w:jc w:val="both"/>
        <w:rPr>
          <w:rFonts w:asciiTheme="majorHAnsi" w:hAnsiTheme="majorHAnsi"/>
          <w:b/>
          <w:sz w:val="20"/>
          <w:szCs w:val="20"/>
          <w:lang w:val="es-ES"/>
        </w:rPr>
      </w:pPr>
      <w:r w:rsidRPr="002E1BC4">
        <w:rPr>
          <w:rFonts w:asciiTheme="majorHAnsi" w:hAnsiTheme="majorHAnsi"/>
          <w:sz w:val="20"/>
          <w:szCs w:val="20"/>
          <w:lang w:val="es-AR"/>
        </w:rPr>
        <w:t>Por lo tanto, en razón a las características del presente caso, la Comisión considera que resulta aplicable la excepción al agotamiento de recursos internos prevista en el artículo 46.2.c de la Convención Americana. Por otra parte, la CIDH considera que la petición fue presentada dentro de un plazo razonable y que debe darse por satisfecho el requisito de admisibilidad referente al plazo de presentación.</w:t>
      </w:r>
      <w:r w:rsidRPr="002E1BC4">
        <w:rPr>
          <w:rFonts w:asciiTheme="majorHAnsi" w:hAnsiTheme="majorHAnsi"/>
          <w:sz w:val="20"/>
          <w:szCs w:val="20"/>
          <w:lang w:val="es-AR"/>
        </w:rPr>
        <w:cr/>
      </w:r>
    </w:p>
    <w:p w14:paraId="28EE9AEC" w14:textId="77777777" w:rsidR="00D61657" w:rsidRPr="002E1BC4" w:rsidRDefault="00D61657" w:rsidP="00D61657">
      <w:pPr>
        <w:pStyle w:val="ListParagraph"/>
        <w:spacing w:before="240" w:after="240"/>
        <w:jc w:val="both"/>
        <w:rPr>
          <w:rFonts w:asciiTheme="majorHAnsi" w:hAnsiTheme="majorHAnsi"/>
          <w:b/>
          <w:sz w:val="20"/>
          <w:szCs w:val="20"/>
          <w:lang w:val="es-ES"/>
        </w:rPr>
      </w:pPr>
    </w:p>
    <w:p w14:paraId="4FFBE378" w14:textId="739F4C0A" w:rsidR="003239B8" w:rsidRPr="002E1BC4" w:rsidRDefault="003239B8" w:rsidP="002E1BC4">
      <w:pPr>
        <w:pStyle w:val="ListParagraph"/>
        <w:spacing w:before="240" w:after="240"/>
        <w:jc w:val="both"/>
        <w:rPr>
          <w:rFonts w:asciiTheme="majorHAnsi" w:hAnsiTheme="majorHAnsi"/>
          <w:b/>
          <w:sz w:val="20"/>
          <w:szCs w:val="20"/>
          <w:lang w:val="es-ES"/>
        </w:rPr>
      </w:pPr>
      <w:r w:rsidRPr="002E1BC4">
        <w:rPr>
          <w:rFonts w:asciiTheme="majorHAnsi" w:hAnsiTheme="majorHAnsi"/>
          <w:b/>
          <w:bCs/>
          <w:sz w:val="20"/>
          <w:szCs w:val="20"/>
          <w:lang w:val="es-ES"/>
        </w:rPr>
        <w:lastRenderedPageBreak/>
        <w:t>VII.</w:t>
      </w:r>
      <w:r w:rsidRPr="002E1BC4">
        <w:rPr>
          <w:rFonts w:asciiTheme="majorHAnsi" w:hAnsiTheme="majorHAnsi"/>
          <w:b/>
          <w:bCs/>
          <w:sz w:val="20"/>
          <w:szCs w:val="20"/>
          <w:lang w:val="es-ES"/>
        </w:rPr>
        <w:tab/>
      </w:r>
      <w:r w:rsidR="004A6A54" w:rsidRPr="002E1BC4">
        <w:rPr>
          <w:rFonts w:asciiTheme="majorHAnsi" w:hAnsiTheme="majorHAnsi"/>
          <w:b/>
          <w:bCs/>
          <w:sz w:val="20"/>
          <w:szCs w:val="20"/>
          <w:lang w:val="es-ES_tradnl"/>
        </w:rPr>
        <w:t xml:space="preserve">ANÁLISIS DE </w:t>
      </w:r>
      <w:r w:rsidR="00C21FEF" w:rsidRPr="002E1BC4">
        <w:rPr>
          <w:rFonts w:asciiTheme="majorHAnsi" w:hAnsiTheme="majorHAnsi"/>
          <w:b/>
          <w:bCs/>
          <w:sz w:val="20"/>
          <w:szCs w:val="20"/>
          <w:lang w:val="es-ES"/>
        </w:rPr>
        <w:t xml:space="preserve">CARACTERIZACIÓN </w:t>
      </w:r>
      <w:r w:rsidR="00C21FEF" w:rsidRPr="002E1BC4">
        <w:rPr>
          <w:rFonts w:asciiTheme="majorHAnsi" w:hAnsiTheme="majorHAnsi"/>
          <w:b/>
          <w:bCs/>
          <w:sz w:val="20"/>
          <w:szCs w:val="20"/>
          <w:lang w:val="es-UY"/>
        </w:rPr>
        <w:t>DE LOS HECHOS ALEGADOS</w:t>
      </w:r>
    </w:p>
    <w:p w14:paraId="0D524F5C" w14:textId="31E918A1" w:rsidR="00A11E44" w:rsidRPr="00813411" w:rsidRDefault="00B21C9A" w:rsidP="00B21C9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21C9A">
        <w:rPr>
          <w:rFonts w:ascii="Cambria" w:hAnsi="Cambria"/>
          <w:sz w:val="20"/>
          <w:szCs w:val="20"/>
          <w:lang w:val="es-ES"/>
        </w:rPr>
        <w:t>En vista de los elementos de hecho y de derecho expuestos por las partes y la naturaleza del asunto puesto bajo su conocimiento, la Comisión considera que</w:t>
      </w:r>
      <w:r w:rsidR="00813411">
        <w:rPr>
          <w:rFonts w:ascii="Cambria" w:hAnsi="Cambria"/>
          <w:sz w:val="20"/>
          <w:szCs w:val="20"/>
          <w:lang w:val="es-ES"/>
        </w:rPr>
        <w:t xml:space="preserve"> de probarse</w:t>
      </w:r>
      <w:r w:rsidR="006A3BF4">
        <w:rPr>
          <w:rFonts w:ascii="Cambria" w:hAnsi="Cambria"/>
          <w:sz w:val="20"/>
          <w:szCs w:val="20"/>
          <w:lang w:val="es-ES"/>
        </w:rPr>
        <w:t xml:space="preserve"> </w:t>
      </w:r>
      <w:r>
        <w:rPr>
          <w:rFonts w:ascii="Cambria" w:hAnsi="Cambria"/>
          <w:sz w:val="20"/>
          <w:szCs w:val="20"/>
          <w:lang w:val="es-ES"/>
        </w:rPr>
        <w:t xml:space="preserve"> </w:t>
      </w:r>
      <w:r w:rsidR="00DE0A36">
        <w:rPr>
          <w:rFonts w:asciiTheme="majorHAnsi" w:hAnsiTheme="majorHAnsi"/>
          <w:sz w:val="20"/>
          <w:szCs w:val="20"/>
          <w:lang w:val="es-ES"/>
        </w:rPr>
        <w:t>la responsabilidad por omisión de agentes estatales</w:t>
      </w:r>
      <w:r w:rsidR="00813411">
        <w:rPr>
          <w:rFonts w:asciiTheme="majorHAnsi" w:hAnsiTheme="majorHAnsi"/>
          <w:sz w:val="20"/>
          <w:szCs w:val="20"/>
          <w:lang w:val="es-ES"/>
        </w:rPr>
        <w:t xml:space="preserve"> en la alegada muerte de la presunta víctima</w:t>
      </w:r>
      <w:r w:rsidR="00DE0A36">
        <w:rPr>
          <w:rFonts w:asciiTheme="majorHAnsi" w:hAnsiTheme="majorHAnsi"/>
          <w:sz w:val="20"/>
          <w:szCs w:val="20"/>
          <w:lang w:val="es-ES"/>
        </w:rPr>
        <w:t xml:space="preserve">, así como la falta de investigación y sanción de los responsables, </w:t>
      </w:r>
      <w:r w:rsidRPr="00B21C9A">
        <w:rPr>
          <w:rFonts w:ascii="Cambria" w:hAnsi="Cambria"/>
          <w:sz w:val="20"/>
          <w:szCs w:val="20"/>
          <w:lang w:val="es-ES"/>
        </w:rPr>
        <w:t>podrían caracterizar posibles violaciones a los derechos consagrados en los artículos 4 (derecho a la vida), 5 (integridad pers</w:t>
      </w:r>
      <w:r w:rsidR="006552B7">
        <w:rPr>
          <w:rFonts w:ascii="Cambria" w:hAnsi="Cambria"/>
          <w:sz w:val="20"/>
          <w:szCs w:val="20"/>
          <w:lang w:val="es-ES"/>
        </w:rPr>
        <w:t xml:space="preserve">onal) </w:t>
      </w:r>
      <w:r w:rsidR="00524912">
        <w:rPr>
          <w:rFonts w:ascii="Cambria" w:hAnsi="Cambria"/>
          <w:sz w:val="20"/>
          <w:szCs w:val="20"/>
          <w:lang w:val="es-ES"/>
        </w:rPr>
        <w:t>y</w:t>
      </w:r>
      <w:r w:rsidR="006552B7">
        <w:rPr>
          <w:rFonts w:ascii="Cambria" w:hAnsi="Cambria"/>
          <w:sz w:val="20"/>
          <w:szCs w:val="20"/>
          <w:lang w:val="es-ES"/>
        </w:rPr>
        <w:t xml:space="preserve"> 23 (derechos políticos) </w:t>
      </w:r>
      <w:r w:rsidR="00524912">
        <w:rPr>
          <w:rFonts w:ascii="Cambria" w:hAnsi="Cambria"/>
          <w:sz w:val="20"/>
          <w:szCs w:val="20"/>
          <w:lang w:val="es-ES"/>
        </w:rPr>
        <w:t xml:space="preserve">en perjuicio de la presunta víctima, así como de los artículos 5 (integridad personal), 8 (garantías judiciales) y </w:t>
      </w:r>
      <w:r w:rsidRPr="00B21C9A">
        <w:rPr>
          <w:rFonts w:ascii="Cambria" w:hAnsi="Cambria"/>
          <w:sz w:val="20"/>
          <w:szCs w:val="20"/>
          <w:lang w:val="es-ES"/>
        </w:rPr>
        <w:t xml:space="preserve"> 25 (protección judicial) de la</w:t>
      </w:r>
      <w:r w:rsidRPr="006A3BF4">
        <w:rPr>
          <w:rFonts w:ascii="Cambria" w:hAnsi="Cambria"/>
          <w:sz w:val="20"/>
          <w:szCs w:val="20"/>
          <w:lang w:val="es-ES"/>
        </w:rPr>
        <w:t xml:space="preserve"> Convención, en perjuicio de </w:t>
      </w:r>
      <w:r w:rsidR="006A3BF4">
        <w:rPr>
          <w:rFonts w:ascii="Cambria" w:hAnsi="Cambria"/>
          <w:sz w:val="20"/>
          <w:szCs w:val="20"/>
          <w:lang w:val="es-ES"/>
        </w:rPr>
        <w:t>sus familiares</w:t>
      </w:r>
      <w:r w:rsidRPr="006A3BF4">
        <w:rPr>
          <w:rFonts w:ascii="Cambria" w:hAnsi="Cambria"/>
          <w:sz w:val="20"/>
          <w:szCs w:val="20"/>
          <w:lang w:val="es-ES"/>
        </w:rPr>
        <w:t xml:space="preserve">, todos en conexión con </w:t>
      </w:r>
      <w:r w:rsidR="006552B7">
        <w:rPr>
          <w:rFonts w:ascii="Cambria" w:hAnsi="Cambria"/>
          <w:sz w:val="20"/>
          <w:szCs w:val="20"/>
          <w:lang w:val="es-ES"/>
        </w:rPr>
        <w:t>sus</w:t>
      </w:r>
      <w:r w:rsidRPr="006A3BF4">
        <w:rPr>
          <w:rFonts w:ascii="Cambria" w:hAnsi="Cambria"/>
          <w:sz w:val="20"/>
          <w:szCs w:val="20"/>
          <w:lang w:val="es-ES"/>
        </w:rPr>
        <w:t xml:space="preserve"> artículo</w:t>
      </w:r>
      <w:r w:rsidR="006552B7">
        <w:rPr>
          <w:rFonts w:ascii="Cambria" w:hAnsi="Cambria"/>
          <w:sz w:val="20"/>
          <w:szCs w:val="20"/>
          <w:lang w:val="es-ES"/>
        </w:rPr>
        <w:t>s</w:t>
      </w:r>
      <w:r w:rsidRPr="006A3BF4">
        <w:rPr>
          <w:rFonts w:ascii="Cambria" w:hAnsi="Cambria"/>
          <w:sz w:val="20"/>
          <w:szCs w:val="20"/>
          <w:lang w:val="es-ES"/>
        </w:rPr>
        <w:t xml:space="preserve"> 1.1</w:t>
      </w:r>
      <w:r w:rsidR="006552B7">
        <w:rPr>
          <w:rFonts w:ascii="Cambria" w:hAnsi="Cambria"/>
          <w:sz w:val="20"/>
          <w:szCs w:val="20"/>
          <w:lang w:val="es-ES"/>
        </w:rPr>
        <w:t xml:space="preserve"> y 2</w:t>
      </w:r>
      <w:r w:rsidRPr="006A3BF4">
        <w:rPr>
          <w:rFonts w:ascii="Cambria" w:hAnsi="Cambria"/>
          <w:sz w:val="20"/>
          <w:szCs w:val="20"/>
          <w:lang w:val="es-ES"/>
        </w:rPr>
        <w:t xml:space="preserve"> del mismo instrumento. </w:t>
      </w:r>
    </w:p>
    <w:p w14:paraId="29BB41F5" w14:textId="75E00DBE" w:rsidR="003239B8" w:rsidRDefault="00D61657" w:rsidP="00D61657">
      <w:pPr>
        <w:pStyle w:val="ListParagraph"/>
        <w:jc w:val="both"/>
        <w:rPr>
          <w:rFonts w:asciiTheme="majorHAnsi" w:hAnsiTheme="majorHAnsi"/>
          <w:b/>
          <w:bCs/>
          <w:sz w:val="20"/>
          <w:szCs w:val="20"/>
          <w:lang w:val="es-ES"/>
        </w:rPr>
      </w:pPr>
      <w:r>
        <w:rPr>
          <w:rFonts w:asciiTheme="majorHAnsi" w:hAnsiTheme="majorHAnsi"/>
          <w:b/>
          <w:bCs/>
          <w:sz w:val="20"/>
          <w:szCs w:val="20"/>
          <w:lang w:val="es-ES"/>
        </w:rPr>
        <w:t>VIII.</w:t>
      </w:r>
      <w:r w:rsidR="003239B8">
        <w:rPr>
          <w:rFonts w:asciiTheme="majorHAnsi" w:hAnsiTheme="majorHAnsi"/>
          <w:b/>
          <w:bCs/>
          <w:sz w:val="20"/>
          <w:szCs w:val="20"/>
          <w:lang w:val="es-ES"/>
        </w:rPr>
        <w:tab/>
      </w:r>
      <w:r w:rsidR="003239B8" w:rsidRPr="0078770A">
        <w:rPr>
          <w:rFonts w:asciiTheme="majorHAnsi" w:hAnsiTheme="majorHAnsi"/>
          <w:b/>
          <w:bCs/>
          <w:sz w:val="20"/>
          <w:szCs w:val="20"/>
          <w:lang w:val="es-ES"/>
        </w:rPr>
        <w:t>DECISIÓN</w:t>
      </w:r>
    </w:p>
    <w:p w14:paraId="37712A62" w14:textId="77777777" w:rsidR="00D61657" w:rsidRPr="0078770A" w:rsidRDefault="00D61657" w:rsidP="00D61657">
      <w:pPr>
        <w:pStyle w:val="ListParagraph"/>
        <w:jc w:val="both"/>
        <w:rPr>
          <w:rFonts w:asciiTheme="majorHAnsi" w:hAnsiTheme="majorHAnsi"/>
          <w:b/>
          <w:bCs/>
          <w:sz w:val="20"/>
          <w:szCs w:val="20"/>
          <w:lang w:val="es-ES"/>
        </w:rPr>
      </w:pPr>
    </w:p>
    <w:p w14:paraId="0FDE1D10" w14:textId="7F2A6E38" w:rsidR="003239B8" w:rsidRPr="00D61657" w:rsidRDefault="003239B8" w:rsidP="00D6165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6A3BF4">
        <w:rPr>
          <w:rFonts w:asciiTheme="majorHAnsi" w:hAnsiTheme="majorHAnsi"/>
          <w:sz w:val="20"/>
          <w:szCs w:val="20"/>
          <w:lang w:val="es-ES"/>
        </w:rPr>
        <w:t>los artículos 4, 5, 8</w:t>
      </w:r>
      <w:r w:rsidR="006552B7">
        <w:rPr>
          <w:rFonts w:asciiTheme="majorHAnsi" w:hAnsiTheme="majorHAnsi"/>
          <w:sz w:val="20"/>
          <w:szCs w:val="20"/>
          <w:lang w:val="es-ES"/>
        </w:rPr>
        <w:t>, 23</w:t>
      </w:r>
      <w:r w:rsidR="006A3BF4">
        <w:rPr>
          <w:rFonts w:asciiTheme="majorHAnsi" w:hAnsiTheme="majorHAnsi"/>
          <w:sz w:val="20"/>
          <w:szCs w:val="20"/>
          <w:lang w:val="es-ES"/>
        </w:rPr>
        <w:t xml:space="preserve"> y 25 de la Convención Americana</w:t>
      </w:r>
      <w:r w:rsidR="006552B7">
        <w:rPr>
          <w:rFonts w:asciiTheme="majorHAnsi" w:hAnsiTheme="majorHAnsi"/>
          <w:sz w:val="20"/>
          <w:szCs w:val="20"/>
          <w:lang w:val="es-ES"/>
        </w:rPr>
        <w:t>, en relación con sus artículos 1.1 y 2</w:t>
      </w:r>
      <w:r w:rsidR="00A758AA">
        <w:rPr>
          <w:rFonts w:asciiTheme="majorHAnsi" w:hAnsiTheme="majorHAnsi"/>
          <w:sz w:val="20"/>
          <w:szCs w:val="20"/>
          <w:lang w:val="es-ES"/>
        </w:rPr>
        <w:t>;</w:t>
      </w:r>
    </w:p>
    <w:p w14:paraId="1AA8F5CD" w14:textId="77777777" w:rsidR="00D61657" w:rsidRPr="000419AD" w:rsidRDefault="00D61657" w:rsidP="00D6165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12A7002C" w14:textId="77777777" w:rsidR="004A6A54" w:rsidRPr="009B7794" w:rsidRDefault="004A6A54" w:rsidP="00D6165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CD4DFBD" w14:textId="77777777" w:rsidR="003239B8" w:rsidRDefault="003239B8" w:rsidP="00D61657">
      <w:pPr>
        <w:pStyle w:val="ListParagraph"/>
        <w:suppressAutoHyphens/>
        <w:jc w:val="both"/>
        <w:rPr>
          <w:rFonts w:asciiTheme="majorHAnsi" w:hAnsiTheme="majorHAnsi"/>
          <w:sz w:val="20"/>
          <w:szCs w:val="20"/>
          <w:lang w:val="es-ES"/>
        </w:rPr>
      </w:pPr>
    </w:p>
    <w:p w14:paraId="119F4479" w14:textId="18EDBABF" w:rsidR="000229DE" w:rsidRPr="00396544" w:rsidRDefault="000229DE" w:rsidP="000229DE">
      <w:pPr>
        <w:pStyle w:val="ListParagraph"/>
        <w:suppressAutoHyphens/>
        <w:ind w:left="0" w:firstLine="720"/>
        <w:jc w:val="both"/>
        <w:rPr>
          <w:sz w:val="20"/>
          <w:szCs w:val="20"/>
          <w:lang w:val="es-ES"/>
        </w:rPr>
      </w:pPr>
      <w:r w:rsidRPr="00091857">
        <w:rPr>
          <w:sz w:val="20"/>
          <w:szCs w:val="20"/>
          <w:lang w:val="es-ES"/>
        </w:rPr>
        <w:t xml:space="preserve">Aprobado por la Comisión Interamericana de Derechos Humanos a los </w:t>
      </w:r>
      <w:r>
        <w:rPr>
          <w:sz w:val="20"/>
          <w:szCs w:val="20"/>
          <w:lang w:val="es-ES"/>
        </w:rPr>
        <w:t>2</w:t>
      </w:r>
      <w:r w:rsidR="007459D6">
        <w:rPr>
          <w:sz w:val="20"/>
          <w:szCs w:val="20"/>
          <w:lang w:val="es-ES"/>
        </w:rPr>
        <w:t>1</w:t>
      </w:r>
      <w:r w:rsidRPr="00091857">
        <w:rPr>
          <w:sz w:val="20"/>
          <w:szCs w:val="20"/>
          <w:lang w:val="es-ES"/>
        </w:rPr>
        <w:t xml:space="preserve"> días del mes de </w:t>
      </w:r>
      <w:r>
        <w:rPr>
          <w:rFonts w:cs="Arial"/>
          <w:noProof/>
          <w:spacing w:val="-2"/>
          <w:sz w:val="20"/>
          <w:szCs w:val="20"/>
          <w:lang w:val="es-CL"/>
        </w:rPr>
        <w:t>diciembre</w:t>
      </w:r>
      <w:r w:rsidRPr="00091857">
        <w:rPr>
          <w:sz w:val="20"/>
          <w:szCs w:val="20"/>
          <w:lang w:val="es-ES"/>
        </w:rPr>
        <w:t xml:space="preserve"> de 2018.  (Firmado): Margarette </w:t>
      </w:r>
      <w:r w:rsidRPr="000229DE">
        <w:rPr>
          <w:sz w:val="20"/>
          <w:szCs w:val="20"/>
          <w:lang w:val="es-NI"/>
        </w:rPr>
        <w:t>May</w:t>
      </w:r>
      <w:r w:rsidRPr="00091857">
        <w:rPr>
          <w:sz w:val="20"/>
          <w:szCs w:val="20"/>
          <w:lang w:val="es-ES"/>
        </w:rPr>
        <w:t xml:space="preserve"> </w:t>
      </w:r>
      <w:r w:rsidRPr="000229DE">
        <w:rPr>
          <w:sz w:val="20"/>
          <w:szCs w:val="20"/>
          <w:lang w:val="es-NI"/>
        </w:rPr>
        <w:t>Macaulay</w:t>
      </w:r>
      <w:r w:rsidRPr="00091857">
        <w:rPr>
          <w:sz w:val="20"/>
          <w:szCs w:val="20"/>
          <w:lang w:val="es-ES"/>
        </w:rPr>
        <w:t xml:space="preserve">, Presidenta; Esmeralda E. Arosemena Bernal de Troitiño, Primera Vicepresidenta; Francisco José Eguiguren Praeli, Joel Hernández García, Antonia Urrejola y Flávia </w:t>
      </w:r>
      <w:r w:rsidRPr="00091857">
        <w:rPr>
          <w:sz w:val="20"/>
          <w:szCs w:val="20"/>
          <w:lang w:val="es-NI"/>
        </w:rPr>
        <w:t>Piovesan</w:t>
      </w:r>
      <w:r w:rsidRPr="00091857">
        <w:rPr>
          <w:sz w:val="20"/>
          <w:szCs w:val="20"/>
          <w:lang w:val="es-ES"/>
        </w:rPr>
        <w:t>, Miembros de la Comisión.</w:t>
      </w:r>
    </w:p>
    <w:p w14:paraId="261286E3" w14:textId="77777777" w:rsidR="000229DE" w:rsidRDefault="000229DE" w:rsidP="000229DE">
      <w:pPr>
        <w:pStyle w:val="ListParagraph"/>
        <w:suppressAutoHyphens/>
        <w:ind w:left="0" w:firstLine="720"/>
        <w:jc w:val="both"/>
        <w:rPr>
          <w:sz w:val="20"/>
          <w:szCs w:val="20"/>
          <w:lang w:val="es-ES"/>
        </w:rPr>
      </w:pPr>
    </w:p>
    <w:sectPr w:rsidR="000229DE"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E2442" w14:textId="77777777" w:rsidR="004663C4" w:rsidRDefault="004663C4">
      <w:r>
        <w:separator/>
      </w:r>
    </w:p>
  </w:endnote>
  <w:endnote w:type="continuationSeparator" w:id="0">
    <w:p w14:paraId="45FDC0B5" w14:textId="77777777" w:rsidR="004663C4" w:rsidRDefault="0046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F68FA" w14:textId="77777777" w:rsidR="00845FD8" w:rsidRDefault="00845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45FD8">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14AE" w14:textId="77777777" w:rsidR="004663C4" w:rsidRPr="000F35ED" w:rsidRDefault="004663C4">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315428B" w14:textId="77777777" w:rsidR="004663C4" w:rsidRPr="000F35ED" w:rsidRDefault="004663C4" w:rsidP="000F35ED">
      <w:pPr>
        <w:rPr>
          <w:rFonts w:asciiTheme="majorHAnsi" w:hAnsiTheme="majorHAnsi"/>
          <w:sz w:val="16"/>
          <w:szCs w:val="16"/>
        </w:rPr>
      </w:pPr>
      <w:r w:rsidRPr="000F35ED">
        <w:rPr>
          <w:rFonts w:asciiTheme="majorHAnsi" w:hAnsiTheme="majorHAnsi"/>
          <w:sz w:val="16"/>
          <w:szCs w:val="16"/>
        </w:rPr>
        <w:separator/>
      </w:r>
    </w:p>
    <w:p w14:paraId="61A67AA1" w14:textId="77777777" w:rsidR="004663C4" w:rsidRPr="000F35ED" w:rsidRDefault="004663C4"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E57FC19" w14:textId="77777777" w:rsidR="004663C4" w:rsidRPr="000F35ED" w:rsidRDefault="004663C4"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6CE8CBD0" w:rsidR="004A6A54" w:rsidRPr="00D61657" w:rsidRDefault="004A6A54" w:rsidP="00B173FC">
      <w:pPr>
        <w:pStyle w:val="FootnoteText"/>
        <w:ind w:firstLine="720"/>
        <w:rPr>
          <w:rFonts w:asciiTheme="majorHAnsi" w:hAnsiTheme="majorHAnsi"/>
          <w:sz w:val="16"/>
          <w:szCs w:val="16"/>
          <w:lang w:val="es-ES"/>
        </w:rPr>
      </w:pPr>
      <w:r w:rsidRPr="00D61657">
        <w:rPr>
          <w:rStyle w:val="FootnoteReference"/>
          <w:rFonts w:asciiTheme="majorHAnsi" w:hAnsiTheme="majorHAnsi"/>
          <w:sz w:val="16"/>
          <w:szCs w:val="16"/>
        </w:rPr>
        <w:footnoteRef/>
      </w:r>
      <w:r w:rsidRPr="00D61657">
        <w:rPr>
          <w:rFonts w:asciiTheme="majorHAnsi" w:hAnsiTheme="majorHAnsi"/>
          <w:sz w:val="16"/>
          <w:szCs w:val="16"/>
          <w:lang w:val="es-ES"/>
        </w:rPr>
        <w:t xml:space="preserve"> Conforme a lo dispuesto en el artículo 17.2.a del Reglamento de la Comisión, el </w:t>
      </w:r>
      <w:r w:rsidR="00B173FC" w:rsidRPr="00D61657">
        <w:rPr>
          <w:rFonts w:asciiTheme="majorHAnsi" w:hAnsiTheme="majorHAnsi"/>
          <w:sz w:val="16"/>
          <w:szCs w:val="16"/>
          <w:lang w:val="es-ES"/>
        </w:rPr>
        <w:t>Comisionado Luis Ernesto Vargas Silva, de nacionalidad Colombiana, no participó en el debate ni en la decisión del presente asunto</w:t>
      </w:r>
      <w:r w:rsidRPr="00D61657">
        <w:rPr>
          <w:rFonts w:asciiTheme="majorHAnsi" w:hAnsiTheme="majorHAnsi"/>
          <w:sz w:val="16"/>
          <w:szCs w:val="16"/>
          <w:lang w:val="es-ES"/>
        </w:rPr>
        <w:t>.</w:t>
      </w:r>
    </w:p>
  </w:footnote>
  <w:footnote w:id="3">
    <w:p w14:paraId="79F07139" w14:textId="77777777" w:rsidR="008E3BFE" w:rsidRPr="00D61657" w:rsidRDefault="008E3BFE" w:rsidP="0066627F">
      <w:pPr>
        <w:pStyle w:val="FootnoteText"/>
        <w:spacing w:before="120"/>
        <w:ind w:firstLine="720"/>
        <w:jc w:val="both"/>
        <w:rPr>
          <w:rFonts w:asciiTheme="majorHAnsi" w:hAnsiTheme="majorHAnsi"/>
          <w:sz w:val="16"/>
          <w:szCs w:val="16"/>
          <w:lang w:val="es-ES"/>
        </w:rPr>
      </w:pPr>
      <w:r w:rsidRPr="00D61657">
        <w:rPr>
          <w:rStyle w:val="FootnoteReference"/>
          <w:rFonts w:asciiTheme="majorHAnsi" w:hAnsiTheme="majorHAnsi"/>
          <w:sz w:val="16"/>
          <w:szCs w:val="16"/>
        </w:rPr>
        <w:footnoteRef/>
      </w:r>
      <w:r w:rsidRPr="00D61657">
        <w:rPr>
          <w:rFonts w:asciiTheme="majorHAnsi" w:hAnsiTheme="majorHAnsi"/>
          <w:sz w:val="16"/>
          <w:szCs w:val="16"/>
          <w:lang w:val="es-ES"/>
        </w:rPr>
        <w:t xml:space="preserve"> Las observaciones de cada parte fueron debidamente trasladadas a la parte contraria.</w:t>
      </w:r>
    </w:p>
  </w:footnote>
  <w:footnote w:id="4">
    <w:p w14:paraId="08CB8645" w14:textId="79D7A8A9" w:rsidR="009E3847" w:rsidRPr="00D61657" w:rsidRDefault="009E3847" w:rsidP="0066627F">
      <w:pPr>
        <w:pStyle w:val="FootnoteText"/>
        <w:spacing w:before="120"/>
        <w:ind w:firstLine="720"/>
        <w:jc w:val="both"/>
        <w:rPr>
          <w:rFonts w:asciiTheme="majorHAnsi" w:hAnsiTheme="majorHAnsi"/>
          <w:sz w:val="16"/>
          <w:szCs w:val="16"/>
          <w:lang w:val="es-BO"/>
        </w:rPr>
      </w:pPr>
      <w:r w:rsidRPr="00D61657">
        <w:rPr>
          <w:rStyle w:val="FootnoteReference"/>
          <w:rFonts w:asciiTheme="majorHAnsi" w:hAnsiTheme="majorHAnsi"/>
          <w:sz w:val="16"/>
          <w:szCs w:val="16"/>
        </w:rPr>
        <w:footnoteRef/>
      </w:r>
      <w:r w:rsidRPr="00D61657">
        <w:rPr>
          <w:rFonts w:asciiTheme="majorHAnsi" w:hAnsiTheme="majorHAnsi"/>
          <w:sz w:val="16"/>
          <w:szCs w:val="16"/>
          <w:lang w:val="es-BO"/>
        </w:rPr>
        <w:t xml:space="preserve"> En adelante </w:t>
      </w:r>
      <w:r w:rsidR="00667BA7" w:rsidRPr="00D61657">
        <w:rPr>
          <w:rFonts w:asciiTheme="majorHAnsi" w:hAnsiTheme="majorHAnsi"/>
          <w:sz w:val="16"/>
          <w:szCs w:val="16"/>
          <w:lang w:val="es-BO"/>
        </w:rPr>
        <w:t>“La Convención” o “Convención Americana”.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4663C4"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3722" w14:textId="77777777" w:rsidR="00845FD8" w:rsidRDefault="00845F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D1569094"/>
    <w:lvl w:ilvl="0" w:tplc="E2CC3274">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06B2"/>
    <w:rsid w:val="000229DE"/>
    <w:rsid w:val="000337EF"/>
    <w:rsid w:val="00040C3A"/>
    <w:rsid w:val="000419AD"/>
    <w:rsid w:val="000433C9"/>
    <w:rsid w:val="00055910"/>
    <w:rsid w:val="000716C5"/>
    <w:rsid w:val="00075E23"/>
    <w:rsid w:val="0009344A"/>
    <w:rsid w:val="000A392E"/>
    <w:rsid w:val="000A575F"/>
    <w:rsid w:val="000D05CB"/>
    <w:rsid w:val="000D10DB"/>
    <w:rsid w:val="000E5EB5"/>
    <w:rsid w:val="000F35ED"/>
    <w:rsid w:val="001045EF"/>
    <w:rsid w:val="00107131"/>
    <w:rsid w:val="0010736F"/>
    <w:rsid w:val="00113F73"/>
    <w:rsid w:val="00121CC2"/>
    <w:rsid w:val="00133EE5"/>
    <w:rsid w:val="00167A34"/>
    <w:rsid w:val="00190B9C"/>
    <w:rsid w:val="001A7870"/>
    <w:rsid w:val="001B3A00"/>
    <w:rsid w:val="001C1B41"/>
    <w:rsid w:val="001D65EF"/>
    <w:rsid w:val="001E49E7"/>
    <w:rsid w:val="001F7201"/>
    <w:rsid w:val="0021538C"/>
    <w:rsid w:val="00223A29"/>
    <w:rsid w:val="002250A3"/>
    <w:rsid w:val="00235217"/>
    <w:rsid w:val="00246D1F"/>
    <w:rsid w:val="00247403"/>
    <w:rsid w:val="00247542"/>
    <w:rsid w:val="00266B61"/>
    <w:rsid w:val="0026712A"/>
    <w:rsid w:val="002704DB"/>
    <w:rsid w:val="002757FE"/>
    <w:rsid w:val="002A0AAE"/>
    <w:rsid w:val="002A5820"/>
    <w:rsid w:val="002D0CD5"/>
    <w:rsid w:val="002D2B26"/>
    <w:rsid w:val="002D7EA2"/>
    <w:rsid w:val="002E187C"/>
    <w:rsid w:val="002E1BC4"/>
    <w:rsid w:val="00302733"/>
    <w:rsid w:val="00314078"/>
    <w:rsid w:val="0031535D"/>
    <w:rsid w:val="003239B8"/>
    <w:rsid w:val="0033169F"/>
    <w:rsid w:val="00344977"/>
    <w:rsid w:val="00346C95"/>
    <w:rsid w:val="00356185"/>
    <w:rsid w:val="00360380"/>
    <w:rsid w:val="0037519E"/>
    <w:rsid w:val="00375A66"/>
    <w:rsid w:val="00381DCF"/>
    <w:rsid w:val="00386CF0"/>
    <w:rsid w:val="003B70FB"/>
    <w:rsid w:val="003C676B"/>
    <w:rsid w:val="003D3BC2"/>
    <w:rsid w:val="003E6CA1"/>
    <w:rsid w:val="004065A8"/>
    <w:rsid w:val="004165C2"/>
    <w:rsid w:val="00441ECB"/>
    <w:rsid w:val="00445193"/>
    <w:rsid w:val="00450839"/>
    <w:rsid w:val="00462C1B"/>
    <w:rsid w:val="004663C4"/>
    <w:rsid w:val="00467B7E"/>
    <w:rsid w:val="00473BB4"/>
    <w:rsid w:val="00477592"/>
    <w:rsid w:val="00486F1C"/>
    <w:rsid w:val="0049419D"/>
    <w:rsid w:val="004A6A54"/>
    <w:rsid w:val="004C20D2"/>
    <w:rsid w:val="004C2312"/>
    <w:rsid w:val="004C4B62"/>
    <w:rsid w:val="004C54C9"/>
    <w:rsid w:val="004D4ABA"/>
    <w:rsid w:val="004D6025"/>
    <w:rsid w:val="004D6174"/>
    <w:rsid w:val="004E2649"/>
    <w:rsid w:val="004E340C"/>
    <w:rsid w:val="00501399"/>
    <w:rsid w:val="0050633D"/>
    <w:rsid w:val="005068DC"/>
    <w:rsid w:val="00507BC4"/>
    <w:rsid w:val="005128E4"/>
    <w:rsid w:val="005133DB"/>
    <w:rsid w:val="00524912"/>
    <w:rsid w:val="00525560"/>
    <w:rsid w:val="00544C49"/>
    <w:rsid w:val="005516A1"/>
    <w:rsid w:val="00563557"/>
    <w:rsid w:val="0057402A"/>
    <w:rsid w:val="005771D0"/>
    <w:rsid w:val="0059191A"/>
    <w:rsid w:val="005921FF"/>
    <w:rsid w:val="005A24ED"/>
    <w:rsid w:val="005A6D0E"/>
    <w:rsid w:val="005B4957"/>
    <w:rsid w:val="005B52B0"/>
    <w:rsid w:val="005B6806"/>
    <w:rsid w:val="005C14E0"/>
    <w:rsid w:val="005C4225"/>
    <w:rsid w:val="005F0DAD"/>
    <w:rsid w:val="005F0F33"/>
    <w:rsid w:val="00600DEB"/>
    <w:rsid w:val="00627C9F"/>
    <w:rsid w:val="006311E9"/>
    <w:rsid w:val="00632354"/>
    <w:rsid w:val="00642810"/>
    <w:rsid w:val="00652333"/>
    <w:rsid w:val="006552B7"/>
    <w:rsid w:val="0066627F"/>
    <w:rsid w:val="00667BA7"/>
    <w:rsid w:val="006734A8"/>
    <w:rsid w:val="0068009E"/>
    <w:rsid w:val="00692219"/>
    <w:rsid w:val="006A10EA"/>
    <w:rsid w:val="006A17D2"/>
    <w:rsid w:val="006A3BF4"/>
    <w:rsid w:val="006A73E6"/>
    <w:rsid w:val="006B2D5C"/>
    <w:rsid w:val="006B4A23"/>
    <w:rsid w:val="006C4EB1"/>
    <w:rsid w:val="006E0166"/>
    <w:rsid w:val="006E2FFB"/>
    <w:rsid w:val="006E7B34"/>
    <w:rsid w:val="0070697F"/>
    <w:rsid w:val="0072199C"/>
    <w:rsid w:val="00722C9F"/>
    <w:rsid w:val="007253B8"/>
    <w:rsid w:val="0073741F"/>
    <w:rsid w:val="007459D6"/>
    <w:rsid w:val="007547EA"/>
    <w:rsid w:val="0076643F"/>
    <w:rsid w:val="0077112B"/>
    <w:rsid w:val="00777F63"/>
    <w:rsid w:val="00780121"/>
    <w:rsid w:val="007A5817"/>
    <w:rsid w:val="007A7D2F"/>
    <w:rsid w:val="007B05C4"/>
    <w:rsid w:val="007B2E35"/>
    <w:rsid w:val="007B60E9"/>
    <w:rsid w:val="007B6CC3"/>
    <w:rsid w:val="007B76D3"/>
    <w:rsid w:val="007C3334"/>
    <w:rsid w:val="007D2B98"/>
    <w:rsid w:val="007E21BC"/>
    <w:rsid w:val="007E2426"/>
    <w:rsid w:val="007E7C82"/>
    <w:rsid w:val="007F588D"/>
    <w:rsid w:val="00803F1C"/>
    <w:rsid w:val="0080600E"/>
    <w:rsid w:val="00813411"/>
    <w:rsid w:val="00817612"/>
    <w:rsid w:val="008338A4"/>
    <w:rsid w:val="00834D49"/>
    <w:rsid w:val="00837C45"/>
    <w:rsid w:val="00844730"/>
    <w:rsid w:val="008457C2"/>
    <w:rsid w:val="00845FD8"/>
    <w:rsid w:val="00857A82"/>
    <w:rsid w:val="00873836"/>
    <w:rsid w:val="00885737"/>
    <w:rsid w:val="00890650"/>
    <w:rsid w:val="00897E12"/>
    <w:rsid w:val="008A7E0F"/>
    <w:rsid w:val="008B12F5"/>
    <w:rsid w:val="008C510A"/>
    <w:rsid w:val="008D768D"/>
    <w:rsid w:val="008E3759"/>
    <w:rsid w:val="008E3BFE"/>
    <w:rsid w:val="008F1912"/>
    <w:rsid w:val="0090270B"/>
    <w:rsid w:val="009041DC"/>
    <w:rsid w:val="00917B5A"/>
    <w:rsid w:val="00920A58"/>
    <w:rsid w:val="00920A8C"/>
    <w:rsid w:val="00934A2C"/>
    <w:rsid w:val="0096706E"/>
    <w:rsid w:val="00974491"/>
    <w:rsid w:val="00975C4E"/>
    <w:rsid w:val="00981FBA"/>
    <w:rsid w:val="00997BC5"/>
    <w:rsid w:val="009A4F41"/>
    <w:rsid w:val="009B381B"/>
    <w:rsid w:val="009B3D18"/>
    <w:rsid w:val="009C42E9"/>
    <w:rsid w:val="009D1753"/>
    <w:rsid w:val="009D7611"/>
    <w:rsid w:val="009E0B61"/>
    <w:rsid w:val="009E3847"/>
    <w:rsid w:val="009E53DE"/>
    <w:rsid w:val="00A01FDB"/>
    <w:rsid w:val="00A11212"/>
    <w:rsid w:val="00A11E44"/>
    <w:rsid w:val="00A328B3"/>
    <w:rsid w:val="00A50FCF"/>
    <w:rsid w:val="00A528D1"/>
    <w:rsid w:val="00A610CD"/>
    <w:rsid w:val="00A70208"/>
    <w:rsid w:val="00A709E2"/>
    <w:rsid w:val="00A731DD"/>
    <w:rsid w:val="00A758AA"/>
    <w:rsid w:val="00A92798"/>
    <w:rsid w:val="00A933B2"/>
    <w:rsid w:val="00AA09A2"/>
    <w:rsid w:val="00AA7996"/>
    <w:rsid w:val="00AC19CB"/>
    <w:rsid w:val="00AE5488"/>
    <w:rsid w:val="00AE5FD8"/>
    <w:rsid w:val="00AE6F91"/>
    <w:rsid w:val="00AF1BF7"/>
    <w:rsid w:val="00AF5571"/>
    <w:rsid w:val="00B07341"/>
    <w:rsid w:val="00B107CF"/>
    <w:rsid w:val="00B173FC"/>
    <w:rsid w:val="00B21C9A"/>
    <w:rsid w:val="00B30539"/>
    <w:rsid w:val="00B314DB"/>
    <w:rsid w:val="00B361F2"/>
    <w:rsid w:val="00B3718B"/>
    <w:rsid w:val="00B3745F"/>
    <w:rsid w:val="00B4632A"/>
    <w:rsid w:val="00B50F79"/>
    <w:rsid w:val="00B530F1"/>
    <w:rsid w:val="00BA276C"/>
    <w:rsid w:val="00BB306F"/>
    <w:rsid w:val="00BD4B89"/>
    <w:rsid w:val="00BD5922"/>
    <w:rsid w:val="00BF02CB"/>
    <w:rsid w:val="00BF6FD8"/>
    <w:rsid w:val="00C03680"/>
    <w:rsid w:val="00C054DF"/>
    <w:rsid w:val="00C21762"/>
    <w:rsid w:val="00C21FEF"/>
    <w:rsid w:val="00C24543"/>
    <w:rsid w:val="00C256A2"/>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4786"/>
    <w:rsid w:val="00D37BFC"/>
    <w:rsid w:val="00D47A8E"/>
    <w:rsid w:val="00D52D14"/>
    <w:rsid w:val="00D570D7"/>
    <w:rsid w:val="00D61657"/>
    <w:rsid w:val="00D712D3"/>
    <w:rsid w:val="00D71422"/>
    <w:rsid w:val="00D72DC6"/>
    <w:rsid w:val="00D7558D"/>
    <w:rsid w:val="00D81D92"/>
    <w:rsid w:val="00D876F9"/>
    <w:rsid w:val="00DA7B5F"/>
    <w:rsid w:val="00DB354A"/>
    <w:rsid w:val="00DC11E7"/>
    <w:rsid w:val="00DC24E3"/>
    <w:rsid w:val="00DC7023"/>
    <w:rsid w:val="00DC769A"/>
    <w:rsid w:val="00DD3D86"/>
    <w:rsid w:val="00DD4AD2"/>
    <w:rsid w:val="00DE0A36"/>
    <w:rsid w:val="00DF1EC4"/>
    <w:rsid w:val="00E0340B"/>
    <w:rsid w:val="00E04A90"/>
    <w:rsid w:val="00E0551F"/>
    <w:rsid w:val="00E219C7"/>
    <w:rsid w:val="00E4118C"/>
    <w:rsid w:val="00E43157"/>
    <w:rsid w:val="00E461CE"/>
    <w:rsid w:val="00E720CA"/>
    <w:rsid w:val="00E84EB5"/>
    <w:rsid w:val="00E85662"/>
    <w:rsid w:val="00E8789F"/>
    <w:rsid w:val="00E87CB2"/>
    <w:rsid w:val="00E97B71"/>
    <w:rsid w:val="00EA3D34"/>
    <w:rsid w:val="00EB454D"/>
    <w:rsid w:val="00ED549D"/>
    <w:rsid w:val="00ED5534"/>
    <w:rsid w:val="00ED76BE"/>
    <w:rsid w:val="00EE00E9"/>
    <w:rsid w:val="00EF619B"/>
    <w:rsid w:val="00F00B55"/>
    <w:rsid w:val="00F02AD1"/>
    <w:rsid w:val="00F253CC"/>
    <w:rsid w:val="00F37106"/>
    <w:rsid w:val="00F519CF"/>
    <w:rsid w:val="00F56BA5"/>
    <w:rsid w:val="00F60E22"/>
    <w:rsid w:val="00F81395"/>
    <w:rsid w:val="00F81BB8"/>
    <w:rsid w:val="00F917D1"/>
    <w:rsid w:val="00F9653B"/>
    <w:rsid w:val="00FB62CF"/>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3FC"/>
    <w:rPr>
      <w:sz w:val="16"/>
      <w:szCs w:val="16"/>
    </w:rPr>
  </w:style>
  <w:style w:type="paragraph" w:styleId="CommentText">
    <w:name w:val="annotation text"/>
    <w:basedOn w:val="Normal"/>
    <w:link w:val="CommentTextChar"/>
    <w:uiPriority w:val="99"/>
    <w:semiHidden/>
    <w:unhideWhenUsed/>
    <w:rsid w:val="00B173FC"/>
    <w:rPr>
      <w:sz w:val="20"/>
      <w:szCs w:val="20"/>
    </w:rPr>
  </w:style>
  <w:style w:type="character" w:customStyle="1" w:styleId="CommentTextChar">
    <w:name w:val="Comment Text Char"/>
    <w:basedOn w:val="DefaultParagraphFont"/>
    <w:link w:val="CommentText"/>
    <w:uiPriority w:val="99"/>
    <w:semiHidden/>
    <w:rsid w:val="00B173FC"/>
    <w:rPr>
      <w:lang w:val="en-US" w:eastAsia="en-US"/>
    </w:rPr>
  </w:style>
  <w:style w:type="paragraph" w:styleId="CommentSubject">
    <w:name w:val="annotation subject"/>
    <w:basedOn w:val="CommentText"/>
    <w:next w:val="CommentText"/>
    <w:link w:val="CommentSubjectChar"/>
    <w:uiPriority w:val="99"/>
    <w:semiHidden/>
    <w:unhideWhenUsed/>
    <w:rsid w:val="00B173FC"/>
    <w:rPr>
      <w:b/>
      <w:bCs/>
    </w:rPr>
  </w:style>
  <w:style w:type="character" w:customStyle="1" w:styleId="CommentSubjectChar">
    <w:name w:val="Comment Subject Char"/>
    <w:basedOn w:val="CommentTextChar"/>
    <w:link w:val="CommentSubject"/>
    <w:uiPriority w:val="99"/>
    <w:semiHidden/>
    <w:rsid w:val="00B173FC"/>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252F8"/>
    <w:rsid w:val="002C582E"/>
    <w:rsid w:val="00394049"/>
    <w:rsid w:val="004B0739"/>
    <w:rsid w:val="004F2DF8"/>
    <w:rsid w:val="008332C9"/>
    <w:rsid w:val="009A261B"/>
    <w:rsid w:val="00AC15A4"/>
    <w:rsid w:val="00B0336C"/>
    <w:rsid w:val="00B257E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357F7-09F4-43E9-86B2-5D05AD5C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6649</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171/18</dc:title>
  <dc:creator/>
  <cp:lastModifiedBy/>
  <cp:revision>1</cp:revision>
  <dcterms:created xsi:type="dcterms:W3CDTF">2019-03-01T19:50:00Z</dcterms:created>
  <dcterms:modified xsi:type="dcterms:W3CDTF">2019-03-01T19:50:00Z</dcterms:modified>
</cp:coreProperties>
</file>