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E6548B" w:rsidRDefault="00D306D1" w:rsidP="00627C9F">
      <w:pPr>
        <w:jc w:val="both"/>
        <w:rPr>
          <w:rFonts w:asciiTheme="majorHAnsi" w:hAnsiTheme="majorHAnsi" w:cs="Univers"/>
          <w:b/>
          <w:bCs/>
          <w:sz w:val="22"/>
          <w:szCs w:val="22"/>
        </w:rPr>
      </w:pPr>
      <w:r w:rsidRPr="00E6548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23633A58" wp14:editId="30C2116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024E2C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6548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202217DA" wp14:editId="56F9B69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Default="00D57C19" w:rsidP="00AE5488">
                            <w:r>
                              <w:rPr>
                                <w:noProof/>
                                <w:lang w:val="en-US"/>
                              </w:rPr>
                              <w:drawing>
                                <wp:inline distT="0" distB="0" distL="0" distR="0" wp14:anchorId="05A169DC" wp14:editId="1C66C3E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032B6A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57C19" w:rsidRDefault="00D57C19" w:rsidP="00AE5488">
                      <w:r>
                        <w:rPr>
                          <w:noProof/>
                          <w:lang w:val="en-US"/>
                        </w:rPr>
                        <w:drawing>
                          <wp:inline distT="0" distB="0" distL="0" distR="0" wp14:anchorId="63779D75" wp14:editId="7EE07CA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E6548B" w:rsidRDefault="00040C3A" w:rsidP="00040C3A">
      <w:pPr>
        <w:tabs>
          <w:tab w:val="center" w:pos="5400"/>
        </w:tabs>
        <w:suppressAutoHyphens/>
        <w:jc w:val="both"/>
        <w:rPr>
          <w:rFonts w:asciiTheme="majorHAnsi" w:hAnsiTheme="majorHAnsi"/>
          <w:sz w:val="22"/>
          <w:szCs w:val="22"/>
        </w:rPr>
      </w:pPr>
    </w:p>
    <w:p w:rsidR="00040C3A" w:rsidRPr="00E6548B" w:rsidRDefault="00040C3A" w:rsidP="00040C3A">
      <w:pPr>
        <w:tabs>
          <w:tab w:val="center" w:pos="5400"/>
        </w:tabs>
        <w:suppressAutoHyphens/>
        <w:jc w:val="both"/>
        <w:rPr>
          <w:rFonts w:asciiTheme="majorHAnsi" w:hAnsiTheme="majorHAnsi"/>
          <w:sz w:val="22"/>
          <w:szCs w:val="22"/>
        </w:rPr>
      </w:pPr>
    </w:p>
    <w:p w:rsidR="005128E4" w:rsidRPr="00E6548B" w:rsidRDefault="005128E4" w:rsidP="00040C3A">
      <w:pPr>
        <w:tabs>
          <w:tab w:val="center" w:pos="5400"/>
        </w:tabs>
        <w:suppressAutoHyphens/>
        <w:rPr>
          <w:rFonts w:asciiTheme="majorHAnsi" w:hAnsiTheme="majorHAnsi"/>
          <w:sz w:val="22"/>
          <w:szCs w:val="22"/>
        </w:rPr>
      </w:pPr>
    </w:p>
    <w:p w:rsidR="005128E4" w:rsidRPr="00E6548B" w:rsidRDefault="005128E4" w:rsidP="00040C3A">
      <w:pPr>
        <w:tabs>
          <w:tab w:val="center" w:pos="5400"/>
        </w:tabs>
        <w:suppressAutoHyphens/>
        <w:rPr>
          <w:rFonts w:asciiTheme="majorHAnsi" w:hAnsiTheme="majorHAnsi"/>
          <w:sz w:val="22"/>
          <w:szCs w:val="22"/>
        </w:rPr>
      </w:pPr>
    </w:p>
    <w:p w:rsidR="005128E4" w:rsidRPr="00E6548B" w:rsidRDefault="005128E4" w:rsidP="00040C3A">
      <w:pPr>
        <w:tabs>
          <w:tab w:val="center" w:pos="5400"/>
        </w:tabs>
        <w:suppressAutoHyphens/>
        <w:rPr>
          <w:rFonts w:asciiTheme="majorHAnsi" w:hAnsiTheme="majorHAnsi"/>
          <w:sz w:val="22"/>
          <w:szCs w:val="22"/>
        </w:rPr>
      </w:pPr>
    </w:p>
    <w:p w:rsidR="00040C3A" w:rsidRPr="00E6548B" w:rsidRDefault="00040C3A" w:rsidP="005128E4">
      <w:pPr>
        <w:tabs>
          <w:tab w:val="center" w:pos="5400"/>
        </w:tabs>
        <w:suppressAutoHyphens/>
        <w:jc w:val="center"/>
        <w:rPr>
          <w:rFonts w:asciiTheme="majorHAnsi" w:hAnsiTheme="majorHAnsi"/>
          <w:sz w:val="22"/>
          <w:szCs w:val="22"/>
        </w:rPr>
      </w:pPr>
    </w:p>
    <w:p w:rsidR="00040C3A" w:rsidRPr="00E6548B" w:rsidRDefault="00040C3A" w:rsidP="005128E4">
      <w:pPr>
        <w:tabs>
          <w:tab w:val="center" w:pos="5400"/>
        </w:tabs>
        <w:suppressAutoHyphens/>
        <w:jc w:val="center"/>
        <w:rPr>
          <w:rFonts w:asciiTheme="majorHAnsi" w:hAnsiTheme="majorHAnsi"/>
          <w:sz w:val="22"/>
          <w:szCs w:val="22"/>
        </w:rPr>
      </w:pPr>
    </w:p>
    <w:p w:rsidR="009E514E" w:rsidRPr="00C4161A" w:rsidRDefault="009E514E" w:rsidP="009E514E">
      <w:pPr>
        <w:tabs>
          <w:tab w:val="center" w:pos="5400"/>
        </w:tabs>
        <w:suppressAutoHyphens/>
        <w:jc w:val="right"/>
        <w:rPr>
          <w:rFonts w:asciiTheme="majorHAnsi" w:hAnsiTheme="majorHAnsi"/>
          <w:b/>
          <w:sz w:val="52"/>
          <w:szCs w:val="20"/>
          <w:lang w:val="es-ES_tradnl"/>
        </w:rPr>
      </w:pPr>
    </w:p>
    <w:p w:rsidR="005B52B0" w:rsidRPr="00E6548B" w:rsidRDefault="005B52B0" w:rsidP="005128E4">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040C3A" w:rsidRPr="00E6548B" w:rsidRDefault="003D3BC2" w:rsidP="00040C3A">
      <w:pPr>
        <w:tabs>
          <w:tab w:val="center" w:pos="5400"/>
        </w:tabs>
        <w:suppressAutoHyphens/>
        <w:jc w:val="center"/>
        <w:rPr>
          <w:rFonts w:asciiTheme="majorHAnsi" w:hAnsiTheme="majorHAnsi"/>
          <w:sz w:val="22"/>
          <w:szCs w:val="22"/>
        </w:rPr>
      </w:pPr>
      <w:r w:rsidRPr="00E6548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4DEF275" wp14:editId="38085B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912DEB">
                              <w:rPr>
                                <w:rFonts w:asciiTheme="majorHAnsi" w:hAnsiTheme="majorHAnsi" w:cs="Arial"/>
                                <w:b/>
                                <w:bCs/>
                                <w:color w:val="0D0D0D" w:themeColor="text1" w:themeTint="F2"/>
                                <w:sz w:val="36"/>
                                <w:szCs w:val="22"/>
                              </w:rPr>
                              <w:t xml:space="preserve"> 74</w:t>
                            </w:r>
                            <w:r w:rsidRPr="00A31AD5">
                              <w:rPr>
                                <w:rFonts w:asciiTheme="majorHAnsi" w:hAnsiTheme="majorHAnsi" w:cs="Arial"/>
                                <w:b/>
                                <w:bCs/>
                                <w:color w:val="0D0D0D" w:themeColor="text1" w:themeTint="F2"/>
                                <w:sz w:val="36"/>
                                <w:szCs w:val="22"/>
                              </w:rPr>
                              <w:t>/</w:t>
                            </w:r>
                            <w:r w:rsidR="000232FB">
                              <w:rPr>
                                <w:rFonts w:asciiTheme="majorHAnsi" w:hAnsiTheme="majorHAnsi" w:cs="Arial"/>
                                <w:b/>
                                <w:bCs/>
                                <w:color w:val="0D0D0D" w:themeColor="text1" w:themeTint="F2"/>
                                <w:sz w:val="36"/>
                                <w:szCs w:val="22"/>
                              </w:rPr>
                              <w:t>16</w:t>
                            </w:r>
                          </w:p>
                          <w:p w:rsidR="00D57C19" w:rsidRPr="00182505" w:rsidRDefault="003700C3" w:rsidP="00997BC5">
                            <w:pPr>
                              <w:spacing w:line="276" w:lineRule="auto"/>
                              <w:rPr>
                                <w:rFonts w:asciiTheme="majorHAnsi" w:hAnsiTheme="majorHAnsi" w:cs="Arial"/>
                                <w:b/>
                                <w:color w:val="0D0D0D" w:themeColor="text1" w:themeTint="F2"/>
                                <w:sz w:val="36"/>
                                <w:szCs w:val="22"/>
                              </w:rPr>
                            </w:pPr>
                            <w:r w:rsidRPr="00182505">
                              <w:rPr>
                                <w:rFonts w:asciiTheme="majorHAnsi" w:hAnsiTheme="majorHAnsi" w:cs="Arial"/>
                                <w:b/>
                                <w:color w:val="0D0D0D" w:themeColor="text1" w:themeTint="F2"/>
                                <w:sz w:val="36"/>
                                <w:szCs w:val="22"/>
                              </w:rPr>
                              <w:t>PETICIÓN 568-06</w:t>
                            </w:r>
                            <w:r w:rsidR="00D57C19" w:rsidRPr="00182505">
                              <w:rPr>
                                <w:rFonts w:asciiTheme="majorHAnsi" w:hAnsiTheme="majorHAnsi" w:cs="Arial"/>
                                <w:b/>
                                <w:color w:val="0D0D0D" w:themeColor="text1" w:themeTint="F2"/>
                                <w:sz w:val="36"/>
                                <w:szCs w:val="22"/>
                              </w:rPr>
                              <w:t xml:space="preserve"> </w:t>
                            </w:r>
                          </w:p>
                          <w:p w:rsidR="00D57C19" w:rsidRPr="00182505" w:rsidRDefault="00D57C19" w:rsidP="00997BC5">
                            <w:pPr>
                              <w:spacing w:line="276" w:lineRule="auto"/>
                              <w:rPr>
                                <w:rFonts w:asciiTheme="majorHAnsi" w:hAnsiTheme="majorHAnsi" w:cs="Arial"/>
                                <w:color w:val="0D0D0D" w:themeColor="text1" w:themeTint="F2"/>
                                <w:szCs w:val="22"/>
                                <w:lang w:val="es-MX"/>
                              </w:rPr>
                            </w:pPr>
                            <w:r w:rsidRPr="00182505">
                              <w:rPr>
                                <w:rFonts w:asciiTheme="majorHAnsi" w:hAnsiTheme="majorHAnsi" w:cs="Arial"/>
                                <w:color w:val="0D0D0D" w:themeColor="text1" w:themeTint="F2"/>
                                <w:szCs w:val="22"/>
                                <w:lang w:val="es-MX"/>
                              </w:rPr>
                              <w:t xml:space="preserve">INFORME DE </w:t>
                            </w:r>
                            <w:r w:rsidR="00695F2B" w:rsidRPr="00912DEB">
                              <w:rPr>
                                <w:rFonts w:asciiTheme="majorHAnsi" w:hAnsiTheme="majorHAnsi" w:cs="Arial"/>
                                <w:szCs w:val="22"/>
                                <w:lang w:val="es-MX"/>
                              </w:rPr>
                              <w:t>ADMISIBILIDAD</w:t>
                            </w:r>
                            <w:r w:rsidRPr="00182505">
                              <w:rPr>
                                <w:rFonts w:asciiTheme="majorHAnsi" w:hAnsiTheme="majorHAnsi" w:cs="Arial"/>
                                <w:color w:val="808080" w:themeColor="background1" w:themeShade="80"/>
                                <w:szCs w:val="22"/>
                                <w:lang w:val="es-MX"/>
                              </w:rPr>
                              <w:t xml:space="preserve"> </w:t>
                            </w:r>
                          </w:p>
                          <w:p w:rsidR="00D57C19" w:rsidRPr="00182505" w:rsidRDefault="00D57C19" w:rsidP="00997BC5">
                            <w:pPr>
                              <w:spacing w:line="276" w:lineRule="auto"/>
                              <w:rPr>
                                <w:rFonts w:asciiTheme="majorHAnsi" w:hAnsiTheme="majorHAnsi" w:cs="Arial"/>
                                <w:color w:val="0D0D0D" w:themeColor="text1" w:themeTint="F2"/>
                                <w:szCs w:val="22"/>
                                <w:lang w:val="es-MX"/>
                              </w:rPr>
                            </w:pPr>
                            <w:bookmarkStart w:id="1" w:name="_ftnref1"/>
                          </w:p>
                          <w:p w:rsidR="00D57C19" w:rsidRPr="00182505" w:rsidRDefault="00B90F57" w:rsidP="00997BC5">
                            <w:pPr>
                              <w:spacing w:line="276" w:lineRule="auto"/>
                              <w:rPr>
                                <w:rFonts w:asciiTheme="majorHAnsi" w:hAnsiTheme="majorHAnsi" w:cs="Arial"/>
                                <w:color w:val="0D0D0D" w:themeColor="text1" w:themeTint="F2"/>
                                <w:szCs w:val="22"/>
                                <w:lang w:val="es-MX"/>
                              </w:rPr>
                            </w:pPr>
                            <w:r w:rsidRPr="00182505">
                              <w:rPr>
                                <w:rFonts w:asciiTheme="majorHAnsi" w:hAnsiTheme="majorHAnsi" w:cs="Arial"/>
                                <w:color w:val="0D0D0D" w:themeColor="text1" w:themeTint="F2"/>
                                <w:szCs w:val="22"/>
                                <w:lang w:val="es-MX"/>
                              </w:rPr>
                              <w:t>H.O.V.</w:t>
                            </w:r>
                            <w:r w:rsidR="00EF39D5" w:rsidRPr="00182505">
                              <w:rPr>
                                <w:rFonts w:asciiTheme="majorHAnsi" w:hAnsiTheme="majorHAnsi" w:cs="Arial"/>
                                <w:color w:val="0D0D0D" w:themeColor="text1" w:themeTint="F2"/>
                                <w:szCs w:val="22"/>
                                <w:lang w:val="es-MX"/>
                              </w:rPr>
                              <w:t>T</w:t>
                            </w:r>
                            <w:r w:rsidR="001F6ED9" w:rsidRPr="00182505">
                              <w:rPr>
                                <w:rFonts w:asciiTheme="majorHAnsi" w:hAnsiTheme="majorHAnsi" w:cs="Arial"/>
                                <w:color w:val="0D0D0D" w:themeColor="text1" w:themeTint="F2"/>
                                <w:szCs w:val="22"/>
                                <w:lang w:val="es-ES_tradnl"/>
                              </w:rPr>
                              <w:t xml:space="preserve"> Y OTROS</w:t>
                            </w:r>
                          </w:p>
                          <w:bookmarkEnd w:id="1"/>
                          <w:p w:rsidR="00D57C19" w:rsidRPr="000232FB" w:rsidRDefault="00695F2B" w:rsidP="00997BC5">
                            <w:pPr>
                              <w:spacing w:line="276" w:lineRule="auto"/>
                              <w:rPr>
                                <w:rFonts w:asciiTheme="majorHAnsi" w:hAnsiTheme="majorHAnsi" w:cs="Arial"/>
                                <w:color w:val="0D0D0D" w:themeColor="text1" w:themeTint="F2"/>
                                <w:szCs w:val="22"/>
                              </w:rPr>
                            </w:pPr>
                            <w:r w:rsidRPr="00182505">
                              <w:rPr>
                                <w:rFonts w:asciiTheme="majorHAnsi" w:hAnsiTheme="majorHAnsi" w:cs="Arial"/>
                                <w:bCs/>
                                <w:color w:val="0D0D0D" w:themeColor="text1" w:themeTint="F2"/>
                                <w:szCs w:val="22"/>
                              </w:rPr>
                              <w:t>GUATEMALA</w:t>
                            </w:r>
                          </w:p>
                          <w:p w:rsidR="00D57C19" w:rsidRPr="000232FB" w:rsidRDefault="00D57C19"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912DEB">
                        <w:rPr>
                          <w:rFonts w:asciiTheme="majorHAnsi" w:hAnsiTheme="majorHAnsi" w:cs="Arial"/>
                          <w:b/>
                          <w:bCs/>
                          <w:color w:val="0D0D0D" w:themeColor="text1" w:themeTint="F2"/>
                          <w:sz w:val="36"/>
                          <w:szCs w:val="22"/>
                        </w:rPr>
                        <w:t xml:space="preserve"> 74</w:t>
                      </w:r>
                      <w:r w:rsidRPr="00A31AD5">
                        <w:rPr>
                          <w:rFonts w:asciiTheme="majorHAnsi" w:hAnsiTheme="majorHAnsi" w:cs="Arial"/>
                          <w:b/>
                          <w:bCs/>
                          <w:color w:val="0D0D0D" w:themeColor="text1" w:themeTint="F2"/>
                          <w:sz w:val="36"/>
                          <w:szCs w:val="22"/>
                        </w:rPr>
                        <w:t>/</w:t>
                      </w:r>
                      <w:r w:rsidR="000232FB">
                        <w:rPr>
                          <w:rFonts w:asciiTheme="majorHAnsi" w:hAnsiTheme="majorHAnsi" w:cs="Arial"/>
                          <w:b/>
                          <w:bCs/>
                          <w:color w:val="0D0D0D" w:themeColor="text1" w:themeTint="F2"/>
                          <w:sz w:val="36"/>
                          <w:szCs w:val="22"/>
                        </w:rPr>
                        <w:t>16</w:t>
                      </w:r>
                    </w:p>
                    <w:p w:rsidR="00D57C19" w:rsidRPr="00182505" w:rsidRDefault="003700C3" w:rsidP="00997BC5">
                      <w:pPr>
                        <w:spacing w:line="276" w:lineRule="auto"/>
                        <w:rPr>
                          <w:rFonts w:asciiTheme="majorHAnsi" w:hAnsiTheme="majorHAnsi" w:cs="Arial"/>
                          <w:b/>
                          <w:color w:val="0D0D0D" w:themeColor="text1" w:themeTint="F2"/>
                          <w:sz w:val="36"/>
                          <w:szCs w:val="22"/>
                        </w:rPr>
                      </w:pPr>
                      <w:r w:rsidRPr="00182505">
                        <w:rPr>
                          <w:rFonts w:asciiTheme="majorHAnsi" w:hAnsiTheme="majorHAnsi" w:cs="Arial"/>
                          <w:b/>
                          <w:color w:val="0D0D0D" w:themeColor="text1" w:themeTint="F2"/>
                          <w:sz w:val="36"/>
                          <w:szCs w:val="22"/>
                        </w:rPr>
                        <w:t>PETICIÓN 568-06</w:t>
                      </w:r>
                      <w:r w:rsidR="00D57C19" w:rsidRPr="00182505">
                        <w:rPr>
                          <w:rFonts w:asciiTheme="majorHAnsi" w:hAnsiTheme="majorHAnsi" w:cs="Arial"/>
                          <w:b/>
                          <w:color w:val="0D0D0D" w:themeColor="text1" w:themeTint="F2"/>
                          <w:sz w:val="36"/>
                          <w:szCs w:val="22"/>
                        </w:rPr>
                        <w:t xml:space="preserve"> </w:t>
                      </w:r>
                    </w:p>
                    <w:p w:rsidR="00D57C19" w:rsidRPr="00182505" w:rsidRDefault="00D57C19" w:rsidP="00997BC5">
                      <w:pPr>
                        <w:spacing w:line="276" w:lineRule="auto"/>
                        <w:rPr>
                          <w:rFonts w:asciiTheme="majorHAnsi" w:hAnsiTheme="majorHAnsi" w:cs="Arial"/>
                          <w:color w:val="0D0D0D" w:themeColor="text1" w:themeTint="F2"/>
                          <w:szCs w:val="22"/>
                          <w:lang w:val="es-MX"/>
                        </w:rPr>
                      </w:pPr>
                      <w:r w:rsidRPr="00182505">
                        <w:rPr>
                          <w:rFonts w:asciiTheme="majorHAnsi" w:hAnsiTheme="majorHAnsi" w:cs="Arial"/>
                          <w:color w:val="0D0D0D" w:themeColor="text1" w:themeTint="F2"/>
                          <w:szCs w:val="22"/>
                          <w:lang w:val="es-MX"/>
                        </w:rPr>
                        <w:t xml:space="preserve">INFORME DE </w:t>
                      </w:r>
                      <w:r w:rsidR="00695F2B" w:rsidRPr="00912DEB">
                        <w:rPr>
                          <w:rFonts w:asciiTheme="majorHAnsi" w:hAnsiTheme="majorHAnsi" w:cs="Arial"/>
                          <w:szCs w:val="22"/>
                          <w:lang w:val="es-MX"/>
                        </w:rPr>
                        <w:t>ADMISIBILIDAD</w:t>
                      </w:r>
                      <w:r w:rsidRPr="00182505">
                        <w:rPr>
                          <w:rFonts w:asciiTheme="majorHAnsi" w:hAnsiTheme="majorHAnsi" w:cs="Arial"/>
                          <w:color w:val="808080" w:themeColor="background1" w:themeShade="80"/>
                          <w:szCs w:val="22"/>
                          <w:lang w:val="es-MX"/>
                        </w:rPr>
                        <w:t xml:space="preserve"> </w:t>
                      </w:r>
                    </w:p>
                    <w:p w:rsidR="00D57C19" w:rsidRPr="00182505" w:rsidRDefault="00D57C19" w:rsidP="00997BC5">
                      <w:pPr>
                        <w:spacing w:line="276" w:lineRule="auto"/>
                        <w:rPr>
                          <w:rFonts w:asciiTheme="majorHAnsi" w:hAnsiTheme="majorHAnsi" w:cs="Arial"/>
                          <w:color w:val="0D0D0D" w:themeColor="text1" w:themeTint="F2"/>
                          <w:szCs w:val="22"/>
                          <w:lang w:val="es-MX"/>
                        </w:rPr>
                      </w:pPr>
                      <w:bookmarkStart w:id="1" w:name="_ftnref1"/>
                    </w:p>
                    <w:p w:rsidR="00D57C19" w:rsidRPr="00182505" w:rsidRDefault="00B90F57" w:rsidP="00997BC5">
                      <w:pPr>
                        <w:spacing w:line="276" w:lineRule="auto"/>
                        <w:rPr>
                          <w:rFonts w:asciiTheme="majorHAnsi" w:hAnsiTheme="majorHAnsi" w:cs="Arial"/>
                          <w:color w:val="0D0D0D" w:themeColor="text1" w:themeTint="F2"/>
                          <w:szCs w:val="22"/>
                          <w:lang w:val="es-MX"/>
                        </w:rPr>
                      </w:pPr>
                      <w:r w:rsidRPr="00182505">
                        <w:rPr>
                          <w:rFonts w:asciiTheme="majorHAnsi" w:hAnsiTheme="majorHAnsi" w:cs="Arial"/>
                          <w:color w:val="0D0D0D" w:themeColor="text1" w:themeTint="F2"/>
                          <w:szCs w:val="22"/>
                          <w:lang w:val="es-MX"/>
                        </w:rPr>
                        <w:t>H.O.V.</w:t>
                      </w:r>
                      <w:r w:rsidR="00EF39D5" w:rsidRPr="00182505">
                        <w:rPr>
                          <w:rFonts w:asciiTheme="majorHAnsi" w:hAnsiTheme="majorHAnsi" w:cs="Arial"/>
                          <w:color w:val="0D0D0D" w:themeColor="text1" w:themeTint="F2"/>
                          <w:szCs w:val="22"/>
                          <w:lang w:val="es-MX"/>
                        </w:rPr>
                        <w:t>T</w:t>
                      </w:r>
                      <w:r w:rsidR="001F6ED9" w:rsidRPr="00182505">
                        <w:rPr>
                          <w:rFonts w:asciiTheme="majorHAnsi" w:hAnsiTheme="majorHAnsi" w:cs="Arial"/>
                          <w:color w:val="0D0D0D" w:themeColor="text1" w:themeTint="F2"/>
                          <w:szCs w:val="22"/>
                          <w:lang w:val="es-ES_tradnl"/>
                        </w:rPr>
                        <w:t xml:space="preserve"> Y OTROS</w:t>
                      </w:r>
                    </w:p>
                    <w:bookmarkEnd w:id="1"/>
                    <w:p w:rsidR="00D57C19" w:rsidRPr="000232FB" w:rsidRDefault="00695F2B" w:rsidP="00997BC5">
                      <w:pPr>
                        <w:spacing w:line="276" w:lineRule="auto"/>
                        <w:rPr>
                          <w:rFonts w:asciiTheme="majorHAnsi" w:hAnsiTheme="majorHAnsi" w:cs="Arial"/>
                          <w:color w:val="0D0D0D" w:themeColor="text1" w:themeTint="F2"/>
                          <w:szCs w:val="22"/>
                        </w:rPr>
                      </w:pPr>
                      <w:r w:rsidRPr="00182505">
                        <w:rPr>
                          <w:rFonts w:asciiTheme="majorHAnsi" w:hAnsiTheme="majorHAnsi" w:cs="Arial"/>
                          <w:bCs/>
                          <w:color w:val="0D0D0D" w:themeColor="text1" w:themeTint="F2"/>
                          <w:szCs w:val="22"/>
                        </w:rPr>
                        <w:t>GUATEMALA</w:t>
                      </w:r>
                    </w:p>
                    <w:p w:rsidR="00D57C19" w:rsidRPr="000232FB" w:rsidRDefault="00D57C19" w:rsidP="007A5817">
                      <w:pPr>
                        <w:rPr>
                          <w:color w:val="0D0D0D" w:themeColor="text1" w:themeTint="F2"/>
                        </w:rPr>
                      </w:pPr>
                    </w:p>
                  </w:txbxContent>
                </v:textbox>
              </v:shape>
            </w:pict>
          </mc:Fallback>
        </mc:AlternateContent>
      </w:r>
      <w:r w:rsidR="004E2649" w:rsidRPr="00E6548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33A763A6" wp14:editId="37A699F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2060AC" w:rsidRDefault="00912D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D57C19" w:rsidRPr="002060AC" w:rsidRDefault="00912D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83</w:t>
                            </w:r>
                          </w:p>
                          <w:p w:rsidR="00D57C19" w:rsidRPr="002060AC" w:rsidRDefault="00912DEB"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6 diciembre 2016</w:t>
                            </w:r>
                          </w:p>
                          <w:p w:rsidR="00D57C19" w:rsidRPr="002060AC" w:rsidRDefault="00D57C19" w:rsidP="007A5817">
                            <w:pPr>
                              <w:spacing w:line="276" w:lineRule="auto"/>
                              <w:jc w:val="right"/>
                              <w:rPr>
                                <w:rFonts w:asciiTheme="minorHAnsi" w:hAnsiTheme="minorHAnsi"/>
                                <w:color w:val="FFFFFF" w:themeColor="background1"/>
                                <w:sz w:val="22"/>
                                <w:lang w:val="en-US"/>
                              </w:rPr>
                            </w:pPr>
                            <w:r w:rsidRPr="002060AC">
                              <w:rPr>
                                <w:rFonts w:asciiTheme="minorHAnsi" w:hAnsiTheme="minorHAnsi"/>
                                <w:color w:val="FFFFFF" w:themeColor="background1"/>
                                <w:sz w:val="22"/>
                                <w:lang w:val="en-US"/>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2060AC" w:rsidRPr="002060AC">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57C19" w:rsidRPr="002060AC" w:rsidRDefault="00912D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D57C19" w:rsidRPr="002060AC" w:rsidRDefault="00912D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83</w:t>
                      </w:r>
                    </w:p>
                    <w:p w:rsidR="00D57C19" w:rsidRPr="002060AC" w:rsidRDefault="00912DEB"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 xml:space="preserve">6 </w:t>
                      </w:r>
                      <w:proofErr w:type="spellStart"/>
                      <w:r>
                        <w:rPr>
                          <w:rFonts w:asciiTheme="minorHAnsi" w:hAnsiTheme="minorHAnsi"/>
                          <w:color w:val="FFFFFF" w:themeColor="background1"/>
                          <w:sz w:val="22"/>
                          <w:lang w:val="en-US"/>
                        </w:rPr>
                        <w:t>diciembre</w:t>
                      </w:r>
                      <w:proofErr w:type="spellEnd"/>
                      <w:r>
                        <w:rPr>
                          <w:rFonts w:asciiTheme="minorHAnsi" w:hAnsiTheme="minorHAnsi"/>
                          <w:color w:val="FFFFFF" w:themeColor="background1"/>
                          <w:sz w:val="22"/>
                          <w:lang w:val="en-US"/>
                        </w:rPr>
                        <w:t xml:space="preserve"> 2016</w:t>
                      </w:r>
                    </w:p>
                    <w:p w:rsidR="00D57C19" w:rsidRPr="002060AC" w:rsidRDefault="00D57C19" w:rsidP="007A5817">
                      <w:pPr>
                        <w:spacing w:line="276" w:lineRule="auto"/>
                        <w:jc w:val="right"/>
                        <w:rPr>
                          <w:rFonts w:asciiTheme="minorHAnsi" w:hAnsiTheme="minorHAnsi"/>
                          <w:color w:val="FFFFFF" w:themeColor="background1"/>
                          <w:sz w:val="22"/>
                          <w:lang w:val="en-US"/>
                        </w:rPr>
                      </w:pPr>
                      <w:r w:rsidRPr="002060AC">
                        <w:rPr>
                          <w:rFonts w:asciiTheme="minorHAnsi" w:hAnsiTheme="minorHAnsi"/>
                          <w:color w:val="FFFFFF" w:themeColor="background1"/>
                          <w:sz w:val="22"/>
                          <w:lang w:val="en-US"/>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2060AC" w:rsidRPr="002060AC">
                            <w:rPr>
                              <w:rFonts w:asciiTheme="minorHAnsi" w:hAnsiTheme="minorHAnsi"/>
                              <w:color w:val="FFFFFF" w:themeColor="background1"/>
                              <w:sz w:val="22"/>
                            </w:rPr>
                            <w:t>español</w:t>
                          </w:r>
                        </w:sdtContent>
                      </w:sdt>
                    </w:p>
                  </w:txbxContent>
                </v:textbox>
              </v:shape>
            </w:pict>
          </mc:Fallback>
        </mc:AlternateContent>
      </w:r>
    </w:p>
    <w:p w:rsidR="00040C3A" w:rsidRPr="00E6548B" w:rsidRDefault="00040C3A" w:rsidP="00040C3A">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cs="Arial"/>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5128E4" w:rsidRPr="00E6548B" w:rsidRDefault="005128E4" w:rsidP="00040C3A">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5128E4" w:rsidRPr="00E6548B" w:rsidRDefault="005128E4" w:rsidP="00040C3A">
      <w:pPr>
        <w:tabs>
          <w:tab w:val="center" w:pos="5400"/>
        </w:tabs>
        <w:suppressAutoHyphens/>
        <w:jc w:val="center"/>
        <w:rPr>
          <w:rFonts w:asciiTheme="majorHAnsi" w:hAnsiTheme="majorHAnsi"/>
          <w:sz w:val="22"/>
          <w:szCs w:val="22"/>
        </w:rPr>
      </w:pPr>
    </w:p>
    <w:p w:rsidR="005128E4" w:rsidRPr="00E6548B" w:rsidRDefault="005128E4" w:rsidP="00040C3A">
      <w:pPr>
        <w:tabs>
          <w:tab w:val="center" w:pos="5400"/>
        </w:tabs>
        <w:suppressAutoHyphens/>
        <w:jc w:val="center"/>
        <w:rPr>
          <w:rFonts w:asciiTheme="majorHAnsi" w:hAnsiTheme="majorHAnsi"/>
          <w:sz w:val="22"/>
          <w:szCs w:val="22"/>
        </w:rPr>
      </w:pPr>
    </w:p>
    <w:p w:rsidR="005128E4" w:rsidRPr="00E6548B" w:rsidRDefault="005128E4" w:rsidP="00040C3A">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040C3A" w:rsidRPr="00E6548B" w:rsidRDefault="00040C3A" w:rsidP="00040C3A">
      <w:pPr>
        <w:tabs>
          <w:tab w:val="center" w:pos="5400"/>
        </w:tabs>
        <w:suppressAutoHyphens/>
        <w:jc w:val="center"/>
        <w:rPr>
          <w:rFonts w:asciiTheme="majorHAnsi" w:hAnsiTheme="majorHAnsi"/>
          <w:sz w:val="22"/>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90270B" w:rsidP="00040C3A">
      <w:pPr>
        <w:tabs>
          <w:tab w:val="center" w:pos="5400"/>
        </w:tabs>
        <w:suppressAutoHyphens/>
        <w:jc w:val="center"/>
        <w:rPr>
          <w:rFonts w:asciiTheme="majorHAnsi" w:hAnsiTheme="majorHAnsi"/>
          <w:sz w:val="18"/>
          <w:szCs w:val="22"/>
        </w:rPr>
      </w:pPr>
      <w:r w:rsidRPr="00E6548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D6E7214" wp14:editId="611B23B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1313101601"/>
                                  <w:docPartList>
                                    <w:docPartGallery w:val="AutoText"/>
                                    <w:docPartCategory w:val="Tipo de Aprobación"/>
                                  </w:docPartList>
                                </w:sdtPr>
                                <w:sdtEndPr/>
                                <w:sdtContent>
                                  <w:p w:rsidR="00DF28BB" w:rsidRPr="00DF28BB" w:rsidRDefault="00DF28BB" w:rsidP="00DF28BB">
                                    <w:pPr>
                                      <w:tabs>
                                        <w:tab w:val="center" w:pos="5400"/>
                                      </w:tabs>
                                      <w:suppressAutoHyphens/>
                                      <w:spacing w:before="60"/>
                                      <w:rPr>
                                        <w:rFonts w:asciiTheme="majorHAnsi" w:hAnsiTheme="majorHAnsi"/>
                                        <w:color w:val="0D0D0D" w:themeColor="text1" w:themeTint="F2"/>
                                        <w:sz w:val="18"/>
                                        <w:szCs w:val="20"/>
                                        <w:lang w:val="es-ES_tradnl"/>
                                      </w:rPr>
                                    </w:pPr>
                                    <w:r w:rsidRPr="00DF28BB">
                                      <w:rPr>
                                        <w:rFonts w:asciiTheme="majorHAnsi" w:hAnsiTheme="majorHAnsi"/>
                                        <w:color w:val="0D0D0D" w:themeColor="text1" w:themeTint="F2"/>
                                        <w:sz w:val="18"/>
                                        <w:szCs w:val="20"/>
                                      </w:rPr>
                                      <w:t>Aprobado por la Comisión en su sesión No. 2070 celebrada el 6 de diciembre de 2016</w:t>
                                    </w:r>
                                    <w:r w:rsidR="00414ACB">
                                      <w:rPr>
                                        <w:rFonts w:asciiTheme="majorHAnsi" w:hAnsiTheme="majorHAnsi"/>
                                        <w:color w:val="0D0D0D" w:themeColor="text1" w:themeTint="F2"/>
                                        <w:sz w:val="18"/>
                                        <w:szCs w:val="20"/>
                                      </w:rPr>
                                      <w:t>.</w:t>
                                    </w:r>
                                    <w:r w:rsidRPr="00DF28BB">
                                      <w:rPr>
                                        <w:rFonts w:asciiTheme="majorHAnsi" w:hAnsiTheme="majorHAnsi"/>
                                        <w:color w:val="0D0D0D" w:themeColor="text1" w:themeTint="F2"/>
                                        <w:sz w:val="18"/>
                                        <w:szCs w:val="20"/>
                                      </w:rPr>
                                      <w:br/>
                                    </w:r>
                                    <w:r w:rsidRPr="00DF28BB">
                                      <w:rPr>
                                        <w:rFonts w:asciiTheme="majorHAnsi" w:hAnsiTheme="majorHAnsi"/>
                                        <w:color w:val="0D0D0D" w:themeColor="text1" w:themeTint="F2"/>
                                        <w:sz w:val="18"/>
                                        <w:szCs w:val="20"/>
                                        <w:lang w:val="es-ES_tradnl"/>
                                      </w:rPr>
                                      <w:t>159º período ordinario de sesiones</w:t>
                                    </w:r>
                                    <w:r w:rsidR="00414ACB">
                                      <w:rPr>
                                        <w:rFonts w:asciiTheme="majorHAnsi" w:hAnsiTheme="majorHAnsi"/>
                                        <w:color w:val="0D0D0D" w:themeColor="text1" w:themeTint="F2"/>
                                        <w:sz w:val="18"/>
                                        <w:szCs w:val="20"/>
                                        <w:lang w:val="es-ES_tradnl"/>
                                      </w:rPr>
                                      <w:t>.</w:t>
                                    </w:r>
                                    <w:r>
                                      <w:rPr>
                                        <w:rFonts w:asciiTheme="majorHAnsi" w:hAnsiTheme="majorHAnsi"/>
                                        <w:color w:val="0D0D0D" w:themeColor="text1" w:themeTint="F2"/>
                                        <w:sz w:val="18"/>
                                        <w:szCs w:val="20"/>
                                        <w:lang w:val="es-ES_tradnl"/>
                                      </w:rPr>
                                      <w:t xml:space="preserve"> </w:t>
                                    </w:r>
                                  </w:p>
                                  <w:p w:rsidR="00DF28BB" w:rsidRPr="00DF28BB" w:rsidRDefault="007F5563" w:rsidP="00DF28BB">
                                    <w:pPr>
                                      <w:tabs>
                                        <w:tab w:val="center" w:pos="5400"/>
                                      </w:tabs>
                                      <w:suppressAutoHyphens/>
                                      <w:spacing w:before="60"/>
                                      <w:rPr>
                                        <w:rFonts w:asciiTheme="majorHAnsi" w:hAnsiTheme="majorHAnsi"/>
                                        <w:color w:val="0D0D0D" w:themeColor="text1" w:themeTint="F2"/>
                                        <w:sz w:val="18"/>
                                        <w:szCs w:val="20"/>
                                      </w:rPr>
                                    </w:pPr>
                                  </w:p>
                                </w:sdtContent>
                              </w:sdt>
                              <w:p w:rsidR="00BD4403" w:rsidRDefault="007F5563" w:rsidP="00BD4403">
                                <w:pPr>
                                  <w:tabs>
                                    <w:tab w:val="center" w:pos="5400"/>
                                  </w:tabs>
                                  <w:suppressAutoHyphens/>
                                  <w:spacing w:before="60"/>
                                  <w:rPr>
                                    <w:rFonts w:asciiTheme="majorHAnsi" w:hAnsiTheme="majorHAnsi"/>
                                    <w:color w:val="0D0D0D" w:themeColor="text1" w:themeTint="F2"/>
                                    <w:sz w:val="18"/>
                                    <w:szCs w:val="20"/>
                                  </w:rPr>
                                </w:pP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1313101601"/>
                            <w:docPartList>
                              <w:docPartGallery w:val="AutoText"/>
                              <w:docPartCategory w:val="Tipo de Aprobación"/>
                            </w:docPartList>
                          </w:sdtPr>
                          <w:sdtEndPr/>
                          <w:sdtContent>
                            <w:p w:rsidR="00DF28BB" w:rsidRPr="00DF28BB" w:rsidRDefault="00DF28BB" w:rsidP="00DF28BB">
                              <w:pPr>
                                <w:tabs>
                                  <w:tab w:val="center" w:pos="5400"/>
                                </w:tabs>
                                <w:suppressAutoHyphens/>
                                <w:spacing w:before="60"/>
                                <w:rPr>
                                  <w:rFonts w:asciiTheme="majorHAnsi" w:hAnsiTheme="majorHAnsi"/>
                                  <w:color w:val="0D0D0D" w:themeColor="text1" w:themeTint="F2"/>
                                  <w:sz w:val="18"/>
                                  <w:szCs w:val="20"/>
                                  <w:lang w:val="es-ES_tradnl"/>
                                </w:rPr>
                              </w:pPr>
                              <w:r w:rsidRPr="00DF28BB">
                                <w:rPr>
                                  <w:rFonts w:asciiTheme="majorHAnsi" w:hAnsiTheme="majorHAnsi"/>
                                  <w:color w:val="0D0D0D" w:themeColor="text1" w:themeTint="F2"/>
                                  <w:sz w:val="18"/>
                                  <w:szCs w:val="20"/>
                                </w:rPr>
                                <w:t>Aprobado por la Comisión en su sesión No. 2070 celebrada el 6 de diciembre de 2016</w:t>
                              </w:r>
                              <w:r w:rsidR="00414ACB">
                                <w:rPr>
                                  <w:rFonts w:asciiTheme="majorHAnsi" w:hAnsiTheme="majorHAnsi"/>
                                  <w:color w:val="0D0D0D" w:themeColor="text1" w:themeTint="F2"/>
                                  <w:sz w:val="18"/>
                                  <w:szCs w:val="20"/>
                                </w:rPr>
                                <w:t>.</w:t>
                              </w:r>
                              <w:r w:rsidRPr="00DF28BB">
                                <w:rPr>
                                  <w:rFonts w:asciiTheme="majorHAnsi" w:hAnsiTheme="majorHAnsi"/>
                                  <w:color w:val="0D0D0D" w:themeColor="text1" w:themeTint="F2"/>
                                  <w:sz w:val="18"/>
                                  <w:szCs w:val="20"/>
                                </w:rPr>
                                <w:br/>
                              </w:r>
                              <w:r w:rsidRPr="00DF28BB">
                                <w:rPr>
                                  <w:rFonts w:asciiTheme="majorHAnsi" w:hAnsiTheme="majorHAnsi"/>
                                  <w:color w:val="0D0D0D" w:themeColor="text1" w:themeTint="F2"/>
                                  <w:sz w:val="18"/>
                                  <w:szCs w:val="20"/>
                                  <w:lang w:val="es-ES_tradnl"/>
                                </w:rPr>
                                <w:t>159º período ordinario de sesiones</w:t>
                              </w:r>
                              <w:r w:rsidR="00414ACB">
                                <w:rPr>
                                  <w:rFonts w:asciiTheme="majorHAnsi" w:hAnsiTheme="majorHAnsi"/>
                                  <w:color w:val="0D0D0D" w:themeColor="text1" w:themeTint="F2"/>
                                  <w:sz w:val="18"/>
                                  <w:szCs w:val="20"/>
                                  <w:lang w:val="es-ES_tradnl"/>
                                </w:rPr>
                                <w:t>.</w:t>
                              </w:r>
                              <w:r>
                                <w:rPr>
                                  <w:rFonts w:asciiTheme="majorHAnsi" w:hAnsiTheme="majorHAnsi"/>
                                  <w:color w:val="0D0D0D" w:themeColor="text1" w:themeTint="F2"/>
                                  <w:sz w:val="18"/>
                                  <w:szCs w:val="20"/>
                                  <w:lang w:val="es-ES_tradnl"/>
                                </w:rPr>
                                <w:t xml:space="preserve"> </w:t>
                              </w:r>
                            </w:p>
                            <w:p w:rsidR="00DF28BB" w:rsidRPr="00DF28BB" w:rsidRDefault="007F5563" w:rsidP="00DF28BB">
                              <w:pPr>
                                <w:tabs>
                                  <w:tab w:val="center" w:pos="5400"/>
                                </w:tabs>
                                <w:suppressAutoHyphens/>
                                <w:spacing w:before="60"/>
                                <w:rPr>
                                  <w:rFonts w:asciiTheme="majorHAnsi" w:hAnsiTheme="majorHAnsi"/>
                                  <w:color w:val="0D0D0D" w:themeColor="text1" w:themeTint="F2"/>
                                  <w:sz w:val="18"/>
                                  <w:szCs w:val="20"/>
                                </w:rPr>
                              </w:pPr>
                            </w:p>
                          </w:sdtContent>
                        </w:sdt>
                        <w:p w:rsidR="00BD4403" w:rsidRDefault="007F5563" w:rsidP="00BD4403">
                          <w:pPr>
                            <w:tabs>
                              <w:tab w:val="center" w:pos="5400"/>
                            </w:tabs>
                            <w:suppressAutoHyphens/>
                            <w:spacing w:before="60"/>
                            <w:rPr>
                              <w:rFonts w:asciiTheme="majorHAnsi" w:hAnsiTheme="majorHAnsi"/>
                              <w:color w:val="0D0D0D" w:themeColor="text1" w:themeTint="F2"/>
                              <w:sz w:val="18"/>
                              <w:szCs w:val="20"/>
                            </w:rPr>
                          </w:pP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A50FCF" w:rsidP="00040C3A">
      <w:pPr>
        <w:tabs>
          <w:tab w:val="center" w:pos="5400"/>
        </w:tabs>
        <w:suppressAutoHyphens/>
        <w:jc w:val="center"/>
        <w:rPr>
          <w:rFonts w:asciiTheme="majorHAnsi" w:hAnsiTheme="majorHAnsi"/>
          <w:sz w:val="18"/>
          <w:szCs w:val="22"/>
        </w:rPr>
      </w:pPr>
    </w:p>
    <w:p w:rsidR="00A50FCF" w:rsidRPr="00E6548B" w:rsidRDefault="0090270B" w:rsidP="00040C3A">
      <w:pPr>
        <w:tabs>
          <w:tab w:val="center" w:pos="5400"/>
        </w:tabs>
        <w:suppressAutoHyphens/>
        <w:jc w:val="center"/>
        <w:rPr>
          <w:rFonts w:asciiTheme="majorHAnsi" w:hAnsiTheme="majorHAnsi"/>
          <w:sz w:val="18"/>
          <w:szCs w:val="22"/>
        </w:rPr>
      </w:pPr>
      <w:r w:rsidRPr="00E6548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6935CAAA" wp14:editId="4FACDBE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63685A" w:rsidRDefault="00D57C19"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182505">
                              <w:rPr>
                                <w:rFonts w:asciiTheme="majorHAnsi" w:hAnsiTheme="majorHAnsi"/>
                                <w:color w:val="595959" w:themeColor="text1" w:themeTint="A6"/>
                                <w:sz w:val="18"/>
                                <w:szCs w:val="18"/>
                                <w:lang w:val="pt-BR"/>
                              </w:rPr>
                              <w:t xml:space="preserve">Informe No. </w:t>
                            </w:r>
                            <w:r w:rsidR="00DF28BB" w:rsidRPr="00DF28BB">
                              <w:rPr>
                                <w:rFonts w:asciiTheme="majorHAnsi" w:hAnsiTheme="majorHAnsi"/>
                                <w:color w:val="595959" w:themeColor="text1" w:themeTint="A6"/>
                                <w:sz w:val="18"/>
                                <w:szCs w:val="18"/>
                                <w:lang w:val="pt-BR"/>
                              </w:rPr>
                              <w:t xml:space="preserve">74/16. </w:t>
                            </w:r>
                            <w:r w:rsidRPr="00182505">
                              <w:rPr>
                                <w:rFonts w:asciiTheme="majorHAnsi" w:hAnsiTheme="majorHAnsi"/>
                                <w:color w:val="595959" w:themeColor="text1" w:themeTint="A6"/>
                                <w:sz w:val="18"/>
                                <w:szCs w:val="18"/>
                                <w:lang w:val="es-ES_tradnl"/>
                              </w:rPr>
                              <w:t xml:space="preserve">Petición </w:t>
                            </w:r>
                            <w:r w:rsidR="003700C3" w:rsidRPr="00182505">
                              <w:rPr>
                                <w:rFonts w:asciiTheme="majorHAnsi" w:hAnsiTheme="majorHAnsi"/>
                                <w:color w:val="595959" w:themeColor="text1" w:themeTint="A6"/>
                                <w:sz w:val="18"/>
                                <w:szCs w:val="18"/>
                                <w:lang w:val="es-ES_tradnl"/>
                              </w:rPr>
                              <w:t>568-06</w:t>
                            </w:r>
                            <w:r w:rsidR="00946563" w:rsidRPr="00182505">
                              <w:rPr>
                                <w:rFonts w:asciiTheme="majorHAnsi" w:hAnsiTheme="majorHAnsi"/>
                                <w:color w:val="595959" w:themeColor="text1" w:themeTint="A6"/>
                                <w:sz w:val="18"/>
                                <w:szCs w:val="18"/>
                                <w:lang w:val="es-ES_tradnl"/>
                              </w:rPr>
                              <w:t xml:space="preserve">. </w:t>
                            </w:r>
                            <w:r w:rsidRPr="00182505">
                              <w:rPr>
                                <w:rFonts w:asciiTheme="majorHAnsi" w:hAnsiTheme="majorHAnsi"/>
                                <w:color w:val="595959" w:themeColor="text1" w:themeTint="A6"/>
                                <w:sz w:val="18"/>
                                <w:szCs w:val="18"/>
                                <w:lang w:val="es-ES_tradnl"/>
                              </w:rPr>
                              <w:t xml:space="preserve">Admisibilidad. </w:t>
                            </w:r>
                            <w:r w:rsidR="00B90F57" w:rsidRPr="00182505">
                              <w:rPr>
                                <w:rFonts w:asciiTheme="majorHAnsi" w:hAnsiTheme="majorHAnsi"/>
                                <w:color w:val="595959" w:themeColor="text1" w:themeTint="A6"/>
                                <w:sz w:val="18"/>
                                <w:szCs w:val="18"/>
                                <w:lang w:val="es-MX"/>
                              </w:rPr>
                              <w:t>H.O.V</w:t>
                            </w:r>
                            <w:r w:rsidR="00EF39D5" w:rsidRPr="00182505">
                              <w:rPr>
                                <w:rFonts w:asciiTheme="majorHAnsi" w:hAnsiTheme="majorHAnsi"/>
                                <w:color w:val="595959" w:themeColor="text1" w:themeTint="A6"/>
                                <w:sz w:val="18"/>
                                <w:szCs w:val="18"/>
                                <w:lang w:val="es-MX"/>
                              </w:rPr>
                              <w:t>.T</w:t>
                            </w:r>
                            <w:r w:rsidR="00B90F57" w:rsidRPr="00182505">
                              <w:rPr>
                                <w:rFonts w:asciiTheme="majorHAnsi" w:hAnsiTheme="majorHAnsi"/>
                                <w:color w:val="595959" w:themeColor="text1" w:themeTint="A6"/>
                                <w:sz w:val="18"/>
                                <w:szCs w:val="18"/>
                                <w:lang w:val="es-MX"/>
                              </w:rPr>
                              <w:t>.</w:t>
                            </w:r>
                            <w:r w:rsidR="001F6ED9" w:rsidRPr="00182505">
                              <w:rPr>
                                <w:rFonts w:asciiTheme="majorHAnsi" w:hAnsiTheme="majorHAnsi"/>
                                <w:color w:val="595959" w:themeColor="text1" w:themeTint="A6"/>
                                <w:sz w:val="18"/>
                                <w:szCs w:val="18"/>
                                <w:lang w:val="es-ES_tradnl"/>
                              </w:rPr>
                              <w:t xml:space="preserve"> y otros</w:t>
                            </w:r>
                            <w:r w:rsidRPr="00182505">
                              <w:rPr>
                                <w:rFonts w:asciiTheme="majorHAnsi" w:hAnsiTheme="majorHAnsi"/>
                                <w:color w:val="595959" w:themeColor="text1" w:themeTint="A6"/>
                                <w:sz w:val="18"/>
                                <w:szCs w:val="18"/>
                                <w:lang w:val="es-ES_tradnl"/>
                              </w:rPr>
                              <w:t>.</w:t>
                            </w:r>
                            <w:r w:rsidR="003700C3" w:rsidRPr="00182505">
                              <w:rPr>
                                <w:rFonts w:asciiTheme="majorHAnsi" w:hAnsiTheme="majorHAnsi"/>
                                <w:color w:val="595959" w:themeColor="text1" w:themeTint="A6"/>
                                <w:sz w:val="18"/>
                                <w:szCs w:val="18"/>
                                <w:lang w:val="es-ES_tradnl"/>
                              </w:rPr>
                              <w:t xml:space="preserve"> </w:t>
                            </w:r>
                            <w:r w:rsidR="001F6ED9" w:rsidRPr="00182505">
                              <w:rPr>
                                <w:rFonts w:asciiTheme="majorHAnsi" w:hAnsiTheme="majorHAnsi"/>
                                <w:color w:val="595959" w:themeColor="text1" w:themeTint="A6"/>
                                <w:sz w:val="18"/>
                                <w:szCs w:val="18"/>
                                <w:lang w:val="es-ES_tradnl"/>
                              </w:rPr>
                              <w:t>Guatemala</w:t>
                            </w:r>
                            <w:r w:rsidRPr="00182505">
                              <w:rPr>
                                <w:rFonts w:asciiTheme="majorHAnsi" w:hAnsiTheme="majorHAnsi"/>
                                <w:color w:val="595959" w:themeColor="text1" w:themeTint="A6"/>
                                <w:sz w:val="18"/>
                                <w:szCs w:val="18"/>
                                <w:lang w:val="es-ES_tradnl"/>
                              </w:rPr>
                              <w:t xml:space="preserve">. </w:t>
                            </w:r>
                            <w:r w:rsidR="00DF28BB">
                              <w:rPr>
                                <w:rFonts w:asciiTheme="majorHAnsi" w:hAnsiTheme="majorHAnsi"/>
                                <w:color w:val="595959" w:themeColor="text1" w:themeTint="A6"/>
                                <w:sz w:val="18"/>
                                <w:szCs w:val="18"/>
                                <w:lang w:val="es-ES_tradnl"/>
                              </w:rPr>
                              <w:t>6 de diciembre de 2016</w:t>
                            </w:r>
                            <w:r w:rsidRPr="00182505">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57C19" w:rsidRPr="0063685A" w:rsidRDefault="00D57C19"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182505">
                        <w:rPr>
                          <w:rFonts w:asciiTheme="majorHAnsi" w:hAnsiTheme="majorHAnsi"/>
                          <w:color w:val="595959" w:themeColor="text1" w:themeTint="A6"/>
                          <w:sz w:val="18"/>
                          <w:szCs w:val="18"/>
                          <w:lang w:val="pt-BR"/>
                        </w:rPr>
                        <w:t xml:space="preserve">Informe No. </w:t>
                      </w:r>
                      <w:r w:rsidR="00DF28BB" w:rsidRPr="00DF28BB">
                        <w:rPr>
                          <w:rFonts w:asciiTheme="majorHAnsi" w:hAnsiTheme="majorHAnsi"/>
                          <w:color w:val="595959" w:themeColor="text1" w:themeTint="A6"/>
                          <w:sz w:val="18"/>
                          <w:szCs w:val="18"/>
                          <w:lang w:val="pt-BR"/>
                        </w:rPr>
                        <w:t xml:space="preserve">74/16. </w:t>
                      </w:r>
                      <w:r w:rsidRPr="00182505">
                        <w:rPr>
                          <w:rFonts w:asciiTheme="majorHAnsi" w:hAnsiTheme="majorHAnsi"/>
                          <w:color w:val="595959" w:themeColor="text1" w:themeTint="A6"/>
                          <w:sz w:val="18"/>
                          <w:szCs w:val="18"/>
                          <w:lang w:val="es-ES_tradnl"/>
                        </w:rPr>
                        <w:t xml:space="preserve">Petición </w:t>
                      </w:r>
                      <w:r w:rsidR="003700C3" w:rsidRPr="00182505">
                        <w:rPr>
                          <w:rFonts w:asciiTheme="majorHAnsi" w:hAnsiTheme="majorHAnsi"/>
                          <w:color w:val="595959" w:themeColor="text1" w:themeTint="A6"/>
                          <w:sz w:val="18"/>
                          <w:szCs w:val="18"/>
                          <w:lang w:val="es-ES_tradnl"/>
                        </w:rPr>
                        <w:t>568-06</w:t>
                      </w:r>
                      <w:r w:rsidR="00946563" w:rsidRPr="00182505">
                        <w:rPr>
                          <w:rFonts w:asciiTheme="majorHAnsi" w:hAnsiTheme="majorHAnsi"/>
                          <w:color w:val="595959" w:themeColor="text1" w:themeTint="A6"/>
                          <w:sz w:val="18"/>
                          <w:szCs w:val="18"/>
                          <w:lang w:val="es-ES_tradnl"/>
                        </w:rPr>
                        <w:t xml:space="preserve">. </w:t>
                      </w:r>
                      <w:r w:rsidRPr="00182505">
                        <w:rPr>
                          <w:rFonts w:asciiTheme="majorHAnsi" w:hAnsiTheme="majorHAnsi"/>
                          <w:color w:val="595959" w:themeColor="text1" w:themeTint="A6"/>
                          <w:sz w:val="18"/>
                          <w:szCs w:val="18"/>
                          <w:lang w:val="es-ES_tradnl"/>
                        </w:rPr>
                        <w:t xml:space="preserve">Admisibilidad. </w:t>
                      </w:r>
                      <w:r w:rsidR="00B90F57" w:rsidRPr="00182505">
                        <w:rPr>
                          <w:rFonts w:asciiTheme="majorHAnsi" w:hAnsiTheme="majorHAnsi"/>
                          <w:color w:val="595959" w:themeColor="text1" w:themeTint="A6"/>
                          <w:sz w:val="18"/>
                          <w:szCs w:val="18"/>
                          <w:lang w:val="es-MX"/>
                        </w:rPr>
                        <w:t>H.O.V</w:t>
                      </w:r>
                      <w:r w:rsidR="00EF39D5" w:rsidRPr="00182505">
                        <w:rPr>
                          <w:rFonts w:asciiTheme="majorHAnsi" w:hAnsiTheme="majorHAnsi"/>
                          <w:color w:val="595959" w:themeColor="text1" w:themeTint="A6"/>
                          <w:sz w:val="18"/>
                          <w:szCs w:val="18"/>
                          <w:lang w:val="es-MX"/>
                        </w:rPr>
                        <w:t>.T</w:t>
                      </w:r>
                      <w:r w:rsidR="00B90F57" w:rsidRPr="00182505">
                        <w:rPr>
                          <w:rFonts w:asciiTheme="majorHAnsi" w:hAnsiTheme="majorHAnsi"/>
                          <w:color w:val="595959" w:themeColor="text1" w:themeTint="A6"/>
                          <w:sz w:val="18"/>
                          <w:szCs w:val="18"/>
                          <w:lang w:val="es-MX"/>
                        </w:rPr>
                        <w:t>.</w:t>
                      </w:r>
                      <w:r w:rsidR="001F6ED9" w:rsidRPr="00182505">
                        <w:rPr>
                          <w:rFonts w:asciiTheme="majorHAnsi" w:hAnsiTheme="majorHAnsi"/>
                          <w:color w:val="595959" w:themeColor="text1" w:themeTint="A6"/>
                          <w:sz w:val="18"/>
                          <w:szCs w:val="18"/>
                          <w:lang w:val="es-ES_tradnl"/>
                        </w:rPr>
                        <w:t xml:space="preserve"> y otros</w:t>
                      </w:r>
                      <w:r w:rsidRPr="00182505">
                        <w:rPr>
                          <w:rFonts w:asciiTheme="majorHAnsi" w:hAnsiTheme="majorHAnsi"/>
                          <w:color w:val="595959" w:themeColor="text1" w:themeTint="A6"/>
                          <w:sz w:val="18"/>
                          <w:szCs w:val="18"/>
                          <w:lang w:val="es-ES_tradnl"/>
                        </w:rPr>
                        <w:t>.</w:t>
                      </w:r>
                      <w:r w:rsidR="003700C3" w:rsidRPr="00182505">
                        <w:rPr>
                          <w:rFonts w:asciiTheme="majorHAnsi" w:hAnsiTheme="majorHAnsi"/>
                          <w:color w:val="595959" w:themeColor="text1" w:themeTint="A6"/>
                          <w:sz w:val="18"/>
                          <w:szCs w:val="18"/>
                          <w:lang w:val="es-ES_tradnl"/>
                        </w:rPr>
                        <w:t xml:space="preserve"> </w:t>
                      </w:r>
                      <w:r w:rsidR="001F6ED9" w:rsidRPr="00182505">
                        <w:rPr>
                          <w:rFonts w:asciiTheme="majorHAnsi" w:hAnsiTheme="majorHAnsi"/>
                          <w:color w:val="595959" w:themeColor="text1" w:themeTint="A6"/>
                          <w:sz w:val="18"/>
                          <w:szCs w:val="18"/>
                          <w:lang w:val="es-ES_tradnl"/>
                        </w:rPr>
                        <w:t>Guatemala</w:t>
                      </w:r>
                      <w:r w:rsidRPr="00182505">
                        <w:rPr>
                          <w:rFonts w:asciiTheme="majorHAnsi" w:hAnsiTheme="majorHAnsi"/>
                          <w:color w:val="595959" w:themeColor="text1" w:themeTint="A6"/>
                          <w:sz w:val="18"/>
                          <w:szCs w:val="18"/>
                          <w:lang w:val="es-ES_tradnl"/>
                        </w:rPr>
                        <w:t xml:space="preserve">. </w:t>
                      </w:r>
                      <w:r w:rsidR="00DF28BB">
                        <w:rPr>
                          <w:rFonts w:asciiTheme="majorHAnsi" w:hAnsiTheme="majorHAnsi"/>
                          <w:color w:val="595959" w:themeColor="text1" w:themeTint="A6"/>
                          <w:sz w:val="18"/>
                          <w:szCs w:val="18"/>
                          <w:lang w:val="es-ES_tradnl"/>
                        </w:rPr>
                        <w:t>6 de diciembre de 2016</w:t>
                      </w:r>
                      <w:r w:rsidRPr="00182505">
                        <w:rPr>
                          <w:rFonts w:asciiTheme="majorHAnsi" w:hAnsiTheme="majorHAnsi"/>
                          <w:color w:val="595959" w:themeColor="text1" w:themeTint="A6"/>
                          <w:sz w:val="18"/>
                          <w:szCs w:val="18"/>
                        </w:rPr>
                        <w:t>.</w:t>
                      </w:r>
                    </w:p>
                  </w:txbxContent>
                </v:textbox>
              </v:shape>
            </w:pict>
          </mc:Fallback>
        </mc:AlternateContent>
      </w:r>
    </w:p>
    <w:p w:rsidR="00A50FCF" w:rsidRPr="00E6548B" w:rsidRDefault="00A50FCF" w:rsidP="00040C3A">
      <w:pPr>
        <w:tabs>
          <w:tab w:val="center" w:pos="5400"/>
        </w:tabs>
        <w:suppressAutoHyphens/>
        <w:jc w:val="center"/>
        <w:rPr>
          <w:rFonts w:asciiTheme="majorHAnsi" w:hAnsiTheme="majorHAnsi"/>
          <w:sz w:val="18"/>
          <w:szCs w:val="22"/>
        </w:rPr>
      </w:pPr>
    </w:p>
    <w:p w:rsidR="0090270B" w:rsidRPr="00E6548B" w:rsidRDefault="00D306D1" w:rsidP="005516A1">
      <w:pPr>
        <w:tabs>
          <w:tab w:val="center" w:pos="5400"/>
        </w:tabs>
        <w:suppressAutoHyphens/>
        <w:jc w:val="center"/>
        <w:rPr>
          <w:rFonts w:asciiTheme="majorHAnsi" w:hAnsiTheme="majorHAnsi"/>
          <w:b/>
          <w:sz w:val="20"/>
        </w:rPr>
      </w:pPr>
      <w:r w:rsidRPr="00E6548B">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357C5E2B" wp14:editId="7F35752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5B135B7E" wp14:editId="10A9CF7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227B4BF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263449A0" wp14:editId="3EF93D8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6548B">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40DB6734" wp14:editId="3C13053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6D5B2B5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6548B" w:rsidRDefault="0070697F" w:rsidP="005516A1">
      <w:pPr>
        <w:tabs>
          <w:tab w:val="center" w:pos="5400"/>
        </w:tabs>
        <w:suppressAutoHyphens/>
        <w:jc w:val="center"/>
        <w:rPr>
          <w:rFonts w:asciiTheme="majorHAnsi" w:hAnsiTheme="majorHAnsi"/>
          <w:b/>
          <w:sz w:val="20"/>
        </w:rPr>
        <w:sectPr w:rsidR="0070697F" w:rsidRPr="00E6548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9E514E" w:rsidRDefault="00DF28BB"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74</w:t>
      </w:r>
      <w:r w:rsidR="00BD4403" w:rsidRPr="009E514E">
        <w:rPr>
          <w:rFonts w:asciiTheme="majorHAnsi" w:hAnsiTheme="majorHAnsi"/>
          <w:b/>
          <w:sz w:val="18"/>
          <w:szCs w:val="20"/>
        </w:rPr>
        <w:t>/</w:t>
      </w:r>
      <w:r w:rsidR="006F5AE1" w:rsidRPr="009E514E">
        <w:rPr>
          <w:rFonts w:asciiTheme="majorHAnsi" w:hAnsiTheme="majorHAnsi"/>
          <w:b/>
          <w:sz w:val="18"/>
          <w:szCs w:val="20"/>
        </w:rPr>
        <w:t>16</w:t>
      </w:r>
      <w:r w:rsidR="00BD4403" w:rsidRPr="009E514E">
        <w:rPr>
          <w:rFonts w:asciiTheme="majorHAnsi" w:hAnsiTheme="majorHAnsi"/>
          <w:b/>
          <w:sz w:val="18"/>
          <w:szCs w:val="20"/>
        </w:rPr>
        <w:t xml:space="preserve"> </w:t>
      </w:r>
    </w:p>
    <w:p w:rsidR="00722C9F" w:rsidRPr="00E6548B" w:rsidRDefault="00722C9F" w:rsidP="00722C9F">
      <w:pPr>
        <w:tabs>
          <w:tab w:val="center" w:pos="5400"/>
        </w:tabs>
        <w:suppressAutoHyphens/>
        <w:spacing w:line="276" w:lineRule="auto"/>
        <w:jc w:val="center"/>
        <w:rPr>
          <w:rFonts w:asciiTheme="majorHAnsi" w:hAnsiTheme="majorHAnsi"/>
          <w:b/>
          <w:sz w:val="18"/>
          <w:szCs w:val="20"/>
          <w:lang w:val="es-MX"/>
        </w:rPr>
      </w:pPr>
      <w:r w:rsidRPr="00E6548B">
        <w:rPr>
          <w:rFonts w:asciiTheme="majorHAnsi" w:hAnsiTheme="majorHAnsi"/>
          <w:b/>
          <w:sz w:val="18"/>
          <w:szCs w:val="20"/>
          <w:lang w:val="es-MX"/>
        </w:rPr>
        <w:t xml:space="preserve">PETICIÓN </w:t>
      </w:r>
      <w:r w:rsidR="0043654B" w:rsidRPr="00E6548B">
        <w:rPr>
          <w:rFonts w:asciiTheme="majorHAnsi" w:hAnsiTheme="majorHAnsi"/>
          <w:b/>
          <w:sz w:val="18"/>
          <w:szCs w:val="20"/>
          <w:lang w:val="es-MX"/>
        </w:rPr>
        <w:t>568</w:t>
      </w:r>
      <w:r w:rsidRPr="00E6548B">
        <w:rPr>
          <w:rFonts w:asciiTheme="majorHAnsi" w:hAnsiTheme="majorHAnsi"/>
          <w:b/>
          <w:sz w:val="18"/>
          <w:szCs w:val="20"/>
          <w:lang w:val="es-MX"/>
        </w:rPr>
        <w:t>-</w:t>
      </w:r>
      <w:r w:rsidR="0043654B" w:rsidRPr="00E6548B">
        <w:rPr>
          <w:rFonts w:asciiTheme="majorHAnsi" w:hAnsiTheme="majorHAnsi"/>
          <w:b/>
          <w:sz w:val="18"/>
          <w:szCs w:val="20"/>
          <w:lang w:val="es-MX"/>
        </w:rPr>
        <w:t>06</w:t>
      </w:r>
    </w:p>
    <w:p w:rsidR="00722C9F" w:rsidRPr="00E6548B" w:rsidRDefault="006E0457" w:rsidP="00722C9F">
      <w:pPr>
        <w:tabs>
          <w:tab w:val="center" w:pos="5400"/>
        </w:tabs>
        <w:suppressAutoHyphens/>
        <w:spacing w:line="276" w:lineRule="auto"/>
        <w:jc w:val="center"/>
        <w:rPr>
          <w:rFonts w:asciiTheme="majorHAnsi" w:hAnsiTheme="majorHAnsi"/>
          <w:sz w:val="18"/>
          <w:szCs w:val="20"/>
          <w:lang w:val="es-MX"/>
        </w:rPr>
      </w:pPr>
      <w:r w:rsidRPr="00E6548B">
        <w:rPr>
          <w:rFonts w:asciiTheme="majorHAnsi" w:hAnsiTheme="majorHAnsi"/>
          <w:sz w:val="18"/>
          <w:szCs w:val="20"/>
          <w:lang w:val="es-MX"/>
        </w:rPr>
        <w:t xml:space="preserve">INFORME DE </w:t>
      </w:r>
      <w:r w:rsidR="00695F2B" w:rsidRPr="00E6548B">
        <w:rPr>
          <w:rFonts w:asciiTheme="majorHAnsi" w:hAnsiTheme="majorHAnsi"/>
          <w:sz w:val="18"/>
          <w:szCs w:val="20"/>
        </w:rPr>
        <w:t>ADMISIBILIDAD</w:t>
      </w:r>
    </w:p>
    <w:p w:rsidR="00722C9F" w:rsidRPr="00E6548B" w:rsidRDefault="00B90F57" w:rsidP="00722C9F">
      <w:pPr>
        <w:tabs>
          <w:tab w:val="center" w:pos="5400"/>
        </w:tabs>
        <w:suppressAutoHyphens/>
        <w:spacing w:line="276" w:lineRule="auto"/>
        <w:jc w:val="center"/>
        <w:rPr>
          <w:rFonts w:asciiTheme="majorHAnsi" w:hAnsiTheme="majorHAnsi"/>
          <w:sz w:val="18"/>
          <w:szCs w:val="20"/>
          <w:lang w:val="es-MX"/>
        </w:rPr>
      </w:pPr>
      <w:r w:rsidRPr="00E6548B">
        <w:rPr>
          <w:rFonts w:asciiTheme="majorHAnsi" w:hAnsiTheme="majorHAnsi"/>
          <w:sz w:val="18"/>
          <w:szCs w:val="20"/>
          <w:lang w:val="es-MX"/>
        </w:rPr>
        <w:t>H.O.V.</w:t>
      </w:r>
      <w:r w:rsidR="000232FB" w:rsidRPr="00E6548B">
        <w:rPr>
          <w:rFonts w:asciiTheme="majorHAnsi" w:hAnsiTheme="majorHAnsi"/>
          <w:sz w:val="18"/>
          <w:szCs w:val="20"/>
          <w:lang w:val="es-MX"/>
        </w:rPr>
        <w:t>T.</w:t>
      </w:r>
      <w:r w:rsidR="001F6ED9" w:rsidRPr="00E6548B">
        <w:rPr>
          <w:rFonts w:asciiTheme="majorHAnsi" w:hAnsiTheme="majorHAnsi"/>
          <w:sz w:val="18"/>
          <w:szCs w:val="20"/>
          <w:lang w:val="es-MX"/>
        </w:rPr>
        <w:t xml:space="preserve"> Y OTROS</w:t>
      </w:r>
    </w:p>
    <w:p w:rsidR="0070697F" w:rsidRPr="009E514E" w:rsidRDefault="00695F2B" w:rsidP="00722C9F">
      <w:pPr>
        <w:tabs>
          <w:tab w:val="center" w:pos="5400"/>
        </w:tabs>
        <w:suppressAutoHyphens/>
        <w:spacing w:line="276" w:lineRule="auto"/>
        <w:jc w:val="center"/>
        <w:rPr>
          <w:rFonts w:asciiTheme="majorHAnsi" w:hAnsiTheme="majorHAnsi"/>
          <w:sz w:val="18"/>
          <w:szCs w:val="20"/>
        </w:rPr>
      </w:pPr>
      <w:r w:rsidRPr="009E514E">
        <w:rPr>
          <w:rFonts w:asciiTheme="majorHAnsi" w:hAnsiTheme="majorHAnsi"/>
          <w:bCs/>
          <w:sz w:val="20"/>
          <w:szCs w:val="20"/>
        </w:rPr>
        <w:t>GUATEMALA</w:t>
      </w:r>
    </w:p>
    <w:sdt>
      <w:sdtPr>
        <w:rPr>
          <w:rStyle w:val="Style1"/>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rsidR="00BD4403" w:rsidRPr="00E6548B" w:rsidRDefault="00DF28BB" w:rsidP="00BD4403">
          <w:pPr>
            <w:tabs>
              <w:tab w:val="center" w:pos="5400"/>
            </w:tabs>
            <w:suppressAutoHyphens/>
            <w:spacing w:line="276" w:lineRule="auto"/>
            <w:jc w:val="center"/>
            <w:rPr>
              <w:rStyle w:val="Style1"/>
              <w:lang w:val="en-US"/>
            </w:rPr>
          </w:pPr>
          <w:r>
            <w:rPr>
              <w:rStyle w:val="Style1"/>
            </w:rPr>
            <w:t>6 DE DICIEMBRE DE 2016</w:t>
          </w:r>
        </w:p>
      </w:sdtContent>
    </w:sdt>
    <w:p w:rsidR="00722C9F" w:rsidRPr="00E6548B" w:rsidRDefault="00722C9F" w:rsidP="00722C9F">
      <w:pPr>
        <w:tabs>
          <w:tab w:val="center" w:pos="5400"/>
        </w:tabs>
        <w:suppressAutoHyphens/>
        <w:spacing w:line="276" w:lineRule="auto"/>
        <w:jc w:val="center"/>
        <w:rPr>
          <w:rFonts w:asciiTheme="majorHAnsi" w:hAnsiTheme="majorHAnsi"/>
          <w:sz w:val="18"/>
          <w:szCs w:val="20"/>
          <w:lang w:val="en-US"/>
        </w:rPr>
      </w:pPr>
    </w:p>
    <w:p w:rsidR="00547D7F" w:rsidRPr="00E6548B" w:rsidRDefault="00547D7F" w:rsidP="00722C9F">
      <w:pPr>
        <w:tabs>
          <w:tab w:val="center" w:pos="5400"/>
        </w:tabs>
        <w:suppressAutoHyphens/>
        <w:spacing w:line="276" w:lineRule="auto"/>
        <w:jc w:val="center"/>
        <w:rPr>
          <w:rFonts w:asciiTheme="majorHAnsi" w:hAnsiTheme="majorHAnsi"/>
          <w:sz w:val="18"/>
          <w:szCs w:val="20"/>
          <w:lang w:val="en-US"/>
        </w:rPr>
      </w:pPr>
    </w:p>
    <w:p w:rsidR="0063685A" w:rsidRPr="00E6548B" w:rsidRDefault="0063685A" w:rsidP="008645D0">
      <w:pPr>
        <w:spacing w:after="240"/>
        <w:ind w:firstLine="720"/>
        <w:jc w:val="both"/>
        <w:rPr>
          <w:rFonts w:asciiTheme="majorHAnsi" w:hAnsiTheme="majorHAnsi"/>
          <w:b/>
          <w:bCs/>
          <w:sz w:val="20"/>
          <w:szCs w:val="20"/>
          <w:lang w:val="es-MX"/>
        </w:rPr>
      </w:pPr>
      <w:r w:rsidRPr="00E6548B">
        <w:rPr>
          <w:rFonts w:asciiTheme="majorHAnsi" w:hAnsiTheme="majorHAnsi"/>
          <w:b/>
          <w:bCs/>
          <w:sz w:val="20"/>
          <w:szCs w:val="20"/>
          <w:lang w:val="es-MX"/>
        </w:rPr>
        <w:t>I.</w:t>
      </w:r>
      <w:r w:rsidRPr="00E6548B">
        <w:rPr>
          <w:rFonts w:asciiTheme="majorHAnsi" w:hAnsiTheme="majorHAnsi"/>
          <w:b/>
          <w:bCs/>
          <w:sz w:val="20"/>
          <w:szCs w:val="20"/>
          <w:lang w:val="es-MX"/>
        </w:rPr>
        <w:tab/>
        <w:t>RESUMEN</w:t>
      </w:r>
    </w:p>
    <w:p w:rsidR="00BD4403" w:rsidRPr="00E6548B" w:rsidRDefault="00BD4403" w:rsidP="002F167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E6548B">
        <w:rPr>
          <w:rFonts w:asciiTheme="majorHAnsi" w:hAnsiTheme="majorHAnsi"/>
          <w:sz w:val="20"/>
          <w:szCs w:val="20"/>
          <w:lang w:val="es-MX"/>
        </w:rPr>
        <w:t xml:space="preserve">El </w:t>
      </w:r>
      <w:r w:rsidR="00695F2B" w:rsidRPr="00E6548B">
        <w:rPr>
          <w:rFonts w:asciiTheme="majorHAnsi" w:hAnsiTheme="majorHAnsi"/>
          <w:sz w:val="20"/>
          <w:szCs w:val="20"/>
        </w:rPr>
        <w:t>2 de junio de 2006</w:t>
      </w:r>
      <w:r w:rsidRPr="00E6548B">
        <w:rPr>
          <w:rFonts w:asciiTheme="majorHAnsi" w:hAnsiTheme="majorHAnsi"/>
          <w:sz w:val="20"/>
          <w:szCs w:val="20"/>
          <w:lang w:val="es-MX"/>
        </w:rPr>
        <w:t xml:space="preserve"> </w:t>
      </w:r>
      <w:r w:rsidRPr="00E6548B">
        <w:rPr>
          <w:rFonts w:asciiTheme="majorHAnsi" w:hAnsiTheme="majorHAnsi"/>
          <w:sz w:val="20"/>
          <w:szCs w:val="20"/>
        </w:rPr>
        <w:t xml:space="preserve">la Comisión Interamericana de Derechos Humanos (en adelante, “la Comisión Interamericana”, “la Comisión” o “la CIDH”) recibió </w:t>
      </w:r>
      <w:r w:rsidR="002F167E" w:rsidRPr="00E6548B">
        <w:rPr>
          <w:rFonts w:asciiTheme="majorHAnsi" w:hAnsiTheme="majorHAnsi"/>
          <w:sz w:val="20"/>
          <w:szCs w:val="20"/>
        </w:rPr>
        <w:t xml:space="preserve">de la Oficina de la Secretaría General de la Organización de los Estados Americanos en Guatemala </w:t>
      </w:r>
      <w:r w:rsidRPr="00E6548B">
        <w:rPr>
          <w:rFonts w:asciiTheme="majorHAnsi" w:hAnsiTheme="majorHAnsi"/>
          <w:sz w:val="20"/>
          <w:szCs w:val="20"/>
        </w:rPr>
        <w:t xml:space="preserve">una petición presentada </w:t>
      </w:r>
      <w:r w:rsidR="003700C3" w:rsidRPr="00E6548B">
        <w:rPr>
          <w:rFonts w:asciiTheme="majorHAnsi" w:hAnsiTheme="majorHAnsi"/>
          <w:sz w:val="20"/>
          <w:szCs w:val="20"/>
        </w:rPr>
        <w:t xml:space="preserve">el 20 de febrero de 2006 </w:t>
      </w:r>
      <w:r w:rsidRPr="00E6548B">
        <w:rPr>
          <w:rFonts w:asciiTheme="majorHAnsi" w:hAnsiTheme="majorHAnsi"/>
          <w:sz w:val="20"/>
          <w:szCs w:val="20"/>
        </w:rPr>
        <w:t xml:space="preserve">por </w:t>
      </w:r>
      <w:r w:rsidR="00695F2B" w:rsidRPr="00E6548B">
        <w:rPr>
          <w:rFonts w:asciiTheme="majorHAnsi" w:hAnsiTheme="majorHAnsi"/>
          <w:sz w:val="20"/>
          <w:szCs w:val="20"/>
        </w:rPr>
        <w:t>Fredy Leonel Valiente Contreras</w:t>
      </w:r>
      <w:r w:rsidR="00A44456" w:rsidRPr="00E6548B">
        <w:rPr>
          <w:rFonts w:asciiTheme="majorHAnsi" w:hAnsiTheme="majorHAnsi"/>
          <w:sz w:val="20"/>
          <w:szCs w:val="20"/>
        </w:rPr>
        <w:t xml:space="preserve"> </w:t>
      </w:r>
      <w:r w:rsidRPr="00E6548B">
        <w:rPr>
          <w:rFonts w:asciiTheme="majorHAnsi" w:hAnsiTheme="majorHAnsi"/>
          <w:sz w:val="20"/>
          <w:szCs w:val="20"/>
        </w:rPr>
        <w:t>(en adelante, “</w:t>
      </w:r>
      <w:r w:rsidR="00695F2B" w:rsidRPr="00E6548B">
        <w:rPr>
          <w:rFonts w:asciiTheme="majorHAnsi" w:eastAsia="SimSun" w:hAnsiTheme="majorHAnsi"/>
          <w:sz w:val="20"/>
          <w:szCs w:val="20"/>
        </w:rPr>
        <w:t>el peticionario</w:t>
      </w:r>
      <w:r w:rsidRPr="00E6548B">
        <w:rPr>
          <w:rFonts w:asciiTheme="majorHAnsi" w:hAnsiTheme="majorHAnsi"/>
          <w:sz w:val="20"/>
          <w:szCs w:val="20"/>
        </w:rPr>
        <w:t xml:space="preserve">”) contra </w:t>
      </w:r>
      <w:r w:rsidR="00695F2B" w:rsidRPr="00E6548B">
        <w:rPr>
          <w:rFonts w:asciiTheme="majorHAnsi" w:hAnsiTheme="majorHAnsi"/>
          <w:bCs/>
          <w:sz w:val="20"/>
          <w:szCs w:val="20"/>
        </w:rPr>
        <w:t>Guatemala</w:t>
      </w:r>
      <w:r w:rsidRPr="00E6548B">
        <w:rPr>
          <w:rFonts w:asciiTheme="majorHAnsi" w:hAnsiTheme="majorHAnsi"/>
          <w:sz w:val="20"/>
          <w:szCs w:val="20"/>
        </w:rPr>
        <w:t xml:space="preserve"> (en adelante, “</w:t>
      </w:r>
      <w:r w:rsidR="00695F2B" w:rsidRPr="00E6548B">
        <w:rPr>
          <w:rFonts w:asciiTheme="majorHAnsi" w:hAnsiTheme="majorHAnsi"/>
          <w:bCs/>
          <w:sz w:val="20"/>
          <w:szCs w:val="20"/>
        </w:rPr>
        <w:t>Guatemala</w:t>
      </w:r>
      <w:r w:rsidRPr="00E6548B">
        <w:rPr>
          <w:rFonts w:asciiTheme="majorHAnsi" w:hAnsiTheme="majorHAnsi"/>
          <w:sz w:val="20"/>
          <w:szCs w:val="20"/>
        </w:rPr>
        <w:t xml:space="preserve">” o “el Estado”). La petición fue presentada en representación de </w:t>
      </w:r>
      <w:r w:rsidR="00B90F57" w:rsidRPr="00E6548B">
        <w:rPr>
          <w:rFonts w:asciiTheme="majorHAnsi" w:hAnsiTheme="majorHAnsi" w:cs="Arial"/>
          <w:sz w:val="20"/>
          <w:szCs w:val="20"/>
          <w:lang w:val="es-MX"/>
        </w:rPr>
        <w:t>H.O.V.</w:t>
      </w:r>
      <w:r w:rsidR="000232FB" w:rsidRPr="00E6548B">
        <w:rPr>
          <w:rFonts w:asciiTheme="majorHAnsi" w:hAnsiTheme="majorHAnsi" w:cs="Arial"/>
          <w:sz w:val="20"/>
          <w:szCs w:val="20"/>
          <w:lang w:val="es-MX"/>
        </w:rPr>
        <w:t>T</w:t>
      </w:r>
      <w:r w:rsidR="000232FB" w:rsidRPr="00E6548B">
        <w:rPr>
          <w:rFonts w:asciiTheme="majorHAnsi" w:hAnsiTheme="majorHAnsi"/>
          <w:sz w:val="18"/>
          <w:szCs w:val="20"/>
          <w:lang w:val="es-MX"/>
        </w:rPr>
        <w:t>.</w:t>
      </w:r>
      <w:r w:rsidR="00DC345F" w:rsidRPr="00E6548B">
        <w:rPr>
          <w:rFonts w:asciiTheme="majorHAnsi" w:hAnsiTheme="majorHAnsi" w:cs="Arial"/>
          <w:sz w:val="20"/>
          <w:szCs w:val="20"/>
          <w:lang w:val="es-MX"/>
        </w:rPr>
        <w:t>, Miguel Iván</w:t>
      </w:r>
      <w:r w:rsidR="000232FB" w:rsidRPr="00E6548B">
        <w:rPr>
          <w:rFonts w:asciiTheme="majorHAnsi" w:hAnsiTheme="majorHAnsi" w:cs="Arial"/>
          <w:sz w:val="20"/>
          <w:szCs w:val="20"/>
          <w:lang w:val="es-MX"/>
        </w:rPr>
        <w:t xml:space="preserve"> Valiente Torres,</w:t>
      </w:r>
      <w:r w:rsidR="00946563" w:rsidRPr="00E6548B">
        <w:rPr>
          <w:rFonts w:asciiTheme="majorHAnsi" w:hAnsiTheme="majorHAnsi" w:cs="Arial"/>
          <w:sz w:val="20"/>
          <w:szCs w:val="20"/>
          <w:lang w:val="es-MX"/>
        </w:rPr>
        <w:t xml:space="preserve"> </w:t>
      </w:r>
      <w:r w:rsidR="00662284" w:rsidRPr="00E6548B">
        <w:rPr>
          <w:rFonts w:asciiTheme="majorHAnsi" w:hAnsiTheme="majorHAnsi" w:cs="Arial"/>
          <w:sz w:val="20"/>
          <w:szCs w:val="20"/>
          <w:lang w:val="es-MX"/>
        </w:rPr>
        <w:t>F.L.V.</w:t>
      </w:r>
      <w:r w:rsidR="00A3531A" w:rsidRPr="00E6548B">
        <w:rPr>
          <w:rFonts w:asciiTheme="majorHAnsi" w:hAnsiTheme="majorHAnsi" w:cs="Arial"/>
          <w:sz w:val="20"/>
          <w:szCs w:val="20"/>
          <w:lang w:val="es-MX"/>
        </w:rPr>
        <w:t>T</w:t>
      </w:r>
      <w:r w:rsidR="00946563" w:rsidRPr="00E6548B">
        <w:rPr>
          <w:rFonts w:asciiTheme="majorHAnsi" w:hAnsiTheme="majorHAnsi" w:cs="Arial"/>
          <w:sz w:val="20"/>
          <w:szCs w:val="20"/>
          <w:lang w:val="es-MX"/>
        </w:rPr>
        <w:t xml:space="preserve">, </w:t>
      </w:r>
      <w:r w:rsidR="00DC345F" w:rsidRPr="00E6548B">
        <w:rPr>
          <w:rFonts w:asciiTheme="majorHAnsi" w:hAnsiTheme="majorHAnsi" w:cs="Arial"/>
          <w:sz w:val="20"/>
          <w:szCs w:val="20"/>
          <w:lang w:val="es-MX"/>
        </w:rPr>
        <w:t>Walter Aroldo Ocaña Chiroy, Mario Lisandro Pocón Ramos, y sus familiares</w:t>
      </w:r>
      <w:r w:rsidRPr="00E6548B">
        <w:rPr>
          <w:rFonts w:asciiTheme="majorHAnsi" w:hAnsiTheme="majorHAnsi"/>
          <w:sz w:val="20"/>
          <w:szCs w:val="20"/>
          <w:lang w:val="es-MX"/>
        </w:rPr>
        <w:t>.</w:t>
      </w:r>
    </w:p>
    <w:p w:rsidR="00BD4403" w:rsidRPr="00E6548B" w:rsidRDefault="00DC345F"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E6548B">
        <w:rPr>
          <w:rFonts w:asciiTheme="majorHAnsi" w:eastAsia="SimSun" w:hAnsiTheme="majorHAnsi"/>
          <w:sz w:val="20"/>
          <w:szCs w:val="20"/>
        </w:rPr>
        <w:t xml:space="preserve">El peticionario </w:t>
      </w:r>
      <w:r w:rsidR="00946563" w:rsidRPr="00E6548B">
        <w:rPr>
          <w:rFonts w:asciiTheme="majorHAnsi" w:eastAsia="SimSun" w:hAnsiTheme="majorHAnsi"/>
          <w:sz w:val="20"/>
          <w:szCs w:val="20"/>
        </w:rPr>
        <w:t xml:space="preserve">alega que sus tres hijos y dos amigos de ellos fueron detenidos ilegal y arbitrariamente, golpeados y amenazados por agentes de la Policía Nacional Civil, y que uno de </w:t>
      </w:r>
      <w:r w:rsidR="00DF1382" w:rsidRPr="00E6548B">
        <w:rPr>
          <w:rFonts w:asciiTheme="majorHAnsi" w:eastAsia="SimSun" w:hAnsiTheme="majorHAnsi"/>
          <w:sz w:val="20"/>
          <w:szCs w:val="20"/>
        </w:rPr>
        <w:t xml:space="preserve">sus hijos </w:t>
      </w:r>
      <w:r w:rsidR="00946563" w:rsidRPr="00E6548B">
        <w:rPr>
          <w:rFonts w:asciiTheme="majorHAnsi" w:eastAsia="SimSun" w:hAnsiTheme="majorHAnsi"/>
          <w:sz w:val="20"/>
          <w:szCs w:val="20"/>
        </w:rPr>
        <w:t>fue asesinado a la edad de 13 años, por órdenes de un policía de dicha entidad</w:t>
      </w:r>
      <w:r w:rsidR="00BD4403" w:rsidRPr="00E6548B">
        <w:rPr>
          <w:rFonts w:asciiTheme="majorHAnsi" w:eastAsia="SimSun" w:hAnsiTheme="majorHAnsi"/>
          <w:sz w:val="20"/>
          <w:szCs w:val="20"/>
          <w:lang w:val="es-MX"/>
        </w:rPr>
        <w:t>.</w:t>
      </w:r>
      <w:r w:rsidR="00946563" w:rsidRPr="00E6548B">
        <w:rPr>
          <w:rFonts w:asciiTheme="majorHAnsi" w:eastAsia="SimSun" w:hAnsiTheme="majorHAnsi"/>
          <w:sz w:val="20"/>
          <w:szCs w:val="20"/>
          <w:lang w:val="es-MX"/>
        </w:rPr>
        <w:t xml:space="preserve"> Sostiene que dichos hechos continúan en la impunidad. Por su parte, e</w:t>
      </w:r>
      <w:r w:rsidR="003700C3" w:rsidRPr="00E6548B">
        <w:rPr>
          <w:rFonts w:asciiTheme="majorHAnsi" w:eastAsia="SimSun" w:hAnsiTheme="majorHAnsi"/>
          <w:sz w:val="20"/>
          <w:szCs w:val="20"/>
        </w:rPr>
        <w:t xml:space="preserve">l Estado </w:t>
      </w:r>
      <w:r w:rsidR="00946563" w:rsidRPr="00E6548B">
        <w:rPr>
          <w:rFonts w:asciiTheme="majorHAnsi" w:eastAsia="SimSun" w:hAnsiTheme="majorHAnsi"/>
          <w:sz w:val="20"/>
          <w:szCs w:val="20"/>
        </w:rPr>
        <w:t xml:space="preserve">relata una serie de actuaciones judiciales llevadas a cabo ante las denuncias presentadas por los familiares de las presuntas víctimas, sin embargo, no </w:t>
      </w:r>
      <w:r w:rsidR="00DF1382" w:rsidRPr="00E6548B">
        <w:rPr>
          <w:rFonts w:asciiTheme="majorHAnsi" w:eastAsia="SimSun" w:hAnsiTheme="majorHAnsi"/>
          <w:sz w:val="20"/>
          <w:szCs w:val="20"/>
        </w:rPr>
        <w:t>invocó expresamente causales de in</w:t>
      </w:r>
      <w:r w:rsidR="00946563" w:rsidRPr="00E6548B">
        <w:rPr>
          <w:rFonts w:asciiTheme="majorHAnsi" w:eastAsia="SimSun" w:hAnsiTheme="majorHAnsi"/>
          <w:sz w:val="20"/>
          <w:szCs w:val="20"/>
        </w:rPr>
        <w:t>admisibilidad de la petición</w:t>
      </w:r>
      <w:r w:rsidRPr="00E6548B">
        <w:rPr>
          <w:rFonts w:asciiTheme="majorHAnsi" w:eastAsia="SimSun" w:hAnsiTheme="majorHAnsi"/>
          <w:sz w:val="20"/>
          <w:szCs w:val="20"/>
        </w:rPr>
        <w:t>.</w:t>
      </w:r>
    </w:p>
    <w:p w:rsidR="00787F1E" w:rsidRPr="00E6548B" w:rsidRDefault="00BD440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 xml:space="preserve">Sin prejuzgar sobre el fondo de la denuncia, tras analizar </w:t>
      </w:r>
      <w:sdt>
        <w:sdtPr>
          <w:rPr>
            <w:rFonts w:asciiTheme="majorHAnsi" w:hAnsiTheme="majorHAnsi"/>
            <w:sz w:val="20"/>
            <w:szCs w:val="20"/>
          </w:rPr>
          <w:id w:val="202532202"/>
          <w:placeholder>
            <w:docPart w:val="E03E72F279814C7095F5EB0F0B6F45B7"/>
          </w:placeholder>
          <w:dropDownList>
            <w:listItem w:value="Choose an item."/>
            <w:listItem w:displayText="las posiciones de las partes" w:value="las posiciones de las partes"/>
            <w:listItem w:displayText="la posición del peticionario" w:value="la posición del peticionario"/>
            <w:listItem w:displayText="la posición de la peticionaria" w:value="la posición de la peticionaria"/>
            <w:listItem w:displayText="la posición de los peticionarios" w:value="la posición de los peticionarios"/>
            <w:listItem w:displayText="la posición de las peticionarias" w:value="la posición de las peticionarias"/>
          </w:dropDownList>
        </w:sdtPr>
        <w:sdtEndPr/>
        <w:sdtContent>
          <w:r w:rsidR="00DC345F" w:rsidRPr="00E6548B">
            <w:rPr>
              <w:rFonts w:asciiTheme="majorHAnsi" w:hAnsiTheme="majorHAnsi"/>
              <w:sz w:val="20"/>
              <w:szCs w:val="20"/>
            </w:rPr>
            <w:t>la posición del peticionario</w:t>
          </w:r>
        </w:sdtContent>
      </w:sdt>
      <w:r w:rsidRPr="00E6548B">
        <w:rPr>
          <w:rFonts w:asciiTheme="majorHAnsi" w:hAnsiTheme="majorHAnsi"/>
          <w:color w:val="FF0000"/>
          <w:sz w:val="20"/>
          <w:szCs w:val="20"/>
        </w:rPr>
        <w:t xml:space="preserve"> </w:t>
      </w:r>
      <w:r w:rsidRPr="00E6548B">
        <w:rPr>
          <w:rFonts w:asciiTheme="majorHAnsi" w:hAnsiTheme="majorHAnsi"/>
          <w:sz w:val="20"/>
          <w:szCs w:val="20"/>
        </w:rPr>
        <w:t xml:space="preserve">y en cumplimiento de los requisitos previstos en los </w:t>
      </w:r>
      <w:r w:rsidR="00DC345F" w:rsidRPr="00E6548B">
        <w:rPr>
          <w:rFonts w:asciiTheme="majorHAnsi" w:hAnsiTheme="majorHAnsi"/>
          <w:sz w:val="20"/>
          <w:szCs w:val="20"/>
        </w:rPr>
        <w:t>artículos 31 a 34 del Reglamento de la CIDH (en adelante “Reglamento”),</w:t>
      </w:r>
      <w:r w:rsidRPr="00E6548B">
        <w:rPr>
          <w:rFonts w:asciiTheme="majorHAnsi" w:hAnsiTheme="majorHAnsi"/>
          <w:sz w:val="20"/>
          <w:szCs w:val="20"/>
        </w:rPr>
        <w:t xml:space="preserve"> la Comisión decid</w:t>
      </w:r>
      <w:r w:rsidR="00AB66F4" w:rsidRPr="00E6548B">
        <w:rPr>
          <w:rFonts w:asciiTheme="majorHAnsi" w:hAnsiTheme="majorHAnsi"/>
          <w:sz w:val="20"/>
          <w:szCs w:val="20"/>
        </w:rPr>
        <w:t>ió</w:t>
      </w:r>
      <w:r w:rsidRPr="00E6548B">
        <w:rPr>
          <w:rFonts w:asciiTheme="majorHAnsi" w:hAnsiTheme="majorHAnsi"/>
          <w:sz w:val="20"/>
          <w:szCs w:val="20"/>
        </w:rPr>
        <w:t xml:space="preserve"> declarar la petición </w:t>
      </w:r>
      <w:r w:rsidR="00DC345F" w:rsidRPr="00E6548B">
        <w:rPr>
          <w:rFonts w:asciiTheme="majorHAnsi" w:hAnsiTheme="majorHAnsi"/>
          <w:sz w:val="20"/>
          <w:szCs w:val="20"/>
        </w:rPr>
        <w:t>admisible</w:t>
      </w:r>
      <w:r w:rsidRPr="00E6548B">
        <w:rPr>
          <w:rFonts w:asciiTheme="majorHAnsi" w:hAnsiTheme="majorHAnsi"/>
          <w:sz w:val="20"/>
          <w:szCs w:val="20"/>
        </w:rPr>
        <w:t xml:space="preserve"> a efectos </w:t>
      </w:r>
      <w:r w:rsidR="00AB66F4" w:rsidRPr="00E6548B">
        <w:rPr>
          <w:rFonts w:asciiTheme="majorHAnsi" w:hAnsiTheme="majorHAnsi"/>
          <w:sz w:val="20"/>
          <w:szCs w:val="20"/>
        </w:rPr>
        <w:t>de</w:t>
      </w:r>
      <w:r w:rsidRPr="00E6548B">
        <w:rPr>
          <w:rFonts w:asciiTheme="majorHAnsi" w:hAnsiTheme="majorHAnsi"/>
          <w:sz w:val="20"/>
          <w:szCs w:val="20"/>
        </w:rPr>
        <w:t xml:space="preserve"> exam</w:t>
      </w:r>
      <w:r w:rsidR="00AB66F4" w:rsidRPr="00E6548B">
        <w:rPr>
          <w:rFonts w:asciiTheme="majorHAnsi" w:hAnsiTheme="majorHAnsi"/>
          <w:sz w:val="20"/>
          <w:szCs w:val="20"/>
        </w:rPr>
        <w:t>inar</w:t>
      </w:r>
      <w:r w:rsidRPr="00E6548B">
        <w:rPr>
          <w:rFonts w:asciiTheme="majorHAnsi" w:hAnsiTheme="majorHAnsi"/>
          <w:sz w:val="20"/>
          <w:szCs w:val="20"/>
        </w:rPr>
        <w:t xml:space="preserve"> los alegatos relativos a la presunta violación </w:t>
      </w:r>
      <w:r w:rsidR="00DC345F" w:rsidRPr="00E6548B">
        <w:rPr>
          <w:rFonts w:asciiTheme="majorHAnsi" w:hAnsiTheme="majorHAnsi"/>
          <w:sz w:val="20"/>
          <w:szCs w:val="20"/>
        </w:rPr>
        <w:t>de los derechos consagrados en los artículos</w:t>
      </w:r>
      <w:r w:rsidRPr="00E6548B">
        <w:rPr>
          <w:rFonts w:asciiTheme="majorHAnsi" w:hAnsiTheme="majorHAnsi"/>
          <w:sz w:val="20"/>
          <w:szCs w:val="20"/>
        </w:rPr>
        <w:t xml:space="preserve"> </w:t>
      </w:r>
      <w:r w:rsidR="00427B15" w:rsidRPr="00E6548B">
        <w:rPr>
          <w:rFonts w:asciiTheme="majorHAnsi" w:hAnsiTheme="majorHAnsi"/>
          <w:sz w:val="20"/>
          <w:szCs w:val="20"/>
          <w:lang w:val="es-CO"/>
        </w:rPr>
        <w:t>4 (Derecho a la vida), 5 (Derecho a la integridad personal),</w:t>
      </w:r>
      <w:r w:rsidR="00DA54E1" w:rsidRPr="00E6548B">
        <w:rPr>
          <w:rFonts w:asciiTheme="majorHAnsi" w:hAnsiTheme="majorHAnsi"/>
          <w:sz w:val="20"/>
          <w:szCs w:val="20"/>
          <w:lang w:val="es-CO"/>
        </w:rPr>
        <w:t xml:space="preserve"> 7 (Derecho a la libertad personal),</w:t>
      </w:r>
      <w:r w:rsidR="00427B15" w:rsidRPr="00E6548B">
        <w:rPr>
          <w:rFonts w:asciiTheme="majorHAnsi" w:hAnsiTheme="majorHAnsi"/>
          <w:sz w:val="20"/>
          <w:szCs w:val="20"/>
          <w:lang w:val="es-CO"/>
        </w:rPr>
        <w:t xml:space="preserve"> 8 (Garantías judiciales), 19 (Derechos del niño)</w:t>
      </w:r>
      <w:r w:rsidR="00182505" w:rsidRPr="00E6548B">
        <w:rPr>
          <w:rFonts w:asciiTheme="majorHAnsi" w:hAnsiTheme="majorHAnsi"/>
          <w:sz w:val="20"/>
          <w:szCs w:val="20"/>
          <w:lang w:val="es-CO"/>
        </w:rPr>
        <w:t>, 22 (Derecho de circulación y residencia),</w:t>
      </w:r>
      <w:r w:rsidR="00427B15" w:rsidRPr="00E6548B">
        <w:rPr>
          <w:rFonts w:asciiTheme="majorHAnsi" w:hAnsiTheme="majorHAnsi"/>
          <w:sz w:val="20"/>
          <w:szCs w:val="20"/>
          <w:lang w:val="es-CO"/>
        </w:rPr>
        <w:t xml:space="preserve"> y</w:t>
      </w:r>
      <w:r w:rsidR="007774A7" w:rsidRPr="00E6548B">
        <w:rPr>
          <w:rFonts w:asciiTheme="majorHAnsi" w:hAnsiTheme="majorHAnsi"/>
          <w:sz w:val="20"/>
          <w:szCs w:val="20"/>
          <w:lang w:val="es-CO"/>
        </w:rPr>
        <w:t xml:space="preserve"> </w:t>
      </w:r>
      <w:r w:rsidR="00427B15" w:rsidRPr="00E6548B">
        <w:rPr>
          <w:rFonts w:asciiTheme="majorHAnsi" w:hAnsiTheme="majorHAnsi"/>
          <w:sz w:val="20"/>
          <w:szCs w:val="20"/>
          <w:lang w:val="es-CO"/>
        </w:rPr>
        <w:t>25 (Protección judicial) de la Convención Americana sobre Derechos Humanos</w:t>
      </w:r>
      <w:r w:rsidR="00797053" w:rsidRPr="00E6548B">
        <w:rPr>
          <w:rFonts w:asciiTheme="majorHAnsi" w:hAnsiTheme="majorHAnsi"/>
          <w:sz w:val="20"/>
          <w:szCs w:val="20"/>
          <w:lang w:val="es-CO"/>
        </w:rPr>
        <w:t xml:space="preserve"> </w:t>
      </w:r>
      <w:r w:rsidR="00797053" w:rsidRPr="00E6548B">
        <w:rPr>
          <w:rFonts w:asciiTheme="majorHAnsi" w:hAnsiTheme="majorHAnsi"/>
          <w:sz w:val="20"/>
          <w:szCs w:val="20"/>
        </w:rPr>
        <w:t>(en adelante, “</w:t>
      </w:r>
      <w:r w:rsidR="00797053" w:rsidRPr="00E6548B">
        <w:rPr>
          <w:rFonts w:asciiTheme="majorHAnsi" w:eastAsia="SimSun" w:hAnsiTheme="majorHAnsi"/>
          <w:sz w:val="20"/>
          <w:szCs w:val="20"/>
        </w:rPr>
        <w:t>la Convención Americana</w:t>
      </w:r>
      <w:r w:rsidR="00797053" w:rsidRPr="00E6548B">
        <w:rPr>
          <w:rFonts w:asciiTheme="majorHAnsi" w:hAnsiTheme="majorHAnsi"/>
          <w:sz w:val="20"/>
          <w:szCs w:val="20"/>
        </w:rPr>
        <w:t>” o “la Convención”)</w:t>
      </w:r>
      <w:r w:rsidR="00427B15" w:rsidRPr="00E6548B">
        <w:rPr>
          <w:rFonts w:asciiTheme="majorHAnsi" w:hAnsiTheme="majorHAnsi"/>
          <w:sz w:val="20"/>
          <w:szCs w:val="20"/>
          <w:lang w:val="es-CO"/>
        </w:rPr>
        <w:t>, a la luz de las obligaciones generales consagradas en el artículo 1.1</w:t>
      </w:r>
      <w:r w:rsidR="000232FB" w:rsidRPr="00E6548B">
        <w:rPr>
          <w:rFonts w:asciiTheme="majorHAnsi" w:hAnsiTheme="majorHAnsi"/>
          <w:sz w:val="20"/>
          <w:szCs w:val="20"/>
          <w:lang w:val="es-CO"/>
        </w:rPr>
        <w:t xml:space="preserve"> </w:t>
      </w:r>
      <w:r w:rsidR="00427B15" w:rsidRPr="00E6548B">
        <w:rPr>
          <w:rFonts w:asciiTheme="majorHAnsi" w:hAnsiTheme="majorHAnsi"/>
          <w:sz w:val="20"/>
          <w:szCs w:val="20"/>
          <w:lang w:val="es-CO"/>
        </w:rPr>
        <w:t>(Obligación de respetar derechos) del mismo instrumento</w:t>
      </w:r>
      <w:r w:rsidR="00C022CA" w:rsidRPr="00E6548B">
        <w:rPr>
          <w:rFonts w:asciiTheme="majorHAnsi" w:hAnsiTheme="majorHAnsi"/>
          <w:sz w:val="20"/>
          <w:szCs w:val="20"/>
          <w:lang w:val="es-CO"/>
        </w:rPr>
        <w:t>, así como de los artículos 1, 6 y 8 de la Convención Interamericana para Prevenir y Sancionar la Tortura</w:t>
      </w:r>
      <w:r w:rsidRPr="00E6548B">
        <w:rPr>
          <w:rFonts w:asciiTheme="majorHAnsi" w:hAnsiTheme="majorHAnsi"/>
          <w:sz w:val="20"/>
          <w:szCs w:val="20"/>
          <w:lang w:val="es-MX"/>
        </w:rPr>
        <w:t>.</w:t>
      </w:r>
      <w:r w:rsidR="00F3269A" w:rsidRPr="00E6548B">
        <w:rPr>
          <w:rFonts w:asciiTheme="majorHAnsi" w:hAnsiTheme="majorHAnsi"/>
          <w:sz w:val="20"/>
          <w:szCs w:val="20"/>
          <w:lang w:val="es-MX"/>
        </w:rPr>
        <w:t xml:space="preserve"> </w:t>
      </w:r>
      <w:r w:rsidRPr="00E6548B">
        <w:rPr>
          <w:rFonts w:asciiTheme="majorHAnsi" w:hAnsiTheme="majorHAnsi"/>
          <w:sz w:val="20"/>
          <w:szCs w:val="20"/>
        </w:rPr>
        <w:t xml:space="preserve">La Comisión decide además notificar esta decisión a las partes, publicarla e incluirla en su Informe Anual para la Asamblea General de la </w:t>
      </w:r>
      <w:r w:rsidR="002D2AE7" w:rsidRPr="00E6548B">
        <w:rPr>
          <w:rFonts w:asciiTheme="majorHAnsi" w:hAnsiTheme="majorHAnsi"/>
          <w:sz w:val="20"/>
          <w:szCs w:val="20"/>
        </w:rPr>
        <w:t xml:space="preserve">Organización de los </w:t>
      </w:r>
      <w:r w:rsidRPr="00E6548B">
        <w:rPr>
          <w:rFonts w:asciiTheme="majorHAnsi" w:hAnsiTheme="majorHAnsi"/>
          <w:sz w:val="20"/>
          <w:szCs w:val="20"/>
        </w:rPr>
        <w:t>E</w:t>
      </w:r>
      <w:r w:rsidR="002D2AE7" w:rsidRPr="00E6548B">
        <w:rPr>
          <w:rFonts w:asciiTheme="majorHAnsi" w:hAnsiTheme="majorHAnsi"/>
          <w:sz w:val="20"/>
          <w:szCs w:val="20"/>
        </w:rPr>
        <w:t xml:space="preserve">stados </w:t>
      </w:r>
      <w:r w:rsidRPr="00E6548B">
        <w:rPr>
          <w:rFonts w:asciiTheme="majorHAnsi" w:hAnsiTheme="majorHAnsi"/>
          <w:sz w:val="20"/>
          <w:szCs w:val="20"/>
        </w:rPr>
        <w:t>A</w:t>
      </w:r>
      <w:r w:rsidR="002D2AE7" w:rsidRPr="00E6548B">
        <w:rPr>
          <w:rFonts w:asciiTheme="majorHAnsi" w:hAnsiTheme="majorHAnsi"/>
          <w:sz w:val="20"/>
          <w:szCs w:val="20"/>
        </w:rPr>
        <w:t>mericanos</w:t>
      </w:r>
      <w:r w:rsidRPr="00E6548B">
        <w:rPr>
          <w:rFonts w:asciiTheme="majorHAnsi" w:hAnsiTheme="majorHAnsi"/>
          <w:sz w:val="20"/>
          <w:szCs w:val="20"/>
        </w:rPr>
        <w:t xml:space="preserve">. </w:t>
      </w:r>
      <w:r w:rsidR="00F36663" w:rsidRPr="00E6548B">
        <w:rPr>
          <w:rFonts w:asciiTheme="majorHAnsi" w:hAnsiTheme="majorHAnsi"/>
          <w:sz w:val="20"/>
          <w:szCs w:val="20"/>
        </w:rPr>
        <w:t xml:space="preserve"> </w:t>
      </w:r>
    </w:p>
    <w:p w:rsidR="0063685A" w:rsidRPr="00E6548B" w:rsidRDefault="0063685A" w:rsidP="008645D0">
      <w:pPr>
        <w:spacing w:after="240"/>
        <w:ind w:firstLine="720"/>
        <w:jc w:val="both"/>
        <w:rPr>
          <w:rFonts w:asciiTheme="majorHAnsi" w:hAnsiTheme="majorHAnsi"/>
          <w:b/>
          <w:bCs/>
          <w:sz w:val="20"/>
          <w:szCs w:val="20"/>
        </w:rPr>
      </w:pPr>
      <w:r w:rsidRPr="00E6548B">
        <w:rPr>
          <w:rFonts w:asciiTheme="majorHAnsi" w:hAnsiTheme="majorHAnsi"/>
          <w:b/>
          <w:bCs/>
          <w:sz w:val="20"/>
          <w:szCs w:val="20"/>
        </w:rPr>
        <w:t>II.</w:t>
      </w:r>
      <w:r w:rsidRPr="00E6548B">
        <w:rPr>
          <w:rFonts w:asciiTheme="majorHAnsi" w:hAnsiTheme="majorHAnsi"/>
          <w:b/>
          <w:bCs/>
          <w:sz w:val="20"/>
          <w:szCs w:val="20"/>
        </w:rPr>
        <w:tab/>
        <w:t>TRÁMITE ANTE LA CIDH</w:t>
      </w:r>
    </w:p>
    <w:p w:rsidR="00D01FF8" w:rsidRPr="00E6548B" w:rsidRDefault="00695F2B"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E6548B">
        <w:rPr>
          <w:rFonts w:asciiTheme="majorHAnsi" w:hAnsiTheme="majorHAnsi"/>
          <w:sz w:val="20"/>
          <w:szCs w:val="20"/>
        </w:rPr>
        <w:t xml:space="preserve">La CIDH recibió la petición el 2 de junio de 2006 y transmitió copia de las partes pertinentes al Estado el 4 de abril de 2007, otorgándole un plazo de </w:t>
      </w:r>
      <w:r w:rsidR="00FF61F4" w:rsidRPr="00E6548B">
        <w:rPr>
          <w:rFonts w:asciiTheme="majorHAnsi" w:hAnsiTheme="majorHAnsi"/>
          <w:sz w:val="20"/>
          <w:szCs w:val="20"/>
        </w:rPr>
        <w:t>dos meses</w:t>
      </w:r>
      <w:r w:rsidRPr="00E6548B">
        <w:rPr>
          <w:rFonts w:asciiTheme="majorHAnsi" w:hAnsiTheme="majorHAnsi"/>
          <w:sz w:val="20"/>
          <w:szCs w:val="20"/>
        </w:rPr>
        <w:t xml:space="preserve"> </w:t>
      </w:r>
      <w:r w:rsidRPr="00E6548B">
        <w:rPr>
          <w:rFonts w:asciiTheme="majorHAnsi" w:hAnsiTheme="majorHAnsi"/>
          <w:sz w:val="20"/>
          <w:szCs w:val="20"/>
          <w:lang w:val="es-MX"/>
        </w:rPr>
        <w:t xml:space="preserve">para someter sus observaciones, </w:t>
      </w:r>
      <w:r w:rsidR="00FF61F4" w:rsidRPr="00E6548B">
        <w:rPr>
          <w:rFonts w:asciiTheme="majorHAnsi" w:hAnsiTheme="majorHAnsi"/>
          <w:sz w:val="20"/>
          <w:szCs w:val="20"/>
        </w:rPr>
        <w:t xml:space="preserve">con base en el artículo 30.3 de su Reglamento entonces </w:t>
      </w:r>
      <w:r w:rsidR="00DE5C69" w:rsidRPr="00E6548B">
        <w:rPr>
          <w:rFonts w:asciiTheme="majorHAnsi" w:hAnsiTheme="majorHAnsi"/>
          <w:sz w:val="20"/>
          <w:szCs w:val="20"/>
        </w:rPr>
        <w:t>vigente</w:t>
      </w:r>
      <w:r w:rsidRPr="00E6548B">
        <w:rPr>
          <w:rFonts w:asciiTheme="majorHAnsi" w:hAnsiTheme="majorHAnsi"/>
          <w:sz w:val="20"/>
          <w:szCs w:val="20"/>
          <w:lang w:val="es-MX"/>
        </w:rPr>
        <w:t xml:space="preserve">. </w:t>
      </w:r>
      <w:r w:rsidR="00FF61F4" w:rsidRPr="00E6548B">
        <w:rPr>
          <w:rFonts w:asciiTheme="majorHAnsi" w:hAnsiTheme="majorHAnsi"/>
          <w:bCs/>
          <w:sz w:val="20"/>
          <w:szCs w:val="20"/>
        </w:rPr>
        <w:t xml:space="preserve">El 28 de junio de </w:t>
      </w:r>
      <w:r w:rsidR="00B948DF" w:rsidRPr="00E6548B">
        <w:rPr>
          <w:rFonts w:asciiTheme="majorHAnsi" w:hAnsiTheme="majorHAnsi"/>
          <w:bCs/>
          <w:sz w:val="20"/>
          <w:szCs w:val="20"/>
        </w:rPr>
        <w:t>2007</w:t>
      </w:r>
      <w:r w:rsidR="00FF61F4" w:rsidRPr="00E6548B">
        <w:rPr>
          <w:rFonts w:asciiTheme="majorHAnsi" w:hAnsiTheme="majorHAnsi"/>
          <w:bCs/>
          <w:sz w:val="20"/>
          <w:szCs w:val="20"/>
        </w:rPr>
        <w:t xml:space="preserve"> se recibió la respuesta del Estado</w:t>
      </w:r>
      <w:r w:rsidR="00FF61F4" w:rsidRPr="00E6548B">
        <w:rPr>
          <w:rFonts w:asciiTheme="majorHAnsi" w:hAnsiTheme="majorHAnsi"/>
          <w:color w:val="000000"/>
          <w:sz w:val="20"/>
          <w:szCs w:val="20"/>
        </w:rPr>
        <w:t xml:space="preserve">, la cual fue trasladada </w:t>
      </w:r>
      <w:r w:rsidR="00FF61F4" w:rsidRPr="00E6548B">
        <w:rPr>
          <w:rFonts w:asciiTheme="majorHAnsi" w:eastAsia="SimSun" w:hAnsiTheme="majorHAnsi"/>
          <w:sz w:val="20"/>
          <w:szCs w:val="20"/>
        </w:rPr>
        <w:t>al peticionario</w:t>
      </w:r>
      <w:r w:rsidR="00FF61F4" w:rsidRPr="00E6548B">
        <w:rPr>
          <w:rFonts w:asciiTheme="majorHAnsi" w:hAnsiTheme="majorHAnsi"/>
          <w:color w:val="000000"/>
          <w:sz w:val="20"/>
          <w:szCs w:val="20"/>
        </w:rPr>
        <w:t xml:space="preserve"> el 2 de julio de 2007</w:t>
      </w:r>
      <w:r w:rsidR="00C26A77" w:rsidRPr="00E6548B">
        <w:rPr>
          <w:rFonts w:asciiTheme="majorHAnsi" w:hAnsiTheme="majorHAnsi"/>
          <w:sz w:val="20"/>
          <w:szCs w:val="20"/>
          <w:lang w:val="es-MX"/>
        </w:rPr>
        <w:t>.</w:t>
      </w:r>
    </w:p>
    <w:p w:rsidR="00734DCA" w:rsidRPr="00E6548B" w:rsidRDefault="00DE5C69"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E6548B">
        <w:rPr>
          <w:rFonts w:asciiTheme="majorHAnsi" w:hAnsiTheme="majorHAnsi"/>
          <w:color w:val="000000"/>
          <w:sz w:val="20"/>
          <w:szCs w:val="20"/>
        </w:rPr>
        <w:t>El peticionario presentó</w:t>
      </w:r>
      <w:r w:rsidR="006F4178" w:rsidRPr="00E6548B">
        <w:rPr>
          <w:rFonts w:asciiTheme="majorHAnsi" w:hAnsiTheme="majorHAnsi"/>
          <w:color w:val="000000"/>
          <w:sz w:val="20"/>
          <w:szCs w:val="20"/>
          <w:lang w:val="es-MX"/>
        </w:rPr>
        <w:t xml:space="preserve"> observaciones adicionales el</w:t>
      </w:r>
      <w:r w:rsidR="006F4178" w:rsidRPr="00E6548B">
        <w:rPr>
          <w:rFonts w:asciiTheme="majorHAnsi" w:hAnsiTheme="majorHAnsi"/>
          <w:bCs/>
          <w:sz w:val="20"/>
          <w:szCs w:val="20"/>
          <w:lang w:val="es-MX"/>
        </w:rPr>
        <w:t xml:space="preserve"> </w:t>
      </w:r>
      <w:r w:rsidR="00461C3A" w:rsidRPr="00E6548B">
        <w:rPr>
          <w:rFonts w:asciiTheme="majorHAnsi" w:hAnsiTheme="majorHAnsi"/>
          <w:bCs/>
          <w:sz w:val="20"/>
          <w:szCs w:val="20"/>
        </w:rPr>
        <w:t>14 de diciembre de 2007; 12 de febrero y 4 de noviembre de 2008</w:t>
      </w:r>
      <w:r w:rsidR="006273B3" w:rsidRPr="00E6548B">
        <w:rPr>
          <w:rFonts w:asciiTheme="majorHAnsi" w:hAnsiTheme="majorHAnsi"/>
          <w:bCs/>
          <w:sz w:val="20"/>
          <w:szCs w:val="20"/>
        </w:rPr>
        <w:t>; 27</w:t>
      </w:r>
      <w:r w:rsidR="00461C3A" w:rsidRPr="00E6548B">
        <w:rPr>
          <w:rFonts w:asciiTheme="majorHAnsi" w:hAnsiTheme="majorHAnsi"/>
          <w:bCs/>
          <w:sz w:val="20"/>
          <w:szCs w:val="20"/>
        </w:rPr>
        <w:t xml:space="preserve"> de julio de 2010; 1</w:t>
      </w:r>
      <w:r w:rsidR="006273B3" w:rsidRPr="00E6548B">
        <w:rPr>
          <w:rFonts w:asciiTheme="majorHAnsi" w:hAnsiTheme="majorHAnsi"/>
          <w:bCs/>
          <w:sz w:val="20"/>
          <w:szCs w:val="20"/>
        </w:rPr>
        <w:t>1</w:t>
      </w:r>
      <w:r w:rsidR="00461C3A" w:rsidRPr="00E6548B">
        <w:rPr>
          <w:rFonts w:asciiTheme="majorHAnsi" w:hAnsiTheme="majorHAnsi"/>
          <w:bCs/>
          <w:sz w:val="20"/>
          <w:szCs w:val="20"/>
        </w:rPr>
        <w:t xml:space="preserve"> de febrero</w:t>
      </w:r>
      <w:r w:rsidR="004D49F8" w:rsidRPr="00E6548B">
        <w:rPr>
          <w:rFonts w:asciiTheme="majorHAnsi" w:hAnsiTheme="majorHAnsi"/>
          <w:bCs/>
          <w:sz w:val="20"/>
          <w:szCs w:val="20"/>
        </w:rPr>
        <w:t xml:space="preserve"> de</w:t>
      </w:r>
      <w:r w:rsidR="00461C3A" w:rsidRPr="00E6548B">
        <w:rPr>
          <w:rFonts w:asciiTheme="majorHAnsi" w:hAnsiTheme="majorHAnsi"/>
          <w:bCs/>
          <w:sz w:val="20"/>
          <w:szCs w:val="20"/>
        </w:rPr>
        <w:t xml:space="preserve"> 2011; </w:t>
      </w:r>
      <w:r w:rsidR="007D4C74" w:rsidRPr="00E6548B">
        <w:rPr>
          <w:rFonts w:asciiTheme="majorHAnsi" w:hAnsiTheme="majorHAnsi"/>
          <w:bCs/>
          <w:sz w:val="20"/>
          <w:szCs w:val="20"/>
        </w:rPr>
        <w:t xml:space="preserve">y </w:t>
      </w:r>
      <w:r w:rsidR="004D49F8" w:rsidRPr="00E6548B">
        <w:rPr>
          <w:rFonts w:asciiTheme="majorHAnsi" w:hAnsiTheme="majorHAnsi"/>
          <w:bCs/>
          <w:sz w:val="20"/>
          <w:szCs w:val="20"/>
        </w:rPr>
        <w:t>7 de noviembre de 2012</w:t>
      </w:r>
      <w:r w:rsidR="006F4178" w:rsidRPr="00E6548B">
        <w:rPr>
          <w:rFonts w:asciiTheme="majorHAnsi" w:hAnsiTheme="majorHAnsi"/>
          <w:bCs/>
          <w:sz w:val="20"/>
          <w:szCs w:val="20"/>
          <w:lang w:val="es-MX"/>
        </w:rPr>
        <w:t xml:space="preserve">. </w:t>
      </w:r>
      <w:r w:rsidR="006F4178" w:rsidRPr="00E6548B">
        <w:rPr>
          <w:rFonts w:asciiTheme="majorHAnsi" w:hAnsiTheme="majorHAnsi"/>
          <w:bCs/>
          <w:sz w:val="20"/>
          <w:szCs w:val="20"/>
        </w:rPr>
        <w:t xml:space="preserve">Por su parte, el Estado remitió observaciones adicionales el </w:t>
      </w:r>
      <w:r w:rsidR="00885D9B" w:rsidRPr="00E6548B">
        <w:rPr>
          <w:rFonts w:asciiTheme="majorHAnsi" w:hAnsiTheme="majorHAnsi"/>
          <w:bCs/>
          <w:sz w:val="20"/>
          <w:szCs w:val="20"/>
        </w:rPr>
        <w:t>10</w:t>
      </w:r>
      <w:r w:rsidR="00CC5AFE" w:rsidRPr="00E6548B">
        <w:rPr>
          <w:rFonts w:asciiTheme="majorHAnsi" w:hAnsiTheme="majorHAnsi"/>
          <w:bCs/>
          <w:sz w:val="20"/>
          <w:szCs w:val="20"/>
        </w:rPr>
        <w:t xml:space="preserve"> de jun</w:t>
      </w:r>
      <w:r w:rsidR="00461C3A" w:rsidRPr="00E6548B">
        <w:rPr>
          <w:rFonts w:asciiTheme="majorHAnsi" w:hAnsiTheme="majorHAnsi"/>
          <w:bCs/>
          <w:sz w:val="20"/>
          <w:szCs w:val="20"/>
        </w:rPr>
        <w:t xml:space="preserve">io y 10 de noviembre de 2010, y </w:t>
      </w:r>
      <w:r w:rsidR="00885D9B" w:rsidRPr="00E6548B">
        <w:rPr>
          <w:rFonts w:asciiTheme="majorHAnsi" w:hAnsiTheme="majorHAnsi"/>
          <w:bCs/>
          <w:sz w:val="20"/>
          <w:szCs w:val="20"/>
        </w:rPr>
        <w:t>22 de marzo y 5</w:t>
      </w:r>
      <w:r w:rsidR="00461C3A" w:rsidRPr="00E6548B">
        <w:rPr>
          <w:rFonts w:asciiTheme="majorHAnsi" w:hAnsiTheme="majorHAnsi"/>
          <w:bCs/>
          <w:sz w:val="20"/>
          <w:szCs w:val="20"/>
        </w:rPr>
        <w:t xml:space="preserve"> de mayo de 2011</w:t>
      </w:r>
      <w:r w:rsidR="006F4178" w:rsidRPr="00E6548B">
        <w:rPr>
          <w:rFonts w:asciiTheme="majorHAnsi" w:hAnsiTheme="majorHAnsi"/>
          <w:bCs/>
          <w:sz w:val="20"/>
          <w:szCs w:val="20"/>
        </w:rPr>
        <w:t>. Estas observaciones fueron debidamente trasladadas a la parte contraria</w:t>
      </w:r>
      <w:r w:rsidR="00734DCA" w:rsidRPr="00E6548B">
        <w:rPr>
          <w:rFonts w:asciiTheme="majorHAnsi" w:hAnsiTheme="majorHAnsi"/>
          <w:sz w:val="20"/>
          <w:szCs w:val="20"/>
        </w:rPr>
        <w:t>.</w:t>
      </w:r>
    </w:p>
    <w:p w:rsidR="0063685A" w:rsidRPr="00E6548B" w:rsidRDefault="0063685A" w:rsidP="00734DCA">
      <w:pPr>
        <w:spacing w:after="240"/>
        <w:ind w:firstLine="720"/>
        <w:jc w:val="both"/>
        <w:rPr>
          <w:rFonts w:asciiTheme="majorHAnsi" w:hAnsiTheme="majorHAnsi"/>
          <w:b/>
          <w:bCs/>
          <w:sz w:val="20"/>
          <w:szCs w:val="20"/>
        </w:rPr>
      </w:pPr>
      <w:r w:rsidRPr="00E6548B">
        <w:rPr>
          <w:rFonts w:asciiTheme="majorHAnsi" w:hAnsiTheme="majorHAnsi"/>
          <w:b/>
          <w:bCs/>
          <w:sz w:val="20"/>
          <w:szCs w:val="20"/>
        </w:rPr>
        <w:t>III.</w:t>
      </w:r>
      <w:r w:rsidRPr="00E6548B">
        <w:rPr>
          <w:rFonts w:asciiTheme="majorHAnsi" w:hAnsiTheme="majorHAnsi"/>
          <w:b/>
          <w:bCs/>
          <w:sz w:val="20"/>
          <w:szCs w:val="20"/>
        </w:rPr>
        <w:tab/>
        <w:t>POSICIÓN DE LAS PARTES</w:t>
      </w:r>
      <w:r w:rsidR="00596831" w:rsidRPr="00E6548B">
        <w:rPr>
          <w:rFonts w:asciiTheme="majorHAnsi" w:hAnsiTheme="majorHAnsi"/>
          <w:b/>
          <w:bCs/>
          <w:color w:val="FF0000"/>
          <w:sz w:val="20"/>
          <w:szCs w:val="20"/>
        </w:rPr>
        <w:t xml:space="preserve"> </w:t>
      </w:r>
    </w:p>
    <w:p w:rsidR="00734DCA" w:rsidRPr="00E6548B" w:rsidRDefault="00734DCA" w:rsidP="00734DCA">
      <w:pPr>
        <w:suppressAutoHyphens/>
        <w:spacing w:after="240"/>
        <w:ind w:firstLine="720"/>
        <w:jc w:val="both"/>
        <w:rPr>
          <w:rFonts w:asciiTheme="majorHAnsi" w:hAnsiTheme="majorHAnsi"/>
          <w:b/>
          <w:bCs/>
          <w:sz w:val="20"/>
          <w:szCs w:val="20"/>
          <w:lang w:val="es-MX"/>
        </w:rPr>
      </w:pPr>
      <w:r w:rsidRPr="00E6548B">
        <w:rPr>
          <w:rFonts w:asciiTheme="majorHAnsi" w:hAnsiTheme="majorHAnsi"/>
          <w:b/>
          <w:bCs/>
          <w:sz w:val="20"/>
          <w:szCs w:val="20"/>
          <w:lang w:val="es-MX"/>
        </w:rPr>
        <w:t>A.</w:t>
      </w:r>
      <w:r w:rsidRPr="00E6548B">
        <w:rPr>
          <w:rFonts w:asciiTheme="majorHAnsi" w:hAnsiTheme="majorHAnsi"/>
          <w:b/>
          <w:bCs/>
          <w:sz w:val="20"/>
          <w:szCs w:val="20"/>
          <w:lang w:val="es-MX"/>
        </w:rPr>
        <w:tab/>
        <w:t xml:space="preserve">Posición </w:t>
      </w:r>
      <w:r w:rsidR="00E7054F" w:rsidRPr="00E6548B">
        <w:rPr>
          <w:rFonts w:asciiTheme="majorHAnsi" w:hAnsiTheme="majorHAnsi"/>
          <w:b/>
          <w:bCs/>
          <w:sz w:val="20"/>
          <w:szCs w:val="20"/>
        </w:rPr>
        <w:t>del peticionario</w:t>
      </w:r>
    </w:p>
    <w:p w:rsidR="00BF7E3F" w:rsidRPr="00E6548B" w:rsidRDefault="00DC345F" w:rsidP="008271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rPr>
        <w:t xml:space="preserve">La petición se relaciona con </w:t>
      </w:r>
      <w:r w:rsidR="002D2AE7" w:rsidRPr="00E6548B">
        <w:rPr>
          <w:rFonts w:asciiTheme="majorHAnsi" w:hAnsiTheme="majorHAnsi" w:cs="Arial"/>
          <w:sz w:val="20"/>
          <w:szCs w:val="20"/>
        </w:rPr>
        <w:t xml:space="preserve">una serie de alegadas violaciones a los derechos humanos de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2D2AE7" w:rsidRPr="00E6548B">
        <w:rPr>
          <w:rFonts w:asciiTheme="majorHAnsi" w:hAnsiTheme="majorHAnsi" w:cs="Arial"/>
          <w:sz w:val="20"/>
          <w:szCs w:val="20"/>
        </w:rPr>
        <w:t>, Miguel Iván</w:t>
      </w:r>
      <w:r w:rsidR="00A3531A" w:rsidRPr="00E6548B">
        <w:rPr>
          <w:rFonts w:asciiTheme="majorHAnsi" w:hAnsiTheme="majorHAnsi" w:cs="Arial"/>
          <w:sz w:val="20"/>
          <w:szCs w:val="20"/>
        </w:rPr>
        <w:t xml:space="preserve"> Valiente Torres</w:t>
      </w:r>
      <w:r w:rsidR="002D2AE7" w:rsidRPr="00E6548B">
        <w:rPr>
          <w:rFonts w:asciiTheme="majorHAnsi" w:hAnsiTheme="majorHAnsi" w:cs="Arial"/>
          <w:sz w:val="20"/>
          <w:szCs w:val="20"/>
        </w:rPr>
        <w:t xml:space="preserve"> y </w:t>
      </w:r>
      <w:r w:rsidR="00A3531A" w:rsidRPr="00E6548B">
        <w:rPr>
          <w:rFonts w:asciiTheme="majorHAnsi" w:hAnsiTheme="majorHAnsi" w:cs="Arial"/>
          <w:sz w:val="20"/>
          <w:szCs w:val="20"/>
          <w:lang w:val="es-MX"/>
        </w:rPr>
        <w:t>F.L.V.T</w:t>
      </w:r>
      <w:r w:rsidR="002D2AE7" w:rsidRPr="00E6548B">
        <w:rPr>
          <w:rFonts w:asciiTheme="majorHAnsi" w:hAnsiTheme="majorHAnsi" w:cs="Arial"/>
          <w:sz w:val="20"/>
          <w:szCs w:val="20"/>
        </w:rPr>
        <w:t xml:space="preserve">, </w:t>
      </w:r>
      <w:r w:rsidR="0043654B" w:rsidRPr="00E6548B">
        <w:rPr>
          <w:rFonts w:asciiTheme="majorHAnsi" w:hAnsiTheme="majorHAnsi" w:cs="Arial"/>
          <w:sz w:val="20"/>
          <w:szCs w:val="20"/>
        </w:rPr>
        <w:t xml:space="preserve">hijos del peticionario y </w:t>
      </w:r>
      <w:r w:rsidR="0068480C" w:rsidRPr="00E6548B">
        <w:rPr>
          <w:rFonts w:asciiTheme="majorHAnsi" w:hAnsiTheme="majorHAnsi" w:cs="Arial"/>
          <w:sz w:val="20"/>
          <w:szCs w:val="20"/>
        </w:rPr>
        <w:t xml:space="preserve">de </w:t>
      </w:r>
      <w:r w:rsidR="0043654B" w:rsidRPr="00E6548B">
        <w:rPr>
          <w:rFonts w:asciiTheme="majorHAnsi" w:hAnsiTheme="majorHAnsi" w:cs="Arial"/>
          <w:sz w:val="20"/>
          <w:szCs w:val="20"/>
        </w:rPr>
        <w:t>Claudia Erm</w:t>
      </w:r>
      <w:r w:rsidR="00DF1382" w:rsidRPr="00E6548B">
        <w:rPr>
          <w:rFonts w:asciiTheme="majorHAnsi" w:hAnsiTheme="majorHAnsi" w:cs="Arial"/>
          <w:sz w:val="20"/>
          <w:szCs w:val="20"/>
        </w:rPr>
        <w:t>e</w:t>
      </w:r>
      <w:r w:rsidR="0043654B" w:rsidRPr="00E6548B">
        <w:rPr>
          <w:rFonts w:asciiTheme="majorHAnsi" w:hAnsiTheme="majorHAnsi" w:cs="Arial"/>
          <w:sz w:val="20"/>
          <w:szCs w:val="20"/>
        </w:rPr>
        <w:t>l</w:t>
      </w:r>
      <w:r w:rsidR="00B90F57" w:rsidRPr="00E6548B">
        <w:rPr>
          <w:rFonts w:asciiTheme="majorHAnsi" w:hAnsiTheme="majorHAnsi" w:cs="Arial"/>
          <w:sz w:val="20"/>
          <w:szCs w:val="20"/>
        </w:rPr>
        <w:t>i</w:t>
      </w:r>
      <w:r w:rsidR="0043654B" w:rsidRPr="00E6548B">
        <w:rPr>
          <w:rFonts w:asciiTheme="majorHAnsi" w:hAnsiTheme="majorHAnsi" w:cs="Arial"/>
          <w:sz w:val="20"/>
          <w:szCs w:val="20"/>
        </w:rPr>
        <w:t xml:space="preserve">a Torres, </w:t>
      </w:r>
      <w:r w:rsidR="0068480C" w:rsidRPr="00E6548B">
        <w:rPr>
          <w:rFonts w:asciiTheme="majorHAnsi" w:hAnsiTheme="majorHAnsi" w:cs="Arial"/>
          <w:sz w:val="20"/>
          <w:szCs w:val="20"/>
        </w:rPr>
        <w:t xml:space="preserve">así como de </w:t>
      </w:r>
      <w:r w:rsidR="0043654B" w:rsidRPr="00E6548B">
        <w:rPr>
          <w:rFonts w:asciiTheme="majorHAnsi" w:hAnsiTheme="majorHAnsi" w:cs="Arial"/>
          <w:sz w:val="20"/>
          <w:szCs w:val="20"/>
          <w:lang w:val="es-MX"/>
        </w:rPr>
        <w:lastRenderedPageBreak/>
        <w:t>Walter Aroldo Ocaña Chiroy y Mario Lisandro Pocón Ramos,</w:t>
      </w:r>
      <w:r w:rsidR="0043654B" w:rsidRPr="00E6548B">
        <w:rPr>
          <w:rFonts w:asciiTheme="majorHAnsi" w:hAnsiTheme="majorHAnsi" w:cs="Arial"/>
          <w:sz w:val="20"/>
          <w:szCs w:val="20"/>
        </w:rPr>
        <w:t xml:space="preserve"> </w:t>
      </w:r>
      <w:r w:rsidR="002D2AE7" w:rsidRPr="00E6548B">
        <w:rPr>
          <w:rFonts w:asciiTheme="majorHAnsi" w:hAnsiTheme="majorHAnsi" w:cs="Arial"/>
          <w:sz w:val="20"/>
          <w:szCs w:val="20"/>
        </w:rPr>
        <w:t xml:space="preserve">cometidas por miembros de la Policía Nacional Civil entre los años 2004 y 2006. </w:t>
      </w:r>
      <w:r w:rsidR="001C3CA8" w:rsidRPr="00E6548B">
        <w:rPr>
          <w:rFonts w:asciiTheme="majorHAnsi" w:hAnsiTheme="majorHAnsi" w:cs="Arial"/>
          <w:sz w:val="20"/>
          <w:szCs w:val="20"/>
        </w:rPr>
        <w:t xml:space="preserve">Por un lado, denuncia diversos episodios de privación ilegal de la libertad, tortura y malos tratos. Por otra parte, </w:t>
      </w:r>
      <w:r w:rsidR="001D6319" w:rsidRPr="00E6548B">
        <w:rPr>
          <w:rFonts w:asciiTheme="majorHAnsi" w:hAnsiTheme="majorHAnsi" w:cs="Arial"/>
          <w:sz w:val="20"/>
          <w:szCs w:val="20"/>
        </w:rPr>
        <w:t xml:space="preserve">responsabiliza a la Policía Nacional Civil de las muertes de </w:t>
      </w:r>
      <w:r w:rsidR="001630F4" w:rsidRPr="00E6548B">
        <w:rPr>
          <w:rFonts w:asciiTheme="majorHAnsi" w:hAnsiTheme="majorHAnsi" w:cs="Arial"/>
          <w:sz w:val="20"/>
          <w:szCs w:val="20"/>
          <w:lang w:val="es-MX"/>
        </w:rPr>
        <w:t>H.O.V.</w:t>
      </w:r>
      <w:r w:rsidR="001C3CA8" w:rsidRPr="00E6548B">
        <w:rPr>
          <w:rFonts w:asciiTheme="majorHAnsi" w:hAnsiTheme="majorHAnsi" w:cs="Arial"/>
          <w:sz w:val="20"/>
          <w:szCs w:val="20"/>
        </w:rPr>
        <w:t xml:space="preserve"> en el año 2005, cuando tenía 13 años de edad, </w:t>
      </w:r>
      <w:r w:rsidR="001D6319" w:rsidRPr="00E6548B">
        <w:rPr>
          <w:rFonts w:asciiTheme="majorHAnsi" w:hAnsiTheme="majorHAnsi" w:cs="Arial"/>
          <w:sz w:val="20"/>
          <w:szCs w:val="20"/>
        </w:rPr>
        <w:t>Mario Lisandro Pocón Ramos en el 2009, y tiempo después la de Walter Aroldo Ocaña Chiroy</w:t>
      </w:r>
      <w:r w:rsidR="001C3CA8" w:rsidRPr="00E6548B">
        <w:rPr>
          <w:rFonts w:asciiTheme="majorHAnsi" w:hAnsiTheme="majorHAnsi" w:cs="Arial"/>
          <w:sz w:val="20"/>
          <w:szCs w:val="20"/>
        </w:rPr>
        <w:t>.</w:t>
      </w:r>
    </w:p>
    <w:p w:rsidR="00F27991" w:rsidRPr="00E6548B" w:rsidRDefault="000232FB" w:rsidP="00DF28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Arial"/>
          <w:i/>
          <w:sz w:val="20"/>
          <w:szCs w:val="20"/>
          <w:lang w:val="es-MX"/>
        </w:rPr>
      </w:pPr>
      <w:r w:rsidRPr="00E6548B">
        <w:rPr>
          <w:rFonts w:asciiTheme="majorHAnsi" w:hAnsiTheme="majorHAnsi" w:cs="Arial"/>
          <w:sz w:val="20"/>
          <w:szCs w:val="20"/>
          <w:lang w:val="es-MX"/>
        </w:rPr>
        <w:t>H.O.V.T</w:t>
      </w:r>
      <w:r w:rsidRPr="00E6548B">
        <w:rPr>
          <w:rFonts w:asciiTheme="majorHAnsi" w:hAnsiTheme="majorHAnsi"/>
          <w:sz w:val="18"/>
          <w:szCs w:val="20"/>
          <w:lang w:val="es-MX"/>
        </w:rPr>
        <w:t>.</w:t>
      </w:r>
    </w:p>
    <w:p w:rsidR="002A3EF6" w:rsidRPr="00E6548B" w:rsidRDefault="0043654B" w:rsidP="002A3E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De acuerdo al peticionario </w:t>
      </w:r>
      <w:r w:rsidR="002A3EF6" w:rsidRPr="00E6548B">
        <w:rPr>
          <w:rFonts w:asciiTheme="majorHAnsi" w:hAnsiTheme="majorHAnsi" w:cs="Arial"/>
          <w:sz w:val="20"/>
          <w:szCs w:val="20"/>
          <w:lang w:val="es-MX"/>
        </w:rPr>
        <w:t xml:space="preserve">su hijo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810BB2" w:rsidRPr="00E6548B">
        <w:rPr>
          <w:rFonts w:asciiTheme="majorHAnsi" w:hAnsiTheme="majorHAnsi" w:cs="Arial"/>
          <w:sz w:val="20"/>
          <w:szCs w:val="20"/>
          <w:lang w:val="es-MX"/>
        </w:rPr>
        <w:t xml:space="preserve"> </w:t>
      </w:r>
      <w:r w:rsidR="002A3EF6" w:rsidRPr="00E6548B">
        <w:rPr>
          <w:rFonts w:asciiTheme="majorHAnsi" w:hAnsiTheme="majorHAnsi" w:cs="Arial"/>
          <w:sz w:val="20"/>
          <w:szCs w:val="20"/>
          <w:lang w:val="es-MX"/>
        </w:rPr>
        <w:t>fue capturado ilegalmente, golpeado y amenazado de muerte</w:t>
      </w:r>
      <w:r w:rsidR="009132D1" w:rsidRPr="00E6548B">
        <w:rPr>
          <w:rFonts w:asciiTheme="majorHAnsi" w:hAnsiTheme="majorHAnsi" w:cs="Arial"/>
          <w:sz w:val="20"/>
          <w:szCs w:val="20"/>
          <w:lang w:val="es-MX"/>
        </w:rPr>
        <w:t xml:space="preserve"> por dos oficiales de la Policía Nacional Civil de la Subestación de San Pedro Sacatepéquez</w:t>
      </w:r>
      <w:r w:rsidRPr="00E6548B">
        <w:rPr>
          <w:rFonts w:asciiTheme="majorHAnsi" w:hAnsiTheme="majorHAnsi" w:cs="Arial"/>
          <w:sz w:val="20"/>
          <w:szCs w:val="20"/>
          <w:lang w:val="es-MX"/>
        </w:rPr>
        <w:t>, cuando tenía 13 años de edad</w:t>
      </w:r>
      <w:r w:rsidR="002A3EF6" w:rsidRPr="00E6548B">
        <w:rPr>
          <w:rFonts w:asciiTheme="majorHAnsi" w:hAnsiTheme="majorHAnsi" w:cs="Arial"/>
          <w:sz w:val="20"/>
          <w:szCs w:val="20"/>
          <w:lang w:val="es-MX"/>
        </w:rPr>
        <w:t xml:space="preserve">. </w:t>
      </w:r>
      <w:r w:rsidRPr="00E6548B">
        <w:rPr>
          <w:rFonts w:asciiTheme="majorHAnsi" w:hAnsiTheme="majorHAnsi" w:cs="Arial"/>
          <w:sz w:val="20"/>
          <w:szCs w:val="20"/>
          <w:lang w:val="es-MX"/>
        </w:rPr>
        <w:t>Según documentación disponible en el expediente, la alegada privación de libertad tuvo lugar el 4 de octubre de 2004 y duró tres días.</w:t>
      </w:r>
    </w:p>
    <w:p w:rsidR="00810BB2" w:rsidRPr="00E6548B" w:rsidRDefault="00810BB2" w:rsidP="002A3E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Señala que se instruyó un proceso penal en contra de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Pr="00E6548B">
        <w:rPr>
          <w:rFonts w:asciiTheme="majorHAnsi" w:hAnsiTheme="majorHAnsi" w:cs="Arial"/>
          <w:sz w:val="20"/>
          <w:szCs w:val="20"/>
          <w:lang w:val="es-MX"/>
        </w:rPr>
        <w:t xml:space="preserve"> por el delito de robo agravado y el 6 de octubre de 2004 el Juzgado Primero de Adolescentes en Conflicto con la Ley resolvió un recurso de exhibición personal interpuesto por el peticionario a favor del adolescente, quien recuperó su libertad al día siguiente. El peticionario alega que en dicho recurso señaló que su hijo fue amenazado de muerte por los miembros de la Policía Nacional Civil que lo detuvieron ilegalmente; agrega que en ese entonces el responsable de la Policía Nacional Civil de San Pedro Sacatepéquez era el Oficial III.</w:t>
      </w:r>
    </w:p>
    <w:p w:rsidR="00317D8A" w:rsidRPr="00E6548B" w:rsidRDefault="00317D8A" w:rsidP="002A3E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Sostiene que la situación de hostigamientos y amenazas por parte de la Policía Nacional Civil fue puesta en conocimiento del Instituto de la Defensa Pública Penal en el marco del proceso 14468-2004, sin indicar en qué fecha, así como de la Comisión de Derechos Humanos del Ministerio de Gobernación desde el mes de diciembre de 2004. </w:t>
      </w:r>
    </w:p>
    <w:p w:rsidR="00317D8A" w:rsidRPr="00E6548B" w:rsidRDefault="00317D8A" w:rsidP="002A3E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En la declaración rendida ante el Instituto de Defensa Pública Penal,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Pr="00E6548B">
        <w:rPr>
          <w:rFonts w:asciiTheme="majorHAnsi" w:hAnsiTheme="majorHAnsi" w:cs="Arial"/>
          <w:sz w:val="20"/>
          <w:szCs w:val="20"/>
          <w:lang w:val="es-MX"/>
        </w:rPr>
        <w:t xml:space="preserve"> relató </w:t>
      </w:r>
      <w:r w:rsidR="0068480C" w:rsidRPr="00E6548B">
        <w:rPr>
          <w:rFonts w:asciiTheme="majorHAnsi" w:hAnsiTheme="majorHAnsi" w:cs="Arial"/>
          <w:sz w:val="20"/>
          <w:szCs w:val="20"/>
          <w:lang w:val="es-MX"/>
        </w:rPr>
        <w:t>lo siguiente:</w:t>
      </w:r>
    </w:p>
    <w:p w:rsidR="00317D8A" w:rsidRPr="00E6548B" w:rsidRDefault="00317D8A" w:rsidP="00317D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s="Arial"/>
          <w:sz w:val="20"/>
          <w:szCs w:val="20"/>
          <w:lang w:val="es-MX"/>
        </w:rPr>
      </w:pPr>
      <w:r w:rsidRPr="00E6548B">
        <w:rPr>
          <w:rFonts w:asciiTheme="majorHAnsi" w:hAnsiTheme="majorHAnsi" w:cs="Arial"/>
          <w:sz w:val="20"/>
          <w:szCs w:val="20"/>
          <w:lang w:val="es-MX"/>
        </w:rPr>
        <w:t>el día que me detuvieron</w:t>
      </w:r>
      <w:r w:rsidR="0068480C" w:rsidRPr="00E6548B">
        <w:rPr>
          <w:rFonts w:asciiTheme="majorHAnsi" w:hAnsiTheme="majorHAnsi" w:cs="Arial"/>
          <w:sz w:val="20"/>
          <w:szCs w:val="20"/>
          <w:lang w:val="es-MX"/>
        </w:rPr>
        <w:t xml:space="preserve"> [la policía me pegó] </w:t>
      </w:r>
      <w:r w:rsidRPr="00E6548B">
        <w:rPr>
          <w:rFonts w:asciiTheme="majorHAnsi" w:hAnsiTheme="majorHAnsi" w:cs="Arial"/>
          <w:sz w:val="20"/>
          <w:szCs w:val="20"/>
          <w:lang w:val="es-MX"/>
        </w:rPr>
        <w:t>con algo en la cabeza y me puse a llorar, después me llevaron al Juzgado de Paz (…). La verdad es que la policía me acusa de robo agravado, pero eso no es cierto, porque ese día yo estaba caminando para la escuela, (…), cuando yo pasé comprando un helado, en el camino delante de mí iba caminando un señor de bigote, y vinieron los policías y lo detuvieron, después me dijeron a mí ‘vos párate ahí’, luego también me detuvieron diciendo que yo me había robado un reloj, pero nunca me dijeron a quién se lo había robado (…). Después me llevaron para Gaviotas, pero mi mamá fue al juzgado y aclaró la situación, después de haber salido de ese centro la policía me volvió a ame</w:t>
      </w:r>
      <w:r w:rsidR="00682CEA" w:rsidRPr="00E6548B">
        <w:rPr>
          <w:rFonts w:asciiTheme="majorHAnsi" w:hAnsiTheme="majorHAnsi" w:cs="Arial"/>
          <w:sz w:val="20"/>
          <w:szCs w:val="20"/>
          <w:lang w:val="es-MX"/>
        </w:rPr>
        <w:t>nazar que ahora me iban a matar</w:t>
      </w:r>
      <w:r w:rsidRPr="00E6548B">
        <w:rPr>
          <w:rFonts w:asciiTheme="majorHAnsi" w:hAnsiTheme="majorHAnsi" w:cs="Arial"/>
          <w:sz w:val="20"/>
          <w:szCs w:val="20"/>
          <w:lang w:val="es-MX"/>
        </w:rPr>
        <w:t>.</w:t>
      </w:r>
    </w:p>
    <w:p w:rsidR="005529DD" w:rsidRPr="00E6548B" w:rsidRDefault="00317D8A" w:rsidP="00F279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Alega</w:t>
      </w:r>
      <w:r w:rsidR="004839C6" w:rsidRPr="00E6548B">
        <w:rPr>
          <w:rFonts w:asciiTheme="majorHAnsi" w:hAnsiTheme="majorHAnsi" w:cs="Arial"/>
          <w:sz w:val="20"/>
          <w:szCs w:val="20"/>
          <w:lang w:val="es-MX"/>
        </w:rPr>
        <w:t xml:space="preserve"> que </w:t>
      </w:r>
      <w:r w:rsidR="00F27991" w:rsidRPr="00E6548B">
        <w:rPr>
          <w:rFonts w:asciiTheme="majorHAnsi" w:hAnsiTheme="majorHAnsi" w:cs="Arial"/>
          <w:sz w:val="20"/>
          <w:szCs w:val="20"/>
          <w:lang w:val="es-MX"/>
        </w:rPr>
        <w:t>el 12 de febrero de 2005, entre las 5:20 y 5:30 horas de la tarde</w:t>
      </w:r>
      <w:r w:rsidR="004839C6" w:rsidRPr="00E6548B">
        <w:rPr>
          <w:rFonts w:asciiTheme="majorHAnsi" w:hAnsiTheme="majorHAnsi" w:cs="Arial"/>
          <w:sz w:val="20"/>
          <w:szCs w:val="20"/>
          <w:lang w:val="es-MX"/>
        </w:rPr>
        <w:t>, sujetos desconocidos dispararon</w:t>
      </w:r>
      <w:r w:rsidR="00F27991" w:rsidRPr="00E6548B">
        <w:rPr>
          <w:rFonts w:asciiTheme="majorHAnsi" w:hAnsiTheme="majorHAnsi" w:cs="Arial"/>
          <w:sz w:val="20"/>
          <w:szCs w:val="20"/>
          <w:lang w:val="es-MX"/>
        </w:rPr>
        <w:t xml:space="preserve"> </w:t>
      </w:r>
      <w:r w:rsidR="004839C6" w:rsidRPr="00E6548B">
        <w:rPr>
          <w:rFonts w:asciiTheme="majorHAnsi" w:hAnsiTheme="majorHAnsi" w:cs="Arial"/>
          <w:sz w:val="20"/>
          <w:szCs w:val="20"/>
          <w:lang w:val="es-MX"/>
        </w:rPr>
        <w:t xml:space="preserve">a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4839C6" w:rsidRPr="00E6548B">
        <w:rPr>
          <w:rFonts w:asciiTheme="majorHAnsi" w:hAnsiTheme="majorHAnsi" w:cs="Arial"/>
          <w:sz w:val="20"/>
          <w:szCs w:val="20"/>
          <w:lang w:val="es-MX"/>
        </w:rPr>
        <w:t xml:space="preserve"> </w:t>
      </w:r>
      <w:r w:rsidR="00F27991" w:rsidRPr="00E6548B">
        <w:rPr>
          <w:rFonts w:asciiTheme="majorHAnsi" w:hAnsiTheme="majorHAnsi" w:cs="Arial"/>
          <w:sz w:val="20"/>
          <w:szCs w:val="20"/>
          <w:lang w:val="es-MX"/>
        </w:rPr>
        <w:t xml:space="preserve">en un lugar contiguo a la Estación de Bomberos del casco urbano del municipio de San Pedro Sacatepéquez, Aldea Vista Hermosa, Departamento de Guatemala. A causa de dicha herida falleció </w:t>
      </w:r>
      <w:r w:rsidRPr="00E6548B">
        <w:rPr>
          <w:rFonts w:asciiTheme="majorHAnsi" w:hAnsiTheme="majorHAnsi" w:cs="Arial"/>
          <w:sz w:val="20"/>
          <w:szCs w:val="20"/>
          <w:lang w:val="es-MX"/>
        </w:rPr>
        <w:t xml:space="preserve">al día siguiente </w:t>
      </w:r>
      <w:r w:rsidR="00F27991" w:rsidRPr="00E6548B">
        <w:rPr>
          <w:rFonts w:asciiTheme="majorHAnsi" w:hAnsiTheme="majorHAnsi" w:cs="Arial"/>
          <w:sz w:val="20"/>
          <w:szCs w:val="20"/>
          <w:lang w:val="es-MX"/>
        </w:rPr>
        <w:t>en la Sala de Cuidados Intensivos del Hospital Roosevelt. Agreg</w:t>
      </w:r>
      <w:r w:rsidR="004839C6" w:rsidRPr="00E6548B">
        <w:rPr>
          <w:rFonts w:asciiTheme="majorHAnsi" w:hAnsiTheme="majorHAnsi" w:cs="Arial"/>
          <w:sz w:val="20"/>
          <w:szCs w:val="20"/>
          <w:lang w:val="es-MX"/>
        </w:rPr>
        <w:t>a</w:t>
      </w:r>
      <w:r w:rsidR="00F27991" w:rsidRPr="00E6548B">
        <w:rPr>
          <w:rFonts w:asciiTheme="majorHAnsi" w:hAnsiTheme="majorHAnsi" w:cs="Arial"/>
          <w:sz w:val="20"/>
          <w:szCs w:val="20"/>
          <w:lang w:val="es-MX"/>
        </w:rPr>
        <w:t xml:space="preserve"> que una hora antes del asesinato hubo dos policías que identificaron a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F27991" w:rsidRPr="00E6548B">
        <w:rPr>
          <w:rFonts w:asciiTheme="majorHAnsi" w:hAnsiTheme="majorHAnsi" w:cs="Arial"/>
          <w:sz w:val="20"/>
          <w:szCs w:val="20"/>
          <w:lang w:val="es-MX"/>
        </w:rPr>
        <w:t xml:space="preserve"> y lo intimidaron en el lugar donde jugaba. </w:t>
      </w:r>
    </w:p>
    <w:p w:rsidR="005529DD" w:rsidRPr="00E6548B" w:rsidRDefault="005529DD" w:rsidP="009132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De la documentación aportada por el </w:t>
      </w:r>
      <w:r w:rsidR="00317D8A" w:rsidRPr="00E6548B">
        <w:rPr>
          <w:rFonts w:asciiTheme="majorHAnsi" w:hAnsiTheme="majorHAnsi" w:cs="Arial"/>
          <w:sz w:val="20"/>
          <w:szCs w:val="20"/>
          <w:lang w:val="es-MX"/>
        </w:rPr>
        <w:t>peticionario</w:t>
      </w:r>
      <w:r w:rsidRPr="00E6548B">
        <w:rPr>
          <w:rFonts w:asciiTheme="majorHAnsi" w:hAnsiTheme="majorHAnsi" w:cs="Arial"/>
          <w:sz w:val="20"/>
          <w:szCs w:val="20"/>
          <w:lang w:val="es-MX"/>
        </w:rPr>
        <w:t xml:space="preserve"> la Comisión observa que el 1 de marzo del 2005 la Fiscalía de Delitos contra la Vida e Integridad Personal remitió a la Fiscalía Municipal de San Juan de Sacatepéquez el expediente de investigación MP 001/2005/13562 relacionado con </w:t>
      </w:r>
      <w:r w:rsidR="00317D8A" w:rsidRPr="00E6548B">
        <w:rPr>
          <w:rFonts w:asciiTheme="majorHAnsi" w:hAnsiTheme="majorHAnsi" w:cs="Arial"/>
          <w:sz w:val="20"/>
          <w:szCs w:val="20"/>
          <w:lang w:val="es-MX"/>
        </w:rPr>
        <w:t xml:space="preserve">la muerte de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Pr="00E6548B">
        <w:rPr>
          <w:rFonts w:asciiTheme="majorHAnsi" w:hAnsiTheme="majorHAnsi" w:cs="Arial"/>
          <w:sz w:val="20"/>
          <w:szCs w:val="20"/>
          <w:lang w:val="es-MX"/>
        </w:rPr>
        <w:t>.</w:t>
      </w:r>
      <w:r w:rsidR="009132D1" w:rsidRPr="00E6548B">
        <w:rPr>
          <w:rFonts w:asciiTheme="majorHAnsi" w:hAnsiTheme="majorHAnsi" w:cs="Arial"/>
          <w:sz w:val="20"/>
          <w:szCs w:val="20"/>
          <w:lang w:val="es-MX"/>
        </w:rPr>
        <w:t xml:space="preserve"> L</w:t>
      </w:r>
      <w:r w:rsidRPr="00E6548B">
        <w:rPr>
          <w:rFonts w:asciiTheme="majorHAnsi" w:hAnsiTheme="majorHAnsi" w:cs="Arial"/>
          <w:sz w:val="20"/>
          <w:szCs w:val="20"/>
          <w:lang w:val="es-MX"/>
        </w:rPr>
        <w:t xml:space="preserve">a </w:t>
      </w:r>
      <w:r w:rsidR="009132D1" w:rsidRPr="00E6548B">
        <w:rPr>
          <w:rFonts w:asciiTheme="majorHAnsi" w:hAnsiTheme="majorHAnsi" w:cs="Arial"/>
          <w:sz w:val="20"/>
          <w:szCs w:val="20"/>
          <w:lang w:val="es-MX"/>
        </w:rPr>
        <w:t xml:space="preserve">Fiscalía </w:t>
      </w:r>
      <w:r w:rsidRPr="00E6548B">
        <w:rPr>
          <w:rFonts w:asciiTheme="majorHAnsi" w:hAnsiTheme="majorHAnsi" w:cs="Arial"/>
          <w:sz w:val="20"/>
          <w:szCs w:val="20"/>
          <w:lang w:val="es-MX"/>
        </w:rPr>
        <w:t xml:space="preserve">constató el 13 de febrero de 2005 </w:t>
      </w:r>
      <w:r w:rsidR="001C760E" w:rsidRPr="00E6548B">
        <w:rPr>
          <w:rFonts w:asciiTheme="majorHAnsi" w:hAnsiTheme="majorHAnsi" w:cs="Arial"/>
          <w:sz w:val="20"/>
          <w:szCs w:val="20"/>
          <w:lang w:val="es-MX"/>
        </w:rPr>
        <w:t xml:space="preserve">que la </w:t>
      </w:r>
      <w:r w:rsidR="00682CEA" w:rsidRPr="00E6548B">
        <w:rPr>
          <w:rFonts w:asciiTheme="majorHAnsi" w:hAnsiTheme="majorHAnsi" w:cs="Arial"/>
          <w:sz w:val="20"/>
          <w:szCs w:val="20"/>
          <w:lang w:val="es-MX"/>
        </w:rPr>
        <w:t>misma</w:t>
      </w:r>
      <w:r w:rsidR="001C760E" w:rsidRPr="00E6548B">
        <w:rPr>
          <w:rFonts w:asciiTheme="majorHAnsi" w:hAnsiTheme="majorHAnsi" w:cs="Arial"/>
          <w:sz w:val="20"/>
          <w:szCs w:val="20"/>
          <w:lang w:val="es-MX"/>
        </w:rPr>
        <w:t xml:space="preserve"> se produjo</w:t>
      </w:r>
      <w:r w:rsidRPr="00E6548B">
        <w:rPr>
          <w:rFonts w:asciiTheme="majorHAnsi" w:hAnsiTheme="majorHAnsi" w:cs="Arial"/>
          <w:sz w:val="20"/>
          <w:szCs w:val="20"/>
          <w:lang w:val="es-MX"/>
        </w:rPr>
        <w:t xml:space="preserve"> a consecuencia de </w:t>
      </w:r>
      <w:r w:rsidR="001C760E" w:rsidRPr="00E6548B">
        <w:rPr>
          <w:rFonts w:asciiTheme="majorHAnsi" w:hAnsiTheme="majorHAnsi" w:cs="Arial"/>
          <w:sz w:val="20"/>
          <w:szCs w:val="20"/>
          <w:lang w:val="es-MX"/>
        </w:rPr>
        <w:t xml:space="preserve">una </w:t>
      </w:r>
      <w:r w:rsidRPr="00E6548B">
        <w:rPr>
          <w:rFonts w:asciiTheme="majorHAnsi" w:hAnsiTheme="majorHAnsi" w:cs="Arial"/>
          <w:sz w:val="20"/>
          <w:szCs w:val="20"/>
          <w:lang w:val="es-MX"/>
        </w:rPr>
        <w:t xml:space="preserve">“herida producida por proyectil de arma de fuego en pelvis lateral izquierda”, señalando como “presunta manera de muerte” la de homicidio. </w:t>
      </w:r>
    </w:p>
    <w:p w:rsidR="009132D1" w:rsidRPr="00E6548B" w:rsidRDefault="00317D8A" w:rsidP="009132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E</w:t>
      </w:r>
      <w:r w:rsidR="009132D1" w:rsidRPr="00E6548B">
        <w:rPr>
          <w:rFonts w:asciiTheme="majorHAnsi" w:hAnsiTheme="majorHAnsi" w:cs="Arial"/>
          <w:sz w:val="20"/>
          <w:szCs w:val="20"/>
          <w:lang w:val="es-MX"/>
        </w:rPr>
        <w:t xml:space="preserve">l 9 de marzo de 2005 la </w:t>
      </w:r>
      <w:r w:rsidR="001C760E" w:rsidRPr="00E6548B">
        <w:rPr>
          <w:rFonts w:asciiTheme="majorHAnsi" w:hAnsiTheme="majorHAnsi" w:cs="Arial"/>
          <w:sz w:val="20"/>
          <w:szCs w:val="20"/>
          <w:lang w:val="es-MX"/>
        </w:rPr>
        <w:t xml:space="preserve">madre de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0D07C4" w:rsidRPr="00E6548B">
        <w:rPr>
          <w:rFonts w:asciiTheme="majorHAnsi" w:hAnsiTheme="majorHAnsi" w:cs="Arial"/>
          <w:sz w:val="20"/>
          <w:szCs w:val="20"/>
          <w:lang w:val="es-MX"/>
        </w:rPr>
        <w:t xml:space="preserve"> declaró</w:t>
      </w:r>
      <w:r w:rsidR="009132D1" w:rsidRPr="00E6548B">
        <w:rPr>
          <w:rFonts w:asciiTheme="majorHAnsi" w:hAnsiTheme="majorHAnsi" w:cs="Arial"/>
          <w:sz w:val="20"/>
          <w:szCs w:val="20"/>
          <w:lang w:val="es-MX"/>
        </w:rPr>
        <w:t xml:space="preserve"> ante el Servicio de Investigación Crimin</w:t>
      </w:r>
      <w:r w:rsidR="00482D29" w:rsidRPr="00E6548B">
        <w:rPr>
          <w:rFonts w:asciiTheme="majorHAnsi" w:hAnsiTheme="majorHAnsi" w:cs="Arial"/>
          <w:sz w:val="20"/>
          <w:szCs w:val="20"/>
          <w:lang w:val="es-MX"/>
        </w:rPr>
        <w:t>al de la Policía Nacional Civil</w:t>
      </w:r>
      <w:r w:rsidR="00CD3C7A" w:rsidRPr="00E6548B">
        <w:rPr>
          <w:rFonts w:asciiTheme="majorHAnsi" w:hAnsiTheme="majorHAnsi" w:cs="Arial"/>
          <w:sz w:val="20"/>
          <w:szCs w:val="20"/>
          <w:lang w:val="es-MX"/>
        </w:rPr>
        <w:t>, indicando</w:t>
      </w:r>
      <w:r w:rsidR="00FC1170" w:rsidRPr="00E6548B">
        <w:rPr>
          <w:rFonts w:asciiTheme="majorHAnsi" w:hAnsiTheme="majorHAnsi" w:cs="Arial"/>
          <w:sz w:val="20"/>
          <w:szCs w:val="20"/>
          <w:lang w:val="es-MX"/>
        </w:rPr>
        <w:t xml:space="preserve"> que sospechaba del Oficial III</w:t>
      </w:r>
      <w:r w:rsidR="00CD3C7A" w:rsidRPr="00E6548B">
        <w:rPr>
          <w:rFonts w:asciiTheme="majorHAnsi" w:hAnsiTheme="majorHAnsi" w:cs="Arial"/>
          <w:sz w:val="20"/>
          <w:szCs w:val="20"/>
          <w:lang w:val="es-MX"/>
        </w:rPr>
        <w:t xml:space="preserve"> de la Policía Nacional Civil</w:t>
      </w:r>
      <w:r w:rsidR="00FC1170" w:rsidRPr="00E6548B">
        <w:rPr>
          <w:rFonts w:asciiTheme="majorHAnsi" w:hAnsiTheme="majorHAnsi" w:cs="Arial"/>
          <w:sz w:val="20"/>
          <w:szCs w:val="20"/>
          <w:lang w:val="es-MX"/>
        </w:rPr>
        <w:t xml:space="preserve">, quien ya había sido dado de baja pero en varias ocasiones había sido visto en el parque de su localidad y que el día de la </w:t>
      </w:r>
      <w:r w:rsidR="00FC1170" w:rsidRPr="00E6548B">
        <w:rPr>
          <w:rFonts w:asciiTheme="majorHAnsi" w:hAnsiTheme="majorHAnsi" w:cs="Arial"/>
          <w:sz w:val="20"/>
          <w:szCs w:val="20"/>
          <w:lang w:val="es-MX"/>
        </w:rPr>
        <w:lastRenderedPageBreak/>
        <w:t xml:space="preserve">muerte de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FC1170" w:rsidRPr="00E6548B">
        <w:rPr>
          <w:rFonts w:asciiTheme="majorHAnsi" w:hAnsiTheme="majorHAnsi" w:cs="Arial"/>
          <w:sz w:val="20"/>
          <w:szCs w:val="20"/>
          <w:lang w:val="es-MX"/>
        </w:rPr>
        <w:t>, éste le había dicho que elementos de la Policía Nacional Civil le habían robado 300 quetzales.</w:t>
      </w:r>
    </w:p>
    <w:p w:rsidR="00404CC7" w:rsidRPr="00E6548B" w:rsidRDefault="0014404D" w:rsidP="00083E8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Manifiesta </w:t>
      </w:r>
      <w:r w:rsidR="00CD3C7A" w:rsidRPr="00E6548B">
        <w:rPr>
          <w:rFonts w:asciiTheme="majorHAnsi" w:hAnsiTheme="majorHAnsi" w:cs="Arial"/>
          <w:sz w:val="20"/>
          <w:szCs w:val="20"/>
          <w:lang w:val="es-MX"/>
        </w:rPr>
        <w:t xml:space="preserve">el peticionario </w:t>
      </w:r>
      <w:r w:rsidRPr="00E6548B">
        <w:rPr>
          <w:rFonts w:asciiTheme="majorHAnsi" w:hAnsiTheme="majorHAnsi" w:cs="Arial"/>
          <w:sz w:val="20"/>
          <w:szCs w:val="20"/>
          <w:lang w:val="es-MX"/>
        </w:rPr>
        <w:t xml:space="preserve">que el 16 de febrero de 2006 tanto él como su esposa </w:t>
      </w:r>
      <w:r w:rsidR="00CD3C7A" w:rsidRPr="00E6548B">
        <w:rPr>
          <w:rFonts w:asciiTheme="majorHAnsi" w:hAnsiTheme="majorHAnsi" w:cs="Arial"/>
          <w:sz w:val="20"/>
          <w:szCs w:val="20"/>
          <w:lang w:val="es-MX"/>
        </w:rPr>
        <w:t xml:space="preserve">declararon </w:t>
      </w:r>
      <w:r w:rsidRPr="00E6548B">
        <w:rPr>
          <w:rFonts w:asciiTheme="majorHAnsi" w:hAnsiTheme="majorHAnsi" w:cs="Arial"/>
          <w:sz w:val="20"/>
          <w:szCs w:val="20"/>
          <w:lang w:val="es-MX"/>
        </w:rPr>
        <w:t xml:space="preserve">ante el Ministerio Público de San Pedro de Sacatepéquez, dentro de la investigación instruida por la muerte de su hijo. </w:t>
      </w:r>
      <w:r w:rsidR="00A7135F" w:rsidRPr="00E6548B">
        <w:rPr>
          <w:rFonts w:asciiTheme="majorHAnsi" w:hAnsiTheme="majorHAnsi" w:cs="Arial"/>
          <w:sz w:val="20"/>
          <w:szCs w:val="20"/>
          <w:lang w:val="es-MX"/>
        </w:rPr>
        <w:t>En dicha declaración, la señora Torres señaló</w:t>
      </w:r>
      <w:r w:rsidR="00083E81" w:rsidRPr="00E6548B">
        <w:rPr>
          <w:rFonts w:asciiTheme="majorHAnsi" w:hAnsiTheme="majorHAnsi" w:cs="Arial"/>
          <w:sz w:val="20"/>
          <w:szCs w:val="20"/>
          <w:lang w:val="es-MX"/>
        </w:rPr>
        <w:t>:</w:t>
      </w:r>
      <w:r w:rsidR="00A7135F" w:rsidRPr="00E6548B">
        <w:rPr>
          <w:rFonts w:asciiTheme="majorHAnsi" w:hAnsiTheme="majorHAnsi" w:cs="Arial"/>
          <w:sz w:val="20"/>
          <w:szCs w:val="20"/>
          <w:lang w:val="es-MX"/>
        </w:rPr>
        <w:t xml:space="preserve"> </w:t>
      </w:r>
    </w:p>
    <w:p w:rsidR="0080078E" w:rsidRPr="00E6548B" w:rsidRDefault="0080078E" w:rsidP="008007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s="Arial"/>
          <w:sz w:val="20"/>
          <w:szCs w:val="20"/>
          <w:lang w:val="es-MX"/>
        </w:rPr>
      </w:pPr>
      <w:r w:rsidRPr="00E6548B">
        <w:rPr>
          <w:rFonts w:asciiTheme="majorHAnsi" w:hAnsiTheme="majorHAnsi" w:cs="Arial"/>
          <w:sz w:val="20"/>
          <w:szCs w:val="20"/>
          <w:lang w:val="es-MX"/>
        </w:rPr>
        <w:t xml:space="preserve">Luego de que quedó en libertad mi menor hijo él me contó que </w:t>
      </w:r>
      <w:r w:rsidR="00083E81" w:rsidRPr="00E6548B">
        <w:rPr>
          <w:rFonts w:asciiTheme="majorHAnsi" w:hAnsiTheme="majorHAnsi" w:cs="Arial"/>
          <w:sz w:val="20"/>
          <w:szCs w:val="20"/>
          <w:lang w:val="es-MX"/>
        </w:rPr>
        <w:t xml:space="preserve">(…) </w:t>
      </w:r>
      <w:r w:rsidRPr="00E6548B">
        <w:rPr>
          <w:rFonts w:asciiTheme="majorHAnsi" w:hAnsiTheme="majorHAnsi" w:cs="Arial"/>
          <w:sz w:val="20"/>
          <w:szCs w:val="20"/>
          <w:lang w:val="es-MX"/>
        </w:rPr>
        <w:t xml:space="preserve">lo llevaron a San Juan Sacatepéquez sin ninguna razón y lo estuvieron amenazando </w:t>
      </w:r>
      <w:r w:rsidR="00083E81" w:rsidRPr="00E6548B">
        <w:rPr>
          <w:rFonts w:asciiTheme="majorHAnsi" w:hAnsiTheme="majorHAnsi" w:cs="Arial"/>
          <w:sz w:val="20"/>
          <w:szCs w:val="20"/>
          <w:lang w:val="es-MX"/>
        </w:rPr>
        <w:t>(…)</w:t>
      </w:r>
      <w:r w:rsidRPr="00E6548B">
        <w:rPr>
          <w:rFonts w:asciiTheme="majorHAnsi" w:hAnsiTheme="majorHAnsi" w:cs="Arial"/>
          <w:sz w:val="20"/>
          <w:szCs w:val="20"/>
          <w:lang w:val="es-MX"/>
        </w:rPr>
        <w:t>. También me indicó (…) que cuando lo llevaban a las Gaviotas que lo iban a matar; (…) después de que él ya estaba en la casa siempre que mis hijos salían a la calle los policías los detenían en la calle y los registraban y les quitaban su dinero; pero a mi pequeño hijo le pegaban en la cabeza y le indicaron</w:t>
      </w:r>
      <w:r w:rsidR="00682CEA" w:rsidRPr="00E6548B">
        <w:rPr>
          <w:rFonts w:asciiTheme="majorHAnsi" w:hAnsiTheme="majorHAnsi" w:cs="Arial"/>
          <w:sz w:val="20"/>
          <w:szCs w:val="20"/>
          <w:lang w:val="es-MX"/>
        </w:rPr>
        <w:t xml:space="preserve"> nuevamente que lo iban a matar</w:t>
      </w:r>
      <w:r w:rsidRPr="00E6548B">
        <w:rPr>
          <w:rFonts w:asciiTheme="majorHAnsi" w:hAnsiTheme="majorHAnsi" w:cs="Arial"/>
          <w:sz w:val="20"/>
          <w:szCs w:val="20"/>
          <w:lang w:val="es-MX"/>
        </w:rPr>
        <w:t>.</w:t>
      </w:r>
    </w:p>
    <w:p w:rsidR="00F16A7C" w:rsidRPr="00E6548B" w:rsidRDefault="00404CC7" w:rsidP="001440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Agrega el peticionario </w:t>
      </w:r>
      <w:r w:rsidR="00A7135F" w:rsidRPr="00E6548B">
        <w:rPr>
          <w:rFonts w:asciiTheme="majorHAnsi" w:hAnsiTheme="majorHAnsi" w:cs="Arial"/>
          <w:sz w:val="20"/>
          <w:szCs w:val="20"/>
          <w:lang w:val="es-MX"/>
        </w:rPr>
        <w:t xml:space="preserve">que </w:t>
      </w:r>
      <w:r w:rsidR="0014404D" w:rsidRPr="00E6548B">
        <w:rPr>
          <w:rFonts w:asciiTheme="majorHAnsi" w:hAnsiTheme="majorHAnsi" w:cs="Arial"/>
          <w:sz w:val="20"/>
          <w:szCs w:val="20"/>
          <w:lang w:val="es-MX"/>
        </w:rPr>
        <w:t>el funcionario encargado de recibir las declaraciones llevaba más de 6</w:t>
      </w:r>
      <w:r w:rsidR="00482D29" w:rsidRPr="00E6548B">
        <w:rPr>
          <w:rFonts w:asciiTheme="majorHAnsi" w:hAnsiTheme="majorHAnsi" w:cs="Arial"/>
          <w:sz w:val="20"/>
          <w:szCs w:val="20"/>
          <w:lang w:val="es-MX"/>
        </w:rPr>
        <w:t xml:space="preserve"> meses retrasando la diligencia. En comunicación de 11 de enero de 2007 informó que el Ministerio Público le comunicó que la investigación estaba detenida pues no se encontró el proyectil dentro del cuerpo de </w:t>
      </w:r>
      <w:r w:rsidR="000232FB" w:rsidRPr="00E6548B">
        <w:rPr>
          <w:rFonts w:asciiTheme="majorHAnsi" w:hAnsiTheme="majorHAnsi" w:cs="Arial"/>
          <w:sz w:val="20"/>
          <w:szCs w:val="20"/>
          <w:lang w:val="es-MX"/>
        </w:rPr>
        <w:t>H.O.V.T</w:t>
      </w:r>
      <w:r w:rsidR="00482D29" w:rsidRPr="00E6548B">
        <w:rPr>
          <w:rFonts w:asciiTheme="majorHAnsi" w:hAnsiTheme="majorHAnsi" w:cs="Arial"/>
          <w:sz w:val="20"/>
          <w:szCs w:val="20"/>
          <w:lang w:val="es-MX"/>
        </w:rPr>
        <w:t xml:space="preserve">. </w:t>
      </w:r>
      <w:r w:rsidR="00083E81" w:rsidRPr="00E6548B">
        <w:rPr>
          <w:rFonts w:asciiTheme="majorHAnsi" w:hAnsiTheme="majorHAnsi" w:cs="Arial"/>
          <w:sz w:val="20"/>
          <w:szCs w:val="20"/>
          <w:lang w:val="es-MX"/>
        </w:rPr>
        <w:t>Finalmente, m</w:t>
      </w:r>
      <w:r w:rsidR="00F16A7C" w:rsidRPr="00E6548B">
        <w:rPr>
          <w:rFonts w:asciiTheme="majorHAnsi" w:hAnsiTheme="majorHAnsi" w:cs="Arial"/>
          <w:sz w:val="20"/>
          <w:szCs w:val="20"/>
          <w:lang w:val="es-MX"/>
        </w:rPr>
        <w:t>anifiesta que fue el Oficial III quien ordenó a presuntos “sicarios” la muerte de su hijo.</w:t>
      </w:r>
    </w:p>
    <w:p w:rsidR="00F27991" w:rsidRPr="00E6548B" w:rsidRDefault="00F27991" w:rsidP="00DF28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Arial"/>
          <w:i/>
          <w:sz w:val="20"/>
          <w:szCs w:val="20"/>
          <w:lang w:val="es-MX"/>
        </w:rPr>
      </w:pPr>
      <w:r w:rsidRPr="00E6548B">
        <w:rPr>
          <w:rFonts w:asciiTheme="majorHAnsi" w:hAnsiTheme="majorHAnsi" w:cs="Arial"/>
          <w:i/>
          <w:sz w:val="20"/>
          <w:szCs w:val="20"/>
          <w:lang w:val="es-MX"/>
        </w:rPr>
        <w:t>Miguel Iván Valiente To</w:t>
      </w:r>
      <w:r w:rsidR="00AB5356" w:rsidRPr="00E6548B">
        <w:rPr>
          <w:rFonts w:asciiTheme="majorHAnsi" w:hAnsiTheme="majorHAnsi" w:cs="Arial"/>
          <w:i/>
          <w:sz w:val="20"/>
          <w:szCs w:val="20"/>
          <w:lang w:val="es-MX"/>
        </w:rPr>
        <w:t>r</w:t>
      </w:r>
      <w:r w:rsidRPr="00E6548B">
        <w:rPr>
          <w:rFonts w:asciiTheme="majorHAnsi" w:hAnsiTheme="majorHAnsi" w:cs="Arial"/>
          <w:i/>
          <w:sz w:val="20"/>
          <w:szCs w:val="20"/>
          <w:lang w:val="es-MX"/>
        </w:rPr>
        <w:t>res, Walter Aroldo Ocaña Chiroy y Mario Lisandro Pocón Ramos</w:t>
      </w:r>
    </w:p>
    <w:p w:rsidR="004C781D" w:rsidRPr="00E6548B" w:rsidRDefault="00F67ED4" w:rsidP="00F279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De acuerdo al </w:t>
      </w:r>
      <w:r w:rsidR="004C781D" w:rsidRPr="00E6548B">
        <w:rPr>
          <w:rFonts w:asciiTheme="majorHAnsi" w:hAnsiTheme="majorHAnsi" w:cs="Arial"/>
          <w:sz w:val="20"/>
          <w:szCs w:val="20"/>
          <w:lang w:val="es-MX"/>
        </w:rPr>
        <w:t xml:space="preserve">peticionario </w:t>
      </w:r>
      <w:r w:rsidR="00550111" w:rsidRPr="00E6548B">
        <w:rPr>
          <w:rFonts w:asciiTheme="majorHAnsi" w:hAnsiTheme="majorHAnsi" w:cs="Arial"/>
          <w:sz w:val="20"/>
          <w:szCs w:val="20"/>
          <w:lang w:val="es-MX"/>
        </w:rPr>
        <w:t>el 7 de noviembre de 2004 fue detenido</w:t>
      </w:r>
      <w:r w:rsidR="00F27991" w:rsidRPr="00E6548B">
        <w:rPr>
          <w:rFonts w:asciiTheme="majorHAnsi" w:hAnsiTheme="majorHAnsi" w:cs="Arial"/>
          <w:sz w:val="20"/>
          <w:szCs w:val="20"/>
          <w:lang w:val="es-MX"/>
        </w:rPr>
        <w:t xml:space="preserve"> su hijo Miguel Iván Valiente Torres </w:t>
      </w:r>
      <w:r w:rsidR="00550111" w:rsidRPr="00E6548B">
        <w:rPr>
          <w:rFonts w:asciiTheme="majorHAnsi" w:hAnsiTheme="majorHAnsi" w:cs="Arial"/>
          <w:sz w:val="20"/>
          <w:szCs w:val="20"/>
          <w:lang w:val="es-MX"/>
        </w:rPr>
        <w:t xml:space="preserve">junto con </w:t>
      </w:r>
      <w:r w:rsidR="00F27991" w:rsidRPr="00E6548B">
        <w:rPr>
          <w:rFonts w:asciiTheme="majorHAnsi" w:hAnsiTheme="majorHAnsi" w:cs="Arial"/>
          <w:sz w:val="20"/>
          <w:szCs w:val="20"/>
          <w:lang w:val="es-MX"/>
        </w:rPr>
        <w:t xml:space="preserve">Walter Aroldo Ocaña Chiroy y Mario Lisandro Pocón Ramos, </w:t>
      </w:r>
      <w:r w:rsidR="004C781D" w:rsidRPr="00E6548B">
        <w:rPr>
          <w:rFonts w:asciiTheme="majorHAnsi" w:hAnsiTheme="majorHAnsi" w:cs="Arial"/>
          <w:sz w:val="20"/>
          <w:szCs w:val="20"/>
          <w:lang w:val="es-MX"/>
        </w:rPr>
        <w:t>“a quienes inicialmente se les consignó por secuestro, asesinato, hurto y portación ilegal de arma de fuego”</w:t>
      </w:r>
      <w:r w:rsidR="00F27991" w:rsidRPr="00E6548B">
        <w:rPr>
          <w:rFonts w:asciiTheme="majorHAnsi" w:hAnsiTheme="majorHAnsi" w:cs="Arial"/>
          <w:sz w:val="20"/>
          <w:szCs w:val="20"/>
          <w:lang w:val="es-MX"/>
        </w:rPr>
        <w:t xml:space="preserve">; </w:t>
      </w:r>
      <w:r w:rsidRPr="00E6548B">
        <w:rPr>
          <w:rFonts w:asciiTheme="majorHAnsi" w:hAnsiTheme="majorHAnsi" w:cs="Arial"/>
          <w:sz w:val="20"/>
          <w:szCs w:val="20"/>
          <w:lang w:val="es-MX"/>
        </w:rPr>
        <w:t>quedando</w:t>
      </w:r>
      <w:r w:rsidR="00F27991" w:rsidRPr="00E6548B">
        <w:rPr>
          <w:rFonts w:asciiTheme="majorHAnsi" w:hAnsiTheme="majorHAnsi" w:cs="Arial"/>
          <w:sz w:val="20"/>
          <w:szCs w:val="20"/>
          <w:lang w:val="es-MX"/>
        </w:rPr>
        <w:t xml:space="preserve"> a cargo del proceso el Juzgado Décimo de Primera Instancia Penal, Narcoactividad y Delitos contra el Ambiente. </w:t>
      </w:r>
      <w:r w:rsidRPr="00E6548B">
        <w:rPr>
          <w:rFonts w:asciiTheme="majorHAnsi" w:hAnsiTheme="majorHAnsi" w:cs="Arial"/>
          <w:sz w:val="20"/>
          <w:szCs w:val="20"/>
          <w:lang w:val="es-MX"/>
        </w:rPr>
        <w:t xml:space="preserve">Agrega </w:t>
      </w:r>
      <w:r w:rsidR="00F27991" w:rsidRPr="00E6548B">
        <w:rPr>
          <w:rFonts w:asciiTheme="majorHAnsi" w:hAnsiTheme="majorHAnsi" w:cs="Arial"/>
          <w:sz w:val="20"/>
          <w:szCs w:val="20"/>
          <w:lang w:val="es-MX"/>
        </w:rPr>
        <w:t xml:space="preserve">que </w:t>
      </w:r>
      <w:r w:rsidR="00B3210F" w:rsidRPr="00E6548B">
        <w:rPr>
          <w:rFonts w:asciiTheme="majorHAnsi" w:hAnsiTheme="majorHAnsi" w:cs="Arial"/>
          <w:sz w:val="20"/>
          <w:szCs w:val="20"/>
          <w:lang w:val="es-MX"/>
        </w:rPr>
        <w:t>“fueron liberados desde las cárceles más siniestras del régimen policial guatemalteco después de haber sufrido tortura física y psíquica, tanto ellos como sus familia</w:t>
      </w:r>
      <w:r w:rsidR="003B063E" w:rsidRPr="00E6548B">
        <w:rPr>
          <w:rFonts w:asciiTheme="majorHAnsi" w:hAnsiTheme="majorHAnsi" w:cs="Arial"/>
          <w:sz w:val="20"/>
          <w:szCs w:val="20"/>
          <w:lang w:val="es-MX"/>
        </w:rPr>
        <w:t>r</w:t>
      </w:r>
      <w:r w:rsidR="00B3210F" w:rsidRPr="00E6548B">
        <w:rPr>
          <w:rFonts w:asciiTheme="majorHAnsi" w:hAnsiTheme="majorHAnsi" w:cs="Arial"/>
          <w:sz w:val="20"/>
          <w:szCs w:val="20"/>
          <w:lang w:val="es-MX"/>
        </w:rPr>
        <w:t>es”</w:t>
      </w:r>
      <w:r w:rsidR="00550111" w:rsidRPr="00E6548B">
        <w:rPr>
          <w:rFonts w:asciiTheme="majorHAnsi" w:hAnsiTheme="majorHAnsi" w:cs="Arial"/>
          <w:sz w:val="20"/>
          <w:szCs w:val="20"/>
          <w:lang w:val="es-MX"/>
        </w:rPr>
        <w:t>, el 11 de febrero de 2005.</w:t>
      </w:r>
    </w:p>
    <w:p w:rsidR="00945B93" w:rsidRPr="00E6548B" w:rsidRDefault="00C25275" w:rsidP="00F279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Señala el peticionario que e</w:t>
      </w:r>
      <w:r w:rsidR="00F27991" w:rsidRPr="00E6548B">
        <w:rPr>
          <w:rFonts w:asciiTheme="majorHAnsi" w:hAnsiTheme="majorHAnsi" w:cs="Arial"/>
          <w:sz w:val="20"/>
          <w:szCs w:val="20"/>
          <w:lang w:val="es-MX"/>
        </w:rPr>
        <w:t xml:space="preserve">l 8 de noviembre de 2004 </w:t>
      </w:r>
      <w:r w:rsidRPr="00E6548B">
        <w:rPr>
          <w:rFonts w:asciiTheme="majorHAnsi" w:hAnsiTheme="majorHAnsi" w:cs="Arial"/>
          <w:sz w:val="20"/>
          <w:szCs w:val="20"/>
          <w:lang w:val="es-MX"/>
        </w:rPr>
        <w:t xml:space="preserve">se </w:t>
      </w:r>
      <w:r w:rsidR="006D6D5F" w:rsidRPr="00E6548B">
        <w:rPr>
          <w:rFonts w:asciiTheme="majorHAnsi" w:hAnsiTheme="majorHAnsi" w:cs="Arial"/>
          <w:sz w:val="20"/>
          <w:szCs w:val="20"/>
          <w:lang w:val="es-MX"/>
        </w:rPr>
        <w:t xml:space="preserve">interpuso denuncia </w:t>
      </w:r>
      <w:r w:rsidRPr="00E6548B">
        <w:rPr>
          <w:rFonts w:asciiTheme="majorHAnsi" w:hAnsiTheme="majorHAnsi" w:cs="Arial"/>
          <w:sz w:val="20"/>
          <w:szCs w:val="20"/>
          <w:lang w:val="es-MX"/>
        </w:rPr>
        <w:t xml:space="preserve">por </w:t>
      </w:r>
      <w:r w:rsidR="00550111" w:rsidRPr="00E6548B">
        <w:rPr>
          <w:rFonts w:asciiTheme="majorHAnsi" w:hAnsiTheme="majorHAnsi" w:cs="Arial"/>
          <w:sz w:val="20"/>
          <w:szCs w:val="20"/>
          <w:lang w:val="es-MX"/>
        </w:rPr>
        <w:t xml:space="preserve">la detención ilegal y malos tratos de los tres jóvenes, </w:t>
      </w:r>
      <w:r w:rsidR="00B3210F" w:rsidRPr="00E6548B">
        <w:rPr>
          <w:rFonts w:asciiTheme="majorHAnsi" w:hAnsiTheme="majorHAnsi" w:cs="Arial"/>
          <w:sz w:val="20"/>
          <w:szCs w:val="20"/>
          <w:lang w:val="es-MX"/>
        </w:rPr>
        <w:t>ante la Oficina de Responsabilidad Profesional de la Policía Nacional Civil</w:t>
      </w:r>
      <w:r w:rsidR="00F27991" w:rsidRPr="00E6548B">
        <w:rPr>
          <w:rFonts w:asciiTheme="majorHAnsi" w:hAnsiTheme="majorHAnsi" w:cs="Arial"/>
          <w:sz w:val="20"/>
          <w:szCs w:val="20"/>
          <w:lang w:val="es-MX"/>
        </w:rPr>
        <w:t xml:space="preserve"> al Oficial III</w:t>
      </w:r>
      <w:r w:rsidRPr="00E6548B">
        <w:rPr>
          <w:rFonts w:asciiTheme="majorHAnsi" w:hAnsiTheme="majorHAnsi" w:cs="Arial"/>
          <w:sz w:val="20"/>
          <w:szCs w:val="20"/>
          <w:lang w:val="es-MX"/>
        </w:rPr>
        <w:t xml:space="preserve">, mismo que presuntamente habría estado involucrado en la muerte de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Pr="00E6548B">
        <w:rPr>
          <w:rFonts w:asciiTheme="majorHAnsi" w:hAnsiTheme="majorHAnsi" w:cs="Arial"/>
          <w:sz w:val="20"/>
          <w:szCs w:val="20"/>
          <w:lang w:val="es-MX"/>
        </w:rPr>
        <w:t>,</w:t>
      </w:r>
      <w:r w:rsidR="00F27991" w:rsidRPr="00E6548B">
        <w:rPr>
          <w:rFonts w:asciiTheme="majorHAnsi" w:hAnsiTheme="majorHAnsi" w:cs="Arial"/>
          <w:sz w:val="20"/>
          <w:szCs w:val="20"/>
          <w:lang w:val="es-MX"/>
        </w:rPr>
        <w:t xml:space="preserve"> y </w:t>
      </w:r>
      <w:r w:rsidR="004C781D" w:rsidRPr="00E6548B">
        <w:rPr>
          <w:rFonts w:asciiTheme="majorHAnsi" w:hAnsiTheme="majorHAnsi" w:cs="Arial"/>
          <w:sz w:val="20"/>
          <w:szCs w:val="20"/>
          <w:lang w:val="es-MX"/>
        </w:rPr>
        <w:t xml:space="preserve">a </w:t>
      </w:r>
      <w:r w:rsidR="00F27991" w:rsidRPr="00E6548B">
        <w:rPr>
          <w:rFonts w:asciiTheme="majorHAnsi" w:hAnsiTheme="majorHAnsi" w:cs="Arial"/>
          <w:sz w:val="20"/>
          <w:szCs w:val="20"/>
          <w:lang w:val="es-MX"/>
        </w:rPr>
        <w:t xml:space="preserve">Agentes de la Policía Nacional Civil de la Unidad Policial No. 16-018 </w:t>
      </w:r>
      <w:r w:rsidR="006D6D5F" w:rsidRPr="00E6548B">
        <w:rPr>
          <w:rFonts w:asciiTheme="majorHAnsi" w:hAnsiTheme="majorHAnsi" w:cs="Arial"/>
          <w:sz w:val="20"/>
          <w:szCs w:val="20"/>
          <w:lang w:val="es-MX"/>
        </w:rPr>
        <w:t xml:space="preserve">solicitando </w:t>
      </w:r>
      <w:r w:rsidR="00F27991" w:rsidRPr="00E6548B">
        <w:rPr>
          <w:rFonts w:asciiTheme="majorHAnsi" w:hAnsiTheme="majorHAnsi" w:cs="Arial"/>
          <w:sz w:val="20"/>
          <w:szCs w:val="20"/>
          <w:lang w:val="es-MX"/>
        </w:rPr>
        <w:t xml:space="preserve">la intervención del Ministerio Público. </w:t>
      </w:r>
      <w:r w:rsidRPr="00E6548B">
        <w:rPr>
          <w:rFonts w:asciiTheme="majorHAnsi" w:hAnsiTheme="majorHAnsi" w:cs="Arial"/>
          <w:sz w:val="20"/>
          <w:szCs w:val="20"/>
          <w:lang w:val="es-MX"/>
        </w:rPr>
        <w:t xml:space="preserve">Asimismo, sostiene que se denunció </w:t>
      </w:r>
      <w:r w:rsidR="00945B93" w:rsidRPr="00E6548B">
        <w:rPr>
          <w:rFonts w:asciiTheme="majorHAnsi" w:hAnsiTheme="majorHAnsi" w:cs="Arial"/>
          <w:sz w:val="20"/>
          <w:szCs w:val="20"/>
          <w:lang w:val="es-MX"/>
        </w:rPr>
        <w:t xml:space="preserve">la “violación de los derechos humanos” de los tres jóvenes ante el Procurador de los Derechos Humanos. </w:t>
      </w:r>
    </w:p>
    <w:p w:rsidR="00F27991" w:rsidRPr="00E6548B" w:rsidRDefault="00C25275" w:rsidP="00F279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Manifiesta el peticionario que el </w:t>
      </w:r>
      <w:r w:rsidR="00F27991" w:rsidRPr="00E6548B">
        <w:rPr>
          <w:rFonts w:asciiTheme="majorHAnsi" w:hAnsiTheme="majorHAnsi" w:cs="Arial"/>
          <w:sz w:val="20"/>
          <w:szCs w:val="20"/>
          <w:lang w:val="es-MX"/>
        </w:rPr>
        <w:t xml:space="preserve">25 de noviembre de 2004 </w:t>
      </w:r>
      <w:r w:rsidR="00405E6D" w:rsidRPr="00E6548B">
        <w:rPr>
          <w:rFonts w:asciiTheme="majorHAnsi" w:hAnsiTheme="majorHAnsi" w:cs="Arial"/>
          <w:sz w:val="20"/>
          <w:szCs w:val="20"/>
          <w:lang w:val="es-MX"/>
        </w:rPr>
        <w:t xml:space="preserve">las señoras </w:t>
      </w:r>
      <w:r w:rsidR="00405E6D" w:rsidRPr="00E6548B">
        <w:rPr>
          <w:rFonts w:asciiTheme="majorHAnsi" w:hAnsiTheme="majorHAnsi"/>
          <w:sz w:val="20"/>
          <w:szCs w:val="20"/>
        </w:rPr>
        <w:t>Claudia Ermelia Torres Osorio, María Natalia Ramos Valle y María Esther Chiroy Buch, madres de</w:t>
      </w:r>
      <w:r w:rsidRPr="00E6548B">
        <w:rPr>
          <w:rFonts w:asciiTheme="majorHAnsi" w:hAnsiTheme="majorHAnsi" w:cs="Arial"/>
          <w:sz w:val="20"/>
          <w:szCs w:val="20"/>
          <w:lang w:val="es-MX"/>
        </w:rPr>
        <w:t xml:space="preserve"> </w:t>
      </w:r>
      <w:r w:rsidR="00405E6D" w:rsidRPr="00E6548B">
        <w:rPr>
          <w:rFonts w:asciiTheme="majorHAnsi" w:hAnsiTheme="majorHAnsi" w:cs="Arial"/>
          <w:sz w:val="20"/>
          <w:szCs w:val="20"/>
          <w:lang w:val="es-MX"/>
        </w:rPr>
        <w:t>Miguel Iván Valiente Torres, Mario Lisandro Pocón Ramos y Walter Aroldo Ocaña Chiroy, respectivamente,</w:t>
      </w:r>
      <w:r w:rsidR="006D6D5F" w:rsidRPr="00E6548B">
        <w:rPr>
          <w:rFonts w:asciiTheme="majorHAnsi" w:hAnsiTheme="majorHAnsi" w:cs="Arial"/>
          <w:sz w:val="20"/>
          <w:szCs w:val="20"/>
          <w:lang w:val="es-MX"/>
        </w:rPr>
        <w:t xml:space="preserve"> denunciaron </w:t>
      </w:r>
      <w:r w:rsidR="00F27991" w:rsidRPr="00E6548B">
        <w:rPr>
          <w:rFonts w:asciiTheme="majorHAnsi" w:hAnsiTheme="majorHAnsi" w:cs="Arial"/>
          <w:sz w:val="20"/>
          <w:szCs w:val="20"/>
          <w:lang w:val="es-MX"/>
        </w:rPr>
        <w:t xml:space="preserve">ante la Agencia No. 3 del Ministerio Público de la Fiscalía de Delitos Administrativos (denuncia M0012/2004/1402) </w:t>
      </w:r>
      <w:r w:rsidR="00FB75B3" w:rsidRPr="00E6548B">
        <w:rPr>
          <w:rFonts w:asciiTheme="majorHAnsi" w:hAnsiTheme="majorHAnsi" w:cs="Arial"/>
          <w:sz w:val="20"/>
          <w:szCs w:val="20"/>
          <w:lang w:val="es-MX"/>
        </w:rPr>
        <w:t xml:space="preserve">al </w:t>
      </w:r>
      <w:r w:rsidR="00F27991" w:rsidRPr="00E6548B">
        <w:rPr>
          <w:rFonts w:asciiTheme="majorHAnsi" w:hAnsiTheme="majorHAnsi" w:cs="Arial"/>
          <w:sz w:val="20"/>
          <w:szCs w:val="20"/>
          <w:lang w:val="es-MX"/>
        </w:rPr>
        <w:t>Oficial III</w:t>
      </w:r>
      <w:r w:rsidR="004C781D" w:rsidRPr="00E6548B">
        <w:rPr>
          <w:rFonts w:asciiTheme="majorHAnsi" w:hAnsiTheme="majorHAnsi" w:cs="Arial"/>
          <w:sz w:val="20"/>
          <w:szCs w:val="20"/>
          <w:lang w:val="es-MX"/>
        </w:rPr>
        <w:t xml:space="preserve"> </w:t>
      </w:r>
      <w:r w:rsidR="00F27991" w:rsidRPr="00E6548B">
        <w:rPr>
          <w:rFonts w:asciiTheme="majorHAnsi" w:hAnsiTheme="majorHAnsi" w:cs="Arial"/>
          <w:sz w:val="20"/>
          <w:szCs w:val="20"/>
          <w:lang w:val="es-MX"/>
        </w:rPr>
        <w:t>de la Unidad Policial No. 16-018</w:t>
      </w:r>
      <w:r w:rsidR="00405E6D" w:rsidRPr="00E6548B">
        <w:rPr>
          <w:rFonts w:asciiTheme="majorHAnsi" w:hAnsiTheme="majorHAnsi" w:cs="Arial"/>
          <w:sz w:val="20"/>
          <w:szCs w:val="20"/>
          <w:lang w:val="es-MX"/>
        </w:rPr>
        <w:t>.</w:t>
      </w:r>
      <w:r w:rsidR="004C781D" w:rsidRPr="00E6548B">
        <w:rPr>
          <w:rFonts w:asciiTheme="majorHAnsi" w:hAnsiTheme="majorHAnsi" w:cs="Arial"/>
          <w:sz w:val="20"/>
          <w:szCs w:val="20"/>
          <w:lang w:val="es-MX"/>
        </w:rPr>
        <w:t xml:space="preserve"> </w:t>
      </w:r>
      <w:r w:rsidR="00405E6D" w:rsidRPr="00E6548B">
        <w:rPr>
          <w:rFonts w:asciiTheme="majorHAnsi" w:hAnsiTheme="majorHAnsi" w:cs="Arial"/>
          <w:sz w:val="20"/>
          <w:szCs w:val="20"/>
          <w:lang w:val="es-MX"/>
        </w:rPr>
        <w:t>L</w:t>
      </w:r>
      <w:r w:rsidR="00191460" w:rsidRPr="00E6548B">
        <w:rPr>
          <w:rFonts w:asciiTheme="majorHAnsi" w:hAnsiTheme="majorHAnsi" w:cs="Arial"/>
          <w:sz w:val="20"/>
          <w:szCs w:val="20"/>
          <w:lang w:val="es-MX"/>
        </w:rPr>
        <w:t xml:space="preserve">a </w:t>
      </w:r>
      <w:r w:rsidR="00F27991" w:rsidRPr="00E6548B">
        <w:rPr>
          <w:rFonts w:asciiTheme="majorHAnsi" w:hAnsiTheme="majorHAnsi" w:cs="Arial"/>
          <w:sz w:val="20"/>
          <w:szCs w:val="20"/>
          <w:lang w:val="es-MX"/>
        </w:rPr>
        <w:t>denuncia fue desestimada por el Juez 11° de Primera Instancia Pena</w:t>
      </w:r>
      <w:r w:rsidR="00D87344" w:rsidRPr="00E6548B">
        <w:rPr>
          <w:rFonts w:asciiTheme="majorHAnsi" w:hAnsiTheme="majorHAnsi" w:cs="Arial"/>
          <w:sz w:val="20"/>
          <w:szCs w:val="20"/>
          <w:lang w:val="es-MX"/>
        </w:rPr>
        <w:t>l</w:t>
      </w:r>
      <w:r w:rsidR="00F27991" w:rsidRPr="00E6548B">
        <w:rPr>
          <w:rFonts w:asciiTheme="majorHAnsi" w:hAnsiTheme="majorHAnsi" w:cs="Arial"/>
          <w:sz w:val="20"/>
          <w:szCs w:val="20"/>
          <w:lang w:val="es-MX"/>
        </w:rPr>
        <w:t>.</w:t>
      </w:r>
      <w:r w:rsidR="00191460" w:rsidRPr="00E6548B">
        <w:rPr>
          <w:rFonts w:asciiTheme="majorHAnsi" w:hAnsiTheme="majorHAnsi" w:cs="Arial"/>
          <w:sz w:val="20"/>
          <w:szCs w:val="20"/>
          <w:lang w:val="es-MX"/>
        </w:rPr>
        <w:t xml:space="preserve"> El peticionario agrega que dicho oficial había sido denunciado anteriormente por la señora Torres por el delito de acoso sexual.</w:t>
      </w:r>
    </w:p>
    <w:p w:rsidR="00593338" w:rsidRPr="00E6548B" w:rsidRDefault="00A83E97" w:rsidP="0055011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Adicionalmente, </w:t>
      </w:r>
      <w:r w:rsidR="00D87344" w:rsidRPr="00E6548B">
        <w:rPr>
          <w:rFonts w:asciiTheme="majorHAnsi" w:hAnsiTheme="majorHAnsi" w:cs="Arial"/>
          <w:sz w:val="20"/>
          <w:szCs w:val="20"/>
          <w:lang w:val="es-MX"/>
        </w:rPr>
        <w:t xml:space="preserve">el peticionario </w:t>
      </w:r>
      <w:r w:rsidRPr="00E6548B">
        <w:rPr>
          <w:rFonts w:asciiTheme="majorHAnsi" w:hAnsiTheme="majorHAnsi" w:cs="Arial"/>
          <w:sz w:val="20"/>
          <w:szCs w:val="20"/>
          <w:lang w:val="es-MX"/>
        </w:rPr>
        <w:t xml:space="preserve">relata que </w:t>
      </w:r>
      <w:r w:rsidR="00F85D1C" w:rsidRPr="00E6548B">
        <w:rPr>
          <w:rFonts w:asciiTheme="majorHAnsi" w:hAnsiTheme="majorHAnsi" w:cs="Arial"/>
          <w:sz w:val="20"/>
          <w:szCs w:val="20"/>
          <w:lang w:val="es-MX"/>
        </w:rPr>
        <w:t xml:space="preserve">Mario Lisandro </w:t>
      </w:r>
      <w:r w:rsidR="00D87344" w:rsidRPr="00E6548B">
        <w:rPr>
          <w:rFonts w:asciiTheme="majorHAnsi" w:hAnsiTheme="majorHAnsi" w:cs="Arial"/>
          <w:sz w:val="20"/>
          <w:szCs w:val="20"/>
          <w:lang w:val="es-MX"/>
        </w:rPr>
        <w:t xml:space="preserve">Pocón Ramos </w:t>
      </w:r>
      <w:r w:rsidR="00F27991" w:rsidRPr="00E6548B">
        <w:rPr>
          <w:rFonts w:asciiTheme="majorHAnsi" w:hAnsiTheme="majorHAnsi" w:cs="Arial"/>
          <w:sz w:val="20"/>
          <w:szCs w:val="20"/>
          <w:lang w:val="es-MX"/>
        </w:rPr>
        <w:t xml:space="preserve">fue detenido nuevamente el 26 de febrero de </w:t>
      </w:r>
      <w:r w:rsidR="00550111" w:rsidRPr="00E6548B">
        <w:rPr>
          <w:rFonts w:asciiTheme="majorHAnsi" w:hAnsiTheme="majorHAnsi" w:cs="Arial"/>
          <w:sz w:val="20"/>
          <w:szCs w:val="20"/>
          <w:lang w:val="es-MX"/>
        </w:rPr>
        <w:t xml:space="preserve">2005 y el 29 de febrero de 2006, y asesinado en el 2009. Asimismo, señala que el hermano menor de éste sufrió dos atentados de muerte. Finalmente, </w:t>
      </w:r>
      <w:r w:rsidR="00F85D1C" w:rsidRPr="00E6548B">
        <w:rPr>
          <w:rFonts w:asciiTheme="majorHAnsi" w:hAnsiTheme="majorHAnsi" w:cs="Arial"/>
          <w:sz w:val="20"/>
          <w:szCs w:val="20"/>
          <w:lang w:val="es-MX"/>
        </w:rPr>
        <w:t xml:space="preserve">señala </w:t>
      </w:r>
      <w:r w:rsidR="00550111" w:rsidRPr="00E6548B">
        <w:rPr>
          <w:rFonts w:asciiTheme="majorHAnsi" w:hAnsiTheme="majorHAnsi" w:cs="Arial"/>
          <w:sz w:val="20"/>
          <w:szCs w:val="20"/>
          <w:lang w:val="es-MX"/>
        </w:rPr>
        <w:t xml:space="preserve">que </w:t>
      </w:r>
      <w:r w:rsidR="001630F4" w:rsidRPr="00E6548B">
        <w:rPr>
          <w:rFonts w:asciiTheme="majorHAnsi" w:hAnsiTheme="majorHAnsi" w:cs="Arial"/>
          <w:sz w:val="20"/>
          <w:szCs w:val="20"/>
          <w:lang w:val="es-MX"/>
        </w:rPr>
        <w:t>Walter Aroldo Ocaña Chiroy</w:t>
      </w:r>
      <w:r w:rsidR="00B90F57" w:rsidRPr="00E6548B">
        <w:rPr>
          <w:rFonts w:asciiTheme="majorHAnsi" w:hAnsiTheme="majorHAnsi" w:cs="Arial"/>
          <w:sz w:val="20"/>
          <w:szCs w:val="20"/>
          <w:lang w:val="es-MX"/>
        </w:rPr>
        <w:t xml:space="preserve"> </w:t>
      </w:r>
      <w:r w:rsidR="00593338" w:rsidRPr="00E6548B">
        <w:rPr>
          <w:rFonts w:asciiTheme="majorHAnsi" w:hAnsiTheme="majorHAnsi" w:cs="Arial"/>
          <w:sz w:val="20"/>
          <w:szCs w:val="20"/>
          <w:lang w:val="es-MX"/>
        </w:rPr>
        <w:t>fue</w:t>
      </w:r>
      <w:r w:rsidR="008C1A77" w:rsidRPr="00E6548B">
        <w:rPr>
          <w:rFonts w:asciiTheme="majorHAnsi" w:hAnsiTheme="majorHAnsi" w:cs="Arial"/>
          <w:sz w:val="20"/>
          <w:szCs w:val="20"/>
          <w:lang w:val="es-MX"/>
        </w:rPr>
        <w:t xml:space="preserve"> asesinado</w:t>
      </w:r>
      <w:r w:rsidR="00593338" w:rsidRPr="00E6548B">
        <w:rPr>
          <w:rFonts w:asciiTheme="majorHAnsi" w:hAnsiTheme="majorHAnsi" w:cs="Arial"/>
          <w:sz w:val="20"/>
          <w:szCs w:val="20"/>
          <w:lang w:val="es-MX"/>
        </w:rPr>
        <w:t xml:space="preserve"> posteriormente</w:t>
      </w:r>
      <w:r w:rsidR="008C1A77" w:rsidRPr="00E6548B">
        <w:rPr>
          <w:rFonts w:asciiTheme="majorHAnsi" w:hAnsiTheme="majorHAnsi" w:cs="Arial"/>
          <w:sz w:val="20"/>
          <w:szCs w:val="20"/>
          <w:lang w:val="es-MX"/>
        </w:rPr>
        <w:t>.</w:t>
      </w:r>
      <w:r w:rsidR="00593338" w:rsidRPr="00E6548B">
        <w:rPr>
          <w:rFonts w:asciiTheme="majorHAnsi" w:hAnsiTheme="majorHAnsi" w:cs="Arial"/>
          <w:sz w:val="20"/>
          <w:szCs w:val="20"/>
          <w:lang w:val="es-MX"/>
        </w:rPr>
        <w:t xml:space="preserve"> </w:t>
      </w:r>
      <w:r w:rsidR="008C1A77" w:rsidRPr="00E6548B">
        <w:rPr>
          <w:rFonts w:asciiTheme="majorHAnsi" w:hAnsiTheme="majorHAnsi" w:cs="Arial"/>
          <w:sz w:val="20"/>
          <w:szCs w:val="20"/>
          <w:lang w:val="es-MX"/>
        </w:rPr>
        <w:t xml:space="preserve">Alega </w:t>
      </w:r>
      <w:r w:rsidR="00550111" w:rsidRPr="00E6548B">
        <w:rPr>
          <w:rFonts w:asciiTheme="majorHAnsi" w:hAnsiTheme="majorHAnsi" w:cs="Arial"/>
          <w:sz w:val="20"/>
          <w:szCs w:val="20"/>
          <w:lang w:val="es-MX"/>
        </w:rPr>
        <w:t xml:space="preserve">el peticionario </w:t>
      </w:r>
      <w:r w:rsidR="00593338" w:rsidRPr="00E6548B">
        <w:rPr>
          <w:rFonts w:asciiTheme="majorHAnsi" w:hAnsiTheme="majorHAnsi" w:cs="Arial"/>
          <w:sz w:val="20"/>
          <w:szCs w:val="20"/>
          <w:lang w:val="es-MX"/>
        </w:rPr>
        <w:t xml:space="preserve">que podrían ser víctimas del </w:t>
      </w:r>
      <w:r w:rsidR="008C1A77" w:rsidRPr="00E6548B">
        <w:rPr>
          <w:rFonts w:asciiTheme="majorHAnsi" w:hAnsiTheme="majorHAnsi" w:cs="Arial"/>
          <w:sz w:val="20"/>
          <w:szCs w:val="20"/>
          <w:lang w:val="es-MX"/>
        </w:rPr>
        <w:t xml:space="preserve">Oficial III de la Policía Nacional Civil, </w:t>
      </w:r>
      <w:r w:rsidR="00593338" w:rsidRPr="00E6548B">
        <w:rPr>
          <w:rFonts w:asciiTheme="majorHAnsi" w:hAnsiTheme="majorHAnsi" w:cs="Arial"/>
          <w:sz w:val="20"/>
          <w:szCs w:val="20"/>
          <w:lang w:val="es-MX"/>
        </w:rPr>
        <w:t xml:space="preserve">toda vez que habían sido amenazados de muerte anteriormente por él. </w:t>
      </w:r>
      <w:r w:rsidR="00D87344" w:rsidRPr="00E6548B">
        <w:rPr>
          <w:rFonts w:asciiTheme="majorHAnsi" w:hAnsiTheme="majorHAnsi" w:cs="Arial"/>
          <w:sz w:val="20"/>
          <w:szCs w:val="20"/>
          <w:lang w:val="es-MX"/>
        </w:rPr>
        <w:t>El peticionario no aporta información adicional respecto a estos hechos.</w:t>
      </w:r>
    </w:p>
    <w:p w:rsidR="00F27991" w:rsidRPr="00E6548B" w:rsidRDefault="00662284" w:rsidP="00DF28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Arial"/>
          <w:i/>
          <w:sz w:val="20"/>
          <w:szCs w:val="20"/>
          <w:lang w:val="es-MX"/>
        </w:rPr>
      </w:pPr>
      <w:r w:rsidRPr="00E6548B">
        <w:rPr>
          <w:rFonts w:asciiTheme="majorHAnsi" w:hAnsiTheme="majorHAnsi" w:cs="Arial"/>
          <w:i/>
          <w:sz w:val="20"/>
          <w:szCs w:val="20"/>
          <w:lang w:val="es-MX"/>
        </w:rPr>
        <w:t>Otros presuntos hechos en perjuicio de la familia Valiente Torres</w:t>
      </w:r>
    </w:p>
    <w:p w:rsidR="00A44456" w:rsidRPr="00E6548B" w:rsidRDefault="00852BBB" w:rsidP="00F279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El peticionario alega que su hijo </w:t>
      </w:r>
      <w:r w:rsidR="00A3531A" w:rsidRPr="00E6548B">
        <w:rPr>
          <w:rFonts w:asciiTheme="majorHAnsi" w:hAnsiTheme="majorHAnsi" w:cs="Arial"/>
          <w:sz w:val="20"/>
          <w:szCs w:val="20"/>
          <w:lang w:val="es-MX"/>
        </w:rPr>
        <w:t>F.L.V.T.</w:t>
      </w:r>
      <w:r w:rsidRPr="00E6548B">
        <w:rPr>
          <w:rFonts w:asciiTheme="majorHAnsi" w:hAnsiTheme="majorHAnsi" w:cs="Arial"/>
          <w:sz w:val="20"/>
          <w:szCs w:val="20"/>
          <w:lang w:val="es-MX"/>
        </w:rPr>
        <w:t xml:space="preserve"> fue detenido el 30 de diciembre de 2004 por la Policía Nacional Civil de San Juan Sacatepéquez por el delito de robo agravado</w:t>
      </w:r>
      <w:r w:rsidR="00662284" w:rsidRPr="00E6548B">
        <w:rPr>
          <w:rFonts w:asciiTheme="majorHAnsi" w:hAnsiTheme="majorHAnsi" w:cs="Arial"/>
          <w:sz w:val="20"/>
          <w:szCs w:val="20"/>
          <w:lang w:val="es-MX"/>
        </w:rPr>
        <w:t xml:space="preserve">, y que </w:t>
      </w:r>
      <w:r w:rsidR="003B063E" w:rsidRPr="00E6548B">
        <w:rPr>
          <w:rFonts w:asciiTheme="majorHAnsi" w:hAnsiTheme="majorHAnsi" w:cs="Arial"/>
          <w:sz w:val="20"/>
          <w:szCs w:val="20"/>
          <w:lang w:val="es-MX"/>
        </w:rPr>
        <w:t xml:space="preserve">fue golpeado en la calle </w:t>
      </w:r>
      <w:r w:rsidR="003B063E" w:rsidRPr="00E6548B">
        <w:rPr>
          <w:rFonts w:asciiTheme="majorHAnsi" w:hAnsiTheme="majorHAnsi" w:cs="Arial"/>
          <w:sz w:val="20"/>
          <w:szCs w:val="20"/>
          <w:lang w:val="es-MX"/>
        </w:rPr>
        <w:lastRenderedPageBreak/>
        <w:t>por agentes de la policía.</w:t>
      </w:r>
      <w:r w:rsidR="006D6D5F" w:rsidRPr="00E6548B">
        <w:rPr>
          <w:rFonts w:asciiTheme="majorHAnsi" w:hAnsiTheme="majorHAnsi" w:cs="Arial"/>
          <w:sz w:val="20"/>
          <w:szCs w:val="20"/>
          <w:lang w:val="es-MX"/>
        </w:rPr>
        <w:t xml:space="preserve"> </w:t>
      </w:r>
      <w:r w:rsidRPr="00E6548B">
        <w:rPr>
          <w:rFonts w:asciiTheme="majorHAnsi" w:hAnsiTheme="majorHAnsi" w:cs="Arial"/>
          <w:sz w:val="20"/>
          <w:szCs w:val="20"/>
          <w:lang w:val="es-MX"/>
        </w:rPr>
        <w:t xml:space="preserve">Agrega que </w:t>
      </w:r>
      <w:r w:rsidR="00CF7A80" w:rsidRPr="00E6548B">
        <w:rPr>
          <w:rFonts w:asciiTheme="majorHAnsi" w:hAnsiTheme="majorHAnsi" w:cs="Arial"/>
          <w:sz w:val="20"/>
          <w:szCs w:val="20"/>
          <w:lang w:val="es-MX"/>
        </w:rPr>
        <w:t>i</w:t>
      </w:r>
      <w:r w:rsidR="00A44456" w:rsidRPr="00E6548B">
        <w:rPr>
          <w:rFonts w:asciiTheme="majorHAnsi" w:hAnsiTheme="majorHAnsi" w:cs="Arial"/>
          <w:sz w:val="20"/>
          <w:szCs w:val="20"/>
          <w:lang w:val="es-MX"/>
        </w:rPr>
        <w:t xml:space="preserve">nterpusieron un recurso de exhibición personal a </w:t>
      </w:r>
      <w:r w:rsidR="00662284" w:rsidRPr="00E6548B">
        <w:rPr>
          <w:rFonts w:asciiTheme="majorHAnsi" w:hAnsiTheme="majorHAnsi" w:cs="Arial"/>
          <w:sz w:val="20"/>
          <w:szCs w:val="20"/>
          <w:lang w:val="es-MX"/>
        </w:rPr>
        <w:t xml:space="preserve">su </w:t>
      </w:r>
      <w:r w:rsidR="00A44456" w:rsidRPr="00E6548B">
        <w:rPr>
          <w:rFonts w:asciiTheme="majorHAnsi" w:hAnsiTheme="majorHAnsi" w:cs="Arial"/>
          <w:sz w:val="20"/>
          <w:szCs w:val="20"/>
          <w:lang w:val="es-MX"/>
        </w:rPr>
        <w:t>favor</w:t>
      </w:r>
      <w:r w:rsidR="00A2590F" w:rsidRPr="00E6548B">
        <w:rPr>
          <w:rFonts w:asciiTheme="majorHAnsi" w:hAnsiTheme="majorHAnsi" w:cs="Arial"/>
          <w:sz w:val="20"/>
          <w:szCs w:val="20"/>
          <w:lang w:val="es-MX"/>
        </w:rPr>
        <w:t>, quien f</w:t>
      </w:r>
      <w:r w:rsidR="00A44456" w:rsidRPr="00E6548B">
        <w:rPr>
          <w:rFonts w:asciiTheme="majorHAnsi" w:hAnsiTheme="majorHAnsi" w:cs="Arial"/>
          <w:sz w:val="20"/>
          <w:szCs w:val="20"/>
          <w:lang w:val="es-MX"/>
        </w:rPr>
        <w:t>ue liberado el 11 de enero de 2005 dentro de la causa No. 20-2005 Oficial 1º.</w:t>
      </w:r>
    </w:p>
    <w:p w:rsidR="00174550" w:rsidRPr="00E6548B" w:rsidRDefault="00174550" w:rsidP="00F279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 xml:space="preserve">Adicionalmente, </w:t>
      </w:r>
      <w:r w:rsidR="005A1B64" w:rsidRPr="00E6548B">
        <w:rPr>
          <w:rFonts w:asciiTheme="majorHAnsi" w:hAnsiTheme="majorHAnsi" w:cs="Arial"/>
          <w:sz w:val="20"/>
          <w:szCs w:val="20"/>
          <w:lang w:val="es-MX"/>
        </w:rPr>
        <w:t xml:space="preserve">de la documentación proporcionada surge </w:t>
      </w:r>
      <w:r w:rsidRPr="00E6548B">
        <w:rPr>
          <w:rFonts w:asciiTheme="majorHAnsi" w:hAnsiTheme="majorHAnsi" w:cs="Arial"/>
          <w:sz w:val="20"/>
          <w:szCs w:val="20"/>
          <w:lang w:val="es-MX"/>
        </w:rPr>
        <w:t xml:space="preserve">que </w:t>
      </w:r>
      <w:r w:rsidR="00662284" w:rsidRPr="00E6548B">
        <w:rPr>
          <w:rFonts w:asciiTheme="majorHAnsi" w:hAnsiTheme="majorHAnsi" w:cs="Arial"/>
          <w:sz w:val="20"/>
          <w:szCs w:val="20"/>
          <w:lang w:val="es-MX"/>
        </w:rPr>
        <w:t xml:space="preserve">F.L.V. </w:t>
      </w:r>
      <w:r w:rsidRPr="00E6548B">
        <w:rPr>
          <w:rFonts w:asciiTheme="majorHAnsi" w:hAnsiTheme="majorHAnsi" w:cs="Arial"/>
          <w:sz w:val="20"/>
          <w:szCs w:val="20"/>
          <w:lang w:val="es-MX"/>
        </w:rPr>
        <w:t>rindió declaración ante el Instituto de la Defensa Pública Penal de Guatemala, y en la misma se señala que contaba con 17 años de edad</w:t>
      </w:r>
      <w:r w:rsidRPr="00E6548B">
        <w:rPr>
          <w:rStyle w:val="FootnoteReference"/>
          <w:rFonts w:asciiTheme="majorHAnsi" w:hAnsiTheme="majorHAnsi" w:cs="Arial"/>
          <w:sz w:val="20"/>
          <w:szCs w:val="20"/>
          <w:lang w:val="es-MX"/>
        </w:rPr>
        <w:footnoteReference w:id="2"/>
      </w:r>
      <w:r w:rsidRPr="00E6548B">
        <w:rPr>
          <w:rFonts w:asciiTheme="majorHAnsi" w:hAnsiTheme="majorHAnsi" w:cs="Arial"/>
          <w:sz w:val="20"/>
          <w:szCs w:val="20"/>
          <w:lang w:val="es-MX"/>
        </w:rPr>
        <w:t xml:space="preserve">.  </w:t>
      </w:r>
    </w:p>
    <w:p w:rsidR="00A44456" w:rsidRPr="00E6548B" w:rsidRDefault="00E36BA7" w:rsidP="00211B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E6548B">
        <w:rPr>
          <w:rFonts w:asciiTheme="majorHAnsi" w:hAnsiTheme="majorHAnsi" w:cs="Arial"/>
          <w:sz w:val="20"/>
          <w:szCs w:val="20"/>
          <w:lang w:val="es-MX"/>
        </w:rPr>
        <w:t>Finalmente, el peticionario manifiesta</w:t>
      </w:r>
      <w:r w:rsidR="00645BC5" w:rsidRPr="00E6548B">
        <w:rPr>
          <w:rFonts w:asciiTheme="majorHAnsi" w:hAnsiTheme="majorHAnsi" w:cs="Arial"/>
          <w:sz w:val="20"/>
          <w:szCs w:val="20"/>
          <w:lang w:val="es-MX"/>
        </w:rPr>
        <w:t xml:space="preserve"> que en octubre de 2005 su familia recibió amenazas de un “Comité Anónimo de Vecinos de San Pedro Sacatepéquez”. Asimismo, en comunicación de </w:t>
      </w:r>
      <w:r w:rsidR="00211B82" w:rsidRPr="00E6548B">
        <w:rPr>
          <w:rFonts w:asciiTheme="majorHAnsi" w:hAnsiTheme="majorHAnsi" w:cs="Arial"/>
          <w:sz w:val="20"/>
          <w:szCs w:val="20"/>
          <w:lang w:val="es-MX"/>
        </w:rPr>
        <w:t xml:space="preserve">fecha 18 de diciembre de 2006 informó que </w:t>
      </w:r>
      <w:r w:rsidR="00A44456" w:rsidRPr="00E6548B">
        <w:rPr>
          <w:rFonts w:asciiTheme="majorHAnsi" w:hAnsiTheme="majorHAnsi" w:cs="Arial"/>
          <w:sz w:val="20"/>
          <w:szCs w:val="20"/>
          <w:lang w:val="es-MX"/>
        </w:rPr>
        <w:t xml:space="preserve">15 días antes pusieron una “bomba hechiza” en su ventana y </w:t>
      </w:r>
      <w:r w:rsidR="00211B82" w:rsidRPr="00E6548B">
        <w:rPr>
          <w:rFonts w:asciiTheme="majorHAnsi" w:hAnsiTheme="majorHAnsi" w:cs="Arial"/>
          <w:sz w:val="20"/>
          <w:szCs w:val="20"/>
          <w:lang w:val="es-MX"/>
        </w:rPr>
        <w:t xml:space="preserve">por ello </w:t>
      </w:r>
      <w:r w:rsidR="00A44456" w:rsidRPr="00E6548B">
        <w:rPr>
          <w:rFonts w:asciiTheme="majorHAnsi" w:hAnsiTheme="majorHAnsi" w:cs="Arial"/>
          <w:sz w:val="20"/>
          <w:szCs w:val="20"/>
          <w:lang w:val="es-MX"/>
        </w:rPr>
        <w:t xml:space="preserve">huyó </w:t>
      </w:r>
      <w:r w:rsidRPr="00E6548B">
        <w:rPr>
          <w:rFonts w:asciiTheme="majorHAnsi" w:hAnsiTheme="majorHAnsi" w:cs="Arial"/>
          <w:sz w:val="20"/>
          <w:szCs w:val="20"/>
          <w:lang w:val="es-MX"/>
        </w:rPr>
        <w:t xml:space="preserve">con su familia </w:t>
      </w:r>
      <w:r w:rsidR="00A44456" w:rsidRPr="00E6548B">
        <w:rPr>
          <w:rFonts w:asciiTheme="majorHAnsi" w:hAnsiTheme="majorHAnsi" w:cs="Arial"/>
          <w:sz w:val="20"/>
          <w:szCs w:val="20"/>
          <w:lang w:val="es-MX"/>
        </w:rPr>
        <w:t>a Nicaragua</w:t>
      </w:r>
      <w:r w:rsidR="00182505" w:rsidRPr="00E6548B">
        <w:rPr>
          <w:rFonts w:asciiTheme="majorHAnsi" w:hAnsiTheme="majorHAnsi" w:cs="Arial"/>
          <w:sz w:val="20"/>
          <w:szCs w:val="20"/>
          <w:lang w:val="es-MX"/>
        </w:rPr>
        <w:t>, con el fin de salvaguardar sus vidas</w:t>
      </w:r>
      <w:r w:rsidR="00A44456" w:rsidRPr="00E6548B">
        <w:rPr>
          <w:rFonts w:asciiTheme="majorHAnsi" w:hAnsiTheme="majorHAnsi" w:cs="Arial"/>
          <w:sz w:val="20"/>
          <w:szCs w:val="20"/>
          <w:lang w:val="es-MX"/>
        </w:rPr>
        <w:t>.</w:t>
      </w:r>
    </w:p>
    <w:p w:rsidR="00734DCA" w:rsidRPr="00E6548B" w:rsidRDefault="00734DCA" w:rsidP="00734DCA">
      <w:pPr>
        <w:spacing w:after="240"/>
        <w:ind w:firstLine="720"/>
        <w:jc w:val="both"/>
        <w:rPr>
          <w:rFonts w:asciiTheme="majorHAnsi" w:hAnsiTheme="majorHAnsi"/>
          <w:b/>
          <w:bCs/>
          <w:sz w:val="20"/>
          <w:szCs w:val="20"/>
        </w:rPr>
      </w:pPr>
      <w:r w:rsidRPr="00E6548B">
        <w:rPr>
          <w:rFonts w:asciiTheme="majorHAnsi" w:hAnsiTheme="majorHAnsi"/>
          <w:b/>
          <w:bCs/>
          <w:sz w:val="20"/>
          <w:szCs w:val="20"/>
        </w:rPr>
        <w:t>B.</w:t>
      </w:r>
      <w:r w:rsidRPr="00E6548B">
        <w:rPr>
          <w:rFonts w:asciiTheme="majorHAnsi" w:hAnsiTheme="majorHAnsi"/>
          <w:b/>
          <w:bCs/>
          <w:sz w:val="20"/>
          <w:szCs w:val="20"/>
        </w:rPr>
        <w:tab/>
        <w:t xml:space="preserve">Posición del Estado </w:t>
      </w:r>
    </w:p>
    <w:p w:rsidR="004E7898" w:rsidRPr="00E6548B" w:rsidRDefault="000232FB" w:rsidP="00DF28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Arial"/>
          <w:i/>
          <w:sz w:val="20"/>
          <w:szCs w:val="20"/>
          <w:lang w:val="es-MX"/>
        </w:rPr>
      </w:pPr>
      <w:r w:rsidRPr="00E6548B">
        <w:rPr>
          <w:rFonts w:asciiTheme="majorHAnsi" w:hAnsiTheme="majorHAnsi" w:cs="Arial"/>
          <w:sz w:val="20"/>
          <w:szCs w:val="20"/>
          <w:lang w:val="es-MX"/>
        </w:rPr>
        <w:t>H.O.V.T</w:t>
      </w:r>
      <w:r w:rsidRPr="00E6548B">
        <w:rPr>
          <w:rFonts w:asciiTheme="majorHAnsi" w:hAnsiTheme="majorHAnsi"/>
          <w:sz w:val="18"/>
          <w:szCs w:val="20"/>
          <w:lang w:val="es-MX"/>
        </w:rPr>
        <w:t>.</w:t>
      </w:r>
    </w:p>
    <w:p w:rsidR="00901084" w:rsidRPr="00E6548B" w:rsidRDefault="005854FE" w:rsidP="00E8515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E6548B">
        <w:rPr>
          <w:rFonts w:asciiTheme="majorHAnsi" w:hAnsiTheme="majorHAnsi"/>
          <w:sz w:val="20"/>
          <w:szCs w:val="20"/>
        </w:rPr>
        <w:t xml:space="preserve">El Estado señala que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A43891" w:rsidRPr="00E6548B">
        <w:rPr>
          <w:rFonts w:asciiTheme="majorHAnsi" w:hAnsiTheme="majorHAnsi"/>
          <w:sz w:val="20"/>
          <w:szCs w:val="20"/>
        </w:rPr>
        <w:t xml:space="preserve"> fue aprehe</w:t>
      </w:r>
      <w:r w:rsidR="009E5A45" w:rsidRPr="00E6548B">
        <w:rPr>
          <w:rFonts w:asciiTheme="majorHAnsi" w:hAnsiTheme="majorHAnsi"/>
          <w:sz w:val="20"/>
          <w:szCs w:val="20"/>
        </w:rPr>
        <w:t>ndido con otra persona y puesto</w:t>
      </w:r>
      <w:r w:rsidR="00A43891" w:rsidRPr="00E6548B">
        <w:rPr>
          <w:rFonts w:asciiTheme="majorHAnsi" w:hAnsiTheme="majorHAnsi"/>
          <w:sz w:val="20"/>
          <w:szCs w:val="20"/>
        </w:rPr>
        <w:t xml:space="preserve"> a disposición del Juzgado de Paz del Municipio de San Pedro de Sacatepéquez </w:t>
      </w:r>
      <w:r w:rsidR="00143191" w:rsidRPr="00E6548B">
        <w:rPr>
          <w:rFonts w:asciiTheme="majorHAnsi" w:hAnsiTheme="majorHAnsi"/>
          <w:sz w:val="20"/>
          <w:szCs w:val="20"/>
        </w:rPr>
        <w:t xml:space="preserve">quien dictó auto de privación de libertad </w:t>
      </w:r>
      <w:r w:rsidR="00A43891" w:rsidRPr="00E6548B">
        <w:rPr>
          <w:rFonts w:asciiTheme="majorHAnsi" w:hAnsiTheme="majorHAnsi"/>
          <w:sz w:val="20"/>
          <w:szCs w:val="20"/>
        </w:rPr>
        <w:t>por los del</w:t>
      </w:r>
      <w:r w:rsidR="00143191" w:rsidRPr="00E6548B">
        <w:rPr>
          <w:rFonts w:asciiTheme="majorHAnsi" w:hAnsiTheme="majorHAnsi"/>
          <w:sz w:val="20"/>
          <w:szCs w:val="20"/>
        </w:rPr>
        <w:t>itos de robo agravado y cohecho</w:t>
      </w:r>
      <w:r w:rsidR="00AB5356" w:rsidRPr="00E6548B">
        <w:rPr>
          <w:rFonts w:asciiTheme="majorHAnsi" w:hAnsiTheme="majorHAnsi"/>
          <w:sz w:val="20"/>
          <w:szCs w:val="20"/>
        </w:rPr>
        <w:t>.</w:t>
      </w:r>
      <w:r w:rsidR="00143191" w:rsidRPr="00E6548B">
        <w:rPr>
          <w:rFonts w:asciiTheme="majorHAnsi" w:hAnsiTheme="majorHAnsi"/>
          <w:sz w:val="20"/>
          <w:szCs w:val="20"/>
        </w:rPr>
        <w:t xml:space="preserv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AB5356" w:rsidRPr="00E6548B">
        <w:rPr>
          <w:rFonts w:asciiTheme="majorHAnsi" w:hAnsiTheme="majorHAnsi"/>
          <w:sz w:val="20"/>
          <w:szCs w:val="20"/>
        </w:rPr>
        <w:t xml:space="preserve"> fue enviado </w:t>
      </w:r>
      <w:r w:rsidR="00143191" w:rsidRPr="00E6548B">
        <w:rPr>
          <w:rFonts w:asciiTheme="majorHAnsi" w:hAnsiTheme="majorHAnsi"/>
          <w:sz w:val="20"/>
          <w:szCs w:val="20"/>
        </w:rPr>
        <w:t>al Centro de Ubicación y Diagnóstico para Varones</w:t>
      </w:r>
      <w:r w:rsidR="009E5A45" w:rsidRPr="00E6548B">
        <w:rPr>
          <w:rFonts w:asciiTheme="majorHAnsi" w:hAnsiTheme="majorHAnsi"/>
          <w:sz w:val="20"/>
          <w:szCs w:val="20"/>
        </w:rPr>
        <w:t xml:space="preserve"> y e</w:t>
      </w:r>
      <w:r w:rsidR="00143191" w:rsidRPr="00E6548B">
        <w:rPr>
          <w:rFonts w:asciiTheme="majorHAnsi" w:hAnsiTheme="majorHAnsi"/>
          <w:sz w:val="20"/>
          <w:szCs w:val="20"/>
        </w:rPr>
        <w:t>l proceso fue remitido a</w:t>
      </w:r>
      <w:r w:rsidR="00A43891" w:rsidRPr="00E6548B">
        <w:rPr>
          <w:rFonts w:asciiTheme="majorHAnsi" w:hAnsiTheme="majorHAnsi"/>
          <w:sz w:val="20"/>
          <w:szCs w:val="20"/>
        </w:rPr>
        <w:t>l Juzgado Primero de Adolescentes en Conflicto con la Ley Penal (C-414-2004)</w:t>
      </w:r>
      <w:r w:rsidR="00901084" w:rsidRPr="00E6548B">
        <w:rPr>
          <w:rFonts w:asciiTheme="majorHAnsi" w:hAnsiTheme="majorHAnsi"/>
          <w:sz w:val="20"/>
          <w:szCs w:val="20"/>
        </w:rPr>
        <w:t xml:space="preserve"> el 6 de octubre de 2004</w:t>
      </w:r>
      <w:r w:rsidR="00A43891" w:rsidRPr="00E6548B">
        <w:rPr>
          <w:rFonts w:asciiTheme="majorHAnsi" w:hAnsiTheme="majorHAnsi"/>
          <w:sz w:val="20"/>
          <w:szCs w:val="20"/>
        </w:rPr>
        <w:t>.</w:t>
      </w:r>
      <w:r w:rsidR="00AB5356" w:rsidRPr="00E6548B">
        <w:rPr>
          <w:rFonts w:asciiTheme="majorHAnsi" w:hAnsiTheme="majorHAnsi"/>
          <w:sz w:val="20"/>
          <w:szCs w:val="20"/>
        </w:rPr>
        <w:t xml:space="preserve"> </w:t>
      </w:r>
      <w:r w:rsidR="009E5A45" w:rsidRPr="00E6548B">
        <w:rPr>
          <w:rFonts w:asciiTheme="majorHAnsi" w:hAnsiTheme="majorHAnsi"/>
          <w:sz w:val="20"/>
          <w:szCs w:val="20"/>
        </w:rPr>
        <w:t>El Estado indica que e</w:t>
      </w:r>
      <w:r w:rsidR="00AB5356" w:rsidRPr="00E6548B">
        <w:rPr>
          <w:rFonts w:asciiTheme="majorHAnsi" w:hAnsiTheme="majorHAnsi"/>
          <w:sz w:val="20"/>
          <w:szCs w:val="20"/>
        </w:rPr>
        <w:t xml:space="preserve">l Juzgado confirmó el auto de procesamiento únicamente por el delito de robo agravado y dejó sin efecto la medida de privación de libertad </w:t>
      </w:r>
      <w:r w:rsidR="009E5A45" w:rsidRPr="00E6548B">
        <w:rPr>
          <w:rFonts w:asciiTheme="majorHAnsi" w:hAnsiTheme="majorHAnsi"/>
          <w:sz w:val="20"/>
          <w:szCs w:val="20"/>
        </w:rPr>
        <w:t xml:space="preserve">dictando </w:t>
      </w:r>
      <w:r w:rsidR="00AB5356" w:rsidRPr="00E6548B">
        <w:rPr>
          <w:rFonts w:asciiTheme="majorHAnsi" w:hAnsiTheme="majorHAnsi"/>
          <w:sz w:val="20"/>
          <w:szCs w:val="20"/>
        </w:rPr>
        <w:t xml:space="preserve">una medida cautelar </w:t>
      </w:r>
      <w:r w:rsidR="00E8515B" w:rsidRPr="00E6548B">
        <w:rPr>
          <w:rFonts w:asciiTheme="majorHAnsi" w:hAnsiTheme="majorHAnsi"/>
          <w:sz w:val="20"/>
          <w:szCs w:val="20"/>
        </w:rPr>
        <w:t xml:space="preserve">alternativa. En </w:t>
      </w:r>
      <w:r w:rsidR="009E5A45" w:rsidRPr="00E6548B">
        <w:rPr>
          <w:rFonts w:asciiTheme="majorHAnsi" w:hAnsiTheme="majorHAnsi"/>
          <w:sz w:val="20"/>
          <w:szCs w:val="20"/>
        </w:rPr>
        <w:t xml:space="preserve">esa </w:t>
      </w:r>
      <w:r w:rsidR="00E8515B" w:rsidRPr="00E6548B">
        <w:rPr>
          <w:rFonts w:asciiTheme="majorHAnsi" w:hAnsiTheme="majorHAnsi"/>
          <w:sz w:val="20"/>
          <w:szCs w:val="20"/>
        </w:rPr>
        <w:t xml:space="preserve">misma fecha </w:t>
      </w:r>
      <w:r w:rsidR="009D278E" w:rsidRPr="00E6548B">
        <w:rPr>
          <w:rFonts w:asciiTheme="majorHAnsi" w:hAnsiTheme="majorHAnsi"/>
          <w:sz w:val="20"/>
          <w:szCs w:val="20"/>
        </w:rPr>
        <w:t xml:space="preserve">resolvió un recurso de exhibición personal a favor de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29294D" w:rsidRPr="00E6548B">
        <w:rPr>
          <w:rFonts w:asciiTheme="majorHAnsi" w:hAnsiTheme="majorHAnsi" w:cs="Arial"/>
          <w:sz w:val="20"/>
          <w:szCs w:val="20"/>
          <w:lang w:val="es-MX"/>
        </w:rPr>
        <w:t xml:space="preserve"> </w:t>
      </w:r>
      <w:r w:rsidR="00E8515B" w:rsidRPr="00E6548B">
        <w:rPr>
          <w:rFonts w:asciiTheme="majorHAnsi" w:hAnsiTheme="majorHAnsi"/>
          <w:sz w:val="20"/>
          <w:szCs w:val="20"/>
        </w:rPr>
        <w:t>presentado por su padre</w:t>
      </w:r>
      <w:r w:rsidR="009D278E" w:rsidRPr="00E6548B">
        <w:rPr>
          <w:rFonts w:asciiTheme="majorHAnsi" w:hAnsiTheme="majorHAnsi"/>
          <w:sz w:val="20"/>
          <w:szCs w:val="20"/>
        </w:rPr>
        <w:t xml:space="preserve">, el cual </w:t>
      </w:r>
      <w:r w:rsidR="00143191" w:rsidRPr="00E6548B">
        <w:rPr>
          <w:rFonts w:asciiTheme="majorHAnsi" w:hAnsiTheme="majorHAnsi"/>
          <w:sz w:val="20"/>
          <w:szCs w:val="20"/>
        </w:rPr>
        <w:t xml:space="preserve">se desestimó </w:t>
      </w:r>
      <w:r w:rsidR="009D278E" w:rsidRPr="00E6548B">
        <w:rPr>
          <w:rFonts w:asciiTheme="majorHAnsi" w:hAnsiTheme="majorHAnsi"/>
          <w:sz w:val="20"/>
          <w:szCs w:val="20"/>
        </w:rPr>
        <w:t>toda vez que se ordenó su libertad.</w:t>
      </w:r>
      <w:r w:rsidR="00143191" w:rsidRPr="00E6548B">
        <w:rPr>
          <w:rFonts w:asciiTheme="majorHAnsi" w:hAnsiTheme="majorHAnsi"/>
          <w:color w:val="FF0000"/>
          <w:sz w:val="20"/>
          <w:szCs w:val="20"/>
        </w:rPr>
        <w:t xml:space="preserve"> </w:t>
      </w:r>
    </w:p>
    <w:p w:rsidR="00901084" w:rsidRPr="00E6548B" w:rsidRDefault="009E5A45" w:rsidP="009010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E6548B">
        <w:rPr>
          <w:rFonts w:asciiTheme="majorHAnsi" w:hAnsiTheme="majorHAnsi"/>
          <w:sz w:val="20"/>
          <w:szCs w:val="20"/>
        </w:rPr>
        <w:t>De acuerdo al Estado, e</w:t>
      </w:r>
      <w:r w:rsidR="00A43891" w:rsidRPr="00E6548B">
        <w:rPr>
          <w:rFonts w:asciiTheme="majorHAnsi" w:hAnsiTheme="majorHAnsi"/>
          <w:sz w:val="20"/>
          <w:szCs w:val="20"/>
        </w:rPr>
        <w:t xml:space="preserve">l 10 de noviembre de 2004 el Juzgado otorgó al adolescente un criterio de oportunidad, en virtud </w:t>
      </w:r>
      <w:r w:rsidRPr="00E6548B">
        <w:rPr>
          <w:rFonts w:asciiTheme="majorHAnsi" w:hAnsiTheme="majorHAnsi"/>
          <w:sz w:val="20"/>
          <w:szCs w:val="20"/>
        </w:rPr>
        <w:t xml:space="preserve">de </w:t>
      </w:r>
      <w:r w:rsidR="00A43891" w:rsidRPr="00E6548B">
        <w:rPr>
          <w:rFonts w:asciiTheme="majorHAnsi" w:hAnsiTheme="majorHAnsi"/>
          <w:sz w:val="20"/>
          <w:szCs w:val="20"/>
        </w:rPr>
        <w:t>que el delito investigado no constituía un hecho que afectara gravemente al interés público</w:t>
      </w:r>
      <w:r w:rsidRPr="00E6548B">
        <w:rPr>
          <w:rFonts w:asciiTheme="majorHAnsi" w:hAnsiTheme="majorHAnsi"/>
          <w:sz w:val="20"/>
          <w:szCs w:val="20"/>
        </w:rPr>
        <w:t>,</w:t>
      </w:r>
      <w:r w:rsidR="00A43891" w:rsidRPr="00E6548B">
        <w:rPr>
          <w:rFonts w:asciiTheme="majorHAnsi" w:hAnsiTheme="majorHAnsi"/>
          <w:sz w:val="20"/>
          <w:szCs w:val="20"/>
        </w:rPr>
        <w:t xml:space="preserve"> y archivó las actuac</w:t>
      </w:r>
      <w:r w:rsidR="00901084" w:rsidRPr="00E6548B">
        <w:rPr>
          <w:rFonts w:asciiTheme="majorHAnsi" w:hAnsiTheme="majorHAnsi"/>
          <w:sz w:val="20"/>
          <w:szCs w:val="20"/>
        </w:rPr>
        <w:t xml:space="preserve">iones, finalizando el proceso. </w:t>
      </w:r>
    </w:p>
    <w:p w:rsidR="00901084" w:rsidRPr="00E6548B" w:rsidRDefault="00E056B9" w:rsidP="009010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E6548B">
        <w:rPr>
          <w:rFonts w:asciiTheme="majorHAnsi" w:hAnsiTheme="majorHAnsi"/>
          <w:sz w:val="20"/>
          <w:szCs w:val="20"/>
        </w:rPr>
        <w:t xml:space="preserve">El Estado </w:t>
      </w:r>
      <w:r w:rsidR="0029294D" w:rsidRPr="00E6548B">
        <w:rPr>
          <w:rFonts w:asciiTheme="majorHAnsi" w:hAnsiTheme="majorHAnsi"/>
          <w:sz w:val="20"/>
          <w:szCs w:val="20"/>
        </w:rPr>
        <w:t>afirma</w:t>
      </w:r>
      <w:r w:rsidR="00A43891" w:rsidRPr="00E6548B">
        <w:rPr>
          <w:rFonts w:asciiTheme="majorHAnsi" w:hAnsiTheme="majorHAnsi"/>
          <w:sz w:val="20"/>
          <w:szCs w:val="20"/>
        </w:rPr>
        <w:t xml:space="preserve"> que el </w:t>
      </w:r>
      <w:r w:rsidR="009E5A45" w:rsidRPr="00E6548B">
        <w:rPr>
          <w:rFonts w:asciiTheme="majorHAnsi" w:hAnsiTheme="majorHAnsi"/>
          <w:sz w:val="20"/>
          <w:szCs w:val="20"/>
        </w:rPr>
        <w:t xml:space="preserve">peticionario </w:t>
      </w:r>
      <w:r w:rsidR="00A43891" w:rsidRPr="00E6548B">
        <w:rPr>
          <w:rFonts w:asciiTheme="majorHAnsi" w:hAnsiTheme="majorHAnsi"/>
          <w:sz w:val="20"/>
          <w:szCs w:val="20"/>
        </w:rPr>
        <w:t xml:space="preserve">denunció el caso de la amenaza y muerte de su hijo ante el Ministerio Público el 16 de febrero de 2006, </w:t>
      </w:r>
      <w:r w:rsidRPr="00E6548B">
        <w:rPr>
          <w:rFonts w:asciiTheme="majorHAnsi" w:hAnsiTheme="majorHAnsi"/>
          <w:sz w:val="20"/>
          <w:szCs w:val="20"/>
        </w:rPr>
        <w:t>en</w:t>
      </w:r>
      <w:r w:rsidR="00901084" w:rsidRPr="00E6548B">
        <w:rPr>
          <w:rFonts w:asciiTheme="majorHAnsi" w:hAnsiTheme="majorHAnsi"/>
          <w:sz w:val="20"/>
          <w:szCs w:val="20"/>
        </w:rPr>
        <w:t xml:space="preserve"> el expediente MP</w:t>
      </w:r>
      <w:r w:rsidRPr="00E6548B">
        <w:rPr>
          <w:rFonts w:asciiTheme="majorHAnsi" w:hAnsiTheme="majorHAnsi"/>
          <w:sz w:val="20"/>
          <w:szCs w:val="20"/>
        </w:rPr>
        <w:t xml:space="preserve"> </w:t>
      </w:r>
      <w:r w:rsidR="00901084" w:rsidRPr="00E6548B">
        <w:rPr>
          <w:rFonts w:asciiTheme="majorHAnsi" w:hAnsiTheme="majorHAnsi"/>
          <w:sz w:val="20"/>
          <w:szCs w:val="20"/>
        </w:rPr>
        <w:t>010/2005/548,</w:t>
      </w:r>
      <w:r w:rsidR="00A43891" w:rsidRPr="00E6548B">
        <w:rPr>
          <w:rFonts w:asciiTheme="majorHAnsi" w:hAnsiTheme="majorHAnsi"/>
          <w:sz w:val="20"/>
          <w:szCs w:val="20"/>
        </w:rPr>
        <w:t xml:space="preserve"> diligenciado por la Fiscalía Distrital Adjunta de la Fiscalía Municipal de San Juan Sacatepéquez.</w:t>
      </w:r>
      <w:r w:rsidR="00901084" w:rsidRPr="00E6548B">
        <w:rPr>
          <w:rFonts w:asciiTheme="majorHAnsi" w:hAnsiTheme="majorHAnsi"/>
          <w:sz w:val="20"/>
          <w:szCs w:val="20"/>
        </w:rPr>
        <w:t xml:space="preserve"> </w:t>
      </w:r>
      <w:r w:rsidR="009E5A45" w:rsidRPr="00E6548B">
        <w:rPr>
          <w:rFonts w:asciiTheme="majorHAnsi" w:hAnsiTheme="majorHAnsi"/>
          <w:sz w:val="20"/>
          <w:szCs w:val="20"/>
        </w:rPr>
        <w:t>Indica que e</w:t>
      </w:r>
      <w:r w:rsidR="00A43891" w:rsidRPr="00E6548B">
        <w:rPr>
          <w:rFonts w:asciiTheme="majorHAnsi" w:hAnsiTheme="majorHAnsi"/>
          <w:sz w:val="20"/>
          <w:szCs w:val="20"/>
        </w:rPr>
        <w:t xml:space="preserve">n dicho proceso se levantó el acta </w:t>
      </w:r>
      <w:r w:rsidR="00A43891" w:rsidRPr="00E6548B">
        <w:rPr>
          <w:rFonts w:asciiTheme="majorHAnsi" w:hAnsiTheme="majorHAnsi"/>
          <w:i/>
          <w:sz w:val="20"/>
          <w:szCs w:val="20"/>
        </w:rPr>
        <w:t>post mortem</w:t>
      </w:r>
      <w:r w:rsidR="00A43891" w:rsidRPr="00E6548B">
        <w:rPr>
          <w:rFonts w:asciiTheme="majorHAnsi" w:hAnsiTheme="majorHAnsi"/>
          <w:sz w:val="20"/>
          <w:szCs w:val="20"/>
        </w:rPr>
        <w:t>, se ordenó la práctica de necropsia del cadáver, se realizaron las diligencias de inspección y toma de fotografías del cadáver, se recibió el informe del Departamento Técnico en Investigaciones Criminalísticas del Ministerio Público, se realizó el informe de necropsia, se solicitó la certificación de defunción, se recibieron las declaraciones testimoniales de la madre y el padre del adolescente, se solicitó investigación a la División de Investigaciones Criminal –DINC- de la Policía Nacional Civil, se solicitó información de los agentes de la Policía Nacional Civil que tuvieron conocimiento del suceso, y se solicitó in</w:t>
      </w:r>
      <w:r w:rsidR="00901084" w:rsidRPr="00E6548B">
        <w:rPr>
          <w:rFonts w:asciiTheme="majorHAnsi" w:hAnsiTheme="majorHAnsi"/>
          <w:sz w:val="20"/>
          <w:szCs w:val="20"/>
        </w:rPr>
        <w:t>formación al Hospital Roosevelt</w:t>
      </w:r>
      <w:r w:rsidR="00A43891" w:rsidRPr="00E6548B">
        <w:rPr>
          <w:rFonts w:asciiTheme="majorHAnsi" w:hAnsiTheme="majorHAnsi"/>
          <w:sz w:val="20"/>
          <w:szCs w:val="20"/>
        </w:rPr>
        <w:t>.</w:t>
      </w:r>
    </w:p>
    <w:p w:rsidR="00901084" w:rsidRPr="00E6548B" w:rsidRDefault="00140250" w:rsidP="00570A7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E6548B">
        <w:rPr>
          <w:rFonts w:asciiTheme="majorHAnsi" w:hAnsiTheme="majorHAnsi"/>
          <w:sz w:val="20"/>
          <w:szCs w:val="20"/>
        </w:rPr>
        <w:t xml:space="preserve">El Estado informa en </w:t>
      </w:r>
      <w:r w:rsidR="00CC5AFE" w:rsidRPr="00E6548B">
        <w:rPr>
          <w:rFonts w:asciiTheme="majorHAnsi" w:hAnsiTheme="majorHAnsi"/>
          <w:sz w:val="20"/>
          <w:szCs w:val="20"/>
        </w:rPr>
        <w:t xml:space="preserve">las </w:t>
      </w:r>
      <w:r w:rsidRPr="00E6548B">
        <w:rPr>
          <w:rFonts w:asciiTheme="majorHAnsi" w:hAnsiTheme="majorHAnsi"/>
          <w:sz w:val="20"/>
          <w:szCs w:val="20"/>
        </w:rPr>
        <w:t xml:space="preserve">observaciones </w:t>
      </w:r>
      <w:r w:rsidR="00CC5AFE" w:rsidRPr="00E6548B">
        <w:rPr>
          <w:rFonts w:asciiTheme="majorHAnsi" w:hAnsiTheme="majorHAnsi"/>
          <w:sz w:val="20"/>
          <w:szCs w:val="20"/>
        </w:rPr>
        <w:t xml:space="preserve">recibidas el 10 de junio de 2010 </w:t>
      </w:r>
      <w:r w:rsidRPr="00E6548B">
        <w:rPr>
          <w:rFonts w:asciiTheme="majorHAnsi" w:hAnsiTheme="majorHAnsi"/>
          <w:sz w:val="20"/>
          <w:szCs w:val="20"/>
        </w:rPr>
        <w:t xml:space="preserve">que el Departamento de Investigaciones </w:t>
      </w:r>
      <w:r w:rsidR="0079531D" w:rsidRPr="00E6548B">
        <w:rPr>
          <w:rFonts w:asciiTheme="majorHAnsi" w:hAnsiTheme="majorHAnsi"/>
          <w:sz w:val="20"/>
          <w:szCs w:val="20"/>
        </w:rPr>
        <w:t>Criminalísticas</w:t>
      </w:r>
      <w:r w:rsidR="00CC5AFE" w:rsidRPr="00E6548B">
        <w:rPr>
          <w:rFonts w:asciiTheme="majorHAnsi" w:hAnsiTheme="majorHAnsi"/>
          <w:sz w:val="20"/>
          <w:szCs w:val="20"/>
        </w:rPr>
        <w:t xml:space="preserve"> </w:t>
      </w:r>
      <w:r w:rsidR="009F3B9B" w:rsidRPr="00E6548B">
        <w:rPr>
          <w:rFonts w:asciiTheme="majorHAnsi" w:hAnsiTheme="majorHAnsi"/>
          <w:sz w:val="20"/>
          <w:szCs w:val="20"/>
        </w:rPr>
        <w:t xml:space="preserve">señaló </w:t>
      </w:r>
      <w:r w:rsidR="00CC5AFE" w:rsidRPr="00E6548B">
        <w:rPr>
          <w:rFonts w:asciiTheme="majorHAnsi" w:hAnsiTheme="majorHAnsi"/>
          <w:sz w:val="20"/>
          <w:szCs w:val="20"/>
        </w:rPr>
        <w:t xml:space="preserve">que de la investigación realizada se desprende que los responsables de </w:t>
      </w:r>
      <w:r w:rsidR="00570A79" w:rsidRPr="00E6548B">
        <w:rPr>
          <w:rFonts w:asciiTheme="majorHAnsi" w:hAnsiTheme="majorHAnsi"/>
          <w:sz w:val="20"/>
          <w:szCs w:val="20"/>
        </w:rPr>
        <w:t>la</w:t>
      </w:r>
      <w:r w:rsidR="00CC5AFE" w:rsidRPr="00E6548B">
        <w:rPr>
          <w:rFonts w:asciiTheme="majorHAnsi" w:hAnsiTheme="majorHAnsi"/>
          <w:sz w:val="20"/>
          <w:szCs w:val="20"/>
        </w:rPr>
        <w:t xml:space="preserve"> muerte </w:t>
      </w:r>
      <w:r w:rsidR="00570A79" w:rsidRPr="00E6548B">
        <w:rPr>
          <w:rFonts w:asciiTheme="majorHAnsi" w:hAnsiTheme="majorHAnsi"/>
          <w:sz w:val="20"/>
          <w:szCs w:val="20"/>
        </w:rPr>
        <w:t>de</w:t>
      </w:r>
      <w:r w:rsidR="00CC5AFE" w:rsidRPr="00E6548B">
        <w:rPr>
          <w:rFonts w:asciiTheme="majorHAnsi" w:hAnsiTheme="majorHAnsi"/>
          <w:sz w:val="20"/>
          <w:szCs w:val="20"/>
        </w:rPr>
        <w:t xml:space="preserve">l </w:t>
      </w:r>
      <w:r w:rsidR="009F3B9B" w:rsidRPr="00E6548B">
        <w:rPr>
          <w:rFonts w:asciiTheme="majorHAnsi" w:hAnsiTheme="majorHAnsi"/>
          <w:sz w:val="20"/>
          <w:szCs w:val="20"/>
        </w:rPr>
        <w:t xml:space="preserve">adolescente </w:t>
      </w:r>
      <w:r w:rsidR="00CC5AFE" w:rsidRPr="00E6548B">
        <w:rPr>
          <w:rFonts w:asciiTheme="majorHAnsi" w:hAnsiTheme="majorHAnsi"/>
          <w:sz w:val="20"/>
          <w:szCs w:val="20"/>
        </w:rPr>
        <w:t>fueron pandilleros no individualizados.</w:t>
      </w:r>
      <w:r w:rsidR="00BB7A85" w:rsidRPr="00E6548B">
        <w:rPr>
          <w:rFonts w:asciiTheme="majorHAnsi" w:hAnsiTheme="majorHAnsi"/>
          <w:color w:val="FF0000"/>
          <w:sz w:val="20"/>
          <w:szCs w:val="20"/>
        </w:rPr>
        <w:t xml:space="preserve"> </w:t>
      </w:r>
      <w:r w:rsidR="00BB7A85" w:rsidRPr="00E6548B">
        <w:rPr>
          <w:rFonts w:asciiTheme="majorHAnsi" w:hAnsiTheme="majorHAnsi"/>
          <w:sz w:val="20"/>
          <w:szCs w:val="20"/>
        </w:rPr>
        <w:t xml:space="preserve">Sin embargo, el Estado sostiene </w:t>
      </w:r>
      <w:r w:rsidR="00321F59" w:rsidRPr="00E6548B">
        <w:rPr>
          <w:rFonts w:asciiTheme="majorHAnsi" w:hAnsiTheme="majorHAnsi"/>
          <w:sz w:val="20"/>
          <w:szCs w:val="20"/>
        </w:rPr>
        <w:t xml:space="preserve">que </w:t>
      </w:r>
      <w:r w:rsidR="00A43891" w:rsidRPr="00E6548B">
        <w:rPr>
          <w:rFonts w:asciiTheme="majorHAnsi" w:hAnsiTheme="majorHAnsi"/>
          <w:sz w:val="20"/>
          <w:szCs w:val="20"/>
        </w:rPr>
        <w:t>no cuenta con elementos de convicción que coadyuven a establecer la identificación e individualización de la persona o perso</w:t>
      </w:r>
      <w:r w:rsidR="00C81D5A" w:rsidRPr="00E6548B">
        <w:rPr>
          <w:rFonts w:asciiTheme="majorHAnsi" w:hAnsiTheme="majorHAnsi"/>
          <w:sz w:val="20"/>
          <w:szCs w:val="20"/>
        </w:rPr>
        <w:t>nas responsables de los hechos y que</w:t>
      </w:r>
      <w:r w:rsidR="005D1A89" w:rsidRPr="00E6548B">
        <w:rPr>
          <w:rFonts w:asciiTheme="majorHAnsi" w:hAnsiTheme="majorHAnsi"/>
          <w:sz w:val="20"/>
          <w:szCs w:val="20"/>
        </w:rPr>
        <w:t xml:space="preserve"> el proceso ante el Ministerio Público se encuentra en fase de investigación. </w:t>
      </w:r>
    </w:p>
    <w:p w:rsidR="005854FE" w:rsidRPr="00DF28BB" w:rsidRDefault="005854FE" w:rsidP="00DF28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Arial"/>
          <w:i/>
          <w:sz w:val="20"/>
          <w:szCs w:val="20"/>
          <w:lang w:val="es-MX"/>
        </w:rPr>
      </w:pPr>
      <w:r w:rsidRPr="00DF28BB">
        <w:rPr>
          <w:rFonts w:asciiTheme="majorHAnsi" w:hAnsiTheme="majorHAnsi" w:cs="Arial"/>
          <w:i/>
          <w:sz w:val="20"/>
          <w:szCs w:val="20"/>
          <w:lang w:val="es-MX"/>
        </w:rPr>
        <w:t>Miguel Iván Valiente Torres, Walter Aroldo Ocaña Chiroy y Mario Lisandro Pocón Ramos</w:t>
      </w:r>
    </w:p>
    <w:p w:rsidR="006F1BEE" w:rsidRPr="00E6548B" w:rsidRDefault="00B46578" w:rsidP="001431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E6548B">
        <w:rPr>
          <w:rFonts w:asciiTheme="majorHAnsi" w:hAnsiTheme="majorHAnsi"/>
          <w:sz w:val="20"/>
          <w:szCs w:val="20"/>
          <w:lang w:val="es-MX"/>
        </w:rPr>
        <w:t>El Estado i</w:t>
      </w:r>
      <w:r w:rsidR="005854FE" w:rsidRPr="00E6548B">
        <w:rPr>
          <w:rFonts w:asciiTheme="majorHAnsi" w:hAnsiTheme="majorHAnsi"/>
          <w:sz w:val="20"/>
          <w:szCs w:val="20"/>
          <w:lang w:val="es-MX"/>
        </w:rPr>
        <w:t xml:space="preserve">nforma </w:t>
      </w:r>
      <w:r w:rsidR="00A43891" w:rsidRPr="00E6548B">
        <w:rPr>
          <w:rFonts w:asciiTheme="majorHAnsi" w:hAnsiTheme="majorHAnsi"/>
          <w:sz w:val="20"/>
          <w:szCs w:val="20"/>
        </w:rPr>
        <w:t>que el 7 de noviembre de 2004 fueron detenidos Walter Aroldo Ocaña Chiroy, Mario Lisandro Pocón Ramo</w:t>
      </w:r>
      <w:r w:rsidR="005854FE" w:rsidRPr="00E6548B">
        <w:rPr>
          <w:rFonts w:asciiTheme="majorHAnsi" w:hAnsiTheme="majorHAnsi"/>
          <w:sz w:val="20"/>
          <w:szCs w:val="20"/>
        </w:rPr>
        <w:t>s y Miguel Iván Valiente Torres</w:t>
      </w:r>
      <w:r w:rsidR="00A43891" w:rsidRPr="00E6548B">
        <w:rPr>
          <w:rFonts w:asciiTheme="majorHAnsi" w:hAnsiTheme="majorHAnsi"/>
          <w:sz w:val="20"/>
          <w:szCs w:val="20"/>
        </w:rPr>
        <w:t xml:space="preserve"> </w:t>
      </w:r>
      <w:r w:rsidR="005854FE" w:rsidRPr="00E6548B">
        <w:rPr>
          <w:rFonts w:asciiTheme="majorHAnsi" w:hAnsiTheme="majorHAnsi"/>
          <w:sz w:val="20"/>
          <w:szCs w:val="20"/>
        </w:rPr>
        <w:t>“</w:t>
      </w:r>
      <w:r w:rsidR="00A43891" w:rsidRPr="00E6548B">
        <w:rPr>
          <w:rFonts w:asciiTheme="majorHAnsi" w:hAnsiTheme="majorHAnsi"/>
          <w:sz w:val="20"/>
          <w:szCs w:val="20"/>
        </w:rPr>
        <w:t xml:space="preserve">por los delitos </w:t>
      </w:r>
      <w:r w:rsidR="00143191" w:rsidRPr="00E6548B">
        <w:rPr>
          <w:rFonts w:asciiTheme="majorHAnsi" w:hAnsiTheme="majorHAnsi"/>
          <w:sz w:val="20"/>
          <w:szCs w:val="20"/>
        </w:rPr>
        <w:t xml:space="preserve">provisionales </w:t>
      </w:r>
      <w:r w:rsidR="00A43891" w:rsidRPr="00E6548B">
        <w:rPr>
          <w:rFonts w:asciiTheme="majorHAnsi" w:hAnsiTheme="majorHAnsi"/>
          <w:sz w:val="20"/>
          <w:szCs w:val="20"/>
        </w:rPr>
        <w:t xml:space="preserve">de robo </w:t>
      </w:r>
      <w:r w:rsidR="00A43891" w:rsidRPr="00E6548B">
        <w:rPr>
          <w:rFonts w:asciiTheme="majorHAnsi" w:hAnsiTheme="majorHAnsi"/>
          <w:sz w:val="20"/>
          <w:szCs w:val="20"/>
        </w:rPr>
        <w:lastRenderedPageBreak/>
        <w:t>agravado, plagio o secuestro y tenencia ilegal de municiones para armas de fuego</w:t>
      </w:r>
      <w:r w:rsidR="006F1BEE" w:rsidRPr="00E6548B">
        <w:rPr>
          <w:rFonts w:asciiTheme="majorHAnsi" w:hAnsiTheme="majorHAnsi"/>
          <w:sz w:val="20"/>
          <w:szCs w:val="20"/>
        </w:rPr>
        <w:t>”</w:t>
      </w:r>
      <w:r w:rsidRPr="00E6548B">
        <w:rPr>
          <w:rFonts w:asciiTheme="majorHAnsi" w:hAnsiTheme="majorHAnsi"/>
          <w:sz w:val="20"/>
          <w:szCs w:val="20"/>
        </w:rPr>
        <w:t>; quedando</w:t>
      </w:r>
      <w:r w:rsidR="00A43891" w:rsidRPr="00E6548B">
        <w:rPr>
          <w:rFonts w:asciiTheme="majorHAnsi" w:hAnsiTheme="majorHAnsi"/>
          <w:sz w:val="20"/>
          <w:szCs w:val="20"/>
        </w:rPr>
        <w:t xml:space="preserve"> a cargo del proceso el Juzgado Décimo de Primera Instancia Penal, Narcoactividad y Delitos contra el Ambiente. </w:t>
      </w:r>
    </w:p>
    <w:p w:rsidR="006E7CD4" w:rsidRPr="00E6548B" w:rsidRDefault="006E7CD4" w:rsidP="001431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E6548B">
        <w:rPr>
          <w:rFonts w:asciiTheme="majorHAnsi" w:hAnsiTheme="majorHAnsi"/>
          <w:sz w:val="20"/>
          <w:szCs w:val="20"/>
        </w:rPr>
        <w:t>Indica que se dictó auto de prisión preventiva y auto de procesamiento contra los tres jóvenes por los delitos de “rapto propio y desaparición o muerte de la raptada”. El 8 de febrero de 2005 se les otorgó el beneficio de la medida sustitutiva y se ordenó su libertad. El 14 de junio de 2005 se decretó la clausura provisional del proceso a solicitud del Ministerio Público bajo el argumento que “los elementos de prueba resultan insuficientes para requerir la apertura a juicio y que la declaración de la menor ofendida era contradictoria en el relato de los hechos sin poderse determinar la participación de los sindicados en el delito que se les imputaba”.</w:t>
      </w:r>
    </w:p>
    <w:p w:rsidR="00A61330" w:rsidRPr="00E6548B" w:rsidRDefault="00C20047" w:rsidP="00076B8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E6548B">
        <w:rPr>
          <w:rFonts w:asciiTheme="majorHAnsi" w:hAnsiTheme="majorHAnsi"/>
          <w:sz w:val="20"/>
          <w:szCs w:val="20"/>
        </w:rPr>
        <w:t xml:space="preserve">Señala </w:t>
      </w:r>
      <w:r w:rsidR="00B46578" w:rsidRPr="00E6548B">
        <w:rPr>
          <w:rFonts w:asciiTheme="majorHAnsi" w:hAnsiTheme="majorHAnsi"/>
          <w:sz w:val="20"/>
          <w:szCs w:val="20"/>
        </w:rPr>
        <w:t xml:space="preserve">el Estado </w:t>
      </w:r>
      <w:r w:rsidR="00A43891" w:rsidRPr="00E6548B">
        <w:rPr>
          <w:rFonts w:asciiTheme="majorHAnsi" w:hAnsiTheme="majorHAnsi"/>
          <w:sz w:val="20"/>
          <w:szCs w:val="20"/>
        </w:rPr>
        <w:t xml:space="preserve">que el 8 de noviembre de 2004 las </w:t>
      </w:r>
      <w:r w:rsidR="00C81D5A" w:rsidRPr="00E6548B">
        <w:rPr>
          <w:rFonts w:asciiTheme="majorHAnsi" w:hAnsiTheme="majorHAnsi"/>
          <w:sz w:val="20"/>
          <w:szCs w:val="20"/>
        </w:rPr>
        <w:t xml:space="preserve">madres de </w:t>
      </w:r>
      <w:r w:rsidRPr="00E6548B">
        <w:rPr>
          <w:rFonts w:asciiTheme="majorHAnsi" w:hAnsiTheme="majorHAnsi"/>
          <w:sz w:val="20"/>
          <w:szCs w:val="20"/>
        </w:rPr>
        <w:t xml:space="preserve">los tres jóvenes </w:t>
      </w:r>
      <w:r w:rsidR="00A43891" w:rsidRPr="00E6548B">
        <w:rPr>
          <w:rFonts w:asciiTheme="majorHAnsi" w:hAnsiTheme="majorHAnsi"/>
          <w:sz w:val="20"/>
          <w:szCs w:val="20"/>
        </w:rPr>
        <w:t xml:space="preserve">denunciaron ante la Oficina de Responsabilidad Profesional </w:t>
      </w:r>
      <w:r w:rsidRPr="00E6548B">
        <w:rPr>
          <w:rFonts w:asciiTheme="majorHAnsi" w:hAnsiTheme="majorHAnsi"/>
          <w:sz w:val="20"/>
          <w:szCs w:val="20"/>
        </w:rPr>
        <w:t xml:space="preserve">de la Policía Nacional Civil </w:t>
      </w:r>
      <w:r w:rsidR="00B46578" w:rsidRPr="00E6548B">
        <w:rPr>
          <w:rFonts w:asciiTheme="majorHAnsi" w:hAnsiTheme="majorHAnsi"/>
          <w:sz w:val="20"/>
          <w:szCs w:val="20"/>
        </w:rPr>
        <w:t>la detención de sus hijos</w:t>
      </w:r>
      <w:r w:rsidR="0079531D" w:rsidRPr="00E6548B">
        <w:rPr>
          <w:rFonts w:asciiTheme="majorHAnsi" w:hAnsiTheme="majorHAnsi"/>
          <w:sz w:val="20"/>
          <w:szCs w:val="20"/>
        </w:rPr>
        <w:t xml:space="preserve">. En sus denuncias indican que sus hijos fueron detenidos injustamente por agentes de la </w:t>
      </w:r>
      <w:r w:rsidR="0079531D" w:rsidRPr="00E6548B">
        <w:rPr>
          <w:rFonts w:asciiTheme="majorHAnsi" w:hAnsiTheme="majorHAnsi" w:cs="Arial"/>
          <w:sz w:val="20"/>
          <w:szCs w:val="20"/>
          <w:lang w:val="es-MX"/>
        </w:rPr>
        <w:t>Subestación de San Pedro Sacatepéquez y amenazados, en particular, por el Oficial III de la Policía Nacional Civil</w:t>
      </w:r>
      <w:r w:rsidRPr="00E6548B">
        <w:rPr>
          <w:rFonts w:asciiTheme="majorHAnsi" w:hAnsiTheme="majorHAnsi"/>
          <w:sz w:val="20"/>
          <w:szCs w:val="20"/>
        </w:rPr>
        <w:t xml:space="preserve">. </w:t>
      </w:r>
      <w:r w:rsidR="00BB2105" w:rsidRPr="00E6548B">
        <w:rPr>
          <w:rFonts w:asciiTheme="majorHAnsi" w:hAnsiTheme="majorHAnsi"/>
          <w:sz w:val="20"/>
          <w:szCs w:val="20"/>
        </w:rPr>
        <w:t xml:space="preserve">El Estado señala </w:t>
      </w:r>
      <w:r w:rsidR="00A43891" w:rsidRPr="00E6548B">
        <w:rPr>
          <w:rFonts w:asciiTheme="majorHAnsi" w:hAnsiTheme="majorHAnsi"/>
          <w:sz w:val="20"/>
          <w:szCs w:val="20"/>
        </w:rPr>
        <w:t>que</w:t>
      </w:r>
      <w:r w:rsidR="00A61330" w:rsidRPr="00E6548B">
        <w:rPr>
          <w:rFonts w:asciiTheme="majorHAnsi" w:hAnsiTheme="majorHAnsi"/>
          <w:sz w:val="20"/>
          <w:szCs w:val="20"/>
        </w:rPr>
        <w:t xml:space="preserve"> </w:t>
      </w:r>
      <w:r w:rsidR="00076B88" w:rsidRPr="00E6548B">
        <w:rPr>
          <w:rFonts w:asciiTheme="majorHAnsi" w:hAnsiTheme="majorHAnsi"/>
          <w:sz w:val="20"/>
          <w:szCs w:val="20"/>
        </w:rPr>
        <w:t>dicha</w:t>
      </w:r>
      <w:r w:rsidR="00A43891" w:rsidRPr="00E6548B">
        <w:rPr>
          <w:rFonts w:asciiTheme="majorHAnsi" w:hAnsiTheme="majorHAnsi"/>
          <w:sz w:val="20"/>
          <w:szCs w:val="20"/>
        </w:rPr>
        <w:t xml:space="preserve"> Oficina inic</w:t>
      </w:r>
      <w:r w:rsidR="008401CB" w:rsidRPr="00E6548B">
        <w:rPr>
          <w:rFonts w:asciiTheme="majorHAnsi" w:hAnsiTheme="majorHAnsi"/>
          <w:sz w:val="20"/>
          <w:szCs w:val="20"/>
        </w:rPr>
        <w:t>ió las investigaciones del caso y</w:t>
      </w:r>
      <w:r w:rsidR="00A43891" w:rsidRPr="00E6548B">
        <w:rPr>
          <w:rFonts w:asciiTheme="majorHAnsi" w:hAnsiTheme="majorHAnsi"/>
          <w:sz w:val="20"/>
          <w:szCs w:val="20"/>
        </w:rPr>
        <w:t xml:space="preserve"> concluyó </w:t>
      </w:r>
      <w:r w:rsidR="00BB2105" w:rsidRPr="00E6548B">
        <w:rPr>
          <w:rFonts w:asciiTheme="majorHAnsi" w:hAnsiTheme="majorHAnsi"/>
          <w:sz w:val="20"/>
          <w:szCs w:val="20"/>
        </w:rPr>
        <w:t xml:space="preserve">que </w:t>
      </w:r>
      <w:r w:rsidR="0037354E" w:rsidRPr="00E6548B">
        <w:rPr>
          <w:rFonts w:asciiTheme="majorHAnsi" w:hAnsiTheme="majorHAnsi"/>
          <w:sz w:val="20"/>
          <w:szCs w:val="20"/>
        </w:rPr>
        <w:t xml:space="preserve">el </w:t>
      </w:r>
      <w:r w:rsidR="00BB2105" w:rsidRPr="00E6548B">
        <w:rPr>
          <w:rFonts w:asciiTheme="majorHAnsi" w:hAnsiTheme="majorHAnsi"/>
          <w:sz w:val="20"/>
          <w:szCs w:val="20"/>
        </w:rPr>
        <w:t xml:space="preserve">Oficial </w:t>
      </w:r>
      <w:r w:rsidR="0037354E" w:rsidRPr="00E6548B">
        <w:rPr>
          <w:rFonts w:asciiTheme="majorHAnsi" w:hAnsiTheme="majorHAnsi"/>
          <w:sz w:val="20"/>
          <w:szCs w:val="20"/>
        </w:rPr>
        <w:t xml:space="preserve">III y </w:t>
      </w:r>
      <w:r w:rsidR="00BB2105" w:rsidRPr="00E6548B">
        <w:rPr>
          <w:rFonts w:asciiTheme="majorHAnsi" w:hAnsiTheme="majorHAnsi"/>
          <w:sz w:val="20"/>
          <w:szCs w:val="20"/>
        </w:rPr>
        <w:t xml:space="preserve">dos </w:t>
      </w:r>
      <w:r w:rsidR="0037354E" w:rsidRPr="00E6548B">
        <w:rPr>
          <w:rFonts w:asciiTheme="majorHAnsi" w:hAnsiTheme="majorHAnsi"/>
          <w:sz w:val="20"/>
          <w:szCs w:val="20"/>
        </w:rPr>
        <w:t>Agentes de la P</w:t>
      </w:r>
      <w:r w:rsidR="00BB2105" w:rsidRPr="00E6548B">
        <w:rPr>
          <w:rFonts w:asciiTheme="majorHAnsi" w:hAnsiTheme="majorHAnsi"/>
          <w:sz w:val="20"/>
          <w:szCs w:val="20"/>
        </w:rPr>
        <w:t xml:space="preserve">olicía Nacional Civil eran presuntos responsables </w:t>
      </w:r>
      <w:r w:rsidR="0037354E" w:rsidRPr="00E6548B">
        <w:rPr>
          <w:rFonts w:asciiTheme="majorHAnsi" w:hAnsiTheme="majorHAnsi"/>
          <w:sz w:val="20"/>
          <w:szCs w:val="20"/>
        </w:rPr>
        <w:t>de lo sindicado en su contra</w:t>
      </w:r>
      <w:r w:rsidR="00A43891" w:rsidRPr="00E6548B">
        <w:rPr>
          <w:rFonts w:asciiTheme="majorHAnsi" w:hAnsiTheme="majorHAnsi"/>
          <w:sz w:val="20"/>
          <w:szCs w:val="20"/>
        </w:rPr>
        <w:t>.</w:t>
      </w:r>
      <w:r w:rsidR="002B38ED" w:rsidRPr="00E6548B">
        <w:rPr>
          <w:rFonts w:asciiTheme="majorHAnsi" w:hAnsiTheme="majorHAnsi"/>
          <w:sz w:val="20"/>
          <w:szCs w:val="20"/>
        </w:rPr>
        <w:t xml:space="preserve"> </w:t>
      </w:r>
    </w:p>
    <w:p w:rsidR="009F3B9B" w:rsidRPr="00E6548B" w:rsidRDefault="00537481" w:rsidP="009F3B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E6548B">
        <w:rPr>
          <w:rFonts w:asciiTheme="majorHAnsi" w:hAnsiTheme="majorHAnsi"/>
          <w:sz w:val="20"/>
          <w:szCs w:val="20"/>
        </w:rPr>
        <w:t>Por otra parte, l</w:t>
      </w:r>
      <w:r w:rsidR="009731BE" w:rsidRPr="00E6548B">
        <w:rPr>
          <w:rFonts w:asciiTheme="majorHAnsi" w:hAnsiTheme="majorHAnsi"/>
          <w:sz w:val="20"/>
          <w:szCs w:val="20"/>
        </w:rPr>
        <w:t xml:space="preserve">a denuncia </w:t>
      </w:r>
      <w:r w:rsidRPr="00E6548B">
        <w:rPr>
          <w:rFonts w:asciiTheme="majorHAnsi" w:hAnsiTheme="majorHAnsi"/>
          <w:sz w:val="20"/>
          <w:szCs w:val="20"/>
        </w:rPr>
        <w:t xml:space="preserve">interpuesta por las madres </w:t>
      </w:r>
      <w:r w:rsidR="009731BE" w:rsidRPr="00E6548B">
        <w:rPr>
          <w:rFonts w:asciiTheme="majorHAnsi" w:hAnsiTheme="majorHAnsi"/>
          <w:sz w:val="20"/>
          <w:szCs w:val="20"/>
        </w:rPr>
        <w:t xml:space="preserve">fue remitida al Ministerio Público y </w:t>
      </w:r>
      <w:r w:rsidR="0048028D" w:rsidRPr="00E6548B">
        <w:rPr>
          <w:rFonts w:asciiTheme="majorHAnsi" w:hAnsiTheme="majorHAnsi"/>
          <w:sz w:val="20"/>
          <w:szCs w:val="20"/>
        </w:rPr>
        <w:t xml:space="preserve">la </w:t>
      </w:r>
      <w:r w:rsidR="00A43891" w:rsidRPr="00E6548B">
        <w:rPr>
          <w:rFonts w:asciiTheme="majorHAnsi" w:hAnsiTheme="majorHAnsi"/>
          <w:sz w:val="20"/>
          <w:szCs w:val="20"/>
        </w:rPr>
        <w:t xml:space="preserve">Fiscalía de Delitos Administrativos </w:t>
      </w:r>
      <w:r w:rsidR="009731BE" w:rsidRPr="00E6548B">
        <w:rPr>
          <w:rFonts w:asciiTheme="majorHAnsi" w:hAnsiTheme="majorHAnsi"/>
          <w:sz w:val="20"/>
          <w:szCs w:val="20"/>
        </w:rPr>
        <w:t xml:space="preserve">inició investigación penal </w:t>
      </w:r>
      <w:r w:rsidR="00A43891" w:rsidRPr="00E6548B">
        <w:rPr>
          <w:rFonts w:asciiTheme="majorHAnsi" w:hAnsiTheme="majorHAnsi"/>
          <w:sz w:val="20"/>
          <w:szCs w:val="20"/>
        </w:rPr>
        <w:t xml:space="preserve">el 25 de noviembre de 2004. </w:t>
      </w:r>
      <w:r w:rsidRPr="00E6548B">
        <w:rPr>
          <w:rFonts w:asciiTheme="majorHAnsi" w:hAnsiTheme="majorHAnsi"/>
          <w:sz w:val="20"/>
          <w:szCs w:val="20"/>
        </w:rPr>
        <w:t>La Comisión no cuenta con información sobre lo ocurrido en dicho proceso a partir de entonces, sin embargo, de la documentación aportada por el Estado se desprende que e</w:t>
      </w:r>
      <w:r w:rsidR="00A43891" w:rsidRPr="00E6548B">
        <w:rPr>
          <w:rFonts w:asciiTheme="majorHAnsi" w:hAnsiTheme="majorHAnsi"/>
          <w:sz w:val="20"/>
          <w:szCs w:val="20"/>
        </w:rPr>
        <w:t xml:space="preserve">l 12 de mayo de 2009 el Ministerio Público solicitó la desestimación de la denuncia </w:t>
      </w:r>
      <w:r w:rsidR="005D1A89" w:rsidRPr="00E6548B">
        <w:rPr>
          <w:rFonts w:asciiTheme="majorHAnsi" w:hAnsiTheme="majorHAnsi"/>
          <w:sz w:val="20"/>
          <w:szCs w:val="20"/>
        </w:rPr>
        <w:t xml:space="preserve">interpuesta por las madres </w:t>
      </w:r>
      <w:r w:rsidR="003362F8" w:rsidRPr="00E6548B">
        <w:rPr>
          <w:rFonts w:asciiTheme="majorHAnsi" w:hAnsiTheme="majorHAnsi"/>
          <w:sz w:val="20"/>
          <w:szCs w:val="20"/>
        </w:rPr>
        <w:t>de los tres jóvenes ante e</w:t>
      </w:r>
      <w:r w:rsidR="00A43891" w:rsidRPr="00E6548B">
        <w:rPr>
          <w:rFonts w:asciiTheme="majorHAnsi" w:hAnsiTheme="majorHAnsi"/>
          <w:sz w:val="20"/>
          <w:szCs w:val="20"/>
        </w:rPr>
        <w:t xml:space="preserve">l Juez 11º de Primera Instancia Penal, Narcoactividad y Delitos contra el Ambiente, quien </w:t>
      </w:r>
      <w:r w:rsidRPr="00E6548B">
        <w:rPr>
          <w:rFonts w:asciiTheme="majorHAnsi" w:hAnsiTheme="majorHAnsi"/>
          <w:sz w:val="20"/>
          <w:szCs w:val="20"/>
        </w:rPr>
        <w:t xml:space="preserve">la </w:t>
      </w:r>
      <w:r w:rsidR="008443EF" w:rsidRPr="00E6548B">
        <w:rPr>
          <w:rFonts w:asciiTheme="majorHAnsi" w:hAnsiTheme="majorHAnsi"/>
          <w:sz w:val="20"/>
          <w:szCs w:val="20"/>
        </w:rPr>
        <w:t xml:space="preserve">aprobó </w:t>
      </w:r>
      <w:r w:rsidR="00A43891" w:rsidRPr="00E6548B">
        <w:rPr>
          <w:rFonts w:asciiTheme="majorHAnsi" w:hAnsiTheme="majorHAnsi"/>
          <w:sz w:val="20"/>
          <w:szCs w:val="20"/>
        </w:rPr>
        <w:t>y archivó</w:t>
      </w:r>
      <w:r w:rsidR="009731BE" w:rsidRPr="00E6548B">
        <w:rPr>
          <w:rFonts w:asciiTheme="majorHAnsi" w:hAnsiTheme="majorHAnsi"/>
          <w:sz w:val="20"/>
          <w:szCs w:val="20"/>
        </w:rPr>
        <w:t xml:space="preserve"> el 20 de mayo de 2009.</w:t>
      </w:r>
    </w:p>
    <w:p w:rsidR="00A61330" w:rsidRPr="00E6548B" w:rsidRDefault="00A61330" w:rsidP="009F3B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E6548B">
        <w:rPr>
          <w:rFonts w:asciiTheme="majorHAnsi" w:hAnsiTheme="majorHAnsi"/>
          <w:sz w:val="20"/>
          <w:szCs w:val="20"/>
        </w:rPr>
        <w:t>El Estado informa que el Oficial III fue destituido el 16 de noviembre del 2004 y los otros dos agentes en fechas 18 de mayo de 2006 y el 3 de marzo de 2006. De la información proporcionada por el Estado no surge si dicha destitución ocurrió a raíz de los hechos objeto de la presente petición.</w:t>
      </w:r>
    </w:p>
    <w:p w:rsidR="000B7BA4" w:rsidRPr="00DF28BB" w:rsidRDefault="00A3531A" w:rsidP="00DF28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Arial"/>
          <w:i/>
          <w:sz w:val="20"/>
          <w:szCs w:val="20"/>
          <w:lang w:val="es-MX"/>
        </w:rPr>
      </w:pPr>
      <w:r w:rsidRPr="00DF28BB">
        <w:rPr>
          <w:rFonts w:asciiTheme="majorHAnsi" w:hAnsiTheme="majorHAnsi" w:cs="Arial"/>
          <w:sz w:val="20"/>
          <w:szCs w:val="20"/>
          <w:lang w:val="es-MX"/>
        </w:rPr>
        <w:t>F.L.V.T.</w:t>
      </w:r>
      <w:r w:rsidR="000B7BA4" w:rsidRPr="00DF28BB">
        <w:rPr>
          <w:rFonts w:asciiTheme="majorHAnsi" w:hAnsiTheme="majorHAnsi" w:cs="Arial"/>
          <w:i/>
          <w:sz w:val="20"/>
          <w:szCs w:val="20"/>
          <w:lang w:val="es-MX"/>
        </w:rPr>
        <w:t xml:space="preserve"> </w:t>
      </w:r>
    </w:p>
    <w:p w:rsidR="00D121A5" w:rsidRPr="00E6548B" w:rsidRDefault="000B7BA4" w:rsidP="00D121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i/>
          <w:sz w:val="20"/>
          <w:szCs w:val="20"/>
          <w:lang w:val="es-ES"/>
        </w:rPr>
      </w:pPr>
      <w:r w:rsidRPr="00E6548B">
        <w:rPr>
          <w:rFonts w:asciiTheme="majorHAnsi" w:hAnsiTheme="majorHAnsi"/>
          <w:sz w:val="20"/>
          <w:szCs w:val="20"/>
          <w:lang w:val="es-ES"/>
        </w:rPr>
        <w:t>En el contexto de sus observaciones respecto de la detención de Miguel Iván Valiente Torres, Ocaña Chiroy y Pocón Ramos</w:t>
      </w:r>
      <w:r w:rsidR="00D121A5" w:rsidRPr="00E6548B">
        <w:rPr>
          <w:rFonts w:asciiTheme="majorHAnsi" w:hAnsiTheme="majorHAnsi"/>
          <w:sz w:val="20"/>
          <w:szCs w:val="20"/>
          <w:lang w:val="es-ES"/>
        </w:rPr>
        <w:t xml:space="preserve">, el Estado señala que el 23 de mayo de 2006 Claudia Ermelia Torres se presentó ante la Oficina de Responsabilidad Profesional de la Policía Nacional Civil y denunció haber tenido “problemas” con tripulantes de la unidad policial 16-053 de la Subestación de San Pedro Sacatepéquez y que el 21 de mayo de 2006 dichos tripulantes agredieron a su hijo </w:t>
      </w:r>
      <w:r w:rsidR="00A3531A" w:rsidRPr="00E6548B">
        <w:rPr>
          <w:rFonts w:asciiTheme="majorHAnsi" w:hAnsiTheme="majorHAnsi" w:cs="Arial"/>
          <w:sz w:val="20"/>
          <w:szCs w:val="20"/>
          <w:lang w:val="es-MX"/>
        </w:rPr>
        <w:t>F.L.V.T.</w:t>
      </w:r>
      <w:r w:rsidR="00D121A5" w:rsidRPr="00E6548B">
        <w:rPr>
          <w:rFonts w:asciiTheme="majorHAnsi" w:hAnsiTheme="majorHAnsi"/>
          <w:sz w:val="20"/>
          <w:szCs w:val="20"/>
          <w:lang w:val="es-ES"/>
        </w:rPr>
        <w:t xml:space="preserve"> y a un hermano de él</w:t>
      </w:r>
      <w:r w:rsidRPr="00E6548B">
        <w:rPr>
          <w:rFonts w:asciiTheme="majorHAnsi" w:hAnsiTheme="majorHAnsi"/>
          <w:sz w:val="20"/>
          <w:szCs w:val="20"/>
          <w:lang w:val="es-ES"/>
        </w:rPr>
        <w:t xml:space="preserve"> (no se indica cuál)</w:t>
      </w:r>
      <w:r w:rsidR="00D121A5" w:rsidRPr="00E6548B">
        <w:rPr>
          <w:rFonts w:asciiTheme="majorHAnsi" w:hAnsiTheme="majorHAnsi"/>
          <w:sz w:val="20"/>
          <w:szCs w:val="20"/>
          <w:lang w:val="es-ES"/>
        </w:rPr>
        <w:t>, a quienes indicaron que no querían volver a verlos o “les pondrían droga para consignarlos”.</w:t>
      </w:r>
      <w:r w:rsidRPr="00E6548B">
        <w:rPr>
          <w:rFonts w:asciiTheme="majorHAnsi" w:hAnsiTheme="majorHAnsi"/>
          <w:sz w:val="20"/>
          <w:szCs w:val="20"/>
          <w:lang w:val="es-ES"/>
        </w:rPr>
        <w:t xml:space="preserve"> El Estado no brinda información adicional respecto de </w:t>
      </w:r>
      <w:r w:rsidR="00A3531A" w:rsidRPr="00E6548B">
        <w:rPr>
          <w:rFonts w:asciiTheme="majorHAnsi" w:hAnsiTheme="majorHAnsi" w:cs="Arial"/>
          <w:sz w:val="20"/>
          <w:szCs w:val="20"/>
          <w:lang w:val="es-MX"/>
        </w:rPr>
        <w:t>F.L.V.T.</w:t>
      </w:r>
    </w:p>
    <w:p w:rsidR="00AC0B8A" w:rsidRPr="00E6548B" w:rsidRDefault="00AC0B8A" w:rsidP="00D121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i/>
          <w:sz w:val="20"/>
          <w:szCs w:val="20"/>
        </w:rPr>
      </w:pPr>
      <w:r w:rsidRPr="00E6548B">
        <w:rPr>
          <w:rFonts w:asciiTheme="majorHAnsi" w:hAnsiTheme="majorHAnsi"/>
          <w:sz w:val="20"/>
          <w:szCs w:val="20"/>
        </w:rPr>
        <w:t xml:space="preserve">Finalmente, la Comisión observa que durante la etapa de admisibilidad, el Estado no presentó observaciones respecto a </w:t>
      </w:r>
      <w:r w:rsidR="00D50E95" w:rsidRPr="00E6548B">
        <w:rPr>
          <w:rFonts w:asciiTheme="majorHAnsi" w:hAnsiTheme="majorHAnsi"/>
          <w:sz w:val="20"/>
          <w:szCs w:val="20"/>
        </w:rPr>
        <w:t xml:space="preserve">las alegadas muertes </w:t>
      </w:r>
      <w:r w:rsidR="00F544A0" w:rsidRPr="00E6548B">
        <w:rPr>
          <w:rFonts w:asciiTheme="majorHAnsi" w:hAnsiTheme="majorHAnsi"/>
          <w:sz w:val="20"/>
          <w:szCs w:val="20"/>
        </w:rPr>
        <w:t xml:space="preserve">de Mario Lisandro Pocón Ramos y Walter Aroldo Ocaña Chiroy, como tampoco </w:t>
      </w:r>
      <w:r w:rsidR="00C0613E" w:rsidRPr="00E6548B">
        <w:rPr>
          <w:rFonts w:asciiTheme="majorHAnsi" w:hAnsiTheme="majorHAnsi"/>
          <w:sz w:val="20"/>
          <w:szCs w:val="20"/>
        </w:rPr>
        <w:t xml:space="preserve">a </w:t>
      </w:r>
      <w:r w:rsidR="00F544A0" w:rsidRPr="00E6548B">
        <w:rPr>
          <w:rFonts w:asciiTheme="majorHAnsi" w:hAnsiTheme="majorHAnsi"/>
          <w:sz w:val="20"/>
          <w:szCs w:val="20"/>
        </w:rPr>
        <w:t xml:space="preserve">la </w:t>
      </w:r>
      <w:r w:rsidRPr="00E6548B">
        <w:rPr>
          <w:rFonts w:asciiTheme="majorHAnsi" w:hAnsiTheme="majorHAnsi"/>
          <w:sz w:val="20"/>
          <w:szCs w:val="20"/>
        </w:rPr>
        <w:t xml:space="preserve">supuesta </w:t>
      </w:r>
      <w:r w:rsidRPr="00E6548B">
        <w:rPr>
          <w:rFonts w:asciiTheme="majorHAnsi" w:hAnsiTheme="majorHAnsi" w:cs="Arial"/>
          <w:sz w:val="20"/>
          <w:szCs w:val="20"/>
          <w:lang w:val="es-MX"/>
        </w:rPr>
        <w:t xml:space="preserve">“bomba hechiza” que se habría </w:t>
      </w:r>
      <w:r w:rsidR="00C0613E" w:rsidRPr="00E6548B">
        <w:rPr>
          <w:rFonts w:asciiTheme="majorHAnsi" w:hAnsiTheme="majorHAnsi" w:cs="Arial"/>
          <w:sz w:val="20"/>
          <w:szCs w:val="20"/>
          <w:lang w:val="es-MX"/>
        </w:rPr>
        <w:t xml:space="preserve">colocado </w:t>
      </w:r>
      <w:r w:rsidRPr="00E6548B">
        <w:rPr>
          <w:rFonts w:asciiTheme="majorHAnsi" w:hAnsiTheme="majorHAnsi" w:cs="Arial"/>
          <w:sz w:val="20"/>
          <w:szCs w:val="20"/>
          <w:lang w:val="es-MX"/>
        </w:rPr>
        <w:t>en la ventana del peticionario, por la cual habría huido con su familia a Nicaragua.</w:t>
      </w:r>
    </w:p>
    <w:p w:rsidR="0063685A" w:rsidRPr="00E6548B" w:rsidRDefault="0063685A" w:rsidP="008645D0">
      <w:pPr>
        <w:spacing w:after="240"/>
        <w:ind w:firstLine="720"/>
        <w:jc w:val="both"/>
        <w:rPr>
          <w:rFonts w:asciiTheme="majorHAnsi" w:hAnsiTheme="majorHAnsi"/>
          <w:b/>
          <w:bCs/>
          <w:sz w:val="20"/>
          <w:szCs w:val="20"/>
        </w:rPr>
      </w:pPr>
      <w:r w:rsidRPr="00E6548B">
        <w:rPr>
          <w:rFonts w:asciiTheme="majorHAnsi" w:hAnsiTheme="majorHAnsi"/>
          <w:b/>
          <w:bCs/>
          <w:sz w:val="20"/>
          <w:szCs w:val="20"/>
        </w:rPr>
        <w:t>IV.</w:t>
      </w:r>
      <w:r w:rsidRPr="00E6548B">
        <w:rPr>
          <w:rFonts w:asciiTheme="majorHAnsi" w:hAnsiTheme="majorHAnsi"/>
          <w:b/>
          <w:bCs/>
          <w:sz w:val="20"/>
          <w:szCs w:val="20"/>
        </w:rPr>
        <w:tab/>
        <w:t>ANÁLISIS SOBRE COMPETENCIA Y ADMISIBILIDAD</w:t>
      </w:r>
    </w:p>
    <w:p w:rsidR="0063685A" w:rsidRPr="00E6548B" w:rsidRDefault="0063685A" w:rsidP="008645D0">
      <w:pPr>
        <w:spacing w:after="240"/>
        <w:ind w:firstLine="720"/>
        <w:jc w:val="both"/>
        <w:rPr>
          <w:rFonts w:asciiTheme="majorHAnsi" w:hAnsiTheme="majorHAnsi"/>
          <w:sz w:val="20"/>
          <w:szCs w:val="20"/>
        </w:rPr>
      </w:pPr>
      <w:r w:rsidRPr="00E6548B">
        <w:rPr>
          <w:rFonts w:asciiTheme="majorHAnsi" w:hAnsiTheme="majorHAnsi"/>
          <w:b/>
          <w:bCs/>
          <w:sz w:val="20"/>
          <w:szCs w:val="20"/>
        </w:rPr>
        <w:t>A.</w:t>
      </w:r>
      <w:r w:rsidRPr="00E6548B">
        <w:rPr>
          <w:rFonts w:asciiTheme="majorHAnsi" w:hAnsiTheme="majorHAnsi"/>
          <w:b/>
          <w:bCs/>
          <w:sz w:val="20"/>
          <w:szCs w:val="20"/>
        </w:rPr>
        <w:tab/>
        <w:t xml:space="preserve">Competencia </w:t>
      </w:r>
    </w:p>
    <w:p w:rsidR="00D431D6" w:rsidRPr="00E6548B" w:rsidRDefault="00D431D6" w:rsidP="00D431D6">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E6548B">
        <w:rPr>
          <w:rStyle w:val="PlaceholderText"/>
          <w:rFonts w:asciiTheme="majorHAnsi" w:eastAsia="SimSun" w:hAnsiTheme="majorHAnsi"/>
          <w:color w:val="auto"/>
          <w:sz w:val="20"/>
          <w:szCs w:val="20"/>
        </w:rPr>
        <w:t>Los peticionarios están facultados</w:t>
      </w:r>
      <w:r w:rsidRPr="00E6548B">
        <w:rPr>
          <w:rFonts w:asciiTheme="majorHAnsi" w:eastAsia="SimSun" w:hAnsiTheme="majorHAnsi"/>
          <w:sz w:val="20"/>
          <w:szCs w:val="20"/>
        </w:rPr>
        <w:t>, en principio, por los artículos 23 del Reglamento y 44 de la Convención Americana</w:t>
      </w:r>
      <w:r w:rsidRPr="00E6548B">
        <w:rPr>
          <w:rFonts w:asciiTheme="majorHAnsi" w:eastAsia="SimSun" w:hAnsiTheme="majorHAnsi"/>
          <w:color w:val="FF0000"/>
          <w:sz w:val="20"/>
          <w:szCs w:val="20"/>
        </w:rPr>
        <w:t xml:space="preserve"> </w:t>
      </w:r>
      <w:r w:rsidRPr="00E6548B">
        <w:rPr>
          <w:rFonts w:asciiTheme="majorHAnsi" w:eastAsia="SimSun" w:hAnsiTheme="majorHAnsi"/>
          <w:sz w:val="20"/>
          <w:szCs w:val="20"/>
        </w:rPr>
        <w:t xml:space="preserve">para presentar peticiones ante la Comisión. La petición señala </w:t>
      </w:r>
      <w:r w:rsidRPr="00E6548B">
        <w:rPr>
          <w:rFonts w:asciiTheme="majorHAnsi" w:eastAsia="SimSun" w:hAnsiTheme="majorHAnsi"/>
          <w:sz w:val="20"/>
          <w:szCs w:val="20"/>
          <w:lang w:val="es-UY"/>
        </w:rPr>
        <w:t>como presuntas víctimas personas individualizadas, respecto de quienes el Estado de Guatemala se comprometió a respetar y garantizar los derechos consagrados e</w:t>
      </w:r>
      <w:r w:rsidRPr="00E6548B">
        <w:rPr>
          <w:rFonts w:asciiTheme="majorHAnsi" w:eastAsia="SimSun" w:hAnsiTheme="majorHAnsi"/>
          <w:sz w:val="20"/>
          <w:szCs w:val="20"/>
        </w:rPr>
        <w:t xml:space="preserve">n la Convención Americana sobre Derechos Humanos, de la cual </w:t>
      </w:r>
      <w:r w:rsidRPr="00E6548B">
        <w:rPr>
          <w:rFonts w:asciiTheme="majorHAnsi" w:eastAsia="SimSun" w:hAnsiTheme="majorHAnsi"/>
          <w:sz w:val="20"/>
          <w:szCs w:val="20"/>
          <w:lang w:val="es-UY"/>
        </w:rPr>
        <w:t>Guatemala</w:t>
      </w:r>
      <w:r w:rsidRPr="00E6548B">
        <w:rPr>
          <w:rFonts w:asciiTheme="majorHAnsi" w:eastAsia="SimSun" w:hAnsiTheme="majorHAnsi"/>
          <w:sz w:val="20"/>
          <w:szCs w:val="20"/>
        </w:rPr>
        <w:t xml:space="preserve"> </w:t>
      </w:r>
      <w:r w:rsidRPr="00E6548B">
        <w:rPr>
          <w:rFonts w:asciiTheme="majorHAnsi" w:eastAsia="SimSun" w:hAnsiTheme="majorHAnsi"/>
          <w:sz w:val="20"/>
          <w:szCs w:val="20"/>
          <w:lang w:val="es-MX"/>
        </w:rPr>
        <w:t xml:space="preserve">es parte desde el </w:t>
      </w:r>
      <w:r w:rsidRPr="00E6548B">
        <w:rPr>
          <w:rFonts w:asciiTheme="majorHAnsi" w:eastAsia="SimSun" w:hAnsiTheme="majorHAnsi"/>
          <w:sz w:val="20"/>
          <w:szCs w:val="20"/>
        </w:rPr>
        <w:t>25 de mayo de 1978</w:t>
      </w:r>
      <w:r w:rsidRPr="00E6548B">
        <w:rPr>
          <w:rFonts w:asciiTheme="majorHAnsi" w:eastAsia="SimSun" w:hAnsiTheme="majorHAnsi"/>
          <w:sz w:val="20"/>
          <w:szCs w:val="20"/>
          <w:lang w:val="es-MX"/>
        </w:rPr>
        <w:t xml:space="preserve">, fecha </w:t>
      </w:r>
      <w:r w:rsidRPr="00E6548B">
        <w:rPr>
          <w:rFonts w:asciiTheme="majorHAnsi" w:eastAsia="SimSun" w:hAnsiTheme="majorHAnsi"/>
          <w:sz w:val="20"/>
          <w:szCs w:val="20"/>
        </w:rPr>
        <w:t xml:space="preserve">en que depositó su instrumento de ratificación. </w:t>
      </w:r>
      <w:r w:rsidR="00A663D1" w:rsidRPr="00E6548B">
        <w:rPr>
          <w:rFonts w:asciiTheme="majorHAnsi" w:eastAsia="SimSun" w:hAnsiTheme="majorHAnsi"/>
          <w:sz w:val="20"/>
          <w:szCs w:val="20"/>
        </w:rPr>
        <w:t xml:space="preserve">Asimismo, la </w:t>
      </w:r>
      <w:r w:rsidR="00A663D1" w:rsidRPr="00E6548B">
        <w:rPr>
          <w:rFonts w:asciiTheme="majorHAnsi" w:hAnsiTheme="majorHAnsi"/>
          <w:sz w:val="20"/>
          <w:szCs w:val="20"/>
          <w:lang w:val="es-CO"/>
        </w:rPr>
        <w:t xml:space="preserve">Convención Interamericana para Prevenir y Sancionar la Tortura entró en vigor el 28 de febrero </w:t>
      </w:r>
      <w:r w:rsidR="00A663D1" w:rsidRPr="00E6548B">
        <w:rPr>
          <w:rFonts w:asciiTheme="majorHAnsi" w:hAnsiTheme="majorHAnsi"/>
          <w:sz w:val="20"/>
          <w:szCs w:val="20"/>
          <w:lang w:val="es-CO"/>
        </w:rPr>
        <w:lastRenderedPageBreak/>
        <w:t>de 1987 en Guatemala.</w:t>
      </w:r>
      <w:r w:rsidR="00A663D1" w:rsidRPr="00E6548B">
        <w:rPr>
          <w:rFonts w:asciiTheme="majorHAnsi" w:eastAsia="SimSun" w:hAnsiTheme="majorHAnsi"/>
          <w:sz w:val="20"/>
          <w:szCs w:val="20"/>
          <w:lang w:val="es-UY"/>
        </w:rPr>
        <w:t xml:space="preserve"> </w:t>
      </w:r>
      <w:r w:rsidRPr="00E6548B">
        <w:rPr>
          <w:rFonts w:asciiTheme="majorHAnsi" w:eastAsia="SimSun" w:hAnsiTheme="majorHAnsi"/>
          <w:sz w:val="20"/>
          <w:szCs w:val="20"/>
          <w:lang w:val="es-UY"/>
        </w:rPr>
        <w:t xml:space="preserve">Por lo tanto, la Comisión tiene competencia </w:t>
      </w:r>
      <w:r w:rsidRPr="00E6548B">
        <w:rPr>
          <w:rFonts w:asciiTheme="majorHAnsi" w:eastAsia="SimSun" w:hAnsiTheme="majorHAnsi"/>
          <w:i/>
          <w:sz w:val="20"/>
          <w:szCs w:val="20"/>
          <w:lang w:val="es-UY"/>
        </w:rPr>
        <w:t>ratione personae</w:t>
      </w:r>
      <w:r w:rsidRPr="00E6548B">
        <w:rPr>
          <w:rFonts w:asciiTheme="majorHAnsi" w:eastAsia="SimSun" w:hAnsiTheme="majorHAnsi"/>
          <w:sz w:val="20"/>
          <w:szCs w:val="20"/>
          <w:lang w:val="es-UY"/>
        </w:rPr>
        <w:t xml:space="preserve"> para examinar la petición. Asimismo, la Comisión tiene competencia </w:t>
      </w:r>
      <w:r w:rsidRPr="00E6548B">
        <w:rPr>
          <w:rFonts w:asciiTheme="majorHAnsi" w:eastAsia="SimSun" w:hAnsiTheme="majorHAnsi"/>
          <w:i/>
          <w:sz w:val="20"/>
          <w:szCs w:val="20"/>
          <w:lang w:val="es-UY"/>
        </w:rPr>
        <w:t>ratione loci</w:t>
      </w:r>
      <w:r w:rsidRPr="00E6548B">
        <w:rPr>
          <w:rFonts w:asciiTheme="majorHAnsi" w:eastAsia="SimSun" w:hAnsiTheme="majorHAnsi"/>
          <w:sz w:val="20"/>
          <w:szCs w:val="20"/>
          <w:lang w:val="es-UY"/>
        </w:rPr>
        <w:t xml:space="preserve"> para conocer la petición, por cuanto en ella se alegan violaciones que habrían tenido lugar dentro del territorio de Guatemala. </w:t>
      </w:r>
    </w:p>
    <w:p w:rsidR="00734DCA" w:rsidRPr="00E6548B" w:rsidRDefault="00D431D6" w:rsidP="00D431D6">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E6548B">
        <w:rPr>
          <w:rFonts w:asciiTheme="majorHAnsi" w:eastAsia="SimSun" w:hAnsiTheme="majorHAnsi"/>
          <w:sz w:val="20"/>
          <w:szCs w:val="20"/>
          <w:lang w:val="es-UY"/>
        </w:rPr>
        <w:t xml:space="preserve">La Comisión tiene competencia </w:t>
      </w:r>
      <w:r w:rsidRPr="00E6548B">
        <w:rPr>
          <w:rFonts w:asciiTheme="majorHAnsi" w:eastAsia="SimSun" w:hAnsiTheme="majorHAnsi"/>
          <w:i/>
          <w:sz w:val="20"/>
          <w:szCs w:val="20"/>
          <w:lang w:val="es-UY"/>
        </w:rPr>
        <w:t>ratione temporis</w:t>
      </w:r>
      <w:r w:rsidRPr="00E6548B">
        <w:rPr>
          <w:rFonts w:asciiTheme="majorHAnsi" w:eastAsia="SimSun" w:hAnsiTheme="majorHAnsi"/>
          <w:sz w:val="20"/>
          <w:szCs w:val="20"/>
          <w:lang w:val="es-UY"/>
        </w:rPr>
        <w:t xml:space="preserve"> por cuanto la obligación de respetar y garantizar los derechos protegidos en </w:t>
      </w:r>
      <w:r w:rsidRPr="00E6548B">
        <w:rPr>
          <w:rFonts w:asciiTheme="majorHAnsi" w:eastAsia="SimSun" w:hAnsiTheme="majorHAnsi"/>
          <w:sz w:val="20"/>
          <w:szCs w:val="20"/>
        </w:rPr>
        <w:t>la Convención</w:t>
      </w:r>
      <w:r w:rsidRPr="00E6548B">
        <w:rPr>
          <w:rFonts w:asciiTheme="majorHAnsi" w:eastAsia="SimSun" w:hAnsiTheme="majorHAnsi"/>
          <w:sz w:val="20"/>
          <w:szCs w:val="20"/>
          <w:lang w:val="es-UY"/>
        </w:rPr>
        <w:t xml:space="preserve"> Americana sobre Derechos Humanos se encontraba en vigor para el Estado en la fecha en que habrían ocurrido los hechos alegados en la petición. Finalmente, la Comisión tiene competencia </w:t>
      </w:r>
      <w:r w:rsidRPr="00E6548B">
        <w:rPr>
          <w:rFonts w:asciiTheme="majorHAnsi" w:eastAsia="SimSun" w:hAnsiTheme="majorHAnsi"/>
          <w:i/>
          <w:sz w:val="20"/>
          <w:szCs w:val="20"/>
          <w:lang w:val="es-UY"/>
        </w:rPr>
        <w:t>ratione materiae</w:t>
      </w:r>
      <w:r w:rsidRPr="00E6548B">
        <w:rPr>
          <w:rFonts w:asciiTheme="majorHAnsi" w:eastAsia="SimSun" w:hAnsiTheme="majorHAnsi"/>
          <w:sz w:val="20"/>
          <w:szCs w:val="20"/>
          <w:lang w:val="es-UY"/>
        </w:rPr>
        <w:t xml:space="preserve"> con respecto a las alegadas violaciones a derechos humanos protegidos en </w:t>
      </w:r>
      <w:r w:rsidRPr="00E6548B">
        <w:rPr>
          <w:rFonts w:asciiTheme="majorHAnsi" w:eastAsia="SimSun" w:hAnsiTheme="majorHAnsi"/>
          <w:sz w:val="20"/>
          <w:szCs w:val="20"/>
        </w:rPr>
        <w:t>dicha Convención.</w:t>
      </w:r>
    </w:p>
    <w:p w:rsidR="0063685A" w:rsidRPr="00E6548B"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E6548B">
        <w:rPr>
          <w:rFonts w:asciiTheme="majorHAnsi" w:hAnsiTheme="majorHAnsi"/>
          <w:b/>
          <w:bCs/>
          <w:sz w:val="20"/>
          <w:szCs w:val="20"/>
        </w:rPr>
        <w:t xml:space="preserve">Requisitos de </w:t>
      </w:r>
      <w:r w:rsidRPr="00E6548B">
        <w:rPr>
          <w:rFonts w:asciiTheme="majorHAnsi" w:hAnsiTheme="majorHAnsi"/>
          <w:b/>
          <w:sz w:val="20"/>
          <w:szCs w:val="20"/>
        </w:rPr>
        <w:t>Admisibilidad</w:t>
      </w:r>
    </w:p>
    <w:p w:rsidR="00734DCA" w:rsidRPr="00E6548B" w:rsidRDefault="00734DCA" w:rsidP="00734DCA">
      <w:pPr>
        <w:spacing w:after="240"/>
        <w:ind w:firstLine="720"/>
        <w:jc w:val="both"/>
        <w:rPr>
          <w:rFonts w:asciiTheme="majorHAnsi" w:hAnsiTheme="majorHAnsi"/>
          <w:b/>
          <w:sz w:val="20"/>
          <w:szCs w:val="20"/>
        </w:rPr>
      </w:pPr>
      <w:r w:rsidRPr="00E6548B">
        <w:rPr>
          <w:rFonts w:asciiTheme="majorHAnsi" w:hAnsiTheme="majorHAnsi"/>
          <w:b/>
          <w:sz w:val="20"/>
          <w:szCs w:val="20"/>
        </w:rPr>
        <w:t>1.</w:t>
      </w:r>
      <w:r w:rsidRPr="00E6548B">
        <w:rPr>
          <w:rFonts w:asciiTheme="majorHAnsi" w:hAnsiTheme="majorHAnsi"/>
          <w:b/>
          <w:sz w:val="20"/>
          <w:szCs w:val="20"/>
        </w:rPr>
        <w:tab/>
        <w:t>Agotamiento de los recursos internos</w:t>
      </w:r>
    </w:p>
    <w:p w:rsidR="009166BC" w:rsidRPr="00E6548B" w:rsidRDefault="00BB7A85" w:rsidP="009166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cs="Arial"/>
          <w:sz w:val="20"/>
          <w:szCs w:val="20"/>
        </w:rPr>
        <w:t xml:space="preserve">Los artículos 46.1.a de la Convención </w:t>
      </w:r>
      <w:r w:rsidR="00F544A0" w:rsidRPr="00E6548B">
        <w:rPr>
          <w:rFonts w:asciiTheme="majorHAnsi" w:hAnsiTheme="majorHAnsi" w:cs="Arial"/>
          <w:sz w:val="20"/>
          <w:szCs w:val="20"/>
        </w:rPr>
        <w:t xml:space="preserve">y 31.1 del Reglamento </w:t>
      </w:r>
      <w:r w:rsidRPr="00E6548B">
        <w:rPr>
          <w:rFonts w:asciiTheme="majorHAnsi" w:hAnsiTheme="majorHAnsi" w:cs="Arial"/>
          <w:sz w:val="20"/>
          <w:szCs w:val="20"/>
        </w:rPr>
        <w:t>exigen el previo agotamiento de los recursos disponibles en la jurisdicción interna conforme a los principios de derecho internacional generalmente reconocidos, como requisito para la admisión de los reclamos presentados en la petición. Este requisito tiene como objeto permitir que las autoridades nacionales conozcan sobre la supuesta violación de un derecho protegido y, de ser apropiado, solucionen la situación antes de que sea conocida por una instancia internacional. Por su parte, los artículos 31.2 del Reglamento y 46.2 de la Convención prevén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0F5F65" w:rsidRPr="00E6548B" w:rsidRDefault="00734DCA" w:rsidP="000F5F6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 xml:space="preserve">El peticionario alega que </w:t>
      </w:r>
      <w:r w:rsidR="000B3982" w:rsidRPr="00E6548B">
        <w:rPr>
          <w:rFonts w:asciiTheme="majorHAnsi" w:eastAsia="SimSun" w:hAnsiTheme="majorHAnsi"/>
          <w:sz w:val="20"/>
          <w:szCs w:val="20"/>
        </w:rPr>
        <w:t xml:space="preserve">tanto las amenazas de muerte y el posterior deceso de su hijo de 13 años a manos de agentes de la Policía Nacional Civil, así como </w:t>
      </w:r>
      <w:r w:rsidR="009166BC" w:rsidRPr="00E6548B">
        <w:rPr>
          <w:rFonts w:asciiTheme="majorHAnsi" w:hAnsiTheme="majorHAnsi"/>
          <w:sz w:val="20"/>
          <w:szCs w:val="20"/>
        </w:rPr>
        <w:t xml:space="preserve">los hechos denunciados respecto </w:t>
      </w:r>
      <w:r w:rsidR="000B3982" w:rsidRPr="00E6548B">
        <w:rPr>
          <w:rFonts w:asciiTheme="majorHAnsi" w:hAnsiTheme="majorHAnsi"/>
          <w:sz w:val="20"/>
          <w:szCs w:val="20"/>
        </w:rPr>
        <w:t>de</w:t>
      </w:r>
      <w:r w:rsidR="000B3982" w:rsidRPr="00E6548B">
        <w:rPr>
          <w:rFonts w:asciiTheme="majorHAnsi" w:eastAsia="SimSun" w:hAnsiTheme="majorHAnsi"/>
          <w:sz w:val="20"/>
          <w:szCs w:val="20"/>
        </w:rPr>
        <w:t xml:space="preserve"> otro</w:t>
      </w:r>
      <w:r w:rsidR="00BB7A85" w:rsidRPr="00E6548B">
        <w:rPr>
          <w:rFonts w:asciiTheme="majorHAnsi" w:eastAsia="SimSun" w:hAnsiTheme="majorHAnsi"/>
          <w:sz w:val="20"/>
          <w:szCs w:val="20"/>
        </w:rPr>
        <w:t>s</w:t>
      </w:r>
      <w:r w:rsidR="000B3982" w:rsidRPr="00E6548B">
        <w:rPr>
          <w:rFonts w:asciiTheme="majorHAnsi" w:eastAsia="SimSun" w:hAnsiTheme="majorHAnsi"/>
          <w:sz w:val="20"/>
          <w:szCs w:val="20"/>
        </w:rPr>
        <w:t xml:space="preserve"> </w:t>
      </w:r>
      <w:r w:rsidR="00BB7A85" w:rsidRPr="00E6548B">
        <w:rPr>
          <w:rFonts w:asciiTheme="majorHAnsi" w:eastAsia="SimSun" w:hAnsiTheme="majorHAnsi"/>
          <w:sz w:val="20"/>
          <w:szCs w:val="20"/>
        </w:rPr>
        <w:t xml:space="preserve">dos </w:t>
      </w:r>
      <w:r w:rsidR="000B3982" w:rsidRPr="00E6548B">
        <w:rPr>
          <w:rFonts w:asciiTheme="majorHAnsi" w:eastAsia="SimSun" w:hAnsiTheme="majorHAnsi"/>
          <w:sz w:val="20"/>
          <w:szCs w:val="20"/>
        </w:rPr>
        <w:t>de sus hijos y dos personas más, continúan impunes</w:t>
      </w:r>
      <w:r w:rsidRPr="00E6548B">
        <w:rPr>
          <w:rFonts w:asciiTheme="majorHAnsi" w:hAnsiTheme="majorHAnsi"/>
          <w:sz w:val="20"/>
          <w:szCs w:val="20"/>
        </w:rPr>
        <w:t xml:space="preserve">. </w:t>
      </w:r>
      <w:r w:rsidR="00F303B4" w:rsidRPr="00E6548B">
        <w:rPr>
          <w:rFonts w:asciiTheme="majorHAnsi" w:hAnsiTheme="majorHAnsi"/>
          <w:sz w:val="20"/>
          <w:szCs w:val="20"/>
        </w:rPr>
        <w:t xml:space="preserve">En relación con la </w:t>
      </w:r>
      <w:r w:rsidR="003D1E74" w:rsidRPr="00E6548B">
        <w:rPr>
          <w:rFonts w:asciiTheme="majorHAnsi" w:hAnsiTheme="majorHAnsi"/>
          <w:sz w:val="20"/>
          <w:szCs w:val="20"/>
        </w:rPr>
        <w:t xml:space="preserve">alegada </w:t>
      </w:r>
      <w:r w:rsidR="00F303B4" w:rsidRPr="00E6548B">
        <w:rPr>
          <w:rFonts w:asciiTheme="majorHAnsi" w:hAnsiTheme="majorHAnsi"/>
          <w:sz w:val="20"/>
          <w:szCs w:val="20"/>
        </w:rPr>
        <w:t xml:space="preserve">detención de Miguel </w:t>
      </w:r>
      <w:r w:rsidR="00F303B4" w:rsidRPr="00E6548B">
        <w:rPr>
          <w:rFonts w:asciiTheme="majorHAnsi" w:hAnsiTheme="majorHAnsi" w:cs="Cambria"/>
          <w:sz w:val="20"/>
          <w:szCs w:val="20"/>
        </w:rPr>
        <w:t xml:space="preserve">Iván Valiente Torres, </w:t>
      </w:r>
      <w:r w:rsidR="00323F59" w:rsidRPr="00E6548B">
        <w:rPr>
          <w:rFonts w:asciiTheme="majorHAnsi" w:hAnsiTheme="majorHAnsi" w:cs="Cambria"/>
          <w:sz w:val="20"/>
          <w:szCs w:val="20"/>
        </w:rPr>
        <w:t xml:space="preserve">Walter Aroldo </w:t>
      </w:r>
      <w:r w:rsidR="00F303B4" w:rsidRPr="00E6548B">
        <w:rPr>
          <w:rFonts w:asciiTheme="majorHAnsi" w:hAnsiTheme="majorHAnsi" w:cs="Cambria"/>
          <w:sz w:val="20"/>
          <w:szCs w:val="20"/>
        </w:rPr>
        <w:t xml:space="preserve">Ocaña Chiroy y </w:t>
      </w:r>
      <w:r w:rsidR="00323F59" w:rsidRPr="00E6548B">
        <w:rPr>
          <w:rFonts w:asciiTheme="majorHAnsi" w:hAnsiTheme="majorHAnsi" w:cs="Cambria"/>
          <w:sz w:val="20"/>
          <w:szCs w:val="20"/>
        </w:rPr>
        <w:t xml:space="preserve">Mario Lisandro </w:t>
      </w:r>
      <w:r w:rsidR="00F303B4" w:rsidRPr="00E6548B">
        <w:rPr>
          <w:rFonts w:asciiTheme="majorHAnsi" w:hAnsiTheme="majorHAnsi" w:cs="Cambria"/>
          <w:sz w:val="20"/>
          <w:szCs w:val="20"/>
        </w:rPr>
        <w:t>Pocón Ramos</w:t>
      </w:r>
      <w:r w:rsidR="00F544A0" w:rsidRPr="00E6548B">
        <w:rPr>
          <w:rFonts w:asciiTheme="majorHAnsi" w:hAnsiTheme="majorHAnsi"/>
          <w:sz w:val="20"/>
          <w:szCs w:val="20"/>
        </w:rPr>
        <w:t>, indica</w:t>
      </w:r>
      <w:r w:rsidR="00F303B4" w:rsidRPr="00E6548B">
        <w:rPr>
          <w:rFonts w:asciiTheme="majorHAnsi" w:hAnsiTheme="majorHAnsi"/>
          <w:sz w:val="20"/>
          <w:szCs w:val="20"/>
        </w:rPr>
        <w:t xml:space="preserve"> que </w:t>
      </w:r>
      <w:r w:rsidR="003D1E74" w:rsidRPr="00E6548B">
        <w:rPr>
          <w:rFonts w:asciiTheme="majorHAnsi" w:hAnsiTheme="majorHAnsi"/>
          <w:sz w:val="20"/>
          <w:szCs w:val="20"/>
        </w:rPr>
        <w:t xml:space="preserve">la denuncia interpuesta por las madres </w:t>
      </w:r>
      <w:r w:rsidR="003D1E74" w:rsidRPr="00E6548B">
        <w:rPr>
          <w:rFonts w:asciiTheme="majorHAnsi" w:hAnsiTheme="majorHAnsi" w:cs="Arial"/>
          <w:sz w:val="20"/>
          <w:szCs w:val="20"/>
          <w:lang w:val="es-MX"/>
        </w:rPr>
        <w:t xml:space="preserve">fue desestimada por el Juez 11° de Primera Instancia Penal. </w:t>
      </w:r>
      <w:r w:rsidR="000F5F65" w:rsidRPr="00E6548B">
        <w:rPr>
          <w:rFonts w:asciiTheme="majorHAnsi" w:hAnsiTheme="majorHAnsi"/>
          <w:sz w:val="20"/>
          <w:szCs w:val="20"/>
        </w:rPr>
        <w:t xml:space="preserve">Respecto a la </w:t>
      </w:r>
      <w:r w:rsidR="003D1E74" w:rsidRPr="00E6548B">
        <w:rPr>
          <w:rFonts w:asciiTheme="majorHAnsi" w:hAnsiTheme="majorHAnsi"/>
          <w:sz w:val="20"/>
          <w:szCs w:val="20"/>
        </w:rPr>
        <w:t xml:space="preserve">alegada </w:t>
      </w:r>
      <w:r w:rsidR="000F5F65" w:rsidRPr="00E6548B">
        <w:rPr>
          <w:rFonts w:asciiTheme="majorHAnsi" w:hAnsiTheme="majorHAnsi"/>
          <w:sz w:val="20"/>
          <w:szCs w:val="20"/>
        </w:rPr>
        <w:t xml:space="preserve">detención y malos tratos sufridos por </w:t>
      </w:r>
      <w:r w:rsidR="00A3531A" w:rsidRPr="00E6548B">
        <w:rPr>
          <w:rFonts w:asciiTheme="majorHAnsi" w:hAnsiTheme="majorHAnsi" w:cs="Arial"/>
          <w:sz w:val="20"/>
          <w:szCs w:val="20"/>
          <w:lang w:val="es-MX"/>
        </w:rPr>
        <w:t>F.L.V.T.</w:t>
      </w:r>
      <w:r w:rsidR="000F5F65" w:rsidRPr="00E6548B">
        <w:rPr>
          <w:rFonts w:asciiTheme="majorHAnsi" w:hAnsiTheme="majorHAnsi"/>
          <w:sz w:val="20"/>
          <w:szCs w:val="20"/>
        </w:rPr>
        <w:t xml:space="preserve">, </w:t>
      </w:r>
      <w:r w:rsidR="003D1E74" w:rsidRPr="00E6548B">
        <w:rPr>
          <w:rFonts w:asciiTheme="majorHAnsi" w:hAnsiTheme="majorHAnsi"/>
          <w:sz w:val="20"/>
          <w:szCs w:val="20"/>
        </w:rPr>
        <w:t>señala</w:t>
      </w:r>
      <w:r w:rsidR="000F5F65" w:rsidRPr="00E6548B">
        <w:rPr>
          <w:rFonts w:asciiTheme="majorHAnsi" w:hAnsiTheme="majorHAnsi"/>
          <w:sz w:val="20"/>
          <w:szCs w:val="20"/>
        </w:rPr>
        <w:t xml:space="preserve"> que </w:t>
      </w:r>
      <w:r w:rsidR="003D1E74" w:rsidRPr="00E6548B">
        <w:rPr>
          <w:rFonts w:asciiTheme="majorHAnsi" w:hAnsiTheme="majorHAnsi"/>
          <w:sz w:val="20"/>
          <w:szCs w:val="20"/>
        </w:rPr>
        <w:t>se interpuso</w:t>
      </w:r>
      <w:r w:rsidR="000F5F65" w:rsidRPr="00E6548B">
        <w:rPr>
          <w:rFonts w:asciiTheme="majorHAnsi" w:hAnsiTheme="majorHAnsi"/>
          <w:sz w:val="20"/>
          <w:szCs w:val="20"/>
        </w:rPr>
        <w:t xml:space="preserve"> un recurso de exhibición personal a su favor</w:t>
      </w:r>
      <w:r w:rsidR="003D1E74" w:rsidRPr="00E6548B">
        <w:rPr>
          <w:rFonts w:asciiTheme="majorHAnsi" w:hAnsiTheme="majorHAnsi"/>
          <w:sz w:val="20"/>
          <w:szCs w:val="20"/>
        </w:rPr>
        <w:t>, siendo</w:t>
      </w:r>
      <w:r w:rsidR="000F5F65" w:rsidRPr="00E6548B">
        <w:rPr>
          <w:rFonts w:asciiTheme="majorHAnsi" w:hAnsiTheme="majorHAnsi"/>
          <w:sz w:val="20"/>
          <w:szCs w:val="20"/>
        </w:rPr>
        <w:t xml:space="preserve"> </w:t>
      </w:r>
      <w:r w:rsidR="00734217" w:rsidRPr="00E6548B">
        <w:rPr>
          <w:rFonts w:asciiTheme="majorHAnsi" w:hAnsiTheme="majorHAnsi"/>
          <w:sz w:val="20"/>
          <w:szCs w:val="20"/>
        </w:rPr>
        <w:t xml:space="preserve">puesto en libertad </w:t>
      </w:r>
      <w:r w:rsidR="000F5F65" w:rsidRPr="00E6548B">
        <w:rPr>
          <w:rFonts w:asciiTheme="majorHAnsi" w:hAnsiTheme="majorHAnsi"/>
          <w:sz w:val="20"/>
          <w:szCs w:val="20"/>
        </w:rPr>
        <w:t>el 11 de enero de 2005</w:t>
      </w:r>
      <w:r w:rsidR="003D1E74" w:rsidRPr="00E6548B">
        <w:rPr>
          <w:rFonts w:asciiTheme="majorHAnsi" w:hAnsiTheme="majorHAnsi"/>
          <w:sz w:val="20"/>
          <w:szCs w:val="20"/>
        </w:rPr>
        <w:t>.</w:t>
      </w:r>
    </w:p>
    <w:p w:rsidR="00734217" w:rsidRPr="00E6548B" w:rsidRDefault="00734DCA" w:rsidP="00981AB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 xml:space="preserve">Por su parte </w:t>
      </w:r>
      <w:r w:rsidR="00067D6F" w:rsidRPr="00E6548B">
        <w:rPr>
          <w:rFonts w:asciiTheme="majorHAnsi" w:hAnsiTheme="majorHAnsi"/>
          <w:sz w:val="20"/>
          <w:szCs w:val="20"/>
        </w:rPr>
        <w:t xml:space="preserve">el Estado </w:t>
      </w:r>
      <w:r w:rsidR="00570A79" w:rsidRPr="00E6548B">
        <w:rPr>
          <w:rFonts w:asciiTheme="majorHAnsi" w:hAnsiTheme="majorHAnsi"/>
          <w:sz w:val="20"/>
          <w:szCs w:val="20"/>
        </w:rPr>
        <w:t xml:space="preserve">alega que el proceso penal iniciado por la muerte de </w:t>
      </w:r>
      <w:r w:rsidR="0029294D" w:rsidRPr="00E6548B">
        <w:rPr>
          <w:rFonts w:asciiTheme="majorHAnsi" w:hAnsiTheme="majorHAnsi" w:cs="Arial"/>
          <w:sz w:val="20"/>
          <w:szCs w:val="20"/>
          <w:lang w:val="es-MX"/>
        </w:rPr>
        <w:t>H.O.V.</w:t>
      </w:r>
      <w:r w:rsidR="00C0613E" w:rsidRPr="00E6548B">
        <w:rPr>
          <w:rFonts w:asciiTheme="majorHAnsi" w:hAnsiTheme="majorHAnsi" w:cs="Arial"/>
          <w:sz w:val="20"/>
          <w:szCs w:val="20"/>
          <w:lang w:val="es-MX"/>
        </w:rPr>
        <w:t>T.</w:t>
      </w:r>
      <w:r w:rsidR="009166BC" w:rsidRPr="00E6548B">
        <w:rPr>
          <w:rFonts w:asciiTheme="majorHAnsi" w:hAnsiTheme="majorHAnsi"/>
          <w:sz w:val="20"/>
          <w:szCs w:val="20"/>
        </w:rPr>
        <w:t xml:space="preserve"> </w:t>
      </w:r>
      <w:r w:rsidR="00570A79" w:rsidRPr="00E6548B">
        <w:rPr>
          <w:rFonts w:asciiTheme="majorHAnsi" w:hAnsiTheme="majorHAnsi"/>
          <w:sz w:val="20"/>
          <w:szCs w:val="20"/>
        </w:rPr>
        <w:t>se encuentra en fase de investigación</w:t>
      </w:r>
      <w:r w:rsidR="000B3982" w:rsidRPr="00E6548B">
        <w:rPr>
          <w:rFonts w:asciiTheme="majorHAnsi" w:hAnsiTheme="majorHAnsi"/>
          <w:sz w:val="20"/>
          <w:szCs w:val="20"/>
        </w:rPr>
        <w:t xml:space="preserve"> </w:t>
      </w:r>
      <w:r w:rsidR="00570A79" w:rsidRPr="00E6548B">
        <w:rPr>
          <w:rFonts w:asciiTheme="majorHAnsi" w:hAnsiTheme="majorHAnsi"/>
          <w:sz w:val="20"/>
          <w:szCs w:val="20"/>
        </w:rPr>
        <w:t xml:space="preserve">ante el Ministerio Público. </w:t>
      </w:r>
      <w:r w:rsidR="009166BC" w:rsidRPr="00E6548B">
        <w:rPr>
          <w:rFonts w:asciiTheme="majorHAnsi" w:hAnsiTheme="majorHAnsi"/>
          <w:sz w:val="20"/>
          <w:szCs w:val="20"/>
        </w:rPr>
        <w:t xml:space="preserve">Respecto de Miguel Iván Valiente Torres, </w:t>
      </w:r>
      <w:r w:rsidR="00323F59" w:rsidRPr="00E6548B">
        <w:rPr>
          <w:rFonts w:asciiTheme="majorHAnsi" w:hAnsiTheme="majorHAnsi" w:cs="Cambria"/>
          <w:sz w:val="20"/>
          <w:szCs w:val="20"/>
        </w:rPr>
        <w:t>Walter Aroldo Ocaña Chiroy y Mario Lisandro Pocón Ramos</w:t>
      </w:r>
      <w:r w:rsidR="009166BC" w:rsidRPr="00E6548B">
        <w:rPr>
          <w:rFonts w:asciiTheme="majorHAnsi" w:hAnsiTheme="majorHAnsi"/>
          <w:sz w:val="20"/>
          <w:szCs w:val="20"/>
        </w:rPr>
        <w:t xml:space="preserve"> indica que el 14 de junio de 2005 se decretó la clausura provisional del proceso iniciado contra los jóvenes por falta de prueba y que el </w:t>
      </w:r>
      <w:r w:rsidR="00484C40" w:rsidRPr="00E6548B">
        <w:rPr>
          <w:rFonts w:asciiTheme="majorHAnsi" w:hAnsiTheme="majorHAnsi"/>
          <w:sz w:val="20"/>
          <w:szCs w:val="20"/>
        </w:rPr>
        <w:t>20</w:t>
      </w:r>
      <w:r w:rsidR="009166BC" w:rsidRPr="00E6548B">
        <w:rPr>
          <w:rFonts w:asciiTheme="majorHAnsi" w:hAnsiTheme="majorHAnsi"/>
          <w:sz w:val="20"/>
          <w:szCs w:val="20"/>
        </w:rPr>
        <w:t xml:space="preserve"> de mayo de 2009 el </w:t>
      </w:r>
      <w:r w:rsidR="00734217" w:rsidRPr="00E6548B">
        <w:rPr>
          <w:rFonts w:asciiTheme="majorHAnsi" w:hAnsiTheme="majorHAnsi"/>
          <w:sz w:val="20"/>
          <w:szCs w:val="20"/>
        </w:rPr>
        <w:t xml:space="preserve">Juez 11º de Primera Instancia Penal, Narcoactividad y Delitos contra el Ambiente </w:t>
      </w:r>
      <w:r w:rsidR="009166BC" w:rsidRPr="00E6548B">
        <w:rPr>
          <w:rFonts w:asciiTheme="majorHAnsi" w:hAnsiTheme="majorHAnsi"/>
          <w:sz w:val="20"/>
          <w:szCs w:val="20"/>
        </w:rPr>
        <w:t>archivó la denuncia presentada por la</w:t>
      </w:r>
      <w:r w:rsidR="00323F59" w:rsidRPr="00E6548B">
        <w:rPr>
          <w:rFonts w:asciiTheme="majorHAnsi" w:hAnsiTheme="majorHAnsi"/>
          <w:sz w:val="20"/>
          <w:szCs w:val="20"/>
        </w:rPr>
        <w:t>s</w:t>
      </w:r>
      <w:r w:rsidR="009166BC" w:rsidRPr="00E6548B">
        <w:rPr>
          <w:rFonts w:asciiTheme="majorHAnsi" w:hAnsiTheme="majorHAnsi"/>
          <w:sz w:val="20"/>
          <w:szCs w:val="20"/>
        </w:rPr>
        <w:t xml:space="preserve"> madre</w:t>
      </w:r>
      <w:r w:rsidR="00323F59" w:rsidRPr="00E6548B">
        <w:rPr>
          <w:rFonts w:asciiTheme="majorHAnsi" w:hAnsiTheme="majorHAnsi"/>
          <w:sz w:val="20"/>
          <w:szCs w:val="20"/>
        </w:rPr>
        <w:t>s</w:t>
      </w:r>
      <w:r w:rsidR="009166BC" w:rsidRPr="00E6548B">
        <w:rPr>
          <w:rFonts w:asciiTheme="majorHAnsi" w:hAnsiTheme="majorHAnsi"/>
          <w:sz w:val="20"/>
          <w:szCs w:val="20"/>
        </w:rPr>
        <w:t xml:space="preserve"> de las presuntas v</w:t>
      </w:r>
      <w:r w:rsidR="00484C40" w:rsidRPr="00E6548B">
        <w:rPr>
          <w:rFonts w:asciiTheme="majorHAnsi" w:hAnsiTheme="majorHAnsi"/>
          <w:sz w:val="20"/>
          <w:szCs w:val="20"/>
        </w:rPr>
        <w:t>íctimas por considerar que la detención no fue ilegal.</w:t>
      </w:r>
      <w:r w:rsidR="000F5F65" w:rsidRPr="00E6548B">
        <w:rPr>
          <w:rFonts w:asciiTheme="majorHAnsi" w:hAnsiTheme="majorHAnsi"/>
          <w:sz w:val="20"/>
          <w:szCs w:val="20"/>
        </w:rPr>
        <w:t xml:space="preserve"> </w:t>
      </w:r>
      <w:r w:rsidR="00981AB0" w:rsidRPr="00E6548B">
        <w:rPr>
          <w:rFonts w:asciiTheme="majorHAnsi" w:hAnsiTheme="majorHAnsi"/>
          <w:sz w:val="20"/>
          <w:szCs w:val="20"/>
        </w:rPr>
        <w:t>E</w:t>
      </w:r>
      <w:r w:rsidR="00734217" w:rsidRPr="00E6548B">
        <w:rPr>
          <w:rFonts w:asciiTheme="majorHAnsi" w:hAnsiTheme="majorHAnsi"/>
          <w:sz w:val="20"/>
          <w:szCs w:val="20"/>
        </w:rPr>
        <w:t xml:space="preserve">n relación con </w:t>
      </w:r>
      <w:r w:rsidR="00A3531A" w:rsidRPr="00E6548B">
        <w:rPr>
          <w:rFonts w:asciiTheme="majorHAnsi" w:hAnsiTheme="majorHAnsi" w:cs="Arial"/>
          <w:sz w:val="20"/>
          <w:szCs w:val="20"/>
          <w:lang w:val="es-MX"/>
        </w:rPr>
        <w:t>F.L.V.T.</w:t>
      </w:r>
      <w:r w:rsidR="00734217" w:rsidRPr="00E6548B">
        <w:rPr>
          <w:rFonts w:asciiTheme="majorHAnsi" w:hAnsiTheme="majorHAnsi"/>
          <w:sz w:val="20"/>
          <w:szCs w:val="20"/>
        </w:rPr>
        <w:t xml:space="preserve">, el Estado informa que el 23 de mayo de 2006 su madre denunció la alegada agresión ante la Oficina de Responsabilidad Profesional de la Policía Nacional Civil </w:t>
      </w:r>
      <w:r w:rsidR="009E6C6D" w:rsidRPr="00E6548B">
        <w:rPr>
          <w:rFonts w:asciiTheme="majorHAnsi" w:hAnsiTheme="majorHAnsi"/>
          <w:sz w:val="20"/>
          <w:szCs w:val="20"/>
        </w:rPr>
        <w:t>pero no indica cuál fue el resultado de la misma.</w:t>
      </w:r>
      <w:r w:rsidR="00981AB0" w:rsidRPr="00E6548B">
        <w:rPr>
          <w:rFonts w:asciiTheme="majorHAnsi" w:hAnsiTheme="majorHAnsi"/>
          <w:sz w:val="20"/>
          <w:szCs w:val="20"/>
        </w:rPr>
        <w:t xml:space="preserve"> Por último, en cuanto a las muertes de Mario Lisandro Pocón Ramos y Walter Aroldo Ocaña Chiroy, el Estado no presentó observaciones.</w:t>
      </w:r>
    </w:p>
    <w:p w:rsidR="00AF0957" w:rsidRPr="00E6548B" w:rsidRDefault="00055898" w:rsidP="000F5F6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Respecto a</w:t>
      </w:r>
      <w:r w:rsidR="00AF0957" w:rsidRPr="00E6548B">
        <w:rPr>
          <w:rFonts w:asciiTheme="majorHAnsi" w:hAnsiTheme="majorHAnsi"/>
          <w:sz w:val="20"/>
          <w:szCs w:val="20"/>
        </w:rPr>
        <w:t xml:space="preserve"> </w:t>
      </w:r>
      <w:r w:rsidR="002273C4" w:rsidRPr="00E6548B">
        <w:rPr>
          <w:rFonts w:asciiTheme="majorHAnsi" w:hAnsiTheme="majorHAnsi"/>
          <w:sz w:val="20"/>
          <w:szCs w:val="20"/>
        </w:rPr>
        <w:t xml:space="preserve">la alegada </w:t>
      </w:r>
      <w:r w:rsidR="00AF0957" w:rsidRPr="00E6548B">
        <w:rPr>
          <w:rFonts w:asciiTheme="majorHAnsi" w:hAnsiTheme="majorHAnsi"/>
          <w:sz w:val="20"/>
          <w:szCs w:val="20"/>
        </w:rPr>
        <w:t>detención</w:t>
      </w:r>
      <w:r w:rsidR="002273C4" w:rsidRPr="00E6548B">
        <w:rPr>
          <w:rFonts w:asciiTheme="majorHAnsi" w:hAnsiTheme="majorHAnsi"/>
          <w:sz w:val="20"/>
          <w:szCs w:val="20"/>
        </w:rPr>
        <w:t xml:space="preserve"> ilegal, maltratos</w:t>
      </w:r>
      <w:r w:rsidR="00AF0957" w:rsidRPr="00E6548B">
        <w:rPr>
          <w:rFonts w:asciiTheme="majorHAnsi" w:hAnsiTheme="majorHAnsi"/>
          <w:sz w:val="20"/>
          <w:szCs w:val="20"/>
        </w:rPr>
        <w:t>, amenazas y posterior muerte del</w:t>
      </w:r>
      <w:r w:rsidRPr="00E6548B">
        <w:rPr>
          <w:rFonts w:asciiTheme="majorHAnsi" w:hAnsiTheme="majorHAnsi"/>
          <w:sz w:val="20"/>
          <w:szCs w:val="20"/>
        </w:rPr>
        <w:t xml:space="preserve"> adolescente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Pr="00E6548B">
        <w:rPr>
          <w:rFonts w:asciiTheme="majorHAnsi" w:hAnsiTheme="majorHAnsi"/>
          <w:sz w:val="20"/>
          <w:szCs w:val="20"/>
        </w:rPr>
        <w:t xml:space="preserve">, la Comisión </w:t>
      </w:r>
      <w:r w:rsidR="00AF0957" w:rsidRPr="00E6548B">
        <w:rPr>
          <w:rFonts w:asciiTheme="majorHAnsi" w:hAnsiTheme="majorHAnsi"/>
          <w:sz w:val="20"/>
          <w:szCs w:val="20"/>
        </w:rPr>
        <w:t xml:space="preserve">recuerda </w:t>
      </w:r>
      <w:r w:rsidRPr="00E6548B">
        <w:rPr>
          <w:rFonts w:asciiTheme="majorHAnsi" w:hAnsiTheme="majorHAnsi"/>
          <w:sz w:val="20"/>
          <w:szCs w:val="20"/>
        </w:rPr>
        <w:t xml:space="preserve">que </w:t>
      </w:r>
      <w:r w:rsidR="00AF0957" w:rsidRPr="00E6548B">
        <w:rPr>
          <w:rFonts w:asciiTheme="majorHAnsi" w:hAnsiTheme="majorHAnsi"/>
          <w:sz w:val="20"/>
          <w:szCs w:val="20"/>
        </w:rPr>
        <w:t>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w:t>
      </w:r>
      <w:r w:rsidR="00067D6F" w:rsidRPr="00E6548B">
        <w:rPr>
          <w:rFonts w:asciiTheme="majorHAnsi" w:hAnsiTheme="majorHAnsi"/>
          <w:sz w:val="20"/>
          <w:szCs w:val="20"/>
        </w:rPr>
        <w:t>.</w:t>
      </w:r>
      <w:r w:rsidR="00067D6F" w:rsidRPr="00E6548B">
        <w:rPr>
          <w:rFonts w:asciiTheme="majorHAnsi" w:eastAsia="Times New Roman" w:hAnsiTheme="majorHAnsi"/>
          <w:sz w:val="20"/>
          <w:szCs w:val="20"/>
          <w:bdr w:val="none" w:sz="0" w:space="0" w:color="auto"/>
        </w:rPr>
        <w:t xml:space="preserve"> </w:t>
      </w:r>
      <w:r w:rsidR="00067D6F" w:rsidRPr="00E6548B">
        <w:rPr>
          <w:rFonts w:asciiTheme="majorHAnsi" w:hAnsiTheme="majorHAnsi"/>
          <w:sz w:val="20"/>
          <w:szCs w:val="20"/>
        </w:rPr>
        <w:t xml:space="preserve">La Comisión observa </w:t>
      </w:r>
      <w:r w:rsidR="00607644" w:rsidRPr="00E6548B">
        <w:rPr>
          <w:rFonts w:asciiTheme="majorHAnsi" w:hAnsiTheme="majorHAnsi"/>
          <w:sz w:val="20"/>
          <w:szCs w:val="20"/>
        </w:rPr>
        <w:t xml:space="preserve">que el Ministerio Público </w:t>
      </w:r>
      <w:r w:rsidR="00AF0957" w:rsidRPr="00E6548B">
        <w:rPr>
          <w:rFonts w:asciiTheme="majorHAnsi" w:hAnsiTheme="majorHAnsi"/>
          <w:sz w:val="20"/>
          <w:szCs w:val="20"/>
        </w:rPr>
        <w:t xml:space="preserve">tuvo conocimiento de la muerte del adolescente </w:t>
      </w:r>
      <w:r w:rsidR="000232FB" w:rsidRPr="00E6548B">
        <w:rPr>
          <w:rFonts w:asciiTheme="majorHAnsi" w:hAnsiTheme="majorHAnsi" w:cs="Arial"/>
          <w:sz w:val="20"/>
          <w:szCs w:val="20"/>
          <w:lang w:val="es-MX"/>
        </w:rPr>
        <w:t>H.O.V.T</w:t>
      </w:r>
      <w:r w:rsidR="000232FB" w:rsidRPr="00E6548B">
        <w:rPr>
          <w:rFonts w:asciiTheme="majorHAnsi" w:hAnsiTheme="majorHAnsi"/>
          <w:sz w:val="18"/>
          <w:szCs w:val="20"/>
          <w:lang w:val="es-MX"/>
        </w:rPr>
        <w:t>.</w:t>
      </w:r>
      <w:r w:rsidR="00AF0957" w:rsidRPr="00E6548B">
        <w:rPr>
          <w:rFonts w:asciiTheme="majorHAnsi" w:hAnsiTheme="majorHAnsi"/>
          <w:sz w:val="20"/>
          <w:szCs w:val="20"/>
        </w:rPr>
        <w:t xml:space="preserve"> </w:t>
      </w:r>
      <w:r w:rsidR="00607644" w:rsidRPr="00E6548B">
        <w:rPr>
          <w:rFonts w:asciiTheme="majorHAnsi" w:hAnsiTheme="majorHAnsi"/>
          <w:sz w:val="20"/>
          <w:szCs w:val="20"/>
        </w:rPr>
        <w:t xml:space="preserve">el 13 de </w:t>
      </w:r>
      <w:r w:rsidR="00AF0957" w:rsidRPr="00E6548B">
        <w:rPr>
          <w:rFonts w:asciiTheme="majorHAnsi" w:hAnsiTheme="majorHAnsi"/>
          <w:sz w:val="20"/>
          <w:szCs w:val="20"/>
        </w:rPr>
        <w:t>febrero del 2005</w:t>
      </w:r>
      <w:r w:rsidR="00067D6F" w:rsidRPr="00E6548B">
        <w:rPr>
          <w:rFonts w:asciiTheme="majorHAnsi" w:hAnsiTheme="majorHAnsi"/>
          <w:sz w:val="20"/>
          <w:szCs w:val="20"/>
        </w:rPr>
        <w:t xml:space="preserve"> y que h</w:t>
      </w:r>
      <w:r w:rsidR="00607644" w:rsidRPr="00E6548B">
        <w:rPr>
          <w:rFonts w:asciiTheme="majorHAnsi" w:hAnsiTheme="majorHAnsi"/>
          <w:sz w:val="20"/>
          <w:szCs w:val="20"/>
        </w:rPr>
        <w:t>asta el momento de la adopción del presente informe, más de 11 años después, el proceso continúa en la fase de investigación</w:t>
      </w:r>
      <w:r w:rsidR="0026401A" w:rsidRPr="00E6548B">
        <w:rPr>
          <w:rFonts w:asciiTheme="majorHAnsi" w:hAnsiTheme="majorHAnsi"/>
          <w:sz w:val="20"/>
          <w:szCs w:val="20"/>
        </w:rPr>
        <w:t xml:space="preserve"> sin que a la fecha se haya individualizado a los presuntos responsables</w:t>
      </w:r>
      <w:r w:rsidR="00F176F1" w:rsidRPr="00E6548B">
        <w:rPr>
          <w:rFonts w:asciiTheme="majorHAnsi" w:hAnsiTheme="majorHAnsi"/>
          <w:sz w:val="20"/>
          <w:szCs w:val="20"/>
        </w:rPr>
        <w:t>.</w:t>
      </w:r>
      <w:r w:rsidR="00F176F1" w:rsidRPr="00E6548B">
        <w:rPr>
          <w:rFonts w:asciiTheme="majorHAnsi" w:hAnsiTheme="majorHAnsi"/>
          <w:sz w:val="20"/>
          <w:szCs w:val="20"/>
          <w:lang w:val="es-ES_tradnl"/>
        </w:rPr>
        <w:t xml:space="preserve"> </w:t>
      </w:r>
      <w:r w:rsidR="00067D6F" w:rsidRPr="00E6548B">
        <w:rPr>
          <w:rFonts w:asciiTheme="majorHAnsi" w:hAnsiTheme="majorHAnsi"/>
          <w:sz w:val="20"/>
          <w:szCs w:val="20"/>
        </w:rPr>
        <w:t xml:space="preserve">Por </w:t>
      </w:r>
      <w:r w:rsidR="000F5F65" w:rsidRPr="00E6548B">
        <w:rPr>
          <w:rFonts w:asciiTheme="majorHAnsi" w:hAnsiTheme="majorHAnsi"/>
          <w:sz w:val="20"/>
          <w:szCs w:val="20"/>
        </w:rPr>
        <w:t xml:space="preserve">lo </w:t>
      </w:r>
      <w:r w:rsidR="00067D6F" w:rsidRPr="00E6548B">
        <w:rPr>
          <w:rFonts w:asciiTheme="majorHAnsi" w:hAnsiTheme="majorHAnsi"/>
          <w:sz w:val="20"/>
          <w:szCs w:val="20"/>
        </w:rPr>
        <w:t>tanto, e</w:t>
      </w:r>
      <w:r w:rsidR="00F176F1" w:rsidRPr="00E6548B">
        <w:rPr>
          <w:rFonts w:asciiTheme="majorHAnsi" w:hAnsiTheme="majorHAnsi"/>
          <w:sz w:val="20"/>
          <w:szCs w:val="20"/>
          <w:lang w:val="es-ES_tradnl"/>
        </w:rPr>
        <w:t xml:space="preserve">n el presente caso, el requisito del agotamiento previo no puede interpretarse de tal manera que produzca un impedimento prolongado o injustificado </w:t>
      </w:r>
      <w:r w:rsidR="00323F59" w:rsidRPr="00E6548B">
        <w:rPr>
          <w:rFonts w:asciiTheme="majorHAnsi" w:hAnsiTheme="majorHAnsi"/>
          <w:sz w:val="20"/>
          <w:szCs w:val="20"/>
          <w:lang w:val="es-ES_tradnl"/>
        </w:rPr>
        <w:t xml:space="preserve">al </w:t>
      </w:r>
      <w:r w:rsidR="00F176F1" w:rsidRPr="00E6548B">
        <w:rPr>
          <w:rFonts w:asciiTheme="majorHAnsi" w:hAnsiTheme="majorHAnsi"/>
          <w:sz w:val="20"/>
          <w:szCs w:val="20"/>
          <w:lang w:val="es-ES_tradnl"/>
        </w:rPr>
        <w:t xml:space="preserve">acceso al sistema interamericano. </w:t>
      </w:r>
    </w:p>
    <w:p w:rsidR="00125285" w:rsidRPr="00F56FC1" w:rsidRDefault="00F56FC1" w:rsidP="001252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F56FC1">
        <w:rPr>
          <w:rFonts w:asciiTheme="majorHAnsi" w:hAnsiTheme="majorHAnsi"/>
          <w:sz w:val="20"/>
          <w:szCs w:val="20"/>
          <w:lang w:val="es-CR"/>
        </w:rPr>
        <w:lastRenderedPageBreak/>
        <w:t>Por otra parte, de la información proporcionada no surge que haya habido una respuesta efectiva por parte de las autoridades ante la alegada detención y malos tratos contra Miguel Iván Valiente Torres, F.L.V.T., Walter Aroldo Ocaña Chiroy y Mario Lisandro Pocón Ramos. Asimismo, si</w:t>
      </w:r>
      <w:r w:rsidRPr="00F56FC1">
        <w:rPr>
          <w:rFonts w:asciiTheme="majorHAnsi" w:hAnsiTheme="majorHAnsi"/>
          <w:sz w:val="20"/>
          <w:szCs w:val="20"/>
          <w:lang w:val="es-MX"/>
        </w:rPr>
        <w:t xml:space="preserve"> bien las partes no informaron sobre el estado de la investigación penal que se habría abierto después de las muertes de </w:t>
      </w:r>
      <w:r w:rsidRPr="00F56FC1">
        <w:rPr>
          <w:rFonts w:asciiTheme="majorHAnsi" w:hAnsiTheme="majorHAnsi"/>
          <w:sz w:val="20"/>
          <w:szCs w:val="20"/>
          <w:lang w:val="es-CR"/>
        </w:rPr>
        <w:t xml:space="preserve">Walter Aroldo </w:t>
      </w:r>
      <w:r w:rsidRPr="00F56FC1">
        <w:rPr>
          <w:rFonts w:asciiTheme="majorHAnsi" w:hAnsiTheme="majorHAnsi"/>
          <w:sz w:val="20"/>
          <w:szCs w:val="20"/>
          <w:lang w:val="es-MX"/>
        </w:rPr>
        <w:t xml:space="preserve">Ocaña Chiroy y Mario Lisandro Pocón Ramos, de la información disponible surge que se había presentado previamente ante la Oficina de Responsabilidad Profesional de la Policía Nacional Civil una denuncia por amenazas supuestamente efectuadas por agentes policiales, en particular el Oficial III, quien habría participado en las posteriores muertes. La Comisión nota que no existe información sobre medidas tomadas para investigar dicha denuncia.  El Estado se refiere a la desestimación de la denuncia en 2009, pero no informa si hubo un proceso para revisar dicha decisión.  Aunado a lo anterior, el Estado presenta tan solo un relato sobre las </w:t>
      </w:r>
      <w:r w:rsidRPr="00F56FC1">
        <w:rPr>
          <w:rFonts w:asciiTheme="majorHAnsi" w:hAnsiTheme="majorHAnsi"/>
          <w:sz w:val="20"/>
          <w:szCs w:val="20"/>
          <w:lang w:val="es-CR"/>
        </w:rPr>
        <w:t>actuaciones judiciales llevadas a cabo ante las denuncias presentadas por los familiares de las presuntas víctimas, sin embargo, no proporciona información sobre la finalización de los procesos abiertos y no invoca expresamente causales de inadmisibilidad de la petición</w:t>
      </w:r>
      <w:r w:rsidRPr="00F56FC1">
        <w:rPr>
          <w:rFonts w:asciiTheme="majorHAnsi" w:hAnsiTheme="majorHAnsi"/>
          <w:sz w:val="20"/>
          <w:szCs w:val="20"/>
          <w:lang w:val="es-MX"/>
        </w:rPr>
        <w:t>.</w:t>
      </w:r>
    </w:p>
    <w:p w:rsidR="00D65E61" w:rsidRPr="00E6548B" w:rsidRDefault="00556AAC" w:rsidP="001252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F56FC1">
        <w:rPr>
          <w:rFonts w:asciiTheme="majorHAnsi" w:hAnsiTheme="majorHAnsi"/>
          <w:sz w:val="20"/>
          <w:szCs w:val="20"/>
          <w:lang w:val="es-MX"/>
        </w:rPr>
        <w:t xml:space="preserve">Por lo tanto, </w:t>
      </w:r>
      <w:r w:rsidR="00A3091B" w:rsidRPr="00F56FC1">
        <w:rPr>
          <w:rFonts w:asciiTheme="majorHAnsi" w:hAnsiTheme="majorHAnsi"/>
          <w:sz w:val="20"/>
          <w:szCs w:val="20"/>
          <w:lang w:val="es-ES_tradnl"/>
        </w:rPr>
        <w:t>la CIDH determina que ha habido</w:t>
      </w:r>
      <w:r w:rsidR="00A3091B" w:rsidRPr="00E6548B">
        <w:rPr>
          <w:rFonts w:asciiTheme="majorHAnsi" w:hAnsiTheme="majorHAnsi"/>
          <w:sz w:val="20"/>
          <w:szCs w:val="20"/>
          <w:lang w:val="es-ES_tradnl"/>
        </w:rPr>
        <w:t xml:space="preserve"> un retardo injustificado</w:t>
      </w:r>
      <w:r w:rsidR="00FE0C58" w:rsidRPr="00E6548B">
        <w:rPr>
          <w:rFonts w:asciiTheme="majorHAnsi" w:hAnsiTheme="majorHAnsi"/>
          <w:sz w:val="20"/>
          <w:szCs w:val="20"/>
          <w:lang w:val="es-ES_tradnl"/>
        </w:rPr>
        <w:t xml:space="preserve"> en la</w:t>
      </w:r>
      <w:r w:rsidR="00125285" w:rsidRPr="00E6548B">
        <w:rPr>
          <w:rFonts w:asciiTheme="majorHAnsi" w:hAnsiTheme="majorHAnsi"/>
          <w:sz w:val="20"/>
          <w:szCs w:val="20"/>
          <w:lang w:val="es-ES_tradnl"/>
        </w:rPr>
        <w:t xml:space="preserve"> investigaci</w:t>
      </w:r>
      <w:r w:rsidR="001F4565" w:rsidRPr="00E6548B">
        <w:rPr>
          <w:rFonts w:asciiTheme="majorHAnsi" w:hAnsiTheme="majorHAnsi"/>
          <w:sz w:val="20"/>
          <w:szCs w:val="20"/>
          <w:lang w:val="es-ES_tradnl"/>
        </w:rPr>
        <w:t>ón</w:t>
      </w:r>
      <w:r w:rsidR="00125285" w:rsidRPr="00E6548B">
        <w:rPr>
          <w:rFonts w:asciiTheme="majorHAnsi" w:hAnsiTheme="majorHAnsi"/>
          <w:sz w:val="20"/>
          <w:szCs w:val="20"/>
          <w:lang w:val="es-ES_tradnl"/>
        </w:rPr>
        <w:t xml:space="preserve"> de</w:t>
      </w:r>
      <w:r w:rsidR="008535A1" w:rsidRPr="00E6548B">
        <w:rPr>
          <w:rFonts w:asciiTheme="majorHAnsi" w:hAnsiTheme="majorHAnsi"/>
          <w:sz w:val="20"/>
          <w:szCs w:val="20"/>
          <w:lang w:val="es-ES_tradnl"/>
        </w:rPr>
        <w:t xml:space="preserve"> los hechos alegados en la presente petici</w:t>
      </w:r>
      <w:r w:rsidR="007774A7" w:rsidRPr="00E6548B">
        <w:rPr>
          <w:rFonts w:asciiTheme="majorHAnsi" w:hAnsiTheme="majorHAnsi"/>
          <w:sz w:val="20"/>
          <w:szCs w:val="20"/>
          <w:lang w:val="es-ES_tradnl"/>
        </w:rPr>
        <w:t>ón,</w:t>
      </w:r>
      <w:r w:rsidR="00FE0C58" w:rsidRPr="00E6548B">
        <w:rPr>
          <w:rFonts w:asciiTheme="majorHAnsi" w:hAnsiTheme="majorHAnsi"/>
          <w:sz w:val="20"/>
          <w:szCs w:val="20"/>
          <w:lang w:val="es-ES_tradnl"/>
        </w:rPr>
        <w:t xml:space="preserve"> </w:t>
      </w:r>
      <w:r w:rsidR="00981AB0" w:rsidRPr="00E6548B">
        <w:rPr>
          <w:rFonts w:asciiTheme="majorHAnsi" w:hAnsiTheme="majorHAnsi"/>
          <w:sz w:val="20"/>
          <w:szCs w:val="20"/>
          <w:lang w:val="es-MX"/>
        </w:rPr>
        <w:t xml:space="preserve">por lo </w:t>
      </w:r>
      <w:r w:rsidR="001F4565" w:rsidRPr="00E6548B">
        <w:rPr>
          <w:rFonts w:asciiTheme="majorHAnsi" w:hAnsiTheme="majorHAnsi"/>
          <w:sz w:val="20"/>
          <w:szCs w:val="20"/>
          <w:lang w:val="es-ES_tradnl"/>
        </w:rPr>
        <w:t xml:space="preserve">que </w:t>
      </w:r>
      <w:r w:rsidR="00981AB0" w:rsidRPr="00E6548B">
        <w:rPr>
          <w:rFonts w:asciiTheme="majorHAnsi" w:hAnsiTheme="majorHAnsi"/>
          <w:sz w:val="20"/>
          <w:szCs w:val="20"/>
          <w:lang w:val="es-ES_tradnl"/>
        </w:rPr>
        <w:t xml:space="preserve">es aplicable </w:t>
      </w:r>
      <w:r w:rsidR="00A3091B" w:rsidRPr="00E6548B">
        <w:rPr>
          <w:rFonts w:asciiTheme="majorHAnsi" w:hAnsiTheme="majorHAnsi"/>
          <w:sz w:val="20"/>
          <w:szCs w:val="20"/>
          <w:lang w:val="es-ES_tradnl"/>
        </w:rPr>
        <w:t>la excepción prevista en el a</w:t>
      </w:r>
      <w:r w:rsidR="00125285" w:rsidRPr="00E6548B">
        <w:rPr>
          <w:rFonts w:asciiTheme="majorHAnsi" w:hAnsiTheme="majorHAnsi"/>
          <w:sz w:val="20"/>
          <w:szCs w:val="20"/>
          <w:lang w:val="es-ES_tradnl"/>
        </w:rPr>
        <w:t>rtículo 46.2.c de la Convención</w:t>
      </w:r>
      <w:r w:rsidR="00A3091B" w:rsidRPr="00E6548B">
        <w:rPr>
          <w:rFonts w:asciiTheme="majorHAnsi" w:hAnsiTheme="majorHAnsi"/>
          <w:sz w:val="20"/>
          <w:szCs w:val="20"/>
          <w:lang w:val="es-ES_tradnl"/>
        </w:rPr>
        <w:t>.</w:t>
      </w:r>
    </w:p>
    <w:p w:rsidR="00734DCA" w:rsidRPr="00E6548B" w:rsidRDefault="00734DCA" w:rsidP="00734DCA">
      <w:pPr>
        <w:spacing w:after="240"/>
        <w:ind w:firstLine="720"/>
        <w:jc w:val="both"/>
        <w:rPr>
          <w:rFonts w:asciiTheme="majorHAnsi" w:hAnsiTheme="majorHAnsi"/>
          <w:b/>
          <w:sz w:val="20"/>
          <w:szCs w:val="20"/>
        </w:rPr>
      </w:pPr>
      <w:r w:rsidRPr="00E6548B">
        <w:rPr>
          <w:rFonts w:asciiTheme="majorHAnsi" w:hAnsiTheme="majorHAnsi"/>
          <w:b/>
          <w:sz w:val="20"/>
          <w:szCs w:val="20"/>
        </w:rPr>
        <w:t>2.</w:t>
      </w:r>
      <w:r w:rsidRPr="00E6548B">
        <w:rPr>
          <w:rFonts w:asciiTheme="majorHAnsi" w:hAnsiTheme="majorHAnsi"/>
          <w:b/>
          <w:sz w:val="20"/>
          <w:szCs w:val="20"/>
        </w:rPr>
        <w:tab/>
        <w:t>Plazo de presentación de la petición</w:t>
      </w:r>
    </w:p>
    <w:p w:rsidR="0068727F" w:rsidRPr="00E6548B" w:rsidRDefault="0068727F" w:rsidP="006872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cs="Arial"/>
          <w:sz w:val="20"/>
          <w:szCs w:val="20"/>
        </w:rPr>
        <w:t>El artículo 46.1.b de l</w:t>
      </w:r>
      <w:r w:rsidRPr="00E6548B">
        <w:rPr>
          <w:rFonts w:asciiTheme="majorHAnsi" w:hAnsiTheme="majorHAnsi"/>
          <w:sz w:val="20"/>
          <w:szCs w:val="20"/>
        </w:rPr>
        <w:t xml:space="preserve">a Convención y 32.1 del Reglamento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w:t>
      </w:r>
      <w:sdt>
        <w:sdtPr>
          <w:rPr>
            <w:rFonts w:asciiTheme="majorHAnsi" w:hAnsiTheme="majorHAnsi"/>
            <w:sz w:val="20"/>
            <w:szCs w:val="20"/>
          </w:rPr>
          <w:id w:val="-996961247"/>
          <w:placeholder>
            <w:docPart w:val="9065481CDDBF44DDADF5A4BAEC22672A"/>
          </w:placeholder>
          <w:dropDownList>
            <w:listItem w:value="Choose an item."/>
            <w:listItem w:displayText="46.2.a" w:value="46.2.a"/>
            <w:listItem w:displayText="46.2.b" w:value="46.2.b"/>
            <w:listItem w:displayText="46.2.c" w:value="46.2.c"/>
          </w:dropDownList>
        </w:sdtPr>
        <w:sdtEndPr/>
        <w:sdtContent>
          <w:r w:rsidRPr="00E6548B">
            <w:rPr>
              <w:rFonts w:asciiTheme="majorHAnsi" w:hAnsiTheme="majorHAnsi"/>
              <w:sz w:val="20"/>
              <w:szCs w:val="20"/>
            </w:rPr>
            <w:t>46.2.c</w:t>
          </w:r>
        </w:sdtContent>
      </w:sdt>
      <w:r w:rsidRPr="00E6548B">
        <w:rPr>
          <w:rFonts w:asciiTheme="majorHAnsi" w:hAnsiTheme="majorHAnsi"/>
          <w:sz w:val="20"/>
          <w:szCs w:val="20"/>
        </w:rPr>
        <w:t xml:space="preserve"> </w:t>
      </w:r>
      <w:r w:rsidRPr="00E6548B">
        <w:rPr>
          <w:rFonts w:asciiTheme="majorHAnsi" w:hAnsiTheme="majorHAnsi" w:cs="Arial"/>
          <w:sz w:val="20"/>
          <w:szCs w:val="20"/>
        </w:rPr>
        <w:t xml:space="preserve">de la Convención </w:t>
      </w:r>
      <w:r w:rsidRPr="00E6548B">
        <w:rPr>
          <w:rFonts w:asciiTheme="majorHAnsi" w:hAnsiTheme="majorHAnsi"/>
          <w:sz w:val="20"/>
          <w:szCs w:val="20"/>
        </w:rPr>
        <w:t xml:space="preserve">y </w:t>
      </w:r>
      <w:sdt>
        <w:sdtPr>
          <w:rPr>
            <w:rFonts w:asciiTheme="majorHAnsi" w:hAnsiTheme="majorHAnsi"/>
            <w:sz w:val="20"/>
            <w:szCs w:val="20"/>
          </w:rPr>
          <w:id w:val="1463459499"/>
          <w:placeholder>
            <w:docPart w:val="9065481CDDBF44DDADF5A4BAEC22672A"/>
          </w:placeholder>
          <w:dropDownList>
            <w:listItem w:value="Choose an item."/>
            <w:listItem w:displayText="31.2.a" w:value="31.2.a"/>
            <w:listItem w:displayText="31.2.b" w:value="31.2.b"/>
            <w:listItem w:displayText="31.2.c" w:value="31.2.c"/>
          </w:dropDownList>
        </w:sdtPr>
        <w:sdtEndPr/>
        <w:sdtContent>
          <w:r w:rsidRPr="00E6548B">
            <w:rPr>
              <w:rFonts w:asciiTheme="majorHAnsi" w:hAnsiTheme="majorHAnsi"/>
              <w:sz w:val="20"/>
              <w:szCs w:val="20"/>
            </w:rPr>
            <w:t>31.2.c</w:t>
          </w:r>
        </w:sdtContent>
      </w:sdt>
      <w:r w:rsidRPr="00E6548B">
        <w:rPr>
          <w:rFonts w:asciiTheme="majorHAnsi" w:hAnsiTheme="majorHAnsi"/>
          <w:sz w:val="20"/>
          <w:szCs w:val="20"/>
        </w:rPr>
        <w:t xml:space="preserve"> del Reglamento. Al respecto, el artículo 46.2 de la Convención y 32.2 del Reglamento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507D20" w:rsidRPr="00E6548B" w:rsidRDefault="00705EDD" w:rsidP="009010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L</w:t>
      </w:r>
      <w:r w:rsidR="0068727F" w:rsidRPr="00E6548B">
        <w:rPr>
          <w:rFonts w:asciiTheme="majorHAnsi" w:hAnsiTheme="majorHAnsi"/>
          <w:sz w:val="20"/>
          <w:szCs w:val="20"/>
        </w:rPr>
        <w:t xml:space="preserve">a CIDH ha establecido la aplicación de la excepción al agotamiento de los recursos internos prevista en el artículo </w:t>
      </w:r>
      <w:sdt>
        <w:sdtPr>
          <w:rPr>
            <w:rFonts w:asciiTheme="majorHAnsi" w:hAnsiTheme="majorHAnsi"/>
            <w:sz w:val="20"/>
            <w:szCs w:val="20"/>
          </w:rPr>
          <w:id w:val="-1955554908"/>
          <w:placeholder>
            <w:docPart w:val="CFAB2136BEAE444B975C4AACC0F7FD05"/>
          </w:placeholder>
          <w:dropDownList>
            <w:listItem w:value="Choose an item."/>
            <w:listItem w:displayText="46.2.a" w:value="46.2.a"/>
            <w:listItem w:displayText="46.2.b" w:value="46.2.b"/>
            <w:listItem w:displayText="46.2.c" w:value="46.2.c"/>
          </w:dropDownList>
        </w:sdtPr>
        <w:sdtEndPr/>
        <w:sdtContent>
          <w:r w:rsidR="0068727F" w:rsidRPr="00E6548B">
            <w:rPr>
              <w:rFonts w:asciiTheme="majorHAnsi" w:hAnsiTheme="majorHAnsi"/>
              <w:sz w:val="20"/>
              <w:szCs w:val="20"/>
            </w:rPr>
            <w:t>46.2.c</w:t>
          </w:r>
        </w:sdtContent>
      </w:sdt>
      <w:r w:rsidR="0068727F" w:rsidRPr="00E6548B">
        <w:rPr>
          <w:rFonts w:asciiTheme="majorHAnsi" w:hAnsiTheme="majorHAnsi" w:cs="Arial"/>
          <w:color w:val="FF0000"/>
          <w:sz w:val="20"/>
          <w:szCs w:val="20"/>
        </w:rPr>
        <w:t xml:space="preserve"> </w:t>
      </w:r>
      <w:r w:rsidR="0068727F" w:rsidRPr="00E6548B">
        <w:rPr>
          <w:rFonts w:asciiTheme="majorHAnsi" w:hAnsiTheme="majorHAnsi" w:cs="Arial"/>
          <w:sz w:val="20"/>
          <w:szCs w:val="20"/>
        </w:rPr>
        <w:t>de la Convención Americana</w:t>
      </w:r>
      <w:r w:rsidR="0068727F" w:rsidRPr="00E6548B">
        <w:rPr>
          <w:rFonts w:asciiTheme="majorHAnsi" w:hAnsiTheme="majorHAnsi"/>
          <w:sz w:val="20"/>
          <w:szCs w:val="20"/>
        </w:rPr>
        <w:t xml:space="preserve"> y </w:t>
      </w:r>
      <w:sdt>
        <w:sdtPr>
          <w:rPr>
            <w:rFonts w:asciiTheme="majorHAnsi" w:hAnsiTheme="majorHAnsi"/>
            <w:sz w:val="20"/>
            <w:szCs w:val="20"/>
          </w:rPr>
          <w:id w:val="19212017"/>
          <w:placeholder>
            <w:docPart w:val="24F2E7880CAB43A29E669E26B765ED1E"/>
          </w:placeholder>
          <w:dropDownList>
            <w:listItem w:value="Choose an item."/>
            <w:listItem w:displayText="31.2.a" w:value="31.2.a"/>
            <w:listItem w:displayText="31.2.b" w:value="31.2.b"/>
            <w:listItem w:displayText="31.2.c" w:value="31.2.c"/>
          </w:dropDownList>
        </w:sdtPr>
        <w:sdtEndPr/>
        <w:sdtContent>
          <w:r w:rsidR="0068727F" w:rsidRPr="00E6548B">
            <w:rPr>
              <w:rFonts w:asciiTheme="majorHAnsi" w:hAnsiTheme="majorHAnsi"/>
              <w:sz w:val="20"/>
              <w:szCs w:val="20"/>
            </w:rPr>
            <w:t>31.2.c</w:t>
          </w:r>
        </w:sdtContent>
      </w:sdt>
      <w:r w:rsidR="0068727F" w:rsidRPr="00E6548B">
        <w:rPr>
          <w:rFonts w:asciiTheme="majorHAnsi" w:hAnsiTheme="majorHAnsi"/>
          <w:color w:val="FF0000"/>
          <w:sz w:val="20"/>
          <w:szCs w:val="20"/>
        </w:rPr>
        <w:t xml:space="preserve"> </w:t>
      </w:r>
      <w:r w:rsidR="0068727F" w:rsidRPr="00E6548B">
        <w:rPr>
          <w:rFonts w:asciiTheme="majorHAnsi" w:hAnsiTheme="majorHAnsi"/>
          <w:sz w:val="20"/>
          <w:szCs w:val="20"/>
        </w:rPr>
        <w:t xml:space="preserve">del Reglamento. </w:t>
      </w:r>
      <w:r w:rsidR="0068727F" w:rsidRPr="00E6548B">
        <w:rPr>
          <w:rFonts w:asciiTheme="majorHAnsi" w:hAnsiTheme="majorHAnsi" w:cs="Cambria"/>
          <w:sz w:val="20"/>
          <w:szCs w:val="20"/>
          <w:lang w:eastAsia="es-ES"/>
        </w:rPr>
        <w:t xml:space="preserve"> </w:t>
      </w:r>
      <w:r w:rsidR="0068727F" w:rsidRPr="00E6548B">
        <w:rPr>
          <w:rFonts w:asciiTheme="majorHAnsi" w:hAnsiTheme="majorHAnsi"/>
          <w:sz w:val="20"/>
          <w:szCs w:val="20"/>
        </w:rPr>
        <w:t xml:space="preserve">La petición ante la CIDH fue recibida el </w:t>
      </w:r>
      <w:sdt>
        <w:sdtPr>
          <w:rPr>
            <w:rFonts w:asciiTheme="majorHAnsi" w:hAnsiTheme="majorHAnsi"/>
            <w:sz w:val="20"/>
            <w:szCs w:val="20"/>
          </w:rPr>
          <w:alias w:val="Indicar fecha de recepción de la petición"/>
          <w:tag w:val="Indicar fecha de recepción de la petición"/>
          <w:id w:val="1586037473"/>
          <w:placeholder>
            <w:docPart w:val="6F43A09B57D34B4CB9077DC852FA3A03"/>
          </w:placeholder>
          <w:text/>
        </w:sdtPr>
        <w:sdtEndPr/>
        <w:sdtContent>
          <w:r w:rsidR="0068727F" w:rsidRPr="00E6548B">
            <w:rPr>
              <w:rFonts w:asciiTheme="majorHAnsi" w:hAnsiTheme="majorHAnsi"/>
              <w:sz w:val="20"/>
              <w:szCs w:val="20"/>
            </w:rPr>
            <w:t>2 de junio de 2006</w:t>
          </w:r>
        </w:sdtContent>
      </w:sdt>
      <w:r w:rsidR="0068727F" w:rsidRPr="00E6548B">
        <w:rPr>
          <w:rFonts w:asciiTheme="majorHAnsi" w:hAnsiTheme="majorHAnsi"/>
          <w:sz w:val="20"/>
          <w:szCs w:val="20"/>
        </w:rPr>
        <w:t xml:space="preserve"> y los presuntos hechos materia del reclamo</w:t>
      </w:r>
      <w:r w:rsidR="00507D20" w:rsidRPr="00E6548B">
        <w:rPr>
          <w:rFonts w:asciiTheme="majorHAnsi" w:hAnsiTheme="majorHAnsi"/>
          <w:sz w:val="20"/>
          <w:szCs w:val="20"/>
        </w:rPr>
        <w:t xml:space="preserve"> </w:t>
      </w:r>
      <w:r w:rsidRPr="00E6548B">
        <w:rPr>
          <w:rFonts w:asciiTheme="majorHAnsi" w:hAnsiTheme="majorHAnsi"/>
          <w:sz w:val="20"/>
          <w:szCs w:val="20"/>
        </w:rPr>
        <w:t>iniciaron</w:t>
      </w:r>
      <w:r w:rsidR="00507D20" w:rsidRPr="00E6548B">
        <w:rPr>
          <w:rFonts w:asciiTheme="majorHAnsi" w:hAnsiTheme="majorHAnsi"/>
          <w:sz w:val="20"/>
          <w:szCs w:val="20"/>
        </w:rPr>
        <w:t xml:space="preserve"> a finales del año 2004</w:t>
      </w:r>
      <w:r w:rsidR="0068727F" w:rsidRPr="00E6548B">
        <w:rPr>
          <w:rFonts w:asciiTheme="majorHAnsi" w:hAnsiTheme="majorHAnsi"/>
          <w:sz w:val="20"/>
          <w:szCs w:val="20"/>
        </w:rPr>
        <w:t xml:space="preserve"> y sus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0068727F" w:rsidRPr="00E6548B">
        <w:rPr>
          <w:rFonts w:asciiTheme="majorHAnsi" w:hAnsiTheme="majorHAnsi"/>
          <w:bCs/>
          <w:sz w:val="20"/>
          <w:szCs w:val="20"/>
        </w:rPr>
        <w:t>.</w:t>
      </w:r>
    </w:p>
    <w:p w:rsidR="00734DCA" w:rsidRPr="00E6548B" w:rsidRDefault="00734DCA" w:rsidP="00734DCA">
      <w:pPr>
        <w:spacing w:after="240"/>
        <w:ind w:firstLine="720"/>
        <w:jc w:val="both"/>
        <w:rPr>
          <w:rFonts w:asciiTheme="majorHAnsi" w:hAnsiTheme="majorHAnsi"/>
          <w:b/>
          <w:bCs/>
          <w:sz w:val="20"/>
          <w:szCs w:val="20"/>
        </w:rPr>
      </w:pPr>
      <w:r w:rsidRPr="00E6548B">
        <w:rPr>
          <w:rFonts w:asciiTheme="majorHAnsi" w:hAnsiTheme="majorHAnsi"/>
          <w:b/>
          <w:bCs/>
          <w:sz w:val="20"/>
          <w:szCs w:val="20"/>
        </w:rPr>
        <w:t>3.</w:t>
      </w:r>
      <w:r w:rsidRPr="00E6548B">
        <w:rPr>
          <w:rFonts w:asciiTheme="majorHAnsi" w:hAnsiTheme="majorHAnsi"/>
          <w:b/>
          <w:bCs/>
          <w:sz w:val="20"/>
          <w:szCs w:val="20"/>
        </w:rPr>
        <w:tab/>
        <w:t>Duplicación de procedimientos y cosa juzgada</w:t>
      </w:r>
      <w:r w:rsidRPr="00E6548B">
        <w:rPr>
          <w:rFonts w:asciiTheme="majorHAnsi" w:hAnsiTheme="majorHAnsi"/>
          <w:b/>
          <w:bCs/>
          <w:i/>
          <w:sz w:val="20"/>
          <w:szCs w:val="20"/>
        </w:rPr>
        <w:t xml:space="preserve"> </w:t>
      </w:r>
      <w:r w:rsidRPr="00E6548B">
        <w:rPr>
          <w:rFonts w:asciiTheme="majorHAnsi" w:hAnsiTheme="majorHAnsi"/>
          <w:b/>
          <w:bCs/>
          <w:sz w:val="20"/>
          <w:szCs w:val="20"/>
        </w:rPr>
        <w:t>internacional</w:t>
      </w:r>
    </w:p>
    <w:p w:rsidR="00734DCA" w:rsidRPr="00E6548B" w:rsidRDefault="00193814" w:rsidP="009010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rsidR="00734DCA" w:rsidRPr="00E6548B" w:rsidRDefault="00734DCA" w:rsidP="00734DCA">
      <w:pPr>
        <w:spacing w:after="240"/>
        <w:ind w:firstLine="720"/>
        <w:jc w:val="both"/>
        <w:rPr>
          <w:rFonts w:asciiTheme="majorHAnsi" w:hAnsiTheme="majorHAnsi"/>
          <w:b/>
          <w:bCs/>
          <w:sz w:val="20"/>
          <w:szCs w:val="20"/>
        </w:rPr>
      </w:pPr>
      <w:r w:rsidRPr="00E6548B">
        <w:rPr>
          <w:rFonts w:asciiTheme="majorHAnsi" w:hAnsiTheme="majorHAnsi"/>
          <w:b/>
          <w:bCs/>
          <w:sz w:val="20"/>
          <w:szCs w:val="20"/>
        </w:rPr>
        <w:t>4.</w:t>
      </w:r>
      <w:r w:rsidRPr="00E6548B">
        <w:rPr>
          <w:rFonts w:asciiTheme="majorHAnsi" w:hAnsiTheme="majorHAnsi"/>
          <w:b/>
          <w:bCs/>
          <w:sz w:val="20"/>
          <w:szCs w:val="20"/>
        </w:rPr>
        <w:tab/>
        <w:t>Caracterización de los hechos alegados</w:t>
      </w:r>
    </w:p>
    <w:p w:rsidR="00193814" w:rsidRPr="00E6548B" w:rsidRDefault="00DE6261" w:rsidP="001938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A los efectos de la admisibilidad, la Comisión debe decidir si los hechos alegados pueden caracterizar una violación de derechos, según lo estipulado en los artículos 47.b de la Convención y 34.a del Reglamento, o si la petición es "manifiestamente infundada" o es "evidente su total improcedencia", conforme a los artículos 47.c de la Convención y 34.b del Reglamento. </w:t>
      </w:r>
      <w:r w:rsidR="00193814" w:rsidRPr="00E6548B">
        <w:rPr>
          <w:rFonts w:asciiTheme="majorHAnsi" w:hAnsiTheme="majorHAnsi"/>
          <w:sz w:val="20"/>
          <w:szCs w:val="20"/>
        </w:rPr>
        <w:t xml:space="preserve">El criterio para analizar la admisibilidad difiere del utilizado para el análisis del fondo de la petición dado que la Comisión sólo realiza un análisis </w:t>
      </w:r>
      <w:r w:rsidR="00193814" w:rsidRPr="00E6548B">
        <w:rPr>
          <w:rFonts w:asciiTheme="majorHAnsi" w:hAnsiTheme="majorHAnsi"/>
          <w:i/>
          <w:sz w:val="20"/>
          <w:szCs w:val="20"/>
        </w:rPr>
        <w:t>prima facie</w:t>
      </w:r>
      <w:r w:rsidR="00193814" w:rsidRPr="00E6548B">
        <w:rPr>
          <w:rFonts w:asciiTheme="majorHAnsi" w:hAnsiTheme="majorHAnsi"/>
          <w:sz w:val="20"/>
          <w:szCs w:val="20"/>
        </w:rPr>
        <w:t xml:space="preserve"> para determinar si los peticionarios establecen la aparente o posible violación de un derecho garantizado por la Convención. Se trata de un análisis somero que no implica prejuzgar o emitir una opinión preliminar sobre el fondo del asunto.</w:t>
      </w:r>
    </w:p>
    <w:p w:rsidR="00193814" w:rsidRPr="00E6548B" w:rsidRDefault="00193814" w:rsidP="001938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lastRenderedPageBreak/>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E80F8D" w:rsidRPr="00E6548B" w:rsidRDefault="00193814" w:rsidP="0019381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E6548B">
        <w:rPr>
          <w:rFonts w:asciiTheme="majorHAnsi" w:eastAsia="SimSun" w:hAnsiTheme="majorHAnsi"/>
          <w:sz w:val="20"/>
          <w:szCs w:val="20"/>
        </w:rPr>
        <w:t>El peticionario sostiene</w:t>
      </w:r>
      <w:r w:rsidRPr="00E6548B">
        <w:rPr>
          <w:rFonts w:asciiTheme="majorHAnsi" w:eastAsia="SimSun" w:hAnsiTheme="majorHAnsi"/>
          <w:sz w:val="20"/>
          <w:szCs w:val="20"/>
          <w:lang w:val="es-MX"/>
        </w:rPr>
        <w:t xml:space="preserve"> que</w:t>
      </w:r>
      <w:r w:rsidR="00F16A7C" w:rsidRPr="00E6548B">
        <w:rPr>
          <w:rFonts w:asciiTheme="majorHAnsi" w:eastAsia="SimSun" w:hAnsiTheme="majorHAnsi"/>
          <w:sz w:val="20"/>
          <w:szCs w:val="20"/>
          <w:lang w:val="es-MX"/>
        </w:rPr>
        <w:t xml:space="preserve"> la muerte de su hijo </w:t>
      </w:r>
      <w:r w:rsidR="00BE47BF" w:rsidRPr="00E6548B">
        <w:rPr>
          <w:rFonts w:asciiTheme="majorHAnsi" w:hAnsiTheme="majorHAnsi" w:cs="Arial"/>
          <w:sz w:val="20"/>
          <w:szCs w:val="20"/>
          <w:lang w:val="es-MX"/>
        </w:rPr>
        <w:t>H.O.V.T</w:t>
      </w:r>
      <w:r w:rsidR="00BE47BF" w:rsidRPr="00E6548B">
        <w:rPr>
          <w:rFonts w:asciiTheme="majorHAnsi" w:hAnsiTheme="majorHAnsi"/>
          <w:sz w:val="18"/>
          <w:szCs w:val="20"/>
          <w:lang w:val="es-MX"/>
        </w:rPr>
        <w:t>.</w:t>
      </w:r>
      <w:r w:rsidR="00F16A7C" w:rsidRPr="00E6548B">
        <w:rPr>
          <w:rFonts w:asciiTheme="majorHAnsi" w:eastAsia="SimSun" w:hAnsiTheme="majorHAnsi"/>
          <w:sz w:val="20"/>
          <w:szCs w:val="20"/>
          <w:lang w:val="es-MX"/>
        </w:rPr>
        <w:t xml:space="preserve"> fue ocasionada por órdenes del Oficial </w:t>
      </w:r>
      <w:r w:rsidR="00E80F8D" w:rsidRPr="00E6548B">
        <w:rPr>
          <w:rFonts w:asciiTheme="majorHAnsi" w:eastAsia="SimSun" w:hAnsiTheme="majorHAnsi"/>
          <w:sz w:val="20"/>
          <w:szCs w:val="20"/>
          <w:lang w:val="es-MX"/>
        </w:rPr>
        <w:t xml:space="preserve">III de la Policía Nacional Civil, y que a pesar de haber denunciado tanto las amenazas como su posterior muerte, a la fecha </w:t>
      </w:r>
      <w:r w:rsidR="00AA015B" w:rsidRPr="00E6548B">
        <w:rPr>
          <w:rFonts w:asciiTheme="majorHAnsi" w:eastAsia="SimSun" w:hAnsiTheme="majorHAnsi"/>
          <w:sz w:val="20"/>
          <w:szCs w:val="20"/>
          <w:lang w:val="es-MX"/>
        </w:rPr>
        <w:t>no se ha juzgado o sancionado a los responsables</w:t>
      </w:r>
      <w:r w:rsidRPr="00E6548B">
        <w:rPr>
          <w:rFonts w:asciiTheme="majorHAnsi" w:eastAsia="SimSun" w:hAnsiTheme="majorHAnsi"/>
          <w:sz w:val="20"/>
          <w:szCs w:val="20"/>
          <w:lang w:val="es-MX"/>
        </w:rPr>
        <w:t xml:space="preserve">. </w:t>
      </w:r>
      <w:r w:rsidRPr="00E6548B">
        <w:rPr>
          <w:rFonts w:asciiTheme="majorHAnsi" w:eastAsia="SimSun" w:hAnsiTheme="majorHAnsi"/>
          <w:sz w:val="20"/>
          <w:szCs w:val="20"/>
        </w:rPr>
        <w:t>A su vez el Estado manifiesta</w:t>
      </w:r>
      <w:r w:rsidR="00A912E3" w:rsidRPr="00E6548B">
        <w:rPr>
          <w:rFonts w:asciiTheme="majorHAnsi" w:eastAsia="SimSun" w:hAnsiTheme="majorHAnsi"/>
          <w:sz w:val="20"/>
          <w:szCs w:val="20"/>
        </w:rPr>
        <w:t>,</w:t>
      </w:r>
      <w:r w:rsidRPr="00E6548B">
        <w:rPr>
          <w:rFonts w:asciiTheme="majorHAnsi" w:eastAsia="SimSun" w:hAnsiTheme="majorHAnsi"/>
          <w:sz w:val="20"/>
          <w:szCs w:val="20"/>
        </w:rPr>
        <w:t xml:space="preserve"> </w:t>
      </w:r>
      <w:r w:rsidR="00CB16E4" w:rsidRPr="00E6548B">
        <w:rPr>
          <w:rFonts w:asciiTheme="majorHAnsi" w:hAnsiTheme="majorHAnsi"/>
          <w:sz w:val="20"/>
          <w:szCs w:val="20"/>
        </w:rPr>
        <w:t xml:space="preserve">respecto a la investigación por la muerte de </w:t>
      </w:r>
      <w:r w:rsidR="00BE47BF" w:rsidRPr="00E6548B">
        <w:rPr>
          <w:rFonts w:asciiTheme="majorHAnsi" w:hAnsiTheme="majorHAnsi" w:cs="Arial"/>
          <w:sz w:val="20"/>
          <w:szCs w:val="20"/>
          <w:lang w:val="es-MX"/>
        </w:rPr>
        <w:t>H.O.V.T</w:t>
      </w:r>
      <w:r w:rsidR="00BE47BF" w:rsidRPr="00E6548B">
        <w:rPr>
          <w:rFonts w:asciiTheme="majorHAnsi" w:hAnsiTheme="majorHAnsi"/>
          <w:sz w:val="18"/>
          <w:szCs w:val="20"/>
          <w:lang w:val="es-MX"/>
        </w:rPr>
        <w:t>.</w:t>
      </w:r>
      <w:r w:rsidR="00E80F8D" w:rsidRPr="00E6548B">
        <w:rPr>
          <w:rFonts w:asciiTheme="majorHAnsi" w:hAnsiTheme="majorHAnsi"/>
          <w:sz w:val="20"/>
          <w:szCs w:val="20"/>
        </w:rPr>
        <w:t>,</w:t>
      </w:r>
      <w:r w:rsidR="00CB16E4" w:rsidRPr="00E6548B">
        <w:rPr>
          <w:rFonts w:asciiTheme="majorHAnsi" w:hAnsiTheme="majorHAnsi"/>
          <w:sz w:val="20"/>
          <w:szCs w:val="20"/>
        </w:rPr>
        <w:t xml:space="preserve"> </w:t>
      </w:r>
      <w:r w:rsidR="00E80F8D" w:rsidRPr="00E6548B">
        <w:rPr>
          <w:rFonts w:asciiTheme="majorHAnsi" w:hAnsiTheme="majorHAnsi"/>
          <w:sz w:val="20"/>
          <w:szCs w:val="20"/>
        </w:rPr>
        <w:t xml:space="preserve">que </w:t>
      </w:r>
      <w:r w:rsidR="00CB16E4" w:rsidRPr="00E6548B">
        <w:rPr>
          <w:rFonts w:asciiTheme="majorHAnsi" w:hAnsiTheme="majorHAnsi"/>
          <w:sz w:val="20"/>
          <w:szCs w:val="20"/>
        </w:rPr>
        <w:t>no se cuenta con elementos de convicción que coadyuven a establecer la identificación e individualización de la persona o personas responsables de los hechos y que el proceso ante el Ministerio Público se encuentra en fase de investigación</w:t>
      </w:r>
      <w:r w:rsidRPr="00E6548B">
        <w:rPr>
          <w:rFonts w:asciiTheme="majorHAnsi" w:eastAsia="SimSun" w:hAnsiTheme="majorHAnsi"/>
          <w:sz w:val="20"/>
          <w:szCs w:val="20"/>
        </w:rPr>
        <w:t>.</w:t>
      </w:r>
      <w:r w:rsidR="00CB16E4" w:rsidRPr="00E6548B">
        <w:rPr>
          <w:rFonts w:asciiTheme="majorHAnsi" w:eastAsia="SimSun" w:hAnsiTheme="majorHAnsi"/>
          <w:sz w:val="20"/>
          <w:szCs w:val="20"/>
        </w:rPr>
        <w:t xml:space="preserve"> </w:t>
      </w:r>
    </w:p>
    <w:p w:rsidR="00193814" w:rsidRPr="00E6548B" w:rsidRDefault="00E80F8D" w:rsidP="0019381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E6548B">
        <w:rPr>
          <w:rFonts w:asciiTheme="majorHAnsi" w:eastAsia="SimSun" w:hAnsiTheme="majorHAnsi"/>
          <w:sz w:val="20"/>
          <w:szCs w:val="20"/>
        </w:rPr>
        <w:t>En cuanto a la denuncia</w:t>
      </w:r>
      <w:r w:rsidR="00CB16E4" w:rsidRPr="00E6548B">
        <w:rPr>
          <w:rFonts w:asciiTheme="majorHAnsi" w:eastAsia="SimSun" w:hAnsiTheme="majorHAnsi"/>
          <w:sz w:val="20"/>
          <w:szCs w:val="20"/>
        </w:rPr>
        <w:t xml:space="preserve"> por </w:t>
      </w:r>
      <w:r w:rsidR="00A912E3" w:rsidRPr="00E6548B">
        <w:rPr>
          <w:rFonts w:asciiTheme="majorHAnsi" w:eastAsia="SimSun" w:hAnsiTheme="majorHAnsi"/>
          <w:sz w:val="20"/>
          <w:szCs w:val="20"/>
        </w:rPr>
        <w:t>la</w:t>
      </w:r>
      <w:r w:rsidR="00CB16E4" w:rsidRPr="00E6548B">
        <w:rPr>
          <w:rFonts w:asciiTheme="majorHAnsi" w:eastAsia="SimSun" w:hAnsiTheme="majorHAnsi"/>
          <w:sz w:val="20"/>
          <w:szCs w:val="20"/>
        </w:rPr>
        <w:t xml:space="preserve"> </w:t>
      </w:r>
      <w:r w:rsidR="00206F53" w:rsidRPr="00E6548B">
        <w:rPr>
          <w:rFonts w:asciiTheme="majorHAnsi" w:eastAsia="SimSun" w:hAnsiTheme="majorHAnsi"/>
          <w:sz w:val="20"/>
          <w:szCs w:val="20"/>
        </w:rPr>
        <w:t xml:space="preserve">alegada </w:t>
      </w:r>
      <w:r w:rsidR="00CB16E4" w:rsidRPr="00E6548B">
        <w:rPr>
          <w:rFonts w:asciiTheme="majorHAnsi" w:eastAsia="SimSun" w:hAnsiTheme="majorHAnsi"/>
          <w:sz w:val="20"/>
          <w:szCs w:val="20"/>
        </w:rPr>
        <w:t xml:space="preserve">detención de </w:t>
      </w:r>
      <w:r w:rsidR="00A912E3" w:rsidRPr="00E6548B">
        <w:rPr>
          <w:rFonts w:asciiTheme="majorHAnsi" w:hAnsiTheme="majorHAnsi"/>
          <w:sz w:val="20"/>
          <w:szCs w:val="20"/>
        </w:rPr>
        <w:t xml:space="preserve">Miguel Iván Valiente Torres, </w:t>
      </w:r>
      <w:r w:rsidR="00323F59" w:rsidRPr="00E6548B">
        <w:rPr>
          <w:rFonts w:asciiTheme="majorHAnsi" w:hAnsiTheme="majorHAnsi" w:cs="Cambria"/>
          <w:sz w:val="20"/>
          <w:szCs w:val="20"/>
        </w:rPr>
        <w:t>Walter Aroldo Ocaña Chiroy y Mario Lisandro Pocón Ramos</w:t>
      </w:r>
      <w:r w:rsidR="00CB16E4" w:rsidRPr="00E6548B">
        <w:rPr>
          <w:rFonts w:asciiTheme="majorHAnsi" w:hAnsiTheme="majorHAnsi"/>
          <w:sz w:val="20"/>
          <w:szCs w:val="20"/>
        </w:rPr>
        <w:t xml:space="preserve">, </w:t>
      </w:r>
      <w:r w:rsidRPr="00E6548B">
        <w:rPr>
          <w:rFonts w:asciiTheme="majorHAnsi" w:hAnsiTheme="majorHAnsi"/>
          <w:sz w:val="20"/>
          <w:szCs w:val="20"/>
        </w:rPr>
        <w:t xml:space="preserve">el peticionario </w:t>
      </w:r>
      <w:r w:rsidR="002F453E" w:rsidRPr="00E6548B">
        <w:rPr>
          <w:rFonts w:asciiTheme="majorHAnsi" w:hAnsiTheme="majorHAnsi"/>
          <w:sz w:val="20"/>
          <w:szCs w:val="20"/>
        </w:rPr>
        <w:t xml:space="preserve">sostiene que a la fecha no </w:t>
      </w:r>
      <w:r w:rsidR="00206F53" w:rsidRPr="00E6548B">
        <w:rPr>
          <w:rFonts w:asciiTheme="majorHAnsi" w:hAnsiTheme="majorHAnsi"/>
          <w:sz w:val="20"/>
          <w:szCs w:val="20"/>
        </w:rPr>
        <w:t>se ha sancionado a los responsables</w:t>
      </w:r>
      <w:r w:rsidR="002F453E" w:rsidRPr="00E6548B">
        <w:rPr>
          <w:rFonts w:asciiTheme="majorHAnsi" w:hAnsiTheme="majorHAnsi"/>
          <w:sz w:val="20"/>
          <w:szCs w:val="20"/>
        </w:rPr>
        <w:t xml:space="preserve">. Por su parte, </w:t>
      </w:r>
      <w:r w:rsidRPr="00E6548B">
        <w:rPr>
          <w:rFonts w:asciiTheme="majorHAnsi" w:hAnsiTheme="majorHAnsi"/>
          <w:sz w:val="20"/>
          <w:szCs w:val="20"/>
        </w:rPr>
        <w:t xml:space="preserve">el Estado </w:t>
      </w:r>
      <w:r w:rsidR="00206F53" w:rsidRPr="00E6548B">
        <w:rPr>
          <w:rFonts w:asciiTheme="majorHAnsi" w:hAnsiTheme="majorHAnsi"/>
          <w:sz w:val="20"/>
          <w:szCs w:val="20"/>
        </w:rPr>
        <w:t>señala</w:t>
      </w:r>
      <w:r w:rsidR="002F453E" w:rsidRPr="00E6548B">
        <w:rPr>
          <w:rFonts w:asciiTheme="majorHAnsi" w:hAnsiTheme="majorHAnsi"/>
          <w:sz w:val="20"/>
          <w:szCs w:val="20"/>
        </w:rPr>
        <w:t xml:space="preserve"> que la </w:t>
      </w:r>
      <w:r w:rsidR="00206F53" w:rsidRPr="00E6548B">
        <w:rPr>
          <w:rFonts w:asciiTheme="majorHAnsi" w:hAnsiTheme="majorHAnsi"/>
          <w:sz w:val="20"/>
          <w:szCs w:val="20"/>
        </w:rPr>
        <w:t>denuncia</w:t>
      </w:r>
      <w:r w:rsidR="002F453E" w:rsidRPr="00E6548B">
        <w:rPr>
          <w:rFonts w:asciiTheme="majorHAnsi" w:hAnsiTheme="majorHAnsi"/>
          <w:sz w:val="20"/>
          <w:szCs w:val="20"/>
        </w:rPr>
        <w:t xml:space="preserve"> fue </w:t>
      </w:r>
      <w:r w:rsidR="00CB16E4" w:rsidRPr="00E6548B">
        <w:rPr>
          <w:rFonts w:asciiTheme="majorHAnsi" w:hAnsiTheme="majorHAnsi"/>
          <w:sz w:val="20"/>
          <w:szCs w:val="20"/>
        </w:rPr>
        <w:t>desestimada en la vía penal</w:t>
      </w:r>
      <w:r w:rsidR="00206F53" w:rsidRPr="00E6548B">
        <w:rPr>
          <w:rFonts w:asciiTheme="majorHAnsi" w:hAnsiTheme="majorHAnsi"/>
          <w:sz w:val="20"/>
          <w:szCs w:val="20"/>
        </w:rPr>
        <w:t>.</w:t>
      </w:r>
      <w:r w:rsidR="00D721D5" w:rsidRPr="00E6548B">
        <w:rPr>
          <w:rFonts w:asciiTheme="majorHAnsi" w:hAnsiTheme="majorHAnsi"/>
          <w:sz w:val="20"/>
          <w:szCs w:val="20"/>
        </w:rPr>
        <w:t xml:space="preserve"> Asimismo, el peticionario sostiene que </w:t>
      </w:r>
      <w:r w:rsidR="003772FE" w:rsidRPr="00E6548B">
        <w:rPr>
          <w:rFonts w:asciiTheme="majorHAnsi" w:hAnsiTheme="majorHAnsi" w:cs="Cambria"/>
          <w:sz w:val="20"/>
          <w:szCs w:val="20"/>
        </w:rPr>
        <w:t>Walter Aroldo Ocaña Chiroy y Mario Lisandro Pocón Ramos</w:t>
      </w:r>
      <w:r w:rsidR="003772FE" w:rsidRPr="00E6548B">
        <w:rPr>
          <w:rFonts w:asciiTheme="majorHAnsi" w:hAnsiTheme="majorHAnsi" w:cs="Arial"/>
          <w:sz w:val="20"/>
          <w:szCs w:val="20"/>
          <w:lang w:val="es-MX"/>
        </w:rPr>
        <w:t xml:space="preserve"> </w:t>
      </w:r>
      <w:r w:rsidR="00D721D5" w:rsidRPr="00E6548B">
        <w:rPr>
          <w:rFonts w:asciiTheme="majorHAnsi" w:hAnsiTheme="majorHAnsi" w:cs="Arial"/>
          <w:sz w:val="20"/>
          <w:szCs w:val="20"/>
          <w:lang w:val="es-MX"/>
        </w:rPr>
        <w:t>fueron asesinados</w:t>
      </w:r>
      <w:r w:rsidR="003772FE" w:rsidRPr="00E6548B">
        <w:rPr>
          <w:rFonts w:asciiTheme="majorHAnsi" w:hAnsiTheme="majorHAnsi" w:cs="Arial"/>
          <w:sz w:val="20"/>
          <w:szCs w:val="20"/>
          <w:lang w:val="es-MX"/>
        </w:rPr>
        <w:t xml:space="preserve"> y atribuye la responsabilidad de estos hechos al</w:t>
      </w:r>
      <w:r w:rsidR="00D721D5" w:rsidRPr="00E6548B">
        <w:rPr>
          <w:rFonts w:asciiTheme="majorHAnsi" w:hAnsiTheme="majorHAnsi" w:cs="Arial"/>
          <w:sz w:val="20"/>
          <w:szCs w:val="20"/>
          <w:lang w:val="es-MX"/>
        </w:rPr>
        <w:t xml:space="preserve"> Oficial III de la Policía Nacional Civil</w:t>
      </w:r>
      <w:r w:rsidR="003772FE" w:rsidRPr="00E6548B">
        <w:rPr>
          <w:rFonts w:asciiTheme="majorHAnsi" w:hAnsiTheme="majorHAnsi" w:cs="Arial"/>
          <w:sz w:val="20"/>
          <w:szCs w:val="20"/>
          <w:lang w:val="es-MX"/>
        </w:rPr>
        <w:t xml:space="preserve"> dado </w:t>
      </w:r>
      <w:r w:rsidR="00D721D5" w:rsidRPr="00E6548B">
        <w:rPr>
          <w:rFonts w:asciiTheme="majorHAnsi" w:hAnsiTheme="majorHAnsi" w:cs="Arial"/>
          <w:sz w:val="20"/>
          <w:szCs w:val="20"/>
          <w:lang w:val="es-MX"/>
        </w:rPr>
        <w:t xml:space="preserve">que habían sido </w:t>
      </w:r>
      <w:r w:rsidR="003772FE" w:rsidRPr="00E6548B">
        <w:rPr>
          <w:rFonts w:asciiTheme="majorHAnsi" w:hAnsiTheme="majorHAnsi" w:cs="Arial"/>
          <w:sz w:val="20"/>
          <w:szCs w:val="20"/>
          <w:lang w:val="es-MX"/>
        </w:rPr>
        <w:t xml:space="preserve">previamente </w:t>
      </w:r>
      <w:r w:rsidR="00D721D5" w:rsidRPr="00E6548B">
        <w:rPr>
          <w:rFonts w:asciiTheme="majorHAnsi" w:hAnsiTheme="majorHAnsi" w:cs="Arial"/>
          <w:sz w:val="20"/>
          <w:szCs w:val="20"/>
          <w:lang w:val="es-MX"/>
        </w:rPr>
        <w:t>amenazados de muerte por él.</w:t>
      </w:r>
      <w:r w:rsidR="001F12BE" w:rsidRPr="00E6548B">
        <w:rPr>
          <w:rFonts w:asciiTheme="majorHAnsi" w:hAnsiTheme="majorHAnsi" w:cs="Arial"/>
          <w:sz w:val="20"/>
          <w:szCs w:val="20"/>
          <w:lang w:val="es-MX"/>
        </w:rPr>
        <w:t xml:space="preserve"> Adicionalmente, afirma que para salvaguardar su vida y la de su familia, se vieron forzados a salir del país y buscar refugio en Nicaragua.</w:t>
      </w:r>
    </w:p>
    <w:p w:rsidR="00DE6261" w:rsidRPr="00E6548B" w:rsidRDefault="00C05092" w:rsidP="00DE626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En vista de los elementos de hecho y de derecho presentados por las partes y la</w:t>
      </w:r>
      <w:r w:rsidR="001E562F" w:rsidRPr="00E6548B">
        <w:rPr>
          <w:rFonts w:asciiTheme="majorHAnsi" w:hAnsiTheme="majorHAnsi"/>
          <w:sz w:val="20"/>
          <w:szCs w:val="20"/>
        </w:rPr>
        <w:t xml:space="preserve"> naturaleza del asunto puesto bajo</w:t>
      </w:r>
      <w:r w:rsidRPr="00E6548B">
        <w:rPr>
          <w:rFonts w:asciiTheme="majorHAnsi" w:hAnsiTheme="majorHAnsi"/>
          <w:sz w:val="20"/>
          <w:szCs w:val="20"/>
        </w:rPr>
        <w:t xml:space="preserve"> su conocimiento, la CIDH considera que los alegatos del peticionario sobre el alcance de la presunta responsabilidad estatal respecto de los hechos materia del reclamo podrían caracterizar posibles violaciones a los derechos contenidos en </w:t>
      </w:r>
      <w:r w:rsidRPr="00E6548B">
        <w:rPr>
          <w:rFonts w:asciiTheme="majorHAnsi" w:hAnsiTheme="majorHAnsi"/>
          <w:sz w:val="20"/>
          <w:szCs w:val="20"/>
          <w:lang w:val="es-CO"/>
        </w:rPr>
        <w:t xml:space="preserve">los artículos </w:t>
      </w:r>
      <w:r w:rsidR="001F12BE" w:rsidRPr="00E6548B">
        <w:rPr>
          <w:rFonts w:asciiTheme="majorHAnsi" w:hAnsiTheme="majorHAnsi"/>
          <w:sz w:val="20"/>
          <w:szCs w:val="20"/>
          <w:lang w:val="es-CO"/>
        </w:rPr>
        <w:t xml:space="preserve">4, </w:t>
      </w:r>
      <w:r w:rsidR="002F453E" w:rsidRPr="00E6548B">
        <w:rPr>
          <w:rFonts w:asciiTheme="majorHAnsi" w:hAnsiTheme="majorHAnsi"/>
          <w:sz w:val="20"/>
          <w:szCs w:val="20"/>
          <w:lang w:val="es-CO"/>
        </w:rPr>
        <w:t>5, 7</w:t>
      </w:r>
      <w:r w:rsidR="001F12BE" w:rsidRPr="00E6548B">
        <w:rPr>
          <w:rFonts w:asciiTheme="majorHAnsi" w:hAnsiTheme="majorHAnsi"/>
          <w:sz w:val="20"/>
          <w:szCs w:val="20"/>
          <w:lang w:val="es-CO"/>
        </w:rPr>
        <w:t>, 8,</w:t>
      </w:r>
      <w:r w:rsidRPr="00E6548B">
        <w:rPr>
          <w:rFonts w:asciiTheme="majorHAnsi" w:hAnsiTheme="majorHAnsi"/>
          <w:sz w:val="20"/>
          <w:szCs w:val="20"/>
          <w:lang w:val="es-CO"/>
        </w:rPr>
        <w:t xml:space="preserve"> 19</w:t>
      </w:r>
      <w:r w:rsidR="007F488F" w:rsidRPr="00E6548B">
        <w:rPr>
          <w:rFonts w:asciiTheme="majorHAnsi" w:hAnsiTheme="majorHAnsi"/>
          <w:sz w:val="20"/>
          <w:szCs w:val="20"/>
          <w:lang w:val="es-CO"/>
        </w:rPr>
        <w:t>, 22</w:t>
      </w:r>
      <w:r w:rsidR="001F12BE" w:rsidRPr="00E6548B">
        <w:rPr>
          <w:rFonts w:asciiTheme="majorHAnsi" w:hAnsiTheme="majorHAnsi"/>
          <w:sz w:val="20"/>
          <w:szCs w:val="20"/>
          <w:lang w:val="es-CO"/>
        </w:rPr>
        <w:t xml:space="preserve"> y 25</w:t>
      </w:r>
      <w:r w:rsidRPr="00E6548B">
        <w:rPr>
          <w:rFonts w:asciiTheme="majorHAnsi" w:hAnsiTheme="majorHAnsi"/>
          <w:sz w:val="20"/>
          <w:szCs w:val="20"/>
          <w:lang w:val="es-CO"/>
        </w:rPr>
        <w:t xml:space="preserve"> de la Convención</w:t>
      </w:r>
      <w:r w:rsidR="001F12BE" w:rsidRPr="00E6548B">
        <w:rPr>
          <w:rFonts w:asciiTheme="majorHAnsi" w:hAnsiTheme="majorHAnsi"/>
          <w:sz w:val="20"/>
          <w:szCs w:val="20"/>
          <w:lang w:val="es-CO"/>
        </w:rPr>
        <w:t xml:space="preserve"> Americana en relación con las presuntas víctimas, así como de </w:t>
      </w:r>
      <w:r w:rsidR="002F453E" w:rsidRPr="00E6548B">
        <w:rPr>
          <w:rFonts w:asciiTheme="majorHAnsi" w:hAnsiTheme="majorHAnsi"/>
          <w:sz w:val="20"/>
          <w:szCs w:val="20"/>
          <w:lang w:val="es-CO"/>
        </w:rPr>
        <w:t xml:space="preserve">los </w:t>
      </w:r>
      <w:r w:rsidR="004267A2" w:rsidRPr="00E6548B">
        <w:rPr>
          <w:rFonts w:asciiTheme="majorHAnsi" w:hAnsiTheme="majorHAnsi"/>
          <w:sz w:val="20"/>
          <w:szCs w:val="20"/>
          <w:lang w:val="es-CO"/>
        </w:rPr>
        <w:t xml:space="preserve">5, </w:t>
      </w:r>
      <w:r w:rsidR="002F453E" w:rsidRPr="00E6548B">
        <w:rPr>
          <w:rFonts w:asciiTheme="majorHAnsi" w:hAnsiTheme="majorHAnsi"/>
          <w:sz w:val="20"/>
          <w:szCs w:val="20"/>
          <w:lang w:val="es-CO"/>
        </w:rPr>
        <w:t>8 y 25 de dicho instrumento, en perjuicio de sus familiares</w:t>
      </w:r>
      <w:r w:rsidR="007F0BE0" w:rsidRPr="00E6548B">
        <w:rPr>
          <w:rFonts w:asciiTheme="majorHAnsi" w:hAnsiTheme="majorHAnsi"/>
          <w:sz w:val="20"/>
          <w:szCs w:val="20"/>
          <w:lang w:val="es-CO"/>
        </w:rPr>
        <w:t>,</w:t>
      </w:r>
      <w:r w:rsidR="003772FE" w:rsidRPr="00E6548B">
        <w:rPr>
          <w:rFonts w:asciiTheme="majorHAnsi" w:hAnsiTheme="majorHAnsi"/>
          <w:sz w:val="20"/>
          <w:szCs w:val="20"/>
          <w:lang w:val="es-CO"/>
        </w:rPr>
        <w:t xml:space="preserve"> </w:t>
      </w:r>
      <w:r w:rsidR="002F453E" w:rsidRPr="00E6548B">
        <w:rPr>
          <w:rFonts w:asciiTheme="majorHAnsi" w:hAnsiTheme="majorHAnsi"/>
          <w:sz w:val="20"/>
          <w:szCs w:val="20"/>
          <w:lang w:val="es-CO"/>
        </w:rPr>
        <w:t>todos ellos en relación con las obligaciones derivadas del artículo 1.1 del mismo tratado</w:t>
      </w:r>
      <w:r w:rsidRPr="00E6548B">
        <w:rPr>
          <w:rFonts w:asciiTheme="majorHAnsi" w:hAnsiTheme="majorHAnsi"/>
          <w:sz w:val="20"/>
          <w:szCs w:val="20"/>
        </w:rPr>
        <w:t>.</w:t>
      </w:r>
      <w:r w:rsidR="00F12CB9" w:rsidRPr="00E6548B">
        <w:rPr>
          <w:rFonts w:asciiTheme="majorHAnsi" w:hAnsiTheme="majorHAnsi"/>
          <w:sz w:val="20"/>
          <w:szCs w:val="20"/>
        </w:rPr>
        <w:t xml:space="preserve"> Asimismo, en la etapa de fondo la CIDH analizará si los alegatos del peticionario respecto de los malos tratos infligidos a las presuntas víctimas por parte de agente</w:t>
      </w:r>
      <w:r w:rsidR="001F12BE" w:rsidRPr="00E6548B">
        <w:rPr>
          <w:rFonts w:asciiTheme="majorHAnsi" w:hAnsiTheme="majorHAnsi"/>
          <w:sz w:val="20"/>
          <w:szCs w:val="20"/>
        </w:rPr>
        <w:t>s</w:t>
      </w:r>
      <w:r w:rsidR="00F12CB9" w:rsidRPr="00E6548B">
        <w:rPr>
          <w:rFonts w:asciiTheme="majorHAnsi" w:hAnsiTheme="majorHAnsi"/>
          <w:sz w:val="20"/>
          <w:szCs w:val="20"/>
        </w:rPr>
        <w:t xml:space="preserve"> del Estado caracterizan posibles violaciones de los artículos </w:t>
      </w:r>
      <w:r w:rsidR="00F12CB9" w:rsidRPr="00E6548B">
        <w:rPr>
          <w:rFonts w:asciiTheme="majorHAnsi" w:eastAsia="SimSun" w:hAnsiTheme="majorHAnsi"/>
          <w:sz w:val="20"/>
          <w:szCs w:val="20"/>
        </w:rPr>
        <w:t xml:space="preserve">1, 6 y 8 de la </w:t>
      </w:r>
      <w:r w:rsidR="00F12CB9" w:rsidRPr="00E6548B">
        <w:rPr>
          <w:rFonts w:asciiTheme="majorHAnsi" w:hAnsiTheme="majorHAnsi"/>
          <w:sz w:val="20"/>
          <w:szCs w:val="20"/>
          <w:lang w:val="es-CO"/>
        </w:rPr>
        <w:t>Convención Interamericana para Prevenir y Sancionar la Tortura.</w:t>
      </w:r>
      <w:r w:rsidR="001F12BE" w:rsidRPr="00E6548B">
        <w:rPr>
          <w:rFonts w:asciiTheme="majorHAnsi" w:hAnsiTheme="majorHAnsi"/>
          <w:sz w:val="20"/>
          <w:szCs w:val="20"/>
          <w:lang w:val="es-CO"/>
        </w:rPr>
        <w:t xml:space="preserve"> </w:t>
      </w:r>
    </w:p>
    <w:p w:rsidR="0063685A" w:rsidRPr="00E6548B" w:rsidRDefault="00CB16E4" w:rsidP="00A011F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 xml:space="preserve">Además, en la etapa de fondo, la CIDH analizará si los alegatos </w:t>
      </w:r>
      <w:sdt>
        <w:sdtPr>
          <w:rPr>
            <w:rFonts w:asciiTheme="majorHAnsi" w:hAnsiTheme="majorHAnsi"/>
            <w:sz w:val="20"/>
            <w:szCs w:val="20"/>
          </w:rPr>
          <w:id w:val="1761103626"/>
          <w:placeholder>
            <w:docPart w:val="85A7BA0706274B97A774BC85A03D006B"/>
          </w:placeholder>
          <w:dropDownList>
            <w:listItem w:value="Choose an item."/>
            <w:listItem w:displayText="del peticionario" w:value="del peticionario"/>
            <w:listItem w:displayText="de los peticionarios" w:value="de los peticionarios"/>
            <w:listItem w:displayText="de la peticionaria" w:value="de la peticionaria"/>
            <w:listItem w:displayText="de las peticionarias" w:value="de las peticionarias"/>
          </w:dropDownList>
        </w:sdtPr>
        <w:sdtEndPr/>
        <w:sdtContent>
          <w:r w:rsidR="00C05092" w:rsidRPr="00E6548B">
            <w:rPr>
              <w:rFonts w:asciiTheme="majorHAnsi" w:hAnsiTheme="majorHAnsi"/>
              <w:sz w:val="20"/>
              <w:szCs w:val="20"/>
            </w:rPr>
            <w:t>del peticionario</w:t>
          </w:r>
        </w:sdtContent>
      </w:sdt>
      <w:r w:rsidRPr="00E6548B">
        <w:rPr>
          <w:rFonts w:asciiTheme="majorHAnsi" w:hAnsiTheme="majorHAnsi"/>
          <w:sz w:val="20"/>
          <w:szCs w:val="20"/>
        </w:rPr>
        <w:t xml:space="preserve"> respecto a </w:t>
      </w:r>
      <w:r w:rsidR="00C05092" w:rsidRPr="00E6548B">
        <w:rPr>
          <w:rFonts w:asciiTheme="majorHAnsi" w:hAnsiTheme="majorHAnsi"/>
          <w:sz w:val="20"/>
          <w:szCs w:val="20"/>
        </w:rPr>
        <w:t xml:space="preserve">la responsabilidad de los agentes policiales </w:t>
      </w:r>
      <w:r w:rsidR="009A2D74" w:rsidRPr="00E6548B">
        <w:rPr>
          <w:rFonts w:asciiTheme="majorHAnsi" w:hAnsiTheme="majorHAnsi"/>
          <w:sz w:val="20"/>
          <w:szCs w:val="20"/>
        </w:rPr>
        <w:t>en la</w:t>
      </w:r>
      <w:r w:rsidR="00A14466" w:rsidRPr="00E6548B">
        <w:rPr>
          <w:rFonts w:asciiTheme="majorHAnsi" w:hAnsiTheme="majorHAnsi"/>
          <w:sz w:val="20"/>
          <w:szCs w:val="20"/>
        </w:rPr>
        <w:t>s</w:t>
      </w:r>
      <w:r w:rsidR="009A2D74" w:rsidRPr="00E6548B">
        <w:rPr>
          <w:rFonts w:asciiTheme="majorHAnsi" w:hAnsiTheme="majorHAnsi"/>
          <w:sz w:val="20"/>
          <w:szCs w:val="20"/>
        </w:rPr>
        <w:t xml:space="preserve"> muerte</w:t>
      </w:r>
      <w:r w:rsidR="00A14466" w:rsidRPr="00E6548B">
        <w:rPr>
          <w:rFonts w:asciiTheme="majorHAnsi" w:hAnsiTheme="majorHAnsi"/>
          <w:sz w:val="20"/>
          <w:szCs w:val="20"/>
        </w:rPr>
        <w:t>s</w:t>
      </w:r>
      <w:r w:rsidRPr="00E6548B">
        <w:rPr>
          <w:rFonts w:asciiTheme="majorHAnsi" w:hAnsiTheme="majorHAnsi"/>
          <w:sz w:val="20"/>
          <w:szCs w:val="20"/>
        </w:rPr>
        <w:t xml:space="preserve">, de ser probados, caracterizarían una violación </w:t>
      </w:r>
      <w:r w:rsidR="00C05092" w:rsidRPr="00E6548B">
        <w:rPr>
          <w:rFonts w:asciiTheme="majorHAnsi" w:hAnsiTheme="majorHAnsi"/>
          <w:sz w:val="20"/>
          <w:szCs w:val="20"/>
        </w:rPr>
        <w:t>al derecho consagrado en el artículo</w:t>
      </w:r>
      <w:r w:rsidRPr="00E6548B">
        <w:rPr>
          <w:rFonts w:asciiTheme="majorHAnsi" w:hAnsiTheme="majorHAnsi"/>
          <w:sz w:val="20"/>
          <w:szCs w:val="20"/>
        </w:rPr>
        <w:t xml:space="preserve"> </w:t>
      </w:r>
      <w:r w:rsidR="00715D94" w:rsidRPr="00E6548B">
        <w:rPr>
          <w:rFonts w:asciiTheme="majorHAnsi" w:hAnsiTheme="majorHAnsi"/>
          <w:sz w:val="20"/>
          <w:szCs w:val="20"/>
        </w:rPr>
        <w:t>4 de la Convención Americana sobre Derechos Humanos, en relación con el artículo 1.1 del mismo instrumento</w:t>
      </w:r>
      <w:r w:rsidRPr="00E6548B">
        <w:rPr>
          <w:rFonts w:asciiTheme="majorHAnsi" w:hAnsiTheme="majorHAnsi"/>
          <w:sz w:val="20"/>
          <w:szCs w:val="20"/>
        </w:rPr>
        <w:t>.</w:t>
      </w:r>
    </w:p>
    <w:p w:rsidR="0063685A" w:rsidRPr="00E6548B" w:rsidRDefault="0063685A" w:rsidP="008645D0">
      <w:pPr>
        <w:spacing w:after="240"/>
        <w:ind w:firstLine="720"/>
        <w:jc w:val="both"/>
        <w:rPr>
          <w:rFonts w:asciiTheme="majorHAnsi" w:hAnsiTheme="majorHAnsi"/>
          <w:b/>
          <w:bCs/>
          <w:sz w:val="20"/>
          <w:szCs w:val="20"/>
        </w:rPr>
      </w:pPr>
      <w:r w:rsidRPr="00E6548B">
        <w:rPr>
          <w:rFonts w:asciiTheme="majorHAnsi" w:hAnsiTheme="majorHAnsi"/>
          <w:b/>
          <w:bCs/>
          <w:sz w:val="20"/>
          <w:szCs w:val="20"/>
        </w:rPr>
        <w:t>V.</w:t>
      </w:r>
      <w:r w:rsidRPr="00E6548B">
        <w:rPr>
          <w:rFonts w:asciiTheme="majorHAnsi" w:hAnsiTheme="majorHAnsi"/>
          <w:b/>
          <w:bCs/>
          <w:sz w:val="20"/>
          <w:szCs w:val="20"/>
        </w:rPr>
        <w:tab/>
        <w:t>CONCLUSIONES</w:t>
      </w:r>
    </w:p>
    <w:p w:rsidR="00A011F2" w:rsidRPr="00E6548B" w:rsidRDefault="00E30731" w:rsidP="009010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6548B">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rsidR="0063685A" w:rsidRPr="00E6548B" w:rsidRDefault="0063685A" w:rsidP="00414ACB">
      <w:pPr>
        <w:spacing w:after="240"/>
        <w:jc w:val="center"/>
        <w:rPr>
          <w:rFonts w:asciiTheme="majorHAnsi" w:hAnsiTheme="majorHAnsi"/>
          <w:b/>
          <w:bCs/>
          <w:sz w:val="20"/>
          <w:szCs w:val="20"/>
        </w:rPr>
      </w:pPr>
      <w:r w:rsidRPr="00E6548B">
        <w:rPr>
          <w:rFonts w:asciiTheme="majorHAnsi" w:hAnsiTheme="majorHAnsi"/>
          <w:b/>
          <w:bCs/>
          <w:sz w:val="20"/>
          <w:szCs w:val="20"/>
        </w:rPr>
        <w:t>LA COMISIÓN INTERAMERICANA DE DERECHOS HUMANOS</w:t>
      </w:r>
    </w:p>
    <w:p w:rsidR="0063685A" w:rsidRPr="00E6548B" w:rsidRDefault="0063685A" w:rsidP="00414ACB">
      <w:pPr>
        <w:spacing w:after="240"/>
        <w:jc w:val="both"/>
        <w:rPr>
          <w:rFonts w:asciiTheme="majorHAnsi" w:hAnsiTheme="majorHAnsi"/>
          <w:b/>
          <w:bCs/>
          <w:sz w:val="20"/>
          <w:szCs w:val="20"/>
        </w:rPr>
      </w:pPr>
      <w:r w:rsidRPr="00E6548B">
        <w:rPr>
          <w:rFonts w:asciiTheme="majorHAnsi" w:hAnsiTheme="majorHAnsi"/>
          <w:b/>
          <w:bCs/>
          <w:sz w:val="20"/>
          <w:szCs w:val="20"/>
        </w:rPr>
        <w:t>DECIDE:</w:t>
      </w:r>
    </w:p>
    <w:p w:rsidR="00547D7F" w:rsidRPr="00E6548B" w:rsidRDefault="00A011F2"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E6548B">
        <w:rPr>
          <w:rFonts w:asciiTheme="majorHAnsi" w:hAnsiTheme="majorHAnsi"/>
          <w:sz w:val="20"/>
          <w:szCs w:val="20"/>
          <w:lang w:val="es-ES"/>
        </w:rPr>
        <w:t xml:space="preserve">Declarar admisible la presente petición en relación con </w:t>
      </w:r>
      <w:r w:rsidR="00E30731" w:rsidRPr="00E6548B">
        <w:rPr>
          <w:rFonts w:asciiTheme="majorHAnsi" w:hAnsiTheme="majorHAnsi"/>
          <w:sz w:val="20"/>
          <w:szCs w:val="20"/>
          <w:lang w:val="es-ES"/>
        </w:rPr>
        <w:t>los artículos</w:t>
      </w:r>
      <w:r w:rsidRPr="00E6548B">
        <w:rPr>
          <w:rFonts w:asciiTheme="majorHAnsi" w:hAnsiTheme="majorHAnsi"/>
          <w:sz w:val="20"/>
          <w:szCs w:val="20"/>
          <w:lang w:val="es-ES"/>
        </w:rPr>
        <w:t xml:space="preserve"> </w:t>
      </w:r>
      <w:r w:rsidR="00E30731" w:rsidRPr="00E6548B">
        <w:rPr>
          <w:rFonts w:asciiTheme="majorHAnsi" w:hAnsiTheme="majorHAnsi"/>
          <w:sz w:val="20"/>
          <w:szCs w:val="20"/>
          <w:lang w:val="es-CO"/>
        </w:rPr>
        <w:t>4, 5</w:t>
      </w:r>
      <w:r w:rsidR="002F453E" w:rsidRPr="00E6548B">
        <w:rPr>
          <w:rFonts w:asciiTheme="majorHAnsi" w:hAnsiTheme="majorHAnsi"/>
          <w:sz w:val="20"/>
          <w:szCs w:val="20"/>
          <w:lang w:val="es-CO"/>
        </w:rPr>
        <w:t>, 7</w:t>
      </w:r>
      <w:r w:rsidR="00E30731" w:rsidRPr="00E6548B">
        <w:rPr>
          <w:rFonts w:asciiTheme="majorHAnsi" w:hAnsiTheme="majorHAnsi"/>
          <w:sz w:val="20"/>
          <w:szCs w:val="20"/>
          <w:lang w:val="es-CO"/>
        </w:rPr>
        <w:t>, 8, 19</w:t>
      </w:r>
      <w:r w:rsidR="00182505" w:rsidRPr="00E6548B">
        <w:rPr>
          <w:rFonts w:asciiTheme="majorHAnsi" w:hAnsiTheme="majorHAnsi"/>
          <w:sz w:val="20"/>
          <w:szCs w:val="20"/>
          <w:lang w:val="es-CO"/>
        </w:rPr>
        <w:t>, 22</w:t>
      </w:r>
      <w:r w:rsidR="00E30731" w:rsidRPr="00E6548B">
        <w:rPr>
          <w:rFonts w:asciiTheme="majorHAnsi" w:hAnsiTheme="majorHAnsi"/>
          <w:sz w:val="20"/>
          <w:szCs w:val="20"/>
          <w:lang w:val="es-CO"/>
        </w:rPr>
        <w:t xml:space="preserve"> y 25 de la Convención Americana sobre Derechos Humanos, a la luz de las obligaciones generales consagradas en el artículo 1.1 del mismo instrumento</w:t>
      </w:r>
      <w:r w:rsidR="00F12CB9" w:rsidRPr="00E6548B">
        <w:rPr>
          <w:rFonts w:asciiTheme="majorHAnsi" w:hAnsiTheme="majorHAnsi"/>
          <w:sz w:val="20"/>
          <w:szCs w:val="20"/>
          <w:lang w:val="es-CO"/>
        </w:rPr>
        <w:t xml:space="preserve">, así como los artículos </w:t>
      </w:r>
      <w:r w:rsidR="00F12CB9" w:rsidRPr="00E6548B">
        <w:rPr>
          <w:rFonts w:asciiTheme="majorHAnsi" w:eastAsia="SimSun" w:hAnsiTheme="majorHAnsi"/>
          <w:sz w:val="20"/>
          <w:szCs w:val="20"/>
          <w:lang w:val="es-ES"/>
        </w:rPr>
        <w:t xml:space="preserve">1, 6 y 8 de la </w:t>
      </w:r>
      <w:r w:rsidR="00F12CB9" w:rsidRPr="00E6548B">
        <w:rPr>
          <w:rFonts w:asciiTheme="majorHAnsi" w:hAnsiTheme="majorHAnsi"/>
          <w:sz w:val="20"/>
          <w:szCs w:val="20"/>
          <w:lang w:val="es-CO"/>
        </w:rPr>
        <w:t>Convención Interamericana para Prevenir y Sancionar la Tortura</w:t>
      </w:r>
      <w:r w:rsidRPr="00E6548B">
        <w:rPr>
          <w:rFonts w:asciiTheme="majorHAnsi" w:hAnsiTheme="majorHAnsi"/>
          <w:sz w:val="20"/>
          <w:szCs w:val="20"/>
          <w:lang w:val="es-ES"/>
        </w:rPr>
        <w:t>.</w:t>
      </w:r>
    </w:p>
    <w:p w:rsidR="0063685A" w:rsidRPr="00E6548B"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E6548B">
        <w:rPr>
          <w:rFonts w:asciiTheme="majorHAnsi" w:hAnsiTheme="majorHAnsi"/>
          <w:sz w:val="20"/>
          <w:szCs w:val="20"/>
          <w:lang w:val="es-ES"/>
        </w:rPr>
        <w:t>Notificar a las partes la presente decisión;</w:t>
      </w:r>
    </w:p>
    <w:p w:rsidR="0063685A" w:rsidRPr="00E6548B"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E6548B">
        <w:rPr>
          <w:rFonts w:asciiTheme="majorHAnsi" w:hAnsiTheme="majorHAnsi"/>
          <w:sz w:val="20"/>
          <w:szCs w:val="20"/>
          <w:lang w:val="es-ES"/>
        </w:rPr>
        <w:lastRenderedPageBreak/>
        <w:t>Continuar con el análisis del fondo de la cuestión;</w:t>
      </w:r>
      <w:r w:rsidR="00711192" w:rsidRPr="00E6548B">
        <w:rPr>
          <w:rFonts w:asciiTheme="majorHAnsi" w:hAnsiTheme="majorHAnsi"/>
          <w:sz w:val="20"/>
          <w:szCs w:val="20"/>
          <w:lang w:val="es-ES"/>
        </w:rPr>
        <w:t xml:space="preserve"> y</w:t>
      </w:r>
    </w:p>
    <w:p w:rsidR="0063685A" w:rsidRPr="00386716" w:rsidRDefault="0063685A" w:rsidP="00025E6A">
      <w:pPr>
        <w:pStyle w:val="ListParagraph"/>
        <w:numPr>
          <w:ilvl w:val="1"/>
          <w:numId w:val="57"/>
        </w:numPr>
        <w:tabs>
          <w:tab w:val="clear" w:pos="1800"/>
          <w:tab w:val="num" w:pos="0"/>
        </w:tabs>
        <w:suppressAutoHyphens/>
        <w:spacing w:after="240"/>
        <w:ind w:left="0" w:firstLine="720"/>
        <w:jc w:val="both"/>
        <w:rPr>
          <w:sz w:val="20"/>
          <w:szCs w:val="20"/>
          <w:lang w:val="es-ES"/>
        </w:rPr>
      </w:pPr>
      <w:r w:rsidRPr="00E6548B">
        <w:rPr>
          <w:rFonts w:asciiTheme="majorHAnsi" w:hAnsiTheme="majorHAnsi"/>
          <w:sz w:val="20"/>
          <w:szCs w:val="20"/>
          <w:lang w:val="es-ES"/>
        </w:rPr>
        <w:t>Publicar esta decisión e incluirla en su Informe Anual a la Asamblea General de la Organización de los Estados Americanos.</w:t>
      </w:r>
    </w:p>
    <w:p w:rsidR="00386716" w:rsidRPr="00A37B82" w:rsidRDefault="00386716" w:rsidP="00386716">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E85308">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 xml:space="preserve">6. </w:t>
      </w:r>
      <w:r w:rsidRPr="00A37B82">
        <w:rPr>
          <w:rFonts w:asciiTheme="majorHAnsi" w:hAnsiTheme="majorHAnsi" w:cs="Arial"/>
          <w:noProof/>
          <w:spacing w:val="-2"/>
          <w:sz w:val="20"/>
          <w:szCs w:val="20"/>
          <w:lang w:val="es-CL"/>
        </w:rPr>
        <w:t xml:space="preserve">(Firmado):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414ACB">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386716" w:rsidRPr="00A37B82" w:rsidRDefault="00386716" w:rsidP="00386716">
      <w:pPr>
        <w:suppressAutoHyphens/>
        <w:ind w:firstLine="720"/>
        <w:jc w:val="both"/>
        <w:rPr>
          <w:rFonts w:asciiTheme="majorHAnsi" w:hAnsiTheme="majorHAnsi" w:cs="Arial"/>
          <w:noProof/>
          <w:spacing w:val="-2"/>
          <w:sz w:val="20"/>
          <w:szCs w:val="20"/>
          <w:lang w:val="es-CL"/>
        </w:rPr>
      </w:pPr>
    </w:p>
    <w:sectPr w:rsidR="0038671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63" w:rsidRDefault="007F5563">
      <w:r>
        <w:separator/>
      </w:r>
    </w:p>
  </w:endnote>
  <w:endnote w:type="continuationSeparator" w:id="0">
    <w:p w:rsidR="007F5563" w:rsidRDefault="007F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BF" w:rsidRDefault="00572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14ACB">
          <w:rPr>
            <w:noProof/>
            <w:sz w:val="16"/>
            <w:szCs w:val="22"/>
          </w:rPr>
          <w:t>9</w:t>
        </w:r>
        <w:r w:rsidRPr="00934A2C">
          <w:rPr>
            <w:noProof/>
            <w:sz w:val="16"/>
            <w:szCs w:val="22"/>
          </w:rPr>
          <w:fldChar w:fldCharType="end"/>
        </w:r>
      </w:p>
    </w:sdtContent>
  </w:sdt>
  <w:p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Pr="00934A2C" w:rsidRDefault="00D57C19">
    <w:pPr>
      <w:pStyle w:val="Footer"/>
      <w:jc w:val="center"/>
      <w:rPr>
        <w:sz w:val="16"/>
        <w:szCs w:val="22"/>
      </w:rPr>
    </w:pPr>
  </w:p>
  <w:p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63" w:rsidRPr="000F35ED" w:rsidRDefault="007F556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F5563" w:rsidRPr="000F35ED" w:rsidRDefault="007F5563" w:rsidP="000F35ED">
      <w:pPr>
        <w:rPr>
          <w:rFonts w:asciiTheme="majorHAnsi" w:hAnsiTheme="majorHAnsi"/>
          <w:sz w:val="16"/>
          <w:szCs w:val="16"/>
        </w:rPr>
      </w:pPr>
      <w:r w:rsidRPr="000F35ED">
        <w:rPr>
          <w:rFonts w:asciiTheme="majorHAnsi" w:hAnsiTheme="majorHAnsi"/>
          <w:sz w:val="16"/>
          <w:szCs w:val="16"/>
        </w:rPr>
        <w:separator/>
      </w:r>
    </w:p>
    <w:p w:rsidR="007F5563" w:rsidRPr="000F35ED" w:rsidRDefault="007F556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7F5563" w:rsidRPr="000F35ED" w:rsidRDefault="007F5563"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rsidR="00174550" w:rsidRPr="00D40421" w:rsidRDefault="00174550" w:rsidP="00174550">
      <w:pPr>
        <w:pStyle w:val="FootnoteText"/>
        <w:ind w:firstLine="720"/>
        <w:jc w:val="both"/>
        <w:rPr>
          <w:rFonts w:asciiTheme="majorHAnsi" w:hAnsiTheme="majorHAnsi"/>
          <w:sz w:val="16"/>
          <w:szCs w:val="16"/>
          <w:lang w:val="es-MX"/>
        </w:rPr>
      </w:pPr>
      <w:r w:rsidRPr="00D40421">
        <w:rPr>
          <w:rStyle w:val="FootnoteReference"/>
          <w:rFonts w:asciiTheme="majorHAnsi" w:hAnsiTheme="majorHAnsi"/>
          <w:sz w:val="16"/>
          <w:szCs w:val="16"/>
        </w:rPr>
        <w:footnoteRef/>
      </w:r>
      <w:r w:rsidRPr="00D40421">
        <w:rPr>
          <w:rFonts w:asciiTheme="majorHAnsi" w:hAnsiTheme="majorHAnsi"/>
          <w:sz w:val="16"/>
          <w:szCs w:val="16"/>
          <w:lang w:val="es-MX"/>
        </w:rPr>
        <w:t xml:space="preserve"> La Comisión cuenta únicamente con un fragmento de dicha declaración, </w:t>
      </w:r>
      <w:r w:rsidR="005A1B64" w:rsidRPr="00D40421">
        <w:rPr>
          <w:rFonts w:asciiTheme="majorHAnsi" w:hAnsiTheme="majorHAnsi"/>
          <w:sz w:val="16"/>
          <w:szCs w:val="16"/>
          <w:lang w:val="es-MX"/>
        </w:rPr>
        <w:t>donde se menciona que al momento de la misma contaba con 17 años</w:t>
      </w:r>
      <w:r w:rsidRPr="00D40421">
        <w:rPr>
          <w:rFonts w:asciiTheme="majorHAnsi" w:hAnsiTheme="majorHAnsi"/>
          <w:sz w:val="16"/>
          <w:szCs w:val="16"/>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A50FCF">
    <w:pPr>
      <w:pStyle w:val="Header"/>
      <w:tabs>
        <w:tab w:val="clear" w:pos="4320"/>
        <w:tab w:val="clear" w:pos="8640"/>
      </w:tabs>
      <w:jc w:val="center"/>
      <w:rPr>
        <w:sz w:val="22"/>
        <w:szCs w:val="22"/>
      </w:rPr>
    </w:pPr>
    <w:r>
      <w:rPr>
        <w:noProof/>
        <w:sz w:val="22"/>
        <w:szCs w:val="22"/>
        <w:lang w:val="en-US"/>
      </w:rPr>
      <w:drawing>
        <wp:inline distT="0" distB="0" distL="0" distR="0" wp14:anchorId="741B6563" wp14:editId="5A0D8BD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57C19" w:rsidRPr="00EC7D62" w:rsidRDefault="007F556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BF" w:rsidRDefault="00572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9FB45682"/>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2B3AC0"/>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F0C0B87"/>
    <w:multiLevelType w:val="hybridMultilevel"/>
    <w:tmpl w:val="5D587D22"/>
    <w:lvl w:ilvl="0" w:tplc="1D84B0FE">
      <w:start w:val="1"/>
      <w:numFmt w:val="decimal"/>
      <w:lvlText w:val="%1."/>
      <w:lvlJc w:val="left"/>
      <w:pPr>
        <w:tabs>
          <w:tab w:val="num" w:pos="1440"/>
        </w:tabs>
        <w:ind w:left="1440" w:hanging="1080"/>
      </w:pPr>
      <w:rPr>
        <w:rFonts w:cs="Times New Roman" w:hint="default"/>
        <w:b w:val="0"/>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2"/>
  </w:num>
  <w:num w:numId="5">
    <w:abstractNumId w:val="48"/>
  </w:num>
  <w:num w:numId="6">
    <w:abstractNumId w:val="28"/>
  </w:num>
  <w:num w:numId="7">
    <w:abstractNumId w:val="7"/>
  </w:num>
  <w:num w:numId="8">
    <w:abstractNumId w:val="18"/>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1"/>
  </w:num>
  <w:num w:numId="53">
    <w:abstractNumId w:val="52"/>
  </w:num>
  <w:num w:numId="54">
    <w:abstractNumId w:val="44"/>
  </w:num>
  <w:num w:numId="55">
    <w:abstractNumId w:val="47"/>
  </w:num>
  <w:num w:numId="56">
    <w:abstractNumId w:val="5"/>
  </w:num>
  <w:num w:numId="57">
    <w:abstractNumId w:val="11"/>
  </w:num>
  <w:num w:numId="58">
    <w:abstractNumId w:val="51"/>
  </w:num>
  <w:num w:numId="59">
    <w:abstractNumId w:val="23"/>
  </w:num>
  <w:num w:numId="60">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FD2"/>
    <w:rsid w:val="00006E1F"/>
    <w:rsid w:val="000070D7"/>
    <w:rsid w:val="0001788C"/>
    <w:rsid w:val="00017DF0"/>
    <w:rsid w:val="0002036F"/>
    <w:rsid w:val="000216F2"/>
    <w:rsid w:val="000232FB"/>
    <w:rsid w:val="00024654"/>
    <w:rsid w:val="00025E6A"/>
    <w:rsid w:val="00026954"/>
    <w:rsid w:val="0003493F"/>
    <w:rsid w:val="000369F9"/>
    <w:rsid w:val="00040C3A"/>
    <w:rsid w:val="0005343B"/>
    <w:rsid w:val="00054B23"/>
    <w:rsid w:val="00055898"/>
    <w:rsid w:val="00056B8A"/>
    <w:rsid w:val="00057DD7"/>
    <w:rsid w:val="00067D6F"/>
    <w:rsid w:val="000716C5"/>
    <w:rsid w:val="00073D64"/>
    <w:rsid w:val="00075E23"/>
    <w:rsid w:val="00076B88"/>
    <w:rsid w:val="00082EC4"/>
    <w:rsid w:val="00083A15"/>
    <w:rsid w:val="00083A9D"/>
    <w:rsid w:val="00083E81"/>
    <w:rsid w:val="00086406"/>
    <w:rsid w:val="0009344A"/>
    <w:rsid w:val="000953BE"/>
    <w:rsid w:val="000A0D3C"/>
    <w:rsid w:val="000A392E"/>
    <w:rsid w:val="000A575F"/>
    <w:rsid w:val="000B0221"/>
    <w:rsid w:val="000B03D5"/>
    <w:rsid w:val="000B3982"/>
    <w:rsid w:val="000B7BA4"/>
    <w:rsid w:val="000C33E3"/>
    <w:rsid w:val="000C382F"/>
    <w:rsid w:val="000D07C4"/>
    <w:rsid w:val="000D10DB"/>
    <w:rsid w:val="000D7E9C"/>
    <w:rsid w:val="000D7FAA"/>
    <w:rsid w:val="000E0BEF"/>
    <w:rsid w:val="000E4FCF"/>
    <w:rsid w:val="000E5EB5"/>
    <w:rsid w:val="000F0BF0"/>
    <w:rsid w:val="000F35ED"/>
    <w:rsid w:val="000F5F65"/>
    <w:rsid w:val="000F7A7D"/>
    <w:rsid w:val="00107131"/>
    <w:rsid w:val="0010736F"/>
    <w:rsid w:val="00112D7A"/>
    <w:rsid w:val="00113F73"/>
    <w:rsid w:val="001154D3"/>
    <w:rsid w:val="00121CC2"/>
    <w:rsid w:val="0012268A"/>
    <w:rsid w:val="00125285"/>
    <w:rsid w:val="00133EE5"/>
    <w:rsid w:val="00140250"/>
    <w:rsid w:val="00143191"/>
    <w:rsid w:val="00143409"/>
    <w:rsid w:val="0014404D"/>
    <w:rsid w:val="00155569"/>
    <w:rsid w:val="001615B1"/>
    <w:rsid w:val="001630F4"/>
    <w:rsid w:val="00165236"/>
    <w:rsid w:val="00167A34"/>
    <w:rsid w:val="0017368F"/>
    <w:rsid w:val="00174550"/>
    <w:rsid w:val="00180DE9"/>
    <w:rsid w:val="00181715"/>
    <w:rsid w:val="00182505"/>
    <w:rsid w:val="00182D70"/>
    <w:rsid w:val="001862EF"/>
    <w:rsid w:val="00191460"/>
    <w:rsid w:val="00193814"/>
    <w:rsid w:val="001A701C"/>
    <w:rsid w:val="001A7870"/>
    <w:rsid w:val="001B416D"/>
    <w:rsid w:val="001C1B41"/>
    <w:rsid w:val="001C3CA8"/>
    <w:rsid w:val="001C760E"/>
    <w:rsid w:val="001D6319"/>
    <w:rsid w:val="001D65EF"/>
    <w:rsid w:val="001E562F"/>
    <w:rsid w:val="001F1111"/>
    <w:rsid w:val="001F12BE"/>
    <w:rsid w:val="001F2566"/>
    <w:rsid w:val="001F3FBF"/>
    <w:rsid w:val="001F4565"/>
    <w:rsid w:val="001F6ED9"/>
    <w:rsid w:val="0020036D"/>
    <w:rsid w:val="00205939"/>
    <w:rsid w:val="002060AC"/>
    <w:rsid w:val="00206F53"/>
    <w:rsid w:val="00211B82"/>
    <w:rsid w:val="00223321"/>
    <w:rsid w:val="002250A3"/>
    <w:rsid w:val="002273C4"/>
    <w:rsid w:val="002323D0"/>
    <w:rsid w:val="00235217"/>
    <w:rsid w:val="0024412D"/>
    <w:rsid w:val="00245497"/>
    <w:rsid w:val="00246D1F"/>
    <w:rsid w:val="00247239"/>
    <w:rsid w:val="00247403"/>
    <w:rsid w:val="00247542"/>
    <w:rsid w:val="00251915"/>
    <w:rsid w:val="00254A44"/>
    <w:rsid w:val="00257849"/>
    <w:rsid w:val="0026401A"/>
    <w:rsid w:val="0026525D"/>
    <w:rsid w:val="002654C8"/>
    <w:rsid w:val="00266B61"/>
    <w:rsid w:val="0026712A"/>
    <w:rsid w:val="002704DB"/>
    <w:rsid w:val="002803B9"/>
    <w:rsid w:val="00281ED8"/>
    <w:rsid w:val="0029294D"/>
    <w:rsid w:val="00292F24"/>
    <w:rsid w:val="00294030"/>
    <w:rsid w:val="002A0AAE"/>
    <w:rsid w:val="002A3EF6"/>
    <w:rsid w:val="002A5820"/>
    <w:rsid w:val="002A6227"/>
    <w:rsid w:val="002A66CA"/>
    <w:rsid w:val="002B1691"/>
    <w:rsid w:val="002B38ED"/>
    <w:rsid w:val="002B488B"/>
    <w:rsid w:val="002C7335"/>
    <w:rsid w:val="002D2AE7"/>
    <w:rsid w:val="002D2B26"/>
    <w:rsid w:val="002D5DA9"/>
    <w:rsid w:val="002D68CD"/>
    <w:rsid w:val="002D7B37"/>
    <w:rsid w:val="002D7EA2"/>
    <w:rsid w:val="002E0A91"/>
    <w:rsid w:val="002E187C"/>
    <w:rsid w:val="002E7849"/>
    <w:rsid w:val="002E7A3D"/>
    <w:rsid w:val="002F167E"/>
    <w:rsid w:val="002F1B32"/>
    <w:rsid w:val="002F1DA9"/>
    <w:rsid w:val="002F453E"/>
    <w:rsid w:val="002F6DE8"/>
    <w:rsid w:val="00302733"/>
    <w:rsid w:val="00303272"/>
    <w:rsid w:val="0030590A"/>
    <w:rsid w:val="00307905"/>
    <w:rsid w:val="00314078"/>
    <w:rsid w:val="0031535D"/>
    <w:rsid w:val="00317D8A"/>
    <w:rsid w:val="00321F59"/>
    <w:rsid w:val="00323F59"/>
    <w:rsid w:val="003267FA"/>
    <w:rsid w:val="00331485"/>
    <w:rsid w:val="0033169F"/>
    <w:rsid w:val="0033260A"/>
    <w:rsid w:val="0033467B"/>
    <w:rsid w:val="0033503A"/>
    <w:rsid w:val="00335809"/>
    <w:rsid w:val="003362F8"/>
    <w:rsid w:val="00336A74"/>
    <w:rsid w:val="003375DE"/>
    <w:rsid w:val="00345E78"/>
    <w:rsid w:val="00346C95"/>
    <w:rsid w:val="003534C3"/>
    <w:rsid w:val="00356185"/>
    <w:rsid w:val="00360380"/>
    <w:rsid w:val="00363A43"/>
    <w:rsid w:val="00365476"/>
    <w:rsid w:val="00365D51"/>
    <w:rsid w:val="00366327"/>
    <w:rsid w:val="003664B3"/>
    <w:rsid w:val="003700C3"/>
    <w:rsid w:val="0037354E"/>
    <w:rsid w:val="0037519E"/>
    <w:rsid w:val="0037688E"/>
    <w:rsid w:val="003772FE"/>
    <w:rsid w:val="00380274"/>
    <w:rsid w:val="00386716"/>
    <w:rsid w:val="00386CF0"/>
    <w:rsid w:val="00393459"/>
    <w:rsid w:val="0039570A"/>
    <w:rsid w:val="003A3808"/>
    <w:rsid w:val="003B063E"/>
    <w:rsid w:val="003B49CF"/>
    <w:rsid w:val="003B5BFC"/>
    <w:rsid w:val="003B67FB"/>
    <w:rsid w:val="003B75C0"/>
    <w:rsid w:val="003C4B78"/>
    <w:rsid w:val="003C64BC"/>
    <w:rsid w:val="003C676B"/>
    <w:rsid w:val="003D01E5"/>
    <w:rsid w:val="003D1E74"/>
    <w:rsid w:val="003D2966"/>
    <w:rsid w:val="003D348F"/>
    <w:rsid w:val="003D3BC2"/>
    <w:rsid w:val="003D5023"/>
    <w:rsid w:val="003D628D"/>
    <w:rsid w:val="003D7075"/>
    <w:rsid w:val="003E3874"/>
    <w:rsid w:val="003E4EB1"/>
    <w:rsid w:val="003E6CA1"/>
    <w:rsid w:val="00402D79"/>
    <w:rsid w:val="00404CC7"/>
    <w:rsid w:val="00405E6D"/>
    <w:rsid w:val="00406DA6"/>
    <w:rsid w:val="00406F7A"/>
    <w:rsid w:val="0040771B"/>
    <w:rsid w:val="00414ACB"/>
    <w:rsid w:val="004151C1"/>
    <w:rsid w:val="004165C2"/>
    <w:rsid w:val="0042114C"/>
    <w:rsid w:val="004267A2"/>
    <w:rsid w:val="00427B15"/>
    <w:rsid w:val="00427CBB"/>
    <w:rsid w:val="00431AF9"/>
    <w:rsid w:val="00433C4C"/>
    <w:rsid w:val="0043654B"/>
    <w:rsid w:val="00440D2C"/>
    <w:rsid w:val="00441DBA"/>
    <w:rsid w:val="00441ECB"/>
    <w:rsid w:val="00443C49"/>
    <w:rsid w:val="00451D97"/>
    <w:rsid w:val="00452EA9"/>
    <w:rsid w:val="0046191F"/>
    <w:rsid w:val="00461C3A"/>
    <w:rsid w:val="00465548"/>
    <w:rsid w:val="00465DBD"/>
    <w:rsid w:val="00467B7E"/>
    <w:rsid w:val="004700C1"/>
    <w:rsid w:val="004763DB"/>
    <w:rsid w:val="004771E0"/>
    <w:rsid w:val="00477592"/>
    <w:rsid w:val="0048028D"/>
    <w:rsid w:val="00482D29"/>
    <w:rsid w:val="004839C6"/>
    <w:rsid w:val="00484C40"/>
    <w:rsid w:val="00485669"/>
    <w:rsid w:val="00485810"/>
    <w:rsid w:val="00486F1C"/>
    <w:rsid w:val="0049419D"/>
    <w:rsid w:val="004B7A65"/>
    <w:rsid w:val="004C0141"/>
    <w:rsid w:val="004C20D2"/>
    <w:rsid w:val="004C44D7"/>
    <w:rsid w:val="004C4AA5"/>
    <w:rsid w:val="004C4B62"/>
    <w:rsid w:val="004C54C9"/>
    <w:rsid w:val="004C781D"/>
    <w:rsid w:val="004C7F20"/>
    <w:rsid w:val="004D077C"/>
    <w:rsid w:val="004D383E"/>
    <w:rsid w:val="004D49F8"/>
    <w:rsid w:val="004D6025"/>
    <w:rsid w:val="004E2649"/>
    <w:rsid w:val="004E4CC6"/>
    <w:rsid w:val="004E7898"/>
    <w:rsid w:val="00501399"/>
    <w:rsid w:val="00505CA5"/>
    <w:rsid w:val="0050633D"/>
    <w:rsid w:val="00507BC4"/>
    <w:rsid w:val="00507D20"/>
    <w:rsid w:val="005128E4"/>
    <w:rsid w:val="005133DB"/>
    <w:rsid w:val="00525560"/>
    <w:rsid w:val="0052658C"/>
    <w:rsid w:val="005316A2"/>
    <w:rsid w:val="00531A90"/>
    <w:rsid w:val="00537481"/>
    <w:rsid w:val="00537490"/>
    <w:rsid w:val="00541CA3"/>
    <w:rsid w:val="00541CB4"/>
    <w:rsid w:val="00544C49"/>
    <w:rsid w:val="00547D7F"/>
    <w:rsid w:val="00550111"/>
    <w:rsid w:val="005516A1"/>
    <w:rsid w:val="005529DD"/>
    <w:rsid w:val="00556AAC"/>
    <w:rsid w:val="00565EAA"/>
    <w:rsid w:val="00570A79"/>
    <w:rsid w:val="005728BF"/>
    <w:rsid w:val="0057402A"/>
    <w:rsid w:val="005771D0"/>
    <w:rsid w:val="005820AF"/>
    <w:rsid w:val="005854FE"/>
    <w:rsid w:val="0059191A"/>
    <w:rsid w:val="005921FF"/>
    <w:rsid w:val="00593338"/>
    <w:rsid w:val="00594411"/>
    <w:rsid w:val="00596831"/>
    <w:rsid w:val="005A1B64"/>
    <w:rsid w:val="005A3067"/>
    <w:rsid w:val="005A3E84"/>
    <w:rsid w:val="005A5CFB"/>
    <w:rsid w:val="005A6D0E"/>
    <w:rsid w:val="005A6F62"/>
    <w:rsid w:val="005B47D1"/>
    <w:rsid w:val="005B52B0"/>
    <w:rsid w:val="005B6806"/>
    <w:rsid w:val="005C0D72"/>
    <w:rsid w:val="005C4225"/>
    <w:rsid w:val="005D1A89"/>
    <w:rsid w:val="005D6865"/>
    <w:rsid w:val="005E2C2F"/>
    <w:rsid w:val="005F0DAD"/>
    <w:rsid w:val="005F0F33"/>
    <w:rsid w:val="005F1293"/>
    <w:rsid w:val="005F7C3D"/>
    <w:rsid w:val="006003F1"/>
    <w:rsid w:val="00600DEB"/>
    <w:rsid w:val="00607644"/>
    <w:rsid w:val="006110EB"/>
    <w:rsid w:val="00613F69"/>
    <w:rsid w:val="006273B3"/>
    <w:rsid w:val="00627C9F"/>
    <w:rsid w:val="006311E9"/>
    <w:rsid w:val="00631402"/>
    <w:rsid w:val="00632354"/>
    <w:rsid w:val="0063685A"/>
    <w:rsid w:val="00636F3A"/>
    <w:rsid w:val="0063724D"/>
    <w:rsid w:val="00642810"/>
    <w:rsid w:val="00645BC5"/>
    <w:rsid w:val="00647558"/>
    <w:rsid w:val="0065081B"/>
    <w:rsid w:val="00651393"/>
    <w:rsid w:val="00652333"/>
    <w:rsid w:val="00653F2E"/>
    <w:rsid w:val="00655954"/>
    <w:rsid w:val="00656FA8"/>
    <w:rsid w:val="00662284"/>
    <w:rsid w:val="006712FC"/>
    <w:rsid w:val="006741A8"/>
    <w:rsid w:val="0068009E"/>
    <w:rsid w:val="00682CEA"/>
    <w:rsid w:val="00684157"/>
    <w:rsid w:val="0068480C"/>
    <w:rsid w:val="0068727F"/>
    <w:rsid w:val="00692219"/>
    <w:rsid w:val="0069586D"/>
    <w:rsid w:val="00695A8D"/>
    <w:rsid w:val="00695F2B"/>
    <w:rsid w:val="006965DA"/>
    <w:rsid w:val="006A0C67"/>
    <w:rsid w:val="006A17D2"/>
    <w:rsid w:val="006A5197"/>
    <w:rsid w:val="006A6462"/>
    <w:rsid w:val="006A73B3"/>
    <w:rsid w:val="006A73E6"/>
    <w:rsid w:val="006A7DE0"/>
    <w:rsid w:val="006B2D5C"/>
    <w:rsid w:val="006C1F21"/>
    <w:rsid w:val="006C4EB1"/>
    <w:rsid w:val="006C6E89"/>
    <w:rsid w:val="006C7F6C"/>
    <w:rsid w:val="006D0AD2"/>
    <w:rsid w:val="006D2472"/>
    <w:rsid w:val="006D6D5F"/>
    <w:rsid w:val="006E0166"/>
    <w:rsid w:val="006E0457"/>
    <w:rsid w:val="006E630C"/>
    <w:rsid w:val="006E7B34"/>
    <w:rsid w:val="006E7CD4"/>
    <w:rsid w:val="006F1BEE"/>
    <w:rsid w:val="006F295D"/>
    <w:rsid w:val="006F2C2F"/>
    <w:rsid w:val="006F4178"/>
    <w:rsid w:val="006F5AE1"/>
    <w:rsid w:val="00704F43"/>
    <w:rsid w:val="00705C3C"/>
    <w:rsid w:val="00705EDD"/>
    <w:rsid w:val="0070697F"/>
    <w:rsid w:val="00711192"/>
    <w:rsid w:val="00715D94"/>
    <w:rsid w:val="00715F0E"/>
    <w:rsid w:val="007178B7"/>
    <w:rsid w:val="0072199C"/>
    <w:rsid w:val="00722C9F"/>
    <w:rsid w:val="007253B8"/>
    <w:rsid w:val="00725F07"/>
    <w:rsid w:val="00727DB5"/>
    <w:rsid w:val="00734217"/>
    <w:rsid w:val="00734DCA"/>
    <w:rsid w:val="0073741F"/>
    <w:rsid w:val="00740BDA"/>
    <w:rsid w:val="007539FB"/>
    <w:rsid w:val="00754097"/>
    <w:rsid w:val="007555E8"/>
    <w:rsid w:val="0076643F"/>
    <w:rsid w:val="007774A7"/>
    <w:rsid w:val="00777F63"/>
    <w:rsid w:val="00781C2D"/>
    <w:rsid w:val="00787F1E"/>
    <w:rsid w:val="0079299B"/>
    <w:rsid w:val="0079531D"/>
    <w:rsid w:val="00797053"/>
    <w:rsid w:val="007A056A"/>
    <w:rsid w:val="007A1234"/>
    <w:rsid w:val="007A4235"/>
    <w:rsid w:val="007A47BA"/>
    <w:rsid w:val="007A5817"/>
    <w:rsid w:val="007B40C8"/>
    <w:rsid w:val="007B4E2E"/>
    <w:rsid w:val="007B60E9"/>
    <w:rsid w:val="007B6CC3"/>
    <w:rsid w:val="007C3334"/>
    <w:rsid w:val="007C655E"/>
    <w:rsid w:val="007C7975"/>
    <w:rsid w:val="007D286D"/>
    <w:rsid w:val="007D2B98"/>
    <w:rsid w:val="007D2DCE"/>
    <w:rsid w:val="007D4C74"/>
    <w:rsid w:val="007D52EE"/>
    <w:rsid w:val="007E1669"/>
    <w:rsid w:val="007E21BC"/>
    <w:rsid w:val="007E782D"/>
    <w:rsid w:val="007F0BE0"/>
    <w:rsid w:val="007F488F"/>
    <w:rsid w:val="007F5563"/>
    <w:rsid w:val="0080078E"/>
    <w:rsid w:val="00803F1C"/>
    <w:rsid w:val="00805DEC"/>
    <w:rsid w:val="00805E8D"/>
    <w:rsid w:val="0080600E"/>
    <w:rsid w:val="0081063C"/>
    <w:rsid w:val="00810BB2"/>
    <w:rsid w:val="00812105"/>
    <w:rsid w:val="008144B3"/>
    <w:rsid w:val="00816655"/>
    <w:rsid w:val="00817612"/>
    <w:rsid w:val="00827140"/>
    <w:rsid w:val="00831155"/>
    <w:rsid w:val="008338A4"/>
    <w:rsid w:val="008347FE"/>
    <w:rsid w:val="00835A60"/>
    <w:rsid w:val="00837C45"/>
    <w:rsid w:val="008401CB"/>
    <w:rsid w:val="00840EA6"/>
    <w:rsid w:val="008443EF"/>
    <w:rsid w:val="00844730"/>
    <w:rsid w:val="008457C2"/>
    <w:rsid w:val="00847102"/>
    <w:rsid w:val="00852BBB"/>
    <w:rsid w:val="008535A1"/>
    <w:rsid w:val="00857A82"/>
    <w:rsid w:val="008619A5"/>
    <w:rsid w:val="008633FF"/>
    <w:rsid w:val="008645D0"/>
    <w:rsid w:val="008651FF"/>
    <w:rsid w:val="00870446"/>
    <w:rsid w:val="00870C80"/>
    <w:rsid w:val="00870E84"/>
    <w:rsid w:val="00872E3A"/>
    <w:rsid w:val="00873836"/>
    <w:rsid w:val="00873893"/>
    <w:rsid w:val="00873F9C"/>
    <w:rsid w:val="00874222"/>
    <w:rsid w:val="00881031"/>
    <w:rsid w:val="008817AB"/>
    <w:rsid w:val="008835EF"/>
    <w:rsid w:val="00885737"/>
    <w:rsid w:val="00885D9B"/>
    <w:rsid w:val="00890650"/>
    <w:rsid w:val="00893673"/>
    <w:rsid w:val="00897E12"/>
    <w:rsid w:val="008A7E0F"/>
    <w:rsid w:val="008B12F5"/>
    <w:rsid w:val="008C1801"/>
    <w:rsid w:val="008C1A77"/>
    <w:rsid w:val="008C439A"/>
    <w:rsid w:val="008D4797"/>
    <w:rsid w:val="008D534E"/>
    <w:rsid w:val="008D5891"/>
    <w:rsid w:val="008D768D"/>
    <w:rsid w:val="008E2CED"/>
    <w:rsid w:val="008E3759"/>
    <w:rsid w:val="008E4BC6"/>
    <w:rsid w:val="008E5087"/>
    <w:rsid w:val="008F1912"/>
    <w:rsid w:val="008F3B51"/>
    <w:rsid w:val="008F6213"/>
    <w:rsid w:val="00901084"/>
    <w:rsid w:val="0090270B"/>
    <w:rsid w:val="009032FC"/>
    <w:rsid w:val="009041DC"/>
    <w:rsid w:val="00904D0E"/>
    <w:rsid w:val="0091011E"/>
    <w:rsid w:val="00912DEB"/>
    <w:rsid w:val="00913125"/>
    <w:rsid w:val="009132D1"/>
    <w:rsid w:val="00913522"/>
    <w:rsid w:val="009166BC"/>
    <w:rsid w:val="00917B5A"/>
    <w:rsid w:val="00920A58"/>
    <w:rsid w:val="00920A8C"/>
    <w:rsid w:val="009309AC"/>
    <w:rsid w:val="00932345"/>
    <w:rsid w:val="00934A2C"/>
    <w:rsid w:val="0094270F"/>
    <w:rsid w:val="00945B93"/>
    <w:rsid w:val="009464AE"/>
    <w:rsid w:val="00946563"/>
    <w:rsid w:val="00946A6F"/>
    <w:rsid w:val="00947FDD"/>
    <w:rsid w:val="00952486"/>
    <w:rsid w:val="0095614E"/>
    <w:rsid w:val="009568DB"/>
    <w:rsid w:val="0095743B"/>
    <w:rsid w:val="009606A3"/>
    <w:rsid w:val="0096239D"/>
    <w:rsid w:val="00965657"/>
    <w:rsid w:val="0096706E"/>
    <w:rsid w:val="00972C99"/>
    <w:rsid w:val="009731BE"/>
    <w:rsid w:val="00974B17"/>
    <w:rsid w:val="0097536E"/>
    <w:rsid w:val="00975C4E"/>
    <w:rsid w:val="00975EAA"/>
    <w:rsid w:val="00976E8F"/>
    <w:rsid w:val="00981AB0"/>
    <w:rsid w:val="00981F8C"/>
    <w:rsid w:val="00981FBA"/>
    <w:rsid w:val="00983983"/>
    <w:rsid w:val="00992F69"/>
    <w:rsid w:val="00995C41"/>
    <w:rsid w:val="00996E8A"/>
    <w:rsid w:val="00997BC5"/>
    <w:rsid w:val="009A2D74"/>
    <w:rsid w:val="009A2F02"/>
    <w:rsid w:val="009A4537"/>
    <w:rsid w:val="009A47F0"/>
    <w:rsid w:val="009A4F41"/>
    <w:rsid w:val="009A6AB8"/>
    <w:rsid w:val="009B1B71"/>
    <w:rsid w:val="009B2E24"/>
    <w:rsid w:val="009B381B"/>
    <w:rsid w:val="009B3E85"/>
    <w:rsid w:val="009B646B"/>
    <w:rsid w:val="009C5C8C"/>
    <w:rsid w:val="009C61A8"/>
    <w:rsid w:val="009D13FF"/>
    <w:rsid w:val="009D1753"/>
    <w:rsid w:val="009D278E"/>
    <w:rsid w:val="009D7611"/>
    <w:rsid w:val="009E0B61"/>
    <w:rsid w:val="009E514E"/>
    <w:rsid w:val="009E53DE"/>
    <w:rsid w:val="009E5A45"/>
    <w:rsid w:val="009E6C6D"/>
    <w:rsid w:val="009F0583"/>
    <w:rsid w:val="009F0B9A"/>
    <w:rsid w:val="009F11A4"/>
    <w:rsid w:val="009F3B9B"/>
    <w:rsid w:val="009F6A07"/>
    <w:rsid w:val="00A011F2"/>
    <w:rsid w:val="00A14466"/>
    <w:rsid w:val="00A20986"/>
    <w:rsid w:val="00A2590F"/>
    <w:rsid w:val="00A3091B"/>
    <w:rsid w:val="00A31AD5"/>
    <w:rsid w:val="00A328B3"/>
    <w:rsid w:val="00A3531A"/>
    <w:rsid w:val="00A357C2"/>
    <w:rsid w:val="00A43891"/>
    <w:rsid w:val="00A44456"/>
    <w:rsid w:val="00A45502"/>
    <w:rsid w:val="00A47A11"/>
    <w:rsid w:val="00A47D8D"/>
    <w:rsid w:val="00A47F90"/>
    <w:rsid w:val="00A50FCF"/>
    <w:rsid w:val="00A528D1"/>
    <w:rsid w:val="00A60F16"/>
    <w:rsid w:val="00A610CD"/>
    <w:rsid w:val="00A61330"/>
    <w:rsid w:val="00A62085"/>
    <w:rsid w:val="00A6383D"/>
    <w:rsid w:val="00A663D1"/>
    <w:rsid w:val="00A7135F"/>
    <w:rsid w:val="00A72B47"/>
    <w:rsid w:val="00A800BC"/>
    <w:rsid w:val="00A836AC"/>
    <w:rsid w:val="00A837EC"/>
    <w:rsid w:val="00A83E97"/>
    <w:rsid w:val="00A912E3"/>
    <w:rsid w:val="00A927F6"/>
    <w:rsid w:val="00AA015B"/>
    <w:rsid w:val="00AA09A2"/>
    <w:rsid w:val="00AA6B69"/>
    <w:rsid w:val="00AA7996"/>
    <w:rsid w:val="00AB2526"/>
    <w:rsid w:val="00AB2FEB"/>
    <w:rsid w:val="00AB5356"/>
    <w:rsid w:val="00AB66F4"/>
    <w:rsid w:val="00AC0B8A"/>
    <w:rsid w:val="00AC19CB"/>
    <w:rsid w:val="00AC1E63"/>
    <w:rsid w:val="00AE1327"/>
    <w:rsid w:val="00AE4CB4"/>
    <w:rsid w:val="00AE4DA0"/>
    <w:rsid w:val="00AE5488"/>
    <w:rsid w:val="00AE61D2"/>
    <w:rsid w:val="00AE6D89"/>
    <w:rsid w:val="00AE6F91"/>
    <w:rsid w:val="00AF0957"/>
    <w:rsid w:val="00AF5571"/>
    <w:rsid w:val="00B0498F"/>
    <w:rsid w:val="00B05658"/>
    <w:rsid w:val="00B056A5"/>
    <w:rsid w:val="00B071E3"/>
    <w:rsid w:val="00B07341"/>
    <w:rsid w:val="00B133FC"/>
    <w:rsid w:val="00B206D2"/>
    <w:rsid w:val="00B21CB2"/>
    <w:rsid w:val="00B26361"/>
    <w:rsid w:val="00B30539"/>
    <w:rsid w:val="00B314DB"/>
    <w:rsid w:val="00B3210F"/>
    <w:rsid w:val="00B321D9"/>
    <w:rsid w:val="00B32D66"/>
    <w:rsid w:val="00B3443C"/>
    <w:rsid w:val="00B361F2"/>
    <w:rsid w:val="00B3718B"/>
    <w:rsid w:val="00B376EC"/>
    <w:rsid w:val="00B4031E"/>
    <w:rsid w:val="00B45E8E"/>
    <w:rsid w:val="00B4632A"/>
    <w:rsid w:val="00B46578"/>
    <w:rsid w:val="00B50E7C"/>
    <w:rsid w:val="00B51669"/>
    <w:rsid w:val="00B530F1"/>
    <w:rsid w:val="00B6221C"/>
    <w:rsid w:val="00B62789"/>
    <w:rsid w:val="00B668F2"/>
    <w:rsid w:val="00B808EA"/>
    <w:rsid w:val="00B80AAF"/>
    <w:rsid w:val="00B8181F"/>
    <w:rsid w:val="00B81C23"/>
    <w:rsid w:val="00B851B0"/>
    <w:rsid w:val="00B90F57"/>
    <w:rsid w:val="00B948DF"/>
    <w:rsid w:val="00BA276C"/>
    <w:rsid w:val="00BA35AD"/>
    <w:rsid w:val="00BB2105"/>
    <w:rsid w:val="00BB306F"/>
    <w:rsid w:val="00BB7A85"/>
    <w:rsid w:val="00BD4403"/>
    <w:rsid w:val="00BD4B89"/>
    <w:rsid w:val="00BD56A5"/>
    <w:rsid w:val="00BD78CE"/>
    <w:rsid w:val="00BE47BF"/>
    <w:rsid w:val="00BF5260"/>
    <w:rsid w:val="00BF64F4"/>
    <w:rsid w:val="00BF68AF"/>
    <w:rsid w:val="00BF6FD8"/>
    <w:rsid w:val="00BF7E3F"/>
    <w:rsid w:val="00C00B36"/>
    <w:rsid w:val="00C022CA"/>
    <w:rsid w:val="00C03680"/>
    <w:rsid w:val="00C04D7F"/>
    <w:rsid w:val="00C05092"/>
    <w:rsid w:val="00C054DF"/>
    <w:rsid w:val="00C0613E"/>
    <w:rsid w:val="00C0744F"/>
    <w:rsid w:val="00C107D1"/>
    <w:rsid w:val="00C10D0C"/>
    <w:rsid w:val="00C163B0"/>
    <w:rsid w:val="00C20047"/>
    <w:rsid w:val="00C21762"/>
    <w:rsid w:val="00C24543"/>
    <w:rsid w:val="00C25275"/>
    <w:rsid w:val="00C256A2"/>
    <w:rsid w:val="00C26A77"/>
    <w:rsid w:val="00C37900"/>
    <w:rsid w:val="00C40820"/>
    <w:rsid w:val="00C4220F"/>
    <w:rsid w:val="00C50A93"/>
    <w:rsid w:val="00C51515"/>
    <w:rsid w:val="00C51C23"/>
    <w:rsid w:val="00C5660B"/>
    <w:rsid w:val="00C6399F"/>
    <w:rsid w:val="00C66B72"/>
    <w:rsid w:val="00C757B3"/>
    <w:rsid w:val="00C76603"/>
    <w:rsid w:val="00C76D54"/>
    <w:rsid w:val="00C77B4F"/>
    <w:rsid w:val="00C81D5A"/>
    <w:rsid w:val="00C848FA"/>
    <w:rsid w:val="00C9567A"/>
    <w:rsid w:val="00CA1278"/>
    <w:rsid w:val="00CA4B0F"/>
    <w:rsid w:val="00CB034D"/>
    <w:rsid w:val="00CB16E4"/>
    <w:rsid w:val="00CB212D"/>
    <w:rsid w:val="00CB2660"/>
    <w:rsid w:val="00CB44B4"/>
    <w:rsid w:val="00CC0310"/>
    <w:rsid w:val="00CC3B79"/>
    <w:rsid w:val="00CC513E"/>
    <w:rsid w:val="00CC5AFE"/>
    <w:rsid w:val="00CC5E90"/>
    <w:rsid w:val="00CC6E48"/>
    <w:rsid w:val="00CD046C"/>
    <w:rsid w:val="00CD3C7A"/>
    <w:rsid w:val="00CE076C"/>
    <w:rsid w:val="00CE429B"/>
    <w:rsid w:val="00CE5199"/>
    <w:rsid w:val="00CE6553"/>
    <w:rsid w:val="00CE66D5"/>
    <w:rsid w:val="00CF637A"/>
    <w:rsid w:val="00CF7A80"/>
    <w:rsid w:val="00D01732"/>
    <w:rsid w:val="00D01FF8"/>
    <w:rsid w:val="00D03163"/>
    <w:rsid w:val="00D059DE"/>
    <w:rsid w:val="00D075B0"/>
    <w:rsid w:val="00D110D7"/>
    <w:rsid w:val="00D121A5"/>
    <w:rsid w:val="00D126BE"/>
    <w:rsid w:val="00D13FCE"/>
    <w:rsid w:val="00D1656C"/>
    <w:rsid w:val="00D221BC"/>
    <w:rsid w:val="00D234DD"/>
    <w:rsid w:val="00D24217"/>
    <w:rsid w:val="00D2770B"/>
    <w:rsid w:val="00D306D1"/>
    <w:rsid w:val="00D31CCC"/>
    <w:rsid w:val="00D33263"/>
    <w:rsid w:val="00D34786"/>
    <w:rsid w:val="00D377B9"/>
    <w:rsid w:val="00D37BFC"/>
    <w:rsid w:val="00D40421"/>
    <w:rsid w:val="00D41E96"/>
    <w:rsid w:val="00D431D6"/>
    <w:rsid w:val="00D454E9"/>
    <w:rsid w:val="00D47A8E"/>
    <w:rsid w:val="00D50ADB"/>
    <w:rsid w:val="00D50E95"/>
    <w:rsid w:val="00D52D14"/>
    <w:rsid w:val="00D531ED"/>
    <w:rsid w:val="00D57C19"/>
    <w:rsid w:val="00D62F47"/>
    <w:rsid w:val="00D63897"/>
    <w:rsid w:val="00D65E61"/>
    <w:rsid w:val="00D67BDE"/>
    <w:rsid w:val="00D70488"/>
    <w:rsid w:val="00D712D3"/>
    <w:rsid w:val="00D71422"/>
    <w:rsid w:val="00D721D5"/>
    <w:rsid w:val="00D72DC6"/>
    <w:rsid w:val="00D745D6"/>
    <w:rsid w:val="00D7558D"/>
    <w:rsid w:val="00D77BE6"/>
    <w:rsid w:val="00D81D92"/>
    <w:rsid w:val="00D85311"/>
    <w:rsid w:val="00D87344"/>
    <w:rsid w:val="00D90D9E"/>
    <w:rsid w:val="00D91258"/>
    <w:rsid w:val="00D91263"/>
    <w:rsid w:val="00D91341"/>
    <w:rsid w:val="00DA2727"/>
    <w:rsid w:val="00DA54E1"/>
    <w:rsid w:val="00DA7B5F"/>
    <w:rsid w:val="00DB630C"/>
    <w:rsid w:val="00DC11E7"/>
    <w:rsid w:val="00DC345F"/>
    <w:rsid w:val="00DC7023"/>
    <w:rsid w:val="00DC769A"/>
    <w:rsid w:val="00DD3D86"/>
    <w:rsid w:val="00DE127D"/>
    <w:rsid w:val="00DE25B8"/>
    <w:rsid w:val="00DE2D4C"/>
    <w:rsid w:val="00DE5C69"/>
    <w:rsid w:val="00DE6261"/>
    <w:rsid w:val="00DE7BA5"/>
    <w:rsid w:val="00DF1382"/>
    <w:rsid w:val="00DF1EC4"/>
    <w:rsid w:val="00DF28BB"/>
    <w:rsid w:val="00E02E92"/>
    <w:rsid w:val="00E02FFA"/>
    <w:rsid w:val="00E0340B"/>
    <w:rsid w:val="00E04A90"/>
    <w:rsid w:val="00E056B9"/>
    <w:rsid w:val="00E06EC0"/>
    <w:rsid w:val="00E14276"/>
    <w:rsid w:val="00E219C7"/>
    <w:rsid w:val="00E22EB7"/>
    <w:rsid w:val="00E23CF7"/>
    <w:rsid w:val="00E24019"/>
    <w:rsid w:val="00E25213"/>
    <w:rsid w:val="00E30731"/>
    <w:rsid w:val="00E32A49"/>
    <w:rsid w:val="00E334AB"/>
    <w:rsid w:val="00E36BA7"/>
    <w:rsid w:val="00E40C75"/>
    <w:rsid w:val="00E43157"/>
    <w:rsid w:val="00E461CE"/>
    <w:rsid w:val="00E53980"/>
    <w:rsid w:val="00E5557C"/>
    <w:rsid w:val="00E616C5"/>
    <w:rsid w:val="00E62A24"/>
    <w:rsid w:val="00E6548B"/>
    <w:rsid w:val="00E663A8"/>
    <w:rsid w:val="00E67412"/>
    <w:rsid w:val="00E7054F"/>
    <w:rsid w:val="00E71531"/>
    <w:rsid w:val="00E720CA"/>
    <w:rsid w:val="00E80288"/>
    <w:rsid w:val="00E80F8D"/>
    <w:rsid w:val="00E822BB"/>
    <w:rsid w:val="00E84EB5"/>
    <w:rsid w:val="00E8515B"/>
    <w:rsid w:val="00E85308"/>
    <w:rsid w:val="00E85662"/>
    <w:rsid w:val="00E8789F"/>
    <w:rsid w:val="00E91CBD"/>
    <w:rsid w:val="00E97B71"/>
    <w:rsid w:val="00EA3D34"/>
    <w:rsid w:val="00EB454D"/>
    <w:rsid w:val="00EC16CC"/>
    <w:rsid w:val="00ED0D0C"/>
    <w:rsid w:val="00ED1727"/>
    <w:rsid w:val="00ED3A83"/>
    <w:rsid w:val="00ED76BE"/>
    <w:rsid w:val="00EE020C"/>
    <w:rsid w:val="00EF1E7A"/>
    <w:rsid w:val="00EF39D5"/>
    <w:rsid w:val="00EF619B"/>
    <w:rsid w:val="00EF629E"/>
    <w:rsid w:val="00F00B55"/>
    <w:rsid w:val="00F01097"/>
    <w:rsid w:val="00F02AD1"/>
    <w:rsid w:val="00F12CB9"/>
    <w:rsid w:val="00F133B0"/>
    <w:rsid w:val="00F15DD3"/>
    <w:rsid w:val="00F16A7C"/>
    <w:rsid w:val="00F176F1"/>
    <w:rsid w:val="00F17D97"/>
    <w:rsid w:val="00F21964"/>
    <w:rsid w:val="00F2241E"/>
    <w:rsid w:val="00F253CC"/>
    <w:rsid w:val="00F258BD"/>
    <w:rsid w:val="00F27991"/>
    <w:rsid w:val="00F27E10"/>
    <w:rsid w:val="00F303B4"/>
    <w:rsid w:val="00F30D9F"/>
    <w:rsid w:val="00F3269A"/>
    <w:rsid w:val="00F32EEC"/>
    <w:rsid w:val="00F36663"/>
    <w:rsid w:val="00F37106"/>
    <w:rsid w:val="00F47803"/>
    <w:rsid w:val="00F519CF"/>
    <w:rsid w:val="00F528F7"/>
    <w:rsid w:val="00F531A4"/>
    <w:rsid w:val="00F54365"/>
    <w:rsid w:val="00F544A0"/>
    <w:rsid w:val="00F55F59"/>
    <w:rsid w:val="00F56BA5"/>
    <w:rsid w:val="00F56FC1"/>
    <w:rsid w:val="00F60E22"/>
    <w:rsid w:val="00F64392"/>
    <w:rsid w:val="00F65B83"/>
    <w:rsid w:val="00F67B0A"/>
    <w:rsid w:val="00F67ED4"/>
    <w:rsid w:val="00F77FB5"/>
    <w:rsid w:val="00F81395"/>
    <w:rsid w:val="00F8242E"/>
    <w:rsid w:val="00F84CAF"/>
    <w:rsid w:val="00F85A74"/>
    <w:rsid w:val="00F85D1C"/>
    <w:rsid w:val="00F917D1"/>
    <w:rsid w:val="00F92CC4"/>
    <w:rsid w:val="00F9653B"/>
    <w:rsid w:val="00FA0420"/>
    <w:rsid w:val="00FA10CD"/>
    <w:rsid w:val="00FA44B0"/>
    <w:rsid w:val="00FA6ECD"/>
    <w:rsid w:val="00FB62CF"/>
    <w:rsid w:val="00FB75B3"/>
    <w:rsid w:val="00FB7C6C"/>
    <w:rsid w:val="00FC1170"/>
    <w:rsid w:val="00FC2BEC"/>
    <w:rsid w:val="00FC6CDF"/>
    <w:rsid w:val="00FD3C3B"/>
    <w:rsid w:val="00FE0C58"/>
    <w:rsid w:val="00FE3B64"/>
    <w:rsid w:val="00FE3C29"/>
    <w:rsid w:val="00FE485E"/>
    <w:rsid w:val="00FE6B45"/>
    <w:rsid w:val="00FE7051"/>
    <w:rsid w:val="00FF55F3"/>
    <w:rsid w:val="00FF563C"/>
    <w:rsid w:val="00FF5851"/>
    <w:rsid w:val="00FF61F4"/>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E03E72F279814C7095F5EB0F0B6F45B7"/>
        <w:category>
          <w:name w:val="General"/>
          <w:gallery w:val="placeholder"/>
        </w:category>
        <w:types>
          <w:type w:val="bbPlcHdr"/>
        </w:types>
        <w:behaviors>
          <w:behavior w:val="content"/>
        </w:behaviors>
        <w:guid w:val="{3F2EB580-3C14-4BA0-AF75-6A6C51A97CBC}"/>
      </w:docPartPr>
      <w:docPartBody>
        <w:p w:rsidR="00E334E7" w:rsidRDefault="00B426E9" w:rsidP="00B426E9">
          <w:pPr>
            <w:pStyle w:val="E03E72F279814C7095F5EB0F0B6F45B7"/>
          </w:pPr>
          <w:r w:rsidRPr="00284951">
            <w:rPr>
              <w:rStyle w:val="PlaceholderText"/>
              <w:lang w:val="es-ES"/>
            </w:rPr>
            <w:t>Choose an item.</w:t>
          </w:r>
        </w:p>
      </w:docPartBody>
    </w:docPart>
    <w:docPart>
      <w:docPartPr>
        <w:name w:val="9065481CDDBF44DDADF5A4BAEC22672A"/>
        <w:category>
          <w:name w:val="General"/>
          <w:gallery w:val="placeholder"/>
        </w:category>
        <w:types>
          <w:type w:val="bbPlcHdr"/>
        </w:types>
        <w:behaviors>
          <w:behavior w:val="content"/>
        </w:behaviors>
        <w:guid w:val="{715C1203-EE0E-48D7-9717-F768348DE8BA}"/>
      </w:docPartPr>
      <w:docPartBody>
        <w:p w:rsidR="007173CA" w:rsidRDefault="0091717A" w:rsidP="0091717A">
          <w:pPr>
            <w:pStyle w:val="9065481CDDBF44DDADF5A4BAEC22672A"/>
          </w:pPr>
          <w:r w:rsidRPr="003C6892">
            <w:rPr>
              <w:rStyle w:val="PlaceholderText"/>
            </w:rPr>
            <w:t>Choose an item.</w:t>
          </w:r>
        </w:p>
      </w:docPartBody>
    </w:docPart>
    <w:docPart>
      <w:docPartPr>
        <w:name w:val="CFAB2136BEAE444B975C4AACC0F7FD05"/>
        <w:category>
          <w:name w:val="General"/>
          <w:gallery w:val="placeholder"/>
        </w:category>
        <w:types>
          <w:type w:val="bbPlcHdr"/>
        </w:types>
        <w:behaviors>
          <w:behavior w:val="content"/>
        </w:behaviors>
        <w:guid w:val="{C0FA540B-64CF-4977-9E55-3490A9B8E37A}"/>
      </w:docPartPr>
      <w:docPartBody>
        <w:p w:rsidR="007173CA" w:rsidRDefault="0091717A" w:rsidP="0091717A">
          <w:pPr>
            <w:pStyle w:val="CFAB2136BEAE444B975C4AACC0F7FD05"/>
          </w:pPr>
          <w:r w:rsidRPr="003C6892">
            <w:rPr>
              <w:rStyle w:val="PlaceholderText"/>
            </w:rPr>
            <w:t>Choose an item.</w:t>
          </w:r>
        </w:p>
      </w:docPartBody>
    </w:docPart>
    <w:docPart>
      <w:docPartPr>
        <w:name w:val="24F2E7880CAB43A29E669E26B765ED1E"/>
        <w:category>
          <w:name w:val="General"/>
          <w:gallery w:val="placeholder"/>
        </w:category>
        <w:types>
          <w:type w:val="bbPlcHdr"/>
        </w:types>
        <w:behaviors>
          <w:behavior w:val="content"/>
        </w:behaviors>
        <w:guid w:val="{95E1A544-414C-42E3-8367-FA7DADE7E50E}"/>
      </w:docPartPr>
      <w:docPartBody>
        <w:p w:rsidR="007173CA" w:rsidRDefault="0091717A" w:rsidP="0091717A">
          <w:pPr>
            <w:pStyle w:val="24F2E7880CAB43A29E669E26B765ED1E"/>
          </w:pPr>
          <w:r w:rsidRPr="003C6892">
            <w:rPr>
              <w:rStyle w:val="PlaceholderText"/>
            </w:rPr>
            <w:t>Choose an item.</w:t>
          </w:r>
        </w:p>
      </w:docPartBody>
    </w:docPart>
    <w:docPart>
      <w:docPartPr>
        <w:name w:val="6F43A09B57D34B4CB9077DC852FA3A03"/>
        <w:category>
          <w:name w:val="General"/>
          <w:gallery w:val="placeholder"/>
        </w:category>
        <w:types>
          <w:type w:val="bbPlcHdr"/>
        </w:types>
        <w:behaviors>
          <w:behavior w:val="content"/>
        </w:behaviors>
        <w:guid w:val="{7A353A8C-7799-4663-9A3C-61593B21C998}"/>
      </w:docPartPr>
      <w:docPartBody>
        <w:p w:rsidR="007173CA" w:rsidRDefault="0091717A" w:rsidP="0091717A">
          <w:pPr>
            <w:pStyle w:val="6F43A09B57D34B4CB9077DC852FA3A03"/>
          </w:pPr>
          <w:r w:rsidRPr="003C6892">
            <w:rPr>
              <w:rStyle w:val="PlaceholderText"/>
            </w:rPr>
            <w:t>Click here to enter text.</w:t>
          </w:r>
        </w:p>
      </w:docPartBody>
    </w:docPart>
    <w:docPart>
      <w:docPartPr>
        <w:name w:val="85A7BA0706274B97A774BC85A03D006B"/>
        <w:category>
          <w:name w:val="General"/>
          <w:gallery w:val="placeholder"/>
        </w:category>
        <w:types>
          <w:type w:val="bbPlcHdr"/>
        </w:types>
        <w:behaviors>
          <w:behavior w:val="content"/>
        </w:behaviors>
        <w:guid w:val="{A429C320-7556-4C9E-980D-7BB4D26A1946}"/>
      </w:docPartPr>
      <w:docPartBody>
        <w:p w:rsidR="007173CA" w:rsidRDefault="0091717A" w:rsidP="0091717A">
          <w:pPr>
            <w:pStyle w:val="85A7BA0706274B97A774BC85A03D006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408A1"/>
    <w:rsid w:val="00113329"/>
    <w:rsid w:val="001D5A39"/>
    <w:rsid w:val="00277CDA"/>
    <w:rsid w:val="002928DE"/>
    <w:rsid w:val="00307BA2"/>
    <w:rsid w:val="00331D8C"/>
    <w:rsid w:val="004306DE"/>
    <w:rsid w:val="004447DB"/>
    <w:rsid w:val="00495E22"/>
    <w:rsid w:val="004B294B"/>
    <w:rsid w:val="004F5D31"/>
    <w:rsid w:val="00540D4B"/>
    <w:rsid w:val="0055442C"/>
    <w:rsid w:val="00593FD8"/>
    <w:rsid w:val="005A3566"/>
    <w:rsid w:val="00624F76"/>
    <w:rsid w:val="006C16B3"/>
    <w:rsid w:val="007173CA"/>
    <w:rsid w:val="0083179B"/>
    <w:rsid w:val="0091717A"/>
    <w:rsid w:val="00934BD1"/>
    <w:rsid w:val="00991263"/>
    <w:rsid w:val="009A55BA"/>
    <w:rsid w:val="00A23F4F"/>
    <w:rsid w:val="00A550CC"/>
    <w:rsid w:val="00A56E12"/>
    <w:rsid w:val="00A924D7"/>
    <w:rsid w:val="00AA7725"/>
    <w:rsid w:val="00AC699C"/>
    <w:rsid w:val="00AF63E8"/>
    <w:rsid w:val="00B426E9"/>
    <w:rsid w:val="00B5768C"/>
    <w:rsid w:val="00B84FCE"/>
    <w:rsid w:val="00C05BDE"/>
    <w:rsid w:val="00C13283"/>
    <w:rsid w:val="00C144D8"/>
    <w:rsid w:val="00C32D93"/>
    <w:rsid w:val="00CA62FF"/>
    <w:rsid w:val="00D2070B"/>
    <w:rsid w:val="00D47D69"/>
    <w:rsid w:val="00D668F8"/>
    <w:rsid w:val="00DF191A"/>
    <w:rsid w:val="00DF4B16"/>
    <w:rsid w:val="00E334E7"/>
    <w:rsid w:val="00EC27BF"/>
    <w:rsid w:val="00F23D7D"/>
    <w:rsid w:val="00FD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7BF"/>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3DFDFB01E65448858BC65B1832F853E2">
    <w:name w:val="3DFDFB01E65448858BC65B1832F853E2"/>
    <w:rsid w:val="001D5A39"/>
  </w:style>
  <w:style w:type="paragraph" w:customStyle="1" w:styleId="84056BFD97284F73B2A52422777847E5">
    <w:name w:val="84056BFD97284F73B2A52422777847E5"/>
    <w:rsid w:val="001D5A39"/>
  </w:style>
  <w:style w:type="paragraph" w:customStyle="1" w:styleId="5231CE85CAE84161AF8B796CA9C5971D">
    <w:name w:val="5231CE85CAE84161AF8B796CA9C5971D"/>
    <w:rsid w:val="001D5A39"/>
  </w:style>
  <w:style w:type="paragraph" w:customStyle="1" w:styleId="E16AE787E0814BD68A00498C2543E3DE">
    <w:name w:val="E16AE787E0814BD68A00498C2543E3DE"/>
    <w:rsid w:val="001D5A39"/>
  </w:style>
  <w:style w:type="paragraph" w:customStyle="1" w:styleId="82E473FBAB6F44428F105A59D76BD7C5">
    <w:name w:val="82E473FBAB6F44428F105A59D76BD7C5"/>
    <w:rsid w:val="001D5A39"/>
  </w:style>
  <w:style w:type="paragraph" w:customStyle="1" w:styleId="CD5CEBB884D84922973AB5F960B12492">
    <w:name w:val="CD5CEBB884D84922973AB5F960B12492"/>
    <w:rsid w:val="001D5A39"/>
  </w:style>
  <w:style w:type="paragraph" w:customStyle="1" w:styleId="AC79C3A4E4C145D083F7B0F2CBBB67E5">
    <w:name w:val="AC79C3A4E4C145D083F7B0F2CBBB67E5"/>
    <w:rsid w:val="001D5A39"/>
  </w:style>
  <w:style w:type="paragraph" w:customStyle="1" w:styleId="FD88FADBBBE041D09E21E06BE0FFC079">
    <w:name w:val="FD88FADBBBE041D09E21E06BE0FFC079"/>
    <w:rsid w:val="001D5A39"/>
  </w:style>
  <w:style w:type="paragraph" w:customStyle="1" w:styleId="07CEF2C9941647C688BA1A410052B0DB">
    <w:name w:val="07CEF2C9941647C688BA1A410052B0DB"/>
    <w:rsid w:val="001D5A39"/>
  </w:style>
  <w:style w:type="paragraph" w:customStyle="1" w:styleId="63FDFF7E08804665995B4AA3EEF45A0E">
    <w:name w:val="63FDFF7E08804665995B4AA3EEF45A0E"/>
    <w:rsid w:val="001D5A39"/>
  </w:style>
  <w:style w:type="paragraph" w:customStyle="1" w:styleId="EC12E47D4BBA44ABBBD5BEA57E94FB33">
    <w:name w:val="EC12E47D4BBA44ABBBD5BEA57E94FB33"/>
    <w:rsid w:val="001D5A39"/>
  </w:style>
  <w:style w:type="paragraph" w:customStyle="1" w:styleId="FDF1F9893CAD4516A29B7E6AEABC29EB">
    <w:name w:val="FDF1F9893CAD4516A29B7E6AEABC29EB"/>
    <w:rsid w:val="001D5A39"/>
  </w:style>
  <w:style w:type="paragraph" w:customStyle="1" w:styleId="1424E8DD588E4C1DBB815338220F24A0">
    <w:name w:val="1424E8DD588E4C1DBB815338220F24A0"/>
    <w:rsid w:val="001D5A39"/>
  </w:style>
  <w:style w:type="paragraph" w:customStyle="1" w:styleId="51E0B97F4CDD4EB0A24EBE5C64DE2C0E">
    <w:name w:val="51E0B97F4CDD4EB0A24EBE5C64DE2C0E"/>
    <w:rsid w:val="001D5A39"/>
  </w:style>
  <w:style w:type="paragraph" w:customStyle="1" w:styleId="FF230B82AC304C389FA6FAF2D8B1F3B9">
    <w:name w:val="FF230B82AC304C389FA6FAF2D8B1F3B9"/>
    <w:rsid w:val="001D5A39"/>
  </w:style>
  <w:style w:type="paragraph" w:customStyle="1" w:styleId="3CE386C2596F4E639E50A6CFBF3C5148">
    <w:name w:val="3CE386C2596F4E639E50A6CFBF3C5148"/>
    <w:rsid w:val="001D5A39"/>
  </w:style>
  <w:style w:type="paragraph" w:customStyle="1" w:styleId="B370E43E6353431CABD67CF5AA42080E">
    <w:name w:val="B370E43E6353431CABD67CF5AA42080E"/>
    <w:rsid w:val="001D5A39"/>
  </w:style>
  <w:style w:type="paragraph" w:customStyle="1" w:styleId="79ACDFC707EB42FC968828EBE76F461B">
    <w:name w:val="79ACDFC707EB42FC968828EBE76F461B"/>
    <w:rsid w:val="0091717A"/>
  </w:style>
  <w:style w:type="paragraph" w:customStyle="1" w:styleId="55504A53D87E4EE38879CFEABCCB617C">
    <w:name w:val="55504A53D87E4EE38879CFEABCCB617C"/>
    <w:rsid w:val="0091717A"/>
  </w:style>
  <w:style w:type="paragraph" w:customStyle="1" w:styleId="55D94EB6D1B64E4E969D017927067DA9">
    <w:name w:val="55D94EB6D1B64E4E969D017927067DA9"/>
    <w:rsid w:val="0091717A"/>
  </w:style>
  <w:style w:type="paragraph" w:customStyle="1" w:styleId="3A16277183584CFFA04FF2DD948DD07C">
    <w:name w:val="3A16277183584CFFA04FF2DD948DD07C"/>
    <w:rsid w:val="0091717A"/>
  </w:style>
  <w:style w:type="paragraph" w:customStyle="1" w:styleId="EBF0D0CC17DF4DD5B029267AB9C1C92A">
    <w:name w:val="EBF0D0CC17DF4DD5B029267AB9C1C92A"/>
    <w:rsid w:val="0091717A"/>
  </w:style>
  <w:style w:type="paragraph" w:customStyle="1" w:styleId="B1C200B69F324192BC4DEA7724332DB6">
    <w:name w:val="B1C200B69F324192BC4DEA7724332DB6"/>
    <w:rsid w:val="0091717A"/>
  </w:style>
  <w:style w:type="paragraph" w:customStyle="1" w:styleId="38F271455D754FAEA5A23E30346FAA87">
    <w:name w:val="38F271455D754FAEA5A23E30346FAA87"/>
    <w:rsid w:val="0091717A"/>
  </w:style>
  <w:style w:type="paragraph" w:customStyle="1" w:styleId="04CD49DC29E242678522F47AF571B1CB">
    <w:name w:val="04CD49DC29E242678522F47AF571B1CB"/>
    <w:rsid w:val="0091717A"/>
  </w:style>
  <w:style w:type="paragraph" w:customStyle="1" w:styleId="FF54D821620F4B6BA192EC456873CBC1">
    <w:name w:val="FF54D821620F4B6BA192EC456873CBC1"/>
    <w:rsid w:val="0091717A"/>
  </w:style>
  <w:style w:type="paragraph" w:customStyle="1" w:styleId="46A8BB9161EB4CF7AFC6D6537DC879CD">
    <w:name w:val="46A8BB9161EB4CF7AFC6D6537DC879CD"/>
    <w:rsid w:val="0091717A"/>
  </w:style>
  <w:style w:type="paragraph" w:customStyle="1" w:styleId="342441492763458DBE2CE815FC0C0F04">
    <w:name w:val="342441492763458DBE2CE815FC0C0F04"/>
    <w:rsid w:val="0091717A"/>
  </w:style>
  <w:style w:type="paragraph" w:customStyle="1" w:styleId="9065481CDDBF44DDADF5A4BAEC22672A">
    <w:name w:val="9065481CDDBF44DDADF5A4BAEC22672A"/>
    <w:rsid w:val="0091717A"/>
  </w:style>
  <w:style w:type="paragraph" w:customStyle="1" w:styleId="CFAB2136BEAE444B975C4AACC0F7FD05">
    <w:name w:val="CFAB2136BEAE444B975C4AACC0F7FD05"/>
    <w:rsid w:val="0091717A"/>
  </w:style>
  <w:style w:type="paragraph" w:customStyle="1" w:styleId="24F2E7880CAB43A29E669E26B765ED1E">
    <w:name w:val="24F2E7880CAB43A29E669E26B765ED1E"/>
    <w:rsid w:val="0091717A"/>
  </w:style>
  <w:style w:type="paragraph" w:customStyle="1" w:styleId="6F43A09B57D34B4CB9077DC852FA3A03">
    <w:name w:val="6F43A09B57D34B4CB9077DC852FA3A03"/>
    <w:rsid w:val="0091717A"/>
  </w:style>
  <w:style w:type="paragraph" w:customStyle="1" w:styleId="F4AE442C94E743DEA3735F08C06BBF42">
    <w:name w:val="F4AE442C94E743DEA3735F08C06BBF42"/>
    <w:rsid w:val="0091717A"/>
  </w:style>
  <w:style w:type="paragraph" w:customStyle="1" w:styleId="30439C5B322E41EE8B5CEBDAA03ED328">
    <w:name w:val="30439C5B322E41EE8B5CEBDAA03ED328"/>
    <w:rsid w:val="0091717A"/>
  </w:style>
  <w:style w:type="paragraph" w:customStyle="1" w:styleId="4EBC87EA793A4232894ECCD300D9C5E1">
    <w:name w:val="4EBC87EA793A4232894ECCD300D9C5E1"/>
    <w:rsid w:val="0091717A"/>
  </w:style>
  <w:style w:type="paragraph" w:customStyle="1" w:styleId="281CD6E55CA94CEC86D36033B0095E13">
    <w:name w:val="281CD6E55CA94CEC86D36033B0095E13"/>
    <w:rsid w:val="0091717A"/>
  </w:style>
  <w:style w:type="paragraph" w:customStyle="1" w:styleId="06E7988629D84479B407E800CA708726">
    <w:name w:val="06E7988629D84479B407E800CA708726"/>
    <w:rsid w:val="0091717A"/>
  </w:style>
  <w:style w:type="paragraph" w:customStyle="1" w:styleId="85A7BA0706274B97A774BC85A03D006B">
    <w:name w:val="85A7BA0706274B97A774BC85A03D006B"/>
    <w:rsid w:val="0091717A"/>
  </w:style>
  <w:style w:type="paragraph" w:customStyle="1" w:styleId="8E24E24B84B34E728668263BD0AE5826">
    <w:name w:val="8E24E24B84B34E728668263BD0AE5826"/>
    <w:rsid w:val="0091717A"/>
  </w:style>
  <w:style w:type="paragraph" w:customStyle="1" w:styleId="1D4BEC78B79847E8A7F60AA48B9F943B">
    <w:name w:val="1D4BEC78B79847E8A7F60AA48B9F943B"/>
    <w:rsid w:val="00113329"/>
  </w:style>
  <w:style w:type="paragraph" w:customStyle="1" w:styleId="050F695ACE9144A9A7B4796E39946255">
    <w:name w:val="050F695ACE9144A9A7B4796E39946255"/>
    <w:rsid w:val="0083179B"/>
  </w:style>
  <w:style w:type="paragraph" w:customStyle="1" w:styleId="BD3B5901CE8A499BA43395F020B4BC18">
    <w:name w:val="BD3B5901CE8A499BA43395F020B4BC18"/>
    <w:rsid w:val="0083179B"/>
  </w:style>
  <w:style w:type="paragraph" w:customStyle="1" w:styleId="BE08642C95694999A76B2CB8B9899C04">
    <w:name w:val="BE08642C95694999A76B2CB8B9899C04"/>
    <w:rsid w:val="0083179B"/>
  </w:style>
  <w:style w:type="paragraph" w:customStyle="1" w:styleId="78A64C65A133435899DDAAF168C22DF4">
    <w:name w:val="78A64C65A133435899DDAAF168C22DF4"/>
    <w:rsid w:val="0083179B"/>
  </w:style>
  <w:style w:type="paragraph" w:customStyle="1" w:styleId="6255CB218D694337A11D058088041BB7">
    <w:name w:val="6255CB218D694337A11D058088041BB7"/>
    <w:rsid w:val="0083179B"/>
  </w:style>
  <w:style w:type="paragraph" w:customStyle="1" w:styleId="3971D521406845EA80F5C710CCB2446E">
    <w:name w:val="3971D521406845EA80F5C710CCB2446E"/>
    <w:rsid w:val="0083179B"/>
  </w:style>
  <w:style w:type="paragraph" w:customStyle="1" w:styleId="0A47DA3FBD8342E6AB6F71D1E7F289EE">
    <w:name w:val="0A47DA3FBD8342E6AB6F71D1E7F289EE"/>
    <w:rsid w:val="0083179B"/>
  </w:style>
  <w:style w:type="paragraph" w:customStyle="1" w:styleId="091889C9F67B44E299E146EE405CCC68">
    <w:name w:val="091889C9F67B44E299E146EE405CCC68"/>
    <w:rsid w:val="0083179B"/>
  </w:style>
  <w:style w:type="paragraph" w:customStyle="1" w:styleId="99DFD2A11A36477B924A65A3023C8DE4">
    <w:name w:val="99DFD2A11A36477B924A65A3023C8DE4"/>
    <w:rsid w:val="0083179B"/>
  </w:style>
  <w:style w:type="paragraph" w:customStyle="1" w:styleId="D6A1F9F5F8C6457398CFD351F03A8BC0">
    <w:name w:val="D6A1F9F5F8C6457398CFD351F03A8BC0"/>
    <w:rsid w:val="0083179B"/>
  </w:style>
  <w:style w:type="paragraph" w:customStyle="1" w:styleId="6F7B1BBB400E4FA99A3ABC66FD291C82">
    <w:name w:val="6F7B1BBB400E4FA99A3ABC66FD291C82"/>
    <w:rsid w:val="0083179B"/>
  </w:style>
  <w:style w:type="paragraph" w:customStyle="1" w:styleId="73EFA6A0CDE846BEB97E6B62E2E9C2DA">
    <w:name w:val="73EFA6A0CDE846BEB97E6B62E2E9C2DA"/>
    <w:rsid w:val="00EC27BF"/>
    <w:pPr>
      <w:spacing w:after="160" w:line="259" w:lineRule="auto"/>
    </w:pPr>
  </w:style>
  <w:style w:type="paragraph" w:customStyle="1" w:styleId="F03FFFAC0A134204AB3CA681B260E46A">
    <w:name w:val="F03FFFAC0A134204AB3CA681B260E46A"/>
    <w:rsid w:val="00EC27BF"/>
    <w:pPr>
      <w:spacing w:after="160" w:line="259" w:lineRule="auto"/>
    </w:pPr>
  </w:style>
  <w:style w:type="paragraph" w:customStyle="1" w:styleId="1685BEA4AF33408D970FF745FE2E8C9B">
    <w:name w:val="1685BEA4AF33408D970FF745FE2E8C9B"/>
    <w:rsid w:val="00EC27BF"/>
    <w:pPr>
      <w:spacing w:after="160" w:line="259" w:lineRule="auto"/>
    </w:pPr>
  </w:style>
  <w:style w:type="paragraph" w:customStyle="1" w:styleId="8918CA41FF7349A2BFD6628975033A96">
    <w:name w:val="8918CA41FF7349A2BFD6628975033A96"/>
    <w:rsid w:val="00EC27BF"/>
    <w:pPr>
      <w:spacing w:after="160" w:line="259" w:lineRule="auto"/>
    </w:pPr>
  </w:style>
  <w:style w:type="paragraph" w:customStyle="1" w:styleId="84DA25FBE69E45F69EE20147CF449C46">
    <w:name w:val="84DA25FBE69E45F69EE20147CF449C46"/>
    <w:rsid w:val="00EC27BF"/>
    <w:pPr>
      <w:spacing w:after="160" w:line="259" w:lineRule="auto"/>
    </w:pPr>
  </w:style>
  <w:style w:type="paragraph" w:customStyle="1" w:styleId="70BD2176D1294F3496527F5752CD12B7">
    <w:name w:val="70BD2176D1294F3496527F5752CD12B7"/>
    <w:rsid w:val="00EC27BF"/>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7BF"/>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3DFDFB01E65448858BC65B1832F853E2">
    <w:name w:val="3DFDFB01E65448858BC65B1832F853E2"/>
    <w:rsid w:val="001D5A39"/>
  </w:style>
  <w:style w:type="paragraph" w:customStyle="1" w:styleId="84056BFD97284F73B2A52422777847E5">
    <w:name w:val="84056BFD97284F73B2A52422777847E5"/>
    <w:rsid w:val="001D5A39"/>
  </w:style>
  <w:style w:type="paragraph" w:customStyle="1" w:styleId="5231CE85CAE84161AF8B796CA9C5971D">
    <w:name w:val="5231CE85CAE84161AF8B796CA9C5971D"/>
    <w:rsid w:val="001D5A39"/>
  </w:style>
  <w:style w:type="paragraph" w:customStyle="1" w:styleId="E16AE787E0814BD68A00498C2543E3DE">
    <w:name w:val="E16AE787E0814BD68A00498C2543E3DE"/>
    <w:rsid w:val="001D5A39"/>
  </w:style>
  <w:style w:type="paragraph" w:customStyle="1" w:styleId="82E473FBAB6F44428F105A59D76BD7C5">
    <w:name w:val="82E473FBAB6F44428F105A59D76BD7C5"/>
    <w:rsid w:val="001D5A39"/>
  </w:style>
  <w:style w:type="paragraph" w:customStyle="1" w:styleId="CD5CEBB884D84922973AB5F960B12492">
    <w:name w:val="CD5CEBB884D84922973AB5F960B12492"/>
    <w:rsid w:val="001D5A39"/>
  </w:style>
  <w:style w:type="paragraph" w:customStyle="1" w:styleId="AC79C3A4E4C145D083F7B0F2CBBB67E5">
    <w:name w:val="AC79C3A4E4C145D083F7B0F2CBBB67E5"/>
    <w:rsid w:val="001D5A39"/>
  </w:style>
  <w:style w:type="paragraph" w:customStyle="1" w:styleId="FD88FADBBBE041D09E21E06BE0FFC079">
    <w:name w:val="FD88FADBBBE041D09E21E06BE0FFC079"/>
    <w:rsid w:val="001D5A39"/>
  </w:style>
  <w:style w:type="paragraph" w:customStyle="1" w:styleId="07CEF2C9941647C688BA1A410052B0DB">
    <w:name w:val="07CEF2C9941647C688BA1A410052B0DB"/>
    <w:rsid w:val="001D5A39"/>
  </w:style>
  <w:style w:type="paragraph" w:customStyle="1" w:styleId="63FDFF7E08804665995B4AA3EEF45A0E">
    <w:name w:val="63FDFF7E08804665995B4AA3EEF45A0E"/>
    <w:rsid w:val="001D5A39"/>
  </w:style>
  <w:style w:type="paragraph" w:customStyle="1" w:styleId="EC12E47D4BBA44ABBBD5BEA57E94FB33">
    <w:name w:val="EC12E47D4BBA44ABBBD5BEA57E94FB33"/>
    <w:rsid w:val="001D5A39"/>
  </w:style>
  <w:style w:type="paragraph" w:customStyle="1" w:styleId="FDF1F9893CAD4516A29B7E6AEABC29EB">
    <w:name w:val="FDF1F9893CAD4516A29B7E6AEABC29EB"/>
    <w:rsid w:val="001D5A39"/>
  </w:style>
  <w:style w:type="paragraph" w:customStyle="1" w:styleId="1424E8DD588E4C1DBB815338220F24A0">
    <w:name w:val="1424E8DD588E4C1DBB815338220F24A0"/>
    <w:rsid w:val="001D5A39"/>
  </w:style>
  <w:style w:type="paragraph" w:customStyle="1" w:styleId="51E0B97F4CDD4EB0A24EBE5C64DE2C0E">
    <w:name w:val="51E0B97F4CDD4EB0A24EBE5C64DE2C0E"/>
    <w:rsid w:val="001D5A39"/>
  </w:style>
  <w:style w:type="paragraph" w:customStyle="1" w:styleId="FF230B82AC304C389FA6FAF2D8B1F3B9">
    <w:name w:val="FF230B82AC304C389FA6FAF2D8B1F3B9"/>
    <w:rsid w:val="001D5A39"/>
  </w:style>
  <w:style w:type="paragraph" w:customStyle="1" w:styleId="3CE386C2596F4E639E50A6CFBF3C5148">
    <w:name w:val="3CE386C2596F4E639E50A6CFBF3C5148"/>
    <w:rsid w:val="001D5A39"/>
  </w:style>
  <w:style w:type="paragraph" w:customStyle="1" w:styleId="B370E43E6353431CABD67CF5AA42080E">
    <w:name w:val="B370E43E6353431CABD67CF5AA42080E"/>
    <w:rsid w:val="001D5A39"/>
  </w:style>
  <w:style w:type="paragraph" w:customStyle="1" w:styleId="79ACDFC707EB42FC968828EBE76F461B">
    <w:name w:val="79ACDFC707EB42FC968828EBE76F461B"/>
    <w:rsid w:val="0091717A"/>
  </w:style>
  <w:style w:type="paragraph" w:customStyle="1" w:styleId="55504A53D87E4EE38879CFEABCCB617C">
    <w:name w:val="55504A53D87E4EE38879CFEABCCB617C"/>
    <w:rsid w:val="0091717A"/>
  </w:style>
  <w:style w:type="paragraph" w:customStyle="1" w:styleId="55D94EB6D1B64E4E969D017927067DA9">
    <w:name w:val="55D94EB6D1B64E4E969D017927067DA9"/>
    <w:rsid w:val="0091717A"/>
  </w:style>
  <w:style w:type="paragraph" w:customStyle="1" w:styleId="3A16277183584CFFA04FF2DD948DD07C">
    <w:name w:val="3A16277183584CFFA04FF2DD948DD07C"/>
    <w:rsid w:val="0091717A"/>
  </w:style>
  <w:style w:type="paragraph" w:customStyle="1" w:styleId="EBF0D0CC17DF4DD5B029267AB9C1C92A">
    <w:name w:val="EBF0D0CC17DF4DD5B029267AB9C1C92A"/>
    <w:rsid w:val="0091717A"/>
  </w:style>
  <w:style w:type="paragraph" w:customStyle="1" w:styleId="B1C200B69F324192BC4DEA7724332DB6">
    <w:name w:val="B1C200B69F324192BC4DEA7724332DB6"/>
    <w:rsid w:val="0091717A"/>
  </w:style>
  <w:style w:type="paragraph" w:customStyle="1" w:styleId="38F271455D754FAEA5A23E30346FAA87">
    <w:name w:val="38F271455D754FAEA5A23E30346FAA87"/>
    <w:rsid w:val="0091717A"/>
  </w:style>
  <w:style w:type="paragraph" w:customStyle="1" w:styleId="04CD49DC29E242678522F47AF571B1CB">
    <w:name w:val="04CD49DC29E242678522F47AF571B1CB"/>
    <w:rsid w:val="0091717A"/>
  </w:style>
  <w:style w:type="paragraph" w:customStyle="1" w:styleId="FF54D821620F4B6BA192EC456873CBC1">
    <w:name w:val="FF54D821620F4B6BA192EC456873CBC1"/>
    <w:rsid w:val="0091717A"/>
  </w:style>
  <w:style w:type="paragraph" w:customStyle="1" w:styleId="46A8BB9161EB4CF7AFC6D6537DC879CD">
    <w:name w:val="46A8BB9161EB4CF7AFC6D6537DC879CD"/>
    <w:rsid w:val="0091717A"/>
  </w:style>
  <w:style w:type="paragraph" w:customStyle="1" w:styleId="342441492763458DBE2CE815FC0C0F04">
    <w:name w:val="342441492763458DBE2CE815FC0C0F04"/>
    <w:rsid w:val="0091717A"/>
  </w:style>
  <w:style w:type="paragraph" w:customStyle="1" w:styleId="9065481CDDBF44DDADF5A4BAEC22672A">
    <w:name w:val="9065481CDDBF44DDADF5A4BAEC22672A"/>
    <w:rsid w:val="0091717A"/>
  </w:style>
  <w:style w:type="paragraph" w:customStyle="1" w:styleId="CFAB2136BEAE444B975C4AACC0F7FD05">
    <w:name w:val="CFAB2136BEAE444B975C4AACC0F7FD05"/>
    <w:rsid w:val="0091717A"/>
  </w:style>
  <w:style w:type="paragraph" w:customStyle="1" w:styleId="24F2E7880CAB43A29E669E26B765ED1E">
    <w:name w:val="24F2E7880CAB43A29E669E26B765ED1E"/>
    <w:rsid w:val="0091717A"/>
  </w:style>
  <w:style w:type="paragraph" w:customStyle="1" w:styleId="6F43A09B57D34B4CB9077DC852FA3A03">
    <w:name w:val="6F43A09B57D34B4CB9077DC852FA3A03"/>
    <w:rsid w:val="0091717A"/>
  </w:style>
  <w:style w:type="paragraph" w:customStyle="1" w:styleId="F4AE442C94E743DEA3735F08C06BBF42">
    <w:name w:val="F4AE442C94E743DEA3735F08C06BBF42"/>
    <w:rsid w:val="0091717A"/>
  </w:style>
  <w:style w:type="paragraph" w:customStyle="1" w:styleId="30439C5B322E41EE8B5CEBDAA03ED328">
    <w:name w:val="30439C5B322E41EE8B5CEBDAA03ED328"/>
    <w:rsid w:val="0091717A"/>
  </w:style>
  <w:style w:type="paragraph" w:customStyle="1" w:styleId="4EBC87EA793A4232894ECCD300D9C5E1">
    <w:name w:val="4EBC87EA793A4232894ECCD300D9C5E1"/>
    <w:rsid w:val="0091717A"/>
  </w:style>
  <w:style w:type="paragraph" w:customStyle="1" w:styleId="281CD6E55CA94CEC86D36033B0095E13">
    <w:name w:val="281CD6E55CA94CEC86D36033B0095E13"/>
    <w:rsid w:val="0091717A"/>
  </w:style>
  <w:style w:type="paragraph" w:customStyle="1" w:styleId="06E7988629D84479B407E800CA708726">
    <w:name w:val="06E7988629D84479B407E800CA708726"/>
    <w:rsid w:val="0091717A"/>
  </w:style>
  <w:style w:type="paragraph" w:customStyle="1" w:styleId="85A7BA0706274B97A774BC85A03D006B">
    <w:name w:val="85A7BA0706274B97A774BC85A03D006B"/>
    <w:rsid w:val="0091717A"/>
  </w:style>
  <w:style w:type="paragraph" w:customStyle="1" w:styleId="8E24E24B84B34E728668263BD0AE5826">
    <w:name w:val="8E24E24B84B34E728668263BD0AE5826"/>
    <w:rsid w:val="0091717A"/>
  </w:style>
  <w:style w:type="paragraph" w:customStyle="1" w:styleId="1D4BEC78B79847E8A7F60AA48B9F943B">
    <w:name w:val="1D4BEC78B79847E8A7F60AA48B9F943B"/>
    <w:rsid w:val="00113329"/>
  </w:style>
  <w:style w:type="paragraph" w:customStyle="1" w:styleId="050F695ACE9144A9A7B4796E39946255">
    <w:name w:val="050F695ACE9144A9A7B4796E39946255"/>
    <w:rsid w:val="0083179B"/>
  </w:style>
  <w:style w:type="paragraph" w:customStyle="1" w:styleId="BD3B5901CE8A499BA43395F020B4BC18">
    <w:name w:val="BD3B5901CE8A499BA43395F020B4BC18"/>
    <w:rsid w:val="0083179B"/>
  </w:style>
  <w:style w:type="paragraph" w:customStyle="1" w:styleId="BE08642C95694999A76B2CB8B9899C04">
    <w:name w:val="BE08642C95694999A76B2CB8B9899C04"/>
    <w:rsid w:val="0083179B"/>
  </w:style>
  <w:style w:type="paragraph" w:customStyle="1" w:styleId="78A64C65A133435899DDAAF168C22DF4">
    <w:name w:val="78A64C65A133435899DDAAF168C22DF4"/>
    <w:rsid w:val="0083179B"/>
  </w:style>
  <w:style w:type="paragraph" w:customStyle="1" w:styleId="6255CB218D694337A11D058088041BB7">
    <w:name w:val="6255CB218D694337A11D058088041BB7"/>
    <w:rsid w:val="0083179B"/>
  </w:style>
  <w:style w:type="paragraph" w:customStyle="1" w:styleId="3971D521406845EA80F5C710CCB2446E">
    <w:name w:val="3971D521406845EA80F5C710CCB2446E"/>
    <w:rsid w:val="0083179B"/>
  </w:style>
  <w:style w:type="paragraph" w:customStyle="1" w:styleId="0A47DA3FBD8342E6AB6F71D1E7F289EE">
    <w:name w:val="0A47DA3FBD8342E6AB6F71D1E7F289EE"/>
    <w:rsid w:val="0083179B"/>
  </w:style>
  <w:style w:type="paragraph" w:customStyle="1" w:styleId="091889C9F67B44E299E146EE405CCC68">
    <w:name w:val="091889C9F67B44E299E146EE405CCC68"/>
    <w:rsid w:val="0083179B"/>
  </w:style>
  <w:style w:type="paragraph" w:customStyle="1" w:styleId="99DFD2A11A36477B924A65A3023C8DE4">
    <w:name w:val="99DFD2A11A36477B924A65A3023C8DE4"/>
    <w:rsid w:val="0083179B"/>
  </w:style>
  <w:style w:type="paragraph" w:customStyle="1" w:styleId="D6A1F9F5F8C6457398CFD351F03A8BC0">
    <w:name w:val="D6A1F9F5F8C6457398CFD351F03A8BC0"/>
    <w:rsid w:val="0083179B"/>
  </w:style>
  <w:style w:type="paragraph" w:customStyle="1" w:styleId="6F7B1BBB400E4FA99A3ABC66FD291C82">
    <w:name w:val="6F7B1BBB400E4FA99A3ABC66FD291C82"/>
    <w:rsid w:val="0083179B"/>
  </w:style>
  <w:style w:type="paragraph" w:customStyle="1" w:styleId="73EFA6A0CDE846BEB97E6B62E2E9C2DA">
    <w:name w:val="73EFA6A0CDE846BEB97E6B62E2E9C2DA"/>
    <w:rsid w:val="00EC27BF"/>
    <w:pPr>
      <w:spacing w:after="160" w:line="259" w:lineRule="auto"/>
    </w:pPr>
  </w:style>
  <w:style w:type="paragraph" w:customStyle="1" w:styleId="F03FFFAC0A134204AB3CA681B260E46A">
    <w:name w:val="F03FFFAC0A134204AB3CA681B260E46A"/>
    <w:rsid w:val="00EC27BF"/>
    <w:pPr>
      <w:spacing w:after="160" w:line="259" w:lineRule="auto"/>
    </w:pPr>
  </w:style>
  <w:style w:type="paragraph" w:customStyle="1" w:styleId="1685BEA4AF33408D970FF745FE2E8C9B">
    <w:name w:val="1685BEA4AF33408D970FF745FE2E8C9B"/>
    <w:rsid w:val="00EC27BF"/>
    <w:pPr>
      <w:spacing w:after="160" w:line="259" w:lineRule="auto"/>
    </w:pPr>
  </w:style>
  <w:style w:type="paragraph" w:customStyle="1" w:styleId="8918CA41FF7349A2BFD6628975033A96">
    <w:name w:val="8918CA41FF7349A2BFD6628975033A96"/>
    <w:rsid w:val="00EC27BF"/>
    <w:pPr>
      <w:spacing w:after="160" w:line="259" w:lineRule="auto"/>
    </w:pPr>
  </w:style>
  <w:style w:type="paragraph" w:customStyle="1" w:styleId="84DA25FBE69E45F69EE20147CF449C46">
    <w:name w:val="84DA25FBE69E45F69EE20147CF449C46"/>
    <w:rsid w:val="00EC27BF"/>
    <w:pPr>
      <w:spacing w:after="160" w:line="259" w:lineRule="auto"/>
    </w:pPr>
  </w:style>
  <w:style w:type="paragraph" w:customStyle="1" w:styleId="70BD2176D1294F3496527F5752CD12B7">
    <w:name w:val="70BD2176D1294F3496527F5752CD12B7"/>
    <w:rsid w:val="00EC27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A9F6F-4871-41F9-8B64-6F7F0A5A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4875</Words>
  <Characters>27790</Characters>
  <Application>Microsoft Office Word</Application>
  <DocSecurity>0</DocSecurity>
  <Lines>231</Lines>
  <Paragraphs>65</Paragraphs>
  <ScaleCrop>false</ScaleCrop>
  <Company/>
  <LinksUpToDate>false</LinksUpToDate>
  <CharactersWithSpaces>32600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74/16´</dc:title>
  <dc:creator/>
  <cp:lastModifiedBy/>
  <cp:revision>1</cp:revision>
  <dcterms:created xsi:type="dcterms:W3CDTF">2017-01-12T19:14:00Z</dcterms:created>
  <dcterms:modified xsi:type="dcterms:W3CDTF">2017-01-12T19:15:00Z</dcterms:modified>
</cp:coreProperties>
</file>