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F59B3" w:rsidRDefault="00D306D1" w:rsidP="00627C9F">
      <w:pPr>
        <w:jc w:val="both"/>
        <w:rPr>
          <w:rFonts w:asciiTheme="majorHAnsi" w:hAnsiTheme="majorHAnsi" w:cs="Univers"/>
          <w:b/>
          <w:bCs/>
          <w:sz w:val="22"/>
          <w:szCs w:val="22"/>
          <w:lang w:val="es-ES_tradnl"/>
        </w:rPr>
      </w:pPr>
      <w:r w:rsidRPr="009F59B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599F869" wp14:editId="3EDBAA1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F59B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7771726" wp14:editId="5EC0024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5981FE3E" wp14:editId="6B03802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5981FE3E" wp14:editId="6B03802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p>
    <w:p w:rsidR="00040C3A" w:rsidRPr="009F59B3" w:rsidRDefault="00040C3A" w:rsidP="00040C3A">
      <w:pPr>
        <w:tabs>
          <w:tab w:val="center" w:pos="5400"/>
        </w:tabs>
        <w:suppressAutoHyphens/>
        <w:jc w:val="both"/>
        <w:rPr>
          <w:rFonts w:asciiTheme="majorHAnsi" w:hAnsiTheme="majorHAnsi"/>
          <w:sz w:val="22"/>
          <w:szCs w:val="22"/>
          <w:lang w:val="es-ES"/>
        </w:rPr>
      </w:pPr>
    </w:p>
    <w:p w:rsidR="00040C3A" w:rsidRPr="009F59B3" w:rsidRDefault="00040C3A" w:rsidP="00040C3A">
      <w:pPr>
        <w:tabs>
          <w:tab w:val="center" w:pos="5400"/>
        </w:tabs>
        <w:suppressAutoHyphens/>
        <w:jc w:val="both"/>
        <w:rPr>
          <w:rFonts w:asciiTheme="majorHAnsi" w:hAnsiTheme="majorHAnsi"/>
          <w:sz w:val="22"/>
          <w:szCs w:val="22"/>
          <w:lang w:val="es-ES"/>
        </w:rPr>
      </w:pPr>
    </w:p>
    <w:p w:rsidR="005128E4" w:rsidRPr="009F59B3" w:rsidRDefault="005128E4" w:rsidP="00040C3A">
      <w:pPr>
        <w:tabs>
          <w:tab w:val="center" w:pos="5400"/>
        </w:tabs>
        <w:suppressAutoHyphens/>
        <w:rPr>
          <w:rFonts w:asciiTheme="majorHAnsi" w:hAnsiTheme="majorHAnsi"/>
          <w:sz w:val="22"/>
          <w:szCs w:val="22"/>
          <w:lang w:val="es-ES_tradnl"/>
        </w:rPr>
      </w:pPr>
    </w:p>
    <w:p w:rsidR="005128E4" w:rsidRPr="009F59B3" w:rsidRDefault="005128E4" w:rsidP="00040C3A">
      <w:pPr>
        <w:tabs>
          <w:tab w:val="center" w:pos="5400"/>
        </w:tabs>
        <w:suppressAutoHyphens/>
        <w:rPr>
          <w:rFonts w:asciiTheme="majorHAnsi" w:hAnsiTheme="majorHAnsi"/>
          <w:sz w:val="22"/>
          <w:szCs w:val="22"/>
          <w:lang w:val="es-ES_tradnl"/>
        </w:rPr>
      </w:pPr>
    </w:p>
    <w:p w:rsidR="005128E4" w:rsidRPr="009F59B3" w:rsidRDefault="005128E4" w:rsidP="00040C3A">
      <w:pPr>
        <w:tabs>
          <w:tab w:val="center" w:pos="5400"/>
        </w:tabs>
        <w:suppressAutoHyphens/>
        <w:rPr>
          <w:rFonts w:asciiTheme="majorHAnsi" w:hAnsiTheme="majorHAnsi"/>
          <w:sz w:val="22"/>
          <w:szCs w:val="22"/>
          <w:lang w:val="es-ES_tradnl"/>
        </w:rPr>
      </w:pPr>
    </w:p>
    <w:p w:rsidR="00040C3A" w:rsidRPr="009F59B3" w:rsidRDefault="00040C3A" w:rsidP="005128E4">
      <w:pPr>
        <w:tabs>
          <w:tab w:val="center" w:pos="5400"/>
        </w:tabs>
        <w:suppressAutoHyphens/>
        <w:jc w:val="center"/>
        <w:rPr>
          <w:rFonts w:asciiTheme="majorHAnsi" w:hAnsiTheme="majorHAnsi"/>
          <w:sz w:val="22"/>
          <w:szCs w:val="22"/>
          <w:lang w:val="es-ES_tradnl"/>
        </w:rPr>
      </w:pPr>
    </w:p>
    <w:p w:rsidR="00040C3A" w:rsidRPr="009F59B3" w:rsidRDefault="00040C3A" w:rsidP="005128E4">
      <w:pPr>
        <w:tabs>
          <w:tab w:val="center" w:pos="5400"/>
        </w:tabs>
        <w:suppressAutoHyphens/>
        <w:jc w:val="center"/>
        <w:rPr>
          <w:rFonts w:asciiTheme="majorHAnsi" w:hAnsiTheme="majorHAnsi"/>
          <w:sz w:val="22"/>
          <w:szCs w:val="22"/>
          <w:lang w:val="es-ES_tradnl"/>
        </w:rPr>
      </w:pPr>
    </w:p>
    <w:p w:rsidR="005B52B0" w:rsidRPr="009F59B3" w:rsidRDefault="005B52B0" w:rsidP="005128E4">
      <w:pPr>
        <w:tabs>
          <w:tab w:val="center" w:pos="5400"/>
        </w:tabs>
        <w:suppressAutoHyphens/>
        <w:jc w:val="center"/>
        <w:rPr>
          <w:rFonts w:asciiTheme="majorHAnsi" w:hAnsiTheme="majorHAnsi"/>
          <w:sz w:val="22"/>
          <w:szCs w:val="22"/>
          <w:lang w:val="es-ES_tradnl"/>
        </w:rPr>
      </w:pPr>
    </w:p>
    <w:p w:rsidR="005B52B0" w:rsidRPr="009F59B3" w:rsidRDefault="005B52B0" w:rsidP="005128E4">
      <w:pPr>
        <w:tabs>
          <w:tab w:val="center" w:pos="5400"/>
        </w:tabs>
        <w:suppressAutoHyphens/>
        <w:jc w:val="center"/>
        <w:rPr>
          <w:rFonts w:asciiTheme="majorHAnsi" w:hAnsiTheme="majorHAnsi"/>
          <w:sz w:val="22"/>
          <w:szCs w:val="22"/>
          <w:lang w:val="es-ES_tradnl"/>
        </w:rPr>
      </w:pPr>
    </w:p>
    <w:p w:rsidR="005B52B0" w:rsidRPr="009F59B3" w:rsidRDefault="005B52B0" w:rsidP="005128E4">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3D3BC2" w:rsidP="00040C3A">
      <w:pPr>
        <w:tabs>
          <w:tab w:val="center" w:pos="5400"/>
        </w:tabs>
        <w:suppressAutoHyphens/>
        <w:jc w:val="center"/>
        <w:rPr>
          <w:rFonts w:asciiTheme="majorHAnsi" w:hAnsiTheme="majorHAnsi"/>
          <w:sz w:val="22"/>
          <w:szCs w:val="22"/>
          <w:lang w:val="es-ES_tradnl"/>
        </w:rPr>
      </w:pPr>
      <w:r w:rsidRPr="009F59B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DF6768F" wp14:editId="532F439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434CC">
                              <w:rPr>
                                <w:rFonts w:asciiTheme="majorHAnsi" w:hAnsiTheme="majorHAnsi" w:cs="Arial"/>
                                <w:b/>
                                <w:bCs/>
                                <w:color w:val="0D0D0D" w:themeColor="text1" w:themeTint="F2"/>
                                <w:sz w:val="36"/>
                                <w:szCs w:val="22"/>
                                <w:lang w:val="es-ES_tradnl"/>
                              </w:rPr>
                              <w:t>2</w:t>
                            </w:r>
                            <w:r w:rsidR="00406C99">
                              <w:rPr>
                                <w:rFonts w:asciiTheme="majorHAnsi" w:hAnsiTheme="majorHAnsi" w:cs="Arial"/>
                                <w:b/>
                                <w:bCs/>
                                <w:color w:val="0D0D0D" w:themeColor="text1" w:themeTint="F2"/>
                                <w:sz w:val="36"/>
                                <w:szCs w:val="22"/>
                                <w:lang w:val="es-ES_tradnl"/>
                              </w:rPr>
                              <w:t>7</w:t>
                            </w:r>
                            <w:r w:rsidRPr="004E2649">
                              <w:rPr>
                                <w:rFonts w:asciiTheme="majorHAnsi" w:hAnsiTheme="majorHAnsi" w:cs="Arial"/>
                                <w:b/>
                                <w:bCs/>
                                <w:color w:val="0D0D0D" w:themeColor="text1" w:themeTint="F2"/>
                                <w:sz w:val="36"/>
                                <w:szCs w:val="22"/>
                                <w:lang w:val="es-ES_tradnl"/>
                              </w:rPr>
                              <w:t>/14</w:t>
                            </w:r>
                          </w:p>
                          <w:p w:rsidR="005B52B0" w:rsidRPr="004E2649" w:rsidRDefault="00B434C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PETITION </w:t>
                            </w:r>
                            <w:r w:rsidR="00406C99">
                              <w:rPr>
                                <w:rFonts w:asciiTheme="majorHAnsi" w:hAnsiTheme="majorHAnsi" w:cs="Arial"/>
                                <w:b/>
                                <w:color w:val="0D0D0D" w:themeColor="text1" w:themeTint="F2"/>
                                <w:sz w:val="36"/>
                                <w:szCs w:val="22"/>
                                <w:lang w:val="es-ES_tradnl"/>
                              </w:rPr>
                              <w:t>1281-06</w:t>
                            </w:r>
                          </w:p>
                          <w:p w:rsidR="005B52B0" w:rsidRPr="0010736F" w:rsidRDefault="004471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6B334D" w:rsidRDefault="006B334D" w:rsidP="00997BC5">
                            <w:pPr>
                              <w:spacing w:line="276" w:lineRule="auto"/>
                              <w:rPr>
                                <w:rFonts w:asciiTheme="majorHAnsi" w:hAnsiTheme="majorHAnsi" w:cs="Arial"/>
                                <w:color w:val="0D0D0D" w:themeColor="text1" w:themeTint="F2"/>
                                <w:szCs w:val="22"/>
                                <w:lang w:val="es-ES_tradnl"/>
                              </w:rPr>
                            </w:pPr>
                          </w:p>
                          <w:p w:rsidR="005B52B0" w:rsidRPr="00655DF6" w:rsidRDefault="00406C9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MOHAMMED MUNAF</w:t>
                            </w:r>
                          </w:p>
                          <w:bookmarkEnd w:id="1"/>
                          <w:p w:rsidR="005B52B0" w:rsidRPr="00655DF6" w:rsidRDefault="00655DF6"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ESTADOS UNIDOS</w:t>
                            </w:r>
                          </w:p>
                          <w:p w:rsidR="005B52B0" w:rsidRPr="00655DF6" w:rsidRDefault="005B52B0"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434CC">
                        <w:rPr>
                          <w:rFonts w:asciiTheme="majorHAnsi" w:hAnsiTheme="majorHAnsi" w:cs="Arial"/>
                          <w:b/>
                          <w:bCs/>
                          <w:color w:val="0D0D0D" w:themeColor="text1" w:themeTint="F2"/>
                          <w:sz w:val="36"/>
                          <w:szCs w:val="22"/>
                          <w:lang w:val="es-ES_tradnl"/>
                        </w:rPr>
                        <w:t>2</w:t>
                      </w:r>
                      <w:r w:rsidR="00406C99">
                        <w:rPr>
                          <w:rFonts w:asciiTheme="majorHAnsi" w:hAnsiTheme="majorHAnsi" w:cs="Arial"/>
                          <w:b/>
                          <w:bCs/>
                          <w:color w:val="0D0D0D" w:themeColor="text1" w:themeTint="F2"/>
                          <w:sz w:val="36"/>
                          <w:szCs w:val="22"/>
                          <w:lang w:val="es-ES_tradnl"/>
                        </w:rPr>
                        <w:t>7</w:t>
                      </w:r>
                      <w:r w:rsidRPr="004E2649">
                        <w:rPr>
                          <w:rFonts w:asciiTheme="majorHAnsi" w:hAnsiTheme="majorHAnsi" w:cs="Arial"/>
                          <w:b/>
                          <w:bCs/>
                          <w:color w:val="0D0D0D" w:themeColor="text1" w:themeTint="F2"/>
                          <w:sz w:val="36"/>
                          <w:szCs w:val="22"/>
                          <w:lang w:val="es-ES_tradnl"/>
                        </w:rPr>
                        <w:t>/14</w:t>
                      </w:r>
                    </w:p>
                    <w:p w:rsidR="005B52B0" w:rsidRPr="004E2649" w:rsidRDefault="00B434CC"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PETITION </w:t>
                      </w:r>
                      <w:r w:rsidR="00406C99">
                        <w:rPr>
                          <w:rFonts w:asciiTheme="majorHAnsi" w:hAnsiTheme="majorHAnsi" w:cs="Arial"/>
                          <w:b/>
                          <w:color w:val="0D0D0D" w:themeColor="text1" w:themeTint="F2"/>
                          <w:sz w:val="36"/>
                          <w:szCs w:val="22"/>
                          <w:lang w:val="es-ES_tradnl"/>
                        </w:rPr>
                        <w:t>1281-06</w:t>
                      </w:r>
                    </w:p>
                    <w:p w:rsidR="005B52B0" w:rsidRPr="0010736F" w:rsidRDefault="004471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6B334D" w:rsidRDefault="006B334D" w:rsidP="00997BC5">
                      <w:pPr>
                        <w:spacing w:line="276" w:lineRule="auto"/>
                        <w:rPr>
                          <w:rFonts w:asciiTheme="majorHAnsi" w:hAnsiTheme="majorHAnsi" w:cs="Arial"/>
                          <w:color w:val="0D0D0D" w:themeColor="text1" w:themeTint="F2"/>
                          <w:szCs w:val="22"/>
                          <w:lang w:val="es-ES_tradnl"/>
                        </w:rPr>
                      </w:pPr>
                    </w:p>
                    <w:p w:rsidR="005B52B0" w:rsidRPr="00655DF6" w:rsidRDefault="00406C9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MOHAMMED MUNAF</w:t>
                      </w:r>
                    </w:p>
                    <w:bookmarkEnd w:id="1"/>
                    <w:p w:rsidR="005B52B0" w:rsidRPr="00655DF6" w:rsidRDefault="00655DF6"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ESTADOS UNIDOS</w:t>
                      </w:r>
                    </w:p>
                    <w:p w:rsidR="005B52B0" w:rsidRPr="00655DF6" w:rsidRDefault="005B52B0" w:rsidP="007A5817">
                      <w:pPr>
                        <w:rPr>
                          <w:color w:val="0D0D0D" w:themeColor="text1" w:themeTint="F2"/>
                        </w:rPr>
                      </w:pPr>
                    </w:p>
                  </w:txbxContent>
                </v:textbox>
              </v:shape>
            </w:pict>
          </mc:Fallback>
        </mc:AlternateContent>
      </w:r>
      <w:r w:rsidR="004E2649" w:rsidRPr="009F59B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D6745F" wp14:editId="003B3C0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43AF9" w:rsidRDefault="00627C9F" w:rsidP="007A5817">
                            <w:pPr>
                              <w:spacing w:line="276" w:lineRule="auto"/>
                              <w:jc w:val="right"/>
                              <w:rPr>
                                <w:rFonts w:asciiTheme="minorHAnsi" w:hAnsiTheme="minorHAnsi"/>
                                <w:color w:val="FFFFFF" w:themeColor="background1"/>
                                <w:sz w:val="22"/>
                                <w:lang w:val="pt-BR"/>
                              </w:rPr>
                            </w:pPr>
                            <w:r w:rsidRPr="00E43AF9">
                              <w:rPr>
                                <w:rFonts w:asciiTheme="minorHAnsi" w:hAnsiTheme="minorHAnsi"/>
                                <w:color w:val="FFFFFF" w:themeColor="background1"/>
                                <w:sz w:val="22"/>
                                <w:lang w:val="pt-BR"/>
                              </w:rPr>
                              <w:t>OEA/Ser.L/V/II.15</w:t>
                            </w:r>
                            <w:r w:rsidR="00B434CC">
                              <w:rPr>
                                <w:rFonts w:asciiTheme="minorHAnsi" w:hAnsiTheme="minorHAnsi"/>
                                <w:color w:val="FFFFFF" w:themeColor="background1"/>
                                <w:sz w:val="22"/>
                                <w:lang w:val="pt-BR"/>
                              </w:rPr>
                              <w:t>0</w:t>
                            </w:r>
                          </w:p>
                          <w:p w:rsidR="00627C9F" w:rsidRPr="00E43AF9" w:rsidRDefault="00627C9F" w:rsidP="007A5817">
                            <w:pPr>
                              <w:spacing w:line="276" w:lineRule="auto"/>
                              <w:jc w:val="right"/>
                              <w:rPr>
                                <w:rFonts w:asciiTheme="minorHAnsi" w:hAnsiTheme="minorHAnsi"/>
                                <w:color w:val="FFFFFF" w:themeColor="background1"/>
                                <w:sz w:val="22"/>
                                <w:lang w:val="pt-BR"/>
                              </w:rPr>
                            </w:pPr>
                            <w:r w:rsidRPr="00E43AF9">
                              <w:rPr>
                                <w:rFonts w:asciiTheme="minorHAnsi" w:hAnsiTheme="minorHAnsi"/>
                                <w:color w:val="FFFFFF" w:themeColor="background1"/>
                                <w:sz w:val="22"/>
                                <w:lang w:val="pt-BR"/>
                              </w:rPr>
                              <w:t xml:space="preserve">Doc. </w:t>
                            </w:r>
                            <w:r w:rsidR="00B434CC">
                              <w:rPr>
                                <w:rFonts w:asciiTheme="minorHAnsi" w:hAnsiTheme="minorHAnsi"/>
                                <w:color w:val="FFFFFF" w:themeColor="background1"/>
                                <w:sz w:val="22"/>
                                <w:lang w:val="pt-BR"/>
                              </w:rPr>
                              <w:t>3</w:t>
                            </w:r>
                            <w:r w:rsidR="00406C99">
                              <w:rPr>
                                <w:rFonts w:asciiTheme="minorHAnsi" w:hAnsiTheme="minorHAnsi"/>
                                <w:color w:val="FFFFFF" w:themeColor="background1"/>
                                <w:sz w:val="22"/>
                                <w:lang w:val="pt-BR"/>
                              </w:rPr>
                              <w:t>1</w:t>
                            </w:r>
                          </w:p>
                          <w:p w:rsidR="00627C9F" w:rsidRPr="00581CE5" w:rsidRDefault="00B434CC" w:rsidP="007A5817">
                            <w:pPr>
                              <w:spacing w:line="276" w:lineRule="auto"/>
                              <w:jc w:val="right"/>
                              <w:rPr>
                                <w:rFonts w:asciiTheme="minorHAnsi" w:hAnsiTheme="minorHAnsi"/>
                                <w:color w:val="FFFFFF" w:themeColor="background1"/>
                                <w:sz w:val="22"/>
                                <w:lang w:val="es-NI"/>
                              </w:rPr>
                            </w:pPr>
                            <w:r>
                              <w:rPr>
                                <w:rFonts w:asciiTheme="minorHAnsi" w:hAnsiTheme="minorHAnsi"/>
                                <w:color w:val="FFFFFF" w:themeColor="background1"/>
                                <w:sz w:val="22"/>
                                <w:lang w:val="es-NI"/>
                              </w:rPr>
                              <w:t>4 abril</w:t>
                            </w:r>
                            <w:r w:rsidR="00627C9F" w:rsidRPr="00581CE5">
                              <w:rPr>
                                <w:rFonts w:asciiTheme="minorHAnsi" w:hAnsiTheme="minorHAnsi"/>
                                <w:color w:val="FFFFFF" w:themeColor="background1"/>
                                <w:sz w:val="22"/>
                                <w:lang w:val="es-NI"/>
                              </w:rPr>
                              <w:t xml:space="preserve"> 2014</w:t>
                            </w:r>
                          </w:p>
                          <w:p w:rsidR="00627C9F" w:rsidRPr="00581CE5" w:rsidRDefault="00E0340B" w:rsidP="007A5817">
                            <w:pPr>
                              <w:spacing w:line="276" w:lineRule="auto"/>
                              <w:jc w:val="right"/>
                              <w:rPr>
                                <w:rFonts w:asciiTheme="minorHAnsi" w:hAnsiTheme="minorHAnsi"/>
                                <w:color w:val="FFFFFF" w:themeColor="background1"/>
                                <w:sz w:val="22"/>
                                <w:lang w:val="es-NI"/>
                              </w:rPr>
                            </w:pPr>
                            <w:r w:rsidRPr="00581CE5">
                              <w:rPr>
                                <w:rFonts w:asciiTheme="minorHAnsi" w:hAnsiTheme="minorHAnsi"/>
                                <w:color w:val="FFFFFF" w:themeColor="background1"/>
                                <w:sz w:val="22"/>
                                <w:lang w:val="es-NI"/>
                              </w:rPr>
                              <w:t xml:space="preserve">Original: </w:t>
                            </w:r>
                            <w:r w:rsidR="008B12F5" w:rsidRPr="00E9420E">
                              <w:rPr>
                                <w:rFonts w:asciiTheme="minorHAnsi" w:hAnsiTheme="minorHAnsi"/>
                                <w:color w:val="FFFFFF" w:themeColor="background1"/>
                                <w:sz w:val="22"/>
                                <w:lang w:val="es-NI"/>
                              </w:rPr>
                              <w:t>e</w:t>
                            </w:r>
                            <w:r w:rsidR="00627C9F" w:rsidRPr="00E9420E">
                              <w:rPr>
                                <w:rFonts w:asciiTheme="minorHAnsi" w:hAnsiTheme="minorHAnsi"/>
                                <w:color w:val="FFFFFF" w:themeColor="background1"/>
                                <w:sz w:val="22"/>
                                <w:lang w:val="es-NI"/>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E43AF9" w:rsidRDefault="00627C9F" w:rsidP="007A5817">
                      <w:pPr>
                        <w:spacing w:line="276" w:lineRule="auto"/>
                        <w:jc w:val="right"/>
                        <w:rPr>
                          <w:rFonts w:asciiTheme="minorHAnsi" w:hAnsiTheme="minorHAnsi"/>
                          <w:color w:val="FFFFFF" w:themeColor="background1"/>
                          <w:sz w:val="22"/>
                          <w:lang w:val="pt-BR"/>
                        </w:rPr>
                      </w:pPr>
                      <w:r w:rsidRPr="00E43AF9">
                        <w:rPr>
                          <w:rFonts w:asciiTheme="minorHAnsi" w:hAnsiTheme="minorHAnsi"/>
                          <w:color w:val="FFFFFF" w:themeColor="background1"/>
                          <w:sz w:val="22"/>
                          <w:lang w:val="pt-BR"/>
                        </w:rPr>
                        <w:t>OEA/Ser.L/V/II.15</w:t>
                      </w:r>
                      <w:r w:rsidR="00B434CC">
                        <w:rPr>
                          <w:rFonts w:asciiTheme="minorHAnsi" w:hAnsiTheme="minorHAnsi"/>
                          <w:color w:val="FFFFFF" w:themeColor="background1"/>
                          <w:sz w:val="22"/>
                          <w:lang w:val="pt-BR"/>
                        </w:rPr>
                        <w:t>0</w:t>
                      </w:r>
                    </w:p>
                    <w:p w:rsidR="00627C9F" w:rsidRPr="00E43AF9" w:rsidRDefault="00627C9F" w:rsidP="007A5817">
                      <w:pPr>
                        <w:spacing w:line="276" w:lineRule="auto"/>
                        <w:jc w:val="right"/>
                        <w:rPr>
                          <w:rFonts w:asciiTheme="minorHAnsi" w:hAnsiTheme="minorHAnsi"/>
                          <w:color w:val="FFFFFF" w:themeColor="background1"/>
                          <w:sz w:val="22"/>
                          <w:lang w:val="pt-BR"/>
                        </w:rPr>
                      </w:pPr>
                      <w:r w:rsidRPr="00E43AF9">
                        <w:rPr>
                          <w:rFonts w:asciiTheme="minorHAnsi" w:hAnsiTheme="minorHAnsi"/>
                          <w:color w:val="FFFFFF" w:themeColor="background1"/>
                          <w:sz w:val="22"/>
                          <w:lang w:val="pt-BR"/>
                        </w:rPr>
                        <w:t xml:space="preserve">Doc. </w:t>
                      </w:r>
                      <w:r w:rsidR="00B434CC">
                        <w:rPr>
                          <w:rFonts w:asciiTheme="minorHAnsi" w:hAnsiTheme="minorHAnsi"/>
                          <w:color w:val="FFFFFF" w:themeColor="background1"/>
                          <w:sz w:val="22"/>
                          <w:lang w:val="pt-BR"/>
                        </w:rPr>
                        <w:t>3</w:t>
                      </w:r>
                      <w:r w:rsidR="00406C99">
                        <w:rPr>
                          <w:rFonts w:asciiTheme="minorHAnsi" w:hAnsiTheme="minorHAnsi"/>
                          <w:color w:val="FFFFFF" w:themeColor="background1"/>
                          <w:sz w:val="22"/>
                          <w:lang w:val="pt-BR"/>
                        </w:rPr>
                        <w:t>1</w:t>
                      </w:r>
                    </w:p>
                    <w:p w:rsidR="00627C9F" w:rsidRPr="00581CE5" w:rsidRDefault="00B434CC" w:rsidP="007A5817">
                      <w:pPr>
                        <w:spacing w:line="276" w:lineRule="auto"/>
                        <w:jc w:val="right"/>
                        <w:rPr>
                          <w:rFonts w:asciiTheme="minorHAnsi" w:hAnsiTheme="minorHAnsi"/>
                          <w:color w:val="FFFFFF" w:themeColor="background1"/>
                          <w:sz w:val="22"/>
                          <w:lang w:val="es-NI"/>
                        </w:rPr>
                      </w:pPr>
                      <w:r>
                        <w:rPr>
                          <w:rFonts w:asciiTheme="minorHAnsi" w:hAnsiTheme="minorHAnsi"/>
                          <w:color w:val="FFFFFF" w:themeColor="background1"/>
                          <w:sz w:val="22"/>
                          <w:lang w:val="es-NI"/>
                        </w:rPr>
                        <w:t>4 abril</w:t>
                      </w:r>
                      <w:r w:rsidR="00627C9F" w:rsidRPr="00581CE5">
                        <w:rPr>
                          <w:rFonts w:asciiTheme="minorHAnsi" w:hAnsiTheme="minorHAnsi"/>
                          <w:color w:val="FFFFFF" w:themeColor="background1"/>
                          <w:sz w:val="22"/>
                          <w:lang w:val="es-NI"/>
                        </w:rPr>
                        <w:t xml:space="preserve"> 2014</w:t>
                      </w:r>
                    </w:p>
                    <w:p w:rsidR="00627C9F" w:rsidRPr="00581CE5" w:rsidRDefault="00E0340B" w:rsidP="007A5817">
                      <w:pPr>
                        <w:spacing w:line="276" w:lineRule="auto"/>
                        <w:jc w:val="right"/>
                        <w:rPr>
                          <w:rFonts w:asciiTheme="minorHAnsi" w:hAnsiTheme="minorHAnsi"/>
                          <w:color w:val="FFFFFF" w:themeColor="background1"/>
                          <w:sz w:val="22"/>
                          <w:lang w:val="es-NI"/>
                        </w:rPr>
                      </w:pPr>
                      <w:r w:rsidRPr="00581CE5">
                        <w:rPr>
                          <w:rFonts w:asciiTheme="minorHAnsi" w:hAnsiTheme="minorHAnsi"/>
                          <w:color w:val="FFFFFF" w:themeColor="background1"/>
                          <w:sz w:val="22"/>
                          <w:lang w:val="es-NI"/>
                        </w:rPr>
                        <w:t xml:space="preserve">Original: </w:t>
                      </w:r>
                      <w:r w:rsidR="008B12F5" w:rsidRPr="00E9420E">
                        <w:rPr>
                          <w:rFonts w:asciiTheme="minorHAnsi" w:hAnsiTheme="minorHAnsi"/>
                          <w:color w:val="FFFFFF" w:themeColor="background1"/>
                          <w:sz w:val="22"/>
                          <w:lang w:val="es-NI"/>
                        </w:rPr>
                        <w:t>e</w:t>
                      </w:r>
                      <w:r w:rsidR="00627C9F" w:rsidRPr="00E9420E">
                        <w:rPr>
                          <w:rFonts w:asciiTheme="minorHAnsi" w:hAnsiTheme="minorHAnsi"/>
                          <w:color w:val="FFFFFF" w:themeColor="background1"/>
                          <w:sz w:val="22"/>
                          <w:lang w:val="es-NI"/>
                        </w:rPr>
                        <w:t>spañol</w:t>
                      </w:r>
                    </w:p>
                  </w:txbxContent>
                </v:textbox>
              </v:shape>
            </w:pict>
          </mc:Fallback>
        </mc:AlternateContent>
      </w: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cs="Arial"/>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5128E4" w:rsidRPr="009F59B3" w:rsidRDefault="005128E4"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5128E4" w:rsidRPr="009F59B3" w:rsidRDefault="005128E4" w:rsidP="00040C3A">
      <w:pPr>
        <w:tabs>
          <w:tab w:val="center" w:pos="5400"/>
        </w:tabs>
        <w:suppressAutoHyphens/>
        <w:jc w:val="center"/>
        <w:rPr>
          <w:rFonts w:asciiTheme="majorHAnsi" w:hAnsiTheme="majorHAnsi"/>
          <w:sz w:val="22"/>
          <w:szCs w:val="22"/>
          <w:lang w:val="es-ES_tradnl"/>
        </w:rPr>
      </w:pPr>
    </w:p>
    <w:p w:rsidR="005128E4" w:rsidRPr="009F59B3" w:rsidRDefault="005128E4" w:rsidP="00040C3A">
      <w:pPr>
        <w:tabs>
          <w:tab w:val="center" w:pos="5400"/>
        </w:tabs>
        <w:suppressAutoHyphens/>
        <w:jc w:val="center"/>
        <w:rPr>
          <w:rFonts w:asciiTheme="majorHAnsi" w:hAnsiTheme="majorHAnsi"/>
          <w:sz w:val="22"/>
          <w:szCs w:val="22"/>
          <w:lang w:val="es-ES_tradnl"/>
        </w:rPr>
      </w:pPr>
    </w:p>
    <w:p w:rsidR="005128E4" w:rsidRPr="009F59B3" w:rsidRDefault="005128E4"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040C3A" w:rsidRPr="009F59B3" w:rsidRDefault="00040C3A" w:rsidP="00040C3A">
      <w:pPr>
        <w:tabs>
          <w:tab w:val="center" w:pos="5400"/>
        </w:tabs>
        <w:suppressAutoHyphens/>
        <w:jc w:val="center"/>
        <w:rPr>
          <w:rFonts w:asciiTheme="majorHAnsi" w:hAnsiTheme="majorHAnsi"/>
          <w:sz w:val="22"/>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90270B" w:rsidP="00040C3A">
      <w:pPr>
        <w:tabs>
          <w:tab w:val="center" w:pos="5400"/>
        </w:tabs>
        <w:suppressAutoHyphens/>
        <w:jc w:val="center"/>
        <w:rPr>
          <w:rFonts w:asciiTheme="majorHAnsi" w:hAnsiTheme="majorHAnsi"/>
          <w:sz w:val="18"/>
          <w:szCs w:val="22"/>
          <w:lang w:val="es-ES_tradnl"/>
        </w:rPr>
      </w:pPr>
      <w:r w:rsidRPr="009F59B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EDE87A8" wp14:editId="7A071B8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B434CC">
                              <w:rPr>
                                <w:rFonts w:asciiTheme="majorHAnsi" w:hAnsiTheme="majorHAnsi"/>
                                <w:color w:val="0D0D0D" w:themeColor="text1" w:themeTint="F2"/>
                                <w:sz w:val="18"/>
                                <w:szCs w:val="20"/>
                                <w:lang w:val="es-ES"/>
                              </w:rPr>
                              <w:t>1980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B434CC">
                              <w:rPr>
                                <w:rFonts w:asciiTheme="majorHAnsi" w:hAnsiTheme="majorHAnsi"/>
                                <w:color w:val="0D0D0D" w:themeColor="text1" w:themeTint="F2"/>
                                <w:sz w:val="18"/>
                                <w:szCs w:val="20"/>
                                <w:lang w:val="es-ES"/>
                              </w:rPr>
                              <w:t>4 de abril</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B434CC">
                              <w:rPr>
                                <w:rFonts w:asciiTheme="majorHAnsi" w:hAnsiTheme="majorHAnsi" w:cs="Univers"/>
                                <w:color w:val="0D0D0D" w:themeColor="text1" w:themeTint="F2"/>
                                <w:sz w:val="18"/>
                                <w:szCs w:val="20"/>
                                <w:lang w:val="es-ES_tradnl"/>
                              </w:rPr>
                              <w:t>0</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B434CC">
                        <w:rPr>
                          <w:rFonts w:asciiTheme="majorHAnsi" w:hAnsiTheme="majorHAnsi"/>
                          <w:color w:val="0D0D0D" w:themeColor="text1" w:themeTint="F2"/>
                          <w:sz w:val="18"/>
                          <w:szCs w:val="20"/>
                          <w:lang w:val="es-ES"/>
                        </w:rPr>
                        <w:t>1980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B434CC">
                        <w:rPr>
                          <w:rFonts w:asciiTheme="majorHAnsi" w:hAnsiTheme="majorHAnsi"/>
                          <w:color w:val="0D0D0D" w:themeColor="text1" w:themeTint="F2"/>
                          <w:sz w:val="18"/>
                          <w:szCs w:val="20"/>
                          <w:lang w:val="es-ES"/>
                        </w:rPr>
                        <w:t>4 de abril</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B434CC">
                        <w:rPr>
                          <w:rFonts w:asciiTheme="majorHAnsi" w:hAnsiTheme="majorHAnsi" w:cs="Univers"/>
                          <w:color w:val="0D0D0D" w:themeColor="text1" w:themeTint="F2"/>
                          <w:sz w:val="18"/>
                          <w:szCs w:val="20"/>
                          <w:lang w:val="es-ES_tradnl"/>
                        </w:rPr>
                        <w:t>0</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A50FCF" w:rsidRPr="009F59B3" w:rsidRDefault="0090270B" w:rsidP="00040C3A">
      <w:pPr>
        <w:tabs>
          <w:tab w:val="center" w:pos="5400"/>
        </w:tabs>
        <w:suppressAutoHyphens/>
        <w:jc w:val="center"/>
        <w:rPr>
          <w:rFonts w:asciiTheme="majorHAnsi" w:hAnsiTheme="majorHAnsi"/>
          <w:sz w:val="18"/>
          <w:szCs w:val="22"/>
          <w:lang w:val="es-ES_tradnl"/>
        </w:rPr>
      </w:pPr>
      <w:r w:rsidRPr="009F59B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4363D2C" wp14:editId="4FD5902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E9420E" w:rsidRDefault="00113F73"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434CC">
                              <w:rPr>
                                <w:rFonts w:asciiTheme="majorHAnsi" w:hAnsiTheme="majorHAnsi"/>
                                <w:color w:val="595959" w:themeColor="text1" w:themeTint="A6"/>
                                <w:sz w:val="18"/>
                                <w:szCs w:val="18"/>
                                <w:lang w:val="pt-BR"/>
                              </w:rPr>
                              <w:t>2</w:t>
                            </w:r>
                            <w:r w:rsidR="00406C99">
                              <w:rPr>
                                <w:rFonts w:asciiTheme="majorHAnsi" w:hAnsiTheme="majorHAnsi"/>
                                <w:color w:val="595959" w:themeColor="text1" w:themeTint="A6"/>
                                <w:sz w:val="18"/>
                                <w:szCs w:val="18"/>
                                <w:lang w:val="pt-BR"/>
                              </w:rPr>
                              <w:t>7</w:t>
                            </w:r>
                            <w:r w:rsidRPr="009D42B3">
                              <w:rPr>
                                <w:rFonts w:asciiTheme="majorHAnsi" w:hAnsiTheme="majorHAnsi"/>
                                <w:color w:val="595959" w:themeColor="text1" w:themeTint="A6"/>
                                <w:sz w:val="18"/>
                                <w:szCs w:val="18"/>
                                <w:lang w:val="pt-BR"/>
                              </w:rPr>
                              <w:t>/</w:t>
                            </w:r>
                            <w:r w:rsidR="00E9420E" w:rsidRPr="009D42B3">
                              <w:rPr>
                                <w:rFonts w:asciiTheme="majorHAnsi" w:hAnsiTheme="majorHAnsi"/>
                                <w:color w:val="595959" w:themeColor="text1" w:themeTint="A6"/>
                                <w:sz w:val="18"/>
                                <w:szCs w:val="18"/>
                                <w:lang w:val="pt-BR"/>
                              </w:rPr>
                              <w:t>14</w:t>
                            </w:r>
                            <w:r w:rsidR="00495E88">
                              <w:rPr>
                                <w:rFonts w:asciiTheme="majorHAnsi" w:hAnsiTheme="majorHAnsi"/>
                                <w:color w:val="595959" w:themeColor="text1" w:themeTint="A6"/>
                                <w:sz w:val="18"/>
                                <w:szCs w:val="18"/>
                                <w:lang w:val="pt-BR"/>
                              </w:rPr>
                              <w:t>,</w:t>
                            </w:r>
                            <w:r w:rsidR="002762A0" w:rsidRPr="009D42B3">
                              <w:rPr>
                                <w:rFonts w:asciiTheme="majorHAnsi" w:hAnsiTheme="majorHAnsi"/>
                                <w:color w:val="595959" w:themeColor="text1" w:themeTint="A6"/>
                                <w:sz w:val="18"/>
                                <w:szCs w:val="18"/>
                                <w:lang w:val="pt-BR"/>
                              </w:rPr>
                              <w:t xml:space="preserve"> </w:t>
                            </w:r>
                            <w:r w:rsidR="00B434CC">
                              <w:rPr>
                                <w:rFonts w:asciiTheme="majorHAnsi" w:hAnsiTheme="majorHAnsi"/>
                                <w:color w:val="595959" w:themeColor="text1" w:themeTint="A6"/>
                                <w:sz w:val="18"/>
                                <w:szCs w:val="18"/>
                                <w:lang w:val="pt-BR"/>
                              </w:rPr>
                              <w:t xml:space="preserve">Petition </w:t>
                            </w:r>
                            <w:r w:rsidR="00406C99">
                              <w:rPr>
                                <w:rFonts w:asciiTheme="majorHAnsi" w:hAnsiTheme="majorHAnsi"/>
                                <w:color w:val="595959" w:themeColor="text1" w:themeTint="A6"/>
                                <w:sz w:val="18"/>
                                <w:szCs w:val="18"/>
                                <w:lang w:val="pt-BR"/>
                              </w:rPr>
                              <w:t>1281-06</w:t>
                            </w:r>
                            <w:r w:rsidRPr="009D42B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Archivo</w:t>
                            </w:r>
                            <w:r w:rsidR="00E9420E">
                              <w:rPr>
                                <w:rFonts w:asciiTheme="majorHAnsi" w:hAnsiTheme="majorHAnsi"/>
                                <w:color w:val="595959" w:themeColor="text1" w:themeTint="A6"/>
                                <w:sz w:val="18"/>
                                <w:szCs w:val="18"/>
                                <w:lang w:val="es-ES_tradnl"/>
                              </w:rPr>
                              <w:t xml:space="preserve">. </w:t>
                            </w:r>
                            <w:r w:rsidR="00406C99">
                              <w:rPr>
                                <w:rFonts w:asciiTheme="majorHAnsi" w:hAnsiTheme="majorHAnsi"/>
                                <w:color w:val="595959" w:themeColor="text1" w:themeTint="A6"/>
                                <w:sz w:val="18"/>
                                <w:szCs w:val="18"/>
                                <w:lang w:val="es-NI"/>
                              </w:rPr>
                              <w:t xml:space="preserve">Mohammed </w:t>
                            </w:r>
                            <w:proofErr w:type="spellStart"/>
                            <w:r w:rsidR="00406C99">
                              <w:rPr>
                                <w:rFonts w:asciiTheme="majorHAnsi" w:hAnsiTheme="majorHAnsi"/>
                                <w:color w:val="595959" w:themeColor="text1" w:themeTint="A6"/>
                                <w:sz w:val="18"/>
                                <w:szCs w:val="18"/>
                                <w:lang w:val="es-NI"/>
                              </w:rPr>
                              <w:t>Munaf</w:t>
                            </w:r>
                            <w:proofErr w:type="spellEnd"/>
                            <w:r w:rsidR="00E9420E">
                              <w:rPr>
                                <w:rFonts w:asciiTheme="majorHAnsi" w:hAnsiTheme="majorHAnsi"/>
                                <w:color w:val="595959" w:themeColor="text1" w:themeTint="A6"/>
                                <w:sz w:val="18"/>
                                <w:szCs w:val="18"/>
                                <w:lang w:val="es-ES_tradnl"/>
                              </w:rPr>
                              <w:t xml:space="preserve">. </w:t>
                            </w:r>
                            <w:r w:rsidR="00655DF6">
                              <w:rPr>
                                <w:rFonts w:asciiTheme="majorHAnsi" w:hAnsiTheme="majorHAnsi"/>
                                <w:color w:val="595959" w:themeColor="text1" w:themeTint="A6"/>
                                <w:sz w:val="18"/>
                                <w:szCs w:val="18"/>
                                <w:lang w:val="es-NI"/>
                              </w:rPr>
                              <w:t>Estados Unidos</w:t>
                            </w:r>
                            <w:r w:rsidRPr="00890650">
                              <w:rPr>
                                <w:rFonts w:asciiTheme="majorHAnsi" w:hAnsiTheme="majorHAnsi"/>
                                <w:color w:val="595959" w:themeColor="text1" w:themeTint="A6"/>
                                <w:sz w:val="18"/>
                                <w:szCs w:val="18"/>
                                <w:lang w:val="es-ES_tradnl"/>
                              </w:rPr>
                              <w:t xml:space="preserve">. </w:t>
                            </w:r>
                            <w:r w:rsidR="00B434CC">
                              <w:rPr>
                                <w:rFonts w:asciiTheme="majorHAnsi" w:hAnsiTheme="majorHAnsi"/>
                                <w:color w:val="595959" w:themeColor="text1" w:themeTint="A6"/>
                                <w:sz w:val="18"/>
                                <w:szCs w:val="18"/>
                                <w:lang w:val="es-ES_tradnl"/>
                              </w:rPr>
                              <w:t>4 de abril</w:t>
                            </w:r>
                            <w:r w:rsidR="00E9420E">
                              <w:rPr>
                                <w:rFonts w:asciiTheme="majorHAnsi" w:hAnsiTheme="majorHAnsi"/>
                                <w:color w:val="595959" w:themeColor="text1" w:themeTint="A6"/>
                                <w:sz w:val="18"/>
                                <w:szCs w:val="18"/>
                                <w:lang w:val="es-ES_tradnl"/>
                              </w:rPr>
                              <w:t xml:space="preserve"> de 2014</w:t>
                            </w:r>
                            <w:r w:rsidRPr="00E9420E">
                              <w:rPr>
                                <w:rFonts w:asciiTheme="majorHAnsi" w:hAnsiTheme="majorHAnsi"/>
                                <w:color w:val="595959" w:themeColor="text1" w:themeTint="A6"/>
                                <w:sz w:val="18"/>
                                <w:szCs w:val="18"/>
                                <w:lang w:val="es-N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E9420E" w:rsidRDefault="00113F73"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434CC">
                        <w:rPr>
                          <w:rFonts w:asciiTheme="majorHAnsi" w:hAnsiTheme="majorHAnsi"/>
                          <w:color w:val="595959" w:themeColor="text1" w:themeTint="A6"/>
                          <w:sz w:val="18"/>
                          <w:szCs w:val="18"/>
                          <w:lang w:val="pt-BR"/>
                        </w:rPr>
                        <w:t>2</w:t>
                      </w:r>
                      <w:r w:rsidR="00406C99">
                        <w:rPr>
                          <w:rFonts w:asciiTheme="majorHAnsi" w:hAnsiTheme="majorHAnsi"/>
                          <w:color w:val="595959" w:themeColor="text1" w:themeTint="A6"/>
                          <w:sz w:val="18"/>
                          <w:szCs w:val="18"/>
                          <w:lang w:val="pt-BR"/>
                        </w:rPr>
                        <w:t>7</w:t>
                      </w:r>
                      <w:r w:rsidRPr="009D42B3">
                        <w:rPr>
                          <w:rFonts w:asciiTheme="majorHAnsi" w:hAnsiTheme="majorHAnsi"/>
                          <w:color w:val="595959" w:themeColor="text1" w:themeTint="A6"/>
                          <w:sz w:val="18"/>
                          <w:szCs w:val="18"/>
                          <w:lang w:val="pt-BR"/>
                        </w:rPr>
                        <w:t>/</w:t>
                      </w:r>
                      <w:r w:rsidR="00E9420E" w:rsidRPr="009D42B3">
                        <w:rPr>
                          <w:rFonts w:asciiTheme="majorHAnsi" w:hAnsiTheme="majorHAnsi"/>
                          <w:color w:val="595959" w:themeColor="text1" w:themeTint="A6"/>
                          <w:sz w:val="18"/>
                          <w:szCs w:val="18"/>
                          <w:lang w:val="pt-BR"/>
                        </w:rPr>
                        <w:t>14</w:t>
                      </w:r>
                      <w:r w:rsidR="00495E88">
                        <w:rPr>
                          <w:rFonts w:asciiTheme="majorHAnsi" w:hAnsiTheme="majorHAnsi"/>
                          <w:color w:val="595959" w:themeColor="text1" w:themeTint="A6"/>
                          <w:sz w:val="18"/>
                          <w:szCs w:val="18"/>
                          <w:lang w:val="pt-BR"/>
                        </w:rPr>
                        <w:t>,</w:t>
                      </w:r>
                      <w:r w:rsidR="002762A0" w:rsidRPr="009D42B3">
                        <w:rPr>
                          <w:rFonts w:asciiTheme="majorHAnsi" w:hAnsiTheme="majorHAnsi"/>
                          <w:color w:val="595959" w:themeColor="text1" w:themeTint="A6"/>
                          <w:sz w:val="18"/>
                          <w:szCs w:val="18"/>
                          <w:lang w:val="pt-BR"/>
                        </w:rPr>
                        <w:t xml:space="preserve"> </w:t>
                      </w:r>
                      <w:r w:rsidR="00B434CC">
                        <w:rPr>
                          <w:rFonts w:asciiTheme="majorHAnsi" w:hAnsiTheme="majorHAnsi"/>
                          <w:color w:val="595959" w:themeColor="text1" w:themeTint="A6"/>
                          <w:sz w:val="18"/>
                          <w:szCs w:val="18"/>
                          <w:lang w:val="pt-BR"/>
                        </w:rPr>
                        <w:t xml:space="preserve">Petition </w:t>
                      </w:r>
                      <w:r w:rsidR="00406C99">
                        <w:rPr>
                          <w:rFonts w:asciiTheme="majorHAnsi" w:hAnsiTheme="majorHAnsi"/>
                          <w:color w:val="595959" w:themeColor="text1" w:themeTint="A6"/>
                          <w:sz w:val="18"/>
                          <w:szCs w:val="18"/>
                          <w:lang w:val="pt-BR"/>
                        </w:rPr>
                        <w:t>1281-06</w:t>
                      </w:r>
                      <w:r w:rsidRPr="009D42B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Archivo</w:t>
                      </w:r>
                      <w:r w:rsidR="00E9420E">
                        <w:rPr>
                          <w:rFonts w:asciiTheme="majorHAnsi" w:hAnsiTheme="majorHAnsi"/>
                          <w:color w:val="595959" w:themeColor="text1" w:themeTint="A6"/>
                          <w:sz w:val="18"/>
                          <w:szCs w:val="18"/>
                          <w:lang w:val="es-ES_tradnl"/>
                        </w:rPr>
                        <w:t xml:space="preserve">. </w:t>
                      </w:r>
                      <w:r w:rsidR="00406C99">
                        <w:rPr>
                          <w:rFonts w:asciiTheme="majorHAnsi" w:hAnsiTheme="majorHAnsi"/>
                          <w:color w:val="595959" w:themeColor="text1" w:themeTint="A6"/>
                          <w:sz w:val="18"/>
                          <w:szCs w:val="18"/>
                          <w:lang w:val="es-NI"/>
                        </w:rPr>
                        <w:t xml:space="preserve">Mohammed </w:t>
                      </w:r>
                      <w:proofErr w:type="spellStart"/>
                      <w:r w:rsidR="00406C99">
                        <w:rPr>
                          <w:rFonts w:asciiTheme="majorHAnsi" w:hAnsiTheme="majorHAnsi"/>
                          <w:color w:val="595959" w:themeColor="text1" w:themeTint="A6"/>
                          <w:sz w:val="18"/>
                          <w:szCs w:val="18"/>
                          <w:lang w:val="es-NI"/>
                        </w:rPr>
                        <w:t>Munaf</w:t>
                      </w:r>
                      <w:proofErr w:type="spellEnd"/>
                      <w:r w:rsidR="00E9420E">
                        <w:rPr>
                          <w:rFonts w:asciiTheme="majorHAnsi" w:hAnsiTheme="majorHAnsi"/>
                          <w:color w:val="595959" w:themeColor="text1" w:themeTint="A6"/>
                          <w:sz w:val="18"/>
                          <w:szCs w:val="18"/>
                          <w:lang w:val="es-ES_tradnl"/>
                        </w:rPr>
                        <w:t xml:space="preserve">. </w:t>
                      </w:r>
                      <w:r w:rsidR="00655DF6">
                        <w:rPr>
                          <w:rFonts w:asciiTheme="majorHAnsi" w:hAnsiTheme="majorHAnsi"/>
                          <w:color w:val="595959" w:themeColor="text1" w:themeTint="A6"/>
                          <w:sz w:val="18"/>
                          <w:szCs w:val="18"/>
                          <w:lang w:val="es-NI"/>
                        </w:rPr>
                        <w:t>Estados Unidos</w:t>
                      </w:r>
                      <w:r w:rsidRPr="00890650">
                        <w:rPr>
                          <w:rFonts w:asciiTheme="majorHAnsi" w:hAnsiTheme="majorHAnsi"/>
                          <w:color w:val="595959" w:themeColor="text1" w:themeTint="A6"/>
                          <w:sz w:val="18"/>
                          <w:szCs w:val="18"/>
                          <w:lang w:val="es-ES_tradnl"/>
                        </w:rPr>
                        <w:t xml:space="preserve">. </w:t>
                      </w:r>
                      <w:r w:rsidR="00B434CC">
                        <w:rPr>
                          <w:rFonts w:asciiTheme="majorHAnsi" w:hAnsiTheme="majorHAnsi"/>
                          <w:color w:val="595959" w:themeColor="text1" w:themeTint="A6"/>
                          <w:sz w:val="18"/>
                          <w:szCs w:val="18"/>
                          <w:lang w:val="es-ES_tradnl"/>
                        </w:rPr>
                        <w:t>4 de abril</w:t>
                      </w:r>
                      <w:r w:rsidR="00E9420E">
                        <w:rPr>
                          <w:rFonts w:asciiTheme="majorHAnsi" w:hAnsiTheme="majorHAnsi"/>
                          <w:color w:val="595959" w:themeColor="text1" w:themeTint="A6"/>
                          <w:sz w:val="18"/>
                          <w:szCs w:val="18"/>
                          <w:lang w:val="es-ES_tradnl"/>
                        </w:rPr>
                        <w:t xml:space="preserve"> de 2014</w:t>
                      </w:r>
                      <w:r w:rsidRPr="00E9420E">
                        <w:rPr>
                          <w:rFonts w:asciiTheme="majorHAnsi" w:hAnsiTheme="majorHAnsi"/>
                          <w:color w:val="595959" w:themeColor="text1" w:themeTint="A6"/>
                          <w:sz w:val="18"/>
                          <w:szCs w:val="18"/>
                          <w:lang w:val="es-NI"/>
                        </w:rPr>
                        <w:t>.</w:t>
                      </w:r>
                    </w:p>
                  </w:txbxContent>
                </v:textbox>
              </v:shape>
            </w:pict>
          </mc:Fallback>
        </mc:AlternateContent>
      </w:r>
    </w:p>
    <w:p w:rsidR="00A50FCF" w:rsidRPr="009F59B3" w:rsidRDefault="00A50FCF" w:rsidP="00040C3A">
      <w:pPr>
        <w:tabs>
          <w:tab w:val="center" w:pos="5400"/>
        </w:tabs>
        <w:suppressAutoHyphens/>
        <w:jc w:val="center"/>
        <w:rPr>
          <w:rFonts w:asciiTheme="majorHAnsi" w:hAnsiTheme="majorHAnsi"/>
          <w:sz w:val="18"/>
          <w:szCs w:val="22"/>
          <w:lang w:val="es-ES_tradnl"/>
        </w:rPr>
      </w:pPr>
    </w:p>
    <w:p w:rsidR="0090270B" w:rsidRPr="009F59B3" w:rsidRDefault="00D306D1" w:rsidP="005516A1">
      <w:pPr>
        <w:tabs>
          <w:tab w:val="center" w:pos="5400"/>
        </w:tabs>
        <w:suppressAutoHyphens/>
        <w:jc w:val="center"/>
        <w:rPr>
          <w:rFonts w:asciiTheme="majorHAnsi" w:hAnsiTheme="majorHAnsi"/>
          <w:b/>
          <w:sz w:val="20"/>
          <w:lang w:val="es-ES_tradnl"/>
        </w:rPr>
      </w:pPr>
      <w:r w:rsidRPr="009F59B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E230409" wp14:editId="605EA19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98021B4" wp14:editId="5399E0C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98021B4" wp14:editId="5399E0C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F59B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9D8BF41" wp14:editId="5B2DE2D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9F59B3" w:rsidRDefault="0070697F" w:rsidP="005516A1">
      <w:pPr>
        <w:tabs>
          <w:tab w:val="center" w:pos="5400"/>
        </w:tabs>
        <w:suppressAutoHyphens/>
        <w:jc w:val="center"/>
        <w:rPr>
          <w:rFonts w:asciiTheme="majorHAnsi" w:hAnsiTheme="majorHAnsi"/>
          <w:b/>
          <w:sz w:val="20"/>
          <w:lang w:val="es-ES_tradnl"/>
        </w:rPr>
        <w:sectPr w:rsidR="0070697F" w:rsidRPr="009F59B3"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9F59B3" w:rsidRDefault="00722C9F" w:rsidP="00722C9F">
      <w:pPr>
        <w:tabs>
          <w:tab w:val="center" w:pos="5400"/>
        </w:tabs>
        <w:suppressAutoHyphens/>
        <w:spacing w:line="276" w:lineRule="auto"/>
        <w:jc w:val="center"/>
        <w:rPr>
          <w:rFonts w:asciiTheme="majorHAnsi" w:hAnsiTheme="majorHAnsi"/>
          <w:b/>
          <w:sz w:val="18"/>
          <w:szCs w:val="20"/>
          <w:lang w:val="es-ES_tradnl"/>
        </w:rPr>
      </w:pPr>
      <w:r w:rsidRPr="009F59B3">
        <w:rPr>
          <w:rFonts w:asciiTheme="majorHAnsi" w:hAnsiTheme="majorHAnsi"/>
          <w:b/>
          <w:sz w:val="18"/>
          <w:szCs w:val="20"/>
          <w:lang w:val="es-ES_tradnl"/>
        </w:rPr>
        <w:lastRenderedPageBreak/>
        <w:t xml:space="preserve">INFORME No. </w:t>
      </w:r>
      <w:r w:rsidR="003205E4">
        <w:rPr>
          <w:rFonts w:asciiTheme="majorHAnsi" w:hAnsiTheme="majorHAnsi"/>
          <w:b/>
          <w:sz w:val="18"/>
          <w:szCs w:val="20"/>
          <w:lang w:val="es-ES_tradnl"/>
        </w:rPr>
        <w:t>2</w:t>
      </w:r>
      <w:r w:rsidR="00487644">
        <w:rPr>
          <w:rFonts w:asciiTheme="majorHAnsi" w:hAnsiTheme="majorHAnsi"/>
          <w:b/>
          <w:sz w:val="18"/>
          <w:szCs w:val="20"/>
          <w:lang w:val="es-ES_tradnl"/>
        </w:rPr>
        <w:t>7</w:t>
      </w:r>
      <w:r w:rsidRPr="009F59B3">
        <w:rPr>
          <w:rFonts w:asciiTheme="majorHAnsi" w:hAnsiTheme="majorHAnsi"/>
          <w:b/>
          <w:sz w:val="18"/>
          <w:szCs w:val="20"/>
          <w:lang w:val="es-ES_tradnl"/>
        </w:rPr>
        <w:t>/14</w:t>
      </w:r>
    </w:p>
    <w:p w:rsidR="00722C9F" w:rsidRPr="00FB7B9C" w:rsidRDefault="00FB7B9C"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w:t>
      </w:r>
      <w:r w:rsidR="003205E4" w:rsidRPr="00FB7B9C">
        <w:rPr>
          <w:rFonts w:asciiTheme="majorHAnsi" w:hAnsiTheme="majorHAnsi"/>
          <w:b/>
          <w:sz w:val="18"/>
          <w:szCs w:val="20"/>
          <w:lang w:val="es-ES_tradnl"/>
        </w:rPr>
        <w:t xml:space="preserve">N </w:t>
      </w:r>
      <w:r w:rsidR="00487644" w:rsidRPr="00FB7B9C">
        <w:rPr>
          <w:rFonts w:asciiTheme="majorHAnsi" w:hAnsiTheme="majorHAnsi"/>
          <w:b/>
          <w:sz w:val="18"/>
          <w:szCs w:val="20"/>
          <w:lang w:val="es-ES_tradnl"/>
        </w:rPr>
        <w:t>1281-06</w:t>
      </w:r>
    </w:p>
    <w:p w:rsidR="00722C9F" w:rsidRPr="009F59B3" w:rsidRDefault="00722C9F" w:rsidP="00722C9F">
      <w:pPr>
        <w:tabs>
          <w:tab w:val="center" w:pos="5400"/>
        </w:tabs>
        <w:suppressAutoHyphens/>
        <w:spacing w:line="276" w:lineRule="auto"/>
        <w:jc w:val="center"/>
        <w:rPr>
          <w:rFonts w:asciiTheme="majorHAnsi" w:hAnsiTheme="majorHAnsi"/>
          <w:sz w:val="18"/>
          <w:szCs w:val="20"/>
          <w:lang w:val="es-ES_tradnl"/>
        </w:rPr>
      </w:pPr>
      <w:r w:rsidRPr="009F59B3">
        <w:rPr>
          <w:rFonts w:asciiTheme="majorHAnsi" w:hAnsiTheme="majorHAnsi"/>
          <w:sz w:val="18"/>
          <w:szCs w:val="20"/>
          <w:lang w:val="es-ES_tradnl"/>
        </w:rPr>
        <w:t>INFORME DE ARCHIVO</w:t>
      </w:r>
    </w:p>
    <w:p w:rsidR="00722C9F" w:rsidRPr="009F59B3" w:rsidRDefault="0048764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MOHAMMED MUNAF</w:t>
      </w:r>
    </w:p>
    <w:p w:rsidR="00487644" w:rsidRPr="00610643" w:rsidRDefault="00487644" w:rsidP="00722C9F">
      <w:pPr>
        <w:tabs>
          <w:tab w:val="center" w:pos="5400"/>
        </w:tabs>
        <w:suppressAutoHyphens/>
        <w:spacing w:line="276" w:lineRule="auto"/>
        <w:jc w:val="center"/>
        <w:rPr>
          <w:rFonts w:ascii="Cambria" w:hAnsi="Cambria"/>
          <w:sz w:val="18"/>
          <w:szCs w:val="18"/>
          <w:lang w:val="es-ES"/>
        </w:rPr>
      </w:pPr>
      <w:r w:rsidRPr="00610643">
        <w:rPr>
          <w:rFonts w:ascii="Cambria" w:hAnsi="Cambria"/>
          <w:sz w:val="18"/>
          <w:szCs w:val="18"/>
          <w:lang w:val="es-ES"/>
        </w:rPr>
        <w:t>ESTADOS UNIDOS</w:t>
      </w:r>
      <w:r w:rsidRPr="00610643">
        <w:rPr>
          <w:rStyle w:val="FootnoteReference"/>
          <w:rFonts w:ascii="Cambria" w:hAnsi="Cambria"/>
          <w:bCs/>
          <w:sz w:val="18"/>
          <w:szCs w:val="18"/>
        </w:rPr>
        <w:footnoteReference w:id="2"/>
      </w:r>
    </w:p>
    <w:p w:rsidR="00722C9F" w:rsidRPr="009F59B3" w:rsidRDefault="003205E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4 DE ABRIL</w:t>
      </w:r>
      <w:r w:rsidR="00141A50" w:rsidRPr="009F59B3">
        <w:rPr>
          <w:rFonts w:asciiTheme="majorHAnsi" w:hAnsiTheme="majorHAnsi"/>
          <w:sz w:val="18"/>
          <w:szCs w:val="20"/>
          <w:lang w:val="es-ES_tradnl"/>
        </w:rPr>
        <w:t xml:space="preserve"> DE 2014</w:t>
      </w:r>
    </w:p>
    <w:p w:rsidR="009F59B3" w:rsidRPr="009F59B3" w:rsidRDefault="009F59B3" w:rsidP="009F59B3">
      <w:pPr>
        <w:ind w:left="3600" w:hanging="3600"/>
        <w:jc w:val="both"/>
        <w:rPr>
          <w:rFonts w:ascii="Cambria" w:hAnsi="Cambria"/>
          <w:b/>
          <w:sz w:val="20"/>
          <w:szCs w:val="20"/>
          <w:lang w:val="es-ES"/>
        </w:rPr>
      </w:pPr>
    </w:p>
    <w:p w:rsidR="00487644" w:rsidRPr="00487644" w:rsidRDefault="00487644" w:rsidP="00487644">
      <w:pPr>
        <w:ind w:left="2880" w:hanging="2880"/>
        <w:jc w:val="both"/>
        <w:rPr>
          <w:rFonts w:ascii="Cambria" w:hAnsi="Cambria"/>
          <w:sz w:val="20"/>
          <w:szCs w:val="20"/>
          <w:lang w:val="es-NI"/>
        </w:rPr>
      </w:pPr>
      <w:r w:rsidRPr="00487644">
        <w:rPr>
          <w:rFonts w:ascii="Cambria" w:hAnsi="Cambria"/>
          <w:b/>
          <w:sz w:val="20"/>
          <w:szCs w:val="20"/>
          <w:lang w:val="es-NI"/>
        </w:rPr>
        <w:t>Presuntas víctimas:</w:t>
      </w:r>
      <w:r w:rsidRPr="00487644">
        <w:rPr>
          <w:rFonts w:ascii="Cambria" w:hAnsi="Cambria"/>
          <w:b/>
          <w:sz w:val="20"/>
          <w:szCs w:val="20"/>
          <w:lang w:val="es-NI"/>
        </w:rPr>
        <w:tab/>
      </w:r>
      <w:r w:rsidRPr="00487644">
        <w:rPr>
          <w:rFonts w:ascii="Cambria" w:hAnsi="Cambria"/>
          <w:sz w:val="20"/>
          <w:szCs w:val="20"/>
          <w:lang w:val="es-NI"/>
        </w:rPr>
        <w:t xml:space="preserve">Mohammed </w:t>
      </w:r>
      <w:proofErr w:type="spellStart"/>
      <w:r w:rsidRPr="00487644">
        <w:rPr>
          <w:rFonts w:ascii="Cambria" w:hAnsi="Cambria"/>
          <w:sz w:val="20"/>
          <w:szCs w:val="20"/>
          <w:lang w:val="es-NI"/>
        </w:rPr>
        <w:t>Munaf</w:t>
      </w:r>
      <w:proofErr w:type="spellEnd"/>
    </w:p>
    <w:p w:rsidR="00487644" w:rsidRPr="00487644" w:rsidRDefault="00487644" w:rsidP="00487644">
      <w:pPr>
        <w:ind w:left="2880" w:hanging="2880"/>
        <w:jc w:val="both"/>
        <w:rPr>
          <w:rFonts w:ascii="Cambria" w:hAnsi="Cambria"/>
          <w:b/>
          <w:sz w:val="20"/>
          <w:szCs w:val="20"/>
          <w:lang w:val="es-NI"/>
        </w:rPr>
      </w:pPr>
    </w:p>
    <w:p w:rsidR="00487644" w:rsidRPr="001268E6" w:rsidRDefault="00487644" w:rsidP="00487644">
      <w:pPr>
        <w:ind w:left="2880" w:hanging="2880"/>
        <w:jc w:val="both"/>
        <w:rPr>
          <w:rFonts w:ascii="Cambria" w:hAnsi="Cambria"/>
          <w:sz w:val="20"/>
          <w:szCs w:val="20"/>
          <w:lang w:val="es-ES"/>
        </w:rPr>
      </w:pPr>
      <w:r w:rsidRPr="001268E6">
        <w:rPr>
          <w:rFonts w:ascii="Cambria" w:hAnsi="Cambria"/>
          <w:b/>
          <w:sz w:val="20"/>
          <w:szCs w:val="20"/>
          <w:lang w:val="es-ES"/>
        </w:rPr>
        <w:t>Peticionarias</w:t>
      </w:r>
      <w:r w:rsidRPr="001268E6">
        <w:rPr>
          <w:rFonts w:ascii="Cambria" w:hAnsi="Cambria"/>
          <w:sz w:val="20"/>
          <w:szCs w:val="20"/>
          <w:lang w:val="es-ES"/>
        </w:rPr>
        <w:t xml:space="preserve">: </w:t>
      </w:r>
      <w:r w:rsidRPr="001268E6">
        <w:rPr>
          <w:rFonts w:ascii="Cambria" w:hAnsi="Cambria"/>
          <w:sz w:val="20"/>
          <w:szCs w:val="20"/>
          <w:lang w:val="es-ES"/>
        </w:rPr>
        <w:tab/>
        <w:t xml:space="preserve">Sandra Babcock (Facultad de Derecho de </w:t>
      </w:r>
      <w:proofErr w:type="spellStart"/>
      <w:r w:rsidRPr="001268E6">
        <w:rPr>
          <w:rFonts w:ascii="Cambria" w:hAnsi="Cambria"/>
          <w:sz w:val="20"/>
          <w:szCs w:val="20"/>
          <w:lang w:val="es-ES"/>
        </w:rPr>
        <w:t>Northwestern</w:t>
      </w:r>
      <w:proofErr w:type="spellEnd"/>
      <w:r w:rsidRPr="001268E6">
        <w:rPr>
          <w:rFonts w:ascii="Cambria" w:hAnsi="Cambria"/>
          <w:sz w:val="20"/>
          <w:szCs w:val="20"/>
          <w:lang w:val="es-ES"/>
        </w:rPr>
        <w:t xml:space="preserve"> </w:t>
      </w:r>
      <w:proofErr w:type="spellStart"/>
      <w:r w:rsidRPr="001268E6">
        <w:rPr>
          <w:rFonts w:ascii="Cambria" w:hAnsi="Cambria"/>
          <w:sz w:val="20"/>
          <w:szCs w:val="20"/>
          <w:lang w:val="es-ES"/>
        </w:rPr>
        <w:t>University</w:t>
      </w:r>
      <w:proofErr w:type="spellEnd"/>
      <w:r w:rsidRPr="001268E6">
        <w:rPr>
          <w:rFonts w:ascii="Cambria" w:hAnsi="Cambria"/>
          <w:sz w:val="20"/>
          <w:szCs w:val="20"/>
          <w:lang w:val="es-ES"/>
        </w:rPr>
        <w:t>)</w:t>
      </w:r>
    </w:p>
    <w:p w:rsidR="00487644" w:rsidRPr="00487644" w:rsidRDefault="00487644" w:rsidP="00487644">
      <w:pPr>
        <w:ind w:left="2880" w:hanging="2880"/>
        <w:jc w:val="both"/>
        <w:rPr>
          <w:rFonts w:ascii="Cambria" w:hAnsi="Cambria"/>
          <w:sz w:val="20"/>
          <w:szCs w:val="20"/>
          <w:lang w:val="es-NI"/>
        </w:rPr>
      </w:pPr>
      <w:r w:rsidRPr="001268E6">
        <w:rPr>
          <w:rFonts w:ascii="Cambria" w:hAnsi="Cambria"/>
          <w:b/>
          <w:sz w:val="20"/>
          <w:szCs w:val="20"/>
          <w:lang w:val="es-ES"/>
        </w:rPr>
        <w:tab/>
      </w:r>
      <w:r w:rsidRPr="00487644">
        <w:rPr>
          <w:rFonts w:ascii="Cambria" w:hAnsi="Cambria"/>
          <w:sz w:val="20"/>
          <w:szCs w:val="20"/>
          <w:lang w:val="es-NI"/>
        </w:rPr>
        <w:t xml:space="preserve">Amy L. </w:t>
      </w:r>
      <w:proofErr w:type="spellStart"/>
      <w:r w:rsidRPr="00487644">
        <w:rPr>
          <w:rFonts w:ascii="Cambria" w:hAnsi="Cambria"/>
          <w:sz w:val="20"/>
          <w:szCs w:val="20"/>
          <w:lang w:val="es-NI"/>
        </w:rPr>
        <w:t>Hanf</w:t>
      </w:r>
      <w:proofErr w:type="spellEnd"/>
      <w:r w:rsidRPr="00487644">
        <w:rPr>
          <w:rFonts w:ascii="Cambria" w:hAnsi="Cambria"/>
          <w:sz w:val="20"/>
          <w:szCs w:val="20"/>
          <w:lang w:val="es-NI"/>
        </w:rPr>
        <w:t xml:space="preserve"> (</w:t>
      </w:r>
      <w:proofErr w:type="spellStart"/>
      <w:r w:rsidRPr="00487644">
        <w:rPr>
          <w:rFonts w:ascii="Cambria" w:hAnsi="Cambria"/>
          <w:sz w:val="20"/>
          <w:szCs w:val="20"/>
          <w:lang w:val="es-NI"/>
        </w:rPr>
        <w:t>Robins</w:t>
      </w:r>
      <w:proofErr w:type="spellEnd"/>
      <w:r w:rsidRPr="00487644">
        <w:rPr>
          <w:rFonts w:ascii="Cambria" w:hAnsi="Cambria"/>
          <w:sz w:val="20"/>
          <w:szCs w:val="20"/>
          <w:lang w:val="es-NI"/>
        </w:rPr>
        <w:t xml:space="preserve">, Kaplan, Miller &amp; </w:t>
      </w:r>
      <w:proofErr w:type="spellStart"/>
      <w:r w:rsidRPr="00487644">
        <w:rPr>
          <w:rFonts w:ascii="Cambria" w:hAnsi="Cambria"/>
          <w:sz w:val="20"/>
          <w:szCs w:val="20"/>
          <w:lang w:val="es-NI"/>
        </w:rPr>
        <w:t>Ciresi</w:t>
      </w:r>
      <w:proofErr w:type="spellEnd"/>
      <w:r w:rsidRPr="00487644">
        <w:rPr>
          <w:rFonts w:ascii="Cambria" w:hAnsi="Cambria"/>
          <w:sz w:val="20"/>
          <w:szCs w:val="20"/>
          <w:lang w:val="es-NI"/>
        </w:rPr>
        <w:t xml:space="preserve"> L.L.P.)</w:t>
      </w:r>
    </w:p>
    <w:p w:rsidR="00487644" w:rsidRPr="00487644" w:rsidRDefault="00487644" w:rsidP="00487644">
      <w:pPr>
        <w:jc w:val="both"/>
        <w:rPr>
          <w:rFonts w:ascii="Cambria" w:hAnsi="Cambria"/>
          <w:sz w:val="20"/>
          <w:szCs w:val="20"/>
          <w:lang w:val="es-NI"/>
        </w:rPr>
      </w:pPr>
    </w:p>
    <w:p w:rsidR="00487644" w:rsidRPr="001268E6" w:rsidRDefault="00487644" w:rsidP="00487644">
      <w:pPr>
        <w:jc w:val="both"/>
        <w:rPr>
          <w:rFonts w:ascii="Cambria" w:hAnsi="Cambria"/>
          <w:sz w:val="20"/>
          <w:szCs w:val="20"/>
          <w:lang w:val="es-ES"/>
        </w:rPr>
      </w:pPr>
      <w:r w:rsidRPr="001268E6">
        <w:rPr>
          <w:rFonts w:ascii="Cambria" w:hAnsi="Cambria"/>
          <w:b/>
          <w:sz w:val="20"/>
          <w:szCs w:val="20"/>
          <w:lang w:val="es-ES"/>
        </w:rPr>
        <w:t>Fecha de inicio del trámite</w:t>
      </w:r>
      <w:r w:rsidRPr="001268E6">
        <w:rPr>
          <w:rFonts w:ascii="Cambria" w:hAnsi="Cambria"/>
          <w:sz w:val="20"/>
          <w:szCs w:val="20"/>
          <w:lang w:val="es-ES"/>
        </w:rPr>
        <w:t xml:space="preserve">: </w:t>
      </w:r>
      <w:r w:rsidRPr="001268E6">
        <w:rPr>
          <w:rFonts w:ascii="Cambria" w:hAnsi="Cambria"/>
          <w:sz w:val="20"/>
          <w:szCs w:val="20"/>
          <w:lang w:val="es-ES"/>
        </w:rPr>
        <w:tab/>
        <w:t>18 de mayo de 2012</w:t>
      </w:r>
    </w:p>
    <w:p w:rsidR="00487644" w:rsidRPr="001268E6" w:rsidRDefault="00487644" w:rsidP="00487644">
      <w:pPr>
        <w:jc w:val="both"/>
        <w:rPr>
          <w:rFonts w:ascii="Cambria" w:hAnsi="Cambria"/>
          <w:sz w:val="20"/>
          <w:szCs w:val="20"/>
          <w:lang w:val="es-ES"/>
        </w:rPr>
      </w:pPr>
    </w:p>
    <w:p w:rsidR="00487644" w:rsidRPr="001268E6" w:rsidRDefault="00487644" w:rsidP="00487644">
      <w:pPr>
        <w:ind w:left="2880" w:hanging="2880"/>
        <w:jc w:val="both"/>
        <w:rPr>
          <w:rFonts w:ascii="Cambria" w:hAnsi="Cambria"/>
          <w:sz w:val="20"/>
          <w:szCs w:val="20"/>
          <w:lang w:val="es-ES"/>
        </w:rPr>
      </w:pPr>
      <w:r w:rsidRPr="001268E6">
        <w:rPr>
          <w:rFonts w:ascii="Cambria" w:hAnsi="Cambria"/>
          <w:b/>
          <w:sz w:val="20"/>
          <w:szCs w:val="20"/>
          <w:lang w:val="es-ES"/>
        </w:rPr>
        <w:t>Violaciones alegadas</w:t>
      </w:r>
      <w:r w:rsidRPr="001268E6">
        <w:rPr>
          <w:rFonts w:ascii="Cambria" w:hAnsi="Cambria"/>
          <w:sz w:val="20"/>
          <w:szCs w:val="20"/>
          <w:lang w:val="es-ES"/>
        </w:rPr>
        <w:t xml:space="preserve">: </w:t>
      </w:r>
      <w:r w:rsidRPr="001268E6">
        <w:rPr>
          <w:rFonts w:ascii="Cambria" w:hAnsi="Cambria"/>
          <w:sz w:val="20"/>
          <w:szCs w:val="20"/>
          <w:lang w:val="es-ES"/>
        </w:rPr>
        <w:tab/>
        <w:t>Artículos I, XVIII, XXV y XXVI de la Declaración Americana de los Derechos y Deberes del Hombre (la “Declaración Americana”)</w:t>
      </w:r>
    </w:p>
    <w:p w:rsidR="00487644" w:rsidRDefault="00487644" w:rsidP="00487644">
      <w:pPr>
        <w:jc w:val="both"/>
        <w:rPr>
          <w:rFonts w:ascii="Cambria" w:hAnsi="Cambria"/>
          <w:b/>
          <w:sz w:val="20"/>
          <w:szCs w:val="20"/>
          <w:lang w:val="es-ES"/>
        </w:rPr>
      </w:pPr>
    </w:p>
    <w:p w:rsidR="00487644" w:rsidRPr="001268E6" w:rsidRDefault="00487644" w:rsidP="00487644">
      <w:pPr>
        <w:jc w:val="both"/>
        <w:rPr>
          <w:rFonts w:ascii="Cambria" w:hAnsi="Cambria"/>
          <w:b/>
          <w:sz w:val="20"/>
          <w:szCs w:val="20"/>
          <w:lang w:val="es-ES"/>
        </w:rPr>
      </w:pPr>
    </w:p>
    <w:p w:rsidR="00487644" w:rsidRPr="001268E6" w:rsidRDefault="00487644" w:rsidP="00487644">
      <w:pPr>
        <w:ind w:firstLine="720"/>
        <w:jc w:val="both"/>
        <w:rPr>
          <w:rFonts w:ascii="Cambria" w:hAnsi="Cambria"/>
          <w:b/>
          <w:sz w:val="20"/>
          <w:szCs w:val="20"/>
          <w:lang w:val="es-ES"/>
        </w:rPr>
      </w:pPr>
      <w:r w:rsidRPr="001268E6">
        <w:rPr>
          <w:rFonts w:ascii="Cambria" w:hAnsi="Cambria"/>
          <w:b/>
          <w:sz w:val="20"/>
          <w:szCs w:val="20"/>
          <w:lang w:val="es-ES"/>
        </w:rPr>
        <w:t>I</w:t>
      </w:r>
      <w:r>
        <w:rPr>
          <w:rFonts w:ascii="Cambria" w:hAnsi="Cambria"/>
          <w:b/>
          <w:sz w:val="20"/>
          <w:szCs w:val="20"/>
          <w:lang w:val="es-ES"/>
        </w:rPr>
        <w:t>.</w:t>
      </w:r>
      <w:r w:rsidRPr="001268E6">
        <w:rPr>
          <w:rFonts w:ascii="Cambria" w:hAnsi="Cambria"/>
          <w:b/>
          <w:sz w:val="20"/>
          <w:szCs w:val="20"/>
          <w:lang w:val="es-ES"/>
        </w:rPr>
        <w:tab/>
        <w:t>POSICIÓN DE LAS PETICIONARIAS</w:t>
      </w:r>
    </w:p>
    <w:p w:rsidR="00487644" w:rsidRPr="001268E6" w:rsidRDefault="00487644" w:rsidP="00487644">
      <w:pPr>
        <w:ind w:left="360"/>
        <w:jc w:val="both"/>
        <w:rPr>
          <w:rFonts w:ascii="Cambria" w:hAnsi="Cambria"/>
          <w:b/>
          <w:sz w:val="20"/>
          <w:szCs w:val="20"/>
          <w:lang w:val="es-ES"/>
        </w:rPr>
      </w:pPr>
    </w:p>
    <w:p w:rsidR="00487644" w:rsidRPr="001268E6" w:rsidRDefault="00487644" w:rsidP="00487644">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1268E6">
        <w:rPr>
          <w:rFonts w:ascii="Cambria" w:hAnsi="Cambria"/>
          <w:sz w:val="20"/>
          <w:szCs w:val="20"/>
          <w:lang w:val="es-ES"/>
        </w:rPr>
        <w:t xml:space="preserve">El 17 de noviembre de 2006, la Comisión Interamericana de Derechos Humanos (la “Comisión Interamericana” o la “CIDH”) recibió una petición de Sandra Babcock del Centro de Derechos Humanos, </w:t>
      </w:r>
      <w:proofErr w:type="spellStart"/>
      <w:r w:rsidRPr="001268E6">
        <w:rPr>
          <w:rFonts w:ascii="Cambria" w:hAnsi="Cambria"/>
          <w:sz w:val="20"/>
          <w:szCs w:val="20"/>
          <w:lang w:val="es-ES"/>
        </w:rPr>
        <w:t>Bluhm</w:t>
      </w:r>
      <w:proofErr w:type="spellEnd"/>
      <w:r w:rsidRPr="001268E6">
        <w:rPr>
          <w:rFonts w:ascii="Cambria" w:hAnsi="Cambria"/>
          <w:sz w:val="20"/>
          <w:szCs w:val="20"/>
          <w:lang w:val="es-ES"/>
        </w:rPr>
        <w:t xml:space="preserve"> Legal </w:t>
      </w:r>
      <w:proofErr w:type="spellStart"/>
      <w:r w:rsidRPr="001268E6">
        <w:rPr>
          <w:rFonts w:ascii="Cambria" w:hAnsi="Cambria"/>
          <w:sz w:val="20"/>
          <w:szCs w:val="20"/>
          <w:lang w:val="es-ES"/>
        </w:rPr>
        <w:t>Clinic</w:t>
      </w:r>
      <w:proofErr w:type="spellEnd"/>
      <w:r w:rsidRPr="001268E6">
        <w:rPr>
          <w:rFonts w:ascii="Cambria" w:hAnsi="Cambria"/>
          <w:sz w:val="20"/>
          <w:szCs w:val="20"/>
          <w:lang w:val="es-ES"/>
        </w:rPr>
        <w:t xml:space="preserve">, Facultad de Derecho de </w:t>
      </w:r>
      <w:proofErr w:type="spellStart"/>
      <w:r w:rsidRPr="001268E6">
        <w:rPr>
          <w:rFonts w:ascii="Cambria" w:hAnsi="Cambria"/>
          <w:sz w:val="20"/>
          <w:szCs w:val="20"/>
          <w:lang w:val="es-ES"/>
        </w:rPr>
        <w:t>Northwestern</w:t>
      </w:r>
      <w:proofErr w:type="spellEnd"/>
      <w:r w:rsidRPr="001268E6">
        <w:rPr>
          <w:rFonts w:ascii="Cambria" w:hAnsi="Cambria"/>
          <w:sz w:val="20"/>
          <w:szCs w:val="20"/>
          <w:lang w:val="es-ES"/>
        </w:rPr>
        <w:t xml:space="preserve"> </w:t>
      </w:r>
      <w:proofErr w:type="spellStart"/>
      <w:r w:rsidRPr="001268E6">
        <w:rPr>
          <w:rFonts w:ascii="Cambria" w:hAnsi="Cambria"/>
          <w:sz w:val="20"/>
          <w:szCs w:val="20"/>
          <w:lang w:val="es-ES"/>
        </w:rPr>
        <w:t>University</w:t>
      </w:r>
      <w:proofErr w:type="spellEnd"/>
      <w:r w:rsidRPr="001268E6">
        <w:rPr>
          <w:rFonts w:ascii="Cambria" w:hAnsi="Cambria"/>
          <w:sz w:val="20"/>
          <w:szCs w:val="20"/>
          <w:lang w:val="es-ES"/>
        </w:rPr>
        <w:t xml:space="preserve">, y de Amy L. </w:t>
      </w:r>
      <w:proofErr w:type="spellStart"/>
      <w:r w:rsidRPr="001268E6">
        <w:rPr>
          <w:rFonts w:ascii="Cambria" w:hAnsi="Cambria"/>
          <w:sz w:val="20"/>
          <w:szCs w:val="20"/>
          <w:lang w:val="es-ES"/>
        </w:rPr>
        <w:t>Hanf</w:t>
      </w:r>
      <w:proofErr w:type="spellEnd"/>
      <w:r w:rsidRPr="001268E6">
        <w:rPr>
          <w:rFonts w:ascii="Cambria" w:hAnsi="Cambria"/>
          <w:sz w:val="20"/>
          <w:szCs w:val="20"/>
          <w:lang w:val="es-ES"/>
        </w:rPr>
        <w:t xml:space="preserve">, de </w:t>
      </w:r>
      <w:proofErr w:type="spellStart"/>
      <w:r w:rsidRPr="001268E6">
        <w:rPr>
          <w:rFonts w:ascii="Cambria" w:hAnsi="Cambria"/>
          <w:sz w:val="20"/>
          <w:szCs w:val="20"/>
          <w:lang w:val="es-ES"/>
        </w:rPr>
        <w:t>Robins</w:t>
      </w:r>
      <w:proofErr w:type="spellEnd"/>
      <w:r w:rsidRPr="001268E6">
        <w:rPr>
          <w:rFonts w:ascii="Cambria" w:hAnsi="Cambria"/>
          <w:sz w:val="20"/>
          <w:szCs w:val="20"/>
          <w:lang w:val="es-ES"/>
        </w:rPr>
        <w:t xml:space="preserve">, Kaplan, Miller &amp; </w:t>
      </w:r>
      <w:proofErr w:type="spellStart"/>
      <w:r w:rsidRPr="001268E6">
        <w:rPr>
          <w:rFonts w:ascii="Cambria" w:hAnsi="Cambria"/>
          <w:sz w:val="20"/>
          <w:szCs w:val="20"/>
          <w:lang w:val="es-ES"/>
        </w:rPr>
        <w:t>Ciresi</w:t>
      </w:r>
      <w:proofErr w:type="spellEnd"/>
      <w:r w:rsidRPr="001268E6">
        <w:rPr>
          <w:rFonts w:ascii="Cambria" w:hAnsi="Cambria"/>
          <w:sz w:val="20"/>
          <w:szCs w:val="20"/>
          <w:lang w:val="es-ES"/>
        </w:rPr>
        <w:t xml:space="preserve"> L.L.P. (las “peticionarias”), en nombre de Mohammed </w:t>
      </w:r>
      <w:proofErr w:type="spellStart"/>
      <w:r w:rsidRPr="001268E6">
        <w:rPr>
          <w:rFonts w:ascii="Cambria" w:hAnsi="Cambria"/>
          <w:sz w:val="20"/>
          <w:szCs w:val="20"/>
          <w:lang w:val="es-ES"/>
        </w:rPr>
        <w:t>Munaf</w:t>
      </w:r>
      <w:proofErr w:type="spellEnd"/>
      <w:r w:rsidRPr="001268E6">
        <w:rPr>
          <w:rFonts w:ascii="Cambria" w:hAnsi="Cambria"/>
          <w:sz w:val="20"/>
          <w:szCs w:val="20"/>
          <w:lang w:val="es-ES"/>
        </w:rPr>
        <w:t xml:space="preserve"> (la “presunta víctima”) contra Estados Unidos de América (el “Estado” o los “Estados Unidos”). Las peticionarias alegaron que la presunta víctima, ciudadano iraquí y estadounidense, fue retenido por las fuerzas militares estadounidenses en un campamento militar en </w:t>
      </w:r>
      <w:proofErr w:type="spellStart"/>
      <w:r w:rsidRPr="001268E6">
        <w:rPr>
          <w:rFonts w:ascii="Cambria" w:hAnsi="Cambria"/>
          <w:sz w:val="20"/>
          <w:szCs w:val="20"/>
          <w:lang w:val="es-ES"/>
        </w:rPr>
        <w:t>Baghdad</w:t>
      </w:r>
      <w:proofErr w:type="spellEnd"/>
      <w:r w:rsidRPr="001268E6">
        <w:rPr>
          <w:rFonts w:ascii="Cambria" w:hAnsi="Cambria"/>
          <w:sz w:val="20"/>
          <w:szCs w:val="20"/>
          <w:lang w:val="es-ES"/>
        </w:rPr>
        <w:t xml:space="preserve"> y transferido, posteriormente, a las autoridades iraquíes en relación con la llamada “Guerra contra el Terror”.  Las peticionarias indicaron que Estados Unidos sabía que al estar bajo custodia iraquí, el señor </w:t>
      </w:r>
      <w:proofErr w:type="spellStart"/>
      <w:r w:rsidRPr="001268E6">
        <w:rPr>
          <w:rFonts w:ascii="Cambria" w:hAnsi="Cambria"/>
          <w:sz w:val="20"/>
          <w:szCs w:val="20"/>
          <w:lang w:val="es-ES"/>
        </w:rPr>
        <w:t>Munaf</w:t>
      </w:r>
      <w:proofErr w:type="spellEnd"/>
      <w:r w:rsidRPr="001268E6">
        <w:rPr>
          <w:rFonts w:ascii="Cambria" w:hAnsi="Cambria"/>
          <w:sz w:val="20"/>
          <w:szCs w:val="20"/>
          <w:lang w:val="es-ES"/>
        </w:rPr>
        <w:t xml:space="preserve"> estaría expuesto a torturas y podría ser sentenciado con la pena de muerte.</w:t>
      </w:r>
    </w:p>
    <w:p w:rsidR="00487644" w:rsidRPr="001268E6" w:rsidRDefault="00487644" w:rsidP="00487644">
      <w:pPr>
        <w:ind w:left="720"/>
        <w:jc w:val="both"/>
        <w:rPr>
          <w:rFonts w:ascii="Cambria" w:hAnsi="Cambria"/>
          <w:sz w:val="20"/>
          <w:szCs w:val="20"/>
          <w:lang w:val="es-ES"/>
        </w:rPr>
      </w:pPr>
    </w:p>
    <w:p w:rsidR="00487644" w:rsidRPr="001268E6" w:rsidRDefault="00487644" w:rsidP="00487644">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1268E6">
        <w:rPr>
          <w:rFonts w:ascii="Cambria" w:hAnsi="Cambria"/>
          <w:sz w:val="20"/>
          <w:szCs w:val="20"/>
          <w:lang w:val="es-ES"/>
        </w:rPr>
        <w:t xml:space="preserve">De acuerdo a la petición, la presunta víctima fue detenida por la Fuerza Multinacional – Irak y detenido en una cárcel militar de Estados Unidos de Camp </w:t>
      </w:r>
      <w:proofErr w:type="spellStart"/>
      <w:r w:rsidRPr="001268E6">
        <w:rPr>
          <w:rFonts w:ascii="Cambria" w:hAnsi="Cambria"/>
          <w:sz w:val="20"/>
          <w:szCs w:val="20"/>
          <w:lang w:val="es-ES"/>
        </w:rPr>
        <w:t>Cropper</w:t>
      </w:r>
      <w:proofErr w:type="spellEnd"/>
      <w:r w:rsidRPr="001268E6">
        <w:rPr>
          <w:rFonts w:ascii="Cambria" w:hAnsi="Cambria"/>
          <w:sz w:val="20"/>
          <w:szCs w:val="20"/>
          <w:lang w:val="es-ES"/>
        </w:rPr>
        <w:t xml:space="preserve"> en el Aeropuerto Internacional de </w:t>
      </w:r>
      <w:proofErr w:type="spellStart"/>
      <w:r w:rsidRPr="001268E6">
        <w:rPr>
          <w:rFonts w:ascii="Cambria" w:hAnsi="Cambria"/>
          <w:sz w:val="20"/>
          <w:szCs w:val="20"/>
          <w:lang w:val="es-ES"/>
        </w:rPr>
        <w:t>Baghdad</w:t>
      </w:r>
      <w:proofErr w:type="spellEnd"/>
      <w:r w:rsidRPr="001268E6">
        <w:rPr>
          <w:rFonts w:ascii="Cambria" w:hAnsi="Cambria"/>
          <w:sz w:val="20"/>
          <w:szCs w:val="20"/>
          <w:lang w:val="es-ES"/>
        </w:rPr>
        <w:t xml:space="preserve"> en mayo de 2005.  Las peticionarias alegaron que fue detenido en condiciones inhumanas, sin el debido proceso, amenazado con torturas y sujeto a abusos y maltratos con la finalidad de extraerle una confesión por el secuestro de tres periodistas rumanos.</w:t>
      </w:r>
    </w:p>
    <w:p w:rsidR="00487644" w:rsidRPr="00487644" w:rsidRDefault="00487644" w:rsidP="00487644">
      <w:pPr>
        <w:pStyle w:val="ListParagraph"/>
        <w:rPr>
          <w:sz w:val="20"/>
          <w:szCs w:val="20"/>
          <w:lang w:val="es-NI"/>
        </w:rPr>
      </w:pPr>
    </w:p>
    <w:p w:rsidR="00487644" w:rsidRPr="001268E6" w:rsidRDefault="00487644" w:rsidP="00487644">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1268E6">
        <w:rPr>
          <w:rFonts w:ascii="Cambria" w:hAnsi="Cambria"/>
          <w:sz w:val="20"/>
          <w:szCs w:val="20"/>
          <w:lang w:val="es-ES"/>
        </w:rPr>
        <w:t xml:space="preserve">El 12 de octubre de 2006, el señor </w:t>
      </w:r>
      <w:proofErr w:type="spellStart"/>
      <w:r w:rsidRPr="001268E6">
        <w:rPr>
          <w:rFonts w:ascii="Cambria" w:hAnsi="Cambria"/>
          <w:sz w:val="20"/>
          <w:szCs w:val="20"/>
          <w:lang w:val="es-ES"/>
        </w:rPr>
        <w:t>Munaf</w:t>
      </w:r>
      <w:proofErr w:type="spellEnd"/>
      <w:r w:rsidRPr="001268E6">
        <w:rPr>
          <w:rFonts w:ascii="Cambria" w:hAnsi="Cambria"/>
          <w:sz w:val="20"/>
          <w:szCs w:val="20"/>
          <w:lang w:val="es-ES"/>
        </w:rPr>
        <w:t xml:space="preserve"> compareció ante un comité del Tribunal Penal Central de Iraq y, ese mismo día, el Tribunal lo condenó por secuestro y lo sentenció a muerte por ahorcamiento.  Según las peticionarias, la presunta víctima fue forzada a prestar declaraciones en su contra.  El 12 de febrero de 2006, el Tribunal de Apelaciones anuló la sentencia condenatoria del señor </w:t>
      </w:r>
      <w:proofErr w:type="spellStart"/>
      <w:r w:rsidRPr="001268E6">
        <w:rPr>
          <w:rFonts w:ascii="Cambria" w:hAnsi="Cambria"/>
          <w:sz w:val="20"/>
          <w:szCs w:val="20"/>
          <w:lang w:val="es-ES"/>
        </w:rPr>
        <w:t>Munaf</w:t>
      </w:r>
      <w:proofErr w:type="spellEnd"/>
      <w:r w:rsidRPr="001268E6">
        <w:rPr>
          <w:rFonts w:ascii="Cambria" w:hAnsi="Cambria"/>
          <w:sz w:val="20"/>
          <w:szCs w:val="20"/>
          <w:lang w:val="es-ES"/>
        </w:rPr>
        <w:t xml:space="preserve"> y la sentencia de muerte, enviándolo al juzgado de primera instancia y ordenando que permaneciera detenido.</w:t>
      </w:r>
    </w:p>
    <w:p w:rsidR="00487644" w:rsidRPr="00487644" w:rsidRDefault="00487644" w:rsidP="00487644">
      <w:pPr>
        <w:jc w:val="both"/>
        <w:rPr>
          <w:rFonts w:ascii="Cambria" w:hAnsi="Cambria"/>
          <w:sz w:val="20"/>
          <w:szCs w:val="20"/>
          <w:lang w:val="es-NI"/>
        </w:rPr>
      </w:pPr>
    </w:p>
    <w:p w:rsidR="00487644" w:rsidRDefault="00487644" w:rsidP="00487644">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1268E6">
        <w:rPr>
          <w:rFonts w:ascii="Cambria" w:hAnsi="Cambria"/>
          <w:sz w:val="20"/>
          <w:szCs w:val="20"/>
          <w:lang w:val="es-ES"/>
        </w:rPr>
        <w:t xml:space="preserve">El 15 de junio de 2012, las peticionarias enviaron una comunicación a la CIDH indicando su deseo de retirar la petición dado que el señor </w:t>
      </w:r>
      <w:proofErr w:type="spellStart"/>
      <w:r w:rsidRPr="001268E6">
        <w:rPr>
          <w:rFonts w:ascii="Cambria" w:hAnsi="Cambria"/>
          <w:sz w:val="20"/>
          <w:szCs w:val="20"/>
          <w:lang w:val="es-ES"/>
        </w:rPr>
        <w:t>Munaf</w:t>
      </w:r>
      <w:proofErr w:type="spellEnd"/>
      <w:r w:rsidRPr="001268E6">
        <w:rPr>
          <w:rFonts w:ascii="Cambria" w:hAnsi="Cambria"/>
          <w:sz w:val="20"/>
          <w:szCs w:val="20"/>
          <w:lang w:val="es-ES"/>
        </w:rPr>
        <w:t xml:space="preserve"> había sido liberado por las autoridades iraquíes y que ya no enfrentaba la posible imposición de la pena de muerte.</w:t>
      </w:r>
    </w:p>
    <w:p w:rsidR="00487644" w:rsidRDefault="00487644" w:rsidP="00487644">
      <w:pPr>
        <w:pStyle w:val="ListParagraph"/>
        <w:rPr>
          <w:sz w:val="20"/>
          <w:szCs w:val="20"/>
          <w:lang w:val="es-ES"/>
        </w:rPr>
      </w:pPr>
    </w:p>
    <w:p w:rsidR="00487644" w:rsidRPr="001268E6" w:rsidRDefault="00487644" w:rsidP="00487644">
      <w:pPr>
        <w:ind w:firstLine="720"/>
        <w:jc w:val="both"/>
        <w:rPr>
          <w:rFonts w:ascii="Cambria" w:hAnsi="Cambria"/>
          <w:b/>
          <w:sz w:val="20"/>
          <w:szCs w:val="20"/>
        </w:rPr>
      </w:pPr>
      <w:r w:rsidRPr="001268E6">
        <w:rPr>
          <w:rFonts w:ascii="Cambria" w:hAnsi="Cambria"/>
          <w:b/>
          <w:sz w:val="20"/>
          <w:szCs w:val="20"/>
        </w:rPr>
        <w:t>II.</w:t>
      </w:r>
      <w:r w:rsidRPr="001268E6">
        <w:rPr>
          <w:rFonts w:ascii="Cambria" w:hAnsi="Cambria"/>
          <w:b/>
          <w:sz w:val="20"/>
          <w:szCs w:val="20"/>
        </w:rPr>
        <w:tab/>
        <w:t>POSICIÓN DEL ESTADO</w:t>
      </w:r>
    </w:p>
    <w:p w:rsidR="00487644" w:rsidRPr="001268E6" w:rsidRDefault="00487644" w:rsidP="00487644">
      <w:pPr>
        <w:jc w:val="both"/>
        <w:rPr>
          <w:rFonts w:ascii="Cambria" w:hAnsi="Cambria"/>
          <w:sz w:val="20"/>
          <w:szCs w:val="20"/>
        </w:rPr>
      </w:pPr>
    </w:p>
    <w:p w:rsidR="00487644" w:rsidRPr="001268E6" w:rsidRDefault="00487644" w:rsidP="00487644">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noProof/>
          <w:sz w:val="20"/>
          <w:szCs w:val="20"/>
          <w:lang w:val="es-ES"/>
        </w:rPr>
      </w:pPr>
      <w:r w:rsidRPr="001268E6">
        <w:rPr>
          <w:rFonts w:ascii="Cambria" w:hAnsi="Cambria"/>
          <w:noProof/>
          <w:sz w:val="20"/>
          <w:szCs w:val="20"/>
          <w:lang w:val="es-ES"/>
        </w:rPr>
        <w:t>A la fecha de este informe, la CIDH no ha recibido ninguna observación del Estado con respecto a la petición del señor Munaf.</w:t>
      </w:r>
    </w:p>
    <w:p w:rsidR="00487644" w:rsidRPr="00487644" w:rsidRDefault="00487644" w:rsidP="00487644">
      <w:pPr>
        <w:ind w:firstLine="720"/>
        <w:jc w:val="both"/>
        <w:rPr>
          <w:rFonts w:ascii="Cambria" w:hAnsi="Cambria"/>
          <w:b/>
          <w:sz w:val="20"/>
          <w:szCs w:val="20"/>
          <w:lang w:val="es-NI"/>
        </w:rPr>
      </w:pPr>
      <w:r w:rsidRPr="00487644">
        <w:rPr>
          <w:rFonts w:ascii="Cambria" w:hAnsi="Cambria"/>
          <w:b/>
          <w:sz w:val="20"/>
          <w:szCs w:val="20"/>
          <w:lang w:val="es-NI"/>
        </w:rPr>
        <w:lastRenderedPageBreak/>
        <w:t>III.</w:t>
      </w:r>
      <w:r w:rsidRPr="00487644">
        <w:rPr>
          <w:rFonts w:ascii="Cambria" w:hAnsi="Cambria"/>
          <w:b/>
          <w:sz w:val="20"/>
          <w:szCs w:val="20"/>
          <w:lang w:val="es-NI"/>
        </w:rPr>
        <w:tab/>
        <w:t xml:space="preserve">TRÁMITE ANTE LA CIDH </w:t>
      </w:r>
    </w:p>
    <w:p w:rsidR="00487644" w:rsidRPr="00487644" w:rsidRDefault="00487644" w:rsidP="00487644">
      <w:pPr>
        <w:jc w:val="both"/>
        <w:rPr>
          <w:rFonts w:ascii="Cambria" w:hAnsi="Cambria"/>
          <w:sz w:val="20"/>
          <w:szCs w:val="20"/>
          <w:lang w:val="es-NI"/>
        </w:rPr>
      </w:pPr>
    </w:p>
    <w:p w:rsidR="00487644" w:rsidRPr="001268E6" w:rsidRDefault="00487644" w:rsidP="00487644">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Cambria" w:hAnsi="Cambria"/>
          <w:sz w:val="20"/>
          <w:szCs w:val="20"/>
          <w:lang w:val="es-ES"/>
        </w:rPr>
      </w:pPr>
      <w:r w:rsidRPr="001268E6">
        <w:rPr>
          <w:rFonts w:ascii="Cambria" w:hAnsi="Cambria"/>
          <w:sz w:val="20"/>
          <w:szCs w:val="20"/>
          <w:lang w:val="es-ES"/>
        </w:rPr>
        <w:t>El 17 de noviembre de 2006, la Comisión Interamericana de Derechos Humanos recibió la petición, la cual fue trasmitida al Estado el 18 de mayo de 2012.  El 15 de junio de 2012, la CIDH recibió una comunicación de las peticionarias indicando su deseo de retirar la petición.</w:t>
      </w:r>
    </w:p>
    <w:p w:rsidR="00487644" w:rsidRPr="00487644" w:rsidRDefault="00487644" w:rsidP="00487644">
      <w:pPr>
        <w:tabs>
          <w:tab w:val="left" w:pos="360"/>
        </w:tabs>
        <w:ind w:firstLine="720"/>
        <w:jc w:val="both"/>
        <w:rPr>
          <w:rFonts w:ascii="Cambria" w:hAnsi="Cambria"/>
          <w:b/>
          <w:sz w:val="20"/>
          <w:szCs w:val="20"/>
          <w:lang w:val="es-NI"/>
        </w:rPr>
      </w:pPr>
    </w:p>
    <w:p w:rsidR="00487644" w:rsidRPr="001268E6" w:rsidRDefault="00487644" w:rsidP="00487644">
      <w:pPr>
        <w:tabs>
          <w:tab w:val="left" w:pos="360"/>
        </w:tabs>
        <w:ind w:firstLine="720"/>
        <w:jc w:val="both"/>
        <w:rPr>
          <w:rFonts w:ascii="Cambria" w:hAnsi="Cambria"/>
          <w:b/>
          <w:sz w:val="20"/>
          <w:szCs w:val="20"/>
          <w:lang w:val="es-ES"/>
        </w:rPr>
      </w:pPr>
      <w:r w:rsidRPr="001268E6">
        <w:rPr>
          <w:rFonts w:ascii="Cambria" w:hAnsi="Cambria"/>
          <w:b/>
          <w:sz w:val="20"/>
          <w:szCs w:val="20"/>
          <w:lang w:val="es-ES"/>
        </w:rPr>
        <w:t>IV.</w:t>
      </w:r>
      <w:r w:rsidRPr="001268E6">
        <w:rPr>
          <w:rFonts w:ascii="Cambria" w:hAnsi="Cambria"/>
          <w:b/>
          <w:sz w:val="20"/>
          <w:szCs w:val="20"/>
          <w:lang w:val="es-ES"/>
        </w:rPr>
        <w:tab/>
        <w:t xml:space="preserve">FUNDAMENTOS PARA LA DECISIÓN DE ARCHIVO </w:t>
      </w:r>
    </w:p>
    <w:p w:rsidR="00487644" w:rsidRPr="00487644" w:rsidRDefault="00487644" w:rsidP="00487644">
      <w:pPr>
        <w:tabs>
          <w:tab w:val="left" w:pos="360"/>
        </w:tabs>
        <w:ind w:firstLine="720"/>
        <w:jc w:val="both"/>
        <w:rPr>
          <w:rFonts w:ascii="Cambria" w:hAnsi="Cambria"/>
          <w:sz w:val="20"/>
          <w:szCs w:val="20"/>
          <w:lang w:val="es-NI"/>
        </w:rPr>
      </w:pPr>
    </w:p>
    <w:p w:rsidR="00487644" w:rsidRPr="001268E6" w:rsidRDefault="00487644" w:rsidP="00487644">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lang w:val="es-ES"/>
        </w:rPr>
      </w:pPr>
      <w:r w:rsidRPr="001268E6">
        <w:rPr>
          <w:rFonts w:ascii="Cambria" w:hAnsi="Cambria"/>
          <w:sz w:val="20"/>
          <w:szCs w:val="20"/>
          <w:lang w:val="es-ES"/>
        </w:rPr>
        <w:t xml:space="preserve">El artículo 42 del Reglamento de la CIDH establece que, en cualquier momento del procedimiento, la Comisión Interamericana de Derechos Humanos decidirá si todavía las causales de la petición existen, y si considera que no existen ni subsisten, puede decidir archivar el expediente. Además,  el artículo 42.1.b del Reglamento establece que la CIDH también puede decidir archivar un caso cuando la información necesaria para la adopción de una decisión no esté disponible y el artículo 41 ofrece la posibilidad de que un peticionario pueda desistir de una petición. </w:t>
      </w:r>
    </w:p>
    <w:p w:rsidR="00487644" w:rsidRPr="001268E6" w:rsidRDefault="00487644" w:rsidP="00487644">
      <w:pPr>
        <w:ind w:left="720"/>
        <w:jc w:val="both"/>
        <w:rPr>
          <w:rFonts w:ascii="Cambria" w:hAnsi="Cambria"/>
          <w:sz w:val="20"/>
          <w:szCs w:val="20"/>
          <w:lang w:val="es-ES"/>
        </w:rPr>
      </w:pPr>
    </w:p>
    <w:p w:rsidR="00487644" w:rsidRPr="001268E6" w:rsidRDefault="00487644" w:rsidP="00487644">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Cambria" w:hAnsi="Cambria"/>
          <w:sz w:val="20"/>
          <w:szCs w:val="20"/>
          <w:lang w:val="es-ES"/>
        </w:rPr>
      </w:pPr>
      <w:r w:rsidRPr="001268E6">
        <w:rPr>
          <w:rFonts w:ascii="Cambria" w:hAnsi="Cambria"/>
          <w:sz w:val="20"/>
          <w:szCs w:val="20"/>
          <w:lang w:val="es-ES"/>
        </w:rPr>
        <w:t>En este caso, las peticionarias informaron a la Comisión que las causales de la petición no subsisten, dado que la presunta víctima fue liberada por las autoridades iraquíes y ya no enfrentaba la posible imposición de la pena de muerte, indicando expresamente su deseo de desistir la tramitación de este asunto. De acuerdo con el artículo 41 de su Reglamento, el cual indica que un peticionario puede desistir de una petición en cualquier momento, la CIDH decide, por este medio, archivar esta petición.</w:t>
      </w:r>
    </w:p>
    <w:p w:rsidR="00722C9F" w:rsidRDefault="00722C9F" w:rsidP="00487644">
      <w:pPr>
        <w:jc w:val="both"/>
        <w:rPr>
          <w:rFonts w:asciiTheme="majorHAnsi" w:hAnsiTheme="majorHAnsi" w:cs="Calibri"/>
          <w:sz w:val="20"/>
          <w:szCs w:val="20"/>
          <w:lang w:val="es-ES"/>
        </w:rPr>
      </w:pPr>
    </w:p>
    <w:p w:rsidR="0091424D" w:rsidRPr="000C0B3E" w:rsidRDefault="0091424D" w:rsidP="0091424D">
      <w:pPr>
        <w:tabs>
          <w:tab w:val="left" w:pos="720"/>
          <w:tab w:val="center" w:pos="5400"/>
        </w:tabs>
        <w:suppressAutoHyphens/>
        <w:spacing w:line="276" w:lineRule="auto"/>
        <w:jc w:val="both"/>
        <w:rPr>
          <w:rFonts w:asciiTheme="majorHAnsi" w:hAnsiTheme="majorHAnsi"/>
          <w:sz w:val="20"/>
          <w:szCs w:val="20"/>
          <w:lang w:val="es-US"/>
        </w:rPr>
      </w:pPr>
      <w:r>
        <w:rPr>
          <w:rFonts w:asciiTheme="majorHAnsi" w:hAnsiTheme="majorHAnsi"/>
          <w:sz w:val="20"/>
          <w:szCs w:val="20"/>
          <w:lang w:val="es-US"/>
        </w:rPr>
        <w:tab/>
      </w:r>
      <w:r w:rsidRPr="00A46328">
        <w:rPr>
          <w:rFonts w:asciiTheme="majorHAnsi" w:hAnsiTheme="majorHAnsi"/>
          <w:sz w:val="20"/>
          <w:szCs w:val="20"/>
          <w:lang w:val="es-US"/>
        </w:rPr>
        <w:t>Dado y firmado en la ciudad de W</w:t>
      </w:r>
      <w:r>
        <w:rPr>
          <w:rFonts w:asciiTheme="majorHAnsi" w:hAnsiTheme="majorHAnsi"/>
          <w:sz w:val="20"/>
          <w:szCs w:val="20"/>
          <w:lang w:val="es-US"/>
        </w:rPr>
        <w:t xml:space="preserve">ashington, D.C., a los </w:t>
      </w:r>
      <w:r>
        <w:rPr>
          <w:rFonts w:asciiTheme="majorHAnsi" w:hAnsiTheme="majorHAnsi"/>
          <w:sz w:val="20"/>
          <w:szCs w:val="20"/>
          <w:lang w:val="es-US"/>
        </w:rPr>
        <w:t>4</w:t>
      </w:r>
      <w:r w:rsidRPr="00A46328">
        <w:rPr>
          <w:rFonts w:asciiTheme="majorHAnsi" w:hAnsiTheme="majorHAnsi"/>
          <w:sz w:val="20"/>
          <w:szCs w:val="20"/>
          <w:lang w:val="es-US"/>
        </w:rPr>
        <w:t xml:space="preserve"> días del mes de </w:t>
      </w:r>
      <w:r>
        <w:rPr>
          <w:rFonts w:asciiTheme="majorHAnsi" w:hAnsiTheme="majorHAnsi"/>
          <w:sz w:val="20"/>
          <w:szCs w:val="20"/>
          <w:lang w:val="es-US"/>
        </w:rPr>
        <w:t>abril</w:t>
      </w:r>
      <w:r w:rsidRPr="00A46328">
        <w:rPr>
          <w:rFonts w:asciiTheme="majorHAnsi" w:hAnsiTheme="majorHAnsi"/>
          <w:sz w:val="20"/>
          <w:szCs w:val="20"/>
          <w:lang w:val="es-US"/>
        </w:rPr>
        <w:t xml:space="preserve"> de 2014.  (Firmado): Tracy Robinson, Presidenta; Rose-Marie Belle Antoine, Primera Vicepresidenta; Felipe González, Segundo Vicepresidente; </w:t>
      </w:r>
      <w:r>
        <w:rPr>
          <w:rFonts w:asciiTheme="majorHAnsi" w:hAnsiTheme="majorHAnsi"/>
          <w:sz w:val="20"/>
          <w:szCs w:val="20"/>
          <w:lang w:val="es-US"/>
        </w:rPr>
        <w:t xml:space="preserve">José de Jesús Orozco Henríquez, </w:t>
      </w:r>
      <w:r w:rsidRPr="00A46328">
        <w:rPr>
          <w:rFonts w:asciiTheme="majorHAnsi" w:hAnsiTheme="majorHAnsi"/>
          <w:sz w:val="20"/>
          <w:szCs w:val="20"/>
          <w:lang w:val="es-US"/>
        </w:rPr>
        <w:t>Ro</w:t>
      </w:r>
      <w:r>
        <w:rPr>
          <w:rFonts w:asciiTheme="majorHAnsi" w:hAnsiTheme="majorHAnsi"/>
          <w:sz w:val="20"/>
          <w:szCs w:val="20"/>
          <w:lang w:val="es-US"/>
        </w:rPr>
        <w:t xml:space="preserve">sa María Ortiz, y Paulo </w:t>
      </w:r>
      <w:proofErr w:type="spellStart"/>
      <w:r>
        <w:rPr>
          <w:rFonts w:asciiTheme="majorHAnsi" w:hAnsiTheme="majorHAnsi"/>
          <w:sz w:val="20"/>
          <w:szCs w:val="20"/>
          <w:lang w:val="es-US"/>
        </w:rPr>
        <w:t>Vannuchi</w:t>
      </w:r>
      <w:proofErr w:type="spellEnd"/>
      <w:r w:rsidRPr="00A46328">
        <w:rPr>
          <w:rFonts w:asciiTheme="majorHAnsi" w:hAnsiTheme="majorHAnsi"/>
          <w:sz w:val="20"/>
          <w:szCs w:val="20"/>
          <w:lang w:val="es-US"/>
        </w:rPr>
        <w:t>, Miembros de la Comisión.</w:t>
      </w:r>
    </w:p>
    <w:p w:rsidR="00FB7B9C" w:rsidRPr="0091424D" w:rsidRDefault="00FB7B9C" w:rsidP="00487644">
      <w:pPr>
        <w:jc w:val="both"/>
        <w:rPr>
          <w:rFonts w:asciiTheme="majorHAnsi" w:hAnsiTheme="majorHAnsi" w:cs="Calibri"/>
          <w:sz w:val="20"/>
          <w:szCs w:val="20"/>
          <w:lang w:val="es-US"/>
        </w:rPr>
      </w:pPr>
    </w:p>
    <w:sectPr w:rsidR="00FB7B9C" w:rsidRPr="0091424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71" w:rsidRDefault="003A5571">
      <w:r>
        <w:separator/>
      </w:r>
    </w:p>
  </w:endnote>
  <w:endnote w:type="continuationSeparator" w:id="0">
    <w:p w:rsidR="003A5571" w:rsidRDefault="003A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1424D">
          <w:rPr>
            <w:noProof/>
            <w:sz w:val="16"/>
            <w:szCs w:val="22"/>
          </w:rPr>
          <w:t>2</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71" w:rsidRPr="000F35ED" w:rsidRDefault="003A557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A5571" w:rsidRPr="000F35ED" w:rsidRDefault="003A5571" w:rsidP="000F35ED">
      <w:pPr>
        <w:rPr>
          <w:rFonts w:asciiTheme="majorHAnsi" w:hAnsiTheme="majorHAnsi"/>
          <w:sz w:val="16"/>
          <w:szCs w:val="16"/>
        </w:rPr>
      </w:pPr>
      <w:r w:rsidRPr="000F35ED">
        <w:rPr>
          <w:rFonts w:asciiTheme="majorHAnsi" w:hAnsiTheme="majorHAnsi"/>
          <w:sz w:val="16"/>
          <w:szCs w:val="16"/>
        </w:rPr>
        <w:separator/>
      </w:r>
    </w:p>
    <w:p w:rsidR="003A5571" w:rsidRPr="000F35ED" w:rsidRDefault="003A557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3A5571" w:rsidRPr="000F35ED" w:rsidRDefault="003A557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87644" w:rsidRPr="00DA3692" w:rsidRDefault="00487644" w:rsidP="00487644">
      <w:pPr>
        <w:pStyle w:val="FootnoteText"/>
        <w:spacing w:after="120"/>
        <w:ind w:firstLine="720"/>
        <w:jc w:val="both"/>
        <w:rPr>
          <w:rFonts w:asciiTheme="majorHAnsi" w:hAnsiTheme="majorHAnsi"/>
          <w:sz w:val="16"/>
          <w:szCs w:val="16"/>
          <w:lang w:val="es-ES"/>
        </w:rPr>
      </w:pPr>
      <w:r w:rsidRPr="00DA3692">
        <w:rPr>
          <w:rStyle w:val="FootnoteReference"/>
          <w:rFonts w:asciiTheme="majorHAnsi" w:hAnsiTheme="majorHAnsi"/>
          <w:sz w:val="16"/>
          <w:szCs w:val="16"/>
        </w:rPr>
        <w:footnoteRef/>
      </w:r>
      <w:r w:rsidRPr="00DA3692">
        <w:rPr>
          <w:rFonts w:asciiTheme="majorHAnsi" w:hAnsiTheme="majorHAnsi"/>
          <w:sz w:val="16"/>
          <w:szCs w:val="16"/>
          <w:lang w:val="es-ES"/>
        </w:rPr>
        <w:t xml:space="preserve"> De conformidad con el artículo 17.2.a del Reglamento de la CIDH, el Comisionado James Cavallaro, ciudadano estadounidense, no participó en las deliberaciones en la votación sobre este informe.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B887B7D" wp14:editId="0DF62B6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3A5571"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CBF235B"/>
    <w:multiLevelType w:val="hybridMultilevel"/>
    <w:tmpl w:val="12768670"/>
    <w:lvl w:ilvl="0" w:tplc="4F5E373A">
      <w:start w:val="1"/>
      <w:numFmt w:val="upperRoman"/>
      <w:lvlText w:val="%1."/>
      <w:lvlJc w:val="left"/>
      <w:pPr>
        <w:tabs>
          <w:tab w:val="num" w:pos="1260"/>
        </w:tabs>
        <w:ind w:left="1260" w:hanging="72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3B70BABA">
      <w:start w:val="1"/>
      <w:numFmt w:val="upperLetter"/>
      <w:lvlText w:val="%4."/>
      <w:lvlJc w:val="left"/>
      <w:pPr>
        <w:tabs>
          <w:tab w:val="num" w:pos="3060"/>
        </w:tabs>
        <w:ind w:left="3060" w:hanging="360"/>
      </w:pPr>
      <w:rPr>
        <w:rFonts w:cs="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37E6ED1"/>
    <w:multiLevelType w:val="hybridMultilevel"/>
    <w:tmpl w:val="8310965E"/>
    <w:lvl w:ilvl="0" w:tplc="41FE09A4">
      <w:start w:val="1"/>
      <w:numFmt w:val="decimal"/>
      <w:lvlText w:val="%1."/>
      <w:lvlJc w:val="left"/>
      <w:pPr>
        <w:tabs>
          <w:tab w:val="num" w:pos="1440"/>
        </w:tabs>
        <w:ind w:left="1440" w:hanging="360"/>
      </w:pPr>
      <w:rPr>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BB593D"/>
    <w:multiLevelType w:val="hybridMultilevel"/>
    <w:tmpl w:val="28CEB052"/>
    <w:lvl w:ilvl="0" w:tplc="9AF659AA">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4C23710"/>
    <w:multiLevelType w:val="hybridMultilevel"/>
    <w:tmpl w:val="382EBD5A"/>
    <w:lvl w:ilvl="0" w:tplc="0409000F">
      <w:start w:val="1"/>
      <w:numFmt w:val="decimal"/>
      <w:lvlText w:val="%1."/>
      <w:lvlJc w:val="left"/>
      <w:pPr>
        <w:tabs>
          <w:tab w:val="num" w:pos="1260"/>
        </w:tabs>
        <w:ind w:left="1260" w:hanging="360"/>
      </w:pPr>
      <w:rPr>
        <w:rFonts w:cs="Times New Roman"/>
      </w:rPr>
    </w:lvl>
    <w:lvl w:ilvl="1" w:tplc="D4BCC9D0">
      <w:start w:val="1"/>
      <w:numFmt w:val="upperLetter"/>
      <w:lvlText w:val="%2."/>
      <w:lvlJc w:val="left"/>
      <w:pPr>
        <w:tabs>
          <w:tab w:val="num" w:pos="1440"/>
        </w:tabs>
        <w:ind w:left="1440" w:hanging="360"/>
      </w:pPr>
      <w:rPr>
        <w:rFonts w:cs="Times New Roman"/>
        <w:sz w:val="20"/>
        <w:szCs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8DE2EF1"/>
    <w:multiLevelType w:val="multilevel"/>
    <w:tmpl w:val="800CF4A2"/>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2"/>
  </w:num>
  <w:num w:numId="4">
    <w:abstractNumId w:val="22"/>
  </w:num>
  <w:num w:numId="5">
    <w:abstractNumId w:val="46"/>
  </w:num>
  <w:num w:numId="6">
    <w:abstractNumId w:val="27"/>
  </w:num>
  <w:num w:numId="7">
    <w:abstractNumId w:val="7"/>
  </w:num>
  <w:num w:numId="8">
    <w:abstractNumId w:val="18"/>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0"/>
  </w:num>
  <w:num w:numId="45">
    <w:abstractNumId w:val="51"/>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49"/>
  </w:num>
  <w:num w:numId="54">
    <w:abstractNumId w:val="43"/>
  </w:num>
  <w:num w:numId="55">
    <w:abstractNumId w:val="53"/>
  </w:num>
  <w:num w:numId="56">
    <w:abstractNumId w:val="3"/>
  </w:num>
  <w:num w:numId="57">
    <w:abstractNumId w:val="9"/>
  </w:num>
  <w:num w:numId="58">
    <w:abstractNumId w:val="45"/>
  </w:num>
  <w:num w:numId="59">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534FB"/>
    <w:rsid w:val="0006437E"/>
    <w:rsid w:val="000716C5"/>
    <w:rsid w:val="00075E23"/>
    <w:rsid w:val="0009344A"/>
    <w:rsid w:val="000A392E"/>
    <w:rsid w:val="000A575F"/>
    <w:rsid w:val="000D10DB"/>
    <w:rsid w:val="000E2294"/>
    <w:rsid w:val="000E5EB5"/>
    <w:rsid w:val="000F35ED"/>
    <w:rsid w:val="00107131"/>
    <w:rsid w:val="0010736F"/>
    <w:rsid w:val="001134CD"/>
    <w:rsid w:val="00113F73"/>
    <w:rsid w:val="00121CC2"/>
    <w:rsid w:val="00133EE5"/>
    <w:rsid w:val="00141A50"/>
    <w:rsid w:val="00167A34"/>
    <w:rsid w:val="001A7870"/>
    <w:rsid w:val="001C1B41"/>
    <w:rsid w:val="001D65EF"/>
    <w:rsid w:val="001E2D99"/>
    <w:rsid w:val="002250A3"/>
    <w:rsid w:val="00227AD9"/>
    <w:rsid w:val="00235217"/>
    <w:rsid w:val="00246D1F"/>
    <w:rsid w:val="00247403"/>
    <w:rsid w:val="00247542"/>
    <w:rsid w:val="00266B61"/>
    <w:rsid w:val="0026712A"/>
    <w:rsid w:val="002704DB"/>
    <w:rsid w:val="002762A0"/>
    <w:rsid w:val="00281F81"/>
    <w:rsid w:val="002A0AAE"/>
    <w:rsid w:val="002A5820"/>
    <w:rsid w:val="002D2B26"/>
    <w:rsid w:val="002D7EA2"/>
    <w:rsid w:val="002E187C"/>
    <w:rsid w:val="00302733"/>
    <w:rsid w:val="00314078"/>
    <w:rsid w:val="0031535D"/>
    <w:rsid w:val="003205E4"/>
    <w:rsid w:val="0033169F"/>
    <w:rsid w:val="00346C95"/>
    <w:rsid w:val="00356185"/>
    <w:rsid w:val="00360380"/>
    <w:rsid w:val="0037519E"/>
    <w:rsid w:val="00386CF0"/>
    <w:rsid w:val="003A5571"/>
    <w:rsid w:val="003C676B"/>
    <w:rsid w:val="003D3BC2"/>
    <w:rsid w:val="003E6CA1"/>
    <w:rsid w:val="00406C99"/>
    <w:rsid w:val="004165C2"/>
    <w:rsid w:val="00441ECB"/>
    <w:rsid w:val="004471F7"/>
    <w:rsid w:val="00467B7E"/>
    <w:rsid w:val="00477592"/>
    <w:rsid w:val="00486F1C"/>
    <w:rsid w:val="00487644"/>
    <w:rsid w:val="0049419D"/>
    <w:rsid w:val="00495E88"/>
    <w:rsid w:val="004C20D2"/>
    <w:rsid w:val="004C4B62"/>
    <w:rsid w:val="004C54C9"/>
    <w:rsid w:val="004D2FB9"/>
    <w:rsid w:val="004D6025"/>
    <w:rsid w:val="004E2649"/>
    <w:rsid w:val="00501399"/>
    <w:rsid w:val="0050633D"/>
    <w:rsid w:val="00507BC4"/>
    <w:rsid w:val="005128E4"/>
    <w:rsid w:val="005133DB"/>
    <w:rsid w:val="00525560"/>
    <w:rsid w:val="00544C49"/>
    <w:rsid w:val="00550644"/>
    <w:rsid w:val="005516A1"/>
    <w:rsid w:val="0057402A"/>
    <w:rsid w:val="005771D0"/>
    <w:rsid w:val="00581CE5"/>
    <w:rsid w:val="0059191A"/>
    <w:rsid w:val="005921FF"/>
    <w:rsid w:val="005A2081"/>
    <w:rsid w:val="005A6D0E"/>
    <w:rsid w:val="005B52B0"/>
    <w:rsid w:val="005B6806"/>
    <w:rsid w:val="005C4225"/>
    <w:rsid w:val="005F0DAD"/>
    <w:rsid w:val="005F0F33"/>
    <w:rsid w:val="00600DEB"/>
    <w:rsid w:val="006027A0"/>
    <w:rsid w:val="00610643"/>
    <w:rsid w:val="00621CD0"/>
    <w:rsid w:val="00627C9F"/>
    <w:rsid w:val="006311E9"/>
    <w:rsid w:val="00632354"/>
    <w:rsid w:val="00642810"/>
    <w:rsid w:val="00652333"/>
    <w:rsid w:val="00655DF6"/>
    <w:rsid w:val="0068009E"/>
    <w:rsid w:val="00692219"/>
    <w:rsid w:val="006A17D2"/>
    <w:rsid w:val="006A73E6"/>
    <w:rsid w:val="006B2D5C"/>
    <w:rsid w:val="006B334D"/>
    <w:rsid w:val="006C4EB1"/>
    <w:rsid w:val="006E0166"/>
    <w:rsid w:val="006E7B34"/>
    <w:rsid w:val="006E7FD2"/>
    <w:rsid w:val="0070697F"/>
    <w:rsid w:val="0072199C"/>
    <w:rsid w:val="00722C9F"/>
    <w:rsid w:val="007253B8"/>
    <w:rsid w:val="00727514"/>
    <w:rsid w:val="0073741F"/>
    <w:rsid w:val="0076643F"/>
    <w:rsid w:val="00777F63"/>
    <w:rsid w:val="007A5817"/>
    <w:rsid w:val="007B60E9"/>
    <w:rsid w:val="007B6CC3"/>
    <w:rsid w:val="007C3334"/>
    <w:rsid w:val="007D2B98"/>
    <w:rsid w:val="007E21BC"/>
    <w:rsid w:val="00803F1C"/>
    <w:rsid w:val="0080600E"/>
    <w:rsid w:val="00817612"/>
    <w:rsid w:val="008338A4"/>
    <w:rsid w:val="00837C45"/>
    <w:rsid w:val="00844730"/>
    <w:rsid w:val="008452ED"/>
    <w:rsid w:val="008457C2"/>
    <w:rsid w:val="00857A82"/>
    <w:rsid w:val="00873836"/>
    <w:rsid w:val="00885737"/>
    <w:rsid w:val="00890650"/>
    <w:rsid w:val="00897E12"/>
    <w:rsid w:val="008A7E0F"/>
    <w:rsid w:val="008B12F5"/>
    <w:rsid w:val="008D768D"/>
    <w:rsid w:val="008E3759"/>
    <w:rsid w:val="008F1912"/>
    <w:rsid w:val="0090270B"/>
    <w:rsid w:val="009041DC"/>
    <w:rsid w:val="0091424D"/>
    <w:rsid w:val="00917B5A"/>
    <w:rsid w:val="00920A58"/>
    <w:rsid w:val="00920A8C"/>
    <w:rsid w:val="00934A2C"/>
    <w:rsid w:val="0096706E"/>
    <w:rsid w:val="00975C4E"/>
    <w:rsid w:val="00981FBA"/>
    <w:rsid w:val="00991815"/>
    <w:rsid w:val="00997BC5"/>
    <w:rsid w:val="009A4F41"/>
    <w:rsid w:val="009B381B"/>
    <w:rsid w:val="009D1753"/>
    <w:rsid w:val="009D42B3"/>
    <w:rsid w:val="009D7611"/>
    <w:rsid w:val="009E0B61"/>
    <w:rsid w:val="009E53DE"/>
    <w:rsid w:val="009F59B3"/>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34CC"/>
    <w:rsid w:val="00B4632A"/>
    <w:rsid w:val="00B530F1"/>
    <w:rsid w:val="00BA276C"/>
    <w:rsid w:val="00BB306F"/>
    <w:rsid w:val="00BD4B89"/>
    <w:rsid w:val="00BF6FD8"/>
    <w:rsid w:val="00C03680"/>
    <w:rsid w:val="00C054DF"/>
    <w:rsid w:val="00C21762"/>
    <w:rsid w:val="00C24543"/>
    <w:rsid w:val="00C256A2"/>
    <w:rsid w:val="00C51515"/>
    <w:rsid w:val="00C5660B"/>
    <w:rsid w:val="00C66B72"/>
    <w:rsid w:val="00C9567A"/>
    <w:rsid w:val="00C95829"/>
    <w:rsid w:val="00CA633F"/>
    <w:rsid w:val="00CB212D"/>
    <w:rsid w:val="00CB2660"/>
    <w:rsid w:val="00CC5E90"/>
    <w:rsid w:val="00CD046C"/>
    <w:rsid w:val="00CE076C"/>
    <w:rsid w:val="00CE5199"/>
    <w:rsid w:val="00CE66D5"/>
    <w:rsid w:val="00CF637A"/>
    <w:rsid w:val="00D059DE"/>
    <w:rsid w:val="00D13FCE"/>
    <w:rsid w:val="00D306D1"/>
    <w:rsid w:val="00D34786"/>
    <w:rsid w:val="00D37BFC"/>
    <w:rsid w:val="00D43494"/>
    <w:rsid w:val="00D47A8E"/>
    <w:rsid w:val="00D52D14"/>
    <w:rsid w:val="00D712D3"/>
    <w:rsid w:val="00D71422"/>
    <w:rsid w:val="00D72DC6"/>
    <w:rsid w:val="00D7558D"/>
    <w:rsid w:val="00D81D92"/>
    <w:rsid w:val="00DA3692"/>
    <w:rsid w:val="00DA7B5F"/>
    <w:rsid w:val="00DC11E7"/>
    <w:rsid w:val="00DC7023"/>
    <w:rsid w:val="00DC769A"/>
    <w:rsid w:val="00DD3D86"/>
    <w:rsid w:val="00DF1EC4"/>
    <w:rsid w:val="00DF5832"/>
    <w:rsid w:val="00E0340B"/>
    <w:rsid w:val="00E04A90"/>
    <w:rsid w:val="00E219C7"/>
    <w:rsid w:val="00E43157"/>
    <w:rsid w:val="00E43AF9"/>
    <w:rsid w:val="00E461CE"/>
    <w:rsid w:val="00E720CA"/>
    <w:rsid w:val="00E84EB5"/>
    <w:rsid w:val="00E85662"/>
    <w:rsid w:val="00E8789F"/>
    <w:rsid w:val="00E9420E"/>
    <w:rsid w:val="00E97B71"/>
    <w:rsid w:val="00EA3D34"/>
    <w:rsid w:val="00EA4BAE"/>
    <w:rsid w:val="00EB454D"/>
    <w:rsid w:val="00EC0C0D"/>
    <w:rsid w:val="00ED76BE"/>
    <w:rsid w:val="00EE3A91"/>
    <w:rsid w:val="00EF619B"/>
    <w:rsid w:val="00EF72B5"/>
    <w:rsid w:val="00F00B55"/>
    <w:rsid w:val="00F02AD1"/>
    <w:rsid w:val="00F253CC"/>
    <w:rsid w:val="00F37106"/>
    <w:rsid w:val="00F519CF"/>
    <w:rsid w:val="00F53489"/>
    <w:rsid w:val="00F56BA5"/>
    <w:rsid w:val="00F60E22"/>
    <w:rsid w:val="00F66A7D"/>
    <w:rsid w:val="00F81395"/>
    <w:rsid w:val="00F917D1"/>
    <w:rsid w:val="00F9653B"/>
    <w:rsid w:val="00FA04B8"/>
    <w:rsid w:val="00FB62CF"/>
    <w:rsid w:val="00FB7B9C"/>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Strong">
    <w:name w:val="Strong"/>
    <w:uiPriority w:val="22"/>
    <w:qFormat/>
    <w:rsid w:val="003205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Strong">
    <w:name w:val="Strong"/>
    <w:uiPriority w:val="22"/>
    <w:qFormat/>
    <w:rsid w:val="00320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AEAEB-4CE3-4C88-AFB7-9F35CAF2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2</cp:revision>
  <cp:lastPrinted>2014-04-15T14:21:00Z</cp:lastPrinted>
  <dcterms:created xsi:type="dcterms:W3CDTF">2015-03-01T16:19:00Z</dcterms:created>
  <dcterms:modified xsi:type="dcterms:W3CDTF">2015-03-01T16:19:00Z</dcterms:modified>
</cp:coreProperties>
</file>