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C8" w:rsidRPr="00A372EF" w:rsidRDefault="003B29C8" w:rsidP="00A372EF">
      <w:pPr>
        <w:spacing w:after="0" w:line="240" w:lineRule="auto"/>
        <w:ind w:right="-29"/>
        <w:jc w:val="center"/>
        <w:rPr>
          <w:b/>
        </w:rPr>
      </w:pPr>
      <w:r w:rsidRPr="00A372EF">
        <w:rPr>
          <w:b/>
        </w:rPr>
        <w:t>FORTY-FIFTH REGULAR SESSION OF THE GENERAL ASSEMBLY</w:t>
      </w:r>
      <w:r w:rsidR="00A372EF">
        <w:rPr>
          <w:b/>
        </w:rPr>
        <w:t xml:space="preserve"> OF THE OAS</w:t>
      </w:r>
    </w:p>
    <w:p w:rsidR="003B29C8" w:rsidRPr="00A372EF" w:rsidRDefault="00A372EF" w:rsidP="00A372EF">
      <w:pPr>
        <w:spacing w:after="0" w:line="240" w:lineRule="auto"/>
        <w:ind w:right="-29"/>
        <w:jc w:val="center"/>
        <w:rPr>
          <w:b/>
        </w:rPr>
      </w:pPr>
      <w:r w:rsidRPr="00A372EF">
        <w:rPr>
          <w:b/>
        </w:rPr>
        <w:t>“PRESENT AND FUTURE OF THE ORGANIZATION OF AMERICAN STATES”</w:t>
      </w:r>
    </w:p>
    <w:p w:rsidR="003B29C8" w:rsidRPr="00A372EF" w:rsidRDefault="003B29C8" w:rsidP="00A372EF">
      <w:pPr>
        <w:spacing w:after="0" w:line="240" w:lineRule="auto"/>
        <w:ind w:right="-29"/>
        <w:jc w:val="center"/>
        <w:rPr>
          <w:b/>
        </w:rPr>
      </w:pPr>
      <w:r w:rsidRPr="00A372EF">
        <w:rPr>
          <w:b/>
        </w:rPr>
        <w:t>CIVIL SOCIETY ACTIVITIES</w:t>
      </w:r>
    </w:p>
    <w:p w:rsidR="003B29C8" w:rsidRPr="00A372EF" w:rsidRDefault="003B29C8" w:rsidP="00A372EF">
      <w:pPr>
        <w:spacing w:after="0" w:line="240" w:lineRule="auto"/>
        <w:ind w:right="-29"/>
        <w:jc w:val="center"/>
        <w:rPr>
          <w:b/>
        </w:rPr>
      </w:pPr>
    </w:p>
    <w:p w:rsidR="00711D9D" w:rsidRDefault="00711D9D" w:rsidP="00A372EF">
      <w:pPr>
        <w:spacing w:after="0" w:line="240" w:lineRule="auto"/>
        <w:jc w:val="both"/>
      </w:pPr>
      <w:r w:rsidRPr="00A372EF">
        <w:t xml:space="preserve">Representatives of civil society, workers and private sector organizations, youth and other social actors participating in the XLV OAS General Assembly will be able to attend the plenary sessions and the General Committee sessions of the General Assembly as observers. In addition, </w:t>
      </w:r>
      <w:r w:rsidR="003F3EBD" w:rsidRPr="00A372EF">
        <w:t xml:space="preserve">the following </w:t>
      </w:r>
      <w:r w:rsidRPr="00A372EF">
        <w:t>three events will be specifically held with these organizations and their representatives:</w:t>
      </w:r>
    </w:p>
    <w:p w:rsidR="00A372EF" w:rsidRPr="00A372EF" w:rsidRDefault="00A372EF" w:rsidP="00A372EF">
      <w:pPr>
        <w:spacing w:after="0" w:line="240" w:lineRule="auto"/>
        <w:jc w:val="both"/>
      </w:pPr>
    </w:p>
    <w:p w:rsidR="00711D9D" w:rsidRPr="00A372EF" w:rsidRDefault="0002771E" w:rsidP="00A372EF">
      <w:pPr>
        <w:numPr>
          <w:ilvl w:val="0"/>
          <w:numId w:val="1"/>
        </w:numPr>
        <w:shd w:val="clear" w:color="auto" w:fill="1F4E79" w:themeFill="accent1" w:themeFillShade="80"/>
        <w:suppressAutoHyphens/>
        <w:spacing w:after="0" w:line="240" w:lineRule="auto"/>
        <w:ind w:left="360"/>
        <w:jc w:val="both"/>
        <w:rPr>
          <w:b/>
          <w:color w:val="FFFFFF" w:themeColor="background1"/>
        </w:rPr>
      </w:pPr>
      <w:r w:rsidRPr="00A372EF">
        <w:rPr>
          <w:b/>
          <w:color w:val="FFFFFF" w:themeColor="background1"/>
        </w:rPr>
        <w:t>COORDINATION MEETING WITH REPRESENTATIVES OF CIVIL SOCIETY, WORKERS ORGANIZATIONS, THE PRIVATE SECTOR, YOUTH AND OTHER SOCIAL ACTORS</w:t>
      </w:r>
    </w:p>
    <w:p w:rsidR="00814552" w:rsidRPr="00A372EF" w:rsidRDefault="00814552" w:rsidP="00A372EF">
      <w:pPr>
        <w:suppressAutoHyphens/>
        <w:spacing w:after="0" w:line="240" w:lineRule="auto"/>
        <w:rPr>
          <w:b/>
          <w:color w:val="000000"/>
        </w:rPr>
      </w:pPr>
    </w:p>
    <w:p w:rsidR="00585598" w:rsidRPr="00A372EF" w:rsidRDefault="00585598" w:rsidP="00A372EF">
      <w:pPr>
        <w:suppressAutoHyphens/>
        <w:spacing w:after="0" w:line="240" w:lineRule="auto"/>
        <w:rPr>
          <w:b/>
          <w:color w:val="000000"/>
        </w:rPr>
      </w:pPr>
      <w:r w:rsidRPr="00A372EF">
        <w:rPr>
          <w:b/>
          <w:color w:val="000000"/>
        </w:rPr>
        <w:t xml:space="preserve">Date and Time: </w:t>
      </w:r>
      <w:r w:rsidRPr="00A372EF">
        <w:rPr>
          <w:color w:val="000000"/>
        </w:rPr>
        <w:t>Saturday, June 13, 2015</w:t>
      </w:r>
      <w:r w:rsidR="0002771E">
        <w:rPr>
          <w:color w:val="000000"/>
        </w:rPr>
        <w:t>,</w:t>
      </w:r>
      <w:r w:rsidRPr="00A372EF">
        <w:rPr>
          <w:color w:val="000000"/>
        </w:rPr>
        <w:t xml:space="preserve"> 1:00pm – 5:30pm</w:t>
      </w:r>
    </w:p>
    <w:p w:rsidR="00432616" w:rsidRDefault="00432616" w:rsidP="00432616">
      <w:pPr>
        <w:tabs>
          <w:tab w:val="left" w:pos="720"/>
          <w:tab w:val="left" w:pos="1440"/>
          <w:tab w:val="left" w:pos="2520"/>
          <w:tab w:val="left" w:pos="2880"/>
          <w:tab w:val="left" w:pos="3600"/>
          <w:tab w:val="left" w:pos="4320"/>
          <w:tab w:val="left" w:pos="5760"/>
          <w:tab w:val="left" w:pos="6480"/>
          <w:tab w:val="left" w:pos="7200"/>
          <w:tab w:val="left" w:pos="7920"/>
        </w:tabs>
        <w:spacing w:after="0" w:line="240" w:lineRule="auto"/>
        <w:ind w:left="2520" w:hanging="2520"/>
        <w:jc w:val="both"/>
        <w:rPr>
          <w:rFonts w:ascii="Calibri" w:eastAsia="Times New Roman" w:hAnsi="Calibri" w:cs="Times New Roman"/>
          <w:b/>
          <w:lang w:eastAsia="es-ES"/>
        </w:rPr>
      </w:pPr>
      <w:r w:rsidRPr="00432616">
        <w:rPr>
          <w:rFonts w:ascii="Calibri" w:eastAsia="Times New Roman" w:hAnsi="Calibri" w:cs="Times New Roman"/>
          <w:b/>
          <w:lang w:eastAsia="es-ES"/>
        </w:rPr>
        <w:t>Place:</w:t>
      </w:r>
      <w:r w:rsidRPr="00432616">
        <w:rPr>
          <w:rFonts w:ascii="Calibri" w:eastAsia="Times New Roman" w:hAnsi="Calibri" w:cs="Times New Roman"/>
          <w:b/>
          <w:lang w:eastAsia="es-ES"/>
        </w:rPr>
        <w:tab/>
      </w:r>
      <w:r w:rsidRPr="00432616">
        <w:rPr>
          <w:rFonts w:ascii="Calibri" w:eastAsia="Times New Roman" w:hAnsi="Calibri" w:cs="Times New Roman"/>
          <w:lang w:eastAsia="es-ES"/>
        </w:rPr>
        <w:t>OAS Main Building, Hall of the Americas</w:t>
      </w:r>
    </w:p>
    <w:p w:rsidR="00432616" w:rsidRPr="00432616" w:rsidRDefault="00432616" w:rsidP="00432616">
      <w:pPr>
        <w:tabs>
          <w:tab w:val="left" w:pos="720"/>
          <w:tab w:val="left" w:pos="1440"/>
          <w:tab w:val="left" w:pos="2520"/>
          <w:tab w:val="left" w:pos="2880"/>
          <w:tab w:val="left" w:pos="3600"/>
          <w:tab w:val="left" w:pos="4320"/>
          <w:tab w:val="left" w:pos="5760"/>
          <w:tab w:val="left" w:pos="6480"/>
          <w:tab w:val="left" w:pos="7200"/>
          <w:tab w:val="left" w:pos="7920"/>
        </w:tabs>
        <w:spacing w:after="0" w:line="240" w:lineRule="auto"/>
        <w:ind w:left="2520" w:hanging="2520"/>
        <w:jc w:val="both"/>
        <w:rPr>
          <w:rFonts w:ascii="Calibri" w:eastAsia="Times New Roman" w:hAnsi="Calibri" w:cs="Times New Roman"/>
          <w:b/>
          <w:lang w:eastAsia="es-ES"/>
        </w:rPr>
      </w:pPr>
      <w:r>
        <w:rPr>
          <w:rFonts w:ascii="Calibri" w:eastAsia="Times New Roman" w:hAnsi="Calibri" w:cs="Times New Roman"/>
          <w:b/>
          <w:lang w:eastAsia="es-ES"/>
        </w:rPr>
        <w:tab/>
      </w:r>
      <w:r w:rsidRPr="00432616">
        <w:rPr>
          <w:rFonts w:ascii="Calibri" w:eastAsia="Times New Roman" w:hAnsi="Calibri" w:cs="Times New Roman"/>
          <w:szCs w:val="20"/>
          <w:lang w:eastAsia="es-ES"/>
        </w:rPr>
        <w:t>17</w:t>
      </w:r>
      <w:r w:rsidRPr="00432616">
        <w:rPr>
          <w:rFonts w:ascii="Calibri" w:eastAsia="Times New Roman" w:hAnsi="Calibri" w:cs="Times New Roman"/>
          <w:szCs w:val="20"/>
          <w:vertAlign w:val="superscript"/>
          <w:lang w:eastAsia="es-ES"/>
        </w:rPr>
        <w:t>th</w:t>
      </w:r>
      <w:r>
        <w:rPr>
          <w:rFonts w:ascii="Calibri" w:eastAsia="Times New Roman" w:hAnsi="Calibri" w:cs="Times New Roman"/>
          <w:szCs w:val="20"/>
          <w:lang w:eastAsia="es-ES"/>
        </w:rPr>
        <w:t xml:space="preserve"> </w:t>
      </w:r>
      <w:r w:rsidRPr="00432616">
        <w:rPr>
          <w:rFonts w:ascii="Calibri" w:eastAsia="Times New Roman" w:hAnsi="Calibri" w:cs="Times New Roman"/>
          <w:szCs w:val="20"/>
          <w:lang w:eastAsia="es-ES"/>
        </w:rPr>
        <w:t>Street &amp; Constitution Avenue, NW</w:t>
      </w:r>
    </w:p>
    <w:p w:rsidR="00432616" w:rsidRPr="00432616" w:rsidRDefault="00432616" w:rsidP="00432616">
      <w:pPr>
        <w:widowControl w:val="0"/>
        <w:spacing w:after="0" w:line="240" w:lineRule="auto"/>
        <w:ind w:firstLine="720"/>
        <w:jc w:val="both"/>
        <w:rPr>
          <w:rFonts w:ascii="Calibri" w:eastAsia="Times New Roman" w:hAnsi="Calibri" w:cs="Times New Roman"/>
          <w:szCs w:val="20"/>
          <w:lang w:eastAsia="es-ES"/>
        </w:rPr>
      </w:pPr>
      <w:r w:rsidRPr="00432616">
        <w:rPr>
          <w:rFonts w:ascii="Calibri" w:eastAsia="Times New Roman" w:hAnsi="Calibri" w:cs="Times New Roman"/>
          <w:szCs w:val="20"/>
          <w:lang w:eastAsia="es-ES"/>
        </w:rPr>
        <w:t>Washington, DC 20006</w:t>
      </w:r>
    </w:p>
    <w:p w:rsidR="00A372EF" w:rsidRPr="00A372EF" w:rsidRDefault="00A372EF" w:rsidP="00A372EF">
      <w:pPr>
        <w:suppressAutoHyphens/>
        <w:spacing w:after="0" w:line="240" w:lineRule="auto"/>
        <w:rPr>
          <w:b/>
          <w:color w:val="000000"/>
        </w:rPr>
      </w:pPr>
    </w:p>
    <w:p w:rsidR="00172B59" w:rsidRDefault="00172B59" w:rsidP="00A372EF">
      <w:pPr>
        <w:suppressAutoHyphens/>
        <w:spacing w:after="0" w:line="240" w:lineRule="auto"/>
        <w:jc w:val="both"/>
        <w:rPr>
          <w:color w:val="000000"/>
        </w:rPr>
      </w:pPr>
      <w:r w:rsidRPr="00A372EF">
        <w:rPr>
          <w:color w:val="000000"/>
        </w:rPr>
        <w:t xml:space="preserve">The Dialogue of the Heads of Delegation, the Secretary General and the Assistant Secretary General </w:t>
      </w:r>
      <w:r w:rsidR="003F3EBD" w:rsidRPr="00A372EF">
        <w:rPr>
          <w:color w:val="000000"/>
        </w:rPr>
        <w:t>with civil society</w:t>
      </w:r>
      <w:r w:rsidR="00585598" w:rsidRPr="00A372EF">
        <w:rPr>
          <w:color w:val="000000"/>
        </w:rPr>
        <w:t xml:space="preserve"> will </w:t>
      </w:r>
      <w:r w:rsidRPr="00A372EF">
        <w:rPr>
          <w:color w:val="000000"/>
        </w:rPr>
        <w:t>focus on the theme of the General Assembly: “</w:t>
      </w:r>
      <w:r w:rsidRPr="00A372EF">
        <w:rPr>
          <w:b/>
          <w:color w:val="000000"/>
        </w:rPr>
        <w:t>Present and future of the Organization of American States</w:t>
      </w:r>
      <w:proofErr w:type="gramStart"/>
      <w:r w:rsidR="001D2B49">
        <w:rPr>
          <w:color w:val="000000"/>
        </w:rPr>
        <w:t>.</w:t>
      </w:r>
      <w:r w:rsidRPr="00A372EF">
        <w:rPr>
          <w:color w:val="000000"/>
        </w:rPr>
        <w:t>“</w:t>
      </w:r>
      <w:proofErr w:type="gramEnd"/>
      <w:r w:rsidRPr="00A372EF">
        <w:rPr>
          <w:color w:val="000000"/>
        </w:rPr>
        <w:t xml:space="preserve"> </w:t>
      </w:r>
      <w:r w:rsidR="00897E3F" w:rsidRPr="00A372EF">
        <w:rPr>
          <w:color w:val="000000"/>
        </w:rPr>
        <w:t>More specifically and t</w:t>
      </w:r>
      <w:r w:rsidRPr="00A372EF">
        <w:rPr>
          <w:color w:val="000000"/>
        </w:rPr>
        <w:t xml:space="preserve">aking into consideration that there will not be a Declaration to be negotiated by the Member States at this General Assembly, the Dialogue will </w:t>
      </w:r>
      <w:r w:rsidR="00736F31" w:rsidRPr="00A372EF">
        <w:rPr>
          <w:color w:val="000000"/>
        </w:rPr>
        <w:t xml:space="preserve">focus </w:t>
      </w:r>
      <w:r w:rsidR="00585598" w:rsidRPr="00A372EF">
        <w:rPr>
          <w:color w:val="000000"/>
        </w:rPr>
        <w:t xml:space="preserve">exclusively </w:t>
      </w:r>
      <w:r w:rsidR="00736F31" w:rsidRPr="00A372EF">
        <w:rPr>
          <w:color w:val="000000"/>
        </w:rPr>
        <w:t xml:space="preserve">on the </w:t>
      </w:r>
      <w:r w:rsidRPr="00A372EF">
        <w:rPr>
          <w:color w:val="000000"/>
        </w:rPr>
        <w:t xml:space="preserve">four Pillars of the OAS:  </w:t>
      </w:r>
    </w:p>
    <w:p w:rsidR="001D2B49" w:rsidRPr="00A372EF" w:rsidRDefault="001D2B49" w:rsidP="00A372EF">
      <w:pPr>
        <w:suppressAutoHyphens/>
        <w:spacing w:after="0" w:line="240" w:lineRule="auto"/>
        <w:jc w:val="both"/>
        <w:rPr>
          <w:color w:val="000000"/>
        </w:rPr>
      </w:pPr>
    </w:p>
    <w:p w:rsidR="00172B59" w:rsidRPr="00A372EF" w:rsidRDefault="00172B59" w:rsidP="00A372EF">
      <w:pPr>
        <w:pStyle w:val="ListParagraph"/>
        <w:numPr>
          <w:ilvl w:val="0"/>
          <w:numId w:val="2"/>
        </w:numPr>
        <w:suppressAutoHyphens/>
        <w:spacing w:after="0" w:line="240" w:lineRule="auto"/>
        <w:rPr>
          <w:color w:val="000000"/>
        </w:rPr>
      </w:pPr>
      <w:r w:rsidRPr="00A372EF">
        <w:rPr>
          <w:color w:val="000000"/>
        </w:rPr>
        <w:t xml:space="preserve">Promoting Democracy; </w:t>
      </w:r>
    </w:p>
    <w:p w:rsidR="00172B59" w:rsidRPr="00A372EF" w:rsidRDefault="00172B59" w:rsidP="00A372EF">
      <w:pPr>
        <w:pStyle w:val="ListParagraph"/>
        <w:numPr>
          <w:ilvl w:val="0"/>
          <w:numId w:val="2"/>
        </w:numPr>
        <w:suppressAutoHyphens/>
        <w:spacing w:after="0" w:line="240" w:lineRule="auto"/>
        <w:rPr>
          <w:color w:val="000000"/>
        </w:rPr>
      </w:pPr>
      <w:r w:rsidRPr="00A372EF">
        <w:rPr>
          <w:color w:val="000000"/>
        </w:rPr>
        <w:t xml:space="preserve">Defending Human Rights; </w:t>
      </w:r>
    </w:p>
    <w:p w:rsidR="00172B59" w:rsidRPr="00A372EF" w:rsidRDefault="00172B59" w:rsidP="00A372EF">
      <w:pPr>
        <w:pStyle w:val="ListParagraph"/>
        <w:numPr>
          <w:ilvl w:val="0"/>
          <w:numId w:val="2"/>
        </w:numPr>
        <w:suppressAutoHyphens/>
        <w:spacing w:after="0" w:line="240" w:lineRule="auto"/>
        <w:rPr>
          <w:color w:val="000000"/>
        </w:rPr>
      </w:pPr>
      <w:r w:rsidRPr="00A372EF">
        <w:rPr>
          <w:color w:val="000000"/>
        </w:rPr>
        <w:t>Ensuring a Multidimensional Approach to Security; and,</w:t>
      </w:r>
    </w:p>
    <w:p w:rsidR="00172B59" w:rsidRDefault="00172B59" w:rsidP="00A372EF">
      <w:pPr>
        <w:pStyle w:val="ListParagraph"/>
        <w:numPr>
          <w:ilvl w:val="0"/>
          <w:numId w:val="2"/>
        </w:numPr>
        <w:suppressAutoHyphens/>
        <w:spacing w:after="0" w:line="240" w:lineRule="auto"/>
        <w:rPr>
          <w:color w:val="000000"/>
        </w:rPr>
      </w:pPr>
      <w:r w:rsidRPr="00A372EF">
        <w:rPr>
          <w:color w:val="000000"/>
        </w:rPr>
        <w:t>Fostering Integral Development and Prosperity</w:t>
      </w:r>
      <w:r w:rsidR="001D2B49">
        <w:rPr>
          <w:color w:val="000000"/>
        </w:rPr>
        <w:t>.</w:t>
      </w:r>
    </w:p>
    <w:p w:rsidR="001D2B49" w:rsidRPr="00A372EF" w:rsidRDefault="001D2B49" w:rsidP="001D2B49">
      <w:pPr>
        <w:pStyle w:val="ListParagraph"/>
        <w:suppressAutoHyphens/>
        <w:spacing w:after="0" w:line="240" w:lineRule="auto"/>
        <w:rPr>
          <w:color w:val="000000"/>
        </w:rPr>
      </w:pPr>
    </w:p>
    <w:p w:rsidR="00172B59" w:rsidRDefault="00172B59" w:rsidP="00A372EF">
      <w:pPr>
        <w:suppressAutoHyphens/>
        <w:spacing w:after="0" w:line="240" w:lineRule="auto"/>
        <w:jc w:val="both"/>
        <w:rPr>
          <w:color w:val="000000"/>
        </w:rPr>
      </w:pPr>
      <w:r w:rsidRPr="00A372EF">
        <w:rPr>
          <w:color w:val="000000"/>
        </w:rPr>
        <w:t xml:space="preserve">In preparation for the Dialogue, the Department of International Affairs </w:t>
      </w:r>
      <w:r w:rsidR="001D2B49">
        <w:rPr>
          <w:color w:val="000000"/>
        </w:rPr>
        <w:t xml:space="preserve">of the OAS </w:t>
      </w:r>
      <w:r w:rsidRPr="00A372EF">
        <w:rPr>
          <w:color w:val="000000"/>
        </w:rPr>
        <w:t>will be facilitat</w:t>
      </w:r>
      <w:r w:rsidR="00585598" w:rsidRPr="00A372EF">
        <w:rPr>
          <w:color w:val="000000"/>
        </w:rPr>
        <w:t xml:space="preserve">ing a Coordination Meeting </w:t>
      </w:r>
      <w:r w:rsidRPr="00A372EF">
        <w:rPr>
          <w:color w:val="000000"/>
        </w:rPr>
        <w:t xml:space="preserve">on the afternoon of Saturday, June 13 at OAS Headquarters. </w:t>
      </w:r>
    </w:p>
    <w:p w:rsidR="001D2B49" w:rsidRPr="00A372EF" w:rsidRDefault="001D2B49" w:rsidP="00A372EF">
      <w:pPr>
        <w:suppressAutoHyphens/>
        <w:spacing w:after="0" w:line="240" w:lineRule="auto"/>
        <w:jc w:val="both"/>
        <w:rPr>
          <w:color w:val="000000"/>
        </w:rPr>
      </w:pPr>
    </w:p>
    <w:p w:rsidR="00172B59" w:rsidRDefault="00C8795E" w:rsidP="00A372EF">
      <w:pPr>
        <w:suppressAutoHyphens/>
        <w:spacing w:after="0" w:line="240" w:lineRule="auto"/>
        <w:jc w:val="both"/>
        <w:rPr>
          <w:color w:val="000000"/>
        </w:rPr>
      </w:pPr>
      <w:r w:rsidRPr="00A372EF">
        <w:rPr>
          <w:color w:val="000000"/>
        </w:rPr>
        <w:t>The objective of the C</w:t>
      </w:r>
      <w:r w:rsidR="00172B59" w:rsidRPr="00A372EF">
        <w:rPr>
          <w:color w:val="000000"/>
        </w:rPr>
        <w:t xml:space="preserve">oordination </w:t>
      </w:r>
      <w:r w:rsidRPr="00A372EF">
        <w:rPr>
          <w:color w:val="000000"/>
        </w:rPr>
        <w:t>M</w:t>
      </w:r>
      <w:r w:rsidR="00172B59" w:rsidRPr="00A372EF">
        <w:rPr>
          <w:color w:val="000000"/>
        </w:rPr>
        <w:t xml:space="preserve">eeting </w:t>
      </w:r>
      <w:r w:rsidR="00897E3F" w:rsidRPr="00A372EF">
        <w:rPr>
          <w:color w:val="000000"/>
        </w:rPr>
        <w:t>will be</w:t>
      </w:r>
      <w:r w:rsidRPr="00A372EF">
        <w:rPr>
          <w:color w:val="000000"/>
        </w:rPr>
        <w:t xml:space="preserve"> to provide a space to civil society</w:t>
      </w:r>
      <w:r w:rsidR="00585598" w:rsidRPr="00A372EF">
        <w:rPr>
          <w:color w:val="000000"/>
        </w:rPr>
        <w:t xml:space="preserve"> and workers</w:t>
      </w:r>
      <w:r w:rsidRPr="00A372EF">
        <w:rPr>
          <w:color w:val="000000"/>
        </w:rPr>
        <w:t xml:space="preserve"> representatives as well as other social actors</w:t>
      </w:r>
      <w:r w:rsidR="00585598" w:rsidRPr="00A372EF">
        <w:rPr>
          <w:color w:val="000000"/>
        </w:rPr>
        <w:t>,</w:t>
      </w:r>
      <w:r w:rsidRPr="00A372EF">
        <w:rPr>
          <w:color w:val="000000"/>
        </w:rPr>
        <w:t xml:space="preserve"> to </w:t>
      </w:r>
      <w:r w:rsidR="00846651" w:rsidRPr="00A372EF">
        <w:rPr>
          <w:color w:val="000000"/>
        </w:rPr>
        <w:t>discuss</w:t>
      </w:r>
      <w:r w:rsidRPr="00A372EF">
        <w:rPr>
          <w:color w:val="000000"/>
        </w:rPr>
        <w:t xml:space="preserve"> and formulate recommendations on the four pillars of the OAS and the relations between the OAS and social actors within each of these pillars. </w:t>
      </w:r>
    </w:p>
    <w:p w:rsidR="001D2B49" w:rsidRPr="00A372EF" w:rsidRDefault="001D2B49" w:rsidP="00A372EF">
      <w:pPr>
        <w:suppressAutoHyphens/>
        <w:spacing w:after="0" w:line="240" w:lineRule="auto"/>
        <w:jc w:val="both"/>
        <w:rPr>
          <w:color w:val="000000"/>
        </w:rPr>
      </w:pPr>
    </w:p>
    <w:p w:rsidR="00585598" w:rsidRPr="00A372EF" w:rsidRDefault="00C8795E" w:rsidP="00A372EF">
      <w:pPr>
        <w:suppressAutoHyphens/>
        <w:spacing w:after="0" w:line="240" w:lineRule="auto"/>
        <w:jc w:val="both"/>
        <w:rPr>
          <w:color w:val="000000"/>
        </w:rPr>
      </w:pPr>
      <w:r w:rsidRPr="00A372EF">
        <w:rPr>
          <w:color w:val="000000"/>
        </w:rPr>
        <w:t>A</w:t>
      </w:r>
      <w:r w:rsidR="00AD553B" w:rsidRPr="00A372EF">
        <w:rPr>
          <w:color w:val="000000"/>
        </w:rPr>
        <w:t>t</w:t>
      </w:r>
      <w:r w:rsidRPr="00A372EF">
        <w:rPr>
          <w:color w:val="000000"/>
        </w:rPr>
        <w:t xml:space="preserve"> the end of the Meeting, participants will </w:t>
      </w:r>
      <w:r w:rsidR="00846651" w:rsidRPr="00A372EF">
        <w:rPr>
          <w:color w:val="000000"/>
        </w:rPr>
        <w:t xml:space="preserve">further be </w:t>
      </w:r>
      <w:r w:rsidRPr="00A372EF">
        <w:rPr>
          <w:color w:val="000000"/>
        </w:rPr>
        <w:t xml:space="preserve">invited to </w:t>
      </w:r>
      <w:r w:rsidR="00846651" w:rsidRPr="00A372EF">
        <w:rPr>
          <w:color w:val="000000"/>
        </w:rPr>
        <w:t>select</w:t>
      </w:r>
      <w:r w:rsidRPr="00A372EF">
        <w:rPr>
          <w:color w:val="000000"/>
        </w:rPr>
        <w:t xml:space="preserve"> spokesperson</w:t>
      </w:r>
      <w:r w:rsidR="00061979" w:rsidRPr="00A372EF">
        <w:rPr>
          <w:color w:val="000000"/>
        </w:rPr>
        <w:t>s</w:t>
      </w:r>
      <w:r w:rsidRPr="00A372EF">
        <w:rPr>
          <w:color w:val="000000"/>
        </w:rPr>
        <w:t xml:space="preserve"> </w:t>
      </w:r>
      <w:r w:rsidR="00846651" w:rsidRPr="00A372EF">
        <w:rPr>
          <w:color w:val="000000"/>
        </w:rPr>
        <w:t>who will</w:t>
      </w:r>
      <w:r w:rsidR="00061979" w:rsidRPr="00A372EF">
        <w:rPr>
          <w:color w:val="000000"/>
        </w:rPr>
        <w:t xml:space="preserve"> present the recommendations of the participants on each of the four pillars</w:t>
      </w:r>
      <w:r w:rsidR="00846651" w:rsidRPr="00A372EF">
        <w:rPr>
          <w:color w:val="000000"/>
        </w:rPr>
        <w:t xml:space="preserve"> during the Dialogue of the Heads of Delegation, the Secretary General and Assistant Secretary General with representatives of civil society, labor unions, the private sector and other social actors scheduled to take place on Sunday, June 14, 2015</w:t>
      </w:r>
      <w:r w:rsidR="00061979" w:rsidRPr="00A372EF">
        <w:rPr>
          <w:color w:val="000000"/>
        </w:rPr>
        <w:t xml:space="preserve">. </w:t>
      </w:r>
    </w:p>
    <w:p w:rsidR="00897E3F" w:rsidRPr="00A372EF" w:rsidRDefault="00585598" w:rsidP="00A372EF">
      <w:pPr>
        <w:suppressAutoHyphens/>
        <w:spacing w:after="0" w:line="240" w:lineRule="auto"/>
        <w:jc w:val="both"/>
        <w:rPr>
          <w:color w:val="000000"/>
        </w:rPr>
      </w:pPr>
      <w:r w:rsidRPr="00A372EF">
        <w:rPr>
          <w:color w:val="000000"/>
        </w:rPr>
        <w:t xml:space="preserve">There will be a space for </w:t>
      </w:r>
      <w:r w:rsidRPr="00A372EF">
        <w:rPr>
          <w:b/>
          <w:color w:val="000000"/>
          <w:u w:val="single"/>
        </w:rPr>
        <w:t>1 civil society spokesperson per pillar</w:t>
      </w:r>
      <w:r w:rsidRPr="00A372EF">
        <w:rPr>
          <w:color w:val="000000"/>
        </w:rPr>
        <w:t xml:space="preserve">. </w:t>
      </w:r>
      <w:r w:rsidR="00897E3F" w:rsidRPr="00A372EF">
        <w:rPr>
          <w:color w:val="000000"/>
        </w:rPr>
        <w:t xml:space="preserve">In addition, 2 representatives from </w:t>
      </w:r>
      <w:r w:rsidR="005F3B4A">
        <w:rPr>
          <w:color w:val="000000"/>
        </w:rPr>
        <w:t>workers organizations</w:t>
      </w:r>
      <w:r w:rsidR="00897E3F" w:rsidRPr="00A372EF">
        <w:rPr>
          <w:color w:val="000000"/>
        </w:rPr>
        <w:t xml:space="preserve">, 2 </w:t>
      </w:r>
      <w:r w:rsidR="0002771E">
        <w:rPr>
          <w:color w:val="000000"/>
        </w:rPr>
        <w:t xml:space="preserve">from the </w:t>
      </w:r>
      <w:r w:rsidR="00897E3F" w:rsidRPr="00A372EF">
        <w:rPr>
          <w:color w:val="000000"/>
        </w:rPr>
        <w:t xml:space="preserve">private sector and 1 youth representative will have a space in the dialogue to present their recommendations to the </w:t>
      </w:r>
      <w:r w:rsidR="00177D2B" w:rsidRPr="00A372EF">
        <w:rPr>
          <w:color w:val="000000"/>
        </w:rPr>
        <w:t xml:space="preserve">Member States </w:t>
      </w:r>
      <w:r w:rsidR="00897E3F" w:rsidRPr="00A372EF">
        <w:rPr>
          <w:color w:val="000000"/>
        </w:rPr>
        <w:t xml:space="preserve">on these four pillars. </w:t>
      </w:r>
    </w:p>
    <w:p w:rsidR="00711D9D" w:rsidRPr="00A372EF" w:rsidRDefault="0002771E" w:rsidP="00A372EF">
      <w:pPr>
        <w:numPr>
          <w:ilvl w:val="0"/>
          <w:numId w:val="1"/>
        </w:numPr>
        <w:shd w:val="clear" w:color="auto" w:fill="1F4E79" w:themeFill="accent1" w:themeFillShade="80"/>
        <w:suppressAutoHyphens/>
        <w:spacing w:after="0" w:line="240" w:lineRule="auto"/>
        <w:ind w:left="360"/>
        <w:jc w:val="both"/>
        <w:rPr>
          <w:b/>
          <w:color w:val="FFFFFF" w:themeColor="background1"/>
        </w:rPr>
      </w:pPr>
      <w:bookmarkStart w:id="0" w:name="_GoBack"/>
      <w:bookmarkEnd w:id="0"/>
      <w:r w:rsidRPr="00A372EF">
        <w:rPr>
          <w:b/>
          <w:color w:val="FFFFFF" w:themeColor="background1"/>
        </w:rPr>
        <w:lastRenderedPageBreak/>
        <w:t>DIALOGUE OF THE SECRETARY GENERAL AND THE ASSISTANT SECRETARY GENERAL, WITH REPRESENTATIVES OF CIVIL SOCIETY AND OTHER SOCIAL ACTORS</w:t>
      </w:r>
    </w:p>
    <w:p w:rsidR="00061979" w:rsidRPr="00A372EF" w:rsidRDefault="00061979" w:rsidP="00A372EF">
      <w:pPr>
        <w:suppressAutoHyphens/>
        <w:spacing w:after="0" w:line="240" w:lineRule="auto"/>
        <w:ind w:firstLine="720"/>
        <w:rPr>
          <w:b/>
          <w:color w:val="000000"/>
        </w:rPr>
      </w:pPr>
    </w:p>
    <w:p w:rsidR="00136C1F" w:rsidRPr="00A372EF" w:rsidRDefault="00136C1F" w:rsidP="00A372EF">
      <w:pPr>
        <w:suppressAutoHyphens/>
        <w:spacing w:after="0" w:line="240" w:lineRule="auto"/>
        <w:rPr>
          <w:color w:val="000000"/>
        </w:rPr>
      </w:pPr>
      <w:r w:rsidRPr="00A372EF">
        <w:rPr>
          <w:b/>
          <w:color w:val="000000"/>
        </w:rPr>
        <w:t xml:space="preserve">Date and Time: </w:t>
      </w:r>
      <w:r w:rsidRPr="00A372EF">
        <w:rPr>
          <w:color w:val="000000"/>
        </w:rPr>
        <w:t>Sunday, June 14, 2015 – 9:00am – 10:30am</w:t>
      </w:r>
    </w:p>
    <w:p w:rsidR="00432616" w:rsidRDefault="00432616" w:rsidP="00432616">
      <w:pPr>
        <w:tabs>
          <w:tab w:val="left" w:pos="720"/>
          <w:tab w:val="left" w:pos="1440"/>
          <w:tab w:val="left" w:pos="2520"/>
          <w:tab w:val="left" w:pos="2880"/>
          <w:tab w:val="left" w:pos="3600"/>
          <w:tab w:val="left" w:pos="4320"/>
          <w:tab w:val="left" w:pos="5760"/>
          <w:tab w:val="left" w:pos="6480"/>
          <w:tab w:val="left" w:pos="7200"/>
          <w:tab w:val="left" w:pos="7920"/>
        </w:tabs>
        <w:spacing w:after="0" w:line="240" w:lineRule="auto"/>
        <w:ind w:left="2520" w:hanging="2520"/>
        <w:jc w:val="both"/>
        <w:rPr>
          <w:rFonts w:ascii="Calibri" w:eastAsia="Times New Roman" w:hAnsi="Calibri" w:cs="Times New Roman"/>
          <w:b/>
          <w:lang w:eastAsia="es-ES"/>
        </w:rPr>
      </w:pPr>
      <w:r w:rsidRPr="00432616">
        <w:rPr>
          <w:rFonts w:ascii="Calibri" w:eastAsia="Times New Roman" w:hAnsi="Calibri" w:cs="Times New Roman"/>
          <w:b/>
          <w:lang w:eastAsia="es-ES"/>
        </w:rPr>
        <w:t>Place:</w:t>
      </w:r>
      <w:r w:rsidRPr="00432616">
        <w:rPr>
          <w:rFonts w:ascii="Calibri" w:eastAsia="Times New Roman" w:hAnsi="Calibri" w:cs="Times New Roman"/>
          <w:b/>
          <w:lang w:eastAsia="es-ES"/>
        </w:rPr>
        <w:tab/>
      </w:r>
      <w:r w:rsidRPr="00432616">
        <w:rPr>
          <w:rFonts w:ascii="Calibri" w:eastAsia="Times New Roman" w:hAnsi="Calibri" w:cs="Times New Roman"/>
          <w:lang w:eastAsia="es-ES"/>
        </w:rPr>
        <w:t>OAS Main Building, Hall of the Americas</w:t>
      </w:r>
    </w:p>
    <w:p w:rsidR="00432616" w:rsidRPr="00432616" w:rsidRDefault="00432616" w:rsidP="00432616">
      <w:pPr>
        <w:tabs>
          <w:tab w:val="left" w:pos="720"/>
          <w:tab w:val="left" w:pos="1440"/>
          <w:tab w:val="left" w:pos="2520"/>
          <w:tab w:val="left" w:pos="2880"/>
          <w:tab w:val="left" w:pos="3600"/>
          <w:tab w:val="left" w:pos="4320"/>
          <w:tab w:val="left" w:pos="5760"/>
          <w:tab w:val="left" w:pos="6480"/>
          <w:tab w:val="left" w:pos="7200"/>
          <w:tab w:val="left" w:pos="7920"/>
        </w:tabs>
        <w:spacing w:after="0" w:line="240" w:lineRule="auto"/>
        <w:ind w:left="2520" w:hanging="2520"/>
        <w:jc w:val="both"/>
        <w:rPr>
          <w:rFonts w:ascii="Calibri" w:eastAsia="Times New Roman" w:hAnsi="Calibri" w:cs="Times New Roman"/>
          <w:b/>
          <w:lang w:eastAsia="es-ES"/>
        </w:rPr>
      </w:pPr>
      <w:r>
        <w:rPr>
          <w:rFonts w:ascii="Calibri" w:eastAsia="Times New Roman" w:hAnsi="Calibri" w:cs="Times New Roman"/>
          <w:b/>
          <w:lang w:eastAsia="es-ES"/>
        </w:rPr>
        <w:tab/>
      </w:r>
      <w:r w:rsidRPr="00432616">
        <w:rPr>
          <w:rFonts w:ascii="Calibri" w:eastAsia="Times New Roman" w:hAnsi="Calibri" w:cs="Times New Roman"/>
          <w:szCs w:val="20"/>
          <w:lang w:eastAsia="es-ES"/>
        </w:rPr>
        <w:t>17</w:t>
      </w:r>
      <w:r w:rsidRPr="00432616">
        <w:rPr>
          <w:rFonts w:ascii="Calibri" w:eastAsia="Times New Roman" w:hAnsi="Calibri" w:cs="Times New Roman"/>
          <w:szCs w:val="20"/>
          <w:vertAlign w:val="superscript"/>
          <w:lang w:eastAsia="es-ES"/>
        </w:rPr>
        <w:t>th</w:t>
      </w:r>
      <w:r>
        <w:rPr>
          <w:rFonts w:ascii="Calibri" w:eastAsia="Times New Roman" w:hAnsi="Calibri" w:cs="Times New Roman"/>
          <w:szCs w:val="20"/>
          <w:lang w:eastAsia="es-ES"/>
        </w:rPr>
        <w:t xml:space="preserve"> </w:t>
      </w:r>
      <w:r w:rsidRPr="00432616">
        <w:rPr>
          <w:rFonts w:ascii="Calibri" w:eastAsia="Times New Roman" w:hAnsi="Calibri" w:cs="Times New Roman"/>
          <w:szCs w:val="20"/>
          <w:lang w:eastAsia="es-ES"/>
        </w:rPr>
        <w:t>Street &amp; Constitution Avenue, NW</w:t>
      </w:r>
    </w:p>
    <w:p w:rsidR="00432616" w:rsidRPr="00432616" w:rsidRDefault="00432616" w:rsidP="00432616">
      <w:pPr>
        <w:widowControl w:val="0"/>
        <w:spacing w:after="0" w:line="240" w:lineRule="auto"/>
        <w:ind w:firstLine="720"/>
        <w:jc w:val="both"/>
        <w:rPr>
          <w:rFonts w:ascii="Calibri" w:eastAsia="Times New Roman" w:hAnsi="Calibri" w:cs="Times New Roman"/>
          <w:szCs w:val="20"/>
          <w:lang w:eastAsia="es-ES"/>
        </w:rPr>
      </w:pPr>
      <w:r w:rsidRPr="00432616">
        <w:rPr>
          <w:rFonts w:ascii="Calibri" w:eastAsia="Times New Roman" w:hAnsi="Calibri" w:cs="Times New Roman"/>
          <w:szCs w:val="20"/>
          <w:lang w:eastAsia="es-ES"/>
        </w:rPr>
        <w:t>Washington, DC 20006</w:t>
      </w:r>
    </w:p>
    <w:p w:rsidR="0002771E" w:rsidRPr="00A372EF" w:rsidRDefault="0002771E" w:rsidP="00A372EF">
      <w:pPr>
        <w:suppressAutoHyphens/>
        <w:spacing w:after="0" w:line="240" w:lineRule="auto"/>
        <w:jc w:val="both"/>
        <w:rPr>
          <w:b/>
          <w:color w:val="000000"/>
        </w:rPr>
      </w:pPr>
    </w:p>
    <w:p w:rsidR="00846651" w:rsidRDefault="00061979" w:rsidP="00A372EF">
      <w:pPr>
        <w:spacing w:after="0" w:line="240" w:lineRule="auto"/>
        <w:jc w:val="both"/>
        <w:rPr>
          <w:color w:val="000000"/>
        </w:rPr>
      </w:pPr>
      <w:r w:rsidRPr="00A372EF">
        <w:rPr>
          <w:color w:val="000000"/>
        </w:rPr>
        <w:t xml:space="preserve">On the morning of Sunday, June 14, 2015, a conversation will take place </w:t>
      </w:r>
      <w:r w:rsidR="00FB2A53" w:rsidRPr="00A372EF">
        <w:rPr>
          <w:color w:val="000000"/>
        </w:rPr>
        <w:t xml:space="preserve">between </w:t>
      </w:r>
      <w:r w:rsidR="00846651" w:rsidRPr="00A372EF">
        <w:rPr>
          <w:color w:val="000000"/>
        </w:rPr>
        <w:t xml:space="preserve">the </w:t>
      </w:r>
      <w:r w:rsidR="00FB2A53" w:rsidRPr="00A372EF">
        <w:rPr>
          <w:color w:val="000000"/>
        </w:rPr>
        <w:t xml:space="preserve">Secretary General and </w:t>
      </w:r>
      <w:r w:rsidR="00846651" w:rsidRPr="00A372EF">
        <w:rPr>
          <w:color w:val="000000"/>
        </w:rPr>
        <w:t xml:space="preserve">the </w:t>
      </w:r>
      <w:r w:rsidR="00FB2A53" w:rsidRPr="00A372EF">
        <w:rPr>
          <w:color w:val="000000"/>
        </w:rPr>
        <w:t>Assistant Secretary General with civil society representatives and other social actors</w:t>
      </w:r>
      <w:r w:rsidR="00846651" w:rsidRPr="00A372EF">
        <w:rPr>
          <w:color w:val="000000"/>
        </w:rPr>
        <w:t xml:space="preserve">. </w:t>
      </w:r>
    </w:p>
    <w:p w:rsidR="009941DE" w:rsidRPr="00A372EF" w:rsidRDefault="009941DE" w:rsidP="00A372EF">
      <w:pPr>
        <w:spacing w:after="0" w:line="240" w:lineRule="auto"/>
        <w:jc w:val="both"/>
        <w:rPr>
          <w:color w:val="000000"/>
        </w:rPr>
      </w:pPr>
    </w:p>
    <w:p w:rsidR="00846651" w:rsidRPr="00A372EF" w:rsidRDefault="00846651" w:rsidP="00A372EF">
      <w:pPr>
        <w:spacing w:after="0" w:line="240" w:lineRule="auto"/>
        <w:jc w:val="both"/>
      </w:pPr>
      <w:r w:rsidRPr="00A372EF">
        <w:t xml:space="preserve">This meeting </w:t>
      </w:r>
      <w:r w:rsidR="00585598" w:rsidRPr="00A372EF">
        <w:t xml:space="preserve">will </w:t>
      </w:r>
      <w:r w:rsidRPr="00A372EF">
        <w:t>provide an opportunity for civil society, social actors and workers representatives</w:t>
      </w:r>
      <w:r w:rsidR="003F614D" w:rsidRPr="00A372EF">
        <w:t>, among others,</w:t>
      </w:r>
      <w:r w:rsidRPr="00A372EF">
        <w:t xml:space="preserve"> to dialogue with </w:t>
      </w:r>
      <w:r w:rsidR="00585598" w:rsidRPr="00A372EF">
        <w:t xml:space="preserve">the </w:t>
      </w:r>
      <w:r w:rsidRPr="00A372EF">
        <w:t xml:space="preserve">OAS Secretary General and OAS Assistant Secretary General and offer their points of view on the theme of the XLV General Assembly “Present and Future of the Organization of America States,” as well as </w:t>
      </w:r>
      <w:r w:rsidR="008737F8" w:rsidRPr="00A372EF">
        <w:t>other topics</w:t>
      </w:r>
      <w:r w:rsidRPr="00A372EF">
        <w:t xml:space="preserve"> of the </w:t>
      </w:r>
      <w:r w:rsidR="009941DE">
        <w:t>I</w:t>
      </w:r>
      <w:r w:rsidRPr="00A372EF">
        <w:t xml:space="preserve">nter-American agenda. </w:t>
      </w:r>
    </w:p>
    <w:p w:rsidR="00E80F09" w:rsidRPr="00A372EF" w:rsidRDefault="00E80F09" w:rsidP="00A372EF">
      <w:pPr>
        <w:suppressAutoHyphens/>
        <w:spacing w:after="0" w:line="240" w:lineRule="auto"/>
        <w:rPr>
          <w:b/>
          <w:color w:val="000000"/>
        </w:rPr>
      </w:pPr>
    </w:p>
    <w:p w:rsidR="00711D9D" w:rsidRPr="00A372EF" w:rsidRDefault="0002771E" w:rsidP="00A372EF">
      <w:pPr>
        <w:numPr>
          <w:ilvl w:val="0"/>
          <w:numId w:val="1"/>
        </w:numPr>
        <w:shd w:val="clear" w:color="auto" w:fill="1F4E79" w:themeFill="accent1" w:themeFillShade="80"/>
        <w:suppressAutoHyphens/>
        <w:spacing w:after="0" w:line="240" w:lineRule="auto"/>
        <w:ind w:left="360"/>
        <w:jc w:val="both"/>
        <w:rPr>
          <w:b/>
          <w:color w:val="FFFFFF" w:themeColor="background1"/>
        </w:rPr>
      </w:pPr>
      <w:r w:rsidRPr="00A372EF">
        <w:rPr>
          <w:b/>
          <w:color w:val="FFFFFF" w:themeColor="background1"/>
        </w:rPr>
        <w:t>DIALOGUE OF THE HEADS OF DELEGATION, THE SECRETARY GENERAL, AND THE ASSISTANT SECRETARY GENERAL WITH REPRESENTATIVES OF CIVIL SOCIETY, WORKERS ORGANIZATIONS, THE PRIVATE SECTOR, AND OTHER SOCIAL ACTORS</w:t>
      </w:r>
    </w:p>
    <w:p w:rsidR="00E80F09" w:rsidRPr="00A372EF" w:rsidRDefault="00E80F09" w:rsidP="00A372EF">
      <w:pPr>
        <w:suppressAutoHyphens/>
        <w:spacing w:after="0" w:line="240" w:lineRule="auto"/>
        <w:rPr>
          <w:b/>
          <w:color w:val="000000"/>
        </w:rPr>
      </w:pPr>
    </w:p>
    <w:p w:rsidR="003F614D" w:rsidRPr="00A372EF" w:rsidRDefault="003F614D" w:rsidP="00A372EF">
      <w:pPr>
        <w:suppressAutoHyphens/>
        <w:spacing w:after="0" w:line="240" w:lineRule="auto"/>
        <w:rPr>
          <w:b/>
          <w:color w:val="000000"/>
        </w:rPr>
      </w:pPr>
      <w:r w:rsidRPr="00A372EF">
        <w:rPr>
          <w:b/>
          <w:color w:val="000000"/>
        </w:rPr>
        <w:t xml:space="preserve">Date and Time: </w:t>
      </w:r>
      <w:r w:rsidR="009941DE">
        <w:rPr>
          <w:color w:val="000000"/>
        </w:rPr>
        <w:t>Sunday, June 14, 2015,</w:t>
      </w:r>
      <w:r w:rsidRPr="00A372EF">
        <w:rPr>
          <w:color w:val="000000"/>
        </w:rPr>
        <w:t xml:space="preserve"> 11:00am – 12:30pm</w:t>
      </w:r>
    </w:p>
    <w:p w:rsidR="00432616" w:rsidRDefault="00432616" w:rsidP="00432616">
      <w:pPr>
        <w:tabs>
          <w:tab w:val="left" w:pos="720"/>
          <w:tab w:val="left" w:pos="1440"/>
          <w:tab w:val="left" w:pos="2520"/>
          <w:tab w:val="left" w:pos="2880"/>
          <w:tab w:val="left" w:pos="3600"/>
          <w:tab w:val="left" w:pos="4320"/>
          <w:tab w:val="left" w:pos="5760"/>
          <w:tab w:val="left" w:pos="6480"/>
          <w:tab w:val="left" w:pos="7200"/>
          <w:tab w:val="left" w:pos="7920"/>
        </w:tabs>
        <w:spacing w:after="0" w:line="240" w:lineRule="auto"/>
        <w:ind w:left="2520" w:hanging="2520"/>
        <w:jc w:val="both"/>
        <w:rPr>
          <w:rFonts w:ascii="Calibri" w:eastAsia="Times New Roman" w:hAnsi="Calibri" w:cs="Times New Roman"/>
          <w:b/>
          <w:lang w:eastAsia="es-ES"/>
        </w:rPr>
      </w:pPr>
      <w:r w:rsidRPr="00432616">
        <w:rPr>
          <w:rFonts w:ascii="Calibri" w:eastAsia="Times New Roman" w:hAnsi="Calibri" w:cs="Times New Roman"/>
          <w:b/>
          <w:lang w:eastAsia="es-ES"/>
        </w:rPr>
        <w:t>Place:</w:t>
      </w:r>
      <w:r w:rsidRPr="00432616">
        <w:rPr>
          <w:rFonts w:ascii="Calibri" w:eastAsia="Times New Roman" w:hAnsi="Calibri" w:cs="Times New Roman"/>
          <w:b/>
          <w:lang w:eastAsia="es-ES"/>
        </w:rPr>
        <w:tab/>
      </w:r>
      <w:r w:rsidRPr="00432616">
        <w:rPr>
          <w:rFonts w:ascii="Calibri" w:eastAsia="Times New Roman" w:hAnsi="Calibri" w:cs="Times New Roman"/>
          <w:lang w:eastAsia="es-ES"/>
        </w:rPr>
        <w:t>OAS Main Building, Hall of the Americas</w:t>
      </w:r>
    </w:p>
    <w:p w:rsidR="00432616" w:rsidRPr="00432616" w:rsidRDefault="00432616" w:rsidP="00432616">
      <w:pPr>
        <w:tabs>
          <w:tab w:val="left" w:pos="720"/>
          <w:tab w:val="left" w:pos="1440"/>
          <w:tab w:val="left" w:pos="2520"/>
          <w:tab w:val="left" w:pos="2880"/>
          <w:tab w:val="left" w:pos="3600"/>
          <w:tab w:val="left" w:pos="4320"/>
          <w:tab w:val="left" w:pos="5760"/>
          <w:tab w:val="left" w:pos="6480"/>
          <w:tab w:val="left" w:pos="7200"/>
          <w:tab w:val="left" w:pos="7920"/>
        </w:tabs>
        <w:spacing w:after="0" w:line="240" w:lineRule="auto"/>
        <w:ind w:left="2520" w:hanging="2520"/>
        <w:jc w:val="both"/>
        <w:rPr>
          <w:rFonts w:ascii="Calibri" w:eastAsia="Times New Roman" w:hAnsi="Calibri" w:cs="Times New Roman"/>
          <w:b/>
          <w:lang w:eastAsia="es-ES"/>
        </w:rPr>
      </w:pPr>
      <w:r>
        <w:rPr>
          <w:rFonts w:ascii="Calibri" w:eastAsia="Times New Roman" w:hAnsi="Calibri" w:cs="Times New Roman"/>
          <w:b/>
          <w:lang w:eastAsia="es-ES"/>
        </w:rPr>
        <w:tab/>
      </w:r>
      <w:r w:rsidRPr="00432616">
        <w:rPr>
          <w:rFonts w:ascii="Calibri" w:eastAsia="Times New Roman" w:hAnsi="Calibri" w:cs="Times New Roman"/>
          <w:szCs w:val="20"/>
          <w:lang w:eastAsia="es-ES"/>
        </w:rPr>
        <w:t>17</w:t>
      </w:r>
      <w:r w:rsidRPr="00432616">
        <w:rPr>
          <w:rFonts w:ascii="Calibri" w:eastAsia="Times New Roman" w:hAnsi="Calibri" w:cs="Times New Roman"/>
          <w:szCs w:val="20"/>
          <w:vertAlign w:val="superscript"/>
          <w:lang w:eastAsia="es-ES"/>
        </w:rPr>
        <w:t>th</w:t>
      </w:r>
      <w:r>
        <w:rPr>
          <w:rFonts w:ascii="Calibri" w:eastAsia="Times New Roman" w:hAnsi="Calibri" w:cs="Times New Roman"/>
          <w:szCs w:val="20"/>
          <w:lang w:eastAsia="es-ES"/>
        </w:rPr>
        <w:t xml:space="preserve"> </w:t>
      </w:r>
      <w:r w:rsidRPr="00432616">
        <w:rPr>
          <w:rFonts w:ascii="Calibri" w:eastAsia="Times New Roman" w:hAnsi="Calibri" w:cs="Times New Roman"/>
          <w:szCs w:val="20"/>
          <w:lang w:eastAsia="es-ES"/>
        </w:rPr>
        <w:t>Street &amp; Constitution Avenue, NW</w:t>
      </w:r>
    </w:p>
    <w:p w:rsidR="00432616" w:rsidRPr="00432616" w:rsidRDefault="00432616" w:rsidP="00432616">
      <w:pPr>
        <w:widowControl w:val="0"/>
        <w:spacing w:after="0" w:line="240" w:lineRule="auto"/>
        <w:ind w:firstLine="720"/>
        <w:jc w:val="both"/>
        <w:rPr>
          <w:rFonts w:ascii="Calibri" w:eastAsia="Times New Roman" w:hAnsi="Calibri" w:cs="Times New Roman"/>
          <w:szCs w:val="20"/>
          <w:lang w:eastAsia="es-ES"/>
        </w:rPr>
      </w:pPr>
      <w:r w:rsidRPr="00432616">
        <w:rPr>
          <w:rFonts w:ascii="Calibri" w:eastAsia="Times New Roman" w:hAnsi="Calibri" w:cs="Times New Roman"/>
          <w:szCs w:val="20"/>
          <w:lang w:eastAsia="es-ES"/>
        </w:rPr>
        <w:t>Washington, DC 20006</w:t>
      </w:r>
    </w:p>
    <w:p w:rsidR="009941DE" w:rsidRPr="00A372EF" w:rsidRDefault="009941DE" w:rsidP="00A372EF">
      <w:pPr>
        <w:suppressAutoHyphens/>
        <w:spacing w:after="0" w:line="240" w:lineRule="auto"/>
        <w:rPr>
          <w:b/>
          <w:color w:val="000000"/>
        </w:rPr>
      </w:pPr>
    </w:p>
    <w:p w:rsidR="00736F31" w:rsidRDefault="008737F8" w:rsidP="00A372EF">
      <w:pPr>
        <w:suppressAutoHyphens/>
        <w:spacing w:after="0" w:line="240" w:lineRule="auto"/>
        <w:jc w:val="both"/>
        <w:rPr>
          <w:color w:val="000000"/>
        </w:rPr>
      </w:pPr>
      <w:r w:rsidRPr="00A372EF">
        <w:rPr>
          <w:color w:val="000000"/>
        </w:rPr>
        <w:t>The aim of this Dialogue will be to provide the representatives of the different groups (civil society, workers´ representatives, private sector and other social actors) with an opportunity to present their recommendations to the Member States, the Secretary General and the Assistant Secretary General o</w:t>
      </w:r>
      <w:r w:rsidR="00E26F5B">
        <w:rPr>
          <w:color w:val="000000"/>
        </w:rPr>
        <w:t>n</w:t>
      </w:r>
      <w:r w:rsidRPr="00A372EF">
        <w:rPr>
          <w:color w:val="000000"/>
        </w:rPr>
        <w:t xml:space="preserve"> the theme of the General Assembly: “Present and Future of the Organization of American States”. </w:t>
      </w:r>
    </w:p>
    <w:p w:rsidR="009941DE" w:rsidRPr="00A372EF" w:rsidRDefault="009941DE" w:rsidP="00A372EF">
      <w:pPr>
        <w:suppressAutoHyphens/>
        <w:spacing w:after="0" w:line="240" w:lineRule="auto"/>
        <w:jc w:val="both"/>
        <w:rPr>
          <w:color w:val="000000"/>
        </w:rPr>
      </w:pPr>
    </w:p>
    <w:p w:rsidR="008737F8" w:rsidRDefault="008737F8" w:rsidP="00A372EF">
      <w:pPr>
        <w:suppressAutoHyphens/>
        <w:spacing w:after="0" w:line="240" w:lineRule="auto"/>
        <w:jc w:val="both"/>
        <w:rPr>
          <w:color w:val="000000"/>
        </w:rPr>
      </w:pPr>
      <w:r w:rsidRPr="00A372EF">
        <w:rPr>
          <w:color w:val="000000"/>
        </w:rPr>
        <w:t xml:space="preserve">The Dialogue will provide time for </w:t>
      </w:r>
      <w:r w:rsidR="00E26F5B">
        <w:rPr>
          <w:color w:val="000000"/>
        </w:rPr>
        <w:t>4</w:t>
      </w:r>
      <w:r w:rsidRPr="00A372EF">
        <w:rPr>
          <w:color w:val="000000"/>
        </w:rPr>
        <w:t xml:space="preserve"> civil society, </w:t>
      </w:r>
      <w:r w:rsidR="00E26F5B">
        <w:rPr>
          <w:color w:val="000000"/>
        </w:rPr>
        <w:t>2</w:t>
      </w:r>
      <w:r w:rsidRPr="00A372EF">
        <w:rPr>
          <w:color w:val="000000"/>
        </w:rPr>
        <w:t xml:space="preserve"> workers´, 2 private sector and </w:t>
      </w:r>
      <w:r w:rsidR="00E26F5B">
        <w:rPr>
          <w:color w:val="000000"/>
        </w:rPr>
        <w:t>1</w:t>
      </w:r>
      <w:r w:rsidRPr="00A372EF">
        <w:rPr>
          <w:color w:val="000000"/>
        </w:rPr>
        <w:t xml:space="preserve"> youth representatives to present the recommendations of their respective </w:t>
      </w:r>
      <w:r w:rsidR="00E26F5B">
        <w:rPr>
          <w:color w:val="000000"/>
        </w:rPr>
        <w:t>working groups.</w:t>
      </w:r>
    </w:p>
    <w:p w:rsidR="009941DE" w:rsidRPr="00A372EF" w:rsidRDefault="009941DE" w:rsidP="00A372EF">
      <w:pPr>
        <w:suppressAutoHyphens/>
        <w:spacing w:after="0" w:line="240" w:lineRule="auto"/>
        <w:jc w:val="both"/>
        <w:rPr>
          <w:color w:val="000000"/>
        </w:rPr>
      </w:pPr>
    </w:p>
    <w:p w:rsidR="00C778C5" w:rsidRDefault="00C778C5" w:rsidP="00A372EF">
      <w:pPr>
        <w:spacing w:after="0" w:line="240" w:lineRule="auto"/>
        <w:jc w:val="both"/>
      </w:pPr>
      <w:r w:rsidRPr="00A372EF">
        <w:t xml:space="preserve">After welcoming addresses by the Secretary General of the OAS and the Chair of the General Assembly, </w:t>
      </w:r>
      <w:r w:rsidR="00E26F5B">
        <w:t>2</w:t>
      </w:r>
      <w:r w:rsidR="004A4BF1">
        <w:t xml:space="preserve">0 </w:t>
      </w:r>
      <w:r w:rsidRPr="00A372EF">
        <w:t xml:space="preserve">minutes will be allocated for a first round of </w:t>
      </w:r>
      <w:r w:rsidR="0024438B">
        <w:t>3</w:t>
      </w:r>
      <w:r w:rsidR="00E26F5B">
        <w:t xml:space="preserve"> </w:t>
      </w:r>
      <w:r w:rsidRPr="00A372EF">
        <w:t xml:space="preserve">to </w:t>
      </w:r>
      <w:r w:rsidR="0024438B">
        <w:t>4</w:t>
      </w:r>
      <w:r w:rsidR="00557DAC">
        <w:t>-</w:t>
      </w:r>
      <w:r w:rsidRPr="00A372EF">
        <w:t xml:space="preserve">minute statements each by one youth representative, </w:t>
      </w:r>
      <w:r w:rsidR="000302BC" w:rsidRPr="00A372EF">
        <w:t>two</w:t>
      </w:r>
      <w:r w:rsidRPr="00A372EF">
        <w:t xml:space="preserve"> civil society representatives, </w:t>
      </w:r>
      <w:r w:rsidR="000302BC" w:rsidRPr="00A372EF">
        <w:t>one</w:t>
      </w:r>
      <w:r w:rsidRPr="00A372EF">
        <w:t xml:space="preserve"> </w:t>
      </w:r>
      <w:r w:rsidR="005F3B4A">
        <w:t>workers</w:t>
      </w:r>
      <w:r w:rsidRPr="00A372EF">
        <w:t xml:space="preserve"> representative, and </w:t>
      </w:r>
      <w:r w:rsidR="000302BC" w:rsidRPr="00A372EF">
        <w:t>one</w:t>
      </w:r>
      <w:r w:rsidRPr="00A372EF">
        <w:t xml:space="preserve"> private sector representative.</w:t>
      </w:r>
    </w:p>
    <w:p w:rsidR="00E26F5B" w:rsidRPr="00A372EF" w:rsidRDefault="00E26F5B" w:rsidP="00A372EF">
      <w:pPr>
        <w:spacing w:after="0" w:line="240" w:lineRule="auto"/>
        <w:jc w:val="both"/>
      </w:pPr>
    </w:p>
    <w:p w:rsidR="00C778C5" w:rsidRPr="00A372EF" w:rsidRDefault="00C778C5" w:rsidP="00A372EF">
      <w:pPr>
        <w:suppressAutoHyphens/>
        <w:spacing w:after="0" w:line="240" w:lineRule="auto"/>
        <w:jc w:val="both"/>
        <w:rPr>
          <w:color w:val="000000"/>
        </w:rPr>
      </w:pPr>
      <w:r w:rsidRPr="00A372EF">
        <w:t>At the end of th</w:t>
      </w:r>
      <w:r w:rsidR="00E26F5B">
        <w:t>is first round of remarks</w:t>
      </w:r>
      <w:r w:rsidR="008D5D18">
        <w:t xml:space="preserve"> by social actors</w:t>
      </w:r>
      <w:r w:rsidR="00E26F5B">
        <w:t>, the H</w:t>
      </w:r>
      <w:r w:rsidRPr="00A372EF">
        <w:t xml:space="preserve">eads of </w:t>
      </w:r>
      <w:r w:rsidR="00E26F5B">
        <w:t>Delegation of the M</w:t>
      </w:r>
      <w:r w:rsidRPr="00A372EF">
        <w:t xml:space="preserve">ember </w:t>
      </w:r>
      <w:r w:rsidR="00E26F5B">
        <w:t>S</w:t>
      </w:r>
      <w:r w:rsidRPr="00A372EF">
        <w:t xml:space="preserve">tates will be given </w:t>
      </w:r>
      <w:r w:rsidR="0024438B">
        <w:t xml:space="preserve">40 </w:t>
      </w:r>
      <w:r w:rsidRPr="00A372EF">
        <w:t>minutes to</w:t>
      </w:r>
      <w:r w:rsidR="00B76397">
        <w:t xml:space="preserve"> comment on the recommendations received</w:t>
      </w:r>
      <w:r w:rsidRPr="00A372EF">
        <w:t xml:space="preserve">. </w:t>
      </w:r>
      <w:r w:rsidR="00B76397">
        <w:t xml:space="preserve">Next, there will be a </w:t>
      </w:r>
      <w:r w:rsidR="004A4BF1">
        <w:t>second 15-</w:t>
      </w:r>
      <w:r w:rsidRPr="00A372EF">
        <w:t>minute round of interventions</w:t>
      </w:r>
      <w:r w:rsidR="004A4BF1">
        <w:t xml:space="preserve">, </w:t>
      </w:r>
      <w:r w:rsidR="0024438B">
        <w:t>3</w:t>
      </w:r>
      <w:r w:rsidR="004A4BF1">
        <w:t xml:space="preserve"> to </w:t>
      </w:r>
      <w:r w:rsidR="0024438B">
        <w:t>4</w:t>
      </w:r>
      <w:r w:rsidR="004A4BF1">
        <w:t>-minutes each,</w:t>
      </w:r>
      <w:r w:rsidRPr="00A372EF">
        <w:t xml:space="preserve"> by one representative of the private sector, one </w:t>
      </w:r>
      <w:r w:rsidR="005F3B4A">
        <w:t>workers</w:t>
      </w:r>
      <w:r w:rsidRPr="00A372EF">
        <w:t xml:space="preserve"> representative, and </w:t>
      </w:r>
      <w:r w:rsidR="000302BC" w:rsidRPr="00A372EF">
        <w:t>two</w:t>
      </w:r>
      <w:r w:rsidRPr="00A372EF">
        <w:t xml:space="preserve"> civil society representatives. </w:t>
      </w:r>
      <w:r w:rsidR="00B76397">
        <w:t xml:space="preserve">Then, the </w:t>
      </w:r>
      <w:r w:rsidR="009D4B60">
        <w:t>H</w:t>
      </w:r>
      <w:r w:rsidRPr="00A372EF">
        <w:t xml:space="preserve">eads of </w:t>
      </w:r>
      <w:r w:rsidR="009D4B60">
        <w:t>D</w:t>
      </w:r>
      <w:r w:rsidRPr="00A372EF">
        <w:t xml:space="preserve">elegation will be given the floor </w:t>
      </w:r>
      <w:r w:rsidR="009D4B60" w:rsidRPr="00A372EF">
        <w:t xml:space="preserve">once again </w:t>
      </w:r>
      <w:r w:rsidRPr="00A372EF">
        <w:t xml:space="preserve">to share their comments and thoughts. </w:t>
      </w:r>
      <w:r w:rsidR="00B76397">
        <w:t xml:space="preserve">The </w:t>
      </w:r>
      <w:r w:rsidRPr="00A372EF">
        <w:t>Dialogue will conclude at 12:</w:t>
      </w:r>
      <w:r w:rsidR="000302BC" w:rsidRPr="00A372EF">
        <w:t>3</w:t>
      </w:r>
      <w:r w:rsidR="009D4B60">
        <w:t>0 pm</w:t>
      </w:r>
    </w:p>
    <w:p w:rsidR="003B29C8" w:rsidRPr="00A372EF" w:rsidRDefault="003B29C8" w:rsidP="00A372EF">
      <w:pPr>
        <w:spacing w:after="0" w:line="240" w:lineRule="auto"/>
      </w:pPr>
    </w:p>
    <w:sectPr w:rsidR="003B29C8" w:rsidRPr="00A372EF" w:rsidSect="00432616">
      <w:footerReference w:type="default" r:id="rId8"/>
      <w:headerReference w:type="first" r:id="rId9"/>
      <w:pgSz w:w="12240" w:h="15840"/>
      <w:pgMar w:top="153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89" w:rsidRDefault="00005989" w:rsidP="00005989">
      <w:pPr>
        <w:spacing w:after="0" w:line="240" w:lineRule="auto"/>
      </w:pPr>
      <w:r>
        <w:separator/>
      </w:r>
    </w:p>
  </w:endnote>
  <w:endnote w:type="continuationSeparator" w:id="0">
    <w:p w:rsidR="00005989" w:rsidRDefault="00005989" w:rsidP="0000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82568"/>
      <w:docPartObj>
        <w:docPartGallery w:val="Page Numbers (Bottom of Page)"/>
        <w:docPartUnique/>
      </w:docPartObj>
    </w:sdtPr>
    <w:sdtEndPr>
      <w:rPr>
        <w:noProof/>
      </w:rPr>
    </w:sdtEndPr>
    <w:sdtContent>
      <w:p w:rsidR="009D4B60" w:rsidRDefault="009D4B60">
        <w:pPr>
          <w:pStyle w:val="Footer"/>
          <w:jc w:val="right"/>
        </w:pPr>
        <w:r>
          <w:fldChar w:fldCharType="begin"/>
        </w:r>
        <w:r>
          <w:instrText xml:space="preserve"> PAGE   \* MERGEFORMAT </w:instrText>
        </w:r>
        <w:r>
          <w:fldChar w:fldCharType="separate"/>
        </w:r>
        <w:r w:rsidR="00640270">
          <w:rPr>
            <w:noProof/>
          </w:rPr>
          <w:t>2</w:t>
        </w:r>
        <w:r>
          <w:rPr>
            <w:noProof/>
          </w:rPr>
          <w:fldChar w:fldCharType="end"/>
        </w:r>
      </w:p>
    </w:sdtContent>
  </w:sdt>
  <w:p w:rsidR="00005989" w:rsidRDefault="00005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89" w:rsidRDefault="00005989" w:rsidP="00005989">
      <w:pPr>
        <w:spacing w:after="0" w:line="240" w:lineRule="auto"/>
      </w:pPr>
      <w:r>
        <w:separator/>
      </w:r>
    </w:p>
  </w:footnote>
  <w:footnote w:type="continuationSeparator" w:id="0">
    <w:p w:rsidR="00005989" w:rsidRDefault="00005989" w:rsidP="0000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16" w:rsidRDefault="00432616">
    <w:pPr>
      <w:pStyle w:val="Header"/>
    </w:pPr>
    <w:r w:rsidRPr="00A372EF">
      <w:rPr>
        <w:noProof/>
      </w:rPr>
      <w:drawing>
        <wp:inline distT="0" distB="0" distL="0" distR="0" wp14:anchorId="3606E6B9" wp14:editId="41CE1DD3">
          <wp:extent cx="5638800" cy="1457325"/>
          <wp:effectExtent l="0" t="0" r="0" b="9525"/>
          <wp:docPr id="1" name="Picture 1" descr="logo 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g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0665D"/>
    <w:multiLevelType w:val="hybridMultilevel"/>
    <w:tmpl w:val="9326A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B7EA0"/>
    <w:multiLevelType w:val="hybridMultilevel"/>
    <w:tmpl w:val="32183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3A"/>
    <w:rsid w:val="0000549F"/>
    <w:rsid w:val="00005989"/>
    <w:rsid w:val="0002771E"/>
    <w:rsid w:val="000302BC"/>
    <w:rsid w:val="00061979"/>
    <w:rsid w:val="0011723A"/>
    <w:rsid w:val="00136C1F"/>
    <w:rsid w:val="00172B59"/>
    <w:rsid w:val="00177D2B"/>
    <w:rsid w:val="001D2B49"/>
    <w:rsid w:val="0024438B"/>
    <w:rsid w:val="00266BC4"/>
    <w:rsid w:val="002D1059"/>
    <w:rsid w:val="003B29C8"/>
    <w:rsid w:val="003F3EBD"/>
    <w:rsid w:val="003F614D"/>
    <w:rsid w:val="004005FA"/>
    <w:rsid w:val="00432616"/>
    <w:rsid w:val="004A4BF1"/>
    <w:rsid w:val="00557DAC"/>
    <w:rsid w:val="00585598"/>
    <w:rsid w:val="005B7311"/>
    <w:rsid w:val="005F3B4A"/>
    <w:rsid w:val="00640270"/>
    <w:rsid w:val="00650C98"/>
    <w:rsid w:val="00711D9D"/>
    <w:rsid w:val="00736F31"/>
    <w:rsid w:val="00814552"/>
    <w:rsid w:val="00846651"/>
    <w:rsid w:val="008737F8"/>
    <w:rsid w:val="00897E3F"/>
    <w:rsid w:val="008D5D18"/>
    <w:rsid w:val="00942565"/>
    <w:rsid w:val="009941DE"/>
    <w:rsid w:val="009D4B60"/>
    <w:rsid w:val="00A372EF"/>
    <w:rsid w:val="00AD2D45"/>
    <w:rsid w:val="00AD553B"/>
    <w:rsid w:val="00B76397"/>
    <w:rsid w:val="00C778C5"/>
    <w:rsid w:val="00C8795E"/>
    <w:rsid w:val="00DD0F6A"/>
    <w:rsid w:val="00DE4AE0"/>
    <w:rsid w:val="00E26F5B"/>
    <w:rsid w:val="00E80F09"/>
    <w:rsid w:val="00FB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FA"/>
    <w:rPr>
      <w:rFonts w:ascii="Tahoma" w:hAnsi="Tahoma" w:cs="Tahoma"/>
      <w:sz w:val="16"/>
      <w:szCs w:val="16"/>
    </w:rPr>
  </w:style>
  <w:style w:type="paragraph" w:styleId="ListParagraph">
    <w:name w:val="List Paragraph"/>
    <w:basedOn w:val="Normal"/>
    <w:uiPriority w:val="34"/>
    <w:qFormat/>
    <w:rsid w:val="00266BC4"/>
    <w:pPr>
      <w:ind w:left="720"/>
      <w:contextualSpacing/>
    </w:pPr>
  </w:style>
  <w:style w:type="paragraph" w:styleId="Header">
    <w:name w:val="header"/>
    <w:basedOn w:val="Normal"/>
    <w:link w:val="HeaderChar"/>
    <w:uiPriority w:val="99"/>
    <w:unhideWhenUsed/>
    <w:rsid w:val="0000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89"/>
  </w:style>
  <w:style w:type="paragraph" w:styleId="Footer">
    <w:name w:val="footer"/>
    <w:basedOn w:val="Normal"/>
    <w:link w:val="FooterChar"/>
    <w:uiPriority w:val="99"/>
    <w:unhideWhenUsed/>
    <w:rsid w:val="0000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FA"/>
    <w:rPr>
      <w:rFonts w:ascii="Tahoma" w:hAnsi="Tahoma" w:cs="Tahoma"/>
      <w:sz w:val="16"/>
      <w:szCs w:val="16"/>
    </w:rPr>
  </w:style>
  <w:style w:type="paragraph" w:styleId="ListParagraph">
    <w:name w:val="List Paragraph"/>
    <w:basedOn w:val="Normal"/>
    <w:uiPriority w:val="34"/>
    <w:qFormat/>
    <w:rsid w:val="00266BC4"/>
    <w:pPr>
      <w:ind w:left="720"/>
      <w:contextualSpacing/>
    </w:pPr>
  </w:style>
  <w:style w:type="paragraph" w:styleId="Header">
    <w:name w:val="header"/>
    <w:basedOn w:val="Normal"/>
    <w:link w:val="HeaderChar"/>
    <w:uiPriority w:val="99"/>
    <w:unhideWhenUsed/>
    <w:rsid w:val="0000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89"/>
  </w:style>
  <w:style w:type="paragraph" w:styleId="Footer">
    <w:name w:val="footer"/>
    <w:basedOn w:val="Normal"/>
    <w:link w:val="FooterChar"/>
    <w:uiPriority w:val="99"/>
    <w:unhideWhenUsed/>
    <w:rsid w:val="0000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%username%</cp:lastModifiedBy>
  <cp:revision>11</cp:revision>
  <cp:lastPrinted>2015-06-09T16:34:00Z</cp:lastPrinted>
  <dcterms:created xsi:type="dcterms:W3CDTF">2015-06-02T20:33:00Z</dcterms:created>
  <dcterms:modified xsi:type="dcterms:W3CDTF">2015-06-09T16:34:00Z</dcterms:modified>
</cp:coreProperties>
</file>