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CED70" w14:textId="77777777" w:rsidR="00040C3A" w:rsidRPr="00F2550C" w:rsidRDefault="00D306D1" w:rsidP="00A8573B">
      <w:pPr>
        <w:jc w:val="both"/>
        <w:rPr>
          <w:rFonts w:asciiTheme="majorHAnsi" w:hAnsiTheme="majorHAnsi" w:cs="Univers"/>
          <w:b/>
          <w:bCs/>
          <w:sz w:val="22"/>
          <w:szCs w:val="22"/>
        </w:rPr>
      </w:pPr>
      <w:bookmarkStart w:id="0" w:name="_GoBack"/>
      <w:bookmarkEnd w:id="0"/>
      <w:r w:rsidRPr="00F2550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34DD882" wp14:editId="1C77DDB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1D5B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F2550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D80FA23" wp14:editId="1808EFF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C4FC3" w14:textId="77777777" w:rsidR="000753A8" w:rsidRDefault="000753A8" w:rsidP="00AE5488">
                            <w:r>
                              <w:rPr>
                                <w:noProof/>
                              </w:rPr>
                              <w:drawing>
                                <wp:inline distT="0" distB="0" distL="0" distR="0" wp14:anchorId="6154A053" wp14:editId="069771A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0FA2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DC4FC3" w14:textId="77777777" w:rsidR="000753A8" w:rsidRDefault="000753A8" w:rsidP="00AE5488">
                      <w:r>
                        <w:rPr>
                          <w:noProof/>
                        </w:rPr>
                        <w:drawing>
                          <wp:inline distT="0" distB="0" distL="0" distR="0" wp14:anchorId="6154A053" wp14:editId="069771A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tab/>
                        <w:t xml:space="preserve">                              </w:t>
                      </w:r>
                    </w:p>
                  </w:txbxContent>
                </v:textbox>
              </v:shape>
            </w:pict>
          </mc:Fallback>
        </mc:AlternateContent>
      </w:r>
    </w:p>
    <w:p w14:paraId="67CDCF88" w14:textId="77777777" w:rsidR="00040C3A" w:rsidRPr="00F2550C" w:rsidRDefault="00040C3A" w:rsidP="00A8573B">
      <w:pPr>
        <w:tabs>
          <w:tab w:val="center" w:pos="5400"/>
        </w:tabs>
        <w:suppressAutoHyphens/>
        <w:jc w:val="both"/>
        <w:rPr>
          <w:rFonts w:asciiTheme="majorHAnsi" w:hAnsiTheme="majorHAnsi"/>
          <w:sz w:val="22"/>
          <w:szCs w:val="22"/>
        </w:rPr>
      </w:pPr>
    </w:p>
    <w:p w14:paraId="5D9F792F" w14:textId="77777777" w:rsidR="00040C3A" w:rsidRPr="00F2550C" w:rsidRDefault="00040C3A" w:rsidP="00A8573B">
      <w:pPr>
        <w:tabs>
          <w:tab w:val="center" w:pos="5400"/>
        </w:tabs>
        <w:suppressAutoHyphens/>
        <w:jc w:val="both"/>
        <w:rPr>
          <w:rFonts w:asciiTheme="majorHAnsi" w:hAnsiTheme="majorHAnsi"/>
          <w:sz w:val="22"/>
          <w:szCs w:val="22"/>
        </w:rPr>
      </w:pPr>
    </w:p>
    <w:p w14:paraId="49F8E5AD" w14:textId="77777777" w:rsidR="005128E4" w:rsidRPr="00F2550C" w:rsidRDefault="005128E4" w:rsidP="00A8573B">
      <w:pPr>
        <w:tabs>
          <w:tab w:val="center" w:pos="5400"/>
        </w:tabs>
        <w:suppressAutoHyphens/>
        <w:rPr>
          <w:rFonts w:asciiTheme="majorHAnsi" w:hAnsiTheme="majorHAnsi"/>
          <w:sz w:val="22"/>
          <w:szCs w:val="22"/>
        </w:rPr>
      </w:pPr>
    </w:p>
    <w:p w14:paraId="6C900360" w14:textId="77777777" w:rsidR="005128E4" w:rsidRPr="00F2550C" w:rsidRDefault="005128E4" w:rsidP="00A8573B">
      <w:pPr>
        <w:tabs>
          <w:tab w:val="center" w:pos="5400"/>
        </w:tabs>
        <w:suppressAutoHyphens/>
        <w:rPr>
          <w:rFonts w:asciiTheme="majorHAnsi" w:hAnsiTheme="majorHAnsi"/>
          <w:sz w:val="22"/>
          <w:szCs w:val="22"/>
        </w:rPr>
      </w:pPr>
    </w:p>
    <w:p w14:paraId="6BDE586F" w14:textId="77777777" w:rsidR="005128E4" w:rsidRPr="00F2550C" w:rsidRDefault="005128E4" w:rsidP="00A8573B">
      <w:pPr>
        <w:tabs>
          <w:tab w:val="center" w:pos="5400"/>
        </w:tabs>
        <w:suppressAutoHyphens/>
        <w:rPr>
          <w:rFonts w:asciiTheme="majorHAnsi" w:hAnsiTheme="majorHAnsi"/>
          <w:sz w:val="22"/>
          <w:szCs w:val="22"/>
        </w:rPr>
      </w:pPr>
    </w:p>
    <w:p w14:paraId="4BF37D27" w14:textId="77777777" w:rsidR="00040C3A" w:rsidRPr="00F2550C" w:rsidRDefault="00040C3A" w:rsidP="00A8573B">
      <w:pPr>
        <w:tabs>
          <w:tab w:val="center" w:pos="5400"/>
        </w:tabs>
        <w:suppressAutoHyphens/>
        <w:jc w:val="center"/>
        <w:rPr>
          <w:rFonts w:asciiTheme="majorHAnsi" w:hAnsiTheme="majorHAnsi"/>
          <w:sz w:val="22"/>
          <w:szCs w:val="22"/>
        </w:rPr>
      </w:pPr>
    </w:p>
    <w:p w14:paraId="5715317C" w14:textId="77777777" w:rsidR="00040C3A" w:rsidRPr="00F2550C" w:rsidRDefault="00040C3A" w:rsidP="00A8573B">
      <w:pPr>
        <w:tabs>
          <w:tab w:val="center" w:pos="5400"/>
        </w:tabs>
        <w:suppressAutoHyphens/>
        <w:jc w:val="center"/>
        <w:rPr>
          <w:rFonts w:asciiTheme="majorHAnsi" w:hAnsiTheme="majorHAnsi"/>
          <w:sz w:val="22"/>
          <w:szCs w:val="22"/>
        </w:rPr>
      </w:pPr>
    </w:p>
    <w:p w14:paraId="63184699" w14:textId="77777777" w:rsidR="005B52B0" w:rsidRPr="00F2550C" w:rsidRDefault="005B52B0" w:rsidP="00A8573B">
      <w:pPr>
        <w:tabs>
          <w:tab w:val="center" w:pos="5400"/>
        </w:tabs>
        <w:suppressAutoHyphens/>
        <w:jc w:val="center"/>
        <w:rPr>
          <w:rFonts w:asciiTheme="majorHAnsi" w:hAnsiTheme="majorHAnsi"/>
          <w:sz w:val="22"/>
          <w:szCs w:val="22"/>
        </w:rPr>
      </w:pPr>
    </w:p>
    <w:p w14:paraId="355952A5" w14:textId="77777777" w:rsidR="005B52B0" w:rsidRPr="00F2550C" w:rsidRDefault="005B52B0" w:rsidP="00A8573B">
      <w:pPr>
        <w:tabs>
          <w:tab w:val="center" w:pos="5400"/>
        </w:tabs>
        <w:suppressAutoHyphens/>
        <w:jc w:val="center"/>
        <w:rPr>
          <w:rFonts w:asciiTheme="majorHAnsi" w:hAnsiTheme="majorHAnsi"/>
          <w:sz w:val="22"/>
          <w:szCs w:val="22"/>
        </w:rPr>
      </w:pPr>
    </w:p>
    <w:p w14:paraId="3EC44F78" w14:textId="77777777" w:rsidR="005B52B0" w:rsidRPr="00F2550C" w:rsidRDefault="005B52B0" w:rsidP="00A8573B">
      <w:pPr>
        <w:tabs>
          <w:tab w:val="center" w:pos="5400"/>
        </w:tabs>
        <w:suppressAutoHyphens/>
        <w:jc w:val="center"/>
        <w:rPr>
          <w:rFonts w:asciiTheme="majorHAnsi" w:hAnsiTheme="majorHAnsi"/>
          <w:sz w:val="22"/>
          <w:szCs w:val="22"/>
        </w:rPr>
      </w:pPr>
    </w:p>
    <w:p w14:paraId="0C298C08" w14:textId="77777777" w:rsidR="00040C3A" w:rsidRPr="00F2550C" w:rsidRDefault="00040C3A" w:rsidP="00A8573B">
      <w:pPr>
        <w:tabs>
          <w:tab w:val="center" w:pos="5400"/>
        </w:tabs>
        <w:suppressAutoHyphens/>
        <w:jc w:val="center"/>
        <w:rPr>
          <w:rFonts w:asciiTheme="majorHAnsi" w:hAnsiTheme="majorHAnsi"/>
          <w:sz w:val="22"/>
          <w:szCs w:val="22"/>
        </w:rPr>
      </w:pPr>
    </w:p>
    <w:p w14:paraId="30EDD5CA" w14:textId="77777777" w:rsidR="00040C3A" w:rsidRPr="00F2550C" w:rsidRDefault="00040C3A" w:rsidP="00A8573B">
      <w:pPr>
        <w:tabs>
          <w:tab w:val="center" w:pos="5400"/>
        </w:tabs>
        <w:suppressAutoHyphens/>
        <w:jc w:val="center"/>
        <w:rPr>
          <w:rFonts w:asciiTheme="majorHAnsi" w:hAnsiTheme="majorHAnsi"/>
          <w:sz w:val="22"/>
          <w:szCs w:val="22"/>
        </w:rPr>
      </w:pPr>
    </w:p>
    <w:p w14:paraId="2F2F79C8" w14:textId="77777777" w:rsidR="00040C3A" w:rsidRPr="00F2550C" w:rsidRDefault="003D3BC2" w:rsidP="00A8573B">
      <w:pPr>
        <w:tabs>
          <w:tab w:val="center" w:pos="5400"/>
        </w:tabs>
        <w:suppressAutoHyphens/>
        <w:jc w:val="center"/>
        <w:rPr>
          <w:rFonts w:asciiTheme="majorHAnsi" w:hAnsiTheme="majorHAnsi"/>
          <w:sz w:val="22"/>
          <w:szCs w:val="22"/>
        </w:rPr>
      </w:pPr>
      <w:r w:rsidRPr="00F2550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9EA11F3" wp14:editId="13BF547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176EC" w14:textId="6E4EE260" w:rsidR="000753A8" w:rsidRPr="000753A8" w:rsidRDefault="000753A8" w:rsidP="00997BC5">
                            <w:pPr>
                              <w:spacing w:line="276" w:lineRule="auto"/>
                              <w:rPr>
                                <w:rFonts w:asciiTheme="majorHAnsi" w:hAnsiTheme="majorHAnsi" w:cs="Arial"/>
                                <w:b/>
                                <w:bCs/>
                                <w:color w:val="0D0D0D" w:themeColor="text1" w:themeTint="F2"/>
                                <w:sz w:val="36"/>
                                <w:szCs w:val="22"/>
                              </w:rPr>
                            </w:pPr>
                            <w:r w:rsidRPr="000753A8">
                              <w:rPr>
                                <w:rFonts w:asciiTheme="majorHAnsi" w:hAnsiTheme="majorHAnsi" w:cs="Arial"/>
                                <w:b/>
                                <w:bCs/>
                                <w:color w:val="0D0D0D" w:themeColor="text1" w:themeTint="F2"/>
                                <w:sz w:val="36"/>
                                <w:szCs w:val="22"/>
                              </w:rPr>
                              <w:t>RE</w:t>
                            </w:r>
                            <w:r>
                              <w:rPr>
                                <w:rFonts w:asciiTheme="majorHAnsi" w:hAnsiTheme="majorHAnsi" w:cs="Arial"/>
                                <w:b/>
                                <w:bCs/>
                                <w:color w:val="0D0D0D" w:themeColor="text1" w:themeTint="F2"/>
                                <w:sz w:val="36"/>
                                <w:szCs w:val="22"/>
                              </w:rPr>
                              <w:t xml:space="preserve">PORT </w:t>
                            </w:r>
                            <w:r w:rsidRPr="000753A8">
                              <w:rPr>
                                <w:rFonts w:asciiTheme="majorHAnsi" w:hAnsiTheme="majorHAnsi" w:cs="Arial"/>
                                <w:b/>
                                <w:bCs/>
                                <w:color w:val="0D0D0D" w:themeColor="text1" w:themeTint="F2"/>
                                <w:sz w:val="36"/>
                                <w:szCs w:val="40"/>
                              </w:rPr>
                              <w:t>No.</w:t>
                            </w:r>
                            <w:r w:rsidR="00C44704">
                              <w:rPr>
                                <w:rFonts w:asciiTheme="majorHAnsi" w:hAnsiTheme="majorHAnsi" w:cs="Arial"/>
                                <w:b/>
                                <w:bCs/>
                                <w:color w:val="0D0D0D" w:themeColor="text1" w:themeTint="F2"/>
                                <w:sz w:val="36"/>
                                <w:szCs w:val="22"/>
                              </w:rPr>
                              <w:t xml:space="preserve"> </w:t>
                            </w:r>
                            <w:r w:rsidR="00342D45">
                              <w:rPr>
                                <w:rFonts w:asciiTheme="majorHAnsi" w:hAnsiTheme="majorHAnsi" w:cs="Arial"/>
                                <w:b/>
                                <w:bCs/>
                                <w:color w:val="0D0D0D" w:themeColor="text1" w:themeTint="F2"/>
                                <w:sz w:val="36"/>
                                <w:szCs w:val="22"/>
                              </w:rPr>
                              <w:t>25</w:t>
                            </w:r>
                            <w:r w:rsidR="00C44704">
                              <w:rPr>
                                <w:rFonts w:asciiTheme="majorHAnsi" w:hAnsiTheme="majorHAnsi" w:cs="Arial"/>
                                <w:b/>
                                <w:bCs/>
                                <w:color w:val="0D0D0D" w:themeColor="text1" w:themeTint="F2"/>
                                <w:sz w:val="36"/>
                                <w:szCs w:val="22"/>
                              </w:rPr>
                              <w:t>/19</w:t>
                            </w:r>
                          </w:p>
                          <w:p w14:paraId="7E4BE95D" w14:textId="77777777" w:rsidR="000753A8" w:rsidRPr="000753A8" w:rsidRDefault="000753A8" w:rsidP="00997BC5">
                            <w:pPr>
                              <w:spacing w:line="276" w:lineRule="auto"/>
                              <w:rPr>
                                <w:rFonts w:asciiTheme="majorHAnsi" w:hAnsiTheme="majorHAnsi" w:cs="Arial"/>
                                <w:b/>
                                <w:color w:val="0D0D0D" w:themeColor="text1" w:themeTint="F2"/>
                                <w:sz w:val="36"/>
                                <w:szCs w:val="22"/>
                              </w:rPr>
                            </w:pPr>
                            <w:r w:rsidRPr="000753A8">
                              <w:rPr>
                                <w:rFonts w:asciiTheme="majorHAnsi" w:hAnsiTheme="majorHAnsi" w:cs="Arial"/>
                                <w:b/>
                                <w:color w:val="0D0D0D" w:themeColor="text1" w:themeTint="F2"/>
                                <w:sz w:val="36"/>
                                <w:szCs w:val="22"/>
                              </w:rPr>
                              <w:t>PETI</w:t>
                            </w:r>
                            <w:r>
                              <w:rPr>
                                <w:rFonts w:asciiTheme="majorHAnsi" w:hAnsiTheme="majorHAnsi" w:cs="Arial"/>
                                <w:b/>
                                <w:color w:val="0D0D0D" w:themeColor="text1" w:themeTint="F2"/>
                                <w:sz w:val="36"/>
                                <w:szCs w:val="22"/>
                              </w:rPr>
                              <w:t xml:space="preserve">TION </w:t>
                            </w:r>
                            <w:r w:rsidRPr="000753A8">
                              <w:rPr>
                                <w:rFonts w:asciiTheme="majorHAnsi" w:hAnsiTheme="majorHAnsi" w:cs="Arial"/>
                                <w:b/>
                                <w:color w:val="0D0D0D" w:themeColor="text1" w:themeTint="F2"/>
                                <w:sz w:val="36"/>
                                <w:szCs w:val="22"/>
                              </w:rPr>
                              <w:t xml:space="preserve">1643-07 </w:t>
                            </w:r>
                          </w:p>
                          <w:p w14:paraId="41448660" w14:textId="77777777" w:rsidR="000753A8" w:rsidRPr="000753A8" w:rsidRDefault="000753A8" w:rsidP="00997BC5">
                            <w:pPr>
                              <w:spacing w:line="276" w:lineRule="auto"/>
                              <w:rPr>
                                <w:rFonts w:asciiTheme="majorHAnsi" w:hAnsiTheme="majorHAnsi" w:cs="Arial"/>
                                <w:color w:val="0D0D0D" w:themeColor="text1" w:themeTint="F2"/>
                                <w:szCs w:val="22"/>
                              </w:rPr>
                            </w:pPr>
                            <w:r w:rsidRPr="000753A8">
                              <w:rPr>
                                <w:rFonts w:asciiTheme="majorHAnsi" w:hAnsiTheme="majorHAnsi" w:cs="Arial"/>
                                <w:color w:val="0D0D0D" w:themeColor="text1" w:themeTint="F2"/>
                                <w:szCs w:val="22"/>
                              </w:rPr>
                              <w:t>RE</w:t>
                            </w:r>
                            <w:r>
                              <w:rPr>
                                <w:rFonts w:asciiTheme="majorHAnsi" w:hAnsiTheme="majorHAnsi" w:cs="Arial"/>
                                <w:color w:val="0D0D0D" w:themeColor="text1" w:themeTint="F2"/>
                                <w:szCs w:val="22"/>
                              </w:rPr>
                              <w:t xml:space="preserve">PORT ON </w:t>
                            </w:r>
                            <w:r w:rsidR="00C44704">
                              <w:rPr>
                                <w:rFonts w:asciiTheme="majorHAnsi" w:hAnsiTheme="majorHAnsi" w:cs="Arial"/>
                                <w:color w:val="0D0D0D" w:themeColor="text1" w:themeTint="F2"/>
                                <w:szCs w:val="22"/>
                              </w:rPr>
                              <w:t>IN</w:t>
                            </w:r>
                            <w:r>
                              <w:rPr>
                                <w:rFonts w:asciiTheme="majorHAnsi" w:hAnsiTheme="majorHAnsi" w:cs="Arial"/>
                                <w:color w:val="0D0D0D" w:themeColor="text1" w:themeTint="F2"/>
                                <w:szCs w:val="22"/>
                              </w:rPr>
                              <w:t xml:space="preserve">ADMISSIBILITY </w:t>
                            </w:r>
                          </w:p>
                          <w:p w14:paraId="7CE3F8CC" w14:textId="77777777" w:rsidR="000753A8" w:rsidRPr="000753A8" w:rsidRDefault="000753A8" w:rsidP="00997BC5">
                            <w:pPr>
                              <w:spacing w:line="276" w:lineRule="auto"/>
                              <w:rPr>
                                <w:rFonts w:asciiTheme="majorHAnsi" w:hAnsiTheme="majorHAnsi" w:cs="Arial"/>
                                <w:color w:val="0D0D0D" w:themeColor="text1" w:themeTint="F2"/>
                                <w:szCs w:val="22"/>
                              </w:rPr>
                            </w:pPr>
                            <w:bookmarkStart w:id="1" w:name="_ftnref1"/>
                          </w:p>
                          <w:p w14:paraId="50CCA7D7" w14:textId="77777777" w:rsidR="000753A8" w:rsidRPr="006863BB" w:rsidRDefault="000753A8" w:rsidP="00997BC5">
                            <w:pPr>
                              <w:spacing w:line="276" w:lineRule="auto"/>
                              <w:rPr>
                                <w:rFonts w:asciiTheme="majorHAnsi" w:hAnsiTheme="majorHAnsi" w:cs="Arial"/>
                                <w:color w:val="0D0D0D" w:themeColor="text1" w:themeTint="F2"/>
                                <w:szCs w:val="22"/>
                                <w:lang w:val="pt-BR"/>
                              </w:rPr>
                            </w:pPr>
                            <w:r w:rsidRPr="006863BB">
                              <w:rPr>
                                <w:rFonts w:asciiTheme="majorHAnsi" w:hAnsiTheme="majorHAnsi" w:cs="Arial"/>
                                <w:color w:val="0D0D0D" w:themeColor="text1" w:themeTint="F2"/>
                                <w:szCs w:val="22"/>
                                <w:lang w:val="pt-BR"/>
                              </w:rPr>
                              <w:t>JACQUELINE SIMONE DE SOUZA E SILVA FERREIRA</w:t>
                            </w:r>
                          </w:p>
                          <w:bookmarkEnd w:id="1"/>
                          <w:p w14:paraId="564FB527" w14:textId="77777777" w:rsidR="000753A8" w:rsidRPr="000753A8" w:rsidRDefault="000753A8" w:rsidP="00997BC5">
                            <w:pPr>
                              <w:spacing w:line="276" w:lineRule="auto"/>
                              <w:rPr>
                                <w:rFonts w:asciiTheme="majorHAnsi" w:hAnsiTheme="majorHAnsi" w:cs="Arial"/>
                                <w:color w:val="0D0D0D" w:themeColor="text1" w:themeTint="F2"/>
                                <w:szCs w:val="22"/>
                              </w:rPr>
                            </w:pPr>
                            <w:r w:rsidRPr="000753A8">
                              <w:rPr>
                                <w:rFonts w:asciiTheme="majorHAnsi" w:hAnsiTheme="majorHAnsi" w:cs="Arial"/>
                                <w:color w:val="0D0D0D" w:themeColor="text1" w:themeTint="F2"/>
                                <w:szCs w:val="22"/>
                              </w:rPr>
                              <w:t>BRA</w:t>
                            </w:r>
                            <w:r>
                              <w:rPr>
                                <w:rFonts w:asciiTheme="majorHAnsi" w:hAnsiTheme="majorHAnsi" w:cs="Arial"/>
                                <w:color w:val="0D0D0D" w:themeColor="text1" w:themeTint="F2"/>
                                <w:szCs w:val="22"/>
                              </w:rPr>
                              <w:t>Z</w:t>
                            </w:r>
                            <w:r w:rsidRPr="000753A8">
                              <w:rPr>
                                <w:rFonts w:asciiTheme="majorHAnsi" w:hAnsiTheme="majorHAnsi" w:cs="Arial"/>
                                <w:color w:val="0D0D0D" w:themeColor="text1" w:themeTint="F2"/>
                                <w:szCs w:val="22"/>
                              </w:rPr>
                              <w:t>IL</w:t>
                            </w:r>
                          </w:p>
                          <w:p w14:paraId="4AE56F09" w14:textId="77777777" w:rsidR="000753A8" w:rsidRPr="000753A8" w:rsidRDefault="000753A8"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A11F3"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65176EC" w14:textId="6E4EE260" w:rsidR="000753A8" w:rsidRPr="000753A8" w:rsidRDefault="000753A8" w:rsidP="00997BC5">
                      <w:pPr>
                        <w:spacing w:line="276" w:lineRule="auto"/>
                        <w:rPr>
                          <w:rFonts w:asciiTheme="majorHAnsi" w:hAnsiTheme="majorHAnsi" w:cs="Arial"/>
                          <w:b/>
                          <w:bCs/>
                          <w:color w:val="0D0D0D" w:themeColor="text1" w:themeTint="F2"/>
                          <w:sz w:val="36"/>
                          <w:szCs w:val="22"/>
                        </w:rPr>
                      </w:pPr>
                      <w:r w:rsidRPr="000753A8">
                        <w:rPr>
                          <w:rFonts w:asciiTheme="majorHAnsi" w:hAnsiTheme="majorHAnsi" w:cs="Arial"/>
                          <w:b/>
                          <w:bCs/>
                          <w:color w:val="0D0D0D" w:themeColor="text1" w:themeTint="F2"/>
                          <w:sz w:val="36"/>
                          <w:szCs w:val="22"/>
                        </w:rPr>
                        <w:t>RE</w:t>
                      </w:r>
                      <w:r>
                        <w:rPr>
                          <w:rFonts w:asciiTheme="majorHAnsi" w:hAnsiTheme="majorHAnsi" w:cs="Arial"/>
                          <w:b/>
                          <w:bCs/>
                          <w:color w:val="0D0D0D" w:themeColor="text1" w:themeTint="F2"/>
                          <w:sz w:val="36"/>
                          <w:szCs w:val="22"/>
                        </w:rPr>
                        <w:t xml:space="preserve">PORT </w:t>
                      </w:r>
                      <w:r w:rsidRPr="000753A8">
                        <w:rPr>
                          <w:rFonts w:asciiTheme="majorHAnsi" w:hAnsiTheme="majorHAnsi" w:cs="Arial"/>
                          <w:b/>
                          <w:bCs/>
                          <w:color w:val="0D0D0D" w:themeColor="text1" w:themeTint="F2"/>
                          <w:sz w:val="36"/>
                          <w:szCs w:val="40"/>
                        </w:rPr>
                        <w:t>No.</w:t>
                      </w:r>
                      <w:r w:rsidR="00C44704">
                        <w:rPr>
                          <w:rFonts w:asciiTheme="majorHAnsi" w:hAnsiTheme="majorHAnsi" w:cs="Arial"/>
                          <w:b/>
                          <w:bCs/>
                          <w:color w:val="0D0D0D" w:themeColor="text1" w:themeTint="F2"/>
                          <w:sz w:val="36"/>
                          <w:szCs w:val="22"/>
                        </w:rPr>
                        <w:t xml:space="preserve"> </w:t>
                      </w:r>
                      <w:r w:rsidR="00342D45">
                        <w:rPr>
                          <w:rFonts w:asciiTheme="majorHAnsi" w:hAnsiTheme="majorHAnsi" w:cs="Arial"/>
                          <w:b/>
                          <w:bCs/>
                          <w:color w:val="0D0D0D" w:themeColor="text1" w:themeTint="F2"/>
                          <w:sz w:val="36"/>
                          <w:szCs w:val="22"/>
                        </w:rPr>
                        <w:t>25</w:t>
                      </w:r>
                      <w:r w:rsidR="00C44704">
                        <w:rPr>
                          <w:rFonts w:asciiTheme="majorHAnsi" w:hAnsiTheme="majorHAnsi" w:cs="Arial"/>
                          <w:b/>
                          <w:bCs/>
                          <w:color w:val="0D0D0D" w:themeColor="text1" w:themeTint="F2"/>
                          <w:sz w:val="36"/>
                          <w:szCs w:val="22"/>
                        </w:rPr>
                        <w:t>/19</w:t>
                      </w:r>
                    </w:p>
                    <w:p w14:paraId="7E4BE95D" w14:textId="77777777" w:rsidR="000753A8" w:rsidRPr="000753A8" w:rsidRDefault="000753A8" w:rsidP="00997BC5">
                      <w:pPr>
                        <w:spacing w:line="276" w:lineRule="auto"/>
                        <w:rPr>
                          <w:rFonts w:asciiTheme="majorHAnsi" w:hAnsiTheme="majorHAnsi" w:cs="Arial"/>
                          <w:b/>
                          <w:color w:val="0D0D0D" w:themeColor="text1" w:themeTint="F2"/>
                          <w:sz w:val="36"/>
                          <w:szCs w:val="22"/>
                        </w:rPr>
                      </w:pPr>
                      <w:r w:rsidRPr="000753A8">
                        <w:rPr>
                          <w:rFonts w:asciiTheme="majorHAnsi" w:hAnsiTheme="majorHAnsi" w:cs="Arial"/>
                          <w:b/>
                          <w:color w:val="0D0D0D" w:themeColor="text1" w:themeTint="F2"/>
                          <w:sz w:val="36"/>
                          <w:szCs w:val="22"/>
                        </w:rPr>
                        <w:t>PETI</w:t>
                      </w:r>
                      <w:r>
                        <w:rPr>
                          <w:rFonts w:asciiTheme="majorHAnsi" w:hAnsiTheme="majorHAnsi" w:cs="Arial"/>
                          <w:b/>
                          <w:color w:val="0D0D0D" w:themeColor="text1" w:themeTint="F2"/>
                          <w:sz w:val="36"/>
                          <w:szCs w:val="22"/>
                        </w:rPr>
                        <w:t xml:space="preserve">TION </w:t>
                      </w:r>
                      <w:r w:rsidRPr="000753A8">
                        <w:rPr>
                          <w:rFonts w:asciiTheme="majorHAnsi" w:hAnsiTheme="majorHAnsi" w:cs="Arial"/>
                          <w:b/>
                          <w:color w:val="0D0D0D" w:themeColor="text1" w:themeTint="F2"/>
                          <w:sz w:val="36"/>
                          <w:szCs w:val="22"/>
                        </w:rPr>
                        <w:t xml:space="preserve">1643-07 </w:t>
                      </w:r>
                    </w:p>
                    <w:p w14:paraId="41448660" w14:textId="77777777" w:rsidR="000753A8" w:rsidRPr="000753A8" w:rsidRDefault="000753A8" w:rsidP="00997BC5">
                      <w:pPr>
                        <w:spacing w:line="276" w:lineRule="auto"/>
                        <w:rPr>
                          <w:rFonts w:asciiTheme="majorHAnsi" w:hAnsiTheme="majorHAnsi" w:cs="Arial"/>
                          <w:color w:val="0D0D0D" w:themeColor="text1" w:themeTint="F2"/>
                          <w:szCs w:val="22"/>
                        </w:rPr>
                      </w:pPr>
                      <w:r w:rsidRPr="000753A8">
                        <w:rPr>
                          <w:rFonts w:asciiTheme="majorHAnsi" w:hAnsiTheme="majorHAnsi" w:cs="Arial"/>
                          <w:color w:val="0D0D0D" w:themeColor="text1" w:themeTint="F2"/>
                          <w:szCs w:val="22"/>
                        </w:rPr>
                        <w:t>RE</w:t>
                      </w:r>
                      <w:r>
                        <w:rPr>
                          <w:rFonts w:asciiTheme="majorHAnsi" w:hAnsiTheme="majorHAnsi" w:cs="Arial"/>
                          <w:color w:val="0D0D0D" w:themeColor="text1" w:themeTint="F2"/>
                          <w:szCs w:val="22"/>
                        </w:rPr>
                        <w:t xml:space="preserve">PORT ON </w:t>
                      </w:r>
                      <w:r w:rsidR="00C44704">
                        <w:rPr>
                          <w:rFonts w:asciiTheme="majorHAnsi" w:hAnsiTheme="majorHAnsi" w:cs="Arial"/>
                          <w:color w:val="0D0D0D" w:themeColor="text1" w:themeTint="F2"/>
                          <w:szCs w:val="22"/>
                        </w:rPr>
                        <w:t>IN</w:t>
                      </w:r>
                      <w:r>
                        <w:rPr>
                          <w:rFonts w:asciiTheme="majorHAnsi" w:hAnsiTheme="majorHAnsi" w:cs="Arial"/>
                          <w:color w:val="0D0D0D" w:themeColor="text1" w:themeTint="F2"/>
                          <w:szCs w:val="22"/>
                        </w:rPr>
                        <w:t xml:space="preserve">ADMISSIBILITY </w:t>
                      </w:r>
                    </w:p>
                    <w:p w14:paraId="7CE3F8CC" w14:textId="77777777" w:rsidR="000753A8" w:rsidRPr="000753A8" w:rsidRDefault="000753A8" w:rsidP="00997BC5">
                      <w:pPr>
                        <w:spacing w:line="276" w:lineRule="auto"/>
                        <w:rPr>
                          <w:rFonts w:asciiTheme="majorHAnsi" w:hAnsiTheme="majorHAnsi" w:cs="Arial"/>
                          <w:color w:val="0D0D0D" w:themeColor="text1" w:themeTint="F2"/>
                          <w:szCs w:val="22"/>
                        </w:rPr>
                      </w:pPr>
                      <w:bookmarkStart w:id="2" w:name="_ftnref1"/>
                    </w:p>
                    <w:p w14:paraId="50CCA7D7" w14:textId="77777777" w:rsidR="000753A8" w:rsidRPr="006863BB" w:rsidRDefault="000753A8" w:rsidP="00997BC5">
                      <w:pPr>
                        <w:spacing w:line="276" w:lineRule="auto"/>
                        <w:rPr>
                          <w:rFonts w:asciiTheme="majorHAnsi" w:hAnsiTheme="majorHAnsi" w:cs="Arial"/>
                          <w:color w:val="0D0D0D" w:themeColor="text1" w:themeTint="F2"/>
                          <w:szCs w:val="22"/>
                          <w:lang w:val="pt-BR"/>
                        </w:rPr>
                      </w:pPr>
                      <w:r w:rsidRPr="006863BB">
                        <w:rPr>
                          <w:rFonts w:asciiTheme="majorHAnsi" w:hAnsiTheme="majorHAnsi" w:cs="Arial"/>
                          <w:color w:val="0D0D0D" w:themeColor="text1" w:themeTint="F2"/>
                          <w:szCs w:val="22"/>
                          <w:lang w:val="pt-BR"/>
                        </w:rPr>
                        <w:t>JACQUELINE SIMONE DE SOUZA E SILVA FERREIRA</w:t>
                      </w:r>
                    </w:p>
                    <w:bookmarkEnd w:id="2"/>
                    <w:p w14:paraId="564FB527" w14:textId="77777777" w:rsidR="000753A8" w:rsidRPr="000753A8" w:rsidRDefault="000753A8" w:rsidP="00997BC5">
                      <w:pPr>
                        <w:spacing w:line="276" w:lineRule="auto"/>
                        <w:rPr>
                          <w:rFonts w:asciiTheme="majorHAnsi" w:hAnsiTheme="majorHAnsi" w:cs="Arial"/>
                          <w:color w:val="0D0D0D" w:themeColor="text1" w:themeTint="F2"/>
                          <w:szCs w:val="22"/>
                        </w:rPr>
                      </w:pPr>
                      <w:r w:rsidRPr="000753A8">
                        <w:rPr>
                          <w:rFonts w:asciiTheme="majorHAnsi" w:hAnsiTheme="majorHAnsi" w:cs="Arial"/>
                          <w:color w:val="0D0D0D" w:themeColor="text1" w:themeTint="F2"/>
                          <w:szCs w:val="22"/>
                        </w:rPr>
                        <w:t>BRA</w:t>
                      </w:r>
                      <w:r>
                        <w:rPr>
                          <w:rFonts w:asciiTheme="majorHAnsi" w:hAnsiTheme="majorHAnsi" w:cs="Arial"/>
                          <w:color w:val="0D0D0D" w:themeColor="text1" w:themeTint="F2"/>
                          <w:szCs w:val="22"/>
                        </w:rPr>
                        <w:t>Z</w:t>
                      </w:r>
                      <w:r w:rsidRPr="000753A8">
                        <w:rPr>
                          <w:rFonts w:asciiTheme="majorHAnsi" w:hAnsiTheme="majorHAnsi" w:cs="Arial"/>
                          <w:color w:val="0D0D0D" w:themeColor="text1" w:themeTint="F2"/>
                          <w:szCs w:val="22"/>
                        </w:rPr>
                        <w:t>IL</w:t>
                      </w:r>
                    </w:p>
                    <w:p w14:paraId="4AE56F09" w14:textId="77777777" w:rsidR="000753A8" w:rsidRPr="000753A8" w:rsidRDefault="000753A8" w:rsidP="007A5817">
                      <w:pPr>
                        <w:rPr>
                          <w:color w:val="0D0D0D" w:themeColor="text1" w:themeTint="F2"/>
                        </w:rPr>
                      </w:pPr>
                    </w:p>
                  </w:txbxContent>
                </v:textbox>
              </v:shape>
            </w:pict>
          </mc:Fallback>
        </mc:AlternateContent>
      </w:r>
      <w:r w:rsidR="004E2649" w:rsidRPr="00F2550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E194EF9" wp14:editId="1BF7813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E673E" w14:textId="634F676C" w:rsidR="000753A8" w:rsidRPr="006863BB" w:rsidRDefault="000753A8" w:rsidP="007A5817">
                            <w:pPr>
                              <w:spacing w:line="276" w:lineRule="auto"/>
                              <w:jc w:val="right"/>
                              <w:rPr>
                                <w:rFonts w:asciiTheme="minorHAnsi" w:hAnsiTheme="minorHAnsi"/>
                                <w:color w:val="FFFFFF" w:themeColor="background1"/>
                                <w:sz w:val="22"/>
                                <w:lang w:val="pt-BR"/>
                              </w:rPr>
                            </w:pPr>
                            <w:r w:rsidRPr="006863BB">
                              <w:rPr>
                                <w:rFonts w:asciiTheme="minorHAnsi" w:hAnsiTheme="minorHAnsi"/>
                                <w:color w:val="FFFFFF" w:themeColor="background1"/>
                                <w:sz w:val="22"/>
                                <w:lang w:val="pt-BR"/>
                              </w:rPr>
                              <w:t>OEA/Ser.L/V/II.</w:t>
                            </w:r>
                          </w:p>
                          <w:p w14:paraId="425B6FE5" w14:textId="09F3E890" w:rsidR="000753A8" w:rsidRPr="005A27F5" w:rsidRDefault="00342D4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28</w:t>
                            </w:r>
                          </w:p>
                          <w:p w14:paraId="48E06AC6" w14:textId="5BA5E281" w:rsidR="000753A8" w:rsidRPr="00120936" w:rsidRDefault="00342D4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11 March </w:t>
                            </w:r>
                            <w:r w:rsidR="00C44704">
                              <w:rPr>
                                <w:rFonts w:asciiTheme="minorHAnsi" w:hAnsiTheme="minorHAnsi"/>
                                <w:color w:val="FFFFFF" w:themeColor="background1"/>
                                <w:sz w:val="22"/>
                              </w:rPr>
                              <w:t>2019</w:t>
                            </w:r>
                          </w:p>
                          <w:p w14:paraId="646D0BD0" w14:textId="77777777" w:rsidR="000753A8" w:rsidRPr="00120936" w:rsidRDefault="000753A8" w:rsidP="007A5817">
                            <w:pPr>
                              <w:spacing w:line="276" w:lineRule="auto"/>
                              <w:jc w:val="right"/>
                              <w:rPr>
                                <w:rFonts w:asciiTheme="minorHAnsi" w:hAnsiTheme="minorHAnsi"/>
                                <w:color w:val="FFFFFF" w:themeColor="background1"/>
                                <w:sz w:val="22"/>
                              </w:rPr>
                            </w:pPr>
                            <w:r w:rsidRPr="00120936">
                              <w:rPr>
                                <w:rFonts w:asciiTheme="minorHAnsi" w:hAnsiTheme="minorHAnsi"/>
                                <w:color w:val="FFFFFF" w:themeColor="background1"/>
                                <w:sz w:val="22"/>
                              </w:rPr>
                              <w:t>Original: Portuguese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94EF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DCE673E" w14:textId="634F676C" w:rsidR="000753A8" w:rsidRPr="006863BB" w:rsidRDefault="000753A8" w:rsidP="007A5817">
                      <w:pPr>
                        <w:spacing w:line="276" w:lineRule="auto"/>
                        <w:jc w:val="right"/>
                        <w:rPr>
                          <w:rFonts w:asciiTheme="minorHAnsi" w:hAnsiTheme="minorHAnsi"/>
                          <w:color w:val="FFFFFF" w:themeColor="background1"/>
                          <w:sz w:val="22"/>
                          <w:lang w:val="pt-BR"/>
                        </w:rPr>
                      </w:pPr>
                      <w:r w:rsidRPr="006863BB">
                        <w:rPr>
                          <w:rFonts w:asciiTheme="minorHAnsi" w:hAnsiTheme="minorHAnsi"/>
                          <w:color w:val="FFFFFF" w:themeColor="background1"/>
                          <w:sz w:val="22"/>
                          <w:lang w:val="pt-BR"/>
                        </w:rPr>
                        <w:t>OEA/Ser.L/V/II.</w:t>
                      </w:r>
                    </w:p>
                    <w:p w14:paraId="425B6FE5" w14:textId="09F3E890" w:rsidR="000753A8" w:rsidRPr="005A27F5" w:rsidRDefault="00342D4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28</w:t>
                      </w:r>
                    </w:p>
                    <w:p w14:paraId="48E06AC6" w14:textId="5BA5E281" w:rsidR="000753A8" w:rsidRPr="00120936" w:rsidRDefault="00342D4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11 March </w:t>
                      </w:r>
                      <w:r w:rsidR="00C44704">
                        <w:rPr>
                          <w:rFonts w:asciiTheme="minorHAnsi" w:hAnsiTheme="minorHAnsi"/>
                          <w:color w:val="FFFFFF" w:themeColor="background1"/>
                          <w:sz w:val="22"/>
                        </w:rPr>
                        <w:t>2019</w:t>
                      </w:r>
                    </w:p>
                    <w:p w14:paraId="646D0BD0" w14:textId="77777777" w:rsidR="000753A8" w:rsidRPr="00120936" w:rsidRDefault="000753A8" w:rsidP="007A5817">
                      <w:pPr>
                        <w:spacing w:line="276" w:lineRule="auto"/>
                        <w:jc w:val="right"/>
                        <w:rPr>
                          <w:rFonts w:asciiTheme="minorHAnsi" w:hAnsiTheme="minorHAnsi"/>
                          <w:color w:val="FFFFFF" w:themeColor="background1"/>
                          <w:sz w:val="22"/>
                        </w:rPr>
                      </w:pPr>
                      <w:r w:rsidRPr="00120936">
                        <w:rPr>
                          <w:rFonts w:asciiTheme="minorHAnsi" w:hAnsiTheme="minorHAnsi"/>
                          <w:color w:val="FFFFFF" w:themeColor="background1"/>
                          <w:sz w:val="22"/>
                        </w:rPr>
                        <w:t>Original: Portuguese</w:t>
                      </w:r>
                    </w:p>
                  </w:txbxContent>
                </v:textbox>
              </v:shape>
            </w:pict>
          </mc:Fallback>
        </mc:AlternateContent>
      </w:r>
    </w:p>
    <w:p w14:paraId="4B5FA780" w14:textId="77777777" w:rsidR="00040C3A" w:rsidRPr="00F2550C" w:rsidRDefault="00040C3A" w:rsidP="00A8573B">
      <w:pPr>
        <w:tabs>
          <w:tab w:val="center" w:pos="5400"/>
        </w:tabs>
        <w:suppressAutoHyphens/>
        <w:jc w:val="center"/>
        <w:rPr>
          <w:rFonts w:asciiTheme="majorHAnsi" w:hAnsiTheme="majorHAnsi"/>
          <w:sz w:val="22"/>
          <w:szCs w:val="22"/>
        </w:rPr>
      </w:pPr>
    </w:p>
    <w:p w14:paraId="2FA9BC08" w14:textId="77777777" w:rsidR="00040C3A" w:rsidRPr="00F2550C" w:rsidRDefault="00040C3A" w:rsidP="00A8573B">
      <w:pPr>
        <w:tabs>
          <w:tab w:val="center" w:pos="5400"/>
        </w:tabs>
        <w:suppressAutoHyphens/>
        <w:jc w:val="center"/>
        <w:rPr>
          <w:rFonts w:asciiTheme="majorHAnsi" w:hAnsiTheme="majorHAnsi"/>
          <w:sz w:val="22"/>
          <w:szCs w:val="22"/>
        </w:rPr>
      </w:pPr>
    </w:p>
    <w:p w14:paraId="1D9F5347" w14:textId="77777777" w:rsidR="00040C3A" w:rsidRPr="00F2550C" w:rsidRDefault="00040C3A" w:rsidP="00A8573B">
      <w:pPr>
        <w:tabs>
          <w:tab w:val="center" w:pos="5400"/>
        </w:tabs>
        <w:suppressAutoHyphens/>
        <w:jc w:val="center"/>
        <w:rPr>
          <w:rFonts w:asciiTheme="majorHAnsi" w:hAnsiTheme="majorHAnsi" w:cs="Arial"/>
          <w:sz w:val="22"/>
          <w:szCs w:val="22"/>
        </w:rPr>
      </w:pPr>
    </w:p>
    <w:p w14:paraId="044A9281" w14:textId="77777777" w:rsidR="00040C3A" w:rsidRPr="00F2550C" w:rsidRDefault="00040C3A" w:rsidP="00A8573B">
      <w:pPr>
        <w:tabs>
          <w:tab w:val="center" w:pos="5400"/>
        </w:tabs>
        <w:suppressAutoHyphens/>
        <w:jc w:val="center"/>
        <w:rPr>
          <w:rFonts w:asciiTheme="majorHAnsi" w:hAnsiTheme="majorHAnsi"/>
          <w:sz w:val="22"/>
          <w:szCs w:val="22"/>
        </w:rPr>
      </w:pPr>
    </w:p>
    <w:p w14:paraId="3BE30BD2" w14:textId="77777777" w:rsidR="00040C3A" w:rsidRPr="00F2550C" w:rsidRDefault="00040C3A" w:rsidP="00A8573B">
      <w:pPr>
        <w:tabs>
          <w:tab w:val="center" w:pos="5400"/>
        </w:tabs>
        <w:suppressAutoHyphens/>
        <w:jc w:val="center"/>
        <w:rPr>
          <w:rFonts w:asciiTheme="majorHAnsi" w:hAnsiTheme="majorHAnsi"/>
          <w:sz w:val="22"/>
          <w:szCs w:val="22"/>
        </w:rPr>
      </w:pPr>
    </w:p>
    <w:p w14:paraId="10495088" w14:textId="77777777" w:rsidR="00040C3A" w:rsidRPr="00F2550C" w:rsidRDefault="00040C3A" w:rsidP="00A8573B">
      <w:pPr>
        <w:tabs>
          <w:tab w:val="center" w:pos="5400"/>
        </w:tabs>
        <w:suppressAutoHyphens/>
        <w:jc w:val="center"/>
        <w:rPr>
          <w:rFonts w:asciiTheme="majorHAnsi" w:hAnsiTheme="majorHAnsi"/>
          <w:sz w:val="22"/>
          <w:szCs w:val="22"/>
        </w:rPr>
      </w:pPr>
    </w:p>
    <w:p w14:paraId="67A331B1" w14:textId="77777777" w:rsidR="00040C3A" w:rsidRPr="00F2550C" w:rsidRDefault="00040C3A" w:rsidP="00A8573B">
      <w:pPr>
        <w:tabs>
          <w:tab w:val="center" w:pos="5400"/>
        </w:tabs>
        <w:suppressAutoHyphens/>
        <w:jc w:val="center"/>
        <w:rPr>
          <w:rFonts w:asciiTheme="majorHAnsi" w:hAnsiTheme="majorHAnsi"/>
          <w:sz w:val="22"/>
          <w:szCs w:val="22"/>
        </w:rPr>
      </w:pPr>
    </w:p>
    <w:p w14:paraId="7AB64DA8" w14:textId="77777777" w:rsidR="005128E4" w:rsidRPr="00F2550C" w:rsidRDefault="005128E4" w:rsidP="00A8573B">
      <w:pPr>
        <w:tabs>
          <w:tab w:val="center" w:pos="5400"/>
        </w:tabs>
        <w:suppressAutoHyphens/>
        <w:jc w:val="center"/>
        <w:rPr>
          <w:rFonts w:asciiTheme="majorHAnsi" w:hAnsiTheme="majorHAnsi"/>
          <w:sz w:val="22"/>
          <w:szCs w:val="22"/>
        </w:rPr>
      </w:pPr>
    </w:p>
    <w:p w14:paraId="3ECE179F" w14:textId="77777777" w:rsidR="00040C3A" w:rsidRPr="00F2550C" w:rsidRDefault="00040C3A" w:rsidP="00A8573B">
      <w:pPr>
        <w:tabs>
          <w:tab w:val="center" w:pos="5400"/>
        </w:tabs>
        <w:suppressAutoHyphens/>
        <w:jc w:val="center"/>
        <w:rPr>
          <w:rFonts w:asciiTheme="majorHAnsi" w:hAnsiTheme="majorHAnsi"/>
          <w:sz w:val="22"/>
          <w:szCs w:val="22"/>
        </w:rPr>
      </w:pPr>
    </w:p>
    <w:p w14:paraId="036D16B1" w14:textId="77777777" w:rsidR="005128E4" w:rsidRPr="00F2550C" w:rsidRDefault="005128E4" w:rsidP="00A8573B">
      <w:pPr>
        <w:tabs>
          <w:tab w:val="center" w:pos="5400"/>
        </w:tabs>
        <w:suppressAutoHyphens/>
        <w:jc w:val="center"/>
        <w:rPr>
          <w:rFonts w:asciiTheme="majorHAnsi" w:hAnsiTheme="majorHAnsi"/>
          <w:sz w:val="22"/>
          <w:szCs w:val="22"/>
        </w:rPr>
      </w:pPr>
    </w:p>
    <w:p w14:paraId="0B0C354F" w14:textId="77777777" w:rsidR="005128E4" w:rsidRPr="00F2550C" w:rsidRDefault="005128E4" w:rsidP="00A8573B">
      <w:pPr>
        <w:tabs>
          <w:tab w:val="center" w:pos="5400"/>
        </w:tabs>
        <w:suppressAutoHyphens/>
        <w:jc w:val="center"/>
        <w:rPr>
          <w:rFonts w:asciiTheme="majorHAnsi" w:hAnsiTheme="majorHAnsi"/>
          <w:sz w:val="22"/>
          <w:szCs w:val="22"/>
        </w:rPr>
      </w:pPr>
    </w:p>
    <w:p w14:paraId="6E65C33B" w14:textId="77777777" w:rsidR="005128E4" w:rsidRPr="00F2550C" w:rsidRDefault="005128E4" w:rsidP="00A8573B">
      <w:pPr>
        <w:tabs>
          <w:tab w:val="center" w:pos="5400"/>
        </w:tabs>
        <w:suppressAutoHyphens/>
        <w:jc w:val="center"/>
        <w:rPr>
          <w:rFonts w:asciiTheme="majorHAnsi" w:hAnsiTheme="majorHAnsi"/>
          <w:sz w:val="22"/>
          <w:szCs w:val="22"/>
        </w:rPr>
      </w:pPr>
    </w:p>
    <w:p w14:paraId="50FF9CBA" w14:textId="77777777" w:rsidR="00040C3A" w:rsidRPr="00F2550C" w:rsidRDefault="00040C3A" w:rsidP="00A8573B">
      <w:pPr>
        <w:tabs>
          <w:tab w:val="center" w:pos="5400"/>
        </w:tabs>
        <w:suppressAutoHyphens/>
        <w:jc w:val="center"/>
        <w:rPr>
          <w:rFonts w:asciiTheme="majorHAnsi" w:hAnsiTheme="majorHAnsi"/>
          <w:sz w:val="22"/>
          <w:szCs w:val="22"/>
        </w:rPr>
      </w:pPr>
    </w:p>
    <w:p w14:paraId="792C73CB" w14:textId="77777777" w:rsidR="00040C3A" w:rsidRPr="00F2550C" w:rsidRDefault="00040C3A" w:rsidP="00A8573B">
      <w:pPr>
        <w:tabs>
          <w:tab w:val="center" w:pos="5400"/>
        </w:tabs>
        <w:suppressAutoHyphens/>
        <w:jc w:val="center"/>
        <w:rPr>
          <w:rFonts w:asciiTheme="majorHAnsi" w:hAnsiTheme="majorHAnsi"/>
          <w:sz w:val="22"/>
          <w:szCs w:val="22"/>
        </w:rPr>
      </w:pPr>
    </w:p>
    <w:p w14:paraId="396325FD" w14:textId="77777777" w:rsidR="00A50FCF" w:rsidRPr="00F2550C" w:rsidRDefault="00A50FCF" w:rsidP="00A8573B">
      <w:pPr>
        <w:tabs>
          <w:tab w:val="center" w:pos="5400"/>
        </w:tabs>
        <w:suppressAutoHyphens/>
        <w:jc w:val="center"/>
        <w:rPr>
          <w:rFonts w:asciiTheme="majorHAnsi" w:hAnsiTheme="majorHAnsi"/>
          <w:sz w:val="18"/>
          <w:szCs w:val="22"/>
        </w:rPr>
      </w:pPr>
    </w:p>
    <w:p w14:paraId="2BB51C79" w14:textId="77777777" w:rsidR="00A50FCF" w:rsidRPr="00F2550C" w:rsidRDefault="00A50FCF" w:rsidP="00A8573B">
      <w:pPr>
        <w:tabs>
          <w:tab w:val="center" w:pos="5400"/>
        </w:tabs>
        <w:suppressAutoHyphens/>
        <w:jc w:val="center"/>
        <w:rPr>
          <w:rFonts w:asciiTheme="majorHAnsi" w:hAnsiTheme="majorHAnsi"/>
          <w:sz w:val="18"/>
          <w:szCs w:val="22"/>
        </w:rPr>
      </w:pPr>
    </w:p>
    <w:p w14:paraId="5E122552" w14:textId="77777777" w:rsidR="00A50FCF" w:rsidRPr="00F2550C" w:rsidRDefault="00A50FCF" w:rsidP="00A8573B">
      <w:pPr>
        <w:tabs>
          <w:tab w:val="center" w:pos="5400"/>
        </w:tabs>
        <w:suppressAutoHyphens/>
        <w:jc w:val="center"/>
        <w:rPr>
          <w:rFonts w:asciiTheme="majorHAnsi" w:hAnsiTheme="majorHAnsi"/>
          <w:sz w:val="18"/>
          <w:szCs w:val="22"/>
        </w:rPr>
      </w:pPr>
    </w:p>
    <w:p w14:paraId="792EB30C" w14:textId="77777777" w:rsidR="00A50FCF" w:rsidRPr="00F2550C" w:rsidRDefault="00A50FCF" w:rsidP="00A8573B">
      <w:pPr>
        <w:tabs>
          <w:tab w:val="center" w:pos="5400"/>
        </w:tabs>
        <w:suppressAutoHyphens/>
        <w:jc w:val="center"/>
        <w:rPr>
          <w:rFonts w:asciiTheme="majorHAnsi" w:hAnsiTheme="majorHAnsi"/>
          <w:sz w:val="18"/>
          <w:szCs w:val="22"/>
        </w:rPr>
      </w:pPr>
    </w:p>
    <w:p w14:paraId="0F97C1A8" w14:textId="77777777" w:rsidR="00A50FCF" w:rsidRPr="00F2550C" w:rsidRDefault="00A50FCF" w:rsidP="00A8573B">
      <w:pPr>
        <w:tabs>
          <w:tab w:val="center" w:pos="5400"/>
        </w:tabs>
        <w:suppressAutoHyphens/>
        <w:jc w:val="center"/>
        <w:rPr>
          <w:rFonts w:asciiTheme="majorHAnsi" w:hAnsiTheme="majorHAnsi"/>
          <w:sz w:val="18"/>
          <w:szCs w:val="22"/>
        </w:rPr>
      </w:pPr>
    </w:p>
    <w:p w14:paraId="4BED0BE5" w14:textId="77777777" w:rsidR="00A50FCF" w:rsidRPr="00F2550C" w:rsidRDefault="00A50FCF" w:rsidP="00A8573B">
      <w:pPr>
        <w:tabs>
          <w:tab w:val="center" w:pos="5400"/>
        </w:tabs>
        <w:suppressAutoHyphens/>
        <w:jc w:val="center"/>
        <w:rPr>
          <w:rFonts w:asciiTheme="majorHAnsi" w:hAnsiTheme="majorHAnsi"/>
          <w:sz w:val="18"/>
          <w:szCs w:val="22"/>
        </w:rPr>
      </w:pPr>
    </w:p>
    <w:p w14:paraId="5FEE1D11" w14:textId="77777777" w:rsidR="00A50FCF" w:rsidRPr="00F2550C" w:rsidRDefault="00A50FCF" w:rsidP="00A8573B">
      <w:pPr>
        <w:tabs>
          <w:tab w:val="center" w:pos="5400"/>
        </w:tabs>
        <w:suppressAutoHyphens/>
        <w:jc w:val="center"/>
        <w:rPr>
          <w:rFonts w:asciiTheme="majorHAnsi" w:hAnsiTheme="majorHAnsi"/>
          <w:sz w:val="18"/>
          <w:szCs w:val="22"/>
        </w:rPr>
      </w:pPr>
    </w:p>
    <w:p w14:paraId="4CDDFCF3" w14:textId="77777777" w:rsidR="00A50FCF" w:rsidRPr="00F2550C" w:rsidRDefault="00A50FCF" w:rsidP="00A8573B">
      <w:pPr>
        <w:tabs>
          <w:tab w:val="center" w:pos="5400"/>
        </w:tabs>
        <w:suppressAutoHyphens/>
        <w:jc w:val="center"/>
        <w:rPr>
          <w:rFonts w:asciiTheme="majorHAnsi" w:hAnsiTheme="majorHAnsi"/>
          <w:sz w:val="18"/>
          <w:szCs w:val="22"/>
        </w:rPr>
      </w:pPr>
    </w:p>
    <w:p w14:paraId="7B3DE611" w14:textId="77777777" w:rsidR="00A50FCF" w:rsidRPr="00F2550C" w:rsidRDefault="00A50FCF" w:rsidP="00A8573B">
      <w:pPr>
        <w:tabs>
          <w:tab w:val="center" w:pos="5400"/>
        </w:tabs>
        <w:suppressAutoHyphens/>
        <w:jc w:val="center"/>
        <w:rPr>
          <w:rFonts w:asciiTheme="majorHAnsi" w:hAnsiTheme="majorHAnsi"/>
          <w:sz w:val="18"/>
          <w:szCs w:val="22"/>
        </w:rPr>
      </w:pPr>
    </w:p>
    <w:p w14:paraId="10B01AAE" w14:textId="77777777" w:rsidR="00A50FCF" w:rsidRPr="00F2550C" w:rsidRDefault="00A50FCF" w:rsidP="00A8573B">
      <w:pPr>
        <w:tabs>
          <w:tab w:val="center" w:pos="5400"/>
        </w:tabs>
        <w:suppressAutoHyphens/>
        <w:jc w:val="center"/>
        <w:rPr>
          <w:rFonts w:asciiTheme="majorHAnsi" w:hAnsiTheme="majorHAnsi"/>
          <w:sz w:val="18"/>
          <w:szCs w:val="22"/>
        </w:rPr>
      </w:pPr>
    </w:p>
    <w:p w14:paraId="4EFC4C78" w14:textId="77777777" w:rsidR="00A50FCF" w:rsidRPr="00F2550C" w:rsidRDefault="00A50FCF" w:rsidP="00A8573B">
      <w:pPr>
        <w:tabs>
          <w:tab w:val="center" w:pos="5400"/>
        </w:tabs>
        <w:suppressAutoHyphens/>
        <w:jc w:val="center"/>
        <w:rPr>
          <w:rFonts w:asciiTheme="majorHAnsi" w:hAnsiTheme="majorHAnsi"/>
          <w:sz w:val="18"/>
          <w:szCs w:val="22"/>
        </w:rPr>
      </w:pPr>
    </w:p>
    <w:p w14:paraId="400E6778" w14:textId="77777777" w:rsidR="00A50FCF" w:rsidRPr="00F2550C" w:rsidRDefault="00A50FCF" w:rsidP="00A8573B">
      <w:pPr>
        <w:tabs>
          <w:tab w:val="center" w:pos="5400"/>
        </w:tabs>
        <w:suppressAutoHyphens/>
        <w:jc w:val="center"/>
        <w:rPr>
          <w:rFonts w:asciiTheme="majorHAnsi" w:hAnsiTheme="majorHAnsi"/>
          <w:sz w:val="18"/>
          <w:szCs w:val="22"/>
        </w:rPr>
      </w:pPr>
    </w:p>
    <w:p w14:paraId="03A43233" w14:textId="77777777" w:rsidR="00A50FCF" w:rsidRPr="00F2550C" w:rsidRDefault="00A50FCF" w:rsidP="00A8573B">
      <w:pPr>
        <w:tabs>
          <w:tab w:val="center" w:pos="5400"/>
        </w:tabs>
        <w:suppressAutoHyphens/>
        <w:jc w:val="center"/>
        <w:rPr>
          <w:rFonts w:asciiTheme="majorHAnsi" w:hAnsiTheme="majorHAnsi"/>
          <w:sz w:val="18"/>
          <w:szCs w:val="22"/>
        </w:rPr>
      </w:pPr>
    </w:p>
    <w:p w14:paraId="4D268C91" w14:textId="77777777" w:rsidR="00A50FCF" w:rsidRPr="00F2550C" w:rsidRDefault="00A50FCF" w:rsidP="00A8573B">
      <w:pPr>
        <w:tabs>
          <w:tab w:val="center" w:pos="5400"/>
        </w:tabs>
        <w:suppressAutoHyphens/>
        <w:jc w:val="center"/>
        <w:rPr>
          <w:rFonts w:asciiTheme="majorHAnsi" w:hAnsiTheme="majorHAnsi"/>
          <w:sz w:val="18"/>
          <w:szCs w:val="22"/>
        </w:rPr>
      </w:pPr>
    </w:p>
    <w:p w14:paraId="5AEB7FCD" w14:textId="77777777" w:rsidR="00A50FCF" w:rsidRPr="00F2550C" w:rsidRDefault="0090270B" w:rsidP="00A8573B">
      <w:pPr>
        <w:tabs>
          <w:tab w:val="center" w:pos="5400"/>
        </w:tabs>
        <w:suppressAutoHyphens/>
        <w:jc w:val="center"/>
        <w:rPr>
          <w:rFonts w:asciiTheme="majorHAnsi" w:hAnsiTheme="majorHAnsi"/>
          <w:sz w:val="18"/>
          <w:szCs w:val="22"/>
        </w:rPr>
      </w:pPr>
      <w:r w:rsidRPr="00F2550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12433BC" wp14:editId="64E15B3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83566" w14:textId="36E51402" w:rsidR="000753A8" w:rsidRPr="0074379C" w:rsidRDefault="000753A8" w:rsidP="00DD3D86">
                            <w:pPr>
                              <w:tabs>
                                <w:tab w:val="center" w:pos="5400"/>
                              </w:tabs>
                              <w:suppressAutoHyphens/>
                              <w:spacing w:before="60"/>
                              <w:rPr>
                                <w:rFonts w:asciiTheme="majorHAnsi" w:hAnsiTheme="majorHAnsi"/>
                                <w:color w:val="0D0D0D" w:themeColor="text1" w:themeTint="F2"/>
                                <w:sz w:val="18"/>
                                <w:szCs w:val="22"/>
                              </w:rPr>
                            </w:pPr>
                            <w:r w:rsidRPr="0074379C">
                              <w:rPr>
                                <w:rFonts w:asciiTheme="majorHAnsi" w:hAnsiTheme="majorHAnsi"/>
                                <w:color w:val="0D0D0D" w:themeColor="text1" w:themeTint="F2"/>
                                <w:sz w:val="18"/>
                                <w:szCs w:val="22"/>
                              </w:rPr>
                              <w:t>A</w:t>
                            </w:r>
                            <w:r w:rsidR="004F45F4">
                              <w:rPr>
                                <w:rFonts w:asciiTheme="majorHAnsi" w:hAnsiTheme="majorHAnsi"/>
                                <w:color w:val="0D0D0D" w:themeColor="text1" w:themeTint="F2"/>
                                <w:sz w:val="18"/>
                                <w:szCs w:val="22"/>
                              </w:rPr>
                              <w:t>p</w:t>
                            </w:r>
                            <w:r w:rsidRPr="0074379C">
                              <w:rPr>
                                <w:rFonts w:asciiTheme="majorHAnsi" w:hAnsiTheme="majorHAnsi"/>
                                <w:color w:val="0D0D0D" w:themeColor="text1" w:themeTint="F2"/>
                                <w:sz w:val="18"/>
                                <w:szCs w:val="22"/>
                              </w:rPr>
                              <w:t>pro</w:t>
                            </w:r>
                            <w:r w:rsidR="004F45F4">
                              <w:rPr>
                                <w:rFonts w:asciiTheme="majorHAnsi" w:hAnsiTheme="majorHAnsi"/>
                                <w:color w:val="0D0D0D" w:themeColor="text1" w:themeTint="F2"/>
                                <w:sz w:val="18"/>
                                <w:szCs w:val="22"/>
                              </w:rPr>
                              <w:t xml:space="preserve">ved electronically by the Commission on </w:t>
                            </w:r>
                            <w:r w:rsidR="00342D45">
                              <w:rPr>
                                <w:rFonts w:asciiTheme="majorHAnsi" w:hAnsiTheme="majorHAnsi"/>
                                <w:color w:val="0D0D0D" w:themeColor="text1" w:themeTint="F2"/>
                                <w:sz w:val="18"/>
                                <w:szCs w:val="22"/>
                              </w:rPr>
                              <w:t>March 11</w:t>
                            </w:r>
                            <w:r w:rsidR="004F45F4">
                              <w:rPr>
                                <w:rFonts w:asciiTheme="majorHAnsi" w:hAnsiTheme="majorHAnsi"/>
                                <w:color w:val="0D0D0D" w:themeColor="text1" w:themeTint="F2"/>
                                <w:sz w:val="18"/>
                                <w:szCs w:val="22"/>
                              </w:rPr>
                              <w:t>,</w:t>
                            </w:r>
                            <w:r w:rsidR="00C44704">
                              <w:rPr>
                                <w:rFonts w:asciiTheme="majorHAnsi" w:hAnsiTheme="majorHAnsi"/>
                                <w:color w:val="0D0D0D" w:themeColor="text1" w:themeTint="F2"/>
                                <w:sz w:val="18"/>
                                <w:szCs w:val="22"/>
                              </w:rPr>
                              <w:t xml:space="preserve"> 2019</w:t>
                            </w:r>
                            <w:r w:rsidR="00B1063A">
                              <w:rPr>
                                <w:rFonts w:asciiTheme="majorHAnsi" w:hAnsiTheme="majorHAnsi"/>
                                <w:color w:val="0D0D0D" w:themeColor="text1" w:themeTint="F2"/>
                                <w:sz w:val="18"/>
                                <w:szCs w:val="22"/>
                              </w:rPr>
                              <w:t>.</w:t>
                            </w:r>
                          </w:p>
                          <w:p w14:paraId="34855775" w14:textId="77777777" w:rsidR="000753A8" w:rsidRPr="0074379C" w:rsidRDefault="000753A8" w:rsidP="00247403">
                            <w:pPr>
                              <w:tabs>
                                <w:tab w:val="center" w:pos="5400"/>
                              </w:tabs>
                              <w:suppressAutoHyphens/>
                              <w:spacing w:before="60"/>
                              <w:rPr>
                                <w:rFonts w:asciiTheme="minorHAnsi" w:hAnsiTheme="minorHAnsi" w:cs="Univers"/>
                                <w:color w:val="0D0D0D" w:themeColor="text1" w:themeTint="F2"/>
                                <w:sz w:val="20"/>
                                <w:szCs w:val="20"/>
                              </w:rPr>
                            </w:pPr>
                          </w:p>
                          <w:p w14:paraId="7A78EF54" w14:textId="77777777" w:rsidR="000753A8" w:rsidRPr="0074379C" w:rsidRDefault="000753A8"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433BC"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FD83566" w14:textId="36E51402" w:rsidR="000753A8" w:rsidRPr="0074379C" w:rsidRDefault="000753A8" w:rsidP="00DD3D86">
                      <w:pPr>
                        <w:tabs>
                          <w:tab w:val="center" w:pos="5400"/>
                        </w:tabs>
                        <w:suppressAutoHyphens/>
                        <w:spacing w:before="60"/>
                        <w:rPr>
                          <w:rFonts w:asciiTheme="majorHAnsi" w:hAnsiTheme="majorHAnsi"/>
                          <w:color w:val="0D0D0D" w:themeColor="text1" w:themeTint="F2"/>
                          <w:sz w:val="18"/>
                          <w:szCs w:val="22"/>
                        </w:rPr>
                      </w:pPr>
                      <w:r w:rsidRPr="0074379C">
                        <w:rPr>
                          <w:rFonts w:asciiTheme="majorHAnsi" w:hAnsiTheme="majorHAnsi"/>
                          <w:color w:val="0D0D0D" w:themeColor="text1" w:themeTint="F2"/>
                          <w:sz w:val="18"/>
                          <w:szCs w:val="22"/>
                        </w:rPr>
                        <w:t>A</w:t>
                      </w:r>
                      <w:r w:rsidR="004F45F4">
                        <w:rPr>
                          <w:rFonts w:asciiTheme="majorHAnsi" w:hAnsiTheme="majorHAnsi"/>
                          <w:color w:val="0D0D0D" w:themeColor="text1" w:themeTint="F2"/>
                          <w:sz w:val="18"/>
                          <w:szCs w:val="22"/>
                        </w:rPr>
                        <w:t>p</w:t>
                      </w:r>
                      <w:r w:rsidRPr="0074379C">
                        <w:rPr>
                          <w:rFonts w:asciiTheme="majorHAnsi" w:hAnsiTheme="majorHAnsi"/>
                          <w:color w:val="0D0D0D" w:themeColor="text1" w:themeTint="F2"/>
                          <w:sz w:val="18"/>
                          <w:szCs w:val="22"/>
                        </w:rPr>
                        <w:t>pro</w:t>
                      </w:r>
                      <w:r w:rsidR="004F45F4">
                        <w:rPr>
                          <w:rFonts w:asciiTheme="majorHAnsi" w:hAnsiTheme="majorHAnsi"/>
                          <w:color w:val="0D0D0D" w:themeColor="text1" w:themeTint="F2"/>
                          <w:sz w:val="18"/>
                          <w:szCs w:val="22"/>
                        </w:rPr>
                        <w:t xml:space="preserve">ved electronically by the Commission on </w:t>
                      </w:r>
                      <w:r w:rsidR="00342D45">
                        <w:rPr>
                          <w:rFonts w:asciiTheme="majorHAnsi" w:hAnsiTheme="majorHAnsi"/>
                          <w:color w:val="0D0D0D" w:themeColor="text1" w:themeTint="F2"/>
                          <w:sz w:val="18"/>
                          <w:szCs w:val="22"/>
                        </w:rPr>
                        <w:t>March 11</w:t>
                      </w:r>
                      <w:r w:rsidR="004F45F4">
                        <w:rPr>
                          <w:rFonts w:asciiTheme="majorHAnsi" w:hAnsiTheme="majorHAnsi"/>
                          <w:color w:val="0D0D0D" w:themeColor="text1" w:themeTint="F2"/>
                          <w:sz w:val="18"/>
                          <w:szCs w:val="22"/>
                        </w:rPr>
                        <w:t>,</w:t>
                      </w:r>
                      <w:r w:rsidR="00C44704">
                        <w:rPr>
                          <w:rFonts w:asciiTheme="majorHAnsi" w:hAnsiTheme="majorHAnsi"/>
                          <w:color w:val="0D0D0D" w:themeColor="text1" w:themeTint="F2"/>
                          <w:sz w:val="18"/>
                          <w:szCs w:val="22"/>
                        </w:rPr>
                        <w:t xml:space="preserve"> 2019</w:t>
                      </w:r>
                      <w:r w:rsidR="00B1063A">
                        <w:rPr>
                          <w:rFonts w:asciiTheme="majorHAnsi" w:hAnsiTheme="majorHAnsi"/>
                          <w:color w:val="0D0D0D" w:themeColor="text1" w:themeTint="F2"/>
                          <w:sz w:val="18"/>
                          <w:szCs w:val="22"/>
                        </w:rPr>
                        <w:t>.</w:t>
                      </w:r>
                    </w:p>
                    <w:p w14:paraId="34855775" w14:textId="77777777" w:rsidR="000753A8" w:rsidRPr="0074379C" w:rsidRDefault="000753A8" w:rsidP="00247403">
                      <w:pPr>
                        <w:tabs>
                          <w:tab w:val="center" w:pos="5400"/>
                        </w:tabs>
                        <w:suppressAutoHyphens/>
                        <w:spacing w:before="60"/>
                        <w:rPr>
                          <w:rFonts w:asciiTheme="minorHAnsi" w:hAnsiTheme="minorHAnsi" w:cs="Univers"/>
                          <w:color w:val="0D0D0D" w:themeColor="text1" w:themeTint="F2"/>
                          <w:sz w:val="20"/>
                          <w:szCs w:val="20"/>
                        </w:rPr>
                      </w:pPr>
                    </w:p>
                    <w:p w14:paraId="7A78EF54" w14:textId="77777777" w:rsidR="000753A8" w:rsidRPr="0074379C" w:rsidRDefault="000753A8"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792AF3F" w14:textId="77777777" w:rsidR="00A50FCF" w:rsidRPr="00F2550C" w:rsidRDefault="00A50FCF" w:rsidP="00A8573B">
      <w:pPr>
        <w:tabs>
          <w:tab w:val="center" w:pos="5400"/>
        </w:tabs>
        <w:suppressAutoHyphens/>
        <w:jc w:val="center"/>
        <w:rPr>
          <w:rFonts w:asciiTheme="majorHAnsi" w:hAnsiTheme="majorHAnsi"/>
          <w:sz w:val="18"/>
          <w:szCs w:val="22"/>
        </w:rPr>
      </w:pPr>
    </w:p>
    <w:p w14:paraId="7159BA35" w14:textId="77777777" w:rsidR="00A50FCF" w:rsidRPr="00F2550C" w:rsidRDefault="00A50FCF" w:rsidP="00A8573B">
      <w:pPr>
        <w:tabs>
          <w:tab w:val="center" w:pos="5400"/>
        </w:tabs>
        <w:suppressAutoHyphens/>
        <w:jc w:val="center"/>
        <w:rPr>
          <w:rFonts w:asciiTheme="majorHAnsi" w:hAnsiTheme="majorHAnsi"/>
          <w:sz w:val="18"/>
          <w:szCs w:val="22"/>
        </w:rPr>
      </w:pPr>
    </w:p>
    <w:p w14:paraId="1A49778C" w14:textId="77777777" w:rsidR="00A50FCF" w:rsidRPr="00F2550C" w:rsidRDefault="00A50FCF" w:rsidP="00A8573B">
      <w:pPr>
        <w:tabs>
          <w:tab w:val="center" w:pos="5400"/>
        </w:tabs>
        <w:suppressAutoHyphens/>
        <w:jc w:val="center"/>
        <w:rPr>
          <w:rFonts w:asciiTheme="majorHAnsi" w:hAnsiTheme="majorHAnsi"/>
          <w:sz w:val="18"/>
          <w:szCs w:val="22"/>
        </w:rPr>
      </w:pPr>
    </w:p>
    <w:p w14:paraId="0F7BE5BE" w14:textId="77777777" w:rsidR="00A50FCF" w:rsidRPr="00F2550C" w:rsidRDefault="00A50FCF" w:rsidP="00A8573B">
      <w:pPr>
        <w:tabs>
          <w:tab w:val="center" w:pos="5400"/>
        </w:tabs>
        <w:suppressAutoHyphens/>
        <w:jc w:val="center"/>
        <w:rPr>
          <w:rFonts w:asciiTheme="majorHAnsi" w:hAnsiTheme="majorHAnsi"/>
          <w:sz w:val="18"/>
          <w:szCs w:val="22"/>
        </w:rPr>
      </w:pPr>
    </w:p>
    <w:p w14:paraId="1F296020" w14:textId="77777777" w:rsidR="00A50FCF" w:rsidRPr="00F2550C" w:rsidRDefault="0090270B" w:rsidP="00A8573B">
      <w:pPr>
        <w:tabs>
          <w:tab w:val="center" w:pos="5400"/>
        </w:tabs>
        <w:suppressAutoHyphens/>
        <w:jc w:val="center"/>
        <w:rPr>
          <w:rFonts w:asciiTheme="majorHAnsi" w:hAnsiTheme="majorHAnsi"/>
          <w:sz w:val="18"/>
          <w:szCs w:val="22"/>
        </w:rPr>
      </w:pPr>
      <w:r w:rsidRPr="00F2550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475DF85" wp14:editId="290CC4A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6157E" w14:textId="68DFC165" w:rsidR="000753A8" w:rsidRPr="0074379C" w:rsidRDefault="000753A8" w:rsidP="00113F73">
                            <w:pPr>
                              <w:spacing w:line="276" w:lineRule="auto"/>
                              <w:rPr>
                                <w:rFonts w:asciiTheme="majorHAnsi" w:hAnsiTheme="majorHAnsi"/>
                                <w:color w:val="595959" w:themeColor="text1" w:themeTint="A6"/>
                                <w:sz w:val="18"/>
                                <w:szCs w:val="18"/>
                              </w:rPr>
                            </w:pPr>
                            <w:r w:rsidRPr="0074379C">
                              <w:rPr>
                                <w:rFonts w:asciiTheme="majorHAnsi" w:hAnsiTheme="majorHAnsi"/>
                                <w:b/>
                                <w:color w:val="595959" w:themeColor="text1" w:themeTint="A6"/>
                                <w:sz w:val="18"/>
                                <w:szCs w:val="18"/>
                              </w:rPr>
                              <w:t>Cit</w:t>
                            </w:r>
                            <w:r w:rsidR="004F45F4">
                              <w:rPr>
                                <w:rFonts w:asciiTheme="majorHAnsi" w:hAnsiTheme="majorHAnsi"/>
                                <w:b/>
                                <w:color w:val="595959" w:themeColor="text1" w:themeTint="A6"/>
                                <w:sz w:val="18"/>
                                <w:szCs w:val="18"/>
                              </w:rPr>
                              <w:t>e</w:t>
                            </w:r>
                            <w:r w:rsidRPr="0074379C">
                              <w:rPr>
                                <w:rFonts w:asciiTheme="majorHAnsi" w:hAnsiTheme="majorHAnsi"/>
                                <w:b/>
                                <w:color w:val="595959" w:themeColor="text1" w:themeTint="A6"/>
                                <w:sz w:val="18"/>
                                <w:szCs w:val="18"/>
                              </w:rPr>
                              <w:t xml:space="preserve"> </w:t>
                            </w:r>
                            <w:r w:rsidR="004F45F4">
                              <w:rPr>
                                <w:rFonts w:asciiTheme="majorHAnsi" w:hAnsiTheme="majorHAnsi"/>
                                <w:b/>
                                <w:color w:val="595959" w:themeColor="text1" w:themeTint="A6"/>
                                <w:sz w:val="18"/>
                                <w:szCs w:val="18"/>
                              </w:rPr>
                              <w:t>as</w:t>
                            </w:r>
                            <w:r w:rsidRPr="0074379C">
                              <w:rPr>
                                <w:rFonts w:asciiTheme="majorHAnsi" w:hAnsiTheme="majorHAnsi"/>
                                <w:b/>
                                <w:color w:val="595959" w:themeColor="text1" w:themeTint="A6"/>
                                <w:sz w:val="18"/>
                                <w:szCs w:val="18"/>
                              </w:rPr>
                              <w:t>:</w:t>
                            </w:r>
                            <w:r w:rsidRPr="0074379C">
                              <w:rPr>
                                <w:rFonts w:asciiTheme="majorHAnsi" w:hAnsiTheme="majorHAnsi"/>
                                <w:color w:val="595959" w:themeColor="text1" w:themeTint="A6"/>
                                <w:sz w:val="18"/>
                                <w:szCs w:val="18"/>
                              </w:rPr>
                              <w:t xml:space="preserve"> </w:t>
                            </w:r>
                            <w:r w:rsidR="004F45F4">
                              <w:rPr>
                                <w:rFonts w:asciiTheme="majorHAnsi" w:hAnsiTheme="majorHAnsi"/>
                                <w:color w:val="595959" w:themeColor="text1" w:themeTint="A6"/>
                                <w:sz w:val="18"/>
                                <w:szCs w:val="18"/>
                              </w:rPr>
                              <w:t xml:space="preserve">IACHR, Report No. </w:t>
                            </w:r>
                            <w:r w:rsidR="00342D45">
                              <w:rPr>
                                <w:rFonts w:asciiTheme="majorHAnsi" w:hAnsiTheme="majorHAnsi"/>
                                <w:color w:val="595959" w:themeColor="text1" w:themeTint="A6"/>
                                <w:sz w:val="18"/>
                                <w:szCs w:val="18"/>
                              </w:rPr>
                              <w:t>25</w:t>
                            </w:r>
                            <w:r w:rsidRPr="0074379C">
                              <w:rPr>
                                <w:rFonts w:asciiTheme="majorHAnsi" w:hAnsiTheme="majorHAnsi"/>
                                <w:color w:val="595959" w:themeColor="text1" w:themeTint="A6"/>
                                <w:sz w:val="18"/>
                                <w:szCs w:val="18"/>
                              </w:rPr>
                              <w:t>/1</w:t>
                            </w:r>
                            <w:r w:rsidR="00342D45">
                              <w:rPr>
                                <w:rFonts w:asciiTheme="majorHAnsi" w:hAnsiTheme="majorHAnsi"/>
                                <w:color w:val="595959" w:themeColor="text1" w:themeTint="A6"/>
                                <w:sz w:val="18"/>
                                <w:szCs w:val="18"/>
                              </w:rPr>
                              <w:t>9</w:t>
                            </w:r>
                            <w:r w:rsidRPr="0074379C">
                              <w:rPr>
                                <w:rFonts w:asciiTheme="majorHAnsi" w:hAnsiTheme="majorHAnsi"/>
                                <w:color w:val="595959" w:themeColor="text1" w:themeTint="A6"/>
                                <w:sz w:val="18"/>
                                <w:szCs w:val="18"/>
                              </w:rPr>
                              <w:t xml:space="preserve">. </w:t>
                            </w:r>
                            <w:r w:rsidRPr="005A27F5">
                              <w:rPr>
                                <w:rFonts w:asciiTheme="majorHAnsi" w:hAnsiTheme="majorHAnsi"/>
                                <w:color w:val="595959" w:themeColor="text1" w:themeTint="A6"/>
                                <w:sz w:val="18"/>
                                <w:szCs w:val="18"/>
                              </w:rPr>
                              <w:t>Peti</w:t>
                            </w:r>
                            <w:r w:rsidR="004F45F4" w:rsidRPr="005A27F5">
                              <w:rPr>
                                <w:rFonts w:asciiTheme="majorHAnsi" w:hAnsiTheme="majorHAnsi"/>
                                <w:color w:val="595959" w:themeColor="text1" w:themeTint="A6"/>
                                <w:sz w:val="18"/>
                                <w:szCs w:val="18"/>
                              </w:rPr>
                              <w:t xml:space="preserve">tion </w:t>
                            </w:r>
                            <w:r w:rsidRPr="005A27F5">
                              <w:rPr>
                                <w:rFonts w:asciiTheme="majorHAnsi" w:hAnsiTheme="majorHAnsi"/>
                                <w:color w:val="595959" w:themeColor="text1" w:themeTint="A6"/>
                                <w:sz w:val="18"/>
                                <w:szCs w:val="18"/>
                              </w:rPr>
                              <w:t xml:space="preserve">1643-07. </w:t>
                            </w:r>
                            <w:r w:rsidR="00756A86">
                              <w:rPr>
                                <w:rFonts w:asciiTheme="majorHAnsi" w:hAnsiTheme="majorHAnsi"/>
                                <w:color w:val="595959" w:themeColor="text1" w:themeTint="A6"/>
                                <w:sz w:val="18"/>
                                <w:szCs w:val="18"/>
                                <w:lang w:val="pt-BR"/>
                              </w:rPr>
                              <w:t>In</w:t>
                            </w:r>
                            <w:r w:rsidRPr="006863BB">
                              <w:rPr>
                                <w:rFonts w:asciiTheme="majorHAnsi" w:hAnsiTheme="majorHAnsi"/>
                                <w:color w:val="595959" w:themeColor="text1" w:themeTint="A6"/>
                                <w:sz w:val="18"/>
                                <w:szCs w:val="18"/>
                                <w:lang w:val="pt-BR"/>
                              </w:rPr>
                              <w:t>dmissibili</w:t>
                            </w:r>
                            <w:r w:rsidR="004F45F4" w:rsidRPr="006863BB">
                              <w:rPr>
                                <w:rFonts w:asciiTheme="majorHAnsi" w:hAnsiTheme="majorHAnsi"/>
                                <w:color w:val="595959" w:themeColor="text1" w:themeTint="A6"/>
                                <w:sz w:val="18"/>
                                <w:szCs w:val="18"/>
                                <w:lang w:val="pt-BR"/>
                              </w:rPr>
                              <w:t>ty</w:t>
                            </w:r>
                            <w:r w:rsidRPr="006863BB">
                              <w:rPr>
                                <w:rFonts w:asciiTheme="majorHAnsi" w:hAnsiTheme="majorHAnsi"/>
                                <w:color w:val="595959" w:themeColor="text1" w:themeTint="A6"/>
                                <w:sz w:val="18"/>
                                <w:szCs w:val="18"/>
                                <w:lang w:val="pt-BR"/>
                              </w:rPr>
                              <w:t xml:space="preserve">. Jacqueline Simone de Souza e Silva Ferreira. </w:t>
                            </w:r>
                            <w:r w:rsidRPr="0074379C">
                              <w:rPr>
                                <w:rFonts w:asciiTheme="majorHAnsi" w:hAnsiTheme="majorHAnsi"/>
                                <w:color w:val="595959" w:themeColor="text1" w:themeTint="A6"/>
                                <w:sz w:val="18"/>
                                <w:szCs w:val="18"/>
                              </w:rPr>
                              <w:t>Bra</w:t>
                            </w:r>
                            <w:r w:rsidR="004F45F4">
                              <w:rPr>
                                <w:rFonts w:asciiTheme="majorHAnsi" w:hAnsiTheme="majorHAnsi"/>
                                <w:color w:val="595959" w:themeColor="text1" w:themeTint="A6"/>
                                <w:sz w:val="18"/>
                                <w:szCs w:val="18"/>
                              </w:rPr>
                              <w:t>z</w:t>
                            </w:r>
                            <w:r w:rsidRPr="0074379C">
                              <w:rPr>
                                <w:rFonts w:asciiTheme="majorHAnsi" w:hAnsiTheme="majorHAnsi"/>
                                <w:color w:val="595959" w:themeColor="text1" w:themeTint="A6"/>
                                <w:sz w:val="18"/>
                                <w:szCs w:val="18"/>
                              </w:rPr>
                              <w:t xml:space="preserve">il. </w:t>
                            </w:r>
                            <w:r w:rsidR="00342D45">
                              <w:rPr>
                                <w:rFonts w:asciiTheme="majorHAnsi" w:hAnsiTheme="majorHAnsi"/>
                                <w:color w:val="595959" w:themeColor="text1" w:themeTint="A6"/>
                                <w:sz w:val="18"/>
                                <w:szCs w:val="18"/>
                              </w:rPr>
                              <w:t>March 11, 2019</w:t>
                            </w:r>
                            <w:r w:rsidRPr="0074379C">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5DF8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116157E" w14:textId="68DFC165" w:rsidR="000753A8" w:rsidRPr="0074379C" w:rsidRDefault="000753A8" w:rsidP="00113F73">
                      <w:pPr>
                        <w:spacing w:line="276" w:lineRule="auto"/>
                        <w:rPr>
                          <w:rFonts w:asciiTheme="majorHAnsi" w:hAnsiTheme="majorHAnsi"/>
                          <w:color w:val="595959" w:themeColor="text1" w:themeTint="A6"/>
                          <w:sz w:val="18"/>
                          <w:szCs w:val="18"/>
                        </w:rPr>
                      </w:pPr>
                      <w:r w:rsidRPr="0074379C">
                        <w:rPr>
                          <w:rFonts w:asciiTheme="majorHAnsi" w:hAnsiTheme="majorHAnsi"/>
                          <w:b/>
                          <w:color w:val="595959" w:themeColor="text1" w:themeTint="A6"/>
                          <w:sz w:val="18"/>
                          <w:szCs w:val="18"/>
                        </w:rPr>
                        <w:t>Cit</w:t>
                      </w:r>
                      <w:r w:rsidR="004F45F4">
                        <w:rPr>
                          <w:rFonts w:asciiTheme="majorHAnsi" w:hAnsiTheme="majorHAnsi"/>
                          <w:b/>
                          <w:color w:val="595959" w:themeColor="text1" w:themeTint="A6"/>
                          <w:sz w:val="18"/>
                          <w:szCs w:val="18"/>
                        </w:rPr>
                        <w:t>e</w:t>
                      </w:r>
                      <w:r w:rsidRPr="0074379C">
                        <w:rPr>
                          <w:rFonts w:asciiTheme="majorHAnsi" w:hAnsiTheme="majorHAnsi"/>
                          <w:b/>
                          <w:color w:val="595959" w:themeColor="text1" w:themeTint="A6"/>
                          <w:sz w:val="18"/>
                          <w:szCs w:val="18"/>
                        </w:rPr>
                        <w:t xml:space="preserve"> </w:t>
                      </w:r>
                      <w:r w:rsidR="004F45F4">
                        <w:rPr>
                          <w:rFonts w:asciiTheme="majorHAnsi" w:hAnsiTheme="majorHAnsi"/>
                          <w:b/>
                          <w:color w:val="595959" w:themeColor="text1" w:themeTint="A6"/>
                          <w:sz w:val="18"/>
                          <w:szCs w:val="18"/>
                        </w:rPr>
                        <w:t>as</w:t>
                      </w:r>
                      <w:r w:rsidRPr="0074379C">
                        <w:rPr>
                          <w:rFonts w:asciiTheme="majorHAnsi" w:hAnsiTheme="majorHAnsi"/>
                          <w:b/>
                          <w:color w:val="595959" w:themeColor="text1" w:themeTint="A6"/>
                          <w:sz w:val="18"/>
                          <w:szCs w:val="18"/>
                        </w:rPr>
                        <w:t>:</w:t>
                      </w:r>
                      <w:r w:rsidRPr="0074379C">
                        <w:rPr>
                          <w:rFonts w:asciiTheme="majorHAnsi" w:hAnsiTheme="majorHAnsi"/>
                          <w:color w:val="595959" w:themeColor="text1" w:themeTint="A6"/>
                          <w:sz w:val="18"/>
                          <w:szCs w:val="18"/>
                        </w:rPr>
                        <w:t xml:space="preserve"> </w:t>
                      </w:r>
                      <w:r w:rsidR="004F45F4">
                        <w:rPr>
                          <w:rFonts w:asciiTheme="majorHAnsi" w:hAnsiTheme="majorHAnsi"/>
                          <w:color w:val="595959" w:themeColor="text1" w:themeTint="A6"/>
                          <w:sz w:val="18"/>
                          <w:szCs w:val="18"/>
                        </w:rPr>
                        <w:t xml:space="preserve">IACHR, Report No. </w:t>
                      </w:r>
                      <w:r w:rsidR="00342D45">
                        <w:rPr>
                          <w:rFonts w:asciiTheme="majorHAnsi" w:hAnsiTheme="majorHAnsi"/>
                          <w:color w:val="595959" w:themeColor="text1" w:themeTint="A6"/>
                          <w:sz w:val="18"/>
                          <w:szCs w:val="18"/>
                        </w:rPr>
                        <w:t>25</w:t>
                      </w:r>
                      <w:r w:rsidRPr="0074379C">
                        <w:rPr>
                          <w:rFonts w:asciiTheme="majorHAnsi" w:hAnsiTheme="majorHAnsi"/>
                          <w:color w:val="595959" w:themeColor="text1" w:themeTint="A6"/>
                          <w:sz w:val="18"/>
                          <w:szCs w:val="18"/>
                        </w:rPr>
                        <w:t>/1</w:t>
                      </w:r>
                      <w:r w:rsidR="00342D45">
                        <w:rPr>
                          <w:rFonts w:asciiTheme="majorHAnsi" w:hAnsiTheme="majorHAnsi"/>
                          <w:color w:val="595959" w:themeColor="text1" w:themeTint="A6"/>
                          <w:sz w:val="18"/>
                          <w:szCs w:val="18"/>
                        </w:rPr>
                        <w:t>9</w:t>
                      </w:r>
                      <w:r w:rsidRPr="0074379C">
                        <w:rPr>
                          <w:rFonts w:asciiTheme="majorHAnsi" w:hAnsiTheme="majorHAnsi"/>
                          <w:color w:val="595959" w:themeColor="text1" w:themeTint="A6"/>
                          <w:sz w:val="18"/>
                          <w:szCs w:val="18"/>
                        </w:rPr>
                        <w:t xml:space="preserve">. </w:t>
                      </w:r>
                      <w:r w:rsidRPr="005A27F5">
                        <w:rPr>
                          <w:rFonts w:asciiTheme="majorHAnsi" w:hAnsiTheme="majorHAnsi"/>
                          <w:color w:val="595959" w:themeColor="text1" w:themeTint="A6"/>
                          <w:sz w:val="18"/>
                          <w:szCs w:val="18"/>
                        </w:rPr>
                        <w:t>Peti</w:t>
                      </w:r>
                      <w:r w:rsidR="004F45F4" w:rsidRPr="005A27F5">
                        <w:rPr>
                          <w:rFonts w:asciiTheme="majorHAnsi" w:hAnsiTheme="majorHAnsi"/>
                          <w:color w:val="595959" w:themeColor="text1" w:themeTint="A6"/>
                          <w:sz w:val="18"/>
                          <w:szCs w:val="18"/>
                        </w:rPr>
                        <w:t xml:space="preserve">tion </w:t>
                      </w:r>
                      <w:r w:rsidRPr="005A27F5">
                        <w:rPr>
                          <w:rFonts w:asciiTheme="majorHAnsi" w:hAnsiTheme="majorHAnsi"/>
                          <w:color w:val="595959" w:themeColor="text1" w:themeTint="A6"/>
                          <w:sz w:val="18"/>
                          <w:szCs w:val="18"/>
                        </w:rPr>
                        <w:t xml:space="preserve">1643-07. </w:t>
                      </w:r>
                      <w:r w:rsidR="00756A86">
                        <w:rPr>
                          <w:rFonts w:asciiTheme="majorHAnsi" w:hAnsiTheme="majorHAnsi"/>
                          <w:color w:val="595959" w:themeColor="text1" w:themeTint="A6"/>
                          <w:sz w:val="18"/>
                          <w:szCs w:val="18"/>
                          <w:lang w:val="pt-BR"/>
                        </w:rPr>
                        <w:t>In</w:t>
                      </w:r>
                      <w:r w:rsidRPr="006863BB">
                        <w:rPr>
                          <w:rFonts w:asciiTheme="majorHAnsi" w:hAnsiTheme="majorHAnsi"/>
                          <w:color w:val="595959" w:themeColor="text1" w:themeTint="A6"/>
                          <w:sz w:val="18"/>
                          <w:szCs w:val="18"/>
                          <w:lang w:val="pt-BR"/>
                        </w:rPr>
                        <w:t>dmissibili</w:t>
                      </w:r>
                      <w:r w:rsidR="004F45F4" w:rsidRPr="006863BB">
                        <w:rPr>
                          <w:rFonts w:asciiTheme="majorHAnsi" w:hAnsiTheme="majorHAnsi"/>
                          <w:color w:val="595959" w:themeColor="text1" w:themeTint="A6"/>
                          <w:sz w:val="18"/>
                          <w:szCs w:val="18"/>
                          <w:lang w:val="pt-BR"/>
                        </w:rPr>
                        <w:t>ty</w:t>
                      </w:r>
                      <w:r w:rsidRPr="006863BB">
                        <w:rPr>
                          <w:rFonts w:asciiTheme="majorHAnsi" w:hAnsiTheme="majorHAnsi"/>
                          <w:color w:val="595959" w:themeColor="text1" w:themeTint="A6"/>
                          <w:sz w:val="18"/>
                          <w:szCs w:val="18"/>
                          <w:lang w:val="pt-BR"/>
                        </w:rPr>
                        <w:t xml:space="preserve">. Jacqueline Simone de Souza e Silva Ferreira. </w:t>
                      </w:r>
                      <w:r w:rsidRPr="0074379C">
                        <w:rPr>
                          <w:rFonts w:asciiTheme="majorHAnsi" w:hAnsiTheme="majorHAnsi"/>
                          <w:color w:val="595959" w:themeColor="text1" w:themeTint="A6"/>
                          <w:sz w:val="18"/>
                          <w:szCs w:val="18"/>
                        </w:rPr>
                        <w:t>Bra</w:t>
                      </w:r>
                      <w:r w:rsidR="004F45F4">
                        <w:rPr>
                          <w:rFonts w:asciiTheme="majorHAnsi" w:hAnsiTheme="majorHAnsi"/>
                          <w:color w:val="595959" w:themeColor="text1" w:themeTint="A6"/>
                          <w:sz w:val="18"/>
                          <w:szCs w:val="18"/>
                        </w:rPr>
                        <w:t>z</w:t>
                      </w:r>
                      <w:r w:rsidRPr="0074379C">
                        <w:rPr>
                          <w:rFonts w:asciiTheme="majorHAnsi" w:hAnsiTheme="majorHAnsi"/>
                          <w:color w:val="595959" w:themeColor="text1" w:themeTint="A6"/>
                          <w:sz w:val="18"/>
                          <w:szCs w:val="18"/>
                        </w:rPr>
                        <w:t xml:space="preserve">il. </w:t>
                      </w:r>
                      <w:r w:rsidR="00342D45">
                        <w:rPr>
                          <w:rFonts w:asciiTheme="majorHAnsi" w:hAnsiTheme="majorHAnsi"/>
                          <w:color w:val="595959" w:themeColor="text1" w:themeTint="A6"/>
                          <w:sz w:val="18"/>
                          <w:szCs w:val="18"/>
                        </w:rPr>
                        <w:t>March 11, 2019</w:t>
                      </w:r>
                      <w:r w:rsidRPr="0074379C">
                        <w:rPr>
                          <w:rFonts w:asciiTheme="majorHAnsi" w:hAnsiTheme="majorHAnsi"/>
                          <w:color w:val="595959" w:themeColor="text1" w:themeTint="A6"/>
                          <w:sz w:val="18"/>
                          <w:szCs w:val="18"/>
                        </w:rPr>
                        <w:t>.</w:t>
                      </w:r>
                    </w:p>
                  </w:txbxContent>
                </v:textbox>
              </v:shape>
            </w:pict>
          </mc:Fallback>
        </mc:AlternateContent>
      </w:r>
    </w:p>
    <w:p w14:paraId="115964A6" w14:textId="77777777" w:rsidR="00A50FCF" w:rsidRPr="00F2550C" w:rsidRDefault="00A50FCF" w:rsidP="00A8573B">
      <w:pPr>
        <w:tabs>
          <w:tab w:val="center" w:pos="5400"/>
        </w:tabs>
        <w:suppressAutoHyphens/>
        <w:jc w:val="center"/>
        <w:rPr>
          <w:rFonts w:asciiTheme="majorHAnsi" w:hAnsiTheme="majorHAnsi"/>
          <w:sz w:val="18"/>
          <w:szCs w:val="22"/>
        </w:rPr>
      </w:pPr>
    </w:p>
    <w:p w14:paraId="2D76F08C" w14:textId="77777777" w:rsidR="0090270B" w:rsidRPr="00F2550C" w:rsidRDefault="00D306D1" w:rsidP="00A8573B">
      <w:pPr>
        <w:tabs>
          <w:tab w:val="center" w:pos="5400"/>
        </w:tabs>
        <w:suppressAutoHyphens/>
        <w:jc w:val="center"/>
        <w:rPr>
          <w:rFonts w:asciiTheme="majorHAnsi" w:hAnsiTheme="majorHAnsi"/>
          <w:b/>
          <w:sz w:val="20"/>
        </w:rPr>
      </w:pPr>
      <w:r w:rsidRPr="00F2550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9E07A74" wp14:editId="63C69AC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2A36E" w14:textId="77777777" w:rsidR="000753A8" w:rsidRPr="00D72DC6" w:rsidRDefault="000753A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AEF39C0" wp14:editId="46877C27">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07A7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8D2A36E" w14:textId="77777777" w:rsidR="000753A8" w:rsidRPr="00D72DC6" w:rsidRDefault="000753A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AEF39C0" wp14:editId="46877C27">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v:textbox>
              </v:shape>
            </w:pict>
          </mc:Fallback>
        </mc:AlternateContent>
      </w:r>
      <w:r w:rsidRPr="00F2550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52D31BD" wp14:editId="41DA114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38C9D" w14:textId="77777777" w:rsidR="000753A8" w:rsidRPr="00120936" w:rsidRDefault="000753A8" w:rsidP="00D306D1">
                            <w:pPr>
                              <w:jc w:val="center"/>
                              <w:rPr>
                                <w:rFonts w:asciiTheme="minorHAnsi" w:hAnsiTheme="minorHAnsi"/>
                                <w:b/>
                                <w:color w:val="FFFFFF" w:themeColor="background1"/>
                              </w:rPr>
                            </w:pPr>
                            <w:r w:rsidRPr="0012093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D31BD"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E638C9D" w14:textId="77777777" w:rsidR="000753A8" w:rsidRPr="00120936" w:rsidRDefault="000753A8" w:rsidP="00D306D1">
                      <w:pPr>
                        <w:jc w:val="center"/>
                        <w:rPr>
                          <w:rFonts w:asciiTheme="minorHAnsi" w:hAnsiTheme="minorHAnsi"/>
                          <w:b/>
                          <w:color w:val="FFFFFF" w:themeColor="background1"/>
                        </w:rPr>
                      </w:pPr>
                      <w:r w:rsidRPr="00120936">
                        <w:rPr>
                          <w:rFonts w:asciiTheme="minorHAnsi" w:hAnsiTheme="minorHAnsi"/>
                          <w:b/>
                          <w:color w:val="FFFFFF" w:themeColor="background1"/>
                          <w:lang w:val="pt-BR"/>
                        </w:rPr>
                        <w:t>www.cidh.org</w:t>
                      </w:r>
                    </w:p>
                  </w:txbxContent>
                </v:textbox>
              </v:shape>
            </w:pict>
          </mc:Fallback>
        </mc:AlternateContent>
      </w:r>
    </w:p>
    <w:p w14:paraId="46F70632" w14:textId="77777777" w:rsidR="0070697F" w:rsidRPr="00F2550C" w:rsidRDefault="004A6A54" w:rsidP="00A8573B">
      <w:pPr>
        <w:tabs>
          <w:tab w:val="center" w:pos="5400"/>
        </w:tabs>
        <w:suppressAutoHyphens/>
        <w:jc w:val="center"/>
        <w:rPr>
          <w:rFonts w:asciiTheme="majorHAnsi" w:hAnsiTheme="majorHAnsi"/>
          <w:b/>
          <w:sz w:val="20"/>
        </w:rPr>
        <w:sectPr w:rsidR="0070697F" w:rsidRPr="00F2550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F2550C">
        <w:rPr>
          <w:rFonts w:asciiTheme="majorHAnsi" w:hAnsiTheme="majorHAnsi"/>
          <w:b/>
          <w:sz w:val="20"/>
        </w:rPr>
        <w:tab/>
      </w:r>
    </w:p>
    <w:p w14:paraId="0DB5961E" w14:textId="77777777" w:rsidR="003239B8" w:rsidRPr="00F2550C" w:rsidRDefault="00A37F2E" w:rsidP="00A8573B">
      <w:pPr>
        <w:spacing w:after="240"/>
        <w:ind w:firstLine="720"/>
        <w:jc w:val="both"/>
        <w:rPr>
          <w:rFonts w:asciiTheme="majorHAnsi" w:hAnsiTheme="majorHAnsi"/>
          <w:b/>
          <w:bCs/>
          <w:sz w:val="19"/>
          <w:szCs w:val="19"/>
        </w:rPr>
      </w:pPr>
      <w:r w:rsidRPr="00F2550C">
        <w:rPr>
          <w:rFonts w:asciiTheme="majorHAnsi" w:hAnsiTheme="majorHAnsi"/>
          <w:b/>
          <w:bCs/>
          <w:sz w:val="19"/>
          <w:szCs w:val="19"/>
        </w:rPr>
        <w:lastRenderedPageBreak/>
        <w:t>I.</w:t>
      </w:r>
      <w:r w:rsidRPr="00F2550C">
        <w:rPr>
          <w:rFonts w:asciiTheme="majorHAnsi" w:hAnsiTheme="majorHAnsi"/>
          <w:b/>
          <w:bCs/>
          <w:sz w:val="19"/>
          <w:szCs w:val="19"/>
        </w:rPr>
        <w:tab/>
      </w:r>
      <w:r w:rsidR="004F45F4">
        <w:rPr>
          <w:rFonts w:asciiTheme="majorHAnsi" w:hAnsiTheme="majorHAnsi"/>
          <w:b/>
          <w:bCs/>
          <w:sz w:val="19"/>
          <w:szCs w:val="19"/>
        </w:rPr>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56A86" w14:paraId="2F53FD37" w14:textId="77777777" w:rsidTr="00120936">
        <w:tc>
          <w:tcPr>
            <w:tcW w:w="3600" w:type="dxa"/>
            <w:tcBorders>
              <w:top w:val="single" w:sz="4" w:space="0" w:color="auto"/>
              <w:bottom w:val="single" w:sz="6" w:space="0" w:color="auto"/>
            </w:tcBorders>
            <w:shd w:val="clear" w:color="auto" w:fill="67AE3C"/>
            <w:vAlign w:val="center"/>
          </w:tcPr>
          <w:p w14:paraId="0A4CAA3C" w14:textId="77777777" w:rsidR="003239B8" w:rsidRPr="00120936" w:rsidRDefault="00A37F2E" w:rsidP="00A8573B">
            <w:pPr>
              <w:jc w:val="center"/>
              <w:rPr>
                <w:rFonts w:asciiTheme="majorHAnsi" w:hAnsiTheme="majorHAnsi"/>
                <w:b/>
                <w:bCs/>
                <w:color w:val="FFFFFF" w:themeColor="background1"/>
                <w:sz w:val="19"/>
                <w:szCs w:val="19"/>
              </w:rPr>
            </w:pPr>
            <w:r w:rsidRPr="00120936">
              <w:rPr>
                <w:rFonts w:asciiTheme="majorHAnsi" w:hAnsiTheme="majorHAnsi"/>
                <w:b/>
                <w:bCs/>
                <w:color w:val="FFFFFF" w:themeColor="background1"/>
                <w:sz w:val="19"/>
                <w:szCs w:val="19"/>
              </w:rPr>
              <w:t>P</w:t>
            </w:r>
            <w:r w:rsidR="004F45F4" w:rsidRPr="00120936">
              <w:rPr>
                <w:rFonts w:asciiTheme="majorHAnsi" w:hAnsiTheme="majorHAnsi"/>
                <w:b/>
                <w:bCs/>
                <w:color w:val="FFFFFF" w:themeColor="background1"/>
                <w:sz w:val="19"/>
                <w:szCs w:val="19"/>
              </w:rPr>
              <w:t>etitioner</w:t>
            </w:r>
            <w:r w:rsidR="003239B8" w:rsidRPr="00120936">
              <w:rPr>
                <w:rFonts w:asciiTheme="majorHAnsi" w:hAnsiTheme="majorHAnsi"/>
                <w:b/>
                <w:bCs/>
                <w:color w:val="FFFFFF" w:themeColor="background1"/>
                <w:sz w:val="19"/>
                <w:szCs w:val="19"/>
              </w:rPr>
              <w:t>:</w:t>
            </w:r>
          </w:p>
        </w:tc>
        <w:tc>
          <w:tcPr>
            <w:tcW w:w="5760" w:type="dxa"/>
            <w:vAlign w:val="center"/>
          </w:tcPr>
          <w:p w14:paraId="3A2B6F27" w14:textId="77777777" w:rsidR="003239B8" w:rsidRPr="006863BB" w:rsidRDefault="00687DB7" w:rsidP="00A8573B">
            <w:pPr>
              <w:jc w:val="both"/>
              <w:rPr>
                <w:rFonts w:asciiTheme="majorHAnsi" w:hAnsiTheme="majorHAnsi"/>
                <w:bCs/>
                <w:sz w:val="19"/>
                <w:szCs w:val="19"/>
                <w:lang w:val="pt-BR"/>
              </w:rPr>
            </w:pPr>
            <w:r w:rsidRPr="006863BB">
              <w:rPr>
                <w:rFonts w:asciiTheme="majorHAnsi" w:hAnsiTheme="majorHAnsi"/>
                <w:bCs/>
                <w:sz w:val="19"/>
                <w:szCs w:val="19"/>
                <w:lang w:val="pt-BR"/>
              </w:rPr>
              <w:t>Jacqueline Simone de Souza e Silva Ferreira</w:t>
            </w:r>
          </w:p>
        </w:tc>
      </w:tr>
      <w:tr w:rsidR="003239B8" w:rsidRPr="00756A86" w14:paraId="48604F8D" w14:textId="77777777" w:rsidTr="00120936">
        <w:tc>
          <w:tcPr>
            <w:tcW w:w="3600" w:type="dxa"/>
            <w:tcBorders>
              <w:top w:val="single" w:sz="6" w:space="0" w:color="auto"/>
              <w:bottom w:val="single" w:sz="6" w:space="0" w:color="auto"/>
            </w:tcBorders>
            <w:shd w:val="clear" w:color="auto" w:fill="67AE3C"/>
            <w:vAlign w:val="center"/>
          </w:tcPr>
          <w:p w14:paraId="4425FCD9" w14:textId="77777777" w:rsidR="003239B8" w:rsidRPr="00120936" w:rsidRDefault="004F45F4" w:rsidP="00A8573B">
            <w:pPr>
              <w:jc w:val="center"/>
              <w:rPr>
                <w:rFonts w:asciiTheme="majorHAnsi" w:hAnsiTheme="majorHAnsi"/>
                <w:b/>
                <w:bCs/>
                <w:color w:val="FFFFFF" w:themeColor="background1"/>
                <w:sz w:val="19"/>
                <w:szCs w:val="19"/>
              </w:rPr>
            </w:pPr>
            <w:r w:rsidRPr="00120936">
              <w:rPr>
                <w:rFonts w:asciiTheme="majorHAnsi" w:hAnsiTheme="majorHAnsi"/>
                <w:b/>
                <w:bCs/>
                <w:color w:val="FFFFFF" w:themeColor="background1"/>
                <w:sz w:val="19"/>
                <w:szCs w:val="19"/>
              </w:rPr>
              <w:t>Alleged victim</w:t>
            </w:r>
            <w:r w:rsidR="003239B8" w:rsidRPr="00120936">
              <w:rPr>
                <w:rFonts w:asciiTheme="majorHAnsi" w:hAnsiTheme="majorHAnsi"/>
                <w:b/>
                <w:bCs/>
                <w:color w:val="FFFFFF" w:themeColor="background1"/>
                <w:sz w:val="19"/>
                <w:szCs w:val="19"/>
              </w:rPr>
              <w:t>:</w:t>
            </w:r>
          </w:p>
        </w:tc>
        <w:tc>
          <w:tcPr>
            <w:tcW w:w="5760" w:type="dxa"/>
            <w:vAlign w:val="center"/>
          </w:tcPr>
          <w:p w14:paraId="0061F0D2" w14:textId="77777777" w:rsidR="003239B8" w:rsidRPr="006863BB" w:rsidRDefault="00687DB7" w:rsidP="00A8573B">
            <w:pPr>
              <w:jc w:val="both"/>
              <w:rPr>
                <w:rFonts w:asciiTheme="majorHAnsi" w:hAnsiTheme="majorHAnsi"/>
                <w:bCs/>
                <w:sz w:val="19"/>
                <w:szCs w:val="19"/>
                <w:lang w:val="pt-BR"/>
              </w:rPr>
            </w:pPr>
            <w:r w:rsidRPr="006863BB">
              <w:rPr>
                <w:rFonts w:asciiTheme="majorHAnsi" w:hAnsiTheme="majorHAnsi"/>
                <w:bCs/>
                <w:sz w:val="19"/>
                <w:szCs w:val="19"/>
                <w:lang w:val="pt-BR"/>
              </w:rPr>
              <w:t>Jacqueline Simone de Souza e Silva Ferreira</w:t>
            </w:r>
          </w:p>
        </w:tc>
      </w:tr>
      <w:tr w:rsidR="003239B8" w:rsidRPr="00F2550C" w14:paraId="42DCFC8C" w14:textId="77777777" w:rsidTr="00120936">
        <w:tc>
          <w:tcPr>
            <w:tcW w:w="3600" w:type="dxa"/>
            <w:tcBorders>
              <w:top w:val="single" w:sz="6" w:space="0" w:color="auto"/>
              <w:bottom w:val="single" w:sz="6" w:space="0" w:color="auto"/>
            </w:tcBorders>
            <w:shd w:val="clear" w:color="auto" w:fill="67AE3C"/>
            <w:vAlign w:val="center"/>
          </w:tcPr>
          <w:p w14:paraId="31D8B4F5" w14:textId="77777777" w:rsidR="003239B8" w:rsidRPr="00120936" w:rsidRDefault="004F45F4" w:rsidP="00A8573B">
            <w:pPr>
              <w:jc w:val="center"/>
              <w:rPr>
                <w:rFonts w:asciiTheme="majorHAnsi" w:hAnsiTheme="majorHAnsi"/>
                <w:b/>
                <w:bCs/>
                <w:color w:val="FFFFFF" w:themeColor="background1"/>
                <w:sz w:val="19"/>
                <w:szCs w:val="19"/>
              </w:rPr>
            </w:pPr>
            <w:r w:rsidRPr="00120936">
              <w:rPr>
                <w:rFonts w:asciiTheme="majorHAnsi" w:hAnsiTheme="majorHAnsi"/>
                <w:b/>
                <w:bCs/>
                <w:color w:val="FFFFFF" w:themeColor="background1"/>
                <w:sz w:val="19"/>
                <w:szCs w:val="19"/>
              </w:rPr>
              <w:t>Respondent State</w:t>
            </w:r>
            <w:r w:rsidR="003239B8" w:rsidRPr="00120936">
              <w:rPr>
                <w:rFonts w:asciiTheme="majorHAnsi" w:hAnsiTheme="majorHAnsi"/>
                <w:b/>
                <w:bCs/>
                <w:color w:val="FFFFFF" w:themeColor="background1"/>
                <w:sz w:val="19"/>
                <w:szCs w:val="19"/>
              </w:rPr>
              <w:t>:</w:t>
            </w:r>
          </w:p>
        </w:tc>
        <w:tc>
          <w:tcPr>
            <w:tcW w:w="5760" w:type="dxa"/>
            <w:vAlign w:val="center"/>
          </w:tcPr>
          <w:p w14:paraId="61A2EFF9" w14:textId="77777777" w:rsidR="003239B8" w:rsidRPr="00F2550C" w:rsidRDefault="006A20E7" w:rsidP="00A8573B">
            <w:pPr>
              <w:jc w:val="both"/>
              <w:rPr>
                <w:rFonts w:asciiTheme="majorHAnsi" w:hAnsiTheme="majorHAnsi"/>
                <w:bCs/>
                <w:sz w:val="19"/>
                <w:szCs w:val="19"/>
              </w:rPr>
            </w:pPr>
            <w:r w:rsidRPr="00F2550C">
              <w:rPr>
                <w:rFonts w:asciiTheme="majorHAnsi" w:hAnsiTheme="majorHAnsi"/>
                <w:bCs/>
                <w:sz w:val="19"/>
                <w:szCs w:val="19"/>
              </w:rPr>
              <w:t>Bra</w:t>
            </w:r>
            <w:r w:rsidR="000753A8">
              <w:rPr>
                <w:rFonts w:asciiTheme="majorHAnsi" w:hAnsiTheme="majorHAnsi"/>
                <w:bCs/>
                <w:sz w:val="19"/>
                <w:szCs w:val="19"/>
              </w:rPr>
              <w:t>z</w:t>
            </w:r>
            <w:r w:rsidRPr="00F2550C">
              <w:rPr>
                <w:rFonts w:asciiTheme="majorHAnsi" w:hAnsiTheme="majorHAnsi"/>
                <w:bCs/>
                <w:sz w:val="19"/>
                <w:szCs w:val="19"/>
              </w:rPr>
              <w:t>il</w:t>
            </w:r>
            <w:r w:rsidR="004A6A54" w:rsidRPr="00F2550C">
              <w:rPr>
                <w:rStyle w:val="FootnoteReference"/>
                <w:rFonts w:asciiTheme="majorHAnsi" w:hAnsiTheme="majorHAnsi"/>
                <w:bCs/>
                <w:sz w:val="19"/>
                <w:szCs w:val="19"/>
              </w:rPr>
              <w:footnoteReference w:id="2"/>
            </w:r>
          </w:p>
        </w:tc>
      </w:tr>
      <w:tr w:rsidR="00223A29" w:rsidRPr="00F2550C" w14:paraId="7F0A6C0E" w14:textId="77777777" w:rsidTr="00120936">
        <w:tc>
          <w:tcPr>
            <w:tcW w:w="3600" w:type="dxa"/>
            <w:tcBorders>
              <w:top w:val="single" w:sz="6" w:space="0" w:color="auto"/>
              <w:bottom w:val="single" w:sz="6" w:space="0" w:color="auto"/>
            </w:tcBorders>
            <w:shd w:val="clear" w:color="auto" w:fill="67AE3C"/>
            <w:vAlign w:val="center"/>
          </w:tcPr>
          <w:p w14:paraId="32D15F93" w14:textId="77777777" w:rsidR="00223A29" w:rsidRPr="00120936" w:rsidRDefault="004F45F4" w:rsidP="00A8573B">
            <w:pPr>
              <w:jc w:val="center"/>
              <w:rPr>
                <w:rFonts w:asciiTheme="majorHAnsi" w:hAnsiTheme="majorHAnsi"/>
                <w:b/>
                <w:bCs/>
                <w:color w:val="FFFFFF" w:themeColor="background1"/>
                <w:sz w:val="19"/>
                <w:szCs w:val="19"/>
              </w:rPr>
            </w:pPr>
            <w:r w:rsidRPr="00120936">
              <w:rPr>
                <w:rFonts w:asciiTheme="majorHAnsi" w:hAnsiTheme="majorHAnsi"/>
                <w:b/>
                <w:bCs/>
                <w:color w:val="FFFFFF" w:themeColor="background1"/>
                <w:sz w:val="19"/>
                <w:szCs w:val="19"/>
              </w:rPr>
              <w:t>Rights invoked</w:t>
            </w:r>
            <w:r w:rsidR="001B3A00" w:rsidRPr="00120936">
              <w:rPr>
                <w:rFonts w:asciiTheme="majorHAnsi" w:hAnsiTheme="majorHAnsi"/>
                <w:b/>
                <w:bCs/>
                <w:color w:val="FFFFFF" w:themeColor="background1"/>
                <w:sz w:val="19"/>
                <w:szCs w:val="19"/>
              </w:rPr>
              <w:t>:</w:t>
            </w:r>
          </w:p>
        </w:tc>
        <w:tc>
          <w:tcPr>
            <w:tcW w:w="5760" w:type="dxa"/>
            <w:vAlign w:val="center"/>
          </w:tcPr>
          <w:p w14:paraId="254C66A4" w14:textId="77777777" w:rsidR="00223A29" w:rsidRPr="00F2550C" w:rsidRDefault="00AD067D" w:rsidP="00C74665">
            <w:pPr>
              <w:jc w:val="both"/>
              <w:rPr>
                <w:rFonts w:asciiTheme="majorHAnsi" w:hAnsiTheme="majorHAnsi"/>
                <w:bCs/>
                <w:sz w:val="19"/>
                <w:szCs w:val="19"/>
              </w:rPr>
            </w:pPr>
            <w:r w:rsidRPr="00F2550C">
              <w:rPr>
                <w:rFonts w:asciiTheme="majorHAnsi" w:hAnsiTheme="majorHAnsi"/>
                <w:bCs/>
                <w:sz w:val="19"/>
                <w:szCs w:val="19"/>
              </w:rPr>
              <w:t>Arti</w:t>
            </w:r>
            <w:r w:rsidR="000753A8">
              <w:rPr>
                <w:rFonts w:asciiTheme="majorHAnsi" w:hAnsiTheme="majorHAnsi"/>
                <w:bCs/>
                <w:sz w:val="19"/>
                <w:szCs w:val="19"/>
              </w:rPr>
              <w:t xml:space="preserve">cle </w:t>
            </w:r>
            <w:r w:rsidRPr="00F2550C">
              <w:rPr>
                <w:rFonts w:asciiTheme="majorHAnsi" w:hAnsiTheme="majorHAnsi"/>
                <w:bCs/>
                <w:sz w:val="19"/>
                <w:szCs w:val="19"/>
              </w:rPr>
              <w:t>8 (</w:t>
            </w:r>
            <w:r w:rsidR="000753A8">
              <w:rPr>
                <w:rFonts w:asciiTheme="majorHAnsi" w:hAnsiTheme="majorHAnsi"/>
                <w:bCs/>
                <w:sz w:val="19"/>
                <w:szCs w:val="19"/>
              </w:rPr>
              <w:t>judicial guarantees</w:t>
            </w:r>
            <w:r w:rsidRPr="00F2550C">
              <w:rPr>
                <w:rFonts w:asciiTheme="majorHAnsi" w:hAnsiTheme="majorHAnsi"/>
                <w:bCs/>
                <w:sz w:val="19"/>
                <w:szCs w:val="19"/>
              </w:rPr>
              <w:t xml:space="preserve">) </w:t>
            </w:r>
            <w:r w:rsidR="000753A8">
              <w:rPr>
                <w:rFonts w:asciiTheme="majorHAnsi" w:hAnsiTheme="majorHAnsi"/>
                <w:bCs/>
                <w:sz w:val="19"/>
                <w:szCs w:val="19"/>
              </w:rPr>
              <w:t xml:space="preserve">and </w:t>
            </w:r>
            <w:r w:rsidR="009348CC">
              <w:rPr>
                <w:rFonts w:asciiTheme="majorHAnsi" w:hAnsiTheme="majorHAnsi"/>
                <w:bCs/>
                <w:sz w:val="19"/>
                <w:szCs w:val="19"/>
              </w:rPr>
              <w:t xml:space="preserve">Article </w:t>
            </w:r>
            <w:r w:rsidRPr="00F2550C">
              <w:rPr>
                <w:rFonts w:asciiTheme="majorHAnsi" w:hAnsiTheme="majorHAnsi"/>
                <w:bCs/>
                <w:sz w:val="19"/>
                <w:szCs w:val="19"/>
              </w:rPr>
              <w:t>25 (</w:t>
            </w:r>
            <w:r w:rsidRPr="009E41D7">
              <w:rPr>
                <w:rFonts w:asciiTheme="majorHAnsi" w:hAnsiTheme="majorHAnsi"/>
                <w:bCs/>
                <w:noProof/>
                <w:sz w:val="19"/>
                <w:szCs w:val="19"/>
              </w:rPr>
              <w:t>judicial</w:t>
            </w:r>
            <w:r w:rsidR="000753A8">
              <w:rPr>
                <w:rFonts w:asciiTheme="majorHAnsi" w:hAnsiTheme="majorHAnsi"/>
                <w:bCs/>
                <w:sz w:val="19"/>
                <w:szCs w:val="19"/>
              </w:rPr>
              <w:t xml:space="preserve"> protection</w:t>
            </w:r>
            <w:r w:rsidR="006D01CB" w:rsidRPr="00F2550C">
              <w:rPr>
                <w:rFonts w:asciiTheme="majorHAnsi" w:hAnsiTheme="majorHAnsi"/>
                <w:bCs/>
                <w:sz w:val="19"/>
                <w:szCs w:val="19"/>
              </w:rPr>
              <w:t xml:space="preserve">) </w:t>
            </w:r>
            <w:r w:rsidR="000753A8">
              <w:rPr>
                <w:rFonts w:asciiTheme="majorHAnsi" w:hAnsiTheme="majorHAnsi"/>
                <w:bCs/>
                <w:sz w:val="19"/>
                <w:szCs w:val="19"/>
              </w:rPr>
              <w:t>of the American Convention on Human Rights</w:t>
            </w:r>
            <w:r w:rsidRPr="00F2550C">
              <w:rPr>
                <w:rStyle w:val="FootnoteReference"/>
                <w:rFonts w:asciiTheme="majorHAnsi" w:hAnsiTheme="majorHAnsi"/>
                <w:bCs/>
                <w:sz w:val="19"/>
                <w:szCs w:val="19"/>
              </w:rPr>
              <w:footnoteReference w:id="3"/>
            </w:r>
          </w:p>
        </w:tc>
      </w:tr>
    </w:tbl>
    <w:p w14:paraId="4DE0440E" w14:textId="77777777" w:rsidR="003239B8" w:rsidRPr="00F2550C" w:rsidRDefault="00A37F2E" w:rsidP="00A8573B">
      <w:pPr>
        <w:spacing w:before="240" w:after="240"/>
        <w:ind w:firstLine="720"/>
        <w:jc w:val="both"/>
        <w:rPr>
          <w:rFonts w:asciiTheme="majorHAnsi" w:hAnsiTheme="majorHAnsi"/>
          <w:b/>
          <w:bCs/>
          <w:sz w:val="19"/>
          <w:szCs w:val="19"/>
        </w:rPr>
      </w:pPr>
      <w:r w:rsidRPr="00F2550C">
        <w:rPr>
          <w:rFonts w:asciiTheme="majorHAnsi" w:hAnsiTheme="majorHAnsi"/>
          <w:b/>
          <w:bCs/>
          <w:sz w:val="19"/>
          <w:szCs w:val="19"/>
        </w:rPr>
        <w:t>II.</w:t>
      </w:r>
      <w:r w:rsidRPr="00F2550C">
        <w:rPr>
          <w:rFonts w:asciiTheme="majorHAnsi" w:hAnsiTheme="majorHAnsi"/>
          <w:b/>
          <w:bCs/>
          <w:sz w:val="19"/>
          <w:szCs w:val="19"/>
        </w:rPr>
        <w:tab/>
      </w:r>
      <w:r w:rsidR="004F45F4">
        <w:rPr>
          <w:rFonts w:asciiTheme="majorHAnsi" w:hAnsiTheme="majorHAnsi"/>
          <w:b/>
          <w:bCs/>
          <w:sz w:val="19"/>
          <w:szCs w:val="19"/>
        </w:rPr>
        <w:t>PROCEEDINGS BEFORE THE IACHR</w:t>
      </w:r>
      <w:r w:rsidR="008E3BFE" w:rsidRPr="00F2550C">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2550C" w14:paraId="59E5114C" w14:textId="77777777" w:rsidTr="00120936">
        <w:tc>
          <w:tcPr>
            <w:tcW w:w="3600" w:type="dxa"/>
            <w:tcBorders>
              <w:top w:val="single" w:sz="6" w:space="0" w:color="auto"/>
              <w:bottom w:val="single" w:sz="6" w:space="0" w:color="auto"/>
            </w:tcBorders>
            <w:shd w:val="clear" w:color="auto" w:fill="67AE3C"/>
            <w:vAlign w:val="center"/>
          </w:tcPr>
          <w:p w14:paraId="2F9FA760" w14:textId="77777777" w:rsidR="004C2312" w:rsidRPr="00120936" w:rsidRDefault="004F45F4" w:rsidP="00A8573B">
            <w:pPr>
              <w:jc w:val="center"/>
              <w:rPr>
                <w:rFonts w:asciiTheme="majorHAnsi" w:hAnsiTheme="majorHAnsi"/>
                <w:b/>
                <w:bCs/>
                <w:color w:val="FFFFFF" w:themeColor="background1"/>
                <w:sz w:val="19"/>
                <w:szCs w:val="19"/>
              </w:rPr>
            </w:pPr>
            <w:r w:rsidRPr="00120936">
              <w:rPr>
                <w:rFonts w:asciiTheme="majorHAnsi" w:hAnsiTheme="majorHAnsi"/>
                <w:b/>
                <w:bCs/>
                <w:color w:val="FFFFFF" w:themeColor="background1"/>
                <w:sz w:val="19"/>
                <w:szCs w:val="19"/>
              </w:rPr>
              <w:t>Filing of the petition</w:t>
            </w:r>
            <w:r w:rsidR="00A37F2E" w:rsidRPr="00120936">
              <w:rPr>
                <w:rFonts w:asciiTheme="majorHAnsi" w:hAnsiTheme="majorHAnsi"/>
                <w:b/>
                <w:bCs/>
                <w:color w:val="FFFFFF" w:themeColor="background1"/>
                <w:sz w:val="19"/>
                <w:szCs w:val="19"/>
              </w:rPr>
              <w:t>:</w:t>
            </w:r>
          </w:p>
        </w:tc>
        <w:tc>
          <w:tcPr>
            <w:tcW w:w="5760" w:type="dxa"/>
            <w:vAlign w:val="center"/>
          </w:tcPr>
          <w:p w14:paraId="1AE4E2FF" w14:textId="77777777" w:rsidR="004C2312" w:rsidRPr="00F2550C" w:rsidRDefault="000753A8" w:rsidP="00A8573B">
            <w:pPr>
              <w:jc w:val="both"/>
              <w:rPr>
                <w:rFonts w:asciiTheme="majorHAnsi" w:hAnsiTheme="majorHAnsi"/>
                <w:bCs/>
                <w:sz w:val="19"/>
                <w:szCs w:val="19"/>
              </w:rPr>
            </w:pPr>
            <w:r>
              <w:rPr>
                <w:rFonts w:asciiTheme="majorHAnsi" w:hAnsiTheme="majorHAnsi"/>
                <w:bCs/>
                <w:sz w:val="19"/>
                <w:szCs w:val="19"/>
              </w:rPr>
              <w:t xml:space="preserve">December </w:t>
            </w:r>
            <w:r w:rsidR="00687DB7" w:rsidRPr="00F2550C">
              <w:rPr>
                <w:rFonts w:asciiTheme="majorHAnsi" w:hAnsiTheme="majorHAnsi"/>
                <w:bCs/>
                <w:sz w:val="19"/>
                <w:szCs w:val="19"/>
              </w:rPr>
              <w:t>22</w:t>
            </w:r>
            <w:r>
              <w:rPr>
                <w:rFonts w:asciiTheme="majorHAnsi" w:hAnsiTheme="majorHAnsi"/>
                <w:bCs/>
                <w:sz w:val="19"/>
                <w:szCs w:val="19"/>
              </w:rPr>
              <w:t>,</w:t>
            </w:r>
            <w:r w:rsidR="00687DB7" w:rsidRPr="00F2550C">
              <w:rPr>
                <w:rFonts w:asciiTheme="majorHAnsi" w:hAnsiTheme="majorHAnsi"/>
                <w:bCs/>
                <w:sz w:val="19"/>
                <w:szCs w:val="19"/>
              </w:rPr>
              <w:t xml:space="preserve"> 2007</w:t>
            </w:r>
          </w:p>
        </w:tc>
      </w:tr>
      <w:tr w:rsidR="001E49E7" w:rsidRPr="00F2550C" w14:paraId="073B1BDB" w14:textId="77777777" w:rsidTr="00120936">
        <w:tc>
          <w:tcPr>
            <w:tcW w:w="3600" w:type="dxa"/>
            <w:tcBorders>
              <w:top w:val="single" w:sz="6" w:space="0" w:color="auto"/>
              <w:bottom w:val="single" w:sz="6" w:space="0" w:color="auto"/>
            </w:tcBorders>
            <w:shd w:val="clear" w:color="auto" w:fill="67AE3C"/>
            <w:vAlign w:val="center"/>
          </w:tcPr>
          <w:p w14:paraId="43D58772" w14:textId="77777777" w:rsidR="001E49E7" w:rsidRPr="00120936" w:rsidRDefault="004F45F4" w:rsidP="004F45F4">
            <w:pPr>
              <w:jc w:val="center"/>
              <w:rPr>
                <w:rFonts w:asciiTheme="majorHAnsi" w:hAnsiTheme="majorHAnsi"/>
                <w:b/>
                <w:bCs/>
                <w:color w:val="FFFFFF" w:themeColor="background1"/>
                <w:sz w:val="19"/>
                <w:szCs w:val="19"/>
              </w:rPr>
            </w:pPr>
            <w:r w:rsidRPr="00120936">
              <w:rPr>
                <w:rFonts w:asciiTheme="majorHAnsi" w:hAnsiTheme="majorHAnsi"/>
                <w:b/>
                <w:bCs/>
                <w:color w:val="FFFFFF" w:themeColor="background1"/>
                <w:sz w:val="19"/>
                <w:szCs w:val="19"/>
              </w:rPr>
              <w:t>Additional information received at the stage of initial review</w:t>
            </w:r>
            <w:r w:rsidR="001E49E7" w:rsidRPr="00120936">
              <w:rPr>
                <w:rFonts w:asciiTheme="majorHAnsi" w:hAnsiTheme="majorHAnsi"/>
                <w:b/>
                <w:bCs/>
                <w:color w:val="FFFFFF" w:themeColor="background1"/>
                <w:sz w:val="19"/>
                <w:szCs w:val="19"/>
              </w:rPr>
              <w:t>:</w:t>
            </w:r>
          </w:p>
        </w:tc>
        <w:tc>
          <w:tcPr>
            <w:tcW w:w="5760" w:type="dxa"/>
            <w:vAlign w:val="center"/>
          </w:tcPr>
          <w:p w14:paraId="71B9FD66" w14:textId="77777777" w:rsidR="001E49E7" w:rsidRPr="00F2550C" w:rsidRDefault="000753A8" w:rsidP="00A8573B">
            <w:pPr>
              <w:jc w:val="both"/>
              <w:rPr>
                <w:rFonts w:asciiTheme="majorHAnsi" w:hAnsiTheme="majorHAnsi"/>
                <w:bCs/>
                <w:color w:val="FFFFFF" w:themeColor="background1"/>
                <w:sz w:val="19"/>
                <w:szCs w:val="19"/>
              </w:rPr>
            </w:pPr>
            <w:r>
              <w:rPr>
                <w:rFonts w:asciiTheme="majorHAnsi" w:hAnsiTheme="majorHAnsi"/>
                <w:bCs/>
                <w:sz w:val="19"/>
                <w:szCs w:val="19"/>
              </w:rPr>
              <w:t xml:space="preserve">January </w:t>
            </w:r>
            <w:r w:rsidR="00C74A45" w:rsidRPr="00F2550C">
              <w:rPr>
                <w:rFonts w:asciiTheme="majorHAnsi" w:hAnsiTheme="majorHAnsi"/>
                <w:bCs/>
                <w:sz w:val="19"/>
                <w:szCs w:val="19"/>
              </w:rPr>
              <w:t>4, 23</w:t>
            </w:r>
            <w:r w:rsidR="004B7761" w:rsidRPr="00F2550C">
              <w:rPr>
                <w:rFonts w:asciiTheme="majorHAnsi" w:hAnsiTheme="majorHAnsi"/>
                <w:bCs/>
                <w:sz w:val="19"/>
                <w:szCs w:val="19"/>
              </w:rPr>
              <w:t xml:space="preserve"> </w:t>
            </w:r>
            <w:r>
              <w:rPr>
                <w:rFonts w:asciiTheme="majorHAnsi" w:hAnsiTheme="majorHAnsi"/>
                <w:bCs/>
                <w:sz w:val="19"/>
                <w:szCs w:val="19"/>
              </w:rPr>
              <w:t xml:space="preserve">and </w:t>
            </w:r>
            <w:r w:rsidR="004B7761" w:rsidRPr="00F2550C">
              <w:rPr>
                <w:rFonts w:asciiTheme="majorHAnsi" w:hAnsiTheme="majorHAnsi"/>
                <w:bCs/>
                <w:sz w:val="19"/>
                <w:szCs w:val="19"/>
              </w:rPr>
              <w:t>25</w:t>
            </w:r>
            <w:r w:rsidR="00C74A45" w:rsidRPr="00F2550C">
              <w:rPr>
                <w:rFonts w:asciiTheme="majorHAnsi" w:hAnsiTheme="majorHAnsi"/>
                <w:bCs/>
                <w:sz w:val="19"/>
                <w:szCs w:val="19"/>
              </w:rPr>
              <w:t xml:space="preserve">, </w:t>
            </w:r>
            <w:r>
              <w:rPr>
                <w:rFonts w:asciiTheme="majorHAnsi" w:hAnsiTheme="majorHAnsi"/>
                <w:bCs/>
                <w:sz w:val="19"/>
                <w:szCs w:val="19"/>
              </w:rPr>
              <w:t xml:space="preserve">April </w:t>
            </w:r>
            <w:r w:rsidR="00D125B8" w:rsidRPr="00F2550C">
              <w:rPr>
                <w:rFonts w:asciiTheme="majorHAnsi" w:hAnsiTheme="majorHAnsi"/>
                <w:bCs/>
                <w:sz w:val="19"/>
                <w:szCs w:val="19"/>
              </w:rPr>
              <w:t xml:space="preserve">1 </w:t>
            </w:r>
            <w:r>
              <w:rPr>
                <w:rFonts w:asciiTheme="majorHAnsi" w:hAnsiTheme="majorHAnsi"/>
                <w:bCs/>
                <w:sz w:val="19"/>
                <w:szCs w:val="19"/>
              </w:rPr>
              <w:t xml:space="preserve">and </w:t>
            </w:r>
            <w:r w:rsidR="00A77F47" w:rsidRPr="00F2550C">
              <w:rPr>
                <w:rFonts w:asciiTheme="majorHAnsi" w:hAnsiTheme="majorHAnsi"/>
                <w:bCs/>
                <w:sz w:val="19"/>
                <w:szCs w:val="19"/>
              </w:rPr>
              <w:t>2</w:t>
            </w:r>
            <w:r w:rsidR="00C74A45" w:rsidRPr="00F2550C">
              <w:rPr>
                <w:rFonts w:asciiTheme="majorHAnsi" w:hAnsiTheme="majorHAnsi"/>
                <w:bCs/>
                <w:sz w:val="19"/>
                <w:szCs w:val="19"/>
              </w:rPr>
              <w:t xml:space="preserve">, </w:t>
            </w:r>
            <w:r>
              <w:rPr>
                <w:rFonts w:asciiTheme="majorHAnsi" w:hAnsiTheme="majorHAnsi"/>
                <w:bCs/>
                <w:sz w:val="19"/>
                <w:szCs w:val="19"/>
              </w:rPr>
              <w:t xml:space="preserve">May </w:t>
            </w:r>
            <w:r w:rsidR="00D125B8" w:rsidRPr="00F2550C">
              <w:rPr>
                <w:rFonts w:asciiTheme="majorHAnsi" w:hAnsiTheme="majorHAnsi"/>
                <w:bCs/>
                <w:sz w:val="19"/>
                <w:szCs w:val="19"/>
              </w:rPr>
              <w:t xml:space="preserve">19 </w:t>
            </w:r>
            <w:r>
              <w:rPr>
                <w:rFonts w:asciiTheme="majorHAnsi" w:hAnsiTheme="majorHAnsi"/>
                <w:bCs/>
                <w:sz w:val="19"/>
                <w:szCs w:val="19"/>
              </w:rPr>
              <w:t xml:space="preserve">and </w:t>
            </w:r>
            <w:r w:rsidR="0073738B" w:rsidRPr="00F2550C">
              <w:rPr>
                <w:rFonts w:asciiTheme="majorHAnsi" w:hAnsiTheme="majorHAnsi"/>
                <w:bCs/>
                <w:sz w:val="19"/>
                <w:szCs w:val="19"/>
              </w:rPr>
              <w:t>30,</w:t>
            </w:r>
            <w:r w:rsidR="004B7761" w:rsidRPr="00F2550C">
              <w:rPr>
                <w:rFonts w:asciiTheme="majorHAnsi" w:hAnsiTheme="majorHAnsi"/>
                <w:bCs/>
                <w:sz w:val="19"/>
                <w:szCs w:val="19"/>
              </w:rPr>
              <w:t xml:space="preserve"> </w:t>
            </w:r>
            <w:r>
              <w:rPr>
                <w:rFonts w:asciiTheme="majorHAnsi" w:hAnsiTheme="majorHAnsi"/>
                <w:bCs/>
                <w:sz w:val="19"/>
                <w:szCs w:val="19"/>
              </w:rPr>
              <w:t xml:space="preserve">June </w:t>
            </w:r>
            <w:r w:rsidR="004B7761" w:rsidRPr="00F2550C">
              <w:rPr>
                <w:rFonts w:asciiTheme="majorHAnsi" w:hAnsiTheme="majorHAnsi"/>
                <w:bCs/>
                <w:sz w:val="19"/>
                <w:szCs w:val="19"/>
              </w:rPr>
              <w:t>2</w:t>
            </w:r>
            <w:r>
              <w:rPr>
                <w:rFonts w:asciiTheme="majorHAnsi" w:hAnsiTheme="majorHAnsi"/>
                <w:bCs/>
                <w:sz w:val="19"/>
                <w:szCs w:val="19"/>
              </w:rPr>
              <w:t>, and October</w:t>
            </w:r>
            <w:r w:rsidR="00D90688" w:rsidRPr="00F2550C">
              <w:rPr>
                <w:rFonts w:asciiTheme="majorHAnsi" w:hAnsiTheme="majorHAnsi"/>
                <w:bCs/>
                <w:sz w:val="19"/>
                <w:szCs w:val="19"/>
              </w:rPr>
              <w:t xml:space="preserve"> </w:t>
            </w:r>
            <w:r w:rsidR="00823312" w:rsidRPr="00F2550C">
              <w:rPr>
                <w:rFonts w:asciiTheme="majorHAnsi" w:hAnsiTheme="majorHAnsi"/>
                <w:bCs/>
                <w:sz w:val="19"/>
                <w:szCs w:val="19"/>
              </w:rPr>
              <w:t>10</w:t>
            </w:r>
            <w:r>
              <w:rPr>
                <w:rFonts w:asciiTheme="majorHAnsi" w:hAnsiTheme="majorHAnsi"/>
                <w:bCs/>
                <w:sz w:val="19"/>
                <w:szCs w:val="19"/>
              </w:rPr>
              <w:t>,</w:t>
            </w:r>
            <w:r w:rsidR="00823312" w:rsidRPr="00F2550C">
              <w:rPr>
                <w:rFonts w:asciiTheme="majorHAnsi" w:hAnsiTheme="majorHAnsi"/>
                <w:bCs/>
                <w:sz w:val="19"/>
                <w:szCs w:val="19"/>
              </w:rPr>
              <w:t xml:space="preserve"> </w:t>
            </w:r>
            <w:r w:rsidR="003754A0" w:rsidRPr="00F2550C">
              <w:rPr>
                <w:rFonts w:asciiTheme="majorHAnsi" w:hAnsiTheme="majorHAnsi"/>
                <w:bCs/>
                <w:sz w:val="19"/>
                <w:szCs w:val="19"/>
              </w:rPr>
              <w:t>2008</w:t>
            </w:r>
          </w:p>
        </w:tc>
      </w:tr>
      <w:tr w:rsidR="004C2312" w:rsidRPr="00F2550C" w14:paraId="63DD1A43" w14:textId="77777777" w:rsidTr="00120936">
        <w:tc>
          <w:tcPr>
            <w:tcW w:w="3600" w:type="dxa"/>
            <w:tcBorders>
              <w:top w:val="single" w:sz="6" w:space="0" w:color="auto"/>
              <w:bottom w:val="single" w:sz="6" w:space="0" w:color="auto"/>
            </w:tcBorders>
            <w:shd w:val="clear" w:color="auto" w:fill="67AE3C"/>
            <w:vAlign w:val="center"/>
          </w:tcPr>
          <w:p w14:paraId="01A86652" w14:textId="77777777" w:rsidR="004C2312" w:rsidRPr="00120936" w:rsidRDefault="004A6A54" w:rsidP="00A8573B">
            <w:pPr>
              <w:jc w:val="center"/>
              <w:rPr>
                <w:rFonts w:asciiTheme="majorHAnsi" w:hAnsiTheme="majorHAnsi"/>
                <w:b/>
                <w:color w:val="FFFFFF" w:themeColor="background1"/>
                <w:sz w:val="19"/>
                <w:szCs w:val="19"/>
              </w:rPr>
            </w:pPr>
            <w:r w:rsidRPr="00120936">
              <w:rPr>
                <w:rFonts w:asciiTheme="majorHAnsi" w:hAnsiTheme="majorHAnsi"/>
                <w:b/>
                <w:color w:val="FFFFFF" w:themeColor="background1"/>
                <w:sz w:val="19"/>
                <w:szCs w:val="19"/>
              </w:rPr>
              <w:t>N</w:t>
            </w:r>
            <w:r w:rsidR="00A37F2E" w:rsidRPr="00120936">
              <w:rPr>
                <w:rFonts w:asciiTheme="majorHAnsi" w:hAnsiTheme="majorHAnsi"/>
                <w:b/>
                <w:color w:val="FFFFFF" w:themeColor="background1"/>
                <w:sz w:val="19"/>
                <w:szCs w:val="19"/>
              </w:rPr>
              <w:t>otifica</w:t>
            </w:r>
            <w:r w:rsidR="004F45F4" w:rsidRPr="00120936">
              <w:rPr>
                <w:rFonts w:asciiTheme="majorHAnsi" w:hAnsiTheme="majorHAnsi"/>
                <w:b/>
                <w:color w:val="FFFFFF" w:themeColor="background1"/>
                <w:sz w:val="19"/>
                <w:szCs w:val="19"/>
              </w:rPr>
              <w:t>tion of the petition to the State</w:t>
            </w:r>
            <w:r w:rsidR="004C2312" w:rsidRPr="00120936">
              <w:rPr>
                <w:rFonts w:asciiTheme="majorHAnsi" w:hAnsiTheme="majorHAnsi"/>
                <w:b/>
                <w:color w:val="FFFFFF" w:themeColor="background1"/>
                <w:sz w:val="19"/>
                <w:szCs w:val="19"/>
              </w:rPr>
              <w:t>:</w:t>
            </w:r>
          </w:p>
        </w:tc>
        <w:tc>
          <w:tcPr>
            <w:tcW w:w="5760" w:type="dxa"/>
            <w:vAlign w:val="center"/>
          </w:tcPr>
          <w:p w14:paraId="346A0F63" w14:textId="77777777" w:rsidR="004C2312" w:rsidRPr="00F2550C" w:rsidRDefault="000753A8" w:rsidP="00A8573B">
            <w:pPr>
              <w:jc w:val="both"/>
              <w:rPr>
                <w:rFonts w:asciiTheme="majorHAnsi" w:hAnsiTheme="majorHAnsi"/>
                <w:bCs/>
                <w:sz w:val="19"/>
                <w:szCs w:val="19"/>
              </w:rPr>
            </w:pPr>
            <w:r>
              <w:rPr>
                <w:rFonts w:asciiTheme="majorHAnsi" w:hAnsiTheme="majorHAnsi"/>
                <w:bCs/>
                <w:sz w:val="19"/>
                <w:szCs w:val="19"/>
              </w:rPr>
              <w:t xml:space="preserve">July </w:t>
            </w:r>
            <w:r w:rsidR="00395AE6" w:rsidRPr="00F2550C">
              <w:rPr>
                <w:rFonts w:asciiTheme="majorHAnsi" w:hAnsiTheme="majorHAnsi"/>
                <w:bCs/>
                <w:sz w:val="19"/>
                <w:szCs w:val="19"/>
              </w:rPr>
              <w:t>16</w:t>
            </w:r>
            <w:r>
              <w:rPr>
                <w:rFonts w:asciiTheme="majorHAnsi" w:hAnsiTheme="majorHAnsi"/>
                <w:bCs/>
                <w:sz w:val="19"/>
                <w:szCs w:val="19"/>
              </w:rPr>
              <w:t>,</w:t>
            </w:r>
            <w:r w:rsidR="00395AE6" w:rsidRPr="00F2550C">
              <w:rPr>
                <w:rFonts w:asciiTheme="majorHAnsi" w:hAnsiTheme="majorHAnsi"/>
                <w:bCs/>
                <w:sz w:val="19"/>
                <w:szCs w:val="19"/>
              </w:rPr>
              <w:t xml:space="preserve"> 2008</w:t>
            </w:r>
          </w:p>
        </w:tc>
      </w:tr>
      <w:tr w:rsidR="004C2312" w:rsidRPr="00F2550C" w14:paraId="0BB530CB" w14:textId="77777777" w:rsidTr="00120936">
        <w:tc>
          <w:tcPr>
            <w:tcW w:w="3600" w:type="dxa"/>
            <w:tcBorders>
              <w:top w:val="single" w:sz="6" w:space="0" w:color="auto"/>
              <w:bottom w:val="single" w:sz="6" w:space="0" w:color="auto"/>
            </w:tcBorders>
            <w:shd w:val="clear" w:color="auto" w:fill="67AE3C"/>
            <w:vAlign w:val="center"/>
          </w:tcPr>
          <w:p w14:paraId="344564C1" w14:textId="77777777" w:rsidR="004C2312" w:rsidRPr="00120936" w:rsidRDefault="004F45F4" w:rsidP="00A8573B">
            <w:pPr>
              <w:jc w:val="center"/>
              <w:rPr>
                <w:rFonts w:asciiTheme="majorHAnsi" w:hAnsiTheme="majorHAnsi"/>
                <w:b/>
                <w:bCs/>
                <w:color w:val="FFFFFF" w:themeColor="background1"/>
                <w:sz w:val="19"/>
                <w:szCs w:val="19"/>
              </w:rPr>
            </w:pPr>
            <w:r w:rsidRPr="00120936">
              <w:rPr>
                <w:rFonts w:asciiTheme="majorHAnsi" w:hAnsiTheme="majorHAnsi"/>
                <w:b/>
                <w:color w:val="FFFFFF" w:themeColor="background1"/>
                <w:sz w:val="19"/>
                <w:szCs w:val="19"/>
              </w:rPr>
              <w:t>State’s first response</w:t>
            </w:r>
            <w:r w:rsidR="004C2312" w:rsidRPr="00120936">
              <w:rPr>
                <w:rFonts w:asciiTheme="majorHAnsi" w:hAnsiTheme="majorHAnsi"/>
                <w:b/>
                <w:color w:val="FFFFFF" w:themeColor="background1"/>
                <w:sz w:val="19"/>
                <w:szCs w:val="19"/>
              </w:rPr>
              <w:t>:</w:t>
            </w:r>
          </w:p>
        </w:tc>
        <w:tc>
          <w:tcPr>
            <w:tcW w:w="5760" w:type="dxa"/>
            <w:vAlign w:val="center"/>
          </w:tcPr>
          <w:p w14:paraId="65370B31" w14:textId="77777777" w:rsidR="004C2312" w:rsidRPr="00F2550C" w:rsidRDefault="000753A8" w:rsidP="00A8573B">
            <w:pPr>
              <w:jc w:val="both"/>
              <w:rPr>
                <w:rFonts w:asciiTheme="majorHAnsi" w:hAnsiTheme="majorHAnsi"/>
                <w:bCs/>
                <w:sz w:val="19"/>
                <w:szCs w:val="19"/>
              </w:rPr>
            </w:pPr>
            <w:r>
              <w:rPr>
                <w:rFonts w:asciiTheme="majorHAnsi" w:hAnsiTheme="majorHAnsi"/>
                <w:bCs/>
                <w:sz w:val="19"/>
                <w:szCs w:val="19"/>
              </w:rPr>
              <w:t xml:space="preserve">October </w:t>
            </w:r>
            <w:r w:rsidR="00B77A42" w:rsidRPr="00F2550C">
              <w:rPr>
                <w:rFonts w:asciiTheme="majorHAnsi" w:hAnsiTheme="majorHAnsi"/>
                <w:bCs/>
                <w:sz w:val="19"/>
                <w:szCs w:val="19"/>
              </w:rPr>
              <w:t>20</w:t>
            </w:r>
            <w:r>
              <w:rPr>
                <w:rFonts w:asciiTheme="majorHAnsi" w:hAnsiTheme="majorHAnsi"/>
                <w:bCs/>
                <w:sz w:val="19"/>
                <w:szCs w:val="19"/>
              </w:rPr>
              <w:t>,</w:t>
            </w:r>
            <w:r w:rsidR="00B77A42" w:rsidRPr="00F2550C">
              <w:rPr>
                <w:rFonts w:asciiTheme="majorHAnsi" w:hAnsiTheme="majorHAnsi"/>
                <w:bCs/>
                <w:sz w:val="19"/>
                <w:szCs w:val="19"/>
              </w:rPr>
              <w:t xml:space="preserve"> 2008</w:t>
            </w:r>
          </w:p>
        </w:tc>
      </w:tr>
      <w:tr w:rsidR="004C2312" w:rsidRPr="00F2550C" w14:paraId="6C7BEF35" w14:textId="77777777" w:rsidTr="00120936">
        <w:tc>
          <w:tcPr>
            <w:tcW w:w="3600" w:type="dxa"/>
            <w:tcBorders>
              <w:top w:val="single" w:sz="6" w:space="0" w:color="auto"/>
              <w:bottom w:val="single" w:sz="6" w:space="0" w:color="auto"/>
            </w:tcBorders>
            <w:shd w:val="clear" w:color="auto" w:fill="67AE3C"/>
            <w:vAlign w:val="center"/>
          </w:tcPr>
          <w:p w14:paraId="411D94FE" w14:textId="77777777" w:rsidR="004C2312" w:rsidRPr="00120936" w:rsidRDefault="004F45F4" w:rsidP="00A8573B">
            <w:pPr>
              <w:jc w:val="center"/>
              <w:rPr>
                <w:rFonts w:asciiTheme="majorHAnsi" w:hAnsiTheme="majorHAnsi"/>
                <w:b/>
                <w:bCs/>
                <w:color w:val="FFFFFF" w:themeColor="background1"/>
                <w:sz w:val="19"/>
                <w:szCs w:val="19"/>
              </w:rPr>
            </w:pPr>
            <w:r w:rsidRPr="00120936">
              <w:rPr>
                <w:rFonts w:asciiTheme="majorHAnsi" w:hAnsiTheme="majorHAnsi"/>
                <w:b/>
                <w:bCs/>
                <w:color w:val="FFFFFF" w:themeColor="background1"/>
                <w:sz w:val="19"/>
                <w:szCs w:val="19"/>
              </w:rPr>
              <w:t>Additional observations from the petitioner</w:t>
            </w:r>
            <w:r w:rsidR="008E3BFE" w:rsidRPr="00120936">
              <w:rPr>
                <w:rFonts w:asciiTheme="majorHAnsi" w:hAnsiTheme="majorHAnsi"/>
                <w:b/>
                <w:bCs/>
                <w:color w:val="FFFFFF" w:themeColor="background1"/>
                <w:sz w:val="19"/>
                <w:szCs w:val="19"/>
              </w:rPr>
              <w:t>:</w:t>
            </w:r>
          </w:p>
        </w:tc>
        <w:tc>
          <w:tcPr>
            <w:tcW w:w="5760" w:type="dxa"/>
            <w:vAlign w:val="center"/>
          </w:tcPr>
          <w:p w14:paraId="26E9A56C" w14:textId="77777777" w:rsidR="007C4D00" w:rsidRPr="00F2550C" w:rsidRDefault="000753A8" w:rsidP="00A8573B">
            <w:pPr>
              <w:jc w:val="both"/>
              <w:rPr>
                <w:rFonts w:asciiTheme="majorHAnsi" w:hAnsiTheme="majorHAnsi"/>
                <w:bCs/>
                <w:sz w:val="19"/>
                <w:szCs w:val="19"/>
              </w:rPr>
            </w:pPr>
            <w:r>
              <w:rPr>
                <w:rFonts w:asciiTheme="majorHAnsi" w:hAnsiTheme="majorHAnsi"/>
                <w:bCs/>
                <w:sz w:val="19"/>
                <w:szCs w:val="19"/>
              </w:rPr>
              <w:t xml:space="preserve">October </w:t>
            </w:r>
            <w:r w:rsidR="003754A0" w:rsidRPr="00F2550C">
              <w:rPr>
                <w:rFonts w:asciiTheme="majorHAnsi" w:hAnsiTheme="majorHAnsi"/>
                <w:bCs/>
                <w:sz w:val="19"/>
                <w:szCs w:val="19"/>
              </w:rPr>
              <w:t xml:space="preserve">23, </w:t>
            </w:r>
            <w:r>
              <w:rPr>
                <w:rFonts w:asciiTheme="majorHAnsi" w:hAnsiTheme="majorHAnsi"/>
                <w:bCs/>
                <w:sz w:val="19"/>
                <w:szCs w:val="19"/>
              </w:rPr>
              <w:t xml:space="preserve">November </w:t>
            </w:r>
            <w:r w:rsidR="003754A0" w:rsidRPr="00F2550C">
              <w:rPr>
                <w:rFonts w:asciiTheme="majorHAnsi" w:hAnsiTheme="majorHAnsi"/>
                <w:bCs/>
                <w:sz w:val="19"/>
                <w:szCs w:val="19"/>
              </w:rPr>
              <w:t xml:space="preserve">10 </w:t>
            </w:r>
            <w:r>
              <w:rPr>
                <w:rFonts w:asciiTheme="majorHAnsi" w:hAnsiTheme="majorHAnsi"/>
                <w:bCs/>
                <w:sz w:val="19"/>
                <w:szCs w:val="19"/>
              </w:rPr>
              <w:t xml:space="preserve">and </w:t>
            </w:r>
            <w:r w:rsidR="003754A0" w:rsidRPr="00F2550C">
              <w:rPr>
                <w:rFonts w:asciiTheme="majorHAnsi" w:hAnsiTheme="majorHAnsi"/>
                <w:bCs/>
                <w:sz w:val="19"/>
                <w:szCs w:val="19"/>
              </w:rPr>
              <w:t>29</w:t>
            </w:r>
            <w:r>
              <w:rPr>
                <w:rFonts w:asciiTheme="majorHAnsi" w:hAnsiTheme="majorHAnsi"/>
                <w:bCs/>
                <w:sz w:val="19"/>
                <w:szCs w:val="19"/>
              </w:rPr>
              <w:t>, and December</w:t>
            </w:r>
            <w:r w:rsidR="003754A0" w:rsidRPr="00F2550C">
              <w:rPr>
                <w:rFonts w:asciiTheme="majorHAnsi" w:hAnsiTheme="majorHAnsi"/>
                <w:bCs/>
                <w:sz w:val="19"/>
                <w:szCs w:val="19"/>
              </w:rPr>
              <w:t xml:space="preserve"> 13</w:t>
            </w:r>
            <w:r>
              <w:rPr>
                <w:rFonts w:asciiTheme="majorHAnsi" w:hAnsiTheme="majorHAnsi"/>
                <w:bCs/>
                <w:sz w:val="19"/>
                <w:szCs w:val="19"/>
              </w:rPr>
              <w:t>,</w:t>
            </w:r>
            <w:r w:rsidR="003754A0" w:rsidRPr="00F2550C">
              <w:rPr>
                <w:rFonts w:asciiTheme="majorHAnsi" w:hAnsiTheme="majorHAnsi"/>
                <w:bCs/>
                <w:sz w:val="19"/>
                <w:szCs w:val="19"/>
              </w:rPr>
              <w:t xml:space="preserve"> 2008; </w:t>
            </w:r>
            <w:r>
              <w:rPr>
                <w:rFonts w:asciiTheme="majorHAnsi" w:hAnsiTheme="majorHAnsi"/>
                <w:bCs/>
                <w:sz w:val="19"/>
                <w:szCs w:val="19"/>
              </w:rPr>
              <w:t xml:space="preserve">January </w:t>
            </w:r>
            <w:r w:rsidR="003754A0" w:rsidRPr="00F2550C">
              <w:rPr>
                <w:rFonts w:asciiTheme="majorHAnsi" w:hAnsiTheme="majorHAnsi"/>
                <w:bCs/>
                <w:sz w:val="19"/>
                <w:szCs w:val="19"/>
              </w:rPr>
              <w:t xml:space="preserve">10, </w:t>
            </w:r>
            <w:r>
              <w:rPr>
                <w:rFonts w:asciiTheme="majorHAnsi" w:hAnsiTheme="majorHAnsi"/>
                <w:bCs/>
                <w:sz w:val="19"/>
                <w:szCs w:val="19"/>
              </w:rPr>
              <w:t xml:space="preserve">February </w:t>
            </w:r>
            <w:r w:rsidR="003754A0" w:rsidRPr="00F2550C">
              <w:rPr>
                <w:rFonts w:asciiTheme="majorHAnsi" w:hAnsiTheme="majorHAnsi"/>
                <w:bCs/>
                <w:sz w:val="19"/>
                <w:szCs w:val="19"/>
              </w:rPr>
              <w:t xml:space="preserve">17, 19 </w:t>
            </w:r>
            <w:r>
              <w:rPr>
                <w:rFonts w:asciiTheme="majorHAnsi" w:hAnsiTheme="majorHAnsi"/>
                <w:bCs/>
                <w:sz w:val="19"/>
                <w:szCs w:val="19"/>
              </w:rPr>
              <w:t xml:space="preserve">and </w:t>
            </w:r>
            <w:r w:rsidR="003754A0" w:rsidRPr="00F2550C">
              <w:rPr>
                <w:rFonts w:asciiTheme="majorHAnsi" w:hAnsiTheme="majorHAnsi"/>
                <w:bCs/>
                <w:sz w:val="19"/>
                <w:szCs w:val="19"/>
              </w:rPr>
              <w:t xml:space="preserve">28, </w:t>
            </w:r>
            <w:r>
              <w:rPr>
                <w:rFonts w:asciiTheme="majorHAnsi" w:hAnsiTheme="majorHAnsi"/>
                <w:bCs/>
                <w:sz w:val="19"/>
                <w:szCs w:val="19"/>
              </w:rPr>
              <w:t xml:space="preserve">April </w:t>
            </w:r>
            <w:r w:rsidR="003754A0" w:rsidRPr="00F2550C">
              <w:rPr>
                <w:rFonts w:asciiTheme="majorHAnsi" w:hAnsiTheme="majorHAnsi"/>
                <w:bCs/>
                <w:sz w:val="19"/>
                <w:szCs w:val="19"/>
              </w:rPr>
              <w:t xml:space="preserve">14, 16 </w:t>
            </w:r>
            <w:r>
              <w:rPr>
                <w:rFonts w:asciiTheme="majorHAnsi" w:hAnsiTheme="majorHAnsi"/>
                <w:bCs/>
                <w:sz w:val="19"/>
                <w:szCs w:val="19"/>
              </w:rPr>
              <w:t xml:space="preserve">and </w:t>
            </w:r>
            <w:r w:rsidR="003754A0" w:rsidRPr="00F2550C">
              <w:rPr>
                <w:rFonts w:asciiTheme="majorHAnsi" w:hAnsiTheme="majorHAnsi"/>
                <w:bCs/>
                <w:sz w:val="19"/>
                <w:szCs w:val="19"/>
              </w:rPr>
              <w:t xml:space="preserve">24, </w:t>
            </w:r>
            <w:r>
              <w:rPr>
                <w:rFonts w:asciiTheme="majorHAnsi" w:hAnsiTheme="majorHAnsi"/>
                <w:bCs/>
                <w:sz w:val="19"/>
                <w:szCs w:val="19"/>
              </w:rPr>
              <w:t xml:space="preserve">May </w:t>
            </w:r>
            <w:r w:rsidR="003754A0" w:rsidRPr="00F2550C">
              <w:rPr>
                <w:rFonts w:asciiTheme="majorHAnsi" w:hAnsiTheme="majorHAnsi"/>
                <w:bCs/>
                <w:sz w:val="19"/>
                <w:szCs w:val="19"/>
              </w:rPr>
              <w:t xml:space="preserve">22, </w:t>
            </w:r>
            <w:r>
              <w:rPr>
                <w:rFonts w:asciiTheme="majorHAnsi" w:hAnsiTheme="majorHAnsi"/>
                <w:bCs/>
                <w:sz w:val="19"/>
                <w:szCs w:val="19"/>
              </w:rPr>
              <w:t xml:space="preserve">August </w:t>
            </w:r>
            <w:r w:rsidR="003754A0" w:rsidRPr="00F2550C">
              <w:rPr>
                <w:rFonts w:asciiTheme="majorHAnsi" w:hAnsiTheme="majorHAnsi"/>
                <w:bCs/>
                <w:sz w:val="19"/>
                <w:szCs w:val="19"/>
              </w:rPr>
              <w:t>12</w:t>
            </w:r>
            <w:r>
              <w:rPr>
                <w:rFonts w:asciiTheme="majorHAnsi" w:hAnsiTheme="majorHAnsi"/>
                <w:bCs/>
                <w:sz w:val="19"/>
                <w:szCs w:val="19"/>
              </w:rPr>
              <w:t>, and September</w:t>
            </w:r>
            <w:r w:rsidR="003754A0" w:rsidRPr="00F2550C">
              <w:rPr>
                <w:rFonts w:asciiTheme="majorHAnsi" w:hAnsiTheme="majorHAnsi"/>
                <w:bCs/>
                <w:sz w:val="19"/>
                <w:szCs w:val="19"/>
              </w:rPr>
              <w:t xml:space="preserve"> 28</w:t>
            </w:r>
            <w:r>
              <w:rPr>
                <w:rFonts w:asciiTheme="majorHAnsi" w:hAnsiTheme="majorHAnsi"/>
                <w:bCs/>
                <w:sz w:val="19"/>
                <w:szCs w:val="19"/>
              </w:rPr>
              <w:t>,</w:t>
            </w:r>
            <w:r w:rsidR="003754A0" w:rsidRPr="00F2550C">
              <w:rPr>
                <w:rFonts w:asciiTheme="majorHAnsi" w:hAnsiTheme="majorHAnsi"/>
                <w:bCs/>
                <w:sz w:val="19"/>
                <w:szCs w:val="19"/>
              </w:rPr>
              <w:t xml:space="preserve"> 2009; </w:t>
            </w:r>
            <w:r w:rsidR="00223BF5">
              <w:rPr>
                <w:rFonts w:asciiTheme="majorHAnsi" w:hAnsiTheme="majorHAnsi"/>
                <w:bCs/>
                <w:sz w:val="19"/>
                <w:szCs w:val="19"/>
              </w:rPr>
              <w:t xml:space="preserve">May </w:t>
            </w:r>
            <w:r w:rsidR="003754A0" w:rsidRPr="00F2550C">
              <w:rPr>
                <w:rFonts w:asciiTheme="majorHAnsi" w:hAnsiTheme="majorHAnsi"/>
                <w:bCs/>
                <w:sz w:val="19"/>
                <w:szCs w:val="19"/>
              </w:rPr>
              <w:t>1,</w:t>
            </w:r>
            <w:r w:rsidR="007A5C34" w:rsidRPr="00F2550C">
              <w:rPr>
                <w:rFonts w:asciiTheme="majorHAnsi" w:hAnsiTheme="majorHAnsi"/>
                <w:bCs/>
                <w:sz w:val="19"/>
                <w:szCs w:val="19"/>
              </w:rPr>
              <w:t xml:space="preserve"> </w:t>
            </w:r>
            <w:r w:rsidR="00223BF5">
              <w:rPr>
                <w:rFonts w:asciiTheme="majorHAnsi" w:hAnsiTheme="majorHAnsi"/>
                <w:bCs/>
                <w:sz w:val="19"/>
                <w:szCs w:val="19"/>
              </w:rPr>
              <w:t xml:space="preserve">June </w:t>
            </w:r>
            <w:r w:rsidR="007A5C34" w:rsidRPr="00F2550C">
              <w:rPr>
                <w:rFonts w:asciiTheme="majorHAnsi" w:hAnsiTheme="majorHAnsi"/>
                <w:bCs/>
                <w:sz w:val="19"/>
                <w:szCs w:val="19"/>
              </w:rPr>
              <w:t>2,</w:t>
            </w:r>
            <w:r w:rsidR="003754A0" w:rsidRPr="00F2550C">
              <w:rPr>
                <w:rFonts w:asciiTheme="majorHAnsi" w:hAnsiTheme="majorHAnsi"/>
                <w:bCs/>
                <w:sz w:val="19"/>
                <w:szCs w:val="19"/>
              </w:rPr>
              <w:t xml:space="preserve"> 7 </w:t>
            </w:r>
            <w:r w:rsidR="00223BF5">
              <w:rPr>
                <w:rFonts w:asciiTheme="majorHAnsi" w:hAnsiTheme="majorHAnsi"/>
                <w:bCs/>
                <w:sz w:val="19"/>
                <w:szCs w:val="19"/>
              </w:rPr>
              <w:t>and</w:t>
            </w:r>
            <w:r w:rsidR="00652E9B" w:rsidRPr="00F2550C">
              <w:rPr>
                <w:rFonts w:asciiTheme="majorHAnsi" w:hAnsiTheme="majorHAnsi"/>
                <w:bCs/>
                <w:sz w:val="19"/>
                <w:szCs w:val="19"/>
              </w:rPr>
              <w:t xml:space="preserve">, </w:t>
            </w:r>
            <w:r w:rsidR="00223BF5">
              <w:rPr>
                <w:rFonts w:asciiTheme="majorHAnsi" w:hAnsiTheme="majorHAnsi"/>
                <w:bCs/>
                <w:sz w:val="19"/>
                <w:szCs w:val="19"/>
              </w:rPr>
              <w:t xml:space="preserve">July </w:t>
            </w:r>
            <w:r w:rsidR="00652E9B" w:rsidRPr="00F2550C">
              <w:rPr>
                <w:rFonts w:asciiTheme="majorHAnsi" w:hAnsiTheme="majorHAnsi"/>
                <w:bCs/>
                <w:sz w:val="19"/>
                <w:szCs w:val="19"/>
              </w:rPr>
              <w:t xml:space="preserve">28, </w:t>
            </w:r>
            <w:r w:rsidR="00223BF5">
              <w:rPr>
                <w:rFonts w:asciiTheme="majorHAnsi" w:hAnsiTheme="majorHAnsi"/>
                <w:bCs/>
                <w:sz w:val="19"/>
                <w:szCs w:val="19"/>
              </w:rPr>
              <w:t xml:space="preserve">August </w:t>
            </w:r>
            <w:r w:rsidR="00652E9B" w:rsidRPr="00F2550C">
              <w:rPr>
                <w:rFonts w:asciiTheme="majorHAnsi" w:hAnsiTheme="majorHAnsi"/>
                <w:bCs/>
                <w:sz w:val="19"/>
                <w:szCs w:val="19"/>
              </w:rPr>
              <w:t>8</w:t>
            </w:r>
            <w:r w:rsidR="007A5C34" w:rsidRPr="00F2550C">
              <w:rPr>
                <w:rFonts w:asciiTheme="majorHAnsi" w:hAnsiTheme="majorHAnsi"/>
                <w:bCs/>
                <w:sz w:val="19"/>
                <w:szCs w:val="19"/>
              </w:rPr>
              <w:t xml:space="preserve"> </w:t>
            </w:r>
            <w:r w:rsidR="00223BF5">
              <w:rPr>
                <w:rFonts w:asciiTheme="majorHAnsi" w:hAnsiTheme="majorHAnsi"/>
                <w:bCs/>
                <w:sz w:val="19"/>
                <w:szCs w:val="19"/>
              </w:rPr>
              <w:t xml:space="preserve">and </w:t>
            </w:r>
            <w:r w:rsidR="007A5C34" w:rsidRPr="00F2550C">
              <w:rPr>
                <w:rFonts w:asciiTheme="majorHAnsi" w:hAnsiTheme="majorHAnsi"/>
                <w:bCs/>
                <w:sz w:val="19"/>
                <w:szCs w:val="19"/>
              </w:rPr>
              <w:t>13</w:t>
            </w:r>
            <w:r w:rsidR="00652E9B" w:rsidRPr="00F2550C">
              <w:rPr>
                <w:rFonts w:asciiTheme="majorHAnsi" w:hAnsiTheme="majorHAnsi"/>
                <w:bCs/>
                <w:sz w:val="19"/>
                <w:szCs w:val="19"/>
              </w:rPr>
              <w:t xml:space="preserve">, </w:t>
            </w:r>
            <w:r w:rsidR="00223BF5">
              <w:rPr>
                <w:rFonts w:asciiTheme="majorHAnsi" w:hAnsiTheme="majorHAnsi"/>
                <w:bCs/>
                <w:sz w:val="19"/>
                <w:szCs w:val="19"/>
              </w:rPr>
              <w:t xml:space="preserve">September </w:t>
            </w:r>
            <w:r w:rsidR="003754A0" w:rsidRPr="00F2550C">
              <w:rPr>
                <w:rFonts w:asciiTheme="majorHAnsi" w:hAnsiTheme="majorHAnsi"/>
                <w:bCs/>
                <w:sz w:val="19"/>
                <w:szCs w:val="19"/>
              </w:rPr>
              <w:t>13</w:t>
            </w:r>
            <w:r w:rsidR="00223BF5">
              <w:rPr>
                <w:rFonts w:asciiTheme="majorHAnsi" w:hAnsiTheme="majorHAnsi"/>
                <w:bCs/>
                <w:sz w:val="19"/>
                <w:szCs w:val="19"/>
              </w:rPr>
              <w:t>,</w:t>
            </w:r>
            <w:r w:rsidR="003754A0" w:rsidRPr="00F2550C">
              <w:rPr>
                <w:rFonts w:asciiTheme="majorHAnsi" w:hAnsiTheme="majorHAnsi"/>
                <w:bCs/>
                <w:sz w:val="19"/>
                <w:szCs w:val="19"/>
              </w:rPr>
              <w:t xml:space="preserve"> 2010</w:t>
            </w:r>
            <w:r w:rsidR="007C4D00" w:rsidRPr="00F2550C">
              <w:rPr>
                <w:rFonts w:asciiTheme="majorHAnsi" w:hAnsiTheme="majorHAnsi"/>
                <w:bCs/>
                <w:sz w:val="19"/>
                <w:szCs w:val="19"/>
              </w:rPr>
              <w:t xml:space="preserve">; </w:t>
            </w:r>
            <w:r w:rsidR="00223BF5">
              <w:rPr>
                <w:rFonts w:asciiTheme="majorHAnsi" w:hAnsiTheme="majorHAnsi"/>
                <w:bCs/>
                <w:sz w:val="19"/>
                <w:szCs w:val="19"/>
              </w:rPr>
              <w:t xml:space="preserve">June </w:t>
            </w:r>
            <w:r w:rsidR="007A5C34" w:rsidRPr="00F2550C">
              <w:rPr>
                <w:rFonts w:asciiTheme="majorHAnsi" w:hAnsiTheme="majorHAnsi"/>
                <w:bCs/>
                <w:sz w:val="19"/>
                <w:szCs w:val="19"/>
              </w:rPr>
              <w:t>29</w:t>
            </w:r>
            <w:r w:rsidR="00223BF5">
              <w:rPr>
                <w:rFonts w:asciiTheme="majorHAnsi" w:hAnsiTheme="majorHAnsi"/>
                <w:bCs/>
                <w:sz w:val="19"/>
                <w:szCs w:val="19"/>
              </w:rPr>
              <w:t>,</w:t>
            </w:r>
            <w:r w:rsidR="007A5C34" w:rsidRPr="00F2550C">
              <w:rPr>
                <w:rFonts w:asciiTheme="majorHAnsi" w:hAnsiTheme="majorHAnsi"/>
                <w:bCs/>
                <w:sz w:val="19"/>
                <w:szCs w:val="19"/>
              </w:rPr>
              <w:t xml:space="preserve"> 2011</w:t>
            </w:r>
            <w:r w:rsidR="007C4D00" w:rsidRPr="00F2550C">
              <w:rPr>
                <w:rFonts w:asciiTheme="majorHAnsi" w:hAnsiTheme="majorHAnsi"/>
                <w:bCs/>
                <w:sz w:val="19"/>
                <w:szCs w:val="19"/>
              </w:rPr>
              <w:t xml:space="preserve">; </w:t>
            </w:r>
            <w:r w:rsidR="00223BF5">
              <w:rPr>
                <w:rFonts w:asciiTheme="majorHAnsi" w:hAnsiTheme="majorHAnsi"/>
                <w:bCs/>
                <w:sz w:val="19"/>
                <w:szCs w:val="19"/>
              </w:rPr>
              <w:t xml:space="preserve">November </w:t>
            </w:r>
            <w:r w:rsidR="007D3961" w:rsidRPr="00F2550C">
              <w:rPr>
                <w:rFonts w:asciiTheme="majorHAnsi" w:hAnsiTheme="majorHAnsi"/>
                <w:bCs/>
                <w:sz w:val="19"/>
                <w:szCs w:val="19"/>
              </w:rPr>
              <w:t>16</w:t>
            </w:r>
            <w:r w:rsidR="00223BF5">
              <w:rPr>
                <w:rFonts w:asciiTheme="majorHAnsi" w:hAnsiTheme="majorHAnsi"/>
                <w:bCs/>
                <w:sz w:val="19"/>
                <w:szCs w:val="19"/>
              </w:rPr>
              <w:t>,</w:t>
            </w:r>
            <w:r w:rsidR="007D3961" w:rsidRPr="00F2550C">
              <w:rPr>
                <w:rFonts w:asciiTheme="majorHAnsi" w:hAnsiTheme="majorHAnsi"/>
                <w:bCs/>
                <w:sz w:val="19"/>
                <w:szCs w:val="19"/>
              </w:rPr>
              <w:t xml:space="preserve"> 2012</w:t>
            </w:r>
            <w:r w:rsidR="007C4D00" w:rsidRPr="00F2550C">
              <w:rPr>
                <w:rFonts w:asciiTheme="majorHAnsi" w:hAnsiTheme="majorHAnsi"/>
                <w:bCs/>
                <w:sz w:val="19"/>
                <w:szCs w:val="19"/>
              </w:rPr>
              <w:t xml:space="preserve">; </w:t>
            </w:r>
            <w:r w:rsidR="00223BF5">
              <w:rPr>
                <w:rFonts w:asciiTheme="majorHAnsi" w:hAnsiTheme="majorHAnsi"/>
                <w:bCs/>
                <w:sz w:val="19"/>
                <w:szCs w:val="19"/>
              </w:rPr>
              <w:t xml:space="preserve">January </w:t>
            </w:r>
            <w:r w:rsidR="007C4D00" w:rsidRPr="00F2550C">
              <w:rPr>
                <w:rFonts w:asciiTheme="majorHAnsi" w:hAnsiTheme="majorHAnsi"/>
                <w:bCs/>
                <w:sz w:val="19"/>
                <w:szCs w:val="19"/>
              </w:rPr>
              <w:t xml:space="preserve">22, </w:t>
            </w:r>
            <w:r w:rsidR="00223BF5">
              <w:rPr>
                <w:rFonts w:asciiTheme="majorHAnsi" w:hAnsiTheme="majorHAnsi"/>
                <w:bCs/>
                <w:sz w:val="19"/>
                <w:szCs w:val="19"/>
              </w:rPr>
              <w:t xml:space="preserve">July </w:t>
            </w:r>
            <w:r w:rsidR="007C4D00" w:rsidRPr="00F2550C">
              <w:rPr>
                <w:rFonts w:asciiTheme="majorHAnsi" w:hAnsiTheme="majorHAnsi"/>
                <w:bCs/>
                <w:sz w:val="19"/>
                <w:szCs w:val="19"/>
              </w:rPr>
              <w:t xml:space="preserve">30, </w:t>
            </w:r>
            <w:r w:rsidR="00223BF5">
              <w:rPr>
                <w:rFonts w:asciiTheme="majorHAnsi" w:hAnsiTheme="majorHAnsi"/>
                <w:bCs/>
                <w:sz w:val="19"/>
                <w:szCs w:val="19"/>
              </w:rPr>
              <w:t xml:space="preserve">September </w:t>
            </w:r>
            <w:r w:rsidR="007D3961" w:rsidRPr="00F2550C">
              <w:rPr>
                <w:rFonts w:asciiTheme="majorHAnsi" w:hAnsiTheme="majorHAnsi"/>
                <w:bCs/>
                <w:sz w:val="19"/>
                <w:szCs w:val="19"/>
              </w:rPr>
              <w:t>10</w:t>
            </w:r>
            <w:r w:rsidR="00223BF5">
              <w:rPr>
                <w:rFonts w:asciiTheme="majorHAnsi" w:hAnsiTheme="majorHAnsi"/>
                <w:bCs/>
                <w:sz w:val="19"/>
                <w:szCs w:val="19"/>
              </w:rPr>
              <w:t>, and October</w:t>
            </w:r>
            <w:r w:rsidR="007D3961" w:rsidRPr="00F2550C">
              <w:rPr>
                <w:rFonts w:asciiTheme="majorHAnsi" w:hAnsiTheme="majorHAnsi"/>
                <w:bCs/>
                <w:sz w:val="19"/>
                <w:szCs w:val="19"/>
              </w:rPr>
              <w:t xml:space="preserve"> 2</w:t>
            </w:r>
            <w:r w:rsidR="00223BF5">
              <w:rPr>
                <w:rFonts w:asciiTheme="majorHAnsi" w:hAnsiTheme="majorHAnsi"/>
                <w:bCs/>
                <w:sz w:val="19"/>
                <w:szCs w:val="19"/>
              </w:rPr>
              <w:t>,</w:t>
            </w:r>
            <w:r w:rsidR="007D3961" w:rsidRPr="00F2550C">
              <w:rPr>
                <w:rFonts w:asciiTheme="majorHAnsi" w:hAnsiTheme="majorHAnsi"/>
                <w:bCs/>
                <w:sz w:val="19"/>
                <w:szCs w:val="19"/>
              </w:rPr>
              <w:t xml:space="preserve"> 2013</w:t>
            </w:r>
            <w:r w:rsidR="007C4D00" w:rsidRPr="00F2550C">
              <w:rPr>
                <w:rFonts w:asciiTheme="majorHAnsi" w:hAnsiTheme="majorHAnsi"/>
                <w:bCs/>
                <w:sz w:val="19"/>
                <w:szCs w:val="19"/>
              </w:rPr>
              <w:t xml:space="preserve">; </w:t>
            </w:r>
            <w:r w:rsidR="00223BF5">
              <w:rPr>
                <w:rFonts w:asciiTheme="majorHAnsi" w:hAnsiTheme="majorHAnsi"/>
                <w:bCs/>
                <w:sz w:val="19"/>
                <w:szCs w:val="19"/>
              </w:rPr>
              <w:t xml:space="preserve">March </w:t>
            </w:r>
            <w:r w:rsidR="007D3961" w:rsidRPr="00F2550C">
              <w:rPr>
                <w:rFonts w:asciiTheme="majorHAnsi" w:hAnsiTheme="majorHAnsi"/>
                <w:bCs/>
                <w:sz w:val="19"/>
                <w:szCs w:val="19"/>
              </w:rPr>
              <w:t>23</w:t>
            </w:r>
            <w:r w:rsidR="00223BF5">
              <w:rPr>
                <w:rFonts w:asciiTheme="majorHAnsi" w:hAnsiTheme="majorHAnsi"/>
                <w:bCs/>
                <w:sz w:val="19"/>
                <w:szCs w:val="19"/>
              </w:rPr>
              <w:t>,</w:t>
            </w:r>
            <w:r w:rsidR="00652E9B" w:rsidRPr="00F2550C">
              <w:rPr>
                <w:rFonts w:asciiTheme="majorHAnsi" w:hAnsiTheme="majorHAnsi"/>
                <w:bCs/>
                <w:sz w:val="19"/>
                <w:szCs w:val="19"/>
              </w:rPr>
              <w:t xml:space="preserve"> 2014</w:t>
            </w:r>
          </w:p>
        </w:tc>
      </w:tr>
      <w:tr w:rsidR="004C2312" w:rsidRPr="00F2550C" w14:paraId="736A6870" w14:textId="77777777" w:rsidTr="00120936">
        <w:tc>
          <w:tcPr>
            <w:tcW w:w="3600" w:type="dxa"/>
            <w:tcBorders>
              <w:top w:val="single" w:sz="6" w:space="0" w:color="auto"/>
              <w:bottom w:val="single" w:sz="6" w:space="0" w:color="auto"/>
            </w:tcBorders>
            <w:shd w:val="clear" w:color="auto" w:fill="67AE3C"/>
            <w:vAlign w:val="center"/>
          </w:tcPr>
          <w:p w14:paraId="6994AF53" w14:textId="77777777" w:rsidR="004C2312" w:rsidRPr="00120936" w:rsidRDefault="004F45F4" w:rsidP="00A8573B">
            <w:pPr>
              <w:jc w:val="center"/>
              <w:rPr>
                <w:rFonts w:asciiTheme="majorHAnsi" w:hAnsiTheme="majorHAnsi"/>
                <w:b/>
                <w:bCs/>
                <w:color w:val="FFFFFF" w:themeColor="background1"/>
                <w:sz w:val="19"/>
                <w:szCs w:val="19"/>
              </w:rPr>
            </w:pPr>
            <w:r w:rsidRPr="00120936">
              <w:rPr>
                <w:rFonts w:asciiTheme="majorHAnsi" w:hAnsiTheme="majorHAnsi"/>
                <w:b/>
                <w:bCs/>
                <w:color w:val="FFFFFF" w:themeColor="background1"/>
                <w:sz w:val="19"/>
                <w:szCs w:val="19"/>
              </w:rPr>
              <w:t>Additional observations from the State</w:t>
            </w:r>
            <w:r w:rsidR="004C2312" w:rsidRPr="00120936">
              <w:rPr>
                <w:rFonts w:asciiTheme="majorHAnsi" w:hAnsiTheme="majorHAnsi"/>
                <w:b/>
                <w:bCs/>
                <w:color w:val="FFFFFF" w:themeColor="background1"/>
                <w:sz w:val="19"/>
                <w:szCs w:val="19"/>
              </w:rPr>
              <w:t>:</w:t>
            </w:r>
          </w:p>
        </w:tc>
        <w:tc>
          <w:tcPr>
            <w:tcW w:w="5760" w:type="dxa"/>
            <w:vAlign w:val="center"/>
          </w:tcPr>
          <w:p w14:paraId="0816F2B9" w14:textId="77777777" w:rsidR="000B6E90" w:rsidRPr="00F2550C" w:rsidRDefault="00223BF5" w:rsidP="00A8573B">
            <w:pPr>
              <w:jc w:val="both"/>
              <w:rPr>
                <w:rFonts w:asciiTheme="majorHAnsi" w:hAnsiTheme="majorHAnsi"/>
                <w:bCs/>
                <w:sz w:val="19"/>
                <w:szCs w:val="19"/>
              </w:rPr>
            </w:pPr>
            <w:r>
              <w:rPr>
                <w:rFonts w:asciiTheme="majorHAnsi" w:hAnsiTheme="majorHAnsi"/>
                <w:bCs/>
                <w:sz w:val="19"/>
                <w:szCs w:val="19"/>
              </w:rPr>
              <w:t xml:space="preserve">December </w:t>
            </w:r>
            <w:r w:rsidR="007C4D00" w:rsidRPr="00F2550C">
              <w:rPr>
                <w:rFonts w:asciiTheme="majorHAnsi" w:hAnsiTheme="majorHAnsi"/>
                <w:bCs/>
                <w:sz w:val="19"/>
                <w:szCs w:val="19"/>
              </w:rPr>
              <w:t>19</w:t>
            </w:r>
            <w:r>
              <w:rPr>
                <w:rFonts w:asciiTheme="majorHAnsi" w:hAnsiTheme="majorHAnsi"/>
                <w:bCs/>
                <w:sz w:val="19"/>
                <w:szCs w:val="19"/>
              </w:rPr>
              <w:t>,</w:t>
            </w:r>
            <w:r w:rsidR="007C4D00" w:rsidRPr="00F2550C">
              <w:rPr>
                <w:rFonts w:asciiTheme="majorHAnsi" w:hAnsiTheme="majorHAnsi"/>
                <w:bCs/>
                <w:sz w:val="19"/>
                <w:szCs w:val="19"/>
              </w:rPr>
              <w:t xml:space="preserve"> 2008; </w:t>
            </w:r>
            <w:r>
              <w:rPr>
                <w:rFonts w:asciiTheme="majorHAnsi" w:hAnsiTheme="majorHAnsi"/>
                <w:bCs/>
                <w:sz w:val="19"/>
                <w:szCs w:val="19"/>
              </w:rPr>
              <w:t xml:space="preserve">April </w:t>
            </w:r>
            <w:r w:rsidR="00EE1AD4" w:rsidRPr="00F2550C">
              <w:rPr>
                <w:rFonts w:asciiTheme="majorHAnsi" w:hAnsiTheme="majorHAnsi"/>
                <w:bCs/>
                <w:sz w:val="19"/>
                <w:szCs w:val="19"/>
              </w:rPr>
              <w:t xml:space="preserve">13 </w:t>
            </w:r>
            <w:r>
              <w:rPr>
                <w:rFonts w:asciiTheme="majorHAnsi" w:hAnsiTheme="majorHAnsi"/>
                <w:bCs/>
                <w:sz w:val="19"/>
                <w:szCs w:val="19"/>
              </w:rPr>
              <w:t xml:space="preserve">and </w:t>
            </w:r>
            <w:r w:rsidR="00EE1AD4" w:rsidRPr="00F2550C">
              <w:rPr>
                <w:rFonts w:asciiTheme="majorHAnsi" w:hAnsiTheme="majorHAnsi"/>
                <w:bCs/>
                <w:sz w:val="19"/>
                <w:szCs w:val="19"/>
              </w:rPr>
              <w:t xml:space="preserve">14, </w:t>
            </w:r>
            <w:r>
              <w:rPr>
                <w:rFonts w:asciiTheme="majorHAnsi" w:hAnsiTheme="majorHAnsi"/>
                <w:bCs/>
                <w:sz w:val="19"/>
                <w:szCs w:val="19"/>
              </w:rPr>
              <w:t xml:space="preserve">and July </w:t>
            </w:r>
            <w:r w:rsidR="00EE1AD4" w:rsidRPr="00F2550C">
              <w:rPr>
                <w:rFonts w:asciiTheme="majorHAnsi" w:hAnsiTheme="majorHAnsi"/>
                <w:bCs/>
                <w:sz w:val="19"/>
                <w:szCs w:val="19"/>
              </w:rPr>
              <w:t xml:space="preserve">16 </w:t>
            </w:r>
            <w:r>
              <w:rPr>
                <w:rFonts w:asciiTheme="majorHAnsi" w:hAnsiTheme="majorHAnsi"/>
                <w:bCs/>
                <w:sz w:val="19"/>
                <w:szCs w:val="19"/>
              </w:rPr>
              <w:t xml:space="preserve">and </w:t>
            </w:r>
            <w:r w:rsidR="00EE1AD4" w:rsidRPr="00F2550C">
              <w:rPr>
                <w:rFonts w:asciiTheme="majorHAnsi" w:hAnsiTheme="majorHAnsi"/>
                <w:bCs/>
                <w:sz w:val="19"/>
                <w:szCs w:val="19"/>
              </w:rPr>
              <w:t>23</w:t>
            </w:r>
            <w:r>
              <w:rPr>
                <w:rFonts w:asciiTheme="majorHAnsi" w:hAnsiTheme="majorHAnsi"/>
                <w:bCs/>
                <w:sz w:val="19"/>
                <w:szCs w:val="19"/>
              </w:rPr>
              <w:t>,</w:t>
            </w:r>
            <w:r w:rsidR="00EE1AD4" w:rsidRPr="00F2550C">
              <w:rPr>
                <w:rFonts w:asciiTheme="majorHAnsi" w:hAnsiTheme="majorHAnsi"/>
                <w:bCs/>
                <w:sz w:val="19"/>
                <w:szCs w:val="19"/>
              </w:rPr>
              <w:t xml:space="preserve"> 2009; </w:t>
            </w:r>
            <w:r>
              <w:rPr>
                <w:rFonts w:asciiTheme="majorHAnsi" w:hAnsiTheme="majorHAnsi"/>
                <w:bCs/>
                <w:sz w:val="19"/>
                <w:szCs w:val="19"/>
              </w:rPr>
              <w:t xml:space="preserve">January </w:t>
            </w:r>
            <w:r w:rsidR="00EE1AD4" w:rsidRPr="00F2550C">
              <w:rPr>
                <w:rFonts w:asciiTheme="majorHAnsi" w:hAnsiTheme="majorHAnsi"/>
                <w:bCs/>
                <w:sz w:val="19"/>
                <w:szCs w:val="19"/>
              </w:rPr>
              <w:t xml:space="preserve">26, </w:t>
            </w:r>
            <w:r>
              <w:rPr>
                <w:rFonts w:asciiTheme="majorHAnsi" w:hAnsiTheme="majorHAnsi"/>
                <w:bCs/>
                <w:sz w:val="19"/>
                <w:szCs w:val="19"/>
              </w:rPr>
              <w:t xml:space="preserve">April </w:t>
            </w:r>
            <w:r w:rsidR="00EE1AD4" w:rsidRPr="00F2550C">
              <w:rPr>
                <w:rFonts w:asciiTheme="majorHAnsi" w:hAnsiTheme="majorHAnsi"/>
                <w:bCs/>
                <w:sz w:val="19"/>
                <w:szCs w:val="19"/>
              </w:rPr>
              <w:t xml:space="preserve">14, </w:t>
            </w:r>
            <w:r>
              <w:rPr>
                <w:rFonts w:asciiTheme="majorHAnsi" w:hAnsiTheme="majorHAnsi"/>
                <w:bCs/>
                <w:sz w:val="19"/>
                <w:szCs w:val="19"/>
              </w:rPr>
              <w:t xml:space="preserve">July </w:t>
            </w:r>
            <w:r w:rsidR="00EE1AD4" w:rsidRPr="00F2550C">
              <w:rPr>
                <w:rFonts w:asciiTheme="majorHAnsi" w:hAnsiTheme="majorHAnsi"/>
                <w:bCs/>
                <w:sz w:val="19"/>
                <w:szCs w:val="19"/>
              </w:rPr>
              <w:t xml:space="preserve">22, </w:t>
            </w:r>
            <w:r>
              <w:rPr>
                <w:rFonts w:asciiTheme="majorHAnsi" w:hAnsiTheme="majorHAnsi"/>
                <w:bCs/>
                <w:sz w:val="19"/>
                <w:szCs w:val="19"/>
              </w:rPr>
              <w:t xml:space="preserve">and September </w:t>
            </w:r>
            <w:r w:rsidR="000B6E90" w:rsidRPr="00F2550C">
              <w:rPr>
                <w:rFonts w:asciiTheme="majorHAnsi" w:hAnsiTheme="majorHAnsi"/>
                <w:bCs/>
                <w:sz w:val="19"/>
                <w:szCs w:val="19"/>
              </w:rPr>
              <w:t>16</w:t>
            </w:r>
            <w:r>
              <w:rPr>
                <w:rFonts w:asciiTheme="majorHAnsi" w:hAnsiTheme="majorHAnsi"/>
                <w:bCs/>
                <w:sz w:val="19"/>
                <w:szCs w:val="19"/>
              </w:rPr>
              <w:t>,</w:t>
            </w:r>
            <w:r w:rsidR="000B6E90" w:rsidRPr="00F2550C">
              <w:rPr>
                <w:rFonts w:asciiTheme="majorHAnsi" w:hAnsiTheme="majorHAnsi"/>
                <w:bCs/>
                <w:sz w:val="19"/>
                <w:szCs w:val="19"/>
              </w:rPr>
              <w:t xml:space="preserve"> 2010</w:t>
            </w:r>
            <w:r w:rsidR="00EE1AD4" w:rsidRPr="00F2550C">
              <w:rPr>
                <w:rFonts w:asciiTheme="majorHAnsi" w:hAnsiTheme="majorHAnsi"/>
                <w:bCs/>
                <w:sz w:val="19"/>
                <w:szCs w:val="19"/>
              </w:rPr>
              <w:t xml:space="preserve">; </w:t>
            </w:r>
            <w:r>
              <w:rPr>
                <w:rFonts w:asciiTheme="majorHAnsi" w:hAnsiTheme="majorHAnsi"/>
                <w:bCs/>
                <w:sz w:val="19"/>
                <w:szCs w:val="19"/>
              </w:rPr>
              <w:t xml:space="preserve">January </w:t>
            </w:r>
            <w:r w:rsidR="000B6E90" w:rsidRPr="00F2550C">
              <w:rPr>
                <w:rFonts w:asciiTheme="majorHAnsi" w:hAnsiTheme="majorHAnsi"/>
                <w:bCs/>
                <w:sz w:val="19"/>
                <w:szCs w:val="19"/>
              </w:rPr>
              <w:t>22</w:t>
            </w:r>
            <w:r>
              <w:rPr>
                <w:rFonts w:asciiTheme="majorHAnsi" w:hAnsiTheme="majorHAnsi"/>
                <w:bCs/>
                <w:sz w:val="19"/>
                <w:szCs w:val="19"/>
              </w:rPr>
              <w:t>,</w:t>
            </w:r>
            <w:r w:rsidR="000B6E90" w:rsidRPr="00F2550C">
              <w:rPr>
                <w:rFonts w:asciiTheme="majorHAnsi" w:hAnsiTheme="majorHAnsi"/>
                <w:bCs/>
                <w:sz w:val="19"/>
                <w:szCs w:val="19"/>
              </w:rPr>
              <w:t xml:space="preserve"> 2014</w:t>
            </w:r>
          </w:p>
        </w:tc>
      </w:tr>
    </w:tbl>
    <w:p w14:paraId="54358A98" w14:textId="77777777" w:rsidR="003239B8" w:rsidRPr="00F2550C" w:rsidRDefault="00D358AF" w:rsidP="00A8573B">
      <w:pPr>
        <w:spacing w:before="240" w:after="240"/>
        <w:ind w:firstLine="720"/>
        <w:jc w:val="both"/>
        <w:rPr>
          <w:rFonts w:asciiTheme="majorHAnsi" w:hAnsiTheme="majorHAnsi"/>
          <w:b/>
          <w:bCs/>
          <w:sz w:val="19"/>
          <w:szCs w:val="19"/>
        </w:rPr>
      </w:pPr>
      <w:r w:rsidRPr="00F2550C">
        <w:rPr>
          <w:rFonts w:asciiTheme="majorHAnsi" w:hAnsiTheme="majorHAnsi"/>
          <w:b/>
          <w:bCs/>
          <w:sz w:val="19"/>
          <w:szCs w:val="19"/>
        </w:rPr>
        <w:t xml:space="preserve">III. </w:t>
      </w:r>
      <w:r w:rsidRPr="00F2550C">
        <w:rPr>
          <w:rFonts w:asciiTheme="majorHAnsi" w:hAnsiTheme="majorHAnsi"/>
          <w:b/>
          <w:bCs/>
          <w:sz w:val="19"/>
          <w:szCs w:val="19"/>
        </w:rPr>
        <w:tab/>
        <w:t>COMPET</w:t>
      </w:r>
      <w:r w:rsidR="004F45F4">
        <w:rPr>
          <w:rFonts w:asciiTheme="majorHAnsi" w:hAnsiTheme="majorHAnsi"/>
          <w:b/>
          <w:bCs/>
          <w:sz w:val="19"/>
          <w:szCs w:val="19"/>
        </w:rPr>
        <w:t xml:space="preserve">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F45F4" w:rsidRPr="00F2550C" w14:paraId="499348E9" w14:textId="77777777" w:rsidTr="00120936">
        <w:trPr>
          <w:cantSplit/>
        </w:trPr>
        <w:tc>
          <w:tcPr>
            <w:tcW w:w="3600" w:type="dxa"/>
            <w:tcBorders>
              <w:top w:val="single" w:sz="4" w:space="0" w:color="auto"/>
              <w:bottom w:val="single" w:sz="6" w:space="0" w:color="auto"/>
            </w:tcBorders>
            <w:shd w:val="clear" w:color="auto" w:fill="67AE3C"/>
            <w:vAlign w:val="center"/>
          </w:tcPr>
          <w:p w14:paraId="2512D771" w14:textId="77777777" w:rsidR="003239B8" w:rsidRPr="00120936" w:rsidRDefault="00D21316" w:rsidP="00A8573B">
            <w:pPr>
              <w:jc w:val="center"/>
              <w:rPr>
                <w:rFonts w:asciiTheme="majorHAnsi" w:hAnsiTheme="majorHAnsi"/>
                <w:b/>
                <w:bCs/>
                <w:i/>
                <w:color w:val="FFFFFF" w:themeColor="background1"/>
                <w:sz w:val="19"/>
                <w:szCs w:val="19"/>
              </w:rPr>
            </w:pPr>
            <w:r w:rsidRPr="00120936">
              <w:rPr>
                <w:rFonts w:asciiTheme="majorHAnsi" w:hAnsiTheme="majorHAnsi"/>
                <w:b/>
                <w:bCs/>
                <w:color w:val="FFFFFF" w:themeColor="background1"/>
                <w:sz w:val="19"/>
                <w:szCs w:val="19"/>
              </w:rPr>
              <w:t>Compet</w:t>
            </w:r>
            <w:r w:rsidR="004F45F4" w:rsidRPr="00120936">
              <w:rPr>
                <w:rFonts w:asciiTheme="majorHAnsi" w:hAnsiTheme="majorHAnsi"/>
                <w:b/>
                <w:bCs/>
                <w:color w:val="FFFFFF" w:themeColor="background1"/>
                <w:sz w:val="19"/>
                <w:szCs w:val="19"/>
              </w:rPr>
              <w:t>ence</w:t>
            </w:r>
            <w:r w:rsidR="003239B8" w:rsidRPr="00120936">
              <w:rPr>
                <w:rFonts w:asciiTheme="majorHAnsi" w:hAnsiTheme="majorHAnsi"/>
                <w:b/>
                <w:bCs/>
                <w:i/>
                <w:color w:val="FFFFFF" w:themeColor="background1"/>
                <w:sz w:val="19"/>
                <w:szCs w:val="19"/>
              </w:rPr>
              <w:t xml:space="preserve"> </w:t>
            </w:r>
            <w:proofErr w:type="spellStart"/>
            <w:r w:rsidR="003239B8" w:rsidRPr="00120936">
              <w:rPr>
                <w:rFonts w:asciiTheme="majorHAnsi" w:hAnsiTheme="majorHAnsi"/>
                <w:b/>
                <w:bCs/>
                <w:i/>
                <w:color w:val="FFFFFF" w:themeColor="background1"/>
                <w:sz w:val="19"/>
                <w:szCs w:val="19"/>
              </w:rPr>
              <w:t>Ratione</w:t>
            </w:r>
            <w:proofErr w:type="spellEnd"/>
            <w:r w:rsidR="003239B8" w:rsidRPr="00120936">
              <w:rPr>
                <w:rFonts w:asciiTheme="majorHAnsi" w:hAnsiTheme="majorHAnsi"/>
                <w:b/>
                <w:bCs/>
                <w:i/>
                <w:color w:val="FFFFFF" w:themeColor="background1"/>
                <w:sz w:val="19"/>
                <w:szCs w:val="19"/>
              </w:rPr>
              <w:t xml:space="preserve"> personae:</w:t>
            </w:r>
          </w:p>
        </w:tc>
        <w:tc>
          <w:tcPr>
            <w:tcW w:w="5760" w:type="dxa"/>
            <w:vAlign w:val="center"/>
          </w:tcPr>
          <w:p w14:paraId="5EDFC4F1" w14:textId="77777777" w:rsidR="003239B8" w:rsidRPr="00F2550C" w:rsidRDefault="00223BF5" w:rsidP="00A8573B">
            <w:pPr>
              <w:rPr>
                <w:rFonts w:asciiTheme="majorHAnsi" w:hAnsiTheme="majorHAnsi"/>
                <w:bCs/>
                <w:sz w:val="19"/>
                <w:szCs w:val="19"/>
              </w:rPr>
            </w:pPr>
            <w:r>
              <w:rPr>
                <w:rFonts w:asciiTheme="majorHAnsi" w:hAnsiTheme="majorHAnsi"/>
                <w:bCs/>
                <w:sz w:val="19"/>
                <w:szCs w:val="19"/>
              </w:rPr>
              <w:t>Yes</w:t>
            </w:r>
          </w:p>
        </w:tc>
      </w:tr>
      <w:tr w:rsidR="004F45F4" w:rsidRPr="00F2550C" w14:paraId="46D2A471" w14:textId="77777777" w:rsidTr="00120936">
        <w:trPr>
          <w:cantSplit/>
        </w:trPr>
        <w:tc>
          <w:tcPr>
            <w:tcW w:w="3600" w:type="dxa"/>
            <w:tcBorders>
              <w:top w:val="single" w:sz="6" w:space="0" w:color="auto"/>
              <w:bottom w:val="single" w:sz="6" w:space="0" w:color="auto"/>
            </w:tcBorders>
            <w:shd w:val="clear" w:color="auto" w:fill="67AE3C"/>
            <w:vAlign w:val="center"/>
          </w:tcPr>
          <w:p w14:paraId="3260FA0C" w14:textId="77777777" w:rsidR="003239B8" w:rsidRPr="00120936" w:rsidRDefault="00D21316" w:rsidP="00A8573B">
            <w:pPr>
              <w:jc w:val="center"/>
              <w:rPr>
                <w:rFonts w:asciiTheme="majorHAnsi" w:hAnsiTheme="majorHAnsi"/>
                <w:b/>
                <w:bCs/>
                <w:color w:val="FFFFFF" w:themeColor="background1"/>
                <w:sz w:val="19"/>
                <w:szCs w:val="19"/>
              </w:rPr>
            </w:pPr>
            <w:r w:rsidRPr="00120936">
              <w:rPr>
                <w:rFonts w:asciiTheme="majorHAnsi" w:hAnsiTheme="majorHAnsi"/>
                <w:b/>
                <w:bCs/>
                <w:color w:val="FFFFFF" w:themeColor="background1"/>
                <w:sz w:val="19"/>
                <w:szCs w:val="19"/>
              </w:rPr>
              <w:t>Compet</w:t>
            </w:r>
            <w:r w:rsidR="004F45F4" w:rsidRPr="00120936">
              <w:rPr>
                <w:rFonts w:asciiTheme="majorHAnsi" w:hAnsiTheme="majorHAnsi"/>
                <w:b/>
                <w:bCs/>
                <w:color w:val="FFFFFF" w:themeColor="background1"/>
                <w:sz w:val="19"/>
                <w:szCs w:val="19"/>
              </w:rPr>
              <w:t xml:space="preserve">ence </w:t>
            </w:r>
            <w:proofErr w:type="spellStart"/>
            <w:r w:rsidR="003239B8" w:rsidRPr="00120936">
              <w:rPr>
                <w:rFonts w:asciiTheme="majorHAnsi" w:hAnsiTheme="majorHAnsi"/>
                <w:b/>
                <w:bCs/>
                <w:i/>
                <w:color w:val="FFFFFF" w:themeColor="background1"/>
                <w:sz w:val="19"/>
                <w:szCs w:val="19"/>
              </w:rPr>
              <w:t>Ratione</w:t>
            </w:r>
            <w:proofErr w:type="spellEnd"/>
            <w:r w:rsidR="003239B8" w:rsidRPr="00120936">
              <w:rPr>
                <w:rFonts w:asciiTheme="majorHAnsi" w:hAnsiTheme="majorHAnsi"/>
                <w:b/>
                <w:bCs/>
                <w:i/>
                <w:color w:val="FFFFFF" w:themeColor="background1"/>
                <w:sz w:val="19"/>
                <w:szCs w:val="19"/>
              </w:rPr>
              <w:t xml:space="preserve"> loci</w:t>
            </w:r>
            <w:r w:rsidR="003239B8" w:rsidRPr="00120936">
              <w:rPr>
                <w:rFonts w:asciiTheme="majorHAnsi" w:hAnsiTheme="majorHAnsi"/>
                <w:b/>
                <w:bCs/>
                <w:color w:val="FFFFFF" w:themeColor="background1"/>
                <w:sz w:val="19"/>
                <w:szCs w:val="19"/>
              </w:rPr>
              <w:t>:</w:t>
            </w:r>
          </w:p>
        </w:tc>
        <w:tc>
          <w:tcPr>
            <w:tcW w:w="5760" w:type="dxa"/>
            <w:vAlign w:val="center"/>
          </w:tcPr>
          <w:p w14:paraId="4D656B4F" w14:textId="77777777" w:rsidR="003239B8" w:rsidRPr="00F2550C" w:rsidRDefault="00223BF5" w:rsidP="00A8573B">
            <w:pPr>
              <w:rPr>
                <w:rFonts w:asciiTheme="majorHAnsi" w:hAnsiTheme="majorHAnsi"/>
                <w:bCs/>
                <w:sz w:val="19"/>
                <w:szCs w:val="19"/>
              </w:rPr>
            </w:pPr>
            <w:r>
              <w:rPr>
                <w:rFonts w:asciiTheme="majorHAnsi" w:hAnsiTheme="majorHAnsi"/>
                <w:bCs/>
                <w:sz w:val="19"/>
                <w:szCs w:val="19"/>
              </w:rPr>
              <w:t>Yes</w:t>
            </w:r>
          </w:p>
        </w:tc>
      </w:tr>
      <w:tr w:rsidR="004F45F4" w:rsidRPr="00F2550C" w14:paraId="175741DF" w14:textId="77777777" w:rsidTr="00120936">
        <w:trPr>
          <w:cantSplit/>
        </w:trPr>
        <w:tc>
          <w:tcPr>
            <w:tcW w:w="3600" w:type="dxa"/>
            <w:tcBorders>
              <w:top w:val="single" w:sz="6" w:space="0" w:color="auto"/>
              <w:bottom w:val="single" w:sz="6" w:space="0" w:color="auto"/>
            </w:tcBorders>
            <w:shd w:val="clear" w:color="auto" w:fill="67AE3C"/>
            <w:vAlign w:val="center"/>
          </w:tcPr>
          <w:p w14:paraId="19FB6EBA" w14:textId="77777777" w:rsidR="003239B8" w:rsidRPr="00120936" w:rsidRDefault="00D21316" w:rsidP="00A8573B">
            <w:pPr>
              <w:jc w:val="center"/>
              <w:rPr>
                <w:rFonts w:asciiTheme="majorHAnsi" w:hAnsiTheme="majorHAnsi"/>
                <w:b/>
                <w:bCs/>
                <w:color w:val="FFFFFF" w:themeColor="background1"/>
                <w:sz w:val="19"/>
                <w:szCs w:val="19"/>
              </w:rPr>
            </w:pPr>
            <w:r w:rsidRPr="00120936">
              <w:rPr>
                <w:rFonts w:asciiTheme="majorHAnsi" w:hAnsiTheme="majorHAnsi"/>
                <w:b/>
                <w:bCs/>
                <w:color w:val="FFFFFF" w:themeColor="background1"/>
                <w:sz w:val="19"/>
                <w:szCs w:val="19"/>
              </w:rPr>
              <w:t>Compet</w:t>
            </w:r>
            <w:r w:rsidR="004F45F4" w:rsidRPr="00120936">
              <w:rPr>
                <w:rFonts w:asciiTheme="majorHAnsi" w:hAnsiTheme="majorHAnsi"/>
                <w:b/>
                <w:bCs/>
                <w:color w:val="FFFFFF" w:themeColor="background1"/>
                <w:sz w:val="19"/>
                <w:szCs w:val="19"/>
              </w:rPr>
              <w:t xml:space="preserve">ence </w:t>
            </w:r>
            <w:proofErr w:type="spellStart"/>
            <w:r w:rsidR="003239B8" w:rsidRPr="00120936">
              <w:rPr>
                <w:rFonts w:asciiTheme="majorHAnsi" w:hAnsiTheme="majorHAnsi"/>
                <w:b/>
                <w:bCs/>
                <w:i/>
                <w:color w:val="FFFFFF" w:themeColor="background1"/>
                <w:sz w:val="19"/>
                <w:szCs w:val="19"/>
              </w:rPr>
              <w:t>Ratione</w:t>
            </w:r>
            <w:proofErr w:type="spellEnd"/>
            <w:r w:rsidR="003239B8" w:rsidRPr="00120936">
              <w:rPr>
                <w:rFonts w:asciiTheme="majorHAnsi" w:hAnsiTheme="majorHAnsi"/>
                <w:b/>
                <w:bCs/>
                <w:i/>
                <w:color w:val="FFFFFF" w:themeColor="background1"/>
                <w:sz w:val="19"/>
                <w:szCs w:val="19"/>
              </w:rPr>
              <w:t xml:space="preserve"> </w:t>
            </w:r>
            <w:r w:rsidR="003239B8" w:rsidRPr="00F84247">
              <w:rPr>
                <w:rFonts w:asciiTheme="majorHAnsi" w:hAnsiTheme="majorHAnsi"/>
                <w:b/>
                <w:bCs/>
                <w:i/>
                <w:noProof/>
                <w:color w:val="FFFFFF" w:themeColor="background1"/>
                <w:sz w:val="19"/>
                <w:szCs w:val="19"/>
              </w:rPr>
              <w:t>temporis</w:t>
            </w:r>
            <w:r w:rsidR="003239B8" w:rsidRPr="00120936">
              <w:rPr>
                <w:rFonts w:asciiTheme="majorHAnsi" w:hAnsiTheme="majorHAnsi"/>
                <w:b/>
                <w:bCs/>
                <w:color w:val="FFFFFF" w:themeColor="background1"/>
                <w:sz w:val="19"/>
                <w:szCs w:val="19"/>
              </w:rPr>
              <w:t>:</w:t>
            </w:r>
          </w:p>
        </w:tc>
        <w:tc>
          <w:tcPr>
            <w:tcW w:w="5760" w:type="dxa"/>
            <w:vAlign w:val="center"/>
          </w:tcPr>
          <w:p w14:paraId="5DD389B8" w14:textId="77777777" w:rsidR="003239B8" w:rsidRPr="00F2550C" w:rsidRDefault="00223BF5" w:rsidP="00A8573B">
            <w:pPr>
              <w:rPr>
                <w:rFonts w:asciiTheme="majorHAnsi" w:hAnsiTheme="majorHAnsi"/>
                <w:bCs/>
                <w:sz w:val="19"/>
                <w:szCs w:val="19"/>
              </w:rPr>
            </w:pPr>
            <w:r>
              <w:rPr>
                <w:rFonts w:asciiTheme="majorHAnsi" w:hAnsiTheme="majorHAnsi"/>
                <w:bCs/>
                <w:sz w:val="19"/>
                <w:szCs w:val="19"/>
              </w:rPr>
              <w:t>Yes</w:t>
            </w:r>
          </w:p>
        </w:tc>
      </w:tr>
      <w:tr w:rsidR="004F45F4" w:rsidRPr="00F2550C" w14:paraId="595297D0" w14:textId="77777777" w:rsidTr="00120936">
        <w:trPr>
          <w:cantSplit/>
        </w:trPr>
        <w:tc>
          <w:tcPr>
            <w:tcW w:w="3600" w:type="dxa"/>
            <w:tcBorders>
              <w:top w:val="single" w:sz="6" w:space="0" w:color="auto"/>
              <w:bottom w:val="single" w:sz="6" w:space="0" w:color="auto"/>
            </w:tcBorders>
            <w:shd w:val="clear" w:color="auto" w:fill="67AE3C"/>
            <w:vAlign w:val="center"/>
          </w:tcPr>
          <w:p w14:paraId="0986BC51" w14:textId="77777777" w:rsidR="003239B8" w:rsidRPr="00120936" w:rsidRDefault="00D21316" w:rsidP="00A8573B">
            <w:pPr>
              <w:jc w:val="center"/>
              <w:rPr>
                <w:rFonts w:asciiTheme="majorHAnsi" w:hAnsiTheme="majorHAnsi"/>
                <w:b/>
                <w:bCs/>
                <w:color w:val="FFFFFF" w:themeColor="background1"/>
                <w:sz w:val="19"/>
                <w:szCs w:val="19"/>
              </w:rPr>
            </w:pPr>
            <w:r w:rsidRPr="00120936">
              <w:rPr>
                <w:rFonts w:asciiTheme="majorHAnsi" w:hAnsiTheme="majorHAnsi"/>
                <w:b/>
                <w:bCs/>
                <w:color w:val="FFFFFF" w:themeColor="background1"/>
                <w:sz w:val="19"/>
                <w:szCs w:val="19"/>
              </w:rPr>
              <w:t>Compet</w:t>
            </w:r>
            <w:r w:rsidR="004F45F4" w:rsidRPr="00120936">
              <w:rPr>
                <w:rFonts w:asciiTheme="majorHAnsi" w:hAnsiTheme="majorHAnsi"/>
                <w:b/>
                <w:bCs/>
                <w:color w:val="FFFFFF" w:themeColor="background1"/>
                <w:sz w:val="19"/>
                <w:szCs w:val="19"/>
              </w:rPr>
              <w:t xml:space="preserve">ence </w:t>
            </w:r>
            <w:proofErr w:type="spellStart"/>
            <w:r w:rsidR="003239B8" w:rsidRPr="00120936">
              <w:rPr>
                <w:rFonts w:asciiTheme="majorHAnsi" w:hAnsiTheme="majorHAnsi"/>
                <w:b/>
                <w:bCs/>
                <w:i/>
                <w:color w:val="FFFFFF" w:themeColor="background1"/>
                <w:sz w:val="19"/>
                <w:szCs w:val="19"/>
              </w:rPr>
              <w:t>Ratione</w:t>
            </w:r>
            <w:proofErr w:type="spellEnd"/>
            <w:r w:rsidR="003239B8" w:rsidRPr="00120936">
              <w:rPr>
                <w:rFonts w:asciiTheme="majorHAnsi" w:hAnsiTheme="majorHAnsi"/>
                <w:b/>
                <w:bCs/>
                <w:i/>
                <w:color w:val="FFFFFF" w:themeColor="background1"/>
                <w:sz w:val="19"/>
                <w:szCs w:val="19"/>
              </w:rPr>
              <w:t xml:space="preserve"> </w:t>
            </w:r>
            <w:proofErr w:type="spellStart"/>
            <w:r w:rsidR="003239B8" w:rsidRPr="00120936">
              <w:rPr>
                <w:rFonts w:asciiTheme="majorHAnsi" w:hAnsiTheme="majorHAnsi"/>
                <w:b/>
                <w:bCs/>
                <w:i/>
                <w:color w:val="FFFFFF" w:themeColor="background1"/>
                <w:sz w:val="19"/>
                <w:szCs w:val="19"/>
              </w:rPr>
              <w:t>materia</w:t>
            </w:r>
            <w:r w:rsidR="00EE00E9" w:rsidRPr="00120936">
              <w:rPr>
                <w:rFonts w:asciiTheme="majorHAnsi" w:hAnsiTheme="majorHAnsi"/>
                <w:b/>
                <w:bCs/>
                <w:i/>
                <w:color w:val="FFFFFF" w:themeColor="background1"/>
                <w:sz w:val="19"/>
                <w:szCs w:val="19"/>
              </w:rPr>
              <w:t>e</w:t>
            </w:r>
            <w:proofErr w:type="spellEnd"/>
            <w:r w:rsidR="003239B8" w:rsidRPr="00120936">
              <w:rPr>
                <w:rFonts w:asciiTheme="majorHAnsi" w:hAnsiTheme="majorHAnsi"/>
                <w:b/>
                <w:bCs/>
                <w:color w:val="FFFFFF" w:themeColor="background1"/>
                <w:sz w:val="19"/>
                <w:szCs w:val="19"/>
              </w:rPr>
              <w:t>:</w:t>
            </w:r>
          </w:p>
        </w:tc>
        <w:tc>
          <w:tcPr>
            <w:tcW w:w="5760" w:type="dxa"/>
            <w:vAlign w:val="center"/>
          </w:tcPr>
          <w:p w14:paraId="10F31AAA" w14:textId="77777777" w:rsidR="003239B8" w:rsidRPr="00F2550C" w:rsidRDefault="00223BF5" w:rsidP="00A8573B">
            <w:pPr>
              <w:jc w:val="both"/>
              <w:rPr>
                <w:rFonts w:asciiTheme="majorHAnsi" w:hAnsiTheme="majorHAnsi"/>
                <w:bCs/>
                <w:sz w:val="19"/>
                <w:szCs w:val="19"/>
              </w:rPr>
            </w:pPr>
            <w:r>
              <w:rPr>
                <w:rFonts w:asciiTheme="majorHAnsi" w:hAnsiTheme="majorHAnsi"/>
                <w:bCs/>
                <w:sz w:val="19"/>
                <w:szCs w:val="19"/>
              </w:rPr>
              <w:t>Yes</w:t>
            </w:r>
            <w:r w:rsidR="00687DB7" w:rsidRPr="00F2550C">
              <w:rPr>
                <w:rFonts w:asciiTheme="majorHAnsi" w:hAnsiTheme="majorHAnsi"/>
                <w:bCs/>
                <w:sz w:val="19"/>
                <w:szCs w:val="19"/>
              </w:rPr>
              <w:t>, American</w:t>
            </w:r>
            <w:r>
              <w:rPr>
                <w:rFonts w:asciiTheme="majorHAnsi" w:hAnsiTheme="majorHAnsi"/>
                <w:bCs/>
                <w:sz w:val="19"/>
                <w:szCs w:val="19"/>
              </w:rPr>
              <w:t xml:space="preserve"> Convention </w:t>
            </w:r>
            <w:r w:rsidR="00687DB7" w:rsidRPr="00F2550C">
              <w:rPr>
                <w:rFonts w:asciiTheme="majorHAnsi" w:hAnsiTheme="majorHAnsi"/>
                <w:bCs/>
                <w:sz w:val="19"/>
                <w:szCs w:val="19"/>
              </w:rPr>
              <w:t>(instrument</w:t>
            </w:r>
            <w:r>
              <w:rPr>
                <w:rFonts w:asciiTheme="majorHAnsi" w:hAnsiTheme="majorHAnsi"/>
                <w:bCs/>
                <w:sz w:val="19"/>
                <w:szCs w:val="19"/>
              </w:rPr>
              <w:t xml:space="preserve"> </w:t>
            </w:r>
            <w:r w:rsidR="00ED2406">
              <w:rPr>
                <w:rFonts w:asciiTheme="majorHAnsi" w:hAnsiTheme="majorHAnsi"/>
                <w:bCs/>
                <w:sz w:val="19"/>
                <w:szCs w:val="19"/>
              </w:rPr>
              <w:t xml:space="preserve">deposited </w:t>
            </w:r>
            <w:r>
              <w:rPr>
                <w:rFonts w:asciiTheme="majorHAnsi" w:hAnsiTheme="majorHAnsi"/>
                <w:bCs/>
                <w:sz w:val="19"/>
                <w:szCs w:val="19"/>
              </w:rPr>
              <w:t xml:space="preserve">September 25, </w:t>
            </w:r>
            <w:r w:rsidR="00687DB7" w:rsidRPr="00F2550C">
              <w:rPr>
                <w:rFonts w:asciiTheme="majorHAnsi" w:hAnsiTheme="majorHAnsi"/>
                <w:bCs/>
                <w:sz w:val="19"/>
                <w:szCs w:val="19"/>
              </w:rPr>
              <w:t>1992)</w:t>
            </w:r>
          </w:p>
        </w:tc>
      </w:tr>
    </w:tbl>
    <w:p w14:paraId="5096FF45" w14:textId="77777777" w:rsidR="003239B8" w:rsidRPr="00F2550C" w:rsidRDefault="003239B8" w:rsidP="00A8573B">
      <w:pPr>
        <w:spacing w:before="240" w:after="240"/>
        <w:ind w:firstLine="720"/>
        <w:jc w:val="both"/>
        <w:rPr>
          <w:rFonts w:asciiTheme="majorHAnsi" w:hAnsiTheme="majorHAnsi"/>
          <w:b/>
          <w:bCs/>
          <w:sz w:val="19"/>
          <w:szCs w:val="19"/>
        </w:rPr>
      </w:pPr>
      <w:r w:rsidRPr="00F2550C">
        <w:rPr>
          <w:rFonts w:asciiTheme="majorHAnsi" w:hAnsiTheme="majorHAnsi"/>
          <w:b/>
          <w:bCs/>
          <w:sz w:val="19"/>
          <w:szCs w:val="19"/>
        </w:rPr>
        <w:t xml:space="preserve">IV. </w:t>
      </w:r>
      <w:r w:rsidRPr="00F2550C">
        <w:rPr>
          <w:rFonts w:asciiTheme="majorHAnsi" w:hAnsiTheme="majorHAnsi"/>
          <w:b/>
          <w:bCs/>
          <w:sz w:val="19"/>
          <w:szCs w:val="19"/>
        </w:rPr>
        <w:tab/>
      </w:r>
      <w:r w:rsidR="00D21316" w:rsidRPr="00F2550C">
        <w:rPr>
          <w:rFonts w:asciiTheme="majorHAnsi" w:hAnsiTheme="majorHAnsi"/>
          <w:b/>
          <w:bCs/>
          <w:sz w:val="19"/>
          <w:szCs w:val="19"/>
        </w:rPr>
        <w:t>DUPLICA</w:t>
      </w:r>
      <w:r w:rsidR="004F45F4">
        <w:rPr>
          <w:rFonts w:asciiTheme="majorHAnsi" w:hAnsiTheme="majorHAnsi"/>
          <w:b/>
          <w:bCs/>
          <w:sz w:val="19"/>
          <w:szCs w:val="19"/>
        </w:rPr>
        <w:t xml:space="preserve">TION OF PROCEDURES AND INTERNATIONAL </w:t>
      </w:r>
      <w:r w:rsidR="004F45F4" w:rsidRPr="004F45F4">
        <w:rPr>
          <w:rFonts w:asciiTheme="majorHAnsi" w:hAnsiTheme="majorHAnsi"/>
          <w:b/>
          <w:bCs/>
          <w:i/>
          <w:iCs/>
          <w:sz w:val="19"/>
          <w:szCs w:val="19"/>
        </w:rPr>
        <w:t>RES JUDICATA</w:t>
      </w:r>
      <w:r w:rsidR="004F45F4">
        <w:rPr>
          <w:rFonts w:asciiTheme="majorHAnsi" w:hAnsiTheme="majorHAnsi"/>
          <w:b/>
          <w:bCs/>
          <w:sz w:val="19"/>
          <w:szCs w:val="19"/>
        </w:rPr>
        <w:t xml:space="preserve">, COLORABLE CLAIM, EXHAUSTION OF </w:t>
      </w:r>
      <w:r w:rsidR="004F45F4" w:rsidRPr="00120936">
        <w:rPr>
          <w:rFonts w:asciiTheme="majorHAnsi" w:hAnsiTheme="majorHAnsi"/>
          <w:b/>
          <w:bCs/>
          <w:noProof/>
          <w:sz w:val="19"/>
          <w:szCs w:val="19"/>
        </w:rPr>
        <w:t>DOMESTIC</w:t>
      </w:r>
      <w:r w:rsidR="004F45F4">
        <w:rPr>
          <w:rFonts w:asciiTheme="majorHAnsi" w:hAnsiTheme="majorHAnsi"/>
          <w:b/>
          <w:bCs/>
          <w:sz w:val="19"/>
          <w:szCs w:val="19"/>
        </w:rPr>
        <w:t xml:space="preserve"> REMEDIES AND TIMELINESS OF THE PETITION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F45F4" w:rsidRPr="00F2550C" w14:paraId="60262926" w14:textId="77777777" w:rsidTr="00120936">
        <w:trPr>
          <w:cantSplit/>
        </w:trPr>
        <w:tc>
          <w:tcPr>
            <w:tcW w:w="3600" w:type="dxa"/>
            <w:tcBorders>
              <w:top w:val="single" w:sz="4" w:space="0" w:color="auto"/>
              <w:bottom w:val="single" w:sz="6" w:space="0" w:color="auto"/>
            </w:tcBorders>
            <w:shd w:val="clear" w:color="auto" w:fill="67AE3C"/>
            <w:vAlign w:val="center"/>
          </w:tcPr>
          <w:p w14:paraId="4BCBEBCF" w14:textId="77777777" w:rsidR="00EE00E9" w:rsidRPr="00120936" w:rsidRDefault="00D21316" w:rsidP="00A8573B">
            <w:pPr>
              <w:jc w:val="center"/>
              <w:rPr>
                <w:rFonts w:asciiTheme="majorHAnsi" w:hAnsiTheme="majorHAnsi"/>
                <w:b/>
                <w:bCs/>
                <w:color w:val="FFFFFF" w:themeColor="background1"/>
                <w:sz w:val="19"/>
                <w:szCs w:val="19"/>
              </w:rPr>
            </w:pPr>
            <w:r w:rsidRPr="00120936">
              <w:rPr>
                <w:rFonts w:asciiTheme="majorHAnsi" w:hAnsiTheme="majorHAnsi"/>
                <w:b/>
                <w:bCs/>
                <w:color w:val="FFFFFF" w:themeColor="background1"/>
                <w:sz w:val="19"/>
                <w:szCs w:val="19"/>
              </w:rPr>
              <w:t>Duplica</w:t>
            </w:r>
            <w:r w:rsidR="004F45F4" w:rsidRPr="00120936">
              <w:rPr>
                <w:rFonts w:asciiTheme="majorHAnsi" w:hAnsiTheme="majorHAnsi"/>
                <w:b/>
                <w:bCs/>
                <w:color w:val="FFFFFF" w:themeColor="background1"/>
                <w:sz w:val="19"/>
                <w:szCs w:val="19"/>
              </w:rPr>
              <w:t xml:space="preserve">tion of procedures and international </w:t>
            </w:r>
            <w:r w:rsidR="004F45F4" w:rsidRPr="00120936">
              <w:rPr>
                <w:rFonts w:asciiTheme="majorHAnsi" w:hAnsiTheme="majorHAnsi"/>
                <w:b/>
                <w:bCs/>
                <w:i/>
                <w:iCs/>
                <w:color w:val="FFFFFF" w:themeColor="background1"/>
                <w:sz w:val="19"/>
                <w:szCs w:val="19"/>
              </w:rPr>
              <w:t>res judicata</w:t>
            </w:r>
            <w:r w:rsidR="00EE00E9" w:rsidRPr="00120936">
              <w:rPr>
                <w:rFonts w:asciiTheme="majorHAnsi" w:hAnsiTheme="majorHAnsi"/>
                <w:b/>
                <w:bCs/>
                <w:color w:val="FFFFFF" w:themeColor="background1"/>
                <w:sz w:val="19"/>
                <w:szCs w:val="19"/>
              </w:rPr>
              <w:t>:</w:t>
            </w:r>
          </w:p>
        </w:tc>
        <w:tc>
          <w:tcPr>
            <w:tcW w:w="5760" w:type="dxa"/>
            <w:vAlign w:val="center"/>
          </w:tcPr>
          <w:p w14:paraId="692233B2" w14:textId="775EE491" w:rsidR="00EE00E9" w:rsidRPr="00F2550C" w:rsidRDefault="00132813" w:rsidP="00A8573B">
            <w:pPr>
              <w:jc w:val="both"/>
              <w:rPr>
                <w:rFonts w:asciiTheme="majorHAnsi" w:hAnsiTheme="majorHAnsi"/>
                <w:bCs/>
                <w:sz w:val="19"/>
                <w:szCs w:val="19"/>
              </w:rPr>
            </w:pPr>
            <w:r>
              <w:rPr>
                <w:rFonts w:asciiTheme="majorHAnsi" w:hAnsiTheme="majorHAnsi"/>
                <w:bCs/>
                <w:sz w:val="19"/>
                <w:szCs w:val="19"/>
              </w:rPr>
              <w:t>N/A</w:t>
            </w:r>
          </w:p>
        </w:tc>
      </w:tr>
      <w:tr w:rsidR="004F45F4" w:rsidRPr="00F2550C" w14:paraId="5FCAE1F0" w14:textId="77777777" w:rsidTr="00120936">
        <w:trPr>
          <w:cantSplit/>
        </w:trPr>
        <w:tc>
          <w:tcPr>
            <w:tcW w:w="3600" w:type="dxa"/>
            <w:tcBorders>
              <w:top w:val="single" w:sz="4" w:space="0" w:color="auto"/>
              <w:bottom w:val="single" w:sz="6" w:space="0" w:color="auto"/>
            </w:tcBorders>
            <w:shd w:val="clear" w:color="auto" w:fill="67AE3C"/>
            <w:vAlign w:val="center"/>
          </w:tcPr>
          <w:p w14:paraId="33058FD1" w14:textId="77777777" w:rsidR="003239B8" w:rsidRPr="00120936" w:rsidRDefault="004F45F4" w:rsidP="00A8573B">
            <w:pPr>
              <w:jc w:val="center"/>
              <w:rPr>
                <w:rFonts w:asciiTheme="majorHAnsi" w:hAnsiTheme="majorHAnsi"/>
                <w:b/>
                <w:bCs/>
                <w:i/>
                <w:color w:val="FFFFFF" w:themeColor="background1"/>
                <w:sz w:val="19"/>
                <w:szCs w:val="19"/>
              </w:rPr>
            </w:pPr>
            <w:r w:rsidRPr="00120936">
              <w:rPr>
                <w:rFonts w:asciiTheme="majorHAnsi" w:hAnsiTheme="majorHAnsi"/>
                <w:b/>
                <w:bCs/>
                <w:color w:val="FFFFFF" w:themeColor="background1"/>
                <w:sz w:val="19"/>
                <w:szCs w:val="19"/>
              </w:rPr>
              <w:t>Rights declared admissible:</w:t>
            </w:r>
          </w:p>
        </w:tc>
        <w:tc>
          <w:tcPr>
            <w:tcW w:w="5760" w:type="dxa"/>
            <w:vAlign w:val="center"/>
          </w:tcPr>
          <w:p w14:paraId="776B05D0" w14:textId="11B51EFB" w:rsidR="003239B8" w:rsidRPr="00F2550C" w:rsidRDefault="000773B9" w:rsidP="001C229D">
            <w:pPr>
              <w:jc w:val="both"/>
              <w:rPr>
                <w:rFonts w:asciiTheme="majorHAnsi" w:hAnsiTheme="majorHAnsi"/>
                <w:bCs/>
                <w:sz w:val="19"/>
                <w:szCs w:val="19"/>
              </w:rPr>
            </w:pPr>
            <w:r>
              <w:rPr>
                <w:rFonts w:asciiTheme="majorHAnsi" w:hAnsiTheme="majorHAnsi"/>
                <w:bCs/>
                <w:sz w:val="19"/>
                <w:szCs w:val="19"/>
              </w:rPr>
              <w:t>None</w:t>
            </w:r>
            <w:r w:rsidR="00223BF5">
              <w:rPr>
                <w:rFonts w:asciiTheme="majorHAnsi" w:hAnsiTheme="majorHAnsi"/>
                <w:bCs/>
                <w:sz w:val="19"/>
                <w:szCs w:val="19"/>
              </w:rPr>
              <w:t xml:space="preserve"> </w:t>
            </w:r>
          </w:p>
        </w:tc>
      </w:tr>
      <w:tr w:rsidR="004F45F4" w:rsidRPr="00F2550C" w14:paraId="21B78CBB" w14:textId="77777777" w:rsidTr="00120936">
        <w:trPr>
          <w:cantSplit/>
        </w:trPr>
        <w:tc>
          <w:tcPr>
            <w:tcW w:w="3600" w:type="dxa"/>
            <w:tcBorders>
              <w:top w:val="single" w:sz="6" w:space="0" w:color="auto"/>
              <w:bottom w:val="single" w:sz="6" w:space="0" w:color="auto"/>
            </w:tcBorders>
            <w:shd w:val="clear" w:color="auto" w:fill="67AE3C"/>
            <w:vAlign w:val="center"/>
          </w:tcPr>
          <w:p w14:paraId="054AAB41" w14:textId="77777777" w:rsidR="003239B8" w:rsidRPr="00120936" w:rsidRDefault="004F45F4" w:rsidP="00A8573B">
            <w:pPr>
              <w:jc w:val="center"/>
              <w:rPr>
                <w:rFonts w:asciiTheme="majorHAnsi" w:hAnsiTheme="majorHAnsi"/>
                <w:b/>
                <w:bCs/>
                <w:color w:val="FFFFFF" w:themeColor="background1"/>
                <w:sz w:val="19"/>
                <w:szCs w:val="19"/>
              </w:rPr>
            </w:pPr>
            <w:r w:rsidRPr="00120936">
              <w:rPr>
                <w:rFonts w:asciiTheme="majorHAnsi" w:hAnsiTheme="majorHAnsi"/>
                <w:b/>
                <w:bCs/>
                <w:color w:val="FFFFFF" w:themeColor="background1"/>
                <w:sz w:val="19"/>
                <w:szCs w:val="19"/>
              </w:rPr>
              <w:t>Exhaustion of domestic remedies or applicability of an exception to the rule</w:t>
            </w:r>
            <w:r w:rsidR="003239B8" w:rsidRPr="00120936">
              <w:rPr>
                <w:rFonts w:asciiTheme="majorHAnsi" w:hAnsiTheme="majorHAnsi"/>
                <w:b/>
                <w:bCs/>
                <w:color w:val="FFFFFF" w:themeColor="background1"/>
                <w:sz w:val="19"/>
                <w:szCs w:val="19"/>
              </w:rPr>
              <w:t>:</w:t>
            </w:r>
          </w:p>
        </w:tc>
        <w:tc>
          <w:tcPr>
            <w:tcW w:w="5760" w:type="dxa"/>
            <w:vAlign w:val="center"/>
          </w:tcPr>
          <w:p w14:paraId="1C9881C8" w14:textId="50E221B4" w:rsidR="003239B8" w:rsidRPr="00F2550C" w:rsidRDefault="00450B3F" w:rsidP="00120936">
            <w:pPr>
              <w:rPr>
                <w:rFonts w:asciiTheme="majorHAnsi" w:hAnsiTheme="majorHAnsi"/>
                <w:bCs/>
                <w:sz w:val="19"/>
                <w:szCs w:val="19"/>
              </w:rPr>
            </w:pPr>
            <w:r>
              <w:rPr>
                <w:rFonts w:asciiTheme="majorHAnsi" w:hAnsiTheme="majorHAnsi"/>
                <w:bCs/>
                <w:sz w:val="19"/>
                <w:szCs w:val="19"/>
              </w:rPr>
              <w:t>No</w:t>
            </w:r>
            <w:r w:rsidR="006D01CB" w:rsidRPr="00F2550C">
              <w:rPr>
                <w:rFonts w:asciiTheme="majorHAnsi" w:hAnsiTheme="majorHAnsi"/>
                <w:bCs/>
                <w:sz w:val="19"/>
                <w:szCs w:val="19"/>
              </w:rPr>
              <w:t xml:space="preserve"> </w:t>
            </w:r>
          </w:p>
        </w:tc>
      </w:tr>
      <w:tr w:rsidR="004F45F4" w:rsidRPr="00F2550C" w14:paraId="1F3A8300" w14:textId="77777777" w:rsidTr="00120936">
        <w:trPr>
          <w:cantSplit/>
        </w:trPr>
        <w:tc>
          <w:tcPr>
            <w:tcW w:w="3600" w:type="dxa"/>
            <w:tcBorders>
              <w:top w:val="single" w:sz="6" w:space="0" w:color="auto"/>
              <w:bottom w:val="single" w:sz="6" w:space="0" w:color="auto"/>
            </w:tcBorders>
            <w:shd w:val="clear" w:color="auto" w:fill="67AE3C"/>
            <w:vAlign w:val="center"/>
          </w:tcPr>
          <w:p w14:paraId="199EA8D2" w14:textId="77777777" w:rsidR="003239B8" w:rsidRPr="00120936" w:rsidRDefault="004F45F4" w:rsidP="00A8573B">
            <w:pPr>
              <w:jc w:val="center"/>
              <w:rPr>
                <w:rFonts w:asciiTheme="majorHAnsi" w:hAnsiTheme="majorHAnsi"/>
                <w:b/>
                <w:bCs/>
                <w:color w:val="FFFFFF" w:themeColor="background1"/>
                <w:sz w:val="19"/>
                <w:szCs w:val="19"/>
              </w:rPr>
            </w:pPr>
            <w:r w:rsidRPr="00120936">
              <w:rPr>
                <w:rFonts w:asciiTheme="majorHAnsi" w:hAnsiTheme="majorHAnsi"/>
                <w:b/>
                <w:bCs/>
                <w:color w:val="FFFFFF" w:themeColor="background1"/>
                <w:sz w:val="19"/>
                <w:szCs w:val="19"/>
              </w:rPr>
              <w:t>Timeliness of the petition</w:t>
            </w:r>
            <w:r w:rsidR="003239B8" w:rsidRPr="00120936">
              <w:rPr>
                <w:rFonts w:asciiTheme="majorHAnsi" w:hAnsiTheme="majorHAnsi"/>
                <w:b/>
                <w:bCs/>
                <w:color w:val="FFFFFF" w:themeColor="background1"/>
                <w:sz w:val="19"/>
                <w:szCs w:val="19"/>
              </w:rPr>
              <w:t>:</w:t>
            </w:r>
          </w:p>
        </w:tc>
        <w:tc>
          <w:tcPr>
            <w:tcW w:w="5760" w:type="dxa"/>
            <w:vAlign w:val="center"/>
          </w:tcPr>
          <w:p w14:paraId="76BF2D51" w14:textId="16F7AAED" w:rsidR="003239B8" w:rsidRPr="00F2550C" w:rsidRDefault="00450B3F" w:rsidP="00120936">
            <w:pPr>
              <w:rPr>
                <w:rFonts w:asciiTheme="majorHAnsi" w:hAnsiTheme="majorHAnsi"/>
                <w:bCs/>
                <w:sz w:val="19"/>
                <w:szCs w:val="19"/>
              </w:rPr>
            </w:pPr>
            <w:r>
              <w:rPr>
                <w:rFonts w:asciiTheme="majorHAnsi" w:hAnsiTheme="majorHAnsi"/>
                <w:bCs/>
                <w:sz w:val="19"/>
                <w:szCs w:val="19"/>
              </w:rPr>
              <w:t>N/A</w:t>
            </w:r>
          </w:p>
        </w:tc>
      </w:tr>
    </w:tbl>
    <w:p w14:paraId="22C0532B" w14:textId="77777777" w:rsidR="000B4B6A" w:rsidRPr="00F2550C" w:rsidRDefault="000B4B6A" w:rsidP="00C74665">
      <w:pPr>
        <w:spacing w:after="200"/>
        <w:ind w:firstLine="720"/>
        <w:jc w:val="both"/>
        <w:rPr>
          <w:rFonts w:asciiTheme="majorHAnsi" w:hAnsiTheme="majorHAnsi"/>
          <w:b/>
          <w:sz w:val="20"/>
          <w:szCs w:val="20"/>
        </w:rPr>
      </w:pPr>
    </w:p>
    <w:p w14:paraId="47436CFD" w14:textId="77777777" w:rsidR="003239B8" w:rsidRPr="00F2550C" w:rsidRDefault="00223A29" w:rsidP="00C74665">
      <w:pPr>
        <w:spacing w:after="200"/>
        <w:ind w:firstLine="720"/>
        <w:jc w:val="both"/>
        <w:rPr>
          <w:rFonts w:asciiTheme="majorHAnsi" w:hAnsiTheme="majorHAnsi"/>
          <w:b/>
          <w:sz w:val="20"/>
          <w:szCs w:val="20"/>
        </w:rPr>
      </w:pPr>
      <w:r w:rsidRPr="00F2550C">
        <w:rPr>
          <w:rFonts w:asciiTheme="majorHAnsi" w:hAnsiTheme="majorHAnsi"/>
          <w:b/>
          <w:sz w:val="20"/>
          <w:szCs w:val="20"/>
        </w:rPr>
        <w:t xml:space="preserve">V. </w:t>
      </w:r>
      <w:r w:rsidRPr="00F2550C">
        <w:rPr>
          <w:rFonts w:asciiTheme="majorHAnsi" w:hAnsiTheme="majorHAnsi"/>
          <w:b/>
          <w:sz w:val="20"/>
          <w:szCs w:val="20"/>
        </w:rPr>
        <w:tab/>
      </w:r>
      <w:r w:rsidR="00D21316" w:rsidRPr="00F2550C">
        <w:rPr>
          <w:rFonts w:asciiTheme="majorHAnsi" w:hAnsiTheme="majorHAnsi"/>
          <w:b/>
          <w:sz w:val="20"/>
          <w:szCs w:val="20"/>
        </w:rPr>
        <w:t>FA</w:t>
      </w:r>
      <w:r w:rsidR="00F2550C">
        <w:rPr>
          <w:rFonts w:asciiTheme="majorHAnsi" w:hAnsiTheme="majorHAnsi"/>
          <w:b/>
          <w:sz w:val="20"/>
          <w:szCs w:val="20"/>
        </w:rPr>
        <w:t xml:space="preserve">CTS ALLEGED </w:t>
      </w:r>
    </w:p>
    <w:p w14:paraId="00B913FC" w14:textId="77777777" w:rsidR="00A11E44" w:rsidRPr="00C44704" w:rsidRDefault="000610E0"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sidRPr="000F0D00">
        <w:rPr>
          <w:rFonts w:ascii="Cambria" w:hAnsi="Cambria"/>
          <w:noProof/>
          <w:sz w:val="20"/>
          <w:szCs w:val="20"/>
        </w:rPr>
        <w:t xml:space="preserve">Jacqueline Simone de Souza </w:t>
      </w:r>
      <w:r w:rsidR="00F2550C" w:rsidRPr="000F0D00">
        <w:rPr>
          <w:rFonts w:ascii="Cambria" w:hAnsi="Cambria"/>
          <w:noProof/>
          <w:sz w:val="20"/>
          <w:szCs w:val="20"/>
        </w:rPr>
        <w:t>e</w:t>
      </w:r>
      <w:r w:rsidRPr="000F0D00">
        <w:rPr>
          <w:rFonts w:ascii="Cambria" w:hAnsi="Cambria"/>
          <w:noProof/>
          <w:sz w:val="20"/>
          <w:szCs w:val="20"/>
        </w:rPr>
        <w:t xml:space="preserve"> Silva Ferreira (</w:t>
      </w:r>
      <w:r w:rsidR="00C44704" w:rsidRPr="000F0D00">
        <w:rPr>
          <w:rFonts w:ascii="Cambria" w:hAnsi="Cambria"/>
          <w:noProof/>
          <w:sz w:val="20"/>
          <w:szCs w:val="20"/>
        </w:rPr>
        <w:t xml:space="preserve">hereinafter </w:t>
      </w:r>
      <w:r w:rsidRPr="000F0D00">
        <w:rPr>
          <w:rFonts w:ascii="Cambria" w:hAnsi="Cambria"/>
          <w:noProof/>
          <w:sz w:val="20"/>
          <w:szCs w:val="20"/>
        </w:rPr>
        <w:t>“</w:t>
      </w:r>
      <w:r w:rsidR="00F2550C" w:rsidRPr="000F0D00">
        <w:rPr>
          <w:rFonts w:ascii="Cambria" w:hAnsi="Cambria"/>
          <w:noProof/>
          <w:sz w:val="20"/>
          <w:szCs w:val="20"/>
        </w:rPr>
        <w:t xml:space="preserve">Ms. </w:t>
      </w:r>
      <w:r w:rsidRPr="000F0D00">
        <w:rPr>
          <w:rFonts w:ascii="Cambria" w:hAnsi="Cambria"/>
          <w:noProof/>
          <w:sz w:val="20"/>
          <w:szCs w:val="20"/>
        </w:rPr>
        <w:t>Ferreira” o</w:t>
      </w:r>
      <w:r w:rsidR="00F2550C" w:rsidRPr="000F0D00">
        <w:rPr>
          <w:rFonts w:ascii="Cambria" w:hAnsi="Cambria"/>
          <w:noProof/>
          <w:sz w:val="20"/>
          <w:szCs w:val="20"/>
        </w:rPr>
        <w:t>r</w:t>
      </w:r>
      <w:r w:rsidRPr="000F0D00">
        <w:rPr>
          <w:rFonts w:ascii="Cambria" w:hAnsi="Cambria"/>
          <w:noProof/>
          <w:sz w:val="20"/>
          <w:szCs w:val="20"/>
        </w:rPr>
        <w:t xml:space="preserve"> “</w:t>
      </w:r>
      <w:r w:rsidR="00F2550C" w:rsidRPr="000F0D00">
        <w:rPr>
          <w:rFonts w:ascii="Cambria" w:hAnsi="Cambria"/>
          <w:noProof/>
          <w:sz w:val="20"/>
          <w:szCs w:val="20"/>
        </w:rPr>
        <w:t>the alleged victim</w:t>
      </w:r>
      <w:r w:rsidRPr="000F0D00">
        <w:rPr>
          <w:rFonts w:ascii="Cambria" w:hAnsi="Cambria"/>
          <w:noProof/>
          <w:sz w:val="20"/>
          <w:szCs w:val="20"/>
        </w:rPr>
        <w:t xml:space="preserve">”) </w:t>
      </w:r>
      <w:r w:rsidR="00F2550C" w:rsidRPr="000F0D00">
        <w:rPr>
          <w:rFonts w:ascii="Cambria" w:hAnsi="Cambria"/>
          <w:noProof/>
          <w:sz w:val="20"/>
          <w:szCs w:val="20"/>
        </w:rPr>
        <w:t xml:space="preserve">alleges that she suffered harm as a result of the delay and lack of impartiality on the part of the judicial authorities in the context of a probate proceeding in respect of the property of her father, Mr. </w:t>
      </w:r>
      <w:r w:rsidR="002C0BE0" w:rsidRPr="000F0D00">
        <w:rPr>
          <w:rFonts w:ascii="Cambria" w:hAnsi="Cambria"/>
          <w:noProof/>
          <w:sz w:val="20"/>
          <w:szCs w:val="20"/>
        </w:rPr>
        <w:t xml:space="preserve">Aníbal </w:t>
      </w:r>
      <w:r w:rsidR="002C0BE0" w:rsidRPr="000F0D00">
        <w:rPr>
          <w:rFonts w:ascii="Cambria" w:hAnsi="Cambria"/>
          <w:noProof/>
          <w:sz w:val="20"/>
          <w:szCs w:val="20"/>
        </w:rPr>
        <w:lastRenderedPageBreak/>
        <w:t xml:space="preserve">Augusto Leite da Silva, </w:t>
      </w:r>
      <w:r w:rsidR="00F2550C" w:rsidRPr="000F0D00">
        <w:rPr>
          <w:rFonts w:ascii="Cambria" w:hAnsi="Cambria"/>
          <w:noProof/>
          <w:sz w:val="20"/>
          <w:szCs w:val="20"/>
        </w:rPr>
        <w:t xml:space="preserve">who died on August </w:t>
      </w:r>
      <w:r w:rsidR="000A183A" w:rsidRPr="000F0D00">
        <w:rPr>
          <w:rFonts w:ascii="Cambria" w:hAnsi="Cambria"/>
          <w:noProof/>
          <w:sz w:val="20"/>
          <w:szCs w:val="20"/>
        </w:rPr>
        <w:t>9</w:t>
      </w:r>
      <w:r w:rsidR="00F2550C" w:rsidRPr="000F0D00">
        <w:rPr>
          <w:rFonts w:ascii="Cambria" w:hAnsi="Cambria"/>
          <w:noProof/>
          <w:sz w:val="20"/>
          <w:szCs w:val="20"/>
        </w:rPr>
        <w:t>,</w:t>
      </w:r>
      <w:r w:rsidR="000A183A" w:rsidRPr="000F0D00">
        <w:rPr>
          <w:rFonts w:ascii="Cambria" w:hAnsi="Cambria"/>
          <w:noProof/>
          <w:sz w:val="20"/>
          <w:szCs w:val="20"/>
        </w:rPr>
        <w:t xml:space="preserve"> 2002.</w:t>
      </w:r>
      <w:r w:rsidR="000A183A" w:rsidRPr="00C44704">
        <w:rPr>
          <w:rFonts w:ascii="Cambria" w:hAnsi="Cambria"/>
          <w:sz w:val="20"/>
          <w:szCs w:val="20"/>
        </w:rPr>
        <w:t xml:space="preserve"> </w:t>
      </w:r>
      <w:r w:rsidR="00F2550C" w:rsidRPr="00C44704">
        <w:rPr>
          <w:rFonts w:ascii="Cambria" w:hAnsi="Cambria"/>
          <w:sz w:val="20"/>
          <w:szCs w:val="20"/>
        </w:rPr>
        <w:t xml:space="preserve">The parties in the proceeding are the alleged victim and her sister, </w:t>
      </w:r>
      <w:r w:rsidR="0073738B" w:rsidRPr="00C44704">
        <w:rPr>
          <w:rFonts w:ascii="Cambria" w:hAnsi="Cambria"/>
          <w:noProof/>
          <w:sz w:val="20"/>
          <w:szCs w:val="20"/>
        </w:rPr>
        <w:t>Judite</w:t>
      </w:r>
      <w:r w:rsidR="0073738B" w:rsidRPr="00C44704">
        <w:rPr>
          <w:rFonts w:ascii="Cambria" w:hAnsi="Cambria"/>
          <w:sz w:val="20"/>
          <w:szCs w:val="20"/>
        </w:rPr>
        <w:t xml:space="preserve"> </w:t>
      </w:r>
      <w:proofErr w:type="spellStart"/>
      <w:r w:rsidR="0073738B" w:rsidRPr="00C44704">
        <w:rPr>
          <w:rFonts w:ascii="Cambria" w:hAnsi="Cambria"/>
          <w:sz w:val="20"/>
          <w:szCs w:val="20"/>
        </w:rPr>
        <w:t>Tartaro</w:t>
      </w:r>
      <w:proofErr w:type="spellEnd"/>
      <w:r w:rsidR="0073738B" w:rsidRPr="00C44704">
        <w:rPr>
          <w:rFonts w:ascii="Cambria" w:hAnsi="Cambria"/>
          <w:sz w:val="20"/>
          <w:szCs w:val="20"/>
        </w:rPr>
        <w:t xml:space="preserve"> </w:t>
      </w:r>
      <w:proofErr w:type="spellStart"/>
      <w:r w:rsidR="0073738B" w:rsidRPr="00C44704">
        <w:rPr>
          <w:rFonts w:ascii="Cambria" w:hAnsi="Cambria"/>
          <w:sz w:val="20"/>
          <w:szCs w:val="20"/>
        </w:rPr>
        <w:t>Leite</w:t>
      </w:r>
      <w:proofErr w:type="spellEnd"/>
      <w:r w:rsidR="0073738B" w:rsidRPr="00C44704">
        <w:rPr>
          <w:rFonts w:ascii="Cambria" w:hAnsi="Cambria"/>
          <w:sz w:val="20"/>
          <w:szCs w:val="20"/>
        </w:rPr>
        <w:t xml:space="preserve"> da Silva</w:t>
      </w:r>
      <w:r w:rsidR="00520DEA" w:rsidRPr="00C44704">
        <w:rPr>
          <w:rFonts w:ascii="Cambria" w:hAnsi="Cambria"/>
          <w:sz w:val="20"/>
          <w:szCs w:val="20"/>
        </w:rPr>
        <w:t xml:space="preserve"> (</w:t>
      </w:r>
      <w:r w:rsidR="00C44704" w:rsidRPr="00C44704">
        <w:rPr>
          <w:rFonts w:ascii="Cambria" w:hAnsi="Cambria"/>
          <w:noProof/>
          <w:sz w:val="20"/>
          <w:szCs w:val="20"/>
        </w:rPr>
        <w:t xml:space="preserve">hereinafter </w:t>
      </w:r>
      <w:r w:rsidR="00520DEA" w:rsidRPr="00C44704">
        <w:rPr>
          <w:rFonts w:ascii="Cambria" w:hAnsi="Cambria"/>
          <w:sz w:val="20"/>
          <w:szCs w:val="20"/>
        </w:rPr>
        <w:t>“</w:t>
      </w:r>
      <w:r w:rsidR="00F2550C" w:rsidRPr="00C44704">
        <w:rPr>
          <w:rFonts w:ascii="Cambria" w:hAnsi="Cambria"/>
          <w:sz w:val="20"/>
          <w:szCs w:val="20"/>
        </w:rPr>
        <w:t xml:space="preserve">Ms. </w:t>
      </w:r>
      <w:r w:rsidR="00520DEA" w:rsidRPr="00C44704">
        <w:rPr>
          <w:rFonts w:ascii="Cambria" w:hAnsi="Cambria"/>
          <w:sz w:val="20"/>
          <w:szCs w:val="20"/>
        </w:rPr>
        <w:t>Silva” o</w:t>
      </w:r>
      <w:r w:rsidR="00F2550C" w:rsidRPr="00C44704">
        <w:rPr>
          <w:rFonts w:ascii="Cambria" w:hAnsi="Cambria"/>
          <w:sz w:val="20"/>
          <w:szCs w:val="20"/>
        </w:rPr>
        <w:t>r</w:t>
      </w:r>
      <w:r w:rsidR="00520DEA" w:rsidRPr="00C44704">
        <w:rPr>
          <w:rFonts w:ascii="Cambria" w:hAnsi="Cambria"/>
          <w:sz w:val="20"/>
          <w:szCs w:val="20"/>
        </w:rPr>
        <w:t xml:space="preserve"> “</w:t>
      </w:r>
      <w:r w:rsidR="00F2550C" w:rsidRPr="00C44704">
        <w:rPr>
          <w:rFonts w:ascii="Cambria" w:hAnsi="Cambria"/>
          <w:sz w:val="20"/>
          <w:szCs w:val="20"/>
        </w:rPr>
        <w:t>the alleged victim’s sister</w:t>
      </w:r>
      <w:r w:rsidR="00520DEA" w:rsidRPr="00C44704">
        <w:rPr>
          <w:rFonts w:ascii="Cambria" w:hAnsi="Cambria"/>
          <w:sz w:val="20"/>
          <w:szCs w:val="20"/>
        </w:rPr>
        <w:t>”)</w:t>
      </w:r>
      <w:r w:rsidR="00F2550C" w:rsidRPr="00C44704">
        <w:rPr>
          <w:rFonts w:ascii="Cambria" w:hAnsi="Cambria"/>
          <w:sz w:val="20"/>
          <w:szCs w:val="20"/>
        </w:rPr>
        <w:t xml:space="preserve">; they are the </w:t>
      </w:r>
      <w:r w:rsidR="00ED2406" w:rsidRPr="00C44704">
        <w:rPr>
          <w:rFonts w:ascii="Cambria" w:hAnsi="Cambria"/>
          <w:sz w:val="20"/>
          <w:szCs w:val="20"/>
        </w:rPr>
        <w:t xml:space="preserve">forced </w:t>
      </w:r>
      <w:r w:rsidR="00F2550C" w:rsidRPr="00C44704">
        <w:rPr>
          <w:rFonts w:ascii="Cambria" w:hAnsi="Cambria"/>
          <w:sz w:val="20"/>
          <w:szCs w:val="20"/>
        </w:rPr>
        <w:t xml:space="preserve">heirs. </w:t>
      </w:r>
    </w:p>
    <w:p w14:paraId="57405781" w14:textId="4F42914C" w:rsidR="000F4A23" w:rsidRPr="00F2550C" w:rsidRDefault="00F403D9"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color w:val="C00000"/>
          <w:sz w:val="20"/>
          <w:szCs w:val="20"/>
        </w:rPr>
      </w:pPr>
      <w:r>
        <w:rPr>
          <w:rFonts w:ascii="Cambria" w:hAnsi="Cambria"/>
          <w:sz w:val="20"/>
          <w:szCs w:val="20"/>
        </w:rPr>
        <w:t>I</w:t>
      </w:r>
      <w:r w:rsidR="00F2550C" w:rsidRPr="00C44704">
        <w:rPr>
          <w:rFonts w:ascii="Cambria" w:hAnsi="Cambria"/>
          <w:sz w:val="20"/>
          <w:szCs w:val="20"/>
        </w:rPr>
        <w:t xml:space="preserve">ndicates that she began a probate action in </w:t>
      </w:r>
      <w:r w:rsidR="00E8443E" w:rsidRPr="00C44704">
        <w:rPr>
          <w:rFonts w:ascii="Cambria" w:hAnsi="Cambria"/>
          <w:noProof/>
          <w:sz w:val="20"/>
          <w:szCs w:val="20"/>
        </w:rPr>
        <w:t>2002</w:t>
      </w:r>
      <w:r w:rsidR="00F2550C" w:rsidRPr="00C44704">
        <w:rPr>
          <w:rFonts w:ascii="Cambria" w:hAnsi="Cambria"/>
          <w:sz w:val="20"/>
          <w:szCs w:val="20"/>
        </w:rPr>
        <w:t xml:space="preserve"> and that she did not have access to the documents that would verify all the property left by her father. She asserts that her sister, the administrator of the estate (</w:t>
      </w:r>
      <w:proofErr w:type="spellStart"/>
      <w:r w:rsidR="00BF1CEC" w:rsidRPr="000F0D00">
        <w:rPr>
          <w:rFonts w:ascii="Cambria" w:hAnsi="Cambria"/>
          <w:i/>
          <w:iCs/>
          <w:noProof/>
          <w:sz w:val="20"/>
          <w:szCs w:val="20"/>
        </w:rPr>
        <w:t>inventariante</w:t>
      </w:r>
      <w:proofErr w:type="spellEnd"/>
      <w:r w:rsidR="00F2550C" w:rsidRPr="00C44704">
        <w:rPr>
          <w:rFonts w:ascii="Cambria" w:hAnsi="Cambria"/>
          <w:sz w:val="20"/>
          <w:szCs w:val="20"/>
        </w:rPr>
        <w:t>)</w:t>
      </w:r>
      <w:r w:rsidR="00BF1CEC" w:rsidRPr="00C44704">
        <w:rPr>
          <w:rStyle w:val="FootnoteReference"/>
          <w:rFonts w:ascii="Cambria" w:hAnsi="Cambria"/>
          <w:sz w:val="20"/>
          <w:szCs w:val="20"/>
        </w:rPr>
        <w:footnoteReference w:id="5"/>
      </w:r>
      <w:r w:rsidR="00520DEA" w:rsidRPr="00C44704">
        <w:rPr>
          <w:rFonts w:ascii="Cambria" w:hAnsi="Cambria"/>
          <w:sz w:val="20"/>
          <w:szCs w:val="20"/>
        </w:rPr>
        <w:t xml:space="preserve">, </w:t>
      </w:r>
      <w:r w:rsidR="00F2550C" w:rsidRPr="00C44704">
        <w:rPr>
          <w:rFonts w:ascii="Cambria" w:hAnsi="Cambria"/>
          <w:sz w:val="20"/>
          <w:szCs w:val="20"/>
        </w:rPr>
        <w:t xml:space="preserve">did not speak </w:t>
      </w:r>
      <w:r w:rsidR="00E160D6" w:rsidRPr="00C44704">
        <w:rPr>
          <w:rFonts w:ascii="Cambria" w:hAnsi="Cambria"/>
          <w:sz w:val="20"/>
          <w:szCs w:val="20"/>
        </w:rPr>
        <w:t>in court</w:t>
      </w:r>
      <w:r w:rsidR="00F2550C" w:rsidRPr="00C44704">
        <w:rPr>
          <w:rFonts w:ascii="Cambria" w:hAnsi="Cambria"/>
          <w:sz w:val="20"/>
          <w:szCs w:val="20"/>
        </w:rPr>
        <w:t xml:space="preserve">, yet Ms. Ferreira’s request to remove her from the position of </w:t>
      </w:r>
      <w:r w:rsidR="00F84247">
        <w:rPr>
          <w:rFonts w:ascii="Cambria" w:hAnsi="Cambria"/>
          <w:sz w:val="20"/>
          <w:szCs w:val="20"/>
        </w:rPr>
        <w:t xml:space="preserve">the </w:t>
      </w:r>
      <w:r w:rsidR="00F2550C" w:rsidRPr="00F84247">
        <w:rPr>
          <w:rFonts w:ascii="Cambria" w:hAnsi="Cambria"/>
          <w:noProof/>
          <w:sz w:val="20"/>
          <w:szCs w:val="20"/>
        </w:rPr>
        <w:t>administrator</w:t>
      </w:r>
      <w:r w:rsidR="00F2550C" w:rsidRPr="00C44704">
        <w:rPr>
          <w:rFonts w:ascii="Cambria" w:hAnsi="Cambria"/>
          <w:sz w:val="20"/>
          <w:szCs w:val="20"/>
        </w:rPr>
        <w:t xml:space="preserve"> </w:t>
      </w:r>
      <w:r w:rsidR="00F2550C" w:rsidRPr="001F2670">
        <w:rPr>
          <w:rFonts w:ascii="Cambria" w:hAnsi="Cambria"/>
          <w:noProof/>
          <w:sz w:val="20"/>
          <w:szCs w:val="20"/>
        </w:rPr>
        <w:t>was denied</w:t>
      </w:r>
      <w:r w:rsidR="00520DEA" w:rsidRPr="00C44704">
        <w:rPr>
          <w:rFonts w:ascii="Cambria" w:hAnsi="Cambria"/>
          <w:sz w:val="20"/>
          <w:szCs w:val="20"/>
        </w:rPr>
        <w:t>.</w:t>
      </w:r>
      <w:r w:rsidR="00080D72" w:rsidRPr="00C44704">
        <w:rPr>
          <w:rFonts w:ascii="Cambria" w:hAnsi="Cambria"/>
          <w:sz w:val="20"/>
          <w:szCs w:val="20"/>
        </w:rPr>
        <w:t xml:space="preserve"> </w:t>
      </w:r>
      <w:r w:rsidR="00F2550C" w:rsidRPr="00C44704">
        <w:rPr>
          <w:rFonts w:ascii="Cambria" w:hAnsi="Cambria"/>
          <w:sz w:val="20"/>
          <w:szCs w:val="20"/>
        </w:rPr>
        <w:t>She argues that the Judiciary benefitted her sister on handling the proceeding with partiality and delay, aiming to destroy the evidence by prescription of the obligation of the federal revenue authorities to present the inc</w:t>
      </w:r>
      <w:r w:rsidR="00F2550C">
        <w:rPr>
          <w:rFonts w:ascii="Cambria" w:hAnsi="Cambria"/>
          <w:sz w:val="20"/>
          <w:szCs w:val="20"/>
        </w:rPr>
        <w:t xml:space="preserve">ome tax returns of the alleged victim’s father. She mentions that she took several </w:t>
      </w:r>
      <w:r w:rsidR="00ED2406">
        <w:rPr>
          <w:rFonts w:ascii="Cambria" w:hAnsi="Cambria"/>
          <w:sz w:val="20"/>
          <w:szCs w:val="20"/>
        </w:rPr>
        <w:t xml:space="preserve">steps </w:t>
      </w:r>
      <w:r w:rsidR="00F2550C">
        <w:rPr>
          <w:rFonts w:ascii="Cambria" w:hAnsi="Cambria"/>
          <w:sz w:val="20"/>
          <w:szCs w:val="20"/>
        </w:rPr>
        <w:t xml:space="preserve">to secure the issuance of two official </w:t>
      </w:r>
      <w:r w:rsidR="00E160D6">
        <w:rPr>
          <w:rFonts w:ascii="Cambria" w:hAnsi="Cambria"/>
          <w:noProof/>
          <w:sz w:val="20"/>
          <w:szCs w:val="20"/>
        </w:rPr>
        <w:t>notes</w:t>
      </w:r>
      <w:r w:rsidR="00F2550C">
        <w:rPr>
          <w:rFonts w:ascii="Cambria" w:hAnsi="Cambria"/>
          <w:sz w:val="20"/>
          <w:szCs w:val="20"/>
        </w:rPr>
        <w:t xml:space="preserve"> necessary for </w:t>
      </w:r>
      <w:r w:rsidR="00ED2406">
        <w:rPr>
          <w:rFonts w:ascii="Cambria" w:hAnsi="Cambria"/>
          <w:sz w:val="20"/>
          <w:szCs w:val="20"/>
        </w:rPr>
        <w:t xml:space="preserve">proceeding to the </w:t>
      </w:r>
      <w:r w:rsidR="00F2550C">
        <w:rPr>
          <w:rFonts w:ascii="Cambria" w:hAnsi="Cambria"/>
          <w:sz w:val="20"/>
          <w:szCs w:val="20"/>
        </w:rPr>
        <w:t xml:space="preserve">findings of facts. In response to the </w:t>
      </w:r>
      <w:r w:rsidR="00302655">
        <w:rPr>
          <w:rFonts w:ascii="Cambria" w:hAnsi="Cambria"/>
          <w:sz w:val="20"/>
          <w:szCs w:val="20"/>
        </w:rPr>
        <w:t xml:space="preserve">court’s refusal to have said official notes turned over to her to request of the </w:t>
      </w:r>
      <w:proofErr w:type="gramStart"/>
      <w:r w:rsidR="00302655">
        <w:rPr>
          <w:rFonts w:ascii="Cambria" w:hAnsi="Cambria"/>
          <w:sz w:val="20"/>
          <w:szCs w:val="20"/>
        </w:rPr>
        <w:t>authorities</w:t>
      </w:r>
      <w:proofErr w:type="gramEnd"/>
      <w:r w:rsidR="00302655">
        <w:rPr>
          <w:rFonts w:ascii="Cambria" w:hAnsi="Cambria"/>
          <w:sz w:val="20"/>
          <w:szCs w:val="20"/>
        </w:rPr>
        <w:t xml:space="preserve"> information essential to the distribution</w:t>
      </w:r>
      <w:r w:rsidR="00E830B4" w:rsidRPr="00F2550C">
        <w:rPr>
          <w:rFonts w:ascii="Cambria" w:hAnsi="Cambria"/>
          <w:sz w:val="20"/>
          <w:szCs w:val="20"/>
        </w:rPr>
        <w:t xml:space="preserve">, </w:t>
      </w:r>
      <w:r w:rsidR="00302655">
        <w:rPr>
          <w:rFonts w:ascii="Cambria" w:hAnsi="Cambria"/>
          <w:sz w:val="20"/>
          <w:szCs w:val="20"/>
        </w:rPr>
        <w:t xml:space="preserve">she pursued several remedies, all purportedly denied. Despite that decision, she states that after the official notes </w:t>
      </w:r>
      <w:r w:rsidR="00302655" w:rsidRPr="001F2670">
        <w:rPr>
          <w:rFonts w:ascii="Cambria" w:hAnsi="Cambria"/>
          <w:noProof/>
          <w:sz w:val="20"/>
          <w:szCs w:val="20"/>
        </w:rPr>
        <w:t>were issued</w:t>
      </w:r>
      <w:r w:rsidR="00302655">
        <w:rPr>
          <w:rFonts w:ascii="Cambria" w:hAnsi="Cambria"/>
          <w:sz w:val="20"/>
          <w:szCs w:val="20"/>
        </w:rPr>
        <w:t xml:space="preserve">, they took a long time to be sent and, according to her, it was done on purpose so that the evidence would </w:t>
      </w:r>
      <w:r w:rsidR="00302655" w:rsidRPr="001F2670">
        <w:rPr>
          <w:rFonts w:ascii="Cambria" w:hAnsi="Cambria"/>
          <w:noProof/>
          <w:sz w:val="20"/>
          <w:szCs w:val="20"/>
        </w:rPr>
        <w:t>be destroyed</w:t>
      </w:r>
      <w:r w:rsidR="00302655">
        <w:rPr>
          <w:rFonts w:ascii="Cambria" w:hAnsi="Cambria"/>
          <w:sz w:val="20"/>
          <w:szCs w:val="20"/>
        </w:rPr>
        <w:t xml:space="preserve">. </w:t>
      </w:r>
    </w:p>
    <w:p w14:paraId="5A69C91A" w14:textId="77777777" w:rsidR="00D51597" w:rsidRDefault="00E148AA" w:rsidP="00E148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Pr>
          <w:rFonts w:ascii="Cambria" w:hAnsi="Cambria"/>
          <w:sz w:val="20"/>
          <w:szCs w:val="20"/>
        </w:rPr>
        <w:t xml:space="preserve">On May </w:t>
      </w:r>
      <w:r w:rsidR="00D51597" w:rsidRPr="00F2550C">
        <w:rPr>
          <w:rFonts w:ascii="Cambria" w:hAnsi="Cambria"/>
          <w:sz w:val="20"/>
          <w:szCs w:val="20"/>
        </w:rPr>
        <w:t>15</w:t>
      </w:r>
      <w:r>
        <w:rPr>
          <w:rFonts w:ascii="Cambria" w:hAnsi="Cambria"/>
          <w:sz w:val="20"/>
          <w:szCs w:val="20"/>
        </w:rPr>
        <w:t>,</w:t>
      </w:r>
      <w:r w:rsidR="00D51597" w:rsidRPr="00F2550C">
        <w:rPr>
          <w:rFonts w:ascii="Cambria" w:hAnsi="Cambria"/>
          <w:sz w:val="20"/>
          <w:szCs w:val="20"/>
        </w:rPr>
        <w:t xml:space="preserve"> 2008, </w:t>
      </w:r>
      <w:r>
        <w:rPr>
          <w:rFonts w:ascii="Cambria" w:hAnsi="Cambria"/>
          <w:sz w:val="20"/>
          <w:szCs w:val="20"/>
        </w:rPr>
        <w:t xml:space="preserve">Ms. </w:t>
      </w:r>
      <w:r w:rsidR="00D51597" w:rsidRPr="00F2550C">
        <w:rPr>
          <w:rFonts w:ascii="Cambria" w:hAnsi="Cambria"/>
          <w:sz w:val="20"/>
          <w:szCs w:val="20"/>
        </w:rPr>
        <w:t xml:space="preserve">Ferreira </w:t>
      </w:r>
      <w:r>
        <w:rPr>
          <w:rFonts w:ascii="Cambria" w:hAnsi="Cambria"/>
          <w:sz w:val="20"/>
          <w:szCs w:val="20"/>
        </w:rPr>
        <w:t>asked her sister</w:t>
      </w:r>
      <w:r w:rsidR="001845BB">
        <w:rPr>
          <w:rFonts w:ascii="Cambria" w:hAnsi="Cambria"/>
          <w:sz w:val="20"/>
          <w:szCs w:val="20"/>
        </w:rPr>
        <w:t xml:space="preserve"> to</w:t>
      </w:r>
      <w:r>
        <w:rPr>
          <w:rFonts w:ascii="Cambria" w:hAnsi="Cambria"/>
          <w:sz w:val="20"/>
          <w:szCs w:val="20"/>
        </w:rPr>
        <w:t xml:space="preserve"> </w:t>
      </w:r>
      <w:r w:rsidRPr="001F2670">
        <w:rPr>
          <w:rFonts w:ascii="Cambria" w:hAnsi="Cambria"/>
          <w:noProof/>
          <w:sz w:val="20"/>
          <w:szCs w:val="20"/>
        </w:rPr>
        <w:t>be removed</w:t>
      </w:r>
      <w:r>
        <w:rPr>
          <w:rFonts w:ascii="Cambria" w:hAnsi="Cambria"/>
          <w:sz w:val="20"/>
          <w:szCs w:val="20"/>
        </w:rPr>
        <w:t xml:space="preserve"> as administrator and, </w:t>
      </w:r>
      <w:r w:rsidR="00ED2406">
        <w:rPr>
          <w:rFonts w:ascii="Cambria" w:hAnsi="Cambria"/>
          <w:sz w:val="20"/>
          <w:szCs w:val="20"/>
        </w:rPr>
        <w:t xml:space="preserve">in an attached proceeding, </w:t>
      </w:r>
      <w:r>
        <w:rPr>
          <w:rFonts w:ascii="Cambria" w:hAnsi="Cambria"/>
          <w:sz w:val="20"/>
          <w:szCs w:val="20"/>
        </w:rPr>
        <w:t xml:space="preserve">a </w:t>
      </w:r>
      <w:r w:rsidR="00ED2406">
        <w:rPr>
          <w:rFonts w:ascii="Cambria" w:hAnsi="Cambria"/>
          <w:sz w:val="20"/>
          <w:szCs w:val="20"/>
        </w:rPr>
        <w:t xml:space="preserve">motion </w:t>
      </w:r>
      <w:r w:rsidR="00ED2406" w:rsidRPr="001F2670">
        <w:rPr>
          <w:rFonts w:ascii="Cambria" w:hAnsi="Cambria"/>
          <w:noProof/>
          <w:sz w:val="20"/>
          <w:szCs w:val="20"/>
        </w:rPr>
        <w:t>was filed</w:t>
      </w:r>
      <w:r w:rsidR="00ED2406">
        <w:rPr>
          <w:rFonts w:ascii="Cambria" w:hAnsi="Cambria"/>
          <w:sz w:val="20"/>
          <w:szCs w:val="20"/>
        </w:rPr>
        <w:t xml:space="preserve"> for </w:t>
      </w:r>
      <w:r>
        <w:rPr>
          <w:rFonts w:ascii="Cambria" w:hAnsi="Cambria"/>
          <w:sz w:val="20"/>
          <w:szCs w:val="20"/>
        </w:rPr>
        <w:t>the rendering of accounts</w:t>
      </w:r>
      <w:r w:rsidR="00ED2406">
        <w:rPr>
          <w:rFonts w:ascii="Cambria" w:hAnsi="Cambria"/>
          <w:sz w:val="20"/>
          <w:szCs w:val="20"/>
        </w:rPr>
        <w:t xml:space="preserve">; that proceeding </w:t>
      </w:r>
      <w:r w:rsidR="00ED2406" w:rsidRPr="001F2670">
        <w:rPr>
          <w:rFonts w:ascii="Cambria" w:hAnsi="Cambria"/>
          <w:noProof/>
          <w:sz w:val="20"/>
          <w:szCs w:val="20"/>
        </w:rPr>
        <w:t>was assigned</w:t>
      </w:r>
      <w:r w:rsidR="00ED2406">
        <w:rPr>
          <w:rFonts w:ascii="Cambria" w:hAnsi="Cambria"/>
          <w:sz w:val="20"/>
          <w:szCs w:val="20"/>
        </w:rPr>
        <w:t xml:space="preserve"> </w:t>
      </w:r>
      <w:r>
        <w:rPr>
          <w:rFonts w:ascii="Cambria" w:hAnsi="Cambria"/>
          <w:sz w:val="20"/>
          <w:szCs w:val="20"/>
        </w:rPr>
        <w:t xml:space="preserve">on September </w:t>
      </w:r>
      <w:r w:rsidR="00431CB9" w:rsidRPr="00F2550C">
        <w:rPr>
          <w:rFonts w:ascii="Cambria" w:hAnsi="Cambria"/>
          <w:sz w:val="20"/>
          <w:szCs w:val="20"/>
        </w:rPr>
        <w:t>25</w:t>
      </w:r>
      <w:r>
        <w:rPr>
          <w:rFonts w:ascii="Cambria" w:hAnsi="Cambria"/>
          <w:sz w:val="20"/>
          <w:szCs w:val="20"/>
        </w:rPr>
        <w:t>,</w:t>
      </w:r>
      <w:r w:rsidR="00431CB9" w:rsidRPr="00F2550C">
        <w:rPr>
          <w:rFonts w:ascii="Cambria" w:hAnsi="Cambria"/>
          <w:sz w:val="20"/>
          <w:szCs w:val="20"/>
        </w:rPr>
        <w:t xml:space="preserve"> 2009</w:t>
      </w:r>
      <w:r w:rsidR="00D51597" w:rsidRPr="00F2550C">
        <w:rPr>
          <w:rFonts w:ascii="Cambria" w:hAnsi="Cambria"/>
          <w:sz w:val="20"/>
          <w:szCs w:val="20"/>
        </w:rPr>
        <w:t>.</w:t>
      </w:r>
      <w:r w:rsidR="007B210B" w:rsidRPr="00F2550C">
        <w:rPr>
          <w:rFonts w:ascii="Cambria" w:hAnsi="Cambria"/>
          <w:sz w:val="20"/>
          <w:szCs w:val="20"/>
        </w:rPr>
        <w:t xml:space="preserve"> </w:t>
      </w:r>
      <w:r w:rsidRPr="001F2670">
        <w:rPr>
          <w:rFonts w:ascii="Cambria" w:hAnsi="Cambria"/>
          <w:noProof/>
          <w:sz w:val="20"/>
          <w:szCs w:val="20"/>
        </w:rPr>
        <w:t xml:space="preserve">On November </w:t>
      </w:r>
      <w:r w:rsidR="007B210B" w:rsidRPr="001F2670">
        <w:rPr>
          <w:rFonts w:ascii="Cambria" w:hAnsi="Cambria"/>
          <w:noProof/>
          <w:sz w:val="20"/>
          <w:szCs w:val="20"/>
        </w:rPr>
        <w:t>26</w:t>
      </w:r>
      <w:r w:rsidRPr="001F2670">
        <w:rPr>
          <w:rFonts w:ascii="Cambria" w:hAnsi="Cambria"/>
          <w:noProof/>
          <w:sz w:val="20"/>
          <w:szCs w:val="20"/>
        </w:rPr>
        <w:t>,</w:t>
      </w:r>
      <w:r w:rsidR="007B210B" w:rsidRPr="001F2670">
        <w:rPr>
          <w:rFonts w:ascii="Cambria" w:hAnsi="Cambria"/>
          <w:noProof/>
          <w:sz w:val="20"/>
          <w:szCs w:val="20"/>
        </w:rPr>
        <w:t xml:space="preserve"> 2008, </w:t>
      </w:r>
      <w:r w:rsidRPr="001F2670">
        <w:rPr>
          <w:rFonts w:ascii="Cambria" w:hAnsi="Cambria"/>
          <w:noProof/>
          <w:sz w:val="20"/>
          <w:szCs w:val="20"/>
        </w:rPr>
        <w:t>the Superior Court of Justice (hereinafter “STJ”:</w:t>
      </w:r>
      <w:r w:rsidR="007B210B" w:rsidRPr="001F2670">
        <w:rPr>
          <w:rFonts w:ascii="Cambria" w:hAnsi="Cambria"/>
          <w:noProof/>
          <w:sz w:val="20"/>
          <w:szCs w:val="20"/>
        </w:rPr>
        <w:t xml:space="preserve"> </w:t>
      </w:r>
      <w:r w:rsidR="0037552D" w:rsidRPr="001F2670">
        <w:rPr>
          <w:rFonts w:ascii="Cambria" w:hAnsi="Cambria"/>
          <w:noProof/>
          <w:sz w:val="20"/>
          <w:szCs w:val="20"/>
        </w:rPr>
        <w:t>Superior Tribunal de Justiça)</w:t>
      </w:r>
      <w:r w:rsidR="007B210B" w:rsidRPr="001F2670">
        <w:rPr>
          <w:rFonts w:ascii="Cambria" w:hAnsi="Cambria"/>
          <w:noProof/>
          <w:sz w:val="20"/>
          <w:szCs w:val="20"/>
        </w:rPr>
        <w:t xml:space="preserve"> </w:t>
      </w:r>
      <w:r w:rsidRPr="001F2670">
        <w:rPr>
          <w:rFonts w:ascii="Cambria" w:hAnsi="Cambria"/>
          <w:noProof/>
          <w:sz w:val="20"/>
          <w:szCs w:val="20"/>
        </w:rPr>
        <w:t xml:space="preserve">filed to grant the special constitutional remedy known as preventive </w:t>
      </w:r>
      <w:r w:rsidRPr="001F2670">
        <w:rPr>
          <w:rFonts w:ascii="Cambria" w:hAnsi="Cambria"/>
          <w:i/>
          <w:iCs/>
          <w:noProof/>
          <w:sz w:val="20"/>
          <w:szCs w:val="20"/>
        </w:rPr>
        <w:t>m</w:t>
      </w:r>
      <w:r w:rsidR="007B210B" w:rsidRPr="001F2670">
        <w:rPr>
          <w:rFonts w:ascii="Cambria" w:hAnsi="Cambria"/>
          <w:i/>
          <w:iCs/>
          <w:noProof/>
          <w:sz w:val="20"/>
          <w:szCs w:val="20"/>
        </w:rPr>
        <w:t xml:space="preserve">andado de </w:t>
      </w:r>
      <w:r w:rsidRPr="001F2670">
        <w:rPr>
          <w:rFonts w:ascii="Cambria" w:hAnsi="Cambria"/>
          <w:i/>
          <w:iCs/>
          <w:noProof/>
          <w:sz w:val="20"/>
          <w:szCs w:val="20"/>
        </w:rPr>
        <w:t>s</w:t>
      </w:r>
      <w:r w:rsidR="007B210B" w:rsidRPr="001F2670">
        <w:rPr>
          <w:rFonts w:ascii="Cambria" w:hAnsi="Cambria"/>
          <w:i/>
          <w:iCs/>
          <w:noProof/>
          <w:sz w:val="20"/>
          <w:szCs w:val="20"/>
        </w:rPr>
        <w:t>egurança</w:t>
      </w:r>
      <w:r w:rsidR="007B210B" w:rsidRPr="001F2670">
        <w:rPr>
          <w:rFonts w:ascii="Cambria" w:hAnsi="Cambria"/>
          <w:noProof/>
          <w:sz w:val="20"/>
          <w:szCs w:val="20"/>
        </w:rPr>
        <w:t xml:space="preserve"> </w:t>
      </w:r>
      <w:r w:rsidRPr="001F2670">
        <w:rPr>
          <w:rFonts w:ascii="Cambria" w:hAnsi="Cambria"/>
          <w:noProof/>
          <w:sz w:val="20"/>
          <w:szCs w:val="20"/>
        </w:rPr>
        <w:t xml:space="preserve">filed by the alleged victim to get access to </w:t>
      </w:r>
      <w:r w:rsidR="00ED2406" w:rsidRPr="001F2670">
        <w:rPr>
          <w:rFonts w:ascii="Cambria" w:hAnsi="Cambria"/>
          <w:noProof/>
          <w:sz w:val="20"/>
          <w:szCs w:val="20"/>
        </w:rPr>
        <w:t xml:space="preserve">her </w:t>
      </w:r>
      <w:r w:rsidRPr="001F2670">
        <w:rPr>
          <w:rFonts w:ascii="Cambria" w:hAnsi="Cambria"/>
          <w:noProof/>
          <w:sz w:val="20"/>
          <w:szCs w:val="20"/>
        </w:rPr>
        <w:t>father’s income tax returns</w:t>
      </w:r>
      <w:r w:rsidR="007B210B" w:rsidRPr="001F2670">
        <w:rPr>
          <w:rFonts w:ascii="Cambria" w:hAnsi="Cambria"/>
          <w:noProof/>
          <w:sz w:val="20"/>
          <w:szCs w:val="20"/>
        </w:rPr>
        <w:t xml:space="preserve"> </w:t>
      </w:r>
      <w:r w:rsidRPr="001F2670">
        <w:rPr>
          <w:rFonts w:ascii="Cambria" w:hAnsi="Cambria"/>
          <w:noProof/>
          <w:sz w:val="20"/>
          <w:szCs w:val="20"/>
        </w:rPr>
        <w:t>based on the argument that no potential violation of a clear legal right was identified, in addition to the State not being able to grant access to the tax information of third persons, whose confidentiality enjoys constitutional protection</w:t>
      </w:r>
      <w:r w:rsidR="007B210B" w:rsidRPr="001F2670">
        <w:rPr>
          <w:rFonts w:ascii="Cambria" w:hAnsi="Cambria"/>
          <w:noProof/>
          <w:sz w:val="20"/>
          <w:szCs w:val="20"/>
        </w:rPr>
        <w:t>.</w:t>
      </w:r>
      <w:r w:rsidR="00303866" w:rsidRPr="00F2550C">
        <w:rPr>
          <w:rFonts w:ascii="Cambria" w:hAnsi="Cambria"/>
          <w:sz w:val="20"/>
          <w:szCs w:val="20"/>
        </w:rPr>
        <w:t xml:space="preserve"> </w:t>
      </w:r>
      <w:r>
        <w:rPr>
          <w:rFonts w:ascii="Cambria" w:hAnsi="Cambria"/>
          <w:sz w:val="20"/>
          <w:szCs w:val="20"/>
        </w:rPr>
        <w:t xml:space="preserve">According to the alleged </w:t>
      </w:r>
      <w:r w:rsidRPr="00C44704">
        <w:rPr>
          <w:rFonts w:ascii="Cambria" w:hAnsi="Cambria"/>
          <w:noProof/>
          <w:sz w:val="20"/>
          <w:szCs w:val="20"/>
        </w:rPr>
        <w:t>victim</w:t>
      </w:r>
      <w:r w:rsidR="001845BB">
        <w:rPr>
          <w:rFonts w:ascii="Cambria" w:hAnsi="Cambria"/>
          <w:noProof/>
          <w:sz w:val="20"/>
          <w:szCs w:val="20"/>
        </w:rPr>
        <w:t>,</w:t>
      </w:r>
      <w:r>
        <w:rPr>
          <w:rFonts w:ascii="Cambria" w:hAnsi="Cambria"/>
          <w:sz w:val="20"/>
          <w:szCs w:val="20"/>
        </w:rPr>
        <w:t xml:space="preserve"> that information is extremely relevant to the process, bearing in mind that it may well be the only way to list all of the assets left by the father. </w:t>
      </w:r>
    </w:p>
    <w:p w14:paraId="2754DC90" w14:textId="58F3F699" w:rsidR="005E4FF2" w:rsidRDefault="005E4FF2" w:rsidP="00E148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sidRPr="001F2670">
        <w:rPr>
          <w:rFonts w:ascii="Cambria" w:hAnsi="Cambria"/>
          <w:noProof/>
          <w:sz w:val="20"/>
          <w:szCs w:val="20"/>
        </w:rPr>
        <w:t xml:space="preserve">Based on the documents in the record for this petition, </w:t>
      </w:r>
      <w:r w:rsidR="00132813" w:rsidRPr="001F2670">
        <w:rPr>
          <w:rFonts w:ascii="Cambria" w:hAnsi="Cambria"/>
          <w:noProof/>
          <w:sz w:val="20"/>
          <w:szCs w:val="20"/>
        </w:rPr>
        <w:t>the Commission</w:t>
      </w:r>
      <w:r w:rsidRPr="001F2670">
        <w:rPr>
          <w:rFonts w:ascii="Cambria" w:hAnsi="Cambria"/>
          <w:noProof/>
          <w:sz w:val="20"/>
          <w:szCs w:val="20"/>
        </w:rPr>
        <w:t xml:space="preserve"> </w:t>
      </w:r>
      <w:r w:rsidR="00132813" w:rsidRPr="001F2670">
        <w:rPr>
          <w:rFonts w:ascii="Cambria" w:hAnsi="Cambria"/>
          <w:noProof/>
          <w:sz w:val="20"/>
          <w:szCs w:val="20"/>
        </w:rPr>
        <w:t>observes</w:t>
      </w:r>
      <w:r w:rsidRPr="001F2670">
        <w:rPr>
          <w:rFonts w:ascii="Cambria" w:hAnsi="Cambria"/>
          <w:noProof/>
          <w:sz w:val="20"/>
          <w:szCs w:val="20"/>
        </w:rPr>
        <w:t xml:space="preserve"> that the alleged victim pursued more than ten remedies before the superior courts (Tribunais Superiores) and the Court of Justice (Tribunal de Justiça) of the state of Rio de Janeiro (hereinafter “TJRJ”), in addition to </w:t>
      </w:r>
      <w:r w:rsidR="00954998" w:rsidRPr="001F2670">
        <w:rPr>
          <w:rFonts w:ascii="Cambria" w:hAnsi="Cambria"/>
          <w:noProof/>
          <w:sz w:val="20"/>
          <w:szCs w:val="20"/>
        </w:rPr>
        <w:t>filing requests for amendment of judgment (</w:t>
      </w:r>
      <w:r w:rsidR="00954998" w:rsidRPr="001F2670">
        <w:rPr>
          <w:rFonts w:ascii="Cambria" w:hAnsi="Cambria"/>
          <w:i/>
          <w:iCs/>
          <w:noProof/>
          <w:sz w:val="20"/>
          <w:szCs w:val="20"/>
        </w:rPr>
        <w:t>e</w:t>
      </w:r>
      <w:r w:rsidRPr="001F2670">
        <w:rPr>
          <w:rFonts w:ascii="Cambria" w:hAnsi="Cambria"/>
          <w:i/>
          <w:iCs/>
          <w:noProof/>
          <w:sz w:val="20"/>
          <w:szCs w:val="20"/>
        </w:rPr>
        <w:t xml:space="preserve">mbargos de </w:t>
      </w:r>
      <w:r w:rsidR="00954998" w:rsidRPr="001F2670">
        <w:rPr>
          <w:rFonts w:ascii="Cambria" w:hAnsi="Cambria"/>
          <w:i/>
          <w:iCs/>
          <w:noProof/>
          <w:sz w:val="20"/>
          <w:szCs w:val="20"/>
        </w:rPr>
        <w:t>d</w:t>
      </w:r>
      <w:r w:rsidRPr="001F2670">
        <w:rPr>
          <w:rFonts w:ascii="Cambria" w:hAnsi="Cambria"/>
          <w:i/>
          <w:iCs/>
          <w:noProof/>
          <w:sz w:val="20"/>
          <w:szCs w:val="20"/>
        </w:rPr>
        <w:t>eclaração</w:t>
      </w:r>
      <w:r w:rsidRPr="001F2670">
        <w:rPr>
          <w:rFonts w:ascii="Cambria" w:hAnsi="Cambria"/>
          <w:noProof/>
          <w:sz w:val="20"/>
          <w:szCs w:val="20"/>
        </w:rPr>
        <w:t>) in the three forums.</w:t>
      </w:r>
      <w:r w:rsidRPr="005E4FF2">
        <w:rPr>
          <w:rFonts w:ascii="Cambria" w:hAnsi="Cambria"/>
          <w:sz w:val="20"/>
          <w:szCs w:val="20"/>
        </w:rPr>
        <w:t xml:space="preserve">  Moreover, she </w:t>
      </w:r>
      <w:r w:rsidR="00954998">
        <w:rPr>
          <w:rFonts w:ascii="Cambria" w:hAnsi="Cambria"/>
          <w:sz w:val="20"/>
          <w:szCs w:val="20"/>
        </w:rPr>
        <w:t xml:space="preserve">questioned </w:t>
      </w:r>
      <w:r w:rsidRPr="005E4FF2">
        <w:rPr>
          <w:rFonts w:ascii="Cambria" w:hAnsi="Cambria"/>
          <w:sz w:val="20"/>
          <w:szCs w:val="20"/>
        </w:rPr>
        <w:t>the judicial authorities before the Administrative Judicial Department (</w:t>
      </w:r>
      <w:proofErr w:type="spellStart"/>
      <w:r w:rsidRPr="005E4FF2">
        <w:rPr>
          <w:rFonts w:ascii="Cambria" w:hAnsi="Cambria"/>
          <w:sz w:val="20"/>
          <w:szCs w:val="20"/>
        </w:rPr>
        <w:t>Corregedoria</w:t>
      </w:r>
      <w:proofErr w:type="spellEnd"/>
      <w:r w:rsidRPr="005E4FF2">
        <w:rPr>
          <w:rFonts w:ascii="Cambria" w:hAnsi="Cambria"/>
          <w:sz w:val="20"/>
          <w:szCs w:val="20"/>
        </w:rPr>
        <w:t xml:space="preserve"> de </w:t>
      </w:r>
      <w:proofErr w:type="spellStart"/>
      <w:r w:rsidRPr="005E4FF2">
        <w:rPr>
          <w:rFonts w:ascii="Cambria" w:hAnsi="Cambria"/>
          <w:sz w:val="20"/>
          <w:szCs w:val="20"/>
        </w:rPr>
        <w:t>Justiça</w:t>
      </w:r>
      <w:proofErr w:type="spellEnd"/>
      <w:r w:rsidRPr="005E4FF2">
        <w:rPr>
          <w:rFonts w:ascii="Cambria" w:hAnsi="Cambria"/>
          <w:sz w:val="20"/>
          <w:szCs w:val="20"/>
        </w:rPr>
        <w:t>) of the state of Rio de Janeiro (</w:t>
      </w:r>
      <w:r w:rsidRPr="00F84247">
        <w:rPr>
          <w:rFonts w:ascii="Cambria" w:hAnsi="Cambria"/>
          <w:noProof/>
          <w:sz w:val="20"/>
          <w:szCs w:val="20"/>
        </w:rPr>
        <w:t>hereinafter</w:t>
      </w:r>
      <w:r w:rsidRPr="005E4FF2">
        <w:rPr>
          <w:rFonts w:ascii="Cambria" w:hAnsi="Cambria"/>
          <w:sz w:val="20"/>
          <w:szCs w:val="20"/>
        </w:rPr>
        <w:t xml:space="preserve"> “</w:t>
      </w:r>
      <w:proofErr w:type="spellStart"/>
      <w:r w:rsidRPr="005E4FF2">
        <w:rPr>
          <w:rFonts w:ascii="Cambria" w:hAnsi="Cambria"/>
          <w:sz w:val="20"/>
          <w:szCs w:val="20"/>
        </w:rPr>
        <w:t>Corregedoria</w:t>
      </w:r>
      <w:proofErr w:type="spellEnd"/>
      <w:r w:rsidRPr="005E4FF2">
        <w:rPr>
          <w:rFonts w:ascii="Cambria" w:hAnsi="Cambria"/>
          <w:sz w:val="20"/>
          <w:szCs w:val="20"/>
        </w:rPr>
        <w:t>”) and the National Judicial Council (</w:t>
      </w:r>
      <w:r w:rsidRPr="00F84247">
        <w:rPr>
          <w:rFonts w:ascii="Cambria" w:hAnsi="Cambria"/>
          <w:noProof/>
          <w:sz w:val="20"/>
          <w:szCs w:val="20"/>
        </w:rPr>
        <w:t>hereinafter</w:t>
      </w:r>
      <w:r w:rsidRPr="005E4FF2">
        <w:rPr>
          <w:rFonts w:ascii="Cambria" w:hAnsi="Cambria"/>
          <w:sz w:val="20"/>
          <w:szCs w:val="20"/>
        </w:rPr>
        <w:t xml:space="preserve"> “CNJ”). </w:t>
      </w:r>
      <w:r w:rsidR="00954998">
        <w:rPr>
          <w:rFonts w:ascii="Cambria" w:hAnsi="Cambria"/>
          <w:sz w:val="20"/>
          <w:szCs w:val="20"/>
        </w:rPr>
        <w:t xml:space="preserve">Neither </w:t>
      </w:r>
      <w:r w:rsidRPr="005E4FF2">
        <w:rPr>
          <w:rFonts w:ascii="Cambria" w:hAnsi="Cambria"/>
          <w:sz w:val="20"/>
          <w:szCs w:val="20"/>
        </w:rPr>
        <w:t>oversight bod</w:t>
      </w:r>
      <w:r w:rsidR="00954998">
        <w:rPr>
          <w:rFonts w:ascii="Cambria" w:hAnsi="Cambria"/>
          <w:sz w:val="20"/>
          <w:szCs w:val="20"/>
        </w:rPr>
        <w:t>y</w:t>
      </w:r>
      <w:r w:rsidRPr="005E4FF2">
        <w:rPr>
          <w:rFonts w:ascii="Cambria" w:hAnsi="Cambria"/>
          <w:sz w:val="20"/>
          <w:szCs w:val="20"/>
        </w:rPr>
        <w:t xml:space="preserve">, however, </w:t>
      </w:r>
      <w:r w:rsidR="00954998">
        <w:rPr>
          <w:rFonts w:ascii="Cambria" w:hAnsi="Cambria"/>
          <w:sz w:val="20"/>
          <w:szCs w:val="20"/>
        </w:rPr>
        <w:t xml:space="preserve">found </w:t>
      </w:r>
      <w:r w:rsidRPr="005E4FF2">
        <w:rPr>
          <w:rFonts w:ascii="Cambria" w:hAnsi="Cambria"/>
          <w:sz w:val="20"/>
          <w:szCs w:val="20"/>
        </w:rPr>
        <w:t xml:space="preserve">any </w:t>
      </w:r>
      <w:r w:rsidRPr="001F2670">
        <w:rPr>
          <w:rFonts w:ascii="Cambria" w:hAnsi="Cambria"/>
          <w:noProof/>
          <w:sz w:val="20"/>
          <w:szCs w:val="20"/>
        </w:rPr>
        <w:t>inadequate</w:t>
      </w:r>
      <w:r w:rsidRPr="005E4FF2">
        <w:rPr>
          <w:rFonts w:ascii="Cambria" w:hAnsi="Cambria"/>
          <w:sz w:val="20"/>
          <w:szCs w:val="20"/>
        </w:rPr>
        <w:t xml:space="preserve"> action by the judicial authorities. The alleged victim also presented complaints to the TJRJ, the Minister of Justice, the Public Ministry of Rio de Janeiro (</w:t>
      </w:r>
      <w:r w:rsidRPr="00F84247">
        <w:rPr>
          <w:rFonts w:ascii="Cambria" w:hAnsi="Cambria"/>
          <w:noProof/>
          <w:sz w:val="20"/>
          <w:szCs w:val="20"/>
        </w:rPr>
        <w:t>hereinafter</w:t>
      </w:r>
      <w:r w:rsidRPr="005E4FF2">
        <w:rPr>
          <w:rFonts w:ascii="Cambria" w:hAnsi="Cambria"/>
          <w:sz w:val="20"/>
          <w:szCs w:val="20"/>
        </w:rPr>
        <w:t xml:space="preserve"> “MPRJ”), the Federal Supreme Court (</w:t>
      </w:r>
      <w:r w:rsidRPr="00F84247">
        <w:rPr>
          <w:rFonts w:ascii="Cambria" w:hAnsi="Cambria"/>
          <w:noProof/>
          <w:sz w:val="20"/>
          <w:szCs w:val="20"/>
        </w:rPr>
        <w:t>hereinafter</w:t>
      </w:r>
      <w:r w:rsidRPr="005E4FF2">
        <w:rPr>
          <w:rFonts w:ascii="Cambria" w:hAnsi="Cambria"/>
          <w:sz w:val="20"/>
          <w:szCs w:val="20"/>
        </w:rPr>
        <w:t xml:space="preserve"> “STF”: </w:t>
      </w:r>
      <w:proofErr w:type="spellStart"/>
      <w:r w:rsidRPr="005E4FF2">
        <w:rPr>
          <w:rFonts w:ascii="Cambria" w:hAnsi="Cambria"/>
          <w:sz w:val="20"/>
          <w:szCs w:val="20"/>
        </w:rPr>
        <w:t>Supremo</w:t>
      </w:r>
      <w:proofErr w:type="spellEnd"/>
      <w:r w:rsidRPr="005E4FF2">
        <w:rPr>
          <w:rFonts w:ascii="Cambria" w:hAnsi="Cambria"/>
          <w:sz w:val="20"/>
          <w:szCs w:val="20"/>
        </w:rPr>
        <w:t xml:space="preserve"> Tribunal Federal) and the STJ. She asserts that all her efforts to </w:t>
      </w:r>
      <w:r w:rsidR="00F84247">
        <w:rPr>
          <w:rFonts w:ascii="Cambria" w:hAnsi="Cambria"/>
          <w:noProof/>
          <w:sz w:val="20"/>
          <w:szCs w:val="20"/>
        </w:rPr>
        <w:t>complain about</w:t>
      </w:r>
      <w:r w:rsidRPr="005E4FF2">
        <w:rPr>
          <w:rFonts w:ascii="Cambria" w:hAnsi="Cambria"/>
          <w:sz w:val="20"/>
          <w:szCs w:val="20"/>
        </w:rPr>
        <w:t xml:space="preserve"> the judges’ actions were fruitless, resulting in partial decisions to archive or dismiss the matter.</w:t>
      </w:r>
      <w:r>
        <w:rPr>
          <w:rFonts w:ascii="Cambria" w:hAnsi="Cambria"/>
          <w:sz w:val="20"/>
          <w:szCs w:val="20"/>
        </w:rPr>
        <w:t xml:space="preserve"> </w:t>
      </w:r>
    </w:p>
    <w:p w14:paraId="65D4AC2C" w14:textId="19CAEB0A" w:rsidR="00586573" w:rsidRPr="00F2550C" w:rsidRDefault="00751EDB"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sidRPr="00F84247">
        <w:rPr>
          <w:rFonts w:ascii="Cambria" w:hAnsi="Cambria"/>
          <w:noProof/>
          <w:sz w:val="20"/>
          <w:szCs w:val="20"/>
        </w:rPr>
        <w:t xml:space="preserve">Finally, the alleged victim </w:t>
      </w:r>
      <w:r w:rsidR="00954998" w:rsidRPr="00F84247">
        <w:rPr>
          <w:rFonts w:ascii="Cambria" w:hAnsi="Cambria"/>
          <w:noProof/>
          <w:sz w:val="20"/>
          <w:szCs w:val="20"/>
        </w:rPr>
        <w:t xml:space="preserve">argues </w:t>
      </w:r>
      <w:r w:rsidRPr="00F84247">
        <w:rPr>
          <w:rFonts w:ascii="Cambria" w:hAnsi="Cambria"/>
          <w:noProof/>
          <w:sz w:val="20"/>
          <w:szCs w:val="20"/>
        </w:rPr>
        <w:t>that she developed physical and psychological illnesses due to the adversities she fac</w:t>
      </w:r>
      <w:r w:rsidR="00954998" w:rsidRPr="00F84247">
        <w:rPr>
          <w:rFonts w:ascii="Cambria" w:hAnsi="Cambria"/>
          <w:noProof/>
          <w:sz w:val="20"/>
          <w:szCs w:val="20"/>
        </w:rPr>
        <w:t>e</w:t>
      </w:r>
      <w:r w:rsidRPr="00F84247">
        <w:rPr>
          <w:rFonts w:ascii="Cambria" w:hAnsi="Cambria"/>
          <w:noProof/>
          <w:sz w:val="20"/>
          <w:szCs w:val="20"/>
        </w:rPr>
        <w:t xml:space="preserve">s in </w:t>
      </w:r>
      <w:r w:rsidR="00F84247" w:rsidRPr="00F84247">
        <w:rPr>
          <w:rFonts w:ascii="Cambria" w:hAnsi="Cambria"/>
          <w:noProof/>
          <w:sz w:val="20"/>
          <w:szCs w:val="20"/>
        </w:rPr>
        <w:t>the process. Also, reports</w:t>
      </w:r>
      <w:r w:rsidRPr="00F84247">
        <w:rPr>
          <w:rFonts w:ascii="Cambria" w:hAnsi="Cambria"/>
          <w:noProof/>
          <w:sz w:val="20"/>
          <w:szCs w:val="20"/>
        </w:rPr>
        <w:t xml:space="preserve"> that she </w:t>
      </w:r>
      <w:r w:rsidR="00132813">
        <w:rPr>
          <w:rFonts w:ascii="Cambria" w:hAnsi="Cambria"/>
          <w:noProof/>
          <w:sz w:val="20"/>
          <w:szCs w:val="20"/>
        </w:rPr>
        <w:t>has an incurable desease</w:t>
      </w:r>
      <w:r w:rsidRPr="00F84247">
        <w:rPr>
          <w:rFonts w:ascii="Cambria" w:hAnsi="Cambria"/>
          <w:noProof/>
          <w:sz w:val="20"/>
          <w:szCs w:val="20"/>
        </w:rPr>
        <w:t xml:space="preserve">, as a result of which she argues that </w:t>
      </w:r>
      <w:r w:rsidR="00954998" w:rsidRPr="00F84247">
        <w:rPr>
          <w:rFonts w:ascii="Cambria" w:hAnsi="Cambria"/>
          <w:noProof/>
          <w:sz w:val="20"/>
          <w:szCs w:val="20"/>
        </w:rPr>
        <w:t>t</w:t>
      </w:r>
      <w:r w:rsidRPr="00F84247">
        <w:rPr>
          <w:rFonts w:ascii="Cambria" w:hAnsi="Cambria"/>
          <w:noProof/>
          <w:sz w:val="20"/>
          <w:szCs w:val="20"/>
        </w:rPr>
        <w:t xml:space="preserve">he proceedings should </w:t>
      </w:r>
      <w:r w:rsidRPr="000F0D00">
        <w:rPr>
          <w:rFonts w:ascii="Cambria" w:hAnsi="Cambria"/>
          <w:noProof/>
          <w:sz w:val="20"/>
          <w:szCs w:val="20"/>
        </w:rPr>
        <w:t>be processed</w:t>
      </w:r>
      <w:r w:rsidRPr="00F84247">
        <w:rPr>
          <w:rFonts w:ascii="Cambria" w:hAnsi="Cambria"/>
          <w:noProof/>
          <w:sz w:val="20"/>
          <w:szCs w:val="20"/>
        </w:rPr>
        <w:t xml:space="preserve"> with priority.</w:t>
      </w:r>
      <w:r>
        <w:rPr>
          <w:rFonts w:ascii="Cambria" w:hAnsi="Cambria"/>
          <w:sz w:val="20"/>
          <w:szCs w:val="20"/>
        </w:rPr>
        <w:t xml:space="preserve"> </w:t>
      </w:r>
      <w:r w:rsidR="00F84247">
        <w:rPr>
          <w:rFonts w:ascii="Cambria" w:hAnsi="Cambria"/>
          <w:noProof/>
          <w:sz w:val="20"/>
          <w:szCs w:val="20"/>
        </w:rPr>
        <w:t>Also</w:t>
      </w:r>
      <w:r w:rsidR="00396A23">
        <w:rPr>
          <w:rFonts w:ascii="Cambria" w:hAnsi="Cambria"/>
          <w:sz w:val="20"/>
          <w:szCs w:val="20"/>
        </w:rPr>
        <w:t xml:space="preserve">, she reports that in </w:t>
      </w:r>
      <w:r w:rsidR="005A1694" w:rsidRPr="00F2550C">
        <w:rPr>
          <w:rFonts w:ascii="Cambria" w:hAnsi="Cambria"/>
          <w:sz w:val="20"/>
          <w:szCs w:val="20"/>
        </w:rPr>
        <w:t xml:space="preserve">2016 </w:t>
      </w:r>
      <w:r w:rsidR="00396A23">
        <w:rPr>
          <w:rFonts w:ascii="Cambria" w:hAnsi="Cambria"/>
          <w:sz w:val="20"/>
          <w:szCs w:val="20"/>
        </w:rPr>
        <w:t xml:space="preserve">she faced </w:t>
      </w:r>
      <w:r w:rsidR="00F84247">
        <w:rPr>
          <w:rFonts w:ascii="Cambria" w:hAnsi="Cambria"/>
          <w:noProof/>
          <w:sz w:val="20"/>
          <w:szCs w:val="20"/>
        </w:rPr>
        <w:t>general</w:t>
      </w:r>
      <w:r w:rsidR="00396A23">
        <w:rPr>
          <w:rFonts w:ascii="Cambria" w:hAnsi="Cambria"/>
          <w:sz w:val="20"/>
          <w:szCs w:val="20"/>
        </w:rPr>
        <w:t xml:space="preserve"> family problems and that in </w:t>
      </w:r>
      <w:r w:rsidR="005A1694" w:rsidRPr="00F2550C">
        <w:rPr>
          <w:rFonts w:ascii="Cambria" w:hAnsi="Cambria"/>
          <w:sz w:val="20"/>
          <w:szCs w:val="20"/>
        </w:rPr>
        <w:t xml:space="preserve">2017 </w:t>
      </w:r>
      <w:r w:rsidR="00396A23" w:rsidRPr="000F0D00">
        <w:rPr>
          <w:rFonts w:ascii="Cambria" w:hAnsi="Cambria"/>
          <w:noProof/>
          <w:sz w:val="20"/>
          <w:szCs w:val="20"/>
        </w:rPr>
        <w:t>she</w:t>
      </w:r>
      <w:r w:rsidR="00396A23">
        <w:rPr>
          <w:rFonts w:ascii="Cambria" w:hAnsi="Cambria"/>
          <w:sz w:val="20"/>
          <w:szCs w:val="20"/>
        </w:rPr>
        <w:t xml:space="preserve"> had </w:t>
      </w:r>
      <w:r w:rsidR="00396A23" w:rsidRPr="00F84247">
        <w:rPr>
          <w:rFonts w:ascii="Cambria" w:hAnsi="Cambria"/>
          <w:noProof/>
          <w:sz w:val="20"/>
          <w:szCs w:val="20"/>
        </w:rPr>
        <w:t>se</w:t>
      </w:r>
      <w:r w:rsidR="00F84247" w:rsidRPr="00F84247">
        <w:rPr>
          <w:rFonts w:ascii="Cambria" w:hAnsi="Cambria"/>
          <w:noProof/>
          <w:sz w:val="20"/>
          <w:szCs w:val="20"/>
        </w:rPr>
        <w:t>vere</w:t>
      </w:r>
      <w:r w:rsidR="00396A23">
        <w:rPr>
          <w:rFonts w:ascii="Cambria" w:hAnsi="Cambria"/>
          <w:sz w:val="20"/>
          <w:szCs w:val="20"/>
        </w:rPr>
        <w:t xml:space="preserve"> depression, yet </w:t>
      </w:r>
      <w:r w:rsidR="005E4FF2">
        <w:rPr>
          <w:rFonts w:ascii="Cambria" w:hAnsi="Cambria"/>
          <w:sz w:val="20"/>
          <w:szCs w:val="20"/>
        </w:rPr>
        <w:t xml:space="preserve">she </w:t>
      </w:r>
      <w:r w:rsidR="00396A23">
        <w:rPr>
          <w:rFonts w:ascii="Cambria" w:hAnsi="Cambria"/>
          <w:sz w:val="20"/>
          <w:szCs w:val="20"/>
        </w:rPr>
        <w:t>has no</w:t>
      </w:r>
      <w:r w:rsidR="00954998">
        <w:rPr>
          <w:rFonts w:ascii="Cambria" w:hAnsi="Cambria"/>
          <w:sz w:val="20"/>
          <w:szCs w:val="20"/>
        </w:rPr>
        <w:t>w</w:t>
      </w:r>
      <w:r w:rsidR="00396A23">
        <w:rPr>
          <w:rFonts w:ascii="Cambria" w:hAnsi="Cambria"/>
          <w:sz w:val="20"/>
          <w:szCs w:val="20"/>
        </w:rPr>
        <w:t xml:space="preserve"> recovered. </w:t>
      </w:r>
    </w:p>
    <w:p w14:paraId="2ADE11B7" w14:textId="448FA8FF" w:rsidR="00CA3D7C" w:rsidRPr="00F2550C" w:rsidRDefault="00396A23"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Pr>
          <w:rFonts w:ascii="Cambria" w:hAnsi="Cambria"/>
          <w:sz w:val="20"/>
          <w:szCs w:val="20"/>
        </w:rPr>
        <w:t xml:space="preserve">The State, in turn, alleges that domestic remedies were not exhausted, bearing in mind that the various petitions filed and remedies pursued by the alleged victim before </w:t>
      </w:r>
      <w:r w:rsidR="00F84247">
        <w:rPr>
          <w:rFonts w:ascii="Cambria" w:hAnsi="Cambria"/>
          <w:noProof/>
          <w:sz w:val="20"/>
          <w:szCs w:val="20"/>
        </w:rPr>
        <w:t>many</w:t>
      </w:r>
      <w:r>
        <w:rPr>
          <w:rFonts w:ascii="Cambria" w:hAnsi="Cambria"/>
          <w:sz w:val="20"/>
          <w:szCs w:val="20"/>
        </w:rPr>
        <w:t xml:space="preserve"> national organs continue to be pending. </w:t>
      </w:r>
      <w:r w:rsidR="00F84247">
        <w:rPr>
          <w:rFonts w:ascii="Cambria" w:hAnsi="Cambria"/>
          <w:noProof/>
          <w:sz w:val="20"/>
          <w:szCs w:val="20"/>
        </w:rPr>
        <w:t>Besides</w:t>
      </w:r>
      <w:r>
        <w:rPr>
          <w:rFonts w:ascii="Cambria" w:hAnsi="Cambria"/>
          <w:sz w:val="20"/>
          <w:szCs w:val="20"/>
        </w:rPr>
        <w:t xml:space="preserve">, it reports that the alleged victim and Ms. </w:t>
      </w:r>
      <w:r w:rsidR="00E4436D" w:rsidRPr="00F2550C">
        <w:rPr>
          <w:rFonts w:ascii="Cambria" w:hAnsi="Cambria"/>
          <w:sz w:val="20"/>
          <w:szCs w:val="20"/>
        </w:rPr>
        <w:t>Silva</w:t>
      </w:r>
      <w:r w:rsidR="00CA261B" w:rsidRPr="00F2550C">
        <w:rPr>
          <w:rFonts w:ascii="Cambria" w:hAnsi="Cambria"/>
          <w:sz w:val="20"/>
          <w:szCs w:val="20"/>
        </w:rPr>
        <w:t xml:space="preserve"> </w:t>
      </w:r>
      <w:r>
        <w:rPr>
          <w:rFonts w:ascii="Cambria" w:hAnsi="Cambria"/>
          <w:sz w:val="20"/>
          <w:szCs w:val="20"/>
        </w:rPr>
        <w:t>agreed that the latter would be the administrator, in addition to both having the same lawyer at the out</w:t>
      </w:r>
      <w:r w:rsidR="00954998">
        <w:rPr>
          <w:rFonts w:ascii="Cambria" w:hAnsi="Cambria"/>
          <w:sz w:val="20"/>
          <w:szCs w:val="20"/>
        </w:rPr>
        <w:t>set</w:t>
      </w:r>
      <w:r>
        <w:rPr>
          <w:rFonts w:ascii="Cambria" w:hAnsi="Cambria"/>
          <w:sz w:val="20"/>
          <w:szCs w:val="20"/>
        </w:rPr>
        <w:t xml:space="preserve"> of the proceeding. It alleges that in response to the purported neglect on the part of her sister, Ms. </w:t>
      </w:r>
      <w:r w:rsidR="00CA261B" w:rsidRPr="00F2550C">
        <w:rPr>
          <w:rFonts w:ascii="Cambria" w:hAnsi="Cambria"/>
          <w:sz w:val="20"/>
          <w:szCs w:val="20"/>
        </w:rPr>
        <w:t xml:space="preserve">Ferreira </w:t>
      </w:r>
      <w:r>
        <w:rPr>
          <w:rFonts w:ascii="Cambria" w:hAnsi="Cambria"/>
          <w:sz w:val="20"/>
          <w:szCs w:val="20"/>
        </w:rPr>
        <w:t xml:space="preserve">only turned to the provision on “removal of the administrator,” provided for in the Code of Civil Procedure, in June </w:t>
      </w:r>
      <w:r w:rsidR="00CA3D7C" w:rsidRPr="00F2550C">
        <w:rPr>
          <w:rFonts w:ascii="Cambria" w:hAnsi="Cambria"/>
          <w:sz w:val="20"/>
          <w:szCs w:val="20"/>
        </w:rPr>
        <w:t xml:space="preserve">2008, </w:t>
      </w:r>
      <w:r>
        <w:rPr>
          <w:rFonts w:ascii="Cambria" w:hAnsi="Cambria"/>
          <w:sz w:val="20"/>
          <w:szCs w:val="20"/>
        </w:rPr>
        <w:t xml:space="preserve">six years after filing the action. Moreover, it notes that in the course of the proceeding there </w:t>
      </w:r>
      <w:r w:rsidRPr="009E41D7">
        <w:rPr>
          <w:rFonts w:ascii="Cambria" w:hAnsi="Cambria"/>
          <w:noProof/>
          <w:sz w:val="20"/>
          <w:szCs w:val="20"/>
        </w:rPr>
        <w:t>w</w:t>
      </w:r>
      <w:r w:rsidR="009E41D7">
        <w:rPr>
          <w:rFonts w:ascii="Cambria" w:hAnsi="Cambria"/>
          <w:noProof/>
          <w:sz w:val="20"/>
          <w:szCs w:val="20"/>
        </w:rPr>
        <w:t>as</w:t>
      </w:r>
      <w:r>
        <w:rPr>
          <w:rFonts w:ascii="Cambria" w:hAnsi="Cambria"/>
          <w:sz w:val="20"/>
          <w:szCs w:val="20"/>
        </w:rPr>
        <w:t xml:space="preserve"> any number of decisions </w:t>
      </w:r>
      <w:r w:rsidR="00954998">
        <w:rPr>
          <w:rFonts w:ascii="Cambria" w:hAnsi="Cambria"/>
          <w:sz w:val="20"/>
          <w:szCs w:val="20"/>
        </w:rPr>
        <w:t xml:space="preserve">curing problems </w:t>
      </w:r>
      <w:r w:rsidR="00954998" w:rsidRPr="009E41D7">
        <w:rPr>
          <w:rFonts w:ascii="Cambria" w:hAnsi="Cambria"/>
          <w:noProof/>
          <w:sz w:val="20"/>
          <w:szCs w:val="20"/>
        </w:rPr>
        <w:t>cited</w:t>
      </w:r>
      <w:r w:rsidR="001845BB">
        <w:rPr>
          <w:rFonts w:ascii="Cambria" w:hAnsi="Cambria"/>
          <w:noProof/>
          <w:sz w:val="20"/>
          <w:szCs w:val="20"/>
        </w:rPr>
        <w:t xml:space="preserve"> </w:t>
      </w:r>
      <w:r>
        <w:rPr>
          <w:rFonts w:ascii="Cambria" w:hAnsi="Cambria"/>
          <w:sz w:val="20"/>
          <w:szCs w:val="20"/>
        </w:rPr>
        <w:t>and that those decision</w:t>
      </w:r>
      <w:r w:rsidR="00954998">
        <w:rPr>
          <w:rFonts w:ascii="Cambria" w:hAnsi="Cambria"/>
          <w:sz w:val="20"/>
          <w:szCs w:val="20"/>
        </w:rPr>
        <w:t>s</w:t>
      </w:r>
      <w:r>
        <w:rPr>
          <w:rFonts w:ascii="Cambria" w:hAnsi="Cambria"/>
          <w:sz w:val="20"/>
          <w:szCs w:val="20"/>
        </w:rPr>
        <w:t xml:space="preserve"> were verified by the </w:t>
      </w:r>
      <w:proofErr w:type="spellStart"/>
      <w:r w:rsidR="00744AED" w:rsidRPr="00F2550C">
        <w:rPr>
          <w:rFonts w:ascii="Cambria" w:hAnsi="Cambria"/>
          <w:sz w:val="20"/>
          <w:szCs w:val="20"/>
        </w:rPr>
        <w:t>Corregedoria</w:t>
      </w:r>
      <w:proofErr w:type="spellEnd"/>
      <w:r w:rsidR="00570E7C" w:rsidRPr="00F2550C">
        <w:rPr>
          <w:rFonts w:ascii="Cambria" w:hAnsi="Cambria"/>
          <w:sz w:val="20"/>
          <w:szCs w:val="20"/>
        </w:rPr>
        <w:t xml:space="preserve">, </w:t>
      </w:r>
      <w:r>
        <w:rPr>
          <w:rFonts w:ascii="Cambria" w:hAnsi="Cambria"/>
          <w:sz w:val="20"/>
          <w:szCs w:val="20"/>
        </w:rPr>
        <w:t xml:space="preserve">in addition to the considerable unilateral activity by the alleged victim, drawing out the </w:t>
      </w:r>
      <w:r w:rsidR="00954998">
        <w:rPr>
          <w:rFonts w:ascii="Cambria" w:hAnsi="Cambria"/>
          <w:sz w:val="20"/>
          <w:szCs w:val="20"/>
        </w:rPr>
        <w:t xml:space="preserve">processing </w:t>
      </w:r>
      <w:r>
        <w:rPr>
          <w:rFonts w:ascii="Cambria" w:hAnsi="Cambria"/>
          <w:sz w:val="20"/>
          <w:szCs w:val="20"/>
        </w:rPr>
        <w:t xml:space="preserve">of the matter. The State argues that </w:t>
      </w:r>
      <w:r w:rsidR="008B2323" w:rsidRPr="00F2550C">
        <w:rPr>
          <w:rFonts w:ascii="Cambria" w:hAnsi="Cambria"/>
          <w:sz w:val="20"/>
          <w:szCs w:val="20"/>
        </w:rPr>
        <w:t>“</w:t>
      </w:r>
      <w:r>
        <w:rPr>
          <w:rFonts w:ascii="Cambria" w:hAnsi="Cambria"/>
          <w:sz w:val="20"/>
          <w:szCs w:val="20"/>
        </w:rPr>
        <w:t xml:space="preserve">the petitioner places in check the conduct of any number of authorities, of different organs, without any factual or </w:t>
      </w:r>
      <w:r>
        <w:rPr>
          <w:rFonts w:ascii="Cambria" w:hAnsi="Cambria"/>
          <w:sz w:val="20"/>
          <w:szCs w:val="20"/>
        </w:rPr>
        <w:lastRenderedPageBreak/>
        <w:t>legal backing, her statements completely lacking any plausibility or good sense.” Along similar lines, it states that on several occasions before the Commission the alleged victim merely made statements regarding her purported precarious health conditions, brought on by psychological disorders stemming from the delay in th</w:t>
      </w:r>
      <w:r w:rsidR="00132813">
        <w:rPr>
          <w:rFonts w:ascii="Cambria" w:hAnsi="Cambria"/>
          <w:sz w:val="20"/>
          <w:szCs w:val="20"/>
        </w:rPr>
        <w:t xml:space="preserve">e resolution of the proceeding, but </w:t>
      </w:r>
      <w:r>
        <w:rPr>
          <w:rFonts w:ascii="Cambria" w:hAnsi="Cambria"/>
          <w:sz w:val="20"/>
          <w:szCs w:val="20"/>
        </w:rPr>
        <w:t xml:space="preserve">she did not refute the arguments presented by the State. </w:t>
      </w:r>
    </w:p>
    <w:p w14:paraId="7D9E4C49" w14:textId="369EBCF0" w:rsidR="003239B8" w:rsidRPr="00F2550C" w:rsidRDefault="003239B8" w:rsidP="00C74665">
      <w:pPr>
        <w:spacing w:after="200"/>
        <w:ind w:firstLine="720"/>
        <w:jc w:val="both"/>
        <w:rPr>
          <w:rFonts w:ascii="Cambria" w:hAnsi="Cambria"/>
          <w:sz w:val="20"/>
          <w:szCs w:val="20"/>
        </w:rPr>
      </w:pPr>
      <w:r w:rsidRPr="00F2550C">
        <w:rPr>
          <w:rFonts w:asciiTheme="majorHAnsi" w:eastAsia="Cambria" w:hAnsiTheme="majorHAnsi" w:cs="Cambria"/>
          <w:b/>
          <w:bCs/>
          <w:color w:val="000000"/>
          <w:sz w:val="20"/>
          <w:szCs w:val="20"/>
          <w:u w:color="000000"/>
          <w:lang w:eastAsia="es-ES"/>
        </w:rPr>
        <w:t>VI.</w:t>
      </w:r>
      <w:r w:rsidRPr="00F2550C">
        <w:rPr>
          <w:rFonts w:asciiTheme="majorHAnsi" w:eastAsia="Cambria" w:hAnsiTheme="majorHAnsi" w:cs="Cambria"/>
          <w:b/>
          <w:bCs/>
          <w:color w:val="000000"/>
          <w:sz w:val="20"/>
          <w:szCs w:val="20"/>
          <w:u w:color="000000"/>
          <w:lang w:eastAsia="es-ES"/>
        </w:rPr>
        <w:tab/>
      </w:r>
      <w:r w:rsidR="00D21316" w:rsidRPr="00F2550C">
        <w:rPr>
          <w:rFonts w:asciiTheme="majorHAnsi" w:hAnsiTheme="majorHAnsi"/>
          <w:b/>
          <w:bCs/>
          <w:sz w:val="20"/>
          <w:szCs w:val="20"/>
        </w:rPr>
        <w:t>AN</w:t>
      </w:r>
      <w:r w:rsidR="00E557F7">
        <w:rPr>
          <w:rFonts w:asciiTheme="majorHAnsi" w:hAnsiTheme="majorHAnsi"/>
          <w:b/>
          <w:bCs/>
          <w:sz w:val="20"/>
          <w:szCs w:val="20"/>
        </w:rPr>
        <w:t xml:space="preserve">ALYSIS OF </w:t>
      </w:r>
      <w:r w:rsidR="00132813">
        <w:rPr>
          <w:rFonts w:asciiTheme="majorHAnsi" w:hAnsiTheme="majorHAnsi"/>
          <w:b/>
          <w:bCs/>
          <w:sz w:val="20"/>
          <w:szCs w:val="20"/>
        </w:rPr>
        <w:t>EXHAUSTION OF DOMESTIC REMEDIES</w:t>
      </w:r>
    </w:p>
    <w:p w14:paraId="3CE193C4" w14:textId="77777777" w:rsidR="007B26E6" w:rsidRPr="00F2550C" w:rsidRDefault="00E557F7"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Pr>
          <w:rFonts w:ascii="Cambria" w:hAnsi="Cambria"/>
          <w:sz w:val="20"/>
          <w:szCs w:val="20"/>
        </w:rPr>
        <w:t xml:space="preserve">In relation to admissibility, Ms. </w:t>
      </w:r>
      <w:r w:rsidR="007B26E6" w:rsidRPr="00F2550C">
        <w:rPr>
          <w:rFonts w:ascii="Cambria" w:hAnsi="Cambria"/>
          <w:sz w:val="20"/>
          <w:szCs w:val="20"/>
        </w:rPr>
        <w:t xml:space="preserve">Ferreira </w:t>
      </w:r>
      <w:r>
        <w:rPr>
          <w:rFonts w:ascii="Cambria" w:hAnsi="Cambria"/>
          <w:sz w:val="20"/>
          <w:szCs w:val="20"/>
        </w:rPr>
        <w:t xml:space="preserve">argues that her petition should be admitted </w:t>
      </w:r>
      <w:r w:rsidR="000053E8">
        <w:rPr>
          <w:rFonts w:ascii="Cambria" w:hAnsi="Cambria"/>
          <w:sz w:val="20"/>
          <w:szCs w:val="20"/>
        </w:rPr>
        <w:t>b</w:t>
      </w:r>
      <w:r>
        <w:rPr>
          <w:rFonts w:ascii="Cambria" w:hAnsi="Cambria"/>
          <w:sz w:val="20"/>
          <w:szCs w:val="20"/>
        </w:rPr>
        <w:t xml:space="preserve">ased on application of the exceptions provided for at Article </w:t>
      </w:r>
      <w:r w:rsidR="007B26E6" w:rsidRPr="00F2550C">
        <w:rPr>
          <w:rFonts w:ascii="Cambria" w:hAnsi="Cambria"/>
          <w:sz w:val="20"/>
          <w:szCs w:val="20"/>
        </w:rPr>
        <w:t>46</w:t>
      </w:r>
      <w:r>
        <w:rPr>
          <w:rFonts w:ascii="Cambria" w:hAnsi="Cambria"/>
          <w:sz w:val="20"/>
          <w:szCs w:val="20"/>
        </w:rPr>
        <w:t>(</w:t>
      </w:r>
      <w:r w:rsidR="007B26E6" w:rsidRPr="00F2550C">
        <w:rPr>
          <w:rFonts w:ascii="Cambria" w:hAnsi="Cambria"/>
          <w:sz w:val="20"/>
          <w:szCs w:val="20"/>
        </w:rPr>
        <w:t>2</w:t>
      </w:r>
      <w:r>
        <w:rPr>
          <w:rFonts w:ascii="Cambria" w:hAnsi="Cambria"/>
          <w:sz w:val="20"/>
          <w:szCs w:val="20"/>
        </w:rPr>
        <w:t>)(</w:t>
      </w:r>
      <w:r w:rsidR="007B26E6" w:rsidRPr="00F2550C">
        <w:rPr>
          <w:rFonts w:ascii="Cambria" w:hAnsi="Cambria"/>
          <w:sz w:val="20"/>
          <w:szCs w:val="20"/>
        </w:rPr>
        <w:t>a</w:t>
      </w:r>
      <w:r>
        <w:rPr>
          <w:rFonts w:ascii="Cambria" w:hAnsi="Cambria"/>
          <w:sz w:val="20"/>
          <w:szCs w:val="20"/>
        </w:rPr>
        <w:t>)</w:t>
      </w:r>
      <w:r w:rsidR="000053E8">
        <w:rPr>
          <w:rFonts w:ascii="Cambria" w:hAnsi="Cambria"/>
          <w:sz w:val="20"/>
          <w:szCs w:val="20"/>
        </w:rPr>
        <w:t xml:space="preserve"> and (</w:t>
      </w:r>
      <w:r w:rsidR="007B26E6" w:rsidRPr="00F2550C">
        <w:rPr>
          <w:rFonts w:ascii="Cambria" w:hAnsi="Cambria"/>
          <w:sz w:val="20"/>
          <w:szCs w:val="20"/>
        </w:rPr>
        <w:t>c</w:t>
      </w:r>
      <w:r w:rsidR="000053E8">
        <w:rPr>
          <w:rFonts w:ascii="Cambria" w:hAnsi="Cambria"/>
          <w:sz w:val="20"/>
          <w:szCs w:val="20"/>
        </w:rPr>
        <w:t>)</w:t>
      </w:r>
      <w:r w:rsidR="00387FC5" w:rsidRPr="00F2550C">
        <w:rPr>
          <w:rFonts w:ascii="Cambria" w:hAnsi="Cambria"/>
          <w:sz w:val="20"/>
          <w:szCs w:val="20"/>
        </w:rPr>
        <w:t xml:space="preserve"> </w:t>
      </w:r>
      <w:r w:rsidR="000053E8">
        <w:rPr>
          <w:rFonts w:ascii="Cambria" w:hAnsi="Cambria"/>
          <w:sz w:val="20"/>
          <w:szCs w:val="20"/>
        </w:rPr>
        <w:t xml:space="preserve">of the </w:t>
      </w:r>
      <w:r w:rsidR="00387FC5" w:rsidRPr="00F2550C">
        <w:rPr>
          <w:rFonts w:ascii="Cambria" w:hAnsi="Cambria"/>
          <w:sz w:val="20"/>
          <w:szCs w:val="20"/>
        </w:rPr>
        <w:t>American</w:t>
      </w:r>
      <w:r w:rsidR="000053E8">
        <w:rPr>
          <w:rFonts w:ascii="Cambria" w:hAnsi="Cambria"/>
          <w:sz w:val="20"/>
          <w:szCs w:val="20"/>
        </w:rPr>
        <w:t xml:space="preserve"> Convention</w:t>
      </w:r>
      <w:r w:rsidR="007B26E6" w:rsidRPr="00F2550C">
        <w:rPr>
          <w:rFonts w:ascii="Cambria" w:hAnsi="Cambria"/>
          <w:sz w:val="20"/>
          <w:szCs w:val="20"/>
        </w:rPr>
        <w:t xml:space="preserve">, </w:t>
      </w:r>
      <w:r w:rsidR="000053E8">
        <w:rPr>
          <w:rFonts w:ascii="Cambria" w:hAnsi="Cambria"/>
          <w:sz w:val="20"/>
          <w:szCs w:val="20"/>
        </w:rPr>
        <w:t xml:space="preserve">in light </w:t>
      </w:r>
      <w:r w:rsidR="00FA5FC1">
        <w:rPr>
          <w:rFonts w:ascii="Cambria" w:hAnsi="Cambria"/>
          <w:sz w:val="20"/>
          <w:szCs w:val="20"/>
        </w:rPr>
        <w:t>o</w:t>
      </w:r>
      <w:r w:rsidR="000053E8">
        <w:rPr>
          <w:rFonts w:ascii="Cambria" w:hAnsi="Cambria"/>
          <w:sz w:val="20"/>
          <w:szCs w:val="20"/>
        </w:rPr>
        <w:t xml:space="preserve">f the unwarranted delay in the resolution of the probate proceeding and for failure to respect due process guarantees, </w:t>
      </w:r>
      <w:r w:rsidR="007B26E6" w:rsidRPr="00F2550C">
        <w:rPr>
          <w:rFonts w:ascii="Cambria" w:hAnsi="Cambria"/>
          <w:sz w:val="20"/>
          <w:szCs w:val="20"/>
        </w:rPr>
        <w:t>respectiv</w:t>
      </w:r>
      <w:r w:rsidR="000053E8">
        <w:rPr>
          <w:rFonts w:ascii="Cambria" w:hAnsi="Cambria"/>
          <w:sz w:val="20"/>
          <w:szCs w:val="20"/>
        </w:rPr>
        <w:t>ely</w:t>
      </w:r>
      <w:r w:rsidR="007B26E6" w:rsidRPr="00F2550C">
        <w:rPr>
          <w:rFonts w:ascii="Cambria" w:hAnsi="Cambria"/>
          <w:sz w:val="20"/>
          <w:szCs w:val="20"/>
        </w:rPr>
        <w:t xml:space="preserve">. </w:t>
      </w:r>
    </w:p>
    <w:p w14:paraId="34EE9ACC" w14:textId="36AF2F7B" w:rsidR="007B26E6" w:rsidRPr="00F2550C" w:rsidRDefault="000053E8"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Pr>
          <w:rFonts w:ascii="Cambria" w:hAnsi="Cambria"/>
          <w:sz w:val="20"/>
          <w:szCs w:val="20"/>
        </w:rPr>
        <w:t xml:space="preserve">The State also argues that the alleged victim did not meet the requirement established at Article </w:t>
      </w:r>
      <w:r w:rsidR="007B26E6" w:rsidRPr="00F2550C">
        <w:rPr>
          <w:rFonts w:ascii="Cambria" w:hAnsi="Cambria"/>
          <w:sz w:val="20"/>
          <w:szCs w:val="20"/>
        </w:rPr>
        <w:t>46</w:t>
      </w:r>
      <w:r>
        <w:rPr>
          <w:rFonts w:ascii="Cambria" w:hAnsi="Cambria"/>
          <w:sz w:val="20"/>
          <w:szCs w:val="20"/>
        </w:rPr>
        <w:t>(</w:t>
      </w:r>
      <w:r w:rsidR="007B26E6" w:rsidRPr="00F2550C">
        <w:rPr>
          <w:rFonts w:ascii="Cambria" w:hAnsi="Cambria"/>
          <w:sz w:val="20"/>
          <w:szCs w:val="20"/>
        </w:rPr>
        <w:t>1</w:t>
      </w:r>
      <w:r>
        <w:rPr>
          <w:rFonts w:ascii="Cambria" w:hAnsi="Cambria"/>
          <w:sz w:val="20"/>
          <w:szCs w:val="20"/>
        </w:rPr>
        <w:t>)(</w:t>
      </w:r>
      <w:r w:rsidR="007B26E6" w:rsidRPr="00F2550C">
        <w:rPr>
          <w:rFonts w:ascii="Cambria" w:hAnsi="Cambria"/>
          <w:sz w:val="20"/>
          <w:szCs w:val="20"/>
        </w:rPr>
        <w:t>a</w:t>
      </w:r>
      <w:r>
        <w:rPr>
          <w:rFonts w:ascii="Cambria" w:hAnsi="Cambria"/>
          <w:sz w:val="20"/>
          <w:szCs w:val="20"/>
        </w:rPr>
        <w:t xml:space="preserve">) of the American Convention, bearing in mind that due to her </w:t>
      </w:r>
      <w:r w:rsidRPr="001F2670">
        <w:rPr>
          <w:rFonts w:ascii="Cambria" w:hAnsi="Cambria"/>
          <w:noProof/>
          <w:sz w:val="20"/>
          <w:szCs w:val="20"/>
        </w:rPr>
        <w:t>own</w:t>
      </w:r>
      <w:r>
        <w:rPr>
          <w:rFonts w:ascii="Cambria" w:hAnsi="Cambria"/>
          <w:sz w:val="20"/>
          <w:szCs w:val="20"/>
        </w:rPr>
        <w:t xml:space="preserve"> conduct, namely filing </w:t>
      </w:r>
      <w:r w:rsidRPr="001F2670">
        <w:rPr>
          <w:rFonts w:ascii="Cambria" w:hAnsi="Cambria"/>
          <w:noProof/>
          <w:sz w:val="20"/>
          <w:szCs w:val="20"/>
        </w:rPr>
        <w:t>innumerable</w:t>
      </w:r>
      <w:r>
        <w:rPr>
          <w:rFonts w:ascii="Cambria" w:hAnsi="Cambria"/>
          <w:sz w:val="20"/>
          <w:szCs w:val="20"/>
        </w:rPr>
        <w:t xml:space="preserve"> petitions and remedies, the probate proceeding has yet to conclude. It says that </w:t>
      </w:r>
      <w:r w:rsidR="007B26E6" w:rsidRPr="00F2550C">
        <w:rPr>
          <w:rFonts w:ascii="Cambria" w:hAnsi="Cambria"/>
          <w:sz w:val="20"/>
          <w:szCs w:val="20"/>
        </w:rPr>
        <w:t>“</w:t>
      </w:r>
      <w:r>
        <w:rPr>
          <w:rFonts w:ascii="Cambria" w:hAnsi="Cambria"/>
          <w:sz w:val="20"/>
          <w:szCs w:val="20"/>
        </w:rPr>
        <w:t xml:space="preserve">there being property still subject to probate and the open litigation </w:t>
      </w:r>
      <w:r w:rsidR="00FA5FC1">
        <w:rPr>
          <w:rFonts w:ascii="Cambria" w:hAnsi="Cambria"/>
          <w:sz w:val="20"/>
          <w:szCs w:val="20"/>
        </w:rPr>
        <w:t xml:space="preserve">between </w:t>
      </w:r>
      <w:r>
        <w:rPr>
          <w:rFonts w:ascii="Cambria" w:hAnsi="Cambria"/>
          <w:sz w:val="20"/>
          <w:szCs w:val="20"/>
        </w:rPr>
        <w:t>the heirs, the closing out of probate does not depend only on the action of the judge; it depends much more on</w:t>
      </w:r>
      <w:r w:rsidR="00FA5FC1">
        <w:rPr>
          <w:rFonts w:ascii="Cambria" w:hAnsi="Cambria"/>
          <w:sz w:val="20"/>
          <w:szCs w:val="20"/>
        </w:rPr>
        <w:t xml:space="preserve"> the correct </w:t>
      </w:r>
      <w:r>
        <w:rPr>
          <w:rFonts w:ascii="Cambria" w:hAnsi="Cambria"/>
          <w:sz w:val="20"/>
          <w:szCs w:val="20"/>
        </w:rPr>
        <w:t>and good</w:t>
      </w:r>
      <w:r w:rsidR="00FA5FC1">
        <w:rPr>
          <w:rFonts w:ascii="Cambria" w:hAnsi="Cambria"/>
          <w:sz w:val="20"/>
          <w:szCs w:val="20"/>
        </w:rPr>
        <w:t>-</w:t>
      </w:r>
      <w:r>
        <w:rPr>
          <w:rFonts w:ascii="Cambria" w:hAnsi="Cambria"/>
          <w:sz w:val="20"/>
          <w:szCs w:val="20"/>
        </w:rPr>
        <w:t xml:space="preserve">faith </w:t>
      </w:r>
      <w:r w:rsidR="00FA5FC1">
        <w:rPr>
          <w:rFonts w:ascii="Cambria" w:hAnsi="Cambria"/>
          <w:sz w:val="20"/>
          <w:szCs w:val="20"/>
        </w:rPr>
        <w:t xml:space="preserve">activity </w:t>
      </w:r>
      <w:r>
        <w:rPr>
          <w:rFonts w:ascii="Cambria" w:hAnsi="Cambria"/>
          <w:sz w:val="20"/>
          <w:szCs w:val="20"/>
        </w:rPr>
        <w:t xml:space="preserve">of the administrator and the heirs.” According to the State, Ms. </w:t>
      </w:r>
      <w:r w:rsidR="007B26E6" w:rsidRPr="00F2550C">
        <w:rPr>
          <w:rFonts w:ascii="Cambria" w:hAnsi="Cambria"/>
          <w:sz w:val="20"/>
          <w:szCs w:val="20"/>
        </w:rPr>
        <w:t xml:space="preserve">Ferreira </w:t>
      </w:r>
      <w:r>
        <w:rPr>
          <w:rFonts w:ascii="Cambria" w:hAnsi="Cambria"/>
          <w:sz w:val="20"/>
          <w:szCs w:val="20"/>
        </w:rPr>
        <w:t xml:space="preserve">pursued </w:t>
      </w:r>
      <w:r w:rsidR="00F84247">
        <w:rPr>
          <w:rFonts w:ascii="Cambria" w:hAnsi="Cambria"/>
          <w:noProof/>
          <w:sz w:val="20"/>
          <w:szCs w:val="20"/>
        </w:rPr>
        <w:t>many</w:t>
      </w:r>
      <w:r>
        <w:rPr>
          <w:rFonts w:ascii="Cambria" w:hAnsi="Cambria"/>
          <w:sz w:val="20"/>
          <w:szCs w:val="20"/>
        </w:rPr>
        <w:t xml:space="preserve"> remedies</w:t>
      </w:r>
      <w:r w:rsidR="007B26E6" w:rsidRPr="00F2550C">
        <w:rPr>
          <w:rFonts w:ascii="Cambria" w:hAnsi="Cambria"/>
          <w:sz w:val="20"/>
          <w:szCs w:val="20"/>
        </w:rPr>
        <w:t xml:space="preserve"> </w:t>
      </w:r>
      <w:r>
        <w:rPr>
          <w:rFonts w:ascii="Cambria" w:hAnsi="Cambria"/>
          <w:sz w:val="20"/>
          <w:szCs w:val="20"/>
        </w:rPr>
        <w:t xml:space="preserve">before various mechanisms within the scope of the probate action and </w:t>
      </w:r>
      <w:r w:rsidR="00FA5FC1">
        <w:rPr>
          <w:rFonts w:ascii="Cambria" w:hAnsi="Cambria"/>
          <w:sz w:val="20"/>
          <w:szCs w:val="20"/>
        </w:rPr>
        <w:t xml:space="preserve">the motions </w:t>
      </w:r>
      <w:r w:rsidR="000F0D00" w:rsidRPr="001F2670">
        <w:rPr>
          <w:rFonts w:ascii="Cambria" w:hAnsi="Cambria"/>
          <w:noProof/>
          <w:sz w:val="20"/>
          <w:szCs w:val="20"/>
        </w:rPr>
        <w:t>in relation to</w:t>
      </w:r>
      <w:r w:rsidR="00F84247">
        <w:rPr>
          <w:rFonts w:ascii="Cambria" w:hAnsi="Cambria"/>
          <w:noProof/>
          <w:sz w:val="20"/>
          <w:szCs w:val="20"/>
        </w:rPr>
        <w:t xml:space="preserve"> it</w:t>
      </w:r>
      <w:r>
        <w:rPr>
          <w:rFonts w:ascii="Cambria" w:hAnsi="Cambria"/>
          <w:sz w:val="20"/>
          <w:szCs w:val="20"/>
        </w:rPr>
        <w:t xml:space="preserve">, as well as </w:t>
      </w:r>
      <w:r w:rsidR="00F84247">
        <w:rPr>
          <w:rFonts w:ascii="Cambria" w:hAnsi="Cambria"/>
          <w:noProof/>
          <w:sz w:val="20"/>
          <w:szCs w:val="20"/>
        </w:rPr>
        <w:t>multiple</w:t>
      </w:r>
      <w:r>
        <w:rPr>
          <w:rFonts w:ascii="Cambria" w:hAnsi="Cambria"/>
          <w:sz w:val="20"/>
          <w:szCs w:val="20"/>
        </w:rPr>
        <w:t xml:space="preserve"> representations to the </w:t>
      </w:r>
      <w:r w:rsidRPr="001F2670">
        <w:rPr>
          <w:rFonts w:ascii="Cambria" w:hAnsi="Cambria"/>
          <w:noProof/>
          <w:sz w:val="20"/>
          <w:szCs w:val="20"/>
        </w:rPr>
        <w:t>administrative</w:t>
      </w:r>
      <w:r>
        <w:rPr>
          <w:rFonts w:ascii="Cambria" w:hAnsi="Cambria"/>
          <w:sz w:val="20"/>
          <w:szCs w:val="20"/>
        </w:rPr>
        <w:t xml:space="preserve"> judicial bodies. In particular, before the National Justice Council (</w:t>
      </w:r>
      <w:r w:rsidR="007B26E6" w:rsidRPr="00F2550C">
        <w:rPr>
          <w:rFonts w:ascii="Cambria" w:hAnsi="Cambria"/>
          <w:sz w:val="20"/>
          <w:szCs w:val="20"/>
        </w:rPr>
        <w:t>CNJ</w:t>
      </w:r>
      <w:r>
        <w:rPr>
          <w:rFonts w:ascii="Cambria" w:hAnsi="Cambria"/>
          <w:sz w:val="20"/>
          <w:szCs w:val="20"/>
        </w:rPr>
        <w:t>) she filed a motion due to the delay in resolving the case</w:t>
      </w:r>
      <w:r w:rsidR="00F84247" w:rsidRPr="00F84247">
        <w:rPr>
          <w:rFonts w:ascii="Cambria" w:hAnsi="Cambria"/>
          <w:noProof/>
          <w:sz w:val="20"/>
          <w:szCs w:val="20"/>
        </w:rPr>
        <w:t>;</w:t>
      </w:r>
      <w:r w:rsidRPr="00F84247">
        <w:rPr>
          <w:rFonts w:ascii="Cambria" w:hAnsi="Cambria"/>
          <w:noProof/>
          <w:sz w:val="20"/>
          <w:szCs w:val="20"/>
        </w:rPr>
        <w:t xml:space="preserve"> however</w:t>
      </w:r>
      <w:r w:rsidR="00F84247">
        <w:rPr>
          <w:rFonts w:ascii="Cambria" w:hAnsi="Cambria"/>
          <w:noProof/>
          <w:sz w:val="20"/>
          <w:szCs w:val="20"/>
        </w:rPr>
        <w:t>,</w:t>
      </w:r>
      <w:r>
        <w:rPr>
          <w:rFonts w:ascii="Cambria" w:hAnsi="Cambria"/>
          <w:sz w:val="20"/>
          <w:szCs w:val="20"/>
        </w:rPr>
        <w:t xml:space="preserve"> she </w:t>
      </w:r>
      <w:r w:rsidRPr="001F2670">
        <w:rPr>
          <w:rFonts w:ascii="Cambria" w:hAnsi="Cambria"/>
          <w:noProof/>
          <w:sz w:val="20"/>
          <w:szCs w:val="20"/>
        </w:rPr>
        <w:t>filed</w:t>
      </w:r>
      <w:r>
        <w:rPr>
          <w:rFonts w:ascii="Cambria" w:hAnsi="Cambria"/>
          <w:sz w:val="20"/>
          <w:szCs w:val="20"/>
        </w:rPr>
        <w:t xml:space="preserve"> 13 remedies or procedural motions while the action was before the court. It states that some of the alleged victim’s claims were dismissed, while others </w:t>
      </w:r>
      <w:r w:rsidRPr="001F2670">
        <w:rPr>
          <w:rFonts w:ascii="Cambria" w:hAnsi="Cambria"/>
          <w:noProof/>
          <w:sz w:val="20"/>
          <w:szCs w:val="20"/>
        </w:rPr>
        <w:t>were granted</w:t>
      </w:r>
      <w:r>
        <w:rPr>
          <w:rFonts w:ascii="Cambria" w:hAnsi="Cambria"/>
          <w:sz w:val="20"/>
          <w:szCs w:val="20"/>
        </w:rPr>
        <w:t xml:space="preserve">, all based on the law, which proves that the authorities acted </w:t>
      </w:r>
      <w:r w:rsidR="001F2670">
        <w:rPr>
          <w:rFonts w:ascii="Cambria" w:hAnsi="Cambria"/>
          <w:noProof/>
          <w:sz w:val="20"/>
          <w:szCs w:val="20"/>
        </w:rPr>
        <w:t>adequate</w:t>
      </w:r>
      <w:r w:rsidRPr="001F2670">
        <w:rPr>
          <w:rFonts w:ascii="Cambria" w:hAnsi="Cambria"/>
          <w:noProof/>
          <w:sz w:val="20"/>
          <w:szCs w:val="20"/>
        </w:rPr>
        <w:t>ly</w:t>
      </w:r>
      <w:r>
        <w:rPr>
          <w:rFonts w:ascii="Cambria" w:hAnsi="Cambria"/>
          <w:sz w:val="20"/>
          <w:szCs w:val="20"/>
        </w:rPr>
        <w:t xml:space="preserve">. The State also rejects </w:t>
      </w:r>
      <w:r w:rsidR="00F84247">
        <w:rPr>
          <w:rFonts w:ascii="Cambria" w:hAnsi="Cambria"/>
          <w:sz w:val="20"/>
          <w:szCs w:val="20"/>
        </w:rPr>
        <w:t xml:space="preserve">the </w:t>
      </w:r>
      <w:r w:rsidRPr="00F84247">
        <w:rPr>
          <w:rFonts w:ascii="Cambria" w:hAnsi="Cambria"/>
          <w:noProof/>
          <w:sz w:val="20"/>
          <w:szCs w:val="20"/>
        </w:rPr>
        <w:t>application</w:t>
      </w:r>
      <w:r>
        <w:rPr>
          <w:rFonts w:ascii="Cambria" w:hAnsi="Cambria"/>
          <w:sz w:val="20"/>
          <w:szCs w:val="20"/>
        </w:rPr>
        <w:t xml:space="preserve"> of the exception provided for at Article </w:t>
      </w:r>
      <w:r w:rsidR="00387FC5" w:rsidRPr="00F2550C">
        <w:rPr>
          <w:rFonts w:ascii="Cambria" w:hAnsi="Cambria"/>
          <w:sz w:val="20"/>
          <w:szCs w:val="20"/>
        </w:rPr>
        <w:t>46</w:t>
      </w:r>
      <w:r w:rsidR="003610C8">
        <w:rPr>
          <w:rFonts w:ascii="Cambria" w:hAnsi="Cambria"/>
          <w:sz w:val="20"/>
          <w:szCs w:val="20"/>
        </w:rPr>
        <w:t>(</w:t>
      </w:r>
      <w:r w:rsidR="00387FC5" w:rsidRPr="00F2550C">
        <w:rPr>
          <w:rFonts w:ascii="Cambria" w:hAnsi="Cambria"/>
          <w:sz w:val="20"/>
          <w:szCs w:val="20"/>
        </w:rPr>
        <w:t>2</w:t>
      </w:r>
      <w:proofErr w:type="gramStart"/>
      <w:r w:rsidR="003610C8">
        <w:rPr>
          <w:rFonts w:ascii="Cambria" w:hAnsi="Cambria"/>
          <w:sz w:val="20"/>
          <w:szCs w:val="20"/>
        </w:rPr>
        <w:t>)(</w:t>
      </w:r>
      <w:proofErr w:type="gramEnd"/>
      <w:r w:rsidR="00387FC5" w:rsidRPr="00F2550C">
        <w:rPr>
          <w:rFonts w:ascii="Cambria" w:hAnsi="Cambria"/>
          <w:sz w:val="20"/>
          <w:szCs w:val="20"/>
        </w:rPr>
        <w:t>a</w:t>
      </w:r>
      <w:r w:rsidR="003610C8">
        <w:rPr>
          <w:rFonts w:ascii="Cambria" w:hAnsi="Cambria"/>
          <w:sz w:val="20"/>
          <w:szCs w:val="20"/>
        </w:rPr>
        <w:t xml:space="preserve">) of the American Convention. </w:t>
      </w:r>
    </w:p>
    <w:p w14:paraId="201C6439" w14:textId="306489CC" w:rsidR="00ED17EE" w:rsidRPr="001F2670" w:rsidRDefault="006863BB"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Pr>
          <w:rFonts w:ascii="Cambria" w:hAnsi="Cambria"/>
          <w:sz w:val="20"/>
          <w:szCs w:val="20"/>
        </w:rPr>
        <w:t>According to the exception established on Article 46.2.c of the American Convention, the Commission highlights that the lack of judicial remedies is related to the inexistence</w:t>
      </w:r>
      <w:r w:rsidR="001F2670">
        <w:rPr>
          <w:rFonts w:ascii="Cambria" w:hAnsi="Cambria"/>
          <w:sz w:val="20"/>
          <w:szCs w:val="20"/>
        </w:rPr>
        <w:t xml:space="preserve"> of a landmark law that foresees</w:t>
      </w:r>
      <w:r>
        <w:rPr>
          <w:rFonts w:ascii="Cambria" w:hAnsi="Cambria"/>
          <w:sz w:val="20"/>
          <w:szCs w:val="20"/>
        </w:rPr>
        <w:t xml:space="preserve"> the appropriate </w:t>
      </w:r>
      <w:r w:rsidRPr="001F2670">
        <w:rPr>
          <w:rFonts w:ascii="Cambria" w:hAnsi="Cambria"/>
          <w:noProof/>
          <w:sz w:val="20"/>
          <w:szCs w:val="20"/>
        </w:rPr>
        <w:t>remedies</w:t>
      </w:r>
      <w:r>
        <w:rPr>
          <w:rFonts w:ascii="Cambria" w:hAnsi="Cambria"/>
          <w:sz w:val="20"/>
          <w:szCs w:val="20"/>
        </w:rPr>
        <w:t xml:space="preserve"> to a given situation or the lack of minimal conditions to these existing remedies to be effective. In this instance, the Commission </w:t>
      </w:r>
      <w:r w:rsidR="00132813">
        <w:rPr>
          <w:rFonts w:ascii="Cambria" w:hAnsi="Cambria"/>
          <w:sz w:val="20"/>
          <w:szCs w:val="20"/>
        </w:rPr>
        <w:t xml:space="preserve">notes the alleged victim has had access to judicial and administrative remedies and some are still pending. In this </w:t>
      </w:r>
      <w:r w:rsidR="006E1F77">
        <w:rPr>
          <w:rFonts w:ascii="Cambria" w:hAnsi="Cambria"/>
          <w:sz w:val="20"/>
          <w:szCs w:val="20"/>
        </w:rPr>
        <w:t>sense</w:t>
      </w:r>
      <w:r w:rsidR="001F2670">
        <w:rPr>
          <w:rFonts w:ascii="Cambria" w:hAnsi="Cambria"/>
          <w:sz w:val="20"/>
          <w:szCs w:val="20"/>
        </w:rPr>
        <w:t>,</w:t>
      </w:r>
      <w:r w:rsidR="006E1F77">
        <w:rPr>
          <w:rFonts w:ascii="Cambria" w:hAnsi="Cambria"/>
          <w:sz w:val="20"/>
          <w:szCs w:val="20"/>
        </w:rPr>
        <w:t xml:space="preserve"> and due to the nature of the motions, the Commission does not consider any exception to the exhaustion of domestic remedies</w:t>
      </w:r>
      <w:r w:rsidR="001F2670">
        <w:rPr>
          <w:rFonts w:ascii="Cambria" w:hAnsi="Cambria"/>
          <w:sz w:val="20"/>
          <w:szCs w:val="20"/>
        </w:rPr>
        <w:t xml:space="preserve"> to be</w:t>
      </w:r>
      <w:r w:rsidR="006E1F77">
        <w:rPr>
          <w:rFonts w:ascii="Cambria" w:hAnsi="Cambria"/>
          <w:sz w:val="20"/>
          <w:szCs w:val="20"/>
        </w:rPr>
        <w:t xml:space="preserve"> applicable if they were submitted and denied based on procedural arguments that does not seem arbitrary, or if they are </w:t>
      </w:r>
      <w:r w:rsidR="001F2670">
        <w:rPr>
          <w:rFonts w:ascii="Cambria" w:hAnsi="Cambria"/>
          <w:sz w:val="20"/>
          <w:szCs w:val="20"/>
        </w:rPr>
        <w:t>still</w:t>
      </w:r>
      <w:r w:rsidR="006E1F77">
        <w:rPr>
          <w:rFonts w:ascii="Cambria" w:hAnsi="Cambria"/>
          <w:sz w:val="20"/>
          <w:szCs w:val="20"/>
        </w:rPr>
        <w:t xml:space="preserve"> pending and the alleged victim does not hands</w:t>
      </w:r>
      <w:r w:rsidR="001F2670">
        <w:rPr>
          <w:rFonts w:ascii="Cambria" w:hAnsi="Cambria"/>
          <w:sz w:val="20"/>
          <w:szCs w:val="20"/>
        </w:rPr>
        <w:t xml:space="preserve"> out</w:t>
      </w:r>
      <w:r w:rsidR="006E1F77">
        <w:rPr>
          <w:rFonts w:ascii="Cambria" w:hAnsi="Cambria"/>
          <w:sz w:val="20"/>
          <w:szCs w:val="20"/>
        </w:rPr>
        <w:t xml:space="preserve"> specific information aiming to demonstrate </w:t>
      </w:r>
      <w:r w:rsidR="001F2670">
        <w:rPr>
          <w:rFonts w:ascii="Cambria" w:hAnsi="Cambria"/>
          <w:sz w:val="20"/>
          <w:szCs w:val="20"/>
        </w:rPr>
        <w:t>that</w:t>
      </w:r>
      <w:r w:rsidR="006E1F77">
        <w:rPr>
          <w:rFonts w:ascii="Cambria" w:hAnsi="Cambria"/>
          <w:sz w:val="20"/>
          <w:szCs w:val="20"/>
        </w:rPr>
        <w:t xml:space="preserve"> due to her </w:t>
      </w:r>
      <w:r w:rsidR="006E1F77" w:rsidRPr="001F2670">
        <w:rPr>
          <w:rFonts w:ascii="Cambria" w:hAnsi="Cambria"/>
          <w:sz w:val="20"/>
          <w:szCs w:val="20"/>
        </w:rPr>
        <w:t>activity, there is an unjustified delay from the authorities.</w:t>
      </w:r>
    </w:p>
    <w:p w14:paraId="094C602B" w14:textId="4211B259" w:rsidR="00E12D7D" w:rsidRPr="001F2670" w:rsidRDefault="004D0306" w:rsidP="001F26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sidRPr="001F2670">
        <w:rPr>
          <w:rFonts w:ascii="Cambria" w:hAnsi="Cambria"/>
          <w:sz w:val="20"/>
          <w:szCs w:val="20"/>
        </w:rPr>
        <w:t xml:space="preserve">According to that, the Commission understands that the petition does not satisfy the requirement of exhaustion of </w:t>
      </w:r>
      <w:r w:rsidR="001F2670" w:rsidRPr="001F2670">
        <w:rPr>
          <w:rFonts w:ascii="Cambria" w:hAnsi="Cambria"/>
          <w:sz w:val="20"/>
          <w:szCs w:val="20"/>
        </w:rPr>
        <w:t>domestic re</w:t>
      </w:r>
      <w:r w:rsidR="005A27F5">
        <w:rPr>
          <w:rFonts w:ascii="Cambria" w:hAnsi="Cambria"/>
          <w:sz w:val="20"/>
          <w:szCs w:val="20"/>
        </w:rPr>
        <w:t>medies provided by Article 46.1(</w:t>
      </w:r>
      <w:r w:rsidR="001F2670" w:rsidRPr="001F2670">
        <w:rPr>
          <w:rFonts w:ascii="Cambria" w:hAnsi="Cambria"/>
          <w:sz w:val="20"/>
          <w:szCs w:val="20"/>
        </w:rPr>
        <w:t>a</w:t>
      </w:r>
      <w:r w:rsidR="005A27F5">
        <w:rPr>
          <w:rFonts w:ascii="Cambria" w:hAnsi="Cambria"/>
          <w:sz w:val="20"/>
          <w:szCs w:val="20"/>
        </w:rPr>
        <w:t>)</w:t>
      </w:r>
      <w:r w:rsidR="001F2670" w:rsidRPr="001F2670">
        <w:rPr>
          <w:rFonts w:ascii="Cambria" w:hAnsi="Cambria"/>
          <w:sz w:val="20"/>
          <w:szCs w:val="20"/>
        </w:rPr>
        <w:t xml:space="preserve"> of the American Convention, </w:t>
      </w:r>
      <w:r w:rsidR="005A27F5">
        <w:rPr>
          <w:rFonts w:ascii="Cambria" w:hAnsi="Cambria"/>
          <w:sz w:val="20"/>
          <w:szCs w:val="20"/>
        </w:rPr>
        <w:t xml:space="preserve">and therefore deems it unnecessary to </w:t>
      </w:r>
      <w:r w:rsidR="00E60AC9" w:rsidRPr="001F2670">
        <w:rPr>
          <w:rFonts w:ascii="Cambria" w:hAnsi="Cambria"/>
          <w:sz w:val="20"/>
          <w:szCs w:val="20"/>
        </w:rPr>
        <w:t>analyze further admissibility criteria.</w:t>
      </w:r>
      <w:r w:rsidR="006863BB" w:rsidRPr="001F2670">
        <w:rPr>
          <w:rFonts w:ascii="Cambria" w:hAnsi="Cambria"/>
          <w:sz w:val="20"/>
          <w:szCs w:val="20"/>
        </w:rPr>
        <w:t xml:space="preserve"> </w:t>
      </w:r>
    </w:p>
    <w:p w14:paraId="6251E7BC" w14:textId="77777777" w:rsidR="003239B8" w:rsidRPr="00F2550C" w:rsidRDefault="003239B8" w:rsidP="00C74665">
      <w:pPr>
        <w:pStyle w:val="ListParagraph"/>
        <w:spacing w:after="200"/>
        <w:jc w:val="both"/>
        <w:rPr>
          <w:rFonts w:asciiTheme="majorHAnsi" w:hAnsiTheme="majorHAnsi"/>
          <w:b/>
          <w:bCs/>
          <w:sz w:val="20"/>
          <w:szCs w:val="20"/>
        </w:rPr>
      </w:pPr>
      <w:r w:rsidRPr="00F2550C">
        <w:rPr>
          <w:rFonts w:asciiTheme="majorHAnsi" w:hAnsiTheme="majorHAnsi"/>
          <w:b/>
          <w:bCs/>
          <w:sz w:val="20"/>
          <w:szCs w:val="20"/>
        </w:rPr>
        <w:t xml:space="preserve">VIII. </w:t>
      </w:r>
      <w:r w:rsidRPr="00F2550C">
        <w:rPr>
          <w:rFonts w:asciiTheme="majorHAnsi" w:hAnsiTheme="majorHAnsi"/>
          <w:b/>
          <w:bCs/>
          <w:sz w:val="20"/>
          <w:szCs w:val="20"/>
        </w:rPr>
        <w:tab/>
      </w:r>
      <w:r w:rsidR="00A53003" w:rsidRPr="00F2550C">
        <w:rPr>
          <w:rFonts w:asciiTheme="majorHAnsi" w:hAnsiTheme="majorHAnsi"/>
          <w:b/>
          <w:bCs/>
          <w:sz w:val="20"/>
          <w:szCs w:val="20"/>
        </w:rPr>
        <w:t>DECIS</w:t>
      </w:r>
      <w:r w:rsidR="00E557F7">
        <w:rPr>
          <w:rFonts w:asciiTheme="majorHAnsi" w:hAnsiTheme="majorHAnsi"/>
          <w:b/>
          <w:bCs/>
          <w:sz w:val="20"/>
          <w:szCs w:val="20"/>
        </w:rPr>
        <w:t>ION</w:t>
      </w:r>
    </w:p>
    <w:p w14:paraId="7B340E81" w14:textId="6B5B392D" w:rsidR="000419AD" w:rsidRPr="00F2550C" w:rsidRDefault="000773B9" w:rsidP="00C7466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Pr>
          <w:rFonts w:asciiTheme="majorHAnsi" w:hAnsiTheme="majorHAnsi"/>
          <w:sz w:val="20"/>
          <w:szCs w:val="20"/>
        </w:rPr>
        <w:t>To find the instant petition inadmissible; and</w:t>
      </w:r>
    </w:p>
    <w:p w14:paraId="171D6AB2" w14:textId="1201B902" w:rsidR="005E4FF2" w:rsidRDefault="00F771C6" w:rsidP="005E4FF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rPr>
      </w:pPr>
      <w:r>
        <w:rPr>
          <w:rFonts w:asciiTheme="majorHAnsi" w:hAnsiTheme="majorHAnsi"/>
          <w:sz w:val="20"/>
          <w:szCs w:val="20"/>
        </w:rPr>
        <w:t>To notify the parties of this decision</w:t>
      </w:r>
      <w:r w:rsidR="00F84247">
        <w:rPr>
          <w:rFonts w:asciiTheme="majorHAnsi" w:hAnsiTheme="majorHAnsi"/>
          <w:noProof/>
          <w:sz w:val="20"/>
          <w:szCs w:val="20"/>
        </w:rPr>
        <w:t>,</w:t>
      </w:r>
      <w:r w:rsidRPr="00F84247">
        <w:rPr>
          <w:rFonts w:asciiTheme="majorHAnsi" w:hAnsiTheme="majorHAnsi"/>
          <w:noProof/>
          <w:sz w:val="20"/>
          <w:szCs w:val="20"/>
        </w:rPr>
        <w:t xml:space="preserve"> and</w:t>
      </w:r>
      <w:r>
        <w:rPr>
          <w:rFonts w:asciiTheme="majorHAnsi" w:hAnsiTheme="majorHAnsi"/>
          <w:sz w:val="20"/>
          <w:szCs w:val="20"/>
        </w:rPr>
        <w:t xml:space="preserve"> to publish this decision and include it in its Annual Report to the General Assembly of the Organization of American States</w:t>
      </w:r>
      <w:r w:rsidR="00A53003" w:rsidRPr="00F2550C">
        <w:rPr>
          <w:rFonts w:asciiTheme="majorHAnsi" w:hAnsiTheme="majorHAnsi"/>
          <w:sz w:val="20"/>
          <w:szCs w:val="20"/>
        </w:rPr>
        <w:t xml:space="preserve">. </w:t>
      </w:r>
    </w:p>
    <w:p w14:paraId="5E92DDA4" w14:textId="55CED715" w:rsidR="005E4FF2" w:rsidRPr="005E4FF2" w:rsidRDefault="00342D45" w:rsidP="005E4F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rPr>
      </w:pPr>
      <w:r>
        <w:rPr>
          <w:rFonts w:asciiTheme="majorHAnsi" w:hAnsiTheme="majorHAnsi"/>
          <w:sz w:val="20"/>
          <w:szCs w:val="20"/>
        </w:rPr>
        <w:tab/>
      </w:r>
      <w:r w:rsidRPr="00342D45">
        <w:rPr>
          <w:rFonts w:asciiTheme="majorHAnsi" w:hAnsiTheme="majorHAnsi"/>
          <w:sz w:val="20"/>
          <w:szCs w:val="20"/>
        </w:rPr>
        <w:t xml:space="preserve">Approved by the Inter-American Commission on Human Rights on the </w:t>
      </w:r>
      <w:r>
        <w:rPr>
          <w:rFonts w:asciiTheme="majorHAnsi" w:hAnsiTheme="majorHAnsi"/>
          <w:sz w:val="20"/>
          <w:szCs w:val="20"/>
        </w:rPr>
        <w:t>11</w:t>
      </w:r>
      <w:r w:rsidRPr="00342D45">
        <w:rPr>
          <w:rFonts w:asciiTheme="majorHAnsi" w:hAnsiTheme="majorHAnsi"/>
          <w:sz w:val="20"/>
          <w:szCs w:val="20"/>
          <w:vertAlign w:val="superscript"/>
        </w:rPr>
        <w:t>th</w:t>
      </w:r>
      <w:r>
        <w:rPr>
          <w:rFonts w:asciiTheme="majorHAnsi" w:hAnsiTheme="majorHAnsi"/>
          <w:sz w:val="20"/>
          <w:szCs w:val="20"/>
        </w:rPr>
        <w:t xml:space="preserve"> </w:t>
      </w:r>
      <w:r w:rsidRPr="00342D45">
        <w:rPr>
          <w:rFonts w:asciiTheme="majorHAnsi" w:hAnsiTheme="majorHAnsi"/>
          <w:sz w:val="20"/>
          <w:szCs w:val="20"/>
        </w:rPr>
        <w:t>day of the month of March, 2019. (Signed):  Esmeralda E. Arosemena Bernal de Troitiño, President; Joel Hernández García, First Vice President; Antonia Urrejola, Second Vice President; Margarette May Macaulay, Francisco José Eguiguren Praeli,</w:t>
      </w:r>
      <w:r>
        <w:rPr>
          <w:rFonts w:asciiTheme="majorHAnsi" w:hAnsiTheme="majorHAnsi"/>
          <w:sz w:val="20"/>
          <w:szCs w:val="20"/>
        </w:rPr>
        <w:t xml:space="preserve"> and</w:t>
      </w:r>
      <w:r w:rsidRPr="00342D45">
        <w:rPr>
          <w:rFonts w:asciiTheme="majorHAnsi" w:hAnsiTheme="majorHAnsi"/>
          <w:sz w:val="20"/>
          <w:szCs w:val="20"/>
        </w:rPr>
        <w:t xml:space="preserve"> Luis Ernesto Vargas Silva, Commissioners.</w:t>
      </w:r>
    </w:p>
    <w:sectPr w:rsidR="005E4FF2" w:rsidRPr="005E4FF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3710D" w14:textId="77777777" w:rsidR="00331DEE" w:rsidRDefault="00331DEE">
      <w:r>
        <w:separator/>
      </w:r>
    </w:p>
  </w:endnote>
  <w:endnote w:type="continuationSeparator" w:id="0">
    <w:p w14:paraId="69F850B5" w14:textId="77777777" w:rsidR="00331DEE" w:rsidRDefault="0033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B0323" w14:textId="77777777" w:rsidR="00D8021F" w:rsidRDefault="00D80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8E36942" w14:textId="77777777" w:rsidR="000753A8" w:rsidRPr="00934A2C" w:rsidRDefault="000753A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8021F">
          <w:rPr>
            <w:noProof/>
            <w:sz w:val="16"/>
            <w:szCs w:val="22"/>
          </w:rPr>
          <w:t>3</w:t>
        </w:r>
        <w:r w:rsidRPr="00934A2C">
          <w:rPr>
            <w:noProof/>
            <w:sz w:val="16"/>
            <w:szCs w:val="22"/>
          </w:rPr>
          <w:fldChar w:fldCharType="end"/>
        </w:r>
      </w:p>
    </w:sdtContent>
  </w:sdt>
  <w:p w14:paraId="5749EF41" w14:textId="77777777" w:rsidR="000753A8" w:rsidRDefault="000753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99D2" w14:textId="77777777" w:rsidR="000753A8" w:rsidRPr="00934A2C" w:rsidRDefault="000753A8">
    <w:pPr>
      <w:pStyle w:val="Footer"/>
      <w:jc w:val="center"/>
      <w:rPr>
        <w:sz w:val="16"/>
        <w:szCs w:val="22"/>
      </w:rPr>
    </w:pPr>
  </w:p>
  <w:p w14:paraId="2590F358" w14:textId="77777777" w:rsidR="000753A8" w:rsidRDefault="00075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A3883" w14:textId="77777777" w:rsidR="00331DEE" w:rsidRPr="000F35ED" w:rsidRDefault="00331DE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967747" w14:textId="77777777" w:rsidR="00331DEE" w:rsidRPr="000F35ED" w:rsidRDefault="00331DEE" w:rsidP="000F35ED">
      <w:pPr>
        <w:rPr>
          <w:rFonts w:asciiTheme="majorHAnsi" w:hAnsiTheme="majorHAnsi"/>
          <w:sz w:val="16"/>
          <w:szCs w:val="16"/>
        </w:rPr>
      </w:pPr>
      <w:r w:rsidRPr="000F35ED">
        <w:rPr>
          <w:rFonts w:asciiTheme="majorHAnsi" w:hAnsiTheme="majorHAnsi"/>
          <w:sz w:val="16"/>
          <w:szCs w:val="16"/>
        </w:rPr>
        <w:separator/>
      </w:r>
    </w:p>
    <w:p w14:paraId="0B6AA96D" w14:textId="77777777" w:rsidR="00331DEE" w:rsidRPr="000F35ED" w:rsidRDefault="00331DEE" w:rsidP="000F35ED">
      <w:pPr>
        <w:pStyle w:val="Footer"/>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c</w:t>
      </w:r>
      <w:r w:rsidRPr="000F35ED">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FF72645" w14:textId="77777777" w:rsidR="00331DEE" w:rsidRPr="000F35ED" w:rsidRDefault="00331DE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72E405D" w14:textId="77777777" w:rsidR="000753A8" w:rsidRPr="00F2550C" w:rsidRDefault="000753A8" w:rsidP="00C323F6">
      <w:pPr>
        <w:pStyle w:val="FootnoteText"/>
        <w:ind w:firstLine="720"/>
        <w:jc w:val="both"/>
        <w:rPr>
          <w:rFonts w:asciiTheme="majorHAnsi" w:hAnsiTheme="majorHAnsi"/>
          <w:sz w:val="16"/>
          <w:szCs w:val="16"/>
        </w:rPr>
      </w:pPr>
      <w:r w:rsidRPr="00F2550C">
        <w:rPr>
          <w:rStyle w:val="FootnoteReference"/>
          <w:rFonts w:asciiTheme="majorHAnsi" w:hAnsiTheme="majorHAnsi"/>
          <w:sz w:val="16"/>
          <w:szCs w:val="16"/>
        </w:rPr>
        <w:footnoteRef/>
      </w:r>
      <w:r w:rsidRPr="00F2550C">
        <w:rPr>
          <w:rFonts w:asciiTheme="majorHAnsi" w:hAnsiTheme="majorHAnsi"/>
          <w:sz w:val="16"/>
          <w:szCs w:val="16"/>
        </w:rPr>
        <w:t xml:space="preserve"> </w:t>
      </w:r>
      <w:r>
        <w:rPr>
          <w:rFonts w:asciiTheme="majorHAnsi" w:hAnsiTheme="majorHAnsi"/>
          <w:sz w:val="16"/>
          <w:szCs w:val="16"/>
        </w:rPr>
        <w:t xml:space="preserve">In keeping with Article </w:t>
      </w:r>
      <w:r w:rsidRPr="00F2550C">
        <w:rPr>
          <w:rFonts w:asciiTheme="majorHAnsi" w:hAnsiTheme="majorHAnsi"/>
          <w:sz w:val="16"/>
          <w:szCs w:val="16"/>
        </w:rPr>
        <w:t>17</w:t>
      </w:r>
      <w:r>
        <w:rPr>
          <w:rFonts w:asciiTheme="majorHAnsi" w:hAnsiTheme="majorHAnsi"/>
          <w:sz w:val="16"/>
          <w:szCs w:val="16"/>
        </w:rPr>
        <w:t>(</w:t>
      </w:r>
      <w:r w:rsidRPr="00F2550C">
        <w:rPr>
          <w:rFonts w:asciiTheme="majorHAnsi" w:hAnsiTheme="majorHAnsi"/>
          <w:sz w:val="16"/>
          <w:szCs w:val="16"/>
        </w:rPr>
        <w:t>2</w:t>
      </w:r>
      <w:proofErr w:type="gramStart"/>
      <w:r>
        <w:rPr>
          <w:rFonts w:asciiTheme="majorHAnsi" w:hAnsiTheme="majorHAnsi"/>
          <w:sz w:val="16"/>
          <w:szCs w:val="16"/>
        </w:rPr>
        <w:t>)(</w:t>
      </w:r>
      <w:proofErr w:type="gramEnd"/>
      <w:r w:rsidRPr="00F2550C">
        <w:rPr>
          <w:rFonts w:asciiTheme="majorHAnsi" w:hAnsiTheme="majorHAnsi"/>
          <w:sz w:val="16"/>
          <w:szCs w:val="16"/>
        </w:rPr>
        <w:t>a</w:t>
      </w:r>
      <w:r>
        <w:rPr>
          <w:rFonts w:asciiTheme="majorHAnsi" w:hAnsiTheme="majorHAnsi"/>
          <w:sz w:val="16"/>
          <w:szCs w:val="16"/>
        </w:rPr>
        <w:t xml:space="preserve">) of the Commission’s Rules of Procedure, Commissioner </w:t>
      </w:r>
      <w:r w:rsidRPr="00F2550C">
        <w:rPr>
          <w:rFonts w:asciiTheme="majorHAnsi" w:hAnsiTheme="majorHAnsi"/>
          <w:sz w:val="16"/>
          <w:szCs w:val="16"/>
        </w:rPr>
        <w:t xml:space="preserve">Flávia Piovesan, </w:t>
      </w:r>
      <w:r>
        <w:rPr>
          <w:rFonts w:asciiTheme="majorHAnsi" w:hAnsiTheme="majorHAnsi"/>
          <w:sz w:val="16"/>
          <w:szCs w:val="16"/>
        </w:rPr>
        <w:t xml:space="preserve">of Brazilian nationality, did not participate in the deliberations or decision on the instant matter. </w:t>
      </w:r>
    </w:p>
  </w:footnote>
  <w:footnote w:id="3">
    <w:p w14:paraId="3467E9A1" w14:textId="77777777" w:rsidR="000753A8" w:rsidRPr="00F2550C" w:rsidRDefault="000753A8" w:rsidP="00C323F6">
      <w:pPr>
        <w:pStyle w:val="FootnoteText"/>
        <w:ind w:firstLine="720"/>
        <w:jc w:val="both"/>
        <w:rPr>
          <w:rFonts w:asciiTheme="majorHAnsi" w:hAnsiTheme="majorHAnsi"/>
          <w:sz w:val="16"/>
          <w:szCs w:val="16"/>
        </w:rPr>
      </w:pPr>
      <w:r w:rsidRPr="00F2550C">
        <w:rPr>
          <w:rStyle w:val="FootnoteReference"/>
          <w:rFonts w:asciiTheme="majorHAnsi" w:hAnsiTheme="majorHAnsi"/>
          <w:sz w:val="16"/>
          <w:szCs w:val="16"/>
        </w:rPr>
        <w:footnoteRef/>
      </w:r>
      <w:r w:rsidRPr="00F2550C">
        <w:rPr>
          <w:rFonts w:asciiTheme="majorHAnsi" w:hAnsiTheme="majorHAnsi"/>
          <w:sz w:val="16"/>
          <w:szCs w:val="16"/>
        </w:rPr>
        <w:t xml:space="preserve"> </w:t>
      </w:r>
      <w:r>
        <w:rPr>
          <w:rFonts w:asciiTheme="majorHAnsi" w:hAnsiTheme="majorHAnsi"/>
          <w:sz w:val="16"/>
          <w:szCs w:val="16"/>
        </w:rPr>
        <w:t xml:space="preserve">Hereinafter “American Convention.” </w:t>
      </w:r>
    </w:p>
  </w:footnote>
  <w:footnote w:id="4">
    <w:p w14:paraId="117AA806" w14:textId="77777777" w:rsidR="000753A8" w:rsidRPr="00F2550C" w:rsidRDefault="000753A8" w:rsidP="00C323F6">
      <w:pPr>
        <w:pStyle w:val="FootnoteText"/>
        <w:ind w:firstLine="720"/>
        <w:jc w:val="both"/>
        <w:rPr>
          <w:rFonts w:asciiTheme="majorHAnsi" w:hAnsiTheme="majorHAnsi"/>
          <w:sz w:val="16"/>
          <w:szCs w:val="16"/>
        </w:rPr>
      </w:pPr>
      <w:r w:rsidRPr="00F2550C">
        <w:rPr>
          <w:rStyle w:val="FootnoteReference"/>
          <w:rFonts w:asciiTheme="majorHAnsi" w:hAnsiTheme="majorHAnsi"/>
          <w:sz w:val="16"/>
          <w:szCs w:val="16"/>
        </w:rPr>
        <w:footnoteRef/>
      </w:r>
      <w:r w:rsidRPr="00F2550C">
        <w:rPr>
          <w:rFonts w:asciiTheme="majorHAnsi" w:hAnsiTheme="majorHAnsi"/>
          <w:sz w:val="16"/>
          <w:szCs w:val="16"/>
        </w:rPr>
        <w:t xml:space="preserve"> </w:t>
      </w:r>
      <w:r>
        <w:rPr>
          <w:rFonts w:asciiTheme="majorHAnsi" w:hAnsiTheme="majorHAnsi"/>
          <w:sz w:val="16"/>
          <w:szCs w:val="16"/>
        </w:rPr>
        <w:t xml:space="preserve">Each party’s observations were duly forwarded to the other party. </w:t>
      </w:r>
    </w:p>
  </w:footnote>
  <w:footnote w:id="5">
    <w:p w14:paraId="298C9C30" w14:textId="77777777" w:rsidR="000753A8" w:rsidRPr="00F2550C" w:rsidRDefault="000753A8" w:rsidP="00C323F6">
      <w:pPr>
        <w:pStyle w:val="FootnoteText"/>
        <w:ind w:firstLine="720"/>
        <w:jc w:val="both"/>
        <w:rPr>
          <w:rFonts w:asciiTheme="majorHAnsi" w:hAnsiTheme="majorHAnsi"/>
          <w:sz w:val="16"/>
          <w:szCs w:val="16"/>
        </w:rPr>
      </w:pPr>
      <w:r w:rsidRPr="00F2550C">
        <w:rPr>
          <w:rStyle w:val="FootnoteReference"/>
          <w:rFonts w:asciiTheme="majorHAnsi" w:hAnsiTheme="majorHAnsi"/>
          <w:sz w:val="16"/>
          <w:szCs w:val="16"/>
        </w:rPr>
        <w:footnoteRef/>
      </w:r>
      <w:r w:rsidRPr="00F2550C">
        <w:rPr>
          <w:rFonts w:asciiTheme="majorHAnsi" w:hAnsiTheme="majorHAnsi"/>
          <w:sz w:val="16"/>
          <w:szCs w:val="16"/>
        </w:rPr>
        <w:t xml:space="preserve"> Respons</w:t>
      </w:r>
      <w:r>
        <w:rPr>
          <w:rFonts w:asciiTheme="majorHAnsi" w:hAnsiTheme="majorHAnsi"/>
          <w:sz w:val="16"/>
          <w:szCs w:val="16"/>
        </w:rPr>
        <w:t xml:space="preserve">ible for </w:t>
      </w:r>
      <w:r w:rsidRPr="00F2550C">
        <w:rPr>
          <w:rFonts w:asciiTheme="majorHAnsi" w:hAnsiTheme="majorHAnsi"/>
          <w:sz w:val="16"/>
          <w:szCs w:val="16"/>
        </w:rPr>
        <w:t>administ</w:t>
      </w:r>
      <w:r>
        <w:rPr>
          <w:rFonts w:asciiTheme="majorHAnsi" w:hAnsiTheme="majorHAnsi"/>
          <w:sz w:val="16"/>
          <w:szCs w:val="16"/>
        </w:rPr>
        <w:t xml:space="preserve">ering the successors’ property until the process of distributing it has been completed.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40A8" w14:textId="77777777" w:rsidR="000753A8" w:rsidRDefault="000753A8" w:rsidP="000753A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93D643D" w14:textId="77777777" w:rsidR="000753A8" w:rsidRDefault="00075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FA41" w14:textId="77777777" w:rsidR="000753A8" w:rsidRDefault="000753A8" w:rsidP="00A50FCF">
    <w:pPr>
      <w:pStyle w:val="Header"/>
      <w:tabs>
        <w:tab w:val="clear" w:pos="4320"/>
        <w:tab w:val="clear" w:pos="8640"/>
      </w:tabs>
      <w:jc w:val="center"/>
      <w:rPr>
        <w:sz w:val="22"/>
        <w:szCs w:val="22"/>
      </w:rPr>
    </w:pPr>
    <w:r>
      <w:rPr>
        <w:noProof/>
        <w:sz w:val="22"/>
        <w:szCs w:val="22"/>
      </w:rPr>
      <w:drawing>
        <wp:inline distT="0" distB="0" distL="0" distR="0" wp14:anchorId="6C5D984B" wp14:editId="5DA868C9">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7E6B652E" w14:textId="77777777" w:rsidR="000753A8" w:rsidRPr="00EC7D62" w:rsidRDefault="00331DEE" w:rsidP="00A50FCF">
    <w:pPr>
      <w:pStyle w:val="Header"/>
      <w:tabs>
        <w:tab w:val="clear" w:pos="4320"/>
        <w:tab w:val="clear" w:pos="8640"/>
      </w:tabs>
      <w:jc w:val="center"/>
      <w:rPr>
        <w:sz w:val="22"/>
        <w:szCs w:val="22"/>
      </w:rPr>
    </w:pPr>
    <w:r>
      <w:rPr>
        <w:noProof/>
        <w:sz w:val="22"/>
        <w:szCs w:val="22"/>
        <w:bdr w:val="nil"/>
      </w:rPr>
      <w:pict w14:anchorId="20C8C475">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B647" w14:textId="77777777" w:rsidR="00D8021F" w:rsidRDefault="00D80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MqwFAJY06NctAAAA"/>
  </w:docVars>
  <w:rsids>
    <w:rsidRoot w:val="006B2D5C"/>
    <w:rsid w:val="0000036F"/>
    <w:rsid w:val="00000CDA"/>
    <w:rsid w:val="000053E8"/>
    <w:rsid w:val="00006E1F"/>
    <w:rsid w:val="000070D7"/>
    <w:rsid w:val="00014EAF"/>
    <w:rsid w:val="00015FEC"/>
    <w:rsid w:val="0001788C"/>
    <w:rsid w:val="0003097A"/>
    <w:rsid w:val="000337EF"/>
    <w:rsid w:val="000342A7"/>
    <w:rsid w:val="00040C3A"/>
    <w:rsid w:val="000419AD"/>
    <w:rsid w:val="000433C9"/>
    <w:rsid w:val="000574B4"/>
    <w:rsid w:val="000610E0"/>
    <w:rsid w:val="000716C5"/>
    <w:rsid w:val="000753A8"/>
    <w:rsid w:val="00075E23"/>
    <w:rsid w:val="000773B9"/>
    <w:rsid w:val="00080D72"/>
    <w:rsid w:val="00082855"/>
    <w:rsid w:val="0009344A"/>
    <w:rsid w:val="000A183A"/>
    <w:rsid w:val="000A392E"/>
    <w:rsid w:val="000A575F"/>
    <w:rsid w:val="000B4B6A"/>
    <w:rsid w:val="000B5CFC"/>
    <w:rsid w:val="000B6E90"/>
    <w:rsid w:val="000D10DB"/>
    <w:rsid w:val="000D5CE1"/>
    <w:rsid w:val="000E5EB5"/>
    <w:rsid w:val="000F0D00"/>
    <w:rsid w:val="000F35ED"/>
    <w:rsid w:val="000F4A23"/>
    <w:rsid w:val="000F54ED"/>
    <w:rsid w:val="00107131"/>
    <w:rsid w:val="0010736F"/>
    <w:rsid w:val="00113F73"/>
    <w:rsid w:val="00120936"/>
    <w:rsid w:val="00121CC2"/>
    <w:rsid w:val="0012634C"/>
    <w:rsid w:val="00126384"/>
    <w:rsid w:val="00132813"/>
    <w:rsid w:val="00133EE5"/>
    <w:rsid w:val="00146195"/>
    <w:rsid w:val="00156B77"/>
    <w:rsid w:val="001574CF"/>
    <w:rsid w:val="00167A34"/>
    <w:rsid w:val="0017586E"/>
    <w:rsid w:val="001820AC"/>
    <w:rsid w:val="001845BB"/>
    <w:rsid w:val="00186F76"/>
    <w:rsid w:val="001973FE"/>
    <w:rsid w:val="00197C72"/>
    <w:rsid w:val="00197F74"/>
    <w:rsid w:val="001A7870"/>
    <w:rsid w:val="001B3A00"/>
    <w:rsid w:val="001C1B41"/>
    <w:rsid w:val="001C229D"/>
    <w:rsid w:val="001C46FB"/>
    <w:rsid w:val="001D65EF"/>
    <w:rsid w:val="001E49E7"/>
    <w:rsid w:val="001F2670"/>
    <w:rsid w:val="001F5F36"/>
    <w:rsid w:val="001F7185"/>
    <w:rsid w:val="001F7201"/>
    <w:rsid w:val="0020218A"/>
    <w:rsid w:val="002027FA"/>
    <w:rsid w:val="00213032"/>
    <w:rsid w:val="00223A29"/>
    <w:rsid w:val="00223BF5"/>
    <w:rsid w:val="002250A3"/>
    <w:rsid w:val="0022736D"/>
    <w:rsid w:val="00235217"/>
    <w:rsid w:val="00235EB5"/>
    <w:rsid w:val="002465F4"/>
    <w:rsid w:val="00246D1F"/>
    <w:rsid w:val="00247403"/>
    <w:rsid w:val="00247542"/>
    <w:rsid w:val="00254C4E"/>
    <w:rsid w:val="0025523F"/>
    <w:rsid w:val="00265D53"/>
    <w:rsid w:val="002667C4"/>
    <w:rsid w:val="00266B61"/>
    <w:rsid w:val="0026712A"/>
    <w:rsid w:val="002704DB"/>
    <w:rsid w:val="002775D9"/>
    <w:rsid w:val="002804FF"/>
    <w:rsid w:val="002A0AAE"/>
    <w:rsid w:val="002A1AF0"/>
    <w:rsid w:val="002A5820"/>
    <w:rsid w:val="002A5D99"/>
    <w:rsid w:val="002B64AD"/>
    <w:rsid w:val="002C0BE0"/>
    <w:rsid w:val="002D2B26"/>
    <w:rsid w:val="002D7EA2"/>
    <w:rsid w:val="002E187C"/>
    <w:rsid w:val="00302655"/>
    <w:rsid w:val="00302733"/>
    <w:rsid w:val="00303866"/>
    <w:rsid w:val="003062E2"/>
    <w:rsid w:val="0031097F"/>
    <w:rsid w:val="003130B9"/>
    <w:rsid w:val="00314078"/>
    <w:rsid w:val="0031535D"/>
    <w:rsid w:val="003239B8"/>
    <w:rsid w:val="0033169F"/>
    <w:rsid w:val="00331DEE"/>
    <w:rsid w:val="00342B80"/>
    <w:rsid w:val="00342D45"/>
    <w:rsid w:val="00344977"/>
    <w:rsid w:val="00346C95"/>
    <w:rsid w:val="00356185"/>
    <w:rsid w:val="00360380"/>
    <w:rsid w:val="003610C8"/>
    <w:rsid w:val="0037519E"/>
    <w:rsid w:val="003754A0"/>
    <w:rsid w:val="0037552D"/>
    <w:rsid w:val="00386CF0"/>
    <w:rsid w:val="0038709A"/>
    <w:rsid w:val="00387FC5"/>
    <w:rsid w:val="00395AE6"/>
    <w:rsid w:val="00396A23"/>
    <w:rsid w:val="003B70FB"/>
    <w:rsid w:val="003C676B"/>
    <w:rsid w:val="003D3BC2"/>
    <w:rsid w:val="003D71BD"/>
    <w:rsid w:val="003E6CA1"/>
    <w:rsid w:val="004013B9"/>
    <w:rsid w:val="004065A8"/>
    <w:rsid w:val="004119E9"/>
    <w:rsid w:val="004165C2"/>
    <w:rsid w:val="00423AC3"/>
    <w:rsid w:val="0042466F"/>
    <w:rsid w:val="004279C1"/>
    <w:rsid w:val="00431CB9"/>
    <w:rsid w:val="004369AF"/>
    <w:rsid w:val="00441ECB"/>
    <w:rsid w:val="00445193"/>
    <w:rsid w:val="00450B3F"/>
    <w:rsid w:val="00462C1B"/>
    <w:rsid w:val="004673E2"/>
    <w:rsid w:val="00467B7E"/>
    <w:rsid w:val="00473BB4"/>
    <w:rsid w:val="00477592"/>
    <w:rsid w:val="00486F1C"/>
    <w:rsid w:val="0049419D"/>
    <w:rsid w:val="004A6A54"/>
    <w:rsid w:val="004B7761"/>
    <w:rsid w:val="004C20D2"/>
    <w:rsid w:val="004C2312"/>
    <w:rsid w:val="004C4B62"/>
    <w:rsid w:val="004C54C9"/>
    <w:rsid w:val="004D0306"/>
    <w:rsid w:val="004D4ABA"/>
    <w:rsid w:val="004D6025"/>
    <w:rsid w:val="004D7A33"/>
    <w:rsid w:val="004E2649"/>
    <w:rsid w:val="004E2AA5"/>
    <w:rsid w:val="004F45F4"/>
    <w:rsid w:val="00501399"/>
    <w:rsid w:val="0050633D"/>
    <w:rsid w:val="00507BC4"/>
    <w:rsid w:val="005128E4"/>
    <w:rsid w:val="005133DB"/>
    <w:rsid w:val="00517C4F"/>
    <w:rsid w:val="00520DEA"/>
    <w:rsid w:val="00525560"/>
    <w:rsid w:val="00544C49"/>
    <w:rsid w:val="00546A3F"/>
    <w:rsid w:val="005516A1"/>
    <w:rsid w:val="00563557"/>
    <w:rsid w:val="00570E7C"/>
    <w:rsid w:val="0057402A"/>
    <w:rsid w:val="005771D0"/>
    <w:rsid w:val="00586573"/>
    <w:rsid w:val="0059191A"/>
    <w:rsid w:val="005921FF"/>
    <w:rsid w:val="005A118A"/>
    <w:rsid w:val="005A1694"/>
    <w:rsid w:val="005A24ED"/>
    <w:rsid w:val="005A27F5"/>
    <w:rsid w:val="005A6D0E"/>
    <w:rsid w:val="005B52B0"/>
    <w:rsid w:val="005B6806"/>
    <w:rsid w:val="005C166E"/>
    <w:rsid w:val="005C4225"/>
    <w:rsid w:val="005C77B2"/>
    <w:rsid w:val="005E13C4"/>
    <w:rsid w:val="005E4FF2"/>
    <w:rsid w:val="005F0DAD"/>
    <w:rsid w:val="005F0F33"/>
    <w:rsid w:val="005F6A25"/>
    <w:rsid w:val="00600DEB"/>
    <w:rsid w:val="006169E8"/>
    <w:rsid w:val="00620C36"/>
    <w:rsid w:val="00627C9F"/>
    <w:rsid w:val="006311E9"/>
    <w:rsid w:val="00632354"/>
    <w:rsid w:val="00642810"/>
    <w:rsid w:val="006473DB"/>
    <w:rsid w:val="00652333"/>
    <w:rsid w:val="00652E9B"/>
    <w:rsid w:val="0066139E"/>
    <w:rsid w:val="0068009E"/>
    <w:rsid w:val="006863BB"/>
    <w:rsid w:val="00687DB7"/>
    <w:rsid w:val="00692219"/>
    <w:rsid w:val="006A17D2"/>
    <w:rsid w:val="006A20E7"/>
    <w:rsid w:val="006A73E6"/>
    <w:rsid w:val="006B2D5C"/>
    <w:rsid w:val="006B5EE6"/>
    <w:rsid w:val="006C4EB1"/>
    <w:rsid w:val="006D01CB"/>
    <w:rsid w:val="006D2F43"/>
    <w:rsid w:val="006D2FAC"/>
    <w:rsid w:val="006E0166"/>
    <w:rsid w:val="006E1F77"/>
    <w:rsid w:val="006E6553"/>
    <w:rsid w:val="006E6817"/>
    <w:rsid w:val="006E7B34"/>
    <w:rsid w:val="0070697F"/>
    <w:rsid w:val="00716051"/>
    <w:rsid w:val="0072199C"/>
    <w:rsid w:val="00722C9F"/>
    <w:rsid w:val="007241D7"/>
    <w:rsid w:val="007253B8"/>
    <w:rsid w:val="00727C51"/>
    <w:rsid w:val="00731A06"/>
    <w:rsid w:val="007337EA"/>
    <w:rsid w:val="0073738B"/>
    <w:rsid w:val="0073741F"/>
    <w:rsid w:val="00740292"/>
    <w:rsid w:val="007425C7"/>
    <w:rsid w:val="0074379C"/>
    <w:rsid w:val="00744AED"/>
    <w:rsid w:val="00751EDB"/>
    <w:rsid w:val="00752CFA"/>
    <w:rsid w:val="00756A86"/>
    <w:rsid w:val="00766205"/>
    <w:rsid w:val="0076643F"/>
    <w:rsid w:val="007665A8"/>
    <w:rsid w:val="00777F63"/>
    <w:rsid w:val="007A1ECA"/>
    <w:rsid w:val="007A5817"/>
    <w:rsid w:val="007A5C34"/>
    <w:rsid w:val="007B05C4"/>
    <w:rsid w:val="007B210B"/>
    <w:rsid w:val="007B26E6"/>
    <w:rsid w:val="007B60E9"/>
    <w:rsid w:val="007B6CC3"/>
    <w:rsid w:val="007B76D3"/>
    <w:rsid w:val="007C3334"/>
    <w:rsid w:val="007C4D00"/>
    <w:rsid w:val="007C50B0"/>
    <w:rsid w:val="007C7B9B"/>
    <w:rsid w:val="007D2B98"/>
    <w:rsid w:val="007D3961"/>
    <w:rsid w:val="007D5418"/>
    <w:rsid w:val="007E21BC"/>
    <w:rsid w:val="007E293F"/>
    <w:rsid w:val="007E38C3"/>
    <w:rsid w:val="007E7C82"/>
    <w:rsid w:val="007F0D66"/>
    <w:rsid w:val="007F1B4D"/>
    <w:rsid w:val="007F588D"/>
    <w:rsid w:val="00803F1C"/>
    <w:rsid w:val="0080600E"/>
    <w:rsid w:val="00806163"/>
    <w:rsid w:val="00810761"/>
    <w:rsid w:val="00812176"/>
    <w:rsid w:val="00817612"/>
    <w:rsid w:val="00821AD7"/>
    <w:rsid w:val="008229D6"/>
    <w:rsid w:val="00823312"/>
    <w:rsid w:val="008338A4"/>
    <w:rsid w:val="00834D49"/>
    <w:rsid w:val="008370C9"/>
    <w:rsid w:val="00837C45"/>
    <w:rsid w:val="00842651"/>
    <w:rsid w:val="00844730"/>
    <w:rsid w:val="008457C2"/>
    <w:rsid w:val="00857A82"/>
    <w:rsid w:val="0086475B"/>
    <w:rsid w:val="00873836"/>
    <w:rsid w:val="008833C7"/>
    <w:rsid w:val="00885737"/>
    <w:rsid w:val="00890650"/>
    <w:rsid w:val="00897E12"/>
    <w:rsid w:val="008A7E0F"/>
    <w:rsid w:val="008B12F5"/>
    <w:rsid w:val="008B2323"/>
    <w:rsid w:val="008B27B1"/>
    <w:rsid w:val="008D409F"/>
    <w:rsid w:val="008D6420"/>
    <w:rsid w:val="008D768D"/>
    <w:rsid w:val="008E3759"/>
    <w:rsid w:val="008E3BFE"/>
    <w:rsid w:val="008F1912"/>
    <w:rsid w:val="008F3AEE"/>
    <w:rsid w:val="008F3E64"/>
    <w:rsid w:val="008F72CF"/>
    <w:rsid w:val="00901451"/>
    <w:rsid w:val="0090270B"/>
    <w:rsid w:val="009041DC"/>
    <w:rsid w:val="00917B5A"/>
    <w:rsid w:val="00920A58"/>
    <w:rsid w:val="00920A8C"/>
    <w:rsid w:val="009348CC"/>
    <w:rsid w:val="00934A2C"/>
    <w:rsid w:val="00941F5E"/>
    <w:rsid w:val="00954998"/>
    <w:rsid w:val="0096706E"/>
    <w:rsid w:val="0097101B"/>
    <w:rsid w:val="00974491"/>
    <w:rsid w:val="00975C4E"/>
    <w:rsid w:val="00981FBA"/>
    <w:rsid w:val="00982EA9"/>
    <w:rsid w:val="00997BC5"/>
    <w:rsid w:val="009A4F41"/>
    <w:rsid w:val="009B381B"/>
    <w:rsid w:val="009D15A0"/>
    <w:rsid w:val="009D1753"/>
    <w:rsid w:val="009D489C"/>
    <w:rsid w:val="009D7611"/>
    <w:rsid w:val="009E0B61"/>
    <w:rsid w:val="009E41D7"/>
    <w:rsid w:val="009E53DE"/>
    <w:rsid w:val="00A11212"/>
    <w:rsid w:val="00A11E44"/>
    <w:rsid w:val="00A26BA5"/>
    <w:rsid w:val="00A328B3"/>
    <w:rsid w:val="00A32CDB"/>
    <w:rsid w:val="00A3349C"/>
    <w:rsid w:val="00A37F2E"/>
    <w:rsid w:val="00A4235D"/>
    <w:rsid w:val="00A42C2C"/>
    <w:rsid w:val="00A502C0"/>
    <w:rsid w:val="00A50FCF"/>
    <w:rsid w:val="00A528D1"/>
    <w:rsid w:val="00A53003"/>
    <w:rsid w:val="00A577FB"/>
    <w:rsid w:val="00A610CD"/>
    <w:rsid w:val="00A63D5A"/>
    <w:rsid w:val="00A6562F"/>
    <w:rsid w:val="00A70662"/>
    <w:rsid w:val="00A758AA"/>
    <w:rsid w:val="00A75CC3"/>
    <w:rsid w:val="00A77F47"/>
    <w:rsid w:val="00A8573B"/>
    <w:rsid w:val="00AA09A2"/>
    <w:rsid w:val="00AA7996"/>
    <w:rsid w:val="00AB4D19"/>
    <w:rsid w:val="00AC19CB"/>
    <w:rsid w:val="00AC7F91"/>
    <w:rsid w:val="00AD067D"/>
    <w:rsid w:val="00AD3A68"/>
    <w:rsid w:val="00AD777E"/>
    <w:rsid w:val="00AE5488"/>
    <w:rsid w:val="00AE6F91"/>
    <w:rsid w:val="00AF5571"/>
    <w:rsid w:val="00B0570A"/>
    <w:rsid w:val="00B07341"/>
    <w:rsid w:val="00B1063A"/>
    <w:rsid w:val="00B15CEF"/>
    <w:rsid w:val="00B30539"/>
    <w:rsid w:val="00B30630"/>
    <w:rsid w:val="00B314DB"/>
    <w:rsid w:val="00B361F2"/>
    <w:rsid w:val="00B3718B"/>
    <w:rsid w:val="00B4632A"/>
    <w:rsid w:val="00B51266"/>
    <w:rsid w:val="00B530F1"/>
    <w:rsid w:val="00B53CB3"/>
    <w:rsid w:val="00B77A42"/>
    <w:rsid w:val="00BA276C"/>
    <w:rsid w:val="00BB306F"/>
    <w:rsid w:val="00BC1B4F"/>
    <w:rsid w:val="00BD4B89"/>
    <w:rsid w:val="00BD5922"/>
    <w:rsid w:val="00BD64C6"/>
    <w:rsid w:val="00BD75F1"/>
    <w:rsid w:val="00BE10B2"/>
    <w:rsid w:val="00BF02CB"/>
    <w:rsid w:val="00BF1CEC"/>
    <w:rsid w:val="00BF6FD8"/>
    <w:rsid w:val="00BF72F0"/>
    <w:rsid w:val="00C03680"/>
    <w:rsid w:val="00C054DF"/>
    <w:rsid w:val="00C21762"/>
    <w:rsid w:val="00C21A87"/>
    <w:rsid w:val="00C21FEF"/>
    <w:rsid w:val="00C24543"/>
    <w:rsid w:val="00C256A2"/>
    <w:rsid w:val="00C323F6"/>
    <w:rsid w:val="00C33E41"/>
    <w:rsid w:val="00C37FD5"/>
    <w:rsid w:val="00C430A4"/>
    <w:rsid w:val="00C44704"/>
    <w:rsid w:val="00C51515"/>
    <w:rsid w:val="00C5660B"/>
    <w:rsid w:val="00C66B72"/>
    <w:rsid w:val="00C70C15"/>
    <w:rsid w:val="00C74665"/>
    <w:rsid w:val="00C74A45"/>
    <w:rsid w:val="00C87AC4"/>
    <w:rsid w:val="00C87BF1"/>
    <w:rsid w:val="00C9567A"/>
    <w:rsid w:val="00CA261B"/>
    <w:rsid w:val="00CA3D7C"/>
    <w:rsid w:val="00CB212D"/>
    <w:rsid w:val="00CB2660"/>
    <w:rsid w:val="00CC30A3"/>
    <w:rsid w:val="00CC3433"/>
    <w:rsid w:val="00CC4AD4"/>
    <w:rsid w:val="00CC5E90"/>
    <w:rsid w:val="00CD046C"/>
    <w:rsid w:val="00CD35AB"/>
    <w:rsid w:val="00CE076C"/>
    <w:rsid w:val="00CE1243"/>
    <w:rsid w:val="00CE5199"/>
    <w:rsid w:val="00CE66D5"/>
    <w:rsid w:val="00CE67E9"/>
    <w:rsid w:val="00CE71B2"/>
    <w:rsid w:val="00CF3B9D"/>
    <w:rsid w:val="00CF637A"/>
    <w:rsid w:val="00D059DE"/>
    <w:rsid w:val="00D05ABD"/>
    <w:rsid w:val="00D125B8"/>
    <w:rsid w:val="00D13FCE"/>
    <w:rsid w:val="00D21316"/>
    <w:rsid w:val="00D2392C"/>
    <w:rsid w:val="00D306D1"/>
    <w:rsid w:val="00D30800"/>
    <w:rsid w:val="00D34786"/>
    <w:rsid w:val="00D358AF"/>
    <w:rsid w:val="00D37BFC"/>
    <w:rsid w:val="00D43893"/>
    <w:rsid w:val="00D47A8E"/>
    <w:rsid w:val="00D51597"/>
    <w:rsid w:val="00D52D14"/>
    <w:rsid w:val="00D712D3"/>
    <w:rsid w:val="00D71422"/>
    <w:rsid w:val="00D72DC6"/>
    <w:rsid w:val="00D7558D"/>
    <w:rsid w:val="00D8021F"/>
    <w:rsid w:val="00D81D92"/>
    <w:rsid w:val="00D876F9"/>
    <w:rsid w:val="00D90688"/>
    <w:rsid w:val="00D9175D"/>
    <w:rsid w:val="00DA2224"/>
    <w:rsid w:val="00DA7A61"/>
    <w:rsid w:val="00DA7B5F"/>
    <w:rsid w:val="00DB3A2D"/>
    <w:rsid w:val="00DB75EB"/>
    <w:rsid w:val="00DC11E7"/>
    <w:rsid w:val="00DC7023"/>
    <w:rsid w:val="00DC769A"/>
    <w:rsid w:val="00DD3D86"/>
    <w:rsid w:val="00DD4AD2"/>
    <w:rsid w:val="00DE1402"/>
    <w:rsid w:val="00DF1EC4"/>
    <w:rsid w:val="00E0340B"/>
    <w:rsid w:val="00E03AB7"/>
    <w:rsid w:val="00E04A90"/>
    <w:rsid w:val="00E0551F"/>
    <w:rsid w:val="00E11DE0"/>
    <w:rsid w:val="00E12D7D"/>
    <w:rsid w:val="00E148AA"/>
    <w:rsid w:val="00E160D6"/>
    <w:rsid w:val="00E219C7"/>
    <w:rsid w:val="00E27918"/>
    <w:rsid w:val="00E37ED1"/>
    <w:rsid w:val="00E4118C"/>
    <w:rsid w:val="00E43157"/>
    <w:rsid w:val="00E4436D"/>
    <w:rsid w:val="00E461CE"/>
    <w:rsid w:val="00E47D43"/>
    <w:rsid w:val="00E53692"/>
    <w:rsid w:val="00E557F7"/>
    <w:rsid w:val="00E60AC9"/>
    <w:rsid w:val="00E720CA"/>
    <w:rsid w:val="00E830B4"/>
    <w:rsid w:val="00E8443E"/>
    <w:rsid w:val="00E84EB5"/>
    <w:rsid w:val="00E85662"/>
    <w:rsid w:val="00E8789F"/>
    <w:rsid w:val="00E91DFE"/>
    <w:rsid w:val="00E97B71"/>
    <w:rsid w:val="00EA3CA7"/>
    <w:rsid w:val="00EA3D34"/>
    <w:rsid w:val="00EB3B1E"/>
    <w:rsid w:val="00EB454D"/>
    <w:rsid w:val="00EB4EBE"/>
    <w:rsid w:val="00ED17EE"/>
    <w:rsid w:val="00ED2406"/>
    <w:rsid w:val="00ED549D"/>
    <w:rsid w:val="00ED76BE"/>
    <w:rsid w:val="00EE00E9"/>
    <w:rsid w:val="00EE1AD4"/>
    <w:rsid w:val="00EF619B"/>
    <w:rsid w:val="00F00B55"/>
    <w:rsid w:val="00F02AD1"/>
    <w:rsid w:val="00F03714"/>
    <w:rsid w:val="00F11BD4"/>
    <w:rsid w:val="00F22FAF"/>
    <w:rsid w:val="00F253CC"/>
    <w:rsid w:val="00F2550C"/>
    <w:rsid w:val="00F37106"/>
    <w:rsid w:val="00F403D9"/>
    <w:rsid w:val="00F44D30"/>
    <w:rsid w:val="00F4657D"/>
    <w:rsid w:val="00F519CF"/>
    <w:rsid w:val="00F54953"/>
    <w:rsid w:val="00F56BA5"/>
    <w:rsid w:val="00F60E22"/>
    <w:rsid w:val="00F771C6"/>
    <w:rsid w:val="00F81395"/>
    <w:rsid w:val="00F81BB8"/>
    <w:rsid w:val="00F84247"/>
    <w:rsid w:val="00F917D1"/>
    <w:rsid w:val="00F94A33"/>
    <w:rsid w:val="00F9653B"/>
    <w:rsid w:val="00F96C87"/>
    <w:rsid w:val="00FA5FC1"/>
    <w:rsid w:val="00FB62CF"/>
    <w:rsid w:val="00FD1D1F"/>
    <w:rsid w:val="00FD3C3B"/>
    <w:rsid w:val="00FE07DD"/>
    <w:rsid w:val="00FE6B45"/>
    <w:rsid w:val="00FF05B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30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562F"/>
    <w:rPr>
      <w:sz w:val="16"/>
      <w:szCs w:val="16"/>
    </w:rPr>
  </w:style>
  <w:style w:type="paragraph" w:styleId="CommentText">
    <w:name w:val="annotation text"/>
    <w:basedOn w:val="Normal"/>
    <w:link w:val="CommentTextChar"/>
    <w:uiPriority w:val="99"/>
    <w:semiHidden/>
    <w:unhideWhenUsed/>
    <w:rsid w:val="00A6562F"/>
    <w:rPr>
      <w:sz w:val="20"/>
      <w:szCs w:val="20"/>
    </w:rPr>
  </w:style>
  <w:style w:type="character" w:customStyle="1" w:styleId="CommentTextChar">
    <w:name w:val="Comment Text Char"/>
    <w:basedOn w:val="DefaultParagraphFont"/>
    <w:link w:val="CommentText"/>
    <w:uiPriority w:val="99"/>
    <w:semiHidden/>
    <w:rsid w:val="00A6562F"/>
    <w:rPr>
      <w:lang w:val="en-US" w:eastAsia="en-US"/>
    </w:rPr>
  </w:style>
  <w:style w:type="paragraph" w:styleId="CommentSubject">
    <w:name w:val="annotation subject"/>
    <w:basedOn w:val="CommentText"/>
    <w:next w:val="CommentText"/>
    <w:link w:val="CommentSubjectChar"/>
    <w:uiPriority w:val="99"/>
    <w:semiHidden/>
    <w:unhideWhenUsed/>
    <w:rsid w:val="00A6562F"/>
    <w:rPr>
      <w:b/>
      <w:bCs/>
    </w:rPr>
  </w:style>
  <w:style w:type="character" w:customStyle="1" w:styleId="CommentSubjectChar">
    <w:name w:val="Comment Subject Char"/>
    <w:basedOn w:val="CommentTextChar"/>
    <w:link w:val="CommentSubject"/>
    <w:uiPriority w:val="99"/>
    <w:semiHidden/>
    <w:rsid w:val="00A6562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2997">
      <w:bodyDiv w:val="1"/>
      <w:marLeft w:val="0"/>
      <w:marRight w:val="0"/>
      <w:marTop w:val="0"/>
      <w:marBottom w:val="0"/>
      <w:divBdr>
        <w:top w:val="none" w:sz="0" w:space="0" w:color="auto"/>
        <w:left w:val="none" w:sz="0" w:space="0" w:color="auto"/>
        <w:bottom w:val="none" w:sz="0" w:space="0" w:color="auto"/>
        <w:right w:val="none" w:sz="0" w:space="0" w:color="auto"/>
      </w:divBdr>
    </w:div>
    <w:div w:id="28589704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054C-CF87-4F03-93E1-4F08C7EF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9173</Characters>
  <Application>Microsoft Office Word</Application>
  <DocSecurity>0</DocSecurity>
  <Lines>179</Lines>
  <Paragraphs>53</Paragraphs>
  <ScaleCrop>false</ScaleCrop>
  <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25/19</dc:title>
  <dc:creator/>
  <cp:lastModifiedBy/>
  <cp:revision>1</cp:revision>
  <dcterms:created xsi:type="dcterms:W3CDTF">2019-04-18T13:07:00Z</dcterms:created>
  <dcterms:modified xsi:type="dcterms:W3CDTF">2019-04-18T13:07:00Z</dcterms:modified>
</cp:coreProperties>
</file>