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8894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5410B">
                              <w:rPr>
                                <w:rFonts w:asciiTheme="majorHAnsi" w:hAnsiTheme="majorHAnsi" w:cs="Arial"/>
                                <w:b/>
                                <w:bCs/>
                                <w:color w:val="0D0D0D" w:themeColor="text1" w:themeTint="F2"/>
                                <w:sz w:val="36"/>
                                <w:szCs w:val="40"/>
                              </w:rPr>
                              <w:t>183/18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D7568" w:rsidRPr="00ED7568">
                              <w:rPr>
                                <w:rFonts w:asciiTheme="majorHAnsi" w:hAnsiTheme="majorHAnsi" w:cs="Arial"/>
                                <w:b/>
                                <w:bCs/>
                                <w:color w:val="0D0D0D" w:themeColor="text1" w:themeTint="F2"/>
                                <w:sz w:val="36"/>
                                <w:szCs w:val="40"/>
                              </w:rPr>
                              <w:t>206-09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ED75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AYALA</w:t>
                            </w:r>
                          </w:p>
                          <w:p w:rsidR="00F42B71" w:rsidRPr="004B625D" w:rsidRDefault="00ED75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D82ED4">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B5410B">
                        <w:rPr>
                          <w:rFonts w:asciiTheme="majorHAnsi" w:hAnsiTheme="majorHAnsi" w:cs="Arial"/>
                          <w:b/>
                          <w:bCs/>
                          <w:color w:val="0D0D0D" w:themeColor="text1" w:themeTint="F2"/>
                          <w:sz w:val="36"/>
                          <w:szCs w:val="40"/>
                        </w:rPr>
                        <w:t>183/18</w:t>
                      </w:r>
                    </w:p>
                    <w:p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ED7568" w:rsidRPr="00ED7568">
                        <w:rPr>
                          <w:rFonts w:asciiTheme="majorHAnsi" w:hAnsiTheme="majorHAnsi" w:cs="Arial"/>
                          <w:b/>
                          <w:bCs/>
                          <w:color w:val="0D0D0D" w:themeColor="text1" w:themeTint="F2"/>
                          <w:sz w:val="36"/>
                          <w:szCs w:val="40"/>
                        </w:rPr>
                        <w:t>206-09</w:t>
                      </w:r>
                    </w:p>
                    <w:p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rsidR="00450A4A" w:rsidRPr="004B7EB6" w:rsidRDefault="00450A4A" w:rsidP="004B7EB6">
                      <w:pPr>
                        <w:spacing w:line="276" w:lineRule="auto"/>
                        <w:rPr>
                          <w:rFonts w:asciiTheme="majorHAnsi" w:hAnsiTheme="majorHAnsi" w:cs="Arial"/>
                          <w:color w:val="0D0D0D" w:themeColor="text1" w:themeTint="F2"/>
                          <w:szCs w:val="22"/>
                        </w:rPr>
                      </w:pPr>
                    </w:p>
                    <w:p w:rsidR="00F42B71" w:rsidRPr="004B625D" w:rsidRDefault="00ED75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JUAN AYALA</w:t>
                      </w:r>
                    </w:p>
                    <w:p w:rsidR="00F42B71" w:rsidRPr="004B625D" w:rsidRDefault="00ED756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UNITED STATES</w:t>
                      </w:r>
                      <w:r w:rsidR="00D82ED4">
                        <w:rPr>
                          <w:rFonts w:ascii="Cambria" w:hAnsi="Cambria" w:cs="Arial"/>
                          <w:color w:val="0D0D0D"/>
                          <w:szCs w:val="22"/>
                        </w:rPr>
                        <w:t xml:space="preserve"> OF AMERICA</w:t>
                      </w:r>
                    </w:p>
                    <w:p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5410B" w:rsidRDefault="009E566A" w:rsidP="009E566A">
                            <w:pPr>
                              <w:jc w:val="right"/>
                              <w:rPr>
                                <w:rFonts w:asciiTheme="minorHAnsi" w:hAnsiTheme="minorHAnsi"/>
                                <w:color w:val="FFFFFF" w:themeColor="background1"/>
                                <w:sz w:val="22"/>
                                <w:lang w:val="pt-BR"/>
                              </w:rPr>
                            </w:pPr>
                            <w:r w:rsidRPr="00B5410B">
                              <w:rPr>
                                <w:rFonts w:asciiTheme="minorHAnsi" w:hAnsiTheme="minorHAnsi"/>
                                <w:color w:val="FFFFFF" w:themeColor="background1"/>
                                <w:sz w:val="22"/>
                                <w:lang w:val="pt-BR"/>
                              </w:rPr>
                              <w:t>OEA/Ser.L/V/II.</w:t>
                            </w:r>
                          </w:p>
                          <w:p w:rsidR="00627C9F" w:rsidRPr="00B5410B" w:rsidRDefault="00CA6577" w:rsidP="009E566A">
                            <w:pPr>
                              <w:jc w:val="right"/>
                              <w:rPr>
                                <w:rFonts w:asciiTheme="minorHAnsi" w:hAnsiTheme="minorHAnsi"/>
                                <w:color w:val="FFFFFF" w:themeColor="background1"/>
                                <w:sz w:val="22"/>
                                <w:lang w:val="pt-BR"/>
                              </w:rPr>
                            </w:pPr>
                            <w:r w:rsidRPr="00B5410B">
                              <w:rPr>
                                <w:rFonts w:asciiTheme="minorHAnsi" w:hAnsiTheme="minorHAnsi"/>
                                <w:color w:val="FFFFFF" w:themeColor="background1"/>
                                <w:sz w:val="22"/>
                                <w:lang w:val="pt-BR"/>
                              </w:rPr>
                              <w:t xml:space="preserve">Doc. </w:t>
                            </w:r>
                            <w:r w:rsidR="00B5410B" w:rsidRPr="00B5410B">
                              <w:rPr>
                                <w:rFonts w:asciiTheme="minorHAnsi" w:hAnsiTheme="minorHAnsi"/>
                                <w:color w:val="FFFFFF" w:themeColor="background1"/>
                                <w:sz w:val="22"/>
                                <w:lang w:val="pt-BR"/>
                              </w:rPr>
                              <w:t>208</w:t>
                            </w:r>
                          </w:p>
                          <w:p w:rsidR="00627C9F" w:rsidRPr="00B5410B" w:rsidRDefault="00022CF5" w:rsidP="009E566A">
                            <w:pPr>
                              <w:jc w:val="right"/>
                              <w:rPr>
                                <w:rFonts w:asciiTheme="minorHAnsi" w:hAnsiTheme="minorHAnsi"/>
                                <w:color w:val="FFFFFF" w:themeColor="background1"/>
                                <w:sz w:val="22"/>
                              </w:rPr>
                            </w:pPr>
                            <w:r w:rsidRPr="00B5410B">
                              <w:rPr>
                                <w:rFonts w:asciiTheme="minorHAnsi" w:hAnsiTheme="minorHAnsi"/>
                                <w:color w:val="FFFFFF" w:themeColor="background1"/>
                                <w:sz w:val="22"/>
                                <w:lang w:val="pt-BR"/>
                              </w:rPr>
                              <w:t xml:space="preserve"> </w:t>
                            </w:r>
                            <w:r w:rsidR="002B430B">
                              <w:rPr>
                                <w:rFonts w:asciiTheme="minorHAnsi" w:hAnsiTheme="minorHAnsi"/>
                                <w:color w:val="FFFFFF" w:themeColor="background1"/>
                                <w:sz w:val="22"/>
                                <w:lang w:val="pt-BR"/>
                              </w:rPr>
                              <w:t xml:space="preserve">26 </w:t>
                            </w:r>
                            <w:r w:rsidR="00B5410B" w:rsidRPr="00B5410B">
                              <w:rPr>
                                <w:rFonts w:asciiTheme="minorHAnsi" w:hAnsiTheme="minorHAnsi"/>
                                <w:color w:val="FFFFFF" w:themeColor="background1"/>
                                <w:sz w:val="22"/>
                              </w:rPr>
                              <w:t xml:space="preserve">December </w:t>
                            </w:r>
                            <w:r w:rsidR="00F42B71" w:rsidRPr="00B5410B">
                              <w:rPr>
                                <w:rFonts w:asciiTheme="minorHAnsi" w:hAnsiTheme="minorHAnsi"/>
                                <w:color w:val="FFFFFF" w:themeColor="background1"/>
                                <w:sz w:val="22"/>
                              </w:rPr>
                              <w:t>20</w:t>
                            </w:r>
                            <w:r w:rsidR="00B5410B" w:rsidRPr="00B5410B">
                              <w:rPr>
                                <w:rFonts w:asciiTheme="minorHAnsi" w:hAnsiTheme="minorHAnsi"/>
                                <w:color w:val="FFFFFF" w:themeColor="background1"/>
                                <w:sz w:val="22"/>
                              </w:rPr>
                              <w:t>18</w:t>
                            </w:r>
                          </w:p>
                          <w:p w:rsidR="00627C9F" w:rsidRPr="00B5410B" w:rsidRDefault="00627C9F" w:rsidP="009E566A">
                            <w:pPr>
                              <w:jc w:val="right"/>
                              <w:rPr>
                                <w:rFonts w:asciiTheme="minorHAnsi" w:hAnsiTheme="minorHAnsi"/>
                                <w:color w:val="FFFFFF" w:themeColor="background1"/>
                                <w:sz w:val="22"/>
                              </w:rPr>
                            </w:pPr>
                            <w:r w:rsidRPr="00B5410B">
                              <w:rPr>
                                <w:rFonts w:asciiTheme="minorHAnsi" w:hAnsiTheme="minorHAnsi"/>
                                <w:color w:val="FFFFFF" w:themeColor="background1"/>
                                <w:sz w:val="22"/>
                              </w:rPr>
                              <w:t>Original:</w:t>
                            </w:r>
                            <w:r w:rsidR="002C1641" w:rsidRPr="00B5410B">
                              <w:rPr>
                                <w:rFonts w:asciiTheme="minorHAnsi" w:hAnsiTheme="minorHAnsi"/>
                                <w:color w:val="FFFFFF" w:themeColor="background1"/>
                                <w:sz w:val="22"/>
                              </w:rPr>
                              <w:t xml:space="preserve"> </w:t>
                            </w:r>
                            <w:r w:rsidR="000C4365" w:rsidRPr="00B5410B">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B5410B" w:rsidRDefault="009E566A" w:rsidP="009E566A">
                      <w:pPr>
                        <w:jc w:val="right"/>
                        <w:rPr>
                          <w:rFonts w:asciiTheme="minorHAnsi" w:hAnsiTheme="minorHAnsi"/>
                          <w:color w:val="FFFFFF" w:themeColor="background1"/>
                          <w:sz w:val="22"/>
                          <w:lang w:val="pt-BR"/>
                        </w:rPr>
                      </w:pPr>
                      <w:r w:rsidRPr="00B5410B">
                        <w:rPr>
                          <w:rFonts w:asciiTheme="minorHAnsi" w:hAnsiTheme="minorHAnsi"/>
                          <w:color w:val="FFFFFF" w:themeColor="background1"/>
                          <w:sz w:val="22"/>
                          <w:lang w:val="pt-BR"/>
                        </w:rPr>
                        <w:t>OEA/Ser.L/V/II.</w:t>
                      </w:r>
                    </w:p>
                    <w:p w:rsidR="00627C9F" w:rsidRPr="00B5410B" w:rsidRDefault="00CA6577" w:rsidP="009E566A">
                      <w:pPr>
                        <w:jc w:val="right"/>
                        <w:rPr>
                          <w:rFonts w:asciiTheme="minorHAnsi" w:hAnsiTheme="minorHAnsi"/>
                          <w:color w:val="FFFFFF" w:themeColor="background1"/>
                          <w:sz w:val="22"/>
                          <w:lang w:val="pt-BR"/>
                        </w:rPr>
                      </w:pPr>
                      <w:r w:rsidRPr="00B5410B">
                        <w:rPr>
                          <w:rFonts w:asciiTheme="minorHAnsi" w:hAnsiTheme="minorHAnsi"/>
                          <w:color w:val="FFFFFF" w:themeColor="background1"/>
                          <w:sz w:val="22"/>
                          <w:lang w:val="pt-BR"/>
                        </w:rPr>
                        <w:t xml:space="preserve">Doc. </w:t>
                      </w:r>
                      <w:r w:rsidR="00B5410B" w:rsidRPr="00B5410B">
                        <w:rPr>
                          <w:rFonts w:asciiTheme="minorHAnsi" w:hAnsiTheme="minorHAnsi"/>
                          <w:color w:val="FFFFFF" w:themeColor="background1"/>
                          <w:sz w:val="22"/>
                          <w:lang w:val="pt-BR"/>
                        </w:rPr>
                        <w:t>208</w:t>
                      </w:r>
                    </w:p>
                    <w:p w:rsidR="00627C9F" w:rsidRPr="00B5410B" w:rsidRDefault="00022CF5" w:rsidP="009E566A">
                      <w:pPr>
                        <w:jc w:val="right"/>
                        <w:rPr>
                          <w:rFonts w:asciiTheme="minorHAnsi" w:hAnsiTheme="minorHAnsi"/>
                          <w:color w:val="FFFFFF" w:themeColor="background1"/>
                          <w:sz w:val="22"/>
                        </w:rPr>
                      </w:pPr>
                      <w:r w:rsidRPr="00B5410B">
                        <w:rPr>
                          <w:rFonts w:asciiTheme="minorHAnsi" w:hAnsiTheme="minorHAnsi"/>
                          <w:color w:val="FFFFFF" w:themeColor="background1"/>
                          <w:sz w:val="22"/>
                          <w:lang w:val="pt-BR"/>
                        </w:rPr>
                        <w:t xml:space="preserve"> </w:t>
                      </w:r>
                      <w:r w:rsidR="002B430B">
                        <w:rPr>
                          <w:rFonts w:asciiTheme="minorHAnsi" w:hAnsiTheme="minorHAnsi"/>
                          <w:color w:val="FFFFFF" w:themeColor="background1"/>
                          <w:sz w:val="22"/>
                          <w:lang w:val="pt-BR"/>
                        </w:rPr>
                        <w:t xml:space="preserve">26 </w:t>
                      </w:r>
                      <w:r w:rsidR="00B5410B" w:rsidRPr="00B5410B">
                        <w:rPr>
                          <w:rFonts w:asciiTheme="minorHAnsi" w:hAnsiTheme="minorHAnsi"/>
                          <w:color w:val="FFFFFF" w:themeColor="background1"/>
                          <w:sz w:val="22"/>
                        </w:rPr>
                        <w:t xml:space="preserve">December </w:t>
                      </w:r>
                      <w:r w:rsidR="00F42B71" w:rsidRPr="00B5410B">
                        <w:rPr>
                          <w:rFonts w:asciiTheme="minorHAnsi" w:hAnsiTheme="minorHAnsi"/>
                          <w:color w:val="FFFFFF" w:themeColor="background1"/>
                          <w:sz w:val="22"/>
                        </w:rPr>
                        <w:t>20</w:t>
                      </w:r>
                      <w:r w:rsidR="00B5410B" w:rsidRPr="00B5410B">
                        <w:rPr>
                          <w:rFonts w:asciiTheme="minorHAnsi" w:hAnsiTheme="minorHAnsi"/>
                          <w:color w:val="FFFFFF" w:themeColor="background1"/>
                          <w:sz w:val="22"/>
                        </w:rPr>
                        <w:t>18</w:t>
                      </w:r>
                    </w:p>
                    <w:p w:rsidR="00627C9F" w:rsidRPr="00B5410B" w:rsidRDefault="00627C9F" w:rsidP="009E566A">
                      <w:pPr>
                        <w:jc w:val="right"/>
                        <w:rPr>
                          <w:rFonts w:asciiTheme="minorHAnsi" w:hAnsiTheme="minorHAnsi"/>
                          <w:color w:val="FFFFFF" w:themeColor="background1"/>
                          <w:sz w:val="22"/>
                        </w:rPr>
                      </w:pPr>
                      <w:r w:rsidRPr="00B5410B">
                        <w:rPr>
                          <w:rFonts w:asciiTheme="minorHAnsi" w:hAnsiTheme="minorHAnsi"/>
                          <w:color w:val="FFFFFF" w:themeColor="background1"/>
                          <w:sz w:val="22"/>
                        </w:rPr>
                        <w:t>Original:</w:t>
                      </w:r>
                      <w:r w:rsidR="002C1641" w:rsidRPr="00B5410B">
                        <w:rPr>
                          <w:rFonts w:asciiTheme="minorHAnsi" w:hAnsiTheme="minorHAnsi"/>
                          <w:color w:val="FFFFFF" w:themeColor="background1"/>
                          <w:sz w:val="22"/>
                        </w:rPr>
                        <w:t xml:space="preserve"> </w:t>
                      </w:r>
                      <w:r w:rsidR="000C4365" w:rsidRPr="00B5410B">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410B" w:rsidRPr="003C32BC" w:rsidRDefault="00B5410B" w:rsidP="00B5410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2"/>
                              </w:rPr>
                              <w:t>December 26, 2018.</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rsidR="00B5410B" w:rsidRPr="003C32BC" w:rsidRDefault="00B5410B" w:rsidP="00B5410B">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on </w:t>
                      </w:r>
                      <w:r>
                        <w:rPr>
                          <w:rFonts w:asciiTheme="majorHAnsi" w:hAnsiTheme="majorHAnsi"/>
                          <w:color w:val="0D0D0D" w:themeColor="text1" w:themeTint="F2"/>
                          <w:sz w:val="18"/>
                          <w:szCs w:val="22"/>
                        </w:rPr>
                        <w:t>December 26, 2018.</w:t>
                      </w:r>
                    </w:p>
                    <w:p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410B">
                              <w:rPr>
                                <w:rFonts w:asciiTheme="majorHAnsi" w:hAnsiTheme="majorHAnsi"/>
                                <w:color w:val="595959" w:themeColor="text1" w:themeTint="A6"/>
                                <w:sz w:val="18"/>
                              </w:rPr>
                              <w:t>183/18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410B">
                              <w:rPr>
                                <w:rFonts w:asciiTheme="majorHAnsi" w:hAnsiTheme="majorHAnsi"/>
                                <w:color w:val="595959" w:themeColor="text1" w:themeTint="A6"/>
                                <w:sz w:val="18"/>
                              </w:rPr>
                              <w:t>206-09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5410B">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Juan Ayala</w:t>
                            </w:r>
                            <w:r w:rsidRPr="003C32BC">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United States</w:t>
                            </w:r>
                            <w:r w:rsidR="006225B8">
                              <w:rPr>
                                <w:rFonts w:asciiTheme="majorHAnsi" w:hAnsiTheme="majorHAnsi"/>
                                <w:color w:val="595959" w:themeColor="text1" w:themeTint="A6"/>
                                <w:sz w:val="18"/>
                              </w:rPr>
                              <w:t xml:space="preserve"> of America</w:t>
                            </w:r>
                            <w:r w:rsidR="00022CF5">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5410B">
                        <w:rPr>
                          <w:rFonts w:asciiTheme="majorHAnsi" w:hAnsiTheme="majorHAnsi"/>
                          <w:color w:val="595959" w:themeColor="text1" w:themeTint="A6"/>
                          <w:sz w:val="18"/>
                        </w:rPr>
                        <w:t>183/18</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5410B">
                        <w:rPr>
                          <w:rFonts w:asciiTheme="majorHAnsi" w:hAnsiTheme="majorHAnsi"/>
                          <w:color w:val="595959" w:themeColor="text1" w:themeTint="A6"/>
                          <w:sz w:val="18"/>
                        </w:rPr>
                        <w:t>206-09</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5410B">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Juan Ayala</w:t>
                      </w:r>
                      <w:r w:rsidRPr="003C32BC">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United States</w:t>
                      </w:r>
                      <w:r w:rsidR="006225B8">
                        <w:rPr>
                          <w:rFonts w:asciiTheme="majorHAnsi" w:hAnsiTheme="majorHAnsi"/>
                          <w:color w:val="595959" w:themeColor="text1" w:themeTint="A6"/>
                          <w:sz w:val="18"/>
                        </w:rPr>
                        <w:t xml:space="preserve"> of America</w:t>
                      </w:r>
                      <w:r w:rsidR="00022CF5">
                        <w:rPr>
                          <w:rFonts w:asciiTheme="majorHAnsi" w:hAnsiTheme="majorHAnsi"/>
                          <w:color w:val="595959" w:themeColor="text1" w:themeTint="A6"/>
                          <w:sz w:val="18"/>
                        </w:rPr>
                        <w:t xml:space="preserve">. </w:t>
                      </w:r>
                      <w:r w:rsidR="00B5410B">
                        <w:rPr>
                          <w:rFonts w:asciiTheme="majorHAnsi" w:hAnsiTheme="majorHAnsi"/>
                          <w:color w:val="595959" w:themeColor="text1" w:themeTint="A6"/>
                          <w:sz w:val="18"/>
                        </w:rPr>
                        <w:t>December 26, 2018</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4" w:space="0" w:color="auto"/>
              <w:bottom w:val="single" w:sz="6" w:space="0" w:color="auto"/>
            </w:tcBorders>
            <w:shd w:val="clear" w:color="auto" w:fill="67AE3C"/>
            <w:vAlign w:val="center"/>
          </w:tcPr>
          <w:p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ED7568" w:rsidP="009163FC">
            <w:pPr>
              <w:jc w:val="both"/>
              <w:rPr>
                <w:rFonts w:ascii="Cambria" w:hAnsi="Cambria"/>
                <w:bCs/>
                <w:sz w:val="20"/>
                <w:szCs w:val="20"/>
              </w:rPr>
            </w:pPr>
            <w:r>
              <w:rPr>
                <w:rFonts w:ascii="Cambria" w:hAnsi="Cambria"/>
                <w:bCs/>
                <w:sz w:val="20"/>
                <w:szCs w:val="20"/>
              </w:rPr>
              <w:t>Juan Ayala, Kiara Coreas</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0E7B34"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rsidR="00F621C3" w:rsidRPr="000B6B7A" w:rsidRDefault="00ED7568" w:rsidP="009163FC">
            <w:pPr>
              <w:jc w:val="both"/>
              <w:rPr>
                <w:rFonts w:ascii="Cambria" w:hAnsi="Cambria"/>
                <w:bCs/>
                <w:sz w:val="20"/>
                <w:szCs w:val="20"/>
              </w:rPr>
            </w:pPr>
            <w:r>
              <w:rPr>
                <w:rFonts w:ascii="Cambria" w:hAnsi="Cambria"/>
                <w:bCs/>
                <w:sz w:val="20"/>
                <w:szCs w:val="20"/>
              </w:rPr>
              <w:t>Juan Ayala</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rsidR="00F621C3" w:rsidRPr="000B6B7A" w:rsidRDefault="00ED7568" w:rsidP="009163FC">
            <w:pPr>
              <w:jc w:val="both"/>
              <w:rPr>
                <w:rFonts w:ascii="Cambria" w:hAnsi="Cambria"/>
                <w:bCs/>
                <w:sz w:val="20"/>
                <w:szCs w:val="20"/>
              </w:rPr>
            </w:pPr>
            <w:r>
              <w:rPr>
                <w:rFonts w:ascii="Cambria" w:hAnsi="Cambria"/>
                <w:bCs/>
                <w:sz w:val="20"/>
                <w:szCs w:val="20"/>
              </w:rPr>
              <w:t>United States</w:t>
            </w:r>
            <w:r w:rsidR="00D82ED4">
              <w:rPr>
                <w:rFonts w:ascii="Cambria" w:hAnsi="Cambria"/>
                <w:bCs/>
                <w:sz w:val="20"/>
                <w:szCs w:val="20"/>
              </w:rPr>
              <w:t xml:space="preserve"> of America</w:t>
            </w:r>
            <w:r w:rsidR="00D82ED4">
              <w:rPr>
                <w:rStyle w:val="FootnoteReference"/>
                <w:rFonts w:ascii="Cambria" w:hAnsi="Cambria"/>
                <w:bCs/>
                <w:sz w:val="20"/>
                <w:szCs w:val="20"/>
              </w:rPr>
              <w:footnoteReference w:id="2"/>
            </w:r>
          </w:p>
        </w:tc>
      </w:tr>
      <w:tr w:rsidR="00E47F3D" w:rsidRPr="000B6B7A" w:rsidTr="00B06BB7">
        <w:tc>
          <w:tcPr>
            <w:tcW w:w="3690" w:type="dxa"/>
            <w:tcBorders>
              <w:top w:val="single" w:sz="6" w:space="0" w:color="auto"/>
              <w:bottom w:val="single" w:sz="6" w:space="0" w:color="auto"/>
            </w:tcBorders>
            <w:shd w:val="clear" w:color="auto" w:fill="67AE3C"/>
            <w:vAlign w:val="center"/>
          </w:tcPr>
          <w:p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rsidR="00E47F3D" w:rsidRPr="000B6B7A" w:rsidRDefault="00ED7568" w:rsidP="009163FC">
            <w:pPr>
              <w:jc w:val="both"/>
              <w:rPr>
                <w:rFonts w:ascii="Cambria" w:hAnsi="Cambria"/>
                <w:bCs/>
                <w:sz w:val="20"/>
                <w:szCs w:val="20"/>
              </w:rPr>
            </w:pPr>
            <w:r>
              <w:rPr>
                <w:rFonts w:ascii="Cambria" w:hAnsi="Cambria"/>
                <w:bCs/>
                <w:sz w:val="20"/>
                <w:szCs w:val="20"/>
              </w:rPr>
              <w:t xml:space="preserve">Articles </w:t>
            </w:r>
            <w:r w:rsidRPr="00ED7568">
              <w:rPr>
                <w:rFonts w:ascii="Cambria" w:hAnsi="Cambria"/>
                <w:bCs/>
                <w:sz w:val="20"/>
                <w:szCs w:val="20"/>
              </w:rPr>
              <w:t>XVIII (right to a fair trial),</w:t>
            </w:r>
            <w:r w:rsidR="00AA58BF">
              <w:rPr>
                <w:rFonts w:ascii="Cambria" w:hAnsi="Cambria"/>
                <w:bCs/>
                <w:sz w:val="20"/>
                <w:szCs w:val="20"/>
              </w:rPr>
              <w:t xml:space="preserve"> and</w:t>
            </w:r>
            <w:r>
              <w:rPr>
                <w:rFonts w:ascii="Cambria" w:hAnsi="Cambria"/>
                <w:bCs/>
                <w:sz w:val="20"/>
                <w:szCs w:val="20"/>
              </w:rPr>
              <w:t xml:space="preserve"> </w:t>
            </w:r>
            <w:r w:rsidRPr="00ED7568">
              <w:rPr>
                <w:rFonts w:ascii="Cambria" w:hAnsi="Cambria"/>
                <w:bCs/>
                <w:sz w:val="20"/>
                <w:szCs w:val="20"/>
              </w:rPr>
              <w:t>XXVI (right to due process of law)</w:t>
            </w:r>
          </w:p>
        </w:tc>
      </w:tr>
    </w:tbl>
    <w:p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rsidR="00F621C3" w:rsidRPr="000B6B7A" w:rsidRDefault="00ED7568" w:rsidP="00AA3CD7">
            <w:pPr>
              <w:jc w:val="both"/>
              <w:rPr>
                <w:rFonts w:ascii="Cambria" w:hAnsi="Cambria"/>
                <w:bCs/>
                <w:sz w:val="20"/>
                <w:szCs w:val="20"/>
              </w:rPr>
            </w:pPr>
            <w:r>
              <w:rPr>
                <w:rFonts w:ascii="Cambria" w:hAnsi="Cambria"/>
                <w:bCs/>
                <w:sz w:val="20"/>
                <w:szCs w:val="20"/>
              </w:rPr>
              <w:t>February 25, 2009</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rsidR="00F621C3" w:rsidRPr="000B6B7A" w:rsidRDefault="00AA3CD7" w:rsidP="00D82ED4">
            <w:pPr>
              <w:jc w:val="both"/>
              <w:rPr>
                <w:rFonts w:ascii="Cambria" w:hAnsi="Cambria"/>
                <w:bCs/>
                <w:sz w:val="20"/>
                <w:szCs w:val="20"/>
              </w:rPr>
            </w:pPr>
            <w:r w:rsidRPr="00AA3CD7">
              <w:rPr>
                <w:rFonts w:ascii="Cambria" w:hAnsi="Cambria"/>
                <w:bCs/>
                <w:sz w:val="20"/>
                <w:szCs w:val="20"/>
              </w:rPr>
              <w:t>October 26, November 10, 2011</w:t>
            </w:r>
            <w:r w:rsidR="00D82ED4">
              <w:rPr>
                <w:rFonts w:ascii="Cambria" w:hAnsi="Cambria"/>
                <w:bCs/>
                <w:sz w:val="20"/>
                <w:szCs w:val="20"/>
              </w:rPr>
              <w:t>;</w:t>
            </w:r>
            <w:r>
              <w:rPr>
                <w:rFonts w:ascii="Cambria" w:hAnsi="Cambria"/>
                <w:bCs/>
                <w:sz w:val="20"/>
                <w:szCs w:val="20"/>
              </w:rPr>
              <w:t xml:space="preserve">  March 26, July 19, September 7, 2012</w:t>
            </w:r>
          </w:p>
        </w:tc>
      </w:tr>
      <w:tr w:rsidR="00F621C3" w:rsidRPr="000B6B7A" w:rsidTr="00B06BB7">
        <w:tc>
          <w:tcPr>
            <w:tcW w:w="3690" w:type="dxa"/>
            <w:tcBorders>
              <w:top w:val="single" w:sz="6" w:space="0" w:color="auto"/>
              <w:bottom w:val="single" w:sz="6" w:space="0" w:color="auto"/>
            </w:tcBorders>
            <w:shd w:val="clear" w:color="auto" w:fill="67AE3C"/>
            <w:vAlign w:val="center"/>
          </w:tcPr>
          <w:p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rsidR="00F621C3" w:rsidRPr="000B6B7A" w:rsidRDefault="00AA3CD7" w:rsidP="009163FC">
            <w:pPr>
              <w:jc w:val="both"/>
              <w:rPr>
                <w:rFonts w:ascii="Cambria" w:hAnsi="Cambria"/>
                <w:bCs/>
                <w:sz w:val="20"/>
                <w:szCs w:val="20"/>
              </w:rPr>
            </w:pPr>
            <w:r>
              <w:rPr>
                <w:rFonts w:ascii="Cambria" w:hAnsi="Cambria"/>
                <w:bCs/>
                <w:sz w:val="20"/>
                <w:szCs w:val="20"/>
              </w:rPr>
              <w:t>June 24, 2014</w:t>
            </w:r>
          </w:p>
        </w:tc>
      </w:tr>
      <w:tr w:rsidR="00F621C3" w:rsidRPr="000B6B7A" w:rsidTr="00B06BB7">
        <w:trPr>
          <w:trHeight w:val="264"/>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rsidR="00F621C3" w:rsidRPr="000B6B7A" w:rsidRDefault="000B2AB4" w:rsidP="009163FC">
            <w:pPr>
              <w:jc w:val="both"/>
              <w:rPr>
                <w:rFonts w:ascii="Cambria" w:hAnsi="Cambria"/>
                <w:bCs/>
                <w:sz w:val="20"/>
                <w:szCs w:val="20"/>
              </w:rPr>
            </w:pPr>
            <w:r>
              <w:rPr>
                <w:rFonts w:ascii="Cambria" w:hAnsi="Cambria"/>
                <w:bCs/>
                <w:sz w:val="20"/>
                <w:szCs w:val="20"/>
              </w:rPr>
              <w:t>October 24, 2014</w:t>
            </w:r>
          </w:p>
        </w:tc>
      </w:tr>
      <w:tr w:rsidR="003771A3" w:rsidRPr="000B6B7A" w:rsidTr="00B06BB7">
        <w:tc>
          <w:tcPr>
            <w:tcW w:w="3690" w:type="dxa"/>
            <w:tcBorders>
              <w:top w:val="single" w:sz="6" w:space="0" w:color="auto"/>
              <w:bottom w:val="single" w:sz="6" w:space="0" w:color="auto"/>
            </w:tcBorders>
            <w:shd w:val="clear" w:color="auto" w:fill="67AE3C"/>
            <w:vAlign w:val="center"/>
          </w:tcPr>
          <w:p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rsidR="003771A3" w:rsidRPr="000B6B7A" w:rsidRDefault="000B2AB4" w:rsidP="00D82ED4">
            <w:pPr>
              <w:jc w:val="both"/>
              <w:rPr>
                <w:rFonts w:ascii="Cambria" w:hAnsi="Cambria"/>
                <w:bCs/>
                <w:sz w:val="20"/>
                <w:szCs w:val="20"/>
              </w:rPr>
            </w:pPr>
            <w:r>
              <w:rPr>
                <w:rFonts w:ascii="Cambria" w:hAnsi="Cambria"/>
                <w:bCs/>
                <w:sz w:val="20"/>
                <w:szCs w:val="20"/>
              </w:rPr>
              <w:t>August 31, September 14, 2017</w:t>
            </w:r>
          </w:p>
        </w:tc>
      </w:tr>
    </w:tbl>
    <w:p w:rsidR="00F621C3" w:rsidRPr="000B6B7A" w:rsidRDefault="00DF2F2C"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III.</w:t>
      </w:r>
      <w:r w:rsidR="00F621C3"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rsidR="00F621C3" w:rsidRPr="000B6B7A" w:rsidRDefault="000B2AB4"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rsidR="00F621C3" w:rsidRPr="000B6B7A" w:rsidRDefault="000B2AB4"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rsidR="00F621C3" w:rsidRPr="000B6B7A" w:rsidRDefault="000B2AB4" w:rsidP="009163FC">
            <w:pPr>
              <w:rPr>
                <w:rFonts w:asciiTheme="majorHAnsi" w:hAnsiTheme="majorHAnsi"/>
                <w:bCs/>
                <w:sz w:val="20"/>
                <w:szCs w:val="20"/>
              </w:rPr>
            </w:pPr>
            <w:r>
              <w:rPr>
                <w:rFonts w:asciiTheme="majorHAnsi" w:hAnsiTheme="majorHAnsi"/>
                <w:bCs/>
                <w:sz w:val="20"/>
                <w:szCs w:val="20"/>
              </w:rPr>
              <w:t>Yes</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rsidR="00F621C3" w:rsidRPr="000B6B7A" w:rsidRDefault="000B2AB4" w:rsidP="009163FC">
            <w:pPr>
              <w:jc w:val="both"/>
              <w:rPr>
                <w:rFonts w:asciiTheme="majorHAnsi" w:hAnsiTheme="majorHAnsi"/>
                <w:bCs/>
                <w:sz w:val="20"/>
                <w:szCs w:val="20"/>
              </w:rPr>
            </w:pPr>
            <w:r>
              <w:rPr>
                <w:rFonts w:asciiTheme="majorHAnsi" w:hAnsiTheme="majorHAnsi"/>
                <w:bCs/>
                <w:sz w:val="20"/>
                <w:szCs w:val="20"/>
              </w:rPr>
              <w:t>Yes</w:t>
            </w:r>
            <w:r w:rsidR="000041F0">
              <w:rPr>
                <w:rFonts w:asciiTheme="majorHAnsi" w:hAnsiTheme="majorHAnsi"/>
                <w:bCs/>
                <w:sz w:val="20"/>
                <w:szCs w:val="20"/>
              </w:rPr>
              <w:t>, American Declaration</w:t>
            </w:r>
            <w:r w:rsidR="000041F0">
              <w:t xml:space="preserve"> </w:t>
            </w:r>
            <w:r w:rsidR="000041F0" w:rsidRPr="000041F0">
              <w:rPr>
                <w:rFonts w:asciiTheme="majorHAnsi" w:hAnsiTheme="majorHAnsi"/>
                <w:bCs/>
                <w:sz w:val="20"/>
                <w:szCs w:val="20"/>
              </w:rPr>
              <w:t>(ratification of the OAS Charter on June 19, 1951)</w:t>
            </w:r>
          </w:p>
        </w:tc>
      </w:tr>
    </w:tbl>
    <w:p w:rsidR="00F621C3" w:rsidRPr="000B6B7A" w:rsidRDefault="00DF2F2C" w:rsidP="00F621C3">
      <w:pPr>
        <w:spacing w:before="240" w:after="240"/>
        <w:ind w:firstLine="720"/>
        <w:jc w:val="both"/>
        <w:rPr>
          <w:rFonts w:asciiTheme="majorHAnsi" w:hAnsiTheme="majorHAnsi"/>
          <w:b/>
          <w:bCs/>
          <w:sz w:val="20"/>
          <w:szCs w:val="20"/>
        </w:rPr>
      </w:pPr>
      <w:r>
        <w:rPr>
          <w:rFonts w:asciiTheme="majorHAnsi" w:hAnsiTheme="majorHAnsi"/>
          <w:b/>
          <w:bCs/>
          <w:sz w:val="20"/>
          <w:szCs w:val="20"/>
        </w:rPr>
        <w:t>IV.</w:t>
      </w:r>
      <w:r w:rsidR="00F621C3" w:rsidRPr="000B6B7A">
        <w:rPr>
          <w:rFonts w:asciiTheme="majorHAnsi" w:hAnsiTheme="majorHAnsi"/>
          <w:b/>
          <w:bCs/>
          <w:sz w:val="20"/>
          <w:szCs w:val="20"/>
        </w:rPr>
        <w:tab/>
        <w:t xml:space="preserve">DUPLICATION OF PROCEDURES AND INTERNATIONAL </w:t>
      </w:r>
      <w:r w:rsidR="00F621C3" w:rsidRPr="000B6B7A">
        <w:rPr>
          <w:rFonts w:asciiTheme="majorHAnsi" w:hAnsiTheme="majorHAnsi"/>
          <w:b/>
          <w:bCs/>
          <w:i/>
          <w:sz w:val="20"/>
          <w:szCs w:val="20"/>
        </w:rPr>
        <w:t>RES JUDICATA</w:t>
      </w:r>
      <w:r w:rsidR="00F621C3"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rsidTr="001F1902">
        <w:trPr>
          <w:cantSplit/>
        </w:trPr>
        <w:tc>
          <w:tcPr>
            <w:tcW w:w="3690" w:type="dxa"/>
            <w:tcBorders>
              <w:top w:val="single" w:sz="4"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rsidR="00F621C3" w:rsidRPr="000B6B7A" w:rsidRDefault="00BB7154" w:rsidP="009163FC">
            <w:pPr>
              <w:jc w:val="both"/>
              <w:rPr>
                <w:rFonts w:ascii="Cambria" w:hAnsi="Cambria"/>
                <w:bCs/>
                <w:sz w:val="20"/>
                <w:szCs w:val="20"/>
              </w:rPr>
            </w:pPr>
            <w:r>
              <w:rPr>
                <w:rFonts w:ascii="Cambria" w:hAnsi="Cambria"/>
                <w:bCs/>
                <w:sz w:val="20"/>
                <w:szCs w:val="20"/>
              </w:rPr>
              <w:t>No</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rsidR="00F621C3" w:rsidRPr="000B6B7A" w:rsidRDefault="00BC4A48" w:rsidP="009163FC">
            <w:pPr>
              <w:jc w:val="both"/>
              <w:rPr>
                <w:rFonts w:ascii="Cambria" w:hAnsi="Cambria"/>
                <w:bCs/>
                <w:sz w:val="20"/>
                <w:szCs w:val="20"/>
              </w:rPr>
            </w:pPr>
            <w:r>
              <w:rPr>
                <w:rFonts w:ascii="Cambria" w:hAnsi="Cambria"/>
                <w:bCs/>
                <w:sz w:val="20"/>
                <w:szCs w:val="20"/>
              </w:rPr>
              <w:t xml:space="preserve">None </w:t>
            </w:r>
            <w:r w:rsidRPr="00BC4A48">
              <w:rPr>
                <w:rFonts w:ascii="Cambria" w:hAnsi="Cambria"/>
                <w:bCs/>
                <w:sz w:val="20"/>
                <w:szCs w:val="20"/>
              </w:rPr>
              <w:t>under the terms of section VI</w:t>
            </w:r>
            <w:r>
              <w:rPr>
                <w:rFonts w:ascii="Cambria" w:hAnsi="Cambria"/>
                <w:bCs/>
                <w:sz w:val="20"/>
                <w:szCs w:val="20"/>
              </w:rPr>
              <w:t>I</w:t>
            </w: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rsidR="00F621C3" w:rsidRPr="000B6B7A" w:rsidRDefault="00BC4A48" w:rsidP="009163FC">
            <w:pPr>
              <w:rPr>
                <w:rFonts w:ascii="Cambria" w:hAnsi="Cambria"/>
                <w:bCs/>
                <w:sz w:val="20"/>
                <w:szCs w:val="20"/>
              </w:rPr>
            </w:pPr>
            <w:r>
              <w:rPr>
                <w:rFonts w:ascii="Cambria" w:hAnsi="Cambria"/>
                <w:bCs/>
                <w:sz w:val="20"/>
                <w:szCs w:val="20"/>
              </w:rPr>
              <w:t>Yes</w:t>
            </w:r>
            <w:r w:rsidR="00BB7154">
              <w:rPr>
                <w:rFonts w:ascii="Cambria" w:hAnsi="Cambria"/>
                <w:bCs/>
                <w:sz w:val="20"/>
                <w:szCs w:val="20"/>
              </w:rPr>
              <w:t>.</w:t>
            </w:r>
            <w:r>
              <w:t xml:space="preserve"> </w:t>
            </w:r>
            <w:r w:rsidRPr="00BC4A48">
              <w:rPr>
                <w:rFonts w:ascii="Cambria" w:hAnsi="Cambria"/>
                <w:bCs/>
                <w:sz w:val="20"/>
                <w:szCs w:val="20"/>
              </w:rPr>
              <w:t>June 21, 2010</w:t>
            </w:r>
          </w:p>
          <w:p w:rsidR="00F621C3" w:rsidRPr="000B6B7A" w:rsidRDefault="00F621C3" w:rsidP="009163FC">
            <w:pPr>
              <w:rPr>
                <w:rFonts w:ascii="Cambria" w:hAnsi="Cambria"/>
                <w:bCs/>
                <w:sz w:val="20"/>
                <w:szCs w:val="20"/>
              </w:rPr>
            </w:pPr>
          </w:p>
        </w:tc>
      </w:tr>
      <w:tr w:rsidR="00F621C3" w:rsidRPr="000B6B7A" w:rsidTr="001F1902">
        <w:trPr>
          <w:cantSplit/>
        </w:trPr>
        <w:tc>
          <w:tcPr>
            <w:tcW w:w="3690" w:type="dxa"/>
            <w:tcBorders>
              <w:top w:val="single" w:sz="6" w:space="0" w:color="auto"/>
              <w:bottom w:val="single" w:sz="6" w:space="0" w:color="auto"/>
            </w:tcBorders>
            <w:shd w:val="clear" w:color="auto" w:fill="67AE3C"/>
            <w:vAlign w:val="center"/>
          </w:tcPr>
          <w:p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rsidR="00F621C3" w:rsidRPr="000B6B7A" w:rsidRDefault="00BC4A48" w:rsidP="009163FC">
            <w:pPr>
              <w:rPr>
                <w:rFonts w:asciiTheme="majorHAnsi" w:hAnsiTheme="majorHAnsi"/>
                <w:bCs/>
                <w:sz w:val="20"/>
                <w:szCs w:val="20"/>
              </w:rPr>
            </w:pPr>
            <w:r>
              <w:rPr>
                <w:rFonts w:asciiTheme="majorHAnsi" w:hAnsiTheme="majorHAnsi"/>
                <w:bCs/>
                <w:sz w:val="20"/>
                <w:szCs w:val="20"/>
              </w:rPr>
              <w:t>Yes</w:t>
            </w:r>
          </w:p>
        </w:tc>
      </w:tr>
    </w:tbl>
    <w:p w:rsidR="00F621C3" w:rsidRPr="000B6B7A" w:rsidRDefault="00DF2F2C" w:rsidP="00603FAD">
      <w:pPr>
        <w:spacing w:before="240" w:after="240"/>
        <w:ind w:firstLine="720"/>
        <w:jc w:val="both"/>
        <w:rPr>
          <w:rFonts w:asciiTheme="majorHAnsi" w:hAnsiTheme="majorHAnsi"/>
          <w:b/>
          <w:sz w:val="20"/>
          <w:szCs w:val="20"/>
        </w:rPr>
      </w:pPr>
      <w:r>
        <w:rPr>
          <w:rFonts w:asciiTheme="majorHAnsi" w:hAnsiTheme="majorHAnsi"/>
          <w:b/>
          <w:sz w:val="20"/>
          <w:szCs w:val="20"/>
        </w:rPr>
        <w:t>V.</w:t>
      </w:r>
      <w:r w:rsidR="00F621C3"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00F621C3" w:rsidRPr="000B6B7A">
        <w:rPr>
          <w:rFonts w:asciiTheme="majorHAnsi" w:hAnsiTheme="majorHAnsi"/>
          <w:b/>
          <w:sz w:val="20"/>
          <w:szCs w:val="20"/>
        </w:rPr>
        <w:t xml:space="preserve">FACTS </w:t>
      </w:r>
    </w:p>
    <w:p w:rsidR="00ED7568" w:rsidRPr="00ED7568" w:rsidRDefault="006318B2" w:rsidP="00ED756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ED7568" w:rsidRPr="00ED7568">
        <w:rPr>
          <w:rFonts w:ascii="Cambria" w:hAnsi="Cambria"/>
          <w:sz w:val="20"/>
          <w:szCs w:val="20"/>
        </w:rPr>
        <w:t>The petitioner</w:t>
      </w:r>
      <w:r w:rsidR="00D97513">
        <w:rPr>
          <w:rFonts w:ascii="Cambria" w:hAnsi="Cambria"/>
          <w:sz w:val="20"/>
          <w:szCs w:val="20"/>
        </w:rPr>
        <w:t xml:space="preserve"> and </w:t>
      </w:r>
      <w:r w:rsidR="00603FAD">
        <w:rPr>
          <w:rFonts w:ascii="Cambria" w:hAnsi="Cambria"/>
          <w:sz w:val="20"/>
          <w:szCs w:val="20"/>
        </w:rPr>
        <w:t>alleged</w:t>
      </w:r>
      <w:r w:rsidR="00D97513">
        <w:rPr>
          <w:rFonts w:ascii="Cambria" w:hAnsi="Cambria"/>
          <w:sz w:val="20"/>
          <w:szCs w:val="20"/>
        </w:rPr>
        <w:t xml:space="preserve"> victim, a Salvadorian national,</w:t>
      </w:r>
      <w:r w:rsidR="00ED7568" w:rsidRPr="00ED7568">
        <w:rPr>
          <w:rFonts w:ascii="Cambria" w:hAnsi="Cambria"/>
          <w:sz w:val="20"/>
          <w:szCs w:val="20"/>
        </w:rPr>
        <w:t xml:space="preserve"> states that on May 19, 2000 he was convicted and sentenced </w:t>
      </w:r>
      <w:r w:rsidR="00BB7154" w:rsidRPr="00ED7568">
        <w:rPr>
          <w:rFonts w:ascii="Cambria" w:hAnsi="Cambria"/>
          <w:sz w:val="20"/>
          <w:szCs w:val="20"/>
        </w:rPr>
        <w:t>to 25</w:t>
      </w:r>
      <w:r w:rsidR="00ED7568" w:rsidRPr="00ED7568">
        <w:rPr>
          <w:rFonts w:ascii="Cambria" w:hAnsi="Cambria"/>
          <w:sz w:val="20"/>
          <w:szCs w:val="20"/>
        </w:rPr>
        <w:t xml:space="preserve"> years for a murder that he did not commit, by the Nassau County Supreme Court, New York. He argues that he tried to “inform the court” about his innocence and that his right to a fair trial and opportunity to present witnesses have been violated. He pleads that he could not tell the court who the real murderer was because the </w:t>
      </w:r>
      <w:r w:rsidR="00B75463">
        <w:rPr>
          <w:rFonts w:ascii="Cambria" w:hAnsi="Cambria"/>
          <w:sz w:val="20"/>
          <w:szCs w:val="20"/>
        </w:rPr>
        <w:t>“</w:t>
      </w:r>
      <w:r w:rsidR="00ED7568" w:rsidRPr="00B75463">
        <w:rPr>
          <w:rFonts w:ascii="Cambria" w:hAnsi="Cambria"/>
          <w:sz w:val="20"/>
          <w:szCs w:val="20"/>
        </w:rPr>
        <w:t>Mara Salvatrucha</w:t>
      </w:r>
      <w:r w:rsidR="00B75463">
        <w:rPr>
          <w:rFonts w:ascii="Cambria" w:hAnsi="Cambria"/>
          <w:sz w:val="20"/>
          <w:szCs w:val="20"/>
        </w:rPr>
        <w:t>”</w:t>
      </w:r>
      <w:r w:rsidR="00ED7568" w:rsidRPr="00ED7568">
        <w:rPr>
          <w:rFonts w:ascii="Cambria" w:hAnsi="Cambria"/>
          <w:sz w:val="20"/>
          <w:szCs w:val="20"/>
        </w:rPr>
        <w:t xml:space="preserve"> would harm his family in Long Island, USA, and in San </w:t>
      </w:r>
      <w:r w:rsidR="00ED7568" w:rsidRPr="00ED7568">
        <w:rPr>
          <w:rFonts w:ascii="Cambria" w:hAnsi="Cambria"/>
          <w:sz w:val="20"/>
          <w:szCs w:val="20"/>
        </w:rPr>
        <w:lastRenderedPageBreak/>
        <w:t>Salvador. He also alleges that both his right to a fair trial and to have the opportunity to present witnesses that could exonerate him have been violated.</w:t>
      </w:r>
      <w:r w:rsidR="00C041F9">
        <w:rPr>
          <w:rStyle w:val="FootnoteReference"/>
          <w:rFonts w:ascii="Cambria" w:hAnsi="Cambria"/>
          <w:sz w:val="20"/>
          <w:szCs w:val="20"/>
        </w:rPr>
        <w:footnoteReference w:id="4"/>
      </w:r>
    </w:p>
    <w:p w:rsidR="00F621C3" w:rsidRDefault="00BB7154" w:rsidP="00BB71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7154">
        <w:rPr>
          <w:rFonts w:ascii="Cambria" w:hAnsi="Cambria"/>
          <w:sz w:val="20"/>
          <w:szCs w:val="20"/>
        </w:rPr>
        <w:t>In subsequent proceedings, the alleged victim appealed to New York State Supreme Court. He appealed on the grounds of: (1) improper admittance of evidence concerning his gang affiliation which prejudiced the jury and (2) error by the Nassau County Court by admitting certain hearsay testimony by police recounting witness’ identification of petitioner as the perpetrator.  The New York State Supreme Court rejected his appeal and confirmed his conviction on October 7, 2002. The conviction was then appealed on the same grounds to the New York State Court of Appeals which refused to hear the case on December 2, 2002.</w:t>
      </w:r>
      <w:r w:rsidR="00562DC6">
        <w:rPr>
          <w:rStyle w:val="FootnoteReference"/>
          <w:rFonts w:ascii="Cambria" w:hAnsi="Cambria"/>
          <w:sz w:val="20"/>
          <w:szCs w:val="20"/>
        </w:rPr>
        <w:footnoteReference w:id="5"/>
      </w:r>
      <w:r w:rsidR="007A1E16">
        <w:rPr>
          <w:rFonts w:ascii="Cambria" w:hAnsi="Cambria"/>
          <w:sz w:val="20"/>
          <w:szCs w:val="20"/>
        </w:rPr>
        <w:t xml:space="preserve">   </w:t>
      </w:r>
    </w:p>
    <w:p w:rsidR="00BB7154" w:rsidRDefault="00BB7154" w:rsidP="00BB715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B7154">
        <w:rPr>
          <w:rFonts w:ascii="Cambria" w:hAnsi="Cambria"/>
          <w:sz w:val="20"/>
          <w:szCs w:val="20"/>
        </w:rPr>
        <w:t xml:space="preserve">On June 3, 2003, petitioner filed a motion in the Nassau County Court seeking to vacate his conviction on the basis of new grounds for relief, namely that he was not reminded of his right to remain silent (“Miranda warning”), that his counsel withheld exculpatory evidence, that he was not provided with an interpreter upon arrest, that the ballistics test used at trial was tainted, that his fingerprints were illegally obtained, that he was framed by a police detective, and that he was unable to prove his innocence because </w:t>
      </w:r>
      <w:r w:rsidR="00604C19">
        <w:rPr>
          <w:rFonts w:ascii="Cambria" w:hAnsi="Cambria"/>
          <w:sz w:val="20"/>
          <w:szCs w:val="20"/>
        </w:rPr>
        <w:t>of lack of adequate defense</w:t>
      </w:r>
      <w:r w:rsidRPr="00BB7154">
        <w:rPr>
          <w:rFonts w:ascii="Cambria" w:hAnsi="Cambria"/>
          <w:sz w:val="20"/>
          <w:szCs w:val="20"/>
        </w:rPr>
        <w:t>.  On September 16, 2003, the Nassau County Court denied this motion.  Regarding Mr. Ayala’s claim that he was denied an interpreter, the Court noted that at a pre-trial hearing, Detective Raymond Ruiz had testified that he was fluent in Spanish and had translated for Mr. Ayala, explaining to him his constitutional rights.  In relation to the other claims, the Court held that Mr. Ayala had produced no evidence to substantiate them.</w:t>
      </w:r>
      <w:r w:rsidR="00562DC6">
        <w:rPr>
          <w:rStyle w:val="FootnoteReference"/>
          <w:rFonts w:ascii="Cambria" w:hAnsi="Cambria"/>
          <w:sz w:val="20"/>
          <w:szCs w:val="20"/>
        </w:rPr>
        <w:footnoteReference w:id="6"/>
      </w:r>
    </w:p>
    <w:p w:rsidR="00BB7154" w:rsidRDefault="006503A1" w:rsidP="006503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503A1">
        <w:rPr>
          <w:rFonts w:ascii="Cambria" w:hAnsi="Cambria"/>
          <w:sz w:val="20"/>
          <w:szCs w:val="20"/>
        </w:rPr>
        <w:t xml:space="preserve">On May 10, 2003, petitioner filed a writ of </w:t>
      </w:r>
      <w:r w:rsidRPr="00604C19">
        <w:rPr>
          <w:rFonts w:ascii="Cambria" w:hAnsi="Cambria"/>
          <w:i/>
          <w:sz w:val="20"/>
          <w:szCs w:val="20"/>
        </w:rPr>
        <w:t>habeas corpus</w:t>
      </w:r>
      <w:r w:rsidRPr="006503A1">
        <w:rPr>
          <w:rFonts w:ascii="Cambria" w:hAnsi="Cambria"/>
          <w:sz w:val="20"/>
          <w:szCs w:val="20"/>
        </w:rPr>
        <w:t xml:space="preserve"> in the United States District Court for the Eastern District of New York raising the same two grounds of appeal as in the state proceedings (i.e. improper admittance of evidence of petitioner’s gang activity and hearsay testimony regarding witness identification of petitioner).</w:t>
      </w:r>
      <w:r w:rsidR="00613528">
        <w:rPr>
          <w:rStyle w:val="FootnoteReference"/>
          <w:rFonts w:ascii="Cambria" w:hAnsi="Cambria"/>
          <w:sz w:val="20"/>
          <w:szCs w:val="20"/>
        </w:rPr>
        <w:footnoteReference w:id="7"/>
      </w:r>
      <w:r w:rsidR="00A3790A">
        <w:rPr>
          <w:rFonts w:ascii="Cambria" w:hAnsi="Cambria"/>
          <w:sz w:val="20"/>
          <w:szCs w:val="20"/>
        </w:rPr>
        <w:t xml:space="preserve"> </w:t>
      </w:r>
    </w:p>
    <w:p w:rsidR="006503A1" w:rsidRDefault="00E55789" w:rsidP="00E55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5789">
        <w:rPr>
          <w:rFonts w:ascii="Cambria" w:hAnsi="Cambria"/>
          <w:sz w:val="20"/>
          <w:szCs w:val="20"/>
        </w:rPr>
        <w:t xml:space="preserve">In a supplemental application dated November 21, 2005, </w:t>
      </w:r>
      <w:r w:rsidR="00652599">
        <w:rPr>
          <w:rFonts w:ascii="Cambria" w:hAnsi="Cambria"/>
          <w:sz w:val="20"/>
          <w:szCs w:val="20"/>
        </w:rPr>
        <w:t xml:space="preserve">the </w:t>
      </w:r>
      <w:r w:rsidRPr="00E55789">
        <w:rPr>
          <w:rFonts w:ascii="Cambria" w:hAnsi="Cambria"/>
          <w:sz w:val="20"/>
          <w:szCs w:val="20"/>
        </w:rPr>
        <w:t>petitioner requested permission to amend his motion to include the allegations raised in his post judgment motions to set aside his conviction. The request to amend was granted. On May 22, 2008, the District Court denied the writ of habeas corpus, stating that petitioner’s claims were all procedurally barred for failure to raise such claims on direct appeal, and having not shown that the failure to consider such claims would otherwise constitute a miscarriage of justice.</w:t>
      </w:r>
    </w:p>
    <w:p w:rsidR="00E55789" w:rsidRDefault="00E55789" w:rsidP="00E55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5789">
        <w:rPr>
          <w:rFonts w:ascii="Cambria" w:hAnsi="Cambria"/>
          <w:sz w:val="20"/>
          <w:szCs w:val="20"/>
        </w:rPr>
        <w:t xml:space="preserve">On May 18, 2009, the United States Court of Appeal for the Second Circuit granted </w:t>
      </w:r>
      <w:r w:rsidR="000D30C4">
        <w:rPr>
          <w:rFonts w:ascii="Cambria" w:hAnsi="Cambria"/>
          <w:sz w:val="20"/>
          <w:szCs w:val="20"/>
        </w:rPr>
        <w:t xml:space="preserve">the </w:t>
      </w:r>
      <w:r w:rsidRPr="00E55789">
        <w:rPr>
          <w:rFonts w:ascii="Cambria" w:hAnsi="Cambria"/>
          <w:sz w:val="20"/>
          <w:szCs w:val="20"/>
        </w:rPr>
        <w:t xml:space="preserve">petitioner’s Motion for a Certificate of Appealability to appeal the District Court’s decision and remanded the case to the District Court to consider petitioner’s two claims of improper admittance of evidence relating to petitioner’s gang membership and hearsay statements identifying </w:t>
      </w:r>
      <w:r w:rsidR="000D30C4">
        <w:rPr>
          <w:rFonts w:ascii="Cambria" w:hAnsi="Cambria"/>
          <w:sz w:val="20"/>
          <w:szCs w:val="20"/>
        </w:rPr>
        <w:t xml:space="preserve">the </w:t>
      </w:r>
      <w:r w:rsidRPr="00E55789">
        <w:rPr>
          <w:rFonts w:ascii="Cambria" w:hAnsi="Cambria"/>
          <w:sz w:val="20"/>
          <w:szCs w:val="20"/>
        </w:rPr>
        <w:t xml:space="preserve">petitioner as the perpetrator. The District Court reviewed these two claims and on July 17, 2009, denied </w:t>
      </w:r>
      <w:r w:rsidR="009A2921">
        <w:rPr>
          <w:rFonts w:ascii="Cambria" w:hAnsi="Cambria"/>
          <w:sz w:val="20"/>
          <w:szCs w:val="20"/>
        </w:rPr>
        <w:t xml:space="preserve">the </w:t>
      </w:r>
      <w:r w:rsidRPr="00E55789">
        <w:rPr>
          <w:rFonts w:ascii="Cambria" w:hAnsi="Cambria"/>
          <w:sz w:val="20"/>
          <w:szCs w:val="20"/>
        </w:rPr>
        <w:t>petitioner’s writ of habeas corpus</w:t>
      </w:r>
      <w:r>
        <w:rPr>
          <w:rFonts w:ascii="Cambria" w:hAnsi="Cambria"/>
          <w:sz w:val="20"/>
          <w:szCs w:val="20"/>
        </w:rPr>
        <w:t>.</w:t>
      </w:r>
      <w:r w:rsidR="00613528">
        <w:rPr>
          <w:rStyle w:val="FootnoteReference"/>
          <w:rFonts w:ascii="Cambria" w:hAnsi="Cambria"/>
          <w:sz w:val="20"/>
          <w:szCs w:val="20"/>
        </w:rPr>
        <w:footnoteReference w:id="8"/>
      </w:r>
      <w:r w:rsidR="000D30C4">
        <w:rPr>
          <w:rFonts w:ascii="Cambria" w:hAnsi="Cambria"/>
          <w:sz w:val="20"/>
          <w:szCs w:val="20"/>
        </w:rPr>
        <w:t xml:space="preserve">   </w:t>
      </w:r>
    </w:p>
    <w:p w:rsidR="00E55789" w:rsidRDefault="00E55789" w:rsidP="00E55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5789">
        <w:rPr>
          <w:rFonts w:ascii="Cambria" w:hAnsi="Cambria"/>
          <w:sz w:val="20"/>
          <w:szCs w:val="20"/>
        </w:rPr>
        <w:t xml:space="preserve">The petitioner indicates that his Motion </w:t>
      </w:r>
      <w:proofErr w:type="gramStart"/>
      <w:r w:rsidRPr="00E55789">
        <w:rPr>
          <w:rFonts w:ascii="Cambria" w:hAnsi="Cambria"/>
          <w:sz w:val="20"/>
          <w:szCs w:val="20"/>
        </w:rPr>
        <w:t>To Extend Time To</w:t>
      </w:r>
      <w:proofErr w:type="gramEnd"/>
      <w:r w:rsidRPr="00E55789">
        <w:rPr>
          <w:rFonts w:ascii="Cambria" w:hAnsi="Cambria"/>
          <w:sz w:val="20"/>
          <w:szCs w:val="20"/>
        </w:rPr>
        <w:t xml:space="preserve"> File a Motion For Certificate of Appealibility was granted on March 15, 2010. The petitioner also filed a second Motion </w:t>
      </w:r>
      <w:proofErr w:type="gramStart"/>
      <w:r w:rsidRPr="00E55789">
        <w:rPr>
          <w:rFonts w:ascii="Cambria" w:hAnsi="Cambria"/>
          <w:sz w:val="20"/>
          <w:szCs w:val="20"/>
        </w:rPr>
        <w:t>To</w:t>
      </w:r>
      <w:r w:rsidR="00FB6CA3">
        <w:rPr>
          <w:rFonts w:ascii="Cambria" w:hAnsi="Cambria"/>
          <w:sz w:val="20"/>
          <w:szCs w:val="20"/>
        </w:rPr>
        <w:t xml:space="preserve"> </w:t>
      </w:r>
      <w:r w:rsidRPr="00E55789">
        <w:rPr>
          <w:rFonts w:ascii="Cambria" w:hAnsi="Cambria"/>
          <w:sz w:val="20"/>
          <w:szCs w:val="20"/>
        </w:rPr>
        <w:t>Extend Time To File A Motion For</w:t>
      </w:r>
      <w:proofErr w:type="gramEnd"/>
      <w:r w:rsidRPr="00E55789">
        <w:rPr>
          <w:rFonts w:ascii="Cambria" w:hAnsi="Cambria"/>
          <w:sz w:val="20"/>
          <w:szCs w:val="20"/>
        </w:rPr>
        <w:t xml:space="preserve"> Certificate of </w:t>
      </w:r>
      <w:proofErr w:type="spellStart"/>
      <w:r w:rsidRPr="00E55789">
        <w:rPr>
          <w:rFonts w:ascii="Cambria" w:hAnsi="Cambria"/>
          <w:sz w:val="20"/>
          <w:szCs w:val="20"/>
        </w:rPr>
        <w:t>Appealibility</w:t>
      </w:r>
      <w:proofErr w:type="spellEnd"/>
      <w:r w:rsidR="00014AC6">
        <w:rPr>
          <w:rFonts w:ascii="Cambria" w:hAnsi="Cambria"/>
          <w:sz w:val="20"/>
          <w:szCs w:val="20"/>
        </w:rPr>
        <w:t>,</w:t>
      </w:r>
      <w:r w:rsidRPr="00E55789">
        <w:rPr>
          <w:rFonts w:ascii="Cambria" w:hAnsi="Cambria"/>
          <w:sz w:val="20"/>
          <w:szCs w:val="20"/>
        </w:rPr>
        <w:t xml:space="preserve"> and this was granted on April 16, 2010. </w:t>
      </w:r>
      <w:r w:rsidR="00FB6CA3">
        <w:rPr>
          <w:rFonts w:ascii="Cambria" w:hAnsi="Cambria"/>
          <w:sz w:val="20"/>
          <w:szCs w:val="20"/>
        </w:rPr>
        <w:t>By</w:t>
      </w:r>
      <w:r w:rsidRPr="00E55789">
        <w:rPr>
          <w:rFonts w:ascii="Cambria" w:hAnsi="Cambria"/>
          <w:sz w:val="20"/>
          <w:szCs w:val="20"/>
        </w:rPr>
        <w:t xml:space="preserve"> order dated June 21, 2010, the Court of Appeals dismissed petitioner’s motion for a Certificate of Appealability, stating that the Notice of Appeal was untimely filed.</w:t>
      </w:r>
    </w:p>
    <w:p w:rsidR="00E55789" w:rsidRDefault="00E55789" w:rsidP="00E55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5789">
        <w:rPr>
          <w:rFonts w:ascii="Cambria" w:hAnsi="Cambria"/>
          <w:sz w:val="20"/>
          <w:szCs w:val="20"/>
        </w:rPr>
        <w:lastRenderedPageBreak/>
        <w:t>Ultimately, Mr.</w:t>
      </w:r>
      <w:r w:rsidR="001601E9">
        <w:rPr>
          <w:rFonts w:ascii="Cambria" w:hAnsi="Cambria"/>
          <w:sz w:val="20"/>
          <w:szCs w:val="20"/>
        </w:rPr>
        <w:t xml:space="preserve"> </w:t>
      </w:r>
      <w:r w:rsidRPr="00E55789">
        <w:rPr>
          <w:rFonts w:ascii="Cambria" w:hAnsi="Cambria"/>
          <w:sz w:val="20"/>
          <w:szCs w:val="20"/>
        </w:rPr>
        <w:t>Ayala contends that he was wrongly convicted of a crime that he did not commit and that the domestic courts have failed to remedy this</w:t>
      </w:r>
      <w:r w:rsidR="00014AC6">
        <w:rPr>
          <w:rFonts w:ascii="Cambria" w:hAnsi="Cambria"/>
          <w:sz w:val="20"/>
          <w:szCs w:val="20"/>
        </w:rPr>
        <w:t xml:space="preserve">, together with other </w:t>
      </w:r>
      <w:r w:rsidRPr="00E55789">
        <w:rPr>
          <w:rFonts w:ascii="Cambria" w:hAnsi="Cambria"/>
          <w:sz w:val="20"/>
          <w:szCs w:val="20"/>
        </w:rPr>
        <w:t>violations of due process.</w:t>
      </w:r>
    </w:p>
    <w:p w:rsidR="00E55789" w:rsidRDefault="00E55789" w:rsidP="00E557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55789">
        <w:rPr>
          <w:rFonts w:ascii="Cambria" w:hAnsi="Cambria"/>
          <w:sz w:val="20"/>
          <w:szCs w:val="20"/>
        </w:rPr>
        <w:t>According to the State, there is no basis for Mr. Ayala’s petition to be considered under the Rules of Procedure of the Commission.  The State contends that this is a matter in which Mr. Ayala “claims his innocence to a crime in which he was duly tried and convicted in a court of law”. Apart from this, the State offers no observations on the petition.</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CB6B3E" w:rsidRDefault="00CB6B3E" w:rsidP="00CB6B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6B3E">
        <w:rPr>
          <w:rFonts w:ascii="Cambria" w:hAnsi="Cambria"/>
          <w:sz w:val="20"/>
          <w:szCs w:val="20"/>
        </w:rPr>
        <w:t>Based on the documents provided, the last decision taken in this matter is the June 21, 2010 order of the Second Circuit denying petitioner’s appeal from the denial of his habeas petition. The State does not argue that internal remedies were not exhausted. On the contrary, it notes that the alleged victim had access to justice although with results that were unfavorable to him.  Given that the petition was received on February 25, 2009, the petition is considered timely.  The IACHR reiterates its constant position according to which the situation that must be taken into account to establish whether domestic remedies have been exhausted is that existing when deciding on admissibility.</w:t>
      </w:r>
    </w:p>
    <w:p w:rsidR="00CB6B3E" w:rsidRDefault="00CB6B3E" w:rsidP="00CB6B3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B6B3E">
        <w:rPr>
          <w:rFonts w:ascii="Cambria" w:hAnsi="Cambria"/>
          <w:sz w:val="20"/>
          <w:szCs w:val="20"/>
        </w:rPr>
        <w:t>The State has not questioned the sequence of remedies filed, and based on available information, the Commission has determined that the requirement to exhaust all domestic remedies provided for under Article 31 (1)) of the Commission’s Rules of Procedure has been fulfilled.</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A73B3B" w:rsidRPr="00014AC6" w:rsidRDefault="00A73B3B" w:rsidP="002553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4AC6">
        <w:rPr>
          <w:rFonts w:ascii="Cambria" w:hAnsi="Cambria"/>
          <w:sz w:val="20"/>
          <w:szCs w:val="20"/>
        </w:rPr>
        <w:t xml:space="preserve">Petitioner alleges various due process violations in the context of </w:t>
      </w:r>
      <w:r w:rsidR="004D1833" w:rsidRPr="00014AC6">
        <w:rPr>
          <w:rFonts w:ascii="Cambria" w:hAnsi="Cambria"/>
          <w:sz w:val="20"/>
          <w:szCs w:val="20"/>
        </w:rPr>
        <w:t>criminal convictions, all of which were</w:t>
      </w:r>
      <w:r w:rsidRPr="00014AC6">
        <w:rPr>
          <w:rFonts w:ascii="Cambria" w:hAnsi="Cambria"/>
          <w:sz w:val="20"/>
          <w:szCs w:val="20"/>
        </w:rPr>
        <w:t xml:space="preserve"> raised in various appellate and review courts and rejected. </w:t>
      </w:r>
      <w:r w:rsidR="00014AC6" w:rsidRPr="00014AC6">
        <w:rPr>
          <w:rFonts w:ascii="Cambria" w:hAnsi="Cambria"/>
          <w:sz w:val="20"/>
          <w:szCs w:val="20"/>
        </w:rPr>
        <w:t xml:space="preserve"> Accordingly,</w:t>
      </w:r>
      <w:r w:rsidR="00014AC6">
        <w:rPr>
          <w:rFonts w:ascii="Cambria" w:hAnsi="Cambria"/>
          <w:sz w:val="20"/>
          <w:szCs w:val="20"/>
        </w:rPr>
        <w:t xml:space="preserve"> </w:t>
      </w:r>
      <w:r w:rsidR="004D289B" w:rsidRPr="00014AC6">
        <w:rPr>
          <w:rFonts w:ascii="Cambria" w:hAnsi="Cambria"/>
          <w:sz w:val="20"/>
          <w:szCs w:val="20"/>
        </w:rPr>
        <w:t xml:space="preserve">there is no indication that Mr. Ayala was not able to appeal his conviction or to have resort to the courts relating to his due process complaints.   The Commission considers that Mr. Ayala has </w:t>
      </w:r>
      <w:r w:rsidR="00255338" w:rsidRPr="00014AC6">
        <w:rPr>
          <w:rFonts w:ascii="Cambria" w:hAnsi="Cambria"/>
          <w:sz w:val="20"/>
          <w:szCs w:val="20"/>
        </w:rPr>
        <w:t xml:space="preserve">not </w:t>
      </w:r>
      <w:r w:rsidR="004D289B" w:rsidRPr="00014AC6">
        <w:rPr>
          <w:rFonts w:ascii="Cambria" w:hAnsi="Cambria"/>
          <w:sz w:val="20"/>
          <w:szCs w:val="20"/>
        </w:rPr>
        <w:t xml:space="preserve">provided sufficient evidence to indicate, </w:t>
      </w:r>
      <w:r w:rsidR="004D289B" w:rsidRPr="00FB6CA3">
        <w:rPr>
          <w:rFonts w:ascii="Cambria" w:hAnsi="Cambria"/>
          <w:i/>
          <w:sz w:val="20"/>
          <w:szCs w:val="20"/>
        </w:rPr>
        <w:t>prima facie</w:t>
      </w:r>
      <w:r w:rsidR="004D289B" w:rsidRPr="00014AC6">
        <w:rPr>
          <w:rFonts w:ascii="Cambria" w:hAnsi="Cambria"/>
          <w:sz w:val="20"/>
          <w:szCs w:val="20"/>
        </w:rPr>
        <w:t>, an alleged violation of a right guaranteed in the American Declaration</w:t>
      </w:r>
      <w:r w:rsidR="00255338" w:rsidRPr="00014AC6">
        <w:rPr>
          <w:rFonts w:ascii="Cambria" w:hAnsi="Cambria"/>
          <w:sz w:val="20"/>
          <w:szCs w:val="20"/>
        </w:rPr>
        <w:t xml:space="preserve"> (in this case, Articles XVIII (right to a fair trial), XXVI (right to due process of law).</w:t>
      </w:r>
    </w:p>
    <w:p w:rsidR="00F621C3" w:rsidRPr="000B6B7A" w:rsidRDefault="00DF2F2C" w:rsidP="00F621C3">
      <w:pPr>
        <w:pStyle w:val="ListParagraph"/>
        <w:spacing w:before="240" w:after="240"/>
        <w:jc w:val="both"/>
        <w:rPr>
          <w:rFonts w:asciiTheme="majorHAnsi" w:hAnsiTheme="majorHAnsi"/>
          <w:b/>
          <w:bCs/>
          <w:sz w:val="20"/>
          <w:szCs w:val="20"/>
        </w:rPr>
      </w:pPr>
      <w:r>
        <w:rPr>
          <w:rFonts w:asciiTheme="majorHAnsi" w:hAnsiTheme="majorHAnsi"/>
          <w:b/>
          <w:bCs/>
          <w:sz w:val="20"/>
          <w:szCs w:val="20"/>
        </w:rPr>
        <w:t>VIII.</w:t>
      </w:r>
      <w:r w:rsidR="00F621C3" w:rsidRPr="000B6B7A">
        <w:rPr>
          <w:rFonts w:asciiTheme="majorHAnsi" w:hAnsiTheme="majorHAnsi"/>
          <w:b/>
          <w:bCs/>
          <w:sz w:val="20"/>
          <w:szCs w:val="20"/>
        </w:rPr>
        <w:tab/>
        <w:t>DECISION</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BC4A48">
        <w:rPr>
          <w:rFonts w:asciiTheme="majorHAnsi" w:hAnsiTheme="majorHAnsi"/>
          <w:sz w:val="20"/>
          <w:szCs w:val="20"/>
        </w:rPr>
        <w:t>in</w:t>
      </w:r>
      <w:r w:rsidRPr="000B6B7A">
        <w:rPr>
          <w:rFonts w:asciiTheme="majorHAnsi" w:hAnsiTheme="majorHAnsi"/>
          <w:sz w:val="20"/>
          <w:szCs w:val="20"/>
        </w:rPr>
        <w:t>admissible</w:t>
      </w:r>
      <w:r w:rsidR="00D97513">
        <w:rPr>
          <w:rFonts w:asciiTheme="majorHAnsi" w:hAnsiTheme="majorHAnsi"/>
          <w:sz w:val="20"/>
          <w:szCs w:val="20"/>
        </w:rPr>
        <w:t>.</w:t>
      </w:r>
    </w:p>
    <w:p w:rsidR="00F621C3" w:rsidRPr="001F1902" w:rsidRDefault="00F621C3" w:rsidP="00DF2F2C">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w:t>
      </w:r>
      <w:r w:rsidRPr="001F1902">
        <w:rPr>
          <w:rFonts w:asciiTheme="majorHAnsi" w:hAnsiTheme="majorHAnsi"/>
          <w:sz w:val="20"/>
          <w:szCs w:val="20"/>
        </w:rPr>
        <w:t xml:space="preserve">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F621C3" w:rsidRPr="000B6B7A" w:rsidRDefault="00F621C3" w:rsidP="00DF2F2C">
      <w:pPr>
        <w:pStyle w:val="ListParagraph"/>
        <w:suppressAutoHyphens/>
        <w:jc w:val="both"/>
        <w:rPr>
          <w:rFonts w:asciiTheme="majorHAnsi" w:hAnsiTheme="majorHAnsi"/>
          <w:sz w:val="20"/>
          <w:szCs w:val="20"/>
        </w:rPr>
      </w:pPr>
    </w:p>
    <w:p w:rsidR="00DF2F2C" w:rsidRPr="00365F2F" w:rsidRDefault="00DF2F2C" w:rsidP="00DF2F2C">
      <w:pPr>
        <w:suppressAutoHyphens/>
        <w:ind w:firstLine="720"/>
        <w:jc w:val="both"/>
        <w:rPr>
          <w:rFonts w:ascii="Cambria" w:hAnsi="Cambria"/>
          <w:spacing w:val="-2"/>
          <w:sz w:val="20"/>
        </w:rPr>
      </w:pPr>
      <w:r w:rsidRPr="00365F2F">
        <w:rPr>
          <w:rFonts w:ascii="Cambria" w:hAnsi="Cambria"/>
          <w:spacing w:val="-2"/>
          <w:sz w:val="20"/>
        </w:rPr>
        <w:t xml:space="preserve">Done and signed on the </w:t>
      </w:r>
      <w:r>
        <w:rPr>
          <w:rFonts w:ascii="Cambria" w:hAnsi="Cambria"/>
          <w:spacing w:val="-2"/>
          <w:sz w:val="20"/>
        </w:rPr>
        <w:t>26th</w:t>
      </w:r>
      <w:r w:rsidRPr="00365F2F">
        <w:rPr>
          <w:rFonts w:ascii="Cambria" w:hAnsi="Cambria"/>
          <w:spacing w:val="-2"/>
          <w:sz w:val="20"/>
        </w:rPr>
        <w:t xml:space="preserve"> day of the month of </w:t>
      </w:r>
      <w:r>
        <w:rPr>
          <w:rFonts w:ascii="Cambria" w:hAnsi="Cambria"/>
          <w:spacing w:val="-2"/>
          <w:sz w:val="20"/>
        </w:rPr>
        <w:t>December</w:t>
      </w:r>
      <w:r w:rsidRPr="00365F2F">
        <w:rPr>
          <w:rFonts w:ascii="Cambria" w:hAnsi="Cambria"/>
          <w:spacing w:val="-2"/>
          <w:sz w:val="20"/>
        </w:rPr>
        <w:t>, 201</w:t>
      </w:r>
      <w:r>
        <w:rPr>
          <w:rFonts w:ascii="Cambria" w:hAnsi="Cambria"/>
          <w:spacing w:val="-2"/>
          <w:sz w:val="20"/>
        </w:rPr>
        <w:t>8</w:t>
      </w:r>
      <w:r w:rsidRPr="00365F2F">
        <w:rPr>
          <w:rFonts w:ascii="Cambria" w:hAnsi="Cambria"/>
          <w:spacing w:val="-2"/>
          <w:sz w:val="20"/>
        </w:rPr>
        <w:t xml:space="preserve">. (Signed):  </w:t>
      </w:r>
      <w:r w:rsidRPr="00F368A7">
        <w:rPr>
          <w:rFonts w:ascii="Cambria" w:hAnsi="Cambria"/>
          <w:sz w:val="20"/>
        </w:rPr>
        <w:t xml:space="preserve">Margarette May Macaulay, President; Esmeralda E. Arosemena Bernal de Troitiño, </w:t>
      </w:r>
      <w:r>
        <w:rPr>
          <w:rFonts w:ascii="Cambria" w:hAnsi="Cambria"/>
          <w:sz w:val="20"/>
        </w:rPr>
        <w:t>First Vice President</w:t>
      </w:r>
      <w:r w:rsidRPr="00F368A7">
        <w:rPr>
          <w:rFonts w:ascii="Cambria" w:hAnsi="Cambria"/>
          <w:sz w:val="20"/>
        </w:rPr>
        <w:t>; Luis Ernesto Vargas Silva, Se</w:t>
      </w:r>
      <w:r>
        <w:rPr>
          <w:rFonts w:ascii="Cambria" w:hAnsi="Cambria"/>
          <w:sz w:val="20"/>
        </w:rPr>
        <w:t>cond Vice President</w:t>
      </w:r>
      <w:r w:rsidRPr="00F368A7">
        <w:rPr>
          <w:rFonts w:ascii="Cambria" w:hAnsi="Cambria"/>
          <w:sz w:val="20"/>
        </w:rPr>
        <w:t>; Francisco José Eguiguren Praeli, Joel Herná</w:t>
      </w:r>
      <w:r>
        <w:rPr>
          <w:rFonts w:ascii="Cambria" w:hAnsi="Cambria"/>
          <w:sz w:val="20"/>
        </w:rPr>
        <w:t>ndez García, Antonia Urrejola, and</w:t>
      </w:r>
      <w:r w:rsidRPr="00F368A7">
        <w:rPr>
          <w:rFonts w:ascii="Cambria" w:hAnsi="Cambria"/>
          <w:sz w:val="20"/>
        </w:rPr>
        <w:t xml:space="preserve"> Flávia Piovesan,</w:t>
      </w:r>
      <w:r>
        <w:rPr>
          <w:rFonts w:ascii="Cambria" w:hAnsi="Cambria" w:cs="Arial"/>
          <w:noProof/>
          <w:spacing w:val="-2"/>
          <w:sz w:val="20"/>
        </w:rPr>
        <w:t xml:space="preserve">  </w:t>
      </w:r>
      <w:r w:rsidRPr="00365F2F">
        <w:rPr>
          <w:rFonts w:ascii="Cambria" w:hAnsi="Cambria"/>
          <w:spacing w:val="-2"/>
          <w:sz w:val="20"/>
        </w:rPr>
        <w:t>Commissioners.</w:t>
      </w:r>
    </w:p>
    <w:p w:rsidR="00DF2F2C" w:rsidRPr="00365F2F" w:rsidRDefault="00DF2F2C" w:rsidP="00DF2F2C">
      <w:pPr>
        <w:tabs>
          <w:tab w:val="left" w:pos="2820"/>
        </w:tabs>
        <w:suppressAutoHyphens/>
        <w:ind w:firstLine="720"/>
        <w:jc w:val="both"/>
        <w:rPr>
          <w:rFonts w:ascii="Cambria" w:hAnsi="Cambria"/>
          <w:spacing w:val="-2"/>
          <w:sz w:val="20"/>
        </w:rPr>
      </w:pPr>
    </w:p>
    <w:sectPr w:rsidR="00DF2F2C"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34" w:rsidRDefault="000E7B34" w:rsidP="00036A8A">
      <w:r>
        <w:separator/>
      </w:r>
    </w:p>
  </w:endnote>
  <w:endnote w:type="continuationSeparator" w:id="0">
    <w:p w:rsidR="000E7B34" w:rsidRDefault="000E7B34"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E3" w:rsidRDefault="002D7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D7DE3">
          <w:rPr>
            <w:noProof/>
            <w:sz w:val="16"/>
          </w:rPr>
          <w:t>3</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34" w:rsidRPr="00036A8A" w:rsidRDefault="000E7B34"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E7B34" w:rsidRPr="00036A8A" w:rsidRDefault="000E7B34" w:rsidP="00036A8A">
      <w:pPr>
        <w:rPr>
          <w:rFonts w:asciiTheme="majorHAnsi" w:hAnsiTheme="majorHAnsi"/>
          <w:sz w:val="16"/>
          <w:szCs w:val="16"/>
        </w:rPr>
      </w:pPr>
      <w:r w:rsidRPr="00036A8A">
        <w:rPr>
          <w:rFonts w:asciiTheme="majorHAnsi" w:hAnsiTheme="majorHAnsi"/>
          <w:sz w:val="16"/>
          <w:szCs w:val="16"/>
        </w:rPr>
        <w:separator/>
      </w:r>
    </w:p>
    <w:p w:rsidR="000E7B34" w:rsidRPr="00036A8A" w:rsidRDefault="000E7B34"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0E7B34" w:rsidRPr="0093441A" w:rsidRDefault="000E7B34"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D82ED4" w:rsidRPr="00AA58BF" w:rsidRDefault="00D82ED4" w:rsidP="00B5410B">
      <w:pPr>
        <w:pStyle w:val="FootnoteText"/>
        <w:spacing w:after="120"/>
        <w:ind w:firstLine="720"/>
        <w:jc w:val="both"/>
        <w:rPr>
          <w:rFonts w:asciiTheme="majorHAnsi" w:hAnsiTheme="majorHAnsi"/>
          <w:sz w:val="16"/>
          <w:szCs w:val="16"/>
        </w:rPr>
      </w:pPr>
      <w:r w:rsidRPr="00613528">
        <w:rPr>
          <w:rStyle w:val="FootnoteReference"/>
          <w:rFonts w:asciiTheme="majorHAnsi" w:hAnsiTheme="majorHAnsi"/>
          <w:sz w:val="16"/>
          <w:szCs w:val="16"/>
        </w:rPr>
        <w:footnoteRef/>
      </w:r>
      <w:r w:rsidRPr="00613528">
        <w:rPr>
          <w:rFonts w:asciiTheme="majorHAnsi" w:hAnsiTheme="majorHAnsi"/>
          <w:sz w:val="16"/>
          <w:szCs w:val="16"/>
        </w:rPr>
        <w:t xml:space="preserve"> Hereinafter “United States</w:t>
      </w:r>
      <w:r w:rsidRPr="00AA58BF">
        <w:rPr>
          <w:rFonts w:asciiTheme="majorHAnsi" w:hAnsiTheme="majorHAnsi"/>
          <w:sz w:val="16"/>
          <w:szCs w:val="16"/>
        </w:rPr>
        <w:t>.”</w:t>
      </w:r>
    </w:p>
  </w:footnote>
  <w:footnote w:id="3">
    <w:p w:rsidR="00653EA6" w:rsidRPr="00AA58BF" w:rsidRDefault="00653EA6" w:rsidP="00B5410B">
      <w:pPr>
        <w:pStyle w:val="FootnoteText"/>
        <w:spacing w:after="120"/>
        <w:ind w:firstLine="720"/>
        <w:jc w:val="both"/>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The observations </w:t>
      </w:r>
      <w:r w:rsidR="00321AFD" w:rsidRPr="00AA58BF">
        <w:rPr>
          <w:rFonts w:asciiTheme="majorHAnsi" w:hAnsiTheme="majorHAnsi"/>
          <w:sz w:val="16"/>
          <w:szCs w:val="16"/>
        </w:rPr>
        <w:t>submitted</w:t>
      </w:r>
      <w:r w:rsidRPr="00AA58BF">
        <w:rPr>
          <w:rFonts w:asciiTheme="majorHAnsi" w:hAnsiTheme="majorHAnsi"/>
          <w:sz w:val="16"/>
          <w:szCs w:val="16"/>
        </w:rPr>
        <w:t xml:space="preserve"> by each party were duly transmitted to the opposing party.</w:t>
      </w:r>
    </w:p>
  </w:footnote>
  <w:footnote w:id="4">
    <w:p w:rsidR="00C041F9" w:rsidRPr="00AA58BF" w:rsidRDefault="00C041F9" w:rsidP="00B5410B">
      <w:pPr>
        <w:pStyle w:val="FootnoteText"/>
        <w:spacing w:after="120"/>
        <w:ind w:firstLine="720"/>
        <w:jc w:val="both"/>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Juan Ayala states that he was represented at the trial by Lloyd J. </w:t>
      </w:r>
      <w:proofErr w:type="spellStart"/>
      <w:r w:rsidRPr="00AA58BF">
        <w:rPr>
          <w:rFonts w:asciiTheme="majorHAnsi" w:hAnsiTheme="majorHAnsi"/>
          <w:sz w:val="16"/>
          <w:szCs w:val="16"/>
        </w:rPr>
        <w:t>Nadel</w:t>
      </w:r>
      <w:proofErr w:type="spellEnd"/>
      <w:r w:rsidRPr="00AA58BF">
        <w:rPr>
          <w:rFonts w:asciiTheme="majorHAnsi" w:hAnsiTheme="majorHAnsi"/>
          <w:sz w:val="16"/>
          <w:szCs w:val="16"/>
        </w:rPr>
        <w:t xml:space="preserve">, </w:t>
      </w:r>
      <w:r w:rsidR="00562DC6" w:rsidRPr="00613528">
        <w:rPr>
          <w:rFonts w:asciiTheme="majorHAnsi" w:hAnsiTheme="majorHAnsi"/>
          <w:sz w:val="16"/>
          <w:szCs w:val="16"/>
        </w:rPr>
        <w:t>i</w:t>
      </w:r>
      <w:r w:rsidRPr="00AA58BF">
        <w:rPr>
          <w:rFonts w:asciiTheme="majorHAnsi" w:hAnsiTheme="majorHAnsi"/>
          <w:sz w:val="16"/>
          <w:szCs w:val="16"/>
        </w:rPr>
        <w:t xml:space="preserve">t is not clear whether he was a public defender or a privately hired attorney.  </w:t>
      </w:r>
      <w:r w:rsidR="00604C19">
        <w:rPr>
          <w:rFonts w:asciiTheme="majorHAnsi" w:hAnsiTheme="majorHAnsi"/>
          <w:sz w:val="16"/>
          <w:szCs w:val="16"/>
        </w:rPr>
        <w:t xml:space="preserve">He makes no allegations </w:t>
      </w:r>
      <w:r w:rsidR="00EE7410">
        <w:rPr>
          <w:rFonts w:asciiTheme="majorHAnsi" w:hAnsiTheme="majorHAnsi"/>
          <w:sz w:val="16"/>
          <w:szCs w:val="16"/>
        </w:rPr>
        <w:t xml:space="preserve">on </w:t>
      </w:r>
      <w:r w:rsidR="00EE7410" w:rsidRPr="00EE7410">
        <w:rPr>
          <w:rFonts w:asciiTheme="majorHAnsi" w:hAnsiTheme="majorHAnsi"/>
          <w:sz w:val="16"/>
          <w:szCs w:val="16"/>
        </w:rPr>
        <w:t>ineffective assistance of court appointed counsel.</w:t>
      </w:r>
    </w:p>
  </w:footnote>
  <w:footnote w:id="5">
    <w:p w:rsidR="00562DC6" w:rsidRPr="00AA58BF" w:rsidRDefault="00562DC6" w:rsidP="00DF2F2C">
      <w:pPr>
        <w:pStyle w:val="FootnoteText"/>
        <w:spacing w:after="120"/>
        <w:ind w:firstLine="720"/>
        <w:jc w:val="both"/>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w:t>
      </w:r>
      <w:r w:rsidRPr="00613528">
        <w:rPr>
          <w:rFonts w:asciiTheme="majorHAnsi" w:hAnsiTheme="majorHAnsi"/>
          <w:sz w:val="16"/>
          <w:szCs w:val="16"/>
        </w:rPr>
        <w:t xml:space="preserve">An attorney by the name of Samuel E. </w:t>
      </w:r>
      <w:proofErr w:type="spellStart"/>
      <w:r w:rsidRPr="00613528">
        <w:rPr>
          <w:rFonts w:asciiTheme="majorHAnsi" w:hAnsiTheme="majorHAnsi"/>
          <w:sz w:val="16"/>
          <w:szCs w:val="16"/>
        </w:rPr>
        <w:t>Rieff</w:t>
      </w:r>
      <w:proofErr w:type="spellEnd"/>
      <w:r w:rsidRPr="00613528">
        <w:rPr>
          <w:rFonts w:asciiTheme="majorHAnsi" w:hAnsiTheme="majorHAnsi"/>
          <w:sz w:val="16"/>
          <w:szCs w:val="16"/>
        </w:rPr>
        <w:t xml:space="preserve"> appeared for Mr. Ayala in the appeal to the New York State Supreme Court.  </w:t>
      </w:r>
      <w:r w:rsidR="00014AC6">
        <w:rPr>
          <w:rFonts w:asciiTheme="majorHAnsi" w:hAnsiTheme="majorHAnsi"/>
          <w:sz w:val="16"/>
          <w:szCs w:val="16"/>
        </w:rPr>
        <w:t>I</w:t>
      </w:r>
      <w:r w:rsidRPr="00613528">
        <w:rPr>
          <w:rFonts w:asciiTheme="majorHAnsi" w:hAnsiTheme="majorHAnsi"/>
          <w:sz w:val="16"/>
          <w:szCs w:val="16"/>
        </w:rPr>
        <w:t>t is n</w:t>
      </w:r>
      <w:r w:rsidRPr="00AA58BF">
        <w:rPr>
          <w:rFonts w:asciiTheme="majorHAnsi" w:hAnsiTheme="majorHAnsi"/>
          <w:sz w:val="16"/>
          <w:szCs w:val="16"/>
        </w:rPr>
        <w:t>ot clear whether he was a public defender or privately hired.</w:t>
      </w:r>
    </w:p>
  </w:footnote>
  <w:footnote w:id="6">
    <w:p w:rsidR="00562DC6" w:rsidRPr="00AA58BF" w:rsidRDefault="00562DC6" w:rsidP="00DF2F2C">
      <w:pPr>
        <w:pStyle w:val="FootnoteText"/>
        <w:spacing w:after="120"/>
        <w:ind w:firstLine="720"/>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w:t>
      </w:r>
      <w:r w:rsidRPr="00613528">
        <w:rPr>
          <w:rFonts w:asciiTheme="majorHAnsi" w:hAnsiTheme="majorHAnsi"/>
          <w:sz w:val="16"/>
          <w:szCs w:val="16"/>
        </w:rPr>
        <w:t>T</w:t>
      </w:r>
      <w:r w:rsidRPr="00AA58BF">
        <w:rPr>
          <w:rFonts w:asciiTheme="majorHAnsi" w:hAnsiTheme="majorHAnsi"/>
          <w:sz w:val="16"/>
          <w:szCs w:val="16"/>
        </w:rPr>
        <w:t>he issue of language/interpretation was not raised before the New York Supreme Court.</w:t>
      </w:r>
    </w:p>
  </w:footnote>
  <w:footnote w:id="7">
    <w:p w:rsidR="00613528" w:rsidRPr="00AA58BF" w:rsidRDefault="00613528" w:rsidP="00DF2F2C">
      <w:pPr>
        <w:pStyle w:val="FootnoteText"/>
        <w:spacing w:after="120"/>
        <w:ind w:firstLine="720"/>
        <w:jc w:val="both"/>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w:t>
      </w:r>
      <w:r w:rsidR="00604C19" w:rsidRPr="00604C19">
        <w:rPr>
          <w:rFonts w:ascii="Cambria" w:hAnsi="Cambria"/>
          <w:sz w:val="16"/>
          <w:szCs w:val="16"/>
        </w:rPr>
        <w:t xml:space="preserve">He was represented in these proceedings by </w:t>
      </w:r>
      <w:r w:rsidR="00014AC6" w:rsidRPr="00604C19">
        <w:rPr>
          <w:rFonts w:ascii="Cambria" w:hAnsi="Cambria"/>
          <w:sz w:val="16"/>
          <w:szCs w:val="16"/>
        </w:rPr>
        <w:t>Counsel</w:t>
      </w:r>
      <w:r w:rsidR="00604C19" w:rsidRPr="00604C19">
        <w:rPr>
          <w:rFonts w:ascii="Cambria" w:hAnsi="Cambria"/>
          <w:sz w:val="16"/>
          <w:szCs w:val="16"/>
        </w:rPr>
        <w:t xml:space="preserve"> Mr. Randall Unger.</w:t>
      </w:r>
      <w:r w:rsidR="00604C19">
        <w:rPr>
          <w:rFonts w:ascii="Cambria" w:hAnsi="Cambria"/>
          <w:sz w:val="16"/>
          <w:szCs w:val="16"/>
        </w:rPr>
        <w:t xml:space="preserve"> </w:t>
      </w:r>
      <w:r w:rsidRPr="00AA58BF">
        <w:rPr>
          <w:rFonts w:asciiTheme="majorHAnsi" w:hAnsiTheme="majorHAnsi"/>
          <w:sz w:val="16"/>
          <w:szCs w:val="16"/>
        </w:rPr>
        <w:t>I</w:t>
      </w:r>
      <w:r w:rsidRPr="00613528">
        <w:rPr>
          <w:rFonts w:asciiTheme="majorHAnsi" w:hAnsiTheme="majorHAnsi"/>
          <w:sz w:val="16"/>
          <w:szCs w:val="16"/>
        </w:rPr>
        <w:t>t is n</w:t>
      </w:r>
      <w:r w:rsidRPr="00AA58BF">
        <w:rPr>
          <w:rFonts w:asciiTheme="majorHAnsi" w:hAnsiTheme="majorHAnsi"/>
          <w:sz w:val="16"/>
          <w:szCs w:val="16"/>
        </w:rPr>
        <w:t>ot clear whether Unger was a public defender or privately hired.</w:t>
      </w:r>
    </w:p>
  </w:footnote>
  <w:footnote w:id="8">
    <w:p w:rsidR="00613528" w:rsidRPr="00AA58BF" w:rsidRDefault="00613528" w:rsidP="00014AC6">
      <w:pPr>
        <w:pStyle w:val="FootnoteText"/>
        <w:ind w:firstLine="720"/>
        <w:jc w:val="both"/>
        <w:rPr>
          <w:rFonts w:asciiTheme="majorHAnsi" w:hAnsiTheme="majorHAnsi"/>
          <w:sz w:val="16"/>
          <w:szCs w:val="16"/>
        </w:rPr>
      </w:pPr>
      <w:r w:rsidRPr="00AA58BF">
        <w:rPr>
          <w:rStyle w:val="FootnoteReference"/>
          <w:rFonts w:asciiTheme="majorHAnsi" w:hAnsiTheme="majorHAnsi"/>
          <w:sz w:val="16"/>
          <w:szCs w:val="16"/>
        </w:rPr>
        <w:footnoteRef/>
      </w:r>
      <w:r w:rsidRPr="00AA58BF">
        <w:rPr>
          <w:rFonts w:asciiTheme="majorHAnsi" w:hAnsiTheme="majorHAnsi"/>
          <w:sz w:val="16"/>
          <w:szCs w:val="16"/>
        </w:rPr>
        <w:t xml:space="preserve"> The petitioner was represented before the District Court by attorney Mark </w:t>
      </w:r>
      <w:proofErr w:type="spellStart"/>
      <w:r w:rsidRPr="00AA58BF">
        <w:rPr>
          <w:rFonts w:asciiTheme="majorHAnsi" w:hAnsiTheme="majorHAnsi"/>
          <w:sz w:val="16"/>
          <w:szCs w:val="16"/>
        </w:rPr>
        <w:t>Gimpel</w:t>
      </w:r>
      <w:proofErr w:type="spellEnd"/>
      <w:r w:rsidRPr="00AA58BF">
        <w:rPr>
          <w:rFonts w:asciiTheme="majorHAnsi" w:hAnsiTheme="majorHAnsi"/>
          <w:sz w:val="16"/>
          <w:szCs w:val="16"/>
        </w:rPr>
        <w:t xml:space="preserve">.  It appears that Mr. </w:t>
      </w:r>
      <w:proofErr w:type="spellStart"/>
      <w:r w:rsidRPr="00AA58BF">
        <w:rPr>
          <w:rFonts w:asciiTheme="majorHAnsi" w:hAnsiTheme="majorHAnsi"/>
          <w:sz w:val="16"/>
          <w:szCs w:val="16"/>
        </w:rPr>
        <w:t>Gimpel</w:t>
      </w:r>
      <w:proofErr w:type="spellEnd"/>
      <w:r w:rsidRPr="00AA58BF">
        <w:rPr>
          <w:rFonts w:asciiTheme="majorHAnsi" w:hAnsiTheme="majorHAnsi"/>
          <w:sz w:val="16"/>
          <w:szCs w:val="16"/>
        </w:rPr>
        <w:t xml:space="preserve"> was privately hired.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E7B34"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E3" w:rsidRDefault="002D7D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41F0"/>
    <w:rsid w:val="000070D7"/>
    <w:rsid w:val="000111A8"/>
    <w:rsid w:val="00014AC6"/>
    <w:rsid w:val="0001788C"/>
    <w:rsid w:val="00022CF5"/>
    <w:rsid w:val="00023E8B"/>
    <w:rsid w:val="00036A8A"/>
    <w:rsid w:val="00040110"/>
    <w:rsid w:val="00040C3A"/>
    <w:rsid w:val="000639C0"/>
    <w:rsid w:val="00070F3A"/>
    <w:rsid w:val="000716C5"/>
    <w:rsid w:val="00075E23"/>
    <w:rsid w:val="00092F32"/>
    <w:rsid w:val="0009344A"/>
    <w:rsid w:val="000A575F"/>
    <w:rsid w:val="000B2AB4"/>
    <w:rsid w:val="000C4365"/>
    <w:rsid w:val="000D10DB"/>
    <w:rsid w:val="000D30C4"/>
    <w:rsid w:val="000D5DA4"/>
    <w:rsid w:val="000E7B34"/>
    <w:rsid w:val="00124116"/>
    <w:rsid w:val="0013104F"/>
    <w:rsid w:val="00137EBA"/>
    <w:rsid w:val="00145EDC"/>
    <w:rsid w:val="00153084"/>
    <w:rsid w:val="001601E9"/>
    <w:rsid w:val="00167A34"/>
    <w:rsid w:val="001714B4"/>
    <w:rsid w:val="0018037F"/>
    <w:rsid w:val="001A5F27"/>
    <w:rsid w:val="001A65E4"/>
    <w:rsid w:val="001A7870"/>
    <w:rsid w:val="001C1B41"/>
    <w:rsid w:val="001E366B"/>
    <w:rsid w:val="001F1902"/>
    <w:rsid w:val="0020130A"/>
    <w:rsid w:val="00210E0E"/>
    <w:rsid w:val="00210F4B"/>
    <w:rsid w:val="00230163"/>
    <w:rsid w:val="0023351C"/>
    <w:rsid w:val="00233758"/>
    <w:rsid w:val="00247403"/>
    <w:rsid w:val="00247542"/>
    <w:rsid w:val="00255338"/>
    <w:rsid w:val="00257893"/>
    <w:rsid w:val="00261C18"/>
    <w:rsid w:val="00266092"/>
    <w:rsid w:val="00266B61"/>
    <w:rsid w:val="0026712A"/>
    <w:rsid w:val="002704DB"/>
    <w:rsid w:val="002760CE"/>
    <w:rsid w:val="002B430B"/>
    <w:rsid w:val="002B7A85"/>
    <w:rsid w:val="002C1641"/>
    <w:rsid w:val="002D7DE3"/>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4348"/>
    <w:rsid w:val="003B4539"/>
    <w:rsid w:val="003C32BC"/>
    <w:rsid w:val="003D79A4"/>
    <w:rsid w:val="003E0A26"/>
    <w:rsid w:val="003E3E03"/>
    <w:rsid w:val="003F1BBF"/>
    <w:rsid w:val="004162B1"/>
    <w:rsid w:val="004165C2"/>
    <w:rsid w:val="004371ED"/>
    <w:rsid w:val="00450A4A"/>
    <w:rsid w:val="004666FB"/>
    <w:rsid w:val="00466D0B"/>
    <w:rsid w:val="00467B7E"/>
    <w:rsid w:val="00473554"/>
    <w:rsid w:val="0049419D"/>
    <w:rsid w:val="004B2762"/>
    <w:rsid w:val="004B7EB6"/>
    <w:rsid w:val="004C41DE"/>
    <w:rsid w:val="004C4B62"/>
    <w:rsid w:val="004D1833"/>
    <w:rsid w:val="004D289B"/>
    <w:rsid w:val="004D6025"/>
    <w:rsid w:val="004D72BC"/>
    <w:rsid w:val="004F2846"/>
    <w:rsid w:val="004F6B67"/>
    <w:rsid w:val="00501399"/>
    <w:rsid w:val="00507BC4"/>
    <w:rsid w:val="005128E4"/>
    <w:rsid w:val="00525560"/>
    <w:rsid w:val="005357A6"/>
    <w:rsid w:val="00544C49"/>
    <w:rsid w:val="005459C2"/>
    <w:rsid w:val="00552513"/>
    <w:rsid w:val="005559CE"/>
    <w:rsid w:val="00562DC6"/>
    <w:rsid w:val="0056433F"/>
    <w:rsid w:val="0057402A"/>
    <w:rsid w:val="005771D0"/>
    <w:rsid w:val="00577FD2"/>
    <w:rsid w:val="005816E5"/>
    <w:rsid w:val="00586D10"/>
    <w:rsid w:val="00590519"/>
    <w:rsid w:val="0059191A"/>
    <w:rsid w:val="005921FF"/>
    <w:rsid w:val="00592718"/>
    <w:rsid w:val="005A6D0E"/>
    <w:rsid w:val="005B222D"/>
    <w:rsid w:val="005B52B0"/>
    <w:rsid w:val="005B6806"/>
    <w:rsid w:val="005C00F9"/>
    <w:rsid w:val="005C4225"/>
    <w:rsid w:val="005F0F33"/>
    <w:rsid w:val="005F214D"/>
    <w:rsid w:val="00600DEB"/>
    <w:rsid w:val="00603FAD"/>
    <w:rsid w:val="00604C19"/>
    <w:rsid w:val="00613027"/>
    <w:rsid w:val="00613528"/>
    <w:rsid w:val="006201BB"/>
    <w:rsid w:val="006225B8"/>
    <w:rsid w:val="00625DD8"/>
    <w:rsid w:val="00627C9F"/>
    <w:rsid w:val="006311DA"/>
    <w:rsid w:val="006311E9"/>
    <w:rsid w:val="006318B2"/>
    <w:rsid w:val="00632354"/>
    <w:rsid w:val="00642810"/>
    <w:rsid w:val="006503A1"/>
    <w:rsid w:val="00652333"/>
    <w:rsid w:val="00652599"/>
    <w:rsid w:val="00653EA6"/>
    <w:rsid w:val="0068009E"/>
    <w:rsid w:val="006A17D2"/>
    <w:rsid w:val="006A73E6"/>
    <w:rsid w:val="006B2D5C"/>
    <w:rsid w:val="006B71BC"/>
    <w:rsid w:val="006C4EB1"/>
    <w:rsid w:val="006D2871"/>
    <w:rsid w:val="006D4707"/>
    <w:rsid w:val="006E0166"/>
    <w:rsid w:val="006E7B34"/>
    <w:rsid w:val="00701B24"/>
    <w:rsid w:val="00706858"/>
    <w:rsid w:val="0071495F"/>
    <w:rsid w:val="0073798E"/>
    <w:rsid w:val="00745899"/>
    <w:rsid w:val="007607C4"/>
    <w:rsid w:val="0076643F"/>
    <w:rsid w:val="00774CEF"/>
    <w:rsid w:val="00781653"/>
    <w:rsid w:val="007A1E16"/>
    <w:rsid w:val="007A2BC1"/>
    <w:rsid w:val="007A2F70"/>
    <w:rsid w:val="007C3334"/>
    <w:rsid w:val="007C52BB"/>
    <w:rsid w:val="007D2B98"/>
    <w:rsid w:val="007D7300"/>
    <w:rsid w:val="007F0660"/>
    <w:rsid w:val="007F3D3A"/>
    <w:rsid w:val="00803F1C"/>
    <w:rsid w:val="0080600E"/>
    <w:rsid w:val="00817612"/>
    <w:rsid w:val="00837C45"/>
    <w:rsid w:val="00853419"/>
    <w:rsid w:val="00897E12"/>
    <w:rsid w:val="008A2818"/>
    <w:rsid w:val="008D43BA"/>
    <w:rsid w:val="008E3759"/>
    <w:rsid w:val="009041DC"/>
    <w:rsid w:val="009104B4"/>
    <w:rsid w:val="009228DA"/>
    <w:rsid w:val="00922B84"/>
    <w:rsid w:val="00925FCD"/>
    <w:rsid w:val="0093054C"/>
    <w:rsid w:val="00931E24"/>
    <w:rsid w:val="0093441A"/>
    <w:rsid w:val="00935346"/>
    <w:rsid w:val="0094611D"/>
    <w:rsid w:val="00954BF7"/>
    <w:rsid w:val="0096706E"/>
    <w:rsid w:val="00981FBA"/>
    <w:rsid w:val="00984F6D"/>
    <w:rsid w:val="0098783D"/>
    <w:rsid w:val="009A2921"/>
    <w:rsid w:val="009B381B"/>
    <w:rsid w:val="009B76E9"/>
    <w:rsid w:val="009D7611"/>
    <w:rsid w:val="009E53DE"/>
    <w:rsid w:val="009E566A"/>
    <w:rsid w:val="00A12DBC"/>
    <w:rsid w:val="00A3790A"/>
    <w:rsid w:val="00A43458"/>
    <w:rsid w:val="00A528D1"/>
    <w:rsid w:val="00A66BE5"/>
    <w:rsid w:val="00A73B3B"/>
    <w:rsid w:val="00A94399"/>
    <w:rsid w:val="00AA3CD7"/>
    <w:rsid w:val="00AA58BF"/>
    <w:rsid w:val="00AB26ED"/>
    <w:rsid w:val="00AD37C1"/>
    <w:rsid w:val="00AE66EC"/>
    <w:rsid w:val="00AE6F91"/>
    <w:rsid w:val="00AF5571"/>
    <w:rsid w:val="00B06BB7"/>
    <w:rsid w:val="00B167E9"/>
    <w:rsid w:val="00B179ED"/>
    <w:rsid w:val="00B314DB"/>
    <w:rsid w:val="00B31EBE"/>
    <w:rsid w:val="00B3718B"/>
    <w:rsid w:val="00B44B23"/>
    <w:rsid w:val="00B4632A"/>
    <w:rsid w:val="00B5410B"/>
    <w:rsid w:val="00B57685"/>
    <w:rsid w:val="00B57BFF"/>
    <w:rsid w:val="00B75463"/>
    <w:rsid w:val="00B92E49"/>
    <w:rsid w:val="00BA276C"/>
    <w:rsid w:val="00BB306F"/>
    <w:rsid w:val="00BB7154"/>
    <w:rsid w:val="00BC4A48"/>
    <w:rsid w:val="00BD232B"/>
    <w:rsid w:val="00BD2E42"/>
    <w:rsid w:val="00BD4B89"/>
    <w:rsid w:val="00C041F9"/>
    <w:rsid w:val="00C157A9"/>
    <w:rsid w:val="00C21762"/>
    <w:rsid w:val="00C24543"/>
    <w:rsid w:val="00C256A2"/>
    <w:rsid w:val="00C3492D"/>
    <w:rsid w:val="00C55560"/>
    <w:rsid w:val="00C66B72"/>
    <w:rsid w:val="00C81B8C"/>
    <w:rsid w:val="00C81D8B"/>
    <w:rsid w:val="00C9567A"/>
    <w:rsid w:val="00CA6577"/>
    <w:rsid w:val="00CB2660"/>
    <w:rsid w:val="00CB6B3E"/>
    <w:rsid w:val="00CC5E90"/>
    <w:rsid w:val="00CD046C"/>
    <w:rsid w:val="00CE5199"/>
    <w:rsid w:val="00CE66D5"/>
    <w:rsid w:val="00D22F9D"/>
    <w:rsid w:val="00D34786"/>
    <w:rsid w:val="00D40A1E"/>
    <w:rsid w:val="00D533C0"/>
    <w:rsid w:val="00D5575C"/>
    <w:rsid w:val="00D712D3"/>
    <w:rsid w:val="00D71422"/>
    <w:rsid w:val="00D7145E"/>
    <w:rsid w:val="00D75084"/>
    <w:rsid w:val="00D7558D"/>
    <w:rsid w:val="00D81D92"/>
    <w:rsid w:val="00D82ED4"/>
    <w:rsid w:val="00D93446"/>
    <w:rsid w:val="00D97513"/>
    <w:rsid w:val="00DA7B5F"/>
    <w:rsid w:val="00DF078B"/>
    <w:rsid w:val="00DF2F2C"/>
    <w:rsid w:val="00DF350D"/>
    <w:rsid w:val="00E227C1"/>
    <w:rsid w:val="00E43157"/>
    <w:rsid w:val="00E47F3D"/>
    <w:rsid w:val="00E533FF"/>
    <w:rsid w:val="00E55789"/>
    <w:rsid w:val="00E709B3"/>
    <w:rsid w:val="00E7588C"/>
    <w:rsid w:val="00E7797F"/>
    <w:rsid w:val="00E850B6"/>
    <w:rsid w:val="00E8789F"/>
    <w:rsid w:val="00E96D00"/>
    <w:rsid w:val="00E97B71"/>
    <w:rsid w:val="00EB3AD4"/>
    <w:rsid w:val="00EB454D"/>
    <w:rsid w:val="00ED0D1B"/>
    <w:rsid w:val="00ED7568"/>
    <w:rsid w:val="00EE3522"/>
    <w:rsid w:val="00EE7410"/>
    <w:rsid w:val="00EF619B"/>
    <w:rsid w:val="00F00B55"/>
    <w:rsid w:val="00F1380F"/>
    <w:rsid w:val="00F14F0E"/>
    <w:rsid w:val="00F15A3B"/>
    <w:rsid w:val="00F24C29"/>
    <w:rsid w:val="00F253CC"/>
    <w:rsid w:val="00F42B71"/>
    <w:rsid w:val="00F56BA5"/>
    <w:rsid w:val="00F621C3"/>
    <w:rsid w:val="00F644E6"/>
    <w:rsid w:val="00F9653B"/>
    <w:rsid w:val="00FB62CF"/>
    <w:rsid w:val="00FB6CA3"/>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20130A"/>
    <w:rPr>
      <w:sz w:val="16"/>
      <w:szCs w:val="16"/>
    </w:rPr>
  </w:style>
  <w:style w:type="paragraph" w:styleId="CommentText">
    <w:name w:val="annotation text"/>
    <w:basedOn w:val="Normal"/>
    <w:link w:val="CommentTextChar"/>
    <w:uiPriority w:val="99"/>
    <w:semiHidden/>
    <w:unhideWhenUsed/>
    <w:rsid w:val="0020130A"/>
    <w:rPr>
      <w:sz w:val="20"/>
      <w:szCs w:val="20"/>
    </w:rPr>
  </w:style>
  <w:style w:type="character" w:customStyle="1" w:styleId="CommentTextChar">
    <w:name w:val="Comment Text Char"/>
    <w:basedOn w:val="DefaultParagraphFont"/>
    <w:link w:val="CommentText"/>
    <w:uiPriority w:val="99"/>
    <w:semiHidden/>
    <w:rsid w:val="0020130A"/>
    <w:rPr>
      <w:lang w:val="en-US" w:eastAsia="en-US"/>
    </w:rPr>
  </w:style>
  <w:style w:type="paragraph" w:styleId="CommentSubject">
    <w:name w:val="annotation subject"/>
    <w:basedOn w:val="CommentText"/>
    <w:next w:val="CommentText"/>
    <w:link w:val="CommentSubjectChar"/>
    <w:uiPriority w:val="99"/>
    <w:semiHidden/>
    <w:unhideWhenUsed/>
    <w:rsid w:val="0020130A"/>
    <w:rPr>
      <w:b/>
      <w:bCs/>
    </w:rPr>
  </w:style>
  <w:style w:type="character" w:customStyle="1" w:styleId="CommentSubjectChar">
    <w:name w:val="Comment Subject Char"/>
    <w:basedOn w:val="CommentTextChar"/>
    <w:link w:val="CommentSubject"/>
    <w:uiPriority w:val="99"/>
    <w:semiHidden/>
    <w:rsid w:val="0020130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D3C17"/>
    <w:rsid w:val="00306966"/>
    <w:rsid w:val="004108B1"/>
    <w:rsid w:val="005679C8"/>
    <w:rsid w:val="00643477"/>
    <w:rsid w:val="00AB44F1"/>
    <w:rsid w:val="00D02EC5"/>
    <w:rsid w:val="00E51387"/>
    <w:rsid w:val="00E715BD"/>
    <w:rsid w:val="00EA0868"/>
    <w:rsid w:val="00EB2A37"/>
    <w:rsid w:val="00EE0467"/>
    <w:rsid w:val="00F7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2087-6A14-45FD-9199-0483BEFF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183/18</dc:title>
  <dc:creator/>
  <cp:lastModifiedBy/>
  <cp:revision>1</cp:revision>
  <dcterms:created xsi:type="dcterms:W3CDTF">2019-03-07T16:40:00Z</dcterms:created>
  <dcterms:modified xsi:type="dcterms:W3CDTF">2019-03-07T16:41:00Z</dcterms:modified>
</cp:coreProperties>
</file>