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rect w14:anchorId="00C50799" id="Rectangle 1" o:spid="_x0000_s1026" style="position:absolute;margin-left:-32.75pt;margin-top:-28.05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6218E3" w:rsidRDefault="006218E3">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6218E3" w:rsidRDefault="006218E3">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191B9FBB"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ECDB1C3" w:rsidR="006218E3" w:rsidRPr="004B7EB6" w:rsidRDefault="006218E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956100">
                              <w:rPr>
                                <w:rFonts w:asciiTheme="majorHAnsi" w:hAnsiTheme="majorHAnsi" w:cs="Arial"/>
                                <w:b/>
                                <w:bCs/>
                                <w:color w:val="0D0D0D" w:themeColor="text1" w:themeTint="F2"/>
                                <w:sz w:val="36"/>
                                <w:szCs w:val="40"/>
                              </w:rPr>
                              <w:t xml:space="preserve">.  </w:t>
                            </w:r>
                            <w:r w:rsidR="0006321F">
                              <w:rPr>
                                <w:rFonts w:asciiTheme="majorHAnsi" w:hAnsiTheme="majorHAnsi" w:cs="Arial"/>
                                <w:b/>
                                <w:bCs/>
                                <w:color w:val="0D0D0D" w:themeColor="text1" w:themeTint="F2"/>
                                <w:sz w:val="36"/>
                                <w:szCs w:val="40"/>
                              </w:rPr>
                              <w:t>29</w:t>
                            </w:r>
                            <w:r w:rsidRPr="004B7EB6">
                              <w:rPr>
                                <w:rFonts w:asciiTheme="majorHAnsi" w:hAnsiTheme="majorHAnsi" w:cs="Arial"/>
                                <w:b/>
                                <w:bCs/>
                                <w:color w:val="0D0D0D" w:themeColor="text1" w:themeTint="F2"/>
                                <w:sz w:val="36"/>
                                <w:szCs w:val="40"/>
                              </w:rPr>
                              <w:t>/</w:t>
                            </w:r>
                            <w:r w:rsidR="0074126F" w:rsidRPr="004B7EB6">
                              <w:rPr>
                                <w:rFonts w:asciiTheme="majorHAnsi" w:hAnsiTheme="majorHAnsi" w:cs="Arial"/>
                                <w:b/>
                                <w:bCs/>
                                <w:color w:val="0D0D0D" w:themeColor="text1" w:themeTint="F2"/>
                                <w:sz w:val="36"/>
                                <w:szCs w:val="40"/>
                              </w:rPr>
                              <w:t>1</w:t>
                            </w:r>
                            <w:r w:rsidR="0074126F">
                              <w:rPr>
                                <w:rFonts w:asciiTheme="majorHAnsi" w:hAnsiTheme="majorHAnsi" w:cs="Arial"/>
                                <w:b/>
                                <w:bCs/>
                                <w:color w:val="0D0D0D" w:themeColor="text1" w:themeTint="F2"/>
                                <w:sz w:val="36"/>
                                <w:szCs w:val="40"/>
                              </w:rPr>
                              <w:t>7</w:t>
                            </w:r>
                          </w:p>
                          <w:p w14:paraId="081F51F3" w14:textId="7C7CF18D" w:rsidR="006218E3" w:rsidRPr="004B7EB6" w:rsidRDefault="006218E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424-12</w:t>
                            </w:r>
                          </w:p>
                          <w:p w14:paraId="34978E5A" w14:textId="604BA67B" w:rsidR="006218E3" w:rsidRPr="004B7EB6" w:rsidRDefault="006218E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6218E3" w:rsidRPr="004B7EB6" w:rsidRDefault="006218E3" w:rsidP="004B7EB6">
                            <w:pPr>
                              <w:spacing w:line="276" w:lineRule="auto"/>
                              <w:rPr>
                                <w:rFonts w:asciiTheme="majorHAnsi" w:hAnsiTheme="majorHAnsi" w:cs="Arial"/>
                                <w:color w:val="0D0D0D" w:themeColor="text1" w:themeTint="F2"/>
                                <w:szCs w:val="22"/>
                              </w:rPr>
                            </w:pPr>
                          </w:p>
                          <w:p w14:paraId="7A73D628" w14:textId="6C3500EA" w:rsidR="006218E3" w:rsidRPr="004B625D" w:rsidRDefault="006218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MANUELA AND FAMILY</w:t>
                            </w:r>
                          </w:p>
                          <w:p w14:paraId="48EBC31A" w14:textId="321EB3DA" w:rsidR="006218E3" w:rsidRPr="004B625D" w:rsidRDefault="006218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EL SALVADOR</w:t>
                            </w:r>
                          </w:p>
                          <w:p w14:paraId="17A89EFB" w14:textId="77777777" w:rsidR="006218E3" w:rsidRPr="000C4365" w:rsidRDefault="006218E3"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ECDB1C3" w:rsidR="006218E3" w:rsidRPr="004B7EB6" w:rsidRDefault="006218E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w:t>
                      </w:r>
                      <w:r w:rsidR="00956100">
                        <w:rPr>
                          <w:rFonts w:asciiTheme="majorHAnsi" w:hAnsiTheme="majorHAnsi" w:cs="Arial"/>
                          <w:b/>
                          <w:bCs/>
                          <w:color w:val="0D0D0D" w:themeColor="text1" w:themeTint="F2"/>
                          <w:sz w:val="36"/>
                          <w:szCs w:val="40"/>
                        </w:rPr>
                        <w:t xml:space="preserve">.  </w:t>
                      </w:r>
                      <w:r w:rsidR="0006321F">
                        <w:rPr>
                          <w:rFonts w:asciiTheme="majorHAnsi" w:hAnsiTheme="majorHAnsi" w:cs="Arial"/>
                          <w:b/>
                          <w:bCs/>
                          <w:color w:val="0D0D0D" w:themeColor="text1" w:themeTint="F2"/>
                          <w:sz w:val="36"/>
                          <w:szCs w:val="40"/>
                        </w:rPr>
                        <w:t>29</w:t>
                      </w:r>
                      <w:r w:rsidRPr="004B7EB6">
                        <w:rPr>
                          <w:rFonts w:asciiTheme="majorHAnsi" w:hAnsiTheme="majorHAnsi" w:cs="Arial"/>
                          <w:b/>
                          <w:bCs/>
                          <w:color w:val="0D0D0D" w:themeColor="text1" w:themeTint="F2"/>
                          <w:sz w:val="36"/>
                          <w:szCs w:val="40"/>
                        </w:rPr>
                        <w:t>/</w:t>
                      </w:r>
                      <w:r w:rsidR="0074126F" w:rsidRPr="004B7EB6">
                        <w:rPr>
                          <w:rFonts w:asciiTheme="majorHAnsi" w:hAnsiTheme="majorHAnsi" w:cs="Arial"/>
                          <w:b/>
                          <w:bCs/>
                          <w:color w:val="0D0D0D" w:themeColor="text1" w:themeTint="F2"/>
                          <w:sz w:val="36"/>
                          <w:szCs w:val="40"/>
                        </w:rPr>
                        <w:t>1</w:t>
                      </w:r>
                      <w:r w:rsidR="0074126F">
                        <w:rPr>
                          <w:rFonts w:asciiTheme="majorHAnsi" w:hAnsiTheme="majorHAnsi" w:cs="Arial"/>
                          <w:b/>
                          <w:bCs/>
                          <w:color w:val="0D0D0D" w:themeColor="text1" w:themeTint="F2"/>
                          <w:sz w:val="36"/>
                          <w:szCs w:val="40"/>
                        </w:rPr>
                        <w:t>7</w:t>
                      </w:r>
                    </w:p>
                    <w:p w14:paraId="081F51F3" w14:textId="7C7CF18D" w:rsidR="006218E3" w:rsidRPr="004B7EB6" w:rsidRDefault="006218E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424-12</w:t>
                      </w:r>
                    </w:p>
                    <w:p w14:paraId="34978E5A" w14:textId="604BA67B" w:rsidR="006218E3" w:rsidRPr="004B7EB6" w:rsidRDefault="006218E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r w:rsidRPr="004B7EB6">
                        <w:rPr>
                          <w:rFonts w:asciiTheme="majorHAnsi" w:hAnsiTheme="majorHAnsi" w:cs="Arial"/>
                          <w:color w:val="0D0D0D" w:themeColor="text1" w:themeTint="F2"/>
                          <w:szCs w:val="22"/>
                        </w:rPr>
                        <w:t xml:space="preserve"> </w:t>
                      </w:r>
                    </w:p>
                    <w:p w14:paraId="353CD994" w14:textId="77777777" w:rsidR="006218E3" w:rsidRPr="004B7EB6" w:rsidRDefault="006218E3" w:rsidP="004B7EB6">
                      <w:pPr>
                        <w:spacing w:line="276" w:lineRule="auto"/>
                        <w:rPr>
                          <w:rFonts w:asciiTheme="majorHAnsi" w:hAnsiTheme="majorHAnsi" w:cs="Arial"/>
                          <w:color w:val="0D0D0D" w:themeColor="text1" w:themeTint="F2"/>
                          <w:szCs w:val="22"/>
                        </w:rPr>
                      </w:pPr>
                    </w:p>
                    <w:p w14:paraId="7A73D628" w14:textId="6C3500EA" w:rsidR="006218E3" w:rsidRPr="004B625D" w:rsidRDefault="006218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MANUELA AND FAMILY</w:t>
                      </w:r>
                    </w:p>
                    <w:p w14:paraId="48EBC31A" w14:textId="321EB3DA" w:rsidR="006218E3" w:rsidRPr="004B625D" w:rsidRDefault="006218E3"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EL SALVADOR</w:t>
                      </w:r>
                    </w:p>
                    <w:p w14:paraId="17A89EFB" w14:textId="77777777" w:rsidR="006218E3" w:rsidRPr="000C4365" w:rsidRDefault="006218E3"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5AF5A3AB" w:rsidR="006218E3" w:rsidRPr="0006321F" w:rsidRDefault="006218E3" w:rsidP="009E566A">
                            <w:pPr>
                              <w:jc w:val="right"/>
                              <w:rPr>
                                <w:rFonts w:asciiTheme="minorHAnsi" w:hAnsiTheme="minorHAnsi"/>
                                <w:color w:val="FFFFFF" w:themeColor="background1"/>
                                <w:sz w:val="22"/>
                                <w:lang w:val="pt-BR"/>
                              </w:rPr>
                            </w:pPr>
                            <w:r w:rsidRPr="0006321F">
                              <w:rPr>
                                <w:rFonts w:asciiTheme="minorHAnsi" w:hAnsiTheme="minorHAnsi"/>
                                <w:color w:val="FFFFFF" w:themeColor="background1"/>
                                <w:sz w:val="22"/>
                                <w:lang w:val="pt-BR"/>
                              </w:rPr>
                              <w:t>OEA/Ser.L/V/II.16</w:t>
                            </w:r>
                            <w:r w:rsidR="0006321F" w:rsidRPr="0006321F">
                              <w:rPr>
                                <w:rFonts w:asciiTheme="minorHAnsi" w:hAnsiTheme="minorHAnsi"/>
                                <w:color w:val="FFFFFF" w:themeColor="background1"/>
                                <w:sz w:val="22"/>
                                <w:lang w:val="pt-BR"/>
                              </w:rPr>
                              <w:t>1</w:t>
                            </w:r>
                          </w:p>
                          <w:p w14:paraId="4AA08A8C" w14:textId="21B08CE3" w:rsidR="006218E3" w:rsidRPr="0006321F" w:rsidRDefault="006218E3" w:rsidP="009E566A">
                            <w:pPr>
                              <w:jc w:val="right"/>
                              <w:rPr>
                                <w:rFonts w:asciiTheme="minorHAnsi" w:hAnsiTheme="minorHAnsi"/>
                                <w:color w:val="FFFFFF" w:themeColor="background1"/>
                                <w:sz w:val="22"/>
                                <w:lang w:val="pt-BR"/>
                              </w:rPr>
                            </w:pPr>
                            <w:r w:rsidRPr="0006321F">
                              <w:rPr>
                                <w:rFonts w:asciiTheme="minorHAnsi" w:hAnsiTheme="minorHAnsi"/>
                                <w:color w:val="FFFFFF" w:themeColor="background1"/>
                                <w:sz w:val="22"/>
                                <w:lang w:val="pt-BR"/>
                              </w:rPr>
                              <w:t>Doc</w:t>
                            </w:r>
                            <w:r w:rsidR="00956100" w:rsidRPr="0006321F">
                              <w:rPr>
                                <w:rFonts w:asciiTheme="minorHAnsi" w:hAnsiTheme="minorHAnsi"/>
                                <w:color w:val="FFFFFF" w:themeColor="background1"/>
                                <w:sz w:val="22"/>
                                <w:lang w:val="pt-BR"/>
                              </w:rPr>
                              <w:t xml:space="preserve">.  </w:t>
                            </w:r>
                            <w:r w:rsidR="0006321F" w:rsidRPr="0006321F">
                              <w:rPr>
                                <w:rFonts w:asciiTheme="minorHAnsi" w:hAnsiTheme="minorHAnsi"/>
                                <w:color w:val="FFFFFF" w:themeColor="background1"/>
                                <w:sz w:val="22"/>
                                <w:lang w:val="pt-BR"/>
                              </w:rPr>
                              <w:t>36</w:t>
                            </w:r>
                          </w:p>
                          <w:p w14:paraId="0BEFF61A" w14:textId="16415BD4" w:rsidR="006218E3" w:rsidRPr="0006321F" w:rsidRDefault="00FA0B26"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18 March</w:t>
                            </w:r>
                            <w:r w:rsidR="006218E3" w:rsidRPr="0006321F">
                              <w:rPr>
                                <w:rFonts w:asciiTheme="minorHAnsi" w:hAnsiTheme="minorHAnsi"/>
                                <w:color w:val="FFFFFF" w:themeColor="background1"/>
                                <w:sz w:val="22"/>
                              </w:rPr>
                              <w:t xml:space="preserve"> 2017</w:t>
                            </w:r>
                          </w:p>
                          <w:p w14:paraId="0FC103BD" w14:textId="3C65A758" w:rsidR="006218E3" w:rsidRPr="0006321F" w:rsidRDefault="006218E3" w:rsidP="009E566A">
                            <w:pPr>
                              <w:jc w:val="right"/>
                              <w:rPr>
                                <w:rFonts w:asciiTheme="minorHAnsi" w:hAnsiTheme="minorHAnsi"/>
                                <w:color w:val="FFFFFF" w:themeColor="background1"/>
                                <w:sz w:val="22"/>
                              </w:rPr>
                            </w:pPr>
                            <w:r w:rsidRPr="0006321F">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5AF5A3AB" w:rsidR="006218E3" w:rsidRPr="0006321F" w:rsidRDefault="006218E3" w:rsidP="009E566A">
                      <w:pPr>
                        <w:jc w:val="right"/>
                        <w:rPr>
                          <w:rFonts w:asciiTheme="minorHAnsi" w:hAnsiTheme="minorHAnsi"/>
                          <w:color w:val="FFFFFF" w:themeColor="background1"/>
                          <w:sz w:val="22"/>
                          <w:lang w:val="pt-BR"/>
                        </w:rPr>
                      </w:pPr>
                      <w:r w:rsidRPr="0006321F">
                        <w:rPr>
                          <w:rFonts w:asciiTheme="minorHAnsi" w:hAnsiTheme="minorHAnsi"/>
                          <w:color w:val="FFFFFF" w:themeColor="background1"/>
                          <w:sz w:val="22"/>
                          <w:lang w:val="pt-BR"/>
                        </w:rPr>
                        <w:t>OEA/Ser.L/V/II.16</w:t>
                      </w:r>
                      <w:r w:rsidR="0006321F" w:rsidRPr="0006321F">
                        <w:rPr>
                          <w:rFonts w:asciiTheme="minorHAnsi" w:hAnsiTheme="minorHAnsi"/>
                          <w:color w:val="FFFFFF" w:themeColor="background1"/>
                          <w:sz w:val="22"/>
                          <w:lang w:val="pt-BR"/>
                        </w:rPr>
                        <w:t>1</w:t>
                      </w:r>
                    </w:p>
                    <w:p w14:paraId="4AA08A8C" w14:textId="21B08CE3" w:rsidR="006218E3" w:rsidRPr="0006321F" w:rsidRDefault="006218E3" w:rsidP="009E566A">
                      <w:pPr>
                        <w:jc w:val="right"/>
                        <w:rPr>
                          <w:rFonts w:asciiTheme="minorHAnsi" w:hAnsiTheme="minorHAnsi"/>
                          <w:color w:val="FFFFFF" w:themeColor="background1"/>
                          <w:sz w:val="22"/>
                          <w:lang w:val="pt-BR"/>
                        </w:rPr>
                      </w:pPr>
                      <w:r w:rsidRPr="0006321F">
                        <w:rPr>
                          <w:rFonts w:asciiTheme="minorHAnsi" w:hAnsiTheme="minorHAnsi"/>
                          <w:color w:val="FFFFFF" w:themeColor="background1"/>
                          <w:sz w:val="22"/>
                          <w:lang w:val="pt-BR"/>
                        </w:rPr>
                        <w:t>Doc</w:t>
                      </w:r>
                      <w:r w:rsidR="00956100" w:rsidRPr="0006321F">
                        <w:rPr>
                          <w:rFonts w:asciiTheme="minorHAnsi" w:hAnsiTheme="minorHAnsi"/>
                          <w:color w:val="FFFFFF" w:themeColor="background1"/>
                          <w:sz w:val="22"/>
                          <w:lang w:val="pt-BR"/>
                        </w:rPr>
                        <w:t xml:space="preserve">.  </w:t>
                      </w:r>
                      <w:r w:rsidR="0006321F" w:rsidRPr="0006321F">
                        <w:rPr>
                          <w:rFonts w:asciiTheme="minorHAnsi" w:hAnsiTheme="minorHAnsi"/>
                          <w:color w:val="FFFFFF" w:themeColor="background1"/>
                          <w:sz w:val="22"/>
                          <w:lang w:val="pt-BR"/>
                        </w:rPr>
                        <w:t>36</w:t>
                      </w:r>
                    </w:p>
                    <w:p w14:paraId="0BEFF61A" w14:textId="16415BD4" w:rsidR="006218E3" w:rsidRPr="0006321F" w:rsidRDefault="00FA0B26" w:rsidP="009E566A">
                      <w:pPr>
                        <w:jc w:val="right"/>
                        <w:rPr>
                          <w:rFonts w:asciiTheme="minorHAnsi" w:hAnsiTheme="minorHAnsi"/>
                          <w:color w:val="FFFFFF" w:themeColor="background1"/>
                          <w:sz w:val="22"/>
                        </w:rPr>
                      </w:pPr>
                      <w:r>
                        <w:rPr>
                          <w:rFonts w:asciiTheme="minorHAnsi" w:hAnsiTheme="minorHAnsi"/>
                          <w:color w:val="FFFFFF" w:themeColor="background1"/>
                          <w:sz w:val="22"/>
                          <w:lang w:val="pt-BR"/>
                        </w:rPr>
                        <w:t>18 March</w:t>
                      </w:r>
                      <w:bookmarkStart w:id="1" w:name="_GoBack"/>
                      <w:bookmarkEnd w:id="1"/>
                      <w:r w:rsidR="006218E3" w:rsidRPr="0006321F">
                        <w:rPr>
                          <w:rFonts w:asciiTheme="minorHAnsi" w:hAnsiTheme="minorHAnsi"/>
                          <w:color w:val="FFFFFF" w:themeColor="background1"/>
                          <w:sz w:val="22"/>
                        </w:rPr>
                        <w:t xml:space="preserve"> 2017</w:t>
                      </w:r>
                    </w:p>
                    <w:p w14:paraId="0FC103BD" w14:textId="3C65A758" w:rsidR="006218E3" w:rsidRPr="0006321F" w:rsidRDefault="006218E3" w:rsidP="009E566A">
                      <w:pPr>
                        <w:jc w:val="right"/>
                        <w:rPr>
                          <w:rFonts w:asciiTheme="minorHAnsi" w:hAnsiTheme="minorHAnsi"/>
                          <w:color w:val="FFFFFF" w:themeColor="background1"/>
                          <w:sz w:val="22"/>
                        </w:rPr>
                      </w:pPr>
                      <w:r w:rsidRPr="0006321F">
                        <w:rPr>
                          <w:rFonts w:asciiTheme="minorHAnsi" w:hAnsiTheme="minorHAnsi"/>
                          <w:color w:val="FFFFFF" w:themeColor="background1"/>
                          <w:sz w:val="22"/>
                        </w:rPr>
                        <w:t>Original: Spanish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56F78FCE">
                <wp:simplePos x="0" y="0"/>
                <wp:positionH relativeFrom="column">
                  <wp:posOffset>1208598</wp:posOffset>
                </wp:positionH>
                <wp:positionV relativeFrom="paragraph">
                  <wp:posOffset>71838</wp:posOffset>
                </wp:positionV>
                <wp:extent cx="4595495" cy="61225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1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DF09438" w:rsidR="006218E3" w:rsidRDefault="006218E3"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sidR="0006321F">
                              <w:rPr>
                                <w:rFonts w:asciiTheme="majorHAnsi" w:hAnsiTheme="majorHAnsi"/>
                                <w:color w:val="0D0D0D" w:themeColor="text1" w:themeTint="F2"/>
                                <w:sz w:val="18"/>
                                <w:szCs w:val="20"/>
                              </w:rPr>
                              <w:t>. 2077</w:t>
                            </w:r>
                            <w:r w:rsidRPr="003C32BC">
                              <w:rPr>
                                <w:rFonts w:asciiTheme="majorHAnsi" w:hAnsiTheme="majorHAnsi"/>
                                <w:color w:val="0D0D0D" w:themeColor="text1" w:themeTint="F2"/>
                                <w:sz w:val="18"/>
                                <w:szCs w:val="20"/>
                              </w:rPr>
                              <w:t xml:space="preserve"> held on </w:t>
                            </w:r>
                            <w:r w:rsidR="0006321F">
                              <w:rPr>
                                <w:rFonts w:asciiTheme="majorHAnsi" w:hAnsiTheme="majorHAnsi"/>
                                <w:color w:val="0D0D0D" w:themeColor="text1" w:themeTint="F2"/>
                                <w:sz w:val="18"/>
                                <w:szCs w:val="20"/>
                              </w:rPr>
                              <w:t>March 18, 2017</w:t>
                            </w:r>
                            <w:r w:rsidRPr="003C32BC">
                              <w:rPr>
                                <w:rFonts w:asciiTheme="majorHAnsi" w:hAnsiTheme="majorHAnsi"/>
                                <w:color w:val="0D0D0D" w:themeColor="text1" w:themeTint="F2"/>
                                <w:sz w:val="18"/>
                                <w:szCs w:val="20"/>
                              </w:rPr>
                              <w:br/>
                            </w:r>
                            <w:r w:rsidR="0006321F">
                              <w:rPr>
                                <w:rFonts w:asciiTheme="majorHAnsi" w:hAnsiTheme="majorHAnsi" w:cs="Univers"/>
                                <w:color w:val="0D0D0D" w:themeColor="text1" w:themeTint="F2"/>
                                <w:sz w:val="18"/>
                                <w:szCs w:val="20"/>
                              </w:rPr>
                              <w:t>161</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p w14:paraId="73FCCD9D" w14:textId="77777777" w:rsidR="006218E3" w:rsidRPr="003C32BC" w:rsidRDefault="006218E3" w:rsidP="004165C2">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15pt;margin-top:5.65pt;width:361.8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" filled="f" stroked="f" strokeweight=".5pt">
                <v:textbox>
                  <w:txbxContent>
                    <w:p w14:paraId="29BF637A" w14:textId="0DF09438" w:rsidR="006218E3" w:rsidRDefault="006218E3" w:rsidP="004165C2">
                      <w:pPr>
                        <w:tabs>
                          <w:tab w:val="center" w:pos="5400"/>
                        </w:tabs>
                        <w:suppressAutoHyphens/>
                        <w:spacing w:before="60"/>
                        <w:rPr>
                          <w:rFonts w:asciiTheme="majorHAnsi" w:hAnsiTheme="majorHAnsi" w:cs="Univers"/>
                          <w:color w:val="0D0D0D" w:themeColor="text1" w:themeTint="F2"/>
                          <w:sz w:val="18"/>
                          <w:szCs w:val="20"/>
                        </w:rPr>
                      </w:pPr>
                      <w:r w:rsidRPr="003C32BC">
                        <w:rPr>
                          <w:rFonts w:asciiTheme="majorHAnsi" w:hAnsiTheme="majorHAnsi"/>
                          <w:color w:val="0D0D0D" w:themeColor="text1" w:themeTint="F2"/>
                          <w:sz w:val="18"/>
                          <w:szCs w:val="20"/>
                        </w:rPr>
                        <w:t>Approved by the Commission at its session No</w:t>
                      </w:r>
                      <w:r w:rsidR="0006321F">
                        <w:rPr>
                          <w:rFonts w:asciiTheme="majorHAnsi" w:hAnsiTheme="majorHAnsi"/>
                          <w:color w:val="0D0D0D" w:themeColor="text1" w:themeTint="F2"/>
                          <w:sz w:val="18"/>
                          <w:szCs w:val="20"/>
                        </w:rPr>
                        <w:t>. 2077</w:t>
                      </w:r>
                      <w:r w:rsidRPr="003C32BC">
                        <w:rPr>
                          <w:rFonts w:asciiTheme="majorHAnsi" w:hAnsiTheme="majorHAnsi"/>
                          <w:color w:val="0D0D0D" w:themeColor="text1" w:themeTint="F2"/>
                          <w:sz w:val="18"/>
                          <w:szCs w:val="20"/>
                        </w:rPr>
                        <w:t xml:space="preserve"> held on </w:t>
                      </w:r>
                      <w:r w:rsidR="0006321F">
                        <w:rPr>
                          <w:rFonts w:asciiTheme="majorHAnsi" w:hAnsiTheme="majorHAnsi"/>
                          <w:color w:val="0D0D0D" w:themeColor="text1" w:themeTint="F2"/>
                          <w:sz w:val="18"/>
                          <w:szCs w:val="20"/>
                        </w:rPr>
                        <w:t>March 18, 2017</w:t>
                      </w:r>
                      <w:r w:rsidRPr="003C32BC">
                        <w:rPr>
                          <w:rFonts w:asciiTheme="majorHAnsi" w:hAnsiTheme="majorHAnsi"/>
                          <w:color w:val="0D0D0D" w:themeColor="text1" w:themeTint="F2"/>
                          <w:sz w:val="18"/>
                          <w:szCs w:val="20"/>
                        </w:rPr>
                        <w:br/>
                      </w:r>
                      <w:r w:rsidR="0006321F">
                        <w:rPr>
                          <w:rFonts w:asciiTheme="majorHAnsi" w:hAnsiTheme="majorHAnsi" w:cs="Univers"/>
                          <w:color w:val="0D0D0D" w:themeColor="text1" w:themeTint="F2"/>
                          <w:sz w:val="18"/>
                          <w:szCs w:val="20"/>
                        </w:rPr>
                        <w:t>161</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Regular Period of Sessions</w:t>
                      </w:r>
                    </w:p>
                    <w:p w14:paraId="73FCCD9D" w14:textId="77777777" w:rsidR="006218E3" w:rsidRPr="003C32BC" w:rsidRDefault="006218E3" w:rsidP="004165C2">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E7C31AC" w:rsidR="006218E3" w:rsidRPr="003C32BC" w:rsidRDefault="006218E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956100">
                              <w:rPr>
                                <w:rFonts w:asciiTheme="majorHAnsi" w:hAnsiTheme="majorHAnsi"/>
                                <w:color w:val="595959" w:themeColor="text1" w:themeTint="A6"/>
                                <w:sz w:val="18"/>
                              </w:rPr>
                              <w:t xml:space="preserve">.  </w:t>
                            </w:r>
                            <w:r w:rsidR="0006321F">
                              <w:rPr>
                                <w:rFonts w:asciiTheme="majorHAnsi" w:hAnsiTheme="majorHAnsi"/>
                                <w:color w:val="595959" w:themeColor="text1" w:themeTint="A6"/>
                                <w:sz w:val="18"/>
                              </w:rPr>
                              <w:t>29</w:t>
                            </w:r>
                            <w:r>
                              <w:rPr>
                                <w:rFonts w:asciiTheme="majorHAnsi" w:hAnsiTheme="majorHAnsi"/>
                                <w:color w:val="595959" w:themeColor="text1" w:themeTint="A6"/>
                                <w:sz w:val="18"/>
                              </w:rPr>
                              <w:t>/17</w:t>
                            </w:r>
                            <w:r w:rsidR="00956100">
                              <w:rPr>
                                <w:rFonts w:asciiTheme="majorHAnsi" w:hAnsiTheme="majorHAnsi"/>
                                <w:color w:val="595959" w:themeColor="text1" w:themeTint="A6"/>
                                <w:sz w:val="18"/>
                              </w:rPr>
                              <w:t xml:space="preserve">.  </w:t>
                            </w:r>
                            <w:r w:rsidR="00F45AFC">
                              <w:rPr>
                                <w:rFonts w:asciiTheme="majorHAnsi" w:hAnsiTheme="majorHAnsi"/>
                                <w:color w:val="595959" w:themeColor="text1" w:themeTint="A6"/>
                                <w:sz w:val="18"/>
                              </w:rPr>
                              <w:t xml:space="preserve">Petition 424.12.  </w:t>
                            </w:r>
                            <w:r>
                              <w:rPr>
                                <w:rFonts w:asciiTheme="majorHAnsi" w:hAnsiTheme="majorHAnsi"/>
                                <w:color w:val="595959" w:themeColor="text1" w:themeTint="A6"/>
                                <w:sz w:val="18"/>
                              </w:rPr>
                              <w:t>Admissibility</w:t>
                            </w:r>
                            <w:r w:rsidR="00956100">
                              <w:rPr>
                                <w:rFonts w:asciiTheme="majorHAnsi" w:hAnsiTheme="majorHAnsi"/>
                                <w:color w:val="595959" w:themeColor="text1" w:themeTint="A6"/>
                                <w:sz w:val="18"/>
                              </w:rPr>
                              <w:t xml:space="preserve">.  </w:t>
                            </w:r>
                            <w:r>
                              <w:rPr>
                                <w:rFonts w:asciiTheme="majorHAnsi" w:hAnsiTheme="majorHAnsi"/>
                                <w:color w:val="595959" w:themeColor="text1" w:themeTint="A6"/>
                                <w:sz w:val="18"/>
                              </w:rPr>
                              <w:t>Manuela and Family</w:t>
                            </w:r>
                            <w:r w:rsidR="00956100">
                              <w:rPr>
                                <w:rFonts w:asciiTheme="majorHAnsi" w:hAnsiTheme="majorHAnsi"/>
                                <w:color w:val="595959" w:themeColor="text1" w:themeTint="A6"/>
                                <w:sz w:val="18"/>
                              </w:rPr>
                              <w:t xml:space="preserve">.  </w:t>
                            </w:r>
                            <w:r>
                              <w:rPr>
                                <w:rFonts w:asciiTheme="majorHAnsi" w:hAnsiTheme="majorHAnsi"/>
                                <w:color w:val="595959" w:themeColor="text1" w:themeTint="A6"/>
                                <w:sz w:val="18"/>
                              </w:rPr>
                              <w:t>El Salvador</w:t>
                            </w:r>
                            <w:r w:rsidR="00CB151B">
                              <w:rPr>
                                <w:rFonts w:asciiTheme="majorHAnsi" w:hAnsiTheme="majorHAnsi"/>
                                <w:color w:val="595959" w:themeColor="text1" w:themeTint="A6"/>
                                <w:sz w:val="18"/>
                              </w:rPr>
                              <w:t xml:space="preserve">.  </w:t>
                            </w:r>
                            <w:r w:rsidR="0006321F">
                              <w:rPr>
                                <w:rFonts w:asciiTheme="majorHAnsi" w:hAnsiTheme="majorHAnsi"/>
                                <w:color w:val="595959" w:themeColor="text1" w:themeTint="A6"/>
                                <w:sz w:val="18"/>
                              </w:rPr>
                              <w:t>Marc</w:t>
                            </w:r>
                            <w:r w:rsidR="00CB151B">
                              <w:rPr>
                                <w:rFonts w:asciiTheme="majorHAnsi" w:hAnsiTheme="majorHAnsi"/>
                                <w:color w:val="595959" w:themeColor="text1" w:themeTint="A6"/>
                                <w:sz w:val="18"/>
                              </w:rPr>
                              <w:t>h</w:t>
                            </w:r>
                            <w:r w:rsidR="0006321F">
                              <w:rPr>
                                <w:rFonts w:asciiTheme="majorHAnsi" w:hAnsiTheme="majorHAnsi"/>
                                <w:color w:val="595959" w:themeColor="text1" w:themeTint="A6"/>
                                <w:sz w:val="18"/>
                              </w:rPr>
                              <w:t xml:space="preserve"> 18, 2017</w:t>
                            </w:r>
                            <w:r>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E7C31AC" w:rsidR="006218E3" w:rsidRPr="003C32BC" w:rsidRDefault="006218E3"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sidR="00956100">
                        <w:rPr>
                          <w:rFonts w:asciiTheme="majorHAnsi" w:hAnsiTheme="majorHAnsi"/>
                          <w:color w:val="595959" w:themeColor="text1" w:themeTint="A6"/>
                          <w:sz w:val="18"/>
                        </w:rPr>
                        <w:t xml:space="preserve">.  </w:t>
                      </w:r>
                      <w:proofErr w:type="gramStart"/>
                      <w:r w:rsidR="0006321F">
                        <w:rPr>
                          <w:rFonts w:asciiTheme="majorHAnsi" w:hAnsiTheme="majorHAnsi"/>
                          <w:color w:val="595959" w:themeColor="text1" w:themeTint="A6"/>
                          <w:sz w:val="18"/>
                        </w:rPr>
                        <w:t>29</w:t>
                      </w:r>
                      <w:r>
                        <w:rPr>
                          <w:rFonts w:asciiTheme="majorHAnsi" w:hAnsiTheme="majorHAnsi"/>
                          <w:color w:val="595959" w:themeColor="text1" w:themeTint="A6"/>
                          <w:sz w:val="18"/>
                        </w:rPr>
                        <w:t>/17</w:t>
                      </w:r>
                      <w:r w:rsidR="00956100">
                        <w:rPr>
                          <w:rFonts w:asciiTheme="majorHAnsi" w:hAnsiTheme="majorHAnsi"/>
                          <w:color w:val="595959" w:themeColor="text1" w:themeTint="A6"/>
                          <w:sz w:val="18"/>
                        </w:rPr>
                        <w:t>.</w:t>
                      </w:r>
                      <w:proofErr w:type="gramEnd"/>
                      <w:r w:rsidR="00956100">
                        <w:rPr>
                          <w:rFonts w:asciiTheme="majorHAnsi" w:hAnsiTheme="majorHAnsi"/>
                          <w:color w:val="595959" w:themeColor="text1" w:themeTint="A6"/>
                          <w:sz w:val="18"/>
                        </w:rPr>
                        <w:t xml:space="preserve">  </w:t>
                      </w:r>
                      <w:proofErr w:type="gramStart"/>
                      <w:r w:rsidR="00F45AFC">
                        <w:rPr>
                          <w:rFonts w:asciiTheme="majorHAnsi" w:hAnsiTheme="majorHAnsi"/>
                          <w:color w:val="595959" w:themeColor="text1" w:themeTint="A6"/>
                          <w:sz w:val="18"/>
                        </w:rPr>
                        <w:t>Petition 424.12.</w:t>
                      </w:r>
                      <w:proofErr w:type="gramEnd"/>
                      <w:r w:rsidR="00F45AFC">
                        <w:rPr>
                          <w:rFonts w:asciiTheme="majorHAnsi" w:hAnsiTheme="majorHAnsi"/>
                          <w:color w:val="595959" w:themeColor="text1" w:themeTint="A6"/>
                          <w:sz w:val="18"/>
                        </w:rPr>
                        <w:t xml:space="preserve">  </w:t>
                      </w:r>
                      <w:bookmarkStart w:id="1" w:name="_GoBack"/>
                      <w:bookmarkEnd w:id="1"/>
                      <w:r>
                        <w:rPr>
                          <w:rFonts w:asciiTheme="majorHAnsi" w:hAnsiTheme="majorHAnsi"/>
                          <w:color w:val="595959" w:themeColor="text1" w:themeTint="A6"/>
                          <w:sz w:val="18"/>
                        </w:rPr>
                        <w:t>Admissibility</w:t>
                      </w:r>
                      <w:r w:rsidR="00956100">
                        <w:rPr>
                          <w:rFonts w:asciiTheme="majorHAnsi" w:hAnsiTheme="majorHAnsi"/>
                          <w:color w:val="595959" w:themeColor="text1" w:themeTint="A6"/>
                          <w:sz w:val="18"/>
                        </w:rPr>
                        <w:t xml:space="preserve">.  </w:t>
                      </w:r>
                      <w:proofErr w:type="gramStart"/>
                      <w:r>
                        <w:rPr>
                          <w:rFonts w:asciiTheme="majorHAnsi" w:hAnsiTheme="majorHAnsi"/>
                          <w:color w:val="595959" w:themeColor="text1" w:themeTint="A6"/>
                          <w:sz w:val="18"/>
                        </w:rPr>
                        <w:t>Manuela and Family</w:t>
                      </w:r>
                      <w:r w:rsidR="00956100">
                        <w:rPr>
                          <w:rFonts w:asciiTheme="majorHAnsi" w:hAnsiTheme="majorHAnsi"/>
                          <w:color w:val="595959" w:themeColor="text1" w:themeTint="A6"/>
                          <w:sz w:val="18"/>
                        </w:rPr>
                        <w:t>.</w:t>
                      </w:r>
                      <w:proofErr w:type="gramEnd"/>
                      <w:r w:rsidR="00956100">
                        <w:rPr>
                          <w:rFonts w:asciiTheme="majorHAnsi" w:hAnsiTheme="majorHAnsi"/>
                          <w:color w:val="595959" w:themeColor="text1" w:themeTint="A6"/>
                          <w:sz w:val="18"/>
                        </w:rPr>
                        <w:t xml:space="preserve">  </w:t>
                      </w:r>
                      <w:r>
                        <w:rPr>
                          <w:rFonts w:asciiTheme="majorHAnsi" w:hAnsiTheme="majorHAnsi"/>
                          <w:color w:val="595959" w:themeColor="text1" w:themeTint="A6"/>
                          <w:sz w:val="18"/>
                        </w:rPr>
                        <w:t>El Salvador</w:t>
                      </w:r>
                      <w:r w:rsidR="00CB151B">
                        <w:rPr>
                          <w:rFonts w:asciiTheme="majorHAnsi" w:hAnsiTheme="majorHAnsi"/>
                          <w:color w:val="595959" w:themeColor="text1" w:themeTint="A6"/>
                          <w:sz w:val="18"/>
                        </w:rPr>
                        <w:t xml:space="preserve">.  </w:t>
                      </w:r>
                      <w:r w:rsidR="0006321F">
                        <w:rPr>
                          <w:rFonts w:asciiTheme="majorHAnsi" w:hAnsiTheme="majorHAnsi"/>
                          <w:color w:val="595959" w:themeColor="text1" w:themeTint="A6"/>
                          <w:sz w:val="18"/>
                        </w:rPr>
                        <w:t>Marc</w:t>
                      </w:r>
                      <w:r w:rsidR="00CB151B">
                        <w:rPr>
                          <w:rFonts w:asciiTheme="majorHAnsi" w:hAnsiTheme="majorHAnsi"/>
                          <w:color w:val="595959" w:themeColor="text1" w:themeTint="A6"/>
                          <w:sz w:val="18"/>
                        </w:rPr>
                        <w:t>h</w:t>
                      </w:r>
                      <w:r w:rsidR="0006321F">
                        <w:rPr>
                          <w:rFonts w:asciiTheme="majorHAnsi" w:hAnsiTheme="majorHAnsi"/>
                          <w:color w:val="595959" w:themeColor="text1" w:themeTint="A6"/>
                          <w:sz w:val="18"/>
                        </w:rPr>
                        <w:t xml:space="preserve"> 18, 2017</w:t>
                      </w:r>
                      <w:r>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218E3" w:rsidRPr="004B7EB6" w:rsidRDefault="006218E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6218E3" w:rsidRPr="004B7EB6" w:rsidRDefault="006218E3"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6218E3" w:rsidRDefault="006218E3">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6218E3" w:rsidRDefault="006218E3">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7C98B916" w14:textId="1F6957D0"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lastRenderedPageBreak/>
        <w:t>REPORT No</w:t>
      </w:r>
      <w:r w:rsidR="00956100">
        <w:rPr>
          <w:rFonts w:asciiTheme="majorHAnsi" w:hAnsiTheme="majorHAnsi"/>
          <w:b/>
          <w:sz w:val="18"/>
          <w:szCs w:val="20"/>
        </w:rPr>
        <w:t xml:space="preserve">.  </w:t>
      </w:r>
      <w:r w:rsidR="00CB151B">
        <w:rPr>
          <w:rFonts w:asciiTheme="majorHAnsi" w:hAnsiTheme="majorHAnsi"/>
          <w:b/>
          <w:sz w:val="18"/>
          <w:szCs w:val="20"/>
        </w:rPr>
        <w:t>29</w:t>
      </w:r>
      <w:r w:rsidRPr="000B6B7A">
        <w:rPr>
          <w:rFonts w:asciiTheme="majorHAnsi" w:hAnsiTheme="majorHAnsi"/>
          <w:b/>
          <w:sz w:val="18"/>
          <w:szCs w:val="20"/>
        </w:rPr>
        <w:t>/1</w:t>
      </w:r>
      <w:r w:rsidR="002760CE">
        <w:rPr>
          <w:rFonts w:asciiTheme="majorHAnsi" w:hAnsiTheme="majorHAnsi"/>
          <w:b/>
          <w:sz w:val="18"/>
          <w:szCs w:val="20"/>
        </w:rPr>
        <w:t>7</w:t>
      </w:r>
    </w:p>
    <w:p w14:paraId="0A017AD4" w14:textId="46FF573B" w:rsidR="00F621C3" w:rsidRPr="000B6B7A" w:rsidRDefault="00F621C3" w:rsidP="00F621C3">
      <w:pPr>
        <w:tabs>
          <w:tab w:val="center" w:pos="5400"/>
        </w:tabs>
        <w:suppressAutoHyphens/>
        <w:spacing w:line="276" w:lineRule="auto"/>
        <w:jc w:val="center"/>
        <w:rPr>
          <w:rFonts w:asciiTheme="majorHAnsi" w:hAnsiTheme="majorHAnsi"/>
          <w:b/>
          <w:sz w:val="18"/>
          <w:szCs w:val="20"/>
        </w:rPr>
      </w:pPr>
      <w:r w:rsidRPr="000B6B7A">
        <w:rPr>
          <w:rFonts w:asciiTheme="majorHAnsi" w:hAnsiTheme="majorHAnsi"/>
          <w:b/>
          <w:sz w:val="18"/>
          <w:szCs w:val="20"/>
        </w:rPr>
        <w:t xml:space="preserve">PETITION </w:t>
      </w:r>
      <w:r>
        <w:rPr>
          <w:rFonts w:asciiTheme="majorHAnsi" w:hAnsiTheme="majorHAnsi"/>
          <w:b/>
          <w:sz w:val="18"/>
          <w:szCs w:val="20"/>
        </w:rPr>
        <w:t>P-</w:t>
      </w:r>
      <w:r w:rsidR="00694F99">
        <w:rPr>
          <w:rFonts w:asciiTheme="majorHAnsi" w:hAnsiTheme="majorHAnsi"/>
          <w:b/>
          <w:sz w:val="18"/>
          <w:szCs w:val="20"/>
        </w:rPr>
        <w:t>424</w:t>
      </w:r>
      <w:r>
        <w:rPr>
          <w:rFonts w:asciiTheme="majorHAnsi" w:hAnsiTheme="majorHAnsi"/>
          <w:b/>
          <w:sz w:val="18"/>
          <w:szCs w:val="20"/>
        </w:rPr>
        <w:t>-</w:t>
      </w:r>
      <w:r w:rsidR="00694F99">
        <w:rPr>
          <w:rFonts w:asciiTheme="majorHAnsi" w:hAnsiTheme="majorHAnsi"/>
          <w:b/>
          <w:sz w:val="18"/>
          <w:szCs w:val="20"/>
        </w:rPr>
        <w:t>12</w:t>
      </w:r>
    </w:p>
    <w:p w14:paraId="75D1D7FA" w14:textId="4CC25184" w:rsidR="00F621C3" w:rsidRPr="000B6B7A" w:rsidRDefault="00F621C3" w:rsidP="00F621C3">
      <w:pPr>
        <w:tabs>
          <w:tab w:val="center" w:pos="5400"/>
        </w:tabs>
        <w:suppressAutoHyphens/>
        <w:spacing w:line="276" w:lineRule="auto"/>
        <w:jc w:val="center"/>
        <w:rPr>
          <w:rFonts w:asciiTheme="majorHAnsi" w:hAnsiTheme="majorHAnsi"/>
          <w:sz w:val="18"/>
          <w:szCs w:val="20"/>
        </w:rPr>
      </w:pPr>
      <w:r w:rsidRPr="000B6B7A">
        <w:rPr>
          <w:rFonts w:asciiTheme="majorHAnsi" w:hAnsiTheme="majorHAnsi"/>
          <w:sz w:val="18"/>
          <w:szCs w:val="20"/>
        </w:rPr>
        <w:t xml:space="preserve">REPORT ON ADMISSIBILITY </w:t>
      </w:r>
    </w:p>
    <w:p w14:paraId="0E577E2C" w14:textId="7A2D122E" w:rsidR="00F621C3" w:rsidRPr="000B6B7A" w:rsidRDefault="00694F99"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MANUELA AND FAMILY</w:t>
      </w:r>
    </w:p>
    <w:p w14:paraId="4D900446" w14:textId="035FA1D4" w:rsidR="00F621C3" w:rsidRPr="000B6B7A" w:rsidRDefault="00694F99" w:rsidP="00F621C3">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EL SALVADOR</w:t>
      </w:r>
    </w:p>
    <w:p w14:paraId="1D7793C5" w14:textId="6B720B04" w:rsidR="00F621C3" w:rsidRDefault="00CB151B" w:rsidP="00CB151B">
      <w:pPr>
        <w:tabs>
          <w:tab w:val="center" w:pos="5400"/>
        </w:tabs>
        <w:suppressAutoHyphens/>
        <w:spacing w:line="276" w:lineRule="auto"/>
        <w:jc w:val="center"/>
        <w:rPr>
          <w:rFonts w:asciiTheme="majorHAnsi" w:hAnsiTheme="majorHAnsi"/>
          <w:sz w:val="18"/>
          <w:szCs w:val="20"/>
        </w:rPr>
      </w:pPr>
      <w:r>
        <w:rPr>
          <w:rFonts w:asciiTheme="majorHAnsi" w:hAnsiTheme="majorHAnsi"/>
          <w:sz w:val="18"/>
          <w:szCs w:val="20"/>
        </w:rPr>
        <w:t>MARCH 18, 2017</w:t>
      </w:r>
    </w:p>
    <w:p w14:paraId="470D7C9A" w14:textId="77777777" w:rsidR="00CB151B" w:rsidRPr="00466D0B" w:rsidRDefault="00CB151B" w:rsidP="00CB151B">
      <w:pPr>
        <w:tabs>
          <w:tab w:val="center" w:pos="5400"/>
        </w:tabs>
        <w:suppressAutoHyphens/>
        <w:spacing w:line="276" w:lineRule="auto"/>
        <w:jc w:val="center"/>
        <w:rPr>
          <w:rFonts w:asciiTheme="majorHAnsi" w:hAnsiTheme="majorHAnsi"/>
          <w:sz w:val="20"/>
          <w:szCs w:val="20"/>
        </w:r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694F99" w:rsidRPr="00757A49" w14:paraId="491E8196" w14:textId="77777777" w:rsidTr="00080A74">
        <w:tc>
          <w:tcPr>
            <w:tcW w:w="4680" w:type="dxa"/>
            <w:tcBorders>
              <w:top w:val="single" w:sz="4" w:space="0" w:color="auto"/>
              <w:bottom w:val="single" w:sz="6" w:space="0" w:color="auto"/>
            </w:tcBorders>
            <w:shd w:val="clear" w:color="auto" w:fill="67AE3C"/>
            <w:vAlign w:val="center"/>
          </w:tcPr>
          <w:p w14:paraId="5524F917" w14:textId="207209C4" w:rsidR="00694F99" w:rsidRPr="000B6B7A" w:rsidRDefault="00694F99" w:rsidP="00BC6C0B">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w:t>
            </w:r>
            <w:r w:rsidR="00BC6C0B">
              <w:rPr>
                <w:rFonts w:ascii="Cambria" w:hAnsi="Cambria"/>
                <w:b/>
                <w:bCs/>
                <w:color w:val="FFFFFF" w:themeColor="background1"/>
                <w:sz w:val="20"/>
                <w:szCs w:val="20"/>
              </w:rPr>
              <w:t>ers</w:t>
            </w:r>
            <w:r w:rsidRPr="000B6B7A">
              <w:rPr>
                <w:rFonts w:ascii="Cambria" w:hAnsi="Cambria"/>
                <w:b/>
                <w:bCs/>
                <w:color w:val="FFFFFF" w:themeColor="background1"/>
                <w:sz w:val="20"/>
                <w:szCs w:val="20"/>
              </w:rPr>
              <w:t>:</w:t>
            </w:r>
          </w:p>
        </w:tc>
        <w:tc>
          <w:tcPr>
            <w:tcW w:w="4680" w:type="dxa"/>
            <w:vAlign w:val="center"/>
          </w:tcPr>
          <w:p w14:paraId="0674C7B8" w14:textId="394B6D75" w:rsidR="00694F99" w:rsidRPr="00F51023" w:rsidRDefault="00694F99" w:rsidP="00616AC4">
            <w:pPr>
              <w:jc w:val="both"/>
              <w:rPr>
                <w:rFonts w:ascii="Cambria" w:hAnsi="Cambria"/>
                <w:bCs/>
                <w:sz w:val="20"/>
                <w:szCs w:val="20"/>
                <w:lang w:val="es-ES"/>
              </w:rPr>
            </w:pPr>
            <w:r w:rsidRPr="00F51023">
              <w:rPr>
                <w:rFonts w:ascii="Cambria" w:hAnsi="Cambria"/>
                <w:bCs/>
                <w:sz w:val="20"/>
                <w:szCs w:val="20"/>
                <w:lang w:val="es-ES"/>
              </w:rPr>
              <w:t>Center for Reproductive Rights</w:t>
            </w:r>
            <w:r w:rsidR="00811BBD" w:rsidRPr="00F51023">
              <w:rPr>
                <w:rFonts w:ascii="Cambria" w:hAnsi="Cambria"/>
                <w:bCs/>
                <w:sz w:val="20"/>
                <w:szCs w:val="20"/>
                <w:lang w:val="es-ES"/>
              </w:rPr>
              <w:t>;</w:t>
            </w:r>
            <w:r w:rsidR="00F51023" w:rsidRPr="00F51023">
              <w:rPr>
                <w:rFonts w:ascii="Cambria" w:hAnsi="Cambria"/>
                <w:bCs/>
                <w:sz w:val="20"/>
                <w:szCs w:val="20"/>
                <w:lang w:val="es-ES"/>
              </w:rPr>
              <w:t xml:space="preserve"> </w:t>
            </w:r>
            <w:r w:rsidR="00F51023" w:rsidRPr="00F51023">
              <w:rPr>
                <w:rFonts w:ascii="Cambria" w:hAnsi="Cambria"/>
                <w:bCs/>
                <w:i/>
                <w:sz w:val="20"/>
                <w:szCs w:val="20"/>
                <w:lang w:val="es-ES"/>
              </w:rPr>
              <w:t>Colectiva de Mujeres para el Desarrollo Local</w:t>
            </w:r>
            <w:r w:rsidR="00F51023" w:rsidRPr="00E24113">
              <w:rPr>
                <w:rFonts w:ascii="Cambria" w:hAnsi="Cambria"/>
                <w:bCs/>
                <w:sz w:val="20"/>
                <w:szCs w:val="20"/>
                <w:lang w:val="es-ES"/>
              </w:rPr>
              <w:t>;</w:t>
            </w:r>
            <w:r w:rsidR="0079527F">
              <w:rPr>
                <w:rFonts w:ascii="Cambria" w:hAnsi="Cambria"/>
                <w:bCs/>
                <w:sz w:val="20"/>
                <w:szCs w:val="20"/>
                <w:lang w:val="es-ES"/>
              </w:rPr>
              <w:t xml:space="preserve"> and</w:t>
            </w:r>
            <w:r w:rsidR="00F51023" w:rsidRPr="00F51023">
              <w:rPr>
                <w:rFonts w:ascii="Cambria" w:hAnsi="Cambria"/>
                <w:bCs/>
                <w:i/>
                <w:sz w:val="20"/>
                <w:szCs w:val="20"/>
                <w:lang w:val="es-ES"/>
              </w:rPr>
              <w:t xml:space="preserve"> Agrupación Ciudadana por la Despenalización del Aborto Terapéutico, Ético y Eugenésico</w:t>
            </w:r>
          </w:p>
        </w:tc>
      </w:tr>
      <w:tr w:rsidR="00694F99" w:rsidRPr="000B6B7A" w14:paraId="0F4A57A0" w14:textId="77777777" w:rsidTr="00080A74">
        <w:tc>
          <w:tcPr>
            <w:tcW w:w="4680" w:type="dxa"/>
            <w:tcBorders>
              <w:top w:val="single" w:sz="6" w:space="0" w:color="auto"/>
              <w:bottom w:val="single" w:sz="6" w:space="0" w:color="auto"/>
            </w:tcBorders>
            <w:shd w:val="clear" w:color="auto" w:fill="67AE3C"/>
            <w:vAlign w:val="center"/>
          </w:tcPr>
          <w:p w14:paraId="325E239F" w14:textId="3E19F7DF" w:rsidR="00694F99" w:rsidRPr="000B6B7A" w:rsidRDefault="008C0397" w:rsidP="006218E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9BB3CE22BE1048B59FB24ECD9504FA88"/>
                </w:placeholder>
                <w:dropDownList>
                  <w:listItem w:value="Choose an item."/>
                  <w:listItem w:displayText="Alleged victim" w:value="Alleged victim"/>
                  <w:listItem w:displayText="Alleged victims" w:value="Alleged victims"/>
                </w:dropDownList>
              </w:sdtPr>
              <w:sdtEndPr/>
              <w:sdtContent>
                <w:r w:rsidR="001E2027">
                  <w:rPr>
                    <w:rFonts w:ascii="Cambria" w:hAnsi="Cambria"/>
                    <w:b/>
                    <w:bCs/>
                    <w:color w:val="FFFFFF" w:themeColor="background1"/>
                    <w:sz w:val="20"/>
                    <w:szCs w:val="20"/>
                  </w:rPr>
                  <w:t>Alleged victims</w:t>
                </w:r>
              </w:sdtContent>
            </w:sdt>
            <w:r w:rsidR="00694F99" w:rsidRPr="000C4365">
              <w:rPr>
                <w:rFonts w:ascii="Cambria" w:hAnsi="Cambria"/>
                <w:b/>
                <w:bCs/>
                <w:color w:val="FFFFFF" w:themeColor="background1"/>
                <w:sz w:val="20"/>
                <w:szCs w:val="20"/>
              </w:rPr>
              <w:t>:</w:t>
            </w:r>
          </w:p>
        </w:tc>
        <w:tc>
          <w:tcPr>
            <w:tcW w:w="4680" w:type="dxa"/>
            <w:vAlign w:val="center"/>
          </w:tcPr>
          <w:p w14:paraId="60895337" w14:textId="770E4ABF" w:rsidR="00694F99" w:rsidRPr="000B6B7A" w:rsidRDefault="001E2027" w:rsidP="006218E3">
            <w:pPr>
              <w:jc w:val="both"/>
              <w:rPr>
                <w:rFonts w:ascii="Cambria" w:hAnsi="Cambria"/>
                <w:bCs/>
                <w:sz w:val="20"/>
                <w:szCs w:val="20"/>
              </w:rPr>
            </w:pPr>
            <w:r>
              <w:rPr>
                <w:rFonts w:ascii="Cambria" w:hAnsi="Cambria"/>
                <w:bCs/>
                <w:sz w:val="20"/>
                <w:szCs w:val="20"/>
              </w:rPr>
              <w:t>Manuela and family</w:t>
            </w:r>
            <w:r w:rsidRPr="000146B0">
              <w:rPr>
                <w:rStyle w:val="FootnoteReference"/>
                <w:rFonts w:ascii="Cambria" w:hAnsi="Cambria"/>
                <w:bCs/>
                <w:sz w:val="20"/>
                <w:szCs w:val="20"/>
                <w:lang w:val="es-ES"/>
              </w:rPr>
              <w:footnoteReference w:id="2"/>
            </w:r>
          </w:p>
        </w:tc>
      </w:tr>
      <w:tr w:rsidR="00694F99" w:rsidRPr="000B6B7A" w14:paraId="067638D2" w14:textId="77777777" w:rsidTr="00080A74">
        <w:tc>
          <w:tcPr>
            <w:tcW w:w="4680" w:type="dxa"/>
            <w:tcBorders>
              <w:top w:val="single" w:sz="6" w:space="0" w:color="auto"/>
              <w:bottom w:val="single" w:sz="6" w:space="0" w:color="auto"/>
            </w:tcBorders>
            <w:shd w:val="clear" w:color="auto" w:fill="67AE3C"/>
            <w:vAlign w:val="center"/>
          </w:tcPr>
          <w:p w14:paraId="32104528" w14:textId="77777777" w:rsidR="00694F99" w:rsidRPr="000B6B7A" w:rsidRDefault="00694F99"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14:paraId="3539D391" w14:textId="1036BB58" w:rsidR="00694F99" w:rsidRPr="000B6B7A" w:rsidRDefault="001E2027" w:rsidP="006218E3">
            <w:pPr>
              <w:jc w:val="both"/>
              <w:rPr>
                <w:rFonts w:ascii="Cambria" w:hAnsi="Cambria"/>
                <w:bCs/>
                <w:sz w:val="20"/>
                <w:szCs w:val="20"/>
              </w:rPr>
            </w:pPr>
            <w:r>
              <w:rPr>
                <w:rFonts w:ascii="Cambria" w:hAnsi="Cambria"/>
                <w:bCs/>
                <w:sz w:val="20"/>
                <w:szCs w:val="20"/>
              </w:rPr>
              <w:t>El Salvador</w:t>
            </w:r>
          </w:p>
        </w:tc>
      </w:tr>
      <w:tr w:rsidR="00694F99" w:rsidRPr="00EE41C8" w14:paraId="57F2C481" w14:textId="77777777" w:rsidTr="00080A74">
        <w:tc>
          <w:tcPr>
            <w:tcW w:w="4680" w:type="dxa"/>
            <w:tcBorders>
              <w:top w:val="single" w:sz="6" w:space="0" w:color="auto"/>
              <w:bottom w:val="single" w:sz="6" w:space="0" w:color="auto"/>
            </w:tcBorders>
            <w:shd w:val="clear" w:color="auto" w:fill="67AE3C"/>
            <w:vAlign w:val="center"/>
          </w:tcPr>
          <w:p w14:paraId="62BEEF4B" w14:textId="52EAAEA3" w:rsidR="00694F99" w:rsidRPr="000B6B7A" w:rsidRDefault="00694F99"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Rights invoked:</w:t>
            </w:r>
          </w:p>
        </w:tc>
        <w:tc>
          <w:tcPr>
            <w:tcW w:w="4680" w:type="dxa"/>
            <w:vAlign w:val="center"/>
          </w:tcPr>
          <w:p w14:paraId="51EEF9D2" w14:textId="48CB2D48" w:rsidR="00694F99" w:rsidRPr="00EE41C8" w:rsidRDefault="00EE41C8" w:rsidP="0093345D">
            <w:pPr>
              <w:jc w:val="both"/>
              <w:rPr>
                <w:rFonts w:ascii="Cambria" w:hAnsi="Cambria"/>
                <w:bCs/>
                <w:sz w:val="20"/>
                <w:szCs w:val="20"/>
                <w:lang w:val="en-GB"/>
              </w:rPr>
            </w:pPr>
            <w:r w:rsidRPr="00EE41C8">
              <w:rPr>
                <w:rFonts w:ascii="Cambria" w:hAnsi="Cambria"/>
                <w:bCs/>
                <w:sz w:val="20"/>
                <w:szCs w:val="20"/>
                <w:lang w:val="en-GB"/>
              </w:rPr>
              <w:t xml:space="preserve">Articles 1.1, 2, 4.1 and 5.1, 5.2, 8.1, 8.2, 8.2(b), 8.2(c), 8.2(d), 8.2(e), 8.2(h) and 8.3, 25.1, 7.1, 7.2, 7.3, 7.4 </w:t>
            </w:r>
            <w:r>
              <w:rPr>
                <w:rFonts w:ascii="Cambria" w:hAnsi="Cambria"/>
                <w:bCs/>
                <w:sz w:val="20"/>
                <w:szCs w:val="20"/>
                <w:lang w:val="en-GB"/>
              </w:rPr>
              <w:t>and</w:t>
            </w:r>
            <w:r w:rsidRPr="00EE41C8">
              <w:rPr>
                <w:rFonts w:ascii="Cambria" w:hAnsi="Cambria"/>
                <w:bCs/>
                <w:sz w:val="20"/>
                <w:szCs w:val="20"/>
                <w:lang w:val="en-GB"/>
              </w:rPr>
              <w:t xml:space="preserve"> 7.5, 11.2, 17 </w:t>
            </w:r>
            <w:r>
              <w:rPr>
                <w:rFonts w:ascii="Cambria" w:hAnsi="Cambria"/>
                <w:bCs/>
                <w:sz w:val="20"/>
                <w:szCs w:val="20"/>
                <w:lang w:val="en-GB"/>
              </w:rPr>
              <w:t>and</w:t>
            </w:r>
            <w:r w:rsidRPr="00EE41C8">
              <w:rPr>
                <w:rFonts w:ascii="Cambria" w:hAnsi="Cambria"/>
                <w:bCs/>
                <w:sz w:val="20"/>
                <w:szCs w:val="20"/>
                <w:lang w:val="en-GB"/>
              </w:rPr>
              <w:t xml:space="preserve"> 25.1</w:t>
            </w:r>
            <w:r w:rsidR="00207979">
              <w:rPr>
                <w:rFonts w:ascii="Cambria" w:hAnsi="Cambria"/>
                <w:bCs/>
                <w:sz w:val="20"/>
                <w:szCs w:val="20"/>
                <w:lang w:val="en-GB"/>
              </w:rPr>
              <w:t xml:space="preserve"> of the American Convention on Human  Rights (hereinafter “American Convention” or “ACHR”); Articles 1, 3 and 6.1 of the Inter-American Convention to Prevent and Punish Torture (</w:t>
            </w:r>
            <w:r w:rsidR="00085A30">
              <w:rPr>
                <w:rFonts w:ascii="Cambria" w:hAnsi="Cambria"/>
                <w:bCs/>
                <w:sz w:val="20"/>
                <w:szCs w:val="20"/>
                <w:lang w:val="en-GB"/>
              </w:rPr>
              <w:t>hereinafter “IACPPT”</w:t>
            </w:r>
            <w:r w:rsidR="00207979">
              <w:rPr>
                <w:rFonts w:ascii="Cambria" w:hAnsi="Cambria"/>
                <w:bCs/>
                <w:sz w:val="20"/>
                <w:szCs w:val="20"/>
                <w:lang w:val="en-GB"/>
              </w:rPr>
              <w:t>)</w:t>
            </w:r>
            <w:r w:rsidR="00BA13BE">
              <w:rPr>
                <w:rFonts w:ascii="Cambria" w:hAnsi="Cambria"/>
                <w:bCs/>
                <w:sz w:val="20"/>
                <w:szCs w:val="20"/>
                <w:lang w:val="en-GB"/>
              </w:rPr>
              <w:t>; Articles 7(a) and 7(e) of the Inter-American Convention on the Prevention, Punishment and Eradication of Violence Against Women (hereinafter “Belém do Pará Convention”)</w:t>
            </w:r>
          </w:p>
        </w:tc>
      </w:tr>
    </w:tbl>
    <w:p w14:paraId="006E8D49" w14:textId="33200AF9"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PROCEDURE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F621C3" w:rsidRPr="000B6B7A" w14:paraId="1CAEC3AF" w14:textId="77777777" w:rsidTr="006218E3">
        <w:tc>
          <w:tcPr>
            <w:tcW w:w="4680" w:type="dxa"/>
            <w:tcBorders>
              <w:top w:val="single" w:sz="6" w:space="0" w:color="auto"/>
              <w:bottom w:val="single" w:sz="6" w:space="0" w:color="auto"/>
            </w:tcBorders>
            <w:shd w:val="clear" w:color="auto" w:fill="67AE3C"/>
            <w:vAlign w:val="center"/>
          </w:tcPr>
          <w:p w14:paraId="2C2ED774"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14:paraId="1C0C3DE2" w14:textId="3079BFD6" w:rsidR="00F621C3" w:rsidRPr="000B6B7A" w:rsidRDefault="00BA13BE" w:rsidP="006218E3">
            <w:pPr>
              <w:jc w:val="both"/>
              <w:rPr>
                <w:rFonts w:ascii="Cambria" w:hAnsi="Cambria"/>
                <w:bCs/>
                <w:sz w:val="20"/>
                <w:szCs w:val="20"/>
              </w:rPr>
            </w:pPr>
            <w:r>
              <w:rPr>
                <w:rFonts w:ascii="Cambria" w:hAnsi="Cambria"/>
                <w:bCs/>
                <w:sz w:val="20"/>
                <w:szCs w:val="20"/>
              </w:rPr>
              <w:t>March 21, 2012</w:t>
            </w:r>
          </w:p>
        </w:tc>
      </w:tr>
      <w:tr w:rsidR="00F621C3" w:rsidRPr="000B6B7A" w14:paraId="700E913D" w14:textId="77777777" w:rsidTr="006218E3">
        <w:tc>
          <w:tcPr>
            <w:tcW w:w="4680" w:type="dxa"/>
            <w:tcBorders>
              <w:top w:val="single" w:sz="6" w:space="0" w:color="auto"/>
              <w:bottom w:val="single" w:sz="6" w:space="0" w:color="auto"/>
            </w:tcBorders>
            <w:shd w:val="clear" w:color="auto" w:fill="67AE3C"/>
            <w:vAlign w:val="center"/>
          </w:tcPr>
          <w:p w14:paraId="7795D1B9" w14:textId="77777777" w:rsidR="00F621C3" w:rsidRPr="000B6B7A" w:rsidRDefault="00F621C3" w:rsidP="006218E3">
            <w:pPr>
              <w:jc w:val="center"/>
              <w:rPr>
                <w:rFonts w:ascii="Cambria" w:hAnsi="Cambria"/>
                <w:b/>
                <w:color w:val="FFFFFF" w:themeColor="background1"/>
                <w:sz w:val="20"/>
                <w:szCs w:val="20"/>
              </w:rPr>
            </w:pPr>
            <w:r w:rsidRPr="000B6B7A">
              <w:rPr>
                <w:rFonts w:ascii="Cambria" w:hAnsi="Cambria"/>
                <w:b/>
                <w:color w:val="FFFFFF" w:themeColor="background1"/>
                <w:sz w:val="20"/>
                <w:szCs w:val="20"/>
              </w:rPr>
              <w:t>Additional information received at the initial study stage:</w:t>
            </w:r>
          </w:p>
        </w:tc>
        <w:tc>
          <w:tcPr>
            <w:tcW w:w="4680" w:type="dxa"/>
            <w:vAlign w:val="center"/>
          </w:tcPr>
          <w:p w14:paraId="499B90CB" w14:textId="23DB299F" w:rsidR="00F621C3" w:rsidRPr="000B6B7A" w:rsidRDefault="004D283B" w:rsidP="006218E3">
            <w:pPr>
              <w:jc w:val="both"/>
              <w:rPr>
                <w:rFonts w:ascii="Cambria" w:hAnsi="Cambria"/>
                <w:bCs/>
                <w:sz w:val="20"/>
                <w:szCs w:val="20"/>
              </w:rPr>
            </w:pPr>
            <w:r>
              <w:rPr>
                <w:rFonts w:ascii="Cambria" w:hAnsi="Cambria"/>
                <w:bCs/>
                <w:sz w:val="20"/>
                <w:szCs w:val="20"/>
              </w:rPr>
              <w:t>March 4 and 9, 2015</w:t>
            </w:r>
          </w:p>
        </w:tc>
      </w:tr>
      <w:tr w:rsidR="00F621C3" w:rsidRPr="000B6B7A" w14:paraId="7EAB2BD7" w14:textId="77777777" w:rsidTr="006218E3">
        <w:tc>
          <w:tcPr>
            <w:tcW w:w="4680" w:type="dxa"/>
            <w:tcBorders>
              <w:top w:val="single" w:sz="6" w:space="0" w:color="auto"/>
              <w:bottom w:val="single" w:sz="6" w:space="0" w:color="auto"/>
            </w:tcBorders>
            <w:shd w:val="clear" w:color="auto" w:fill="67AE3C"/>
            <w:vAlign w:val="center"/>
          </w:tcPr>
          <w:p w14:paraId="79E6B4A9"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14:paraId="22ADBFFE" w14:textId="29D870E2" w:rsidR="00F621C3" w:rsidRPr="000B6B7A" w:rsidRDefault="004D283B" w:rsidP="006218E3">
            <w:pPr>
              <w:jc w:val="both"/>
              <w:rPr>
                <w:rFonts w:ascii="Cambria" w:hAnsi="Cambria"/>
                <w:bCs/>
                <w:sz w:val="20"/>
                <w:szCs w:val="20"/>
              </w:rPr>
            </w:pPr>
            <w:r>
              <w:rPr>
                <w:rFonts w:ascii="Cambria" w:hAnsi="Cambria"/>
                <w:bCs/>
                <w:sz w:val="20"/>
                <w:szCs w:val="20"/>
              </w:rPr>
              <w:t>April 20, 2015</w:t>
            </w:r>
          </w:p>
        </w:tc>
      </w:tr>
      <w:tr w:rsidR="00F621C3" w:rsidRPr="000B6B7A" w14:paraId="56560AE1" w14:textId="77777777" w:rsidTr="006218E3">
        <w:trPr>
          <w:trHeight w:val="264"/>
        </w:trPr>
        <w:tc>
          <w:tcPr>
            <w:tcW w:w="4680" w:type="dxa"/>
            <w:tcBorders>
              <w:top w:val="single" w:sz="6" w:space="0" w:color="auto"/>
              <w:bottom w:val="single" w:sz="6" w:space="0" w:color="auto"/>
            </w:tcBorders>
            <w:shd w:val="clear" w:color="auto" w:fill="67AE3C"/>
            <w:vAlign w:val="center"/>
          </w:tcPr>
          <w:p w14:paraId="07BDDCA2"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14:paraId="19C5DA57" w14:textId="6F6F69D0" w:rsidR="00F621C3" w:rsidRPr="000B6B7A" w:rsidRDefault="004D283B" w:rsidP="006218E3">
            <w:pPr>
              <w:jc w:val="both"/>
              <w:rPr>
                <w:rFonts w:ascii="Cambria" w:hAnsi="Cambria"/>
                <w:bCs/>
                <w:sz w:val="20"/>
                <w:szCs w:val="20"/>
              </w:rPr>
            </w:pPr>
            <w:r>
              <w:rPr>
                <w:rFonts w:ascii="Cambria" w:hAnsi="Cambria"/>
                <w:bCs/>
                <w:sz w:val="20"/>
                <w:szCs w:val="20"/>
              </w:rPr>
              <w:t>October 14, 2015</w:t>
            </w:r>
          </w:p>
        </w:tc>
      </w:tr>
      <w:tr w:rsidR="00F621C3" w:rsidRPr="000B6B7A" w14:paraId="7A8A8A3C" w14:textId="77777777" w:rsidTr="006218E3">
        <w:tc>
          <w:tcPr>
            <w:tcW w:w="4680" w:type="dxa"/>
            <w:tcBorders>
              <w:top w:val="single" w:sz="6" w:space="0" w:color="auto"/>
              <w:bottom w:val="single" w:sz="6" w:space="0" w:color="auto"/>
            </w:tcBorders>
            <w:shd w:val="clear" w:color="auto" w:fill="67AE3C"/>
            <w:vAlign w:val="center"/>
          </w:tcPr>
          <w:p w14:paraId="3DEC3A52" w14:textId="1D48ED1F" w:rsidR="00F621C3" w:rsidRPr="000B6B7A" w:rsidRDefault="00F621C3" w:rsidP="00653EA6">
            <w:pPr>
              <w:ind w:left="-288"/>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petitioning party:</w:t>
            </w:r>
          </w:p>
        </w:tc>
        <w:tc>
          <w:tcPr>
            <w:tcW w:w="4680" w:type="dxa"/>
            <w:vAlign w:val="center"/>
          </w:tcPr>
          <w:p w14:paraId="2A863ACD" w14:textId="1AB96D71" w:rsidR="00F621C3" w:rsidRPr="000B6B7A" w:rsidRDefault="004D283B" w:rsidP="006218E3">
            <w:pPr>
              <w:jc w:val="both"/>
              <w:rPr>
                <w:rFonts w:ascii="Cambria" w:hAnsi="Cambria"/>
                <w:bCs/>
                <w:sz w:val="20"/>
                <w:szCs w:val="20"/>
              </w:rPr>
            </w:pPr>
            <w:r>
              <w:rPr>
                <w:rFonts w:ascii="Cambria" w:hAnsi="Cambria"/>
                <w:bCs/>
                <w:sz w:val="20"/>
                <w:szCs w:val="20"/>
              </w:rPr>
              <w:t>January 15 and October 25, 2016</w:t>
            </w:r>
          </w:p>
        </w:tc>
      </w:tr>
    </w:tbl>
    <w:p w14:paraId="7F88B361" w14:textId="767E1A8A"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III</w:t>
      </w:r>
      <w:r w:rsidR="00956100">
        <w:rPr>
          <w:rFonts w:asciiTheme="majorHAnsi" w:hAnsiTheme="majorHAnsi"/>
          <w:b/>
          <w:bCs/>
          <w:sz w:val="20"/>
          <w:szCs w:val="20"/>
        </w:rPr>
        <w:t xml:space="preserve">.  </w:t>
      </w:r>
      <w:r w:rsidRPr="000B6B7A">
        <w:rPr>
          <w:rFonts w:asciiTheme="majorHAnsi" w:hAnsiTheme="majorHAnsi"/>
          <w:b/>
          <w:bCs/>
          <w:sz w:val="20"/>
          <w:szCs w:val="20"/>
        </w:rPr>
        <w:tab/>
        <w:t xml:space="preserve">COMPETENCE </w:t>
      </w:r>
    </w:p>
    <w:tbl>
      <w:tblPr>
        <w:tblStyle w:val="TableGrid"/>
        <w:tblW w:w="9382" w:type="dxa"/>
        <w:tblInd w:w="108" w:type="dxa"/>
        <w:tblBorders>
          <w:insideH w:val="single" w:sz="6" w:space="0" w:color="auto"/>
          <w:insideV w:val="single" w:sz="6" w:space="0" w:color="auto"/>
        </w:tblBorders>
        <w:tblLook w:val="04A0" w:firstRow="1" w:lastRow="0" w:firstColumn="1" w:lastColumn="0" w:noHBand="0" w:noVBand="1"/>
      </w:tblPr>
      <w:tblGrid>
        <w:gridCol w:w="4704"/>
        <w:gridCol w:w="4678"/>
      </w:tblGrid>
      <w:tr w:rsidR="00F621C3" w:rsidRPr="000B6B7A" w14:paraId="2F81CC8B" w14:textId="77777777" w:rsidTr="0079527F">
        <w:trPr>
          <w:cantSplit/>
        </w:trPr>
        <w:tc>
          <w:tcPr>
            <w:tcW w:w="4704" w:type="dxa"/>
            <w:tcBorders>
              <w:top w:val="single" w:sz="4" w:space="0" w:color="auto"/>
              <w:bottom w:val="single" w:sz="6" w:space="0" w:color="auto"/>
            </w:tcBorders>
            <w:shd w:val="clear" w:color="auto" w:fill="67AE3C"/>
            <w:vAlign w:val="center"/>
          </w:tcPr>
          <w:p w14:paraId="3A568008" w14:textId="77777777" w:rsidR="00F621C3" w:rsidRPr="000B6B7A" w:rsidRDefault="00F621C3" w:rsidP="006218E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4678" w:type="dxa"/>
            <w:vAlign w:val="center"/>
          </w:tcPr>
          <w:p w14:paraId="237A8D0C" w14:textId="19FAD8FB" w:rsidR="00F621C3" w:rsidRPr="000B6B7A" w:rsidRDefault="001D3C90" w:rsidP="006218E3">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79527F">
        <w:trPr>
          <w:cantSplit/>
        </w:trPr>
        <w:tc>
          <w:tcPr>
            <w:tcW w:w="4704" w:type="dxa"/>
            <w:tcBorders>
              <w:top w:val="single" w:sz="6" w:space="0" w:color="auto"/>
              <w:bottom w:val="single" w:sz="6" w:space="0" w:color="auto"/>
            </w:tcBorders>
            <w:shd w:val="clear" w:color="auto" w:fill="67AE3C"/>
            <w:vAlign w:val="center"/>
          </w:tcPr>
          <w:p w14:paraId="2190B967"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4678" w:type="dxa"/>
            <w:vAlign w:val="center"/>
          </w:tcPr>
          <w:p w14:paraId="48257424" w14:textId="4762C656" w:rsidR="00F621C3" w:rsidRPr="000B6B7A" w:rsidRDefault="001D3C90" w:rsidP="006218E3">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79527F">
        <w:trPr>
          <w:cantSplit/>
        </w:trPr>
        <w:tc>
          <w:tcPr>
            <w:tcW w:w="4704" w:type="dxa"/>
            <w:tcBorders>
              <w:top w:val="single" w:sz="6" w:space="0" w:color="auto"/>
              <w:bottom w:val="single" w:sz="6" w:space="0" w:color="auto"/>
            </w:tcBorders>
            <w:shd w:val="clear" w:color="auto" w:fill="67AE3C"/>
            <w:vAlign w:val="center"/>
          </w:tcPr>
          <w:p w14:paraId="7F979173"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4678" w:type="dxa"/>
            <w:vAlign w:val="center"/>
          </w:tcPr>
          <w:p w14:paraId="74B3F783" w14:textId="335FB114" w:rsidR="00F621C3" w:rsidRPr="000B6B7A" w:rsidRDefault="001D3C90" w:rsidP="006218E3">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79527F">
        <w:trPr>
          <w:cantSplit/>
        </w:trPr>
        <w:tc>
          <w:tcPr>
            <w:tcW w:w="4704" w:type="dxa"/>
            <w:tcBorders>
              <w:top w:val="single" w:sz="6" w:space="0" w:color="auto"/>
              <w:bottom w:val="single" w:sz="6" w:space="0" w:color="auto"/>
            </w:tcBorders>
            <w:shd w:val="clear" w:color="auto" w:fill="67AE3C"/>
            <w:vAlign w:val="center"/>
          </w:tcPr>
          <w:p w14:paraId="15BBE7AF"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4678" w:type="dxa"/>
            <w:vAlign w:val="center"/>
          </w:tcPr>
          <w:p w14:paraId="64B3F199" w14:textId="25CD0879" w:rsidR="00F621C3" w:rsidRPr="000B6B7A" w:rsidRDefault="001D3C90" w:rsidP="006218E3">
            <w:pPr>
              <w:jc w:val="both"/>
              <w:rPr>
                <w:rFonts w:asciiTheme="majorHAnsi" w:hAnsiTheme="majorHAnsi"/>
                <w:bCs/>
                <w:sz w:val="20"/>
                <w:szCs w:val="20"/>
              </w:rPr>
            </w:pPr>
            <w:r>
              <w:rPr>
                <w:rFonts w:asciiTheme="majorHAnsi" w:hAnsiTheme="majorHAnsi"/>
                <w:bCs/>
                <w:sz w:val="20"/>
                <w:szCs w:val="20"/>
              </w:rPr>
              <w:t>Yes; ACHR (deposit of instrument of ratification made on August 21, 1990); Belém do Pará Convention (deposit of instrument made on January 26, 1996</w:t>
            </w:r>
            <w:r w:rsidR="00F11520">
              <w:rPr>
                <w:rFonts w:asciiTheme="majorHAnsi" w:hAnsiTheme="majorHAnsi"/>
                <w:bCs/>
                <w:sz w:val="20"/>
                <w:szCs w:val="20"/>
              </w:rPr>
              <w:t>; competence under Article 21 thereof</w:t>
            </w:r>
            <w:r>
              <w:rPr>
                <w:rFonts w:asciiTheme="majorHAnsi" w:hAnsiTheme="majorHAnsi"/>
                <w:bCs/>
                <w:sz w:val="20"/>
                <w:szCs w:val="20"/>
              </w:rPr>
              <w:t>)</w:t>
            </w:r>
            <w:r w:rsidR="00F11520">
              <w:rPr>
                <w:rFonts w:asciiTheme="majorHAnsi" w:hAnsiTheme="majorHAnsi"/>
                <w:bCs/>
                <w:sz w:val="20"/>
                <w:szCs w:val="20"/>
              </w:rPr>
              <w:t xml:space="preserve">; IACPPT (deposit of instrument made on December 5, 1994; competence under Article 22 thereof) </w:t>
            </w:r>
          </w:p>
        </w:tc>
      </w:tr>
    </w:tbl>
    <w:p w14:paraId="0408D4CD" w14:textId="7AAF7F68"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lastRenderedPageBreak/>
        <w:t>IV</w:t>
      </w:r>
      <w:r w:rsidR="00956100">
        <w:rPr>
          <w:rFonts w:asciiTheme="majorHAnsi" w:hAnsiTheme="majorHAnsi"/>
          <w:b/>
          <w:bCs/>
          <w:sz w:val="20"/>
          <w:szCs w:val="20"/>
        </w:rPr>
        <w:t xml:space="preserve">.  </w:t>
      </w:r>
      <w:r w:rsidRPr="000B6B7A">
        <w:rPr>
          <w:rFonts w:asciiTheme="majorHAnsi" w:hAnsiTheme="majorHAnsi"/>
          <w:b/>
          <w:bCs/>
          <w:sz w:val="20"/>
          <w:szCs w:val="20"/>
        </w:rPr>
        <w:tab/>
        <w:t xml:space="preserve">ANALYSIS OF 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82" w:type="dxa"/>
        <w:tblInd w:w="108" w:type="dxa"/>
        <w:tblBorders>
          <w:insideH w:val="single" w:sz="6" w:space="0" w:color="auto"/>
          <w:insideV w:val="single" w:sz="6" w:space="0" w:color="auto"/>
        </w:tblBorders>
        <w:tblLook w:val="04A0" w:firstRow="1" w:lastRow="0" w:firstColumn="1" w:lastColumn="0" w:noHBand="0" w:noVBand="1"/>
      </w:tblPr>
      <w:tblGrid>
        <w:gridCol w:w="4704"/>
        <w:gridCol w:w="4678"/>
      </w:tblGrid>
      <w:tr w:rsidR="00F621C3" w:rsidRPr="000B6B7A" w14:paraId="4091A423" w14:textId="77777777" w:rsidTr="00995885">
        <w:trPr>
          <w:cantSplit/>
        </w:trPr>
        <w:tc>
          <w:tcPr>
            <w:tcW w:w="4704" w:type="dxa"/>
            <w:tcBorders>
              <w:top w:val="single" w:sz="4" w:space="0" w:color="auto"/>
              <w:bottom w:val="single" w:sz="6" w:space="0" w:color="auto"/>
            </w:tcBorders>
            <w:shd w:val="clear" w:color="auto" w:fill="67AE3C"/>
            <w:vAlign w:val="center"/>
          </w:tcPr>
          <w:p w14:paraId="61D870FF"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4678" w:type="dxa"/>
            <w:vAlign w:val="center"/>
          </w:tcPr>
          <w:p w14:paraId="4773CD23" w14:textId="31E7E6ED" w:rsidR="00F621C3" w:rsidRPr="000B6B7A" w:rsidRDefault="00A14C2D" w:rsidP="006218E3">
            <w:pPr>
              <w:jc w:val="both"/>
              <w:rPr>
                <w:rFonts w:ascii="Cambria" w:hAnsi="Cambria"/>
                <w:bCs/>
                <w:sz w:val="20"/>
                <w:szCs w:val="20"/>
              </w:rPr>
            </w:pPr>
            <w:r>
              <w:rPr>
                <w:rFonts w:ascii="Cambria" w:hAnsi="Cambria"/>
                <w:bCs/>
                <w:sz w:val="20"/>
                <w:szCs w:val="20"/>
              </w:rPr>
              <w:t>No</w:t>
            </w:r>
          </w:p>
        </w:tc>
      </w:tr>
      <w:tr w:rsidR="00F621C3" w:rsidRPr="000B6B7A" w14:paraId="24B3B5A9" w14:textId="77777777" w:rsidTr="00995885">
        <w:trPr>
          <w:cantSplit/>
        </w:trPr>
        <w:tc>
          <w:tcPr>
            <w:tcW w:w="4704" w:type="dxa"/>
            <w:tcBorders>
              <w:top w:val="single" w:sz="6" w:space="0" w:color="auto"/>
              <w:bottom w:val="single" w:sz="6" w:space="0" w:color="auto"/>
            </w:tcBorders>
            <w:shd w:val="clear" w:color="auto" w:fill="67AE3C"/>
            <w:vAlign w:val="center"/>
          </w:tcPr>
          <w:p w14:paraId="2E52A630" w14:textId="77777777" w:rsidR="00F621C3" w:rsidRPr="000B6B7A" w:rsidRDefault="00F621C3" w:rsidP="006218E3">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4678" w:type="dxa"/>
            <w:vAlign w:val="center"/>
          </w:tcPr>
          <w:p w14:paraId="33BE4040" w14:textId="7C26F920" w:rsidR="00F621C3" w:rsidRPr="000B6B7A" w:rsidRDefault="00A14C2D" w:rsidP="00221E32">
            <w:pPr>
              <w:jc w:val="both"/>
              <w:rPr>
                <w:rFonts w:ascii="Cambria" w:hAnsi="Cambria"/>
                <w:bCs/>
                <w:sz w:val="20"/>
                <w:szCs w:val="20"/>
              </w:rPr>
            </w:pPr>
            <w:r>
              <w:rPr>
                <w:rFonts w:ascii="Cambria" w:hAnsi="Cambria"/>
                <w:bCs/>
                <w:sz w:val="20"/>
                <w:szCs w:val="20"/>
              </w:rPr>
              <w:t>Articles 1 (Obligation to Respect Rights), 2 (Domestic Legal Effects), 4 (Right to Life), 5 (Right to</w:t>
            </w:r>
            <w:r w:rsidR="00221E32">
              <w:rPr>
                <w:rFonts w:ascii="Cambria" w:hAnsi="Cambria"/>
                <w:bCs/>
                <w:sz w:val="20"/>
                <w:szCs w:val="20"/>
              </w:rPr>
              <w:t xml:space="preserve"> Humane Treatment</w:t>
            </w:r>
            <w:r>
              <w:rPr>
                <w:rFonts w:ascii="Cambria" w:hAnsi="Cambria"/>
                <w:bCs/>
                <w:sz w:val="20"/>
                <w:szCs w:val="20"/>
              </w:rPr>
              <w:t>)</w:t>
            </w:r>
            <w:r w:rsidR="000F67D6">
              <w:rPr>
                <w:rFonts w:ascii="Cambria" w:hAnsi="Cambria"/>
                <w:bCs/>
                <w:sz w:val="20"/>
                <w:szCs w:val="20"/>
              </w:rPr>
              <w:t xml:space="preserve">, 8 (Right to </w:t>
            </w:r>
            <w:r w:rsidR="00221E32">
              <w:rPr>
                <w:rFonts w:ascii="Cambria" w:hAnsi="Cambria"/>
                <w:bCs/>
                <w:sz w:val="20"/>
                <w:szCs w:val="20"/>
              </w:rPr>
              <w:t>a</w:t>
            </w:r>
            <w:r w:rsidR="000F67D6">
              <w:rPr>
                <w:rFonts w:ascii="Cambria" w:hAnsi="Cambria"/>
                <w:bCs/>
                <w:sz w:val="20"/>
                <w:szCs w:val="20"/>
              </w:rPr>
              <w:t xml:space="preserve"> Fair Trial), 11 (Right to Privacy), 13 (</w:t>
            </w:r>
            <w:r w:rsidR="00880AD4">
              <w:rPr>
                <w:rFonts w:ascii="Cambria" w:hAnsi="Cambria"/>
                <w:bCs/>
                <w:sz w:val="20"/>
                <w:szCs w:val="20"/>
              </w:rPr>
              <w:t>Freedom of Thought and Expression</w:t>
            </w:r>
            <w:r w:rsidR="000F67D6">
              <w:rPr>
                <w:rFonts w:ascii="Cambria" w:hAnsi="Cambria"/>
                <w:bCs/>
                <w:sz w:val="20"/>
                <w:szCs w:val="20"/>
              </w:rPr>
              <w:t>)</w:t>
            </w:r>
            <w:r w:rsidR="00880AD4">
              <w:rPr>
                <w:rFonts w:ascii="Cambria" w:hAnsi="Cambria"/>
                <w:bCs/>
                <w:sz w:val="20"/>
                <w:szCs w:val="20"/>
              </w:rPr>
              <w:t>, 17 (</w:t>
            </w:r>
            <w:r w:rsidR="00C77A4F">
              <w:rPr>
                <w:rFonts w:ascii="Cambria" w:hAnsi="Cambria"/>
                <w:bCs/>
                <w:sz w:val="20"/>
                <w:szCs w:val="20"/>
              </w:rPr>
              <w:t>Rights of the Family</w:t>
            </w:r>
            <w:r w:rsidR="00880AD4">
              <w:rPr>
                <w:rFonts w:ascii="Cambria" w:hAnsi="Cambria"/>
                <w:bCs/>
                <w:sz w:val="20"/>
                <w:szCs w:val="20"/>
              </w:rPr>
              <w:t>)</w:t>
            </w:r>
            <w:r w:rsidR="00C77A4F">
              <w:rPr>
                <w:rFonts w:ascii="Cambria" w:hAnsi="Cambria"/>
                <w:bCs/>
                <w:sz w:val="20"/>
                <w:szCs w:val="20"/>
              </w:rPr>
              <w:t xml:space="preserve">, 24 (Equal Protection), 25 (Judicial Protection) and 26 (Progressive Development) of the ACHR; Articles 1, 6 and 8 of the </w:t>
            </w:r>
            <w:r w:rsidR="00C6049C">
              <w:rPr>
                <w:rFonts w:ascii="Cambria" w:hAnsi="Cambria"/>
                <w:bCs/>
                <w:sz w:val="20"/>
                <w:szCs w:val="20"/>
              </w:rPr>
              <w:t xml:space="preserve">ICPPT; Article 7 of the Belém do Pará Convention </w:t>
            </w:r>
          </w:p>
        </w:tc>
      </w:tr>
      <w:tr w:rsidR="00F621C3" w:rsidRPr="000B6B7A" w14:paraId="4DFB74FC" w14:textId="77777777" w:rsidTr="00995885">
        <w:trPr>
          <w:cantSplit/>
        </w:trPr>
        <w:tc>
          <w:tcPr>
            <w:tcW w:w="4704" w:type="dxa"/>
            <w:tcBorders>
              <w:top w:val="single" w:sz="6" w:space="0" w:color="auto"/>
              <w:bottom w:val="single" w:sz="6" w:space="0" w:color="auto"/>
            </w:tcBorders>
            <w:shd w:val="clear" w:color="auto" w:fill="67AE3C"/>
            <w:vAlign w:val="center"/>
          </w:tcPr>
          <w:p w14:paraId="1D4CE924"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4678" w:type="dxa"/>
            <w:vAlign w:val="center"/>
          </w:tcPr>
          <w:p w14:paraId="432DC56B" w14:textId="35950204" w:rsidR="00F621C3" w:rsidRPr="000B6B7A" w:rsidRDefault="00C6049C" w:rsidP="00231EC7">
            <w:pPr>
              <w:rPr>
                <w:rFonts w:ascii="Cambria" w:hAnsi="Cambria"/>
                <w:bCs/>
                <w:sz w:val="20"/>
                <w:szCs w:val="20"/>
              </w:rPr>
            </w:pPr>
            <w:r>
              <w:rPr>
                <w:rFonts w:ascii="Cambria" w:hAnsi="Cambria"/>
                <w:bCs/>
                <w:sz w:val="20"/>
                <w:szCs w:val="20"/>
              </w:rPr>
              <w:t>Yes; exception set forth in Article 46.2(b) of the ACHR</w:t>
            </w:r>
          </w:p>
        </w:tc>
      </w:tr>
      <w:tr w:rsidR="00F621C3" w:rsidRPr="000B6B7A" w14:paraId="6D900199" w14:textId="77777777" w:rsidTr="00995885">
        <w:trPr>
          <w:cantSplit/>
        </w:trPr>
        <w:tc>
          <w:tcPr>
            <w:tcW w:w="4704" w:type="dxa"/>
            <w:tcBorders>
              <w:top w:val="single" w:sz="6" w:space="0" w:color="auto"/>
              <w:bottom w:val="single" w:sz="6" w:space="0" w:color="auto"/>
            </w:tcBorders>
            <w:shd w:val="clear" w:color="auto" w:fill="67AE3C"/>
            <w:vAlign w:val="center"/>
          </w:tcPr>
          <w:p w14:paraId="42C3BC97" w14:textId="77777777" w:rsidR="00F621C3" w:rsidRPr="000B6B7A" w:rsidRDefault="00F621C3" w:rsidP="006218E3">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4678" w:type="dxa"/>
            <w:vAlign w:val="center"/>
          </w:tcPr>
          <w:p w14:paraId="6A26CCE9" w14:textId="2B520C0B" w:rsidR="00F621C3" w:rsidRPr="000B6B7A" w:rsidRDefault="00CD7B9E" w:rsidP="006218E3">
            <w:pPr>
              <w:rPr>
                <w:rFonts w:asciiTheme="majorHAnsi" w:hAnsiTheme="majorHAnsi"/>
                <w:bCs/>
                <w:sz w:val="20"/>
                <w:szCs w:val="20"/>
              </w:rPr>
            </w:pPr>
            <w:r>
              <w:rPr>
                <w:rFonts w:asciiTheme="majorHAnsi" w:hAnsiTheme="majorHAnsi"/>
                <w:bCs/>
                <w:sz w:val="20"/>
                <w:szCs w:val="20"/>
              </w:rPr>
              <w:t>Yes; under the terms of Section VII</w:t>
            </w:r>
          </w:p>
        </w:tc>
      </w:tr>
    </w:tbl>
    <w:p w14:paraId="629E2DE8" w14:textId="54D3B4AA"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V</w:t>
      </w:r>
      <w:r w:rsidR="00956100">
        <w:rPr>
          <w:rFonts w:asciiTheme="majorHAnsi" w:hAnsiTheme="majorHAnsi"/>
          <w:b/>
          <w:sz w:val="20"/>
          <w:szCs w:val="20"/>
        </w:rPr>
        <w:t xml:space="preserve">.  </w:t>
      </w:r>
      <w:r w:rsidRPr="000B6B7A">
        <w:rPr>
          <w:rFonts w:asciiTheme="majorHAnsi" w:hAnsiTheme="majorHAnsi"/>
          <w:b/>
          <w:sz w:val="20"/>
          <w:szCs w:val="20"/>
        </w:rPr>
        <w:tab/>
        <w:t xml:space="preserve">ALLEGED FACTS </w:t>
      </w:r>
    </w:p>
    <w:p w14:paraId="6953F7A4" w14:textId="307B2BA5" w:rsidR="00F621C3" w:rsidRDefault="006318B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 </w:t>
      </w:r>
      <w:r w:rsidR="004A6FDE">
        <w:rPr>
          <w:rFonts w:ascii="Cambria" w:hAnsi="Cambria"/>
          <w:sz w:val="20"/>
          <w:szCs w:val="20"/>
        </w:rPr>
        <w:t xml:space="preserve">The petitioners </w:t>
      </w:r>
      <w:r w:rsidR="00436E82">
        <w:rPr>
          <w:rFonts w:ascii="Cambria" w:hAnsi="Cambria"/>
          <w:sz w:val="20"/>
          <w:szCs w:val="20"/>
        </w:rPr>
        <w:t>claim</w:t>
      </w:r>
      <w:r w:rsidR="004A6FDE">
        <w:rPr>
          <w:rFonts w:ascii="Cambria" w:hAnsi="Cambria"/>
          <w:sz w:val="20"/>
          <w:szCs w:val="20"/>
        </w:rPr>
        <w:t xml:space="preserve"> that in El Salvador there is a structural </w:t>
      </w:r>
      <w:r w:rsidR="00F00C28">
        <w:rPr>
          <w:rFonts w:ascii="Cambria" w:hAnsi="Cambria"/>
          <w:sz w:val="20"/>
          <w:szCs w:val="20"/>
        </w:rPr>
        <w:t>denial of human rights</w:t>
      </w:r>
      <w:r w:rsidR="00D85D87">
        <w:rPr>
          <w:rFonts w:ascii="Cambria" w:hAnsi="Cambria"/>
          <w:sz w:val="20"/>
          <w:szCs w:val="20"/>
        </w:rPr>
        <w:t xml:space="preserve"> that</w:t>
      </w:r>
      <w:r w:rsidR="009F615A">
        <w:rPr>
          <w:rFonts w:ascii="Cambria" w:hAnsi="Cambria"/>
          <w:sz w:val="20"/>
          <w:szCs w:val="20"/>
        </w:rPr>
        <w:t xml:space="preserve"> </w:t>
      </w:r>
      <w:r w:rsidR="007637E2">
        <w:rPr>
          <w:rFonts w:ascii="Cambria" w:hAnsi="Cambria"/>
          <w:sz w:val="20"/>
          <w:szCs w:val="20"/>
        </w:rPr>
        <w:t xml:space="preserve">entails the criminal prosecution, punishment and incarceration of women who suffer obstetric </w:t>
      </w:r>
      <w:r w:rsidR="0050234D">
        <w:rPr>
          <w:rFonts w:ascii="Cambria" w:hAnsi="Cambria"/>
          <w:sz w:val="20"/>
          <w:szCs w:val="20"/>
        </w:rPr>
        <w:t>emergencies</w:t>
      </w:r>
      <w:r w:rsidR="00956100">
        <w:rPr>
          <w:rFonts w:ascii="Cambria" w:hAnsi="Cambria"/>
          <w:sz w:val="20"/>
          <w:szCs w:val="20"/>
        </w:rPr>
        <w:t xml:space="preserve">.  </w:t>
      </w:r>
      <w:r w:rsidR="00D84E83">
        <w:rPr>
          <w:rFonts w:ascii="Cambria" w:hAnsi="Cambria"/>
          <w:sz w:val="20"/>
          <w:szCs w:val="20"/>
        </w:rPr>
        <w:t xml:space="preserve">They </w:t>
      </w:r>
      <w:r w:rsidR="00436E82">
        <w:rPr>
          <w:rFonts w:ascii="Cambria" w:hAnsi="Cambria"/>
          <w:sz w:val="20"/>
          <w:szCs w:val="20"/>
        </w:rPr>
        <w:t>assert</w:t>
      </w:r>
      <w:r w:rsidR="000621E1">
        <w:rPr>
          <w:rFonts w:ascii="Cambria" w:hAnsi="Cambria"/>
          <w:sz w:val="20"/>
          <w:szCs w:val="20"/>
        </w:rPr>
        <w:t xml:space="preserve"> that </w:t>
      </w:r>
      <w:r w:rsidR="007330CC">
        <w:rPr>
          <w:rFonts w:ascii="Cambria" w:hAnsi="Cambria"/>
          <w:sz w:val="20"/>
          <w:szCs w:val="20"/>
        </w:rPr>
        <w:t>some of the</w:t>
      </w:r>
      <w:r w:rsidR="001E4CAF">
        <w:rPr>
          <w:rFonts w:ascii="Cambria" w:hAnsi="Cambria"/>
          <w:sz w:val="20"/>
          <w:szCs w:val="20"/>
        </w:rPr>
        <w:t xml:space="preserve"> contributing factors</w:t>
      </w:r>
      <w:r w:rsidR="004776A7">
        <w:rPr>
          <w:rFonts w:ascii="Cambria" w:hAnsi="Cambria"/>
          <w:sz w:val="20"/>
          <w:szCs w:val="20"/>
        </w:rPr>
        <w:t xml:space="preserve"> are </w:t>
      </w:r>
      <w:r w:rsidR="00342A04">
        <w:rPr>
          <w:rFonts w:ascii="Cambria" w:hAnsi="Cambria"/>
          <w:sz w:val="20"/>
          <w:szCs w:val="20"/>
        </w:rPr>
        <w:t>the strict ban on abortion</w:t>
      </w:r>
      <w:r w:rsidR="00073D07">
        <w:rPr>
          <w:rFonts w:ascii="Cambria" w:hAnsi="Cambria"/>
          <w:sz w:val="20"/>
          <w:szCs w:val="20"/>
        </w:rPr>
        <w:t xml:space="preserve"> in force </w:t>
      </w:r>
      <w:r w:rsidR="00776761">
        <w:rPr>
          <w:rFonts w:ascii="Cambria" w:hAnsi="Cambria"/>
          <w:sz w:val="20"/>
          <w:szCs w:val="20"/>
        </w:rPr>
        <w:t>since</w:t>
      </w:r>
      <w:r w:rsidR="00843F6D">
        <w:rPr>
          <w:rFonts w:ascii="Cambria" w:hAnsi="Cambria"/>
          <w:sz w:val="20"/>
          <w:szCs w:val="20"/>
        </w:rPr>
        <w:t xml:space="preserve"> the reform of 1998</w:t>
      </w:r>
      <w:r w:rsidR="00483E61">
        <w:rPr>
          <w:rFonts w:ascii="Cambria" w:hAnsi="Cambria"/>
          <w:sz w:val="20"/>
          <w:szCs w:val="20"/>
        </w:rPr>
        <w:t xml:space="preserve">, </w:t>
      </w:r>
      <w:r w:rsidR="00073D07">
        <w:rPr>
          <w:rFonts w:ascii="Cambria" w:hAnsi="Cambria"/>
          <w:sz w:val="20"/>
          <w:szCs w:val="20"/>
        </w:rPr>
        <w:t>as</w:t>
      </w:r>
      <w:r w:rsidR="00483E61">
        <w:rPr>
          <w:rFonts w:ascii="Cambria" w:hAnsi="Cambria"/>
          <w:sz w:val="20"/>
          <w:szCs w:val="20"/>
        </w:rPr>
        <w:t xml:space="preserve"> </w:t>
      </w:r>
      <w:r w:rsidR="00342A04">
        <w:rPr>
          <w:rFonts w:ascii="Cambria" w:hAnsi="Cambria"/>
          <w:sz w:val="20"/>
          <w:szCs w:val="20"/>
        </w:rPr>
        <w:t>it</w:t>
      </w:r>
      <w:r w:rsidR="00483E61">
        <w:rPr>
          <w:rFonts w:ascii="Cambria" w:hAnsi="Cambria"/>
          <w:sz w:val="20"/>
          <w:szCs w:val="20"/>
        </w:rPr>
        <w:t xml:space="preserve"> protect</w:t>
      </w:r>
      <w:r w:rsidR="00342A04">
        <w:rPr>
          <w:rFonts w:ascii="Cambria" w:hAnsi="Cambria"/>
          <w:sz w:val="20"/>
          <w:szCs w:val="20"/>
        </w:rPr>
        <w:t>s</w:t>
      </w:r>
      <w:r w:rsidR="00483E61">
        <w:rPr>
          <w:rFonts w:ascii="Cambria" w:hAnsi="Cambria"/>
          <w:sz w:val="20"/>
          <w:szCs w:val="20"/>
        </w:rPr>
        <w:t xml:space="preserve"> </w:t>
      </w:r>
      <w:r w:rsidR="00342A04">
        <w:rPr>
          <w:rFonts w:ascii="Cambria" w:hAnsi="Cambria"/>
          <w:sz w:val="20"/>
          <w:szCs w:val="20"/>
        </w:rPr>
        <w:t xml:space="preserve">life from </w:t>
      </w:r>
      <w:r w:rsidR="004F44C7">
        <w:rPr>
          <w:rFonts w:ascii="Cambria" w:hAnsi="Cambria"/>
          <w:sz w:val="20"/>
          <w:szCs w:val="20"/>
        </w:rPr>
        <w:t>the moment of conception</w:t>
      </w:r>
      <w:r w:rsidR="002572DC">
        <w:rPr>
          <w:rFonts w:ascii="Cambria" w:hAnsi="Cambria"/>
          <w:sz w:val="20"/>
          <w:szCs w:val="20"/>
        </w:rPr>
        <w:t xml:space="preserve"> (Art</w:t>
      </w:r>
      <w:r w:rsidR="00956100">
        <w:rPr>
          <w:rFonts w:ascii="Cambria" w:hAnsi="Cambria"/>
          <w:sz w:val="20"/>
          <w:szCs w:val="20"/>
        </w:rPr>
        <w:t xml:space="preserve">.  </w:t>
      </w:r>
      <w:r w:rsidR="002572DC">
        <w:rPr>
          <w:rFonts w:ascii="Cambria" w:hAnsi="Cambria"/>
          <w:sz w:val="20"/>
          <w:szCs w:val="20"/>
        </w:rPr>
        <w:t>1 of the Constitution)</w:t>
      </w:r>
      <w:r w:rsidR="00073D07">
        <w:rPr>
          <w:rFonts w:ascii="Cambria" w:hAnsi="Cambria"/>
          <w:sz w:val="20"/>
          <w:szCs w:val="20"/>
        </w:rPr>
        <w:t>,</w:t>
      </w:r>
      <w:r w:rsidR="002572DC">
        <w:rPr>
          <w:rFonts w:ascii="Cambria" w:hAnsi="Cambria"/>
          <w:sz w:val="20"/>
          <w:szCs w:val="20"/>
        </w:rPr>
        <w:t xml:space="preserve"> and the Criminal Code</w:t>
      </w:r>
      <w:r w:rsidR="00342A04">
        <w:rPr>
          <w:rFonts w:ascii="Cambria" w:hAnsi="Cambria"/>
          <w:sz w:val="20"/>
          <w:szCs w:val="20"/>
        </w:rPr>
        <w:t xml:space="preserve"> currently</w:t>
      </w:r>
      <w:r w:rsidR="002572DC">
        <w:rPr>
          <w:rFonts w:ascii="Cambria" w:hAnsi="Cambria"/>
          <w:sz w:val="20"/>
          <w:szCs w:val="20"/>
        </w:rPr>
        <w:t xml:space="preserve"> in force, under which</w:t>
      </w:r>
      <w:r w:rsidR="00B93E3C">
        <w:rPr>
          <w:rFonts w:ascii="Cambria" w:hAnsi="Cambria"/>
          <w:sz w:val="20"/>
          <w:szCs w:val="20"/>
        </w:rPr>
        <w:t xml:space="preserve"> all forms of abortion are </w:t>
      </w:r>
      <w:r w:rsidR="00FE2C51">
        <w:rPr>
          <w:rFonts w:ascii="Cambria" w:hAnsi="Cambria"/>
          <w:sz w:val="20"/>
          <w:szCs w:val="20"/>
        </w:rPr>
        <w:t>punishable</w:t>
      </w:r>
      <w:r w:rsidR="00B93E3C">
        <w:rPr>
          <w:rFonts w:ascii="Cambria" w:hAnsi="Cambria"/>
          <w:sz w:val="20"/>
          <w:szCs w:val="20"/>
        </w:rPr>
        <w:t xml:space="preserve"> </w:t>
      </w:r>
      <w:r w:rsidR="003845C5">
        <w:rPr>
          <w:rFonts w:ascii="Cambria" w:hAnsi="Cambria"/>
          <w:sz w:val="20"/>
          <w:szCs w:val="20"/>
        </w:rPr>
        <w:t>by</w:t>
      </w:r>
      <w:r w:rsidR="00B93E3C">
        <w:rPr>
          <w:rFonts w:ascii="Cambria" w:hAnsi="Cambria"/>
          <w:sz w:val="20"/>
          <w:szCs w:val="20"/>
        </w:rPr>
        <w:t xml:space="preserve"> up to</w:t>
      </w:r>
      <w:r w:rsidR="00F22A5A">
        <w:rPr>
          <w:rFonts w:ascii="Cambria" w:hAnsi="Cambria"/>
          <w:sz w:val="20"/>
          <w:szCs w:val="20"/>
        </w:rPr>
        <w:t xml:space="preserve"> ten years</w:t>
      </w:r>
      <w:r w:rsidR="00342A04">
        <w:rPr>
          <w:rFonts w:ascii="Cambria" w:hAnsi="Cambria"/>
          <w:sz w:val="20"/>
          <w:szCs w:val="20"/>
        </w:rPr>
        <w:t>’</w:t>
      </w:r>
      <w:r w:rsidR="00F22A5A">
        <w:rPr>
          <w:rFonts w:ascii="Cambria" w:hAnsi="Cambria"/>
          <w:sz w:val="20"/>
          <w:szCs w:val="20"/>
        </w:rPr>
        <w:t xml:space="preserve"> </w:t>
      </w:r>
      <w:r w:rsidR="002604FB">
        <w:rPr>
          <w:rFonts w:ascii="Cambria" w:hAnsi="Cambria"/>
          <w:sz w:val="20"/>
          <w:szCs w:val="20"/>
        </w:rPr>
        <w:t>imprisonment</w:t>
      </w:r>
      <w:r w:rsidR="00956100">
        <w:rPr>
          <w:rFonts w:ascii="Cambria" w:hAnsi="Cambria"/>
          <w:sz w:val="20"/>
          <w:szCs w:val="20"/>
        </w:rPr>
        <w:t xml:space="preserve">.  </w:t>
      </w:r>
      <w:r w:rsidR="003845C5">
        <w:rPr>
          <w:rFonts w:ascii="Cambria" w:hAnsi="Cambria"/>
          <w:sz w:val="20"/>
          <w:szCs w:val="20"/>
        </w:rPr>
        <w:t>They claim that</w:t>
      </w:r>
      <w:r w:rsidR="009E20A5">
        <w:rPr>
          <w:rFonts w:ascii="Cambria" w:hAnsi="Cambria"/>
          <w:sz w:val="20"/>
          <w:szCs w:val="20"/>
        </w:rPr>
        <w:t xml:space="preserve"> </w:t>
      </w:r>
      <w:r w:rsidR="00841AC1">
        <w:rPr>
          <w:rFonts w:ascii="Cambria" w:hAnsi="Cambria"/>
          <w:sz w:val="20"/>
          <w:szCs w:val="20"/>
        </w:rPr>
        <w:t>murder</w:t>
      </w:r>
      <w:r w:rsidR="003967C9">
        <w:rPr>
          <w:rFonts w:ascii="Cambria" w:hAnsi="Cambria"/>
          <w:sz w:val="20"/>
          <w:szCs w:val="20"/>
        </w:rPr>
        <w:t xml:space="preserve">, as an offense connected with abortion, is punishable by </w:t>
      </w:r>
      <w:r w:rsidR="00375F38">
        <w:rPr>
          <w:rFonts w:ascii="Cambria" w:hAnsi="Cambria"/>
          <w:sz w:val="20"/>
          <w:szCs w:val="20"/>
        </w:rPr>
        <w:t>thirty to fifty years</w:t>
      </w:r>
      <w:r w:rsidR="00231EC7">
        <w:rPr>
          <w:rFonts w:ascii="Cambria" w:hAnsi="Cambria"/>
          <w:sz w:val="20"/>
          <w:szCs w:val="20"/>
        </w:rPr>
        <w:t xml:space="preserve"> of</w:t>
      </w:r>
      <w:r w:rsidR="00375F38">
        <w:rPr>
          <w:rFonts w:ascii="Cambria" w:hAnsi="Cambria"/>
          <w:sz w:val="20"/>
          <w:szCs w:val="20"/>
        </w:rPr>
        <w:t xml:space="preserve"> imprisonment</w:t>
      </w:r>
      <w:r w:rsidR="00956100">
        <w:rPr>
          <w:rFonts w:ascii="Cambria" w:hAnsi="Cambria"/>
          <w:sz w:val="20"/>
          <w:szCs w:val="20"/>
        </w:rPr>
        <w:t xml:space="preserve">.  </w:t>
      </w:r>
      <w:r w:rsidR="009E20A5">
        <w:rPr>
          <w:rFonts w:ascii="Cambria" w:hAnsi="Cambria"/>
          <w:sz w:val="20"/>
          <w:szCs w:val="20"/>
        </w:rPr>
        <w:t>They indicate that other</w:t>
      </w:r>
      <w:r w:rsidR="00574490">
        <w:rPr>
          <w:rFonts w:ascii="Cambria" w:hAnsi="Cambria"/>
          <w:sz w:val="20"/>
          <w:szCs w:val="20"/>
        </w:rPr>
        <w:t xml:space="preserve"> causes of the </w:t>
      </w:r>
      <w:r w:rsidR="004F5C8E">
        <w:rPr>
          <w:rFonts w:ascii="Cambria" w:hAnsi="Cambria"/>
          <w:sz w:val="20"/>
          <w:szCs w:val="20"/>
        </w:rPr>
        <w:t xml:space="preserve">denounced </w:t>
      </w:r>
      <w:r w:rsidR="00574490">
        <w:rPr>
          <w:rFonts w:ascii="Cambria" w:hAnsi="Cambria"/>
          <w:sz w:val="20"/>
          <w:szCs w:val="20"/>
        </w:rPr>
        <w:t xml:space="preserve">structural situation </w:t>
      </w:r>
      <w:r w:rsidR="004F5C8E">
        <w:rPr>
          <w:rFonts w:ascii="Cambria" w:hAnsi="Cambria"/>
          <w:sz w:val="20"/>
          <w:szCs w:val="20"/>
        </w:rPr>
        <w:t xml:space="preserve">include the </w:t>
      </w:r>
      <w:r w:rsidR="00FC5BEB">
        <w:rPr>
          <w:rFonts w:ascii="Cambria" w:hAnsi="Cambria"/>
          <w:sz w:val="20"/>
          <w:szCs w:val="20"/>
        </w:rPr>
        <w:t>breach of professional secrecy, the lack of basic rights like the presumption of innocence, the politi</w:t>
      </w:r>
      <w:r w:rsidR="0019468F">
        <w:rPr>
          <w:rFonts w:ascii="Cambria" w:hAnsi="Cambria"/>
          <w:sz w:val="20"/>
          <w:szCs w:val="20"/>
        </w:rPr>
        <w:t>ci</w:t>
      </w:r>
      <w:r w:rsidR="00FC5BEB">
        <w:rPr>
          <w:rFonts w:ascii="Cambria" w:hAnsi="Cambria"/>
          <w:sz w:val="20"/>
          <w:szCs w:val="20"/>
        </w:rPr>
        <w:t>zation</w:t>
      </w:r>
      <w:r w:rsidR="0019468F">
        <w:rPr>
          <w:rFonts w:ascii="Cambria" w:hAnsi="Cambria"/>
          <w:sz w:val="20"/>
          <w:szCs w:val="20"/>
        </w:rPr>
        <w:t xml:space="preserve"> of the Institute of Legal Medicine</w:t>
      </w:r>
      <w:r w:rsidR="00423B03">
        <w:rPr>
          <w:rFonts w:ascii="Cambria" w:hAnsi="Cambria"/>
          <w:sz w:val="20"/>
          <w:szCs w:val="20"/>
        </w:rPr>
        <w:t xml:space="preserve"> and the use of outdated methods, the lack of </w:t>
      </w:r>
      <w:r w:rsidR="008140E5">
        <w:rPr>
          <w:rFonts w:ascii="Cambria" w:hAnsi="Cambria"/>
          <w:sz w:val="20"/>
          <w:szCs w:val="20"/>
        </w:rPr>
        <w:t xml:space="preserve">a second instance in criminal matters between 1998 and 2011, and the </w:t>
      </w:r>
      <w:r w:rsidR="00780553">
        <w:rPr>
          <w:rFonts w:ascii="Cambria" w:hAnsi="Cambria"/>
          <w:sz w:val="20"/>
          <w:szCs w:val="20"/>
        </w:rPr>
        <w:t>prevalence of gender violence and discrimination in both the public and the private spheres.</w:t>
      </w:r>
    </w:p>
    <w:p w14:paraId="66F7403B" w14:textId="092B0233" w:rsidR="0009389F" w:rsidRDefault="0009389F"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According to the petition, </w:t>
      </w:r>
      <w:r w:rsidR="007F0012">
        <w:rPr>
          <w:rFonts w:ascii="Cambria" w:hAnsi="Cambria"/>
          <w:sz w:val="20"/>
          <w:szCs w:val="20"/>
        </w:rPr>
        <w:t xml:space="preserve">Manuela was a </w:t>
      </w:r>
      <w:r w:rsidR="000A6AAC">
        <w:rPr>
          <w:rFonts w:ascii="Cambria" w:hAnsi="Cambria"/>
          <w:sz w:val="20"/>
          <w:szCs w:val="20"/>
        </w:rPr>
        <w:t xml:space="preserve">poor </w:t>
      </w:r>
      <w:r w:rsidR="007F0012">
        <w:rPr>
          <w:rFonts w:ascii="Cambria" w:hAnsi="Cambria"/>
          <w:sz w:val="20"/>
          <w:szCs w:val="20"/>
        </w:rPr>
        <w:t>and illiterate wo</w:t>
      </w:r>
      <w:r w:rsidR="006134AB">
        <w:rPr>
          <w:rFonts w:ascii="Cambria" w:hAnsi="Cambria"/>
          <w:sz w:val="20"/>
          <w:szCs w:val="20"/>
        </w:rPr>
        <w:t>man living in a rural area</w:t>
      </w:r>
      <w:r w:rsidR="002818BC">
        <w:rPr>
          <w:rFonts w:ascii="Cambria" w:hAnsi="Cambria"/>
          <w:sz w:val="20"/>
          <w:szCs w:val="20"/>
        </w:rPr>
        <w:t xml:space="preserve"> who had no</w:t>
      </w:r>
      <w:r w:rsidR="006134AB">
        <w:rPr>
          <w:rFonts w:ascii="Cambria" w:hAnsi="Cambria"/>
          <w:sz w:val="20"/>
          <w:szCs w:val="20"/>
        </w:rPr>
        <w:t xml:space="preserve"> </w:t>
      </w:r>
      <w:r w:rsidR="007F0012">
        <w:rPr>
          <w:rFonts w:ascii="Cambria" w:hAnsi="Cambria"/>
          <w:sz w:val="20"/>
          <w:szCs w:val="20"/>
        </w:rPr>
        <w:t xml:space="preserve">access to basic </w:t>
      </w:r>
      <w:r w:rsidR="00956100">
        <w:rPr>
          <w:rFonts w:ascii="Cambria" w:hAnsi="Cambria"/>
          <w:sz w:val="20"/>
          <w:szCs w:val="20"/>
        </w:rPr>
        <w:t>services</w:t>
      </w:r>
      <w:r w:rsidR="0078095A">
        <w:rPr>
          <w:rFonts w:ascii="Cambria" w:hAnsi="Cambria"/>
          <w:sz w:val="20"/>
          <w:szCs w:val="20"/>
        </w:rPr>
        <w:t>, education</w:t>
      </w:r>
      <w:r w:rsidR="00562885">
        <w:rPr>
          <w:rFonts w:ascii="Cambria" w:hAnsi="Cambria"/>
          <w:sz w:val="20"/>
          <w:szCs w:val="20"/>
        </w:rPr>
        <w:t>,</w:t>
      </w:r>
      <w:r w:rsidR="0078095A">
        <w:rPr>
          <w:rFonts w:ascii="Cambria" w:hAnsi="Cambria"/>
          <w:sz w:val="20"/>
          <w:szCs w:val="20"/>
        </w:rPr>
        <w:t xml:space="preserve"> or </w:t>
      </w:r>
      <w:r w:rsidR="003E4EE5">
        <w:rPr>
          <w:rFonts w:ascii="Cambria" w:hAnsi="Cambria"/>
          <w:sz w:val="20"/>
          <w:szCs w:val="20"/>
        </w:rPr>
        <w:t>birth control methods; she was</w:t>
      </w:r>
      <w:r w:rsidR="00583C53">
        <w:rPr>
          <w:rFonts w:ascii="Cambria" w:hAnsi="Cambria"/>
          <w:sz w:val="20"/>
          <w:szCs w:val="20"/>
        </w:rPr>
        <w:t xml:space="preserve"> a</w:t>
      </w:r>
      <w:r w:rsidR="003E4EE5">
        <w:rPr>
          <w:rFonts w:ascii="Cambria" w:hAnsi="Cambria"/>
          <w:sz w:val="20"/>
          <w:szCs w:val="20"/>
        </w:rPr>
        <w:t xml:space="preserve"> mother of two</w:t>
      </w:r>
      <w:r w:rsidR="00583C53">
        <w:rPr>
          <w:rFonts w:ascii="Cambria" w:hAnsi="Cambria"/>
          <w:sz w:val="20"/>
          <w:szCs w:val="20"/>
        </w:rPr>
        <w:t>,</w:t>
      </w:r>
      <w:r w:rsidR="003E4EE5">
        <w:rPr>
          <w:rFonts w:ascii="Cambria" w:hAnsi="Cambria"/>
          <w:sz w:val="20"/>
          <w:szCs w:val="20"/>
        </w:rPr>
        <w:t xml:space="preserve"> aged 7 and 9</w:t>
      </w:r>
      <w:r w:rsidR="00583C53">
        <w:rPr>
          <w:rFonts w:ascii="Cambria" w:hAnsi="Cambria"/>
          <w:sz w:val="20"/>
          <w:szCs w:val="20"/>
        </w:rPr>
        <w:t>,</w:t>
      </w:r>
      <w:r w:rsidR="008B1A95">
        <w:rPr>
          <w:rFonts w:ascii="Cambria" w:hAnsi="Cambria"/>
          <w:sz w:val="20"/>
          <w:szCs w:val="20"/>
        </w:rPr>
        <w:t xml:space="preserve"> whom she raised alone</w:t>
      </w:r>
      <w:r w:rsidR="001B67A7">
        <w:rPr>
          <w:rFonts w:ascii="Cambria" w:hAnsi="Cambria"/>
          <w:sz w:val="20"/>
          <w:szCs w:val="20"/>
        </w:rPr>
        <w:t xml:space="preserve">, </w:t>
      </w:r>
      <w:r w:rsidR="004C2C7A">
        <w:rPr>
          <w:rFonts w:ascii="Cambria" w:hAnsi="Cambria"/>
          <w:sz w:val="20"/>
          <w:szCs w:val="20"/>
        </w:rPr>
        <w:t>as</w:t>
      </w:r>
      <w:r w:rsidR="008B1A95">
        <w:rPr>
          <w:rFonts w:ascii="Cambria" w:hAnsi="Cambria"/>
          <w:sz w:val="20"/>
          <w:szCs w:val="20"/>
        </w:rPr>
        <w:t xml:space="preserve"> her husband</w:t>
      </w:r>
      <w:r w:rsidR="00583C53">
        <w:rPr>
          <w:rFonts w:ascii="Cambria" w:hAnsi="Cambria"/>
          <w:sz w:val="20"/>
          <w:szCs w:val="20"/>
        </w:rPr>
        <w:t xml:space="preserve"> </w:t>
      </w:r>
      <w:r w:rsidR="004C2C7A">
        <w:rPr>
          <w:rFonts w:ascii="Cambria" w:hAnsi="Cambria"/>
          <w:sz w:val="20"/>
          <w:szCs w:val="20"/>
        </w:rPr>
        <w:t xml:space="preserve">had </w:t>
      </w:r>
      <w:r w:rsidR="00583C53">
        <w:rPr>
          <w:rFonts w:ascii="Cambria" w:hAnsi="Cambria"/>
          <w:sz w:val="20"/>
          <w:szCs w:val="20"/>
        </w:rPr>
        <w:t xml:space="preserve">left </w:t>
      </w:r>
      <w:r w:rsidR="001B67A7">
        <w:rPr>
          <w:rFonts w:ascii="Cambria" w:hAnsi="Cambria"/>
          <w:sz w:val="20"/>
          <w:szCs w:val="20"/>
        </w:rPr>
        <w:t>her</w:t>
      </w:r>
      <w:r w:rsidR="00956100">
        <w:rPr>
          <w:rFonts w:ascii="Cambria" w:hAnsi="Cambria"/>
          <w:sz w:val="20"/>
          <w:szCs w:val="20"/>
        </w:rPr>
        <w:t xml:space="preserve">.  </w:t>
      </w:r>
      <w:r w:rsidR="008B1A95">
        <w:rPr>
          <w:rFonts w:ascii="Cambria" w:hAnsi="Cambria"/>
          <w:sz w:val="20"/>
          <w:szCs w:val="20"/>
        </w:rPr>
        <w:t xml:space="preserve">The petitioners </w:t>
      </w:r>
      <w:r w:rsidR="001B67A7">
        <w:rPr>
          <w:rFonts w:ascii="Cambria" w:hAnsi="Cambria"/>
          <w:sz w:val="20"/>
          <w:szCs w:val="20"/>
        </w:rPr>
        <w:t>assert</w:t>
      </w:r>
      <w:r w:rsidR="008B1A95">
        <w:rPr>
          <w:rFonts w:ascii="Cambria" w:hAnsi="Cambria"/>
          <w:sz w:val="20"/>
          <w:szCs w:val="20"/>
        </w:rPr>
        <w:t xml:space="preserve"> that Manuela</w:t>
      </w:r>
      <w:r w:rsidR="00F144D0">
        <w:rPr>
          <w:rFonts w:ascii="Cambria" w:hAnsi="Cambria"/>
          <w:sz w:val="20"/>
          <w:szCs w:val="20"/>
        </w:rPr>
        <w:t xml:space="preserve"> had </w:t>
      </w:r>
      <w:r w:rsidR="00974E1B">
        <w:rPr>
          <w:rFonts w:ascii="Cambria" w:hAnsi="Cambria"/>
          <w:sz w:val="20"/>
          <w:szCs w:val="20"/>
        </w:rPr>
        <w:t>several</w:t>
      </w:r>
      <w:r w:rsidR="00F144D0">
        <w:rPr>
          <w:rFonts w:ascii="Cambria" w:hAnsi="Cambria"/>
          <w:sz w:val="20"/>
          <w:szCs w:val="20"/>
        </w:rPr>
        <w:t xml:space="preserve"> tumors among other symptoms</w:t>
      </w:r>
      <w:r w:rsidR="005D3DA1">
        <w:rPr>
          <w:rFonts w:ascii="Cambria" w:hAnsi="Cambria"/>
          <w:sz w:val="20"/>
          <w:szCs w:val="20"/>
        </w:rPr>
        <w:t>,</w:t>
      </w:r>
      <w:r w:rsidR="00F72F56">
        <w:rPr>
          <w:rFonts w:ascii="Cambria" w:hAnsi="Cambria"/>
          <w:sz w:val="20"/>
          <w:szCs w:val="20"/>
        </w:rPr>
        <w:t xml:space="preserve"> and</w:t>
      </w:r>
      <w:r w:rsidR="007D561D">
        <w:rPr>
          <w:rFonts w:ascii="Cambria" w:hAnsi="Cambria"/>
          <w:sz w:val="20"/>
          <w:szCs w:val="20"/>
        </w:rPr>
        <w:t xml:space="preserve"> that in August 2006 she came</w:t>
      </w:r>
      <w:r w:rsidR="00F72F56">
        <w:rPr>
          <w:rFonts w:ascii="Cambria" w:hAnsi="Cambria"/>
          <w:sz w:val="20"/>
          <w:szCs w:val="20"/>
        </w:rPr>
        <w:t xml:space="preserve"> to the closest health </w:t>
      </w:r>
      <w:r w:rsidR="00EC7924">
        <w:rPr>
          <w:rFonts w:ascii="Cambria" w:hAnsi="Cambria"/>
          <w:sz w:val="20"/>
          <w:szCs w:val="20"/>
        </w:rPr>
        <w:t>unit</w:t>
      </w:r>
      <w:r w:rsidR="00CE0700">
        <w:rPr>
          <w:rFonts w:ascii="Cambria" w:hAnsi="Cambria"/>
          <w:sz w:val="20"/>
          <w:szCs w:val="20"/>
        </w:rPr>
        <w:t xml:space="preserve"> in the area</w:t>
      </w:r>
      <w:r w:rsidR="00F72F56">
        <w:rPr>
          <w:rFonts w:ascii="Cambria" w:hAnsi="Cambria"/>
          <w:sz w:val="20"/>
          <w:szCs w:val="20"/>
        </w:rPr>
        <w:t>, Health Unit</w:t>
      </w:r>
      <w:r w:rsidR="00CE0700">
        <w:rPr>
          <w:rFonts w:ascii="Cambria" w:hAnsi="Cambria"/>
          <w:sz w:val="20"/>
          <w:szCs w:val="20"/>
        </w:rPr>
        <w:t xml:space="preserve"> of Cacaopera, located 5 kilometers</w:t>
      </w:r>
      <w:r w:rsidR="00735AB8">
        <w:rPr>
          <w:rFonts w:ascii="Cambria" w:hAnsi="Cambria"/>
          <w:sz w:val="20"/>
          <w:szCs w:val="20"/>
        </w:rPr>
        <w:t xml:space="preserve"> away</w:t>
      </w:r>
      <w:r w:rsidR="00CE0700">
        <w:rPr>
          <w:rFonts w:ascii="Cambria" w:hAnsi="Cambria"/>
          <w:sz w:val="20"/>
          <w:szCs w:val="20"/>
        </w:rPr>
        <w:t xml:space="preserve"> from her house</w:t>
      </w:r>
      <w:r w:rsidR="00956100">
        <w:rPr>
          <w:rFonts w:ascii="Cambria" w:hAnsi="Cambria"/>
          <w:sz w:val="20"/>
          <w:szCs w:val="20"/>
        </w:rPr>
        <w:t xml:space="preserve">.  </w:t>
      </w:r>
      <w:r w:rsidR="00BE379D">
        <w:rPr>
          <w:rFonts w:ascii="Cambria" w:hAnsi="Cambria"/>
          <w:sz w:val="20"/>
          <w:szCs w:val="20"/>
        </w:rPr>
        <w:t xml:space="preserve">They </w:t>
      </w:r>
      <w:r w:rsidR="002E7875">
        <w:rPr>
          <w:rFonts w:ascii="Cambria" w:hAnsi="Cambria"/>
          <w:sz w:val="20"/>
          <w:szCs w:val="20"/>
        </w:rPr>
        <w:t xml:space="preserve">claim </w:t>
      </w:r>
      <w:r w:rsidR="00BE379D">
        <w:rPr>
          <w:rFonts w:ascii="Cambria" w:hAnsi="Cambria"/>
          <w:sz w:val="20"/>
          <w:szCs w:val="20"/>
        </w:rPr>
        <w:t xml:space="preserve">that </w:t>
      </w:r>
      <w:r w:rsidR="00232FFB">
        <w:rPr>
          <w:rFonts w:ascii="Cambria" w:hAnsi="Cambria"/>
          <w:sz w:val="20"/>
          <w:szCs w:val="20"/>
        </w:rPr>
        <w:t xml:space="preserve">she was diagnosed </w:t>
      </w:r>
      <w:r w:rsidR="001D5155">
        <w:rPr>
          <w:rFonts w:ascii="Cambria" w:hAnsi="Cambria"/>
          <w:sz w:val="20"/>
          <w:szCs w:val="20"/>
        </w:rPr>
        <w:t xml:space="preserve">as having </w:t>
      </w:r>
      <w:r w:rsidR="00A00D7A">
        <w:rPr>
          <w:rFonts w:ascii="Cambria" w:hAnsi="Cambria"/>
          <w:sz w:val="20"/>
          <w:szCs w:val="20"/>
        </w:rPr>
        <w:t>gastritis</w:t>
      </w:r>
      <w:r w:rsidR="00965D0D">
        <w:rPr>
          <w:rFonts w:ascii="Cambria" w:hAnsi="Cambria"/>
          <w:sz w:val="20"/>
          <w:szCs w:val="20"/>
        </w:rPr>
        <w:t xml:space="preserve"> and</w:t>
      </w:r>
      <w:r w:rsidR="004047CC">
        <w:rPr>
          <w:rFonts w:ascii="Cambria" w:hAnsi="Cambria"/>
          <w:sz w:val="20"/>
          <w:szCs w:val="20"/>
        </w:rPr>
        <w:t xml:space="preserve"> </w:t>
      </w:r>
      <w:r w:rsidR="001D5155">
        <w:rPr>
          <w:rFonts w:ascii="Cambria" w:hAnsi="Cambria"/>
          <w:sz w:val="20"/>
          <w:szCs w:val="20"/>
        </w:rPr>
        <w:t>given</w:t>
      </w:r>
      <w:r w:rsidR="004B45DF">
        <w:rPr>
          <w:rFonts w:ascii="Cambria" w:hAnsi="Cambria"/>
          <w:sz w:val="20"/>
          <w:szCs w:val="20"/>
        </w:rPr>
        <w:t xml:space="preserve"> </w:t>
      </w:r>
      <w:r w:rsidR="00B0730E">
        <w:rPr>
          <w:rFonts w:ascii="Cambria" w:hAnsi="Cambria"/>
          <w:sz w:val="20"/>
          <w:szCs w:val="20"/>
        </w:rPr>
        <w:t>painkillers</w:t>
      </w:r>
      <w:r w:rsidR="007A5120">
        <w:rPr>
          <w:rFonts w:ascii="Cambria" w:hAnsi="Cambria"/>
          <w:sz w:val="20"/>
          <w:szCs w:val="20"/>
        </w:rPr>
        <w:t>,</w:t>
      </w:r>
      <w:r w:rsidR="00965D0D">
        <w:rPr>
          <w:rFonts w:ascii="Cambria" w:hAnsi="Cambria"/>
          <w:sz w:val="20"/>
          <w:szCs w:val="20"/>
        </w:rPr>
        <w:t xml:space="preserve"> </w:t>
      </w:r>
      <w:r w:rsidR="002E7875">
        <w:rPr>
          <w:rFonts w:ascii="Cambria" w:hAnsi="Cambria"/>
          <w:sz w:val="20"/>
          <w:szCs w:val="20"/>
        </w:rPr>
        <w:t xml:space="preserve">despite </w:t>
      </w:r>
      <w:r w:rsidR="004741AE">
        <w:rPr>
          <w:rFonts w:ascii="Cambria" w:hAnsi="Cambria"/>
          <w:sz w:val="20"/>
          <w:szCs w:val="20"/>
        </w:rPr>
        <w:t xml:space="preserve">her </w:t>
      </w:r>
      <w:r w:rsidR="002E7875">
        <w:rPr>
          <w:rFonts w:ascii="Cambria" w:hAnsi="Cambria"/>
          <w:sz w:val="20"/>
          <w:szCs w:val="20"/>
        </w:rPr>
        <w:t>having indicated several dis</w:t>
      </w:r>
      <w:r w:rsidR="004741AE">
        <w:rPr>
          <w:rFonts w:ascii="Cambria" w:hAnsi="Cambria"/>
          <w:sz w:val="20"/>
          <w:szCs w:val="20"/>
        </w:rPr>
        <w:t>comforts</w:t>
      </w:r>
      <w:r w:rsidR="002E7875">
        <w:rPr>
          <w:rFonts w:ascii="Cambria" w:hAnsi="Cambria"/>
          <w:sz w:val="20"/>
          <w:szCs w:val="20"/>
        </w:rPr>
        <w:t xml:space="preserve"> </w:t>
      </w:r>
      <w:r w:rsidR="004741AE">
        <w:rPr>
          <w:rFonts w:ascii="Cambria" w:hAnsi="Cambria"/>
          <w:sz w:val="20"/>
          <w:szCs w:val="20"/>
        </w:rPr>
        <w:t>and not</w:t>
      </w:r>
      <w:r w:rsidR="00965D0D">
        <w:rPr>
          <w:rFonts w:ascii="Cambria" w:hAnsi="Cambria"/>
          <w:sz w:val="20"/>
          <w:szCs w:val="20"/>
        </w:rPr>
        <w:t xml:space="preserve"> </w:t>
      </w:r>
      <w:r w:rsidR="005D3DA1">
        <w:rPr>
          <w:rFonts w:ascii="Cambria" w:hAnsi="Cambria"/>
          <w:sz w:val="20"/>
          <w:szCs w:val="20"/>
        </w:rPr>
        <w:t xml:space="preserve">having undergone </w:t>
      </w:r>
      <w:r w:rsidR="00965D0D">
        <w:rPr>
          <w:rFonts w:ascii="Cambria" w:hAnsi="Cambria"/>
          <w:sz w:val="20"/>
          <w:szCs w:val="20"/>
        </w:rPr>
        <w:t>any prior examination</w:t>
      </w:r>
      <w:r w:rsidR="00956100">
        <w:rPr>
          <w:rFonts w:ascii="Cambria" w:hAnsi="Cambria"/>
          <w:sz w:val="20"/>
          <w:szCs w:val="20"/>
        </w:rPr>
        <w:t xml:space="preserve">.  </w:t>
      </w:r>
      <w:r w:rsidR="007A5120">
        <w:rPr>
          <w:rFonts w:ascii="Cambria" w:hAnsi="Cambria"/>
          <w:sz w:val="20"/>
          <w:szCs w:val="20"/>
        </w:rPr>
        <w:t xml:space="preserve">They claim that </w:t>
      </w:r>
      <w:r w:rsidR="001B7E41">
        <w:rPr>
          <w:rFonts w:ascii="Cambria" w:hAnsi="Cambria"/>
          <w:sz w:val="20"/>
          <w:szCs w:val="20"/>
        </w:rPr>
        <w:t>she</w:t>
      </w:r>
      <w:r w:rsidR="00377D45">
        <w:rPr>
          <w:rFonts w:ascii="Cambria" w:hAnsi="Cambria"/>
          <w:sz w:val="20"/>
          <w:szCs w:val="20"/>
        </w:rPr>
        <w:t xml:space="preserve"> </w:t>
      </w:r>
      <w:r w:rsidR="00956100">
        <w:rPr>
          <w:rFonts w:ascii="Cambria" w:hAnsi="Cambria"/>
          <w:sz w:val="20"/>
          <w:szCs w:val="20"/>
        </w:rPr>
        <w:t xml:space="preserve">actually </w:t>
      </w:r>
      <w:r w:rsidR="00F95444">
        <w:rPr>
          <w:rFonts w:ascii="Cambria" w:hAnsi="Cambria"/>
          <w:sz w:val="20"/>
          <w:szCs w:val="20"/>
        </w:rPr>
        <w:t>suffered from</w:t>
      </w:r>
      <w:r w:rsidR="00F5683C">
        <w:rPr>
          <w:rFonts w:ascii="Cambria" w:hAnsi="Cambria"/>
          <w:sz w:val="20"/>
          <w:szCs w:val="20"/>
        </w:rPr>
        <w:t xml:space="preserve"> an advanced</w:t>
      </w:r>
      <w:r w:rsidR="00137AE0">
        <w:rPr>
          <w:rFonts w:ascii="Cambria" w:hAnsi="Cambria"/>
          <w:sz w:val="20"/>
          <w:szCs w:val="20"/>
        </w:rPr>
        <w:t xml:space="preserve"> </w:t>
      </w:r>
      <w:r w:rsidR="002A2C4E">
        <w:rPr>
          <w:rFonts w:ascii="Cambria" w:hAnsi="Cambria"/>
          <w:sz w:val="20"/>
          <w:szCs w:val="20"/>
        </w:rPr>
        <w:t>lymphoma</w:t>
      </w:r>
      <w:r w:rsidR="00A86D8C">
        <w:rPr>
          <w:rFonts w:ascii="Cambria" w:hAnsi="Cambria"/>
          <w:sz w:val="20"/>
          <w:szCs w:val="20"/>
        </w:rPr>
        <w:t xml:space="preserve"> that </w:t>
      </w:r>
      <w:r w:rsidR="002A2C4E">
        <w:rPr>
          <w:rFonts w:ascii="Cambria" w:hAnsi="Cambria"/>
          <w:sz w:val="20"/>
          <w:szCs w:val="20"/>
        </w:rPr>
        <w:t xml:space="preserve">was </w:t>
      </w:r>
      <w:r w:rsidR="00F95444">
        <w:rPr>
          <w:rFonts w:ascii="Cambria" w:hAnsi="Cambria"/>
          <w:sz w:val="20"/>
          <w:szCs w:val="20"/>
        </w:rPr>
        <w:t xml:space="preserve">diagnosed </w:t>
      </w:r>
      <w:r w:rsidR="00446911">
        <w:rPr>
          <w:rFonts w:ascii="Cambria" w:hAnsi="Cambria"/>
          <w:sz w:val="20"/>
          <w:szCs w:val="20"/>
        </w:rPr>
        <w:t xml:space="preserve">only </w:t>
      </w:r>
      <w:r w:rsidR="00A86D8C">
        <w:rPr>
          <w:rFonts w:ascii="Cambria" w:hAnsi="Cambria"/>
          <w:sz w:val="20"/>
          <w:szCs w:val="20"/>
        </w:rPr>
        <w:t>one year lat</w:t>
      </w:r>
      <w:r w:rsidR="005040FF">
        <w:rPr>
          <w:rFonts w:ascii="Cambria" w:hAnsi="Cambria"/>
          <w:sz w:val="20"/>
          <w:szCs w:val="20"/>
        </w:rPr>
        <w:t>er</w:t>
      </w:r>
      <w:r w:rsidR="00956100">
        <w:rPr>
          <w:rFonts w:ascii="Cambria" w:hAnsi="Cambria"/>
          <w:sz w:val="20"/>
          <w:szCs w:val="20"/>
        </w:rPr>
        <w:t xml:space="preserve">.  </w:t>
      </w:r>
      <w:r w:rsidR="00664434">
        <w:rPr>
          <w:rFonts w:ascii="Cambria" w:hAnsi="Cambria"/>
          <w:sz w:val="20"/>
          <w:szCs w:val="20"/>
        </w:rPr>
        <w:t>They assert that,</w:t>
      </w:r>
      <w:r w:rsidR="00151712">
        <w:rPr>
          <w:rFonts w:ascii="Cambria" w:hAnsi="Cambria"/>
          <w:sz w:val="20"/>
          <w:szCs w:val="20"/>
        </w:rPr>
        <w:t xml:space="preserve"> </w:t>
      </w:r>
      <w:r w:rsidR="00664434">
        <w:rPr>
          <w:rFonts w:ascii="Cambria" w:hAnsi="Cambria"/>
          <w:sz w:val="20"/>
          <w:szCs w:val="20"/>
        </w:rPr>
        <w:t>a</w:t>
      </w:r>
      <w:r w:rsidR="00B91561">
        <w:rPr>
          <w:rFonts w:ascii="Cambria" w:hAnsi="Cambria"/>
          <w:sz w:val="20"/>
          <w:szCs w:val="20"/>
        </w:rPr>
        <w:t>s a result,</w:t>
      </w:r>
      <w:r w:rsidR="005040FF">
        <w:rPr>
          <w:rFonts w:ascii="Cambria" w:hAnsi="Cambria"/>
          <w:sz w:val="20"/>
          <w:szCs w:val="20"/>
        </w:rPr>
        <w:t xml:space="preserve"> Manuela was</w:t>
      </w:r>
      <w:r w:rsidR="002A2C4E">
        <w:rPr>
          <w:rFonts w:ascii="Cambria" w:hAnsi="Cambria"/>
          <w:sz w:val="20"/>
          <w:szCs w:val="20"/>
        </w:rPr>
        <w:t xml:space="preserve"> transferred to </w:t>
      </w:r>
      <w:r w:rsidR="002A2C4E" w:rsidRPr="00F03DD3">
        <w:rPr>
          <w:rFonts w:ascii="Cambria" w:hAnsi="Cambria"/>
          <w:sz w:val="20"/>
          <w:szCs w:val="20"/>
        </w:rPr>
        <w:t>San Francisco Gotera Hospital</w:t>
      </w:r>
      <w:r w:rsidR="00486B6E">
        <w:rPr>
          <w:rFonts w:ascii="Cambria" w:hAnsi="Cambria"/>
          <w:sz w:val="20"/>
          <w:szCs w:val="20"/>
        </w:rPr>
        <w:t xml:space="preserve"> but </w:t>
      </w:r>
      <w:r w:rsidR="003E4778">
        <w:rPr>
          <w:rFonts w:ascii="Cambria" w:hAnsi="Cambria"/>
          <w:sz w:val="20"/>
          <w:szCs w:val="20"/>
        </w:rPr>
        <w:t>was never</w:t>
      </w:r>
      <w:r w:rsidR="00820A7F">
        <w:rPr>
          <w:rFonts w:ascii="Cambria" w:hAnsi="Cambria"/>
          <w:sz w:val="20"/>
          <w:szCs w:val="20"/>
        </w:rPr>
        <w:t xml:space="preserve"> </w:t>
      </w:r>
      <w:r w:rsidR="003E4778">
        <w:rPr>
          <w:rFonts w:ascii="Cambria" w:hAnsi="Cambria"/>
          <w:sz w:val="20"/>
          <w:szCs w:val="20"/>
        </w:rPr>
        <w:t>told</w:t>
      </w:r>
      <w:r w:rsidR="00820A7F">
        <w:rPr>
          <w:rFonts w:ascii="Cambria" w:hAnsi="Cambria"/>
          <w:sz w:val="20"/>
          <w:szCs w:val="20"/>
        </w:rPr>
        <w:t xml:space="preserve"> </w:t>
      </w:r>
      <w:r w:rsidR="00956100">
        <w:rPr>
          <w:rFonts w:ascii="Cambria" w:hAnsi="Cambria"/>
          <w:sz w:val="20"/>
          <w:szCs w:val="20"/>
        </w:rPr>
        <w:t xml:space="preserve">of </w:t>
      </w:r>
      <w:r w:rsidR="00486B6E">
        <w:rPr>
          <w:rFonts w:ascii="Cambria" w:hAnsi="Cambria"/>
          <w:sz w:val="20"/>
          <w:szCs w:val="20"/>
        </w:rPr>
        <w:t>the importance of undergoing medical examinations</w:t>
      </w:r>
      <w:r w:rsidR="00A70D09">
        <w:rPr>
          <w:rFonts w:ascii="Cambria" w:hAnsi="Cambria"/>
          <w:sz w:val="20"/>
          <w:szCs w:val="20"/>
        </w:rPr>
        <w:t xml:space="preserve"> </w:t>
      </w:r>
      <w:r w:rsidR="007323B8">
        <w:rPr>
          <w:rFonts w:ascii="Cambria" w:hAnsi="Cambria"/>
          <w:sz w:val="20"/>
          <w:szCs w:val="20"/>
        </w:rPr>
        <w:t>n</w:t>
      </w:r>
      <w:r w:rsidR="00A70D09">
        <w:rPr>
          <w:rFonts w:ascii="Cambria" w:hAnsi="Cambria"/>
          <w:sz w:val="20"/>
          <w:szCs w:val="20"/>
        </w:rPr>
        <w:t xml:space="preserve">or </w:t>
      </w:r>
      <w:r w:rsidR="00820A7F">
        <w:rPr>
          <w:rFonts w:ascii="Cambria" w:hAnsi="Cambria"/>
          <w:sz w:val="20"/>
          <w:szCs w:val="20"/>
        </w:rPr>
        <w:t xml:space="preserve">assisted in </w:t>
      </w:r>
      <w:r w:rsidR="00A70D09">
        <w:rPr>
          <w:rFonts w:ascii="Cambria" w:hAnsi="Cambria"/>
          <w:sz w:val="20"/>
          <w:szCs w:val="20"/>
        </w:rPr>
        <w:t>get</w:t>
      </w:r>
      <w:r w:rsidR="00820A7F">
        <w:rPr>
          <w:rFonts w:ascii="Cambria" w:hAnsi="Cambria"/>
          <w:sz w:val="20"/>
          <w:szCs w:val="20"/>
        </w:rPr>
        <w:t>ting</w:t>
      </w:r>
      <w:r w:rsidR="00A70D09">
        <w:rPr>
          <w:rFonts w:ascii="Cambria" w:hAnsi="Cambria"/>
          <w:sz w:val="20"/>
          <w:szCs w:val="20"/>
        </w:rPr>
        <w:t xml:space="preserve"> to the hospital, </w:t>
      </w:r>
      <w:r w:rsidR="00A70D09" w:rsidRPr="00046A11">
        <w:rPr>
          <w:rFonts w:ascii="Cambria" w:hAnsi="Cambria"/>
          <w:sz w:val="20"/>
          <w:szCs w:val="20"/>
        </w:rPr>
        <w:t xml:space="preserve">even </w:t>
      </w:r>
      <w:r w:rsidR="002E3464" w:rsidRPr="00046A11">
        <w:rPr>
          <w:rFonts w:ascii="Cambria" w:hAnsi="Cambria"/>
          <w:sz w:val="20"/>
          <w:szCs w:val="20"/>
        </w:rPr>
        <w:t>though</w:t>
      </w:r>
      <w:r w:rsidR="00A70D09" w:rsidRPr="00046A11">
        <w:rPr>
          <w:rFonts w:ascii="Cambria" w:hAnsi="Cambria"/>
          <w:sz w:val="20"/>
          <w:szCs w:val="20"/>
        </w:rPr>
        <w:t xml:space="preserve"> she </w:t>
      </w:r>
      <w:r w:rsidR="00A06068" w:rsidRPr="00046A11">
        <w:rPr>
          <w:rFonts w:ascii="Cambria" w:hAnsi="Cambria"/>
          <w:sz w:val="20"/>
          <w:szCs w:val="20"/>
        </w:rPr>
        <w:t xml:space="preserve">had </w:t>
      </w:r>
      <w:r w:rsidR="00CA6338" w:rsidRPr="00046A11">
        <w:rPr>
          <w:rFonts w:ascii="Cambria" w:hAnsi="Cambria"/>
          <w:sz w:val="20"/>
          <w:szCs w:val="20"/>
        </w:rPr>
        <w:t>explained</w:t>
      </w:r>
      <w:r w:rsidR="006125A1" w:rsidRPr="00046A11">
        <w:rPr>
          <w:rFonts w:ascii="Cambria" w:hAnsi="Cambria"/>
          <w:sz w:val="20"/>
          <w:szCs w:val="20"/>
        </w:rPr>
        <w:t xml:space="preserve"> </w:t>
      </w:r>
      <w:r w:rsidR="00046A11">
        <w:rPr>
          <w:rFonts w:ascii="Cambria" w:hAnsi="Cambria"/>
          <w:sz w:val="20"/>
          <w:szCs w:val="20"/>
        </w:rPr>
        <w:t>t</w:t>
      </w:r>
      <w:r w:rsidR="00046A11" w:rsidRPr="00046A11">
        <w:rPr>
          <w:rFonts w:ascii="Cambria" w:hAnsi="Cambria"/>
          <w:sz w:val="20"/>
          <w:szCs w:val="20"/>
        </w:rPr>
        <w:t>hat</w:t>
      </w:r>
      <w:r w:rsidR="00614BE7">
        <w:rPr>
          <w:rFonts w:ascii="Cambria" w:hAnsi="Cambria"/>
          <w:sz w:val="20"/>
          <w:szCs w:val="20"/>
        </w:rPr>
        <w:t>,</w:t>
      </w:r>
      <w:r w:rsidR="00046A11" w:rsidRPr="00046A11">
        <w:rPr>
          <w:rFonts w:ascii="Cambria" w:hAnsi="Cambria"/>
          <w:sz w:val="20"/>
          <w:szCs w:val="20"/>
        </w:rPr>
        <w:t xml:space="preserve"> due to reasons of time </w:t>
      </w:r>
      <w:r w:rsidR="00046A11">
        <w:rPr>
          <w:rFonts w:ascii="Cambria" w:hAnsi="Cambria"/>
          <w:sz w:val="20"/>
          <w:szCs w:val="20"/>
        </w:rPr>
        <w:t>and money</w:t>
      </w:r>
      <w:r w:rsidR="0006061B">
        <w:rPr>
          <w:rFonts w:ascii="Cambria" w:hAnsi="Cambria"/>
          <w:sz w:val="20"/>
          <w:szCs w:val="20"/>
        </w:rPr>
        <w:t>,</w:t>
      </w:r>
      <w:r w:rsidR="00046A11">
        <w:rPr>
          <w:rFonts w:ascii="Cambria" w:hAnsi="Cambria"/>
          <w:sz w:val="20"/>
          <w:szCs w:val="20"/>
        </w:rPr>
        <w:t xml:space="preserve"> it was hard for her </w:t>
      </w:r>
      <w:r w:rsidR="00661C98" w:rsidRPr="00046A11">
        <w:rPr>
          <w:rFonts w:ascii="Cambria" w:hAnsi="Cambria"/>
          <w:sz w:val="20"/>
          <w:szCs w:val="20"/>
        </w:rPr>
        <w:t xml:space="preserve">to </w:t>
      </w:r>
      <w:r w:rsidR="00CA6338" w:rsidRPr="00046A11">
        <w:rPr>
          <w:rFonts w:ascii="Cambria" w:hAnsi="Cambria"/>
          <w:sz w:val="20"/>
          <w:szCs w:val="20"/>
        </w:rPr>
        <w:t>travel</w:t>
      </w:r>
      <w:r w:rsidR="00745A1A" w:rsidRPr="00046A11">
        <w:rPr>
          <w:rFonts w:ascii="Cambria" w:hAnsi="Cambria"/>
          <w:sz w:val="20"/>
          <w:szCs w:val="20"/>
        </w:rPr>
        <w:t xml:space="preserve"> from the rural area where</w:t>
      </w:r>
      <w:r w:rsidR="006125A1" w:rsidRPr="00046A11">
        <w:rPr>
          <w:rFonts w:ascii="Cambria" w:hAnsi="Cambria"/>
          <w:sz w:val="20"/>
          <w:szCs w:val="20"/>
        </w:rPr>
        <w:t xml:space="preserve"> </w:t>
      </w:r>
      <w:r w:rsidR="00745A1A" w:rsidRPr="00046A11">
        <w:rPr>
          <w:rFonts w:ascii="Cambria" w:hAnsi="Cambria"/>
          <w:sz w:val="20"/>
          <w:szCs w:val="20"/>
        </w:rPr>
        <w:t xml:space="preserve">she lived to </w:t>
      </w:r>
      <w:r w:rsidR="00661C98" w:rsidRPr="00046A11">
        <w:rPr>
          <w:rFonts w:ascii="Cambria" w:hAnsi="Cambria"/>
          <w:sz w:val="20"/>
          <w:szCs w:val="20"/>
        </w:rPr>
        <w:t>said</w:t>
      </w:r>
      <w:r w:rsidR="00745A1A" w:rsidRPr="00046A11">
        <w:rPr>
          <w:rFonts w:ascii="Cambria" w:hAnsi="Cambria"/>
          <w:sz w:val="20"/>
          <w:szCs w:val="20"/>
        </w:rPr>
        <w:t xml:space="preserve"> hospital</w:t>
      </w:r>
      <w:r w:rsidR="00956100">
        <w:rPr>
          <w:rFonts w:ascii="Cambria" w:hAnsi="Cambria"/>
          <w:sz w:val="20"/>
          <w:szCs w:val="20"/>
        </w:rPr>
        <w:t xml:space="preserve">.  </w:t>
      </w:r>
      <w:r w:rsidR="007427E8" w:rsidRPr="00046A11">
        <w:rPr>
          <w:rFonts w:ascii="Cambria" w:hAnsi="Cambria"/>
          <w:sz w:val="20"/>
          <w:szCs w:val="20"/>
        </w:rPr>
        <w:t xml:space="preserve">The petitioners also </w:t>
      </w:r>
      <w:r w:rsidR="0096393D" w:rsidRPr="00046A11">
        <w:rPr>
          <w:rFonts w:ascii="Cambria" w:hAnsi="Cambria"/>
          <w:sz w:val="20"/>
          <w:szCs w:val="20"/>
        </w:rPr>
        <w:t>claim</w:t>
      </w:r>
      <w:r w:rsidR="007427E8" w:rsidRPr="00046A11">
        <w:rPr>
          <w:rFonts w:ascii="Cambria" w:hAnsi="Cambria"/>
          <w:sz w:val="20"/>
          <w:szCs w:val="20"/>
        </w:rPr>
        <w:t xml:space="preserve"> that as a result of a short-</w:t>
      </w:r>
      <w:r w:rsidR="00614BE7">
        <w:rPr>
          <w:rFonts w:ascii="Cambria" w:hAnsi="Cambria"/>
          <w:sz w:val="20"/>
          <w:szCs w:val="20"/>
        </w:rPr>
        <w:t>lived</w:t>
      </w:r>
      <w:r w:rsidR="007427E8" w:rsidRPr="00046A11">
        <w:rPr>
          <w:rFonts w:ascii="Cambria" w:hAnsi="Cambria"/>
          <w:sz w:val="20"/>
          <w:szCs w:val="20"/>
        </w:rPr>
        <w:t xml:space="preserve"> relationship</w:t>
      </w:r>
      <w:r w:rsidR="001136FC" w:rsidRPr="00046A11">
        <w:rPr>
          <w:rFonts w:ascii="Cambria" w:hAnsi="Cambria"/>
          <w:sz w:val="20"/>
          <w:szCs w:val="20"/>
        </w:rPr>
        <w:t>, Manuela became pregnant</w:t>
      </w:r>
      <w:r w:rsidR="00960696" w:rsidRPr="00046A11">
        <w:rPr>
          <w:rFonts w:ascii="Cambria" w:hAnsi="Cambria"/>
          <w:sz w:val="20"/>
          <w:szCs w:val="20"/>
        </w:rPr>
        <w:t xml:space="preserve"> though </w:t>
      </w:r>
      <w:r w:rsidR="00723513" w:rsidRPr="00046A11">
        <w:rPr>
          <w:rFonts w:ascii="Cambria" w:hAnsi="Cambria"/>
          <w:sz w:val="20"/>
          <w:szCs w:val="20"/>
        </w:rPr>
        <w:t xml:space="preserve">she </w:t>
      </w:r>
      <w:r w:rsidR="00C46964">
        <w:rPr>
          <w:rFonts w:ascii="Cambria" w:hAnsi="Cambria"/>
          <w:sz w:val="20"/>
          <w:szCs w:val="20"/>
        </w:rPr>
        <w:t xml:space="preserve">was </w:t>
      </w:r>
      <w:r w:rsidR="00723513" w:rsidRPr="00046A11">
        <w:rPr>
          <w:rFonts w:ascii="Cambria" w:hAnsi="Cambria"/>
          <w:sz w:val="20"/>
          <w:szCs w:val="20"/>
        </w:rPr>
        <w:t xml:space="preserve">never </w:t>
      </w:r>
      <w:r w:rsidR="00BE7841">
        <w:rPr>
          <w:rFonts w:ascii="Cambria" w:hAnsi="Cambria"/>
          <w:sz w:val="20"/>
          <w:szCs w:val="20"/>
        </w:rPr>
        <w:t>sure she was expecting</w:t>
      </w:r>
      <w:r w:rsidR="00075038">
        <w:rPr>
          <w:rFonts w:ascii="Cambria" w:hAnsi="Cambria"/>
          <w:sz w:val="20"/>
          <w:szCs w:val="20"/>
        </w:rPr>
        <w:t>,</w:t>
      </w:r>
      <w:r w:rsidR="004D7A47" w:rsidRPr="00046A11">
        <w:rPr>
          <w:rFonts w:ascii="Cambria" w:hAnsi="Cambria"/>
          <w:sz w:val="20"/>
          <w:szCs w:val="20"/>
        </w:rPr>
        <w:t xml:space="preserve"> </w:t>
      </w:r>
      <w:r w:rsidR="000D4F58" w:rsidRPr="00046A11">
        <w:rPr>
          <w:rFonts w:ascii="Cambria" w:hAnsi="Cambria"/>
          <w:sz w:val="20"/>
          <w:szCs w:val="20"/>
        </w:rPr>
        <w:t>and</w:t>
      </w:r>
      <w:r w:rsidR="00075038">
        <w:rPr>
          <w:rFonts w:ascii="Cambria" w:hAnsi="Cambria"/>
          <w:sz w:val="20"/>
          <w:szCs w:val="20"/>
        </w:rPr>
        <w:t xml:space="preserve"> they claim</w:t>
      </w:r>
      <w:r w:rsidR="00442008">
        <w:rPr>
          <w:rFonts w:ascii="Cambria" w:hAnsi="Cambria"/>
          <w:sz w:val="20"/>
          <w:szCs w:val="20"/>
        </w:rPr>
        <w:t xml:space="preserve"> that</w:t>
      </w:r>
      <w:r w:rsidR="000D4F58" w:rsidRPr="00046A11">
        <w:rPr>
          <w:rFonts w:ascii="Cambria" w:hAnsi="Cambria"/>
          <w:sz w:val="20"/>
          <w:szCs w:val="20"/>
        </w:rPr>
        <w:t xml:space="preserve"> on February 26, 2008, </w:t>
      </w:r>
      <w:r w:rsidR="00CB6BEE">
        <w:rPr>
          <w:rFonts w:ascii="Cambria" w:hAnsi="Cambria"/>
          <w:sz w:val="20"/>
          <w:szCs w:val="20"/>
        </w:rPr>
        <w:t>in the</w:t>
      </w:r>
      <w:r w:rsidR="000D4F58" w:rsidRPr="00046A11">
        <w:rPr>
          <w:rFonts w:ascii="Cambria" w:hAnsi="Cambria"/>
          <w:sz w:val="20"/>
          <w:szCs w:val="20"/>
        </w:rPr>
        <w:t xml:space="preserve"> seventh month of pregnancy</w:t>
      </w:r>
      <w:r w:rsidR="004D7A47" w:rsidRPr="00046A11">
        <w:rPr>
          <w:rFonts w:ascii="Cambria" w:hAnsi="Cambria"/>
          <w:sz w:val="20"/>
          <w:szCs w:val="20"/>
        </w:rPr>
        <w:t xml:space="preserve">, she </w:t>
      </w:r>
      <w:r w:rsidR="0006061B">
        <w:rPr>
          <w:rFonts w:ascii="Cambria" w:hAnsi="Cambria"/>
          <w:sz w:val="20"/>
          <w:szCs w:val="20"/>
        </w:rPr>
        <w:t>had a serious fall wh</w:t>
      </w:r>
      <w:r w:rsidR="00CB6BEE">
        <w:rPr>
          <w:rFonts w:ascii="Cambria" w:hAnsi="Cambria"/>
          <w:sz w:val="20"/>
          <w:szCs w:val="20"/>
        </w:rPr>
        <w:t>ile</w:t>
      </w:r>
      <w:r w:rsidR="0006061B">
        <w:rPr>
          <w:rFonts w:ascii="Cambria" w:hAnsi="Cambria"/>
          <w:sz w:val="20"/>
          <w:szCs w:val="20"/>
        </w:rPr>
        <w:t xml:space="preserve"> </w:t>
      </w:r>
      <w:r w:rsidR="00442008">
        <w:rPr>
          <w:rFonts w:ascii="Cambria" w:hAnsi="Cambria"/>
          <w:sz w:val="20"/>
          <w:szCs w:val="20"/>
        </w:rPr>
        <w:t>doing</w:t>
      </w:r>
      <w:r w:rsidR="0006061B">
        <w:rPr>
          <w:rFonts w:ascii="Cambria" w:hAnsi="Cambria"/>
          <w:sz w:val="20"/>
          <w:szCs w:val="20"/>
        </w:rPr>
        <w:t xml:space="preserve"> laundry in the river</w:t>
      </w:r>
      <w:r w:rsidR="00956100">
        <w:rPr>
          <w:rFonts w:ascii="Cambria" w:hAnsi="Cambria"/>
          <w:sz w:val="20"/>
          <w:szCs w:val="20"/>
        </w:rPr>
        <w:t xml:space="preserve">.  </w:t>
      </w:r>
      <w:r w:rsidR="00CB6BEE">
        <w:rPr>
          <w:rFonts w:ascii="Cambria" w:hAnsi="Cambria"/>
          <w:sz w:val="20"/>
          <w:szCs w:val="20"/>
        </w:rPr>
        <w:t>The</w:t>
      </w:r>
      <w:r w:rsidR="004A2019">
        <w:rPr>
          <w:rFonts w:ascii="Cambria" w:hAnsi="Cambria"/>
          <w:sz w:val="20"/>
          <w:szCs w:val="20"/>
        </w:rPr>
        <w:t>y assert that the</w:t>
      </w:r>
      <w:r w:rsidR="00CB6BEE">
        <w:rPr>
          <w:rFonts w:ascii="Cambria" w:hAnsi="Cambria"/>
          <w:sz w:val="20"/>
          <w:szCs w:val="20"/>
        </w:rPr>
        <w:t xml:space="preserve"> following day</w:t>
      </w:r>
      <w:r w:rsidR="0045241D">
        <w:rPr>
          <w:rFonts w:ascii="Cambria" w:hAnsi="Cambria"/>
          <w:sz w:val="20"/>
          <w:szCs w:val="20"/>
        </w:rPr>
        <w:t>,</w:t>
      </w:r>
      <w:r w:rsidR="0050234D">
        <w:rPr>
          <w:rFonts w:ascii="Cambria" w:hAnsi="Cambria"/>
          <w:sz w:val="20"/>
          <w:szCs w:val="20"/>
        </w:rPr>
        <w:t xml:space="preserve"> she had a precipitous </w:t>
      </w:r>
      <w:r w:rsidR="00F45B42">
        <w:rPr>
          <w:rFonts w:ascii="Cambria" w:hAnsi="Cambria"/>
          <w:sz w:val="20"/>
          <w:szCs w:val="20"/>
        </w:rPr>
        <w:t xml:space="preserve">labor </w:t>
      </w:r>
      <w:r w:rsidR="001D7F44">
        <w:rPr>
          <w:rFonts w:ascii="Cambria" w:hAnsi="Cambria"/>
          <w:sz w:val="20"/>
          <w:szCs w:val="20"/>
        </w:rPr>
        <w:t>on</w:t>
      </w:r>
      <w:r w:rsidR="00F45B42">
        <w:rPr>
          <w:rFonts w:ascii="Cambria" w:hAnsi="Cambria"/>
          <w:sz w:val="20"/>
          <w:szCs w:val="20"/>
        </w:rPr>
        <w:t xml:space="preserve"> a pit </w:t>
      </w:r>
      <w:r w:rsidR="001D7F44">
        <w:rPr>
          <w:rFonts w:ascii="Cambria" w:hAnsi="Cambria"/>
          <w:sz w:val="20"/>
          <w:szCs w:val="20"/>
        </w:rPr>
        <w:t>toilet</w:t>
      </w:r>
      <w:r w:rsidR="00E73836">
        <w:rPr>
          <w:rFonts w:ascii="Cambria" w:hAnsi="Cambria"/>
          <w:sz w:val="20"/>
          <w:szCs w:val="20"/>
        </w:rPr>
        <w:t xml:space="preserve"> </w:t>
      </w:r>
      <w:r w:rsidR="008309CE">
        <w:rPr>
          <w:rFonts w:ascii="Cambria" w:hAnsi="Cambria"/>
          <w:sz w:val="20"/>
          <w:szCs w:val="20"/>
        </w:rPr>
        <w:t xml:space="preserve">but she </w:t>
      </w:r>
      <w:r w:rsidR="00075038">
        <w:rPr>
          <w:rFonts w:ascii="Cambria" w:hAnsi="Cambria"/>
          <w:sz w:val="20"/>
          <w:szCs w:val="20"/>
        </w:rPr>
        <w:t>thought</w:t>
      </w:r>
      <w:r w:rsidR="008309CE">
        <w:rPr>
          <w:rFonts w:ascii="Cambria" w:hAnsi="Cambria"/>
          <w:sz w:val="20"/>
          <w:szCs w:val="20"/>
        </w:rPr>
        <w:t xml:space="preserve"> she had </w:t>
      </w:r>
      <w:r w:rsidR="00DC25A9">
        <w:rPr>
          <w:rFonts w:ascii="Cambria" w:hAnsi="Cambria"/>
          <w:sz w:val="20"/>
          <w:szCs w:val="20"/>
        </w:rPr>
        <w:t xml:space="preserve">indigestion; afterwards, she lost conscience and </w:t>
      </w:r>
      <w:r w:rsidR="00B77A81">
        <w:rPr>
          <w:rFonts w:ascii="Cambria" w:hAnsi="Cambria"/>
          <w:sz w:val="20"/>
          <w:szCs w:val="20"/>
        </w:rPr>
        <w:t>suffered</w:t>
      </w:r>
      <w:r w:rsidR="00DC25A9">
        <w:rPr>
          <w:rFonts w:ascii="Cambria" w:hAnsi="Cambria"/>
          <w:sz w:val="20"/>
          <w:szCs w:val="20"/>
        </w:rPr>
        <w:t xml:space="preserve"> </w:t>
      </w:r>
      <w:r w:rsidR="00B77A81">
        <w:rPr>
          <w:rFonts w:ascii="Cambria" w:hAnsi="Cambria"/>
          <w:sz w:val="20"/>
          <w:szCs w:val="20"/>
        </w:rPr>
        <w:t>a</w:t>
      </w:r>
      <w:r w:rsidR="00DC25A9">
        <w:rPr>
          <w:rFonts w:ascii="Cambria" w:hAnsi="Cambria"/>
          <w:sz w:val="20"/>
          <w:szCs w:val="20"/>
        </w:rPr>
        <w:t xml:space="preserve"> </w:t>
      </w:r>
      <w:r w:rsidR="00976D96">
        <w:rPr>
          <w:rFonts w:ascii="Cambria" w:hAnsi="Cambria"/>
          <w:sz w:val="20"/>
          <w:szCs w:val="20"/>
        </w:rPr>
        <w:t>hemorrhage and a severe preeclampsia</w:t>
      </w:r>
      <w:r w:rsidR="00B760E4">
        <w:rPr>
          <w:rFonts w:ascii="Cambria" w:hAnsi="Cambria"/>
          <w:sz w:val="20"/>
          <w:szCs w:val="20"/>
        </w:rPr>
        <w:t xml:space="preserve">, and </w:t>
      </w:r>
      <w:r w:rsidR="007B78AB">
        <w:rPr>
          <w:rFonts w:ascii="Cambria" w:hAnsi="Cambria"/>
          <w:sz w:val="20"/>
          <w:szCs w:val="20"/>
        </w:rPr>
        <w:t>was</w:t>
      </w:r>
      <w:r w:rsidR="00BA3F44">
        <w:rPr>
          <w:rFonts w:ascii="Cambria" w:hAnsi="Cambria"/>
          <w:sz w:val="20"/>
          <w:szCs w:val="20"/>
        </w:rPr>
        <w:t xml:space="preserve"> taken to hospital.</w:t>
      </w:r>
    </w:p>
    <w:p w14:paraId="75AB487F" w14:textId="72DF2333" w:rsidR="000A0919" w:rsidRDefault="00E36E6F"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They claim that</w:t>
      </w:r>
      <w:r w:rsidR="003461C4">
        <w:rPr>
          <w:rFonts w:ascii="Cambria" w:hAnsi="Cambria"/>
          <w:sz w:val="20"/>
          <w:szCs w:val="20"/>
        </w:rPr>
        <w:t>,</w:t>
      </w:r>
      <w:r>
        <w:rPr>
          <w:rFonts w:ascii="Cambria" w:hAnsi="Cambria"/>
          <w:sz w:val="20"/>
          <w:szCs w:val="20"/>
        </w:rPr>
        <w:t xml:space="preserve"> at </w:t>
      </w:r>
      <w:r w:rsidR="003461C4">
        <w:rPr>
          <w:rFonts w:ascii="Cambria" w:hAnsi="Cambria"/>
          <w:sz w:val="20"/>
          <w:szCs w:val="20"/>
        </w:rPr>
        <w:t>hospital,</w:t>
      </w:r>
      <w:r>
        <w:rPr>
          <w:rFonts w:ascii="Cambria" w:hAnsi="Cambria"/>
          <w:sz w:val="20"/>
          <w:szCs w:val="20"/>
        </w:rPr>
        <w:t xml:space="preserve"> </w:t>
      </w:r>
      <w:r w:rsidR="00523EFD">
        <w:rPr>
          <w:rFonts w:ascii="Cambria" w:hAnsi="Cambria"/>
          <w:sz w:val="20"/>
          <w:szCs w:val="20"/>
        </w:rPr>
        <w:t>the</w:t>
      </w:r>
      <w:r>
        <w:rPr>
          <w:rFonts w:ascii="Cambria" w:hAnsi="Cambria"/>
          <w:sz w:val="20"/>
          <w:szCs w:val="20"/>
        </w:rPr>
        <w:t xml:space="preserve"> </w:t>
      </w:r>
      <w:r w:rsidR="006A6EB7">
        <w:rPr>
          <w:rFonts w:ascii="Cambria" w:hAnsi="Cambria"/>
          <w:sz w:val="20"/>
          <w:szCs w:val="20"/>
        </w:rPr>
        <w:t xml:space="preserve">treating physician </w:t>
      </w:r>
      <w:r>
        <w:rPr>
          <w:rFonts w:ascii="Cambria" w:hAnsi="Cambria"/>
          <w:sz w:val="20"/>
          <w:szCs w:val="20"/>
        </w:rPr>
        <w:t xml:space="preserve">asked </w:t>
      </w:r>
      <w:r w:rsidR="00CD224F">
        <w:rPr>
          <w:rFonts w:ascii="Cambria" w:hAnsi="Cambria"/>
          <w:sz w:val="20"/>
          <w:szCs w:val="20"/>
        </w:rPr>
        <w:t>Manuela if her husband knew what she had done and, though she asserted having had a miscarriage</w:t>
      </w:r>
      <w:r w:rsidR="00F7776D">
        <w:rPr>
          <w:rFonts w:ascii="Cambria" w:hAnsi="Cambria"/>
          <w:sz w:val="20"/>
          <w:szCs w:val="20"/>
        </w:rPr>
        <w:t xml:space="preserve">, the </w:t>
      </w:r>
      <w:r w:rsidR="006A6EB7">
        <w:rPr>
          <w:rFonts w:ascii="Cambria" w:hAnsi="Cambria"/>
          <w:sz w:val="20"/>
          <w:szCs w:val="20"/>
        </w:rPr>
        <w:t>physician</w:t>
      </w:r>
      <w:r w:rsidR="00F7776D">
        <w:rPr>
          <w:rFonts w:ascii="Cambria" w:hAnsi="Cambria"/>
          <w:sz w:val="20"/>
          <w:szCs w:val="20"/>
        </w:rPr>
        <w:t xml:space="preserve"> </w:t>
      </w:r>
      <w:r w:rsidR="006A6EB7">
        <w:rPr>
          <w:rFonts w:ascii="Cambria" w:hAnsi="Cambria"/>
          <w:sz w:val="20"/>
          <w:szCs w:val="20"/>
        </w:rPr>
        <w:t>lodged</w:t>
      </w:r>
      <w:r w:rsidR="005F318A">
        <w:rPr>
          <w:rFonts w:ascii="Cambria" w:hAnsi="Cambria"/>
          <w:sz w:val="20"/>
          <w:szCs w:val="20"/>
        </w:rPr>
        <w:t xml:space="preserve"> a police report</w:t>
      </w:r>
      <w:r w:rsidR="00FA0DA3">
        <w:rPr>
          <w:rFonts w:ascii="Cambria" w:hAnsi="Cambria"/>
          <w:sz w:val="20"/>
          <w:szCs w:val="20"/>
        </w:rPr>
        <w:t xml:space="preserve"> against Manuela for</w:t>
      </w:r>
      <w:r w:rsidR="00861684">
        <w:rPr>
          <w:rFonts w:ascii="Cambria" w:hAnsi="Cambria"/>
          <w:sz w:val="20"/>
          <w:szCs w:val="20"/>
        </w:rPr>
        <w:t xml:space="preserve"> </w:t>
      </w:r>
      <w:r w:rsidR="00FA0DA3">
        <w:rPr>
          <w:rFonts w:ascii="Cambria" w:hAnsi="Cambria"/>
          <w:sz w:val="20"/>
          <w:szCs w:val="20"/>
        </w:rPr>
        <w:t>induced</w:t>
      </w:r>
      <w:r w:rsidR="00C0271F">
        <w:rPr>
          <w:rFonts w:ascii="Cambria" w:hAnsi="Cambria"/>
          <w:sz w:val="20"/>
          <w:szCs w:val="20"/>
        </w:rPr>
        <w:t xml:space="preserve"> abortion on the grounds </w:t>
      </w:r>
      <w:r w:rsidR="003461C4">
        <w:rPr>
          <w:rFonts w:ascii="Cambria" w:hAnsi="Cambria"/>
          <w:sz w:val="20"/>
          <w:szCs w:val="20"/>
        </w:rPr>
        <w:t>of</w:t>
      </w:r>
      <w:r w:rsidR="00C0271F">
        <w:rPr>
          <w:rFonts w:ascii="Cambria" w:hAnsi="Cambria"/>
          <w:sz w:val="20"/>
          <w:szCs w:val="20"/>
        </w:rPr>
        <w:t xml:space="preserve"> a pregnancy result</w:t>
      </w:r>
      <w:r w:rsidR="006A6EB7">
        <w:rPr>
          <w:rFonts w:ascii="Cambria" w:hAnsi="Cambria"/>
          <w:sz w:val="20"/>
          <w:szCs w:val="20"/>
        </w:rPr>
        <w:t>ing</w:t>
      </w:r>
      <w:r w:rsidR="00C0271F">
        <w:rPr>
          <w:rFonts w:ascii="Cambria" w:hAnsi="Cambria"/>
          <w:sz w:val="20"/>
          <w:szCs w:val="20"/>
        </w:rPr>
        <w:t xml:space="preserve"> from a</w:t>
      </w:r>
      <w:r w:rsidR="00BE4F91">
        <w:rPr>
          <w:rFonts w:ascii="Cambria" w:hAnsi="Cambria"/>
          <w:sz w:val="20"/>
          <w:szCs w:val="20"/>
        </w:rPr>
        <w:t>n</w:t>
      </w:r>
      <w:r w:rsidR="00C0271F">
        <w:rPr>
          <w:rFonts w:ascii="Cambria" w:hAnsi="Cambria"/>
          <w:sz w:val="20"/>
          <w:szCs w:val="20"/>
        </w:rPr>
        <w:t xml:space="preserve"> “</w:t>
      </w:r>
      <w:r w:rsidR="00D27988">
        <w:rPr>
          <w:rFonts w:ascii="Cambria" w:hAnsi="Cambria"/>
          <w:sz w:val="20"/>
          <w:szCs w:val="20"/>
        </w:rPr>
        <w:t>extramarital relation</w:t>
      </w:r>
      <w:r w:rsidR="00C0271F">
        <w:rPr>
          <w:rFonts w:ascii="Cambria" w:hAnsi="Cambria"/>
          <w:sz w:val="20"/>
          <w:szCs w:val="20"/>
        </w:rPr>
        <w:t>.”</w:t>
      </w:r>
      <w:r w:rsidR="00795462">
        <w:rPr>
          <w:rFonts w:ascii="Cambria" w:hAnsi="Cambria"/>
          <w:sz w:val="20"/>
          <w:szCs w:val="20"/>
        </w:rPr>
        <w:t xml:space="preserve"> </w:t>
      </w:r>
      <w:r w:rsidR="00572730">
        <w:rPr>
          <w:rFonts w:ascii="Cambria" w:hAnsi="Cambria"/>
          <w:sz w:val="20"/>
          <w:szCs w:val="20"/>
        </w:rPr>
        <w:t>They assert that</w:t>
      </w:r>
      <w:r w:rsidR="00DD6425">
        <w:rPr>
          <w:rFonts w:ascii="Cambria" w:hAnsi="Cambria"/>
          <w:sz w:val="20"/>
          <w:szCs w:val="20"/>
        </w:rPr>
        <w:t>,</w:t>
      </w:r>
      <w:r w:rsidR="0053369D">
        <w:rPr>
          <w:rFonts w:ascii="Cambria" w:hAnsi="Cambria"/>
          <w:sz w:val="20"/>
          <w:szCs w:val="20"/>
        </w:rPr>
        <w:t xml:space="preserve"> </w:t>
      </w:r>
      <w:r w:rsidR="00572730">
        <w:rPr>
          <w:rFonts w:ascii="Cambria" w:hAnsi="Cambria"/>
          <w:sz w:val="20"/>
          <w:szCs w:val="20"/>
        </w:rPr>
        <w:t xml:space="preserve">consequently, </w:t>
      </w:r>
      <w:r w:rsidR="00DD6425">
        <w:rPr>
          <w:rFonts w:ascii="Cambria" w:hAnsi="Cambria"/>
          <w:sz w:val="20"/>
          <w:szCs w:val="20"/>
        </w:rPr>
        <w:t>Manuela</w:t>
      </w:r>
      <w:r w:rsidR="005F650B">
        <w:rPr>
          <w:rFonts w:ascii="Cambria" w:hAnsi="Cambria"/>
          <w:sz w:val="20"/>
          <w:szCs w:val="20"/>
        </w:rPr>
        <w:t xml:space="preserve"> was questioned by the police,</w:t>
      </w:r>
      <w:r w:rsidR="00DD6425">
        <w:rPr>
          <w:rFonts w:ascii="Cambria" w:hAnsi="Cambria"/>
          <w:sz w:val="20"/>
          <w:szCs w:val="20"/>
        </w:rPr>
        <w:t xml:space="preserve"> </w:t>
      </w:r>
      <w:r w:rsidR="005F650B">
        <w:rPr>
          <w:rFonts w:ascii="Cambria" w:hAnsi="Cambria"/>
          <w:sz w:val="20"/>
          <w:szCs w:val="20"/>
        </w:rPr>
        <w:t>regardless of</w:t>
      </w:r>
      <w:r w:rsidR="00DD6425">
        <w:rPr>
          <w:rFonts w:ascii="Cambria" w:hAnsi="Cambria"/>
          <w:sz w:val="20"/>
          <w:szCs w:val="20"/>
        </w:rPr>
        <w:t xml:space="preserve"> her </w:t>
      </w:r>
      <w:r w:rsidR="009A7B18">
        <w:rPr>
          <w:rFonts w:ascii="Cambria" w:hAnsi="Cambria"/>
          <w:sz w:val="20"/>
          <w:szCs w:val="20"/>
        </w:rPr>
        <w:t xml:space="preserve">condition, </w:t>
      </w:r>
      <w:r w:rsidR="00DD6425">
        <w:rPr>
          <w:rFonts w:ascii="Cambria" w:hAnsi="Cambria"/>
          <w:sz w:val="20"/>
          <w:szCs w:val="20"/>
        </w:rPr>
        <w:t xml:space="preserve">her lack of </w:t>
      </w:r>
      <w:r w:rsidR="00FA3CFC">
        <w:rPr>
          <w:rFonts w:ascii="Cambria" w:hAnsi="Cambria"/>
          <w:sz w:val="20"/>
          <w:szCs w:val="20"/>
        </w:rPr>
        <w:t>legal representati</w:t>
      </w:r>
      <w:r w:rsidR="002D1D9D">
        <w:rPr>
          <w:rFonts w:ascii="Cambria" w:hAnsi="Cambria"/>
          <w:sz w:val="20"/>
          <w:szCs w:val="20"/>
        </w:rPr>
        <w:t>on</w:t>
      </w:r>
      <w:r w:rsidR="009A7B18">
        <w:rPr>
          <w:rFonts w:ascii="Cambria" w:hAnsi="Cambria"/>
          <w:sz w:val="20"/>
          <w:szCs w:val="20"/>
        </w:rPr>
        <w:t xml:space="preserve"> and </w:t>
      </w:r>
      <w:r w:rsidR="00B24D5B">
        <w:rPr>
          <w:rFonts w:ascii="Cambria" w:hAnsi="Cambria"/>
          <w:sz w:val="20"/>
          <w:szCs w:val="20"/>
        </w:rPr>
        <w:t>the</w:t>
      </w:r>
      <w:r w:rsidR="009A7B18">
        <w:rPr>
          <w:rFonts w:ascii="Cambria" w:hAnsi="Cambria"/>
          <w:sz w:val="20"/>
          <w:szCs w:val="20"/>
        </w:rPr>
        <w:t xml:space="preserve"> lack of </w:t>
      </w:r>
      <w:r w:rsidR="005F650B">
        <w:rPr>
          <w:rFonts w:ascii="Cambria" w:hAnsi="Cambria"/>
          <w:sz w:val="20"/>
          <w:szCs w:val="20"/>
        </w:rPr>
        <w:t>in</w:t>
      </w:r>
      <w:r w:rsidR="00D95838">
        <w:rPr>
          <w:rFonts w:ascii="Cambria" w:hAnsi="Cambria"/>
          <w:sz w:val="20"/>
          <w:szCs w:val="20"/>
        </w:rPr>
        <w:t>form</w:t>
      </w:r>
      <w:r w:rsidR="009A7B18">
        <w:rPr>
          <w:rFonts w:ascii="Cambria" w:hAnsi="Cambria"/>
          <w:sz w:val="20"/>
          <w:szCs w:val="20"/>
        </w:rPr>
        <w:t>ation</w:t>
      </w:r>
      <w:r w:rsidR="00D95838">
        <w:rPr>
          <w:rFonts w:ascii="Cambria" w:hAnsi="Cambria"/>
          <w:sz w:val="20"/>
          <w:szCs w:val="20"/>
        </w:rPr>
        <w:t xml:space="preserve"> </w:t>
      </w:r>
      <w:r w:rsidR="00DF4895">
        <w:rPr>
          <w:rFonts w:ascii="Cambria" w:hAnsi="Cambria"/>
          <w:sz w:val="20"/>
          <w:szCs w:val="20"/>
        </w:rPr>
        <w:t xml:space="preserve">about her right to </w:t>
      </w:r>
      <w:r w:rsidR="00BB6859">
        <w:rPr>
          <w:rFonts w:ascii="Cambria" w:hAnsi="Cambria"/>
          <w:sz w:val="20"/>
          <w:szCs w:val="20"/>
        </w:rPr>
        <w:t>a counsel</w:t>
      </w:r>
      <w:r w:rsidR="00956100">
        <w:rPr>
          <w:rFonts w:ascii="Cambria" w:hAnsi="Cambria"/>
          <w:sz w:val="20"/>
          <w:szCs w:val="20"/>
        </w:rPr>
        <w:t xml:space="preserve">.  </w:t>
      </w:r>
      <w:r w:rsidR="00743F88">
        <w:rPr>
          <w:rFonts w:ascii="Cambria" w:hAnsi="Cambria"/>
          <w:sz w:val="20"/>
          <w:szCs w:val="20"/>
        </w:rPr>
        <w:t xml:space="preserve">They also claim that the following </w:t>
      </w:r>
      <w:r w:rsidR="00743F88">
        <w:rPr>
          <w:rFonts w:ascii="Cambria" w:hAnsi="Cambria"/>
          <w:sz w:val="20"/>
          <w:szCs w:val="20"/>
        </w:rPr>
        <w:lastRenderedPageBreak/>
        <w:t xml:space="preserve">day police officers </w:t>
      </w:r>
      <w:r w:rsidR="00572730">
        <w:rPr>
          <w:rFonts w:ascii="Cambria" w:hAnsi="Cambria"/>
          <w:sz w:val="20"/>
          <w:szCs w:val="20"/>
        </w:rPr>
        <w:t>came</w:t>
      </w:r>
      <w:r w:rsidR="009B5C6B">
        <w:rPr>
          <w:rFonts w:ascii="Cambria" w:hAnsi="Cambria"/>
          <w:sz w:val="20"/>
          <w:szCs w:val="20"/>
        </w:rPr>
        <w:t xml:space="preserve"> </w:t>
      </w:r>
      <w:r w:rsidR="008A6E1A">
        <w:rPr>
          <w:rFonts w:ascii="Cambria" w:hAnsi="Cambria"/>
          <w:sz w:val="20"/>
          <w:szCs w:val="20"/>
        </w:rPr>
        <w:t>to</w:t>
      </w:r>
      <w:r w:rsidR="009B5C6B">
        <w:rPr>
          <w:rFonts w:ascii="Cambria" w:hAnsi="Cambria"/>
          <w:sz w:val="20"/>
          <w:szCs w:val="20"/>
        </w:rPr>
        <w:t xml:space="preserve"> her house, </w:t>
      </w:r>
      <w:r w:rsidR="00887F97">
        <w:rPr>
          <w:rFonts w:ascii="Cambria" w:hAnsi="Cambria"/>
          <w:sz w:val="20"/>
          <w:szCs w:val="20"/>
        </w:rPr>
        <w:t xml:space="preserve">threatened </w:t>
      </w:r>
      <w:r w:rsidR="00956100">
        <w:rPr>
          <w:rFonts w:ascii="Cambria" w:hAnsi="Cambria"/>
          <w:sz w:val="20"/>
          <w:szCs w:val="20"/>
        </w:rPr>
        <w:t xml:space="preserve">to imprison </w:t>
      </w:r>
      <w:r w:rsidR="00887F97">
        <w:rPr>
          <w:rFonts w:ascii="Cambria" w:hAnsi="Cambria"/>
          <w:sz w:val="20"/>
          <w:szCs w:val="20"/>
        </w:rPr>
        <w:t xml:space="preserve">her parents </w:t>
      </w:r>
      <w:r w:rsidR="00AF6748">
        <w:rPr>
          <w:rFonts w:ascii="Cambria" w:hAnsi="Cambria"/>
          <w:sz w:val="20"/>
          <w:szCs w:val="20"/>
        </w:rPr>
        <w:t>they</w:t>
      </w:r>
      <w:r w:rsidR="003570A0">
        <w:rPr>
          <w:rFonts w:ascii="Cambria" w:hAnsi="Cambria"/>
          <w:sz w:val="20"/>
          <w:szCs w:val="20"/>
        </w:rPr>
        <w:t xml:space="preserve"> confess</w:t>
      </w:r>
      <w:r w:rsidR="00AF6748">
        <w:rPr>
          <w:rFonts w:ascii="Cambria" w:hAnsi="Cambria"/>
          <w:sz w:val="20"/>
          <w:szCs w:val="20"/>
        </w:rPr>
        <w:t>ed</w:t>
      </w:r>
      <w:r w:rsidR="009B5C6B">
        <w:rPr>
          <w:rFonts w:ascii="Cambria" w:hAnsi="Cambria"/>
          <w:sz w:val="20"/>
          <w:szCs w:val="20"/>
        </w:rPr>
        <w:t xml:space="preserve">, insulted </w:t>
      </w:r>
      <w:r w:rsidR="00310FC4">
        <w:rPr>
          <w:rFonts w:ascii="Cambria" w:hAnsi="Cambria"/>
          <w:sz w:val="20"/>
          <w:szCs w:val="20"/>
        </w:rPr>
        <w:t>her</w:t>
      </w:r>
      <w:r w:rsidR="009B5C6B">
        <w:rPr>
          <w:rFonts w:ascii="Cambria" w:hAnsi="Cambria"/>
          <w:sz w:val="20"/>
          <w:szCs w:val="20"/>
        </w:rPr>
        <w:t xml:space="preserve"> mother</w:t>
      </w:r>
      <w:r w:rsidR="00CF018F">
        <w:rPr>
          <w:rFonts w:ascii="Cambria" w:hAnsi="Cambria"/>
          <w:sz w:val="20"/>
          <w:szCs w:val="20"/>
        </w:rPr>
        <w:t>,</w:t>
      </w:r>
      <w:r w:rsidR="009B5C6B">
        <w:rPr>
          <w:rFonts w:ascii="Cambria" w:hAnsi="Cambria"/>
          <w:sz w:val="20"/>
          <w:szCs w:val="20"/>
        </w:rPr>
        <w:t xml:space="preserve"> accused her of</w:t>
      </w:r>
      <w:r w:rsidR="00174FD3">
        <w:rPr>
          <w:rFonts w:ascii="Cambria" w:hAnsi="Cambria"/>
          <w:sz w:val="20"/>
          <w:szCs w:val="20"/>
        </w:rPr>
        <w:t xml:space="preserve"> </w:t>
      </w:r>
      <w:r w:rsidR="00861278">
        <w:rPr>
          <w:rFonts w:ascii="Cambria" w:hAnsi="Cambria"/>
          <w:sz w:val="20"/>
          <w:szCs w:val="20"/>
        </w:rPr>
        <w:t>covering up for Manue</w:t>
      </w:r>
      <w:r w:rsidR="00BB2F2A">
        <w:rPr>
          <w:rFonts w:ascii="Cambria" w:hAnsi="Cambria"/>
          <w:sz w:val="20"/>
          <w:szCs w:val="20"/>
        </w:rPr>
        <w:t>la, and</w:t>
      </w:r>
      <w:r w:rsidR="00BA3235">
        <w:rPr>
          <w:rFonts w:ascii="Cambria" w:hAnsi="Cambria"/>
          <w:sz w:val="20"/>
          <w:szCs w:val="20"/>
        </w:rPr>
        <w:t xml:space="preserve"> </w:t>
      </w:r>
      <w:r w:rsidR="00D166F6">
        <w:rPr>
          <w:rFonts w:ascii="Cambria" w:hAnsi="Cambria"/>
          <w:sz w:val="20"/>
          <w:szCs w:val="20"/>
        </w:rPr>
        <w:t>prepared</w:t>
      </w:r>
      <w:r w:rsidR="00BA3235">
        <w:rPr>
          <w:rFonts w:ascii="Cambria" w:hAnsi="Cambria"/>
          <w:sz w:val="20"/>
          <w:szCs w:val="20"/>
        </w:rPr>
        <w:t xml:space="preserve"> a </w:t>
      </w:r>
      <w:r w:rsidR="00D166F6">
        <w:rPr>
          <w:rFonts w:ascii="Cambria" w:hAnsi="Cambria"/>
          <w:sz w:val="20"/>
          <w:szCs w:val="20"/>
        </w:rPr>
        <w:t xml:space="preserve">report </w:t>
      </w:r>
      <w:r w:rsidR="00CE344A">
        <w:rPr>
          <w:rFonts w:ascii="Cambria" w:hAnsi="Cambria"/>
          <w:sz w:val="20"/>
          <w:szCs w:val="20"/>
        </w:rPr>
        <w:t xml:space="preserve">that </w:t>
      </w:r>
      <w:r w:rsidR="00956100">
        <w:rPr>
          <w:rFonts w:ascii="Cambria" w:hAnsi="Cambria"/>
          <w:sz w:val="20"/>
          <w:szCs w:val="20"/>
        </w:rPr>
        <w:t>distort</w:t>
      </w:r>
      <w:r w:rsidR="00D166F6">
        <w:rPr>
          <w:rFonts w:ascii="Cambria" w:hAnsi="Cambria"/>
          <w:sz w:val="20"/>
          <w:szCs w:val="20"/>
        </w:rPr>
        <w:t>ed</w:t>
      </w:r>
      <w:r w:rsidR="00956100">
        <w:rPr>
          <w:rFonts w:ascii="Cambria" w:hAnsi="Cambria"/>
          <w:sz w:val="20"/>
          <w:szCs w:val="20"/>
        </w:rPr>
        <w:t xml:space="preserve"> </w:t>
      </w:r>
      <w:r w:rsidR="00310FC4">
        <w:rPr>
          <w:rFonts w:ascii="Cambria" w:hAnsi="Cambria"/>
          <w:sz w:val="20"/>
          <w:szCs w:val="20"/>
        </w:rPr>
        <w:t>the</w:t>
      </w:r>
      <w:r w:rsidR="00CF018F">
        <w:rPr>
          <w:rFonts w:ascii="Cambria" w:hAnsi="Cambria"/>
          <w:sz w:val="20"/>
          <w:szCs w:val="20"/>
        </w:rPr>
        <w:t xml:space="preserve"> mother’s</w:t>
      </w:r>
      <w:r w:rsidR="004B3E85">
        <w:rPr>
          <w:rFonts w:ascii="Cambria" w:hAnsi="Cambria"/>
          <w:sz w:val="20"/>
          <w:szCs w:val="20"/>
        </w:rPr>
        <w:t xml:space="preserve"> account</w:t>
      </w:r>
      <w:r w:rsidR="00463057">
        <w:rPr>
          <w:rFonts w:ascii="Cambria" w:hAnsi="Cambria"/>
          <w:sz w:val="20"/>
          <w:szCs w:val="20"/>
        </w:rPr>
        <w:t xml:space="preserve"> of the facts</w:t>
      </w:r>
      <w:r w:rsidR="00956100">
        <w:rPr>
          <w:rFonts w:ascii="Cambria" w:hAnsi="Cambria"/>
          <w:sz w:val="20"/>
          <w:szCs w:val="20"/>
        </w:rPr>
        <w:t xml:space="preserve">.  </w:t>
      </w:r>
      <w:r w:rsidR="007C2E86">
        <w:rPr>
          <w:rFonts w:ascii="Cambria" w:hAnsi="Cambria"/>
          <w:sz w:val="20"/>
          <w:szCs w:val="20"/>
        </w:rPr>
        <w:t>Moreover, the</w:t>
      </w:r>
      <w:r w:rsidR="00AF6748">
        <w:rPr>
          <w:rFonts w:ascii="Cambria" w:hAnsi="Cambria"/>
          <w:sz w:val="20"/>
          <w:szCs w:val="20"/>
        </w:rPr>
        <w:t xml:space="preserve"> petitioners</w:t>
      </w:r>
      <w:r w:rsidR="007C2E86">
        <w:rPr>
          <w:rFonts w:ascii="Cambria" w:hAnsi="Cambria"/>
          <w:sz w:val="20"/>
          <w:szCs w:val="20"/>
        </w:rPr>
        <w:t xml:space="preserve"> assert </w:t>
      </w:r>
      <w:r w:rsidR="00D147C3">
        <w:rPr>
          <w:rFonts w:ascii="Cambria" w:hAnsi="Cambria"/>
          <w:sz w:val="20"/>
          <w:szCs w:val="20"/>
        </w:rPr>
        <w:t xml:space="preserve">that </w:t>
      </w:r>
      <w:r w:rsidR="007C2E86">
        <w:rPr>
          <w:rFonts w:ascii="Cambria" w:hAnsi="Cambria"/>
          <w:sz w:val="20"/>
          <w:szCs w:val="20"/>
        </w:rPr>
        <w:t>Manuela’s father, who is illiterate,</w:t>
      </w:r>
      <w:r w:rsidR="00D147C3">
        <w:rPr>
          <w:rFonts w:ascii="Cambria" w:hAnsi="Cambria"/>
          <w:sz w:val="20"/>
          <w:szCs w:val="20"/>
        </w:rPr>
        <w:t xml:space="preserve"> was forced</w:t>
      </w:r>
      <w:r w:rsidR="007C2E86">
        <w:rPr>
          <w:rFonts w:ascii="Cambria" w:hAnsi="Cambria"/>
          <w:sz w:val="20"/>
          <w:szCs w:val="20"/>
        </w:rPr>
        <w:t xml:space="preserve"> to sign a document that was later used as a </w:t>
      </w:r>
      <w:r w:rsidR="00613B07">
        <w:rPr>
          <w:rFonts w:ascii="Cambria" w:hAnsi="Cambria"/>
          <w:sz w:val="20"/>
          <w:szCs w:val="20"/>
        </w:rPr>
        <w:t xml:space="preserve">complaint against his own daughter, which, according to them, </w:t>
      </w:r>
      <w:r w:rsidR="00AF5B7F">
        <w:rPr>
          <w:rFonts w:ascii="Cambria" w:hAnsi="Cambria"/>
          <w:sz w:val="20"/>
          <w:szCs w:val="20"/>
        </w:rPr>
        <w:t>was</w:t>
      </w:r>
      <w:r w:rsidR="00613B07">
        <w:rPr>
          <w:rFonts w:ascii="Cambria" w:hAnsi="Cambria"/>
          <w:sz w:val="20"/>
          <w:szCs w:val="20"/>
        </w:rPr>
        <w:t xml:space="preserve"> illegal under the Code </w:t>
      </w:r>
      <w:r w:rsidR="00D166F6">
        <w:rPr>
          <w:rFonts w:ascii="Cambria" w:hAnsi="Cambria"/>
          <w:sz w:val="20"/>
          <w:szCs w:val="20"/>
        </w:rPr>
        <w:t xml:space="preserve">of </w:t>
      </w:r>
      <w:r w:rsidR="00613B07">
        <w:rPr>
          <w:rFonts w:ascii="Cambria" w:hAnsi="Cambria"/>
          <w:sz w:val="20"/>
          <w:szCs w:val="20"/>
        </w:rPr>
        <w:t>Criminal Procedure</w:t>
      </w:r>
      <w:r w:rsidR="00D147C3">
        <w:rPr>
          <w:rFonts w:ascii="Cambria" w:hAnsi="Cambria"/>
          <w:sz w:val="20"/>
          <w:szCs w:val="20"/>
        </w:rPr>
        <w:t xml:space="preserve"> then in force</w:t>
      </w:r>
      <w:r w:rsidR="00D46F63">
        <w:rPr>
          <w:rFonts w:ascii="Cambria" w:hAnsi="Cambria"/>
          <w:sz w:val="20"/>
          <w:szCs w:val="20"/>
        </w:rPr>
        <w:t xml:space="preserve">, </w:t>
      </w:r>
      <w:r w:rsidR="00AF6748">
        <w:rPr>
          <w:rFonts w:ascii="Cambria" w:hAnsi="Cambria"/>
          <w:sz w:val="20"/>
          <w:szCs w:val="20"/>
        </w:rPr>
        <w:t>as</w:t>
      </w:r>
      <w:r w:rsidR="00D46F63">
        <w:rPr>
          <w:rFonts w:ascii="Cambria" w:hAnsi="Cambria"/>
          <w:sz w:val="20"/>
          <w:szCs w:val="20"/>
        </w:rPr>
        <w:t xml:space="preserve"> it banned </w:t>
      </w:r>
      <w:r w:rsidR="00D76899">
        <w:rPr>
          <w:rFonts w:ascii="Cambria" w:hAnsi="Cambria"/>
          <w:sz w:val="20"/>
          <w:szCs w:val="20"/>
        </w:rPr>
        <w:t>complaints against</w:t>
      </w:r>
      <w:r w:rsidR="000160EE">
        <w:rPr>
          <w:rFonts w:ascii="Cambria" w:hAnsi="Cambria"/>
          <w:sz w:val="20"/>
          <w:szCs w:val="20"/>
        </w:rPr>
        <w:t xml:space="preserve"> family member</w:t>
      </w:r>
      <w:r w:rsidR="00D76899">
        <w:rPr>
          <w:rFonts w:ascii="Cambria" w:hAnsi="Cambria"/>
          <w:sz w:val="20"/>
          <w:szCs w:val="20"/>
        </w:rPr>
        <w:t>s</w:t>
      </w:r>
      <w:r w:rsidR="00956100">
        <w:rPr>
          <w:rFonts w:ascii="Cambria" w:hAnsi="Cambria"/>
          <w:sz w:val="20"/>
          <w:szCs w:val="20"/>
        </w:rPr>
        <w:t xml:space="preserve">.  </w:t>
      </w:r>
      <w:r w:rsidR="005D43DC">
        <w:rPr>
          <w:rFonts w:ascii="Cambria" w:hAnsi="Cambria"/>
          <w:sz w:val="20"/>
          <w:szCs w:val="20"/>
        </w:rPr>
        <w:t xml:space="preserve">Furthermore, they assert that the forensic doctor </w:t>
      </w:r>
      <w:r w:rsidR="00FC562C">
        <w:rPr>
          <w:rFonts w:ascii="Cambria" w:hAnsi="Cambria"/>
          <w:sz w:val="20"/>
          <w:szCs w:val="20"/>
        </w:rPr>
        <w:t>who</w:t>
      </w:r>
      <w:r w:rsidR="005D43DC">
        <w:rPr>
          <w:rFonts w:ascii="Cambria" w:hAnsi="Cambria"/>
          <w:sz w:val="20"/>
          <w:szCs w:val="20"/>
        </w:rPr>
        <w:t xml:space="preserve"> saw Manuela at her hou</w:t>
      </w:r>
      <w:r w:rsidR="002F0F63">
        <w:rPr>
          <w:rFonts w:ascii="Cambria" w:hAnsi="Cambria"/>
          <w:sz w:val="20"/>
          <w:szCs w:val="20"/>
        </w:rPr>
        <w:t xml:space="preserve">se </w:t>
      </w:r>
      <w:r w:rsidR="00D166F6">
        <w:rPr>
          <w:rFonts w:ascii="Cambria" w:hAnsi="Cambria"/>
          <w:sz w:val="20"/>
          <w:szCs w:val="20"/>
        </w:rPr>
        <w:t>prepared</w:t>
      </w:r>
      <w:r w:rsidR="002F0F63">
        <w:rPr>
          <w:rFonts w:ascii="Cambria" w:hAnsi="Cambria"/>
          <w:sz w:val="20"/>
          <w:szCs w:val="20"/>
        </w:rPr>
        <w:t xml:space="preserve"> </w:t>
      </w:r>
      <w:r w:rsidR="00D166F6">
        <w:rPr>
          <w:rFonts w:ascii="Cambria" w:hAnsi="Cambria"/>
          <w:sz w:val="20"/>
          <w:szCs w:val="20"/>
        </w:rPr>
        <w:t xml:space="preserve">reports </w:t>
      </w:r>
      <w:r w:rsidR="002F0F63">
        <w:rPr>
          <w:rFonts w:ascii="Cambria" w:hAnsi="Cambria"/>
          <w:sz w:val="20"/>
          <w:szCs w:val="20"/>
        </w:rPr>
        <w:t xml:space="preserve">with significant discrepancies, particularly regarding the </w:t>
      </w:r>
      <w:r w:rsidR="0053024C">
        <w:rPr>
          <w:rFonts w:ascii="Cambria" w:hAnsi="Cambria"/>
          <w:sz w:val="20"/>
          <w:szCs w:val="20"/>
        </w:rPr>
        <w:t xml:space="preserve">condition of the </w:t>
      </w:r>
      <w:r w:rsidR="00E235C1">
        <w:rPr>
          <w:rFonts w:ascii="Cambria" w:hAnsi="Cambria"/>
          <w:sz w:val="20"/>
          <w:szCs w:val="20"/>
        </w:rPr>
        <w:t>umbilical cord.</w:t>
      </w:r>
    </w:p>
    <w:p w14:paraId="1A3B10C5" w14:textId="4E495972" w:rsidR="00F03DD3" w:rsidRDefault="00875D5A"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They indicate that on February 28, Manuela was </w:t>
      </w:r>
      <w:r w:rsidR="00EA3347">
        <w:rPr>
          <w:rFonts w:ascii="Cambria" w:hAnsi="Cambria"/>
          <w:sz w:val="20"/>
          <w:szCs w:val="20"/>
        </w:rPr>
        <w:t>detained</w:t>
      </w:r>
      <w:r w:rsidR="006F4959">
        <w:rPr>
          <w:rFonts w:ascii="Cambria" w:hAnsi="Cambria"/>
          <w:sz w:val="20"/>
          <w:szCs w:val="20"/>
        </w:rPr>
        <w:t xml:space="preserve"> and handcuffed to the couch</w:t>
      </w:r>
      <w:r w:rsidR="00604C2A">
        <w:rPr>
          <w:rFonts w:ascii="Cambria" w:hAnsi="Cambria"/>
          <w:sz w:val="20"/>
          <w:szCs w:val="20"/>
        </w:rPr>
        <w:t>,</w:t>
      </w:r>
      <w:r w:rsidR="006F4959">
        <w:rPr>
          <w:rFonts w:ascii="Cambria" w:hAnsi="Cambria"/>
          <w:sz w:val="20"/>
          <w:szCs w:val="20"/>
        </w:rPr>
        <w:t xml:space="preserve"> spen</w:t>
      </w:r>
      <w:r w:rsidR="00604C2A">
        <w:rPr>
          <w:rFonts w:ascii="Cambria" w:hAnsi="Cambria"/>
          <w:sz w:val="20"/>
          <w:szCs w:val="20"/>
        </w:rPr>
        <w:t>ding</w:t>
      </w:r>
      <w:r w:rsidR="006F4959">
        <w:rPr>
          <w:rFonts w:ascii="Cambria" w:hAnsi="Cambria"/>
          <w:sz w:val="20"/>
          <w:szCs w:val="20"/>
        </w:rPr>
        <w:t xml:space="preserve"> eight days in </w:t>
      </w:r>
      <w:r w:rsidR="00C40A94">
        <w:rPr>
          <w:rFonts w:ascii="Cambria" w:hAnsi="Cambria"/>
          <w:sz w:val="20"/>
          <w:szCs w:val="20"/>
        </w:rPr>
        <w:t>custody</w:t>
      </w:r>
      <w:r w:rsidR="006F4959">
        <w:rPr>
          <w:rFonts w:ascii="Cambria" w:hAnsi="Cambria"/>
          <w:sz w:val="20"/>
          <w:szCs w:val="20"/>
        </w:rPr>
        <w:t>; afterwards, she wa</w:t>
      </w:r>
      <w:r w:rsidR="00C65916">
        <w:rPr>
          <w:rFonts w:ascii="Cambria" w:hAnsi="Cambria"/>
          <w:sz w:val="20"/>
          <w:szCs w:val="20"/>
        </w:rPr>
        <w:t xml:space="preserve">s taken to the police station of Morazán and </w:t>
      </w:r>
      <w:r w:rsidR="00604C2A">
        <w:rPr>
          <w:rFonts w:ascii="Cambria" w:hAnsi="Cambria"/>
          <w:sz w:val="20"/>
          <w:szCs w:val="20"/>
        </w:rPr>
        <w:t>later</w:t>
      </w:r>
      <w:r w:rsidR="00C65916">
        <w:rPr>
          <w:rFonts w:ascii="Cambria" w:hAnsi="Cambria"/>
          <w:sz w:val="20"/>
          <w:szCs w:val="20"/>
        </w:rPr>
        <w:t xml:space="preserve"> to the </w:t>
      </w:r>
      <w:r w:rsidR="00097DDC">
        <w:rPr>
          <w:rFonts w:ascii="Cambria" w:hAnsi="Cambria"/>
          <w:sz w:val="20"/>
          <w:szCs w:val="20"/>
        </w:rPr>
        <w:t xml:space="preserve">Pre-trial </w:t>
      </w:r>
      <w:r w:rsidR="00884B9B">
        <w:rPr>
          <w:rFonts w:ascii="Cambria" w:hAnsi="Cambria"/>
          <w:sz w:val="20"/>
          <w:szCs w:val="20"/>
        </w:rPr>
        <w:t>Detention Center and Prison of San Miguel</w:t>
      </w:r>
      <w:r w:rsidR="00956100">
        <w:rPr>
          <w:rFonts w:ascii="Cambria" w:hAnsi="Cambria"/>
          <w:sz w:val="20"/>
          <w:szCs w:val="20"/>
        </w:rPr>
        <w:t xml:space="preserve">.  </w:t>
      </w:r>
      <w:r w:rsidR="00884B9B">
        <w:rPr>
          <w:rFonts w:ascii="Cambria" w:hAnsi="Cambria"/>
          <w:sz w:val="20"/>
          <w:szCs w:val="20"/>
        </w:rPr>
        <w:t>They</w:t>
      </w:r>
      <w:r w:rsidR="00A84B5D">
        <w:rPr>
          <w:rFonts w:ascii="Cambria" w:hAnsi="Cambria"/>
          <w:sz w:val="20"/>
          <w:szCs w:val="20"/>
        </w:rPr>
        <w:t xml:space="preserve"> submit that she was discharged from</w:t>
      </w:r>
      <w:r w:rsidR="00D24BB2">
        <w:rPr>
          <w:rFonts w:ascii="Cambria" w:hAnsi="Cambria"/>
          <w:sz w:val="20"/>
          <w:szCs w:val="20"/>
        </w:rPr>
        <w:t xml:space="preserve"> the public hospital of </w:t>
      </w:r>
      <w:r w:rsidR="009574B9">
        <w:rPr>
          <w:rFonts w:ascii="Cambria" w:hAnsi="Cambria"/>
          <w:sz w:val="20"/>
          <w:szCs w:val="20"/>
        </w:rPr>
        <w:t>San Francisco Gotera</w:t>
      </w:r>
      <w:r w:rsidR="00D24BB2">
        <w:rPr>
          <w:rFonts w:ascii="Cambria" w:hAnsi="Cambria"/>
          <w:sz w:val="20"/>
          <w:szCs w:val="20"/>
        </w:rPr>
        <w:t xml:space="preserve"> without </w:t>
      </w:r>
      <w:r w:rsidR="00C40A94">
        <w:rPr>
          <w:rFonts w:ascii="Cambria" w:hAnsi="Cambria"/>
          <w:sz w:val="20"/>
          <w:szCs w:val="20"/>
        </w:rPr>
        <w:t>having undergone a</w:t>
      </w:r>
      <w:r w:rsidR="00AA5D6A">
        <w:rPr>
          <w:rFonts w:ascii="Cambria" w:hAnsi="Cambria"/>
          <w:sz w:val="20"/>
          <w:szCs w:val="20"/>
        </w:rPr>
        <w:t xml:space="preserve"> </w:t>
      </w:r>
      <w:r w:rsidR="00D24BB2">
        <w:rPr>
          <w:rFonts w:ascii="Cambria" w:hAnsi="Cambria"/>
          <w:sz w:val="20"/>
          <w:szCs w:val="20"/>
        </w:rPr>
        <w:t>comp</w:t>
      </w:r>
      <w:r w:rsidR="00236FDA">
        <w:rPr>
          <w:rFonts w:ascii="Cambria" w:hAnsi="Cambria"/>
          <w:sz w:val="20"/>
          <w:szCs w:val="20"/>
        </w:rPr>
        <w:t>lete</w:t>
      </w:r>
      <w:r w:rsidR="00D24BB2">
        <w:rPr>
          <w:rFonts w:ascii="Cambria" w:hAnsi="Cambria"/>
          <w:sz w:val="20"/>
          <w:szCs w:val="20"/>
        </w:rPr>
        <w:t xml:space="preserve"> medical examination</w:t>
      </w:r>
      <w:r w:rsidR="00D275A1">
        <w:rPr>
          <w:rFonts w:ascii="Cambria" w:hAnsi="Cambria"/>
          <w:sz w:val="20"/>
          <w:szCs w:val="20"/>
        </w:rPr>
        <w:t xml:space="preserve">; </w:t>
      </w:r>
      <w:r w:rsidR="00342641">
        <w:rPr>
          <w:rFonts w:ascii="Cambria" w:hAnsi="Cambria"/>
          <w:sz w:val="20"/>
          <w:szCs w:val="20"/>
        </w:rPr>
        <w:t xml:space="preserve">that </w:t>
      </w:r>
      <w:r w:rsidR="00E42F27">
        <w:rPr>
          <w:rFonts w:ascii="Cambria" w:hAnsi="Cambria"/>
          <w:sz w:val="20"/>
          <w:szCs w:val="20"/>
        </w:rPr>
        <w:t xml:space="preserve">while </w:t>
      </w:r>
      <w:r w:rsidR="00342641">
        <w:rPr>
          <w:rFonts w:ascii="Cambria" w:hAnsi="Cambria"/>
          <w:sz w:val="20"/>
          <w:szCs w:val="20"/>
        </w:rPr>
        <w:t>in jail,</w:t>
      </w:r>
      <w:r w:rsidR="004B7D3B">
        <w:rPr>
          <w:rFonts w:ascii="Cambria" w:hAnsi="Cambria"/>
          <w:sz w:val="20"/>
          <w:szCs w:val="20"/>
        </w:rPr>
        <w:t xml:space="preserve"> she never had a medical </w:t>
      </w:r>
      <w:r w:rsidR="00D83425">
        <w:rPr>
          <w:rFonts w:ascii="Cambria" w:hAnsi="Cambria"/>
          <w:sz w:val="20"/>
          <w:szCs w:val="20"/>
        </w:rPr>
        <w:t>examination</w:t>
      </w:r>
      <w:r w:rsidR="00A00531">
        <w:rPr>
          <w:rFonts w:ascii="Cambria" w:hAnsi="Cambria"/>
          <w:sz w:val="20"/>
          <w:szCs w:val="20"/>
        </w:rPr>
        <w:t xml:space="preserve"> and</w:t>
      </w:r>
      <w:r w:rsidR="00C26962">
        <w:rPr>
          <w:rFonts w:ascii="Cambria" w:hAnsi="Cambria"/>
          <w:sz w:val="20"/>
          <w:szCs w:val="20"/>
        </w:rPr>
        <w:t>,</w:t>
      </w:r>
      <w:r w:rsidR="00D275A1">
        <w:rPr>
          <w:rFonts w:ascii="Cambria" w:hAnsi="Cambria"/>
          <w:sz w:val="20"/>
          <w:szCs w:val="20"/>
        </w:rPr>
        <w:t xml:space="preserve"> </w:t>
      </w:r>
      <w:r w:rsidR="00A00531">
        <w:rPr>
          <w:rFonts w:ascii="Cambria" w:hAnsi="Cambria"/>
          <w:sz w:val="20"/>
          <w:szCs w:val="20"/>
        </w:rPr>
        <w:t xml:space="preserve">whenever she </w:t>
      </w:r>
      <w:r w:rsidR="001D7170">
        <w:rPr>
          <w:rFonts w:ascii="Cambria" w:hAnsi="Cambria"/>
          <w:sz w:val="20"/>
          <w:szCs w:val="20"/>
        </w:rPr>
        <w:t xml:space="preserve">complained of her pain, she was </w:t>
      </w:r>
      <w:r w:rsidR="00B11898">
        <w:rPr>
          <w:rFonts w:ascii="Cambria" w:hAnsi="Cambria"/>
          <w:sz w:val="20"/>
          <w:szCs w:val="20"/>
        </w:rPr>
        <w:t>insulted for the facts she was accused of</w:t>
      </w:r>
      <w:r w:rsidR="00956100">
        <w:rPr>
          <w:rFonts w:ascii="Cambria" w:hAnsi="Cambria"/>
          <w:sz w:val="20"/>
          <w:szCs w:val="20"/>
        </w:rPr>
        <w:t xml:space="preserve">.  </w:t>
      </w:r>
      <w:r w:rsidR="00540EF2">
        <w:rPr>
          <w:rFonts w:ascii="Cambria" w:hAnsi="Cambria"/>
          <w:sz w:val="20"/>
          <w:szCs w:val="20"/>
        </w:rPr>
        <w:t>T</w:t>
      </w:r>
      <w:r w:rsidR="00104458">
        <w:rPr>
          <w:rFonts w:ascii="Cambria" w:hAnsi="Cambria"/>
          <w:sz w:val="20"/>
          <w:szCs w:val="20"/>
        </w:rPr>
        <w:t>hey assert that in the casefile</w:t>
      </w:r>
      <w:r w:rsidR="00540EF2">
        <w:rPr>
          <w:rFonts w:ascii="Cambria" w:hAnsi="Cambria"/>
          <w:sz w:val="20"/>
          <w:szCs w:val="20"/>
        </w:rPr>
        <w:t xml:space="preserve"> there is a police </w:t>
      </w:r>
      <w:r w:rsidR="00D166F6">
        <w:rPr>
          <w:rFonts w:ascii="Cambria" w:hAnsi="Cambria"/>
          <w:sz w:val="20"/>
          <w:szCs w:val="20"/>
        </w:rPr>
        <w:t xml:space="preserve">report </w:t>
      </w:r>
      <w:r w:rsidR="00540EF2">
        <w:rPr>
          <w:rFonts w:ascii="Cambria" w:hAnsi="Cambria"/>
          <w:sz w:val="20"/>
          <w:szCs w:val="20"/>
        </w:rPr>
        <w:t xml:space="preserve">of February 28 with several irregularities, such </w:t>
      </w:r>
      <w:r w:rsidR="00A94D1E">
        <w:rPr>
          <w:rFonts w:ascii="Cambria" w:hAnsi="Cambria"/>
          <w:sz w:val="20"/>
          <w:szCs w:val="20"/>
        </w:rPr>
        <w:t xml:space="preserve">as </w:t>
      </w:r>
      <w:r w:rsidR="00193F96">
        <w:rPr>
          <w:rFonts w:ascii="Cambria" w:hAnsi="Cambria"/>
          <w:sz w:val="20"/>
          <w:szCs w:val="20"/>
        </w:rPr>
        <w:t>the claims</w:t>
      </w:r>
      <w:r w:rsidR="00A94D1E">
        <w:rPr>
          <w:rFonts w:ascii="Cambria" w:hAnsi="Cambria"/>
          <w:sz w:val="20"/>
          <w:szCs w:val="20"/>
        </w:rPr>
        <w:t xml:space="preserve"> that</w:t>
      </w:r>
      <w:r w:rsidR="00540EF2">
        <w:rPr>
          <w:rFonts w:ascii="Cambria" w:hAnsi="Cambria"/>
          <w:sz w:val="20"/>
          <w:szCs w:val="20"/>
        </w:rPr>
        <w:t xml:space="preserve"> Manuela was </w:t>
      </w:r>
      <w:r w:rsidR="0016026D">
        <w:rPr>
          <w:rFonts w:ascii="Cambria" w:hAnsi="Cambria"/>
          <w:sz w:val="20"/>
          <w:szCs w:val="20"/>
        </w:rPr>
        <w:t>arrested</w:t>
      </w:r>
      <w:r w:rsidR="00540EF2">
        <w:rPr>
          <w:rFonts w:ascii="Cambria" w:hAnsi="Cambria"/>
          <w:sz w:val="20"/>
          <w:szCs w:val="20"/>
        </w:rPr>
        <w:t xml:space="preserve"> “</w:t>
      </w:r>
      <w:r w:rsidR="00C46FC6">
        <w:rPr>
          <w:rFonts w:ascii="Cambria" w:hAnsi="Cambria"/>
          <w:sz w:val="20"/>
          <w:szCs w:val="20"/>
        </w:rPr>
        <w:t>in</w:t>
      </w:r>
      <w:r w:rsidR="008B63CA">
        <w:rPr>
          <w:rFonts w:ascii="Cambria" w:hAnsi="Cambria"/>
          <w:sz w:val="20"/>
          <w:szCs w:val="20"/>
        </w:rPr>
        <w:t xml:space="preserve"> flagrante delicto</w:t>
      </w:r>
      <w:r w:rsidR="00540EF2">
        <w:rPr>
          <w:rFonts w:ascii="Cambria" w:hAnsi="Cambria"/>
          <w:sz w:val="20"/>
          <w:szCs w:val="20"/>
        </w:rPr>
        <w:t>”</w:t>
      </w:r>
      <w:r w:rsidR="00831C87">
        <w:rPr>
          <w:rFonts w:ascii="Cambria" w:hAnsi="Cambria"/>
          <w:sz w:val="20"/>
          <w:szCs w:val="20"/>
        </w:rPr>
        <w:t xml:space="preserve"> for </w:t>
      </w:r>
      <w:r w:rsidR="009325B4">
        <w:rPr>
          <w:rFonts w:ascii="Cambria" w:hAnsi="Cambria"/>
          <w:sz w:val="20"/>
          <w:szCs w:val="20"/>
        </w:rPr>
        <w:t>murder; that</w:t>
      </w:r>
      <w:r w:rsidR="00CF1E5E">
        <w:rPr>
          <w:rFonts w:ascii="Cambria" w:hAnsi="Cambria"/>
          <w:sz w:val="20"/>
          <w:szCs w:val="20"/>
        </w:rPr>
        <w:t xml:space="preserve"> </w:t>
      </w:r>
      <w:r w:rsidR="004A58DF">
        <w:rPr>
          <w:rFonts w:ascii="Cambria" w:hAnsi="Cambria"/>
          <w:sz w:val="20"/>
          <w:szCs w:val="20"/>
        </w:rPr>
        <w:t>her</w:t>
      </w:r>
      <w:r w:rsidR="00CF1E5E">
        <w:rPr>
          <w:rFonts w:ascii="Cambria" w:hAnsi="Cambria"/>
          <w:sz w:val="20"/>
          <w:szCs w:val="20"/>
        </w:rPr>
        <w:t xml:space="preserve"> charges and her rights</w:t>
      </w:r>
      <w:r w:rsidR="004A58DF">
        <w:rPr>
          <w:rFonts w:ascii="Cambria" w:hAnsi="Cambria"/>
          <w:sz w:val="20"/>
          <w:szCs w:val="20"/>
        </w:rPr>
        <w:t xml:space="preserve"> were read</w:t>
      </w:r>
      <w:r w:rsidR="001926E9">
        <w:rPr>
          <w:rFonts w:ascii="Cambria" w:hAnsi="Cambria"/>
          <w:sz w:val="20"/>
          <w:szCs w:val="20"/>
        </w:rPr>
        <w:t>; that she was asked if she could afford a</w:t>
      </w:r>
      <w:r w:rsidR="00BB6859">
        <w:rPr>
          <w:rFonts w:ascii="Cambria" w:hAnsi="Cambria"/>
          <w:sz w:val="20"/>
          <w:szCs w:val="20"/>
        </w:rPr>
        <w:t xml:space="preserve"> counsel</w:t>
      </w:r>
      <w:r w:rsidR="001926E9">
        <w:rPr>
          <w:rFonts w:ascii="Cambria" w:hAnsi="Cambria"/>
          <w:sz w:val="20"/>
          <w:szCs w:val="20"/>
        </w:rPr>
        <w:t xml:space="preserve">; </w:t>
      </w:r>
      <w:r w:rsidR="007D7A85">
        <w:rPr>
          <w:rFonts w:ascii="Cambria" w:hAnsi="Cambria"/>
          <w:sz w:val="20"/>
          <w:szCs w:val="20"/>
        </w:rPr>
        <w:t xml:space="preserve">the time the </w:t>
      </w:r>
      <w:r w:rsidR="001A6A26">
        <w:rPr>
          <w:rFonts w:ascii="Cambria" w:hAnsi="Cambria"/>
          <w:sz w:val="20"/>
          <w:szCs w:val="20"/>
        </w:rPr>
        <w:t xml:space="preserve">report </w:t>
      </w:r>
      <w:r w:rsidR="007D7A85">
        <w:rPr>
          <w:rFonts w:ascii="Cambria" w:hAnsi="Cambria"/>
          <w:sz w:val="20"/>
          <w:szCs w:val="20"/>
        </w:rPr>
        <w:t xml:space="preserve">was </w:t>
      </w:r>
      <w:r w:rsidR="001A6A26">
        <w:rPr>
          <w:rFonts w:ascii="Cambria" w:hAnsi="Cambria"/>
          <w:sz w:val="20"/>
          <w:szCs w:val="20"/>
        </w:rPr>
        <w:t xml:space="preserve">prepared and the </w:t>
      </w:r>
      <w:r w:rsidR="007D7A85">
        <w:rPr>
          <w:rFonts w:ascii="Cambria" w:hAnsi="Cambria"/>
          <w:sz w:val="20"/>
          <w:szCs w:val="20"/>
        </w:rPr>
        <w:t xml:space="preserve">lack </w:t>
      </w:r>
      <w:r w:rsidR="004A6090">
        <w:rPr>
          <w:rFonts w:ascii="Cambria" w:hAnsi="Cambria"/>
          <w:sz w:val="20"/>
          <w:szCs w:val="20"/>
        </w:rPr>
        <w:t xml:space="preserve">of </w:t>
      </w:r>
      <w:r w:rsidR="001A6A26">
        <w:rPr>
          <w:rFonts w:ascii="Cambria" w:hAnsi="Cambria"/>
          <w:sz w:val="20"/>
          <w:szCs w:val="20"/>
        </w:rPr>
        <w:t xml:space="preserve">her </w:t>
      </w:r>
      <w:r w:rsidR="007D7A85">
        <w:rPr>
          <w:rFonts w:ascii="Cambria" w:hAnsi="Cambria"/>
          <w:sz w:val="20"/>
          <w:szCs w:val="20"/>
        </w:rPr>
        <w:t>fingerprint</w:t>
      </w:r>
      <w:r w:rsidR="004A6090">
        <w:rPr>
          <w:rFonts w:ascii="Cambria" w:hAnsi="Cambria"/>
          <w:sz w:val="20"/>
          <w:szCs w:val="20"/>
        </w:rPr>
        <w:t xml:space="preserve"> on it, which indicates that she did not want to sign it</w:t>
      </w:r>
      <w:r w:rsidR="00956100">
        <w:rPr>
          <w:rFonts w:ascii="Cambria" w:hAnsi="Cambria"/>
          <w:sz w:val="20"/>
          <w:szCs w:val="20"/>
        </w:rPr>
        <w:t xml:space="preserve">.  </w:t>
      </w:r>
      <w:r w:rsidR="00104458">
        <w:rPr>
          <w:rFonts w:ascii="Cambria" w:hAnsi="Cambria"/>
          <w:sz w:val="20"/>
          <w:szCs w:val="20"/>
        </w:rPr>
        <w:t>The</w:t>
      </w:r>
      <w:r w:rsidR="00A90B97">
        <w:rPr>
          <w:rFonts w:ascii="Cambria" w:hAnsi="Cambria"/>
          <w:sz w:val="20"/>
          <w:szCs w:val="20"/>
        </w:rPr>
        <w:t xml:space="preserve"> petitioners submit that </w:t>
      </w:r>
      <w:r w:rsidR="004A6090">
        <w:rPr>
          <w:rFonts w:ascii="Cambria" w:hAnsi="Cambria"/>
          <w:sz w:val="20"/>
          <w:szCs w:val="20"/>
        </w:rPr>
        <w:t>the report</w:t>
      </w:r>
      <w:r w:rsidR="00104458">
        <w:rPr>
          <w:rFonts w:ascii="Cambria" w:hAnsi="Cambria"/>
          <w:sz w:val="20"/>
          <w:szCs w:val="20"/>
        </w:rPr>
        <w:t xml:space="preserve"> is false</w:t>
      </w:r>
      <w:r w:rsidR="00CF6F14">
        <w:rPr>
          <w:rFonts w:ascii="Cambria" w:hAnsi="Cambria"/>
          <w:sz w:val="20"/>
          <w:szCs w:val="20"/>
        </w:rPr>
        <w:t xml:space="preserve"> given that her </w:t>
      </w:r>
      <w:r w:rsidR="00E537BE">
        <w:rPr>
          <w:rFonts w:ascii="Cambria" w:hAnsi="Cambria"/>
          <w:sz w:val="20"/>
          <w:szCs w:val="20"/>
        </w:rPr>
        <w:t>detention</w:t>
      </w:r>
      <w:r w:rsidR="00CF6F14">
        <w:rPr>
          <w:rFonts w:ascii="Cambria" w:hAnsi="Cambria"/>
          <w:sz w:val="20"/>
          <w:szCs w:val="20"/>
        </w:rPr>
        <w:t xml:space="preserve"> did not conform to the basic </w:t>
      </w:r>
      <w:r w:rsidR="00286200" w:rsidRPr="0016026D">
        <w:rPr>
          <w:rFonts w:ascii="Cambria" w:hAnsi="Cambria"/>
          <w:sz w:val="20"/>
          <w:szCs w:val="20"/>
        </w:rPr>
        <w:t>arrest</w:t>
      </w:r>
      <w:r w:rsidR="00286200">
        <w:rPr>
          <w:rFonts w:ascii="Cambria" w:hAnsi="Cambria"/>
          <w:sz w:val="20"/>
          <w:szCs w:val="20"/>
        </w:rPr>
        <w:t xml:space="preserve"> requirements</w:t>
      </w:r>
      <w:r w:rsidR="00956100">
        <w:rPr>
          <w:rFonts w:ascii="Cambria" w:hAnsi="Cambria"/>
          <w:sz w:val="20"/>
          <w:szCs w:val="20"/>
        </w:rPr>
        <w:t xml:space="preserve">.  </w:t>
      </w:r>
      <w:r w:rsidR="00286200">
        <w:rPr>
          <w:rFonts w:ascii="Cambria" w:hAnsi="Cambria"/>
          <w:sz w:val="20"/>
          <w:szCs w:val="20"/>
        </w:rPr>
        <w:t xml:space="preserve">In addition, they </w:t>
      </w:r>
      <w:r w:rsidR="00E35408">
        <w:rPr>
          <w:rFonts w:ascii="Cambria" w:hAnsi="Cambria"/>
          <w:sz w:val="20"/>
          <w:szCs w:val="20"/>
        </w:rPr>
        <w:t>assert</w:t>
      </w:r>
      <w:r w:rsidR="00286200">
        <w:rPr>
          <w:rFonts w:ascii="Cambria" w:hAnsi="Cambria"/>
          <w:sz w:val="20"/>
          <w:szCs w:val="20"/>
        </w:rPr>
        <w:t xml:space="preserve"> that there is another </w:t>
      </w:r>
      <w:r w:rsidR="004A6090">
        <w:rPr>
          <w:rFonts w:ascii="Cambria" w:hAnsi="Cambria"/>
          <w:sz w:val="20"/>
          <w:szCs w:val="20"/>
        </w:rPr>
        <w:t xml:space="preserve">report </w:t>
      </w:r>
      <w:r w:rsidR="00307B50" w:rsidRPr="000F5B53">
        <w:rPr>
          <w:rFonts w:ascii="Cambria" w:hAnsi="Cambria"/>
          <w:sz w:val="20"/>
          <w:szCs w:val="20"/>
        </w:rPr>
        <w:t>of</w:t>
      </w:r>
      <w:r w:rsidR="00307B50">
        <w:rPr>
          <w:rFonts w:ascii="Cambria" w:hAnsi="Cambria"/>
          <w:sz w:val="20"/>
          <w:szCs w:val="20"/>
        </w:rPr>
        <w:t xml:space="preserve"> </w:t>
      </w:r>
      <w:r w:rsidR="00286200">
        <w:rPr>
          <w:rFonts w:ascii="Cambria" w:hAnsi="Cambria"/>
          <w:sz w:val="20"/>
          <w:szCs w:val="20"/>
        </w:rPr>
        <w:t xml:space="preserve">the same date </w:t>
      </w:r>
      <w:r w:rsidR="004A6090">
        <w:rPr>
          <w:rFonts w:ascii="Cambria" w:hAnsi="Cambria"/>
          <w:sz w:val="20"/>
          <w:szCs w:val="20"/>
        </w:rPr>
        <w:t xml:space="preserve"> assigning </w:t>
      </w:r>
      <w:r w:rsidR="008A1E1E">
        <w:rPr>
          <w:rFonts w:ascii="Cambria" w:hAnsi="Cambria"/>
          <w:sz w:val="20"/>
          <w:szCs w:val="20"/>
        </w:rPr>
        <w:t xml:space="preserve">a </w:t>
      </w:r>
      <w:r w:rsidR="00405F5F">
        <w:rPr>
          <w:rFonts w:ascii="Cambria" w:hAnsi="Cambria"/>
          <w:sz w:val="20"/>
          <w:szCs w:val="20"/>
        </w:rPr>
        <w:t>public defender</w:t>
      </w:r>
      <w:r w:rsidR="008A1E1E">
        <w:rPr>
          <w:rFonts w:ascii="Cambria" w:hAnsi="Cambria"/>
          <w:sz w:val="20"/>
          <w:szCs w:val="20"/>
        </w:rPr>
        <w:t xml:space="preserve"> to Manuela</w:t>
      </w:r>
      <w:r w:rsidR="004A6090">
        <w:rPr>
          <w:rFonts w:ascii="Cambria" w:hAnsi="Cambria"/>
          <w:sz w:val="20"/>
          <w:szCs w:val="20"/>
        </w:rPr>
        <w:t>, which is signed by</w:t>
      </w:r>
      <w:r w:rsidR="00405F5F">
        <w:rPr>
          <w:rFonts w:ascii="Cambria" w:hAnsi="Cambria"/>
          <w:sz w:val="20"/>
          <w:szCs w:val="20"/>
        </w:rPr>
        <w:t xml:space="preserve"> </w:t>
      </w:r>
      <w:r w:rsidR="00685183">
        <w:rPr>
          <w:rFonts w:ascii="Cambria" w:hAnsi="Cambria"/>
          <w:sz w:val="20"/>
          <w:szCs w:val="20"/>
        </w:rPr>
        <w:t xml:space="preserve">the </w:t>
      </w:r>
      <w:r w:rsidR="008357E1">
        <w:rPr>
          <w:rFonts w:ascii="Cambria" w:hAnsi="Cambria"/>
          <w:sz w:val="20"/>
          <w:szCs w:val="20"/>
        </w:rPr>
        <w:t>counsel</w:t>
      </w:r>
      <w:r w:rsidR="00685183">
        <w:rPr>
          <w:rFonts w:ascii="Cambria" w:hAnsi="Cambria"/>
          <w:sz w:val="20"/>
          <w:szCs w:val="20"/>
        </w:rPr>
        <w:t xml:space="preserve"> and the police</w:t>
      </w:r>
      <w:r w:rsidR="00833C3D">
        <w:rPr>
          <w:rFonts w:ascii="Cambria" w:hAnsi="Cambria"/>
          <w:sz w:val="20"/>
          <w:szCs w:val="20"/>
        </w:rPr>
        <w:t>,</w:t>
      </w:r>
      <w:r w:rsidR="00685183">
        <w:rPr>
          <w:rFonts w:ascii="Cambria" w:hAnsi="Cambria"/>
          <w:sz w:val="20"/>
          <w:szCs w:val="20"/>
        </w:rPr>
        <w:t xml:space="preserve"> </w:t>
      </w:r>
      <w:r w:rsidR="004A6090">
        <w:rPr>
          <w:rFonts w:ascii="Cambria" w:hAnsi="Cambria"/>
          <w:sz w:val="20"/>
          <w:szCs w:val="20"/>
        </w:rPr>
        <w:t xml:space="preserve">but which also lacks </w:t>
      </w:r>
      <w:r w:rsidR="00685183">
        <w:rPr>
          <w:rFonts w:ascii="Cambria" w:hAnsi="Cambria"/>
          <w:sz w:val="20"/>
          <w:szCs w:val="20"/>
        </w:rPr>
        <w:t xml:space="preserve">Manuela’s </w:t>
      </w:r>
      <w:r w:rsidR="003B1F32">
        <w:rPr>
          <w:rFonts w:ascii="Cambria" w:hAnsi="Cambria"/>
          <w:sz w:val="20"/>
          <w:szCs w:val="20"/>
        </w:rPr>
        <w:t>fingerprint</w:t>
      </w:r>
      <w:r w:rsidR="00833C3D">
        <w:rPr>
          <w:rFonts w:ascii="Cambria" w:hAnsi="Cambria"/>
          <w:sz w:val="20"/>
          <w:szCs w:val="20"/>
        </w:rPr>
        <w:t>;</w:t>
      </w:r>
      <w:r w:rsidR="00C023B6">
        <w:rPr>
          <w:rFonts w:ascii="Cambria" w:hAnsi="Cambria"/>
          <w:sz w:val="20"/>
          <w:szCs w:val="20"/>
        </w:rPr>
        <w:t xml:space="preserve"> </w:t>
      </w:r>
      <w:r w:rsidR="00065A37">
        <w:rPr>
          <w:rFonts w:ascii="Cambria" w:hAnsi="Cambria"/>
          <w:sz w:val="20"/>
          <w:szCs w:val="20"/>
        </w:rPr>
        <w:t xml:space="preserve">hence </w:t>
      </w:r>
      <w:r w:rsidR="00C023B6">
        <w:rPr>
          <w:rFonts w:ascii="Cambria" w:hAnsi="Cambria"/>
          <w:sz w:val="20"/>
          <w:szCs w:val="20"/>
        </w:rPr>
        <w:t xml:space="preserve">the petitioners submit </w:t>
      </w:r>
      <w:r w:rsidR="004A6090">
        <w:rPr>
          <w:rFonts w:ascii="Cambria" w:hAnsi="Cambria"/>
          <w:sz w:val="20"/>
          <w:szCs w:val="20"/>
        </w:rPr>
        <w:t>the report was fabricated since</w:t>
      </w:r>
      <w:r w:rsidR="00C023B6">
        <w:rPr>
          <w:rFonts w:ascii="Cambria" w:hAnsi="Cambria"/>
          <w:sz w:val="20"/>
          <w:szCs w:val="20"/>
        </w:rPr>
        <w:t xml:space="preserve"> Manuela never accepted sa</w:t>
      </w:r>
      <w:r w:rsidR="00A16476">
        <w:rPr>
          <w:rFonts w:ascii="Cambria" w:hAnsi="Cambria"/>
          <w:sz w:val="20"/>
          <w:szCs w:val="20"/>
        </w:rPr>
        <w:t xml:space="preserve">id </w:t>
      </w:r>
      <w:r w:rsidR="00D022E8">
        <w:rPr>
          <w:rFonts w:ascii="Cambria" w:hAnsi="Cambria"/>
          <w:sz w:val="20"/>
          <w:szCs w:val="20"/>
        </w:rPr>
        <w:t>counsel</w:t>
      </w:r>
      <w:r w:rsidR="00956100">
        <w:rPr>
          <w:rFonts w:ascii="Cambria" w:hAnsi="Cambria"/>
          <w:sz w:val="20"/>
          <w:szCs w:val="20"/>
        </w:rPr>
        <w:t xml:space="preserve">.  </w:t>
      </w:r>
      <w:r w:rsidR="0010693A">
        <w:rPr>
          <w:rFonts w:ascii="Cambria" w:hAnsi="Cambria"/>
          <w:sz w:val="20"/>
          <w:szCs w:val="20"/>
        </w:rPr>
        <w:t xml:space="preserve">The petitioners allege that in March </w:t>
      </w:r>
      <w:r w:rsidR="004A6090">
        <w:rPr>
          <w:rFonts w:ascii="Cambria" w:hAnsi="Cambria"/>
          <w:sz w:val="20"/>
          <w:szCs w:val="20"/>
        </w:rPr>
        <w:t xml:space="preserve">of </w:t>
      </w:r>
      <w:r w:rsidR="0010693A">
        <w:rPr>
          <w:rFonts w:ascii="Cambria" w:hAnsi="Cambria"/>
          <w:sz w:val="20"/>
          <w:szCs w:val="20"/>
        </w:rPr>
        <w:t>that year</w:t>
      </w:r>
      <w:r w:rsidR="009E22D3">
        <w:rPr>
          <w:rFonts w:ascii="Cambria" w:hAnsi="Cambria"/>
          <w:sz w:val="20"/>
          <w:szCs w:val="20"/>
        </w:rPr>
        <w:t xml:space="preserve"> officials from the Institute of Legal Medicine</w:t>
      </w:r>
      <w:r w:rsidR="007D6DEB">
        <w:rPr>
          <w:rFonts w:ascii="Cambria" w:hAnsi="Cambria"/>
          <w:sz w:val="20"/>
          <w:szCs w:val="20"/>
        </w:rPr>
        <w:t>,</w:t>
      </w:r>
      <w:r w:rsidR="009E22D3">
        <w:rPr>
          <w:rFonts w:ascii="Cambria" w:hAnsi="Cambria"/>
          <w:sz w:val="20"/>
          <w:szCs w:val="20"/>
        </w:rPr>
        <w:t xml:space="preserve"> </w:t>
      </w:r>
      <w:r w:rsidR="00E15296">
        <w:rPr>
          <w:rFonts w:ascii="Cambria" w:hAnsi="Cambria"/>
          <w:sz w:val="20"/>
          <w:szCs w:val="20"/>
        </w:rPr>
        <w:t>through</w:t>
      </w:r>
      <w:r w:rsidR="007D6DEB">
        <w:rPr>
          <w:rFonts w:ascii="Cambria" w:hAnsi="Cambria"/>
          <w:sz w:val="20"/>
          <w:szCs w:val="20"/>
        </w:rPr>
        <w:t xml:space="preserve"> insults and reproaches, </w:t>
      </w:r>
      <w:r w:rsidR="009E22D3">
        <w:rPr>
          <w:rFonts w:ascii="Cambria" w:hAnsi="Cambria"/>
          <w:sz w:val="20"/>
          <w:szCs w:val="20"/>
        </w:rPr>
        <w:t xml:space="preserve">forced Manuela’s parents to register the </w:t>
      </w:r>
      <w:r w:rsidR="0093580F">
        <w:rPr>
          <w:rFonts w:ascii="Cambria" w:hAnsi="Cambria"/>
          <w:sz w:val="20"/>
          <w:szCs w:val="20"/>
        </w:rPr>
        <w:t>stillbirth</w:t>
      </w:r>
      <w:r w:rsidR="00956100">
        <w:rPr>
          <w:rFonts w:ascii="Cambria" w:hAnsi="Cambria"/>
          <w:sz w:val="20"/>
          <w:szCs w:val="20"/>
        </w:rPr>
        <w:t xml:space="preserve">.  </w:t>
      </w:r>
      <w:r w:rsidR="00D022E8">
        <w:rPr>
          <w:rFonts w:ascii="Cambria" w:hAnsi="Cambria"/>
          <w:sz w:val="20"/>
          <w:szCs w:val="20"/>
        </w:rPr>
        <w:t>They indicate that</w:t>
      </w:r>
      <w:r w:rsidR="005F1775">
        <w:rPr>
          <w:rFonts w:ascii="Cambria" w:hAnsi="Cambria"/>
          <w:sz w:val="20"/>
          <w:szCs w:val="20"/>
        </w:rPr>
        <w:t xml:space="preserve"> consequently</w:t>
      </w:r>
      <w:r w:rsidR="003B072E">
        <w:rPr>
          <w:rFonts w:ascii="Cambria" w:hAnsi="Cambria"/>
          <w:sz w:val="20"/>
          <w:szCs w:val="20"/>
        </w:rPr>
        <w:t>,</w:t>
      </w:r>
      <w:r w:rsidR="00507C29">
        <w:rPr>
          <w:rFonts w:ascii="Cambria" w:hAnsi="Cambria"/>
          <w:sz w:val="20"/>
          <w:szCs w:val="20"/>
        </w:rPr>
        <w:t xml:space="preserve"> her parents</w:t>
      </w:r>
      <w:r w:rsidR="003B072E">
        <w:rPr>
          <w:rFonts w:ascii="Cambria" w:hAnsi="Cambria"/>
          <w:sz w:val="20"/>
          <w:szCs w:val="20"/>
        </w:rPr>
        <w:t>,</w:t>
      </w:r>
      <w:r w:rsidR="00507C29">
        <w:rPr>
          <w:rFonts w:ascii="Cambria" w:hAnsi="Cambria"/>
          <w:sz w:val="20"/>
          <w:szCs w:val="20"/>
        </w:rPr>
        <w:t xml:space="preserve"> </w:t>
      </w:r>
      <w:r w:rsidR="003B072E">
        <w:rPr>
          <w:rFonts w:ascii="Cambria" w:hAnsi="Cambria"/>
          <w:sz w:val="20"/>
          <w:szCs w:val="20"/>
        </w:rPr>
        <w:t>having incurred in  significant debt, were able</w:t>
      </w:r>
      <w:r w:rsidR="00507C29">
        <w:rPr>
          <w:rFonts w:ascii="Cambria" w:hAnsi="Cambria"/>
          <w:sz w:val="20"/>
          <w:szCs w:val="20"/>
        </w:rPr>
        <w:t xml:space="preserve"> </w:t>
      </w:r>
      <w:r w:rsidR="003B072E">
        <w:rPr>
          <w:rFonts w:ascii="Cambria" w:hAnsi="Cambria"/>
          <w:sz w:val="20"/>
          <w:szCs w:val="20"/>
        </w:rPr>
        <w:t xml:space="preserve">to travel </w:t>
      </w:r>
      <w:r w:rsidR="00507C29">
        <w:rPr>
          <w:rFonts w:ascii="Cambria" w:hAnsi="Cambria"/>
          <w:sz w:val="20"/>
          <w:szCs w:val="20"/>
        </w:rPr>
        <w:t>to</w:t>
      </w:r>
      <w:r w:rsidR="008421DA">
        <w:rPr>
          <w:rFonts w:ascii="Cambria" w:hAnsi="Cambria"/>
          <w:sz w:val="20"/>
          <w:szCs w:val="20"/>
        </w:rPr>
        <w:t xml:space="preserve"> register the birth and</w:t>
      </w:r>
      <w:r w:rsidR="00990026">
        <w:rPr>
          <w:rFonts w:ascii="Cambria" w:hAnsi="Cambria"/>
          <w:sz w:val="20"/>
          <w:szCs w:val="20"/>
        </w:rPr>
        <w:t xml:space="preserve"> then</w:t>
      </w:r>
      <w:r w:rsidR="008421DA">
        <w:rPr>
          <w:rFonts w:ascii="Cambria" w:hAnsi="Cambria"/>
          <w:sz w:val="20"/>
          <w:szCs w:val="20"/>
        </w:rPr>
        <w:t xml:space="preserve"> the death of the fetus.</w:t>
      </w:r>
    </w:p>
    <w:p w14:paraId="670C6C17" w14:textId="5FB27407" w:rsidR="008357E1" w:rsidRDefault="0071684D"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They indicate that on March</w:t>
      </w:r>
      <w:r w:rsidR="00D108D4">
        <w:rPr>
          <w:rFonts w:ascii="Cambria" w:hAnsi="Cambria"/>
          <w:sz w:val="20"/>
          <w:szCs w:val="20"/>
        </w:rPr>
        <w:t xml:space="preserve"> 2, 2008</w:t>
      </w:r>
      <w:r w:rsidR="005E5B6D">
        <w:rPr>
          <w:rFonts w:ascii="Cambria" w:hAnsi="Cambria"/>
          <w:sz w:val="20"/>
          <w:szCs w:val="20"/>
        </w:rPr>
        <w:t>,</w:t>
      </w:r>
      <w:r w:rsidR="00234BFD">
        <w:rPr>
          <w:rFonts w:ascii="Cambria" w:hAnsi="Cambria"/>
          <w:sz w:val="20"/>
          <w:szCs w:val="20"/>
        </w:rPr>
        <w:t xml:space="preserve"> the Justice of the Peace of the City of Cacaopera </w:t>
      </w:r>
      <w:r w:rsidR="00234BFD" w:rsidRPr="001326C0">
        <w:rPr>
          <w:rFonts w:ascii="Cambria" w:hAnsi="Cambria"/>
          <w:sz w:val="20"/>
          <w:szCs w:val="20"/>
        </w:rPr>
        <w:t>accepted</w:t>
      </w:r>
      <w:r w:rsidR="00234BFD">
        <w:rPr>
          <w:rFonts w:ascii="Cambria" w:hAnsi="Cambria"/>
          <w:sz w:val="20"/>
          <w:szCs w:val="20"/>
        </w:rPr>
        <w:t xml:space="preserve"> </w:t>
      </w:r>
      <w:r w:rsidR="00330A7C">
        <w:rPr>
          <w:rFonts w:ascii="Cambria" w:hAnsi="Cambria"/>
          <w:sz w:val="20"/>
          <w:szCs w:val="20"/>
        </w:rPr>
        <w:t xml:space="preserve">an order from </w:t>
      </w:r>
      <w:r w:rsidR="00B01BAF">
        <w:rPr>
          <w:rFonts w:ascii="Cambria" w:hAnsi="Cambria"/>
          <w:sz w:val="20"/>
          <w:szCs w:val="20"/>
        </w:rPr>
        <w:t>the</w:t>
      </w:r>
      <w:r w:rsidR="00234BFD">
        <w:rPr>
          <w:rFonts w:ascii="Cambria" w:hAnsi="Cambria"/>
          <w:sz w:val="20"/>
          <w:szCs w:val="20"/>
        </w:rPr>
        <w:t xml:space="preserve"> prosecutor’s office </w:t>
      </w:r>
      <w:r w:rsidR="00D66117">
        <w:rPr>
          <w:rFonts w:ascii="Cambria" w:hAnsi="Cambria"/>
          <w:sz w:val="20"/>
          <w:szCs w:val="20"/>
        </w:rPr>
        <w:t xml:space="preserve">to </w:t>
      </w:r>
      <w:r w:rsidR="00266159">
        <w:rPr>
          <w:rFonts w:ascii="Cambria" w:hAnsi="Cambria"/>
          <w:sz w:val="20"/>
          <w:szCs w:val="20"/>
        </w:rPr>
        <w:t>conduct</w:t>
      </w:r>
      <w:r w:rsidR="00D66117">
        <w:rPr>
          <w:rFonts w:ascii="Cambria" w:hAnsi="Cambria"/>
          <w:sz w:val="20"/>
          <w:szCs w:val="20"/>
        </w:rPr>
        <w:t xml:space="preserve"> an official inqui</w:t>
      </w:r>
      <w:r w:rsidR="00C24A09">
        <w:rPr>
          <w:rFonts w:ascii="Cambria" w:hAnsi="Cambria"/>
          <w:sz w:val="20"/>
          <w:szCs w:val="20"/>
        </w:rPr>
        <w:t>ry</w:t>
      </w:r>
      <w:r w:rsidR="00D66117">
        <w:rPr>
          <w:rFonts w:ascii="Cambria" w:hAnsi="Cambria"/>
          <w:sz w:val="20"/>
          <w:szCs w:val="20"/>
        </w:rPr>
        <w:t xml:space="preserve"> </w:t>
      </w:r>
      <w:r w:rsidR="00673C8A">
        <w:rPr>
          <w:rFonts w:ascii="Cambria" w:hAnsi="Cambria"/>
          <w:sz w:val="20"/>
          <w:szCs w:val="20"/>
        </w:rPr>
        <w:t xml:space="preserve">for </w:t>
      </w:r>
      <w:r w:rsidR="00D66117">
        <w:rPr>
          <w:rFonts w:ascii="Cambria" w:hAnsi="Cambria"/>
          <w:sz w:val="20"/>
          <w:szCs w:val="20"/>
        </w:rPr>
        <w:t xml:space="preserve">aggravated </w:t>
      </w:r>
      <w:r w:rsidR="00673C8A">
        <w:rPr>
          <w:rFonts w:ascii="Cambria" w:hAnsi="Cambria"/>
          <w:sz w:val="20"/>
          <w:szCs w:val="20"/>
        </w:rPr>
        <w:t xml:space="preserve">murder </w:t>
      </w:r>
      <w:r w:rsidR="00F06B7F">
        <w:rPr>
          <w:rFonts w:ascii="Cambria" w:hAnsi="Cambria"/>
          <w:sz w:val="20"/>
          <w:szCs w:val="20"/>
        </w:rPr>
        <w:t>and</w:t>
      </w:r>
      <w:r w:rsidR="00C24A09">
        <w:rPr>
          <w:rFonts w:ascii="Cambria" w:hAnsi="Cambria"/>
          <w:sz w:val="20"/>
          <w:szCs w:val="20"/>
        </w:rPr>
        <w:t xml:space="preserve"> issue</w:t>
      </w:r>
      <w:r w:rsidR="008B7025">
        <w:rPr>
          <w:rFonts w:ascii="Cambria" w:hAnsi="Cambria"/>
          <w:sz w:val="20"/>
          <w:szCs w:val="20"/>
        </w:rPr>
        <w:t xml:space="preserve"> </w:t>
      </w:r>
      <w:r w:rsidR="00C24A09">
        <w:rPr>
          <w:rFonts w:ascii="Cambria" w:hAnsi="Cambria"/>
          <w:sz w:val="20"/>
          <w:szCs w:val="20"/>
        </w:rPr>
        <w:t>a</w:t>
      </w:r>
      <w:r w:rsidR="00266159">
        <w:rPr>
          <w:rFonts w:ascii="Cambria" w:hAnsi="Cambria"/>
          <w:sz w:val="20"/>
          <w:szCs w:val="20"/>
        </w:rPr>
        <w:t>n</w:t>
      </w:r>
      <w:r w:rsidR="00D30169">
        <w:rPr>
          <w:rFonts w:ascii="Cambria" w:hAnsi="Cambria"/>
          <w:sz w:val="20"/>
          <w:szCs w:val="20"/>
        </w:rPr>
        <w:t xml:space="preserve"> </w:t>
      </w:r>
      <w:r w:rsidR="00D30169" w:rsidRPr="00FC22EF">
        <w:rPr>
          <w:rFonts w:ascii="Cambria" w:hAnsi="Cambria"/>
          <w:sz w:val="20"/>
          <w:szCs w:val="20"/>
        </w:rPr>
        <w:t>arrest</w:t>
      </w:r>
      <w:r w:rsidR="00266159" w:rsidRPr="00266159">
        <w:rPr>
          <w:rFonts w:ascii="Cambria" w:hAnsi="Cambria"/>
          <w:sz w:val="20"/>
          <w:szCs w:val="20"/>
        </w:rPr>
        <w:t xml:space="preserve"> </w:t>
      </w:r>
      <w:r w:rsidR="00266159">
        <w:rPr>
          <w:rFonts w:ascii="Cambria" w:hAnsi="Cambria"/>
          <w:sz w:val="20"/>
          <w:szCs w:val="20"/>
        </w:rPr>
        <w:t>warrant against Manuela</w:t>
      </w:r>
      <w:r w:rsidR="00956100">
        <w:rPr>
          <w:rFonts w:ascii="Cambria" w:hAnsi="Cambria"/>
          <w:sz w:val="20"/>
          <w:szCs w:val="20"/>
        </w:rPr>
        <w:t xml:space="preserve">.  </w:t>
      </w:r>
      <w:r w:rsidR="0038275D">
        <w:rPr>
          <w:rFonts w:ascii="Cambria" w:hAnsi="Cambria"/>
          <w:sz w:val="20"/>
          <w:szCs w:val="20"/>
        </w:rPr>
        <w:t xml:space="preserve">They claim that </w:t>
      </w:r>
      <w:r w:rsidR="005E5B6D">
        <w:rPr>
          <w:rFonts w:ascii="Cambria" w:hAnsi="Cambria"/>
          <w:sz w:val="20"/>
          <w:szCs w:val="20"/>
        </w:rPr>
        <w:t xml:space="preserve">on </w:t>
      </w:r>
      <w:r w:rsidR="0038275D">
        <w:rPr>
          <w:rFonts w:ascii="Cambria" w:hAnsi="Cambria"/>
          <w:sz w:val="20"/>
          <w:szCs w:val="20"/>
        </w:rPr>
        <w:t>that day the police</w:t>
      </w:r>
      <w:r w:rsidR="007D4F46">
        <w:rPr>
          <w:rFonts w:ascii="Cambria" w:hAnsi="Cambria"/>
          <w:sz w:val="20"/>
          <w:szCs w:val="20"/>
        </w:rPr>
        <w:t xml:space="preserve"> came to the hospital to ask Manuela to sign a </w:t>
      </w:r>
      <w:r w:rsidR="00106FFA">
        <w:rPr>
          <w:rFonts w:ascii="Cambria" w:hAnsi="Cambria"/>
          <w:sz w:val="20"/>
          <w:szCs w:val="20"/>
        </w:rPr>
        <w:t>record</w:t>
      </w:r>
      <w:r w:rsidR="007D4F46">
        <w:rPr>
          <w:rFonts w:ascii="Cambria" w:hAnsi="Cambria"/>
          <w:sz w:val="20"/>
          <w:szCs w:val="20"/>
        </w:rPr>
        <w:t xml:space="preserve"> notif</w:t>
      </w:r>
      <w:r w:rsidR="00E3718A">
        <w:rPr>
          <w:rFonts w:ascii="Cambria" w:hAnsi="Cambria"/>
          <w:sz w:val="20"/>
          <w:szCs w:val="20"/>
        </w:rPr>
        <w:t>ying her</w:t>
      </w:r>
      <w:r w:rsidR="007D4F46">
        <w:rPr>
          <w:rFonts w:ascii="Cambria" w:hAnsi="Cambria"/>
          <w:sz w:val="20"/>
          <w:szCs w:val="20"/>
        </w:rPr>
        <w:t xml:space="preserve"> of the prosecutor’</w:t>
      </w:r>
      <w:r w:rsidR="00A44D11">
        <w:rPr>
          <w:rFonts w:ascii="Cambria" w:hAnsi="Cambria"/>
          <w:sz w:val="20"/>
          <w:szCs w:val="20"/>
        </w:rPr>
        <w:t>s order</w:t>
      </w:r>
      <w:r w:rsidR="00041A2A">
        <w:rPr>
          <w:rFonts w:ascii="Cambria" w:hAnsi="Cambria"/>
          <w:sz w:val="20"/>
          <w:szCs w:val="20"/>
        </w:rPr>
        <w:t xml:space="preserve">; however, no one </w:t>
      </w:r>
      <w:r w:rsidR="00BD50E4">
        <w:rPr>
          <w:rFonts w:ascii="Cambria" w:hAnsi="Cambria"/>
          <w:sz w:val="20"/>
          <w:szCs w:val="20"/>
        </w:rPr>
        <w:t>ever</w:t>
      </w:r>
      <w:r w:rsidR="005E5B6D">
        <w:rPr>
          <w:rFonts w:ascii="Cambria" w:hAnsi="Cambria"/>
          <w:sz w:val="20"/>
          <w:szCs w:val="20"/>
        </w:rPr>
        <w:t xml:space="preserve"> verbally</w:t>
      </w:r>
      <w:r w:rsidR="00BD50E4">
        <w:rPr>
          <w:rFonts w:ascii="Cambria" w:hAnsi="Cambria"/>
          <w:sz w:val="20"/>
          <w:szCs w:val="20"/>
        </w:rPr>
        <w:t xml:space="preserve"> </w:t>
      </w:r>
      <w:r w:rsidR="00041A2A">
        <w:rPr>
          <w:rFonts w:ascii="Cambria" w:hAnsi="Cambria"/>
          <w:sz w:val="20"/>
          <w:szCs w:val="20"/>
        </w:rPr>
        <w:t>explained to her the charges</w:t>
      </w:r>
      <w:r w:rsidR="00EA69CA">
        <w:rPr>
          <w:rFonts w:ascii="Cambria" w:hAnsi="Cambria"/>
          <w:sz w:val="20"/>
          <w:szCs w:val="20"/>
        </w:rPr>
        <w:t xml:space="preserve">, </w:t>
      </w:r>
      <w:r w:rsidR="005E5B6D">
        <w:rPr>
          <w:rFonts w:ascii="Cambria" w:hAnsi="Cambria"/>
          <w:sz w:val="20"/>
          <w:szCs w:val="20"/>
        </w:rPr>
        <w:t>even though she was</w:t>
      </w:r>
      <w:r w:rsidR="0083332A">
        <w:rPr>
          <w:rFonts w:ascii="Cambria" w:hAnsi="Cambria"/>
          <w:sz w:val="20"/>
          <w:szCs w:val="20"/>
        </w:rPr>
        <w:t xml:space="preserve"> </w:t>
      </w:r>
      <w:r w:rsidR="005E5B6D">
        <w:rPr>
          <w:rFonts w:ascii="Cambria" w:hAnsi="Cambria"/>
          <w:sz w:val="20"/>
          <w:szCs w:val="20"/>
        </w:rPr>
        <w:t xml:space="preserve">illiterate </w:t>
      </w:r>
      <w:r w:rsidR="0083332A">
        <w:rPr>
          <w:rFonts w:ascii="Cambria" w:hAnsi="Cambria"/>
          <w:sz w:val="20"/>
          <w:szCs w:val="20"/>
        </w:rPr>
        <w:t xml:space="preserve">and </w:t>
      </w:r>
      <w:r w:rsidR="005E5B6D">
        <w:rPr>
          <w:rFonts w:ascii="Cambria" w:hAnsi="Cambria"/>
          <w:sz w:val="20"/>
          <w:szCs w:val="20"/>
        </w:rPr>
        <w:t>had no</w:t>
      </w:r>
      <w:r w:rsidR="00833A56">
        <w:rPr>
          <w:rFonts w:ascii="Cambria" w:hAnsi="Cambria"/>
          <w:sz w:val="20"/>
          <w:szCs w:val="20"/>
        </w:rPr>
        <w:t xml:space="preserve"> defense counsel</w:t>
      </w:r>
      <w:r w:rsidR="00956100">
        <w:rPr>
          <w:rFonts w:ascii="Cambria" w:hAnsi="Cambria"/>
          <w:sz w:val="20"/>
          <w:szCs w:val="20"/>
        </w:rPr>
        <w:t xml:space="preserve">.  </w:t>
      </w:r>
      <w:r w:rsidR="00BD2BFC">
        <w:rPr>
          <w:rFonts w:ascii="Cambria" w:hAnsi="Cambria"/>
          <w:sz w:val="20"/>
          <w:szCs w:val="20"/>
        </w:rPr>
        <w:t xml:space="preserve">They claim that the following day the same public defender was </w:t>
      </w:r>
      <w:r w:rsidR="005E5B6D">
        <w:rPr>
          <w:rFonts w:ascii="Cambria" w:hAnsi="Cambria"/>
          <w:sz w:val="20"/>
          <w:szCs w:val="20"/>
        </w:rPr>
        <w:t xml:space="preserve">one again </w:t>
      </w:r>
      <w:r w:rsidR="00BD2BFC">
        <w:rPr>
          <w:rFonts w:ascii="Cambria" w:hAnsi="Cambria"/>
          <w:sz w:val="20"/>
          <w:szCs w:val="20"/>
        </w:rPr>
        <w:t>assigned to her</w:t>
      </w:r>
      <w:r w:rsidR="00956100">
        <w:rPr>
          <w:rFonts w:ascii="Cambria" w:hAnsi="Cambria"/>
          <w:sz w:val="20"/>
          <w:szCs w:val="20"/>
        </w:rPr>
        <w:t xml:space="preserve">.  </w:t>
      </w:r>
      <w:r w:rsidR="00BD2BFC">
        <w:rPr>
          <w:rFonts w:ascii="Cambria" w:hAnsi="Cambria"/>
          <w:sz w:val="20"/>
          <w:szCs w:val="20"/>
        </w:rPr>
        <w:t xml:space="preserve">They add that the first hearing </w:t>
      </w:r>
      <w:r w:rsidR="007E3578">
        <w:rPr>
          <w:rFonts w:ascii="Cambria" w:hAnsi="Cambria"/>
          <w:sz w:val="20"/>
          <w:szCs w:val="20"/>
        </w:rPr>
        <w:t>was condu</w:t>
      </w:r>
      <w:r w:rsidR="001803BD">
        <w:rPr>
          <w:rFonts w:ascii="Cambria" w:hAnsi="Cambria"/>
          <w:sz w:val="20"/>
          <w:szCs w:val="20"/>
        </w:rPr>
        <w:t>cted without Manuela</w:t>
      </w:r>
      <w:r w:rsidR="005E5B6D">
        <w:rPr>
          <w:rFonts w:ascii="Cambria" w:hAnsi="Cambria"/>
          <w:sz w:val="20"/>
          <w:szCs w:val="20"/>
        </w:rPr>
        <w:t xml:space="preserve"> being present</w:t>
      </w:r>
      <w:r w:rsidR="001803BD">
        <w:rPr>
          <w:rFonts w:ascii="Cambria" w:hAnsi="Cambria"/>
          <w:sz w:val="20"/>
          <w:szCs w:val="20"/>
        </w:rPr>
        <w:t xml:space="preserve"> </w:t>
      </w:r>
      <w:r w:rsidR="00FC7A5E">
        <w:rPr>
          <w:rFonts w:ascii="Cambria" w:hAnsi="Cambria"/>
          <w:sz w:val="20"/>
          <w:szCs w:val="20"/>
        </w:rPr>
        <w:t>despite the fact that she</w:t>
      </w:r>
      <w:r w:rsidR="001803BD">
        <w:rPr>
          <w:rFonts w:ascii="Cambria" w:hAnsi="Cambria"/>
          <w:sz w:val="20"/>
          <w:szCs w:val="20"/>
        </w:rPr>
        <w:t xml:space="preserve"> </w:t>
      </w:r>
      <w:r w:rsidR="00FC7A5E">
        <w:rPr>
          <w:rFonts w:ascii="Cambria" w:hAnsi="Cambria"/>
          <w:sz w:val="20"/>
          <w:szCs w:val="20"/>
        </w:rPr>
        <w:t xml:space="preserve">had not </w:t>
      </w:r>
      <w:r w:rsidR="00C66F28">
        <w:rPr>
          <w:rFonts w:ascii="Cambria" w:hAnsi="Cambria"/>
          <w:sz w:val="20"/>
          <w:szCs w:val="20"/>
        </w:rPr>
        <w:t xml:space="preserve">previously </w:t>
      </w:r>
      <w:r w:rsidR="00FC7A5E">
        <w:rPr>
          <w:rFonts w:ascii="Cambria" w:hAnsi="Cambria"/>
          <w:sz w:val="20"/>
          <w:szCs w:val="20"/>
        </w:rPr>
        <w:t xml:space="preserve">talked </w:t>
      </w:r>
      <w:r w:rsidR="00C66F28">
        <w:rPr>
          <w:rFonts w:ascii="Cambria" w:hAnsi="Cambria"/>
          <w:sz w:val="20"/>
          <w:szCs w:val="20"/>
        </w:rPr>
        <w:t>to</w:t>
      </w:r>
      <w:r w:rsidR="00FC7A5E">
        <w:rPr>
          <w:rFonts w:ascii="Cambria" w:hAnsi="Cambria"/>
          <w:sz w:val="20"/>
          <w:szCs w:val="20"/>
        </w:rPr>
        <w:t xml:space="preserve"> her representative</w:t>
      </w:r>
      <w:r w:rsidR="00C66F28">
        <w:rPr>
          <w:rFonts w:ascii="Cambria" w:hAnsi="Cambria"/>
          <w:sz w:val="20"/>
          <w:szCs w:val="20"/>
        </w:rPr>
        <w:t>; that at the hearing</w:t>
      </w:r>
      <w:r w:rsidR="000B3C11">
        <w:rPr>
          <w:rFonts w:ascii="Cambria" w:hAnsi="Cambria"/>
          <w:sz w:val="20"/>
          <w:szCs w:val="20"/>
        </w:rPr>
        <w:t xml:space="preserve"> for the review of </w:t>
      </w:r>
      <w:r w:rsidR="008956DC">
        <w:rPr>
          <w:rFonts w:ascii="Cambria" w:hAnsi="Cambria"/>
          <w:sz w:val="20"/>
          <w:szCs w:val="20"/>
        </w:rPr>
        <w:t xml:space="preserve">the </w:t>
      </w:r>
      <w:r w:rsidR="000B3C11">
        <w:rPr>
          <w:rFonts w:ascii="Cambria" w:hAnsi="Cambria"/>
          <w:sz w:val="20"/>
          <w:szCs w:val="20"/>
        </w:rPr>
        <w:t>precautionary measure</w:t>
      </w:r>
      <w:r w:rsidR="00F51310">
        <w:rPr>
          <w:rFonts w:ascii="Cambria" w:hAnsi="Cambria"/>
          <w:sz w:val="20"/>
          <w:szCs w:val="20"/>
        </w:rPr>
        <w:t>, which w</w:t>
      </w:r>
      <w:r w:rsidR="008956DC">
        <w:rPr>
          <w:rFonts w:ascii="Cambria" w:hAnsi="Cambria"/>
          <w:sz w:val="20"/>
          <w:szCs w:val="20"/>
        </w:rPr>
        <w:t>as</w:t>
      </w:r>
      <w:r w:rsidR="00F51310">
        <w:rPr>
          <w:rFonts w:ascii="Cambria" w:hAnsi="Cambria"/>
          <w:sz w:val="20"/>
          <w:szCs w:val="20"/>
        </w:rPr>
        <w:t xml:space="preserve"> </w:t>
      </w:r>
      <w:r w:rsidR="005E5B6D">
        <w:rPr>
          <w:rFonts w:ascii="Cambria" w:hAnsi="Cambria"/>
          <w:sz w:val="20"/>
          <w:szCs w:val="20"/>
        </w:rPr>
        <w:t>maintained</w:t>
      </w:r>
      <w:r w:rsidR="0030166F">
        <w:rPr>
          <w:rFonts w:ascii="Cambria" w:hAnsi="Cambria"/>
          <w:sz w:val="20"/>
          <w:szCs w:val="20"/>
        </w:rPr>
        <w:t xml:space="preserve">, Manuela was represented by another </w:t>
      </w:r>
      <w:r w:rsidR="00DA2522">
        <w:rPr>
          <w:rFonts w:ascii="Cambria" w:hAnsi="Cambria"/>
          <w:sz w:val="20"/>
          <w:szCs w:val="20"/>
        </w:rPr>
        <w:t>counsel</w:t>
      </w:r>
      <w:r w:rsidR="0030166F">
        <w:rPr>
          <w:rFonts w:ascii="Cambria" w:hAnsi="Cambria"/>
          <w:sz w:val="20"/>
          <w:szCs w:val="20"/>
        </w:rPr>
        <w:t>, whom she was unable to reach</w:t>
      </w:r>
      <w:r w:rsidR="002F2E10">
        <w:rPr>
          <w:rFonts w:ascii="Cambria" w:hAnsi="Cambria"/>
          <w:sz w:val="20"/>
          <w:szCs w:val="20"/>
        </w:rPr>
        <w:t xml:space="preserve"> in spite of having so requested</w:t>
      </w:r>
      <w:r w:rsidR="008956DC">
        <w:rPr>
          <w:rFonts w:ascii="Cambria" w:hAnsi="Cambria"/>
          <w:sz w:val="20"/>
          <w:szCs w:val="20"/>
        </w:rPr>
        <w:t>; and that at the preliminary hearing</w:t>
      </w:r>
      <w:r w:rsidR="00ED40DE">
        <w:rPr>
          <w:rFonts w:ascii="Cambria" w:hAnsi="Cambria"/>
          <w:sz w:val="20"/>
          <w:szCs w:val="20"/>
        </w:rPr>
        <w:t xml:space="preserve"> her counsel </w:t>
      </w:r>
      <w:r w:rsidR="008956DC">
        <w:rPr>
          <w:rFonts w:ascii="Cambria" w:hAnsi="Cambria"/>
          <w:sz w:val="20"/>
          <w:szCs w:val="20"/>
        </w:rPr>
        <w:t xml:space="preserve">was </w:t>
      </w:r>
      <w:r w:rsidR="00ED40DE">
        <w:rPr>
          <w:rFonts w:ascii="Cambria" w:hAnsi="Cambria"/>
          <w:sz w:val="20"/>
          <w:szCs w:val="20"/>
        </w:rPr>
        <w:t xml:space="preserve">once again </w:t>
      </w:r>
      <w:r w:rsidR="008956DC">
        <w:rPr>
          <w:rFonts w:ascii="Cambria" w:hAnsi="Cambria"/>
          <w:sz w:val="20"/>
          <w:szCs w:val="20"/>
        </w:rPr>
        <w:t>changed</w:t>
      </w:r>
      <w:r w:rsidR="00C04D1E">
        <w:rPr>
          <w:rFonts w:ascii="Cambria" w:hAnsi="Cambria"/>
          <w:sz w:val="20"/>
          <w:szCs w:val="20"/>
        </w:rPr>
        <w:t xml:space="preserve"> without prior notice</w:t>
      </w:r>
      <w:r w:rsidR="00956100">
        <w:rPr>
          <w:rFonts w:ascii="Cambria" w:hAnsi="Cambria"/>
          <w:sz w:val="20"/>
          <w:szCs w:val="20"/>
        </w:rPr>
        <w:t xml:space="preserve">.  </w:t>
      </w:r>
      <w:r w:rsidR="00D34552">
        <w:rPr>
          <w:rFonts w:ascii="Cambria" w:hAnsi="Cambria"/>
          <w:sz w:val="20"/>
          <w:szCs w:val="20"/>
        </w:rPr>
        <w:t>They also claim that the judge found</w:t>
      </w:r>
      <w:r w:rsidR="00BB6DE4">
        <w:rPr>
          <w:rFonts w:ascii="Cambria" w:hAnsi="Cambria"/>
          <w:sz w:val="20"/>
          <w:szCs w:val="20"/>
        </w:rPr>
        <w:t xml:space="preserve"> that the </w:t>
      </w:r>
      <w:r w:rsidR="003379F2">
        <w:rPr>
          <w:rFonts w:ascii="Cambria" w:hAnsi="Cambria"/>
          <w:sz w:val="20"/>
          <w:szCs w:val="20"/>
        </w:rPr>
        <w:t xml:space="preserve">offense was sufficiently proved, </w:t>
      </w:r>
      <w:r w:rsidR="0024324D">
        <w:rPr>
          <w:rFonts w:ascii="Cambria" w:hAnsi="Cambria"/>
          <w:sz w:val="20"/>
          <w:szCs w:val="20"/>
        </w:rPr>
        <w:t xml:space="preserve">as he considered </w:t>
      </w:r>
      <w:r w:rsidR="003379F2">
        <w:rPr>
          <w:rFonts w:ascii="Cambria" w:hAnsi="Cambria"/>
          <w:sz w:val="20"/>
          <w:szCs w:val="20"/>
        </w:rPr>
        <w:t xml:space="preserve">that the fetus died as a result of </w:t>
      </w:r>
      <w:r w:rsidR="0068793A">
        <w:rPr>
          <w:rFonts w:ascii="Cambria" w:hAnsi="Cambria"/>
          <w:sz w:val="20"/>
          <w:szCs w:val="20"/>
        </w:rPr>
        <w:t xml:space="preserve">mechanical asphyxiation </w:t>
      </w:r>
      <w:r w:rsidR="003845C9">
        <w:rPr>
          <w:rFonts w:ascii="Cambria" w:hAnsi="Cambria"/>
          <w:sz w:val="20"/>
          <w:szCs w:val="20"/>
        </w:rPr>
        <w:t xml:space="preserve">by </w:t>
      </w:r>
      <w:r w:rsidR="00AA628F">
        <w:rPr>
          <w:rFonts w:ascii="Cambria" w:hAnsi="Cambria"/>
          <w:sz w:val="20"/>
          <w:szCs w:val="20"/>
        </w:rPr>
        <w:t xml:space="preserve">upper airway obstruction and severe </w:t>
      </w:r>
      <w:r w:rsidR="00C72AF5">
        <w:rPr>
          <w:rFonts w:ascii="Cambria" w:hAnsi="Cambria"/>
          <w:sz w:val="20"/>
          <w:szCs w:val="20"/>
        </w:rPr>
        <w:t>umbilical cord he</w:t>
      </w:r>
      <w:r w:rsidR="00D53FC8">
        <w:rPr>
          <w:rFonts w:ascii="Cambria" w:hAnsi="Cambria"/>
          <w:sz w:val="20"/>
          <w:szCs w:val="20"/>
        </w:rPr>
        <w:t>morrhage</w:t>
      </w:r>
      <w:r w:rsidR="004F7456">
        <w:rPr>
          <w:rFonts w:ascii="Cambria" w:hAnsi="Cambria"/>
          <w:sz w:val="20"/>
          <w:szCs w:val="20"/>
        </w:rPr>
        <w:t xml:space="preserve">, the main </w:t>
      </w:r>
      <w:r w:rsidR="00DB083A">
        <w:rPr>
          <w:rFonts w:ascii="Cambria" w:hAnsi="Cambria"/>
          <w:sz w:val="20"/>
          <w:szCs w:val="20"/>
        </w:rPr>
        <w:t>evidence</w:t>
      </w:r>
      <w:r w:rsidR="00E974B3">
        <w:rPr>
          <w:rFonts w:ascii="Cambria" w:hAnsi="Cambria"/>
          <w:sz w:val="20"/>
          <w:szCs w:val="20"/>
        </w:rPr>
        <w:t xml:space="preserve"> </w:t>
      </w:r>
      <w:r w:rsidR="0024324D">
        <w:rPr>
          <w:rFonts w:ascii="Cambria" w:hAnsi="Cambria"/>
          <w:sz w:val="20"/>
          <w:szCs w:val="20"/>
        </w:rPr>
        <w:t>being</w:t>
      </w:r>
      <w:r w:rsidR="00D53FC8">
        <w:rPr>
          <w:rFonts w:ascii="Cambria" w:hAnsi="Cambria"/>
          <w:sz w:val="20"/>
          <w:szCs w:val="20"/>
        </w:rPr>
        <w:t xml:space="preserve"> </w:t>
      </w:r>
      <w:r w:rsidR="008B3EBC">
        <w:rPr>
          <w:rFonts w:ascii="Cambria" w:hAnsi="Cambria"/>
          <w:sz w:val="20"/>
          <w:szCs w:val="20"/>
        </w:rPr>
        <w:t xml:space="preserve">the police report </w:t>
      </w:r>
      <w:r w:rsidR="004F7456">
        <w:rPr>
          <w:rFonts w:ascii="Cambria" w:hAnsi="Cambria"/>
          <w:sz w:val="20"/>
          <w:szCs w:val="20"/>
        </w:rPr>
        <w:t xml:space="preserve">allegedly filed </w:t>
      </w:r>
      <w:r w:rsidR="008B3EBC">
        <w:rPr>
          <w:rFonts w:ascii="Cambria" w:hAnsi="Cambria"/>
          <w:sz w:val="20"/>
          <w:szCs w:val="20"/>
        </w:rPr>
        <w:t>by Manuela’s father</w:t>
      </w:r>
      <w:r w:rsidR="00956100">
        <w:rPr>
          <w:rFonts w:ascii="Cambria" w:hAnsi="Cambria"/>
          <w:sz w:val="20"/>
          <w:szCs w:val="20"/>
        </w:rPr>
        <w:t xml:space="preserve">.  </w:t>
      </w:r>
      <w:r w:rsidR="00E137B4">
        <w:rPr>
          <w:rFonts w:ascii="Cambria" w:hAnsi="Cambria"/>
          <w:sz w:val="20"/>
          <w:szCs w:val="20"/>
        </w:rPr>
        <w:t>They assert that on July 31, 2008</w:t>
      </w:r>
      <w:r w:rsidR="00BB119D">
        <w:rPr>
          <w:rFonts w:ascii="Cambria" w:hAnsi="Cambria"/>
          <w:sz w:val="20"/>
          <w:szCs w:val="20"/>
        </w:rPr>
        <w:t>,</w:t>
      </w:r>
      <w:r w:rsidR="00E137B4">
        <w:rPr>
          <w:rFonts w:ascii="Cambria" w:hAnsi="Cambria"/>
          <w:sz w:val="20"/>
          <w:szCs w:val="20"/>
        </w:rPr>
        <w:t xml:space="preserve"> </w:t>
      </w:r>
      <w:r w:rsidR="00077FBE">
        <w:rPr>
          <w:rFonts w:ascii="Cambria" w:hAnsi="Cambria"/>
          <w:sz w:val="20"/>
          <w:szCs w:val="20"/>
        </w:rPr>
        <w:t xml:space="preserve">there was a </w:t>
      </w:r>
      <w:r w:rsidR="00CC4AE3">
        <w:rPr>
          <w:rFonts w:ascii="Cambria" w:hAnsi="Cambria"/>
          <w:sz w:val="20"/>
          <w:szCs w:val="20"/>
        </w:rPr>
        <w:t xml:space="preserve">public hearing and the Trial Court of San Francisco Gotera convicted Manuela to 30 years </w:t>
      </w:r>
      <w:r w:rsidR="00BB119D">
        <w:rPr>
          <w:rFonts w:ascii="Cambria" w:hAnsi="Cambria"/>
          <w:sz w:val="20"/>
          <w:szCs w:val="20"/>
        </w:rPr>
        <w:t xml:space="preserve">of </w:t>
      </w:r>
      <w:r w:rsidR="00CC4AE3">
        <w:rPr>
          <w:rFonts w:ascii="Cambria" w:hAnsi="Cambria"/>
          <w:sz w:val="20"/>
          <w:szCs w:val="20"/>
        </w:rPr>
        <w:t>imprisonment for aggravated murder</w:t>
      </w:r>
      <w:r w:rsidR="001A7293">
        <w:rPr>
          <w:rFonts w:ascii="Cambria" w:hAnsi="Cambria"/>
          <w:sz w:val="20"/>
          <w:szCs w:val="20"/>
        </w:rPr>
        <w:t>, and</w:t>
      </w:r>
      <w:r w:rsidR="0054308F">
        <w:rPr>
          <w:rFonts w:ascii="Cambria" w:hAnsi="Cambria"/>
          <w:sz w:val="20"/>
          <w:szCs w:val="20"/>
        </w:rPr>
        <w:t xml:space="preserve"> that </w:t>
      </w:r>
      <w:r w:rsidR="00BB119D">
        <w:rPr>
          <w:rFonts w:ascii="Cambria" w:hAnsi="Cambria"/>
          <w:sz w:val="20"/>
          <w:szCs w:val="20"/>
        </w:rPr>
        <w:t xml:space="preserve">that </w:t>
      </w:r>
      <w:r w:rsidR="0054308F">
        <w:rPr>
          <w:rFonts w:ascii="Cambria" w:hAnsi="Cambria"/>
          <w:sz w:val="20"/>
          <w:szCs w:val="20"/>
        </w:rPr>
        <w:t>was the first time</w:t>
      </w:r>
      <w:r w:rsidR="001A7293">
        <w:rPr>
          <w:rFonts w:ascii="Cambria" w:hAnsi="Cambria"/>
          <w:sz w:val="20"/>
          <w:szCs w:val="20"/>
        </w:rPr>
        <w:t xml:space="preserve"> </w:t>
      </w:r>
      <w:r w:rsidR="0054308F">
        <w:rPr>
          <w:rFonts w:ascii="Cambria" w:hAnsi="Cambria"/>
          <w:sz w:val="20"/>
          <w:szCs w:val="20"/>
        </w:rPr>
        <w:t xml:space="preserve">Manuela met her </w:t>
      </w:r>
      <w:r w:rsidR="00DA2522">
        <w:rPr>
          <w:rFonts w:ascii="Cambria" w:hAnsi="Cambria"/>
          <w:sz w:val="20"/>
          <w:szCs w:val="20"/>
        </w:rPr>
        <w:t>counsel</w:t>
      </w:r>
      <w:r w:rsidR="00956100">
        <w:rPr>
          <w:rFonts w:ascii="Cambria" w:hAnsi="Cambria"/>
          <w:sz w:val="20"/>
          <w:szCs w:val="20"/>
        </w:rPr>
        <w:t xml:space="preserve">.  </w:t>
      </w:r>
      <w:r w:rsidR="0054308F">
        <w:rPr>
          <w:rFonts w:ascii="Cambria" w:hAnsi="Cambria"/>
          <w:sz w:val="20"/>
          <w:szCs w:val="20"/>
        </w:rPr>
        <w:t>They claim that on August 11, 2008</w:t>
      </w:r>
      <w:r w:rsidR="00BB119D">
        <w:rPr>
          <w:rFonts w:ascii="Cambria" w:hAnsi="Cambria"/>
          <w:sz w:val="20"/>
          <w:szCs w:val="20"/>
        </w:rPr>
        <w:t>,</w:t>
      </w:r>
      <w:r w:rsidR="00B30413">
        <w:rPr>
          <w:rFonts w:ascii="Cambria" w:hAnsi="Cambria"/>
          <w:sz w:val="20"/>
          <w:szCs w:val="20"/>
        </w:rPr>
        <w:t xml:space="preserve"> the judgment was read out</w:t>
      </w:r>
      <w:r w:rsidR="00BB119D">
        <w:rPr>
          <w:rFonts w:ascii="Cambria" w:hAnsi="Cambria"/>
          <w:sz w:val="20"/>
          <w:szCs w:val="20"/>
        </w:rPr>
        <w:t xml:space="preserve"> and her public defender did not present an appeal of cassation, the </w:t>
      </w:r>
      <w:r w:rsidR="00B033D1">
        <w:rPr>
          <w:rFonts w:ascii="Cambria" w:hAnsi="Cambria"/>
          <w:sz w:val="20"/>
          <w:szCs w:val="20"/>
        </w:rPr>
        <w:t xml:space="preserve"> ordinary remedy available</w:t>
      </w:r>
      <w:r w:rsidR="00BB119D">
        <w:rPr>
          <w:rFonts w:ascii="Cambria" w:hAnsi="Cambria"/>
          <w:sz w:val="20"/>
          <w:szCs w:val="20"/>
        </w:rPr>
        <w:t xml:space="preserve"> at the time</w:t>
      </w:r>
      <w:r w:rsidR="008B390F">
        <w:rPr>
          <w:rFonts w:ascii="Cambria" w:hAnsi="Cambria"/>
          <w:sz w:val="20"/>
          <w:szCs w:val="20"/>
        </w:rPr>
        <w:t xml:space="preserve">, </w:t>
      </w:r>
      <w:r w:rsidR="00995CBD">
        <w:rPr>
          <w:rFonts w:ascii="Cambria" w:hAnsi="Cambria"/>
          <w:sz w:val="20"/>
          <w:szCs w:val="20"/>
        </w:rPr>
        <w:t xml:space="preserve">nor did he </w:t>
      </w:r>
      <w:r w:rsidR="00983208">
        <w:rPr>
          <w:rFonts w:ascii="Cambria" w:hAnsi="Cambria"/>
          <w:sz w:val="20"/>
          <w:szCs w:val="20"/>
        </w:rPr>
        <w:t xml:space="preserve">inform Manuela </w:t>
      </w:r>
      <w:r w:rsidR="00995CBD">
        <w:rPr>
          <w:rFonts w:ascii="Cambria" w:hAnsi="Cambria"/>
          <w:sz w:val="20"/>
          <w:szCs w:val="20"/>
        </w:rPr>
        <w:t>of</w:t>
      </w:r>
      <w:r w:rsidR="00983208">
        <w:rPr>
          <w:rFonts w:ascii="Cambria" w:hAnsi="Cambria"/>
          <w:sz w:val="20"/>
          <w:szCs w:val="20"/>
        </w:rPr>
        <w:t xml:space="preserve"> </w:t>
      </w:r>
      <w:r w:rsidR="00995CBD">
        <w:rPr>
          <w:rFonts w:ascii="Cambria" w:hAnsi="Cambria"/>
          <w:sz w:val="20"/>
          <w:szCs w:val="20"/>
        </w:rPr>
        <w:t xml:space="preserve">the </w:t>
      </w:r>
      <w:r w:rsidR="00983208">
        <w:rPr>
          <w:rFonts w:ascii="Cambria" w:hAnsi="Cambria"/>
          <w:sz w:val="20"/>
          <w:szCs w:val="20"/>
        </w:rPr>
        <w:t>possibility</w:t>
      </w:r>
      <w:r w:rsidR="00995CBD">
        <w:rPr>
          <w:rFonts w:ascii="Cambria" w:hAnsi="Cambria"/>
          <w:sz w:val="20"/>
          <w:szCs w:val="20"/>
        </w:rPr>
        <w:t xml:space="preserve"> of appealing</w:t>
      </w:r>
      <w:r w:rsidR="00983208">
        <w:rPr>
          <w:rFonts w:ascii="Cambria" w:hAnsi="Cambria"/>
          <w:sz w:val="20"/>
          <w:szCs w:val="20"/>
        </w:rPr>
        <w:t>.</w:t>
      </w:r>
    </w:p>
    <w:p w14:paraId="5837E398" w14:textId="6F127680" w:rsidR="00DB083A" w:rsidRDefault="00CF6A41"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addition, they indicate that Manuela’s mother stopped visiting her in July 2008 </w:t>
      </w:r>
      <w:r w:rsidR="0021267F">
        <w:rPr>
          <w:rFonts w:ascii="Cambria" w:hAnsi="Cambria"/>
          <w:sz w:val="20"/>
          <w:szCs w:val="20"/>
        </w:rPr>
        <w:t>given that,</w:t>
      </w:r>
      <w:r>
        <w:rPr>
          <w:rFonts w:ascii="Cambria" w:hAnsi="Cambria"/>
          <w:sz w:val="20"/>
          <w:szCs w:val="20"/>
        </w:rPr>
        <w:t xml:space="preserve"> as a visit</w:t>
      </w:r>
      <w:r w:rsidR="00995CBD">
        <w:rPr>
          <w:rFonts w:ascii="Cambria" w:hAnsi="Cambria"/>
          <w:sz w:val="20"/>
          <w:szCs w:val="20"/>
        </w:rPr>
        <w:t>or</w:t>
      </w:r>
      <w:r w:rsidR="0021267F">
        <w:rPr>
          <w:rFonts w:ascii="Cambria" w:hAnsi="Cambria"/>
          <w:sz w:val="20"/>
          <w:szCs w:val="20"/>
        </w:rPr>
        <w:t>,</w:t>
      </w:r>
      <w:r>
        <w:rPr>
          <w:rFonts w:ascii="Cambria" w:hAnsi="Cambria"/>
          <w:sz w:val="20"/>
          <w:szCs w:val="20"/>
        </w:rPr>
        <w:t xml:space="preserve"> </w:t>
      </w:r>
      <w:r w:rsidR="00086094">
        <w:rPr>
          <w:rFonts w:ascii="Cambria" w:hAnsi="Cambria"/>
          <w:sz w:val="20"/>
          <w:szCs w:val="20"/>
        </w:rPr>
        <w:t>the mother</w:t>
      </w:r>
      <w:r>
        <w:rPr>
          <w:rFonts w:ascii="Cambria" w:hAnsi="Cambria"/>
          <w:sz w:val="20"/>
          <w:szCs w:val="20"/>
        </w:rPr>
        <w:t xml:space="preserve"> </w:t>
      </w:r>
      <w:r w:rsidR="00600581">
        <w:rPr>
          <w:rFonts w:ascii="Cambria" w:hAnsi="Cambria"/>
          <w:sz w:val="20"/>
          <w:szCs w:val="20"/>
        </w:rPr>
        <w:t xml:space="preserve">was </w:t>
      </w:r>
      <w:r w:rsidR="008B5160">
        <w:rPr>
          <w:rFonts w:ascii="Cambria" w:hAnsi="Cambria"/>
          <w:sz w:val="20"/>
          <w:szCs w:val="20"/>
        </w:rPr>
        <w:t>required to undergo</w:t>
      </w:r>
      <w:r>
        <w:rPr>
          <w:rFonts w:ascii="Cambria" w:hAnsi="Cambria"/>
          <w:sz w:val="20"/>
          <w:szCs w:val="20"/>
        </w:rPr>
        <w:t xml:space="preserve"> </w:t>
      </w:r>
      <w:r w:rsidR="005D31B1">
        <w:rPr>
          <w:rFonts w:ascii="Cambria" w:hAnsi="Cambria"/>
          <w:sz w:val="20"/>
          <w:szCs w:val="20"/>
        </w:rPr>
        <w:t xml:space="preserve">vaginal and anal inspections </w:t>
      </w:r>
      <w:r w:rsidR="007A6B83">
        <w:rPr>
          <w:rFonts w:ascii="Cambria" w:hAnsi="Cambria"/>
          <w:sz w:val="20"/>
          <w:szCs w:val="20"/>
        </w:rPr>
        <w:t>against her will</w:t>
      </w:r>
      <w:r w:rsidR="00E134A0">
        <w:rPr>
          <w:rFonts w:ascii="Cambria" w:hAnsi="Cambria"/>
          <w:sz w:val="20"/>
          <w:szCs w:val="20"/>
        </w:rPr>
        <w:t xml:space="preserve"> and in insanitary conditions, </w:t>
      </w:r>
      <w:r w:rsidR="005B1BE3">
        <w:rPr>
          <w:rFonts w:ascii="Cambria" w:hAnsi="Cambria"/>
          <w:sz w:val="20"/>
          <w:szCs w:val="20"/>
        </w:rPr>
        <w:t>which had grave consequences to</w:t>
      </w:r>
      <w:r w:rsidR="0021267F">
        <w:rPr>
          <w:rFonts w:ascii="Cambria" w:hAnsi="Cambria"/>
          <w:sz w:val="20"/>
          <w:szCs w:val="20"/>
        </w:rPr>
        <w:t xml:space="preserve"> her</w:t>
      </w:r>
      <w:r w:rsidR="005B1BE3">
        <w:rPr>
          <w:rFonts w:ascii="Cambria" w:hAnsi="Cambria"/>
          <w:sz w:val="20"/>
          <w:szCs w:val="20"/>
        </w:rPr>
        <w:t xml:space="preserve"> mental health</w:t>
      </w:r>
      <w:r w:rsidR="00956100">
        <w:rPr>
          <w:rFonts w:ascii="Cambria" w:hAnsi="Cambria"/>
          <w:sz w:val="20"/>
          <w:szCs w:val="20"/>
        </w:rPr>
        <w:t xml:space="preserve">.  </w:t>
      </w:r>
      <w:r w:rsidR="009F75A6">
        <w:rPr>
          <w:rFonts w:ascii="Cambria" w:hAnsi="Cambria"/>
          <w:sz w:val="20"/>
          <w:szCs w:val="20"/>
        </w:rPr>
        <w:t>Moreover, they claim that while Manuela was deprived of liberty in San Miguel, her health</w:t>
      </w:r>
      <w:r w:rsidR="00132754">
        <w:rPr>
          <w:rFonts w:ascii="Cambria" w:hAnsi="Cambria"/>
          <w:sz w:val="20"/>
          <w:szCs w:val="20"/>
        </w:rPr>
        <w:t xml:space="preserve"> continued declining and that the authorities took her to hospital only one year later, in February 2009</w:t>
      </w:r>
      <w:r w:rsidR="00956100">
        <w:rPr>
          <w:rFonts w:ascii="Cambria" w:hAnsi="Cambria"/>
          <w:sz w:val="20"/>
          <w:szCs w:val="20"/>
        </w:rPr>
        <w:t xml:space="preserve">.  </w:t>
      </w:r>
      <w:r w:rsidR="002E61E5">
        <w:rPr>
          <w:rFonts w:ascii="Cambria" w:hAnsi="Cambria"/>
          <w:sz w:val="20"/>
          <w:szCs w:val="20"/>
        </w:rPr>
        <w:t xml:space="preserve">They assert that she was diagnosed with </w:t>
      </w:r>
      <w:r w:rsidR="0054611D">
        <w:rPr>
          <w:rFonts w:ascii="Cambria" w:hAnsi="Cambria"/>
          <w:sz w:val="20"/>
          <w:szCs w:val="20"/>
        </w:rPr>
        <w:t xml:space="preserve">nodular sclerosis </w:t>
      </w:r>
      <w:r w:rsidR="002E61E5">
        <w:rPr>
          <w:rFonts w:ascii="Cambria" w:hAnsi="Cambria"/>
          <w:sz w:val="20"/>
          <w:szCs w:val="20"/>
        </w:rPr>
        <w:t>Hodgkin’</w:t>
      </w:r>
      <w:r w:rsidR="00C85347">
        <w:rPr>
          <w:rFonts w:ascii="Cambria" w:hAnsi="Cambria"/>
          <w:sz w:val="20"/>
          <w:szCs w:val="20"/>
        </w:rPr>
        <w:t xml:space="preserve">s lymphoma and that </w:t>
      </w:r>
      <w:r w:rsidR="00B65A35">
        <w:rPr>
          <w:rFonts w:ascii="Cambria" w:hAnsi="Cambria"/>
          <w:sz w:val="20"/>
          <w:szCs w:val="20"/>
        </w:rPr>
        <w:t xml:space="preserve">she </w:t>
      </w:r>
      <w:r w:rsidR="000E15CD">
        <w:rPr>
          <w:rFonts w:ascii="Cambria" w:hAnsi="Cambria"/>
          <w:sz w:val="20"/>
          <w:szCs w:val="20"/>
        </w:rPr>
        <w:t>received</w:t>
      </w:r>
      <w:r w:rsidR="0054611D">
        <w:rPr>
          <w:rFonts w:ascii="Cambria" w:hAnsi="Cambria"/>
          <w:sz w:val="20"/>
          <w:szCs w:val="20"/>
        </w:rPr>
        <w:t xml:space="preserve"> chemotherapy</w:t>
      </w:r>
      <w:r w:rsidR="000E15CD">
        <w:rPr>
          <w:rFonts w:ascii="Cambria" w:hAnsi="Cambria"/>
          <w:sz w:val="20"/>
          <w:szCs w:val="20"/>
        </w:rPr>
        <w:t xml:space="preserve"> </w:t>
      </w:r>
      <w:r w:rsidR="00C85347">
        <w:rPr>
          <w:rFonts w:ascii="Cambria" w:hAnsi="Cambria"/>
          <w:sz w:val="20"/>
          <w:szCs w:val="20"/>
        </w:rPr>
        <w:t>but</w:t>
      </w:r>
      <w:r w:rsidR="000E15CD">
        <w:rPr>
          <w:rFonts w:ascii="Cambria" w:hAnsi="Cambria"/>
          <w:sz w:val="20"/>
          <w:szCs w:val="20"/>
        </w:rPr>
        <w:t xml:space="preserve"> </w:t>
      </w:r>
      <w:r w:rsidR="00C85347">
        <w:rPr>
          <w:rFonts w:ascii="Cambria" w:hAnsi="Cambria"/>
          <w:sz w:val="20"/>
          <w:szCs w:val="20"/>
        </w:rPr>
        <w:t>was unable to complete the treatment</w:t>
      </w:r>
      <w:r w:rsidR="000E15CD">
        <w:rPr>
          <w:rFonts w:ascii="Cambria" w:hAnsi="Cambria"/>
          <w:sz w:val="20"/>
          <w:szCs w:val="20"/>
        </w:rPr>
        <w:t xml:space="preserve"> since </w:t>
      </w:r>
      <w:r w:rsidR="00926668">
        <w:rPr>
          <w:rFonts w:ascii="Cambria" w:hAnsi="Cambria"/>
          <w:sz w:val="20"/>
          <w:szCs w:val="20"/>
        </w:rPr>
        <w:t xml:space="preserve">the prison staff </w:t>
      </w:r>
      <w:r w:rsidR="005B1BE3">
        <w:rPr>
          <w:rFonts w:ascii="Cambria" w:hAnsi="Cambria"/>
          <w:sz w:val="20"/>
          <w:szCs w:val="20"/>
        </w:rPr>
        <w:t xml:space="preserve">often </w:t>
      </w:r>
      <w:r w:rsidR="00926668">
        <w:rPr>
          <w:rFonts w:ascii="Cambria" w:hAnsi="Cambria"/>
          <w:sz w:val="20"/>
          <w:szCs w:val="20"/>
        </w:rPr>
        <w:t>failed to take her to hospital and</w:t>
      </w:r>
      <w:r w:rsidR="00086094">
        <w:rPr>
          <w:rFonts w:ascii="Cambria" w:hAnsi="Cambria"/>
          <w:sz w:val="20"/>
          <w:szCs w:val="20"/>
        </w:rPr>
        <w:t xml:space="preserve"> </w:t>
      </w:r>
      <w:r w:rsidR="001275A9">
        <w:rPr>
          <w:rFonts w:ascii="Cambria" w:hAnsi="Cambria"/>
          <w:sz w:val="20"/>
          <w:szCs w:val="20"/>
        </w:rPr>
        <w:t xml:space="preserve">forced </w:t>
      </w:r>
      <w:r w:rsidR="005B1BE3">
        <w:rPr>
          <w:rFonts w:ascii="Cambria" w:hAnsi="Cambria"/>
          <w:sz w:val="20"/>
          <w:szCs w:val="20"/>
        </w:rPr>
        <w:t xml:space="preserve">her </w:t>
      </w:r>
      <w:r w:rsidR="001275A9">
        <w:rPr>
          <w:rFonts w:ascii="Cambria" w:hAnsi="Cambria"/>
          <w:sz w:val="20"/>
          <w:szCs w:val="20"/>
        </w:rPr>
        <w:t>to stay in her cell</w:t>
      </w:r>
      <w:r w:rsidR="00086094">
        <w:rPr>
          <w:rFonts w:ascii="Cambria" w:hAnsi="Cambria"/>
          <w:sz w:val="20"/>
          <w:szCs w:val="20"/>
        </w:rPr>
        <w:t xml:space="preserve"> after chemotherapy sessions</w:t>
      </w:r>
      <w:r w:rsidR="00956100">
        <w:rPr>
          <w:rFonts w:ascii="Cambria" w:hAnsi="Cambria"/>
          <w:sz w:val="20"/>
          <w:szCs w:val="20"/>
        </w:rPr>
        <w:t xml:space="preserve">.  </w:t>
      </w:r>
      <w:r w:rsidR="00E2114B">
        <w:rPr>
          <w:rFonts w:ascii="Cambria" w:hAnsi="Cambria"/>
          <w:sz w:val="20"/>
          <w:szCs w:val="20"/>
        </w:rPr>
        <w:t>They also claim that on September 10, 2009</w:t>
      </w:r>
      <w:r w:rsidR="005B1BE3">
        <w:rPr>
          <w:rFonts w:ascii="Cambria" w:hAnsi="Cambria"/>
          <w:sz w:val="20"/>
          <w:szCs w:val="20"/>
        </w:rPr>
        <w:t>,</w:t>
      </w:r>
      <w:r w:rsidR="00E2114B">
        <w:rPr>
          <w:rFonts w:ascii="Cambria" w:hAnsi="Cambria"/>
          <w:sz w:val="20"/>
          <w:szCs w:val="20"/>
        </w:rPr>
        <w:t xml:space="preserve"> she was taken to </w:t>
      </w:r>
      <w:r w:rsidR="00D20EA9">
        <w:rPr>
          <w:rFonts w:ascii="Cambria" w:hAnsi="Cambria"/>
          <w:sz w:val="20"/>
          <w:szCs w:val="20"/>
        </w:rPr>
        <w:t>Ilop</w:t>
      </w:r>
      <w:r w:rsidR="001B2D8F">
        <w:rPr>
          <w:rFonts w:ascii="Cambria" w:hAnsi="Cambria"/>
          <w:sz w:val="20"/>
          <w:szCs w:val="20"/>
        </w:rPr>
        <w:t>a</w:t>
      </w:r>
      <w:r w:rsidR="00D20EA9">
        <w:rPr>
          <w:rFonts w:ascii="Cambria" w:hAnsi="Cambria"/>
          <w:sz w:val="20"/>
          <w:szCs w:val="20"/>
        </w:rPr>
        <w:t>ngo</w:t>
      </w:r>
      <w:r w:rsidR="00E2114B">
        <w:rPr>
          <w:rFonts w:ascii="Cambria" w:hAnsi="Cambria"/>
          <w:sz w:val="20"/>
          <w:szCs w:val="20"/>
        </w:rPr>
        <w:t xml:space="preserve"> </w:t>
      </w:r>
      <w:r w:rsidR="00D20EA9">
        <w:rPr>
          <w:rFonts w:ascii="Cambria" w:hAnsi="Cambria"/>
          <w:sz w:val="20"/>
          <w:szCs w:val="20"/>
        </w:rPr>
        <w:t xml:space="preserve">Women’s </w:t>
      </w:r>
      <w:r w:rsidR="00E2114B">
        <w:rPr>
          <w:rFonts w:ascii="Cambria" w:hAnsi="Cambria"/>
          <w:sz w:val="20"/>
          <w:szCs w:val="20"/>
        </w:rPr>
        <w:t>R</w:t>
      </w:r>
      <w:r w:rsidR="00D20EA9">
        <w:rPr>
          <w:rFonts w:ascii="Cambria" w:hAnsi="Cambria"/>
          <w:sz w:val="20"/>
          <w:szCs w:val="20"/>
        </w:rPr>
        <w:t>e</w:t>
      </w:r>
      <w:r w:rsidR="00E2114B">
        <w:rPr>
          <w:rFonts w:ascii="Cambria" w:hAnsi="Cambria"/>
          <w:sz w:val="20"/>
          <w:szCs w:val="20"/>
        </w:rPr>
        <w:t>habilitation</w:t>
      </w:r>
      <w:r w:rsidR="00D20EA9">
        <w:rPr>
          <w:rFonts w:ascii="Cambria" w:hAnsi="Cambria"/>
          <w:sz w:val="20"/>
          <w:szCs w:val="20"/>
        </w:rPr>
        <w:t xml:space="preserve"> Center </w:t>
      </w:r>
      <w:r w:rsidR="001B2D8F">
        <w:rPr>
          <w:rFonts w:ascii="Cambria" w:hAnsi="Cambria"/>
          <w:sz w:val="20"/>
          <w:szCs w:val="20"/>
        </w:rPr>
        <w:t>to facilitate her transportation to</w:t>
      </w:r>
      <w:r w:rsidR="00C12736">
        <w:rPr>
          <w:rFonts w:ascii="Cambria" w:hAnsi="Cambria"/>
          <w:sz w:val="20"/>
          <w:szCs w:val="20"/>
        </w:rPr>
        <w:t xml:space="preserve"> </w:t>
      </w:r>
      <w:r w:rsidR="009D737B">
        <w:rPr>
          <w:rFonts w:ascii="Cambria" w:hAnsi="Cambria"/>
          <w:sz w:val="20"/>
          <w:szCs w:val="20"/>
        </w:rPr>
        <w:t xml:space="preserve">the </w:t>
      </w:r>
      <w:r w:rsidR="00C12736">
        <w:rPr>
          <w:rFonts w:ascii="Cambria" w:hAnsi="Cambria"/>
          <w:sz w:val="20"/>
          <w:szCs w:val="20"/>
        </w:rPr>
        <w:t>National Hospital</w:t>
      </w:r>
      <w:r w:rsidR="009D737B">
        <w:rPr>
          <w:rFonts w:ascii="Cambria" w:hAnsi="Cambria"/>
          <w:sz w:val="20"/>
          <w:szCs w:val="20"/>
        </w:rPr>
        <w:t xml:space="preserve"> of Rosales, </w:t>
      </w:r>
      <w:r w:rsidR="00E7777D">
        <w:rPr>
          <w:rFonts w:ascii="Cambria" w:hAnsi="Cambria"/>
          <w:sz w:val="20"/>
          <w:szCs w:val="20"/>
        </w:rPr>
        <w:t>but</w:t>
      </w:r>
      <w:r w:rsidR="009D737B">
        <w:rPr>
          <w:rFonts w:ascii="Cambria" w:hAnsi="Cambria"/>
          <w:sz w:val="20"/>
          <w:szCs w:val="20"/>
        </w:rPr>
        <w:t xml:space="preserve"> that, again,</w:t>
      </w:r>
      <w:r w:rsidR="00E7777D">
        <w:rPr>
          <w:rFonts w:ascii="Cambria" w:hAnsi="Cambria"/>
          <w:sz w:val="20"/>
          <w:szCs w:val="20"/>
        </w:rPr>
        <w:t xml:space="preserve"> </w:t>
      </w:r>
      <w:r w:rsidR="009D737B">
        <w:rPr>
          <w:rFonts w:ascii="Cambria" w:hAnsi="Cambria"/>
          <w:sz w:val="20"/>
          <w:szCs w:val="20"/>
        </w:rPr>
        <w:t xml:space="preserve">authorities </w:t>
      </w:r>
      <w:r w:rsidR="00C12736">
        <w:rPr>
          <w:rFonts w:ascii="Cambria" w:hAnsi="Cambria"/>
          <w:sz w:val="20"/>
          <w:szCs w:val="20"/>
        </w:rPr>
        <w:t xml:space="preserve">failed to take her to receive the </w:t>
      </w:r>
      <w:r w:rsidR="008A6637">
        <w:rPr>
          <w:rFonts w:ascii="Cambria" w:hAnsi="Cambria"/>
          <w:sz w:val="20"/>
          <w:szCs w:val="20"/>
        </w:rPr>
        <w:t>complete</w:t>
      </w:r>
      <w:r w:rsidR="00C12736">
        <w:rPr>
          <w:rFonts w:ascii="Cambria" w:hAnsi="Cambria"/>
          <w:sz w:val="20"/>
          <w:szCs w:val="20"/>
        </w:rPr>
        <w:t xml:space="preserve"> chemotherapy</w:t>
      </w:r>
      <w:r w:rsidR="009D737B">
        <w:rPr>
          <w:rFonts w:ascii="Cambria" w:hAnsi="Cambria"/>
          <w:sz w:val="20"/>
          <w:szCs w:val="20"/>
        </w:rPr>
        <w:t xml:space="preserve"> treatment</w:t>
      </w:r>
      <w:r w:rsidR="00956100">
        <w:rPr>
          <w:rFonts w:ascii="Cambria" w:hAnsi="Cambria"/>
          <w:sz w:val="20"/>
          <w:szCs w:val="20"/>
        </w:rPr>
        <w:t xml:space="preserve">.  </w:t>
      </w:r>
      <w:r w:rsidR="008A6637">
        <w:rPr>
          <w:rFonts w:ascii="Cambria" w:hAnsi="Cambria"/>
          <w:sz w:val="20"/>
          <w:szCs w:val="20"/>
        </w:rPr>
        <w:t>They indicate that</w:t>
      </w:r>
      <w:r w:rsidR="00E7777D">
        <w:rPr>
          <w:rFonts w:ascii="Cambria" w:hAnsi="Cambria"/>
          <w:sz w:val="20"/>
          <w:szCs w:val="20"/>
        </w:rPr>
        <w:t xml:space="preserve"> </w:t>
      </w:r>
      <w:r w:rsidR="00086094">
        <w:rPr>
          <w:rFonts w:ascii="Cambria" w:hAnsi="Cambria"/>
          <w:sz w:val="20"/>
          <w:szCs w:val="20"/>
        </w:rPr>
        <w:t>Manuela</w:t>
      </w:r>
      <w:r w:rsidR="000D291E">
        <w:rPr>
          <w:rFonts w:ascii="Cambria" w:hAnsi="Cambria"/>
          <w:sz w:val="20"/>
          <w:szCs w:val="20"/>
        </w:rPr>
        <w:t xml:space="preserve"> was</w:t>
      </w:r>
      <w:r w:rsidR="008A6637">
        <w:rPr>
          <w:rFonts w:ascii="Cambria" w:hAnsi="Cambria"/>
          <w:sz w:val="20"/>
          <w:szCs w:val="20"/>
        </w:rPr>
        <w:t xml:space="preserve"> therefore</w:t>
      </w:r>
      <w:r w:rsidR="000D291E">
        <w:rPr>
          <w:rFonts w:ascii="Cambria" w:hAnsi="Cambria"/>
          <w:sz w:val="20"/>
          <w:szCs w:val="20"/>
        </w:rPr>
        <w:t xml:space="preserve"> taken to</w:t>
      </w:r>
      <w:r w:rsidR="005B1BE3">
        <w:rPr>
          <w:rFonts w:ascii="Cambria" w:hAnsi="Cambria"/>
          <w:sz w:val="20"/>
          <w:szCs w:val="20"/>
        </w:rPr>
        <w:t xml:space="preserve"> the</w:t>
      </w:r>
      <w:r w:rsidR="000D291E">
        <w:rPr>
          <w:rFonts w:ascii="Cambria" w:hAnsi="Cambria"/>
          <w:sz w:val="20"/>
          <w:szCs w:val="20"/>
        </w:rPr>
        <w:t xml:space="preserve"> hospital in January 2010 and</w:t>
      </w:r>
      <w:r w:rsidR="00EB1C11">
        <w:rPr>
          <w:rFonts w:ascii="Cambria" w:hAnsi="Cambria"/>
          <w:sz w:val="20"/>
          <w:szCs w:val="20"/>
        </w:rPr>
        <w:t xml:space="preserve"> </w:t>
      </w:r>
      <w:r w:rsidR="000D291E">
        <w:rPr>
          <w:rFonts w:ascii="Cambria" w:hAnsi="Cambria"/>
          <w:sz w:val="20"/>
          <w:szCs w:val="20"/>
        </w:rPr>
        <w:t>stayed there until April 30, 2010, when she died.</w:t>
      </w:r>
    </w:p>
    <w:p w14:paraId="1EC58FA8" w14:textId="1CBC4D67" w:rsidR="00E737DC" w:rsidRDefault="001F599A"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They </w:t>
      </w:r>
      <w:r w:rsidR="006F75C7">
        <w:rPr>
          <w:rFonts w:ascii="Cambria" w:hAnsi="Cambria"/>
          <w:sz w:val="20"/>
          <w:szCs w:val="20"/>
        </w:rPr>
        <w:t>assert</w:t>
      </w:r>
      <w:r>
        <w:rPr>
          <w:rFonts w:ascii="Cambria" w:hAnsi="Cambria"/>
          <w:sz w:val="20"/>
          <w:szCs w:val="20"/>
        </w:rPr>
        <w:t xml:space="preserve"> that thanks to the support from the petitioning organizations that </w:t>
      </w:r>
      <w:r w:rsidR="00DB7FD8">
        <w:rPr>
          <w:rFonts w:ascii="Cambria" w:hAnsi="Cambria"/>
          <w:sz w:val="20"/>
          <w:szCs w:val="20"/>
        </w:rPr>
        <w:t>heard the case,</w:t>
      </w:r>
      <w:r w:rsidR="00DB7FD8" w:rsidRPr="006C79D7">
        <w:rPr>
          <w:rStyle w:val="FootnoteReference"/>
          <w:rFonts w:ascii="Cambria" w:hAnsi="Cambria"/>
          <w:sz w:val="20"/>
          <w:szCs w:val="20"/>
          <w:lang w:val="es-ES"/>
        </w:rPr>
        <w:footnoteReference w:id="4"/>
      </w:r>
      <w:r w:rsidR="00DB6407">
        <w:rPr>
          <w:rFonts w:ascii="Cambria" w:hAnsi="Cambria"/>
          <w:sz w:val="20"/>
          <w:szCs w:val="20"/>
        </w:rPr>
        <w:t xml:space="preserve"> on October 27, 2011</w:t>
      </w:r>
      <w:r w:rsidR="00BF693A">
        <w:rPr>
          <w:rFonts w:ascii="Cambria" w:hAnsi="Cambria"/>
          <w:sz w:val="20"/>
          <w:szCs w:val="20"/>
        </w:rPr>
        <w:t>,</w:t>
      </w:r>
      <w:r w:rsidR="00DB6407">
        <w:rPr>
          <w:rFonts w:ascii="Cambria" w:hAnsi="Cambria"/>
          <w:sz w:val="20"/>
          <w:szCs w:val="20"/>
        </w:rPr>
        <w:t xml:space="preserve"> Manuela’s father filed a disciplinary and criminal complaint against her </w:t>
      </w:r>
      <w:r w:rsidR="00BF693A">
        <w:rPr>
          <w:rFonts w:ascii="Cambria" w:hAnsi="Cambria"/>
          <w:sz w:val="20"/>
          <w:szCs w:val="20"/>
        </w:rPr>
        <w:t>defense counsel</w:t>
      </w:r>
      <w:r w:rsidR="00DB6407">
        <w:rPr>
          <w:rFonts w:ascii="Cambria" w:hAnsi="Cambria"/>
          <w:sz w:val="20"/>
          <w:szCs w:val="20"/>
        </w:rPr>
        <w:t xml:space="preserve"> for participating in the </w:t>
      </w:r>
      <w:r w:rsidR="00371F3C">
        <w:rPr>
          <w:rFonts w:ascii="Cambria" w:hAnsi="Cambria"/>
          <w:sz w:val="20"/>
          <w:szCs w:val="20"/>
        </w:rPr>
        <w:t xml:space="preserve">forgery of </w:t>
      </w:r>
      <w:r w:rsidR="0002687D">
        <w:rPr>
          <w:rFonts w:ascii="Cambria" w:hAnsi="Cambria"/>
          <w:sz w:val="20"/>
          <w:szCs w:val="20"/>
        </w:rPr>
        <w:t xml:space="preserve">the </w:t>
      </w:r>
      <w:r w:rsidR="00154990">
        <w:rPr>
          <w:rFonts w:ascii="Cambria" w:hAnsi="Cambria"/>
          <w:sz w:val="20"/>
          <w:szCs w:val="20"/>
        </w:rPr>
        <w:t>legal document</w:t>
      </w:r>
      <w:r w:rsidR="000041B3">
        <w:rPr>
          <w:rFonts w:ascii="Cambria" w:hAnsi="Cambria"/>
          <w:sz w:val="20"/>
          <w:szCs w:val="20"/>
        </w:rPr>
        <w:t xml:space="preserve"> </w:t>
      </w:r>
      <w:r w:rsidR="00825ACF">
        <w:rPr>
          <w:rFonts w:ascii="Cambria" w:hAnsi="Cambria"/>
          <w:sz w:val="20"/>
          <w:szCs w:val="20"/>
        </w:rPr>
        <w:t>that notified</w:t>
      </w:r>
      <w:r w:rsidR="000041B3">
        <w:rPr>
          <w:rFonts w:ascii="Cambria" w:hAnsi="Cambria"/>
          <w:sz w:val="20"/>
          <w:szCs w:val="20"/>
        </w:rPr>
        <w:t xml:space="preserve"> </w:t>
      </w:r>
      <w:r w:rsidR="00B87196">
        <w:rPr>
          <w:rFonts w:ascii="Cambria" w:hAnsi="Cambria"/>
          <w:sz w:val="20"/>
          <w:szCs w:val="20"/>
        </w:rPr>
        <w:t>Manuela</w:t>
      </w:r>
      <w:r w:rsidR="003C59B1">
        <w:rPr>
          <w:rFonts w:ascii="Cambria" w:hAnsi="Cambria"/>
          <w:sz w:val="20"/>
          <w:szCs w:val="20"/>
        </w:rPr>
        <w:t>’s arrest</w:t>
      </w:r>
      <w:r w:rsidR="00956100">
        <w:rPr>
          <w:rFonts w:ascii="Cambria" w:hAnsi="Cambria"/>
          <w:sz w:val="20"/>
          <w:szCs w:val="20"/>
        </w:rPr>
        <w:t xml:space="preserve">.  </w:t>
      </w:r>
      <w:r w:rsidR="00072327">
        <w:rPr>
          <w:rFonts w:ascii="Cambria" w:hAnsi="Cambria"/>
          <w:sz w:val="20"/>
          <w:szCs w:val="20"/>
        </w:rPr>
        <w:t xml:space="preserve">They also claim </w:t>
      </w:r>
      <w:r w:rsidR="00154990">
        <w:rPr>
          <w:rFonts w:ascii="Cambria" w:hAnsi="Cambria"/>
          <w:sz w:val="20"/>
          <w:szCs w:val="20"/>
        </w:rPr>
        <w:t>that on N</w:t>
      </w:r>
      <w:r w:rsidR="00072327">
        <w:rPr>
          <w:rFonts w:ascii="Cambria" w:hAnsi="Cambria"/>
          <w:sz w:val="20"/>
          <w:szCs w:val="20"/>
        </w:rPr>
        <w:t>ovember 17, 2011</w:t>
      </w:r>
      <w:r w:rsidR="005D56DF">
        <w:rPr>
          <w:rFonts w:ascii="Cambria" w:hAnsi="Cambria"/>
          <w:sz w:val="20"/>
          <w:szCs w:val="20"/>
        </w:rPr>
        <w:t>,</w:t>
      </w:r>
      <w:r w:rsidR="00072327">
        <w:rPr>
          <w:rFonts w:ascii="Cambria" w:hAnsi="Cambria"/>
          <w:sz w:val="20"/>
          <w:szCs w:val="20"/>
        </w:rPr>
        <w:t xml:space="preserve"> the father lodged a </w:t>
      </w:r>
      <w:r w:rsidR="004A17FE">
        <w:rPr>
          <w:rFonts w:ascii="Cambria" w:hAnsi="Cambria"/>
          <w:sz w:val="20"/>
          <w:szCs w:val="20"/>
        </w:rPr>
        <w:t>petition to obtain</w:t>
      </w:r>
      <w:r w:rsidR="00072327">
        <w:rPr>
          <w:rFonts w:ascii="Cambria" w:hAnsi="Cambria"/>
          <w:sz w:val="20"/>
          <w:szCs w:val="20"/>
        </w:rPr>
        <w:t xml:space="preserve"> a copy of Manuela’s medical </w:t>
      </w:r>
      <w:r w:rsidR="009825DE">
        <w:rPr>
          <w:rFonts w:ascii="Cambria" w:hAnsi="Cambria"/>
          <w:sz w:val="20"/>
          <w:szCs w:val="20"/>
        </w:rPr>
        <w:t>record</w:t>
      </w:r>
      <w:r w:rsidR="004A17FE">
        <w:rPr>
          <w:rFonts w:ascii="Cambria" w:hAnsi="Cambria"/>
          <w:sz w:val="20"/>
          <w:szCs w:val="20"/>
        </w:rPr>
        <w:t xml:space="preserve"> from the National Hospital</w:t>
      </w:r>
      <w:r w:rsidR="00CF2BB7" w:rsidRPr="00CF2BB7">
        <w:rPr>
          <w:rFonts w:ascii="Cambria" w:hAnsi="Cambria"/>
          <w:sz w:val="20"/>
          <w:szCs w:val="20"/>
        </w:rPr>
        <w:t xml:space="preserve"> </w:t>
      </w:r>
      <w:r w:rsidR="00CF2BB7">
        <w:rPr>
          <w:rFonts w:ascii="Cambria" w:hAnsi="Cambria"/>
          <w:sz w:val="20"/>
          <w:szCs w:val="20"/>
        </w:rPr>
        <w:t>of Rosales</w:t>
      </w:r>
      <w:r w:rsidR="0062050B">
        <w:rPr>
          <w:rFonts w:ascii="Cambria" w:hAnsi="Cambria"/>
          <w:sz w:val="20"/>
          <w:szCs w:val="20"/>
        </w:rPr>
        <w:t xml:space="preserve">, which was rejected given that under the “Technical Rules for </w:t>
      </w:r>
      <w:r w:rsidR="005D56DF">
        <w:rPr>
          <w:rFonts w:ascii="Cambria" w:hAnsi="Cambria"/>
          <w:sz w:val="20"/>
          <w:szCs w:val="20"/>
        </w:rPr>
        <w:t xml:space="preserve">the </w:t>
      </w:r>
      <w:r w:rsidR="00774595">
        <w:rPr>
          <w:rFonts w:ascii="Cambria" w:hAnsi="Cambria"/>
          <w:sz w:val="20"/>
          <w:szCs w:val="20"/>
        </w:rPr>
        <w:t>Departments</w:t>
      </w:r>
      <w:r w:rsidR="005D56DF">
        <w:rPr>
          <w:rFonts w:ascii="Cambria" w:hAnsi="Cambria"/>
          <w:sz w:val="20"/>
          <w:szCs w:val="20"/>
        </w:rPr>
        <w:t xml:space="preserve"> of Statistics</w:t>
      </w:r>
      <w:r w:rsidR="00774595">
        <w:rPr>
          <w:rFonts w:ascii="Cambria" w:hAnsi="Cambria"/>
          <w:sz w:val="20"/>
          <w:szCs w:val="20"/>
        </w:rPr>
        <w:t xml:space="preserve"> and Medical Files from National Hospitals, of the Ministry of Pub</w:t>
      </w:r>
      <w:r w:rsidR="00774595" w:rsidRPr="00FA3571">
        <w:rPr>
          <w:rFonts w:ascii="Cambria" w:hAnsi="Cambria"/>
          <w:sz w:val="20"/>
          <w:szCs w:val="20"/>
        </w:rPr>
        <w:t>lic Health and Social Welfare</w:t>
      </w:r>
      <w:r w:rsidR="001D53B3" w:rsidRPr="00FA3571">
        <w:rPr>
          <w:rFonts w:ascii="Cambria" w:hAnsi="Cambria"/>
          <w:sz w:val="20"/>
          <w:szCs w:val="20"/>
        </w:rPr>
        <w:t>,</w:t>
      </w:r>
      <w:r w:rsidR="001D53B3">
        <w:rPr>
          <w:rFonts w:ascii="Cambria" w:hAnsi="Cambria"/>
          <w:sz w:val="20"/>
          <w:szCs w:val="20"/>
        </w:rPr>
        <w:t xml:space="preserve"> </w:t>
      </w:r>
      <w:r w:rsidR="0090649D">
        <w:rPr>
          <w:rFonts w:ascii="Cambria" w:hAnsi="Cambria"/>
          <w:sz w:val="20"/>
          <w:szCs w:val="20"/>
        </w:rPr>
        <w:t>Planning Directorate</w:t>
      </w:r>
      <w:r w:rsidR="00122B10">
        <w:rPr>
          <w:rFonts w:ascii="Cambria" w:hAnsi="Cambria"/>
          <w:sz w:val="20"/>
          <w:szCs w:val="20"/>
        </w:rPr>
        <w:t>, Health Information Unit</w:t>
      </w:r>
      <w:r w:rsidR="009E3764">
        <w:rPr>
          <w:rFonts w:ascii="Cambria" w:hAnsi="Cambria"/>
          <w:sz w:val="20"/>
          <w:szCs w:val="20"/>
        </w:rPr>
        <w:t>,</w:t>
      </w:r>
      <w:r w:rsidR="0062050B">
        <w:rPr>
          <w:rFonts w:ascii="Cambria" w:hAnsi="Cambria"/>
          <w:sz w:val="20"/>
          <w:szCs w:val="20"/>
        </w:rPr>
        <w:t>”</w:t>
      </w:r>
      <w:r w:rsidR="009E3764">
        <w:rPr>
          <w:rFonts w:ascii="Cambria" w:hAnsi="Cambria"/>
          <w:sz w:val="20"/>
          <w:szCs w:val="20"/>
        </w:rPr>
        <w:t xml:space="preserve"> medical records </w:t>
      </w:r>
      <w:r w:rsidR="00055230">
        <w:rPr>
          <w:rFonts w:ascii="Cambria" w:hAnsi="Cambria"/>
          <w:sz w:val="20"/>
          <w:szCs w:val="20"/>
        </w:rPr>
        <w:t>can be accessed only by</w:t>
      </w:r>
      <w:r w:rsidR="00FE3BE0">
        <w:rPr>
          <w:rFonts w:ascii="Cambria" w:hAnsi="Cambria"/>
          <w:sz w:val="20"/>
          <w:szCs w:val="20"/>
        </w:rPr>
        <w:t xml:space="preserve"> the Police, the Prosecutor’s Office, the Attorney General’s Office, and federal judges</w:t>
      </w:r>
      <w:r w:rsidR="00956100">
        <w:rPr>
          <w:rFonts w:ascii="Cambria" w:hAnsi="Cambria"/>
          <w:sz w:val="20"/>
          <w:szCs w:val="20"/>
        </w:rPr>
        <w:t xml:space="preserve">.  </w:t>
      </w:r>
      <w:r w:rsidR="000E503C">
        <w:rPr>
          <w:rFonts w:ascii="Cambria" w:hAnsi="Cambria"/>
          <w:sz w:val="20"/>
          <w:szCs w:val="20"/>
        </w:rPr>
        <w:t>Moreover, they indicate that on December 20, 2011</w:t>
      </w:r>
      <w:r w:rsidR="005D56DF">
        <w:rPr>
          <w:rFonts w:ascii="Cambria" w:hAnsi="Cambria"/>
          <w:sz w:val="20"/>
          <w:szCs w:val="20"/>
        </w:rPr>
        <w:t>,</w:t>
      </w:r>
      <w:r w:rsidR="007760BD">
        <w:rPr>
          <w:rFonts w:ascii="Cambria" w:hAnsi="Cambria"/>
          <w:sz w:val="20"/>
          <w:szCs w:val="20"/>
        </w:rPr>
        <w:t xml:space="preserve"> </w:t>
      </w:r>
      <w:r w:rsidR="004C0FD4">
        <w:rPr>
          <w:rFonts w:ascii="Cambria" w:hAnsi="Cambria"/>
          <w:sz w:val="20"/>
          <w:szCs w:val="20"/>
        </w:rPr>
        <w:t>Manuela’s father</w:t>
      </w:r>
      <w:r w:rsidR="000E503C">
        <w:rPr>
          <w:rFonts w:ascii="Cambria" w:hAnsi="Cambria"/>
          <w:sz w:val="20"/>
          <w:szCs w:val="20"/>
        </w:rPr>
        <w:t xml:space="preserve"> </w:t>
      </w:r>
      <w:r w:rsidR="004C0FD4">
        <w:rPr>
          <w:rFonts w:ascii="Cambria" w:hAnsi="Cambria"/>
          <w:sz w:val="20"/>
          <w:szCs w:val="20"/>
        </w:rPr>
        <w:t>lodged</w:t>
      </w:r>
      <w:r w:rsidR="000E503C">
        <w:rPr>
          <w:rFonts w:ascii="Cambria" w:hAnsi="Cambria"/>
          <w:sz w:val="20"/>
          <w:szCs w:val="20"/>
        </w:rPr>
        <w:t xml:space="preserve"> an </w:t>
      </w:r>
      <w:r w:rsidR="00CD0736">
        <w:rPr>
          <w:rFonts w:ascii="Cambria" w:hAnsi="Cambria"/>
          <w:sz w:val="20"/>
          <w:szCs w:val="20"/>
        </w:rPr>
        <w:t>action</w:t>
      </w:r>
      <w:r w:rsidR="000E503C">
        <w:rPr>
          <w:rFonts w:ascii="Cambria" w:hAnsi="Cambria"/>
          <w:sz w:val="20"/>
          <w:szCs w:val="20"/>
        </w:rPr>
        <w:t xml:space="preserve"> for</w:t>
      </w:r>
      <w:r w:rsidR="005C2E9B">
        <w:rPr>
          <w:rFonts w:ascii="Cambria" w:hAnsi="Cambria"/>
          <w:sz w:val="20"/>
          <w:szCs w:val="20"/>
        </w:rPr>
        <w:t xml:space="preserve"> review </w:t>
      </w:r>
      <w:r w:rsidR="007760BD">
        <w:rPr>
          <w:rFonts w:ascii="Cambria" w:hAnsi="Cambria"/>
          <w:sz w:val="20"/>
          <w:szCs w:val="20"/>
        </w:rPr>
        <w:t>given</w:t>
      </w:r>
      <w:r w:rsidR="005C2E9B">
        <w:rPr>
          <w:rFonts w:ascii="Cambria" w:hAnsi="Cambria"/>
          <w:sz w:val="20"/>
          <w:szCs w:val="20"/>
        </w:rPr>
        <w:t xml:space="preserve"> th</w:t>
      </w:r>
      <w:r w:rsidR="005351B2">
        <w:rPr>
          <w:rFonts w:ascii="Cambria" w:hAnsi="Cambria"/>
          <w:sz w:val="20"/>
          <w:szCs w:val="20"/>
        </w:rPr>
        <w:t>at the</w:t>
      </w:r>
      <w:r w:rsidR="00AE685B">
        <w:rPr>
          <w:rFonts w:ascii="Cambria" w:hAnsi="Cambria"/>
          <w:sz w:val="20"/>
          <w:szCs w:val="20"/>
        </w:rPr>
        <w:t xml:space="preserve"> judgment</w:t>
      </w:r>
      <w:r w:rsidR="005351B2">
        <w:rPr>
          <w:rFonts w:ascii="Cambria" w:hAnsi="Cambria"/>
          <w:sz w:val="20"/>
          <w:szCs w:val="20"/>
        </w:rPr>
        <w:t xml:space="preserve"> was illegal, as it was</w:t>
      </w:r>
      <w:r w:rsidR="00AE685B">
        <w:rPr>
          <w:rFonts w:ascii="Cambria" w:hAnsi="Cambria"/>
          <w:sz w:val="20"/>
          <w:szCs w:val="20"/>
        </w:rPr>
        <w:t xml:space="preserve"> </w:t>
      </w:r>
      <w:r w:rsidR="005E3ED1">
        <w:rPr>
          <w:rFonts w:ascii="Cambria" w:hAnsi="Cambria"/>
          <w:sz w:val="20"/>
          <w:szCs w:val="20"/>
        </w:rPr>
        <w:t xml:space="preserve">based on </w:t>
      </w:r>
      <w:r w:rsidR="00E268F5">
        <w:rPr>
          <w:rFonts w:ascii="Cambria" w:hAnsi="Cambria"/>
          <w:sz w:val="20"/>
          <w:szCs w:val="20"/>
        </w:rPr>
        <w:t>complaint</w:t>
      </w:r>
      <w:r w:rsidR="005E3ED1">
        <w:rPr>
          <w:rFonts w:ascii="Cambria" w:hAnsi="Cambria"/>
          <w:sz w:val="20"/>
          <w:szCs w:val="20"/>
        </w:rPr>
        <w:t xml:space="preserve"> allegedly </w:t>
      </w:r>
      <w:r w:rsidR="005351B2">
        <w:rPr>
          <w:rFonts w:ascii="Cambria" w:hAnsi="Cambria"/>
          <w:sz w:val="20"/>
          <w:szCs w:val="20"/>
        </w:rPr>
        <w:t xml:space="preserve">lodged by </w:t>
      </w:r>
      <w:r w:rsidR="005B0EC9">
        <w:rPr>
          <w:rFonts w:ascii="Cambria" w:hAnsi="Cambria"/>
          <w:sz w:val="20"/>
          <w:szCs w:val="20"/>
        </w:rPr>
        <w:t>him</w:t>
      </w:r>
      <w:r w:rsidR="00956100">
        <w:rPr>
          <w:rFonts w:ascii="Cambria" w:hAnsi="Cambria"/>
          <w:sz w:val="20"/>
          <w:szCs w:val="20"/>
        </w:rPr>
        <w:t xml:space="preserve">.  </w:t>
      </w:r>
      <w:r w:rsidR="00197457">
        <w:rPr>
          <w:rFonts w:ascii="Cambria" w:hAnsi="Cambria"/>
          <w:sz w:val="20"/>
          <w:szCs w:val="20"/>
        </w:rPr>
        <w:t xml:space="preserve">They indicate that on January 30, 2012, the Trial Court of </w:t>
      </w:r>
      <w:r w:rsidR="009574B9">
        <w:rPr>
          <w:rFonts w:ascii="Cambria" w:hAnsi="Cambria"/>
          <w:sz w:val="20"/>
          <w:szCs w:val="20"/>
        </w:rPr>
        <w:t>San Francisco Gotera</w:t>
      </w:r>
      <w:r w:rsidR="00197457">
        <w:rPr>
          <w:rFonts w:ascii="Cambria" w:hAnsi="Cambria"/>
          <w:sz w:val="20"/>
          <w:szCs w:val="20"/>
        </w:rPr>
        <w:t xml:space="preserve"> overruled the appeal on the grounds that the matter </w:t>
      </w:r>
      <w:r w:rsidR="00C550D9">
        <w:rPr>
          <w:rFonts w:ascii="Cambria" w:hAnsi="Cambria"/>
          <w:sz w:val="20"/>
          <w:szCs w:val="20"/>
        </w:rPr>
        <w:t xml:space="preserve">was not based on said </w:t>
      </w:r>
      <w:r w:rsidR="005B0EC9">
        <w:rPr>
          <w:rFonts w:ascii="Cambria" w:hAnsi="Cambria"/>
          <w:sz w:val="20"/>
          <w:szCs w:val="20"/>
        </w:rPr>
        <w:t>police report</w:t>
      </w:r>
      <w:r w:rsidR="00C550D9">
        <w:rPr>
          <w:rFonts w:ascii="Cambria" w:hAnsi="Cambria"/>
          <w:sz w:val="20"/>
          <w:szCs w:val="20"/>
        </w:rPr>
        <w:t xml:space="preserve"> but on the treating physician</w:t>
      </w:r>
      <w:r w:rsidR="005B0EC9">
        <w:rPr>
          <w:rFonts w:ascii="Cambria" w:hAnsi="Cambria"/>
          <w:sz w:val="20"/>
          <w:szCs w:val="20"/>
        </w:rPr>
        <w:t>’s complaint</w:t>
      </w:r>
      <w:r w:rsidR="00956100">
        <w:rPr>
          <w:rFonts w:ascii="Cambria" w:hAnsi="Cambria"/>
          <w:sz w:val="20"/>
          <w:szCs w:val="20"/>
        </w:rPr>
        <w:t xml:space="preserve">.  </w:t>
      </w:r>
      <w:r w:rsidR="002D3851">
        <w:rPr>
          <w:rFonts w:ascii="Cambria" w:hAnsi="Cambria"/>
          <w:sz w:val="20"/>
          <w:szCs w:val="20"/>
        </w:rPr>
        <w:t xml:space="preserve">They claim that said court also </w:t>
      </w:r>
      <w:r w:rsidR="009C2F68">
        <w:rPr>
          <w:rFonts w:ascii="Cambria" w:hAnsi="Cambria"/>
          <w:sz w:val="20"/>
          <w:szCs w:val="20"/>
        </w:rPr>
        <w:t>alleg</w:t>
      </w:r>
      <w:r w:rsidR="001506FF">
        <w:rPr>
          <w:rFonts w:ascii="Cambria" w:hAnsi="Cambria"/>
          <w:sz w:val="20"/>
          <w:szCs w:val="20"/>
        </w:rPr>
        <w:t>ed</w:t>
      </w:r>
      <w:r w:rsidR="009C2F68">
        <w:rPr>
          <w:rFonts w:ascii="Cambria" w:hAnsi="Cambria"/>
          <w:sz w:val="20"/>
          <w:szCs w:val="20"/>
        </w:rPr>
        <w:t xml:space="preserve"> formal aspects </w:t>
      </w:r>
      <w:r w:rsidR="00F841C7">
        <w:rPr>
          <w:rFonts w:ascii="Cambria" w:hAnsi="Cambria"/>
          <w:sz w:val="20"/>
          <w:szCs w:val="20"/>
        </w:rPr>
        <w:t>that are not established in the Code of Criminal Procedure</w:t>
      </w:r>
      <w:r w:rsidR="00956100">
        <w:rPr>
          <w:rFonts w:ascii="Cambria" w:hAnsi="Cambria"/>
          <w:sz w:val="20"/>
          <w:szCs w:val="20"/>
        </w:rPr>
        <w:t xml:space="preserve">.  </w:t>
      </w:r>
      <w:r w:rsidR="00D62644">
        <w:rPr>
          <w:rFonts w:ascii="Cambria" w:hAnsi="Cambria"/>
          <w:sz w:val="20"/>
          <w:szCs w:val="20"/>
        </w:rPr>
        <w:t xml:space="preserve">They </w:t>
      </w:r>
      <w:r w:rsidR="002D3851">
        <w:rPr>
          <w:rFonts w:ascii="Cambria" w:hAnsi="Cambria"/>
          <w:sz w:val="20"/>
          <w:szCs w:val="20"/>
        </w:rPr>
        <w:t>indicate</w:t>
      </w:r>
      <w:r w:rsidR="00D7241A">
        <w:rPr>
          <w:rFonts w:ascii="Cambria" w:hAnsi="Cambria"/>
          <w:sz w:val="20"/>
          <w:szCs w:val="20"/>
        </w:rPr>
        <w:t xml:space="preserve"> </w:t>
      </w:r>
      <w:r w:rsidR="00F15422">
        <w:rPr>
          <w:rFonts w:ascii="Cambria" w:hAnsi="Cambria"/>
          <w:sz w:val="20"/>
          <w:szCs w:val="20"/>
        </w:rPr>
        <w:t>that</w:t>
      </w:r>
      <w:r w:rsidR="00D62644">
        <w:rPr>
          <w:rFonts w:ascii="Cambria" w:hAnsi="Cambria"/>
          <w:sz w:val="20"/>
          <w:szCs w:val="20"/>
        </w:rPr>
        <w:t xml:space="preserve"> </w:t>
      </w:r>
      <w:r w:rsidR="00383362">
        <w:rPr>
          <w:rFonts w:ascii="Cambria" w:hAnsi="Cambria"/>
          <w:sz w:val="20"/>
          <w:szCs w:val="20"/>
        </w:rPr>
        <w:t>domestic remedies have been exhausted</w:t>
      </w:r>
      <w:r w:rsidR="00611536">
        <w:rPr>
          <w:rFonts w:ascii="Cambria" w:hAnsi="Cambria"/>
          <w:sz w:val="20"/>
          <w:szCs w:val="20"/>
        </w:rPr>
        <w:t xml:space="preserve"> inasmuch as </w:t>
      </w:r>
      <w:r w:rsidR="00F15422">
        <w:rPr>
          <w:rFonts w:ascii="Cambria" w:hAnsi="Cambria"/>
          <w:sz w:val="20"/>
          <w:szCs w:val="20"/>
        </w:rPr>
        <w:t xml:space="preserve">once an </w:t>
      </w:r>
      <w:r w:rsidR="00D62644">
        <w:rPr>
          <w:rFonts w:ascii="Cambria" w:hAnsi="Cambria"/>
          <w:sz w:val="20"/>
          <w:szCs w:val="20"/>
        </w:rPr>
        <w:t>a</w:t>
      </w:r>
      <w:r w:rsidR="00CD0736">
        <w:rPr>
          <w:rFonts w:ascii="Cambria" w:hAnsi="Cambria"/>
          <w:sz w:val="20"/>
          <w:szCs w:val="20"/>
        </w:rPr>
        <w:t>ction</w:t>
      </w:r>
      <w:r w:rsidR="00D62644">
        <w:rPr>
          <w:rFonts w:ascii="Cambria" w:hAnsi="Cambria"/>
          <w:sz w:val="20"/>
          <w:szCs w:val="20"/>
        </w:rPr>
        <w:t xml:space="preserve"> for review</w:t>
      </w:r>
      <w:r w:rsidR="00FA3571">
        <w:rPr>
          <w:rFonts w:ascii="Cambria" w:hAnsi="Cambria"/>
          <w:sz w:val="20"/>
          <w:szCs w:val="20"/>
        </w:rPr>
        <w:t xml:space="preserve"> has been rejected, it</w:t>
      </w:r>
      <w:r w:rsidR="00F15422">
        <w:rPr>
          <w:rFonts w:ascii="Cambria" w:hAnsi="Cambria"/>
          <w:sz w:val="20"/>
          <w:szCs w:val="20"/>
        </w:rPr>
        <w:t xml:space="preserve"> </w:t>
      </w:r>
      <w:r w:rsidR="00D62644">
        <w:rPr>
          <w:rFonts w:ascii="Cambria" w:hAnsi="Cambria"/>
          <w:sz w:val="20"/>
          <w:szCs w:val="20"/>
        </w:rPr>
        <w:t>cannot be appealed</w:t>
      </w:r>
      <w:r w:rsidR="00383362">
        <w:rPr>
          <w:rFonts w:ascii="Cambria" w:hAnsi="Cambria"/>
          <w:sz w:val="20"/>
          <w:szCs w:val="20"/>
        </w:rPr>
        <w:t>.</w:t>
      </w:r>
    </w:p>
    <w:p w14:paraId="23EE7586" w14:textId="2F29D316" w:rsidR="00F7174A" w:rsidRDefault="00740E52"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allege the applicability of the exceptions set forth in Artic</w:t>
      </w:r>
      <w:r w:rsidR="00783574">
        <w:rPr>
          <w:rFonts w:ascii="Cambria" w:hAnsi="Cambria"/>
          <w:sz w:val="20"/>
          <w:szCs w:val="20"/>
        </w:rPr>
        <w:t>le 46.2(a) and (b) of the ACHR</w:t>
      </w:r>
      <w:r>
        <w:rPr>
          <w:rFonts w:ascii="Cambria" w:hAnsi="Cambria"/>
          <w:sz w:val="20"/>
          <w:szCs w:val="20"/>
        </w:rPr>
        <w:t xml:space="preserve"> and Article 31.2(a) and (b) of the Commission’s Rules</w:t>
      </w:r>
      <w:r w:rsidR="00956100">
        <w:rPr>
          <w:rFonts w:ascii="Cambria" w:hAnsi="Cambria"/>
          <w:sz w:val="20"/>
          <w:szCs w:val="20"/>
        </w:rPr>
        <w:t xml:space="preserve">.  </w:t>
      </w:r>
      <w:r w:rsidR="002248DA">
        <w:rPr>
          <w:rFonts w:ascii="Cambria" w:hAnsi="Cambria"/>
          <w:sz w:val="20"/>
          <w:szCs w:val="20"/>
        </w:rPr>
        <w:t xml:space="preserve">As to the alleged lack of a suitable legal remedy, they </w:t>
      </w:r>
      <w:r w:rsidR="00C20E78">
        <w:rPr>
          <w:rFonts w:ascii="Cambria" w:hAnsi="Cambria"/>
          <w:sz w:val="20"/>
          <w:szCs w:val="20"/>
        </w:rPr>
        <w:t>claim</w:t>
      </w:r>
      <w:r w:rsidR="002D06ED">
        <w:rPr>
          <w:rFonts w:ascii="Cambria" w:hAnsi="Cambria"/>
          <w:sz w:val="20"/>
          <w:szCs w:val="20"/>
        </w:rPr>
        <w:t xml:space="preserve"> that</w:t>
      </w:r>
      <w:r w:rsidR="00783574">
        <w:rPr>
          <w:rFonts w:ascii="Cambria" w:hAnsi="Cambria"/>
          <w:sz w:val="20"/>
          <w:szCs w:val="20"/>
        </w:rPr>
        <w:t>,</w:t>
      </w:r>
      <w:r w:rsidR="002D06ED">
        <w:rPr>
          <w:rFonts w:ascii="Cambria" w:hAnsi="Cambria"/>
          <w:sz w:val="20"/>
          <w:szCs w:val="20"/>
        </w:rPr>
        <w:t xml:space="preserve"> </w:t>
      </w:r>
      <w:r w:rsidR="00D62D95">
        <w:rPr>
          <w:rFonts w:ascii="Cambria" w:hAnsi="Cambria"/>
          <w:sz w:val="20"/>
          <w:szCs w:val="20"/>
        </w:rPr>
        <w:t xml:space="preserve">in connection with the deficiencies in </w:t>
      </w:r>
      <w:r w:rsidR="00783574">
        <w:rPr>
          <w:rFonts w:ascii="Cambria" w:hAnsi="Cambria"/>
          <w:sz w:val="20"/>
          <w:szCs w:val="20"/>
        </w:rPr>
        <w:t>the health and legal services,</w:t>
      </w:r>
      <w:r w:rsidR="002D06ED">
        <w:rPr>
          <w:rFonts w:ascii="Cambria" w:hAnsi="Cambria"/>
          <w:sz w:val="20"/>
          <w:szCs w:val="20"/>
        </w:rPr>
        <w:t xml:space="preserve"> no remedy </w:t>
      </w:r>
      <w:r w:rsidR="00C20E78" w:rsidRPr="00BF7C19">
        <w:rPr>
          <w:rFonts w:ascii="Cambria" w:hAnsi="Cambria"/>
          <w:sz w:val="20"/>
          <w:szCs w:val="20"/>
        </w:rPr>
        <w:t xml:space="preserve">can </w:t>
      </w:r>
      <w:r w:rsidR="002B6EB7" w:rsidRPr="00BF7C19">
        <w:rPr>
          <w:rFonts w:ascii="Cambria" w:hAnsi="Cambria"/>
          <w:sz w:val="20"/>
          <w:szCs w:val="20"/>
        </w:rPr>
        <w:t>have an effect</w:t>
      </w:r>
      <w:r w:rsidR="00C20E78" w:rsidRPr="00BF7C19">
        <w:rPr>
          <w:rFonts w:ascii="Cambria" w:hAnsi="Cambria"/>
          <w:sz w:val="20"/>
          <w:szCs w:val="20"/>
        </w:rPr>
        <w:t xml:space="preserve"> </w:t>
      </w:r>
      <w:r w:rsidR="002B6EB7">
        <w:rPr>
          <w:rFonts w:ascii="Cambria" w:hAnsi="Cambria"/>
          <w:sz w:val="20"/>
          <w:szCs w:val="20"/>
        </w:rPr>
        <w:t xml:space="preserve">on </w:t>
      </w:r>
      <w:r w:rsidR="00C20E78">
        <w:rPr>
          <w:rFonts w:ascii="Cambria" w:hAnsi="Cambria"/>
          <w:sz w:val="20"/>
          <w:szCs w:val="20"/>
        </w:rPr>
        <w:t>the criminal proceedings</w:t>
      </w:r>
      <w:r w:rsidR="00783574">
        <w:rPr>
          <w:rFonts w:ascii="Cambria" w:hAnsi="Cambria"/>
          <w:sz w:val="20"/>
          <w:szCs w:val="20"/>
        </w:rPr>
        <w:t>, since</w:t>
      </w:r>
      <w:r w:rsidR="00EF6A55">
        <w:rPr>
          <w:rFonts w:ascii="Cambria" w:hAnsi="Cambria"/>
          <w:sz w:val="20"/>
          <w:szCs w:val="20"/>
        </w:rPr>
        <w:t xml:space="preserve"> </w:t>
      </w:r>
      <w:r w:rsidR="00E26508">
        <w:rPr>
          <w:rFonts w:ascii="Cambria" w:hAnsi="Cambria"/>
          <w:sz w:val="20"/>
          <w:szCs w:val="20"/>
        </w:rPr>
        <w:t>Manuela’s death</w:t>
      </w:r>
      <w:r w:rsidR="00EF6A55">
        <w:rPr>
          <w:rFonts w:ascii="Cambria" w:hAnsi="Cambria"/>
          <w:sz w:val="20"/>
          <w:szCs w:val="20"/>
        </w:rPr>
        <w:t xml:space="preserve"> </w:t>
      </w:r>
      <w:r w:rsidR="00E26508">
        <w:rPr>
          <w:rFonts w:ascii="Cambria" w:hAnsi="Cambria"/>
          <w:sz w:val="20"/>
          <w:szCs w:val="20"/>
        </w:rPr>
        <w:t>terminates the criminal action</w:t>
      </w:r>
      <w:r w:rsidR="00956100">
        <w:rPr>
          <w:rFonts w:ascii="Cambria" w:hAnsi="Cambria"/>
          <w:sz w:val="20"/>
          <w:szCs w:val="20"/>
        </w:rPr>
        <w:t xml:space="preserve">.  </w:t>
      </w:r>
      <w:r w:rsidR="00563CA6">
        <w:rPr>
          <w:rFonts w:ascii="Cambria" w:hAnsi="Cambria"/>
          <w:sz w:val="20"/>
          <w:szCs w:val="20"/>
        </w:rPr>
        <w:t xml:space="preserve">In addition, they indicate that the criminal proceedings </w:t>
      </w:r>
      <w:r w:rsidR="00FF7D3E">
        <w:rPr>
          <w:rFonts w:ascii="Cambria" w:hAnsi="Cambria"/>
          <w:sz w:val="20"/>
          <w:szCs w:val="20"/>
        </w:rPr>
        <w:t>do not afford a</w:t>
      </w:r>
      <w:r w:rsidR="00DA569E">
        <w:rPr>
          <w:rFonts w:ascii="Cambria" w:hAnsi="Cambria"/>
          <w:sz w:val="20"/>
          <w:szCs w:val="20"/>
        </w:rPr>
        <w:t xml:space="preserve">n appeal that meets the basic requirements of a second instance, </w:t>
      </w:r>
      <w:r w:rsidR="00FC274A">
        <w:rPr>
          <w:rFonts w:ascii="Cambria" w:hAnsi="Cambria"/>
          <w:sz w:val="20"/>
          <w:szCs w:val="20"/>
        </w:rPr>
        <w:t xml:space="preserve">given that </w:t>
      </w:r>
      <w:r w:rsidR="00843CC3">
        <w:rPr>
          <w:rFonts w:ascii="Cambria" w:hAnsi="Cambria"/>
          <w:sz w:val="20"/>
          <w:szCs w:val="20"/>
        </w:rPr>
        <w:t>a motion to vacate a judgment</w:t>
      </w:r>
      <w:r w:rsidR="00702939">
        <w:rPr>
          <w:rFonts w:ascii="Cambria" w:hAnsi="Cambria"/>
          <w:sz w:val="20"/>
          <w:szCs w:val="20"/>
        </w:rPr>
        <w:t xml:space="preserve"> </w:t>
      </w:r>
      <w:r w:rsidR="00843CC3">
        <w:rPr>
          <w:rFonts w:ascii="Cambria" w:hAnsi="Cambria"/>
          <w:sz w:val="20"/>
          <w:szCs w:val="20"/>
        </w:rPr>
        <w:t>(</w:t>
      </w:r>
      <w:r w:rsidR="00702939">
        <w:rPr>
          <w:rFonts w:ascii="Cambria" w:hAnsi="Cambria"/>
          <w:sz w:val="20"/>
          <w:szCs w:val="20"/>
        </w:rPr>
        <w:t xml:space="preserve">which was the </w:t>
      </w:r>
      <w:r w:rsidR="002F34E8">
        <w:rPr>
          <w:rFonts w:ascii="Cambria" w:hAnsi="Cambria"/>
          <w:sz w:val="20"/>
          <w:szCs w:val="20"/>
        </w:rPr>
        <w:t>only</w:t>
      </w:r>
      <w:r w:rsidR="00702939">
        <w:rPr>
          <w:rFonts w:ascii="Cambria" w:hAnsi="Cambria"/>
          <w:sz w:val="20"/>
          <w:szCs w:val="20"/>
        </w:rPr>
        <w:t xml:space="preserve"> </w:t>
      </w:r>
      <w:r w:rsidR="0083351E">
        <w:rPr>
          <w:rFonts w:ascii="Cambria" w:hAnsi="Cambria"/>
          <w:sz w:val="20"/>
          <w:szCs w:val="20"/>
        </w:rPr>
        <w:t>remedy available</w:t>
      </w:r>
      <w:r w:rsidR="00702939">
        <w:rPr>
          <w:rFonts w:ascii="Cambria" w:hAnsi="Cambria"/>
          <w:sz w:val="20"/>
          <w:szCs w:val="20"/>
        </w:rPr>
        <w:t xml:space="preserve"> against a first instance</w:t>
      </w:r>
      <w:r w:rsidR="0094113A">
        <w:rPr>
          <w:rFonts w:ascii="Cambria" w:hAnsi="Cambria"/>
          <w:sz w:val="20"/>
          <w:szCs w:val="20"/>
        </w:rPr>
        <w:t xml:space="preserve"> conviction</w:t>
      </w:r>
      <w:r w:rsidR="00843CC3">
        <w:rPr>
          <w:rFonts w:ascii="Cambria" w:hAnsi="Cambria"/>
          <w:sz w:val="20"/>
          <w:szCs w:val="20"/>
        </w:rPr>
        <w:t>)</w:t>
      </w:r>
      <w:r w:rsidR="0083351E">
        <w:rPr>
          <w:rFonts w:ascii="Cambria" w:hAnsi="Cambria"/>
          <w:sz w:val="20"/>
          <w:szCs w:val="20"/>
        </w:rPr>
        <w:t xml:space="preserve"> was applicable </w:t>
      </w:r>
      <w:r w:rsidR="000E47A7">
        <w:rPr>
          <w:rFonts w:ascii="Cambria" w:hAnsi="Cambria"/>
          <w:sz w:val="20"/>
          <w:szCs w:val="20"/>
        </w:rPr>
        <w:t>on condition that</w:t>
      </w:r>
      <w:r w:rsidR="00F24983">
        <w:rPr>
          <w:rFonts w:ascii="Cambria" w:hAnsi="Cambria"/>
          <w:sz w:val="20"/>
          <w:szCs w:val="20"/>
        </w:rPr>
        <w:t xml:space="preserve"> </w:t>
      </w:r>
      <w:r w:rsidR="00130D3B">
        <w:rPr>
          <w:rFonts w:ascii="Cambria" w:hAnsi="Cambria"/>
          <w:sz w:val="20"/>
          <w:szCs w:val="20"/>
        </w:rPr>
        <w:t>said</w:t>
      </w:r>
      <w:r w:rsidR="00F24983">
        <w:rPr>
          <w:rFonts w:ascii="Cambria" w:hAnsi="Cambria"/>
          <w:sz w:val="20"/>
          <w:szCs w:val="20"/>
        </w:rPr>
        <w:t xml:space="preserve"> judgment </w:t>
      </w:r>
      <w:r w:rsidR="00386B1B">
        <w:rPr>
          <w:rFonts w:ascii="Cambria" w:hAnsi="Cambria"/>
          <w:sz w:val="20"/>
          <w:szCs w:val="20"/>
        </w:rPr>
        <w:t xml:space="preserve">was based on the nonobservance </w:t>
      </w:r>
      <w:r w:rsidR="007A50BF">
        <w:rPr>
          <w:rFonts w:ascii="Cambria" w:hAnsi="Cambria"/>
          <w:sz w:val="20"/>
          <w:szCs w:val="20"/>
        </w:rPr>
        <w:t xml:space="preserve">or </w:t>
      </w:r>
      <w:r w:rsidR="00386B1B">
        <w:rPr>
          <w:rFonts w:ascii="Cambria" w:hAnsi="Cambria"/>
          <w:sz w:val="20"/>
          <w:szCs w:val="20"/>
        </w:rPr>
        <w:t>wrongful application</w:t>
      </w:r>
      <w:r w:rsidR="007A50BF">
        <w:rPr>
          <w:rFonts w:ascii="Cambria" w:hAnsi="Cambria"/>
          <w:sz w:val="20"/>
          <w:szCs w:val="20"/>
        </w:rPr>
        <w:t xml:space="preserve"> of a legal norm</w:t>
      </w:r>
      <w:r w:rsidR="00A46BA5">
        <w:rPr>
          <w:rFonts w:ascii="Cambria" w:hAnsi="Cambria"/>
          <w:sz w:val="20"/>
          <w:szCs w:val="20"/>
        </w:rPr>
        <w:t>,</w:t>
      </w:r>
      <w:r w:rsidR="00AF4868">
        <w:rPr>
          <w:rFonts w:ascii="Cambria" w:hAnsi="Cambria"/>
          <w:sz w:val="20"/>
          <w:szCs w:val="20"/>
        </w:rPr>
        <w:t xml:space="preserve"> and had </w:t>
      </w:r>
      <w:r w:rsidR="004256C2">
        <w:rPr>
          <w:rFonts w:ascii="Cambria" w:hAnsi="Cambria"/>
          <w:sz w:val="20"/>
          <w:szCs w:val="20"/>
        </w:rPr>
        <w:t xml:space="preserve">a </w:t>
      </w:r>
      <w:r w:rsidR="000763D2">
        <w:rPr>
          <w:rFonts w:ascii="Cambria" w:hAnsi="Cambria"/>
          <w:sz w:val="20"/>
          <w:szCs w:val="20"/>
        </w:rPr>
        <w:t>restricted</w:t>
      </w:r>
      <w:r w:rsidR="004256C2">
        <w:rPr>
          <w:rFonts w:ascii="Cambria" w:hAnsi="Cambria"/>
          <w:sz w:val="20"/>
          <w:szCs w:val="20"/>
        </w:rPr>
        <w:t xml:space="preserve"> number of </w:t>
      </w:r>
      <w:r w:rsidR="000E47A7">
        <w:rPr>
          <w:rFonts w:ascii="Cambria" w:hAnsi="Cambria"/>
          <w:sz w:val="20"/>
          <w:szCs w:val="20"/>
        </w:rPr>
        <w:t xml:space="preserve">such </w:t>
      </w:r>
      <w:r w:rsidR="004256C2">
        <w:rPr>
          <w:rFonts w:ascii="Cambria" w:hAnsi="Cambria"/>
          <w:sz w:val="20"/>
          <w:szCs w:val="20"/>
        </w:rPr>
        <w:t>sh</w:t>
      </w:r>
      <w:r w:rsidR="000763D2">
        <w:rPr>
          <w:rFonts w:ascii="Cambria" w:hAnsi="Cambria"/>
          <w:sz w:val="20"/>
          <w:szCs w:val="20"/>
        </w:rPr>
        <w:t>ortcomings</w:t>
      </w:r>
      <w:r w:rsidR="00956100">
        <w:rPr>
          <w:rFonts w:ascii="Cambria" w:hAnsi="Cambria"/>
          <w:sz w:val="20"/>
          <w:szCs w:val="20"/>
        </w:rPr>
        <w:t xml:space="preserve">.  </w:t>
      </w:r>
      <w:r w:rsidR="000C7669">
        <w:rPr>
          <w:rFonts w:ascii="Cambria" w:hAnsi="Cambria"/>
          <w:sz w:val="20"/>
          <w:szCs w:val="20"/>
        </w:rPr>
        <w:t xml:space="preserve">Moreover, they claim that </w:t>
      </w:r>
      <w:r w:rsidR="00092CEC">
        <w:rPr>
          <w:rFonts w:ascii="Cambria" w:hAnsi="Cambria"/>
          <w:sz w:val="20"/>
          <w:szCs w:val="20"/>
        </w:rPr>
        <w:t>given</w:t>
      </w:r>
      <w:r w:rsidR="000F42EA">
        <w:rPr>
          <w:rFonts w:ascii="Cambria" w:hAnsi="Cambria"/>
          <w:sz w:val="20"/>
          <w:szCs w:val="20"/>
        </w:rPr>
        <w:t xml:space="preserve"> </w:t>
      </w:r>
      <w:r w:rsidR="00D069E6">
        <w:rPr>
          <w:rFonts w:ascii="Cambria" w:hAnsi="Cambria"/>
          <w:sz w:val="20"/>
          <w:szCs w:val="20"/>
        </w:rPr>
        <w:t>the</w:t>
      </w:r>
      <w:r w:rsidR="0004509A">
        <w:rPr>
          <w:rFonts w:ascii="Cambria" w:hAnsi="Cambria"/>
          <w:sz w:val="20"/>
          <w:szCs w:val="20"/>
        </w:rPr>
        <w:t xml:space="preserve"> specificity and </w:t>
      </w:r>
      <w:r w:rsidR="00092CEC">
        <w:rPr>
          <w:rFonts w:ascii="Cambria" w:hAnsi="Cambria"/>
          <w:sz w:val="20"/>
          <w:szCs w:val="20"/>
        </w:rPr>
        <w:t xml:space="preserve">the </w:t>
      </w:r>
      <w:r w:rsidR="0004509A">
        <w:rPr>
          <w:rFonts w:ascii="Cambria" w:hAnsi="Cambria"/>
          <w:sz w:val="20"/>
          <w:szCs w:val="20"/>
        </w:rPr>
        <w:t>technical nature</w:t>
      </w:r>
      <w:r w:rsidR="00D069E6">
        <w:rPr>
          <w:rFonts w:ascii="Cambria" w:hAnsi="Cambria"/>
          <w:sz w:val="20"/>
          <w:szCs w:val="20"/>
        </w:rPr>
        <w:t xml:space="preserve"> of </w:t>
      </w:r>
      <w:r w:rsidR="00A46BA5">
        <w:rPr>
          <w:rFonts w:ascii="Cambria" w:hAnsi="Cambria"/>
          <w:sz w:val="20"/>
          <w:szCs w:val="20"/>
        </w:rPr>
        <w:t>said</w:t>
      </w:r>
      <w:r w:rsidR="00D069E6">
        <w:rPr>
          <w:rFonts w:ascii="Cambria" w:hAnsi="Cambria"/>
          <w:sz w:val="20"/>
          <w:szCs w:val="20"/>
        </w:rPr>
        <w:t xml:space="preserve"> remedy</w:t>
      </w:r>
      <w:r w:rsidR="00364161">
        <w:rPr>
          <w:rFonts w:ascii="Cambria" w:hAnsi="Cambria"/>
          <w:sz w:val="20"/>
          <w:szCs w:val="20"/>
        </w:rPr>
        <w:t>, Manuela</w:t>
      </w:r>
      <w:r w:rsidR="00D069E6">
        <w:rPr>
          <w:rFonts w:ascii="Cambria" w:hAnsi="Cambria"/>
          <w:sz w:val="20"/>
          <w:szCs w:val="20"/>
        </w:rPr>
        <w:t xml:space="preserve"> was </w:t>
      </w:r>
      <w:r w:rsidR="00364161">
        <w:rPr>
          <w:rFonts w:ascii="Cambria" w:hAnsi="Cambria"/>
          <w:sz w:val="20"/>
          <w:szCs w:val="20"/>
        </w:rPr>
        <w:t xml:space="preserve">deprived of </w:t>
      </w:r>
      <w:r w:rsidR="00F13658">
        <w:rPr>
          <w:rFonts w:ascii="Cambria" w:hAnsi="Cambria"/>
          <w:sz w:val="20"/>
          <w:szCs w:val="20"/>
        </w:rPr>
        <w:t xml:space="preserve">the </w:t>
      </w:r>
      <w:r w:rsidR="00DA3DC1">
        <w:rPr>
          <w:rFonts w:ascii="Cambria" w:hAnsi="Cambria"/>
          <w:sz w:val="20"/>
          <w:szCs w:val="20"/>
        </w:rPr>
        <w:t xml:space="preserve">opportunity to </w:t>
      </w:r>
      <w:r w:rsidR="008A051D">
        <w:rPr>
          <w:rFonts w:ascii="Cambria" w:hAnsi="Cambria"/>
          <w:sz w:val="20"/>
          <w:szCs w:val="20"/>
        </w:rPr>
        <w:t>access</w:t>
      </w:r>
      <w:r w:rsidR="00DA3DC1">
        <w:rPr>
          <w:rFonts w:ascii="Cambria" w:hAnsi="Cambria"/>
          <w:sz w:val="20"/>
          <w:szCs w:val="20"/>
        </w:rPr>
        <w:t xml:space="preserve"> a reconsideration</w:t>
      </w:r>
      <w:r w:rsidR="00E361EF">
        <w:rPr>
          <w:rFonts w:ascii="Cambria" w:hAnsi="Cambria"/>
          <w:sz w:val="20"/>
          <w:szCs w:val="20"/>
        </w:rPr>
        <w:t xml:space="preserve"> </w:t>
      </w:r>
      <w:r w:rsidR="00DA3DC1">
        <w:rPr>
          <w:rFonts w:ascii="Cambria" w:hAnsi="Cambria"/>
          <w:sz w:val="20"/>
          <w:szCs w:val="20"/>
        </w:rPr>
        <w:t xml:space="preserve">of the </w:t>
      </w:r>
      <w:r w:rsidR="00CD1312">
        <w:rPr>
          <w:rFonts w:ascii="Cambria" w:hAnsi="Cambria"/>
          <w:sz w:val="20"/>
          <w:szCs w:val="20"/>
        </w:rPr>
        <w:t xml:space="preserve">completeness of the </w:t>
      </w:r>
      <w:r w:rsidR="00E361EF">
        <w:rPr>
          <w:rFonts w:ascii="Cambria" w:hAnsi="Cambria"/>
          <w:sz w:val="20"/>
          <w:szCs w:val="20"/>
        </w:rPr>
        <w:t>evidence</w:t>
      </w:r>
      <w:r w:rsidR="001D3D75">
        <w:rPr>
          <w:rFonts w:ascii="Cambria" w:hAnsi="Cambria"/>
          <w:sz w:val="20"/>
          <w:szCs w:val="20"/>
        </w:rPr>
        <w:t>,</w:t>
      </w:r>
      <w:r w:rsidR="00DA3DC1">
        <w:rPr>
          <w:rFonts w:ascii="Cambria" w:hAnsi="Cambria"/>
          <w:sz w:val="20"/>
          <w:szCs w:val="20"/>
        </w:rPr>
        <w:t xml:space="preserve"> and of the </w:t>
      </w:r>
      <w:r w:rsidR="00711519">
        <w:rPr>
          <w:rFonts w:ascii="Cambria" w:hAnsi="Cambria"/>
          <w:sz w:val="20"/>
          <w:szCs w:val="20"/>
        </w:rPr>
        <w:t>account and attribution of the facts</w:t>
      </w:r>
      <w:r w:rsidR="00541721">
        <w:rPr>
          <w:rFonts w:ascii="Cambria" w:hAnsi="Cambria"/>
          <w:sz w:val="20"/>
          <w:szCs w:val="20"/>
        </w:rPr>
        <w:t xml:space="preserve"> fabricated by the Prosecut</w:t>
      </w:r>
      <w:r w:rsidR="00946367">
        <w:rPr>
          <w:rFonts w:ascii="Cambria" w:hAnsi="Cambria"/>
          <w:sz w:val="20"/>
          <w:szCs w:val="20"/>
        </w:rPr>
        <w:t>or’s Office</w:t>
      </w:r>
      <w:r w:rsidR="00956100">
        <w:rPr>
          <w:rFonts w:ascii="Cambria" w:hAnsi="Cambria"/>
          <w:sz w:val="20"/>
          <w:szCs w:val="20"/>
        </w:rPr>
        <w:t xml:space="preserve">.  </w:t>
      </w:r>
      <w:r w:rsidR="00F02F12">
        <w:rPr>
          <w:rFonts w:ascii="Cambria" w:hAnsi="Cambria"/>
          <w:sz w:val="20"/>
          <w:szCs w:val="20"/>
        </w:rPr>
        <w:t>Moreover</w:t>
      </w:r>
      <w:r w:rsidR="002F0577">
        <w:rPr>
          <w:rFonts w:ascii="Cambria" w:hAnsi="Cambria"/>
          <w:sz w:val="20"/>
          <w:szCs w:val="20"/>
        </w:rPr>
        <w:t>,</w:t>
      </w:r>
      <w:r w:rsidR="001C7F2C">
        <w:rPr>
          <w:rFonts w:ascii="Cambria" w:hAnsi="Cambria"/>
          <w:sz w:val="20"/>
          <w:szCs w:val="20"/>
        </w:rPr>
        <w:t xml:space="preserve"> concerning the purported deficiencies </w:t>
      </w:r>
      <w:r w:rsidR="00191147">
        <w:rPr>
          <w:rFonts w:ascii="Cambria" w:hAnsi="Cambria"/>
          <w:sz w:val="20"/>
          <w:szCs w:val="20"/>
        </w:rPr>
        <w:t xml:space="preserve">in the health system, they assert that </w:t>
      </w:r>
      <w:r w:rsidR="002056E1">
        <w:rPr>
          <w:rFonts w:ascii="Cambria" w:hAnsi="Cambria"/>
          <w:sz w:val="20"/>
          <w:szCs w:val="20"/>
        </w:rPr>
        <w:t>a criminal complaint for malpractice or m</w:t>
      </w:r>
      <w:r w:rsidR="00B23DB1">
        <w:rPr>
          <w:rFonts w:ascii="Cambria" w:hAnsi="Cambria"/>
          <w:sz w:val="20"/>
          <w:szCs w:val="20"/>
        </w:rPr>
        <w:t>anslaughter</w:t>
      </w:r>
      <w:r w:rsidR="00C83530">
        <w:rPr>
          <w:rFonts w:ascii="Cambria" w:hAnsi="Cambria"/>
          <w:sz w:val="20"/>
          <w:szCs w:val="20"/>
        </w:rPr>
        <w:t xml:space="preserve"> is not applicable, since Manuela’s death was the result of a series of violations of </w:t>
      </w:r>
      <w:r w:rsidR="00DB7F0D">
        <w:rPr>
          <w:rFonts w:ascii="Cambria" w:hAnsi="Cambria"/>
          <w:sz w:val="20"/>
          <w:szCs w:val="20"/>
        </w:rPr>
        <w:t>her integrity perpetrated by several state agents</w:t>
      </w:r>
      <w:r w:rsidR="00956100">
        <w:rPr>
          <w:rFonts w:ascii="Cambria" w:hAnsi="Cambria"/>
          <w:sz w:val="20"/>
          <w:szCs w:val="20"/>
        </w:rPr>
        <w:t xml:space="preserve">.  </w:t>
      </w:r>
      <w:r w:rsidR="009407F9">
        <w:rPr>
          <w:rFonts w:ascii="Cambria" w:hAnsi="Cambria"/>
          <w:sz w:val="20"/>
          <w:szCs w:val="20"/>
        </w:rPr>
        <w:t xml:space="preserve">They indicate that the only possibility </w:t>
      </w:r>
      <w:r w:rsidR="00213A13">
        <w:rPr>
          <w:rFonts w:ascii="Cambria" w:hAnsi="Cambria"/>
          <w:sz w:val="20"/>
          <w:szCs w:val="20"/>
        </w:rPr>
        <w:t>might</w:t>
      </w:r>
      <w:r w:rsidR="003374A3">
        <w:rPr>
          <w:rFonts w:ascii="Cambria" w:hAnsi="Cambria"/>
          <w:sz w:val="20"/>
          <w:szCs w:val="20"/>
        </w:rPr>
        <w:t xml:space="preserve"> be filing</w:t>
      </w:r>
      <w:r w:rsidR="009407F9">
        <w:rPr>
          <w:rFonts w:ascii="Cambria" w:hAnsi="Cambria"/>
          <w:sz w:val="20"/>
          <w:szCs w:val="20"/>
        </w:rPr>
        <w:t xml:space="preserve"> a claim for direct reparations for lack of medical </w:t>
      </w:r>
      <w:r w:rsidR="0067029E">
        <w:rPr>
          <w:rFonts w:ascii="Cambria" w:hAnsi="Cambria"/>
          <w:sz w:val="20"/>
          <w:szCs w:val="20"/>
        </w:rPr>
        <w:t>treatment</w:t>
      </w:r>
      <w:r w:rsidR="005E7587">
        <w:rPr>
          <w:rFonts w:ascii="Cambria" w:hAnsi="Cambria"/>
          <w:sz w:val="20"/>
          <w:szCs w:val="20"/>
        </w:rPr>
        <w:t>;</w:t>
      </w:r>
      <w:r w:rsidR="0067029E">
        <w:rPr>
          <w:rFonts w:ascii="Cambria" w:hAnsi="Cambria"/>
          <w:sz w:val="20"/>
          <w:szCs w:val="20"/>
        </w:rPr>
        <w:t xml:space="preserve"> </w:t>
      </w:r>
      <w:r w:rsidR="005E7587">
        <w:rPr>
          <w:rFonts w:ascii="Cambria" w:hAnsi="Cambria"/>
          <w:sz w:val="20"/>
          <w:szCs w:val="20"/>
        </w:rPr>
        <w:t>however,</w:t>
      </w:r>
      <w:r w:rsidR="0067029E">
        <w:rPr>
          <w:rFonts w:ascii="Cambria" w:hAnsi="Cambria"/>
          <w:sz w:val="20"/>
          <w:szCs w:val="20"/>
        </w:rPr>
        <w:t xml:space="preserve"> </w:t>
      </w:r>
      <w:r w:rsidR="005E7587">
        <w:rPr>
          <w:rFonts w:ascii="Cambria" w:hAnsi="Cambria"/>
          <w:sz w:val="20"/>
          <w:szCs w:val="20"/>
        </w:rPr>
        <w:t xml:space="preserve">they also indicate </w:t>
      </w:r>
      <w:r w:rsidR="0067029E">
        <w:rPr>
          <w:rFonts w:ascii="Cambria" w:hAnsi="Cambria"/>
          <w:sz w:val="20"/>
          <w:szCs w:val="20"/>
        </w:rPr>
        <w:t xml:space="preserve">that under the law governing the administrative law court </w:t>
      </w:r>
      <w:r w:rsidR="00716643">
        <w:rPr>
          <w:rFonts w:ascii="Cambria" w:hAnsi="Cambria"/>
          <w:sz w:val="20"/>
          <w:szCs w:val="20"/>
        </w:rPr>
        <w:t xml:space="preserve">it is possible to challenge </w:t>
      </w:r>
      <w:r w:rsidR="0076370E">
        <w:rPr>
          <w:rFonts w:ascii="Cambria" w:hAnsi="Cambria"/>
          <w:sz w:val="20"/>
          <w:szCs w:val="20"/>
        </w:rPr>
        <w:t xml:space="preserve">only </w:t>
      </w:r>
      <w:r w:rsidR="004E7AA4">
        <w:rPr>
          <w:rFonts w:ascii="Cambria" w:hAnsi="Cambria"/>
          <w:sz w:val="20"/>
          <w:szCs w:val="20"/>
        </w:rPr>
        <w:t xml:space="preserve">the lawfulness of </w:t>
      </w:r>
      <w:r w:rsidR="009C1504">
        <w:rPr>
          <w:rFonts w:ascii="Cambria" w:hAnsi="Cambria"/>
          <w:sz w:val="20"/>
          <w:szCs w:val="20"/>
        </w:rPr>
        <w:t xml:space="preserve">administrative </w:t>
      </w:r>
      <w:r w:rsidR="004E7AA4">
        <w:rPr>
          <w:rFonts w:ascii="Cambria" w:hAnsi="Cambria"/>
          <w:sz w:val="20"/>
          <w:szCs w:val="20"/>
        </w:rPr>
        <w:t xml:space="preserve">acts </w:t>
      </w:r>
      <w:r w:rsidR="00605C11">
        <w:rPr>
          <w:rFonts w:ascii="Cambria" w:hAnsi="Cambria"/>
          <w:sz w:val="20"/>
          <w:szCs w:val="20"/>
        </w:rPr>
        <w:t>performed</w:t>
      </w:r>
      <w:r w:rsidR="00502478">
        <w:rPr>
          <w:rFonts w:ascii="Cambria" w:hAnsi="Cambria"/>
          <w:sz w:val="20"/>
          <w:szCs w:val="20"/>
        </w:rPr>
        <w:t xml:space="preserve"> by the public administration, as long as </w:t>
      </w:r>
      <w:r w:rsidR="002C1C8E">
        <w:rPr>
          <w:rFonts w:ascii="Cambria" w:hAnsi="Cambria"/>
          <w:sz w:val="20"/>
          <w:szCs w:val="20"/>
        </w:rPr>
        <w:t>the latter</w:t>
      </w:r>
      <w:r w:rsidR="00502478">
        <w:rPr>
          <w:rFonts w:ascii="Cambria" w:hAnsi="Cambria"/>
          <w:sz w:val="20"/>
          <w:szCs w:val="20"/>
        </w:rPr>
        <w:t xml:space="preserve"> issues an administrative record</w:t>
      </w:r>
      <w:r w:rsidR="00956100">
        <w:rPr>
          <w:rFonts w:ascii="Cambria" w:hAnsi="Cambria"/>
          <w:sz w:val="20"/>
          <w:szCs w:val="20"/>
        </w:rPr>
        <w:t xml:space="preserve">.  </w:t>
      </w:r>
      <w:r w:rsidR="0050426F">
        <w:rPr>
          <w:rFonts w:ascii="Cambria" w:hAnsi="Cambria"/>
          <w:sz w:val="20"/>
          <w:szCs w:val="20"/>
        </w:rPr>
        <w:t>Therefore, they claim that</w:t>
      </w:r>
      <w:r w:rsidR="002C1C8E">
        <w:rPr>
          <w:rFonts w:ascii="Cambria" w:hAnsi="Cambria"/>
          <w:sz w:val="20"/>
          <w:szCs w:val="20"/>
        </w:rPr>
        <w:t xml:space="preserve"> </w:t>
      </w:r>
      <w:r w:rsidR="00EE2C0F">
        <w:rPr>
          <w:rFonts w:ascii="Cambria" w:hAnsi="Cambria"/>
          <w:sz w:val="20"/>
          <w:szCs w:val="20"/>
        </w:rPr>
        <w:t xml:space="preserve">Manuela’s family members cannot resort to such </w:t>
      </w:r>
      <w:r w:rsidR="005E7587">
        <w:rPr>
          <w:rFonts w:ascii="Cambria" w:hAnsi="Cambria"/>
          <w:sz w:val="20"/>
          <w:szCs w:val="20"/>
        </w:rPr>
        <w:t>jurisdiction</w:t>
      </w:r>
      <w:r w:rsidR="00956100">
        <w:rPr>
          <w:rFonts w:ascii="Cambria" w:hAnsi="Cambria"/>
          <w:sz w:val="20"/>
          <w:szCs w:val="20"/>
        </w:rPr>
        <w:t xml:space="preserve">.  </w:t>
      </w:r>
      <w:r w:rsidR="00E5405A">
        <w:rPr>
          <w:rFonts w:ascii="Cambria" w:hAnsi="Cambria"/>
          <w:sz w:val="20"/>
          <w:szCs w:val="20"/>
        </w:rPr>
        <w:t xml:space="preserve">In this regard, they claim that the violations of Manuela’s rights </w:t>
      </w:r>
      <w:r w:rsidR="00AF7D1D">
        <w:rPr>
          <w:rFonts w:ascii="Cambria" w:hAnsi="Cambria"/>
          <w:sz w:val="20"/>
          <w:szCs w:val="20"/>
        </w:rPr>
        <w:t>are not a consequence of an act of</w:t>
      </w:r>
      <w:r w:rsidR="00431D30">
        <w:rPr>
          <w:rFonts w:ascii="Cambria" w:hAnsi="Cambria"/>
          <w:sz w:val="20"/>
          <w:szCs w:val="20"/>
        </w:rPr>
        <w:t xml:space="preserve"> an</w:t>
      </w:r>
      <w:r w:rsidR="00AF7D1D">
        <w:rPr>
          <w:rFonts w:ascii="Cambria" w:hAnsi="Cambria"/>
          <w:sz w:val="20"/>
          <w:szCs w:val="20"/>
        </w:rPr>
        <w:t xml:space="preserve"> administrative nature, but of acts and omissions </w:t>
      </w:r>
      <w:r w:rsidR="00C774B8">
        <w:rPr>
          <w:rFonts w:ascii="Cambria" w:hAnsi="Cambria"/>
          <w:sz w:val="20"/>
          <w:szCs w:val="20"/>
        </w:rPr>
        <w:t>on the part of</w:t>
      </w:r>
      <w:r w:rsidR="007C52B7">
        <w:rPr>
          <w:rFonts w:ascii="Cambria" w:hAnsi="Cambria"/>
          <w:sz w:val="20"/>
          <w:szCs w:val="20"/>
        </w:rPr>
        <w:t xml:space="preserve"> different state agents, such as health serv</w:t>
      </w:r>
      <w:r w:rsidR="00482F35">
        <w:rPr>
          <w:rFonts w:ascii="Cambria" w:hAnsi="Cambria"/>
          <w:sz w:val="20"/>
          <w:szCs w:val="20"/>
        </w:rPr>
        <w:t>ice</w:t>
      </w:r>
      <w:r w:rsidR="007C52B7">
        <w:rPr>
          <w:rFonts w:ascii="Cambria" w:hAnsi="Cambria"/>
          <w:sz w:val="20"/>
          <w:szCs w:val="20"/>
        </w:rPr>
        <w:t xml:space="preserve"> providers, the staff of the prisons where she was</w:t>
      </w:r>
      <w:r w:rsidR="00431D30">
        <w:rPr>
          <w:rFonts w:ascii="Cambria" w:hAnsi="Cambria"/>
          <w:sz w:val="20"/>
          <w:szCs w:val="20"/>
        </w:rPr>
        <w:t xml:space="preserve"> detained</w:t>
      </w:r>
      <w:r w:rsidR="00321B29">
        <w:rPr>
          <w:rFonts w:ascii="Cambria" w:hAnsi="Cambria"/>
          <w:sz w:val="20"/>
          <w:szCs w:val="20"/>
        </w:rPr>
        <w:t xml:space="preserve">, </w:t>
      </w:r>
      <w:r w:rsidR="00592FA6">
        <w:rPr>
          <w:rFonts w:ascii="Cambria" w:hAnsi="Cambria"/>
          <w:sz w:val="20"/>
          <w:szCs w:val="20"/>
        </w:rPr>
        <w:t>police officers,</w:t>
      </w:r>
      <w:r w:rsidR="00552E6F">
        <w:rPr>
          <w:rFonts w:ascii="Cambria" w:hAnsi="Cambria"/>
          <w:sz w:val="20"/>
          <w:szCs w:val="20"/>
        </w:rPr>
        <w:t xml:space="preserve"> </w:t>
      </w:r>
      <w:r w:rsidR="00592FA6">
        <w:rPr>
          <w:rFonts w:ascii="Cambria" w:hAnsi="Cambria"/>
          <w:sz w:val="20"/>
          <w:szCs w:val="20"/>
        </w:rPr>
        <w:t xml:space="preserve">officials </w:t>
      </w:r>
      <w:r w:rsidR="008B0C13">
        <w:rPr>
          <w:rFonts w:ascii="Cambria" w:hAnsi="Cambria"/>
          <w:sz w:val="20"/>
          <w:szCs w:val="20"/>
        </w:rPr>
        <w:t>from</w:t>
      </w:r>
      <w:r w:rsidR="00592FA6">
        <w:rPr>
          <w:rFonts w:ascii="Cambria" w:hAnsi="Cambria"/>
          <w:sz w:val="20"/>
          <w:szCs w:val="20"/>
        </w:rPr>
        <w:t xml:space="preserve"> </w:t>
      </w:r>
      <w:r w:rsidR="00431D30">
        <w:rPr>
          <w:rFonts w:ascii="Cambria" w:hAnsi="Cambria"/>
          <w:sz w:val="20"/>
          <w:szCs w:val="20"/>
        </w:rPr>
        <w:t xml:space="preserve">the </w:t>
      </w:r>
      <w:r w:rsidR="00592FA6">
        <w:rPr>
          <w:rFonts w:ascii="Cambria" w:hAnsi="Cambria"/>
          <w:sz w:val="20"/>
          <w:szCs w:val="20"/>
        </w:rPr>
        <w:t>prosecut</w:t>
      </w:r>
      <w:r w:rsidR="008B0C13">
        <w:rPr>
          <w:rFonts w:ascii="Cambria" w:hAnsi="Cambria"/>
          <w:sz w:val="20"/>
          <w:szCs w:val="20"/>
        </w:rPr>
        <w:t>or’s office</w:t>
      </w:r>
      <w:r w:rsidR="00552E6F">
        <w:rPr>
          <w:rFonts w:ascii="Cambria" w:hAnsi="Cambria"/>
          <w:sz w:val="20"/>
          <w:szCs w:val="20"/>
        </w:rPr>
        <w:t xml:space="preserve"> and judges that participated in Manuela’s case</w:t>
      </w:r>
      <w:r w:rsidR="00956100">
        <w:rPr>
          <w:rFonts w:ascii="Cambria" w:hAnsi="Cambria"/>
          <w:sz w:val="20"/>
          <w:szCs w:val="20"/>
        </w:rPr>
        <w:t xml:space="preserve">.  </w:t>
      </w:r>
      <w:r w:rsidR="00001521">
        <w:rPr>
          <w:rFonts w:ascii="Cambria" w:hAnsi="Cambria"/>
          <w:sz w:val="20"/>
          <w:szCs w:val="20"/>
        </w:rPr>
        <w:t xml:space="preserve">As a result, they </w:t>
      </w:r>
      <w:r w:rsidR="0050426F">
        <w:rPr>
          <w:rFonts w:ascii="Cambria" w:hAnsi="Cambria"/>
          <w:sz w:val="20"/>
          <w:szCs w:val="20"/>
        </w:rPr>
        <w:t>assert that</w:t>
      </w:r>
      <w:r w:rsidR="00001521">
        <w:rPr>
          <w:rFonts w:ascii="Cambria" w:hAnsi="Cambria"/>
          <w:sz w:val="20"/>
          <w:szCs w:val="20"/>
        </w:rPr>
        <w:t xml:space="preserve"> </w:t>
      </w:r>
      <w:r w:rsidR="00FA632A">
        <w:rPr>
          <w:rFonts w:ascii="Cambria" w:hAnsi="Cambria"/>
          <w:sz w:val="20"/>
          <w:szCs w:val="20"/>
        </w:rPr>
        <w:t>Manuela’s family members cannot</w:t>
      </w:r>
      <w:r w:rsidR="00561A87">
        <w:rPr>
          <w:rFonts w:ascii="Cambria" w:hAnsi="Cambria"/>
          <w:sz w:val="20"/>
          <w:szCs w:val="20"/>
        </w:rPr>
        <w:t xml:space="preserve"> resort to the administrative jurisdiction</w:t>
      </w:r>
      <w:r w:rsidR="00956100">
        <w:rPr>
          <w:rFonts w:ascii="Cambria" w:hAnsi="Cambria"/>
          <w:sz w:val="20"/>
          <w:szCs w:val="20"/>
        </w:rPr>
        <w:t xml:space="preserve">.  </w:t>
      </w:r>
      <w:r w:rsidR="00420FE0">
        <w:rPr>
          <w:rFonts w:ascii="Cambria" w:hAnsi="Cambria"/>
          <w:sz w:val="20"/>
          <w:szCs w:val="20"/>
        </w:rPr>
        <w:t>Likewise, the petitioners indicate that while Manuela was alive, she was deprived of her right to exhaust domestic remedies</w:t>
      </w:r>
      <w:r w:rsidR="002A19E9">
        <w:rPr>
          <w:rFonts w:ascii="Cambria" w:hAnsi="Cambria"/>
          <w:sz w:val="20"/>
          <w:szCs w:val="20"/>
        </w:rPr>
        <w:t xml:space="preserve"> </w:t>
      </w:r>
      <w:r w:rsidR="00431D30">
        <w:rPr>
          <w:rFonts w:ascii="Cambria" w:hAnsi="Cambria"/>
          <w:sz w:val="20"/>
          <w:szCs w:val="20"/>
        </w:rPr>
        <w:t>since she was unable to file a motion to vacate the judgment due to the ineffective assistance of her State appointed counsel.</w:t>
      </w:r>
      <w:r w:rsidR="00956100">
        <w:rPr>
          <w:rFonts w:ascii="Cambria" w:hAnsi="Cambria"/>
          <w:sz w:val="20"/>
          <w:szCs w:val="20"/>
        </w:rPr>
        <w:t xml:space="preserve">.  </w:t>
      </w:r>
      <w:r w:rsidR="008E4B1E">
        <w:rPr>
          <w:rFonts w:ascii="Cambria" w:hAnsi="Cambria"/>
          <w:sz w:val="20"/>
          <w:szCs w:val="20"/>
        </w:rPr>
        <w:t>They claim t</w:t>
      </w:r>
      <w:r w:rsidR="00F13D84">
        <w:rPr>
          <w:rFonts w:ascii="Cambria" w:hAnsi="Cambria"/>
          <w:sz w:val="20"/>
          <w:szCs w:val="20"/>
        </w:rPr>
        <w:t>hat</w:t>
      </w:r>
      <w:r w:rsidR="00350AE7">
        <w:rPr>
          <w:rFonts w:ascii="Cambria" w:hAnsi="Cambria"/>
          <w:sz w:val="20"/>
          <w:szCs w:val="20"/>
        </w:rPr>
        <w:t>,</w:t>
      </w:r>
      <w:r w:rsidR="00F13D84">
        <w:rPr>
          <w:rFonts w:ascii="Cambria" w:hAnsi="Cambria"/>
          <w:sz w:val="20"/>
          <w:szCs w:val="20"/>
        </w:rPr>
        <w:t xml:space="preserve"> </w:t>
      </w:r>
      <w:r w:rsidR="0018420B">
        <w:rPr>
          <w:rFonts w:ascii="Cambria" w:hAnsi="Cambria"/>
          <w:sz w:val="20"/>
          <w:szCs w:val="20"/>
        </w:rPr>
        <w:t>based on</w:t>
      </w:r>
      <w:r w:rsidR="00F13D84">
        <w:rPr>
          <w:rFonts w:ascii="Cambria" w:hAnsi="Cambria"/>
          <w:sz w:val="20"/>
          <w:szCs w:val="20"/>
        </w:rPr>
        <w:t xml:space="preserve"> the foregoing</w:t>
      </w:r>
      <w:r w:rsidR="0018420B">
        <w:rPr>
          <w:rFonts w:ascii="Cambria" w:hAnsi="Cambria"/>
          <w:sz w:val="20"/>
          <w:szCs w:val="20"/>
        </w:rPr>
        <w:t>, the exception set forth Article 46.2(b) of the ACHR</w:t>
      </w:r>
      <w:r w:rsidR="00F13D84">
        <w:rPr>
          <w:rFonts w:ascii="Cambria" w:hAnsi="Cambria"/>
          <w:sz w:val="20"/>
          <w:szCs w:val="20"/>
        </w:rPr>
        <w:t xml:space="preserve"> </w:t>
      </w:r>
      <w:r w:rsidR="0018420B">
        <w:rPr>
          <w:rFonts w:ascii="Cambria" w:hAnsi="Cambria"/>
          <w:sz w:val="20"/>
          <w:szCs w:val="20"/>
        </w:rPr>
        <w:t xml:space="preserve">and in Article 31.2(b) of the Rules of Inter-American Commission </w:t>
      </w:r>
      <w:r w:rsidR="006C34B0">
        <w:rPr>
          <w:rFonts w:ascii="Cambria" w:hAnsi="Cambria"/>
          <w:sz w:val="20"/>
          <w:szCs w:val="20"/>
        </w:rPr>
        <w:t>is</w:t>
      </w:r>
      <w:r w:rsidR="00D25F59">
        <w:rPr>
          <w:rFonts w:ascii="Cambria" w:hAnsi="Cambria"/>
          <w:sz w:val="20"/>
          <w:szCs w:val="20"/>
        </w:rPr>
        <w:t xml:space="preserve"> applicable</w:t>
      </w:r>
      <w:r w:rsidR="00DB7598">
        <w:rPr>
          <w:rFonts w:ascii="Cambria" w:hAnsi="Cambria"/>
          <w:sz w:val="20"/>
          <w:szCs w:val="20"/>
        </w:rPr>
        <w:t>.</w:t>
      </w:r>
    </w:p>
    <w:p w14:paraId="22F7F691" w14:textId="7293CF4D" w:rsidR="007B1299" w:rsidRDefault="00090DAC"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As a result of the aforementioned </w:t>
      </w:r>
      <w:r w:rsidR="00A610BD">
        <w:rPr>
          <w:rFonts w:ascii="Cambria" w:hAnsi="Cambria"/>
          <w:sz w:val="20"/>
          <w:szCs w:val="20"/>
        </w:rPr>
        <w:t>facts, the petitioners allege violations of the rights to life</w:t>
      </w:r>
      <w:r w:rsidR="00A15F5F">
        <w:rPr>
          <w:rFonts w:ascii="Cambria" w:hAnsi="Cambria"/>
          <w:sz w:val="20"/>
          <w:szCs w:val="20"/>
        </w:rPr>
        <w:t>;</w:t>
      </w:r>
      <w:r w:rsidR="00A610BD">
        <w:rPr>
          <w:rFonts w:ascii="Cambria" w:hAnsi="Cambria"/>
          <w:sz w:val="20"/>
          <w:szCs w:val="20"/>
        </w:rPr>
        <w:t xml:space="preserve"> to be free from cruel, inhuman and degrading treatment</w:t>
      </w:r>
      <w:r w:rsidR="00350AE7">
        <w:rPr>
          <w:rFonts w:ascii="Cambria" w:hAnsi="Cambria"/>
          <w:sz w:val="20"/>
          <w:szCs w:val="20"/>
        </w:rPr>
        <w:t>; the right of all persons</w:t>
      </w:r>
      <w:r w:rsidR="00195A3A">
        <w:rPr>
          <w:rFonts w:ascii="Cambria" w:hAnsi="Cambria"/>
          <w:sz w:val="20"/>
          <w:szCs w:val="20"/>
        </w:rPr>
        <w:t xml:space="preserve"> deprived of liberty to be treated with dignity</w:t>
      </w:r>
      <w:r w:rsidR="00A15F5F">
        <w:rPr>
          <w:rFonts w:ascii="Cambria" w:hAnsi="Cambria"/>
          <w:sz w:val="20"/>
          <w:szCs w:val="20"/>
        </w:rPr>
        <w:t>;</w:t>
      </w:r>
      <w:r w:rsidR="00195A3A">
        <w:rPr>
          <w:rFonts w:ascii="Cambria" w:hAnsi="Cambria"/>
          <w:sz w:val="20"/>
          <w:szCs w:val="20"/>
        </w:rPr>
        <w:t xml:space="preserve"> to access a fair trial</w:t>
      </w:r>
      <w:r w:rsidR="00A15F5F">
        <w:rPr>
          <w:rFonts w:ascii="Cambria" w:hAnsi="Cambria"/>
          <w:sz w:val="20"/>
          <w:szCs w:val="20"/>
        </w:rPr>
        <w:t>; to</w:t>
      </w:r>
      <w:r w:rsidR="006B19F0">
        <w:rPr>
          <w:rFonts w:ascii="Cambria" w:hAnsi="Cambria"/>
          <w:sz w:val="20"/>
          <w:szCs w:val="20"/>
        </w:rPr>
        <w:t xml:space="preserve"> personal </w:t>
      </w:r>
      <w:r w:rsidR="003F02D9">
        <w:rPr>
          <w:rFonts w:ascii="Cambria" w:hAnsi="Cambria"/>
          <w:sz w:val="20"/>
          <w:szCs w:val="20"/>
        </w:rPr>
        <w:t>freedom</w:t>
      </w:r>
      <w:r w:rsidR="00A15F5F">
        <w:rPr>
          <w:rFonts w:ascii="Cambria" w:hAnsi="Cambria"/>
          <w:sz w:val="20"/>
          <w:szCs w:val="20"/>
        </w:rPr>
        <w:t xml:space="preserve">; to freely and fully exercise the rights protected by the ACHR without discrimination, in connection with all </w:t>
      </w:r>
      <w:r w:rsidR="007176F6">
        <w:rPr>
          <w:rFonts w:ascii="Cambria" w:hAnsi="Cambria"/>
          <w:sz w:val="20"/>
          <w:szCs w:val="20"/>
        </w:rPr>
        <w:t xml:space="preserve">of </w:t>
      </w:r>
      <w:r w:rsidR="00A15F5F">
        <w:rPr>
          <w:rFonts w:ascii="Cambria" w:hAnsi="Cambria"/>
          <w:sz w:val="20"/>
          <w:szCs w:val="20"/>
        </w:rPr>
        <w:t xml:space="preserve">the </w:t>
      </w:r>
      <w:r w:rsidR="00836797">
        <w:rPr>
          <w:rFonts w:ascii="Cambria" w:hAnsi="Cambria"/>
          <w:sz w:val="20"/>
          <w:szCs w:val="20"/>
        </w:rPr>
        <w:t xml:space="preserve">State’s </w:t>
      </w:r>
      <w:r w:rsidR="007176F6">
        <w:rPr>
          <w:rFonts w:ascii="Cambria" w:hAnsi="Cambria"/>
          <w:sz w:val="20"/>
          <w:szCs w:val="20"/>
        </w:rPr>
        <w:t>obligations to</w:t>
      </w:r>
      <w:r w:rsidR="004807FB">
        <w:rPr>
          <w:rFonts w:ascii="Cambria" w:hAnsi="Cambria"/>
          <w:sz w:val="20"/>
          <w:szCs w:val="20"/>
        </w:rPr>
        <w:t xml:space="preserve"> refrain from acts and practices of violence against women and</w:t>
      </w:r>
      <w:r w:rsidR="00431D30">
        <w:rPr>
          <w:rFonts w:ascii="Cambria" w:hAnsi="Cambria"/>
          <w:sz w:val="20"/>
          <w:szCs w:val="20"/>
        </w:rPr>
        <w:t xml:space="preserve"> to</w:t>
      </w:r>
      <w:r w:rsidR="004807FB">
        <w:rPr>
          <w:rFonts w:ascii="Cambria" w:hAnsi="Cambria"/>
          <w:sz w:val="20"/>
          <w:szCs w:val="20"/>
        </w:rPr>
        <w:t xml:space="preserve"> adopt measures to er</w:t>
      </w:r>
      <w:r w:rsidR="00F4691C">
        <w:rPr>
          <w:rFonts w:ascii="Cambria" w:hAnsi="Cambria"/>
          <w:sz w:val="20"/>
          <w:szCs w:val="20"/>
        </w:rPr>
        <w:t xml:space="preserve">adicate customary patterns </w:t>
      </w:r>
      <w:r w:rsidR="00964E48">
        <w:rPr>
          <w:rFonts w:ascii="Cambria" w:hAnsi="Cambria"/>
          <w:sz w:val="20"/>
          <w:szCs w:val="20"/>
        </w:rPr>
        <w:t xml:space="preserve">that encourage </w:t>
      </w:r>
      <w:r w:rsidR="00F4691C">
        <w:rPr>
          <w:rFonts w:ascii="Cambria" w:hAnsi="Cambria"/>
          <w:sz w:val="20"/>
          <w:szCs w:val="20"/>
        </w:rPr>
        <w:t>the tolerance of such violence</w:t>
      </w:r>
      <w:r w:rsidR="00956100">
        <w:rPr>
          <w:rFonts w:ascii="Cambria" w:hAnsi="Cambria"/>
          <w:sz w:val="20"/>
          <w:szCs w:val="20"/>
        </w:rPr>
        <w:t xml:space="preserve">.  </w:t>
      </w:r>
      <w:r w:rsidR="00440635">
        <w:rPr>
          <w:rFonts w:ascii="Cambria" w:hAnsi="Cambria"/>
          <w:sz w:val="20"/>
          <w:szCs w:val="20"/>
        </w:rPr>
        <w:t>In addition, they allege the violation of the right to personal integrity</w:t>
      </w:r>
      <w:r w:rsidR="003F72E5">
        <w:rPr>
          <w:rFonts w:ascii="Cambria" w:hAnsi="Cambria"/>
          <w:sz w:val="20"/>
          <w:szCs w:val="20"/>
        </w:rPr>
        <w:t xml:space="preserve"> to the detriment of Manuela’s fa</w:t>
      </w:r>
      <w:r w:rsidR="00FC3F79">
        <w:rPr>
          <w:rFonts w:ascii="Cambria" w:hAnsi="Cambria"/>
          <w:sz w:val="20"/>
          <w:szCs w:val="20"/>
        </w:rPr>
        <w:t xml:space="preserve">ther, mother, children, and </w:t>
      </w:r>
      <w:r w:rsidR="003F72E5">
        <w:rPr>
          <w:rFonts w:ascii="Cambria" w:hAnsi="Cambria"/>
          <w:sz w:val="20"/>
          <w:szCs w:val="20"/>
        </w:rPr>
        <w:t>sister</w:t>
      </w:r>
      <w:r w:rsidR="00035897">
        <w:rPr>
          <w:rFonts w:ascii="Cambria" w:hAnsi="Cambria"/>
          <w:sz w:val="20"/>
          <w:szCs w:val="20"/>
        </w:rPr>
        <w:t xml:space="preserve">; particularly, the violation of their right to be free from cruel, inhuman and degrading treatment; the right to privacy; and Manuela’s mother’s right of </w:t>
      </w:r>
      <w:r w:rsidR="00274A03">
        <w:rPr>
          <w:rFonts w:ascii="Cambria" w:hAnsi="Cambria"/>
          <w:sz w:val="20"/>
          <w:szCs w:val="20"/>
        </w:rPr>
        <w:t xml:space="preserve">the </w:t>
      </w:r>
      <w:r w:rsidR="00035897">
        <w:rPr>
          <w:rFonts w:ascii="Cambria" w:hAnsi="Cambria"/>
          <w:sz w:val="20"/>
          <w:szCs w:val="20"/>
        </w:rPr>
        <w:t>family</w:t>
      </w:r>
      <w:r w:rsidR="00274998">
        <w:rPr>
          <w:rFonts w:ascii="Cambria" w:hAnsi="Cambria"/>
          <w:sz w:val="20"/>
          <w:szCs w:val="20"/>
        </w:rPr>
        <w:t xml:space="preserve">, as </w:t>
      </w:r>
      <w:r w:rsidR="003A27B6">
        <w:rPr>
          <w:rFonts w:ascii="Cambria" w:hAnsi="Cambria"/>
          <w:sz w:val="20"/>
          <w:szCs w:val="20"/>
        </w:rPr>
        <w:t xml:space="preserve">she was subjected to vaginal and anal inspections as a requirement to </w:t>
      </w:r>
      <w:r w:rsidR="00780439">
        <w:rPr>
          <w:rFonts w:ascii="Cambria" w:hAnsi="Cambria"/>
          <w:sz w:val="20"/>
          <w:szCs w:val="20"/>
        </w:rPr>
        <w:t>visit</w:t>
      </w:r>
      <w:r w:rsidR="003A27B6">
        <w:rPr>
          <w:rFonts w:ascii="Cambria" w:hAnsi="Cambria"/>
          <w:sz w:val="20"/>
          <w:szCs w:val="20"/>
        </w:rPr>
        <w:t xml:space="preserve"> her daughter</w:t>
      </w:r>
      <w:r w:rsidR="00780439">
        <w:rPr>
          <w:rFonts w:ascii="Cambria" w:hAnsi="Cambria"/>
          <w:sz w:val="20"/>
          <w:szCs w:val="20"/>
        </w:rPr>
        <w:t xml:space="preserve"> in prison</w:t>
      </w:r>
      <w:r w:rsidR="00847C95">
        <w:rPr>
          <w:rFonts w:ascii="Cambria" w:hAnsi="Cambria"/>
          <w:sz w:val="20"/>
          <w:szCs w:val="20"/>
        </w:rPr>
        <w:t>.</w:t>
      </w:r>
    </w:p>
    <w:p w14:paraId="11ACF76F" w14:textId="5025B28F" w:rsidR="007F5D75" w:rsidRDefault="00B9161F"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lastRenderedPageBreak/>
        <w:t xml:space="preserve">In turn, the State claims that it fully </w:t>
      </w:r>
      <w:r w:rsidR="00D5198A">
        <w:rPr>
          <w:rFonts w:ascii="Cambria" w:hAnsi="Cambria"/>
          <w:sz w:val="20"/>
          <w:szCs w:val="20"/>
        </w:rPr>
        <w:t>accepts</w:t>
      </w:r>
      <w:r>
        <w:rPr>
          <w:rFonts w:ascii="Cambria" w:hAnsi="Cambria"/>
          <w:sz w:val="20"/>
          <w:szCs w:val="20"/>
        </w:rPr>
        <w:t xml:space="preserve"> its obligations concerning the respect and the safeguard of human rights</w:t>
      </w:r>
      <w:r w:rsidR="006B3E43">
        <w:rPr>
          <w:rFonts w:ascii="Cambria" w:hAnsi="Cambria"/>
          <w:sz w:val="20"/>
          <w:szCs w:val="20"/>
        </w:rPr>
        <w:t>, and it asserts that since 2009, it has developed strategies to overcome poverty and social inequality</w:t>
      </w:r>
      <w:r w:rsidR="00956100">
        <w:rPr>
          <w:rFonts w:ascii="Cambria" w:hAnsi="Cambria"/>
          <w:sz w:val="20"/>
          <w:szCs w:val="20"/>
        </w:rPr>
        <w:t xml:space="preserve">.  </w:t>
      </w:r>
      <w:r w:rsidR="006B3E43">
        <w:rPr>
          <w:rFonts w:ascii="Cambria" w:hAnsi="Cambria"/>
          <w:sz w:val="20"/>
          <w:szCs w:val="20"/>
        </w:rPr>
        <w:t>It claims that the reform</w:t>
      </w:r>
      <w:r w:rsidR="00C67613">
        <w:rPr>
          <w:rFonts w:ascii="Cambria" w:hAnsi="Cambria"/>
          <w:sz w:val="20"/>
          <w:szCs w:val="20"/>
        </w:rPr>
        <w:t xml:space="preserve"> of the health</w:t>
      </w:r>
      <w:r w:rsidR="00431D30">
        <w:rPr>
          <w:rFonts w:ascii="Cambria" w:hAnsi="Cambria"/>
          <w:sz w:val="20"/>
          <w:szCs w:val="20"/>
        </w:rPr>
        <w:t>care</w:t>
      </w:r>
      <w:r w:rsidR="00C67613">
        <w:rPr>
          <w:rFonts w:ascii="Cambria" w:hAnsi="Cambria"/>
          <w:sz w:val="20"/>
          <w:szCs w:val="20"/>
        </w:rPr>
        <w:t xml:space="preserve"> system in 2010 has had an impact in </w:t>
      </w:r>
      <w:r w:rsidR="000C0652">
        <w:rPr>
          <w:rFonts w:ascii="Cambria" w:hAnsi="Cambria"/>
          <w:sz w:val="20"/>
          <w:szCs w:val="20"/>
        </w:rPr>
        <w:t>terms of sexual and reproductive health, as it has enabled</w:t>
      </w:r>
      <w:r w:rsidR="00914635">
        <w:rPr>
          <w:rFonts w:ascii="Cambria" w:hAnsi="Cambria"/>
          <w:sz w:val="20"/>
          <w:szCs w:val="20"/>
        </w:rPr>
        <w:t xml:space="preserve"> the access to health </w:t>
      </w:r>
      <w:r w:rsidR="007228C9">
        <w:rPr>
          <w:rFonts w:ascii="Cambria" w:hAnsi="Cambria"/>
          <w:sz w:val="20"/>
          <w:szCs w:val="20"/>
        </w:rPr>
        <w:t>for girls, adolescents and women</w:t>
      </w:r>
      <w:r w:rsidR="00956100">
        <w:rPr>
          <w:rFonts w:ascii="Cambria" w:hAnsi="Cambria"/>
          <w:sz w:val="20"/>
          <w:szCs w:val="20"/>
        </w:rPr>
        <w:t xml:space="preserve">.  </w:t>
      </w:r>
      <w:r w:rsidR="00707210">
        <w:rPr>
          <w:rFonts w:ascii="Cambria" w:hAnsi="Cambria"/>
          <w:sz w:val="20"/>
          <w:szCs w:val="20"/>
        </w:rPr>
        <w:t xml:space="preserve">It also </w:t>
      </w:r>
      <w:r w:rsidR="00B41383">
        <w:rPr>
          <w:rFonts w:ascii="Cambria" w:hAnsi="Cambria"/>
          <w:sz w:val="20"/>
          <w:szCs w:val="20"/>
        </w:rPr>
        <w:t>indicates</w:t>
      </w:r>
      <w:r w:rsidR="00707210">
        <w:rPr>
          <w:rFonts w:ascii="Cambria" w:hAnsi="Cambria"/>
          <w:sz w:val="20"/>
          <w:szCs w:val="20"/>
        </w:rPr>
        <w:t xml:space="preserve"> that it has adopted specific legislation </w:t>
      </w:r>
      <w:r w:rsidR="00AC2914">
        <w:rPr>
          <w:rFonts w:ascii="Cambria" w:hAnsi="Cambria"/>
          <w:sz w:val="20"/>
          <w:szCs w:val="20"/>
        </w:rPr>
        <w:t>concerning</w:t>
      </w:r>
      <w:r w:rsidR="00707210">
        <w:rPr>
          <w:rFonts w:ascii="Cambria" w:hAnsi="Cambria"/>
          <w:sz w:val="20"/>
          <w:szCs w:val="20"/>
        </w:rPr>
        <w:t xml:space="preserve"> gender </w:t>
      </w:r>
      <w:r w:rsidR="00AC2914">
        <w:rPr>
          <w:rFonts w:ascii="Cambria" w:hAnsi="Cambria"/>
          <w:sz w:val="20"/>
          <w:szCs w:val="20"/>
        </w:rPr>
        <w:t>equity and equality</w:t>
      </w:r>
      <w:r w:rsidR="00B32C38">
        <w:rPr>
          <w:rFonts w:ascii="Cambria" w:hAnsi="Cambria"/>
          <w:sz w:val="20"/>
          <w:szCs w:val="20"/>
        </w:rPr>
        <w:t xml:space="preserve">, designed public policies to enforce the </w:t>
      </w:r>
      <w:r w:rsidR="00FA72B4">
        <w:rPr>
          <w:rFonts w:ascii="Cambria" w:hAnsi="Cambria"/>
          <w:sz w:val="20"/>
          <w:szCs w:val="20"/>
        </w:rPr>
        <w:t>legal norms</w:t>
      </w:r>
      <w:r w:rsidR="00B32C38">
        <w:rPr>
          <w:rFonts w:ascii="Cambria" w:hAnsi="Cambria"/>
          <w:sz w:val="20"/>
          <w:szCs w:val="20"/>
        </w:rPr>
        <w:t xml:space="preserve"> concerning gender equali</w:t>
      </w:r>
      <w:r w:rsidR="00FA72B4">
        <w:rPr>
          <w:rFonts w:ascii="Cambria" w:hAnsi="Cambria"/>
          <w:sz w:val="20"/>
          <w:szCs w:val="20"/>
        </w:rPr>
        <w:t>t</w:t>
      </w:r>
      <w:r w:rsidR="00B32C38">
        <w:rPr>
          <w:rFonts w:ascii="Cambria" w:hAnsi="Cambria"/>
          <w:sz w:val="20"/>
          <w:szCs w:val="20"/>
        </w:rPr>
        <w:t>y</w:t>
      </w:r>
      <w:r w:rsidR="00B41383">
        <w:rPr>
          <w:rFonts w:ascii="Cambria" w:hAnsi="Cambria"/>
          <w:sz w:val="20"/>
          <w:szCs w:val="20"/>
        </w:rPr>
        <w:t xml:space="preserve">, and </w:t>
      </w:r>
      <w:r w:rsidR="00610749">
        <w:rPr>
          <w:rFonts w:ascii="Cambria" w:hAnsi="Cambria"/>
          <w:sz w:val="20"/>
          <w:szCs w:val="20"/>
        </w:rPr>
        <w:t>trained</w:t>
      </w:r>
      <w:r w:rsidR="007E79E9">
        <w:rPr>
          <w:rFonts w:ascii="Cambria" w:hAnsi="Cambria"/>
          <w:sz w:val="20"/>
          <w:szCs w:val="20"/>
        </w:rPr>
        <w:t xml:space="preserve"> public defenders on women’s rights in order to ensure</w:t>
      </w:r>
      <w:r w:rsidR="00DE72D3">
        <w:rPr>
          <w:rFonts w:ascii="Cambria" w:hAnsi="Cambria"/>
          <w:sz w:val="20"/>
          <w:szCs w:val="20"/>
        </w:rPr>
        <w:t xml:space="preserve"> the rights of the women prosecuted </w:t>
      </w:r>
      <w:r w:rsidR="00D64215">
        <w:rPr>
          <w:rFonts w:ascii="Cambria" w:hAnsi="Cambria"/>
          <w:sz w:val="20"/>
          <w:szCs w:val="20"/>
        </w:rPr>
        <w:t xml:space="preserve">for, </w:t>
      </w:r>
      <w:r w:rsidR="00DE72D3">
        <w:rPr>
          <w:rFonts w:ascii="Cambria" w:hAnsi="Cambria"/>
          <w:sz w:val="20"/>
          <w:szCs w:val="20"/>
        </w:rPr>
        <w:t xml:space="preserve">or convicted </w:t>
      </w:r>
      <w:r w:rsidR="00D64215">
        <w:rPr>
          <w:rFonts w:ascii="Cambria" w:hAnsi="Cambria"/>
          <w:sz w:val="20"/>
          <w:szCs w:val="20"/>
        </w:rPr>
        <w:t>of, offenses connected with “the life of the human being</w:t>
      </w:r>
      <w:r w:rsidR="00E029B6">
        <w:rPr>
          <w:rFonts w:ascii="Cambria" w:hAnsi="Cambria"/>
          <w:sz w:val="20"/>
          <w:szCs w:val="20"/>
        </w:rPr>
        <w:t xml:space="preserve"> in prenatal development</w:t>
      </w:r>
      <w:r w:rsidR="00D64215">
        <w:rPr>
          <w:rFonts w:ascii="Cambria" w:hAnsi="Cambria"/>
          <w:sz w:val="20"/>
          <w:szCs w:val="20"/>
        </w:rPr>
        <w:t>.”</w:t>
      </w:r>
      <w:r w:rsidR="00610749">
        <w:rPr>
          <w:rFonts w:ascii="Cambria" w:hAnsi="Cambria"/>
          <w:sz w:val="20"/>
          <w:szCs w:val="20"/>
        </w:rPr>
        <w:t xml:space="preserve"> </w:t>
      </w:r>
      <w:r w:rsidR="007E5584">
        <w:rPr>
          <w:rFonts w:ascii="Cambria" w:hAnsi="Cambria"/>
          <w:sz w:val="20"/>
          <w:szCs w:val="20"/>
        </w:rPr>
        <w:t>In particular, regarding</w:t>
      </w:r>
      <w:r w:rsidR="00610749">
        <w:rPr>
          <w:rFonts w:ascii="Cambria" w:hAnsi="Cambria"/>
          <w:sz w:val="20"/>
          <w:szCs w:val="20"/>
        </w:rPr>
        <w:t xml:space="preserve"> the denounced facts, it gives a detailed account of the instances when Manuela received medical treatment </w:t>
      </w:r>
      <w:r w:rsidR="00957DC5">
        <w:rPr>
          <w:rFonts w:ascii="Cambria" w:hAnsi="Cambria"/>
          <w:sz w:val="20"/>
          <w:szCs w:val="20"/>
        </w:rPr>
        <w:t>at</w:t>
      </w:r>
      <w:r w:rsidR="00610749">
        <w:rPr>
          <w:rFonts w:ascii="Cambria" w:hAnsi="Cambria"/>
          <w:sz w:val="20"/>
          <w:szCs w:val="20"/>
        </w:rPr>
        <w:t xml:space="preserve"> different </w:t>
      </w:r>
      <w:r w:rsidR="00957DC5">
        <w:rPr>
          <w:rFonts w:ascii="Cambria" w:hAnsi="Cambria"/>
          <w:sz w:val="20"/>
          <w:szCs w:val="20"/>
        </w:rPr>
        <w:t>institutions of the Public Health System, and it claims that on September 9, 2009,</w:t>
      </w:r>
      <w:r w:rsidR="00C238FA">
        <w:rPr>
          <w:rFonts w:ascii="Cambria" w:hAnsi="Cambria"/>
          <w:sz w:val="20"/>
          <w:szCs w:val="20"/>
        </w:rPr>
        <w:t xml:space="preserve"> the Eastern Regional Criminological Council </w:t>
      </w:r>
      <w:r w:rsidR="001A7A5C">
        <w:rPr>
          <w:rFonts w:ascii="Cambria" w:hAnsi="Cambria"/>
          <w:sz w:val="20"/>
          <w:szCs w:val="20"/>
        </w:rPr>
        <w:t>found appropriate to have Manuela transferred from the Pre-trial Detention Center and Prison of San Miguel to the Wo</w:t>
      </w:r>
      <w:r w:rsidR="00D50BD7">
        <w:rPr>
          <w:rFonts w:ascii="Cambria" w:hAnsi="Cambria"/>
          <w:sz w:val="20"/>
          <w:szCs w:val="20"/>
        </w:rPr>
        <w:t xml:space="preserve">men’s </w:t>
      </w:r>
      <w:r w:rsidR="001A7A5C">
        <w:rPr>
          <w:rFonts w:ascii="Cambria" w:hAnsi="Cambria"/>
          <w:sz w:val="20"/>
          <w:szCs w:val="20"/>
        </w:rPr>
        <w:t>Rehabilitation Center</w:t>
      </w:r>
      <w:r w:rsidR="006A03AD">
        <w:rPr>
          <w:rFonts w:ascii="Cambria" w:hAnsi="Cambria"/>
          <w:sz w:val="20"/>
          <w:szCs w:val="20"/>
        </w:rPr>
        <w:t xml:space="preserve"> </w:t>
      </w:r>
      <w:r w:rsidR="00D50BD7">
        <w:rPr>
          <w:rFonts w:ascii="Cambria" w:hAnsi="Cambria"/>
          <w:sz w:val="20"/>
          <w:szCs w:val="20"/>
        </w:rPr>
        <w:t>of Ilopango in order to facilitate her medical treatment.</w:t>
      </w:r>
    </w:p>
    <w:p w14:paraId="0E7F3F29" w14:textId="7DA5B582" w:rsidR="00AC0FAA" w:rsidRPr="00046A11" w:rsidRDefault="00B61C9E" w:rsidP="00046A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State gives an account of a series of actions in the framework of the proceedings filed against Manuela</w:t>
      </w:r>
      <w:r w:rsidR="00956100">
        <w:rPr>
          <w:rFonts w:ascii="Cambria" w:hAnsi="Cambria"/>
          <w:sz w:val="20"/>
          <w:szCs w:val="20"/>
        </w:rPr>
        <w:t xml:space="preserve">.  </w:t>
      </w:r>
      <w:r>
        <w:rPr>
          <w:rFonts w:ascii="Cambria" w:hAnsi="Cambria"/>
          <w:sz w:val="20"/>
          <w:szCs w:val="20"/>
        </w:rPr>
        <w:t>It indicates that the</w:t>
      </w:r>
      <w:r w:rsidR="00351160">
        <w:rPr>
          <w:rFonts w:ascii="Cambria" w:hAnsi="Cambria"/>
          <w:sz w:val="20"/>
          <w:szCs w:val="20"/>
        </w:rPr>
        <w:t xml:space="preserve"> Chief</w:t>
      </w:r>
      <w:r>
        <w:rPr>
          <w:rFonts w:ascii="Cambria" w:hAnsi="Cambria"/>
          <w:sz w:val="20"/>
          <w:szCs w:val="20"/>
        </w:rPr>
        <w:t xml:space="preserve"> J</w:t>
      </w:r>
      <w:r w:rsidR="00351160">
        <w:rPr>
          <w:rFonts w:ascii="Cambria" w:hAnsi="Cambria"/>
          <w:sz w:val="20"/>
          <w:szCs w:val="20"/>
        </w:rPr>
        <w:t xml:space="preserve">ustice of the Trial Court of </w:t>
      </w:r>
      <w:r w:rsidR="009574B9">
        <w:rPr>
          <w:rFonts w:ascii="Cambria" w:hAnsi="Cambria"/>
          <w:sz w:val="20"/>
          <w:szCs w:val="20"/>
        </w:rPr>
        <w:t>San Francisco Gotera</w:t>
      </w:r>
      <w:r w:rsidR="00351160">
        <w:rPr>
          <w:rFonts w:ascii="Cambria" w:hAnsi="Cambria"/>
          <w:sz w:val="20"/>
          <w:szCs w:val="20"/>
        </w:rPr>
        <w:t xml:space="preserve">, who heard the case, </w:t>
      </w:r>
      <w:r w:rsidR="00B54786">
        <w:rPr>
          <w:rFonts w:ascii="Cambria" w:hAnsi="Cambria"/>
          <w:sz w:val="20"/>
          <w:szCs w:val="20"/>
        </w:rPr>
        <w:t>asserted that Manuela’s rights and legal safeguards were respected in every</w:t>
      </w:r>
      <w:r w:rsidR="0006792D">
        <w:rPr>
          <w:rFonts w:ascii="Cambria" w:hAnsi="Cambria"/>
          <w:sz w:val="20"/>
          <w:szCs w:val="20"/>
        </w:rPr>
        <w:t xml:space="preserve"> stage of the proceedings</w:t>
      </w:r>
      <w:r w:rsidR="00956100">
        <w:rPr>
          <w:rFonts w:ascii="Cambria" w:hAnsi="Cambria"/>
          <w:sz w:val="20"/>
          <w:szCs w:val="20"/>
        </w:rPr>
        <w:t xml:space="preserve">.  </w:t>
      </w:r>
      <w:r w:rsidR="0006792D">
        <w:rPr>
          <w:rFonts w:ascii="Cambria" w:hAnsi="Cambria"/>
          <w:sz w:val="20"/>
          <w:szCs w:val="20"/>
        </w:rPr>
        <w:t>There is a report signed by said</w:t>
      </w:r>
      <w:r w:rsidR="00917EDB">
        <w:rPr>
          <w:rFonts w:ascii="Cambria" w:hAnsi="Cambria"/>
          <w:sz w:val="20"/>
          <w:szCs w:val="20"/>
        </w:rPr>
        <w:t xml:space="preserve"> judge, who claims</w:t>
      </w:r>
      <w:r w:rsidR="00FD158B">
        <w:rPr>
          <w:rFonts w:ascii="Cambria" w:hAnsi="Cambria"/>
          <w:sz w:val="20"/>
          <w:szCs w:val="20"/>
        </w:rPr>
        <w:t xml:space="preserve"> that Manuela’s </w:t>
      </w:r>
      <w:r w:rsidR="00917EDB">
        <w:rPr>
          <w:rFonts w:ascii="Cambria" w:hAnsi="Cambria"/>
          <w:sz w:val="20"/>
          <w:szCs w:val="20"/>
        </w:rPr>
        <w:t>rights a</w:t>
      </w:r>
      <w:r w:rsidR="00CB7664">
        <w:rPr>
          <w:rFonts w:ascii="Cambria" w:hAnsi="Cambria"/>
          <w:sz w:val="20"/>
          <w:szCs w:val="20"/>
        </w:rPr>
        <w:t xml:space="preserve">nd legal safeguards </w:t>
      </w:r>
      <w:r w:rsidR="00FD158B">
        <w:rPr>
          <w:rFonts w:ascii="Cambria" w:hAnsi="Cambria"/>
          <w:sz w:val="20"/>
          <w:szCs w:val="20"/>
        </w:rPr>
        <w:t xml:space="preserve">were </w:t>
      </w:r>
      <w:r w:rsidR="00CB7664">
        <w:rPr>
          <w:rFonts w:ascii="Cambria" w:hAnsi="Cambria"/>
          <w:sz w:val="20"/>
          <w:szCs w:val="20"/>
        </w:rPr>
        <w:t>read</w:t>
      </w:r>
      <w:r w:rsidR="00FD158B">
        <w:rPr>
          <w:rFonts w:ascii="Cambria" w:hAnsi="Cambria"/>
          <w:sz w:val="20"/>
          <w:szCs w:val="20"/>
        </w:rPr>
        <w:t xml:space="preserve"> out</w:t>
      </w:r>
      <w:r w:rsidR="00CB7664">
        <w:rPr>
          <w:rFonts w:ascii="Cambria" w:hAnsi="Cambria"/>
          <w:sz w:val="20"/>
          <w:szCs w:val="20"/>
        </w:rPr>
        <w:t>;</w:t>
      </w:r>
      <w:r w:rsidR="00917EDB">
        <w:rPr>
          <w:rFonts w:ascii="Cambria" w:hAnsi="Cambria"/>
          <w:sz w:val="20"/>
          <w:szCs w:val="20"/>
        </w:rPr>
        <w:t xml:space="preserve"> that she was </w:t>
      </w:r>
      <w:r w:rsidR="00FD158B">
        <w:rPr>
          <w:rFonts w:ascii="Cambria" w:hAnsi="Cambria"/>
          <w:sz w:val="20"/>
          <w:szCs w:val="20"/>
        </w:rPr>
        <w:t>arrested</w:t>
      </w:r>
      <w:r w:rsidR="00917EDB">
        <w:rPr>
          <w:rFonts w:ascii="Cambria" w:hAnsi="Cambria"/>
          <w:sz w:val="20"/>
          <w:szCs w:val="20"/>
        </w:rPr>
        <w:t xml:space="preserve"> “in flagrante delicto”</w:t>
      </w:r>
      <w:r w:rsidR="004A342C">
        <w:rPr>
          <w:rFonts w:ascii="Cambria" w:hAnsi="Cambria"/>
          <w:sz w:val="20"/>
          <w:szCs w:val="20"/>
        </w:rPr>
        <w:t xml:space="preserve"> </w:t>
      </w:r>
      <w:r w:rsidR="001C0F23">
        <w:rPr>
          <w:rFonts w:ascii="Cambria" w:hAnsi="Cambria"/>
          <w:sz w:val="20"/>
          <w:szCs w:val="20"/>
        </w:rPr>
        <w:t>thanks to</w:t>
      </w:r>
      <w:r w:rsidR="004A342C">
        <w:rPr>
          <w:rFonts w:ascii="Cambria" w:hAnsi="Cambria"/>
          <w:sz w:val="20"/>
          <w:szCs w:val="20"/>
        </w:rPr>
        <w:t xml:space="preserve"> the </w:t>
      </w:r>
      <w:r w:rsidR="00FD158B">
        <w:rPr>
          <w:rFonts w:ascii="Cambria" w:hAnsi="Cambria"/>
          <w:sz w:val="20"/>
          <w:szCs w:val="20"/>
        </w:rPr>
        <w:t xml:space="preserve">treating physician’s </w:t>
      </w:r>
      <w:r w:rsidR="001C0F23">
        <w:rPr>
          <w:rFonts w:ascii="Cambria" w:hAnsi="Cambria"/>
          <w:sz w:val="20"/>
          <w:szCs w:val="20"/>
        </w:rPr>
        <w:t xml:space="preserve">report filed the previous day </w:t>
      </w:r>
      <w:r w:rsidR="006218E3">
        <w:rPr>
          <w:rFonts w:ascii="Cambria" w:hAnsi="Cambria"/>
          <w:sz w:val="20"/>
          <w:szCs w:val="20"/>
        </w:rPr>
        <w:t>and</w:t>
      </w:r>
      <w:r w:rsidR="001C0F23">
        <w:rPr>
          <w:rFonts w:ascii="Cambria" w:hAnsi="Cambria"/>
          <w:sz w:val="20"/>
          <w:szCs w:val="20"/>
        </w:rPr>
        <w:t xml:space="preserve"> to</w:t>
      </w:r>
      <w:r w:rsidR="006218E3">
        <w:rPr>
          <w:rFonts w:ascii="Cambria" w:hAnsi="Cambria"/>
          <w:sz w:val="20"/>
          <w:szCs w:val="20"/>
        </w:rPr>
        <w:t xml:space="preserve"> the</w:t>
      </w:r>
      <w:r w:rsidR="00CB7664">
        <w:rPr>
          <w:rFonts w:ascii="Cambria" w:hAnsi="Cambria"/>
          <w:sz w:val="20"/>
          <w:szCs w:val="20"/>
        </w:rPr>
        <w:t xml:space="preserve"> search</w:t>
      </w:r>
      <w:r w:rsidR="00FD158B">
        <w:rPr>
          <w:rFonts w:ascii="Cambria" w:hAnsi="Cambria"/>
          <w:sz w:val="20"/>
          <w:szCs w:val="20"/>
        </w:rPr>
        <w:t xml:space="preserve"> </w:t>
      </w:r>
      <w:r w:rsidR="00CB7664">
        <w:rPr>
          <w:rFonts w:ascii="Cambria" w:hAnsi="Cambria"/>
          <w:sz w:val="20"/>
          <w:szCs w:val="20"/>
        </w:rPr>
        <w:t>of the</w:t>
      </w:r>
      <w:r w:rsidR="006218E3">
        <w:rPr>
          <w:rFonts w:ascii="Cambria" w:hAnsi="Cambria"/>
          <w:sz w:val="20"/>
          <w:szCs w:val="20"/>
        </w:rPr>
        <w:t xml:space="preserve"> </w:t>
      </w:r>
      <w:r w:rsidR="00DC1DAB">
        <w:rPr>
          <w:rFonts w:ascii="Cambria" w:hAnsi="Cambria"/>
          <w:sz w:val="20"/>
          <w:szCs w:val="20"/>
        </w:rPr>
        <w:t>detainee</w:t>
      </w:r>
      <w:r w:rsidR="003038E9">
        <w:rPr>
          <w:rFonts w:ascii="Cambria" w:hAnsi="Cambria"/>
          <w:sz w:val="20"/>
          <w:szCs w:val="20"/>
        </w:rPr>
        <w:t>’s</w:t>
      </w:r>
      <w:r w:rsidR="00B54786">
        <w:rPr>
          <w:rFonts w:ascii="Cambria" w:hAnsi="Cambria"/>
          <w:sz w:val="20"/>
          <w:szCs w:val="20"/>
        </w:rPr>
        <w:t xml:space="preserve"> </w:t>
      </w:r>
      <w:r w:rsidR="00CB7664">
        <w:rPr>
          <w:rFonts w:ascii="Cambria" w:hAnsi="Cambria"/>
          <w:sz w:val="20"/>
          <w:szCs w:val="20"/>
        </w:rPr>
        <w:t>home</w:t>
      </w:r>
      <w:r w:rsidR="0083316C">
        <w:rPr>
          <w:rFonts w:ascii="Cambria" w:hAnsi="Cambria"/>
          <w:sz w:val="20"/>
          <w:szCs w:val="20"/>
        </w:rPr>
        <w:t xml:space="preserve"> </w:t>
      </w:r>
      <w:r w:rsidR="00DC1DAB">
        <w:rPr>
          <w:rFonts w:ascii="Cambria" w:hAnsi="Cambria"/>
          <w:sz w:val="20"/>
          <w:szCs w:val="20"/>
        </w:rPr>
        <w:t>on a warrant</w:t>
      </w:r>
      <w:r w:rsidR="00CB7664">
        <w:rPr>
          <w:rFonts w:ascii="Cambria" w:hAnsi="Cambria"/>
          <w:sz w:val="20"/>
          <w:szCs w:val="20"/>
        </w:rPr>
        <w:t xml:space="preserve">; and that a public defender was assigned to her on the same day of her </w:t>
      </w:r>
      <w:r w:rsidR="0063712B">
        <w:rPr>
          <w:rFonts w:ascii="Cambria" w:hAnsi="Cambria"/>
          <w:sz w:val="20"/>
          <w:szCs w:val="20"/>
        </w:rPr>
        <w:t>detention</w:t>
      </w:r>
      <w:r w:rsidR="00956100">
        <w:rPr>
          <w:rFonts w:ascii="Cambria" w:hAnsi="Cambria"/>
          <w:sz w:val="20"/>
          <w:szCs w:val="20"/>
        </w:rPr>
        <w:t xml:space="preserve">.  </w:t>
      </w:r>
      <w:r w:rsidR="009B598C">
        <w:rPr>
          <w:rFonts w:ascii="Cambria" w:hAnsi="Cambria"/>
          <w:sz w:val="20"/>
          <w:szCs w:val="20"/>
        </w:rPr>
        <w:t xml:space="preserve">According to said report, </w:t>
      </w:r>
      <w:r w:rsidR="00643406">
        <w:rPr>
          <w:rFonts w:ascii="Cambria" w:hAnsi="Cambria"/>
          <w:sz w:val="20"/>
          <w:szCs w:val="20"/>
        </w:rPr>
        <w:t xml:space="preserve">on March 2, 2008, </w:t>
      </w:r>
      <w:r w:rsidR="004660C5">
        <w:rPr>
          <w:rFonts w:ascii="Cambria" w:hAnsi="Cambria"/>
          <w:sz w:val="20"/>
          <w:szCs w:val="20"/>
        </w:rPr>
        <w:t xml:space="preserve">during the administrative </w:t>
      </w:r>
      <w:r w:rsidR="00236F62">
        <w:rPr>
          <w:rFonts w:ascii="Cambria" w:hAnsi="Cambria"/>
          <w:sz w:val="20"/>
          <w:szCs w:val="20"/>
        </w:rPr>
        <w:t>detention</w:t>
      </w:r>
      <w:r w:rsidR="008829CE">
        <w:rPr>
          <w:rFonts w:ascii="Cambria" w:hAnsi="Cambria"/>
          <w:sz w:val="20"/>
          <w:szCs w:val="20"/>
        </w:rPr>
        <w:t>,</w:t>
      </w:r>
      <w:r w:rsidR="00643406">
        <w:rPr>
          <w:rFonts w:ascii="Cambria" w:hAnsi="Cambria"/>
          <w:sz w:val="20"/>
          <w:szCs w:val="20"/>
        </w:rPr>
        <w:t xml:space="preserve"> </w:t>
      </w:r>
      <w:r w:rsidR="008829CE">
        <w:rPr>
          <w:rFonts w:ascii="Cambria" w:hAnsi="Cambria"/>
          <w:sz w:val="20"/>
          <w:szCs w:val="20"/>
        </w:rPr>
        <w:t>the Prosecutor’</w:t>
      </w:r>
      <w:r w:rsidR="00643406">
        <w:rPr>
          <w:rFonts w:ascii="Cambria" w:hAnsi="Cambria"/>
          <w:sz w:val="20"/>
          <w:szCs w:val="20"/>
        </w:rPr>
        <w:t xml:space="preserve">s Office presented a </w:t>
      </w:r>
      <w:r w:rsidR="00D8701E">
        <w:rPr>
          <w:rFonts w:ascii="Cambria" w:hAnsi="Cambria"/>
          <w:sz w:val="20"/>
          <w:szCs w:val="20"/>
        </w:rPr>
        <w:t xml:space="preserve">claim whereby </w:t>
      </w:r>
      <w:r w:rsidR="00FD34E0">
        <w:rPr>
          <w:rFonts w:ascii="Cambria" w:hAnsi="Cambria"/>
          <w:sz w:val="20"/>
          <w:szCs w:val="20"/>
        </w:rPr>
        <w:t xml:space="preserve">the accused </w:t>
      </w:r>
      <w:r w:rsidR="004C4A13">
        <w:rPr>
          <w:rFonts w:ascii="Cambria" w:hAnsi="Cambria"/>
          <w:sz w:val="20"/>
          <w:szCs w:val="20"/>
        </w:rPr>
        <w:t xml:space="preserve">was remanded </w:t>
      </w:r>
      <w:r w:rsidR="00FD34E0">
        <w:rPr>
          <w:rFonts w:ascii="Cambria" w:hAnsi="Cambria"/>
          <w:sz w:val="20"/>
          <w:szCs w:val="20"/>
        </w:rPr>
        <w:t>in custody</w:t>
      </w:r>
      <w:r w:rsidR="00C916BC">
        <w:rPr>
          <w:rFonts w:ascii="Cambria" w:hAnsi="Cambria"/>
          <w:sz w:val="20"/>
          <w:szCs w:val="20"/>
        </w:rPr>
        <w:t xml:space="preserve"> –</w:t>
      </w:r>
      <w:r w:rsidR="009574B9">
        <w:rPr>
          <w:rFonts w:ascii="Cambria" w:hAnsi="Cambria"/>
          <w:sz w:val="20"/>
          <w:szCs w:val="20"/>
        </w:rPr>
        <w:t>t</w:t>
      </w:r>
      <w:r w:rsidR="00973DF1">
        <w:rPr>
          <w:rFonts w:ascii="Cambria" w:hAnsi="Cambria"/>
          <w:sz w:val="20"/>
          <w:szCs w:val="20"/>
        </w:rPr>
        <w:t xml:space="preserve">hat is to say, three days after her </w:t>
      </w:r>
      <w:r w:rsidR="006F0348">
        <w:rPr>
          <w:rFonts w:ascii="Cambria" w:hAnsi="Cambria"/>
          <w:sz w:val="20"/>
          <w:szCs w:val="20"/>
        </w:rPr>
        <w:t>detention</w:t>
      </w:r>
      <w:r w:rsidR="00C916BC">
        <w:rPr>
          <w:rFonts w:ascii="Cambria" w:hAnsi="Cambria"/>
          <w:sz w:val="20"/>
          <w:szCs w:val="20"/>
        </w:rPr>
        <w:t xml:space="preserve">–, and that on that same day the Justice of the Peace of Villa Cacaopera appeared at the Hospital to notify Manuela of the </w:t>
      </w:r>
      <w:r w:rsidR="0029148E">
        <w:rPr>
          <w:rFonts w:ascii="Cambria" w:hAnsi="Cambria"/>
          <w:sz w:val="20"/>
          <w:szCs w:val="20"/>
        </w:rPr>
        <w:t xml:space="preserve">order that the </w:t>
      </w:r>
      <w:r w:rsidR="00C916BC">
        <w:rPr>
          <w:rFonts w:ascii="Cambria" w:hAnsi="Cambria"/>
          <w:sz w:val="20"/>
          <w:szCs w:val="20"/>
        </w:rPr>
        <w:t>Prosecutor’s Office</w:t>
      </w:r>
      <w:r w:rsidR="0029148E">
        <w:rPr>
          <w:rFonts w:ascii="Cambria" w:hAnsi="Cambria"/>
          <w:sz w:val="20"/>
          <w:szCs w:val="20"/>
        </w:rPr>
        <w:t xml:space="preserve"> ha</w:t>
      </w:r>
      <w:r w:rsidR="002A22C8">
        <w:rPr>
          <w:rFonts w:ascii="Cambria" w:hAnsi="Cambria"/>
          <w:sz w:val="20"/>
          <w:szCs w:val="20"/>
        </w:rPr>
        <w:t>d</w:t>
      </w:r>
      <w:r w:rsidR="0029148E">
        <w:rPr>
          <w:rFonts w:ascii="Cambria" w:hAnsi="Cambria"/>
          <w:sz w:val="20"/>
          <w:szCs w:val="20"/>
        </w:rPr>
        <w:t xml:space="preserve"> issued against her</w:t>
      </w:r>
      <w:r w:rsidR="00EA196D">
        <w:rPr>
          <w:rFonts w:ascii="Cambria" w:hAnsi="Cambria"/>
          <w:sz w:val="20"/>
          <w:szCs w:val="20"/>
        </w:rPr>
        <w:t>; the Justice of the Peace</w:t>
      </w:r>
      <w:r w:rsidR="0029148E">
        <w:rPr>
          <w:rFonts w:ascii="Cambria" w:hAnsi="Cambria"/>
          <w:sz w:val="20"/>
          <w:szCs w:val="20"/>
        </w:rPr>
        <w:t xml:space="preserve"> read </w:t>
      </w:r>
      <w:r w:rsidR="00772542">
        <w:rPr>
          <w:rFonts w:ascii="Cambria" w:hAnsi="Cambria"/>
          <w:sz w:val="20"/>
          <w:szCs w:val="20"/>
        </w:rPr>
        <w:t xml:space="preserve">her rights and </w:t>
      </w:r>
      <w:r w:rsidR="002A22C8">
        <w:rPr>
          <w:rFonts w:ascii="Cambria" w:hAnsi="Cambria"/>
          <w:sz w:val="20"/>
          <w:szCs w:val="20"/>
        </w:rPr>
        <w:t>the charges</w:t>
      </w:r>
      <w:r w:rsidR="00BE34D8">
        <w:rPr>
          <w:rFonts w:ascii="Cambria" w:hAnsi="Cambria"/>
          <w:sz w:val="20"/>
          <w:szCs w:val="20"/>
        </w:rPr>
        <w:t>, an</w:t>
      </w:r>
      <w:r w:rsidR="00785717">
        <w:rPr>
          <w:rFonts w:ascii="Cambria" w:hAnsi="Cambria"/>
          <w:sz w:val="20"/>
          <w:szCs w:val="20"/>
        </w:rPr>
        <w:t xml:space="preserve">d established that her </w:t>
      </w:r>
      <w:r w:rsidR="008F333C" w:rsidRPr="001600DC">
        <w:rPr>
          <w:rFonts w:ascii="Cambria" w:hAnsi="Cambria"/>
          <w:sz w:val="20"/>
          <w:szCs w:val="20"/>
        </w:rPr>
        <w:t>arrest</w:t>
      </w:r>
      <w:r w:rsidR="00785717">
        <w:rPr>
          <w:rFonts w:ascii="Cambria" w:hAnsi="Cambria"/>
          <w:sz w:val="20"/>
          <w:szCs w:val="20"/>
        </w:rPr>
        <w:t xml:space="preserve"> would last</w:t>
      </w:r>
      <w:r w:rsidR="00D538F0">
        <w:rPr>
          <w:rFonts w:ascii="Cambria" w:hAnsi="Cambria"/>
          <w:sz w:val="20"/>
          <w:szCs w:val="20"/>
        </w:rPr>
        <w:t xml:space="preserve"> for</w:t>
      </w:r>
      <w:r w:rsidR="00785717">
        <w:rPr>
          <w:rFonts w:ascii="Cambria" w:hAnsi="Cambria"/>
          <w:sz w:val="20"/>
          <w:szCs w:val="20"/>
        </w:rPr>
        <w:t xml:space="preserve"> the legal</w:t>
      </w:r>
      <w:r w:rsidR="00AA3DDE">
        <w:rPr>
          <w:rFonts w:ascii="Cambria" w:hAnsi="Cambria"/>
          <w:sz w:val="20"/>
          <w:szCs w:val="20"/>
        </w:rPr>
        <w:t>ly prescribed</w:t>
      </w:r>
      <w:r w:rsidR="00785717">
        <w:rPr>
          <w:rFonts w:ascii="Cambria" w:hAnsi="Cambria"/>
          <w:sz w:val="20"/>
          <w:szCs w:val="20"/>
        </w:rPr>
        <w:t xml:space="preserve"> </w:t>
      </w:r>
      <w:r w:rsidR="00AA3DDE">
        <w:rPr>
          <w:rFonts w:ascii="Cambria" w:hAnsi="Cambria"/>
          <w:sz w:val="20"/>
          <w:szCs w:val="20"/>
        </w:rPr>
        <w:t>term</w:t>
      </w:r>
      <w:r w:rsidR="006E5D69">
        <w:rPr>
          <w:rFonts w:ascii="Cambria" w:hAnsi="Cambria"/>
          <w:sz w:val="20"/>
          <w:szCs w:val="20"/>
        </w:rPr>
        <w:t xml:space="preserve"> </w:t>
      </w:r>
      <w:r w:rsidR="008F333C">
        <w:rPr>
          <w:rFonts w:ascii="Cambria" w:hAnsi="Cambria"/>
          <w:sz w:val="20"/>
          <w:szCs w:val="20"/>
        </w:rPr>
        <w:t>of</w:t>
      </w:r>
      <w:r w:rsidR="006E5D69">
        <w:rPr>
          <w:rFonts w:ascii="Cambria" w:hAnsi="Cambria"/>
          <w:sz w:val="20"/>
          <w:szCs w:val="20"/>
        </w:rPr>
        <w:t xml:space="preserve"> the investigation</w:t>
      </w:r>
      <w:r w:rsidR="00956100">
        <w:rPr>
          <w:rFonts w:ascii="Cambria" w:hAnsi="Cambria"/>
          <w:sz w:val="20"/>
          <w:szCs w:val="20"/>
        </w:rPr>
        <w:t xml:space="preserve">.  </w:t>
      </w:r>
      <w:r w:rsidR="00D538F0">
        <w:rPr>
          <w:rFonts w:ascii="Cambria" w:hAnsi="Cambria"/>
          <w:sz w:val="20"/>
          <w:szCs w:val="20"/>
        </w:rPr>
        <w:t xml:space="preserve">Moreover, </w:t>
      </w:r>
      <w:r w:rsidR="00261D71">
        <w:rPr>
          <w:rFonts w:ascii="Cambria" w:hAnsi="Cambria"/>
          <w:sz w:val="20"/>
          <w:szCs w:val="20"/>
        </w:rPr>
        <w:t xml:space="preserve">the report states that given that </w:t>
      </w:r>
      <w:r w:rsidR="00146342">
        <w:rPr>
          <w:rFonts w:ascii="Cambria" w:hAnsi="Cambria"/>
          <w:sz w:val="20"/>
          <w:szCs w:val="20"/>
        </w:rPr>
        <w:t xml:space="preserve">Manuela’s legal representative was not present </w:t>
      </w:r>
      <w:r w:rsidR="00261D71">
        <w:rPr>
          <w:rFonts w:ascii="Cambria" w:hAnsi="Cambria"/>
          <w:sz w:val="20"/>
          <w:szCs w:val="20"/>
        </w:rPr>
        <w:t xml:space="preserve">at the time of her </w:t>
      </w:r>
      <w:r w:rsidR="0058747A">
        <w:rPr>
          <w:rFonts w:ascii="Cambria" w:hAnsi="Cambria"/>
          <w:sz w:val="20"/>
          <w:szCs w:val="20"/>
        </w:rPr>
        <w:t>detention</w:t>
      </w:r>
      <w:r w:rsidR="00556E7B">
        <w:rPr>
          <w:rFonts w:ascii="Cambria" w:hAnsi="Cambria"/>
          <w:sz w:val="20"/>
          <w:szCs w:val="20"/>
        </w:rPr>
        <w:t xml:space="preserve">, she was not </w:t>
      </w:r>
      <w:r w:rsidR="006B6F18">
        <w:rPr>
          <w:rFonts w:ascii="Cambria" w:hAnsi="Cambria"/>
          <w:sz w:val="20"/>
          <w:szCs w:val="20"/>
        </w:rPr>
        <w:t>questioned</w:t>
      </w:r>
      <w:r w:rsidR="00556E7B">
        <w:rPr>
          <w:rFonts w:ascii="Cambria" w:hAnsi="Cambria"/>
          <w:sz w:val="20"/>
          <w:szCs w:val="20"/>
        </w:rPr>
        <w:t xml:space="preserve"> on the facts; and that</w:t>
      </w:r>
      <w:r w:rsidR="006B6F18">
        <w:rPr>
          <w:rFonts w:ascii="Cambria" w:hAnsi="Cambria"/>
          <w:sz w:val="20"/>
          <w:szCs w:val="20"/>
        </w:rPr>
        <w:t>,</w:t>
      </w:r>
      <w:r w:rsidR="00556E7B">
        <w:rPr>
          <w:rFonts w:ascii="Cambria" w:hAnsi="Cambria"/>
          <w:sz w:val="20"/>
          <w:szCs w:val="20"/>
        </w:rPr>
        <w:t xml:space="preserve"> at the hearings</w:t>
      </w:r>
      <w:r w:rsidR="006B6F18">
        <w:rPr>
          <w:rFonts w:ascii="Cambria" w:hAnsi="Cambria"/>
          <w:sz w:val="20"/>
          <w:szCs w:val="20"/>
        </w:rPr>
        <w:t>,</w:t>
      </w:r>
      <w:r w:rsidR="00556E7B">
        <w:rPr>
          <w:rFonts w:ascii="Cambria" w:hAnsi="Cambria"/>
          <w:sz w:val="20"/>
          <w:szCs w:val="20"/>
        </w:rPr>
        <w:t xml:space="preserve"> </w:t>
      </w:r>
      <w:r w:rsidR="006B6F18">
        <w:rPr>
          <w:rFonts w:ascii="Cambria" w:hAnsi="Cambria"/>
          <w:sz w:val="20"/>
          <w:szCs w:val="20"/>
        </w:rPr>
        <w:t>Manuela</w:t>
      </w:r>
      <w:r w:rsidR="0058747A">
        <w:rPr>
          <w:rFonts w:ascii="Cambria" w:hAnsi="Cambria"/>
          <w:sz w:val="20"/>
          <w:szCs w:val="20"/>
        </w:rPr>
        <w:t xml:space="preserve"> was always accompanied by her</w:t>
      </w:r>
      <w:r w:rsidR="001600DC">
        <w:rPr>
          <w:rFonts w:ascii="Cambria" w:hAnsi="Cambria"/>
          <w:sz w:val="20"/>
          <w:szCs w:val="20"/>
        </w:rPr>
        <w:t xml:space="preserve"> </w:t>
      </w:r>
      <w:r w:rsidR="006B6F18">
        <w:rPr>
          <w:rFonts w:ascii="Cambria" w:hAnsi="Cambria"/>
          <w:sz w:val="20"/>
          <w:szCs w:val="20"/>
        </w:rPr>
        <w:t>counsel</w:t>
      </w:r>
      <w:r w:rsidR="00956100">
        <w:rPr>
          <w:rFonts w:ascii="Cambria" w:hAnsi="Cambria"/>
          <w:sz w:val="20"/>
          <w:szCs w:val="20"/>
        </w:rPr>
        <w:t xml:space="preserve">.  </w:t>
      </w:r>
      <w:r w:rsidR="00B73C28">
        <w:rPr>
          <w:rFonts w:ascii="Cambria" w:hAnsi="Cambria"/>
          <w:sz w:val="20"/>
          <w:szCs w:val="20"/>
        </w:rPr>
        <w:t>As to the pre-trial custody, the report states that</w:t>
      </w:r>
      <w:r w:rsidR="00686396">
        <w:rPr>
          <w:rFonts w:ascii="Cambria" w:hAnsi="Cambria"/>
          <w:sz w:val="20"/>
          <w:szCs w:val="20"/>
        </w:rPr>
        <w:t xml:space="preserve"> it was upheld by the Justice of the Peace of Cacaopera and the Second Judge of the Co</w:t>
      </w:r>
      <w:r w:rsidR="00AC311A">
        <w:rPr>
          <w:rFonts w:ascii="Cambria" w:hAnsi="Cambria"/>
          <w:sz w:val="20"/>
          <w:szCs w:val="20"/>
        </w:rPr>
        <w:t xml:space="preserve">urt of First Instance inasmuch </w:t>
      </w:r>
      <w:r w:rsidR="006B6F18">
        <w:rPr>
          <w:rFonts w:ascii="Cambria" w:hAnsi="Cambria"/>
          <w:sz w:val="20"/>
          <w:szCs w:val="20"/>
        </w:rPr>
        <w:t xml:space="preserve">as </w:t>
      </w:r>
      <w:r w:rsidR="00AC311A">
        <w:rPr>
          <w:rFonts w:ascii="Cambria" w:hAnsi="Cambria"/>
          <w:sz w:val="20"/>
          <w:szCs w:val="20"/>
        </w:rPr>
        <w:t xml:space="preserve">they considered that there was sufficient evidence to </w:t>
      </w:r>
      <w:r w:rsidR="00B91FAF">
        <w:rPr>
          <w:rFonts w:ascii="Cambria" w:hAnsi="Cambria"/>
          <w:sz w:val="20"/>
          <w:szCs w:val="20"/>
        </w:rPr>
        <w:t xml:space="preserve">logically </w:t>
      </w:r>
      <w:r w:rsidR="00AC311A">
        <w:rPr>
          <w:rFonts w:ascii="Cambria" w:hAnsi="Cambria"/>
          <w:sz w:val="20"/>
          <w:szCs w:val="20"/>
        </w:rPr>
        <w:t xml:space="preserve">conclude that the accused was responsible for </w:t>
      </w:r>
      <w:r w:rsidR="00D90155">
        <w:rPr>
          <w:rFonts w:ascii="Cambria" w:hAnsi="Cambria"/>
          <w:sz w:val="20"/>
          <w:szCs w:val="20"/>
        </w:rPr>
        <w:t>murder</w:t>
      </w:r>
      <w:r w:rsidR="00956100">
        <w:rPr>
          <w:rFonts w:ascii="Cambria" w:hAnsi="Cambria"/>
          <w:sz w:val="20"/>
          <w:szCs w:val="20"/>
        </w:rPr>
        <w:t xml:space="preserve">.  </w:t>
      </w:r>
      <w:r w:rsidR="00F02679">
        <w:rPr>
          <w:rFonts w:ascii="Cambria" w:hAnsi="Cambria"/>
          <w:sz w:val="20"/>
          <w:szCs w:val="20"/>
        </w:rPr>
        <w:t>I</w:t>
      </w:r>
      <w:r w:rsidR="00DE61A5">
        <w:rPr>
          <w:rFonts w:ascii="Cambria" w:hAnsi="Cambria"/>
          <w:sz w:val="20"/>
          <w:szCs w:val="20"/>
        </w:rPr>
        <w:t>n the report</w:t>
      </w:r>
      <w:r w:rsidR="00F02679">
        <w:rPr>
          <w:rFonts w:ascii="Cambria" w:hAnsi="Cambria"/>
          <w:sz w:val="20"/>
          <w:szCs w:val="20"/>
        </w:rPr>
        <w:t>, it is also claimed</w:t>
      </w:r>
      <w:r w:rsidR="00DE61A5">
        <w:rPr>
          <w:rFonts w:ascii="Cambria" w:hAnsi="Cambria"/>
          <w:sz w:val="20"/>
          <w:szCs w:val="20"/>
        </w:rPr>
        <w:t xml:space="preserve"> that </w:t>
      </w:r>
      <w:r w:rsidR="003C6601">
        <w:rPr>
          <w:rFonts w:ascii="Cambria" w:hAnsi="Cambria"/>
          <w:sz w:val="20"/>
          <w:szCs w:val="20"/>
        </w:rPr>
        <w:t>the</w:t>
      </w:r>
      <w:r w:rsidR="00636F61">
        <w:rPr>
          <w:rFonts w:ascii="Cambria" w:hAnsi="Cambria"/>
          <w:sz w:val="20"/>
          <w:szCs w:val="20"/>
        </w:rPr>
        <w:t xml:space="preserve"> prosecutors collected evidence </w:t>
      </w:r>
      <w:r w:rsidR="003C6601">
        <w:rPr>
          <w:rFonts w:ascii="Cambria" w:hAnsi="Cambria"/>
          <w:sz w:val="20"/>
          <w:szCs w:val="20"/>
        </w:rPr>
        <w:t>throughout</w:t>
      </w:r>
      <w:r w:rsidR="00DE61A5">
        <w:rPr>
          <w:rFonts w:ascii="Cambria" w:hAnsi="Cambria"/>
          <w:sz w:val="20"/>
          <w:szCs w:val="20"/>
        </w:rPr>
        <w:t xml:space="preserve"> the</w:t>
      </w:r>
      <w:r w:rsidR="00F02679">
        <w:rPr>
          <w:rFonts w:ascii="Cambria" w:hAnsi="Cambria"/>
          <w:sz w:val="20"/>
          <w:szCs w:val="20"/>
        </w:rPr>
        <w:t xml:space="preserve"> pre-trial</w:t>
      </w:r>
      <w:r w:rsidR="00DE61A5">
        <w:rPr>
          <w:rFonts w:ascii="Cambria" w:hAnsi="Cambria"/>
          <w:sz w:val="20"/>
          <w:szCs w:val="20"/>
        </w:rPr>
        <w:t xml:space="preserve"> </w:t>
      </w:r>
      <w:r w:rsidR="003C6601">
        <w:rPr>
          <w:rFonts w:ascii="Cambria" w:hAnsi="Cambria"/>
          <w:sz w:val="20"/>
          <w:szCs w:val="20"/>
        </w:rPr>
        <w:t>proceedings</w:t>
      </w:r>
      <w:r w:rsidR="00636F61">
        <w:rPr>
          <w:rFonts w:ascii="Cambria" w:hAnsi="Cambria"/>
          <w:sz w:val="20"/>
          <w:szCs w:val="20"/>
        </w:rPr>
        <w:t xml:space="preserve">, a time during which the public defender was able to prepare the defense and </w:t>
      </w:r>
      <w:r w:rsidR="006B6F18">
        <w:rPr>
          <w:rFonts w:ascii="Cambria" w:hAnsi="Cambria"/>
          <w:sz w:val="20"/>
          <w:szCs w:val="20"/>
        </w:rPr>
        <w:t xml:space="preserve">to </w:t>
      </w:r>
      <w:r w:rsidR="00636F61">
        <w:rPr>
          <w:rFonts w:ascii="Cambria" w:hAnsi="Cambria"/>
          <w:sz w:val="20"/>
          <w:szCs w:val="20"/>
        </w:rPr>
        <w:t>reach Manuela</w:t>
      </w:r>
      <w:r w:rsidR="00FB7E6B">
        <w:rPr>
          <w:rFonts w:ascii="Cambria" w:hAnsi="Cambria"/>
          <w:sz w:val="20"/>
          <w:szCs w:val="20"/>
        </w:rPr>
        <w:t>; and that the defender</w:t>
      </w:r>
      <w:r w:rsidR="00F02679">
        <w:rPr>
          <w:rFonts w:ascii="Cambria" w:hAnsi="Cambria"/>
          <w:sz w:val="20"/>
          <w:szCs w:val="20"/>
        </w:rPr>
        <w:t xml:space="preserve"> had enough time to prepare </w:t>
      </w:r>
      <w:r w:rsidR="00D90155">
        <w:rPr>
          <w:rFonts w:ascii="Cambria" w:hAnsi="Cambria"/>
          <w:sz w:val="20"/>
          <w:szCs w:val="20"/>
        </w:rPr>
        <w:t xml:space="preserve">her </w:t>
      </w:r>
      <w:r w:rsidR="00F02679">
        <w:rPr>
          <w:rFonts w:ascii="Cambria" w:hAnsi="Cambria"/>
          <w:sz w:val="20"/>
          <w:szCs w:val="20"/>
        </w:rPr>
        <w:t>defense</w:t>
      </w:r>
      <w:r w:rsidR="00956100">
        <w:rPr>
          <w:rFonts w:ascii="Cambria" w:hAnsi="Cambria"/>
          <w:sz w:val="20"/>
          <w:szCs w:val="20"/>
        </w:rPr>
        <w:t xml:space="preserve">.  </w:t>
      </w:r>
      <w:r w:rsidR="00BC7983">
        <w:rPr>
          <w:rFonts w:ascii="Cambria" w:hAnsi="Cambria"/>
          <w:sz w:val="20"/>
          <w:szCs w:val="20"/>
        </w:rPr>
        <w:t xml:space="preserve">According to the report, Manuela’s rights were not </w:t>
      </w:r>
      <w:r w:rsidR="00CB4626">
        <w:rPr>
          <w:rFonts w:ascii="Cambria" w:hAnsi="Cambria"/>
          <w:sz w:val="20"/>
          <w:szCs w:val="20"/>
        </w:rPr>
        <w:t>violated</w:t>
      </w:r>
      <w:r w:rsidR="00BC7983">
        <w:rPr>
          <w:rFonts w:ascii="Cambria" w:hAnsi="Cambria"/>
          <w:sz w:val="20"/>
          <w:szCs w:val="20"/>
        </w:rPr>
        <w:t xml:space="preserve"> nor were there acts of negligence or ill-will on the part of her </w:t>
      </w:r>
      <w:r w:rsidR="004B79F9">
        <w:rPr>
          <w:rFonts w:ascii="Cambria" w:hAnsi="Cambria"/>
          <w:sz w:val="20"/>
          <w:szCs w:val="20"/>
        </w:rPr>
        <w:t xml:space="preserve">public defender; </w:t>
      </w:r>
      <w:r w:rsidR="00CB4626">
        <w:rPr>
          <w:rFonts w:ascii="Cambria" w:hAnsi="Cambria"/>
          <w:sz w:val="20"/>
          <w:szCs w:val="20"/>
        </w:rPr>
        <w:t xml:space="preserve">and </w:t>
      </w:r>
      <w:r w:rsidR="00300DD0">
        <w:rPr>
          <w:rFonts w:ascii="Cambria" w:hAnsi="Cambria"/>
          <w:sz w:val="20"/>
          <w:szCs w:val="20"/>
        </w:rPr>
        <w:t xml:space="preserve">the accused, in the exercise of her right to material defense, </w:t>
      </w:r>
      <w:r w:rsidR="002F72B0">
        <w:rPr>
          <w:rFonts w:ascii="Cambria" w:hAnsi="Cambria"/>
          <w:sz w:val="20"/>
          <w:szCs w:val="20"/>
        </w:rPr>
        <w:t>presented testimonial evidence</w:t>
      </w:r>
      <w:r w:rsidR="00956100">
        <w:rPr>
          <w:rFonts w:ascii="Cambria" w:hAnsi="Cambria"/>
          <w:sz w:val="20"/>
          <w:szCs w:val="20"/>
        </w:rPr>
        <w:t xml:space="preserve">.  </w:t>
      </w:r>
      <w:r w:rsidR="001A4931">
        <w:rPr>
          <w:rFonts w:ascii="Cambria" w:hAnsi="Cambria"/>
          <w:sz w:val="20"/>
          <w:szCs w:val="20"/>
        </w:rPr>
        <w:t xml:space="preserve">It is claimed that her right to challenge </w:t>
      </w:r>
      <w:r w:rsidR="00CB4626">
        <w:rPr>
          <w:rFonts w:ascii="Cambria" w:hAnsi="Cambria"/>
          <w:sz w:val="20"/>
          <w:szCs w:val="20"/>
        </w:rPr>
        <w:t>a</w:t>
      </w:r>
      <w:r w:rsidR="001A4931">
        <w:rPr>
          <w:rFonts w:ascii="Cambria" w:hAnsi="Cambria"/>
          <w:sz w:val="20"/>
          <w:szCs w:val="20"/>
        </w:rPr>
        <w:t xml:space="preserve"> judgment was not violated inasmuch as when the judgment was read out</w:t>
      </w:r>
      <w:r w:rsidR="007D520E">
        <w:rPr>
          <w:rFonts w:ascii="Cambria" w:hAnsi="Cambria"/>
          <w:sz w:val="20"/>
          <w:szCs w:val="20"/>
        </w:rPr>
        <w:t>, said decision was made available</w:t>
      </w:r>
      <w:r w:rsidR="00D37B79">
        <w:rPr>
          <w:rFonts w:ascii="Cambria" w:hAnsi="Cambria"/>
          <w:sz w:val="20"/>
          <w:szCs w:val="20"/>
        </w:rPr>
        <w:t xml:space="preserve"> to the defense in case it wished to file the corresponding remedies; however, </w:t>
      </w:r>
      <w:r w:rsidR="00FE234C">
        <w:rPr>
          <w:rFonts w:ascii="Cambria" w:hAnsi="Cambria"/>
          <w:sz w:val="20"/>
          <w:szCs w:val="20"/>
        </w:rPr>
        <w:t>this</w:t>
      </w:r>
      <w:r w:rsidR="00D37B79">
        <w:rPr>
          <w:rFonts w:ascii="Cambria" w:hAnsi="Cambria"/>
          <w:sz w:val="20"/>
          <w:szCs w:val="20"/>
        </w:rPr>
        <w:t xml:space="preserve"> right was not </w:t>
      </w:r>
      <w:r w:rsidR="00FE234C">
        <w:rPr>
          <w:rFonts w:ascii="Cambria" w:hAnsi="Cambria"/>
          <w:sz w:val="20"/>
          <w:szCs w:val="20"/>
        </w:rPr>
        <w:t xml:space="preserve">exercised, hence the judgment </w:t>
      </w:r>
      <w:r w:rsidR="007F79FA">
        <w:rPr>
          <w:rFonts w:ascii="Cambria" w:hAnsi="Cambria"/>
          <w:sz w:val="20"/>
          <w:szCs w:val="20"/>
        </w:rPr>
        <w:t>became</w:t>
      </w:r>
      <w:r w:rsidR="00FE234C">
        <w:rPr>
          <w:rFonts w:ascii="Cambria" w:hAnsi="Cambria"/>
          <w:sz w:val="20"/>
          <w:szCs w:val="20"/>
        </w:rPr>
        <w:t xml:space="preserve"> final.</w:t>
      </w:r>
    </w:p>
    <w:p w14:paraId="55505107" w14:textId="77777777" w:rsidR="00F621C3" w:rsidRPr="000B6B7A" w:rsidRDefault="00F621C3" w:rsidP="00F621C3">
      <w:pPr>
        <w:spacing w:before="240" w:after="240"/>
        <w:ind w:firstLine="720"/>
        <w:jc w:val="both"/>
        <w:rPr>
          <w:rFonts w:ascii="Cambria" w:hAnsi="Cambria"/>
          <w:sz w:val="20"/>
          <w:szCs w:val="20"/>
        </w:rPr>
      </w:pPr>
      <w:r w:rsidRPr="000B6B7A">
        <w:rPr>
          <w:rFonts w:asciiTheme="majorHAnsi" w:eastAsia="Cambria" w:hAnsiTheme="majorHAnsi" w:cs="Cambria"/>
          <w:b/>
          <w:bCs/>
          <w:color w:val="000000"/>
          <w:sz w:val="20"/>
          <w:szCs w:val="20"/>
          <w:u w:color="000000"/>
          <w:lang w:eastAsia="es-ES"/>
        </w:rPr>
        <w:t>VI.</w:t>
      </w:r>
      <w:r w:rsidRPr="000B6B7A">
        <w:rPr>
          <w:rFonts w:asciiTheme="majorHAnsi" w:eastAsia="Cambria" w:hAnsiTheme="majorHAnsi" w:cs="Cambria"/>
          <w:b/>
          <w:bCs/>
          <w:color w:val="000000"/>
          <w:sz w:val="20"/>
          <w:szCs w:val="20"/>
          <w:u w:color="000000"/>
          <w:lang w:eastAsia="es-ES"/>
        </w:rPr>
        <w:tab/>
      </w:r>
      <w:r w:rsidRPr="000B6B7A">
        <w:rPr>
          <w:rFonts w:asciiTheme="majorHAnsi" w:hAnsiTheme="majorHAnsi"/>
          <w:b/>
          <w:sz w:val="20"/>
          <w:szCs w:val="20"/>
        </w:rPr>
        <w:t>EXHAUSTION OF DOMESTIC REMEDIES AND TIMELINESS OF THE PETITION</w:t>
      </w:r>
      <w:r w:rsidRPr="000B6B7A">
        <w:rPr>
          <w:rFonts w:asciiTheme="majorHAnsi" w:eastAsia="Cambria" w:hAnsiTheme="majorHAnsi" w:cs="Cambria"/>
          <w:b/>
          <w:bCs/>
          <w:color w:val="000000"/>
          <w:sz w:val="20"/>
          <w:szCs w:val="20"/>
          <w:u w:color="000000"/>
          <w:lang w:eastAsia="es-ES"/>
        </w:rPr>
        <w:t xml:space="preserve"> </w:t>
      </w:r>
    </w:p>
    <w:p w14:paraId="05415C74" w14:textId="30C37515" w:rsidR="00F621C3" w:rsidRPr="000B6B7A" w:rsidRDefault="007B1299"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The petitioners assert that</w:t>
      </w:r>
      <w:r w:rsidR="00B97FE3">
        <w:rPr>
          <w:rFonts w:ascii="Cambria" w:hAnsi="Cambria"/>
          <w:sz w:val="20"/>
          <w:szCs w:val="20"/>
        </w:rPr>
        <w:t xml:space="preserve"> the</w:t>
      </w:r>
      <w:r>
        <w:rPr>
          <w:rFonts w:ascii="Cambria" w:hAnsi="Cambria"/>
          <w:sz w:val="20"/>
          <w:szCs w:val="20"/>
        </w:rPr>
        <w:t xml:space="preserve"> exceptions</w:t>
      </w:r>
      <w:r w:rsidR="004B78B4">
        <w:rPr>
          <w:rFonts w:ascii="Cambria" w:hAnsi="Cambria"/>
          <w:sz w:val="20"/>
          <w:szCs w:val="20"/>
        </w:rPr>
        <w:t xml:space="preserve"> set forth in Article 46.2(a) and (b) of the American Convention and in Article 31.2(a) and (b) of the Commission’s Rules apply as a result of the abovementioned arguments</w:t>
      </w:r>
      <w:r w:rsidR="00956100">
        <w:rPr>
          <w:rFonts w:ascii="Cambria" w:hAnsi="Cambria"/>
          <w:sz w:val="20"/>
          <w:szCs w:val="20"/>
        </w:rPr>
        <w:t xml:space="preserve">.  </w:t>
      </w:r>
      <w:r w:rsidR="004B78B4">
        <w:rPr>
          <w:rFonts w:ascii="Cambria" w:hAnsi="Cambria"/>
          <w:sz w:val="20"/>
          <w:szCs w:val="20"/>
        </w:rPr>
        <w:t>In turn, the State indicates that the alleged victim did not resort to the remedies available against the criminal judgment</w:t>
      </w:r>
      <w:r w:rsidR="003C08C5">
        <w:rPr>
          <w:rFonts w:ascii="Cambria" w:hAnsi="Cambria"/>
          <w:sz w:val="20"/>
          <w:szCs w:val="20"/>
        </w:rPr>
        <w:t>, which is why it became final</w:t>
      </w:r>
      <w:r w:rsidR="00956100">
        <w:rPr>
          <w:rFonts w:ascii="Cambria" w:hAnsi="Cambria"/>
          <w:sz w:val="20"/>
          <w:szCs w:val="20"/>
        </w:rPr>
        <w:t xml:space="preserve">.  </w:t>
      </w:r>
      <w:r w:rsidR="00582F0C">
        <w:rPr>
          <w:rFonts w:ascii="Cambria" w:hAnsi="Cambria"/>
          <w:sz w:val="20"/>
          <w:szCs w:val="20"/>
        </w:rPr>
        <w:t>After c</w:t>
      </w:r>
      <w:r w:rsidR="00EF26C0">
        <w:rPr>
          <w:rFonts w:ascii="Cambria" w:hAnsi="Cambria"/>
          <w:sz w:val="20"/>
          <w:szCs w:val="20"/>
        </w:rPr>
        <w:t>onsider</w:t>
      </w:r>
      <w:r w:rsidR="00582F0C">
        <w:rPr>
          <w:rFonts w:ascii="Cambria" w:hAnsi="Cambria"/>
          <w:sz w:val="20"/>
          <w:szCs w:val="20"/>
        </w:rPr>
        <w:t>ing</w:t>
      </w:r>
      <w:r w:rsidR="00277600">
        <w:rPr>
          <w:rFonts w:ascii="Cambria" w:hAnsi="Cambria"/>
          <w:sz w:val="20"/>
          <w:szCs w:val="20"/>
        </w:rPr>
        <w:t xml:space="preserve"> the fact that in the criminal proceedings initiated against Manuela on July</w:t>
      </w:r>
      <w:r w:rsidR="005D5961">
        <w:rPr>
          <w:rFonts w:ascii="Cambria" w:hAnsi="Cambria"/>
          <w:sz w:val="20"/>
          <w:szCs w:val="20"/>
        </w:rPr>
        <w:t xml:space="preserve"> 31, 2008, </w:t>
      </w:r>
      <w:r w:rsidR="001D60C4">
        <w:rPr>
          <w:rFonts w:ascii="Cambria" w:hAnsi="Cambria"/>
          <w:sz w:val="20"/>
          <w:szCs w:val="20"/>
        </w:rPr>
        <w:t>there was a</w:t>
      </w:r>
      <w:r w:rsidR="005D5961">
        <w:rPr>
          <w:rFonts w:ascii="Cambria" w:hAnsi="Cambria"/>
          <w:sz w:val="20"/>
          <w:szCs w:val="20"/>
        </w:rPr>
        <w:t xml:space="preserve"> public hearing </w:t>
      </w:r>
      <w:r w:rsidR="001D60C4">
        <w:rPr>
          <w:rFonts w:ascii="Cambria" w:hAnsi="Cambria"/>
          <w:sz w:val="20"/>
          <w:szCs w:val="20"/>
        </w:rPr>
        <w:t xml:space="preserve">in which the Trial Court of </w:t>
      </w:r>
      <w:r w:rsidR="009574B9">
        <w:rPr>
          <w:rFonts w:ascii="Cambria" w:hAnsi="Cambria"/>
          <w:sz w:val="20"/>
          <w:szCs w:val="20"/>
        </w:rPr>
        <w:t>San Francisco Gotera</w:t>
      </w:r>
      <w:r w:rsidR="001D60C4">
        <w:rPr>
          <w:rFonts w:ascii="Cambria" w:hAnsi="Cambria"/>
          <w:sz w:val="20"/>
          <w:szCs w:val="20"/>
        </w:rPr>
        <w:t xml:space="preserve"> convicted Manuela to thirty years</w:t>
      </w:r>
      <w:r w:rsidR="00D90155">
        <w:rPr>
          <w:rFonts w:ascii="Cambria" w:hAnsi="Cambria"/>
          <w:sz w:val="20"/>
          <w:szCs w:val="20"/>
        </w:rPr>
        <w:t xml:space="preserve"> of</w:t>
      </w:r>
      <w:r w:rsidR="00FA7FDB">
        <w:rPr>
          <w:rFonts w:ascii="Cambria" w:hAnsi="Cambria"/>
          <w:sz w:val="20"/>
          <w:szCs w:val="20"/>
        </w:rPr>
        <w:t xml:space="preserve"> </w:t>
      </w:r>
      <w:r w:rsidR="00C858A0">
        <w:rPr>
          <w:rFonts w:ascii="Cambria" w:hAnsi="Cambria"/>
          <w:sz w:val="20"/>
          <w:szCs w:val="20"/>
        </w:rPr>
        <w:t xml:space="preserve">imprisonment, and </w:t>
      </w:r>
      <w:r w:rsidR="004F68AD">
        <w:rPr>
          <w:rFonts w:ascii="Cambria" w:hAnsi="Cambria"/>
          <w:sz w:val="20"/>
          <w:szCs w:val="20"/>
        </w:rPr>
        <w:t xml:space="preserve">the fact </w:t>
      </w:r>
      <w:r w:rsidR="00C858A0">
        <w:rPr>
          <w:rFonts w:ascii="Cambria" w:hAnsi="Cambria"/>
          <w:sz w:val="20"/>
          <w:szCs w:val="20"/>
        </w:rPr>
        <w:t xml:space="preserve">that </w:t>
      </w:r>
      <w:r w:rsidR="0027359C">
        <w:rPr>
          <w:rFonts w:ascii="Cambria" w:hAnsi="Cambria"/>
          <w:sz w:val="20"/>
          <w:szCs w:val="20"/>
        </w:rPr>
        <w:t xml:space="preserve">despite </w:t>
      </w:r>
      <w:r w:rsidR="00B718F4">
        <w:rPr>
          <w:rFonts w:ascii="Cambria" w:hAnsi="Cambria"/>
          <w:sz w:val="20"/>
          <w:szCs w:val="20"/>
        </w:rPr>
        <w:t xml:space="preserve">the judgment </w:t>
      </w:r>
      <w:r w:rsidR="0027359C">
        <w:rPr>
          <w:rFonts w:ascii="Cambria" w:hAnsi="Cambria"/>
          <w:sz w:val="20"/>
          <w:szCs w:val="20"/>
        </w:rPr>
        <w:t>having been</w:t>
      </w:r>
      <w:r w:rsidR="00B718F4">
        <w:rPr>
          <w:rFonts w:ascii="Cambria" w:hAnsi="Cambria"/>
          <w:sz w:val="20"/>
          <w:szCs w:val="20"/>
        </w:rPr>
        <w:t xml:space="preserve"> read out on August 11, 2008, </w:t>
      </w:r>
      <w:r w:rsidR="00C858A0">
        <w:rPr>
          <w:rFonts w:ascii="Cambria" w:hAnsi="Cambria"/>
          <w:sz w:val="20"/>
          <w:szCs w:val="20"/>
        </w:rPr>
        <w:t xml:space="preserve">Manuela’s public defender </w:t>
      </w:r>
      <w:r w:rsidR="000961F5">
        <w:rPr>
          <w:rFonts w:ascii="Cambria" w:hAnsi="Cambria"/>
          <w:sz w:val="20"/>
          <w:szCs w:val="20"/>
        </w:rPr>
        <w:t>never filed a</w:t>
      </w:r>
      <w:r w:rsidR="00F93C74">
        <w:rPr>
          <w:rFonts w:ascii="Cambria" w:hAnsi="Cambria"/>
          <w:sz w:val="20"/>
          <w:szCs w:val="20"/>
        </w:rPr>
        <w:t xml:space="preserve"> remedy</w:t>
      </w:r>
      <w:r w:rsidR="007B7A98">
        <w:rPr>
          <w:rFonts w:ascii="Cambria" w:hAnsi="Cambria"/>
          <w:sz w:val="20"/>
          <w:szCs w:val="20"/>
        </w:rPr>
        <w:t xml:space="preserve"> against it within the legally established terms or</w:t>
      </w:r>
      <w:r w:rsidR="00980287">
        <w:rPr>
          <w:rFonts w:ascii="Cambria" w:hAnsi="Cambria"/>
          <w:sz w:val="20"/>
          <w:szCs w:val="20"/>
        </w:rPr>
        <w:t xml:space="preserve"> allegedly</w:t>
      </w:r>
      <w:r w:rsidR="007B7A98">
        <w:rPr>
          <w:rFonts w:ascii="Cambria" w:hAnsi="Cambria"/>
          <w:sz w:val="20"/>
          <w:szCs w:val="20"/>
        </w:rPr>
        <w:t xml:space="preserve"> e</w:t>
      </w:r>
      <w:r w:rsidR="00980287">
        <w:rPr>
          <w:rFonts w:ascii="Cambria" w:hAnsi="Cambria"/>
          <w:sz w:val="20"/>
          <w:szCs w:val="20"/>
        </w:rPr>
        <w:t>ver inform</w:t>
      </w:r>
      <w:r w:rsidR="00582F0C">
        <w:rPr>
          <w:rFonts w:ascii="Cambria" w:hAnsi="Cambria"/>
          <w:sz w:val="20"/>
          <w:szCs w:val="20"/>
        </w:rPr>
        <w:t>ed Manuela of this possibility</w:t>
      </w:r>
      <w:r w:rsidR="00EF26C0">
        <w:rPr>
          <w:rFonts w:ascii="Cambria" w:hAnsi="Cambria"/>
          <w:sz w:val="20"/>
          <w:szCs w:val="20"/>
        </w:rPr>
        <w:t>, the Commission concludes that</w:t>
      </w:r>
      <w:r w:rsidR="00E422A5">
        <w:rPr>
          <w:rFonts w:ascii="Cambria" w:hAnsi="Cambria"/>
          <w:sz w:val="20"/>
          <w:szCs w:val="20"/>
        </w:rPr>
        <w:t xml:space="preserve"> the exception to the prior exhaustion of domestic remedies</w:t>
      </w:r>
      <w:r w:rsidR="00C11575">
        <w:rPr>
          <w:rFonts w:ascii="Cambria" w:hAnsi="Cambria"/>
          <w:sz w:val="20"/>
          <w:szCs w:val="20"/>
        </w:rPr>
        <w:t xml:space="preserve"> set forth in Article 46.2(b) of the American Convention applies in this case</w:t>
      </w:r>
      <w:r w:rsidR="00956100">
        <w:rPr>
          <w:rFonts w:ascii="Cambria" w:hAnsi="Cambria"/>
          <w:sz w:val="20"/>
          <w:szCs w:val="20"/>
        </w:rPr>
        <w:t xml:space="preserve">.  </w:t>
      </w:r>
      <w:r w:rsidR="005D6852">
        <w:rPr>
          <w:rFonts w:ascii="Cambria" w:hAnsi="Cambria"/>
          <w:sz w:val="20"/>
          <w:szCs w:val="20"/>
        </w:rPr>
        <w:t>Moreover</w:t>
      </w:r>
      <w:r w:rsidR="009E3392">
        <w:rPr>
          <w:rFonts w:ascii="Cambria" w:hAnsi="Cambria"/>
          <w:sz w:val="20"/>
          <w:szCs w:val="20"/>
        </w:rPr>
        <w:t xml:space="preserve">, </w:t>
      </w:r>
      <w:r w:rsidR="005D6852">
        <w:rPr>
          <w:rFonts w:ascii="Cambria" w:hAnsi="Cambria"/>
          <w:sz w:val="20"/>
          <w:szCs w:val="20"/>
        </w:rPr>
        <w:t xml:space="preserve">in the merits stage, </w:t>
      </w:r>
      <w:r w:rsidR="009E3392">
        <w:rPr>
          <w:rFonts w:ascii="Cambria" w:hAnsi="Cambria"/>
          <w:sz w:val="20"/>
          <w:szCs w:val="20"/>
        </w:rPr>
        <w:t>the IACHR will analyze</w:t>
      </w:r>
      <w:r w:rsidR="005D6852">
        <w:rPr>
          <w:rFonts w:ascii="Cambria" w:hAnsi="Cambria"/>
          <w:sz w:val="20"/>
          <w:szCs w:val="20"/>
        </w:rPr>
        <w:t xml:space="preserve"> </w:t>
      </w:r>
      <w:r w:rsidR="002469F3">
        <w:rPr>
          <w:rFonts w:ascii="Cambria" w:hAnsi="Cambria"/>
          <w:sz w:val="20"/>
          <w:szCs w:val="20"/>
        </w:rPr>
        <w:t xml:space="preserve">the arguments concerning the lack of an ordinary remedy </w:t>
      </w:r>
      <w:r w:rsidR="00663441">
        <w:rPr>
          <w:rFonts w:ascii="Cambria" w:hAnsi="Cambria"/>
          <w:sz w:val="20"/>
          <w:szCs w:val="20"/>
        </w:rPr>
        <w:t>to challenge</w:t>
      </w:r>
      <w:r w:rsidR="007957D9">
        <w:rPr>
          <w:rFonts w:ascii="Cambria" w:hAnsi="Cambria"/>
          <w:sz w:val="20"/>
          <w:szCs w:val="20"/>
        </w:rPr>
        <w:t xml:space="preserve"> a first instance judgment</w:t>
      </w:r>
      <w:r w:rsidR="00663441">
        <w:rPr>
          <w:rFonts w:ascii="Cambria" w:hAnsi="Cambria"/>
          <w:sz w:val="20"/>
          <w:szCs w:val="20"/>
        </w:rPr>
        <w:t xml:space="preserve"> </w:t>
      </w:r>
      <w:r w:rsidR="00156F0E">
        <w:rPr>
          <w:rFonts w:ascii="Cambria" w:hAnsi="Cambria"/>
          <w:sz w:val="20"/>
          <w:szCs w:val="20"/>
        </w:rPr>
        <w:t>at the time when</w:t>
      </w:r>
      <w:r w:rsidR="007957D9">
        <w:rPr>
          <w:rFonts w:ascii="Cambria" w:hAnsi="Cambria"/>
          <w:sz w:val="20"/>
          <w:szCs w:val="20"/>
        </w:rPr>
        <w:t xml:space="preserve"> the facts took place</w:t>
      </w:r>
      <w:r w:rsidR="00956100">
        <w:rPr>
          <w:rFonts w:ascii="Cambria" w:hAnsi="Cambria"/>
          <w:sz w:val="20"/>
          <w:szCs w:val="20"/>
        </w:rPr>
        <w:t xml:space="preserve">.  </w:t>
      </w:r>
      <w:r w:rsidR="00EF6068">
        <w:rPr>
          <w:rFonts w:ascii="Cambria" w:hAnsi="Cambria"/>
          <w:sz w:val="20"/>
          <w:szCs w:val="20"/>
        </w:rPr>
        <w:t>It is worth mentioning that the petition to the IACHR was r</w:t>
      </w:r>
      <w:r w:rsidR="007B2988">
        <w:rPr>
          <w:rFonts w:ascii="Cambria" w:hAnsi="Cambria"/>
          <w:sz w:val="20"/>
          <w:szCs w:val="20"/>
        </w:rPr>
        <w:t xml:space="preserve">eceived on March 21, 2012, that the alleged facts matter of this complaint started on February 27, 2008, and that certain effects continue </w:t>
      </w:r>
      <w:r w:rsidR="00D90155">
        <w:rPr>
          <w:rFonts w:ascii="Cambria" w:hAnsi="Cambria"/>
          <w:sz w:val="20"/>
          <w:szCs w:val="20"/>
        </w:rPr>
        <w:t xml:space="preserve">to </w:t>
      </w:r>
      <w:r w:rsidR="007B2988">
        <w:rPr>
          <w:rFonts w:ascii="Cambria" w:hAnsi="Cambria"/>
          <w:sz w:val="20"/>
          <w:szCs w:val="20"/>
        </w:rPr>
        <w:t>the present</w:t>
      </w:r>
      <w:r w:rsidR="00D90155">
        <w:rPr>
          <w:rFonts w:ascii="Cambria" w:hAnsi="Cambria"/>
          <w:sz w:val="20"/>
          <w:szCs w:val="20"/>
        </w:rPr>
        <w:t xml:space="preserve"> date</w:t>
      </w:r>
      <w:r w:rsidR="00956100">
        <w:rPr>
          <w:rFonts w:ascii="Cambria" w:hAnsi="Cambria"/>
          <w:sz w:val="20"/>
          <w:szCs w:val="20"/>
        </w:rPr>
        <w:t xml:space="preserve">.  </w:t>
      </w:r>
      <w:r w:rsidR="00284192">
        <w:rPr>
          <w:rFonts w:ascii="Cambria" w:hAnsi="Cambria"/>
          <w:sz w:val="20"/>
          <w:szCs w:val="20"/>
        </w:rPr>
        <w:t xml:space="preserve">As a result, in view of the context and given the characteristics of the matter, the </w:t>
      </w:r>
      <w:r w:rsidR="00284192">
        <w:rPr>
          <w:rFonts w:ascii="Cambria" w:hAnsi="Cambria"/>
          <w:sz w:val="20"/>
          <w:szCs w:val="20"/>
        </w:rPr>
        <w:lastRenderedPageBreak/>
        <w:t>Commission finds that the petition was filed in a reasonable time</w:t>
      </w:r>
      <w:r w:rsidR="00B736A1">
        <w:rPr>
          <w:rFonts w:ascii="Cambria" w:hAnsi="Cambria"/>
          <w:sz w:val="20"/>
          <w:szCs w:val="20"/>
        </w:rPr>
        <w:t xml:space="preserve"> and that the admissibility requirement of timeliness is met.</w:t>
      </w:r>
    </w:p>
    <w:p w14:paraId="378478A0" w14:textId="77777777" w:rsidR="00F621C3" w:rsidRPr="000B6B7A" w:rsidRDefault="00F621C3" w:rsidP="00F621C3">
      <w:pPr>
        <w:pStyle w:val="ListParagraph"/>
        <w:spacing w:before="240" w:after="240"/>
        <w:jc w:val="both"/>
        <w:rPr>
          <w:rFonts w:asciiTheme="majorHAnsi" w:hAnsiTheme="majorHAnsi"/>
          <w:b/>
          <w:sz w:val="20"/>
          <w:szCs w:val="20"/>
        </w:rPr>
      </w:pPr>
      <w:r w:rsidRPr="000B6B7A">
        <w:rPr>
          <w:rFonts w:asciiTheme="majorHAnsi" w:hAnsiTheme="majorHAnsi"/>
          <w:b/>
          <w:bCs/>
          <w:sz w:val="20"/>
          <w:szCs w:val="20"/>
        </w:rPr>
        <w:t>VII.</w:t>
      </w:r>
      <w:r w:rsidRPr="000B6B7A">
        <w:rPr>
          <w:rFonts w:asciiTheme="majorHAnsi" w:hAnsiTheme="majorHAnsi"/>
          <w:b/>
          <w:bCs/>
          <w:sz w:val="20"/>
          <w:szCs w:val="20"/>
        </w:rPr>
        <w:tab/>
        <w:t>COLORABLE CLAIM</w:t>
      </w:r>
    </w:p>
    <w:p w14:paraId="70146B96" w14:textId="30419D0B" w:rsidR="00F621C3" w:rsidRPr="00FB6237" w:rsidRDefault="00BE20B4"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B6237">
        <w:rPr>
          <w:rFonts w:ascii="Cambria" w:hAnsi="Cambria"/>
          <w:sz w:val="20"/>
          <w:szCs w:val="20"/>
        </w:rPr>
        <w:t xml:space="preserve">In view of the elements of fact and law presented by each party and given the nature of the matter brought to its attention, the </w:t>
      </w:r>
      <w:r w:rsidR="00832087" w:rsidRPr="00FB6237">
        <w:rPr>
          <w:rFonts w:ascii="Cambria" w:hAnsi="Cambria"/>
          <w:sz w:val="20"/>
          <w:szCs w:val="20"/>
        </w:rPr>
        <w:t xml:space="preserve">IACHR </w:t>
      </w:r>
      <w:r w:rsidR="00DE7887" w:rsidRPr="00FB6237">
        <w:rPr>
          <w:rFonts w:ascii="Cambria" w:hAnsi="Cambria"/>
          <w:sz w:val="20"/>
          <w:szCs w:val="20"/>
        </w:rPr>
        <w:t>finds</w:t>
      </w:r>
      <w:r w:rsidR="00832087" w:rsidRPr="00FB6237">
        <w:rPr>
          <w:rFonts w:ascii="Cambria" w:hAnsi="Cambria"/>
          <w:sz w:val="20"/>
          <w:szCs w:val="20"/>
        </w:rPr>
        <w:t xml:space="preserve"> that, if </w:t>
      </w:r>
      <w:r w:rsidR="002360AF" w:rsidRPr="00FB6237">
        <w:rPr>
          <w:rFonts w:ascii="Cambria" w:hAnsi="Cambria"/>
          <w:sz w:val="20"/>
          <w:szCs w:val="20"/>
        </w:rPr>
        <w:t xml:space="preserve">proved, </w:t>
      </w:r>
      <w:r w:rsidRPr="00FB6237">
        <w:rPr>
          <w:rFonts w:ascii="Cambria" w:hAnsi="Cambria"/>
          <w:sz w:val="20"/>
          <w:szCs w:val="20"/>
        </w:rPr>
        <w:t>the denounced facts concerning the lack of access to health services,</w:t>
      </w:r>
      <w:r w:rsidR="004D27FD" w:rsidRPr="00FB6237">
        <w:rPr>
          <w:rFonts w:ascii="Cambria" w:hAnsi="Cambria"/>
          <w:sz w:val="20"/>
          <w:szCs w:val="20"/>
        </w:rPr>
        <w:t xml:space="preserve"> </w:t>
      </w:r>
      <w:r w:rsidR="00890487" w:rsidRPr="00FB6237">
        <w:rPr>
          <w:rFonts w:ascii="Cambria" w:hAnsi="Cambria"/>
          <w:sz w:val="20"/>
          <w:szCs w:val="20"/>
        </w:rPr>
        <w:t>the effects</w:t>
      </w:r>
      <w:r w:rsidR="00677792" w:rsidRPr="00FB6237">
        <w:rPr>
          <w:rFonts w:ascii="Cambria" w:hAnsi="Cambria"/>
          <w:sz w:val="20"/>
          <w:szCs w:val="20"/>
        </w:rPr>
        <w:t xml:space="preserve"> </w:t>
      </w:r>
      <w:r w:rsidR="00890487" w:rsidRPr="00FB6237">
        <w:rPr>
          <w:rFonts w:ascii="Cambria" w:hAnsi="Cambria"/>
          <w:sz w:val="20"/>
          <w:szCs w:val="20"/>
        </w:rPr>
        <w:t>on the alleged victim’s</w:t>
      </w:r>
      <w:r w:rsidR="00677792" w:rsidRPr="00FB6237">
        <w:rPr>
          <w:rFonts w:ascii="Cambria" w:hAnsi="Cambria"/>
          <w:sz w:val="20"/>
          <w:szCs w:val="20"/>
        </w:rPr>
        <w:t xml:space="preserve"> </w:t>
      </w:r>
      <w:r w:rsidR="004D27FD" w:rsidRPr="00FB6237">
        <w:rPr>
          <w:rFonts w:ascii="Cambria" w:hAnsi="Cambria"/>
          <w:sz w:val="20"/>
          <w:szCs w:val="20"/>
        </w:rPr>
        <w:t xml:space="preserve">integrity, </w:t>
      </w:r>
      <w:r w:rsidR="00677792" w:rsidRPr="00FB6237">
        <w:rPr>
          <w:rFonts w:ascii="Cambria" w:hAnsi="Cambria"/>
          <w:sz w:val="20"/>
          <w:szCs w:val="20"/>
        </w:rPr>
        <w:t>the arbitrary deprivation of liberty</w:t>
      </w:r>
      <w:r w:rsidR="00832087" w:rsidRPr="00FB6237">
        <w:rPr>
          <w:rFonts w:ascii="Cambria" w:hAnsi="Cambria"/>
          <w:sz w:val="20"/>
          <w:szCs w:val="20"/>
        </w:rPr>
        <w:t>, the violation of due process of law, the lack of access to justice and judicial protection, and discrimination</w:t>
      </w:r>
      <w:r w:rsidR="002360AF" w:rsidRPr="00FB6237">
        <w:rPr>
          <w:rFonts w:ascii="Cambria" w:hAnsi="Cambria"/>
          <w:sz w:val="20"/>
          <w:szCs w:val="20"/>
        </w:rPr>
        <w:t xml:space="preserve"> could</w:t>
      </w:r>
      <w:r w:rsidR="001E4B38" w:rsidRPr="00FB6237">
        <w:rPr>
          <w:rFonts w:ascii="Cambria" w:hAnsi="Cambria"/>
          <w:sz w:val="20"/>
          <w:szCs w:val="20"/>
        </w:rPr>
        <w:t xml:space="preserve"> </w:t>
      </w:r>
      <w:r w:rsidR="002360AF" w:rsidRPr="00FB6237">
        <w:rPr>
          <w:rFonts w:ascii="Cambria" w:hAnsi="Cambria"/>
          <w:sz w:val="20"/>
          <w:szCs w:val="20"/>
        </w:rPr>
        <w:t xml:space="preserve">establish possible violations of Articles </w:t>
      </w:r>
      <w:r w:rsidR="002360AF" w:rsidRPr="00FB6237">
        <w:rPr>
          <w:rFonts w:asciiTheme="majorHAnsi" w:hAnsiTheme="majorHAnsi"/>
          <w:sz w:val="20"/>
          <w:szCs w:val="20"/>
        </w:rPr>
        <w:t>4, 5, 7, 8, 17, 24, 25 and 26 of the ACHR to the detriment of Manuela; and of Article 7 of the Belém do Pará Conventio</w:t>
      </w:r>
      <w:r w:rsidR="00DE7887" w:rsidRPr="00FB6237">
        <w:rPr>
          <w:rFonts w:asciiTheme="majorHAnsi" w:hAnsiTheme="majorHAnsi"/>
          <w:sz w:val="20"/>
          <w:szCs w:val="20"/>
        </w:rPr>
        <w:t>n</w:t>
      </w:r>
      <w:r w:rsidR="00956100">
        <w:rPr>
          <w:rFonts w:asciiTheme="majorHAnsi" w:hAnsiTheme="majorHAnsi"/>
          <w:sz w:val="20"/>
          <w:szCs w:val="20"/>
        </w:rPr>
        <w:t xml:space="preserve">.  </w:t>
      </w:r>
      <w:r w:rsidR="00DE7887" w:rsidRPr="00FB6237">
        <w:rPr>
          <w:rFonts w:asciiTheme="majorHAnsi" w:hAnsiTheme="majorHAnsi"/>
          <w:sz w:val="20"/>
          <w:szCs w:val="20"/>
        </w:rPr>
        <w:t>Moreover, the Commission believes that the arguments</w:t>
      </w:r>
      <w:r w:rsidR="00167D07" w:rsidRPr="00FB6237">
        <w:rPr>
          <w:rFonts w:asciiTheme="majorHAnsi" w:hAnsiTheme="majorHAnsi"/>
          <w:sz w:val="20"/>
          <w:szCs w:val="20"/>
        </w:rPr>
        <w:t xml:space="preserve"> concerning Articles 1, 6 and 8 of the IACPPT need to be analyzed </w:t>
      </w:r>
      <w:r w:rsidR="0093345D">
        <w:rPr>
          <w:rFonts w:asciiTheme="majorHAnsi" w:hAnsiTheme="majorHAnsi"/>
          <w:sz w:val="20"/>
          <w:szCs w:val="20"/>
        </w:rPr>
        <w:t>at</w:t>
      </w:r>
      <w:r w:rsidR="0093345D" w:rsidRPr="00FB6237">
        <w:rPr>
          <w:rFonts w:asciiTheme="majorHAnsi" w:hAnsiTheme="majorHAnsi"/>
          <w:sz w:val="20"/>
          <w:szCs w:val="20"/>
        </w:rPr>
        <w:t xml:space="preserve"> </w:t>
      </w:r>
      <w:r w:rsidR="00167D07" w:rsidRPr="00FB6237">
        <w:rPr>
          <w:rFonts w:asciiTheme="majorHAnsi" w:hAnsiTheme="majorHAnsi"/>
          <w:sz w:val="20"/>
          <w:szCs w:val="20"/>
        </w:rPr>
        <w:t>the merits stage</w:t>
      </w:r>
      <w:r w:rsidR="00956100">
        <w:rPr>
          <w:rFonts w:asciiTheme="majorHAnsi" w:hAnsiTheme="majorHAnsi"/>
          <w:sz w:val="20"/>
          <w:szCs w:val="20"/>
        </w:rPr>
        <w:t xml:space="preserve">.  </w:t>
      </w:r>
      <w:r w:rsidR="00703536" w:rsidRPr="00FB6237">
        <w:rPr>
          <w:rFonts w:asciiTheme="majorHAnsi" w:hAnsiTheme="majorHAnsi"/>
          <w:sz w:val="20"/>
          <w:szCs w:val="20"/>
        </w:rPr>
        <w:t xml:space="preserve">Furthermore, as to Manuela’s family members, </w:t>
      </w:r>
      <w:r w:rsidR="000E1252" w:rsidRPr="00FB6237">
        <w:rPr>
          <w:rFonts w:asciiTheme="majorHAnsi" w:hAnsiTheme="majorHAnsi"/>
          <w:sz w:val="20"/>
          <w:szCs w:val="20"/>
        </w:rPr>
        <w:t xml:space="preserve">if proved, the </w:t>
      </w:r>
      <w:r w:rsidR="006C108C" w:rsidRPr="00FB6237">
        <w:rPr>
          <w:rFonts w:asciiTheme="majorHAnsi" w:hAnsiTheme="majorHAnsi"/>
          <w:sz w:val="20"/>
          <w:szCs w:val="20"/>
        </w:rPr>
        <w:t>denounced facts</w:t>
      </w:r>
      <w:r w:rsidR="000E1252" w:rsidRPr="00FB6237">
        <w:rPr>
          <w:rFonts w:asciiTheme="majorHAnsi" w:hAnsiTheme="majorHAnsi"/>
          <w:sz w:val="20"/>
          <w:szCs w:val="20"/>
        </w:rPr>
        <w:t xml:space="preserve"> concerning the effects on the </w:t>
      </w:r>
      <w:r w:rsidR="00890487" w:rsidRPr="00FB6237">
        <w:rPr>
          <w:rFonts w:asciiTheme="majorHAnsi" w:hAnsiTheme="majorHAnsi"/>
          <w:sz w:val="20"/>
          <w:szCs w:val="20"/>
        </w:rPr>
        <w:t xml:space="preserve">alleged victims’ </w:t>
      </w:r>
      <w:r w:rsidR="000E1252" w:rsidRPr="00FB6237">
        <w:rPr>
          <w:rFonts w:asciiTheme="majorHAnsi" w:hAnsiTheme="majorHAnsi"/>
          <w:sz w:val="20"/>
          <w:szCs w:val="20"/>
        </w:rPr>
        <w:t>integrity</w:t>
      </w:r>
      <w:r w:rsidR="00890487" w:rsidRPr="00FB6237">
        <w:rPr>
          <w:rFonts w:asciiTheme="majorHAnsi" w:hAnsiTheme="majorHAnsi"/>
          <w:sz w:val="20"/>
          <w:szCs w:val="20"/>
        </w:rPr>
        <w:t>, the lack of justice and judicial protection as well as the</w:t>
      </w:r>
      <w:r w:rsidR="00AC6530" w:rsidRPr="00FB6237">
        <w:rPr>
          <w:rFonts w:asciiTheme="majorHAnsi" w:hAnsiTheme="majorHAnsi"/>
          <w:sz w:val="20"/>
          <w:szCs w:val="20"/>
        </w:rPr>
        <w:t xml:space="preserve"> obstacles to access information</w:t>
      </w:r>
      <w:r w:rsidR="00536936">
        <w:rPr>
          <w:rFonts w:asciiTheme="majorHAnsi" w:hAnsiTheme="majorHAnsi"/>
          <w:sz w:val="20"/>
          <w:szCs w:val="20"/>
        </w:rPr>
        <w:t>,</w:t>
      </w:r>
      <w:r w:rsidR="00AC6530" w:rsidRPr="00FB6237">
        <w:rPr>
          <w:rFonts w:asciiTheme="majorHAnsi" w:hAnsiTheme="majorHAnsi"/>
          <w:sz w:val="20"/>
          <w:szCs w:val="20"/>
        </w:rPr>
        <w:t xml:space="preserve"> and the violations of the right to protect the family</w:t>
      </w:r>
      <w:r w:rsidR="006C108C" w:rsidRPr="00FB6237">
        <w:rPr>
          <w:rFonts w:asciiTheme="majorHAnsi" w:hAnsiTheme="majorHAnsi"/>
          <w:sz w:val="20"/>
          <w:szCs w:val="20"/>
        </w:rPr>
        <w:t xml:space="preserve"> could establish possible violations of Articles 5, 8, 13 and 25 of the ACHR</w:t>
      </w:r>
      <w:r w:rsidR="00956100">
        <w:rPr>
          <w:rFonts w:asciiTheme="majorHAnsi" w:hAnsiTheme="majorHAnsi"/>
          <w:sz w:val="20"/>
          <w:szCs w:val="20"/>
        </w:rPr>
        <w:t xml:space="preserve">.  </w:t>
      </w:r>
      <w:r w:rsidR="006C108C" w:rsidRPr="00FB6237">
        <w:rPr>
          <w:rFonts w:asciiTheme="majorHAnsi" w:hAnsiTheme="majorHAnsi"/>
          <w:sz w:val="20"/>
          <w:szCs w:val="20"/>
        </w:rPr>
        <w:t xml:space="preserve">Lastly, as to the </w:t>
      </w:r>
      <w:r w:rsidR="00821535" w:rsidRPr="00FB6237">
        <w:rPr>
          <w:rFonts w:asciiTheme="majorHAnsi" w:hAnsiTheme="majorHAnsi"/>
          <w:sz w:val="20"/>
          <w:szCs w:val="20"/>
        </w:rPr>
        <w:t xml:space="preserve">claims regarding the physical inspections to which Manuela’s mother was subjected when she </w:t>
      </w:r>
      <w:r w:rsidR="00E71ADA">
        <w:rPr>
          <w:rFonts w:asciiTheme="majorHAnsi" w:hAnsiTheme="majorHAnsi"/>
          <w:sz w:val="20"/>
          <w:szCs w:val="20"/>
        </w:rPr>
        <w:t>visited her daughter in</w:t>
      </w:r>
      <w:r w:rsidR="00821535" w:rsidRPr="00FB6237">
        <w:rPr>
          <w:rFonts w:asciiTheme="majorHAnsi" w:hAnsiTheme="majorHAnsi"/>
          <w:sz w:val="20"/>
          <w:szCs w:val="20"/>
        </w:rPr>
        <w:t xml:space="preserve"> prison, the Commission finds that these establish possible violations of Articles 11 and 17 of the ACHR.</w:t>
      </w:r>
    </w:p>
    <w:p w14:paraId="5A70550C" w14:textId="6901AD2C"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VIII</w:t>
      </w:r>
      <w:r w:rsidR="00956100">
        <w:rPr>
          <w:rFonts w:asciiTheme="majorHAnsi" w:hAnsiTheme="majorHAnsi"/>
          <w:b/>
          <w:bCs/>
          <w:sz w:val="20"/>
          <w:szCs w:val="20"/>
        </w:rPr>
        <w:t xml:space="preserve">.  </w:t>
      </w:r>
      <w:r w:rsidRPr="000B6B7A">
        <w:rPr>
          <w:rFonts w:asciiTheme="majorHAnsi" w:hAnsiTheme="majorHAnsi"/>
          <w:b/>
          <w:bCs/>
          <w:sz w:val="20"/>
          <w:szCs w:val="20"/>
        </w:rPr>
        <w:tab/>
        <w:t>DECISION</w:t>
      </w:r>
    </w:p>
    <w:p w14:paraId="227B9B6E" w14:textId="1BAD9049"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admissible in relation to Articles </w:t>
      </w:r>
      <w:r w:rsidR="00B7245C">
        <w:rPr>
          <w:rFonts w:asciiTheme="majorHAnsi" w:hAnsiTheme="majorHAnsi"/>
          <w:sz w:val="20"/>
          <w:szCs w:val="20"/>
        </w:rPr>
        <w:t xml:space="preserve">4, 5, 7, 8, 11, 13, 17, 24, 25 and 26 of the American Convention in </w:t>
      </w:r>
      <w:r w:rsidR="00FC2DE1">
        <w:rPr>
          <w:rFonts w:asciiTheme="majorHAnsi" w:hAnsiTheme="majorHAnsi"/>
          <w:sz w:val="20"/>
          <w:szCs w:val="20"/>
        </w:rPr>
        <w:t>connection</w:t>
      </w:r>
      <w:r w:rsidR="00B7245C">
        <w:rPr>
          <w:rFonts w:asciiTheme="majorHAnsi" w:hAnsiTheme="majorHAnsi"/>
          <w:sz w:val="20"/>
          <w:szCs w:val="20"/>
        </w:rPr>
        <w:t xml:space="preserve"> with Articles 1.1 and 2 of the same treaty</w:t>
      </w:r>
      <w:r w:rsidRPr="000B6B7A">
        <w:rPr>
          <w:rFonts w:asciiTheme="majorHAnsi" w:hAnsiTheme="majorHAnsi"/>
          <w:sz w:val="20"/>
          <w:szCs w:val="20"/>
        </w:rPr>
        <w:t>;</w:t>
      </w:r>
    </w:p>
    <w:p w14:paraId="49F9A560" w14:textId="77777777" w:rsidR="00FC2DE1" w:rsidRPr="00FC2DE1" w:rsidRDefault="00F621C3" w:rsidP="00F621C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Arial Unicode MS" w:hAnsiTheme="majorHAnsi" w:cs="Times New Roman"/>
          <w:color w:val="auto"/>
          <w:sz w:val="20"/>
          <w:szCs w:val="20"/>
          <w:lang w:eastAsia="en-US"/>
        </w:rPr>
      </w:pPr>
      <w:r w:rsidRPr="00FC2DE1">
        <w:rPr>
          <w:rFonts w:asciiTheme="majorHAnsi" w:hAnsiTheme="majorHAnsi"/>
          <w:sz w:val="20"/>
          <w:szCs w:val="20"/>
        </w:rPr>
        <w:t xml:space="preserve">To find the instant petition </w:t>
      </w:r>
      <w:r w:rsidRPr="00BE20B4">
        <w:rPr>
          <w:rFonts w:asciiTheme="majorHAnsi" w:hAnsiTheme="majorHAnsi"/>
          <w:color w:val="auto"/>
          <w:sz w:val="20"/>
          <w:szCs w:val="20"/>
        </w:rPr>
        <w:t xml:space="preserve">admissible </w:t>
      </w:r>
      <w:r w:rsidRPr="00FC2DE1">
        <w:rPr>
          <w:rFonts w:asciiTheme="majorHAnsi" w:hAnsiTheme="majorHAnsi"/>
          <w:sz w:val="20"/>
          <w:szCs w:val="20"/>
        </w:rPr>
        <w:t xml:space="preserve">in relation to Articles </w:t>
      </w:r>
      <w:r w:rsidR="00FC2DE1" w:rsidRPr="00FC2DE1">
        <w:rPr>
          <w:rFonts w:eastAsia="Arial Unicode MS" w:cs="Times New Roman"/>
          <w:color w:val="auto"/>
          <w:sz w:val="20"/>
          <w:szCs w:val="20"/>
          <w:lang w:eastAsia="en-US"/>
        </w:rPr>
        <w:t>1, 6 and 8 of the Inter-American Convention to Prevent and Punish Torture</w:t>
      </w:r>
      <w:r w:rsidRPr="00FC2DE1">
        <w:rPr>
          <w:rFonts w:eastAsia="Arial Unicode MS" w:cs="Times New Roman"/>
          <w:color w:val="auto"/>
          <w:sz w:val="20"/>
          <w:szCs w:val="20"/>
          <w:lang w:eastAsia="en-US"/>
        </w:rPr>
        <w:t>;</w:t>
      </w:r>
    </w:p>
    <w:p w14:paraId="47F30965" w14:textId="55A0827E" w:rsidR="00F621C3" w:rsidRPr="00FC2DE1" w:rsidRDefault="00FC2DE1" w:rsidP="00F621C3">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Arial Unicode MS" w:hAnsiTheme="majorHAnsi" w:cs="Times New Roman"/>
          <w:color w:val="auto"/>
          <w:sz w:val="20"/>
          <w:szCs w:val="20"/>
          <w:lang w:eastAsia="en-US"/>
        </w:rPr>
      </w:pPr>
      <w:r w:rsidRPr="00FC2DE1">
        <w:rPr>
          <w:rFonts w:asciiTheme="majorHAnsi" w:hAnsiTheme="majorHAnsi"/>
          <w:sz w:val="20"/>
          <w:szCs w:val="20"/>
        </w:rPr>
        <w:t xml:space="preserve">To find the instant petition </w:t>
      </w:r>
      <w:r w:rsidRPr="00FC2DE1">
        <w:rPr>
          <w:rFonts w:asciiTheme="majorHAnsi" w:hAnsiTheme="majorHAnsi"/>
          <w:color w:val="auto"/>
          <w:sz w:val="20"/>
          <w:szCs w:val="20"/>
        </w:rPr>
        <w:t xml:space="preserve">admissible </w:t>
      </w:r>
      <w:r w:rsidRPr="00FC2DE1">
        <w:rPr>
          <w:rFonts w:asciiTheme="majorHAnsi" w:hAnsiTheme="majorHAnsi"/>
          <w:sz w:val="20"/>
          <w:szCs w:val="20"/>
        </w:rPr>
        <w:t xml:space="preserve">in relation to the purported violations of Article 7 </w:t>
      </w:r>
      <w:r w:rsidR="003C5779">
        <w:rPr>
          <w:rFonts w:asciiTheme="majorHAnsi" w:hAnsiTheme="majorHAnsi"/>
          <w:sz w:val="20"/>
          <w:szCs w:val="20"/>
        </w:rPr>
        <w:t>of the Belém do Pará Convention;</w:t>
      </w:r>
    </w:p>
    <w:p w14:paraId="51BC4E6B"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notify the parties of this decision;</w:t>
      </w:r>
    </w:p>
    <w:p w14:paraId="401939D6"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continue with the analysis on the merits; and </w:t>
      </w:r>
    </w:p>
    <w:p w14:paraId="22CC8DDA" w14:textId="77777777" w:rsidR="00F621C3" w:rsidRPr="000B6B7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To publish this decision and include it in its Annual Report to the General Assembly of the Organization of American States.</w:t>
      </w:r>
    </w:p>
    <w:p w14:paraId="6DAF17B4" w14:textId="6E58F37C" w:rsidR="00CB151B" w:rsidRPr="00365F2F" w:rsidRDefault="00CB151B" w:rsidP="00CB151B">
      <w:pPr>
        <w:suppressAutoHyphens/>
        <w:ind w:firstLine="720"/>
        <w:jc w:val="both"/>
        <w:rPr>
          <w:rFonts w:ascii="Cambria" w:hAnsi="Cambria"/>
          <w:spacing w:val="-2"/>
          <w:sz w:val="20"/>
        </w:rPr>
      </w:pPr>
      <w:r w:rsidRPr="00365F2F">
        <w:rPr>
          <w:rFonts w:ascii="Cambria" w:hAnsi="Cambria"/>
          <w:spacing w:val="-2"/>
          <w:sz w:val="20"/>
        </w:rPr>
        <w:t>Done and signed in the cit</w:t>
      </w:r>
      <w:r>
        <w:rPr>
          <w:rFonts w:ascii="Cambria" w:hAnsi="Cambria"/>
          <w:spacing w:val="-2"/>
          <w:sz w:val="20"/>
        </w:rPr>
        <w:t>y of Washington, D.C., on the 18th</w:t>
      </w:r>
      <w:r w:rsidRPr="00365F2F">
        <w:rPr>
          <w:rFonts w:ascii="Cambria" w:hAnsi="Cambria"/>
          <w:spacing w:val="-2"/>
          <w:sz w:val="20"/>
        </w:rPr>
        <w:t xml:space="preserve"> day of the month of </w:t>
      </w:r>
      <w:r>
        <w:rPr>
          <w:rFonts w:ascii="Cambria" w:hAnsi="Cambria"/>
          <w:spacing w:val="-2"/>
          <w:sz w:val="20"/>
        </w:rPr>
        <w:t>March</w:t>
      </w:r>
      <w:r w:rsidRPr="00365F2F">
        <w:rPr>
          <w:rFonts w:ascii="Cambria" w:hAnsi="Cambria"/>
          <w:spacing w:val="-2"/>
          <w:sz w:val="20"/>
        </w:rPr>
        <w:t xml:space="preserve">, </w:t>
      </w:r>
      <w:r>
        <w:rPr>
          <w:rFonts w:ascii="Cambria" w:hAnsi="Cambria"/>
          <w:spacing w:val="-2"/>
          <w:sz w:val="20"/>
        </w:rPr>
        <w:t>2017</w:t>
      </w:r>
      <w:r w:rsidRPr="00365F2F">
        <w:rPr>
          <w:rFonts w:ascii="Cambria" w:hAnsi="Cambria"/>
          <w:spacing w:val="-2"/>
          <w:sz w:val="20"/>
        </w:rPr>
        <w:t xml:space="preserve">. (Signed):  </w:t>
      </w:r>
      <w:r w:rsidRPr="0032569A">
        <w:rPr>
          <w:rFonts w:ascii="Cambria" w:hAnsi="Cambria" w:cs="Arial"/>
          <w:noProof/>
          <w:spacing w:val="-2"/>
          <w:sz w:val="20"/>
        </w:rPr>
        <w:t>Fran</w:t>
      </w:r>
      <w:r>
        <w:rPr>
          <w:rFonts w:ascii="Cambria" w:hAnsi="Cambria" w:cs="Arial"/>
          <w:noProof/>
          <w:spacing w:val="-2"/>
          <w:sz w:val="20"/>
        </w:rPr>
        <w:t>cisco José Eguiguren</w:t>
      </w:r>
      <w:r w:rsidRPr="00365F2F">
        <w:rPr>
          <w:rFonts w:ascii="Cambria" w:hAnsi="Cambria"/>
          <w:spacing w:val="-2"/>
          <w:sz w:val="20"/>
        </w:rPr>
        <w:t xml:space="preserve">, </w:t>
      </w:r>
      <w:r w:rsidRPr="00365F2F">
        <w:rPr>
          <w:rFonts w:ascii="Cambria" w:hAnsi="Cambria"/>
          <w:sz w:val="20"/>
        </w:rPr>
        <w:t>President;</w:t>
      </w:r>
      <w:r>
        <w:rPr>
          <w:rFonts w:ascii="Cambria" w:hAnsi="Cambria"/>
          <w:sz w:val="20"/>
        </w:rPr>
        <w:t xml:space="preserve"> </w:t>
      </w:r>
      <w:r>
        <w:rPr>
          <w:rFonts w:ascii="Cambria" w:hAnsi="Cambria" w:cs="Arial"/>
          <w:noProof/>
          <w:spacing w:val="-2"/>
          <w:sz w:val="20"/>
        </w:rPr>
        <w:t xml:space="preserve">Margarette May Macaulay, </w:t>
      </w:r>
      <w:r w:rsidRPr="00365F2F">
        <w:rPr>
          <w:rFonts w:ascii="Cambria" w:hAnsi="Cambria"/>
          <w:spacing w:val="-2"/>
          <w:sz w:val="20"/>
        </w:rPr>
        <w:t>First Vice President</w:t>
      </w:r>
      <w:r>
        <w:rPr>
          <w:rFonts w:ascii="Cambria" w:hAnsi="Cambria"/>
          <w:spacing w:val="-2"/>
          <w:sz w:val="20"/>
        </w:rPr>
        <w:t>;</w:t>
      </w:r>
      <w:r w:rsidRPr="00365F2F">
        <w:rPr>
          <w:rFonts w:ascii="Cambria" w:hAnsi="Cambria" w:cs="Arial"/>
          <w:noProof/>
          <w:spacing w:val="-2"/>
          <w:sz w:val="20"/>
        </w:rPr>
        <w:t xml:space="preserve"> </w:t>
      </w:r>
      <w:r w:rsidRPr="000500D4">
        <w:rPr>
          <w:rFonts w:ascii="Cambria" w:hAnsi="Cambria" w:cs="Arial"/>
          <w:noProof/>
          <w:spacing w:val="-2"/>
          <w:sz w:val="20"/>
        </w:rPr>
        <w:t xml:space="preserve">Esmeralda E. Arosemena Bernal de Troitiño, </w:t>
      </w:r>
      <w:r>
        <w:rPr>
          <w:rFonts w:ascii="Cambria" w:hAnsi="Cambria" w:cs="Arial"/>
          <w:noProof/>
          <w:spacing w:val="-2"/>
          <w:sz w:val="20"/>
        </w:rPr>
        <w:t xml:space="preserve">Second Vice President; Paulo Vannuchi and James L. Cavallaro, </w:t>
      </w:r>
      <w:r w:rsidRPr="00365F2F">
        <w:rPr>
          <w:rFonts w:ascii="Cambria" w:hAnsi="Cambria"/>
          <w:spacing w:val="-2"/>
          <w:sz w:val="20"/>
        </w:rPr>
        <w:t>Commissioners.</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7BB56" w14:textId="77777777" w:rsidR="008C0397" w:rsidRDefault="008C0397" w:rsidP="00036A8A">
      <w:r>
        <w:separator/>
      </w:r>
    </w:p>
  </w:endnote>
  <w:endnote w:type="continuationSeparator" w:id="0">
    <w:p w14:paraId="09BD5B65" w14:textId="77777777" w:rsidR="008C0397" w:rsidRDefault="008C0397"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EC068" w14:textId="77777777" w:rsidR="00757A49" w:rsidRDefault="00757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14:paraId="66F8EBC2" w14:textId="77777777" w:rsidR="006218E3" w:rsidRPr="006311DA" w:rsidRDefault="006218E3">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757A49">
          <w:rPr>
            <w:noProof/>
            <w:sz w:val="16"/>
          </w:rPr>
          <w:t>6</w:t>
        </w:r>
        <w:r w:rsidRPr="006311DA">
          <w:rPr>
            <w:noProof/>
            <w:sz w:val="16"/>
          </w:rPr>
          <w:fldChar w:fldCharType="end"/>
        </w:r>
      </w:p>
    </w:sdtContent>
  </w:sdt>
  <w:p w14:paraId="767961CB" w14:textId="77777777" w:rsidR="006218E3" w:rsidRDefault="006218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E93D1" w14:textId="77777777" w:rsidR="006218E3" w:rsidRDefault="006218E3">
    <w:pPr>
      <w:pStyle w:val="Footer"/>
      <w:jc w:val="center"/>
    </w:pPr>
  </w:p>
  <w:p w14:paraId="2699B8C1" w14:textId="77777777" w:rsidR="006218E3" w:rsidRDefault="00621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31F3D" w14:textId="77777777" w:rsidR="008C0397" w:rsidRPr="00036A8A" w:rsidRDefault="008C0397"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5CC6664" w14:textId="77777777" w:rsidR="008C0397" w:rsidRPr="00036A8A" w:rsidRDefault="008C0397" w:rsidP="00036A8A">
      <w:pPr>
        <w:rPr>
          <w:rFonts w:asciiTheme="majorHAnsi" w:hAnsiTheme="majorHAnsi"/>
          <w:sz w:val="16"/>
          <w:szCs w:val="16"/>
        </w:rPr>
      </w:pPr>
      <w:r w:rsidRPr="00036A8A">
        <w:rPr>
          <w:rFonts w:asciiTheme="majorHAnsi" w:hAnsiTheme="majorHAnsi"/>
          <w:sz w:val="16"/>
          <w:szCs w:val="16"/>
        </w:rPr>
        <w:separator/>
      </w:r>
    </w:p>
    <w:p w14:paraId="3D810EE0" w14:textId="77777777" w:rsidR="008C0397" w:rsidRPr="00036A8A" w:rsidRDefault="008C0397"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45B172F" w14:textId="77777777" w:rsidR="008C0397" w:rsidRPr="0093441A" w:rsidRDefault="008C0397"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A56840F" w14:textId="52DC8AD7" w:rsidR="006218E3" w:rsidRPr="00152EE3" w:rsidRDefault="006218E3" w:rsidP="001E2027">
      <w:pPr>
        <w:pStyle w:val="FootnoteText"/>
        <w:spacing w:after="120"/>
        <w:ind w:firstLine="720"/>
        <w:jc w:val="both"/>
        <w:rPr>
          <w:rFonts w:ascii="Cambria" w:hAnsi="Cambria"/>
          <w:sz w:val="16"/>
          <w:szCs w:val="16"/>
          <w:lang w:val="en-GB"/>
        </w:rPr>
      </w:pPr>
      <w:r>
        <w:rPr>
          <w:rStyle w:val="FootnoteReference"/>
        </w:rPr>
        <w:footnoteRef/>
      </w:r>
      <w:r w:rsidRPr="00161B0D">
        <w:rPr>
          <w:lang w:val="en-GB"/>
        </w:rPr>
        <w:t xml:space="preserve"> </w:t>
      </w:r>
      <w:r w:rsidRPr="00161B0D">
        <w:rPr>
          <w:rFonts w:ascii="Cambria" w:hAnsi="Cambria"/>
          <w:sz w:val="16"/>
          <w:szCs w:val="16"/>
          <w:lang w:val="en-GB"/>
        </w:rPr>
        <w:t xml:space="preserve">The petitioners requested to keep the alleged victim’s name confidential and to </w:t>
      </w:r>
      <w:r>
        <w:rPr>
          <w:rFonts w:ascii="Cambria" w:hAnsi="Cambria"/>
          <w:sz w:val="16"/>
          <w:szCs w:val="16"/>
          <w:lang w:val="en-GB"/>
        </w:rPr>
        <w:t>refer to</w:t>
      </w:r>
      <w:r w:rsidRPr="00161B0D">
        <w:rPr>
          <w:rFonts w:ascii="Cambria" w:hAnsi="Cambria"/>
          <w:sz w:val="16"/>
          <w:szCs w:val="16"/>
          <w:lang w:val="en-GB"/>
        </w:rPr>
        <w:t xml:space="preserve"> her by the name of “Manuela.” </w:t>
      </w:r>
      <w:r w:rsidRPr="00152EE3">
        <w:rPr>
          <w:rFonts w:ascii="Cambria" w:hAnsi="Cambria"/>
          <w:sz w:val="16"/>
          <w:szCs w:val="16"/>
          <w:lang w:val="en-GB"/>
        </w:rPr>
        <w:t>They also requested to keep her family members’ identity confidential and to protect the alleged victim’s medical data</w:t>
      </w:r>
      <w:r w:rsidR="00956100">
        <w:rPr>
          <w:rFonts w:ascii="Cambria" w:hAnsi="Cambria"/>
          <w:sz w:val="16"/>
          <w:szCs w:val="16"/>
          <w:lang w:val="en-GB"/>
        </w:rPr>
        <w:t xml:space="preserve">.  </w:t>
      </w:r>
    </w:p>
  </w:footnote>
  <w:footnote w:id="3">
    <w:p w14:paraId="6F51BDAF" w14:textId="2FCEA3A6" w:rsidR="006218E3" w:rsidRPr="000B6B7A" w:rsidRDefault="006218E3" w:rsidP="00653EA6">
      <w:pPr>
        <w:pStyle w:val="FootnoteText"/>
        <w:spacing w:after="120"/>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presented by each party were duly transmitted to the opposing party.</w:t>
      </w:r>
    </w:p>
  </w:footnote>
  <w:footnote w:id="4">
    <w:p w14:paraId="4ABECECD" w14:textId="3760622B" w:rsidR="006218E3" w:rsidRPr="00D32DC0" w:rsidRDefault="006218E3" w:rsidP="00DB7FD8">
      <w:pPr>
        <w:pStyle w:val="FootnoteText"/>
        <w:ind w:firstLine="720"/>
        <w:rPr>
          <w:lang w:val="es-ES"/>
        </w:rPr>
      </w:pPr>
      <w:r>
        <w:rPr>
          <w:rStyle w:val="FootnoteReference"/>
        </w:rPr>
        <w:footnoteRef/>
      </w:r>
      <w:r w:rsidRPr="00D32DC0">
        <w:rPr>
          <w:lang w:val="es-ES"/>
        </w:rPr>
        <w:t xml:space="preserve"> </w:t>
      </w:r>
      <w:r w:rsidRPr="00D32DC0">
        <w:rPr>
          <w:rFonts w:ascii="Cambria" w:hAnsi="Cambria"/>
          <w:bCs/>
          <w:sz w:val="16"/>
          <w:szCs w:val="16"/>
          <w:lang w:val="es-ES"/>
        </w:rPr>
        <w:t xml:space="preserve">Center for Reproductive Rights and </w:t>
      </w:r>
      <w:r w:rsidR="00D32DC0" w:rsidRPr="00D32DC0">
        <w:rPr>
          <w:rFonts w:ascii="Cambria" w:hAnsi="Cambria"/>
          <w:bCs/>
          <w:i/>
          <w:sz w:val="16"/>
          <w:szCs w:val="16"/>
          <w:lang w:val="es-ES"/>
        </w:rPr>
        <w:t>Colectiva de Mujeres para el Desarrollo Local</w:t>
      </w:r>
      <w:r w:rsidRPr="00D32DC0">
        <w:rPr>
          <w:rFonts w:ascii="Cambria" w:hAnsi="Cambria"/>
          <w:bCs/>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ECC55" w14:textId="77777777" w:rsidR="006218E3" w:rsidRDefault="006218E3" w:rsidP="006218E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6218E3" w:rsidRDefault="006218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33EBA" w14:textId="77777777" w:rsidR="006218E3" w:rsidRDefault="006218E3"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6218E3" w:rsidRPr="00EC7D62" w:rsidRDefault="008C0397"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06EBF" w14:textId="77777777" w:rsidR="00757A49" w:rsidRDefault="00757A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1521"/>
    <w:rsid w:val="000041B3"/>
    <w:rsid w:val="000070D7"/>
    <w:rsid w:val="000111A8"/>
    <w:rsid w:val="0001199F"/>
    <w:rsid w:val="000160EE"/>
    <w:rsid w:val="0001788C"/>
    <w:rsid w:val="00022CF5"/>
    <w:rsid w:val="0002687D"/>
    <w:rsid w:val="00035897"/>
    <w:rsid w:val="00036A8A"/>
    <w:rsid w:val="00040C3A"/>
    <w:rsid w:val="00041A2A"/>
    <w:rsid w:val="0004509A"/>
    <w:rsid w:val="00046A11"/>
    <w:rsid w:val="00050227"/>
    <w:rsid w:val="00051414"/>
    <w:rsid w:val="0005199D"/>
    <w:rsid w:val="00055230"/>
    <w:rsid w:val="0006061B"/>
    <w:rsid w:val="000621E1"/>
    <w:rsid w:val="00062AE0"/>
    <w:rsid w:val="0006321F"/>
    <w:rsid w:val="000639C0"/>
    <w:rsid w:val="000650DC"/>
    <w:rsid w:val="00065A37"/>
    <w:rsid w:val="0006792D"/>
    <w:rsid w:val="00070F3A"/>
    <w:rsid w:val="000716C5"/>
    <w:rsid w:val="00072327"/>
    <w:rsid w:val="00072807"/>
    <w:rsid w:val="00073D07"/>
    <w:rsid w:val="00075038"/>
    <w:rsid w:val="00075E23"/>
    <w:rsid w:val="000763D2"/>
    <w:rsid w:val="00077FBE"/>
    <w:rsid w:val="00080A74"/>
    <w:rsid w:val="00085A30"/>
    <w:rsid w:val="00086094"/>
    <w:rsid w:val="00090DAC"/>
    <w:rsid w:val="000919F2"/>
    <w:rsid w:val="00092CEC"/>
    <w:rsid w:val="00092F32"/>
    <w:rsid w:val="0009344A"/>
    <w:rsid w:val="0009389F"/>
    <w:rsid w:val="000948A7"/>
    <w:rsid w:val="00094FF2"/>
    <w:rsid w:val="000961F5"/>
    <w:rsid w:val="00097D6E"/>
    <w:rsid w:val="00097DDC"/>
    <w:rsid w:val="000A0919"/>
    <w:rsid w:val="000A2815"/>
    <w:rsid w:val="000A575F"/>
    <w:rsid w:val="000A6AAC"/>
    <w:rsid w:val="000B275F"/>
    <w:rsid w:val="000B3C11"/>
    <w:rsid w:val="000B6483"/>
    <w:rsid w:val="000C0652"/>
    <w:rsid w:val="000C4365"/>
    <w:rsid w:val="000C49F1"/>
    <w:rsid w:val="000C5CF7"/>
    <w:rsid w:val="000C7669"/>
    <w:rsid w:val="000D10DB"/>
    <w:rsid w:val="000D291E"/>
    <w:rsid w:val="000D4F58"/>
    <w:rsid w:val="000E1252"/>
    <w:rsid w:val="000E15CD"/>
    <w:rsid w:val="000E47A7"/>
    <w:rsid w:val="000E503C"/>
    <w:rsid w:val="000F078E"/>
    <w:rsid w:val="000F42EA"/>
    <w:rsid w:val="000F5B53"/>
    <w:rsid w:val="000F65E9"/>
    <w:rsid w:val="000F67D6"/>
    <w:rsid w:val="0010343B"/>
    <w:rsid w:val="00104458"/>
    <w:rsid w:val="0010693A"/>
    <w:rsid w:val="00106FFA"/>
    <w:rsid w:val="001109D0"/>
    <w:rsid w:val="00111DB1"/>
    <w:rsid w:val="001136FC"/>
    <w:rsid w:val="00114C31"/>
    <w:rsid w:val="00122B10"/>
    <w:rsid w:val="00124116"/>
    <w:rsid w:val="001247E4"/>
    <w:rsid w:val="001275A9"/>
    <w:rsid w:val="00130D3B"/>
    <w:rsid w:val="0013104F"/>
    <w:rsid w:val="00131861"/>
    <w:rsid w:val="001326C0"/>
    <w:rsid w:val="00132754"/>
    <w:rsid w:val="00137AE0"/>
    <w:rsid w:val="00137EBA"/>
    <w:rsid w:val="001445A3"/>
    <w:rsid w:val="00145EDC"/>
    <w:rsid w:val="00146342"/>
    <w:rsid w:val="001506FF"/>
    <w:rsid w:val="00151712"/>
    <w:rsid w:val="00152EE3"/>
    <w:rsid w:val="00153084"/>
    <w:rsid w:val="00154990"/>
    <w:rsid w:val="00156F0E"/>
    <w:rsid w:val="001600DC"/>
    <w:rsid w:val="0016026D"/>
    <w:rsid w:val="00161B0D"/>
    <w:rsid w:val="00167A34"/>
    <w:rsid w:val="00167D07"/>
    <w:rsid w:val="001714B4"/>
    <w:rsid w:val="00174FD3"/>
    <w:rsid w:val="0018037F"/>
    <w:rsid w:val="001803BD"/>
    <w:rsid w:val="0018420B"/>
    <w:rsid w:val="00191147"/>
    <w:rsid w:val="001926E9"/>
    <w:rsid w:val="00193F96"/>
    <w:rsid w:val="0019468F"/>
    <w:rsid w:val="00195A3A"/>
    <w:rsid w:val="00195AC8"/>
    <w:rsid w:val="00197457"/>
    <w:rsid w:val="001A07EF"/>
    <w:rsid w:val="001A4931"/>
    <w:rsid w:val="001A5F27"/>
    <w:rsid w:val="001A65E4"/>
    <w:rsid w:val="001A6A26"/>
    <w:rsid w:val="001A7293"/>
    <w:rsid w:val="001A7870"/>
    <w:rsid w:val="001A7A5C"/>
    <w:rsid w:val="001B1344"/>
    <w:rsid w:val="001B2D8F"/>
    <w:rsid w:val="001B67A7"/>
    <w:rsid w:val="001B7E41"/>
    <w:rsid w:val="001C0F23"/>
    <w:rsid w:val="001C1B41"/>
    <w:rsid w:val="001C1EDC"/>
    <w:rsid w:val="001C7F2C"/>
    <w:rsid w:val="001D37EE"/>
    <w:rsid w:val="001D3C90"/>
    <w:rsid w:val="001D3D75"/>
    <w:rsid w:val="001D5155"/>
    <w:rsid w:val="001D53B3"/>
    <w:rsid w:val="001D5A37"/>
    <w:rsid w:val="001D60C4"/>
    <w:rsid w:val="001D7170"/>
    <w:rsid w:val="001D7F44"/>
    <w:rsid w:val="001E2027"/>
    <w:rsid w:val="001E366B"/>
    <w:rsid w:val="001E4B38"/>
    <w:rsid w:val="001E4CAF"/>
    <w:rsid w:val="001F5781"/>
    <w:rsid w:val="001F599A"/>
    <w:rsid w:val="00200BB3"/>
    <w:rsid w:val="00201B8F"/>
    <w:rsid w:val="002056E1"/>
    <w:rsid w:val="00207979"/>
    <w:rsid w:val="00210E0E"/>
    <w:rsid w:val="0021267F"/>
    <w:rsid w:val="00213A13"/>
    <w:rsid w:val="00217437"/>
    <w:rsid w:val="002202E4"/>
    <w:rsid w:val="00221E32"/>
    <w:rsid w:val="002248DA"/>
    <w:rsid w:val="00226335"/>
    <w:rsid w:val="00230163"/>
    <w:rsid w:val="00231EC7"/>
    <w:rsid w:val="00232FFB"/>
    <w:rsid w:val="00234BFD"/>
    <w:rsid w:val="002360AF"/>
    <w:rsid w:val="00236F62"/>
    <w:rsid w:val="00236FDA"/>
    <w:rsid w:val="002416EB"/>
    <w:rsid w:val="0024324D"/>
    <w:rsid w:val="002469F3"/>
    <w:rsid w:val="00247403"/>
    <w:rsid w:val="00247542"/>
    <w:rsid w:val="00256ECE"/>
    <w:rsid w:val="002572DC"/>
    <w:rsid w:val="00257893"/>
    <w:rsid w:val="002604FB"/>
    <w:rsid w:val="00261D71"/>
    <w:rsid w:val="00264DCE"/>
    <w:rsid w:val="00266092"/>
    <w:rsid w:val="00266159"/>
    <w:rsid w:val="00266B61"/>
    <w:rsid w:val="00266E5B"/>
    <w:rsid w:val="0026712A"/>
    <w:rsid w:val="002704DB"/>
    <w:rsid w:val="002720D9"/>
    <w:rsid w:val="0027359C"/>
    <w:rsid w:val="00274998"/>
    <w:rsid w:val="00274A03"/>
    <w:rsid w:val="00275DBE"/>
    <w:rsid w:val="002760CE"/>
    <w:rsid w:val="00277600"/>
    <w:rsid w:val="002818BC"/>
    <w:rsid w:val="00282D17"/>
    <w:rsid w:val="00284192"/>
    <w:rsid w:val="00286200"/>
    <w:rsid w:val="00287329"/>
    <w:rsid w:val="0029148E"/>
    <w:rsid w:val="00297588"/>
    <w:rsid w:val="002A19E9"/>
    <w:rsid w:val="002A22C8"/>
    <w:rsid w:val="002A2C4E"/>
    <w:rsid w:val="002B6B5E"/>
    <w:rsid w:val="002B6EB7"/>
    <w:rsid w:val="002B7A85"/>
    <w:rsid w:val="002B7E6F"/>
    <w:rsid w:val="002C1641"/>
    <w:rsid w:val="002C1C8E"/>
    <w:rsid w:val="002C5F14"/>
    <w:rsid w:val="002D06ED"/>
    <w:rsid w:val="002D1D9D"/>
    <w:rsid w:val="002D3851"/>
    <w:rsid w:val="002D6365"/>
    <w:rsid w:val="002D64A7"/>
    <w:rsid w:val="002D7EA2"/>
    <w:rsid w:val="002E15DF"/>
    <w:rsid w:val="002E187C"/>
    <w:rsid w:val="002E3464"/>
    <w:rsid w:val="002E61E5"/>
    <w:rsid w:val="002E64D6"/>
    <w:rsid w:val="002E6E57"/>
    <w:rsid w:val="002E7875"/>
    <w:rsid w:val="002F0577"/>
    <w:rsid w:val="002F0F63"/>
    <w:rsid w:val="002F2E10"/>
    <w:rsid w:val="002F34E8"/>
    <w:rsid w:val="002F72B0"/>
    <w:rsid w:val="00300DD0"/>
    <w:rsid w:val="00301075"/>
    <w:rsid w:val="0030166F"/>
    <w:rsid w:val="003024C6"/>
    <w:rsid w:val="00302733"/>
    <w:rsid w:val="003038E9"/>
    <w:rsid w:val="003058D8"/>
    <w:rsid w:val="00307B50"/>
    <w:rsid w:val="00310FC4"/>
    <w:rsid w:val="00311A4F"/>
    <w:rsid w:val="003122E3"/>
    <w:rsid w:val="00314078"/>
    <w:rsid w:val="00321B29"/>
    <w:rsid w:val="00322450"/>
    <w:rsid w:val="003246B5"/>
    <w:rsid w:val="0032752C"/>
    <w:rsid w:val="00330A7C"/>
    <w:rsid w:val="00331537"/>
    <w:rsid w:val="0033169F"/>
    <w:rsid w:val="003374A3"/>
    <w:rsid w:val="003379F2"/>
    <w:rsid w:val="003414AC"/>
    <w:rsid w:val="00342641"/>
    <w:rsid w:val="00342A04"/>
    <w:rsid w:val="00345938"/>
    <w:rsid w:val="003461C4"/>
    <w:rsid w:val="00350AE7"/>
    <w:rsid w:val="00351160"/>
    <w:rsid w:val="00356185"/>
    <w:rsid w:val="003570A0"/>
    <w:rsid w:val="00360380"/>
    <w:rsid w:val="00364161"/>
    <w:rsid w:val="00370729"/>
    <w:rsid w:val="00371F3C"/>
    <w:rsid w:val="00375F38"/>
    <w:rsid w:val="00377D45"/>
    <w:rsid w:val="0038275D"/>
    <w:rsid w:val="00383362"/>
    <w:rsid w:val="003842B4"/>
    <w:rsid w:val="003845C5"/>
    <w:rsid w:val="003845C9"/>
    <w:rsid w:val="00386B1B"/>
    <w:rsid w:val="00386CF0"/>
    <w:rsid w:val="00391C3C"/>
    <w:rsid w:val="003967C9"/>
    <w:rsid w:val="003A27B6"/>
    <w:rsid w:val="003A4348"/>
    <w:rsid w:val="003A69B4"/>
    <w:rsid w:val="003B072E"/>
    <w:rsid w:val="003B1F32"/>
    <w:rsid w:val="003B46FC"/>
    <w:rsid w:val="003C08C5"/>
    <w:rsid w:val="003C32BC"/>
    <w:rsid w:val="003C5779"/>
    <w:rsid w:val="003C59B1"/>
    <w:rsid w:val="003C6601"/>
    <w:rsid w:val="003D0E5D"/>
    <w:rsid w:val="003E3E03"/>
    <w:rsid w:val="003E4778"/>
    <w:rsid w:val="003E4EE5"/>
    <w:rsid w:val="003F02D9"/>
    <w:rsid w:val="003F1BBF"/>
    <w:rsid w:val="003F5782"/>
    <w:rsid w:val="003F6F9F"/>
    <w:rsid w:val="003F72E5"/>
    <w:rsid w:val="004047CC"/>
    <w:rsid w:val="00405F5F"/>
    <w:rsid w:val="004162B1"/>
    <w:rsid w:val="004165C2"/>
    <w:rsid w:val="00420FE0"/>
    <w:rsid w:val="00423B03"/>
    <w:rsid w:val="004256C2"/>
    <w:rsid w:val="00425B5B"/>
    <w:rsid w:val="00430955"/>
    <w:rsid w:val="00431D30"/>
    <w:rsid w:val="00434BBF"/>
    <w:rsid w:val="00436E82"/>
    <w:rsid w:val="00437B1F"/>
    <w:rsid w:val="00437B2E"/>
    <w:rsid w:val="00440635"/>
    <w:rsid w:val="00442008"/>
    <w:rsid w:val="00446911"/>
    <w:rsid w:val="00450A4A"/>
    <w:rsid w:val="0045241D"/>
    <w:rsid w:val="00463057"/>
    <w:rsid w:val="004660C5"/>
    <w:rsid w:val="004666FB"/>
    <w:rsid w:val="00466D0B"/>
    <w:rsid w:val="00467B7E"/>
    <w:rsid w:val="004741AE"/>
    <w:rsid w:val="004776A7"/>
    <w:rsid w:val="004807FB"/>
    <w:rsid w:val="00482E94"/>
    <w:rsid w:val="00482F35"/>
    <w:rsid w:val="00483E61"/>
    <w:rsid w:val="00486B6E"/>
    <w:rsid w:val="0049419D"/>
    <w:rsid w:val="004A17FE"/>
    <w:rsid w:val="004A2019"/>
    <w:rsid w:val="004A342C"/>
    <w:rsid w:val="004A58DF"/>
    <w:rsid w:val="004A6090"/>
    <w:rsid w:val="004A6FDE"/>
    <w:rsid w:val="004B2762"/>
    <w:rsid w:val="004B2C2B"/>
    <w:rsid w:val="004B3E85"/>
    <w:rsid w:val="004B45DF"/>
    <w:rsid w:val="004B78B4"/>
    <w:rsid w:val="004B79F9"/>
    <w:rsid w:val="004B7D3B"/>
    <w:rsid w:val="004B7EB6"/>
    <w:rsid w:val="004C0FD4"/>
    <w:rsid w:val="004C2C7A"/>
    <w:rsid w:val="004C41DE"/>
    <w:rsid w:val="004C4A13"/>
    <w:rsid w:val="004C4B62"/>
    <w:rsid w:val="004C75B3"/>
    <w:rsid w:val="004D27FD"/>
    <w:rsid w:val="004D283B"/>
    <w:rsid w:val="004D6025"/>
    <w:rsid w:val="004D72BC"/>
    <w:rsid w:val="004D7A47"/>
    <w:rsid w:val="004E7AA4"/>
    <w:rsid w:val="004F44C7"/>
    <w:rsid w:val="004F5C8E"/>
    <w:rsid w:val="004F64E7"/>
    <w:rsid w:val="004F68AD"/>
    <w:rsid w:val="004F6B67"/>
    <w:rsid w:val="004F7456"/>
    <w:rsid w:val="00500AAE"/>
    <w:rsid w:val="00501399"/>
    <w:rsid w:val="0050234D"/>
    <w:rsid w:val="00502478"/>
    <w:rsid w:val="005040FF"/>
    <w:rsid w:val="0050426F"/>
    <w:rsid w:val="00507BC4"/>
    <w:rsid w:val="00507C29"/>
    <w:rsid w:val="005128E4"/>
    <w:rsid w:val="0052226D"/>
    <w:rsid w:val="00523EFD"/>
    <w:rsid w:val="00525560"/>
    <w:rsid w:val="0052744B"/>
    <w:rsid w:val="0053024C"/>
    <w:rsid w:val="00532BBE"/>
    <w:rsid w:val="0053369D"/>
    <w:rsid w:val="005351B2"/>
    <w:rsid w:val="005357A6"/>
    <w:rsid w:val="00536936"/>
    <w:rsid w:val="0053713A"/>
    <w:rsid w:val="00540EF2"/>
    <w:rsid w:val="00541721"/>
    <w:rsid w:val="00543079"/>
    <w:rsid w:val="0054308F"/>
    <w:rsid w:val="00544C49"/>
    <w:rsid w:val="0054611D"/>
    <w:rsid w:val="00552E6F"/>
    <w:rsid w:val="00554C64"/>
    <w:rsid w:val="00556E7B"/>
    <w:rsid w:val="00561A87"/>
    <w:rsid w:val="00562885"/>
    <w:rsid w:val="00563CA6"/>
    <w:rsid w:val="00565418"/>
    <w:rsid w:val="00567B36"/>
    <w:rsid w:val="00572730"/>
    <w:rsid w:val="0057402A"/>
    <w:rsid w:val="00574490"/>
    <w:rsid w:val="005771D0"/>
    <w:rsid w:val="00582303"/>
    <w:rsid w:val="00582F0C"/>
    <w:rsid w:val="00583C53"/>
    <w:rsid w:val="00585ACA"/>
    <w:rsid w:val="0058747A"/>
    <w:rsid w:val="0059191A"/>
    <w:rsid w:val="005921FF"/>
    <w:rsid w:val="00592718"/>
    <w:rsid w:val="00592FA6"/>
    <w:rsid w:val="00596C62"/>
    <w:rsid w:val="005A6D0E"/>
    <w:rsid w:val="005B0EC9"/>
    <w:rsid w:val="005B1BE3"/>
    <w:rsid w:val="005B222D"/>
    <w:rsid w:val="005B52B0"/>
    <w:rsid w:val="005B6806"/>
    <w:rsid w:val="005C00F9"/>
    <w:rsid w:val="005C2E9B"/>
    <w:rsid w:val="005C4225"/>
    <w:rsid w:val="005D25BE"/>
    <w:rsid w:val="005D31B1"/>
    <w:rsid w:val="005D3DA1"/>
    <w:rsid w:val="005D43DC"/>
    <w:rsid w:val="005D56DF"/>
    <w:rsid w:val="005D5961"/>
    <w:rsid w:val="005D6852"/>
    <w:rsid w:val="005E3ED1"/>
    <w:rsid w:val="005E5B6D"/>
    <w:rsid w:val="005E7587"/>
    <w:rsid w:val="005F0F33"/>
    <w:rsid w:val="005F1775"/>
    <w:rsid w:val="005F318A"/>
    <w:rsid w:val="005F650B"/>
    <w:rsid w:val="00600581"/>
    <w:rsid w:val="00600DEB"/>
    <w:rsid w:val="00604C2A"/>
    <w:rsid w:val="00605C11"/>
    <w:rsid w:val="00610749"/>
    <w:rsid w:val="00611536"/>
    <w:rsid w:val="006125A1"/>
    <w:rsid w:val="00613027"/>
    <w:rsid w:val="006134AB"/>
    <w:rsid w:val="00613B07"/>
    <w:rsid w:val="00614BA2"/>
    <w:rsid w:val="00614BE7"/>
    <w:rsid w:val="00616AC4"/>
    <w:rsid w:val="0062050B"/>
    <w:rsid w:val="006218E3"/>
    <w:rsid w:val="00627C9F"/>
    <w:rsid w:val="006311DA"/>
    <w:rsid w:val="006311E9"/>
    <w:rsid w:val="006318B2"/>
    <w:rsid w:val="00632354"/>
    <w:rsid w:val="00632971"/>
    <w:rsid w:val="00636F61"/>
    <w:rsid w:val="0063712B"/>
    <w:rsid w:val="00641354"/>
    <w:rsid w:val="00642810"/>
    <w:rsid w:val="00643406"/>
    <w:rsid w:val="006475EB"/>
    <w:rsid w:val="00650961"/>
    <w:rsid w:val="00650B8B"/>
    <w:rsid w:val="00652333"/>
    <w:rsid w:val="00653EA6"/>
    <w:rsid w:val="006574DA"/>
    <w:rsid w:val="006613A5"/>
    <w:rsid w:val="00661C98"/>
    <w:rsid w:val="00663441"/>
    <w:rsid w:val="00664434"/>
    <w:rsid w:val="0067029E"/>
    <w:rsid w:val="00673C8A"/>
    <w:rsid w:val="00677792"/>
    <w:rsid w:val="0068009E"/>
    <w:rsid w:val="006838FB"/>
    <w:rsid w:val="00685183"/>
    <w:rsid w:val="00686396"/>
    <w:rsid w:val="0068793A"/>
    <w:rsid w:val="00687D2D"/>
    <w:rsid w:val="00694BFB"/>
    <w:rsid w:val="00694F99"/>
    <w:rsid w:val="006977BA"/>
    <w:rsid w:val="006A03AD"/>
    <w:rsid w:val="006A17D2"/>
    <w:rsid w:val="006A6EB7"/>
    <w:rsid w:val="006A73E6"/>
    <w:rsid w:val="006B19F0"/>
    <w:rsid w:val="006B2D5C"/>
    <w:rsid w:val="006B3E43"/>
    <w:rsid w:val="006B52B0"/>
    <w:rsid w:val="006B5487"/>
    <w:rsid w:val="006B6F18"/>
    <w:rsid w:val="006C108C"/>
    <w:rsid w:val="006C1732"/>
    <w:rsid w:val="006C2265"/>
    <w:rsid w:val="006C34B0"/>
    <w:rsid w:val="006C4EB1"/>
    <w:rsid w:val="006C79D7"/>
    <w:rsid w:val="006D4707"/>
    <w:rsid w:val="006D66A1"/>
    <w:rsid w:val="006D680B"/>
    <w:rsid w:val="006E0166"/>
    <w:rsid w:val="006E376F"/>
    <w:rsid w:val="006E3FEB"/>
    <w:rsid w:val="006E5478"/>
    <w:rsid w:val="006E5CC9"/>
    <w:rsid w:val="006E5D69"/>
    <w:rsid w:val="006E7B34"/>
    <w:rsid w:val="006F0348"/>
    <w:rsid w:val="006F4959"/>
    <w:rsid w:val="006F6829"/>
    <w:rsid w:val="006F75C7"/>
    <w:rsid w:val="00701B24"/>
    <w:rsid w:val="00702939"/>
    <w:rsid w:val="00703536"/>
    <w:rsid w:val="0070658D"/>
    <w:rsid w:val="00707210"/>
    <w:rsid w:val="007076DC"/>
    <w:rsid w:val="007111BB"/>
    <w:rsid w:val="00711519"/>
    <w:rsid w:val="0071495F"/>
    <w:rsid w:val="00716643"/>
    <w:rsid w:val="0071684D"/>
    <w:rsid w:val="007176F6"/>
    <w:rsid w:val="00721FF3"/>
    <w:rsid w:val="007228C9"/>
    <w:rsid w:val="00723513"/>
    <w:rsid w:val="007323B8"/>
    <w:rsid w:val="007330CC"/>
    <w:rsid w:val="00734981"/>
    <w:rsid w:val="00735AB8"/>
    <w:rsid w:val="0073798E"/>
    <w:rsid w:val="00740E52"/>
    <w:rsid w:val="0074126F"/>
    <w:rsid w:val="007427E8"/>
    <w:rsid w:val="00743F88"/>
    <w:rsid w:val="00745899"/>
    <w:rsid w:val="00745A1A"/>
    <w:rsid w:val="00747575"/>
    <w:rsid w:val="00747E67"/>
    <w:rsid w:val="007549E6"/>
    <w:rsid w:val="00757A49"/>
    <w:rsid w:val="007607C4"/>
    <w:rsid w:val="0076370E"/>
    <w:rsid w:val="007637E2"/>
    <w:rsid w:val="0076643F"/>
    <w:rsid w:val="00772542"/>
    <w:rsid w:val="00774595"/>
    <w:rsid w:val="00775C6B"/>
    <w:rsid w:val="007760BD"/>
    <w:rsid w:val="00776761"/>
    <w:rsid w:val="00777762"/>
    <w:rsid w:val="00777C1E"/>
    <w:rsid w:val="00780439"/>
    <w:rsid w:val="00780553"/>
    <w:rsid w:val="0078095A"/>
    <w:rsid w:val="00781653"/>
    <w:rsid w:val="00783574"/>
    <w:rsid w:val="00785717"/>
    <w:rsid w:val="00785EE5"/>
    <w:rsid w:val="0079527F"/>
    <w:rsid w:val="00795462"/>
    <w:rsid w:val="007957D9"/>
    <w:rsid w:val="00796A10"/>
    <w:rsid w:val="00797B58"/>
    <w:rsid w:val="007A2F70"/>
    <w:rsid w:val="007A50BF"/>
    <w:rsid w:val="007A5120"/>
    <w:rsid w:val="007A6B83"/>
    <w:rsid w:val="007B1299"/>
    <w:rsid w:val="007B2988"/>
    <w:rsid w:val="007B78AB"/>
    <w:rsid w:val="007B7A98"/>
    <w:rsid w:val="007C0126"/>
    <w:rsid w:val="007C2E86"/>
    <w:rsid w:val="007C3334"/>
    <w:rsid w:val="007C52B7"/>
    <w:rsid w:val="007C52BB"/>
    <w:rsid w:val="007D0C3B"/>
    <w:rsid w:val="007D2B98"/>
    <w:rsid w:val="007D4F46"/>
    <w:rsid w:val="007D520E"/>
    <w:rsid w:val="007D561D"/>
    <w:rsid w:val="007D6DEB"/>
    <w:rsid w:val="007D7A85"/>
    <w:rsid w:val="007E24E8"/>
    <w:rsid w:val="007E3578"/>
    <w:rsid w:val="007E4FE1"/>
    <w:rsid w:val="007E5584"/>
    <w:rsid w:val="007E79E9"/>
    <w:rsid w:val="007F0012"/>
    <w:rsid w:val="007F5D75"/>
    <w:rsid w:val="007F79FA"/>
    <w:rsid w:val="00801414"/>
    <w:rsid w:val="00803F1C"/>
    <w:rsid w:val="0080600E"/>
    <w:rsid w:val="00811BBD"/>
    <w:rsid w:val="00813FFB"/>
    <w:rsid w:val="008140E5"/>
    <w:rsid w:val="00817612"/>
    <w:rsid w:val="00820A7F"/>
    <w:rsid w:val="00821535"/>
    <w:rsid w:val="00824B8F"/>
    <w:rsid w:val="00825ACF"/>
    <w:rsid w:val="008309CE"/>
    <w:rsid w:val="00831C87"/>
    <w:rsid w:val="00832087"/>
    <w:rsid w:val="0083316C"/>
    <w:rsid w:val="0083332A"/>
    <w:rsid w:val="0083351E"/>
    <w:rsid w:val="00833A56"/>
    <w:rsid w:val="00833C3D"/>
    <w:rsid w:val="008357E1"/>
    <w:rsid w:val="00836797"/>
    <w:rsid w:val="00837C45"/>
    <w:rsid w:val="00841AC1"/>
    <w:rsid w:val="008421DA"/>
    <w:rsid w:val="00843CC3"/>
    <w:rsid w:val="00843F6D"/>
    <w:rsid w:val="00847C95"/>
    <w:rsid w:val="008506C6"/>
    <w:rsid w:val="00853419"/>
    <w:rsid w:val="00855D2E"/>
    <w:rsid w:val="00861278"/>
    <w:rsid w:val="00861684"/>
    <w:rsid w:val="0086577F"/>
    <w:rsid w:val="00875D5A"/>
    <w:rsid w:val="00880AD4"/>
    <w:rsid w:val="008829CE"/>
    <w:rsid w:val="00882E7E"/>
    <w:rsid w:val="00884B9B"/>
    <w:rsid w:val="00887F97"/>
    <w:rsid w:val="00887FB4"/>
    <w:rsid w:val="00890487"/>
    <w:rsid w:val="008956DC"/>
    <w:rsid w:val="00897E12"/>
    <w:rsid w:val="008A051D"/>
    <w:rsid w:val="008A1E1E"/>
    <w:rsid w:val="008A21D8"/>
    <w:rsid w:val="008A38C0"/>
    <w:rsid w:val="008A6637"/>
    <w:rsid w:val="008A6E1A"/>
    <w:rsid w:val="008B0C13"/>
    <w:rsid w:val="008B1A95"/>
    <w:rsid w:val="008B390F"/>
    <w:rsid w:val="008B3EBC"/>
    <w:rsid w:val="008B5160"/>
    <w:rsid w:val="008B63CA"/>
    <w:rsid w:val="008B7025"/>
    <w:rsid w:val="008B77A0"/>
    <w:rsid w:val="008C0397"/>
    <w:rsid w:val="008C182E"/>
    <w:rsid w:val="008D43BA"/>
    <w:rsid w:val="008E3759"/>
    <w:rsid w:val="008E4B1E"/>
    <w:rsid w:val="008E7330"/>
    <w:rsid w:val="008E78C9"/>
    <w:rsid w:val="008F333C"/>
    <w:rsid w:val="009041DC"/>
    <w:rsid w:val="0090649D"/>
    <w:rsid w:val="00906868"/>
    <w:rsid w:val="009068B2"/>
    <w:rsid w:val="009104B4"/>
    <w:rsid w:val="009135F8"/>
    <w:rsid w:val="00914635"/>
    <w:rsid w:val="00917EDB"/>
    <w:rsid w:val="009228DA"/>
    <w:rsid w:val="00923B2F"/>
    <w:rsid w:val="00925FCD"/>
    <w:rsid w:val="00926668"/>
    <w:rsid w:val="009325B4"/>
    <w:rsid w:val="0093345D"/>
    <w:rsid w:val="0093441A"/>
    <w:rsid w:val="0093580F"/>
    <w:rsid w:val="0093746B"/>
    <w:rsid w:val="009407F9"/>
    <w:rsid w:val="0094113A"/>
    <w:rsid w:val="00944979"/>
    <w:rsid w:val="00946367"/>
    <w:rsid w:val="00954BF7"/>
    <w:rsid w:val="00956100"/>
    <w:rsid w:val="009574B9"/>
    <w:rsid w:val="00957DC5"/>
    <w:rsid w:val="00960696"/>
    <w:rsid w:val="0096393D"/>
    <w:rsid w:val="00964E48"/>
    <w:rsid w:val="00965785"/>
    <w:rsid w:val="00965D0D"/>
    <w:rsid w:val="0096706E"/>
    <w:rsid w:val="00973DF1"/>
    <w:rsid w:val="00974E1B"/>
    <w:rsid w:val="00976D96"/>
    <w:rsid w:val="00980287"/>
    <w:rsid w:val="00981ACB"/>
    <w:rsid w:val="00981FBA"/>
    <w:rsid w:val="009825DE"/>
    <w:rsid w:val="00983208"/>
    <w:rsid w:val="0098685F"/>
    <w:rsid w:val="00990026"/>
    <w:rsid w:val="00992825"/>
    <w:rsid w:val="00994762"/>
    <w:rsid w:val="00995885"/>
    <w:rsid w:val="00995CBD"/>
    <w:rsid w:val="009A7B18"/>
    <w:rsid w:val="009B381B"/>
    <w:rsid w:val="009B598C"/>
    <w:rsid w:val="009B5C6B"/>
    <w:rsid w:val="009C1504"/>
    <w:rsid w:val="009C2F68"/>
    <w:rsid w:val="009D03A2"/>
    <w:rsid w:val="009D737B"/>
    <w:rsid w:val="009D7611"/>
    <w:rsid w:val="009E20A5"/>
    <w:rsid w:val="009E22D3"/>
    <w:rsid w:val="009E3392"/>
    <w:rsid w:val="009E3764"/>
    <w:rsid w:val="009E53DE"/>
    <w:rsid w:val="009E566A"/>
    <w:rsid w:val="009F615A"/>
    <w:rsid w:val="009F75A6"/>
    <w:rsid w:val="00A00531"/>
    <w:rsid w:val="00A00D7A"/>
    <w:rsid w:val="00A05117"/>
    <w:rsid w:val="00A06068"/>
    <w:rsid w:val="00A0790E"/>
    <w:rsid w:val="00A12DBC"/>
    <w:rsid w:val="00A14C2D"/>
    <w:rsid w:val="00A15F5F"/>
    <w:rsid w:val="00A16476"/>
    <w:rsid w:val="00A43458"/>
    <w:rsid w:val="00A4404D"/>
    <w:rsid w:val="00A44D11"/>
    <w:rsid w:val="00A46BA5"/>
    <w:rsid w:val="00A528D1"/>
    <w:rsid w:val="00A610BD"/>
    <w:rsid w:val="00A66BE5"/>
    <w:rsid w:val="00A70D09"/>
    <w:rsid w:val="00A84B5D"/>
    <w:rsid w:val="00A86D8C"/>
    <w:rsid w:val="00A86FD8"/>
    <w:rsid w:val="00A90A22"/>
    <w:rsid w:val="00A90B97"/>
    <w:rsid w:val="00A93D71"/>
    <w:rsid w:val="00A94D1E"/>
    <w:rsid w:val="00AA3DDE"/>
    <w:rsid w:val="00AA5D6A"/>
    <w:rsid w:val="00AA628F"/>
    <w:rsid w:val="00AB65B7"/>
    <w:rsid w:val="00AC0FAA"/>
    <w:rsid w:val="00AC2914"/>
    <w:rsid w:val="00AC311A"/>
    <w:rsid w:val="00AC38CD"/>
    <w:rsid w:val="00AC6343"/>
    <w:rsid w:val="00AC6530"/>
    <w:rsid w:val="00AD37C1"/>
    <w:rsid w:val="00AE15FB"/>
    <w:rsid w:val="00AE66EC"/>
    <w:rsid w:val="00AE685B"/>
    <w:rsid w:val="00AE6F91"/>
    <w:rsid w:val="00AE7FBA"/>
    <w:rsid w:val="00AF3885"/>
    <w:rsid w:val="00AF4868"/>
    <w:rsid w:val="00AF5571"/>
    <w:rsid w:val="00AF5B7F"/>
    <w:rsid w:val="00AF6748"/>
    <w:rsid w:val="00AF7D1D"/>
    <w:rsid w:val="00B01BAF"/>
    <w:rsid w:val="00B033D1"/>
    <w:rsid w:val="00B036AA"/>
    <w:rsid w:val="00B0730E"/>
    <w:rsid w:val="00B11898"/>
    <w:rsid w:val="00B167E9"/>
    <w:rsid w:val="00B179ED"/>
    <w:rsid w:val="00B20B47"/>
    <w:rsid w:val="00B23DB1"/>
    <w:rsid w:val="00B24D5B"/>
    <w:rsid w:val="00B300E6"/>
    <w:rsid w:val="00B30413"/>
    <w:rsid w:val="00B314DB"/>
    <w:rsid w:val="00B31EBE"/>
    <w:rsid w:val="00B32C38"/>
    <w:rsid w:val="00B3718B"/>
    <w:rsid w:val="00B41383"/>
    <w:rsid w:val="00B44B23"/>
    <w:rsid w:val="00B4632A"/>
    <w:rsid w:val="00B51771"/>
    <w:rsid w:val="00B53D4D"/>
    <w:rsid w:val="00B54786"/>
    <w:rsid w:val="00B616DE"/>
    <w:rsid w:val="00B61C9E"/>
    <w:rsid w:val="00B63DD5"/>
    <w:rsid w:val="00B65A35"/>
    <w:rsid w:val="00B661DB"/>
    <w:rsid w:val="00B6652A"/>
    <w:rsid w:val="00B718F4"/>
    <w:rsid w:val="00B7245C"/>
    <w:rsid w:val="00B736A1"/>
    <w:rsid w:val="00B73C28"/>
    <w:rsid w:val="00B760E4"/>
    <w:rsid w:val="00B77A81"/>
    <w:rsid w:val="00B86BF7"/>
    <w:rsid w:val="00B87196"/>
    <w:rsid w:val="00B91561"/>
    <w:rsid w:val="00B9161F"/>
    <w:rsid w:val="00B91FAF"/>
    <w:rsid w:val="00B92E49"/>
    <w:rsid w:val="00B93E3C"/>
    <w:rsid w:val="00B97FE3"/>
    <w:rsid w:val="00BA13BE"/>
    <w:rsid w:val="00BA276C"/>
    <w:rsid w:val="00BA3235"/>
    <w:rsid w:val="00BA3F44"/>
    <w:rsid w:val="00BB119D"/>
    <w:rsid w:val="00BB2F2A"/>
    <w:rsid w:val="00BB306F"/>
    <w:rsid w:val="00BB5FF3"/>
    <w:rsid w:val="00BB6859"/>
    <w:rsid w:val="00BB6DE4"/>
    <w:rsid w:val="00BC6C0B"/>
    <w:rsid w:val="00BC7983"/>
    <w:rsid w:val="00BD07BD"/>
    <w:rsid w:val="00BD232B"/>
    <w:rsid w:val="00BD2BFC"/>
    <w:rsid w:val="00BD2E42"/>
    <w:rsid w:val="00BD4070"/>
    <w:rsid w:val="00BD4B89"/>
    <w:rsid w:val="00BD50E4"/>
    <w:rsid w:val="00BD7119"/>
    <w:rsid w:val="00BE20B4"/>
    <w:rsid w:val="00BE2541"/>
    <w:rsid w:val="00BE34D8"/>
    <w:rsid w:val="00BE379D"/>
    <w:rsid w:val="00BE3C5E"/>
    <w:rsid w:val="00BE4F91"/>
    <w:rsid w:val="00BE7841"/>
    <w:rsid w:val="00BF693A"/>
    <w:rsid w:val="00BF7C19"/>
    <w:rsid w:val="00C023B6"/>
    <w:rsid w:val="00C0271F"/>
    <w:rsid w:val="00C04D1E"/>
    <w:rsid w:val="00C11575"/>
    <w:rsid w:val="00C12736"/>
    <w:rsid w:val="00C20E78"/>
    <w:rsid w:val="00C21762"/>
    <w:rsid w:val="00C238FA"/>
    <w:rsid w:val="00C24543"/>
    <w:rsid w:val="00C24A09"/>
    <w:rsid w:val="00C256A2"/>
    <w:rsid w:val="00C26962"/>
    <w:rsid w:val="00C3492D"/>
    <w:rsid w:val="00C40A94"/>
    <w:rsid w:val="00C46964"/>
    <w:rsid w:val="00C46FC6"/>
    <w:rsid w:val="00C550D9"/>
    <w:rsid w:val="00C55560"/>
    <w:rsid w:val="00C571F2"/>
    <w:rsid w:val="00C6049C"/>
    <w:rsid w:val="00C65916"/>
    <w:rsid w:val="00C66B72"/>
    <w:rsid w:val="00C66F28"/>
    <w:rsid w:val="00C67613"/>
    <w:rsid w:val="00C72AF5"/>
    <w:rsid w:val="00C75F9C"/>
    <w:rsid w:val="00C772E0"/>
    <w:rsid w:val="00C774B8"/>
    <w:rsid w:val="00C77A4F"/>
    <w:rsid w:val="00C83530"/>
    <w:rsid w:val="00C85347"/>
    <w:rsid w:val="00C858A0"/>
    <w:rsid w:val="00C916BC"/>
    <w:rsid w:val="00C92719"/>
    <w:rsid w:val="00C9567A"/>
    <w:rsid w:val="00CA6338"/>
    <w:rsid w:val="00CA6577"/>
    <w:rsid w:val="00CB151B"/>
    <w:rsid w:val="00CB2660"/>
    <w:rsid w:val="00CB4626"/>
    <w:rsid w:val="00CB6BEE"/>
    <w:rsid w:val="00CB7664"/>
    <w:rsid w:val="00CC0DB8"/>
    <w:rsid w:val="00CC39D9"/>
    <w:rsid w:val="00CC4AE3"/>
    <w:rsid w:val="00CC5E90"/>
    <w:rsid w:val="00CD046C"/>
    <w:rsid w:val="00CD0736"/>
    <w:rsid w:val="00CD1312"/>
    <w:rsid w:val="00CD224F"/>
    <w:rsid w:val="00CD7B9E"/>
    <w:rsid w:val="00CE0700"/>
    <w:rsid w:val="00CE344A"/>
    <w:rsid w:val="00CE5199"/>
    <w:rsid w:val="00CE58FB"/>
    <w:rsid w:val="00CE66D5"/>
    <w:rsid w:val="00CF018F"/>
    <w:rsid w:val="00CF1E5E"/>
    <w:rsid w:val="00CF2BB7"/>
    <w:rsid w:val="00CF6A41"/>
    <w:rsid w:val="00CF6F14"/>
    <w:rsid w:val="00D013AA"/>
    <w:rsid w:val="00D022E8"/>
    <w:rsid w:val="00D069E6"/>
    <w:rsid w:val="00D108D4"/>
    <w:rsid w:val="00D109A5"/>
    <w:rsid w:val="00D13E1B"/>
    <w:rsid w:val="00D147C3"/>
    <w:rsid w:val="00D14D21"/>
    <w:rsid w:val="00D166F6"/>
    <w:rsid w:val="00D20EA9"/>
    <w:rsid w:val="00D24BB2"/>
    <w:rsid w:val="00D25F59"/>
    <w:rsid w:val="00D275A1"/>
    <w:rsid w:val="00D27988"/>
    <w:rsid w:val="00D30169"/>
    <w:rsid w:val="00D32DC0"/>
    <w:rsid w:val="00D34552"/>
    <w:rsid w:val="00D34786"/>
    <w:rsid w:val="00D37B79"/>
    <w:rsid w:val="00D40A1E"/>
    <w:rsid w:val="00D45617"/>
    <w:rsid w:val="00D46F63"/>
    <w:rsid w:val="00D50BD7"/>
    <w:rsid w:val="00D5198A"/>
    <w:rsid w:val="00D533C0"/>
    <w:rsid w:val="00D538F0"/>
    <w:rsid w:val="00D53FC8"/>
    <w:rsid w:val="00D62644"/>
    <w:rsid w:val="00D62D95"/>
    <w:rsid w:val="00D63ED1"/>
    <w:rsid w:val="00D64215"/>
    <w:rsid w:val="00D66117"/>
    <w:rsid w:val="00D712D3"/>
    <w:rsid w:val="00D71422"/>
    <w:rsid w:val="00D7145E"/>
    <w:rsid w:val="00D7241A"/>
    <w:rsid w:val="00D728A1"/>
    <w:rsid w:val="00D75084"/>
    <w:rsid w:val="00D7558D"/>
    <w:rsid w:val="00D76899"/>
    <w:rsid w:val="00D774FC"/>
    <w:rsid w:val="00D817CF"/>
    <w:rsid w:val="00D81D92"/>
    <w:rsid w:val="00D83425"/>
    <w:rsid w:val="00D84E83"/>
    <w:rsid w:val="00D85D87"/>
    <w:rsid w:val="00D8701E"/>
    <w:rsid w:val="00D90155"/>
    <w:rsid w:val="00D93446"/>
    <w:rsid w:val="00D95838"/>
    <w:rsid w:val="00DA1134"/>
    <w:rsid w:val="00DA2522"/>
    <w:rsid w:val="00DA3DC1"/>
    <w:rsid w:val="00DA569E"/>
    <w:rsid w:val="00DA7B5F"/>
    <w:rsid w:val="00DB083A"/>
    <w:rsid w:val="00DB6407"/>
    <w:rsid w:val="00DB7598"/>
    <w:rsid w:val="00DB7F0D"/>
    <w:rsid w:val="00DB7FD8"/>
    <w:rsid w:val="00DC0B99"/>
    <w:rsid w:val="00DC1DAB"/>
    <w:rsid w:val="00DC25A9"/>
    <w:rsid w:val="00DD388D"/>
    <w:rsid w:val="00DD6425"/>
    <w:rsid w:val="00DD68CE"/>
    <w:rsid w:val="00DE2627"/>
    <w:rsid w:val="00DE4653"/>
    <w:rsid w:val="00DE61A5"/>
    <w:rsid w:val="00DE72D3"/>
    <w:rsid w:val="00DE767D"/>
    <w:rsid w:val="00DE7887"/>
    <w:rsid w:val="00DF078B"/>
    <w:rsid w:val="00DF0F98"/>
    <w:rsid w:val="00DF350D"/>
    <w:rsid w:val="00DF4895"/>
    <w:rsid w:val="00E029B6"/>
    <w:rsid w:val="00E06FE5"/>
    <w:rsid w:val="00E134A0"/>
    <w:rsid w:val="00E137B4"/>
    <w:rsid w:val="00E15296"/>
    <w:rsid w:val="00E2114B"/>
    <w:rsid w:val="00E227C1"/>
    <w:rsid w:val="00E235C1"/>
    <w:rsid w:val="00E24113"/>
    <w:rsid w:val="00E26508"/>
    <w:rsid w:val="00E268F5"/>
    <w:rsid w:val="00E32E48"/>
    <w:rsid w:val="00E35408"/>
    <w:rsid w:val="00E361EF"/>
    <w:rsid w:val="00E36E6B"/>
    <w:rsid w:val="00E36E6F"/>
    <w:rsid w:val="00E3718A"/>
    <w:rsid w:val="00E422A5"/>
    <w:rsid w:val="00E42F27"/>
    <w:rsid w:val="00E43157"/>
    <w:rsid w:val="00E47F3D"/>
    <w:rsid w:val="00E533FF"/>
    <w:rsid w:val="00E537BE"/>
    <w:rsid w:val="00E5405A"/>
    <w:rsid w:val="00E709B3"/>
    <w:rsid w:val="00E71ADA"/>
    <w:rsid w:val="00E737DC"/>
    <w:rsid w:val="00E73836"/>
    <w:rsid w:val="00E7588C"/>
    <w:rsid w:val="00E771BC"/>
    <w:rsid w:val="00E7777D"/>
    <w:rsid w:val="00E850B6"/>
    <w:rsid w:val="00E8789F"/>
    <w:rsid w:val="00E974B3"/>
    <w:rsid w:val="00E97B71"/>
    <w:rsid w:val="00EA196D"/>
    <w:rsid w:val="00EA3347"/>
    <w:rsid w:val="00EA5525"/>
    <w:rsid w:val="00EA69CA"/>
    <w:rsid w:val="00EB1C11"/>
    <w:rsid w:val="00EB454D"/>
    <w:rsid w:val="00EB7312"/>
    <w:rsid w:val="00EC7924"/>
    <w:rsid w:val="00ED0D1B"/>
    <w:rsid w:val="00ED40DE"/>
    <w:rsid w:val="00ED4BAA"/>
    <w:rsid w:val="00ED6205"/>
    <w:rsid w:val="00EE2C0F"/>
    <w:rsid w:val="00EE3522"/>
    <w:rsid w:val="00EE41C8"/>
    <w:rsid w:val="00EE62EA"/>
    <w:rsid w:val="00EE705A"/>
    <w:rsid w:val="00EF26C0"/>
    <w:rsid w:val="00EF297E"/>
    <w:rsid w:val="00EF6068"/>
    <w:rsid w:val="00EF619B"/>
    <w:rsid w:val="00EF6A55"/>
    <w:rsid w:val="00F00B55"/>
    <w:rsid w:val="00F00C28"/>
    <w:rsid w:val="00F02679"/>
    <w:rsid w:val="00F02F12"/>
    <w:rsid w:val="00F03DD3"/>
    <w:rsid w:val="00F06B7F"/>
    <w:rsid w:val="00F11419"/>
    <w:rsid w:val="00F11520"/>
    <w:rsid w:val="00F116D8"/>
    <w:rsid w:val="00F13658"/>
    <w:rsid w:val="00F1380F"/>
    <w:rsid w:val="00F13D84"/>
    <w:rsid w:val="00F144D0"/>
    <w:rsid w:val="00F14F0E"/>
    <w:rsid w:val="00F15422"/>
    <w:rsid w:val="00F15A3B"/>
    <w:rsid w:val="00F213A1"/>
    <w:rsid w:val="00F22A5A"/>
    <w:rsid w:val="00F24983"/>
    <w:rsid w:val="00F24C29"/>
    <w:rsid w:val="00F253CC"/>
    <w:rsid w:val="00F32496"/>
    <w:rsid w:val="00F3353D"/>
    <w:rsid w:val="00F3691B"/>
    <w:rsid w:val="00F42B71"/>
    <w:rsid w:val="00F45AFC"/>
    <w:rsid w:val="00F45B42"/>
    <w:rsid w:val="00F4691C"/>
    <w:rsid w:val="00F51023"/>
    <w:rsid w:val="00F51310"/>
    <w:rsid w:val="00F5683C"/>
    <w:rsid w:val="00F56BA5"/>
    <w:rsid w:val="00F621C3"/>
    <w:rsid w:val="00F644E6"/>
    <w:rsid w:val="00F6791E"/>
    <w:rsid w:val="00F7174A"/>
    <w:rsid w:val="00F72F56"/>
    <w:rsid w:val="00F7776D"/>
    <w:rsid w:val="00F815CD"/>
    <w:rsid w:val="00F841C7"/>
    <w:rsid w:val="00F93C74"/>
    <w:rsid w:val="00F95444"/>
    <w:rsid w:val="00F9653B"/>
    <w:rsid w:val="00FA0B26"/>
    <w:rsid w:val="00FA0DA3"/>
    <w:rsid w:val="00FA3571"/>
    <w:rsid w:val="00FA3CFC"/>
    <w:rsid w:val="00FA632A"/>
    <w:rsid w:val="00FA72B4"/>
    <w:rsid w:val="00FA7C74"/>
    <w:rsid w:val="00FA7FDB"/>
    <w:rsid w:val="00FB6237"/>
    <w:rsid w:val="00FB62CF"/>
    <w:rsid w:val="00FB7E6B"/>
    <w:rsid w:val="00FC22EF"/>
    <w:rsid w:val="00FC274A"/>
    <w:rsid w:val="00FC2DE1"/>
    <w:rsid w:val="00FC3EB4"/>
    <w:rsid w:val="00FC3F79"/>
    <w:rsid w:val="00FC562C"/>
    <w:rsid w:val="00FC5BEB"/>
    <w:rsid w:val="00FC6C58"/>
    <w:rsid w:val="00FC7A5E"/>
    <w:rsid w:val="00FD158B"/>
    <w:rsid w:val="00FD34E0"/>
    <w:rsid w:val="00FD4088"/>
    <w:rsid w:val="00FE15E1"/>
    <w:rsid w:val="00FE234C"/>
    <w:rsid w:val="00FE2C51"/>
    <w:rsid w:val="00FE3BE0"/>
    <w:rsid w:val="00FE6B45"/>
    <w:rsid w:val="00FE74B9"/>
    <w:rsid w:val="00FF09DA"/>
    <w:rsid w:val="00FF5851"/>
    <w:rsid w:val="00FF6CA0"/>
    <w:rsid w:val="00FF7B79"/>
    <w:rsid w:val="00FF7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st">
    <w:name w:val="st"/>
    <w:basedOn w:val="DefaultParagraphFont"/>
    <w:rsid w:val="00080A74"/>
  </w:style>
  <w:style w:type="character" w:styleId="Emphasis">
    <w:name w:val="Emphasis"/>
    <w:basedOn w:val="DefaultParagraphFont"/>
    <w:uiPriority w:val="20"/>
    <w:qFormat/>
    <w:rsid w:val="00080A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character" w:customStyle="1" w:styleId="st">
    <w:name w:val="st"/>
    <w:basedOn w:val="DefaultParagraphFont"/>
    <w:rsid w:val="00080A74"/>
  </w:style>
  <w:style w:type="character" w:styleId="Emphasis">
    <w:name w:val="Emphasis"/>
    <w:basedOn w:val="DefaultParagraphFont"/>
    <w:uiPriority w:val="20"/>
    <w:qFormat/>
    <w:rsid w:val="00080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B3CE22BE1048B59FB24ECD9504FA88"/>
        <w:category>
          <w:name w:val="General"/>
          <w:gallery w:val="placeholder"/>
        </w:category>
        <w:types>
          <w:type w:val="bbPlcHdr"/>
        </w:types>
        <w:behaviors>
          <w:behavior w:val="content"/>
        </w:behaviors>
        <w:guid w:val="{52BE071E-5759-4D73-AD59-6BB0DDE145F2}"/>
      </w:docPartPr>
      <w:docPartBody>
        <w:p w:rsidR="00A50174" w:rsidRDefault="00BD3E3E" w:rsidP="00BD3E3E">
          <w:pPr>
            <w:pStyle w:val="9BB3CE22BE1048B59FB24ECD9504FA88"/>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137F15"/>
    <w:rsid w:val="001D6475"/>
    <w:rsid w:val="00371806"/>
    <w:rsid w:val="004108B1"/>
    <w:rsid w:val="004E2A26"/>
    <w:rsid w:val="004F60D1"/>
    <w:rsid w:val="005F3D7F"/>
    <w:rsid w:val="006147E5"/>
    <w:rsid w:val="006211CD"/>
    <w:rsid w:val="00727375"/>
    <w:rsid w:val="009C2301"/>
    <w:rsid w:val="00A50174"/>
    <w:rsid w:val="00A81409"/>
    <w:rsid w:val="00AB44F1"/>
    <w:rsid w:val="00B20450"/>
    <w:rsid w:val="00BD3E3E"/>
    <w:rsid w:val="00E715BD"/>
    <w:rsid w:val="00EA0868"/>
    <w:rsid w:val="00EC54BF"/>
    <w:rsid w:val="00FE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E3E"/>
    <w:rPr>
      <w:color w:val="808080"/>
    </w:rPr>
  </w:style>
  <w:style w:type="paragraph" w:customStyle="1" w:styleId="4DBB5F3FC358F64B9E5EFB773263C7D2">
    <w:name w:val="4DBB5F3FC358F64B9E5EFB773263C7D2"/>
    <w:rsid w:val="00AB44F1"/>
  </w:style>
  <w:style w:type="paragraph" w:customStyle="1" w:styleId="9BB3CE22BE1048B59FB24ECD9504FA88">
    <w:name w:val="9BB3CE22BE1048B59FB24ECD9504FA88"/>
    <w:rsid w:val="00BD3E3E"/>
    <w:pPr>
      <w:spacing w:after="200" w:line="276" w:lineRule="auto"/>
    </w:pPr>
    <w:rPr>
      <w:sz w:val="22"/>
      <w:szCs w:val="22"/>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3E3E"/>
    <w:rPr>
      <w:color w:val="808080"/>
    </w:rPr>
  </w:style>
  <w:style w:type="paragraph" w:customStyle="1" w:styleId="4DBB5F3FC358F64B9E5EFB773263C7D2">
    <w:name w:val="4DBB5F3FC358F64B9E5EFB773263C7D2"/>
    <w:rsid w:val="00AB44F1"/>
  </w:style>
  <w:style w:type="paragraph" w:customStyle="1" w:styleId="9BB3CE22BE1048B59FB24ECD9504FA88">
    <w:name w:val="9BB3CE22BE1048B59FB24ECD9504FA88"/>
    <w:rsid w:val="00BD3E3E"/>
    <w:pPr>
      <w:spacing w:after="200" w:line="276" w:lineRule="auto"/>
    </w:pPr>
    <w:rPr>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C3DD9-3A9B-4559-98E9-2A3908AA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3629</Words>
  <Characters>20691</Characters>
  <Application>Microsoft Office Word</Application>
  <DocSecurity>0</DocSecurity>
  <Lines>172</Lines>
  <Paragraphs>48</Paragraphs>
  <ScaleCrop>false</ScaleCrop>
  <Company/>
  <LinksUpToDate>false</LinksUpToDate>
  <CharactersWithSpaces>24272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29/17</dc:title>
  <dc:creator/>
  <cp:lastModifiedBy/>
  <cp:revision>1</cp:revision>
  <dcterms:created xsi:type="dcterms:W3CDTF">2017-04-21T20:11:00Z</dcterms:created>
  <dcterms:modified xsi:type="dcterms:W3CDTF">2017-04-21T20:11:00Z</dcterms:modified>
</cp:coreProperties>
</file>