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4CF184" w14:textId="77777777" w:rsidR="00040C3A" w:rsidRPr="00EB32B8" w:rsidRDefault="006311DA" w:rsidP="00627C9F">
      <w:pPr>
        <w:jc w:val="both"/>
        <w:rPr>
          <w:rFonts w:asciiTheme="majorHAnsi" w:hAnsiTheme="majorHAnsi" w:cs="Univers"/>
          <w:b/>
          <w:bCs/>
          <w:color w:val="3366FF"/>
          <w:sz w:val="22"/>
          <w:szCs w:val="22"/>
          <w:lang w:val="es-ES_tradnl"/>
        </w:rPr>
      </w:pPr>
      <w:r w:rsidRPr="00EB32B8">
        <w:rPr>
          <w:rFonts w:asciiTheme="majorHAnsi" w:hAnsiTheme="majorHAnsi"/>
          <w:noProof/>
          <w:color w:val="3366FF"/>
          <w:sz w:val="22"/>
          <w:szCs w:val="22"/>
        </w:rPr>
        <mc:AlternateContent>
          <mc:Choice Requires="wps">
            <w:drawing>
              <wp:anchor distT="0" distB="0" distL="114300" distR="114300" simplePos="0" relativeHeight="251661311" behindDoc="0" locked="0" layoutInCell="1" allowOverlap="1" wp14:anchorId="719FB09A" wp14:editId="16470559">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B32B8">
        <w:rPr>
          <w:rFonts w:asciiTheme="majorHAnsi" w:hAnsiTheme="majorHAnsi"/>
          <w:noProof/>
          <w:color w:val="3366FF"/>
          <w:sz w:val="22"/>
          <w:szCs w:val="22"/>
        </w:rPr>
        <mc:AlternateContent>
          <mc:Choice Requires="wps">
            <w:drawing>
              <wp:anchor distT="0" distB="0" distL="114300" distR="114300" simplePos="0" relativeHeight="251673600" behindDoc="0" locked="0" layoutInCell="1" allowOverlap="1" wp14:anchorId="3DA4F57C" wp14:editId="7C6A5AD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C2A7FB" w14:textId="77777777" w:rsidR="00077CD6" w:rsidRDefault="00077CD6">
                            <w:r>
                              <w:rPr>
                                <w:noProof/>
                              </w:rPr>
                              <w:drawing>
                                <wp:inline distT="0" distB="0" distL="0" distR="0" wp14:anchorId="798D0C29" wp14:editId="331874C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0CC2A7FB" w14:textId="77777777" w:rsidR="00077CD6" w:rsidRDefault="00077CD6">
                      <w:r>
                        <w:rPr>
                          <w:noProof/>
                        </w:rPr>
                        <w:drawing>
                          <wp:inline distT="0" distB="0" distL="0" distR="0" wp14:anchorId="798D0C29" wp14:editId="331874C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4DA176A" w14:textId="77777777" w:rsidR="00040C3A" w:rsidRPr="00EB32B8" w:rsidRDefault="00040C3A" w:rsidP="00040C3A">
      <w:pPr>
        <w:tabs>
          <w:tab w:val="center" w:pos="5400"/>
        </w:tabs>
        <w:suppressAutoHyphens/>
        <w:jc w:val="both"/>
        <w:rPr>
          <w:rFonts w:asciiTheme="majorHAnsi" w:hAnsiTheme="majorHAnsi"/>
          <w:color w:val="3366FF"/>
          <w:sz w:val="22"/>
          <w:szCs w:val="22"/>
          <w:lang w:val="es-ES"/>
        </w:rPr>
      </w:pPr>
    </w:p>
    <w:p w14:paraId="2DC11BC5" w14:textId="77777777" w:rsidR="00040C3A" w:rsidRPr="00EB32B8" w:rsidRDefault="00040C3A" w:rsidP="00040C3A">
      <w:pPr>
        <w:tabs>
          <w:tab w:val="center" w:pos="5400"/>
        </w:tabs>
        <w:suppressAutoHyphens/>
        <w:jc w:val="both"/>
        <w:rPr>
          <w:rFonts w:asciiTheme="majorHAnsi" w:hAnsiTheme="majorHAnsi"/>
          <w:color w:val="3366FF"/>
          <w:sz w:val="22"/>
          <w:szCs w:val="22"/>
          <w:lang w:val="es-ES"/>
        </w:rPr>
      </w:pPr>
    </w:p>
    <w:p w14:paraId="64531B5F" w14:textId="77777777" w:rsidR="005128E4" w:rsidRPr="00EB32B8" w:rsidRDefault="005128E4" w:rsidP="00040C3A">
      <w:pPr>
        <w:tabs>
          <w:tab w:val="center" w:pos="5400"/>
        </w:tabs>
        <w:suppressAutoHyphens/>
        <w:rPr>
          <w:rFonts w:asciiTheme="majorHAnsi" w:hAnsiTheme="majorHAnsi"/>
          <w:color w:val="3366FF"/>
          <w:sz w:val="22"/>
          <w:szCs w:val="22"/>
          <w:lang w:val="es-ES_tradnl"/>
        </w:rPr>
      </w:pPr>
    </w:p>
    <w:p w14:paraId="634DFE4D" w14:textId="77777777" w:rsidR="005128E4" w:rsidRPr="00EB32B8" w:rsidRDefault="005128E4" w:rsidP="00040C3A">
      <w:pPr>
        <w:tabs>
          <w:tab w:val="center" w:pos="5400"/>
        </w:tabs>
        <w:suppressAutoHyphens/>
        <w:rPr>
          <w:rFonts w:asciiTheme="majorHAnsi" w:hAnsiTheme="majorHAnsi"/>
          <w:color w:val="3366FF"/>
          <w:sz w:val="22"/>
          <w:szCs w:val="22"/>
          <w:lang w:val="es-ES_tradnl"/>
        </w:rPr>
      </w:pPr>
    </w:p>
    <w:p w14:paraId="4221B44D" w14:textId="49C0026E" w:rsidR="005128E4" w:rsidRPr="00EB32B8" w:rsidRDefault="005128E4" w:rsidP="00040C3A">
      <w:pPr>
        <w:tabs>
          <w:tab w:val="center" w:pos="5400"/>
        </w:tabs>
        <w:suppressAutoHyphens/>
        <w:rPr>
          <w:rFonts w:asciiTheme="majorHAnsi" w:hAnsiTheme="majorHAnsi"/>
          <w:color w:val="3366FF"/>
          <w:sz w:val="22"/>
          <w:szCs w:val="22"/>
          <w:lang w:val="es-ES_tradnl"/>
        </w:rPr>
      </w:pPr>
    </w:p>
    <w:p w14:paraId="2D5359E1" w14:textId="77777777" w:rsidR="00040C3A" w:rsidRPr="00EB32B8" w:rsidRDefault="00040C3A" w:rsidP="005128E4">
      <w:pPr>
        <w:tabs>
          <w:tab w:val="center" w:pos="5400"/>
        </w:tabs>
        <w:suppressAutoHyphens/>
        <w:jc w:val="center"/>
        <w:rPr>
          <w:rFonts w:asciiTheme="majorHAnsi" w:hAnsiTheme="majorHAnsi"/>
          <w:color w:val="3366FF"/>
          <w:sz w:val="22"/>
          <w:szCs w:val="22"/>
          <w:lang w:val="es-ES_tradnl"/>
        </w:rPr>
      </w:pPr>
    </w:p>
    <w:p w14:paraId="71ABE90C" w14:textId="77777777" w:rsidR="005B52B0" w:rsidRPr="00EB32B8" w:rsidRDefault="005B52B0" w:rsidP="005128E4">
      <w:pPr>
        <w:tabs>
          <w:tab w:val="center" w:pos="5400"/>
        </w:tabs>
        <w:suppressAutoHyphens/>
        <w:jc w:val="center"/>
        <w:rPr>
          <w:rFonts w:asciiTheme="majorHAnsi" w:hAnsiTheme="majorHAnsi"/>
          <w:color w:val="3366FF"/>
          <w:sz w:val="22"/>
          <w:szCs w:val="22"/>
          <w:lang w:val="es-ES_tradnl"/>
        </w:rPr>
      </w:pPr>
    </w:p>
    <w:p w14:paraId="6B18692B" w14:textId="77777777" w:rsidR="005B52B0" w:rsidRPr="00EB32B8" w:rsidRDefault="005B52B0" w:rsidP="005128E4">
      <w:pPr>
        <w:tabs>
          <w:tab w:val="center" w:pos="5400"/>
        </w:tabs>
        <w:suppressAutoHyphens/>
        <w:jc w:val="center"/>
        <w:rPr>
          <w:rFonts w:asciiTheme="majorHAnsi" w:hAnsiTheme="majorHAnsi"/>
          <w:color w:val="3366FF"/>
          <w:sz w:val="22"/>
          <w:szCs w:val="22"/>
          <w:lang w:val="es-ES_tradnl"/>
        </w:rPr>
      </w:pPr>
    </w:p>
    <w:p w14:paraId="2287818C" w14:textId="77777777" w:rsidR="005B52B0" w:rsidRPr="00EB32B8" w:rsidRDefault="005B52B0" w:rsidP="005128E4">
      <w:pPr>
        <w:tabs>
          <w:tab w:val="center" w:pos="5400"/>
        </w:tabs>
        <w:suppressAutoHyphens/>
        <w:jc w:val="center"/>
        <w:rPr>
          <w:rFonts w:asciiTheme="majorHAnsi" w:hAnsiTheme="majorHAnsi"/>
          <w:color w:val="3366FF"/>
          <w:sz w:val="22"/>
          <w:szCs w:val="22"/>
          <w:lang w:val="es-ES_tradnl"/>
        </w:rPr>
      </w:pPr>
    </w:p>
    <w:p w14:paraId="43819321" w14:textId="77777777" w:rsidR="00040C3A" w:rsidRPr="00EB32B8" w:rsidRDefault="00040C3A" w:rsidP="00040C3A">
      <w:pPr>
        <w:tabs>
          <w:tab w:val="center" w:pos="5400"/>
        </w:tabs>
        <w:suppressAutoHyphens/>
        <w:jc w:val="center"/>
        <w:rPr>
          <w:rFonts w:asciiTheme="majorHAnsi" w:hAnsiTheme="majorHAnsi"/>
          <w:color w:val="3366FF"/>
          <w:sz w:val="22"/>
          <w:szCs w:val="22"/>
          <w:lang w:val="es-ES_tradnl"/>
        </w:rPr>
      </w:pPr>
    </w:p>
    <w:p w14:paraId="5CF62676" w14:textId="77777777" w:rsidR="00040C3A" w:rsidRPr="00EB32B8" w:rsidRDefault="00040C3A" w:rsidP="00040C3A">
      <w:pPr>
        <w:tabs>
          <w:tab w:val="center" w:pos="5400"/>
        </w:tabs>
        <w:suppressAutoHyphens/>
        <w:jc w:val="center"/>
        <w:rPr>
          <w:rFonts w:asciiTheme="majorHAnsi" w:hAnsiTheme="majorHAnsi"/>
          <w:color w:val="3366FF"/>
          <w:sz w:val="22"/>
          <w:szCs w:val="22"/>
          <w:lang w:val="es-ES_tradnl"/>
        </w:rPr>
      </w:pPr>
    </w:p>
    <w:p w14:paraId="6A2E7606" w14:textId="77777777" w:rsidR="00040C3A" w:rsidRPr="00EB32B8" w:rsidRDefault="00040C3A" w:rsidP="00040C3A">
      <w:pPr>
        <w:tabs>
          <w:tab w:val="center" w:pos="5400"/>
        </w:tabs>
        <w:suppressAutoHyphens/>
        <w:jc w:val="center"/>
        <w:rPr>
          <w:rFonts w:asciiTheme="majorHAnsi" w:hAnsiTheme="majorHAnsi"/>
          <w:color w:val="3366FF"/>
          <w:sz w:val="22"/>
          <w:szCs w:val="22"/>
          <w:lang w:val="es-ES_tradnl"/>
        </w:rPr>
      </w:pPr>
    </w:p>
    <w:p w14:paraId="1372B95F" w14:textId="77777777" w:rsidR="00040C3A" w:rsidRPr="00EB32B8" w:rsidRDefault="00EB32B8" w:rsidP="00040C3A">
      <w:pPr>
        <w:tabs>
          <w:tab w:val="center" w:pos="5400"/>
        </w:tabs>
        <w:suppressAutoHyphens/>
        <w:jc w:val="center"/>
        <w:rPr>
          <w:rFonts w:asciiTheme="majorHAnsi" w:hAnsiTheme="majorHAnsi"/>
          <w:color w:val="3366FF"/>
          <w:sz w:val="22"/>
          <w:szCs w:val="22"/>
          <w:lang w:val="es-ES_tradnl"/>
        </w:rPr>
      </w:pPr>
      <w:r w:rsidRPr="00EB32B8">
        <w:rPr>
          <w:rFonts w:asciiTheme="majorHAnsi" w:hAnsiTheme="majorHAnsi"/>
          <w:noProof/>
          <w:color w:val="3366FF"/>
          <w:sz w:val="22"/>
          <w:szCs w:val="22"/>
        </w:rPr>
        <mc:AlternateContent>
          <mc:Choice Requires="wps">
            <w:drawing>
              <wp:anchor distT="0" distB="0" distL="114300" distR="114300" simplePos="0" relativeHeight="251671552" behindDoc="0" locked="0" layoutInCell="1" allowOverlap="1" wp14:anchorId="172B6D7B" wp14:editId="7813C1E6">
                <wp:simplePos x="0" y="0"/>
                <wp:positionH relativeFrom="column">
                  <wp:posOffset>-371475</wp:posOffset>
                </wp:positionH>
                <wp:positionV relativeFrom="paragraph">
                  <wp:posOffset>107315</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C99E3" w14:textId="5F664A51" w:rsidR="00077CD6" w:rsidRPr="00932EE4" w:rsidRDefault="00077CD6" w:rsidP="009E566A">
                            <w:pPr>
                              <w:jc w:val="right"/>
                              <w:rPr>
                                <w:rFonts w:asciiTheme="minorHAnsi" w:hAnsiTheme="minorHAnsi"/>
                                <w:color w:val="FFFFFF" w:themeColor="background1"/>
                                <w:sz w:val="22"/>
                                <w:lang w:val="pt-BR"/>
                              </w:rPr>
                            </w:pPr>
                            <w:r w:rsidRPr="00932EE4">
                              <w:rPr>
                                <w:rFonts w:asciiTheme="minorHAnsi" w:hAnsiTheme="minorHAnsi"/>
                                <w:color w:val="FFFFFF" w:themeColor="background1"/>
                                <w:sz w:val="22"/>
                                <w:lang w:val="pt-BR"/>
                              </w:rPr>
                              <w:t>OEA/Ser.L/V/II.1</w:t>
                            </w:r>
                            <w:r w:rsidR="00DF2F41">
                              <w:rPr>
                                <w:rFonts w:asciiTheme="minorHAnsi" w:hAnsiTheme="minorHAnsi"/>
                                <w:color w:val="FFFFFF" w:themeColor="background1"/>
                                <w:sz w:val="22"/>
                                <w:lang w:val="pt-BR"/>
                              </w:rPr>
                              <w:t>66</w:t>
                            </w:r>
                          </w:p>
                          <w:p w14:paraId="7A786836" w14:textId="3AFDDEA7" w:rsidR="00077CD6" w:rsidRPr="00932EE4" w:rsidRDefault="00077CD6" w:rsidP="009E566A">
                            <w:pPr>
                              <w:jc w:val="right"/>
                              <w:rPr>
                                <w:rFonts w:asciiTheme="minorHAnsi" w:hAnsiTheme="minorHAnsi"/>
                                <w:color w:val="FFFFFF" w:themeColor="background1"/>
                                <w:sz w:val="22"/>
                                <w:lang w:val="pt-BR"/>
                              </w:rPr>
                            </w:pPr>
                            <w:r w:rsidRPr="00932EE4">
                              <w:rPr>
                                <w:rFonts w:asciiTheme="minorHAnsi" w:hAnsiTheme="minorHAnsi"/>
                                <w:color w:val="FFFFFF" w:themeColor="background1"/>
                                <w:sz w:val="22"/>
                                <w:lang w:val="pt-BR"/>
                              </w:rPr>
                              <w:t xml:space="preserve">Doc. </w:t>
                            </w:r>
                            <w:r w:rsidR="00DF2F41">
                              <w:rPr>
                                <w:rFonts w:asciiTheme="minorHAnsi" w:hAnsiTheme="minorHAnsi"/>
                                <w:color w:val="FFFFFF" w:themeColor="background1"/>
                                <w:sz w:val="22"/>
                                <w:lang w:val="pt-BR"/>
                              </w:rPr>
                              <w:t>183</w:t>
                            </w:r>
                          </w:p>
                          <w:p w14:paraId="7842DC25" w14:textId="27A57D13" w:rsidR="00077CD6" w:rsidRPr="00932EE4" w:rsidRDefault="00DF2F41" w:rsidP="009E566A">
                            <w:pPr>
                              <w:jc w:val="right"/>
                              <w:rPr>
                                <w:rFonts w:asciiTheme="minorHAnsi" w:hAnsiTheme="minorHAnsi"/>
                                <w:color w:val="FFFFFF" w:themeColor="background1"/>
                                <w:sz w:val="22"/>
                              </w:rPr>
                            </w:pPr>
                            <w:r>
                              <w:rPr>
                                <w:rFonts w:asciiTheme="minorHAnsi" w:hAnsiTheme="minorHAnsi"/>
                                <w:color w:val="FFFFFF" w:themeColor="background1"/>
                                <w:sz w:val="22"/>
                              </w:rPr>
                              <w:t>30</w:t>
                            </w:r>
                            <w:r w:rsidR="00077CD6" w:rsidRPr="00932EE4">
                              <w:rPr>
                                <w:rFonts w:asciiTheme="minorHAnsi" w:hAnsiTheme="minorHAnsi"/>
                                <w:color w:val="FFFFFF" w:themeColor="background1"/>
                                <w:sz w:val="22"/>
                              </w:rPr>
                              <w:t xml:space="preserve"> </w:t>
                            </w:r>
                            <w:r w:rsidR="005118FD">
                              <w:rPr>
                                <w:rFonts w:asciiTheme="minorHAnsi" w:hAnsiTheme="minorHAnsi"/>
                                <w:color w:val="FFFFFF" w:themeColor="background1"/>
                                <w:sz w:val="22"/>
                              </w:rPr>
                              <w:t xml:space="preserve">November </w:t>
                            </w:r>
                            <w:r w:rsidR="00077CD6" w:rsidRPr="00932EE4">
                              <w:rPr>
                                <w:rFonts w:asciiTheme="minorHAnsi" w:hAnsiTheme="minorHAnsi"/>
                                <w:color w:val="FFFFFF" w:themeColor="background1"/>
                                <w:sz w:val="22"/>
                              </w:rPr>
                              <w:t>2017</w:t>
                            </w:r>
                          </w:p>
                          <w:p w14:paraId="38047373" w14:textId="77777777" w:rsidR="00077CD6" w:rsidRPr="00932EE4" w:rsidRDefault="00077CD6" w:rsidP="009E566A">
                            <w:pPr>
                              <w:jc w:val="right"/>
                              <w:rPr>
                                <w:rFonts w:asciiTheme="minorHAnsi" w:hAnsiTheme="minorHAnsi"/>
                                <w:color w:val="FFFFFF" w:themeColor="background1"/>
                                <w:sz w:val="22"/>
                              </w:rPr>
                            </w:pPr>
                            <w:r w:rsidRPr="00932EE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9.25pt;margin-top:8.45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ygQ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" filled="f" stroked="f" strokeweight=".5pt">
                <v:textbox>
                  <w:txbxContent>
                    <w:p w14:paraId="2C0C99E3" w14:textId="5F664A51" w:rsidR="00077CD6" w:rsidRPr="00932EE4" w:rsidRDefault="00077CD6" w:rsidP="009E566A">
                      <w:pPr>
                        <w:jc w:val="right"/>
                        <w:rPr>
                          <w:rFonts w:asciiTheme="minorHAnsi" w:hAnsiTheme="minorHAnsi"/>
                          <w:color w:val="FFFFFF" w:themeColor="background1"/>
                          <w:sz w:val="22"/>
                          <w:lang w:val="pt-BR"/>
                        </w:rPr>
                      </w:pPr>
                      <w:r w:rsidRPr="00932EE4">
                        <w:rPr>
                          <w:rFonts w:asciiTheme="minorHAnsi" w:hAnsiTheme="minorHAnsi"/>
                          <w:color w:val="FFFFFF" w:themeColor="background1"/>
                          <w:sz w:val="22"/>
                          <w:lang w:val="pt-BR"/>
                        </w:rPr>
                        <w:t>OEA/Ser.L/V/II.1</w:t>
                      </w:r>
                      <w:r w:rsidR="00DF2F41">
                        <w:rPr>
                          <w:rFonts w:asciiTheme="minorHAnsi" w:hAnsiTheme="minorHAnsi"/>
                          <w:color w:val="FFFFFF" w:themeColor="background1"/>
                          <w:sz w:val="22"/>
                          <w:lang w:val="pt-BR"/>
                        </w:rPr>
                        <w:t>66</w:t>
                      </w:r>
                    </w:p>
                    <w:p w14:paraId="7A786836" w14:textId="3AFDDEA7" w:rsidR="00077CD6" w:rsidRPr="00932EE4" w:rsidRDefault="00077CD6" w:rsidP="009E566A">
                      <w:pPr>
                        <w:jc w:val="right"/>
                        <w:rPr>
                          <w:rFonts w:asciiTheme="minorHAnsi" w:hAnsiTheme="minorHAnsi"/>
                          <w:color w:val="FFFFFF" w:themeColor="background1"/>
                          <w:sz w:val="22"/>
                          <w:lang w:val="pt-BR"/>
                        </w:rPr>
                      </w:pPr>
                      <w:r w:rsidRPr="00932EE4">
                        <w:rPr>
                          <w:rFonts w:asciiTheme="minorHAnsi" w:hAnsiTheme="minorHAnsi"/>
                          <w:color w:val="FFFFFF" w:themeColor="background1"/>
                          <w:sz w:val="22"/>
                          <w:lang w:val="pt-BR"/>
                        </w:rPr>
                        <w:t xml:space="preserve">Doc. </w:t>
                      </w:r>
                      <w:r w:rsidR="00DF2F41">
                        <w:rPr>
                          <w:rFonts w:asciiTheme="minorHAnsi" w:hAnsiTheme="minorHAnsi"/>
                          <w:color w:val="FFFFFF" w:themeColor="background1"/>
                          <w:sz w:val="22"/>
                          <w:lang w:val="pt-BR"/>
                        </w:rPr>
                        <w:t>183</w:t>
                      </w:r>
                    </w:p>
                    <w:p w14:paraId="7842DC25" w14:textId="27A57D13" w:rsidR="00077CD6" w:rsidRPr="00932EE4" w:rsidRDefault="00DF2F41" w:rsidP="009E566A">
                      <w:pPr>
                        <w:jc w:val="right"/>
                        <w:rPr>
                          <w:rFonts w:asciiTheme="minorHAnsi" w:hAnsiTheme="minorHAnsi"/>
                          <w:color w:val="FFFFFF" w:themeColor="background1"/>
                          <w:sz w:val="22"/>
                        </w:rPr>
                      </w:pPr>
                      <w:r>
                        <w:rPr>
                          <w:rFonts w:asciiTheme="minorHAnsi" w:hAnsiTheme="minorHAnsi"/>
                          <w:color w:val="FFFFFF" w:themeColor="background1"/>
                          <w:sz w:val="22"/>
                        </w:rPr>
                        <w:t>30</w:t>
                      </w:r>
                      <w:r w:rsidR="00077CD6" w:rsidRPr="00932EE4">
                        <w:rPr>
                          <w:rFonts w:asciiTheme="minorHAnsi" w:hAnsiTheme="minorHAnsi"/>
                          <w:color w:val="FFFFFF" w:themeColor="background1"/>
                          <w:sz w:val="22"/>
                        </w:rPr>
                        <w:t xml:space="preserve"> </w:t>
                      </w:r>
                      <w:r w:rsidR="005118FD">
                        <w:rPr>
                          <w:rFonts w:asciiTheme="minorHAnsi" w:hAnsiTheme="minorHAnsi"/>
                          <w:color w:val="FFFFFF" w:themeColor="background1"/>
                          <w:sz w:val="22"/>
                        </w:rPr>
                        <w:t xml:space="preserve">November </w:t>
                      </w:r>
                      <w:r w:rsidR="00077CD6" w:rsidRPr="00932EE4">
                        <w:rPr>
                          <w:rFonts w:asciiTheme="minorHAnsi" w:hAnsiTheme="minorHAnsi"/>
                          <w:color w:val="FFFFFF" w:themeColor="background1"/>
                          <w:sz w:val="22"/>
                        </w:rPr>
                        <w:t>2017</w:t>
                      </w:r>
                    </w:p>
                    <w:p w14:paraId="38047373" w14:textId="77777777" w:rsidR="00077CD6" w:rsidRPr="00932EE4" w:rsidRDefault="00077CD6" w:rsidP="009E566A">
                      <w:pPr>
                        <w:jc w:val="right"/>
                        <w:rPr>
                          <w:rFonts w:asciiTheme="minorHAnsi" w:hAnsiTheme="minorHAnsi"/>
                          <w:color w:val="FFFFFF" w:themeColor="background1"/>
                          <w:sz w:val="22"/>
                        </w:rPr>
                      </w:pPr>
                      <w:r w:rsidRPr="00932EE4">
                        <w:rPr>
                          <w:rFonts w:asciiTheme="minorHAnsi" w:hAnsiTheme="minorHAnsi"/>
                          <w:color w:val="FFFFFF" w:themeColor="background1"/>
                          <w:sz w:val="22"/>
                        </w:rPr>
                        <w:t>Original: Spanish</w:t>
                      </w:r>
                    </w:p>
                  </w:txbxContent>
                </v:textbox>
              </v:shape>
            </w:pict>
          </mc:Fallback>
        </mc:AlternateContent>
      </w:r>
      <w:r w:rsidR="00E533FF" w:rsidRPr="00EB32B8">
        <w:rPr>
          <w:rFonts w:asciiTheme="majorHAnsi" w:hAnsiTheme="majorHAnsi"/>
          <w:noProof/>
          <w:color w:val="3366FF"/>
          <w:sz w:val="22"/>
          <w:szCs w:val="22"/>
        </w:rPr>
        <mc:AlternateContent>
          <mc:Choice Requires="wps">
            <w:drawing>
              <wp:anchor distT="0" distB="0" distL="114300" distR="114300" simplePos="0" relativeHeight="251669504" behindDoc="0" locked="0" layoutInCell="1" allowOverlap="1" wp14:anchorId="290299EE" wp14:editId="63D7FF3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94586" w14:textId="1A385E12" w:rsidR="00077CD6" w:rsidRPr="004B7EB6" w:rsidRDefault="00077CD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F2F41">
                              <w:rPr>
                                <w:rFonts w:asciiTheme="majorHAnsi" w:hAnsiTheme="majorHAnsi" w:cs="Arial"/>
                                <w:b/>
                                <w:bCs/>
                                <w:color w:val="0D0D0D" w:themeColor="text1" w:themeTint="F2"/>
                                <w:sz w:val="36"/>
                                <w:szCs w:val="40"/>
                              </w:rPr>
                              <w:t>152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7F7DA364" w14:textId="77777777" w:rsidR="00DF2F41" w:rsidRDefault="00077CD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PETITIONS 280-08, 860-08, 738-08 </w:t>
                            </w:r>
                          </w:p>
                          <w:p w14:paraId="211D1254" w14:textId="11F21EC7" w:rsidR="00077CD6" w:rsidRPr="004B7EB6" w:rsidRDefault="00077CD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and 629-08</w:t>
                            </w:r>
                          </w:p>
                          <w:p w14:paraId="7354E286" w14:textId="77777777" w:rsidR="00077CD6" w:rsidRPr="004B7EB6" w:rsidRDefault="00077CD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1A832FDC" w14:textId="77777777" w:rsidR="00077CD6" w:rsidRPr="004B7EB6" w:rsidRDefault="00077CD6" w:rsidP="004B7EB6">
                            <w:pPr>
                              <w:spacing w:line="276" w:lineRule="auto"/>
                              <w:rPr>
                                <w:rFonts w:asciiTheme="majorHAnsi" w:hAnsiTheme="majorHAnsi" w:cs="Arial"/>
                                <w:color w:val="0D0D0D" w:themeColor="text1" w:themeTint="F2"/>
                                <w:szCs w:val="22"/>
                              </w:rPr>
                            </w:pPr>
                          </w:p>
                          <w:p w14:paraId="35CFC418" w14:textId="77777777" w:rsidR="00077CD6" w:rsidRPr="00932EE4" w:rsidRDefault="00077CD6" w:rsidP="00EB32B8">
                            <w:pPr>
                              <w:spacing w:line="276" w:lineRule="auto"/>
                              <w:rPr>
                                <w:rFonts w:asciiTheme="majorHAnsi" w:hAnsiTheme="majorHAnsi" w:cs="Arial"/>
                                <w:szCs w:val="22"/>
                              </w:rPr>
                            </w:pPr>
                            <w:r w:rsidRPr="00932EE4">
                              <w:rPr>
                                <w:rFonts w:asciiTheme="majorHAnsi" w:hAnsiTheme="majorHAnsi" w:cs="Arial"/>
                                <w:szCs w:val="22"/>
                              </w:rPr>
                              <w:t>HUGO TOMÁS MARTÍNEZ GUILLÉN AND OTHERS</w:t>
                            </w:r>
                          </w:p>
                          <w:p w14:paraId="7EA296E5" w14:textId="77777777" w:rsidR="00077CD6" w:rsidRPr="004B625D" w:rsidRDefault="00077CD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3E83C8A7" w14:textId="77777777" w:rsidR="00077CD6" w:rsidRPr="000C4365" w:rsidRDefault="00077CD6"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45E94586" w14:textId="1A385E12" w:rsidR="00077CD6" w:rsidRPr="004B7EB6" w:rsidRDefault="00077CD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F2F41">
                        <w:rPr>
                          <w:rFonts w:asciiTheme="majorHAnsi" w:hAnsiTheme="majorHAnsi" w:cs="Arial"/>
                          <w:b/>
                          <w:bCs/>
                          <w:color w:val="0D0D0D" w:themeColor="text1" w:themeTint="F2"/>
                          <w:sz w:val="36"/>
                          <w:szCs w:val="40"/>
                        </w:rPr>
                        <w:t>152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7F7DA364" w14:textId="77777777" w:rsidR="00DF2F41" w:rsidRDefault="00077CD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PETITIONS 280-08, 860-08, 738-08 </w:t>
                      </w:r>
                    </w:p>
                    <w:p w14:paraId="211D1254" w14:textId="11F21EC7" w:rsidR="00077CD6" w:rsidRPr="004B7EB6" w:rsidRDefault="00077CD6" w:rsidP="004B7EB6">
                      <w:pPr>
                        <w:spacing w:line="276" w:lineRule="auto"/>
                        <w:rPr>
                          <w:rFonts w:asciiTheme="majorHAnsi" w:hAnsiTheme="majorHAnsi" w:cs="Arial"/>
                          <w:b/>
                          <w:bCs/>
                          <w:color w:val="0D0D0D" w:themeColor="text1" w:themeTint="F2"/>
                          <w:sz w:val="36"/>
                          <w:szCs w:val="40"/>
                        </w:rPr>
                      </w:pPr>
                      <w:proofErr w:type="gramStart"/>
                      <w:r>
                        <w:rPr>
                          <w:rFonts w:asciiTheme="majorHAnsi" w:hAnsiTheme="majorHAnsi" w:cs="Arial"/>
                          <w:b/>
                          <w:bCs/>
                          <w:color w:val="0D0D0D" w:themeColor="text1" w:themeTint="F2"/>
                          <w:sz w:val="36"/>
                          <w:szCs w:val="40"/>
                        </w:rPr>
                        <w:t>and</w:t>
                      </w:r>
                      <w:proofErr w:type="gramEnd"/>
                      <w:r>
                        <w:rPr>
                          <w:rFonts w:asciiTheme="majorHAnsi" w:hAnsiTheme="majorHAnsi" w:cs="Arial"/>
                          <w:b/>
                          <w:bCs/>
                          <w:color w:val="0D0D0D" w:themeColor="text1" w:themeTint="F2"/>
                          <w:sz w:val="36"/>
                          <w:szCs w:val="40"/>
                        </w:rPr>
                        <w:t xml:space="preserve"> 629-08</w:t>
                      </w:r>
                    </w:p>
                    <w:p w14:paraId="7354E286" w14:textId="77777777" w:rsidR="00077CD6" w:rsidRPr="004B7EB6" w:rsidRDefault="00077CD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1A832FDC" w14:textId="77777777" w:rsidR="00077CD6" w:rsidRPr="004B7EB6" w:rsidRDefault="00077CD6" w:rsidP="004B7EB6">
                      <w:pPr>
                        <w:spacing w:line="276" w:lineRule="auto"/>
                        <w:rPr>
                          <w:rFonts w:asciiTheme="majorHAnsi" w:hAnsiTheme="majorHAnsi" w:cs="Arial"/>
                          <w:color w:val="0D0D0D" w:themeColor="text1" w:themeTint="F2"/>
                          <w:szCs w:val="22"/>
                        </w:rPr>
                      </w:pPr>
                    </w:p>
                    <w:p w14:paraId="35CFC418" w14:textId="77777777" w:rsidR="00077CD6" w:rsidRPr="00932EE4" w:rsidRDefault="00077CD6" w:rsidP="00EB32B8">
                      <w:pPr>
                        <w:spacing w:line="276" w:lineRule="auto"/>
                        <w:rPr>
                          <w:rFonts w:asciiTheme="majorHAnsi" w:hAnsiTheme="majorHAnsi" w:cs="Arial"/>
                          <w:szCs w:val="22"/>
                        </w:rPr>
                      </w:pPr>
                      <w:r w:rsidRPr="00932EE4">
                        <w:rPr>
                          <w:rFonts w:asciiTheme="majorHAnsi" w:hAnsiTheme="majorHAnsi" w:cs="Arial"/>
                          <w:szCs w:val="22"/>
                        </w:rPr>
                        <w:t>HUGO TOMÁS MARTÍNEZ GUILLÉN AND OTHERS</w:t>
                      </w:r>
                    </w:p>
                    <w:p w14:paraId="7EA296E5" w14:textId="77777777" w:rsidR="00077CD6" w:rsidRPr="004B625D" w:rsidRDefault="00077CD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3E83C8A7" w14:textId="77777777" w:rsidR="00077CD6" w:rsidRPr="000C4365" w:rsidRDefault="00077CD6" w:rsidP="00F42B71">
                      <w:pPr>
                        <w:spacing w:line="276" w:lineRule="auto"/>
                        <w:rPr>
                          <w:rFonts w:asciiTheme="majorHAnsi" w:hAnsiTheme="majorHAnsi"/>
                          <w:color w:val="0D0D0D" w:themeColor="text1" w:themeTint="F2"/>
                        </w:rPr>
                      </w:pPr>
                    </w:p>
                  </w:txbxContent>
                </v:textbox>
              </v:shape>
            </w:pict>
          </mc:Fallback>
        </mc:AlternateContent>
      </w:r>
    </w:p>
    <w:p w14:paraId="333E2849" w14:textId="77777777" w:rsidR="00040C3A" w:rsidRPr="00EB32B8" w:rsidRDefault="00040C3A" w:rsidP="00040C3A">
      <w:pPr>
        <w:tabs>
          <w:tab w:val="center" w:pos="5400"/>
        </w:tabs>
        <w:suppressAutoHyphens/>
        <w:jc w:val="center"/>
        <w:rPr>
          <w:rFonts w:asciiTheme="majorHAnsi" w:hAnsiTheme="majorHAnsi"/>
          <w:color w:val="3366FF"/>
          <w:sz w:val="22"/>
          <w:szCs w:val="22"/>
          <w:lang w:val="es-ES_tradnl"/>
        </w:rPr>
      </w:pPr>
    </w:p>
    <w:p w14:paraId="729C49E4" w14:textId="77777777" w:rsidR="00040C3A" w:rsidRPr="00EB32B8" w:rsidRDefault="00040C3A" w:rsidP="00040C3A">
      <w:pPr>
        <w:tabs>
          <w:tab w:val="center" w:pos="5400"/>
        </w:tabs>
        <w:suppressAutoHyphens/>
        <w:jc w:val="center"/>
        <w:rPr>
          <w:rFonts w:asciiTheme="majorHAnsi" w:hAnsiTheme="majorHAnsi" w:cs="Arial"/>
          <w:color w:val="3366FF"/>
          <w:sz w:val="22"/>
          <w:szCs w:val="22"/>
          <w:lang w:val="es-ES_tradnl"/>
        </w:rPr>
      </w:pPr>
    </w:p>
    <w:p w14:paraId="70CB93B4" w14:textId="77777777" w:rsidR="00040C3A" w:rsidRPr="00EB32B8" w:rsidRDefault="00040C3A" w:rsidP="00040C3A">
      <w:pPr>
        <w:tabs>
          <w:tab w:val="center" w:pos="5400"/>
        </w:tabs>
        <w:suppressAutoHyphens/>
        <w:jc w:val="center"/>
        <w:rPr>
          <w:rFonts w:asciiTheme="majorHAnsi" w:hAnsiTheme="majorHAnsi"/>
          <w:color w:val="3366FF"/>
          <w:sz w:val="22"/>
          <w:szCs w:val="22"/>
          <w:lang w:val="es-ES_tradnl"/>
        </w:rPr>
      </w:pPr>
    </w:p>
    <w:p w14:paraId="4CEE658A" w14:textId="77777777" w:rsidR="00040C3A" w:rsidRPr="00EB32B8" w:rsidRDefault="00040C3A" w:rsidP="00040C3A">
      <w:pPr>
        <w:tabs>
          <w:tab w:val="center" w:pos="5400"/>
        </w:tabs>
        <w:suppressAutoHyphens/>
        <w:jc w:val="center"/>
        <w:rPr>
          <w:rFonts w:asciiTheme="majorHAnsi" w:hAnsiTheme="majorHAnsi"/>
          <w:color w:val="3366FF"/>
          <w:sz w:val="22"/>
          <w:szCs w:val="22"/>
          <w:lang w:val="es-ES_tradnl"/>
        </w:rPr>
      </w:pPr>
    </w:p>
    <w:p w14:paraId="70BA306D" w14:textId="77777777" w:rsidR="00040C3A" w:rsidRPr="00EB32B8" w:rsidRDefault="00040C3A" w:rsidP="00040C3A">
      <w:pPr>
        <w:tabs>
          <w:tab w:val="center" w:pos="5400"/>
        </w:tabs>
        <w:suppressAutoHyphens/>
        <w:jc w:val="center"/>
        <w:rPr>
          <w:rFonts w:asciiTheme="majorHAnsi" w:hAnsiTheme="majorHAnsi"/>
          <w:color w:val="3366FF"/>
          <w:sz w:val="22"/>
          <w:szCs w:val="22"/>
          <w:lang w:val="es-ES_tradnl"/>
        </w:rPr>
      </w:pPr>
    </w:p>
    <w:p w14:paraId="31E0C8E0" w14:textId="77777777" w:rsidR="00040C3A" w:rsidRPr="00EB32B8" w:rsidRDefault="00040C3A" w:rsidP="00040C3A">
      <w:pPr>
        <w:tabs>
          <w:tab w:val="center" w:pos="5400"/>
        </w:tabs>
        <w:suppressAutoHyphens/>
        <w:jc w:val="center"/>
        <w:rPr>
          <w:rFonts w:asciiTheme="majorHAnsi" w:hAnsiTheme="majorHAnsi"/>
          <w:color w:val="3366FF"/>
          <w:sz w:val="22"/>
          <w:szCs w:val="22"/>
          <w:lang w:val="es-ES_tradnl"/>
        </w:rPr>
      </w:pPr>
    </w:p>
    <w:p w14:paraId="1786F5D8" w14:textId="77777777" w:rsidR="005128E4" w:rsidRPr="00EB32B8" w:rsidRDefault="005128E4" w:rsidP="00040C3A">
      <w:pPr>
        <w:tabs>
          <w:tab w:val="center" w:pos="5400"/>
        </w:tabs>
        <w:suppressAutoHyphens/>
        <w:jc w:val="center"/>
        <w:rPr>
          <w:rFonts w:asciiTheme="majorHAnsi" w:hAnsiTheme="majorHAnsi"/>
          <w:color w:val="3366FF"/>
          <w:sz w:val="22"/>
          <w:szCs w:val="22"/>
          <w:lang w:val="es-ES_tradnl"/>
        </w:rPr>
      </w:pPr>
    </w:p>
    <w:p w14:paraId="2F922959" w14:textId="77777777" w:rsidR="00040C3A" w:rsidRPr="00EB32B8" w:rsidRDefault="00040C3A" w:rsidP="00040C3A">
      <w:pPr>
        <w:tabs>
          <w:tab w:val="center" w:pos="5400"/>
        </w:tabs>
        <w:suppressAutoHyphens/>
        <w:jc w:val="center"/>
        <w:rPr>
          <w:rFonts w:asciiTheme="majorHAnsi" w:hAnsiTheme="majorHAnsi"/>
          <w:color w:val="3366FF"/>
          <w:sz w:val="22"/>
          <w:szCs w:val="22"/>
          <w:lang w:val="es-ES_tradnl"/>
        </w:rPr>
      </w:pPr>
    </w:p>
    <w:p w14:paraId="154918EC" w14:textId="77777777" w:rsidR="005128E4" w:rsidRPr="00EB32B8" w:rsidRDefault="005128E4" w:rsidP="00040C3A">
      <w:pPr>
        <w:tabs>
          <w:tab w:val="center" w:pos="5400"/>
        </w:tabs>
        <w:suppressAutoHyphens/>
        <w:jc w:val="center"/>
        <w:rPr>
          <w:rFonts w:asciiTheme="majorHAnsi" w:hAnsiTheme="majorHAnsi"/>
          <w:color w:val="3366FF"/>
          <w:sz w:val="22"/>
          <w:szCs w:val="22"/>
          <w:lang w:val="es-ES_tradnl"/>
        </w:rPr>
      </w:pPr>
    </w:p>
    <w:p w14:paraId="304DC431" w14:textId="77777777" w:rsidR="005128E4" w:rsidRPr="00EB32B8" w:rsidRDefault="005128E4" w:rsidP="00040C3A">
      <w:pPr>
        <w:tabs>
          <w:tab w:val="center" w:pos="5400"/>
        </w:tabs>
        <w:suppressAutoHyphens/>
        <w:jc w:val="center"/>
        <w:rPr>
          <w:rFonts w:asciiTheme="majorHAnsi" w:hAnsiTheme="majorHAnsi"/>
          <w:color w:val="3366FF"/>
          <w:sz w:val="22"/>
          <w:szCs w:val="22"/>
          <w:lang w:val="es-ES_tradnl"/>
        </w:rPr>
      </w:pPr>
    </w:p>
    <w:p w14:paraId="326C56F4" w14:textId="77777777" w:rsidR="005128E4" w:rsidRPr="00EB32B8" w:rsidRDefault="005128E4" w:rsidP="00040C3A">
      <w:pPr>
        <w:tabs>
          <w:tab w:val="center" w:pos="5400"/>
        </w:tabs>
        <w:suppressAutoHyphens/>
        <w:jc w:val="center"/>
        <w:rPr>
          <w:rFonts w:asciiTheme="majorHAnsi" w:hAnsiTheme="majorHAnsi"/>
          <w:color w:val="3366FF"/>
          <w:sz w:val="22"/>
          <w:szCs w:val="22"/>
          <w:lang w:val="es-ES_tradnl"/>
        </w:rPr>
      </w:pPr>
    </w:p>
    <w:p w14:paraId="0150AF9A" w14:textId="77777777" w:rsidR="00040C3A" w:rsidRPr="00EB32B8" w:rsidRDefault="00040C3A" w:rsidP="00040C3A">
      <w:pPr>
        <w:tabs>
          <w:tab w:val="center" w:pos="5400"/>
        </w:tabs>
        <w:suppressAutoHyphens/>
        <w:jc w:val="center"/>
        <w:rPr>
          <w:rFonts w:asciiTheme="majorHAnsi" w:hAnsiTheme="majorHAnsi"/>
          <w:color w:val="3366FF"/>
          <w:sz w:val="22"/>
          <w:szCs w:val="22"/>
          <w:lang w:val="es-ES_tradnl"/>
        </w:rPr>
      </w:pPr>
    </w:p>
    <w:p w14:paraId="0F6D5C13" w14:textId="77777777" w:rsidR="00040C3A" w:rsidRPr="00EB32B8" w:rsidRDefault="00040C3A" w:rsidP="00040C3A">
      <w:pPr>
        <w:tabs>
          <w:tab w:val="center" w:pos="5400"/>
        </w:tabs>
        <w:suppressAutoHyphens/>
        <w:jc w:val="center"/>
        <w:rPr>
          <w:rFonts w:asciiTheme="majorHAnsi" w:hAnsiTheme="majorHAnsi"/>
          <w:color w:val="3366FF"/>
          <w:sz w:val="22"/>
          <w:szCs w:val="22"/>
          <w:lang w:val="es-ES_tradnl"/>
        </w:rPr>
      </w:pPr>
    </w:p>
    <w:p w14:paraId="7171F00F"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3B136CC4"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7340806E"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0C8BE504"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6DDD710A"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63467B60"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21F7FDB3"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41CC7E1D"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5D0F0051"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238BFED7"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4CBC48A9"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6E3C4AF7"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1A14E230" w14:textId="77777777" w:rsidR="002C1641" w:rsidRPr="00EB32B8" w:rsidRDefault="003C32BC" w:rsidP="00040C3A">
      <w:pPr>
        <w:tabs>
          <w:tab w:val="center" w:pos="5400"/>
        </w:tabs>
        <w:suppressAutoHyphens/>
        <w:jc w:val="center"/>
        <w:rPr>
          <w:rFonts w:asciiTheme="majorHAnsi" w:hAnsiTheme="majorHAnsi"/>
          <w:color w:val="3366FF"/>
          <w:sz w:val="18"/>
          <w:szCs w:val="22"/>
          <w:lang w:val="es-ES_tradnl"/>
        </w:rPr>
      </w:pPr>
      <w:r w:rsidRPr="00EB32B8">
        <w:rPr>
          <w:rFonts w:asciiTheme="majorHAnsi" w:hAnsiTheme="majorHAnsi"/>
          <w:noProof/>
          <w:color w:val="3366FF"/>
          <w:sz w:val="22"/>
          <w:szCs w:val="22"/>
        </w:rPr>
        <mc:AlternateContent>
          <mc:Choice Requires="wps">
            <w:drawing>
              <wp:anchor distT="0" distB="0" distL="114300" distR="114300" simplePos="0" relativeHeight="251670528" behindDoc="0" locked="0" layoutInCell="1" allowOverlap="1" wp14:anchorId="70671DA6" wp14:editId="3EE95161">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2046A" w14:textId="0E68E474" w:rsidR="00077CD6" w:rsidRPr="003C32BC" w:rsidRDefault="00077CD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DF2F41">
                              <w:rPr>
                                <w:rFonts w:asciiTheme="majorHAnsi" w:hAnsiTheme="majorHAnsi"/>
                                <w:color w:val="0D0D0D" w:themeColor="text1" w:themeTint="F2"/>
                                <w:sz w:val="18"/>
                                <w:szCs w:val="20"/>
                              </w:rPr>
                              <w:t>2110</w:t>
                            </w:r>
                            <w:r w:rsidRPr="003C32BC">
                              <w:rPr>
                                <w:rFonts w:asciiTheme="majorHAnsi" w:hAnsiTheme="majorHAnsi"/>
                                <w:color w:val="0D0D0D" w:themeColor="text1" w:themeTint="F2"/>
                                <w:sz w:val="18"/>
                                <w:szCs w:val="20"/>
                              </w:rPr>
                              <w:t xml:space="preserve"> held on </w:t>
                            </w:r>
                            <w:r w:rsidR="00DF2F41">
                              <w:rPr>
                                <w:rFonts w:asciiTheme="majorHAnsi" w:hAnsiTheme="majorHAnsi"/>
                                <w:color w:val="0D0D0D" w:themeColor="text1" w:themeTint="F2"/>
                                <w:sz w:val="18"/>
                                <w:szCs w:val="20"/>
                              </w:rPr>
                              <w:t>November 30</w:t>
                            </w:r>
                            <w:r>
                              <w:rPr>
                                <w:rFonts w:asciiTheme="majorHAnsi" w:hAnsiTheme="majorHAnsi"/>
                                <w:color w:val="0D0D0D" w:themeColor="text1" w:themeTint="F2"/>
                                <w:sz w:val="18"/>
                                <w:szCs w:val="20"/>
                              </w:rPr>
                              <w:t>, 201</w:t>
                            </w:r>
                            <w:r w:rsidR="00DF2F41">
                              <w:rPr>
                                <w:rFonts w:asciiTheme="majorHAnsi" w:hAnsiTheme="majorHAnsi"/>
                                <w:color w:val="0D0D0D" w:themeColor="text1" w:themeTint="F2"/>
                                <w:sz w:val="18"/>
                                <w:szCs w:val="20"/>
                              </w:rPr>
                              <w:t>7</w:t>
                            </w:r>
                            <w:r w:rsidR="005118F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DF2F41">
                              <w:rPr>
                                <w:rFonts w:asciiTheme="majorHAnsi" w:hAnsiTheme="majorHAnsi" w:cs="Univers"/>
                                <w:color w:val="0D0D0D" w:themeColor="text1" w:themeTint="F2"/>
                                <w:sz w:val="18"/>
                                <w:szCs w:val="20"/>
                              </w:rPr>
                              <w:t>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5118FD">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5118FD">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7B62046A" w14:textId="0E68E474" w:rsidR="00077CD6" w:rsidRPr="003C32BC" w:rsidRDefault="00077CD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DF2F41">
                        <w:rPr>
                          <w:rFonts w:asciiTheme="majorHAnsi" w:hAnsiTheme="majorHAnsi"/>
                          <w:color w:val="0D0D0D" w:themeColor="text1" w:themeTint="F2"/>
                          <w:sz w:val="18"/>
                          <w:szCs w:val="20"/>
                        </w:rPr>
                        <w:t>2110</w:t>
                      </w:r>
                      <w:r w:rsidRPr="003C32BC">
                        <w:rPr>
                          <w:rFonts w:asciiTheme="majorHAnsi" w:hAnsiTheme="majorHAnsi"/>
                          <w:color w:val="0D0D0D" w:themeColor="text1" w:themeTint="F2"/>
                          <w:sz w:val="18"/>
                          <w:szCs w:val="20"/>
                        </w:rPr>
                        <w:t xml:space="preserve"> held on </w:t>
                      </w:r>
                      <w:r w:rsidR="00DF2F41">
                        <w:rPr>
                          <w:rFonts w:asciiTheme="majorHAnsi" w:hAnsiTheme="majorHAnsi"/>
                          <w:color w:val="0D0D0D" w:themeColor="text1" w:themeTint="F2"/>
                          <w:sz w:val="18"/>
                          <w:szCs w:val="20"/>
                        </w:rPr>
                        <w:t>November 30</w:t>
                      </w:r>
                      <w:r>
                        <w:rPr>
                          <w:rFonts w:asciiTheme="majorHAnsi" w:hAnsiTheme="majorHAnsi"/>
                          <w:color w:val="0D0D0D" w:themeColor="text1" w:themeTint="F2"/>
                          <w:sz w:val="18"/>
                          <w:szCs w:val="20"/>
                        </w:rPr>
                        <w:t>, 201</w:t>
                      </w:r>
                      <w:r w:rsidR="00DF2F41">
                        <w:rPr>
                          <w:rFonts w:asciiTheme="majorHAnsi" w:hAnsiTheme="majorHAnsi"/>
                          <w:color w:val="0D0D0D" w:themeColor="text1" w:themeTint="F2"/>
                          <w:sz w:val="18"/>
                          <w:szCs w:val="20"/>
                        </w:rPr>
                        <w:t>7</w:t>
                      </w:r>
                      <w:r w:rsidR="005118F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DF2F41">
                        <w:rPr>
                          <w:rFonts w:asciiTheme="majorHAnsi" w:hAnsiTheme="majorHAnsi" w:cs="Univers"/>
                          <w:color w:val="0D0D0D" w:themeColor="text1" w:themeTint="F2"/>
                          <w:sz w:val="18"/>
                          <w:szCs w:val="20"/>
                        </w:rPr>
                        <w:t>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5118FD">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5118FD">
                        <w:rPr>
                          <w:rFonts w:asciiTheme="majorHAnsi" w:hAnsiTheme="majorHAnsi" w:cs="Univers"/>
                          <w:color w:val="0D0D0D" w:themeColor="text1" w:themeTint="F2"/>
                          <w:sz w:val="18"/>
                          <w:szCs w:val="20"/>
                        </w:rPr>
                        <w:t>.</w:t>
                      </w:r>
                    </w:p>
                  </w:txbxContent>
                </v:textbox>
              </v:shape>
            </w:pict>
          </mc:Fallback>
        </mc:AlternateContent>
      </w:r>
    </w:p>
    <w:p w14:paraId="2E361A0A"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6C91B9DC"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2D943106"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29296FA6"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35ACFD2F" w14:textId="77777777" w:rsidR="002C1641" w:rsidRPr="00EB32B8" w:rsidRDefault="003C32BC" w:rsidP="00040C3A">
      <w:pPr>
        <w:tabs>
          <w:tab w:val="center" w:pos="5400"/>
        </w:tabs>
        <w:suppressAutoHyphens/>
        <w:jc w:val="center"/>
        <w:rPr>
          <w:rFonts w:asciiTheme="majorHAnsi" w:hAnsiTheme="majorHAnsi"/>
          <w:color w:val="3366FF"/>
          <w:sz w:val="18"/>
          <w:szCs w:val="22"/>
          <w:lang w:val="es-ES_tradnl"/>
        </w:rPr>
      </w:pPr>
      <w:r w:rsidRPr="00EB32B8">
        <w:rPr>
          <w:rFonts w:asciiTheme="majorHAnsi" w:hAnsiTheme="majorHAnsi"/>
          <w:noProof/>
          <w:color w:val="3366FF"/>
          <w:sz w:val="18"/>
          <w:szCs w:val="22"/>
        </w:rPr>
        <mc:AlternateContent>
          <mc:Choice Requires="wps">
            <w:drawing>
              <wp:anchor distT="0" distB="0" distL="114300" distR="114300" simplePos="0" relativeHeight="251683840" behindDoc="0" locked="0" layoutInCell="1" allowOverlap="1" wp14:anchorId="17E3DB9E" wp14:editId="1B6D0D0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A9304" w14:textId="55304E75" w:rsidR="00077CD6" w:rsidRPr="003C32BC" w:rsidRDefault="00077CD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F2F41">
                              <w:rPr>
                                <w:rFonts w:asciiTheme="majorHAnsi" w:hAnsiTheme="majorHAnsi"/>
                                <w:color w:val="595959" w:themeColor="text1" w:themeTint="A6"/>
                                <w:sz w:val="18"/>
                              </w:rPr>
                              <w:t>152</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w:t>
                            </w:r>
                            <w:r w:rsidR="00DF2F41">
                              <w:rPr>
                                <w:rFonts w:asciiTheme="majorHAnsi" w:hAnsiTheme="majorHAnsi"/>
                                <w:color w:val="595959" w:themeColor="text1" w:themeTint="A6"/>
                                <w:sz w:val="18"/>
                              </w:rPr>
                              <w:t>s</w:t>
                            </w:r>
                            <w:r>
                              <w:rPr>
                                <w:rFonts w:asciiTheme="majorHAnsi" w:hAnsiTheme="majorHAnsi"/>
                                <w:color w:val="595959" w:themeColor="text1" w:themeTint="A6"/>
                                <w:sz w:val="18"/>
                              </w:rPr>
                              <w:t xml:space="preserve"> </w:t>
                            </w:r>
                            <w:r w:rsidR="00DF2F41">
                              <w:rPr>
                                <w:rFonts w:asciiTheme="majorHAnsi" w:hAnsiTheme="majorHAnsi"/>
                                <w:color w:val="595959" w:themeColor="text1" w:themeTint="A6"/>
                                <w:sz w:val="18"/>
                              </w:rPr>
                              <w:t>280-08, 860-08, 738-08, and 629-08.</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DF2F41">
                              <w:rPr>
                                <w:rFonts w:asciiTheme="majorHAnsi" w:hAnsiTheme="majorHAnsi"/>
                                <w:color w:val="595959" w:themeColor="text1" w:themeTint="A6"/>
                                <w:sz w:val="18"/>
                              </w:rPr>
                              <w:t>Hugo</w:t>
                            </w:r>
                            <w:r w:rsidR="00DF2F41">
                              <w:rPr>
                                <w:rFonts w:asciiTheme="majorHAnsi" w:hAnsiTheme="majorHAnsi"/>
                                <w:color w:val="595959" w:themeColor="text1" w:themeTint="A6"/>
                                <w:sz w:val="18"/>
                                <w:lang w:val="pt-BR"/>
                              </w:rPr>
                              <w:t xml:space="preserve"> Tomás Martínez Guillén and Others</w:t>
                            </w:r>
                            <w:r w:rsidRPr="003C32BC">
                              <w:rPr>
                                <w:rFonts w:asciiTheme="majorHAnsi" w:hAnsiTheme="majorHAnsi"/>
                                <w:color w:val="595959" w:themeColor="text1" w:themeTint="A6"/>
                                <w:sz w:val="18"/>
                              </w:rPr>
                              <w:t xml:space="preserve">. </w:t>
                            </w:r>
                            <w:r w:rsidR="00DF2F41">
                              <w:rPr>
                                <w:rFonts w:asciiTheme="majorHAnsi" w:hAnsiTheme="majorHAnsi"/>
                                <w:color w:val="595959" w:themeColor="text1" w:themeTint="A6"/>
                                <w:sz w:val="18"/>
                              </w:rPr>
                              <w:t>Chile</w:t>
                            </w:r>
                            <w:r>
                              <w:rPr>
                                <w:rFonts w:asciiTheme="majorHAnsi" w:hAnsiTheme="majorHAnsi"/>
                                <w:color w:val="595959" w:themeColor="text1" w:themeTint="A6"/>
                                <w:sz w:val="18"/>
                              </w:rPr>
                              <w:t xml:space="preserve">. </w:t>
                            </w:r>
                            <w:r w:rsidR="00DF2F41">
                              <w:rPr>
                                <w:rFonts w:asciiTheme="majorHAnsi" w:hAnsiTheme="majorHAnsi"/>
                                <w:color w:val="595959" w:themeColor="text1" w:themeTint="A6"/>
                                <w:sz w:val="18"/>
                              </w:rPr>
                              <w:t>November 30, 2017</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775A9304" w14:textId="55304E75" w:rsidR="00077CD6" w:rsidRPr="003C32BC" w:rsidRDefault="00077CD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F2F41">
                        <w:rPr>
                          <w:rFonts w:asciiTheme="majorHAnsi" w:hAnsiTheme="majorHAnsi"/>
                          <w:color w:val="595959" w:themeColor="text1" w:themeTint="A6"/>
                          <w:sz w:val="18"/>
                        </w:rPr>
                        <w:t>152</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w:t>
                      </w:r>
                      <w:r w:rsidR="00DF2F41">
                        <w:rPr>
                          <w:rFonts w:asciiTheme="majorHAnsi" w:hAnsiTheme="majorHAnsi"/>
                          <w:color w:val="595959" w:themeColor="text1" w:themeTint="A6"/>
                          <w:sz w:val="18"/>
                        </w:rPr>
                        <w:t>s</w:t>
                      </w:r>
                      <w:r>
                        <w:rPr>
                          <w:rFonts w:asciiTheme="majorHAnsi" w:hAnsiTheme="majorHAnsi"/>
                          <w:color w:val="595959" w:themeColor="text1" w:themeTint="A6"/>
                          <w:sz w:val="18"/>
                        </w:rPr>
                        <w:t xml:space="preserve"> </w:t>
                      </w:r>
                      <w:r w:rsidR="00DF2F41">
                        <w:rPr>
                          <w:rFonts w:asciiTheme="majorHAnsi" w:hAnsiTheme="majorHAnsi"/>
                          <w:color w:val="595959" w:themeColor="text1" w:themeTint="A6"/>
                          <w:sz w:val="18"/>
                        </w:rPr>
                        <w:t>280-08, 860-08, 738-08, and 629-08.</w:t>
                      </w:r>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sidR="00DF2F41">
                        <w:rPr>
                          <w:rFonts w:asciiTheme="majorHAnsi" w:hAnsiTheme="majorHAnsi"/>
                          <w:color w:val="595959" w:themeColor="text1" w:themeTint="A6"/>
                          <w:sz w:val="18"/>
                        </w:rPr>
                        <w:t>Hugo</w:t>
                      </w:r>
                      <w:r w:rsidR="00DF2F41">
                        <w:rPr>
                          <w:rFonts w:asciiTheme="majorHAnsi" w:hAnsiTheme="majorHAnsi"/>
                          <w:color w:val="595959" w:themeColor="text1" w:themeTint="A6"/>
                          <w:sz w:val="18"/>
                          <w:lang w:val="pt-BR"/>
                        </w:rPr>
                        <w:t xml:space="preserve"> </w:t>
                      </w:r>
                      <w:r w:rsidR="00DF2F41">
                        <w:rPr>
                          <w:rFonts w:asciiTheme="majorHAnsi" w:hAnsiTheme="majorHAnsi"/>
                          <w:color w:val="595959" w:themeColor="text1" w:themeTint="A6"/>
                          <w:sz w:val="18"/>
                          <w:lang w:val="pt-BR"/>
                        </w:rPr>
                        <w:t>Tomás Martínez Guillén and Others</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DF2F41">
                        <w:rPr>
                          <w:rFonts w:asciiTheme="majorHAnsi" w:hAnsiTheme="majorHAnsi"/>
                          <w:color w:val="595959" w:themeColor="text1" w:themeTint="A6"/>
                          <w:sz w:val="18"/>
                        </w:rPr>
                        <w:t>Chile</w:t>
                      </w:r>
                      <w:r>
                        <w:rPr>
                          <w:rFonts w:asciiTheme="majorHAnsi" w:hAnsiTheme="majorHAnsi"/>
                          <w:color w:val="595959" w:themeColor="text1" w:themeTint="A6"/>
                          <w:sz w:val="18"/>
                        </w:rPr>
                        <w:t xml:space="preserve">. </w:t>
                      </w:r>
                      <w:r w:rsidR="00DF2F41">
                        <w:rPr>
                          <w:rFonts w:asciiTheme="majorHAnsi" w:hAnsiTheme="majorHAnsi"/>
                          <w:color w:val="595959" w:themeColor="text1" w:themeTint="A6"/>
                          <w:sz w:val="18"/>
                        </w:rPr>
                        <w:t>November 30, 2017</w:t>
                      </w:r>
                      <w:r w:rsidRPr="007607C4">
                        <w:rPr>
                          <w:rFonts w:asciiTheme="majorHAnsi" w:hAnsiTheme="majorHAnsi"/>
                          <w:color w:val="595959" w:themeColor="text1" w:themeTint="A6"/>
                          <w:sz w:val="18"/>
                        </w:rPr>
                        <w:t>.</w:t>
                      </w:r>
                    </w:p>
                  </w:txbxContent>
                </v:textbox>
              </v:shape>
            </w:pict>
          </mc:Fallback>
        </mc:AlternateContent>
      </w:r>
    </w:p>
    <w:p w14:paraId="4879D1A9"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046D1538" w14:textId="77777777" w:rsidR="002C1641" w:rsidRPr="00EB32B8" w:rsidRDefault="002C1641" w:rsidP="00040C3A">
      <w:pPr>
        <w:tabs>
          <w:tab w:val="center" w:pos="5400"/>
        </w:tabs>
        <w:suppressAutoHyphens/>
        <w:jc w:val="center"/>
        <w:rPr>
          <w:rFonts w:asciiTheme="majorHAnsi" w:hAnsiTheme="majorHAnsi"/>
          <w:color w:val="3366FF"/>
          <w:sz w:val="18"/>
          <w:szCs w:val="22"/>
          <w:lang w:val="es-ES_tradnl"/>
        </w:rPr>
      </w:pPr>
    </w:p>
    <w:p w14:paraId="67D3AA22" w14:textId="77777777" w:rsidR="003C32BC" w:rsidRPr="00932EE4" w:rsidRDefault="003C32BC" w:rsidP="003C32BC">
      <w:pPr>
        <w:tabs>
          <w:tab w:val="center" w:pos="5400"/>
        </w:tabs>
        <w:suppressAutoHyphens/>
        <w:jc w:val="center"/>
        <w:rPr>
          <w:rFonts w:asciiTheme="majorHAnsi" w:hAnsiTheme="majorHAnsi"/>
          <w:color w:val="3366FF"/>
          <w:sz w:val="18"/>
          <w:szCs w:val="22"/>
          <w:lang w:val="es-ES"/>
        </w:rPr>
      </w:pPr>
    </w:p>
    <w:p w14:paraId="3E32BB4F" w14:textId="77777777" w:rsidR="003C32BC" w:rsidRPr="00932EE4" w:rsidRDefault="006311DA" w:rsidP="003C32BC">
      <w:pPr>
        <w:tabs>
          <w:tab w:val="center" w:pos="5400"/>
        </w:tabs>
        <w:suppressAutoHyphens/>
        <w:jc w:val="center"/>
        <w:rPr>
          <w:rFonts w:asciiTheme="majorHAnsi" w:hAnsiTheme="majorHAnsi"/>
          <w:color w:val="3366FF"/>
          <w:sz w:val="18"/>
          <w:szCs w:val="22"/>
          <w:lang w:val="es-ES"/>
        </w:rPr>
      </w:pPr>
      <w:r w:rsidRPr="00EB32B8">
        <w:rPr>
          <w:rFonts w:asciiTheme="majorHAnsi" w:hAnsiTheme="majorHAnsi"/>
          <w:noProof/>
          <w:color w:val="3366FF"/>
          <w:sz w:val="22"/>
          <w:szCs w:val="22"/>
        </w:rPr>
        <mc:AlternateContent>
          <mc:Choice Requires="wps">
            <w:drawing>
              <wp:anchor distT="0" distB="0" distL="114300" distR="114300" simplePos="0" relativeHeight="251686912" behindDoc="0" locked="0" layoutInCell="1" allowOverlap="1" wp14:anchorId="419963BD" wp14:editId="34942B3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74B74" w14:textId="0D985F84" w:rsidR="00077CD6" w:rsidRPr="004B7EB6" w:rsidRDefault="00077CD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34574B74" w14:textId="0D985F84" w:rsidR="00077CD6" w:rsidRPr="004B7EB6" w:rsidRDefault="00077CD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EB32B8">
        <w:rPr>
          <w:rFonts w:asciiTheme="majorHAnsi" w:hAnsiTheme="majorHAnsi"/>
          <w:noProof/>
          <w:color w:val="3366FF"/>
          <w:sz w:val="22"/>
          <w:szCs w:val="22"/>
        </w:rPr>
        <mc:AlternateContent>
          <mc:Choice Requires="wps">
            <w:drawing>
              <wp:anchor distT="0" distB="0" distL="114300" distR="114300" simplePos="0" relativeHeight="251684864" behindDoc="0" locked="0" layoutInCell="1" allowOverlap="1" wp14:anchorId="334AC9DA" wp14:editId="572E871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B34E6" w14:textId="77777777" w:rsidR="00077CD6" w:rsidRDefault="00077CD6">
                            <w:r>
                              <w:rPr>
                                <w:noProof/>
                              </w:rPr>
                              <w:drawing>
                                <wp:inline distT="0" distB="0" distL="0" distR="0" wp14:anchorId="4C46030A" wp14:editId="34EF684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01B34E6" w14:textId="77777777" w:rsidR="00077CD6" w:rsidRDefault="00077CD6">
                      <w:r>
                        <w:rPr>
                          <w:noProof/>
                        </w:rPr>
                        <w:drawing>
                          <wp:inline distT="0" distB="0" distL="0" distR="0" wp14:anchorId="4C46030A" wp14:editId="34EF684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3B48A130" w14:textId="77777777" w:rsidR="007607C4" w:rsidRPr="00932EE4" w:rsidRDefault="007607C4" w:rsidP="003C32BC">
      <w:pPr>
        <w:tabs>
          <w:tab w:val="center" w:pos="5400"/>
        </w:tabs>
        <w:suppressAutoHyphens/>
        <w:jc w:val="center"/>
        <w:rPr>
          <w:rFonts w:asciiTheme="majorHAnsi" w:hAnsiTheme="majorHAnsi"/>
          <w:color w:val="3366FF"/>
          <w:sz w:val="18"/>
          <w:szCs w:val="22"/>
          <w:lang w:val="es-ES"/>
        </w:rPr>
        <w:sectPr w:rsidR="007607C4" w:rsidRPr="00932EE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6C5C7FF5" w14:textId="323BF779" w:rsidR="00F621C3" w:rsidRPr="00620158" w:rsidRDefault="00F621C3" w:rsidP="00F621C3">
      <w:pPr>
        <w:tabs>
          <w:tab w:val="center" w:pos="5400"/>
        </w:tabs>
        <w:suppressAutoHyphens/>
        <w:spacing w:line="276" w:lineRule="auto"/>
        <w:jc w:val="center"/>
        <w:rPr>
          <w:rFonts w:asciiTheme="majorHAnsi" w:hAnsiTheme="majorHAnsi"/>
          <w:b/>
          <w:sz w:val="18"/>
          <w:szCs w:val="20"/>
        </w:rPr>
      </w:pPr>
      <w:r w:rsidRPr="00620158">
        <w:rPr>
          <w:rFonts w:asciiTheme="majorHAnsi" w:hAnsiTheme="majorHAnsi"/>
          <w:b/>
          <w:sz w:val="18"/>
          <w:szCs w:val="20"/>
        </w:rPr>
        <w:lastRenderedPageBreak/>
        <w:t xml:space="preserve">REPORT No. </w:t>
      </w:r>
      <w:r w:rsidR="00DF2F41">
        <w:rPr>
          <w:rFonts w:asciiTheme="majorHAnsi" w:hAnsiTheme="majorHAnsi"/>
          <w:b/>
          <w:sz w:val="18"/>
          <w:szCs w:val="20"/>
        </w:rPr>
        <w:t>152</w:t>
      </w:r>
      <w:r w:rsidRPr="00620158">
        <w:rPr>
          <w:rFonts w:asciiTheme="majorHAnsi" w:hAnsiTheme="majorHAnsi"/>
          <w:b/>
          <w:sz w:val="18"/>
          <w:szCs w:val="20"/>
        </w:rPr>
        <w:t>/1</w:t>
      </w:r>
      <w:r w:rsidR="002760CE" w:rsidRPr="00620158">
        <w:rPr>
          <w:rFonts w:asciiTheme="majorHAnsi" w:hAnsiTheme="majorHAnsi"/>
          <w:b/>
          <w:sz w:val="18"/>
          <w:szCs w:val="20"/>
        </w:rPr>
        <w:t>7</w:t>
      </w:r>
    </w:p>
    <w:p w14:paraId="33A5CBD2" w14:textId="77777777" w:rsidR="00F621C3" w:rsidRPr="00620158" w:rsidRDefault="00EB32B8" w:rsidP="00F621C3">
      <w:pPr>
        <w:tabs>
          <w:tab w:val="center" w:pos="5400"/>
        </w:tabs>
        <w:suppressAutoHyphens/>
        <w:spacing w:line="276" w:lineRule="auto"/>
        <w:jc w:val="center"/>
        <w:rPr>
          <w:rFonts w:asciiTheme="majorHAnsi" w:hAnsiTheme="majorHAnsi"/>
          <w:b/>
          <w:sz w:val="18"/>
          <w:szCs w:val="20"/>
        </w:rPr>
      </w:pPr>
      <w:r w:rsidRPr="00620158">
        <w:rPr>
          <w:rFonts w:asciiTheme="majorHAnsi" w:hAnsiTheme="majorHAnsi"/>
          <w:b/>
          <w:sz w:val="18"/>
          <w:szCs w:val="20"/>
        </w:rPr>
        <w:t>PETITIONS</w:t>
      </w:r>
    </w:p>
    <w:p w14:paraId="7A890DD4" w14:textId="77777777" w:rsidR="00EB32B8" w:rsidRPr="00932EE4" w:rsidRDefault="00EB32B8" w:rsidP="00EB32B8">
      <w:pPr>
        <w:tabs>
          <w:tab w:val="center" w:pos="5400"/>
        </w:tabs>
        <w:suppressAutoHyphens/>
        <w:spacing w:line="276" w:lineRule="auto"/>
        <w:jc w:val="center"/>
        <w:rPr>
          <w:rFonts w:asciiTheme="majorHAnsi" w:hAnsiTheme="majorHAnsi"/>
          <w:sz w:val="18"/>
          <w:szCs w:val="18"/>
        </w:rPr>
      </w:pPr>
      <w:r w:rsidRPr="00932EE4">
        <w:rPr>
          <w:rFonts w:asciiTheme="majorHAnsi" w:hAnsiTheme="majorHAnsi"/>
          <w:sz w:val="18"/>
          <w:szCs w:val="18"/>
        </w:rPr>
        <w:t>280-08 – HUGO TOMÁS MARTÍNEZ AND FAMILY</w:t>
      </w:r>
    </w:p>
    <w:p w14:paraId="76E47659" w14:textId="77777777" w:rsidR="00EB32B8" w:rsidRPr="00932EE4" w:rsidRDefault="00EB32B8" w:rsidP="00EB32B8">
      <w:pPr>
        <w:tabs>
          <w:tab w:val="center" w:pos="5400"/>
        </w:tabs>
        <w:suppressAutoHyphens/>
        <w:spacing w:line="276" w:lineRule="auto"/>
        <w:jc w:val="center"/>
        <w:rPr>
          <w:rFonts w:asciiTheme="majorHAnsi" w:hAnsiTheme="majorHAnsi"/>
          <w:sz w:val="18"/>
          <w:szCs w:val="18"/>
        </w:rPr>
      </w:pPr>
      <w:r w:rsidRPr="00932EE4">
        <w:rPr>
          <w:rFonts w:asciiTheme="majorHAnsi" w:hAnsiTheme="majorHAnsi"/>
          <w:sz w:val="18"/>
          <w:szCs w:val="18"/>
        </w:rPr>
        <w:t>860-08 GABRIEL AUGUSTO MARFULL AND FAMILY</w:t>
      </w:r>
    </w:p>
    <w:p w14:paraId="359D29BF" w14:textId="77777777" w:rsidR="00EB32B8" w:rsidRPr="00932EE4" w:rsidRDefault="00EB32B8" w:rsidP="00EB32B8">
      <w:pPr>
        <w:tabs>
          <w:tab w:val="center" w:pos="5400"/>
        </w:tabs>
        <w:suppressAutoHyphens/>
        <w:spacing w:line="276" w:lineRule="auto"/>
        <w:jc w:val="center"/>
        <w:rPr>
          <w:rFonts w:asciiTheme="majorHAnsi" w:hAnsiTheme="majorHAnsi"/>
          <w:sz w:val="18"/>
          <w:szCs w:val="18"/>
        </w:rPr>
      </w:pPr>
      <w:r w:rsidRPr="00932EE4">
        <w:rPr>
          <w:rFonts w:asciiTheme="majorHAnsi" w:hAnsiTheme="majorHAnsi"/>
          <w:sz w:val="18"/>
          <w:szCs w:val="18"/>
        </w:rPr>
        <w:t>738-08 EGIDIO ENRIQUE PARÍS POA AND FAMILY</w:t>
      </w:r>
    </w:p>
    <w:p w14:paraId="69575023" w14:textId="77777777" w:rsidR="00EB32B8" w:rsidRPr="00932EE4" w:rsidRDefault="00EB32B8" w:rsidP="00EB32B8">
      <w:pPr>
        <w:tabs>
          <w:tab w:val="center" w:pos="5400"/>
        </w:tabs>
        <w:suppressAutoHyphens/>
        <w:spacing w:line="276" w:lineRule="auto"/>
        <w:jc w:val="center"/>
        <w:rPr>
          <w:rFonts w:asciiTheme="majorHAnsi" w:hAnsiTheme="majorHAnsi"/>
          <w:sz w:val="18"/>
          <w:szCs w:val="18"/>
        </w:rPr>
      </w:pPr>
      <w:r w:rsidRPr="00932EE4">
        <w:rPr>
          <w:rFonts w:asciiTheme="majorHAnsi" w:hAnsiTheme="majorHAnsi"/>
          <w:sz w:val="18"/>
          <w:szCs w:val="18"/>
        </w:rPr>
        <w:t>629-08 RICARDO RUZ ZAÑARTU AND FAMILY</w:t>
      </w:r>
    </w:p>
    <w:p w14:paraId="55AA410E" w14:textId="77777777" w:rsidR="00F621C3" w:rsidRPr="00620158" w:rsidRDefault="00F621C3" w:rsidP="00F621C3">
      <w:pPr>
        <w:tabs>
          <w:tab w:val="center" w:pos="5400"/>
        </w:tabs>
        <w:suppressAutoHyphens/>
        <w:spacing w:line="276" w:lineRule="auto"/>
        <w:jc w:val="center"/>
        <w:rPr>
          <w:rFonts w:asciiTheme="majorHAnsi" w:hAnsiTheme="majorHAnsi"/>
          <w:sz w:val="18"/>
          <w:szCs w:val="20"/>
        </w:rPr>
      </w:pPr>
      <w:r w:rsidRPr="00620158">
        <w:rPr>
          <w:rFonts w:asciiTheme="majorHAnsi" w:hAnsiTheme="majorHAnsi"/>
          <w:sz w:val="18"/>
          <w:szCs w:val="20"/>
        </w:rPr>
        <w:t xml:space="preserve">REPORT ON </w:t>
      </w:r>
      <w:r w:rsidR="00EB32B8" w:rsidRPr="00620158">
        <w:rPr>
          <w:rFonts w:asciiTheme="majorHAnsi" w:hAnsiTheme="majorHAnsi"/>
          <w:sz w:val="18"/>
          <w:szCs w:val="20"/>
        </w:rPr>
        <w:t>ADMISSIBILITY</w:t>
      </w:r>
    </w:p>
    <w:p w14:paraId="7F8E96F7" w14:textId="77777777" w:rsidR="00F621C3" w:rsidRPr="00620158" w:rsidRDefault="00EB32B8" w:rsidP="00F621C3">
      <w:pPr>
        <w:tabs>
          <w:tab w:val="center" w:pos="5400"/>
        </w:tabs>
        <w:suppressAutoHyphens/>
        <w:spacing w:line="276" w:lineRule="auto"/>
        <w:jc w:val="center"/>
        <w:rPr>
          <w:rFonts w:asciiTheme="majorHAnsi" w:hAnsiTheme="majorHAnsi"/>
          <w:sz w:val="18"/>
          <w:szCs w:val="20"/>
        </w:rPr>
      </w:pPr>
      <w:r w:rsidRPr="00620158">
        <w:rPr>
          <w:rFonts w:asciiTheme="majorHAnsi" w:hAnsiTheme="majorHAnsi"/>
          <w:sz w:val="18"/>
          <w:szCs w:val="20"/>
        </w:rPr>
        <w:t>CHILE</w:t>
      </w:r>
    </w:p>
    <w:p w14:paraId="1C427C9E" w14:textId="35F6557E" w:rsidR="00F621C3" w:rsidRPr="00620158" w:rsidRDefault="00DF2F41"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NOVEMBER 30, 2017</w:t>
      </w:r>
    </w:p>
    <w:p w14:paraId="3DB368AE" w14:textId="77777777" w:rsidR="00F621C3" w:rsidRPr="00620158" w:rsidRDefault="00F621C3" w:rsidP="00F621C3">
      <w:pPr>
        <w:tabs>
          <w:tab w:val="center" w:pos="5400"/>
        </w:tabs>
        <w:suppressAutoHyphens/>
        <w:spacing w:line="276" w:lineRule="auto"/>
        <w:rPr>
          <w:rFonts w:asciiTheme="majorHAnsi" w:hAnsiTheme="majorHAnsi"/>
          <w:sz w:val="20"/>
          <w:szCs w:val="20"/>
        </w:rPr>
      </w:pPr>
    </w:p>
    <w:p w14:paraId="26C3A64A" w14:textId="77777777" w:rsidR="00F621C3" w:rsidRPr="00620158" w:rsidRDefault="00F621C3" w:rsidP="00F621C3">
      <w:pPr>
        <w:spacing w:after="240"/>
        <w:ind w:firstLine="720"/>
        <w:jc w:val="both"/>
        <w:rPr>
          <w:rFonts w:asciiTheme="majorHAnsi" w:hAnsiTheme="majorHAnsi"/>
          <w:b/>
          <w:bCs/>
          <w:sz w:val="20"/>
          <w:szCs w:val="20"/>
        </w:rPr>
      </w:pPr>
      <w:r w:rsidRPr="00620158">
        <w:rPr>
          <w:rFonts w:asciiTheme="majorHAnsi" w:hAnsiTheme="majorHAnsi"/>
          <w:b/>
          <w:bCs/>
          <w:sz w:val="20"/>
          <w:szCs w:val="20"/>
        </w:rPr>
        <w:t>I.</w:t>
      </w:r>
      <w:r w:rsidRPr="00620158">
        <w:rPr>
          <w:rFonts w:asciiTheme="majorHAnsi" w:hAnsiTheme="majorHAnsi"/>
          <w:b/>
          <w:bCs/>
          <w:sz w:val="20"/>
          <w:szCs w:val="20"/>
        </w:rPr>
        <w:tab/>
      </w:r>
      <w:r w:rsidR="00592718" w:rsidRPr="00620158">
        <w:rPr>
          <w:rFonts w:asciiTheme="majorHAnsi" w:hAnsiTheme="majorHAnsi"/>
          <w:b/>
          <w:bCs/>
          <w:sz w:val="20"/>
          <w:szCs w:val="20"/>
        </w:rPr>
        <w:t>INFORMATION ABOUT THE PETITION</w:t>
      </w:r>
      <w:r w:rsidRPr="0062015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EB32B8" w14:paraId="496F34E9" w14:textId="77777777" w:rsidTr="00A938C2">
        <w:tc>
          <w:tcPr>
            <w:tcW w:w="4680" w:type="dxa"/>
            <w:tcBorders>
              <w:top w:val="single" w:sz="4" w:space="0" w:color="auto"/>
              <w:bottom w:val="single" w:sz="6" w:space="0" w:color="auto"/>
            </w:tcBorders>
            <w:shd w:val="clear" w:color="auto" w:fill="67AE3C"/>
            <w:vAlign w:val="center"/>
          </w:tcPr>
          <w:p w14:paraId="3ACF3EDF" w14:textId="77777777" w:rsidR="00F621C3" w:rsidRPr="00620158" w:rsidRDefault="003771A3" w:rsidP="00A938C2">
            <w:pPr>
              <w:jc w:val="center"/>
              <w:rPr>
                <w:rFonts w:ascii="Cambria" w:hAnsi="Cambria"/>
                <w:b/>
                <w:bCs/>
                <w:color w:val="FFFFFF" w:themeColor="background1"/>
                <w:sz w:val="20"/>
                <w:szCs w:val="20"/>
              </w:rPr>
            </w:pPr>
            <w:r w:rsidRPr="00620158">
              <w:rPr>
                <w:rFonts w:ascii="Cambria" w:hAnsi="Cambria"/>
                <w:b/>
                <w:bCs/>
                <w:color w:val="FFFFFF" w:themeColor="background1"/>
                <w:sz w:val="20"/>
                <w:szCs w:val="20"/>
              </w:rPr>
              <w:t>Petitioner</w:t>
            </w:r>
            <w:r w:rsidR="00F621C3" w:rsidRPr="00620158">
              <w:rPr>
                <w:rFonts w:ascii="Cambria" w:hAnsi="Cambria"/>
                <w:b/>
                <w:bCs/>
                <w:color w:val="FFFFFF" w:themeColor="background1"/>
                <w:sz w:val="20"/>
                <w:szCs w:val="20"/>
              </w:rPr>
              <w:t>:</w:t>
            </w:r>
          </w:p>
        </w:tc>
        <w:tc>
          <w:tcPr>
            <w:tcW w:w="4680" w:type="dxa"/>
            <w:vAlign w:val="center"/>
          </w:tcPr>
          <w:p w14:paraId="3BABD09F" w14:textId="77777777" w:rsidR="00F621C3" w:rsidRPr="00EB32B8" w:rsidRDefault="00EB32B8" w:rsidP="00A938C2">
            <w:pPr>
              <w:jc w:val="both"/>
              <w:rPr>
                <w:rFonts w:ascii="Cambria" w:hAnsi="Cambria"/>
                <w:bCs/>
                <w:color w:val="3366FF"/>
                <w:sz w:val="20"/>
                <w:szCs w:val="20"/>
              </w:rPr>
            </w:pPr>
            <w:r w:rsidRPr="00F96487">
              <w:rPr>
                <w:rFonts w:asciiTheme="majorHAnsi" w:hAnsiTheme="majorHAnsi"/>
                <w:sz w:val="20"/>
                <w:szCs w:val="20"/>
                <w:lang w:val="es-ES"/>
              </w:rPr>
              <w:t>Nelson Guillermo Caucoto Pereira</w:t>
            </w:r>
          </w:p>
        </w:tc>
      </w:tr>
      <w:tr w:rsidR="00F621C3" w:rsidRPr="00EB32B8" w14:paraId="454CF89F" w14:textId="77777777" w:rsidTr="00A938C2">
        <w:tc>
          <w:tcPr>
            <w:tcW w:w="4680" w:type="dxa"/>
            <w:tcBorders>
              <w:top w:val="single" w:sz="6" w:space="0" w:color="auto"/>
              <w:bottom w:val="single" w:sz="6" w:space="0" w:color="auto"/>
            </w:tcBorders>
            <w:shd w:val="clear" w:color="auto" w:fill="67AE3C"/>
            <w:vAlign w:val="center"/>
          </w:tcPr>
          <w:p w14:paraId="4A4D9D9E" w14:textId="77777777" w:rsidR="00F621C3" w:rsidRPr="00620158" w:rsidRDefault="00601D1C" w:rsidP="00A938C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620158">
                  <w:rPr>
                    <w:rFonts w:ascii="Cambria" w:hAnsi="Cambria"/>
                    <w:b/>
                    <w:bCs/>
                    <w:color w:val="FFFFFF" w:themeColor="background1"/>
                    <w:sz w:val="20"/>
                    <w:szCs w:val="20"/>
                  </w:rPr>
                  <w:t>Alleged victim</w:t>
                </w:r>
              </w:sdtContent>
            </w:sdt>
            <w:r w:rsidR="00F621C3" w:rsidRPr="00620158">
              <w:rPr>
                <w:rFonts w:ascii="Cambria" w:hAnsi="Cambria"/>
                <w:b/>
                <w:bCs/>
                <w:color w:val="FFFFFF" w:themeColor="background1"/>
                <w:sz w:val="20"/>
                <w:szCs w:val="20"/>
              </w:rPr>
              <w:t>:</w:t>
            </w:r>
          </w:p>
        </w:tc>
        <w:tc>
          <w:tcPr>
            <w:tcW w:w="4680" w:type="dxa"/>
            <w:vAlign w:val="center"/>
          </w:tcPr>
          <w:p w14:paraId="1EA4A179" w14:textId="77777777" w:rsidR="00F621C3" w:rsidRDefault="00EB32B8" w:rsidP="00A938C2">
            <w:pPr>
              <w:jc w:val="both"/>
              <w:rPr>
                <w:rFonts w:asciiTheme="majorHAnsi" w:hAnsiTheme="majorHAnsi"/>
                <w:sz w:val="20"/>
                <w:szCs w:val="20"/>
                <w:lang w:val="es-ES"/>
              </w:rPr>
            </w:pPr>
            <w:r w:rsidRPr="00F96487">
              <w:rPr>
                <w:rFonts w:asciiTheme="majorHAnsi" w:hAnsiTheme="majorHAnsi"/>
                <w:b/>
                <w:sz w:val="20"/>
                <w:szCs w:val="20"/>
                <w:lang w:val="es-ES"/>
              </w:rPr>
              <w:t xml:space="preserve">P-280-08: </w:t>
            </w:r>
            <w:r w:rsidRPr="00F96487">
              <w:rPr>
                <w:rFonts w:asciiTheme="majorHAnsi" w:hAnsiTheme="majorHAnsi"/>
                <w:sz w:val="20"/>
                <w:szCs w:val="20"/>
                <w:lang w:val="es-ES"/>
              </w:rPr>
              <w:t>Hugo Tomás Martínez Guillén, Raquel Uberlinda Martínez Rodríguez</w:t>
            </w:r>
            <w:r>
              <w:rPr>
                <w:rFonts w:asciiTheme="majorHAnsi" w:hAnsiTheme="majorHAnsi"/>
                <w:sz w:val="20"/>
                <w:szCs w:val="20"/>
                <w:lang w:val="es-ES"/>
              </w:rPr>
              <w:t xml:space="preserve"> (wife</w:t>
            </w:r>
            <w:r w:rsidRPr="00F96487">
              <w:rPr>
                <w:rFonts w:asciiTheme="majorHAnsi" w:hAnsiTheme="majorHAnsi"/>
                <w:sz w:val="20"/>
                <w:szCs w:val="20"/>
                <w:lang w:val="es-ES"/>
              </w:rPr>
              <w:t>)</w:t>
            </w:r>
            <w:r>
              <w:rPr>
                <w:rFonts w:asciiTheme="majorHAnsi" w:hAnsiTheme="majorHAnsi"/>
                <w:sz w:val="20"/>
                <w:szCs w:val="20"/>
                <w:lang w:val="es-ES"/>
              </w:rPr>
              <w:t xml:space="preserve"> and</w:t>
            </w:r>
            <w:r w:rsidRPr="00F96487">
              <w:rPr>
                <w:rFonts w:asciiTheme="majorHAnsi" w:hAnsiTheme="majorHAnsi"/>
                <w:sz w:val="20"/>
                <w:szCs w:val="20"/>
                <w:lang w:val="es-ES"/>
              </w:rPr>
              <w:t xml:space="preserve"> Manuel Fernando Martínez Rodríguez</w:t>
            </w:r>
          </w:p>
          <w:p w14:paraId="2CD36817" w14:textId="77777777" w:rsidR="00EB32B8" w:rsidRPr="00EB32B8" w:rsidRDefault="00EB32B8" w:rsidP="00A938C2">
            <w:pPr>
              <w:jc w:val="both"/>
              <w:rPr>
                <w:rFonts w:ascii="Cambria" w:hAnsi="Cambria"/>
                <w:bCs/>
                <w:color w:val="3366FF"/>
                <w:sz w:val="20"/>
                <w:szCs w:val="20"/>
              </w:rPr>
            </w:pPr>
          </w:p>
        </w:tc>
      </w:tr>
      <w:tr w:rsidR="00EB32B8" w:rsidRPr="00EB32B8" w14:paraId="27F865F6" w14:textId="77777777" w:rsidTr="00A938C2">
        <w:tc>
          <w:tcPr>
            <w:tcW w:w="4680" w:type="dxa"/>
            <w:tcBorders>
              <w:top w:val="single" w:sz="6" w:space="0" w:color="auto"/>
              <w:bottom w:val="single" w:sz="6" w:space="0" w:color="auto"/>
            </w:tcBorders>
            <w:shd w:val="clear" w:color="auto" w:fill="67AE3C"/>
            <w:vAlign w:val="center"/>
          </w:tcPr>
          <w:p w14:paraId="34EAC36E" w14:textId="77777777" w:rsidR="00EB32B8" w:rsidRPr="00EB32B8" w:rsidRDefault="00EB32B8" w:rsidP="00A938C2">
            <w:pPr>
              <w:jc w:val="center"/>
              <w:rPr>
                <w:rFonts w:ascii="Cambria" w:hAnsi="Cambria"/>
                <w:b/>
                <w:bCs/>
                <w:color w:val="3366FF"/>
                <w:sz w:val="20"/>
                <w:szCs w:val="20"/>
              </w:rPr>
            </w:pPr>
          </w:p>
        </w:tc>
        <w:tc>
          <w:tcPr>
            <w:tcW w:w="4680" w:type="dxa"/>
            <w:vAlign w:val="center"/>
          </w:tcPr>
          <w:p w14:paraId="2D581A5E" w14:textId="77777777" w:rsidR="00EB32B8" w:rsidRPr="00F96487" w:rsidRDefault="00EB32B8" w:rsidP="00EB32B8">
            <w:pPr>
              <w:jc w:val="both"/>
              <w:rPr>
                <w:rFonts w:asciiTheme="majorHAnsi" w:hAnsiTheme="majorHAnsi"/>
                <w:b/>
                <w:sz w:val="20"/>
                <w:szCs w:val="20"/>
                <w:lang w:val="es-ES"/>
              </w:rPr>
            </w:pPr>
            <w:r w:rsidRPr="00F96487">
              <w:rPr>
                <w:rFonts w:asciiTheme="majorHAnsi" w:hAnsiTheme="majorHAnsi"/>
                <w:b/>
                <w:sz w:val="20"/>
                <w:szCs w:val="20"/>
                <w:lang w:val="es-ES"/>
              </w:rPr>
              <w:t>P-860-08:</w:t>
            </w:r>
            <w:r w:rsidRPr="00F96487">
              <w:rPr>
                <w:rFonts w:asciiTheme="majorHAnsi" w:hAnsiTheme="majorHAnsi"/>
                <w:sz w:val="20"/>
                <w:szCs w:val="20"/>
                <w:lang w:val="es-ES"/>
              </w:rPr>
              <w:t xml:space="preserve"> Gabriel Augusto Marfull González </w:t>
            </w:r>
            <w:r>
              <w:rPr>
                <w:rFonts w:asciiTheme="majorHAnsi" w:hAnsiTheme="majorHAnsi"/>
                <w:sz w:val="20"/>
                <w:szCs w:val="20"/>
                <w:lang w:val="es-ES"/>
              </w:rPr>
              <w:t>and</w:t>
            </w:r>
            <w:r w:rsidRPr="00F96487">
              <w:rPr>
                <w:rFonts w:asciiTheme="majorHAnsi" w:hAnsiTheme="majorHAnsi"/>
                <w:sz w:val="20"/>
                <w:szCs w:val="20"/>
                <w:lang w:val="es-ES"/>
              </w:rPr>
              <w:t xml:space="preserve"> Pedro Marfull González</w:t>
            </w:r>
            <w:r>
              <w:rPr>
                <w:rFonts w:asciiTheme="majorHAnsi" w:hAnsiTheme="majorHAnsi"/>
                <w:sz w:val="20"/>
                <w:szCs w:val="20"/>
                <w:lang w:val="es-ES"/>
              </w:rPr>
              <w:t xml:space="preserve"> (brother</w:t>
            </w:r>
            <w:r w:rsidRPr="00F96487">
              <w:rPr>
                <w:rFonts w:asciiTheme="majorHAnsi" w:hAnsiTheme="majorHAnsi"/>
                <w:sz w:val="20"/>
                <w:szCs w:val="20"/>
                <w:lang w:val="es-ES"/>
              </w:rPr>
              <w:t>)</w:t>
            </w:r>
          </w:p>
        </w:tc>
      </w:tr>
      <w:tr w:rsidR="00EB32B8" w:rsidRPr="00EB32B8" w14:paraId="78E8686F" w14:textId="77777777" w:rsidTr="00A938C2">
        <w:tc>
          <w:tcPr>
            <w:tcW w:w="4680" w:type="dxa"/>
            <w:tcBorders>
              <w:top w:val="single" w:sz="6" w:space="0" w:color="auto"/>
              <w:bottom w:val="single" w:sz="6" w:space="0" w:color="auto"/>
            </w:tcBorders>
            <w:shd w:val="clear" w:color="auto" w:fill="67AE3C"/>
            <w:vAlign w:val="center"/>
          </w:tcPr>
          <w:p w14:paraId="7F6C51B9" w14:textId="77777777" w:rsidR="00EB32B8" w:rsidRPr="00EB32B8" w:rsidRDefault="00EB32B8" w:rsidP="00A938C2">
            <w:pPr>
              <w:jc w:val="center"/>
              <w:rPr>
                <w:rFonts w:ascii="Cambria" w:hAnsi="Cambria"/>
                <w:b/>
                <w:bCs/>
                <w:color w:val="3366FF"/>
                <w:sz w:val="20"/>
                <w:szCs w:val="20"/>
              </w:rPr>
            </w:pPr>
          </w:p>
        </w:tc>
        <w:tc>
          <w:tcPr>
            <w:tcW w:w="4680" w:type="dxa"/>
            <w:vAlign w:val="center"/>
          </w:tcPr>
          <w:p w14:paraId="798831B8" w14:textId="77777777" w:rsidR="00EB32B8" w:rsidRPr="00932EE4" w:rsidRDefault="00EB32B8" w:rsidP="00EB32B8">
            <w:pPr>
              <w:jc w:val="both"/>
              <w:rPr>
                <w:rFonts w:asciiTheme="majorHAnsi" w:hAnsiTheme="majorHAnsi"/>
                <w:b/>
                <w:sz w:val="20"/>
                <w:szCs w:val="20"/>
              </w:rPr>
            </w:pPr>
            <w:r w:rsidRPr="00932EE4">
              <w:rPr>
                <w:rFonts w:asciiTheme="majorHAnsi" w:hAnsiTheme="majorHAnsi"/>
                <w:b/>
                <w:sz w:val="20"/>
                <w:szCs w:val="20"/>
              </w:rPr>
              <w:t xml:space="preserve">P-738-08: </w:t>
            </w:r>
            <w:r w:rsidRPr="00932EE4">
              <w:rPr>
                <w:rFonts w:asciiTheme="majorHAnsi" w:hAnsiTheme="majorHAnsi"/>
                <w:sz w:val="20"/>
                <w:szCs w:val="20"/>
              </w:rPr>
              <w:t>Egidio</w:t>
            </w:r>
            <w:r w:rsidRPr="00932EE4">
              <w:rPr>
                <w:rFonts w:asciiTheme="majorHAnsi" w:hAnsiTheme="majorHAnsi"/>
                <w:b/>
                <w:sz w:val="20"/>
                <w:szCs w:val="20"/>
              </w:rPr>
              <w:t xml:space="preserve"> </w:t>
            </w:r>
            <w:r w:rsidRPr="00932EE4">
              <w:rPr>
                <w:rFonts w:asciiTheme="majorHAnsi" w:hAnsiTheme="majorHAnsi"/>
                <w:sz w:val="20"/>
                <w:szCs w:val="20"/>
              </w:rPr>
              <w:t>Enrique París Poa, Enrique Isaac París Horvitz (son) and Maria Eugenia Paríz Horvitz (daughter)</w:t>
            </w:r>
          </w:p>
        </w:tc>
      </w:tr>
      <w:tr w:rsidR="00EB32B8" w:rsidRPr="00EB32B8" w14:paraId="5750DC4E" w14:textId="77777777" w:rsidTr="00A938C2">
        <w:tc>
          <w:tcPr>
            <w:tcW w:w="4680" w:type="dxa"/>
            <w:tcBorders>
              <w:top w:val="single" w:sz="6" w:space="0" w:color="auto"/>
              <w:bottom w:val="single" w:sz="6" w:space="0" w:color="auto"/>
            </w:tcBorders>
            <w:shd w:val="clear" w:color="auto" w:fill="67AE3C"/>
            <w:vAlign w:val="center"/>
          </w:tcPr>
          <w:p w14:paraId="06FB6FA0" w14:textId="77777777" w:rsidR="00EB32B8" w:rsidRPr="00EB32B8" w:rsidRDefault="00EB32B8" w:rsidP="00A938C2">
            <w:pPr>
              <w:jc w:val="center"/>
              <w:rPr>
                <w:rFonts w:ascii="Cambria" w:hAnsi="Cambria"/>
                <w:b/>
                <w:bCs/>
                <w:color w:val="3366FF"/>
                <w:sz w:val="20"/>
                <w:szCs w:val="20"/>
              </w:rPr>
            </w:pPr>
          </w:p>
        </w:tc>
        <w:tc>
          <w:tcPr>
            <w:tcW w:w="4680" w:type="dxa"/>
            <w:vAlign w:val="center"/>
          </w:tcPr>
          <w:p w14:paraId="76F605FE" w14:textId="77777777" w:rsidR="00EB32B8" w:rsidRPr="00F96487" w:rsidRDefault="00EB32B8" w:rsidP="00EB32B8">
            <w:pPr>
              <w:jc w:val="both"/>
              <w:rPr>
                <w:rFonts w:asciiTheme="majorHAnsi" w:hAnsiTheme="majorHAnsi"/>
                <w:b/>
                <w:sz w:val="20"/>
                <w:szCs w:val="20"/>
                <w:lang w:val="es-ES"/>
              </w:rPr>
            </w:pPr>
            <w:r w:rsidRPr="00F96487">
              <w:rPr>
                <w:rFonts w:asciiTheme="majorHAnsi" w:hAnsiTheme="majorHAnsi"/>
                <w:b/>
                <w:sz w:val="20"/>
                <w:szCs w:val="20"/>
                <w:lang w:val="es-ES"/>
              </w:rPr>
              <w:t xml:space="preserve">P-629-08: </w:t>
            </w:r>
            <w:r w:rsidRPr="00F96487">
              <w:rPr>
                <w:rFonts w:asciiTheme="majorHAnsi" w:hAnsiTheme="majorHAnsi"/>
                <w:sz w:val="20"/>
                <w:szCs w:val="20"/>
                <w:lang w:val="es-ES"/>
              </w:rPr>
              <w:t xml:space="preserve">Ricardo Ruz Zañartu, Pedro Edgardo Ruz Castillo </w:t>
            </w:r>
            <w:r>
              <w:rPr>
                <w:rFonts w:asciiTheme="majorHAnsi" w:hAnsiTheme="majorHAnsi"/>
                <w:sz w:val="20"/>
                <w:szCs w:val="20"/>
                <w:lang w:val="es-ES"/>
              </w:rPr>
              <w:t>(son</w:t>
            </w:r>
            <w:r w:rsidRPr="00F96487">
              <w:rPr>
                <w:rFonts w:asciiTheme="majorHAnsi" w:hAnsiTheme="majorHAnsi"/>
                <w:sz w:val="20"/>
                <w:szCs w:val="20"/>
                <w:lang w:val="es-ES"/>
              </w:rPr>
              <w:t xml:space="preserve">) </w:t>
            </w:r>
            <w:r>
              <w:rPr>
                <w:rFonts w:asciiTheme="majorHAnsi" w:hAnsiTheme="majorHAnsi"/>
                <w:sz w:val="20"/>
                <w:szCs w:val="20"/>
                <w:lang w:val="es-ES"/>
              </w:rPr>
              <w:t>and</w:t>
            </w:r>
            <w:r w:rsidRPr="00F96487">
              <w:rPr>
                <w:rFonts w:asciiTheme="majorHAnsi" w:hAnsiTheme="majorHAnsi"/>
                <w:sz w:val="20"/>
                <w:szCs w:val="20"/>
                <w:lang w:val="es-ES"/>
              </w:rPr>
              <w:t xml:space="preserve"> Sylvia María Castillo Araya</w:t>
            </w:r>
            <w:r>
              <w:rPr>
                <w:rFonts w:asciiTheme="majorHAnsi" w:hAnsiTheme="majorHAnsi"/>
                <w:sz w:val="20"/>
                <w:szCs w:val="20"/>
                <w:lang w:val="es-ES"/>
              </w:rPr>
              <w:t xml:space="preserve"> (wife</w:t>
            </w:r>
            <w:r w:rsidRPr="00F96487">
              <w:rPr>
                <w:rFonts w:asciiTheme="majorHAnsi" w:hAnsiTheme="majorHAnsi"/>
                <w:sz w:val="20"/>
                <w:szCs w:val="20"/>
                <w:lang w:val="es-ES"/>
              </w:rPr>
              <w:t>)</w:t>
            </w:r>
          </w:p>
        </w:tc>
      </w:tr>
      <w:tr w:rsidR="00F621C3" w:rsidRPr="00EB32B8" w14:paraId="437228C6" w14:textId="77777777" w:rsidTr="00A938C2">
        <w:tc>
          <w:tcPr>
            <w:tcW w:w="4680" w:type="dxa"/>
            <w:tcBorders>
              <w:top w:val="single" w:sz="6" w:space="0" w:color="auto"/>
              <w:bottom w:val="single" w:sz="6" w:space="0" w:color="auto"/>
            </w:tcBorders>
            <w:shd w:val="clear" w:color="auto" w:fill="67AE3C"/>
            <w:vAlign w:val="center"/>
          </w:tcPr>
          <w:p w14:paraId="54208011" w14:textId="77777777" w:rsidR="00F621C3" w:rsidRPr="00620158" w:rsidRDefault="00F621C3" w:rsidP="00A938C2">
            <w:pPr>
              <w:jc w:val="center"/>
              <w:rPr>
                <w:rFonts w:ascii="Cambria" w:hAnsi="Cambria"/>
                <w:b/>
                <w:bCs/>
                <w:color w:val="FFFFFF" w:themeColor="background1"/>
                <w:sz w:val="20"/>
                <w:szCs w:val="20"/>
              </w:rPr>
            </w:pPr>
            <w:r w:rsidRPr="00620158">
              <w:rPr>
                <w:rFonts w:ascii="Cambria" w:hAnsi="Cambria"/>
                <w:b/>
                <w:bCs/>
                <w:color w:val="FFFFFF" w:themeColor="background1"/>
                <w:sz w:val="20"/>
                <w:szCs w:val="20"/>
              </w:rPr>
              <w:t>State denounced:</w:t>
            </w:r>
          </w:p>
        </w:tc>
        <w:tc>
          <w:tcPr>
            <w:tcW w:w="4680" w:type="dxa"/>
            <w:vAlign w:val="center"/>
          </w:tcPr>
          <w:p w14:paraId="7DDDDCF2" w14:textId="32F896F9" w:rsidR="00F621C3" w:rsidRPr="00620158" w:rsidRDefault="00A938C2" w:rsidP="00A938C2">
            <w:pPr>
              <w:jc w:val="both"/>
              <w:rPr>
                <w:rFonts w:ascii="Cambria" w:hAnsi="Cambria"/>
                <w:bCs/>
                <w:sz w:val="20"/>
                <w:szCs w:val="20"/>
              </w:rPr>
            </w:pPr>
            <w:r w:rsidRPr="00620158">
              <w:rPr>
                <w:rFonts w:ascii="Cambria" w:hAnsi="Cambria"/>
                <w:bCs/>
                <w:sz w:val="20"/>
                <w:szCs w:val="20"/>
              </w:rPr>
              <w:t>Chile</w:t>
            </w:r>
          </w:p>
        </w:tc>
      </w:tr>
      <w:tr w:rsidR="00E47F3D" w:rsidRPr="00EB32B8" w14:paraId="18C95235" w14:textId="77777777" w:rsidTr="00A938C2">
        <w:tc>
          <w:tcPr>
            <w:tcW w:w="4680" w:type="dxa"/>
            <w:tcBorders>
              <w:top w:val="single" w:sz="6" w:space="0" w:color="auto"/>
              <w:bottom w:val="single" w:sz="6" w:space="0" w:color="auto"/>
            </w:tcBorders>
            <w:shd w:val="clear" w:color="auto" w:fill="67AE3C"/>
            <w:vAlign w:val="center"/>
          </w:tcPr>
          <w:p w14:paraId="0D930D53" w14:textId="77777777" w:rsidR="00E47F3D" w:rsidRPr="00620158" w:rsidRDefault="00E47F3D" w:rsidP="00E7588C">
            <w:pPr>
              <w:jc w:val="center"/>
              <w:rPr>
                <w:rFonts w:ascii="Cambria" w:hAnsi="Cambria"/>
                <w:b/>
                <w:bCs/>
                <w:color w:val="FFFFFF" w:themeColor="background1"/>
                <w:sz w:val="20"/>
                <w:szCs w:val="20"/>
              </w:rPr>
            </w:pPr>
            <w:r w:rsidRPr="00620158">
              <w:rPr>
                <w:rFonts w:ascii="Cambria" w:hAnsi="Cambria"/>
                <w:b/>
                <w:bCs/>
                <w:color w:val="FFFFFF" w:themeColor="background1"/>
                <w:sz w:val="20"/>
                <w:szCs w:val="20"/>
              </w:rPr>
              <w:t xml:space="preserve">Rights </w:t>
            </w:r>
            <w:r w:rsidR="00E7588C" w:rsidRPr="00620158">
              <w:rPr>
                <w:rFonts w:ascii="Cambria" w:hAnsi="Cambria"/>
                <w:b/>
                <w:bCs/>
                <w:color w:val="FFFFFF" w:themeColor="background1"/>
                <w:sz w:val="20"/>
                <w:szCs w:val="20"/>
              </w:rPr>
              <w:t>invoked:</w:t>
            </w:r>
          </w:p>
        </w:tc>
        <w:tc>
          <w:tcPr>
            <w:tcW w:w="4680" w:type="dxa"/>
            <w:vAlign w:val="center"/>
          </w:tcPr>
          <w:p w14:paraId="5D72D103" w14:textId="216AA463" w:rsidR="00E47F3D" w:rsidRPr="00620158" w:rsidRDefault="00A938C2" w:rsidP="00A938C2">
            <w:pPr>
              <w:jc w:val="both"/>
              <w:rPr>
                <w:rFonts w:ascii="Cambria" w:hAnsi="Cambria"/>
                <w:bCs/>
                <w:sz w:val="20"/>
                <w:szCs w:val="20"/>
              </w:rPr>
            </w:pPr>
            <w:r w:rsidRPr="00620158">
              <w:rPr>
                <w:rFonts w:ascii="Cambria" w:hAnsi="Cambria"/>
                <w:bCs/>
                <w:sz w:val="20"/>
                <w:szCs w:val="20"/>
              </w:rPr>
              <w:t>Articles 8 (Judicial Guarantees), 25 (Judicial Protection), 63, 1.1 (Obligation to Respect Rights) and 2 (Duty to Adopt Provisions of Internal Law) of the American Convention on Human Rights</w:t>
            </w:r>
            <w:r w:rsidRPr="00620158">
              <w:rPr>
                <w:rStyle w:val="FootnoteReference"/>
                <w:rFonts w:asciiTheme="majorHAnsi" w:hAnsiTheme="majorHAnsi"/>
                <w:sz w:val="20"/>
                <w:szCs w:val="20"/>
                <w:lang w:val="es-ES"/>
              </w:rPr>
              <w:footnoteReference w:id="2"/>
            </w:r>
          </w:p>
        </w:tc>
      </w:tr>
    </w:tbl>
    <w:p w14:paraId="7E63873A" w14:textId="77777777" w:rsidR="00F621C3" w:rsidRPr="003B2B53" w:rsidRDefault="00F621C3" w:rsidP="00F621C3">
      <w:pPr>
        <w:spacing w:before="240" w:after="240"/>
        <w:ind w:firstLine="720"/>
        <w:jc w:val="both"/>
        <w:rPr>
          <w:rFonts w:asciiTheme="majorHAnsi" w:hAnsiTheme="majorHAnsi"/>
          <w:b/>
          <w:bCs/>
          <w:sz w:val="20"/>
          <w:szCs w:val="20"/>
        </w:rPr>
      </w:pPr>
      <w:r w:rsidRPr="003B2B53">
        <w:rPr>
          <w:rFonts w:asciiTheme="majorHAnsi" w:hAnsiTheme="majorHAnsi"/>
          <w:b/>
          <w:bCs/>
          <w:sz w:val="20"/>
          <w:szCs w:val="20"/>
        </w:rPr>
        <w:t>II.</w:t>
      </w:r>
      <w:r w:rsidRPr="003B2B53">
        <w:rPr>
          <w:rFonts w:asciiTheme="majorHAnsi" w:hAnsiTheme="majorHAnsi"/>
          <w:b/>
          <w:bCs/>
          <w:sz w:val="20"/>
          <w:szCs w:val="20"/>
        </w:rPr>
        <w:tab/>
        <w:t>PROCEDURE BEFORE THE IACHR</w:t>
      </w:r>
      <w:r w:rsidR="00653EA6" w:rsidRPr="003B2B53">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EB32B8" w14:paraId="3B3ECF6E" w14:textId="77777777" w:rsidTr="00A938C2">
        <w:tc>
          <w:tcPr>
            <w:tcW w:w="4680" w:type="dxa"/>
            <w:tcBorders>
              <w:top w:val="single" w:sz="6" w:space="0" w:color="auto"/>
              <w:bottom w:val="single" w:sz="6" w:space="0" w:color="auto"/>
            </w:tcBorders>
            <w:shd w:val="clear" w:color="auto" w:fill="67AE3C"/>
            <w:vAlign w:val="center"/>
          </w:tcPr>
          <w:p w14:paraId="4B47C351" w14:textId="77777777" w:rsidR="00F621C3" w:rsidRPr="00620158" w:rsidRDefault="00F621C3" w:rsidP="00A938C2">
            <w:pPr>
              <w:jc w:val="center"/>
              <w:rPr>
                <w:rFonts w:ascii="Cambria" w:hAnsi="Cambria"/>
                <w:b/>
                <w:bCs/>
                <w:color w:val="FFFFFF" w:themeColor="background1"/>
                <w:sz w:val="20"/>
                <w:szCs w:val="20"/>
              </w:rPr>
            </w:pPr>
            <w:r w:rsidRPr="00620158">
              <w:rPr>
                <w:rFonts w:ascii="Cambria" w:hAnsi="Cambria"/>
                <w:b/>
                <w:bCs/>
                <w:color w:val="FFFFFF" w:themeColor="background1"/>
                <w:sz w:val="20"/>
                <w:szCs w:val="20"/>
              </w:rPr>
              <w:t>Date on which the petition was received:</w:t>
            </w:r>
          </w:p>
        </w:tc>
        <w:tc>
          <w:tcPr>
            <w:tcW w:w="4680" w:type="dxa"/>
            <w:vAlign w:val="center"/>
          </w:tcPr>
          <w:p w14:paraId="1B1CCF06" w14:textId="4B74A6C3" w:rsidR="00F621C3" w:rsidRPr="003B2B53" w:rsidRDefault="00A938C2" w:rsidP="00A938C2">
            <w:pPr>
              <w:jc w:val="both"/>
              <w:rPr>
                <w:rFonts w:ascii="Cambria" w:hAnsi="Cambria"/>
                <w:bCs/>
                <w:sz w:val="20"/>
                <w:szCs w:val="20"/>
              </w:rPr>
            </w:pPr>
            <w:r w:rsidRPr="003B2B53">
              <w:rPr>
                <w:rFonts w:ascii="Cambria" w:hAnsi="Cambria"/>
                <w:bCs/>
                <w:sz w:val="20"/>
                <w:szCs w:val="20"/>
              </w:rPr>
              <w:t>P-280-08: March 12, 2008</w:t>
            </w:r>
          </w:p>
        </w:tc>
      </w:tr>
      <w:tr w:rsidR="00A938C2" w:rsidRPr="00EB32B8" w14:paraId="6741329E" w14:textId="77777777" w:rsidTr="00A938C2">
        <w:tc>
          <w:tcPr>
            <w:tcW w:w="4680" w:type="dxa"/>
            <w:tcBorders>
              <w:top w:val="single" w:sz="6" w:space="0" w:color="auto"/>
              <w:bottom w:val="single" w:sz="6" w:space="0" w:color="auto"/>
            </w:tcBorders>
            <w:shd w:val="clear" w:color="auto" w:fill="67AE3C"/>
            <w:vAlign w:val="center"/>
          </w:tcPr>
          <w:p w14:paraId="254616CF" w14:textId="77777777" w:rsidR="00A938C2" w:rsidRPr="00EB32B8" w:rsidRDefault="00A938C2" w:rsidP="00A938C2">
            <w:pPr>
              <w:jc w:val="center"/>
              <w:rPr>
                <w:rFonts w:ascii="Cambria" w:hAnsi="Cambria"/>
                <w:b/>
                <w:bCs/>
                <w:color w:val="3366FF"/>
                <w:sz w:val="20"/>
                <w:szCs w:val="20"/>
              </w:rPr>
            </w:pPr>
          </w:p>
        </w:tc>
        <w:tc>
          <w:tcPr>
            <w:tcW w:w="4680" w:type="dxa"/>
            <w:vAlign w:val="center"/>
          </w:tcPr>
          <w:p w14:paraId="0CE5CEF5" w14:textId="552E6852" w:rsidR="00A938C2" w:rsidRPr="003B2B53" w:rsidRDefault="00A938C2" w:rsidP="00A938C2">
            <w:pPr>
              <w:jc w:val="both"/>
              <w:rPr>
                <w:rFonts w:ascii="Cambria" w:hAnsi="Cambria"/>
                <w:bCs/>
                <w:sz w:val="20"/>
                <w:szCs w:val="20"/>
              </w:rPr>
            </w:pPr>
            <w:r w:rsidRPr="003B2B53">
              <w:rPr>
                <w:rFonts w:ascii="Cambria" w:hAnsi="Cambria"/>
                <w:bCs/>
                <w:sz w:val="20"/>
                <w:szCs w:val="20"/>
              </w:rPr>
              <w:t>P-860-08: July 29, 2008</w:t>
            </w:r>
          </w:p>
        </w:tc>
      </w:tr>
      <w:tr w:rsidR="00A938C2" w:rsidRPr="00EB32B8" w14:paraId="211D092F" w14:textId="77777777" w:rsidTr="00A938C2">
        <w:tc>
          <w:tcPr>
            <w:tcW w:w="4680" w:type="dxa"/>
            <w:tcBorders>
              <w:top w:val="single" w:sz="6" w:space="0" w:color="auto"/>
              <w:bottom w:val="single" w:sz="6" w:space="0" w:color="auto"/>
            </w:tcBorders>
            <w:shd w:val="clear" w:color="auto" w:fill="67AE3C"/>
            <w:vAlign w:val="center"/>
          </w:tcPr>
          <w:p w14:paraId="577E67AE" w14:textId="77777777" w:rsidR="00A938C2" w:rsidRPr="00EB32B8" w:rsidRDefault="00A938C2" w:rsidP="00A938C2">
            <w:pPr>
              <w:jc w:val="center"/>
              <w:rPr>
                <w:rFonts w:ascii="Cambria" w:hAnsi="Cambria"/>
                <w:b/>
                <w:bCs/>
                <w:color w:val="3366FF"/>
                <w:sz w:val="20"/>
                <w:szCs w:val="20"/>
              </w:rPr>
            </w:pPr>
          </w:p>
        </w:tc>
        <w:tc>
          <w:tcPr>
            <w:tcW w:w="4680" w:type="dxa"/>
            <w:vAlign w:val="center"/>
          </w:tcPr>
          <w:p w14:paraId="275C75B9" w14:textId="34EFEE56" w:rsidR="00A938C2" w:rsidRPr="003B2B53" w:rsidRDefault="00A938C2" w:rsidP="00A938C2">
            <w:pPr>
              <w:jc w:val="both"/>
              <w:rPr>
                <w:rFonts w:ascii="Cambria" w:hAnsi="Cambria"/>
                <w:bCs/>
                <w:sz w:val="20"/>
                <w:szCs w:val="20"/>
              </w:rPr>
            </w:pPr>
            <w:r w:rsidRPr="003B2B53">
              <w:rPr>
                <w:rFonts w:ascii="Cambria" w:hAnsi="Cambria"/>
                <w:bCs/>
                <w:sz w:val="20"/>
                <w:szCs w:val="20"/>
              </w:rPr>
              <w:t>P-738-08: June 25, 2008</w:t>
            </w:r>
          </w:p>
        </w:tc>
      </w:tr>
      <w:tr w:rsidR="00A938C2" w:rsidRPr="00EB32B8" w14:paraId="0A3C6ED5" w14:textId="77777777" w:rsidTr="00A938C2">
        <w:tc>
          <w:tcPr>
            <w:tcW w:w="4680" w:type="dxa"/>
            <w:tcBorders>
              <w:top w:val="single" w:sz="6" w:space="0" w:color="auto"/>
              <w:bottom w:val="single" w:sz="6" w:space="0" w:color="auto"/>
            </w:tcBorders>
            <w:shd w:val="clear" w:color="auto" w:fill="67AE3C"/>
            <w:vAlign w:val="center"/>
          </w:tcPr>
          <w:p w14:paraId="6B12926E" w14:textId="77777777" w:rsidR="00A938C2" w:rsidRPr="00EB32B8" w:rsidRDefault="00A938C2" w:rsidP="00A938C2">
            <w:pPr>
              <w:jc w:val="center"/>
              <w:rPr>
                <w:rFonts w:ascii="Cambria" w:hAnsi="Cambria"/>
                <w:b/>
                <w:bCs/>
                <w:color w:val="3366FF"/>
                <w:sz w:val="20"/>
                <w:szCs w:val="20"/>
              </w:rPr>
            </w:pPr>
          </w:p>
        </w:tc>
        <w:tc>
          <w:tcPr>
            <w:tcW w:w="4680" w:type="dxa"/>
            <w:vAlign w:val="center"/>
          </w:tcPr>
          <w:p w14:paraId="428883FE" w14:textId="5B5B9EDF" w:rsidR="00A938C2" w:rsidRPr="003B2B53" w:rsidRDefault="00A938C2" w:rsidP="00A938C2">
            <w:pPr>
              <w:jc w:val="both"/>
              <w:rPr>
                <w:rFonts w:ascii="Cambria" w:hAnsi="Cambria"/>
                <w:bCs/>
                <w:sz w:val="20"/>
                <w:szCs w:val="20"/>
              </w:rPr>
            </w:pPr>
            <w:r w:rsidRPr="003B2B53">
              <w:rPr>
                <w:rFonts w:ascii="Cambria" w:hAnsi="Cambria"/>
                <w:bCs/>
                <w:sz w:val="20"/>
                <w:szCs w:val="20"/>
              </w:rPr>
              <w:t>P-629-08: May 23, 2008</w:t>
            </w:r>
          </w:p>
        </w:tc>
      </w:tr>
      <w:tr w:rsidR="00F621C3" w:rsidRPr="00EB32B8" w14:paraId="7F1DEAC5" w14:textId="77777777" w:rsidTr="00A938C2">
        <w:tc>
          <w:tcPr>
            <w:tcW w:w="4680" w:type="dxa"/>
            <w:tcBorders>
              <w:top w:val="single" w:sz="6" w:space="0" w:color="auto"/>
              <w:bottom w:val="single" w:sz="6" w:space="0" w:color="auto"/>
            </w:tcBorders>
            <w:shd w:val="clear" w:color="auto" w:fill="67AE3C"/>
            <w:vAlign w:val="center"/>
          </w:tcPr>
          <w:p w14:paraId="6135DC3F" w14:textId="77777777" w:rsidR="00F621C3" w:rsidRPr="00620158" w:rsidRDefault="00F621C3" w:rsidP="00A938C2">
            <w:pPr>
              <w:jc w:val="center"/>
              <w:rPr>
                <w:rFonts w:ascii="Cambria" w:hAnsi="Cambria"/>
                <w:b/>
                <w:bCs/>
                <w:color w:val="FFFFFF" w:themeColor="background1"/>
                <w:sz w:val="20"/>
                <w:szCs w:val="20"/>
              </w:rPr>
            </w:pPr>
            <w:r w:rsidRPr="00620158">
              <w:rPr>
                <w:rFonts w:ascii="Cambria" w:hAnsi="Cambria"/>
                <w:b/>
                <w:color w:val="FFFFFF" w:themeColor="background1"/>
                <w:sz w:val="20"/>
                <w:szCs w:val="20"/>
              </w:rPr>
              <w:t>Date on which the petition was transmitted to the State:</w:t>
            </w:r>
          </w:p>
        </w:tc>
        <w:tc>
          <w:tcPr>
            <w:tcW w:w="4680" w:type="dxa"/>
            <w:vAlign w:val="center"/>
          </w:tcPr>
          <w:p w14:paraId="6A4F4BDA" w14:textId="13E1409C" w:rsidR="00F621C3" w:rsidRPr="003B2B53" w:rsidRDefault="00A938C2" w:rsidP="00A938C2">
            <w:pPr>
              <w:jc w:val="both"/>
              <w:rPr>
                <w:rFonts w:ascii="Cambria" w:hAnsi="Cambria"/>
                <w:bCs/>
                <w:sz w:val="20"/>
                <w:szCs w:val="20"/>
              </w:rPr>
            </w:pPr>
            <w:r w:rsidRPr="003B2B53">
              <w:rPr>
                <w:rFonts w:ascii="Cambria" w:hAnsi="Cambria"/>
                <w:bCs/>
                <w:sz w:val="20"/>
                <w:szCs w:val="20"/>
              </w:rPr>
              <w:t>P-280-08: October 26, 2012</w:t>
            </w:r>
          </w:p>
        </w:tc>
      </w:tr>
      <w:tr w:rsidR="00A938C2" w:rsidRPr="00EB32B8" w14:paraId="6835A7C3" w14:textId="77777777" w:rsidTr="00A938C2">
        <w:tc>
          <w:tcPr>
            <w:tcW w:w="4680" w:type="dxa"/>
            <w:tcBorders>
              <w:top w:val="single" w:sz="6" w:space="0" w:color="auto"/>
              <w:bottom w:val="single" w:sz="6" w:space="0" w:color="auto"/>
            </w:tcBorders>
            <w:shd w:val="clear" w:color="auto" w:fill="67AE3C"/>
            <w:vAlign w:val="center"/>
          </w:tcPr>
          <w:p w14:paraId="44E5DE06" w14:textId="77777777" w:rsidR="00A938C2" w:rsidRPr="00EB32B8" w:rsidRDefault="00A938C2" w:rsidP="00A938C2">
            <w:pPr>
              <w:jc w:val="center"/>
              <w:rPr>
                <w:rFonts w:ascii="Cambria" w:hAnsi="Cambria"/>
                <w:b/>
                <w:color w:val="3366FF"/>
                <w:sz w:val="20"/>
                <w:szCs w:val="20"/>
              </w:rPr>
            </w:pPr>
          </w:p>
        </w:tc>
        <w:tc>
          <w:tcPr>
            <w:tcW w:w="4680" w:type="dxa"/>
            <w:vAlign w:val="center"/>
          </w:tcPr>
          <w:p w14:paraId="41836139" w14:textId="43786DFF" w:rsidR="00A938C2" w:rsidRPr="003B2B53" w:rsidRDefault="00A938C2" w:rsidP="00A938C2">
            <w:pPr>
              <w:jc w:val="both"/>
              <w:rPr>
                <w:rFonts w:ascii="Cambria" w:hAnsi="Cambria"/>
                <w:bCs/>
                <w:sz w:val="20"/>
                <w:szCs w:val="20"/>
              </w:rPr>
            </w:pPr>
            <w:r w:rsidRPr="003B2B53">
              <w:rPr>
                <w:rFonts w:ascii="Cambria" w:hAnsi="Cambria"/>
                <w:bCs/>
                <w:sz w:val="20"/>
                <w:szCs w:val="20"/>
              </w:rPr>
              <w:t>P-860-08: May 9, 2014</w:t>
            </w:r>
          </w:p>
        </w:tc>
      </w:tr>
      <w:tr w:rsidR="00A938C2" w:rsidRPr="00EB32B8" w14:paraId="6FCEBD36" w14:textId="77777777" w:rsidTr="00A938C2">
        <w:tc>
          <w:tcPr>
            <w:tcW w:w="4680" w:type="dxa"/>
            <w:tcBorders>
              <w:top w:val="single" w:sz="6" w:space="0" w:color="auto"/>
              <w:bottom w:val="single" w:sz="6" w:space="0" w:color="auto"/>
            </w:tcBorders>
            <w:shd w:val="clear" w:color="auto" w:fill="67AE3C"/>
            <w:vAlign w:val="center"/>
          </w:tcPr>
          <w:p w14:paraId="3DD21550" w14:textId="77777777" w:rsidR="00A938C2" w:rsidRPr="00EB32B8" w:rsidRDefault="00A938C2" w:rsidP="00A938C2">
            <w:pPr>
              <w:jc w:val="center"/>
              <w:rPr>
                <w:rFonts w:ascii="Cambria" w:hAnsi="Cambria"/>
                <w:b/>
                <w:color w:val="3366FF"/>
                <w:sz w:val="20"/>
                <w:szCs w:val="20"/>
              </w:rPr>
            </w:pPr>
          </w:p>
        </w:tc>
        <w:tc>
          <w:tcPr>
            <w:tcW w:w="4680" w:type="dxa"/>
            <w:vAlign w:val="center"/>
          </w:tcPr>
          <w:p w14:paraId="3F886D1D" w14:textId="7E20BADB" w:rsidR="00A938C2" w:rsidRPr="003B2B53" w:rsidRDefault="00A938C2" w:rsidP="00A938C2">
            <w:pPr>
              <w:jc w:val="both"/>
              <w:rPr>
                <w:rFonts w:ascii="Cambria" w:hAnsi="Cambria"/>
                <w:bCs/>
                <w:sz w:val="20"/>
                <w:szCs w:val="20"/>
              </w:rPr>
            </w:pPr>
            <w:r w:rsidRPr="003B2B53">
              <w:rPr>
                <w:rFonts w:ascii="Cambria" w:hAnsi="Cambria"/>
                <w:bCs/>
                <w:sz w:val="20"/>
                <w:szCs w:val="20"/>
              </w:rPr>
              <w:t>P-738-08: July 1, 2008</w:t>
            </w:r>
          </w:p>
        </w:tc>
      </w:tr>
      <w:tr w:rsidR="00A938C2" w:rsidRPr="00EB32B8" w14:paraId="6ACF22F3" w14:textId="77777777" w:rsidTr="00A938C2">
        <w:tc>
          <w:tcPr>
            <w:tcW w:w="4680" w:type="dxa"/>
            <w:tcBorders>
              <w:top w:val="single" w:sz="6" w:space="0" w:color="auto"/>
              <w:bottom w:val="single" w:sz="6" w:space="0" w:color="auto"/>
            </w:tcBorders>
            <w:shd w:val="clear" w:color="auto" w:fill="67AE3C"/>
            <w:vAlign w:val="center"/>
          </w:tcPr>
          <w:p w14:paraId="306FED5D" w14:textId="77777777" w:rsidR="00A938C2" w:rsidRPr="00EB32B8" w:rsidRDefault="00A938C2" w:rsidP="00A938C2">
            <w:pPr>
              <w:jc w:val="center"/>
              <w:rPr>
                <w:rFonts w:ascii="Cambria" w:hAnsi="Cambria"/>
                <w:b/>
                <w:color w:val="3366FF"/>
                <w:sz w:val="20"/>
                <w:szCs w:val="20"/>
              </w:rPr>
            </w:pPr>
          </w:p>
        </w:tc>
        <w:tc>
          <w:tcPr>
            <w:tcW w:w="4680" w:type="dxa"/>
            <w:vAlign w:val="center"/>
          </w:tcPr>
          <w:p w14:paraId="50F1E446" w14:textId="48AD60FD" w:rsidR="00A938C2" w:rsidRPr="003B2B53" w:rsidRDefault="00A938C2" w:rsidP="00A938C2">
            <w:pPr>
              <w:jc w:val="both"/>
              <w:rPr>
                <w:rFonts w:ascii="Cambria" w:hAnsi="Cambria"/>
                <w:bCs/>
                <w:sz w:val="20"/>
                <w:szCs w:val="20"/>
              </w:rPr>
            </w:pPr>
            <w:r w:rsidRPr="003B2B53">
              <w:rPr>
                <w:rFonts w:ascii="Cambria" w:hAnsi="Cambria"/>
                <w:bCs/>
                <w:sz w:val="20"/>
                <w:szCs w:val="20"/>
              </w:rPr>
              <w:t>P-629-08: October 26, 2012</w:t>
            </w:r>
          </w:p>
        </w:tc>
      </w:tr>
      <w:tr w:rsidR="00F621C3" w:rsidRPr="00EB32B8" w14:paraId="3B74F07A" w14:textId="77777777" w:rsidTr="00A938C2">
        <w:trPr>
          <w:trHeight w:val="264"/>
        </w:trPr>
        <w:tc>
          <w:tcPr>
            <w:tcW w:w="4680" w:type="dxa"/>
            <w:tcBorders>
              <w:top w:val="single" w:sz="6" w:space="0" w:color="auto"/>
              <w:bottom w:val="single" w:sz="6" w:space="0" w:color="auto"/>
            </w:tcBorders>
            <w:shd w:val="clear" w:color="auto" w:fill="67AE3C"/>
            <w:vAlign w:val="center"/>
          </w:tcPr>
          <w:p w14:paraId="39C47C15" w14:textId="77777777" w:rsidR="00F621C3" w:rsidRPr="00620158" w:rsidRDefault="00F621C3" w:rsidP="00A938C2">
            <w:pPr>
              <w:jc w:val="center"/>
              <w:rPr>
                <w:rFonts w:ascii="Cambria" w:hAnsi="Cambria"/>
                <w:b/>
                <w:bCs/>
                <w:color w:val="FFFFFF" w:themeColor="background1"/>
                <w:sz w:val="20"/>
                <w:szCs w:val="20"/>
              </w:rPr>
            </w:pPr>
            <w:r w:rsidRPr="00620158">
              <w:rPr>
                <w:rFonts w:ascii="Cambria" w:hAnsi="Cambria"/>
                <w:b/>
                <w:color w:val="FFFFFF" w:themeColor="background1"/>
                <w:sz w:val="20"/>
                <w:szCs w:val="20"/>
              </w:rPr>
              <w:t>Date of the State’s first response:</w:t>
            </w:r>
          </w:p>
        </w:tc>
        <w:tc>
          <w:tcPr>
            <w:tcW w:w="4680" w:type="dxa"/>
            <w:vAlign w:val="center"/>
          </w:tcPr>
          <w:p w14:paraId="41D8F67D" w14:textId="6A0CC242" w:rsidR="00F621C3" w:rsidRPr="003B2B53" w:rsidRDefault="00A938C2" w:rsidP="00A938C2">
            <w:pPr>
              <w:jc w:val="both"/>
              <w:rPr>
                <w:rFonts w:ascii="Cambria" w:hAnsi="Cambria"/>
                <w:bCs/>
                <w:sz w:val="20"/>
                <w:szCs w:val="20"/>
              </w:rPr>
            </w:pPr>
            <w:r w:rsidRPr="003B2B53">
              <w:rPr>
                <w:rFonts w:ascii="Cambria" w:hAnsi="Cambria"/>
                <w:bCs/>
                <w:sz w:val="20"/>
                <w:szCs w:val="20"/>
              </w:rPr>
              <w:t>P-280-08: June 17, 2013</w:t>
            </w:r>
          </w:p>
        </w:tc>
      </w:tr>
      <w:tr w:rsidR="00A938C2" w:rsidRPr="00EB32B8" w14:paraId="054AE9A8" w14:textId="77777777" w:rsidTr="00A938C2">
        <w:trPr>
          <w:trHeight w:val="264"/>
        </w:trPr>
        <w:tc>
          <w:tcPr>
            <w:tcW w:w="4680" w:type="dxa"/>
            <w:tcBorders>
              <w:top w:val="single" w:sz="6" w:space="0" w:color="auto"/>
              <w:bottom w:val="single" w:sz="6" w:space="0" w:color="auto"/>
            </w:tcBorders>
            <w:shd w:val="clear" w:color="auto" w:fill="67AE3C"/>
            <w:vAlign w:val="center"/>
          </w:tcPr>
          <w:p w14:paraId="43127BB7" w14:textId="77777777" w:rsidR="00A938C2" w:rsidRPr="00EB32B8" w:rsidRDefault="00A938C2" w:rsidP="00A938C2">
            <w:pPr>
              <w:jc w:val="center"/>
              <w:rPr>
                <w:rFonts w:ascii="Cambria" w:hAnsi="Cambria"/>
                <w:b/>
                <w:color w:val="3366FF"/>
                <w:sz w:val="20"/>
                <w:szCs w:val="20"/>
              </w:rPr>
            </w:pPr>
          </w:p>
        </w:tc>
        <w:tc>
          <w:tcPr>
            <w:tcW w:w="4680" w:type="dxa"/>
            <w:vAlign w:val="center"/>
          </w:tcPr>
          <w:p w14:paraId="3720EDAD" w14:textId="06854EE6" w:rsidR="00A938C2" w:rsidRPr="003B2B53" w:rsidRDefault="00A938C2" w:rsidP="00A938C2">
            <w:pPr>
              <w:jc w:val="both"/>
              <w:rPr>
                <w:rFonts w:ascii="Cambria" w:hAnsi="Cambria"/>
                <w:bCs/>
                <w:sz w:val="20"/>
                <w:szCs w:val="20"/>
              </w:rPr>
            </w:pPr>
            <w:r w:rsidRPr="003B2B53">
              <w:rPr>
                <w:rFonts w:ascii="Cambria" w:hAnsi="Cambria"/>
                <w:bCs/>
                <w:sz w:val="20"/>
                <w:szCs w:val="20"/>
              </w:rPr>
              <w:t>P-860-08: July 10, 2014</w:t>
            </w:r>
          </w:p>
        </w:tc>
      </w:tr>
      <w:tr w:rsidR="00A938C2" w:rsidRPr="00EB32B8" w14:paraId="16B30D80" w14:textId="77777777" w:rsidTr="00A938C2">
        <w:trPr>
          <w:trHeight w:val="264"/>
        </w:trPr>
        <w:tc>
          <w:tcPr>
            <w:tcW w:w="4680" w:type="dxa"/>
            <w:tcBorders>
              <w:top w:val="single" w:sz="6" w:space="0" w:color="auto"/>
              <w:bottom w:val="single" w:sz="6" w:space="0" w:color="auto"/>
            </w:tcBorders>
            <w:shd w:val="clear" w:color="auto" w:fill="67AE3C"/>
            <w:vAlign w:val="center"/>
          </w:tcPr>
          <w:p w14:paraId="441AC501" w14:textId="77777777" w:rsidR="00A938C2" w:rsidRPr="00EB32B8" w:rsidRDefault="00A938C2" w:rsidP="00A938C2">
            <w:pPr>
              <w:jc w:val="center"/>
              <w:rPr>
                <w:rFonts w:ascii="Cambria" w:hAnsi="Cambria"/>
                <w:b/>
                <w:color w:val="3366FF"/>
                <w:sz w:val="20"/>
                <w:szCs w:val="20"/>
              </w:rPr>
            </w:pPr>
          </w:p>
        </w:tc>
        <w:tc>
          <w:tcPr>
            <w:tcW w:w="4680" w:type="dxa"/>
            <w:vAlign w:val="center"/>
          </w:tcPr>
          <w:p w14:paraId="5204A176" w14:textId="433076C4" w:rsidR="00A938C2" w:rsidRPr="003B2B53" w:rsidRDefault="00A938C2" w:rsidP="00A938C2">
            <w:pPr>
              <w:jc w:val="both"/>
              <w:rPr>
                <w:rFonts w:ascii="Cambria" w:hAnsi="Cambria"/>
                <w:bCs/>
                <w:sz w:val="20"/>
                <w:szCs w:val="20"/>
              </w:rPr>
            </w:pPr>
            <w:r w:rsidRPr="003B2B53">
              <w:rPr>
                <w:rFonts w:ascii="Cambria" w:hAnsi="Cambria"/>
                <w:bCs/>
                <w:sz w:val="20"/>
                <w:szCs w:val="20"/>
              </w:rPr>
              <w:t>P-738-08: December 11, 2013</w:t>
            </w:r>
          </w:p>
        </w:tc>
      </w:tr>
      <w:tr w:rsidR="00A938C2" w:rsidRPr="00EB32B8" w14:paraId="0723A19B" w14:textId="77777777" w:rsidTr="00A938C2">
        <w:trPr>
          <w:trHeight w:val="264"/>
        </w:trPr>
        <w:tc>
          <w:tcPr>
            <w:tcW w:w="4680" w:type="dxa"/>
            <w:tcBorders>
              <w:top w:val="single" w:sz="6" w:space="0" w:color="auto"/>
              <w:bottom w:val="single" w:sz="6" w:space="0" w:color="auto"/>
            </w:tcBorders>
            <w:shd w:val="clear" w:color="auto" w:fill="67AE3C"/>
            <w:vAlign w:val="center"/>
          </w:tcPr>
          <w:p w14:paraId="2B51554D" w14:textId="77777777" w:rsidR="00A938C2" w:rsidRPr="00EB32B8" w:rsidRDefault="00A938C2" w:rsidP="00A938C2">
            <w:pPr>
              <w:jc w:val="center"/>
              <w:rPr>
                <w:rFonts w:ascii="Cambria" w:hAnsi="Cambria"/>
                <w:b/>
                <w:color w:val="3366FF"/>
                <w:sz w:val="20"/>
                <w:szCs w:val="20"/>
              </w:rPr>
            </w:pPr>
          </w:p>
        </w:tc>
        <w:tc>
          <w:tcPr>
            <w:tcW w:w="4680" w:type="dxa"/>
            <w:vAlign w:val="center"/>
          </w:tcPr>
          <w:p w14:paraId="6A4228C9" w14:textId="3549134C" w:rsidR="00A938C2" w:rsidRPr="003B2B53" w:rsidRDefault="00A938C2" w:rsidP="00A938C2">
            <w:pPr>
              <w:jc w:val="both"/>
              <w:rPr>
                <w:rFonts w:ascii="Cambria" w:hAnsi="Cambria"/>
                <w:bCs/>
                <w:sz w:val="20"/>
                <w:szCs w:val="20"/>
              </w:rPr>
            </w:pPr>
            <w:r w:rsidRPr="003B2B53">
              <w:rPr>
                <w:rFonts w:ascii="Cambria" w:hAnsi="Cambria"/>
                <w:bCs/>
                <w:sz w:val="20"/>
                <w:szCs w:val="20"/>
              </w:rPr>
              <w:t>P-629-08: January 16, 2013</w:t>
            </w:r>
          </w:p>
        </w:tc>
      </w:tr>
      <w:tr w:rsidR="003771A3" w:rsidRPr="00EB32B8" w14:paraId="61386459" w14:textId="77777777" w:rsidTr="00A938C2">
        <w:tc>
          <w:tcPr>
            <w:tcW w:w="4680" w:type="dxa"/>
            <w:tcBorders>
              <w:top w:val="single" w:sz="6" w:space="0" w:color="auto"/>
              <w:bottom w:val="single" w:sz="6" w:space="0" w:color="auto"/>
            </w:tcBorders>
            <w:shd w:val="clear" w:color="auto" w:fill="67AE3C"/>
            <w:vAlign w:val="center"/>
          </w:tcPr>
          <w:p w14:paraId="103A54B6" w14:textId="77777777" w:rsidR="003771A3" w:rsidRPr="00620158" w:rsidRDefault="003771A3" w:rsidP="003771A3">
            <w:pPr>
              <w:jc w:val="center"/>
              <w:rPr>
                <w:rFonts w:ascii="Cambria" w:hAnsi="Cambria"/>
                <w:b/>
                <w:bCs/>
                <w:color w:val="FFFFFF" w:themeColor="background1"/>
                <w:sz w:val="20"/>
                <w:szCs w:val="20"/>
              </w:rPr>
            </w:pPr>
            <w:r w:rsidRPr="00620158">
              <w:rPr>
                <w:rFonts w:ascii="Cambria" w:hAnsi="Cambria"/>
                <w:b/>
                <w:bCs/>
                <w:color w:val="FFFFFF" w:themeColor="background1"/>
                <w:sz w:val="20"/>
                <w:szCs w:val="20"/>
              </w:rPr>
              <w:t>Additional observations from the petitioning party:</w:t>
            </w:r>
          </w:p>
        </w:tc>
        <w:tc>
          <w:tcPr>
            <w:tcW w:w="4680" w:type="dxa"/>
            <w:vAlign w:val="center"/>
          </w:tcPr>
          <w:p w14:paraId="28D07C2C" w14:textId="0E181B82" w:rsidR="003771A3" w:rsidRPr="003B2B53" w:rsidRDefault="00A938C2" w:rsidP="00A938C2">
            <w:pPr>
              <w:jc w:val="both"/>
              <w:rPr>
                <w:rFonts w:ascii="Cambria" w:hAnsi="Cambria"/>
                <w:bCs/>
                <w:sz w:val="20"/>
                <w:szCs w:val="20"/>
              </w:rPr>
            </w:pPr>
            <w:r w:rsidRPr="003B2B53">
              <w:rPr>
                <w:rFonts w:ascii="Cambria" w:hAnsi="Cambria"/>
                <w:bCs/>
                <w:sz w:val="20"/>
                <w:szCs w:val="20"/>
              </w:rPr>
              <w:t>P-280-08:</w:t>
            </w:r>
            <w:r w:rsidR="00CD482D" w:rsidRPr="003B2B53">
              <w:rPr>
                <w:rFonts w:ascii="Cambria" w:hAnsi="Cambria"/>
                <w:bCs/>
                <w:sz w:val="20"/>
                <w:szCs w:val="20"/>
              </w:rPr>
              <w:t xml:space="preserve"> January 5, 2017</w:t>
            </w:r>
          </w:p>
        </w:tc>
      </w:tr>
      <w:tr w:rsidR="00A938C2" w:rsidRPr="00EB32B8" w14:paraId="2F735855" w14:textId="77777777" w:rsidTr="00A938C2">
        <w:tc>
          <w:tcPr>
            <w:tcW w:w="4680" w:type="dxa"/>
            <w:tcBorders>
              <w:top w:val="single" w:sz="6" w:space="0" w:color="auto"/>
              <w:bottom w:val="single" w:sz="6" w:space="0" w:color="auto"/>
            </w:tcBorders>
            <w:shd w:val="clear" w:color="auto" w:fill="67AE3C"/>
            <w:vAlign w:val="center"/>
          </w:tcPr>
          <w:p w14:paraId="57C49CAD" w14:textId="77777777" w:rsidR="00A938C2" w:rsidRPr="00EB32B8" w:rsidRDefault="00A938C2" w:rsidP="003771A3">
            <w:pPr>
              <w:jc w:val="center"/>
              <w:rPr>
                <w:rFonts w:ascii="Cambria" w:hAnsi="Cambria"/>
                <w:b/>
                <w:bCs/>
                <w:color w:val="3366FF"/>
                <w:sz w:val="20"/>
                <w:szCs w:val="20"/>
              </w:rPr>
            </w:pPr>
          </w:p>
        </w:tc>
        <w:tc>
          <w:tcPr>
            <w:tcW w:w="4680" w:type="dxa"/>
            <w:vAlign w:val="center"/>
          </w:tcPr>
          <w:p w14:paraId="2CBB7B3B" w14:textId="4DE40306" w:rsidR="00A938C2" w:rsidRPr="003B2B53" w:rsidRDefault="00CD482D" w:rsidP="00A938C2">
            <w:pPr>
              <w:jc w:val="both"/>
              <w:rPr>
                <w:rFonts w:ascii="Cambria" w:hAnsi="Cambria"/>
                <w:bCs/>
                <w:sz w:val="20"/>
                <w:szCs w:val="20"/>
              </w:rPr>
            </w:pPr>
            <w:r w:rsidRPr="003B2B53">
              <w:rPr>
                <w:rFonts w:ascii="Cambria" w:hAnsi="Cambria"/>
                <w:bCs/>
                <w:sz w:val="20"/>
                <w:szCs w:val="20"/>
              </w:rPr>
              <w:t>P-860-08: December 19, 2016</w:t>
            </w:r>
          </w:p>
        </w:tc>
      </w:tr>
      <w:tr w:rsidR="00A938C2" w:rsidRPr="00EB32B8" w14:paraId="1AB50BD2" w14:textId="77777777" w:rsidTr="00A938C2">
        <w:tc>
          <w:tcPr>
            <w:tcW w:w="4680" w:type="dxa"/>
            <w:tcBorders>
              <w:top w:val="single" w:sz="6" w:space="0" w:color="auto"/>
              <w:bottom w:val="single" w:sz="6" w:space="0" w:color="auto"/>
            </w:tcBorders>
            <w:shd w:val="clear" w:color="auto" w:fill="67AE3C"/>
            <w:vAlign w:val="center"/>
          </w:tcPr>
          <w:p w14:paraId="431A7CC9" w14:textId="77777777" w:rsidR="00A938C2" w:rsidRPr="00EB32B8" w:rsidRDefault="00A938C2" w:rsidP="003771A3">
            <w:pPr>
              <w:jc w:val="center"/>
              <w:rPr>
                <w:rFonts w:ascii="Cambria" w:hAnsi="Cambria"/>
                <w:b/>
                <w:bCs/>
                <w:color w:val="3366FF"/>
                <w:sz w:val="20"/>
                <w:szCs w:val="20"/>
              </w:rPr>
            </w:pPr>
          </w:p>
        </w:tc>
        <w:tc>
          <w:tcPr>
            <w:tcW w:w="4680" w:type="dxa"/>
            <w:vAlign w:val="center"/>
          </w:tcPr>
          <w:p w14:paraId="6A31FC9D" w14:textId="3F54CAE1" w:rsidR="00A938C2" w:rsidRPr="003B2B53" w:rsidRDefault="00CD482D" w:rsidP="00A938C2">
            <w:pPr>
              <w:jc w:val="both"/>
              <w:rPr>
                <w:rFonts w:ascii="Cambria" w:hAnsi="Cambria"/>
                <w:bCs/>
                <w:sz w:val="20"/>
                <w:szCs w:val="20"/>
              </w:rPr>
            </w:pPr>
            <w:r w:rsidRPr="003B2B53">
              <w:rPr>
                <w:rFonts w:ascii="Cambria" w:hAnsi="Cambria"/>
                <w:bCs/>
                <w:sz w:val="20"/>
                <w:szCs w:val="20"/>
              </w:rPr>
              <w:t>P-738-08: December 21, 2016</w:t>
            </w:r>
          </w:p>
        </w:tc>
      </w:tr>
      <w:tr w:rsidR="00A938C2" w:rsidRPr="00EB32B8" w14:paraId="2F62339E" w14:textId="77777777" w:rsidTr="00A938C2">
        <w:tc>
          <w:tcPr>
            <w:tcW w:w="4680" w:type="dxa"/>
            <w:tcBorders>
              <w:top w:val="single" w:sz="6" w:space="0" w:color="auto"/>
              <w:bottom w:val="single" w:sz="6" w:space="0" w:color="auto"/>
            </w:tcBorders>
            <w:shd w:val="clear" w:color="auto" w:fill="67AE3C"/>
            <w:vAlign w:val="center"/>
          </w:tcPr>
          <w:p w14:paraId="2ABD978D" w14:textId="77777777" w:rsidR="00A938C2" w:rsidRPr="00EB32B8" w:rsidRDefault="00A938C2" w:rsidP="003771A3">
            <w:pPr>
              <w:jc w:val="center"/>
              <w:rPr>
                <w:rFonts w:ascii="Cambria" w:hAnsi="Cambria"/>
                <w:b/>
                <w:bCs/>
                <w:color w:val="3366FF"/>
                <w:sz w:val="20"/>
                <w:szCs w:val="20"/>
              </w:rPr>
            </w:pPr>
          </w:p>
        </w:tc>
        <w:tc>
          <w:tcPr>
            <w:tcW w:w="4680" w:type="dxa"/>
            <w:vAlign w:val="center"/>
          </w:tcPr>
          <w:p w14:paraId="466BC49A" w14:textId="32F80171" w:rsidR="00A938C2" w:rsidRPr="003B2B53" w:rsidRDefault="00CD482D" w:rsidP="00A938C2">
            <w:pPr>
              <w:jc w:val="both"/>
              <w:rPr>
                <w:rFonts w:ascii="Cambria" w:hAnsi="Cambria"/>
                <w:bCs/>
                <w:sz w:val="20"/>
                <w:szCs w:val="20"/>
              </w:rPr>
            </w:pPr>
            <w:r w:rsidRPr="003B2B53">
              <w:rPr>
                <w:rFonts w:ascii="Cambria" w:hAnsi="Cambria"/>
                <w:bCs/>
                <w:sz w:val="20"/>
                <w:szCs w:val="20"/>
              </w:rPr>
              <w:t>P-629-08: December 22, 2016</w:t>
            </w:r>
          </w:p>
        </w:tc>
      </w:tr>
      <w:tr w:rsidR="003771A3" w:rsidRPr="00EB32B8" w14:paraId="162303C9" w14:textId="77777777" w:rsidTr="00A938C2">
        <w:tc>
          <w:tcPr>
            <w:tcW w:w="4680" w:type="dxa"/>
            <w:tcBorders>
              <w:top w:val="single" w:sz="6" w:space="0" w:color="auto"/>
              <w:bottom w:val="single" w:sz="6" w:space="0" w:color="auto"/>
            </w:tcBorders>
            <w:shd w:val="clear" w:color="auto" w:fill="67AE3C"/>
            <w:vAlign w:val="center"/>
          </w:tcPr>
          <w:p w14:paraId="4B6E854B" w14:textId="77777777" w:rsidR="003771A3" w:rsidRPr="00620158" w:rsidRDefault="003771A3" w:rsidP="00653EA6">
            <w:pPr>
              <w:jc w:val="center"/>
              <w:rPr>
                <w:rFonts w:ascii="Cambria" w:hAnsi="Cambria"/>
                <w:b/>
                <w:bCs/>
                <w:color w:val="FFFFFF" w:themeColor="background1"/>
                <w:sz w:val="20"/>
                <w:szCs w:val="20"/>
              </w:rPr>
            </w:pPr>
            <w:r w:rsidRPr="00620158">
              <w:rPr>
                <w:rFonts w:ascii="Cambria" w:hAnsi="Cambria"/>
                <w:b/>
                <w:bCs/>
                <w:color w:val="FFFFFF" w:themeColor="background1"/>
                <w:sz w:val="20"/>
                <w:szCs w:val="20"/>
              </w:rPr>
              <w:t>Additional observations from the State:</w:t>
            </w:r>
          </w:p>
        </w:tc>
        <w:tc>
          <w:tcPr>
            <w:tcW w:w="4680" w:type="dxa"/>
            <w:vAlign w:val="center"/>
          </w:tcPr>
          <w:p w14:paraId="69FC7BB7" w14:textId="712C94DF" w:rsidR="003771A3" w:rsidRPr="003B2B53" w:rsidRDefault="00CD482D" w:rsidP="00A938C2">
            <w:pPr>
              <w:jc w:val="both"/>
              <w:rPr>
                <w:rFonts w:ascii="Cambria" w:hAnsi="Cambria"/>
                <w:bCs/>
                <w:sz w:val="20"/>
                <w:szCs w:val="20"/>
              </w:rPr>
            </w:pPr>
            <w:r w:rsidRPr="003B2B53">
              <w:rPr>
                <w:rFonts w:ascii="Cambria" w:hAnsi="Cambria"/>
                <w:bCs/>
                <w:sz w:val="20"/>
                <w:szCs w:val="20"/>
              </w:rPr>
              <w:t>P-280-08: N/A</w:t>
            </w:r>
          </w:p>
        </w:tc>
      </w:tr>
      <w:tr w:rsidR="00CD482D" w:rsidRPr="00EB32B8" w14:paraId="74D4527D" w14:textId="77777777" w:rsidTr="00A938C2">
        <w:tc>
          <w:tcPr>
            <w:tcW w:w="4680" w:type="dxa"/>
            <w:tcBorders>
              <w:top w:val="single" w:sz="6" w:space="0" w:color="auto"/>
              <w:bottom w:val="single" w:sz="6" w:space="0" w:color="auto"/>
            </w:tcBorders>
            <w:shd w:val="clear" w:color="auto" w:fill="67AE3C"/>
            <w:vAlign w:val="center"/>
          </w:tcPr>
          <w:p w14:paraId="20729328" w14:textId="77777777" w:rsidR="00CD482D" w:rsidRPr="00EB32B8" w:rsidRDefault="00CD482D" w:rsidP="00653EA6">
            <w:pPr>
              <w:jc w:val="center"/>
              <w:rPr>
                <w:rFonts w:ascii="Cambria" w:hAnsi="Cambria"/>
                <w:b/>
                <w:bCs/>
                <w:color w:val="3366FF"/>
                <w:sz w:val="20"/>
                <w:szCs w:val="20"/>
              </w:rPr>
            </w:pPr>
          </w:p>
        </w:tc>
        <w:tc>
          <w:tcPr>
            <w:tcW w:w="4680" w:type="dxa"/>
            <w:vAlign w:val="center"/>
          </w:tcPr>
          <w:p w14:paraId="66841988" w14:textId="565811C4" w:rsidR="00CD482D" w:rsidRPr="003B2B53" w:rsidRDefault="00CD482D" w:rsidP="00A938C2">
            <w:pPr>
              <w:jc w:val="both"/>
              <w:rPr>
                <w:rFonts w:ascii="Cambria" w:hAnsi="Cambria"/>
                <w:bCs/>
                <w:sz w:val="20"/>
                <w:szCs w:val="20"/>
              </w:rPr>
            </w:pPr>
            <w:r w:rsidRPr="003B2B53">
              <w:rPr>
                <w:rFonts w:ascii="Cambria" w:hAnsi="Cambria"/>
                <w:bCs/>
                <w:sz w:val="20"/>
                <w:szCs w:val="20"/>
              </w:rPr>
              <w:t>P-860-08: July 10, 2014</w:t>
            </w:r>
          </w:p>
        </w:tc>
      </w:tr>
      <w:tr w:rsidR="00CD482D" w:rsidRPr="00EB32B8" w14:paraId="76A65A98" w14:textId="77777777" w:rsidTr="00A938C2">
        <w:tc>
          <w:tcPr>
            <w:tcW w:w="4680" w:type="dxa"/>
            <w:tcBorders>
              <w:top w:val="single" w:sz="6" w:space="0" w:color="auto"/>
              <w:bottom w:val="single" w:sz="6" w:space="0" w:color="auto"/>
            </w:tcBorders>
            <w:shd w:val="clear" w:color="auto" w:fill="67AE3C"/>
            <w:vAlign w:val="center"/>
          </w:tcPr>
          <w:p w14:paraId="77E26AE9" w14:textId="77777777" w:rsidR="00CD482D" w:rsidRPr="00EB32B8" w:rsidRDefault="00CD482D" w:rsidP="00653EA6">
            <w:pPr>
              <w:jc w:val="center"/>
              <w:rPr>
                <w:rFonts w:ascii="Cambria" w:hAnsi="Cambria"/>
                <w:b/>
                <w:bCs/>
                <w:color w:val="3366FF"/>
                <w:sz w:val="20"/>
                <w:szCs w:val="20"/>
              </w:rPr>
            </w:pPr>
          </w:p>
        </w:tc>
        <w:tc>
          <w:tcPr>
            <w:tcW w:w="4680" w:type="dxa"/>
            <w:vAlign w:val="center"/>
          </w:tcPr>
          <w:p w14:paraId="442C6834" w14:textId="0BAE75A1" w:rsidR="00CD482D" w:rsidRPr="003B2B53" w:rsidRDefault="00CD482D" w:rsidP="00A938C2">
            <w:pPr>
              <w:jc w:val="both"/>
              <w:rPr>
                <w:rFonts w:ascii="Cambria" w:hAnsi="Cambria"/>
                <w:bCs/>
                <w:sz w:val="20"/>
                <w:szCs w:val="20"/>
              </w:rPr>
            </w:pPr>
            <w:r w:rsidRPr="003B2B53">
              <w:rPr>
                <w:rFonts w:ascii="Cambria" w:hAnsi="Cambria"/>
                <w:bCs/>
                <w:sz w:val="20"/>
                <w:szCs w:val="20"/>
              </w:rPr>
              <w:t>P-738-08: N/A</w:t>
            </w:r>
          </w:p>
        </w:tc>
      </w:tr>
      <w:tr w:rsidR="00CD482D" w:rsidRPr="00EB32B8" w14:paraId="5EB6B2D7" w14:textId="77777777" w:rsidTr="00A938C2">
        <w:tc>
          <w:tcPr>
            <w:tcW w:w="4680" w:type="dxa"/>
            <w:tcBorders>
              <w:top w:val="single" w:sz="6" w:space="0" w:color="auto"/>
              <w:bottom w:val="single" w:sz="6" w:space="0" w:color="auto"/>
            </w:tcBorders>
            <w:shd w:val="clear" w:color="auto" w:fill="67AE3C"/>
            <w:vAlign w:val="center"/>
          </w:tcPr>
          <w:p w14:paraId="705CA22E" w14:textId="77777777" w:rsidR="00CD482D" w:rsidRPr="00EB32B8" w:rsidRDefault="00CD482D" w:rsidP="00653EA6">
            <w:pPr>
              <w:jc w:val="center"/>
              <w:rPr>
                <w:rFonts w:ascii="Cambria" w:hAnsi="Cambria"/>
                <w:b/>
                <w:bCs/>
                <w:color w:val="3366FF"/>
                <w:sz w:val="20"/>
                <w:szCs w:val="20"/>
              </w:rPr>
            </w:pPr>
          </w:p>
        </w:tc>
        <w:tc>
          <w:tcPr>
            <w:tcW w:w="4680" w:type="dxa"/>
            <w:vAlign w:val="center"/>
          </w:tcPr>
          <w:p w14:paraId="2CC6B912" w14:textId="3EE36AC5" w:rsidR="00CD482D" w:rsidRPr="003B2B53" w:rsidRDefault="00CD482D" w:rsidP="00A938C2">
            <w:pPr>
              <w:jc w:val="both"/>
              <w:rPr>
                <w:rFonts w:ascii="Cambria" w:hAnsi="Cambria"/>
                <w:bCs/>
                <w:sz w:val="20"/>
                <w:szCs w:val="20"/>
              </w:rPr>
            </w:pPr>
            <w:r w:rsidRPr="003B2B53">
              <w:rPr>
                <w:rFonts w:ascii="Cambria" w:hAnsi="Cambria"/>
                <w:bCs/>
                <w:sz w:val="20"/>
                <w:szCs w:val="20"/>
              </w:rPr>
              <w:t>P-629-08: N/A</w:t>
            </w:r>
          </w:p>
        </w:tc>
      </w:tr>
    </w:tbl>
    <w:p w14:paraId="743CD9BA" w14:textId="77777777" w:rsidR="00F621C3" w:rsidRPr="003B2B53" w:rsidRDefault="00F621C3" w:rsidP="00F621C3">
      <w:pPr>
        <w:spacing w:before="240" w:after="240"/>
        <w:ind w:firstLine="720"/>
        <w:jc w:val="both"/>
        <w:rPr>
          <w:rFonts w:asciiTheme="majorHAnsi" w:hAnsiTheme="majorHAnsi"/>
          <w:b/>
          <w:bCs/>
          <w:sz w:val="20"/>
          <w:szCs w:val="20"/>
        </w:rPr>
      </w:pPr>
      <w:r w:rsidRPr="003B2B53">
        <w:rPr>
          <w:rFonts w:asciiTheme="majorHAnsi" w:hAnsiTheme="majorHAnsi"/>
          <w:b/>
          <w:bCs/>
          <w:sz w:val="20"/>
          <w:szCs w:val="20"/>
        </w:rPr>
        <w:t xml:space="preserve">III. </w:t>
      </w:r>
      <w:r w:rsidRPr="003B2B53">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EB32B8" w14:paraId="2584AC6F" w14:textId="77777777" w:rsidTr="00A938C2">
        <w:trPr>
          <w:cantSplit/>
        </w:trPr>
        <w:tc>
          <w:tcPr>
            <w:tcW w:w="4680" w:type="dxa"/>
            <w:tcBorders>
              <w:top w:val="single" w:sz="4" w:space="0" w:color="auto"/>
              <w:bottom w:val="single" w:sz="6" w:space="0" w:color="auto"/>
            </w:tcBorders>
            <w:shd w:val="clear" w:color="auto" w:fill="67AE3C"/>
            <w:vAlign w:val="center"/>
          </w:tcPr>
          <w:p w14:paraId="5D79AC4E" w14:textId="77777777" w:rsidR="00F621C3" w:rsidRPr="00620158" w:rsidRDefault="00F621C3" w:rsidP="00A938C2">
            <w:pPr>
              <w:jc w:val="center"/>
              <w:rPr>
                <w:rFonts w:ascii="Cambria" w:hAnsi="Cambria"/>
                <w:b/>
                <w:bCs/>
                <w:i/>
                <w:color w:val="FFFFFF" w:themeColor="background1"/>
                <w:sz w:val="20"/>
                <w:szCs w:val="20"/>
              </w:rPr>
            </w:pPr>
            <w:r w:rsidRPr="00620158">
              <w:rPr>
                <w:rFonts w:ascii="Cambria" w:hAnsi="Cambria"/>
                <w:b/>
                <w:bCs/>
                <w:color w:val="FFFFFF" w:themeColor="background1"/>
                <w:sz w:val="20"/>
                <w:szCs w:val="20"/>
              </w:rPr>
              <w:t>Competence</w:t>
            </w:r>
            <w:r w:rsidRPr="00620158">
              <w:rPr>
                <w:rFonts w:ascii="Cambria" w:hAnsi="Cambria"/>
                <w:b/>
                <w:bCs/>
                <w:i/>
                <w:color w:val="FFFFFF" w:themeColor="background1"/>
                <w:sz w:val="20"/>
                <w:szCs w:val="20"/>
              </w:rPr>
              <w:t xml:space="preserve"> Ratione personae:</w:t>
            </w:r>
          </w:p>
        </w:tc>
        <w:tc>
          <w:tcPr>
            <w:tcW w:w="4680" w:type="dxa"/>
            <w:vAlign w:val="center"/>
          </w:tcPr>
          <w:p w14:paraId="1FD4105E" w14:textId="3583D3C5" w:rsidR="00F621C3" w:rsidRPr="003B2B53" w:rsidRDefault="00CD482D" w:rsidP="00A938C2">
            <w:pPr>
              <w:rPr>
                <w:rFonts w:asciiTheme="majorHAnsi" w:hAnsiTheme="majorHAnsi"/>
                <w:bCs/>
                <w:sz w:val="20"/>
                <w:szCs w:val="20"/>
              </w:rPr>
            </w:pPr>
            <w:r w:rsidRPr="003B2B53">
              <w:rPr>
                <w:rFonts w:asciiTheme="majorHAnsi" w:hAnsiTheme="majorHAnsi"/>
                <w:bCs/>
                <w:sz w:val="20"/>
                <w:szCs w:val="20"/>
              </w:rPr>
              <w:t>Yes</w:t>
            </w:r>
          </w:p>
        </w:tc>
      </w:tr>
      <w:tr w:rsidR="00F621C3" w:rsidRPr="00EB32B8" w14:paraId="047BDEA0" w14:textId="77777777" w:rsidTr="00A938C2">
        <w:trPr>
          <w:cantSplit/>
        </w:trPr>
        <w:tc>
          <w:tcPr>
            <w:tcW w:w="4680" w:type="dxa"/>
            <w:tcBorders>
              <w:top w:val="single" w:sz="6" w:space="0" w:color="auto"/>
              <w:bottom w:val="single" w:sz="6" w:space="0" w:color="auto"/>
            </w:tcBorders>
            <w:shd w:val="clear" w:color="auto" w:fill="67AE3C"/>
            <w:vAlign w:val="center"/>
          </w:tcPr>
          <w:p w14:paraId="6DD7E055" w14:textId="77777777" w:rsidR="00F621C3" w:rsidRPr="00620158" w:rsidRDefault="00F621C3" w:rsidP="00A938C2">
            <w:pPr>
              <w:jc w:val="center"/>
              <w:rPr>
                <w:rFonts w:ascii="Cambria" w:hAnsi="Cambria"/>
                <w:b/>
                <w:bCs/>
                <w:color w:val="FFFFFF" w:themeColor="background1"/>
                <w:sz w:val="20"/>
                <w:szCs w:val="20"/>
              </w:rPr>
            </w:pPr>
            <w:r w:rsidRPr="00620158">
              <w:rPr>
                <w:rFonts w:ascii="Cambria" w:hAnsi="Cambria"/>
                <w:b/>
                <w:bCs/>
                <w:color w:val="FFFFFF" w:themeColor="background1"/>
                <w:sz w:val="20"/>
                <w:szCs w:val="20"/>
              </w:rPr>
              <w:t>Competence</w:t>
            </w:r>
            <w:r w:rsidRPr="00620158">
              <w:rPr>
                <w:rFonts w:ascii="Cambria" w:hAnsi="Cambria"/>
                <w:b/>
                <w:bCs/>
                <w:i/>
                <w:color w:val="FFFFFF" w:themeColor="background1"/>
                <w:sz w:val="20"/>
                <w:szCs w:val="20"/>
              </w:rPr>
              <w:t xml:space="preserve"> Ratione loci</w:t>
            </w:r>
            <w:r w:rsidRPr="00620158">
              <w:rPr>
                <w:rFonts w:ascii="Cambria" w:hAnsi="Cambria"/>
                <w:b/>
                <w:bCs/>
                <w:color w:val="FFFFFF" w:themeColor="background1"/>
                <w:sz w:val="20"/>
                <w:szCs w:val="20"/>
              </w:rPr>
              <w:t>:</w:t>
            </w:r>
          </w:p>
        </w:tc>
        <w:tc>
          <w:tcPr>
            <w:tcW w:w="4680" w:type="dxa"/>
            <w:vAlign w:val="center"/>
          </w:tcPr>
          <w:p w14:paraId="0DC61E0F" w14:textId="1D5FFBFE" w:rsidR="00F621C3" w:rsidRPr="003B2B53" w:rsidRDefault="00CD482D" w:rsidP="00A938C2">
            <w:pPr>
              <w:rPr>
                <w:rFonts w:asciiTheme="majorHAnsi" w:hAnsiTheme="majorHAnsi"/>
                <w:bCs/>
                <w:sz w:val="20"/>
                <w:szCs w:val="20"/>
              </w:rPr>
            </w:pPr>
            <w:r w:rsidRPr="003B2B53">
              <w:rPr>
                <w:rFonts w:asciiTheme="majorHAnsi" w:hAnsiTheme="majorHAnsi"/>
                <w:bCs/>
                <w:sz w:val="20"/>
                <w:szCs w:val="20"/>
              </w:rPr>
              <w:t>Yes</w:t>
            </w:r>
          </w:p>
        </w:tc>
      </w:tr>
      <w:tr w:rsidR="00F621C3" w:rsidRPr="00EB32B8" w14:paraId="10106FA4" w14:textId="77777777" w:rsidTr="00A938C2">
        <w:trPr>
          <w:cantSplit/>
        </w:trPr>
        <w:tc>
          <w:tcPr>
            <w:tcW w:w="4680" w:type="dxa"/>
            <w:tcBorders>
              <w:top w:val="single" w:sz="6" w:space="0" w:color="auto"/>
              <w:bottom w:val="single" w:sz="6" w:space="0" w:color="auto"/>
            </w:tcBorders>
            <w:shd w:val="clear" w:color="auto" w:fill="67AE3C"/>
            <w:vAlign w:val="center"/>
          </w:tcPr>
          <w:p w14:paraId="1F1843F1" w14:textId="77777777" w:rsidR="00F621C3" w:rsidRPr="00620158" w:rsidRDefault="00F621C3" w:rsidP="00A938C2">
            <w:pPr>
              <w:jc w:val="center"/>
              <w:rPr>
                <w:rFonts w:ascii="Cambria" w:hAnsi="Cambria"/>
                <w:b/>
                <w:bCs/>
                <w:color w:val="FFFFFF" w:themeColor="background1"/>
                <w:sz w:val="20"/>
                <w:szCs w:val="20"/>
              </w:rPr>
            </w:pPr>
            <w:r w:rsidRPr="00620158">
              <w:rPr>
                <w:rFonts w:ascii="Cambria" w:hAnsi="Cambria"/>
                <w:b/>
                <w:bCs/>
                <w:color w:val="FFFFFF" w:themeColor="background1"/>
                <w:sz w:val="20"/>
                <w:szCs w:val="20"/>
              </w:rPr>
              <w:t>Competence</w:t>
            </w:r>
            <w:r w:rsidRPr="00620158">
              <w:rPr>
                <w:rFonts w:ascii="Cambria" w:hAnsi="Cambria"/>
                <w:b/>
                <w:bCs/>
                <w:i/>
                <w:color w:val="FFFFFF" w:themeColor="background1"/>
                <w:sz w:val="20"/>
                <w:szCs w:val="20"/>
              </w:rPr>
              <w:t xml:space="preserve"> Ratione temporis</w:t>
            </w:r>
            <w:r w:rsidRPr="00620158">
              <w:rPr>
                <w:rFonts w:ascii="Cambria" w:hAnsi="Cambria"/>
                <w:b/>
                <w:bCs/>
                <w:color w:val="FFFFFF" w:themeColor="background1"/>
                <w:sz w:val="20"/>
                <w:szCs w:val="20"/>
              </w:rPr>
              <w:t>:</w:t>
            </w:r>
          </w:p>
        </w:tc>
        <w:tc>
          <w:tcPr>
            <w:tcW w:w="4680" w:type="dxa"/>
            <w:vAlign w:val="center"/>
          </w:tcPr>
          <w:p w14:paraId="00F347A7" w14:textId="0653076F" w:rsidR="00F621C3" w:rsidRPr="003B2B53" w:rsidRDefault="00CD482D" w:rsidP="00A938C2">
            <w:pPr>
              <w:rPr>
                <w:rFonts w:asciiTheme="majorHAnsi" w:hAnsiTheme="majorHAnsi"/>
                <w:bCs/>
                <w:sz w:val="20"/>
                <w:szCs w:val="20"/>
              </w:rPr>
            </w:pPr>
            <w:r w:rsidRPr="003B2B53">
              <w:rPr>
                <w:rFonts w:asciiTheme="majorHAnsi" w:hAnsiTheme="majorHAnsi"/>
                <w:bCs/>
                <w:sz w:val="20"/>
                <w:szCs w:val="20"/>
              </w:rPr>
              <w:t>Yes</w:t>
            </w:r>
          </w:p>
        </w:tc>
      </w:tr>
      <w:tr w:rsidR="00F621C3" w:rsidRPr="00EB32B8" w14:paraId="572F0F3D" w14:textId="77777777" w:rsidTr="00A938C2">
        <w:trPr>
          <w:cantSplit/>
        </w:trPr>
        <w:tc>
          <w:tcPr>
            <w:tcW w:w="4680" w:type="dxa"/>
            <w:tcBorders>
              <w:top w:val="single" w:sz="6" w:space="0" w:color="auto"/>
              <w:bottom w:val="single" w:sz="6" w:space="0" w:color="auto"/>
            </w:tcBorders>
            <w:shd w:val="clear" w:color="auto" w:fill="67AE3C"/>
            <w:vAlign w:val="center"/>
          </w:tcPr>
          <w:p w14:paraId="6197B33B" w14:textId="77777777" w:rsidR="00F621C3" w:rsidRPr="00620158" w:rsidRDefault="00F621C3" w:rsidP="00A938C2">
            <w:pPr>
              <w:jc w:val="center"/>
              <w:rPr>
                <w:rFonts w:ascii="Cambria" w:hAnsi="Cambria"/>
                <w:b/>
                <w:bCs/>
                <w:color w:val="FFFFFF" w:themeColor="background1"/>
                <w:sz w:val="20"/>
                <w:szCs w:val="20"/>
              </w:rPr>
            </w:pPr>
            <w:r w:rsidRPr="00620158">
              <w:rPr>
                <w:rFonts w:ascii="Cambria" w:hAnsi="Cambria"/>
                <w:b/>
                <w:bCs/>
                <w:color w:val="FFFFFF" w:themeColor="background1"/>
                <w:sz w:val="20"/>
                <w:szCs w:val="20"/>
              </w:rPr>
              <w:t>Competence</w:t>
            </w:r>
            <w:r w:rsidRPr="00620158">
              <w:rPr>
                <w:rFonts w:ascii="Cambria" w:hAnsi="Cambria"/>
                <w:b/>
                <w:bCs/>
                <w:i/>
                <w:color w:val="FFFFFF" w:themeColor="background1"/>
                <w:sz w:val="20"/>
                <w:szCs w:val="20"/>
              </w:rPr>
              <w:t xml:space="preserve"> Ratione materiae</w:t>
            </w:r>
            <w:r w:rsidRPr="00620158">
              <w:rPr>
                <w:rFonts w:ascii="Cambria" w:hAnsi="Cambria"/>
                <w:b/>
                <w:bCs/>
                <w:color w:val="FFFFFF" w:themeColor="background1"/>
                <w:sz w:val="20"/>
                <w:szCs w:val="20"/>
              </w:rPr>
              <w:t>:</w:t>
            </w:r>
          </w:p>
        </w:tc>
        <w:tc>
          <w:tcPr>
            <w:tcW w:w="4680" w:type="dxa"/>
            <w:vAlign w:val="center"/>
          </w:tcPr>
          <w:p w14:paraId="13C3BCCF" w14:textId="3A50DDBB" w:rsidR="00F621C3" w:rsidRPr="003B2B53" w:rsidRDefault="00CD482D" w:rsidP="00A938C2">
            <w:pPr>
              <w:jc w:val="both"/>
              <w:rPr>
                <w:rFonts w:asciiTheme="majorHAnsi" w:hAnsiTheme="majorHAnsi"/>
                <w:bCs/>
                <w:sz w:val="20"/>
                <w:szCs w:val="20"/>
              </w:rPr>
            </w:pPr>
            <w:r w:rsidRPr="003B2B53">
              <w:rPr>
                <w:rFonts w:asciiTheme="majorHAnsi" w:hAnsiTheme="majorHAnsi"/>
                <w:bCs/>
                <w:sz w:val="20"/>
                <w:szCs w:val="20"/>
              </w:rPr>
              <w:t>Yes, American Convention on Human Rights (instrument of ratification deposited on August 21, 1990)</w:t>
            </w:r>
          </w:p>
        </w:tc>
      </w:tr>
    </w:tbl>
    <w:p w14:paraId="43688049" w14:textId="77777777" w:rsidR="00F621C3" w:rsidRPr="003B2B53" w:rsidRDefault="00F621C3" w:rsidP="00F621C3">
      <w:pPr>
        <w:spacing w:before="240" w:after="240"/>
        <w:ind w:firstLine="720"/>
        <w:jc w:val="both"/>
        <w:rPr>
          <w:rFonts w:asciiTheme="majorHAnsi" w:hAnsiTheme="majorHAnsi"/>
          <w:b/>
          <w:bCs/>
          <w:sz w:val="20"/>
          <w:szCs w:val="20"/>
        </w:rPr>
      </w:pPr>
      <w:r w:rsidRPr="003B2B53">
        <w:rPr>
          <w:rFonts w:asciiTheme="majorHAnsi" w:hAnsiTheme="majorHAnsi"/>
          <w:b/>
          <w:bCs/>
          <w:sz w:val="20"/>
          <w:szCs w:val="20"/>
        </w:rPr>
        <w:t xml:space="preserve">IV. </w:t>
      </w:r>
      <w:r w:rsidRPr="003B2B53">
        <w:rPr>
          <w:rFonts w:asciiTheme="majorHAnsi" w:hAnsiTheme="majorHAnsi"/>
          <w:b/>
          <w:bCs/>
          <w:sz w:val="20"/>
          <w:szCs w:val="20"/>
        </w:rPr>
        <w:tab/>
        <w:t xml:space="preserve">ANALYSIS OF DUPLICATION OF PROCEDURES AND INTERNATIONAL </w:t>
      </w:r>
      <w:r w:rsidRPr="003B2B53">
        <w:rPr>
          <w:rFonts w:asciiTheme="majorHAnsi" w:hAnsiTheme="majorHAnsi"/>
          <w:b/>
          <w:bCs/>
          <w:i/>
          <w:sz w:val="20"/>
          <w:szCs w:val="20"/>
        </w:rPr>
        <w:t>RES JUDICATA</w:t>
      </w:r>
      <w:r w:rsidRPr="003B2B53">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EB32B8" w14:paraId="034F59F8" w14:textId="77777777" w:rsidTr="00A938C2">
        <w:trPr>
          <w:cantSplit/>
        </w:trPr>
        <w:tc>
          <w:tcPr>
            <w:tcW w:w="4680" w:type="dxa"/>
            <w:tcBorders>
              <w:top w:val="single" w:sz="4" w:space="0" w:color="auto"/>
              <w:bottom w:val="single" w:sz="6" w:space="0" w:color="auto"/>
            </w:tcBorders>
            <w:shd w:val="clear" w:color="auto" w:fill="67AE3C"/>
            <w:vAlign w:val="center"/>
          </w:tcPr>
          <w:p w14:paraId="1B0E444B" w14:textId="77777777" w:rsidR="00F621C3" w:rsidRPr="00620158" w:rsidRDefault="00F621C3" w:rsidP="00A938C2">
            <w:pPr>
              <w:jc w:val="center"/>
              <w:rPr>
                <w:rFonts w:ascii="Cambria" w:hAnsi="Cambria"/>
                <w:b/>
                <w:bCs/>
                <w:color w:val="FFFFFF" w:themeColor="background1"/>
                <w:sz w:val="20"/>
                <w:szCs w:val="20"/>
              </w:rPr>
            </w:pPr>
            <w:r w:rsidRPr="00620158">
              <w:rPr>
                <w:rFonts w:ascii="Cambria" w:hAnsi="Cambria"/>
                <w:b/>
                <w:bCs/>
                <w:color w:val="FFFFFF" w:themeColor="background1"/>
                <w:sz w:val="20"/>
                <w:szCs w:val="20"/>
              </w:rPr>
              <w:t xml:space="preserve">Duplication of procedures and International </w:t>
            </w:r>
            <w:r w:rsidRPr="00620158">
              <w:rPr>
                <w:rFonts w:ascii="Cambria" w:hAnsi="Cambria"/>
                <w:b/>
                <w:bCs/>
                <w:i/>
                <w:color w:val="FFFFFF" w:themeColor="background1"/>
                <w:sz w:val="20"/>
                <w:szCs w:val="20"/>
              </w:rPr>
              <w:t>res judicata</w:t>
            </w:r>
            <w:r w:rsidRPr="00620158">
              <w:rPr>
                <w:rFonts w:ascii="Cambria" w:hAnsi="Cambria"/>
                <w:b/>
                <w:bCs/>
                <w:color w:val="FFFFFF" w:themeColor="background1"/>
                <w:sz w:val="20"/>
                <w:szCs w:val="20"/>
              </w:rPr>
              <w:t>:</w:t>
            </w:r>
          </w:p>
        </w:tc>
        <w:tc>
          <w:tcPr>
            <w:tcW w:w="4680" w:type="dxa"/>
            <w:vAlign w:val="center"/>
          </w:tcPr>
          <w:p w14:paraId="0D5EA793" w14:textId="6148F68B" w:rsidR="00F621C3" w:rsidRPr="003B2B53" w:rsidRDefault="00F56FE1" w:rsidP="00A938C2">
            <w:pPr>
              <w:jc w:val="both"/>
              <w:rPr>
                <w:rFonts w:ascii="Cambria" w:hAnsi="Cambria"/>
                <w:bCs/>
                <w:sz w:val="20"/>
                <w:szCs w:val="20"/>
              </w:rPr>
            </w:pPr>
            <w:r w:rsidRPr="003B2B53">
              <w:rPr>
                <w:rFonts w:ascii="Cambria" w:hAnsi="Cambria"/>
                <w:bCs/>
                <w:sz w:val="20"/>
                <w:szCs w:val="20"/>
              </w:rPr>
              <w:t>No</w:t>
            </w:r>
          </w:p>
        </w:tc>
      </w:tr>
      <w:tr w:rsidR="00F621C3" w:rsidRPr="00EB32B8" w14:paraId="665F47C1" w14:textId="77777777" w:rsidTr="00A938C2">
        <w:trPr>
          <w:cantSplit/>
        </w:trPr>
        <w:tc>
          <w:tcPr>
            <w:tcW w:w="4680" w:type="dxa"/>
            <w:tcBorders>
              <w:top w:val="single" w:sz="6" w:space="0" w:color="auto"/>
              <w:bottom w:val="single" w:sz="6" w:space="0" w:color="auto"/>
            </w:tcBorders>
            <w:shd w:val="clear" w:color="auto" w:fill="67AE3C"/>
            <w:vAlign w:val="center"/>
          </w:tcPr>
          <w:p w14:paraId="163B2EFA" w14:textId="77777777" w:rsidR="00F621C3" w:rsidRPr="00620158" w:rsidRDefault="00F621C3" w:rsidP="00A938C2">
            <w:pPr>
              <w:jc w:val="center"/>
              <w:rPr>
                <w:rFonts w:ascii="Cambria" w:hAnsi="Cambria"/>
                <w:b/>
                <w:bCs/>
                <w:i/>
                <w:color w:val="FFFFFF" w:themeColor="background1"/>
                <w:sz w:val="20"/>
                <w:szCs w:val="20"/>
              </w:rPr>
            </w:pPr>
            <w:r w:rsidRPr="00620158">
              <w:rPr>
                <w:rFonts w:ascii="Cambria" w:hAnsi="Cambria"/>
                <w:b/>
                <w:bCs/>
                <w:color w:val="FFFFFF" w:themeColor="background1"/>
                <w:sz w:val="20"/>
                <w:szCs w:val="20"/>
              </w:rPr>
              <w:t>Rights declared admissible</w:t>
            </w:r>
          </w:p>
        </w:tc>
        <w:tc>
          <w:tcPr>
            <w:tcW w:w="4680" w:type="dxa"/>
            <w:vAlign w:val="center"/>
          </w:tcPr>
          <w:p w14:paraId="7785E2EB" w14:textId="558096A0" w:rsidR="00F621C3" w:rsidRPr="003B2B53" w:rsidRDefault="00F56FE1" w:rsidP="00A938C2">
            <w:pPr>
              <w:jc w:val="both"/>
              <w:rPr>
                <w:rFonts w:ascii="Cambria" w:hAnsi="Cambria"/>
                <w:bCs/>
                <w:sz w:val="20"/>
                <w:szCs w:val="20"/>
              </w:rPr>
            </w:pPr>
            <w:r w:rsidRPr="003B2B53">
              <w:rPr>
                <w:rFonts w:ascii="Cambria" w:hAnsi="Cambria"/>
                <w:bCs/>
                <w:sz w:val="20"/>
                <w:szCs w:val="20"/>
              </w:rPr>
              <w:t xml:space="preserve">Articles 8 (judicial guarantees) and 25 (judicial protection) of the American </w:t>
            </w:r>
            <w:r w:rsidR="00DE1F76">
              <w:rPr>
                <w:rFonts w:ascii="Cambria" w:hAnsi="Cambria"/>
                <w:bCs/>
                <w:sz w:val="20"/>
                <w:szCs w:val="20"/>
              </w:rPr>
              <w:t>Convention, in relation to its A</w:t>
            </w:r>
            <w:r w:rsidRPr="003B2B53">
              <w:rPr>
                <w:rFonts w:ascii="Cambria" w:hAnsi="Cambria"/>
                <w:bCs/>
                <w:sz w:val="20"/>
                <w:szCs w:val="20"/>
              </w:rPr>
              <w:t>rticles 1.1 (obligation to respect rights) and 2 (duty to adopt provisions of domestic law)</w:t>
            </w:r>
          </w:p>
        </w:tc>
      </w:tr>
      <w:tr w:rsidR="00F621C3" w:rsidRPr="00EB32B8" w14:paraId="6D8F971C" w14:textId="77777777" w:rsidTr="00A938C2">
        <w:trPr>
          <w:cantSplit/>
        </w:trPr>
        <w:tc>
          <w:tcPr>
            <w:tcW w:w="4680" w:type="dxa"/>
            <w:tcBorders>
              <w:top w:val="single" w:sz="6" w:space="0" w:color="auto"/>
              <w:bottom w:val="single" w:sz="6" w:space="0" w:color="auto"/>
            </w:tcBorders>
            <w:shd w:val="clear" w:color="auto" w:fill="67AE3C"/>
            <w:vAlign w:val="center"/>
          </w:tcPr>
          <w:p w14:paraId="7050B703" w14:textId="77777777" w:rsidR="00F621C3" w:rsidRPr="00620158" w:rsidRDefault="00F621C3" w:rsidP="00A938C2">
            <w:pPr>
              <w:jc w:val="center"/>
              <w:rPr>
                <w:rFonts w:ascii="Cambria" w:hAnsi="Cambria"/>
                <w:b/>
                <w:bCs/>
                <w:color w:val="FFFFFF" w:themeColor="background1"/>
                <w:sz w:val="20"/>
                <w:szCs w:val="20"/>
              </w:rPr>
            </w:pPr>
            <w:r w:rsidRPr="00620158">
              <w:rPr>
                <w:rFonts w:ascii="Cambria" w:hAnsi="Cambria"/>
                <w:b/>
                <w:bCs/>
                <w:color w:val="FFFFFF" w:themeColor="background1"/>
                <w:sz w:val="20"/>
                <w:szCs w:val="20"/>
              </w:rPr>
              <w:t>Exhaustion of domestic remedies or applicability of an exception to the rule:</w:t>
            </w:r>
          </w:p>
        </w:tc>
        <w:tc>
          <w:tcPr>
            <w:tcW w:w="4680" w:type="dxa"/>
            <w:vAlign w:val="center"/>
          </w:tcPr>
          <w:p w14:paraId="6389F09D" w14:textId="3A8D5091" w:rsidR="00F621C3" w:rsidRPr="003B2B53" w:rsidRDefault="00F56FE1" w:rsidP="00A938C2">
            <w:pPr>
              <w:rPr>
                <w:rFonts w:ascii="Cambria" w:hAnsi="Cambria"/>
                <w:bCs/>
                <w:sz w:val="20"/>
                <w:szCs w:val="20"/>
              </w:rPr>
            </w:pPr>
            <w:r w:rsidRPr="003B2B53">
              <w:rPr>
                <w:rFonts w:ascii="Cambria" w:hAnsi="Cambria"/>
                <w:bCs/>
                <w:sz w:val="20"/>
                <w:szCs w:val="20"/>
              </w:rPr>
              <w:t>P-280-08: Yes, on March 29, 2007</w:t>
            </w:r>
          </w:p>
          <w:p w14:paraId="3DE0A10F" w14:textId="77777777" w:rsidR="00F621C3" w:rsidRPr="003B2B53" w:rsidRDefault="00F621C3" w:rsidP="00A938C2">
            <w:pPr>
              <w:rPr>
                <w:rFonts w:ascii="Cambria" w:hAnsi="Cambria"/>
                <w:bCs/>
                <w:sz w:val="20"/>
                <w:szCs w:val="20"/>
              </w:rPr>
            </w:pPr>
          </w:p>
        </w:tc>
      </w:tr>
      <w:tr w:rsidR="00F56FE1" w:rsidRPr="00EB32B8" w14:paraId="7FBEA7DF" w14:textId="77777777" w:rsidTr="00A938C2">
        <w:trPr>
          <w:cantSplit/>
        </w:trPr>
        <w:tc>
          <w:tcPr>
            <w:tcW w:w="4680" w:type="dxa"/>
            <w:tcBorders>
              <w:top w:val="single" w:sz="6" w:space="0" w:color="auto"/>
              <w:bottom w:val="single" w:sz="6" w:space="0" w:color="auto"/>
            </w:tcBorders>
            <w:shd w:val="clear" w:color="auto" w:fill="67AE3C"/>
            <w:vAlign w:val="center"/>
          </w:tcPr>
          <w:p w14:paraId="52C37F04" w14:textId="77777777" w:rsidR="00F56FE1" w:rsidRPr="00EB32B8" w:rsidRDefault="00F56FE1" w:rsidP="00A938C2">
            <w:pPr>
              <w:jc w:val="center"/>
              <w:rPr>
                <w:rFonts w:ascii="Cambria" w:hAnsi="Cambria"/>
                <w:b/>
                <w:bCs/>
                <w:color w:val="3366FF"/>
                <w:sz w:val="20"/>
                <w:szCs w:val="20"/>
              </w:rPr>
            </w:pPr>
          </w:p>
        </w:tc>
        <w:tc>
          <w:tcPr>
            <w:tcW w:w="4680" w:type="dxa"/>
            <w:vAlign w:val="center"/>
          </w:tcPr>
          <w:p w14:paraId="30EC9937" w14:textId="5A588B0A" w:rsidR="00F56FE1" w:rsidRPr="003B2B53" w:rsidRDefault="00F56FE1" w:rsidP="00A938C2">
            <w:pPr>
              <w:rPr>
                <w:rFonts w:ascii="Cambria" w:hAnsi="Cambria"/>
                <w:bCs/>
                <w:sz w:val="20"/>
                <w:szCs w:val="20"/>
              </w:rPr>
            </w:pPr>
            <w:r w:rsidRPr="003B2B53">
              <w:rPr>
                <w:rFonts w:ascii="Cambria" w:hAnsi="Cambria"/>
                <w:bCs/>
                <w:sz w:val="20"/>
                <w:szCs w:val="20"/>
              </w:rPr>
              <w:t>P-860-08: Yes, on January 24, 2008</w:t>
            </w:r>
          </w:p>
        </w:tc>
      </w:tr>
      <w:tr w:rsidR="00F56FE1" w:rsidRPr="00EB32B8" w14:paraId="462AEB98" w14:textId="77777777" w:rsidTr="00A938C2">
        <w:trPr>
          <w:cantSplit/>
        </w:trPr>
        <w:tc>
          <w:tcPr>
            <w:tcW w:w="4680" w:type="dxa"/>
            <w:tcBorders>
              <w:top w:val="single" w:sz="6" w:space="0" w:color="auto"/>
              <w:bottom w:val="single" w:sz="6" w:space="0" w:color="auto"/>
            </w:tcBorders>
            <w:shd w:val="clear" w:color="auto" w:fill="67AE3C"/>
            <w:vAlign w:val="center"/>
          </w:tcPr>
          <w:p w14:paraId="3B53FE52" w14:textId="77777777" w:rsidR="00F56FE1" w:rsidRPr="00EB32B8" w:rsidRDefault="00F56FE1" w:rsidP="00A938C2">
            <w:pPr>
              <w:jc w:val="center"/>
              <w:rPr>
                <w:rFonts w:ascii="Cambria" w:hAnsi="Cambria"/>
                <w:b/>
                <w:bCs/>
                <w:color w:val="3366FF"/>
                <w:sz w:val="20"/>
                <w:szCs w:val="20"/>
              </w:rPr>
            </w:pPr>
          </w:p>
        </w:tc>
        <w:tc>
          <w:tcPr>
            <w:tcW w:w="4680" w:type="dxa"/>
            <w:vAlign w:val="center"/>
          </w:tcPr>
          <w:p w14:paraId="20505DCB" w14:textId="11DAD999" w:rsidR="00F56FE1" w:rsidRPr="003B2B53" w:rsidRDefault="00F56FE1" w:rsidP="00A938C2">
            <w:pPr>
              <w:rPr>
                <w:rFonts w:ascii="Cambria" w:hAnsi="Cambria"/>
                <w:bCs/>
                <w:sz w:val="20"/>
                <w:szCs w:val="20"/>
              </w:rPr>
            </w:pPr>
            <w:r w:rsidRPr="003B2B53">
              <w:rPr>
                <w:rFonts w:ascii="Cambria" w:hAnsi="Cambria"/>
                <w:bCs/>
                <w:sz w:val="20"/>
                <w:szCs w:val="20"/>
              </w:rPr>
              <w:t>P-738-08: Yes, on January 29, 2008</w:t>
            </w:r>
          </w:p>
        </w:tc>
      </w:tr>
      <w:tr w:rsidR="00F56FE1" w:rsidRPr="00EB32B8" w14:paraId="30024CA3" w14:textId="77777777" w:rsidTr="00A938C2">
        <w:trPr>
          <w:cantSplit/>
        </w:trPr>
        <w:tc>
          <w:tcPr>
            <w:tcW w:w="4680" w:type="dxa"/>
            <w:tcBorders>
              <w:top w:val="single" w:sz="6" w:space="0" w:color="auto"/>
              <w:bottom w:val="single" w:sz="6" w:space="0" w:color="auto"/>
            </w:tcBorders>
            <w:shd w:val="clear" w:color="auto" w:fill="67AE3C"/>
            <w:vAlign w:val="center"/>
          </w:tcPr>
          <w:p w14:paraId="4EEE5316" w14:textId="77777777" w:rsidR="00F56FE1" w:rsidRPr="00EB32B8" w:rsidRDefault="00F56FE1" w:rsidP="00A938C2">
            <w:pPr>
              <w:jc w:val="center"/>
              <w:rPr>
                <w:rFonts w:ascii="Cambria" w:hAnsi="Cambria"/>
                <w:b/>
                <w:bCs/>
                <w:color w:val="3366FF"/>
                <w:sz w:val="20"/>
                <w:szCs w:val="20"/>
              </w:rPr>
            </w:pPr>
          </w:p>
        </w:tc>
        <w:tc>
          <w:tcPr>
            <w:tcW w:w="4680" w:type="dxa"/>
            <w:vAlign w:val="center"/>
          </w:tcPr>
          <w:p w14:paraId="27F65407" w14:textId="13DA89B1" w:rsidR="00F56FE1" w:rsidRPr="003B2B53" w:rsidRDefault="00F56FE1" w:rsidP="00A938C2">
            <w:pPr>
              <w:rPr>
                <w:rFonts w:ascii="Cambria" w:hAnsi="Cambria"/>
                <w:bCs/>
                <w:sz w:val="20"/>
                <w:szCs w:val="20"/>
              </w:rPr>
            </w:pPr>
            <w:r w:rsidRPr="003B2B53">
              <w:rPr>
                <w:rFonts w:ascii="Cambria" w:hAnsi="Cambria"/>
                <w:bCs/>
                <w:sz w:val="20"/>
                <w:szCs w:val="20"/>
              </w:rPr>
              <w:t>P-629-08: Yes, on March 25, 2008</w:t>
            </w:r>
          </w:p>
        </w:tc>
      </w:tr>
      <w:tr w:rsidR="00F621C3" w:rsidRPr="00EB32B8" w14:paraId="22AD4D26" w14:textId="77777777" w:rsidTr="00A938C2">
        <w:trPr>
          <w:cantSplit/>
        </w:trPr>
        <w:tc>
          <w:tcPr>
            <w:tcW w:w="4680" w:type="dxa"/>
            <w:tcBorders>
              <w:top w:val="single" w:sz="6" w:space="0" w:color="auto"/>
              <w:bottom w:val="single" w:sz="6" w:space="0" w:color="auto"/>
            </w:tcBorders>
            <w:shd w:val="clear" w:color="auto" w:fill="67AE3C"/>
            <w:vAlign w:val="center"/>
          </w:tcPr>
          <w:p w14:paraId="38A50522" w14:textId="77777777" w:rsidR="00F621C3" w:rsidRPr="00620158" w:rsidRDefault="00F621C3" w:rsidP="00A938C2">
            <w:pPr>
              <w:jc w:val="center"/>
              <w:rPr>
                <w:rFonts w:ascii="Cambria" w:hAnsi="Cambria"/>
                <w:b/>
                <w:bCs/>
                <w:color w:val="FFFFFF" w:themeColor="background1"/>
                <w:sz w:val="20"/>
                <w:szCs w:val="20"/>
              </w:rPr>
            </w:pPr>
            <w:r w:rsidRPr="00620158">
              <w:rPr>
                <w:rFonts w:ascii="Cambria" w:hAnsi="Cambria"/>
                <w:b/>
                <w:bCs/>
                <w:color w:val="FFFFFF" w:themeColor="background1"/>
                <w:sz w:val="20"/>
                <w:szCs w:val="20"/>
              </w:rPr>
              <w:t>Timeliness of the petition:</w:t>
            </w:r>
          </w:p>
        </w:tc>
        <w:tc>
          <w:tcPr>
            <w:tcW w:w="4680" w:type="dxa"/>
            <w:vAlign w:val="center"/>
          </w:tcPr>
          <w:p w14:paraId="2DC2BBD9" w14:textId="6E668E0F" w:rsidR="00F621C3" w:rsidRPr="003B2B53" w:rsidRDefault="00F56FE1" w:rsidP="00A938C2">
            <w:pPr>
              <w:rPr>
                <w:rFonts w:asciiTheme="majorHAnsi" w:hAnsiTheme="majorHAnsi"/>
                <w:bCs/>
                <w:sz w:val="20"/>
                <w:szCs w:val="20"/>
              </w:rPr>
            </w:pPr>
            <w:r w:rsidRPr="003B2B53">
              <w:rPr>
                <w:rFonts w:ascii="Cambria" w:hAnsi="Cambria"/>
                <w:bCs/>
                <w:sz w:val="20"/>
                <w:szCs w:val="20"/>
              </w:rPr>
              <w:t>P-280-08: Yes, on March 12, 2008</w:t>
            </w:r>
          </w:p>
        </w:tc>
      </w:tr>
      <w:tr w:rsidR="00F56FE1" w:rsidRPr="00EB32B8" w14:paraId="55AB105F" w14:textId="77777777" w:rsidTr="00A938C2">
        <w:trPr>
          <w:cantSplit/>
        </w:trPr>
        <w:tc>
          <w:tcPr>
            <w:tcW w:w="4680" w:type="dxa"/>
            <w:tcBorders>
              <w:top w:val="single" w:sz="6" w:space="0" w:color="auto"/>
              <w:bottom w:val="single" w:sz="6" w:space="0" w:color="auto"/>
            </w:tcBorders>
            <w:shd w:val="clear" w:color="auto" w:fill="67AE3C"/>
            <w:vAlign w:val="center"/>
          </w:tcPr>
          <w:p w14:paraId="42AD75EC" w14:textId="77777777" w:rsidR="00F56FE1" w:rsidRPr="00EB32B8" w:rsidRDefault="00F56FE1" w:rsidP="00A938C2">
            <w:pPr>
              <w:jc w:val="center"/>
              <w:rPr>
                <w:rFonts w:ascii="Cambria" w:hAnsi="Cambria"/>
                <w:b/>
                <w:bCs/>
                <w:color w:val="3366FF"/>
                <w:sz w:val="20"/>
                <w:szCs w:val="20"/>
              </w:rPr>
            </w:pPr>
          </w:p>
        </w:tc>
        <w:tc>
          <w:tcPr>
            <w:tcW w:w="4680" w:type="dxa"/>
            <w:vAlign w:val="center"/>
          </w:tcPr>
          <w:p w14:paraId="1391A672" w14:textId="6F64BE92" w:rsidR="00F56FE1" w:rsidRPr="003B2B53" w:rsidRDefault="00F56FE1" w:rsidP="00A938C2">
            <w:pPr>
              <w:rPr>
                <w:rFonts w:asciiTheme="majorHAnsi" w:hAnsiTheme="majorHAnsi"/>
                <w:bCs/>
                <w:sz w:val="20"/>
                <w:szCs w:val="20"/>
              </w:rPr>
            </w:pPr>
            <w:r w:rsidRPr="003B2B53">
              <w:rPr>
                <w:rFonts w:ascii="Cambria" w:hAnsi="Cambria"/>
                <w:bCs/>
                <w:sz w:val="20"/>
                <w:szCs w:val="20"/>
              </w:rPr>
              <w:t>P-860-08: Yes, on July 21, 2008</w:t>
            </w:r>
          </w:p>
        </w:tc>
      </w:tr>
      <w:tr w:rsidR="00F56FE1" w:rsidRPr="00EB32B8" w14:paraId="45EC8BE8" w14:textId="77777777" w:rsidTr="00A938C2">
        <w:trPr>
          <w:cantSplit/>
        </w:trPr>
        <w:tc>
          <w:tcPr>
            <w:tcW w:w="4680" w:type="dxa"/>
            <w:tcBorders>
              <w:top w:val="single" w:sz="6" w:space="0" w:color="auto"/>
              <w:bottom w:val="single" w:sz="6" w:space="0" w:color="auto"/>
            </w:tcBorders>
            <w:shd w:val="clear" w:color="auto" w:fill="67AE3C"/>
            <w:vAlign w:val="center"/>
          </w:tcPr>
          <w:p w14:paraId="169789A1" w14:textId="77777777" w:rsidR="00F56FE1" w:rsidRPr="00EB32B8" w:rsidRDefault="00F56FE1" w:rsidP="00A938C2">
            <w:pPr>
              <w:jc w:val="center"/>
              <w:rPr>
                <w:rFonts w:ascii="Cambria" w:hAnsi="Cambria"/>
                <w:b/>
                <w:bCs/>
                <w:color w:val="3366FF"/>
                <w:sz w:val="20"/>
                <w:szCs w:val="20"/>
              </w:rPr>
            </w:pPr>
          </w:p>
        </w:tc>
        <w:tc>
          <w:tcPr>
            <w:tcW w:w="4680" w:type="dxa"/>
            <w:vAlign w:val="center"/>
          </w:tcPr>
          <w:p w14:paraId="4E87AC5F" w14:textId="06EFE140" w:rsidR="00F56FE1" w:rsidRPr="003B2B53" w:rsidRDefault="00F56FE1" w:rsidP="00A938C2">
            <w:pPr>
              <w:rPr>
                <w:rFonts w:asciiTheme="majorHAnsi" w:hAnsiTheme="majorHAnsi"/>
                <w:bCs/>
                <w:sz w:val="20"/>
                <w:szCs w:val="20"/>
              </w:rPr>
            </w:pPr>
            <w:r w:rsidRPr="003B2B53">
              <w:rPr>
                <w:rFonts w:ascii="Cambria" w:hAnsi="Cambria"/>
                <w:bCs/>
                <w:sz w:val="20"/>
                <w:szCs w:val="20"/>
              </w:rPr>
              <w:t>P-738-08: Yes, on June 25, 2008</w:t>
            </w:r>
          </w:p>
        </w:tc>
      </w:tr>
      <w:tr w:rsidR="00F56FE1" w:rsidRPr="00EB32B8" w14:paraId="532E7E1F" w14:textId="77777777" w:rsidTr="00A938C2">
        <w:trPr>
          <w:cantSplit/>
        </w:trPr>
        <w:tc>
          <w:tcPr>
            <w:tcW w:w="4680" w:type="dxa"/>
            <w:tcBorders>
              <w:top w:val="single" w:sz="6" w:space="0" w:color="auto"/>
              <w:bottom w:val="single" w:sz="6" w:space="0" w:color="auto"/>
            </w:tcBorders>
            <w:shd w:val="clear" w:color="auto" w:fill="67AE3C"/>
            <w:vAlign w:val="center"/>
          </w:tcPr>
          <w:p w14:paraId="48245705" w14:textId="77777777" w:rsidR="00F56FE1" w:rsidRPr="00EB32B8" w:rsidRDefault="00F56FE1" w:rsidP="00A938C2">
            <w:pPr>
              <w:jc w:val="center"/>
              <w:rPr>
                <w:rFonts w:ascii="Cambria" w:hAnsi="Cambria"/>
                <w:b/>
                <w:bCs/>
                <w:color w:val="3366FF"/>
                <w:sz w:val="20"/>
                <w:szCs w:val="20"/>
              </w:rPr>
            </w:pPr>
          </w:p>
        </w:tc>
        <w:tc>
          <w:tcPr>
            <w:tcW w:w="4680" w:type="dxa"/>
            <w:vAlign w:val="center"/>
          </w:tcPr>
          <w:p w14:paraId="352B24C6" w14:textId="3BA1119E" w:rsidR="00F56FE1" w:rsidRPr="003B2B53" w:rsidRDefault="00F56FE1" w:rsidP="00A938C2">
            <w:pPr>
              <w:rPr>
                <w:rFonts w:asciiTheme="majorHAnsi" w:hAnsiTheme="majorHAnsi"/>
                <w:bCs/>
                <w:sz w:val="20"/>
                <w:szCs w:val="20"/>
              </w:rPr>
            </w:pPr>
            <w:r w:rsidRPr="003B2B53">
              <w:rPr>
                <w:rFonts w:ascii="Cambria" w:hAnsi="Cambria"/>
                <w:bCs/>
                <w:sz w:val="20"/>
                <w:szCs w:val="20"/>
              </w:rPr>
              <w:t>P-629-08: Yes, on May 23, 2008</w:t>
            </w:r>
          </w:p>
        </w:tc>
      </w:tr>
    </w:tbl>
    <w:p w14:paraId="6D75720F" w14:textId="77777777" w:rsidR="00F621C3" w:rsidRPr="004C1AA2" w:rsidRDefault="00F621C3" w:rsidP="00F621C3">
      <w:pPr>
        <w:spacing w:before="240" w:after="240"/>
        <w:ind w:firstLine="720"/>
        <w:jc w:val="both"/>
        <w:rPr>
          <w:rFonts w:asciiTheme="majorHAnsi" w:hAnsiTheme="majorHAnsi"/>
          <w:b/>
          <w:sz w:val="20"/>
          <w:szCs w:val="20"/>
        </w:rPr>
      </w:pPr>
      <w:r w:rsidRPr="003B2B53">
        <w:rPr>
          <w:rFonts w:asciiTheme="majorHAnsi" w:hAnsiTheme="majorHAnsi"/>
          <w:b/>
          <w:sz w:val="20"/>
          <w:szCs w:val="20"/>
        </w:rPr>
        <w:t xml:space="preserve">V. </w:t>
      </w:r>
      <w:r w:rsidRPr="003B2B53">
        <w:rPr>
          <w:rFonts w:asciiTheme="majorHAnsi" w:hAnsiTheme="majorHAnsi"/>
          <w:b/>
          <w:sz w:val="20"/>
          <w:szCs w:val="20"/>
        </w:rPr>
        <w:tab/>
      </w:r>
      <w:r w:rsidRPr="004C1AA2">
        <w:rPr>
          <w:rFonts w:asciiTheme="majorHAnsi" w:hAnsiTheme="majorHAnsi"/>
          <w:b/>
          <w:sz w:val="20"/>
          <w:szCs w:val="20"/>
        </w:rPr>
        <w:t xml:space="preserve">ALLEGED FACTS </w:t>
      </w:r>
    </w:p>
    <w:p w14:paraId="1119F749" w14:textId="1A1118E7" w:rsidR="00AA4A21" w:rsidRPr="004C1AA2" w:rsidRDefault="006318B2" w:rsidP="00AA4A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C1AA2">
        <w:rPr>
          <w:rFonts w:ascii="Cambria" w:hAnsi="Cambria"/>
          <w:sz w:val="20"/>
          <w:szCs w:val="20"/>
        </w:rPr>
        <w:t xml:space="preserve"> </w:t>
      </w:r>
      <w:r w:rsidR="00AA4A21" w:rsidRPr="004C1AA2">
        <w:rPr>
          <w:rFonts w:ascii="Cambria" w:hAnsi="Cambria"/>
          <w:i/>
          <w:sz w:val="20"/>
          <w:szCs w:val="20"/>
        </w:rPr>
        <w:t>Preliminary question</w:t>
      </w:r>
    </w:p>
    <w:p w14:paraId="2C306823" w14:textId="7210227B" w:rsidR="00AA4A21" w:rsidRPr="004C1AA2" w:rsidRDefault="00AA4A21"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Between March and May 2008, four petitions submitted by the same petitioner were received</w:t>
      </w:r>
      <w:r w:rsidR="0082195D" w:rsidRPr="004C1AA2">
        <w:rPr>
          <w:rFonts w:ascii="Cambria" w:hAnsi="Cambria"/>
          <w:sz w:val="20"/>
          <w:szCs w:val="20"/>
        </w:rPr>
        <w:t>,</w:t>
      </w:r>
      <w:r w:rsidRPr="004C1AA2">
        <w:rPr>
          <w:rFonts w:ascii="Cambria" w:hAnsi="Cambria"/>
          <w:sz w:val="20"/>
          <w:szCs w:val="20"/>
        </w:rPr>
        <w:t xml:space="preserve"> recorded and processed in separate files under numbers 280-08, 860-08, 738-08 and 629-08. At the end of the admissibility stage, the IACHR decided to </w:t>
      </w:r>
      <w:r w:rsidR="0082195D" w:rsidRPr="004C1AA2">
        <w:rPr>
          <w:rFonts w:ascii="Cambria" w:hAnsi="Cambria"/>
          <w:sz w:val="20"/>
          <w:szCs w:val="20"/>
        </w:rPr>
        <w:t>consolidate</w:t>
      </w:r>
      <w:r w:rsidRPr="004C1AA2">
        <w:rPr>
          <w:rFonts w:ascii="Cambria" w:hAnsi="Cambria"/>
          <w:sz w:val="20"/>
          <w:szCs w:val="20"/>
        </w:rPr>
        <w:t xml:space="preserve"> these four petitions </w:t>
      </w:r>
      <w:r w:rsidR="0082195D" w:rsidRPr="004C1AA2">
        <w:rPr>
          <w:rFonts w:ascii="Cambria" w:hAnsi="Cambria"/>
          <w:sz w:val="20"/>
          <w:szCs w:val="20"/>
        </w:rPr>
        <w:t xml:space="preserve">together </w:t>
      </w:r>
      <w:r w:rsidRPr="004C1AA2">
        <w:rPr>
          <w:rFonts w:ascii="Cambria" w:hAnsi="Cambria"/>
          <w:sz w:val="20"/>
          <w:szCs w:val="20"/>
        </w:rPr>
        <w:t xml:space="preserve">and process them jointly at the merits stage, </w:t>
      </w:r>
      <w:r w:rsidR="0082195D" w:rsidRPr="004C1AA2">
        <w:rPr>
          <w:rFonts w:ascii="Cambria" w:hAnsi="Cambria"/>
          <w:sz w:val="20"/>
          <w:szCs w:val="20"/>
        </w:rPr>
        <w:t>on the ground</w:t>
      </w:r>
      <w:r w:rsidRPr="004C1AA2">
        <w:rPr>
          <w:rFonts w:ascii="Cambria" w:hAnsi="Cambria"/>
          <w:sz w:val="20"/>
          <w:szCs w:val="20"/>
        </w:rPr>
        <w:t xml:space="preserve"> that the alleged facts are similar and the</w:t>
      </w:r>
      <w:r w:rsidR="0082195D" w:rsidRPr="004C1AA2">
        <w:rPr>
          <w:rFonts w:ascii="Cambria" w:hAnsi="Cambria"/>
          <w:sz w:val="20"/>
          <w:szCs w:val="20"/>
        </w:rPr>
        <w:t xml:space="preserve"> issues </w:t>
      </w:r>
      <w:r w:rsidRPr="004C1AA2">
        <w:rPr>
          <w:rFonts w:ascii="Cambria" w:hAnsi="Cambria"/>
          <w:sz w:val="20"/>
          <w:szCs w:val="20"/>
        </w:rPr>
        <w:t>are substantially the same according to the provisions of Article</w:t>
      </w:r>
      <w:r w:rsidR="0082195D" w:rsidRPr="004C1AA2">
        <w:rPr>
          <w:rFonts w:ascii="Cambria" w:hAnsi="Cambria"/>
          <w:sz w:val="20"/>
          <w:szCs w:val="20"/>
        </w:rPr>
        <w:t xml:space="preserve"> 29</w:t>
      </w:r>
      <w:r w:rsidRPr="004C1AA2">
        <w:rPr>
          <w:rFonts w:ascii="Cambria" w:hAnsi="Cambria"/>
          <w:sz w:val="20"/>
          <w:szCs w:val="20"/>
        </w:rPr>
        <w:t xml:space="preserve">(5) of the </w:t>
      </w:r>
      <w:r w:rsidR="0082195D" w:rsidRPr="004C1AA2">
        <w:rPr>
          <w:rFonts w:ascii="Cambria" w:hAnsi="Cambria"/>
          <w:sz w:val="20"/>
          <w:szCs w:val="20"/>
        </w:rPr>
        <w:t>Commission’s Rules of Procedure</w:t>
      </w:r>
      <w:r w:rsidRPr="004C1AA2">
        <w:rPr>
          <w:rFonts w:ascii="Cambria" w:hAnsi="Cambria"/>
          <w:sz w:val="20"/>
          <w:szCs w:val="20"/>
        </w:rPr>
        <w:t>.</w:t>
      </w:r>
    </w:p>
    <w:p w14:paraId="4DA59FB0" w14:textId="033111F2" w:rsidR="00F621C3" w:rsidRPr="004C1AA2" w:rsidRDefault="00AA4A21" w:rsidP="00AA4A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sidRPr="004C1AA2">
        <w:rPr>
          <w:rFonts w:ascii="Cambria" w:hAnsi="Cambria"/>
          <w:sz w:val="20"/>
          <w:szCs w:val="20"/>
        </w:rPr>
        <w:t>Common Allegations</w:t>
      </w:r>
    </w:p>
    <w:p w14:paraId="1CF50DAB" w14:textId="747C0C2D" w:rsidR="00AA4A21"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In each and every one of the petitions contained in this report, the petitioner specifically denounces the lack of econo</w:t>
      </w:r>
      <w:r w:rsidR="008928F2" w:rsidRPr="004C1AA2">
        <w:rPr>
          <w:rFonts w:ascii="Cambria" w:hAnsi="Cambria"/>
          <w:sz w:val="20"/>
          <w:szCs w:val="20"/>
        </w:rPr>
        <w:t>mic compensation to the alleged</w:t>
      </w:r>
      <w:r w:rsidRPr="004C1AA2">
        <w:rPr>
          <w:rFonts w:ascii="Cambria" w:hAnsi="Cambria"/>
          <w:sz w:val="20"/>
          <w:szCs w:val="20"/>
        </w:rPr>
        <w:t xml:space="preserve"> victims for the damages caused during General Augusto Pinochet</w:t>
      </w:r>
      <w:r w:rsidR="00A54361" w:rsidRPr="004C1AA2">
        <w:rPr>
          <w:rFonts w:ascii="Cambria" w:hAnsi="Cambria"/>
          <w:sz w:val="20"/>
          <w:szCs w:val="20"/>
        </w:rPr>
        <w:t xml:space="preserve">’s dictatorship; and that, consequently, the alleged victims’ </w:t>
      </w:r>
      <w:r w:rsidRPr="004C1AA2">
        <w:rPr>
          <w:rFonts w:ascii="Cambria" w:hAnsi="Cambria"/>
          <w:sz w:val="20"/>
          <w:szCs w:val="20"/>
        </w:rPr>
        <w:t>judicial guarantees and the right to judicial protection have been violated.</w:t>
      </w:r>
    </w:p>
    <w:p w14:paraId="463A97AB" w14:textId="77777777" w:rsidR="00DF2F41" w:rsidRPr="009B1D02" w:rsidRDefault="00DF2F41" w:rsidP="00726C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u w:val="single"/>
        </w:rPr>
      </w:pPr>
    </w:p>
    <w:p w14:paraId="107E753F" w14:textId="003ED9E1" w:rsidR="00726C2E" w:rsidRPr="00932EE4" w:rsidRDefault="00726C2E" w:rsidP="00726C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u w:val="single"/>
          <w:lang w:val="es-ES"/>
        </w:rPr>
      </w:pPr>
      <w:r w:rsidRPr="00932EE4">
        <w:rPr>
          <w:rFonts w:ascii="Cambria" w:hAnsi="Cambria"/>
          <w:i/>
          <w:sz w:val="20"/>
          <w:szCs w:val="20"/>
          <w:u w:val="single"/>
          <w:lang w:val="es-ES"/>
        </w:rPr>
        <w:lastRenderedPageBreak/>
        <w:t>Hugo Tomás Martínez Guillén - P-280-08</w:t>
      </w:r>
    </w:p>
    <w:p w14:paraId="06393F9E" w14:textId="2D20EEAD"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 xml:space="preserve">The petitioner indicates that Mr. Hugo Tomás Martínez Guillén (hereinafter "Mr. Martínez") was arrested </w:t>
      </w:r>
      <w:r w:rsidR="00C206CA" w:rsidRPr="004C1AA2">
        <w:rPr>
          <w:rFonts w:ascii="Cambria" w:hAnsi="Cambria"/>
          <w:sz w:val="20"/>
          <w:szCs w:val="20"/>
        </w:rPr>
        <w:t xml:space="preserve">without a warrant </w:t>
      </w:r>
      <w:r w:rsidRPr="004C1AA2">
        <w:rPr>
          <w:rFonts w:ascii="Cambria" w:hAnsi="Cambria"/>
          <w:sz w:val="20"/>
          <w:szCs w:val="20"/>
        </w:rPr>
        <w:t xml:space="preserve">at his home on November 2, 1973, by members of the </w:t>
      </w:r>
      <w:r w:rsidR="00C206CA" w:rsidRPr="004C1AA2">
        <w:rPr>
          <w:rFonts w:ascii="Cambria" w:hAnsi="Cambria"/>
          <w:sz w:val="20"/>
          <w:szCs w:val="20"/>
        </w:rPr>
        <w:t xml:space="preserve">corps of </w:t>
      </w:r>
      <w:r w:rsidR="008928F2" w:rsidRPr="004C1AA2">
        <w:rPr>
          <w:rFonts w:ascii="Cambria" w:hAnsi="Cambria"/>
          <w:i/>
          <w:sz w:val="20"/>
          <w:szCs w:val="20"/>
        </w:rPr>
        <w:t>Carabineros</w:t>
      </w:r>
      <w:r w:rsidR="008928F2" w:rsidRPr="004C1AA2">
        <w:rPr>
          <w:rFonts w:ascii="Cambria" w:hAnsi="Cambria"/>
          <w:sz w:val="20"/>
          <w:szCs w:val="20"/>
        </w:rPr>
        <w:t>.  The told</w:t>
      </w:r>
      <w:r w:rsidR="00C206CA" w:rsidRPr="004C1AA2">
        <w:rPr>
          <w:rFonts w:ascii="Cambria" w:hAnsi="Cambria"/>
          <w:sz w:val="20"/>
          <w:szCs w:val="20"/>
        </w:rPr>
        <w:t xml:space="preserve"> his wife that</w:t>
      </w:r>
      <w:r w:rsidRPr="004C1AA2">
        <w:rPr>
          <w:rFonts w:ascii="Cambria" w:hAnsi="Cambria"/>
          <w:sz w:val="20"/>
          <w:szCs w:val="20"/>
        </w:rPr>
        <w:t xml:space="preserve"> </w:t>
      </w:r>
      <w:r w:rsidR="00C206CA" w:rsidRPr="004C1AA2">
        <w:rPr>
          <w:rFonts w:ascii="Cambria" w:hAnsi="Cambria"/>
          <w:sz w:val="20"/>
          <w:szCs w:val="20"/>
        </w:rPr>
        <w:t>he was being taken</w:t>
      </w:r>
      <w:r w:rsidRPr="004C1AA2">
        <w:rPr>
          <w:rFonts w:ascii="Cambria" w:hAnsi="Cambria"/>
          <w:sz w:val="20"/>
          <w:szCs w:val="20"/>
        </w:rPr>
        <w:t xml:space="preserve"> to the 1st </w:t>
      </w:r>
      <w:r w:rsidR="008928F2" w:rsidRPr="004C1AA2">
        <w:rPr>
          <w:rFonts w:ascii="Cambria" w:hAnsi="Cambria"/>
          <w:i/>
          <w:sz w:val="20"/>
          <w:szCs w:val="20"/>
        </w:rPr>
        <w:t>Carabineros</w:t>
      </w:r>
      <w:r w:rsidR="00C206CA" w:rsidRPr="004C1AA2">
        <w:rPr>
          <w:rFonts w:ascii="Cambria" w:hAnsi="Cambria"/>
          <w:sz w:val="20"/>
          <w:szCs w:val="20"/>
        </w:rPr>
        <w:t xml:space="preserve"> </w:t>
      </w:r>
      <w:r w:rsidRPr="004C1AA2">
        <w:rPr>
          <w:rFonts w:ascii="Cambria" w:hAnsi="Cambria"/>
          <w:sz w:val="20"/>
          <w:szCs w:val="20"/>
        </w:rPr>
        <w:t>Police Station of Iquique for the alleged purchase of a stolen radio. Subsequently, Mr. Martínez was transferred to the Telecommunications Regiment of Iquique and accused of drug trafficking.</w:t>
      </w:r>
    </w:p>
    <w:p w14:paraId="75915AE3" w14:textId="468695FC"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 xml:space="preserve">Faced with the arrest of the alleged victim, on November 6, 1973, his wife filed a writ of </w:t>
      </w:r>
      <w:r w:rsidRPr="004C1AA2">
        <w:rPr>
          <w:rFonts w:ascii="Cambria" w:hAnsi="Cambria"/>
          <w:i/>
          <w:sz w:val="20"/>
          <w:szCs w:val="20"/>
        </w:rPr>
        <w:t>amparo</w:t>
      </w:r>
      <w:r w:rsidRPr="004C1AA2">
        <w:rPr>
          <w:rFonts w:ascii="Cambria" w:hAnsi="Cambria"/>
          <w:sz w:val="20"/>
          <w:szCs w:val="20"/>
        </w:rPr>
        <w:t xml:space="preserve"> before the Court of Appeals of Iquique, which was rejected the following day on the grounds that Mr. Martínez had been </w:t>
      </w:r>
      <w:r w:rsidR="007F49D5" w:rsidRPr="004C1AA2">
        <w:rPr>
          <w:rFonts w:ascii="Cambria" w:hAnsi="Cambria"/>
          <w:sz w:val="20"/>
          <w:szCs w:val="20"/>
        </w:rPr>
        <w:t>subject to</w:t>
      </w:r>
      <w:r w:rsidRPr="004C1AA2">
        <w:rPr>
          <w:rFonts w:ascii="Cambria" w:hAnsi="Cambria"/>
          <w:sz w:val="20"/>
          <w:szCs w:val="20"/>
        </w:rPr>
        <w:t xml:space="preserve"> military jurisdiction. On December 18, 1973, Mr. Martínez was taken to the</w:t>
      </w:r>
      <w:r w:rsidR="007E7D8A" w:rsidRPr="004C1AA2">
        <w:rPr>
          <w:rFonts w:ascii="Cambria" w:hAnsi="Cambria"/>
          <w:sz w:val="20"/>
          <w:szCs w:val="20"/>
        </w:rPr>
        <w:t xml:space="preserve"> Pisagua Detainee Camp</w:t>
      </w:r>
      <w:r w:rsidRPr="004C1AA2">
        <w:rPr>
          <w:rFonts w:ascii="Cambria" w:hAnsi="Cambria"/>
          <w:sz w:val="20"/>
          <w:szCs w:val="20"/>
        </w:rPr>
        <w:t>, where he remained until mid-January 1974, when his whereabouts were no longer known.</w:t>
      </w:r>
      <w:r w:rsidR="007E7D8A" w:rsidRPr="004C1AA2">
        <w:rPr>
          <w:rFonts w:ascii="Cambria" w:hAnsi="Cambria"/>
          <w:sz w:val="20"/>
          <w:szCs w:val="20"/>
        </w:rPr>
        <w:t xml:space="preserve"> On March 5, 1974, before Mr. Martinez’s disappearance, </w:t>
      </w:r>
      <w:r w:rsidRPr="004C1AA2">
        <w:rPr>
          <w:rFonts w:ascii="Cambria" w:hAnsi="Cambria"/>
          <w:sz w:val="20"/>
          <w:szCs w:val="20"/>
        </w:rPr>
        <w:t>his wife filed a c</w:t>
      </w:r>
      <w:r w:rsidR="00D74F79" w:rsidRPr="004C1AA2">
        <w:rPr>
          <w:rFonts w:ascii="Cambria" w:hAnsi="Cambria"/>
          <w:sz w:val="20"/>
          <w:szCs w:val="20"/>
        </w:rPr>
        <w:t>omplaint for “</w:t>
      </w:r>
      <w:r w:rsidR="00D74F79" w:rsidRPr="004C1AA2">
        <w:rPr>
          <w:rFonts w:ascii="Cambria" w:hAnsi="Cambria"/>
          <w:i/>
          <w:sz w:val="20"/>
          <w:szCs w:val="20"/>
        </w:rPr>
        <w:t>presunta desgracia</w:t>
      </w:r>
      <w:r w:rsidR="00D74F79" w:rsidRPr="004C1AA2">
        <w:rPr>
          <w:rFonts w:ascii="Cambria" w:hAnsi="Cambria"/>
          <w:sz w:val="20"/>
          <w:szCs w:val="20"/>
        </w:rPr>
        <w:t>” (</w:t>
      </w:r>
      <w:r w:rsidR="007E7D8A" w:rsidRPr="004C1AA2">
        <w:rPr>
          <w:rFonts w:ascii="Cambria" w:hAnsi="Cambria"/>
          <w:sz w:val="20"/>
          <w:szCs w:val="20"/>
        </w:rPr>
        <w:t>"alleged misadventure"</w:t>
      </w:r>
      <w:r w:rsidR="00D74F79" w:rsidRPr="004C1AA2">
        <w:rPr>
          <w:rFonts w:ascii="Cambria" w:hAnsi="Cambria"/>
          <w:sz w:val="20"/>
          <w:szCs w:val="20"/>
        </w:rPr>
        <w:t>)</w:t>
      </w:r>
      <w:r w:rsidR="007E7D8A" w:rsidRPr="004C1AA2">
        <w:rPr>
          <w:rFonts w:ascii="Cambria" w:hAnsi="Cambria"/>
          <w:sz w:val="20"/>
          <w:szCs w:val="20"/>
        </w:rPr>
        <w:t xml:space="preserve"> with</w:t>
      </w:r>
      <w:r w:rsidRPr="004C1AA2">
        <w:rPr>
          <w:rFonts w:ascii="Cambria" w:hAnsi="Cambria"/>
          <w:sz w:val="20"/>
          <w:szCs w:val="20"/>
        </w:rPr>
        <w:t xml:space="preserve"> the Second Criminal Court </w:t>
      </w:r>
      <w:r w:rsidR="007E7D8A" w:rsidRPr="004C1AA2">
        <w:rPr>
          <w:rFonts w:ascii="Cambria" w:hAnsi="Cambria"/>
          <w:sz w:val="20"/>
          <w:szCs w:val="20"/>
        </w:rPr>
        <w:t xml:space="preserve">of Iquique. However, </w:t>
      </w:r>
      <w:r w:rsidR="00D74F79" w:rsidRPr="004C1AA2">
        <w:rPr>
          <w:rFonts w:ascii="Cambria" w:hAnsi="Cambria"/>
          <w:sz w:val="20"/>
          <w:szCs w:val="20"/>
        </w:rPr>
        <w:t>in an</w:t>
      </w:r>
      <w:r w:rsidRPr="004C1AA2">
        <w:rPr>
          <w:rFonts w:ascii="Cambria" w:hAnsi="Cambria"/>
          <w:sz w:val="20"/>
          <w:szCs w:val="20"/>
        </w:rPr>
        <w:t xml:space="preserve"> April 2, 1974</w:t>
      </w:r>
      <w:r w:rsidR="007E7D8A" w:rsidRPr="004C1AA2">
        <w:rPr>
          <w:rFonts w:ascii="Cambria" w:hAnsi="Cambria"/>
          <w:sz w:val="20"/>
          <w:szCs w:val="20"/>
        </w:rPr>
        <w:t xml:space="preserve"> judgment</w:t>
      </w:r>
      <w:r w:rsidRPr="004C1AA2">
        <w:rPr>
          <w:rFonts w:ascii="Cambria" w:hAnsi="Cambria"/>
          <w:sz w:val="20"/>
          <w:szCs w:val="20"/>
        </w:rPr>
        <w:t xml:space="preserve">, the judge decided that </w:t>
      </w:r>
      <w:r w:rsidR="00D74F79" w:rsidRPr="004C1AA2">
        <w:rPr>
          <w:rFonts w:ascii="Cambria" w:hAnsi="Cambria"/>
          <w:sz w:val="20"/>
          <w:szCs w:val="20"/>
        </w:rPr>
        <w:t>the action had not been proven</w:t>
      </w:r>
      <w:r w:rsidRPr="004C1AA2">
        <w:rPr>
          <w:rFonts w:ascii="Cambria" w:hAnsi="Cambria"/>
          <w:sz w:val="20"/>
          <w:szCs w:val="20"/>
        </w:rPr>
        <w:t>, and on April 16, 1974, the Cour</w:t>
      </w:r>
      <w:r w:rsidR="00D74F79" w:rsidRPr="004C1AA2">
        <w:rPr>
          <w:rFonts w:ascii="Cambria" w:hAnsi="Cambria"/>
          <w:sz w:val="20"/>
          <w:szCs w:val="20"/>
        </w:rPr>
        <w:t>t of Appeals upheld this</w:t>
      </w:r>
      <w:r w:rsidR="007E7D8A" w:rsidRPr="004C1AA2">
        <w:rPr>
          <w:rFonts w:ascii="Cambria" w:hAnsi="Cambria"/>
          <w:sz w:val="20"/>
          <w:szCs w:val="20"/>
        </w:rPr>
        <w:t xml:space="preserve"> judgment</w:t>
      </w:r>
      <w:r w:rsidRPr="004C1AA2">
        <w:rPr>
          <w:rFonts w:ascii="Cambria" w:hAnsi="Cambria"/>
          <w:sz w:val="20"/>
          <w:szCs w:val="20"/>
        </w:rPr>
        <w:t>. The petitioner indicates that these facts are based on information contained in the official records of the "Rettig Report" prepared by the National Truth and Reconciliation Commission (1991).</w:t>
      </w:r>
    </w:p>
    <w:p w14:paraId="1ACCD5F2" w14:textId="156D6382" w:rsidR="00726C2E" w:rsidRPr="004C1AA2" w:rsidRDefault="007E7D8A"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A</w:t>
      </w:r>
      <w:r w:rsidR="00726C2E" w:rsidRPr="004C1AA2">
        <w:rPr>
          <w:rFonts w:ascii="Cambria" w:hAnsi="Cambria"/>
          <w:sz w:val="20"/>
          <w:szCs w:val="20"/>
        </w:rPr>
        <w:t xml:space="preserve">fter the discovery of a </w:t>
      </w:r>
      <w:r w:rsidRPr="004C1AA2">
        <w:rPr>
          <w:rFonts w:ascii="Cambria" w:hAnsi="Cambria"/>
          <w:sz w:val="20"/>
          <w:szCs w:val="20"/>
        </w:rPr>
        <w:t>mass grave</w:t>
      </w:r>
      <w:r w:rsidR="00726C2E" w:rsidRPr="004C1AA2">
        <w:rPr>
          <w:rFonts w:ascii="Cambria" w:hAnsi="Cambria"/>
          <w:sz w:val="20"/>
          <w:szCs w:val="20"/>
        </w:rPr>
        <w:t xml:space="preserve"> </w:t>
      </w:r>
      <w:r w:rsidRPr="004C1AA2">
        <w:rPr>
          <w:rFonts w:ascii="Cambria" w:hAnsi="Cambria"/>
          <w:sz w:val="20"/>
          <w:szCs w:val="20"/>
        </w:rPr>
        <w:t>containing Mr. Martínez's body</w:t>
      </w:r>
      <w:r w:rsidR="00726C2E" w:rsidRPr="004C1AA2">
        <w:rPr>
          <w:rFonts w:ascii="Cambria" w:hAnsi="Cambria"/>
          <w:sz w:val="20"/>
          <w:szCs w:val="20"/>
        </w:rPr>
        <w:t xml:space="preserve">, </w:t>
      </w:r>
      <w:r w:rsidRPr="004C1AA2">
        <w:rPr>
          <w:rFonts w:ascii="Cambria" w:hAnsi="Cambria"/>
          <w:sz w:val="20"/>
          <w:szCs w:val="20"/>
        </w:rPr>
        <w:t>the petitioner indicated that on June 15, 1990, his wife</w:t>
      </w:r>
      <w:r w:rsidR="00726C2E" w:rsidRPr="004C1AA2">
        <w:rPr>
          <w:rFonts w:ascii="Cambria" w:hAnsi="Cambria"/>
          <w:sz w:val="20"/>
          <w:szCs w:val="20"/>
        </w:rPr>
        <w:t xml:space="preserve"> filed a complaint for illegal burial with the </w:t>
      </w:r>
      <w:r w:rsidR="00D74F79" w:rsidRPr="004C1AA2">
        <w:rPr>
          <w:rFonts w:ascii="Cambria" w:hAnsi="Cambria"/>
          <w:sz w:val="20"/>
          <w:szCs w:val="20"/>
        </w:rPr>
        <w:t>Inspecting Minister</w:t>
      </w:r>
      <w:r w:rsidR="00726C2E" w:rsidRPr="004C1AA2">
        <w:rPr>
          <w:rFonts w:ascii="Cambria" w:hAnsi="Cambria"/>
          <w:sz w:val="20"/>
          <w:szCs w:val="20"/>
        </w:rPr>
        <w:t xml:space="preserve"> appointed b</w:t>
      </w:r>
      <w:r w:rsidRPr="004C1AA2">
        <w:rPr>
          <w:rFonts w:ascii="Cambria" w:hAnsi="Cambria"/>
          <w:sz w:val="20"/>
          <w:szCs w:val="20"/>
        </w:rPr>
        <w:t>y the Supreme Court of Justice</w:t>
      </w:r>
      <w:r w:rsidR="00726C2E" w:rsidRPr="004C1AA2">
        <w:rPr>
          <w:rFonts w:ascii="Cambria" w:hAnsi="Cambria"/>
          <w:sz w:val="20"/>
          <w:szCs w:val="20"/>
        </w:rPr>
        <w:t xml:space="preserve">, against all those who </w:t>
      </w:r>
      <w:r w:rsidRPr="004C1AA2">
        <w:rPr>
          <w:rFonts w:ascii="Cambria" w:hAnsi="Cambria"/>
          <w:sz w:val="20"/>
          <w:szCs w:val="20"/>
        </w:rPr>
        <w:t>might be</w:t>
      </w:r>
      <w:r w:rsidR="00726C2E" w:rsidRPr="004C1AA2">
        <w:rPr>
          <w:rFonts w:ascii="Cambria" w:hAnsi="Cambria"/>
          <w:sz w:val="20"/>
          <w:szCs w:val="20"/>
        </w:rPr>
        <w:t xml:space="preserve"> responsible. On November 15, 1990, the Supreme Court rule</w:t>
      </w:r>
      <w:r w:rsidR="00D74F79" w:rsidRPr="004C1AA2">
        <w:rPr>
          <w:rFonts w:ascii="Cambria" w:hAnsi="Cambria"/>
          <w:sz w:val="20"/>
          <w:szCs w:val="20"/>
        </w:rPr>
        <w:t>d in favor of the Military Tribunal</w:t>
      </w:r>
      <w:r w:rsidR="00726C2E" w:rsidRPr="004C1AA2">
        <w:rPr>
          <w:rFonts w:ascii="Cambria" w:hAnsi="Cambria"/>
          <w:sz w:val="20"/>
          <w:szCs w:val="20"/>
        </w:rPr>
        <w:t xml:space="preserve">, leaving the case in the hands of the Military Prosecutor's Office of Iquique, which ordered the closure of the </w:t>
      </w:r>
      <w:r w:rsidRPr="004C1AA2">
        <w:rPr>
          <w:rFonts w:ascii="Cambria" w:hAnsi="Cambria"/>
          <w:sz w:val="20"/>
          <w:szCs w:val="20"/>
        </w:rPr>
        <w:t>investigation</w:t>
      </w:r>
      <w:r w:rsidR="00726C2E" w:rsidRPr="004C1AA2">
        <w:rPr>
          <w:rFonts w:ascii="Cambria" w:hAnsi="Cambria"/>
          <w:sz w:val="20"/>
          <w:szCs w:val="20"/>
        </w:rPr>
        <w:t xml:space="preserve"> on February 26, 1991, and d</w:t>
      </w:r>
      <w:r w:rsidRPr="004C1AA2">
        <w:rPr>
          <w:rFonts w:ascii="Cambria" w:hAnsi="Cambria"/>
          <w:sz w:val="20"/>
          <w:szCs w:val="20"/>
        </w:rPr>
        <w:t xml:space="preserve">ismissed the case definitively based on </w:t>
      </w:r>
      <w:r w:rsidR="00726C2E" w:rsidRPr="004C1AA2">
        <w:rPr>
          <w:rFonts w:ascii="Cambria" w:hAnsi="Cambria"/>
          <w:sz w:val="20"/>
          <w:szCs w:val="20"/>
        </w:rPr>
        <w:t xml:space="preserve">Legal Decree 2191 (amnesty law). According to the petitioner, the </w:t>
      </w:r>
      <w:r w:rsidR="00DA70D6" w:rsidRPr="004C1AA2">
        <w:rPr>
          <w:rFonts w:ascii="Cambria" w:hAnsi="Cambria"/>
          <w:sz w:val="20"/>
          <w:szCs w:val="20"/>
        </w:rPr>
        <w:t>Court Martial</w:t>
      </w:r>
      <w:r w:rsidR="00726C2E" w:rsidRPr="004C1AA2">
        <w:rPr>
          <w:rFonts w:ascii="Cambria" w:hAnsi="Cambria"/>
          <w:sz w:val="20"/>
          <w:szCs w:val="20"/>
        </w:rPr>
        <w:t xml:space="preserve"> confirmed that ruling. No possible perpetrator </w:t>
      </w:r>
      <w:r w:rsidR="00DA70D6" w:rsidRPr="004C1AA2">
        <w:rPr>
          <w:rFonts w:ascii="Cambria" w:hAnsi="Cambria"/>
          <w:sz w:val="20"/>
          <w:szCs w:val="20"/>
        </w:rPr>
        <w:t>has been singled out or punished during these proceedings</w:t>
      </w:r>
      <w:r w:rsidR="00726C2E" w:rsidRPr="004C1AA2">
        <w:rPr>
          <w:rFonts w:ascii="Cambria" w:hAnsi="Cambria"/>
          <w:sz w:val="20"/>
          <w:szCs w:val="20"/>
        </w:rPr>
        <w:t>.</w:t>
      </w:r>
    </w:p>
    <w:p w14:paraId="48175337" w14:textId="208F3EA8"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Subsequently, in 1998, the alleged victim</w:t>
      </w:r>
      <w:r w:rsidR="007539A6" w:rsidRPr="004C1AA2">
        <w:rPr>
          <w:rFonts w:ascii="Cambria" w:hAnsi="Cambria"/>
          <w:sz w:val="20"/>
          <w:szCs w:val="20"/>
        </w:rPr>
        <w:t>’s family</w:t>
      </w:r>
      <w:r w:rsidRPr="004C1AA2">
        <w:rPr>
          <w:rFonts w:ascii="Cambria" w:hAnsi="Cambria"/>
          <w:sz w:val="20"/>
          <w:szCs w:val="20"/>
        </w:rPr>
        <w:t xml:space="preserve"> filed a lawsuit against the Chilean Treasury with the aim of obtaining civil </w:t>
      </w:r>
      <w:r w:rsidR="007539A6" w:rsidRPr="004C1AA2">
        <w:rPr>
          <w:rFonts w:ascii="Cambria" w:hAnsi="Cambria"/>
          <w:sz w:val="20"/>
          <w:szCs w:val="20"/>
        </w:rPr>
        <w:t>compensation</w:t>
      </w:r>
      <w:r w:rsidRPr="004C1AA2">
        <w:rPr>
          <w:rFonts w:ascii="Cambria" w:hAnsi="Cambria"/>
          <w:sz w:val="20"/>
          <w:szCs w:val="20"/>
        </w:rPr>
        <w:t xml:space="preserve"> for the damages and losses </w:t>
      </w:r>
      <w:r w:rsidR="007539A6" w:rsidRPr="004C1AA2">
        <w:rPr>
          <w:rFonts w:ascii="Cambria" w:hAnsi="Cambria"/>
          <w:sz w:val="20"/>
          <w:szCs w:val="20"/>
        </w:rPr>
        <w:t>caused</w:t>
      </w:r>
      <w:r w:rsidRPr="004C1AA2">
        <w:rPr>
          <w:rFonts w:ascii="Cambria" w:hAnsi="Cambria"/>
          <w:sz w:val="20"/>
          <w:szCs w:val="20"/>
        </w:rPr>
        <w:t xml:space="preserve"> after the forced disappearance of Mr. Martínez. On </w:t>
      </w:r>
      <w:r w:rsidR="007539A6" w:rsidRPr="004C1AA2">
        <w:rPr>
          <w:rFonts w:ascii="Cambria" w:hAnsi="Cambria"/>
          <w:sz w:val="20"/>
          <w:szCs w:val="20"/>
        </w:rPr>
        <w:t>September 25, 2000, the Twenty-S</w:t>
      </w:r>
      <w:r w:rsidRPr="004C1AA2">
        <w:rPr>
          <w:rFonts w:ascii="Cambria" w:hAnsi="Cambria"/>
          <w:sz w:val="20"/>
          <w:szCs w:val="20"/>
        </w:rPr>
        <w:t>eventh Civil Court of</w:t>
      </w:r>
      <w:r w:rsidR="007539A6" w:rsidRPr="004C1AA2">
        <w:rPr>
          <w:rFonts w:ascii="Cambria" w:hAnsi="Cambria"/>
          <w:sz w:val="20"/>
          <w:szCs w:val="20"/>
        </w:rPr>
        <w:t xml:space="preserve"> Santiago rejected the suit</w:t>
      </w:r>
      <w:r w:rsidRPr="004C1AA2">
        <w:rPr>
          <w:rFonts w:ascii="Cambria" w:hAnsi="Cambria"/>
          <w:sz w:val="20"/>
          <w:szCs w:val="20"/>
        </w:rPr>
        <w:t xml:space="preserve"> on</w:t>
      </w:r>
      <w:r w:rsidR="007539A6" w:rsidRPr="004C1AA2">
        <w:rPr>
          <w:rFonts w:ascii="Cambria" w:hAnsi="Cambria"/>
          <w:sz w:val="20"/>
          <w:szCs w:val="20"/>
        </w:rPr>
        <w:t xml:space="preserve"> the grounds that the claimants had not provided</w:t>
      </w:r>
      <w:r w:rsidRPr="004C1AA2">
        <w:rPr>
          <w:rFonts w:ascii="Cambria" w:hAnsi="Cambria"/>
          <w:sz w:val="20"/>
          <w:szCs w:val="20"/>
        </w:rPr>
        <w:t xml:space="preserve"> sufficient evidence to prove that the alleged violations of Mr. Martínez's human rights were actually perpetrated by agents of the State. After </w:t>
      </w:r>
      <w:r w:rsidR="000D176B" w:rsidRPr="004C1AA2">
        <w:rPr>
          <w:rFonts w:ascii="Cambria" w:hAnsi="Cambria"/>
          <w:sz w:val="20"/>
          <w:szCs w:val="20"/>
        </w:rPr>
        <w:t>an appeal filed by the claimant</w:t>
      </w:r>
      <w:r w:rsidRPr="004C1AA2">
        <w:rPr>
          <w:rFonts w:ascii="Cambria" w:hAnsi="Cambria"/>
          <w:sz w:val="20"/>
          <w:szCs w:val="20"/>
        </w:rPr>
        <w:t xml:space="preserve">, on July 10, 2006, the Santiago Court of Appeals overturned the first instance decision, and </w:t>
      </w:r>
      <w:r w:rsidR="000D176B" w:rsidRPr="004C1AA2">
        <w:rPr>
          <w:rFonts w:ascii="Cambria" w:hAnsi="Cambria"/>
          <w:sz w:val="20"/>
          <w:szCs w:val="20"/>
        </w:rPr>
        <w:t>ruled</w:t>
      </w:r>
      <w:r w:rsidRPr="004C1AA2">
        <w:rPr>
          <w:rFonts w:ascii="Cambria" w:hAnsi="Cambria"/>
          <w:sz w:val="20"/>
          <w:szCs w:val="20"/>
        </w:rPr>
        <w:t xml:space="preserve"> that the State should compensate Mr. Martínez's family. </w:t>
      </w:r>
      <w:r w:rsidR="000D176B" w:rsidRPr="004C1AA2">
        <w:rPr>
          <w:rFonts w:ascii="Cambria" w:hAnsi="Cambria"/>
          <w:sz w:val="20"/>
          <w:szCs w:val="20"/>
        </w:rPr>
        <w:t xml:space="preserve"> The Chilean Treasury filed a cassation</w:t>
      </w:r>
      <w:r w:rsidRPr="004C1AA2">
        <w:rPr>
          <w:rFonts w:ascii="Cambria" w:hAnsi="Cambria"/>
          <w:sz w:val="20"/>
          <w:szCs w:val="20"/>
        </w:rPr>
        <w:t xml:space="preserve"> appeal </w:t>
      </w:r>
      <w:r w:rsidR="000D176B" w:rsidRPr="004C1AA2">
        <w:rPr>
          <w:rFonts w:ascii="Cambria" w:hAnsi="Cambria"/>
          <w:sz w:val="20"/>
          <w:szCs w:val="20"/>
        </w:rPr>
        <w:t>against this decision on the merits. O</w:t>
      </w:r>
      <w:r w:rsidRPr="004C1AA2">
        <w:rPr>
          <w:rFonts w:ascii="Cambria" w:hAnsi="Cambria"/>
          <w:sz w:val="20"/>
          <w:szCs w:val="20"/>
        </w:rPr>
        <w:t>n October 29, 2007</w:t>
      </w:r>
      <w:r w:rsidR="000D176B" w:rsidRPr="004C1AA2">
        <w:rPr>
          <w:rFonts w:ascii="Cambria" w:hAnsi="Cambria"/>
          <w:sz w:val="20"/>
          <w:szCs w:val="20"/>
        </w:rPr>
        <w:t>,</w:t>
      </w:r>
      <w:r w:rsidRPr="004C1AA2">
        <w:rPr>
          <w:rFonts w:ascii="Cambria" w:hAnsi="Cambria"/>
          <w:sz w:val="20"/>
          <w:szCs w:val="20"/>
        </w:rPr>
        <w:t xml:space="preserve"> the Supreme Court of Justice annulled the judgment of the second instance, rejecting the claim for compensation based on the same </w:t>
      </w:r>
      <w:r w:rsidR="000D176B" w:rsidRPr="004C1AA2">
        <w:rPr>
          <w:rFonts w:ascii="Cambria" w:hAnsi="Cambria"/>
          <w:sz w:val="20"/>
          <w:szCs w:val="20"/>
        </w:rPr>
        <w:t>grounds</w:t>
      </w:r>
      <w:r w:rsidRPr="004C1AA2">
        <w:rPr>
          <w:rFonts w:ascii="Cambria" w:hAnsi="Cambria"/>
          <w:sz w:val="20"/>
          <w:szCs w:val="20"/>
        </w:rPr>
        <w:t xml:space="preserve"> as the Civil Court of Santiago.</w:t>
      </w:r>
    </w:p>
    <w:p w14:paraId="56CC5CCE" w14:textId="79111E61" w:rsidR="00726C2E" w:rsidRPr="00932EE4" w:rsidRDefault="00726C2E" w:rsidP="00726C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r w:rsidRPr="004C1AA2">
        <w:rPr>
          <w:rFonts w:asciiTheme="majorHAnsi" w:hAnsiTheme="majorHAnsi"/>
          <w:i/>
          <w:sz w:val="20"/>
          <w:szCs w:val="20"/>
          <w:u w:val="single"/>
          <w:lang w:val="es-ES"/>
        </w:rPr>
        <w:t>Gabriel Augusto Marfull González – P-860-08</w:t>
      </w:r>
    </w:p>
    <w:p w14:paraId="6BF1A1D7" w14:textId="33BE56CE"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 xml:space="preserve">The petitioner alleges that on September 14, 1973, Mr. Gabriel Augusto Marfull González (hereinafter "Mr. Marfull") was arrested in the street by Air Force </w:t>
      </w:r>
      <w:r w:rsidR="007B15F6" w:rsidRPr="004C1AA2">
        <w:rPr>
          <w:rFonts w:ascii="Cambria" w:hAnsi="Cambria"/>
          <w:sz w:val="20"/>
          <w:szCs w:val="20"/>
        </w:rPr>
        <w:t xml:space="preserve">personnel </w:t>
      </w:r>
      <w:r w:rsidRPr="004C1AA2">
        <w:rPr>
          <w:rFonts w:ascii="Cambria" w:hAnsi="Cambria"/>
          <w:sz w:val="20"/>
          <w:szCs w:val="20"/>
        </w:rPr>
        <w:t xml:space="preserve">and taken to El Bosque Air Base; twenty-five days later his body was found in the Medical Legal Institute. The autopsy revealed that the cause of death was a bullet wound received on September 15, 1973. The petitioner </w:t>
      </w:r>
      <w:r w:rsidR="007B15F6" w:rsidRPr="004C1AA2">
        <w:rPr>
          <w:rFonts w:ascii="Cambria" w:hAnsi="Cambria"/>
          <w:sz w:val="20"/>
          <w:szCs w:val="20"/>
        </w:rPr>
        <w:t>points out</w:t>
      </w:r>
      <w:r w:rsidRPr="004C1AA2">
        <w:rPr>
          <w:rFonts w:ascii="Cambria" w:hAnsi="Cambria"/>
          <w:sz w:val="20"/>
          <w:szCs w:val="20"/>
        </w:rPr>
        <w:t xml:space="preserve"> that the Report of the National Truth and Reconcilia</w:t>
      </w:r>
      <w:r w:rsidR="007B15F6" w:rsidRPr="004C1AA2">
        <w:rPr>
          <w:rFonts w:ascii="Cambria" w:hAnsi="Cambria"/>
          <w:sz w:val="20"/>
          <w:szCs w:val="20"/>
        </w:rPr>
        <w:t>tion Commission (1991) indicated</w:t>
      </w:r>
      <w:r w:rsidRPr="004C1AA2">
        <w:rPr>
          <w:rFonts w:ascii="Cambria" w:hAnsi="Cambria"/>
          <w:sz w:val="20"/>
          <w:szCs w:val="20"/>
        </w:rPr>
        <w:t xml:space="preserve"> that Mr. Marfull was executed by agents of the State.</w:t>
      </w:r>
    </w:p>
    <w:p w14:paraId="22440CFD" w14:textId="2BF2C8CB"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Regarding the criminal proceeding</w:t>
      </w:r>
      <w:r w:rsidR="00D774E2" w:rsidRPr="004C1AA2">
        <w:rPr>
          <w:rFonts w:ascii="Cambria" w:hAnsi="Cambria"/>
          <w:sz w:val="20"/>
          <w:szCs w:val="20"/>
        </w:rPr>
        <w:t>s</w:t>
      </w:r>
      <w:r w:rsidRPr="004C1AA2">
        <w:rPr>
          <w:rFonts w:ascii="Cambria" w:hAnsi="Cambria"/>
          <w:sz w:val="20"/>
          <w:szCs w:val="20"/>
        </w:rPr>
        <w:t>, the petitioner states that on January 30, 1974, Mr. Marfull's brother, Pedro Marfull González, filed a criminal complaint with the Santiago Aviation Prosecutor's Office, which was temporar</w:t>
      </w:r>
      <w:r w:rsidR="00D774E2" w:rsidRPr="004C1AA2">
        <w:rPr>
          <w:rFonts w:ascii="Cambria" w:hAnsi="Cambria"/>
          <w:sz w:val="20"/>
          <w:szCs w:val="20"/>
        </w:rPr>
        <w:t>ily dismissed on April 22,</w:t>
      </w:r>
      <w:r w:rsidRPr="004C1AA2">
        <w:rPr>
          <w:rFonts w:ascii="Cambria" w:hAnsi="Cambria"/>
          <w:sz w:val="20"/>
          <w:szCs w:val="20"/>
        </w:rPr>
        <w:t xml:space="preserve"> 1975, and </w:t>
      </w:r>
      <w:r w:rsidR="00D774E2" w:rsidRPr="004C1AA2">
        <w:rPr>
          <w:rFonts w:ascii="Cambria" w:hAnsi="Cambria"/>
          <w:sz w:val="20"/>
          <w:szCs w:val="20"/>
        </w:rPr>
        <w:t>archived</w:t>
      </w:r>
      <w:r w:rsidRPr="004C1AA2">
        <w:rPr>
          <w:rFonts w:ascii="Cambria" w:hAnsi="Cambria"/>
          <w:sz w:val="20"/>
          <w:szCs w:val="20"/>
        </w:rPr>
        <w:t xml:space="preserve"> seven days later. Therefore, he filed a criminal complaint before the Fourth Criminal Court of San Miguel, </w:t>
      </w:r>
      <w:r w:rsidR="00D774E2" w:rsidRPr="004C1AA2">
        <w:rPr>
          <w:rFonts w:ascii="Cambria" w:hAnsi="Cambria"/>
          <w:sz w:val="20"/>
          <w:szCs w:val="20"/>
        </w:rPr>
        <w:t>which culminated in</w:t>
      </w:r>
      <w:r w:rsidRPr="004C1AA2">
        <w:rPr>
          <w:rFonts w:ascii="Cambria" w:hAnsi="Cambria"/>
          <w:sz w:val="20"/>
          <w:szCs w:val="20"/>
        </w:rPr>
        <w:t xml:space="preserve"> being definiti</w:t>
      </w:r>
      <w:r w:rsidR="00D774E2" w:rsidRPr="004C1AA2">
        <w:rPr>
          <w:rFonts w:ascii="Cambria" w:hAnsi="Cambria"/>
          <w:sz w:val="20"/>
          <w:szCs w:val="20"/>
        </w:rPr>
        <w:t>vely dismissed under</w:t>
      </w:r>
      <w:r w:rsidRPr="004C1AA2">
        <w:rPr>
          <w:rFonts w:ascii="Cambria" w:hAnsi="Cambria"/>
          <w:sz w:val="20"/>
          <w:szCs w:val="20"/>
        </w:rPr>
        <w:t xml:space="preserve"> the amnesty law on December 3, 1987, and this decision </w:t>
      </w:r>
      <w:r w:rsidR="00D74F79" w:rsidRPr="004C1AA2">
        <w:rPr>
          <w:rFonts w:ascii="Cambria" w:hAnsi="Cambria"/>
          <w:sz w:val="20"/>
          <w:szCs w:val="20"/>
        </w:rPr>
        <w:t>became final</w:t>
      </w:r>
      <w:r w:rsidRPr="004C1AA2">
        <w:rPr>
          <w:rFonts w:ascii="Cambria" w:hAnsi="Cambria"/>
          <w:sz w:val="20"/>
          <w:szCs w:val="20"/>
        </w:rPr>
        <w:t xml:space="preserve"> on December 21, 1987.</w:t>
      </w:r>
    </w:p>
    <w:p w14:paraId="041DC5F0" w14:textId="24CE64B6"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lastRenderedPageBreak/>
        <w:t xml:space="preserve">On the other hand, the petitioner </w:t>
      </w:r>
      <w:r w:rsidR="00D74F79" w:rsidRPr="004C1AA2">
        <w:rPr>
          <w:rFonts w:ascii="Cambria" w:hAnsi="Cambria"/>
          <w:sz w:val="20"/>
          <w:szCs w:val="20"/>
        </w:rPr>
        <w:t>argues that afterwards</w:t>
      </w:r>
      <w:r w:rsidRPr="004C1AA2">
        <w:rPr>
          <w:rFonts w:ascii="Cambria" w:hAnsi="Cambria"/>
          <w:sz w:val="20"/>
          <w:szCs w:val="20"/>
        </w:rPr>
        <w:t xml:space="preserve"> the </w:t>
      </w:r>
      <w:r w:rsidR="009626BD" w:rsidRPr="004C1AA2">
        <w:rPr>
          <w:rFonts w:ascii="Cambria" w:hAnsi="Cambria"/>
          <w:sz w:val="20"/>
          <w:szCs w:val="20"/>
        </w:rPr>
        <w:t xml:space="preserve">alleged victim’s </w:t>
      </w:r>
      <w:r w:rsidRPr="004C1AA2">
        <w:rPr>
          <w:rFonts w:ascii="Cambria" w:hAnsi="Cambria"/>
          <w:sz w:val="20"/>
          <w:szCs w:val="20"/>
        </w:rPr>
        <w:t xml:space="preserve">next of kin </w:t>
      </w:r>
      <w:r w:rsidR="009626BD" w:rsidRPr="004C1AA2">
        <w:rPr>
          <w:rFonts w:ascii="Cambria" w:hAnsi="Cambria"/>
          <w:sz w:val="20"/>
          <w:szCs w:val="20"/>
        </w:rPr>
        <w:t>initiated criminal proceedings with</w:t>
      </w:r>
      <w:r w:rsidRPr="004C1AA2">
        <w:rPr>
          <w:rFonts w:ascii="Cambria" w:hAnsi="Cambria"/>
          <w:sz w:val="20"/>
          <w:szCs w:val="20"/>
        </w:rPr>
        <w:t xml:space="preserve"> the First Criminal Court of Santiago, </w:t>
      </w:r>
      <w:r w:rsidR="009626BD" w:rsidRPr="004C1AA2">
        <w:rPr>
          <w:rFonts w:ascii="Cambria" w:hAnsi="Cambria"/>
          <w:sz w:val="20"/>
          <w:szCs w:val="20"/>
        </w:rPr>
        <w:t>requesting</w:t>
      </w:r>
      <w:r w:rsidRPr="004C1AA2">
        <w:rPr>
          <w:rFonts w:ascii="Cambria" w:hAnsi="Cambria"/>
          <w:sz w:val="20"/>
          <w:szCs w:val="20"/>
        </w:rPr>
        <w:t xml:space="preserve"> civil compensation for the damages cau</w:t>
      </w:r>
      <w:r w:rsidR="00D74F79" w:rsidRPr="004C1AA2">
        <w:rPr>
          <w:rFonts w:ascii="Cambria" w:hAnsi="Cambria"/>
          <w:sz w:val="20"/>
          <w:szCs w:val="20"/>
        </w:rPr>
        <w:t>sed. As part of these proceedings</w:t>
      </w:r>
      <w:r w:rsidRPr="004C1AA2">
        <w:rPr>
          <w:rFonts w:ascii="Cambria" w:hAnsi="Cambria"/>
          <w:sz w:val="20"/>
          <w:szCs w:val="20"/>
        </w:rPr>
        <w:t xml:space="preserve">, on December 3, 2004, the Chilean Treasury was </w:t>
      </w:r>
      <w:r w:rsidR="009626BD" w:rsidRPr="004C1AA2">
        <w:rPr>
          <w:rFonts w:ascii="Cambria" w:hAnsi="Cambria"/>
          <w:sz w:val="20"/>
          <w:szCs w:val="20"/>
        </w:rPr>
        <w:t>found liable</w:t>
      </w:r>
      <w:r w:rsidRPr="004C1AA2">
        <w:rPr>
          <w:rFonts w:ascii="Cambria" w:hAnsi="Cambria"/>
          <w:sz w:val="20"/>
          <w:szCs w:val="20"/>
        </w:rPr>
        <w:t xml:space="preserve"> </w:t>
      </w:r>
      <w:r w:rsidR="009626BD" w:rsidRPr="004C1AA2">
        <w:rPr>
          <w:rFonts w:ascii="Cambria" w:hAnsi="Cambria"/>
          <w:sz w:val="20"/>
          <w:szCs w:val="20"/>
        </w:rPr>
        <w:t>at</w:t>
      </w:r>
      <w:r w:rsidRPr="004C1AA2">
        <w:rPr>
          <w:rFonts w:ascii="Cambria" w:hAnsi="Cambria"/>
          <w:sz w:val="20"/>
          <w:szCs w:val="20"/>
        </w:rPr>
        <w:t xml:space="preserve"> first instance to indemnify </w:t>
      </w:r>
      <w:r w:rsidR="009626BD" w:rsidRPr="004C1AA2">
        <w:rPr>
          <w:rFonts w:ascii="Cambria" w:hAnsi="Cambria"/>
          <w:sz w:val="20"/>
          <w:szCs w:val="20"/>
        </w:rPr>
        <w:t>the alleged victim’s brother, Mr. Pedro Marfull,</w:t>
      </w:r>
      <w:r w:rsidRPr="004C1AA2">
        <w:rPr>
          <w:rFonts w:ascii="Cambria" w:hAnsi="Cambria"/>
          <w:sz w:val="20"/>
          <w:szCs w:val="20"/>
        </w:rPr>
        <w:t xml:space="preserve"> for moral damages. </w:t>
      </w:r>
      <w:r w:rsidR="0028729E" w:rsidRPr="004C1AA2">
        <w:rPr>
          <w:rFonts w:ascii="Cambria" w:hAnsi="Cambria"/>
          <w:sz w:val="20"/>
          <w:szCs w:val="20"/>
        </w:rPr>
        <w:t xml:space="preserve">This was based </w:t>
      </w:r>
      <w:r w:rsidRPr="004C1AA2">
        <w:rPr>
          <w:rFonts w:ascii="Cambria" w:hAnsi="Cambria"/>
          <w:sz w:val="20"/>
          <w:szCs w:val="20"/>
        </w:rPr>
        <w:t>on the fact that the perpetrator of the crime (Reynaldo Gómez)</w:t>
      </w:r>
      <w:r w:rsidR="0028729E" w:rsidRPr="004C1AA2">
        <w:rPr>
          <w:rFonts w:ascii="Cambria" w:hAnsi="Cambria"/>
          <w:sz w:val="20"/>
          <w:szCs w:val="20"/>
        </w:rPr>
        <w:t xml:space="preserve"> at the time</w:t>
      </w:r>
      <w:r w:rsidRPr="004C1AA2">
        <w:rPr>
          <w:rFonts w:ascii="Cambria" w:hAnsi="Cambria"/>
          <w:sz w:val="20"/>
          <w:szCs w:val="20"/>
        </w:rPr>
        <w:t xml:space="preserve"> had the status of guarantor of public s</w:t>
      </w:r>
      <w:r w:rsidR="0028729E" w:rsidRPr="004C1AA2">
        <w:rPr>
          <w:rFonts w:ascii="Cambria" w:hAnsi="Cambria"/>
          <w:sz w:val="20"/>
          <w:szCs w:val="20"/>
        </w:rPr>
        <w:t>ecurity, dependent on the State</w:t>
      </w:r>
      <w:r w:rsidRPr="004C1AA2">
        <w:rPr>
          <w:rFonts w:ascii="Cambria" w:hAnsi="Cambria"/>
          <w:sz w:val="20"/>
          <w:szCs w:val="20"/>
        </w:rPr>
        <w:t>. The Chilean Treasury appealed this ruling before the Court of Appeal</w:t>
      </w:r>
      <w:r w:rsidR="00D74F79" w:rsidRPr="004C1AA2">
        <w:rPr>
          <w:rFonts w:ascii="Cambria" w:hAnsi="Cambria"/>
          <w:sz w:val="20"/>
          <w:szCs w:val="20"/>
        </w:rPr>
        <w:t>s</w:t>
      </w:r>
      <w:r w:rsidRPr="004C1AA2">
        <w:rPr>
          <w:rFonts w:ascii="Cambria" w:hAnsi="Cambria"/>
          <w:sz w:val="20"/>
          <w:szCs w:val="20"/>
        </w:rPr>
        <w:t xml:space="preserve"> of Santiago, </w:t>
      </w:r>
      <w:r w:rsidR="0028729E" w:rsidRPr="004C1AA2">
        <w:rPr>
          <w:rFonts w:ascii="Cambria" w:hAnsi="Cambria"/>
          <w:sz w:val="20"/>
          <w:szCs w:val="20"/>
        </w:rPr>
        <w:t>and in a judgment dated</w:t>
      </w:r>
      <w:r w:rsidRPr="004C1AA2">
        <w:rPr>
          <w:rFonts w:ascii="Cambria" w:hAnsi="Cambria"/>
          <w:sz w:val="20"/>
          <w:szCs w:val="20"/>
        </w:rPr>
        <w:t xml:space="preserve"> January 18, 2006</w:t>
      </w:r>
      <w:r w:rsidR="00D74F79" w:rsidRPr="004C1AA2">
        <w:rPr>
          <w:rFonts w:ascii="Cambria" w:hAnsi="Cambria"/>
          <w:sz w:val="20"/>
          <w:szCs w:val="20"/>
        </w:rPr>
        <w:t>,</w:t>
      </w:r>
      <w:r w:rsidRPr="004C1AA2">
        <w:rPr>
          <w:rFonts w:ascii="Cambria" w:hAnsi="Cambria"/>
          <w:sz w:val="20"/>
          <w:szCs w:val="20"/>
        </w:rPr>
        <w:t xml:space="preserve"> </w:t>
      </w:r>
      <w:r w:rsidR="0028729E" w:rsidRPr="004C1AA2">
        <w:rPr>
          <w:rFonts w:ascii="Cambria" w:hAnsi="Cambria"/>
          <w:sz w:val="20"/>
          <w:szCs w:val="20"/>
        </w:rPr>
        <w:t xml:space="preserve">the Court </w:t>
      </w:r>
      <w:r w:rsidRPr="004C1AA2">
        <w:rPr>
          <w:rFonts w:ascii="Cambria" w:hAnsi="Cambria"/>
          <w:sz w:val="20"/>
          <w:szCs w:val="20"/>
        </w:rPr>
        <w:t>confirmed the judgment of first instance and increas</w:t>
      </w:r>
      <w:r w:rsidR="0028729E" w:rsidRPr="004C1AA2">
        <w:rPr>
          <w:rFonts w:ascii="Cambria" w:hAnsi="Cambria"/>
          <w:sz w:val="20"/>
          <w:szCs w:val="20"/>
        </w:rPr>
        <w:t>ed the amount of compensation from</w:t>
      </w:r>
      <w:r w:rsidRPr="004C1AA2">
        <w:rPr>
          <w:rFonts w:ascii="Cambria" w:hAnsi="Cambria"/>
          <w:sz w:val="20"/>
          <w:szCs w:val="20"/>
        </w:rPr>
        <w:t xml:space="preserve"> $ 30,000,000.00 C</w:t>
      </w:r>
      <w:r w:rsidR="0028729E" w:rsidRPr="004C1AA2">
        <w:rPr>
          <w:rFonts w:ascii="Cambria" w:hAnsi="Cambria"/>
          <w:sz w:val="20"/>
          <w:szCs w:val="20"/>
        </w:rPr>
        <w:t>hilean pesos (approximately US</w:t>
      </w:r>
      <w:r w:rsidRPr="004C1AA2">
        <w:rPr>
          <w:rFonts w:ascii="Cambria" w:hAnsi="Cambria"/>
          <w:sz w:val="20"/>
          <w:szCs w:val="20"/>
        </w:rPr>
        <w:t>$. 51,413.</w:t>
      </w:r>
      <w:r w:rsidR="0028729E" w:rsidRPr="004C1AA2">
        <w:rPr>
          <w:rFonts w:ascii="Cambria" w:hAnsi="Cambria"/>
          <w:sz w:val="20"/>
          <w:szCs w:val="20"/>
        </w:rPr>
        <w:t>88) to $ 150,000,000.00 pesos (US$</w:t>
      </w:r>
      <w:r w:rsidRPr="004C1AA2">
        <w:rPr>
          <w:rFonts w:ascii="Cambria" w:hAnsi="Cambria"/>
          <w:sz w:val="20"/>
          <w:szCs w:val="20"/>
        </w:rPr>
        <w:t>283,141.74).</w:t>
      </w:r>
      <w:r w:rsidR="00F37E56" w:rsidRPr="004C1AA2">
        <w:rPr>
          <w:rStyle w:val="FootnoteReference"/>
          <w:rFonts w:asciiTheme="majorHAnsi" w:hAnsiTheme="majorHAnsi"/>
          <w:sz w:val="20"/>
          <w:szCs w:val="20"/>
          <w:lang w:val="es-ES"/>
        </w:rPr>
        <w:footnoteReference w:id="4"/>
      </w:r>
      <w:r w:rsidRPr="004C1AA2">
        <w:rPr>
          <w:rFonts w:ascii="Cambria" w:hAnsi="Cambria"/>
          <w:sz w:val="20"/>
          <w:szCs w:val="20"/>
        </w:rPr>
        <w:t xml:space="preserve"> However, on January 24, 2008, </w:t>
      </w:r>
      <w:r w:rsidR="0028729E" w:rsidRPr="004C1AA2">
        <w:rPr>
          <w:rFonts w:ascii="Cambria" w:hAnsi="Cambria"/>
          <w:sz w:val="20"/>
          <w:szCs w:val="20"/>
        </w:rPr>
        <w:t xml:space="preserve">in a cassation appeal, </w:t>
      </w:r>
      <w:r w:rsidRPr="004C1AA2">
        <w:rPr>
          <w:rFonts w:ascii="Cambria" w:hAnsi="Cambria"/>
          <w:sz w:val="20"/>
          <w:szCs w:val="20"/>
        </w:rPr>
        <w:t xml:space="preserve">the Supreme Court reversed the previous decision regarding the granting of civil compensation, since it considered that </w:t>
      </w:r>
      <w:r w:rsidR="0028729E" w:rsidRPr="004C1AA2">
        <w:rPr>
          <w:rFonts w:ascii="Cambria" w:hAnsi="Cambria"/>
          <w:sz w:val="20"/>
          <w:szCs w:val="20"/>
        </w:rPr>
        <w:t>this had been awarded by a judicial body other</w:t>
      </w:r>
      <w:r w:rsidRPr="004C1AA2">
        <w:rPr>
          <w:rFonts w:ascii="Cambria" w:hAnsi="Cambria"/>
          <w:sz w:val="20"/>
          <w:szCs w:val="20"/>
        </w:rPr>
        <w:t xml:space="preserve"> than that established by law . In the opinion of the Supreme Court, the </w:t>
      </w:r>
      <w:r w:rsidR="0028729E" w:rsidRPr="004C1AA2">
        <w:rPr>
          <w:rFonts w:ascii="Cambria" w:hAnsi="Cambria"/>
          <w:sz w:val="20"/>
          <w:szCs w:val="20"/>
        </w:rPr>
        <w:t xml:space="preserve">victim’s representatives </w:t>
      </w:r>
      <w:r w:rsidRPr="004C1AA2">
        <w:rPr>
          <w:rFonts w:ascii="Cambria" w:hAnsi="Cambria"/>
          <w:sz w:val="20"/>
          <w:szCs w:val="20"/>
        </w:rPr>
        <w:t xml:space="preserve">had to go to the civil jurisdiction and initiate a new trial by means of a lawsuit against the Treasury. The petitioner alleges that this final decision, </w:t>
      </w:r>
      <w:r w:rsidR="0028729E" w:rsidRPr="004C1AA2">
        <w:rPr>
          <w:rFonts w:ascii="Cambria" w:hAnsi="Cambria"/>
          <w:sz w:val="20"/>
          <w:szCs w:val="20"/>
        </w:rPr>
        <w:t xml:space="preserve">denying the </w:t>
      </w:r>
      <w:r w:rsidRPr="004C1AA2">
        <w:rPr>
          <w:rFonts w:ascii="Cambria" w:hAnsi="Cambria"/>
          <w:sz w:val="20"/>
          <w:szCs w:val="20"/>
        </w:rPr>
        <w:t>possibility of ec</w:t>
      </w:r>
      <w:r w:rsidR="0028729E" w:rsidRPr="004C1AA2">
        <w:rPr>
          <w:rFonts w:ascii="Cambria" w:hAnsi="Cambria"/>
          <w:sz w:val="20"/>
          <w:szCs w:val="20"/>
        </w:rPr>
        <w:t>onomic reparation</w:t>
      </w:r>
      <w:r w:rsidRPr="004C1AA2">
        <w:rPr>
          <w:rFonts w:ascii="Cambria" w:hAnsi="Cambria"/>
          <w:sz w:val="20"/>
          <w:szCs w:val="20"/>
        </w:rPr>
        <w:t>, violates the right to effective judicial protection.</w:t>
      </w:r>
    </w:p>
    <w:p w14:paraId="1CFF131D" w14:textId="49B2F0A3" w:rsidR="00726C2E" w:rsidRPr="004C1AA2" w:rsidRDefault="00726C2E" w:rsidP="00726C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sidRPr="004C1AA2">
        <w:rPr>
          <w:rFonts w:asciiTheme="majorHAnsi" w:hAnsiTheme="majorHAnsi"/>
          <w:i/>
          <w:sz w:val="20"/>
          <w:szCs w:val="20"/>
          <w:u w:val="single"/>
          <w:lang w:val="pt-BR"/>
        </w:rPr>
        <w:t>Egidio Enrique París Roa – P-738-08</w:t>
      </w:r>
    </w:p>
    <w:p w14:paraId="6AA37CFE" w14:textId="1889CD89"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The petitioner claims that Mr. Egidio Enrique París Roa (hereinafte</w:t>
      </w:r>
      <w:r w:rsidR="00866D70" w:rsidRPr="004C1AA2">
        <w:rPr>
          <w:rFonts w:ascii="Cambria" w:hAnsi="Cambria"/>
          <w:sz w:val="20"/>
          <w:szCs w:val="20"/>
        </w:rPr>
        <w:t xml:space="preserve">r "Mr. </w:t>
      </w:r>
      <w:r w:rsidR="008F20BC" w:rsidRPr="004C1AA2">
        <w:rPr>
          <w:rFonts w:ascii="Cambria" w:hAnsi="Cambria"/>
          <w:sz w:val="20"/>
          <w:szCs w:val="20"/>
        </w:rPr>
        <w:t>París</w:t>
      </w:r>
      <w:r w:rsidR="00866D70" w:rsidRPr="004C1AA2">
        <w:rPr>
          <w:rFonts w:ascii="Cambria" w:hAnsi="Cambria"/>
          <w:sz w:val="20"/>
          <w:szCs w:val="20"/>
        </w:rPr>
        <w:t>"), a psychiatrist and</w:t>
      </w:r>
      <w:r w:rsidRPr="004C1AA2">
        <w:rPr>
          <w:rFonts w:ascii="Cambria" w:hAnsi="Cambria"/>
          <w:sz w:val="20"/>
          <w:szCs w:val="20"/>
        </w:rPr>
        <w:t xml:space="preserve"> </w:t>
      </w:r>
      <w:r w:rsidR="00866D70" w:rsidRPr="004C1AA2">
        <w:rPr>
          <w:rFonts w:ascii="Cambria" w:hAnsi="Cambria"/>
          <w:sz w:val="20"/>
          <w:szCs w:val="20"/>
        </w:rPr>
        <w:t>teacher</w:t>
      </w:r>
      <w:r w:rsidRPr="004C1AA2">
        <w:rPr>
          <w:rFonts w:ascii="Cambria" w:hAnsi="Cambria"/>
          <w:sz w:val="20"/>
          <w:szCs w:val="20"/>
        </w:rPr>
        <w:t xml:space="preserve"> at the University of Chile and a Higher Education adviser to the Office of the President of the Republic, w</w:t>
      </w:r>
      <w:r w:rsidR="00866D70" w:rsidRPr="004C1AA2">
        <w:rPr>
          <w:rFonts w:ascii="Cambria" w:hAnsi="Cambria"/>
          <w:sz w:val="20"/>
          <w:szCs w:val="20"/>
        </w:rPr>
        <w:t xml:space="preserve">as arrested on September 11, </w:t>
      </w:r>
      <w:r w:rsidRPr="004C1AA2">
        <w:rPr>
          <w:rFonts w:ascii="Cambria" w:hAnsi="Cambria"/>
          <w:sz w:val="20"/>
          <w:szCs w:val="20"/>
        </w:rPr>
        <w:t>1973</w:t>
      </w:r>
      <w:r w:rsidR="00866D70" w:rsidRPr="004C1AA2">
        <w:rPr>
          <w:rFonts w:ascii="Cambria" w:hAnsi="Cambria"/>
          <w:sz w:val="20"/>
          <w:szCs w:val="20"/>
        </w:rPr>
        <w:t>, as he left</w:t>
      </w:r>
      <w:r w:rsidRPr="004C1AA2">
        <w:rPr>
          <w:rFonts w:ascii="Cambria" w:hAnsi="Cambria"/>
          <w:sz w:val="20"/>
          <w:szCs w:val="20"/>
        </w:rPr>
        <w:t xml:space="preserve"> the Palacio de la Moneda</w:t>
      </w:r>
      <w:r w:rsidR="00866D70" w:rsidRPr="004C1AA2">
        <w:rPr>
          <w:rFonts w:ascii="Cambria" w:hAnsi="Cambria"/>
          <w:sz w:val="20"/>
          <w:szCs w:val="20"/>
        </w:rPr>
        <w:t>,</w:t>
      </w:r>
      <w:r w:rsidRPr="004C1AA2">
        <w:rPr>
          <w:rFonts w:ascii="Cambria" w:hAnsi="Cambria"/>
          <w:sz w:val="20"/>
          <w:szCs w:val="20"/>
        </w:rPr>
        <w:t xml:space="preserve"> and </w:t>
      </w:r>
      <w:r w:rsidR="00866D70" w:rsidRPr="004C1AA2">
        <w:rPr>
          <w:rFonts w:ascii="Cambria" w:hAnsi="Cambria"/>
          <w:sz w:val="20"/>
          <w:szCs w:val="20"/>
        </w:rPr>
        <w:t xml:space="preserve">was </w:t>
      </w:r>
      <w:r w:rsidRPr="004C1AA2">
        <w:rPr>
          <w:rFonts w:ascii="Cambria" w:hAnsi="Cambria"/>
          <w:sz w:val="20"/>
          <w:szCs w:val="20"/>
        </w:rPr>
        <w:t>transferred with other detainees to the "Tacna Regiment" where they were tortured. He notes that on September 13</w:t>
      </w:r>
      <w:r w:rsidR="008F20BC" w:rsidRPr="004C1AA2">
        <w:rPr>
          <w:rFonts w:ascii="Cambria" w:hAnsi="Cambria"/>
          <w:sz w:val="20"/>
          <w:szCs w:val="20"/>
        </w:rPr>
        <w:t>,</w:t>
      </w:r>
      <w:r w:rsidRPr="004C1AA2">
        <w:rPr>
          <w:rFonts w:ascii="Cambria" w:hAnsi="Cambria"/>
          <w:sz w:val="20"/>
          <w:szCs w:val="20"/>
        </w:rPr>
        <w:t xml:space="preserve"> they were taken by military truck to an unknown destination where they were shot and buried. He indicates that his family s</w:t>
      </w:r>
      <w:r w:rsidR="00866A66" w:rsidRPr="004C1AA2">
        <w:rPr>
          <w:rFonts w:ascii="Cambria" w:hAnsi="Cambria"/>
          <w:sz w:val="20"/>
          <w:szCs w:val="20"/>
        </w:rPr>
        <w:t>uffered persecution and that his</w:t>
      </w:r>
      <w:r w:rsidRPr="004C1AA2">
        <w:rPr>
          <w:rFonts w:ascii="Cambria" w:hAnsi="Cambria"/>
          <w:sz w:val="20"/>
          <w:szCs w:val="20"/>
        </w:rPr>
        <w:t xml:space="preserve"> remains have not been </w:t>
      </w:r>
      <w:r w:rsidR="00866A66" w:rsidRPr="004C1AA2">
        <w:rPr>
          <w:rFonts w:ascii="Cambria" w:hAnsi="Cambria"/>
          <w:sz w:val="20"/>
          <w:szCs w:val="20"/>
        </w:rPr>
        <w:t>returned</w:t>
      </w:r>
      <w:r w:rsidRPr="004C1AA2">
        <w:rPr>
          <w:rFonts w:ascii="Cambria" w:hAnsi="Cambria"/>
          <w:sz w:val="20"/>
          <w:szCs w:val="20"/>
        </w:rPr>
        <w:t xml:space="preserve"> to the family, which is why, to date, Mr. </w:t>
      </w:r>
      <w:r w:rsidR="008F20BC" w:rsidRPr="004C1AA2">
        <w:rPr>
          <w:rFonts w:ascii="Cambria" w:hAnsi="Cambria"/>
          <w:sz w:val="20"/>
          <w:szCs w:val="20"/>
        </w:rPr>
        <w:t>París</w:t>
      </w:r>
      <w:r w:rsidRPr="004C1AA2">
        <w:rPr>
          <w:rFonts w:ascii="Cambria" w:hAnsi="Cambria"/>
          <w:sz w:val="20"/>
          <w:szCs w:val="20"/>
        </w:rPr>
        <w:t xml:space="preserve"> remains a "disappeared detainee" </w:t>
      </w:r>
      <w:r w:rsidR="00866A66" w:rsidRPr="004C1AA2">
        <w:rPr>
          <w:rFonts w:ascii="Cambria" w:hAnsi="Cambria"/>
          <w:sz w:val="20"/>
          <w:szCs w:val="20"/>
        </w:rPr>
        <w:t>appearing</w:t>
      </w:r>
      <w:r w:rsidRPr="004C1AA2">
        <w:rPr>
          <w:rFonts w:ascii="Cambria" w:hAnsi="Cambria"/>
          <w:sz w:val="20"/>
          <w:szCs w:val="20"/>
        </w:rPr>
        <w:t xml:space="preserve"> in the Report of the Trut</w:t>
      </w:r>
      <w:r w:rsidR="00866A66" w:rsidRPr="004C1AA2">
        <w:rPr>
          <w:rFonts w:ascii="Cambria" w:hAnsi="Cambria"/>
          <w:sz w:val="20"/>
          <w:szCs w:val="20"/>
        </w:rPr>
        <w:t>h and Reconciliation Commission</w:t>
      </w:r>
      <w:r w:rsidRPr="004C1AA2">
        <w:rPr>
          <w:rFonts w:ascii="Cambria" w:hAnsi="Cambria"/>
          <w:sz w:val="20"/>
          <w:szCs w:val="20"/>
        </w:rPr>
        <w:t xml:space="preserve"> (1991) as a victim of </w:t>
      </w:r>
      <w:r w:rsidR="00866A66" w:rsidRPr="004C1AA2">
        <w:rPr>
          <w:rFonts w:ascii="Cambria" w:hAnsi="Cambria"/>
          <w:sz w:val="20"/>
          <w:szCs w:val="20"/>
        </w:rPr>
        <w:t>a human rights violation</w:t>
      </w:r>
      <w:r w:rsidRPr="004C1AA2">
        <w:rPr>
          <w:rFonts w:ascii="Cambria" w:hAnsi="Cambria"/>
          <w:sz w:val="20"/>
          <w:szCs w:val="20"/>
        </w:rPr>
        <w:t>.</w:t>
      </w:r>
    </w:p>
    <w:p w14:paraId="635B70A4" w14:textId="6DE42ABA"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 xml:space="preserve">The petitioner indicates that on October 14, 1973, an </w:t>
      </w:r>
      <w:r w:rsidR="00587C35" w:rsidRPr="004C1AA2">
        <w:rPr>
          <w:rFonts w:ascii="Cambria" w:hAnsi="Cambria"/>
          <w:i/>
          <w:sz w:val="20"/>
          <w:szCs w:val="20"/>
        </w:rPr>
        <w:t>amparo</w:t>
      </w:r>
      <w:r w:rsidR="00587C35" w:rsidRPr="004C1AA2">
        <w:rPr>
          <w:rFonts w:ascii="Cambria" w:hAnsi="Cambria"/>
          <w:sz w:val="20"/>
          <w:szCs w:val="20"/>
        </w:rPr>
        <w:t xml:space="preserve"> appeal</w:t>
      </w:r>
      <w:r w:rsidRPr="004C1AA2">
        <w:rPr>
          <w:rFonts w:ascii="Cambria" w:hAnsi="Cambria"/>
          <w:sz w:val="20"/>
          <w:szCs w:val="20"/>
        </w:rPr>
        <w:t xml:space="preserve"> was filed with the Santiago Court of</w:t>
      </w:r>
      <w:r w:rsidR="00587C35" w:rsidRPr="004C1AA2">
        <w:rPr>
          <w:rFonts w:ascii="Cambria" w:hAnsi="Cambria"/>
          <w:sz w:val="20"/>
          <w:szCs w:val="20"/>
        </w:rPr>
        <w:t xml:space="preserve"> Appeals in favor of Mr. </w:t>
      </w:r>
      <w:r w:rsidR="008F20BC" w:rsidRPr="004C1AA2">
        <w:rPr>
          <w:rFonts w:ascii="Cambria" w:hAnsi="Cambria"/>
          <w:sz w:val="20"/>
          <w:szCs w:val="20"/>
        </w:rPr>
        <w:t>París</w:t>
      </w:r>
      <w:r w:rsidR="00587C35" w:rsidRPr="004C1AA2">
        <w:rPr>
          <w:rFonts w:ascii="Cambria" w:hAnsi="Cambria"/>
          <w:sz w:val="20"/>
          <w:szCs w:val="20"/>
        </w:rPr>
        <w:t>.  This was declared inadmissible</w:t>
      </w:r>
      <w:r w:rsidRPr="004C1AA2">
        <w:rPr>
          <w:rFonts w:ascii="Cambria" w:hAnsi="Cambria"/>
          <w:sz w:val="20"/>
          <w:szCs w:val="20"/>
        </w:rPr>
        <w:t xml:space="preserve"> on October 18,</w:t>
      </w:r>
      <w:r w:rsidR="008F20BC" w:rsidRPr="004C1AA2">
        <w:rPr>
          <w:rFonts w:ascii="Cambria" w:hAnsi="Cambria"/>
          <w:sz w:val="20"/>
          <w:szCs w:val="20"/>
        </w:rPr>
        <w:t xml:space="preserve"> 1973. He also alleges that on </w:t>
      </w:r>
      <w:r w:rsidRPr="004C1AA2">
        <w:rPr>
          <w:rFonts w:ascii="Cambria" w:hAnsi="Cambria"/>
          <w:sz w:val="20"/>
          <w:szCs w:val="20"/>
        </w:rPr>
        <w:t>November</w:t>
      </w:r>
      <w:r w:rsidR="008F20BC" w:rsidRPr="004C1AA2">
        <w:rPr>
          <w:rFonts w:ascii="Cambria" w:hAnsi="Cambria"/>
          <w:sz w:val="20"/>
          <w:szCs w:val="20"/>
        </w:rPr>
        <w:t xml:space="preserve"> 15,</w:t>
      </w:r>
      <w:r w:rsidRPr="004C1AA2">
        <w:rPr>
          <w:rFonts w:ascii="Cambria" w:hAnsi="Cambria"/>
          <w:sz w:val="20"/>
          <w:szCs w:val="20"/>
        </w:rPr>
        <w:t xml:space="preserve"> 1973, Mr. </w:t>
      </w:r>
      <w:r w:rsidR="008F20BC" w:rsidRPr="004C1AA2">
        <w:rPr>
          <w:rFonts w:ascii="Cambria" w:hAnsi="Cambria"/>
          <w:sz w:val="20"/>
          <w:szCs w:val="20"/>
        </w:rPr>
        <w:t>París’</w:t>
      </w:r>
      <w:r w:rsidRPr="004C1AA2">
        <w:rPr>
          <w:rFonts w:ascii="Cambria" w:hAnsi="Cambria"/>
          <w:sz w:val="20"/>
          <w:szCs w:val="20"/>
        </w:rPr>
        <w:t xml:space="preserve"> family filed a complaint for </w:t>
      </w:r>
      <w:r w:rsidR="008F20BC" w:rsidRPr="004C1AA2">
        <w:rPr>
          <w:rFonts w:ascii="Cambria" w:hAnsi="Cambria"/>
          <w:sz w:val="20"/>
          <w:szCs w:val="20"/>
        </w:rPr>
        <w:t>“</w:t>
      </w:r>
      <w:r w:rsidR="008F20BC" w:rsidRPr="004C1AA2">
        <w:rPr>
          <w:rFonts w:ascii="Cambria" w:hAnsi="Cambria"/>
          <w:i/>
          <w:sz w:val="20"/>
          <w:szCs w:val="20"/>
        </w:rPr>
        <w:t>presunta desgracia</w:t>
      </w:r>
      <w:r w:rsidR="008F20BC" w:rsidRPr="004C1AA2">
        <w:rPr>
          <w:rFonts w:ascii="Cambria" w:hAnsi="Cambria"/>
          <w:sz w:val="20"/>
          <w:szCs w:val="20"/>
        </w:rPr>
        <w:t xml:space="preserve">” ("alleged misadventure") </w:t>
      </w:r>
      <w:r w:rsidRPr="004C1AA2">
        <w:rPr>
          <w:rFonts w:ascii="Cambria" w:hAnsi="Cambria"/>
          <w:sz w:val="20"/>
          <w:szCs w:val="20"/>
        </w:rPr>
        <w:t xml:space="preserve">with the </w:t>
      </w:r>
      <w:r w:rsidR="008F20BC" w:rsidRPr="004C1AA2">
        <w:rPr>
          <w:rFonts w:ascii="Cambria" w:hAnsi="Cambria"/>
          <w:sz w:val="20"/>
          <w:szCs w:val="20"/>
        </w:rPr>
        <w:t>Second Court of Higher Value Crimes</w:t>
      </w:r>
      <w:r w:rsidRPr="004C1AA2">
        <w:rPr>
          <w:rFonts w:ascii="Cambria" w:hAnsi="Cambria"/>
          <w:sz w:val="20"/>
          <w:szCs w:val="20"/>
        </w:rPr>
        <w:t xml:space="preserve"> in Santiago, which declared the </w:t>
      </w:r>
      <w:r w:rsidR="00587C35" w:rsidRPr="004C1AA2">
        <w:rPr>
          <w:rFonts w:ascii="Cambria" w:hAnsi="Cambria"/>
          <w:sz w:val="20"/>
          <w:szCs w:val="20"/>
        </w:rPr>
        <w:t>investigation</w:t>
      </w:r>
      <w:r w:rsidRPr="004C1AA2">
        <w:rPr>
          <w:rFonts w:ascii="Cambria" w:hAnsi="Cambria"/>
          <w:sz w:val="20"/>
          <w:szCs w:val="20"/>
        </w:rPr>
        <w:t xml:space="preserve"> closed and temporarily </w:t>
      </w:r>
      <w:r w:rsidR="00587C35" w:rsidRPr="004C1AA2">
        <w:rPr>
          <w:rFonts w:ascii="Cambria" w:hAnsi="Cambria"/>
          <w:sz w:val="20"/>
          <w:szCs w:val="20"/>
        </w:rPr>
        <w:t>adjourned</w:t>
      </w:r>
      <w:r w:rsidRPr="004C1AA2">
        <w:rPr>
          <w:rFonts w:ascii="Cambria" w:hAnsi="Cambria"/>
          <w:sz w:val="20"/>
          <w:szCs w:val="20"/>
        </w:rPr>
        <w:t xml:space="preserve"> the case on December 3, 1974, on the grounds </w:t>
      </w:r>
      <w:r w:rsidR="00587C35" w:rsidRPr="004C1AA2">
        <w:rPr>
          <w:rFonts w:ascii="Cambria" w:hAnsi="Cambria"/>
          <w:sz w:val="20"/>
          <w:szCs w:val="20"/>
        </w:rPr>
        <w:t>of a lack of evidence as to the commission of an offense</w:t>
      </w:r>
      <w:r w:rsidRPr="004C1AA2">
        <w:rPr>
          <w:rFonts w:ascii="Cambria" w:hAnsi="Cambria"/>
          <w:sz w:val="20"/>
          <w:szCs w:val="20"/>
        </w:rPr>
        <w:t xml:space="preserve">. Subsequently, on April 4, 1975, the Court of Appeals of Santiago confirmed the temporary </w:t>
      </w:r>
      <w:r w:rsidR="00587C35" w:rsidRPr="004C1AA2">
        <w:rPr>
          <w:rFonts w:ascii="Cambria" w:hAnsi="Cambria"/>
          <w:sz w:val="20"/>
          <w:szCs w:val="20"/>
        </w:rPr>
        <w:t>adjournment</w:t>
      </w:r>
      <w:r w:rsidRPr="004C1AA2">
        <w:rPr>
          <w:rFonts w:ascii="Cambria" w:hAnsi="Cambria"/>
          <w:sz w:val="20"/>
          <w:szCs w:val="20"/>
        </w:rPr>
        <w:t xml:space="preserve"> of the case.</w:t>
      </w:r>
    </w:p>
    <w:p w14:paraId="6E464A2D" w14:textId="3886C7FD"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 xml:space="preserve">The petitioner alleges that on March 29, 1974, an </w:t>
      </w:r>
      <w:r w:rsidR="009355EC" w:rsidRPr="004C1AA2">
        <w:rPr>
          <w:rFonts w:ascii="Cambria" w:hAnsi="Cambria"/>
          <w:i/>
          <w:sz w:val="20"/>
          <w:szCs w:val="20"/>
        </w:rPr>
        <w:t>amparo</w:t>
      </w:r>
      <w:r w:rsidR="009355EC" w:rsidRPr="004C1AA2">
        <w:rPr>
          <w:rFonts w:ascii="Cambria" w:hAnsi="Cambria"/>
          <w:sz w:val="20"/>
          <w:szCs w:val="20"/>
        </w:rPr>
        <w:t xml:space="preserve"> appeal</w:t>
      </w:r>
      <w:r w:rsidRPr="004C1AA2">
        <w:rPr>
          <w:rFonts w:ascii="Cambria" w:hAnsi="Cambria"/>
          <w:sz w:val="20"/>
          <w:szCs w:val="20"/>
        </w:rPr>
        <w:t xml:space="preserve"> was filed before the Court of Appeals of Santiago in favor of 131 missing persons as of September 11</w:t>
      </w:r>
      <w:r w:rsidR="008F20BC" w:rsidRPr="004C1AA2">
        <w:rPr>
          <w:rFonts w:ascii="Cambria" w:hAnsi="Cambria"/>
          <w:sz w:val="20"/>
          <w:szCs w:val="20"/>
        </w:rPr>
        <w:t>, 1973, including Mr. París, which</w:t>
      </w:r>
      <w:r w:rsidRPr="004C1AA2">
        <w:rPr>
          <w:rFonts w:ascii="Cambria" w:hAnsi="Cambria"/>
          <w:sz w:val="20"/>
          <w:szCs w:val="20"/>
        </w:rPr>
        <w:t xml:space="preserve"> was </w:t>
      </w:r>
      <w:r w:rsidR="009355EC" w:rsidRPr="004C1AA2">
        <w:rPr>
          <w:rFonts w:ascii="Cambria" w:hAnsi="Cambria"/>
          <w:sz w:val="20"/>
          <w:szCs w:val="20"/>
        </w:rPr>
        <w:t>dismissed</w:t>
      </w:r>
      <w:r w:rsidRPr="004C1AA2">
        <w:rPr>
          <w:rFonts w:ascii="Cambria" w:hAnsi="Cambria"/>
          <w:sz w:val="20"/>
          <w:szCs w:val="20"/>
        </w:rPr>
        <w:t xml:space="preserve"> on </w:t>
      </w:r>
      <w:r w:rsidR="009355EC" w:rsidRPr="004C1AA2">
        <w:rPr>
          <w:rFonts w:ascii="Cambria" w:hAnsi="Cambria"/>
          <w:sz w:val="20"/>
          <w:szCs w:val="20"/>
        </w:rPr>
        <w:t>December 28, 1974.  T</w:t>
      </w:r>
      <w:r w:rsidRPr="004C1AA2">
        <w:rPr>
          <w:rFonts w:ascii="Cambria" w:hAnsi="Cambria"/>
          <w:sz w:val="20"/>
          <w:szCs w:val="20"/>
        </w:rPr>
        <w:t xml:space="preserve">his decision was </w:t>
      </w:r>
      <w:r w:rsidR="009355EC" w:rsidRPr="004C1AA2">
        <w:rPr>
          <w:rFonts w:ascii="Cambria" w:hAnsi="Cambria"/>
          <w:sz w:val="20"/>
          <w:szCs w:val="20"/>
        </w:rPr>
        <w:t>upheld</w:t>
      </w:r>
      <w:r w:rsidRPr="004C1AA2">
        <w:rPr>
          <w:rFonts w:ascii="Cambria" w:hAnsi="Cambria"/>
          <w:sz w:val="20"/>
          <w:szCs w:val="20"/>
        </w:rPr>
        <w:t xml:space="preserve"> by the Supreme Court of Justice in a decision of January 31, 1975. In this decision, the Supreme Court also ordered the appointment of an Extraordinary </w:t>
      </w:r>
      <w:r w:rsidR="008F20BC" w:rsidRPr="004C1AA2">
        <w:rPr>
          <w:rFonts w:ascii="Cambria" w:hAnsi="Cambria"/>
          <w:sz w:val="20"/>
          <w:szCs w:val="20"/>
        </w:rPr>
        <w:t>Inspecting Minister</w:t>
      </w:r>
      <w:r w:rsidRPr="004C1AA2">
        <w:rPr>
          <w:rFonts w:ascii="Cambria" w:hAnsi="Cambria"/>
          <w:sz w:val="20"/>
          <w:szCs w:val="20"/>
        </w:rPr>
        <w:t>, who subsequen</w:t>
      </w:r>
      <w:r w:rsidR="009355EC" w:rsidRPr="004C1AA2">
        <w:rPr>
          <w:rFonts w:ascii="Cambria" w:hAnsi="Cambria"/>
          <w:sz w:val="20"/>
          <w:szCs w:val="20"/>
        </w:rPr>
        <w:t>tly initiated a trial (No. 1382</w:t>
      </w:r>
      <w:r w:rsidRPr="004C1AA2">
        <w:rPr>
          <w:rFonts w:ascii="Cambria" w:hAnsi="Cambria"/>
          <w:sz w:val="20"/>
          <w:szCs w:val="20"/>
        </w:rPr>
        <w:t xml:space="preserve">-76), but </w:t>
      </w:r>
      <w:r w:rsidR="008F20BC" w:rsidRPr="004C1AA2">
        <w:rPr>
          <w:rFonts w:ascii="Cambria" w:hAnsi="Cambria"/>
          <w:sz w:val="20"/>
          <w:szCs w:val="20"/>
        </w:rPr>
        <w:t>who relinquished competence over the record of the case</w:t>
      </w:r>
      <w:r w:rsidR="009355EC" w:rsidRPr="004C1AA2">
        <w:rPr>
          <w:rFonts w:ascii="Cambria" w:hAnsi="Cambria"/>
          <w:sz w:val="20"/>
          <w:szCs w:val="20"/>
        </w:rPr>
        <w:t xml:space="preserve"> </w:t>
      </w:r>
      <w:r w:rsidRPr="004C1AA2">
        <w:rPr>
          <w:rFonts w:ascii="Cambria" w:hAnsi="Cambria"/>
          <w:sz w:val="20"/>
          <w:szCs w:val="20"/>
        </w:rPr>
        <w:t xml:space="preserve">to a military judge, who ordered the investigation file </w:t>
      </w:r>
      <w:r w:rsidR="009355EC" w:rsidRPr="004C1AA2">
        <w:rPr>
          <w:rFonts w:ascii="Cambria" w:hAnsi="Cambria"/>
          <w:sz w:val="20"/>
          <w:szCs w:val="20"/>
        </w:rPr>
        <w:t xml:space="preserve">to be close </w:t>
      </w:r>
      <w:r w:rsidRPr="004C1AA2">
        <w:rPr>
          <w:rFonts w:ascii="Cambria" w:hAnsi="Cambria"/>
          <w:sz w:val="20"/>
          <w:szCs w:val="20"/>
        </w:rPr>
        <w:t xml:space="preserve">on August 9, 1976, and the temporary </w:t>
      </w:r>
      <w:r w:rsidR="009355EC" w:rsidRPr="004C1AA2">
        <w:rPr>
          <w:rFonts w:ascii="Cambria" w:hAnsi="Cambria"/>
          <w:sz w:val="20"/>
          <w:szCs w:val="20"/>
        </w:rPr>
        <w:t xml:space="preserve">adjournment </w:t>
      </w:r>
      <w:r w:rsidRPr="004C1AA2">
        <w:rPr>
          <w:rFonts w:ascii="Cambria" w:hAnsi="Cambria"/>
          <w:sz w:val="20"/>
          <w:szCs w:val="20"/>
        </w:rPr>
        <w:t xml:space="preserve">of the case on September 14, 1976. Subsequently, on February </w:t>
      </w:r>
      <w:r w:rsidR="00C83E91" w:rsidRPr="004C1AA2">
        <w:rPr>
          <w:rFonts w:ascii="Cambria" w:hAnsi="Cambria"/>
          <w:sz w:val="20"/>
          <w:szCs w:val="20"/>
        </w:rPr>
        <w:t xml:space="preserve">2, </w:t>
      </w:r>
      <w:r w:rsidRPr="004C1AA2">
        <w:rPr>
          <w:rFonts w:ascii="Cambria" w:hAnsi="Cambria"/>
          <w:sz w:val="20"/>
          <w:szCs w:val="20"/>
        </w:rPr>
        <w:t>1990</w:t>
      </w:r>
      <w:r w:rsidR="009355EC" w:rsidRPr="004C1AA2">
        <w:rPr>
          <w:rFonts w:ascii="Cambria" w:hAnsi="Cambria"/>
          <w:sz w:val="20"/>
          <w:szCs w:val="20"/>
        </w:rPr>
        <w:t>,</w:t>
      </w:r>
      <w:r w:rsidRPr="004C1AA2">
        <w:rPr>
          <w:rFonts w:ascii="Cambria" w:hAnsi="Cambria"/>
          <w:sz w:val="20"/>
          <w:szCs w:val="20"/>
        </w:rPr>
        <w:t xml:space="preserve"> the Second Military Court totally and definitive</w:t>
      </w:r>
      <w:r w:rsidR="009355EC" w:rsidRPr="004C1AA2">
        <w:rPr>
          <w:rFonts w:ascii="Cambria" w:hAnsi="Cambria"/>
          <w:sz w:val="20"/>
          <w:szCs w:val="20"/>
        </w:rPr>
        <w:t>ly dismissed proceedings No</w:t>
      </w:r>
      <w:r w:rsidRPr="004C1AA2">
        <w:rPr>
          <w:rFonts w:ascii="Cambria" w:hAnsi="Cambria"/>
          <w:sz w:val="20"/>
          <w:szCs w:val="20"/>
        </w:rPr>
        <w:t>. 1382-76 under the amnesty law.</w:t>
      </w:r>
    </w:p>
    <w:p w14:paraId="64EB9F99" w14:textId="27B73E0D"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 xml:space="preserve">On the other hand, as alleged by the petitioner, on August 29, 1979, a complaint (No. 45-80) was filed for the abduction and alleged homicide of Mr. </w:t>
      </w:r>
      <w:r w:rsidR="00C83E91" w:rsidRPr="004C1AA2">
        <w:rPr>
          <w:rFonts w:ascii="Cambria" w:hAnsi="Cambria"/>
          <w:sz w:val="20"/>
          <w:szCs w:val="20"/>
        </w:rPr>
        <w:t>París</w:t>
      </w:r>
      <w:r w:rsidRPr="004C1AA2">
        <w:rPr>
          <w:rFonts w:ascii="Cambria" w:hAnsi="Cambria"/>
          <w:sz w:val="20"/>
          <w:szCs w:val="20"/>
        </w:rPr>
        <w:t>, which was finally closed and dismissed on March 28, 1980, by the Third Military Prose</w:t>
      </w:r>
      <w:r w:rsidR="00F37E56" w:rsidRPr="004C1AA2">
        <w:rPr>
          <w:rFonts w:ascii="Cambria" w:hAnsi="Cambria"/>
          <w:sz w:val="20"/>
          <w:szCs w:val="20"/>
        </w:rPr>
        <w:t>cutor's Office. This decision for a</w:t>
      </w:r>
      <w:r w:rsidRPr="004C1AA2">
        <w:rPr>
          <w:rFonts w:ascii="Cambria" w:hAnsi="Cambria"/>
          <w:sz w:val="20"/>
          <w:szCs w:val="20"/>
        </w:rPr>
        <w:t xml:space="preserve"> dismissal was appealed on May 12, 1980, and confirmed by the Court of Appeals of Santiago on October 22 of the same year.</w:t>
      </w:r>
    </w:p>
    <w:p w14:paraId="39A788CA" w14:textId="23F84F09"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The petitioner points out that in 1997</w:t>
      </w:r>
      <w:r w:rsidR="00234957" w:rsidRPr="004C1AA2">
        <w:rPr>
          <w:rFonts w:ascii="Cambria" w:hAnsi="Cambria"/>
          <w:sz w:val="20"/>
          <w:szCs w:val="20"/>
        </w:rPr>
        <w:t>,</w:t>
      </w:r>
      <w:r w:rsidRPr="004C1AA2">
        <w:rPr>
          <w:rFonts w:ascii="Cambria" w:hAnsi="Cambria"/>
          <w:sz w:val="20"/>
          <w:szCs w:val="20"/>
        </w:rPr>
        <w:t xml:space="preserve"> Mr. </w:t>
      </w:r>
      <w:r w:rsidR="00922B4F" w:rsidRPr="004C1AA2">
        <w:rPr>
          <w:rFonts w:ascii="Cambria" w:hAnsi="Cambria"/>
          <w:sz w:val="20"/>
          <w:szCs w:val="20"/>
        </w:rPr>
        <w:t>París’</w:t>
      </w:r>
      <w:r w:rsidRPr="004C1AA2">
        <w:rPr>
          <w:rFonts w:ascii="Cambria" w:hAnsi="Cambria"/>
          <w:sz w:val="20"/>
          <w:szCs w:val="20"/>
        </w:rPr>
        <w:t xml:space="preserve"> family filed a civil suit for his disappearance before the Fourth Civil Court of Santiago, which b</w:t>
      </w:r>
      <w:r w:rsidR="00234957" w:rsidRPr="004C1AA2">
        <w:rPr>
          <w:rFonts w:ascii="Cambria" w:hAnsi="Cambria"/>
          <w:sz w:val="20"/>
          <w:szCs w:val="20"/>
        </w:rPr>
        <w:t>y decision of December 23, 1999</w:t>
      </w:r>
      <w:r w:rsidR="00922B4F" w:rsidRPr="004C1AA2">
        <w:rPr>
          <w:rFonts w:ascii="Cambria" w:hAnsi="Cambria"/>
          <w:sz w:val="20"/>
          <w:szCs w:val="20"/>
        </w:rPr>
        <w:t>,</w:t>
      </w:r>
      <w:r w:rsidRPr="004C1AA2">
        <w:rPr>
          <w:rFonts w:ascii="Cambria" w:hAnsi="Cambria"/>
          <w:sz w:val="20"/>
          <w:szCs w:val="20"/>
        </w:rPr>
        <w:t xml:space="preserve"> determined that the State had an obligation to make </w:t>
      </w:r>
      <w:r w:rsidR="00234957" w:rsidRPr="004C1AA2">
        <w:rPr>
          <w:rFonts w:ascii="Cambria" w:hAnsi="Cambria"/>
          <w:sz w:val="20"/>
          <w:szCs w:val="20"/>
        </w:rPr>
        <w:t>financial reparations to the claimants.</w:t>
      </w:r>
      <w:r w:rsidRPr="004C1AA2">
        <w:rPr>
          <w:rFonts w:ascii="Cambria" w:hAnsi="Cambria"/>
          <w:sz w:val="20"/>
          <w:szCs w:val="20"/>
        </w:rPr>
        <w:t xml:space="preserve"> The Treasury appealed this decision, and on </w:t>
      </w:r>
      <w:r w:rsidRPr="004C1AA2">
        <w:rPr>
          <w:rFonts w:ascii="Cambria" w:hAnsi="Cambria"/>
          <w:sz w:val="20"/>
          <w:szCs w:val="20"/>
        </w:rPr>
        <w:lastRenderedPageBreak/>
        <w:t>July 4, 2006, the Court of Appeal</w:t>
      </w:r>
      <w:r w:rsidR="00922B4F" w:rsidRPr="004C1AA2">
        <w:rPr>
          <w:rFonts w:ascii="Cambria" w:hAnsi="Cambria"/>
          <w:sz w:val="20"/>
          <w:szCs w:val="20"/>
        </w:rPr>
        <w:t>s</w:t>
      </w:r>
      <w:r w:rsidRPr="004C1AA2">
        <w:rPr>
          <w:rFonts w:ascii="Cambria" w:hAnsi="Cambria"/>
          <w:sz w:val="20"/>
          <w:szCs w:val="20"/>
        </w:rPr>
        <w:t xml:space="preserve"> upheld the first instance decision that the State should compensate the victims. </w:t>
      </w:r>
      <w:r w:rsidR="00234957" w:rsidRPr="004C1AA2">
        <w:rPr>
          <w:rFonts w:ascii="Cambria" w:hAnsi="Cambria"/>
          <w:sz w:val="20"/>
          <w:szCs w:val="20"/>
        </w:rPr>
        <w:t>O</w:t>
      </w:r>
      <w:r w:rsidRPr="004C1AA2">
        <w:rPr>
          <w:rFonts w:ascii="Cambria" w:hAnsi="Cambria"/>
          <w:sz w:val="20"/>
          <w:szCs w:val="20"/>
        </w:rPr>
        <w:t xml:space="preserve">n August </w:t>
      </w:r>
      <w:r w:rsidR="00234957" w:rsidRPr="004C1AA2">
        <w:rPr>
          <w:rFonts w:ascii="Cambria" w:hAnsi="Cambria"/>
          <w:sz w:val="20"/>
          <w:szCs w:val="20"/>
        </w:rPr>
        <w:t xml:space="preserve">16, 2016, the Treasury filed a cassation </w:t>
      </w:r>
      <w:r w:rsidRPr="004C1AA2">
        <w:rPr>
          <w:rFonts w:ascii="Cambria" w:hAnsi="Cambria"/>
          <w:sz w:val="20"/>
          <w:szCs w:val="20"/>
        </w:rPr>
        <w:t xml:space="preserve">appeal </w:t>
      </w:r>
      <w:r w:rsidR="00234957" w:rsidRPr="004C1AA2">
        <w:rPr>
          <w:rFonts w:ascii="Cambria" w:hAnsi="Cambria"/>
          <w:sz w:val="20"/>
          <w:szCs w:val="20"/>
        </w:rPr>
        <w:t xml:space="preserve">against this decision. The </w:t>
      </w:r>
      <w:r w:rsidRPr="004C1AA2">
        <w:rPr>
          <w:rFonts w:ascii="Cambria" w:hAnsi="Cambria"/>
          <w:sz w:val="20"/>
          <w:szCs w:val="20"/>
        </w:rPr>
        <w:t xml:space="preserve">Supreme Court of Justice </w:t>
      </w:r>
      <w:r w:rsidR="00234957" w:rsidRPr="004C1AA2">
        <w:rPr>
          <w:rFonts w:ascii="Cambria" w:hAnsi="Cambria"/>
          <w:sz w:val="20"/>
          <w:szCs w:val="20"/>
        </w:rPr>
        <w:t xml:space="preserve">decided the matter </w:t>
      </w:r>
      <w:r w:rsidRPr="004C1AA2">
        <w:rPr>
          <w:rFonts w:ascii="Cambria" w:hAnsi="Cambria"/>
          <w:sz w:val="20"/>
          <w:szCs w:val="20"/>
        </w:rPr>
        <w:t xml:space="preserve">on January 29, 2008, establishing the inadmissibility of the reparation in favor of the alleged victims, considering that the civil action </w:t>
      </w:r>
      <w:r w:rsidR="00234957" w:rsidRPr="004C1AA2">
        <w:rPr>
          <w:rFonts w:ascii="Cambria" w:hAnsi="Cambria"/>
          <w:sz w:val="20"/>
          <w:szCs w:val="20"/>
        </w:rPr>
        <w:t>was time-barred</w:t>
      </w:r>
      <w:r w:rsidRPr="004C1AA2">
        <w:rPr>
          <w:rFonts w:ascii="Cambria" w:hAnsi="Cambria"/>
          <w:sz w:val="20"/>
          <w:szCs w:val="20"/>
        </w:rPr>
        <w:t>.</w:t>
      </w:r>
    </w:p>
    <w:p w14:paraId="5B7BD4A2" w14:textId="3CD281D9" w:rsidR="00726C2E" w:rsidRPr="004C1AA2" w:rsidRDefault="00726C2E" w:rsidP="00726C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sidRPr="004C1AA2">
        <w:rPr>
          <w:rFonts w:asciiTheme="majorHAnsi" w:hAnsiTheme="majorHAnsi"/>
          <w:i/>
          <w:sz w:val="20"/>
          <w:szCs w:val="20"/>
          <w:u w:val="single"/>
          <w:lang w:val="es-ES"/>
        </w:rPr>
        <w:t>Ricardo Ruz Zañartu – P-629-08</w:t>
      </w:r>
    </w:p>
    <w:p w14:paraId="797A14C5" w14:textId="0A35CE51"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The petitioner alleges that Mr. Ricardo Ruz Zañartu (hereinafter "Mr. Ruz"), a well-known political activist, was serving a criminal sentence</w:t>
      </w:r>
      <w:r w:rsidR="00AE1792" w:rsidRPr="004C1AA2">
        <w:rPr>
          <w:rFonts w:ascii="Cambria" w:hAnsi="Cambria"/>
          <w:sz w:val="20"/>
          <w:szCs w:val="20"/>
        </w:rPr>
        <w:t xml:space="preserve"> in the Santiago penitentiary</w:t>
      </w:r>
      <w:r w:rsidRPr="004C1AA2">
        <w:rPr>
          <w:rFonts w:ascii="Cambria" w:hAnsi="Cambria"/>
          <w:sz w:val="20"/>
          <w:szCs w:val="20"/>
        </w:rPr>
        <w:t xml:space="preserve">, when on June 21, 1975, he was abducted from that establishment by agents of </w:t>
      </w:r>
      <w:r w:rsidR="00AE1792" w:rsidRPr="004C1AA2">
        <w:rPr>
          <w:rFonts w:ascii="Cambria" w:hAnsi="Cambria"/>
          <w:sz w:val="20"/>
          <w:szCs w:val="20"/>
        </w:rPr>
        <w:t xml:space="preserve">the National Intelligence </w:t>
      </w:r>
      <w:r w:rsidRPr="004C1AA2">
        <w:rPr>
          <w:rFonts w:ascii="Cambria" w:hAnsi="Cambria"/>
          <w:sz w:val="20"/>
          <w:szCs w:val="20"/>
        </w:rPr>
        <w:t>Directorate (DINA), tortured and then returned to</w:t>
      </w:r>
      <w:r w:rsidR="00AE1792" w:rsidRPr="004C1AA2">
        <w:rPr>
          <w:rFonts w:ascii="Cambria" w:hAnsi="Cambria"/>
          <w:sz w:val="20"/>
          <w:szCs w:val="20"/>
        </w:rPr>
        <w:t xml:space="preserve"> the</w:t>
      </w:r>
      <w:r w:rsidRPr="004C1AA2">
        <w:rPr>
          <w:rFonts w:ascii="Cambria" w:hAnsi="Cambria"/>
          <w:sz w:val="20"/>
          <w:szCs w:val="20"/>
        </w:rPr>
        <w:t xml:space="preserve"> penitentiary. Subsequently, on April 20, 1978, Mr. Ruz was released along with fifty-seven other political prisoners; however, on November 27, 1979, he was detained by </w:t>
      </w:r>
      <w:r w:rsidR="00A65514" w:rsidRPr="004C1AA2">
        <w:rPr>
          <w:rFonts w:ascii="Cambria" w:hAnsi="Cambria"/>
          <w:i/>
          <w:sz w:val="20"/>
          <w:szCs w:val="20"/>
        </w:rPr>
        <w:t>Carabineros</w:t>
      </w:r>
      <w:r w:rsidR="00027263" w:rsidRPr="004C1AA2">
        <w:rPr>
          <w:rFonts w:ascii="Cambria" w:hAnsi="Cambria"/>
          <w:sz w:val="20"/>
          <w:szCs w:val="20"/>
        </w:rPr>
        <w:t xml:space="preserve"> at a vehicle </w:t>
      </w:r>
      <w:r w:rsidR="004C1AA2" w:rsidRPr="004C1AA2">
        <w:rPr>
          <w:rFonts w:ascii="Cambria" w:hAnsi="Cambria"/>
          <w:sz w:val="20"/>
          <w:szCs w:val="20"/>
        </w:rPr>
        <w:t>checkpoint</w:t>
      </w:r>
      <w:r w:rsidRPr="004C1AA2">
        <w:rPr>
          <w:rFonts w:ascii="Cambria" w:hAnsi="Cambria"/>
          <w:sz w:val="20"/>
          <w:szCs w:val="20"/>
        </w:rPr>
        <w:t xml:space="preserve"> while he was traveling in a taxi, and moments later </w:t>
      </w:r>
      <w:r w:rsidR="00027263" w:rsidRPr="004C1AA2">
        <w:rPr>
          <w:rFonts w:ascii="Cambria" w:hAnsi="Cambria"/>
          <w:sz w:val="20"/>
          <w:szCs w:val="20"/>
        </w:rPr>
        <w:t>extrajudicially executed i</w:t>
      </w:r>
      <w:r w:rsidRPr="004C1AA2">
        <w:rPr>
          <w:rFonts w:ascii="Cambria" w:hAnsi="Cambria"/>
          <w:sz w:val="20"/>
          <w:szCs w:val="20"/>
        </w:rPr>
        <w:t xml:space="preserve">n the context of that police operation. The National Truth and Reconciliation Commission (1991) </w:t>
      </w:r>
      <w:r w:rsidR="00027263" w:rsidRPr="004C1AA2">
        <w:rPr>
          <w:rFonts w:ascii="Cambria" w:hAnsi="Cambria"/>
          <w:sz w:val="20"/>
          <w:szCs w:val="20"/>
        </w:rPr>
        <w:t>came</w:t>
      </w:r>
      <w:r w:rsidRPr="004C1AA2">
        <w:rPr>
          <w:rFonts w:ascii="Cambria" w:hAnsi="Cambria"/>
          <w:sz w:val="20"/>
          <w:szCs w:val="20"/>
        </w:rPr>
        <w:t xml:space="preserve"> to the </w:t>
      </w:r>
      <w:r w:rsidR="00027263" w:rsidRPr="004C1AA2">
        <w:rPr>
          <w:rFonts w:ascii="Cambria" w:hAnsi="Cambria"/>
          <w:sz w:val="20"/>
          <w:szCs w:val="20"/>
        </w:rPr>
        <w:t>conclusion</w:t>
      </w:r>
      <w:r w:rsidRPr="004C1AA2">
        <w:rPr>
          <w:rFonts w:ascii="Cambria" w:hAnsi="Cambria"/>
          <w:sz w:val="20"/>
          <w:szCs w:val="20"/>
        </w:rPr>
        <w:t xml:space="preserve"> that Mr. Ruz </w:t>
      </w:r>
      <w:r w:rsidR="00027263" w:rsidRPr="004C1AA2">
        <w:rPr>
          <w:rFonts w:ascii="Cambria" w:hAnsi="Cambria"/>
          <w:sz w:val="20"/>
          <w:szCs w:val="20"/>
        </w:rPr>
        <w:t xml:space="preserve">qualified as a victim of </w:t>
      </w:r>
      <w:r w:rsidRPr="004C1AA2">
        <w:rPr>
          <w:rFonts w:ascii="Cambria" w:hAnsi="Cambria"/>
          <w:sz w:val="20"/>
          <w:szCs w:val="20"/>
        </w:rPr>
        <w:t>political violence.</w:t>
      </w:r>
    </w:p>
    <w:p w14:paraId="78E83D46" w14:textId="2A8D8AEA"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 xml:space="preserve">The petitioner alleges that on May 8, 2000, </w:t>
      </w:r>
      <w:r w:rsidR="00A65514" w:rsidRPr="004C1AA2">
        <w:rPr>
          <w:rFonts w:ascii="Cambria" w:hAnsi="Cambria"/>
          <w:sz w:val="20"/>
          <w:szCs w:val="20"/>
        </w:rPr>
        <w:t xml:space="preserve">the </w:t>
      </w:r>
      <w:r w:rsidRPr="004C1AA2">
        <w:rPr>
          <w:rFonts w:ascii="Cambria" w:hAnsi="Cambria"/>
          <w:sz w:val="20"/>
          <w:szCs w:val="20"/>
        </w:rPr>
        <w:t>alleged victim</w:t>
      </w:r>
      <w:r w:rsidR="00072E6F" w:rsidRPr="004C1AA2">
        <w:rPr>
          <w:rFonts w:ascii="Cambria" w:hAnsi="Cambria"/>
          <w:sz w:val="20"/>
          <w:szCs w:val="20"/>
        </w:rPr>
        <w:t xml:space="preserve">’s next of kin </w:t>
      </w:r>
      <w:r w:rsidRPr="004C1AA2">
        <w:rPr>
          <w:rFonts w:ascii="Cambria" w:hAnsi="Cambria"/>
          <w:sz w:val="20"/>
          <w:szCs w:val="20"/>
        </w:rPr>
        <w:t xml:space="preserve">filed a civil suit against the Chilean Treasury </w:t>
      </w:r>
      <w:r w:rsidR="00072E6F" w:rsidRPr="004C1AA2">
        <w:rPr>
          <w:rFonts w:ascii="Cambria" w:hAnsi="Cambria"/>
          <w:sz w:val="20"/>
          <w:szCs w:val="20"/>
        </w:rPr>
        <w:t>with</w:t>
      </w:r>
      <w:r w:rsidRPr="004C1AA2">
        <w:rPr>
          <w:rFonts w:ascii="Cambria" w:hAnsi="Cambria"/>
          <w:sz w:val="20"/>
          <w:szCs w:val="20"/>
        </w:rPr>
        <w:t xml:space="preserve"> the Twentieth Civil Court of Santiago, with a view to obtaining comprehensive financial compensation for Mr. Ruz</w:t>
      </w:r>
      <w:r w:rsidR="00072E6F" w:rsidRPr="004C1AA2">
        <w:rPr>
          <w:rFonts w:ascii="Cambria" w:hAnsi="Cambria"/>
          <w:sz w:val="20"/>
          <w:szCs w:val="20"/>
        </w:rPr>
        <w:t>’s death.</w:t>
      </w:r>
      <w:r w:rsidRPr="004C1AA2">
        <w:rPr>
          <w:rFonts w:ascii="Cambria" w:hAnsi="Cambria"/>
          <w:sz w:val="20"/>
          <w:szCs w:val="20"/>
        </w:rPr>
        <w:t xml:space="preserve"> Despite having been included in the "Rettig Report", this court issued a ruling rejecting the plaintiffs' claims</w:t>
      </w:r>
      <w:r w:rsidR="007E56E8" w:rsidRPr="004C1AA2">
        <w:rPr>
          <w:rFonts w:ascii="Cambria" w:hAnsi="Cambria"/>
          <w:sz w:val="20"/>
          <w:szCs w:val="20"/>
        </w:rPr>
        <w:t xml:space="preserve"> on March 29, 2001</w:t>
      </w:r>
      <w:r w:rsidRPr="004C1AA2">
        <w:rPr>
          <w:rFonts w:ascii="Cambria" w:hAnsi="Cambria"/>
          <w:sz w:val="20"/>
          <w:szCs w:val="20"/>
        </w:rPr>
        <w:t xml:space="preserve">, considering that they could not prove that the death of the alleged victim occurred in circumstances that </w:t>
      </w:r>
      <w:r w:rsidR="007E56E8" w:rsidRPr="004C1AA2">
        <w:rPr>
          <w:rFonts w:ascii="Cambria" w:hAnsi="Cambria"/>
          <w:sz w:val="20"/>
          <w:szCs w:val="20"/>
        </w:rPr>
        <w:t>engaged</w:t>
      </w:r>
      <w:r w:rsidRPr="004C1AA2">
        <w:rPr>
          <w:rFonts w:ascii="Cambria" w:hAnsi="Cambria"/>
          <w:sz w:val="20"/>
          <w:szCs w:val="20"/>
        </w:rPr>
        <w:t xml:space="preserve"> the patrimonial </w:t>
      </w:r>
      <w:r w:rsidR="007E56E8" w:rsidRPr="004C1AA2">
        <w:rPr>
          <w:rFonts w:ascii="Cambria" w:hAnsi="Cambria"/>
          <w:sz w:val="20"/>
          <w:szCs w:val="20"/>
        </w:rPr>
        <w:t>liability</w:t>
      </w:r>
      <w:r w:rsidRPr="004C1AA2">
        <w:rPr>
          <w:rFonts w:ascii="Cambria" w:hAnsi="Cambria"/>
          <w:sz w:val="20"/>
          <w:szCs w:val="20"/>
        </w:rPr>
        <w:t xml:space="preserve"> of the State. The court considered it necessary to prove that Mr. Ruz's death had actually caused harm to the plaintiffs. The representatives of the victims filed </w:t>
      </w:r>
      <w:r w:rsidR="007E56E8" w:rsidRPr="004C1AA2">
        <w:rPr>
          <w:rFonts w:ascii="Cambria" w:hAnsi="Cambria"/>
          <w:sz w:val="20"/>
          <w:szCs w:val="20"/>
        </w:rPr>
        <w:t xml:space="preserve">an </w:t>
      </w:r>
      <w:r w:rsidRPr="004C1AA2">
        <w:rPr>
          <w:rFonts w:ascii="Cambria" w:hAnsi="Cambria"/>
          <w:sz w:val="20"/>
          <w:szCs w:val="20"/>
        </w:rPr>
        <w:t xml:space="preserve">appeal before the Court of Appeals of Santiago, which </w:t>
      </w:r>
      <w:r w:rsidR="007E56E8" w:rsidRPr="004C1AA2">
        <w:rPr>
          <w:rFonts w:ascii="Cambria" w:hAnsi="Cambria"/>
          <w:sz w:val="20"/>
          <w:szCs w:val="20"/>
        </w:rPr>
        <w:t>reversed</w:t>
      </w:r>
      <w:r w:rsidRPr="004C1AA2">
        <w:rPr>
          <w:rFonts w:ascii="Cambria" w:hAnsi="Cambria"/>
          <w:sz w:val="20"/>
          <w:szCs w:val="20"/>
        </w:rPr>
        <w:t xml:space="preserve"> the </w:t>
      </w:r>
      <w:r w:rsidR="007E56E8" w:rsidRPr="004C1AA2">
        <w:rPr>
          <w:rFonts w:ascii="Cambria" w:hAnsi="Cambria"/>
          <w:sz w:val="20"/>
          <w:szCs w:val="20"/>
        </w:rPr>
        <w:t xml:space="preserve">first instance </w:t>
      </w:r>
      <w:r w:rsidRPr="004C1AA2">
        <w:rPr>
          <w:rFonts w:ascii="Cambria" w:hAnsi="Cambria"/>
          <w:sz w:val="20"/>
          <w:szCs w:val="20"/>
        </w:rPr>
        <w:t>judgment on November 16, 2006</w:t>
      </w:r>
      <w:r w:rsidR="007E56E8" w:rsidRPr="004C1AA2">
        <w:rPr>
          <w:rFonts w:ascii="Cambria" w:hAnsi="Cambria"/>
          <w:sz w:val="20"/>
          <w:szCs w:val="20"/>
        </w:rPr>
        <w:t>,</w:t>
      </w:r>
      <w:r w:rsidRPr="004C1AA2">
        <w:rPr>
          <w:rFonts w:ascii="Cambria" w:hAnsi="Cambria"/>
          <w:sz w:val="20"/>
          <w:szCs w:val="20"/>
        </w:rPr>
        <w:t xml:space="preserve"> and determined that the State had an obligation to compensat</w:t>
      </w:r>
      <w:r w:rsidR="007E56E8" w:rsidRPr="004C1AA2">
        <w:rPr>
          <w:rFonts w:ascii="Cambria" w:hAnsi="Cambria"/>
          <w:sz w:val="20"/>
          <w:szCs w:val="20"/>
        </w:rPr>
        <w:t>e Mr. Ruz's family, since, in its</w:t>
      </w:r>
      <w:r w:rsidRPr="004C1AA2">
        <w:rPr>
          <w:rFonts w:ascii="Cambria" w:hAnsi="Cambria"/>
          <w:sz w:val="20"/>
          <w:szCs w:val="20"/>
        </w:rPr>
        <w:t xml:space="preserve"> opinion, there </w:t>
      </w:r>
      <w:r w:rsidR="007E56E8" w:rsidRPr="004C1AA2">
        <w:rPr>
          <w:rFonts w:ascii="Cambria" w:hAnsi="Cambria"/>
          <w:sz w:val="20"/>
          <w:szCs w:val="20"/>
        </w:rPr>
        <w:t>had been</w:t>
      </w:r>
      <w:r w:rsidRPr="004C1AA2">
        <w:rPr>
          <w:rFonts w:ascii="Cambria" w:hAnsi="Cambria"/>
          <w:sz w:val="20"/>
          <w:szCs w:val="20"/>
        </w:rPr>
        <w:t xml:space="preserve"> a crime against humanity, which the State could not </w:t>
      </w:r>
      <w:r w:rsidR="00A65514" w:rsidRPr="004C1AA2">
        <w:rPr>
          <w:rFonts w:ascii="Cambria" w:hAnsi="Cambria"/>
          <w:sz w:val="20"/>
          <w:szCs w:val="20"/>
        </w:rPr>
        <w:t>avoid redressing</w:t>
      </w:r>
      <w:r w:rsidRPr="004C1AA2">
        <w:rPr>
          <w:rFonts w:ascii="Cambria" w:hAnsi="Cambria"/>
          <w:sz w:val="20"/>
          <w:szCs w:val="20"/>
        </w:rPr>
        <w:t xml:space="preserve"> by invoking its domestic law. For this reason</w:t>
      </w:r>
      <w:r w:rsidR="00ED5554" w:rsidRPr="004C1AA2">
        <w:rPr>
          <w:rFonts w:ascii="Cambria" w:hAnsi="Cambria"/>
          <w:sz w:val="20"/>
          <w:szCs w:val="20"/>
        </w:rPr>
        <w:t xml:space="preserve">, the Chilean Treasury filed a cassation </w:t>
      </w:r>
      <w:r w:rsidRPr="004C1AA2">
        <w:rPr>
          <w:rFonts w:ascii="Cambria" w:hAnsi="Cambria"/>
          <w:sz w:val="20"/>
          <w:szCs w:val="20"/>
        </w:rPr>
        <w:t xml:space="preserve">appeal with the Supreme Court, which, by decision of March 25, 2008, annulled the judgment of the second instance, establishing the inadmissibility of the reparation </w:t>
      </w:r>
      <w:r w:rsidR="00ED5554" w:rsidRPr="004C1AA2">
        <w:rPr>
          <w:rFonts w:ascii="Cambria" w:hAnsi="Cambria"/>
          <w:sz w:val="20"/>
          <w:szCs w:val="20"/>
        </w:rPr>
        <w:t xml:space="preserve">action </w:t>
      </w:r>
      <w:r w:rsidRPr="004C1AA2">
        <w:rPr>
          <w:rFonts w:ascii="Cambria" w:hAnsi="Cambria"/>
          <w:sz w:val="20"/>
          <w:szCs w:val="20"/>
        </w:rPr>
        <w:t xml:space="preserve">in favor of the alleged victims, considering that the civil action </w:t>
      </w:r>
      <w:r w:rsidR="00ED5554" w:rsidRPr="004C1AA2">
        <w:rPr>
          <w:rFonts w:ascii="Cambria" w:hAnsi="Cambria"/>
          <w:sz w:val="20"/>
          <w:szCs w:val="20"/>
        </w:rPr>
        <w:t>was time-barred</w:t>
      </w:r>
      <w:r w:rsidRPr="004C1AA2">
        <w:rPr>
          <w:rFonts w:ascii="Cambria" w:hAnsi="Cambria"/>
          <w:sz w:val="20"/>
          <w:szCs w:val="20"/>
        </w:rPr>
        <w:t>.</w:t>
      </w:r>
    </w:p>
    <w:p w14:paraId="02DBB605" w14:textId="41E29065" w:rsidR="00726C2E" w:rsidRPr="004C1AA2" w:rsidRDefault="00726C2E" w:rsidP="00726C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u w:val="single"/>
        </w:rPr>
      </w:pPr>
      <w:r w:rsidRPr="004C1AA2">
        <w:rPr>
          <w:rFonts w:ascii="Cambria" w:hAnsi="Cambria"/>
          <w:i/>
          <w:sz w:val="20"/>
          <w:szCs w:val="20"/>
          <w:u w:val="single"/>
        </w:rPr>
        <w:t>Allegations of the State</w:t>
      </w:r>
    </w:p>
    <w:p w14:paraId="5A7CDA9E" w14:textId="1CD33EA6"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The State contends that the petitions are inadmissible because the facts alleged by the petitioner de</w:t>
      </w:r>
      <w:r w:rsidR="002B3788" w:rsidRPr="004C1AA2">
        <w:rPr>
          <w:rFonts w:ascii="Cambria" w:hAnsi="Cambria"/>
          <w:sz w:val="20"/>
          <w:szCs w:val="20"/>
        </w:rPr>
        <w:t>al with executions that predate</w:t>
      </w:r>
      <w:r w:rsidRPr="004C1AA2">
        <w:rPr>
          <w:rFonts w:ascii="Cambria" w:hAnsi="Cambria"/>
          <w:sz w:val="20"/>
          <w:szCs w:val="20"/>
        </w:rPr>
        <w:t xml:space="preserve"> Chile's ratification of the American Co</w:t>
      </w:r>
      <w:r w:rsidR="00FD0252" w:rsidRPr="004C1AA2">
        <w:rPr>
          <w:rFonts w:ascii="Cambria" w:hAnsi="Cambria"/>
          <w:sz w:val="20"/>
          <w:szCs w:val="20"/>
        </w:rPr>
        <w:t>nvention on March 11, 1990.  T</w:t>
      </w:r>
      <w:r w:rsidRPr="004C1AA2">
        <w:rPr>
          <w:rFonts w:ascii="Cambria" w:hAnsi="Cambria"/>
          <w:sz w:val="20"/>
          <w:szCs w:val="20"/>
        </w:rPr>
        <w:t xml:space="preserve">herefore the Commission </w:t>
      </w:r>
      <w:r w:rsidR="008753D3" w:rsidRPr="004C1AA2">
        <w:rPr>
          <w:rFonts w:ascii="Cambria" w:hAnsi="Cambria"/>
          <w:sz w:val="20"/>
          <w:szCs w:val="20"/>
        </w:rPr>
        <w:t>does</w:t>
      </w:r>
      <w:r w:rsidRPr="004C1AA2">
        <w:rPr>
          <w:rFonts w:ascii="Cambria" w:hAnsi="Cambria"/>
          <w:sz w:val="20"/>
          <w:szCs w:val="20"/>
        </w:rPr>
        <w:t xml:space="preserve"> not have jurisdiction to </w:t>
      </w:r>
      <w:r w:rsidR="008753D3" w:rsidRPr="004C1AA2">
        <w:rPr>
          <w:rFonts w:ascii="Cambria" w:hAnsi="Cambria"/>
          <w:sz w:val="20"/>
          <w:szCs w:val="20"/>
        </w:rPr>
        <w:t>examine</w:t>
      </w:r>
      <w:r w:rsidRPr="004C1AA2">
        <w:rPr>
          <w:rFonts w:ascii="Cambria" w:hAnsi="Cambria"/>
          <w:sz w:val="20"/>
          <w:szCs w:val="20"/>
        </w:rPr>
        <w:t xml:space="preserve"> them due to a</w:t>
      </w:r>
      <w:r w:rsidR="002B3788" w:rsidRPr="004C1AA2">
        <w:rPr>
          <w:rFonts w:ascii="Cambria" w:hAnsi="Cambria"/>
          <w:sz w:val="20"/>
          <w:szCs w:val="20"/>
        </w:rPr>
        <w:t>n</w:t>
      </w:r>
      <w:r w:rsidRPr="004C1AA2">
        <w:rPr>
          <w:rFonts w:ascii="Cambria" w:hAnsi="Cambria"/>
          <w:sz w:val="20"/>
          <w:szCs w:val="20"/>
        </w:rPr>
        <w:t xml:space="preserve"> </w:t>
      </w:r>
      <w:r w:rsidRPr="004C1AA2">
        <w:rPr>
          <w:rFonts w:ascii="Cambria" w:hAnsi="Cambria"/>
          <w:i/>
          <w:sz w:val="20"/>
          <w:szCs w:val="20"/>
        </w:rPr>
        <w:t>ex ratione temporis</w:t>
      </w:r>
      <w:r w:rsidR="002B3788" w:rsidRPr="004C1AA2">
        <w:rPr>
          <w:rFonts w:ascii="Cambria" w:hAnsi="Cambria"/>
          <w:sz w:val="20"/>
          <w:szCs w:val="20"/>
        </w:rPr>
        <w:t xml:space="preserve"> restriction. The State further argues that it</w:t>
      </w:r>
      <w:r w:rsidRPr="004C1AA2">
        <w:rPr>
          <w:rFonts w:ascii="Cambria" w:hAnsi="Cambria"/>
          <w:sz w:val="20"/>
          <w:szCs w:val="20"/>
        </w:rPr>
        <w:t xml:space="preserve"> has made considerable efforts to </w:t>
      </w:r>
      <w:r w:rsidR="008753D3" w:rsidRPr="004C1AA2">
        <w:rPr>
          <w:rFonts w:ascii="Cambria" w:hAnsi="Cambria"/>
          <w:sz w:val="20"/>
          <w:szCs w:val="20"/>
        </w:rPr>
        <w:t>compensate</w:t>
      </w:r>
      <w:r w:rsidRPr="004C1AA2">
        <w:rPr>
          <w:rFonts w:ascii="Cambria" w:hAnsi="Cambria"/>
          <w:sz w:val="20"/>
          <w:szCs w:val="20"/>
        </w:rPr>
        <w:t xml:space="preserve"> the victims of the dictatorship through various mechanisms.</w:t>
      </w:r>
    </w:p>
    <w:p w14:paraId="1EFB97FD" w14:textId="5C29797B"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 xml:space="preserve">In the specific case of Mr. Gabriel Augusto Marfull González, the State alleges that the petition is inadmissible due to the failure to exhaust domestic remedies, since his brother did not use the appropriate procedural mechanisms to remedy the alleged violation of </w:t>
      </w:r>
      <w:r w:rsidR="00D12084" w:rsidRPr="004C1AA2">
        <w:rPr>
          <w:rFonts w:ascii="Cambria" w:hAnsi="Cambria"/>
          <w:sz w:val="20"/>
          <w:szCs w:val="20"/>
        </w:rPr>
        <w:t>Mr. Marfull’s</w:t>
      </w:r>
      <w:r w:rsidRPr="004C1AA2">
        <w:rPr>
          <w:rFonts w:ascii="Cambria" w:hAnsi="Cambria"/>
          <w:sz w:val="20"/>
          <w:szCs w:val="20"/>
        </w:rPr>
        <w:t xml:space="preserve"> rights, since the economic reparation </w:t>
      </w:r>
      <w:r w:rsidR="00D12084" w:rsidRPr="004C1AA2">
        <w:rPr>
          <w:rFonts w:ascii="Cambria" w:hAnsi="Cambria"/>
          <w:sz w:val="20"/>
          <w:szCs w:val="20"/>
        </w:rPr>
        <w:t>requested by the alleged victims</w:t>
      </w:r>
      <w:r w:rsidRPr="004C1AA2">
        <w:rPr>
          <w:rFonts w:ascii="Cambria" w:hAnsi="Cambria"/>
          <w:sz w:val="20"/>
          <w:szCs w:val="20"/>
        </w:rPr>
        <w:t xml:space="preserve"> could have been </w:t>
      </w:r>
      <w:r w:rsidR="00A85258" w:rsidRPr="004C1AA2">
        <w:rPr>
          <w:rFonts w:ascii="Cambria" w:hAnsi="Cambria"/>
          <w:sz w:val="20"/>
          <w:szCs w:val="20"/>
        </w:rPr>
        <w:t>addressed</w:t>
      </w:r>
      <w:r w:rsidR="00D12084" w:rsidRPr="004C1AA2">
        <w:rPr>
          <w:rFonts w:ascii="Cambria" w:hAnsi="Cambria"/>
          <w:sz w:val="20"/>
          <w:szCs w:val="20"/>
        </w:rPr>
        <w:t xml:space="preserve"> in a civil suit</w:t>
      </w:r>
      <w:r w:rsidRPr="004C1AA2">
        <w:rPr>
          <w:rFonts w:ascii="Cambria" w:hAnsi="Cambria"/>
          <w:sz w:val="20"/>
          <w:szCs w:val="20"/>
        </w:rPr>
        <w:t xml:space="preserve"> after rejection of the </w:t>
      </w:r>
      <w:r w:rsidR="00D12084" w:rsidRPr="004C1AA2">
        <w:rPr>
          <w:rFonts w:ascii="Cambria" w:hAnsi="Cambria"/>
          <w:sz w:val="20"/>
          <w:szCs w:val="20"/>
        </w:rPr>
        <w:t>claim</w:t>
      </w:r>
      <w:r w:rsidRPr="004C1AA2">
        <w:rPr>
          <w:rFonts w:ascii="Cambria" w:hAnsi="Cambria"/>
          <w:sz w:val="20"/>
          <w:szCs w:val="20"/>
        </w:rPr>
        <w:t xml:space="preserve"> in </w:t>
      </w:r>
      <w:r w:rsidR="00D12084" w:rsidRPr="004C1AA2">
        <w:rPr>
          <w:rFonts w:ascii="Cambria" w:hAnsi="Cambria"/>
          <w:sz w:val="20"/>
          <w:szCs w:val="20"/>
        </w:rPr>
        <w:t xml:space="preserve">the </w:t>
      </w:r>
      <w:r w:rsidRPr="004C1AA2">
        <w:rPr>
          <w:rFonts w:ascii="Cambria" w:hAnsi="Cambria"/>
          <w:sz w:val="20"/>
          <w:szCs w:val="20"/>
        </w:rPr>
        <w:t>criminal proceedings. Likewise, it affirms that the petitioner did not raise the exception of non-exhaustion of domestic remedies in the early stages</w:t>
      </w:r>
      <w:r w:rsidR="00A85258" w:rsidRPr="004C1AA2">
        <w:rPr>
          <w:rFonts w:ascii="Cambria" w:hAnsi="Cambria"/>
          <w:sz w:val="20"/>
          <w:szCs w:val="20"/>
        </w:rPr>
        <w:t xml:space="preserve"> of the proceedings, and that it</w:t>
      </w:r>
      <w:r w:rsidRPr="004C1AA2">
        <w:rPr>
          <w:rFonts w:ascii="Cambria" w:hAnsi="Cambria"/>
          <w:sz w:val="20"/>
          <w:szCs w:val="20"/>
        </w:rPr>
        <w:t xml:space="preserve"> did not expressly claim the impossibility of exhaustion of domestic remedies. It believes that, for this reason, the IACHR lacks the competence to hear the case.</w:t>
      </w:r>
    </w:p>
    <w:p w14:paraId="00A30053" w14:textId="1D3379AE" w:rsidR="00726C2E" w:rsidRPr="004C1AA2" w:rsidRDefault="00726C2E" w:rsidP="00AA4A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 xml:space="preserve">With regard to Mr. </w:t>
      </w:r>
      <w:r w:rsidR="0013204E" w:rsidRPr="004C1AA2">
        <w:rPr>
          <w:rFonts w:ascii="Cambria" w:hAnsi="Cambria"/>
          <w:sz w:val="20"/>
          <w:szCs w:val="20"/>
        </w:rPr>
        <w:t>París</w:t>
      </w:r>
      <w:r w:rsidRPr="004C1AA2">
        <w:rPr>
          <w:rFonts w:ascii="Cambria" w:hAnsi="Cambria"/>
          <w:sz w:val="20"/>
          <w:szCs w:val="20"/>
        </w:rPr>
        <w:t>, the State indicates that he wa</w:t>
      </w:r>
      <w:r w:rsidR="0032644B" w:rsidRPr="004C1AA2">
        <w:rPr>
          <w:rFonts w:ascii="Cambria" w:hAnsi="Cambria"/>
          <w:sz w:val="20"/>
          <w:szCs w:val="20"/>
        </w:rPr>
        <w:t>s recognized as a victim in</w:t>
      </w:r>
      <w:r w:rsidRPr="004C1AA2">
        <w:rPr>
          <w:rFonts w:ascii="Cambria" w:hAnsi="Cambria"/>
          <w:sz w:val="20"/>
          <w:szCs w:val="20"/>
        </w:rPr>
        <w:t xml:space="preserve"> the National Truth and Reconciliation Commission</w:t>
      </w:r>
      <w:r w:rsidR="0032644B" w:rsidRPr="004C1AA2">
        <w:rPr>
          <w:rFonts w:ascii="Cambria" w:hAnsi="Cambria"/>
          <w:sz w:val="20"/>
          <w:szCs w:val="20"/>
        </w:rPr>
        <w:t>’s Report (1991); that his</w:t>
      </w:r>
      <w:r w:rsidR="0013204E" w:rsidRPr="004C1AA2">
        <w:rPr>
          <w:rFonts w:ascii="Cambria" w:hAnsi="Cambria"/>
          <w:sz w:val="20"/>
          <w:szCs w:val="20"/>
        </w:rPr>
        <w:t xml:space="preserve"> children</w:t>
      </w:r>
      <w:r w:rsidRPr="004C1AA2">
        <w:rPr>
          <w:rFonts w:ascii="Cambria" w:hAnsi="Cambria"/>
          <w:sz w:val="20"/>
          <w:szCs w:val="20"/>
        </w:rPr>
        <w:t xml:space="preserve"> are </w:t>
      </w:r>
      <w:r w:rsidR="0032644B" w:rsidRPr="004C1AA2">
        <w:rPr>
          <w:rFonts w:ascii="Cambria" w:hAnsi="Cambria"/>
          <w:sz w:val="20"/>
          <w:szCs w:val="20"/>
        </w:rPr>
        <w:t>the beneficiaries of</w:t>
      </w:r>
      <w:r w:rsidRPr="004C1AA2">
        <w:rPr>
          <w:rFonts w:ascii="Cambria" w:hAnsi="Cambria"/>
          <w:sz w:val="20"/>
          <w:szCs w:val="20"/>
        </w:rPr>
        <w:t xml:space="preserve"> Chile's reparations policies; and that there is a criminal pro</w:t>
      </w:r>
      <w:r w:rsidR="0032644B" w:rsidRPr="004C1AA2">
        <w:rPr>
          <w:rFonts w:ascii="Cambria" w:hAnsi="Cambria"/>
          <w:sz w:val="20"/>
          <w:szCs w:val="20"/>
        </w:rPr>
        <w:t>ceeding</w:t>
      </w:r>
      <w:r w:rsidRPr="004C1AA2">
        <w:rPr>
          <w:rFonts w:ascii="Cambria" w:hAnsi="Cambria"/>
          <w:sz w:val="20"/>
          <w:szCs w:val="20"/>
        </w:rPr>
        <w:t xml:space="preserve"> (case No. 126.461-MG-La Moneda) that is </w:t>
      </w:r>
      <w:r w:rsidR="0032644B" w:rsidRPr="004C1AA2">
        <w:rPr>
          <w:rFonts w:ascii="Cambria" w:hAnsi="Cambria"/>
          <w:sz w:val="20"/>
          <w:szCs w:val="20"/>
        </w:rPr>
        <w:t>ongoing</w:t>
      </w:r>
      <w:r w:rsidRPr="004C1AA2">
        <w:rPr>
          <w:rFonts w:ascii="Cambria" w:hAnsi="Cambria"/>
          <w:sz w:val="20"/>
          <w:szCs w:val="20"/>
        </w:rPr>
        <w:t xml:space="preserve">, with </w:t>
      </w:r>
      <w:r w:rsidR="0032644B" w:rsidRPr="004C1AA2">
        <w:rPr>
          <w:rFonts w:ascii="Cambria" w:hAnsi="Cambria"/>
          <w:sz w:val="20"/>
          <w:szCs w:val="20"/>
        </w:rPr>
        <w:t>proced</w:t>
      </w:r>
      <w:r w:rsidR="0013204E" w:rsidRPr="004C1AA2">
        <w:rPr>
          <w:rFonts w:ascii="Cambria" w:hAnsi="Cambria"/>
          <w:sz w:val="20"/>
          <w:szCs w:val="20"/>
        </w:rPr>
        <w:t>ural</w:t>
      </w:r>
      <w:r w:rsidR="0032644B" w:rsidRPr="004C1AA2">
        <w:rPr>
          <w:rFonts w:ascii="Cambria" w:hAnsi="Cambria"/>
          <w:sz w:val="20"/>
          <w:szCs w:val="20"/>
        </w:rPr>
        <w:t xml:space="preserve"> steps pending and with subjects processed. </w:t>
      </w:r>
      <w:r w:rsidRPr="004C1AA2">
        <w:rPr>
          <w:rFonts w:ascii="Cambria" w:hAnsi="Cambria"/>
          <w:sz w:val="20"/>
          <w:szCs w:val="20"/>
        </w:rPr>
        <w:t xml:space="preserve">In addition, </w:t>
      </w:r>
      <w:r w:rsidR="0013204E" w:rsidRPr="004C1AA2">
        <w:rPr>
          <w:rFonts w:ascii="Cambria" w:hAnsi="Cambria"/>
          <w:sz w:val="20"/>
          <w:szCs w:val="20"/>
        </w:rPr>
        <w:t>the State</w:t>
      </w:r>
      <w:r w:rsidRPr="004C1AA2">
        <w:rPr>
          <w:rFonts w:ascii="Cambria" w:hAnsi="Cambria"/>
          <w:sz w:val="20"/>
          <w:szCs w:val="20"/>
        </w:rPr>
        <w:t xml:space="preserve"> reports that </w:t>
      </w:r>
      <w:r w:rsidR="0013204E" w:rsidRPr="004C1AA2">
        <w:rPr>
          <w:rFonts w:ascii="Cambria" w:hAnsi="Cambria"/>
          <w:sz w:val="20"/>
          <w:szCs w:val="20"/>
        </w:rPr>
        <w:t xml:space="preserve">it </w:t>
      </w:r>
      <w:r w:rsidR="0032644B" w:rsidRPr="004C1AA2">
        <w:rPr>
          <w:rFonts w:ascii="Cambria" w:hAnsi="Cambria"/>
          <w:sz w:val="20"/>
          <w:szCs w:val="20"/>
        </w:rPr>
        <w:t>has fulfilled and continues to fulfill</w:t>
      </w:r>
      <w:r w:rsidR="005C1492" w:rsidRPr="004C1AA2">
        <w:rPr>
          <w:rFonts w:ascii="Cambria" w:hAnsi="Cambria"/>
          <w:sz w:val="20"/>
          <w:szCs w:val="20"/>
        </w:rPr>
        <w:t xml:space="preserve"> its obligation to provide reparations</w:t>
      </w:r>
      <w:r w:rsidRPr="004C1AA2">
        <w:rPr>
          <w:rFonts w:ascii="Cambria" w:hAnsi="Cambria"/>
          <w:sz w:val="20"/>
          <w:szCs w:val="20"/>
        </w:rPr>
        <w:t xml:space="preserve">, so that there </w:t>
      </w:r>
      <w:r w:rsidR="005C1492" w:rsidRPr="004C1AA2">
        <w:rPr>
          <w:rFonts w:ascii="Cambria" w:hAnsi="Cambria"/>
          <w:sz w:val="20"/>
          <w:szCs w:val="20"/>
        </w:rPr>
        <w:t>have been</w:t>
      </w:r>
      <w:r w:rsidRPr="004C1AA2">
        <w:rPr>
          <w:rFonts w:ascii="Cambria" w:hAnsi="Cambria"/>
          <w:sz w:val="20"/>
          <w:szCs w:val="20"/>
        </w:rPr>
        <w:t xml:space="preserve"> no violations of the rights enshrined in the Convention. Therefore, it points out that the IACHR does not have jurisdiction to hear this case.</w:t>
      </w:r>
    </w:p>
    <w:p w14:paraId="65EBEEB0" w14:textId="77777777" w:rsidR="00F621C3" w:rsidRPr="004C1AA2" w:rsidRDefault="00F621C3" w:rsidP="00F621C3">
      <w:pPr>
        <w:spacing w:before="240" w:after="240"/>
        <w:ind w:firstLine="720"/>
        <w:jc w:val="both"/>
        <w:rPr>
          <w:rFonts w:ascii="Cambria" w:hAnsi="Cambria"/>
          <w:sz w:val="20"/>
          <w:szCs w:val="20"/>
        </w:rPr>
      </w:pPr>
      <w:r w:rsidRPr="004C1AA2">
        <w:rPr>
          <w:rFonts w:asciiTheme="majorHAnsi" w:eastAsia="Cambria" w:hAnsiTheme="majorHAnsi" w:cs="Cambria"/>
          <w:b/>
          <w:bCs/>
          <w:sz w:val="20"/>
          <w:szCs w:val="20"/>
          <w:u w:color="000000"/>
          <w:lang w:eastAsia="es-ES"/>
        </w:rPr>
        <w:lastRenderedPageBreak/>
        <w:t>VI.</w:t>
      </w:r>
      <w:r w:rsidRPr="004C1AA2">
        <w:rPr>
          <w:rFonts w:asciiTheme="majorHAnsi" w:eastAsia="Cambria" w:hAnsiTheme="majorHAnsi" w:cs="Cambria"/>
          <w:b/>
          <w:bCs/>
          <w:sz w:val="20"/>
          <w:szCs w:val="20"/>
          <w:u w:color="000000"/>
          <w:lang w:eastAsia="es-ES"/>
        </w:rPr>
        <w:tab/>
      </w:r>
      <w:r w:rsidRPr="004C1AA2">
        <w:rPr>
          <w:rFonts w:asciiTheme="majorHAnsi" w:hAnsiTheme="majorHAnsi"/>
          <w:b/>
          <w:sz w:val="20"/>
          <w:szCs w:val="20"/>
        </w:rPr>
        <w:t>EXHAUSTION OF DOMESTIC REMEDIES AND TIMELINESS OF THE PETITION</w:t>
      </w:r>
      <w:r w:rsidRPr="004C1AA2">
        <w:rPr>
          <w:rFonts w:asciiTheme="majorHAnsi" w:eastAsia="Cambria" w:hAnsiTheme="majorHAnsi" w:cs="Cambria"/>
          <w:b/>
          <w:bCs/>
          <w:sz w:val="20"/>
          <w:szCs w:val="20"/>
          <w:u w:color="000000"/>
          <w:lang w:eastAsia="es-ES"/>
        </w:rPr>
        <w:t xml:space="preserve"> </w:t>
      </w:r>
    </w:p>
    <w:p w14:paraId="2730C848" w14:textId="33713C7D" w:rsidR="00F621C3" w:rsidRPr="004C1AA2" w:rsidRDefault="00F3715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 xml:space="preserve">In the four petitions included in this report, the petitioner states </w:t>
      </w:r>
      <w:r w:rsidR="002C563E" w:rsidRPr="004C1AA2">
        <w:rPr>
          <w:rFonts w:ascii="Cambria" w:hAnsi="Cambria"/>
          <w:sz w:val="20"/>
          <w:szCs w:val="20"/>
        </w:rPr>
        <w:t>that judicial actions have been</w:t>
      </w:r>
      <w:r w:rsidRPr="004C1AA2">
        <w:rPr>
          <w:rFonts w:ascii="Cambria" w:hAnsi="Cambria"/>
          <w:sz w:val="20"/>
          <w:szCs w:val="20"/>
        </w:rPr>
        <w:t xml:space="preserve"> initiated with the objective of obtaining compensation</w:t>
      </w:r>
      <w:r w:rsidR="002C563E" w:rsidRPr="004C1AA2">
        <w:rPr>
          <w:rFonts w:ascii="Cambria" w:hAnsi="Cambria"/>
          <w:sz w:val="20"/>
          <w:szCs w:val="20"/>
        </w:rPr>
        <w:t xml:space="preserve"> as a result of the human rights violations committed during the Chilean dictatorship</w:t>
      </w:r>
      <w:r w:rsidRPr="004C1AA2">
        <w:rPr>
          <w:rFonts w:ascii="Cambria" w:hAnsi="Cambria"/>
          <w:sz w:val="20"/>
          <w:szCs w:val="20"/>
        </w:rPr>
        <w:t xml:space="preserve">. In this regard, the </w:t>
      </w:r>
      <w:r w:rsidR="00D5553D" w:rsidRPr="004C1AA2">
        <w:rPr>
          <w:rFonts w:ascii="Cambria" w:hAnsi="Cambria"/>
          <w:sz w:val="20"/>
          <w:szCs w:val="20"/>
        </w:rPr>
        <w:t xml:space="preserve">alleged victims’ </w:t>
      </w:r>
      <w:r w:rsidRPr="004C1AA2">
        <w:rPr>
          <w:rFonts w:ascii="Cambria" w:hAnsi="Cambria"/>
          <w:sz w:val="20"/>
          <w:szCs w:val="20"/>
        </w:rPr>
        <w:t>next of kin filed legal proceedings that</w:t>
      </w:r>
      <w:r w:rsidR="00077CD6" w:rsidRPr="004C1AA2">
        <w:rPr>
          <w:rFonts w:ascii="Cambria" w:hAnsi="Cambria"/>
          <w:sz w:val="20"/>
          <w:szCs w:val="20"/>
        </w:rPr>
        <w:t>,</w:t>
      </w:r>
      <w:r w:rsidRPr="004C1AA2">
        <w:rPr>
          <w:rFonts w:ascii="Cambria" w:hAnsi="Cambria"/>
          <w:sz w:val="20"/>
          <w:szCs w:val="20"/>
        </w:rPr>
        <w:t xml:space="preserve"> in each </w:t>
      </w:r>
      <w:r w:rsidR="00D5553D" w:rsidRPr="004C1AA2">
        <w:rPr>
          <w:rFonts w:ascii="Cambria" w:hAnsi="Cambria"/>
          <w:sz w:val="20"/>
          <w:szCs w:val="20"/>
        </w:rPr>
        <w:t>case</w:t>
      </w:r>
      <w:r w:rsidRPr="004C1AA2">
        <w:rPr>
          <w:rFonts w:ascii="Cambria" w:hAnsi="Cambria"/>
          <w:sz w:val="20"/>
          <w:szCs w:val="20"/>
        </w:rPr>
        <w:t xml:space="preserve"> raised</w:t>
      </w:r>
      <w:r w:rsidR="00077CD6" w:rsidRPr="004C1AA2">
        <w:rPr>
          <w:rFonts w:ascii="Cambria" w:hAnsi="Cambria"/>
          <w:sz w:val="20"/>
          <w:szCs w:val="20"/>
        </w:rPr>
        <w:t>,</w:t>
      </w:r>
      <w:r w:rsidRPr="004C1AA2">
        <w:rPr>
          <w:rFonts w:ascii="Cambria" w:hAnsi="Cambria"/>
          <w:sz w:val="20"/>
          <w:szCs w:val="20"/>
        </w:rPr>
        <w:t xml:space="preserve"> culminated in judgments of the Supreme Court of Justice, </w:t>
      </w:r>
      <w:r w:rsidR="00D5553D" w:rsidRPr="004C1AA2">
        <w:rPr>
          <w:rFonts w:ascii="Cambria" w:hAnsi="Cambria"/>
          <w:sz w:val="20"/>
          <w:szCs w:val="20"/>
        </w:rPr>
        <w:t xml:space="preserve">thereby </w:t>
      </w:r>
      <w:r w:rsidRPr="004C1AA2">
        <w:rPr>
          <w:rFonts w:ascii="Cambria" w:hAnsi="Cambria"/>
          <w:sz w:val="20"/>
          <w:szCs w:val="20"/>
        </w:rPr>
        <w:t>exhausting the domestic remedies as follows: (a) P-280-08 , judgment of the Supreme Court of Justice of October 29, 2007; (b) P-860-08, judgment of the Supreme Court of Justice of January 24, 2008; (c) P-738-08, judgment of the Supreme Court of Justice of January 26, 2008; and (d) P-629-08, judgment of the Supreme Court of Justice of March 25, 2008. For its part, the State did not dispute what the petitioners indicated regarding the exhaustion of domes</w:t>
      </w:r>
      <w:r w:rsidR="00077CD6" w:rsidRPr="004C1AA2">
        <w:rPr>
          <w:rFonts w:ascii="Cambria" w:hAnsi="Cambria"/>
          <w:sz w:val="20"/>
          <w:szCs w:val="20"/>
        </w:rPr>
        <w:t>tic remedies in petitions P-280</w:t>
      </w:r>
      <w:r w:rsidRPr="004C1AA2">
        <w:rPr>
          <w:rFonts w:ascii="Cambria" w:hAnsi="Cambria"/>
          <w:sz w:val="20"/>
          <w:szCs w:val="20"/>
        </w:rPr>
        <w:t>-08, P-738-08 and P-629-08.</w:t>
      </w:r>
    </w:p>
    <w:p w14:paraId="011BAEB2" w14:textId="65B3D380" w:rsidR="00F37157" w:rsidRPr="004C1AA2" w:rsidRDefault="00F3715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 xml:space="preserve">The Commission observes that the object of all these petitions is the lack of economic compensation </w:t>
      </w:r>
      <w:r w:rsidR="00174150" w:rsidRPr="004C1AA2">
        <w:rPr>
          <w:rFonts w:ascii="Cambria" w:hAnsi="Cambria"/>
          <w:sz w:val="20"/>
          <w:szCs w:val="20"/>
        </w:rPr>
        <w:t>for</w:t>
      </w:r>
      <w:r w:rsidRPr="004C1AA2">
        <w:rPr>
          <w:rFonts w:ascii="Cambria" w:hAnsi="Cambria"/>
          <w:sz w:val="20"/>
          <w:szCs w:val="20"/>
        </w:rPr>
        <w:t xml:space="preserve"> the alleged victims, </w:t>
      </w:r>
      <w:r w:rsidR="00174150" w:rsidRPr="004C1AA2">
        <w:rPr>
          <w:rFonts w:ascii="Cambria" w:hAnsi="Cambria"/>
          <w:sz w:val="20"/>
          <w:szCs w:val="20"/>
        </w:rPr>
        <w:t xml:space="preserve">for </w:t>
      </w:r>
      <w:r w:rsidRPr="004C1AA2">
        <w:rPr>
          <w:rFonts w:ascii="Cambria" w:hAnsi="Cambria"/>
          <w:sz w:val="20"/>
          <w:szCs w:val="20"/>
        </w:rPr>
        <w:t xml:space="preserve">relatives of persons recognized as victims of disappearance and execution during the dictatorship of Augusto Pinochet in the "Rettig Report". In view of these considerations, the information contained in the files of the petitions, and the fact that the State did not contest the exhaustion of domestic remedies, the Inter-American Commission considers that petitions P-280-08, P-738-08 and P-629-08 comply with the requirement of exhaustion of domestic remedies </w:t>
      </w:r>
      <w:r w:rsidR="00077CD6" w:rsidRPr="004C1AA2">
        <w:rPr>
          <w:rFonts w:ascii="Cambria" w:hAnsi="Cambria"/>
          <w:sz w:val="20"/>
          <w:szCs w:val="20"/>
        </w:rPr>
        <w:t>in</w:t>
      </w:r>
      <w:r w:rsidRPr="004C1AA2">
        <w:rPr>
          <w:rFonts w:ascii="Cambria" w:hAnsi="Cambria"/>
          <w:sz w:val="20"/>
          <w:szCs w:val="20"/>
        </w:rPr>
        <w:t xml:space="preserve"> the terms of Article 46.1.a of the American Convention.</w:t>
      </w:r>
    </w:p>
    <w:p w14:paraId="26AD31C8" w14:textId="0764338A" w:rsidR="00F37157" w:rsidRPr="004C1AA2" w:rsidRDefault="00F3715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In the case of P-860-08, the State alleged that Mr. Pedro Marfull González had to file a new civil action against the Treasury, because the criminal proceeding</w:t>
      </w:r>
      <w:r w:rsidR="00077CD6" w:rsidRPr="004C1AA2">
        <w:rPr>
          <w:rFonts w:ascii="Cambria" w:hAnsi="Cambria"/>
          <w:sz w:val="20"/>
          <w:szCs w:val="20"/>
        </w:rPr>
        <w:t>s</w:t>
      </w:r>
      <w:r w:rsidRPr="004C1AA2">
        <w:rPr>
          <w:rFonts w:ascii="Cambria" w:hAnsi="Cambria"/>
          <w:sz w:val="20"/>
          <w:szCs w:val="20"/>
        </w:rPr>
        <w:t xml:space="preserve"> </w:t>
      </w:r>
      <w:r w:rsidR="00077CD6" w:rsidRPr="004C1AA2">
        <w:rPr>
          <w:rFonts w:ascii="Cambria" w:hAnsi="Cambria"/>
          <w:sz w:val="20"/>
          <w:szCs w:val="20"/>
        </w:rPr>
        <w:t>were not adequate</w:t>
      </w:r>
      <w:r w:rsidRPr="004C1AA2">
        <w:rPr>
          <w:rFonts w:ascii="Cambria" w:hAnsi="Cambria"/>
          <w:sz w:val="20"/>
          <w:szCs w:val="20"/>
        </w:rPr>
        <w:t xml:space="preserve"> for filing an application for </w:t>
      </w:r>
      <w:r w:rsidR="00174150" w:rsidRPr="004C1AA2">
        <w:rPr>
          <w:rFonts w:ascii="Cambria" w:hAnsi="Cambria"/>
          <w:sz w:val="20"/>
          <w:szCs w:val="20"/>
        </w:rPr>
        <w:t>civil redress</w:t>
      </w:r>
      <w:r w:rsidRPr="004C1AA2">
        <w:rPr>
          <w:rFonts w:ascii="Cambria" w:hAnsi="Cambria"/>
          <w:sz w:val="20"/>
          <w:szCs w:val="20"/>
        </w:rPr>
        <w:t>. The Commission notes that the alleged victim presented his claim for compensation in the context of the criminal proceeding</w:t>
      </w:r>
      <w:r w:rsidR="00174150" w:rsidRPr="004C1AA2">
        <w:rPr>
          <w:rFonts w:ascii="Cambria" w:hAnsi="Cambria"/>
          <w:sz w:val="20"/>
          <w:szCs w:val="20"/>
        </w:rPr>
        <w:t>s</w:t>
      </w:r>
      <w:r w:rsidRPr="004C1AA2">
        <w:rPr>
          <w:rFonts w:ascii="Cambria" w:hAnsi="Cambria"/>
          <w:sz w:val="20"/>
          <w:szCs w:val="20"/>
        </w:rPr>
        <w:t xml:space="preserve">, in accordance with the provisions of domestic law. This request for </w:t>
      </w:r>
      <w:r w:rsidR="00174150" w:rsidRPr="004C1AA2">
        <w:rPr>
          <w:rFonts w:ascii="Cambria" w:hAnsi="Cambria"/>
          <w:sz w:val="20"/>
          <w:szCs w:val="20"/>
        </w:rPr>
        <w:t>redress</w:t>
      </w:r>
      <w:r w:rsidRPr="004C1AA2">
        <w:rPr>
          <w:rFonts w:ascii="Cambria" w:hAnsi="Cambria"/>
          <w:sz w:val="20"/>
          <w:szCs w:val="20"/>
        </w:rPr>
        <w:t xml:space="preserve"> was admitted </w:t>
      </w:r>
      <w:r w:rsidR="00077CD6" w:rsidRPr="004C1AA2">
        <w:rPr>
          <w:rFonts w:ascii="Cambria" w:hAnsi="Cambria"/>
          <w:sz w:val="20"/>
          <w:szCs w:val="20"/>
        </w:rPr>
        <w:t>in the criminal jurisdiction</w:t>
      </w:r>
      <w:r w:rsidRPr="004C1AA2">
        <w:rPr>
          <w:rFonts w:ascii="Cambria" w:hAnsi="Cambria"/>
          <w:sz w:val="20"/>
          <w:szCs w:val="20"/>
        </w:rPr>
        <w:t xml:space="preserve"> by the First Criminal Court of Santiago, a decision that was </w:t>
      </w:r>
      <w:r w:rsidR="00174150" w:rsidRPr="004C1AA2">
        <w:rPr>
          <w:rFonts w:ascii="Cambria" w:hAnsi="Cambria"/>
          <w:sz w:val="20"/>
          <w:szCs w:val="20"/>
        </w:rPr>
        <w:t>upheld</w:t>
      </w:r>
      <w:r w:rsidRPr="004C1AA2">
        <w:rPr>
          <w:rFonts w:ascii="Cambria" w:hAnsi="Cambria"/>
          <w:sz w:val="20"/>
          <w:szCs w:val="20"/>
        </w:rPr>
        <w:t xml:space="preserve"> by the Co</w:t>
      </w:r>
      <w:r w:rsidR="00174150" w:rsidRPr="004C1AA2">
        <w:rPr>
          <w:rFonts w:ascii="Cambria" w:hAnsi="Cambria"/>
          <w:sz w:val="20"/>
          <w:szCs w:val="20"/>
        </w:rPr>
        <w:t>urt of Appeals of Santiago.  T</w:t>
      </w:r>
      <w:r w:rsidRPr="004C1AA2">
        <w:rPr>
          <w:rFonts w:ascii="Cambria" w:hAnsi="Cambria"/>
          <w:sz w:val="20"/>
          <w:szCs w:val="20"/>
        </w:rPr>
        <w:t>herefore the Commission considers, without going into the assessment of the merits, that for the purposes of admissibility of the petition</w:t>
      </w:r>
      <w:r w:rsidR="00077CD6" w:rsidRPr="004C1AA2">
        <w:rPr>
          <w:rFonts w:ascii="Cambria" w:hAnsi="Cambria"/>
          <w:sz w:val="20"/>
          <w:szCs w:val="20"/>
        </w:rPr>
        <w:t>,</w:t>
      </w:r>
      <w:r w:rsidRPr="004C1AA2">
        <w:rPr>
          <w:rFonts w:ascii="Cambria" w:hAnsi="Cambria"/>
          <w:sz w:val="20"/>
          <w:szCs w:val="20"/>
        </w:rPr>
        <w:t xml:space="preserve"> the </w:t>
      </w:r>
      <w:r w:rsidR="00174150" w:rsidRPr="004C1AA2">
        <w:rPr>
          <w:rFonts w:ascii="Cambria" w:hAnsi="Cambria"/>
          <w:sz w:val="20"/>
          <w:szCs w:val="20"/>
        </w:rPr>
        <w:t>alleged</w:t>
      </w:r>
      <w:r w:rsidRPr="004C1AA2">
        <w:rPr>
          <w:rFonts w:ascii="Cambria" w:hAnsi="Cambria"/>
          <w:sz w:val="20"/>
          <w:szCs w:val="20"/>
        </w:rPr>
        <w:t xml:space="preserve"> victims </w:t>
      </w:r>
      <w:r w:rsidR="00077CD6" w:rsidRPr="004C1AA2">
        <w:rPr>
          <w:rFonts w:ascii="Cambria" w:hAnsi="Cambria"/>
          <w:sz w:val="20"/>
          <w:szCs w:val="20"/>
        </w:rPr>
        <w:t xml:space="preserve">resorted to an adequate legal avenue, in light of </w:t>
      </w:r>
      <w:r w:rsidRPr="004C1AA2">
        <w:rPr>
          <w:rFonts w:ascii="Cambria" w:hAnsi="Cambria"/>
          <w:sz w:val="20"/>
          <w:szCs w:val="20"/>
        </w:rPr>
        <w:t>the provisions of domestic law</w:t>
      </w:r>
      <w:r w:rsidR="00174150" w:rsidRPr="004C1AA2">
        <w:rPr>
          <w:rFonts w:ascii="Cambria" w:hAnsi="Cambria"/>
          <w:sz w:val="20"/>
          <w:szCs w:val="20"/>
        </w:rPr>
        <w:t xml:space="preserve">, </w:t>
      </w:r>
      <w:r w:rsidR="00077CD6" w:rsidRPr="004C1AA2">
        <w:rPr>
          <w:rFonts w:ascii="Cambria" w:hAnsi="Cambria"/>
          <w:sz w:val="20"/>
          <w:szCs w:val="20"/>
        </w:rPr>
        <w:t>and the decisions of the national courts that ruled on the matter</w:t>
      </w:r>
      <w:r w:rsidRPr="004C1AA2">
        <w:rPr>
          <w:rFonts w:ascii="Cambria" w:hAnsi="Cambria"/>
          <w:sz w:val="20"/>
          <w:szCs w:val="20"/>
        </w:rPr>
        <w:t xml:space="preserve">. In this regard, the Commission reiterates that the requirement of exhaustion of domestic remedies does not imply that the alleged victims have an obligation to exhaust all available </w:t>
      </w:r>
      <w:r w:rsidR="00804524" w:rsidRPr="004C1AA2">
        <w:rPr>
          <w:rFonts w:ascii="Cambria" w:hAnsi="Cambria"/>
          <w:sz w:val="20"/>
          <w:szCs w:val="20"/>
        </w:rPr>
        <w:t>remedies</w:t>
      </w:r>
      <w:r w:rsidRPr="004C1AA2">
        <w:rPr>
          <w:rFonts w:ascii="Cambria" w:hAnsi="Cambria"/>
          <w:sz w:val="20"/>
          <w:szCs w:val="20"/>
        </w:rPr>
        <w:t xml:space="preserve"> at their disposal. If the alleged victim raised the issue by one of the valid and adequate alternatives under domestic law and the State had the opportunity to remedy the matter in its jurisdiction, the purpose of the international standard is met. Therefore, the Commission concludes </w:t>
      </w:r>
      <w:r w:rsidR="00174150" w:rsidRPr="004C1AA2">
        <w:rPr>
          <w:rFonts w:ascii="Cambria" w:hAnsi="Cambria"/>
          <w:sz w:val="20"/>
          <w:szCs w:val="20"/>
        </w:rPr>
        <w:t xml:space="preserve">that </w:t>
      </w:r>
      <w:r w:rsidRPr="004C1AA2">
        <w:rPr>
          <w:rFonts w:ascii="Cambria" w:hAnsi="Cambria"/>
          <w:sz w:val="20"/>
          <w:szCs w:val="20"/>
        </w:rPr>
        <w:t xml:space="preserve">in the case of P-860-08, the requirement of exhaustion of domestic remedies is </w:t>
      </w:r>
      <w:r w:rsidR="00174150" w:rsidRPr="004C1AA2">
        <w:rPr>
          <w:rFonts w:ascii="Cambria" w:hAnsi="Cambria"/>
          <w:sz w:val="20"/>
          <w:szCs w:val="20"/>
        </w:rPr>
        <w:t xml:space="preserve">also </w:t>
      </w:r>
      <w:r w:rsidRPr="004C1AA2">
        <w:rPr>
          <w:rFonts w:ascii="Cambria" w:hAnsi="Cambria"/>
          <w:sz w:val="20"/>
          <w:szCs w:val="20"/>
        </w:rPr>
        <w:t>complied with in accordance with Article 46.1.a of the American Convention.</w:t>
      </w:r>
    </w:p>
    <w:p w14:paraId="5AF917FB" w14:textId="1F8F96BF" w:rsidR="00F37157" w:rsidRPr="004C1AA2" w:rsidRDefault="00F3715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In addition, the Commission notes that the petitions were filed on the following dates: (a) P-280-08, March 12, 2008; (b) P-860-08, July 29, 2008; (c) P-738-08, June 25, 2008; and (d) P</w:t>
      </w:r>
      <w:r w:rsidR="007B5759" w:rsidRPr="004C1AA2">
        <w:rPr>
          <w:rFonts w:ascii="Cambria" w:hAnsi="Cambria"/>
          <w:sz w:val="20"/>
          <w:szCs w:val="20"/>
        </w:rPr>
        <w:t>-629-08, May 23, 2008. Thus</w:t>
      </w:r>
      <w:r w:rsidRPr="004C1AA2">
        <w:rPr>
          <w:rFonts w:ascii="Cambria" w:hAnsi="Cambria"/>
          <w:sz w:val="20"/>
          <w:szCs w:val="20"/>
        </w:rPr>
        <w:t xml:space="preserve">, taking into account the dates on which the final decisions were issued by the Supreme Court of Justice </w:t>
      </w:r>
      <w:r w:rsidR="007B5759" w:rsidRPr="004C1AA2">
        <w:rPr>
          <w:rFonts w:ascii="Cambria" w:hAnsi="Cambria"/>
          <w:sz w:val="20"/>
          <w:szCs w:val="20"/>
        </w:rPr>
        <w:t>considered in this section, t</w:t>
      </w:r>
      <w:r w:rsidRPr="004C1AA2">
        <w:rPr>
          <w:rFonts w:ascii="Cambria" w:hAnsi="Cambria"/>
          <w:sz w:val="20"/>
          <w:szCs w:val="20"/>
        </w:rPr>
        <w:t xml:space="preserve">he Commission concludes that the four petitions meet the </w:t>
      </w:r>
      <w:r w:rsidR="00804524" w:rsidRPr="004C1AA2">
        <w:rPr>
          <w:rFonts w:ascii="Cambria" w:hAnsi="Cambria"/>
          <w:sz w:val="20"/>
          <w:szCs w:val="20"/>
        </w:rPr>
        <w:t>timeliness</w:t>
      </w:r>
      <w:r w:rsidRPr="004C1AA2">
        <w:rPr>
          <w:rFonts w:ascii="Cambria" w:hAnsi="Cambria"/>
          <w:sz w:val="20"/>
          <w:szCs w:val="20"/>
        </w:rPr>
        <w:t xml:space="preserve"> requirement </w:t>
      </w:r>
      <w:r w:rsidR="00804524" w:rsidRPr="004C1AA2">
        <w:rPr>
          <w:rFonts w:ascii="Cambria" w:hAnsi="Cambria"/>
          <w:sz w:val="20"/>
          <w:szCs w:val="20"/>
        </w:rPr>
        <w:t xml:space="preserve">for presentation of the petition </w:t>
      </w:r>
      <w:r w:rsidRPr="004C1AA2">
        <w:rPr>
          <w:rFonts w:ascii="Cambria" w:hAnsi="Cambria"/>
          <w:sz w:val="20"/>
          <w:szCs w:val="20"/>
        </w:rPr>
        <w:t>established in Article 46.1.b of the American Convention. Likewise, the Commission notes that the State did not raise questions regarding compliance with this requirement.</w:t>
      </w:r>
    </w:p>
    <w:p w14:paraId="15802CAE" w14:textId="77777777" w:rsidR="00F621C3" w:rsidRPr="004C1AA2" w:rsidRDefault="00F621C3" w:rsidP="00F621C3">
      <w:pPr>
        <w:pStyle w:val="ListParagraph"/>
        <w:spacing w:before="240" w:after="240"/>
        <w:jc w:val="both"/>
        <w:rPr>
          <w:rFonts w:asciiTheme="majorHAnsi" w:hAnsiTheme="majorHAnsi"/>
          <w:b/>
          <w:color w:val="auto"/>
          <w:sz w:val="20"/>
          <w:szCs w:val="20"/>
        </w:rPr>
      </w:pPr>
      <w:r w:rsidRPr="004C1AA2">
        <w:rPr>
          <w:rFonts w:asciiTheme="majorHAnsi" w:hAnsiTheme="majorHAnsi"/>
          <w:b/>
          <w:bCs/>
          <w:color w:val="auto"/>
          <w:sz w:val="20"/>
          <w:szCs w:val="20"/>
        </w:rPr>
        <w:t>VII.</w:t>
      </w:r>
      <w:r w:rsidRPr="004C1AA2">
        <w:rPr>
          <w:rFonts w:asciiTheme="majorHAnsi" w:hAnsiTheme="majorHAnsi"/>
          <w:b/>
          <w:bCs/>
          <w:color w:val="auto"/>
          <w:sz w:val="20"/>
          <w:szCs w:val="20"/>
        </w:rPr>
        <w:tab/>
        <w:t>COLORABLE CLAIM</w:t>
      </w:r>
    </w:p>
    <w:p w14:paraId="713EBD5D" w14:textId="23391A6E" w:rsidR="00F621C3" w:rsidRPr="004C1AA2" w:rsidRDefault="00F3715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 xml:space="preserve">In light of the above considerations, and taking into account </w:t>
      </w:r>
      <w:r w:rsidR="0092181D" w:rsidRPr="004C1AA2">
        <w:rPr>
          <w:rFonts w:ascii="Cambria" w:hAnsi="Cambria"/>
          <w:sz w:val="20"/>
          <w:szCs w:val="20"/>
        </w:rPr>
        <w:t xml:space="preserve">the </w:t>
      </w:r>
      <w:r w:rsidR="004C1AA2" w:rsidRPr="004C1AA2">
        <w:rPr>
          <w:rFonts w:ascii="Cambria" w:hAnsi="Cambria"/>
          <w:sz w:val="20"/>
          <w:szCs w:val="20"/>
        </w:rPr>
        <w:t>case law</w:t>
      </w:r>
      <w:r w:rsidR="0092181D" w:rsidRPr="004C1AA2">
        <w:rPr>
          <w:rFonts w:ascii="Cambria" w:hAnsi="Cambria"/>
          <w:sz w:val="20"/>
          <w:szCs w:val="20"/>
        </w:rPr>
        <w:t xml:space="preserve"> of the IACHR</w:t>
      </w:r>
      <w:r w:rsidRPr="004C1AA2">
        <w:rPr>
          <w:rFonts w:ascii="Cambria" w:hAnsi="Cambria"/>
          <w:sz w:val="20"/>
          <w:szCs w:val="20"/>
        </w:rPr>
        <w:t xml:space="preserve"> </w:t>
      </w:r>
      <w:r w:rsidR="0092181D" w:rsidRPr="004C1AA2">
        <w:rPr>
          <w:rFonts w:ascii="Cambria" w:hAnsi="Cambria"/>
          <w:sz w:val="20"/>
          <w:szCs w:val="20"/>
        </w:rPr>
        <w:t xml:space="preserve">in cases with a similar factual framework </w:t>
      </w:r>
      <w:r w:rsidRPr="004C1AA2">
        <w:rPr>
          <w:rFonts w:ascii="Cambria" w:hAnsi="Cambria"/>
          <w:sz w:val="20"/>
          <w:szCs w:val="20"/>
        </w:rPr>
        <w:t xml:space="preserve">to </w:t>
      </w:r>
      <w:r w:rsidR="0092181D" w:rsidRPr="004C1AA2">
        <w:rPr>
          <w:rFonts w:ascii="Cambria" w:hAnsi="Cambria"/>
          <w:sz w:val="20"/>
          <w:szCs w:val="20"/>
        </w:rPr>
        <w:t>this</w:t>
      </w:r>
      <w:r w:rsidRPr="004C1AA2">
        <w:rPr>
          <w:rFonts w:ascii="Cambria" w:hAnsi="Cambria"/>
          <w:sz w:val="20"/>
          <w:szCs w:val="20"/>
        </w:rPr>
        <w:t xml:space="preserve"> one,</w:t>
      </w:r>
      <w:r w:rsidR="00CE2416" w:rsidRPr="00932EE4">
        <w:rPr>
          <w:rStyle w:val="FootnoteReference"/>
          <w:rFonts w:asciiTheme="majorHAnsi" w:hAnsiTheme="majorHAnsi"/>
          <w:sz w:val="20"/>
          <w:szCs w:val="20"/>
        </w:rPr>
        <w:t xml:space="preserve"> </w:t>
      </w:r>
      <w:r w:rsidR="00CE2416" w:rsidRPr="004C1AA2">
        <w:rPr>
          <w:rStyle w:val="FootnoteReference"/>
          <w:rFonts w:asciiTheme="majorHAnsi" w:hAnsiTheme="majorHAnsi"/>
          <w:sz w:val="20"/>
          <w:szCs w:val="20"/>
          <w:lang w:val="es-ES"/>
        </w:rPr>
        <w:footnoteReference w:id="5"/>
      </w:r>
      <w:r w:rsidRPr="004C1AA2">
        <w:rPr>
          <w:rFonts w:ascii="Cambria" w:hAnsi="Cambria"/>
          <w:sz w:val="20"/>
          <w:szCs w:val="20"/>
        </w:rPr>
        <w:t xml:space="preserve"> the Commission considers that the facts denounced could </w:t>
      </w:r>
      <w:r w:rsidRPr="004C1AA2">
        <w:rPr>
          <w:rFonts w:ascii="Cambria" w:hAnsi="Cambria"/>
          <w:sz w:val="20"/>
          <w:szCs w:val="20"/>
        </w:rPr>
        <w:lastRenderedPageBreak/>
        <w:t>characterize violations of the rights protected in Articles 8 ( judicial guarantees) and 25 (judicial protection) of the American Conv</w:t>
      </w:r>
      <w:r w:rsidR="007B5759" w:rsidRPr="004C1AA2">
        <w:rPr>
          <w:rFonts w:ascii="Cambria" w:hAnsi="Cambria"/>
          <w:sz w:val="20"/>
          <w:szCs w:val="20"/>
        </w:rPr>
        <w:t>ention, in accordance with its A</w:t>
      </w:r>
      <w:r w:rsidRPr="004C1AA2">
        <w:rPr>
          <w:rFonts w:ascii="Cambria" w:hAnsi="Cambria"/>
          <w:sz w:val="20"/>
          <w:szCs w:val="20"/>
        </w:rPr>
        <w:t>rticles 1.1 (obligation to respect rights) and 2 (duty to adopt provisions of domestic law) to the detriment of: (a) P-280-08 : Raquel Uberlinda Martínez Rodríguez (wife) and Manuel Fernando Martínez Rodríguez (family member); (b) P-860-08: Pedro Marfull González (brother); (c) P-738-08 Enrique Isaac París Horvitz (son) and Maria Eugenia Paríz Horvitz (daughter); and (d) P-629-08 Pedro Edgardo Ruz Castillo (son) and Sylvia María Castillo Araya (wife).</w:t>
      </w:r>
    </w:p>
    <w:p w14:paraId="24AB0FAD" w14:textId="3502CD0A" w:rsidR="00F37157" w:rsidRPr="004C1AA2" w:rsidRDefault="00F3715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Cambria" w:hAnsi="Cambria"/>
          <w:sz w:val="20"/>
          <w:szCs w:val="20"/>
        </w:rPr>
        <w:t xml:space="preserve">With respect to the allegation raised by the State regarding the lack of competence of the Commission to hear facts that occurred prior to the ratification of the American Convention by Chile, the Commission reiterates that the petition refers to the alleged </w:t>
      </w:r>
      <w:r w:rsidR="0092181D" w:rsidRPr="004C1AA2">
        <w:rPr>
          <w:rFonts w:ascii="Cambria" w:hAnsi="Cambria"/>
          <w:sz w:val="20"/>
          <w:szCs w:val="20"/>
        </w:rPr>
        <w:t>lack</w:t>
      </w:r>
      <w:r w:rsidRPr="004C1AA2">
        <w:rPr>
          <w:rFonts w:ascii="Cambria" w:hAnsi="Cambria"/>
          <w:sz w:val="20"/>
          <w:szCs w:val="20"/>
        </w:rPr>
        <w:t xml:space="preserve"> of economic compensation to the </w:t>
      </w:r>
      <w:r w:rsidR="007B5759" w:rsidRPr="004C1AA2">
        <w:rPr>
          <w:rFonts w:ascii="Cambria" w:hAnsi="Cambria"/>
          <w:sz w:val="20"/>
          <w:szCs w:val="20"/>
        </w:rPr>
        <w:t>alleged</w:t>
      </w:r>
      <w:r w:rsidRPr="004C1AA2">
        <w:rPr>
          <w:rFonts w:ascii="Cambria" w:hAnsi="Cambria"/>
          <w:sz w:val="20"/>
          <w:szCs w:val="20"/>
        </w:rPr>
        <w:t xml:space="preserve"> victims, in particular to the </w:t>
      </w:r>
      <w:r w:rsidR="007B5759" w:rsidRPr="004C1AA2">
        <w:rPr>
          <w:rFonts w:ascii="Cambria" w:hAnsi="Cambria"/>
          <w:sz w:val="20"/>
          <w:szCs w:val="20"/>
        </w:rPr>
        <w:t>judgments</w:t>
      </w:r>
      <w:r w:rsidRPr="004C1AA2">
        <w:rPr>
          <w:rFonts w:ascii="Cambria" w:hAnsi="Cambria"/>
          <w:sz w:val="20"/>
          <w:szCs w:val="20"/>
        </w:rPr>
        <w:t xml:space="preserve"> that dealt with compensation after the ratification of the Convention, that is, adopted in legal proceedings </w:t>
      </w:r>
      <w:r w:rsidR="007B5759" w:rsidRPr="004C1AA2">
        <w:rPr>
          <w:rFonts w:ascii="Cambria" w:hAnsi="Cambria"/>
          <w:sz w:val="20"/>
          <w:szCs w:val="20"/>
        </w:rPr>
        <w:t>under consideration</w:t>
      </w:r>
      <w:r w:rsidRPr="004C1AA2">
        <w:rPr>
          <w:rFonts w:ascii="Cambria" w:hAnsi="Cambria"/>
          <w:sz w:val="20"/>
          <w:szCs w:val="20"/>
        </w:rPr>
        <w:t xml:space="preserve"> when the Convention was already in force for Chile. In similar cases, the IACHR has concluded that, although the alleged violations of due process are based on the background of the disappearances,</w:t>
      </w:r>
      <w:r w:rsidR="00015EAE" w:rsidRPr="004C1AA2">
        <w:rPr>
          <w:rStyle w:val="FootnoteReference"/>
          <w:rFonts w:asciiTheme="majorHAnsi" w:hAnsiTheme="majorHAnsi"/>
          <w:sz w:val="20"/>
          <w:szCs w:val="20"/>
          <w:lang w:val="es-ES"/>
        </w:rPr>
        <w:footnoteReference w:id="6"/>
      </w:r>
      <w:r w:rsidRPr="004C1AA2">
        <w:rPr>
          <w:rFonts w:ascii="Cambria" w:hAnsi="Cambria"/>
          <w:sz w:val="20"/>
          <w:szCs w:val="20"/>
        </w:rPr>
        <w:t xml:space="preserve"> the petition submits claims based on the State's judicial response, and specifically what they claim as the right to have </w:t>
      </w:r>
      <w:r w:rsidR="0092181D" w:rsidRPr="004C1AA2">
        <w:rPr>
          <w:rFonts w:ascii="Cambria" w:hAnsi="Cambria"/>
          <w:sz w:val="20"/>
          <w:szCs w:val="20"/>
        </w:rPr>
        <w:t>full reparation</w:t>
      </w:r>
      <w:r w:rsidRPr="004C1AA2">
        <w:rPr>
          <w:rFonts w:ascii="Cambria" w:hAnsi="Cambria"/>
          <w:sz w:val="20"/>
          <w:szCs w:val="20"/>
        </w:rPr>
        <w:t>.</w:t>
      </w:r>
    </w:p>
    <w:p w14:paraId="0EF394CB" w14:textId="77777777" w:rsidR="00F621C3" w:rsidRPr="004C1AA2" w:rsidRDefault="00F621C3" w:rsidP="00F621C3">
      <w:pPr>
        <w:pStyle w:val="ListParagraph"/>
        <w:spacing w:before="240" w:after="240"/>
        <w:jc w:val="both"/>
        <w:rPr>
          <w:rFonts w:asciiTheme="majorHAnsi" w:hAnsiTheme="majorHAnsi"/>
          <w:b/>
          <w:bCs/>
          <w:color w:val="auto"/>
          <w:sz w:val="20"/>
          <w:szCs w:val="20"/>
        </w:rPr>
      </w:pPr>
      <w:r w:rsidRPr="004C1AA2">
        <w:rPr>
          <w:rFonts w:asciiTheme="majorHAnsi" w:hAnsiTheme="majorHAnsi"/>
          <w:b/>
          <w:bCs/>
          <w:color w:val="auto"/>
          <w:sz w:val="20"/>
          <w:szCs w:val="20"/>
        </w:rPr>
        <w:t xml:space="preserve">VIII. </w:t>
      </w:r>
      <w:r w:rsidRPr="004C1AA2">
        <w:rPr>
          <w:rFonts w:asciiTheme="majorHAnsi" w:hAnsiTheme="majorHAnsi"/>
          <w:b/>
          <w:bCs/>
          <w:color w:val="auto"/>
          <w:sz w:val="20"/>
          <w:szCs w:val="20"/>
        </w:rPr>
        <w:tab/>
        <w:t>DECISION</w:t>
      </w:r>
    </w:p>
    <w:p w14:paraId="1A90BF14" w14:textId="2B2A4007" w:rsidR="00F621C3" w:rsidRPr="004C1AA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Theme="majorHAnsi" w:hAnsiTheme="majorHAnsi"/>
          <w:sz w:val="20"/>
          <w:szCs w:val="20"/>
        </w:rPr>
        <w:t>To find the instant petition admiss</w:t>
      </w:r>
      <w:r w:rsidR="00F37157" w:rsidRPr="004C1AA2">
        <w:rPr>
          <w:rFonts w:asciiTheme="majorHAnsi" w:hAnsiTheme="majorHAnsi"/>
          <w:sz w:val="20"/>
          <w:szCs w:val="20"/>
        </w:rPr>
        <w:t xml:space="preserve">ible in relation to Articles 8 and 25 of </w:t>
      </w:r>
      <w:r w:rsidR="0092181D" w:rsidRPr="004C1AA2">
        <w:rPr>
          <w:rFonts w:asciiTheme="majorHAnsi" w:hAnsiTheme="majorHAnsi"/>
          <w:sz w:val="20"/>
          <w:szCs w:val="20"/>
        </w:rPr>
        <w:t xml:space="preserve">the </w:t>
      </w:r>
      <w:r w:rsidR="00F37157" w:rsidRPr="004C1AA2">
        <w:rPr>
          <w:rFonts w:asciiTheme="majorHAnsi" w:hAnsiTheme="majorHAnsi"/>
          <w:sz w:val="20"/>
          <w:szCs w:val="20"/>
        </w:rPr>
        <w:t xml:space="preserve">American Convention, in conjunction with </w:t>
      </w:r>
      <w:r w:rsidR="00CE2416" w:rsidRPr="004C1AA2">
        <w:rPr>
          <w:rFonts w:asciiTheme="majorHAnsi" w:hAnsiTheme="majorHAnsi"/>
          <w:sz w:val="20"/>
          <w:szCs w:val="20"/>
        </w:rPr>
        <w:t>Articles 1.1 and 2 of the said C</w:t>
      </w:r>
      <w:r w:rsidR="00F37157" w:rsidRPr="004C1AA2">
        <w:rPr>
          <w:rFonts w:asciiTheme="majorHAnsi" w:hAnsiTheme="majorHAnsi"/>
          <w:sz w:val="20"/>
          <w:szCs w:val="20"/>
        </w:rPr>
        <w:t>onvention</w:t>
      </w:r>
      <w:r w:rsidRPr="004C1AA2">
        <w:rPr>
          <w:rFonts w:asciiTheme="majorHAnsi" w:hAnsiTheme="majorHAnsi"/>
          <w:sz w:val="20"/>
          <w:szCs w:val="20"/>
        </w:rPr>
        <w:t>;</w:t>
      </w:r>
    </w:p>
    <w:p w14:paraId="3DFF33CA" w14:textId="77777777" w:rsidR="00F621C3" w:rsidRPr="004C1AA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Theme="majorHAnsi" w:hAnsiTheme="majorHAnsi"/>
          <w:sz w:val="20"/>
          <w:szCs w:val="20"/>
        </w:rPr>
        <w:t>To notify the parties of this decision;</w:t>
      </w:r>
    </w:p>
    <w:p w14:paraId="027297D7" w14:textId="77777777" w:rsidR="00F621C3" w:rsidRPr="004C1AA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Theme="majorHAnsi" w:hAnsiTheme="majorHAnsi"/>
          <w:sz w:val="20"/>
          <w:szCs w:val="20"/>
        </w:rPr>
        <w:t xml:space="preserve">To continue with the analysis on the merits; and </w:t>
      </w:r>
    </w:p>
    <w:p w14:paraId="0137C337" w14:textId="77777777" w:rsidR="00F621C3" w:rsidRPr="004C1AA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AA2">
        <w:rPr>
          <w:rFonts w:asciiTheme="majorHAnsi" w:hAnsiTheme="majorHAnsi"/>
          <w:sz w:val="20"/>
          <w:szCs w:val="20"/>
        </w:rPr>
        <w:t>To publish this decision and include it in its Annual Report to the General Assembly of the Organization of American States.</w:t>
      </w:r>
    </w:p>
    <w:p w14:paraId="074B1C7C" w14:textId="6910F4DA" w:rsidR="007F4454" w:rsidRPr="00025AD7" w:rsidRDefault="007F4454" w:rsidP="007F4454">
      <w:pPr>
        <w:tabs>
          <w:tab w:val="center" w:pos="5400"/>
        </w:tabs>
        <w:suppressAutoHyphens/>
        <w:spacing w:line="276" w:lineRule="auto"/>
        <w:ind w:firstLine="720"/>
        <w:jc w:val="both"/>
        <w:rPr>
          <w:rFonts w:ascii="Cambria" w:hAnsi="Cambria"/>
          <w:sz w:val="20"/>
          <w:szCs w:val="20"/>
        </w:rPr>
      </w:pPr>
      <w:r>
        <w:rPr>
          <w:rFonts w:ascii="Cambria" w:hAnsi="Cambria"/>
          <w:sz w:val="20"/>
          <w:szCs w:val="20"/>
        </w:rPr>
        <w:t>Done and signed in the city of Washington, D.C., on the 30th day of the month of November, 2017. (Signed): Francisco Jo</w:t>
      </w:r>
      <w:r w:rsidRPr="00B36BD8">
        <w:rPr>
          <w:rFonts w:ascii="Cambria" w:hAnsi="Cambria"/>
          <w:sz w:val="20"/>
          <w:szCs w:val="20"/>
        </w:rPr>
        <w:t>s</w:t>
      </w:r>
      <w:r>
        <w:rPr>
          <w:rFonts w:ascii="Cambria" w:hAnsi="Cambria"/>
          <w:sz w:val="20"/>
          <w:szCs w:val="20"/>
        </w:rPr>
        <w:t>é Eguiguren, President; Margarette May Macaulay, First Vice-President; Esmeralda E. Arosemena Bernal de Troiti</w:t>
      </w:r>
      <w:r w:rsidRPr="00B127A7">
        <w:rPr>
          <w:rFonts w:ascii="Cambria" w:hAnsi="Cambria"/>
          <w:sz w:val="20"/>
          <w:szCs w:val="20"/>
        </w:rPr>
        <w:t>ño</w:t>
      </w:r>
      <w:r>
        <w:rPr>
          <w:rFonts w:ascii="Cambria" w:hAnsi="Cambria"/>
          <w:sz w:val="20"/>
          <w:szCs w:val="20"/>
        </w:rPr>
        <w:t>, Second Vice-President; Jos</w:t>
      </w:r>
      <w:r w:rsidRPr="008E63CE">
        <w:rPr>
          <w:rFonts w:ascii="Cambria" w:hAnsi="Cambria"/>
          <w:sz w:val="20"/>
          <w:szCs w:val="20"/>
        </w:rPr>
        <w:t>é de Jesus Orozco Henr</w:t>
      </w:r>
      <w:r>
        <w:rPr>
          <w:rFonts w:ascii="Cambria" w:hAnsi="Cambria"/>
          <w:sz w:val="20"/>
          <w:szCs w:val="20"/>
        </w:rPr>
        <w:t>íquez, Paulo Vannuchi, James L. Cavallaro, and Luis Ernesto Vargas Silva,</w:t>
      </w:r>
      <w:r w:rsidRPr="00B127A7">
        <w:rPr>
          <w:rFonts w:ascii="Cambria" w:hAnsi="Cambria"/>
          <w:sz w:val="20"/>
          <w:szCs w:val="20"/>
        </w:rPr>
        <w:t xml:space="preserve"> </w:t>
      </w:r>
      <w:r>
        <w:rPr>
          <w:rFonts w:ascii="Cambria" w:hAnsi="Cambria"/>
          <w:sz w:val="20"/>
          <w:szCs w:val="20"/>
        </w:rPr>
        <w:t>C</w:t>
      </w:r>
      <w:r w:rsidRPr="00B127A7">
        <w:rPr>
          <w:rFonts w:ascii="Cambria" w:hAnsi="Cambria"/>
          <w:sz w:val="20"/>
          <w:szCs w:val="20"/>
        </w:rPr>
        <w:t>ommissioners.</w:t>
      </w:r>
    </w:p>
    <w:sectPr w:rsidR="007F4454" w:rsidRPr="00025AD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63BAA" w14:textId="77777777" w:rsidR="00601D1C" w:rsidRDefault="00601D1C" w:rsidP="00036A8A">
      <w:r>
        <w:separator/>
      </w:r>
    </w:p>
  </w:endnote>
  <w:endnote w:type="continuationSeparator" w:id="0">
    <w:p w14:paraId="7F29DF34" w14:textId="77777777" w:rsidR="00601D1C" w:rsidRDefault="00601D1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6CB37" w14:textId="77777777" w:rsidR="009B1D02" w:rsidRDefault="009B1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2D07A01B" w14:textId="77777777" w:rsidR="00077CD6" w:rsidRPr="006311DA" w:rsidRDefault="00077CD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1D02">
          <w:rPr>
            <w:noProof/>
            <w:sz w:val="16"/>
          </w:rPr>
          <w:t>1</w:t>
        </w:r>
        <w:r w:rsidRPr="006311DA">
          <w:rPr>
            <w:noProof/>
            <w:sz w:val="16"/>
          </w:rPr>
          <w:fldChar w:fldCharType="end"/>
        </w:r>
      </w:p>
    </w:sdtContent>
  </w:sdt>
  <w:p w14:paraId="1895E5E1" w14:textId="77777777" w:rsidR="00077CD6" w:rsidRDefault="00077C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52892" w14:textId="77777777" w:rsidR="00077CD6" w:rsidRDefault="00077CD6">
    <w:pPr>
      <w:pStyle w:val="Footer"/>
      <w:jc w:val="center"/>
    </w:pPr>
  </w:p>
  <w:p w14:paraId="7EF231DE" w14:textId="77777777" w:rsidR="00077CD6" w:rsidRDefault="00077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2D973" w14:textId="77777777" w:rsidR="00601D1C" w:rsidRPr="00036A8A" w:rsidRDefault="00601D1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69A6B67" w14:textId="77777777" w:rsidR="00601D1C" w:rsidRPr="00036A8A" w:rsidRDefault="00601D1C" w:rsidP="00036A8A">
      <w:pPr>
        <w:rPr>
          <w:rFonts w:asciiTheme="majorHAnsi" w:hAnsiTheme="majorHAnsi"/>
          <w:sz w:val="16"/>
          <w:szCs w:val="16"/>
        </w:rPr>
      </w:pPr>
      <w:r w:rsidRPr="00036A8A">
        <w:rPr>
          <w:rFonts w:asciiTheme="majorHAnsi" w:hAnsiTheme="majorHAnsi"/>
          <w:sz w:val="16"/>
          <w:szCs w:val="16"/>
        </w:rPr>
        <w:separator/>
      </w:r>
    </w:p>
    <w:p w14:paraId="6D17118D" w14:textId="77777777" w:rsidR="00601D1C" w:rsidRPr="00036A8A" w:rsidRDefault="00601D1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3A28DE5" w14:textId="77777777" w:rsidR="00601D1C" w:rsidRPr="0093441A" w:rsidRDefault="00601D1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3311D72" w14:textId="4D366456" w:rsidR="00077CD6" w:rsidRPr="00932EE4" w:rsidRDefault="00077CD6" w:rsidP="00A938C2">
      <w:pPr>
        <w:pStyle w:val="FootnoteText"/>
        <w:ind w:firstLine="720"/>
        <w:rPr>
          <w:rFonts w:asciiTheme="majorHAnsi" w:hAnsiTheme="majorHAnsi"/>
          <w:color w:val="auto"/>
          <w:sz w:val="16"/>
          <w:szCs w:val="16"/>
        </w:rPr>
      </w:pPr>
      <w:r w:rsidRPr="004C1AA2">
        <w:rPr>
          <w:rStyle w:val="FootnoteReference"/>
          <w:rFonts w:asciiTheme="majorHAnsi" w:hAnsiTheme="majorHAnsi"/>
          <w:color w:val="auto"/>
          <w:sz w:val="16"/>
          <w:szCs w:val="16"/>
        </w:rPr>
        <w:footnoteRef/>
      </w:r>
      <w:r w:rsidRPr="00932EE4">
        <w:rPr>
          <w:rFonts w:asciiTheme="majorHAnsi" w:hAnsiTheme="majorHAnsi"/>
          <w:color w:val="auto"/>
          <w:sz w:val="16"/>
          <w:szCs w:val="16"/>
        </w:rPr>
        <w:t xml:space="preserve"> Hereinafter the “Convention” or the “American Convention”  </w:t>
      </w:r>
    </w:p>
  </w:footnote>
  <w:footnote w:id="3">
    <w:p w14:paraId="55F1D486" w14:textId="77777777" w:rsidR="00077CD6" w:rsidRPr="004C1AA2" w:rsidRDefault="00077CD6" w:rsidP="00653EA6">
      <w:pPr>
        <w:pStyle w:val="FootnoteText"/>
        <w:spacing w:after="120"/>
        <w:ind w:firstLine="720"/>
        <w:jc w:val="both"/>
        <w:rPr>
          <w:rFonts w:ascii="Cambria" w:hAnsi="Cambria"/>
          <w:color w:val="auto"/>
          <w:sz w:val="16"/>
          <w:szCs w:val="16"/>
        </w:rPr>
      </w:pPr>
      <w:r w:rsidRPr="004C1AA2">
        <w:rPr>
          <w:rStyle w:val="FootnoteReference"/>
          <w:rFonts w:ascii="Cambria" w:hAnsi="Cambria"/>
          <w:color w:val="auto"/>
          <w:sz w:val="16"/>
          <w:szCs w:val="16"/>
        </w:rPr>
        <w:footnoteRef/>
      </w:r>
      <w:r w:rsidRPr="004C1AA2">
        <w:rPr>
          <w:rFonts w:ascii="Cambria" w:hAnsi="Cambria"/>
          <w:color w:val="auto"/>
          <w:sz w:val="16"/>
          <w:szCs w:val="16"/>
        </w:rPr>
        <w:t xml:space="preserve"> The observations presented by each party were duly transmitted to the opposing party.</w:t>
      </w:r>
    </w:p>
  </w:footnote>
  <w:footnote w:id="4">
    <w:p w14:paraId="777B600C" w14:textId="77777777" w:rsidR="00077CD6" w:rsidRPr="00932EE4" w:rsidRDefault="00077CD6" w:rsidP="00F37E56">
      <w:pPr>
        <w:pStyle w:val="FootnoteText"/>
        <w:ind w:firstLine="720"/>
        <w:jc w:val="both"/>
        <w:rPr>
          <w:rFonts w:asciiTheme="majorHAnsi" w:hAnsiTheme="majorHAnsi"/>
          <w:color w:val="auto"/>
          <w:sz w:val="16"/>
          <w:szCs w:val="16"/>
        </w:rPr>
      </w:pPr>
      <w:r w:rsidRPr="004C1AA2">
        <w:rPr>
          <w:rStyle w:val="FootnoteReference"/>
          <w:rFonts w:asciiTheme="majorHAnsi" w:hAnsiTheme="majorHAnsi"/>
          <w:color w:val="auto"/>
          <w:sz w:val="16"/>
          <w:szCs w:val="16"/>
        </w:rPr>
        <w:footnoteRef/>
      </w:r>
      <w:r w:rsidRPr="00932EE4">
        <w:rPr>
          <w:rFonts w:asciiTheme="majorHAnsi" w:hAnsiTheme="majorHAnsi"/>
          <w:color w:val="auto"/>
          <w:sz w:val="16"/>
          <w:szCs w:val="16"/>
        </w:rPr>
        <w:t xml:space="preserve"> These amounts in dollars correspond to the exchange rate of the Chilean peso at the time of the events, according to the statistical database of the official website of the Central Bank of Chile:  </w:t>
      </w:r>
      <w:hyperlink r:id="rId1" w:history="1">
        <w:r w:rsidRPr="00932EE4">
          <w:rPr>
            <w:rStyle w:val="Hyperlink"/>
            <w:rFonts w:asciiTheme="majorHAnsi" w:hAnsiTheme="majorHAnsi"/>
            <w:color w:val="auto"/>
            <w:sz w:val="16"/>
            <w:szCs w:val="16"/>
          </w:rPr>
          <w:t>http://si3.bcentral.cl/Indicadoressiete/secure/Indicadoresdiarios.aspx</w:t>
        </w:r>
      </w:hyperlink>
      <w:r w:rsidRPr="00932EE4">
        <w:rPr>
          <w:rFonts w:asciiTheme="majorHAnsi" w:hAnsiTheme="majorHAnsi"/>
          <w:color w:val="auto"/>
          <w:sz w:val="16"/>
          <w:szCs w:val="16"/>
        </w:rPr>
        <w:t xml:space="preserve">. </w:t>
      </w:r>
    </w:p>
  </w:footnote>
  <w:footnote w:id="5">
    <w:p w14:paraId="673E4998" w14:textId="57FB573E" w:rsidR="00077CD6" w:rsidRPr="00932EE4" w:rsidRDefault="00077CD6" w:rsidP="00CE2416">
      <w:pPr>
        <w:pStyle w:val="FootnoteText"/>
        <w:ind w:firstLine="720"/>
        <w:jc w:val="both"/>
        <w:rPr>
          <w:rFonts w:asciiTheme="majorHAnsi" w:hAnsiTheme="majorHAnsi"/>
          <w:color w:val="auto"/>
          <w:sz w:val="16"/>
          <w:szCs w:val="16"/>
        </w:rPr>
      </w:pPr>
      <w:r w:rsidRPr="004C1AA2">
        <w:rPr>
          <w:rStyle w:val="FootnoteReference"/>
          <w:rFonts w:asciiTheme="majorHAnsi" w:hAnsiTheme="majorHAnsi"/>
          <w:color w:val="auto"/>
          <w:sz w:val="16"/>
          <w:szCs w:val="16"/>
          <w:lang w:val="es-ES"/>
        </w:rPr>
        <w:footnoteRef/>
      </w:r>
      <w:r w:rsidRPr="00932EE4">
        <w:rPr>
          <w:rFonts w:asciiTheme="majorHAnsi" w:hAnsiTheme="majorHAnsi"/>
          <w:color w:val="auto"/>
          <w:sz w:val="16"/>
          <w:szCs w:val="16"/>
        </w:rPr>
        <w:t xml:space="preserve"> IACHR, Report No. 85/17 (Admissibility), Petition 1580-07, Gloria Lucía Magali Neira Rivas and Juan Pablo Belisario Poupin Neira, Chile, July 7, 2017, para. 9. This case is substantially similar to the ones in</w:t>
      </w:r>
      <w:r w:rsidR="0092181D" w:rsidRPr="00932EE4">
        <w:rPr>
          <w:rFonts w:asciiTheme="majorHAnsi" w:hAnsiTheme="majorHAnsi"/>
          <w:color w:val="auto"/>
          <w:sz w:val="16"/>
          <w:szCs w:val="16"/>
        </w:rPr>
        <w:t xml:space="preserve">cluded in this </w:t>
      </w:r>
      <w:r w:rsidRPr="00932EE4">
        <w:rPr>
          <w:rFonts w:asciiTheme="majorHAnsi" w:hAnsiTheme="majorHAnsi"/>
          <w:color w:val="auto"/>
          <w:sz w:val="16"/>
          <w:szCs w:val="16"/>
        </w:rPr>
        <w:t>Report, not only in terms of the factual basis, but was filed by the same petitioner and similar allegations were made.   See also, for example, IACHR, Report No. 62/05 (Admissibility), Petition 862-03, Alina María Barraza Codoceo and others, Chile, October 12, 2015 paras. 26 and 27; IACHR, Report No. 61/05 (Admissibility), Petition 698-03, Lucía Morales Compagnon and Sons, Chile, October 12, 2015, para.27; IACHR, Report No. 60/05 (Admissibility), Petition 511-03, María Ordenes Guerra, Chile, October 12, 2015, paras. 29 and 31; IACHR, Report No. 59/05 (Admissibility), Petition 862-03, Magdalena Mercedes Navarrete and others, Chile, October 12, 2015 para. 31.</w:t>
      </w:r>
    </w:p>
  </w:footnote>
  <w:footnote w:id="6">
    <w:p w14:paraId="5A4EBDAD" w14:textId="71048ACD" w:rsidR="00077CD6" w:rsidRPr="004C1AA2" w:rsidRDefault="00077CD6" w:rsidP="00015EAE">
      <w:pPr>
        <w:pStyle w:val="FootnoteText"/>
        <w:ind w:firstLine="720"/>
        <w:jc w:val="both"/>
        <w:rPr>
          <w:rFonts w:asciiTheme="majorHAnsi" w:hAnsiTheme="majorHAnsi"/>
          <w:color w:val="auto"/>
          <w:sz w:val="16"/>
          <w:szCs w:val="16"/>
          <w:lang w:val="es-ES"/>
        </w:rPr>
      </w:pPr>
      <w:r w:rsidRPr="004C1AA2">
        <w:rPr>
          <w:rStyle w:val="FootnoteReference"/>
          <w:rFonts w:asciiTheme="majorHAnsi" w:hAnsiTheme="majorHAnsi"/>
          <w:color w:val="auto"/>
          <w:sz w:val="16"/>
          <w:szCs w:val="16"/>
        </w:rPr>
        <w:footnoteRef/>
      </w:r>
      <w:r w:rsidRPr="00932EE4">
        <w:rPr>
          <w:rFonts w:asciiTheme="majorHAnsi" w:hAnsiTheme="majorHAnsi"/>
          <w:color w:val="auto"/>
          <w:sz w:val="16"/>
          <w:szCs w:val="16"/>
        </w:rPr>
        <w:t xml:space="preserve"> IACHR, Report No. 85/17 (Admissibility), Petition 1580-07, Gloria Lucía Magali Neira Rivas and Juan Pablo Belisario Poupin Neira, Chile, July 7, 2017, para. 10; and IACHR, Report No. 59/05 (Admissibility), Petition 862-03, Magdalena Mercedes Navarrete and others, October 12, 2015, paras. </w:t>
      </w:r>
      <w:r w:rsidRPr="004C1AA2">
        <w:rPr>
          <w:rFonts w:asciiTheme="majorHAnsi" w:hAnsiTheme="majorHAnsi"/>
          <w:color w:val="auto"/>
          <w:sz w:val="16"/>
          <w:szCs w:val="16"/>
          <w:lang w:val="es-ES"/>
        </w:rPr>
        <w:t>22 and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E965" w14:textId="77777777" w:rsidR="00077CD6" w:rsidRDefault="00077CD6" w:rsidP="00A938C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9D9877" w14:textId="77777777" w:rsidR="00077CD6" w:rsidRDefault="00077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BBE2" w14:textId="77777777" w:rsidR="00077CD6" w:rsidRDefault="00077CD6" w:rsidP="002C1641">
    <w:pPr>
      <w:pStyle w:val="Header"/>
      <w:tabs>
        <w:tab w:val="clear" w:pos="4320"/>
        <w:tab w:val="clear" w:pos="8640"/>
      </w:tabs>
      <w:jc w:val="center"/>
      <w:rPr>
        <w:sz w:val="22"/>
        <w:szCs w:val="22"/>
      </w:rPr>
    </w:pPr>
    <w:r>
      <w:rPr>
        <w:noProof/>
        <w:sz w:val="22"/>
        <w:szCs w:val="22"/>
      </w:rPr>
      <w:drawing>
        <wp:inline distT="0" distB="0" distL="0" distR="0" wp14:anchorId="53F313D6" wp14:editId="2F4CE08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79BAB9" w14:textId="77777777" w:rsidR="00077CD6" w:rsidRPr="00EC7D62" w:rsidRDefault="00601D1C" w:rsidP="002C1641">
    <w:pPr>
      <w:pStyle w:val="Header"/>
      <w:tabs>
        <w:tab w:val="clear" w:pos="4320"/>
        <w:tab w:val="clear" w:pos="8640"/>
      </w:tabs>
      <w:jc w:val="center"/>
      <w:rPr>
        <w:sz w:val="22"/>
        <w:szCs w:val="22"/>
      </w:rPr>
    </w:pPr>
    <w:r>
      <w:rPr>
        <w:sz w:val="22"/>
        <w:szCs w:val="22"/>
      </w:rPr>
      <w:pict w14:anchorId="334E17B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8488" w14:textId="77777777" w:rsidR="009B1D02" w:rsidRDefault="009B1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5EAE"/>
    <w:rsid w:val="0001788C"/>
    <w:rsid w:val="00020567"/>
    <w:rsid w:val="00022CF5"/>
    <w:rsid w:val="00027263"/>
    <w:rsid w:val="00036A8A"/>
    <w:rsid w:val="00040C3A"/>
    <w:rsid w:val="000639C0"/>
    <w:rsid w:val="00070F3A"/>
    <w:rsid w:val="000716C5"/>
    <w:rsid w:val="00072E6F"/>
    <w:rsid w:val="00075E23"/>
    <w:rsid w:val="00077CD6"/>
    <w:rsid w:val="00092F32"/>
    <w:rsid w:val="0009344A"/>
    <w:rsid w:val="000A575F"/>
    <w:rsid w:val="000C4365"/>
    <w:rsid w:val="000D10DB"/>
    <w:rsid w:val="000D176B"/>
    <w:rsid w:val="00124116"/>
    <w:rsid w:val="0013104F"/>
    <w:rsid w:val="0013204E"/>
    <w:rsid w:val="00137EBA"/>
    <w:rsid w:val="00145EDC"/>
    <w:rsid w:val="00153084"/>
    <w:rsid w:val="001535EF"/>
    <w:rsid w:val="001666A2"/>
    <w:rsid w:val="00167A34"/>
    <w:rsid w:val="001714B4"/>
    <w:rsid w:val="00174150"/>
    <w:rsid w:val="0018037F"/>
    <w:rsid w:val="001A5F27"/>
    <w:rsid w:val="001A65E4"/>
    <w:rsid w:val="001A7870"/>
    <w:rsid w:val="001C1B41"/>
    <w:rsid w:val="001E366B"/>
    <w:rsid w:val="00210E0E"/>
    <w:rsid w:val="00230163"/>
    <w:rsid w:val="00234957"/>
    <w:rsid w:val="00243B95"/>
    <w:rsid w:val="00247403"/>
    <w:rsid w:val="00247542"/>
    <w:rsid w:val="00257893"/>
    <w:rsid w:val="00266092"/>
    <w:rsid w:val="00266B61"/>
    <w:rsid w:val="0026712A"/>
    <w:rsid w:val="002704DB"/>
    <w:rsid w:val="002760CE"/>
    <w:rsid w:val="0028729E"/>
    <w:rsid w:val="002B3788"/>
    <w:rsid w:val="002B64F3"/>
    <w:rsid w:val="002B7A85"/>
    <w:rsid w:val="002C1641"/>
    <w:rsid w:val="002C563E"/>
    <w:rsid w:val="002D7EA2"/>
    <w:rsid w:val="002E15DF"/>
    <w:rsid w:val="002E187C"/>
    <w:rsid w:val="002E6E57"/>
    <w:rsid w:val="00301075"/>
    <w:rsid w:val="00302733"/>
    <w:rsid w:val="00311A4F"/>
    <w:rsid w:val="00314078"/>
    <w:rsid w:val="00322450"/>
    <w:rsid w:val="003246B5"/>
    <w:rsid w:val="0032644B"/>
    <w:rsid w:val="0033169F"/>
    <w:rsid w:val="003414AC"/>
    <w:rsid w:val="00356185"/>
    <w:rsid w:val="00360380"/>
    <w:rsid w:val="003771A3"/>
    <w:rsid w:val="00386CF0"/>
    <w:rsid w:val="003A4348"/>
    <w:rsid w:val="003B2B53"/>
    <w:rsid w:val="003C32BC"/>
    <w:rsid w:val="003E3E03"/>
    <w:rsid w:val="003F1BBF"/>
    <w:rsid w:val="004162B1"/>
    <w:rsid w:val="004165C2"/>
    <w:rsid w:val="00450A4A"/>
    <w:rsid w:val="004666FB"/>
    <w:rsid w:val="00466D0B"/>
    <w:rsid w:val="00467B7E"/>
    <w:rsid w:val="0049419D"/>
    <w:rsid w:val="004B2762"/>
    <w:rsid w:val="004B7EB6"/>
    <w:rsid w:val="004C1AA2"/>
    <w:rsid w:val="004C41DE"/>
    <w:rsid w:val="004C4B62"/>
    <w:rsid w:val="004D6025"/>
    <w:rsid w:val="004D72BC"/>
    <w:rsid w:val="004F6B67"/>
    <w:rsid w:val="00501399"/>
    <w:rsid w:val="00507BC4"/>
    <w:rsid w:val="005118FD"/>
    <w:rsid w:val="005128E4"/>
    <w:rsid w:val="00525560"/>
    <w:rsid w:val="005357A6"/>
    <w:rsid w:val="00544C49"/>
    <w:rsid w:val="0057402A"/>
    <w:rsid w:val="005771D0"/>
    <w:rsid w:val="00587C35"/>
    <w:rsid w:val="0059191A"/>
    <w:rsid w:val="005921FF"/>
    <w:rsid w:val="00592718"/>
    <w:rsid w:val="005A4704"/>
    <w:rsid w:val="005A6D0E"/>
    <w:rsid w:val="005B222D"/>
    <w:rsid w:val="005B52B0"/>
    <w:rsid w:val="005B6806"/>
    <w:rsid w:val="005C00F9"/>
    <w:rsid w:val="005C1492"/>
    <w:rsid w:val="005C4225"/>
    <w:rsid w:val="005D53B1"/>
    <w:rsid w:val="005F0F33"/>
    <w:rsid w:val="00600DEB"/>
    <w:rsid w:val="00601D1C"/>
    <w:rsid w:val="00613027"/>
    <w:rsid w:val="00620158"/>
    <w:rsid w:val="00627C9F"/>
    <w:rsid w:val="006311DA"/>
    <w:rsid w:val="006311E9"/>
    <w:rsid w:val="006318B2"/>
    <w:rsid w:val="00632354"/>
    <w:rsid w:val="00637177"/>
    <w:rsid w:val="00642810"/>
    <w:rsid w:val="00652333"/>
    <w:rsid w:val="00653EA6"/>
    <w:rsid w:val="0068009E"/>
    <w:rsid w:val="006A17D2"/>
    <w:rsid w:val="006A73E6"/>
    <w:rsid w:val="006B2D5C"/>
    <w:rsid w:val="006C4EB1"/>
    <w:rsid w:val="006D4707"/>
    <w:rsid w:val="006E0166"/>
    <w:rsid w:val="006E7B34"/>
    <w:rsid w:val="00701B24"/>
    <w:rsid w:val="0071495F"/>
    <w:rsid w:val="00726C2E"/>
    <w:rsid w:val="0073798E"/>
    <w:rsid w:val="00745899"/>
    <w:rsid w:val="007539A6"/>
    <w:rsid w:val="007607C4"/>
    <w:rsid w:val="0076643F"/>
    <w:rsid w:val="00781653"/>
    <w:rsid w:val="007839B7"/>
    <w:rsid w:val="007A2F70"/>
    <w:rsid w:val="007B15F6"/>
    <w:rsid w:val="007B5759"/>
    <w:rsid w:val="007C3334"/>
    <w:rsid w:val="007C52BB"/>
    <w:rsid w:val="007D2B98"/>
    <w:rsid w:val="007E56E8"/>
    <w:rsid w:val="007E7D8A"/>
    <w:rsid w:val="007F4454"/>
    <w:rsid w:val="007F49D5"/>
    <w:rsid w:val="00803F1C"/>
    <w:rsid w:val="00804524"/>
    <w:rsid w:val="0080600E"/>
    <w:rsid w:val="00817612"/>
    <w:rsid w:val="0082195D"/>
    <w:rsid w:val="00837C45"/>
    <w:rsid w:val="00853419"/>
    <w:rsid w:val="00866A66"/>
    <w:rsid w:val="00866D70"/>
    <w:rsid w:val="008753D3"/>
    <w:rsid w:val="008928F2"/>
    <w:rsid w:val="00897E12"/>
    <w:rsid w:val="008D43BA"/>
    <w:rsid w:val="008E3759"/>
    <w:rsid w:val="008F20BC"/>
    <w:rsid w:val="009041DC"/>
    <w:rsid w:val="009104B4"/>
    <w:rsid w:val="0092181D"/>
    <w:rsid w:val="009228DA"/>
    <w:rsid w:val="00922B4F"/>
    <w:rsid w:val="00925FCD"/>
    <w:rsid w:val="00932EE4"/>
    <w:rsid w:val="0093441A"/>
    <w:rsid w:val="009355EC"/>
    <w:rsid w:val="00937CC3"/>
    <w:rsid w:val="00954BF7"/>
    <w:rsid w:val="009626BD"/>
    <w:rsid w:val="0096706E"/>
    <w:rsid w:val="00981FBA"/>
    <w:rsid w:val="009B1D02"/>
    <w:rsid w:val="009B381B"/>
    <w:rsid w:val="009D7611"/>
    <w:rsid w:val="009E53DE"/>
    <w:rsid w:val="009E566A"/>
    <w:rsid w:val="00A12DBC"/>
    <w:rsid w:val="00A43458"/>
    <w:rsid w:val="00A50007"/>
    <w:rsid w:val="00A528D1"/>
    <w:rsid w:val="00A54361"/>
    <w:rsid w:val="00A65514"/>
    <w:rsid w:val="00A66BE5"/>
    <w:rsid w:val="00A85258"/>
    <w:rsid w:val="00A938C2"/>
    <w:rsid w:val="00AA4A21"/>
    <w:rsid w:val="00AD37C1"/>
    <w:rsid w:val="00AE1792"/>
    <w:rsid w:val="00AE66EC"/>
    <w:rsid w:val="00AE6F91"/>
    <w:rsid w:val="00AF5571"/>
    <w:rsid w:val="00B167E9"/>
    <w:rsid w:val="00B179ED"/>
    <w:rsid w:val="00B314DB"/>
    <w:rsid w:val="00B31EBE"/>
    <w:rsid w:val="00B3718B"/>
    <w:rsid w:val="00B44B23"/>
    <w:rsid w:val="00B44CF3"/>
    <w:rsid w:val="00B4632A"/>
    <w:rsid w:val="00B73F11"/>
    <w:rsid w:val="00B92E49"/>
    <w:rsid w:val="00BA276C"/>
    <w:rsid w:val="00BB306F"/>
    <w:rsid w:val="00BD232B"/>
    <w:rsid w:val="00BD2E42"/>
    <w:rsid w:val="00BD4B89"/>
    <w:rsid w:val="00C206CA"/>
    <w:rsid w:val="00C21762"/>
    <w:rsid w:val="00C24543"/>
    <w:rsid w:val="00C256A2"/>
    <w:rsid w:val="00C3492D"/>
    <w:rsid w:val="00C55560"/>
    <w:rsid w:val="00C66B72"/>
    <w:rsid w:val="00C83E91"/>
    <w:rsid w:val="00C9567A"/>
    <w:rsid w:val="00CA6577"/>
    <w:rsid w:val="00CB2660"/>
    <w:rsid w:val="00CC5E90"/>
    <w:rsid w:val="00CD046C"/>
    <w:rsid w:val="00CD482D"/>
    <w:rsid w:val="00CE2416"/>
    <w:rsid w:val="00CE5199"/>
    <w:rsid w:val="00CE66D5"/>
    <w:rsid w:val="00D12084"/>
    <w:rsid w:val="00D34786"/>
    <w:rsid w:val="00D40A1E"/>
    <w:rsid w:val="00D533C0"/>
    <w:rsid w:val="00D5553D"/>
    <w:rsid w:val="00D712D3"/>
    <w:rsid w:val="00D71422"/>
    <w:rsid w:val="00D7145E"/>
    <w:rsid w:val="00D74F79"/>
    <w:rsid w:val="00D75084"/>
    <w:rsid w:val="00D7558D"/>
    <w:rsid w:val="00D774E2"/>
    <w:rsid w:val="00D81D92"/>
    <w:rsid w:val="00D93446"/>
    <w:rsid w:val="00DA70D6"/>
    <w:rsid w:val="00DA7B5F"/>
    <w:rsid w:val="00DE1F76"/>
    <w:rsid w:val="00DE30F4"/>
    <w:rsid w:val="00DF078B"/>
    <w:rsid w:val="00DF2F41"/>
    <w:rsid w:val="00DF350D"/>
    <w:rsid w:val="00E227C1"/>
    <w:rsid w:val="00E43157"/>
    <w:rsid w:val="00E47F3D"/>
    <w:rsid w:val="00E533FF"/>
    <w:rsid w:val="00E709B3"/>
    <w:rsid w:val="00E7588C"/>
    <w:rsid w:val="00E850B6"/>
    <w:rsid w:val="00E8789F"/>
    <w:rsid w:val="00E97B71"/>
    <w:rsid w:val="00EB32B8"/>
    <w:rsid w:val="00EB454D"/>
    <w:rsid w:val="00ED0D1B"/>
    <w:rsid w:val="00ED5554"/>
    <w:rsid w:val="00EE3522"/>
    <w:rsid w:val="00EF619B"/>
    <w:rsid w:val="00F00B55"/>
    <w:rsid w:val="00F1380F"/>
    <w:rsid w:val="00F14F0E"/>
    <w:rsid w:val="00F15A3B"/>
    <w:rsid w:val="00F1756D"/>
    <w:rsid w:val="00F24C29"/>
    <w:rsid w:val="00F253CC"/>
    <w:rsid w:val="00F37157"/>
    <w:rsid w:val="00F37E56"/>
    <w:rsid w:val="00F42B71"/>
    <w:rsid w:val="00F56BA5"/>
    <w:rsid w:val="00F56FE1"/>
    <w:rsid w:val="00F621C3"/>
    <w:rsid w:val="00F644E6"/>
    <w:rsid w:val="00F9653B"/>
    <w:rsid w:val="00FB62CF"/>
    <w:rsid w:val="00FC3EB4"/>
    <w:rsid w:val="00FC6C58"/>
    <w:rsid w:val="00FD025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29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FollowedHyperlink">
    <w:name w:val="FollowedHyperlink"/>
    <w:basedOn w:val="DefaultParagraphFont"/>
    <w:uiPriority w:val="99"/>
    <w:semiHidden/>
    <w:unhideWhenUsed/>
    <w:rsid w:val="00F37E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FollowedHyperlink">
    <w:name w:val="FollowedHyperlink"/>
    <w:basedOn w:val="DefaultParagraphFont"/>
    <w:uiPriority w:val="99"/>
    <w:semiHidden/>
    <w:unhideWhenUsed/>
    <w:rsid w:val="00F37E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3.bcentral.cl/Indicadoressiete/secure/Indicadoresdiario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D52E4"/>
    <w:rsid w:val="002E675A"/>
    <w:rsid w:val="004108B1"/>
    <w:rsid w:val="007B4381"/>
    <w:rsid w:val="007F2D26"/>
    <w:rsid w:val="00A16782"/>
    <w:rsid w:val="00AB44F1"/>
    <w:rsid w:val="00E2146B"/>
    <w:rsid w:val="00E715BD"/>
    <w:rsid w:val="00EA0868"/>
    <w:rsid w:val="00FA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F935-A194-44F5-9FA9-883E789B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3483</Words>
  <Characters>19751</Characters>
  <Application>Microsoft Office Word</Application>
  <DocSecurity>0</DocSecurity>
  <Lines>598</Lines>
  <Paragraphs>611</Paragraphs>
  <ScaleCrop>false</ScaleCrop>
  <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152/17</dc:title>
  <dc:creator/>
  <cp:lastModifiedBy/>
  <cp:revision>1</cp:revision>
  <dcterms:created xsi:type="dcterms:W3CDTF">2018-03-26T17:55:00Z</dcterms:created>
  <dcterms:modified xsi:type="dcterms:W3CDTF">2018-03-26T17:55:00Z</dcterms:modified>
</cp:coreProperties>
</file>