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C141E" w:rsidRDefault="001C141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C141E" w:rsidRDefault="001C141E">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91F7BCF" w:rsidR="001C141E" w:rsidRPr="004B7EB6" w:rsidRDefault="001C1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w:t>
                            </w:r>
                            <w:r w:rsidRPr="0064323F">
                              <w:rPr>
                                <w:rFonts w:asciiTheme="majorHAnsi" w:hAnsiTheme="majorHAnsi" w:cs="Arial"/>
                                <w:b/>
                                <w:bCs/>
                                <w:sz w:val="36"/>
                                <w:szCs w:val="40"/>
                              </w:rPr>
                              <w:t xml:space="preserve">No. </w:t>
                            </w:r>
                            <w:r w:rsidR="0064323F" w:rsidRPr="0064323F">
                              <w:rPr>
                                <w:rFonts w:asciiTheme="majorHAnsi" w:hAnsiTheme="majorHAnsi" w:cs="Arial"/>
                                <w:b/>
                                <w:bCs/>
                                <w:sz w:val="36"/>
                                <w:szCs w:val="40"/>
                              </w:rPr>
                              <w:t>7</w:t>
                            </w:r>
                            <w:r w:rsidRPr="0064323F">
                              <w:rPr>
                                <w:rFonts w:asciiTheme="majorHAnsi" w:hAnsiTheme="majorHAnsi" w:cs="Arial"/>
                                <w:b/>
                                <w:bCs/>
                                <w:sz w:val="36"/>
                                <w:szCs w:val="40"/>
                              </w:rPr>
                              <w:t>/17</w:t>
                            </w:r>
                          </w:p>
                          <w:p w14:paraId="081F51F3" w14:textId="2B1D8C9D" w:rsidR="001C141E" w:rsidRPr="004B7EB6" w:rsidRDefault="001C1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1049-11</w:t>
                            </w:r>
                          </w:p>
                          <w:p w14:paraId="34978E5A" w14:textId="46C243E1" w:rsidR="001C141E" w:rsidRPr="004B7EB6" w:rsidRDefault="001C141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1C141E" w:rsidRPr="004B7EB6" w:rsidRDefault="001C141E" w:rsidP="004B7EB6">
                            <w:pPr>
                              <w:spacing w:line="276" w:lineRule="auto"/>
                              <w:rPr>
                                <w:rFonts w:asciiTheme="majorHAnsi" w:hAnsiTheme="majorHAnsi" w:cs="Arial"/>
                                <w:color w:val="0D0D0D" w:themeColor="text1" w:themeTint="F2"/>
                                <w:szCs w:val="22"/>
                              </w:rPr>
                            </w:pPr>
                          </w:p>
                          <w:p w14:paraId="5EF27F71" w14:textId="0C577E94" w:rsidR="001C141E" w:rsidRPr="00643D4B" w:rsidRDefault="00F06A71" w:rsidP="00743BD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ANTONIO CANTORAL BENAVIDES AND FAMILY</w:t>
                            </w:r>
                          </w:p>
                          <w:p w14:paraId="48EBC31A" w14:textId="3826A0FD" w:rsidR="001C141E" w:rsidRPr="00C17650" w:rsidRDefault="001C141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C17650">
                              <w:rPr>
                                <w:rFonts w:ascii="Cambria" w:hAnsi="Cambria" w:cs="Arial"/>
                                <w:color w:val="0D0D0D"/>
                                <w:szCs w:val="22"/>
                                <w:lang w:val="es-ES"/>
                              </w:rPr>
                              <w:t>BOLIVIA</w:t>
                            </w:r>
                          </w:p>
                          <w:p w14:paraId="17A89EFB" w14:textId="77777777" w:rsidR="001C141E" w:rsidRPr="00C17650" w:rsidRDefault="001C141E"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91F7BCF" w:rsidR="001C141E" w:rsidRPr="004B7EB6" w:rsidRDefault="001C1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w:t>
                      </w:r>
                      <w:r w:rsidRPr="0064323F">
                        <w:rPr>
                          <w:rFonts w:asciiTheme="majorHAnsi" w:hAnsiTheme="majorHAnsi" w:cs="Arial"/>
                          <w:b/>
                          <w:bCs/>
                          <w:sz w:val="36"/>
                          <w:szCs w:val="40"/>
                        </w:rPr>
                        <w:t xml:space="preserve">No. </w:t>
                      </w:r>
                      <w:r w:rsidR="0064323F" w:rsidRPr="0064323F">
                        <w:rPr>
                          <w:rFonts w:asciiTheme="majorHAnsi" w:hAnsiTheme="majorHAnsi" w:cs="Arial"/>
                          <w:b/>
                          <w:bCs/>
                          <w:sz w:val="36"/>
                          <w:szCs w:val="40"/>
                        </w:rPr>
                        <w:t>7</w:t>
                      </w:r>
                      <w:r w:rsidRPr="0064323F">
                        <w:rPr>
                          <w:rFonts w:asciiTheme="majorHAnsi" w:hAnsiTheme="majorHAnsi" w:cs="Arial"/>
                          <w:b/>
                          <w:bCs/>
                          <w:sz w:val="36"/>
                          <w:szCs w:val="40"/>
                        </w:rPr>
                        <w:t>/17</w:t>
                      </w:r>
                    </w:p>
                    <w:p w14:paraId="081F51F3" w14:textId="2B1D8C9D" w:rsidR="001C141E" w:rsidRPr="004B7EB6" w:rsidRDefault="001C1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1049-11</w:t>
                      </w:r>
                    </w:p>
                    <w:p w14:paraId="34978E5A" w14:textId="46C243E1" w:rsidR="001C141E" w:rsidRPr="004B7EB6" w:rsidRDefault="001C141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1C141E" w:rsidRPr="004B7EB6" w:rsidRDefault="001C141E" w:rsidP="004B7EB6">
                      <w:pPr>
                        <w:spacing w:line="276" w:lineRule="auto"/>
                        <w:rPr>
                          <w:rFonts w:asciiTheme="majorHAnsi" w:hAnsiTheme="majorHAnsi" w:cs="Arial"/>
                          <w:color w:val="0D0D0D" w:themeColor="text1" w:themeTint="F2"/>
                          <w:szCs w:val="22"/>
                        </w:rPr>
                      </w:pPr>
                    </w:p>
                    <w:p w14:paraId="5EF27F71" w14:textId="0C577E94" w:rsidR="001C141E" w:rsidRPr="00643D4B" w:rsidRDefault="00F06A71" w:rsidP="00743BD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ANTONIO CANTORAL BENAVIDES AND FAMILY</w:t>
                      </w:r>
                    </w:p>
                    <w:p w14:paraId="48EBC31A" w14:textId="3826A0FD" w:rsidR="001C141E" w:rsidRPr="00C17650" w:rsidRDefault="001C141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C17650">
                        <w:rPr>
                          <w:rFonts w:ascii="Cambria" w:hAnsi="Cambria" w:cs="Arial"/>
                          <w:color w:val="0D0D0D"/>
                          <w:szCs w:val="22"/>
                          <w:lang w:val="es-ES"/>
                        </w:rPr>
                        <w:t>BOLIVIA</w:t>
                      </w:r>
                    </w:p>
                    <w:p w14:paraId="17A89EFB" w14:textId="77777777" w:rsidR="001C141E" w:rsidRPr="00C17650" w:rsidRDefault="001C141E" w:rsidP="00F42B71">
                      <w:pPr>
                        <w:spacing w:line="276" w:lineRule="auto"/>
                        <w:rPr>
                          <w:rFonts w:asciiTheme="majorHAnsi" w:hAnsiTheme="majorHAnsi"/>
                          <w:color w:val="0D0D0D" w:themeColor="text1" w:themeTint="F2"/>
                          <w:lang w:val="es-ES"/>
                        </w:rPr>
                      </w:pPr>
                      <w:bookmarkStart w:id="1" w:name="_GoBack"/>
                      <w:bookmarkEnd w:id="1"/>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056A487" w:rsidR="001C141E" w:rsidRPr="00390EA4" w:rsidRDefault="0064323F" w:rsidP="009E566A">
                            <w:pPr>
                              <w:jc w:val="right"/>
                              <w:rPr>
                                <w:rFonts w:asciiTheme="minorHAnsi" w:hAnsiTheme="minorHAnsi"/>
                                <w:color w:val="FFFFFF" w:themeColor="background1"/>
                                <w:sz w:val="22"/>
                                <w:lang w:val="pt-BR"/>
                              </w:rPr>
                            </w:pPr>
                            <w:r w:rsidRPr="00390EA4">
                              <w:rPr>
                                <w:rFonts w:asciiTheme="minorHAnsi" w:hAnsiTheme="minorHAnsi"/>
                                <w:color w:val="FFFFFF" w:themeColor="background1"/>
                                <w:sz w:val="22"/>
                                <w:lang w:val="pt-BR"/>
                              </w:rPr>
                              <w:t>OEA/Ser.L/V/II.</w:t>
                            </w:r>
                          </w:p>
                          <w:p w14:paraId="4AA08A8C" w14:textId="4DED82DA" w:rsidR="001C141E" w:rsidRPr="00390EA4" w:rsidRDefault="001C141E" w:rsidP="009E566A">
                            <w:pPr>
                              <w:jc w:val="right"/>
                              <w:rPr>
                                <w:rFonts w:asciiTheme="minorHAnsi" w:hAnsiTheme="minorHAnsi"/>
                                <w:color w:val="FFFFFF" w:themeColor="background1"/>
                                <w:sz w:val="22"/>
                                <w:lang w:val="pt-BR"/>
                              </w:rPr>
                            </w:pPr>
                            <w:r w:rsidRPr="00390EA4">
                              <w:rPr>
                                <w:rFonts w:asciiTheme="minorHAnsi" w:hAnsiTheme="minorHAnsi"/>
                                <w:color w:val="FFFFFF" w:themeColor="background1"/>
                                <w:sz w:val="22"/>
                                <w:lang w:val="pt-BR"/>
                              </w:rPr>
                              <w:t xml:space="preserve">Doc. </w:t>
                            </w:r>
                            <w:r w:rsidR="0064323F" w:rsidRPr="00390EA4">
                              <w:rPr>
                                <w:rFonts w:asciiTheme="minorHAnsi" w:hAnsiTheme="minorHAnsi"/>
                                <w:color w:val="FFFFFF" w:themeColor="background1"/>
                                <w:sz w:val="22"/>
                                <w:lang w:val="pt-BR"/>
                              </w:rPr>
                              <w:t>8</w:t>
                            </w:r>
                          </w:p>
                          <w:p w14:paraId="0BEFF61A" w14:textId="4F427790" w:rsidR="001C141E" w:rsidRPr="0064323F" w:rsidRDefault="001B1C71" w:rsidP="009E566A">
                            <w:pPr>
                              <w:jc w:val="right"/>
                              <w:rPr>
                                <w:rFonts w:asciiTheme="minorHAnsi" w:hAnsiTheme="minorHAnsi"/>
                                <w:color w:val="FFFFFF" w:themeColor="background1"/>
                                <w:sz w:val="22"/>
                              </w:rPr>
                            </w:pPr>
                            <w:r>
                              <w:rPr>
                                <w:rFonts w:asciiTheme="minorHAnsi" w:hAnsiTheme="minorHAnsi"/>
                                <w:color w:val="FFFFFF" w:themeColor="background1"/>
                                <w:sz w:val="22"/>
                              </w:rPr>
                              <w:t>27 January</w:t>
                            </w:r>
                            <w:r w:rsidR="001C141E" w:rsidRPr="0064323F">
                              <w:rPr>
                                <w:rFonts w:asciiTheme="minorHAnsi" w:hAnsiTheme="minorHAnsi"/>
                                <w:color w:val="FFFFFF" w:themeColor="background1"/>
                                <w:sz w:val="22"/>
                              </w:rPr>
                              <w:t xml:space="preserve"> 2017</w:t>
                            </w:r>
                          </w:p>
                          <w:p w14:paraId="0FC103BD" w14:textId="38B69A60" w:rsidR="001C141E" w:rsidRPr="0064323F" w:rsidRDefault="001C141E" w:rsidP="009E566A">
                            <w:pPr>
                              <w:jc w:val="right"/>
                              <w:rPr>
                                <w:rFonts w:asciiTheme="minorHAnsi" w:hAnsiTheme="minorHAnsi"/>
                                <w:color w:val="FFFFFF" w:themeColor="background1"/>
                                <w:sz w:val="22"/>
                              </w:rPr>
                            </w:pPr>
                            <w:r w:rsidRPr="0064323F">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056A487" w:rsidR="001C141E" w:rsidRPr="001B1C71" w:rsidRDefault="0064323F" w:rsidP="009E566A">
                      <w:pPr>
                        <w:jc w:val="right"/>
                        <w:rPr>
                          <w:rFonts w:asciiTheme="minorHAnsi" w:hAnsiTheme="minorHAnsi"/>
                          <w:color w:val="FFFFFF" w:themeColor="background1"/>
                          <w:sz w:val="22"/>
                        </w:rPr>
                      </w:pPr>
                      <w:r w:rsidRPr="001B1C71">
                        <w:rPr>
                          <w:rFonts w:asciiTheme="minorHAnsi" w:hAnsiTheme="minorHAnsi"/>
                          <w:color w:val="FFFFFF" w:themeColor="background1"/>
                          <w:sz w:val="22"/>
                        </w:rPr>
                        <w:t>OEA/Ser.L/V/II.</w:t>
                      </w:r>
                    </w:p>
                    <w:p w14:paraId="4AA08A8C" w14:textId="4DED82DA" w:rsidR="001C141E" w:rsidRPr="001B1C71" w:rsidRDefault="001C141E" w:rsidP="009E566A">
                      <w:pPr>
                        <w:jc w:val="right"/>
                        <w:rPr>
                          <w:rFonts w:asciiTheme="minorHAnsi" w:hAnsiTheme="minorHAnsi"/>
                          <w:color w:val="FFFFFF" w:themeColor="background1"/>
                          <w:sz w:val="22"/>
                        </w:rPr>
                      </w:pPr>
                      <w:r w:rsidRPr="001B1C71">
                        <w:rPr>
                          <w:rFonts w:asciiTheme="minorHAnsi" w:hAnsiTheme="minorHAnsi"/>
                          <w:color w:val="FFFFFF" w:themeColor="background1"/>
                          <w:sz w:val="22"/>
                        </w:rPr>
                        <w:t xml:space="preserve">Doc. </w:t>
                      </w:r>
                      <w:r w:rsidR="0064323F" w:rsidRPr="001B1C71">
                        <w:rPr>
                          <w:rFonts w:asciiTheme="minorHAnsi" w:hAnsiTheme="minorHAnsi"/>
                          <w:color w:val="FFFFFF" w:themeColor="background1"/>
                          <w:sz w:val="22"/>
                        </w:rPr>
                        <w:t>8</w:t>
                      </w:r>
                    </w:p>
                    <w:p w14:paraId="0BEFF61A" w14:textId="4F427790" w:rsidR="001C141E" w:rsidRPr="0064323F" w:rsidRDefault="001B1C71" w:rsidP="009E566A">
                      <w:pPr>
                        <w:jc w:val="right"/>
                        <w:rPr>
                          <w:rFonts w:asciiTheme="minorHAnsi" w:hAnsiTheme="minorHAnsi"/>
                          <w:color w:val="FFFFFF" w:themeColor="background1"/>
                          <w:sz w:val="22"/>
                        </w:rPr>
                      </w:pPr>
                      <w:r>
                        <w:rPr>
                          <w:rFonts w:asciiTheme="minorHAnsi" w:hAnsiTheme="minorHAnsi"/>
                          <w:color w:val="FFFFFF" w:themeColor="background1"/>
                          <w:sz w:val="22"/>
                        </w:rPr>
                        <w:t>27 January</w:t>
                      </w:r>
                      <w:r w:rsidR="001C141E" w:rsidRPr="0064323F">
                        <w:rPr>
                          <w:rFonts w:asciiTheme="minorHAnsi" w:hAnsiTheme="minorHAnsi"/>
                          <w:color w:val="FFFFFF" w:themeColor="background1"/>
                          <w:sz w:val="22"/>
                        </w:rPr>
                        <w:t xml:space="preserve"> 2017</w:t>
                      </w:r>
                    </w:p>
                    <w:p w14:paraId="0FC103BD" w14:textId="38B69A60" w:rsidR="001C141E" w:rsidRPr="0064323F" w:rsidRDefault="001C141E" w:rsidP="009E566A">
                      <w:pPr>
                        <w:jc w:val="right"/>
                        <w:rPr>
                          <w:rFonts w:asciiTheme="minorHAnsi" w:hAnsiTheme="minorHAnsi"/>
                          <w:color w:val="FFFFFF" w:themeColor="background1"/>
                          <w:sz w:val="22"/>
                        </w:rPr>
                      </w:pPr>
                      <w:r w:rsidRPr="0064323F">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FA46156" w:rsidR="001C141E" w:rsidRPr="003C32BC" w:rsidRDefault="0064323F"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w:t>
                            </w:r>
                            <w:r w:rsidR="001C141E" w:rsidRPr="003C32BC">
                              <w:rPr>
                                <w:rFonts w:asciiTheme="majorHAnsi" w:hAnsiTheme="majorHAnsi"/>
                                <w:color w:val="0D0D0D" w:themeColor="text1" w:themeTint="F2"/>
                                <w:sz w:val="18"/>
                                <w:szCs w:val="20"/>
                              </w:rPr>
                              <w:t xml:space="preserve">on </w:t>
                            </w:r>
                            <w:r>
                              <w:rPr>
                                <w:rFonts w:asciiTheme="majorHAnsi" w:hAnsiTheme="majorHAnsi"/>
                                <w:color w:val="0D0D0D" w:themeColor="text1" w:themeTint="F2"/>
                                <w:sz w:val="18"/>
                                <w:szCs w:val="20"/>
                              </w:rPr>
                              <w:t>January 27</w:t>
                            </w:r>
                            <w:r w:rsidR="001C141E">
                              <w:rPr>
                                <w:rFonts w:asciiTheme="majorHAnsi" w:hAnsiTheme="majorHAnsi"/>
                                <w:color w:val="0D0D0D" w:themeColor="text1" w:themeTint="F2"/>
                                <w:sz w:val="18"/>
                                <w:szCs w:val="20"/>
                              </w:rPr>
                              <w:t>, 2017</w:t>
                            </w:r>
                            <w:r w:rsidR="00E3719E">
                              <w:rPr>
                                <w:rFonts w:asciiTheme="majorHAnsi" w:hAnsiTheme="majorHAnsi"/>
                                <w:color w:val="0D0D0D" w:themeColor="text1" w:themeTint="F2"/>
                                <w:sz w:val="18"/>
                                <w:szCs w:val="20"/>
                              </w:rPr>
                              <w:t>.</w:t>
                            </w:r>
                            <w:r w:rsidR="001C141E"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FA46156" w:rsidR="001C141E" w:rsidRPr="003C32BC" w:rsidRDefault="0064323F"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w:t>
                      </w:r>
                      <w:r w:rsidR="001C141E" w:rsidRPr="003C32BC">
                        <w:rPr>
                          <w:rFonts w:asciiTheme="majorHAnsi" w:hAnsiTheme="majorHAnsi"/>
                          <w:color w:val="0D0D0D" w:themeColor="text1" w:themeTint="F2"/>
                          <w:sz w:val="18"/>
                          <w:szCs w:val="20"/>
                        </w:rPr>
                        <w:t xml:space="preserve">on </w:t>
                      </w:r>
                      <w:r>
                        <w:rPr>
                          <w:rFonts w:asciiTheme="majorHAnsi" w:hAnsiTheme="majorHAnsi"/>
                          <w:color w:val="0D0D0D" w:themeColor="text1" w:themeTint="F2"/>
                          <w:sz w:val="18"/>
                          <w:szCs w:val="20"/>
                        </w:rPr>
                        <w:t>January 27</w:t>
                      </w:r>
                      <w:r w:rsidR="001C141E">
                        <w:rPr>
                          <w:rFonts w:asciiTheme="majorHAnsi" w:hAnsiTheme="majorHAnsi"/>
                          <w:color w:val="0D0D0D" w:themeColor="text1" w:themeTint="F2"/>
                          <w:sz w:val="18"/>
                          <w:szCs w:val="20"/>
                        </w:rPr>
                        <w:t>, 2017</w:t>
                      </w:r>
                      <w:r w:rsidR="00E3719E">
                        <w:rPr>
                          <w:rFonts w:asciiTheme="majorHAnsi" w:hAnsiTheme="majorHAnsi"/>
                          <w:color w:val="0D0D0D" w:themeColor="text1" w:themeTint="F2"/>
                          <w:sz w:val="18"/>
                          <w:szCs w:val="20"/>
                        </w:rPr>
                        <w:t>.</w:t>
                      </w:r>
                      <w:r w:rsidR="001C141E"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56AACAB" w:rsidR="001C141E" w:rsidRPr="003C32BC" w:rsidRDefault="001C141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4323F">
                              <w:rPr>
                                <w:rFonts w:asciiTheme="majorHAnsi" w:hAnsiTheme="majorHAnsi"/>
                                <w:color w:val="595959" w:themeColor="text1" w:themeTint="A6"/>
                                <w:sz w:val="18"/>
                              </w:rPr>
                              <w:t>7</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w:t>
                            </w:r>
                            <w:r w:rsidRPr="00D907F6">
                              <w:rPr>
                                <w:rFonts w:asciiTheme="majorHAnsi" w:hAnsiTheme="majorHAnsi"/>
                                <w:color w:val="595959" w:themeColor="text1" w:themeTint="A6"/>
                                <w:sz w:val="18"/>
                                <w:szCs w:val="18"/>
                                <w:lang w:val="en-GB"/>
                              </w:rPr>
                              <w:t xml:space="preserve"> J</w:t>
                            </w:r>
                            <w:r w:rsidR="00A56246" w:rsidRPr="00D907F6">
                              <w:rPr>
                                <w:rFonts w:asciiTheme="majorHAnsi" w:hAnsiTheme="majorHAnsi"/>
                                <w:color w:val="595959" w:themeColor="text1" w:themeTint="A6"/>
                                <w:sz w:val="18"/>
                                <w:szCs w:val="18"/>
                                <w:lang w:val="en-GB"/>
                              </w:rPr>
                              <w:t>osé Antonio Cantoral Benavides and family</w:t>
                            </w:r>
                            <w:r w:rsidRPr="00D907F6">
                              <w:rPr>
                                <w:rFonts w:asciiTheme="majorHAnsi" w:hAnsiTheme="majorHAnsi"/>
                                <w:color w:val="595959" w:themeColor="text1" w:themeTint="A6"/>
                                <w:sz w:val="18"/>
                                <w:szCs w:val="18"/>
                                <w:lang w:val="en-GB"/>
                              </w:rPr>
                              <w:t>. Bolivia</w:t>
                            </w:r>
                            <w:r w:rsidR="0064323F">
                              <w:rPr>
                                <w:rFonts w:asciiTheme="majorHAnsi" w:hAnsiTheme="majorHAnsi"/>
                                <w:color w:val="595959" w:themeColor="text1" w:themeTint="A6"/>
                                <w:sz w:val="18"/>
                              </w:rPr>
                              <w:t>. January 27, 2017</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56AACAB" w:rsidR="001C141E" w:rsidRPr="003C32BC" w:rsidRDefault="001C141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4323F">
                        <w:rPr>
                          <w:rFonts w:asciiTheme="majorHAnsi" w:hAnsiTheme="majorHAnsi"/>
                          <w:color w:val="595959" w:themeColor="text1" w:themeTint="A6"/>
                          <w:sz w:val="18"/>
                        </w:rPr>
                        <w:t>7</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D907F6">
                        <w:rPr>
                          <w:rFonts w:asciiTheme="majorHAnsi" w:hAnsiTheme="majorHAnsi"/>
                          <w:color w:val="595959" w:themeColor="text1" w:themeTint="A6"/>
                          <w:sz w:val="18"/>
                          <w:szCs w:val="18"/>
                          <w:lang w:val="en-GB"/>
                        </w:rPr>
                        <w:t xml:space="preserve"> </w:t>
                      </w:r>
                      <w:proofErr w:type="gramStart"/>
                      <w:r w:rsidRPr="00D907F6">
                        <w:rPr>
                          <w:rFonts w:asciiTheme="majorHAnsi" w:hAnsiTheme="majorHAnsi"/>
                          <w:color w:val="595959" w:themeColor="text1" w:themeTint="A6"/>
                          <w:sz w:val="18"/>
                          <w:szCs w:val="18"/>
                          <w:lang w:val="en-GB"/>
                        </w:rPr>
                        <w:t>J</w:t>
                      </w:r>
                      <w:r w:rsidR="00A56246" w:rsidRPr="00D907F6">
                        <w:rPr>
                          <w:rFonts w:asciiTheme="majorHAnsi" w:hAnsiTheme="majorHAnsi"/>
                          <w:color w:val="595959" w:themeColor="text1" w:themeTint="A6"/>
                          <w:sz w:val="18"/>
                          <w:szCs w:val="18"/>
                          <w:lang w:val="en-GB"/>
                        </w:rPr>
                        <w:t xml:space="preserve">osé Antonio </w:t>
                      </w:r>
                      <w:proofErr w:type="spellStart"/>
                      <w:r w:rsidR="00A56246" w:rsidRPr="00D907F6">
                        <w:rPr>
                          <w:rFonts w:asciiTheme="majorHAnsi" w:hAnsiTheme="majorHAnsi"/>
                          <w:color w:val="595959" w:themeColor="text1" w:themeTint="A6"/>
                          <w:sz w:val="18"/>
                          <w:szCs w:val="18"/>
                          <w:lang w:val="en-GB"/>
                        </w:rPr>
                        <w:t>Cantoral</w:t>
                      </w:r>
                      <w:proofErr w:type="spellEnd"/>
                      <w:r w:rsidR="00A56246" w:rsidRPr="00D907F6">
                        <w:rPr>
                          <w:rFonts w:asciiTheme="majorHAnsi" w:hAnsiTheme="majorHAnsi"/>
                          <w:color w:val="595959" w:themeColor="text1" w:themeTint="A6"/>
                          <w:sz w:val="18"/>
                          <w:szCs w:val="18"/>
                          <w:lang w:val="en-GB"/>
                        </w:rPr>
                        <w:t xml:space="preserve"> Benavides and family</w:t>
                      </w:r>
                      <w:r w:rsidRPr="00D907F6">
                        <w:rPr>
                          <w:rFonts w:asciiTheme="majorHAnsi" w:hAnsiTheme="majorHAnsi"/>
                          <w:color w:val="595959" w:themeColor="text1" w:themeTint="A6"/>
                          <w:sz w:val="18"/>
                          <w:szCs w:val="18"/>
                          <w:lang w:val="en-GB"/>
                        </w:rPr>
                        <w:t>.</w:t>
                      </w:r>
                      <w:proofErr w:type="gramEnd"/>
                      <w:r w:rsidRPr="00D907F6">
                        <w:rPr>
                          <w:rFonts w:asciiTheme="majorHAnsi" w:hAnsiTheme="majorHAnsi"/>
                          <w:color w:val="595959" w:themeColor="text1" w:themeTint="A6"/>
                          <w:sz w:val="18"/>
                          <w:szCs w:val="18"/>
                          <w:lang w:val="en-GB"/>
                        </w:rPr>
                        <w:t xml:space="preserve"> Bolivia</w:t>
                      </w:r>
                      <w:r w:rsidR="0064323F">
                        <w:rPr>
                          <w:rFonts w:asciiTheme="majorHAnsi" w:hAnsiTheme="majorHAnsi"/>
                          <w:color w:val="595959" w:themeColor="text1" w:themeTint="A6"/>
                          <w:sz w:val="18"/>
                        </w:rPr>
                        <w:t>. January 27, 2017</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C141E" w:rsidRPr="004B7EB6" w:rsidRDefault="001C141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C141E" w:rsidRPr="004B7EB6" w:rsidRDefault="001C141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C141E" w:rsidRDefault="001C141E">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C141E" w:rsidRDefault="001C141E">
                      <w:r>
                        <w:rPr>
                          <w:noProof/>
                          <w:lang w:val="en-GB" w:eastAsia="en-GB"/>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2E8562C1" w:rsidR="00F621C3" w:rsidRPr="0064323F" w:rsidRDefault="00F621C3" w:rsidP="00F621C3">
      <w:pPr>
        <w:tabs>
          <w:tab w:val="center" w:pos="5400"/>
        </w:tabs>
        <w:suppressAutoHyphens/>
        <w:spacing w:line="276" w:lineRule="auto"/>
        <w:jc w:val="center"/>
        <w:rPr>
          <w:rFonts w:asciiTheme="majorHAnsi" w:hAnsiTheme="majorHAnsi"/>
          <w:b/>
          <w:sz w:val="18"/>
          <w:szCs w:val="20"/>
        </w:rPr>
      </w:pPr>
      <w:r w:rsidRPr="0064323F">
        <w:rPr>
          <w:rFonts w:asciiTheme="majorHAnsi" w:hAnsiTheme="majorHAnsi"/>
          <w:b/>
          <w:sz w:val="18"/>
          <w:szCs w:val="20"/>
        </w:rPr>
        <w:lastRenderedPageBreak/>
        <w:t xml:space="preserve">REPORT No. </w:t>
      </w:r>
      <w:r w:rsidR="0064323F" w:rsidRPr="0064323F">
        <w:rPr>
          <w:rFonts w:asciiTheme="majorHAnsi" w:hAnsiTheme="majorHAnsi"/>
          <w:b/>
          <w:sz w:val="18"/>
          <w:szCs w:val="20"/>
        </w:rPr>
        <w:t>7</w:t>
      </w:r>
      <w:r w:rsidRPr="0064323F">
        <w:rPr>
          <w:rFonts w:asciiTheme="majorHAnsi" w:hAnsiTheme="majorHAnsi"/>
          <w:b/>
          <w:sz w:val="18"/>
          <w:szCs w:val="20"/>
        </w:rPr>
        <w:t>/1</w:t>
      </w:r>
      <w:r w:rsidR="002760CE" w:rsidRPr="0064323F">
        <w:rPr>
          <w:rFonts w:asciiTheme="majorHAnsi" w:hAnsiTheme="majorHAnsi"/>
          <w:b/>
          <w:sz w:val="18"/>
          <w:szCs w:val="20"/>
        </w:rPr>
        <w:t>7</w:t>
      </w:r>
      <w:r w:rsidR="00B45E3E" w:rsidRPr="0064323F">
        <w:rPr>
          <w:rStyle w:val="FootnoteReference"/>
          <w:rFonts w:asciiTheme="majorHAnsi" w:hAnsiTheme="majorHAnsi"/>
          <w:b/>
          <w:sz w:val="18"/>
          <w:szCs w:val="20"/>
        </w:rPr>
        <w:footnoteReference w:id="2"/>
      </w:r>
    </w:p>
    <w:p w14:paraId="0A017AD4" w14:textId="7FCE146C" w:rsidR="00F621C3" w:rsidRPr="0064323F" w:rsidRDefault="00F621C3" w:rsidP="00F621C3">
      <w:pPr>
        <w:tabs>
          <w:tab w:val="center" w:pos="5400"/>
        </w:tabs>
        <w:suppressAutoHyphens/>
        <w:spacing w:line="276" w:lineRule="auto"/>
        <w:jc w:val="center"/>
        <w:rPr>
          <w:rFonts w:asciiTheme="majorHAnsi" w:hAnsiTheme="majorHAnsi"/>
          <w:b/>
          <w:sz w:val="18"/>
          <w:szCs w:val="20"/>
        </w:rPr>
      </w:pPr>
      <w:r w:rsidRPr="0064323F">
        <w:rPr>
          <w:rFonts w:asciiTheme="majorHAnsi" w:hAnsiTheme="majorHAnsi"/>
          <w:b/>
          <w:sz w:val="18"/>
          <w:szCs w:val="20"/>
        </w:rPr>
        <w:t xml:space="preserve">PETITION </w:t>
      </w:r>
      <w:r w:rsidR="00FB2717" w:rsidRPr="0064323F">
        <w:rPr>
          <w:rFonts w:asciiTheme="majorHAnsi" w:hAnsiTheme="majorHAnsi"/>
          <w:b/>
          <w:sz w:val="18"/>
          <w:szCs w:val="20"/>
        </w:rPr>
        <w:t>1049</w:t>
      </w:r>
      <w:r w:rsidRPr="0064323F">
        <w:rPr>
          <w:rFonts w:asciiTheme="majorHAnsi" w:hAnsiTheme="majorHAnsi"/>
          <w:b/>
          <w:sz w:val="18"/>
          <w:szCs w:val="20"/>
        </w:rPr>
        <w:t>-</w:t>
      </w:r>
      <w:r w:rsidR="00FB2717" w:rsidRPr="0064323F">
        <w:rPr>
          <w:rFonts w:asciiTheme="majorHAnsi" w:hAnsiTheme="majorHAnsi"/>
          <w:b/>
          <w:sz w:val="18"/>
          <w:szCs w:val="20"/>
        </w:rPr>
        <w:t>11</w:t>
      </w:r>
    </w:p>
    <w:p w14:paraId="75D1D7FA" w14:textId="1FF26846" w:rsidR="00F621C3" w:rsidRPr="0064323F" w:rsidRDefault="00F621C3" w:rsidP="00F621C3">
      <w:pPr>
        <w:tabs>
          <w:tab w:val="center" w:pos="5400"/>
        </w:tabs>
        <w:suppressAutoHyphens/>
        <w:spacing w:line="276" w:lineRule="auto"/>
        <w:jc w:val="center"/>
        <w:rPr>
          <w:rFonts w:asciiTheme="majorHAnsi" w:hAnsiTheme="majorHAnsi"/>
          <w:sz w:val="18"/>
          <w:szCs w:val="20"/>
        </w:rPr>
      </w:pPr>
      <w:r w:rsidRPr="0064323F">
        <w:rPr>
          <w:rFonts w:asciiTheme="majorHAnsi" w:hAnsiTheme="majorHAnsi"/>
          <w:sz w:val="18"/>
          <w:szCs w:val="20"/>
        </w:rPr>
        <w:t xml:space="preserve">REPORT ON ADMISSIBILITY </w:t>
      </w:r>
    </w:p>
    <w:p w14:paraId="0E577E2C" w14:textId="63678C6F" w:rsidR="00F621C3" w:rsidRPr="0064323F" w:rsidRDefault="008D5DC8" w:rsidP="00F621C3">
      <w:pPr>
        <w:tabs>
          <w:tab w:val="center" w:pos="5400"/>
        </w:tabs>
        <w:suppressAutoHyphens/>
        <w:spacing w:line="276" w:lineRule="auto"/>
        <w:jc w:val="center"/>
        <w:rPr>
          <w:rFonts w:asciiTheme="majorHAnsi" w:hAnsiTheme="majorHAnsi"/>
          <w:sz w:val="18"/>
          <w:szCs w:val="20"/>
          <w:lang w:val="es-ES"/>
        </w:rPr>
      </w:pPr>
      <w:r w:rsidRPr="0064323F">
        <w:rPr>
          <w:rFonts w:asciiTheme="majorHAnsi" w:hAnsiTheme="majorHAnsi"/>
          <w:sz w:val="18"/>
          <w:szCs w:val="20"/>
          <w:lang w:val="es-ES"/>
        </w:rPr>
        <w:t xml:space="preserve">JOSÉ ANTONIO CANTORAL BENAVIDES </w:t>
      </w:r>
      <w:r w:rsidR="00643D4B" w:rsidRPr="0064323F">
        <w:rPr>
          <w:rFonts w:asciiTheme="majorHAnsi" w:hAnsiTheme="majorHAnsi"/>
          <w:sz w:val="18"/>
          <w:szCs w:val="20"/>
          <w:lang w:val="es-ES"/>
        </w:rPr>
        <w:t>AND</w:t>
      </w:r>
      <w:r w:rsidRPr="0064323F">
        <w:rPr>
          <w:rFonts w:asciiTheme="majorHAnsi" w:hAnsiTheme="majorHAnsi"/>
          <w:sz w:val="18"/>
          <w:szCs w:val="20"/>
          <w:lang w:val="es-ES"/>
        </w:rPr>
        <w:t xml:space="preserve"> FAMIL</w:t>
      </w:r>
      <w:r w:rsidR="00643D4B" w:rsidRPr="0064323F">
        <w:rPr>
          <w:rFonts w:asciiTheme="majorHAnsi" w:hAnsiTheme="majorHAnsi"/>
          <w:sz w:val="18"/>
          <w:szCs w:val="20"/>
          <w:lang w:val="es-ES"/>
        </w:rPr>
        <w:t>Y</w:t>
      </w:r>
    </w:p>
    <w:p w14:paraId="4D900446" w14:textId="351B435E" w:rsidR="00F621C3" w:rsidRPr="0064323F" w:rsidRDefault="008D5DC8" w:rsidP="00F621C3">
      <w:pPr>
        <w:tabs>
          <w:tab w:val="center" w:pos="5400"/>
        </w:tabs>
        <w:suppressAutoHyphens/>
        <w:spacing w:line="276" w:lineRule="auto"/>
        <w:jc w:val="center"/>
        <w:rPr>
          <w:rFonts w:asciiTheme="majorHAnsi" w:hAnsiTheme="majorHAnsi"/>
          <w:sz w:val="18"/>
          <w:szCs w:val="20"/>
          <w:lang w:val="es-ES"/>
        </w:rPr>
      </w:pPr>
      <w:r w:rsidRPr="0064323F">
        <w:rPr>
          <w:rFonts w:asciiTheme="majorHAnsi" w:hAnsiTheme="majorHAnsi"/>
          <w:sz w:val="18"/>
          <w:szCs w:val="20"/>
          <w:lang w:val="es-ES"/>
        </w:rPr>
        <w:t>BOLIVIA</w:t>
      </w:r>
    </w:p>
    <w:p w14:paraId="2900C44D" w14:textId="6769565E" w:rsidR="00F621C3" w:rsidRPr="0064323F" w:rsidRDefault="0064323F" w:rsidP="00F621C3">
      <w:pPr>
        <w:tabs>
          <w:tab w:val="center" w:pos="5400"/>
        </w:tabs>
        <w:suppressAutoHyphens/>
        <w:spacing w:line="276" w:lineRule="auto"/>
        <w:jc w:val="center"/>
        <w:rPr>
          <w:rFonts w:asciiTheme="majorHAnsi" w:hAnsiTheme="majorHAnsi"/>
          <w:sz w:val="18"/>
          <w:szCs w:val="20"/>
        </w:rPr>
      </w:pPr>
      <w:r w:rsidRPr="0064323F">
        <w:rPr>
          <w:rFonts w:asciiTheme="majorHAnsi" w:hAnsiTheme="majorHAnsi"/>
          <w:sz w:val="18"/>
          <w:szCs w:val="20"/>
        </w:rPr>
        <w:t>JANUARY 27, 2017</w:t>
      </w:r>
    </w:p>
    <w:p w14:paraId="1D7793C5" w14:textId="77777777" w:rsidR="00F621C3" w:rsidRDefault="00F621C3" w:rsidP="00E3719E">
      <w:pPr>
        <w:tabs>
          <w:tab w:val="center" w:pos="5400"/>
        </w:tabs>
        <w:suppressAutoHyphens/>
        <w:rPr>
          <w:rFonts w:asciiTheme="majorHAnsi" w:hAnsiTheme="majorHAnsi"/>
          <w:sz w:val="20"/>
          <w:szCs w:val="20"/>
        </w:rPr>
      </w:pPr>
    </w:p>
    <w:p w14:paraId="5036EF11" w14:textId="77777777" w:rsidR="00E3719E" w:rsidRPr="00466D0B" w:rsidRDefault="00E3719E" w:rsidP="00E3719E">
      <w:pPr>
        <w:tabs>
          <w:tab w:val="center" w:pos="5400"/>
        </w:tabs>
        <w:suppressAutoHyphens/>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1C141E">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04FF21DC" w:rsidR="00F621C3" w:rsidRPr="000B6B7A" w:rsidRDefault="008D5DC8" w:rsidP="001C141E">
            <w:pPr>
              <w:jc w:val="both"/>
              <w:rPr>
                <w:rFonts w:ascii="Cambria" w:hAnsi="Cambria"/>
                <w:bCs/>
                <w:sz w:val="20"/>
                <w:szCs w:val="20"/>
              </w:rPr>
            </w:pPr>
            <w:r>
              <w:rPr>
                <w:rFonts w:ascii="Cambria" w:hAnsi="Cambria"/>
                <w:bCs/>
                <w:sz w:val="20"/>
                <w:szCs w:val="20"/>
              </w:rPr>
              <w:t>Luis Alberto Cantoral Benavides</w:t>
            </w:r>
          </w:p>
        </w:tc>
      </w:tr>
      <w:tr w:rsidR="00F621C3" w:rsidRPr="000B6B7A" w14:paraId="0F4A57A0" w14:textId="77777777" w:rsidTr="001C141E">
        <w:tc>
          <w:tcPr>
            <w:tcW w:w="4680" w:type="dxa"/>
            <w:tcBorders>
              <w:top w:val="single" w:sz="6" w:space="0" w:color="auto"/>
              <w:bottom w:val="single" w:sz="6" w:space="0" w:color="auto"/>
            </w:tcBorders>
            <w:shd w:val="clear" w:color="auto" w:fill="67AE3C"/>
            <w:vAlign w:val="center"/>
          </w:tcPr>
          <w:p w14:paraId="325E239F" w14:textId="286A06BD" w:rsidR="00F621C3" w:rsidRPr="000B6B7A" w:rsidRDefault="005C4B61" w:rsidP="001C141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8D5DC8">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7DCC2FD2" w:rsidR="00F621C3" w:rsidRPr="000B6B7A" w:rsidRDefault="008D5DC8" w:rsidP="001C141E">
            <w:pPr>
              <w:jc w:val="both"/>
              <w:rPr>
                <w:rFonts w:ascii="Cambria" w:hAnsi="Cambria"/>
                <w:bCs/>
                <w:sz w:val="20"/>
                <w:szCs w:val="20"/>
              </w:rPr>
            </w:pPr>
            <w:r>
              <w:rPr>
                <w:rFonts w:ascii="Cambria" w:hAnsi="Cambria"/>
                <w:bCs/>
                <w:sz w:val="20"/>
                <w:szCs w:val="20"/>
              </w:rPr>
              <w:t>José Antonio Cantoral Benvidez and family</w:t>
            </w:r>
            <w:r w:rsidR="000A3DBD" w:rsidRPr="00173632">
              <w:rPr>
                <w:rStyle w:val="FootnoteReference"/>
                <w:rFonts w:ascii="Cambria" w:hAnsi="Cambria"/>
                <w:bCs/>
                <w:sz w:val="20"/>
                <w:szCs w:val="20"/>
                <w:lang w:val="es-BO"/>
              </w:rPr>
              <w:footnoteReference w:id="3"/>
            </w:r>
          </w:p>
        </w:tc>
      </w:tr>
      <w:tr w:rsidR="00F621C3" w:rsidRPr="000B6B7A" w14:paraId="067638D2" w14:textId="77777777" w:rsidTr="001C141E">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7D46BF87" w:rsidR="00F621C3" w:rsidRPr="000B6B7A" w:rsidRDefault="008D5DC8" w:rsidP="001C141E">
            <w:pPr>
              <w:jc w:val="both"/>
              <w:rPr>
                <w:rFonts w:ascii="Cambria" w:hAnsi="Cambria"/>
                <w:bCs/>
                <w:sz w:val="20"/>
                <w:szCs w:val="20"/>
              </w:rPr>
            </w:pPr>
            <w:r>
              <w:rPr>
                <w:rFonts w:ascii="Cambria" w:hAnsi="Cambria"/>
                <w:bCs/>
                <w:sz w:val="20"/>
                <w:szCs w:val="20"/>
              </w:rPr>
              <w:t>Bolivia</w:t>
            </w:r>
          </w:p>
        </w:tc>
      </w:tr>
      <w:tr w:rsidR="00E47F3D" w:rsidRPr="000B6B7A" w14:paraId="57F2C481" w14:textId="77777777" w:rsidTr="001C141E">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39F85377" w:rsidR="00E47F3D" w:rsidRPr="008D4266" w:rsidRDefault="008D5DC8" w:rsidP="00C17650">
            <w:pPr>
              <w:jc w:val="both"/>
              <w:rPr>
                <w:rFonts w:ascii="Cambria" w:hAnsi="Cambria"/>
                <w:bCs/>
                <w:sz w:val="20"/>
                <w:szCs w:val="20"/>
                <w:lang w:val="en-GB"/>
              </w:rPr>
            </w:pPr>
            <w:r>
              <w:rPr>
                <w:rFonts w:ascii="Cambria" w:hAnsi="Cambria"/>
                <w:bCs/>
                <w:sz w:val="20"/>
                <w:szCs w:val="20"/>
              </w:rPr>
              <w:t xml:space="preserve">Articles 5 (Right to </w:t>
            </w:r>
            <w:r w:rsidR="00834AEC">
              <w:rPr>
                <w:rFonts w:ascii="Cambria" w:hAnsi="Cambria"/>
                <w:bCs/>
                <w:sz w:val="20"/>
                <w:szCs w:val="20"/>
              </w:rPr>
              <w:t>P</w:t>
            </w:r>
            <w:r>
              <w:rPr>
                <w:rFonts w:ascii="Cambria" w:hAnsi="Cambria"/>
                <w:bCs/>
                <w:sz w:val="20"/>
                <w:szCs w:val="20"/>
              </w:rPr>
              <w:t xml:space="preserve">ersonal </w:t>
            </w:r>
            <w:r w:rsidR="00834AEC">
              <w:rPr>
                <w:rFonts w:ascii="Cambria" w:hAnsi="Cambria"/>
                <w:bCs/>
                <w:sz w:val="20"/>
                <w:szCs w:val="20"/>
              </w:rPr>
              <w:t>I</w:t>
            </w:r>
            <w:r>
              <w:rPr>
                <w:rFonts w:ascii="Cambria" w:hAnsi="Cambria"/>
                <w:bCs/>
                <w:sz w:val="20"/>
                <w:szCs w:val="20"/>
              </w:rPr>
              <w:t>ntegrity), 7 (</w:t>
            </w:r>
            <w:r w:rsidR="0012146C">
              <w:rPr>
                <w:rFonts w:ascii="Cambria" w:hAnsi="Cambria"/>
                <w:bCs/>
                <w:sz w:val="20"/>
                <w:szCs w:val="20"/>
              </w:rPr>
              <w:t xml:space="preserve">Right to </w:t>
            </w:r>
            <w:r w:rsidR="00834AEC">
              <w:rPr>
                <w:rFonts w:ascii="Cambria" w:hAnsi="Cambria"/>
                <w:bCs/>
                <w:sz w:val="20"/>
                <w:szCs w:val="20"/>
              </w:rPr>
              <w:t>P</w:t>
            </w:r>
            <w:r w:rsidR="0012146C">
              <w:rPr>
                <w:rFonts w:ascii="Cambria" w:hAnsi="Cambria"/>
                <w:bCs/>
                <w:sz w:val="20"/>
                <w:szCs w:val="20"/>
              </w:rPr>
              <w:t xml:space="preserve">ersonal </w:t>
            </w:r>
            <w:r w:rsidR="00834AEC">
              <w:rPr>
                <w:rFonts w:ascii="Cambria" w:hAnsi="Cambria"/>
                <w:bCs/>
                <w:sz w:val="20"/>
                <w:szCs w:val="20"/>
              </w:rPr>
              <w:t>L</w:t>
            </w:r>
            <w:r w:rsidR="0012146C">
              <w:rPr>
                <w:rFonts w:ascii="Cambria" w:hAnsi="Cambria"/>
                <w:bCs/>
                <w:sz w:val="20"/>
                <w:szCs w:val="20"/>
              </w:rPr>
              <w:t>iberty</w:t>
            </w:r>
            <w:r>
              <w:rPr>
                <w:rFonts w:ascii="Cambria" w:hAnsi="Cambria"/>
                <w:bCs/>
                <w:sz w:val="20"/>
                <w:szCs w:val="20"/>
              </w:rPr>
              <w:t>)</w:t>
            </w:r>
            <w:r w:rsidR="0012146C">
              <w:rPr>
                <w:rFonts w:ascii="Cambria" w:hAnsi="Cambria"/>
                <w:bCs/>
                <w:sz w:val="20"/>
                <w:szCs w:val="20"/>
              </w:rPr>
              <w:t xml:space="preserve">, 8 (Right to </w:t>
            </w:r>
            <w:r w:rsidR="006C15C2">
              <w:rPr>
                <w:rFonts w:ascii="Cambria" w:hAnsi="Cambria"/>
                <w:bCs/>
                <w:sz w:val="20"/>
                <w:szCs w:val="20"/>
              </w:rPr>
              <w:t>A</w:t>
            </w:r>
            <w:r w:rsidR="0012146C">
              <w:rPr>
                <w:rFonts w:ascii="Cambria" w:hAnsi="Cambria"/>
                <w:bCs/>
                <w:sz w:val="20"/>
                <w:szCs w:val="20"/>
              </w:rPr>
              <w:t xml:space="preserve"> </w:t>
            </w:r>
            <w:r w:rsidR="00834AEC">
              <w:rPr>
                <w:rFonts w:ascii="Cambria" w:hAnsi="Cambria"/>
                <w:bCs/>
                <w:sz w:val="20"/>
                <w:szCs w:val="20"/>
              </w:rPr>
              <w:t>F</w:t>
            </w:r>
            <w:r w:rsidR="0012146C">
              <w:rPr>
                <w:rFonts w:ascii="Cambria" w:hAnsi="Cambria"/>
                <w:bCs/>
                <w:sz w:val="20"/>
                <w:szCs w:val="20"/>
              </w:rPr>
              <w:t xml:space="preserve">air </w:t>
            </w:r>
            <w:r w:rsidR="00834AEC">
              <w:rPr>
                <w:rFonts w:ascii="Cambria" w:hAnsi="Cambria"/>
                <w:bCs/>
                <w:sz w:val="20"/>
                <w:szCs w:val="20"/>
              </w:rPr>
              <w:t>T</w:t>
            </w:r>
            <w:r w:rsidR="0012146C">
              <w:rPr>
                <w:rFonts w:ascii="Cambria" w:hAnsi="Cambria"/>
                <w:bCs/>
                <w:sz w:val="20"/>
                <w:szCs w:val="20"/>
              </w:rPr>
              <w:t>rial)</w:t>
            </w:r>
            <w:r w:rsidR="00834AEC">
              <w:rPr>
                <w:rFonts w:ascii="Cambria" w:hAnsi="Cambria"/>
                <w:bCs/>
                <w:sz w:val="20"/>
                <w:szCs w:val="20"/>
              </w:rPr>
              <w:t xml:space="preserve">, 11 (Right to </w:t>
            </w:r>
            <w:r w:rsidR="00DD2DD8">
              <w:rPr>
                <w:rFonts w:ascii="Cambria" w:hAnsi="Cambria"/>
                <w:bCs/>
                <w:sz w:val="20"/>
                <w:szCs w:val="20"/>
              </w:rPr>
              <w:t>Privacy</w:t>
            </w:r>
            <w:r w:rsidR="00834AEC">
              <w:rPr>
                <w:rFonts w:ascii="Cambria" w:hAnsi="Cambria"/>
                <w:bCs/>
                <w:sz w:val="20"/>
                <w:szCs w:val="20"/>
              </w:rPr>
              <w:t>)</w:t>
            </w:r>
            <w:r w:rsidR="00DD2DD8">
              <w:rPr>
                <w:rFonts w:ascii="Cambria" w:hAnsi="Cambria"/>
                <w:bCs/>
                <w:sz w:val="20"/>
                <w:szCs w:val="20"/>
              </w:rPr>
              <w:t>, 13 (Freedom of Thought and Expression), 24 (</w:t>
            </w:r>
            <w:r w:rsidR="00AE04CA">
              <w:rPr>
                <w:rFonts w:ascii="Cambria" w:hAnsi="Cambria"/>
                <w:bCs/>
                <w:sz w:val="20"/>
                <w:szCs w:val="20"/>
              </w:rPr>
              <w:t>Right to Equal Protection</w:t>
            </w:r>
            <w:r w:rsidR="00DD2DD8">
              <w:rPr>
                <w:rFonts w:ascii="Cambria" w:hAnsi="Cambria"/>
                <w:bCs/>
                <w:sz w:val="20"/>
                <w:szCs w:val="20"/>
              </w:rPr>
              <w:t>)</w:t>
            </w:r>
            <w:r w:rsidR="00AE04CA">
              <w:rPr>
                <w:rFonts w:ascii="Cambria" w:hAnsi="Cambria"/>
                <w:bCs/>
                <w:sz w:val="20"/>
                <w:szCs w:val="20"/>
              </w:rPr>
              <w:t xml:space="preserve"> and 25 (Right to Judicial Protection)</w:t>
            </w:r>
            <w:r w:rsidR="006C15C2">
              <w:rPr>
                <w:rFonts w:ascii="Cambria" w:hAnsi="Cambria"/>
                <w:bCs/>
                <w:sz w:val="20"/>
                <w:szCs w:val="20"/>
              </w:rPr>
              <w:t xml:space="preserve"> of the American Convention on Human Rights</w:t>
            </w:r>
            <w:r w:rsidR="006C15C2" w:rsidRPr="00173632">
              <w:rPr>
                <w:rStyle w:val="FootnoteReference"/>
                <w:rFonts w:ascii="Cambria" w:hAnsi="Cambria"/>
                <w:bCs/>
                <w:sz w:val="20"/>
                <w:szCs w:val="20"/>
                <w:bdr w:val="none" w:sz="0" w:space="0" w:color="auto" w:frame="1"/>
                <w:lang w:val="es-ES"/>
              </w:rPr>
              <w:footnoteReference w:id="4"/>
            </w:r>
            <w:r w:rsidR="006C15C2">
              <w:rPr>
                <w:rFonts w:ascii="Cambria" w:hAnsi="Cambria"/>
                <w:bCs/>
                <w:sz w:val="20"/>
                <w:szCs w:val="20"/>
              </w:rPr>
              <w:t xml:space="preserve">; and </w:t>
            </w:r>
            <w:r w:rsidR="00503A90">
              <w:rPr>
                <w:rFonts w:ascii="Cambria" w:hAnsi="Cambria"/>
                <w:bCs/>
                <w:sz w:val="20"/>
                <w:szCs w:val="20"/>
              </w:rPr>
              <w:t>Article</w:t>
            </w:r>
            <w:r w:rsidR="006C15C2">
              <w:rPr>
                <w:rFonts w:ascii="Cambria" w:hAnsi="Cambria"/>
                <w:bCs/>
                <w:sz w:val="20"/>
                <w:szCs w:val="20"/>
              </w:rPr>
              <w:t xml:space="preserve">s 1, 6 and 9 of the Inter-American Convention </w:t>
            </w:r>
            <w:r w:rsidR="000A3DBD">
              <w:rPr>
                <w:rFonts w:ascii="Cambria" w:hAnsi="Cambria"/>
                <w:bCs/>
                <w:sz w:val="20"/>
                <w:szCs w:val="20"/>
              </w:rPr>
              <w:t>to Prevent and Punish Torture</w:t>
            </w:r>
            <w:r w:rsidR="000A3DBD" w:rsidRPr="00173632">
              <w:rPr>
                <w:rStyle w:val="FootnoteReference"/>
                <w:rFonts w:ascii="Cambria" w:hAnsi="Cambria"/>
                <w:bCs/>
                <w:sz w:val="20"/>
                <w:szCs w:val="20"/>
                <w:bdr w:val="none" w:sz="0" w:space="0" w:color="auto" w:frame="1"/>
                <w:lang w:val="es-ES"/>
              </w:rPr>
              <w:footnoteReference w:id="5"/>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1C141E">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43612959" w:rsidR="00F621C3" w:rsidRPr="000B6B7A" w:rsidRDefault="008D4266" w:rsidP="00C17650">
            <w:pPr>
              <w:jc w:val="both"/>
              <w:rPr>
                <w:rFonts w:ascii="Cambria" w:hAnsi="Cambria"/>
                <w:bCs/>
                <w:sz w:val="20"/>
                <w:szCs w:val="20"/>
              </w:rPr>
            </w:pPr>
            <w:r>
              <w:rPr>
                <w:rFonts w:ascii="Cambria" w:hAnsi="Cambria"/>
                <w:bCs/>
                <w:sz w:val="20"/>
                <w:szCs w:val="20"/>
              </w:rPr>
              <w:t>August 4, 2011</w:t>
            </w:r>
          </w:p>
        </w:tc>
      </w:tr>
      <w:tr w:rsidR="00F621C3" w:rsidRPr="000B6B7A" w14:paraId="7EAB2BD7" w14:textId="77777777" w:rsidTr="001C141E">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017C0344" w:rsidR="00F621C3" w:rsidRPr="000B6B7A" w:rsidRDefault="008D4266" w:rsidP="00C17650">
            <w:pPr>
              <w:jc w:val="both"/>
              <w:rPr>
                <w:rFonts w:ascii="Cambria" w:hAnsi="Cambria"/>
                <w:bCs/>
                <w:sz w:val="20"/>
                <w:szCs w:val="20"/>
              </w:rPr>
            </w:pPr>
            <w:r>
              <w:rPr>
                <w:rFonts w:ascii="Cambria" w:hAnsi="Cambria"/>
                <w:bCs/>
                <w:sz w:val="20"/>
                <w:szCs w:val="20"/>
              </w:rPr>
              <w:t>August 8, 2011</w:t>
            </w:r>
          </w:p>
        </w:tc>
      </w:tr>
      <w:tr w:rsidR="00F621C3" w:rsidRPr="000B6B7A" w14:paraId="56560AE1" w14:textId="77777777" w:rsidTr="001C141E">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0D960992" w:rsidR="00F621C3" w:rsidRPr="000B6B7A" w:rsidRDefault="00D5710C" w:rsidP="00C17650">
            <w:pPr>
              <w:jc w:val="both"/>
              <w:rPr>
                <w:rFonts w:ascii="Cambria" w:hAnsi="Cambria"/>
                <w:bCs/>
                <w:sz w:val="20"/>
                <w:szCs w:val="20"/>
              </w:rPr>
            </w:pPr>
            <w:r>
              <w:rPr>
                <w:rFonts w:ascii="Cambria" w:hAnsi="Cambria"/>
                <w:bCs/>
                <w:sz w:val="20"/>
                <w:szCs w:val="20"/>
              </w:rPr>
              <w:t>August 22, 2011</w:t>
            </w:r>
          </w:p>
        </w:tc>
      </w:tr>
      <w:tr w:rsidR="00F621C3" w:rsidRPr="000B6B7A" w14:paraId="7A8A8A3C" w14:textId="77777777" w:rsidTr="001C141E">
        <w:tc>
          <w:tcPr>
            <w:tcW w:w="4680" w:type="dxa"/>
            <w:tcBorders>
              <w:top w:val="single" w:sz="6" w:space="0" w:color="auto"/>
              <w:bottom w:val="single" w:sz="6" w:space="0" w:color="auto"/>
            </w:tcBorders>
            <w:shd w:val="clear" w:color="auto" w:fill="67AE3C"/>
            <w:vAlign w:val="center"/>
          </w:tcPr>
          <w:p w14:paraId="3DEC3A52" w14:textId="7C9C34A6"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w:t>
            </w:r>
            <w:r w:rsidR="001D2CB0">
              <w:rPr>
                <w:rFonts w:ascii="Cambria" w:hAnsi="Cambria"/>
                <w:b/>
                <w:bCs/>
                <w:color w:val="FFFFFF" w:themeColor="background1"/>
                <w:sz w:val="20"/>
                <w:szCs w:val="20"/>
              </w:rPr>
              <w:br/>
            </w:r>
            <w:r w:rsidRPr="000B6B7A">
              <w:rPr>
                <w:rFonts w:ascii="Cambria" w:hAnsi="Cambria"/>
                <w:b/>
                <w:bCs/>
                <w:color w:val="FFFFFF" w:themeColor="background1"/>
                <w:sz w:val="20"/>
                <w:szCs w:val="20"/>
              </w:rPr>
              <w:t>the petitioning party:</w:t>
            </w:r>
          </w:p>
        </w:tc>
        <w:tc>
          <w:tcPr>
            <w:tcW w:w="4680" w:type="dxa"/>
            <w:vAlign w:val="center"/>
          </w:tcPr>
          <w:p w14:paraId="2A863ACD" w14:textId="4FF9CC8D" w:rsidR="00F621C3" w:rsidRPr="000B6B7A" w:rsidRDefault="001D2CB0" w:rsidP="00C17650">
            <w:pPr>
              <w:jc w:val="both"/>
              <w:rPr>
                <w:rFonts w:ascii="Cambria" w:hAnsi="Cambria"/>
                <w:bCs/>
                <w:sz w:val="20"/>
                <w:szCs w:val="20"/>
              </w:rPr>
            </w:pPr>
            <w:r>
              <w:rPr>
                <w:rFonts w:ascii="Cambria" w:hAnsi="Cambria"/>
                <w:bCs/>
                <w:sz w:val="20"/>
                <w:szCs w:val="20"/>
              </w:rPr>
              <w:t>August 8, September 26 and November 6, 2011</w:t>
            </w:r>
            <w:r w:rsidR="003A7C3A">
              <w:rPr>
                <w:rFonts w:ascii="Cambria" w:hAnsi="Cambria"/>
                <w:bCs/>
                <w:sz w:val="20"/>
                <w:szCs w:val="20"/>
              </w:rPr>
              <w:t>; September 9, 2012; November 11, 2013, and June 16, 2015</w:t>
            </w:r>
          </w:p>
        </w:tc>
      </w:tr>
      <w:tr w:rsidR="00F621C3" w:rsidRPr="000B6B7A" w14:paraId="3D79AA57" w14:textId="77777777" w:rsidTr="001C141E">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3D293080" w:rsidR="00F621C3" w:rsidRPr="000B6B7A" w:rsidRDefault="00635C33" w:rsidP="00C17650">
            <w:pPr>
              <w:jc w:val="both"/>
              <w:rPr>
                <w:rFonts w:ascii="Cambria" w:hAnsi="Cambria"/>
                <w:bCs/>
                <w:sz w:val="20"/>
                <w:szCs w:val="20"/>
              </w:rPr>
            </w:pPr>
            <w:r>
              <w:rPr>
                <w:rFonts w:ascii="Cambria" w:hAnsi="Cambria"/>
                <w:bCs/>
                <w:sz w:val="20"/>
                <w:szCs w:val="20"/>
              </w:rPr>
              <w:t xml:space="preserve">June 21, 2012; January 9 and March </w:t>
            </w:r>
            <w:r w:rsidR="00D963F5">
              <w:rPr>
                <w:rFonts w:ascii="Cambria" w:hAnsi="Cambria"/>
                <w:bCs/>
                <w:sz w:val="20"/>
                <w:szCs w:val="20"/>
              </w:rPr>
              <w:t xml:space="preserve">19, </w:t>
            </w:r>
            <w:r>
              <w:rPr>
                <w:rFonts w:ascii="Cambria" w:hAnsi="Cambria"/>
                <w:bCs/>
                <w:sz w:val="20"/>
                <w:szCs w:val="20"/>
              </w:rPr>
              <w:t>2013</w:t>
            </w:r>
            <w:r w:rsidR="00D963F5">
              <w:rPr>
                <w:rFonts w:ascii="Cambria" w:hAnsi="Cambria"/>
                <w:bCs/>
                <w:sz w:val="20"/>
                <w:szCs w:val="20"/>
              </w:rPr>
              <w:t>; and April 29, 2014</w:t>
            </w:r>
          </w:p>
        </w:tc>
      </w:tr>
      <w:tr w:rsidR="00D75084" w:rsidRPr="000B6B7A" w14:paraId="7DBE6D67" w14:textId="77777777" w:rsidTr="001C141E">
        <w:tc>
          <w:tcPr>
            <w:tcW w:w="4680" w:type="dxa"/>
            <w:tcBorders>
              <w:top w:val="single" w:sz="6" w:space="0" w:color="auto"/>
              <w:bottom w:val="single" w:sz="6" w:space="0" w:color="auto"/>
            </w:tcBorders>
            <w:shd w:val="clear" w:color="auto" w:fill="67AE3C"/>
            <w:vAlign w:val="center"/>
          </w:tcPr>
          <w:p w14:paraId="472DF345" w14:textId="7FB855CB" w:rsidR="00D75084" w:rsidRDefault="00D75084"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Precautionary measure granted:</w:t>
            </w:r>
          </w:p>
        </w:tc>
        <w:tc>
          <w:tcPr>
            <w:tcW w:w="4680" w:type="dxa"/>
            <w:vAlign w:val="center"/>
          </w:tcPr>
          <w:p w14:paraId="48DA676C" w14:textId="7036769D" w:rsidR="00D75084" w:rsidRPr="000B6B7A" w:rsidRDefault="00D963F5" w:rsidP="00C17650">
            <w:pPr>
              <w:jc w:val="both"/>
              <w:rPr>
                <w:rFonts w:ascii="Cambria" w:hAnsi="Cambria"/>
                <w:bCs/>
                <w:sz w:val="20"/>
                <w:szCs w:val="20"/>
              </w:rPr>
            </w:pPr>
            <w:r>
              <w:rPr>
                <w:rFonts w:ascii="Cambria" w:hAnsi="Cambria"/>
                <w:bCs/>
                <w:sz w:val="20"/>
                <w:szCs w:val="20"/>
              </w:rPr>
              <w:t>MC 291-11, granted on August 8, 2011</w:t>
            </w:r>
            <w:r w:rsidR="00971FF1">
              <w:rPr>
                <w:rFonts w:ascii="Cambria" w:hAnsi="Cambria"/>
                <w:bCs/>
                <w:sz w:val="20"/>
                <w:szCs w:val="20"/>
              </w:rPr>
              <w:t xml:space="preserve"> and lifted on August 16, 2012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1C141E">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1C141E">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24CAF3C5" w:rsidR="00F621C3" w:rsidRPr="000B6B7A" w:rsidRDefault="00222BA2" w:rsidP="001C141E">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C141E">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18F6801F" w:rsidR="00F621C3" w:rsidRPr="000B6B7A" w:rsidRDefault="00222BA2" w:rsidP="001C141E">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C141E">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439DD78A" w:rsidR="00F621C3" w:rsidRPr="000B6B7A" w:rsidRDefault="00222BA2" w:rsidP="001C141E">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C141E">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5BD9F846" w:rsidR="00F621C3" w:rsidRPr="000B6B7A" w:rsidRDefault="00222BA2" w:rsidP="006B647D">
            <w:pPr>
              <w:jc w:val="both"/>
              <w:rPr>
                <w:rFonts w:asciiTheme="majorHAnsi" w:hAnsiTheme="majorHAnsi"/>
                <w:bCs/>
                <w:sz w:val="20"/>
                <w:szCs w:val="20"/>
              </w:rPr>
            </w:pPr>
            <w:r>
              <w:rPr>
                <w:rFonts w:asciiTheme="majorHAnsi" w:hAnsiTheme="majorHAnsi"/>
                <w:bCs/>
                <w:sz w:val="20"/>
                <w:szCs w:val="20"/>
              </w:rPr>
              <w:t>Yes, American Convention (deposit of instrument on July 19, 1979)</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A734EA">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4168E23" w:rsidR="00F621C3" w:rsidRPr="000B6B7A" w:rsidRDefault="006B647D" w:rsidP="001C141E">
            <w:pPr>
              <w:jc w:val="both"/>
              <w:rPr>
                <w:rFonts w:ascii="Cambria" w:hAnsi="Cambria"/>
                <w:bCs/>
                <w:sz w:val="20"/>
                <w:szCs w:val="20"/>
              </w:rPr>
            </w:pPr>
            <w:r>
              <w:rPr>
                <w:rFonts w:ascii="Cambria" w:hAnsi="Cambria"/>
                <w:bCs/>
                <w:sz w:val="20"/>
                <w:szCs w:val="20"/>
              </w:rPr>
              <w:t>No</w:t>
            </w:r>
          </w:p>
        </w:tc>
      </w:tr>
      <w:tr w:rsidR="00F621C3" w:rsidRPr="000B6B7A" w14:paraId="24B3B5A9" w14:textId="77777777" w:rsidTr="00A734EA">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1C141E">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4079D020" w:rsidR="00F621C3" w:rsidRPr="000B6B7A" w:rsidRDefault="004610F6" w:rsidP="00C17650">
            <w:pPr>
              <w:jc w:val="both"/>
              <w:rPr>
                <w:rFonts w:ascii="Cambria" w:hAnsi="Cambria"/>
                <w:bCs/>
                <w:sz w:val="20"/>
                <w:szCs w:val="20"/>
              </w:rPr>
            </w:pPr>
            <w:r>
              <w:rPr>
                <w:rFonts w:ascii="Cambria" w:hAnsi="Cambria"/>
                <w:bCs/>
                <w:sz w:val="20"/>
                <w:szCs w:val="20"/>
              </w:rPr>
              <w:t>Articles 5 (Right to Personal Integrity), 7 (Right to Personal Liberty), 8 (Right to A Fair Trial), 11 (Right to Privacy), 13 (Freedom of Thought and Expression),</w:t>
            </w:r>
            <w:r w:rsidR="00A734EA">
              <w:rPr>
                <w:rFonts w:ascii="Cambria" w:hAnsi="Cambria"/>
                <w:bCs/>
                <w:sz w:val="20"/>
                <w:szCs w:val="20"/>
              </w:rPr>
              <w:t xml:space="preserve"> 22 (Freedom of Movement and Residence),</w:t>
            </w:r>
            <w:r>
              <w:rPr>
                <w:rFonts w:ascii="Cambria" w:hAnsi="Cambria"/>
                <w:bCs/>
                <w:sz w:val="20"/>
                <w:szCs w:val="20"/>
              </w:rPr>
              <w:t xml:space="preserve"> 24 (Right to Equal Protection) and 25 (Right to Judicial Protection) of the Convention</w:t>
            </w:r>
            <w:r w:rsidR="0013119B">
              <w:rPr>
                <w:rFonts w:ascii="Cambria" w:hAnsi="Cambria"/>
                <w:bCs/>
                <w:sz w:val="20"/>
                <w:szCs w:val="20"/>
              </w:rPr>
              <w:t xml:space="preserve">, in agreement with </w:t>
            </w:r>
            <w:r w:rsidR="00503A90">
              <w:rPr>
                <w:rFonts w:ascii="Cambria" w:hAnsi="Cambria"/>
                <w:bCs/>
                <w:sz w:val="20"/>
                <w:szCs w:val="20"/>
              </w:rPr>
              <w:t>Article</w:t>
            </w:r>
            <w:r w:rsidR="0013119B">
              <w:rPr>
                <w:rFonts w:ascii="Cambria" w:hAnsi="Cambria"/>
                <w:bCs/>
                <w:sz w:val="20"/>
                <w:szCs w:val="20"/>
              </w:rPr>
              <w:t xml:space="preserve">s </w:t>
            </w:r>
            <w:r w:rsidR="00A734EA">
              <w:rPr>
                <w:rFonts w:ascii="Cambria" w:hAnsi="Cambria"/>
                <w:bCs/>
                <w:sz w:val="20"/>
                <w:szCs w:val="20"/>
              </w:rPr>
              <w:t>1</w:t>
            </w:r>
            <w:r w:rsidR="0013119B">
              <w:rPr>
                <w:rFonts w:ascii="Cambria" w:hAnsi="Cambria"/>
                <w:bCs/>
                <w:sz w:val="20"/>
                <w:szCs w:val="20"/>
              </w:rPr>
              <w:t xml:space="preserve">.1 </w:t>
            </w:r>
            <w:r w:rsidR="009A2F53">
              <w:rPr>
                <w:rFonts w:ascii="Cambria" w:hAnsi="Cambria"/>
                <w:bCs/>
                <w:sz w:val="20"/>
                <w:szCs w:val="20"/>
              </w:rPr>
              <w:t xml:space="preserve">(Obligation to Respect Rights) </w:t>
            </w:r>
            <w:r w:rsidR="0013119B">
              <w:rPr>
                <w:rFonts w:ascii="Cambria" w:hAnsi="Cambria"/>
                <w:bCs/>
                <w:sz w:val="20"/>
                <w:szCs w:val="20"/>
              </w:rPr>
              <w:t>and 2 (</w:t>
            </w:r>
            <w:r w:rsidR="009A2F53">
              <w:rPr>
                <w:rFonts w:ascii="Cambria" w:hAnsi="Cambria"/>
                <w:bCs/>
                <w:sz w:val="20"/>
                <w:szCs w:val="20"/>
              </w:rPr>
              <w:t>D</w:t>
            </w:r>
            <w:r w:rsidR="0013119B">
              <w:rPr>
                <w:rFonts w:ascii="Cambria" w:hAnsi="Cambria"/>
                <w:bCs/>
                <w:sz w:val="20"/>
                <w:szCs w:val="20"/>
              </w:rPr>
              <w:t>omestic</w:t>
            </w:r>
            <w:r w:rsidR="00DA1643">
              <w:rPr>
                <w:rFonts w:ascii="Cambria" w:hAnsi="Cambria"/>
                <w:bCs/>
                <w:sz w:val="20"/>
                <w:szCs w:val="20"/>
              </w:rPr>
              <w:t xml:space="preserve"> Legal Effects</w:t>
            </w:r>
            <w:r w:rsidR="0013119B">
              <w:rPr>
                <w:rFonts w:ascii="Cambria" w:hAnsi="Cambria"/>
                <w:bCs/>
                <w:sz w:val="20"/>
                <w:szCs w:val="20"/>
              </w:rPr>
              <w:t>)</w:t>
            </w:r>
            <w:r w:rsidR="00DA1643">
              <w:rPr>
                <w:rFonts w:ascii="Cambria" w:hAnsi="Cambria"/>
                <w:bCs/>
                <w:sz w:val="20"/>
                <w:szCs w:val="20"/>
              </w:rPr>
              <w:t xml:space="preserve"> thereof</w:t>
            </w:r>
            <w:r w:rsidR="0013119B">
              <w:rPr>
                <w:rFonts w:ascii="Cambria" w:hAnsi="Cambria"/>
                <w:bCs/>
                <w:sz w:val="20"/>
                <w:szCs w:val="20"/>
              </w:rPr>
              <w:t xml:space="preserve">; </w:t>
            </w:r>
            <w:r>
              <w:rPr>
                <w:rFonts w:ascii="Cambria" w:hAnsi="Cambria"/>
                <w:bCs/>
                <w:sz w:val="20"/>
                <w:szCs w:val="20"/>
              </w:rPr>
              <w:t xml:space="preserve">and </w:t>
            </w:r>
            <w:r w:rsidR="00503A90">
              <w:rPr>
                <w:rFonts w:ascii="Cambria" w:hAnsi="Cambria"/>
                <w:bCs/>
                <w:sz w:val="20"/>
                <w:szCs w:val="20"/>
              </w:rPr>
              <w:t>Article</w:t>
            </w:r>
            <w:r>
              <w:rPr>
                <w:rFonts w:ascii="Cambria" w:hAnsi="Cambria"/>
                <w:bCs/>
                <w:sz w:val="20"/>
                <w:szCs w:val="20"/>
              </w:rPr>
              <w:t>s 1, 6 and 9 of the Convention against Torture</w:t>
            </w:r>
          </w:p>
        </w:tc>
      </w:tr>
      <w:tr w:rsidR="00F621C3" w:rsidRPr="000B6B7A" w14:paraId="4DFB74FC" w14:textId="77777777" w:rsidTr="00A734EA">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3B06C0C6" w:rsidR="00F621C3" w:rsidRPr="000B6B7A" w:rsidRDefault="00DA1643" w:rsidP="00C17650">
            <w:pPr>
              <w:jc w:val="both"/>
              <w:rPr>
                <w:rFonts w:ascii="Cambria" w:hAnsi="Cambria"/>
                <w:bCs/>
                <w:sz w:val="20"/>
                <w:szCs w:val="20"/>
              </w:rPr>
            </w:pPr>
            <w:r>
              <w:rPr>
                <w:rFonts w:ascii="Cambria" w:hAnsi="Cambria"/>
                <w:bCs/>
                <w:sz w:val="20"/>
                <w:szCs w:val="20"/>
              </w:rPr>
              <w:t xml:space="preserve">Yes; </w:t>
            </w:r>
            <w:r w:rsidR="005F64FE">
              <w:rPr>
                <w:rFonts w:ascii="Cambria" w:hAnsi="Cambria"/>
                <w:bCs/>
                <w:sz w:val="20"/>
                <w:szCs w:val="20"/>
              </w:rPr>
              <w:t xml:space="preserve">exception in </w:t>
            </w:r>
            <w:r w:rsidR="00D90AF7">
              <w:rPr>
                <w:rFonts w:ascii="Cambria" w:hAnsi="Cambria"/>
                <w:bCs/>
                <w:sz w:val="20"/>
                <w:szCs w:val="20"/>
              </w:rPr>
              <w:t>A</w:t>
            </w:r>
            <w:r w:rsidR="005F64FE">
              <w:rPr>
                <w:rFonts w:ascii="Cambria" w:hAnsi="Cambria"/>
                <w:bCs/>
                <w:sz w:val="20"/>
                <w:szCs w:val="20"/>
              </w:rPr>
              <w:t>rt</w:t>
            </w:r>
            <w:r w:rsidR="00D90AF7">
              <w:rPr>
                <w:rFonts w:ascii="Cambria" w:hAnsi="Cambria"/>
                <w:bCs/>
                <w:sz w:val="20"/>
                <w:szCs w:val="20"/>
              </w:rPr>
              <w:t>.</w:t>
            </w:r>
            <w:r w:rsidR="005F64FE">
              <w:rPr>
                <w:rFonts w:ascii="Cambria" w:hAnsi="Cambria"/>
                <w:bCs/>
                <w:sz w:val="20"/>
                <w:szCs w:val="20"/>
              </w:rPr>
              <w:t xml:space="preserve"> 46.2 (c)</w:t>
            </w:r>
            <w:r w:rsidR="00D90AF7">
              <w:rPr>
                <w:rFonts w:ascii="Cambria" w:hAnsi="Cambria"/>
                <w:bCs/>
                <w:sz w:val="20"/>
                <w:szCs w:val="20"/>
              </w:rPr>
              <w:t xml:space="preserve"> of the ACHR</w:t>
            </w:r>
            <w:r w:rsidR="005F64FE">
              <w:rPr>
                <w:rFonts w:ascii="Cambria" w:hAnsi="Cambria"/>
                <w:bCs/>
                <w:sz w:val="20"/>
                <w:szCs w:val="20"/>
              </w:rPr>
              <w:t xml:space="preserve"> applies</w:t>
            </w:r>
          </w:p>
        </w:tc>
      </w:tr>
      <w:tr w:rsidR="00F621C3" w:rsidRPr="000B6B7A" w14:paraId="6D900199" w14:textId="77777777" w:rsidTr="00A734EA">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1C141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0D1E3896" w:rsidR="00F621C3" w:rsidRPr="000B6B7A" w:rsidRDefault="00734D57" w:rsidP="00C17650">
            <w:pPr>
              <w:rPr>
                <w:rFonts w:asciiTheme="majorHAnsi" w:hAnsiTheme="majorHAnsi"/>
                <w:bCs/>
                <w:sz w:val="20"/>
                <w:szCs w:val="20"/>
              </w:rPr>
            </w:pPr>
            <w:r>
              <w:rPr>
                <w:rFonts w:asciiTheme="majorHAnsi" w:hAnsiTheme="majorHAnsi"/>
                <w:bCs/>
                <w:sz w:val="20"/>
                <w:szCs w:val="20"/>
              </w:rPr>
              <w:t>Yes</w:t>
            </w:r>
            <w:r w:rsidR="00FF0182">
              <w:rPr>
                <w:rFonts w:asciiTheme="majorHAnsi" w:hAnsiTheme="majorHAnsi"/>
                <w:bCs/>
                <w:sz w:val="20"/>
                <w:szCs w:val="20"/>
              </w:rPr>
              <w:t>,</w:t>
            </w:r>
            <w:r>
              <w:rPr>
                <w:rFonts w:asciiTheme="majorHAnsi" w:hAnsiTheme="majorHAnsi"/>
                <w:bCs/>
                <w:sz w:val="20"/>
                <w:szCs w:val="20"/>
              </w:rPr>
              <w:t xml:space="preserve"> </w:t>
            </w:r>
            <w:r w:rsidR="007B70A0">
              <w:rPr>
                <w:rFonts w:asciiTheme="majorHAnsi" w:hAnsiTheme="majorHAnsi"/>
                <w:bCs/>
                <w:sz w:val="20"/>
                <w:szCs w:val="20"/>
              </w:rPr>
              <w:t>in agreement with</w:t>
            </w:r>
            <w:r w:rsidR="00D90AF7">
              <w:rPr>
                <w:rFonts w:asciiTheme="majorHAnsi" w:hAnsiTheme="majorHAnsi"/>
                <w:bCs/>
                <w:sz w:val="20"/>
                <w:szCs w:val="20"/>
              </w:rPr>
              <w:t xml:space="preserve">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953F7A4" w14:textId="551B66B2" w:rsidR="00F621C3" w:rsidRPr="00111601" w:rsidRDefault="006318B2" w:rsidP="00DA74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1581E">
        <w:rPr>
          <w:rFonts w:ascii="Cambria" w:hAnsi="Cambria"/>
          <w:sz w:val="20"/>
          <w:szCs w:val="20"/>
        </w:rPr>
        <w:t xml:space="preserve"> </w:t>
      </w:r>
      <w:r w:rsidR="00196A6F" w:rsidRPr="00111601">
        <w:rPr>
          <w:rFonts w:ascii="Cambria" w:hAnsi="Cambria"/>
          <w:sz w:val="20"/>
          <w:szCs w:val="20"/>
        </w:rPr>
        <w:t xml:space="preserve">The petitioner declares that José Antonio Cantoral Benvides, a Peruvian national, </w:t>
      </w:r>
      <w:r w:rsidR="00DA743F" w:rsidRPr="00111601">
        <w:rPr>
          <w:rFonts w:ascii="Cambria" w:hAnsi="Cambria"/>
          <w:sz w:val="20"/>
          <w:szCs w:val="20"/>
        </w:rPr>
        <w:t xml:space="preserve">was living </w:t>
      </w:r>
      <w:r w:rsidR="002E39E9" w:rsidRPr="00111601">
        <w:rPr>
          <w:rFonts w:ascii="Cambria" w:hAnsi="Cambria"/>
          <w:sz w:val="20"/>
          <w:szCs w:val="20"/>
        </w:rPr>
        <w:t xml:space="preserve">in </w:t>
      </w:r>
      <w:r w:rsidR="00DA743F" w:rsidRPr="00111601">
        <w:rPr>
          <w:rFonts w:ascii="Cambria" w:hAnsi="Cambria"/>
          <w:sz w:val="20"/>
          <w:szCs w:val="20"/>
        </w:rPr>
        <w:t xml:space="preserve">Bolivia </w:t>
      </w:r>
      <w:r w:rsidR="002E39E9" w:rsidRPr="00111601">
        <w:rPr>
          <w:rFonts w:ascii="Cambria" w:hAnsi="Cambria"/>
          <w:sz w:val="20"/>
          <w:szCs w:val="20"/>
        </w:rPr>
        <w:t xml:space="preserve">as a refugee </w:t>
      </w:r>
      <w:r w:rsidR="00DA743F" w:rsidRPr="00111601">
        <w:rPr>
          <w:rFonts w:ascii="Cambria" w:hAnsi="Cambria"/>
          <w:sz w:val="20"/>
          <w:szCs w:val="20"/>
        </w:rPr>
        <w:t>since 1994</w:t>
      </w:r>
      <w:r w:rsidR="002E39E9" w:rsidRPr="00111601">
        <w:rPr>
          <w:rFonts w:ascii="Cambria" w:hAnsi="Cambria"/>
          <w:sz w:val="20"/>
          <w:szCs w:val="20"/>
        </w:rPr>
        <w:t xml:space="preserve"> due to the serious human rights violations</w:t>
      </w:r>
      <w:r w:rsidR="00C12887" w:rsidRPr="00111601">
        <w:rPr>
          <w:rFonts w:ascii="Cambria" w:hAnsi="Cambria"/>
          <w:sz w:val="20"/>
          <w:szCs w:val="20"/>
        </w:rPr>
        <w:t xml:space="preserve"> in Peru</w:t>
      </w:r>
      <w:r w:rsidR="002E39E9" w:rsidRPr="00111601">
        <w:rPr>
          <w:rFonts w:ascii="Cambria" w:hAnsi="Cambria"/>
          <w:sz w:val="20"/>
          <w:szCs w:val="20"/>
        </w:rPr>
        <w:t xml:space="preserve"> </w:t>
      </w:r>
      <w:r w:rsidR="00B42EF5" w:rsidRPr="00111601">
        <w:rPr>
          <w:rFonts w:ascii="Cambria" w:hAnsi="Cambria"/>
          <w:sz w:val="20"/>
          <w:szCs w:val="20"/>
        </w:rPr>
        <w:t xml:space="preserve">occurred </w:t>
      </w:r>
      <w:r w:rsidR="002E39E9" w:rsidRPr="00111601">
        <w:rPr>
          <w:rFonts w:ascii="Cambria" w:hAnsi="Cambria"/>
          <w:sz w:val="20"/>
          <w:szCs w:val="20"/>
        </w:rPr>
        <w:t>during the government of Alberto Fujimori</w:t>
      </w:r>
      <w:r w:rsidR="00C12887" w:rsidRPr="00111601">
        <w:rPr>
          <w:rFonts w:ascii="Cambria" w:hAnsi="Cambria"/>
          <w:sz w:val="20"/>
          <w:szCs w:val="20"/>
        </w:rPr>
        <w:t>.</w:t>
      </w:r>
      <w:r w:rsidR="002E39E9" w:rsidRPr="00111601">
        <w:rPr>
          <w:rStyle w:val="FootnoteReference"/>
          <w:rFonts w:ascii="Cambria" w:hAnsi="Cambria"/>
          <w:sz w:val="20"/>
          <w:szCs w:val="20"/>
        </w:rPr>
        <w:footnoteReference w:id="7"/>
      </w:r>
      <w:r w:rsidR="00C12887" w:rsidRPr="00111601">
        <w:rPr>
          <w:rFonts w:ascii="Cambria" w:hAnsi="Cambria"/>
          <w:sz w:val="20"/>
          <w:szCs w:val="20"/>
        </w:rPr>
        <w:t xml:space="preserve"> He says that on August</w:t>
      </w:r>
      <w:r w:rsidR="00F1581E" w:rsidRPr="00111601">
        <w:rPr>
          <w:rFonts w:ascii="Cambria" w:hAnsi="Cambria"/>
          <w:sz w:val="20"/>
          <w:szCs w:val="20"/>
        </w:rPr>
        <w:t xml:space="preserve"> 1, 2011, </w:t>
      </w:r>
      <w:r w:rsidR="000635AE" w:rsidRPr="00111601">
        <w:rPr>
          <w:rFonts w:ascii="Cambria" w:hAnsi="Cambria"/>
          <w:sz w:val="20"/>
          <w:szCs w:val="20"/>
        </w:rPr>
        <w:t>the alleged victim</w:t>
      </w:r>
      <w:r w:rsidR="001E557D" w:rsidRPr="00111601">
        <w:rPr>
          <w:rFonts w:ascii="Cambria" w:hAnsi="Cambria"/>
          <w:sz w:val="20"/>
          <w:szCs w:val="20"/>
        </w:rPr>
        <w:t xml:space="preserve"> was </w:t>
      </w:r>
      <w:r w:rsidR="00A82A09" w:rsidRPr="00111601">
        <w:rPr>
          <w:rFonts w:ascii="Cambria" w:hAnsi="Cambria"/>
          <w:sz w:val="20"/>
          <w:szCs w:val="20"/>
        </w:rPr>
        <w:t>performing his duties</w:t>
      </w:r>
      <w:r w:rsidR="001E557D" w:rsidRPr="00111601">
        <w:rPr>
          <w:rFonts w:ascii="Cambria" w:hAnsi="Cambria"/>
          <w:sz w:val="20"/>
          <w:szCs w:val="20"/>
        </w:rPr>
        <w:t xml:space="preserve"> as a teacher at an academy</w:t>
      </w:r>
      <w:r w:rsidR="00AB7F7E" w:rsidRPr="00111601">
        <w:rPr>
          <w:rFonts w:ascii="Cambria" w:hAnsi="Cambria"/>
          <w:sz w:val="20"/>
          <w:szCs w:val="20"/>
        </w:rPr>
        <w:t xml:space="preserve"> when police officers </w:t>
      </w:r>
      <w:r w:rsidR="00C30BD6" w:rsidRPr="00111601">
        <w:rPr>
          <w:rFonts w:ascii="Cambria" w:hAnsi="Cambria"/>
          <w:sz w:val="20"/>
          <w:szCs w:val="20"/>
        </w:rPr>
        <w:t>entered</w:t>
      </w:r>
      <w:r w:rsidR="006353CE" w:rsidRPr="00111601">
        <w:rPr>
          <w:rFonts w:ascii="Cambria" w:hAnsi="Cambria"/>
          <w:sz w:val="20"/>
          <w:szCs w:val="20"/>
        </w:rPr>
        <w:t xml:space="preserve"> his workplace </w:t>
      </w:r>
      <w:r w:rsidR="000635AE" w:rsidRPr="00111601">
        <w:rPr>
          <w:rFonts w:ascii="Cambria" w:hAnsi="Cambria"/>
          <w:sz w:val="20"/>
          <w:szCs w:val="20"/>
        </w:rPr>
        <w:t xml:space="preserve">saying </w:t>
      </w:r>
      <w:r w:rsidR="005E0365" w:rsidRPr="00111601">
        <w:rPr>
          <w:rFonts w:ascii="Cambria" w:hAnsi="Cambria"/>
          <w:sz w:val="20"/>
          <w:szCs w:val="20"/>
        </w:rPr>
        <w:t xml:space="preserve">that they had to search for </w:t>
      </w:r>
      <w:r w:rsidR="005671F2" w:rsidRPr="00111601">
        <w:rPr>
          <w:rFonts w:ascii="Cambria" w:hAnsi="Cambria"/>
          <w:sz w:val="20"/>
          <w:szCs w:val="20"/>
        </w:rPr>
        <w:t xml:space="preserve">alleged </w:t>
      </w:r>
      <w:r w:rsidR="0037715E" w:rsidRPr="00111601">
        <w:rPr>
          <w:rFonts w:ascii="Cambria" w:hAnsi="Cambria"/>
          <w:sz w:val="20"/>
          <w:szCs w:val="20"/>
        </w:rPr>
        <w:t xml:space="preserve">drugs. </w:t>
      </w:r>
      <w:r w:rsidR="00407556" w:rsidRPr="00111601">
        <w:rPr>
          <w:rFonts w:ascii="Cambria" w:hAnsi="Cambria"/>
          <w:sz w:val="20"/>
          <w:szCs w:val="20"/>
        </w:rPr>
        <w:t>As</w:t>
      </w:r>
      <w:r w:rsidR="0037715E" w:rsidRPr="00111601">
        <w:rPr>
          <w:rFonts w:ascii="Cambria" w:hAnsi="Cambria"/>
          <w:sz w:val="20"/>
          <w:szCs w:val="20"/>
        </w:rPr>
        <w:t xml:space="preserve"> no illegal </w:t>
      </w:r>
      <w:r w:rsidR="004E6793" w:rsidRPr="00111601">
        <w:rPr>
          <w:rFonts w:ascii="Cambria" w:hAnsi="Cambria"/>
          <w:sz w:val="20"/>
          <w:szCs w:val="20"/>
        </w:rPr>
        <w:t>drugs</w:t>
      </w:r>
      <w:r w:rsidR="00407556" w:rsidRPr="00111601">
        <w:rPr>
          <w:rFonts w:ascii="Cambria" w:hAnsi="Cambria"/>
          <w:sz w:val="20"/>
          <w:szCs w:val="20"/>
        </w:rPr>
        <w:t xml:space="preserve"> were found</w:t>
      </w:r>
      <w:r w:rsidR="0037715E" w:rsidRPr="00111601">
        <w:rPr>
          <w:rFonts w:ascii="Cambria" w:hAnsi="Cambria"/>
          <w:sz w:val="20"/>
          <w:szCs w:val="20"/>
        </w:rPr>
        <w:t>, th</w:t>
      </w:r>
      <w:r w:rsidR="00F30504" w:rsidRPr="00111601">
        <w:rPr>
          <w:rFonts w:ascii="Cambria" w:hAnsi="Cambria"/>
          <w:sz w:val="20"/>
          <w:szCs w:val="20"/>
        </w:rPr>
        <w:t>e police reported the finding of leaflets</w:t>
      </w:r>
      <w:r w:rsidR="003873BB" w:rsidRPr="00111601">
        <w:rPr>
          <w:rFonts w:ascii="Cambria" w:hAnsi="Cambria"/>
          <w:sz w:val="20"/>
          <w:szCs w:val="20"/>
        </w:rPr>
        <w:t xml:space="preserve"> connected with the social conflict known as “</w:t>
      </w:r>
      <w:r w:rsidR="003873BB" w:rsidRPr="00111601">
        <w:rPr>
          <w:rFonts w:ascii="Cambria" w:hAnsi="Cambria"/>
          <w:i/>
          <w:sz w:val="20"/>
          <w:szCs w:val="20"/>
        </w:rPr>
        <w:t>gasolinazo</w:t>
      </w:r>
      <w:r w:rsidR="003873BB" w:rsidRPr="00111601">
        <w:rPr>
          <w:rFonts w:ascii="Cambria" w:hAnsi="Cambria"/>
          <w:sz w:val="20"/>
          <w:szCs w:val="20"/>
        </w:rPr>
        <w:t>” that took place in Bolivia in December 2010, and of</w:t>
      </w:r>
      <w:r w:rsidR="004F29C2" w:rsidRPr="00111601">
        <w:rPr>
          <w:rFonts w:ascii="Cambria" w:hAnsi="Cambria"/>
          <w:sz w:val="20"/>
          <w:szCs w:val="20"/>
        </w:rPr>
        <w:t xml:space="preserve"> a </w:t>
      </w:r>
      <w:r w:rsidR="00D20D85" w:rsidRPr="00111601">
        <w:rPr>
          <w:rFonts w:ascii="Cambria" w:hAnsi="Cambria"/>
          <w:sz w:val="20"/>
          <w:szCs w:val="20"/>
        </w:rPr>
        <w:t>book</w:t>
      </w:r>
      <w:r w:rsidR="00037CDB" w:rsidRPr="00111601">
        <w:rPr>
          <w:rFonts w:ascii="Cambria" w:hAnsi="Cambria"/>
          <w:sz w:val="20"/>
          <w:szCs w:val="20"/>
        </w:rPr>
        <w:t xml:space="preserve"> </w:t>
      </w:r>
      <w:r w:rsidR="00111601" w:rsidRPr="00111601">
        <w:rPr>
          <w:rFonts w:ascii="Cambria" w:hAnsi="Cambria"/>
          <w:sz w:val="20"/>
          <w:szCs w:val="20"/>
        </w:rPr>
        <w:t>on</w:t>
      </w:r>
      <w:r w:rsidR="00037CDB" w:rsidRPr="00111601">
        <w:rPr>
          <w:rFonts w:ascii="Cambria" w:hAnsi="Cambria"/>
          <w:sz w:val="20"/>
          <w:szCs w:val="20"/>
        </w:rPr>
        <w:t xml:space="preserve"> </w:t>
      </w:r>
      <w:r w:rsidR="000A57C1" w:rsidRPr="00111601">
        <w:rPr>
          <w:rFonts w:ascii="Cambria" w:hAnsi="Cambria"/>
          <w:sz w:val="20"/>
          <w:szCs w:val="20"/>
        </w:rPr>
        <w:t>Marxism</w:t>
      </w:r>
      <w:r w:rsidR="00D20D85" w:rsidRPr="00111601">
        <w:rPr>
          <w:rFonts w:ascii="Cambria" w:hAnsi="Cambria"/>
          <w:sz w:val="20"/>
          <w:szCs w:val="20"/>
        </w:rPr>
        <w:t>. Therefore</w:t>
      </w:r>
      <w:r w:rsidR="007D0386" w:rsidRPr="00111601">
        <w:rPr>
          <w:rFonts w:ascii="Cambria" w:hAnsi="Cambria"/>
          <w:sz w:val="20"/>
          <w:szCs w:val="20"/>
        </w:rPr>
        <w:t>, the alleged victim and other three persons (also from Peru)</w:t>
      </w:r>
      <w:r w:rsidR="00D20D85" w:rsidRPr="00111601">
        <w:rPr>
          <w:rFonts w:ascii="Cambria" w:hAnsi="Cambria"/>
          <w:sz w:val="20"/>
          <w:szCs w:val="20"/>
        </w:rPr>
        <w:t xml:space="preserve"> were arrested on the </w:t>
      </w:r>
      <w:r w:rsidR="007944A6" w:rsidRPr="00111601">
        <w:rPr>
          <w:rFonts w:ascii="Cambria" w:hAnsi="Cambria"/>
          <w:sz w:val="20"/>
          <w:szCs w:val="20"/>
        </w:rPr>
        <w:t>grounds that they belonged to a</w:t>
      </w:r>
      <w:r w:rsidR="00D20D85" w:rsidRPr="00111601">
        <w:rPr>
          <w:rFonts w:ascii="Cambria" w:hAnsi="Cambria"/>
          <w:sz w:val="20"/>
          <w:szCs w:val="20"/>
        </w:rPr>
        <w:t xml:space="preserve"> group </w:t>
      </w:r>
      <w:r w:rsidR="007944A6" w:rsidRPr="00111601">
        <w:rPr>
          <w:rFonts w:ascii="Cambria" w:hAnsi="Cambria"/>
          <w:sz w:val="20"/>
          <w:szCs w:val="20"/>
        </w:rPr>
        <w:t>of subver</w:t>
      </w:r>
      <w:r w:rsidR="008F05B4" w:rsidRPr="00111601">
        <w:rPr>
          <w:rFonts w:ascii="Cambria" w:hAnsi="Cambria"/>
          <w:sz w:val="20"/>
          <w:szCs w:val="20"/>
        </w:rPr>
        <w:t xml:space="preserve">sives </w:t>
      </w:r>
      <w:r w:rsidR="00D20D85" w:rsidRPr="00111601">
        <w:rPr>
          <w:rFonts w:ascii="Cambria" w:hAnsi="Cambria"/>
          <w:sz w:val="20"/>
          <w:szCs w:val="20"/>
        </w:rPr>
        <w:t>with terrorist</w:t>
      </w:r>
      <w:r w:rsidR="002905BB" w:rsidRPr="00111601">
        <w:rPr>
          <w:rFonts w:ascii="Cambria" w:hAnsi="Cambria"/>
          <w:sz w:val="20"/>
          <w:szCs w:val="20"/>
        </w:rPr>
        <w:t xml:space="preserve"> </w:t>
      </w:r>
      <w:r w:rsidR="00B736BD" w:rsidRPr="00111601">
        <w:rPr>
          <w:rFonts w:ascii="Cambria" w:hAnsi="Cambria"/>
          <w:sz w:val="20"/>
          <w:szCs w:val="20"/>
        </w:rPr>
        <w:t>goals</w:t>
      </w:r>
      <w:r w:rsidR="002905BB" w:rsidRPr="00111601">
        <w:rPr>
          <w:rFonts w:ascii="Cambria" w:hAnsi="Cambria"/>
          <w:sz w:val="20"/>
          <w:szCs w:val="20"/>
        </w:rPr>
        <w:t>.</w:t>
      </w:r>
      <w:r w:rsidR="00A82A09" w:rsidRPr="00111601">
        <w:rPr>
          <w:rFonts w:ascii="Cambria" w:hAnsi="Cambria"/>
          <w:sz w:val="20"/>
          <w:szCs w:val="20"/>
        </w:rPr>
        <w:t xml:space="preserve"> The petitioner alleges that the leaflets </w:t>
      </w:r>
      <w:r w:rsidR="00C51766" w:rsidRPr="00111601">
        <w:rPr>
          <w:rFonts w:ascii="Cambria" w:hAnsi="Cambria"/>
          <w:sz w:val="20"/>
          <w:szCs w:val="20"/>
        </w:rPr>
        <w:t>were</w:t>
      </w:r>
      <w:r w:rsidR="00A82A09" w:rsidRPr="00111601">
        <w:rPr>
          <w:rFonts w:ascii="Cambria" w:hAnsi="Cambria"/>
          <w:sz w:val="20"/>
          <w:szCs w:val="20"/>
        </w:rPr>
        <w:t xml:space="preserve"> from 2010 and were found </w:t>
      </w:r>
      <w:r w:rsidR="009E02AD" w:rsidRPr="00111601">
        <w:rPr>
          <w:rFonts w:ascii="Cambria" w:hAnsi="Cambria"/>
          <w:sz w:val="20"/>
          <w:szCs w:val="20"/>
        </w:rPr>
        <w:t>pasted up</w:t>
      </w:r>
      <w:r w:rsidR="00A82A09" w:rsidRPr="00111601">
        <w:rPr>
          <w:rFonts w:ascii="Cambria" w:hAnsi="Cambria"/>
          <w:sz w:val="20"/>
          <w:szCs w:val="20"/>
        </w:rPr>
        <w:t xml:space="preserve"> </w:t>
      </w:r>
      <w:r w:rsidR="00E71BE6" w:rsidRPr="00111601">
        <w:rPr>
          <w:rFonts w:ascii="Cambria" w:hAnsi="Cambria"/>
          <w:sz w:val="20"/>
          <w:szCs w:val="20"/>
        </w:rPr>
        <w:t>on walls near the University of El Alto, close to the alleged victim’s workplace, and th</w:t>
      </w:r>
      <w:r w:rsidR="00C51766" w:rsidRPr="00111601">
        <w:rPr>
          <w:rFonts w:ascii="Cambria" w:hAnsi="Cambria"/>
          <w:sz w:val="20"/>
          <w:szCs w:val="20"/>
        </w:rPr>
        <w:t>at</w:t>
      </w:r>
      <w:r w:rsidR="00037CDB" w:rsidRPr="00111601">
        <w:rPr>
          <w:rFonts w:ascii="Cambria" w:hAnsi="Cambria"/>
          <w:sz w:val="20"/>
          <w:szCs w:val="20"/>
        </w:rPr>
        <w:t xml:space="preserve"> </w:t>
      </w:r>
      <w:r w:rsidR="003C610F" w:rsidRPr="00111601">
        <w:rPr>
          <w:rFonts w:ascii="Cambria" w:hAnsi="Cambria"/>
          <w:sz w:val="20"/>
          <w:szCs w:val="20"/>
        </w:rPr>
        <w:t>the book</w:t>
      </w:r>
      <w:r w:rsidR="000A57C1" w:rsidRPr="00111601">
        <w:rPr>
          <w:rFonts w:ascii="Cambria" w:hAnsi="Cambria"/>
          <w:sz w:val="20"/>
          <w:szCs w:val="20"/>
        </w:rPr>
        <w:t xml:space="preserve"> on Marxism</w:t>
      </w:r>
      <w:r w:rsidR="003C610F" w:rsidRPr="00111601">
        <w:rPr>
          <w:rFonts w:ascii="Cambria" w:hAnsi="Cambria"/>
          <w:sz w:val="20"/>
          <w:szCs w:val="20"/>
        </w:rPr>
        <w:t xml:space="preserve"> </w:t>
      </w:r>
      <w:r w:rsidR="00D57D12" w:rsidRPr="00111601">
        <w:rPr>
          <w:rFonts w:ascii="Cambria" w:hAnsi="Cambria"/>
          <w:sz w:val="20"/>
          <w:szCs w:val="20"/>
        </w:rPr>
        <w:t>was part of the university curriculum. The petitioner adds that the alleged victim was subjected to attacks and</w:t>
      </w:r>
      <w:r w:rsidR="004A2A00" w:rsidRPr="00111601">
        <w:rPr>
          <w:rFonts w:ascii="Cambria" w:hAnsi="Cambria"/>
          <w:sz w:val="20"/>
          <w:szCs w:val="20"/>
        </w:rPr>
        <w:t xml:space="preserve"> tortur</w:t>
      </w:r>
      <w:r w:rsidR="005B4A61" w:rsidRPr="00111601">
        <w:rPr>
          <w:rFonts w:ascii="Cambria" w:hAnsi="Cambria"/>
          <w:sz w:val="20"/>
          <w:szCs w:val="20"/>
        </w:rPr>
        <w:t xml:space="preserve">e during </w:t>
      </w:r>
      <w:r w:rsidR="005543E8" w:rsidRPr="00111601">
        <w:rPr>
          <w:rFonts w:ascii="Cambria" w:hAnsi="Cambria"/>
          <w:sz w:val="20"/>
          <w:szCs w:val="20"/>
        </w:rPr>
        <w:t>his</w:t>
      </w:r>
      <w:r w:rsidR="005B4A61" w:rsidRPr="00111601">
        <w:rPr>
          <w:rFonts w:ascii="Cambria" w:hAnsi="Cambria"/>
          <w:sz w:val="20"/>
          <w:szCs w:val="20"/>
        </w:rPr>
        <w:t xml:space="preserve"> </w:t>
      </w:r>
      <w:r w:rsidR="00E94DAB" w:rsidRPr="00111601">
        <w:rPr>
          <w:rFonts w:ascii="Cambria" w:hAnsi="Cambria"/>
          <w:sz w:val="20"/>
          <w:szCs w:val="20"/>
        </w:rPr>
        <w:t>detention</w:t>
      </w:r>
      <w:r w:rsidR="00504A5A" w:rsidRPr="00111601">
        <w:rPr>
          <w:rFonts w:ascii="Cambria" w:hAnsi="Cambria"/>
          <w:sz w:val="20"/>
          <w:szCs w:val="20"/>
        </w:rPr>
        <w:t>,</w:t>
      </w:r>
      <w:r w:rsidR="005B4A61" w:rsidRPr="00111601">
        <w:rPr>
          <w:rFonts w:ascii="Cambria" w:hAnsi="Cambria"/>
          <w:sz w:val="20"/>
          <w:szCs w:val="20"/>
        </w:rPr>
        <w:t xml:space="preserve"> and</w:t>
      </w:r>
      <w:r w:rsidR="00504A5A" w:rsidRPr="00111601">
        <w:rPr>
          <w:rFonts w:ascii="Cambria" w:hAnsi="Cambria"/>
          <w:sz w:val="20"/>
          <w:szCs w:val="20"/>
        </w:rPr>
        <w:t xml:space="preserve"> that this was reported to the judge who heard </w:t>
      </w:r>
      <w:r w:rsidR="0064545D" w:rsidRPr="00111601">
        <w:rPr>
          <w:rFonts w:ascii="Cambria" w:hAnsi="Cambria"/>
          <w:sz w:val="20"/>
          <w:szCs w:val="20"/>
        </w:rPr>
        <w:t>the</w:t>
      </w:r>
      <w:r w:rsidR="00504A5A" w:rsidRPr="00111601">
        <w:rPr>
          <w:rFonts w:ascii="Cambria" w:hAnsi="Cambria"/>
          <w:sz w:val="20"/>
          <w:szCs w:val="20"/>
        </w:rPr>
        <w:t xml:space="preserve"> case</w:t>
      </w:r>
      <w:r w:rsidR="005B4A61" w:rsidRPr="00111601">
        <w:rPr>
          <w:rFonts w:ascii="Cambria" w:hAnsi="Cambria"/>
          <w:sz w:val="20"/>
          <w:szCs w:val="20"/>
        </w:rPr>
        <w:t>, and confirmed by the physicians who later examined the alleged victim.</w:t>
      </w:r>
    </w:p>
    <w:p w14:paraId="5A9717B3" w14:textId="5B07701F" w:rsidR="00E94DAB" w:rsidRPr="00B20A0C" w:rsidRDefault="00E94DAB" w:rsidP="00C176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sz w:val="20"/>
          <w:szCs w:val="20"/>
        </w:rPr>
      </w:pPr>
      <w:r w:rsidRPr="003B4896">
        <w:rPr>
          <w:rFonts w:ascii="Cambria" w:hAnsi="Cambria"/>
          <w:i/>
          <w:sz w:val="20"/>
          <w:szCs w:val="20"/>
        </w:rPr>
        <w:t xml:space="preserve">Alleged </w:t>
      </w:r>
      <w:r w:rsidR="00111601" w:rsidRPr="003B4896">
        <w:rPr>
          <w:rFonts w:ascii="Cambria" w:hAnsi="Cambria"/>
          <w:i/>
          <w:sz w:val="20"/>
          <w:szCs w:val="20"/>
        </w:rPr>
        <w:t xml:space="preserve">expulsion </w:t>
      </w:r>
      <w:r w:rsidRPr="003B4896">
        <w:rPr>
          <w:rFonts w:ascii="Cambria" w:hAnsi="Cambria"/>
          <w:i/>
          <w:sz w:val="20"/>
          <w:szCs w:val="20"/>
        </w:rPr>
        <w:t>attempt</w:t>
      </w:r>
      <w:r w:rsidR="005543E8" w:rsidRPr="003B4896">
        <w:rPr>
          <w:rFonts w:ascii="Cambria" w:hAnsi="Cambria"/>
          <w:i/>
          <w:sz w:val="20"/>
          <w:szCs w:val="20"/>
        </w:rPr>
        <w:t xml:space="preserve"> </w:t>
      </w:r>
      <w:r w:rsidR="00B20A0C" w:rsidRPr="003B4896">
        <w:rPr>
          <w:rFonts w:ascii="Cambria" w:hAnsi="Cambria"/>
          <w:i/>
          <w:sz w:val="20"/>
          <w:szCs w:val="20"/>
        </w:rPr>
        <w:t xml:space="preserve">and </w:t>
      </w:r>
      <w:r w:rsidR="00CC753A">
        <w:rPr>
          <w:rFonts w:ascii="Cambria" w:hAnsi="Cambria"/>
          <w:i/>
          <w:sz w:val="20"/>
          <w:szCs w:val="20"/>
        </w:rPr>
        <w:t>disavow</w:t>
      </w:r>
      <w:r w:rsidR="001E3062">
        <w:rPr>
          <w:rFonts w:ascii="Cambria" w:hAnsi="Cambria"/>
          <w:i/>
          <w:sz w:val="20"/>
          <w:szCs w:val="20"/>
        </w:rPr>
        <w:t>al</w:t>
      </w:r>
      <w:r w:rsidR="00B20A0C" w:rsidRPr="003B4896">
        <w:rPr>
          <w:rFonts w:ascii="Cambria" w:hAnsi="Cambria"/>
          <w:i/>
          <w:sz w:val="20"/>
          <w:szCs w:val="20"/>
        </w:rPr>
        <w:t xml:space="preserve"> of </w:t>
      </w:r>
      <w:r w:rsidR="001E3062">
        <w:rPr>
          <w:rFonts w:ascii="Cambria" w:hAnsi="Cambria"/>
          <w:i/>
          <w:sz w:val="20"/>
          <w:szCs w:val="20"/>
        </w:rPr>
        <w:t xml:space="preserve">his </w:t>
      </w:r>
      <w:r w:rsidR="00B20A0C" w:rsidRPr="003B4896">
        <w:rPr>
          <w:rFonts w:ascii="Cambria" w:hAnsi="Cambria"/>
          <w:i/>
          <w:sz w:val="20"/>
          <w:szCs w:val="20"/>
        </w:rPr>
        <w:t>refugee status</w:t>
      </w:r>
    </w:p>
    <w:p w14:paraId="71750A09" w14:textId="0C72D7EF" w:rsidR="00E94DAB" w:rsidRDefault="00896B6B" w:rsidP="00E94DA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The petitioner declares that</w:t>
      </w:r>
      <w:r w:rsidR="006E6D4F">
        <w:rPr>
          <w:sz w:val="20"/>
          <w:szCs w:val="20"/>
        </w:rPr>
        <w:t xml:space="preserve"> on August 3, 2011,</w:t>
      </w:r>
      <w:r w:rsidR="001270F2">
        <w:rPr>
          <w:sz w:val="20"/>
          <w:szCs w:val="20"/>
        </w:rPr>
        <w:t xml:space="preserve"> at the request of the </w:t>
      </w:r>
      <w:r w:rsidR="00006F4D">
        <w:rPr>
          <w:sz w:val="20"/>
          <w:szCs w:val="20"/>
        </w:rPr>
        <w:t xml:space="preserve">Bolivian Ministry of Government, the National Committee for Refugees (hereinafter </w:t>
      </w:r>
      <w:r w:rsidR="001E3062">
        <w:rPr>
          <w:sz w:val="20"/>
          <w:szCs w:val="20"/>
        </w:rPr>
        <w:t xml:space="preserve">the </w:t>
      </w:r>
      <w:r w:rsidR="00006F4D">
        <w:rPr>
          <w:sz w:val="20"/>
          <w:szCs w:val="20"/>
        </w:rPr>
        <w:t>“CONARE”)</w:t>
      </w:r>
      <w:r w:rsidR="00BC19A3">
        <w:rPr>
          <w:sz w:val="20"/>
          <w:szCs w:val="20"/>
        </w:rPr>
        <w:t xml:space="preserve"> held a special session without the presence of the alleged victim or his lawyer</w:t>
      </w:r>
      <w:r w:rsidR="004B6267">
        <w:rPr>
          <w:sz w:val="20"/>
          <w:szCs w:val="20"/>
        </w:rPr>
        <w:t xml:space="preserve"> and</w:t>
      </w:r>
      <w:r w:rsidR="006E6D4F">
        <w:rPr>
          <w:sz w:val="20"/>
          <w:szCs w:val="20"/>
        </w:rPr>
        <w:t xml:space="preserve"> issued</w:t>
      </w:r>
      <w:r w:rsidR="005D0DEB">
        <w:rPr>
          <w:sz w:val="20"/>
          <w:szCs w:val="20"/>
        </w:rPr>
        <w:t xml:space="preserve"> Resolution No. 812</w:t>
      </w:r>
      <w:r w:rsidR="001E3062">
        <w:rPr>
          <w:sz w:val="20"/>
          <w:szCs w:val="20"/>
        </w:rPr>
        <w:t xml:space="preserve"> ruling</w:t>
      </w:r>
      <w:r w:rsidR="004B6267">
        <w:rPr>
          <w:sz w:val="20"/>
          <w:szCs w:val="20"/>
        </w:rPr>
        <w:t xml:space="preserve"> the immediate </w:t>
      </w:r>
      <w:r w:rsidR="00D33C47" w:rsidRPr="001E3062">
        <w:rPr>
          <w:sz w:val="20"/>
          <w:szCs w:val="20"/>
        </w:rPr>
        <w:t>expulsio</w:t>
      </w:r>
      <w:r w:rsidR="003C5C0E" w:rsidRPr="001E3062">
        <w:rPr>
          <w:sz w:val="20"/>
          <w:szCs w:val="20"/>
        </w:rPr>
        <w:t>n</w:t>
      </w:r>
      <w:r w:rsidR="00EB5DF4">
        <w:rPr>
          <w:sz w:val="20"/>
          <w:szCs w:val="20"/>
        </w:rPr>
        <w:t xml:space="preserve"> of the alleged victim </w:t>
      </w:r>
      <w:r w:rsidR="001F60F9">
        <w:rPr>
          <w:sz w:val="20"/>
          <w:szCs w:val="20"/>
        </w:rPr>
        <w:t>on</w:t>
      </w:r>
      <w:r w:rsidR="00EB5DF4">
        <w:rPr>
          <w:sz w:val="20"/>
          <w:szCs w:val="20"/>
        </w:rPr>
        <w:t xml:space="preserve"> urgent national security </w:t>
      </w:r>
      <w:r w:rsidR="001F60F9">
        <w:rPr>
          <w:sz w:val="20"/>
          <w:szCs w:val="20"/>
        </w:rPr>
        <w:t>grounds</w:t>
      </w:r>
      <w:r w:rsidR="00EB5DF4">
        <w:rPr>
          <w:sz w:val="20"/>
          <w:szCs w:val="20"/>
        </w:rPr>
        <w:t>.</w:t>
      </w:r>
      <w:r w:rsidR="003C5C0E">
        <w:rPr>
          <w:sz w:val="20"/>
          <w:szCs w:val="20"/>
        </w:rPr>
        <w:t xml:space="preserve"> </w:t>
      </w:r>
      <w:r w:rsidR="00C161B1">
        <w:rPr>
          <w:sz w:val="20"/>
          <w:szCs w:val="20"/>
        </w:rPr>
        <w:t xml:space="preserve">The petitioner also says that such </w:t>
      </w:r>
      <w:r w:rsidR="00497705">
        <w:rPr>
          <w:sz w:val="20"/>
          <w:szCs w:val="20"/>
        </w:rPr>
        <w:t>resolution</w:t>
      </w:r>
      <w:r w:rsidR="00C161B1">
        <w:rPr>
          <w:sz w:val="20"/>
          <w:szCs w:val="20"/>
        </w:rPr>
        <w:t xml:space="preserve"> </w:t>
      </w:r>
      <w:r w:rsidR="00C161B1" w:rsidRPr="00752FE4">
        <w:rPr>
          <w:sz w:val="20"/>
          <w:szCs w:val="20"/>
        </w:rPr>
        <w:t xml:space="preserve">not </w:t>
      </w:r>
      <w:r w:rsidR="005B5381" w:rsidRPr="00752FE4">
        <w:rPr>
          <w:sz w:val="20"/>
          <w:szCs w:val="20"/>
        </w:rPr>
        <w:t>only</w:t>
      </w:r>
      <w:r w:rsidR="005B5381">
        <w:rPr>
          <w:sz w:val="20"/>
          <w:szCs w:val="20"/>
        </w:rPr>
        <w:t xml:space="preserve"> </w:t>
      </w:r>
      <w:r w:rsidR="00C161B1">
        <w:rPr>
          <w:sz w:val="20"/>
          <w:szCs w:val="20"/>
        </w:rPr>
        <w:t>is groundless</w:t>
      </w:r>
      <w:r w:rsidR="005B5381">
        <w:rPr>
          <w:sz w:val="20"/>
          <w:szCs w:val="20"/>
        </w:rPr>
        <w:t xml:space="preserve"> and violates the allege</w:t>
      </w:r>
      <w:r w:rsidR="001F60F9">
        <w:rPr>
          <w:sz w:val="20"/>
          <w:szCs w:val="20"/>
        </w:rPr>
        <w:t>d victim’s right to due process</w:t>
      </w:r>
      <w:r w:rsidR="005B5381">
        <w:rPr>
          <w:sz w:val="20"/>
          <w:szCs w:val="20"/>
        </w:rPr>
        <w:t xml:space="preserve"> but also states that</w:t>
      </w:r>
      <w:r w:rsidR="00464C19">
        <w:rPr>
          <w:sz w:val="20"/>
          <w:szCs w:val="20"/>
        </w:rPr>
        <w:t xml:space="preserve"> it cannot be </w:t>
      </w:r>
      <w:r w:rsidR="00B674EE" w:rsidRPr="001F60F9">
        <w:rPr>
          <w:sz w:val="20"/>
          <w:szCs w:val="20"/>
        </w:rPr>
        <w:t>challenged</w:t>
      </w:r>
      <w:r w:rsidR="00464C19">
        <w:rPr>
          <w:sz w:val="20"/>
          <w:szCs w:val="20"/>
        </w:rPr>
        <w:t>.</w:t>
      </w:r>
      <w:r w:rsidR="00C161B1">
        <w:rPr>
          <w:sz w:val="20"/>
          <w:szCs w:val="20"/>
        </w:rPr>
        <w:t xml:space="preserve"> </w:t>
      </w:r>
      <w:r w:rsidR="001F60F9">
        <w:rPr>
          <w:sz w:val="20"/>
          <w:szCs w:val="20"/>
        </w:rPr>
        <w:t>Given</w:t>
      </w:r>
      <w:r w:rsidR="003C5C0E">
        <w:rPr>
          <w:sz w:val="20"/>
          <w:szCs w:val="20"/>
        </w:rPr>
        <w:t xml:space="preserve"> the imminent </w:t>
      </w:r>
      <w:r w:rsidR="003C5C0E" w:rsidRPr="001F60F9">
        <w:rPr>
          <w:sz w:val="20"/>
          <w:szCs w:val="20"/>
        </w:rPr>
        <w:t>expulsi</w:t>
      </w:r>
      <w:r w:rsidR="00D33C47" w:rsidRPr="001F60F9">
        <w:rPr>
          <w:sz w:val="20"/>
          <w:szCs w:val="20"/>
        </w:rPr>
        <w:t>o</w:t>
      </w:r>
      <w:r w:rsidR="003C5C0E" w:rsidRPr="001F60F9">
        <w:rPr>
          <w:sz w:val="20"/>
          <w:szCs w:val="20"/>
        </w:rPr>
        <w:t>n</w:t>
      </w:r>
      <w:r w:rsidR="003C5C0E">
        <w:rPr>
          <w:sz w:val="20"/>
          <w:szCs w:val="20"/>
        </w:rPr>
        <w:t xml:space="preserve">, </w:t>
      </w:r>
      <w:r w:rsidR="00AD633A">
        <w:rPr>
          <w:sz w:val="20"/>
          <w:szCs w:val="20"/>
        </w:rPr>
        <w:t>the petitioner requested</w:t>
      </w:r>
      <w:r w:rsidR="0092540D">
        <w:rPr>
          <w:sz w:val="20"/>
          <w:szCs w:val="20"/>
        </w:rPr>
        <w:t xml:space="preserve"> a precautionary measure, which the IACHR granted on August 8, 2011 </w:t>
      </w:r>
      <w:r w:rsidR="00D47705">
        <w:rPr>
          <w:sz w:val="20"/>
          <w:szCs w:val="20"/>
        </w:rPr>
        <w:t>to</w:t>
      </w:r>
      <w:r w:rsidR="0092540D">
        <w:rPr>
          <w:sz w:val="20"/>
          <w:szCs w:val="20"/>
        </w:rPr>
        <w:t xml:space="preserve"> State</w:t>
      </w:r>
      <w:r w:rsidR="00642DA8">
        <w:rPr>
          <w:sz w:val="20"/>
          <w:szCs w:val="20"/>
        </w:rPr>
        <w:t xml:space="preserve"> </w:t>
      </w:r>
      <w:r w:rsidR="000B603E">
        <w:rPr>
          <w:sz w:val="20"/>
          <w:szCs w:val="20"/>
        </w:rPr>
        <w:t xml:space="preserve">to refrain from </w:t>
      </w:r>
      <w:r w:rsidR="000B603E" w:rsidRPr="00D47705">
        <w:rPr>
          <w:sz w:val="20"/>
          <w:szCs w:val="20"/>
        </w:rPr>
        <w:t>expelling</w:t>
      </w:r>
      <w:r w:rsidR="000B603E">
        <w:rPr>
          <w:sz w:val="20"/>
          <w:szCs w:val="20"/>
        </w:rPr>
        <w:t xml:space="preserve"> the alleged victim from Bolivia and ensure his life and personal integrity.</w:t>
      </w:r>
    </w:p>
    <w:p w14:paraId="0A8AA2D5" w14:textId="71504C0B" w:rsidR="003606AE" w:rsidRDefault="003606AE" w:rsidP="00E94DA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He dec</w:t>
      </w:r>
      <w:r w:rsidR="00B674EE">
        <w:rPr>
          <w:sz w:val="20"/>
          <w:szCs w:val="20"/>
        </w:rPr>
        <w:t>lares that</w:t>
      </w:r>
      <w:r w:rsidR="00156D9A">
        <w:rPr>
          <w:sz w:val="20"/>
          <w:szCs w:val="20"/>
        </w:rPr>
        <w:t xml:space="preserve"> although </w:t>
      </w:r>
      <w:r w:rsidR="00D47705">
        <w:rPr>
          <w:sz w:val="20"/>
          <w:szCs w:val="20"/>
        </w:rPr>
        <w:t xml:space="preserve">the </w:t>
      </w:r>
      <w:r w:rsidR="00156D9A">
        <w:rPr>
          <w:sz w:val="20"/>
          <w:szCs w:val="20"/>
        </w:rPr>
        <w:t>CONARE’</w:t>
      </w:r>
      <w:r w:rsidR="001773D6">
        <w:rPr>
          <w:sz w:val="20"/>
          <w:szCs w:val="20"/>
        </w:rPr>
        <w:t>s decision explicitly overrules any type of review, the alleged victim filed</w:t>
      </w:r>
      <w:r w:rsidR="00C74AF4">
        <w:rPr>
          <w:sz w:val="20"/>
          <w:szCs w:val="20"/>
        </w:rPr>
        <w:t xml:space="preserve"> an appeal </w:t>
      </w:r>
      <w:r w:rsidR="001773D6">
        <w:rPr>
          <w:sz w:val="20"/>
          <w:szCs w:val="20"/>
        </w:rPr>
        <w:t>on August 16, 2011.</w:t>
      </w:r>
      <w:r w:rsidR="00114C1F">
        <w:rPr>
          <w:sz w:val="20"/>
          <w:szCs w:val="20"/>
        </w:rPr>
        <w:t xml:space="preserve"> On November 1, 2011, the CONARE decided to cancel </w:t>
      </w:r>
      <w:r w:rsidR="00D47705">
        <w:rPr>
          <w:sz w:val="20"/>
          <w:szCs w:val="20"/>
        </w:rPr>
        <w:t>the</w:t>
      </w:r>
      <w:r w:rsidR="00114C1F">
        <w:rPr>
          <w:sz w:val="20"/>
          <w:szCs w:val="20"/>
        </w:rPr>
        <w:t xml:space="preserve"> </w:t>
      </w:r>
      <w:r w:rsidR="00D33C47" w:rsidRPr="00D47705">
        <w:rPr>
          <w:sz w:val="20"/>
          <w:szCs w:val="20"/>
        </w:rPr>
        <w:t>expulsio</w:t>
      </w:r>
      <w:r w:rsidR="00205906" w:rsidRPr="00D47705">
        <w:rPr>
          <w:sz w:val="20"/>
          <w:szCs w:val="20"/>
        </w:rPr>
        <w:t>n</w:t>
      </w:r>
      <w:r w:rsidR="00C2208B" w:rsidRPr="00D47705">
        <w:rPr>
          <w:sz w:val="20"/>
          <w:szCs w:val="20"/>
        </w:rPr>
        <w:t>.</w:t>
      </w:r>
    </w:p>
    <w:p w14:paraId="331EE06F" w14:textId="77777777" w:rsidR="00E3719E" w:rsidRDefault="00E3719E">
      <w:pPr>
        <w:rPr>
          <w:rFonts w:ascii="Cambria" w:eastAsia="Cambria" w:hAnsi="Cambria" w:cs="Cambria"/>
          <w:i/>
          <w:color w:val="000000"/>
          <w:sz w:val="20"/>
          <w:szCs w:val="20"/>
          <w:u w:color="000000"/>
          <w:lang w:eastAsia="es-ES"/>
        </w:rPr>
      </w:pPr>
      <w:r>
        <w:rPr>
          <w:i/>
          <w:sz w:val="20"/>
          <w:szCs w:val="20"/>
        </w:rPr>
        <w:br w:type="page"/>
      </w:r>
    </w:p>
    <w:p w14:paraId="099B7B92" w14:textId="28612D98" w:rsidR="00C2208B" w:rsidRDefault="00C2208B" w:rsidP="00C2208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rPr>
      </w:pPr>
      <w:r w:rsidRPr="00396663">
        <w:rPr>
          <w:i/>
          <w:sz w:val="20"/>
          <w:szCs w:val="20"/>
        </w:rPr>
        <w:lastRenderedPageBreak/>
        <w:t>C</w:t>
      </w:r>
      <w:r w:rsidR="00396663">
        <w:rPr>
          <w:i/>
          <w:sz w:val="20"/>
          <w:szCs w:val="20"/>
        </w:rPr>
        <w:t>riminal proceedings</w:t>
      </w:r>
      <w:r w:rsidRPr="00396663">
        <w:rPr>
          <w:i/>
          <w:sz w:val="20"/>
          <w:szCs w:val="20"/>
        </w:rPr>
        <w:t xml:space="preserve"> for alleged </w:t>
      </w:r>
      <w:r w:rsidR="00396663">
        <w:rPr>
          <w:i/>
          <w:sz w:val="20"/>
          <w:szCs w:val="20"/>
        </w:rPr>
        <w:t>acts of terror</w:t>
      </w:r>
    </w:p>
    <w:p w14:paraId="6B8A6B95" w14:textId="01C75647" w:rsidR="00396663" w:rsidRDefault="00F52508" w:rsidP="0039666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 petitioner declares that </w:t>
      </w:r>
      <w:r w:rsidR="005B7126">
        <w:rPr>
          <w:sz w:val="20"/>
          <w:szCs w:val="20"/>
        </w:rPr>
        <w:t xml:space="preserve">on August 1, 2011, </w:t>
      </w:r>
      <w:r w:rsidR="00F10497">
        <w:rPr>
          <w:sz w:val="20"/>
          <w:szCs w:val="20"/>
        </w:rPr>
        <w:t>after the alleged victim</w:t>
      </w:r>
      <w:r w:rsidR="00A64354">
        <w:rPr>
          <w:sz w:val="20"/>
          <w:szCs w:val="20"/>
        </w:rPr>
        <w:t>’s</w:t>
      </w:r>
      <w:r w:rsidR="00F10497">
        <w:rPr>
          <w:sz w:val="20"/>
          <w:szCs w:val="20"/>
        </w:rPr>
        <w:t xml:space="preserve"> arrest, </w:t>
      </w:r>
      <w:r w:rsidR="00E72261">
        <w:rPr>
          <w:sz w:val="20"/>
          <w:szCs w:val="20"/>
        </w:rPr>
        <w:t xml:space="preserve">the Ministry of Government referred to </w:t>
      </w:r>
      <w:r w:rsidR="0054644F">
        <w:rPr>
          <w:sz w:val="20"/>
          <w:szCs w:val="20"/>
        </w:rPr>
        <w:t>the latter</w:t>
      </w:r>
      <w:r w:rsidR="007825A9">
        <w:rPr>
          <w:sz w:val="20"/>
          <w:szCs w:val="20"/>
        </w:rPr>
        <w:t xml:space="preserve"> as a member of </w:t>
      </w:r>
      <w:r w:rsidR="00670186">
        <w:rPr>
          <w:sz w:val="20"/>
          <w:szCs w:val="20"/>
        </w:rPr>
        <w:t xml:space="preserve">the Peruvian group </w:t>
      </w:r>
      <w:r w:rsidR="007825A9">
        <w:rPr>
          <w:sz w:val="20"/>
          <w:szCs w:val="20"/>
        </w:rPr>
        <w:t>Sendero Luminoso</w:t>
      </w:r>
      <w:r w:rsidR="0054644F">
        <w:rPr>
          <w:sz w:val="20"/>
          <w:szCs w:val="20"/>
        </w:rPr>
        <w:t>,</w:t>
      </w:r>
      <w:r w:rsidR="007825A9">
        <w:rPr>
          <w:sz w:val="20"/>
          <w:szCs w:val="20"/>
        </w:rPr>
        <w:t xml:space="preserve"> </w:t>
      </w:r>
      <w:r w:rsidR="00F51F7B">
        <w:rPr>
          <w:sz w:val="20"/>
          <w:szCs w:val="20"/>
        </w:rPr>
        <w:t xml:space="preserve">at a press conference, </w:t>
      </w:r>
      <w:r w:rsidR="006B22E3">
        <w:rPr>
          <w:sz w:val="20"/>
          <w:szCs w:val="20"/>
        </w:rPr>
        <w:t xml:space="preserve">by publicly </w:t>
      </w:r>
      <w:r w:rsidR="00F51F7B">
        <w:rPr>
          <w:sz w:val="20"/>
          <w:szCs w:val="20"/>
        </w:rPr>
        <w:t>accusing</w:t>
      </w:r>
      <w:r w:rsidR="00670186">
        <w:rPr>
          <w:sz w:val="20"/>
          <w:szCs w:val="20"/>
        </w:rPr>
        <w:t xml:space="preserve"> him</w:t>
      </w:r>
      <w:r w:rsidR="00A64354">
        <w:rPr>
          <w:sz w:val="20"/>
          <w:szCs w:val="20"/>
        </w:rPr>
        <w:t xml:space="preserve"> </w:t>
      </w:r>
      <w:r w:rsidR="00670186">
        <w:rPr>
          <w:sz w:val="20"/>
          <w:szCs w:val="20"/>
        </w:rPr>
        <w:t xml:space="preserve">of acts of terror and </w:t>
      </w:r>
      <w:r w:rsidR="00156268">
        <w:rPr>
          <w:sz w:val="20"/>
          <w:szCs w:val="20"/>
        </w:rPr>
        <w:t>criminal</w:t>
      </w:r>
      <w:r w:rsidR="00670186">
        <w:rPr>
          <w:sz w:val="20"/>
          <w:szCs w:val="20"/>
        </w:rPr>
        <w:t xml:space="preserve"> association. </w:t>
      </w:r>
      <w:r w:rsidR="001D40BA">
        <w:rPr>
          <w:sz w:val="20"/>
          <w:szCs w:val="20"/>
        </w:rPr>
        <w:t>Later</w:t>
      </w:r>
      <w:r w:rsidR="00670186">
        <w:rPr>
          <w:sz w:val="20"/>
          <w:szCs w:val="20"/>
        </w:rPr>
        <w:t>, on August 5, 201</w:t>
      </w:r>
      <w:r w:rsidR="00721E92">
        <w:rPr>
          <w:sz w:val="20"/>
          <w:szCs w:val="20"/>
        </w:rPr>
        <w:t xml:space="preserve">1, the Fifth Criminal Examining Judge of the city of El Alto (hereinafter </w:t>
      </w:r>
      <w:r w:rsidR="006B22E3">
        <w:rPr>
          <w:sz w:val="20"/>
          <w:szCs w:val="20"/>
        </w:rPr>
        <w:t xml:space="preserve">the </w:t>
      </w:r>
      <w:r w:rsidR="00721E92">
        <w:rPr>
          <w:sz w:val="20"/>
          <w:szCs w:val="20"/>
        </w:rPr>
        <w:t>“</w:t>
      </w:r>
      <w:r w:rsidR="003356A1">
        <w:rPr>
          <w:sz w:val="20"/>
          <w:szCs w:val="20"/>
        </w:rPr>
        <w:t>Examining</w:t>
      </w:r>
      <w:r w:rsidR="00721E92">
        <w:rPr>
          <w:sz w:val="20"/>
          <w:szCs w:val="20"/>
        </w:rPr>
        <w:t xml:space="preserve"> Judge”)</w:t>
      </w:r>
      <w:r w:rsidR="003356A1">
        <w:rPr>
          <w:sz w:val="20"/>
          <w:szCs w:val="20"/>
        </w:rPr>
        <w:t xml:space="preserve"> decided to </w:t>
      </w:r>
      <w:r w:rsidR="006B22E3">
        <w:rPr>
          <w:sz w:val="20"/>
          <w:szCs w:val="20"/>
        </w:rPr>
        <w:t>confirm</w:t>
      </w:r>
      <w:r w:rsidR="003356A1">
        <w:rPr>
          <w:sz w:val="20"/>
          <w:szCs w:val="20"/>
        </w:rPr>
        <w:t xml:space="preserve"> the </w:t>
      </w:r>
      <w:r w:rsidR="006B22E3">
        <w:rPr>
          <w:sz w:val="20"/>
          <w:szCs w:val="20"/>
        </w:rPr>
        <w:t>expulsion</w:t>
      </w:r>
      <w:r w:rsidR="003356A1">
        <w:rPr>
          <w:sz w:val="20"/>
          <w:szCs w:val="20"/>
        </w:rPr>
        <w:t xml:space="preserve"> issued by the CONARE</w:t>
      </w:r>
      <w:r w:rsidR="00D52440">
        <w:rPr>
          <w:sz w:val="20"/>
          <w:szCs w:val="20"/>
        </w:rPr>
        <w:t>,</w:t>
      </w:r>
      <w:r w:rsidR="00F51F7B">
        <w:rPr>
          <w:sz w:val="20"/>
          <w:szCs w:val="20"/>
        </w:rPr>
        <w:t xml:space="preserve"> </w:t>
      </w:r>
      <w:r w:rsidR="001D40BA">
        <w:rPr>
          <w:sz w:val="20"/>
          <w:szCs w:val="20"/>
        </w:rPr>
        <w:t xml:space="preserve">instead of ruling on the alleged victim’s </w:t>
      </w:r>
      <w:r w:rsidR="00373EF3">
        <w:rPr>
          <w:sz w:val="20"/>
          <w:szCs w:val="20"/>
        </w:rPr>
        <w:t>judicial situation</w:t>
      </w:r>
      <w:r w:rsidR="001D40BA">
        <w:rPr>
          <w:sz w:val="20"/>
          <w:szCs w:val="20"/>
        </w:rPr>
        <w:t xml:space="preserve"> </w:t>
      </w:r>
      <w:r w:rsidR="005B5540">
        <w:rPr>
          <w:sz w:val="20"/>
          <w:szCs w:val="20"/>
        </w:rPr>
        <w:t>regarding the criminal proceedings filed against him</w:t>
      </w:r>
      <w:r w:rsidR="00132CB9">
        <w:rPr>
          <w:sz w:val="20"/>
          <w:szCs w:val="20"/>
        </w:rPr>
        <w:t xml:space="preserve"> –</w:t>
      </w:r>
      <w:r w:rsidR="005B5540">
        <w:rPr>
          <w:sz w:val="20"/>
          <w:szCs w:val="20"/>
        </w:rPr>
        <w:t>i.e. releasing</w:t>
      </w:r>
      <w:r w:rsidR="008D32D4">
        <w:rPr>
          <w:sz w:val="20"/>
          <w:szCs w:val="20"/>
        </w:rPr>
        <w:t xml:space="preserve"> </w:t>
      </w:r>
      <w:r w:rsidR="00132CB9">
        <w:rPr>
          <w:sz w:val="20"/>
          <w:szCs w:val="20"/>
        </w:rPr>
        <w:t xml:space="preserve">the alleged victim </w:t>
      </w:r>
      <w:r w:rsidR="008D32D4">
        <w:rPr>
          <w:sz w:val="20"/>
          <w:szCs w:val="20"/>
        </w:rPr>
        <w:t>or ordering</w:t>
      </w:r>
      <w:r w:rsidR="00132CB9">
        <w:rPr>
          <w:sz w:val="20"/>
          <w:szCs w:val="20"/>
        </w:rPr>
        <w:t xml:space="preserve"> his</w:t>
      </w:r>
      <w:r w:rsidR="008D32D4">
        <w:rPr>
          <w:sz w:val="20"/>
          <w:szCs w:val="20"/>
        </w:rPr>
        <w:t xml:space="preserve"> preventive detention</w:t>
      </w:r>
      <w:r w:rsidR="00F51F7B">
        <w:rPr>
          <w:sz w:val="20"/>
          <w:szCs w:val="20"/>
        </w:rPr>
        <w:t>–</w:t>
      </w:r>
      <w:r w:rsidR="00D52440">
        <w:rPr>
          <w:sz w:val="20"/>
          <w:szCs w:val="20"/>
        </w:rPr>
        <w:t>;</w:t>
      </w:r>
      <w:r w:rsidR="00F51F7B">
        <w:rPr>
          <w:sz w:val="20"/>
          <w:szCs w:val="20"/>
        </w:rPr>
        <w:t xml:space="preserve"> again</w:t>
      </w:r>
      <w:r w:rsidR="00D52440">
        <w:rPr>
          <w:sz w:val="20"/>
          <w:szCs w:val="20"/>
        </w:rPr>
        <w:t>,</w:t>
      </w:r>
      <w:r w:rsidR="00F51F7B">
        <w:rPr>
          <w:sz w:val="20"/>
          <w:szCs w:val="20"/>
        </w:rPr>
        <w:t xml:space="preserve"> </w:t>
      </w:r>
      <w:r w:rsidR="00D52440">
        <w:rPr>
          <w:sz w:val="20"/>
          <w:szCs w:val="20"/>
        </w:rPr>
        <w:t xml:space="preserve">this </w:t>
      </w:r>
      <w:r w:rsidR="00F51F7B">
        <w:rPr>
          <w:sz w:val="20"/>
          <w:szCs w:val="20"/>
        </w:rPr>
        <w:t>violated</w:t>
      </w:r>
      <w:r w:rsidR="0099198B">
        <w:rPr>
          <w:sz w:val="20"/>
          <w:szCs w:val="20"/>
        </w:rPr>
        <w:t xml:space="preserve"> the right to due process. The petitioner also says that the Examining Judge wrongfully ordered that said detention </w:t>
      </w:r>
      <w:r w:rsidR="00D01144">
        <w:rPr>
          <w:sz w:val="20"/>
          <w:szCs w:val="20"/>
        </w:rPr>
        <w:t>continue</w:t>
      </w:r>
      <w:r w:rsidR="0099198B">
        <w:rPr>
          <w:sz w:val="20"/>
          <w:szCs w:val="20"/>
        </w:rPr>
        <w:t xml:space="preserve"> under the </w:t>
      </w:r>
      <w:r w:rsidR="00D01144">
        <w:rPr>
          <w:sz w:val="20"/>
          <w:szCs w:val="20"/>
        </w:rPr>
        <w:t>supervision of the Ministry of Government. As a</w:t>
      </w:r>
      <w:r w:rsidR="00AC080C">
        <w:rPr>
          <w:sz w:val="20"/>
          <w:szCs w:val="20"/>
        </w:rPr>
        <w:t xml:space="preserve"> result, </w:t>
      </w:r>
      <w:r w:rsidR="00012054">
        <w:rPr>
          <w:sz w:val="20"/>
          <w:szCs w:val="20"/>
        </w:rPr>
        <w:t xml:space="preserve">on August 8, 2011, </w:t>
      </w:r>
      <w:r w:rsidR="00AC080C">
        <w:rPr>
          <w:sz w:val="20"/>
          <w:szCs w:val="20"/>
        </w:rPr>
        <w:t xml:space="preserve">the petitioner filed an </w:t>
      </w:r>
      <w:r w:rsidR="009D37A2">
        <w:rPr>
          <w:sz w:val="20"/>
          <w:szCs w:val="20"/>
        </w:rPr>
        <w:t>interlocutory</w:t>
      </w:r>
      <w:r w:rsidR="00AC080C">
        <w:rPr>
          <w:sz w:val="20"/>
          <w:szCs w:val="20"/>
        </w:rPr>
        <w:t xml:space="preserve"> appeal</w:t>
      </w:r>
      <w:r w:rsidR="0099265A">
        <w:rPr>
          <w:sz w:val="20"/>
          <w:szCs w:val="20"/>
        </w:rPr>
        <w:t xml:space="preserve"> that was not timely processed. He also declares that </w:t>
      </w:r>
      <w:r w:rsidR="009B470B">
        <w:rPr>
          <w:sz w:val="20"/>
          <w:szCs w:val="20"/>
        </w:rPr>
        <w:t xml:space="preserve">three </w:t>
      </w:r>
      <w:r w:rsidR="00BA0B20" w:rsidRPr="00353B2B">
        <w:rPr>
          <w:sz w:val="20"/>
          <w:szCs w:val="20"/>
        </w:rPr>
        <w:t>Chambers</w:t>
      </w:r>
      <w:r w:rsidR="00BA0B20">
        <w:rPr>
          <w:sz w:val="20"/>
          <w:szCs w:val="20"/>
        </w:rPr>
        <w:t xml:space="preserve"> of </w:t>
      </w:r>
      <w:r w:rsidR="00271F41">
        <w:rPr>
          <w:sz w:val="20"/>
          <w:szCs w:val="20"/>
        </w:rPr>
        <w:t xml:space="preserve">the Court of </w:t>
      </w:r>
      <w:r w:rsidR="00BA0B20">
        <w:rPr>
          <w:sz w:val="20"/>
          <w:szCs w:val="20"/>
        </w:rPr>
        <w:t>La Paz Department</w:t>
      </w:r>
      <w:r w:rsidR="007E43E9">
        <w:rPr>
          <w:sz w:val="20"/>
          <w:szCs w:val="20"/>
        </w:rPr>
        <w:t xml:space="preserve"> cancelled the assignment of the case file</w:t>
      </w:r>
      <w:r w:rsidR="00BA0B20">
        <w:rPr>
          <w:sz w:val="20"/>
          <w:szCs w:val="20"/>
        </w:rPr>
        <w:t xml:space="preserve"> </w:t>
      </w:r>
      <w:r w:rsidR="0099265A">
        <w:rPr>
          <w:sz w:val="20"/>
          <w:szCs w:val="20"/>
        </w:rPr>
        <w:t>for over three</w:t>
      </w:r>
      <w:r w:rsidR="007E43E9">
        <w:rPr>
          <w:sz w:val="20"/>
          <w:szCs w:val="20"/>
        </w:rPr>
        <w:t xml:space="preserve"> months due to alleged formality issues, </w:t>
      </w:r>
      <w:r w:rsidR="00990C18">
        <w:rPr>
          <w:sz w:val="20"/>
          <w:szCs w:val="20"/>
        </w:rPr>
        <w:t>which did not allow</w:t>
      </w:r>
      <w:r w:rsidR="003266B6">
        <w:rPr>
          <w:sz w:val="20"/>
          <w:szCs w:val="20"/>
        </w:rPr>
        <w:t xml:space="preserve"> that the remedy </w:t>
      </w:r>
      <w:r w:rsidR="00D52440">
        <w:rPr>
          <w:sz w:val="20"/>
          <w:szCs w:val="20"/>
        </w:rPr>
        <w:t>was</w:t>
      </w:r>
      <w:r w:rsidR="003266B6">
        <w:rPr>
          <w:sz w:val="20"/>
          <w:szCs w:val="20"/>
        </w:rPr>
        <w:t xml:space="preserve"> processed</w:t>
      </w:r>
      <w:r w:rsidR="00B425C0">
        <w:rPr>
          <w:sz w:val="20"/>
          <w:szCs w:val="20"/>
        </w:rPr>
        <w:t xml:space="preserve"> promptly</w:t>
      </w:r>
      <w:r w:rsidR="003266B6">
        <w:rPr>
          <w:sz w:val="20"/>
          <w:szCs w:val="20"/>
        </w:rPr>
        <w:t xml:space="preserve">. He declares that such unwarranted delay did not allow the victim to file a </w:t>
      </w:r>
      <w:r w:rsidR="00C56A01">
        <w:rPr>
          <w:sz w:val="20"/>
          <w:szCs w:val="20"/>
        </w:rPr>
        <w:t>motion to release, since according to the binding jurisprudence of the Constitutional Court</w:t>
      </w:r>
      <w:r w:rsidR="00B425C0">
        <w:rPr>
          <w:sz w:val="20"/>
          <w:szCs w:val="20"/>
        </w:rPr>
        <w:t>,</w:t>
      </w:r>
      <w:r w:rsidR="00C56A01">
        <w:rPr>
          <w:sz w:val="20"/>
          <w:szCs w:val="20"/>
        </w:rPr>
        <w:t xml:space="preserve"> </w:t>
      </w:r>
      <w:r w:rsidR="00FF49E0">
        <w:rPr>
          <w:sz w:val="20"/>
          <w:szCs w:val="20"/>
        </w:rPr>
        <w:t>a</w:t>
      </w:r>
      <w:r w:rsidR="00C56A01">
        <w:rPr>
          <w:sz w:val="20"/>
          <w:szCs w:val="20"/>
        </w:rPr>
        <w:t xml:space="preserve"> motion </w:t>
      </w:r>
      <w:r w:rsidR="00FF49E0">
        <w:rPr>
          <w:sz w:val="20"/>
          <w:szCs w:val="20"/>
        </w:rPr>
        <w:t xml:space="preserve">to release applies only after an </w:t>
      </w:r>
      <w:r w:rsidR="009D37A2">
        <w:rPr>
          <w:sz w:val="20"/>
          <w:szCs w:val="20"/>
        </w:rPr>
        <w:t xml:space="preserve">interlocutory </w:t>
      </w:r>
      <w:r w:rsidR="00FF49E0">
        <w:rPr>
          <w:sz w:val="20"/>
          <w:szCs w:val="20"/>
        </w:rPr>
        <w:t>appeal has been filed and processed.</w:t>
      </w:r>
    </w:p>
    <w:p w14:paraId="19888D5A" w14:textId="4DF94A04" w:rsidR="00353B2B" w:rsidRDefault="00686D6B" w:rsidP="0039666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While the alleged victim was waiting for the appeal to be processed, </w:t>
      </w:r>
      <w:r w:rsidR="00FF72DF">
        <w:rPr>
          <w:sz w:val="20"/>
          <w:szCs w:val="20"/>
        </w:rPr>
        <w:t>on August 26, 2011, the Examining Judge ordered his home detention</w:t>
      </w:r>
      <w:r w:rsidR="00615AFA">
        <w:rPr>
          <w:sz w:val="20"/>
          <w:szCs w:val="20"/>
        </w:rPr>
        <w:t xml:space="preserve"> and </w:t>
      </w:r>
      <w:r w:rsidR="004C6994">
        <w:rPr>
          <w:sz w:val="20"/>
          <w:szCs w:val="20"/>
        </w:rPr>
        <w:t>custody</w:t>
      </w:r>
      <w:r w:rsidR="00CA0046">
        <w:rPr>
          <w:sz w:val="20"/>
          <w:szCs w:val="20"/>
        </w:rPr>
        <w:t xml:space="preserve"> by security guards</w:t>
      </w:r>
      <w:r w:rsidR="00615AFA">
        <w:rPr>
          <w:sz w:val="20"/>
          <w:szCs w:val="20"/>
        </w:rPr>
        <w:t>.</w:t>
      </w:r>
      <w:r w:rsidR="00CA0046">
        <w:rPr>
          <w:sz w:val="20"/>
          <w:szCs w:val="20"/>
        </w:rPr>
        <w:t xml:space="preserve"> </w:t>
      </w:r>
      <w:r w:rsidR="000B61E0">
        <w:rPr>
          <w:sz w:val="20"/>
          <w:szCs w:val="20"/>
        </w:rPr>
        <w:t>Moreover, on November 1, 2011, the CONA</w:t>
      </w:r>
      <w:r w:rsidR="004C6994">
        <w:rPr>
          <w:sz w:val="20"/>
          <w:szCs w:val="20"/>
        </w:rPr>
        <w:t>RE decided to overrule the expulsion</w:t>
      </w:r>
      <w:r w:rsidR="00FD3201">
        <w:rPr>
          <w:sz w:val="20"/>
          <w:szCs w:val="20"/>
        </w:rPr>
        <w:t>;</w:t>
      </w:r>
      <w:r w:rsidR="00B23241">
        <w:rPr>
          <w:sz w:val="20"/>
          <w:szCs w:val="20"/>
        </w:rPr>
        <w:t xml:space="preserve"> thus</w:t>
      </w:r>
      <w:r w:rsidR="007870FE">
        <w:rPr>
          <w:sz w:val="20"/>
          <w:szCs w:val="20"/>
        </w:rPr>
        <w:t>, on November 22, 2011</w:t>
      </w:r>
      <w:r w:rsidR="00B23241">
        <w:rPr>
          <w:sz w:val="20"/>
          <w:szCs w:val="20"/>
        </w:rPr>
        <w:t>,</w:t>
      </w:r>
      <w:r w:rsidR="00FD3201">
        <w:rPr>
          <w:sz w:val="20"/>
          <w:szCs w:val="20"/>
        </w:rPr>
        <w:t xml:space="preserve"> given the lack of grounds for </w:t>
      </w:r>
      <w:r w:rsidR="00E26A15">
        <w:rPr>
          <w:sz w:val="20"/>
          <w:szCs w:val="20"/>
        </w:rPr>
        <w:t xml:space="preserve">his </w:t>
      </w:r>
      <w:r w:rsidR="00FD3201">
        <w:rPr>
          <w:sz w:val="20"/>
          <w:szCs w:val="20"/>
        </w:rPr>
        <w:t xml:space="preserve">detention, </w:t>
      </w:r>
      <w:r w:rsidR="00E26A15">
        <w:rPr>
          <w:sz w:val="20"/>
          <w:szCs w:val="20"/>
        </w:rPr>
        <w:t xml:space="preserve">the alleged victim </w:t>
      </w:r>
      <w:r w:rsidR="00B23241">
        <w:rPr>
          <w:sz w:val="20"/>
          <w:szCs w:val="20"/>
        </w:rPr>
        <w:t xml:space="preserve">lifted the interlocutory appeal and </w:t>
      </w:r>
      <w:r w:rsidR="00113E4E">
        <w:rPr>
          <w:sz w:val="20"/>
          <w:szCs w:val="20"/>
        </w:rPr>
        <w:t xml:space="preserve">filed </w:t>
      </w:r>
      <w:r w:rsidR="007870FE">
        <w:rPr>
          <w:sz w:val="20"/>
          <w:szCs w:val="20"/>
        </w:rPr>
        <w:t xml:space="preserve">to the Examining Judge </w:t>
      </w:r>
      <w:r w:rsidR="00113E4E">
        <w:rPr>
          <w:sz w:val="20"/>
          <w:szCs w:val="20"/>
        </w:rPr>
        <w:t xml:space="preserve">a request for immediate release </w:t>
      </w:r>
      <w:r w:rsidR="007870FE">
        <w:rPr>
          <w:sz w:val="20"/>
          <w:szCs w:val="20"/>
        </w:rPr>
        <w:t>on November 8 and 24, 2011. On December 5, 2011, the Examining Judge decided to</w:t>
      </w:r>
      <w:r w:rsidR="00437271">
        <w:rPr>
          <w:sz w:val="20"/>
          <w:szCs w:val="20"/>
        </w:rPr>
        <w:t xml:space="preserve"> </w:t>
      </w:r>
      <w:r w:rsidR="00D77D7F">
        <w:rPr>
          <w:sz w:val="20"/>
          <w:szCs w:val="20"/>
        </w:rPr>
        <w:t>annul</w:t>
      </w:r>
      <w:r w:rsidR="00437271">
        <w:rPr>
          <w:sz w:val="20"/>
          <w:szCs w:val="20"/>
        </w:rPr>
        <w:t xml:space="preserve"> the alleged victim’s detention and custody.</w:t>
      </w:r>
    </w:p>
    <w:p w14:paraId="1FF652D5" w14:textId="22366EE1" w:rsidR="00C92D6E" w:rsidRDefault="005F0223" w:rsidP="0039666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On February 24, 2012, </w:t>
      </w:r>
      <w:r w:rsidR="00F174C8">
        <w:rPr>
          <w:sz w:val="20"/>
          <w:szCs w:val="20"/>
        </w:rPr>
        <w:t>the Public Prosecutor</w:t>
      </w:r>
      <w:r>
        <w:rPr>
          <w:sz w:val="20"/>
          <w:szCs w:val="20"/>
        </w:rPr>
        <w:t>’s Office</w:t>
      </w:r>
      <w:r w:rsidR="000524D0">
        <w:rPr>
          <w:sz w:val="20"/>
          <w:szCs w:val="20"/>
        </w:rPr>
        <w:t xml:space="preserve"> </w:t>
      </w:r>
      <w:r w:rsidR="00CB109E">
        <w:rPr>
          <w:sz w:val="20"/>
          <w:szCs w:val="20"/>
        </w:rPr>
        <w:t>brought</w:t>
      </w:r>
      <w:r w:rsidR="00A41253">
        <w:rPr>
          <w:sz w:val="20"/>
          <w:szCs w:val="20"/>
        </w:rPr>
        <w:t xml:space="preserve"> </w:t>
      </w:r>
      <w:r w:rsidR="00A8243D">
        <w:rPr>
          <w:sz w:val="20"/>
          <w:szCs w:val="20"/>
        </w:rPr>
        <w:t xml:space="preserve">charges against the alleged victim for acts of terror and </w:t>
      </w:r>
      <w:r w:rsidR="00CB109E">
        <w:rPr>
          <w:sz w:val="20"/>
          <w:szCs w:val="20"/>
        </w:rPr>
        <w:t>criminal association, and on April 23, 2014, the Examining Judge</w:t>
      </w:r>
      <w:r w:rsidR="000B5A85">
        <w:rPr>
          <w:sz w:val="20"/>
          <w:szCs w:val="20"/>
        </w:rPr>
        <w:t xml:space="preserve"> rejected the charges due to </w:t>
      </w:r>
      <w:r w:rsidR="00732C82">
        <w:rPr>
          <w:sz w:val="20"/>
          <w:szCs w:val="20"/>
        </w:rPr>
        <w:t>formal shortcomings</w:t>
      </w:r>
      <w:r w:rsidR="000B5A85">
        <w:rPr>
          <w:sz w:val="20"/>
          <w:szCs w:val="20"/>
        </w:rPr>
        <w:t>.</w:t>
      </w:r>
      <w:r w:rsidR="00E82A96">
        <w:rPr>
          <w:sz w:val="20"/>
          <w:szCs w:val="20"/>
        </w:rPr>
        <w:t xml:space="preserve"> Finally, on April 24, 2014, the Public Prosecutor</w:t>
      </w:r>
      <w:r w:rsidR="002F4798">
        <w:rPr>
          <w:sz w:val="20"/>
          <w:szCs w:val="20"/>
        </w:rPr>
        <w:t xml:space="preserve"> decided to discontinue the criminal proceedings due to the lack of criminal</w:t>
      </w:r>
      <w:r w:rsidR="00985899">
        <w:rPr>
          <w:sz w:val="20"/>
          <w:szCs w:val="20"/>
        </w:rPr>
        <w:t xml:space="preserve"> grounds and of sufficient evidence</w:t>
      </w:r>
      <w:r>
        <w:rPr>
          <w:sz w:val="20"/>
          <w:szCs w:val="20"/>
        </w:rPr>
        <w:t xml:space="preserve"> for a formal accusation</w:t>
      </w:r>
      <w:r w:rsidR="00985899">
        <w:rPr>
          <w:sz w:val="20"/>
          <w:szCs w:val="20"/>
        </w:rPr>
        <w:t>.</w:t>
      </w:r>
    </w:p>
    <w:p w14:paraId="22CCDF54" w14:textId="0D90AE33" w:rsidR="005F0223" w:rsidRPr="003E33BA" w:rsidRDefault="007366AB" w:rsidP="0039666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E33BA">
        <w:rPr>
          <w:sz w:val="20"/>
          <w:szCs w:val="20"/>
        </w:rPr>
        <w:t>The petitioner declares that the annulment of expulsion</w:t>
      </w:r>
      <w:r w:rsidR="0099623D" w:rsidRPr="003E33BA">
        <w:rPr>
          <w:sz w:val="20"/>
          <w:szCs w:val="20"/>
        </w:rPr>
        <w:t xml:space="preserve"> does</w:t>
      </w:r>
      <w:r w:rsidR="00025AC2">
        <w:rPr>
          <w:sz w:val="20"/>
          <w:szCs w:val="20"/>
        </w:rPr>
        <w:t xml:space="preserve"> not</w:t>
      </w:r>
      <w:r w:rsidR="0099623D" w:rsidRPr="003E33BA">
        <w:rPr>
          <w:sz w:val="20"/>
          <w:szCs w:val="20"/>
        </w:rPr>
        <w:t xml:space="preserve"> </w:t>
      </w:r>
      <w:r w:rsidR="003768FB" w:rsidRPr="003E33BA">
        <w:rPr>
          <w:sz w:val="20"/>
          <w:szCs w:val="20"/>
        </w:rPr>
        <w:t xml:space="preserve">overrule </w:t>
      </w:r>
      <w:r w:rsidR="00025AC2">
        <w:rPr>
          <w:sz w:val="20"/>
          <w:szCs w:val="20"/>
        </w:rPr>
        <w:t xml:space="preserve">the </w:t>
      </w:r>
      <w:r w:rsidR="00AB1147" w:rsidRPr="003E33BA">
        <w:rPr>
          <w:sz w:val="20"/>
          <w:szCs w:val="20"/>
        </w:rPr>
        <w:t>irreparable damage</w:t>
      </w:r>
      <w:r w:rsidR="00025AC2">
        <w:rPr>
          <w:sz w:val="20"/>
          <w:szCs w:val="20"/>
        </w:rPr>
        <w:t>s</w:t>
      </w:r>
      <w:r w:rsidR="003768FB" w:rsidRPr="003E33BA">
        <w:rPr>
          <w:sz w:val="20"/>
          <w:szCs w:val="20"/>
        </w:rPr>
        <w:t xml:space="preserve"> caused to the alleged victim</w:t>
      </w:r>
      <w:r w:rsidR="00AB1147" w:rsidRPr="003E33BA">
        <w:rPr>
          <w:sz w:val="20"/>
          <w:szCs w:val="20"/>
        </w:rPr>
        <w:t>, si</w:t>
      </w:r>
      <w:r w:rsidR="00454158" w:rsidRPr="003E33BA">
        <w:rPr>
          <w:sz w:val="20"/>
          <w:szCs w:val="20"/>
        </w:rPr>
        <w:t xml:space="preserve">nce </w:t>
      </w:r>
      <w:r w:rsidR="00947C4A" w:rsidRPr="003E33BA">
        <w:rPr>
          <w:sz w:val="20"/>
          <w:szCs w:val="20"/>
        </w:rPr>
        <w:t xml:space="preserve">the public accusations calling him a dangerous offender harmed </w:t>
      </w:r>
      <w:r w:rsidR="00E33898" w:rsidRPr="003E33BA">
        <w:rPr>
          <w:sz w:val="20"/>
          <w:szCs w:val="20"/>
        </w:rPr>
        <w:t>the alleged victim’s</w:t>
      </w:r>
      <w:r w:rsidR="00956B00" w:rsidRPr="003E33BA">
        <w:rPr>
          <w:sz w:val="20"/>
          <w:szCs w:val="20"/>
        </w:rPr>
        <w:t xml:space="preserve"> name and honor</w:t>
      </w:r>
      <w:r w:rsidR="00D35D20" w:rsidRPr="003E33BA">
        <w:rPr>
          <w:sz w:val="20"/>
          <w:szCs w:val="20"/>
        </w:rPr>
        <w:t>, the effects of torture</w:t>
      </w:r>
      <w:r w:rsidR="007923DF" w:rsidRPr="003E33BA">
        <w:rPr>
          <w:sz w:val="20"/>
          <w:szCs w:val="20"/>
        </w:rPr>
        <w:t xml:space="preserve"> </w:t>
      </w:r>
      <w:r w:rsidR="004939AB" w:rsidRPr="003E33BA">
        <w:rPr>
          <w:sz w:val="20"/>
          <w:szCs w:val="20"/>
        </w:rPr>
        <w:t>caused</w:t>
      </w:r>
      <w:r w:rsidR="00480E3A" w:rsidRPr="003E33BA">
        <w:rPr>
          <w:sz w:val="20"/>
          <w:szCs w:val="20"/>
        </w:rPr>
        <w:t xml:space="preserve"> </w:t>
      </w:r>
      <w:r w:rsidR="00D35D20" w:rsidRPr="003E33BA">
        <w:rPr>
          <w:sz w:val="20"/>
          <w:szCs w:val="20"/>
        </w:rPr>
        <w:t xml:space="preserve">him and his family </w:t>
      </w:r>
      <w:r w:rsidR="00E33898" w:rsidRPr="003E33BA">
        <w:rPr>
          <w:sz w:val="20"/>
          <w:szCs w:val="20"/>
        </w:rPr>
        <w:t>psychological stress</w:t>
      </w:r>
      <w:r w:rsidR="00CA01FF" w:rsidRPr="003E33BA">
        <w:rPr>
          <w:sz w:val="20"/>
          <w:szCs w:val="20"/>
        </w:rPr>
        <w:t xml:space="preserve">, and the </w:t>
      </w:r>
      <w:r w:rsidR="007A6D22" w:rsidRPr="003E33BA">
        <w:rPr>
          <w:sz w:val="20"/>
          <w:szCs w:val="20"/>
        </w:rPr>
        <w:t xml:space="preserve">criminal charges affected his </w:t>
      </w:r>
      <w:r w:rsidR="00E1293F" w:rsidRPr="003E33BA">
        <w:rPr>
          <w:sz w:val="20"/>
          <w:szCs w:val="20"/>
        </w:rPr>
        <w:t xml:space="preserve">economy negatively and caused him loss of income. </w:t>
      </w:r>
      <w:r w:rsidR="005C3D23" w:rsidRPr="003E33BA">
        <w:rPr>
          <w:sz w:val="20"/>
          <w:szCs w:val="20"/>
        </w:rPr>
        <w:t>Moreover, th</w:t>
      </w:r>
      <w:r w:rsidR="00A33775" w:rsidRPr="003E33BA">
        <w:rPr>
          <w:sz w:val="20"/>
          <w:szCs w:val="20"/>
        </w:rPr>
        <w:t>e</w:t>
      </w:r>
      <w:r w:rsidR="00877FFC" w:rsidRPr="003E33BA">
        <w:rPr>
          <w:sz w:val="20"/>
          <w:szCs w:val="20"/>
        </w:rPr>
        <w:t xml:space="preserve"> petitioner says that the State</w:t>
      </w:r>
      <w:r w:rsidR="00A33775" w:rsidRPr="003E33BA">
        <w:rPr>
          <w:sz w:val="20"/>
          <w:szCs w:val="20"/>
        </w:rPr>
        <w:t xml:space="preserve"> </w:t>
      </w:r>
      <w:r w:rsidR="003E33BA" w:rsidRPr="003E33BA">
        <w:rPr>
          <w:sz w:val="20"/>
          <w:szCs w:val="20"/>
        </w:rPr>
        <w:t>acted in a</w:t>
      </w:r>
      <w:r w:rsidR="002E3B94" w:rsidRPr="003E33BA">
        <w:rPr>
          <w:sz w:val="20"/>
          <w:szCs w:val="20"/>
        </w:rPr>
        <w:t xml:space="preserve"> </w:t>
      </w:r>
      <w:r w:rsidR="00877FFC" w:rsidRPr="003E33BA">
        <w:rPr>
          <w:sz w:val="20"/>
          <w:szCs w:val="20"/>
        </w:rPr>
        <w:t>xenophobi</w:t>
      </w:r>
      <w:r w:rsidR="002E3B94" w:rsidRPr="003E33BA">
        <w:rPr>
          <w:sz w:val="20"/>
          <w:szCs w:val="20"/>
        </w:rPr>
        <w:t>c</w:t>
      </w:r>
      <w:r w:rsidR="003E33BA" w:rsidRPr="003E33BA">
        <w:rPr>
          <w:sz w:val="20"/>
          <w:szCs w:val="20"/>
        </w:rPr>
        <w:t xml:space="preserve"> way</w:t>
      </w:r>
      <w:r w:rsidR="002E3B94" w:rsidRPr="003E33BA">
        <w:rPr>
          <w:sz w:val="20"/>
          <w:szCs w:val="20"/>
        </w:rPr>
        <w:t xml:space="preserve"> toward aliens, </w:t>
      </w:r>
      <w:r w:rsidR="003E33BA" w:rsidRPr="003E33BA">
        <w:rPr>
          <w:sz w:val="20"/>
          <w:szCs w:val="20"/>
        </w:rPr>
        <w:t xml:space="preserve">and that this is </w:t>
      </w:r>
      <w:r w:rsidR="003E33BA">
        <w:rPr>
          <w:sz w:val="20"/>
          <w:szCs w:val="20"/>
        </w:rPr>
        <w:t>aggravated by the refugee status</w:t>
      </w:r>
      <w:r w:rsidR="008A379B">
        <w:rPr>
          <w:sz w:val="20"/>
          <w:szCs w:val="20"/>
        </w:rPr>
        <w:t xml:space="preserve"> of the alleged victim</w:t>
      </w:r>
      <w:r w:rsidR="003E33BA">
        <w:rPr>
          <w:sz w:val="20"/>
          <w:szCs w:val="20"/>
        </w:rPr>
        <w:t xml:space="preserve"> as </w:t>
      </w:r>
      <w:r w:rsidR="003D2687">
        <w:rPr>
          <w:sz w:val="20"/>
          <w:szCs w:val="20"/>
        </w:rPr>
        <w:t>well as by the stigm</w:t>
      </w:r>
      <w:r w:rsidR="009A227F">
        <w:rPr>
          <w:sz w:val="20"/>
          <w:szCs w:val="20"/>
        </w:rPr>
        <w:t>a caused after he was called a terrorist.</w:t>
      </w:r>
    </w:p>
    <w:p w14:paraId="597D4732" w14:textId="0FC7016E" w:rsidR="00985899" w:rsidRPr="000F2CD5" w:rsidRDefault="000F2CD5" w:rsidP="000F2C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i/>
          <w:sz w:val="20"/>
          <w:szCs w:val="20"/>
        </w:rPr>
      </w:pPr>
      <w:r w:rsidRPr="000F2CD5">
        <w:rPr>
          <w:i/>
          <w:sz w:val="20"/>
          <w:szCs w:val="20"/>
        </w:rPr>
        <w:t>Complaints o</w:t>
      </w:r>
      <w:r>
        <w:rPr>
          <w:i/>
          <w:sz w:val="20"/>
          <w:szCs w:val="20"/>
        </w:rPr>
        <w:t>f</w:t>
      </w:r>
      <w:r w:rsidRPr="000F2CD5">
        <w:rPr>
          <w:i/>
          <w:sz w:val="20"/>
          <w:szCs w:val="20"/>
        </w:rPr>
        <w:t xml:space="preserve"> alleged torture</w:t>
      </w:r>
    </w:p>
    <w:p w14:paraId="3AA29A3A" w14:textId="4FBC597C" w:rsidR="009A227F" w:rsidRDefault="00125F2A" w:rsidP="009A22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 petitioner declares that the alleged victim was subjected to torture by police officers during his detention. To this aim, he submits health certificates showing that on August 1, 2011, the alleged victim had “five </w:t>
      </w:r>
      <w:r w:rsidR="003D06A8">
        <w:rPr>
          <w:sz w:val="20"/>
          <w:szCs w:val="20"/>
        </w:rPr>
        <w:t>excoriations [</w:t>
      </w:r>
      <w:r w:rsidR="003D06A8" w:rsidRPr="001E29F4">
        <w:rPr>
          <w:sz w:val="20"/>
          <w:szCs w:val="20"/>
        </w:rPr>
        <w:t>on the</w:t>
      </w:r>
      <w:r w:rsidR="003D06A8">
        <w:rPr>
          <w:sz w:val="20"/>
          <w:szCs w:val="20"/>
        </w:rPr>
        <w:t xml:space="preserve"> neck] with </w:t>
      </w:r>
      <w:r w:rsidR="00C064FA">
        <w:rPr>
          <w:sz w:val="20"/>
          <w:szCs w:val="20"/>
        </w:rPr>
        <w:t>a diffuse</w:t>
      </w:r>
      <w:r w:rsidR="00D32053">
        <w:rPr>
          <w:sz w:val="20"/>
          <w:szCs w:val="20"/>
        </w:rPr>
        <w:t xml:space="preserve"> hyperemic halo of 1cm diameter</w:t>
      </w:r>
      <w:r w:rsidR="0034001B">
        <w:rPr>
          <w:sz w:val="20"/>
          <w:szCs w:val="20"/>
        </w:rPr>
        <w:t xml:space="preserve"> that is painful to the touch </w:t>
      </w:r>
      <w:r w:rsidR="00D349FD">
        <w:rPr>
          <w:sz w:val="20"/>
          <w:szCs w:val="20"/>
        </w:rPr>
        <w:t xml:space="preserve">[…] several </w:t>
      </w:r>
      <w:r w:rsidR="00ED16CB">
        <w:rPr>
          <w:sz w:val="20"/>
          <w:szCs w:val="20"/>
        </w:rPr>
        <w:t xml:space="preserve">hyperemic ecchymosis [on the right </w:t>
      </w:r>
      <w:r w:rsidR="00B93153">
        <w:rPr>
          <w:sz w:val="20"/>
          <w:szCs w:val="20"/>
        </w:rPr>
        <w:t xml:space="preserve">thoracic </w:t>
      </w:r>
      <w:r w:rsidR="006B5909">
        <w:rPr>
          <w:sz w:val="20"/>
          <w:szCs w:val="20"/>
        </w:rPr>
        <w:t>part</w:t>
      </w:r>
      <w:r w:rsidR="00ED16CB">
        <w:rPr>
          <w:sz w:val="20"/>
          <w:szCs w:val="20"/>
        </w:rPr>
        <w:t>]</w:t>
      </w:r>
      <w:r w:rsidR="00B93153">
        <w:rPr>
          <w:sz w:val="20"/>
          <w:szCs w:val="20"/>
        </w:rPr>
        <w:t>, […]</w:t>
      </w:r>
      <w:r w:rsidR="00662940">
        <w:rPr>
          <w:sz w:val="20"/>
          <w:szCs w:val="20"/>
        </w:rPr>
        <w:t xml:space="preserve"> blood clots [on left nos</w:t>
      </w:r>
      <w:r w:rsidR="006B5909">
        <w:rPr>
          <w:sz w:val="20"/>
          <w:szCs w:val="20"/>
        </w:rPr>
        <w:t>tril</w:t>
      </w:r>
      <w:r w:rsidR="00662940">
        <w:rPr>
          <w:sz w:val="20"/>
          <w:szCs w:val="20"/>
        </w:rPr>
        <w:t>]</w:t>
      </w:r>
      <w:r w:rsidR="006B5909">
        <w:rPr>
          <w:sz w:val="20"/>
          <w:szCs w:val="20"/>
        </w:rPr>
        <w:t xml:space="preserve"> [and] </w:t>
      </w:r>
      <w:r w:rsidR="00634FA1">
        <w:rPr>
          <w:sz w:val="20"/>
          <w:szCs w:val="20"/>
        </w:rPr>
        <w:t xml:space="preserve">linear </w:t>
      </w:r>
      <w:r w:rsidR="006B5909">
        <w:rPr>
          <w:sz w:val="20"/>
          <w:szCs w:val="20"/>
        </w:rPr>
        <w:t xml:space="preserve">hyperemic ecchymosis </w:t>
      </w:r>
      <w:r w:rsidR="00D5689D">
        <w:rPr>
          <w:sz w:val="20"/>
          <w:szCs w:val="20"/>
        </w:rPr>
        <w:t>of 4cm long and 1cm distance between parallel line</w:t>
      </w:r>
      <w:r w:rsidR="00F34C11">
        <w:rPr>
          <w:sz w:val="20"/>
          <w:szCs w:val="20"/>
        </w:rPr>
        <w:t>s (it resembles traces of handcuffs)</w:t>
      </w:r>
      <w:r>
        <w:rPr>
          <w:sz w:val="20"/>
          <w:szCs w:val="20"/>
        </w:rPr>
        <w:t>”</w:t>
      </w:r>
      <w:r w:rsidR="00F34C11">
        <w:rPr>
          <w:sz w:val="20"/>
          <w:szCs w:val="20"/>
        </w:rPr>
        <w:t xml:space="preserve"> on the wrists. He argues that the alleged victim reported the attacks against him</w:t>
      </w:r>
      <w:r w:rsidR="00DF4A95">
        <w:rPr>
          <w:sz w:val="20"/>
          <w:szCs w:val="20"/>
        </w:rPr>
        <w:t xml:space="preserve"> </w:t>
      </w:r>
      <w:r w:rsidR="004B1617">
        <w:rPr>
          <w:sz w:val="20"/>
          <w:szCs w:val="20"/>
        </w:rPr>
        <w:t xml:space="preserve">to the CONARE </w:t>
      </w:r>
      <w:r w:rsidR="00DF4A95">
        <w:rPr>
          <w:sz w:val="20"/>
          <w:szCs w:val="20"/>
        </w:rPr>
        <w:t>through the appeal for review filed on August 16, 2011, and to the Examining Judge via a written document</w:t>
      </w:r>
      <w:r w:rsidR="0073536A">
        <w:rPr>
          <w:sz w:val="20"/>
          <w:szCs w:val="20"/>
        </w:rPr>
        <w:t xml:space="preserve"> </w:t>
      </w:r>
      <w:r w:rsidR="00DF4A95">
        <w:rPr>
          <w:sz w:val="20"/>
          <w:szCs w:val="20"/>
        </w:rPr>
        <w:t>on September 7, 2011. He says that the State</w:t>
      </w:r>
      <w:r w:rsidR="006B7BB7">
        <w:rPr>
          <w:sz w:val="20"/>
          <w:szCs w:val="20"/>
        </w:rPr>
        <w:t xml:space="preserve"> did not open </w:t>
      </w:r>
      <w:r w:rsidR="0073536A">
        <w:rPr>
          <w:sz w:val="20"/>
          <w:szCs w:val="20"/>
        </w:rPr>
        <w:t>an</w:t>
      </w:r>
      <w:r w:rsidR="006B7BB7">
        <w:rPr>
          <w:sz w:val="20"/>
          <w:szCs w:val="20"/>
        </w:rPr>
        <w:t xml:space="preserve"> investigation until April 24, 2014, and that so fa</w:t>
      </w:r>
      <w:r w:rsidR="0073536A">
        <w:rPr>
          <w:sz w:val="20"/>
          <w:szCs w:val="20"/>
        </w:rPr>
        <w:t>r</w:t>
      </w:r>
      <w:r w:rsidR="006B7BB7">
        <w:rPr>
          <w:sz w:val="20"/>
          <w:szCs w:val="20"/>
        </w:rPr>
        <w:t xml:space="preserve"> there has been no progress. In addition, h</w:t>
      </w:r>
      <w:r w:rsidR="00E97FC6">
        <w:rPr>
          <w:sz w:val="20"/>
          <w:szCs w:val="20"/>
        </w:rPr>
        <w:t xml:space="preserve">e says that Bolivia does not have a specific legislation </w:t>
      </w:r>
      <w:r w:rsidR="001E29F4">
        <w:rPr>
          <w:sz w:val="20"/>
          <w:szCs w:val="20"/>
        </w:rPr>
        <w:t>to fight torture and victims are</w:t>
      </w:r>
      <w:r w:rsidR="0073536A">
        <w:rPr>
          <w:sz w:val="20"/>
          <w:szCs w:val="20"/>
        </w:rPr>
        <w:t xml:space="preserve"> therefore</w:t>
      </w:r>
      <w:r w:rsidR="001E29F4">
        <w:rPr>
          <w:sz w:val="20"/>
          <w:szCs w:val="20"/>
        </w:rPr>
        <w:t xml:space="preserve"> in a state of defenselessness and perpetrators, in impunity.</w:t>
      </w:r>
    </w:p>
    <w:p w14:paraId="7F5143C9" w14:textId="27153682" w:rsidR="001E29F4" w:rsidRDefault="001E29F4" w:rsidP="009A22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In turn, the State holds that the petition is inadmissible </w:t>
      </w:r>
      <w:r w:rsidR="00434CB7">
        <w:rPr>
          <w:sz w:val="20"/>
          <w:szCs w:val="20"/>
        </w:rPr>
        <w:t xml:space="preserve">inasmuch as domestic remedies have not been exhausted. </w:t>
      </w:r>
      <w:r w:rsidR="000B70BE">
        <w:rPr>
          <w:sz w:val="20"/>
          <w:szCs w:val="20"/>
        </w:rPr>
        <w:t>It</w:t>
      </w:r>
      <w:r w:rsidR="00434CB7">
        <w:rPr>
          <w:sz w:val="20"/>
          <w:szCs w:val="20"/>
        </w:rPr>
        <w:t xml:space="preserve"> </w:t>
      </w:r>
      <w:r w:rsidR="000B70BE">
        <w:rPr>
          <w:sz w:val="20"/>
          <w:szCs w:val="20"/>
        </w:rPr>
        <w:t>says</w:t>
      </w:r>
      <w:r w:rsidR="00434CB7">
        <w:rPr>
          <w:sz w:val="20"/>
          <w:szCs w:val="20"/>
        </w:rPr>
        <w:t xml:space="preserve"> that</w:t>
      </w:r>
      <w:r w:rsidR="00EC3F97">
        <w:rPr>
          <w:sz w:val="20"/>
          <w:szCs w:val="20"/>
        </w:rPr>
        <w:t xml:space="preserve"> in the context of the criminal proceedings</w:t>
      </w:r>
      <w:r w:rsidR="00434CB7">
        <w:rPr>
          <w:sz w:val="20"/>
          <w:szCs w:val="20"/>
        </w:rPr>
        <w:t xml:space="preserve"> </w:t>
      </w:r>
      <w:r w:rsidR="00EC3F97">
        <w:rPr>
          <w:sz w:val="20"/>
          <w:szCs w:val="20"/>
        </w:rPr>
        <w:t xml:space="preserve">against him, </w:t>
      </w:r>
      <w:r w:rsidR="00515548">
        <w:rPr>
          <w:sz w:val="20"/>
          <w:szCs w:val="20"/>
        </w:rPr>
        <w:t>the alleged victim filed an interlocutory appeal</w:t>
      </w:r>
      <w:r w:rsidR="00EF6C74">
        <w:rPr>
          <w:sz w:val="20"/>
          <w:szCs w:val="20"/>
        </w:rPr>
        <w:t xml:space="preserve"> and then </w:t>
      </w:r>
      <w:r w:rsidR="00EF3F78">
        <w:rPr>
          <w:sz w:val="20"/>
          <w:szCs w:val="20"/>
        </w:rPr>
        <w:t xml:space="preserve">voluntarily </w:t>
      </w:r>
      <w:r w:rsidR="00EF6C74">
        <w:rPr>
          <w:sz w:val="20"/>
          <w:szCs w:val="20"/>
        </w:rPr>
        <w:t xml:space="preserve">lifted it </w:t>
      </w:r>
      <w:r w:rsidR="007B1D6E">
        <w:rPr>
          <w:sz w:val="20"/>
          <w:szCs w:val="20"/>
        </w:rPr>
        <w:t>and that</w:t>
      </w:r>
      <w:r w:rsidR="00EF3F78">
        <w:rPr>
          <w:sz w:val="20"/>
          <w:szCs w:val="20"/>
        </w:rPr>
        <w:t>,</w:t>
      </w:r>
      <w:r w:rsidR="007B1D6E">
        <w:rPr>
          <w:sz w:val="20"/>
          <w:szCs w:val="20"/>
        </w:rPr>
        <w:t xml:space="preserve"> as a result, </w:t>
      </w:r>
      <w:r w:rsidR="00EF3F78">
        <w:rPr>
          <w:sz w:val="20"/>
          <w:szCs w:val="20"/>
        </w:rPr>
        <w:t>said</w:t>
      </w:r>
      <w:r w:rsidR="007B1D6E">
        <w:rPr>
          <w:sz w:val="20"/>
          <w:szCs w:val="20"/>
        </w:rPr>
        <w:t xml:space="preserve"> ordinary</w:t>
      </w:r>
      <w:r w:rsidR="000B70BE">
        <w:rPr>
          <w:sz w:val="20"/>
          <w:szCs w:val="20"/>
        </w:rPr>
        <w:t xml:space="preserve"> remedy was not exhausted. Moreover, it declares that </w:t>
      </w:r>
      <w:r w:rsidR="00EF3F78">
        <w:rPr>
          <w:sz w:val="20"/>
          <w:szCs w:val="20"/>
        </w:rPr>
        <w:t>the</w:t>
      </w:r>
      <w:r w:rsidR="000B70BE">
        <w:rPr>
          <w:sz w:val="20"/>
          <w:szCs w:val="20"/>
        </w:rPr>
        <w:t xml:space="preserve"> motion to release</w:t>
      </w:r>
      <w:r w:rsidR="00E354F6">
        <w:rPr>
          <w:sz w:val="20"/>
          <w:szCs w:val="20"/>
        </w:rPr>
        <w:t xml:space="preserve"> –which it says is an effective </w:t>
      </w:r>
      <w:r w:rsidR="00726A5A">
        <w:rPr>
          <w:sz w:val="20"/>
          <w:szCs w:val="20"/>
        </w:rPr>
        <w:t>extraordinary</w:t>
      </w:r>
      <w:r w:rsidR="00E354F6">
        <w:rPr>
          <w:sz w:val="20"/>
          <w:szCs w:val="20"/>
        </w:rPr>
        <w:t xml:space="preserve"> remedy under the constitutional law–</w:t>
      </w:r>
      <w:r w:rsidR="000B70BE">
        <w:rPr>
          <w:sz w:val="20"/>
          <w:szCs w:val="20"/>
        </w:rPr>
        <w:t xml:space="preserve"> was not filed either</w:t>
      </w:r>
      <w:r w:rsidR="002850E4">
        <w:rPr>
          <w:sz w:val="20"/>
          <w:szCs w:val="20"/>
        </w:rPr>
        <w:t>. I</w:t>
      </w:r>
      <w:r w:rsidR="007B1D6E">
        <w:rPr>
          <w:sz w:val="20"/>
          <w:szCs w:val="20"/>
        </w:rPr>
        <w:t xml:space="preserve">n addition, the State says that on April 24, 2014, </w:t>
      </w:r>
      <w:r w:rsidR="007B1D6E">
        <w:rPr>
          <w:sz w:val="20"/>
          <w:szCs w:val="20"/>
        </w:rPr>
        <w:lastRenderedPageBreak/>
        <w:t xml:space="preserve">the Public Prosecutor’s Office </w:t>
      </w:r>
      <w:r w:rsidR="008B379F">
        <w:rPr>
          <w:sz w:val="20"/>
          <w:szCs w:val="20"/>
        </w:rPr>
        <w:t>decided to discontinue the criminal proceedings against the alleged victim, after which he was absolved.</w:t>
      </w:r>
    </w:p>
    <w:p w14:paraId="33FA7892" w14:textId="1457501C" w:rsidR="008B379F" w:rsidRDefault="008B379F" w:rsidP="009A22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Concerning the</w:t>
      </w:r>
      <w:r w:rsidR="00C86E17">
        <w:rPr>
          <w:sz w:val="20"/>
          <w:szCs w:val="20"/>
        </w:rPr>
        <w:t xml:space="preserve"> alleged acts of torture, the State affirms that the alleged victim did not file any official report</w:t>
      </w:r>
      <w:r w:rsidR="00E4368F">
        <w:rPr>
          <w:sz w:val="20"/>
          <w:szCs w:val="20"/>
        </w:rPr>
        <w:t>s</w:t>
      </w:r>
      <w:r w:rsidR="00C86E17">
        <w:rPr>
          <w:sz w:val="20"/>
          <w:szCs w:val="20"/>
        </w:rPr>
        <w:t xml:space="preserve"> or criminal charge</w:t>
      </w:r>
      <w:r w:rsidR="00E4368F">
        <w:rPr>
          <w:sz w:val="20"/>
          <w:szCs w:val="20"/>
        </w:rPr>
        <w:t>s</w:t>
      </w:r>
      <w:r w:rsidR="00C86E17">
        <w:rPr>
          <w:sz w:val="20"/>
          <w:szCs w:val="20"/>
        </w:rPr>
        <w:t>.</w:t>
      </w:r>
      <w:r w:rsidR="00B118D6">
        <w:rPr>
          <w:sz w:val="20"/>
          <w:szCs w:val="20"/>
        </w:rPr>
        <w:t xml:space="preserve"> However, </w:t>
      </w:r>
      <w:r w:rsidR="00185C02">
        <w:rPr>
          <w:sz w:val="20"/>
          <w:szCs w:val="20"/>
        </w:rPr>
        <w:t xml:space="preserve">on April 24, 2014, </w:t>
      </w:r>
      <w:r w:rsidR="00B118D6">
        <w:rPr>
          <w:sz w:val="20"/>
          <w:szCs w:val="20"/>
        </w:rPr>
        <w:t>in compliance with his functions and competencies</w:t>
      </w:r>
      <w:r w:rsidR="00085B81">
        <w:rPr>
          <w:sz w:val="20"/>
          <w:szCs w:val="20"/>
        </w:rPr>
        <w:t xml:space="preserve">, </w:t>
      </w:r>
      <w:r w:rsidR="00185C02">
        <w:rPr>
          <w:sz w:val="20"/>
          <w:szCs w:val="20"/>
        </w:rPr>
        <w:t xml:space="preserve">the Fifth Criminal Examining Judge </w:t>
      </w:r>
      <w:r w:rsidR="00085B81">
        <w:rPr>
          <w:sz w:val="20"/>
          <w:szCs w:val="20"/>
        </w:rPr>
        <w:t>deci</w:t>
      </w:r>
      <w:r w:rsidR="00E4368F">
        <w:rPr>
          <w:sz w:val="20"/>
          <w:szCs w:val="20"/>
        </w:rPr>
        <w:t>ded to open an investigation on</w:t>
      </w:r>
      <w:r w:rsidR="00085B81">
        <w:rPr>
          <w:sz w:val="20"/>
          <w:szCs w:val="20"/>
        </w:rPr>
        <w:t xml:space="preserve"> alleged acts of torture</w:t>
      </w:r>
      <w:r w:rsidR="00185C02">
        <w:rPr>
          <w:sz w:val="20"/>
          <w:szCs w:val="20"/>
        </w:rPr>
        <w:t xml:space="preserve"> </w:t>
      </w:r>
      <w:r w:rsidR="00E4368F">
        <w:rPr>
          <w:sz w:val="20"/>
          <w:szCs w:val="20"/>
        </w:rPr>
        <w:t>that</w:t>
      </w:r>
      <w:r w:rsidR="00185C02">
        <w:rPr>
          <w:sz w:val="20"/>
          <w:szCs w:val="20"/>
        </w:rPr>
        <w:t xml:space="preserve"> is still open.</w:t>
      </w:r>
    </w:p>
    <w:p w14:paraId="5A57567A" w14:textId="636E6E02" w:rsidR="00185C02" w:rsidRPr="009A227F" w:rsidRDefault="00185C02" w:rsidP="009A22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Finally,</w:t>
      </w:r>
      <w:r w:rsidR="00451EE7">
        <w:rPr>
          <w:sz w:val="20"/>
          <w:szCs w:val="20"/>
        </w:rPr>
        <w:t xml:space="preserve"> regarding the CONARE’s resolution to expel the alleged victim, the State argues that said decision was annulled after a review by</w:t>
      </w:r>
      <w:r w:rsidR="00572520">
        <w:rPr>
          <w:sz w:val="20"/>
          <w:szCs w:val="20"/>
        </w:rPr>
        <w:t xml:space="preserve"> said body. In this regard, it declares that the alleged victim’s rights were not violated, and that the facts do not establish a </w:t>
      </w:r>
      <w:r w:rsidR="00FF3521">
        <w:rPr>
          <w:sz w:val="20"/>
          <w:szCs w:val="20"/>
        </w:rPr>
        <w:t>violation of rights.</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4128266E" w:rsidR="00F621C3" w:rsidRDefault="00FF352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 the</w:t>
      </w:r>
      <w:r w:rsidR="00715197">
        <w:rPr>
          <w:rFonts w:ascii="Cambria" w:hAnsi="Cambria"/>
          <w:sz w:val="20"/>
          <w:szCs w:val="20"/>
        </w:rPr>
        <w:t xml:space="preserve"> abovementioned decision by the CONARE </w:t>
      </w:r>
      <w:r w:rsidR="00467F93">
        <w:rPr>
          <w:rFonts w:ascii="Cambria" w:hAnsi="Cambria"/>
          <w:sz w:val="20"/>
          <w:szCs w:val="20"/>
        </w:rPr>
        <w:t>and based on</w:t>
      </w:r>
      <w:r>
        <w:rPr>
          <w:rFonts w:ascii="Cambria" w:hAnsi="Cambria"/>
          <w:sz w:val="20"/>
          <w:szCs w:val="20"/>
        </w:rPr>
        <w:t xml:space="preserve"> the information submitted by each party</w:t>
      </w:r>
      <w:r w:rsidR="00467F93">
        <w:rPr>
          <w:rFonts w:ascii="Cambria" w:hAnsi="Cambria"/>
          <w:sz w:val="20"/>
          <w:szCs w:val="20"/>
        </w:rPr>
        <w:t>, the Commission sees that the alleged victim filed an appeal for review on August 16, 2011, that was processed on November 1, 2011, after which domestic remedies were exhausted in conformity with Article 46.1 (a) of the Convention and Article 31.1 of the IACHR Rules</w:t>
      </w:r>
      <w:r w:rsidR="0053666E">
        <w:rPr>
          <w:rFonts w:ascii="Cambria" w:hAnsi="Cambria"/>
          <w:sz w:val="20"/>
          <w:szCs w:val="20"/>
        </w:rPr>
        <w:t xml:space="preserve"> of Procedure</w:t>
      </w:r>
      <w:r w:rsidR="00467F93">
        <w:rPr>
          <w:rFonts w:ascii="Cambria" w:hAnsi="Cambria"/>
          <w:sz w:val="20"/>
          <w:szCs w:val="20"/>
        </w:rPr>
        <w:t>.</w:t>
      </w:r>
    </w:p>
    <w:p w14:paraId="51B89286" w14:textId="68AEF61D" w:rsidR="00467F93" w:rsidRDefault="00467F9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to the criminal proceedings for acts of terror</w:t>
      </w:r>
      <w:r w:rsidR="00441502">
        <w:rPr>
          <w:rFonts w:ascii="Cambria" w:hAnsi="Cambria"/>
          <w:sz w:val="20"/>
          <w:szCs w:val="20"/>
        </w:rPr>
        <w:t xml:space="preserve"> and criminal association, the petitioner declares that </w:t>
      </w:r>
      <w:r w:rsidR="00497ED6">
        <w:rPr>
          <w:rFonts w:ascii="Cambria" w:hAnsi="Cambria"/>
          <w:sz w:val="20"/>
          <w:szCs w:val="20"/>
        </w:rPr>
        <w:t>due to</w:t>
      </w:r>
      <w:r w:rsidR="00441502">
        <w:rPr>
          <w:rFonts w:ascii="Cambria" w:hAnsi="Cambria"/>
          <w:sz w:val="20"/>
          <w:szCs w:val="20"/>
        </w:rPr>
        <w:t xml:space="preserve"> the resolution of August 5, 2011, that </w:t>
      </w:r>
      <w:r w:rsidR="0053666E">
        <w:rPr>
          <w:rFonts w:ascii="Cambria" w:hAnsi="Cambria"/>
          <w:sz w:val="20"/>
          <w:szCs w:val="20"/>
        </w:rPr>
        <w:t>confirmed</w:t>
      </w:r>
      <w:r w:rsidR="00441502">
        <w:rPr>
          <w:rFonts w:ascii="Cambria" w:hAnsi="Cambria"/>
          <w:sz w:val="20"/>
          <w:szCs w:val="20"/>
        </w:rPr>
        <w:t xml:space="preserve"> </w:t>
      </w:r>
      <w:r w:rsidR="00121D86">
        <w:rPr>
          <w:rFonts w:ascii="Cambria" w:hAnsi="Cambria"/>
          <w:sz w:val="20"/>
          <w:szCs w:val="20"/>
        </w:rPr>
        <w:t>the alleged victim’s</w:t>
      </w:r>
      <w:r w:rsidR="00441502">
        <w:rPr>
          <w:rFonts w:ascii="Cambria" w:hAnsi="Cambria"/>
          <w:sz w:val="20"/>
          <w:szCs w:val="20"/>
        </w:rPr>
        <w:t xml:space="preserve"> expulsion</w:t>
      </w:r>
      <w:r w:rsidR="00121D86">
        <w:rPr>
          <w:rFonts w:ascii="Cambria" w:hAnsi="Cambria"/>
          <w:sz w:val="20"/>
          <w:szCs w:val="20"/>
        </w:rPr>
        <w:t xml:space="preserve"> and placed him under the </w:t>
      </w:r>
      <w:r w:rsidR="004E2B18">
        <w:rPr>
          <w:rFonts w:ascii="Cambria" w:hAnsi="Cambria"/>
          <w:sz w:val="20"/>
          <w:szCs w:val="20"/>
        </w:rPr>
        <w:t>custody</w:t>
      </w:r>
      <w:r w:rsidR="00121D86">
        <w:rPr>
          <w:rFonts w:ascii="Cambria" w:hAnsi="Cambria"/>
          <w:sz w:val="20"/>
          <w:szCs w:val="20"/>
        </w:rPr>
        <w:t xml:space="preserve"> of the Ministry of Government, </w:t>
      </w:r>
      <w:r w:rsidR="00893C92">
        <w:rPr>
          <w:rFonts w:ascii="Cambria" w:hAnsi="Cambria"/>
          <w:sz w:val="20"/>
          <w:szCs w:val="20"/>
        </w:rPr>
        <w:t xml:space="preserve">the alleged victim filed an interlocutory appeal </w:t>
      </w:r>
      <w:r w:rsidR="006C7129">
        <w:rPr>
          <w:rFonts w:ascii="Cambria" w:hAnsi="Cambria"/>
          <w:sz w:val="20"/>
          <w:szCs w:val="20"/>
        </w:rPr>
        <w:t>on August 8, 2011. However, the judicial authorities did not proce</w:t>
      </w:r>
      <w:r w:rsidR="004E2B18">
        <w:rPr>
          <w:rFonts w:ascii="Cambria" w:hAnsi="Cambria"/>
          <w:sz w:val="20"/>
          <w:szCs w:val="20"/>
        </w:rPr>
        <w:t xml:space="preserve">ss </w:t>
      </w:r>
      <w:r w:rsidR="00893C92">
        <w:rPr>
          <w:rFonts w:ascii="Cambria" w:hAnsi="Cambria"/>
          <w:sz w:val="20"/>
          <w:szCs w:val="20"/>
        </w:rPr>
        <w:t>in a timely manner</w:t>
      </w:r>
      <w:r w:rsidR="00F70774">
        <w:rPr>
          <w:rFonts w:ascii="Cambria" w:hAnsi="Cambria"/>
          <w:sz w:val="20"/>
          <w:szCs w:val="20"/>
        </w:rPr>
        <w:t xml:space="preserve">; thus, the alleged victim could not file a motion to release. </w:t>
      </w:r>
      <w:r w:rsidR="008473DE">
        <w:rPr>
          <w:rFonts w:ascii="Cambria" w:hAnsi="Cambria"/>
          <w:sz w:val="20"/>
          <w:szCs w:val="20"/>
        </w:rPr>
        <w:t>The petitioner says that s</w:t>
      </w:r>
      <w:r w:rsidR="00A430D1">
        <w:rPr>
          <w:rFonts w:ascii="Cambria" w:hAnsi="Cambria"/>
          <w:sz w:val="20"/>
          <w:szCs w:val="20"/>
        </w:rPr>
        <w:t xml:space="preserve">ubsequently, </w:t>
      </w:r>
      <w:r w:rsidR="0040235A">
        <w:rPr>
          <w:rFonts w:ascii="Cambria" w:hAnsi="Cambria"/>
          <w:sz w:val="20"/>
          <w:szCs w:val="20"/>
        </w:rPr>
        <w:t>given the new resolution by CONARE</w:t>
      </w:r>
      <w:r w:rsidR="000C467D">
        <w:rPr>
          <w:rFonts w:ascii="Cambria" w:hAnsi="Cambria"/>
          <w:sz w:val="20"/>
          <w:szCs w:val="20"/>
        </w:rPr>
        <w:t xml:space="preserve"> that annulled his expulsion</w:t>
      </w:r>
      <w:r w:rsidR="0040235A">
        <w:rPr>
          <w:rFonts w:ascii="Cambria" w:hAnsi="Cambria"/>
          <w:sz w:val="20"/>
          <w:szCs w:val="20"/>
        </w:rPr>
        <w:t xml:space="preserve">, </w:t>
      </w:r>
      <w:r w:rsidR="008473DE">
        <w:rPr>
          <w:rFonts w:ascii="Cambria" w:hAnsi="Cambria"/>
          <w:sz w:val="20"/>
          <w:szCs w:val="20"/>
        </w:rPr>
        <w:t>the alleged victim</w:t>
      </w:r>
      <w:r w:rsidR="00A430D1">
        <w:rPr>
          <w:rFonts w:ascii="Cambria" w:hAnsi="Cambria"/>
          <w:sz w:val="20"/>
          <w:szCs w:val="20"/>
        </w:rPr>
        <w:t xml:space="preserve"> lifted the interlocutory appeal </w:t>
      </w:r>
      <w:r w:rsidR="00507B51">
        <w:rPr>
          <w:rFonts w:ascii="Cambria" w:hAnsi="Cambria"/>
          <w:sz w:val="20"/>
          <w:szCs w:val="20"/>
        </w:rPr>
        <w:t>to request his immediate releas</w:t>
      </w:r>
      <w:r w:rsidR="0040235A">
        <w:rPr>
          <w:rFonts w:ascii="Cambria" w:hAnsi="Cambria"/>
          <w:sz w:val="20"/>
          <w:szCs w:val="20"/>
        </w:rPr>
        <w:t>e</w:t>
      </w:r>
      <w:r w:rsidR="00507B51">
        <w:rPr>
          <w:rFonts w:ascii="Cambria" w:hAnsi="Cambria"/>
          <w:sz w:val="20"/>
          <w:szCs w:val="20"/>
        </w:rPr>
        <w:t>.</w:t>
      </w:r>
      <w:r w:rsidR="00A430D1">
        <w:rPr>
          <w:rFonts w:ascii="Cambria" w:hAnsi="Cambria"/>
          <w:sz w:val="20"/>
          <w:szCs w:val="20"/>
        </w:rPr>
        <w:t xml:space="preserve"> </w:t>
      </w:r>
      <w:r w:rsidR="00F70774">
        <w:rPr>
          <w:rFonts w:ascii="Cambria" w:hAnsi="Cambria"/>
          <w:sz w:val="20"/>
          <w:szCs w:val="20"/>
        </w:rPr>
        <w:t>In turn, the State says that</w:t>
      </w:r>
      <w:r w:rsidR="005803AE">
        <w:rPr>
          <w:rFonts w:ascii="Cambria" w:hAnsi="Cambria"/>
          <w:sz w:val="20"/>
          <w:szCs w:val="20"/>
        </w:rPr>
        <w:t xml:space="preserve"> the alleged victim did not exhaust</w:t>
      </w:r>
      <w:r w:rsidR="00F70774">
        <w:rPr>
          <w:rFonts w:ascii="Cambria" w:hAnsi="Cambria"/>
          <w:sz w:val="20"/>
          <w:szCs w:val="20"/>
        </w:rPr>
        <w:t xml:space="preserve"> </w:t>
      </w:r>
      <w:r w:rsidR="005803AE">
        <w:rPr>
          <w:rFonts w:ascii="Cambria" w:hAnsi="Cambria"/>
          <w:sz w:val="20"/>
          <w:szCs w:val="20"/>
        </w:rPr>
        <w:t xml:space="preserve">the </w:t>
      </w:r>
      <w:r w:rsidR="00F70774">
        <w:rPr>
          <w:rFonts w:ascii="Cambria" w:hAnsi="Cambria"/>
          <w:sz w:val="20"/>
          <w:szCs w:val="20"/>
        </w:rPr>
        <w:t>dome</w:t>
      </w:r>
      <w:r w:rsidR="005803AE">
        <w:rPr>
          <w:rFonts w:ascii="Cambria" w:hAnsi="Cambria"/>
          <w:sz w:val="20"/>
          <w:szCs w:val="20"/>
        </w:rPr>
        <w:t>stic remedies</w:t>
      </w:r>
      <w:r w:rsidR="008C004F">
        <w:rPr>
          <w:rFonts w:ascii="Cambria" w:hAnsi="Cambria"/>
          <w:sz w:val="20"/>
          <w:szCs w:val="20"/>
        </w:rPr>
        <w:t xml:space="preserve"> available, as he </w:t>
      </w:r>
      <w:r w:rsidR="00250EB7">
        <w:rPr>
          <w:rFonts w:ascii="Cambria" w:hAnsi="Cambria"/>
          <w:sz w:val="20"/>
          <w:szCs w:val="20"/>
        </w:rPr>
        <w:t xml:space="preserve">voluntarily </w:t>
      </w:r>
      <w:r w:rsidR="0040235A">
        <w:rPr>
          <w:rFonts w:ascii="Cambria" w:hAnsi="Cambria"/>
          <w:sz w:val="20"/>
          <w:szCs w:val="20"/>
        </w:rPr>
        <w:t>lifted the interlocutory appeal</w:t>
      </w:r>
      <w:r w:rsidR="00250EB7">
        <w:rPr>
          <w:rFonts w:ascii="Cambria" w:hAnsi="Cambria"/>
          <w:sz w:val="20"/>
          <w:szCs w:val="20"/>
        </w:rPr>
        <w:t xml:space="preserve"> and did not file a motion to release.</w:t>
      </w:r>
    </w:p>
    <w:p w14:paraId="0B75C0E3" w14:textId="1A95F1C3" w:rsidR="00250EB7" w:rsidRPr="00EB1A96" w:rsidRDefault="00BB75C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Under its jurisprudence, the IACHR </w:t>
      </w:r>
      <w:r w:rsidR="00593599" w:rsidRPr="009E0870">
        <w:rPr>
          <w:rFonts w:asciiTheme="majorHAnsi" w:hAnsiTheme="majorHAnsi"/>
          <w:sz w:val="20"/>
          <w:szCs w:val="20"/>
        </w:rPr>
        <w:t>establishe</w:t>
      </w:r>
      <w:r w:rsidR="00593599">
        <w:rPr>
          <w:rFonts w:asciiTheme="majorHAnsi" w:hAnsiTheme="majorHAnsi"/>
          <w:sz w:val="20"/>
          <w:szCs w:val="20"/>
        </w:rPr>
        <w:t>s</w:t>
      </w:r>
      <w:r w:rsidR="00593599" w:rsidRPr="009E0870">
        <w:rPr>
          <w:rFonts w:asciiTheme="majorHAnsi" w:hAnsiTheme="majorHAnsi"/>
          <w:sz w:val="20"/>
          <w:szCs w:val="20"/>
        </w:rPr>
        <w:t xml:space="preserve"> that </w:t>
      </w:r>
      <w:r w:rsidR="00593599">
        <w:rPr>
          <w:rFonts w:asciiTheme="majorHAnsi" w:hAnsiTheme="majorHAnsi"/>
          <w:sz w:val="20"/>
          <w:szCs w:val="20"/>
        </w:rPr>
        <w:t>an</w:t>
      </w:r>
      <w:r w:rsidR="00593599" w:rsidRPr="009E0870">
        <w:rPr>
          <w:rFonts w:asciiTheme="majorHAnsi" w:hAnsiTheme="majorHAnsi"/>
          <w:sz w:val="20"/>
          <w:szCs w:val="20"/>
        </w:rPr>
        <w:t xml:space="preserve"> exception to the requirement of prior exhaustion of domestic remedies </w:t>
      </w:r>
      <w:r w:rsidR="00593599">
        <w:rPr>
          <w:rFonts w:asciiTheme="majorHAnsi" w:hAnsiTheme="majorHAnsi"/>
          <w:sz w:val="20"/>
          <w:szCs w:val="20"/>
        </w:rPr>
        <w:t>applies whenever</w:t>
      </w:r>
      <w:r w:rsidR="00966C01">
        <w:rPr>
          <w:rFonts w:asciiTheme="majorHAnsi" w:hAnsiTheme="majorHAnsi"/>
          <w:sz w:val="20"/>
          <w:szCs w:val="20"/>
        </w:rPr>
        <w:t xml:space="preserve"> there is a factual or legal</w:t>
      </w:r>
      <w:r w:rsidR="00790707">
        <w:rPr>
          <w:rFonts w:asciiTheme="majorHAnsi" w:hAnsiTheme="majorHAnsi"/>
          <w:sz w:val="20"/>
          <w:szCs w:val="20"/>
        </w:rPr>
        <w:t xml:space="preserve"> </w:t>
      </w:r>
      <w:r w:rsidR="00966C01">
        <w:rPr>
          <w:rFonts w:asciiTheme="majorHAnsi" w:hAnsiTheme="majorHAnsi"/>
          <w:sz w:val="20"/>
          <w:szCs w:val="20"/>
        </w:rPr>
        <w:t>obstacle for the alleged victim to exhaust domestic remedies.</w:t>
      </w:r>
      <w:r w:rsidR="00BF6448">
        <w:rPr>
          <w:rFonts w:asciiTheme="majorHAnsi" w:hAnsiTheme="majorHAnsi"/>
          <w:sz w:val="20"/>
          <w:szCs w:val="20"/>
        </w:rPr>
        <w:t xml:space="preserve"> Based on the petitio</w:t>
      </w:r>
      <w:r w:rsidR="00704858">
        <w:rPr>
          <w:rFonts w:asciiTheme="majorHAnsi" w:hAnsiTheme="majorHAnsi"/>
          <w:sz w:val="20"/>
          <w:szCs w:val="20"/>
        </w:rPr>
        <w:t>n, the Commission notes that it was impossible to file a motion to release</w:t>
      </w:r>
      <w:r w:rsidR="00852DA1">
        <w:rPr>
          <w:rFonts w:asciiTheme="majorHAnsi" w:hAnsiTheme="majorHAnsi"/>
          <w:sz w:val="20"/>
          <w:szCs w:val="20"/>
        </w:rPr>
        <w:t xml:space="preserve"> in favor of the alleged vic</w:t>
      </w:r>
      <w:r w:rsidR="009C4C3B">
        <w:rPr>
          <w:rFonts w:asciiTheme="majorHAnsi" w:hAnsiTheme="majorHAnsi"/>
          <w:sz w:val="20"/>
          <w:szCs w:val="20"/>
        </w:rPr>
        <w:t>tim because the Court of La Paz Department did not ru</w:t>
      </w:r>
      <w:r w:rsidR="002B0BCC">
        <w:rPr>
          <w:rFonts w:asciiTheme="majorHAnsi" w:hAnsiTheme="majorHAnsi"/>
          <w:sz w:val="20"/>
          <w:szCs w:val="20"/>
        </w:rPr>
        <w:t>le on the interlocutory appeal, since Bolivia’s constitutional jurisprudence</w:t>
      </w:r>
      <w:r w:rsidR="008217FB">
        <w:rPr>
          <w:rFonts w:asciiTheme="majorHAnsi" w:hAnsiTheme="majorHAnsi"/>
          <w:sz w:val="20"/>
          <w:szCs w:val="20"/>
        </w:rPr>
        <w:t xml:space="preserve"> establishes that</w:t>
      </w:r>
      <w:r w:rsidR="003A39B3">
        <w:rPr>
          <w:rFonts w:asciiTheme="majorHAnsi" w:hAnsiTheme="majorHAnsi"/>
          <w:sz w:val="20"/>
          <w:szCs w:val="20"/>
        </w:rPr>
        <w:t>,</w:t>
      </w:r>
      <w:r w:rsidR="005F2FC3">
        <w:rPr>
          <w:rFonts w:asciiTheme="majorHAnsi" w:hAnsiTheme="majorHAnsi"/>
          <w:sz w:val="20"/>
          <w:szCs w:val="20"/>
        </w:rPr>
        <w:t xml:space="preserve"> given its extraordinary nature,</w:t>
      </w:r>
      <w:r w:rsidR="008217FB">
        <w:rPr>
          <w:rFonts w:asciiTheme="majorHAnsi" w:hAnsiTheme="majorHAnsi"/>
          <w:sz w:val="20"/>
          <w:szCs w:val="20"/>
        </w:rPr>
        <w:t xml:space="preserve"> the motion to release applies only </w:t>
      </w:r>
      <w:r w:rsidR="006A6372">
        <w:rPr>
          <w:rFonts w:asciiTheme="majorHAnsi" w:hAnsiTheme="majorHAnsi"/>
          <w:sz w:val="20"/>
          <w:szCs w:val="20"/>
        </w:rPr>
        <w:t>if</w:t>
      </w:r>
      <w:r w:rsidR="008217FB">
        <w:rPr>
          <w:rFonts w:asciiTheme="majorHAnsi" w:hAnsiTheme="majorHAnsi"/>
          <w:sz w:val="20"/>
          <w:szCs w:val="20"/>
        </w:rPr>
        <w:t xml:space="preserve"> the competent </w:t>
      </w:r>
      <w:r w:rsidR="00920AD2">
        <w:rPr>
          <w:rFonts w:asciiTheme="majorHAnsi" w:hAnsiTheme="majorHAnsi"/>
          <w:sz w:val="20"/>
          <w:szCs w:val="20"/>
        </w:rPr>
        <w:t xml:space="preserve">jurisdictional </w:t>
      </w:r>
      <w:r w:rsidR="008217FB">
        <w:rPr>
          <w:rFonts w:asciiTheme="majorHAnsi" w:hAnsiTheme="majorHAnsi"/>
          <w:sz w:val="20"/>
          <w:szCs w:val="20"/>
        </w:rPr>
        <w:t>authority</w:t>
      </w:r>
      <w:r w:rsidR="006A6372">
        <w:rPr>
          <w:rFonts w:asciiTheme="majorHAnsi" w:hAnsiTheme="majorHAnsi"/>
          <w:sz w:val="20"/>
          <w:szCs w:val="20"/>
        </w:rPr>
        <w:t>, on processing the appeal,</w:t>
      </w:r>
      <w:r w:rsidR="00920AD2">
        <w:rPr>
          <w:rFonts w:asciiTheme="majorHAnsi" w:hAnsiTheme="majorHAnsi"/>
          <w:sz w:val="20"/>
          <w:szCs w:val="20"/>
        </w:rPr>
        <w:t xml:space="preserve"> did not restore the violated right</w:t>
      </w:r>
      <w:r w:rsidR="006A6372">
        <w:rPr>
          <w:rFonts w:asciiTheme="majorHAnsi" w:hAnsiTheme="majorHAnsi"/>
          <w:sz w:val="20"/>
          <w:szCs w:val="20"/>
        </w:rPr>
        <w:t>.</w:t>
      </w:r>
      <w:r w:rsidR="003A39B3">
        <w:rPr>
          <w:rFonts w:asciiTheme="majorHAnsi" w:hAnsiTheme="majorHAnsi"/>
          <w:sz w:val="20"/>
          <w:szCs w:val="20"/>
        </w:rPr>
        <w:t xml:space="preserve"> In this regard, the Commission concludes that the exception to the rule of prior exhaustion </w:t>
      </w:r>
      <w:r w:rsidR="00EB1A96">
        <w:rPr>
          <w:rFonts w:asciiTheme="majorHAnsi" w:hAnsiTheme="majorHAnsi"/>
          <w:sz w:val="20"/>
          <w:szCs w:val="20"/>
        </w:rPr>
        <w:t xml:space="preserve">of domestic remedies in Article 46.2 (b) of the Convention </w:t>
      </w:r>
      <w:r w:rsidR="003A39B3">
        <w:rPr>
          <w:rFonts w:asciiTheme="majorHAnsi" w:hAnsiTheme="majorHAnsi"/>
          <w:sz w:val="20"/>
          <w:szCs w:val="20"/>
        </w:rPr>
        <w:t>does apply</w:t>
      </w:r>
      <w:r w:rsidR="00EB1A96">
        <w:rPr>
          <w:rFonts w:asciiTheme="majorHAnsi" w:hAnsiTheme="majorHAnsi"/>
          <w:sz w:val="20"/>
          <w:szCs w:val="20"/>
        </w:rPr>
        <w:t>.</w:t>
      </w:r>
    </w:p>
    <w:p w14:paraId="0F6D1F84" w14:textId="14E86B05" w:rsidR="00EB1A96" w:rsidRDefault="00EB1A9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Concerning the alleged acts of torture, the Commission believes that the State </w:t>
      </w:r>
      <w:r w:rsidR="000D5AA0">
        <w:rPr>
          <w:rFonts w:ascii="Cambria" w:hAnsi="Cambria"/>
          <w:sz w:val="20"/>
          <w:szCs w:val="20"/>
        </w:rPr>
        <w:t xml:space="preserve">heard them </w:t>
      </w:r>
      <w:r w:rsidR="001C141E">
        <w:rPr>
          <w:rFonts w:ascii="Cambria" w:hAnsi="Cambria"/>
          <w:sz w:val="20"/>
          <w:szCs w:val="20"/>
        </w:rPr>
        <w:t xml:space="preserve">at least </w:t>
      </w:r>
      <w:r w:rsidR="000D5AA0">
        <w:rPr>
          <w:rFonts w:ascii="Cambria" w:hAnsi="Cambria"/>
          <w:sz w:val="20"/>
          <w:szCs w:val="20"/>
        </w:rPr>
        <w:t xml:space="preserve">three times: </w:t>
      </w:r>
      <w:r w:rsidR="00767253">
        <w:rPr>
          <w:rFonts w:ascii="Cambria" w:hAnsi="Cambria"/>
          <w:sz w:val="20"/>
          <w:szCs w:val="20"/>
        </w:rPr>
        <w:t>(</w:t>
      </w:r>
      <w:r w:rsidR="000D5AA0">
        <w:rPr>
          <w:rFonts w:ascii="Cambria" w:hAnsi="Cambria"/>
          <w:sz w:val="20"/>
          <w:szCs w:val="20"/>
        </w:rPr>
        <w:t xml:space="preserve">a) </w:t>
      </w:r>
      <w:r w:rsidR="00767253">
        <w:rPr>
          <w:rFonts w:ascii="Cambria" w:hAnsi="Cambria"/>
          <w:sz w:val="20"/>
          <w:szCs w:val="20"/>
        </w:rPr>
        <w:t>when precautionary measures MC 291-11 were granted on August 8, 2011; (b) via the review appeal filed to the CONARE</w:t>
      </w:r>
      <w:r w:rsidR="00E421B6">
        <w:rPr>
          <w:rFonts w:ascii="Cambria" w:hAnsi="Cambria"/>
          <w:sz w:val="20"/>
          <w:szCs w:val="20"/>
        </w:rPr>
        <w:t xml:space="preserve"> on August 16, 2011; and (c) through the police report filed by the alleged victim to the Examining Judge on September 7, 2011. </w:t>
      </w:r>
      <w:r w:rsidR="00C34906">
        <w:rPr>
          <w:rFonts w:ascii="Cambria" w:hAnsi="Cambria"/>
          <w:sz w:val="20"/>
          <w:szCs w:val="20"/>
        </w:rPr>
        <w:t xml:space="preserve">According to the information available, the authorities did not open the corresponding investigation until April 24, 2014, </w:t>
      </w:r>
      <w:r w:rsidR="007F2EFA">
        <w:rPr>
          <w:rFonts w:ascii="Cambria" w:hAnsi="Cambria"/>
          <w:sz w:val="20"/>
          <w:szCs w:val="20"/>
        </w:rPr>
        <w:t>and no results have been reported</w:t>
      </w:r>
      <w:r w:rsidR="001C141E">
        <w:rPr>
          <w:rFonts w:ascii="Cambria" w:hAnsi="Cambria"/>
          <w:sz w:val="20"/>
          <w:szCs w:val="20"/>
        </w:rPr>
        <w:t xml:space="preserve"> so far</w:t>
      </w:r>
      <w:r w:rsidR="007F2EFA">
        <w:rPr>
          <w:rFonts w:ascii="Cambria" w:hAnsi="Cambria"/>
          <w:sz w:val="20"/>
          <w:szCs w:val="20"/>
        </w:rPr>
        <w:t>. Therefore, the IACHR concludes that the exception to the rule of prior exhaustion of domestic remedies, set forth in Article 46.2 (c) of the Convention, does apply in this respect.</w:t>
      </w:r>
    </w:p>
    <w:p w14:paraId="70D30DBE" w14:textId="3D67D72E" w:rsidR="007F2EFA" w:rsidRPr="000B6B7A" w:rsidRDefault="007F2EF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the other hand, the Commission received </w:t>
      </w:r>
      <w:r w:rsidR="004B3A82">
        <w:rPr>
          <w:rFonts w:ascii="Cambria" w:hAnsi="Cambria"/>
          <w:sz w:val="20"/>
          <w:szCs w:val="20"/>
        </w:rPr>
        <w:t>the petition on August 4, 20</w:t>
      </w:r>
      <w:r w:rsidR="008C2543">
        <w:rPr>
          <w:rFonts w:ascii="Cambria" w:hAnsi="Cambria"/>
          <w:sz w:val="20"/>
          <w:szCs w:val="20"/>
        </w:rPr>
        <w:t>11</w:t>
      </w:r>
      <w:r w:rsidR="004B3A82">
        <w:rPr>
          <w:rFonts w:ascii="Cambria" w:hAnsi="Cambria"/>
          <w:sz w:val="20"/>
          <w:szCs w:val="20"/>
        </w:rPr>
        <w:t>,</w:t>
      </w:r>
      <w:r>
        <w:rPr>
          <w:rFonts w:ascii="Cambria" w:hAnsi="Cambria"/>
          <w:sz w:val="20"/>
          <w:szCs w:val="20"/>
        </w:rPr>
        <w:t xml:space="preserve"> the alleged </w:t>
      </w:r>
      <w:r w:rsidR="00805605">
        <w:rPr>
          <w:rFonts w:ascii="Cambria" w:hAnsi="Cambria"/>
          <w:sz w:val="20"/>
          <w:szCs w:val="20"/>
        </w:rPr>
        <w:t>facts reported in the petition began on August 1, 20</w:t>
      </w:r>
      <w:r w:rsidR="008C2543">
        <w:rPr>
          <w:rFonts w:ascii="Cambria" w:hAnsi="Cambria"/>
          <w:sz w:val="20"/>
          <w:szCs w:val="20"/>
        </w:rPr>
        <w:t>11</w:t>
      </w:r>
      <w:r w:rsidR="00805605">
        <w:rPr>
          <w:rFonts w:ascii="Cambria" w:hAnsi="Cambria"/>
          <w:sz w:val="20"/>
          <w:szCs w:val="20"/>
        </w:rPr>
        <w:t>, and some of its consequences persist. As a result, in view of the context and the characteristic</w:t>
      </w:r>
      <w:r w:rsidR="008A5742">
        <w:rPr>
          <w:rFonts w:ascii="Cambria" w:hAnsi="Cambria"/>
          <w:sz w:val="20"/>
          <w:szCs w:val="20"/>
        </w:rPr>
        <w:t>s</w:t>
      </w:r>
      <w:r w:rsidR="00805605">
        <w:rPr>
          <w:rFonts w:ascii="Cambria" w:hAnsi="Cambria"/>
          <w:sz w:val="20"/>
          <w:szCs w:val="20"/>
        </w:rPr>
        <w:t xml:space="preserve"> of this matter, the Commission considers that the petition is timely</w:t>
      </w:r>
      <w:r w:rsidR="003B6B0A">
        <w:rPr>
          <w:rFonts w:ascii="Cambria" w:hAnsi="Cambria"/>
          <w:sz w:val="20"/>
          <w:szCs w:val="20"/>
        </w:rPr>
        <w:t xml:space="preserve"> and that the admissibility requirement of timeliness </w:t>
      </w:r>
      <w:r w:rsidR="00C062C5">
        <w:rPr>
          <w:rFonts w:ascii="Cambria" w:hAnsi="Cambria"/>
          <w:sz w:val="20"/>
          <w:szCs w:val="20"/>
        </w:rPr>
        <w:t>has been</w:t>
      </w:r>
      <w:r w:rsidR="003B6B0A">
        <w:rPr>
          <w:rFonts w:ascii="Cambria" w:hAnsi="Cambria"/>
          <w:sz w:val="20"/>
          <w:szCs w:val="20"/>
        </w:rPr>
        <w:t xml:space="preserve"> met.</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4EB836B4" w:rsidR="00F621C3" w:rsidRPr="000B6B7A" w:rsidRDefault="00C062C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view </w:t>
      </w:r>
      <w:r w:rsidR="008A5742">
        <w:rPr>
          <w:rFonts w:ascii="Cambria" w:hAnsi="Cambria"/>
          <w:sz w:val="20"/>
          <w:szCs w:val="20"/>
        </w:rPr>
        <w:t>of</w:t>
      </w:r>
      <w:r>
        <w:rPr>
          <w:rFonts w:ascii="Cambria" w:hAnsi="Cambria"/>
          <w:sz w:val="20"/>
          <w:szCs w:val="20"/>
        </w:rPr>
        <w:t xml:space="preserve"> the elements of fact and law presented by the parties and given the nature of </w:t>
      </w:r>
      <w:r w:rsidR="008A5742">
        <w:rPr>
          <w:rFonts w:ascii="Cambria" w:hAnsi="Cambria"/>
          <w:sz w:val="20"/>
          <w:szCs w:val="20"/>
        </w:rPr>
        <w:t>this</w:t>
      </w:r>
      <w:r>
        <w:rPr>
          <w:rFonts w:ascii="Cambria" w:hAnsi="Cambria"/>
          <w:sz w:val="20"/>
          <w:szCs w:val="20"/>
        </w:rPr>
        <w:t xml:space="preserve"> matter</w:t>
      </w:r>
      <w:r w:rsidR="008A5742">
        <w:rPr>
          <w:rFonts w:ascii="Cambria" w:hAnsi="Cambria"/>
          <w:sz w:val="20"/>
          <w:szCs w:val="20"/>
        </w:rPr>
        <w:t xml:space="preserve">, the Commission believes that the alleged acts of torture, arbitrary detention, violations </w:t>
      </w:r>
      <w:r w:rsidR="005402D9">
        <w:rPr>
          <w:rFonts w:ascii="Cambria" w:hAnsi="Cambria"/>
          <w:sz w:val="20"/>
          <w:szCs w:val="20"/>
        </w:rPr>
        <w:t xml:space="preserve">in the criminal trial allegedly filed based on leaflets and a </w:t>
      </w:r>
      <w:r w:rsidR="004B3A82">
        <w:rPr>
          <w:rFonts w:ascii="Cambria" w:hAnsi="Cambria"/>
          <w:sz w:val="20"/>
          <w:szCs w:val="20"/>
        </w:rPr>
        <w:t xml:space="preserve">Marxist book </w:t>
      </w:r>
      <w:r w:rsidR="005402D9">
        <w:rPr>
          <w:rFonts w:ascii="Cambria" w:hAnsi="Cambria"/>
          <w:sz w:val="20"/>
          <w:szCs w:val="20"/>
        </w:rPr>
        <w:t xml:space="preserve">found </w:t>
      </w:r>
      <w:r w:rsidR="00167241">
        <w:rPr>
          <w:rFonts w:ascii="Cambria" w:hAnsi="Cambria"/>
          <w:sz w:val="20"/>
          <w:szCs w:val="20"/>
        </w:rPr>
        <w:t>at</w:t>
      </w:r>
      <w:r w:rsidR="005402D9">
        <w:rPr>
          <w:rFonts w:ascii="Cambria" w:hAnsi="Cambria"/>
          <w:sz w:val="20"/>
          <w:szCs w:val="20"/>
        </w:rPr>
        <w:t xml:space="preserve"> the alleged victim’s workplace, </w:t>
      </w:r>
      <w:r w:rsidR="00D02397">
        <w:rPr>
          <w:rFonts w:ascii="Cambria" w:hAnsi="Cambria"/>
          <w:sz w:val="20"/>
          <w:szCs w:val="20"/>
        </w:rPr>
        <w:t xml:space="preserve">the public </w:t>
      </w:r>
      <w:r w:rsidR="00D02397">
        <w:rPr>
          <w:rFonts w:ascii="Cambria" w:hAnsi="Cambria"/>
          <w:sz w:val="20"/>
          <w:szCs w:val="20"/>
        </w:rPr>
        <w:lastRenderedPageBreak/>
        <w:t xml:space="preserve">accusations of terrorism against him based on his nationality, and the likely violation of his </w:t>
      </w:r>
      <w:r w:rsidR="000927D5">
        <w:rPr>
          <w:rFonts w:ascii="Cambria" w:hAnsi="Cambria"/>
          <w:sz w:val="20"/>
          <w:szCs w:val="20"/>
        </w:rPr>
        <w:t>freedom</w:t>
      </w:r>
      <w:r w:rsidR="00D02397">
        <w:rPr>
          <w:rFonts w:ascii="Cambria" w:hAnsi="Cambria"/>
          <w:sz w:val="20"/>
          <w:szCs w:val="20"/>
        </w:rPr>
        <w:t xml:space="preserve"> </w:t>
      </w:r>
      <w:r w:rsidR="000927D5">
        <w:rPr>
          <w:rFonts w:ascii="Cambria" w:hAnsi="Cambria"/>
          <w:sz w:val="20"/>
          <w:szCs w:val="20"/>
        </w:rPr>
        <w:t>of movement could all</w:t>
      </w:r>
      <w:r w:rsidR="00D02397">
        <w:rPr>
          <w:rFonts w:ascii="Cambria" w:hAnsi="Cambria"/>
          <w:sz w:val="20"/>
          <w:szCs w:val="20"/>
        </w:rPr>
        <w:t xml:space="preserve"> </w:t>
      </w:r>
      <w:r w:rsidR="00CF2DC1">
        <w:rPr>
          <w:rFonts w:ascii="Cambria" w:hAnsi="Cambria"/>
          <w:sz w:val="20"/>
          <w:szCs w:val="20"/>
        </w:rPr>
        <w:t xml:space="preserve">tend to establish </w:t>
      </w:r>
      <w:r w:rsidR="00167241">
        <w:rPr>
          <w:rFonts w:ascii="Cambria" w:hAnsi="Cambria"/>
          <w:sz w:val="20"/>
          <w:szCs w:val="20"/>
        </w:rPr>
        <w:t xml:space="preserve">a </w:t>
      </w:r>
      <w:r w:rsidR="00CF2DC1">
        <w:rPr>
          <w:rFonts w:ascii="Cambria" w:hAnsi="Cambria"/>
          <w:sz w:val="20"/>
          <w:szCs w:val="20"/>
        </w:rPr>
        <w:t xml:space="preserve">violation of </w:t>
      </w:r>
      <w:r w:rsidR="00991233">
        <w:rPr>
          <w:rFonts w:ascii="Cambria" w:hAnsi="Cambria"/>
          <w:sz w:val="20"/>
          <w:szCs w:val="20"/>
        </w:rPr>
        <w:t>A</w:t>
      </w:r>
      <w:r w:rsidR="00CF2DC1">
        <w:rPr>
          <w:rFonts w:ascii="Cambria" w:hAnsi="Cambria"/>
          <w:sz w:val="20"/>
          <w:szCs w:val="20"/>
        </w:rPr>
        <w:t xml:space="preserve">rticles </w:t>
      </w:r>
      <w:r w:rsidR="00CF2DC1">
        <w:rPr>
          <w:rFonts w:ascii="Cambria" w:hAnsi="Cambria"/>
          <w:bCs/>
          <w:sz w:val="20"/>
          <w:szCs w:val="20"/>
        </w:rPr>
        <w:t>5 (Right to Personal Integrity), 7 (Right to Personal Liberty), 8 (Right to A Fair Trial), 11 (Right to Privacy), 13 (Freedom of Thought and Expression),</w:t>
      </w:r>
      <w:r w:rsidR="00A734EA">
        <w:rPr>
          <w:rFonts w:ascii="Cambria" w:hAnsi="Cambria"/>
          <w:bCs/>
          <w:sz w:val="20"/>
          <w:szCs w:val="20"/>
        </w:rPr>
        <w:t xml:space="preserve"> 22 (Freedom of Movement and Residence)</w:t>
      </w:r>
      <w:r w:rsidR="00991233">
        <w:rPr>
          <w:rFonts w:ascii="Cambria" w:hAnsi="Cambria"/>
          <w:bCs/>
          <w:sz w:val="20"/>
          <w:szCs w:val="20"/>
        </w:rPr>
        <w:t>,</w:t>
      </w:r>
      <w:r w:rsidR="00CF2DC1">
        <w:rPr>
          <w:rFonts w:ascii="Cambria" w:hAnsi="Cambria"/>
          <w:bCs/>
          <w:sz w:val="20"/>
          <w:szCs w:val="20"/>
        </w:rPr>
        <w:t xml:space="preserve"> 24 (Right to Equal Protection) and 25 (Right to Judicial Protection) of the Convention, in agreement with </w:t>
      </w:r>
      <w:r w:rsidR="00503A90">
        <w:rPr>
          <w:rFonts w:ascii="Cambria" w:hAnsi="Cambria"/>
          <w:bCs/>
          <w:sz w:val="20"/>
          <w:szCs w:val="20"/>
        </w:rPr>
        <w:t>Article</w:t>
      </w:r>
      <w:r w:rsidR="00CF2DC1">
        <w:rPr>
          <w:rFonts w:ascii="Cambria" w:hAnsi="Cambria"/>
          <w:bCs/>
          <w:sz w:val="20"/>
          <w:szCs w:val="20"/>
        </w:rPr>
        <w:t xml:space="preserve">s </w:t>
      </w:r>
      <w:r w:rsidR="00991233">
        <w:rPr>
          <w:rFonts w:ascii="Cambria" w:hAnsi="Cambria"/>
          <w:bCs/>
          <w:sz w:val="20"/>
          <w:szCs w:val="20"/>
        </w:rPr>
        <w:t>1</w:t>
      </w:r>
      <w:r w:rsidR="00CF2DC1">
        <w:rPr>
          <w:rFonts w:ascii="Cambria" w:hAnsi="Cambria"/>
          <w:bCs/>
          <w:sz w:val="20"/>
          <w:szCs w:val="20"/>
        </w:rPr>
        <w:t xml:space="preserve">.1 </w:t>
      </w:r>
      <w:r w:rsidR="00991233">
        <w:rPr>
          <w:rFonts w:ascii="Cambria" w:hAnsi="Cambria"/>
          <w:bCs/>
          <w:sz w:val="20"/>
          <w:szCs w:val="20"/>
        </w:rPr>
        <w:t>to the detriment of the alleged victim and his family; and a violation of Articles 1, 6 and 8 of the Inter-American Convention to Prevent and Punish Torture.</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78A7E9E4" w:rsidR="00F621C3" w:rsidRPr="00FF265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991233">
        <w:rPr>
          <w:rFonts w:asciiTheme="majorHAnsi" w:hAnsiTheme="majorHAnsi"/>
          <w:sz w:val="20"/>
          <w:szCs w:val="20"/>
        </w:rPr>
        <w:t xml:space="preserve">5, 8, 11, 13, 22, 24 and 25 of the American Convention, in accordance with </w:t>
      </w:r>
      <w:r w:rsidR="00503A90">
        <w:rPr>
          <w:rFonts w:asciiTheme="majorHAnsi" w:hAnsiTheme="majorHAnsi"/>
          <w:sz w:val="20"/>
          <w:szCs w:val="20"/>
        </w:rPr>
        <w:t>Article</w:t>
      </w:r>
      <w:r w:rsidR="00991233">
        <w:rPr>
          <w:rFonts w:asciiTheme="majorHAnsi" w:hAnsiTheme="majorHAnsi"/>
          <w:sz w:val="20"/>
          <w:szCs w:val="20"/>
        </w:rPr>
        <w:t>s 1.1 and 2 of the same treaty; and in relation to Articles</w:t>
      </w:r>
      <w:r w:rsidR="00FF2653">
        <w:rPr>
          <w:rFonts w:asciiTheme="majorHAnsi" w:hAnsiTheme="majorHAnsi"/>
          <w:sz w:val="20"/>
          <w:szCs w:val="20"/>
        </w:rPr>
        <w:t xml:space="preserve"> 1, 6 and 8 of </w:t>
      </w:r>
      <w:r w:rsidR="00FF2653">
        <w:rPr>
          <w:rFonts w:ascii="Cambria" w:hAnsi="Cambria"/>
          <w:bCs/>
          <w:sz w:val="20"/>
          <w:szCs w:val="20"/>
        </w:rPr>
        <w:t>the Inter-American Convention to Prevent and Punish Torture</w:t>
      </w:r>
      <w:r w:rsidRPr="000B6B7A">
        <w:rPr>
          <w:rFonts w:asciiTheme="majorHAnsi" w:hAnsiTheme="majorHAnsi"/>
          <w:sz w:val="20"/>
          <w:szCs w:val="20"/>
        </w:rPr>
        <w:t>;</w:t>
      </w:r>
    </w:p>
    <w:p w14:paraId="51BC4E6B"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1C6AA622" w14:textId="40CD23F9" w:rsidR="00F621C3" w:rsidRPr="001B1C71" w:rsidRDefault="00F621C3" w:rsidP="001B1C7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1BF94E22" w14:textId="26592CBB" w:rsidR="001B1C71" w:rsidRPr="00316EBF" w:rsidRDefault="001B1C71" w:rsidP="001B1C7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16EBF">
        <w:rPr>
          <w:rFonts w:ascii="Cambria" w:eastAsia="Times New Roman" w:hAnsi="Cambria"/>
          <w:snapToGrid w:val="0"/>
          <w:spacing w:val="-2"/>
          <w:sz w:val="20"/>
          <w:szCs w:val="20"/>
          <w:bdr w:val="none" w:sz="0" w:space="0" w:color="auto"/>
        </w:rPr>
        <w:t xml:space="preserve">Done and signed in the city of </w:t>
      </w:r>
      <w:r w:rsidR="00390EA4">
        <w:rPr>
          <w:rFonts w:ascii="Cambria" w:eastAsia="Times New Roman" w:hAnsi="Cambria"/>
          <w:snapToGrid w:val="0"/>
          <w:spacing w:val="-2"/>
          <w:sz w:val="20"/>
          <w:szCs w:val="20"/>
          <w:bdr w:val="none" w:sz="0" w:space="0" w:color="auto"/>
        </w:rPr>
        <w:t>San Francisco, California</w:t>
      </w:r>
      <w:r w:rsidRPr="00316EBF">
        <w:rPr>
          <w:rFonts w:ascii="Cambria" w:eastAsia="Times New Roman" w:hAnsi="Cambria"/>
          <w:snapToGrid w:val="0"/>
          <w:spacing w:val="-2"/>
          <w:sz w:val="20"/>
          <w:szCs w:val="20"/>
          <w:bdr w:val="none" w:sz="0" w:space="0" w:color="auto"/>
        </w:rPr>
        <w:t xml:space="preserve">, on the </w:t>
      </w:r>
      <w:r>
        <w:rPr>
          <w:rFonts w:ascii="Cambria" w:eastAsia="Times New Roman" w:hAnsi="Cambria"/>
          <w:snapToGrid w:val="0"/>
          <w:spacing w:val="-2"/>
          <w:sz w:val="20"/>
          <w:szCs w:val="20"/>
          <w:bdr w:val="none" w:sz="0" w:space="0" w:color="auto"/>
        </w:rPr>
        <w:t>27</w:t>
      </w:r>
      <w:r w:rsidRPr="00316EBF">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February</w:t>
      </w:r>
      <w:r w:rsidRPr="00316EBF">
        <w:rPr>
          <w:rFonts w:ascii="Cambria" w:eastAsia="Times New Roman" w:hAnsi="Cambria"/>
          <w:snapToGrid w:val="0"/>
          <w:spacing w:val="-2"/>
          <w:sz w:val="20"/>
          <w:szCs w:val="20"/>
          <w:bdr w:val="none" w:sz="0" w:space="0" w:color="auto"/>
        </w:rPr>
        <w:t>, 201</w:t>
      </w:r>
      <w:r>
        <w:rPr>
          <w:rFonts w:ascii="Cambria" w:eastAsia="Times New Roman" w:hAnsi="Cambria"/>
          <w:snapToGrid w:val="0"/>
          <w:spacing w:val="-2"/>
          <w:sz w:val="20"/>
          <w:szCs w:val="20"/>
          <w:bdr w:val="none" w:sz="0" w:space="0" w:color="auto"/>
        </w:rPr>
        <w:t>7</w:t>
      </w:r>
      <w:r w:rsidRPr="00316EBF">
        <w:rPr>
          <w:rFonts w:ascii="Cambria" w:eastAsia="Times New Roman" w:hAnsi="Cambria"/>
          <w:snapToGrid w:val="0"/>
          <w:spacing w:val="-2"/>
          <w:sz w:val="20"/>
          <w:szCs w:val="20"/>
          <w:bdr w:val="none" w:sz="0" w:space="0" w:color="auto"/>
        </w:rPr>
        <w:t xml:space="preserve">. (Signed):  </w:t>
      </w:r>
      <w:r w:rsidRPr="00316EBF">
        <w:rPr>
          <w:rFonts w:ascii="Cambria" w:eastAsia="Times New Roman" w:hAnsi="Cambria" w:cs="Arial"/>
          <w:noProof/>
          <w:snapToGrid w:val="0"/>
          <w:spacing w:val="-2"/>
          <w:sz w:val="20"/>
          <w:szCs w:val="20"/>
          <w:bdr w:val="none" w:sz="0" w:space="0" w:color="auto"/>
        </w:rPr>
        <w:t xml:space="preserve">James L. Cavallaro, </w:t>
      </w:r>
      <w:r>
        <w:rPr>
          <w:rFonts w:ascii="Cambria" w:eastAsia="Times New Roman" w:hAnsi="Cambria"/>
          <w:snapToGrid w:val="0"/>
          <w:sz w:val="20"/>
          <w:szCs w:val="20"/>
          <w:bdr w:val="none" w:sz="0" w:space="0" w:color="auto"/>
        </w:rPr>
        <w:t>President</w:t>
      </w:r>
      <w:r w:rsidRPr="00316EBF">
        <w:rPr>
          <w:rFonts w:ascii="Cambria" w:eastAsia="Times New Roman" w:hAnsi="Cambria"/>
          <w:snapToGrid w:val="0"/>
          <w:spacing w:val="-2"/>
          <w:sz w:val="20"/>
          <w:szCs w:val="20"/>
          <w:bdr w:val="none" w:sz="0" w:space="0" w:color="auto"/>
        </w:rPr>
        <w:t>;</w:t>
      </w:r>
      <w:r w:rsidRPr="00316EBF">
        <w:rPr>
          <w:rFonts w:ascii="Cambria" w:eastAsia="Times New Roman" w:hAnsi="Cambria" w:cs="Arial"/>
          <w:noProof/>
          <w:snapToGrid w:val="0"/>
          <w:spacing w:val="-2"/>
          <w:sz w:val="20"/>
          <w:szCs w:val="20"/>
          <w:bdr w:val="none" w:sz="0" w:space="0" w:color="auto"/>
        </w:rPr>
        <w:t xml:space="preserve"> Margarette May Macaulay, Second Vice President;</w:t>
      </w:r>
      <w:r w:rsidRPr="00316EBF">
        <w:rPr>
          <w:rFonts w:ascii="Cambria" w:eastAsia="Times New Roman" w:hAnsi="Cambria"/>
          <w:snapToGrid w:val="0"/>
          <w:sz w:val="20"/>
          <w:szCs w:val="20"/>
          <w:bdr w:val="none" w:sz="0" w:space="0" w:color="auto"/>
        </w:rPr>
        <w:t xml:space="preserve"> </w:t>
      </w:r>
      <w:r w:rsidRPr="00316EBF">
        <w:rPr>
          <w:rFonts w:ascii="Cambria" w:eastAsia="Times New Roman" w:hAnsi="Cambria" w:cs="Arial"/>
          <w:noProof/>
          <w:snapToGrid w:val="0"/>
          <w:spacing w:val="-2"/>
          <w:sz w:val="20"/>
          <w:szCs w:val="20"/>
          <w:bdr w:val="none" w:sz="0" w:space="0" w:color="auto"/>
        </w:rPr>
        <w:t xml:space="preserve">José de Jesús Orozco Henríquez, Paulo </w:t>
      </w:r>
      <w:r>
        <w:rPr>
          <w:rFonts w:ascii="Cambria" w:eastAsia="Times New Roman" w:hAnsi="Cambria" w:cs="Arial"/>
          <w:noProof/>
          <w:snapToGrid w:val="0"/>
          <w:spacing w:val="-2"/>
          <w:sz w:val="20"/>
          <w:szCs w:val="20"/>
          <w:bdr w:val="none" w:sz="0" w:space="0" w:color="auto"/>
        </w:rPr>
        <w:t>Vannuchi,</w:t>
      </w:r>
      <w:r w:rsidRPr="00316EBF">
        <w:rPr>
          <w:rFonts w:ascii="Cambria" w:eastAsia="Times New Roman" w:hAnsi="Cambria" w:cs="Arial"/>
          <w:noProof/>
          <w:snapToGrid w:val="0"/>
          <w:spacing w:val="-2"/>
          <w:sz w:val="20"/>
          <w:szCs w:val="20"/>
          <w:bdr w:val="none" w:sz="0" w:space="0" w:color="auto"/>
        </w:rPr>
        <w:t xml:space="preserve"> Esmeralda E. Arosemena Bernal de Troitiño</w:t>
      </w:r>
      <w:r>
        <w:rPr>
          <w:rFonts w:ascii="Cambria" w:eastAsia="Times New Roman" w:hAnsi="Cambria" w:cs="Arial"/>
          <w:noProof/>
          <w:snapToGrid w:val="0"/>
          <w:spacing w:val="-2"/>
          <w:sz w:val="20"/>
          <w:szCs w:val="20"/>
          <w:bdr w:val="none" w:sz="0" w:space="0" w:color="auto"/>
        </w:rPr>
        <w:t xml:space="preserve"> and Enrique Gil Botero,</w:t>
      </w:r>
      <w:r w:rsidRPr="00316EBF">
        <w:rPr>
          <w:rFonts w:ascii="Cambria" w:eastAsia="Times New Roman" w:hAnsi="Cambria" w:cs="Arial"/>
          <w:noProof/>
          <w:snapToGrid w:val="0"/>
          <w:spacing w:val="-2"/>
          <w:sz w:val="20"/>
          <w:szCs w:val="20"/>
          <w:bdr w:val="none" w:sz="0" w:space="0" w:color="auto"/>
        </w:rPr>
        <w:t xml:space="preserve"> </w:t>
      </w:r>
      <w:r w:rsidRPr="00316EBF">
        <w:rPr>
          <w:rFonts w:ascii="Cambria" w:eastAsia="Times New Roman" w:hAnsi="Cambria"/>
          <w:snapToGrid w:val="0"/>
          <w:spacing w:val="-2"/>
          <w:sz w:val="20"/>
          <w:szCs w:val="20"/>
          <w:bdr w:val="none" w:sz="0" w:space="0" w:color="auto"/>
        </w:rPr>
        <w:t>Commissioners.</w:t>
      </w: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B2C14" w14:textId="77777777" w:rsidR="005C4B61" w:rsidRDefault="005C4B61" w:rsidP="00036A8A">
      <w:r>
        <w:separator/>
      </w:r>
    </w:p>
  </w:endnote>
  <w:endnote w:type="continuationSeparator" w:id="0">
    <w:p w14:paraId="7A9E5145" w14:textId="77777777" w:rsidR="005C4B61" w:rsidRDefault="005C4B6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B217" w14:textId="77777777" w:rsidR="001D633A" w:rsidRDefault="001D6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1C141E" w:rsidRPr="006311DA" w:rsidRDefault="001C141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03A90">
          <w:rPr>
            <w:noProof/>
            <w:sz w:val="16"/>
          </w:rPr>
          <w:t>5</w:t>
        </w:r>
        <w:r w:rsidRPr="006311DA">
          <w:rPr>
            <w:noProof/>
            <w:sz w:val="16"/>
          </w:rPr>
          <w:fldChar w:fldCharType="end"/>
        </w:r>
      </w:p>
    </w:sdtContent>
  </w:sdt>
  <w:p w14:paraId="767961CB" w14:textId="77777777" w:rsidR="001C141E" w:rsidRDefault="001C1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1C141E" w:rsidRDefault="001C141E">
    <w:pPr>
      <w:pStyle w:val="Footer"/>
      <w:jc w:val="center"/>
    </w:pPr>
  </w:p>
  <w:p w14:paraId="2699B8C1" w14:textId="77777777" w:rsidR="001C141E" w:rsidRDefault="001C1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447C5" w14:textId="77777777" w:rsidR="005C4B61" w:rsidRPr="00036A8A" w:rsidRDefault="005C4B6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3422196" w14:textId="77777777" w:rsidR="005C4B61" w:rsidRPr="00036A8A" w:rsidRDefault="005C4B61" w:rsidP="00036A8A">
      <w:pPr>
        <w:rPr>
          <w:rFonts w:asciiTheme="majorHAnsi" w:hAnsiTheme="majorHAnsi"/>
          <w:sz w:val="16"/>
          <w:szCs w:val="16"/>
        </w:rPr>
      </w:pPr>
      <w:r w:rsidRPr="00036A8A">
        <w:rPr>
          <w:rFonts w:asciiTheme="majorHAnsi" w:hAnsiTheme="majorHAnsi"/>
          <w:sz w:val="16"/>
          <w:szCs w:val="16"/>
        </w:rPr>
        <w:separator/>
      </w:r>
    </w:p>
    <w:p w14:paraId="1B0F32FD" w14:textId="77777777" w:rsidR="005C4B61" w:rsidRPr="00036A8A" w:rsidRDefault="005C4B6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5ECBAE5" w14:textId="77777777" w:rsidR="005C4B61" w:rsidRPr="0093441A" w:rsidRDefault="005C4B6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EEA9CF6" w14:textId="58113CB8" w:rsidR="00B45E3E" w:rsidRPr="00B45E3E" w:rsidRDefault="00B45E3E" w:rsidP="006B1238">
      <w:pPr>
        <w:pStyle w:val="FootnoteText"/>
        <w:spacing w:before="120"/>
        <w:ind w:firstLine="720"/>
        <w:jc w:val="both"/>
        <w:rPr>
          <w:rFonts w:asciiTheme="majorHAnsi" w:hAnsiTheme="majorHAnsi"/>
          <w:sz w:val="16"/>
          <w:szCs w:val="16"/>
        </w:rPr>
      </w:pPr>
      <w:r w:rsidRPr="00B45E3E">
        <w:rPr>
          <w:rStyle w:val="FootnoteReference"/>
          <w:rFonts w:asciiTheme="majorHAnsi" w:hAnsiTheme="majorHAnsi"/>
          <w:sz w:val="16"/>
          <w:szCs w:val="16"/>
        </w:rPr>
        <w:footnoteRef/>
      </w:r>
      <w:r w:rsidRPr="00B45E3E">
        <w:rPr>
          <w:rFonts w:asciiTheme="majorHAnsi" w:hAnsiTheme="majorHAnsi"/>
          <w:sz w:val="16"/>
          <w:szCs w:val="16"/>
        </w:rPr>
        <w:t xml:space="preserve"> Commissioner </w:t>
      </w:r>
      <w:r w:rsidR="006B1238" w:rsidRPr="006B1238">
        <w:rPr>
          <w:rFonts w:asciiTheme="majorHAnsi" w:hAnsiTheme="majorHAnsi"/>
          <w:sz w:val="16"/>
          <w:szCs w:val="16"/>
        </w:rPr>
        <w:t>Francisco José Eguiguren Praeli</w:t>
      </w:r>
      <w:r w:rsidRPr="00B45E3E">
        <w:rPr>
          <w:rFonts w:asciiTheme="majorHAnsi" w:hAnsiTheme="majorHAnsi"/>
          <w:sz w:val="16"/>
          <w:szCs w:val="16"/>
        </w:rPr>
        <w:t>, a Peruvian national, considered that, based on Article 17(3) of the Rules of Procedure of the IACHR, he should abstain from participating in the deliberation and decision on this matter.</w:t>
      </w:r>
    </w:p>
  </w:footnote>
  <w:footnote w:id="3">
    <w:p w14:paraId="1D5393A9" w14:textId="6C46E978" w:rsidR="001C141E" w:rsidRPr="00B45E3E" w:rsidRDefault="001C141E" w:rsidP="00B45E3E">
      <w:pPr>
        <w:pStyle w:val="FootnoteText"/>
        <w:spacing w:before="120"/>
        <w:ind w:firstLine="720"/>
        <w:jc w:val="both"/>
        <w:rPr>
          <w:rFonts w:asciiTheme="majorHAnsi" w:hAnsiTheme="majorHAnsi"/>
          <w:sz w:val="16"/>
          <w:szCs w:val="16"/>
          <w:lang w:val="en-GB"/>
        </w:rPr>
      </w:pPr>
      <w:r w:rsidRPr="00B45E3E">
        <w:rPr>
          <w:rStyle w:val="FootnoteReference"/>
          <w:rFonts w:asciiTheme="majorHAnsi" w:hAnsiTheme="majorHAnsi"/>
          <w:sz w:val="16"/>
          <w:szCs w:val="16"/>
        </w:rPr>
        <w:footnoteRef/>
      </w:r>
      <w:r w:rsidRPr="00B45E3E">
        <w:rPr>
          <w:rFonts w:asciiTheme="majorHAnsi" w:hAnsiTheme="majorHAnsi"/>
          <w:sz w:val="16"/>
          <w:szCs w:val="16"/>
          <w:lang w:val="en-GB"/>
        </w:rPr>
        <w:t xml:space="preserve"> Malkia Tudela Canaviri and Luis Fernando Cantoral Benavides, the alleged victim’s wife and his brother.</w:t>
      </w:r>
    </w:p>
  </w:footnote>
  <w:footnote w:id="4">
    <w:p w14:paraId="4C33ACD3" w14:textId="3D9FD06C" w:rsidR="001C141E" w:rsidRPr="00B45E3E" w:rsidRDefault="001C141E" w:rsidP="00B45E3E">
      <w:pPr>
        <w:pStyle w:val="FootnoteText"/>
        <w:spacing w:before="120"/>
        <w:ind w:firstLine="720"/>
        <w:jc w:val="both"/>
        <w:rPr>
          <w:rFonts w:asciiTheme="majorHAnsi" w:hAnsiTheme="majorHAnsi"/>
          <w:sz w:val="16"/>
          <w:szCs w:val="16"/>
          <w:lang w:val="en-GB"/>
        </w:rPr>
      </w:pPr>
      <w:r w:rsidRPr="00B45E3E">
        <w:rPr>
          <w:rStyle w:val="FootnoteReference"/>
          <w:rFonts w:asciiTheme="majorHAnsi" w:hAnsiTheme="majorHAnsi"/>
          <w:sz w:val="16"/>
          <w:szCs w:val="16"/>
        </w:rPr>
        <w:footnoteRef/>
      </w:r>
      <w:r w:rsidRPr="00B45E3E">
        <w:rPr>
          <w:rFonts w:asciiTheme="majorHAnsi" w:hAnsiTheme="majorHAnsi"/>
          <w:sz w:val="16"/>
          <w:szCs w:val="16"/>
          <w:lang w:val="en-GB"/>
        </w:rPr>
        <w:t xml:space="preserve"> Hereinafter the “Convention” or the “American Convention”.</w:t>
      </w:r>
    </w:p>
  </w:footnote>
  <w:footnote w:id="5">
    <w:p w14:paraId="7873A17A" w14:textId="5BF6D848" w:rsidR="001C141E" w:rsidRPr="00B45E3E" w:rsidRDefault="001C141E" w:rsidP="00B45E3E">
      <w:pPr>
        <w:pStyle w:val="FootnoteText"/>
        <w:spacing w:before="120"/>
        <w:ind w:firstLine="720"/>
        <w:jc w:val="both"/>
        <w:rPr>
          <w:rFonts w:asciiTheme="majorHAnsi" w:hAnsiTheme="majorHAnsi"/>
          <w:sz w:val="16"/>
          <w:szCs w:val="16"/>
          <w:lang w:val="en-GB"/>
        </w:rPr>
      </w:pPr>
      <w:r w:rsidRPr="00B45E3E">
        <w:rPr>
          <w:rStyle w:val="FootnoteReference"/>
          <w:rFonts w:asciiTheme="majorHAnsi" w:hAnsiTheme="majorHAnsi"/>
          <w:sz w:val="16"/>
          <w:szCs w:val="16"/>
        </w:rPr>
        <w:footnoteRef/>
      </w:r>
      <w:r w:rsidRPr="00B45E3E">
        <w:rPr>
          <w:rFonts w:asciiTheme="majorHAnsi" w:hAnsiTheme="majorHAnsi"/>
          <w:sz w:val="16"/>
          <w:szCs w:val="16"/>
          <w:lang w:val="en-GB"/>
        </w:rPr>
        <w:t xml:space="preserve"> Hereinafter the “Convention against Torture”.</w:t>
      </w:r>
    </w:p>
  </w:footnote>
  <w:footnote w:id="6">
    <w:p w14:paraId="6F51BDAF" w14:textId="2FCEA3A6" w:rsidR="001C141E" w:rsidRPr="00B45E3E" w:rsidRDefault="001C141E" w:rsidP="00B45E3E">
      <w:pPr>
        <w:pStyle w:val="FootnoteText"/>
        <w:spacing w:before="120"/>
        <w:ind w:firstLine="720"/>
        <w:jc w:val="both"/>
        <w:rPr>
          <w:rFonts w:asciiTheme="majorHAnsi" w:hAnsiTheme="majorHAnsi"/>
          <w:sz w:val="16"/>
          <w:szCs w:val="16"/>
        </w:rPr>
      </w:pPr>
      <w:r w:rsidRPr="00B45E3E">
        <w:rPr>
          <w:rStyle w:val="FootnoteReference"/>
          <w:rFonts w:asciiTheme="majorHAnsi" w:hAnsiTheme="majorHAnsi"/>
          <w:sz w:val="16"/>
          <w:szCs w:val="16"/>
        </w:rPr>
        <w:footnoteRef/>
      </w:r>
      <w:r w:rsidRPr="00B45E3E">
        <w:rPr>
          <w:rFonts w:asciiTheme="majorHAnsi" w:hAnsiTheme="majorHAnsi"/>
          <w:sz w:val="16"/>
          <w:szCs w:val="16"/>
        </w:rPr>
        <w:t xml:space="preserve"> The observations presented by each party were duly transmitted to the opposing party.</w:t>
      </w:r>
    </w:p>
  </w:footnote>
  <w:footnote w:id="7">
    <w:p w14:paraId="0B7C5371" w14:textId="01A6FD7A" w:rsidR="001C141E" w:rsidRPr="00B45E3E" w:rsidRDefault="001C141E" w:rsidP="00B45E3E">
      <w:pPr>
        <w:pStyle w:val="FootnoteText"/>
        <w:spacing w:before="120"/>
        <w:ind w:firstLine="720"/>
        <w:jc w:val="both"/>
        <w:rPr>
          <w:rFonts w:asciiTheme="majorHAnsi" w:hAnsiTheme="majorHAnsi"/>
          <w:sz w:val="16"/>
          <w:szCs w:val="16"/>
          <w:lang w:val="pt-BR"/>
        </w:rPr>
      </w:pPr>
      <w:r w:rsidRPr="00B45E3E">
        <w:rPr>
          <w:rStyle w:val="FootnoteReference"/>
          <w:rFonts w:asciiTheme="majorHAnsi" w:hAnsiTheme="majorHAnsi"/>
          <w:sz w:val="16"/>
          <w:szCs w:val="16"/>
        </w:rPr>
        <w:footnoteRef/>
      </w:r>
      <w:r w:rsidRPr="00B45E3E">
        <w:rPr>
          <w:rFonts w:asciiTheme="majorHAnsi" w:hAnsiTheme="majorHAnsi"/>
          <w:sz w:val="16"/>
          <w:szCs w:val="16"/>
          <w:lang w:val="en-GB"/>
        </w:rPr>
        <w:t xml:space="preserve"> </w:t>
      </w:r>
      <w:r w:rsidR="00D907F6" w:rsidRPr="00B45E3E">
        <w:rPr>
          <w:rFonts w:asciiTheme="majorHAnsi" w:hAnsiTheme="majorHAnsi"/>
          <w:sz w:val="16"/>
          <w:szCs w:val="16"/>
          <w:lang w:val="en-GB"/>
        </w:rPr>
        <w:t xml:space="preserve">The petitioner refers to </w:t>
      </w:r>
      <w:r w:rsidR="00D907F6" w:rsidRPr="00B45E3E">
        <w:rPr>
          <w:rFonts w:asciiTheme="majorHAnsi" w:hAnsiTheme="majorHAnsi"/>
          <w:i/>
          <w:sz w:val="16"/>
          <w:szCs w:val="16"/>
          <w:lang w:val="en-GB"/>
        </w:rPr>
        <w:t>Case</w:t>
      </w:r>
      <w:r w:rsidRPr="00B45E3E">
        <w:rPr>
          <w:rFonts w:asciiTheme="majorHAnsi" w:hAnsiTheme="majorHAnsi"/>
          <w:i/>
          <w:sz w:val="16"/>
          <w:szCs w:val="16"/>
          <w:lang w:val="en-GB"/>
        </w:rPr>
        <w:t xml:space="preserve"> Cantoral Benavides </w:t>
      </w:r>
      <w:r w:rsidR="00D907F6" w:rsidRPr="00B45E3E">
        <w:rPr>
          <w:rFonts w:asciiTheme="majorHAnsi" w:hAnsiTheme="majorHAnsi"/>
          <w:i/>
          <w:sz w:val="16"/>
          <w:szCs w:val="16"/>
          <w:lang w:val="en-GB"/>
        </w:rPr>
        <w:t>v</w:t>
      </w:r>
      <w:r w:rsidRPr="00B45E3E">
        <w:rPr>
          <w:rFonts w:asciiTheme="majorHAnsi" w:hAnsiTheme="majorHAnsi"/>
          <w:i/>
          <w:sz w:val="16"/>
          <w:szCs w:val="16"/>
          <w:lang w:val="en-GB"/>
        </w:rPr>
        <w:t>. Per</w:t>
      </w:r>
      <w:r w:rsidR="00D907F6" w:rsidRPr="00B45E3E">
        <w:rPr>
          <w:rFonts w:asciiTheme="majorHAnsi" w:hAnsiTheme="majorHAnsi"/>
          <w:i/>
          <w:sz w:val="16"/>
          <w:szCs w:val="16"/>
          <w:lang w:val="en-GB"/>
        </w:rPr>
        <w:t>u</w:t>
      </w:r>
      <w:r w:rsidRPr="00B45E3E">
        <w:rPr>
          <w:rFonts w:asciiTheme="majorHAnsi" w:hAnsiTheme="majorHAnsi"/>
          <w:sz w:val="16"/>
          <w:szCs w:val="16"/>
          <w:lang w:val="en-GB"/>
        </w:rPr>
        <w:t xml:space="preserve">, </w:t>
      </w:r>
      <w:r w:rsidR="00D907F6" w:rsidRPr="00B45E3E">
        <w:rPr>
          <w:rFonts w:asciiTheme="majorHAnsi" w:hAnsiTheme="majorHAnsi"/>
          <w:sz w:val="16"/>
          <w:szCs w:val="16"/>
          <w:lang w:val="en-GB"/>
        </w:rPr>
        <w:t xml:space="preserve">settled by the Inter-American Court on August </w:t>
      </w:r>
      <w:r w:rsidRPr="00B45E3E">
        <w:rPr>
          <w:rFonts w:asciiTheme="majorHAnsi" w:hAnsiTheme="majorHAnsi"/>
          <w:sz w:val="16"/>
          <w:szCs w:val="16"/>
          <w:lang w:val="en-GB"/>
        </w:rPr>
        <w:t>18</w:t>
      </w:r>
      <w:r w:rsidR="00D907F6" w:rsidRPr="00B45E3E">
        <w:rPr>
          <w:rFonts w:asciiTheme="majorHAnsi" w:hAnsiTheme="majorHAnsi"/>
          <w:sz w:val="16"/>
          <w:szCs w:val="16"/>
          <w:lang w:val="en-GB"/>
        </w:rPr>
        <w:t>,</w:t>
      </w:r>
      <w:r w:rsidRPr="00B45E3E">
        <w:rPr>
          <w:rFonts w:asciiTheme="majorHAnsi" w:hAnsiTheme="majorHAnsi"/>
          <w:sz w:val="16"/>
          <w:szCs w:val="16"/>
          <w:lang w:val="en-GB"/>
        </w:rPr>
        <w:t xml:space="preserve"> 2000, </w:t>
      </w:r>
      <w:r w:rsidR="00FE3CC7" w:rsidRPr="00B45E3E">
        <w:rPr>
          <w:rFonts w:asciiTheme="majorHAnsi" w:hAnsiTheme="majorHAnsi"/>
          <w:sz w:val="16"/>
          <w:szCs w:val="16"/>
          <w:lang w:val="en-GB"/>
        </w:rPr>
        <w:t>where the victim is the petitioner and alleged victim’s brother in this petition.</w:t>
      </w:r>
      <w:r w:rsidRPr="00B45E3E">
        <w:rPr>
          <w:rFonts w:asciiTheme="majorHAnsi" w:hAnsiTheme="majorHAnsi"/>
          <w:sz w:val="16"/>
          <w:szCs w:val="16"/>
          <w:lang w:val="en-GB"/>
        </w:rPr>
        <w:t xml:space="preserve"> </w:t>
      </w:r>
      <w:r w:rsidRPr="00B45E3E">
        <w:rPr>
          <w:rFonts w:asciiTheme="majorHAnsi" w:hAnsiTheme="majorHAnsi"/>
          <w:sz w:val="16"/>
          <w:szCs w:val="16"/>
        </w:rPr>
        <w:t>(</w:t>
      </w:r>
      <w:r w:rsidR="00FE3CC7" w:rsidRPr="00B45E3E">
        <w:rPr>
          <w:rFonts w:asciiTheme="majorHAnsi" w:hAnsiTheme="majorHAnsi"/>
          <w:sz w:val="16"/>
          <w:szCs w:val="16"/>
        </w:rPr>
        <w:t>I/A Court</w:t>
      </w:r>
      <w:r w:rsidRPr="00B45E3E">
        <w:rPr>
          <w:rFonts w:asciiTheme="majorHAnsi" w:hAnsiTheme="majorHAnsi"/>
          <w:sz w:val="16"/>
          <w:szCs w:val="16"/>
        </w:rPr>
        <w:t>.</w:t>
      </w:r>
      <w:r w:rsidRPr="00B45E3E">
        <w:rPr>
          <w:rFonts w:asciiTheme="majorHAnsi" w:hAnsiTheme="majorHAnsi"/>
          <w:i/>
          <w:sz w:val="16"/>
          <w:szCs w:val="16"/>
        </w:rPr>
        <w:t xml:space="preserve"> Cas</w:t>
      </w:r>
      <w:r w:rsidR="00FE3CC7" w:rsidRPr="00B45E3E">
        <w:rPr>
          <w:rFonts w:asciiTheme="majorHAnsi" w:hAnsiTheme="majorHAnsi"/>
          <w:i/>
          <w:sz w:val="16"/>
          <w:szCs w:val="16"/>
        </w:rPr>
        <w:t>e</w:t>
      </w:r>
      <w:r w:rsidRPr="00B45E3E">
        <w:rPr>
          <w:rFonts w:asciiTheme="majorHAnsi" w:hAnsiTheme="majorHAnsi"/>
          <w:i/>
          <w:sz w:val="16"/>
          <w:szCs w:val="16"/>
        </w:rPr>
        <w:t xml:space="preserve"> Cantoral Benavides </w:t>
      </w:r>
      <w:r w:rsidR="00FE3CC7" w:rsidRPr="00B45E3E">
        <w:rPr>
          <w:rFonts w:asciiTheme="majorHAnsi" w:hAnsiTheme="majorHAnsi"/>
          <w:i/>
          <w:sz w:val="16"/>
          <w:szCs w:val="16"/>
        </w:rPr>
        <w:t>v</w:t>
      </w:r>
      <w:r w:rsidRPr="00B45E3E">
        <w:rPr>
          <w:rFonts w:asciiTheme="majorHAnsi" w:hAnsiTheme="majorHAnsi"/>
          <w:i/>
          <w:sz w:val="16"/>
          <w:szCs w:val="16"/>
        </w:rPr>
        <w:t>. Per</w:t>
      </w:r>
      <w:r w:rsidR="00FE3CC7" w:rsidRPr="00B45E3E">
        <w:rPr>
          <w:rFonts w:asciiTheme="majorHAnsi" w:hAnsiTheme="majorHAnsi"/>
          <w:i/>
          <w:sz w:val="16"/>
          <w:szCs w:val="16"/>
        </w:rPr>
        <w:t>u</w:t>
      </w:r>
      <w:r w:rsidRPr="00B45E3E">
        <w:rPr>
          <w:rFonts w:asciiTheme="majorHAnsi" w:hAnsiTheme="majorHAnsi"/>
          <w:sz w:val="16"/>
          <w:szCs w:val="16"/>
        </w:rPr>
        <w:t xml:space="preserve">. </w:t>
      </w:r>
      <w:r w:rsidR="00FE3CC7" w:rsidRPr="00B45E3E">
        <w:rPr>
          <w:rFonts w:asciiTheme="majorHAnsi" w:hAnsiTheme="majorHAnsi"/>
          <w:sz w:val="16"/>
          <w:szCs w:val="16"/>
        </w:rPr>
        <w:t>Merits</w:t>
      </w:r>
      <w:r w:rsidRPr="00B45E3E">
        <w:rPr>
          <w:rFonts w:asciiTheme="majorHAnsi" w:hAnsiTheme="majorHAnsi"/>
          <w:sz w:val="16"/>
          <w:szCs w:val="16"/>
        </w:rPr>
        <w:t>. Sentenc</w:t>
      </w:r>
      <w:r w:rsidR="00FE3CC7" w:rsidRPr="00B45E3E">
        <w:rPr>
          <w:rFonts w:asciiTheme="majorHAnsi" w:hAnsiTheme="majorHAnsi"/>
          <w:sz w:val="16"/>
          <w:szCs w:val="16"/>
        </w:rPr>
        <w:t>e</w:t>
      </w:r>
      <w:r w:rsidRPr="00B45E3E">
        <w:rPr>
          <w:rFonts w:asciiTheme="majorHAnsi" w:hAnsiTheme="majorHAnsi"/>
          <w:sz w:val="16"/>
          <w:szCs w:val="16"/>
        </w:rPr>
        <w:t xml:space="preserve"> </w:t>
      </w:r>
      <w:r w:rsidR="00FE3CC7" w:rsidRPr="00B45E3E">
        <w:rPr>
          <w:rFonts w:asciiTheme="majorHAnsi" w:hAnsiTheme="majorHAnsi"/>
          <w:sz w:val="16"/>
          <w:szCs w:val="16"/>
        </w:rPr>
        <w:t>of August</w:t>
      </w:r>
      <w:r w:rsidRPr="00B45E3E">
        <w:rPr>
          <w:rFonts w:asciiTheme="majorHAnsi" w:hAnsiTheme="majorHAnsi"/>
          <w:sz w:val="16"/>
          <w:szCs w:val="16"/>
        </w:rPr>
        <w:t xml:space="preserve"> 18</w:t>
      </w:r>
      <w:r w:rsidR="00FE3CC7" w:rsidRPr="00B45E3E">
        <w:rPr>
          <w:rFonts w:asciiTheme="majorHAnsi" w:hAnsiTheme="majorHAnsi"/>
          <w:sz w:val="16"/>
          <w:szCs w:val="16"/>
        </w:rPr>
        <w:t>,</w:t>
      </w:r>
      <w:r w:rsidRPr="00B45E3E">
        <w:rPr>
          <w:rFonts w:asciiTheme="majorHAnsi" w:hAnsiTheme="majorHAnsi"/>
          <w:sz w:val="16"/>
          <w:szCs w:val="16"/>
        </w:rPr>
        <w:t xml:space="preserve"> 2000. </w:t>
      </w:r>
      <w:r w:rsidRPr="00B45E3E">
        <w:rPr>
          <w:rFonts w:asciiTheme="majorHAnsi" w:hAnsiTheme="majorHAnsi"/>
          <w:sz w:val="16"/>
          <w:szCs w:val="16"/>
          <w:lang w:val="pt-BR"/>
        </w:rPr>
        <w:t>Serie</w:t>
      </w:r>
      <w:r w:rsidR="00315D2E" w:rsidRPr="00B45E3E">
        <w:rPr>
          <w:rFonts w:asciiTheme="majorHAnsi" w:hAnsiTheme="majorHAnsi"/>
          <w:sz w:val="16"/>
          <w:szCs w:val="16"/>
          <w:lang w:val="pt-BR"/>
        </w:rPr>
        <w:t>s</w:t>
      </w:r>
      <w:r w:rsidRPr="00B45E3E">
        <w:rPr>
          <w:rFonts w:asciiTheme="majorHAnsi" w:hAnsiTheme="majorHAnsi"/>
          <w:sz w:val="16"/>
          <w:szCs w:val="16"/>
          <w:lang w:val="pt-BR"/>
        </w:rPr>
        <w:t xml:space="preserve"> C No.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1C141E" w:rsidRDefault="001C141E" w:rsidP="001C141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C141E" w:rsidRDefault="001C1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1C141E" w:rsidRDefault="001C141E"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C141E" w:rsidRPr="00EC7D62" w:rsidRDefault="005C4B6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76C7" w14:textId="77777777" w:rsidR="001D633A" w:rsidRDefault="001D6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72F"/>
    <w:rsid w:val="00006F4D"/>
    <w:rsid w:val="000070D7"/>
    <w:rsid w:val="000111A8"/>
    <w:rsid w:val="00012054"/>
    <w:rsid w:val="0001788C"/>
    <w:rsid w:val="00022CF5"/>
    <w:rsid w:val="00025AC2"/>
    <w:rsid w:val="00036A8A"/>
    <w:rsid w:val="00037CDB"/>
    <w:rsid w:val="00040C3A"/>
    <w:rsid w:val="000524D0"/>
    <w:rsid w:val="000635AE"/>
    <w:rsid w:val="000639C0"/>
    <w:rsid w:val="00070F3A"/>
    <w:rsid w:val="000716C5"/>
    <w:rsid w:val="00075E23"/>
    <w:rsid w:val="00085B81"/>
    <w:rsid w:val="000927D5"/>
    <w:rsid w:val="00092F32"/>
    <w:rsid w:val="0009344A"/>
    <w:rsid w:val="000935C7"/>
    <w:rsid w:val="000A3DBD"/>
    <w:rsid w:val="000A575F"/>
    <w:rsid w:val="000A57C1"/>
    <w:rsid w:val="000B112B"/>
    <w:rsid w:val="000B5A85"/>
    <w:rsid w:val="000B603E"/>
    <w:rsid w:val="000B61E0"/>
    <w:rsid w:val="000B70BE"/>
    <w:rsid w:val="000C4365"/>
    <w:rsid w:val="000C467D"/>
    <w:rsid w:val="000D10DB"/>
    <w:rsid w:val="000D596E"/>
    <w:rsid w:val="000D5AA0"/>
    <w:rsid w:val="000F2CD5"/>
    <w:rsid w:val="00111601"/>
    <w:rsid w:val="00113E4E"/>
    <w:rsid w:val="00114C1F"/>
    <w:rsid w:val="0012146C"/>
    <w:rsid w:val="00121D86"/>
    <w:rsid w:val="00124116"/>
    <w:rsid w:val="00125F2A"/>
    <w:rsid w:val="001270F2"/>
    <w:rsid w:val="0013104F"/>
    <w:rsid w:val="0013119B"/>
    <w:rsid w:val="00132CB9"/>
    <w:rsid w:val="00137EBA"/>
    <w:rsid w:val="00145EDC"/>
    <w:rsid w:val="00153084"/>
    <w:rsid w:val="00156268"/>
    <w:rsid w:val="00156D9A"/>
    <w:rsid w:val="00167241"/>
    <w:rsid w:val="00167A34"/>
    <w:rsid w:val="001714B4"/>
    <w:rsid w:val="00172BC5"/>
    <w:rsid w:val="001773D6"/>
    <w:rsid w:val="0018037F"/>
    <w:rsid w:val="00185C02"/>
    <w:rsid w:val="00196A6F"/>
    <w:rsid w:val="001A5F27"/>
    <w:rsid w:val="001A65E4"/>
    <w:rsid w:val="001A7870"/>
    <w:rsid w:val="001B1C71"/>
    <w:rsid w:val="001C141E"/>
    <w:rsid w:val="001C1B41"/>
    <w:rsid w:val="001D2CB0"/>
    <w:rsid w:val="001D40BA"/>
    <w:rsid w:val="001D633A"/>
    <w:rsid w:val="001E29F4"/>
    <w:rsid w:val="001E3062"/>
    <w:rsid w:val="001E366B"/>
    <w:rsid w:val="001E557D"/>
    <w:rsid w:val="001F60F9"/>
    <w:rsid w:val="00205906"/>
    <w:rsid w:val="00210E0E"/>
    <w:rsid w:val="00222BA2"/>
    <w:rsid w:val="00230163"/>
    <w:rsid w:val="00247403"/>
    <w:rsid w:val="00247542"/>
    <w:rsid w:val="00250EB7"/>
    <w:rsid w:val="00257893"/>
    <w:rsid w:val="00266092"/>
    <w:rsid w:val="00266B61"/>
    <w:rsid w:val="0026712A"/>
    <w:rsid w:val="002704DB"/>
    <w:rsid w:val="00271F41"/>
    <w:rsid w:val="00274E3A"/>
    <w:rsid w:val="002760CE"/>
    <w:rsid w:val="002850E4"/>
    <w:rsid w:val="002905BB"/>
    <w:rsid w:val="002B0BCC"/>
    <w:rsid w:val="002B7A85"/>
    <w:rsid w:val="002C1641"/>
    <w:rsid w:val="002C75BF"/>
    <w:rsid w:val="002D7EA2"/>
    <w:rsid w:val="002E15DF"/>
    <w:rsid w:val="002E187C"/>
    <w:rsid w:val="002E39E9"/>
    <w:rsid w:val="002E3B94"/>
    <w:rsid w:val="002E6E57"/>
    <w:rsid w:val="002F4798"/>
    <w:rsid w:val="00301075"/>
    <w:rsid w:val="00302733"/>
    <w:rsid w:val="00311A4F"/>
    <w:rsid w:val="00314078"/>
    <w:rsid w:val="00314137"/>
    <w:rsid w:val="00315D2E"/>
    <w:rsid w:val="00322450"/>
    <w:rsid w:val="003246B5"/>
    <w:rsid w:val="003266B6"/>
    <w:rsid w:val="0033169F"/>
    <w:rsid w:val="003356A1"/>
    <w:rsid w:val="0034001B"/>
    <w:rsid w:val="003414AC"/>
    <w:rsid w:val="0035366F"/>
    <w:rsid w:val="00353B2B"/>
    <w:rsid w:val="00356185"/>
    <w:rsid w:val="00360380"/>
    <w:rsid w:val="003606AE"/>
    <w:rsid w:val="00373EF3"/>
    <w:rsid w:val="003768FB"/>
    <w:rsid w:val="0037715E"/>
    <w:rsid w:val="003841A0"/>
    <w:rsid w:val="00386CF0"/>
    <w:rsid w:val="003873BB"/>
    <w:rsid w:val="00390EA4"/>
    <w:rsid w:val="00396663"/>
    <w:rsid w:val="003A39B3"/>
    <w:rsid w:val="003A4348"/>
    <w:rsid w:val="003A7C3A"/>
    <w:rsid w:val="003B4896"/>
    <w:rsid w:val="003B53B4"/>
    <w:rsid w:val="003B6B0A"/>
    <w:rsid w:val="003C32BC"/>
    <w:rsid w:val="003C5C0E"/>
    <w:rsid w:val="003C610F"/>
    <w:rsid w:val="003D06A8"/>
    <w:rsid w:val="003D2687"/>
    <w:rsid w:val="003E33BA"/>
    <w:rsid w:val="003E3B3F"/>
    <w:rsid w:val="003E3E03"/>
    <w:rsid w:val="003F1BBF"/>
    <w:rsid w:val="0040235A"/>
    <w:rsid w:val="00407556"/>
    <w:rsid w:val="004162B1"/>
    <w:rsid w:val="004165C2"/>
    <w:rsid w:val="00434CB7"/>
    <w:rsid w:val="00437271"/>
    <w:rsid w:val="00441502"/>
    <w:rsid w:val="00450A4A"/>
    <w:rsid w:val="00451EE7"/>
    <w:rsid w:val="00454158"/>
    <w:rsid w:val="004610F6"/>
    <w:rsid w:val="00464C19"/>
    <w:rsid w:val="004666FB"/>
    <w:rsid w:val="00466926"/>
    <w:rsid w:val="00466D0B"/>
    <w:rsid w:val="00467B7E"/>
    <w:rsid w:val="00467F93"/>
    <w:rsid w:val="00480E3A"/>
    <w:rsid w:val="004823E2"/>
    <w:rsid w:val="004838FE"/>
    <w:rsid w:val="004939AB"/>
    <w:rsid w:val="0049419D"/>
    <w:rsid w:val="00497705"/>
    <w:rsid w:val="00497ED6"/>
    <w:rsid w:val="004A2A00"/>
    <w:rsid w:val="004B1617"/>
    <w:rsid w:val="004B2762"/>
    <w:rsid w:val="004B3A82"/>
    <w:rsid w:val="004B6267"/>
    <w:rsid w:val="004B7EB6"/>
    <w:rsid w:val="004C41DE"/>
    <w:rsid w:val="004C4B62"/>
    <w:rsid w:val="004C6994"/>
    <w:rsid w:val="004D6025"/>
    <w:rsid w:val="004D72BC"/>
    <w:rsid w:val="004E2B18"/>
    <w:rsid w:val="004E6793"/>
    <w:rsid w:val="004F29C2"/>
    <w:rsid w:val="004F3B04"/>
    <w:rsid w:val="004F6B67"/>
    <w:rsid w:val="00501399"/>
    <w:rsid w:val="00503A90"/>
    <w:rsid w:val="00504A5A"/>
    <w:rsid w:val="00507B51"/>
    <w:rsid w:val="00507BC4"/>
    <w:rsid w:val="005128E4"/>
    <w:rsid w:val="00515548"/>
    <w:rsid w:val="00525560"/>
    <w:rsid w:val="005357A6"/>
    <w:rsid w:val="0053666E"/>
    <w:rsid w:val="005402D9"/>
    <w:rsid w:val="00544C49"/>
    <w:rsid w:val="0054644F"/>
    <w:rsid w:val="00551697"/>
    <w:rsid w:val="005543E8"/>
    <w:rsid w:val="005671F2"/>
    <w:rsid w:val="00572520"/>
    <w:rsid w:val="0057402A"/>
    <w:rsid w:val="005771D0"/>
    <w:rsid w:val="005803AE"/>
    <w:rsid w:val="0059191A"/>
    <w:rsid w:val="005921FF"/>
    <w:rsid w:val="00592718"/>
    <w:rsid w:val="00593599"/>
    <w:rsid w:val="005A6D0E"/>
    <w:rsid w:val="005B027A"/>
    <w:rsid w:val="005B222D"/>
    <w:rsid w:val="005B4A61"/>
    <w:rsid w:val="005B52B0"/>
    <w:rsid w:val="005B5381"/>
    <w:rsid w:val="005B5540"/>
    <w:rsid w:val="005B6806"/>
    <w:rsid w:val="005B7126"/>
    <w:rsid w:val="005C00F9"/>
    <w:rsid w:val="005C3D23"/>
    <w:rsid w:val="005C4225"/>
    <w:rsid w:val="005C4B61"/>
    <w:rsid w:val="005D0DEB"/>
    <w:rsid w:val="005E0365"/>
    <w:rsid w:val="005F0223"/>
    <w:rsid w:val="005F0F33"/>
    <w:rsid w:val="005F2FC3"/>
    <w:rsid w:val="005F64FE"/>
    <w:rsid w:val="00600DEB"/>
    <w:rsid w:val="00602145"/>
    <w:rsid w:val="00610DF6"/>
    <w:rsid w:val="00613027"/>
    <w:rsid w:val="00615AFA"/>
    <w:rsid w:val="00627C9F"/>
    <w:rsid w:val="006311DA"/>
    <w:rsid w:val="006311E9"/>
    <w:rsid w:val="006318B2"/>
    <w:rsid w:val="00632354"/>
    <w:rsid w:val="00634FA1"/>
    <w:rsid w:val="006353CE"/>
    <w:rsid w:val="00635C33"/>
    <w:rsid w:val="0064019E"/>
    <w:rsid w:val="00642810"/>
    <w:rsid w:val="00642DA8"/>
    <w:rsid w:val="0064323F"/>
    <w:rsid w:val="00643D4B"/>
    <w:rsid w:val="0064545D"/>
    <w:rsid w:val="00652333"/>
    <w:rsid w:val="00653EA6"/>
    <w:rsid w:val="00662940"/>
    <w:rsid w:val="00670186"/>
    <w:rsid w:val="0068009E"/>
    <w:rsid w:val="00686D6B"/>
    <w:rsid w:val="006A17D2"/>
    <w:rsid w:val="006A6372"/>
    <w:rsid w:val="006A73E6"/>
    <w:rsid w:val="006B1238"/>
    <w:rsid w:val="006B22E3"/>
    <w:rsid w:val="006B2D5C"/>
    <w:rsid w:val="006B5909"/>
    <w:rsid w:val="006B647D"/>
    <w:rsid w:val="006B7BB7"/>
    <w:rsid w:val="006C15C2"/>
    <w:rsid w:val="006C4EB1"/>
    <w:rsid w:val="006C7129"/>
    <w:rsid w:val="006D4707"/>
    <w:rsid w:val="006E0166"/>
    <w:rsid w:val="006E6D4F"/>
    <w:rsid w:val="006E7B34"/>
    <w:rsid w:val="00701B24"/>
    <w:rsid w:val="00704858"/>
    <w:rsid w:val="0071495F"/>
    <w:rsid w:val="00715197"/>
    <w:rsid w:val="00721E92"/>
    <w:rsid w:val="00726A5A"/>
    <w:rsid w:val="00732C82"/>
    <w:rsid w:val="00734D57"/>
    <w:rsid w:val="0073536A"/>
    <w:rsid w:val="007366AB"/>
    <w:rsid w:val="0073798E"/>
    <w:rsid w:val="00743BD6"/>
    <w:rsid w:val="00745899"/>
    <w:rsid w:val="00752FE4"/>
    <w:rsid w:val="007607C4"/>
    <w:rsid w:val="0076643F"/>
    <w:rsid w:val="00767253"/>
    <w:rsid w:val="00781653"/>
    <w:rsid w:val="007825A9"/>
    <w:rsid w:val="007870FE"/>
    <w:rsid w:val="00790707"/>
    <w:rsid w:val="007923DF"/>
    <w:rsid w:val="007944A6"/>
    <w:rsid w:val="007A2F70"/>
    <w:rsid w:val="007A6D22"/>
    <w:rsid w:val="007B1D6E"/>
    <w:rsid w:val="007B5289"/>
    <w:rsid w:val="007B70A0"/>
    <w:rsid w:val="007C3334"/>
    <w:rsid w:val="007C52BB"/>
    <w:rsid w:val="007C75A5"/>
    <w:rsid w:val="007D0386"/>
    <w:rsid w:val="007D2B98"/>
    <w:rsid w:val="007E43E9"/>
    <w:rsid w:val="007F2EFA"/>
    <w:rsid w:val="00800175"/>
    <w:rsid w:val="00803F1C"/>
    <w:rsid w:val="00805605"/>
    <w:rsid w:val="0080600E"/>
    <w:rsid w:val="00817612"/>
    <w:rsid w:val="008217FB"/>
    <w:rsid w:val="00834AEC"/>
    <w:rsid w:val="00837C45"/>
    <w:rsid w:val="008473DE"/>
    <w:rsid w:val="00852DA1"/>
    <w:rsid w:val="00853419"/>
    <w:rsid w:val="00877FFC"/>
    <w:rsid w:val="00893C92"/>
    <w:rsid w:val="00896B6B"/>
    <w:rsid w:val="00897E12"/>
    <w:rsid w:val="008A379B"/>
    <w:rsid w:val="008A5742"/>
    <w:rsid w:val="008B379F"/>
    <w:rsid w:val="008C004F"/>
    <w:rsid w:val="008C2543"/>
    <w:rsid w:val="008D32D4"/>
    <w:rsid w:val="008D4266"/>
    <w:rsid w:val="008D43BA"/>
    <w:rsid w:val="008D5DC8"/>
    <w:rsid w:val="008E3759"/>
    <w:rsid w:val="008F05B4"/>
    <w:rsid w:val="009041DC"/>
    <w:rsid w:val="0090626A"/>
    <w:rsid w:val="009104B4"/>
    <w:rsid w:val="009139C3"/>
    <w:rsid w:val="00920AD2"/>
    <w:rsid w:val="009228DA"/>
    <w:rsid w:val="00923212"/>
    <w:rsid w:val="0092540D"/>
    <w:rsid w:val="00925FCD"/>
    <w:rsid w:val="009272BA"/>
    <w:rsid w:val="0093441A"/>
    <w:rsid w:val="00947C4A"/>
    <w:rsid w:val="00952733"/>
    <w:rsid w:val="009545D5"/>
    <w:rsid w:val="00954BF7"/>
    <w:rsid w:val="00956B00"/>
    <w:rsid w:val="00966C01"/>
    <w:rsid w:val="0096706E"/>
    <w:rsid w:val="00971FF1"/>
    <w:rsid w:val="00981FBA"/>
    <w:rsid w:val="00985899"/>
    <w:rsid w:val="00990C18"/>
    <w:rsid w:val="00991233"/>
    <w:rsid w:val="0099198B"/>
    <w:rsid w:val="0099265A"/>
    <w:rsid w:val="0099623D"/>
    <w:rsid w:val="009A227F"/>
    <w:rsid w:val="009A2F53"/>
    <w:rsid w:val="009B381B"/>
    <w:rsid w:val="009B470B"/>
    <w:rsid w:val="009C4C3B"/>
    <w:rsid w:val="009D37A2"/>
    <w:rsid w:val="009D7611"/>
    <w:rsid w:val="009E02AD"/>
    <w:rsid w:val="009E53DE"/>
    <w:rsid w:val="009E566A"/>
    <w:rsid w:val="00A1038A"/>
    <w:rsid w:val="00A12DBC"/>
    <w:rsid w:val="00A25303"/>
    <w:rsid w:val="00A30C4D"/>
    <w:rsid w:val="00A33775"/>
    <w:rsid w:val="00A41253"/>
    <w:rsid w:val="00A430D1"/>
    <w:rsid w:val="00A43458"/>
    <w:rsid w:val="00A528D1"/>
    <w:rsid w:val="00A56246"/>
    <w:rsid w:val="00A64354"/>
    <w:rsid w:val="00A66BE5"/>
    <w:rsid w:val="00A67B4F"/>
    <w:rsid w:val="00A734EA"/>
    <w:rsid w:val="00A8243D"/>
    <w:rsid w:val="00A82A09"/>
    <w:rsid w:val="00AB1147"/>
    <w:rsid w:val="00AB7F7E"/>
    <w:rsid w:val="00AC080C"/>
    <w:rsid w:val="00AC254E"/>
    <w:rsid w:val="00AD37C1"/>
    <w:rsid w:val="00AD633A"/>
    <w:rsid w:val="00AE04CA"/>
    <w:rsid w:val="00AE66EC"/>
    <w:rsid w:val="00AE6F91"/>
    <w:rsid w:val="00AF5571"/>
    <w:rsid w:val="00B118D6"/>
    <w:rsid w:val="00B167E9"/>
    <w:rsid w:val="00B179ED"/>
    <w:rsid w:val="00B20A0C"/>
    <w:rsid w:val="00B23241"/>
    <w:rsid w:val="00B314DB"/>
    <w:rsid w:val="00B31EBE"/>
    <w:rsid w:val="00B3718B"/>
    <w:rsid w:val="00B425C0"/>
    <w:rsid w:val="00B42EF5"/>
    <w:rsid w:val="00B44B23"/>
    <w:rsid w:val="00B45E3E"/>
    <w:rsid w:val="00B4632A"/>
    <w:rsid w:val="00B674EE"/>
    <w:rsid w:val="00B736BD"/>
    <w:rsid w:val="00B92E49"/>
    <w:rsid w:val="00B93153"/>
    <w:rsid w:val="00B9603B"/>
    <w:rsid w:val="00BA0B20"/>
    <w:rsid w:val="00BA276C"/>
    <w:rsid w:val="00BB306F"/>
    <w:rsid w:val="00BB75C6"/>
    <w:rsid w:val="00BC19A3"/>
    <w:rsid w:val="00BD232B"/>
    <w:rsid w:val="00BD2E42"/>
    <w:rsid w:val="00BD4B89"/>
    <w:rsid w:val="00BF6448"/>
    <w:rsid w:val="00C062C5"/>
    <w:rsid w:val="00C064FA"/>
    <w:rsid w:val="00C12887"/>
    <w:rsid w:val="00C161B1"/>
    <w:rsid w:val="00C17650"/>
    <w:rsid w:val="00C21762"/>
    <w:rsid w:val="00C2208B"/>
    <w:rsid w:val="00C24543"/>
    <w:rsid w:val="00C256A2"/>
    <w:rsid w:val="00C30BD6"/>
    <w:rsid w:val="00C34906"/>
    <w:rsid w:val="00C3492D"/>
    <w:rsid w:val="00C51766"/>
    <w:rsid w:val="00C55560"/>
    <w:rsid w:val="00C56A01"/>
    <w:rsid w:val="00C66B72"/>
    <w:rsid w:val="00C74AF4"/>
    <w:rsid w:val="00C86E17"/>
    <w:rsid w:val="00C92D6E"/>
    <w:rsid w:val="00C9567A"/>
    <w:rsid w:val="00CA0046"/>
    <w:rsid w:val="00CA01FF"/>
    <w:rsid w:val="00CA6577"/>
    <w:rsid w:val="00CB109E"/>
    <w:rsid w:val="00CB2660"/>
    <w:rsid w:val="00CC5610"/>
    <w:rsid w:val="00CC5E90"/>
    <w:rsid w:val="00CC6D16"/>
    <w:rsid w:val="00CC753A"/>
    <w:rsid w:val="00CD046C"/>
    <w:rsid w:val="00CE5199"/>
    <w:rsid w:val="00CE66D5"/>
    <w:rsid w:val="00CF2DC1"/>
    <w:rsid w:val="00D01144"/>
    <w:rsid w:val="00D02397"/>
    <w:rsid w:val="00D02429"/>
    <w:rsid w:val="00D20D85"/>
    <w:rsid w:val="00D32053"/>
    <w:rsid w:val="00D33C47"/>
    <w:rsid w:val="00D34786"/>
    <w:rsid w:val="00D349FD"/>
    <w:rsid w:val="00D35D20"/>
    <w:rsid w:val="00D40A1E"/>
    <w:rsid w:val="00D47705"/>
    <w:rsid w:val="00D52440"/>
    <w:rsid w:val="00D533C0"/>
    <w:rsid w:val="00D5689D"/>
    <w:rsid w:val="00D5710C"/>
    <w:rsid w:val="00D57D12"/>
    <w:rsid w:val="00D712D3"/>
    <w:rsid w:val="00D71422"/>
    <w:rsid w:val="00D7145E"/>
    <w:rsid w:val="00D75084"/>
    <w:rsid w:val="00D7558D"/>
    <w:rsid w:val="00D77D7F"/>
    <w:rsid w:val="00D81D92"/>
    <w:rsid w:val="00D907F6"/>
    <w:rsid w:val="00D90AF7"/>
    <w:rsid w:val="00D930E2"/>
    <w:rsid w:val="00D93446"/>
    <w:rsid w:val="00D963F5"/>
    <w:rsid w:val="00DA1643"/>
    <w:rsid w:val="00DA743F"/>
    <w:rsid w:val="00DA7B5F"/>
    <w:rsid w:val="00DD2DD8"/>
    <w:rsid w:val="00DE4D35"/>
    <w:rsid w:val="00DF078B"/>
    <w:rsid w:val="00DF350D"/>
    <w:rsid w:val="00DF4A95"/>
    <w:rsid w:val="00E0708E"/>
    <w:rsid w:val="00E1293F"/>
    <w:rsid w:val="00E227C1"/>
    <w:rsid w:val="00E26A15"/>
    <w:rsid w:val="00E33898"/>
    <w:rsid w:val="00E354F6"/>
    <w:rsid w:val="00E3719E"/>
    <w:rsid w:val="00E421B6"/>
    <w:rsid w:val="00E43157"/>
    <w:rsid w:val="00E4368F"/>
    <w:rsid w:val="00E47F3D"/>
    <w:rsid w:val="00E533FF"/>
    <w:rsid w:val="00E709B3"/>
    <w:rsid w:val="00E71BE6"/>
    <w:rsid w:val="00E72261"/>
    <w:rsid w:val="00E7588C"/>
    <w:rsid w:val="00E82A96"/>
    <w:rsid w:val="00E850B6"/>
    <w:rsid w:val="00E8789F"/>
    <w:rsid w:val="00E9264F"/>
    <w:rsid w:val="00E94DAB"/>
    <w:rsid w:val="00E97B71"/>
    <w:rsid w:val="00E97FC6"/>
    <w:rsid w:val="00EB1A96"/>
    <w:rsid w:val="00EB454D"/>
    <w:rsid w:val="00EB5A3C"/>
    <w:rsid w:val="00EB5DF4"/>
    <w:rsid w:val="00EC3F97"/>
    <w:rsid w:val="00ED0D1B"/>
    <w:rsid w:val="00ED16CB"/>
    <w:rsid w:val="00EE3522"/>
    <w:rsid w:val="00EF3F78"/>
    <w:rsid w:val="00EF619B"/>
    <w:rsid w:val="00EF6C74"/>
    <w:rsid w:val="00F00B55"/>
    <w:rsid w:val="00F06A71"/>
    <w:rsid w:val="00F10497"/>
    <w:rsid w:val="00F1380F"/>
    <w:rsid w:val="00F14F0E"/>
    <w:rsid w:val="00F1581E"/>
    <w:rsid w:val="00F15A3B"/>
    <w:rsid w:val="00F174C8"/>
    <w:rsid w:val="00F24C29"/>
    <w:rsid w:val="00F253CC"/>
    <w:rsid w:val="00F303A2"/>
    <w:rsid w:val="00F30504"/>
    <w:rsid w:val="00F317FA"/>
    <w:rsid w:val="00F34C11"/>
    <w:rsid w:val="00F37DA1"/>
    <w:rsid w:val="00F42B71"/>
    <w:rsid w:val="00F51F7B"/>
    <w:rsid w:val="00F52508"/>
    <w:rsid w:val="00F56BA5"/>
    <w:rsid w:val="00F621C3"/>
    <w:rsid w:val="00F644E6"/>
    <w:rsid w:val="00F70774"/>
    <w:rsid w:val="00F9653B"/>
    <w:rsid w:val="00FB2717"/>
    <w:rsid w:val="00FB62CF"/>
    <w:rsid w:val="00FC3EB4"/>
    <w:rsid w:val="00FC6C58"/>
    <w:rsid w:val="00FD3201"/>
    <w:rsid w:val="00FE32D1"/>
    <w:rsid w:val="00FE3CC7"/>
    <w:rsid w:val="00FE6B45"/>
    <w:rsid w:val="00FF0182"/>
    <w:rsid w:val="00FF2653"/>
    <w:rsid w:val="00FF3521"/>
    <w:rsid w:val="00FF49E0"/>
    <w:rsid w:val="00FF5851"/>
    <w:rsid w:val="00FF67D6"/>
    <w:rsid w:val="00FF72D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72B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Heading3Char">
    <w:name w:val="Heading 3 Char"/>
    <w:basedOn w:val="DefaultParagraphFont"/>
    <w:link w:val="Heading3"/>
    <w:uiPriority w:val="9"/>
    <w:semiHidden/>
    <w:rsid w:val="00172BC5"/>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72B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Heading3Char">
    <w:name w:val="Heading 3 Char"/>
    <w:basedOn w:val="DefaultParagraphFont"/>
    <w:link w:val="Heading3"/>
    <w:uiPriority w:val="9"/>
    <w:semiHidden/>
    <w:rsid w:val="00172BC5"/>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1652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55B2F"/>
    <w:rsid w:val="00191CE9"/>
    <w:rsid w:val="004108B1"/>
    <w:rsid w:val="0051059F"/>
    <w:rsid w:val="005E48C2"/>
    <w:rsid w:val="006729E6"/>
    <w:rsid w:val="008E21BE"/>
    <w:rsid w:val="009F331F"/>
    <w:rsid w:val="00A53255"/>
    <w:rsid w:val="00A66B72"/>
    <w:rsid w:val="00AB44F1"/>
    <w:rsid w:val="00BC56D1"/>
    <w:rsid w:val="00E715BD"/>
    <w:rsid w:val="00EA0868"/>
    <w:rsid w:val="00FC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931F-075E-40F5-9A62-8AB77F83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2483</Words>
  <Characters>12741</Characters>
  <Application>Microsoft Office Word</Application>
  <DocSecurity>0</DocSecurity>
  <Lines>240</Lines>
  <Paragraphs>72</Paragraphs>
  <ScaleCrop>false</ScaleCrop>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7/17</dc:title>
  <dc:creator/>
  <cp:lastModifiedBy/>
  <cp:revision>1</cp:revision>
  <dcterms:created xsi:type="dcterms:W3CDTF">2017-04-10T14:50:00Z</dcterms:created>
  <dcterms:modified xsi:type="dcterms:W3CDTF">2017-04-10T14:56:00Z</dcterms:modified>
</cp:coreProperties>
</file>