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35CB" w:rsidRDefault="00AB01DD">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WG 1 GC Topic 1</w:t>
      </w:r>
    </w:p>
    <w:p w14:paraId="00000002" w14:textId="77777777" w:rsidR="000935CB" w:rsidRDefault="000935CB">
      <w:pPr>
        <w:spacing w:line="240" w:lineRule="auto"/>
        <w:rPr>
          <w:rFonts w:ascii="Times New Roman" w:eastAsia="Times New Roman" w:hAnsi="Times New Roman" w:cs="Times New Roman"/>
          <w:sz w:val="24"/>
          <w:szCs w:val="24"/>
        </w:rPr>
      </w:pPr>
    </w:p>
    <w:p w14:paraId="00000003" w14:textId="77777777" w:rsidR="000935CB" w:rsidRDefault="00AB01D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BEST PRACTICES IN INCREASING THE CAPACITY OF HEALTHCARE SYSTEMS IN PREVENTION AND MANAGEMENT IN THE FACE OF A HEALTH CRISIS</w:t>
      </w:r>
    </w:p>
    <w:p w14:paraId="00000004" w14:textId="77777777" w:rsidR="000935CB" w:rsidRDefault="000935CB">
      <w:pPr>
        <w:spacing w:line="240" w:lineRule="auto"/>
        <w:rPr>
          <w:rFonts w:ascii="Times New Roman" w:eastAsia="Times New Roman" w:hAnsi="Times New Roman" w:cs="Times New Roman"/>
          <w:sz w:val="24"/>
          <w:szCs w:val="24"/>
        </w:rPr>
      </w:pPr>
    </w:p>
    <w:p w14:paraId="00000005" w14:textId="66976843" w:rsidR="000935CB" w:rsidRDefault="00AB01D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 presented by the Delegations of Argentina, Bolivia, Brazil, Canada, and Col</w:t>
      </w:r>
      <w:r w:rsidR="004E120C">
        <w:rPr>
          <w:rFonts w:ascii="Times New Roman" w:eastAsia="Times New Roman" w:hAnsi="Times New Roman" w:cs="Times New Roman"/>
          <w:sz w:val="24"/>
          <w:szCs w:val="24"/>
        </w:rPr>
        <w:t>o</w:t>
      </w:r>
      <w:r>
        <w:rPr>
          <w:rFonts w:ascii="Times New Roman" w:eastAsia="Times New Roman" w:hAnsi="Times New Roman" w:cs="Times New Roman"/>
          <w:sz w:val="24"/>
          <w:szCs w:val="24"/>
        </w:rPr>
        <w:t>mbia.</w:t>
      </w:r>
    </w:p>
    <w:p w14:paraId="00000006" w14:textId="77777777" w:rsidR="000935CB" w:rsidRDefault="000935CB">
      <w:pPr>
        <w:spacing w:line="240" w:lineRule="auto"/>
        <w:rPr>
          <w:rFonts w:ascii="Times New Roman" w:eastAsia="Times New Roman" w:hAnsi="Times New Roman" w:cs="Times New Roman"/>
          <w:sz w:val="24"/>
          <w:szCs w:val="24"/>
        </w:rPr>
      </w:pPr>
    </w:p>
    <w:p w14:paraId="00000007" w14:textId="77777777" w:rsidR="000935CB" w:rsidRDefault="00AB01D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GENERAL ASSEMBLY,</w:t>
      </w:r>
    </w:p>
    <w:p w14:paraId="00000008" w14:textId="77777777" w:rsidR="000935CB" w:rsidRDefault="000935CB">
      <w:pPr>
        <w:spacing w:line="240" w:lineRule="auto"/>
        <w:rPr>
          <w:rFonts w:ascii="Times New Roman" w:eastAsia="Times New Roman" w:hAnsi="Times New Roman" w:cs="Times New Roman"/>
          <w:sz w:val="24"/>
          <w:szCs w:val="24"/>
        </w:rPr>
      </w:pPr>
    </w:p>
    <w:p w14:paraId="00000009"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REAFFIRMING</w:t>
      </w:r>
      <w:r>
        <w:rPr>
          <w:rFonts w:ascii="Times New Roman" w:eastAsia="Times New Roman" w:hAnsi="Times New Roman" w:cs="Times New Roman"/>
          <w:sz w:val="24"/>
          <w:szCs w:val="24"/>
        </w:rPr>
        <w:t xml:space="preserve"> it</w:t>
      </w:r>
      <w:r>
        <w:rPr>
          <w:rFonts w:ascii="Times New Roman" w:eastAsia="Times New Roman" w:hAnsi="Times New Roman" w:cs="Times New Roman"/>
          <w:sz w:val="24"/>
          <w:szCs w:val="24"/>
        </w:rPr>
        <w:t>s commitment to the goals and objectives of the UN General Assembly resolution 72/139 and 73/131 on universal health care coverage and Sustainable Development Goal 3 which speaks to good health and well-being as a priority for mankind.</w:t>
      </w:r>
    </w:p>
    <w:p w14:paraId="0000000A" w14:textId="77777777" w:rsidR="000935CB" w:rsidRDefault="000935CB">
      <w:pPr>
        <w:spacing w:line="240" w:lineRule="auto"/>
        <w:rPr>
          <w:rFonts w:ascii="Times New Roman" w:eastAsia="Times New Roman" w:hAnsi="Times New Roman" w:cs="Times New Roman"/>
          <w:sz w:val="24"/>
          <w:szCs w:val="24"/>
        </w:rPr>
      </w:pPr>
    </w:p>
    <w:p w14:paraId="0000000B"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OBSERVING</w:t>
      </w:r>
      <w:r>
        <w:rPr>
          <w:rFonts w:ascii="Times New Roman" w:eastAsia="Times New Roman" w:hAnsi="Times New Roman" w:cs="Times New Roman"/>
          <w:sz w:val="24"/>
          <w:szCs w:val="24"/>
        </w:rPr>
        <w:t xml:space="preserve"> that the </w:t>
      </w:r>
      <w:r>
        <w:rPr>
          <w:rFonts w:ascii="Times New Roman" w:eastAsia="Times New Roman" w:hAnsi="Times New Roman" w:cs="Times New Roman"/>
          <w:sz w:val="24"/>
          <w:szCs w:val="24"/>
        </w:rPr>
        <w:t xml:space="preserve">capacities of the public health care systems in many of the member states have been inundated with in the last three years, mainly </w:t>
      </w:r>
      <w:proofErr w:type="gramStart"/>
      <w:r>
        <w:rPr>
          <w:rFonts w:ascii="Times New Roman" w:eastAsia="Times New Roman" w:hAnsi="Times New Roman" w:cs="Times New Roman"/>
          <w:sz w:val="24"/>
          <w:szCs w:val="24"/>
        </w:rPr>
        <w:t>as a result of</w:t>
      </w:r>
      <w:proofErr w:type="gramEnd"/>
      <w:r>
        <w:rPr>
          <w:rFonts w:ascii="Times New Roman" w:eastAsia="Times New Roman" w:hAnsi="Times New Roman" w:cs="Times New Roman"/>
          <w:sz w:val="24"/>
          <w:szCs w:val="24"/>
        </w:rPr>
        <w:t xml:space="preserve"> the COVID-19 pandemic.</w:t>
      </w:r>
    </w:p>
    <w:p w14:paraId="0000000C" w14:textId="77777777" w:rsidR="000935CB" w:rsidRDefault="000935CB">
      <w:pPr>
        <w:spacing w:line="240" w:lineRule="auto"/>
        <w:rPr>
          <w:rFonts w:ascii="Times New Roman" w:eastAsia="Times New Roman" w:hAnsi="Times New Roman" w:cs="Times New Roman"/>
          <w:sz w:val="24"/>
          <w:szCs w:val="24"/>
        </w:rPr>
      </w:pPr>
    </w:p>
    <w:p w14:paraId="0000000D"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REAFFIRMING</w:t>
      </w:r>
      <w:r>
        <w:rPr>
          <w:rFonts w:ascii="Times New Roman" w:eastAsia="Times New Roman" w:hAnsi="Times New Roman" w:cs="Times New Roman"/>
          <w:sz w:val="24"/>
          <w:szCs w:val="24"/>
        </w:rPr>
        <w:t xml:space="preserve"> the objectives of the resolution (No. 7-5-M/172) under the General Assembl</w:t>
      </w:r>
      <w:r>
        <w:rPr>
          <w:rFonts w:ascii="Times New Roman" w:eastAsia="Times New Roman" w:hAnsi="Times New Roman" w:cs="Times New Roman"/>
          <w:sz w:val="24"/>
          <w:szCs w:val="24"/>
        </w:rPr>
        <w:t>y of the Organization of American States, that it is necessary to achieve greater political agreement in the region, for the support of structural and transformative actions to build resilient societies and health systems, ensuring their preparation to fac</w:t>
      </w:r>
      <w:r>
        <w:rPr>
          <w:rFonts w:ascii="Times New Roman" w:eastAsia="Times New Roman" w:hAnsi="Times New Roman" w:cs="Times New Roman"/>
          <w:sz w:val="24"/>
          <w:szCs w:val="24"/>
        </w:rPr>
        <w:t>e current and future threats, while promoting universal access to health and universal coverage of health for its population.</w:t>
      </w:r>
    </w:p>
    <w:p w14:paraId="0000000E" w14:textId="77777777" w:rsidR="000935CB" w:rsidRDefault="000935CB">
      <w:pPr>
        <w:spacing w:line="240" w:lineRule="auto"/>
        <w:rPr>
          <w:rFonts w:ascii="Times New Roman" w:eastAsia="Times New Roman" w:hAnsi="Times New Roman" w:cs="Times New Roman"/>
          <w:sz w:val="24"/>
          <w:szCs w:val="24"/>
        </w:rPr>
      </w:pPr>
    </w:p>
    <w:p w14:paraId="0000000F"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REALIZING</w:t>
      </w:r>
      <w:r>
        <w:rPr>
          <w:rFonts w:ascii="Times New Roman" w:eastAsia="Times New Roman" w:hAnsi="Times New Roman" w:cs="Times New Roman"/>
          <w:sz w:val="24"/>
          <w:szCs w:val="24"/>
        </w:rPr>
        <w:t xml:space="preserve"> that a comprehensive audit, which establishes strengths, weaknesses, and other factors along with detailed analyses of </w:t>
      </w:r>
      <w:r>
        <w:rPr>
          <w:rFonts w:ascii="Times New Roman" w:eastAsia="Times New Roman" w:hAnsi="Times New Roman" w:cs="Times New Roman"/>
          <w:sz w:val="24"/>
          <w:szCs w:val="24"/>
        </w:rPr>
        <w:t>national performances and responses to the rapid rise in Covid-19 and other endemic and epidemic-level diseases should be considered when to determine the most preeminent ways of increasing and managing health emergencies.</w:t>
      </w:r>
    </w:p>
    <w:p w14:paraId="00000010" w14:textId="77777777" w:rsidR="000935CB" w:rsidRDefault="000935CB">
      <w:pPr>
        <w:spacing w:line="240" w:lineRule="auto"/>
        <w:rPr>
          <w:rFonts w:ascii="Times New Roman" w:eastAsia="Times New Roman" w:hAnsi="Times New Roman" w:cs="Times New Roman"/>
          <w:sz w:val="24"/>
          <w:szCs w:val="24"/>
        </w:rPr>
      </w:pPr>
    </w:p>
    <w:p w14:paraId="00000011" w14:textId="77777777" w:rsidR="000935CB" w:rsidRDefault="000935CB">
      <w:pPr>
        <w:spacing w:line="240" w:lineRule="auto"/>
        <w:rPr>
          <w:rFonts w:ascii="Times New Roman" w:eastAsia="Times New Roman" w:hAnsi="Times New Roman" w:cs="Times New Roman"/>
          <w:sz w:val="24"/>
          <w:szCs w:val="24"/>
        </w:rPr>
      </w:pPr>
    </w:p>
    <w:p w14:paraId="00000012"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TAKING INTO ACCOUNT</w:t>
      </w:r>
      <w:r>
        <w:rPr>
          <w:rFonts w:ascii="Times New Roman" w:eastAsia="Times New Roman" w:hAnsi="Times New Roman" w:cs="Times New Roman"/>
          <w:sz w:val="24"/>
          <w:szCs w:val="24"/>
        </w:rPr>
        <w:t xml:space="preserve"> that each m</w:t>
      </w:r>
      <w:r>
        <w:rPr>
          <w:rFonts w:ascii="Times New Roman" w:eastAsia="Times New Roman" w:hAnsi="Times New Roman" w:cs="Times New Roman"/>
          <w:sz w:val="24"/>
          <w:szCs w:val="24"/>
        </w:rPr>
        <w:t>ember state may have differing approaches to containing pandemics, collaborating can help both the individual country and their neighboring countries as pandemics often evolve into global health crises.</w:t>
      </w:r>
    </w:p>
    <w:p w14:paraId="00000013" w14:textId="77777777" w:rsidR="000935CB" w:rsidRDefault="000935CB">
      <w:pPr>
        <w:spacing w:line="240" w:lineRule="auto"/>
        <w:ind w:firstLine="720"/>
        <w:rPr>
          <w:rFonts w:ascii="Times New Roman" w:eastAsia="Times New Roman" w:hAnsi="Times New Roman" w:cs="Times New Roman"/>
          <w:sz w:val="24"/>
          <w:szCs w:val="24"/>
        </w:rPr>
      </w:pPr>
    </w:p>
    <w:p w14:paraId="00000014"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DECIDES</w:t>
      </w:r>
      <w:r>
        <w:rPr>
          <w:rFonts w:ascii="Times New Roman" w:eastAsia="Times New Roman" w:hAnsi="Times New Roman" w:cs="Times New Roman"/>
          <w:sz w:val="24"/>
          <w:szCs w:val="24"/>
        </w:rPr>
        <w:t xml:space="preserve"> to continue to explore avenues for collabora</w:t>
      </w:r>
      <w:r>
        <w:rPr>
          <w:rFonts w:ascii="Times New Roman" w:eastAsia="Times New Roman" w:hAnsi="Times New Roman" w:cs="Times New Roman"/>
          <w:sz w:val="24"/>
          <w:szCs w:val="24"/>
        </w:rPr>
        <w:t>tion indefinitely in public health areas for the advancement and empowerment of all parties involved.</w:t>
      </w:r>
    </w:p>
    <w:p w14:paraId="00000015" w14:textId="77777777" w:rsidR="000935CB" w:rsidRDefault="000935CB">
      <w:pPr>
        <w:spacing w:line="240" w:lineRule="auto"/>
        <w:rPr>
          <w:rFonts w:ascii="Times New Roman" w:eastAsia="Times New Roman" w:hAnsi="Times New Roman" w:cs="Times New Roman"/>
          <w:sz w:val="24"/>
          <w:szCs w:val="24"/>
        </w:rPr>
      </w:pPr>
    </w:p>
    <w:p w14:paraId="00000016" w14:textId="77777777" w:rsidR="000935CB" w:rsidRDefault="000935CB">
      <w:pPr>
        <w:spacing w:line="240" w:lineRule="auto"/>
        <w:rPr>
          <w:rFonts w:ascii="Times New Roman" w:eastAsia="Times New Roman" w:hAnsi="Times New Roman" w:cs="Times New Roman"/>
          <w:sz w:val="24"/>
          <w:szCs w:val="24"/>
        </w:rPr>
      </w:pPr>
    </w:p>
    <w:p w14:paraId="00000017" w14:textId="77777777" w:rsidR="000935CB" w:rsidRDefault="00AB01DD">
      <w:pPr>
        <w:spacing w:line="240" w:lineRule="auto"/>
        <w:rPr>
          <w:rFonts w:ascii="Times New Roman" w:eastAsia="Times New Roman" w:hAnsi="Times New Roman" w:cs="Times New Roman"/>
          <w:sz w:val="24"/>
          <w:szCs w:val="24"/>
        </w:rPr>
      </w:pPr>
      <w:r w:rsidRPr="00AB01DD">
        <w:rPr>
          <w:rFonts w:ascii="Times New Roman" w:eastAsia="Times New Roman" w:hAnsi="Times New Roman" w:cs="Times New Roman"/>
          <w:b/>
          <w:bCs/>
          <w:sz w:val="24"/>
          <w:szCs w:val="24"/>
        </w:rPr>
        <w:t>RESOLVES</w:t>
      </w:r>
      <w:r>
        <w:rPr>
          <w:rFonts w:ascii="Times New Roman" w:eastAsia="Times New Roman" w:hAnsi="Times New Roman" w:cs="Times New Roman"/>
          <w:sz w:val="24"/>
          <w:szCs w:val="24"/>
        </w:rPr>
        <w:t>:</w:t>
      </w:r>
    </w:p>
    <w:p w14:paraId="00000018"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 </w:t>
      </w:r>
      <w:r>
        <w:rPr>
          <w:rFonts w:ascii="Times New Roman" w:eastAsia="Times New Roman" w:hAnsi="Times New Roman" w:cs="Times New Roman"/>
          <w:sz w:val="24"/>
          <w:szCs w:val="24"/>
        </w:rPr>
        <w:tab/>
        <w:t xml:space="preserve">To increase collaboration among member states in the face of health crises </w:t>
      </w:r>
      <w:proofErr w:type="gramStart"/>
      <w:r>
        <w:rPr>
          <w:rFonts w:ascii="Times New Roman" w:eastAsia="Times New Roman" w:hAnsi="Times New Roman" w:cs="Times New Roman"/>
          <w:sz w:val="24"/>
          <w:szCs w:val="24"/>
        </w:rPr>
        <w:t>by;</w:t>
      </w:r>
      <w:proofErr w:type="gramEnd"/>
    </w:p>
    <w:p w14:paraId="00000019" w14:textId="77777777" w:rsidR="000935CB" w:rsidRDefault="000935CB">
      <w:pPr>
        <w:spacing w:line="240" w:lineRule="auto"/>
        <w:rPr>
          <w:rFonts w:ascii="Times New Roman" w:eastAsia="Times New Roman" w:hAnsi="Times New Roman" w:cs="Times New Roman"/>
          <w:sz w:val="24"/>
          <w:szCs w:val="24"/>
        </w:rPr>
      </w:pPr>
    </w:p>
    <w:p w14:paraId="0000001A" w14:textId="77777777" w:rsidR="000935CB" w:rsidRDefault="00AB01D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vaccines together through identifying the related economies of scale of each nation.</w:t>
      </w:r>
    </w:p>
    <w:p w14:paraId="0000001B" w14:textId="77777777" w:rsidR="000935CB" w:rsidRDefault="000935CB">
      <w:pPr>
        <w:spacing w:line="240" w:lineRule="auto"/>
        <w:rPr>
          <w:rFonts w:ascii="Times New Roman" w:eastAsia="Times New Roman" w:hAnsi="Times New Roman" w:cs="Times New Roman"/>
          <w:sz w:val="24"/>
          <w:szCs w:val="24"/>
        </w:rPr>
      </w:pPr>
    </w:p>
    <w:p w14:paraId="0000001C" w14:textId="77777777" w:rsidR="000935CB" w:rsidRDefault="00AB01D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Implementing programs and policies to allow for the free movement of workers, especially health and agriculture-related and any other suitable management, tech</w:t>
      </w:r>
      <w:r>
        <w:rPr>
          <w:rFonts w:ascii="Times New Roman" w:eastAsia="Times New Roman" w:hAnsi="Times New Roman" w:cs="Times New Roman"/>
          <w:sz w:val="24"/>
          <w:szCs w:val="24"/>
        </w:rPr>
        <w:t>nical, skilled, nonskilled labor, and the removal of tariffs on essential goods among the member states.</w:t>
      </w:r>
    </w:p>
    <w:p w14:paraId="0000001D"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i. </w:t>
      </w:r>
      <w:r>
        <w:rPr>
          <w:rFonts w:ascii="Times New Roman" w:eastAsia="Times New Roman" w:hAnsi="Times New Roman" w:cs="Times New Roman"/>
          <w:sz w:val="24"/>
          <w:szCs w:val="24"/>
        </w:rPr>
        <w:tab/>
        <w:t>Creating specialized work permits through coordination with the various Ministries of Health, Minist</w:t>
      </w:r>
      <w:r>
        <w:rPr>
          <w:rFonts w:ascii="Times New Roman" w:eastAsia="Times New Roman" w:hAnsi="Times New Roman" w:cs="Times New Roman"/>
          <w:sz w:val="24"/>
          <w:szCs w:val="24"/>
        </w:rPr>
        <w:t xml:space="preserve">ries of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and any other connected ministries.</w:t>
      </w:r>
    </w:p>
    <w:p w14:paraId="0000001E" w14:textId="77777777" w:rsidR="000935CB" w:rsidRDefault="00AB01DD">
      <w:pPr>
        <w:spacing w:line="240" w:lineRule="auto"/>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Drafting the relevant legislation for the free trade agreement.</w:t>
      </w:r>
    </w:p>
    <w:p w14:paraId="0000001F"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0" w14:textId="77777777" w:rsidR="000935CB" w:rsidRDefault="00AB01DD">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Negotiating as a collective or multilaterally to procure and/ or share medical techn</w:t>
      </w:r>
      <w:r>
        <w:rPr>
          <w:rFonts w:ascii="Times New Roman" w:eastAsia="Times New Roman" w:hAnsi="Times New Roman" w:cs="Times New Roman"/>
          <w:sz w:val="24"/>
          <w:szCs w:val="24"/>
        </w:rPr>
        <w:t>ology, resources, therapeutics, and supplies.</w:t>
      </w:r>
    </w:p>
    <w:p w14:paraId="00000021" w14:textId="77777777" w:rsidR="000935CB" w:rsidRDefault="000935CB">
      <w:pPr>
        <w:spacing w:line="240" w:lineRule="auto"/>
        <w:rPr>
          <w:rFonts w:ascii="Times New Roman" w:eastAsia="Times New Roman" w:hAnsi="Times New Roman" w:cs="Times New Roman"/>
          <w:sz w:val="24"/>
          <w:szCs w:val="24"/>
        </w:rPr>
      </w:pPr>
    </w:p>
    <w:p w14:paraId="00000022" w14:textId="77777777" w:rsidR="000935CB" w:rsidRDefault="000935CB">
      <w:pPr>
        <w:spacing w:line="240" w:lineRule="auto"/>
        <w:rPr>
          <w:rFonts w:ascii="Times New Roman" w:eastAsia="Times New Roman" w:hAnsi="Times New Roman" w:cs="Times New Roman"/>
          <w:sz w:val="24"/>
          <w:szCs w:val="24"/>
        </w:rPr>
      </w:pPr>
    </w:p>
    <w:p w14:paraId="00000023"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To mobilize financial and technical assistance to member states from the Organization and its partners to implement and strengthen (where already in existence) high-quality universal healthcare coverage t</w:t>
      </w:r>
      <w:r>
        <w:rPr>
          <w:rFonts w:ascii="Times New Roman" w:eastAsia="Times New Roman" w:hAnsi="Times New Roman" w:cs="Times New Roman"/>
          <w:sz w:val="24"/>
          <w:szCs w:val="24"/>
        </w:rPr>
        <w:t xml:space="preserve">hereby improving access to healthcare and addressing underlying structural inequalities for rural, remote, </w:t>
      </w:r>
      <w:proofErr w:type="gramStart"/>
      <w:r>
        <w:rPr>
          <w:rFonts w:ascii="Times New Roman" w:eastAsia="Times New Roman" w:hAnsi="Times New Roman" w:cs="Times New Roman"/>
          <w:sz w:val="24"/>
          <w:szCs w:val="24"/>
        </w:rPr>
        <w:t>vulnerable</w:t>
      </w:r>
      <w:proofErr w:type="gramEnd"/>
      <w:r>
        <w:rPr>
          <w:rFonts w:ascii="Times New Roman" w:eastAsia="Times New Roman" w:hAnsi="Times New Roman" w:cs="Times New Roman"/>
          <w:sz w:val="24"/>
          <w:szCs w:val="24"/>
        </w:rPr>
        <w:t xml:space="preserve"> and poor communities by 2030 and protecting people from health threats, exorbitant health spending, and unexpected surges in demand for ca</w:t>
      </w:r>
      <w:r>
        <w:rPr>
          <w:rFonts w:ascii="Times New Roman" w:eastAsia="Times New Roman" w:hAnsi="Times New Roman" w:cs="Times New Roman"/>
          <w:sz w:val="24"/>
          <w:szCs w:val="24"/>
        </w:rPr>
        <w:t>re.</w:t>
      </w:r>
    </w:p>
    <w:p w14:paraId="00000024" w14:textId="77777777" w:rsidR="000935CB" w:rsidRDefault="00AB01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5"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To leverage data and digital systems with the appropriate legal framework in an effort to address the lack of real-time data, interoperable clinical record data, of data linkage capability instructing all member states to create task forces to as</w:t>
      </w:r>
      <w:r>
        <w:rPr>
          <w:rFonts w:ascii="Times New Roman" w:eastAsia="Times New Roman" w:hAnsi="Times New Roman" w:cs="Times New Roman"/>
          <w:sz w:val="24"/>
          <w:szCs w:val="24"/>
        </w:rPr>
        <w:t>sess and document post-COVID-19 healthcare systems status, availability of resources, risks, infrastructural inadequacies and population health with the goal of allocating limited health care resources towards services that produce better outcomes, at lowe</w:t>
      </w:r>
      <w:r>
        <w:rPr>
          <w:rFonts w:ascii="Times New Roman" w:eastAsia="Times New Roman" w:hAnsi="Times New Roman" w:cs="Times New Roman"/>
          <w:sz w:val="24"/>
          <w:szCs w:val="24"/>
        </w:rPr>
        <w:t>r costs, and that align with patient values and preferences.</w:t>
      </w:r>
    </w:p>
    <w:p w14:paraId="00000026" w14:textId="77777777" w:rsidR="000935CB" w:rsidRDefault="000935CB">
      <w:pPr>
        <w:spacing w:line="240" w:lineRule="auto"/>
        <w:rPr>
          <w:rFonts w:ascii="Times New Roman" w:eastAsia="Times New Roman" w:hAnsi="Times New Roman" w:cs="Times New Roman"/>
          <w:sz w:val="24"/>
          <w:szCs w:val="24"/>
        </w:rPr>
      </w:pPr>
    </w:p>
    <w:p w14:paraId="00000027"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t>To continuously improve surveillance, communication, workforce, and the management of medical supplies in striving to improve health care facilities to ensure optimum functionality that is r</w:t>
      </w:r>
      <w:r>
        <w:rPr>
          <w:rFonts w:ascii="Times New Roman" w:eastAsia="Times New Roman" w:hAnsi="Times New Roman" w:cs="Times New Roman"/>
          <w:sz w:val="24"/>
          <w:szCs w:val="24"/>
        </w:rPr>
        <w:t>esilient.</w:t>
      </w:r>
    </w:p>
    <w:p w14:paraId="00000028" w14:textId="77777777" w:rsidR="000935CB" w:rsidRDefault="000935CB">
      <w:pPr>
        <w:spacing w:line="240" w:lineRule="auto"/>
        <w:rPr>
          <w:rFonts w:ascii="Times New Roman" w:eastAsia="Times New Roman" w:hAnsi="Times New Roman" w:cs="Times New Roman"/>
          <w:sz w:val="24"/>
          <w:szCs w:val="24"/>
        </w:rPr>
      </w:pPr>
    </w:p>
    <w:p w14:paraId="00000029"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To appeal to the Organization of American States for funding various ventures that will encourage and endorse advocacy and the generation of ideas. Notwithstanding the implementation of programs, arrange professional practical and emotional </w:t>
      </w:r>
      <w:r>
        <w:rPr>
          <w:rFonts w:ascii="Times New Roman" w:eastAsia="Times New Roman" w:hAnsi="Times New Roman" w:cs="Times New Roman"/>
          <w:sz w:val="24"/>
          <w:szCs w:val="24"/>
        </w:rPr>
        <w:t>intelligence training. Funds will also go toward the development and enforcement of policies and procedures.</w:t>
      </w:r>
    </w:p>
    <w:p w14:paraId="0000002A" w14:textId="77777777" w:rsidR="000935CB" w:rsidRDefault="000935CB">
      <w:pPr>
        <w:spacing w:line="240" w:lineRule="auto"/>
        <w:rPr>
          <w:rFonts w:ascii="Times New Roman" w:eastAsia="Times New Roman" w:hAnsi="Times New Roman" w:cs="Times New Roman"/>
          <w:sz w:val="24"/>
          <w:szCs w:val="24"/>
        </w:rPr>
      </w:pPr>
    </w:p>
    <w:p w14:paraId="0000002B"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To urge member states to function interdependently via the establishment of a generalized budget under the Organization of American States (OA</w:t>
      </w:r>
      <w:r>
        <w:rPr>
          <w:rFonts w:ascii="Times New Roman" w:eastAsia="Times New Roman" w:hAnsi="Times New Roman" w:cs="Times New Roman"/>
          <w:sz w:val="24"/>
          <w:szCs w:val="24"/>
        </w:rPr>
        <w:t xml:space="preserve">S), which functions solely to mitigate and manage the need for economic contributions towards the healthcare sector during a health crisis </w:t>
      </w:r>
      <w:proofErr w:type="gramStart"/>
      <w:r>
        <w:rPr>
          <w:rFonts w:ascii="Times New Roman" w:eastAsia="Times New Roman" w:hAnsi="Times New Roman" w:cs="Times New Roman"/>
          <w:sz w:val="24"/>
          <w:szCs w:val="24"/>
        </w:rPr>
        <w:t>by;</w:t>
      </w:r>
      <w:proofErr w:type="gramEnd"/>
    </w:p>
    <w:p w14:paraId="0000002C" w14:textId="77777777" w:rsidR="000935CB" w:rsidRDefault="00AB01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an annual contribution is given, by each member state,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facilitate collective needs.</w:t>
      </w:r>
    </w:p>
    <w:p w14:paraId="0000002D" w14:textId="77777777" w:rsidR="000935CB" w:rsidRDefault="00AB01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w:t>
      </w:r>
      <w:r>
        <w:rPr>
          <w:rFonts w:ascii="Times New Roman" w:eastAsia="Times New Roman" w:hAnsi="Times New Roman" w:cs="Times New Roman"/>
          <w:sz w:val="24"/>
          <w:szCs w:val="24"/>
        </w:rPr>
        <w:t>s fund would be managed directly by the Secretary-General, to be granted where it is deemed necessary.</w:t>
      </w:r>
    </w:p>
    <w:p w14:paraId="0000002E" w14:textId="77777777" w:rsidR="000935CB" w:rsidRDefault="00AB01D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generalized budget would be established to serve </w:t>
      </w:r>
      <w:proofErr w:type="gramStart"/>
      <w:r>
        <w:rPr>
          <w:rFonts w:ascii="Times New Roman" w:eastAsia="Times New Roman" w:hAnsi="Times New Roman" w:cs="Times New Roman"/>
          <w:sz w:val="24"/>
          <w:szCs w:val="24"/>
        </w:rPr>
        <w:t>as a means to</w:t>
      </w:r>
      <w:proofErr w:type="gramEnd"/>
      <w:r>
        <w:rPr>
          <w:rFonts w:ascii="Times New Roman" w:eastAsia="Times New Roman" w:hAnsi="Times New Roman" w:cs="Times New Roman"/>
          <w:sz w:val="24"/>
          <w:szCs w:val="24"/>
        </w:rPr>
        <w:t xml:space="preserve"> remove the pressures placed on the developing economies of the OAS member states.</w:t>
      </w:r>
    </w:p>
    <w:p w14:paraId="0000002F" w14:textId="77777777" w:rsidR="000935CB" w:rsidRDefault="000935CB">
      <w:pPr>
        <w:spacing w:line="240" w:lineRule="auto"/>
        <w:rPr>
          <w:rFonts w:ascii="Times New Roman" w:eastAsia="Times New Roman" w:hAnsi="Times New Roman" w:cs="Times New Roman"/>
          <w:sz w:val="24"/>
          <w:szCs w:val="24"/>
        </w:rPr>
      </w:pPr>
    </w:p>
    <w:p w14:paraId="00000030" w14:textId="77777777" w:rsidR="000935CB" w:rsidRDefault="00AB01DD">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To carry out a comprehensive analysis audit of the healthcare systems to </w:t>
      </w:r>
      <w:proofErr w:type="gramStart"/>
      <w:r>
        <w:rPr>
          <w:rFonts w:ascii="Times New Roman" w:eastAsia="Times New Roman" w:hAnsi="Times New Roman" w:cs="Times New Roman"/>
          <w:sz w:val="24"/>
          <w:szCs w:val="24"/>
        </w:rPr>
        <w:t>determine;</w:t>
      </w:r>
      <w:proofErr w:type="gramEnd"/>
    </w:p>
    <w:p w14:paraId="00000031" w14:textId="77777777" w:rsidR="000935CB" w:rsidRDefault="00AB01D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Strengths. </w:t>
      </w:r>
    </w:p>
    <w:p w14:paraId="00000032" w14:textId="77777777" w:rsidR="000935CB" w:rsidRDefault="00AB01D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Weaknesses.</w:t>
      </w:r>
    </w:p>
    <w:p w14:paraId="00000033" w14:textId="77777777" w:rsidR="000935CB" w:rsidRDefault="00AB01D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Gaps in healthcare legislation.</w:t>
      </w:r>
    </w:p>
    <w:p w14:paraId="00000034" w14:textId="77777777" w:rsidR="000935CB" w:rsidRDefault="00AB01D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Opportunities for improved or where necessary the establishment of health insurance </w:t>
      </w:r>
      <w:proofErr w:type="spellStart"/>
      <w:r>
        <w:rPr>
          <w:rFonts w:ascii="Times New Roman" w:eastAsia="Times New Roman" w:hAnsi="Times New Roman" w:cs="Times New Roman"/>
          <w:sz w:val="24"/>
          <w:szCs w:val="24"/>
        </w:rPr>
        <w:t>overage</w:t>
      </w:r>
      <w:proofErr w:type="spellEnd"/>
      <w:r>
        <w:rPr>
          <w:rFonts w:ascii="Times New Roman" w:eastAsia="Times New Roman" w:hAnsi="Times New Roman" w:cs="Times New Roman"/>
          <w:sz w:val="24"/>
          <w:szCs w:val="24"/>
        </w:rPr>
        <w:t>.</w:t>
      </w:r>
    </w:p>
    <w:p w14:paraId="00000035" w14:textId="77777777" w:rsidR="000935CB" w:rsidRDefault="00AB01DD">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Opportunities for improvement within the administration and operations of health care systems.</w:t>
      </w:r>
    </w:p>
    <w:p w14:paraId="00000036" w14:textId="77777777" w:rsidR="000935CB" w:rsidRDefault="000935CB">
      <w:pPr>
        <w:spacing w:line="240" w:lineRule="auto"/>
        <w:rPr>
          <w:rFonts w:ascii="Times New Roman" w:eastAsia="Times New Roman" w:hAnsi="Times New Roman" w:cs="Times New Roman"/>
          <w:sz w:val="24"/>
          <w:szCs w:val="24"/>
        </w:rPr>
      </w:pPr>
    </w:p>
    <w:p w14:paraId="00000037" w14:textId="77777777" w:rsidR="000935CB" w:rsidRDefault="000935CB"/>
    <w:sectPr w:rsidR="000935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4C0"/>
    <w:multiLevelType w:val="multilevel"/>
    <w:tmpl w:val="BE5C882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 w15:restartNumberingAfterBreak="0">
    <w:nsid w:val="22351387"/>
    <w:multiLevelType w:val="multilevel"/>
    <w:tmpl w:val="A7480B3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15:restartNumberingAfterBreak="0">
    <w:nsid w:val="74622918"/>
    <w:multiLevelType w:val="multilevel"/>
    <w:tmpl w:val="876EE86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CB"/>
    <w:rsid w:val="000935CB"/>
    <w:rsid w:val="004E120C"/>
    <w:rsid w:val="00AB0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4F34"/>
  <w15:docId w15:val="{FAC2D0D2-C344-4822-B01A-18708A4F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Abalo, Victoria</dc:creator>
  <cp:lastModifiedBy>Abalo, Victoria</cp:lastModifiedBy>
  <cp:revision>3</cp:revision>
  <dcterms:created xsi:type="dcterms:W3CDTF">2022-03-28T18:17:00Z</dcterms:created>
  <dcterms:modified xsi:type="dcterms:W3CDTF">2022-03-28T18:17:00Z</dcterms:modified>
</cp:coreProperties>
</file>