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93" w:rsidRPr="00083CB3" w:rsidRDefault="00F07A93" w:rsidP="00F07A93">
      <w:pPr>
        <w:pStyle w:val="Heading1"/>
        <w:rPr>
          <w:rFonts w:ascii="Calibri" w:hAnsi="Calibri"/>
          <w:sz w:val="32"/>
          <w:szCs w:val="32"/>
        </w:rPr>
      </w:pPr>
      <w:r>
        <w:rPr>
          <w:rFonts w:ascii="Calibri" w:hAnsi="Calibri"/>
          <w:noProof/>
          <w:sz w:val="32"/>
          <w:szCs w:val="32"/>
          <w:lang w:val="en-US" w:eastAsia="zh-CN"/>
        </w:rPr>
        <w:drawing>
          <wp:inline distT="0" distB="0" distL="0" distR="0">
            <wp:extent cx="5019675" cy="1143000"/>
            <wp:effectExtent l="0" t="0" r="0" b="0"/>
            <wp:docPr id="1" name="Picture 1" descr="Logo 70 SPA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SPA sin fo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9675" cy="1143000"/>
                    </a:xfrm>
                    <a:prstGeom prst="rect">
                      <a:avLst/>
                    </a:prstGeom>
                    <a:noFill/>
                    <a:ln>
                      <a:noFill/>
                    </a:ln>
                  </pic:spPr>
                </pic:pic>
              </a:graphicData>
            </a:graphic>
          </wp:inline>
        </w:drawing>
      </w:r>
    </w:p>
    <w:p w:rsidR="00F07A93" w:rsidRPr="00083CB3" w:rsidRDefault="00F07A93" w:rsidP="00F07A93">
      <w:pPr>
        <w:rPr>
          <w:rFonts w:ascii="Calibri" w:hAnsi="Calibri"/>
          <w:lang w:val="es-MX"/>
        </w:rPr>
      </w:pPr>
    </w:p>
    <w:p w:rsidR="00F07A93" w:rsidRDefault="00F07A93" w:rsidP="00F07A93">
      <w:pPr>
        <w:pStyle w:val="Heading1"/>
        <w:rPr>
          <w:rFonts w:ascii="Calibri" w:hAnsi="Calibri"/>
        </w:rPr>
      </w:pPr>
      <w:r>
        <w:rPr>
          <w:rFonts w:ascii="Calibri" w:hAnsi="Calibri"/>
        </w:rPr>
        <w:t>INFORMACION</w:t>
      </w:r>
      <w:r w:rsidRPr="00083CB3">
        <w:rPr>
          <w:rFonts w:ascii="Calibri" w:hAnsi="Calibri"/>
        </w:rPr>
        <w:t xml:space="preserve"> </w:t>
      </w:r>
      <w:r>
        <w:rPr>
          <w:rFonts w:ascii="Calibri" w:hAnsi="Calibri"/>
        </w:rPr>
        <w:t>SOBRE ALOJAMIENTO Y TRANSPORTE</w:t>
      </w:r>
    </w:p>
    <w:p w:rsidR="00F07A93" w:rsidRDefault="00F07A93" w:rsidP="00F07A93">
      <w:pPr>
        <w:rPr>
          <w:lang w:val="es-MX"/>
        </w:rPr>
      </w:pPr>
    </w:p>
    <w:p w:rsidR="00F07A93" w:rsidRDefault="00F07A93" w:rsidP="00F07A93">
      <w:pPr>
        <w:jc w:val="center"/>
        <w:rPr>
          <w:rFonts w:ascii="Calibri" w:hAnsi="Calibri"/>
          <w:b/>
          <w:sz w:val="28"/>
          <w:szCs w:val="28"/>
          <w:lang w:val="es-MX"/>
        </w:rPr>
      </w:pPr>
      <w:r w:rsidRPr="00F07A93">
        <w:rPr>
          <w:rFonts w:ascii="Calibri" w:hAnsi="Calibri"/>
          <w:b/>
          <w:sz w:val="28"/>
          <w:szCs w:val="28"/>
          <w:lang w:val="es-MX"/>
        </w:rPr>
        <w:t xml:space="preserve">  34 Modelo de </w:t>
      </w:r>
      <w:smartTag w:uri="urn:schemas-microsoft-com:office:smarttags" w:element="PersonName">
        <w:smartTagPr>
          <w:attr w:name="ProductID" w:val="la Asamblea General"/>
        </w:smartTagPr>
        <w:r w:rsidRPr="00F07A93">
          <w:rPr>
            <w:rFonts w:ascii="Calibri" w:hAnsi="Calibri"/>
            <w:b/>
            <w:sz w:val="28"/>
            <w:szCs w:val="28"/>
            <w:lang w:val="es-MX"/>
          </w:rPr>
          <w:t>la Asa</w:t>
        </w:r>
        <w:bookmarkStart w:id="0" w:name="_GoBack"/>
        <w:bookmarkEnd w:id="0"/>
        <w:r w:rsidRPr="00F07A93">
          <w:rPr>
            <w:rFonts w:ascii="Calibri" w:hAnsi="Calibri"/>
            <w:b/>
            <w:sz w:val="28"/>
            <w:szCs w:val="28"/>
            <w:lang w:val="es-MX"/>
          </w:rPr>
          <w:t>mblea General</w:t>
        </w:r>
      </w:smartTag>
      <w:r w:rsidRPr="00F07A93">
        <w:rPr>
          <w:rFonts w:ascii="Calibri" w:hAnsi="Calibri"/>
          <w:b/>
          <w:sz w:val="28"/>
          <w:szCs w:val="28"/>
          <w:lang w:val="es-MX"/>
        </w:rPr>
        <w:t xml:space="preserve"> de </w:t>
      </w:r>
      <w:smartTag w:uri="urn:schemas-microsoft-com:office:smarttags" w:element="PersonName">
        <w:smartTagPr>
          <w:attr w:name="ProductID" w:val="la OEA"/>
        </w:smartTagPr>
        <w:r w:rsidRPr="00F07A93">
          <w:rPr>
            <w:rFonts w:ascii="Calibri" w:hAnsi="Calibri"/>
            <w:b/>
            <w:sz w:val="28"/>
            <w:szCs w:val="28"/>
            <w:lang w:val="es-MX"/>
          </w:rPr>
          <w:t>la OEA</w:t>
        </w:r>
      </w:smartTag>
      <w:r w:rsidRPr="00F07A93">
        <w:rPr>
          <w:rFonts w:ascii="Calibri" w:hAnsi="Calibri"/>
          <w:b/>
          <w:sz w:val="28"/>
          <w:szCs w:val="28"/>
          <w:lang w:val="es-MX"/>
        </w:rPr>
        <w:t xml:space="preserve"> para Universidades </w:t>
      </w:r>
    </w:p>
    <w:p w:rsidR="00F07A93" w:rsidRPr="00F07A93" w:rsidRDefault="00F07A93" w:rsidP="00F07A93">
      <w:pPr>
        <w:jc w:val="center"/>
        <w:rPr>
          <w:rFonts w:ascii="Calibri" w:hAnsi="Calibri"/>
          <w:b/>
          <w:sz w:val="28"/>
          <w:szCs w:val="28"/>
          <w:lang w:val="es-MX"/>
        </w:rPr>
      </w:pPr>
      <w:proofErr w:type="gramStart"/>
      <w:r w:rsidRPr="00F07A93">
        <w:rPr>
          <w:rFonts w:ascii="Calibri" w:hAnsi="Calibri"/>
          <w:b/>
          <w:sz w:val="28"/>
          <w:szCs w:val="28"/>
          <w:lang w:val="es-MX"/>
        </w:rPr>
        <w:t>del</w:t>
      </w:r>
      <w:proofErr w:type="gramEnd"/>
      <w:r w:rsidRPr="00F07A93">
        <w:rPr>
          <w:rFonts w:ascii="Calibri" w:hAnsi="Calibri"/>
          <w:b/>
          <w:sz w:val="28"/>
          <w:szCs w:val="28"/>
          <w:lang w:val="es-MX"/>
        </w:rPr>
        <w:t xml:space="preserve"> Hemisferio (34 MOEA) </w:t>
      </w:r>
    </w:p>
    <w:p w:rsidR="00F07A93" w:rsidRPr="00F07A93" w:rsidRDefault="00F07A93" w:rsidP="00F07A93">
      <w:pPr>
        <w:jc w:val="center"/>
        <w:rPr>
          <w:rFonts w:ascii="Calibri" w:hAnsi="Calibri"/>
          <w:sz w:val="28"/>
          <w:szCs w:val="28"/>
          <w:lang w:val="es-MX"/>
        </w:rPr>
      </w:pPr>
      <w:r w:rsidRPr="00F07A93">
        <w:rPr>
          <w:rFonts w:ascii="Calibri" w:hAnsi="Calibri"/>
          <w:sz w:val="28"/>
          <w:szCs w:val="28"/>
          <w:lang w:val="es-MX"/>
        </w:rPr>
        <w:t>San José, Costa Rica</w:t>
      </w:r>
      <w:r>
        <w:rPr>
          <w:rFonts w:ascii="Calibri" w:hAnsi="Calibri"/>
          <w:sz w:val="28"/>
          <w:szCs w:val="28"/>
          <w:lang w:val="es-MX"/>
        </w:rPr>
        <w:t xml:space="preserve">, del </w:t>
      </w:r>
      <w:r w:rsidRPr="00F07A93">
        <w:rPr>
          <w:rFonts w:ascii="Calibri" w:hAnsi="Calibri"/>
          <w:sz w:val="28"/>
          <w:szCs w:val="28"/>
          <w:lang w:val="es-MX"/>
        </w:rPr>
        <w:t>11 al 13 de marzo de 2019</w:t>
      </w:r>
    </w:p>
    <w:p w:rsidR="00F07A93" w:rsidRDefault="00F07A93" w:rsidP="00F07A93">
      <w:pPr>
        <w:rPr>
          <w:lang w:val="es-MX"/>
        </w:rPr>
      </w:pPr>
    </w:p>
    <w:p w:rsidR="00F07A93" w:rsidRDefault="00F07A93" w:rsidP="00F07A93">
      <w:pPr>
        <w:rPr>
          <w:lang w:val="es-MX"/>
        </w:rPr>
      </w:pPr>
    </w:p>
    <w:p w:rsidR="00F07A93" w:rsidRDefault="00F07A93" w:rsidP="00F07A93">
      <w:pPr>
        <w:jc w:val="both"/>
        <w:rPr>
          <w:rFonts w:ascii="Calibri" w:hAnsi="Calibri"/>
          <w:bCs/>
          <w:lang w:val="es-ES_tradnl"/>
        </w:rPr>
      </w:pPr>
      <w:r w:rsidRPr="00083CB3">
        <w:rPr>
          <w:rFonts w:ascii="Calibri" w:hAnsi="Calibri" w:cs="Calibri"/>
          <w:bCs/>
          <w:lang w:val="es-MX"/>
        </w:rPr>
        <w:t xml:space="preserve">La </w:t>
      </w:r>
      <w:r>
        <w:rPr>
          <w:rFonts w:ascii="Calibri" w:hAnsi="Calibri" w:cs="Calibri"/>
          <w:bCs/>
          <w:lang w:val="es-MX"/>
        </w:rPr>
        <w:t>Universidad Latina</w:t>
      </w:r>
      <w:r w:rsidRPr="00083CB3">
        <w:rPr>
          <w:rFonts w:ascii="Calibri" w:hAnsi="Calibri" w:cs="Calibri"/>
          <w:bCs/>
          <w:lang w:val="es-MX"/>
        </w:rPr>
        <w:t xml:space="preserve"> ha gestionado </w:t>
      </w:r>
      <w:r>
        <w:rPr>
          <w:rFonts w:ascii="Calibri" w:hAnsi="Calibri" w:cs="Calibri"/>
          <w:bCs/>
          <w:lang w:val="es-MX"/>
        </w:rPr>
        <w:t xml:space="preserve">tarifas especiales </w:t>
      </w:r>
      <w:r w:rsidRPr="00083CB3">
        <w:rPr>
          <w:rFonts w:ascii="Calibri" w:hAnsi="Calibri" w:cs="Calibri"/>
          <w:bCs/>
          <w:lang w:val="es-MX"/>
        </w:rPr>
        <w:t>a los participantes</w:t>
      </w:r>
      <w:r>
        <w:rPr>
          <w:rFonts w:ascii="Calibri" w:hAnsi="Calibri" w:cs="Calibri"/>
          <w:bCs/>
          <w:lang w:val="es-MX"/>
        </w:rPr>
        <w:t xml:space="preserve"> del 34 MOEA a través de </w:t>
      </w:r>
      <w:proofErr w:type="spellStart"/>
      <w:r>
        <w:rPr>
          <w:rFonts w:ascii="Calibri" w:hAnsi="Calibri" w:cs="Calibri"/>
          <w:bCs/>
          <w:lang w:val="es-MX"/>
        </w:rPr>
        <w:t>Click</w:t>
      </w:r>
      <w:proofErr w:type="spellEnd"/>
      <w:r>
        <w:rPr>
          <w:rFonts w:ascii="Calibri" w:hAnsi="Calibri" w:cs="Calibri"/>
          <w:bCs/>
          <w:lang w:val="es-MX"/>
        </w:rPr>
        <w:t xml:space="preserve"> Tour &amp; </w:t>
      </w:r>
      <w:proofErr w:type="spellStart"/>
      <w:r>
        <w:rPr>
          <w:rFonts w:ascii="Calibri" w:hAnsi="Calibri" w:cs="Calibri"/>
          <w:bCs/>
          <w:lang w:val="es-MX"/>
        </w:rPr>
        <w:t>Travel</w:t>
      </w:r>
      <w:proofErr w:type="spellEnd"/>
      <w:r>
        <w:rPr>
          <w:rFonts w:ascii="Calibri" w:hAnsi="Calibri" w:cs="Calibri"/>
          <w:bCs/>
          <w:lang w:val="es-MX"/>
        </w:rPr>
        <w:t xml:space="preserve"> Costa Rica. </w:t>
      </w:r>
      <w:r w:rsidRPr="00083CB3">
        <w:rPr>
          <w:rFonts w:ascii="Calibri" w:hAnsi="Calibri" w:cs="Calibri"/>
          <w:bCs/>
          <w:lang w:val="es-MX"/>
        </w:rPr>
        <w:t xml:space="preserve"> </w:t>
      </w:r>
      <w:r>
        <w:rPr>
          <w:rFonts w:ascii="Calibri" w:hAnsi="Calibri"/>
          <w:bCs/>
          <w:lang w:val="es-ES_tradnl"/>
        </w:rPr>
        <w:t xml:space="preserve">Estas tarifas corresponden a un paquete que incluye </w:t>
      </w:r>
      <w:r w:rsidRPr="00456A6F">
        <w:rPr>
          <w:rFonts w:ascii="Calibri" w:hAnsi="Calibri"/>
          <w:bCs/>
          <w:lang w:val="es-ES_tradnl"/>
        </w:rPr>
        <w:t>toda la transportación terrestre</w:t>
      </w:r>
      <w:r>
        <w:rPr>
          <w:rFonts w:ascii="Calibri" w:hAnsi="Calibri"/>
          <w:bCs/>
          <w:lang w:val="es-ES_tradnl"/>
        </w:rPr>
        <w:t xml:space="preserve"> </w:t>
      </w:r>
      <w:r w:rsidRPr="00456A6F">
        <w:rPr>
          <w:rFonts w:ascii="Calibri" w:hAnsi="Calibri"/>
          <w:bCs/>
          <w:lang w:val="es-ES_tradnl"/>
        </w:rPr>
        <w:t xml:space="preserve">desde </w:t>
      </w:r>
      <w:r>
        <w:rPr>
          <w:rFonts w:ascii="Calibri" w:hAnsi="Calibri"/>
          <w:bCs/>
          <w:lang w:val="es-ES_tradnl"/>
        </w:rPr>
        <w:t>la llegada</w:t>
      </w:r>
      <w:r w:rsidRPr="00456A6F">
        <w:rPr>
          <w:rFonts w:ascii="Calibri" w:hAnsi="Calibri"/>
          <w:bCs/>
          <w:lang w:val="es-ES_tradnl"/>
        </w:rPr>
        <w:t xml:space="preserve"> al aeropuerto e internamente al campus de la Universidad </w:t>
      </w:r>
      <w:r>
        <w:rPr>
          <w:rFonts w:ascii="Calibri" w:hAnsi="Calibri"/>
          <w:bCs/>
          <w:lang w:val="es-ES_tradnl"/>
        </w:rPr>
        <w:t>de</w:t>
      </w:r>
      <w:r w:rsidRPr="00456A6F">
        <w:rPr>
          <w:rFonts w:ascii="Calibri" w:hAnsi="Calibri"/>
          <w:bCs/>
          <w:lang w:val="es-ES_tradnl"/>
        </w:rPr>
        <w:t xml:space="preserve"> ida y regreso</w:t>
      </w:r>
      <w:r>
        <w:rPr>
          <w:rFonts w:ascii="Calibri" w:hAnsi="Calibri"/>
          <w:bCs/>
          <w:lang w:val="es-ES_tradnl"/>
        </w:rPr>
        <w:t xml:space="preserve"> durante el Modelo. </w:t>
      </w:r>
    </w:p>
    <w:p w:rsidR="00F07A93" w:rsidRDefault="00F07A93" w:rsidP="00F07A93">
      <w:pPr>
        <w:jc w:val="both"/>
        <w:rPr>
          <w:rFonts w:ascii="Calibri" w:hAnsi="Calibri"/>
          <w:bCs/>
          <w:lang w:val="es-ES_tradnl"/>
        </w:rPr>
      </w:pPr>
    </w:p>
    <w:p w:rsidR="00F07A93" w:rsidRPr="001E6B80" w:rsidRDefault="00F07A93" w:rsidP="00F07A93">
      <w:pPr>
        <w:jc w:val="both"/>
        <w:rPr>
          <w:rFonts w:ascii="Calibri" w:hAnsi="Calibri" w:cs="Calibri"/>
          <w:b/>
          <w:bCs/>
        </w:rPr>
      </w:pPr>
      <w:r w:rsidRPr="001E6B80">
        <w:rPr>
          <w:rFonts w:ascii="Calibri" w:hAnsi="Calibri" w:cs="Calibri"/>
          <w:b/>
          <w:bCs/>
        </w:rPr>
        <w:t>Del 10 al 14 de Marzo, 2019</w:t>
      </w:r>
    </w:p>
    <w:p w:rsidR="00F07A93" w:rsidRPr="00456A6F" w:rsidRDefault="00F07A93" w:rsidP="00F07A93">
      <w:pPr>
        <w:jc w:val="both"/>
        <w:rPr>
          <w:rFonts w:ascii="Calibri" w:hAnsi="Calibri" w:cs="Calibri"/>
          <w:bCs/>
        </w:rPr>
      </w:pPr>
      <w:r w:rsidRPr="00456A6F">
        <w:rPr>
          <w:rFonts w:ascii="Calibri" w:hAnsi="Calibri" w:cs="Calibri"/>
          <w:bCs/>
        </w:rPr>
        <w:t xml:space="preserve"> </w:t>
      </w:r>
    </w:p>
    <w:p w:rsidR="00F07A93" w:rsidRPr="00456A6F" w:rsidRDefault="00F07A93" w:rsidP="00F07A93">
      <w:pPr>
        <w:jc w:val="both"/>
        <w:rPr>
          <w:rFonts w:ascii="Calibri" w:hAnsi="Calibri" w:cs="Calibri"/>
          <w:bCs/>
        </w:rPr>
      </w:pPr>
      <w:r w:rsidRPr="00456A6F">
        <w:rPr>
          <w:rFonts w:ascii="Calibri" w:hAnsi="Calibri" w:cs="Calibri"/>
          <w:bCs/>
        </w:rPr>
        <w:t xml:space="preserve">10 Marzo             :              Traslado de Llegada Aeropuerto – Hotel </w:t>
      </w:r>
    </w:p>
    <w:p w:rsidR="00F07A93" w:rsidRPr="00456A6F" w:rsidRDefault="00F07A93" w:rsidP="00F07A93">
      <w:pPr>
        <w:jc w:val="both"/>
        <w:rPr>
          <w:rFonts w:ascii="Calibri" w:hAnsi="Calibri" w:cs="Calibri"/>
          <w:bCs/>
        </w:rPr>
      </w:pPr>
      <w:r w:rsidRPr="00456A6F">
        <w:rPr>
          <w:rFonts w:ascii="Calibri" w:hAnsi="Calibri" w:cs="Calibri"/>
          <w:bCs/>
        </w:rPr>
        <w:t>10/14 Marzo       :              04 Noches de alojamiento con desayuno e impuestos de hospedaje</w:t>
      </w:r>
    </w:p>
    <w:p w:rsidR="00F07A93" w:rsidRDefault="00F07A93" w:rsidP="00F07A93">
      <w:pPr>
        <w:jc w:val="both"/>
        <w:rPr>
          <w:rFonts w:ascii="Calibri" w:hAnsi="Calibri" w:cs="Calibri"/>
          <w:bCs/>
        </w:rPr>
      </w:pPr>
      <w:r w:rsidRPr="00456A6F">
        <w:rPr>
          <w:rFonts w:ascii="Calibri" w:hAnsi="Calibri" w:cs="Calibri"/>
          <w:bCs/>
        </w:rPr>
        <w:t xml:space="preserve">11 Marzo             :              Traslados Hotel – Campus </w:t>
      </w:r>
      <w:r w:rsidR="002F7D08">
        <w:rPr>
          <w:rFonts w:ascii="Calibri" w:hAnsi="Calibri" w:cs="Calibri"/>
          <w:bCs/>
        </w:rPr>
        <w:t>Torre Mercedes</w:t>
      </w:r>
      <w:r w:rsidRPr="00456A6F">
        <w:rPr>
          <w:rFonts w:ascii="Calibri" w:hAnsi="Calibri" w:cs="Calibri"/>
          <w:bCs/>
        </w:rPr>
        <w:t xml:space="preserve"> Universidad Latina </w:t>
      </w:r>
    </w:p>
    <w:p w:rsidR="00F07A93" w:rsidRDefault="00F07A93" w:rsidP="00F07A93">
      <w:pPr>
        <w:jc w:val="both"/>
        <w:rPr>
          <w:rFonts w:ascii="Calibri" w:hAnsi="Calibri" w:cs="Calibri"/>
          <w:bCs/>
        </w:rPr>
      </w:pPr>
      <w:r w:rsidRPr="00456A6F">
        <w:rPr>
          <w:rFonts w:ascii="Calibri" w:hAnsi="Calibri" w:cs="Calibri"/>
          <w:bCs/>
        </w:rPr>
        <w:t xml:space="preserve">12 Marzo             :              Traslados Hotel – Campus </w:t>
      </w:r>
      <w:r w:rsidR="002F7D08">
        <w:rPr>
          <w:rFonts w:ascii="Calibri" w:hAnsi="Calibri" w:cs="Calibri"/>
          <w:bCs/>
        </w:rPr>
        <w:t>Torre Mercedes</w:t>
      </w:r>
      <w:r w:rsidRPr="00456A6F">
        <w:rPr>
          <w:rFonts w:ascii="Calibri" w:hAnsi="Calibri" w:cs="Calibri"/>
          <w:bCs/>
        </w:rPr>
        <w:t xml:space="preserve"> Universidad Latina – Hotel </w:t>
      </w:r>
    </w:p>
    <w:p w:rsidR="00F07A93" w:rsidRDefault="00F07A93" w:rsidP="00F07A93">
      <w:pPr>
        <w:jc w:val="both"/>
        <w:rPr>
          <w:rFonts w:ascii="Calibri" w:hAnsi="Calibri" w:cs="Calibri"/>
          <w:bCs/>
        </w:rPr>
      </w:pPr>
      <w:r w:rsidRPr="00456A6F">
        <w:rPr>
          <w:rFonts w:ascii="Calibri" w:hAnsi="Calibri" w:cs="Calibri"/>
          <w:bCs/>
        </w:rPr>
        <w:t xml:space="preserve">13 Marzo             :              Traslados Hotel – Campus </w:t>
      </w:r>
      <w:r w:rsidR="002F7D08">
        <w:rPr>
          <w:rFonts w:ascii="Calibri" w:hAnsi="Calibri" w:cs="Calibri"/>
          <w:bCs/>
        </w:rPr>
        <w:t>Torre Mercedes</w:t>
      </w:r>
      <w:r w:rsidRPr="00456A6F">
        <w:rPr>
          <w:rFonts w:ascii="Calibri" w:hAnsi="Calibri" w:cs="Calibri"/>
          <w:bCs/>
        </w:rPr>
        <w:t xml:space="preserve"> Universidad Latina – Hotel </w:t>
      </w:r>
    </w:p>
    <w:p w:rsidR="00F07A93" w:rsidRPr="00456A6F" w:rsidRDefault="00F07A93" w:rsidP="00F07A93">
      <w:pPr>
        <w:jc w:val="both"/>
        <w:rPr>
          <w:rFonts w:ascii="Calibri" w:hAnsi="Calibri" w:cs="Calibri"/>
          <w:bCs/>
        </w:rPr>
      </w:pPr>
      <w:r w:rsidRPr="00456A6F">
        <w:rPr>
          <w:rFonts w:ascii="Calibri" w:hAnsi="Calibri" w:cs="Calibri"/>
          <w:bCs/>
        </w:rPr>
        <w:t>14 Marzo             :              Traslado Salida Hotel – Aeropuerto</w:t>
      </w:r>
    </w:p>
    <w:p w:rsidR="00F07A93" w:rsidRDefault="00F07A93" w:rsidP="00F07A93">
      <w:pPr>
        <w:jc w:val="both"/>
        <w:rPr>
          <w:rFonts w:ascii="Calibri" w:hAnsi="Calibri" w:cs="Calibri"/>
          <w:bCs/>
        </w:rPr>
      </w:pPr>
    </w:p>
    <w:p w:rsidR="00F07A93" w:rsidRPr="00456A6F" w:rsidRDefault="00F07A93" w:rsidP="00F07A93">
      <w:pPr>
        <w:jc w:val="both"/>
        <w:rPr>
          <w:rFonts w:ascii="Calibri" w:hAnsi="Calibri" w:cs="Calibri"/>
          <w:b/>
          <w:bCs/>
        </w:rPr>
      </w:pPr>
      <w:r w:rsidRPr="001E6B80">
        <w:rPr>
          <w:rFonts w:ascii="Calibri" w:hAnsi="Calibri" w:cs="Calibri"/>
          <w:b/>
          <w:bCs/>
          <w:highlight w:val="cyan"/>
        </w:rPr>
        <w:t>HOTEL VILLA TOURNON 3*SUP</w:t>
      </w:r>
    </w:p>
    <w:p w:rsidR="00521E66" w:rsidRDefault="00521E66" w:rsidP="00521E66">
      <w:pPr>
        <w:jc w:val="both"/>
        <w:rPr>
          <w:rFonts w:ascii="Calibri" w:hAnsi="Calibri" w:cs="Calibri"/>
          <w:bCs/>
        </w:rPr>
      </w:pPr>
      <w:r>
        <w:rPr>
          <w:rFonts w:ascii="Calibri" w:hAnsi="Calibri"/>
          <w:b/>
          <w:bCs/>
        </w:rPr>
        <w:t xml:space="preserve">Distancia a la Universidad Latina </w:t>
      </w:r>
      <w:r>
        <w:t>5 a 6 Kilómetros</w:t>
      </w:r>
    </w:p>
    <w:p w:rsidR="00F07A93" w:rsidRPr="00456A6F" w:rsidRDefault="00F07A93" w:rsidP="00F07A93">
      <w:pPr>
        <w:jc w:val="both"/>
        <w:rPr>
          <w:rFonts w:ascii="Calibri" w:hAnsi="Calibri" w:cs="Calibri"/>
          <w:bCs/>
        </w:rPr>
      </w:pPr>
      <w:r w:rsidRPr="00456A6F">
        <w:rPr>
          <w:rFonts w:ascii="Calibri" w:hAnsi="Calibri" w:cs="Calibri"/>
          <w:bCs/>
        </w:rPr>
        <w:t>Tarifas Por Persona según ocupación deseada:</w:t>
      </w:r>
    </w:p>
    <w:p w:rsidR="00F07A93" w:rsidRPr="00456A6F" w:rsidRDefault="00F07A93" w:rsidP="00F07A93">
      <w:pPr>
        <w:jc w:val="both"/>
        <w:rPr>
          <w:rStyle w:val="Hyperlink"/>
          <w:rFonts w:ascii="Calibri" w:hAnsi="Calibri" w:cs="Calibri"/>
          <w:bCs/>
        </w:rPr>
      </w:pPr>
      <w:r>
        <w:rPr>
          <w:rFonts w:ascii="Calibri" w:hAnsi="Calibri" w:cs="Calibri"/>
          <w:bCs/>
        </w:rPr>
        <w:fldChar w:fldCharType="begin"/>
      </w:r>
      <w:r>
        <w:rPr>
          <w:rFonts w:ascii="Calibri" w:hAnsi="Calibri" w:cs="Calibri"/>
          <w:bCs/>
        </w:rPr>
        <w:instrText xml:space="preserve"> HYPERLINK "http://www.hotelvillatournon.com/" </w:instrText>
      </w:r>
      <w:r>
        <w:rPr>
          <w:rFonts w:ascii="Calibri" w:hAnsi="Calibri" w:cs="Calibri"/>
          <w:bCs/>
        </w:rPr>
        <w:fldChar w:fldCharType="separate"/>
      </w:r>
      <w:r w:rsidRPr="00456A6F">
        <w:rPr>
          <w:rStyle w:val="Hyperlink"/>
          <w:rFonts w:ascii="Calibri" w:hAnsi="Calibri" w:cs="Calibri"/>
          <w:bCs/>
        </w:rPr>
        <w:t>http://www.hotelvillatournon.com</w:t>
      </w:r>
    </w:p>
    <w:p w:rsidR="00F07A93" w:rsidRPr="00456A6F" w:rsidRDefault="00F07A93" w:rsidP="00F07A93">
      <w:pPr>
        <w:jc w:val="both"/>
        <w:rPr>
          <w:rFonts w:ascii="Calibri" w:hAnsi="Calibri" w:cs="Calibri"/>
          <w:bCs/>
        </w:rPr>
      </w:pPr>
      <w:r>
        <w:rPr>
          <w:rFonts w:ascii="Calibri" w:hAnsi="Calibri" w:cs="Calibri"/>
          <w:bCs/>
        </w:rPr>
        <w:fldChar w:fldCharType="end"/>
      </w:r>
      <w:r w:rsidRPr="00456A6F">
        <w:rPr>
          <w:rFonts w:ascii="Calibri" w:hAnsi="Calibri" w:cs="Calibri"/>
          <w:bCs/>
        </w:rPr>
        <w:t> </w:t>
      </w:r>
    </w:p>
    <w:p w:rsidR="00F07A93" w:rsidRPr="00456A6F" w:rsidRDefault="00F07A93" w:rsidP="00F07A93">
      <w:pPr>
        <w:pStyle w:val="ListParagraph"/>
        <w:ind w:hanging="360"/>
        <w:rPr>
          <w:lang w:val="es-BO"/>
        </w:rPr>
      </w:pPr>
      <w:r>
        <w:rPr>
          <w:rFonts w:ascii="Symbol" w:hAnsi="Symbol"/>
          <w:lang w:val="es-ES_tradnl"/>
        </w:rPr>
        <w:t></w:t>
      </w:r>
      <w:r>
        <w:rPr>
          <w:rFonts w:ascii="Times New Roman" w:hAnsi="Times New Roman"/>
          <w:sz w:val="14"/>
          <w:szCs w:val="14"/>
          <w:lang w:val="es-ES_tradnl"/>
        </w:rPr>
        <w:t xml:space="preserve">         </w:t>
      </w:r>
      <w:r>
        <w:rPr>
          <w:b/>
          <w:bCs/>
          <w:lang w:val="es-ES"/>
        </w:rPr>
        <w:t>Desde $ 385.00</w:t>
      </w:r>
      <w:r>
        <w:rPr>
          <w:lang w:val="es-ES"/>
        </w:rPr>
        <w:t xml:space="preserve"> Ocupación Sencilla</w:t>
      </w:r>
    </w:p>
    <w:p w:rsidR="00F07A93" w:rsidRPr="00456A6F" w:rsidRDefault="00F07A93" w:rsidP="00F07A93">
      <w:pPr>
        <w:pStyle w:val="ListParagraph"/>
        <w:ind w:hanging="360"/>
        <w:rPr>
          <w:lang w:val="es-BO"/>
        </w:rPr>
      </w:pPr>
      <w:r>
        <w:rPr>
          <w:rFonts w:ascii="Symbol" w:hAnsi="Symbol"/>
          <w:lang w:val="es-ES_tradnl"/>
        </w:rPr>
        <w:t></w:t>
      </w:r>
      <w:r>
        <w:rPr>
          <w:rFonts w:ascii="Times New Roman" w:hAnsi="Times New Roman"/>
          <w:sz w:val="14"/>
          <w:szCs w:val="14"/>
          <w:lang w:val="es-ES_tradnl"/>
        </w:rPr>
        <w:t xml:space="preserve">         </w:t>
      </w:r>
      <w:r>
        <w:rPr>
          <w:b/>
          <w:bCs/>
          <w:lang w:val="es-ES"/>
        </w:rPr>
        <w:t>Desde $ 240.00</w:t>
      </w:r>
      <w:r>
        <w:rPr>
          <w:lang w:val="es-ES"/>
        </w:rPr>
        <w:t xml:space="preserve"> Ocupación Doble</w:t>
      </w:r>
    </w:p>
    <w:p w:rsidR="00F07A93" w:rsidRPr="00456A6F" w:rsidRDefault="00F07A93" w:rsidP="00F07A93">
      <w:pPr>
        <w:pStyle w:val="ListParagraph"/>
        <w:ind w:hanging="360"/>
        <w:rPr>
          <w:lang w:val="es-BO"/>
        </w:rPr>
      </w:pPr>
      <w:r>
        <w:rPr>
          <w:rFonts w:ascii="Symbol" w:hAnsi="Symbol"/>
          <w:lang w:val="es-ES_tradnl"/>
        </w:rPr>
        <w:t></w:t>
      </w:r>
      <w:r>
        <w:rPr>
          <w:rFonts w:ascii="Times New Roman" w:hAnsi="Times New Roman"/>
          <w:sz w:val="14"/>
          <w:szCs w:val="14"/>
          <w:lang w:val="es-ES_tradnl"/>
        </w:rPr>
        <w:t xml:space="preserve">         </w:t>
      </w:r>
      <w:r>
        <w:rPr>
          <w:b/>
          <w:bCs/>
          <w:lang w:val="es-ES"/>
        </w:rPr>
        <w:t>Desde $ 215.00</w:t>
      </w:r>
      <w:r>
        <w:rPr>
          <w:lang w:val="es-ES"/>
        </w:rPr>
        <w:t xml:space="preserve"> Ocupación Triple</w:t>
      </w:r>
    </w:p>
    <w:p w:rsidR="00F07A93" w:rsidRPr="00456A6F" w:rsidRDefault="00F07A93" w:rsidP="00F07A93">
      <w:pPr>
        <w:pStyle w:val="ListParagraph"/>
        <w:ind w:hanging="360"/>
        <w:rPr>
          <w:lang w:val="es-BO"/>
        </w:rPr>
      </w:pPr>
      <w:r>
        <w:rPr>
          <w:rFonts w:ascii="Symbol" w:hAnsi="Symbol"/>
          <w:lang w:val="es-ES_tradnl"/>
        </w:rPr>
        <w:t></w:t>
      </w:r>
      <w:r>
        <w:rPr>
          <w:rFonts w:ascii="Times New Roman" w:hAnsi="Times New Roman"/>
          <w:sz w:val="14"/>
          <w:szCs w:val="14"/>
          <w:lang w:val="es-ES_tradnl"/>
        </w:rPr>
        <w:t xml:space="preserve">         </w:t>
      </w:r>
      <w:r>
        <w:rPr>
          <w:b/>
          <w:bCs/>
          <w:lang w:val="es-ES"/>
        </w:rPr>
        <w:t>Desde $ 200.00</w:t>
      </w:r>
      <w:r>
        <w:rPr>
          <w:lang w:val="es-ES"/>
        </w:rPr>
        <w:t xml:space="preserve"> Ocupación Cuádruple</w:t>
      </w:r>
    </w:p>
    <w:p w:rsidR="00F07A93" w:rsidRDefault="00F07A93" w:rsidP="00F07A93">
      <w:r>
        <w:t> </w:t>
      </w:r>
    </w:p>
    <w:p w:rsidR="00F07A93" w:rsidRPr="007E4CED" w:rsidRDefault="00F07A93" w:rsidP="00F07A93">
      <w:pPr>
        <w:rPr>
          <w:rFonts w:ascii="Calibri" w:hAnsi="Calibri"/>
        </w:rPr>
      </w:pPr>
      <w:r w:rsidRPr="007E4CED">
        <w:rPr>
          <w:rFonts w:ascii="Calibri" w:hAnsi="Calibri"/>
          <w:b/>
          <w:bCs/>
          <w:highlight w:val="cyan"/>
        </w:rPr>
        <w:t>HOTEL AUROLA HOLIDAY INN 4*</w:t>
      </w:r>
    </w:p>
    <w:p w:rsidR="00521E66" w:rsidRDefault="00521E66" w:rsidP="00521E66">
      <w:r>
        <w:rPr>
          <w:rFonts w:ascii="Calibri" w:hAnsi="Calibri"/>
          <w:b/>
          <w:bCs/>
        </w:rPr>
        <w:t xml:space="preserve">Distancia a la Universidad Latina </w:t>
      </w:r>
      <w:r>
        <w:t>(25 a 30 minutos) 5 Km aproximadamente</w:t>
      </w:r>
    </w:p>
    <w:p w:rsidR="00F07A93" w:rsidRPr="007E4CED" w:rsidRDefault="00F07A93" w:rsidP="00F07A93">
      <w:pPr>
        <w:rPr>
          <w:rFonts w:ascii="Calibri" w:hAnsi="Calibri"/>
        </w:rPr>
      </w:pPr>
      <w:r w:rsidRPr="007E4CED">
        <w:rPr>
          <w:rFonts w:ascii="Calibri" w:hAnsi="Calibri"/>
        </w:rPr>
        <w:t>Tarifas Por Persona según ocupación deseada:</w:t>
      </w:r>
    </w:p>
    <w:p w:rsidR="00F07A93" w:rsidRPr="007E4CED" w:rsidRDefault="002F7D08" w:rsidP="00F07A93">
      <w:pPr>
        <w:rPr>
          <w:rFonts w:ascii="Calibri" w:hAnsi="Calibri"/>
        </w:rPr>
      </w:pPr>
      <w:hyperlink r:id="rId7" w:history="1">
        <w:r w:rsidR="00F07A93" w:rsidRPr="007E4CED">
          <w:rPr>
            <w:rStyle w:val="Hyperlink"/>
            <w:rFonts w:ascii="Calibri" w:hAnsi="Calibri"/>
          </w:rPr>
          <w:t>https://www.aurolahotels.com</w:t>
        </w:r>
      </w:hyperlink>
    </w:p>
    <w:p w:rsidR="00F07A93" w:rsidRPr="007E4CED" w:rsidRDefault="00F07A93" w:rsidP="00F07A93">
      <w:pPr>
        <w:rPr>
          <w:rFonts w:ascii="Calibri" w:hAnsi="Calibri"/>
        </w:rPr>
      </w:pPr>
      <w:r w:rsidRPr="007E4CED">
        <w:rPr>
          <w:rFonts w:ascii="Calibri" w:hAnsi="Calibri"/>
        </w:rPr>
        <w:t> </w:t>
      </w:r>
    </w:p>
    <w:p w:rsidR="00F07A93" w:rsidRPr="007E4CED" w:rsidRDefault="00F07A93" w:rsidP="00F07A93">
      <w:pPr>
        <w:numPr>
          <w:ilvl w:val="0"/>
          <w:numId w:val="2"/>
        </w:numPr>
        <w:rPr>
          <w:rFonts w:ascii="Calibri" w:hAnsi="Calibri"/>
        </w:rPr>
      </w:pPr>
      <w:r w:rsidRPr="007E4CED">
        <w:rPr>
          <w:rFonts w:ascii="Calibri" w:hAnsi="Calibri"/>
          <w:b/>
          <w:bCs/>
        </w:rPr>
        <w:lastRenderedPageBreak/>
        <w:t>Desde $ 530.00</w:t>
      </w:r>
      <w:r w:rsidRPr="007E4CED">
        <w:rPr>
          <w:rFonts w:ascii="Calibri" w:hAnsi="Calibri"/>
        </w:rPr>
        <w:t xml:space="preserve"> Ocupación Sencilla</w:t>
      </w:r>
    </w:p>
    <w:p w:rsidR="00F07A93" w:rsidRPr="007E4CED" w:rsidRDefault="00F07A93" w:rsidP="00F07A93">
      <w:pPr>
        <w:numPr>
          <w:ilvl w:val="0"/>
          <w:numId w:val="2"/>
        </w:numPr>
        <w:rPr>
          <w:rFonts w:ascii="Calibri" w:hAnsi="Calibri"/>
        </w:rPr>
      </w:pPr>
      <w:r w:rsidRPr="007E4CED">
        <w:rPr>
          <w:rFonts w:ascii="Calibri" w:hAnsi="Calibri"/>
          <w:b/>
          <w:bCs/>
        </w:rPr>
        <w:t>Desde $ 320.00</w:t>
      </w:r>
      <w:r w:rsidRPr="007E4CED">
        <w:rPr>
          <w:rFonts w:ascii="Calibri" w:hAnsi="Calibri"/>
        </w:rPr>
        <w:t xml:space="preserve"> Ocupación Doble</w:t>
      </w:r>
    </w:p>
    <w:p w:rsidR="00F07A93" w:rsidRPr="007E4CED" w:rsidRDefault="00F07A93" w:rsidP="00F07A93">
      <w:pPr>
        <w:numPr>
          <w:ilvl w:val="0"/>
          <w:numId w:val="2"/>
        </w:numPr>
        <w:rPr>
          <w:rFonts w:ascii="Calibri" w:hAnsi="Calibri"/>
        </w:rPr>
      </w:pPr>
      <w:r w:rsidRPr="007E4CED">
        <w:rPr>
          <w:rFonts w:ascii="Calibri" w:hAnsi="Calibri"/>
          <w:b/>
          <w:bCs/>
        </w:rPr>
        <w:t>Desde $ 315.00</w:t>
      </w:r>
      <w:r w:rsidRPr="007E4CED">
        <w:rPr>
          <w:rFonts w:ascii="Calibri" w:hAnsi="Calibri"/>
        </w:rPr>
        <w:t xml:space="preserve"> Ocupación Triple</w:t>
      </w:r>
    </w:p>
    <w:p w:rsidR="00F07A93" w:rsidRPr="007E4CED" w:rsidRDefault="00F07A93" w:rsidP="00F07A93">
      <w:pPr>
        <w:numPr>
          <w:ilvl w:val="0"/>
          <w:numId w:val="2"/>
        </w:numPr>
        <w:rPr>
          <w:rFonts w:ascii="Calibri" w:hAnsi="Calibri"/>
        </w:rPr>
      </w:pPr>
      <w:r w:rsidRPr="007E4CED">
        <w:rPr>
          <w:rFonts w:ascii="Calibri" w:hAnsi="Calibri"/>
          <w:b/>
          <w:bCs/>
        </w:rPr>
        <w:t>Desde $ 275.00</w:t>
      </w:r>
      <w:r w:rsidRPr="007E4CED">
        <w:rPr>
          <w:rFonts w:ascii="Calibri" w:hAnsi="Calibri"/>
        </w:rPr>
        <w:t xml:space="preserve"> Ocupación Cuádruple</w:t>
      </w:r>
    </w:p>
    <w:p w:rsidR="00F07A93" w:rsidRPr="00F07A93" w:rsidRDefault="00F07A93" w:rsidP="00F07A93">
      <w:pPr>
        <w:rPr>
          <w:rFonts w:eastAsia="SimSun"/>
        </w:rPr>
      </w:pPr>
      <w:r w:rsidRPr="00F07A93">
        <w:t> </w:t>
      </w:r>
    </w:p>
    <w:p w:rsidR="00F07A93" w:rsidRPr="00F07A93" w:rsidRDefault="00F07A93" w:rsidP="00F07A93">
      <w:pPr>
        <w:rPr>
          <w:rFonts w:ascii="Calibri" w:hAnsi="Calibri"/>
        </w:rPr>
      </w:pPr>
      <w:r w:rsidRPr="00F07A93">
        <w:rPr>
          <w:rFonts w:ascii="Calibri" w:hAnsi="Calibri"/>
          <w:b/>
          <w:bCs/>
        </w:rPr>
        <w:t>CONDICIONES ESPECIALES</w:t>
      </w:r>
    </w:p>
    <w:p w:rsidR="00F07A93" w:rsidRPr="00F07A93" w:rsidRDefault="00F07A93" w:rsidP="00F07A93">
      <w:pPr>
        <w:rPr>
          <w:rFonts w:ascii="Calibri" w:hAnsi="Calibri"/>
        </w:rPr>
      </w:pPr>
      <w:r w:rsidRPr="00F07A93">
        <w:rPr>
          <w:rFonts w:ascii="Calibri" w:hAnsi="Calibri"/>
        </w:rPr>
        <w:t> </w:t>
      </w:r>
    </w:p>
    <w:p w:rsidR="00F07A93" w:rsidRDefault="00F07A93" w:rsidP="00F07A93">
      <w:pPr>
        <w:pStyle w:val="ListParagraph"/>
        <w:numPr>
          <w:ilvl w:val="0"/>
          <w:numId w:val="3"/>
        </w:numPr>
        <w:rPr>
          <w:sz w:val="24"/>
          <w:szCs w:val="24"/>
          <w:lang w:val="es-ES"/>
        </w:rPr>
      </w:pPr>
      <w:r w:rsidRPr="00F07A93">
        <w:rPr>
          <w:sz w:val="24"/>
          <w:szCs w:val="24"/>
          <w:lang w:val="es-ES"/>
        </w:rPr>
        <w:t>Tarifas por persona, en ocupación deseada, sujetas a confirmación y disponibilidad</w:t>
      </w:r>
    </w:p>
    <w:p w:rsidR="00F07A93" w:rsidRPr="00F07A93" w:rsidRDefault="00F07A93" w:rsidP="00F07A93">
      <w:pPr>
        <w:pStyle w:val="ListParagraph"/>
        <w:numPr>
          <w:ilvl w:val="0"/>
          <w:numId w:val="3"/>
        </w:numPr>
        <w:rPr>
          <w:sz w:val="24"/>
          <w:szCs w:val="24"/>
          <w:lang w:val="es-BO"/>
        </w:rPr>
      </w:pPr>
      <w:r w:rsidRPr="00F07A93">
        <w:rPr>
          <w:sz w:val="24"/>
          <w:szCs w:val="24"/>
          <w:lang w:val="es-ES"/>
        </w:rPr>
        <w:t xml:space="preserve">Precios pueden estar sujetos a cambios sin previo aviso </w:t>
      </w:r>
    </w:p>
    <w:p w:rsidR="00F07A93" w:rsidRPr="00F07A93" w:rsidRDefault="00F07A93" w:rsidP="00F07A93">
      <w:pPr>
        <w:pStyle w:val="ListParagraph"/>
        <w:numPr>
          <w:ilvl w:val="0"/>
          <w:numId w:val="3"/>
        </w:numPr>
        <w:rPr>
          <w:sz w:val="24"/>
          <w:szCs w:val="24"/>
          <w:lang w:val="es-BO"/>
        </w:rPr>
      </w:pPr>
      <w:r w:rsidRPr="00F07A93">
        <w:rPr>
          <w:sz w:val="24"/>
          <w:szCs w:val="24"/>
          <w:lang w:val="es-ES"/>
        </w:rPr>
        <w:t xml:space="preserve">Tome en cuenta que los traslados entre aeropuerto – hotel – aeropuerto se </w:t>
      </w:r>
      <w:r>
        <w:rPr>
          <w:sz w:val="24"/>
          <w:szCs w:val="24"/>
          <w:lang w:val="es-ES"/>
        </w:rPr>
        <w:t>realizará</w:t>
      </w:r>
      <w:r w:rsidRPr="00F07A93">
        <w:rPr>
          <w:sz w:val="24"/>
          <w:szCs w:val="24"/>
          <w:lang w:val="es-ES"/>
        </w:rPr>
        <w:t xml:space="preserve">n de manera grupal según corresponda: Máximo 15 Personas (Unidad </w:t>
      </w:r>
      <w:proofErr w:type="spellStart"/>
      <w:r w:rsidRPr="00F07A93">
        <w:rPr>
          <w:sz w:val="24"/>
          <w:szCs w:val="24"/>
          <w:lang w:val="es-ES"/>
        </w:rPr>
        <w:t>Coaster</w:t>
      </w:r>
      <w:proofErr w:type="spellEnd"/>
      <w:r w:rsidRPr="00F07A93">
        <w:rPr>
          <w:sz w:val="24"/>
          <w:szCs w:val="24"/>
          <w:lang w:val="es-ES"/>
        </w:rPr>
        <w:t>) | Entre 16 a 35 Personas (Unidad Buseta) Entre 36 a 50 Personas (Unidad Bus)</w:t>
      </w:r>
    </w:p>
    <w:p w:rsidR="00F07A93" w:rsidRPr="00F07A93" w:rsidRDefault="00F07A93" w:rsidP="00F07A93">
      <w:pPr>
        <w:pStyle w:val="ListParagraph"/>
        <w:numPr>
          <w:ilvl w:val="0"/>
          <w:numId w:val="3"/>
        </w:numPr>
        <w:rPr>
          <w:sz w:val="24"/>
          <w:szCs w:val="24"/>
          <w:lang w:val="es-BO"/>
        </w:rPr>
      </w:pPr>
      <w:r w:rsidRPr="00F07A93">
        <w:rPr>
          <w:sz w:val="24"/>
          <w:szCs w:val="24"/>
          <w:lang w:val="es-ES"/>
        </w:rPr>
        <w:t>Tome en cuenta que las habitaciones sencilla y doble tienen una o dos camas matrimoniales y las habitaciones triples y cuádruples tienen dos camas matrimoniales.</w:t>
      </w:r>
    </w:p>
    <w:p w:rsidR="00F07A93" w:rsidRDefault="00F07A93" w:rsidP="00F07A93">
      <w:pPr>
        <w:pStyle w:val="ListParagraph"/>
        <w:numPr>
          <w:ilvl w:val="0"/>
          <w:numId w:val="3"/>
        </w:numPr>
        <w:rPr>
          <w:sz w:val="24"/>
          <w:szCs w:val="24"/>
          <w:lang w:val="es-ES"/>
        </w:rPr>
      </w:pPr>
      <w:r w:rsidRPr="00F07A93">
        <w:rPr>
          <w:sz w:val="24"/>
          <w:szCs w:val="24"/>
          <w:lang w:val="es-ES"/>
        </w:rPr>
        <w:t>De manera opcional ofrecemos un seguro de viaje internacional Desde $20.00 Por Persona, Cobertura $12.000 Dólares</w:t>
      </w:r>
    </w:p>
    <w:p w:rsidR="00F07A93" w:rsidRPr="00F07A93" w:rsidRDefault="00F07A93" w:rsidP="00F07A93">
      <w:pPr>
        <w:pStyle w:val="ListParagraph"/>
        <w:numPr>
          <w:ilvl w:val="0"/>
          <w:numId w:val="3"/>
        </w:numPr>
        <w:rPr>
          <w:sz w:val="24"/>
          <w:szCs w:val="24"/>
          <w:lang w:val="es-BO"/>
        </w:rPr>
      </w:pPr>
      <w:r w:rsidRPr="00F07A93">
        <w:rPr>
          <w:sz w:val="24"/>
          <w:szCs w:val="24"/>
          <w:lang w:val="es-ES"/>
        </w:rPr>
        <w:t>Se requiere copia del pasaporte para trámite de seguro de viaje internacional.</w:t>
      </w:r>
    </w:p>
    <w:p w:rsidR="00F07A93" w:rsidRPr="00F07A93" w:rsidRDefault="00F07A93" w:rsidP="00F07A93">
      <w:pPr>
        <w:pStyle w:val="ListParagraph"/>
        <w:numPr>
          <w:ilvl w:val="0"/>
          <w:numId w:val="3"/>
        </w:numPr>
        <w:rPr>
          <w:sz w:val="24"/>
          <w:szCs w:val="24"/>
          <w:lang w:val="es-BO"/>
        </w:rPr>
      </w:pPr>
      <w:r w:rsidRPr="00F07A93">
        <w:rPr>
          <w:sz w:val="24"/>
          <w:szCs w:val="24"/>
          <w:lang w:val="es-ES"/>
        </w:rPr>
        <w:t>Se requiere de llenar formulario adjunto para solicitar su respectiva reservación</w:t>
      </w:r>
    </w:p>
    <w:p w:rsidR="00F07A93" w:rsidRPr="00F07A93" w:rsidRDefault="00F07A93" w:rsidP="00F07A93">
      <w:pPr>
        <w:pStyle w:val="ListParagraph"/>
        <w:numPr>
          <w:ilvl w:val="0"/>
          <w:numId w:val="3"/>
        </w:numPr>
        <w:jc w:val="both"/>
        <w:rPr>
          <w:sz w:val="24"/>
          <w:szCs w:val="24"/>
          <w:lang w:val="es-BO"/>
        </w:rPr>
      </w:pPr>
      <w:r w:rsidRPr="00F07A93">
        <w:rPr>
          <w:sz w:val="24"/>
          <w:szCs w:val="24"/>
          <w:lang w:val="es-ES"/>
        </w:rPr>
        <w:t>Los hoteles cuentan con disponibilidad, conforme van entrando las reservaciones, vamos llenando la primer opción de hospedaje hasta donde nos permita el hotel, en caso de no tener más disponibilidad continuaremos reservando en la segunda opción de hospedaje.  Se dará prioridad en el orden en que entren las reservaciones a nuestra central.</w:t>
      </w:r>
    </w:p>
    <w:p w:rsidR="00F07A93" w:rsidRPr="00F07A93" w:rsidRDefault="00F07A93" w:rsidP="00F07A93">
      <w:pPr>
        <w:rPr>
          <w:rFonts w:ascii="Calibri" w:hAnsi="Calibri"/>
        </w:rPr>
      </w:pPr>
      <w:r w:rsidRPr="00F07A93">
        <w:rPr>
          <w:rFonts w:ascii="Calibri" w:hAnsi="Calibri"/>
        </w:rPr>
        <w:t> </w:t>
      </w:r>
    </w:p>
    <w:p w:rsidR="00F07A93" w:rsidRPr="00F07A93" w:rsidRDefault="00F07A93" w:rsidP="00F07A93">
      <w:pPr>
        <w:rPr>
          <w:rFonts w:ascii="Calibri" w:hAnsi="Calibri"/>
        </w:rPr>
      </w:pPr>
      <w:r w:rsidRPr="00F07A93">
        <w:rPr>
          <w:rFonts w:ascii="Calibri" w:hAnsi="Calibri"/>
          <w:b/>
          <w:bCs/>
        </w:rPr>
        <w:t>PROCEDIMIENTO &amp; RESERVACIONES</w:t>
      </w:r>
    </w:p>
    <w:p w:rsidR="00F07A93" w:rsidRPr="00F07A93" w:rsidRDefault="00F07A93" w:rsidP="00F07A93">
      <w:pPr>
        <w:rPr>
          <w:rFonts w:ascii="Calibri" w:hAnsi="Calibri"/>
        </w:rPr>
      </w:pPr>
      <w:r w:rsidRPr="00F07A93">
        <w:rPr>
          <w:rFonts w:ascii="Calibri" w:hAnsi="Calibri"/>
        </w:rPr>
        <w:t> </w:t>
      </w:r>
    </w:p>
    <w:p w:rsidR="00F07A93" w:rsidRPr="00F07A93" w:rsidRDefault="00F07A93" w:rsidP="00F07A93">
      <w:pPr>
        <w:pStyle w:val="ListParagraph"/>
        <w:ind w:hanging="360"/>
        <w:rPr>
          <w:sz w:val="24"/>
          <w:szCs w:val="24"/>
          <w:lang w:val="es-BO"/>
        </w:rPr>
      </w:pPr>
      <w:r w:rsidRPr="00F07A93">
        <w:rPr>
          <w:sz w:val="24"/>
          <w:szCs w:val="24"/>
          <w:lang w:val="es-ES_tradnl"/>
        </w:rPr>
        <w:t>1.    </w:t>
      </w:r>
      <w:r w:rsidRPr="00F07A93">
        <w:rPr>
          <w:sz w:val="24"/>
          <w:szCs w:val="24"/>
          <w:lang w:val="es-ES"/>
        </w:rPr>
        <w:t>Favor llenar el formulario adjunto, indicar en qué tipo de ocupación se hospedara y si va adquirir el seguro de viaje</w:t>
      </w:r>
    </w:p>
    <w:p w:rsidR="00F07A93" w:rsidRPr="00F07A93" w:rsidRDefault="00F07A93" w:rsidP="00F07A93">
      <w:pPr>
        <w:pStyle w:val="ListParagraph"/>
        <w:ind w:hanging="360"/>
        <w:rPr>
          <w:sz w:val="24"/>
          <w:szCs w:val="24"/>
          <w:lang w:val="es-BO"/>
        </w:rPr>
      </w:pPr>
      <w:r w:rsidRPr="00F07A93">
        <w:rPr>
          <w:sz w:val="24"/>
          <w:szCs w:val="24"/>
          <w:lang w:val="es-ES_tradnl"/>
        </w:rPr>
        <w:t>2.    </w:t>
      </w:r>
      <w:r w:rsidRPr="00F07A93">
        <w:rPr>
          <w:sz w:val="24"/>
          <w:szCs w:val="24"/>
          <w:lang w:val="es-ES"/>
        </w:rPr>
        <w:t xml:space="preserve">Enviar el formulario en formato PDF al correo </w:t>
      </w:r>
      <w:hyperlink r:id="rId8" w:history="1">
        <w:r w:rsidRPr="00F07A93">
          <w:rPr>
            <w:rStyle w:val="Hyperlink"/>
            <w:sz w:val="24"/>
            <w:szCs w:val="24"/>
            <w:lang w:val="es-ES"/>
          </w:rPr>
          <w:t>operaciones@clicktourandtravel.com</w:t>
        </w:r>
      </w:hyperlink>
      <w:r w:rsidRPr="00F07A93">
        <w:rPr>
          <w:sz w:val="24"/>
          <w:szCs w:val="24"/>
          <w:lang w:val="es-ES"/>
        </w:rPr>
        <w:t xml:space="preserve"> y </w:t>
      </w:r>
      <w:hyperlink r:id="rId9" w:history="1">
        <w:r w:rsidRPr="00F07A93">
          <w:rPr>
            <w:rStyle w:val="Hyperlink"/>
            <w:sz w:val="24"/>
            <w:szCs w:val="24"/>
            <w:lang w:val="es-ES"/>
          </w:rPr>
          <w:t>contacto@clicktourandtravel.com</w:t>
        </w:r>
      </w:hyperlink>
    </w:p>
    <w:p w:rsidR="00F07A93" w:rsidRPr="00F07A93" w:rsidRDefault="00F07A93" w:rsidP="00F07A93">
      <w:pPr>
        <w:pStyle w:val="ListParagraph"/>
        <w:ind w:hanging="360"/>
        <w:rPr>
          <w:sz w:val="24"/>
          <w:szCs w:val="24"/>
          <w:lang w:val="es-BO"/>
        </w:rPr>
      </w:pPr>
      <w:r w:rsidRPr="00F07A93">
        <w:rPr>
          <w:sz w:val="24"/>
          <w:szCs w:val="24"/>
          <w:lang w:val="es-ES_tradnl"/>
        </w:rPr>
        <w:t>3.   </w:t>
      </w:r>
      <w:r w:rsidRPr="00F07A93">
        <w:rPr>
          <w:sz w:val="24"/>
          <w:szCs w:val="24"/>
          <w:lang w:val="es-ES"/>
        </w:rPr>
        <w:t>Una vez confirmada la reservación se procederá a solicitar su confirmación con el hotel respectivo</w:t>
      </w:r>
    </w:p>
    <w:p w:rsidR="00F07A93" w:rsidRPr="00F07A93" w:rsidRDefault="00F07A93" w:rsidP="00F07A93">
      <w:pPr>
        <w:pStyle w:val="ListParagraph"/>
        <w:ind w:hanging="360"/>
        <w:rPr>
          <w:sz w:val="24"/>
          <w:szCs w:val="24"/>
          <w:lang w:val="es-BO"/>
        </w:rPr>
      </w:pPr>
      <w:r w:rsidRPr="00F07A93">
        <w:rPr>
          <w:sz w:val="24"/>
          <w:szCs w:val="24"/>
          <w:lang w:val="es-ES_tradnl"/>
        </w:rPr>
        <w:t>4.    </w:t>
      </w:r>
      <w:r w:rsidRPr="00F07A93">
        <w:rPr>
          <w:sz w:val="24"/>
          <w:szCs w:val="24"/>
          <w:lang w:val="es-ES"/>
        </w:rPr>
        <w:t>Una vez que la agencia tenga el número de confirmación por parte del hotel se enviara la confirmación formal al cliente, hasta este momento la reservación se encuentra confirmada.</w:t>
      </w:r>
    </w:p>
    <w:p w:rsidR="00F07A93" w:rsidRPr="00F07A93" w:rsidRDefault="00F07A93" w:rsidP="00F07A93">
      <w:pPr>
        <w:pStyle w:val="ListParagraph"/>
        <w:ind w:hanging="360"/>
        <w:rPr>
          <w:sz w:val="24"/>
          <w:szCs w:val="24"/>
          <w:lang w:val="es-BO"/>
        </w:rPr>
      </w:pPr>
      <w:r w:rsidRPr="00F07A93">
        <w:rPr>
          <w:sz w:val="24"/>
          <w:szCs w:val="24"/>
          <w:lang w:val="es-ES_tradnl"/>
        </w:rPr>
        <w:t>5.   </w:t>
      </w:r>
      <w:r w:rsidRPr="00F07A93">
        <w:rPr>
          <w:sz w:val="24"/>
          <w:szCs w:val="24"/>
          <w:lang w:val="es-ES"/>
        </w:rPr>
        <w:t>El cliente aceptará todas las condiciones y enviará sus datos para la respectiva factura de servicios</w:t>
      </w:r>
    </w:p>
    <w:p w:rsidR="00F07A93" w:rsidRPr="00F07A93" w:rsidRDefault="00F07A93" w:rsidP="00F07A93">
      <w:pPr>
        <w:pStyle w:val="ListParagraph"/>
        <w:ind w:hanging="360"/>
        <w:rPr>
          <w:sz w:val="24"/>
          <w:szCs w:val="24"/>
          <w:lang w:val="es-BO"/>
        </w:rPr>
      </w:pPr>
      <w:r w:rsidRPr="00F07A93">
        <w:rPr>
          <w:sz w:val="24"/>
          <w:szCs w:val="24"/>
          <w:lang w:val="es-ES_tradnl"/>
        </w:rPr>
        <w:t>6.   </w:t>
      </w:r>
      <w:r w:rsidRPr="00F07A93">
        <w:rPr>
          <w:sz w:val="24"/>
          <w:szCs w:val="24"/>
          <w:lang w:val="es-ES"/>
        </w:rPr>
        <w:t>En caso de elegir la opción mediante tarjeta de crédito la agencia enviara el respectivo link para pagar.</w:t>
      </w:r>
    </w:p>
    <w:p w:rsidR="00F07A93" w:rsidRPr="00F07A93" w:rsidRDefault="00F07A93" w:rsidP="00F07A93">
      <w:pPr>
        <w:pStyle w:val="ListParagraph"/>
        <w:ind w:hanging="360"/>
        <w:rPr>
          <w:sz w:val="24"/>
          <w:szCs w:val="24"/>
          <w:lang w:val="es-BO"/>
        </w:rPr>
      </w:pPr>
      <w:r>
        <w:rPr>
          <w:sz w:val="24"/>
          <w:szCs w:val="24"/>
          <w:lang w:val="es-ES_tradnl"/>
        </w:rPr>
        <w:t>7.   </w:t>
      </w:r>
      <w:r w:rsidRPr="00F07A93">
        <w:rPr>
          <w:sz w:val="24"/>
          <w:szCs w:val="24"/>
          <w:lang w:val="es-ES"/>
        </w:rPr>
        <w:t>En caso de elegir otra modalidad de pago, debe adjuntar su comprobante de pago, hasta que la agencia confirme el ingreso del dinero, su reservación quedara garantizada.</w:t>
      </w:r>
    </w:p>
    <w:p w:rsidR="00F07A93" w:rsidRDefault="00F07A93" w:rsidP="00F07A93">
      <w:pPr>
        <w:pStyle w:val="ListParagraph"/>
        <w:ind w:hanging="360"/>
        <w:rPr>
          <w:sz w:val="24"/>
          <w:szCs w:val="24"/>
          <w:lang w:val="es-ES"/>
        </w:rPr>
      </w:pPr>
      <w:r w:rsidRPr="00F07A93">
        <w:rPr>
          <w:sz w:val="24"/>
          <w:szCs w:val="24"/>
          <w:lang w:val="es-ES_tradnl"/>
        </w:rPr>
        <w:t>8.   </w:t>
      </w:r>
      <w:r w:rsidRPr="00F07A93">
        <w:rPr>
          <w:sz w:val="24"/>
          <w:szCs w:val="24"/>
          <w:lang w:val="es-ES"/>
        </w:rPr>
        <w:t>Para toda solicitud de reservación debe enviar copia de su pasaporte.</w:t>
      </w:r>
    </w:p>
    <w:p w:rsidR="00F07A93" w:rsidRPr="00F07A93" w:rsidRDefault="00F07A93" w:rsidP="00F07A93">
      <w:pPr>
        <w:pStyle w:val="ListParagraph"/>
        <w:ind w:hanging="360"/>
        <w:rPr>
          <w:sz w:val="24"/>
          <w:szCs w:val="24"/>
          <w:lang w:val="es-BO"/>
        </w:rPr>
      </w:pPr>
    </w:p>
    <w:p w:rsidR="00F07A93" w:rsidRPr="00F07A93" w:rsidRDefault="00F07A93" w:rsidP="00F07A93">
      <w:pPr>
        <w:pStyle w:val="ListParagraph"/>
        <w:ind w:hanging="360"/>
        <w:rPr>
          <w:sz w:val="24"/>
          <w:szCs w:val="24"/>
          <w:lang w:val="es-BO"/>
        </w:rPr>
      </w:pPr>
      <w:r w:rsidRPr="00F07A93">
        <w:rPr>
          <w:sz w:val="24"/>
          <w:szCs w:val="24"/>
          <w:lang w:val="es-ES_tradnl"/>
        </w:rPr>
        <w:lastRenderedPageBreak/>
        <w:t>9.   </w:t>
      </w:r>
      <w:r w:rsidRPr="00F07A93">
        <w:rPr>
          <w:sz w:val="24"/>
          <w:szCs w:val="24"/>
          <w:lang w:val="es-ES"/>
        </w:rPr>
        <w:t xml:space="preserve">En caso de duda o emergencia puede comunicarse a </w:t>
      </w:r>
      <w:r w:rsidRPr="00F07A93">
        <w:rPr>
          <w:b/>
          <w:sz w:val="24"/>
          <w:szCs w:val="24"/>
          <w:lang w:val="es-ES"/>
        </w:rPr>
        <w:t xml:space="preserve">(506) 8821 4776 Juan Manuel – (506) 6230-6130 Oficina (506) 2226-2115 </w:t>
      </w:r>
      <w:r w:rsidRPr="00F07A93">
        <w:rPr>
          <w:sz w:val="24"/>
          <w:szCs w:val="24"/>
          <w:lang w:val="es-ES"/>
        </w:rPr>
        <w:t>Horario de 09:00 am a 16:00 horas de Lunes a Viernes.</w:t>
      </w:r>
    </w:p>
    <w:p w:rsidR="00F07A93" w:rsidRPr="00F07A93" w:rsidRDefault="00F07A93" w:rsidP="00F07A93">
      <w:pPr>
        <w:rPr>
          <w:rFonts w:ascii="Calibri" w:hAnsi="Calibri"/>
        </w:rPr>
      </w:pPr>
      <w:r w:rsidRPr="00F07A93">
        <w:rPr>
          <w:rFonts w:ascii="Calibri" w:hAnsi="Calibri"/>
        </w:rPr>
        <w:t> </w:t>
      </w:r>
    </w:p>
    <w:p w:rsidR="00F07A93" w:rsidRPr="00F07A93" w:rsidRDefault="00F07A93" w:rsidP="00F07A93">
      <w:pPr>
        <w:rPr>
          <w:rFonts w:ascii="Calibri" w:hAnsi="Calibri"/>
        </w:rPr>
      </w:pPr>
      <w:r w:rsidRPr="00F07A93">
        <w:rPr>
          <w:rFonts w:ascii="Calibri" w:hAnsi="Calibri"/>
          <w:b/>
          <w:bCs/>
        </w:rPr>
        <w:t>CONDICIONES &amp; FORMAS DE PAGO:</w:t>
      </w:r>
    </w:p>
    <w:p w:rsidR="00F07A93" w:rsidRPr="00F07A93" w:rsidRDefault="00F07A93" w:rsidP="00F07A93">
      <w:pPr>
        <w:rPr>
          <w:rFonts w:ascii="Calibri" w:hAnsi="Calibri"/>
        </w:rPr>
      </w:pPr>
      <w:r w:rsidRPr="00F07A93">
        <w:rPr>
          <w:rFonts w:ascii="Calibri" w:hAnsi="Calibri"/>
          <w:b/>
          <w:bCs/>
          <w:i/>
          <w:iCs/>
          <w:highlight w:val="yellow"/>
        </w:rPr>
        <w:t>Todo Pago debe ser realizado en su totalidad antes del 30 de Enero, 2019</w:t>
      </w:r>
    </w:p>
    <w:p w:rsidR="00F07A93" w:rsidRPr="00F07A93" w:rsidRDefault="00F07A93" w:rsidP="00F07A93">
      <w:pPr>
        <w:rPr>
          <w:rFonts w:ascii="Calibri" w:hAnsi="Calibri"/>
        </w:rPr>
      </w:pPr>
      <w:r w:rsidRPr="00F07A93">
        <w:rPr>
          <w:rFonts w:ascii="Calibri" w:hAnsi="Calibri"/>
        </w:rPr>
        <w:t> </w:t>
      </w:r>
    </w:p>
    <w:p w:rsidR="00F07A93" w:rsidRPr="00F07A93" w:rsidRDefault="00F07A93" w:rsidP="00F07A93">
      <w:pPr>
        <w:pStyle w:val="ListParagraph"/>
        <w:ind w:hanging="360"/>
        <w:rPr>
          <w:sz w:val="24"/>
          <w:szCs w:val="24"/>
          <w:lang w:val="es-BO"/>
        </w:rPr>
      </w:pPr>
      <w:r w:rsidRPr="00F07A93">
        <w:rPr>
          <w:sz w:val="24"/>
          <w:szCs w:val="24"/>
          <w:lang w:val="es-ES_tradnl"/>
        </w:rPr>
        <w:t>A.   </w:t>
      </w:r>
      <w:r w:rsidRPr="00F07A93">
        <w:rPr>
          <w:b/>
          <w:bCs/>
          <w:color w:val="C55A11"/>
          <w:sz w:val="24"/>
          <w:szCs w:val="24"/>
          <w:lang w:val="es-ES"/>
        </w:rPr>
        <w:t>TARJETA DE CREDITO</w:t>
      </w:r>
    </w:p>
    <w:p w:rsidR="00F07A93" w:rsidRPr="00F07A93" w:rsidRDefault="00F07A93" w:rsidP="00F07A93">
      <w:pPr>
        <w:pStyle w:val="ListParagraph"/>
        <w:rPr>
          <w:sz w:val="24"/>
          <w:szCs w:val="24"/>
          <w:lang w:val="es-BO"/>
        </w:rPr>
      </w:pPr>
      <w:r w:rsidRPr="00F07A93">
        <w:rPr>
          <w:sz w:val="24"/>
          <w:szCs w:val="24"/>
          <w:lang w:val="es-ES"/>
        </w:rPr>
        <w:t xml:space="preserve">Se llena un formulario que le llega al cliente por medio de internet, se hace </w:t>
      </w:r>
      <w:proofErr w:type="spellStart"/>
      <w:r w:rsidRPr="00F07A93">
        <w:rPr>
          <w:sz w:val="24"/>
          <w:szCs w:val="24"/>
          <w:lang w:val="es-ES"/>
        </w:rPr>
        <w:t>click</w:t>
      </w:r>
      <w:proofErr w:type="spellEnd"/>
      <w:r w:rsidRPr="00F07A93">
        <w:rPr>
          <w:sz w:val="24"/>
          <w:szCs w:val="24"/>
          <w:lang w:val="es-ES"/>
        </w:rPr>
        <w:t xml:space="preserve"> en pagar y listo.</w:t>
      </w:r>
    </w:p>
    <w:p w:rsidR="00F07A93" w:rsidRPr="00F07A93" w:rsidRDefault="00F07A93" w:rsidP="00F07A93">
      <w:pPr>
        <w:pStyle w:val="ListParagraph"/>
        <w:rPr>
          <w:sz w:val="24"/>
          <w:szCs w:val="24"/>
          <w:lang w:val="es-BO"/>
        </w:rPr>
      </w:pPr>
      <w:r w:rsidRPr="00F07A93">
        <w:rPr>
          <w:sz w:val="24"/>
          <w:szCs w:val="24"/>
          <w:lang w:val="es-ES"/>
        </w:rPr>
        <w:t> </w:t>
      </w:r>
    </w:p>
    <w:p w:rsidR="00F07A93" w:rsidRPr="00F07A93" w:rsidRDefault="00F07A93" w:rsidP="00F07A93">
      <w:pPr>
        <w:pStyle w:val="ListParagraph"/>
        <w:ind w:hanging="360"/>
        <w:rPr>
          <w:sz w:val="24"/>
          <w:szCs w:val="24"/>
          <w:lang w:val="es-BO"/>
        </w:rPr>
      </w:pPr>
      <w:r w:rsidRPr="00F07A93">
        <w:rPr>
          <w:sz w:val="24"/>
          <w:szCs w:val="24"/>
          <w:lang w:val="es-ES_tradnl"/>
        </w:rPr>
        <w:t>B.   </w:t>
      </w:r>
      <w:r w:rsidRPr="00F07A93">
        <w:rPr>
          <w:b/>
          <w:bCs/>
          <w:color w:val="C55A11"/>
          <w:sz w:val="24"/>
          <w:szCs w:val="24"/>
          <w:lang w:val="es-ES"/>
        </w:rPr>
        <w:t xml:space="preserve">TRANSFERENCIA BANCARIA INTERNACIONAL </w:t>
      </w:r>
      <w:proofErr w:type="gramStart"/>
      <w:r w:rsidRPr="00F07A93">
        <w:rPr>
          <w:b/>
          <w:bCs/>
          <w:color w:val="C55A11"/>
          <w:sz w:val="24"/>
          <w:szCs w:val="24"/>
          <w:lang w:val="es-ES"/>
        </w:rPr>
        <w:t>( BAC</w:t>
      </w:r>
      <w:proofErr w:type="gramEnd"/>
      <w:r w:rsidRPr="00F07A93">
        <w:rPr>
          <w:b/>
          <w:bCs/>
          <w:color w:val="C55A11"/>
          <w:sz w:val="24"/>
          <w:szCs w:val="24"/>
          <w:lang w:val="es-ES"/>
        </w:rPr>
        <w:t xml:space="preserve"> SAN JOSE )</w:t>
      </w:r>
    </w:p>
    <w:p w:rsidR="00F07A93" w:rsidRPr="00F07A93" w:rsidRDefault="00F07A93" w:rsidP="00F07A93">
      <w:pPr>
        <w:pStyle w:val="ListParagraph"/>
        <w:rPr>
          <w:sz w:val="24"/>
          <w:szCs w:val="24"/>
          <w:lang w:val="es-BO"/>
        </w:rPr>
      </w:pPr>
      <w:r w:rsidRPr="00F07A93">
        <w:rPr>
          <w:sz w:val="24"/>
          <w:szCs w:val="24"/>
          <w:lang w:val="es-ES"/>
        </w:rPr>
        <w:t xml:space="preserve">Contamos con la Red BAC </w:t>
      </w:r>
      <w:proofErr w:type="spellStart"/>
      <w:r w:rsidRPr="00F07A93">
        <w:rPr>
          <w:sz w:val="24"/>
          <w:szCs w:val="24"/>
          <w:lang w:val="es-ES"/>
        </w:rPr>
        <w:t>Credomatic</w:t>
      </w:r>
      <w:proofErr w:type="spellEnd"/>
      <w:r w:rsidRPr="00F07A93">
        <w:rPr>
          <w:sz w:val="24"/>
          <w:szCs w:val="24"/>
          <w:lang w:val="es-ES"/>
        </w:rPr>
        <w:t>, puede realizar transferencias inmediatas a nuestra cuenta en dólares:</w:t>
      </w:r>
    </w:p>
    <w:p w:rsidR="00F07A93" w:rsidRPr="00F07A93" w:rsidRDefault="00F07A93" w:rsidP="00F07A93">
      <w:pPr>
        <w:pStyle w:val="ListParagraph"/>
        <w:rPr>
          <w:sz w:val="24"/>
          <w:szCs w:val="24"/>
          <w:lang w:val="es-BO"/>
        </w:rPr>
      </w:pPr>
      <w:r w:rsidRPr="00F07A93">
        <w:rPr>
          <w:sz w:val="24"/>
          <w:szCs w:val="24"/>
          <w:lang w:val="es-ES"/>
        </w:rPr>
        <w:t xml:space="preserve">Cuenta </w:t>
      </w:r>
      <w:proofErr w:type="gramStart"/>
      <w:r w:rsidRPr="00F07A93">
        <w:rPr>
          <w:sz w:val="24"/>
          <w:szCs w:val="24"/>
          <w:lang w:val="es-ES"/>
        </w:rPr>
        <w:t>corriente :</w:t>
      </w:r>
      <w:proofErr w:type="gramEnd"/>
      <w:r w:rsidRPr="00F07A93">
        <w:rPr>
          <w:sz w:val="24"/>
          <w:szCs w:val="24"/>
          <w:lang w:val="es-ES"/>
        </w:rPr>
        <w:t xml:space="preserve"> # 913924734  (Beneficiario : </w:t>
      </w:r>
      <w:proofErr w:type="spellStart"/>
      <w:r w:rsidRPr="00F07A93">
        <w:rPr>
          <w:sz w:val="24"/>
          <w:szCs w:val="24"/>
          <w:lang w:val="es-ES"/>
        </w:rPr>
        <w:t>Click</w:t>
      </w:r>
      <w:proofErr w:type="spellEnd"/>
      <w:r w:rsidRPr="00F07A93">
        <w:rPr>
          <w:sz w:val="24"/>
          <w:szCs w:val="24"/>
          <w:lang w:val="es-ES"/>
        </w:rPr>
        <w:t xml:space="preserve"> Tour &amp; </w:t>
      </w:r>
      <w:proofErr w:type="spellStart"/>
      <w:r w:rsidRPr="00F07A93">
        <w:rPr>
          <w:sz w:val="24"/>
          <w:szCs w:val="24"/>
          <w:lang w:val="es-ES"/>
        </w:rPr>
        <w:t>Travel</w:t>
      </w:r>
      <w:proofErr w:type="spellEnd"/>
      <w:r w:rsidRPr="00F07A93">
        <w:rPr>
          <w:sz w:val="24"/>
          <w:szCs w:val="24"/>
          <w:lang w:val="es-ES"/>
        </w:rPr>
        <w:t xml:space="preserve"> CR SARU S.A) Cedula Jurídica : 3-101-652901</w:t>
      </w:r>
    </w:p>
    <w:p w:rsidR="00F07A93" w:rsidRPr="00F07A93" w:rsidRDefault="00F07A93" w:rsidP="00F07A93">
      <w:pPr>
        <w:rPr>
          <w:rFonts w:ascii="Calibri" w:hAnsi="Calibri"/>
        </w:rPr>
      </w:pPr>
      <w:r w:rsidRPr="00F07A93">
        <w:rPr>
          <w:rFonts w:ascii="Calibri" w:hAnsi="Calibri"/>
        </w:rPr>
        <w:t> </w:t>
      </w:r>
    </w:p>
    <w:p w:rsidR="00F07A93" w:rsidRPr="00F07A93" w:rsidRDefault="00F07A93" w:rsidP="00F07A93">
      <w:pPr>
        <w:pStyle w:val="ListParagraph"/>
        <w:ind w:hanging="360"/>
        <w:rPr>
          <w:sz w:val="24"/>
          <w:szCs w:val="24"/>
          <w:lang w:val="es-BO"/>
        </w:rPr>
      </w:pPr>
      <w:r w:rsidRPr="00F07A93">
        <w:rPr>
          <w:sz w:val="24"/>
          <w:szCs w:val="24"/>
          <w:lang w:val="es-ES_tradnl"/>
        </w:rPr>
        <w:t xml:space="preserve">C.    </w:t>
      </w:r>
      <w:r w:rsidRPr="00F07A93">
        <w:rPr>
          <w:b/>
          <w:bCs/>
          <w:color w:val="C55A11"/>
          <w:sz w:val="24"/>
          <w:szCs w:val="24"/>
          <w:lang w:val="es-ES"/>
        </w:rPr>
        <w:t>TRANSFERENCIA BANCARIA OTROS BANCOS INTERNACIONAL</w:t>
      </w:r>
    </w:p>
    <w:p w:rsidR="00F07A93" w:rsidRPr="00F07A93" w:rsidRDefault="00F07A93" w:rsidP="00F07A93">
      <w:pPr>
        <w:pStyle w:val="ListParagraph"/>
        <w:rPr>
          <w:sz w:val="24"/>
          <w:szCs w:val="24"/>
          <w:lang w:val="es-BO"/>
        </w:rPr>
      </w:pPr>
      <w:r w:rsidRPr="00F07A93">
        <w:rPr>
          <w:sz w:val="24"/>
          <w:szCs w:val="24"/>
          <w:lang w:val="es-ES"/>
        </w:rPr>
        <w:t>Puede realizar una transferencia internacional a través de bancos Intermediarios, el cliente debe cubrir costos de transferencia bancaria de $ 20.00, los cuales debe agregar al monto del paquete al momento de hacer transferencia.</w:t>
      </w:r>
    </w:p>
    <w:p w:rsidR="00F07A93" w:rsidRPr="00F07A93" w:rsidRDefault="00F07A93" w:rsidP="00F07A93">
      <w:pPr>
        <w:pStyle w:val="ListParagraph"/>
        <w:rPr>
          <w:sz w:val="24"/>
          <w:szCs w:val="24"/>
          <w:lang w:val="es-BO"/>
        </w:rPr>
      </w:pPr>
      <w:r w:rsidRPr="00F07A93">
        <w:rPr>
          <w:sz w:val="24"/>
          <w:szCs w:val="24"/>
          <w:lang w:val="es-ES"/>
        </w:rPr>
        <w:t> </w:t>
      </w:r>
    </w:p>
    <w:p w:rsidR="00F07A93" w:rsidRPr="00F07A93" w:rsidRDefault="00F07A93" w:rsidP="00F07A93">
      <w:pPr>
        <w:pStyle w:val="ListParagraph"/>
        <w:rPr>
          <w:sz w:val="24"/>
          <w:szCs w:val="24"/>
          <w:lang w:val="es-BO"/>
        </w:rPr>
      </w:pPr>
      <w:r w:rsidRPr="00F07A93">
        <w:rPr>
          <w:b/>
          <w:bCs/>
          <w:sz w:val="24"/>
          <w:szCs w:val="24"/>
          <w:lang w:val="es-ES"/>
        </w:rPr>
        <w:t xml:space="preserve">BANCO DE COSTA RICA </w:t>
      </w:r>
    </w:p>
    <w:p w:rsidR="00F07A93" w:rsidRPr="00F07A93" w:rsidRDefault="00F07A93" w:rsidP="00F07A93">
      <w:pPr>
        <w:pStyle w:val="ListParagraph"/>
        <w:rPr>
          <w:sz w:val="24"/>
          <w:szCs w:val="24"/>
          <w:lang w:val="es-BO"/>
        </w:rPr>
      </w:pPr>
      <w:r w:rsidRPr="00F07A93">
        <w:rPr>
          <w:b/>
          <w:bCs/>
          <w:sz w:val="24"/>
          <w:szCs w:val="24"/>
          <w:lang w:val="es-ES_tradnl"/>
        </w:rPr>
        <w:t xml:space="preserve">Dirección: </w:t>
      </w:r>
      <w:r w:rsidRPr="00F07A93">
        <w:rPr>
          <w:sz w:val="24"/>
          <w:szCs w:val="24"/>
          <w:lang w:val="es-ES_tradnl"/>
        </w:rPr>
        <w:t>Avenidas 0 y 2, Calles 4 y 6 San José, Costa Rica</w:t>
      </w:r>
    </w:p>
    <w:p w:rsidR="00F07A93" w:rsidRPr="00F07A93" w:rsidRDefault="00F07A93" w:rsidP="00F07A93">
      <w:pPr>
        <w:pStyle w:val="ListParagraph"/>
        <w:rPr>
          <w:sz w:val="24"/>
          <w:szCs w:val="24"/>
          <w:lang w:val="es-BO"/>
        </w:rPr>
      </w:pPr>
      <w:r w:rsidRPr="00F07A93">
        <w:rPr>
          <w:b/>
          <w:bCs/>
          <w:sz w:val="24"/>
          <w:szCs w:val="24"/>
          <w:lang w:val="es-ES_tradnl"/>
        </w:rPr>
        <w:t xml:space="preserve">El código SWIFT es: </w:t>
      </w:r>
      <w:r w:rsidRPr="00F07A93">
        <w:rPr>
          <w:sz w:val="24"/>
          <w:szCs w:val="24"/>
          <w:lang w:val="es-ES_tradnl"/>
        </w:rPr>
        <w:t>BCRI CR SJ</w:t>
      </w:r>
    </w:p>
    <w:p w:rsidR="00F07A93" w:rsidRPr="00F07A93" w:rsidRDefault="00F07A93" w:rsidP="00F07A93">
      <w:pPr>
        <w:pStyle w:val="ListParagraph"/>
        <w:rPr>
          <w:sz w:val="24"/>
          <w:szCs w:val="24"/>
          <w:lang w:val="es-BO"/>
        </w:rPr>
      </w:pPr>
      <w:r w:rsidRPr="00F07A93">
        <w:rPr>
          <w:b/>
          <w:bCs/>
          <w:sz w:val="24"/>
          <w:szCs w:val="24"/>
          <w:lang w:val="es-ES_tradnl"/>
        </w:rPr>
        <w:t>Número de cuenta $</w:t>
      </w:r>
      <w:r w:rsidRPr="00F07A93">
        <w:rPr>
          <w:sz w:val="24"/>
          <w:szCs w:val="24"/>
          <w:lang w:val="es-ES_tradnl"/>
        </w:rPr>
        <w:t>: 001-0298396-6</w:t>
      </w:r>
    </w:p>
    <w:p w:rsidR="00F07A93" w:rsidRPr="00F07A93" w:rsidRDefault="00F07A93" w:rsidP="00F07A93">
      <w:pPr>
        <w:pStyle w:val="ListParagraph"/>
        <w:rPr>
          <w:sz w:val="24"/>
          <w:szCs w:val="24"/>
          <w:lang w:val="es-BO"/>
        </w:rPr>
      </w:pPr>
      <w:r w:rsidRPr="00F07A93">
        <w:rPr>
          <w:b/>
          <w:bCs/>
          <w:sz w:val="24"/>
          <w:szCs w:val="24"/>
          <w:lang w:val="es-ES_tradnl"/>
        </w:rPr>
        <w:t xml:space="preserve">Nombre completo del dueño de la cuenta: </w:t>
      </w:r>
      <w:r w:rsidRPr="00F07A93">
        <w:rPr>
          <w:sz w:val="24"/>
          <w:szCs w:val="24"/>
          <w:lang w:val="es-ES_tradnl"/>
        </w:rPr>
        <w:t>CLICK TOUR AND TRAVEL COSTA RICA SARU S.A</w:t>
      </w:r>
    </w:p>
    <w:p w:rsidR="00F07A93" w:rsidRPr="00F07A93" w:rsidRDefault="00F07A93" w:rsidP="00F07A93">
      <w:pPr>
        <w:pStyle w:val="ListParagraph"/>
        <w:rPr>
          <w:sz w:val="24"/>
          <w:szCs w:val="24"/>
          <w:lang w:val="es-BO"/>
        </w:rPr>
      </w:pPr>
      <w:r w:rsidRPr="00F07A93">
        <w:rPr>
          <w:b/>
          <w:bCs/>
          <w:sz w:val="24"/>
          <w:szCs w:val="24"/>
          <w:lang w:val="es-ES_tradnl"/>
        </w:rPr>
        <w:t> </w:t>
      </w:r>
    </w:p>
    <w:p w:rsidR="00F07A93" w:rsidRPr="00F07A93" w:rsidRDefault="00F07A93" w:rsidP="00F07A93">
      <w:pPr>
        <w:rPr>
          <w:rFonts w:ascii="Calibri" w:hAnsi="Calibri"/>
        </w:rPr>
      </w:pPr>
      <w:r w:rsidRPr="00F07A93">
        <w:rPr>
          <w:rFonts w:ascii="Calibri" w:hAnsi="Calibri"/>
          <w:b/>
          <w:bCs/>
        </w:rPr>
        <w:t xml:space="preserve">POLITICAS DE CANCELACION </w:t>
      </w:r>
    </w:p>
    <w:p w:rsidR="00F07A93" w:rsidRPr="00F07A93" w:rsidRDefault="00F07A93" w:rsidP="00F07A93">
      <w:pPr>
        <w:rPr>
          <w:rFonts w:ascii="Calibri" w:hAnsi="Calibri"/>
        </w:rPr>
      </w:pPr>
      <w:r w:rsidRPr="00F07A93">
        <w:rPr>
          <w:rFonts w:ascii="Calibri" w:hAnsi="Calibri"/>
          <w:i/>
          <w:iCs/>
        </w:rPr>
        <w:t>Políticas preliminares, sujetas a cambios una vez confirmado cada hotel.</w:t>
      </w:r>
    </w:p>
    <w:p w:rsidR="00F07A93" w:rsidRPr="00F07A93" w:rsidRDefault="00F07A93" w:rsidP="00F07A93">
      <w:pPr>
        <w:rPr>
          <w:rFonts w:ascii="Calibri" w:hAnsi="Calibri"/>
        </w:rPr>
      </w:pPr>
      <w:r w:rsidRPr="00F07A93">
        <w:rPr>
          <w:rFonts w:ascii="Calibri" w:hAnsi="Calibri"/>
        </w:rPr>
        <w:t> </w:t>
      </w:r>
    </w:p>
    <w:p w:rsidR="00F07A93" w:rsidRPr="00F07A93" w:rsidRDefault="00F07A93" w:rsidP="00F07A93">
      <w:pPr>
        <w:pStyle w:val="ListParagraph"/>
        <w:ind w:hanging="360"/>
        <w:rPr>
          <w:sz w:val="24"/>
          <w:szCs w:val="24"/>
          <w:lang w:val="es-BO"/>
        </w:rPr>
      </w:pPr>
      <w:r w:rsidRPr="00F07A93">
        <w:rPr>
          <w:sz w:val="24"/>
          <w:szCs w:val="24"/>
          <w:lang w:val="es-ES_tradnl"/>
        </w:rPr>
        <w:t xml:space="preserve">·         </w:t>
      </w:r>
      <w:r w:rsidRPr="00F07A93">
        <w:rPr>
          <w:sz w:val="24"/>
          <w:szCs w:val="24"/>
          <w:lang w:val="es-ES"/>
        </w:rPr>
        <w:t xml:space="preserve">60 Días antes de la fecha de llegada, aplica un cargo del 25% </w:t>
      </w:r>
    </w:p>
    <w:p w:rsidR="00F07A93" w:rsidRPr="00F07A93" w:rsidRDefault="00F07A93" w:rsidP="00F07A93">
      <w:pPr>
        <w:pStyle w:val="ListParagraph"/>
        <w:ind w:hanging="360"/>
        <w:rPr>
          <w:sz w:val="24"/>
          <w:szCs w:val="24"/>
          <w:lang w:val="es-BO"/>
        </w:rPr>
      </w:pPr>
      <w:r w:rsidRPr="00F07A93">
        <w:rPr>
          <w:sz w:val="24"/>
          <w:szCs w:val="24"/>
          <w:lang w:val="es-ES_tradnl"/>
        </w:rPr>
        <w:t xml:space="preserve">·         </w:t>
      </w:r>
      <w:r w:rsidRPr="00F07A93">
        <w:rPr>
          <w:sz w:val="24"/>
          <w:szCs w:val="24"/>
          <w:lang w:val="es-ES"/>
        </w:rPr>
        <w:t>45 a 59 Días antes de la fecha de llegada, aplica un cargo del 50%</w:t>
      </w:r>
    </w:p>
    <w:p w:rsidR="00F07A93" w:rsidRPr="00F07A93" w:rsidRDefault="00F07A93" w:rsidP="00F07A93">
      <w:pPr>
        <w:pStyle w:val="ListParagraph"/>
        <w:ind w:hanging="360"/>
        <w:rPr>
          <w:sz w:val="24"/>
          <w:szCs w:val="24"/>
          <w:lang w:val="es-BO"/>
        </w:rPr>
      </w:pPr>
      <w:r w:rsidRPr="00F07A93">
        <w:rPr>
          <w:sz w:val="24"/>
          <w:szCs w:val="24"/>
          <w:lang w:val="es-ES_tradnl"/>
        </w:rPr>
        <w:t xml:space="preserve">·         </w:t>
      </w:r>
      <w:r w:rsidRPr="00F07A93">
        <w:rPr>
          <w:sz w:val="24"/>
          <w:szCs w:val="24"/>
          <w:lang w:val="es-ES"/>
        </w:rPr>
        <w:t>58 a 30 Días antes de la fecha de llegada, aplica un cargo del 75%</w:t>
      </w:r>
    </w:p>
    <w:p w:rsidR="00F07A93" w:rsidRPr="00F07A93" w:rsidRDefault="00F07A93" w:rsidP="00F07A93">
      <w:pPr>
        <w:pStyle w:val="ListParagraph"/>
        <w:ind w:hanging="360"/>
        <w:rPr>
          <w:sz w:val="24"/>
          <w:szCs w:val="24"/>
          <w:lang w:val="es-BO"/>
        </w:rPr>
      </w:pPr>
      <w:r w:rsidRPr="00F07A93">
        <w:rPr>
          <w:sz w:val="24"/>
          <w:szCs w:val="24"/>
          <w:lang w:val="es-ES_tradnl"/>
        </w:rPr>
        <w:t xml:space="preserve">·         </w:t>
      </w:r>
      <w:r w:rsidRPr="00F07A93">
        <w:rPr>
          <w:sz w:val="24"/>
          <w:szCs w:val="24"/>
          <w:lang w:val="es-ES"/>
        </w:rPr>
        <w:t>29 días antes de la fecha de entrada, aplica un cargo del 100%</w:t>
      </w:r>
    </w:p>
    <w:p w:rsidR="00F07A93" w:rsidRPr="00F07A93" w:rsidRDefault="00F07A93" w:rsidP="00F07A93">
      <w:pPr>
        <w:pStyle w:val="ListParagraph"/>
        <w:ind w:hanging="360"/>
        <w:rPr>
          <w:sz w:val="24"/>
          <w:szCs w:val="24"/>
          <w:lang w:val="es-BO"/>
        </w:rPr>
      </w:pPr>
      <w:r w:rsidRPr="00F07A93">
        <w:rPr>
          <w:sz w:val="24"/>
          <w:szCs w:val="24"/>
          <w:lang w:val="es-ES_tradnl"/>
        </w:rPr>
        <w:t xml:space="preserve">·         </w:t>
      </w:r>
      <w:r w:rsidRPr="00F07A93">
        <w:rPr>
          <w:sz w:val="24"/>
          <w:szCs w:val="24"/>
          <w:lang w:val="es-ES"/>
        </w:rPr>
        <w:t xml:space="preserve">No Show, aplica un cargo del 100% </w:t>
      </w:r>
    </w:p>
    <w:p w:rsidR="00F07A93" w:rsidRPr="00F07A93" w:rsidRDefault="00F07A93" w:rsidP="00F07A93">
      <w:pPr>
        <w:rPr>
          <w:lang w:val="es-BO"/>
        </w:rPr>
      </w:pPr>
    </w:p>
    <w:p w:rsidR="00F07A93" w:rsidRPr="00F07A93" w:rsidRDefault="00F07A93" w:rsidP="00F07A93">
      <w:pPr>
        <w:rPr>
          <w:lang w:val="es-MX"/>
        </w:rPr>
      </w:pPr>
    </w:p>
    <w:p w:rsidR="00F07A93" w:rsidRPr="00F07A93" w:rsidRDefault="00F07A93" w:rsidP="00F07A93">
      <w:pPr>
        <w:rPr>
          <w:lang w:val="es-MX"/>
        </w:rPr>
      </w:pPr>
    </w:p>
    <w:p w:rsidR="00FF14CF" w:rsidRPr="00F07A93" w:rsidRDefault="00FF14CF">
      <w:pPr>
        <w:rPr>
          <w:lang w:val="es-MX"/>
        </w:rPr>
      </w:pPr>
    </w:p>
    <w:sectPr w:rsidR="00FF14CF" w:rsidRPr="00F0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8DC"/>
    <w:multiLevelType w:val="multilevel"/>
    <w:tmpl w:val="3252B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A3B4EA6"/>
    <w:multiLevelType w:val="multilevel"/>
    <w:tmpl w:val="091A7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B714B01"/>
    <w:multiLevelType w:val="hybridMultilevel"/>
    <w:tmpl w:val="5AC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93"/>
    <w:rsid w:val="002F7D08"/>
    <w:rsid w:val="00521E66"/>
    <w:rsid w:val="00F07A93"/>
    <w:rsid w:val="00F70FF5"/>
    <w:rsid w:val="00FF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93"/>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F07A93"/>
    <w:pPr>
      <w:keepNext/>
      <w:jc w:val="center"/>
      <w:outlineLvl w:val="0"/>
    </w:pPr>
    <w:rPr>
      <w:b/>
      <w:sz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93"/>
    <w:rPr>
      <w:rFonts w:ascii="Times New Roman" w:eastAsia="Times New Roman" w:hAnsi="Times New Roman" w:cs="Times New Roman"/>
      <w:b/>
      <w:sz w:val="36"/>
      <w:szCs w:val="24"/>
      <w:lang w:val="es-MX" w:eastAsia="es-ES"/>
    </w:rPr>
  </w:style>
  <w:style w:type="paragraph" w:styleId="BalloonText">
    <w:name w:val="Balloon Text"/>
    <w:basedOn w:val="Normal"/>
    <w:link w:val="BalloonTextChar"/>
    <w:uiPriority w:val="99"/>
    <w:semiHidden/>
    <w:unhideWhenUsed/>
    <w:rsid w:val="00F07A93"/>
    <w:rPr>
      <w:rFonts w:ascii="Tahoma" w:hAnsi="Tahoma" w:cs="Tahoma"/>
      <w:sz w:val="16"/>
      <w:szCs w:val="16"/>
    </w:rPr>
  </w:style>
  <w:style w:type="character" w:customStyle="1" w:styleId="BalloonTextChar">
    <w:name w:val="Balloon Text Char"/>
    <w:basedOn w:val="DefaultParagraphFont"/>
    <w:link w:val="BalloonText"/>
    <w:uiPriority w:val="99"/>
    <w:semiHidden/>
    <w:rsid w:val="00F07A93"/>
    <w:rPr>
      <w:rFonts w:ascii="Tahoma" w:eastAsia="Times New Roman" w:hAnsi="Tahoma" w:cs="Tahoma"/>
      <w:sz w:val="16"/>
      <w:szCs w:val="16"/>
      <w:lang w:val="es-ES" w:eastAsia="es-ES"/>
    </w:rPr>
  </w:style>
  <w:style w:type="character" w:styleId="Hyperlink">
    <w:name w:val="Hyperlink"/>
    <w:basedOn w:val="DefaultParagraphFont"/>
    <w:uiPriority w:val="99"/>
    <w:semiHidden/>
    <w:unhideWhenUsed/>
    <w:rsid w:val="00F07A93"/>
    <w:rPr>
      <w:color w:val="0000FF"/>
      <w:u w:val="single"/>
    </w:rPr>
  </w:style>
  <w:style w:type="paragraph" w:styleId="ListParagraph">
    <w:name w:val="List Paragraph"/>
    <w:basedOn w:val="Normal"/>
    <w:uiPriority w:val="34"/>
    <w:qFormat/>
    <w:rsid w:val="00F07A93"/>
    <w:pPr>
      <w:ind w:left="720"/>
    </w:pPr>
    <w:rPr>
      <w:rFonts w:ascii="Calibri" w:eastAsiaTheme="minorEastAsia"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93"/>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F07A93"/>
    <w:pPr>
      <w:keepNext/>
      <w:jc w:val="center"/>
      <w:outlineLvl w:val="0"/>
    </w:pPr>
    <w:rPr>
      <w:b/>
      <w:sz w:val="3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93"/>
    <w:rPr>
      <w:rFonts w:ascii="Times New Roman" w:eastAsia="Times New Roman" w:hAnsi="Times New Roman" w:cs="Times New Roman"/>
      <w:b/>
      <w:sz w:val="36"/>
      <w:szCs w:val="24"/>
      <w:lang w:val="es-MX" w:eastAsia="es-ES"/>
    </w:rPr>
  </w:style>
  <w:style w:type="paragraph" w:styleId="BalloonText">
    <w:name w:val="Balloon Text"/>
    <w:basedOn w:val="Normal"/>
    <w:link w:val="BalloonTextChar"/>
    <w:uiPriority w:val="99"/>
    <w:semiHidden/>
    <w:unhideWhenUsed/>
    <w:rsid w:val="00F07A93"/>
    <w:rPr>
      <w:rFonts w:ascii="Tahoma" w:hAnsi="Tahoma" w:cs="Tahoma"/>
      <w:sz w:val="16"/>
      <w:szCs w:val="16"/>
    </w:rPr>
  </w:style>
  <w:style w:type="character" w:customStyle="1" w:styleId="BalloonTextChar">
    <w:name w:val="Balloon Text Char"/>
    <w:basedOn w:val="DefaultParagraphFont"/>
    <w:link w:val="BalloonText"/>
    <w:uiPriority w:val="99"/>
    <w:semiHidden/>
    <w:rsid w:val="00F07A93"/>
    <w:rPr>
      <w:rFonts w:ascii="Tahoma" w:eastAsia="Times New Roman" w:hAnsi="Tahoma" w:cs="Tahoma"/>
      <w:sz w:val="16"/>
      <w:szCs w:val="16"/>
      <w:lang w:val="es-ES" w:eastAsia="es-ES"/>
    </w:rPr>
  </w:style>
  <w:style w:type="character" w:styleId="Hyperlink">
    <w:name w:val="Hyperlink"/>
    <w:basedOn w:val="DefaultParagraphFont"/>
    <w:uiPriority w:val="99"/>
    <w:semiHidden/>
    <w:unhideWhenUsed/>
    <w:rsid w:val="00F07A93"/>
    <w:rPr>
      <w:color w:val="0000FF"/>
      <w:u w:val="single"/>
    </w:rPr>
  </w:style>
  <w:style w:type="paragraph" w:styleId="ListParagraph">
    <w:name w:val="List Paragraph"/>
    <w:basedOn w:val="Normal"/>
    <w:uiPriority w:val="34"/>
    <w:qFormat/>
    <w:rsid w:val="00F07A93"/>
    <w:pPr>
      <w:ind w:left="720"/>
    </w:pPr>
    <w:rPr>
      <w:rFonts w:ascii="Calibri" w:eastAsiaTheme="minorEastAsia"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ciones@clicktourandtravel.com" TargetMode="External"/><Relationship Id="rId3" Type="http://schemas.microsoft.com/office/2007/relationships/stylesWithEffects" Target="stylesWithEffects.xml"/><Relationship Id="rId7" Type="http://schemas.openxmlformats.org/officeDocument/2006/relationships/hyperlink" Target="https://www.aurola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o@clicktourand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3</cp:revision>
  <dcterms:created xsi:type="dcterms:W3CDTF">2018-12-18T21:02:00Z</dcterms:created>
  <dcterms:modified xsi:type="dcterms:W3CDTF">2019-01-29T17:52:00Z</dcterms:modified>
</cp:coreProperties>
</file>