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7D" w:rsidRDefault="00C95D7D" w:rsidP="0000629D">
      <w:pPr>
        <w:jc w:val="center"/>
        <w:rPr>
          <w:sz w:val="22"/>
          <w:szCs w:val="22"/>
        </w:rPr>
      </w:pPr>
      <w:bookmarkStart w:id="0" w:name="_GoBack"/>
      <w:bookmarkEnd w:id="0"/>
    </w:p>
    <w:p w:rsidR="00C95D7D" w:rsidRDefault="00C95D7D" w:rsidP="0000629D">
      <w:pPr>
        <w:jc w:val="center"/>
        <w:rPr>
          <w:sz w:val="22"/>
          <w:szCs w:val="22"/>
        </w:rPr>
      </w:pPr>
    </w:p>
    <w:p w:rsidR="00C95D7D" w:rsidRDefault="00C95D7D" w:rsidP="0000629D">
      <w:pPr>
        <w:jc w:val="center"/>
        <w:rPr>
          <w:sz w:val="22"/>
          <w:szCs w:val="22"/>
        </w:rPr>
      </w:pPr>
    </w:p>
    <w:p w:rsidR="00C95D7D" w:rsidRDefault="00C95D7D" w:rsidP="0000629D">
      <w:pPr>
        <w:tabs>
          <w:tab w:val="left" w:pos="270"/>
          <w:tab w:val="left" w:pos="450"/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OEA/Ser.W</w:t>
      </w:r>
    </w:p>
    <w:p w:rsidR="00C95D7D" w:rsidRDefault="00C95D7D" w:rsidP="0000629D">
      <w:pPr>
        <w:tabs>
          <w:tab w:val="left" w:pos="7200"/>
        </w:tabs>
        <w:ind w:right="-108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00629D" w:rsidRPr="003D3CF7">
        <w:rPr>
          <w:rStyle w:val="Normal"/>
          <w:sz w:val="22"/>
          <w:szCs w:val="22"/>
        </w:rPr>
        <w:t>CIDI/RES. 302 (XLVI-O/15)</w:t>
      </w:r>
    </w:p>
    <w:p w:rsidR="00C95D7D" w:rsidRDefault="00C95D7D" w:rsidP="0000629D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ab/>
      </w:r>
      <w:r w:rsidR="0000629D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00629D">
        <w:rPr>
          <w:sz w:val="22"/>
          <w:szCs w:val="22"/>
        </w:rPr>
        <w:t>abril</w:t>
      </w:r>
      <w:r>
        <w:rPr>
          <w:sz w:val="22"/>
          <w:szCs w:val="22"/>
        </w:rPr>
        <w:t xml:space="preserve"> 2015</w:t>
      </w:r>
    </w:p>
    <w:p w:rsidR="00C95D7D" w:rsidRDefault="00C95D7D" w:rsidP="0000629D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>
        <w:rPr>
          <w:sz w:val="22"/>
          <w:szCs w:val="22"/>
        </w:rPr>
        <w:tab/>
        <w:t>Original: espanhol</w:t>
      </w:r>
    </w:p>
    <w:p w:rsidR="00C95D7D" w:rsidRDefault="00C95D7D" w:rsidP="0000629D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</w:p>
    <w:p w:rsidR="00C95D7D" w:rsidRDefault="00C95D7D" w:rsidP="0000629D">
      <w:pPr>
        <w:rPr>
          <w:sz w:val="22"/>
          <w:szCs w:val="22"/>
        </w:rPr>
      </w:pPr>
    </w:p>
    <w:p w:rsidR="00C95D7D" w:rsidRDefault="00C95D7D" w:rsidP="0000629D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sz w:val="22"/>
          <w:szCs w:val="22"/>
        </w:rPr>
      </w:pPr>
    </w:p>
    <w:p w:rsidR="00C95D7D" w:rsidRDefault="0000629D" w:rsidP="0000629D">
      <w:pPr>
        <w:jc w:val="center"/>
        <w:rPr>
          <w:rStyle w:val="Normal"/>
          <w:sz w:val="22"/>
          <w:szCs w:val="22"/>
        </w:rPr>
      </w:pPr>
      <w:r w:rsidRPr="003D3CF7">
        <w:rPr>
          <w:rStyle w:val="Normal"/>
          <w:sz w:val="22"/>
          <w:szCs w:val="22"/>
        </w:rPr>
        <w:t>CIDI/RES. 302 (XLVI-O/15)</w:t>
      </w:r>
    </w:p>
    <w:p w:rsidR="0000629D" w:rsidRDefault="0000629D" w:rsidP="0000629D">
      <w:pPr>
        <w:jc w:val="center"/>
        <w:rPr>
          <w:sz w:val="22"/>
          <w:szCs w:val="22"/>
        </w:rPr>
      </w:pPr>
    </w:p>
    <w:p w:rsidR="00C95D7D" w:rsidRDefault="00C95D7D" w:rsidP="0000629D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CONVOCAÇÃO DA PRIMEIRA </w:t>
      </w:r>
      <w:r w:rsidRPr="00CC1EC1">
        <w:rPr>
          <w:sz w:val="22"/>
          <w:szCs w:val="22"/>
        </w:rPr>
        <w:t>REUNIÃO</w:t>
      </w:r>
      <w:r>
        <w:rPr>
          <w:sz w:val="22"/>
          <w:szCs w:val="22"/>
        </w:rPr>
        <w:t xml:space="preserve"> EXTRAORDINÁRIA DA COMISSÃO INTERAMERICANA PARA O DESENVOLVIMENTO SUSTENTÁVEL </w:t>
      </w:r>
    </w:p>
    <w:p w:rsidR="00C95D7D" w:rsidRDefault="00C95D7D" w:rsidP="0000629D">
      <w:pPr>
        <w:jc w:val="both"/>
        <w:rPr>
          <w:sz w:val="22"/>
          <w:szCs w:val="22"/>
        </w:rPr>
      </w:pPr>
    </w:p>
    <w:p w:rsidR="00C95D7D" w:rsidRDefault="00FA441C" w:rsidP="00FA441C">
      <w:pPr>
        <w:jc w:val="center"/>
        <w:outlineLvl w:val="0"/>
        <w:rPr>
          <w:sz w:val="22"/>
          <w:szCs w:val="22"/>
        </w:rPr>
      </w:pPr>
      <w:r w:rsidRPr="00FA441C">
        <w:rPr>
          <w:sz w:val="22"/>
          <w:szCs w:val="22"/>
        </w:rPr>
        <w:t>(Aprovada na Quadragésima Sexta Reunião Ordinária, realizada em 1º de abril de 2015)</w:t>
      </w:r>
    </w:p>
    <w:p w:rsidR="00C95D7D" w:rsidRPr="00FA441C" w:rsidRDefault="00C95D7D" w:rsidP="0000629D">
      <w:pPr>
        <w:jc w:val="both"/>
        <w:rPr>
          <w:sz w:val="22"/>
          <w:szCs w:val="22"/>
        </w:rPr>
      </w:pPr>
    </w:p>
    <w:p w:rsidR="004C4840" w:rsidRPr="00FA441C" w:rsidRDefault="004C4840" w:rsidP="0000629D">
      <w:pPr>
        <w:jc w:val="both"/>
        <w:rPr>
          <w:sz w:val="22"/>
          <w:szCs w:val="22"/>
        </w:rPr>
      </w:pPr>
    </w:p>
    <w:p w:rsidR="00C95D7D" w:rsidRDefault="00C95D7D" w:rsidP="0000629D">
      <w:pPr>
        <w:rPr>
          <w:sz w:val="22"/>
          <w:szCs w:val="22"/>
        </w:rPr>
      </w:pPr>
      <w:r w:rsidRPr="00FA441C">
        <w:rPr>
          <w:sz w:val="22"/>
          <w:szCs w:val="22"/>
        </w:rPr>
        <w:tab/>
      </w:r>
      <w:r>
        <w:rPr>
          <w:sz w:val="22"/>
          <w:szCs w:val="22"/>
        </w:rPr>
        <w:t>O CONSELHO INTERAMERICANO DE DESENVOLVIMENTO INTEGRAL (CIDI),</w:t>
      </w:r>
    </w:p>
    <w:p w:rsidR="00C95D7D" w:rsidRDefault="00C95D7D" w:rsidP="0000629D">
      <w:pPr>
        <w:jc w:val="both"/>
        <w:rPr>
          <w:sz w:val="22"/>
          <w:szCs w:val="22"/>
        </w:rPr>
      </w:pPr>
    </w:p>
    <w:p w:rsidR="00C95D7D" w:rsidRDefault="00C95D7D" w:rsidP="0000629D">
      <w:pPr>
        <w:jc w:val="both"/>
        <w:outlineLvl w:val="0"/>
      </w:pPr>
      <w:r>
        <w:rPr>
          <w:sz w:val="22"/>
          <w:szCs w:val="22"/>
        </w:rPr>
        <w:tab/>
      </w:r>
      <w:bookmarkStart w:id="1" w:name="_Toc295241202"/>
      <w:r>
        <w:rPr>
          <w:sz w:val="22"/>
          <w:szCs w:val="22"/>
        </w:rPr>
        <w:t xml:space="preserve">TENDO VISTO as resoluções AG/RES. 1440 (XXVI-O/96), </w:t>
      </w:r>
      <w:r w:rsidR="000E73ED">
        <w:rPr>
          <w:sz w:val="22"/>
          <w:szCs w:val="22"/>
        </w:rPr>
        <w:t>“</w:t>
      </w:r>
      <w:r>
        <w:rPr>
          <w:sz w:val="22"/>
          <w:szCs w:val="22"/>
        </w:rPr>
        <w:t>Desenvolvimento sustentável</w:t>
      </w:r>
      <w:r w:rsidR="000E73ED">
        <w:rPr>
          <w:sz w:val="22"/>
          <w:szCs w:val="22"/>
        </w:rPr>
        <w:t>”</w:t>
      </w:r>
      <w:r>
        <w:rPr>
          <w:sz w:val="22"/>
          <w:szCs w:val="22"/>
        </w:rPr>
        <w:t xml:space="preserve">; </w:t>
      </w:r>
      <w:r>
        <w:rPr>
          <w:spacing w:val="-2"/>
          <w:sz w:val="22"/>
          <w:szCs w:val="22"/>
        </w:rPr>
        <w:t xml:space="preserve">AG/RES. 1514 (XXVII-O/97), </w:t>
      </w:r>
      <w:r w:rsidR="000E73ED">
        <w:rPr>
          <w:sz w:val="22"/>
          <w:szCs w:val="22"/>
        </w:rPr>
        <w:t>“</w:t>
      </w:r>
      <w:r>
        <w:rPr>
          <w:sz w:val="22"/>
          <w:szCs w:val="22"/>
        </w:rPr>
        <w:t>Coordenação e acompanhamento da Declaração de Santa Cruz de la Sierra e do Plano de Ação para o Desenvolvimento Sustentável das Américas</w:t>
      </w:r>
      <w:r w:rsidR="000E73ED">
        <w:rPr>
          <w:sz w:val="22"/>
          <w:szCs w:val="22"/>
        </w:rPr>
        <w:t>”</w:t>
      </w:r>
      <w:r>
        <w:rPr>
          <w:sz w:val="22"/>
          <w:szCs w:val="22"/>
        </w:rPr>
        <w:t xml:space="preserve">; AG/RES. 2312 (XXXVII-O/07), </w:t>
      </w:r>
      <w:r w:rsidR="000E73ED">
        <w:rPr>
          <w:sz w:val="22"/>
          <w:szCs w:val="22"/>
        </w:rPr>
        <w:t>“</w:t>
      </w:r>
      <w:r>
        <w:rPr>
          <w:sz w:val="22"/>
          <w:szCs w:val="22"/>
        </w:rPr>
        <w:t>Relatório da Primeira Reunião Interamericana de Ministros e Altas Autoridades de Desenvolvimento Sustentável no Âmbito do CIDI</w:t>
      </w:r>
      <w:r w:rsidR="000E73ED">
        <w:rPr>
          <w:sz w:val="22"/>
          <w:szCs w:val="22"/>
        </w:rPr>
        <w:t>”</w:t>
      </w:r>
      <w:r>
        <w:rPr>
          <w:sz w:val="22"/>
          <w:szCs w:val="22"/>
        </w:rPr>
        <w:t xml:space="preserve">; AG/RES. 2644 (XLI-O/11), </w:t>
      </w:r>
      <w:r w:rsidR="000E73ED">
        <w:rPr>
          <w:sz w:val="22"/>
          <w:szCs w:val="22"/>
        </w:rPr>
        <w:t>“</w:t>
      </w:r>
      <w:r>
        <w:rPr>
          <w:sz w:val="22"/>
          <w:szCs w:val="22"/>
        </w:rPr>
        <w:t>Relatório da Segunda Reunião de Ministros e Altas Autoridades de Desenvolvimento Sustentável no Âmbito do CIDI</w:t>
      </w:r>
      <w:r w:rsidR="000E73ED">
        <w:rPr>
          <w:sz w:val="22"/>
          <w:szCs w:val="22"/>
        </w:rPr>
        <w:t>”</w:t>
      </w:r>
      <w:r>
        <w:rPr>
          <w:sz w:val="22"/>
          <w:szCs w:val="22"/>
        </w:rPr>
        <w:t xml:space="preserve">; AG/RES. 2816 (XLIV-O/14) </w:t>
      </w:r>
      <w:r w:rsidR="000E73ED">
        <w:rPr>
          <w:sz w:val="22"/>
          <w:szCs w:val="22"/>
        </w:rPr>
        <w:t>“</w:t>
      </w:r>
      <w:r>
        <w:rPr>
          <w:sz w:val="22"/>
          <w:szCs w:val="22"/>
        </w:rPr>
        <w:t>Promovendo iniciativas hemisféricas em matéria de desenvolvimento sustentável</w:t>
      </w:r>
      <w:r w:rsidR="000E73ED">
        <w:rPr>
          <w:sz w:val="22"/>
          <w:szCs w:val="22"/>
        </w:rPr>
        <w:t>”</w:t>
      </w:r>
      <w:r>
        <w:rPr>
          <w:sz w:val="22"/>
          <w:szCs w:val="22"/>
        </w:rPr>
        <w:t xml:space="preserve">; e </w:t>
      </w:r>
      <w:r>
        <w:t xml:space="preserve">CIDI/RES.296 (XXXIX-O/14) corr.1, </w:t>
      </w:r>
      <w:r w:rsidR="000E73ED">
        <w:rPr>
          <w:sz w:val="22"/>
          <w:szCs w:val="22"/>
        </w:rPr>
        <w:t>“</w:t>
      </w:r>
      <w:r>
        <w:rPr>
          <w:sz w:val="22"/>
          <w:szCs w:val="22"/>
        </w:rPr>
        <w:t>Convocação da Terceira Reunião Interamericana de Ministros e Altas Autoridades de Desenvolvimento Sustentável no Âmbito do CIDI e da Quarta Reunião Ordinária da Comissão Interamericana para o Desenvolvimento Sustentável</w:t>
      </w:r>
      <w:r w:rsidR="000E73ED">
        <w:rPr>
          <w:sz w:val="22"/>
          <w:szCs w:val="22"/>
        </w:rPr>
        <w:t>”</w:t>
      </w:r>
      <w:r>
        <w:rPr>
          <w:sz w:val="22"/>
          <w:szCs w:val="22"/>
        </w:rPr>
        <w:t>;</w:t>
      </w:r>
    </w:p>
    <w:p w:rsidR="00C95D7D" w:rsidRDefault="00C95D7D" w:rsidP="0000629D">
      <w:pPr>
        <w:tabs>
          <w:tab w:val="left" w:pos="720"/>
          <w:tab w:val="center" w:pos="4484"/>
        </w:tabs>
        <w:suppressAutoHyphens/>
        <w:jc w:val="both"/>
        <w:rPr>
          <w:sz w:val="22"/>
          <w:szCs w:val="22"/>
        </w:rPr>
      </w:pPr>
    </w:p>
    <w:p w:rsidR="00C95D7D" w:rsidRDefault="00C95D7D" w:rsidP="000062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color w:val="000000"/>
          <w:sz w:val="22"/>
          <w:szCs w:val="22"/>
        </w:rPr>
      </w:pPr>
      <w:r w:rsidRPr="000E73ED">
        <w:rPr>
          <w:caps/>
          <w:sz w:val="22"/>
          <w:szCs w:val="22"/>
        </w:rPr>
        <w:t>Considerando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que a Quarta Reunião Ordinária da Comissão Interamericana para o Desenvolvimento Sustentável se realizou na sede da Organização dos Estados Americanos em 22 e 23 de outubro de 2014, com o propósito de dar início a uma revisão e atualização do Programa Interamericano de Desenvolvimento Sustentável (PIDS) e aos preparativos para a Terceira Reunião Interamericana de Ministros e Altas Autoridades de Desenvolvimento Sustentável (Honduras, 22 e 23 de outubro de 2015).</w:t>
      </w:r>
      <w:bookmarkStart w:id="2" w:name="_Toc398735465"/>
    </w:p>
    <w:p w:rsidR="00C95D7D" w:rsidRDefault="00C95D7D" w:rsidP="000062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color w:val="000000"/>
          <w:sz w:val="22"/>
          <w:szCs w:val="22"/>
        </w:rPr>
      </w:pPr>
    </w:p>
    <w:p w:rsidR="00C95D7D" w:rsidRDefault="00C95D7D" w:rsidP="000062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color w:val="000000"/>
          <w:sz w:val="22"/>
          <w:szCs w:val="22"/>
        </w:rPr>
      </w:pPr>
      <w:r w:rsidRPr="000E73ED">
        <w:rPr>
          <w:caps/>
          <w:color w:val="000000"/>
          <w:sz w:val="22"/>
          <w:szCs w:val="22"/>
        </w:rPr>
        <w:t>Tendo visto</w:t>
      </w:r>
      <w:r>
        <w:rPr>
          <w:color w:val="000000"/>
          <w:sz w:val="22"/>
          <w:szCs w:val="22"/>
        </w:rPr>
        <w:t xml:space="preserve"> o documento CIDI/CIDS/doc.8/15, </w:t>
      </w:r>
      <w:r w:rsidR="000E73ED">
        <w:rPr>
          <w:color w:val="000000"/>
          <w:sz w:val="22"/>
          <w:szCs w:val="22"/>
        </w:rPr>
        <w:t>“</w:t>
      </w:r>
      <w:r>
        <w:rPr>
          <w:color w:val="000000"/>
          <w:sz w:val="22"/>
          <w:szCs w:val="22"/>
        </w:rPr>
        <w:t>Relatório da Quarta Reunião Ordinária da Comissão Interamericana para o Desenvolvimento Sustentável, CIDS IV</w:t>
      </w:r>
      <w:bookmarkEnd w:id="2"/>
      <w:r w:rsidR="000E73ED"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>;</w:t>
      </w:r>
      <w:bookmarkStart w:id="3" w:name="_Toc390159092"/>
      <w:bookmarkStart w:id="4" w:name="_Toc389473746"/>
      <w:bookmarkStart w:id="5" w:name="_Toc389328127"/>
      <w:bookmarkStart w:id="6" w:name="_Toc389253772"/>
      <w:bookmarkStart w:id="7" w:name="_Toc389251622"/>
    </w:p>
    <w:p w:rsidR="0000629D" w:rsidRDefault="0000629D" w:rsidP="0000629D">
      <w:pPr>
        <w:pStyle w:val="TOC2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</w:tabs>
      </w:pPr>
    </w:p>
    <w:p w:rsidR="00C95D7D" w:rsidRDefault="00C95D7D" w:rsidP="0000629D">
      <w:pPr>
        <w:pStyle w:val="TOC2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</w:tabs>
      </w:pPr>
      <w:r>
        <w:t xml:space="preserve">CONSIDERANDO: </w:t>
      </w:r>
    </w:p>
    <w:bookmarkEnd w:id="3"/>
    <w:bookmarkEnd w:id="4"/>
    <w:bookmarkEnd w:id="5"/>
    <w:bookmarkEnd w:id="6"/>
    <w:bookmarkEnd w:id="7"/>
    <w:p w:rsidR="00C95D7D" w:rsidRDefault="00C95D7D" w:rsidP="0000629D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</w:p>
    <w:p w:rsidR="00C95D7D" w:rsidRDefault="00C95D7D" w:rsidP="0000629D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Que a Comissão Interamericana para o Desenvolvimento Sustentável tem como finalidade promover o diálogo e a cooperação interamericana em matéria de desenvolvimento sustentável, propor a formulação da política da Organização dos Estados Americanos (OEA) nesta matéria e promover o desenvolvimento e a execução do Programa Interamericano de Desenvolvimento Sustentável, bem como orientar a coordenação e o acompanhamento das diversas decisões emanadas da Cúpula das Américas sobre Desenvolvimento Sustentável, realizada em Santa Cruz de la Sierra em 1996, e de outras Cúpulas das Américas;</w:t>
      </w:r>
    </w:p>
    <w:p w:rsidR="00C95D7D" w:rsidRDefault="00C95D7D" w:rsidP="0000629D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</w:p>
    <w:p w:rsidR="00C95D7D" w:rsidRDefault="00C95D7D" w:rsidP="0000629D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Roboto" w:hAnsi="Roboto" w:cs="Roboto"/>
        </w:rPr>
      </w:pPr>
      <w:r>
        <w:rPr>
          <w:sz w:val="22"/>
          <w:szCs w:val="22"/>
        </w:rPr>
        <w:lastRenderedPageBreak/>
        <w:tab/>
        <w:t xml:space="preserve">Que a Sétima Cúpula das Américas se realizará no Panamá em </w:t>
      </w:r>
      <w:r>
        <w:rPr>
          <w:rFonts w:ascii="Roboto" w:hAnsi="Roboto" w:cs="Roboto"/>
        </w:rPr>
        <w:t>10 e 11 de abril de 2015;</w:t>
      </w:r>
    </w:p>
    <w:p w:rsidR="00C95D7D" w:rsidRDefault="00C95D7D" w:rsidP="0000629D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</w:p>
    <w:p w:rsidR="00C95D7D" w:rsidRDefault="00C95D7D" w:rsidP="0000629D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Que apoiar a preparação e o acompanhamento de reuniões especializadas ou setoriais no nível ministerial ou seu equivalente na área de desenvolvimento sustentável, entre as quais aquelas convocadas no âmbito do acompanhamento das Cúpulas das Américas, é uma das funções da Comissão Interamericana para o Desenvolvimento Sustentável, seg</w:t>
      </w:r>
      <w:r w:rsidR="004C4840">
        <w:rPr>
          <w:sz w:val="22"/>
          <w:szCs w:val="22"/>
        </w:rPr>
        <w:t>undo seu Regulamento (CIDI/doc.</w:t>
      </w:r>
      <w:r>
        <w:rPr>
          <w:sz w:val="22"/>
          <w:szCs w:val="22"/>
        </w:rPr>
        <w:t>64/13);</w:t>
      </w:r>
    </w:p>
    <w:p w:rsidR="00C95D7D" w:rsidRDefault="00C95D7D" w:rsidP="0000629D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</w:p>
    <w:p w:rsidR="00C95D7D" w:rsidRDefault="00C95D7D" w:rsidP="0000629D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Os acordos da Quarta reunião ordinária da CIDS com relação à revisão do PIDS e aos preparativos da Terceira Reunião Interamericana de Ministros e Altas Autoridades de Desenvolvimento Sustentável que se realizará em Honduras, em 22 e 23 outu</w:t>
      </w:r>
      <w:r w:rsidR="00C12769">
        <w:rPr>
          <w:sz w:val="22"/>
          <w:szCs w:val="22"/>
        </w:rPr>
        <w:t>bro de 2015 (CIDI/INF. 61/14); e</w:t>
      </w:r>
    </w:p>
    <w:p w:rsidR="00C95D7D" w:rsidRDefault="00C95D7D" w:rsidP="0000629D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</w:p>
    <w:bookmarkEnd w:id="1"/>
    <w:p w:rsidR="00C95D7D" w:rsidRDefault="00C95D7D" w:rsidP="000062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Que o Governo de Honduras foi reeleito para a presidência da Comissão Interamericana para o Desenvolvimento Sustentável (CIDS) na Quarta Reunião Ordinária da CIDS (CIDI/CIDS/doc.8/15) e que, nessa condição, ele comunicou à Presidência do CIDI o local e a data acordados para a realização da Primeira Reunião Extraordinária da CIDS, com o mandato de concluir os preparativos da Terceira Reunião Interamericana de Ministros e Altas Autoridades de Desenvolvimento Sustentável e o processo de revisão e atualização do Programa Interamericano de Des</w:t>
      </w:r>
      <w:r w:rsidR="000E73ED">
        <w:rPr>
          <w:sz w:val="22"/>
          <w:szCs w:val="22"/>
        </w:rPr>
        <w:t>envolvimento Sustentável (PIDS),</w:t>
      </w:r>
    </w:p>
    <w:p w:rsidR="00C95D7D" w:rsidRDefault="00C95D7D" w:rsidP="0000629D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</w:p>
    <w:p w:rsidR="00C95D7D" w:rsidRDefault="00FF062B" w:rsidP="0000629D">
      <w:pPr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29D" w:rsidRPr="0000629D" w:rsidRDefault="0000629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CIDRP01101P01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Bb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SlGgnZA0SPbG3Qn9yi23Rl6nYLTQw9uZg/HwLKrVPf3svyukZDLhooNu1VKDg2jFWQX2pv+xdUR&#10;R1uQ9fBJVhCGbo10QPtadbZ10AwE6MDS04kZm0oJh5NJPIliMJVgi6J4Fjj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2DJwW7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00629D" w:rsidRPr="0000629D" w:rsidRDefault="0000629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CIDRP01101P01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95D7D">
        <w:rPr>
          <w:sz w:val="22"/>
          <w:szCs w:val="22"/>
        </w:rPr>
        <w:t xml:space="preserve">RESOLVE: </w:t>
      </w:r>
    </w:p>
    <w:p w:rsidR="00C95D7D" w:rsidRDefault="00C95D7D" w:rsidP="0000629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2"/>
          <w:szCs w:val="22"/>
        </w:rPr>
      </w:pPr>
    </w:p>
    <w:p w:rsidR="00C95D7D" w:rsidRDefault="00C95D7D" w:rsidP="0000629D">
      <w:pPr>
        <w:numPr>
          <w:ilvl w:val="0"/>
          <w:numId w:val="33"/>
        </w:numPr>
        <w:tabs>
          <w:tab w:val="clear" w:pos="1604"/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Convocar a Primeira Reunião Extraordinária da Comissão Interamericana para o Desenvolvimento Sustentável (CIDS) para os dias 29 e 30 de junho de 2015 na sede da Organização dos Estados Americanos (OEA), com a incumbência de continuar a preparação e a organização da Terceira Reunião Interamericana de Ministros e Altas Autoridades de Desenvolvimento Sustentável e o processo de revisão e atualização do Programa Interamericano de Desenvolvimento Sustentável (PIDS). </w:t>
      </w:r>
    </w:p>
    <w:p w:rsidR="00C95D7D" w:rsidRDefault="00C95D7D" w:rsidP="0000629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jc w:val="both"/>
        <w:rPr>
          <w:sz w:val="22"/>
          <w:szCs w:val="22"/>
        </w:rPr>
      </w:pPr>
    </w:p>
    <w:p w:rsidR="00C95D7D" w:rsidRDefault="00C95D7D" w:rsidP="0000629D">
      <w:pPr>
        <w:numPr>
          <w:ilvl w:val="0"/>
          <w:numId w:val="33"/>
        </w:numPr>
        <w:tabs>
          <w:tab w:val="clear" w:pos="1604"/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Dispor que essa reunião Extraordinária da CIDS seja realizada em espanhol e inglês e financiada com recursos externos fornecidos pelo Governo de Honduras, ao qual se agradece por essa contribuição</w:t>
      </w:r>
      <w:r>
        <w:rPr>
          <w:color w:val="000000"/>
          <w:sz w:val="22"/>
          <w:szCs w:val="22"/>
        </w:rPr>
        <w:t>.</w:t>
      </w:r>
    </w:p>
    <w:p w:rsidR="00C95D7D" w:rsidRDefault="00C95D7D" w:rsidP="0000629D">
      <w:pPr>
        <w:ind w:right="-29"/>
        <w:jc w:val="both"/>
        <w:rPr>
          <w:sz w:val="22"/>
          <w:szCs w:val="22"/>
        </w:rPr>
      </w:pPr>
    </w:p>
    <w:p w:rsidR="00C95D7D" w:rsidRDefault="00C95D7D" w:rsidP="0000629D">
      <w:pPr>
        <w:numPr>
          <w:ilvl w:val="0"/>
          <w:numId w:val="33"/>
        </w:numPr>
        <w:tabs>
          <w:tab w:val="clear" w:pos="1604"/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Encarregar a Secretaria-Geral de continuar apoiando os preparativos e o acompanhamento dessas reuniões e a atualização do PIDS e de manter o Conselho Interamericano de Desenvolvimento Integral (CIDI) informado a</w:t>
      </w:r>
      <w:r>
        <w:rPr>
          <w:color w:val="000000"/>
          <w:sz w:val="22"/>
          <w:szCs w:val="22"/>
        </w:rPr>
        <w:t xml:space="preserve"> respeito</w:t>
      </w:r>
      <w:r>
        <w:rPr>
          <w:sz w:val="22"/>
          <w:szCs w:val="22"/>
        </w:rPr>
        <w:t>.</w:t>
      </w:r>
    </w:p>
    <w:sectPr w:rsidR="00C95D7D">
      <w:headerReference w:type="default" r:id="rId9"/>
      <w:headerReference w:type="first" r:id="rId10"/>
      <w:pgSz w:w="12240" w:h="15840" w:code="1"/>
      <w:pgMar w:top="1440" w:right="1531" w:bottom="153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31" w:rsidRDefault="00BD3F31">
      <w:r>
        <w:separator/>
      </w:r>
    </w:p>
  </w:endnote>
  <w:endnote w:type="continuationSeparator" w:id="0">
    <w:p w:rsidR="00BD3F31" w:rsidRDefault="00B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News Gothic M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31" w:rsidRDefault="00BD3F31">
      <w:r>
        <w:separator/>
      </w:r>
    </w:p>
  </w:footnote>
  <w:footnote w:type="continuationSeparator" w:id="0">
    <w:p w:rsidR="00BD3F31" w:rsidRDefault="00BD3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7D" w:rsidRDefault="00C95D7D">
    <w:pPr>
      <w:pStyle w:val="Header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FF062B">
      <w:rPr>
        <w:noProof/>
        <w:sz w:val="22"/>
        <w:szCs w:val="22"/>
      </w:rPr>
      <w:t>- 2 -</w:t>
    </w:r>
    <w:r>
      <w:rPr>
        <w:sz w:val="22"/>
        <w:szCs w:val="22"/>
      </w:rPr>
      <w:fldChar w:fldCharType="end"/>
    </w:r>
  </w:p>
  <w:p w:rsidR="00C95D7D" w:rsidRDefault="00C95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7D" w:rsidRDefault="00FF062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5244465</wp:posOffset>
              </wp:positionH>
              <wp:positionV relativeFrom="paragraph">
                <wp:posOffset>2540</wp:posOffset>
              </wp:positionV>
              <wp:extent cx="1287780" cy="862330"/>
              <wp:effectExtent l="0" t="2540" r="190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D7D" w:rsidRDefault="00FF062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 w:cs="News Gothic MT"/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104900" cy="762000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2.95pt;margin-top:.2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" stroked="f">
              <v:textbox>
                <w:txbxContent>
                  <w:p w:rsidR="00C95D7D" w:rsidRDefault="00FF062B">
                    <w:pPr>
                      <w:ind w:right="-130"/>
                    </w:pPr>
                    <w:r>
                      <w:rPr>
                        <w:rFonts w:ascii="News Gothic MT" w:hAnsi="News Gothic MT" w:cs="News Gothic MT"/>
                        <w:noProof/>
                        <w:color w:val="000000"/>
                        <w:lang w:val="en-US" w:eastAsia="en-US"/>
                      </w:rPr>
                      <w:drawing>
                        <wp:inline distT="0" distB="0" distL="0" distR="0">
                          <wp:extent cx="1104900" cy="762000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2540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608965</wp:posOffset>
              </wp:positionH>
              <wp:positionV relativeFrom="paragraph">
                <wp:posOffset>175260</wp:posOffset>
              </wp:positionV>
              <wp:extent cx="4663440" cy="863600"/>
              <wp:effectExtent l="0" t="381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D7D" w:rsidRDefault="00C95D7D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ORGANIZAÇÃO DOS ESTADOS AMERICANOS</w:t>
                          </w:r>
                        </w:p>
                        <w:p w:rsidR="00C95D7D" w:rsidRDefault="00C95D7D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Conselho Interamericano de Desenvolvimento Integral</w:t>
                          </w:r>
                        </w:p>
                        <w:p w:rsidR="00C95D7D" w:rsidRDefault="00C95D7D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(CIDI)</w:t>
                          </w:r>
                        </w:p>
                        <w:p w:rsidR="00C95D7D" w:rsidRDefault="00C95D7D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7.95pt;margin-top:13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" stroked="f">
              <v:textbox>
                <w:txbxContent>
                  <w:p w:rsidR="00C95D7D" w:rsidRDefault="00C95D7D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ORGANIZAÇÃO DOS ESTADOS AMERICANOS</w:t>
                    </w:r>
                  </w:p>
                  <w:p w:rsidR="00C95D7D" w:rsidRDefault="00C95D7D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Conselho Interamericano de Desenvolvimento Integral</w:t>
                    </w:r>
                  </w:p>
                  <w:p w:rsidR="00C95D7D" w:rsidRDefault="00C95D7D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(CIDI)</w:t>
                    </w:r>
                  </w:p>
                  <w:p w:rsidR="00C95D7D" w:rsidRDefault="00C95D7D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76A"/>
    <w:multiLevelType w:val="hybridMultilevel"/>
    <w:tmpl w:val="433A7AC6"/>
    <w:lvl w:ilvl="0" w:tplc="C706E23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06B172A0"/>
    <w:multiLevelType w:val="hybridMultilevel"/>
    <w:tmpl w:val="7F707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17B3CF0"/>
    <w:multiLevelType w:val="hybridMultilevel"/>
    <w:tmpl w:val="5678B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077A19"/>
    <w:multiLevelType w:val="multilevel"/>
    <w:tmpl w:val="A0123B5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17F2653A"/>
    <w:multiLevelType w:val="hybridMultilevel"/>
    <w:tmpl w:val="4BF43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462B78"/>
    <w:multiLevelType w:val="hybridMultilevel"/>
    <w:tmpl w:val="B79440CE"/>
    <w:lvl w:ilvl="0" w:tplc="76B80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6760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DC22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27C0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EECB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7AE9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8DE5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91A6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EF4A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22635F32"/>
    <w:multiLevelType w:val="hybridMultilevel"/>
    <w:tmpl w:val="AB96283E"/>
    <w:lvl w:ilvl="0" w:tplc="17CA1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DB27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D7C3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33E6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6AC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5BCB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E6A3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2E27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9681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2F73079A"/>
    <w:multiLevelType w:val="hybridMultilevel"/>
    <w:tmpl w:val="A808E670"/>
    <w:lvl w:ilvl="0" w:tplc="C706E2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22B5B18"/>
    <w:multiLevelType w:val="multilevel"/>
    <w:tmpl w:val="BC42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5F4204D"/>
    <w:multiLevelType w:val="hybridMultilevel"/>
    <w:tmpl w:val="A37A23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CB0ED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D5EC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EDE7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48E0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BD8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40E0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AFAA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C503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36551824"/>
    <w:multiLevelType w:val="hybridMultilevel"/>
    <w:tmpl w:val="AD668F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6F3457E"/>
    <w:multiLevelType w:val="hybridMultilevel"/>
    <w:tmpl w:val="5FF0CEB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EAC7B73"/>
    <w:multiLevelType w:val="hybridMultilevel"/>
    <w:tmpl w:val="87E267A2"/>
    <w:lvl w:ilvl="0" w:tplc="25DCC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B2CD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0AE0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EC0F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D100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7E27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4F09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A66D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8F01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3">
    <w:nsid w:val="3FCA7376"/>
    <w:multiLevelType w:val="hybridMultilevel"/>
    <w:tmpl w:val="A0123B5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4">
    <w:nsid w:val="40221B5B"/>
    <w:multiLevelType w:val="hybridMultilevel"/>
    <w:tmpl w:val="690A430A"/>
    <w:lvl w:ilvl="0" w:tplc="25A48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BC82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5C6F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FD0E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9C4A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8A42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A447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362D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BDE0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>
    <w:nsid w:val="44762AFB"/>
    <w:multiLevelType w:val="hybridMultilevel"/>
    <w:tmpl w:val="1B747CA2"/>
    <w:lvl w:ilvl="0" w:tplc="E252F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CB0ED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D5EC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EDE7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48E0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BD8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40E0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AFAA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C503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4598148C"/>
    <w:multiLevelType w:val="hybridMultilevel"/>
    <w:tmpl w:val="EA0C8BC6"/>
    <w:lvl w:ilvl="0" w:tplc="959C0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EAA2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C6C8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BD80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4AE8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8EEC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E3C2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B9A1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2908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50871E0E"/>
    <w:multiLevelType w:val="hybridMultilevel"/>
    <w:tmpl w:val="1C54352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13283512">
      <w:start w:val="1"/>
      <w:numFmt w:val="decimal"/>
      <w:pStyle w:val="TOC2"/>
      <w:lvlText w:val="%2."/>
      <w:lvlJc w:val="left"/>
      <w:pPr>
        <w:tabs>
          <w:tab w:val="num" w:pos="2160"/>
        </w:tabs>
        <w:ind w:left="2160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736193"/>
    <w:multiLevelType w:val="multilevel"/>
    <w:tmpl w:val="4BF4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56A14E5"/>
    <w:multiLevelType w:val="hybridMultilevel"/>
    <w:tmpl w:val="78863756"/>
    <w:lvl w:ilvl="0" w:tplc="40509D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4E9AEE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05F297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 w:tplc="12E67A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A6268D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67C440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 w:tplc="7706B0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 w:tplc="84F052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 w:tplc="31D4E1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20">
    <w:nsid w:val="5C7534A7"/>
    <w:multiLevelType w:val="hybridMultilevel"/>
    <w:tmpl w:val="7482330C"/>
    <w:lvl w:ilvl="0" w:tplc="D3C25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F347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D7A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A22B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D7CB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C6EA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AE2A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32C0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0DC5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60BB3E21"/>
    <w:multiLevelType w:val="hybridMultilevel"/>
    <w:tmpl w:val="75105CB0"/>
    <w:lvl w:ilvl="0" w:tplc="C706E2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3587C7D"/>
    <w:multiLevelType w:val="hybridMultilevel"/>
    <w:tmpl w:val="2494B6DA"/>
    <w:lvl w:ilvl="0" w:tplc="F6B87B0E">
      <w:start w:val="1"/>
      <w:numFmt w:val="decimal"/>
      <w:lvlText w:val="%1."/>
      <w:lvlJc w:val="left"/>
      <w:pPr>
        <w:tabs>
          <w:tab w:val="num" w:pos="1604"/>
        </w:tabs>
        <w:ind w:left="1604" w:hanging="720"/>
      </w:pPr>
      <w:rPr>
        <w:b w:val="0"/>
        <w:bCs w:val="0"/>
        <w:i w:val="0"/>
        <w:iCs w:val="0"/>
        <w:color w:val="auto"/>
        <w:sz w:val="22"/>
        <w:szCs w:val="22"/>
      </w:rPr>
    </w:lvl>
    <w:lvl w:ilvl="1" w:tplc="FFFFFFFF">
      <w:start w:val="1"/>
      <w:numFmt w:val="lowerRoman"/>
      <w:lvlText w:val="%2."/>
      <w:lvlJc w:val="left"/>
      <w:pPr>
        <w:tabs>
          <w:tab w:val="num" w:pos="1784"/>
        </w:tabs>
        <w:ind w:left="178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2" w:tplc="4E4E76EE">
      <w:start w:val="18"/>
      <w:numFmt w:val="decimal"/>
      <w:lvlText w:val="%3"/>
      <w:lvlJc w:val="left"/>
      <w:pPr>
        <w:tabs>
          <w:tab w:val="num" w:pos="2684"/>
        </w:tabs>
        <w:ind w:left="26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3">
    <w:nsid w:val="63DA5EEA"/>
    <w:multiLevelType w:val="hybridMultilevel"/>
    <w:tmpl w:val="F670DBEC"/>
    <w:lvl w:ilvl="0" w:tplc="AE162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97CE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3C81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E9AC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FA4F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D661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0665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0086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4C8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4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A218F7"/>
    <w:multiLevelType w:val="hybridMultilevel"/>
    <w:tmpl w:val="E15625C6"/>
    <w:lvl w:ilvl="0" w:tplc="0409001B">
      <w:start w:val="1"/>
      <w:numFmt w:val="lowerRoman"/>
      <w:lvlText w:val="%1."/>
      <w:lvlJc w:val="right"/>
      <w:pPr>
        <w:ind w:left="1492" w:hanging="360"/>
      </w:pPr>
    </w:lvl>
    <w:lvl w:ilvl="1" w:tplc="04090019">
      <w:start w:val="1"/>
      <w:numFmt w:val="lowerLetter"/>
      <w:lvlText w:val="%2."/>
      <w:lvlJc w:val="left"/>
      <w:pPr>
        <w:ind w:left="2212" w:hanging="360"/>
      </w:pPr>
    </w:lvl>
    <w:lvl w:ilvl="2" w:tplc="0409001B">
      <w:start w:val="1"/>
      <w:numFmt w:val="lowerRoman"/>
      <w:lvlText w:val="%3."/>
      <w:lvlJc w:val="right"/>
      <w:pPr>
        <w:ind w:left="2932" w:hanging="180"/>
      </w:pPr>
    </w:lvl>
    <w:lvl w:ilvl="3" w:tplc="0409000F">
      <w:start w:val="1"/>
      <w:numFmt w:val="decimal"/>
      <w:lvlText w:val="%4."/>
      <w:lvlJc w:val="left"/>
      <w:pPr>
        <w:ind w:left="3652" w:hanging="360"/>
      </w:pPr>
    </w:lvl>
    <w:lvl w:ilvl="4" w:tplc="04090019">
      <w:start w:val="1"/>
      <w:numFmt w:val="lowerLetter"/>
      <w:lvlText w:val="%5."/>
      <w:lvlJc w:val="left"/>
      <w:pPr>
        <w:ind w:left="4372" w:hanging="360"/>
      </w:pPr>
    </w:lvl>
    <w:lvl w:ilvl="5" w:tplc="0409001B">
      <w:start w:val="1"/>
      <w:numFmt w:val="lowerRoman"/>
      <w:lvlText w:val="%6."/>
      <w:lvlJc w:val="right"/>
      <w:pPr>
        <w:ind w:left="5092" w:hanging="180"/>
      </w:pPr>
    </w:lvl>
    <w:lvl w:ilvl="6" w:tplc="0409000F">
      <w:start w:val="1"/>
      <w:numFmt w:val="decimal"/>
      <w:lvlText w:val="%7."/>
      <w:lvlJc w:val="left"/>
      <w:pPr>
        <w:ind w:left="5812" w:hanging="360"/>
      </w:pPr>
    </w:lvl>
    <w:lvl w:ilvl="7" w:tplc="04090019">
      <w:start w:val="1"/>
      <w:numFmt w:val="lowerLetter"/>
      <w:lvlText w:val="%8."/>
      <w:lvlJc w:val="left"/>
      <w:pPr>
        <w:ind w:left="6532" w:hanging="360"/>
      </w:pPr>
    </w:lvl>
    <w:lvl w:ilvl="8" w:tplc="0409001B">
      <w:start w:val="1"/>
      <w:numFmt w:val="lowerRoman"/>
      <w:lvlText w:val="%9."/>
      <w:lvlJc w:val="right"/>
      <w:pPr>
        <w:ind w:left="7252" w:hanging="180"/>
      </w:pPr>
    </w:lvl>
  </w:abstractNum>
  <w:abstractNum w:abstractNumId="26">
    <w:nsid w:val="6A8541AE"/>
    <w:multiLevelType w:val="hybridMultilevel"/>
    <w:tmpl w:val="C7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F200032"/>
    <w:multiLevelType w:val="hybridMultilevel"/>
    <w:tmpl w:val="41D86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15B0A10"/>
    <w:multiLevelType w:val="hybridMultilevel"/>
    <w:tmpl w:val="31085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F54C7"/>
    <w:multiLevelType w:val="hybridMultilevel"/>
    <w:tmpl w:val="706669E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F6CC4"/>
    <w:multiLevelType w:val="multilevel"/>
    <w:tmpl w:val="7F70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2D32B1"/>
    <w:multiLevelType w:val="hybridMultilevel"/>
    <w:tmpl w:val="024EA14E"/>
    <w:lvl w:ilvl="0" w:tplc="E078E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FF824CA"/>
    <w:multiLevelType w:val="hybridMultilevel"/>
    <w:tmpl w:val="20966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7"/>
  </w:num>
  <w:num w:numId="3">
    <w:abstractNumId w:val="4"/>
  </w:num>
  <w:num w:numId="4">
    <w:abstractNumId w:val="26"/>
  </w:num>
  <w:num w:numId="5">
    <w:abstractNumId w:val="18"/>
  </w:num>
  <w:num w:numId="6">
    <w:abstractNumId w:val="13"/>
  </w:num>
  <w:num w:numId="7">
    <w:abstractNumId w:val="31"/>
  </w:num>
  <w:num w:numId="8">
    <w:abstractNumId w:val="1"/>
  </w:num>
  <w:num w:numId="9">
    <w:abstractNumId w:val="3"/>
  </w:num>
  <w:num w:numId="10">
    <w:abstractNumId w:val="30"/>
  </w:num>
  <w:num w:numId="11">
    <w:abstractNumId w:val="32"/>
  </w:num>
  <w:num w:numId="12">
    <w:abstractNumId w:val="2"/>
  </w:num>
  <w:num w:numId="13">
    <w:abstractNumId w:val="20"/>
  </w:num>
  <w:num w:numId="14">
    <w:abstractNumId w:val="6"/>
  </w:num>
  <w:num w:numId="15">
    <w:abstractNumId w:val="15"/>
  </w:num>
  <w:num w:numId="16">
    <w:abstractNumId w:val="19"/>
  </w:num>
  <w:num w:numId="17">
    <w:abstractNumId w:val="23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 w:numId="22">
    <w:abstractNumId w:val="9"/>
  </w:num>
  <w:num w:numId="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</w:num>
  <w:num w:numId="28">
    <w:abstractNumId w:val="0"/>
  </w:num>
  <w:num w:numId="29">
    <w:abstractNumId w:val="11"/>
  </w:num>
  <w:num w:numId="30">
    <w:abstractNumId w:val="8"/>
  </w:num>
  <w:num w:numId="31">
    <w:abstractNumId w:val="2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63"/>
    <w:rsid w:val="0000629D"/>
    <w:rsid w:val="00026946"/>
    <w:rsid w:val="000406D5"/>
    <w:rsid w:val="00052FE3"/>
    <w:rsid w:val="00065486"/>
    <w:rsid w:val="00072505"/>
    <w:rsid w:val="0008707D"/>
    <w:rsid w:val="000933BC"/>
    <w:rsid w:val="00096A9A"/>
    <w:rsid w:val="000979D9"/>
    <w:rsid w:val="000A0566"/>
    <w:rsid w:val="000A05B6"/>
    <w:rsid w:val="000C3045"/>
    <w:rsid w:val="000E6494"/>
    <w:rsid w:val="000E73ED"/>
    <w:rsid w:val="000F09C9"/>
    <w:rsid w:val="001528ED"/>
    <w:rsid w:val="00183A1A"/>
    <w:rsid w:val="00184BB1"/>
    <w:rsid w:val="00187EE1"/>
    <w:rsid w:val="00193735"/>
    <w:rsid w:val="001C0D41"/>
    <w:rsid w:val="001D392F"/>
    <w:rsid w:val="001D7318"/>
    <w:rsid w:val="001F7AE1"/>
    <w:rsid w:val="002050D7"/>
    <w:rsid w:val="00247783"/>
    <w:rsid w:val="00253106"/>
    <w:rsid w:val="00272743"/>
    <w:rsid w:val="00293CAA"/>
    <w:rsid w:val="00295FFD"/>
    <w:rsid w:val="002A12FC"/>
    <w:rsid w:val="002C3854"/>
    <w:rsid w:val="002C6E37"/>
    <w:rsid w:val="002D38C8"/>
    <w:rsid w:val="002F261B"/>
    <w:rsid w:val="00306F0C"/>
    <w:rsid w:val="003251AA"/>
    <w:rsid w:val="00363BB7"/>
    <w:rsid w:val="003900B2"/>
    <w:rsid w:val="003904D2"/>
    <w:rsid w:val="003B4A94"/>
    <w:rsid w:val="003B7B0B"/>
    <w:rsid w:val="003C3569"/>
    <w:rsid w:val="003D4983"/>
    <w:rsid w:val="003F0E05"/>
    <w:rsid w:val="003F6378"/>
    <w:rsid w:val="00400BB8"/>
    <w:rsid w:val="004035DB"/>
    <w:rsid w:val="00405DE2"/>
    <w:rsid w:val="0041230E"/>
    <w:rsid w:val="00416D5E"/>
    <w:rsid w:val="004245E5"/>
    <w:rsid w:val="004346B6"/>
    <w:rsid w:val="00446141"/>
    <w:rsid w:val="004702D7"/>
    <w:rsid w:val="004730CE"/>
    <w:rsid w:val="00490949"/>
    <w:rsid w:val="004952B3"/>
    <w:rsid w:val="004A4140"/>
    <w:rsid w:val="004B3FE7"/>
    <w:rsid w:val="004C4840"/>
    <w:rsid w:val="004D456A"/>
    <w:rsid w:val="004E6793"/>
    <w:rsid w:val="005048D7"/>
    <w:rsid w:val="0055490F"/>
    <w:rsid w:val="005578B2"/>
    <w:rsid w:val="00561406"/>
    <w:rsid w:val="005761A4"/>
    <w:rsid w:val="00590A25"/>
    <w:rsid w:val="00592E4C"/>
    <w:rsid w:val="005D7CBE"/>
    <w:rsid w:val="005F3AC6"/>
    <w:rsid w:val="005F6478"/>
    <w:rsid w:val="00607EF8"/>
    <w:rsid w:val="0061743E"/>
    <w:rsid w:val="00626A5A"/>
    <w:rsid w:val="00630A80"/>
    <w:rsid w:val="00676509"/>
    <w:rsid w:val="0068181F"/>
    <w:rsid w:val="0068642B"/>
    <w:rsid w:val="006B2A75"/>
    <w:rsid w:val="006B2D3F"/>
    <w:rsid w:val="006C5040"/>
    <w:rsid w:val="006C58C0"/>
    <w:rsid w:val="0070751A"/>
    <w:rsid w:val="00713542"/>
    <w:rsid w:val="00717D81"/>
    <w:rsid w:val="00740C7F"/>
    <w:rsid w:val="00747887"/>
    <w:rsid w:val="00765B5A"/>
    <w:rsid w:val="00765EA3"/>
    <w:rsid w:val="00770270"/>
    <w:rsid w:val="00785644"/>
    <w:rsid w:val="0079241B"/>
    <w:rsid w:val="0079395A"/>
    <w:rsid w:val="007962B2"/>
    <w:rsid w:val="007A1B1A"/>
    <w:rsid w:val="007A4B7B"/>
    <w:rsid w:val="007F2A3C"/>
    <w:rsid w:val="0080667D"/>
    <w:rsid w:val="00820446"/>
    <w:rsid w:val="00831885"/>
    <w:rsid w:val="00845B51"/>
    <w:rsid w:val="00864923"/>
    <w:rsid w:val="0088275E"/>
    <w:rsid w:val="008B2797"/>
    <w:rsid w:val="008B2A40"/>
    <w:rsid w:val="008E01C9"/>
    <w:rsid w:val="00931D6D"/>
    <w:rsid w:val="009667DA"/>
    <w:rsid w:val="00982A66"/>
    <w:rsid w:val="009C6438"/>
    <w:rsid w:val="009E53ED"/>
    <w:rsid w:val="00A14572"/>
    <w:rsid w:val="00A349A3"/>
    <w:rsid w:val="00A6543B"/>
    <w:rsid w:val="00A65B40"/>
    <w:rsid w:val="00A76755"/>
    <w:rsid w:val="00A81143"/>
    <w:rsid w:val="00A8716E"/>
    <w:rsid w:val="00AA15F3"/>
    <w:rsid w:val="00AB2876"/>
    <w:rsid w:val="00AB317E"/>
    <w:rsid w:val="00AF2CE1"/>
    <w:rsid w:val="00B17C6C"/>
    <w:rsid w:val="00B44603"/>
    <w:rsid w:val="00B52B3D"/>
    <w:rsid w:val="00B5757C"/>
    <w:rsid w:val="00BA4186"/>
    <w:rsid w:val="00BC095C"/>
    <w:rsid w:val="00BD3F31"/>
    <w:rsid w:val="00BF1CCF"/>
    <w:rsid w:val="00C0374A"/>
    <w:rsid w:val="00C03787"/>
    <w:rsid w:val="00C12769"/>
    <w:rsid w:val="00C22AEF"/>
    <w:rsid w:val="00C25A68"/>
    <w:rsid w:val="00C32264"/>
    <w:rsid w:val="00C42101"/>
    <w:rsid w:val="00C95D7D"/>
    <w:rsid w:val="00CA2692"/>
    <w:rsid w:val="00CB6C10"/>
    <w:rsid w:val="00CC1EC1"/>
    <w:rsid w:val="00CC55B0"/>
    <w:rsid w:val="00CD0EB1"/>
    <w:rsid w:val="00CD191D"/>
    <w:rsid w:val="00CD4E76"/>
    <w:rsid w:val="00CF18CF"/>
    <w:rsid w:val="00D07063"/>
    <w:rsid w:val="00D16752"/>
    <w:rsid w:val="00D21C40"/>
    <w:rsid w:val="00D70A7D"/>
    <w:rsid w:val="00D84670"/>
    <w:rsid w:val="00DA6614"/>
    <w:rsid w:val="00DA79A5"/>
    <w:rsid w:val="00DB59E5"/>
    <w:rsid w:val="00DC6296"/>
    <w:rsid w:val="00DD0BBA"/>
    <w:rsid w:val="00DE00D2"/>
    <w:rsid w:val="00DF7AEA"/>
    <w:rsid w:val="00E001EF"/>
    <w:rsid w:val="00E05B4F"/>
    <w:rsid w:val="00E2622B"/>
    <w:rsid w:val="00E30707"/>
    <w:rsid w:val="00E30FBC"/>
    <w:rsid w:val="00E33848"/>
    <w:rsid w:val="00E4541A"/>
    <w:rsid w:val="00E477E3"/>
    <w:rsid w:val="00E51D1E"/>
    <w:rsid w:val="00E91874"/>
    <w:rsid w:val="00EA1090"/>
    <w:rsid w:val="00EC1CBA"/>
    <w:rsid w:val="00ED01AE"/>
    <w:rsid w:val="00ED2243"/>
    <w:rsid w:val="00EE5D10"/>
    <w:rsid w:val="00F07588"/>
    <w:rsid w:val="00F247C9"/>
    <w:rsid w:val="00F43057"/>
    <w:rsid w:val="00F53DBA"/>
    <w:rsid w:val="00F657DE"/>
    <w:rsid w:val="00F72402"/>
    <w:rsid w:val="00F822F2"/>
    <w:rsid w:val="00FA441C"/>
    <w:rsid w:val="00FD61D5"/>
    <w:rsid w:val="00FF062B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aliases w:val="Heading 1 Char Char,Heading 1 Char1"/>
    <w:basedOn w:val="Normal"/>
    <w:next w:val="Normal"/>
    <w:link w:val="Heading1Char"/>
    <w:autoRedefine/>
    <w:uiPriority w:val="9"/>
    <w:qFormat/>
    <w:rsid w:val="003251AA"/>
    <w:pPr>
      <w:tabs>
        <w:tab w:val="left" w:pos="1530"/>
        <w:tab w:val="left" w:pos="7200"/>
      </w:tabs>
      <w:ind w:right="-29"/>
      <w:outlineLvl w:val="0"/>
    </w:pPr>
    <w:rPr>
      <w:kern w:val="32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51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"/>
    <w:link w:val="Heading1"/>
    <w:uiPriority w:val="9"/>
    <w:locked/>
    <w:rsid w:val="003251AA"/>
    <w:rPr>
      <w:kern w:val="32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E91874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uiPriority w:val="99"/>
    <w:semiHidden/>
    <w:rsid w:val="00E91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styleId="FootnoteReference">
    <w:name w:val="footnote reference"/>
    <w:uiPriority w:val="99"/>
    <w:semiHidden/>
    <w:rsid w:val="00E9187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D41"/>
    <w:pPr>
      <w:spacing w:before="100" w:beforeAutospacing="1" w:after="100" w:afterAutospacing="1"/>
    </w:pPr>
  </w:style>
  <w:style w:type="paragraph" w:customStyle="1" w:styleId="CM16">
    <w:name w:val="CM16"/>
    <w:basedOn w:val="Default"/>
    <w:next w:val="Default"/>
    <w:rsid w:val="001C0D41"/>
    <w:pPr>
      <w:spacing w:after="250"/>
    </w:pPr>
    <w:rPr>
      <w:rFonts w:ascii="Garamond" w:hAnsi="Garamond" w:cs="Garamond"/>
      <w:color w:val="auto"/>
    </w:rPr>
  </w:style>
  <w:style w:type="character" w:styleId="CommentReference">
    <w:name w:val="annotation reference"/>
    <w:uiPriority w:val="99"/>
    <w:semiHidden/>
    <w:rsid w:val="001C0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0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61A4"/>
  </w:style>
  <w:style w:type="paragraph" w:styleId="BalloonText">
    <w:name w:val="Balloon Text"/>
    <w:basedOn w:val="Normal"/>
    <w:link w:val="BalloonTextChar"/>
    <w:uiPriority w:val="99"/>
    <w:semiHidden/>
    <w:rsid w:val="001C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C0D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C0D41"/>
  </w:style>
  <w:style w:type="table" w:styleId="TableGrid">
    <w:name w:val="Table Grid"/>
    <w:basedOn w:val="TableNormal"/>
    <w:uiPriority w:val="59"/>
    <w:rsid w:val="0024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rsid w:val="003251AA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character" w:customStyle="1" w:styleId="a">
    <w:name w:val="_"/>
    <w:rsid w:val="003251AA"/>
    <w:rPr>
      <w:rFonts w:ascii="Courier" w:hAnsi="Courier" w:cs="Courier"/>
      <w:sz w:val="24"/>
      <w:szCs w:val="24"/>
    </w:rPr>
  </w:style>
  <w:style w:type="paragraph" w:customStyle="1" w:styleId="Style2">
    <w:name w:val="Style2"/>
    <w:basedOn w:val="Heading2"/>
    <w:link w:val="Style2Char"/>
    <w:autoRedefine/>
    <w:rsid w:val="003251AA"/>
    <w:pPr>
      <w:keepNext w:val="0"/>
      <w:tabs>
        <w:tab w:val="left" w:pos="720"/>
        <w:tab w:val="left" w:pos="1440"/>
        <w:tab w:val="left" w:pos="2160"/>
        <w:tab w:val="left" w:pos="2880"/>
        <w:tab w:val="left" w:pos="3600"/>
      </w:tabs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kern w:val="32"/>
      <w:sz w:val="22"/>
      <w:szCs w:val="22"/>
      <w:lang w:val="x-none" w:eastAsia="x-none"/>
    </w:rPr>
  </w:style>
  <w:style w:type="character" w:customStyle="1" w:styleId="Style2Char">
    <w:name w:val="Style2 Char"/>
    <w:link w:val="Style2"/>
    <w:locked/>
    <w:rsid w:val="003251AA"/>
    <w:rPr>
      <w:caps/>
      <w:kern w:val="32"/>
      <w:sz w:val="22"/>
      <w:szCs w:val="22"/>
    </w:rPr>
  </w:style>
  <w:style w:type="paragraph" w:styleId="Header">
    <w:name w:val="header"/>
    <w:basedOn w:val="Normal"/>
    <w:link w:val="HeaderChar"/>
    <w:uiPriority w:val="99"/>
    <w:rsid w:val="00D21C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21C40"/>
    <w:rPr>
      <w:sz w:val="24"/>
      <w:szCs w:val="24"/>
    </w:rPr>
  </w:style>
  <w:style w:type="character" w:styleId="Hyperlink">
    <w:name w:val="Hyperlink"/>
    <w:uiPriority w:val="99"/>
    <w:unhideWhenUsed/>
    <w:rsid w:val="00F247C9"/>
    <w:rPr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247C9"/>
    <w:pPr>
      <w:ind w:left="720"/>
    </w:pPr>
  </w:style>
  <w:style w:type="paragraph" w:customStyle="1" w:styleId="CPClassification">
    <w:name w:val="CP Classification"/>
    <w:basedOn w:val="Normal"/>
    <w:rsid w:val="00F247C9"/>
    <w:pPr>
      <w:tabs>
        <w:tab w:val="center" w:pos="2160"/>
        <w:tab w:val="left" w:pos="7200"/>
      </w:tabs>
      <w:snapToGrid w:val="0"/>
      <w:ind w:left="7200" w:right="-360"/>
      <w:jc w:val="both"/>
    </w:pPr>
    <w:rPr>
      <w:sz w:val="22"/>
      <w:szCs w:val="22"/>
    </w:rPr>
  </w:style>
  <w:style w:type="paragraph" w:customStyle="1" w:styleId="ecxmsonormal">
    <w:name w:val="ecxmsonormal"/>
    <w:basedOn w:val="Normal"/>
    <w:rsid w:val="00E001EF"/>
    <w:pPr>
      <w:spacing w:after="324"/>
    </w:pPr>
  </w:style>
  <w:style w:type="paragraph" w:customStyle="1" w:styleId="ecxmsolistparagraph">
    <w:name w:val="ecxmsolistparagraph"/>
    <w:basedOn w:val="Normal"/>
    <w:rsid w:val="00717D81"/>
    <w:pPr>
      <w:spacing w:after="324"/>
    </w:pPr>
  </w:style>
  <w:style w:type="character" w:styleId="Strong">
    <w:name w:val="Strong"/>
    <w:uiPriority w:val="22"/>
    <w:qFormat/>
    <w:rsid w:val="00717D81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770270"/>
    <w:pPr>
      <w:numPr>
        <w:ilvl w:val="1"/>
        <w:numId w:val="32"/>
      </w:numPr>
      <w:jc w:val="both"/>
    </w:pPr>
    <w:rPr>
      <w:sz w:val="22"/>
      <w:szCs w:val="22"/>
    </w:rPr>
  </w:style>
  <w:style w:type="paragraph" w:customStyle="1" w:styleId="Body1">
    <w:name w:val="Body 1"/>
    <w:rsid w:val="00770270"/>
    <w:pPr>
      <w:spacing w:after="200" w:line="276" w:lineRule="auto"/>
      <w:outlineLvl w:val="0"/>
    </w:pPr>
    <w:rPr>
      <w:rFonts w:ascii="Helvetica" w:hAnsi="Helvetica" w:cs="Helvetica"/>
      <w:color w:val="000000"/>
      <w:sz w:val="22"/>
      <w:szCs w:val="22"/>
      <w:u w:color="00000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61A4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5761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aliases w:val="Heading 1 Char Char,Heading 1 Char1"/>
    <w:basedOn w:val="Normal"/>
    <w:next w:val="Normal"/>
    <w:link w:val="Heading1Char"/>
    <w:autoRedefine/>
    <w:uiPriority w:val="9"/>
    <w:qFormat/>
    <w:rsid w:val="003251AA"/>
    <w:pPr>
      <w:tabs>
        <w:tab w:val="left" w:pos="1530"/>
        <w:tab w:val="left" w:pos="7200"/>
      </w:tabs>
      <w:ind w:right="-29"/>
      <w:outlineLvl w:val="0"/>
    </w:pPr>
    <w:rPr>
      <w:kern w:val="32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51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"/>
    <w:link w:val="Heading1"/>
    <w:uiPriority w:val="9"/>
    <w:locked/>
    <w:rsid w:val="003251AA"/>
    <w:rPr>
      <w:kern w:val="32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E91874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uiPriority w:val="99"/>
    <w:semiHidden/>
    <w:rsid w:val="00E91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styleId="FootnoteReference">
    <w:name w:val="footnote reference"/>
    <w:uiPriority w:val="99"/>
    <w:semiHidden/>
    <w:rsid w:val="00E9187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D41"/>
    <w:pPr>
      <w:spacing w:before="100" w:beforeAutospacing="1" w:after="100" w:afterAutospacing="1"/>
    </w:pPr>
  </w:style>
  <w:style w:type="paragraph" w:customStyle="1" w:styleId="CM16">
    <w:name w:val="CM16"/>
    <w:basedOn w:val="Default"/>
    <w:next w:val="Default"/>
    <w:rsid w:val="001C0D41"/>
    <w:pPr>
      <w:spacing w:after="250"/>
    </w:pPr>
    <w:rPr>
      <w:rFonts w:ascii="Garamond" w:hAnsi="Garamond" w:cs="Garamond"/>
      <w:color w:val="auto"/>
    </w:rPr>
  </w:style>
  <w:style w:type="character" w:styleId="CommentReference">
    <w:name w:val="annotation reference"/>
    <w:uiPriority w:val="99"/>
    <w:semiHidden/>
    <w:rsid w:val="001C0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0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61A4"/>
  </w:style>
  <w:style w:type="paragraph" w:styleId="BalloonText">
    <w:name w:val="Balloon Text"/>
    <w:basedOn w:val="Normal"/>
    <w:link w:val="BalloonTextChar"/>
    <w:uiPriority w:val="99"/>
    <w:semiHidden/>
    <w:rsid w:val="001C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C0D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C0D41"/>
  </w:style>
  <w:style w:type="table" w:styleId="TableGrid">
    <w:name w:val="Table Grid"/>
    <w:basedOn w:val="TableNormal"/>
    <w:uiPriority w:val="59"/>
    <w:rsid w:val="0024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rsid w:val="003251AA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character" w:customStyle="1" w:styleId="a">
    <w:name w:val="_"/>
    <w:rsid w:val="003251AA"/>
    <w:rPr>
      <w:rFonts w:ascii="Courier" w:hAnsi="Courier" w:cs="Courier"/>
      <w:sz w:val="24"/>
      <w:szCs w:val="24"/>
    </w:rPr>
  </w:style>
  <w:style w:type="paragraph" w:customStyle="1" w:styleId="Style2">
    <w:name w:val="Style2"/>
    <w:basedOn w:val="Heading2"/>
    <w:link w:val="Style2Char"/>
    <w:autoRedefine/>
    <w:rsid w:val="003251AA"/>
    <w:pPr>
      <w:keepNext w:val="0"/>
      <w:tabs>
        <w:tab w:val="left" w:pos="720"/>
        <w:tab w:val="left" w:pos="1440"/>
        <w:tab w:val="left" w:pos="2160"/>
        <w:tab w:val="left" w:pos="2880"/>
        <w:tab w:val="left" w:pos="3600"/>
      </w:tabs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kern w:val="32"/>
      <w:sz w:val="22"/>
      <w:szCs w:val="22"/>
      <w:lang w:val="x-none" w:eastAsia="x-none"/>
    </w:rPr>
  </w:style>
  <w:style w:type="character" w:customStyle="1" w:styleId="Style2Char">
    <w:name w:val="Style2 Char"/>
    <w:link w:val="Style2"/>
    <w:locked/>
    <w:rsid w:val="003251AA"/>
    <w:rPr>
      <w:caps/>
      <w:kern w:val="32"/>
      <w:sz w:val="22"/>
      <w:szCs w:val="22"/>
    </w:rPr>
  </w:style>
  <w:style w:type="paragraph" w:styleId="Header">
    <w:name w:val="header"/>
    <w:basedOn w:val="Normal"/>
    <w:link w:val="HeaderChar"/>
    <w:uiPriority w:val="99"/>
    <w:rsid w:val="00D21C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21C40"/>
    <w:rPr>
      <w:sz w:val="24"/>
      <w:szCs w:val="24"/>
    </w:rPr>
  </w:style>
  <w:style w:type="character" w:styleId="Hyperlink">
    <w:name w:val="Hyperlink"/>
    <w:uiPriority w:val="99"/>
    <w:unhideWhenUsed/>
    <w:rsid w:val="00F247C9"/>
    <w:rPr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247C9"/>
    <w:pPr>
      <w:ind w:left="720"/>
    </w:pPr>
  </w:style>
  <w:style w:type="paragraph" w:customStyle="1" w:styleId="CPClassification">
    <w:name w:val="CP Classification"/>
    <w:basedOn w:val="Normal"/>
    <w:rsid w:val="00F247C9"/>
    <w:pPr>
      <w:tabs>
        <w:tab w:val="center" w:pos="2160"/>
        <w:tab w:val="left" w:pos="7200"/>
      </w:tabs>
      <w:snapToGrid w:val="0"/>
      <w:ind w:left="7200" w:right="-360"/>
      <w:jc w:val="both"/>
    </w:pPr>
    <w:rPr>
      <w:sz w:val="22"/>
      <w:szCs w:val="22"/>
    </w:rPr>
  </w:style>
  <w:style w:type="paragraph" w:customStyle="1" w:styleId="ecxmsonormal">
    <w:name w:val="ecxmsonormal"/>
    <w:basedOn w:val="Normal"/>
    <w:rsid w:val="00E001EF"/>
    <w:pPr>
      <w:spacing w:after="324"/>
    </w:pPr>
  </w:style>
  <w:style w:type="paragraph" w:customStyle="1" w:styleId="ecxmsolistparagraph">
    <w:name w:val="ecxmsolistparagraph"/>
    <w:basedOn w:val="Normal"/>
    <w:rsid w:val="00717D81"/>
    <w:pPr>
      <w:spacing w:after="324"/>
    </w:pPr>
  </w:style>
  <w:style w:type="character" w:styleId="Strong">
    <w:name w:val="Strong"/>
    <w:uiPriority w:val="22"/>
    <w:qFormat/>
    <w:rsid w:val="00717D81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770270"/>
    <w:pPr>
      <w:numPr>
        <w:ilvl w:val="1"/>
        <w:numId w:val="32"/>
      </w:numPr>
      <w:jc w:val="both"/>
    </w:pPr>
    <w:rPr>
      <w:sz w:val="22"/>
      <w:szCs w:val="22"/>
    </w:rPr>
  </w:style>
  <w:style w:type="paragraph" w:customStyle="1" w:styleId="Body1">
    <w:name w:val="Body 1"/>
    <w:rsid w:val="00770270"/>
    <w:pPr>
      <w:spacing w:after="200" w:line="276" w:lineRule="auto"/>
      <w:outlineLvl w:val="0"/>
    </w:pPr>
    <w:rPr>
      <w:rFonts w:ascii="Helvetica" w:hAnsi="Helvetica" w:cs="Helvetica"/>
      <w:color w:val="000000"/>
      <w:sz w:val="22"/>
      <w:szCs w:val="22"/>
      <w:u w:color="00000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61A4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576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9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1684-9D13-4AB6-9E8D-1C752249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4036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2015-06-19T14:59:00Z</dcterms:created>
  <dcterms:modified xsi:type="dcterms:W3CDTF">2015-06-19T14:59:00Z</dcterms:modified>
</cp:coreProperties>
</file>