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87" w:rsidRPr="004702D7" w:rsidRDefault="002F1E87" w:rsidP="004E42B0">
      <w:pPr>
        <w:rPr>
          <w:sz w:val="22"/>
          <w:szCs w:val="22"/>
        </w:rPr>
      </w:pPr>
      <w:bookmarkStart w:id="0" w:name="_GoBack"/>
      <w:bookmarkEnd w:id="0"/>
    </w:p>
    <w:p w:rsidR="002F1E87" w:rsidRPr="004702D7" w:rsidRDefault="002F1E87" w:rsidP="004E42B0">
      <w:pPr>
        <w:rPr>
          <w:sz w:val="22"/>
          <w:szCs w:val="22"/>
        </w:rPr>
      </w:pPr>
    </w:p>
    <w:p w:rsidR="002F1E87" w:rsidRPr="004702D7" w:rsidRDefault="002F1E87" w:rsidP="004E42B0">
      <w:pPr>
        <w:rPr>
          <w:sz w:val="22"/>
          <w:szCs w:val="22"/>
        </w:rPr>
      </w:pPr>
    </w:p>
    <w:p w:rsidR="002F1E87" w:rsidRPr="009C77DC" w:rsidRDefault="002F1E87" w:rsidP="004E42B0">
      <w:pPr>
        <w:tabs>
          <w:tab w:val="left" w:pos="270"/>
          <w:tab w:val="left" w:pos="450"/>
          <w:tab w:val="left" w:pos="6840"/>
        </w:tabs>
        <w:ind w:right="-1080"/>
        <w:rPr>
          <w:sz w:val="22"/>
          <w:szCs w:val="22"/>
          <w:lang w:val="pt-BR"/>
        </w:rPr>
      </w:pPr>
      <w:r>
        <w:rPr>
          <w:rStyle w:val="Normal"/>
          <w:sz w:val="22"/>
        </w:rPr>
        <w:tab/>
      </w:r>
      <w:r>
        <w:rPr>
          <w:rStyle w:val="Normal"/>
          <w:sz w:val="22"/>
        </w:rPr>
        <w:tab/>
      </w:r>
      <w:r>
        <w:rPr>
          <w:rStyle w:val="Normal"/>
          <w:sz w:val="22"/>
        </w:rPr>
        <w:tab/>
      </w:r>
      <w:r w:rsidRPr="009C77DC">
        <w:rPr>
          <w:rStyle w:val="Normal"/>
          <w:sz w:val="22"/>
          <w:lang w:val="pt-BR"/>
        </w:rPr>
        <w:t>OEA/Ser.W</w:t>
      </w:r>
    </w:p>
    <w:p w:rsidR="002F1E87" w:rsidRPr="009C77DC" w:rsidRDefault="002F1E87" w:rsidP="004E42B0">
      <w:pPr>
        <w:tabs>
          <w:tab w:val="left" w:pos="6840"/>
        </w:tabs>
        <w:ind w:right="-1080"/>
        <w:rPr>
          <w:sz w:val="22"/>
          <w:szCs w:val="22"/>
          <w:lang w:val="pt-BR"/>
        </w:rPr>
      </w:pPr>
      <w:r w:rsidRPr="009C77DC">
        <w:rPr>
          <w:rStyle w:val="Normal"/>
          <w:b/>
          <w:sz w:val="22"/>
          <w:lang w:val="pt-BR"/>
        </w:rPr>
        <w:tab/>
      </w:r>
      <w:r w:rsidR="004E42B0" w:rsidRPr="003D3CF7">
        <w:rPr>
          <w:rStyle w:val="Normal"/>
          <w:sz w:val="22"/>
          <w:szCs w:val="22"/>
          <w:lang w:val="pt-BR"/>
        </w:rPr>
        <w:t>CIDI/RES. 302 (XLVI-O/15)</w:t>
      </w:r>
    </w:p>
    <w:p w:rsidR="002F1E87" w:rsidRPr="003934C3" w:rsidRDefault="002F1E87" w:rsidP="003934C3">
      <w:pPr>
        <w:pBdr>
          <w:bottom w:val="single" w:sz="12" w:space="1" w:color="auto"/>
        </w:pBdr>
        <w:tabs>
          <w:tab w:val="left" w:pos="6840"/>
        </w:tabs>
        <w:ind w:right="-29"/>
        <w:rPr>
          <w:rStyle w:val="Normal"/>
        </w:rPr>
      </w:pPr>
      <w:r w:rsidRPr="009C77DC">
        <w:rPr>
          <w:rStyle w:val="Normal"/>
          <w:sz w:val="22"/>
          <w:lang w:val="pt-BR"/>
        </w:rPr>
        <w:tab/>
      </w:r>
      <w:r w:rsidR="004E42B0" w:rsidRPr="003934C3">
        <w:rPr>
          <w:rStyle w:val="Normal"/>
          <w:sz w:val="22"/>
        </w:rPr>
        <w:t>1</w:t>
      </w:r>
      <w:r w:rsidRPr="003934C3">
        <w:rPr>
          <w:rStyle w:val="Normal"/>
          <w:sz w:val="22"/>
        </w:rPr>
        <w:t xml:space="preserve"> </w:t>
      </w:r>
      <w:r w:rsidR="003934C3" w:rsidRPr="003934C3">
        <w:rPr>
          <w:rStyle w:val="Normal"/>
          <w:sz w:val="22"/>
        </w:rPr>
        <w:t xml:space="preserve">avril </w:t>
      </w:r>
      <w:r w:rsidRPr="003934C3">
        <w:rPr>
          <w:rStyle w:val="Normal"/>
          <w:sz w:val="22"/>
        </w:rPr>
        <w:t>2015</w:t>
      </w:r>
    </w:p>
    <w:p w:rsidR="002F1E87" w:rsidRPr="004702D7" w:rsidRDefault="002F1E87" w:rsidP="004E42B0">
      <w:pPr>
        <w:pBdr>
          <w:bottom w:val="single" w:sz="12" w:space="1" w:color="auto"/>
        </w:pBdr>
        <w:tabs>
          <w:tab w:val="left" w:pos="6840"/>
        </w:tabs>
        <w:ind w:right="-29"/>
        <w:rPr>
          <w:sz w:val="22"/>
          <w:szCs w:val="22"/>
        </w:rPr>
      </w:pPr>
      <w:r w:rsidRPr="004E42B0">
        <w:rPr>
          <w:rStyle w:val="Normal"/>
          <w:sz w:val="22"/>
          <w:lang w:val="pt-BR"/>
        </w:rPr>
        <w:tab/>
      </w:r>
      <w:r>
        <w:rPr>
          <w:rStyle w:val="Normal"/>
          <w:sz w:val="22"/>
        </w:rPr>
        <w:t>Original : espagnol</w:t>
      </w:r>
    </w:p>
    <w:p w:rsidR="002F1E87" w:rsidRPr="004702D7" w:rsidRDefault="002F1E87" w:rsidP="004E42B0">
      <w:pPr>
        <w:pBdr>
          <w:bottom w:val="single" w:sz="12" w:space="1" w:color="auto"/>
        </w:pBdr>
        <w:tabs>
          <w:tab w:val="left" w:pos="7200"/>
        </w:tabs>
        <w:ind w:right="-29"/>
        <w:rPr>
          <w:bCs/>
          <w:sz w:val="22"/>
          <w:szCs w:val="22"/>
        </w:rPr>
      </w:pPr>
    </w:p>
    <w:p w:rsidR="002F1E87" w:rsidRPr="004702D7" w:rsidRDefault="002F1E87" w:rsidP="004E42B0">
      <w:pPr>
        <w:rPr>
          <w:sz w:val="22"/>
          <w:szCs w:val="22"/>
        </w:rPr>
      </w:pPr>
    </w:p>
    <w:p w:rsidR="002F1E87" w:rsidRDefault="004E42B0" w:rsidP="004E42B0">
      <w:pPr>
        <w:jc w:val="center"/>
        <w:rPr>
          <w:rStyle w:val="Normal"/>
          <w:sz w:val="22"/>
          <w:szCs w:val="22"/>
          <w:lang w:val="pt-BR"/>
        </w:rPr>
      </w:pPr>
      <w:r w:rsidRPr="003D3CF7">
        <w:rPr>
          <w:rStyle w:val="Normal"/>
          <w:sz w:val="22"/>
          <w:szCs w:val="22"/>
          <w:lang w:val="pt-BR"/>
        </w:rPr>
        <w:t>CIDI/RES. 302 (XLVI-O/15)</w:t>
      </w:r>
    </w:p>
    <w:p w:rsidR="004E42B0" w:rsidRPr="00820446" w:rsidRDefault="004E42B0" w:rsidP="004E42B0">
      <w:pPr>
        <w:jc w:val="center"/>
        <w:rPr>
          <w:bCs/>
          <w:sz w:val="22"/>
          <w:szCs w:val="22"/>
        </w:rPr>
      </w:pPr>
    </w:p>
    <w:p w:rsidR="002F1E87" w:rsidRPr="004702D7" w:rsidRDefault="002F1E87" w:rsidP="004E42B0">
      <w:pPr>
        <w:jc w:val="center"/>
        <w:outlineLvl w:val="0"/>
        <w:rPr>
          <w:sz w:val="22"/>
          <w:szCs w:val="22"/>
        </w:rPr>
      </w:pPr>
      <w:r>
        <w:rPr>
          <w:rStyle w:val="Normal"/>
          <w:sz w:val="22"/>
        </w:rPr>
        <w:t xml:space="preserve">CONVOCATION DE LA PREMIÈRE RÉUNION EXTRAORDINAIRE DE LA COMMISSION INTERAMÉRICAINE POUR LE DÉVELOPPEMENT DURABLE </w:t>
      </w:r>
    </w:p>
    <w:p w:rsidR="002F1E87" w:rsidRPr="004702D7" w:rsidRDefault="002F1E87" w:rsidP="004E42B0">
      <w:pPr>
        <w:jc w:val="both"/>
        <w:rPr>
          <w:sz w:val="22"/>
          <w:szCs w:val="22"/>
        </w:rPr>
      </w:pPr>
    </w:p>
    <w:p w:rsidR="003934C3" w:rsidRPr="003934C3" w:rsidRDefault="003934C3" w:rsidP="003934C3">
      <w:pPr>
        <w:jc w:val="center"/>
        <w:outlineLvl w:val="0"/>
        <w:rPr>
          <w:rStyle w:val="Normal"/>
        </w:rPr>
      </w:pPr>
      <w:r w:rsidRPr="003934C3">
        <w:rPr>
          <w:rStyle w:val="Normal"/>
        </w:rPr>
        <w:t>(Résolution adoptée durant la XLVIe réunion ordinaire, le 1er avril 2015)</w:t>
      </w:r>
    </w:p>
    <w:p w:rsidR="002F1E87" w:rsidRPr="003934C3" w:rsidRDefault="002F1E87" w:rsidP="004E42B0">
      <w:pPr>
        <w:jc w:val="both"/>
        <w:rPr>
          <w:sz w:val="22"/>
          <w:szCs w:val="22"/>
          <w:lang w:val="fr-FR"/>
        </w:rPr>
      </w:pPr>
    </w:p>
    <w:p w:rsidR="002F1E87" w:rsidRPr="004702D7" w:rsidRDefault="002F1E87" w:rsidP="004E42B0">
      <w:pPr>
        <w:rPr>
          <w:sz w:val="22"/>
          <w:szCs w:val="22"/>
        </w:rPr>
      </w:pPr>
      <w:r>
        <w:rPr>
          <w:rStyle w:val="Normal"/>
          <w:sz w:val="22"/>
        </w:rPr>
        <w:tab/>
        <w:t>LE CON</w:t>
      </w:r>
      <w:r w:rsidR="004C727C">
        <w:rPr>
          <w:rStyle w:val="Normal"/>
          <w:sz w:val="22"/>
        </w:rPr>
        <w:t xml:space="preserve">SEIL INTERAMÉRICAIN </w:t>
      </w:r>
      <w:r>
        <w:rPr>
          <w:rStyle w:val="Normal"/>
          <w:sz w:val="22"/>
        </w:rPr>
        <w:t>POUR LE DÉVELOPPEMENT INTÉGRÉ,</w:t>
      </w:r>
    </w:p>
    <w:p w:rsidR="002F1E87" w:rsidRPr="004702D7" w:rsidRDefault="002F1E87" w:rsidP="004E42B0">
      <w:pPr>
        <w:jc w:val="both"/>
        <w:rPr>
          <w:sz w:val="22"/>
          <w:szCs w:val="22"/>
        </w:rPr>
      </w:pPr>
    </w:p>
    <w:p w:rsidR="002F1E87" w:rsidRPr="00833FEB" w:rsidRDefault="002F1E87" w:rsidP="004E42B0">
      <w:pPr>
        <w:jc w:val="both"/>
        <w:outlineLvl w:val="0"/>
      </w:pPr>
      <w:r>
        <w:rPr>
          <w:rStyle w:val="Normal"/>
          <w:sz w:val="22"/>
        </w:rPr>
        <w:tab/>
      </w:r>
      <w:bookmarkStart w:id="1" w:name="_Toc295241202"/>
      <w:r>
        <w:rPr>
          <w:rStyle w:val="Normal"/>
          <w:sz w:val="22"/>
        </w:rPr>
        <w:t xml:space="preserve">AYANT VU les résolutions AG/RES. 1440 (XXVI-O/96), “Développement durable”; </w:t>
      </w:r>
      <w:r>
        <w:rPr>
          <w:rStyle w:val="Normal"/>
          <w:spacing w:val="-2"/>
          <w:sz w:val="22"/>
        </w:rPr>
        <w:t xml:space="preserve">AG/RES. 1514 (XXVII-O/97) </w:t>
      </w:r>
      <w:r>
        <w:rPr>
          <w:rStyle w:val="Normal"/>
        </w:rPr>
        <w:t>Coordination et suivi de la Déclaration de Santa Cruz de la Sierra et Plan d’action pour le développement durable des Amériques; AG/RES.</w:t>
      </w:r>
      <w:r>
        <w:rPr>
          <w:rStyle w:val="Normal"/>
          <w:sz w:val="22"/>
        </w:rPr>
        <w:t xml:space="preserve"> 2312 (XXXVII-O/07), “Rapport de la Première Réunion interaméricaine des ministres et hauts fonctionnaires chargés du développement durable organisée dans le cadre du CIDI”; AG/RES. 2644 (XLI-O/11), “Rapport de la Deuxième Réunion des ministres et hauts fonctionnaires chargés du développement durable organisée dans le cadre du CIDI” et AG/RES. </w:t>
      </w:r>
      <w:r>
        <w:rPr>
          <w:rStyle w:val="Normal"/>
        </w:rPr>
        <w:t xml:space="preserve">2816 (XLIV-O/14) </w:t>
      </w:r>
      <w:r>
        <w:rPr>
          <w:rStyle w:val="Normal"/>
          <w:sz w:val="22"/>
        </w:rPr>
        <w:t xml:space="preserve">“Promotion d’initiatives continentales en matière de développement intégré” et </w:t>
      </w:r>
      <w:r>
        <w:rPr>
          <w:rStyle w:val="Normal"/>
        </w:rPr>
        <w:t xml:space="preserve">CIDI/RES.296 (XXXIX-O/14) corr.1. </w:t>
      </w:r>
      <w:r>
        <w:rPr>
          <w:rStyle w:val="Normal"/>
          <w:sz w:val="22"/>
        </w:rPr>
        <w:t>“Convocation de la Troisième Réunion interaméricaine des ministres et hauts fonctionnaires chargés du développement durable, organisée dans le cadre du CIDI, et de la Quatrième Réunion ordinaire de la Commission interaméricaine pour le développement durable”</w:t>
      </w:r>
      <w:r w:rsidR="004C727C">
        <w:rPr>
          <w:rStyle w:val="Normal"/>
          <w:sz w:val="22"/>
        </w:rPr>
        <w:t>,</w:t>
      </w:r>
    </w:p>
    <w:p w:rsidR="002F1E87" w:rsidRPr="004702D7" w:rsidRDefault="002F1E87" w:rsidP="004E42B0">
      <w:pPr>
        <w:tabs>
          <w:tab w:val="left" w:pos="720"/>
          <w:tab w:val="center" w:pos="4484"/>
        </w:tabs>
        <w:suppressAutoHyphens/>
        <w:jc w:val="both"/>
        <w:rPr>
          <w:sz w:val="22"/>
          <w:szCs w:val="22"/>
        </w:rPr>
      </w:pPr>
    </w:p>
    <w:p w:rsidR="002F1E87" w:rsidRDefault="002F1E87" w:rsidP="004E42B0">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Times New Roman"/>
          <w:color w:val="000000"/>
          <w:sz w:val="22"/>
          <w:szCs w:val="22"/>
        </w:rPr>
      </w:pPr>
      <w:r>
        <w:rPr>
          <w:rStyle w:val="Normal"/>
        </w:rPr>
        <w:t>Considérant que la Quatrième Réunion ordinaire de la Commission interaméricaine pour le développement durable s’est tenue au siège de l’Organisation des États Américains les 22 et 23 octobre 2014, dans le but d’entamer une révision et une actualisation du Programme interaméricain de développement durable (PIDS) et de commencer les préparatifs de la Troisième Réunion interaméricaine des ministres et hauts fonctionnaires chargés du développement durable (Honduras, les 22 et 23 octobre 2015)</w:t>
      </w:r>
      <w:bookmarkStart w:id="2" w:name="_Toc398735465"/>
      <w:r w:rsidR="004C727C">
        <w:rPr>
          <w:rStyle w:val="Normal"/>
        </w:rPr>
        <w:t>,</w:t>
      </w:r>
    </w:p>
    <w:p w:rsidR="002F1E87" w:rsidRDefault="002F1E87" w:rsidP="004E42B0">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Times New Roman"/>
          <w:color w:val="000000"/>
          <w:sz w:val="22"/>
          <w:szCs w:val="22"/>
        </w:rPr>
      </w:pPr>
    </w:p>
    <w:p w:rsidR="002F1E87" w:rsidRPr="00A349A3" w:rsidRDefault="002F1E87" w:rsidP="004E42B0">
      <w:pPr>
        <w:tabs>
          <w:tab w:val="left" w:pos="720"/>
          <w:tab w:val="left" w:pos="1440"/>
          <w:tab w:val="left" w:pos="2160"/>
          <w:tab w:val="left" w:pos="2880"/>
          <w:tab w:val="left" w:pos="3600"/>
          <w:tab w:val="left" w:pos="4320"/>
          <w:tab w:val="left" w:pos="5760"/>
          <w:tab w:val="left" w:pos="6480"/>
          <w:tab w:val="left" w:pos="7200"/>
          <w:tab w:val="left" w:pos="7920"/>
        </w:tabs>
        <w:ind w:firstLine="720"/>
        <w:jc w:val="both"/>
        <w:rPr>
          <w:rFonts w:eastAsia="Times New Roman"/>
          <w:color w:val="000000"/>
          <w:sz w:val="22"/>
        </w:rPr>
      </w:pPr>
      <w:r>
        <w:rPr>
          <w:rStyle w:val="Normal"/>
          <w:color w:val="000000"/>
          <w:sz w:val="22"/>
        </w:rPr>
        <w:t>Vu le document CIDI/CIDS/doc.8/15 “Rapport de la Quatrième Réunion ordinaire de la Commission interaméricaine pour le développement durable, CIDS IV</w:t>
      </w:r>
      <w:bookmarkEnd w:id="2"/>
      <w:r>
        <w:rPr>
          <w:rStyle w:val="Normal"/>
          <w:color w:val="000000"/>
          <w:sz w:val="22"/>
        </w:rPr>
        <w:t>”</w:t>
      </w:r>
      <w:bookmarkStart w:id="3" w:name="_Toc390159092"/>
      <w:bookmarkStart w:id="4" w:name="_Toc389473746"/>
      <w:bookmarkStart w:id="5" w:name="_Toc389328127"/>
      <w:bookmarkStart w:id="6" w:name="_Toc389253772"/>
      <w:bookmarkStart w:id="7" w:name="_Toc389251622"/>
      <w:r w:rsidR="004C727C">
        <w:rPr>
          <w:rStyle w:val="Normal"/>
          <w:color w:val="000000"/>
          <w:sz w:val="22"/>
        </w:rPr>
        <w:t>,</w:t>
      </w:r>
    </w:p>
    <w:p w:rsidR="004C727C" w:rsidRDefault="004C727C" w:rsidP="004E42B0">
      <w:pPr>
        <w:pStyle w:val="TOC2"/>
        <w:numPr>
          <w:ilvl w:val="0"/>
          <w:numId w:val="0"/>
        </w:numPr>
        <w:tabs>
          <w:tab w:val="left" w:pos="720"/>
          <w:tab w:val="left" w:pos="1440"/>
          <w:tab w:val="left" w:pos="2160"/>
          <w:tab w:val="left" w:pos="2880"/>
        </w:tabs>
      </w:pPr>
    </w:p>
    <w:p w:rsidR="002F1E87" w:rsidRPr="004702D7" w:rsidRDefault="002F1E87" w:rsidP="004E42B0">
      <w:pPr>
        <w:pStyle w:val="TOC2"/>
        <w:numPr>
          <w:ilvl w:val="0"/>
          <w:numId w:val="0"/>
        </w:numPr>
        <w:tabs>
          <w:tab w:val="left" w:pos="720"/>
          <w:tab w:val="left" w:pos="1440"/>
          <w:tab w:val="left" w:pos="2160"/>
          <w:tab w:val="left" w:pos="2880"/>
        </w:tabs>
      </w:pPr>
      <w:r>
        <w:rPr>
          <w:rStyle w:val="TOC2"/>
        </w:rPr>
        <w:t xml:space="preserve">CONSIDÉRANT: </w:t>
      </w:r>
    </w:p>
    <w:bookmarkEnd w:id="3"/>
    <w:bookmarkEnd w:id="4"/>
    <w:bookmarkEnd w:id="5"/>
    <w:bookmarkEnd w:id="6"/>
    <w:bookmarkEnd w:id="7"/>
    <w:p w:rsidR="002F1E87" w:rsidRDefault="002F1E87" w:rsidP="004E42B0">
      <w:pPr>
        <w:tabs>
          <w:tab w:val="left" w:pos="720"/>
          <w:tab w:val="left" w:pos="1440"/>
          <w:tab w:val="left" w:pos="2160"/>
          <w:tab w:val="left" w:pos="2880"/>
        </w:tabs>
        <w:jc w:val="both"/>
        <w:rPr>
          <w:rFonts w:eastAsia="Times New Roman"/>
          <w:sz w:val="22"/>
          <w:szCs w:val="22"/>
        </w:rPr>
      </w:pPr>
    </w:p>
    <w:p w:rsidR="002F1E87" w:rsidRDefault="002F1E87" w:rsidP="004E42B0">
      <w:pPr>
        <w:tabs>
          <w:tab w:val="left" w:pos="720"/>
          <w:tab w:val="left" w:pos="1440"/>
          <w:tab w:val="left" w:pos="2160"/>
          <w:tab w:val="left" w:pos="2880"/>
        </w:tabs>
        <w:jc w:val="both"/>
        <w:rPr>
          <w:rFonts w:eastAsia="Times New Roman"/>
          <w:sz w:val="22"/>
          <w:szCs w:val="22"/>
        </w:rPr>
      </w:pPr>
      <w:r>
        <w:rPr>
          <w:rStyle w:val="Normal"/>
          <w:sz w:val="22"/>
        </w:rPr>
        <w:tab/>
        <w:t>Que la Commission interaméricaine pour le développement durable a pour but de promouvoir le dialogue et la coopération interaméricaine en matière de développement durable, de proposer la formulation de la politique de l’Organisation des États Américains (OEA) relativement à cette question et de promouvoir l’élaboration et la mise en oeuvre du Programme interaméricain de développement durable, ainsi que d’orienter la coordination et le suivi des diverses décisions émanées du Sommet des Amériques sur le développement durable, tenu à Santa Cruz de la Sierra en 1996 de même que d’autres Sommets des Amériques</w:t>
      </w:r>
      <w:r w:rsidR="004C727C">
        <w:rPr>
          <w:rStyle w:val="Normal"/>
          <w:sz w:val="22"/>
        </w:rPr>
        <w:t>;</w:t>
      </w:r>
    </w:p>
    <w:p w:rsidR="002F1E87" w:rsidRDefault="002F1E87" w:rsidP="004E42B0">
      <w:pPr>
        <w:tabs>
          <w:tab w:val="left" w:pos="720"/>
          <w:tab w:val="left" w:pos="1440"/>
          <w:tab w:val="left" w:pos="2160"/>
          <w:tab w:val="left" w:pos="2880"/>
        </w:tabs>
        <w:jc w:val="both"/>
        <w:rPr>
          <w:rFonts w:eastAsia="Times New Roman"/>
          <w:sz w:val="22"/>
          <w:szCs w:val="22"/>
        </w:rPr>
      </w:pPr>
    </w:p>
    <w:p w:rsidR="002F1E87" w:rsidRDefault="002F1E87" w:rsidP="004E42B0">
      <w:pPr>
        <w:tabs>
          <w:tab w:val="left" w:pos="720"/>
          <w:tab w:val="left" w:pos="1440"/>
          <w:tab w:val="left" w:pos="2160"/>
          <w:tab w:val="left" w:pos="2880"/>
        </w:tabs>
        <w:jc w:val="both"/>
        <w:rPr>
          <w:rFonts w:ascii="Roboto" w:hAnsi="Roboto"/>
        </w:rPr>
      </w:pPr>
      <w:r>
        <w:rPr>
          <w:rStyle w:val="Normal"/>
          <w:sz w:val="22"/>
        </w:rPr>
        <w:tab/>
      </w:r>
      <w:r>
        <w:rPr>
          <w:rStyle w:val="Normal"/>
        </w:rPr>
        <w:t>Que le Septième Sommet des Amériques se tiendra à Panama, les 10 et 11 avril 2015</w:t>
      </w:r>
      <w:r w:rsidR="004C727C">
        <w:rPr>
          <w:rStyle w:val="Normal"/>
        </w:rPr>
        <w:t>;</w:t>
      </w:r>
    </w:p>
    <w:p w:rsidR="002F1E87" w:rsidRDefault="002F1E87" w:rsidP="004E42B0">
      <w:pPr>
        <w:tabs>
          <w:tab w:val="left" w:pos="720"/>
          <w:tab w:val="left" w:pos="1440"/>
          <w:tab w:val="left" w:pos="2160"/>
          <w:tab w:val="left" w:pos="2880"/>
        </w:tabs>
        <w:jc w:val="both"/>
        <w:rPr>
          <w:rFonts w:eastAsia="Times New Roman"/>
          <w:sz w:val="22"/>
          <w:szCs w:val="22"/>
        </w:rPr>
      </w:pPr>
    </w:p>
    <w:p w:rsidR="002F1E87" w:rsidRDefault="002F1E87" w:rsidP="004E42B0">
      <w:pPr>
        <w:tabs>
          <w:tab w:val="left" w:pos="720"/>
          <w:tab w:val="left" w:pos="1440"/>
          <w:tab w:val="left" w:pos="2160"/>
          <w:tab w:val="left" w:pos="2880"/>
        </w:tabs>
        <w:jc w:val="both"/>
        <w:rPr>
          <w:rFonts w:eastAsia="Times New Roman"/>
          <w:sz w:val="22"/>
          <w:szCs w:val="22"/>
        </w:rPr>
      </w:pPr>
      <w:r>
        <w:rPr>
          <w:rStyle w:val="Normal"/>
          <w:sz w:val="22"/>
        </w:rPr>
        <w:tab/>
        <w:t>Qu’appuyer la préparation et le suivi de réunions spécialisées ou sectorielle au niveau ministériel ou l’équivalent dans le domaine du développement durable, y compris celles qui sont convoquées dans le cadre du suivi des Sommets des Amériques, est l'une des fonctions de la Commission interaméricaine pour le développement durable, conformément à son Règlement (CIDI/doc.64/13)</w:t>
      </w:r>
      <w:r w:rsidR="004C727C">
        <w:rPr>
          <w:rStyle w:val="Normal"/>
          <w:sz w:val="22"/>
        </w:rPr>
        <w:t>;</w:t>
      </w:r>
    </w:p>
    <w:p w:rsidR="002F1E87" w:rsidRDefault="002F1E87" w:rsidP="004E42B0">
      <w:pPr>
        <w:tabs>
          <w:tab w:val="left" w:pos="720"/>
          <w:tab w:val="left" w:pos="1440"/>
          <w:tab w:val="left" w:pos="2160"/>
          <w:tab w:val="left" w:pos="2880"/>
        </w:tabs>
        <w:jc w:val="both"/>
        <w:rPr>
          <w:sz w:val="22"/>
          <w:szCs w:val="22"/>
        </w:rPr>
      </w:pPr>
    </w:p>
    <w:p w:rsidR="002F1E87" w:rsidRDefault="002F1E87" w:rsidP="004E42B0">
      <w:pPr>
        <w:tabs>
          <w:tab w:val="left" w:pos="720"/>
          <w:tab w:val="left" w:pos="1440"/>
          <w:tab w:val="left" w:pos="2160"/>
          <w:tab w:val="left" w:pos="2880"/>
        </w:tabs>
        <w:jc w:val="both"/>
        <w:rPr>
          <w:sz w:val="22"/>
          <w:szCs w:val="22"/>
        </w:rPr>
      </w:pPr>
      <w:r>
        <w:rPr>
          <w:rStyle w:val="Normal"/>
          <w:sz w:val="22"/>
        </w:rPr>
        <w:tab/>
        <w:t>Les décisions prises lors de la Quatrième Réunion ordinaire de la CIDS concernant la révision du PIDS et les préparatifs de la Troisième Réunion interaméricaine des ministres et hauts fonctionnaires chargés du développement durable qui se tiendra au Honduras, les 22 et 23 octobre 2015 (CIDI/INF. 61/14);</w:t>
      </w:r>
    </w:p>
    <w:p w:rsidR="002F1E87" w:rsidRDefault="002F1E87" w:rsidP="004E42B0">
      <w:pPr>
        <w:tabs>
          <w:tab w:val="left" w:pos="720"/>
          <w:tab w:val="left" w:pos="1440"/>
          <w:tab w:val="left" w:pos="2160"/>
          <w:tab w:val="left" w:pos="2880"/>
        </w:tabs>
        <w:jc w:val="both"/>
        <w:rPr>
          <w:sz w:val="22"/>
          <w:szCs w:val="22"/>
        </w:rPr>
      </w:pPr>
    </w:p>
    <w:bookmarkEnd w:id="1"/>
    <w:p w:rsidR="002F1E87" w:rsidRPr="004702D7" w:rsidRDefault="00571780" w:rsidP="004E42B0">
      <w:pPr>
        <w:ind w:firstLine="720"/>
        <w:jc w:val="both"/>
        <w:rPr>
          <w:sz w:val="22"/>
          <w:szCs w:val="22"/>
        </w:rPr>
      </w:pPr>
      <w:r>
        <w:rPr>
          <w:noProof/>
          <w:sz w:val="22"/>
          <w:lang w:val="en-US" w:eastAsia="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3810" t="0" r="381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10" w:rsidRPr="00B15310" w:rsidRDefault="00B15310">
                            <w:pPr>
                              <w:rPr>
                                <w:sz w:val="18"/>
                              </w:rPr>
                            </w:pPr>
                            <w:r>
                              <w:rPr>
                                <w:sz w:val="18"/>
                              </w:rPr>
                              <w:fldChar w:fldCharType="begin"/>
                            </w:r>
                            <w:r>
                              <w:rPr>
                                <w:sz w:val="18"/>
                              </w:rPr>
                              <w:instrText xml:space="preserve"> FILENAME  \* MERGEFORMAT </w:instrText>
                            </w:r>
                            <w:r>
                              <w:rPr>
                                <w:sz w:val="18"/>
                              </w:rPr>
                              <w:fldChar w:fldCharType="separate"/>
                            </w:r>
                            <w:r>
                              <w:rPr>
                                <w:noProof/>
                                <w:sz w:val="18"/>
                              </w:rPr>
                              <w:t>CIDRP01101F01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idu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5XPYnbkC&#10;AAC6BQAADgAAAAAAAAAAAAAAAAAuAgAAZHJzL2Uyb0RvYy54bWxQSwECLQAUAAYACAAAACEAoiJj&#10;j94AAAANAQAADwAAAAAAAAAAAAAAAAATBQAAZHJzL2Rvd25yZXYueG1sUEsFBgAAAAAEAAQA8wAA&#10;AB4GAAAAAA==&#10;" filled="f" stroked="f">
                <v:textbox>
                  <w:txbxContent>
                    <w:p w:rsidR="00B15310" w:rsidRPr="00B15310" w:rsidRDefault="00B15310">
                      <w:pPr>
                        <w:rPr>
                          <w:sz w:val="18"/>
                        </w:rPr>
                      </w:pPr>
                      <w:r>
                        <w:rPr>
                          <w:sz w:val="18"/>
                        </w:rPr>
                        <w:fldChar w:fldCharType="begin"/>
                      </w:r>
                      <w:r>
                        <w:rPr>
                          <w:sz w:val="18"/>
                        </w:rPr>
                        <w:instrText xml:space="preserve"> FILENAME  \* MERGEFORMAT </w:instrText>
                      </w:r>
                      <w:r>
                        <w:rPr>
                          <w:sz w:val="18"/>
                        </w:rPr>
                        <w:fldChar w:fldCharType="separate"/>
                      </w:r>
                      <w:r>
                        <w:rPr>
                          <w:noProof/>
                          <w:sz w:val="18"/>
                        </w:rPr>
                        <w:t>CIDRP01101F01</w:t>
                      </w:r>
                      <w:r>
                        <w:rPr>
                          <w:sz w:val="18"/>
                        </w:rPr>
                        <w:fldChar w:fldCharType="end"/>
                      </w:r>
                    </w:p>
                  </w:txbxContent>
                </v:textbox>
                <w10:wrap anchory="page"/>
                <w10:anchorlock/>
              </v:shape>
            </w:pict>
          </mc:Fallback>
        </mc:AlternateContent>
      </w:r>
      <w:r w:rsidR="002F1E87">
        <w:rPr>
          <w:rStyle w:val="Normal"/>
          <w:sz w:val="22"/>
        </w:rPr>
        <w:t>Que le Gouvernement du Honduras a été réélu à la présidence de la Commission interaméricaine pour le développement durable (CIDS) lors de la Quatrième Réunion ordinaire de la CIDS (CIDI/CIDS/doc.8/15) et qu’en cette qualité il a communiqué à la Présidence du CIDI le lieu et la date convenus pour la tenue de la Première Réunion ordinaire de la CIDS pour terminer les préparatifs de la Troisième Réunion interaméricaine des ministres et hauts fonctionnaires chargés du développement durable de même que du processus de révision et d'actualisation du Programme interaméricain de développement durable (PIDS)</w:t>
      </w:r>
      <w:r w:rsidR="004C727C">
        <w:rPr>
          <w:rStyle w:val="Normal"/>
          <w:sz w:val="22"/>
        </w:rPr>
        <w:t>,</w:t>
      </w:r>
    </w:p>
    <w:p w:rsidR="004E42B0" w:rsidRDefault="004E42B0" w:rsidP="004E42B0">
      <w:pPr>
        <w:tabs>
          <w:tab w:val="left" w:pos="720"/>
          <w:tab w:val="left" w:pos="1440"/>
          <w:tab w:val="left" w:pos="2160"/>
          <w:tab w:val="left" w:pos="2880"/>
        </w:tabs>
        <w:jc w:val="both"/>
        <w:rPr>
          <w:sz w:val="22"/>
          <w:szCs w:val="22"/>
        </w:rPr>
      </w:pPr>
    </w:p>
    <w:p w:rsidR="002F1E87" w:rsidRPr="004702D7" w:rsidRDefault="002F1E87" w:rsidP="004E42B0">
      <w:pPr>
        <w:tabs>
          <w:tab w:val="left" w:pos="720"/>
          <w:tab w:val="left" w:pos="1440"/>
          <w:tab w:val="left" w:pos="2160"/>
          <w:tab w:val="left" w:pos="2880"/>
        </w:tabs>
        <w:jc w:val="both"/>
        <w:rPr>
          <w:sz w:val="22"/>
          <w:szCs w:val="22"/>
        </w:rPr>
      </w:pPr>
      <w:r>
        <w:rPr>
          <w:rStyle w:val="Normal"/>
          <w:sz w:val="22"/>
        </w:rPr>
        <w:t xml:space="preserve">DÉCIDE : </w:t>
      </w:r>
    </w:p>
    <w:p w:rsidR="002F1E87" w:rsidRPr="004702D7" w:rsidRDefault="002F1E87" w:rsidP="004E42B0">
      <w:pPr>
        <w:tabs>
          <w:tab w:val="left" w:pos="720"/>
          <w:tab w:val="left" w:pos="1440"/>
          <w:tab w:val="left" w:pos="2160"/>
          <w:tab w:val="left" w:pos="2880"/>
          <w:tab w:val="left" w:pos="3600"/>
        </w:tabs>
        <w:jc w:val="both"/>
        <w:rPr>
          <w:sz w:val="22"/>
          <w:szCs w:val="22"/>
        </w:rPr>
      </w:pPr>
    </w:p>
    <w:p w:rsidR="002F1E87" w:rsidRPr="004702D7" w:rsidRDefault="002F1E87" w:rsidP="004E42B0">
      <w:pPr>
        <w:numPr>
          <w:ilvl w:val="0"/>
          <w:numId w:val="33"/>
        </w:numPr>
        <w:tabs>
          <w:tab w:val="clear" w:pos="1604"/>
          <w:tab w:val="left" w:pos="720"/>
          <w:tab w:val="left" w:pos="1440"/>
          <w:tab w:val="left" w:pos="2160"/>
          <w:tab w:val="left" w:pos="2880"/>
          <w:tab w:val="left" w:pos="3600"/>
        </w:tabs>
        <w:ind w:left="0" w:firstLine="720"/>
        <w:jc w:val="both"/>
        <w:rPr>
          <w:sz w:val="22"/>
          <w:szCs w:val="22"/>
        </w:rPr>
      </w:pPr>
      <w:r>
        <w:rPr>
          <w:rStyle w:val="Normal"/>
          <w:sz w:val="22"/>
        </w:rPr>
        <w:t xml:space="preserve">De convoquer la Première Réunion extraordinaire de la Commission interaméricaine du développemenet durable (CIDS)  au siège de l’Organisation des États Américains (OEA) les 29 et 30 juin 2015, pour qu’elle poursuive les préparatifs et l’organisation de la Troisième Réunion interaméricaine des ministres et hauts fonctionnaires chargés du développement durable, ainsi que le processus de révision et de mise à jour du Programme interaméricain de développement durable (PIDS). </w:t>
      </w:r>
    </w:p>
    <w:p w:rsidR="002F1E87" w:rsidRPr="004702D7" w:rsidRDefault="002F1E87" w:rsidP="004E42B0">
      <w:pPr>
        <w:tabs>
          <w:tab w:val="left" w:pos="720"/>
          <w:tab w:val="left" w:pos="1440"/>
          <w:tab w:val="left" w:pos="2160"/>
          <w:tab w:val="left" w:pos="2880"/>
          <w:tab w:val="left" w:pos="3600"/>
        </w:tabs>
        <w:jc w:val="both"/>
        <w:rPr>
          <w:sz w:val="22"/>
          <w:szCs w:val="22"/>
        </w:rPr>
      </w:pPr>
    </w:p>
    <w:p w:rsidR="002F1E87" w:rsidRPr="004346B6" w:rsidRDefault="002F1E87" w:rsidP="004E42B0">
      <w:pPr>
        <w:numPr>
          <w:ilvl w:val="0"/>
          <w:numId w:val="33"/>
        </w:numPr>
        <w:tabs>
          <w:tab w:val="clear" w:pos="1604"/>
          <w:tab w:val="left" w:pos="720"/>
          <w:tab w:val="left" w:pos="1440"/>
          <w:tab w:val="left" w:pos="2160"/>
          <w:tab w:val="left" w:pos="2880"/>
          <w:tab w:val="left" w:pos="3600"/>
        </w:tabs>
        <w:ind w:left="0" w:firstLine="720"/>
        <w:jc w:val="both"/>
        <w:rPr>
          <w:color w:val="000000"/>
          <w:sz w:val="22"/>
          <w:szCs w:val="22"/>
        </w:rPr>
      </w:pPr>
      <w:r>
        <w:rPr>
          <w:rStyle w:val="Normal"/>
        </w:rPr>
        <w:t>D’établir que cette réunion extraordinaire de la CIDS se tient en espagnol et en anglais et est financée à l’aide de ressources externes provenant du Gouvernement du Honduras, qu’il remercie de cette contribution.</w:t>
      </w:r>
    </w:p>
    <w:p w:rsidR="002F1E87" w:rsidRPr="00181DA7" w:rsidRDefault="002F1E87" w:rsidP="004E42B0">
      <w:pPr>
        <w:ind w:right="-29"/>
        <w:jc w:val="both"/>
        <w:rPr>
          <w:sz w:val="22"/>
          <w:szCs w:val="22"/>
        </w:rPr>
      </w:pPr>
    </w:p>
    <w:p w:rsidR="002F1E87" w:rsidRPr="005761A4" w:rsidRDefault="002F1E87" w:rsidP="004E42B0">
      <w:pPr>
        <w:numPr>
          <w:ilvl w:val="0"/>
          <w:numId w:val="33"/>
        </w:numPr>
        <w:tabs>
          <w:tab w:val="clear" w:pos="1604"/>
          <w:tab w:val="left" w:pos="720"/>
          <w:tab w:val="left" w:pos="1440"/>
          <w:tab w:val="left" w:pos="2160"/>
          <w:tab w:val="left" w:pos="2880"/>
          <w:tab w:val="left" w:pos="3600"/>
        </w:tabs>
        <w:ind w:left="0" w:firstLine="720"/>
        <w:jc w:val="both"/>
        <w:rPr>
          <w:sz w:val="22"/>
          <w:szCs w:val="22"/>
        </w:rPr>
      </w:pPr>
      <w:r>
        <w:rPr>
          <w:rStyle w:val="Normal"/>
        </w:rPr>
        <w:t>De charger le Secrétariat général de continuer d’appuyer les préparatifs et le suivi de ces réunions et de procéder à la mise à jour du PIDS; et d’en tenir informé le Conseil interaméricain pour le développement intégré (CIDI).</w:t>
      </w:r>
    </w:p>
    <w:sectPr w:rsidR="002F1E87" w:rsidRPr="005761A4" w:rsidSect="002F1E87">
      <w:headerReference w:type="default" r:id="rId9"/>
      <w:headerReference w:type="first" r:id="rId10"/>
      <w:pgSz w:w="12240" w:h="15840" w:code="1"/>
      <w:pgMar w:top="1440" w:right="1531" w:bottom="153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C5" w:rsidRDefault="00EB7FC5">
      <w:r>
        <w:separator/>
      </w:r>
    </w:p>
  </w:endnote>
  <w:endnote w:type="continuationSeparator" w:id="0">
    <w:p w:rsidR="00EB7FC5" w:rsidRDefault="00EB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C5" w:rsidRDefault="00EB7FC5">
      <w:r>
        <w:separator/>
      </w:r>
    </w:p>
  </w:footnote>
  <w:footnote w:type="continuationSeparator" w:id="0">
    <w:p w:rsidR="00EB7FC5" w:rsidRDefault="00EB7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87" w:rsidRPr="00CD0EB1" w:rsidRDefault="002F1E87">
    <w:pPr>
      <w:pStyle w:val="Header"/>
      <w:jc w:val="center"/>
      <w:rPr>
        <w:sz w:val="22"/>
        <w:szCs w:val="22"/>
      </w:rPr>
    </w:pPr>
    <w:r>
      <w:rPr>
        <w:rStyle w:val="Header"/>
        <w:sz w:val="22"/>
      </w:rPr>
      <w:fldChar w:fldCharType="begin"/>
    </w:r>
    <w:r>
      <w:rPr>
        <w:rStyle w:val="Header"/>
        <w:sz w:val="22"/>
      </w:rPr>
      <w:instrText xml:space="preserve"> PAGE   \* MERGEFORMAT </w:instrText>
    </w:r>
    <w:r>
      <w:rPr>
        <w:rStyle w:val="Header"/>
        <w:sz w:val="22"/>
      </w:rPr>
      <w:fldChar w:fldCharType="separate"/>
    </w:r>
    <w:r w:rsidR="00571780">
      <w:rPr>
        <w:rStyle w:val="Header"/>
        <w:noProof/>
        <w:sz w:val="22"/>
      </w:rPr>
      <w:t>- 2 -</w:t>
    </w:r>
    <w:r>
      <w:rPr>
        <w:rStyle w:val="Header"/>
        <w:sz w:val="22"/>
      </w:rPr>
      <w:fldChar w:fldCharType="end"/>
    </w:r>
  </w:p>
  <w:p w:rsidR="002F1E87" w:rsidRDefault="002F1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87" w:rsidRDefault="00571780">
    <w:pPr>
      <w:pStyle w:val="Head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5244465</wp:posOffset>
              </wp:positionH>
              <wp:positionV relativeFrom="paragraph">
                <wp:posOffset>2540</wp:posOffset>
              </wp:positionV>
              <wp:extent cx="1287780" cy="862330"/>
              <wp:effectExtent l="0" t="2540" r="1905"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E87" w:rsidRDefault="00571780" w:rsidP="002F1E87">
                          <w:pPr>
                            <w:ind w:right="-130"/>
                          </w:pPr>
                          <w:r>
                            <w:rPr>
                              <w:rFonts w:ascii="News Gothic MT" w:hAnsi="News Gothic MT"/>
                              <w:noProof/>
                              <w:color w:val="000000"/>
                              <w:lang w:val="en-US" w:eastAsia="en-US"/>
                            </w:rPr>
                            <w:drawing>
                              <wp:inline distT="0" distB="0" distL="0" distR="0">
                                <wp:extent cx="1104900" cy="771525"/>
                                <wp:effectExtent l="0" t="0" r="0" b="9525"/>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12.95pt;margin-top:.2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b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K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" stroked="f">
              <v:textbox>
                <w:txbxContent>
                  <w:p w:rsidR="002F1E87" w:rsidRDefault="00571780" w:rsidP="002F1E87">
                    <w:pPr>
                      <w:ind w:right="-130"/>
                    </w:pPr>
                    <w:r>
                      <w:rPr>
                        <w:rFonts w:ascii="News Gothic MT" w:hAnsi="News Gothic MT"/>
                        <w:noProof/>
                        <w:color w:val="000000"/>
                        <w:lang w:val="en-US" w:eastAsia="en-US"/>
                      </w:rPr>
                      <w:drawing>
                        <wp:inline distT="0" distB="0" distL="0" distR="0">
                          <wp:extent cx="1104900" cy="771525"/>
                          <wp:effectExtent l="0" t="0" r="0" b="9525"/>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eastAsia="en-US"/>
      </w:rPr>
      <w:drawing>
        <wp:anchor distT="0" distB="0" distL="114300" distR="114300" simplePos="0" relativeHeight="251657728" behindDoc="0" locked="0" layoutInCell="1" allowOverlap="1">
          <wp:simplePos x="0" y="0"/>
          <wp:positionH relativeFrom="column">
            <wp:posOffset>-280035</wp:posOffset>
          </wp:positionH>
          <wp:positionV relativeFrom="paragraph">
            <wp:posOffset>2540</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608965</wp:posOffset>
              </wp:positionH>
              <wp:positionV relativeFrom="paragraph">
                <wp:posOffset>175260</wp:posOffset>
              </wp:positionV>
              <wp:extent cx="4663440" cy="863600"/>
              <wp:effectExtent l="0" t="381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E87" w:rsidRPr="00435EB7" w:rsidRDefault="002F1E87" w:rsidP="002F1E87">
                          <w:pPr>
                            <w:pStyle w:val="Header"/>
                            <w:tabs>
                              <w:tab w:val="left" w:pos="900"/>
                            </w:tabs>
                            <w:spacing w:line="0" w:lineRule="atLeast"/>
                            <w:jc w:val="center"/>
                            <w:rPr>
                              <w:b/>
                              <w:sz w:val="28"/>
                            </w:rPr>
                          </w:pPr>
                          <w:r>
                            <w:rPr>
                              <w:rStyle w:val="Default"/>
                              <w:rFonts w:eastAsia="Times New Roman"/>
                              <w:b/>
                              <w:color w:val="000000"/>
                              <w:sz w:val="28"/>
                            </w:rPr>
                            <w:t>ORGANISATION DES ÉTATS AMÉRICAINS</w:t>
                          </w:r>
                        </w:p>
                        <w:p w:rsidR="002F1E87" w:rsidRPr="00435EB7" w:rsidRDefault="002F1E87" w:rsidP="002F1E87">
                          <w:pPr>
                            <w:pStyle w:val="Header"/>
                            <w:tabs>
                              <w:tab w:val="left" w:pos="900"/>
                            </w:tabs>
                            <w:spacing w:line="0" w:lineRule="atLeast"/>
                            <w:jc w:val="center"/>
                            <w:rPr>
                              <w:sz w:val="22"/>
                              <w:szCs w:val="22"/>
                            </w:rPr>
                          </w:pPr>
                          <w:r>
                            <w:rPr>
                              <w:rStyle w:val="Default"/>
                              <w:rFonts w:eastAsia="Times New Roman"/>
                              <w:color w:val="000000"/>
                              <w:sz w:val="22"/>
                            </w:rPr>
                            <w:t>Conseil interaméricain pour le développement intégré</w:t>
                          </w:r>
                        </w:p>
                        <w:p w:rsidR="002F1E87" w:rsidRPr="00D45B7E" w:rsidRDefault="002F1E87" w:rsidP="002F1E87">
                          <w:pPr>
                            <w:pStyle w:val="Header"/>
                            <w:tabs>
                              <w:tab w:val="left" w:pos="900"/>
                            </w:tabs>
                            <w:spacing w:line="0" w:lineRule="atLeast"/>
                            <w:jc w:val="center"/>
                            <w:rPr>
                              <w:sz w:val="22"/>
                              <w:szCs w:val="22"/>
                            </w:rPr>
                          </w:pPr>
                          <w:r>
                            <w:rPr>
                              <w:rStyle w:val="Default"/>
                              <w:rFonts w:eastAsia="Times New Roman"/>
                              <w:color w:val="000000"/>
                              <w:sz w:val="22"/>
                            </w:rPr>
                            <w:t>(CIDI)</w:t>
                          </w:r>
                        </w:p>
                        <w:p w:rsidR="002F1E87" w:rsidRPr="009E107E" w:rsidRDefault="002F1E87" w:rsidP="002F1E87">
                          <w:pPr>
                            <w:pStyle w:val="Header"/>
                            <w:tabs>
                              <w:tab w:val="left" w:pos="900"/>
                            </w:tabs>
                            <w:spacing w:line="0" w:lineRule="atLeast"/>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7.95pt;margin-top:13.8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" stroked="f">
              <v:textbox>
                <w:txbxContent>
                  <w:p w:rsidR="002F1E87" w:rsidRPr="00435EB7" w:rsidRDefault="002F1E87" w:rsidP="002F1E87">
                    <w:pPr>
                      <w:pStyle w:val="Header"/>
                      <w:tabs>
                        <w:tab w:val="left" w:pos="900"/>
                      </w:tabs>
                      <w:spacing w:line="0" w:lineRule="atLeast"/>
                      <w:jc w:val="center"/>
                      <w:rPr>
                        <w:b/>
                        <w:sz w:val="28"/>
                      </w:rPr>
                    </w:pPr>
                    <w:r>
                      <w:rPr>
                        <w:rStyle w:val="Default"/>
                        <w:rFonts w:eastAsia="Times New Roman"/>
                        <w:b/>
                        <w:color w:val="000000"/>
                        <w:sz w:val="28"/>
                      </w:rPr>
                      <w:t>ORGANISATION DES ÉTATS AMÉRICAINS</w:t>
                    </w:r>
                  </w:p>
                  <w:p w:rsidR="002F1E87" w:rsidRPr="00435EB7" w:rsidRDefault="002F1E87" w:rsidP="002F1E87">
                    <w:pPr>
                      <w:pStyle w:val="Header"/>
                      <w:tabs>
                        <w:tab w:val="left" w:pos="900"/>
                      </w:tabs>
                      <w:spacing w:line="0" w:lineRule="atLeast"/>
                      <w:jc w:val="center"/>
                      <w:rPr>
                        <w:sz w:val="22"/>
                        <w:szCs w:val="22"/>
                      </w:rPr>
                    </w:pPr>
                    <w:r>
                      <w:rPr>
                        <w:rStyle w:val="Default"/>
                        <w:rFonts w:eastAsia="Times New Roman"/>
                        <w:color w:val="000000"/>
                        <w:sz w:val="22"/>
                      </w:rPr>
                      <w:t>Conseil interaméricain pour le développement intégré</w:t>
                    </w:r>
                  </w:p>
                  <w:p w:rsidR="002F1E87" w:rsidRPr="00D45B7E" w:rsidRDefault="002F1E87" w:rsidP="002F1E87">
                    <w:pPr>
                      <w:pStyle w:val="Header"/>
                      <w:tabs>
                        <w:tab w:val="left" w:pos="900"/>
                      </w:tabs>
                      <w:spacing w:line="0" w:lineRule="atLeast"/>
                      <w:jc w:val="center"/>
                      <w:rPr>
                        <w:sz w:val="22"/>
                        <w:szCs w:val="22"/>
                      </w:rPr>
                    </w:pPr>
                    <w:r>
                      <w:rPr>
                        <w:rStyle w:val="Default"/>
                        <w:rFonts w:eastAsia="Times New Roman"/>
                        <w:color w:val="000000"/>
                        <w:sz w:val="22"/>
                      </w:rPr>
                      <w:t>(CIDI)</w:t>
                    </w:r>
                  </w:p>
                  <w:p w:rsidR="002F1E87" w:rsidRPr="009E107E" w:rsidRDefault="002F1E87" w:rsidP="002F1E87">
                    <w:pPr>
                      <w:pStyle w:val="Header"/>
                      <w:tabs>
                        <w:tab w:val="left" w:pos="900"/>
                      </w:tabs>
                      <w:spacing w:line="0" w:lineRule="atLeast"/>
                      <w:jc w:val="center"/>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76A"/>
    <w:multiLevelType w:val="hybridMultilevel"/>
    <w:tmpl w:val="433A7AC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nsid w:val="06B172A0"/>
    <w:multiLevelType w:val="hybridMultilevel"/>
    <w:tmpl w:val="7F7075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17B3CF0"/>
    <w:multiLevelType w:val="hybridMultilevel"/>
    <w:tmpl w:val="5678BF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4077A19"/>
    <w:multiLevelType w:val="multilevel"/>
    <w:tmpl w:val="A0123B5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17F2653A"/>
    <w:multiLevelType w:val="hybridMultilevel"/>
    <w:tmpl w:val="4BF43F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D462B78"/>
    <w:multiLevelType w:val="hybridMultilevel"/>
    <w:tmpl w:val="B79440C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22635F32"/>
    <w:multiLevelType w:val="hybridMultilevel"/>
    <w:tmpl w:val="AB96283E"/>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2F73079A"/>
    <w:multiLevelType w:val="hybridMultilevel"/>
    <w:tmpl w:val="A808E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22B5B18"/>
    <w:multiLevelType w:val="multilevel"/>
    <w:tmpl w:val="BC4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4204D"/>
    <w:multiLevelType w:val="hybridMultilevel"/>
    <w:tmpl w:val="A37A23F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0">
    <w:nsid w:val="36551824"/>
    <w:multiLevelType w:val="hybridMultilevel"/>
    <w:tmpl w:val="AD668F6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6F3457E"/>
    <w:multiLevelType w:val="hybridMultilevel"/>
    <w:tmpl w:val="5FF0CEB6"/>
    <w:lvl w:ilvl="0">
      <w:start w:val="1"/>
      <w:numFmt w:val="lowerLetter"/>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2">
    <w:nsid w:val="3EAC7B73"/>
    <w:multiLevelType w:val="hybridMultilevel"/>
    <w:tmpl w:val="87E267A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3">
    <w:nsid w:val="3FCA7376"/>
    <w:multiLevelType w:val="hybridMultilevel"/>
    <w:tmpl w:val="A0123B5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4">
    <w:nsid w:val="40221B5B"/>
    <w:multiLevelType w:val="hybridMultilevel"/>
    <w:tmpl w:val="690A430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5">
    <w:nsid w:val="44762AFB"/>
    <w:multiLevelType w:val="hybridMultilevel"/>
    <w:tmpl w:val="1B747CA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6">
    <w:nsid w:val="4598148C"/>
    <w:multiLevelType w:val="hybridMultilevel"/>
    <w:tmpl w:val="EA0C8BC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7">
    <w:nsid w:val="50871E0E"/>
    <w:multiLevelType w:val="hybridMultilevel"/>
    <w:tmpl w:val="1C54352A"/>
    <w:lvl w:ilvl="0">
      <w:start w:val="1"/>
      <w:numFmt w:val="decimal"/>
      <w:lvlText w:val="%1."/>
      <w:lvlJc w:val="left"/>
      <w:pPr>
        <w:tabs>
          <w:tab w:val="num" w:pos="2160"/>
        </w:tabs>
        <w:ind w:left="2160" w:hanging="360"/>
      </w:pPr>
    </w:lvl>
    <w:lvl w:ilvl="1">
      <w:start w:val="1"/>
      <w:numFmt w:val="decimal"/>
      <w:pStyle w:val="TOC2"/>
      <w:lvlText w:val="%2."/>
      <w:lvlJc w:val="left"/>
      <w:pPr>
        <w:tabs>
          <w:tab w:val="num" w:pos="2160"/>
        </w:tabs>
        <w:ind w:left="2160" w:hanging="360"/>
      </w:pPr>
      <w:rPr>
        <w:b w:val="0"/>
        <w:strike w:val="0"/>
        <w:dstrike w:val="0"/>
        <w:u w:val="none"/>
        <w:effect w:val="none"/>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51736193"/>
    <w:multiLevelType w:val="multilevel"/>
    <w:tmpl w:val="4BF43F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6A14E5"/>
    <w:multiLevelType w:val="hybridMultilevel"/>
    <w:tmpl w:val="78863756"/>
    <w:lvl w:ilvl="0">
      <w:start w:val="1"/>
      <w:numFmt w:val="bullet"/>
      <w:lvlText w:val="•"/>
      <w:lvlJc w:val="left"/>
      <w:pPr>
        <w:tabs>
          <w:tab w:val="num" w:pos="360"/>
        </w:tabs>
        <w:ind w:left="360" w:hanging="360"/>
      </w:pPr>
      <w:rPr>
        <w:rFonts w:ascii="Arial" w:hAnsi="Arial"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20">
    <w:nsid w:val="5C7534A7"/>
    <w:multiLevelType w:val="hybridMultilevel"/>
    <w:tmpl w:val="7482330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1">
    <w:nsid w:val="60BB3E21"/>
    <w:multiLevelType w:val="hybridMultilevel"/>
    <w:tmpl w:val="75105C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3587C7D"/>
    <w:multiLevelType w:val="hybridMultilevel"/>
    <w:tmpl w:val="2494B6DA"/>
    <w:lvl w:ilvl="0">
      <w:start w:val="1"/>
      <w:numFmt w:val="decimal"/>
      <w:lvlText w:val="%1."/>
      <w:lvlJc w:val="left"/>
      <w:pPr>
        <w:tabs>
          <w:tab w:val="num" w:pos="1604"/>
        </w:tabs>
        <w:ind w:left="1604" w:hanging="720"/>
      </w:pPr>
      <w:rPr>
        <w:rFonts w:cs="Times New Roman"/>
        <w:b w:val="0"/>
        <w:i w:val="0"/>
        <w:color w:val="auto"/>
        <w:sz w:val="22"/>
        <w:szCs w:val="22"/>
      </w:rPr>
    </w:lvl>
    <w:lvl w:ilvl="1">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start w:val="18"/>
      <w:numFmt w:val="decimal"/>
      <w:lvlText w:val="%3"/>
      <w:lvlJc w:val="left"/>
      <w:pPr>
        <w:tabs>
          <w:tab w:val="num" w:pos="2684"/>
        </w:tabs>
        <w:ind w:left="2684" w:hanging="360"/>
      </w:pPr>
    </w:lvl>
    <w:lvl w:ilvl="3">
      <w:start w:val="1"/>
      <w:numFmt w:val="decimal"/>
      <w:lvlText w:val="%4."/>
      <w:lvlJc w:val="left"/>
      <w:pPr>
        <w:tabs>
          <w:tab w:val="num" w:pos="3224"/>
        </w:tabs>
        <w:ind w:left="3224" w:hanging="360"/>
      </w:pPr>
      <w:rPr>
        <w:rFonts w:cs="Times New Roman"/>
      </w:rPr>
    </w:lvl>
    <w:lvl w:ilvl="4">
      <w:start w:val="1"/>
      <w:numFmt w:val="lowerLetter"/>
      <w:lvlText w:val="%5."/>
      <w:lvlJc w:val="left"/>
      <w:pPr>
        <w:tabs>
          <w:tab w:val="num" w:pos="3944"/>
        </w:tabs>
        <w:ind w:left="3944" w:hanging="360"/>
      </w:pPr>
      <w:rPr>
        <w:rFonts w:cs="Times New Roman"/>
      </w:rPr>
    </w:lvl>
    <w:lvl w:ilvl="5">
      <w:start w:val="1"/>
      <w:numFmt w:val="lowerRoman"/>
      <w:lvlText w:val="%6."/>
      <w:lvlJc w:val="right"/>
      <w:pPr>
        <w:tabs>
          <w:tab w:val="num" w:pos="4664"/>
        </w:tabs>
        <w:ind w:left="4664" w:hanging="180"/>
      </w:pPr>
      <w:rPr>
        <w:rFonts w:cs="Times New Roman"/>
      </w:rPr>
    </w:lvl>
    <w:lvl w:ilvl="6">
      <w:start w:val="1"/>
      <w:numFmt w:val="decimal"/>
      <w:lvlText w:val="%7."/>
      <w:lvlJc w:val="left"/>
      <w:pPr>
        <w:tabs>
          <w:tab w:val="num" w:pos="5384"/>
        </w:tabs>
        <w:ind w:left="5384" w:hanging="360"/>
      </w:pPr>
      <w:rPr>
        <w:rFonts w:cs="Times New Roman"/>
      </w:rPr>
    </w:lvl>
    <w:lvl w:ilvl="7">
      <w:start w:val="1"/>
      <w:numFmt w:val="lowerLetter"/>
      <w:lvlText w:val="%8."/>
      <w:lvlJc w:val="left"/>
      <w:pPr>
        <w:tabs>
          <w:tab w:val="num" w:pos="6104"/>
        </w:tabs>
        <w:ind w:left="6104" w:hanging="360"/>
      </w:pPr>
      <w:rPr>
        <w:rFonts w:cs="Times New Roman"/>
      </w:rPr>
    </w:lvl>
    <w:lvl w:ilvl="8">
      <w:start w:val="1"/>
      <w:numFmt w:val="lowerRoman"/>
      <w:lvlText w:val="%9."/>
      <w:lvlJc w:val="right"/>
      <w:pPr>
        <w:tabs>
          <w:tab w:val="num" w:pos="6824"/>
        </w:tabs>
        <w:ind w:left="6824" w:hanging="180"/>
      </w:pPr>
      <w:rPr>
        <w:rFonts w:cs="Times New Roman"/>
      </w:rPr>
    </w:lvl>
  </w:abstractNum>
  <w:abstractNum w:abstractNumId="23">
    <w:nsid w:val="63DA5EEA"/>
    <w:multiLevelType w:val="hybridMultilevel"/>
    <w:tmpl w:val="F670DBE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4">
    <w:nsid w:val="65D30FDD"/>
    <w:multiLevelType w:val="hybridMultilevel"/>
    <w:tmpl w:val="6894645E"/>
    <w:lvl w:ilvl="0">
      <w:start w:val="1"/>
      <w:numFmt w:val="decimal"/>
      <w:lvlText w:val="%1."/>
      <w:lvlJc w:val="left"/>
      <w:pPr>
        <w:tabs>
          <w:tab w:val="num" w:pos="1080"/>
        </w:tabs>
        <w:ind w:left="1080" w:hanging="360"/>
      </w:pPr>
      <w:rPr>
        <w:rFonts w:cs="Times New Roman" w:hint="default"/>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6A218F7"/>
    <w:multiLevelType w:val="hybridMultilevel"/>
    <w:tmpl w:val="E15625C6"/>
    <w:lvl w:ilvl="0">
      <w:start w:val="1"/>
      <w:numFmt w:val="lowerRoman"/>
      <w:lvlText w:val="%1."/>
      <w:lvlJc w:val="right"/>
      <w:pPr>
        <w:ind w:left="1492" w:hanging="360"/>
      </w:pPr>
      <w:rPr>
        <w:rFonts w:cs="Times New Roman"/>
      </w:rPr>
    </w:lvl>
    <w:lvl w:ilvl="1">
      <w:start w:val="1"/>
      <w:numFmt w:val="lowerLetter"/>
      <w:lvlText w:val="%2."/>
      <w:lvlJc w:val="left"/>
      <w:pPr>
        <w:ind w:left="2212" w:hanging="360"/>
      </w:pPr>
    </w:lvl>
    <w:lvl w:ilvl="2">
      <w:start w:val="1"/>
      <w:numFmt w:val="lowerRoman"/>
      <w:lvlText w:val="%3."/>
      <w:lvlJc w:val="right"/>
      <w:pPr>
        <w:ind w:left="2932" w:hanging="180"/>
      </w:pPr>
    </w:lvl>
    <w:lvl w:ilvl="3">
      <w:start w:val="1"/>
      <w:numFmt w:val="decimal"/>
      <w:lvlText w:val="%4."/>
      <w:lvlJc w:val="left"/>
      <w:pPr>
        <w:ind w:left="3652" w:hanging="360"/>
      </w:pPr>
    </w:lvl>
    <w:lvl w:ilvl="4">
      <w:start w:val="1"/>
      <w:numFmt w:val="lowerLetter"/>
      <w:lvlText w:val="%5."/>
      <w:lvlJc w:val="left"/>
      <w:pPr>
        <w:ind w:left="4372" w:hanging="360"/>
      </w:pPr>
    </w:lvl>
    <w:lvl w:ilvl="5">
      <w:start w:val="1"/>
      <w:numFmt w:val="lowerRoman"/>
      <w:lvlText w:val="%6."/>
      <w:lvlJc w:val="right"/>
      <w:pPr>
        <w:ind w:left="5092" w:hanging="180"/>
      </w:pPr>
    </w:lvl>
    <w:lvl w:ilvl="6">
      <w:start w:val="1"/>
      <w:numFmt w:val="decimal"/>
      <w:lvlText w:val="%7."/>
      <w:lvlJc w:val="left"/>
      <w:pPr>
        <w:ind w:left="5812" w:hanging="360"/>
      </w:pPr>
    </w:lvl>
    <w:lvl w:ilvl="7">
      <w:start w:val="1"/>
      <w:numFmt w:val="lowerLetter"/>
      <w:lvlText w:val="%8."/>
      <w:lvlJc w:val="left"/>
      <w:pPr>
        <w:ind w:left="6532" w:hanging="360"/>
      </w:pPr>
    </w:lvl>
    <w:lvl w:ilvl="8">
      <w:start w:val="1"/>
      <w:numFmt w:val="lowerRoman"/>
      <w:lvlText w:val="%9."/>
      <w:lvlJc w:val="right"/>
      <w:pPr>
        <w:ind w:left="7252" w:hanging="180"/>
      </w:pPr>
    </w:lvl>
  </w:abstractNum>
  <w:abstractNum w:abstractNumId="26">
    <w:nsid w:val="6A8541AE"/>
    <w:multiLevelType w:val="hybridMultilevel"/>
    <w:tmpl w:val="C7A24F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F200032"/>
    <w:multiLevelType w:val="hybridMultilevel"/>
    <w:tmpl w:val="41D861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15B0A10"/>
    <w:multiLevelType w:val="hybridMultilevel"/>
    <w:tmpl w:val="31085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5F54C7"/>
    <w:multiLevelType w:val="hybridMultilevel"/>
    <w:tmpl w:val="706669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DFF6CC4"/>
    <w:multiLevelType w:val="multilevel"/>
    <w:tmpl w:val="7F7075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F2D32B1"/>
    <w:multiLevelType w:val="hybridMultilevel"/>
    <w:tmpl w:val="024EA14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FF824CA"/>
    <w:multiLevelType w:val="hybridMultilevel"/>
    <w:tmpl w:val="20966F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4"/>
  </w:num>
  <w:num w:numId="4">
    <w:abstractNumId w:val="26"/>
  </w:num>
  <w:num w:numId="5">
    <w:abstractNumId w:val="18"/>
  </w:num>
  <w:num w:numId="6">
    <w:abstractNumId w:val="13"/>
  </w:num>
  <w:num w:numId="7">
    <w:abstractNumId w:val="31"/>
  </w:num>
  <w:num w:numId="8">
    <w:abstractNumId w:val="1"/>
  </w:num>
  <w:num w:numId="9">
    <w:abstractNumId w:val="3"/>
  </w:num>
  <w:num w:numId="10">
    <w:abstractNumId w:val="30"/>
  </w:num>
  <w:num w:numId="11">
    <w:abstractNumId w:val="32"/>
  </w:num>
  <w:num w:numId="12">
    <w:abstractNumId w:val="2"/>
  </w:num>
  <w:num w:numId="13">
    <w:abstractNumId w:val="20"/>
  </w:num>
  <w:num w:numId="14">
    <w:abstractNumId w:val="6"/>
  </w:num>
  <w:num w:numId="15">
    <w:abstractNumId w:val="15"/>
  </w:num>
  <w:num w:numId="16">
    <w:abstractNumId w:val="19"/>
  </w:num>
  <w:num w:numId="17">
    <w:abstractNumId w:val="23"/>
  </w:num>
  <w:num w:numId="18">
    <w:abstractNumId w:val="14"/>
  </w:num>
  <w:num w:numId="19">
    <w:abstractNumId w:val="5"/>
  </w:num>
  <w:num w:numId="20">
    <w:abstractNumId w:val="16"/>
  </w:num>
  <w:num w:numId="21">
    <w:abstractNumId w:val="12"/>
  </w:num>
  <w:num w:numId="22">
    <w:abstractNumId w:val="9"/>
  </w:num>
  <w:num w:numId="23">
    <w:abstractNumId w:val="7"/>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lvlOverride w:ilvl="2"/>
    <w:lvlOverride w:ilvl="3"/>
    <w:lvlOverride w:ilvl="4"/>
    <w:lvlOverride w:ilvl="5"/>
    <w:lvlOverride w:ilvl="6"/>
    <w:lvlOverride w:ilvl="7"/>
    <w:lvlOverride w:ilvl="8"/>
  </w:num>
  <w:num w:numId="27">
    <w:abstractNumId w:val="28"/>
  </w:num>
  <w:num w:numId="28">
    <w:abstractNumId w:val="0"/>
  </w:num>
  <w:num w:numId="29">
    <w:abstractNumId w:val="11"/>
  </w:num>
  <w:num w:numId="30">
    <w:abstractNumId w:val="8"/>
  </w:num>
  <w:num w:numId="31">
    <w:abstractNumId w:val="2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63"/>
    <w:rsid w:val="002223C4"/>
    <w:rsid w:val="002C0747"/>
    <w:rsid w:val="002F1E87"/>
    <w:rsid w:val="003934C3"/>
    <w:rsid w:val="0042445C"/>
    <w:rsid w:val="00433F2F"/>
    <w:rsid w:val="004C727C"/>
    <w:rsid w:val="004E42B0"/>
    <w:rsid w:val="00571780"/>
    <w:rsid w:val="006D2E2F"/>
    <w:rsid w:val="009C77DC"/>
    <w:rsid w:val="00B15310"/>
    <w:rsid w:val="00EB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CA" w:eastAsia="fr-CA"/>
    </w:rPr>
  </w:style>
  <w:style w:type="paragraph" w:styleId="Heading1">
    <w:name w:val="heading 1"/>
    <w:aliases w:val="Heading 1 Char Char,Heading 1 Char1"/>
    <w:basedOn w:val="Normal"/>
    <w:next w:val="Normal"/>
    <w:link w:val="Heading1Char"/>
    <w:autoRedefine/>
    <w:qFormat/>
    <w:rsid w:val="003251AA"/>
    <w:pPr>
      <w:tabs>
        <w:tab w:val="left" w:pos="1530"/>
        <w:tab w:val="left" w:pos="7200"/>
      </w:tabs>
      <w:ind w:right="-29"/>
      <w:outlineLvl w:val="0"/>
    </w:pPr>
    <w:rPr>
      <w:rFonts w:eastAsia="Times New Roman"/>
      <w:bCs/>
      <w:noProof/>
      <w:kern w:val="32"/>
      <w:sz w:val="16"/>
      <w:szCs w:val="16"/>
    </w:rPr>
  </w:style>
  <w:style w:type="paragraph" w:styleId="Heading2">
    <w:name w:val="heading 2"/>
    <w:basedOn w:val="Normal"/>
    <w:next w:val="Normal"/>
    <w:qFormat/>
    <w:rsid w:val="003251A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91874"/>
    <w:pPr>
      <w:widowControl w:val="0"/>
      <w:autoSpaceDE w:val="0"/>
      <w:autoSpaceDN w:val="0"/>
      <w:adjustRightInd w:val="0"/>
    </w:pPr>
    <w:rPr>
      <w:rFonts w:eastAsia="Times New Roman"/>
      <w:color w:val="000000"/>
      <w:sz w:val="24"/>
      <w:szCs w:val="24"/>
      <w:lang w:val="fr-CA" w:eastAsia="fr-CA"/>
    </w:rPr>
  </w:style>
  <w:style w:type="paragraph" w:styleId="FootnoteText">
    <w:name w:val="footnote text"/>
    <w:basedOn w:val="Normal"/>
    <w:semiHidden/>
    <w:rsid w:val="00E91874"/>
    <w:rPr>
      <w:sz w:val="20"/>
      <w:szCs w:val="20"/>
    </w:rPr>
  </w:style>
  <w:style w:type="character" w:styleId="FootnoteReference">
    <w:name w:val="footnote reference"/>
    <w:semiHidden/>
    <w:rsid w:val="00E91874"/>
    <w:rPr>
      <w:vertAlign w:val="superscript"/>
      <w:lang w:val="fr-CA" w:eastAsia="fr-CA"/>
    </w:rPr>
  </w:style>
  <w:style w:type="paragraph" w:styleId="NormalWeb">
    <w:name w:val="Normal (Web)"/>
    <w:basedOn w:val="Normal"/>
    <w:uiPriority w:val="99"/>
    <w:unhideWhenUsed/>
    <w:rsid w:val="001C0D41"/>
    <w:pPr>
      <w:spacing w:before="100" w:beforeAutospacing="1" w:after="100" w:afterAutospacing="1"/>
    </w:pPr>
    <w:rPr>
      <w:rFonts w:eastAsia="Times New Roman"/>
    </w:rPr>
  </w:style>
  <w:style w:type="paragraph" w:customStyle="1" w:styleId="CM16">
    <w:name w:val="CM16"/>
    <w:basedOn w:val="Default"/>
    <w:next w:val="Default"/>
    <w:rsid w:val="001C0D41"/>
    <w:pPr>
      <w:spacing w:after="250"/>
    </w:pPr>
    <w:rPr>
      <w:rFonts w:ascii="Garamond" w:hAnsi="Garamond"/>
    </w:rPr>
  </w:style>
  <w:style w:type="character" w:styleId="CommentReference">
    <w:name w:val="annotation reference"/>
    <w:semiHidden/>
    <w:rsid w:val="001C0D41"/>
    <w:rPr>
      <w:sz w:val="16"/>
      <w:szCs w:val="16"/>
      <w:lang w:val="fr-CA" w:eastAsia="fr-CA"/>
    </w:rPr>
  </w:style>
  <w:style w:type="paragraph" w:styleId="CommentText">
    <w:name w:val="annotation text"/>
    <w:basedOn w:val="Normal"/>
    <w:link w:val="CommentTextChar"/>
    <w:semiHidden/>
    <w:rsid w:val="001C0D41"/>
    <w:rPr>
      <w:sz w:val="20"/>
      <w:szCs w:val="20"/>
    </w:rPr>
  </w:style>
  <w:style w:type="paragraph" w:styleId="BalloonText">
    <w:name w:val="Balloon Text"/>
    <w:basedOn w:val="Normal"/>
    <w:semiHidden/>
    <w:rsid w:val="001C0D41"/>
    <w:rPr>
      <w:rFonts w:ascii="Tahoma" w:hAnsi="Tahoma" w:cs="Tahoma"/>
      <w:sz w:val="16"/>
      <w:szCs w:val="16"/>
    </w:rPr>
  </w:style>
  <w:style w:type="paragraph" w:styleId="Footer">
    <w:name w:val="footer"/>
    <w:basedOn w:val="Normal"/>
    <w:rsid w:val="001C0D41"/>
    <w:pPr>
      <w:tabs>
        <w:tab w:val="center" w:pos="4320"/>
        <w:tab w:val="right" w:pos="8640"/>
      </w:tabs>
    </w:pPr>
  </w:style>
  <w:style w:type="character" w:styleId="PageNumber">
    <w:name w:val="page number"/>
    <w:basedOn w:val="DefaultParagraphFont"/>
    <w:rsid w:val="001C0D41"/>
  </w:style>
  <w:style w:type="table" w:styleId="TableGrid">
    <w:name w:val="Table Grid"/>
    <w:basedOn w:val="TableNormal"/>
    <w:rsid w:val="0024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3251AA"/>
    <w:pPr>
      <w:overflowPunct w:val="0"/>
      <w:autoSpaceDE w:val="0"/>
      <w:autoSpaceDN w:val="0"/>
      <w:adjustRightInd w:val="0"/>
      <w:textAlignment w:val="baseline"/>
    </w:pPr>
    <w:rPr>
      <w:rFonts w:eastAsia="Times New Roman"/>
      <w:color w:val="000000"/>
      <w:sz w:val="20"/>
      <w:szCs w:val="20"/>
    </w:rPr>
  </w:style>
  <w:style w:type="character" w:customStyle="1" w:styleId="a">
    <w:name w:val="_"/>
    <w:rsid w:val="003251AA"/>
    <w:rPr>
      <w:rFonts w:ascii="Courier" w:hAnsi="Courier"/>
      <w:sz w:val="24"/>
      <w:lang w:val="fr-CA" w:eastAsia="fr-CA"/>
    </w:rPr>
  </w:style>
  <w:style w:type="paragraph" w:customStyle="1" w:styleId="Style2">
    <w:name w:val="Style2"/>
    <w:basedOn w:val="Heading2"/>
    <w:link w:val="Style2Char"/>
    <w:autoRedefine/>
    <w:rsid w:val="003251AA"/>
    <w:pPr>
      <w:keepNext w:val="0"/>
      <w:tabs>
        <w:tab w:val="left" w:pos="720"/>
        <w:tab w:val="left" w:pos="1440"/>
        <w:tab w:val="left" w:pos="2160"/>
        <w:tab w:val="left" w:pos="2880"/>
        <w:tab w:val="left" w:pos="3600"/>
      </w:tabs>
      <w:spacing w:before="0" w:after="0"/>
      <w:jc w:val="center"/>
    </w:pPr>
    <w:rPr>
      <w:rFonts w:ascii="Times New Roman" w:eastAsia="Times New Roman" w:hAnsi="Times New Roman"/>
      <w:b w:val="0"/>
      <w:bCs w:val="0"/>
      <w:i w:val="0"/>
      <w:caps/>
      <w:noProof/>
      <w:kern w:val="32"/>
      <w:sz w:val="22"/>
      <w:szCs w:val="22"/>
    </w:rPr>
  </w:style>
  <w:style w:type="character" w:customStyle="1" w:styleId="Style2Char">
    <w:name w:val="Style2 Char"/>
    <w:link w:val="Style2"/>
    <w:locked/>
    <w:rsid w:val="003251AA"/>
    <w:rPr>
      <w:rFonts w:cs="Arial"/>
      <w:iCs/>
      <w:caps/>
      <w:noProof/>
      <w:kern w:val="32"/>
      <w:sz w:val="22"/>
      <w:szCs w:val="22"/>
      <w:lang w:val="fr-CA" w:eastAsia="fr-CA" w:bidi="ar-SA"/>
    </w:rPr>
  </w:style>
  <w:style w:type="character" w:customStyle="1" w:styleId="Heading1Char">
    <w:name w:val="Heading 1 Char"/>
    <w:aliases w:val="Heading 1 Char Char Char,Heading 1 Char1 Char"/>
    <w:link w:val="Heading1"/>
    <w:locked/>
    <w:rsid w:val="003251AA"/>
    <w:rPr>
      <w:bCs/>
      <w:noProof/>
      <w:kern w:val="32"/>
      <w:sz w:val="16"/>
      <w:szCs w:val="16"/>
      <w:lang w:val="fr-CA" w:eastAsia="fr-CA" w:bidi="ar-SA"/>
    </w:rPr>
  </w:style>
  <w:style w:type="paragraph" w:styleId="Header">
    <w:name w:val="header"/>
    <w:basedOn w:val="Normal"/>
    <w:link w:val="HeaderChar"/>
    <w:uiPriority w:val="99"/>
    <w:rsid w:val="00D21C40"/>
    <w:pPr>
      <w:tabs>
        <w:tab w:val="center" w:pos="4680"/>
        <w:tab w:val="right" w:pos="9360"/>
      </w:tabs>
    </w:pPr>
  </w:style>
  <w:style w:type="character" w:customStyle="1" w:styleId="HeaderChar">
    <w:name w:val="Header Char"/>
    <w:link w:val="Header"/>
    <w:uiPriority w:val="99"/>
    <w:rsid w:val="00D21C40"/>
    <w:rPr>
      <w:sz w:val="24"/>
      <w:szCs w:val="24"/>
      <w:lang w:val="fr-CA" w:eastAsia="fr-CA"/>
    </w:rPr>
  </w:style>
  <w:style w:type="character" w:styleId="Hyperlink">
    <w:name w:val="Hyperlink"/>
    <w:uiPriority w:val="99"/>
    <w:unhideWhenUsed/>
    <w:rsid w:val="00F247C9"/>
    <w:rPr>
      <w:color w:val="0000FF"/>
      <w:u w:val="none"/>
      <w:effect w:val="none"/>
      <w:lang w:val="fr-CA" w:eastAsia="fr-CA"/>
    </w:rPr>
  </w:style>
  <w:style w:type="paragraph" w:styleId="ListParagraph">
    <w:name w:val="List Paragraph"/>
    <w:basedOn w:val="Normal"/>
    <w:uiPriority w:val="34"/>
    <w:qFormat/>
    <w:rsid w:val="00F247C9"/>
    <w:pPr>
      <w:ind w:left="720"/>
    </w:pPr>
    <w:rPr>
      <w:rFonts w:eastAsia="Times New Roman"/>
    </w:rPr>
  </w:style>
  <w:style w:type="paragraph" w:customStyle="1" w:styleId="CPClassification">
    <w:name w:val="CP Classification"/>
    <w:basedOn w:val="Normal"/>
    <w:rsid w:val="00F247C9"/>
    <w:pPr>
      <w:tabs>
        <w:tab w:val="center" w:pos="2160"/>
        <w:tab w:val="left" w:pos="7200"/>
      </w:tabs>
      <w:snapToGrid w:val="0"/>
      <w:ind w:left="7200" w:right="-360"/>
      <w:jc w:val="both"/>
    </w:pPr>
    <w:rPr>
      <w:sz w:val="22"/>
      <w:szCs w:val="20"/>
    </w:rPr>
  </w:style>
  <w:style w:type="paragraph" w:customStyle="1" w:styleId="ecxmsonormal">
    <w:name w:val="ecxmsonormal"/>
    <w:basedOn w:val="Normal"/>
    <w:rsid w:val="00E001EF"/>
    <w:pPr>
      <w:spacing w:after="324"/>
    </w:pPr>
    <w:rPr>
      <w:rFonts w:eastAsia="Times New Roman"/>
    </w:rPr>
  </w:style>
  <w:style w:type="paragraph" w:customStyle="1" w:styleId="ecxmsolistparagraph">
    <w:name w:val="ecxmsolistparagraph"/>
    <w:basedOn w:val="Normal"/>
    <w:rsid w:val="00717D81"/>
    <w:pPr>
      <w:spacing w:after="324"/>
    </w:pPr>
    <w:rPr>
      <w:rFonts w:eastAsia="Times New Roman"/>
    </w:rPr>
  </w:style>
  <w:style w:type="character" w:styleId="Strong">
    <w:name w:val="Strong"/>
    <w:uiPriority w:val="22"/>
    <w:qFormat/>
    <w:rsid w:val="00717D81"/>
    <w:rPr>
      <w:b/>
      <w:bCs/>
      <w:lang w:val="fr-CA" w:eastAsia="fr-CA"/>
    </w:rPr>
  </w:style>
  <w:style w:type="paragraph" w:styleId="TOC2">
    <w:name w:val="toc 2"/>
    <w:basedOn w:val="Normal"/>
    <w:next w:val="Normal"/>
    <w:autoRedefine/>
    <w:unhideWhenUsed/>
    <w:rsid w:val="00770270"/>
    <w:pPr>
      <w:numPr>
        <w:ilvl w:val="1"/>
        <w:numId w:val="32"/>
      </w:numPr>
      <w:jc w:val="both"/>
    </w:pPr>
    <w:rPr>
      <w:rFonts w:eastAsia="Times New Roman"/>
      <w:noProof/>
      <w:sz w:val="22"/>
      <w:szCs w:val="22"/>
    </w:rPr>
  </w:style>
  <w:style w:type="paragraph" w:customStyle="1" w:styleId="Body1">
    <w:name w:val="Body 1"/>
    <w:rsid w:val="00770270"/>
    <w:pPr>
      <w:spacing w:after="200" w:line="276" w:lineRule="auto"/>
      <w:outlineLvl w:val="0"/>
    </w:pPr>
    <w:rPr>
      <w:rFonts w:ascii="Helvetica" w:eastAsia="Arial Unicode MS" w:hAnsi="Helvetica"/>
      <w:color w:val="000000"/>
      <w:sz w:val="22"/>
      <w:lang w:val="fr-CA" w:eastAsia="fr-CA"/>
    </w:rPr>
  </w:style>
  <w:style w:type="paragraph" w:styleId="CommentSubject">
    <w:name w:val="annotation subject"/>
    <w:basedOn w:val="CommentText"/>
    <w:next w:val="CommentText"/>
    <w:link w:val="CommentSubjectChar"/>
    <w:rsid w:val="005761A4"/>
    <w:rPr>
      <w:b/>
      <w:bCs/>
    </w:rPr>
  </w:style>
  <w:style w:type="character" w:customStyle="1" w:styleId="CommentTextChar">
    <w:name w:val="Comment Text Char"/>
    <w:link w:val="CommentText"/>
    <w:semiHidden/>
    <w:rsid w:val="005761A4"/>
    <w:rPr>
      <w:lang w:val="fr-CA" w:eastAsia="fr-CA"/>
    </w:rPr>
  </w:style>
  <w:style w:type="character" w:customStyle="1" w:styleId="CommentSubjectChar">
    <w:name w:val="Comment Subject Char"/>
    <w:link w:val="CommentSubject"/>
    <w:rsid w:val="005761A4"/>
    <w:rPr>
      <w:b/>
      <w:bCs/>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CA" w:eastAsia="fr-CA"/>
    </w:rPr>
  </w:style>
  <w:style w:type="paragraph" w:styleId="Heading1">
    <w:name w:val="heading 1"/>
    <w:aliases w:val="Heading 1 Char Char,Heading 1 Char1"/>
    <w:basedOn w:val="Normal"/>
    <w:next w:val="Normal"/>
    <w:link w:val="Heading1Char"/>
    <w:autoRedefine/>
    <w:qFormat/>
    <w:rsid w:val="003251AA"/>
    <w:pPr>
      <w:tabs>
        <w:tab w:val="left" w:pos="1530"/>
        <w:tab w:val="left" w:pos="7200"/>
      </w:tabs>
      <w:ind w:right="-29"/>
      <w:outlineLvl w:val="0"/>
    </w:pPr>
    <w:rPr>
      <w:rFonts w:eastAsia="Times New Roman"/>
      <w:bCs/>
      <w:noProof/>
      <w:kern w:val="32"/>
      <w:sz w:val="16"/>
      <w:szCs w:val="16"/>
    </w:rPr>
  </w:style>
  <w:style w:type="paragraph" w:styleId="Heading2">
    <w:name w:val="heading 2"/>
    <w:basedOn w:val="Normal"/>
    <w:next w:val="Normal"/>
    <w:qFormat/>
    <w:rsid w:val="003251A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91874"/>
    <w:pPr>
      <w:widowControl w:val="0"/>
      <w:autoSpaceDE w:val="0"/>
      <w:autoSpaceDN w:val="0"/>
      <w:adjustRightInd w:val="0"/>
    </w:pPr>
    <w:rPr>
      <w:rFonts w:eastAsia="Times New Roman"/>
      <w:color w:val="000000"/>
      <w:sz w:val="24"/>
      <w:szCs w:val="24"/>
      <w:lang w:val="fr-CA" w:eastAsia="fr-CA"/>
    </w:rPr>
  </w:style>
  <w:style w:type="paragraph" w:styleId="FootnoteText">
    <w:name w:val="footnote text"/>
    <w:basedOn w:val="Normal"/>
    <w:semiHidden/>
    <w:rsid w:val="00E91874"/>
    <w:rPr>
      <w:sz w:val="20"/>
      <w:szCs w:val="20"/>
    </w:rPr>
  </w:style>
  <w:style w:type="character" w:styleId="FootnoteReference">
    <w:name w:val="footnote reference"/>
    <w:semiHidden/>
    <w:rsid w:val="00E91874"/>
    <w:rPr>
      <w:vertAlign w:val="superscript"/>
      <w:lang w:val="fr-CA" w:eastAsia="fr-CA"/>
    </w:rPr>
  </w:style>
  <w:style w:type="paragraph" w:styleId="NormalWeb">
    <w:name w:val="Normal (Web)"/>
    <w:basedOn w:val="Normal"/>
    <w:uiPriority w:val="99"/>
    <w:unhideWhenUsed/>
    <w:rsid w:val="001C0D41"/>
    <w:pPr>
      <w:spacing w:before="100" w:beforeAutospacing="1" w:after="100" w:afterAutospacing="1"/>
    </w:pPr>
    <w:rPr>
      <w:rFonts w:eastAsia="Times New Roman"/>
    </w:rPr>
  </w:style>
  <w:style w:type="paragraph" w:customStyle="1" w:styleId="CM16">
    <w:name w:val="CM16"/>
    <w:basedOn w:val="Default"/>
    <w:next w:val="Default"/>
    <w:rsid w:val="001C0D41"/>
    <w:pPr>
      <w:spacing w:after="250"/>
    </w:pPr>
    <w:rPr>
      <w:rFonts w:ascii="Garamond" w:hAnsi="Garamond"/>
    </w:rPr>
  </w:style>
  <w:style w:type="character" w:styleId="CommentReference">
    <w:name w:val="annotation reference"/>
    <w:semiHidden/>
    <w:rsid w:val="001C0D41"/>
    <w:rPr>
      <w:sz w:val="16"/>
      <w:szCs w:val="16"/>
      <w:lang w:val="fr-CA" w:eastAsia="fr-CA"/>
    </w:rPr>
  </w:style>
  <w:style w:type="paragraph" w:styleId="CommentText">
    <w:name w:val="annotation text"/>
    <w:basedOn w:val="Normal"/>
    <w:link w:val="CommentTextChar"/>
    <w:semiHidden/>
    <w:rsid w:val="001C0D41"/>
    <w:rPr>
      <w:sz w:val="20"/>
      <w:szCs w:val="20"/>
    </w:rPr>
  </w:style>
  <w:style w:type="paragraph" w:styleId="BalloonText">
    <w:name w:val="Balloon Text"/>
    <w:basedOn w:val="Normal"/>
    <w:semiHidden/>
    <w:rsid w:val="001C0D41"/>
    <w:rPr>
      <w:rFonts w:ascii="Tahoma" w:hAnsi="Tahoma" w:cs="Tahoma"/>
      <w:sz w:val="16"/>
      <w:szCs w:val="16"/>
    </w:rPr>
  </w:style>
  <w:style w:type="paragraph" w:styleId="Footer">
    <w:name w:val="footer"/>
    <w:basedOn w:val="Normal"/>
    <w:rsid w:val="001C0D41"/>
    <w:pPr>
      <w:tabs>
        <w:tab w:val="center" w:pos="4320"/>
        <w:tab w:val="right" w:pos="8640"/>
      </w:tabs>
    </w:pPr>
  </w:style>
  <w:style w:type="character" w:styleId="PageNumber">
    <w:name w:val="page number"/>
    <w:basedOn w:val="DefaultParagraphFont"/>
    <w:rsid w:val="001C0D41"/>
  </w:style>
  <w:style w:type="table" w:styleId="TableGrid">
    <w:name w:val="Table Grid"/>
    <w:basedOn w:val="TableNormal"/>
    <w:rsid w:val="0024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rsid w:val="003251AA"/>
    <w:pPr>
      <w:overflowPunct w:val="0"/>
      <w:autoSpaceDE w:val="0"/>
      <w:autoSpaceDN w:val="0"/>
      <w:adjustRightInd w:val="0"/>
      <w:textAlignment w:val="baseline"/>
    </w:pPr>
    <w:rPr>
      <w:rFonts w:eastAsia="Times New Roman"/>
      <w:color w:val="000000"/>
      <w:sz w:val="20"/>
      <w:szCs w:val="20"/>
    </w:rPr>
  </w:style>
  <w:style w:type="character" w:customStyle="1" w:styleId="a">
    <w:name w:val="_"/>
    <w:rsid w:val="003251AA"/>
    <w:rPr>
      <w:rFonts w:ascii="Courier" w:hAnsi="Courier"/>
      <w:sz w:val="24"/>
      <w:lang w:val="fr-CA" w:eastAsia="fr-CA"/>
    </w:rPr>
  </w:style>
  <w:style w:type="paragraph" w:customStyle="1" w:styleId="Style2">
    <w:name w:val="Style2"/>
    <w:basedOn w:val="Heading2"/>
    <w:link w:val="Style2Char"/>
    <w:autoRedefine/>
    <w:rsid w:val="003251AA"/>
    <w:pPr>
      <w:keepNext w:val="0"/>
      <w:tabs>
        <w:tab w:val="left" w:pos="720"/>
        <w:tab w:val="left" w:pos="1440"/>
        <w:tab w:val="left" w:pos="2160"/>
        <w:tab w:val="left" w:pos="2880"/>
        <w:tab w:val="left" w:pos="3600"/>
      </w:tabs>
      <w:spacing w:before="0" w:after="0"/>
      <w:jc w:val="center"/>
    </w:pPr>
    <w:rPr>
      <w:rFonts w:ascii="Times New Roman" w:eastAsia="Times New Roman" w:hAnsi="Times New Roman"/>
      <w:b w:val="0"/>
      <w:bCs w:val="0"/>
      <w:i w:val="0"/>
      <w:caps/>
      <w:noProof/>
      <w:kern w:val="32"/>
      <w:sz w:val="22"/>
      <w:szCs w:val="22"/>
    </w:rPr>
  </w:style>
  <w:style w:type="character" w:customStyle="1" w:styleId="Style2Char">
    <w:name w:val="Style2 Char"/>
    <w:link w:val="Style2"/>
    <w:locked/>
    <w:rsid w:val="003251AA"/>
    <w:rPr>
      <w:rFonts w:cs="Arial"/>
      <w:iCs/>
      <w:caps/>
      <w:noProof/>
      <w:kern w:val="32"/>
      <w:sz w:val="22"/>
      <w:szCs w:val="22"/>
      <w:lang w:val="fr-CA" w:eastAsia="fr-CA" w:bidi="ar-SA"/>
    </w:rPr>
  </w:style>
  <w:style w:type="character" w:customStyle="1" w:styleId="Heading1Char">
    <w:name w:val="Heading 1 Char"/>
    <w:aliases w:val="Heading 1 Char Char Char,Heading 1 Char1 Char"/>
    <w:link w:val="Heading1"/>
    <w:locked/>
    <w:rsid w:val="003251AA"/>
    <w:rPr>
      <w:bCs/>
      <w:noProof/>
      <w:kern w:val="32"/>
      <w:sz w:val="16"/>
      <w:szCs w:val="16"/>
      <w:lang w:val="fr-CA" w:eastAsia="fr-CA" w:bidi="ar-SA"/>
    </w:rPr>
  </w:style>
  <w:style w:type="paragraph" w:styleId="Header">
    <w:name w:val="header"/>
    <w:basedOn w:val="Normal"/>
    <w:link w:val="HeaderChar"/>
    <w:uiPriority w:val="99"/>
    <w:rsid w:val="00D21C40"/>
    <w:pPr>
      <w:tabs>
        <w:tab w:val="center" w:pos="4680"/>
        <w:tab w:val="right" w:pos="9360"/>
      </w:tabs>
    </w:pPr>
  </w:style>
  <w:style w:type="character" w:customStyle="1" w:styleId="HeaderChar">
    <w:name w:val="Header Char"/>
    <w:link w:val="Header"/>
    <w:uiPriority w:val="99"/>
    <w:rsid w:val="00D21C40"/>
    <w:rPr>
      <w:sz w:val="24"/>
      <w:szCs w:val="24"/>
      <w:lang w:val="fr-CA" w:eastAsia="fr-CA"/>
    </w:rPr>
  </w:style>
  <w:style w:type="character" w:styleId="Hyperlink">
    <w:name w:val="Hyperlink"/>
    <w:uiPriority w:val="99"/>
    <w:unhideWhenUsed/>
    <w:rsid w:val="00F247C9"/>
    <w:rPr>
      <w:color w:val="0000FF"/>
      <w:u w:val="none"/>
      <w:effect w:val="none"/>
      <w:lang w:val="fr-CA" w:eastAsia="fr-CA"/>
    </w:rPr>
  </w:style>
  <w:style w:type="paragraph" w:styleId="ListParagraph">
    <w:name w:val="List Paragraph"/>
    <w:basedOn w:val="Normal"/>
    <w:uiPriority w:val="34"/>
    <w:qFormat/>
    <w:rsid w:val="00F247C9"/>
    <w:pPr>
      <w:ind w:left="720"/>
    </w:pPr>
    <w:rPr>
      <w:rFonts w:eastAsia="Times New Roman"/>
    </w:rPr>
  </w:style>
  <w:style w:type="paragraph" w:customStyle="1" w:styleId="CPClassification">
    <w:name w:val="CP Classification"/>
    <w:basedOn w:val="Normal"/>
    <w:rsid w:val="00F247C9"/>
    <w:pPr>
      <w:tabs>
        <w:tab w:val="center" w:pos="2160"/>
        <w:tab w:val="left" w:pos="7200"/>
      </w:tabs>
      <w:snapToGrid w:val="0"/>
      <w:ind w:left="7200" w:right="-360"/>
      <w:jc w:val="both"/>
    </w:pPr>
    <w:rPr>
      <w:sz w:val="22"/>
      <w:szCs w:val="20"/>
    </w:rPr>
  </w:style>
  <w:style w:type="paragraph" w:customStyle="1" w:styleId="ecxmsonormal">
    <w:name w:val="ecxmsonormal"/>
    <w:basedOn w:val="Normal"/>
    <w:rsid w:val="00E001EF"/>
    <w:pPr>
      <w:spacing w:after="324"/>
    </w:pPr>
    <w:rPr>
      <w:rFonts w:eastAsia="Times New Roman"/>
    </w:rPr>
  </w:style>
  <w:style w:type="paragraph" w:customStyle="1" w:styleId="ecxmsolistparagraph">
    <w:name w:val="ecxmsolistparagraph"/>
    <w:basedOn w:val="Normal"/>
    <w:rsid w:val="00717D81"/>
    <w:pPr>
      <w:spacing w:after="324"/>
    </w:pPr>
    <w:rPr>
      <w:rFonts w:eastAsia="Times New Roman"/>
    </w:rPr>
  </w:style>
  <w:style w:type="character" w:styleId="Strong">
    <w:name w:val="Strong"/>
    <w:uiPriority w:val="22"/>
    <w:qFormat/>
    <w:rsid w:val="00717D81"/>
    <w:rPr>
      <w:b/>
      <w:bCs/>
      <w:lang w:val="fr-CA" w:eastAsia="fr-CA"/>
    </w:rPr>
  </w:style>
  <w:style w:type="paragraph" w:styleId="TOC2">
    <w:name w:val="toc 2"/>
    <w:basedOn w:val="Normal"/>
    <w:next w:val="Normal"/>
    <w:autoRedefine/>
    <w:unhideWhenUsed/>
    <w:rsid w:val="00770270"/>
    <w:pPr>
      <w:numPr>
        <w:ilvl w:val="1"/>
        <w:numId w:val="32"/>
      </w:numPr>
      <w:jc w:val="both"/>
    </w:pPr>
    <w:rPr>
      <w:rFonts w:eastAsia="Times New Roman"/>
      <w:noProof/>
      <w:sz w:val="22"/>
      <w:szCs w:val="22"/>
    </w:rPr>
  </w:style>
  <w:style w:type="paragraph" w:customStyle="1" w:styleId="Body1">
    <w:name w:val="Body 1"/>
    <w:rsid w:val="00770270"/>
    <w:pPr>
      <w:spacing w:after="200" w:line="276" w:lineRule="auto"/>
      <w:outlineLvl w:val="0"/>
    </w:pPr>
    <w:rPr>
      <w:rFonts w:ascii="Helvetica" w:eastAsia="Arial Unicode MS" w:hAnsi="Helvetica"/>
      <w:color w:val="000000"/>
      <w:sz w:val="22"/>
      <w:lang w:val="fr-CA" w:eastAsia="fr-CA"/>
    </w:rPr>
  </w:style>
  <w:style w:type="paragraph" w:styleId="CommentSubject">
    <w:name w:val="annotation subject"/>
    <w:basedOn w:val="CommentText"/>
    <w:next w:val="CommentText"/>
    <w:link w:val="CommentSubjectChar"/>
    <w:rsid w:val="005761A4"/>
    <w:rPr>
      <w:b/>
      <w:bCs/>
    </w:rPr>
  </w:style>
  <w:style w:type="character" w:customStyle="1" w:styleId="CommentTextChar">
    <w:name w:val="Comment Text Char"/>
    <w:link w:val="CommentText"/>
    <w:semiHidden/>
    <w:rsid w:val="005761A4"/>
    <w:rPr>
      <w:lang w:val="fr-CA" w:eastAsia="fr-CA"/>
    </w:rPr>
  </w:style>
  <w:style w:type="character" w:customStyle="1" w:styleId="CommentSubjectChar">
    <w:name w:val="Comment Subject Char"/>
    <w:link w:val="CommentSubject"/>
    <w:rsid w:val="005761A4"/>
    <w:rPr>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4B947-E453-4C92-B23E-83C13A7C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4191</Characters>
  <Application>Microsoft Office Word</Application>
  <DocSecurity>4</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Organización Estados Americanos</vt:lpstr>
      <vt:lpstr>Organización Estados Americanos</vt:lpstr>
    </vt:vector>
  </TitlesOfParts>
  <Company>OAS</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Estados Americanos</dc:title>
  <dc:creator>Luis Cordero</dc:creator>
  <cp:lastModifiedBy>%username%</cp:lastModifiedBy>
  <cp:revision>2</cp:revision>
  <cp:lastPrinted>2014-04-03T18:17:00Z</cp:lastPrinted>
  <dcterms:created xsi:type="dcterms:W3CDTF">2015-06-19T14:58:00Z</dcterms:created>
  <dcterms:modified xsi:type="dcterms:W3CDTF">2015-06-19T14:58:00Z</dcterms:modified>
</cp:coreProperties>
</file>