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967FB" w14:textId="77777777" w:rsidR="009E6718" w:rsidRPr="00960E8C" w:rsidRDefault="009E6718" w:rsidP="009E6718">
      <w:pPr>
        <w:tabs>
          <w:tab w:val="left" w:pos="6750"/>
        </w:tabs>
        <w:spacing w:after="0" w:line="240" w:lineRule="auto"/>
        <w:ind w:right="-1080"/>
        <w:rPr>
          <w:rFonts w:ascii="Times New Roman" w:eastAsia="Times New Roman" w:hAnsi="Times New Roman" w:cs="Times New Roman"/>
          <w:lang w:val="es-ES_tradnl"/>
        </w:rPr>
      </w:pPr>
      <w:r w:rsidRPr="00960E8C">
        <w:rPr>
          <w:rFonts w:ascii="Times New Roman" w:eastAsia="Times New Roman" w:hAnsi="Times New Roman" w:cs="Times New Roman"/>
          <w:b/>
          <w:lang w:val="es-ES"/>
        </w:rPr>
        <w:t xml:space="preserve">NOVENA REUNIÓN ORDINARIA DE LA </w:t>
      </w:r>
      <w:r w:rsidRPr="00960E8C">
        <w:rPr>
          <w:rFonts w:ascii="Times New Roman" w:eastAsia="Times New Roman" w:hAnsi="Times New Roman" w:cs="Times New Roman"/>
          <w:bCs/>
          <w:lang w:val="es-ES"/>
        </w:rPr>
        <w:tab/>
      </w:r>
      <w:r w:rsidRPr="00960E8C">
        <w:rPr>
          <w:rFonts w:ascii="Times New Roman" w:eastAsia="Times New Roman" w:hAnsi="Times New Roman" w:cs="Times New Roman"/>
          <w:bCs/>
          <w:lang w:val="es-ES"/>
        </w:rPr>
        <w:tab/>
      </w:r>
      <w:r w:rsidRPr="00960E8C">
        <w:rPr>
          <w:rFonts w:ascii="Times New Roman" w:eastAsia="Times New Roman" w:hAnsi="Times New Roman" w:cs="Times New Roman"/>
          <w:lang w:val="es-ES_tradnl"/>
        </w:rPr>
        <w:t>OEA/</w:t>
      </w:r>
      <w:proofErr w:type="spellStart"/>
      <w:r w:rsidRPr="00960E8C">
        <w:rPr>
          <w:rFonts w:ascii="Times New Roman" w:eastAsia="Times New Roman" w:hAnsi="Times New Roman" w:cs="Times New Roman"/>
          <w:lang w:val="es-ES_tradnl"/>
        </w:rPr>
        <w:t>Ser.W</w:t>
      </w:r>
      <w:proofErr w:type="spellEnd"/>
      <w:r w:rsidRPr="00960E8C">
        <w:rPr>
          <w:rFonts w:ascii="Times New Roman" w:eastAsia="Times New Roman" w:hAnsi="Times New Roman" w:cs="Times New Roman"/>
          <w:lang w:val="es-ES_tradnl"/>
        </w:rPr>
        <w:t>/XIII.6.9</w:t>
      </w:r>
    </w:p>
    <w:p w14:paraId="00F6C674" w14:textId="4CBCD88D" w:rsidR="009E6718" w:rsidRPr="00960E8C" w:rsidRDefault="009E6718" w:rsidP="009E6718">
      <w:pPr>
        <w:tabs>
          <w:tab w:val="left" w:pos="6750"/>
        </w:tabs>
        <w:spacing w:after="0" w:line="240" w:lineRule="auto"/>
        <w:ind w:right="-1080"/>
        <w:rPr>
          <w:rFonts w:ascii="Times New Roman" w:eastAsia="Times New Roman" w:hAnsi="Times New Roman" w:cs="Times New Roman"/>
          <w:lang w:val="es-ES"/>
        </w:rPr>
      </w:pPr>
      <w:r w:rsidRPr="00960E8C">
        <w:rPr>
          <w:rFonts w:ascii="Times New Roman" w:eastAsia="Times New Roman" w:hAnsi="Times New Roman" w:cs="Times New Roman"/>
          <w:b/>
          <w:lang w:val="es-ES"/>
        </w:rPr>
        <w:t>COMISIÓN INTERAMERICANA DE EDUCACIÓN</w:t>
      </w:r>
      <w:r w:rsidRPr="00960E8C">
        <w:rPr>
          <w:rFonts w:ascii="Times New Roman" w:eastAsia="Times New Roman" w:hAnsi="Times New Roman" w:cs="Times New Roman"/>
          <w:b/>
          <w:lang w:val="es-ES"/>
        </w:rPr>
        <w:tab/>
      </w:r>
      <w:r w:rsidRPr="00960E8C">
        <w:rPr>
          <w:rFonts w:ascii="Times New Roman" w:eastAsia="Times New Roman" w:hAnsi="Times New Roman" w:cs="Times New Roman"/>
          <w:b/>
          <w:lang w:val="es-ES"/>
        </w:rPr>
        <w:tab/>
      </w:r>
      <w:r w:rsidRPr="00960E8C">
        <w:rPr>
          <w:rFonts w:ascii="Times New Roman" w:eastAsia="Times New Roman" w:hAnsi="Times New Roman" w:cs="Times New Roman"/>
          <w:lang w:val="es-ES_tradnl"/>
        </w:rPr>
        <w:t>CIDI/CIE/doc.</w:t>
      </w:r>
      <w:r w:rsidR="00666B3C">
        <w:rPr>
          <w:rFonts w:ascii="Times New Roman" w:eastAsia="Times New Roman" w:hAnsi="Times New Roman" w:cs="Times New Roman"/>
          <w:lang w:val="es-ES_tradnl"/>
        </w:rPr>
        <w:t xml:space="preserve"> 4</w:t>
      </w:r>
      <w:r w:rsidRPr="00960E8C">
        <w:rPr>
          <w:rFonts w:ascii="Times New Roman" w:eastAsia="Times New Roman" w:hAnsi="Times New Roman" w:cs="Times New Roman"/>
          <w:lang w:val="es-ES_tradnl"/>
        </w:rPr>
        <w:t xml:space="preserve">/21 </w:t>
      </w:r>
    </w:p>
    <w:p w14:paraId="16280173" w14:textId="7F3D6014" w:rsidR="009E6718" w:rsidRPr="00960E8C" w:rsidRDefault="009E6718" w:rsidP="009E6718">
      <w:pPr>
        <w:tabs>
          <w:tab w:val="left" w:pos="6750"/>
        </w:tabs>
        <w:spacing w:after="0" w:line="240" w:lineRule="auto"/>
        <w:ind w:right="-270"/>
        <w:rPr>
          <w:rFonts w:ascii="Times New Roman" w:eastAsia="Times New Roman" w:hAnsi="Times New Roman" w:cs="Times New Roman"/>
          <w:lang w:val="es-US"/>
        </w:rPr>
      </w:pPr>
      <w:r w:rsidRPr="00960E8C">
        <w:rPr>
          <w:rFonts w:ascii="Times New Roman" w:eastAsia="Times New Roman" w:hAnsi="Times New Roman" w:cs="Times New Roman"/>
          <w:lang w:val="es-ES"/>
        </w:rPr>
        <w:t>Del 18 al 19 de noviembre de 2021</w:t>
      </w:r>
      <w:r w:rsidRPr="00960E8C">
        <w:rPr>
          <w:rFonts w:ascii="Times New Roman" w:eastAsia="Times New Roman" w:hAnsi="Times New Roman" w:cs="Times New Roman"/>
          <w:bCs/>
          <w:lang w:val="es-ES_tradnl"/>
        </w:rPr>
        <w:tab/>
      </w:r>
      <w:r w:rsidRPr="00960E8C">
        <w:rPr>
          <w:rFonts w:ascii="Times New Roman" w:eastAsia="Times New Roman" w:hAnsi="Times New Roman" w:cs="Times New Roman"/>
          <w:bCs/>
          <w:lang w:val="es-ES_tradnl"/>
        </w:rPr>
        <w:tab/>
      </w:r>
      <w:r w:rsidR="00666B3C">
        <w:rPr>
          <w:rFonts w:ascii="Times New Roman" w:eastAsia="Times New Roman" w:hAnsi="Times New Roman" w:cs="Times New Roman"/>
          <w:bCs/>
          <w:lang w:val="es-ES_tradnl"/>
        </w:rPr>
        <w:t xml:space="preserve">9 noviembre </w:t>
      </w:r>
      <w:r w:rsidRPr="00960E8C">
        <w:rPr>
          <w:rFonts w:ascii="Times New Roman" w:eastAsia="Times New Roman" w:hAnsi="Times New Roman" w:cs="Times New Roman"/>
          <w:bCs/>
          <w:lang w:val="es-ES_tradnl"/>
        </w:rPr>
        <w:t xml:space="preserve">2021 </w:t>
      </w:r>
      <w:r w:rsidRPr="00960E8C">
        <w:rPr>
          <w:rFonts w:ascii="Times New Roman" w:eastAsia="Times New Roman" w:hAnsi="Times New Roman" w:cs="Times New Roman"/>
          <w:color w:val="000000"/>
          <w:lang w:val="es-US"/>
        </w:rPr>
        <w:t>Washington, D.C., Estados Unidos de América</w:t>
      </w:r>
      <w:r w:rsidRPr="00960E8C">
        <w:rPr>
          <w:rFonts w:ascii="Times New Roman" w:eastAsia="Times New Roman" w:hAnsi="Times New Roman" w:cs="Times New Roman"/>
          <w:lang w:val="es-US"/>
        </w:rPr>
        <w:tab/>
      </w:r>
      <w:r w:rsidRPr="00960E8C">
        <w:rPr>
          <w:rFonts w:ascii="Times New Roman" w:eastAsia="Times New Roman" w:hAnsi="Times New Roman" w:cs="Times New Roman"/>
          <w:lang w:val="es-US"/>
        </w:rPr>
        <w:tab/>
        <w:t>Original: español</w:t>
      </w:r>
    </w:p>
    <w:p w14:paraId="17CC4832" w14:textId="77777777" w:rsidR="009E6718" w:rsidRPr="00960E8C" w:rsidRDefault="009E6718" w:rsidP="009E6718">
      <w:pPr>
        <w:pBdr>
          <w:bottom w:val="single" w:sz="12" w:space="1" w:color="auto"/>
        </w:pBdr>
        <w:tabs>
          <w:tab w:val="left" w:pos="6840"/>
        </w:tabs>
        <w:spacing w:after="0" w:line="240" w:lineRule="auto"/>
        <w:ind w:right="-29"/>
        <w:rPr>
          <w:rFonts w:ascii="Times New Roman" w:eastAsia="Times New Roman" w:hAnsi="Times New Roman" w:cs="Times New Roman"/>
          <w:lang w:val="es-US"/>
        </w:rPr>
      </w:pPr>
      <w:r w:rsidRPr="00960E8C">
        <w:rPr>
          <w:rFonts w:ascii="Times New Roman" w:eastAsia="Times New Roman" w:hAnsi="Times New Roman" w:cs="Times New Roman"/>
          <w:lang w:val="es-US"/>
        </w:rPr>
        <w:t>VIRTUAL</w:t>
      </w:r>
    </w:p>
    <w:p w14:paraId="12FA73CB" w14:textId="77777777" w:rsidR="009E6718" w:rsidRDefault="009E6718" w:rsidP="009E6718">
      <w:pPr>
        <w:spacing w:line="240" w:lineRule="auto"/>
        <w:rPr>
          <w:rFonts w:ascii="Times New Roman" w:hAnsi="Times New Roman" w:cs="Times New Roman"/>
          <w:b/>
          <w:bCs/>
          <w:lang w:val="es-DO"/>
        </w:rPr>
      </w:pPr>
    </w:p>
    <w:p w14:paraId="2D38ED1E" w14:textId="77777777" w:rsidR="009E6718" w:rsidRDefault="009E6718" w:rsidP="009E6718">
      <w:pPr>
        <w:spacing w:line="240" w:lineRule="auto"/>
        <w:jc w:val="center"/>
        <w:rPr>
          <w:rFonts w:ascii="Times New Roman" w:hAnsi="Times New Roman" w:cs="Times New Roman"/>
          <w:b/>
          <w:bCs/>
          <w:lang w:val="es-DO"/>
        </w:rPr>
      </w:pPr>
    </w:p>
    <w:p w14:paraId="7BED5E7A" w14:textId="77777777" w:rsidR="009E6718" w:rsidRDefault="009E6718" w:rsidP="009E6718">
      <w:pPr>
        <w:spacing w:line="240" w:lineRule="auto"/>
        <w:jc w:val="center"/>
        <w:rPr>
          <w:rFonts w:ascii="Times New Roman" w:hAnsi="Times New Roman" w:cs="Times New Roman"/>
          <w:b/>
          <w:bCs/>
          <w:lang w:val="es-DO"/>
        </w:rPr>
      </w:pPr>
    </w:p>
    <w:p w14:paraId="5C4E7291" w14:textId="77777777" w:rsidR="009E6718" w:rsidRDefault="009E6718" w:rsidP="009E6718">
      <w:pPr>
        <w:spacing w:line="240" w:lineRule="auto"/>
        <w:jc w:val="center"/>
        <w:rPr>
          <w:rFonts w:ascii="Times New Roman" w:hAnsi="Times New Roman" w:cs="Times New Roman"/>
          <w:b/>
          <w:bCs/>
          <w:lang w:val="es-DO"/>
        </w:rPr>
      </w:pPr>
    </w:p>
    <w:p w14:paraId="488E1571" w14:textId="07841C8E" w:rsidR="009E6718" w:rsidRDefault="009E6718" w:rsidP="009E6718">
      <w:pPr>
        <w:spacing w:line="240" w:lineRule="auto"/>
        <w:jc w:val="center"/>
        <w:rPr>
          <w:rFonts w:ascii="Times New Roman" w:hAnsi="Times New Roman" w:cs="Times New Roman"/>
          <w:b/>
          <w:bCs/>
          <w:lang w:val="es-DO"/>
        </w:rPr>
      </w:pPr>
    </w:p>
    <w:p w14:paraId="724838BE" w14:textId="57B5C3F6" w:rsidR="00666B3C" w:rsidRDefault="00666B3C" w:rsidP="009E6718">
      <w:pPr>
        <w:spacing w:line="240" w:lineRule="auto"/>
        <w:jc w:val="center"/>
        <w:rPr>
          <w:rFonts w:ascii="Times New Roman" w:hAnsi="Times New Roman" w:cs="Times New Roman"/>
          <w:b/>
          <w:bCs/>
          <w:lang w:val="es-DO"/>
        </w:rPr>
      </w:pPr>
    </w:p>
    <w:p w14:paraId="732BA6C8" w14:textId="6CAA2E81" w:rsidR="00666B3C" w:rsidRDefault="00666B3C" w:rsidP="009E6718">
      <w:pPr>
        <w:spacing w:line="240" w:lineRule="auto"/>
        <w:jc w:val="center"/>
        <w:rPr>
          <w:rFonts w:ascii="Times New Roman" w:hAnsi="Times New Roman" w:cs="Times New Roman"/>
          <w:b/>
          <w:bCs/>
          <w:lang w:val="es-DO"/>
        </w:rPr>
      </w:pPr>
    </w:p>
    <w:p w14:paraId="57C701C6" w14:textId="089BECF6" w:rsidR="00666B3C" w:rsidRDefault="00666B3C" w:rsidP="009E6718">
      <w:pPr>
        <w:spacing w:line="240" w:lineRule="auto"/>
        <w:jc w:val="center"/>
        <w:rPr>
          <w:rFonts w:ascii="Times New Roman" w:hAnsi="Times New Roman" w:cs="Times New Roman"/>
          <w:b/>
          <w:bCs/>
          <w:lang w:val="es-DO"/>
        </w:rPr>
      </w:pPr>
    </w:p>
    <w:p w14:paraId="60DE5FA6" w14:textId="4E084BAE" w:rsidR="00666B3C" w:rsidRDefault="00666B3C" w:rsidP="009E6718">
      <w:pPr>
        <w:spacing w:line="240" w:lineRule="auto"/>
        <w:jc w:val="center"/>
        <w:rPr>
          <w:rFonts w:ascii="Times New Roman" w:hAnsi="Times New Roman" w:cs="Times New Roman"/>
          <w:b/>
          <w:bCs/>
          <w:lang w:val="es-DO"/>
        </w:rPr>
      </w:pPr>
    </w:p>
    <w:p w14:paraId="4637CE72" w14:textId="0EF5AF0D" w:rsidR="00666B3C" w:rsidRDefault="009E6718" w:rsidP="009E6718">
      <w:pPr>
        <w:spacing w:before="240" w:line="240" w:lineRule="auto"/>
        <w:jc w:val="center"/>
        <w:rPr>
          <w:rFonts w:ascii="Times New Roman" w:hAnsi="Times New Roman" w:cs="Times New Roman"/>
          <w:b/>
          <w:bCs/>
          <w:caps/>
          <w:lang w:val="es-CR"/>
        </w:rPr>
      </w:pPr>
      <w:r w:rsidRPr="00666B3C">
        <w:rPr>
          <w:rFonts w:ascii="Times New Roman" w:hAnsi="Times New Roman" w:cs="Times New Roman"/>
          <w:b/>
          <w:bCs/>
          <w:caps/>
          <w:lang w:val="es-CR"/>
        </w:rPr>
        <w:t>Informe de avance sobre cumplimiento del</w:t>
      </w:r>
      <w:r w:rsidR="00666B3C" w:rsidRPr="00666B3C">
        <w:rPr>
          <w:rFonts w:ascii="Times New Roman" w:hAnsi="Times New Roman" w:cs="Times New Roman"/>
          <w:b/>
          <w:bCs/>
          <w:caps/>
          <w:lang w:val="es-CR"/>
        </w:rPr>
        <w:t xml:space="preserve"> PLAN DE TRABAJO DE LA COMISI</w:t>
      </w:r>
      <w:r w:rsidR="00666B3C">
        <w:rPr>
          <w:rFonts w:ascii="Times New Roman" w:hAnsi="Times New Roman" w:cs="Times New Roman"/>
          <w:b/>
          <w:bCs/>
          <w:caps/>
          <w:lang w:val="es-CR"/>
        </w:rPr>
        <w:t xml:space="preserve">ÓN </w:t>
      </w:r>
      <w:r w:rsidR="00666B3C" w:rsidRPr="00666B3C">
        <w:rPr>
          <w:rFonts w:ascii="Times New Roman" w:hAnsi="Times New Roman" w:cs="Times New Roman"/>
          <w:b/>
          <w:bCs/>
          <w:caps/>
          <w:lang w:val="es-CR"/>
        </w:rPr>
        <w:t>INTERAMeRICANA DE EDUCACI</w:t>
      </w:r>
      <w:r w:rsidR="00666B3C">
        <w:rPr>
          <w:rFonts w:ascii="Times New Roman" w:hAnsi="Times New Roman" w:cs="Times New Roman"/>
          <w:b/>
          <w:bCs/>
          <w:caps/>
          <w:lang w:val="es-CR"/>
        </w:rPr>
        <w:t>Ó</w:t>
      </w:r>
      <w:r w:rsidR="00666B3C" w:rsidRPr="00666B3C">
        <w:rPr>
          <w:rFonts w:ascii="Times New Roman" w:hAnsi="Times New Roman" w:cs="Times New Roman"/>
          <w:b/>
          <w:bCs/>
          <w:caps/>
          <w:lang w:val="es-CR"/>
        </w:rPr>
        <w:t>N (</w:t>
      </w:r>
      <w:r w:rsidRPr="00666B3C">
        <w:rPr>
          <w:rFonts w:ascii="Times New Roman" w:hAnsi="Times New Roman" w:cs="Times New Roman"/>
          <w:b/>
          <w:bCs/>
          <w:caps/>
          <w:lang w:val="es-CR"/>
        </w:rPr>
        <w:t>PTCIE</w:t>
      </w:r>
      <w:r w:rsidR="00666B3C" w:rsidRPr="00666B3C">
        <w:rPr>
          <w:rFonts w:ascii="Times New Roman" w:hAnsi="Times New Roman" w:cs="Times New Roman"/>
          <w:b/>
          <w:bCs/>
          <w:caps/>
          <w:lang w:val="es-CR"/>
        </w:rPr>
        <w:t>)</w:t>
      </w:r>
      <w:r w:rsidRPr="00666B3C">
        <w:rPr>
          <w:rFonts w:ascii="Times New Roman" w:hAnsi="Times New Roman" w:cs="Times New Roman"/>
          <w:b/>
          <w:bCs/>
          <w:caps/>
          <w:lang w:val="es-CR"/>
        </w:rPr>
        <w:t xml:space="preserve"> 2019-202</w:t>
      </w:r>
      <w:r w:rsidR="007B1B10" w:rsidRPr="00666B3C">
        <w:rPr>
          <w:rFonts w:ascii="Times New Roman" w:hAnsi="Times New Roman" w:cs="Times New Roman"/>
          <w:b/>
          <w:bCs/>
          <w:caps/>
          <w:lang w:val="es-CR"/>
        </w:rPr>
        <w:t xml:space="preserve">2 </w:t>
      </w:r>
      <w:r w:rsidRPr="00666B3C">
        <w:rPr>
          <w:rFonts w:ascii="Times New Roman" w:hAnsi="Times New Roman" w:cs="Times New Roman"/>
          <w:b/>
          <w:bCs/>
          <w:caps/>
          <w:lang w:val="es-CR"/>
        </w:rPr>
        <w:t xml:space="preserve">y </w:t>
      </w:r>
      <w:r w:rsidR="00666B3C">
        <w:rPr>
          <w:rFonts w:ascii="Times New Roman" w:hAnsi="Times New Roman" w:cs="Times New Roman"/>
          <w:b/>
          <w:bCs/>
          <w:caps/>
          <w:lang w:val="es-CR"/>
        </w:rPr>
        <w:t xml:space="preserve">LA </w:t>
      </w:r>
      <w:r w:rsidRPr="00666B3C">
        <w:rPr>
          <w:rFonts w:ascii="Times New Roman" w:hAnsi="Times New Roman" w:cs="Times New Roman"/>
          <w:b/>
          <w:bCs/>
          <w:caps/>
          <w:lang w:val="es-CR"/>
        </w:rPr>
        <w:t>Resolución AG/RES. 2955 (L-O/20</w:t>
      </w:r>
      <w:r w:rsidR="00666B3C">
        <w:rPr>
          <w:rFonts w:ascii="Times New Roman" w:hAnsi="Times New Roman" w:cs="Times New Roman"/>
          <w:b/>
          <w:bCs/>
          <w:caps/>
          <w:lang w:val="es-CR"/>
        </w:rPr>
        <w:t>) - PÁRRAFOS</w:t>
      </w:r>
      <w:r w:rsidRPr="00666B3C">
        <w:rPr>
          <w:rFonts w:ascii="Times New Roman" w:hAnsi="Times New Roman" w:cs="Times New Roman"/>
          <w:b/>
          <w:bCs/>
          <w:caps/>
          <w:lang w:val="es-CR"/>
        </w:rPr>
        <w:t xml:space="preserve"> </w:t>
      </w:r>
      <w:r w:rsidR="00DD4B18">
        <w:rPr>
          <w:rFonts w:ascii="Times New Roman" w:hAnsi="Times New Roman" w:cs="Times New Roman"/>
          <w:b/>
          <w:bCs/>
          <w:caps/>
          <w:lang w:val="es-CR"/>
        </w:rPr>
        <w:t xml:space="preserve">RESOLUTIVOS </w:t>
      </w:r>
      <w:r w:rsidRPr="00666B3C">
        <w:rPr>
          <w:rFonts w:ascii="Times New Roman" w:hAnsi="Times New Roman" w:cs="Times New Roman"/>
          <w:b/>
          <w:bCs/>
          <w:caps/>
          <w:lang w:val="es-CR"/>
        </w:rPr>
        <w:t xml:space="preserve">21-23/26 </w:t>
      </w:r>
    </w:p>
    <w:p w14:paraId="6ADF690E" w14:textId="6F87A710" w:rsidR="009E6718" w:rsidRPr="00666B3C" w:rsidRDefault="009E6718" w:rsidP="009E6718">
      <w:pPr>
        <w:spacing w:before="240" w:line="240" w:lineRule="auto"/>
        <w:jc w:val="center"/>
        <w:rPr>
          <w:rFonts w:ascii="Times New Roman" w:hAnsi="Times New Roman" w:cs="Times New Roman"/>
          <w:b/>
          <w:bCs/>
          <w:caps/>
          <w:vertAlign w:val="subscript"/>
          <w:lang w:val="es-DO"/>
        </w:rPr>
      </w:pPr>
      <w:r w:rsidRPr="00666B3C">
        <w:rPr>
          <w:rFonts w:ascii="Times New Roman" w:hAnsi="Times New Roman" w:cs="Times New Roman"/>
          <w:b/>
          <w:bCs/>
          <w:caps/>
          <w:lang w:val="es-CR"/>
        </w:rPr>
        <w:t>Sistematización del diálogo</w:t>
      </w:r>
    </w:p>
    <w:p w14:paraId="4A8F38B3" w14:textId="77777777" w:rsidR="00DD4B18" w:rsidRDefault="00DD4B18" w:rsidP="00DD4B18">
      <w:pPr>
        <w:spacing w:after="0" w:line="240" w:lineRule="auto"/>
        <w:jc w:val="center"/>
        <w:rPr>
          <w:rFonts w:ascii="Times New Roman" w:hAnsi="Times New Roman" w:cs="Times New Roman"/>
          <w:b/>
          <w:bCs/>
          <w:lang w:val="es-DO"/>
        </w:rPr>
      </w:pPr>
      <w:r>
        <w:rPr>
          <w:rFonts w:ascii="Times New Roman" w:hAnsi="Times New Roman" w:cs="Times New Roman"/>
          <w:b/>
          <w:bCs/>
          <w:lang w:val="es-DO"/>
        </w:rPr>
        <w:t>“</w:t>
      </w:r>
      <w:r w:rsidR="00263610" w:rsidRPr="00263610">
        <w:rPr>
          <w:rFonts w:ascii="Times New Roman" w:hAnsi="Times New Roman" w:cs="Times New Roman"/>
          <w:b/>
          <w:bCs/>
          <w:lang w:val="es-DO"/>
        </w:rPr>
        <w:t xml:space="preserve">Espacio virtual de diálogo e intercambio de experiencias sobre inclusión y </w:t>
      </w:r>
    </w:p>
    <w:p w14:paraId="5C69A386" w14:textId="1D745C44" w:rsidR="009E6718" w:rsidRDefault="00263610" w:rsidP="00DD4B18">
      <w:pPr>
        <w:spacing w:after="0" w:line="240" w:lineRule="auto"/>
        <w:jc w:val="center"/>
        <w:rPr>
          <w:rFonts w:ascii="Times New Roman" w:hAnsi="Times New Roman" w:cs="Times New Roman"/>
          <w:b/>
          <w:bCs/>
          <w:lang w:val="es-DO"/>
        </w:rPr>
      </w:pPr>
      <w:r w:rsidRPr="00263610">
        <w:rPr>
          <w:rFonts w:ascii="Times New Roman" w:hAnsi="Times New Roman" w:cs="Times New Roman"/>
          <w:b/>
          <w:bCs/>
          <w:lang w:val="es-DO"/>
        </w:rPr>
        <w:t>equidad en la Educación</w:t>
      </w:r>
      <w:r w:rsidR="00DD4B18">
        <w:rPr>
          <w:rFonts w:ascii="Times New Roman" w:hAnsi="Times New Roman" w:cs="Times New Roman"/>
          <w:b/>
          <w:bCs/>
          <w:lang w:val="es-DO"/>
        </w:rPr>
        <w:t>”</w:t>
      </w:r>
    </w:p>
    <w:p w14:paraId="27D5A0AD" w14:textId="77777777" w:rsidR="00C229E2" w:rsidRDefault="00C229E2" w:rsidP="00FA49E0">
      <w:pPr>
        <w:spacing w:after="0" w:line="240" w:lineRule="auto"/>
        <w:jc w:val="both"/>
        <w:rPr>
          <w:rFonts w:ascii="Times New Roman" w:hAnsi="Times New Roman" w:cs="Times New Roman"/>
          <w:highlight w:val="green"/>
          <w:lang w:val="es-DO"/>
        </w:rPr>
      </w:pPr>
    </w:p>
    <w:p w14:paraId="129F179C" w14:textId="77777777" w:rsidR="00C229E2" w:rsidRDefault="00C229E2" w:rsidP="00FA49E0">
      <w:pPr>
        <w:spacing w:after="0" w:line="240" w:lineRule="auto"/>
        <w:jc w:val="both"/>
        <w:rPr>
          <w:rFonts w:ascii="Times New Roman" w:hAnsi="Times New Roman" w:cs="Times New Roman"/>
          <w:highlight w:val="green"/>
          <w:lang w:val="es-DO"/>
        </w:rPr>
      </w:pPr>
    </w:p>
    <w:p w14:paraId="315348E5" w14:textId="77777777" w:rsidR="00C229E2" w:rsidRDefault="00C229E2" w:rsidP="00FA49E0">
      <w:pPr>
        <w:spacing w:after="0" w:line="240" w:lineRule="auto"/>
        <w:jc w:val="both"/>
        <w:rPr>
          <w:rFonts w:ascii="Times New Roman" w:hAnsi="Times New Roman" w:cs="Times New Roman"/>
          <w:highlight w:val="green"/>
          <w:lang w:val="es-DO"/>
        </w:rPr>
      </w:pPr>
    </w:p>
    <w:p w14:paraId="67D3C5F5" w14:textId="77777777" w:rsidR="00C229E2" w:rsidRDefault="00C229E2" w:rsidP="00FA49E0">
      <w:pPr>
        <w:spacing w:after="0" w:line="240" w:lineRule="auto"/>
        <w:jc w:val="both"/>
        <w:rPr>
          <w:rFonts w:ascii="Times New Roman" w:hAnsi="Times New Roman" w:cs="Times New Roman"/>
          <w:highlight w:val="green"/>
          <w:lang w:val="es-DO"/>
        </w:rPr>
      </w:pPr>
    </w:p>
    <w:p w14:paraId="35753165" w14:textId="77777777" w:rsidR="00C229E2" w:rsidRDefault="00C229E2" w:rsidP="00FA49E0">
      <w:pPr>
        <w:spacing w:after="0" w:line="240" w:lineRule="auto"/>
        <w:jc w:val="both"/>
        <w:rPr>
          <w:rFonts w:ascii="Times New Roman" w:hAnsi="Times New Roman" w:cs="Times New Roman"/>
          <w:highlight w:val="green"/>
          <w:lang w:val="es-DO"/>
        </w:rPr>
      </w:pPr>
    </w:p>
    <w:p w14:paraId="25356280" w14:textId="77777777" w:rsidR="00C229E2" w:rsidRDefault="00C229E2" w:rsidP="00FA49E0">
      <w:pPr>
        <w:spacing w:after="0" w:line="240" w:lineRule="auto"/>
        <w:jc w:val="both"/>
        <w:rPr>
          <w:rFonts w:ascii="Times New Roman" w:hAnsi="Times New Roman" w:cs="Times New Roman"/>
          <w:highlight w:val="green"/>
          <w:lang w:val="es-DO"/>
        </w:rPr>
      </w:pPr>
    </w:p>
    <w:p w14:paraId="70BE687D" w14:textId="77777777" w:rsidR="00C229E2" w:rsidRDefault="00C229E2" w:rsidP="00FA49E0">
      <w:pPr>
        <w:spacing w:after="0" w:line="240" w:lineRule="auto"/>
        <w:jc w:val="both"/>
        <w:rPr>
          <w:rFonts w:ascii="Times New Roman" w:hAnsi="Times New Roman" w:cs="Times New Roman"/>
          <w:highlight w:val="green"/>
          <w:lang w:val="es-DO"/>
        </w:rPr>
      </w:pPr>
    </w:p>
    <w:p w14:paraId="58FD4F14" w14:textId="77777777" w:rsidR="00C229E2" w:rsidRDefault="00C229E2" w:rsidP="00FA49E0">
      <w:pPr>
        <w:spacing w:after="0" w:line="240" w:lineRule="auto"/>
        <w:jc w:val="both"/>
        <w:rPr>
          <w:rFonts w:ascii="Times New Roman" w:hAnsi="Times New Roman" w:cs="Times New Roman"/>
          <w:highlight w:val="green"/>
          <w:lang w:val="es-DO"/>
        </w:rPr>
      </w:pPr>
    </w:p>
    <w:p w14:paraId="1E330E7D" w14:textId="77777777" w:rsidR="00C229E2" w:rsidRDefault="00C229E2" w:rsidP="00FA49E0">
      <w:pPr>
        <w:spacing w:after="0" w:line="240" w:lineRule="auto"/>
        <w:jc w:val="both"/>
        <w:rPr>
          <w:rFonts w:ascii="Times New Roman" w:hAnsi="Times New Roman" w:cs="Times New Roman"/>
          <w:highlight w:val="green"/>
          <w:lang w:val="es-DO"/>
        </w:rPr>
      </w:pPr>
    </w:p>
    <w:p w14:paraId="7E47B15C" w14:textId="77777777" w:rsidR="00C229E2" w:rsidRDefault="00C229E2" w:rsidP="00FA49E0">
      <w:pPr>
        <w:spacing w:after="0" w:line="240" w:lineRule="auto"/>
        <w:jc w:val="both"/>
        <w:rPr>
          <w:rFonts w:ascii="Times New Roman" w:hAnsi="Times New Roman" w:cs="Times New Roman"/>
          <w:highlight w:val="green"/>
          <w:lang w:val="es-DO"/>
        </w:rPr>
      </w:pPr>
    </w:p>
    <w:p w14:paraId="0FB2B50D" w14:textId="77777777" w:rsidR="00C229E2" w:rsidRDefault="00C229E2" w:rsidP="00FA49E0">
      <w:pPr>
        <w:spacing w:after="0" w:line="240" w:lineRule="auto"/>
        <w:jc w:val="both"/>
        <w:rPr>
          <w:rFonts w:ascii="Times New Roman" w:hAnsi="Times New Roman" w:cs="Times New Roman"/>
          <w:highlight w:val="green"/>
          <w:lang w:val="es-DO"/>
        </w:rPr>
      </w:pPr>
    </w:p>
    <w:p w14:paraId="6BE76B15" w14:textId="77777777" w:rsidR="00C229E2" w:rsidRDefault="00C229E2" w:rsidP="00FA49E0">
      <w:pPr>
        <w:spacing w:after="0" w:line="240" w:lineRule="auto"/>
        <w:jc w:val="both"/>
        <w:rPr>
          <w:rFonts w:ascii="Times New Roman" w:hAnsi="Times New Roman" w:cs="Times New Roman"/>
          <w:highlight w:val="green"/>
          <w:lang w:val="es-DO"/>
        </w:rPr>
      </w:pPr>
    </w:p>
    <w:p w14:paraId="3B09AA45" w14:textId="77777777" w:rsidR="00C229E2" w:rsidRDefault="00C229E2" w:rsidP="00FA49E0">
      <w:pPr>
        <w:spacing w:after="0" w:line="240" w:lineRule="auto"/>
        <w:jc w:val="both"/>
        <w:rPr>
          <w:rFonts w:ascii="Times New Roman" w:hAnsi="Times New Roman" w:cs="Times New Roman"/>
          <w:highlight w:val="green"/>
          <w:lang w:val="es-DO"/>
        </w:rPr>
      </w:pPr>
    </w:p>
    <w:p w14:paraId="3675A439" w14:textId="77777777" w:rsidR="00C229E2" w:rsidRDefault="00C229E2" w:rsidP="00FA49E0">
      <w:pPr>
        <w:spacing w:after="0" w:line="240" w:lineRule="auto"/>
        <w:jc w:val="both"/>
        <w:rPr>
          <w:rFonts w:ascii="Times New Roman" w:hAnsi="Times New Roman" w:cs="Times New Roman"/>
          <w:highlight w:val="green"/>
          <w:lang w:val="es-DO"/>
        </w:rPr>
      </w:pPr>
    </w:p>
    <w:p w14:paraId="1484C350" w14:textId="77777777" w:rsidR="00C229E2" w:rsidRDefault="00C229E2" w:rsidP="00FA49E0">
      <w:pPr>
        <w:spacing w:after="0" w:line="240" w:lineRule="auto"/>
        <w:jc w:val="both"/>
        <w:rPr>
          <w:rFonts w:ascii="Times New Roman" w:hAnsi="Times New Roman" w:cs="Times New Roman"/>
          <w:highlight w:val="green"/>
          <w:lang w:val="es-DO"/>
        </w:rPr>
      </w:pPr>
    </w:p>
    <w:p w14:paraId="3D9DE614" w14:textId="77777777" w:rsidR="00C229E2" w:rsidRDefault="00C229E2" w:rsidP="00FA49E0">
      <w:pPr>
        <w:spacing w:after="0" w:line="240" w:lineRule="auto"/>
        <w:jc w:val="both"/>
        <w:rPr>
          <w:rFonts w:ascii="Times New Roman" w:hAnsi="Times New Roman" w:cs="Times New Roman"/>
          <w:highlight w:val="green"/>
          <w:lang w:val="es-DO"/>
        </w:rPr>
      </w:pPr>
    </w:p>
    <w:p w14:paraId="54D3AAE1" w14:textId="77777777" w:rsidR="00C229E2" w:rsidRDefault="00C229E2" w:rsidP="00FA49E0">
      <w:pPr>
        <w:spacing w:after="0" w:line="240" w:lineRule="auto"/>
        <w:jc w:val="both"/>
        <w:rPr>
          <w:rFonts w:ascii="Times New Roman" w:hAnsi="Times New Roman" w:cs="Times New Roman"/>
          <w:highlight w:val="green"/>
          <w:lang w:val="es-DO"/>
        </w:rPr>
      </w:pPr>
    </w:p>
    <w:p w14:paraId="1C820132" w14:textId="77777777" w:rsidR="00C229E2" w:rsidRDefault="00C229E2" w:rsidP="00FA49E0">
      <w:pPr>
        <w:spacing w:after="0" w:line="240" w:lineRule="auto"/>
        <w:jc w:val="both"/>
        <w:rPr>
          <w:rFonts w:ascii="Times New Roman" w:hAnsi="Times New Roman" w:cs="Times New Roman"/>
          <w:highlight w:val="green"/>
          <w:lang w:val="es-DO"/>
        </w:rPr>
      </w:pPr>
    </w:p>
    <w:p w14:paraId="0CDBB7E4" w14:textId="77777777" w:rsidR="00C229E2" w:rsidRDefault="00C229E2" w:rsidP="00FA49E0">
      <w:pPr>
        <w:spacing w:after="0" w:line="240" w:lineRule="auto"/>
        <w:jc w:val="both"/>
        <w:rPr>
          <w:rFonts w:ascii="Times New Roman" w:hAnsi="Times New Roman" w:cs="Times New Roman"/>
          <w:highlight w:val="green"/>
          <w:lang w:val="es-DO"/>
        </w:rPr>
      </w:pPr>
    </w:p>
    <w:p w14:paraId="48D04A13" w14:textId="77777777" w:rsidR="00C229E2" w:rsidRDefault="00C229E2" w:rsidP="00FA49E0">
      <w:pPr>
        <w:spacing w:after="0" w:line="240" w:lineRule="auto"/>
        <w:jc w:val="both"/>
        <w:rPr>
          <w:rFonts w:ascii="Times New Roman" w:hAnsi="Times New Roman" w:cs="Times New Roman"/>
          <w:highlight w:val="green"/>
          <w:lang w:val="es-DO"/>
        </w:rPr>
      </w:pPr>
    </w:p>
    <w:p w14:paraId="6DDF3E66" w14:textId="77777777" w:rsidR="00C229E2" w:rsidRDefault="00C229E2" w:rsidP="00FA49E0">
      <w:pPr>
        <w:spacing w:after="0" w:line="240" w:lineRule="auto"/>
        <w:jc w:val="both"/>
        <w:rPr>
          <w:rFonts w:ascii="Times New Roman" w:hAnsi="Times New Roman" w:cs="Times New Roman"/>
          <w:highlight w:val="green"/>
          <w:lang w:val="es-DO"/>
        </w:rPr>
      </w:pPr>
    </w:p>
    <w:p w14:paraId="7B1C0CEE" w14:textId="77777777" w:rsidR="00C229E2" w:rsidRDefault="00C229E2" w:rsidP="00FA49E0">
      <w:pPr>
        <w:spacing w:after="0" w:line="240" w:lineRule="auto"/>
        <w:jc w:val="both"/>
        <w:rPr>
          <w:rFonts w:ascii="Times New Roman" w:hAnsi="Times New Roman" w:cs="Times New Roman"/>
          <w:highlight w:val="green"/>
          <w:lang w:val="es-DO"/>
        </w:rPr>
      </w:pPr>
    </w:p>
    <w:p w14:paraId="085E8929" w14:textId="5AFE17D9" w:rsidR="00C229E2" w:rsidRDefault="00BC09AA" w:rsidP="00FA49E0">
      <w:pPr>
        <w:spacing w:after="0" w:line="240" w:lineRule="auto"/>
        <w:jc w:val="both"/>
        <w:rPr>
          <w:rFonts w:ascii="Times New Roman" w:hAnsi="Times New Roman" w:cs="Times New Roman"/>
          <w:highlight w:val="green"/>
          <w:lang w:val="es-DO"/>
        </w:rPr>
      </w:pPr>
      <w:r>
        <w:rPr>
          <w:noProof/>
        </w:rPr>
        <w:drawing>
          <wp:anchor distT="0" distB="0" distL="114300" distR="114300" simplePos="0" relativeHeight="251658240" behindDoc="0" locked="0" layoutInCell="1" allowOverlap="1" wp14:anchorId="30ABDA3C" wp14:editId="3F7A7BBB">
            <wp:simplePos x="0" y="0"/>
            <wp:positionH relativeFrom="column">
              <wp:posOffset>0</wp:posOffset>
            </wp:positionH>
            <wp:positionV relativeFrom="paragraph">
              <wp:posOffset>-160655</wp:posOffset>
            </wp:positionV>
            <wp:extent cx="5816600" cy="8229600"/>
            <wp:effectExtent l="0" t="0" r="0" b="0"/>
            <wp:wrapNone/>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6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8AA53" w14:textId="77777777" w:rsidR="00C229E2" w:rsidRDefault="00C229E2" w:rsidP="00FA49E0">
      <w:pPr>
        <w:spacing w:after="0" w:line="240" w:lineRule="auto"/>
        <w:jc w:val="both"/>
        <w:rPr>
          <w:rFonts w:ascii="Times New Roman" w:hAnsi="Times New Roman" w:cs="Times New Roman"/>
          <w:highlight w:val="green"/>
          <w:lang w:val="es-DO"/>
        </w:rPr>
      </w:pPr>
    </w:p>
    <w:p w14:paraId="77112871" w14:textId="77777777" w:rsidR="00C229E2" w:rsidRDefault="00C229E2" w:rsidP="00FA49E0">
      <w:pPr>
        <w:spacing w:after="0" w:line="240" w:lineRule="auto"/>
        <w:jc w:val="both"/>
        <w:rPr>
          <w:rFonts w:ascii="Times New Roman" w:hAnsi="Times New Roman" w:cs="Times New Roman"/>
          <w:highlight w:val="green"/>
          <w:lang w:val="es-DO"/>
        </w:rPr>
      </w:pPr>
    </w:p>
    <w:p w14:paraId="66B2BBE0" w14:textId="77777777" w:rsidR="00C229E2" w:rsidRDefault="00C229E2" w:rsidP="00FA49E0">
      <w:pPr>
        <w:spacing w:after="0" w:line="240" w:lineRule="auto"/>
        <w:jc w:val="both"/>
        <w:rPr>
          <w:rFonts w:ascii="Times New Roman" w:hAnsi="Times New Roman" w:cs="Times New Roman"/>
          <w:highlight w:val="green"/>
          <w:lang w:val="es-DO"/>
        </w:rPr>
      </w:pPr>
    </w:p>
    <w:p w14:paraId="7B03D878" w14:textId="77777777" w:rsidR="00C229E2" w:rsidRDefault="00C229E2" w:rsidP="00FA49E0">
      <w:pPr>
        <w:spacing w:after="0" w:line="240" w:lineRule="auto"/>
        <w:jc w:val="both"/>
        <w:rPr>
          <w:rFonts w:ascii="Times New Roman" w:hAnsi="Times New Roman" w:cs="Times New Roman"/>
          <w:highlight w:val="green"/>
          <w:lang w:val="es-DO"/>
        </w:rPr>
      </w:pPr>
    </w:p>
    <w:p w14:paraId="1F821505" w14:textId="77777777" w:rsidR="00C229E2" w:rsidRDefault="00C229E2" w:rsidP="00FA49E0">
      <w:pPr>
        <w:spacing w:after="0" w:line="240" w:lineRule="auto"/>
        <w:jc w:val="both"/>
        <w:rPr>
          <w:rFonts w:ascii="Times New Roman" w:hAnsi="Times New Roman" w:cs="Times New Roman"/>
          <w:highlight w:val="green"/>
          <w:lang w:val="es-DO"/>
        </w:rPr>
      </w:pPr>
    </w:p>
    <w:p w14:paraId="60C7265F" w14:textId="77777777" w:rsidR="00C229E2" w:rsidRDefault="00C229E2" w:rsidP="00FA49E0">
      <w:pPr>
        <w:spacing w:after="0" w:line="240" w:lineRule="auto"/>
        <w:jc w:val="both"/>
        <w:rPr>
          <w:rFonts w:ascii="Times New Roman" w:hAnsi="Times New Roman" w:cs="Times New Roman"/>
          <w:highlight w:val="green"/>
          <w:lang w:val="es-DO"/>
        </w:rPr>
      </w:pPr>
    </w:p>
    <w:p w14:paraId="59E49CBB" w14:textId="77777777" w:rsidR="00C229E2" w:rsidRDefault="00C229E2" w:rsidP="00FA49E0">
      <w:pPr>
        <w:spacing w:after="0" w:line="240" w:lineRule="auto"/>
        <w:jc w:val="both"/>
        <w:rPr>
          <w:rFonts w:ascii="Times New Roman" w:hAnsi="Times New Roman" w:cs="Times New Roman"/>
          <w:highlight w:val="green"/>
          <w:lang w:val="es-DO"/>
        </w:rPr>
      </w:pPr>
    </w:p>
    <w:p w14:paraId="4DF82C5D" w14:textId="77777777" w:rsidR="00C229E2" w:rsidRDefault="00C229E2" w:rsidP="00FA49E0">
      <w:pPr>
        <w:spacing w:after="0" w:line="240" w:lineRule="auto"/>
        <w:jc w:val="both"/>
        <w:rPr>
          <w:rFonts w:ascii="Times New Roman" w:hAnsi="Times New Roman" w:cs="Times New Roman"/>
          <w:highlight w:val="green"/>
          <w:lang w:val="es-DO"/>
        </w:rPr>
      </w:pPr>
    </w:p>
    <w:p w14:paraId="3196821A" w14:textId="77777777" w:rsidR="00C229E2" w:rsidRDefault="00C229E2" w:rsidP="00FA49E0">
      <w:pPr>
        <w:spacing w:after="0" w:line="240" w:lineRule="auto"/>
        <w:jc w:val="both"/>
        <w:rPr>
          <w:rFonts w:ascii="Times New Roman" w:hAnsi="Times New Roman" w:cs="Times New Roman"/>
          <w:highlight w:val="green"/>
          <w:lang w:val="es-DO"/>
        </w:rPr>
      </w:pPr>
    </w:p>
    <w:p w14:paraId="742F3F69" w14:textId="77777777" w:rsidR="00C229E2" w:rsidRDefault="00C229E2" w:rsidP="00FA49E0">
      <w:pPr>
        <w:spacing w:after="0" w:line="240" w:lineRule="auto"/>
        <w:jc w:val="both"/>
        <w:rPr>
          <w:rFonts w:ascii="Times New Roman" w:hAnsi="Times New Roman" w:cs="Times New Roman"/>
          <w:highlight w:val="green"/>
          <w:lang w:val="es-DO"/>
        </w:rPr>
      </w:pPr>
    </w:p>
    <w:p w14:paraId="509892E9" w14:textId="77777777" w:rsidR="00C229E2" w:rsidRDefault="00C229E2" w:rsidP="00FA49E0">
      <w:pPr>
        <w:spacing w:after="0" w:line="240" w:lineRule="auto"/>
        <w:jc w:val="both"/>
        <w:rPr>
          <w:rFonts w:ascii="Times New Roman" w:hAnsi="Times New Roman" w:cs="Times New Roman"/>
          <w:highlight w:val="green"/>
          <w:lang w:val="es-DO"/>
        </w:rPr>
      </w:pPr>
    </w:p>
    <w:p w14:paraId="6D9ECBC6" w14:textId="77777777" w:rsidR="00C229E2" w:rsidRDefault="00C229E2" w:rsidP="00FA49E0">
      <w:pPr>
        <w:spacing w:after="0" w:line="240" w:lineRule="auto"/>
        <w:jc w:val="both"/>
        <w:rPr>
          <w:rFonts w:ascii="Times New Roman" w:hAnsi="Times New Roman" w:cs="Times New Roman"/>
          <w:highlight w:val="green"/>
          <w:lang w:val="es-DO"/>
        </w:rPr>
      </w:pPr>
    </w:p>
    <w:p w14:paraId="112B2E96" w14:textId="77777777" w:rsidR="00C229E2" w:rsidRDefault="00C229E2" w:rsidP="00FA49E0">
      <w:pPr>
        <w:spacing w:after="0" w:line="240" w:lineRule="auto"/>
        <w:jc w:val="both"/>
        <w:rPr>
          <w:rFonts w:ascii="Times New Roman" w:hAnsi="Times New Roman" w:cs="Times New Roman"/>
          <w:highlight w:val="green"/>
          <w:lang w:val="es-DO"/>
        </w:rPr>
      </w:pPr>
    </w:p>
    <w:p w14:paraId="61054A6A" w14:textId="77777777" w:rsidR="00C229E2" w:rsidRDefault="00C229E2" w:rsidP="00FA49E0">
      <w:pPr>
        <w:spacing w:after="0" w:line="240" w:lineRule="auto"/>
        <w:jc w:val="both"/>
        <w:rPr>
          <w:rFonts w:ascii="Times New Roman" w:hAnsi="Times New Roman" w:cs="Times New Roman"/>
          <w:highlight w:val="green"/>
          <w:lang w:val="es-DO"/>
        </w:rPr>
      </w:pPr>
    </w:p>
    <w:p w14:paraId="05F32EB6" w14:textId="77777777" w:rsidR="00C229E2" w:rsidRDefault="00C229E2" w:rsidP="00FA49E0">
      <w:pPr>
        <w:spacing w:after="0" w:line="240" w:lineRule="auto"/>
        <w:jc w:val="both"/>
        <w:rPr>
          <w:rFonts w:ascii="Times New Roman" w:hAnsi="Times New Roman" w:cs="Times New Roman"/>
          <w:highlight w:val="green"/>
          <w:lang w:val="es-DO"/>
        </w:rPr>
      </w:pPr>
    </w:p>
    <w:p w14:paraId="6E78AC68" w14:textId="77777777" w:rsidR="00C229E2" w:rsidRDefault="00C229E2" w:rsidP="00FA49E0">
      <w:pPr>
        <w:spacing w:after="0" w:line="240" w:lineRule="auto"/>
        <w:jc w:val="both"/>
        <w:rPr>
          <w:rFonts w:ascii="Times New Roman" w:hAnsi="Times New Roman" w:cs="Times New Roman"/>
          <w:highlight w:val="green"/>
          <w:lang w:val="es-DO"/>
        </w:rPr>
      </w:pPr>
    </w:p>
    <w:p w14:paraId="571528D5" w14:textId="77777777" w:rsidR="00C229E2" w:rsidRDefault="00C229E2" w:rsidP="00FA49E0">
      <w:pPr>
        <w:spacing w:after="0" w:line="240" w:lineRule="auto"/>
        <w:jc w:val="both"/>
        <w:rPr>
          <w:rFonts w:ascii="Times New Roman" w:hAnsi="Times New Roman" w:cs="Times New Roman"/>
          <w:highlight w:val="green"/>
          <w:lang w:val="es-DO"/>
        </w:rPr>
      </w:pPr>
    </w:p>
    <w:p w14:paraId="76C682FC" w14:textId="77777777" w:rsidR="00C229E2" w:rsidRDefault="00C229E2" w:rsidP="00FA49E0">
      <w:pPr>
        <w:spacing w:after="0" w:line="240" w:lineRule="auto"/>
        <w:jc w:val="both"/>
        <w:rPr>
          <w:rFonts w:ascii="Times New Roman" w:hAnsi="Times New Roman" w:cs="Times New Roman"/>
          <w:highlight w:val="green"/>
          <w:lang w:val="es-DO"/>
        </w:rPr>
      </w:pPr>
    </w:p>
    <w:p w14:paraId="535FA0B3" w14:textId="77777777" w:rsidR="00C229E2" w:rsidRDefault="00C229E2" w:rsidP="00FA49E0">
      <w:pPr>
        <w:spacing w:after="0" w:line="240" w:lineRule="auto"/>
        <w:jc w:val="both"/>
        <w:rPr>
          <w:rFonts w:ascii="Times New Roman" w:hAnsi="Times New Roman" w:cs="Times New Roman"/>
          <w:highlight w:val="green"/>
          <w:lang w:val="es-DO"/>
        </w:rPr>
      </w:pPr>
    </w:p>
    <w:p w14:paraId="4DF7B3EE" w14:textId="77777777" w:rsidR="00C229E2" w:rsidRDefault="00C229E2" w:rsidP="00FA49E0">
      <w:pPr>
        <w:spacing w:after="0" w:line="240" w:lineRule="auto"/>
        <w:jc w:val="both"/>
        <w:rPr>
          <w:rFonts w:ascii="Times New Roman" w:hAnsi="Times New Roman" w:cs="Times New Roman"/>
          <w:highlight w:val="green"/>
          <w:lang w:val="es-DO"/>
        </w:rPr>
      </w:pPr>
    </w:p>
    <w:p w14:paraId="517A4B96" w14:textId="77777777" w:rsidR="00C229E2" w:rsidRDefault="00C229E2" w:rsidP="00FA49E0">
      <w:pPr>
        <w:spacing w:after="0" w:line="240" w:lineRule="auto"/>
        <w:jc w:val="both"/>
        <w:rPr>
          <w:rFonts w:ascii="Times New Roman" w:hAnsi="Times New Roman" w:cs="Times New Roman"/>
          <w:highlight w:val="green"/>
          <w:lang w:val="es-DO"/>
        </w:rPr>
      </w:pPr>
    </w:p>
    <w:p w14:paraId="6D24118A" w14:textId="77777777" w:rsidR="00C229E2" w:rsidRDefault="00C229E2" w:rsidP="00FA49E0">
      <w:pPr>
        <w:spacing w:after="0" w:line="240" w:lineRule="auto"/>
        <w:jc w:val="both"/>
        <w:rPr>
          <w:rFonts w:ascii="Times New Roman" w:hAnsi="Times New Roman" w:cs="Times New Roman"/>
          <w:highlight w:val="green"/>
          <w:lang w:val="es-DO"/>
        </w:rPr>
      </w:pPr>
    </w:p>
    <w:p w14:paraId="75113A8B" w14:textId="77777777" w:rsidR="00C229E2" w:rsidRDefault="00C229E2" w:rsidP="00FA49E0">
      <w:pPr>
        <w:spacing w:after="0" w:line="240" w:lineRule="auto"/>
        <w:jc w:val="both"/>
        <w:rPr>
          <w:rFonts w:ascii="Times New Roman" w:hAnsi="Times New Roman" w:cs="Times New Roman"/>
          <w:highlight w:val="green"/>
          <w:lang w:val="es-DO"/>
        </w:rPr>
      </w:pPr>
    </w:p>
    <w:p w14:paraId="6308E0F2" w14:textId="77777777" w:rsidR="00C229E2" w:rsidRDefault="00C229E2" w:rsidP="00FA49E0">
      <w:pPr>
        <w:spacing w:after="0" w:line="240" w:lineRule="auto"/>
        <w:jc w:val="both"/>
        <w:rPr>
          <w:rFonts w:ascii="Times New Roman" w:hAnsi="Times New Roman" w:cs="Times New Roman"/>
          <w:highlight w:val="green"/>
          <w:lang w:val="es-DO"/>
        </w:rPr>
      </w:pPr>
    </w:p>
    <w:p w14:paraId="360042C7" w14:textId="77777777" w:rsidR="00C229E2" w:rsidRDefault="00C229E2" w:rsidP="00FA49E0">
      <w:pPr>
        <w:spacing w:after="0" w:line="240" w:lineRule="auto"/>
        <w:jc w:val="both"/>
        <w:rPr>
          <w:rFonts w:ascii="Times New Roman" w:hAnsi="Times New Roman" w:cs="Times New Roman"/>
          <w:highlight w:val="green"/>
          <w:lang w:val="es-DO"/>
        </w:rPr>
      </w:pPr>
    </w:p>
    <w:p w14:paraId="22112EA8" w14:textId="77777777" w:rsidR="00C229E2" w:rsidRDefault="00C229E2" w:rsidP="00FA49E0">
      <w:pPr>
        <w:spacing w:after="0" w:line="240" w:lineRule="auto"/>
        <w:jc w:val="both"/>
        <w:rPr>
          <w:rFonts w:ascii="Times New Roman" w:hAnsi="Times New Roman" w:cs="Times New Roman"/>
          <w:highlight w:val="green"/>
          <w:lang w:val="es-DO"/>
        </w:rPr>
      </w:pPr>
    </w:p>
    <w:p w14:paraId="5C1C36C7" w14:textId="77777777" w:rsidR="00C229E2" w:rsidRDefault="00C229E2" w:rsidP="00FA49E0">
      <w:pPr>
        <w:spacing w:after="0" w:line="240" w:lineRule="auto"/>
        <w:jc w:val="both"/>
        <w:rPr>
          <w:rFonts w:ascii="Times New Roman" w:hAnsi="Times New Roman" w:cs="Times New Roman"/>
          <w:highlight w:val="green"/>
          <w:lang w:val="es-DO"/>
        </w:rPr>
      </w:pPr>
    </w:p>
    <w:p w14:paraId="4320FDDB" w14:textId="77777777" w:rsidR="00C229E2" w:rsidRDefault="00C229E2" w:rsidP="00FA49E0">
      <w:pPr>
        <w:spacing w:after="0" w:line="240" w:lineRule="auto"/>
        <w:jc w:val="both"/>
        <w:rPr>
          <w:rFonts w:ascii="Times New Roman" w:hAnsi="Times New Roman" w:cs="Times New Roman"/>
          <w:highlight w:val="green"/>
          <w:lang w:val="es-DO"/>
        </w:rPr>
      </w:pPr>
    </w:p>
    <w:p w14:paraId="12B116A8" w14:textId="77777777" w:rsidR="00C229E2" w:rsidRDefault="00C229E2" w:rsidP="00FA49E0">
      <w:pPr>
        <w:spacing w:after="0" w:line="240" w:lineRule="auto"/>
        <w:jc w:val="both"/>
        <w:rPr>
          <w:rFonts w:ascii="Times New Roman" w:hAnsi="Times New Roman" w:cs="Times New Roman"/>
          <w:highlight w:val="green"/>
          <w:lang w:val="es-DO"/>
        </w:rPr>
      </w:pPr>
    </w:p>
    <w:p w14:paraId="6A9EDC14" w14:textId="77777777" w:rsidR="00C229E2" w:rsidRDefault="00C229E2" w:rsidP="00FA49E0">
      <w:pPr>
        <w:spacing w:after="0" w:line="240" w:lineRule="auto"/>
        <w:jc w:val="both"/>
        <w:rPr>
          <w:rFonts w:ascii="Times New Roman" w:hAnsi="Times New Roman" w:cs="Times New Roman"/>
          <w:highlight w:val="green"/>
          <w:lang w:val="es-DO"/>
        </w:rPr>
      </w:pPr>
    </w:p>
    <w:p w14:paraId="70B8E5BD" w14:textId="77777777" w:rsidR="00C229E2" w:rsidRDefault="00C229E2" w:rsidP="00FA49E0">
      <w:pPr>
        <w:spacing w:after="0" w:line="240" w:lineRule="auto"/>
        <w:jc w:val="both"/>
        <w:rPr>
          <w:rFonts w:ascii="Times New Roman" w:hAnsi="Times New Roman" w:cs="Times New Roman"/>
          <w:highlight w:val="green"/>
          <w:lang w:val="es-DO"/>
        </w:rPr>
      </w:pPr>
    </w:p>
    <w:p w14:paraId="7979BCF1" w14:textId="77777777" w:rsidR="00C229E2" w:rsidRDefault="00C229E2" w:rsidP="00FA49E0">
      <w:pPr>
        <w:spacing w:after="0" w:line="240" w:lineRule="auto"/>
        <w:jc w:val="both"/>
        <w:rPr>
          <w:rFonts w:ascii="Times New Roman" w:hAnsi="Times New Roman" w:cs="Times New Roman"/>
          <w:highlight w:val="green"/>
          <w:lang w:val="es-DO"/>
        </w:rPr>
      </w:pPr>
    </w:p>
    <w:p w14:paraId="497C5F02" w14:textId="77777777" w:rsidR="00C229E2" w:rsidRDefault="00C229E2" w:rsidP="00FA49E0">
      <w:pPr>
        <w:spacing w:after="0" w:line="240" w:lineRule="auto"/>
        <w:jc w:val="both"/>
        <w:rPr>
          <w:rFonts w:ascii="Times New Roman" w:hAnsi="Times New Roman" w:cs="Times New Roman"/>
          <w:highlight w:val="green"/>
          <w:lang w:val="es-DO"/>
        </w:rPr>
      </w:pPr>
    </w:p>
    <w:p w14:paraId="4A64F9AE" w14:textId="77777777" w:rsidR="00C229E2" w:rsidRDefault="00C229E2" w:rsidP="00FA49E0">
      <w:pPr>
        <w:spacing w:after="0" w:line="240" w:lineRule="auto"/>
        <w:jc w:val="both"/>
        <w:rPr>
          <w:rFonts w:ascii="Times New Roman" w:hAnsi="Times New Roman" w:cs="Times New Roman"/>
          <w:highlight w:val="green"/>
          <w:lang w:val="es-DO"/>
        </w:rPr>
      </w:pPr>
    </w:p>
    <w:p w14:paraId="7D632889" w14:textId="77777777" w:rsidR="00C229E2" w:rsidRDefault="00C229E2" w:rsidP="00FA49E0">
      <w:pPr>
        <w:spacing w:after="0" w:line="240" w:lineRule="auto"/>
        <w:jc w:val="both"/>
        <w:rPr>
          <w:rFonts w:ascii="Times New Roman" w:hAnsi="Times New Roman" w:cs="Times New Roman"/>
          <w:highlight w:val="green"/>
          <w:lang w:val="es-DO"/>
        </w:rPr>
      </w:pPr>
    </w:p>
    <w:p w14:paraId="6ED84045" w14:textId="77777777" w:rsidR="00C229E2" w:rsidRDefault="00C229E2" w:rsidP="00FA49E0">
      <w:pPr>
        <w:spacing w:after="0" w:line="240" w:lineRule="auto"/>
        <w:jc w:val="both"/>
        <w:rPr>
          <w:rFonts w:ascii="Times New Roman" w:hAnsi="Times New Roman" w:cs="Times New Roman"/>
          <w:highlight w:val="green"/>
          <w:lang w:val="es-DO"/>
        </w:rPr>
      </w:pPr>
    </w:p>
    <w:p w14:paraId="558C4629" w14:textId="77777777" w:rsidR="00C229E2" w:rsidRDefault="00C229E2" w:rsidP="00FA49E0">
      <w:pPr>
        <w:spacing w:after="0" w:line="240" w:lineRule="auto"/>
        <w:jc w:val="both"/>
        <w:rPr>
          <w:rFonts w:ascii="Times New Roman" w:hAnsi="Times New Roman" w:cs="Times New Roman"/>
          <w:highlight w:val="green"/>
          <w:lang w:val="es-DO"/>
        </w:rPr>
      </w:pPr>
    </w:p>
    <w:p w14:paraId="368BC5DE" w14:textId="77777777" w:rsidR="00C229E2" w:rsidRDefault="00C229E2" w:rsidP="00FA49E0">
      <w:pPr>
        <w:spacing w:after="0" w:line="240" w:lineRule="auto"/>
        <w:jc w:val="both"/>
        <w:rPr>
          <w:rFonts w:ascii="Times New Roman" w:hAnsi="Times New Roman" w:cs="Times New Roman"/>
          <w:highlight w:val="green"/>
          <w:lang w:val="es-DO"/>
        </w:rPr>
      </w:pPr>
    </w:p>
    <w:p w14:paraId="51C57415" w14:textId="77777777" w:rsidR="00C229E2" w:rsidRDefault="00C229E2" w:rsidP="00FA49E0">
      <w:pPr>
        <w:spacing w:after="0" w:line="240" w:lineRule="auto"/>
        <w:jc w:val="both"/>
        <w:rPr>
          <w:rFonts w:ascii="Times New Roman" w:hAnsi="Times New Roman" w:cs="Times New Roman"/>
          <w:highlight w:val="green"/>
          <w:lang w:val="es-DO"/>
        </w:rPr>
      </w:pPr>
    </w:p>
    <w:p w14:paraId="55B3ECEE" w14:textId="77777777" w:rsidR="00C229E2" w:rsidRDefault="00C229E2" w:rsidP="00FA49E0">
      <w:pPr>
        <w:spacing w:after="0" w:line="240" w:lineRule="auto"/>
        <w:jc w:val="both"/>
        <w:rPr>
          <w:rFonts w:ascii="Times New Roman" w:hAnsi="Times New Roman" w:cs="Times New Roman"/>
          <w:highlight w:val="green"/>
          <w:lang w:val="es-DO"/>
        </w:rPr>
      </w:pPr>
    </w:p>
    <w:p w14:paraId="63E1AF5B" w14:textId="77777777" w:rsidR="00C229E2" w:rsidRDefault="00C229E2" w:rsidP="00FA49E0">
      <w:pPr>
        <w:spacing w:after="0" w:line="240" w:lineRule="auto"/>
        <w:jc w:val="both"/>
        <w:rPr>
          <w:rFonts w:ascii="Times New Roman" w:hAnsi="Times New Roman" w:cs="Times New Roman"/>
          <w:highlight w:val="green"/>
          <w:lang w:val="es-DO"/>
        </w:rPr>
      </w:pPr>
    </w:p>
    <w:p w14:paraId="021F483E" w14:textId="77777777" w:rsidR="00C229E2" w:rsidRDefault="00C229E2" w:rsidP="00FA49E0">
      <w:pPr>
        <w:spacing w:after="0" w:line="240" w:lineRule="auto"/>
        <w:jc w:val="both"/>
        <w:rPr>
          <w:rFonts w:ascii="Times New Roman" w:hAnsi="Times New Roman" w:cs="Times New Roman"/>
          <w:highlight w:val="green"/>
          <w:lang w:val="es-DO"/>
        </w:rPr>
      </w:pPr>
    </w:p>
    <w:p w14:paraId="2F562C9C" w14:textId="77777777" w:rsidR="00C229E2" w:rsidRDefault="00C229E2" w:rsidP="00FA49E0">
      <w:pPr>
        <w:spacing w:after="0" w:line="240" w:lineRule="auto"/>
        <w:jc w:val="both"/>
        <w:rPr>
          <w:rFonts w:ascii="Times New Roman" w:hAnsi="Times New Roman" w:cs="Times New Roman"/>
          <w:highlight w:val="green"/>
          <w:lang w:val="es-DO"/>
        </w:rPr>
      </w:pPr>
    </w:p>
    <w:p w14:paraId="2777C80E" w14:textId="77777777" w:rsidR="0099109A" w:rsidRDefault="0099109A" w:rsidP="00FA49E0">
      <w:pPr>
        <w:spacing w:after="0" w:line="240" w:lineRule="auto"/>
        <w:jc w:val="both"/>
        <w:rPr>
          <w:rFonts w:ascii="Times New Roman" w:hAnsi="Times New Roman" w:cs="Times New Roman"/>
          <w:highlight w:val="green"/>
          <w:lang w:val="es-DO"/>
        </w:rPr>
      </w:pPr>
    </w:p>
    <w:p w14:paraId="712FC1A5" w14:textId="77777777" w:rsidR="00C229E2" w:rsidRDefault="00C229E2" w:rsidP="00FA49E0">
      <w:pPr>
        <w:spacing w:after="0" w:line="240" w:lineRule="auto"/>
        <w:jc w:val="both"/>
        <w:rPr>
          <w:rFonts w:ascii="Times New Roman" w:hAnsi="Times New Roman" w:cs="Times New Roman"/>
          <w:highlight w:val="green"/>
          <w:lang w:val="es-DO"/>
        </w:rPr>
      </w:pPr>
    </w:p>
    <w:p w14:paraId="2CBF71EF" w14:textId="77777777" w:rsidR="00C229E2" w:rsidRDefault="00C229E2" w:rsidP="00FA49E0">
      <w:pPr>
        <w:spacing w:after="0" w:line="240" w:lineRule="auto"/>
        <w:jc w:val="both"/>
        <w:rPr>
          <w:rFonts w:ascii="Times New Roman" w:hAnsi="Times New Roman" w:cs="Times New Roman"/>
          <w:highlight w:val="green"/>
          <w:lang w:val="es-DO"/>
        </w:rPr>
      </w:pPr>
    </w:p>
    <w:p w14:paraId="7C3FECC3" w14:textId="77777777" w:rsidR="00C229E2" w:rsidRDefault="00C229E2" w:rsidP="00FA49E0">
      <w:pPr>
        <w:spacing w:after="0" w:line="240" w:lineRule="auto"/>
        <w:jc w:val="both"/>
        <w:rPr>
          <w:rFonts w:ascii="Times New Roman" w:hAnsi="Times New Roman" w:cs="Times New Roman"/>
          <w:highlight w:val="green"/>
          <w:lang w:val="es-DO"/>
        </w:rPr>
      </w:pPr>
    </w:p>
    <w:p w14:paraId="12BA47FD" w14:textId="77777777" w:rsidR="00C229E2" w:rsidRDefault="00C229E2" w:rsidP="00FA49E0">
      <w:pPr>
        <w:spacing w:after="0" w:line="240" w:lineRule="auto"/>
        <w:jc w:val="both"/>
        <w:rPr>
          <w:rFonts w:ascii="Times New Roman" w:hAnsi="Times New Roman" w:cs="Times New Roman"/>
          <w:highlight w:val="green"/>
          <w:lang w:val="es-DO"/>
        </w:rPr>
      </w:pPr>
    </w:p>
    <w:p w14:paraId="343A06F9" w14:textId="77777777" w:rsidR="00C229E2" w:rsidRDefault="00C229E2" w:rsidP="00FA49E0">
      <w:pPr>
        <w:spacing w:after="0" w:line="240" w:lineRule="auto"/>
        <w:jc w:val="both"/>
        <w:rPr>
          <w:rFonts w:ascii="Times New Roman" w:hAnsi="Times New Roman" w:cs="Times New Roman"/>
          <w:highlight w:val="green"/>
          <w:lang w:val="es-DO"/>
        </w:rPr>
      </w:pPr>
    </w:p>
    <w:p w14:paraId="6F1B0147" w14:textId="5D3756E7" w:rsidR="001E234A" w:rsidRPr="00FA49E0" w:rsidRDefault="00803DF3" w:rsidP="00FA49E0">
      <w:pPr>
        <w:spacing w:line="240" w:lineRule="auto"/>
        <w:jc w:val="center"/>
        <w:rPr>
          <w:rFonts w:ascii="Times New Roman" w:hAnsi="Times New Roman" w:cs="Times New Roman"/>
          <w:b/>
          <w:bCs/>
          <w:lang w:val="es-DO"/>
        </w:rPr>
      </w:pPr>
      <w:r w:rsidRPr="00FA49E0">
        <w:rPr>
          <w:rFonts w:ascii="Times New Roman" w:hAnsi="Times New Roman" w:cs="Times New Roman"/>
          <w:b/>
          <w:bCs/>
          <w:lang w:val="es-DO"/>
        </w:rPr>
        <w:t>Sistematización del diálogo</w:t>
      </w:r>
    </w:p>
    <w:p w14:paraId="2F0DB65C" w14:textId="14937693" w:rsidR="00803DF3" w:rsidRPr="00FA49E0" w:rsidRDefault="00803DF3" w:rsidP="00FA49E0">
      <w:pPr>
        <w:spacing w:line="240" w:lineRule="auto"/>
        <w:jc w:val="center"/>
        <w:rPr>
          <w:rFonts w:ascii="Times New Roman" w:hAnsi="Times New Roman" w:cs="Times New Roman"/>
          <w:b/>
          <w:bCs/>
          <w:lang w:val="es-DO"/>
        </w:rPr>
      </w:pPr>
      <w:r w:rsidRPr="00FA49E0">
        <w:rPr>
          <w:rFonts w:ascii="Times New Roman" w:hAnsi="Times New Roman" w:cs="Times New Roman"/>
          <w:b/>
          <w:bCs/>
          <w:lang w:val="es-DO"/>
        </w:rPr>
        <w:t>Inclusión y equidad en la Educación</w:t>
      </w:r>
    </w:p>
    <w:tbl>
      <w:tblPr>
        <w:tblStyle w:val="TableGrid"/>
        <w:tblpPr w:leftFromText="141" w:rightFromText="141" w:vertAnchor="page" w:horzAnchor="margin" w:tblpY="274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901725" w:rsidRPr="00001471" w14:paraId="77928550" w14:textId="77777777" w:rsidTr="00901725">
        <w:tc>
          <w:tcPr>
            <w:tcW w:w="6375" w:type="dxa"/>
            <w:vAlign w:val="center"/>
            <w:hideMark/>
          </w:tcPr>
          <w:p w14:paraId="134CDDD8" w14:textId="30977FC0" w:rsidR="00901725" w:rsidRPr="00FA49E0" w:rsidRDefault="00901725" w:rsidP="00901725">
            <w:pPr>
              <w:jc w:val="both"/>
              <w:rPr>
                <w:rFonts w:ascii="Times New Roman" w:eastAsia="Calibri" w:hAnsi="Times New Roman" w:cs="Times New Roman"/>
                <w:b/>
                <w:lang w:val="es-DO"/>
              </w:rPr>
            </w:pPr>
            <w:r w:rsidRPr="00FA49E0">
              <w:rPr>
                <w:rFonts w:ascii="Times New Roman" w:hAnsi="Times New Roman" w:cs="Times New Roman"/>
                <w:b/>
                <w:lang w:val="es-DO"/>
              </w:rPr>
              <w:t>Evento:</w:t>
            </w:r>
            <w:r w:rsidRPr="00FA49E0">
              <w:rPr>
                <w:rFonts w:ascii="Times New Roman" w:hAnsi="Times New Roman" w:cs="Times New Roman"/>
                <w:lang w:val="es-DO"/>
              </w:rPr>
              <w:t xml:space="preserve"> Espacio </w:t>
            </w:r>
            <w:r w:rsidR="0085314B">
              <w:rPr>
                <w:rFonts w:ascii="Times New Roman" w:hAnsi="Times New Roman" w:cs="Times New Roman"/>
                <w:lang w:val="es-DO"/>
              </w:rPr>
              <w:t>v</w:t>
            </w:r>
            <w:r w:rsidRPr="00FA49E0">
              <w:rPr>
                <w:rFonts w:ascii="Times New Roman" w:hAnsi="Times New Roman" w:cs="Times New Roman"/>
                <w:lang w:val="es-DO"/>
              </w:rPr>
              <w:t xml:space="preserve">irtual de </w:t>
            </w:r>
            <w:r w:rsidR="0085314B">
              <w:rPr>
                <w:rFonts w:ascii="Times New Roman" w:hAnsi="Times New Roman" w:cs="Times New Roman"/>
                <w:lang w:val="es-DO"/>
              </w:rPr>
              <w:t>d</w:t>
            </w:r>
            <w:r w:rsidRPr="00FA49E0">
              <w:rPr>
                <w:rFonts w:ascii="Times New Roman" w:hAnsi="Times New Roman" w:cs="Times New Roman"/>
                <w:lang w:val="es-DO"/>
              </w:rPr>
              <w:t xml:space="preserve">iálogo e </w:t>
            </w:r>
            <w:r w:rsidR="00035EB9">
              <w:rPr>
                <w:rFonts w:ascii="Times New Roman" w:hAnsi="Times New Roman" w:cs="Times New Roman"/>
                <w:lang w:val="es-DO"/>
              </w:rPr>
              <w:t>i</w:t>
            </w:r>
            <w:r w:rsidRPr="00FA49E0">
              <w:rPr>
                <w:rFonts w:ascii="Times New Roman" w:hAnsi="Times New Roman" w:cs="Times New Roman"/>
                <w:lang w:val="es-DO"/>
              </w:rPr>
              <w:t xml:space="preserve">ntercambio de </w:t>
            </w:r>
            <w:r w:rsidR="00035EB9">
              <w:rPr>
                <w:rFonts w:ascii="Times New Roman" w:hAnsi="Times New Roman" w:cs="Times New Roman"/>
                <w:lang w:val="es-DO"/>
              </w:rPr>
              <w:t>e</w:t>
            </w:r>
            <w:r w:rsidRPr="00FA49E0">
              <w:rPr>
                <w:rFonts w:ascii="Times New Roman" w:hAnsi="Times New Roman" w:cs="Times New Roman"/>
                <w:lang w:val="es-DO"/>
              </w:rPr>
              <w:t xml:space="preserve">xperiencias sobre </w:t>
            </w:r>
            <w:r w:rsidR="00035EB9">
              <w:rPr>
                <w:rFonts w:ascii="Times New Roman" w:hAnsi="Times New Roman" w:cs="Times New Roman"/>
                <w:lang w:val="es-DO"/>
              </w:rPr>
              <w:t>i</w:t>
            </w:r>
            <w:r w:rsidRPr="00FA49E0">
              <w:rPr>
                <w:rFonts w:ascii="Times New Roman" w:hAnsi="Times New Roman" w:cs="Times New Roman"/>
                <w:lang w:val="es-DO"/>
              </w:rPr>
              <w:t xml:space="preserve">nclusión y </w:t>
            </w:r>
            <w:r w:rsidR="00035EB9">
              <w:rPr>
                <w:rFonts w:ascii="Times New Roman" w:hAnsi="Times New Roman" w:cs="Times New Roman"/>
                <w:lang w:val="es-DO"/>
              </w:rPr>
              <w:t>e</w:t>
            </w:r>
            <w:r w:rsidRPr="00FA49E0">
              <w:rPr>
                <w:rFonts w:ascii="Times New Roman" w:hAnsi="Times New Roman" w:cs="Times New Roman"/>
                <w:lang w:val="es-DO"/>
              </w:rPr>
              <w:t>quidad en la Educación.</w:t>
            </w:r>
          </w:p>
        </w:tc>
        <w:tc>
          <w:tcPr>
            <w:tcW w:w="2955" w:type="dxa"/>
            <w:vAlign w:val="center"/>
            <w:hideMark/>
          </w:tcPr>
          <w:p w14:paraId="06E76ECE" w14:textId="3F579002" w:rsidR="00901725" w:rsidRPr="00FA49E0" w:rsidRDefault="00901725" w:rsidP="00901725">
            <w:pPr>
              <w:jc w:val="both"/>
              <w:rPr>
                <w:rFonts w:ascii="Times New Roman" w:hAnsi="Times New Roman" w:cs="Times New Roman"/>
                <w:lang w:val="es-DO"/>
              </w:rPr>
            </w:pPr>
            <w:r w:rsidRPr="00FA49E0">
              <w:rPr>
                <w:rFonts w:ascii="Times New Roman" w:hAnsi="Times New Roman" w:cs="Times New Roman"/>
                <w:b/>
                <w:lang w:val="es-DO"/>
              </w:rPr>
              <w:t>Fecha:</w:t>
            </w:r>
            <w:r w:rsidRPr="00FA49E0">
              <w:rPr>
                <w:rFonts w:ascii="Times New Roman" w:hAnsi="Times New Roman" w:cs="Times New Roman"/>
                <w:lang w:val="es-DO"/>
              </w:rPr>
              <w:t xml:space="preserve"> 22 y 29 de julio</w:t>
            </w:r>
            <w:r w:rsidR="005F18FA">
              <w:rPr>
                <w:rFonts w:ascii="Times New Roman" w:hAnsi="Times New Roman" w:cs="Times New Roman"/>
                <w:lang w:val="es-DO"/>
              </w:rPr>
              <w:t xml:space="preserve"> de</w:t>
            </w:r>
            <w:r w:rsidRPr="00FA49E0">
              <w:rPr>
                <w:rFonts w:ascii="Times New Roman" w:hAnsi="Times New Roman" w:cs="Times New Roman"/>
                <w:lang w:val="es-DO"/>
              </w:rPr>
              <w:t xml:space="preserve"> 2021</w:t>
            </w:r>
          </w:p>
        </w:tc>
      </w:tr>
      <w:tr w:rsidR="00901725" w:rsidRPr="00001471" w14:paraId="6F341835" w14:textId="77777777" w:rsidTr="00901725">
        <w:tc>
          <w:tcPr>
            <w:tcW w:w="9330" w:type="dxa"/>
            <w:gridSpan w:val="2"/>
            <w:vAlign w:val="center"/>
            <w:hideMark/>
          </w:tcPr>
          <w:p w14:paraId="4B113BE8" w14:textId="77777777" w:rsidR="00901725" w:rsidRPr="00FA49E0" w:rsidRDefault="00901725" w:rsidP="00901725">
            <w:pPr>
              <w:jc w:val="both"/>
              <w:rPr>
                <w:rFonts w:ascii="Times New Roman" w:hAnsi="Times New Roman" w:cs="Times New Roman"/>
                <w:b/>
                <w:bCs/>
                <w:lang w:val="es-DO"/>
              </w:rPr>
            </w:pPr>
            <w:r w:rsidRPr="00FA49E0">
              <w:rPr>
                <w:rFonts w:ascii="Times New Roman" w:hAnsi="Times New Roman" w:cs="Times New Roman"/>
                <w:b/>
                <w:bCs/>
                <w:lang w:val="es-DO"/>
              </w:rPr>
              <w:t>Objetivo:</w:t>
            </w:r>
            <w:r w:rsidRPr="00FA49E0">
              <w:rPr>
                <w:rFonts w:ascii="Times New Roman" w:hAnsi="Times New Roman" w:cs="Times New Roman"/>
                <w:lang w:val="es-DO"/>
              </w:rPr>
              <w:t xml:space="preserve"> Compartir políticas educativas, normativas, herramientas y experiencias de los países de la región para la promoción de una educación de calidad enmarcada en la inclusión y la equidad en contextos de cambio.</w:t>
            </w:r>
          </w:p>
        </w:tc>
      </w:tr>
      <w:tr w:rsidR="00901725" w:rsidRPr="00C06B6C" w14:paraId="3938F52F" w14:textId="77777777" w:rsidTr="00901725">
        <w:tc>
          <w:tcPr>
            <w:tcW w:w="9330" w:type="dxa"/>
            <w:gridSpan w:val="2"/>
            <w:vAlign w:val="center"/>
            <w:hideMark/>
          </w:tcPr>
          <w:p w14:paraId="3C919CCB" w14:textId="77777777" w:rsidR="00901725" w:rsidRPr="00FA49E0" w:rsidRDefault="00901725" w:rsidP="00901725">
            <w:pPr>
              <w:jc w:val="both"/>
              <w:rPr>
                <w:rFonts w:ascii="Times New Roman" w:hAnsi="Times New Roman" w:cs="Times New Roman"/>
                <w:b/>
                <w:bCs/>
                <w:lang w:val="es-DO"/>
              </w:rPr>
            </w:pPr>
            <w:r w:rsidRPr="00FA49E0">
              <w:rPr>
                <w:rFonts w:ascii="Times New Roman" w:hAnsi="Times New Roman" w:cs="Times New Roman"/>
                <w:b/>
                <w:bCs/>
                <w:lang w:val="es-DO"/>
              </w:rPr>
              <w:t>Países participantes:</w:t>
            </w:r>
            <w:r w:rsidRPr="00FA49E0">
              <w:rPr>
                <w:rFonts w:ascii="Times New Roman" w:hAnsi="Times New Roman" w:cs="Times New Roman"/>
                <w:lang w:val="es-DO"/>
              </w:rPr>
              <w:t xml:space="preserve"> Argentina – Bolivia – Chile – Colombia – Costa Rica – Ecuador – El Salvador – Guatemala – Honduras – México – Perú – República Dominicana - Uruguay</w:t>
            </w:r>
          </w:p>
        </w:tc>
      </w:tr>
      <w:tr w:rsidR="00901725" w:rsidRPr="00001471" w14:paraId="257E874F" w14:textId="77777777" w:rsidTr="00901725">
        <w:tc>
          <w:tcPr>
            <w:tcW w:w="9330" w:type="dxa"/>
            <w:gridSpan w:val="2"/>
            <w:shd w:val="clear" w:color="auto" w:fill="auto"/>
            <w:vAlign w:val="center"/>
          </w:tcPr>
          <w:p w14:paraId="5922D2F5" w14:textId="77777777" w:rsidR="00901725" w:rsidRPr="00FA49E0" w:rsidRDefault="00901725" w:rsidP="00901725">
            <w:pPr>
              <w:jc w:val="both"/>
              <w:rPr>
                <w:rFonts w:ascii="Times New Roman" w:hAnsi="Times New Roman" w:cs="Times New Roman"/>
                <w:lang w:val="es-DO"/>
              </w:rPr>
            </w:pPr>
            <w:r w:rsidRPr="00FA49E0">
              <w:rPr>
                <w:rFonts w:ascii="Times New Roman" w:hAnsi="Times New Roman" w:cs="Times New Roman"/>
                <w:b/>
                <w:bCs/>
                <w:lang w:val="es-DO"/>
              </w:rPr>
              <w:t xml:space="preserve">Panel: </w:t>
            </w:r>
          </w:p>
          <w:p w14:paraId="2803D467" w14:textId="77777777" w:rsidR="00901725" w:rsidRPr="00FA49E0" w:rsidRDefault="00901725" w:rsidP="00901725">
            <w:pPr>
              <w:pStyle w:val="ListParagraph"/>
              <w:numPr>
                <w:ilvl w:val="0"/>
                <w:numId w:val="15"/>
              </w:numPr>
              <w:shd w:val="clear" w:color="auto" w:fill="FFFFFF"/>
              <w:tabs>
                <w:tab w:val="left" w:pos="180"/>
              </w:tabs>
              <w:ind w:left="420"/>
              <w:jc w:val="both"/>
              <w:rPr>
                <w:rStyle w:val="Emphasis"/>
                <w:rFonts w:ascii="Times New Roman" w:hAnsi="Times New Roman" w:cs="Times New Roman"/>
                <w:i w:val="0"/>
                <w:lang w:val="es-DO"/>
              </w:rPr>
            </w:pPr>
            <w:r w:rsidRPr="00FA49E0">
              <w:rPr>
                <w:rFonts w:ascii="Times New Roman" w:hAnsi="Times New Roman" w:cs="Times New Roman"/>
                <w:b/>
                <w:bCs/>
                <w:lang w:val="es-DO"/>
              </w:rPr>
              <w:t xml:space="preserve">Colombia: </w:t>
            </w:r>
            <w:r w:rsidRPr="00FA49E0">
              <w:rPr>
                <w:rStyle w:val="Emphasis"/>
                <w:rFonts w:ascii="Times New Roman" w:hAnsi="Times New Roman" w:cs="Times New Roman"/>
                <w:i w:val="0"/>
                <w:lang w:val="es-DO"/>
              </w:rPr>
              <w:t xml:space="preserve">Normatividad y herramientas para promover la Inclusión y la Equidad en la Educación - Claudia Marcelina Molina Rodríguez, </w:t>
            </w:r>
            <w:proofErr w:type="gramStart"/>
            <w:r w:rsidRPr="00FA49E0">
              <w:rPr>
                <w:rStyle w:val="Emphasis"/>
                <w:rFonts w:ascii="Times New Roman" w:hAnsi="Times New Roman" w:cs="Times New Roman"/>
                <w:i w:val="0"/>
                <w:lang w:val="es-DO"/>
              </w:rPr>
              <w:t>Subdirectora</w:t>
            </w:r>
            <w:proofErr w:type="gramEnd"/>
            <w:r w:rsidRPr="00FA49E0">
              <w:rPr>
                <w:rStyle w:val="Emphasis"/>
                <w:rFonts w:ascii="Times New Roman" w:hAnsi="Times New Roman" w:cs="Times New Roman"/>
                <w:i w:val="0"/>
                <w:lang w:val="es-DO"/>
              </w:rPr>
              <w:t xml:space="preserve"> de Fomento de Competencias del Ministerio de Educación Nacional</w:t>
            </w:r>
          </w:p>
          <w:p w14:paraId="35F82D43" w14:textId="77777777" w:rsidR="00901725" w:rsidRPr="00FA49E0" w:rsidRDefault="00901725" w:rsidP="00901725">
            <w:pPr>
              <w:pStyle w:val="ListParagraph"/>
              <w:numPr>
                <w:ilvl w:val="0"/>
                <w:numId w:val="15"/>
              </w:numPr>
              <w:shd w:val="clear" w:color="auto" w:fill="FFFFFF"/>
              <w:tabs>
                <w:tab w:val="left" w:pos="180"/>
              </w:tabs>
              <w:ind w:left="420"/>
              <w:jc w:val="both"/>
              <w:rPr>
                <w:rFonts w:ascii="Times New Roman" w:hAnsi="Times New Roman" w:cs="Times New Roman"/>
                <w:lang w:val="es-DO"/>
              </w:rPr>
            </w:pPr>
            <w:r w:rsidRPr="00FA49E0">
              <w:rPr>
                <w:rFonts w:ascii="Times New Roman" w:hAnsi="Times New Roman" w:cs="Times New Roman"/>
                <w:b/>
                <w:bCs/>
                <w:lang w:val="es-DO"/>
              </w:rPr>
              <w:t>México:</w:t>
            </w:r>
            <w:r w:rsidRPr="00FA49E0">
              <w:rPr>
                <w:rFonts w:ascii="Times New Roman" w:hAnsi="Times New Roman" w:cs="Times New Roman"/>
                <w:lang w:val="es-DO"/>
              </w:rPr>
              <w:t xml:space="preserve"> Estrategia Nacional de Educación Inclusiva - Maestro Enrique </w:t>
            </w:r>
            <w:proofErr w:type="spellStart"/>
            <w:r w:rsidRPr="00FA49E0">
              <w:rPr>
                <w:rFonts w:ascii="Times New Roman" w:hAnsi="Times New Roman" w:cs="Times New Roman"/>
                <w:lang w:val="es-DO"/>
              </w:rPr>
              <w:t>Ku</w:t>
            </w:r>
            <w:proofErr w:type="spellEnd"/>
            <w:r w:rsidRPr="00FA49E0">
              <w:rPr>
                <w:rFonts w:ascii="Times New Roman" w:hAnsi="Times New Roman" w:cs="Times New Roman"/>
                <w:lang w:val="es-DO"/>
              </w:rPr>
              <w:t xml:space="preserve">, Coordinador del Grupo de la Estrategia Nacional de Educación Inclusiva, Secretaría de Educación Pública </w:t>
            </w:r>
          </w:p>
          <w:p w14:paraId="0CED45E0" w14:textId="77777777" w:rsidR="00901725" w:rsidRPr="00FA49E0" w:rsidRDefault="00901725" w:rsidP="00901725">
            <w:pPr>
              <w:pStyle w:val="ListParagraph"/>
              <w:numPr>
                <w:ilvl w:val="0"/>
                <w:numId w:val="15"/>
              </w:numPr>
              <w:shd w:val="clear" w:color="auto" w:fill="FFFFFF"/>
              <w:tabs>
                <w:tab w:val="left" w:pos="180"/>
              </w:tabs>
              <w:ind w:left="420"/>
              <w:jc w:val="both"/>
              <w:rPr>
                <w:rFonts w:ascii="Times New Roman" w:hAnsi="Times New Roman" w:cs="Times New Roman"/>
                <w:lang w:val="es-DO"/>
              </w:rPr>
            </w:pPr>
            <w:r w:rsidRPr="00FA49E0">
              <w:rPr>
                <w:rFonts w:ascii="Times New Roman" w:hAnsi="Times New Roman" w:cs="Times New Roman"/>
                <w:b/>
                <w:bCs/>
                <w:lang w:val="es-DO"/>
              </w:rPr>
              <w:t>Perú:</w:t>
            </w:r>
            <w:r w:rsidRPr="00FA49E0">
              <w:rPr>
                <w:rFonts w:ascii="Times New Roman" w:hAnsi="Times New Roman" w:cs="Times New Roman"/>
                <w:lang w:val="es-DO"/>
              </w:rPr>
              <w:t xml:space="preserve"> Programa de Alfabetización y Continuidad Educativa - José Fermín Prado </w:t>
            </w:r>
            <w:proofErr w:type="spellStart"/>
            <w:r w:rsidRPr="00FA49E0">
              <w:rPr>
                <w:rFonts w:ascii="Times New Roman" w:hAnsi="Times New Roman" w:cs="Times New Roman"/>
                <w:lang w:val="es-DO"/>
              </w:rPr>
              <w:t>Macalupú</w:t>
            </w:r>
            <w:proofErr w:type="spellEnd"/>
            <w:r w:rsidRPr="00FA49E0">
              <w:rPr>
                <w:rFonts w:ascii="Times New Roman" w:hAnsi="Times New Roman" w:cs="Times New Roman"/>
                <w:lang w:val="es-DO"/>
              </w:rPr>
              <w:t xml:space="preserve">, Coordinador de Educación Básica Alternativa, Ministerio de Educación </w:t>
            </w:r>
          </w:p>
          <w:p w14:paraId="059E5063" w14:textId="77777777" w:rsidR="00901725" w:rsidRPr="00FA49E0" w:rsidRDefault="00901725" w:rsidP="00901725">
            <w:pPr>
              <w:pStyle w:val="ListParagraph"/>
              <w:numPr>
                <w:ilvl w:val="0"/>
                <w:numId w:val="15"/>
              </w:numPr>
              <w:shd w:val="clear" w:color="auto" w:fill="FFFFFF"/>
              <w:tabs>
                <w:tab w:val="left" w:pos="180"/>
              </w:tabs>
              <w:ind w:left="420"/>
              <w:jc w:val="both"/>
              <w:rPr>
                <w:rFonts w:ascii="Times New Roman" w:hAnsi="Times New Roman" w:cs="Times New Roman"/>
                <w:lang w:val="es-DO"/>
              </w:rPr>
            </w:pPr>
            <w:r w:rsidRPr="00FA49E0">
              <w:rPr>
                <w:rFonts w:ascii="Times New Roman" w:hAnsi="Times New Roman" w:cs="Times New Roman"/>
                <w:b/>
                <w:bCs/>
                <w:lang w:val="es-DO"/>
              </w:rPr>
              <w:t>Uruguay:</w:t>
            </w:r>
            <w:r w:rsidRPr="00FA49E0">
              <w:rPr>
                <w:rFonts w:ascii="Times New Roman" w:hAnsi="Times New Roman" w:cs="Times New Roman"/>
                <w:lang w:val="es-DO"/>
              </w:rPr>
              <w:t xml:space="preserve"> Educación Inclusiva en Uruguay: aportes territoriales para incidir en los procesos de inclusión y equidad - Carolina Sanguinetti, Coordinadora Educación Inclusiva y Lilián González, Articuladora de Inclusión Territorial, Dirección de Educación del Ministerio de Educación y Cultura </w:t>
            </w:r>
          </w:p>
        </w:tc>
      </w:tr>
      <w:tr w:rsidR="00901725" w:rsidRPr="00001471" w14:paraId="2F425A0F" w14:textId="77777777" w:rsidTr="00901725">
        <w:tc>
          <w:tcPr>
            <w:tcW w:w="9330" w:type="dxa"/>
            <w:gridSpan w:val="2"/>
            <w:vAlign w:val="center"/>
          </w:tcPr>
          <w:p w14:paraId="0219B506" w14:textId="77777777" w:rsidR="00901725" w:rsidRPr="00FA49E0" w:rsidRDefault="00901725" w:rsidP="00901725">
            <w:pPr>
              <w:jc w:val="both"/>
              <w:rPr>
                <w:rFonts w:ascii="Times New Roman" w:hAnsi="Times New Roman" w:cs="Times New Roman"/>
                <w:bCs/>
                <w:lang w:val="es-DO"/>
              </w:rPr>
            </w:pPr>
            <w:r w:rsidRPr="00FA49E0">
              <w:rPr>
                <w:rFonts w:ascii="Times New Roman" w:hAnsi="Times New Roman" w:cs="Times New Roman"/>
                <w:b/>
                <w:lang w:val="es-DO"/>
              </w:rPr>
              <w:t xml:space="preserve">Organizado por: </w:t>
            </w:r>
            <w:r w:rsidRPr="00FA49E0">
              <w:rPr>
                <w:rFonts w:ascii="Times New Roman" w:hAnsi="Times New Roman" w:cs="Times New Roman"/>
                <w:bCs/>
                <w:lang w:val="es-DO"/>
              </w:rPr>
              <w:t>Organización de Estados Americanos / Comisión Interamericana de Educación (OEA/CIE) bajo el liderazgo del Ministerio de Educación Nacional de Colombia.</w:t>
            </w:r>
          </w:p>
        </w:tc>
      </w:tr>
    </w:tbl>
    <w:p w14:paraId="52A6958B" w14:textId="77777777" w:rsidR="009B3E30" w:rsidRPr="00FA49E0" w:rsidRDefault="009B3E30" w:rsidP="00FA49E0">
      <w:pPr>
        <w:spacing w:line="240" w:lineRule="auto"/>
        <w:jc w:val="both"/>
        <w:rPr>
          <w:rFonts w:ascii="Times New Roman" w:hAnsi="Times New Roman" w:cs="Times New Roman"/>
          <w:lang w:val="es-DO"/>
        </w:rPr>
      </w:pPr>
    </w:p>
    <w:p w14:paraId="384BF1B9" w14:textId="0016138F" w:rsidR="00295182" w:rsidRDefault="00514A9E" w:rsidP="00295182">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El </w:t>
      </w:r>
      <w:r w:rsidR="00CD719D" w:rsidRPr="00FA49E0">
        <w:rPr>
          <w:rFonts w:ascii="Times New Roman" w:hAnsi="Times New Roman" w:cs="Times New Roman"/>
          <w:lang w:val="es-DO"/>
        </w:rPr>
        <w:t>E</w:t>
      </w:r>
      <w:r w:rsidRPr="00FA49E0">
        <w:rPr>
          <w:rFonts w:ascii="Times New Roman" w:hAnsi="Times New Roman" w:cs="Times New Roman"/>
          <w:lang w:val="es-DO"/>
        </w:rPr>
        <w:t xml:space="preserve">spacio </w:t>
      </w:r>
      <w:r w:rsidR="006B5E20">
        <w:rPr>
          <w:rFonts w:ascii="Times New Roman" w:hAnsi="Times New Roman" w:cs="Times New Roman"/>
          <w:lang w:val="es-DO"/>
        </w:rPr>
        <w:t>v</w:t>
      </w:r>
      <w:r w:rsidRPr="00FA49E0">
        <w:rPr>
          <w:rFonts w:ascii="Times New Roman" w:hAnsi="Times New Roman" w:cs="Times New Roman"/>
          <w:lang w:val="es-DO"/>
        </w:rPr>
        <w:t xml:space="preserve">irtual de </w:t>
      </w:r>
      <w:r w:rsidR="006B5E20">
        <w:rPr>
          <w:rFonts w:ascii="Times New Roman" w:hAnsi="Times New Roman" w:cs="Times New Roman"/>
          <w:lang w:val="es-DO"/>
        </w:rPr>
        <w:t>d</w:t>
      </w:r>
      <w:r w:rsidRPr="00FA49E0">
        <w:rPr>
          <w:rFonts w:ascii="Times New Roman" w:hAnsi="Times New Roman" w:cs="Times New Roman"/>
          <w:lang w:val="es-DO"/>
        </w:rPr>
        <w:t xml:space="preserve">iálogo e </w:t>
      </w:r>
      <w:r w:rsidR="006B5E20">
        <w:rPr>
          <w:rFonts w:ascii="Times New Roman" w:hAnsi="Times New Roman" w:cs="Times New Roman"/>
          <w:lang w:val="es-DO"/>
        </w:rPr>
        <w:t>i</w:t>
      </w:r>
      <w:r w:rsidRPr="00FA49E0">
        <w:rPr>
          <w:rFonts w:ascii="Times New Roman" w:hAnsi="Times New Roman" w:cs="Times New Roman"/>
          <w:lang w:val="es-DO"/>
        </w:rPr>
        <w:t xml:space="preserve">ntercambio de </w:t>
      </w:r>
      <w:r w:rsidR="006B5E20">
        <w:rPr>
          <w:rFonts w:ascii="Times New Roman" w:hAnsi="Times New Roman" w:cs="Times New Roman"/>
          <w:lang w:val="es-DO"/>
        </w:rPr>
        <w:t>e</w:t>
      </w:r>
      <w:r w:rsidRPr="00FA49E0">
        <w:rPr>
          <w:rFonts w:ascii="Times New Roman" w:hAnsi="Times New Roman" w:cs="Times New Roman"/>
          <w:lang w:val="es-DO"/>
        </w:rPr>
        <w:t xml:space="preserve">xperiencias sobre </w:t>
      </w:r>
      <w:r w:rsidR="006B5E20">
        <w:rPr>
          <w:rFonts w:ascii="Times New Roman" w:hAnsi="Times New Roman" w:cs="Times New Roman"/>
          <w:lang w:val="es-DO"/>
        </w:rPr>
        <w:t>i</w:t>
      </w:r>
      <w:r w:rsidR="00F1325E" w:rsidRPr="00FA49E0">
        <w:rPr>
          <w:rFonts w:ascii="Times New Roman" w:hAnsi="Times New Roman" w:cs="Times New Roman"/>
          <w:lang w:val="es-DO"/>
        </w:rPr>
        <w:t>nclusión</w:t>
      </w:r>
      <w:r w:rsidRPr="00FA49E0">
        <w:rPr>
          <w:rFonts w:ascii="Times New Roman" w:hAnsi="Times New Roman" w:cs="Times New Roman"/>
          <w:lang w:val="es-DO"/>
        </w:rPr>
        <w:t xml:space="preserve"> y </w:t>
      </w:r>
      <w:r w:rsidR="006B5E20">
        <w:rPr>
          <w:rFonts w:ascii="Times New Roman" w:hAnsi="Times New Roman" w:cs="Times New Roman"/>
          <w:lang w:val="es-DO"/>
        </w:rPr>
        <w:t>e</w:t>
      </w:r>
      <w:r w:rsidRPr="00FA49E0">
        <w:rPr>
          <w:rFonts w:ascii="Times New Roman" w:hAnsi="Times New Roman" w:cs="Times New Roman"/>
          <w:lang w:val="es-DO"/>
        </w:rPr>
        <w:t xml:space="preserve">quidad en la </w:t>
      </w:r>
      <w:r w:rsidR="00E37610" w:rsidRPr="00FA49E0">
        <w:rPr>
          <w:rFonts w:ascii="Times New Roman" w:hAnsi="Times New Roman" w:cs="Times New Roman"/>
          <w:lang w:val="es-DO"/>
        </w:rPr>
        <w:t>Educación</w:t>
      </w:r>
      <w:r w:rsidR="0059749B" w:rsidRPr="00FA49E0">
        <w:rPr>
          <w:rFonts w:ascii="Times New Roman" w:hAnsi="Times New Roman" w:cs="Times New Roman"/>
          <w:lang w:val="es-DO"/>
        </w:rPr>
        <w:t xml:space="preserve"> se </w:t>
      </w:r>
      <w:r w:rsidR="7E0855E2" w:rsidRPr="00FA49E0">
        <w:rPr>
          <w:rFonts w:ascii="Times New Roman" w:hAnsi="Times New Roman" w:cs="Times New Roman"/>
          <w:lang w:val="es-DO"/>
        </w:rPr>
        <w:t>conformó de</w:t>
      </w:r>
      <w:r w:rsidR="2017AF5D" w:rsidRPr="00FA49E0">
        <w:rPr>
          <w:rFonts w:ascii="Times New Roman" w:hAnsi="Times New Roman" w:cs="Times New Roman"/>
          <w:lang w:val="es-DO"/>
        </w:rPr>
        <w:t xml:space="preserve"> dos sesiones </w:t>
      </w:r>
      <w:r w:rsidR="2EE62FFF" w:rsidRPr="00FA49E0">
        <w:rPr>
          <w:rFonts w:ascii="Times New Roman" w:hAnsi="Times New Roman" w:cs="Times New Roman"/>
          <w:lang w:val="es-DO"/>
        </w:rPr>
        <w:t>realizadas</w:t>
      </w:r>
      <w:r w:rsidR="00227A11" w:rsidRPr="00FA49E0">
        <w:rPr>
          <w:rFonts w:ascii="Times New Roman" w:hAnsi="Times New Roman" w:cs="Times New Roman"/>
          <w:lang w:val="es-DO"/>
        </w:rPr>
        <w:t xml:space="preserve"> </w:t>
      </w:r>
      <w:r w:rsidR="00747DB7" w:rsidRPr="00FA49E0">
        <w:rPr>
          <w:rFonts w:ascii="Times New Roman" w:hAnsi="Times New Roman" w:cs="Times New Roman"/>
          <w:lang w:val="es-DO"/>
        </w:rPr>
        <w:t xml:space="preserve">los días </w:t>
      </w:r>
      <w:r w:rsidR="0059749B" w:rsidRPr="00FA49E0">
        <w:rPr>
          <w:rFonts w:ascii="Times New Roman" w:hAnsi="Times New Roman" w:cs="Times New Roman"/>
          <w:lang w:val="es-DO"/>
        </w:rPr>
        <w:t>2</w:t>
      </w:r>
      <w:r w:rsidR="00747DB7" w:rsidRPr="00FA49E0">
        <w:rPr>
          <w:rFonts w:ascii="Times New Roman" w:hAnsi="Times New Roman" w:cs="Times New Roman"/>
          <w:lang w:val="es-DO"/>
        </w:rPr>
        <w:t>2 y 29</w:t>
      </w:r>
      <w:r w:rsidR="0059749B" w:rsidRPr="00FA49E0">
        <w:rPr>
          <w:rFonts w:ascii="Times New Roman" w:hAnsi="Times New Roman" w:cs="Times New Roman"/>
          <w:lang w:val="es-DO"/>
        </w:rPr>
        <w:t xml:space="preserve"> de julio de 2021</w:t>
      </w:r>
      <w:r w:rsidR="008141BC" w:rsidRPr="00FA49E0">
        <w:rPr>
          <w:rFonts w:ascii="Times New Roman" w:hAnsi="Times New Roman" w:cs="Times New Roman"/>
          <w:lang w:val="es-DO"/>
        </w:rPr>
        <w:t xml:space="preserve"> </w:t>
      </w:r>
      <w:r w:rsidR="008B54C4" w:rsidRPr="00FA49E0">
        <w:rPr>
          <w:rFonts w:ascii="Times New Roman" w:hAnsi="Times New Roman" w:cs="Times New Roman"/>
          <w:lang w:val="es-DO"/>
        </w:rPr>
        <w:t xml:space="preserve">coordinado </w:t>
      </w:r>
      <w:r w:rsidR="008141BC" w:rsidRPr="00FA49E0">
        <w:rPr>
          <w:rFonts w:ascii="Times New Roman" w:hAnsi="Times New Roman" w:cs="Times New Roman"/>
          <w:lang w:val="es-DO"/>
        </w:rPr>
        <w:t xml:space="preserve">desde </w:t>
      </w:r>
      <w:r w:rsidR="00885E35" w:rsidRPr="00FA49E0">
        <w:rPr>
          <w:rFonts w:ascii="Times New Roman" w:hAnsi="Times New Roman" w:cs="Times New Roman"/>
          <w:lang w:val="es-DO"/>
        </w:rPr>
        <w:t xml:space="preserve">el Departamento de </w:t>
      </w:r>
      <w:r w:rsidR="002D4C9B" w:rsidRPr="00FA49E0">
        <w:rPr>
          <w:rFonts w:ascii="Times New Roman" w:hAnsi="Times New Roman" w:cs="Times New Roman"/>
          <w:lang w:val="es-DO"/>
        </w:rPr>
        <w:t>Desarrollo Humano, Educación y Empleo</w:t>
      </w:r>
      <w:r w:rsidR="00DD62BC" w:rsidRPr="00FA49E0">
        <w:rPr>
          <w:rFonts w:ascii="Times New Roman" w:hAnsi="Times New Roman" w:cs="Times New Roman"/>
          <w:lang w:val="es-DO"/>
        </w:rPr>
        <w:t xml:space="preserve"> (DDHEE)</w:t>
      </w:r>
      <w:r w:rsidR="002D4C9B" w:rsidRPr="00FA49E0">
        <w:rPr>
          <w:rFonts w:ascii="Times New Roman" w:hAnsi="Times New Roman" w:cs="Times New Roman"/>
          <w:lang w:val="es-DO"/>
        </w:rPr>
        <w:t xml:space="preserve"> de la Organización de Estados Americanos </w:t>
      </w:r>
      <w:r w:rsidR="00DD62BC" w:rsidRPr="00FA49E0">
        <w:rPr>
          <w:rFonts w:ascii="Times New Roman" w:hAnsi="Times New Roman" w:cs="Times New Roman"/>
          <w:lang w:val="es-DO"/>
        </w:rPr>
        <w:t xml:space="preserve">(OEA) </w:t>
      </w:r>
      <w:r w:rsidR="002D4C9B" w:rsidRPr="00FA49E0">
        <w:rPr>
          <w:rFonts w:ascii="Times New Roman" w:hAnsi="Times New Roman" w:cs="Times New Roman"/>
          <w:lang w:val="es-DO"/>
        </w:rPr>
        <w:t xml:space="preserve">como </w:t>
      </w:r>
      <w:r w:rsidR="008141BC" w:rsidRPr="00FA49E0">
        <w:rPr>
          <w:rFonts w:ascii="Times New Roman" w:hAnsi="Times New Roman" w:cs="Times New Roman"/>
          <w:lang w:val="es-DO"/>
        </w:rPr>
        <w:t>Secretaría Técnica de la Comisión Interamericana de Educación</w:t>
      </w:r>
      <w:r w:rsidR="00974C18" w:rsidRPr="00FA49E0">
        <w:rPr>
          <w:rFonts w:ascii="Times New Roman" w:hAnsi="Times New Roman" w:cs="Times New Roman"/>
          <w:lang w:val="es-DO"/>
        </w:rPr>
        <w:t xml:space="preserve"> (CIE)</w:t>
      </w:r>
      <w:r w:rsidR="002D4C9B" w:rsidRPr="00FA49E0">
        <w:rPr>
          <w:rFonts w:ascii="Times New Roman" w:hAnsi="Times New Roman" w:cs="Times New Roman"/>
          <w:lang w:val="es-DO"/>
        </w:rPr>
        <w:t xml:space="preserve"> y</w:t>
      </w:r>
      <w:r w:rsidR="008141BC" w:rsidRPr="00FA49E0">
        <w:rPr>
          <w:rFonts w:ascii="Times New Roman" w:hAnsi="Times New Roman" w:cs="Times New Roman"/>
          <w:lang w:val="es-DO"/>
        </w:rPr>
        <w:t xml:space="preserve"> </w:t>
      </w:r>
      <w:r w:rsidR="00885E35" w:rsidRPr="00FA49E0">
        <w:rPr>
          <w:rFonts w:ascii="Times New Roman" w:hAnsi="Times New Roman" w:cs="Times New Roman"/>
          <w:lang w:val="es-DO"/>
        </w:rPr>
        <w:t xml:space="preserve">bajo el liderazgo del Ministerio de Educación </w:t>
      </w:r>
      <w:r w:rsidR="000D433F" w:rsidRPr="00FA49E0">
        <w:rPr>
          <w:rFonts w:ascii="Times New Roman" w:hAnsi="Times New Roman" w:cs="Times New Roman"/>
          <w:lang w:val="es-DO"/>
        </w:rPr>
        <w:t>Nacion</w:t>
      </w:r>
      <w:r w:rsidR="00885E35" w:rsidRPr="00FA49E0">
        <w:rPr>
          <w:rFonts w:ascii="Times New Roman" w:hAnsi="Times New Roman" w:cs="Times New Roman"/>
          <w:lang w:val="es-DO"/>
        </w:rPr>
        <w:t>a</w:t>
      </w:r>
      <w:r w:rsidR="000D433F" w:rsidRPr="00FA49E0">
        <w:rPr>
          <w:rFonts w:ascii="Times New Roman" w:hAnsi="Times New Roman" w:cs="Times New Roman"/>
          <w:lang w:val="es-DO"/>
        </w:rPr>
        <w:t>l</w:t>
      </w:r>
      <w:r w:rsidR="00885E35" w:rsidRPr="00FA49E0">
        <w:rPr>
          <w:rFonts w:ascii="Times New Roman" w:hAnsi="Times New Roman" w:cs="Times New Roman"/>
          <w:lang w:val="es-DO"/>
        </w:rPr>
        <w:t xml:space="preserve"> de C</w:t>
      </w:r>
      <w:r w:rsidR="000D433F" w:rsidRPr="00FA49E0">
        <w:rPr>
          <w:rFonts w:ascii="Times New Roman" w:hAnsi="Times New Roman" w:cs="Times New Roman"/>
          <w:lang w:val="es-DO"/>
        </w:rPr>
        <w:t>olombia</w:t>
      </w:r>
      <w:r w:rsidR="000B5589" w:rsidRPr="00FA49E0">
        <w:rPr>
          <w:rFonts w:ascii="Times New Roman" w:hAnsi="Times New Roman" w:cs="Times New Roman"/>
          <w:lang w:val="es-DO"/>
        </w:rPr>
        <w:t xml:space="preserve">, en el marco del </w:t>
      </w:r>
      <w:r w:rsidR="00974C18" w:rsidRPr="00FA49E0">
        <w:rPr>
          <w:rFonts w:ascii="Times New Roman" w:hAnsi="Times New Roman" w:cs="Times New Roman"/>
          <w:lang w:val="es-DO"/>
        </w:rPr>
        <w:t>Proyecto #1</w:t>
      </w:r>
      <w:r w:rsidR="00F1325E" w:rsidRPr="00FA49E0">
        <w:rPr>
          <w:rFonts w:ascii="Times New Roman" w:hAnsi="Times New Roman" w:cs="Times New Roman"/>
          <w:lang w:val="es-DO"/>
        </w:rPr>
        <w:t>3</w:t>
      </w:r>
      <w:r w:rsidR="00974C18" w:rsidRPr="00FA49E0">
        <w:rPr>
          <w:rFonts w:ascii="Times New Roman" w:hAnsi="Times New Roman" w:cs="Times New Roman"/>
          <w:lang w:val="es-DO"/>
        </w:rPr>
        <w:t xml:space="preserve"> del Plan de Trabajo de la CIE 2019 </w:t>
      </w:r>
      <w:r w:rsidR="00F10053" w:rsidRPr="00FA49E0">
        <w:rPr>
          <w:rFonts w:ascii="Times New Roman" w:hAnsi="Times New Roman" w:cs="Times New Roman"/>
          <w:lang w:val="es-DO"/>
        </w:rPr>
        <w:t>–</w:t>
      </w:r>
      <w:r w:rsidR="00974C18" w:rsidRPr="00FA49E0">
        <w:rPr>
          <w:rFonts w:ascii="Times New Roman" w:hAnsi="Times New Roman" w:cs="Times New Roman"/>
          <w:lang w:val="es-DO"/>
        </w:rPr>
        <w:t xml:space="preserve"> 2022</w:t>
      </w:r>
      <w:r w:rsidR="00F10053" w:rsidRPr="00FA49E0">
        <w:rPr>
          <w:rFonts w:ascii="Times New Roman" w:hAnsi="Times New Roman" w:cs="Times New Roman"/>
          <w:lang w:val="es-DO"/>
        </w:rPr>
        <w:t xml:space="preserve">. </w:t>
      </w:r>
      <w:r w:rsidR="00542A64" w:rsidRPr="00FA49E0">
        <w:rPr>
          <w:rFonts w:ascii="Times New Roman" w:hAnsi="Times New Roman" w:cs="Times New Roman"/>
          <w:lang w:val="es-DO"/>
        </w:rPr>
        <w:t>A</w:t>
      </w:r>
      <w:r w:rsidR="00CD719D" w:rsidRPr="00FA49E0">
        <w:rPr>
          <w:rFonts w:ascii="Times New Roman" w:hAnsi="Times New Roman" w:cs="Times New Roman"/>
          <w:lang w:val="es-DO"/>
        </w:rPr>
        <w:t xml:space="preserve"> </w:t>
      </w:r>
      <w:r w:rsidR="00DD62BC" w:rsidRPr="00FA49E0">
        <w:rPr>
          <w:rFonts w:ascii="Times New Roman" w:hAnsi="Times New Roman" w:cs="Times New Roman"/>
          <w:lang w:val="es-DO"/>
        </w:rPr>
        <w:t>estas</w:t>
      </w:r>
      <w:r w:rsidR="00CD719D" w:rsidRPr="00FA49E0">
        <w:rPr>
          <w:rFonts w:ascii="Times New Roman" w:hAnsi="Times New Roman" w:cs="Times New Roman"/>
          <w:lang w:val="es-DO"/>
        </w:rPr>
        <w:t xml:space="preserve"> sesiones </w:t>
      </w:r>
      <w:r w:rsidR="00542A64" w:rsidRPr="00FA49E0">
        <w:rPr>
          <w:rFonts w:ascii="Times New Roman" w:hAnsi="Times New Roman" w:cs="Times New Roman"/>
          <w:lang w:val="es-DO"/>
        </w:rPr>
        <w:t>asistieron</w:t>
      </w:r>
      <w:r w:rsidR="00F10053" w:rsidRPr="00FA49E0">
        <w:rPr>
          <w:rFonts w:ascii="Times New Roman" w:hAnsi="Times New Roman" w:cs="Times New Roman"/>
          <w:lang w:val="es-DO"/>
        </w:rPr>
        <w:t xml:space="preserve"> funcionarios de alto nivel designados por sus respectivos Ministerios de Educación</w:t>
      </w:r>
      <w:r w:rsidR="00542A64" w:rsidRPr="00FA49E0">
        <w:rPr>
          <w:rFonts w:ascii="Times New Roman" w:hAnsi="Times New Roman" w:cs="Times New Roman"/>
          <w:lang w:val="es-DO"/>
        </w:rPr>
        <w:t xml:space="preserve"> de 1</w:t>
      </w:r>
      <w:r w:rsidR="00AD748E" w:rsidRPr="00FA49E0">
        <w:rPr>
          <w:rFonts w:ascii="Times New Roman" w:hAnsi="Times New Roman" w:cs="Times New Roman"/>
          <w:lang w:val="es-DO"/>
        </w:rPr>
        <w:t>3</w:t>
      </w:r>
      <w:r w:rsidR="00542A64" w:rsidRPr="00FA49E0">
        <w:rPr>
          <w:rFonts w:ascii="Times New Roman" w:hAnsi="Times New Roman" w:cs="Times New Roman"/>
          <w:lang w:val="es-DO"/>
        </w:rPr>
        <w:t xml:space="preserve"> países participantes</w:t>
      </w:r>
      <w:r w:rsidR="00980219" w:rsidRPr="00FA49E0">
        <w:rPr>
          <w:rFonts w:ascii="Times New Roman" w:hAnsi="Times New Roman" w:cs="Times New Roman"/>
          <w:lang w:val="es-DO"/>
        </w:rPr>
        <w:t>.</w:t>
      </w:r>
    </w:p>
    <w:p w14:paraId="4775BBAA" w14:textId="7E7282C9" w:rsidR="00295182" w:rsidRDefault="001C5770" w:rsidP="00295182">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El objetivo de </w:t>
      </w:r>
      <w:r w:rsidR="001614CF" w:rsidRPr="00FA49E0">
        <w:rPr>
          <w:rFonts w:ascii="Times New Roman" w:hAnsi="Times New Roman" w:cs="Times New Roman"/>
          <w:lang w:val="es-DO"/>
        </w:rPr>
        <w:t>est</w:t>
      </w:r>
      <w:r w:rsidR="004218C0" w:rsidRPr="00FA49E0">
        <w:rPr>
          <w:rFonts w:ascii="Times New Roman" w:hAnsi="Times New Roman" w:cs="Times New Roman"/>
          <w:lang w:val="es-DO"/>
        </w:rPr>
        <w:t>e</w:t>
      </w:r>
      <w:r w:rsidR="00576D41" w:rsidRPr="00FA49E0">
        <w:rPr>
          <w:rFonts w:ascii="Times New Roman" w:hAnsi="Times New Roman" w:cs="Times New Roman"/>
          <w:lang w:val="es-DO"/>
        </w:rPr>
        <w:t xml:space="preserve"> intercambio</w:t>
      </w:r>
      <w:r w:rsidRPr="00FA49E0">
        <w:rPr>
          <w:rFonts w:ascii="Times New Roman" w:hAnsi="Times New Roman" w:cs="Times New Roman"/>
          <w:lang w:val="es-DO"/>
        </w:rPr>
        <w:t xml:space="preserve"> fue compartir </w:t>
      </w:r>
      <w:r w:rsidR="001614CF" w:rsidRPr="00FA49E0">
        <w:rPr>
          <w:rFonts w:ascii="Times New Roman" w:hAnsi="Times New Roman" w:cs="Times New Roman"/>
          <w:lang w:val="es-DO"/>
        </w:rPr>
        <w:t xml:space="preserve">normativas, herramientas, </w:t>
      </w:r>
      <w:r w:rsidRPr="00FA49E0">
        <w:rPr>
          <w:rFonts w:ascii="Times New Roman" w:hAnsi="Times New Roman" w:cs="Times New Roman"/>
          <w:lang w:val="es-DO"/>
        </w:rPr>
        <w:t>experiencias</w:t>
      </w:r>
      <w:r w:rsidR="008F087D" w:rsidRPr="00FA49E0">
        <w:rPr>
          <w:rFonts w:ascii="Times New Roman" w:hAnsi="Times New Roman" w:cs="Times New Roman"/>
          <w:lang w:val="es-DO"/>
        </w:rPr>
        <w:t xml:space="preserve"> e iniciativas sobre </w:t>
      </w:r>
      <w:r w:rsidR="002C4F5E" w:rsidRPr="00FA49E0">
        <w:rPr>
          <w:rFonts w:ascii="Times New Roman" w:hAnsi="Times New Roman" w:cs="Times New Roman"/>
          <w:lang w:val="es-DO"/>
        </w:rPr>
        <w:t xml:space="preserve">la </w:t>
      </w:r>
      <w:r w:rsidR="001614CF" w:rsidRPr="00FA49E0">
        <w:rPr>
          <w:rFonts w:ascii="Times New Roman" w:hAnsi="Times New Roman" w:cs="Times New Roman"/>
          <w:lang w:val="es-DO"/>
        </w:rPr>
        <w:t>atención educativa</w:t>
      </w:r>
      <w:r w:rsidR="006F2D7C" w:rsidRPr="00FA49E0">
        <w:rPr>
          <w:rFonts w:ascii="Times New Roman" w:hAnsi="Times New Roman" w:cs="Times New Roman"/>
          <w:lang w:val="es-DO"/>
        </w:rPr>
        <w:t xml:space="preserve"> y para la promoción de una educación de calidad </w:t>
      </w:r>
      <w:r w:rsidR="00943FEB" w:rsidRPr="00FA49E0">
        <w:rPr>
          <w:rFonts w:ascii="Times New Roman" w:hAnsi="Times New Roman" w:cs="Times New Roman"/>
          <w:lang w:val="es-DO"/>
        </w:rPr>
        <w:t xml:space="preserve">enmarcada en la inclusión y la equidad </w:t>
      </w:r>
      <w:r w:rsidR="006F2D7C" w:rsidRPr="00FA49E0">
        <w:rPr>
          <w:rFonts w:ascii="Times New Roman" w:hAnsi="Times New Roman" w:cs="Times New Roman"/>
          <w:lang w:val="es-DO"/>
        </w:rPr>
        <w:t>en contextos de cambio</w:t>
      </w:r>
      <w:r w:rsidR="00C366D5">
        <w:rPr>
          <w:rFonts w:ascii="Times New Roman" w:hAnsi="Times New Roman" w:cs="Times New Roman"/>
          <w:lang w:val="es-DO"/>
        </w:rPr>
        <w:t>,</w:t>
      </w:r>
      <w:r w:rsidR="001614CF" w:rsidRPr="00FA49E0">
        <w:rPr>
          <w:rFonts w:ascii="Times New Roman" w:hAnsi="Times New Roman" w:cs="Times New Roman"/>
          <w:lang w:val="es-DO"/>
        </w:rPr>
        <w:t xml:space="preserve"> </w:t>
      </w:r>
      <w:r w:rsidR="008F087D" w:rsidRPr="00FA49E0">
        <w:rPr>
          <w:rFonts w:ascii="Times New Roman" w:hAnsi="Times New Roman" w:cs="Times New Roman"/>
          <w:lang w:val="es-DO"/>
        </w:rPr>
        <w:t>coadyuvando en el proceso a la generación de políticas públicas, investigaciones, creación de capacidades, prácticas e infraestructura necesarias para hacer realidad esas visiones en nuestra región.</w:t>
      </w:r>
      <w:r w:rsidR="003A7E6E" w:rsidRPr="00FA49E0">
        <w:rPr>
          <w:rFonts w:ascii="Times New Roman" w:hAnsi="Times New Roman" w:cs="Times New Roman"/>
          <w:lang w:val="es-DO"/>
        </w:rPr>
        <w:t xml:space="preserve"> Est</w:t>
      </w:r>
      <w:r w:rsidR="00015F50" w:rsidRPr="00FA49E0">
        <w:rPr>
          <w:rFonts w:ascii="Times New Roman" w:hAnsi="Times New Roman" w:cs="Times New Roman"/>
          <w:lang w:val="es-DO"/>
        </w:rPr>
        <w:t>os</w:t>
      </w:r>
      <w:r w:rsidR="003A7E6E" w:rsidRPr="00FA49E0">
        <w:rPr>
          <w:rFonts w:ascii="Times New Roman" w:hAnsi="Times New Roman" w:cs="Times New Roman"/>
          <w:lang w:val="es-DO"/>
        </w:rPr>
        <w:t xml:space="preserve"> espacio</w:t>
      </w:r>
      <w:r w:rsidR="00015F50" w:rsidRPr="00FA49E0">
        <w:rPr>
          <w:rFonts w:ascii="Times New Roman" w:hAnsi="Times New Roman" w:cs="Times New Roman"/>
          <w:lang w:val="es-DO"/>
        </w:rPr>
        <w:t>s</w:t>
      </w:r>
      <w:r w:rsidR="003A7E6E" w:rsidRPr="00FA49E0">
        <w:rPr>
          <w:rFonts w:ascii="Times New Roman" w:hAnsi="Times New Roman" w:cs="Times New Roman"/>
          <w:lang w:val="es-DO"/>
        </w:rPr>
        <w:t xml:space="preserve"> para el diálogo sobre políticas públicas y el intercambio programático de experiencias, ofrec</w:t>
      </w:r>
      <w:r w:rsidR="00585FB0" w:rsidRPr="00FA49E0">
        <w:rPr>
          <w:rFonts w:ascii="Times New Roman" w:hAnsi="Times New Roman" w:cs="Times New Roman"/>
          <w:lang w:val="es-DO"/>
        </w:rPr>
        <w:t>ieron</w:t>
      </w:r>
      <w:r w:rsidR="003A7E6E" w:rsidRPr="00FA49E0">
        <w:rPr>
          <w:rFonts w:ascii="Times New Roman" w:hAnsi="Times New Roman" w:cs="Times New Roman"/>
          <w:lang w:val="es-DO"/>
        </w:rPr>
        <w:t xml:space="preserve"> un punto de partida para conocer y ampliar las posibilidades de atención desde el diseño de futuras políticas públicas para </w:t>
      </w:r>
      <w:r w:rsidR="00576D41" w:rsidRPr="00FA49E0">
        <w:rPr>
          <w:rFonts w:ascii="Times New Roman" w:hAnsi="Times New Roman" w:cs="Times New Roman"/>
          <w:lang w:val="es-DO"/>
        </w:rPr>
        <w:t xml:space="preserve">la promoción de la inclusión y la equidad en la </w:t>
      </w:r>
      <w:r w:rsidR="00015F50" w:rsidRPr="00FA49E0">
        <w:rPr>
          <w:rFonts w:ascii="Times New Roman" w:hAnsi="Times New Roman" w:cs="Times New Roman"/>
          <w:lang w:val="es-DO"/>
        </w:rPr>
        <w:t>educación</w:t>
      </w:r>
      <w:r w:rsidR="00830972">
        <w:rPr>
          <w:rFonts w:ascii="Times New Roman" w:hAnsi="Times New Roman" w:cs="Times New Roman"/>
          <w:lang w:val="es-DO"/>
        </w:rPr>
        <w:t>,</w:t>
      </w:r>
      <w:r w:rsidR="00015F50" w:rsidRPr="00FA49E0">
        <w:rPr>
          <w:rFonts w:ascii="Times New Roman" w:hAnsi="Times New Roman" w:cs="Times New Roman"/>
          <w:lang w:val="es-DO"/>
        </w:rPr>
        <w:t xml:space="preserve"> </w:t>
      </w:r>
      <w:r w:rsidR="00A46537" w:rsidRPr="00FA49E0">
        <w:rPr>
          <w:rFonts w:ascii="Times New Roman" w:hAnsi="Times New Roman" w:cs="Times New Roman"/>
          <w:lang w:val="es-DO"/>
        </w:rPr>
        <w:t>partiendo de un abordaje integral desde el reconocimiento, respeto y valoración de la diversidad</w:t>
      </w:r>
      <w:r w:rsidR="00AE28C0" w:rsidRPr="00FA49E0">
        <w:rPr>
          <w:rFonts w:ascii="Times New Roman" w:hAnsi="Times New Roman" w:cs="Times New Roman"/>
          <w:lang w:val="es-DO"/>
        </w:rPr>
        <w:t>.</w:t>
      </w:r>
    </w:p>
    <w:p w14:paraId="380BBB8A" w14:textId="1721C78F" w:rsidR="00295182" w:rsidRDefault="00C57D7E" w:rsidP="00295182">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E</w:t>
      </w:r>
      <w:r w:rsidR="00BA5925" w:rsidRPr="00FA49E0">
        <w:rPr>
          <w:rFonts w:ascii="Times New Roman" w:hAnsi="Times New Roman" w:cs="Times New Roman"/>
          <w:lang w:val="es-DO"/>
        </w:rPr>
        <w:t xml:space="preserve">n </w:t>
      </w:r>
      <w:r w:rsidR="009C5602" w:rsidRPr="00FA49E0">
        <w:rPr>
          <w:rFonts w:ascii="Times New Roman" w:hAnsi="Times New Roman" w:cs="Times New Roman"/>
          <w:lang w:val="es-DO"/>
        </w:rPr>
        <w:t>estas</w:t>
      </w:r>
      <w:r w:rsidR="001614CF" w:rsidRPr="00FA49E0">
        <w:rPr>
          <w:rFonts w:ascii="Times New Roman" w:hAnsi="Times New Roman" w:cs="Times New Roman"/>
          <w:lang w:val="es-DO"/>
        </w:rPr>
        <w:t xml:space="preserve"> dos sesiones de trabajo los participantes debat</w:t>
      </w:r>
      <w:r w:rsidRPr="00FA49E0">
        <w:rPr>
          <w:rFonts w:ascii="Times New Roman" w:hAnsi="Times New Roman" w:cs="Times New Roman"/>
          <w:lang w:val="es-DO"/>
        </w:rPr>
        <w:t>ieron</w:t>
      </w:r>
      <w:r w:rsidR="001614CF" w:rsidRPr="00FA49E0">
        <w:rPr>
          <w:rFonts w:ascii="Times New Roman" w:hAnsi="Times New Roman" w:cs="Times New Roman"/>
          <w:lang w:val="es-DO"/>
        </w:rPr>
        <w:t xml:space="preserve"> los factores de éxito y los</w:t>
      </w:r>
      <w:r w:rsidRPr="00FA49E0">
        <w:rPr>
          <w:rFonts w:ascii="Times New Roman" w:hAnsi="Times New Roman" w:cs="Times New Roman"/>
          <w:lang w:val="es-DO"/>
        </w:rPr>
        <w:t xml:space="preserve"> </w:t>
      </w:r>
      <w:r w:rsidR="001614CF" w:rsidRPr="00FA49E0">
        <w:rPr>
          <w:rFonts w:ascii="Times New Roman" w:hAnsi="Times New Roman" w:cs="Times New Roman"/>
          <w:lang w:val="es-DO"/>
        </w:rPr>
        <w:t>desafíos en la implementación de políticas e intervenciones en la promoción de la inclusión y la equidad</w:t>
      </w:r>
      <w:r w:rsidRPr="00FA49E0">
        <w:rPr>
          <w:rFonts w:ascii="Times New Roman" w:hAnsi="Times New Roman" w:cs="Times New Roman"/>
          <w:lang w:val="es-DO"/>
        </w:rPr>
        <w:t xml:space="preserve"> </w:t>
      </w:r>
      <w:r w:rsidR="001614CF" w:rsidRPr="00FA49E0">
        <w:rPr>
          <w:rFonts w:ascii="Times New Roman" w:hAnsi="Times New Roman" w:cs="Times New Roman"/>
          <w:lang w:val="es-DO"/>
        </w:rPr>
        <w:t xml:space="preserve">en la educación en sus respectivos países. A su vez, se </w:t>
      </w:r>
      <w:r w:rsidR="008A355E" w:rsidRPr="00FA49E0">
        <w:rPr>
          <w:rFonts w:ascii="Times New Roman" w:hAnsi="Times New Roman" w:cs="Times New Roman"/>
          <w:lang w:val="es-DO"/>
        </w:rPr>
        <w:t>hizo</w:t>
      </w:r>
      <w:r w:rsidR="001614CF" w:rsidRPr="00FA49E0">
        <w:rPr>
          <w:rFonts w:ascii="Times New Roman" w:hAnsi="Times New Roman" w:cs="Times New Roman"/>
          <w:lang w:val="es-DO"/>
        </w:rPr>
        <w:t xml:space="preserve"> énfasis en el abordaje de los marcos normativos, de programas y</w:t>
      </w:r>
      <w:r w:rsidR="00E41996" w:rsidRPr="00FA49E0">
        <w:rPr>
          <w:rFonts w:ascii="Times New Roman" w:hAnsi="Times New Roman" w:cs="Times New Roman"/>
          <w:lang w:val="es-DO"/>
        </w:rPr>
        <w:t xml:space="preserve"> </w:t>
      </w:r>
      <w:r w:rsidR="001614CF" w:rsidRPr="00FA49E0">
        <w:rPr>
          <w:rFonts w:ascii="Times New Roman" w:hAnsi="Times New Roman" w:cs="Times New Roman"/>
          <w:lang w:val="es-DO"/>
        </w:rPr>
        <w:t>políticas públicas en donde la primera sesión se orient</w:t>
      </w:r>
      <w:r w:rsidR="00E41996" w:rsidRPr="00FA49E0">
        <w:rPr>
          <w:rFonts w:ascii="Times New Roman" w:hAnsi="Times New Roman" w:cs="Times New Roman"/>
          <w:lang w:val="es-DO"/>
        </w:rPr>
        <w:t>ó</w:t>
      </w:r>
      <w:r w:rsidR="001614CF" w:rsidRPr="00FA49E0">
        <w:rPr>
          <w:rFonts w:ascii="Times New Roman" w:hAnsi="Times New Roman" w:cs="Times New Roman"/>
          <w:lang w:val="es-DO"/>
        </w:rPr>
        <w:t xml:space="preserve"> hacia las </w:t>
      </w:r>
      <w:r w:rsidR="009C5602" w:rsidRPr="00FA49E0">
        <w:rPr>
          <w:rFonts w:ascii="Times New Roman" w:hAnsi="Times New Roman" w:cs="Times New Roman"/>
          <w:lang w:val="es-DO"/>
        </w:rPr>
        <w:t xml:space="preserve">normativas y </w:t>
      </w:r>
      <w:r w:rsidR="001614CF" w:rsidRPr="00FA49E0">
        <w:rPr>
          <w:rFonts w:ascii="Times New Roman" w:hAnsi="Times New Roman" w:cs="Times New Roman"/>
          <w:lang w:val="es-DO"/>
        </w:rPr>
        <w:t>herramientas desarrolladas y la</w:t>
      </w:r>
      <w:r w:rsidR="00E41996" w:rsidRPr="00FA49E0">
        <w:rPr>
          <w:rFonts w:ascii="Times New Roman" w:hAnsi="Times New Roman" w:cs="Times New Roman"/>
          <w:lang w:val="es-DO"/>
        </w:rPr>
        <w:t xml:space="preserve"> </w:t>
      </w:r>
      <w:r w:rsidR="001614CF" w:rsidRPr="00FA49E0">
        <w:rPr>
          <w:rFonts w:ascii="Times New Roman" w:hAnsi="Times New Roman" w:cs="Times New Roman"/>
          <w:lang w:val="es-DO"/>
        </w:rPr>
        <w:t>segunda hacia las experiencias significativas de los países.</w:t>
      </w:r>
    </w:p>
    <w:p w14:paraId="5E1F09A4" w14:textId="71FECB0C" w:rsidR="00295182" w:rsidRDefault="00142862" w:rsidP="00295182">
      <w:pPr>
        <w:spacing w:line="240" w:lineRule="auto"/>
        <w:ind w:firstLine="709"/>
        <w:jc w:val="both"/>
        <w:rPr>
          <w:rFonts w:ascii="Times New Roman" w:hAnsi="Times New Roman" w:cs="Times New Roman"/>
          <w:lang w:val="es-DO"/>
        </w:rPr>
      </w:pPr>
      <w:r w:rsidRPr="00FA49E0">
        <w:rPr>
          <w:rFonts w:ascii="Times New Roman" w:eastAsia="Times New Roman" w:hAnsi="Times New Roman" w:cs="Times New Roman"/>
          <w:color w:val="000000" w:themeColor="text1"/>
          <w:lang w:val="es-DO"/>
        </w:rPr>
        <w:lastRenderedPageBreak/>
        <w:t xml:space="preserve">La </w:t>
      </w:r>
      <w:r w:rsidR="008A355E" w:rsidRPr="00FA49E0">
        <w:rPr>
          <w:rFonts w:ascii="Times New Roman" w:eastAsia="Times New Roman" w:hAnsi="Times New Roman" w:cs="Times New Roman"/>
          <w:color w:val="000000" w:themeColor="text1"/>
          <w:lang w:val="es-DO"/>
        </w:rPr>
        <w:t xml:space="preserve">primera sesión </w:t>
      </w:r>
      <w:r w:rsidRPr="00FA49E0">
        <w:rPr>
          <w:rFonts w:ascii="Times New Roman" w:eastAsia="Times New Roman" w:hAnsi="Times New Roman" w:cs="Times New Roman"/>
          <w:color w:val="000000" w:themeColor="text1"/>
          <w:lang w:val="es-DO"/>
        </w:rPr>
        <w:t xml:space="preserve">inició con </w:t>
      </w:r>
      <w:r w:rsidR="00D312A7" w:rsidRPr="00FA49E0">
        <w:rPr>
          <w:rFonts w:ascii="Times New Roman" w:eastAsia="Times New Roman" w:hAnsi="Times New Roman" w:cs="Times New Roman"/>
          <w:color w:val="000000" w:themeColor="text1"/>
          <w:lang w:val="es-DO"/>
        </w:rPr>
        <w:t xml:space="preserve">las palabras de bienvenida para la apertura por parte </w:t>
      </w:r>
      <w:r w:rsidRPr="00FA49E0">
        <w:rPr>
          <w:rFonts w:ascii="Times New Roman" w:eastAsia="Times New Roman" w:hAnsi="Times New Roman" w:cs="Times New Roman"/>
          <w:color w:val="000000" w:themeColor="text1"/>
          <w:lang w:val="es-DO"/>
        </w:rPr>
        <w:t>de</w:t>
      </w:r>
      <w:r w:rsidR="00D312A7" w:rsidRPr="00FA49E0">
        <w:rPr>
          <w:rFonts w:ascii="Times New Roman" w:eastAsia="Times New Roman" w:hAnsi="Times New Roman" w:cs="Times New Roman"/>
          <w:color w:val="000000" w:themeColor="text1"/>
          <w:lang w:val="es-DO"/>
        </w:rPr>
        <w:t>l señor</w:t>
      </w:r>
      <w:r w:rsidRPr="00FA49E0">
        <w:rPr>
          <w:rFonts w:ascii="Times New Roman" w:eastAsia="Times New Roman" w:hAnsi="Times New Roman" w:cs="Times New Roman"/>
          <w:color w:val="000000" w:themeColor="text1"/>
          <w:lang w:val="es-DO"/>
        </w:rPr>
        <w:t xml:space="preserve"> Jesús </w:t>
      </w:r>
      <w:proofErr w:type="spellStart"/>
      <w:r w:rsidRPr="00FA49E0">
        <w:rPr>
          <w:rFonts w:ascii="Times New Roman" w:eastAsia="Times New Roman" w:hAnsi="Times New Roman" w:cs="Times New Roman"/>
          <w:color w:val="000000" w:themeColor="text1"/>
          <w:lang w:val="es-DO"/>
        </w:rPr>
        <w:t>Schucry</w:t>
      </w:r>
      <w:proofErr w:type="spellEnd"/>
      <w:r w:rsidRPr="00FA49E0">
        <w:rPr>
          <w:rFonts w:ascii="Times New Roman" w:eastAsia="Times New Roman" w:hAnsi="Times New Roman" w:cs="Times New Roman"/>
          <w:color w:val="000000" w:themeColor="text1"/>
          <w:lang w:val="es-DO"/>
        </w:rPr>
        <w:t xml:space="preserve"> Giacoman Zapata, </w:t>
      </w:r>
      <w:proofErr w:type="gramStart"/>
      <w:r w:rsidRPr="00FA49E0">
        <w:rPr>
          <w:rFonts w:ascii="Times New Roman" w:eastAsia="Times New Roman" w:hAnsi="Times New Roman" w:cs="Times New Roman"/>
          <w:color w:val="000000" w:themeColor="text1"/>
          <w:lang w:val="es-DO"/>
        </w:rPr>
        <w:t>Director</w:t>
      </w:r>
      <w:proofErr w:type="gramEnd"/>
      <w:r w:rsidRPr="00FA49E0">
        <w:rPr>
          <w:rFonts w:ascii="Times New Roman" w:eastAsia="Times New Roman" w:hAnsi="Times New Roman" w:cs="Times New Roman"/>
          <w:color w:val="000000" w:themeColor="text1"/>
          <w:lang w:val="es-DO"/>
        </w:rPr>
        <w:t xml:space="preserve"> del Departamento de Desarrollo Humano, Educación y Empleo (DDHEE) de la OEA.</w:t>
      </w:r>
      <w:r w:rsidR="00AD4154" w:rsidRPr="00FA49E0">
        <w:rPr>
          <w:rFonts w:ascii="Times New Roman" w:eastAsia="Times New Roman" w:hAnsi="Times New Roman" w:cs="Times New Roman"/>
          <w:color w:val="000000" w:themeColor="text1"/>
          <w:lang w:val="es-DO"/>
        </w:rPr>
        <w:t xml:space="preserve"> Posteriormente, e</w:t>
      </w:r>
      <w:r w:rsidRPr="00FA49E0">
        <w:rPr>
          <w:rFonts w:ascii="Times New Roman" w:eastAsia="Times New Roman" w:hAnsi="Times New Roman" w:cs="Times New Roman"/>
          <w:color w:val="000000" w:themeColor="text1"/>
          <w:lang w:val="es-DO"/>
        </w:rPr>
        <w:t xml:space="preserve">l evento incluyó </w:t>
      </w:r>
      <w:r w:rsidR="00916D15" w:rsidRPr="00FA49E0">
        <w:rPr>
          <w:rFonts w:ascii="Times New Roman" w:eastAsia="Times New Roman" w:hAnsi="Times New Roman" w:cs="Times New Roman"/>
          <w:color w:val="000000" w:themeColor="text1"/>
          <w:lang w:val="es-DO"/>
        </w:rPr>
        <w:t xml:space="preserve">la </w:t>
      </w:r>
      <w:r w:rsidR="007347F4" w:rsidRPr="00FA49E0">
        <w:rPr>
          <w:rFonts w:ascii="Times New Roman" w:eastAsia="Times New Roman" w:hAnsi="Times New Roman" w:cs="Times New Roman"/>
          <w:color w:val="000000" w:themeColor="text1"/>
          <w:lang w:val="es-DO"/>
        </w:rPr>
        <w:t>participación</w:t>
      </w:r>
      <w:r w:rsidR="00916D15" w:rsidRPr="00FA49E0">
        <w:rPr>
          <w:rFonts w:ascii="Times New Roman" w:eastAsia="Times New Roman" w:hAnsi="Times New Roman" w:cs="Times New Roman"/>
          <w:color w:val="000000" w:themeColor="text1"/>
          <w:lang w:val="es-DO"/>
        </w:rPr>
        <w:t xml:space="preserve"> de</w:t>
      </w:r>
      <w:r w:rsidR="007347F4" w:rsidRPr="00FA49E0">
        <w:rPr>
          <w:rFonts w:ascii="Times New Roman" w:eastAsia="Times New Roman" w:hAnsi="Times New Roman" w:cs="Times New Roman"/>
          <w:color w:val="000000" w:themeColor="text1"/>
          <w:lang w:val="es-DO"/>
        </w:rPr>
        <w:t xml:space="preserve"> </w:t>
      </w:r>
      <w:r w:rsidR="008A355E" w:rsidRPr="00FA49E0">
        <w:rPr>
          <w:rFonts w:ascii="Times New Roman" w:eastAsia="Times New Roman" w:hAnsi="Times New Roman" w:cs="Times New Roman"/>
          <w:color w:val="000000" w:themeColor="text1"/>
          <w:lang w:val="es-DO"/>
        </w:rPr>
        <w:t>Colombia, Uruguay, México y Perú</w:t>
      </w:r>
      <w:r w:rsidR="00720829" w:rsidRPr="00FA49E0">
        <w:rPr>
          <w:rFonts w:ascii="Times New Roman" w:eastAsia="Times New Roman" w:hAnsi="Times New Roman" w:cs="Times New Roman"/>
          <w:color w:val="000000" w:themeColor="text1"/>
          <w:lang w:val="es-DO"/>
        </w:rPr>
        <w:t xml:space="preserve"> en</w:t>
      </w:r>
      <w:r w:rsidRPr="00FA49E0">
        <w:rPr>
          <w:rFonts w:ascii="Times New Roman" w:eastAsia="Times New Roman" w:hAnsi="Times New Roman" w:cs="Times New Roman"/>
          <w:color w:val="000000" w:themeColor="text1"/>
          <w:lang w:val="es-DO"/>
        </w:rPr>
        <w:t xml:space="preserve"> la que las</w:t>
      </w:r>
      <w:r w:rsidR="00720829" w:rsidRPr="00FA49E0">
        <w:rPr>
          <w:rFonts w:ascii="Times New Roman" w:eastAsia="Times New Roman" w:hAnsi="Times New Roman" w:cs="Times New Roman"/>
          <w:color w:val="000000" w:themeColor="text1"/>
          <w:lang w:val="es-DO"/>
        </w:rPr>
        <w:t xml:space="preserve"> políticas </w:t>
      </w:r>
      <w:r w:rsidR="002C62A8" w:rsidRPr="00FA49E0">
        <w:rPr>
          <w:rFonts w:ascii="Times New Roman" w:eastAsia="Times New Roman" w:hAnsi="Times New Roman" w:cs="Times New Roman"/>
          <w:color w:val="000000" w:themeColor="text1"/>
          <w:lang w:val="es-DO"/>
        </w:rPr>
        <w:t>públicas</w:t>
      </w:r>
      <w:r w:rsidR="007B3EF0" w:rsidRPr="00FA49E0">
        <w:rPr>
          <w:rFonts w:ascii="Times New Roman" w:eastAsia="Times New Roman" w:hAnsi="Times New Roman" w:cs="Times New Roman"/>
          <w:color w:val="000000" w:themeColor="text1"/>
          <w:lang w:val="es-DO"/>
        </w:rPr>
        <w:t xml:space="preserve"> y programas </w:t>
      </w:r>
      <w:r w:rsidRPr="00FA49E0">
        <w:rPr>
          <w:rFonts w:ascii="Times New Roman" w:eastAsia="Times New Roman" w:hAnsi="Times New Roman" w:cs="Times New Roman"/>
          <w:color w:val="000000" w:themeColor="text1"/>
          <w:lang w:val="es-DO"/>
        </w:rPr>
        <w:t xml:space="preserve">de las iniciativas emprendidas orientaron la discusión </w:t>
      </w:r>
      <w:r w:rsidR="00F4453E" w:rsidRPr="00FA49E0">
        <w:rPr>
          <w:rFonts w:ascii="Times New Roman" w:eastAsia="Times New Roman" w:hAnsi="Times New Roman" w:cs="Times New Roman"/>
          <w:color w:val="000000" w:themeColor="text1"/>
          <w:lang w:val="es-DO"/>
        </w:rPr>
        <w:t xml:space="preserve">sobre </w:t>
      </w:r>
      <w:r w:rsidR="004D30F4" w:rsidRPr="00FA49E0">
        <w:rPr>
          <w:rFonts w:ascii="Times New Roman" w:eastAsia="Times New Roman" w:hAnsi="Times New Roman" w:cs="Times New Roman"/>
          <w:color w:val="000000" w:themeColor="text1"/>
          <w:lang w:val="es-DO"/>
        </w:rPr>
        <w:t>las normativas y herramientas para la promoción de la inclusión y la equidad</w:t>
      </w:r>
      <w:r w:rsidR="00C94489" w:rsidRPr="00FA49E0">
        <w:rPr>
          <w:rFonts w:ascii="Times New Roman" w:eastAsia="Times New Roman" w:hAnsi="Times New Roman" w:cs="Times New Roman"/>
          <w:color w:val="000000" w:themeColor="text1"/>
          <w:lang w:val="es-DO"/>
        </w:rPr>
        <w:t xml:space="preserve"> en la educación</w:t>
      </w:r>
      <w:r w:rsidR="004C27A9" w:rsidRPr="00FA49E0">
        <w:rPr>
          <w:rFonts w:ascii="Times New Roman" w:eastAsia="Times New Roman" w:hAnsi="Times New Roman" w:cs="Times New Roman"/>
          <w:color w:val="000000" w:themeColor="text1"/>
          <w:lang w:val="es-DO"/>
        </w:rPr>
        <w:t xml:space="preserve">, a fin de consolidar perspectivas y recomendaciones </w:t>
      </w:r>
      <w:r w:rsidR="001B7583" w:rsidRPr="00FA49E0">
        <w:rPr>
          <w:rFonts w:ascii="Times New Roman" w:eastAsia="Times New Roman" w:hAnsi="Times New Roman" w:cs="Times New Roman"/>
          <w:color w:val="000000" w:themeColor="text1"/>
          <w:lang w:val="es-DO"/>
        </w:rPr>
        <w:t>para la región</w:t>
      </w:r>
      <w:r w:rsidRPr="00FA49E0">
        <w:rPr>
          <w:rFonts w:ascii="Times New Roman" w:eastAsia="Times New Roman" w:hAnsi="Times New Roman" w:cs="Times New Roman"/>
          <w:color w:val="000000" w:themeColor="text1"/>
          <w:lang w:val="es-DO"/>
        </w:rPr>
        <w:t xml:space="preserve">. </w:t>
      </w:r>
    </w:p>
    <w:p w14:paraId="27589E13" w14:textId="78AA3780" w:rsidR="00295182" w:rsidRDefault="00712277" w:rsidP="00295182">
      <w:pPr>
        <w:spacing w:line="240" w:lineRule="auto"/>
        <w:ind w:firstLine="709"/>
        <w:jc w:val="both"/>
        <w:rPr>
          <w:rFonts w:ascii="Times New Roman" w:hAnsi="Times New Roman" w:cs="Times New Roman"/>
          <w:lang w:val="es-DO"/>
        </w:rPr>
      </w:pPr>
      <w:r>
        <w:rPr>
          <w:rFonts w:ascii="Times New Roman" w:eastAsia="Times New Roman" w:hAnsi="Times New Roman" w:cs="Times New Roman"/>
          <w:color w:val="000000" w:themeColor="text1"/>
          <w:lang w:val="es-DO"/>
        </w:rPr>
        <w:t>E</w:t>
      </w:r>
      <w:r w:rsidR="004E6244" w:rsidRPr="00FA49E0">
        <w:rPr>
          <w:rFonts w:ascii="Times New Roman" w:eastAsia="Times New Roman" w:hAnsi="Times New Roman" w:cs="Times New Roman"/>
          <w:color w:val="000000" w:themeColor="text1"/>
          <w:lang w:val="es-DO"/>
        </w:rPr>
        <w:t>n esta</w:t>
      </w:r>
      <w:r w:rsidR="008D58E4" w:rsidRPr="00FA49E0">
        <w:rPr>
          <w:rFonts w:ascii="Times New Roman" w:eastAsia="Times New Roman" w:hAnsi="Times New Roman" w:cs="Times New Roman"/>
          <w:color w:val="000000" w:themeColor="text1"/>
          <w:lang w:val="es-DO"/>
        </w:rPr>
        <w:t xml:space="preserve"> sesión </w:t>
      </w:r>
      <w:r w:rsidR="00142862" w:rsidRPr="00FA49E0">
        <w:rPr>
          <w:rFonts w:ascii="Times New Roman" w:eastAsia="Times New Roman" w:hAnsi="Times New Roman" w:cs="Times New Roman"/>
          <w:color w:val="000000" w:themeColor="text1"/>
          <w:lang w:val="es-DO"/>
        </w:rPr>
        <w:t xml:space="preserve">además </w:t>
      </w:r>
      <w:r w:rsidR="00DF00AC" w:rsidRPr="00FA49E0">
        <w:rPr>
          <w:rFonts w:ascii="Times New Roman" w:eastAsia="Times New Roman" w:hAnsi="Times New Roman" w:cs="Times New Roman"/>
          <w:color w:val="000000" w:themeColor="text1"/>
          <w:lang w:val="es-DO"/>
        </w:rPr>
        <w:t xml:space="preserve">se </w:t>
      </w:r>
      <w:r w:rsidR="00142862" w:rsidRPr="00FA49E0">
        <w:rPr>
          <w:rFonts w:ascii="Times New Roman" w:eastAsia="Times New Roman" w:hAnsi="Times New Roman" w:cs="Times New Roman"/>
          <w:color w:val="000000" w:themeColor="text1"/>
          <w:lang w:val="es-DO"/>
        </w:rPr>
        <w:t>incluy</w:t>
      </w:r>
      <w:r w:rsidR="00DF00AC" w:rsidRPr="00FA49E0">
        <w:rPr>
          <w:rFonts w:ascii="Times New Roman" w:eastAsia="Times New Roman" w:hAnsi="Times New Roman" w:cs="Times New Roman"/>
          <w:color w:val="000000" w:themeColor="text1"/>
          <w:lang w:val="es-DO"/>
        </w:rPr>
        <w:t>eron</w:t>
      </w:r>
      <w:r w:rsidR="00142862" w:rsidRPr="00FA49E0">
        <w:rPr>
          <w:rFonts w:ascii="Times New Roman" w:eastAsia="Times New Roman" w:hAnsi="Times New Roman" w:cs="Times New Roman"/>
          <w:color w:val="000000" w:themeColor="text1"/>
          <w:lang w:val="es-DO"/>
        </w:rPr>
        <w:t xml:space="preserve"> </w:t>
      </w:r>
      <w:r w:rsidR="008D58E4" w:rsidRPr="00FA49E0">
        <w:rPr>
          <w:rFonts w:ascii="Times New Roman" w:eastAsia="Times New Roman" w:hAnsi="Times New Roman" w:cs="Times New Roman"/>
          <w:color w:val="000000" w:themeColor="text1"/>
          <w:lang w:val="es-DO"/>
        </w:rPr>
        <w:t>tres</w:t>
      </w:r>
      <w:r w:rsidR="00142862" w:rsidRPr="00FA49E0">
        <w:rPr>
          <w:rFonts w:ascii="Times New Roman" w:eastAsia="Times New Roman" w:hAnsi="Times New Roman" w:cs="Times New Roman"/>
          <w:color w:val="000000" w:themeColor="text1"/>
          <w:lang w:val="es-DO"/>
        </w:rPr>
        <w:t xml:space="preserve"> grupos de trabajo en los que los participantes dialogaron entorno </w:t>
      </w:r>
      <w:r w:rsidR="008546CF" w:rsidRPr="00FA49E0">
        <w:rPr>
          <w:rFonts w:ascii="Times New Roman" w:eastAsia="Times New Roman" w:hAnsi="Times New Roman" w:cs="Times New Roman"/>
          <w:color w:val="000000" w:themeColor="text1"/>
          <w:lang w:val="es-DO"/>
        </w:rPr>
        <w:t xml:space="preserve">al abordaje y postura desarrollada por </w:t>
      </w:r>
      <w:r w:rsidR="00F1465F" w:rsidRPr="00FA49E0">
        <w:rPr>
          <w:rFonts w:ascii="Times New Roman" w:eastAsia="Times New Roman" w:hAnsi="Times New Roman" w:cs="Times New Roman"/>
          <w:color w:val="000000" w:themeColor="text1"/>
          <w:lang w:val="es-DO"/>
        </w:rPr>
        <w:t>cada</w:t>
      </w:r>
      <w:r w:rsidR="008546CF" w:rsidRPr="00FA49E0">
        <w:rPr>
          <w:rFonts w:ascii="Times New Roman" w:eastAsia="Times New Roman" w:hAnsi="Times New Roman" w:cs="Times New Roman"/>
          <w:color w:val="000000" w:themeColor="text1"/>
          <w:lang w:val="es-DO"/>
        </w:rPr>
        <w:t xml:space="preserve"> </w:t>
      </w:r>
      <w:r w:rsidR="00A14193" w:rsidRPr="00FA49E0">
        <w:rPr>
          <w:rFonts w:ascii="Times New Roman" w:eastAsia="Times New Roman" w:hAnsi="Times New Roman" w:cs="Times New Roman"/>
          <w:color w:val="000000" w:themeColor="text1"/>
          <w:lang w:val="es-DO"/>
        </w:rPr>
        <w:t>país</w:t>
      </w:r>
      <w:r w:rsidR="008546CF" w:rsidRPr="00FA49E0">
        <w:rPr>
          <w:rFonts w:ascii="Times New Roman" w:eastAsia="Times New Roman" w:hAnsi="Times New Roman" w:cs="Times New Roman"/>
          <w:color w:val="000000" w:themeColor="text1"/>
          <w:lang w:val="es-DO"/>
        </w:rPr>
        <w:t xml:space="preserve"> en </w:t>
      </w:r>
      <w:r w:rsidR="00C95CD4" w:rsidRPr="00FA49E0">
        <w:rPr>
          <w:rFonts w:ascii="Times New Roman" w:eastAsia="Times New Roman" w:hAnsi="Times New Roman" w:cs="Times New Roman"/>
          <w:color w:val="000000" w:themeColor="text1"/>
          <w:lang w:val="es-DO"/>
        </w:rPr>
        <w:t>la temática</w:t>
      </w:r>
      <w:r w:rsidR="00A14193" w:rsidRPr="00FA49E0">
        <w:rPr>
          <w:rFonts w:ascii="Times New Roman" w:eastAsia="Times New Roman" w:hAnsi="Times New Roman" w:cs="Times New Roman"/>
          <w:color w:val="000000" w:themeColor="text1"/>
          <w:lang w:val="es-DO"/>
        </w:rPr>
        <w:t>,</w:t>
      </w:r>
      <w:r w:rsidR="008546CF" w:rsidRPr="00FA49E0">
        <w:rPr>
          <w:rFonts w:ascii="Times New Roman" w:eastAsia="Times New Roman" w:hAnsi="Times New Roman" w:cs="Times New Roman"/>
          <w:color w:val="000000" w:themeColor="text1"/>
          <w:lang w:val="es-DO"/>
        </w:rPr>
        <w:t xml:space="preserve"> así como las estrategias desarrolladas para promover la inclusión y equidad </w:t>
      </w:r>
      <w:r w:rsidR="009A4E1E" w:rsidRPr="00FA49E0">
        <w:rPr>
          <w:rFonts w:ascii="Times New Roman" w:eastAsia="Times New Roman" w:hAnsi="Times New Roman" w:cs="Times New Roman"/>
          <w:color w:val="000000" w:themeColor="text1"/>
          <w:lang w:val="es-DO"/>
        </w:rPr>
        <w:t xml:space="preserve">en la educación </w:t>
      </w:r>
      <w:r w:rsidR="004A6A93" w:rsidRPr="00FA49E0">
        <w:rPr>
          <w:rFonts w:ascii="Times New Roman" w:eastAsia="Times New Roman" w:hAnsi="Times New Roman" w:cs="Times New Roman"/>
          <w:color w:val="000000" w:themeColor="text1"/>
          <w:lang w:val="es-DO"/>
        </w:rPr>
        <w:t>de l</w:t>
      </w:r>
      <w:r w:rsidR="00237C2C" w:rsidRPr="00FA49E0">
        <w:rPr>
          <w:rFonts w:ascii="Times New Roman" w:eastAsia="Times New Roman" w:hAnsi="Times New Roman" w:cs="Times New Roman"/>
          <w:color w:val="000000" w:themeColor="text1"/>
          <w:lang w:val="es-DO"/>
        </w:rPr>
        <w:t>a</w:t>
      </w:r>
      <w:r w:rsidR="004A6A93" w:rsidRPr="00FA49E0">
        <w:rPr>
          <w:rFonts w:ascii="Times New Roman" w:eastAsia="Times New Roman" w:hAnsi="Times New Roman" w:cs="Times New Roman"/>
          <w:color w:val="000000" w:themeColor="text1"/>
          <w:lang w:val="es-DO"/>
        </w:rPr>
        <w:t xml:space="preserve">s </w:t>
      </w:r>
      <w:r w:rsidR="00237C2C" w:rsidRPr="00FA49E0">
        <w:rPr>
          <w:rFonts w:ascii="Times New Roman" w:eastAsia="Times New Roman" w:hAnsi="Times New Roman" w:cs="Times New Roman"/>
          <w:color w:val="000000" w:themeColor="text1"/>
          <w:lang w:val="es-DO"/>
        </w:rPr>
        <w:t>niñas, niños, adolescentes, jóvenes, adultos y adultos mayores</w:t>
      </w:r>
      <w:r w:rsidR="004A6A93" w:rsidRPr="00FA49E0">
        <w:rPr>
          <w:rFonts w:ascii="Times New Roman" w:eastAsia="Times New Roman" w:hAnsi="Times New Roman" w:cs="Times New Roman"/>
          <w:color w:val="000000" w:themeColor="text1"/>
          <w:lang w:val="es-DO"/>
        </w:rPr>
        <w:t xml:space="preserve"> en los distintos países</w:t>
      </w:r>
      <w:r w:rsidR="00142862" w:rsidRPr="00FA49E0">
        <w:rPr>
          <w:rFonts w:ascii="Times New Roman" w:eastAsia="Times New Roman" w:hAnsi="Times New Roman" w:cs="Times New Roman"/>
          <w:color w:val="000000" w:themeColor="text1"/>
          <w:lang w:val="es-DO"/>
        </w:rPr>
        <w:t>.</w:t>
      </w:r>
      <w:r w:rsidR="00F40F8B" w:rsidRPr="00FA49E0">
        <w:rPr>
          <w:rFonts w:ascii="Times New Roman" w:eastAsia="Times New Roman" w:hAnsi="Times New Roman" w:cs="Times New Roman"/>
          <w:color w:val="000000" w:themeColor="text1"/>
          <w:lang w:val="es-DO"/>
        </w:rPr>
        <w:t xml:space="preserve"> </w:t>
      </w:r>
      <w:r w:rsidR="00823CE3" w:rsidRPr="00FA49E0">
        <w:rPr>
          <w:rFonts w:ascii="Times New Roman" w:eastAsia="Times New Roman" w:hAnsi="Times New Roman" w:cs="Times New Roman"/>
          <w:color w:val="000000" w:themeColor="text1"/>
          <w:lang w:val="es-DO"/>
        </w:rPr>
        <w:t>Además, a fin de facilitar el diálogo</w:t>
      </w:r>
      <w:r w:rsidR="001B05CA">
        <w:rPr>
          <w:rFonts w:ascii="Times New Roman" w:eastAsia="Times New Roman" w:hAnsi="Times New Roman" w:cs="Times New Roman"/>
          <w:color w:val="000000" w:themeColor="text1"/>
          <w:lang w:val="es-DO"/>
        </w:rPr>
        <w:t>,</w:t>
      </w:r>
      <w:r w:rsidR="00823CE3" w:rsidRPr="00FA49E0">
        <w:rPr>
          <w:rFonts w:ascii="Times New Roman" w:eastAsia="Times New Roman" w:hAnsi="Times New Roman" w:cs="Times New Roman"/>
          <w:color w:val="000000" w:themeColor="text1"/>
          <w:lang w:val="es-DO"/>
        </w:rPr>
        <w:t xml:space="preserve"> en la segunda sesión, se </w:t>
      </w:r>
      <w:r w:rsidR="00671DDA">
        <w:rPr>
          <w:rFonts w:ascii="Times New Roman" w:eastAsia="Times New Roman" w:hAnsi="Times New Roman" w:cs="Times New Roman"/>
          <w:color w:val="000000" w:themeColor="text1"/>
          <w:lang w:val="es-DO"/>
        </w:rPr>
        <w:t>facilitó</w:t>
      </w:r>
      <w:r w:rsidR="00823CE3" w:rsidRPr="00FA49E0">
        <w:rPr>
          <w:rFonts w:ascii="Times New Roman" w:eastAsia="Times New Roman" w:hAnsi="Times New Roman" w:cs="Times New Roman"/>
          <w:color w:val="000000" w:themeColor="text1"/>
          <w:lang w:val="es-DO"/>
        </w:rPr>
        <w:t xml:space="preserve"> una ficha </w:t>
      </w:r>
      <w:r w:rsidR="00993457" w:rsidRPr="00FA49E0">
        <w:rPr>
          <w:rFonts w:ascii="Times New Roman" w:eastAsia="Times New Roman" w:hAnsi="Times New Roman" w:cs="Times New Roman"/>
          <w:color w:val="000000" w:themeColor="text1"/>
          <w:lang w:val="es-DO"/>
        </w:rPr>
        <w:t>para compartir la</w:t>
      </w:r>
      <w:r w:rsidR="00823CE3" w:rsidRPr="00FA49E0">
        <w:rPr>
          <w:rFonts w:ascii="Times New Roman" w:eastAsia="Times New Roman" w:hAnsi="Times New Roman" w:cs="Times New Roman"/>
          <w:color w:val="000000" w:themeColor="text1"/>
          <w:lang w:val="es-DO"/>
        </w:rPr>
        <w:t xml:space="preserve"> síntesis de experiencias significativas para la promoción de la inclusión y equidad en la educación. </w:t>
      </w:r>
    </w:p>
    <w:p w14:paraId="20909210" w14:textId="7655AA34" w:rsidR="00295182" w:rsidRDefault="00A14193" w:rsidP="00295182">
      <w:pPr>
        <w:spacing w:line="240" w:lineRule="auto"/>
        <w:ind w:firstLine="709"/>
        <w:jc w:val="both"/>
        <w:rPr>
          <w:rFonts w:ascii="Times New Roman" w:hAnsi="Times New Roman" w:cs="Times New Roman"/>
          <w:lang w:val="es-DO"/>
        </w:rPr>
      </w:pPr>
      <w:r w:rsidRPr="00FA49E0">
        <w:rPr>
          <w:rFonts w:ascii="Times New Roman" w:eastAsia="Times New Roman" w:hAnsi="Times New Roman" w:cs="Times New Roman"/>
          <w:color w:val="000000" w:themeColor="text1"/>
          <w:lang w:val="es-DO"/>
        </w:rPr>
        <w:t xml:space="preserve">La segunda sesión </w:t>
      </w:r>
      <w:r w:rsidR="003514F8" w:rsidRPr="00FA49E0">
        <w:rPr>
          <w:rFonts w:ascii="Times New Roman" w:eastAsia="Times New Roman" w:hAnsi="Times New Roman" w:cs="Times New Roman"/>
          <w:color w:val="000000" w:themeColor="text1"/>
          <w:lang w:val="es-DO"/>
        </w:rPr>
        <w:t>inició con una recopilación de los puntos más destacados en la primera sesión</w:t>
      </w:r>
      <w:r w:rsidR="0055668C" w:rsidRPr="00FA49E0">
        <w:rPr>
          <w:rFonts w:ascii="Times New Roman" w:eastAsia="Times New Roman" w:hAnsi="Times New Roman" w:cs="Times New Roman"/>
          <w:color w:val="000000" w:themeColor="text1"/>
          <w:lang w:val="es-DO"/>
        </w:rPr>
        <w:t xml:space="preserve"> a cargo de Cecilia Martins, especialista de </w:t>
      </w:r>
      <w:r w:rsidR="00B21A8A" w:rsidRPr="00FA49E0">
        <w:rPr>
          <w:rFonts w:ascii="Times New Roman" w:eastAsia="Times New Roman" w:hAnsi="Times New Roman" w:cs="Times New Roman"/>
          <w:color w:val="000000" w:themeColor="text1"/>
          <w:lang w:val="es-DO"/>
        </w:rPr>
        <w:t>educación</w:t>
      </w:r>
      <w:r w:rsidR="0055668C" w:rsidRPr="00FA49E0">
        <w:rPr>
          <w:rFonts w:ascii="Times New Roman" w:eastAsia="Times New Roman" w:hAnsi="Times New Roman" w:cs="Times New Roman"/>
          <w:color w:val="000000" w:themeColor="text1"/>
          <w:lang w:val="es-DO"/>
        </w:rPr>
        <w:t xml:space="preserve"> de la OEA</w:t>
      </w:r>
      <w:r w:rsidR="003514F8" w:rsidRPr="00FA49E0">
        <w:rPr>
          <w:rFonts w:ascii="Times New Roman" w:eastAsia="Times New Roman" w:hAnsi="Times New Roman" w:cs="Times New Roman"/>
          <w:color w:val="000000" w:themeColor="text1"/>
          <w:lang w:val="es-DO"/>
        </w:rPr>
        <w:t xml:space="preserve"> y</w:t>
      </w:r>
      <w:r w:rsidR="00C54EB7" w:rsidRPr="00FA49E0">
        <w:rPr>
          <w:rFonts w:ascii="Times New Roman" w:eastAsia="Times New Roman" w:hAnsi="Times New Roman" w:cs="Times New Roman"/>
          <w:color w:val="000000" w:themeColor="text1"/>
          <w:lang w:val="es-DO"/>
        </w:rPr>
        <w:t xml:space="preserve"> luego</w:t>
      </w:r>
      <w:r w:rsidR="003514F8" w:rsidRPr="00FA49E0">
        <w:rPr>
          <w:rFonts w:ascii="Times New Roman" w:eastAsia="Times New Roman" w:hAnsi="Times New Roman" w:cs="Times New Roman"/>
          <w:color w:val="000000" w:themeColor="text1"/>
          <w:lang w:val="es-DO"/>
        </w:rPr>
        <w:t xml:space="preserve"> con la presentación de las experiencias de Colombia en la implementación de </w:t>
      </w:r>
      <w:r w:rsidR="0014470E" w:rsidRPr="00FA49E0">
        <w:rPr>
          <w:rFonts w:ascii="Times New Roman" w:eastAsia="Times New Roman" w:hAnsi="Times New Roman" w:cs="Times New Roman"/>
          <w:color w:val="000000" w:themeColor="text1"/>
          <w:lang w:val="es-DO"/>
        </w:rPr>
        <w:t>los procesos de inclusión y equidad en la educación</w:t>
      </w:r>
      <w:r w:rsidR="00F40F8B" w:rsidRPr="00FA49E0">
        <w:rPr>
          <w:rFonts w:ascii="Times New Roman" w:eastAsia="Times New Roman" w:hAnsi="Times New Roman" w:cs="Times New Roman"/>
          <w:color w:val="000000" w:themeColor="text1"/>
          <w:lang w:val="es-DO"/>
        </w:rPr>
        <w:t xml:space="preserve">. Seguido de esta intervención, se realizó un panel abierto en el que los países </w:t>
      </w:r>
      <w:r w:rsidR="00B377BE" w:rsidRPr="00FA49E0">
        <w:rPr>
          <w:rFonts w:ascii="Times New Roman" w:eastAsia="Times New Roman" w:hAnsi="Times New Roman" w:cs="Times New Roman"/>
          <w:color w:val="000000" w:themeColor="text1"/>
          <w:lang w:val="es-DO"/>
        </w:rPr>
        <w:t xml:space="preserve">participantes compartieron </w:t>
      </w:r>
      <w:r w:rsidR="00AB5ACF" w:rsidRPr="00FA49E0">
        <w:rPr>
          <w:rFonts w:ascii="Times New Roman" w:eastAsia="Times New Roman" w:hAnsi="Times New Roman" w:cs="Times New Roman"/>
          <w:color w:val="000000" w:themeColor="text1"/>
          <w:lang w:val="es-DO"/>
        </w:rPr>
        <w:t>sus</w:t>
      </w:r>
      <w:r w:rsidR="00B377BE" w:rsidRPr="00FA49E0">
        <w:rPr>
          <w:rFonts w:ascii="Times New Roman" w:eastAsia="Times New Roman" w:hAnsi="Times New Roman" w:cs="Times New Roman"/>
          <w:color w:val="000000" w:themeColor="text1"/>
          <w:lang w:val="es-DO"/>
        </w:rPr>
        <w:t xml:space="preserve"> experiencia</w:t>
      </w:r>
      <w:r w:rsidR="00AB5ACF" w:rsidRPr="00FA49E0">
        <w:rPr>
          <w:rFonts w:ascii="Times New Roman" w:eastAsia="Times New Roman" w:hAnsi="Times New Roman" w:cs="Times New Roman"/>
          <w:color w:val="000000" w:themeColor="text1"/>
          <w:lang w:val="es-DO"/>
        </w:rPr>
        <w:t>s</w:t>
      </w:r>
      <w:r w:rsidR="00B377BE" w:rsidRPr="00FA49E0">
        <w:rPr>
          <w:rFonts w:ascii="Times New Roman" w:eastAsia="Times New Roman" w:hAnsi="Times New Roman" w:cs="Times New Roman"/>
          <w:color w:val="000000" w:themeColor="text1"/>
          <w:lang w:val="es-DO"/>
        </w:rPr>
        <w:t xml:space="preserve"> significativa</w:t>
      </w:r>
      <w:r w:rsidR="00AB5ACF" w:rsidRPr="00FA49E0">
        <w:rPr>
          <w:rFonts w:ascii="Times New Roman" w:eastAsia="Times New Roman" w:hAnsi="Times New Roman" w:cs="Times New Roman"/>
          <w:color w:val="000000" w:themeColor="text1"/>
          <w:lang w:val="es-DO"/>
        </w:rPr>
        <w:t>s</w:t>
      </w:r>
      <w:r w:rsidR="00827174" w:rsidRPr="00FA49E0">
        <w:rPr>
          <w:rFonts w:ascii="Times New Roman" w:eastAsia="Times New Roman" w:hAnsi="Times New Roman" w:cs="Times New Roman"/>
          <w:color w:val="000000" w:themeColor="text1"/>
          <w:lang w:val="es-DO"/>
        </w:rPr>
        <w:t>, resaltando los principales desafíos y lecciones aprendidas en contexto</w:t>
      </w:r>
      <w:r w:rsidR="00234059" w:rsidRPr="00FA49E0">
        <w:rPr>
          <w:rFonts w:ascii="Times New Roman" w:eastAsia="Times New Roman" w:hAnsi="Times New Roman" w:cs="Times New Roman"/>
          <w:color w:val="000000" w:themeColor="text1"/>
          <w:lang w:val="es-DO"/>
        </w:rPr>
        <w:t>s</w:t>
      </w:r>
      <w:r w:rsidR="00827174" w:rsidRPr="00FA49E0">
        <w:rPr>
          <w:rFonts w:ascii="Times New Roman" w:eastAsia="Times New Roman" w:hAnsi="Times New Roman" w:cs="Times New Roman"/>
          <w:color w:val="000000" w:themeColor="text1"/>
          <w:lang w:val="es-DO"/>
        </w:rPr>
        <w:t xml:space="preserve"> de cambio</w:t>
      </w:r>
      <w:r w:rsidR="00B21A8A" w:rsidRPr="00FA49E0">
        <w:rPr>
          <w:rFonts w:ascii="Times New Roman" w:eastAsia="Times New Roman" w:hAnsi="Times New Roman" w:cs="Times New Roman"/>
          <w:color w:val="000000" w:themeColor="text1"/>
          <w:lang w:val="es-DO"/>
        </w:rPr>
        <w:t xml:space="preserve">. </w:t>
      </w:r>
      <w:r w:rsidR="00BE7105" w:rsidRPr="00FA49E0">
        <w:rPr>
          <w:rFonts w:ascii="Times New Roman" w:eastAsia="Times New Roman" w:hAnsi="Times New Roman" w:cs="Times New Roman"/>
          <w:color w:val="000000" w:themeColor="text1"/>
          <w:lang w:val="es-DO"/>
        </w:rPr>
        <w:t>El intercambio concluyó con la síntesis de los</w:t>
      </w:r>
      <w:r w:rsidR="00B21A8A" w:rsidRPr="00FA49E0">
        <w:rPr>
          <w:rFonts w:ascii="Times New Roman" w:eastAsia="Times New Roman" w:hAnsi="Times New Roman" w:cs="Times New Roman"/>
          <w:color w:val="000000" w:themeColor="text1"/>
          <w:lang w:val="es-DO"/>
        </w:rPr>
        <w:t xml:space="preserve"> aportes y elementos diferenciadores por parte del Ministerio de </w:t>
      </w:r>
      <w:r w:rsidR="00BE7105" w:rsidRPr="00FA49E0">
        <w:rPr>
          <w:rFonts w:ascii="Times New Roman" w:eastAsia="Times New Roman" w:hAnsi="Times New Roman" w:cs="Times New Roman"/>
          <w:color w:val="000000" w:themeColor="text1"/>
          <w:lang w:val="es-DO"/>
        </w:rPr>
        <w:t>Educación</w:t>
      </w:r>
      <w:r w:rsidR="00B21A8A" w:rsidRPr="00FA49E0">
        <w:rPr>
          <w:rFonts w:ascii="Times New Roman" w:eastAsia="Times New Roman" w:hAnsi="Times New Roman" w:cs="Times New Roman"/>
          <w:color w:val="000000" w:themeColor="text1"/>
          <w:lang w:val="es-DO"/>
        </w:rPr>
        <w:t xml:space="preserve"> </w:t>
      </w:r>
      <w:r w:rsidR="00823CE3" w:rsidRPr="00FA49E0">
        <w:rPr>
          <w:rFonts w:ascii="Times New Roman" w:eastAsia="Times New Roman" w:hAnsi="Times New Roman" w:cs="Times New Roman"/>
          <w:color w:val="000000" w:themeColor="text1"/>
          <w:lang w:val="es-DO"/>
        </w:rPr>
        <w:t xml:space="preserve">Nacional </w:t>
      </w:r>
      <w:r w:rsidR="00B21A8A" w:rsidRPr="00FA49E0">
        <w:rPr>
          <w:rFonts w:ascii="Times New Roman" w:eastAsia="Times New Roman" w:hAnsi="Times New Roman" w:cs="Times New Roman"/>
          <w:color w:val="000000" w:themeColor="text1"/>
          <w:lang w:val="es-DO"/>
        </w:rPr>
        <w:t>de Colombia.</w:t>
      </w:r>
      <w:r w:rsidR="00D0461C" w:rsidRPr="00FA49E0">
        <w:rPr>
          <w:rFonts w:ascii="Times New Roman" w:eastAsia="Times New Roman" w:hAnsi="Times New Roman" w:cs="Times New Roman"/>
          <w:color w:val="000000" w:themeColor="text1"/>
          <w:lang w:val="es-DO"/>
        </w:rPr>
        <w:t xml:space="preserve"> </w:t>
      </w:r>
    </w:p>
    <w:p w14:paraId="36F18C83" w14:textId="6C42B89F" w:rsidR="00DD62BC" w:rsidRPr="00295182" w:rsidRDefault="005B1193" w:rsidP="00295182">
      <w:pPr>
        <w:spacing w:line="240" w:lineRule="auto"/>
        <w:ind w:firstLine="709"/>
        <w:jc w:val="both"/>
        <w:rPr>
          <w:rFonts w:ascii="Times New Roman" w:hAnsi="Times New Roman" w:cs="Times New Roman"/>
          <w:lang w:val="es-DO"/>
        </w:rPr>
      </w:pPr>
      <w:r>
        <w:rPr>
          <w:rFonts w:ascii="Times New Roman" w:eastAsia="Times New Roman" w:hAnsi="Times New Roman" w:cs="Times New Roman"/>
          <w:color w:val="000000" w:themeColor="text1"/>
          <w:lang w:val="es-DO"/>
        </w:rPr>
        <w:t>E</w:t>
      </w:r>
      <w:r w:rsidR="009B3B4A" w:rsidRPr="00FA49E0">
        <w:rPr>
          <w:rFonts w:ascii="Times New Roman" w:eastAsia="Times New Roman" w:hAnsi="Times New Roman" w:cs="Times New Roman"/>
          <w:color w:val="000000" w:themeColor="text1"/>
          <w:lang w:val="es-DO"/>
        </w:rPr>
        <w:t>s</w:t>
      </w:r>
      <w:r w:rsidR="00142862" w:rsidRPr="00FA49E0">
        <w:rPr>
          <w:rFonts w:ascii="Times New Roman" w:eastAsia="Times New Roman" w:hAnsi="Times New Roman" w:cs="Times New Roman"/>
          <w:color w:val="000000" w:themeColor="text1"/>
          <w:lang w:val="es-DO"/>
        </w:rPr>
        <w:t xml:space="preserve">te documento </w:t>
      </w:r>
      <w:r w:rsidR="00570307" w:rsidRPr="00FA49E0">
        <w:rPr>
          <w:rFonts w:ascii="Times New Roman" w:eastAsia="Times New Roman" w:hAnsi="Times New Roman" w:cs="Times New Roman"/>
          <w:color w:val="000000" w:themeColor="text1"/>
          <w:lang w:val="es-DO"/>
        </w:rPr>
        <w:t>consiste en</w:t>
      </w:r>
      <w:r w:rsidR="00142862" w:rsidRPr="00FA49E0">
        <w:rPr>
          <w:rFonts w:ascii="Times New Roman" w:eastAsia="Times New Roman" w:hAnsi="Times New Roman" w:cs="Times New Roman"/>
          <w:color w:val="000000" w:themeColor="text1"/>
          <w:lang w:val="es-DO"/>
        </w:rPr>
        <w:t xml:space="preserve"> una compilación y síntesis de las contribuciones y </w:t>
      </w:r>
      <w:r w:rsidR="00594031">
        <w:rPr>
          <w:rFonts w:ascii="Times New Roman" w:eastAsia="Times New Roman" w:hAnsi="Times New Roman" w:cs="Times New Roman"/>
          <w:color w:val="000000" w:themeColor="text1"/>
          <w:lang w:val="es-DO"/>
        </w:rPr>
        <w:t>d</w:t>
      </w:r>
      <w:r w:rsidR="00142862" w:rsidRPr="00FA49E0">
        <w:rPr>
          <w:rFonts w:ascii="Times New Roman" w:eastAsia="Times New Roman" w:hAnsi="Times New Roman" w:cs="Times New Roman"/>
          <w:color w:val="000000" w:themeColor="text1"/>
          <w:lang w:val="es-DO"/>
        </w:rPr>
        <w:t xml:space="preserve">el intercambio de ideas generadas en </w:t>
      </w:r>
      <w:r w:rsidR="00DA557A" w:rsidRPr="00FA49E0">
        <w:rPr>
          <w:rFonts w:ascii="Times New Roman" w:eastAsia="Times New Roman" w:hAnsi="Times New Roman" w:cs="Times New Roman"/>
          <w:color w:val="000000" w:themeColor="text1"/>
          <w:lang w:val="es-DO"/>
        </w:rPr>
        <w:t>ambas sesiones</w:t>
      </w:r>
      <w:r w:rsidR="00D03757" w:rsidRPr="00FA49E0">
        <w:rPr>
          <w:rFonts w:ascii="Times New Roman" w:eastAsia="Times New Roman" w:hAnsi="Times New Roman" w:cs="Times New Roman"/>
          <w:color w:val="000000" w:themeColor="text1"/>
          <w:lang w:val="es-DO"/>
        </w:rPr>
        <w:t xml:space="preserve"> de diálogo virtual</w:t>
      </w:r>
      <w:r w:rsidR="00142862" w:rsidRPr="00FA49E0">
        <w:rPr>
          <w:rFonts w:ascii="Times New Roman" w:eastAsia="Times New Roman" w:hAnsi="Times New Roman" w:cs="Times New Roman"/>
          <w:color w:val="000000" w:themeColor="text1"/>
          <w:lang w:val="es-DO"/>
        </w:rPr>
        <w:t xml:space="preserve">. Para los propósitos de este documento, los aportes compartidos durante este evento se estructuraron en </w:t>
      </w:r>
      <w:r w:rsidR="003B540B" w:rsidRPr="00FA49E0">
        <w:rPr>
          <w:rFonts w:ascii="Times New Roman" w:eastAsia="Times New Roman" w:hAnsi="Times New Roman" w:cs="Times New Roman"/>
          <w:color w:val="000000" w:themeColor="text1"/>
          <w:lang w:val="es-DO"/>
        </w:rPr>
        <w:t>cinco</w:t>
      </w:r>
      <w:r w:rsidR="00142862" w:rsidRPr="00FA49E0">
        <w:rPr>
          <w:rFonts w:ascii="Times New Roman" w:eastAsia="Times New Roman" w:hAnsi="Times New Roman" w:cs="Times New Roman"/>
          <w:color w:val="000000" w:themeColor="text1"/>
          <w:lang w:val="es-DO"/>
        </w:rPr>
        <w:t xml:space="preserve"> secciones: </w:t>
      </w:r>
      <w:r w:rsidR="00234059" w:rsidRPr="00FA49E0">
        <w:rPr>
          <w:rFonts w:ascii="Times New Roman" w:eastAsia="Times New Roman" w:hAnsi="Times New Roman" w:cs="Times New Roman"/>
          <w:color w:val="000000" w:themeColor="text1"/>
          <w:lang w:val="es-DO"/>
        </w:rPr>
        <w:t xml:space="preserve">intercambio sobre </w:t>
      </w:r>
      <w:r w:rsidR="003B540B" w:rsidRPr="00FA49E0">
        <w:rPr>
          <w:rFonts w:ascii="Times New Roman" w:eastAsia="Times New Roman" w:hAnsi="Times New Roman" w:cs="Times New Roman"/>
          <w:color w:val="000000" w:themeColor="text1"/>
          <w:lang w:val="es-DO"/>
        </w:rPr>
        <w:t>normativas y herramientas</w:t>
      </w:r>
      <w:r w:rsidR="00142862" w:rsidRPr="00FA49E0">
        <w:rPr>
          <w:rFonts w:ascii="Times New Roman" w:eastAsia="Times New Roman" w:hAnsi="Times New Roman" w:cs="Times New Roman"/>
          <w:color w:val="000000" w:themeColor="text1"/>
          <w:lang w:val="es-DO"/>
        </w:rPr>
        <w:t xml:space="preserve">, </w:t>
      </w:r>
      <w:r w:rsidR="004249F5" w:rsidRPr="00FA49E0">
        <w:rPr>
          <w:rFonts w:ascii="Times New Roman" w:eastAsia="Times New Roman" w:hAnsi="Times New Roman" w:cs="Times New Roman"/>
          <w:color w:val="000000" w:themeColor="text1"/>
          <w:lang w:val="es-DO"/>
        </w:rPr>
        <w:t>mesas de trabajo</w:t>
      </w:r>
      <w:r w:rsidR="00142862" w:rsidRPr="00FA49E0">
        <w:rPr>
          <w:rFonts w:ascii="Times New Roman" w:eastAsia="Times New Roman" w:hAnsi="Times New Roman" w:cs="Times New Roman"/>
          <w:color w:val="000000" w:themeColor="text1"/>
          <w:lang w:val="es-DO"/>
        </w:rPr>
        <w:t>,</w:t>
      </w:r>
      <w:r w:rsidR="00974CF6" w:rsidRPr="00FA49E0">
        <w:rPr>
          <w:rFonts w:ascii="Times New Roman" w:eastAsia="Times New Roman" w:hAnsi="Times New Roman" w:cs="Times New Roman"/>
          <w:color w:val="000000" w:themeColor="text1"/>
          <w:lang w:val="es-DO"/>
        </w:rPr>
        <w:t xml:space="preserve"> experiencias</w:t>
      </w:r>
      <w:r w:rsidR="00234059" w:rsidRPr="00FA49E0">
        <w:rPr>
          <w:rFonts w:ascii="Times New Roman" w:eastAsia="Times New Roman" w:hAnsi="Times New Roman" w:cs="Times New Roman"/>
          <w:color w:val="000000" w:themeColor="text1"/>
          <w:lang w:val="es-DO"/>
        </w:rPr>
        <w:t xml:space="preserve"> significativas</w:t>
      </w:r>
      <w:r w:rsidR="00974CF6" w:rsidRPr="00FA49E0">
        <w:rPr>
          <w:rFonts w:ascii="Times New Roman" w:eastAsia="Times New Roman" w:hAnsi="Times New Roman" w:cs="Times New Roman"/>
          <w:color w:val="000000" w:themeColor="text1"/>
          <w:lang w:val="es-DO"/>
        </w:rPr>
        <w:t>,</w:t>
      </w:r>
      <w:r w:rsidR="00142862" w:rsidRPr="00FA49E0">
        <w:rPr>
          <w:rFonts w:ascii="Times New Roman" w:eastAsia="Times New Roman" w:hAnsi="Times New Roman" w:cs="Times New Roman"/>
          <w:color w:val="000000" w:themeColor="text1"/>
          <w:lang w:val="es-DO"/>
        </w:rPr>
        <w:t xml:space="preserve"> conclusiones y siguientes pasos. </w:t>
      </w:r>
      <w:r w:rsidR="00D158EC" w:rsidRPr="00FA49E0">
        <w:rPr>
          <w:rFonts w:ascii="Times New Roman" w:eastAsia="Times New Roman" w:hAnsi="Times New Roman" w:cs="Times New Roman"/>
          <w:color w:val="000000" w:themeColor="text1"/>
          <w:lang w:val="es-DO"/>
        </w:rPr>
        <w:t xml:space="preserve">Cabe </w:t>
      </w:r>
      <w:r w:rsidR="00A606B8" w:rsidRPr="00FA49E0">
        <w:rPr>
          <w:rFonts w:ascii="Times New Roman" w:eastAsia="Times New Roman" w:hAnsi="Times New Roman" w:cs="Times New Roman"/>
          <w:color w:val="000000" w:themeColor="text1"/>
          <w:lang w:val="es-DO"/>
        </w:rPr>
        <w:t>destacar</w:t>
      </w:r>
      <w:r w:rsidR="00142862" w:rsidRPr="00FA49E0">
        <w:rPr>
          <w:rFonts w:ascii="Times New Roman" w:eastAsia="Times New Roman" w:hAnsi="Times New Roman" w:cs="Times New Roman"/>
          <w:color w:val="000000" w:themeColor="text1"/>
          <w:lang w:val="es-DO"/>
        </w:rPr>
        <w:t xml:space="preserve"> que las contribuciones hechas por los participantes de cada país </w:t>
      </w:r>
      <w:r w:rsidR="00CA67FB" w:rsidRPr="00FA49E0">
        <w:rPr>
          <w:rFonts w:ascii="Times New Roman" w:eastAsia="Times New Roman" w:hAnsi="Times New Roman" w:cs="Times New Roman"/>
          <w:color w:val="000000" w:themeColor="text1"/>
          <w:lang w:val="es-DO"/>
        </w:rPr>
        <w:t xml:space="preserve">en ambas sesiones </w:t>
      </w:r>
      <w:r w:rsidR="00142862" w:rsidRPr="00FA49E0">
        <w:rPr>
          <w:rFonts w:ascii="Times New Roman" w:eastAsia="Times New Roman" w:hAnsi="Times New Roman" w:cs="Times New Roman"/>
          <w:color w:val="000000" w:themeColor="text1"/>
          <w:lang w:val="es-DO"/>
        </w:rPr>
        <w:t>se presentan siguiendo un orden alfabético.</w:t>
      </w:r>
    </w:p>
    <w:p w14:paraId="18F85631" w14:textId="77777777" w:rsidR="0072244C" w:rsidRPr="00FA49E0" w:rsidRDefault="0072244C" w:rsidP="00FA49E0">
      <w:pPr>
        <w:pStyle w:val="ListParagraph"/>
        <w:tabs>
          <w:tab w:val="left" w:pos="180"/>
        </w:tabs>
        <w:spacing w:after="0" w:line="240" w:lineRule="auto"/>
        <w:ind w:left="0"/>
        <w:jc w:val="both"/>
        <w:rPr>
          <w:rFonts w:ascii="Times New Roman" w:hAnsi="Times New Roman" w:cs="Times New Roman"/>
          <w:b/>
          <w:bCs/>
          <w:lang w:val="es-DO"/>
        </w:rPr>
      </w:pPr>
    </w:p>
    <w:p w14:paraId="05667F86" w14:textId="25DFF970" w:rsidR="00234059" w:rsidRDefault="003B540B" w:rsidP="00FA49E0">
      <w:pPr>
        <w:pStyle w:val="ListParagraph"/>
        <w:tabs>
          <w:tab w:val="left" w:pos="180"/>
        </w:tabs>
        <w:spacing w:after="0" w:line="240" w:lineRule="auto"/>
        <w:ind w:left="0"/>
        <w:jc w:val="both"/>
        <w:rPr>
          <w:rFonts w:ascii="Times New Roman" w:hAnsi="Times New Roman" w:cs="Times New Roman"/>
          <w:b/>
          <w:bCs/>
          <w:lang w:val="es-DO"/>
        </w:rPr>
      </w:pPr>
      <w:r w:rsidRPr="00FA49E0">
        <w:rPr>
          <w:rFonts w:ascii="Times New Roman" w:hAnsi="Times New Roman" w:cs="Times New Roman"/>
          <w:b/>
          <w:bCs/>
          <w:lang w:val="es-DO"/>
        </w:rPr>
        <w:t xml:space="preserve">Normativas y Herramientas para Promover la Inclusión y la Equidad en la Educación </w:t>
      </w:r>
    </w:p>
    <w:p w14:paraId="1C710DF0" w14:textId="77777777" w:rsidR="009A62AF" w:rsidRPr="00FA49E0" w:rsidRDefault="009A62AF" w:rsidP="00FA49E0">
      <w:pPr>
        <w:pStyle w:val="ListParagraph"/>
        <w:tabs>
          <w:tab w:val="left" w:pos="180"/>
        </w:tabs>
        <w:spacing w:after="0" w:line="240" w:lineRule="auto"/>
        <w:ind w:left="0"/>
        <w:jc w:val="both"/>
        <w:rPr>
          <w:rFonts w:ascii="Times New Roman" w:hAnsi="Times New Roman" w:cs="Times New Roman"/>
          <w:b/>
          <w:bCs/>
          <w:lang w:val="es-DO"/>
        </w:rPr>
      </w:pPr>
    </w:p>
    <w:p w14:paraId="6918B10D" w14:textId="47DCD4EC" w:rsidR="007368BC" w:rsidRPr="00FA49E0" w:rsidRDefault="00071126" w:rsidP="00FA49E0">
      <w:pPr>
        <w:pStyle w:val="ListParagraph"/>
        <w:numPr>
          <w:ilvl w:val="0"/>
          <w:numId w:val="5"/>
        </w:numPr>
        <w:shd w:val="clear" w:color="auto" w:fill="FFFFFF"/>
        <w:tabs>
          <w:tab w:val="left" w:pos="180"/>
        </w:tabs>
        <w:spacing w:line="240" w:lineRule="auto"/>
        <w:ind w:left="0" w:firstLine="0"/>
        <w:jc w:val="both"/>
        <w:rPr>
          <w:rStyle w:val="Emphasis"/>
          <w:rFonts w:ascii="Times New Roman" w:hAnsi="Times New Roman" w:cs="Times New Roman"/>
          <w:b/>
          <w:bCs/>
          <w:i w:val="0"/>
          <w:iCs w:val="0"/>
          <w:lang w:val="es-DO"/>
        </w:rPr>
      </w:pPr>
      <w:r w:rsidRPr="00FA49E0">
        <w:rPr>
          <w:rFonts w:ascii="Times New Roman" w:hAnsi="Times New Roman" w:cs="Times New Roman"/>
          <w:b/>
          <w:bCs/>
          <w:lang w:val="es-DO"/>
        </w:rPr>
        <w:t>Colom</w:t>
      </w:r>
      <w:r w:rsidR="00B61F05" w:rsidRPr="00FA49E0">
        <w:rPr>
          <w:rFonts w:ascii="Times New Roman" w:hAnsi="Times New Roman" w:cs="Times New Roman"/>
          <w:b/>
          <w:bCs/>
          <w:lang w:val="es-DO"/>
        </w:rPr>
        <w:t>bia</w:t>
      </w:r>
      <w:r w:rsidR="007368BC" w:rsidRPr="00FA49E0">
        <w:rPr>
          <w:rFonts w:ascii="Times New Roman" w:hAnsi="Times New Roman" w:cs="Times New Roman"/>
          <w:b/>
          <w:bCs/>
          <w:lang w:val="es-DO"/>
        </w:rPr>
        <w:t xml:space="preserve">: </w:t>
      </w:r>
      <w:r w:rsidRPr="00FA49E0">
        <w:rPr>
          <w:rStyle w:val="Emphasis"/>
          <w:rFonts w:ascii="Times New Roman" w:hAnsi="Times New Roman" w:cs="Times New Roman"/>
          <w:i w:val="0"/>
          <w:lang w:val="es-DO"/>
        </w:rPr>
        <w:t xml:space="preserve">Normatividad y </w:t>
      </w:r>
      <w:r w:rsidR="002B1E1A" w:rsidRPr="00FA49E0">
        <w:rPr>
          <w:rStyle w:val="Emphasis"/>
          <w:rFonts w:ascii="Times New Roman" w:hAnsi="Times New Roman" w:cs="Times New Roman"/>
          <w:i w:val="0"/>
          <w:lang w:val="es-DO"/>
        </w:rPr>
        <w:t>H</w:t>
      </w:r>
      <w:r w:rsidRPr="00FA49E0">
        <w:rPr>
          <w:rStyle w:val="Emphasis"/>
          <w:rFonts w:ascii="Times New Roman" w:hAnsi="Times New Roman" w:cs="Times New Roman"/>
          <w:i w:val="0"/>
          <w:lang w:val="es-DO"/>
        </w:rPr>
        <w:t xml:space="preserve">erramientas para </w:t>
      </w:r>
      <w:r w:rsidR="002B1E1A" w:rsidRPr="00FA49E0">
        <w:rPr>
          <w:rStyle w:val="Emphasis"/>
          <w:rFonts w:ascii="Times New Roman" w:hAnsi="Times New Roman" w:cs="Times New Roman"/>
          <w:i w:val="0"/>
          <w:lang w:val="es-DO"/>
        </w:rPr>
        <w:t>P</w:t>
      </w:r>
      <w:r w:rsidRPr="00FA49E0">
        <w:rPr>
          <w:rStyle w:val="Emphasis"/>
          <w:rFonts w:ascii="Times New Roman" w:hAnsi="Times New Roman" w:cs="Times New Roman"/>
          <w:i w:val="0"/>
          <w:lang w:val="es-DO"/>
        </w:rPr>
        <w:t>romover la Inclusión y la Equidad en la Educación</w:t>
      </w:r>
      <w:r w:rsidR="00146A91" w:rsidRPr="00FA49E0">
        <w:rPr>
          <w:rStyle w:val="Emphasis"/>
          <w:rFonts w:ascii="Times New Roman" w:hAnsi="Times New Roman" w:cs="Times New Roman"/>
          <w:i w:val="0"/>
          <w:lang w:val="es-DO"/>
        </w:rPr>
        <w:t xml:space="preserve"> - Claudia Marcelina Molina Rodríguez, </w:t>
      </w:r>
      <w:proofErr w:type="gramStart"/>
      <w:r w:rsidR="00146A91" w:rsidRPr="00FA49E0">
        <w:rPr>
          <w:rStyle w:val="Emphasis"/>
          <w:rFonts w:ascii="Times New Roman" w:hAnsi="Times New Roman" w:cs="Times New Roman"/>
          <w:i w:val="0"/>
          <w:lang w:val="es-DO"/>
        </w:rPr>
        <w:t>Subdirectora</w:t>
      </w:r>
      <w:proofErr w:type="gramEnd"/>
      <w:r w:rsidR="00146A91" w:rsidRPr="00FA49E0">
        <w:rPr>
          <w:rStyle w:val="Emphasis"/>
          <w:rFonts w:ascii="Times New Roman" w:hAnsi="Times New Roman" w:cs="Times New Roman"/>
          <w:i w:val="0"/>
          <w:lang w:val="es-DO"/>
        </w:rPr>
        <w:t xml:space="preserve"> de Fomento </w:t>
      </w:r>
      <w:r w:rsidR="00A9462A" w:rsidRPr="00FA49E0">
        <w:rPr>
          <w:rStyle w:val="Emphasis"/>
          <w:rFonts w:ascii="Times New Roman" w:hAnsi="Times New Roman" w:cs="Times New Roman"/>
          <w:i w:val="0"/>
          <w:lang w:val="es-DO"/>
        </w:rPr>
        <w:t>de</w:t>
      </w:r>
      <w:r w:rsidR="00146A91" w:rsidRPr="00FA49E0">
        <w:rPr>
          <w:rStyle w:val="Emphasis"/>
          <w:rFonts w:ascii="Times New Roman" w:hAnsi="Times New Roman" w:cs="Times New Roman"/>
          <w:i w:val="0"/>
          <w:lang w:val="es-DO"/>
        </w:rPr>
        <w:t xml:space="preserve"> Competencias del Ministerio de Educación Nacional</w:t>
      </w:r>
      <w:r w:rsidR="003D1632" w:rsidRPr="00FA49E0">
        <w:rPr>
          <w:rStyle w:val="Emphasis"/>
          <w:rFonts w:ascii="Times New Roman" w:hAnsi="Times New Roman" w:cs="Times New Roman"/>
          <w:b/>
          <w:bCs/>
          <w:i w:val="0"/>
          <w:lang w:val="es-DO"/>
        </w:rPr>
        <w:t xml:space="preserve"> </w:t>
      </w:r>
      <w:r w:rsidR="00A116E5" w:rsidRPr="00FA49E0">
        <w:rPr>
          <w:rStyle w:val="Emphasis"/>
          <w:rFonts w:ascii="Times New Roman" w:hAnsi="Times New Roman" w:cs="Times New Roman"/>
          <w:i w:val="0"/>
          <w:lang w:val="es-DO"/>
        </w:rPr>
        <w:t>(MEN)</w:t>
      </w:r>
    </w:p>
    <w:tbl>
      <w:tblPr>
        <w:tblStyle w:val="TableGrid"/>
        <w:tblW w:w="0" w:type="auto"/>
        <w:tblLook w:val="04A0" w:firstRow="1" w:lastRow="0" w:firstColumn="1" w:lastColumn="0" w:noHBand="0" w:noVBand="1"/>
      </w:tblPr>
      <w:tblGrid>
        <w:gridCol w:w="9350"/>
      </w:tblGrid>
      <w:tr w:rsidR="00C35054" w:rsidRPr="00001471" w14:paraId="3F409B4B" w14:textId="77777777" w:rsidTr="00C35054">
        <w:tc>
          <w:tcPr>
            <w:tcW w:w="9350" w:type="dxa"/>
          </w:tcPr>
          <w:p w14:paraId="681D1878" w14:textId="2DAE0520" w:rsidR="00C35054" w:rsidRPr="00FA49E0" w:rsidRDefault="007368BC" w:rsidP="00FA49E0">
            <w:pPr>
              <w:jc w:val="both"/>
              <w:rPr>
                <w:rStyle w:val="Emphasis"/>
                <w:rFonts w:ascii="Times New Roman" w:hAnsi="Times New Roman" w:cs="Times New Roman"/>
                <w:i w:val="0"/>
                <w:lang w:val="es-DO"/>
              </w:rPr>
            </w:pPr>
            <w:r w:rsidRPr="00FA49E0">
              <w:rPr>
                <w:rFonts w:ascii="Times New Roman" w:eastAsia="Arial" w:hAnsi="Times New Roman" w:cs="Times New Roman"/>
                <w:b/>
                <w:color w:val="000000" w:themeColor="text1"/>
                <w:lang w:val="es-DO"/>
              </w:rPr>
              <w:t xml:space="preserve">Aportes destacados: </w:t>
            </w:r>
            <w:r w:rsidR="00B11104" w:rsidRPr="00FA49E0">
              <w:rPr>
                <w:rFonts w:ascii="Times New Roman" w:eastAsia="Arial" w:hAnsi="Times New Roman" w:cs="Times New Roman"/>
                <w:bCs/>
                <w:color w:val="000000" w:themeColor="text1"/>
                <w:lang w:val="es-DO"/>
              </w:rPr>
              <w:t>Promoción del desarrollo integral y el logro de t</w:t>
            </w:r>
            <w:r w:rsidR="008B7D05" w:rsidRPr="00FA49E0">
              <w:rPr>
                <w:rFonts w:ascii="Times New Roman" w:eastAsia="Arial" w:hAnsi="Times New Roman" w:cs="Times New Roman"/>
                <w:color w:val="000000" w:themeColor="text1"/>
                <w:lang w:val="es-DO"/>
              </w:rPr>
              <w:t>rayectorias educativas completas, atención a la diversidad, visión integral de la inclusión y equidad</w:t>
            </w:r>
            <w:r w:rsidR="00B7656E" w:rsidRPr="00FA49E0">
              <w:rPr>
                <w:rFonts w:ascii="Times New Roman" w:eastAsia="Arial" w:hAnsi="Times New Roman" w:cs="Times New Roman"/>
                <w:color w:val="000000" w:themeColor="text1"/>
                <w:lang w:val="es-DO"/>
              </w:rPr>
              <w:t xml:space="preserve"> en la educación</w:t>
            </w:r>
            <w:r w:rsidR="008B7D05" w:rsidRPr="00FA49E0">
              <w:rPr>
                <w:rFonts w:ascii="Times New Roman" w:eastAsia="Arial" w:hAnsi="Times New Roman" w:cs="Times New Roman"/>
                <w:color w:val="000000" w:themeColor="text1"/>
                <w:lang w:val="es-DO"/>
              </w:rPr>
              <w:t>, avances en normativas para promover la inclusión</w:t>
            </w:r>
            <w:r w:rsidR="00BB75A7" w:rsidRPr="00FA49E0">
              <w:rPr>
                <w:rFonts w:ascii="Times New Roman" w:eastAsia="Arial" w:hAnsi="Times New Roman" w:cs="Times New Roman"/>
                <w:color w:val="000000" w:themeColor="text1"/>
                <w:lang w:val="es-DO"/>
              </w:rPr>
              <w:t xml:space="preserve"> y equidad en la educación</w:t>
            </w:r>
            <w:r w:rsidR="008B7D05" w:rsidRPr="00FA49E0">
              <w:rPr>
                <w:rFonts w:ascii="Times New Roman" w:eastAsia="Arial" w:hAnsi="Times New Roman" w:cs="Times New Roman"/>
                <w:color w:val="000000" w:themeColor="text1"/>
                <w:lang w:val="es-DO"/>
              </w:rPr>
              <w:t xml:space="preserve">, </w:t>
            </w:r>
            <w:r w:rsidR="7211808A" w:rsidRPr="00FA49E0">
              <w:rPr>
                <w:rFonts w:ascii="Times New Roman" w:eastAsia="Arial" w:hAnsi="Times New Roman" w:cs="Times New Roman"/>
                <w:color w:val="000000" w:themeColor="text1"/>
                <w:lang w:val="es-DO"/>
              </w:rPr>
              <w:t>i</w:t>
            </w:r>
            <w:r w:rsidR="6596E9AF" w:rsidRPr="00FA49E0">
              <w:rPr>
                <w:rFonts w:ascii="Times New Roman" w:eastAsia="Arial" w:hAnsi="Times New Roman" w:cs="Times New Roman"/>
                <w:color w:val="000000" w:themeColor="text1"/>
                <w:lang w:val="es-DO"/>
              </w:rPr>
              <w:t>mplementación</w:t>
            </w:r>
            <w:r w:rsidR="008B7D05" w:rsidRPr="00FA49E0">
              <w:rPr>
                <w:rFonts w:ascii="Times New Roman" w:eastAsia="Arial" w:hAnsi="Times New Roman" w:cs="Times New Roman"/>
                <w:color w:val="000000" w:themeColor="text1"/>
                <w:lang w:val="es-DO"/>
              </w:rPr>
              <w:t xml:space="preserve"> de materiales para niños con discapacidad, </w:t>
            </w:r>
            <w:r w:rsidR="00C41F2D" w:rsidRPr="00FA49E0">
              <w:rPr>
                <w:rFonts w:ascii="Times New Roman" w:eastAsia="Arial" w:hAnsi="Times New Roman" w:cs="Times New Roman"/>
                <w:color w:val="000000" w:themeColor="text1"/>
                <w:lang w:val="es-DO"/>
              </w:rPr>
              <w:t>realización de procesos de búsqueda activa para vinculación de las personas que se encuentran fuera del sistema educativo</w:t>
            </w:r>
            <w:r w:rsidR="008B7D05" w:rsidRPr="00FA49E0">
              <w:rPr>
                <w:rFonts w:ascii="Times New Roman" w:eastAsia="Arial" w:hAnsi="Times New Roman" w:cs="Times New Roman"/>
                <w:color w:val="000000" w:themeColor="text1"/>
                <w:lang w:val="es-DO"/>
              </w:rPr>
              <w:t>, apoyo a la innovación, articulación de metas interinstitucionales e intersectoriales</w:t>
            </w:r>
          </w:p>
        </w:tc>
      </w:tr>
    </w:tbl>
    <w:p w14:paraId="1E2DE960" w14:textId="77777777" w:rsidR="00FF44F8" w:rsidRDefault="00FF44F8" w:rsidP="00FF44F8">
      <w:pPr>
        <w:spacing w:line="240" w:lineRule="auto"/>
        <w:jc w:val="both"/>
        <w:rPr>
          <w:rFonts w:ascii="Times New Roman" w:hAnsi="Times New Roman" w:cs="Times New Roman"/>
          <w:lang w:val="es-DO"/>
        </w:rPr>
      </w:pPr>
    </w:p>
    <w:p w14:paraId="748621BE" w14:textId="24C6612E" w:rsidR="004C37CD" w:rsidRPr="00FA49E0" w:rsidRDefault="004C37CD" w:rsidP="00FF44F8">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Desde Colombia se considera que la educación de calidad es aquella que se orienta </w:t>
      </w:r>
      <w:r w:rsidR="239F7383" w:rsidRPr="00FA49E0">
        <w:rPr>
          <w:rFonts w:ascii="Times New Roman" w:hAnsi="Times New Roman" w:cs="Times New Roman"/>
          <w:lang w:val="es-DO"/>
        </w:rPr>
        <w:t>haci</w:t>
      </w:r>
      <w:r w:rsidR="7669B750" w:rsidRPr="00FA49E0">
        <w:rPr>
          <w:rFonts w:ascii="Times New Roman" w:hAnsi="Times New Roman" w:cs="Times New Roman"/>
          <w:lang w:val="es-DO"/>
        </w:rPr>
        <w:t>a</w:t>
      </w:r>
      <w:r w:rsidRPr="00FA49E0">
        <w:rPr>
          <w:rFonts w:ascii="Times New Roman" w:hAnsi="Times New Roman" w:cs="Times New Roman"/>
          <w:lang w:val="es-DO"/>
        </w:rPr>
        <w:t xml:space="preserve"> el desarrollo integral de </w:t>
      </w:r>
      <w:r w:rsidR="00E32CCE" w:rsidRPr="00FA49E0">
        <w:rPr>
          <w:rFonts w:ascii="Times New Roman" w:hAnsi="Times New Roman" w:cs="Times New Roman"/>
          <w:lang w:val="es-DO"/>
        </w:rPr>
        <w:t>las personas</w:t>
      </w:r>
      <w:r w:rsidRPr="00FA49E0">
        <w:rPr>
          <w:rFonts w:ascii="Times New Roman" w:hAnsi="Times New Roman" w:cs="Times New Roman"/>
          <w:lang w:val="es-DO"/>
        </w:rPr>
        <w:t xml:space="preserve"> por lo </w:t>
      </w:r>
      <w:r w:rsidR="00897C6E" w:rsidRPr="00FA49E0">
        <w:rPr>
          <w:rFonts w:ascii="Times New Roman" w:hAnsi="Times New Roman" w:cs="Times New Roman"/>
          <w:lang w:val="es-DO"/>
        </w:rPr>
        <w:t>que se viene avanzando para garantizar el acceso, la permane</w:t>
      </w:r>
      <w:r w:rsidR="00106FE0" w:rsidRPr="00FA49E0">
        <w:rPr>
          <w:rFonts w:ascii="Times New Roman" w:hAnsi="Times New Roman" w:cs="Times New Roman"/>
          <w:lang w:val="es-DO"/>
        </w:rPr>
        <w:t>n</w:t>
      </w:r>
      <w:r w:rsidR="00897C6E" w:rsidRPr="00FA49E0">
        <w:rPr>
          <w:rFonts w:ascii="Times New Roman" w:hAnsi="Times New Roman" w:cs="Times New Roman"/>
          <w:lang w:val="es-DO"/>
        </w:rPr>
        <w:t>cia y la promoción en el sistema educativo</w:t>
      </w:r>
      <w:r w:rsidR="00106FE0" w:rsidRPr="00FA49E0">
        <w:rPr>
          <w:rFonts w:ascii="Times New Roman" w:hAnsi="Times New Roman" w:cs="Times New Roman"/>
          <w:lang w:val="es-DO"/>
        </w:rPr>
        <w:t>.</w:t>
      </w:r>
      <w:r w:rsidR="00897C6E" w:rsidRPr="00FA49E0">
        <w:rPr>
          <w:rFonts w:ascii="Times New Roman" w:hAnsi="Times New Roman" w:cs="Times New Roman"/>
          <w:lang w:val="es-DO"/>
        </w:rPr>
        <w:t xml:space="preserve"> </w:t>
      </w:r>
      <w:r w:rsidR="00733F6D" w:rsidRPr="00FA49E0">
        <w:rPr>
          <w:rFonts w:ascii="Times New Roman" w:hAnsi="Times New Roman" w:cs="Times New Roman"/>
          <w:lang w:val="es-DO"/>
        </w:rPr>
        <w:t>D</w:t>
      </w:r>
      <w:r w:rsidRPr="00FA49E0">
        <w:rPr>
          <w:rFonts w:ascii="Times New Roman" w:hAnsi="Times New Roman" w:cs="Times New Roman"/>
          <w:lang w:val="es-DO"/>
        </w:rPr>
        <w:t xml:space="preserve">esde esta visión </w:t>
      </w:r>
      <w:r w:rsidR="00733F6D" w:rsidRPr="00FA49E0">
        <w:rPr>
          <w:rFonts w:ascii="Times New Roman" w:hAnsi="Times New Roman" w:cs="Times New Roman"/>
          <w:lang w:val="es-DO"/>
        </w:rPr>
        <w:t>se promueve la</w:t>
      </w:r>
      <w:r w:rsidRPr="00FA49E0">
        <w:rPr>
          <w:rFonts w:ascii="Times New Roman" w:hAnsi="Times New Roman" w:cs="Times New Roman"/>
          <w:lang w:val="es-DO"/>
        </w:rPr>
        <w:t xml:space="preserve"> “Gestión Integral Educativa” </w:t>
      </w:r>
      <w:r w:rsidR="0094425B" w:rsidRPr="00FA49E0">
        <w:rPr>
          <w:rFonts w:ascii="Times New Roman" w:hAnsi="Times New Roman" w:cs="Times New Roman"/>
          <w:lang w:val="es-DO"/>
        </w:rPr>
        <w:t>desde donde se contemplan los siguientes aspectos</w:t>
      </w:r>
      <w:r w:rsidRPr="00FA49E0">
        <w:rPr>
          <w:rFonts w:ascii="Times New Roman" w:hAnsi="Times New Roman" w:cs="Times New Roman"/>
          <w:lang w:val="es-DO"/>
        </w:rPr>
        <w:t xml:space="preserve">: </w:t>
      </w:r>
    </w:p>
    <w:p w14:paraId="58C95DA6" w14:textId="651425AE" w:rsidR="004C37CD" w:rsidRPr="00FA49E0" w:rsidRDefault="004C37CD" w:rsidP="005F18FA">
      <w:pPr>
        <w:pStyle w:val="ListParagraph"/>
        <w:numPr>
          <w:ilvl w:val="0"/>
          <w:numId w:val="6"/>
        </w:numPr>
        <w:spacing w:after="0" w:line="240" w:lineRule="auto"/>
        <w:ind w:left="1440" w:hanging="720"/>
        <w:jc w:val="both"/>
        <w:rPr>
          <w:rFonts w:ascii="Times New Roman" w:hAnsi="Times New Roman" w:cs="Times New Roman"/>
          <w:lang w:val="es-DO"/>
        </w:rPr>
      </w:pPr>
      <w:r w:rsidRPr="00FA49E0">
        <w:rPr>
          <w:rFonts w:ascii="Times New Roman" w:hAnsi="Times New Roman" w:cs="Times New Roman"/>
          <w:lang w:val="es-DO"/>
        </w:rPr>
        <w:t xml:space="preserve">Acogida, </w:t>
      </w:r>
      <w:r w:rsidR="009A62AF">
        <w:rPr>
          <w:rFonts w:ascii="Times New Roman" w:hAnsi="Times New Roman" w:cs="Times New Roman"/>
          <w:lang w:val="es-DO"/>
        </w:rPr>
        <w:t>b</w:t>
      </w:r>
      <w:r w:rsidRPr="00FA49E0">
        <w:rPr>
          <w:rFonts w:ascii="Times New Roman" w:hAnsi="Times New Roman" w:cs="Times New Roman"/>
          <w:lang w:val="es-DO"/>
        </w:rPr>
        <w:t xml:space="preserve">ienestar y </w:t>
      </w:r>
      <w:r w:rsidR="009A62AF">
        <w:rPr>
          <w:rFonts w:ascii="Times New Roman" w:hAnsi="Times New Roman" w:cs="Times New Roman"/>
          <w:lang w:val="es-DO"/>
        </w:rPr>
        <w:t>p</w:t>
      </w:r>
      <w:r w:rsidRPr="00FA49E0">
        <w:rPr>
          <w:rFonts w:ascii="Times New Roman" w:hAnsi="Times New Roman" w:cs="Times New Roman"/>
          <w:lang w:val="es-DO"/>
        </w:rPr>
        <w:t>ermanencia como un elemento central para que los estudiantes puedan tener derecho a la educación y la permanencia en el sistema.</w:t>
      </w:r>
    </w:p>
    <w:p w14:paraId="401A8B3C" w14:textId="77777777" w:rsidR="004C37CD" w:rsidRPr="00FA49E0" w:rsidRDefault="004C37CD" w:rsidP="005F18FA">
      <w:pPr>
        <w:pStyle w:val="ListParagraph"/>
        <w:numPr>
          <w:ilvl w:val="0"/>
          <w:numId w:val="6"/>
        </w:numPr>
        <w:spacing w:after="0" w:line="240" w:lineRule="auto"/>
        <w:ind w:left="1440" w:hanging="720"/>
        <w:jc w:val="both"/>
        <w:rPr>
          <w:rFonts w:ascii="Times New Roman" w:hAnsi="Times New Roman" w:cs="Times New Roman"/>
          <w:lang w:val="es-DO"/>
        </w:rPr>
      </w:pPr>
      <w:r w:rsidRPr="00FA49E0">
        <w:rPr>
          <w:rFonts w:ascii="Times New Roman" w:hAnsi="Times New Roman" w:cs="Times New Roman"/>
          <w:lang w:val="es-DO"/>
        </w:rPr>
        <w:t>Educación rural e integral para dar respuesta a la diversidad cultural.</w:t>
      </w:r>
    </w:p>
    <w:p w14:paraId="555C6625" w14:textId="6F1FA6E7" w:rsidR="004C37CD" w:rsidRPr="00FA49E0" w:rsidRDefault="004C37CD" w:rsidP="005F18FA">
      <w:pPr>
        <w:pStyle w:val="ListParagraph"/>
        <w:numPr>
          <w:ilvl w:val="0"/>
          <w:numId w:val="6"/>
        </w:numPr>
        <w:spacing w:after="0" w:line="240" w:lineRule="auto"/>
        <w:ind w:left="1440" w:hanging="720"/>
        <w:jc w:val="both"/>
        <w:rPr>
          <w:rFonts w:ascii="Times New Roman" w:hAnsi="Times New Roman" w:cs="Times New Roman"/>
          <w:lang w:val="es-DO"/>
        </w:rPr>
      </w:pPr>
      <w:r w:rsidRPr="00FA49E0">
        <w:rPr>
          <w:rFonts w:ascii="Times New Roman" w:hAnsi="Times New Roman" w:cs="Times New Roman"/>
          <w:lang w:val="es-DO"/>
        </w:rPr>
        <w:lastRenderedPageBreak/>
        <w:t>Entornos escolares para la vida, la convivencia y la ciudadanía dada la importancia del desarrollo que tiene cada estudiante en la sociedad</w:t>
      </w:r>
      <w:r w:rsidR="003F071D" w:rsidRPr="00FA49E0">
        <w:rPr>
          <w:rFonts w:ascii="Times New Roman" w:hAnsi="Times New Roman" w:cs="Times New Roman"/>
          <w:lang w:val="es-DO"/>
        </w:rPr>
        <w:t xml:space="preserve"> desde el abordaje de sujeto de derechos</w:t>
      </w:r>
      <w:r w:rsidRPr="00FA49E0">
        <w:rPr>
          <w:rFonts w:ascii="Times New Roman" w:hAnsi="Times New Roman" w:cs="Times New Roman"/>
          <w:lang w:val="es-DO"/>
        </w:rPr>
        <w:t>.</w:t>
      </w:r>
    </w:p>
    <w:p w14:paraId="54C7821E" w14:textId="4383761C" w:rsidR="004C37CD" w:rsidRPr="00FA49E0" w:rsidRDefault="004C37CD" w:rsidP="005F18FA">
      <w:pPr>
        <w:pStyle w:val="ListParagraph"/>
        <w:numPr>
          <w:ilvl w:val="0"/>
          <w:numId w:val="6"/>
        </w:numPr>
        <w:spacing w:after="0" w:line="240" w:lineRule="auto"/>
        <w:ind w:left="1440" w:hanging="720"/>
        <w:jc w:val="both"/>
        <w:rPr>
          <w:rFonts w:ascii="Times New Roman" w:hAnsi="Times New Roman" w:cs="Times New Roman"/>
          <w:lang w:val="es-DO"/>
        </w:rPr>
      </w:pPr>
      <w:r w:rsidRPr="00FA49E0">
        <w:rPr>
          <w:rFonts w:ascii="Times New Roman" w:hAnsi="Times New Roman" w:cs="Times New Roman"/>
          <w:lang w:val="es-DO"/>
        </w:rPr>
        <w:t xml:space="preserve">Calidad para la inclusión y la equidad </w:t>
      </w:r>
      <w:r w:rsidR="00301C52" w:rsidRPr="00FA49E0">
        <w:rPr>
          <w:rFonts w:ascii="Times New Roman" w:hAnsi="Times New Roman" w:cs="Times New Roman"/>
          <w:lang w:val="es-DO"/>
        </w:rPr>
        <w:t xml:space="preserve">en la educación </w:t>
      </w:r>
      <w:r w:rsidRPr="00FA49E0">
        <w:rPr>
          <w:rFonts w:ascii="Times New Roman" w:hAnsi="Times New Roman" w:cs="Times New Roman"/>
          <w:lang w:val="es-DO"/>
        </w:rPr>
        <w:t xml:space="preserve">para </w:t>
      </w:r>
      <w:r w:rsidR="00076D45" w:rsidRPr="00FA49E0">
        <w:rPr>
          <w:rFonts w:ascii="Times New Roman" w:hAnsi="Times New Roman" w:cs="Times New Roman"/>
          <w:lang w:val="es-DO"/>
        </w:rPr>
        <w:t>promover el desarrollo de</w:t>
      </w:r>
      <w:r w:rsidRPr="00FA49E0">
        <w:rPr>
          <w:rFonts w:ascii="Times New Roman" w:hAnsi="Times New Roman" w:cs="Times New Roman"/>
          <w:lang w:val="es-DO"/>
        </w:rPr>
        <w:t xml:space="preserve"> trayectorias educativas completas desde la educación inicial</w:t>
      </w:r>
      <w:r w:rsidR="00AA1C44" w:rsidRPr="00FA49E0">
        <w:rPr>
          <w:rFonts w:ascii="Times New Roman" w:hAnsi="Times New Roman" w:cs="Times New Roman"/>
          <w:lang w:val="es-DO"/>
        </w:rPr>
        <w:t>, transitando por la básica y la media</w:t>
      </w:r>
      <w:r w:rsidRPr="00FA49E0">
        <w:rPr>
          <w:rFonts w:ascii="Times New Roman" w:hAnsi="Times New Roman" w:cs="Times New Roman"/>
          <w:lang w:val="es-DO"/>
        </w:rPr>
        <w:t>.</w:t>
      </w:r>
    </w:p>
    <w:p w14:paraId="04D7893A" w14:textId="77777777" w:rsidR="004C37CD" w:rsidRPr="00FA49E0" w:rsidRDefault="004C37CD" w:rsidP="00FA49E0">
      <w:pPr>
        <w:spacing w:after="0" w:line="240" w:lineRule="auto"/>
        <w:jc w:val="both"/>
        <w:rPr>
          <w:rFonts w:ascii="Times New Roman" w:hAnsi="Times New Roman" w:cs="Times New Roman"/>
          <w:lang w:val="es-DO"/>
        </w:rPr>
      </w:pPr>
    </w:p>
    <w:p w14:paraId="4180C428" w14:textId="665FB930" w:rsidR="00FF44F8" w:rsidRDefault="004C37CD" w:rsidP="00FF44F8">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Por otra parte, se destacó </w:t>
      </w:r>
      <w:r w:rsidR="681190F2" w:rsidRPr="00FA49E0">
        <w:rPr>
          <w:rFonts w:ascii="Times New Roman" w:hAnsi="Times New Roman" w:cs="Times New Roman"/>
          <w:lang w:val="es-DO"/>
        </w:rPr>
        <w:t>el</w:t>
      </w:r>
      <w:r w:rsidRPr="00FA49E0">
        <w:rPr>
          <w:rFonts w:ascii="Times New Roman" w:hAnsi="Times New Roman" w:cs="Times New Roman"/>
          <w:lang w:val="es-DO"/>
        </w:rPr>
        <w:t xml:space="preserve"> rol del Instituto Colombiano de Bienestar Familiar</w:t>
      </w:r>
      <w:r w:rsidR="00194AF0" w:rsidRPr="00FA49E0">
        <w:rPr>
          <w:rFonts w:ascii="Times New Roman" w:hAnsi="Times New Roman" w:cs="Times New Roman"/>
          <w:lang w:val="es-DO"/>
        </w:rPr>
        <w:t xml:space="preserve"> (ICBF)</w:t>
      </w:r>
      <w:r w:rsidRPr="00FA49E0">
        <w:rPr>
          <w:rFonts w:ascii="Times New Roman" w:hAnsi="Times New Roman" w:cs="Times New Roman"/>
          <w:lang w:val="es-DO"/>
        </w:rPr>
        <w:t xml:space="preserve">, el cual se encarga de </w:t>
      </w:r>
      <w:r w:rsidR="0001597D" w:rsidRPr="00FA49E0">
        <w:rPr>
          <w:rFonts w:ascii="Times New Roman" w:hAnsi="Times New Roman" w:cs="Times New Roman"/>
          <w:lang w:val="es-DO"/>
        </w:rPr>
        <w:t>implementar los lineamientos y orientaciones del MEN para favorecer el desarrollo integral de la primera infancia en el nivel de educación inicial</w:t>
      </w:r>
      <w:r w:rsidR="00E56AE9" w:rsidRPr="00FA49E0">
        <w:rPr>
          <w:rFonts w:ascii="Times New Roman" w:hAnsi="Times New Roman" w:cs="Times New Roman"/>
          <w:lang w:val="es-DO"/>
        </w:rPr>
        <w:t>.</w:t>
      </w:r>
      <w:r w:rsidR="0001597D" w:rsidRPr="00FA49E0">
        <w:rPr>
          <w:rFonts w:ascii="Times New Roman" w:hAnsi="Times New Roman" w:cs="Times New Roman"/>
          <w:lang w:val="es-DO"/>
        </w:rPr>
        <w:t xml:space="preserve"> </w:t>
      </w:r>
      <w:r w:rsidRPr="00FA49E0">
        <w:rPr>
          <w:rFonts w:ascii="Times New Roman" w:hAnsi="Times New Roman" w:cs="Times New Roman"/>
          <w:lang w:val="es-DO"/>
        </w:rPr>
        <w:t xml:space="preserve">Como desafío se señaló </w:t>
      </w:r>
      <w:r w:rsidR="00975BFE" w:rsidRPr="00FA49E0">
        <w:rPr>
          <w:rFonts w:ascii="Times New Roman" w:hAnsi="Times New Roman" w:cs="Times New Roman"/>
          <w:lang w:val="es-DO"/>
        </w:rPr>
        <w:t>la prevención de la deserción por factores relacionados con la repitencia y la no titulación, y el garantizar los apoyos y ajustes requeridos para superar las ba</w:t>
      </w:r>
      <w:r w:rsidR="0001444E" w:rsidRPr="00FA49E0">
        <w:rPr>
          <w:rFonts w:ascii="Times New Roman" w:hAnsi="Times New Roman" w:cs="Times New Roman"/>
          <w:lang w:val="es-DO"/>
        </w:rPr>
        <w:t>r</w:t>
      </w:r>
      <w:r w:rsidR="00975BFE" w:rsidRPr="00FA49E0">
        <w:rPr>
          <w:rFonts w:ascii="Times New Roman" w:hAnsi="Times New Roman" w:cs="Times New Roman"/>
          <w:lang w:val="es-DO"/>
        </w:rPr>
        <w:t>reras que se presentan en el entorno a niñas, niños, adolescentes, jóvenes, adultos y adultos mayores desde la diversidad que presenten</w:t>
      </w:r>
      <w:r w:rsidR="0001444E" w:rsidRPr="00FA49E0">
        <w:rPr>
          <w:rFonts w:ascii="Times New Roman" w:hAnsi="Times New Roman" w:cs="Times New Roman"/>
          <w:lang w:val="es-DO"/>
        </w:rPr>
        <w:t>.</w:t>
      </w:r>
    </w:p>
    <w:p w14:paraId="74B24E22" w14:textId="7B1BBE53" w:rsidR="004C37CD" w:rsidRPr="00FA49E0" w:rsidRDefault="008623B8" w:rsidP="00FF44F8">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Desde los avances realizados en el abordaje de </w:t>
      </w:r>
      <w:r w:rsidR="00C039C3">
        <w:rPr>
          <w:rFonts w:ascii="Times New Roman" w:hAnsi="Times New Roman" w:cs="Times New Roman"/>
          <w:lang w:val="es-DO"/>
        </w:rPr>
        <w:t>la i</w:t>
      </w:r>
      <w:r w:rsidR="004C37CD" w:rsidRPr="00FA49E0">
        <w:rPr>
          <w:rFonts w:ascii="Times New Roman" w:hAnsi="Times New Roman" w:cs="Times New Roman"/>
          <w:lang w:val="es-DO"/>
        </w:rPr>
        <w:t xml:space="preserve">nclusión y </w:t>
      </w:r>
      <w:r w:rsidR="00C039C3">
        <w:rPr>
          <w:rFonts w:ascii="Times New Roman" w:hAnsi="Times New Roman" w:cs="Times New Roman"/>
          <w:lang w:val="es-DO"/>
        </w:rPr>
        <w:t>la e</w:t>
      </w:r>
      <w:r w:rsidR="004C37CD" w:rsidRPr="00FA49E0">
        <w:rPr>
          <w:rFonts w:ascii="Times New Roman" w:hAnsi="Times New Roman" w:cs="Times New Roman"/>
          <w:lang w:val="es-DO"/>
        </w:rPr>
        <w:t xml:space="preserve">quidad </w:t>
      </w:r>
      <w:r w:rsidR="003E41EC" w:rsidRPr="00FA49E0">
        <w:rPr>
          <w:rFonts w:ascii="Times New Roman" w:hAnsi="Times New Roman" w:cs="Times New Roman"/>
          <w:lang w:val="es-DO"/>
        </w:rPr>
        <w:t xml:space="preserve">en la Educación, el Ministerio de Educación Nacional toma como documentos de referencia los expedidos por </w:t>
      </w:r>
      <w:r w:rsidR="004C37CD" w:rsidRPr="00FA49E0">
        <w:rPr>
          <w:rFonts w:ascii="Times New Roman" w:hAnsi="Times New Roman" w:cs="Times New Roman"/>
          <w:lang w:val="es-DO"/>
        </w:rPr>
        <w:t>UNESCO</w:t>
      </w:r>
      <w:r w:rsidR="00E00C92">
        <w:rPr>
          <w:rFonts w:ascii="Times New Roman" w:hAnsi="Times New Roman" w:cs="Times New Roman"/>
          <w:lang w:val="es-DO"/>
        </w:rPr>
        <w:t>,</w:t>
      </w:r>
      <w:r w:rsidR="004C37CD" w:rsidRPr="00FA49E0">
        <w:rPr>
          <w:rFonts w:ascii="Times New Roman" w:hAnsi="Times New Roman" w:cs="Times New Roman"/>
          <w:lang w:val="es-DO"/>
        </w:rPr>
        <w:t xml:space="preserve"> </w:t>
      </w:r>
      <w:r w:rsidR="00C16B2B" w:rsidRPr="00FA49E0">
        <w:rPr>
          <w:rFonts w:ascii="Times New Roman" w:hAnsi="Times New Roman" w:cs="Times New Roman"/>
          <w:lang w:val="es-DO"/>
        </w:rPr>
        <w:t>dentro de los cuales destacan</w:t>
      </w:r>
      <w:r w:rsidR="004C37CD" w:rsidRPr="00FA49E0">
        <w:rPr>
          <w:rFonts w:ascii="Times New Roman" w:hAnsi="Times New Roman" w:cs="Times New Roman"/>
          <w:lang w:val="es-DO"/>
        </w:rPr>
        <w:t>:</w:t>
      </w:r>
    </w:p>
    <w:p w14:paraId="2B19ABFF" w14:textId="478C8E31" w:rsidR="008B0B16" w:rsidRPr="00FA49E0" w:rsidRDefault="004C37CD" w:rsidP="005F18FA">
      <w:pPr>
        <w:pStyle w:val="ListParagraph"/>
        <w:numPr>
          <w:ilvl w:val="0"/>
          <w:numId w:val="7"/>
        </w:numPr>
        <w:spacing w:after="0" w:line="240" w:lineRule="auto"/>
        <w:ind w:left="1080"/>
        <w:jc w:val="both"/>
        <w:rPr>
          <w:rFonts w:ascii="Times New Roman" w:hAnsi="Times New Roman" w:cs="Times New Roman"/>
          <w:color w:val="202122"/>
          <w:highlight w:val="white"/>
          <w:lang w:val="es-DO"/>
        </w:rPr>
      </w:pPr>
      <w:r w:rsidRPr="00FA49E0">
        <w:rPr>
          <w:rFonts w:ascii="Times New Roman" w:hAnsi="Times New Roman" w:cs="Times New Roman"/>
          <w:i/>
          <w:iCs/>
          <w:lang w:val="es-DO"/>
        </w:rPr>
        <w:t>Compromiso de Cali</w:t>
      </w:r>
      <w:r w:rsidRPr="00FA49E0">
        <w:rPr>
          <w:rFonts w:ascii="Times New Roman" w:hAnsi="Times New Roman" w:cs="Times New Roman"/>
          <w:lang w:val="es-DO"/>
        </w:rPr>
        <w:t xml:space="preserve">, </w:t>
      </w:r>
      <w:r w:rsidR="000C310C" w:rsidRPr="00FA49E0">
        <w:rPr>
          <w:rFonts w:ascii="Times New Roman" w:hAnsi="Times New Roman" w:cs="Times New Roman"/>
          <w:lang w:val="es-DO"/>
        </w:rPr>
        <w:t>producto del F</w:t>
      </w:r>
      <w:r w:rsidRPr="00FA49E0">
        <w:rPr>
          <w:rFonts w:ascii="Times New Roman" w:hAnsi="Times New Roman" w:cs="Times New Roman"/>
          <w:lang w:val="es-DO"/>
        </w:rPr>
        <w:t xml:space="preserve">oro de inclusión y equidad </w:t>
      </w:r>
      <w:r w:rsidR="00197C4A" w:rsidRPr="00FA49E0">
        <w:rPr>
          <w:rFonts w:ascii="Times New Roman" w:hAnsi="Times New Roman" w:cs="Times New Roman"/>
          <w:lang w:val="es-DO"/>
        </w:rPr>
        <w:t>liderado por</w:t>
      </w:r>
      <w:r w:rsidRPr="00FA49E0">
        <w:rPr>
          <w:rFonts w:ascii="Times New Roman" w:hAnsi="Times New Roman" w:cs="Times New Roman"/>
          <w:lang w:val="es-DO"/>
        </w:rPr>
        <w:t xml:space="preserve"> la UNESCO en 2019, denominado “Tod</w:t>
      </w:r>
      <w:r w:rsidR="0031718D" w:rsidRPr="00FA49E0">
        <w:rPr>
          <w:rFonts w:ascii="Times New Roman" w:hAnsi="Times New Roman" w:cs="Times New Roman"/>
          <w:lang w:val="es-DO"/>
        </w:rPr>
        <w:t>a</w:t>
      </w:r>
      <w:r w:rsidRPr="00FA49E0">
        <w:rPr>
          <w:rFonts w:ascii="Times New Roman" w:hAnsi="Times New Roman" w:cs="Times New Roman"/>
          <w:lang w:val="es-DO"/>
        </w:rPr>
        <w:t>s</w:t>
      </w:r>
      <w:r w:rsidR="0031718D" w:rsidRPr="00FA49E0">
        <w:rPr>
          <w:rFonts w:ascii="Times New Roman" w:hAnsi="Times New Roman" w:cs="Times New Roman"/>
          <w:lang w:val="es-DO"/>
        </w:rPr>
        <w:t xml:space="preserve"> y todos</w:t>
      </w:r>
      <w:r w:rsidRPr="00FA49E0">
        <w:rPr>
          <w:rFonts w:ascii="Times New Roman" w:hAnsi="Times New Roman" w:cs="Times New Roman"/>
          <w:lang w:val="es-DO"/>
        </w:rPr>
        <w:t xml:space="preserve"> los estudiantes cuentan </w:t>
      </w:r>
      <w:r w:rsidR="0071115B" w:rsidRPr="00FA49E0">
        <w:rPr>
          <w:rFonts w:ascii="Times New Roman" w:hAnsi="Times New Roman" w:cs="Times New Roman"/>
          <w:lang w:val="es-DO"/>
        </w:rPr>
        <w:t xml:space="preserve">y cuentan </w:t>
      </w:r>
      <w:r w:rsidRPr="00FA49E0">
        <w:rPr>
          <w:rFonts w:ascii="Times New Roman" w:hAnsi="Times New Roman" w:cs="Times New Roman"/>
          <w:lang w:val="es-DO"/>
        </w:rPr>
        <w:t>por igual”</w:t>
      </w:r>
      <w:r w:rsidR="00E00C92">
        <w:rPr>
          <w:rFonts w:ascii="Times New Roman" w:hAnsi="Times New Roman" w:cs="Times New Roman"/>
          <w:lang w:val="es-DO"/>
        </w:rPr>
        <w:t>; s</w:t>
      </w:r>
      <w:r w:rsidR="008F1AC4" w:rsidRPr="00FA49E0">
        <w:rPr>
          <w:rFonts w:ascii="Times New Roman" w:hAnsi="Times New Roman" w:cs="Times New Roman"/>
          <w:lang w:val="es-DO"/>
        </w:rPr>
        <w:t>u finalidad fue la promoción de políticas y prácticas educativas que fomentaran la inclusión y desarrollaran políticas y prácticas prometedoras. De igual forma, se contó con la revisión y análisis del progreso en temas de política y práctica desde la Conferencia de Salamanca y la comprensión del potencial de la inclusión en la educación para brindar nuevas oportunidades en un mundo digitalizado y globalizado. Este documento contempla ocho llamados a la acción</w:t>
      </w:r>
      <w:r w:rsidRPr="00FA49E0">
        <w:rPr>
          <w:rFonts w:ascii="Times New Roman" w:hAnsi="Times New Roman" w:cs="Times New Roman"/>
          <w:lang w:val="es-DO"/>
        </w:rPr>
        <w:t>.</w:t>
      </w:r>
    </w:p>
    <w:p w14:paraId="70836C37" w14:textId="77777777" w:rsidR="008B0B16" w:rsidRPr="00FA49E0" w:rsidRDefault="008B0B16" w:rsidP="005F18FA">
      <w:pPr>
        <w:pStyle w:val="ListParagraph"/>
        <w:spacing w:after="0" w:line="240" w:lineRule="auto"/>
        <w:ind w:left="1080" w:hanging="360"/>
        <w:jc w:val="both"/>
        <w:rPr>
          <w:rFonts w:ascii="Times New Roman" w:hAnsi="Times New Roman" w:cs="Times New Roman"/>
          <w:color w:val="202122"/>
          <w:highlight w:val="white"/>
          <w:lang w:val="es-DO"/>
        </w:rPr>
      </w:pPr>
    </w:p>
    <w:p w14:paraId="04822932" w14:textId="18A18F40" w:rsidR="00852161" w:rsidRPr="00FA49E0" w:rsidRDefault="008B0B16" w:rsidP="005F18FA">
      <w:pPr>
        <w:pStyle w:val="ListParagraph"/>
        <w:numPr>
          <w:ilvl w:val="0"/>
          <w:numId w:val="7"/>
        </w:numPr>
        <w:spacing w:after="0" w:line="240" w:lineRule="auto"/>
        <w:ind w:left="1080"/>
        <w:jc w:val="both"/>
        <w:rPr>
          <w:rFonts w:ascii="Times New Roman" w:hAnsi="Times New Roman" w:cs="Times New Roman"/>
          <w:color w:val="202122"/>
          <w:highlight w:val="white"/>
          <w:lang w:val="es-DO"/>
        </w:rPr>
      </w:pPr>
      <w:r w:rsidRPr="00FA49E0">
        <w:rPr>
          <w:rFonts w:ascii="Times New Roman" w:hAnsi="Times New Roman" w:cs="Times New Roman"/>
          <w:i/>
          <w:iCs/>
          <w:lang w:val="es-DO"/>
        </w:rPr>
        <w:t>Informe de seguimiento de la educación en el mundo - América Latina y el Caribe. Inclusión y educación: Todos y todas sin excepción</w:t>
      </w:r>
      <w:r w:rsidRPr="00FA49E0">
        <w:rPr>
          <w:rFonts w:ascii="Times New Roman" w:hAnsi="Times New Roman" w:cs="Times New Roman"/>
          <w:lang w:val="es-DO"/>
        </w:rPr>
        <w:t>. El Informe analiza los principales factores que inciden en la exclusión de los estudiantes en el sistema educativo alrededor del mundo, mencionando el género, la edad, la ubicación, la pobreza, la discapacidad, la etnia, el idioma, la religión, la condición de migrante o desplazado, la orientación sexual o la expresión de la identidad de género, el encarcelamiento, las creencias y las actitudes. Resalta que debido a la pandemia del COVID-19 se aumentó la exclusión ya que los países de menores ingresos no proporcionaron de igual forma el apoyo a los estudiantes con mayores desventajas durante el cierre de las escuelas, siendo la pobreza el principal obstáculo para el acceso a la educación.  Determina</w:t>
      </w:r>
      <w:r w:rsidR="00047A2A">
        <w:rPr>
          <w:rFonts w:ascii="Times New Roman" w:hAnsi="Times New Roman" w:cs="Times New Roman"/>
          <w:lang w:val="es-DO"/>
        </w:rPr>
        <w:t xml:space="preserve"> </w:t>
      </w:r>
      <w:r w:rsidRPr="00FA49E0">
        <w:rPr>
          <w:rFonts w:ascii="Times New Roman" w:hAnsi="Times New Roman" w:cs="Times New Roman"/>
          <w:lang w:val="es-DO"/>
        </w:rPr>
        <w:t>seis elementos clave para superar los desafíos y fomentar la inclusión y equidad en la educación</w:t>
      </w:r>
      <w:r w:rsidR="006F286B" w:rsidRPr="00FA49E0">
        <w:rPr>
          <w:rFonts w:ascii="Times New Roman" w:hAnsi="Times New Roman" w:cs="Times New Roman"/>
          <w:lang w:val="es-DO"/>
        </w:rPr>
        <w:t>.</w:t>
      </w:r>
    </w:p>
    <w:p w14:paraId="10732388" w14:textId="77777777" w:rsidR="00852161" w:rsidRPr="00FA49E0" w:rsidRDefault="00852161" w:rsidP="005F18FA">
      <w:pPr>
        <w:pStyle w:val="ListParagraph"/>
        <w:spacing w:line="240" w:lineRule="auto"/>
        <w:ind w:left="1080" w:hanging="360"/>
        <w:rPr>
          <w:rFonts w:ascii="Times New Roman" w:hAnsi="Times New Roman" w:cs="Times New Roman"/>
          <w:lang w:val="es-DO"/>
        </w:rPr>
      </w:pPr>
    </w:p>
    <w:p w14:paraId="1C55CEBA" w14:textId="16BD7DD5" w:rsidR="004C37CD" w:rsidRPr="00FA49E0" w:rsidRDefault="00852161" w:rsidP="005F18FA">
      <w:pPr>
        <w:pStyle w:val="ListParagraph"/>
        <w:numPr>
          <w:ilvl w:val="0"/>
          <w:numId w:val="7"/>
        </w:numPr>
        <w:spacing w:after="0" w:line="240" w:lineRule="auto"/>
        <w:ind w:left="1080"/>
        <w:jc w:val="both"/>
        <w:rPr>
          <w:rFonts w:ascii="Times New Roman" w:hAnsi="Times New Roman" w:cs="Times New Roman"/>
          <w:color w:val="202122"/>
          <w:highlight w:val="white"/>
          <w:lang w:val="es-DO"/>
        </w:rPr>
      </w:pPr>
      <w:r w:rsidRPr="00FA49E0">
        <w:rPr>
          <w:rFonts w:ascii="Times New Roman" w:hAnsi="Times New Roman" w:cs="Times New Roman"/>
          <w:i/>
          <w:iCs/>
          <w:lang w:val="es-DO"/>
        </w:rPr>
        <w:t>Hacia la inclusión en la educación: Situación, tendencias y desafíos- 25 años después de la Declaración de Salamanca de la UNESCO</w:t>
      </w:r>
      <w:r w:rsidRPr="00FA49E0">
        <w:rPr>
          <w:rFonts w:ascii="Times New Roman" w:hAnsi="Times New Roman" w:cs="Times New Roman"/>
          <w:lang w:val="es-DO"/>
        </w:rPr>
        <w:t xml:space="preserve">. </w:t>
      </w:r>
      <w:r w:rsidR="007E186B" w:rsidRPr="00FA49E0">
        <w:rPr>
          <w:rFonts w:ascii="Times New Roman" w:hAnsi="Times New Roman" w:cs="Times New Roman"/>
          <w:lang w:val="es-DO"/>
        </w:rPr>
        <w:t>S</w:t>
      </w:r>
      <w:r w:rsidRPr="00FA49E0">
        <w:rPr>
          <w:rFonts w:ascii="Times New Roman" w:hAnsi="Times New Roman" w:cs="Times New Roman"/>
          <w:lang w:val="es-DO"/>
        </w:rPr>
        <w:t>eñala las medidas necesarias para la realización de los programas políticos de inclusión y equidad en la educación, teniendo claro que la inclusión y la equidad no deben considerarse como políticas separadas, sino como principios implícitos que orientan las políticas, en particular las relacionadas con los currículos, las prácticas pedagógicas, la evaluación interna y externa con carácter formativo, la supervisión, la formación de los docentes, la infraestructura, los recursos educativos y los presupuestos, entre otros. También debe considerarse como un elemento guía en todas las etapas del proceso para el logro de trayectorias educativas completas y continuas. En contenido p</w:t>
      </w:r>
      <w:r w:rsidR="007E186B" w:rsidRPr="00FA49E0">
        <w:rPr>
          <w:rFonts w:ascii="Times New Roman" w:hAnsi="Times New Roman" w:cs="Times New Roman"/>
          <w:lang w:val="es-DO"/>
        </w:rPr>
        <w:t>l</w:t>
      </w:r>
      <w:r w:rsidRPr="00FA49E0">
        <w:rPr>
          <w:rFonts w:ascii="Times New Roman" w:hAnsi="Times New Roman" w:cs="Times New Roman"/>
          <w:lang w:val="es-DO"/>
        </w:rPr>
        <w:t>a</w:t>
      </w:r>
      <w:r w:rsidR="007E186B" w:rsidRPr="00FA49E0">
        <w:rPr>
          <w:rFonts w:ascii="Times New Roman" w:hAnsi="Times New Roman" w:cs="Times New Roman"/>
          <w:lang w:val="es-DO"/>
        </w:rPr>
        <w:t>n</w:t>
      </w:r>
      <w:r w:rsidRPr="00FA49E0">
        <w:rPr>
          <w:rFonts w:ascii="Times New Roman" w:hAnsi="Times New Roman" w:cs="Times New Roman"/>
          <w:lang w:val="es-DO"/>
        </w:rPr>
        <w:t>tea seis</w:t>
      </w:r>
      <w:r w:rsidR="00385B18">
        <w:rPr>
          <w:rFonts w:ascii="Times New Roman" w:hAnsi="Times New Roman" w:cs="Times New Roman"/>
          <w:lang w:val="es-DO"/>
        </w:rPr>
        <w:t xml:space="preserve"> </w:t>
      </w:r>
      <w:r w:rsidRPr="00FA49E0">
        <w:rPr>
          <w:rFonts w:ascii="Times New Roman" w:hAnsi="Times New Roman" w:cs="Times New Roman"/>
          <w:lang w:val="es-DO"/>
        </w:rPr>
        <w:t>recomendaciones para orientar las medidas que deben adoptarse para promover la inclusión y la equidad en los sistemas educativos, las cuales tienen como fin el promover una utilización más eficaz de los recursos de los que ya dispone el sistema, en particular los recursos humanos, con repercusiones para todos los actores del sistema, entre ellos la comunidad educativa</w:t>
      </w:r>
    </w:p>
    <w:p w14:paraId="54BA7EF7" w14:textId="77777777" w:rsidR="00497090" w:rsidRDefault="00497090" w:rsidP="00497090">
      <w:pPr>
        <w:spacing w:line="240" w:lineRule="auto"/>
        <w:jc w:val="both"/>
        <w:rPr>
          <w:rFonts w:ascii="Times New Roman" w:hAnsi="Times New Roman" w:cs="Times New Roman"/>
          <w:lang w:val="es-DO"/>
        </w:rPr>
      </w:pPr>
    </w:p>
    <w:p w14:paraId="66A343BF" w14:textId="77777777" w:rsidR="00497090" w:rsidRDefault="004C37CD" w:rsidP="00497090">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lastRenderedPageBreak/>
        <w:t xml:space="preserve">Colombia resaltó </w:t>
      </w:r>
      <w:r w:rsidR="007E1EF7" w:rsidRPr="00FA49E0">
        <w:rPr>
          <w:rFonts w:ascii="Times New Roman" w:hAnsi="Times New Roman" w:cs="Times New Roman"/>
          <w:lang w:val="es-DO"/>
        </w:rPr>
        <w:t xml:space="preserve">la importancia de las orientaciones que contemplan los documentos antes citados con el fin de responder de manera oportuna, pertinente y de calidad a la diversidad que presentan las personas desde la inclusión y </w:t>
      </w:r>
      <w:r w:rsidR="00B33FE7">
        <w:rPr>
          <w:rFonts w:ascii="Times New Roman" w:hAnsi="Times New Roman" w:cs="Times New Roman"/>
          <w:lang w:val="es-DO"/>
        </w:rPr>
        <w:t xml:space="preserve">la </w:t>
      </w:r>
      <w:r w:rsidR="007E1EF7" w:rsidRPr="00FA49E0">
        <w:rPr>
          <w:rFonts w:ascii="Times New Roman" w:hAnsi="Times New Roman" w:cs="Times New Roman"/>
          <w:lang w:val="es-DO"/>
        </w:rPr>
        <w:t>equidad en la educación, en donde se</w:t>
      </w:r>
      <w:r w:rsidRPr="00FA49E0">
        <w:rPr>
          <w:rFonts w:ascii="Times New Roman" w:hAnsi="Times New Roman" w:cs="Times New Roman"/>
          <w:lang w:val="es-DO"/>
        </w:rPr>
        <w:t xml:space="preserve"> trabaja</w:t>
      </w:r>
      <w:r w:rsidR="00BB65A5" w:rsidRPr="00FA49E0">
        <w:rPr>
          <w:rFonts w:ascii="Times New Roman" w:hAnsi="Times New Roman" w:cs="Times New Roman"/>
          <w:lang w:val="es-DO"/>
        </w:rPr>
        <w:t xml:space="preserve"> por eliminar todas las formas de discriminación</w:t>
      </w:r>
      <w:r w:rsidR="005173F2" w:rsidRPr="00FA49E0">
        <w:rPr>
          <w:rFonts w:ascii="Times New Roman" w:hAnsi="Times New Roman" w:cs="Times New Roman"/>
          <w:lang w:val="es-DO"/>
        </w:rPr>
        <w:t xml:space="preserve">, </w:t>
      </w:r>
      <w:r w:rsidRPr="00FA49E0">
        <w:rPr>
          <w:rFonts w:ascii="Times New Roman" w:hAnsi="Times New Roman" w:cs="Times New Roman"/>
          <w:lang w:val="es-DO"/>
        </w:rPr>
        <w:t>exclusión</w:t>
      </w:r>
      <w:r w:rsidR="005173F2" w:rsidRPr="00FA49E0">
        <w:rPr>
          <w:rFonts w:ascii="Times New Roman" w:hAnsi="Times New Roman" w:cs="Times New Roman"/>
          <w:lang w:val="es-DO"/>
        </w:rPr>
        <w:t>,</w:t>
      </w:r>
      <w:r w:rsidRPr="00FA49E0">
        <w:rPr>
          <w:rFonts w:ascii="Times New Roman" w:hAnsi="Times New Roman" w:cs="Times New Roman"/>
          <w:lang w:val="es-DO"/>
        </w:rPr>
        <w:t xml:space="preserve"> </w:t>
      </w:r>
      <w:r w:rsidR="005173F2" w:rsidRPr="00FA49E0">
        <w:rPr>
          <w:rFonts w:ascii="Times New Roman" w:hAnsi="Times New Roman" w:cs="Times New Roman"/>
          <w:lang w:val="es-DO"/>
        </w:rPr>
        <w:t>segregación, disparidad, para la reducción de brechas a través de la eliminación de las barreras que se presentan en el entorno, las cuales pueden de ser actitudinales, comunicativas, de infraestructura, entre otras</w:t>
      </w:r>
      <w:r w:rsidRPr="00FA49E0">
        <w:rPr>
          <w:rFonts w:ascii="Times New Roman" w:hAnsi="Times New Roman" w:cs="Times New Roman"/>
          <w:lang w:val="es-DO"/>
        </w:rPr>
        <w:t>.</w:t>
      </w:r>
    </w:p>
    <w:p w14:paraId="4BE142A6" w14:textId="163ABE4D" w:rsidR="004C37CD" w:rsidRPr="00FA49E0" w:rsidRDefault="004C37CD" w:rsidP="00497090">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Con relación </w:t>
      </w:r>
      <w:r w:rsidR="00395DF3" w:rsidRPr="00FA49E0">
        <w:rPr>
          <w:rFonts w:ascii="Times New Roman" w:hAnsi="Times New Roman" w:cs="Times New Roman"/>
          <w:lang w:val="es-DO"/>
        </w:rPr>
        <w:t>al marco normativo que posee Colombia</w:t>
      </w:r>
      <w:r w:rsidR="00E228AA" w:rsidRPr="00FA49E0">
        <w:rPr>
          <w:rFonts w:ascii="Times New Roman" w:hAnsi="Times New Roman" w:cs="Times New Roman"/>
          <w:lang w:val="es-DO"/>
        </w:rPr>
        <w:t xml:space="preserve"> y</w:t>
      </w:r>
      <w:r w:rsidRPr="00FA49E0">
        <w:rPr>
          <w:rFonts w:ascii="Times New Roman" w:hAnsi="Times New Roman" w:cs="Times New Roman"/>
          <w:lang w:val="es-DO"/>
        </w:rPr>
        <w:t xml:space="preserve"> que sustenta </w:t>
      </w:r>
      <w:r w:rsidR="00E228AA" w:rsidRPr="00FA49E0">
        <w:rPr>
          <w:rFonts w:ascii="Times New Roman" w:hAnsi="Times New Roman" w:cs="Times New Roman"/>
          <w:lang w:val="es-DO"/>
        </w:rPr>
        <w:t>el abordaje</w:t>
      </w:r>
      <w:r w:rsidRPr="00FA49E0">
        <w:rPr>
          <w:rFonts w:ascii="Times New Roman" w:hAnsi="Times New Roman" w:cs="Times New Roman"/>
          <w:lang w:val="es-DO"/>
        </w:rPr>
        <w:t xml:space="preserve"> de inclusión y equidad</w:t>
      </w:r>
      <w:r w:rsidR="008728E0" w:rsidRPr="00FA49E0">
        <w:rPr>
          <w:rFonts w:ascii="Times New Roman" w:hAnsi="Times New Roman" w:cs="Times New Roman"/>
          <w:lang w:val="es-DO"/>
        </w:rPr>
        <w:t xml:space="preserve"> en la educación</w:t>
      </w:r>
      <w:r w:rsidRPr="00FA49E0">
        <w:rPr>
          <w:rFonts w:ascii="Times New Roman" w:hAnsi="Times New Roman" w:cs="Times New Roman"/>
          <w:lang w:val="es-DO"/>
        </w:rPr>
        <w:t xml:space="preserve">, </w:t>
      </w:r>
      <w:r w:rsidR="008728E0" w:rsidRPr="00FA49E0">
        <w:rPr>
          <w:rFonts w:ascii="Times New Roman" w:hAnsi="Times New Roman" w:cs="Times New Roman"/>
          <w:lang w:val="es-DO"/>
        </w:rPr>
        <w:t xml:space="preserve">se contemplan distintas leyes expedidas y en curso, que evidencian la diversidad de situaciones y realidades que pueden presentar </w:t>
      </w:r>
      <w:r w:rsidR="009839C7" w:rsidRPr="00FA49E0">
        <w:rPr>
          <w:rFonts w:ascii="Times New Roman" w:hAnsi="Times New Roman" w:cs="Times New Roman"/>
          <w:lang w:val="es-DO"/>
        </w:rPr>
        <w:t>l</w:t>
      </w:r>
      <w:r w:rsidR="008728E0" w:rsidRPr="00FA49E0">
        <w:rPr>
          <w:rFonts w:ascii="Times New Roman" w:hAnsi="Times New Roman" w:cs="Times New Roman"/>
          <w:lang w:val="es-DO"/>
        </w:rPr>
        <w:t>as poblaciones, comprendiendo así que el garantizar el derecho a la educación convoca a todas y todos si</w:t>
      </w:r>
      <w:r w:rsidR="009839C7" w:rsidRPr="00FA49E0">
        <w:rPr>
          <w:rFonts w:ascii="Times New Roman" w:hAnsi="Times New Roman" w:cs="Times New Roman"/>
          <w:lang w:val="es-DO"/>
        </w:rPr>
        <w:t>n</w:t>
      </w:r>
      <w:r w:rsidR="008728E0" w:rsidRPr="00FA49E0">
        <w:rPr>
          <w:rFonts w:ascii="Times New Roman" w:hAnsi="Times New Roman" w:cs="Times New Roman"/>
          <w:lang w:val="es-DO"/>
        </w:rPr>
        <w:t xml:space="preserve"> excepción, ya qu</w:t>
      </w:r>
      <w:r w:rsidR="009839C7" w:rsidRPr="00FA49E0">
        <w:rPr>
          <w:rFonts w:ascii="Times New Roman" w:hAnsi="Times New Roman" w:cs="Times New Roman"/>
          <w:lang w:val="es-DO"/>
        </w:rPr>
        <w:t>e</w:t>
      </w:r>
      <w:r w:rsidR="008728E0" w:rsidRPr="00FA49E0">
        <w:rPr>
          <w:rFonts w:ascii="Times New Roman" w:hAnsi="Times New Roman" w:cs="Times New Roman"/>
          <w:lang w:val="es-DO"/>
        </w:rPr>
        <w:t xml:space="preserve"> el derecho a la educación no es para unos cuantos.  </w:t>
      </w:r>
      <w:r w:rsidR="00A51200">
        <w:rPr>
          <w:rFonts w:ascii="Times New Roman" w:hAnsi="Times New Roman" w:cs="Times New Roman"/>
          <w:lang w:val="es-DO"/>
        </w:rPr>
        <w:t>S</w:t>
      </w:r>
      <w:r w:rsidR="008728E0" w:rsidRPr="00FA49E0">
        <w:rPr>
          <w:rFonts w:ascii="Times New Roman" w:hAnsi="Times New Roman" w:cs="Times New Roman"/>
          <w:lang w:val="es-DO"/>
        </w:rPr>
        <w:t>e citan a continuación algunas de las normas expedidas y las temáticas abordadas:</w:t>
      </w:r>
    </w:p>
    <w:p w14:paraId="0A095E3C" w14:textId="236AAF65" w:rsidR="003C598C" w:rsidRPr="00FA49E0" w:rsidRDefault="003C598C" w:rsidP="005F18FA">
      <w:pPr>
        <w:pStyle w:val="ListParagraph"/>
        <w:numPr>
          <w:ilvl w:val="0"/>
          <w:numId w:val="8"/>
        </w:numPr>
        <w:spacing w:line="240" w:lineRule="auto"/>
        <w:ind w:left="1080"/>
        <w:jc w:val="both"/>
        <w:rPr>
          <w:rFonts w:ascii="Times New Roman" w:hAnsi="Times New Roman" w:cs="Times New Roman"/>
          <w:lang w:val="es-CO"/>
        </w:rPr>
      </w:pPr>
      <w:r w:rsidRPr="00FA49E0">
        <w:rPr>
          <w:rFonts w:ascii="Times New Roman" w:hAnsi="Times New Roman" w:cs="Times New Roman"/>
          <w:lang w:val="es-DO"/>
        </w:rPr>
        <w:t xml:space="preserve">Educación rural; educación para niñas, niños y adolescentes y jóvenes en </w:t>
      </w:r>
      <w:proofErr w:type="gramStart"/>
      <w:r w:rsidR="00ED142B" w:rsidRPr="00FA49E0">
        <w:rPr>
          <w:rFonts w:ascii="Times New Roman" w:hAnsi="Times New Roman" w:cs="Times New Roman"/>
          <w:lang w:val="es-DO"/>
        </w:rPr>
        <w:t>extra edad</w:t>
      </w:r>
      <w:proofErr w:type="gramEnd"/>
      <w:r w:rsidRPr="00FA49E0">
        <w:rPr>
          <w:rFonts w:ascii="Times New Roman" w:hAnsi="Times New Roman" w:cs="Times New Roman"/>
          <w:lang w:val="es-DO"/>
        </w:rPr>
        <w:t xml:space="preserve">; </w:t>
      </w:r>
      <w:r w:rsidRPr="00FA49E0">
        <w:rPr>
          <w:rFonts w:ascii="Times New Roman" w:hAnsi="Times New Roman" w:cs="Times New Roman"/>
          <w:lang w:val="es-CO"/>
        </w:rPr>
        <w:t>educación para personas jóvenes y adultas</w:t>
      </w:r>
      <w:r w:rsidRPr="00FA49E0">
        <w:rPr>
          <w:rStyle w:val="FootnoteReference"/>
          <w:rFonts w:ascii="Times New Roman" w:hAnsi="Times New Roman" w:cs="Times New Roman"/>
          <w:lang w:val="es-DO"/>
        </w:rPr>
        <w:footnoteReference w:id="2"/>
      </w:r>
      <w:r w:rsidRPr="00FA49E0">
        <w:rPr>
          <w:rFonts w:ascii="Times New Roman" w:hAnsi="Times New Roman" w:cs="Times New Roman"/>
          <w:lang w:val="es-CO"/>
        </w:rPr>
        <w:t>.</w:t>
      </w:r>
    </w:p>
    <w:p w14:paraId="2470E549" w14:textId="1FC10881" w:rsidR="003C598C" w:rsidRPr="00FA49E0" w:rsidRDefault="003C598C" w:rsidP="005F18FA">
      <w:pPr>
        <w:pStyle w:val="ListParagraph"/>
        <w:numPr>
          <w:ilvl w:val="0"/>
          <w:numId w:val="8"/>
        </w:numPr>
        <w:spacing w:after="0" w:line="240" w:lineRule="auto"/>
        <w:ind w:left="1080"/>
        <w:jc w:val="both"/>
        <w:rPr>
          <w:rFonts w:ascii="Times New Roman" w:hAnsi="Times New Roman" w:cs="Times New Roman"/>
          <w:lang w:val="es-CO"/>
        </w:rPr>
      </w:pPr>
      <w:r w:rsidRPr="00FA49E0">
        <w:rPr>
          <w:rFonts w:ascii="Times New Roman" w:hAnsi="Times New Roman" w:cs="Times New Roman"/>
          <w:lang w:val="es-CO"/>
        </w:rPr>
        <w:t>Educación Intercultural y Grupos Étnicos:</w:t>
      </w:r>
      <w:r w:rsidRPr="00FA49E0">
        <w:rPr>
          <w:rFonts w:ascii="Times New Roman" w:hAnsi="Times New Roman" w:cs="Times New Roman"/>
          <w:b/>
          <w:bCs/>
          <w:lang w:val="es-CO"/>
        </w:rPr>
        <w:t xml:space="preserve"> </w:t>
      </w:r>
      <w:r w:rsidRPr="00FA49E0">
        <w:rPr>
          <w:rFonts w:ascii="Times New Roman" w:hAnsi="Times New Roman" w:cs="Times New Roman"/>
          <w:lang w:val="es-CO"/>
        </w:rPr>
        <w:t xml:space="preserve">Ley 21 del 1991; Decreto 804 de 1995. Decreto </w:t>
      </w:r>
      <w:r w:rsidR="00A51200">
        <w:rPr>
          <w:rFonts w:ascii="Times New Roman" w:hAnsi="Times New Roman" w:cs="Times New Roman"/>
          <w:lang w:val="es-CO"/>
        </w:rPr>
        <w:t>N</w:t>
      </w:r>
      <w:r w:rsidRPr="00FA49E0">
        <w:rPr>
          <w:rFonts w:ascii="Times New Roman" w:hAnsi="Times New Roman" w:cs="Times New Roman"/>
          <w:lang w:val="es-CO"/>
        </w:rPr>
        <w:t>acional 1122 de 1998; Decreto 2957 de 2010.</w:t>
      </w:r>
    </w:p>
    <w:p w14:paraId="1A18F1EC" w14:textId="0029CE0E" w:rsidR="003C598C" w:rsidRPr="00FA49E0" w:rsidRDefault="003C598C" w:rsidP="005F18FA">
      <w:pPr>
        <w:pStyle w:val="ListParagraph"/>
        <w:numPr>
          <w:ilvl w:val="0"/>
          <w:numId w:val="8"/>
        </w:numPr>
        <w:spacing w:after="0" w:line="240" w:lineRule="auto"/>
        <w:ind w:left="1080"/>
        <w:jc w:val="both"/>
        <w:rPr>
          <w:rFonts w:ascii="Times New Roman" w:hAnsi="Times New Roman" w:cs="Times New Roman"/>
          <w:lang w:val="es-CO"/>
        </w:rPr>
      </w:pPr>
      <w:r w:rsidRPr="00FA49E0">
        <w:rPr>
          <w:rFonts w:ascii="Times New Roman" w:hAnsi="Times New Roman" w:cs="Times New Roman"/>
          <w:lang w:val="es-ES"/>
        </w:rPr>
        <w:t>Niños, niñas y jóvenes trabajadores:</w:t>
      </w:r>
      <w:r w:rsidRPr="00FA49E0">
        <w:rPr>
          <w:rFonts w:ascii="Times New Roman" w:hAnsi="Times New Roman" w:cs="Times New Roman"/>
          <w:b/>
          <w:bCs/>
          <w:lang w:val="es-ES"/>
        </w:rPr>
        <w:t xml:space="preserve"> </w:t>
      </w:r>
      <w:r w:rsidRPr="00FA49E0">
        <w:rPr>
          <w:rFonts w:ascii="Times New Roman" w:hAnsi="Times New Roman" w:cs="Times New Roman"/>
          <w:lang w:val="es-ES"/>
        </w:rPr>
        <w:t>L</w:t>
      </w:r>
      <w:proofErr w:type="spellStart"/>
      <w:r w:rsidRPr="00FA49E0">
        <w:rPr>
          <w:rFonts w:ascii="Times New Roman" w:hAnsi="Times New Roman" w:cs="Times New Roman"/>
          <w:lang w:val="es-CO"/>
        </w:rPr>
        <w:t>ey</w:t>
      </w:r>
      <w:proofErr w:type="spellEnd"/>
      <w:r w:rsidRPr="00FA49E0">
        <w:rPr>
          <w:rFonts w:ascii="Times New Roman" w:hAnsi="Times New Roman" w:cs="Times New Roman"/>
          <w:lang w:val="es-CO"/>
        </w:rPr>
        <w:t xml:space="preserve"> 704 de 2001. </w:t>
      </w:r>
    </w:p>
    <w:p w14:paraId="4A059A63" w14:textId="5ED28C75" w:rsidR="003C598C" w:rsidRPr="00FA49E0" w:rsidRDefault="003C598C" w:rsidP="005F18FA">
      <w:pPr>
        <w:pStyle w:val="ListParagraph"/>
        <w:numPr>
          <w:ilvl w:val="0"/>
          <w:numId w:val="8"/>
        </w:numPr>
        <w:spacing w:after="0" w:line="240" w:lineRule="auto"/>
        <w:ind w:left="1080"/>
        <w:jc w:val="both"/>
        <w:rPr>
          <w:rFonts w:ascii="Times New Roman" w:hAnsi="Times New Roman" w:cs="Times New Roman"/>
          <w:lang w:val="es-CO"/>
        </w:rPr>
      </w:pPr>
      <w:r w:rsidRPr="00FA49E0">
        <w:rPr>
          <w:rFonts w:ascii="Times New Roman" w:hAnsi="Times New Roman" w:cs="Times New Roman"/>
          <w:lang w:val="es-CO"/>
        </w:rPr>
        <w:t>Víctimas del Conflicto Armado Interno:</w:t>
      </w:r>
      <w:r w:rsidRPr="00FA49E0">
        <w:rPr>
          <w:rFonts w:ascii="Times New Roman" w:hAnsi="Times New Roman" w:cs="Times New Roman"/>
          <w:b/>
          <w:bCs/>
          <w:lang w:val="es-CO"/>
        </w:rPr>
        <w:t xml:space="preserve"> </w:t>
      </w:r>
      <w:r w:rsidRPr="00FA49E0">
        <w:rPr>
          <w:rFonts w:ascii="Times New Roman" w:hAnsi="Times New Roman" w:cs="Times New Roman"/>
          <w:lang w:val="es-ES"/>
        </w:rPr>
        <w:t>Ley Nacional 1448 de 2011.</w:t>
      </w:r>
      <w:r w:rsidRPr="00FA49E0">
        <w:rPr>
          <w:rFonts w:ascii="Times New Roman" w:hAnsi="Times New Roman" w:cs="Times New Roman"/>
          <w:lang w:val="es-CO"/>
        </w:rPr>
        <w:t xml:space="preserve"> </w:t>
      </w:r>
    </w:p>
    <w:p w14:paraId="5400B5E2" w14:textId="4E634623" w:rsidR="003C598C" w:rsidRPr="00FA49E0" w:rsidRDefault="003C598C" w:rsidP="005F18FA">
      <w:pPr>
        <w:pStyle w:val="ListParagraph"/>
        <w:numPr>
          <w:ilvl w:val="0"/>
          <w:numId w:val="8"/>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Niños, niñas y adolescentes en condición de enfermedad: Decreto 1470 del año 2013.</w:t>
      </w:r>
    </w:p>
    <w:p w14:paraId="3A4E8AD9" w14:textId="6F0341D9" w:rsidR="003C598C" w:rsidRPr="00FA49E0" w:rsidRDefault="003C598C" w:rsidP="005F18FA">
      <w:pPr>
        <w:pStyle w:val="ListParagraph"/>
        <w:numPr>
          <w:ilvl w:val="0"/>
          <w:numId w:val="8"/>
        </w:numPr>
        <w:spacing w:after="0" w:line="240" w:lineRule="auto"/>
        <w:ind w:left="1080"/>
        <w:jc w:val="both"/>
        <w:rPr>
          <w:rFonts w:ascii="Times New Roman" w:hAnsi="Times New Roman" w:cs="Times New Roman"/>
          <w:lang w:val="es-CO"/>
        </w:rPr>
      </w:pPr>
      <w:r w:rsidRPr="00FA49E0">
        <w:rPr>
          <w:rFonts w:ascii="Times New Roman" w:hAnsi="Times New Roman" w:cs="Times New Roman"/>
          <w:lang w:val="es-CO"/>
        </w:rPr>
        <w:t>Talentos y/o Capacidades Excepcionales:</w:t>
      </w:r>
      <w:r w:rsidRPr="00FA49E0">
        <w:rPr>
          <w:rFonts w:ascii="Times New Roman" w:hAnsi="Times New Roman" w:cs="Times New Roman"/>
          <w:b/>
          <w:bCs/>
          <w:lang w:val="es-CO"/>
        </w:rPr>
        <w:t xml:space="preserve"> </w:t>
      </w:r>
      <w:r w:rsidRPr="00FA49E0">
        <w:rPr>
          <w:rFonts w:ascii="Times New Roman" w:hAnsi="Times New Roman" w:cs="Times New Roman"/>
          <w:lang w:val="es-CO"/>
        </w:rPr>
        <w:t xml:space="preserve">SU – 1149 de 2000; T-294 de 2009, T-571 de 2013; Decreto 1075 de 2015. </w:t>
      </w:r>
    </w:p>
    <w:p w14:paraId="0DFE029A" w14:textId="5936F1BC" w:rsidR="00E703E1" w:rsidRPr="00FA49E0" w:rsidRDefault="00E703E1" w:rsidP="005F18FA">
      <w:pPr>
        <w:pStyle w:val="ListParagraph"/>
        <w:numPr>
          <w:ilvl w:val="0"/>
          <w:numId w:val="8"/>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Personas con Discapacidad: Ley 1346 de 2009; Ley Estatutaria 1618 de 2013; Decreto 1421 de 2017.</w:t>
      </w:r>
    </w:p>
    <w:p w14:paraId="64B69221" w14:textId="2BE49563" w:rsidR="00E703E1" w:rsidRPr="00FA49E0" w:rsidRDefault="00E703E1" w:rsidP="005F18FA">
      <w:pPr>
        <w:pStyle w:val="ListParagraph"/>
        <w:numPr>
          <w:ilvl w:val="0"/>
          <w:numId w:val="8"/>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Equidad de Género, Decreto 1930 de 2013.</w:t>
      </w:r>
    </w:p>
    <w:p w14:paraId="6B0201AA" w14:textId="766BAD83" w:rsidR="003C598C" w:rsidRPr="00FA49E0" w:rsidRDefault="00E703E1" w:rsidP="005F18FA">
      <w:pPr>
        <w:pStyle w:val="ListParagraph"/>
        <w:numPr>
          <w:ilvl w:val="0"/>
          <w:numId w:val="8"/>
        </w:numPr>
        <w:spacing w:line="240" w:lineRule="auto"/>
        <w:ind w:left="1080"/>
        <w:jc w:val="both"/>
        <w:rPr>
          <w:rFonts w:ascii="Times New Roman" w:hAnsi="Times New Roman" w:cs="Times New Roman"/>
          <w:lang w:val="es-CO"/>
        </w:rPr>
      </w:pPr>
      <w:r w:rsidRPr="00FA49E0">
        <w:rPr>
          <w:rFonts w:ascii="Times New Roman" w:hAnsi="Times New Roman" w:cs="Times New Roman"/>
          <w:lang w:val="es-CO"/>
        </w:rPr>
        <w:t xml:space="preserve">Sistema de Responsabilidad Penal para Adolescentes: </w:t>
      </w:r>
      <w:r w:rsidRPr="00FA49E0">
        <w:rPr>
          <w:rFonts w:ascii="Times New Roman" w:hAnsi="Times New Roman" w:cs="Times New Roman"/>
          <w:lang w:val="es-ES"/>
        </w:rPr>
        <w:t>Decreto Nacional 2383 de 2015.</w:t>
      </w:r>
    </w:p>
    <w:p w14:paraId="3272502C" w14:textId="7225D5B4" w:rsidR="004C37CD" w:rsidRPr="00FA49E0" w:rsidRDefault="004C37CD" w:rsidP="005F18FA">
      <w:pPr>
        <w:pStyle w:val="ListParagraph"/>
        <w:numPr>
          <w:ilvl w:val="0"/>
          <w:numId w:val="8"/>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Sectores </w:t>
      </w:r>
      <w:r w:rsidR="00F950E4" w:rsidRPr="00FA49E0">
        <w:rPr>
          <w:rFonts w:ascii="Times New Roman" w:hAnsi="Times New Roman" w:cs="Times New Roman"/>
          <w:lang w:val="es-DO"/>
        </w:rPr>
        <w:t>s</w:t>
      </w:r>
      <w:r w:rsidRPr="00FA49E0">
        <w:rPr>
          <w:rFonts w:ascii="Times New Roman" w:hAnsi="Times New Roman" w:cs="Times New Roman"/>
          <w:lang w:val="es-DO"/>
        </w:rPr>
        <w:t xml:space="preserve">ociales LGBTI, </w:t>
      </w:r>
      <w:r w:rsidR="00F950E4" w:rsidRPr="00FA49E0">
        <w:rPr>
          <w:rFonts w:ascii="Times New Roman" w:hAnsi="Times New Roman" w:cs="Times New Roman"/>
          <w:lang w:val="es-DO"/>
        </w:rPr>
        <w:t>D</w:t>
      </w:r>
      <w:r w:rsidRPr="00FA49E0">
        <w:rPr>
          <w:rFonts w:ascii="Times New Roman" w:hAnsi="Times New Roman" w:cs="Times New Roman"/>
          <w:lang w:val="es-DO"/>
        </w:rPr>
        <w:t>ecreto 762 emitido en 2018</w:t>
      </w:r>
      <w:r w:rsidR="003C598C" w:rsidRPr="00FA49E0">
        <w:rPr>
          <w:rFonts w:ascii="Times New Roman" w:hAnsi="Times New Roman" w:cs="Times New Roman"/>
          <w:lang w:val="es-DO"/>
        </w:rPr>
        <w:t>.</w:t>
      </w:r>
      <w:r w:rsidRPr="00FA49E0">
        <w:rPr>
          <w:rFonts w:ascii="Times New Roman" w:hAnsi="Times New Roman" w:cs="Times New Roman"/>
          <w:lang w:val="es-DO"/>
        </w:rPr>
        <w:t xml:space="preserve"> </w:t>
      </w:r>
    </w:p>
    <w:p w14:paraId="28EAE506" w14:textId="1A9A0969" w:rsidR="004C37CD" w:rsidRPr="00FA49E0" w:rsidRDefault="004C37CD" w:rsidP="005F18FA">
      <w:pPr>
        <w:pStyle w:val="ListParagraph"/>
        <w:numPr>
          <w:ilvl w:val="0"/>
          <w:numId w:val="8"/>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Trastorno del Aprendizaje y del Comportamiento, proyecto de </w:t>
      </w:r>
      <w:r w:rsidR="00D90E3B" w:rsidRPr="00FA49E0">
        <w:rPr>
          <w:rFonts w:ascii="Times New Roman" w:hAnsi="Times New Roman" w:cs="Times New Roman"/>
          <w:lang w:val="es-DO"/>
        </w:rPr>
        <w:t>L</w:t>
      </w:r>
      <w:r w:rsidRPr="00FA49E0">
        <w:rPr>
          <w:rFonts w:ascii="Times New Roman" w:hAnsi="Times New Roman" w:cs="Times New Roman"/>
          <w:lang w:val="es-DO"/>
        </w:rPr>
        <w:t>ey 026 en el Congreso.</w:t>
      </w:r>
    </w:p>
    <w:p w14:paraId="00C9136C" w14:textId="77777777" w:rsidR="003B08C5" w:rsidRPr="00FA49E0" w:rsidRDefault="003B08C5" w:rsidP="00FA49E0">
      <w:pPr>
        <w:pStyle w:val="ListParagraph"/>
        <w:spacing w:after="0" w:line="240" w:lineRule="auto"/>
        <w:jc w:val="both"/>
        <w:rPr>
          <w:rFonts w:ascii="Times New Roman" w:hAnsi="Times New Roman" w:cs="Times New Roman"/>
          <w:lang w:val="es-DO"/>
        </w:rPr>
      </w:pPr>
    </w:p>
    <w:p w14:paraId="49C7159F" w14:textId="38847379" w:rsidR="00B102C5" w:rsidRPr="00FA49E0" w:rsidRDefault="00B102C5" w:rsidP="009E0748">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A continuación, se hace referencia a algunos documentos expedidos desde el Ministerio de Educación Nacional, en donde se contemplan:</w:t>
      </w:r>
    </w:p>
    <w:p w14:paraId="782D94C0" w14:textId="07B080BD" w:rsidR="00115A57" w:rsidRPr="00FA49E0" w:rsidRDefault="00B102C5" w:rsidP="005F18FA">
      <w:pPr>
        <w:pStyle w:val="ListParagraph"/>
        <w:numPr>
          <w:ilvl w:val="0"/>
          <w:numId w:val="20"/>
        </w:numPr>
        <w:spacing w:line="240" w:lineRule="auto"/>
        <w:ind w:left="1080"/>
        <w:jc w:val="both"/>
        <w:rPr>
          <w:rFonts w:ascii="Times New Roman" w:hAnsi="Times New Roman" w:cs="Times New Roman"/>
        </w:rPr>
      </w:pPr>
      <w:r w:rsidRPr="00FA49E0">
        <w:rPr>
          <w:rFonts w:ascii="Times New Roman" w:hAnsi="Times New Roman" w:cs="Times New Roman"/>
          <w:lang w:val="es-DO"/>
        </w:rPr>
        <w:t xml:space="preserve">Documento de orientaciones técnicas, administrativas y pedagógicas para la atención educativa a estudiantes con capacidades y/o talentos excepcionales en el marco de la educación inclusiva. </w:t>
      </w:r>
      <w:r w:rsidR="00001471">
        <w:fldChar w:fldCharType="begin"/>
      </w:r>
      <w:r w:rsidR="00001471" w:rsidRPr="00001471">
        <w:rPr>
          <w:lang w:val="es-US"/>
        </w:rPr>
        <w:instrText xml:space="preserve"> HYPERLINK "http://aprende.colombiaaprende.edu.co/sites/default/files/naspublic/cerrandobrechas/ORIENT</w:instrText>
      </w:r>
      <w:r w:rsidR="00001471" w:rsidRPr="00001471">
        <w:rPr>
          <w:lang w:val="es-US"/>
        </w:rPr>
        <w:instrText xml:space="preserve">ACIONES_M3_B31_C3%20baja.pdf" </w:instrText>
      </w:r>
      <w:r w:rsidR="00001471">
        <w:fldChar w:fldCharType="separate"/>
      </w:r>
      <w:r w:rsidR="00115A57" w:rsidRPr="00FA49E0">
        <w:rPr>
          <w:rStyle w:val="Hyperlink"/>
          <w:rFonts w:ascii="Times New Roman" w:hAnsi="Times New Roman" w:cs="Times New Roman"/>
        </w:rPr>
        <w:t>http://aprende.colombiaaprende.edu.co/sites/default/files/naspublic/cerrandobrechas/ORIENTACIONES_M3_B31_C3%20baja.pdf</w:t>
      </w:r>
      <w:r w:rsidR="00001471">
        <w:rPr>
          <w:rStyle w:val="Hyperlink"/>
          <w:rFonts w:ascii="Times New Roman" w:hAnsi="Times New Roman" w:cs="Times New Roman"/>
        </w:rPr>
        <w:fldChar w:fldCharType="end"/>
      </w:r>
    </w:p>
    <w:p w14:paraId="19479739" w14:textId="77777777" w:rsidR="00115A57" w:rsidRPr="00FA49E0" w:rsidRDefault="00115A57" w:rsidP="005F18FA">
      <w:pPr>
        <w:pStyle w:val="ListParagraph"/>
        <w:spacing w:line="240" w:lineRule="auto"/>
        <w:ind w:left="1080" w:hanging="360"/>
        <w:jc w:val="both"/>
        <w:rPr>
          <w:rFonts w:ascii="Times New Roman" w:hAnsi="Times New Roman" w:cs="Times New Roman"/>
        </w:rPr>
      </w:pPr>
    </w:p>
    <w:p w14:paraId="61CB27BF" w14:textId="77777777" w:rsidR="00115A57" w:rsidRPr="00FA49E0" w:rsidRDefault="00B102C5" w:rsidP="005F18FA">
      <w:pPr>
        <w:pStyle w:val="ListParagraph"/>
        <w:numPr>
          <w:ilvl w:val="0"/>
          <w:numId w:val="20"/>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generales para la escuela y la familia en la atención educativa a estudiantes con talentos o capacidades excepcionales.</w:t>
      </w:r>
      <w:r w:rsidR="00115A57" w:rsidRPr="00FA49E0">
        <w:rPr>
          <w:rFonts w:ascii="Times New Roman" w:hAnsi="Times New Roman" w:cs="Times New Roman"/>
          <w:lang w:val="es-DO"/>
        </w:rPr>
        <w:t xml:space="preserve"> </w:t>
      </w:r>
      <w:r w:rsidR="00001471">
        <w:fldChar w:fldCharType="begin"/>
      </w:r>
      <w:r w:rsidR="00001471" w:rsidRPr="00001471">
        <w:rPr>
          <w:lang w:val="es-US"/>
        </w:rPr>
        <w:instrText xml:space="preserve"> HYPERLINK "https://www.mineducacion.gov.co/1759/articles-360295_foto_portada.pdf" </w:instrText>
      </w:r>
      <w:r w:rsidR="00001471">
        <w:fldChar w:fldCharType="separate"/>
      </w:r>
      <w:r w:rsidR="00115A57" w:rsidRPr="00FA49E0">
        <w:rPr>
          <w:rStyle w:val="Hyperlink"/>
          <w:rFonts w:ascii="Times New Roman" w:hAnsi="Times New Roman" w:cs="Times New Roman"/>
          <w:lang w:val="es-DO"/>
        </w:rPr>
        <w:t>https://www.mineducacion.gov.co/1759/articles-360295_foto_portada.pdf</w:t>
      </w:r>
      <w:r w:rsidR="00001471">
        <w:rPr>
          <w:rStyle w:val="Hyperlink"/>
          <w:rFonts w:ascii="Times New Roman" w:hAnsi="Times New Roman" w:cs="Times New Roman"/>
          <w:lang w:val="es-DO"/>
        </w:rPr>
        <w:fldChar w:fldCharType="end"/>
      </w:r>
    </w:p>
    <w:p w14:paraId="49C0AEDE" w14:textId="77777777" w:rsidR="00115A57" w:rsidRPr="00FA49E0" w:rsidRDefault="00115A57" w:rsidP="005F18FA">
      <w:pPr>
        <w:pStyle w:val="ListParagraph"/>
        <w:spacing w:line="240" w:lineRule="auto"/>
        <w:ind w:left="1080" w:hanging="360"/>
        <w:rPr>
          <w:rFonts w:ascii="Times New Roman" w:hAnsi="Times New Roman" w:cs="Times New Roman"/>
          <w:lang w:val="es-DO"/>
        </w:rPr>
      </w:pPr>
    </w:p>
    <w:p w14:paraId="5F0ACBE0" w14:textId="77777777" w:rsidR="00104436" w:rsidRPr="00FA49E0" w:rsidRDefault="00B102C5" w:rsidP="005F18FA">
      <w:pPr>
        <w:pStyle w:val="ListParagraph"/>
        <w:numPr>
          <w:ilvl w:val="0"/>
          <w:numId w:val="20"/>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para la transición educativa de los estudiantes con discapacidad y con capacidades y talentos excepcionales en la educación inicial, básica y media.</w:t>
      </w:r>
      <w:r w:rsidR="00104436" w:rsidRPr="00FA49E0">
        <w:rPr>
          <w:rFonts w:ascii="Times New Roman" w:hAnsi="Times New Roman" w:cs="Times New Roman"/>
          <w:lang w:val="es-DO"/>
        </w:rPr>
        <w:t xml:space="preserve"> </w:t>
      </w:r>
      <w:r w:rsidR="00001471">
        <w:fldChar w:fldCharType="begin"/>
      </w:r>
      <w:r w:rsidR="00001471" w:rsidRPr="00001471">
        <w:rPr>
          <w:lang w:val="es-US"/>
        </w:rPr>
        <w:instrText xml:space="preserve"> HYPERLINK "https://</w:instrText>
      </w:r>
      <w:r w:rsidR="00001471" w:rsidRPr="00001471">
        <w:rPr>
          <w:lang w:val="es-US"/>
        </w:rPr>
        <w:instrText xml:space="preserve">www.mineducacion.gov.co/1759/articles-360294_foto_portada.pdf" </w:instrText>
      </w:r>
      <w:r w:rsidR="00001471">
        <w:fldChar w:fldCharType="separate"/>
      </w:r>
      <w:r w:rsidR="00104436" w:rsidRPr="00FA49E0">
        <w:rPr>
          <w:rStyle w:val="Hyperlink"/>
          <w:rFonts w:ascii="Times New Roman" w:hAnsi="Times New Roman" w:cs="Times New Roman"/>
          <w:lang w:val="es-DO"/>
        </w:rPr>
        <w:t>https://www.mineducacion.gov.co/1759/articles-360294_foto_portada.pdf</w:t>
      </w:r>
      <w:r w:rsidR="00001471">
        <w:rPr>
          <w:rStyle w:val="Hyperlink"/>
          <w:rFonts w:ascii="Times New Roman" w:hAnsi="Times New Roman" w:cs="Times New Roman"/>
          <w:lang w:val="es-DO"/>
        </w:rPr>
        <w:fldChar w:fldCharType="end"/>
      </w:r>
    </w:p>
    <w:p w14:paraId="3C3C4916" w14:textId="77777777" w:rsidR="00104436" w:rsidRPr="00FA49E0" w:rsidRDefault="00104436" w:rsidP="00FA49E0">
      <w:pPr>
        <w:pStyle w:val="ListParagraph"/>
        <w:spacing w:line="240" w:lineRule="auto"/>
        <w:rPr>
          <w:rFonts w:ascii="Times New Roman" w:hAnsi="Times New Roman" w:cs="Times New Roman"/>
          <w:lang w:val="es-DO"/>
        </w:rPr>
      </w:pPr>
    </w:p>
    <w:p w14:paraId="6E4C2EC6" w14:textId="78828EE7" w:rsidR="00104436" w:rsidRPr="00FA49E0" w:rsidRDefault="00B102C5" w:rsidP="005F18FA">
      <w:pPr>
        <w:pStyle w:val="ListParagraph"/>
        <w:numPr>
          <w:ilvl w:val="0"/>
          <w:numId w:val="20"/>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lastRenderedPageBreak/>
        <w:t xml:space="preserve">Documento de orientaciones técnicas, administrativas y pedagógicas para la atención educativa a estudiantes con discapacidad, en el marco de la educación inclusiva. </w:t>
      </w:r>
      <w:r w:rsidR="00001471">
        <w:fldChar w:fldCharType="begin"/>
      </w:r>
      <w:r w:rsidR="00001471" w:rsidRPr="00001471">
        <w:rPr>
          <w:lang w:val="es-US"/>
        </w:rPr>
        <w:instrText xml:space="preserve"> HYPERLINK "https://www.mineducacion.gov.co/1759/articles-360293_foto_portada.pdf" </w:instrText>
      </w:r>
      <w:r w:rsidR="00001471">
        <w:fldChar w:fldCharType="separate"/>
      </w:r>
      <w:r w:rsidR="00104436" w:rsidRPr="00FA49E0">
        <w:rPr>
          <w:rStyle w:val="Hyperlink"/>
          <w:rFonts w:ascii="Times New Roman" w:hAnsi="Times New Roman" w:cs="Times New Roman"/>
          <w:lang w:val="es-DO"/>
        </w:rPr>
        <w:t>https://www.mineducacion.gov.co/1759/articles-360293_foto_portada.pdf</w:t>
      </w:r>
      <w:r w:rsidR="00001471">
        <w:rPr>
          <w:rStyle w:val="Hyperlink"/>
          <w:rFonts w:ascii="Times New Roman" w:hAnsi="Times New Roman" w:cs="Times New Roman"/>
          <w:lang w:val="es-DO"/>
        </w:rPr>
        <w:fldChar w:fldCharType="end"/>
      </w:r>
    </w:p>
    <w:p w14:paraId="602E9815" w14:textId="77777777" w:rsidR="005F18FA" w:rsidRDefault="005F18FA" w:rsidP="00EC623C">
      <w:pPr>
        <w:spacing w:line="240" w:lineRule="auto"/>
        <w:ind w:firstLine="709"/>
        <w:jc w:val="both"/>
        <w:rPr>
          <w:rFonts w:ascii="Times New Roman" w:hAnsi="Times New Roman" w:cs="Times New Roman"/>
          <w:lang w:val="es-DO"/>
        </w:rPr>
      </w:pPr>
    </w:p>
    <w:p w14:paraId="23E41330" w14:textId="61B10C38" w:rsidR="0074047D" w:rsidRPr="00FA49E0" w:rsidRDefault="00B102C5"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Respecto a la atención educativa a niñas, niños, adolescentes, jóvenes, adultos y adultos mayores con discapacidad en el marco de la inclusión y </w:t>
      </w:r>
      <w:r w:rsidR="007E79C2">
        <w:rPr>
          <w:rFonts w:ascii="Times New Roman" w:hAnsi="Times New Roman" w:cs="Times New Roman"/>
          <w:lang w:val="es-DO"/>
        </w:rPr>
        <w:t xml:space="preserve">la </w:t>
      </w:r>
      <w:r w:rsidRPr="00FA49E0">
        <w:rPr>
          <w:rFonts w:ascii="Times New Roman" w:hAnsi="Times New Roman" w:cs="Times New Roman"/>
          <w:lang w:val="es-DO"/>
        </w:rPr>
        <w:t xml:space="preserve">equidad en la educación, se destaca la </w:t>
      </w:r>
      <w:r w:rsidR="00001471">
        <w:fldChar w:fldCharType="begin"/>
      </w:r>
      <w:r w:rsidR="00001471" w:rsidRPr="00001471">
        <w:rPr>
          <w:lang w:val="es-US"/>
        </w:rPr>
        <w:instrText xml:space="preserve"> HYPERLINK "https://colombiaaprende.edu.co/contenidos/coleccion/educacion-inclusiva" </w:instrText>
      </w:r>
      <w:r w:rsidR="00001471">
        <w:fldChar w:fldCharType="separate"/>
      </w:r>
      <w:r w:rsidR="0074047D" w:rsidRPr="00FA49E0">
        <w:rPr>
          <w:rStyle w:val="Hyperlink"/>
          <w:rFonts w:ascii="Times New Roman" w:hAnsi="Times New Roman" w:cs="Times New Roman"/>
          <w:lang w:val="es-DO"/>
        </w:rPr>
        <w:t>c</w:t>
      </w:r>
      <w:r w:rsidRPr="00FA49E0">
        <w:rPr>
          <w:rStyle w:val="Hyperlink"/>
          <w:rFonts w:ascii="Times New Roman" w:hAnsi="Times New Roman" w:cs="Times New Roman"/>
          <w:lang w:val="es-DO"/>
        </w:rPr>
        <w:t>olección Promover trayectorias educativas completas de niñas, niños y adolescentes con discapacidad</w:t>
      </w:r>
      <w:r w:rsidR="00001471">
        <w:rPr>
          <w:rStyle w:val="Hyperlink"/>
          <w:rFonts w:ascii="Times New Roman" w:hAnsi="Times New Roman" w:cs="Times New Roman"/>
          <w:lang w:val="es-DO"/>
        </w:rPr>
        <w:fldChar w:fldCharType="end"/>
      </w:r>
      <w:r w:rsidRPr="00FA49E0">
        <w:rPr>
          <w:rFonts w:ascii="Times New Roman" w:hAnsi="Times New Roman" w:cs="Times New Roman"/>
          <w:lang w:val="es-DO"/>
        </w:rPr>
        <w:t>, en el marco de la educación inclusiva y de calidad, la cual comprende 7 títulos:</w:t>
      </w:r>
    </w:p>
    <w:p w14:paraId="7008E032" w14:textId="54C487FC" w:rsidR="0074047D" w:rsidRPr="00FA49E0" w:rsidRDefault="00B102C5" w:rsidP="005F18FA">
      <w:pPr>
        <w:pStyle w:val="ListParagraph"/>
        <w:numPr>
          <w:ilvl w:val="0"/>
          <w:numId w:val="21"/>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para promover el bienestar y la permanencia de niñas, niños y</w:t>
      </w:r>
      <w:r w:rsidR="0074047D" w:rsidRPr="00FA49E0">
        <w:rPr>
          <w:rFonts w:ascii="Times New Roman" w:hAnsi="Times New Roman" w:cs="Times New Roman"/>
          <w:lang w:val="es-DO"/>
        </w:rPr>
        <w:t xml:space="preserve"> </w:t>
      </w:r>
      <w:r w:rsidRPr="00FA49E0">
        <w:rPr>
          <w:rFonts w:ascii="Times New Roman" w:hAnsi="Times New Roman" w:cs="Times New Roman"/>
          <w:lang w:val="es-DO"/>
        </w:rPr>
        <w:t>adolescentes con discapacidad en el sistema educativo.</w:t>
      </w:r>
    </w:p>
    <w:p w14:paraId="12A1C1A4" w14:textId="77777777" w:rsidR="0074047D" w:rsidRPr="00FA49E0" w:rsidRDefault="0074047D" w:rsidP="005F18FA">
      <w:pPr>
        <w:pStyle w:val="ListParagraph"/>
        <w:spacing w:line="240" w:lineRule="auto"/>
        <w:ind w:left="1080" w:hanging="360"/>
        <w:jc w:val="both"/>
        <w:rPr>
          <w:rFonts w:ascii="Times New Roman" w:hAnsi="Times New Roman" w:cs="Times New Roman"/>
          <w:lang w:val="es-DO"/>
        </w:rPr>
      </w:pPr>
    </w:p>
    <w:p w14:paraId="266E22E0" w14:textId="77777777" w:rsidR="00483E3B" w:rsidRPr="00FA49E0" w:rsidRDefault="00B102C5" w:rsidP="005F18FA">
      <w:pPr>
        <w:pStyle w:val="ListParagraph"/>
        <w:numPr>
          <w:ilvl w:val="0"/>
          <w:numId w:val="21"/>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generales para fomentar la participación efectiva de las familias en el derecho a la educación inclusiva de niñas, niños y adolescentes.</w:t>
      </w:r>
    </w:p>
    <w:p w14:paraId="6A3CB879" w14:textId="77777777" w:rsidR="00483E3B" w:rsidRPr="00FA49E0" w:rsidRDefault="00483E3B" w:rsidP="005F18FA">
      <w:pPr>
        <w:pStyle w:val="ListParagraph"/>
        <w:spacing w:line="240" w:lineRule="auto"/>
        <w:ind w:left="1080" w:hanging="360"/>
        <w:rPr>
          <w:rFonts w:ascii="Times New Roman" w:hAnsi="Times New Roman" w:cs="Times New Roman"/>
          <w:lang w:val="es-DO"/>
        </w:rPr>
      </w:pPr>
    </w:p>
    <w:p w14:paraId="5A0E4212" w14:textId="77777777" w:rsidR="00483E3B" w:rsidRPr="00FA49E0" w:rsidRDefault="00B102C5" w:rsidP="005F18FA">
      <w:pPr>
        <w:pStyle w:val="ListParagraph"/>
        <w:numPr>
          <w:ilvl w:val="0"/>
          <w:numId w:val="21"/>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para el reporte de niños, niñas y adolescentes con discapacidad en el Sistema Integrado de Matrícula (SIMAT).</w:t>
      </w:r>
    </w:p>
    <w:p w14:paraId="700998E2" w14:textId="77777777" w:rsidR="00483E3B" w:rsidRPr="00FA49E0" w:rsidRDefault="00483E3B" w:rsidP="005F18FA">
      <w:pPr>
        <w:pStyle w:val="ListParagraph"/>
        <w:spacing w:line="240" w:lineRule="auto"/>
        <w:ind w:left="1080" w:hanging="360"/>
        <w:rPr>
          <w:rFonts w:ascii="Times New Roman" w:hAnsi="Times New Roman" w:cs="Times New Roman"/>
          <w:lang w:val="es-DO"/>
        </w:rPr>
      </w:pPr>
    </w:p>
    <w:p w14:paraId="0422FB98" w14:textId="77777777" w:rsidR="00483E3B" w:rsidRPr="00FA49E0" w:rsidRDefault="00B102C5" w:rsidP="005F18FA">
      <w:pPr>
        <w:pStyle w:val="ListParagraph"/>
        <w:numPr>
          <w:ilvl w:val="0"/>
          <w:numId w:val="21"/>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para promover la gestión escolar en el marco de la educación inclusiva.</w:t>
      </w:r>
    </w:p>
    <w:p w14:paraId="4D1A9709" w14:textId="77777777" w:rsidR="00483E3B" w:rsidRPr="00FA49E0" w:rsidRDefault="00483E3B" w:rsidP="005F18FA">
      <w:pPr>
        <w:pStyle w:val="ListParagraph"/>
        <w:spacing w:line="240" w:lineRule="auto"/>
        <w:ind w:left="1080" w:hanging="360"/>
        <w:rPr>
          <w:rFonts w:ascii="Times New Roman" w:hAnsi="Times New Roman" w:cs="Times New Roman"/>
          <w:lang w:val="es-DO"/>
        </w:rPr>
      </w:pPr>
    </w:p>
    <w:p w14:paraId="03EE20FC" w14:textId="77777777" w:rsidR="00483E3B" w:rsidRPr="00FA49E0" w:rsidRDefault="00B102C5" w:rsidP="005F18FA">
      <w:pPr>
        <w:pStyle w:val="ListParagraph"/>
        <w:numPr>
          <w:ilvl w:val="0"/>
          <w:numId w:val="21"/>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para promover la educación inclusiva en las Escuelas Normales Superiores (ENS).</w:t>
      </w:r>
    </w:p>
    <w:p w14:paraId="61740CC1" w14:textId="77777777" w:rsidR="00483E3B" w:rsidRPr="00FA49E0" w:rsidRDefault="00483E3B" w:rsidP="005F18FA">
      <w:pPr>
        <w:pStyle w:val="ListParagraph"/>
        <w:spacing w:line="240" w:lineRule="auto"/>
        <w:ind w:left="1080" w:hanging="360"/>
        <w:rPr>
          <w:rFonts w:ascii="Times New Roman" w:hAnsi="Times New Roman" w:cs="Times New Roman"/>
          <w:lang w:val="es-DO"/>
        </w:rPr>
      </w:pPr>
    </w:p>
    <w:p w14:paraId="32DD455B" w14:textId="77777777" w:rsidR="00483E3B" w:rsidRPr="00FA49E0" w:rsidRDefault="00B102C5" w:rsidP="005F18FA">
      <w:pPr>
        <w:pStyle w:val="ListParagraph"/>
        <w:numPr>
          <w:ilvl w:val="0"/>
          <w:numId w:val="21"/>
        </w:numPr>
        <w:spacing w:line="240" w:lineRule="auto"/>
        <w:ind w:left="1080"/>
        <w:jc w:val="both"/>
        <w:rPr>
          <w:rFonts w:ascii="Times New Roman" w:hAnsi="Times New Roman" w:cs="Times New Roman"/>
          <w:lang w:val="es-DO"/>
        </w:rPr>
      </w:pPr>
      <w:r w:rsidRPr="00FA49E0">
        <w:rPr>
          <w:rFonts w:ascii="Times New Roman" w:hAnsi="Times New Roman" w:cs="Times New Roman"/>
          <w:lang w:val="es-DO"/>
        </w:rPr>
        <w:t>Orientaciones para promover la trayectoria educativa desde la educación media a la superior, en el marco de la educación inclusiva.</w:t>
      </w:r>
    </w:p>
    <w:p w14:paraId="6DBA7E3C" w14:textId="77777777" w:rsidR="00483E3B" w:rsidRPr="00FA49E0" w:rsidRDefault="00483E3B" w:rsidP="005F18FA">
      <w:pPr>
        <w:pStyle w:val="ListParagraph"/>
        <w:spacing w:line="240" w:lineRule="auto"/>
        <w:ind w:left="1080" w:hanging="360"/>
        <w:rPr>
          <w:rFonts w:ascii="Times New Roman" w:hAnsi="Times New Roman" w:cs="Times New Roman"/>
          <w:lang w:val="es-DO"/>
        </w:rPr>
      </w:pPr>
    </w:p>
    <w:p w14:paraId="795845B3" w14:textId="200A5A99" w:rsidR="00B102C5" w:rsidRPr="00FA49E0" w:rsidRDefault="00B102C5" w:rsidP="005F18FA">
      <w:pPr>
        <w:pStyle w:val="ListParagraph"/>
        <w:numPr>
          <w:ilvl w:val="0"/>
          <w:numId w:val="21"/>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Orientaciones administrativas y pedagógicas para la atención educativa de la población en </w:t>
      </w:r>
      <w:proofErr w:type="spellStart"/>
      <w:r w:rsidR="00C06B6C" w:rsidRPr="00FA49E0">
        <w:rPr>
          <w:rFonts w:ascii="Times New Roman" w:hAnsi="Times New Roman" w:cs="Times New Roman"/>
          <w:lang w:val="es-DO"/>
        </w:rPr>
        <w:t>extra-edad</w:t>
      </w:r>
      <w:proofErr w:type="spellEnd"/>
      <w:r w:rsidRPr="00FA49E0">
        <w:rPr>
          <w:rFonts w:ascii="Times New Roman" w:hAnsi="Times New Roman" w:cs="Times New Roman"/>
          <w:lang w:val="es-DO"/>
        </w:rPr>
        <w:t>, joven, adulta y adulta mayor con discapacidad intelectual y psicosocial</w:t>
      </w:r>
      <w:r w:rsidR="00483E3B" w:rsidRPr="00FA49E0">
        <w:rPr>
          <w:rFonts w:ascii="Times New Roman" w:hAnsi="Times New Roman" w:cs="Times New Roman"/>
          <w:lang w:val="es-DO"/>
        </w:rPr>
        <w:t>.</w:t>
      </w:r>
    </w:p>
    <w:p w14:paraId="269DB9D7" w14:textId="77777777" w:rsidR="005F18FA" w:rsidRDefault="005F18FA" w:rsidP="005F18FA">
      <w:pPr>
        <w:spacing w:after="0" w:line="240" w:lineRule="auto"/>
        <w:ind w:firstLine="709"/>
        <w:jc w:val="both"/>
        <w:rPr>
          <w:rFonts w:ascii="Times New Roman" w:hAnsi="Times New Roman" w:cs="Times New Roman"/>
          <w:lang w:val="es-DO"/>
        </w:rPr>
      </w:pPr>
    </w:p>
    <w:p w14:paraId="278FE740" w14:textId="30FBC722" w:rsidR="00EC623C" w:rsidRDefault="00B102C5" w:rsidP="005F18FA">
      <w:pPr>
        <w:spacing w:after="0" w:line="240" w:lineRule="auto"/>
        <w:ind w:firstLine="709"/>
        <w:jc w:val="both"/>
        <w:rPr>
          <w:rFonts w:ascii="Times New Roman" w:hAnsi="Times New Roman" w:cs="Times New Roman"/>
          <w:lang w:val="es-DO"/>
        </w:rPr>
      </w:pPr>
      <w:r w:rsidRPr="00FA49E0">
        <w:rPr>
          <w:rFonts w:ascii="Times New Roman" w:hAnsi="Times New Roman" w:cs="Times New Roman"/>
          <w:lang w:val="es-DO"/>
        </w:rPr>
        <w:t>Igualmente se destacó que  con la declaración del coronavirus Covid-19 como pandemia global en 2020, Colombia expidió distintos documentos para brindar orientaciones para transitar a la modalidad no presencial de trabajo académico en casa (</w:t>
      </w:r>
      <w:r w:rsidR="00001471">
        <w:fldChar w:fldCharType="begin"/>
      </w:r>
      <w:r w:rsidR="00001471" w:rsidRPr="00001471">
        <w:rPr>
          <w:lang w:val="es-US"/>
        </w:rPr>
        <w:instrText xml:space="preserve"> HYPERLINK "https://www.mineducacion.gov.co/1759/w3-propertyvalue-67366.html?_noredirect=1" </w:instrText>
      </w:r>
      <w:r w:rsidR="00001471">
        <w:fldChar w:fldCharType="separate"/>
      </w:r>
      <w:r w:rsidR="00311EB7" w:rsidRPr="00FA49E0">
        <w:rPr>
          <w:rStyle w:val="Hyperlink"/>
          <w:rFonts w:ascii="Times New Roman" w:hAnsi="Times New Roman" w:cs="Times New Roman"/>
          <w:lang w:val="es-DO"/>
        </w:rPr>
        <w:t>https://www.mineducacion.gov.co/1759/w3-propertyvalue-67366.html?_noredirect=1</w:t>
      </w:r>
      <w:r w:rsidR="00001471">
        <w:rPr>
          <w:rStyle w:val="Hyperlink"/>
          <w:rFonts w:ascii="Times New Roman" w:hAnsi="Times New Roman" w:cs="Times New Roman"/>
          <w:lang w:val="es-DO"/>
        </w:rPr>
        <w:fldChar w:fldCharType="end"/>
      </w:r>
      <w:r w:rsidRPr="00FA49E0">
        <w:rPr>
          <w:rFonts w:ascii="Times New Roman" w:hAnsi="Times New Roman" w:cs="Times New Roman"/>
          <w:lang w:val="es-DO"/>
        </w:rPr>
        <w:t xml:space="preserve">), pasando </w:t>
      </w:r>
      <w:r w:rsidR="00A116E5" w:rsidRPr="00FA49E0">
        <w:rPr>
          <w:rFonts w:ascii="Times New Roman" w:hAnsi="Times New Roman" w:cs="Times New Roman"/>
          <w:lang w:val="es-DO"/>
        </w:rPr>
        <w:t>luego</w:t>
      </w:r>
      <w:r w:rsidRPr="00FA49E0">
        <w:rPr>
          <w:rFonts w:ascii="Times New Roman" w:hAnsi="Times New Roman" w:cs="Times New Roman"/>
          <w:lang w:val="es-DO"/>
        </w:rPr>
        <w:t xml:space="preserve"> a la alterna</w:t>
      </w:r>
      <w:r w:rsidR="00311EB7" w:rsidRPr="00FA49E0">
        <w:rPr>
          <w:rFonts w:ascii="Times New Roman" w:hAnsi="Times New Roman" w:cs="Times New Roman"/>
          <w:lang w:val="es-DO"/>
        </w:rPr>
        <w:t>n</w:t>
      </w:r>
      <w:r w:rsidRPr="00FA49E0">
        <w:rPr>
          <w:rFonts w:ascii="Times New Roman" w:hAnsi="Times New Roman" w:cs="Times New Roman"/>
          <w:lang w:val="es-DO"/>
        </w:rPr>
        <w:t xml:space="preserve">cia gradual, progresiva y segura del sector educativo, y a la fecha en 2021  la apuesta desde el gobierno nacional y del Ministerio de Educación Nacional </w:t>
      </w:r>
      <w:r w:rsidR="00EF1B66">
        <w:rPr>
          <w:rFonts w:ascii="Times New Roman" w:hAnsi="Times New Roman" w:cs="Times New Roman"/>
          <w:lang w:val="es-DO"/>
        </w:rPr>
        <w:t xml:space="preserve">es </w:t>
      </w:r>
      <w:r w:rsidRPr="00FA49E0">
        <w:rPr>
          <w:rFonts w:ascii="Times New Roman" w:hAnsi="Times New Roman" w:cs="Times New Roman"/>
          <w:lang w:val="es-DO"/>
        </w:rPr>
        <w:t>por el regreso seguro a la prestación del servicio educativo de manera presencial en los establecimientos educativos oficiales y no oficiales.</w:t>
      </w:r>
    </w:p>
    <w:p w14:paraId="461338D8" w14:textId="77777777" w:rsidR="005F18FA" w:rsidRDefault="005F18FA" w:rsidP="005F18FA">
      <w:pPr>
        <w:spacing w:after="0" w:line="240" w:lineRule="auto"/>
        <w:ind w:firstLine="709"/>
        <w:jc w:val="both"/>
        <w:rPr>
          <w:rFonts w:ascii="Times New Roman" w:hAnsi="Times New Roman" w:cs="Times New Roman"/>
          <w:lang w:val="es-DO"/>
        </w:rPr>
      </w:pPr>
    </w:p>
    <w:p w14:paraId="70B233A3" w14:textId="77777777" w:rsidR="00EC623C" w:rsidRDefault="00B102C5"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Es importante tener presente que </w:t>
      </w:r>
      <w:r w:rsidR="00A673A0">
        <w:rPr>
          <w:rFonts w:ascii="Times New Roman" w:hAnsi="Times New Roman" w:cs="Times New Roman"/>
          <w:lang w:val="es-DO"/>
        </w:rPr>
        <w:t>en</w:t>
      </w:r>
      <w:r w:rsidRPr="00FA49E0">
        <w:rPr>
          <w:rFonts w:ascii="Times New Roman" w:hAnsi="Times New Roman" w:cs="Times New Roman"/>
          <w:lang w:val="es-DO"/>
        </w:rPr>
        <w:t xml:space="preserve"> la página del Min</w:t>
      </w:r>
      <w:r w:rsidR="00CA5212" w:rsidRPr="00FA49E0">
        <w:rPr>
          <w:rFonts w:ascii="Times New Roman" w:hAnsi="Times New Roman" w:cs="Times New Roman"/>
          <w:lang w:val="es-DO"/>
        </w:rPr>
        <w:t>i</w:t>
      </w:r>
      <w:r w:rsidRPr="00FA49E0">
        <w:rPr>
          <w:rFonts w:ascii="Times New Roman" w:hAnsi="Times New Roman" w:cs="Times New Roman"/>
          <w:lang w:val="es-DO"/>
        </w:rPr>
        <w:t xml:space="preserve">sterio de Educación Nacional se incluyeron todos los documentos expedidos desde marzo de 2020 a la fecha, en donde se contemplaron resoluciones, decretos, directivas y circulares.  A su vez, se fortaleció el </w:t>
      </w:r>
      <w:r w:rsidR="00001471">
        <w:fldChar w:fldCharType="begin"/>
      </w:r>
      <w:r w:rsidR="00001471" w:rsidRPr="00001471">
        <w:rPr>
          <w:lang w:val="es-US"/>
        </w:rPr>
        <w:instrText xml:space="preserve"> HYPERLINK "https://www.colombiaaprende.edu.co" </w:instrText>
      </w:r>
      <w:r w:rsidR="00001471">
        <w:fldChar w:fldCharType="separate"/>
      </w:r>
      <w:r w:rsidRPr="00FA49E0">
        <w:rPr>
          <w:rStyle w:val="Hyperlink"/>
          <w:rFonts w:ascii="Times New Roman" w:hAnsi="Times New Roman" w:cs="Times New Roman"/>
          <w:lang w:val="es-DO"/>
        </w:rPr>
        <w:t>Portal Educativo Colombia Aprende</w:t>
      </w:r>
      <w:r w:rsidR="00001471">
        <w:rPr>
          <w:rStyle w:val="Hyperlink"/>
          <w:rFonts w:ascii="Times New Roman" w:hAnsi="Times New Roman" w:cs="Times New Roman"/>
          <w:lang w:val="es-DO"/>
        </w:rPr>
        <w:fldChar w:fldCharType="end"/>
      </w:r>
      <w:r w:rsidRPr="00FA49E0">
        <w:rPr>
          <w:rFonts w:ascii="Times New Roman" w:hAnsi="Times New Roman" w:cs="Times New Roman"/>
          <w:lang w:val="es-DO"/>
        </w:rPr>
        <w:t xml:space="preserve"> que contempla, entre otras</w:t>
      </w:r>
      <w:r w:rsidR="00033E8A" w:rsidRPr="00FA49E0">
        <w:rPr>
          <w:rFonts w:ascii="Times New Roman" w:hAnsi="Times New Roman" w:cs="Times New Roman"/>
          <w:lang w:val="es-DO"/>
        </w:rPr>
        <w:t>,</w:t>
      </w:r>
      <w:r w:rsidRPr="00FA49E0">
        <w:rPr>
          <w:rFonts w:ascii="Times New Roman" w:hAnsi="Times New Roman" w:cs="Times New Roman"/>
          <w:lang w:val="es-DO"/>
        </w:rPr>
        <w:t xml:space="preserve"> el micrositio </w:t>
      </w:r>
      <w:r w:rsidR="00001471">
        <w:fldChar w:fldCharType="begin"/>
      </w:r>
      <w:r w:rsidR="00001471" w:rsidRPr="00001471">
        <w:rPr>
          <w:lang w:val="es-US"/>
        </w:rPr>
        <w:instrText xml:space="preserve"> HYPERLINK "https://contenidos.colombiaaprende.edu.co/" </w:instrText>
      </w:r>
      <w:r w:rsidR="00001471">
        <w:fldChar w:fldCharType="separate"/>
      </w:r>
      <w:r w:rsidRPr="00FA49E0">
        <w:rPr>
          <w:rStyle w:val="Hyperlink"/>
          <w:rFonts w:ascii="Times New Roman" w:hAnsi="Times New Roman" w:cs="Times New Roman"/>
          <w:lang w:val="es-DO"/>
        </w:rPr>
        <w:t>Aprende Digital</w:t>
      </w:r>
      <w:r w:rsidR="00001471">
        <w:rPr>
          <w:rStyle w:val="Hyperlink"/>
          <w:rFonts w:ascii="Times New Roman" w:hAnsi="Times New Roman" w:cs="Times New Roman"/>
          <w:lang w:val="es-DO"/>
        </w:rPr>
        <w:fldChar w:fldCharType="end"/>
      </w:r>
      <w:r w:rsidRPr="00FA49E0">
        <w:rPr>
          <w:rFonts w:ascii="Times New Roman" w:hAnsi="Times New Roman" w:cs="Times New Roman"/>
          <w:lang w:val="es-DO"/>
        </w:rPr>
        <w:t xml:space="preserve"> que recoge toda la oferta de contenidos del Portal Colombia Aprende y de aliados del sector público, privado y organizaciones de la sociedad civil que han querido sumarse para apoyar una entrega amplia y abierta de contenidos de calidad para todos. </w:t>
      </w:r>
    </w:p>
    <w:p w14:paraId="37CA7FC1" w14:textId="782FD8BB" w:rsidR="00EC623C" w:rsidRPr="004023EE" w:rsidRDefault="00B102C5"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Se destaca una oferta de contenidos educativos digitales, entre ellos videos, en todas las áreas del </w:t>
      </w:r>
      <w:r w:rsidRPr="004023EE">
        <w:rPr>
          <w:rFonts w:ascii="Times New Roman" w:hAnsi="Times New Roman" w:cs="Times New Roman"/>
          <w:lang w:val="es-DO"/>
        </w:rPr>
        <w:t xml:space="preserve">conocimiento para que la comunidad educativa pueda complementar sus procesos de formación y aprendizaje. En este sitio se encuentran alojados más de 1.000 contenidos, de los cuales algunos de ellos fueron desarrollados por el Ministerio en articulación con sus entidades adscritas, el Instituto </w:t>
      </w:r>
      <w:r w:rsidR="00544CAB" w:rsidRPr="004023EE">
        <w:rPr>
          <w:rFonts w:ascii="Times New Roman" w:hAnsi="Times New Roman" w:cs="Times New Roman"/>
          <w:lang w:val="es-DO"/>
        </w:rPr>
        <w:t>Nacional</w:t>
      </w:r>
      <w:r w:rsidRPr="004023EE">
        <w:rPr>
          <w:rFonts w:ascii="Times New Roman" w:hAnsi="Times New Roman" w:cs="Times New Roman"/>
          <w:lang w:val="es-DO"/>
        </w:rPr>
        <w:t xml:space="preserve"> para Ciegos INCI (</w:t>
      </w:r>
      <w:r w:rsidR="00001471">
        <w:fldChar w:fldCharType="begin"/>
      </w:r>
      <w:r w:rsidR="00001471" w:rsidRPr="00001471">
        <w:rPr>
          <w:lang w:val="es-US"/>
        </w:rPr>
        <w:instrText xml:space="preserve"> HYPERLINK "https://nam10.safelinks.protection.outlook.com/?url=https%3A%2F%2Fwww.colombiaaprend</w:instrText>
      </w:r>
      <w:r w:rsidR="00001471" w:rsidRPr="00001471">
        <w:rPr>
          <w:lang w:val="es-US"/>
        </w:rPr>
        <w:instrText>e.edu.co%2Fcontenidos%2Fcoleccion%2Fguias-pedagogicas-en-fisica-quimica-y-matematicas-inci&amp;data=04%7C01%7CRBautista%40oas.org%7C0b7d7528c7994882f35e08d99f85ac36%7C4fdc3f2315064175958c37999cee0941%7C0%7C0%7C637716219101721827%7CUnknown%7CTWFpbGZsb3d8eyJWIjo</w:instrText>
      </w:r>
      <w:r w:rsidR="00001471" w:rsidRPr="00001471">
        <w:rPr>
          <w:lang w:val="es-US"/>
        </w:rPr>
        <w:instrText xml:space="preserve">iMC4wLjAwMDAiLCJQIjoiV2luMzIiLCJBTiI6Ik1haWwiLCJXVCI6Mn0%3D%7C1000&amp;sdata=bm1JYiqbGpE3lwrVfkKCcIDKdgTmhDMRrIYLG34Q11c%3D&amp;reserved=0" </w:instrText>
      </w:r>
      <w:r w:rsidR="00001471">
        <w:fldChar w:fldCharType="separate"/>
      </w:r>
      <w:r w:rsidR="008961AC" w:rsidRPr="004023EE">
        <w:rPr>
          <w:rStyle w:val="Hyperlink"/>
          <w:rFonts w:ascii="Times New Roman" w:hAnsi="Times New Roman" w:cs="Times New Roman"/>
          <w:lang w:val="es-DO"/>
        </w:rPr>
        <w:t>https://www.colombiaaprende.edu.co/contenidos/coleccion/guias-pedagogicas-en-fisica-</w:t>
      </w:r>
      <w:r w:rsidR="008961AC" w:rsidRPr="004023EE">
        <w:rPr>
          <w:rStyle w:val="Hyperlink"/>
          <w:rFonts w:ascii="Times New Roman" w:hAnsi="Times New Roman" w:cs="Times New Roman"/>
          <w:lang w:val="es-DO"/>
        </w:rPr>
        <w:lastRenderedPageBreak/>
        <w:t>quimica-y-matematicas-inci</w:t>
      </w:r>
      <w:r w:rsidR="00001471">
        <w:rPr>
          <w:rStyle w:val="Hyperlink"/>
          <w:rFonts w:ascii="Times New Roman" w:hAnsi="Times New Roman" w:cs="Times New Roman"/>
          <w:lang w:val="es-DO"/>
        </w:rPr>
        <w:fldChar w:fldCharType="end"/>
      </w:r>
      <w:r w:rsidRPr="004023EE">
        <w:rPr>
          <w:rFonts w:ascii="Times New Roman" w:hAnsi="Times New Roman" w:cs="Times New Roman"/>
          <w:lang w:val="es-DO"/>
        </w:rPr>
        <w:t>) y el Instituto Nacional para Sordos INSOR (</w:t>
      </w:r>
      <w:r w:rsidR="00001471">
        <w:fldChar w:fldCharType="begin"/>
      </w:r>
      <w:r w:rsidR="00001471" w:rsidRPr="00001471">
        <w:rPr>
          <w:lang w:val="es-US"/>
        </w:rPr>
        <w:instrText xml:space="preserve"> HYPERLINK "https://nam10.safelinks.protection.outlook.com/?url=https%3A%2F%2Fcolombiaaprende.edu.c</w:instrText>
      </w:r>
      <w:r w:rsidR="00001471" w:rsidRPr="00001471">
        <w:rPr>
          <w:lang w:val="es-US"/>
        </w:rPr>
        <w:instrText>o%2Fagenda%2Feventos%2Finsor-educativo-plataforma-para-estudiantes-sordos&amp;data=04%7C01%7CRBautista%40oas.org%7C0b7d7528c7994882f35e08d99f85ac36%7C4fdc3f2315064175958c37999cee0941%7C0%7C0%7C637716219101721827%7CUnknown%7CTWFpbGZsb3d8eyJWIjoiMC4wLjAwMDAiLCJQ</w:instrText>
      </w:r>
      <w:r w:rsidR="00001471" w:rsidRPr="00001471">
        <w:rPr>
          <w:lang w:val="es-US"/>
        </w:rPr>
        <w:instrText xml:space="preserve">IjoiV2luMzIiLCJBTiI6Ik1haWwiLCJXVCI6Mn0%3D%7C1000&amp;sdata=AyCsh2UWWrHEdDtnwn%2FOy2d7nvDrMCsrT7mzTwwt11E%3D&amp;reserved=0" </w:instrText>
      </w:r>
      <w:r w:rsidR="00001471">
        <w:fldChar w:fldCharType="separate"/>
      </w:r>
      <w:r w:rsidR="004023EE" w:rsidRPr="004023EE">
        <w:rPr>
          <w:rStyle w:val="Hyperlink"/>
          <w:rFonts w:ascii="Times New Roman" w:hAnsi="Times New Roman" w:cs="Times New Roman"/>
          <w:lang w:val="es-DO"/>
        </w:rPr>
        <w:t>https://colombiaaprende.edu.co/agenda/eventos/insor-educativo-plataforma-para-estudiantes-sordos</w:t>
      </w:r>
      <w:r w:rsidR="00001471">
        <w:rPr>
          <w:rStyle w:val="Hyperlink"/>
          <w:rFonts w:ascii="Times New Roman" w:hAnsi="Times New Roman" w:cs="Times New Roman"/>
          <w:lang w:val="es-DO"/>
        </w:rPr>
        <w:fldChar w:fldCharType="end"/>
      </w:r>
      <w:r w:rsidRPr="004023EE">
        <w:rPr>
          <w:rFonts w:ascii="Times New Roman" w:hAnsi="Times New Roman" w:cs="Times New Roman"/>
          <w:lang w:val="es-DO"/>
        </w:rPr>
        <w:t>)</w:t>
      </w:r>
      <w:r w:rsidR="00571622" w:rsidRPr="004023EE">
        <w:rPr>
          <w:rFonts w:ascii="Times New Roman" w:hAnsi="Times New Roman" w:cs="Times New Roman"/>
          <w:lang w:val="es-DO"/>
        </w:rPr>
        <w:t>.</w:t>
      </w:r>
    </w:p>
    <w:p w14:paraId="105DAE18" w14:textId="77777777" w:rsidR="00EC623C" w:rsidRDefault="00B102C5"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Otra plataforma contenida en el Portal Educativo Colombia Aprende, es Contacto Maestro orientada a  todos los docentes del país, en donde se incluye información y recursos para transformarse, cuidarse, inspirarse y conectarse, y es de resaltar que </w:t>
      </w:r>
      <w:r w:rsidR="00830380">
        <w:rPr>
          <w:rFonts w:ascii="Times New Roman" w:hAnsi="Times New Roman" w:cs="Times New Roman"/>
          <w:lang w:val="es-DO"/>
        </w:rPr>
        <w:t xml:space="preserve">en </w:t>
      </w:r>
      <w:r w:rsidRPr="00FA49E0">
        <w:rPr>
          <w:rFonts w:ascii="Times New Roman" w:hAnsi="Times New Roman" w:cs="Times New Roman"/>
          <w:lang w:val="es-DO"/>
        </w:rPr>
        <w:t xml:space="preserve">el marco de la  </w:t>
      </w:r>
      <w:r w:rsidR="00830380">
        <w:rPr>
          <w:rFonts w:ascii="Times New Roman" w:hAnsi="Times New Roman" w:cs="Times New Roman"/>
          <w:lang w:val="es-DO"/>
        </w:rPr>
        <w:t>i</w:t>
      </w:r>
      <w:r w:rsidRPr="00FA49E0">
        <w:rPr>
          <w:rFonts w:ascii="Times New Roman" w:hAnsi="Times New Roman" w:cs="Times New Roman"/>
          <w:lang w:val="es-DO"/>
        </w:rPr>
        <w:t xml:space="preserve">nclusión y </w:t>
      </w:r>
      <w:r w:rsidR="00830380">
        <w:rPr>
          <w:rFonts w:ascii="Times New Roman" w:hAnsi="Times New Roman" w:cs="Times New Roman"/>
          <w:lang w:val="es-DO"/>
        </w:rPr>
        <w:t>la e</w:t>
      </w:r>
      <w:r w:rsidRPr="00FA49E0">
        <w:rPr>
          <w:rFonts w:ascii="Times New Roman" w:hAnsi="Times New Roman" w:cs="Times New Roman"/>
          <w:lang w:val="es-DO"/>
        </w:rPr>
        <w:t>quidad en la Educación en 2020</w:t>
      </w:r>
      <w:r w:rsidR="00830380">
        <w:rPr>
          <w:rFonts w:ascii="Times New Roman" w:hAnsi="Times New Roman" w:cs="Times New Roman"/>
          <w:lang w:val="es-DO"/>
        </w:rPr>
        <w:t>,</w:t>
      </w:r>
      <w:r w:rsidRPr="00FA49E0">
        <w:rPr>
          <w:rFonts w:ascii="Times New Roman" w:hAnsi="Times New Roman" w:cs="Times New Roman"/>
          <w:lang w:val="es-DO"/>
        </w:rPr>
        <w:t xml:space="preserve"> se desarrolló el webinario Inclusión y Equidad en la Educación: Valoración y reconocimiento de la diversidad en un marco de derechos humanos, el cual contó con la participación de ponentes internacionales. </w:t>
      </w:r>
    </w:p>
    <w:p w14:paraId="3593E0D8" w14:textId="77777777" w:rsidR="00EC623C" w:rsidRDefault="00B102C5"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Parte 1: </w:t>
      </w:r>
      <w:r w:rsidR="00001471">
        <w:fldChar w:fldCharType="begin"/>
      </w:r>
      <w:r w:rsidR="00001471" w:rsidRPr="00001471">
        <w:rPr>
          <w:lang w:val="es-DO"/>
        </w:rPr>
        <w:instrText xml:space="preserve"> HYPERLINK "https:</w:instrText>
      </w:r>
      <w:r w:rsidR="00001471" w:rsidRPr="00001471">
        <w:rPr>
          <w:lang w:val="es-DO"/>
        </w:rPr>
        <w:instrText xml:space="preserve">//contactomaestro.colombiaaprende.edu.co/webinars/inclusion-y-equidad-en-la-educacion-valoracion-y-reconocimiento-de-la" </w:instrText>
      </w:r>
      <w:r w:rsidR="00001471">
        <w:fldChar w:fldCharType="separate"/>
      </w:r>
      <w:r w:rsidR="00615E51" w:rsidRPr="00FA49E0">
        <w:rPr>
          <w:rStyle w:val="Hyperlink"/>
          <w:rFonts w:ascii="Times New Roman" w:hAnsi="Times New Roman" w:cs="Times New Roman"/>
          <w:lang w:val="es-DO"/>
        </w:rPr>
        <w:t>https://contactomaestro.colombiaaprende.edu.co/webinars/inclusion-y-equidad-en-la-educacion-valoracion-y-reconocimiento-de-la</w:t>
      </w:r>
      <w:r w:rsidR="00001471">
        <w:rPr>
          <w:rStyle w:val="Hyperlink"/>
          <w:rFonts w:ascii="Times New Roman" w:hAnsi="Times New Roman" w:cs="Times New Roman"/>
          <w:lang w:val="es-DO"/>
        </w:rPr>
        <w:fldChar w:fldCharType="end"/>
      </w:r>
      <w:r w:rsidR="00615E51" w:rsidRPr="00FA49E0">
        <w:rPr>
          <w:rFonts w:ascii="Times New Roman" w:hAnsi="Times New Roman" w:cs="Times New Roman"/>
          <w:lang w:val="es-DO"/>
        </w:rPr>
        <w:t xml:space="preserve"> </w:t>
      </w:r>
      <w:r w:rsidRPr="00FA49E0">
        <w:rPr>
          <w:rFonts w:ascii="Times New Roman" w:hAnsi="Times New Roman" w:cs="Times New Roman"/>
          <w:lang w:val="es-DO"/>
        </w:rPr>
        <w:t xml:space="preserve"> </w:t>
      </w:r>
      <w:r w:rsidR="00615E51" w:rsidRPr="00FA49E0">
        <w:rPr>
          <w:rFonts w:ascii="Times New Roman" w:hAnsi="Times New Roman" w:cs="Times New Roman"/>
          <w:lang w:val="es-DO"/>
        </w:rPr>
        <w:t xml:space="preserve"> </w:t>
      </w:r>
    </w:p>
    <w:p w14:paraId="795A1EAF" w14:textId="77777777" w:rsidR="00EC623C" w:rsidRDefault="00B102C5"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Parte 2: </w:t>
      </w:r>
      <w:r w:rsidR="00001471">
        <w:fldChar w:fldCharType="begin"/>
      </w:r>
      <w:r w:rsidR="00001471" w:rsidRPr="00001471">
        <w:rPr>
          <w:lang w:val="es-DO"/>
        </w:rPr>
        <w:instrText xml:space="preserve"> HYPERLINK "https://contactomaestro.colombiaaprende.edu.co/webinars/webinar-inclusion-y-equidad-en-la-educacion-parte-2" </w:instrText>
      </w:r>
      <w:r w:rsidR="00001471">
        <w:fldChar w:fldCharType="separate"/>
      </w:r>
      <w:r w:rsidR="00615E51" w:rsidRPr="00FA49E0">
        <w:rPr>
          <w:rStyle w:val="Hyperlink"/>
          <w:rFonts w:ascii="Times New Roman" w:hAnsi="Times New Roman" w:cs="Times New Roman"/>
          <w:lang w:val="es-DO"/>
        </w:rPr>
        <w:t>https://contactomaestro.colombiaaprende.edu.co/webinars/webinar-inclusion-y-equidad-en-la-educacion-parte-2</w:t>
      </w:r>
      <w:r w:rsidR="00001471">
        <w:rPr>
          <w:rStyle w:val="Hyperlink"/>
          <w:rFonts w:ascii="Times New Roman" w:hAnsi="Times New Roman" w:cs="Times New Roman"/>
          <w:lang w:val="es-DO"/>
        </w:rPr>
        <w:fldChar w:fldCharType="end"/>
      </w:r>
      <w:r w:rsidR="00615E51" w:rsidRPr="00FA49E0">
        <w:rPr>
          <w:rFonts w:ascii="Times New Roman" w:hAnsi="Times New Roman" w:cs="Times New Roman"/>
          <w:lang w:val="es-DO"/>
        </w:rPr>
        <w:t xml:space="preserve"> </w:t>
      </w:r>
    </w:p>
    <w:p w14:paraId="597A3274" w14:textId="77777777" w:rsidR="00EC623C" w:rsidRDefault="001B50D9"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En términos de infraestructura, se han establecido normas, guías y lineamientos para la planeación y el diseño arquitectónico de la infraestructura y la dotación de mobiliario escolar (</w:t>
      </w:r>
      <w:r w:rsidR="00001471">
        <w:fldChar w:fldCharType="begin"/>
      </w:r>
      <w:r w:rsidR="00001471" w:rsidRPr="00001471">
        <w:rPr>
          <w:lang w:val="es-US"/>
        </w:rPr>
        <w:instrText xml:space="preserve"> HYPERLINK "https://www.mineducacion.gov.co/1759/w3-article-355996.html?_noredirect=1" </w:instrText>
      </w:r>
      <w:r w:rsidR="00001471">
        <w:fldChar w:fldCharType="separate"/>
      </w:r>
      <w:r w:rsidR="004C5443" w:rsidRPr="00FA49E0">
        <w:rPr>
          <w:rStyle w:val="Hyperlink"/>
          <w:rFonts w:ascii="Times New Roman" w:hAnsi="Times New Roman" w:cs="Times New Roman"/>
          <w:lang w:val="es-DO"/>
        </w:rPr>
        <w:t>https://www.mineducacion.gov.co/1759/w3-article-355996.html?_noredirect=1</w:t>
      </w:r>
      <w:r w:rsidR="00001471">
        <w:rPr>
          <w:rStyle w:val="Hyperlink"/>
          <w:rFonts w:ascii="Times New Roman" w:hAnsi="Times New Roman" w:cs="Times New Roman"/>
          <w:lang w:val="es-DO"/>
        </w:rPr>
        <w:fldChar w:fldCharType="end"/>
      </w:r>
      <w:r w:rsidRPr="00FA49E0">
        <w:rPr>
          <w:rFonts w:ascii="Times New Roman" w:hAnsi="Times New Roman" w:cs="Times New Roman"/>
          <w:lang w:val="es-DO"/>
        </w:rPr>
        <w:t xml:space="preserve">), entre los que se encuentran la Norma Técnica NTC 4595 – Tercera actualización 2020 que contempla el planeamiento y diseño de instalaciones y ambientes escolares. Dentro de los logros se destaca la aplicación de la normatividad en infraestructura nueva y de manera gradual y progresiva en edificaciones existentes, para garantizar la accesibilidad plena al medio físico a la población con discapacidad. En este orden de ideas, los retos incluyen la construcción de nuevas sedes educativas dentro de contextos rurales aislados desprovistos de obras de urbanismo que permitan dar solución integral a la movilidad de la población con discapacidad, entre otras. Se deben articular las metas interinstitucionales para cumplir de manera integral con los requerimientos normativos en materia de la accesibilidad al medio físico. </w:t>
      </w:r>
    </w:p>
    <w:p w14:paraId="36737D51" w14:textId="77777777" w:rsidR="00EC623C" w:rsidRDefault="001B50D9"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Puntualmente en términos de la formulación del documento de “Lineamientos de Política para la Inclusión y Equidad en la Educación</w:t>
      </w:r>
      <w:r w:rsidR="006B0B09" w:rsidRPr="00FA49E0">
        <w:rPr>
          <w:rFonts w:ascii="Times New Roman" w:hAnsi="Times New Roman" w:cs="Times New Roman"/>
          <w:lang w:val="es-DO"/>
        </w:rPr>
        <w:t>”</w:t>
      </w:r>
      <w:r w:rsidRPr="00FA49E0">
        <w:rPr>
          <w:rFonts w:ascii="Times New Roman" w:hAnsi="Times New Roman" w:cs="Times New Roman"/>
          <w:lang w:val="es-DO"/>
        </w:rPr>
        <w:t xml:space="preserve"> el Ministerio de Educación ha </w:t>
      </w:r>
      <w:r w:rsidR="003F2A77" w:rsidRPr="00FA49E0">
        <w:rPr>
          <w:rFonts w:ascii="Times New Roman" w:hAnsi="Times New Roman" w:cs="Times New Roman"/>
          <w:lang w:val="es-DO"/>
        </w:rPr>
        <w:t>trabajado</w:t>
      </w:r>
      <w:r w:rsidRPr="00FA49E0">
        <w:rPr>
          <w:rFonts w:ascii="Times New Roman" w:hAnsi="Times New Roman" w:cs="Times New Roman"/>
          <w:lang w:val="es-DO"/>
        </w:rPr>
        <w:t xml:space="preserve"> desde el año 2019 y espera poder finalizarlo para el cierre de este </w:t>
      </w:r>
      <w:r w:rsidR="003F2A77" w:rsidRPr="00FA49E0">
        <w:rPr>
          <w:rFonts w:ascii="Times New Roman" w:hAnsi="Times New Roman" w:cs="Times New Roman"/>
          <w:lang w:val="es-DO"/>
        </w:rPr>
        <w:t>período</w:t>
      </w:r>
      <w:r w:rsidRPr="00FA49E0">
        <w:rPr>
          <w:rFonts w:ascii="Times New Roman" w:hAnsi="Times New Roman" w:cs="Times New Roman"/>
          <w:lang w:val="es-DO"/>
        </w:rPr>
        <w:t xml:space="preserve"> de gobierno comprendido entre 2018 y 2022.</w:t>
      </w:r>
    </w:p>
    <w:p w14:paraId="3781CC66" w14:textId="77777777" w:rsidR="00EC623C" w:rsidRDefault="001B50D9"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Colombia resaltó en su intervención que en términos de avances y retos se pueden resaltar cuatro aspectos fundamentales. En primer lugar, desde la gestión institucional, es necesario seguir fortaleciendo los temas de acceso, permanencia y calidad en el sistema educativo. El segundo aspecto es con relación a la formación docente de manera que se comprenda el abordaje amplio que conlleva el hacer referencia a la inclusión y equidad en la educación como proceso. En este sentido, se resalta la importancia del acompañamiento.</w:t>
      </w:r>
    </w:p>
    <w:p w14:paraId="0267AFF6" w14:textId="2BD578A3" w:rsidR="001B50D9" w:rsidRPr="00FA49E0" w:rsidRDefault="001B50D9"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Por último, se hace referencia a la articulación intersectorial ya que a pesar de que se ha avanzado en los sectores de gobierno y sectores de la sociedad civil es necesario continuar fortaleciendo las acciones desde los distintos sectores, comprendiendo que el derecho a la educación convoca a distintos sectores, en donde se siga avanzando en la transformación de las prácticas, políticas y cultura para que ninguno se quede atrás, y tod</w:t>
      </w:r>
      <w:r w:rsidR="00A77811" w:rsidRPr="00FA49E0">
        <w:rPr>
          <w:rFonts w:ascii="Times New Roman" w:hAnsi="Times New Roman" w:cs="Times New Roman"/>
          <w:lang w:val="es-DO"/>
        </w:rPr>
        <w:t>o</w:t>
      </w:r>
      <w:r w:rsidRPr="00FA49E0">
        <w:rPr>
          <w:rFonts w:ascii="Times New Roman" w:hAnsi="Times New Roman" w:cs="Times New Roman"/>
          <w:lang w:val="es-DO"/>
        </w:rPr>
        <w:t>s y todas participen de manera plena y efectiva en el sistema educativo sin excepción.</w:t>
      </w:r>
    </w:p>
    <w:p w14:paraId="338C5880" w14:textId="06E525AF" w:rsidR="004C37CD" w:rsidRPr="00FA49E0" w:rsidRDefault="00001471" w:rsidP="00FA49E0">
      <w:pPr>
        <w:spacing w:line="240" w:lineRule="auto"/>
        <w:jc w:val="both"/>
        <w:rPr>
          <w:rFonts w:ascii="Times New Roman" w:hAnsi="Times New Roman" w:cs="Times New Roman"/>
          <w:bCs/>
          <w:i/>
          <w:iCs/>
          <w:lang w:val="es-DO"/>
        </w:rPr>
      </w:pPr>
      <w:r>
        <w:fldChar w:fldCharType="begin"/>
      </w:r>
      <w:r w:rsidRPr="00001471">
        <w:rPr>
          <w:lang w:val="es-US"/>
        </w:rPr>
        <w:instrText xml:space="preserve"> HYPERLINK "https://docs.google.com/presentation/d/e/2PACX-</w:instrText>
      </w:r>
      <w:r w:rsidRPr="00001471">
        <w:rPr>
          <w:lang w:val="es-US"/>
        </w:rPr>
        <w:instrText xml:space="preserve">1vSyPa-HgmGdTq_YFAR_HMRaZ-WY_xLWcOtRgYVktW7kooQxdGkW4WCMoP92yXQQhg/pub?start=false&amp;loop=false&amp;delayms=60000" </w:instrText>
      </w:r>
      <w:r>
        <w:fldChar w:fldCharType="separate"/>
      </w:r>
      <w:r w:rsidR="00A80054" w:rsidRPr="00FA49E0">
        <w:rPr>
          <w:rStyle w:val="Hyperlink"/>
          <w:rFonts w:ascii="Times New Roman" w:hAnsi="Times New Roman" w:cs="Times New Roman"/>
          <w:bCs/>
          <w:i/>
          <w:iCs/>
          <w:lang w:val="es-DO"/>
        </w:rPr>
        <w:t xml:space="preserve">Ver </w:t>
      </w:r>
      <w:r w:rsidR="00782F6B" w:rsidRPr="00FA49E0">
        <w:rPr>
          <w:rStyle w:val="Hyperlink"/>
          <w:rFonts w:ascii="Times New Roman" w:hAnsi="Times New Roman" w:cs="Times New Roman"/>
          <w:bCs/>
          <w:i/>
          <w:iCs/>
          <w:lang w:val="es-DO"/>
        </w:rPr>
        <w:t>presentación</w:t>
      </w:r>
      <w:r w:rsidR="00A80054" w:rsidRPr="00FA49E0">
        <w:rPr>
          <w:rStyle w:val="Hyperlink"/>
          <w:rFonts w:ascii="Times New Roman" w:hAnsi="Times New Roman" w:cs="Times New Roman"/>
          <w:bCs/>
          <w:i/>
          <w:iCs/>
          <w:lang w:val="es-DO"/>
        </w:rPr>
        <w:t xml:space="preserve"> de Colombia</w:t>
      </w:r>
      <w:r>
        <w:rPr>
          <w:rStyle w:val="Hyperlink"/>
          <w:rFonts w:ascii="Times New Roman" w:hAnsi="Times New Roman" w:cs="Times New Roman"/>
          <w:bCs/>
          <w:i/>
          <w:iCs/>
          <w:lang w:val="es-DO"/>
        </w:rPr>
        <w:fldChar w:fldCharType="end"/>
      </w:r>
    </w:p>
    <w:p w14:paraId="08E53562" w14:textId="3E945FE9" w:rsidR="00BD41A8" w:rsidRPr="00FA49E0" w:rsidRDefault="0001770E" w:rsidP="00FA49E0">
      <w:pPr>
        <w:pStyle w:val="ListParagraph"/>
        <w:shd w:val="clear" w:color="auto" w:fill="FFFFFF"/>
        <w:tabs>
          <w:tab w:val="left" w:pos="180"/>
        </w:tabs>
        <w:spacing w:after="0" w:line="240" w:lineRule="auto"/>
        <w:ind w:left="0"/>
        <w:jc w:val="both"/>
        <w:rPr>
          <w:rFonts w:ascii="Times New Roman" w:hAnsi="Times New Roman" w:cs="Times New Roman"/>
          <w:b/>
          <w:lang w:val="es-DO"/>
        </w:rPr>
      </w:pPr>
      <w:r w:rsidRPr="00FA49E0">
        <w:rPr>
          <w:rFonts w:ascii="Times New Roman" w:hAnsi="Times New Roman" w:cs="Times New Roman"/>
          <w:b/>
          <w:lang w:val="es-DO"/>
        </w:rPr>
        <w:t>Intercambio con países de la región</w:t>
      </w:r>
      <w:r w:rsidR="002B1E1A" w:rsidRPr="00FA49E0">
        <w:rPr>
          <w:rFonts w:ascii="Times New Roman" w:hAnsi="Times New Roman" w:cs="Times New Roman"/>
          <w:b/>
          <w:lang w:val="es-DO"/>
        </w:rPr>
        <w:t>: Explorando, Colaborando y Cooperando</w:t>
      </w:r>
    </w:p>
    <w:p w14:paraId="7127AA85" w14:textId="5CDCC3A7" w:rsidR="004C124D" w:rsidRPr="00FA49E0" w:rsidRDefault="00BD41A8" w:rsidP="00FA49E0">
      <w:pPr>
        <w:pStyle w:val="ListParagraph"/>
        <w:numPr>
          <w:ilvl w:val="0"/>
          <w:numId w:val="5"/>
        </w:numPr>
        <w:shd w:val="clear" w:color="auto" w:fill="FFFFFF"/>
        <w:tabs>
          <w:tab w:val="left" w:pos="180"/>
        </w:tabs>
        <w:spacing w:line="240" w:lineRule="auto"/>
        <w:ind w:left="0" w:firstLine="0"/>
        <w:jc w:val="both"/>
        <w:rPr>
          <w:rFonts w:ascii="Times New Roman" w:hAnsi="Times New Roman" w:cs="Times New Roman"/>
          <w:lang w:val="es-DO"/>
        </w:rPr>
      </w:pPr>
      <w:r w:rsidRPr="00FA49E0">
        <w:rPr>
          <w:rFonts w:ascii="Times New Roman" w:hAnsi="Times New Roman" w:cs="Times New Roman"/>
          <w:b/>
          <w:bCs/>
          <w:lang w:val="es-DO"/>
        </w:rPr>
        <w:t>México:</w:t>
      </w:r>
      <w:r w:rsidRPr="00FA49E0">
        <w:rPr>
          <w:rFonts w:ascii="Times New Roman" w:hAnsi="Times New Roman" w:cs="Times New Roman"/>
          <w:lang w:val="es-DO"/>
        </w:rPr>
        <w:t xml:space="preserve"> </w:t>
      </w:r>
      <w:r w:rsidR="00AB35D6" w:rsidRPr="00FA49E0">
        <w:rPr>
          <w:rFonts w:ascii="Times New Roman" w:hAnsi="Times New Roman" w:cs="Times New Roman"/>
          <w:lang w:val="es-DO"/>
        </w:rPr>
        <w:t xml:space="preserve">Estrategia Nacional de Educación Inclusiva - </w:t>
      </w:r>
      <w:r w:rsidR="004C124D" w:rsidRPr="00FA49E0">
        <w:rPr>
          <w:rFonts w:ascii="Times New Roman" w:hAnsi="Times New Roman" w:cs="Times New Roman"/>
          <w:lang w:val="es-DO"/>
        </w:rPr>
        <w:t>Maestro Enrique</w:t>
      </w:r>
      <w:r w:rsidRPr="00FA49E0">
        <w:rPr>
          <w:rFonts w:ascii="Times New Roman" w:hAnsi="Times New Roman" w:cs="Times New Roman"/>
          <w:lang w:val="es-DO"/>
        </w:rPr>
        <w:t xml:space="preserve"> </w:t>
      </w:r>
      <w:proofErr w:type="spellStart"/>
      <w:r w:rsidR="004C124D" w:rsidRPr="00FA49E0">
        <w:rPr>
          <w:rFonts w:ascii="Times New Roman" w:hAnsi="Times New Roman" w:cs="Times New Roman"/>
          <w:lang w:val="es-DO"/>
        </w:rPr>
        <w:t>Ku</w:t>
      </w:r>
      <w:proofErr w:type="spellEnd"/>
      <w:r w:rsidR="004C124D" w:rsidRPr="00FA49E0">
        <w:rPr>
          <w:rFonts w:ascii="Times New Roman" w:hAnsi="Times New Roman" w:cs="Times New Roman"/>
          <w:lang w:val="es-DO"/>
        </w:rPr>
        <w:t>,</w:t>
      </w:r>
      <w:r w:rsidRPr="00FA49E0">
        <w:rPr>
          <w:rFonts w:ascii="Times New Roman" w:hAnsi="Times New Roman" w:cs="Times New Roman"/>
          <w:lang w:val="es-DO"/>
        </w:rPr>
        <w:t xml:space="preserve"> </w:t>
      </w:r>
      <w:r w:rsidR="004C124D" w:rsidRPr="00FA49E0">
        <w:rPr>
          <w:rFonts w:ascii="Times New Roman" w:hAnsi="Times New Roman" w:cs="Times New Roman"/>
          <w:lang w:val="es-DO"/>
        </w:rPr>
        <w:t>Coordinador del Grupo de la Estrategia Nacional de Educación Inclusiva</w:t>
      </w:r>
      <w:r w:rsidRPr="00FA49E0">
        <w:rPr>
          <w:rFonts w:ascii="Times New Roman" w:hAnsi="Times New Roman" w:cs="Times New Roman"/>
          <w:lang w:val="es-DO"/>
        </w:rPr>
        <w:t>, Secretaría de Educación Pública de México</w:t>
      </w:r>
    </w:p>
    <w:tbl>
      <w:tblPr>
        <w:tblStyle w:val="TableGrid"/>
        <w:tblW w:w="0" w:type="auto"/>
        <w:tblLook w:val="04A0" w:firstRow="1" w:lastRow="0" w:firstColumn="1" w:lastColumn="0" w:noHBand="0" w:noVBand="1"/>
      </w:tblPr>
      <w:tblGrid>
        <w:gridCol w:w="9350"/>
      </w:tblGrid>
      <w:tr w:rsidR="007F6A89" w:rsidRPr="00001471" w14:paraId="614059FA" w14:textId="77777777" w:rsidTr="00F612E2">
        <w:tc>
          <w:tcPr>
            <w:tcW w:w="9350" w:type="dxa"/>
          </w:tcPr>
          <w:p w14:paraId="21D0C5C8" w14:textId="76F0B483" w:rsidR="007F6A89" w:rsidRPr="00FA49E0" w:rsidRDefault="007F6A89" w:rsidP="00FA49E0">
            <w:pPr>
              <w:jc w:val="both"/>
              <w:rPr>
                <w:rFonts w:ascii="Times New Roman" w:hAnsi="Times New Roman" w:cs="Times New Roman"/>
                <w:b/>
                <w:bCs/>
                <w:highlight w:val="green"/>
                <w:lang w:val="es-DO"/>
              </w:rPr>
            </w:pPr>
            <w:bookmarkStart w:id="0" w:name="_Hlk80530133"/>
            <w:r w:rsidRPr="00FA49E0">
              <w:rPr>
                <w:rFonts w:ascii="Times New Roman" w:eastAsia="Arial" w:hAnsi="Times New Roman" w:cs="Times New Roman"/>
                <w:b/>
                <w:bCs/>
                <w:color w:val="000000" w:themeColor="text1"/>
                <w:lang w:val="es-DO"/>
              </w:rPr>
              <w:t>Aportes destacados:</w:t>
            </w:r>
            <w:r w:rsidRPr="00FA49E0">
              <w:rPr>
                <w:rFonts w:ascii="Times New Roman" w:hAnsi="Times New Roman" w:cs="Times New Roman"/>
                <w:lang w:val="es-DO"/>
              </w:rPr>
              <w:t xml:space="preserve"> </w:t>
            </w:r>
            <w:r w:rsidR="00F24356" w:rsidRPr="00FA49E0">
              <w:rPr>
                <w:rFonts w:ascii="Times New Roman" w:hAnsi="Times New Roman" w:cs="Times New Roman"/>
                <w:bCs/>
                <w:lang w:val="es-DO"/>
              </w:rPr>
              <w:t xml:space="preserve">enfoque integral, intersectorial e interinstitucional, educación como derecho, eliminación progresiva de barreras de acceso y participación, inclusión social, promoción de la presencia y participación del estudiantado, sistemas educativos interculturales, </w:t>
            </w:r>
            <w:r w:rsidR="00F24356" w:rsidRPr="00FA49E0">
              <w:rPr>
                <w:rFonts w:ascii="Times New Roman" w:hAnsi="Times New Roman" w:cs="Times New Roman"/>
                <w:lang w:val="es-DO"/>
              </w:rPr>
              <w:t xml:space="preserve">armonización legislativa y </w:t>
            </w:r>
            <w:r w:rsidR="00F24356" w:rsidRPr="00FA49E0">
              <w:rPr>
                <w:rFonts w:ascii="Times New Roman" w:hAnsi="Times New Roman" w:cs="Times New Roman"/>
                <w:lang w:val="es-DO"/>
              </w:rPr>
              <w:lastRenderedPageBreak/>
              <w:t>normativa, formación de agentes educativos, diseño de materiales y herramientas, sistemas de información, estrategias de comunicación y vinculación.</w:t>
            </w:r>
          </w:p>
        </w:tc>
      </w:tr>
      <w:bookmarkEnd w:id="0"/>
    </w:tbl>
    <w:p w14:paraId="6BC567D6" w14:textId="77777777" w:rsidR="003D192D" w:rsidRDefault="003D192D" w:rsidP="00EC623C">
      <w:pPr>
        <w:spacing w:line="240" w:lineRule="auto"/>
        <w:ind w:firstLine="720"/>
        <w:jc w:val="both"/>
        <w:rPr>
          <w:rFonts w:ascii="Times New Roman" w:hAnsi="Times New Roman" w:cs="Times New Roman"/>
          <w:lang w:val="es-DO"/>
        </w:rPr>
      </w:pPr>
    </w:p>
    <w:p w14:paraId="3E307993" w14:textId="795923F5"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En México se ha estado debatiendo en los últimos tres años sobre la construcción de andamiajes institucionales y normativos que permitan transitar </w:t>
      </w:r>
      <w:r w:rsidR="59B53EF4" w:rsidRPr="00FA49E0">
        <w:rPr>
          <w:rFonts w:ascii="Times New Roman" w:hAnsi="Times New Roman" w:cs="Times New Roman"/>
          <w:lang w:val="es-DO"/>
        </w:rPr>
        <w:t>hacia</w:t>
      </w:r>
      <w:r w:rsidR="5D312775" w:rsidRPr="00FA49E0">
        <w:rPr>
          <w:rFonts w:ascii="Times New Roman" w:hAnsi="Times New Roman" w:cs="Times New Roman"/>
          <w:lang w:val="es-DO"/>
        </w:rPr>
        <w:t xml:space="preserve"> </w:t>
      </w:r>
      <w:r w:rsidRPr="00FA49E0">
        <w:rPr>
          <w:rFonts w:ascii="Times New Roman" w:hAnsi="Times New Roman" w:cs="Times New Roman"/>
          <w:lang w:val="es-DO"/>
        </w:rPr>
        <w:t xml:space="preserve">la atención especializada a las poblaciones con distintas condiciones de vulnerabilidad y que afectaban el </w:t>
      </w:r>
      <w:r w:rsidR="738E220E" w:rsidRPr="00FA49E0">
        <w:rPr>
          <w:rFonts w:ascii="Times New Roman" w:hAnsi="Times New Roman" w:cs="Times New Roman"/>
          <w:lang w:val="es-DO"/>
        </w:rPr>
        <w:t xml:space="preserve">acceso al </w:t>
      </w:r>
      <w:r w:rsidRPr="00FA49E0">
        <w:rPr>
          <w:rFonts w:ascii="Times New Roman" w:hAnsi="Times New Roman" w:cs="Times New Roman"/>
          <w:lang w:val="es-DO"/>
        </w:rPr>
        <w:t xml:space="preserve">derecho a la educación, su desarrollo integral e individual y la posibilidad de que establecieran relaciones sociales bajo principios de equidad e interculturalidad. A raíz de eso, se ha visto la obligación de un cambio en todo el sistema educativo nacional buscando un enfoque integral para que </w:t>
      </w:r>
      <w:r w:rsidR="34D1711C" w:rsidRPr="00FA49E0">
        <w:rPr>
          <w:rFonts w:ascii="Times New Roman" w:hAnsi="Times New Roman" w:cs="Times New Roman"/>
          <w:lang w:val="es-DO"/>
        </w:rPr>
        <w:t>a</w:t>
      </w:r>
      <w:r w:rsidR="5D312775" w:rsidRPr="00FA49E0">
        <w:rPr>
          <w:rFonts w:ascii="Times New Roman" w:hAnsi="Times New Roman" w:cs="Times New Roman"/>
          <w:lang w:val="es-DO"/>
        </w:rPr>
        <w:t xml:space="preserve"> </w:t>
      </w:r>
      <w:r w:rsidRPr="00FA49E0">
        <w:rPr>
          <w:rFonts w:ascii="Times New Roman" w:hAnsi="Times New Roman" w:cs="Times New Roman"/>
          <w:lang w:val="es-DO"/>
        </w:rPr>
        <w:t xml:space="preserve">la persona no solo </w:t>
      </w:r>
      <w:r w:rsidR="6C680E8B" w:rsidRPr="00FA49E0">
        <w:rPr>
          <w:rFonts w:ascii="Times New Roman" w:hAnsi="Times New Roman" w:cs="Times New Roman"/>
          <w:lang w:val="es-DO"/>
        </w:rPr>
        <w:t xml:space="preserve">le </w:t>
      </w:r>
      <w:r w:rsidRPr="00FA49E0">
        <w:rPr>
          <w:rFonts w:ascii="Times New Roman" w:hAnsi="Times New Roman" w:cs="Times New Roman"/>
          <w:lang w:val="es-DO"/>
        </w:rPr>
        <w:t xml:space="preserve">sea </w:t>
      </w:r>
      <w:r w:rsidR="5D312775" w:rsidRPr="00FA49E0">
        <w:rPr>
          <w:rFonts w:ascii="Times New Roman" w:hAnsi="Times New Roman" w:cs="Times New Roman"/>
          <w:lang w:val="es-DO"/>
        </w:rPr>
        <w:t>garantizad</w:t>
      </w:r>
      <w:r w:rsidR="17527C3E" w:rsidRPr="00FA49E0">
        <w:rPr>
          <w:rFonts w:ascii="Times New Roman" w:hAnsi="Times New Roman" w:cs="Times New Roman"/>
          <w:lang w:val="es-DO"/>
        </w:rPr>
        <w:t>o</w:t>
      </w:r>
      <w:r w:rsidRPr="00FA49E0">
        <w:rPr>
          <w:rFonts w:ascii="Times New Roman" w:hAnsi="Times New Roman" w:cs="Times New Roman"/>
          <w:lang w:val="es-DO"/>
        </w:rPr>
        <w:t xml:space="preserve"> el acceso, sino que se haga todo lo posible para que permanezca y triunfe en el proyecto educativo. Para lograr este cambio se deben eliminar las barreras que no permiten la inserción de los estudiantes y la participación de poblaciones muy específicas.</w:t>
      </w:r>
    </w:p>
    <w:p w14:paraId="7B0C0FE6"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Este es uno de los desafíos encontrados en México</w:t>
      </w:r>
      <w:r w:rsidR="530E4C9A" w:rsidRPr="00FA49E0">
        <w:rPr>
          <w:rFonts w:ascii="Times New Roman" w:hAnsi="Times New Roman" w:cs="Times New Roman"/>
          <w:lang w:val="es-DO"/>
        </w:rPr>
        <w:t>, el</w:t>
      </w:r>
      <w:r w:rsidRPr="00FA49E0">
        <w:rPr>
          <w:rFonts w:ascii="Times New Roman" w:hAnsi="Times New Roman" w:cs="Times New Roman"/>
          <w:lang w:val="es-DO"/>
        </w:rPr>
        <w:t xml:space="preserve"> de eliminar de manera progresiva las distintas barreras de acceso y participación que llegan a enfrentar los estudiantes, identificando aquellas que </w:t>
      </w:r>
      <w:r w:rsidR="26C5E3FF" w:rsidRPr="00FA49E0">
        <w:rPr>
          <w:rFonts w:ascii="Times New Roman" w:hAnsi="Times New Roman" w:cs="Times New Roman"/>
          <w:lang w:val="es-DO"/>
        </w:rPr>
        <w:t>existen</w:t>
      </w:r>
      <w:r w:rsidRPr="00FA49E0">
        <w:rPr>
          <w:rFonts w:ascii="Times New Roman" w:hAnsi="Times New Roman" w:cs="Times New Roman"/>
          <w:lang w:val="es-DO"/>
        </w:rPr>
        <w:t xml:space="preserve"> dentro del sistema educativo, pero también aquellas que están fuera y que necesitan de acciones coordinadas con otras instituciones de gobierno. En este sentido, se resaltaron distintos componentes para tratar estas barreras. </w:t>
      </w:r>
    </w:p>
    <w:p w14:paraId="76B783D8"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El primer aspecto es promover la presencia de cada niño, contando con infraestructura necesaria, materiales apropiados, con la metodología educativa que les permitan adquirir los aprendizajes esperados y poder concluir de manera exitosa los ciclos de educación obligatoria.</w:t>
      </w:r>
      <w:r w:rsidR="001B79F3" w:rsidRPr="00FA49E0">
        <w:rPr>
          <w:rFonts w:ascii="Times New Roman" w:hAnsi="Times New Roman" w:cs="Times New Roman"/>
          <w:lang w:val="es-DO"/>
        </w:rPr>
        <w:t xml:space="preserve"> Además</w:t>
      </w:r>
      <w:r w:rsidRPr="00FA49E0">
        <w:rPr>
          <w:rFonts w:ascii="Times New Roman" w:hAnsi="Times New Roman" w:cs="Times New Roman"/>
          <w:lang w:val="es-DO"/>
        </w:rPr>
        <w:t xml:space="preserve">, es necesario que las escuelas puedan dar </w:t>
      </w:r>
      <w:r w:rsidR="5D312775" w:rsidRPr="00FA49E0">
        <w:rPr>
          <w:rFonts w:ascii="Times New Roman" w:hAnsi="Times New Roman" w:cs="Times New Roman"/>
          <w:lang w:val="es-DO"/>
        </w:rPr>
        <w:t>respuesta</w:t>
      </w:r>
      <w:r w:rsidRPr="00FA49E0">
        <w:rPr>
          <w:rFonts w:ascii="Times New Roman" w:hAnsi="Times New Roman" w:cs="Times New Roman"/>
          <w:lang w:val="es-DO"/>
        </w:rPr>
        <w:t xml:space="preserve"> a las necesidades, expectativas y a los modos de aprender, lo que incluye </w:t>
      </w:r>
      <w:r w:rsidR="180E0A1A" w:rsidRPr="00FA49E0">
        <w:rPr>
          <w:rFonts w:ascii="Times New Roman" w:hAnsi="Times New Roman" w:cs="Times New Roman"/>
          <w:lang w:val="es-DO"/>
        </w:rPr>
        <w:t xml:space="preserve">tanto </w:t>
      </w:r>
      <w:r w:rsidRPr="00FA49E0">
        <w:rPr>
          <w:rFonts w:ascii="Times New Roman" w:hAnsi="Times New Roman" w:cs="Times New Roman"/>
          <w:lang w:val="es-DO"/>
        </w:rPr>
        <w:t xml:space="preserve">la revisión de las prácticas pedagógicas como abrir un debate en torno a otras formas de aprendizaje. Para esto ha sido necesario </w:t>
      </w:r>
      <w:r w:rsidR="57FADFFE" w:rsidRPr="00FA49E0">
        <w:rPr>
          <w:rFonts w:ascii="Times New Roman" w:hAnsi="Times New Roman" w:cs="Times New Roman"/>
          <w:lang w:val="es-DO"/>
        </w:rPr>
        <w:t>la apertura hacia</w:t>
      </w:r>
      <w:r w:rsidRPr="00FA49E0">
        <w:rPr>
          <w:rFonts w:ascii="Times New Roman" w:hAnsi="Times New Roman" w:cs="Times New Roman"/>
          <w:lang w:val="es-DO"/>
        </w:rPr>
        <w:t xml:space="preserve"> sistemas educativos interculturales, no solo </w:t>
      </w:r>
      <w:r w:rsidR="1FC45E8D" w:rsidRPr="00FA49E0">
        <w:rPr>
          <w:rFonts w:ascii="Times New Roman" w:hAnsi="Times New Roman" w:cs="Times New Roman"/>
          <w:lang w:val="es-DO"/>
        </w:rPr>
        <w:t>en cuanto a la</w:t>
      </w:r>
      <w:r w:rsidRPr="00FA49E0">
        <w:rPr>
          <w:rFonts w:ascii="Times New Roman" w:hAnsi="Times New Roman" w:cs="Times New Roman"/>
          <w:lang w:val="es-DO"/>
        </w:rPr>
        <w:t xml:space="preserve"> incorporación de poblaciones indígenas. México es un país diverso </w:t>
      </w:r>
      <w:r w:rsidR="39B6A66D" w:rsidRPr="00FA49E0">
        <w:rPr>
          <w:rFonts w:ascii="Times New Roman" w:hAnsi="Times New Roman" w:cs="Times New Roman"/>
          <w:lang w:val="es-DO"/>
        </w:rPr>
        <w:t>en</w:t>
      </w:r>
      <w:r w:rsidRPr="00FA49E0">
        <w:rPr>
          <w:rFonts w:ascii="Times New Roman" w:hAnsi="Times New Roman" w:cs="Times New Roman"/>
          <w:lang w:val="es-DO"/>
        </w:rPr>
        <w:t xml:space="preserve"> poblaciones originarias y lenguas indígenas, y esa es una razón fundamental del cambio, no solo educación para indígenas, sino de la incorporación de la diversidad que se debe atender como país.</w:t>
      </w:r>
    </w:p>
    <w:p w14:paraId="4596D5B3"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El segundo componente es la promoción de la participación, lo que implica ofrecer oportunidades para que los estudiantes puedan participar de manera activa en su proceso de aprendizaje y que puedan cultivar componentes emocionales, sociales y cognitivos que son necesarios a lo largo de su vida para que puedan participar activamente en los asuntos públicos para modificar de manera positiva su entorno y que puedan responder a los distintos desafíos. En el caso de las poblaciones indígenas esto implica también reconocer las formas comunitarias para construir estos sistemas educativos y participar no solo desde su experiencia en el sistema educativo nacional sino también que puedan conectarse con un entorno global cada vez más presente en lo local. </w:t>
      </w:r>
    </w:p>
    <w:p w14:paraId="571AFE6A" w14:textId="77777777" w:rsidR="00EC623C" w:rsidRDefault="001B79F3"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De igual forma</w:t>
      </w:r>
      <w:r w:rsidR="00C83757" w:rsidRPr="00FA49E0">
        <w:rPr>
          <w:rFonts w:ascii="Times New Roman" w:hAnsi="Times New Roman" w:cs="Times New Roman"/>
          <w:lang w:val="es-DO"/>
        </w:rPr>
        <w:t>, otro factor relevante es trabajar en los aprendizajes para que cada niño, adolescente y adulto que está dentro del sistema educativo aprenda lo que es más importante y que desarrollen actitudes y habilidades para continuar aprendiendo durante el transcurso de su vida de manera individual y en interacciones con otros ámbitos. La actual administración federal se encuentra en un proceso de evaluación de planes, programas y materiales educativos que buscan superar una visión muy limitada de formación de capital humano ligado al trabajo y regresar la labor educativa al desarrollo integral, la formación que lleve al pleno desarrollo de todas las potencialidades de cada persona.</w:t>
      </w:r>
    </w:p>
    <w:p w14:paraId="0E18BF14"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El tercer aspecto es la inclusión social </w:t>
      </w:r>
      <w:r w:rsidR="66E62D6B" w:rsidRPr="00FA49E0">
        <w:rPr>
          <w:rFonts w:ascii="Times New Roman" w:hAnsi="Times New Roman" w:cs="Times New Roman"/>
          <w:lang w:val="es-DO"/>
        </w:rPr>
        <w:t>para la</w:t>
      </w:r>
      <w:r w:rsidR="5D312775" w:rsidRPr="00FA49E0">
        <w:rPr>
          <w:rFonts w:ascii="Times New Roman" w:hAnsi="Times New Roman" w:cs="Times New Roman"/>
          <w:lang w:val="es-DO"/>
        </w:rPr>
        <w:t xml:space="preserve"> </w:t>
      </w:r>
      <w:r w:rsidRPr="00FA49E0">
        <w:rPr>
          <w:rFonts w:ascii="Times New Roman" w:hAnsi="Times New Roman" w:cs="Times New Roman"/>
          <w:lang w:val="es-DO"/>
        </w:rPr>
        <w:t xml:space="preserve">cual se </w:t>
      </w:r>
      <w:r w:rsidR="5D312775" w:rsidRPr="00FA49E0">
        <w:rPr>
          <w:rFonts w:ascii="Times New Roman" w:hAnsi="Times New Roman" w:cs="Times New Roman"/>
          <w:lang w:val="es-DO"/>
        </w:rPr>
        <w:t>debe</w:t>
      </w:r>
      <w:r w:rsidR="3CD4AF74" w:rsidRPr="00FA49E0">
        <w:rPr>
          <w:rFonts w:ascii="Times New Roman" w:hAnsi="Times New Roman" w:cs="Times New Roman"/>
          <w:lang w:val="es-DO"/>
        </w:rPr>
        <w:t>n</w:t>
      </w:r>
      <w:r w:rsidRPr="00FA49E0">
        <w:rPr>
          <w:rFonts w:ascii="Times New Roman" w:hAnsi="Times New Roman" w:cs="Times New Roman"/>
          <w:lang w:val="es-DO"/>
        </w:rPr>
        <w:t xml:space="preserve"> promover oportunidades para establecer relaciones con otros en un ambiente de respeto, diversidad, desarrollando una ciudadanía con convivencia mucho más armónica basada en el pensamiento crítico, en la corresponsabilidad social y en la transformación del sistema en su conjunto. Se toma en cuenta la necesidad de trabajar para eliminar los distintos tipos de barreras culturales, materiales, político normativas y didácticas, y promover desde la educación esas culturas, políticas y esas prácticas inclusivas.</w:t>
      </w:r>
    </w:p>
    <w:p w14:paraId="4B726863"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lastRenderedPageBreak/>
        <w:t xml:space="preserve">El enfoque de educación inclusiva que promueve México está diseñado para comunidades educativas desde esta perspectiva de diversidad, no solo para atender esas poblaciones ya tradicionalmente identificadas por razones de </w:t>
      </w:r>
      <w:r w:rsidR="5D312775" w:rsidRPr="00FA49E0">
        <w:rPr>
          <w:rFonts w:ascii="Times New Roman" w:hAnsi="Times New Roman" w:cs="Times New Roman"/>
          <w:lang w:val="es-DO"/>
        </w:rPr>
        <w:t>género</w:t>
      </w:r>
      <w:r w:rsidRPr="00FA49E0">
        <w:rPr>
          <w:rFonts w:ascii="Times New Roman" w:hAnsi="Times New Roman" w:cs="Times New Roman"/>
          <w:lang w:val="es-DO"/>
        </w:rPr>
        <w:t xml:space="preserve">, etnias, </w:t>
      </w:r>
      <w:r w:rsidR="5D312775" w:rsidRPr="00FA49E0">
        <w:rPr>
          <w:rFonts w:ascii="Times New Roman" w:hAnsi="Times New Roman" w:cs="Times New Roman"/>
          <w:lang w:val="es-DO"/>
        </w:rPr>
        <w:t>lengu</w:t>
      </w:r>
      <w:r w:rsidR="14479787" w:rsidRPr="00FA49E0">
        <w:rPr>
          <w:rFonts w:ascii="Times New Roman" w:hAnsi="Times New Roman" w:cs="Times New Roman"/>
          <w:lang w:val="es-DO"/>
        </w:rPr>
        <w:t>a</w:t>
      </w:r>
      <w:r w:rsidRPr="00FA49E0">
        <w:rPr>
          <w:rFonts w:ascii="Times New Roman" w:hAnsi="Times New Roman" w:cs="Times New Roman"/>
          <w:lang w:val="es-DO"/>
        </w:rPr>
        <w:t>, poblaciones con discapacidad, migratorias, sino en un conjunto desde la diversidad.</w:t>
      </w:r>
    </w:p>
    <w:p w14:paraId="2EFF96A3"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El </w:t>
      </w:r>
      <w:proofErr w:type="gramStart"/>
      <w:r w:rsidR="005F747D">
        <w:rPr>
          <w:rFonts w:ascii="Times New Roman" w:hAnsi="Times New Roman" w:cs="Times New Roman"/>
          <w:lang w:val="es-DO"/>
        </w:rPr>
        <w:t>P</w:t>
      </w:r>
      <w:r w:rsidRPr="00FA49E0">
        <w:rPr>
          <w:rFonts w:ascii="Times New Roman" w:hAnsi="Times New Roman" w:cs="Times New Roman"/>
          <w:lang w:val="es-DO"/>
        </w:rPr>
        <w:t>residente</w:t>
      </w:r>
      <w:proofErr w:type="gramEnd"/>
      <w:r w:rsidRPr="00FA49E0">
        <w:rPr>
          <w:rFonts w:ascii="Times New Roman" w:hAnsi="Times New Roman" w:cs="Times New Roman"/>
          <w:lang w:val="es-DO"/>
        </w:rPr>
        <w:t xml:space="preserve"> Andrés Manuel López Obrador en un esfuerzo por la concientización, impulsó modificaciones </w:t>
      </w:r>
      <w:r w:rsidR="669A6334" w:rsidRPr="00FA49E0">
        <w:rPr>
          <w:rFonts w:ascii="Times New Roman" w:hAnsi="Times New Roman" w:cs="Times New Roman"/>
          <w:lang w:val="es-DO"/>
        </w:rPr>
        <w:t>a</w:t>
      </w:r>
      <w:r w:rsidR="5D312775" w:rsidRPr="00FA49E0">
        <w:rPr>
          <w:rFonts w:ascii="Times New Roman" w:hAnsi="Times New Roman" w:cs="Times New Roman"/>
          <w:lang w:val="es-DO"/>
        </w:rPr>
        <w:t>l</w:t>
      </w:r>
      <w:r w:rsidRPr="00FA49E0">
        <w:rPr>
          <w:rFonts w:ascii="Times New Roman" w:hAnsi="Times New Roman" w:cs="Times New Roman"/>
          <w:lang w:val="es-DO"/>
        </w:rPr>
        <w:t xml:space="preserve"> artículo tercero constitucional que regula la educación mexicana, que establece que la educación será inclusiva y que tomará en cuenta las diversas capacidades, circunstancias y necesidades de los estudiantes, esta modificación incluyó un artículo transitorio que genera justamente el mecanismo de estrategia nacional de educación inclusiva.</w:t>
      </w:r>
    </w:p>
    <w:p w14:paraId="58549BFB" w14:textId="3BEDDB37" w:rsidR="00C83757" w:rsidRPr="00FA49E0" w:rsidRDefault="003933C3"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De igual forma</w:t>
      </w:r>
      <w:r w:rsidR="00C83757" w:rsidRPr="00FA49E0">
        <w:rPr>
          <w:rFonts w:ascii="Times New Roman" w:hAnsi="Times New Roman" w:cs="Times New Roman"/>
          <w:lang w:val="es-DO"/>
        </w:rPr>
        <w:t>, se señalaron las distintas normatividades que han acompañado a este cambio. Inicialmente la Ley General de Educación que establece que</w:t>
      </w:r>
      <w:r w:rsidR="02BD5955" w:rsidRPr="00FA49E0">
        <w:rPr>
          <w:rFonts w:ascii="Times New Roman" w:hAnsi="Times New Roman" w:cs="Times New Roman"/>
          <w:lang w:val="es-DO"/>
        </w:rPr>
        <w:t xml:space="preserve"> la educación</w:t>
      </w:r>
      <w:r w:rsidR="00C83757" w:rsidRPr="00FA49E0">
        <w:rPr>
          <w:rFonts w:ascii="Times New Roman" w:hAnsi="Times New Roman" w:cs="Times New Roman"/>
          <w:lang w:val="es-DO"/>
        </w:rPr>
        <w:t>:</w:t>
      </w:r>
    </w:p>
    <w:p w14:paraId="40F0D220" w14:textId="491DF22F" w:rsidR="00C83757" w:rsidRPr="00FA49E0" w:rsidRDefault="276B3CA8" w:rsidP="003D192D">
      <w:pPr>
        <w:pStyle w:val="ListParagraph"/>
        <w:numPr>
          <w:ilvl w:val="0"/>
          <w:numId w:val="14"/>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D</w:t>
      </w:r>
      <w:r w:rsidR="5D312775" w:rsidRPr="00FA49E0">
        <w:rPr>
          <w:rFonts w:ascii="Times New Roman" w:hAnsi="Times New Roman" w:cs="Times New Roman"/>
          <w:lang w:val="es-DO"/>
        </w:rPr>
        <w:t>eberá</w:t>
      </w:r>
      <w:r w:rsidR="00C83757" w:rsidRPr="00FA49E0">
        <w:rPr>
          <w:rFonts w:ascii="Times New Roman" w:hAnsi="Times New Roman" w:cs="Times New Roman"/>
          <w:lang w:val="es-DO"/>
        </w:rPr>
        <w:t xml:space="preserve"> eliminar toda forma de discriminación y exclusión. </w:t>
      </w:r>
    </w:p>
    <w:p w14:paraId="71B9E100" w14:textId="77777777" w:rsidR="00C83757" w:rsidRPr="00FA49E0" w:rsidRDefault="00C83757" w:rsidP="003D192D">
      <w:pPr>
        <w:pStyle w:val="ListParagraph"/>
        <w:numPr>
          <w:ilvl w:val="0"/>
          <w:numId w:val="14"/>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Atenderá a las capacidades, las circunstancias y las necesidades propias de los distintos ritmos de aprendizaje de los alumnos. </w:t>
      </w:r>
    </w:p>
    <w:p w14:paraId="02F9B2DE" w14:textId="77777777" w:rsidR="00C83757" w:rsidRPr="00FA49E0" w:rsidRDefault="00C83757" w:rsidP="003D192D">
      <w:pPr>
        <w:pStyle w:val="ListParagraph"/>
        <w:numPr>
          <w:ilvl w:val="0"/>
          <w:numId w:val="14"/>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Eliminará las distintas barreras de aprendizaje y participación.</w:t>
      </w:r>
    </w:p>
    <w:p w14:paraId="487349AA" w14:textId="735BF754" w:rsidR="00C83757" w:rsidRPr="00FA49E0" w:rsidRDefault="00C83757" w:rsidP="003D192D">
      <w:pPr>
        <w:pStyle w:val="ListParagraph"/>
        <w:numPr>
          <w:ilvl w:val="0"/>
          <w:numId w:val="14"/>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Adoptará medidas a favor de la accesibilidad por medio de ajustes razonables. </w:t>
      </w:r>
    </w:p>
    <w:p w14:paraId="36B44671" w14:textId="77777777" w:rsidR="00EC623C" w:rsidRDefault="00EC623C" w:rsidP="00EC623C">
      <w:pPr>
        <w:spacing w:line="240" w:lineRule="auto"/>
        <w:ind w:firstLine="720"/>
        <w:jc w:val="both"/>
        <w:rPr>
          <w:rFonts w:ascii="Times New Roman" w:hAnsi="Times New Roman" w:cs="Times New Roman"/>
          <w:lang w:val="es-DO"/>
        </w:rPr>
      </w:pPr>
    </w:p>
    <w:p w14:paraId="3510F287"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Con esto México se alinea al objetivo cuatro de desarrollo sostenible y que se va desdoblando también en programas específicos. Lo que se quiere destacar desde esta estrategia de educación nacional de educación inclusiva, son seis ejes </w:t>
      </w:r>
      <w:r w:rsidR="4E237ACA" w:rsidRPr="00FA49E0">
        <w:rPr>
          <w:rFonts w:ascii="Times New Roman" w:hAnsi="Times New Roman" w:cs="Times New Roman"/>
          <w:lang w:val="es-DO"/>
        </w:rPr>
        <w:t>desde</w:t>
      </w:r>
      <w:r w:rsidRPr="00FA49E0">
        <w:rPr>
          <w:rFonts w:ascii="Times New Roman" w:hAnsi="Times New Roman" w:cs="Times New Roman"/>
          <w:lang w:val="es-DO"/>
        </w:rPr>
        <w:t xml:space="preserve"> los cuales se </w:t>
      </w:r>
      <w:r w:rsidR="5F5BD0DD" w:rsidRPr="00FA49E0">
        <w:rPr>
          <w:rFonts w:ascii="Times New Roman" w:hAnsi="Times New Roman" w:cs="Times New Roman"/>
          <w:lang w:val="es-DO"/>
        </w:rPr>
        <w:t>podrían</w:t>
      </w:r>
      <w:r w:rsidRPr="00FA49E0">
        <w:rPr>
          <w:rFonts w:ascii="Times New Roman" w:hAnsi="Times New Roman" w:cs="Times New Roman"/>
          <w:lang w:val="es-DO"/>
        </w:rPr>
        <w:t xml:space="preserve"> identificar algunos espacios de colaboración.</w:t>
      </w:r>
    </w:p>
    <w:p w14:paraId="7F2721DA"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El primer eje </w:t>
      </w:r>
      <w:r w:rsidR="796B5171" w:rsidRPr="00FA49E0">
        <w:rPr>
          <w:rFonts w:ascii="Times New Roman" w:hAnsi="Times New Roman" w:cs="Times New Roman"/>
          <w:lang w:val="es-DO"/>
        </w:rPr>
        <w:t>se refiere</w:t>
      </w:r>
      <w:r w:rsidRPr="00FA49E0">
        <w:rPr>
          <w:rFonts w:ascii="Times New Roman" w:hAnsi="Times New Roman" w:cs="Times New Roman"/>
          <w:lang w:val="es-DO"/>
        </w:rPr>
        <w:t xml:space="preserve"> a la armonización legislativa y normativa, que parte de asegurar e incrementar presupuestos que faciliten programas en torno a la inclusión. Para esto se busca actualizar y articular permanentemente la normatividad y los acuerdos y lineamientos en la educación, tanto en lo federal como con las entidades regionales y estatales. De igual modo, se busca asegurar que los centros escolares cuenten con estructuras óptimas para brindar atención a esta población desde la diversidad y asegurar que los procesos de selección, admisión, promoción y reconocimiento de docentes y de personal técnico incorpore personal que tenga conocimiento del tema y que puedan ser parte de estas distintas poblaciones, particularmente que dominen las lenguas indígenas</w:t>
      </w:r>
      <w:r w:rsidR="0E5D50DA" w:rsidRPr="00FA49E0">
        <w:rPr>
          <w:rFonts w:ascii="Times New Roman" w:hAnsi="Times New Roman" w:cs="Times New Roman"/>
          <w:lang w:val="es-DO"/>
        </w:rPr>
        <w:t>.</w:t>
      </w:r>
      <w:r w:rsidR="003933C3" w:rsidRPr="00FA49E0">
        <w:rPr>
          <w:rFonts w:ascii="Times New Roman" w:hAnsi="Times New Roman" w:cs="Times New Roman"/>
          <w:lang w:val="es-DO"/>
        </w:rPr>
        <w:t xml:space="preserve"> Igualmente</w:t>
      </w:r>
      <w:r w:rsidRPr="00FA49E0">
        <w:rPr>
          <w:rFonts w:ascii="Times New Roman" w:hAnsi="Times New Roman" w:cs="Times New Roman"/>
          <w:lang w:val="es-DO"/>
        </w:rPr>
        <w:t xml:space="preserve">, asegurar en esta armonización legislativa mecanismos de </w:t>
      </w:r>
      <w:r w:rsidR="5D312775" w:rsidRPr="00FA49E0">
        <w:rPr>
          <w:rFonts w:ascii="Times New Roman" w:hAnsi="Times New Roman" w:cs="Times New Roman"/>
          <w:lang w:val="es-DO"/>
        </w:rPr>
        <w:t>diagnóstico</w:t>
      </w:r>
      <w:r w:rsidR="7C2203C0" w:rsidRPr="00FA49E0">
        <w:rPr>
          <w:rFonts w:ascii="Times New Roman" w:hAnsi="Times New Roman" w:cs="Times New Roman"/>
          <w:lang w:val="es-DO"/>
        </w:rPr>
        <w:t>,</w:t>
      </w:r>
      <w:r w:rsidRPr="00FA49E0">
        <w:rPr>
          <w:rFonts w:ascii="Times New Roman" w:hAnsi="Times New Roman" w:cs="Times New Roman"/>
          <w:lang w:val="es-DO"/>
        </w:rPr>
        <w:t xml:space="preserve"> monitoreo y evaluación de la educación inclusiva.</w:t>
      </w:r>
    </w:p>
    <w:p w14:paraId="03AE514B"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El segundo eje es el desarrollo de modelos de atención con un enfoque inclusivo, desde el punto de vista de desarrollar y ofrecer materiales y recursos educativos en modos, medios y formatos que sean accesibles, pertinentes para la atención de la población y que puedan impulsar el tener especialistas en todas las instituciones educativas que puedan atender y orientar las labores del personal docente.</w:t>
      </w:r>
    </w:p>
    <w:p w14:paraId="05D0C5AE"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El tercer eje es la formación de los agentes educativos, trabajar con docentes desde la formación inicial para incorporar competencias que atiendan necesidades específicas y actuar en la formación y actualización hacia las políticas, culturas y prácticas inclusivas.</w:t>
      </w:r>
      <w:r w:rsidR="001B79F3" w:rsidRPr="00FA49E0">
        <w:rPr>
          <w:rFonts w:ascii="Times New Roman" w:hAnsi="Times New Roman" w:cs="Times New Roman"/>
          <w:lang w:val="es-DO"/>
        </w:rPr>
        <w:t xml:space="preserve"> Del mismo modo</w:t>
      </w:r>
      <w:r w:rsidRPr="00FA49E0">
        <w:rPr>
          <w:rFonts w:ascii="Times New Roman" w:hAnsi="Times New Roman" w:cs="Times New Roman"/>
          <w:lang w:val="es-DO"/>
        </w:rPr>
        <w:t>, diseñar materiales y herramientas dirigidos a docentes para orientar su práctica educativa a través de repositorios, textos, audios, videos, infografías que puedan ayudar en sus actividades.</w:t>
      </w:r>
    </w:p>
    <w:p w14:paraId="5B740627"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 xml:space="preserve">El cuarto eje es contar con un sistema integral de información para la educación inclusiva que implica tener diagnósticos muy claros de cuál es la situación en los distintos centros educativos y cuáles son los retos y barreras a las que se han referido y cómo se pueden atener para </w:t>
      </w:r>
      <w:r w:rsidR="00DB1402">
        <w:rPr>
          <w:rFonts w:ascii="Times New Roman" w:hAnsi="Times New Roman" w:cs="Times New Roman"/>
          <w:lang w:val="es-DO"/>
        </w:rPr>
        <w:t>e</w:t>
      </w:r>
      <w:r w:rsidR="00B24BFA">
        <w:rPr>
          <w:rFonts w:ascii="Times New Roman" w:hAnsi="Times New Roman" w:cs="Times New Roman"/>
          <w:lang w:val="es-DO"/>
        </w:rPr>
        <w:t>liminarlos</w:t>
      </w:r>
      <w:r w:rsidRPr="00FA49E0">
        <w:rPr>
          <w:rFonts w:ascii="Times New Roman" w:hAnsi="Times New Roman" w:cs="Times New Roman"/>
          <w:lang w:val="es-DO"/>
        </w:rPr>
        <w:t>. Para esto también se resaltó el identificar las necesidades de apoyos económicos de estas poblaciones y establecer mecanismos de monitoreo y evaluación tanto en lo local como en lo federal para que las mejores prácticas puedan ser impulsadas en todo el país.</w:t>
      </w:r>
    </w:p>
    <w:p w14:paraId="4B4F68C3" w14:textId="77777777" w:rsidR="00EC623C"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lastRenderedPageBreak/>
        <w:t>El quinto eje es centros educativos accesibles para el aprendizaje y para la para la participación que implica estos diagnósticos con mayor claridad en cuáles son sus condiciones geográficas</w:t>
      </w:r>
      <w:r w:rsidR="4321E070" w:rsidRPr="00FA49E0">
        <w:rPr>
          <w:rFonts w:ascii="Times New Roman" w:hAnsi="Times New Roman" w:cs="Times New Roman"/>
          <w:lang w:val="es-DO"/>
        </w:rPr>
        <w:t>,</w:t>
      </w:r>
      <w:r w:rsidR="5D312775" w:rsidRPr="00FA49E0">
        <w:rPr>
          <w:rFonts w:ascii="Times New Roman" w:hAnsi="Times New Roman" w:cs="Times New Roman"/>
          <w:lang w:val="es-DO"/>
        </w:rPr>
        <w:t xml:space="preserve"> c</w:t>
      </w:r>
      <w:r w:rsidR="67579CD9" w:rsidRPr="00FA49E0">
        <w:rPr>
          <w:rFonts w:ascii="Times New Roman" w:hAnsi="Times New Roman" w:cs="Times New Roman"/>
          <w:lang w:val="es-DO"/>
        </w:rPr>
        <w:t>ó</w:t>
      </w:r>
      <w:r w:rsidR="5D312775" w:rsidRPr="00FA49E0">
        <w:rPr>
          <w:rFonts w:ascii="Times New Roman" w:hAnsi="Times New Roman" w:cs="Times New Roman"/>
          <w:lang w:val="es-DO"/>
        </w:rPr>
        <w:t xml:space="preserve">mo </w:t>
      </w:r>
      <w:r w:rsidR="6F5DD9F6" w:rsidRPr="00FA49E0">
        <w:rPr>
          <w:rFonts w:ascii="Times New Roman" w:hAnsi="Times New Roman" w:cs="Times New Roman"/>
          <w:lang w:val="es-DO"/>
        </w:rPr>
        <w:t>l</w:t>
      </w:r>
      <w:r w:rsidR="5D312775" w:rsidRPr="00FA49E0">
        <w:rPr>
          <w:rFonts w:ascii="Times New Roman" w:hAnsi="Times New Roman" w:cs="Times New Roman"/>
          <w:lang w:val="es-DO"/>
        </w:rPr>
        <w:t>a</w:t>
      </w:r>
      <w:r w:rsidRPr="00FA49E0">
        <w:rPr>
          <w:rFonts w:ascii="Times New Roman" w:hAnsi="Times New Roman" w:cs="Times New Roman"/>
          <w:lang w:val="es-DO"/>
        </w:rPr>
        <w:t xml:space="preserve"> distribución de presupuestos está afectando y haciendo en algunos casos más profundas estas brechas y las exclusiones. Igualmente, poder asegurar de manera gradual </w:t>
      </w:r>
      <w:r w:rsidR="5D312775" w:rsidRPr="00FA49E0">
        <w:rPr>
          <w:rFonts w:ascii="Times New Roman" w:hAnsi="Times New Roman" w:cs="Times New Roman"/>
          <w:lang w:val="es-DO"/>
        </w:rPr>
        <w:t>la</w:t>
      </w:r>
      <w:r w:rsidR="177D9912" w:rsidRPr="00FA49E0">
        <w:rPr>
          <w:rFonts w:ascii="Times New Roman" w:hAnsi="Times New Roman" w:cs="Times New Roman"/>
          <w:lang w:val="es-DO"/>
        </w:rPr>
        <w:t xml:space="preserve"> atención a la</w:t>
      </w:r>
      <w:r w:rsidRPr="00FA49E0">
        <w:rPr>
          <w:rFonts w:ascii="Times New Roman" w:hAnsi="Times New Roman" w:cs="Times New Roman"/>
          <w:lang w:val="es-DO"/>
        </w:rPr>
        <w:t xml:space="preserve"> infraestructura, equipamiento, organización y prácticas pedagógicas, pero también ir avanzando en la </w:t>
      </w:r>
      <w:r w:rsidR="14C2A1CB" w:rsidRPr="00FA49E0">
        <w:rPr>
          <w:rFonts w:ascii="Times New Roman" w:hAnsi="Times New Roman" w:cs="Times New Roman"/>
          <w:lang w:val="es-DO"/>
        </w:rPr>
        <w:t>atención</w:t>
      </w:r>
      <w:r w:rsidRPr="00FA49E0">
        <w:rPr>
          <w:rFonts w:ascii="Times New Roman" w:hAnsi="Times New Roman" w:cs="Times New Roman"/>
          <w:lang w:val="es-DO"/>
        </w:rPr>
        <w:t xml:space="preserve"> de poblaciones particulares como centros </w:t>
      </w:r>
      <w:r w:rsidR="21C66F54" w:rsidRPr="00FA49E0">
        <w:rPr>
          <w:rFonts w:ascii="Times New Roman" w:hAnsi="Times New Roman" w:cs="Times New Roman"/>
          <w:lang w:val="es-DO"/>
        </w:rPr>
        <w:t>infantiles</w:t>
      </w:r>
      <w:r w:rsidRPr="00FA49E0">
        <w:rPr>
          <w:rFonts w:ascii="Times New Roman" w:hAnsi="Times New Roman" w:cs="Times New Roman"/>
          <w:lang w:val="es-DO"/>
        </w:rPr>
        <w:t xml:space="preserve"> de escuelas indígenas.</w:t>
      </w:r>
    </w:p>
    <w:p w14:paraId="4ABC85CF" w14:textId="70B783FD" w:rsidR="00C83757" w:rsidRPr="00FA49E0" w:rsidRDefault="00C83757" w:rsidP="00EC623C">
      <w:pPr>
        <w:spacing w:line="240" w:lineRule="auto"/>
        <w:ind w:firstLine="720"/>
        <w:jc w:val="both"/>
        <w:rPr>
          <w:rFonts w:ascii="Times New Roman" w:hAnsi="Times New Roman" w:cs="Times New Roman"/>
          <w:lang w:val="es-DO"/>
        </w:rPr>
      </w:pPr>
      <w:r w:rsidRPr="00FA49E0">
        <w:rPr>
          <w:rFonts w:ascii="Times New Roman" w:hAnsi="Times New Roman" w:cs="Times New Roman"/>
          <w:lang w:val="es-DO"/>
        </w:rPr>
        <w:t>Por último, el rol de las estrategias de comunicación y vinculación a favor de la inclusión intersectorial, que implica una coordinación intersectorial, interinstitucional, para sensibilizar, concientizar y formar en torno a una actuación que tiene distintas aristas y que requiere de una participación más amplia que la educación, coordinación con los tres niveles de gobierno</w:t>
      </w:r>
      <w:r w:rsidR="07BA6640" w:rsidRPr="00FA49E0">
        <w:rPr>
          <w:rFonts w:ascii="Times New Roman" w:hAnsi="Times New Roman" w:cs="Times New Roman"/>
          <w:lang w:val="es-DO"/>
        </w:rPr>
        <w:t>,</w:t>
      </w:r>
      <w:r w:rsidRPr="00FA49E0">
        <w:rPr>
          <w:rFonts w:ascii="Times New Roman" w:hAnsi="Times New Roman" w:cs="Times New Roman"/>
          <w:lang w:val="es-DO"/>
        </w:rPr>
        <w:t xml:space="preserve"> con </w:t>
      </w:r>
      <w:r w:rsidR="5D312775" w:rsidRPr="00FA49E0">
        <w:rPr>
          <w:rFonts w:ascii="Times New Roman" w:hAnsi="Times New Roman" w:cs="Times New Roman"/>
          <w:lang w:val="es-DO"/>
        </w:rPr>
        <w:t>dependencia</w:t>
      </w:r>
      <w:r w:rsidR="54AA0A3E" w:rsidRPr="00FA49E0">
        <w:rPr>
          <w:rFonts w:ascii="Times New Roman" w:hAnsi="Times New Roman" w:cs="Times New Roman"/>
          <w:lang w:val="es-DO"/>
        </w:rPr>
        <w:t>s</w:t>
      </w:r>
      <w:r w:rsidRPr="00FA49E0">
        <w:rPr>
          <w:rFonts w:ascii="Times New Roman" w:hAnsi="Times New Roman" w:cs="Times New Roman"/>
          <w:lang w:val="es-DO"/>
        </w:rPr>
        <w:t xml:space="preserve"> e instituciones </w:t>
      </w:r>
    </w:p>
    <w:p w14:paraId="66A461A3" w14:textId="77777777" w:rsidR="003F2A77" w:rsidRPr="00FA49E0" w:rsidRDefault="003F2A77" w:rsidP="00FA49E0">
      <w:pPr>
        <w:pStyle w:val="ListParagraph"/>
        <w:shd w:val="clear" w:color="auto" w:fill="FFFFFF"/>
        <w:tabs>
          <w:tab w:val="left" w:pos="180"/>
        </w:tabs>
        <w:spacing w:line="240" w:lineRule="auto"/>
        <w:ind w:left="0"/>
        <w:jc w:val="both"/>
        <w:rPr>
          <w:rFonts w:ascii="Times New Roman" w:hAnsi="Times New Roman" w:cs="Times New Roman"/>
          <w:lang w:val="es-DO"/>
        </w:rPr>
      </w:pPr>
    </w:p>
    <w:p w14:paraId="6EE9B32A" w14:textId="79447AEF" w:rsidR="004C124D" w:rsidRPr="00FA49E0" w:rsidRDefault="004C124D" w:rsidP="00FA49E0">
      <w:pPr>
        <w:pStyle w:val="ListParagraph"/>
        <w:numPr>
          <w:ilvl w:val="0"/>
          <w:numId w:val="5"/>
        </w:numPr>
        <w:shd w:val="clear" w:color="auto" w:fill="FFFFFF"/>
        <w:tabs>
          <w:tab w:val="left" w:pos="180"/>
        </w:tabs>
        <w:spacing w:line="240" w:lineRule="auto"/>
        <w:ind w:left="0" w:firstLine="0"/>
        <w:jc w:val="both"/>
        <w:rPr>
          <w:rFonts w:ascii="Times New Roman" w:hAnsi="Times New Roman" w:cs="Times New Roman"/>
          <w:lang w:val="es-DO"/>
        </w:rPr>
      </w:pPr>
      <w:r w:rsidRPr="00FA49E0">
        <w:rPr>
          <w:rFonts w:ascii="Times New Roman" w:hAnsi="Times New Roman" w:cs="Times New Roman"/>
          <w:b/>
          <w:bCs/>
          <w:lang w:val="es-DO"/>
        </w:rPr>
        <w:t>Perú:</w:t>
      </w:r>
      <w:r w:rsidRPr="00FA49E0">
        <w:rPr>
          <w:rFonts w:ascii="Times New Roman" w:hAnsi="Times New Roman" w:cs="Times New Roman"/>
          <w:lang w:val="es-DO"/>
        </w:rPr>
        <w:t xml:space="preserve"> </w:t>
      </w:r>
      <w:r w:rsidR="007F6A89" w:rsidRPr="00FA49E0">
        <w:rPr>
          <w:rFonts w:ascii="Times New Roman" w:hAnsi="Times New Roman" w:cs="Times New Roman"/>
          <w:lang w:val="es-DO"/>
        </w:rPr>
        <w:t xml:space="preserve">Programa de Alfabetización y Continuidad Educativa - </w:t>
      </w:r>
      <w:r w:rsidRPr="00FA49E0">
        <w:rPr>
          <w:rFonts w:ascii="Times New Roman" w:hAnsi="Times New Roman" w:cs="Times New Roman"/>
          <w:lang w:val="es-DO"/>
        </w:rPr>
        <w:t xml:space="preserve">José Fermín Prado </w:t>
      </w:r>
      <w:proofErr w:type="spellStart"/>
      <w:r w:rsidRPr="00FA49E0">
        <w:rPr>
          <w:rFonts w:ascii="Times New Roman" w:hAnsi="Times New Roman" w:cs="Times New Roman"/>
          <w:lang w:val="es-DO"/>
        </w:rPr>
        <w:t>Macalupú</w:t>
      </w:r>
      <w:proofErr w:type="spellEnd"/>
      <w:r w:rsidRPr="00FA49E0">
        <w:rPr>
          <w:rFonts w:ascii="Times New Roman" w:hAnsi="Times New Roman" w:cs="Times New Roman"/>
          <w:lang w:val="es-DO"/>
        </w:rPr>
        <w:t>, Coordinador de Educación Básica Alternativa</w:t>
      </w:r>
      <w:r w:rsidR="00D66A32" w:rsidRPr="00FA49E0">
        <w:rPr>
          <w:rFonts w:ascii="Times New Roman" w:hAnsi="Times New Roman" w:cs="Times New Roman"/>
          <w:lang w:val="es-DO"/>
        </w:rPr>
        <w:t>, Ministerio de Educación</w:t>
      </w:r>
    </w:p>
    <w:tbl>
      <w:tblPr>
        <w:tblStyle w:val="TableGrid"/>
        <w:tblW w:w="0" w:type="auto"/>
        <w:tblLook w:val="04A0" w:firstRow="1" w:lastRow="0" w:firstColumn="1" w:lastColumn="0" w:noHBand="0" w:noVBand="1"/>
      </w:tblPr>
      <w:tblGrid>
        <w:gridCol w:w="9350"/>
      </w:tblGrid>
      <w:tr w:rsidR="007F6A89" w:rsidRPr="00001471" w14:paraId="3A2A17A3" w14:textId="77777777" w:rsidTr="00F612E2">
        <w:tc>
          <w:tcPr>
            <w:tcW w:w="9350" w:type="dxa"/>
          </w:tcPr>
          <w:p w14:paraId="3EB17D8B" w14:textId="64C7641B" w:rsidR="007F6A89" w:rsidRPr="00FA49E0" w:rsidRDefault="007F6A89" w:rsidP="00FA49E0">
            <w:pPr>
              <w:jc w:val="both"/>
              <w:rPr>
                <w:rFonts w:ascii="Times New Roman" w:hAnsi="Times New Roman" w:cs="Times New Roman"/>
                <w:b/>
                <w:bCs/>
                <w:highlight w:val="green"/>
                <w:lang w:val="es-DO"/>
              </w:rPr>
            </w:pPr>
            <w:r w:rsidRPr="00FA49E0">
              <w:rPr>
                <w:rFonts w:ascii="Times New Roman" w:eastAsia="Arial" w:hAnsi="Times New Roman" w:cs="Times New Roman"/>
                <w:b/>
                <w:bCs/>
                <w:color w:val="000000" w:themeColor="text1"/>
                <w:lang w:val="es-DO"/>
              </w:rPr>
              <w:t>Aportes destacados:</w:t>
            </w:r>
            <w:r w:rsidRPr="00FA49E0">
              <w:rPr>
                <w:rFonts w:ascii="Times New Roman" w:hAnsi="Times New Roman" w:cs="Times New Roman"/>
                <w:lang w:val="es-DO"/>
              </w:rPr>
              <w:t xml:space="preserve"> </w:t>
            </w:r>
            <w:r w:rsidR="00AD5A64" w:rsidRPr="00FA49E0">
              <w:rPr>
                <w:rFonts w:ascii="Times New Roman" w:hAnsi="Times New Roman" w:cs="Times New Roman"/>
                <w:bCs/>
                <w:lang w:val="es-DO"/>
              </w:rPr>
              <w:t xml:space="preserve">programas de educación alternativa, </w:t>
            </w:r>
            <w:r w:rsidR="00AD5A64" w:rsidRPr="00FA49E0">
              <w:rPr>
                <w:rFonts w:ascii="Times New Roman" w:hAnsi="Times New Roman" w:cs="Times New Roman"/>
                <w:highlight w:val="white"/>
                <w:lang w:val="es-DO"/>
              </w:rPr>
              <w:t>servicio educativo privados de libertad</w:t>
            </w:r>
            <w:r w:rsidR="00AD5A64" w:rsidRPr="00FA49E0">
              <w:rPr>
                <w:rFonts w:ascii="Times New Roman" w:hAnsi="Times New Roman" w:cs="Times New Roman"/>
                <w:lang w:val="es-DO"/>
              </w:rPr>
              <w:t>, educación a adultos mayores, atención a la diversidad, educación como derecho, currículo con enfoque basado en competencias</w:t>
            </w:r>
            <w:r w:rsidR="00F24356" w:rsidRPr="00FA49E0">
              <w:rPr>
                <w:rFonts w:ascii="Times New Roman" w:hAnsi="Times New Roman" w:cs="Times New Roman"/>
                <w:lang w:val="es-DO"/>
              </w:rPr>
              <w:t>.</w:t>
            </w:r>
          </w:p>
        </w:tc>
      </w:tr>
    </w:tbl>
    <w:p w14:paraId="1FB697DC" w14:textId="77777777" w:rsidR="00EC623C" w:rsidRDefault="00EC623C" w:rsidP="00EC623C">
      <w:pPr>
        <w:spacing w:line="240" w:lineRule="auto"/>
        <w:jc w:val="both"/>
        <w:rPr>
          <w:rFonts w:ascii="Times New Roman" w:hAnsi="Times New Roman" w:cs="Times New Roman"/>
          <w:lang w:val="es-DO"/>
        </w:rPr>
      </w:pPr>
    </w:p>
    <w:p w14:paraId="623C06AC" w14:textId="5F2B6B0C" w:rsidR="00807958" w:rsidRPr="00FA49E0" w:rsidRDefault="00807958"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El Ministerio de Educación Peruano tiene un marco normativo aprobado en el año 2020 denominado “Proyecto Educativo Nacional al 2036” donde se señalan cuatro propósitos importantes que deben dirigir a partir de este año y que se implementa en todas las políticas. Dichos propósitos son:</w:t>
      </w:r>
    </w:p>
    <w:p w14:paraId="33D8D96A" w14:textId="2F643ED6" w:rsidR="00807958" w:rsidRPr="00FA49E0" w:rsidRDefault="4410AE20" w:rsidP="003D192D">
      <w:pPr>
        <w:pStyle w:val="ListParagraph"/>
        <w:numPr>
          <w:ilvl w:val="0"/>
          <w:numId w:val="11"/>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La participación ciudadana </w:t>
      </w:r>
      <w:r w:rsidR="3E205C7A" w:rsidRPr="00FA49E0">
        <w:rPr>
          <w:rFonts w:ascii="Times New Roman" w:hAnsi="Times New Roman" w:cs="Times New Roman"/>
          <w:lang w:val="es-DO"/>
        </w:rPr>
        <w:t xml:space="preserve">y </w:t>
      </w:r>
      <w:r w:rsidR="77DC953B" w:rsidRPr="00FA49E0">
        <w:rPr>
          <w:rFonts w:ascii="Times New Roman" w:hAnsi="Times New Roman" w:cs="Times New Roman"/>
          <w:lang w:val="es-DO"/>
        </w:rPr>
        <w:t>el ejercicio d</w:t>
      </w:r>
      <w:r w:rsidR="3E205C7A" w:rsidRPr="00FA49E0">
        <w:rPr>
          <w:rFonts w:ascii="Times New Roman" w:hAnsi="Times New Roman" w:cs="Times New Roman"/>
          <w:lang w:val="es-DO"/>
        </w:rPr>
        <w:t>el derecho a la educación.</w:t>
      </w:r>
    </w:p>
    <w:p w14:paraId="211984B0" w14:textId="77777777" w:rsidR="00807958" w:rsidRPr="00FA49E0" w:rsidRDefault="00807958" w:rsidP="003D192D">
      <w:pPr>
        <w:pStyle w:val="ListParagraph"/>
        <w:numPr>
          <w:ilvl w:val="0"/>
          <w:numId w:val="11"/>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Inclusión y la equidad que hace un llamado en este momento tanto para atender a la población que está en el sistema como a la que no lo está pues no pudieron acceder o terminar el programa educativo.</w:t>
      </w:r>
    </w:p>
    <w:p w14:paraId="6B040ADC" w14:textId="77777777" w:rsidR="00807958" w:rsidRPr="00FA49E0" w:rsidRDefault="00807958" w:rsidP="003D192D">
      <w:pPr>
        <w:pStyle w:val="ListParagraph"/>
        <w:numPr>
          <w:ilvl w:val="0"/>
          <w:numId w:val="11"/>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Bienestar socioemocional</w:t>
      </w:r>
    </w:p>
    <w:p w14:paraId="4034A812" w14:textId="39567AAB" w:rsidR="00807958" w:rsidRPr="00FA49E0" w:rsidRDefault="00807958" w:rsidP="003D192D">
      <w:pPr>
        <w:pStyle w:val="ListParagraph"/>
        <w:numPr>
          <w:ilvl w:val="0"/>
          <w:numId w:val="11"/>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Productividad, la prosperidad y la investigación con sostenibilidad, el cual llama a un espacio de investigación y un análisis en el sector educación para buscar propuestas alternativas y estrategias para poder incluir y brindar un servicio de calidad con inclusión y equidad.</w:t>
      </w:r>
    </w:p>
    <w:p w14:paraId="1DE34770" w14:textId="4ADE84AE" w:rsidR="5CAA370D" w:rsidRPr="00FA49E0" w:rsidRDefault="5CAA370D" w:rsidP="003D192D">
      <w:pPr>
        <w:spacing w:after="0" w:line="240" w:lineRule="auto"/>
        <w:jc w:val="both"/>
        <w:rPr>
          <w:rFonts w:ascii="Times New Roman" w:hAnsi="Times New Roman" w:cs="Times New Roman"/>
          <w:lang w:val="es-DO"/>
        </w:rPr>
      </w:pPr>
    </w:p>
    <w:p w14:paraId="06D236A6" w14:textId="2421FB6A" w:rsidR="00EC623C" w:rsidRDefault="00807958" w:rsidP="003D192D">
      <w:pPr>
        <w:spacing w:after="0" w:line="240" w:lineRule="auto"/>
        <w:ind w:firstLine="709"/>
        <w:jc w:val="both"/>
        <w:rPr>
          <w:rFonts w:ascii="Times New Roman" w:hAnsi="Times New Roman" w:cs="Times New Roman"/>
          <w:lang w:val="es-DO"/>
        </w:rPr>
      </w:pPr>
      <w:r w:rsidRPr="00FA49E0">
        <w:rPr>
          <w:rFonts w:ascii="Times New Roman" w:hAnsi="Times New Roman" w:cs="Times New Roman"/>
          <w:lang w:val="es-DO"/>
        </w:rPr>
        <w:t>La Dirección de Educación Básica Alternativa permite viabilizar políticas de inclusión y equidad con igualdad porque el marco de este sistema educativo es la centralidad de la persona y el derecho a la educación</w:t>
      </w:r>
      <w:r w:rsidR="52928BBE" w:rsidRPr="00FA49E0">
        <w:rPr>
          <w:rFonts w:ascii="Times New Roman" w:hAnsi="Times New Roman" w:cs="Times New Roman"/>
          <w:lang w:val="es-DO"/>
        </w:rPr>
        <w:t>.</w:t>
      </w:r>
      <w:r w:rsidRPr="00FA49E0">
        <w:rPr>
          <w:rFonts w:ascii="Times New Roman" w:hAnsi="Times New Roman" w:cs="Times New Roman"/>
          <w:lang w:val="es-DO"/>
        </w:rPr>
        <w:t xml:space="preserve"> En este sentido, </w:t>
      </w:r>
      <w:r w:rsidR="785EA883" w:rsidRPr="00FA49E0">
        <w:rPr>
          <w:rFonts w:ascii="Times New Roman" w:hAnsi="Times New Roman" w:cs="Times New Roman"/>
          <w:lang w:val="es-DO"/>
        </w:rPr>
        <w:t>esta Dirección cuenta con</w:t>
      </w:r>
      <w:r w:rsidRPr="00FA49E0">
        <w:rPr>
          <w:rFonts w:ascii="Times New Roman" w:hAnsi="Times New Roman" w:cs="Times New Roman"/>
          <w:lang w:val="es-DO"/>
        </w:rPr>
        <w:t xml:space="preserve"> dos programas: 1) Alfabetización y continuidad educativa y 2) Programa de Jóvenes y adultos. </w:t>
      </w:r>
    </w:p>
    <w:p w14:paraId="46B6C9B4" w14:textId="77777777" w:rsidR="003D192D" w:rsidRDefault="003D192D" w:rsidP="003D192D">
      <w:pPr>
        <w:spacing w:after="0" w:line="240" w:lineRule="auto"/>
        <w:ind w:firstLine="709"/>
        <w:jc w:val="both"/>
        <w:rPr>
          <w:rFonts w:ascii="Times New Roman" w:hAnsi="Times New Roman" w:cs="Times New Roman"/>
          <w:lang w:val="es-DO"/>
        </w:rPr>
      </w:pPr>
    </w:p>
    <w:p w14:paraId="61576600" w14:textId="77777777" w:rsidR="00EC623C" w:rsidRDefault="00807958"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Desde Perú se están implementando las políticas inclusivas con esta población que dejó de estudiar por alguna razón o no pudo ingresar al sistema educativo. Este programa regido por la norma 063 del 2015   atiende a personas jóvenes y adultas mayores de 15 años que no accedieron o no concluyeron </w:t>
      </w:r>
      <w:r w:rsidR="3E205C7A" w:rsidRPr="00FA49E0">
        <w:rPr>
          <w:rFonts w:ascii="Times New Roman" w:hAnsi="Times New Roman" w:cs="Times New Roman"/>
          <w:lang w:val="es-DO"/>
        </w:rPr>
        <w:t xml:space="preserve">el </w:t>
      </w:r>
      <w:r w:rsidR="15D2DD99" w:rsidRPr="00FA49E0">
        <w:rPr>
          <w:rFonts w:ascii="Times New Roman" w:hAnsi="Times New Roman" w:cs="Times New Roman"/>
          <w:lang w:val="es-DO"/>
        </w:rPr>
        <w:t>ciclo</w:t>
      </w:r>
      <w:r w:rsidRPr="00FA49E0">
        <w:rPr>
          <w:rFonts w:ascii="Times New Roman" w:hAnsi="Times New Roman" w:cs="Times New Roman"/>
          <w:lang w:val="es-DO"/>
        </w:rPr>
        <w:t xml:space="preserve"> educativo, buscando oportunidades y propuestas que se alineen con sus necesidades, ya sea tanto en el ámbito urbano como en el rural y en la diversidad geográfica </w:t>
      </w:r>
      <w:r w:rsidR="5B5A42F6" w:rsidRPr="00FA49E0">
        <w:rPr>
          <w:rFonts w:ascii="Times New Roman" w:hAnsi="Times New Roman" w:cs="Times New Roman"/>
          <w:lang w:val="es-DO"/>
        </w:rPr>
        <w:t>del país</w:t>
      </w:r>
      <w:r w:rsidR="3E205C7A" w:rsidRPr="00FA49E0">
        <w:rPr>
          <w:rFonts w:ascii="Times New Roman" w:hAnsi="Times New Roman" w:cs="Times New Roman"/>
          <w:lang w:val="es-DO"/>
        </w:rPr>
        <w:t>.</w:t>
      </w:r>
      <w:r w:rsidRPr="00FA49E0">
        <w:rPr>
          <w:rFonts w:ascii="Times New Roman" w:hAnsi="Times New Roman" w:cs="Times New Roman"/>
          <w:lang w:val="es-DO"/>
        </w:rPr>
        <w:t xml:space="preserve"> Dentro de este, hay dos tipos de modelos educativos que ya se han aprobado: </w:t>
      </w:r>
      <w:r w:rsidR="003808C3">
        <w:rPr>
          <w:rFonts w:ascii="Times New Roman" w:hAnsi="Times New Roman" w:cs="Times New Roman"/>
          <w:lang w:val="es-DO"/>
        </w:rPr>
        <w:t>e</w:t>
      </w:r>
      <w:r w:rsidRPr="00FA49E0">
        <w:rPr>
          <w:rFonts w:ascii="Times New Roman" w:hAnsi="Times New Roman" w:cs="Times New Roman"/>
          <w:lang w:val="es-DO"/>
        </w:rPr>
        <w:t>l modelo de personas adultas mayores aprobado en el 2020 y el modelo de servicio educativo para personas privadas de libertad aprobado en este año dando la posibilidad de que la inclusión y la equidad se extienda a la población vulnerable.</w:t>
      </w:r>
    </w:p>
    <w:p w14:paraId="6C6028C9" w14:textId="4C187543" w:rsidR="00807958" w:rsidRPr="00EC623C" w:rsidRDefault="00807958"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Con relación a las políticas marco para la educación de adultos mayores, el proyecto educativo nacional, en la orientación estratégica no. 6 señala que el sistema educativo debe atender a esas personas que por alguna razón no lograron satisfacer esa necesidad de educación. Los ejes que atiende ese modelo son salud, p</w:t>
      </w:r>
      <w:r w:rsidRPr="00FA49E0">
        <w:rPr>
          <w:rFonts w:ascii="Times New Roman" w:hAnsi="Times New Roman" w:cs="Times New Roman"/>
          <w:highlight w:val="white"/>
          <w:lang w:val="es-DO"/>
        </w:rPr>
        <w:t>roductividad</w:t>
      </w:r>
      <w:r w:rsidRPr="00FA49E0">
        <w:rPr>
          <w:rFonts w:ascii="Times New Roman" w:hAnsi="Times New Roman" w:cs="Times New Roman"/>
          <w:lang w:val="es-DO"/>
        </w:rPr>
        <w:t>, c</w:t>
      </w:r>
      <w:r w:rsidRPr="00FA49E0">
        <w:rPr>
          <w:rFonts w:ascii="Times New Roman" w:hAnsi="Times New Roman" w:cs="Times New Roman"/>
          <w:highlight w:val="white"/>
          <w:lang w:val="es-DO"/>
        </w:rPr>
        <w:t xml:space="preserve">iudadanía e identidad. </w:t>
      </w:r>
      <w:r w:rsidRPr="00FA49E0">
        <w:rPr>
          <w:rFonts w:ascii="Times New Roman" w:hAnsi="Times New Roman" w:cs="Times New Roman"/>
          <w:lang w:val="es-DO"/>
        </w:rPr>
        <w:t>Dentro de las iniciativas del Perú a nivel de educación se mencionaron las siguientes:</w:t>
      </w:r>
    </w:p>
    <w:p w14:paraId="4009A14E" w14:textId="77777777"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lastRenderedPageBreak/>
        <w:t>Modelo de servicio educativo para personas adultas mayores MSE-PAM “R.M. 451-Minedu-2020”</w:t>
      </w:r>
    </w:p>
    <w:p w14:paraId="4C7DF198" w14:textId="77777777"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Disposición para la articulación de la educación comunitaria con otras modalidades educativas y entidades “R.V.M. No. 052-2021-MINEDU”</w:t>
      </w:r>
    </w:p>
    <w:p w14:paraId="16AA4045" w14:textId="77777777"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Convenio MINEDUM-Pensión65-MIDIS</w:t>
      </w:r>
    </w:p>
    <w:p w14:paraId="1C7047B3" w14:textId="77777777"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Modelo de servicio educativo PAM </w:t>
      </w:r>
    </w:p>
    <w:p w14:paraId="1A7B4D16" w14:textId="77777777"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Valoración de la persona adulta mayor y su contexto, sus roles, cultura, lengua, experiencias y saberes.</w:t>
      </w:r>
    </w:p>
    <w:p w14:paraId="0748FB2B" w14:textId="7143A24A"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Enriquecimiento con nuevos aprendizajes, con un </w:t>
      </w:r>
      <w:r w:rsidR="001B79F3" w:rsidRPr="00FA49E0">
        <w:rPr>
          <w:rFonts w:ascii="Times New Roman" w:hAnsi="Times New Roman" w:cs="Times New Roman"/>
          <w:lang w:val="es-DO"/>
        </w:rPr>
        <w:t>currículo</w:t>
      </w:r>
      <w:r w:rsidRPr="00FA49E0">
        <w:rPr>
          <w:rFonts w:ascii="Times New Roman" w:hAnsi="Times New Roman" w:cs="Times New Roman"/>
          <w:lang w:val="es-DO"/>
        </w:rPr>
        <w:t xml:space="preserve"> que enfatiza competencias.</w:t>
      </w:r>
    </w:p>
    <w:p w14:paraId="28FF1F28" w14:textId="1E9CD944" w:rsidR="00807958" w:rsidRPr="00FA49E0" w:rsidRDefault="00807958" w:rsidP="003D192D">
      <w:pPr>
        <w:pStyle w:val="ListParagraph"/>
        <w:numPr>
          <w:ilvl w:val="0"/>
          <w:numId w:val="12"/>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Transformación y trascendencia, que pone en prácticas sus aprendizajes y situaciones de vida y transmite su legado.</w:t>
      </w:r>
    </w:p>
    <w:p w14:paraId="180CAC50" w14:textId="77777777" w:rsidR="00EC623C" w:rsidRDefault="00EC623C" w:rsidP="003D192D">
      <w:pPr>
        <w:spacing w:after="0" w:line="240" w:lineRule="auto"/>
        <w:jc w:val="both"/>
        <w:rPr>
          <w:rFonts w:ascii="Times New Roman" w:hAnsi="Times New Roman" w:cs="Times New Roman"/>
          <w:highlight w:val="white"/>
          <w:lang w:val="es-DO"/>
        </w:rPr>
      </w:pPr>
    </w:p>
    <w:p w14:paraId="687DB9F3" w14:textId="4BC6FAF9" w:rsidR="00807958" w:rsidRDefault="00807958" w:rsidP="003D192D">
      <w:pPr>
        <w:spacing w:after="0" w:line="240" w:lineRule="auto"/>
        <w:ind w:firstLine="709"/>
        <w:jc w:val="both"/>
        <w:rPr>
          <w:rFonts w:ascii="Times New Roman" w:hAnsi="Times New Roman" w:cs="Times New Roman"/>
          <w:highlight w:val="white"/>
          <w:lang w:val="es-DO"/>
        </w:rPr>
      </w:pPr>
      <w:r w:rsidRPr="00FA49E0">
        <w:rPr>
          <w:rFonts w:ascii="Times New Roman" w:hAnsi="Times New Roman" w:cs="Times New Roman"/>
          <w:highlight w:val="white"/>
          <w:lang w:val="es-DO"/>
        </w:rPr>
        <w:t xml:space="preserve">Otro modelo es el servicio educativo </w:t>
      </w:r>
      <w:r w:rsidR="2D060219" w:rsidRPr="00FA49E0">
        <w:rPr>
          <w:rFonts w:ascii="Times New Roman" w:hAnsi="Times New Roman" w:cs="Times New Roman"/>
          <w:highlight w:val="white"/>
          <w:lang w:val="es-DO"/>
        </w:rPr>
        <w:t>a</w:t>
      </w:r>
      <w:r w:rsidR="3E205C7A" w:rsidRPr="00FA49E0">
        <w:rPr>
          <w:rFonts w:ascii="Times New Roman" w:hAnsi="Times New Roman" w:cs="Times New Roman"/>
          <w:highlight w:val="white"/>
          <w:lang w:val="es-DO"/>
        </w:rPr>
        <w:t xml:space="preserve"> </w:t>
      </w:r>
      <w:r w:rsidRPr="00FA49E0">
        <w:rPr>
          <w:rFonts w:ascii="Times New Roman" w:hAnsi="Times New Roman" w:cs="Times New Roman"/>
          <w:highlight w:val="white"/>
          <w:lang w:val="es-DO"/>
        </w:rPr>
        <w:t>privados de libertad “La educación, una puerta abierta a la libertad”. Los privados de libertad ya sean jóvenes o adultos han perdido el derecho a la libertad, pero no a la educación, por lo tanto, con el enfoque de la resocialización se busca dar atención a esta población vulnerable. Las normativas que rigen este proyecto son:</w:t>
      </w:r>
    </w:p>
    <w:p w14:paraId="2B96F03C" w14:textId="77777777" w:rsidR="003D192D" w:rsidRPr="00FA49E0" w:rsidRDefault="003D192D" w:rsidP="003D192D">
      <w:pPr>
        <w:spacing w:after="0" w:line="240" w:lineRule="auto"/>
        <w:ind w:left="1080" w:hanging="360"/>
        <w:jc w:val="both"/>
        <w:rPr>
          <w:rFonts w:ascii="Times New Roman" w:hAnsi="Times New Roman" w:cs="Times New Roman"/>
          <w:highlight w:val="white"/>
          <w:lang w:val="es-DO"/>
        </w:rPr>
      </w:pPr>
    </w:p>
    <w:p w14:paraId="3A5384BB" w14:textId="77777777" w:rsidR="00807958" w:rsidRPr="00FA49E0" w:rsidRDefault="00807958" w:rsidP="003D192D">
      <w:pPr>
        <w:pStyle w:val="ListParagraph"/>
        <w:numPr>
          <w:ilvl w:val="0"/>
          <w:numId w:val="13"/>
        </w:numPr>
        <w:spacing w:after="0" w:line="240" w:lineRule="auto"/>
        <w:ind w:left="1080"/>
        <w:jc w:val="both"/>
        <w:rPr>
          <w:rFonts w:ascii="Times New Roman" w:hAnsi="Times New Roman" w:cs="Times New Roman"/>
          <w:highlight w:val="white"/>
          <w:lang w:val="es-DO"/>
        </w:rPr>
      </w:pPr>
      <w:r w:rsidRPr="00FA49E0">
        <w:rPr>
          <w:rFonts w:ascii="Times New Roman" w:hAnsi="Times New Roman" w:cs="Times New Roman"/>
          <w:highlight w:val="white"/>
          <w:lang w:val="es-DO"/>
        </w:rPr>
        <w:t>Plan Nacional de Derechos Humanos 2018 – 2021</w:t>
      </w:r>
    </w:p>
    <w:p w14:paraId="3117D187" w14:textId="77777777" w:rsidR="00807958" w:rsidRPr="00FA49E0" w:rsidRDefault="00807958" w:rsidP="003D192D">
      <w:pPr>
        <w:pStyle w:val="ListParagraph"/>
        <w:numPr>
          <w:ilvl w:val="0"/>
          <w:numId w:val="13"/>
        </w:numPr>
        <w:spacing w:after="0" w:line="240" w:lineRule="auto"/>
        <w:ind w:left="1080"/>
        <w:jc w:val="both"/>
        <w:rPr>
          <w:rFonts w:ascii="Times New Roman" w:hAnsi="Times New Roman" w:cs="Times New Roman"/>
          <w:highlight w:val="white"/>
          <w:lang w:val="es-DO"/>
        </w:rPr>
      </w:pPr>
      <w:r w:rsidRPr="00FA49E0">
        <w:rPr>
          <w:rFonts w:ascii="Times New Roman" w:hAnsi="Times New Roman" w:cs="Times New Roman"/>
          <w:highlight w:val="white"/>
          <w:lang w:val="es-DO"/>
        </w:rPr>
        <w:t>Política Nacional Penitenciaria, Política Nacional de Prevención y Tratamiento ACLP</w:t>
      </w:r>
    </w:p>
    <w:p w14:paraId="79CDE87A" w14:textId="77777777" w:rsidR="00807958" w:rsidRPr="00FA49E0" w:rsidRDefault="00807958" w:rsidP="003D192D">
      <w:pPr>
        <w:pStyle w:val="ListParagraph"/>
        <w:numPr>
          <w:ilvl w:val="0"/>
          <w:numId w:val="13"/>
        </w:numPr>
        <w:spacing w:after="0" w:line="240" w:lineRule="auto"/>
        <w:ind w:left="1080"/>
        <w:jc w:val="both"/>
        <w:rPr>
          <w:rFonts w:ascii="Times New Roman" w:hAnsi="Times New Roman" w:cs="Times New Roman"/>
          <w:highlight w:val="white"/>
          <w:lang w:val="es-DO"/>
        </w:rPr>
      </w:pPr>
      <w:r w:rsidRPr="00FA49E0">
        <w:rPr>
          <w:rFonts w:ascii="Times New Roman" w:hAnsi="Times New Roman" w:cs="Times New Roman"/>
          <w:highlight w:val="white"/>
          <w:lang w:val="es-DO"/>
        </w:rPr>
        <w:t xml:space="preserve">Política Nacional de Seguridad Ciudadana </w:t>
      </w:r>
    </w:p>
    <w:p w14:paraId="6B5C989D" w14:textId="77777777" w:rsidR="00807958" w:rsidRPr="00FA49E0" w:rsidRDefault="00807958" w:rsidP="003D192D">
      <w:pPr>
        <w:pStyle w:val="ListParagraph"/>
        <w:numPr>
          <w:ilvl w:val="0"/>
          <w:numId w:val="13"/>
        </w:numPr>
        <w:spacing w:after="0" w:line="240" w:lineRule="auto"/>
        <w:ind w:left="1080"/>
        <w:jc w:val="both"/>
        <w:rPr>
          <w:rFonts w:ascii="Times New Roman" w:hAnsi="Times New Roman" w:cs="Times New Roman"/>
          <w:highlight w:val="white"/>
          <w:lang w:val="es-DO"/>
        </w:rPr>
      </w:pPr>
      <w:r w:rsidRPr="00FA49E0">
        <w:rPr>
          <w:rFonts w:ascii="Times New Roman" w:hAnsi="Times New Roman" w:cs="Times New Roman"/>
          <w:highlight w:val="white"/>
          <w:lang w:val="es-DO"/>
        </w:rPr>
        <w:t xml:space="preserve">Decreto legislativo No. 1343 para la implementación de cárceles productivas </w:t>
      </w:r>
    </w:p>
    <w:p w14:paraId="6FE68038" w14:textId="45F2D5D6" w:rsidR="00807958" w:rsidRPr="00FA49E0" w:rsidRDefault="00807958" w:rsidP="003D192D">
      <w:pPr>
        <w:pStyle w:val="ListParagraph"/>
        <w:numPr>
          <w:ilvl w:val="0"/>
          <w:numId w:val="13"/>
        </w:numPr>
        <w:spacing w:after="0" w:line="240" w:lineRule="auto"/>
        <w:ind w:left="1080"/>
        <w:jc w:val="both"/>
        <w:rPr>
          <w:rFonts w:ascii="Times New Roman" w:hAnsi="Times New Roman" w:cs="Times New Roman"/>
          <w:highlight w:val="white"/>
          <w:lang w:val="es-DO"/>
        </w:rPr>
      </w:pPr>
      <w:r w:rsidRPr="00FA49E0">
        <w:rPr>
          <w:rFonts w:ascii="Times New Roman" w:hAnsi="Times New Roman" w:cs="Times New Roman"/>
          <w:highlight w:val="white"/>
          <w:lang w:val="es-DO"/>
        </w:rPr>
        <w:t>Decreto legislativo No. 1348 Código de responsabilidad penal del ACLP.</w:t>
      </w:r>
    </w:p>
    <w:p w14:paraId="27596273" w14:textId="77777777" w:rsidR="003F2A77" w:rsidRPr="00FA49E0" w:rsidRDefault="003F2A77" w:rsidP="00FA49E0">
      <w:pPr>
        <w:spacing w:line="240" w:lineRule="auto"/>
        <w:jc w:val="both"/>
        <w:rPr>
          <w:rFonts w:ascii="Times New Roman" w:hAnsi="Times New Roman" w:cs="Times New Roman"/>
          <w:highlight w:val="white"/>
          <w:lang w:val="es-DO"/>
        </w:rPr>
      </w:pPr>
    </w:p>
    <w:p w14:paraId="2639CC31" w14:textId="660D4D3F" w:rsidR="00807958" w:rsidRPr="00FA49E0" w:rsidRDefault="00807958" w:rsidP="00EC623C">
      <w:pPr>
        <w:spacing w:line="240" w:lineRule="auto"/>
        <w:ind w:firstLine="709"/>
        <w:jc w:val="both"/>
        <w:rPr>
          <w:rFonts w:ascii="Times New Roman" w:hAnsi="Times New Roman" w:cs="Times New Roman"/>
          <w:highlight w:val="white"/>
          <w:lang w:val="es-DO"/>
        </w:rPr>
      </w:pPr>
      <w:r w:rsidRPr="00FA49E0">
        <w:rPr>
          <w:rFonts w:ascii="Times New Roman" w:hAnsi="Times New Roman" w:cs="Times New Roman"/>
          <w:highlight w:val="white"/>
          <w:lang w:val="es-DO"/>
        </w:rPr>
        <w:t xml:space="preserve">La propuesta pedagógica de este programa para personas privadas de libertad está centrada en la articulación de educación técnico-productiva, desarrollo de actividades deportivas, culturales y artísticas, servicio de </w:t>
      </w:r>
      <w:r w:rsidR="4F8A04EA" w:rsidRPr="00FA49E0">
        <w:rPr>
          <w:rFonts w:ascii="Times New Roman" w:hAnsi="Times New Roman" w:cs="Times New Roman"/>
          <w:highlight w:val="white"/>
          <w:lang w:val="es-DO"/>
        </w:rPr>
        <w:t>t</w:t>
      </w:r>
      <w:r w:rsidR="3E205C7A" w:rsidRPr="00FA49E0">
        <w:rPr>
          <w:rFonts w:ascii="Times New Roman" w:hAnsi="Times New Roman" w:cs="Times New Roman"/>
          <w:highlight w:val="white"/>
          <w:lang w:val="es-DO"/>
        </w:rPr>
        <w:t>utoría</w:t>
      </w:r>
      <w:r w:rsidRPr="00FA49E0">
        <w:rPr>
          <w:rFonts w:ascii="Times New Roman" w:hAnsi="Times New Roman" w:cs="Times New Roman"/>
          <w:highlight w:val="white"/>
          <w:lang w:val="es-DO"/>
        </w:rPr>
        <w:t xml:space="preserve"> y acompañamiento “prácticas restaurativas”, diversidad en formas de atención (presencial, semipresencial y a distancia), intersectorial, formación docente tanto pedagógica como socioemocional y la colaboración entre distintos actores educativos.</w:t>
      </w:r>
      <w:r w:rsidR="008E1E3C" w:rsidRPr="00FA49E0">
        <w:rPr>
          <w:rFonts w:ascii="Times New Roman" w:hAnsi="Times New Roman" w:cs="Times New Roman"/>
          <w:highlight w:val="white"/>
          <w:lang w:val="es-DO"/>
        </w:rPr>
        <w:t xml:space="preserve"> De igual forma</w:t>
      </w:r>
      <w:r w:rsidRPr="00FA49E0">
        <w:rPr>
          <w:rFonts w:ascii="Times New Roman" w:hAnsi="Times New Roman" w:cs="Times New Roman"/>
          <w:highlight w:val="white"/>
          <w:lang w:val="es-DO"/>
        </w:rPr>
        <w:t>, este programa cuenta con materiales y canales proporcionados para que puedan continuar con sus aprendizajes.</w:t>
      </w:r>
    </w:p>
    <w:p w14:paraId="125B4A59" w14:textId="5E694749" w:rsidR="00807958" w:rsidRPr="00FA49E0" w:rsidRDefault="00001471" w:rsidP="00FA49E0">
      <w:pPr>
        <w:spacing w:after="0" w:line="240" w:lineRule="auto"/>
        <w:jc w:val="both"/>
        <w:rPr>
          <w:rFonts w:ascii="Times New Roman" w:hAnsi="Times New Roman" w:cs="Times New Roman"/>
          <w:i/>
          <w:iCs/>
          <w:highlight w:val="white"/>
          <w:lang w:val="es-DO"/>
        </w:rPr>
      </w:pPr>
      <w:hyperlink r:id="rId12" w:history="1">
        <w:r w:rsidR="00807958" w:rsidRPr="00FA49E0">
          <w:rPr>
            <w:rStyle w:val="Hyperlink"/>
            <w:rFonts w:ascii="Times New Roman" w:hAnsi="Times New Roman" w:cs="Times New Roman"/>
            <w:i/>
            <w:iCs/>
            <w:highlight w:val="white"/>
            <w:lang w:val="es-DO"/>
          </w:rPr>
          <w:t xml:space="preserve">Ver </w:t>
        </w:r>
        <w:r w:rsidR="00093CB5" w:rsidRPr="00FA49E0">
          <w:rPr>
            <w:rStyle w:val="Hyperlink"/>
            <w:rFonts w:ascii="Times New Roman" w:hAnsi="Times New Roman" w:cs="Times New Roman"/>
            <w:i/>
            <w:iCs/>
            <w:highlight w:val="white"/>
            <w:lang w:val="es-DO"/>
          </w:rPr>
          <w:t>presentación</w:t>
        </w:r>
        <w:r w:rsidR="00807958" w:rsidRPr="00FA49E0">
          <w:rPr>
            <w:rStyle w:val="Hyperlink"/>
            <w:rFonts w:ascii="Times New Roman" w:hAnsi="Times New Roman" w:cs="Times New Roman"/>
            <w:i/>
            <w:iCs/>
            <w:highlight w:val="white"/>
            <w:lang w:val="es-DO"/>
          </w:rPr>
          <w:t xml:space="preserve"> de Perú</w:t>
        </w:r>
      </w:hyperlink>
      <w:r w:rsidR="00807958" w:rsidRPr="00FA49E0">
        <w:rPr>
          <w:rFonts w:ascii="Times New Roman" w:hAnsi="Times New Roman" w:cs="Times New Roman"/>
          <w:i/>
          <w:iCs/>
          <w:highlight w:val="white"/>
          <w:lang w:val="es-DO"/>
        </w:rPr>
        <w:t xml:space="preserve"> </w:t>
      </w:r>
    </w:p>
    <w:p w14:paraId="532D12D7" w14:textId="77777777" w:rsidR="007F6A89" w:rsidRPr="00FA49E0" w:rsidRDefault="007F6A89" w:rsidP="00FA49E0">
      <w:pPr>
        <w:pStyle w:val="ListParagraph"/>
        <w:shd w:val="clear" w:color="auto" w:fill="FFFFFF"/>
        <w:tabs>
          <w:tab w:val="left" w:pos="180"/>
        </w:tabs>
        <w:spacing w:line="240" w:lineRule="auto"/>
        <w:ind w:left="0"/>
        <w:jc w:val="both"/>
        <w:rPr>
          <w:rFonts w:ascii="Times New Roman" w:hAnsi="Times New Roman" w:cs="Times New Roman"/>
          <w:lang w:val="es-DO"/>
        </w:rPr>
      </w:pPr>
    </w:p>
    <w:p w14:paraId="2AB474EB" w14:textId="03ED980E" w:rsidR="007F6A89" w:rsidRPr="00FA49E0" w:rsidRDefault="007F6A89" w:rsidP="00FA49E0">
      <w:pPr>
        <w:pStyle w:val="ListParagraph"/>
        <w:numPr>
          <w:ilvl w:val="0"/>
          <w:numId w:val="5"/>
        </w:numPr>
        <w:shd w:val="clear" w:color="auto" w:fill="FFFFFF"/>
        <w:tabs>
          <w:tab w:val="left" w:pos="180"/>
        </w:tabs>
        <w:spacing w:line="240" w:lineRule="auto"/>
        <w:ind w:left="0" w:firstLine="0"/>
        <w:jc w:val="both"/>
        <w:rPr>
          <w:rFonts w:ascii="Times New Roman" w:hAnsi="Times New Roman" w:cs="Times New Roman"/>
          <w:lang w:val="es-DO"/>
        </w:rPr>
      </w:pPr>
      <w:r w:rsidRPr="00FA49E0">
        <w:rPr>
          <w:rFonts w:ascii="Times New Roman" w:hAnsi="Times New Roman" w:cs="Times New Roman"/>
          <w:b/>
          <w:bCs/>
          <w:lang w:val="es-DO"/>
        </w:rPr>
        <w:t>Uruguay:</w:t>
      </w:r>
      <w:r w:rsidRPr="00FA49E0">
        <w:rPr>
          <w:rFonts w:ascii="Times New Roman" w:hAnsi="Times New Roman" w:cs="Times New Roman"/>
          <w:lang w:val="es-DO"/>
        </w:rPr>
        <w:t xml:space="preserve"> Educación Inclusiva en Uruguay: aportes territoriales para incidir en los procesos de inclusión y equidad - Carolina Sanguinetti, Coordinadora Educación Inclusiva y Lilián González, Articuladora de Inclusión Territorial, Dirección de Educación del Ministerio de Educación y Cultura </w:t>
      </w:r>
    </w:p>
    <w:tbl>
      <w:tblPr>
        <w:tblStyle w:val="TableGrid"/>
        <w:tblW w:w="0" w:type="auto"/>
        <w:tblLook w:val="04A0" w:firstRow="1" w:lastRow="0" w:firstColumn="1" w:lastColumn="0" w:noHBand="0" w:noVBand="1"/>
      </w:tblPr>
      <w:tblGrid>
        <w:gridCol w:w="9350"/>
      </w:tblGrid>
      <w:tr w:rsidR="007F6A89" w:rsidRPr="00001471" w14:paraId="014A7C0D" w14:textId="77777777" w:rsidTr="00F612E2">
        <w:tc>
          <w:tcPr>
            <w:tcW w:w="9350" w:type="dxa"/>
          </w:tcPr>
          <w:p w14:paraId="2646B2EA" w14:textId="505848EF" w:rsidR="007F6A89" w:rsidRPr="00FA49E0" w:rsidRDefault="007F6A89" w:rsidP="00FA49E0">
            <w:pPr>
              <w:jc w:val="both"/>
              <w:rPr>
                <w:rFonts w:ascii="Times New Roman" w:hAnsi="Times New Roman" w:cs="Times New Roman"/>
                <w:b/>
                <w:bCs/>
                <w:highlight w:val="green"/>
                <w:lang w:val="es-DO"/>
              </w:rPr>
            </w:pPr>
            <w:r w:rsidRPr="00FA49E0">
              <w:rPr>
                <w:rFonts w:ascii="Times New Roman" w:eastAsia="Arial" w:hAnsi="Times New Roman" w:cs="Times New Roman"/>
                <w:b/>
                <w:bCs/>
                <w:color w:val="000000" w:themeColor="text1"/>
                <w:lang w:val="es-DO"/>
              </w:rPr>
              <w:t>Aportes destacados:</w:t>
            </w:r>
            <w:r w:rsidRPr="00FA49E0">
              <w:rPr>
                <w:rFonts w:ascii="Times New Roman" w:hAnsi="Times New Roman" w:cs="Times New Roman"/>
                <w:lang w:val="es-DO"/>
              </w:rPr>
              <w:t xml:space="preserve"> </w:t>
            </w:r>
            <w:r w:rsidR="00447813" w:rsidRPr="00FA49E0">
              <w:rPr>
                <w:rFonts w:ascii="Times New Roman" w:hAnsi="Times New Roman" w:cs="Times New Roman"/>
                <w:lang w:val="es-DO"/>
              </w:rPr>
              <w:t xml:space="preserve">articulación territorial, planificación estratégica y diversificada, cultura inclusiva, atención de la singularidad, </w:t>
            </w:r>
            <w:proofErr w:type="spellStart"/>
            <w:r w:rsidR="00447813" w:rsidRPr="00FA49E0">
              <w:rPr>
                <w:rFonts w:ascii="Times New Roman" w:hAnsi="Times New Roman" w:cs="Times New Roman"/>
                <w:lang w:val="es-DO"/>
              </w:rPr>
              <w:t>interinstitucionalidad</w:t>
            </w:r>
            <w:proofErr w:type="spellEnd"/>
            <w:r w:rsidR="00447813" w:rsidRPr="00FA49E0">
              <w:rPr>
                <w:rFonts w:ascii="Times New Roman" w:hAnsi="Times New Roman" w:cs="Times New Roman"/>
                <w:lang w:val="es-DO"/>
              </w:rPr>
              <w:t xml:space="preserve"> e intersectorialidad, atención en entornos diversificados y no tradicionales, formación en educación inclusiva</w:t>
            </w:r>
            <w:r w:rsidR="00F24356" w:rsidRPr="00FA49E0">
              <w:rPr>
                <w:rFonts w:ascii="Times New Roman" w:hAnsi="Times New Roman" w:cs="Times New Roman"/>
                <w:lang w:val="es-DO"/>
              </w:rPr>
              <w:t>.</w:t>
            </w:r>
          </w:p>
        </w:tc>
      </w:tr>
    </w:tbl>
    <w:p w14:paraId="4CEF04A3" w14:textId="7296027A" w:rsidR="007F6A89" w:rsidRPr="00FA49E0" w:rsidRDefault="007F6A89" w:rsidP="00FA49E0">
      <w:pPr>
        <w:pStyle w:val="ListParagraph"/>
        <w:shd w:val="clear" w:color="auto" w:fill="FFFFFF"/>
        <w:tabs>
          <w:tab w:val="left" w:pos="180"/>
        </w:tabs>
        <w:spacing w:after="0" w:line="240" w:lineRule="auto"/>
        <w:ind w:left="0"/>
        <w:jc w:val="both"/>
        <w:rPr>
          <w:rFonts w:ascii="Times New Roman" w:hAnsi="Times New Roman" w:cs="Times New Roman"/>
          <w:lang w:val="es-DO"/>
        </w:rPr>
      </w:pPr>
    </w:p>
    <w:p w14:paraId="76ADE00C" w14:textId="20553B5E" w:rsidR="00A80054" w:rsidRPr="00FA49E0" w:rsidRDefault="00A80054" w:rsidP="00EC623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El programa de educación inclusiva en Uruguay tiene como objetivo coordinar y articular acciones de política pública que promuevan la atención a la diversidad desde un enfoque de derechos humanos a través de la formulación y el diseño de estrategias e instrumentos para la formación, investigación y </w:t>
      </w:r>
      <w:r w:rsidR="124D1425" w:rsidRPr="00FA49E0">
        <w:rPr>
          <w:rFonts w:ascii="Times New Roman" w:hAnsi="Times New Roman" w:cs="Times New Roman"/>
          <w:lang w:val="es-DO"/>
        </w:rPr>
        <w:t>normativ</w:t>
      </w:r>
      <w:r w:rsidR="7A8CEC06" w:rsidRPr="00FA49E0">
        <w:rPr>
          <w:rFonts w:ascii="Times New Roman" w:hAnsi="Times New Roman" w:cs="Times New Roman"/>
          <w:lang w:val="es-DO"/>
        </w:rPr>
        <w:t>idad</w:t>
      </w:r>
      <w:r w:rsidR="124D1425" w:rsidRPr="00FA49E0">
        <w:rPr>
          <w:rFonts w:ascii="Times New Roman" w:hAnsi="Times New Roman" w:cs="Times New Roman"/>
          <w:lang w:val="es-DO"/>
        </w:rPr>
        <w:t xml:space="preserve"> </w:t>
      </w:r>
      <w:r w:rsidR="5DBFC3FA" w:rsidRPr="00FA49E0">
        <w:rPr>
          <w:rFonts w:ascii="Times New Roman" w:hAnsi="Times New Roman" w:cs="Times New Roman"/>
          <w:lang w:val="es-DO"/>
        </w:rPr>
        <w:t>sobre</w:t>
      </w:r>
      <w:r w:rsidRPr="00FA49E0">
        <w:rPr>
          <w:rFonts w:ascii="Times New Roman" w:hAnsi="Times New Roman" w:cs="Times New Roman"/>
          <w:lang w:val="es-DO"/>
        </w:rPr>
        <w:t xml:space="preserve"> educación inclusiva. Asimismo, se busca impulsar el diseño de proyectos innovadores de educación equitativa y de calidad con despliegue territorial, en acuerdo con las normativas vigentes y los objetivos de desarrollo sostenible “ODS” de Naciones Unidas. Las principales líneas de acción incluyen: </w:t>
      </w:r>
    </w:p>
    <w:p w14:paraId="0779284B" w14:textId="77777777" w:rsidR="00A80054" w:rsidRPr="00FA49E0" w:rsidRDefault="00A80054" w:rsidP="003D192D">
      <w:pPr>
        <w:pStyle w:val="ListParagraph"/>
        <w:numPr>
          <w:ilvl w:val="0"/>
          <w:numId w:val="9"/>
        </w:numPr>
        <w:tabs>
          <w:tab w:val="left" w:pos="1080"/>
        </w:tabs>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Fortalecimiento de acciones para la transversalización de la accesibilidad e inclusión.</w:t>
      </w:r>
    </w:p>
    <w:p w14:paraId="4E0B8981" w14:textId="77777777" w:rsidR="00A80054" w:rsidRPr="00FA49E0" w:rsidRDefault="00A80054" w:rsidP="003D192D">
      <w:pPr>
        <w:pStyle w:val="ListParagraph"/>
        <w:numPr>
          <w:ilvl w:val="0"/>
          <w:numId w:val="9"/>
        </w:numPr>
        <w:tabs>
          <w:tab w:val="left" w:pos="1080"/>
        </w:tabs>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Asesoramiento y orientación a otras instituciones y la ciudadanía en materia de educación inclusiva.</w:t>
      </w:r>
    </w:p>
    <w:p w14:paraId="2BA705E9" w14:textId="77777777" w:rsidR="00A80054" w:rsidRPr="00FA49E0" w:rsidRDefault="00A80054" w:rsidP="003D192D">
      <w:pPr>
        <w:pStyle w:val="ListParagraph"/>
        <w:numPr>
          <w:ilvl w:val="0"/>
          <w:numId w:val="9"/>
        </w:numPr>
        <w:tabs>
          <w:tab w:val="left" w:pos="1080"/>
        </w:tabs>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lastRenderedPageBreak/>
        <w:t>Recepción, mantenimiento y sistematización de situaciones de vulneración de derechos relativos a estudiantes con riesgos de exclusión o marginalización.</w:t>
      </w:r>
    </w:p>
    <w:p w14:paraId="419A92A3" w14:textId="77777777" w:rsidR="00A80054" w:rsidRPr="00FA49E0" w:rsidRDefault="00A80054" w:rsidP="003D192D">
      <w:pPr>
        <w:pStyle w:val="ListParagraph"/>
        <w:numPr>
          <w:ilvl w:val="0"/>
          <w:numId w:val="9"/>
        </w:numPr>
        <w:tabs>
          <w:tab w:val="left" w:pos="1080"/>
        </w:tabs>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Formación y sensibilización en educación inclusiva.</w:t>
      </w:r>
    </w:p>
    <w:p w14:paraId="61F84CA2" w14:textId="77777777" w:rsidR="00A80054" w:rsidRPr="00FA49E0" w:rsidRDefault="00A80054" w:rsidP="003D192D">
      <w:pPr>
        <w:pStyle w:val="ListParagraph"/>
        <w:numPr>
          <w:ilvl w:val="0"/>
          <w:numId w:val="9"/>
        </w:numPr>
        <w:tabs>
          <w:tab w:val="left" w:pos="1080"/>
        </w:tabs>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Proyecto de Articulación educativa “Articuladores de Inclusión en Territorio”</w:t>
      </w:r>
    </w:p>
    <w:p w14:paraId="294A8485" w14:textId="6FA332A0" w:rsidR="00E53DBF" w:rsidRPr="00FA49E0" w:rsidRDefault="00A80054" w:rsidP="003D192D">
      <w:pPr>
        <w:pStyle w:val="ListParagraph"/>
        <w:numPr>
          <w:ilvl w:val="0"/>
          <w:numId w:val="9"/>
        </w:numPr>
        <w:tabs>
          <w:tab w:val="left" w:pos="1080"/>
        </w:tabs>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Altas habilidades y superdotación intelectuales.</w:t>
      </w:r>
    </w:p>
    <w:p w14:paraId="62DA2680" w14:textId="77777777" w:rsidR="003F2A77" w:rsidRPr="00FA49E0" w:rsidRDefault="003F2A77" w:rsidP="00FA49E0">
      <w:pPr>
        <w:pStyle w:val="ListParagraph"/>
        <w:spacing w:after="0" w:line="240" w:lineRule="auto"/>
        <w:jc w:val="both"/>
        <w:rPr>
          <w:rFonts w:ascii="Times New Roman" w:hAnsi="Times New Roman" w:cs="Times New Roman"/>
          <w:lang w:val="es-DO"/>
        </w:rPr>
      </w:pPr>
    </w:p>
    <w:p w14:paraId="37F6C464" w14:textId="77777777" w:rsidR="00EC623C" w:rsidRDefault="00A80054" w:rsidP="004006C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En cuanto a normativa se resaltó el decreto 72/017 que es el </w:t>
      </w:r>
      <w:r w:rsidR="00001471">
        <w:fldChar w:fldCharType="begin"/>
      </w:r>
      <w:r w:rsidR="00001471" w:rsidRPr="00001471">
        <w:rPr>
          <w:lang w:val="es-US"/>
        </w:rPr>
        <w:instrText xml:space="preserve"> HYPERLINK "htt</w:instrText>
      </w:r>
      <w:r w:rsidR="00001471" w:rsidRPr="00001471">
        <w:rPr>
          <w:lang w:val="es-US"/>
        </w:rPr>
        <w:instrText xml:space="preserve">ps://drive.google.com/file/d/1AgxjzFdEuc9f6StCiTL6clvXkURnQj0u/view?usp=sharing" </w:instrText>
      </w:r>
      <w:r w:rsidR="00001471">
        <w:fldChar w:fldCharType="separate"/>
      </w:r>
      <w:r w:rsidR="000F0B59" w:rsidRPr="00FA49E0">
        <w:rPr>
          <w:rStyle w:val="Hyperlink"/>
          <w:rFonts w:ascii="Times New Roman" w:hAnsi="Times New Roman" w:cs="Times New Roman"/>
          <w:lang w:val="es-DO"/>
        </w:rPr>
        <w:t>P</w:t>
      </w:r>
      <w:r w:rsidRPr="00FA49E0">
        <w:rPr>
          <w:rStyle w:val="Hyperlink"/>
          <w:rFonts w:ascii="Times New Roman" w:hAnsi="Times New Roman" w:cs="Times New Roman"/>
          <w:lang w:val="es-DO"/>
        </w:rPr>
        <w:t>rotocolo de actuación para la inclusión de personas con discapacidad en los centros educativos</w:t>
      </w:r>
      <w:r w:rsidR="00001471">
        <w:rPr>
          <w:rStyle w:val="Hyperlink"/>
          <w:rFonts w:ascii="Times New Roman" w:hAnsi="Times New Roman" w:cs="Times New Roman"/>
          <w:lang w:val="es-DO"/>
        </w:rPr>
        <w:fldChar w:fldCharType="end"/>
      </w:r>
      <w:r w:rsidRPr="00FA49E0">
        <w:rPr>
          <w:rFonts w:ascii="Times New Roman" w:hAnsi="Times New Roman" w:cs="Times New Roman"/>
          <w:lang w:val="es-DO"/>
        </w:rPr>
        <w:t xml:space="preserve">, emitido en el año 2017, elaborado en el Ministerio de Educación y Cultura en el marco de una comisión llamada “Comisión para la continuidad educativa y socio-profesional para la discapacidad” compuesta de manera interinstitucional en el año 2017. Este documento fue de mucha importancia </w:t>
      </w:r>
      <w:r w:rsidR="00327CCE">
        <w:rPr>
          <w:rFonts w:ascii="Times New Roman" w:hAnsi="Times New Roman" w:cs="Times New Roman"/>
          <w:lang w:val="es-DO"/>
        </w:rPr>
        <w:t>a nivel</w:t>
      </w:r>
      <w:r w:rsidRPr="00FA49E0">
        <w:rPr>
          <w:rFonts w:ascii="Times New Roman" w:hAnsi="Times New Roman" w:cs="Times New Roman"/>
          <w:lang w:val="es-DO"/>
        </w:rPr>
        <w:t xml:space="preserve"> nacional para seguir reforzando la educación inclusiva, los conceptos de accesibilidad, ajustes razonables, de diseño universal para el aprendizaje y que estos conceptos estuvieran a la mano y </w:t>
      </w:r>
      <w:r w:rsidR="2F86671B" w:rsidRPr="00FA49E0">
        <w:rPr>
          <w:rFonts w:ascii="Times New Roman" w:hAnsi="Times New Roman" w:cs="Times New Roman"/>
          <w:lang w:val="es-DO"/>
        </w:rPr>
        <w:t>fueran</w:t>
      </w:r>
      <w:r w:rsidRPr="00FA49E0">
        <w:rPr>
          <w:rFonts w:ascii="Times New Roman" w:hAnsi="Times New Roman" w:cs="Times New Roman"/>
          <w:lang w:val="es-DO"/>
        </w:rPr>
        <w:t xml:space="preserve"> utilizados por las comunidades educativas y </w:t>
      </w:r>
      <w:r w:rsidR="124D1425" w:rsidRPr="00FA49E0">
        <w:rPr>
          <w:rFonts w:ascii="Times New Roman" w:hAnsi="Times New Roman" w:cs="Times New Roman"/>
          <w:lang w:val="es-DO"/>
        </w:rPr>
        <w:t>funcionar</w:t>
      </w:r>
      <w:r w:rsidR="23E171AB" w:rsidRPr="00FA49E0">
        <w:rPr>
          <w:rFonts w:ascii="Times New Roman" w:hAnsi="Times New Roman" w:cs="Times New Roman"/>
          <w:lang w:val="es-DO"/>
        </w:rPr>
        <w:t>an</w:t>
      </w:r>
      <w:r w:rsidRPr="00FA49E0">
        <w:rPr>
          <w:rFonts w:ascii="Times New Roman" w:hAnsi="Times New Roman" w:cs="Times New Roman"/>
          <w:lang w:val="es-DO"/>
        </w:rPr>
        <w:t xml:space="preserve"> como guía </w:t>
      </w:r>
      <w:r w:rsidR="5927D9F5" w:rsidRPr="00FA49E0">
        <w:rPr>
          <w:rFonts w:ascii="Times New Roman" w:hAnsi="Times New Roman" w:cs="Times New Roman"/>
          <w:lang w:val="es-DO"/>
        </w:rPr>
        <w:t>en</w:t>
      </w:r>
      <w:r w:rsidRPr="00FA49E0">
        <w:rPr>
          <w:rFonts w:ascii="Times New Roman" w:hAnsi="Times New Roman" w:cs="Times New Roman"/>
          <w:lang w:val="es-DO"/>
        </w:rPr>
        <w:t xml:space="preserve"> la cotidianidad en las escuelas.</w:t>
      </w:r>
      <w:r w:rsidR="001B79F3" w:rsidRPr="00FA49E0">
        <w:rPr>
          <w:rFonts w:ascii="Times New Roman" w:hAnsi="Times New Roman" w:cs="Times New Roman"/>
          <w:lang w:val="es-DO"/>
        </w:rPr>
        <w:t xml:space="preserve"> De igual forma</w:t>
      </w:r>
      <w:r w:rsidRPr="00FA49E0">
        <w:rPr>
          <w:rFonts w:ascii="Times New Roman" w:hAnsi="Times New Roman" w:cs="Times New Roman"/>
          <w:lang w:val="es-DO"/>
        </w:rPr>
        <w:t xml:space="preserve">, este documento ha sido revisado por la comisión por la cual se emitió y en conversación con otros especialistas </w:t>
      </w:r>
      <w:r w:rsidR="124D1425" w:rsidRPr="00FA49E0">
        <w:rPr>
          <w:rFonts w:ascii="Times New Roman" w:hAnsi="Times New Roman" w:cs="Times New Roman"/>
          <w:lang w:val="es-DO"/>
        </w:rPr>
        <w:t>en mate</w:t>
      </w:r>
      <w:r w:rsidR="2D6608FF" w:rsidRPr="00FA49E0">
        <w:rPr>
          <w:rFonts w:ascii="Times New Roman" w:hAnsi="Times New Roman" w:cs="Times New Roman"/>
          <w:lang w:val="es-DO"/>
        </w:rPr>
        <w:t>ria educativa</w:t>
      </w:r>
      <w:r w:rsidRPr="00FA49E0">
        <w:rPr>
          <w:rFonts w:ascii="Times New Roman" w:hAnsi="Times New Roman" w:cs="Times New Roman"/>
          <w:lang w:val="es-DO"/>
        </w:rPr>
        <w:t xml:space="preserve">, diferentes instituciones, la sociedad civil y colegas que han conversado en esta revisión para que se pueda proporcionar una versión actualizada atendiendo </w:t>
      </w:r>
      <w:r w:rsidR="124D1425" w:rsidRPr="00FA49E0">
        <w:rPr>
          <w:rFonts w:ascii="Times New Roman" w:hAnsi="Times New Roman" w:cs="Times New Roman"/>
          <w:lang w:val="es-DO"/>
        </w:rPr>
        <w:t>a</w:t>
      </w:r>
      <w:r w:rsidRPr="00FA49E0">
        <w:rPr>
          <w:rFonts w:ascii="Times New Roman" w:hAnsi="Times New Roman" w:cs="Times New Roman"/>
          <w:lang w:val="es-DO"/>
        </w:rPr>
        <w:t xml:space="preserve"> los cambios a raíz de la pandemia COVID 19, por ello tomando en cuenta todas las experiencias y situaciones se proporcionará un protocolo más actualizado con </w:t>
      </w:r>
      <w:r w:rsidR="4230AB04" w:rsidRPr="00FA49E0">
        <w:rPr>
          <w:rFonts w:ascii="Times New Roman" w:hAnsi="Times New Roman" w:cs="Times New Roman"/>
          <w:lang w:val="es-DO"/>
        </w:rPr>
        <w:t>un</w:t>
      </w:r>
      <w:r w:rsidR="124D1425" w:rsidRPr="00FA49E0">
        <w:rPr>
          <w:rFonts w:ascii="Times New Roman" w:hAnsi="Times New Roman" w:cs="Times New Roman"/>
          <w:lang w:val="es-DO"/>
        </w:rPr>
        <w:t xml:space="preserve"> </w:t>
      </w:r>
      <w:r w:rsidRPr="00FA49E0">
        <w:rPr>
          <w:rFonts w:ascii="Times New Roman" w:hAnsi="Times New Roman" w:cs="Times New Roman"/>
          <w:lang w:val="es-DO"/>
        </w:rPr>
        <w:t>plan de difusión nacional.</w:t>
      </w:r>
    </w:p>
    <w:p w14:paraId="24D03734" w14:textId="0F768AC3" w:rsidR="00EC623C" w:rsidRDefault="00A80054" w:rsidP="004006CC">
      <w:pPr>
        <w:spacing w:line="240" w:lineRule="auto"/>
        <w:ind w:firstLine="709"/>
        <w:jc w:val="both"/>
        <w:rPr>
          <w:rFonts w:ascii="Times New Roman" w:hAnsi="Times New Roman" w:cs="Times New Roman"/>
          <w:lang w:val="es-DO"/>
        </w:rPr>
      </w:pPr>
      <w:r w:rsidRPr="1A0084E6">
        <w:rPr>
          <w:rFonts w:ascii="Times New Roman" w:hAnsi="Times New Roman" w:cs="Times New Roman"/>
          <w:lang w:val="es-DO"/>
        </w:rPr>
        <w:t>Asimismo, la Ley 1</w:t>
      </w:r>
      <w:r w:rsidR="4E305FC5" w:rsidRPr="1A0084E6">
        <w:rPr>
          <w:rFonts w:ascii="Times New Roman" w:hAnsi="Times New Roman" w:cs="Times New Roman"/>
          <w:lang w:val="es-DO"/>
        </w:rPr>
        <w:t>9</w:t>
      </w:r>
      <w:r w:rsidRPr="1A0084E6">
        <w:rPr>
          <w:rFonts w:ascii="Times New Roman" w:hAnsi="Times New Roman" w:cs="Times New Roman"/>
          <w:lang w:val="es-DO"/>
        </w:rPr>
        <w:t>.262 que es la aprobación del tratado de Marrakech para facilitar el acceso a las obras publicadas a las personas ciegas, con discapacidad visual o con otras situaciones para acceder al texto impreso, emitida en el año 2014. A favor de esto, el Ministerio coordina una comisión de seguimiento del tratado de Marrakech, compuest</w:t>
      </w:r>
      <w:r w:rsidR="005043C7" w:rsidRPr="1A0084E6">
        <w:rPr>
          <w:rFonts w:ascii="Times New Roman" w:hAnsi="Times New Roman" w:cs="Times New Roman"/>
          <w:lang w:val="es-DO"/>
        </w:rPr>
        <w:t>a</w:t>
      </w:r>
      <w:r w:rsidRPr="1A0084E6">
        <w:rPr>
          <w:rFonts w:ascii="Times New Roman" w:hAnsi="Times New Roman" w:cs="Times New Roman"/>
          <w:lang w:val="es-DO"/>
        </w:rPr>
        <w:t xml:space="preserve"> de manera interinstitucional con diferentes unidades del ministerio y otras instituciones. Esto también tiene la particularidad de que se está trabajando en diferentes territorios para poder difundir a nivel de las diferentes localidades su importancia. También se mencionó la Ley 17.378 que trata sobre el reconocimiento de la lengua de señas </w:t>
      </w:r>
      <w:r w:rsidR="2FABECEA" w:rsidRPr="1A0084E6">
        <w:rPr>
          <w:rFonts w:ascii="Times New Roman" w:hAnsi="Times New Roman" w:cs="Times New Roman"/>
          <w:lang w:val="es-DO"/>
        </w:rPr>
        <w:t>uruguaya</w:t>
      </w:r>
      <w:r w:rsidRPr="1A0084E6">
        <w:rPr>
          <w:rFonts w:ascii="Times New Roman" w:hAnsi="Times New Roman" w:cs="Times New Roman"/>
          <w:lang w:val="es-DO"/>
        </w:rPr>
        <w:t xml:space="preserve"> como la lengua natural de las personas sordas y de sus comunidades, emitida en el año 2001. Uruguay resaltó que los elementos que se toman en cuenta para diseñar políticas educativas inclusivas son </w:t>
      </w:r>
      <w:r w:rsidR="124D1425" w:rsidRPr="1A0084E6">
        <w:rPr>
          <w:rFonts w:ascii="Times New Roman" w:hAnsi="Times New Roman" w:cs="Times New Roman"/>
          <w:lang w:val="es-DO"/>
        </w:rPr>
        <w:t>lo</w:t>
      </w:r>
      <w:r w:rsidR="46FE5855" w:rsidRPr="1A0084E6">
        <w:rPr>
          <w:rFonts w:ascii="Times New Roman" w:hAnsi="Times New Roman" w:cs="Times New Roman"/>
          <w:lang w:val="es-DO"/>
        </w:rPr>
        <w:t>s</w:t>
      </w:r>
      <w:r w:rsidRPr="1A0084E6">
        <w:rPr>
          <w:rFonts w:ascii="Times New Roman" w:hAnsi="Times New Roman" w:cs="Times New Roman"/>
          <w:lang w:val="es-DO"/>
        </w:rPr>
        <w:t xml:space="preserve"> que </w:t>
      </w:r>
      <w:r w:rsidR="124D1425" w:rsidRPr="1A0084E6">
        <w:rPr>
          <w:rFonts w:ascii="Times New Roman" w:hAnsi="Times New Roman" w:cs="Times New Roman"/>
          <w:lang w:val="es-DO"/>
        </w:rPr>
        <w:t>tiene</w:t>
      </w:r>
      <w:r w:rsidR="21F5148E" w:rsidRPr="1A0084E6">
        <w:rPr>
          <w:rFonts w:ascii="Times New Roman" w:hAnsi="Times New Roman" w:cs="Times New Roman"/>
          <w:lang w:val="es-DO"/>
        </w:rPr>
        <w:t>n</w:t>
      </w:r>
      <w:r w:rsidRPr="1A0084E6">
        <w:rPr>
          <w:rFonts w:ascii="Times New Roman" w:hAnsi="Times New Roman" w:cs="Times New Roman"/>
          <w:lang w:val="es-DO"/>
        </w:rPr>
        <w:t xml:space="preserve"> que ver con la práctica, la política y la cultura inclusiva.</w:t>
      </w:r>
    </w:p>
    <w:p w14:paraId="0A9E8204" w14:textId="77777777" w:rsidR="004006CC" w:rsidRDefault="00A80054" w:rsidP="004006CC">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Con relación a las experiencias desde las Articuladoras de Inclusión Territorial se </w:t>
      </w:r>
      <w:r w:rsidR="64E00F3E" w:rsidRPr="00FA49E0">
        <w:rPr>
          <w:rFonts w:ascii="Times New Roman" w:hAnsi="Times New Roman" w:cs="Times New Roman"/>
          <w:lang w:val="es-DO"/>
        </w:rPr>
        <w:t>destacó</w:t>
      </w:r>
      <w:r w:rsidRPr="00FA49E0">
        <w:rPr>
          <w:rFonts w:ascii="Times New Roman" w:hAnsi="Times New Roman" w:cs="Times New Roman"/>
          <w:lang w:val="es-DO"/>
        </w:rPr>
        <w:t xml:space="preserve"> el trabajo en equipo, el rol itinerante y encuadre flexible</w:t>
      </w:r>
      <w:r w:rsidR="124D1425" w:rsidRPr="00FA49E0">
        <w:rPr>
          <w:rFonts w:ascii="Times New Roman" w:hAnsi="Times New Roman" w:cs="Times New Roman"/>
          <w:lang w:val="es-DO"/>
        </w:rPr>
        <w:t>.</w:t>
      </w:r>
      <w:r w:rsidRPr="00FA49E0">
        <w:rPr>
          <w:rFonts w:ascii="Times New Roman" w:hAnsi="Times New Roman" w:cs="Times New Roman"/>
          <w:lang w:val="es-DO"/>
        </w:rPr>
        <w:t xml:space="preserve"> esta experiencia tiene dos grandes actividades </w:t>
      </w:r>
      <w:r w:rsidR="124D1425" w:rsidRPr="00FA49E0">
        <w:rPr>
          <w:rFonts w:ascii="Times New Roman" w:hAnsi="Times New Roman" w:cs="Times New Roman"/>
          <w:lang w:val="es-DO"/>
        </w:rPr>
        <w:t>c</w:t>
      </w:r>
      <w:r w:rsidR="36DDD971" w:rsidRPr="00FA49E0">
        <w:rPr>
          <w:rFonts w:ascii="Times New Roman" w:hAnsi="Times New Roman" w:cs="Times New Roman"/>
          <w:lang w:val="es-DO"/>
        </w:rPr>
        <w:t>lave</w:t>
      </w:r>
      <w:r w:rsidRPr="00FA49E0">
        <w:rPr>
          <w:rFonts w:ascii="Times New Roman" w:hAnsi="Times New Roman" w:cs="Times New Roman"/>
          <w:lang w:val="es-DO"/>
        </w:rPr>
        <w:t xml:space="preserve"> que son la gestión de recursos accesibles y la sensibilización y formación sobre la temática de educación inclusiva. </w:t>
      </w:r>
    </w:p>
    <w:p w14:paraId="32999C85" w14:textId="77777777" w:rsidR="00443FEB" w:rsidRDefault="00A80054" w:rsidP="00443FEB">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Entre las herramientas se compartieron: 1) la convivencia y derecho a la educación inclusiva en cada uno de los centros para así poder trabajar no solo las barreras del medio físico sino también barreras actitudinales, los prejuicios y mitos asociados a la discapacidad y 2) la planificación estratégica y diversificada, que se trabaja junto con los docentes a través de la atención en la que se encuentran a nivel técnico, entre la atención de la singularidad y la construcción de claves de accesibilidad </w:t>
      </w:r>
      <w:r w:rsidR="6CE2F465" w:rsidRPr="00FA49E0">
        <w:rPr>
          <w:rFonts w:ascii="Times New Roman" w:hAnsi="Times New Roman" w:cs="Times New Roman"/>
          <w:lang w:val="es-DO"/>
        </w:rPr>
        <w:t>para</w:t>
      </w:r>
      <w:r w:rsidR="124D1425" w:rsidRPr="00FA49E0">
        <w:rPr>
          <w:rFonts w:ascii="Times New Roman" w:hAnsi="Times New Roman" w:cs="Times New Roman"/>
          <w:lang w:val="es-DO"/>
        </w:rPr>
        <w:t xml:space="preserve"> </w:t>
      </w:r>
      <w:r w:rsidR="3F7B68DE" w:rsidRPr="00FA49E0">
        <w:rPr>
          <w:rFonts w:ascii="Times New Roman" w:hAnsi="Times New Roman" w:cs="Times New Roman"/>
          <w:lang w:val="es-DO"/>
        </w:rPr>
        <w:t>avanzar</w:t>
      </w:r>
      <w:r w:rsidRPr="00FA49E0">
        <w:rPr>
          <w:rFonts w:ascii="Times New Roman" w:hAnsi="Times New Roman" w:cs="Times New Roman"/>
          <w:lang w:val="es-DO"/>
        </w:rPr>
        <w:t xml:space="preserve"> hacia un diseño universal del aprendizaje.</w:t>
      </w:r>
    </w:p>
    <w:p w14:paraId="16CE5088" w14:textId="54F76990" w:rsidR="00A80054" w:rsidRPr="00FA49E0" w:rsidRDefault="00A80054" w:rsidP="00443FEB">
      <w:pPr>
        <w:spacing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Las lecciones </w:t>
      </w:r>
      <w:r w:rsidR="6DD80190" w:rsidRPr="00FA49E0">
        <w:rPr>
          <w:rFonts w:ascii="Times New Roman" w:hAnsi="Times New Roman" w:cs="Times New Roman"/>
          <w:lang w:val="es-DO"/>
        </w:rPr>
        <w:t>aprendidas</w:t>
      </w:r>
      <w:r w:rsidRPr="00FA49E0">
        <w:rPr>
          <w:rFonts w:ascii="Times New Roman" w:hAnsi="Times New Roman" w:cs="Times New Roman"/>
          <w:lang w:val="es-DO"/>
        </w:rPr>
        <w:t xml:space="preserve"> y retos encontrados a través de este proyecto son:</w:t>
      </w:r>
    </w:p>
    <w:p w14:paraId="03F43E70" w14:textId="77777777" w:rsidR="00A80054" w:rsidRPr="00FA49E0" w:rsidRDefault="00A80054" w:rsidP="003D192D">
      <w:pPr>
        <w:pStyle w:val="ListParagraph"/>
        <w:numPr>
          <w:ilvl w:val="0"/>
          <w:numId w:val="10"/>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Trabajar con las singularidades de cada centro educativo y cada equipo docente, en donde se construye un equipo de trabajo de confianza, donde los docentes puedan estar familiarizados.</w:t>
      </w:r>
    </w:p>
    <w:p w14:paraId="4C0BF7AC" w14:textId="77777777" w:rsidR="00A80054" w:rsidRPr="00FA49E0" w:rsidRDefault="00A80054" w:rsidP="003D192D">
      <w:pPr>
        <w:pStyle w:val="ListParagraph"/>
        <w:numPr>
          <w:ilvl w:val="0"/>
          <w:numId w:val="10"/>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Ver la pandemia como oportunidad para poder desplazar las barreras de los estudiantes y reconocer la diversidad en las aulas.</w:t>
      </w:r>
    </w:p>
    <w:p w14:paraId="0229690A" w14:textId="77777777" w:rsidR="00A80054" w:rsidRPr="00FA49E0" w:rsidRDefault="00A80054" w:rsidP="003D192D">
      <w:pPr>
        <w:pStyle w:val="ListParagraph"/>
        <w:numPr>
          <w:ilvl w:val="0"/>
          <w:numId w:val="10"/>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Se ha identificado una demanda general de formación inclusiva y actualización de la educación inclusiva.</w:t>
      </w:r>
    </w:p>
    <w:p w14:paraId="09AF5929" w14:textId="77777777" w:rsidR="00A80054" w:rsidRPr="00FA49E0" w:rsidRDefault="00A80054" w:rsidP="003D192D">
      <w:pPr>
        <w:pStyle w:val="ListParagraph"/>
        <w:numPr>
          <w:ilvl w:val="0"/>
          <w:numId w:val="10"/>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 xml:space="preserve">El vínculo educativo de trascender formatos tradicionales y encontrarse con el estudiante desde otros escenarios como lo son la virtualidad, un aprendizaje que se ha visto como uno de los </w:t>
      </w:r>
      <w:r w:rsidRPr="00FA49E0">
        <w:rPr>
          <w:rFonts w:ascii="Times New Roman" w:hAnsi="Times New Roman" w:cs="Times New Roman"/>
          <w:lang w:val="es-DO"/>
        </w:rPr>
        <w:lastRenderedPageBreak/>
        <w:t>más influyentes y las herramientas que se han podido utilizar durante la pandemia con las cuales los centros educativos ya se encuentran familiarizados.</w:t>
      </w:r>
    </w:p>
    <w:p w14:paraId="354B4852" w14:textId="7D6FF276" w:rsidR="00A80054" w:rsidRPr="00FA49E0" w:rsidRDefault="00A80054" w:rsidP="003D192D">
      <w:pPr>
        <w:pStyle w:val="ListParagraph"/>
        <w:numPr>
          <w:ilvl w:val="0"/>
          <w:numId w:val="10"/>
        </w:numPr>
        <w:spacing w:after="0" w:line="240" w:lineRule="auto"/>
        <w:ind w:left="1080"/>
        <w:jc w:val="both"/>
        <w:rPr>
          <w:rFonts w:ascii="Times New Roman" w:hAnsi="Times New Roman" w:cs="Times New Roman"/>
          <w:lang w:val="es-DO"/>
        </w:rPr>
      </w:pPr>
      <w:r w:rsidRPr="00FA49E0">
        <w:rPr>
          <w:rFonts w:ascii="Times New Roman" w:hAnsi="Times New Roman" w:cs="Times New Roman"/>
          <w:lang w:val="es-DO"/>
        </w:rPr>
        <w:t>El abordaje de las estrategias de la educación como sistema interinstitucional e intersectorial.</w:t>
      </w:r>
    </w:p>
    <w:p w14:paraId="3C9315A8" w14:textId="77777777" w:rsidR="003F2A77" w:rsidRPr="00FA49E0" w:rsidRDefault="003F2A77" w:rsidP="00FA49E0">
      <w:pPr>
        <w:spacing w:line="240" w:lineRule="auto"/>
        <w:jc w:val="both"/>
        <w:rPr>
          <w:rFonts w:ascii="Times New Roman" w:hAnsi="Times New Roman" w:cs="Times New Roman"/>
          <w:lang w:val="es-ES"/>
        </w:rPr>
      </w:pPr>
    </w:p>
    <w:p w14:paraId="77D42F6C" w14:textId="6603D86F" w:rsidR="0017798D" w:rsidRPr="00FA49E0" w:rsidRDefault="00001471" w:rsidP="00FA49E0">
      <w:pPr>
        <w:spacing w:line="240" w:lineRule="auto"/>
        <w:jc w:val="both"/>
        <w:rPr>
          <w:rFonts w:ascii="Times New Roman" w:hAnsi="Times New Roman" w:cs="Times New Roman"/>
          <w:i/>
          <w:iCs/>
          <w:lang w:val="es-DO"/>
        </w:rPr>
      </w:pPr>
      <w:r>
        <w:fldChar w:fldCharType="begin"/>
      </w:r>
      <w:r w:rsidRPr="00001471">
        <w:rPr>
          <w:lang w:val="es-US"/>
        </w:rPr>
        <w:instrText xml:space="preserve"> HYPERLINK "https://docs.google.com/presentation/d/e/2PACX-1vTbbLL3DN2yd1x3QIl7PR7NvdwLunfhawBEzU-7YI8-aerOYepvw6Suw2n9JYQ89w/pub?start=false&amp;loop=false&amp;delayms=60000" </w:instrText>
      </w:r>
      <w:r>
        <w:fldChar w:fldCharType="separate"/>
      </w:r>
      <w:r w:rsidR="00A80054" w:rsidRPr="00FA49E0">
        <w:rPr>
          <w:rStyle w:val="Hyperlink"/>
          <w:rFonts w:ascii="Times New Roman" w:hAnsi="Times New Roman" w:cs="Times New Roman"/>
          <w:i/>
          <w:iCs/>
          <w:lang w:val="es-DO"/>
        </w:rPr>
        <w:t xml:space="preserve">Ver </w:t>
      </w:r>
      <w:r w:rsidR="007E3E74" w:rsidRPr="00FA49E0">
        <w:rPr>
          <w:rStyle w:val="Hyperlink"/>
          <w:rFonts w:ascii="Times New Roman" w:hAnsi="Times New Roman" w:cs="Times New Roman"/>
          <w:i/>
          <w:iCs/>
          <w:lang w:val="es-DO"/>
        </w:rPr>
        <w:t>presentación</w:t>
      </w:r>
      <w:r w:rsidR="00A80054" w:rsidRPr="00FA49E0">
        <w:rPr>
          <w:rStyle w:val="Hyperlink"/>
          <w:rFonts w:ascii="Times New Roman" w:hAnsi="Times New Roman" w:cs="Times New Roman"/>
          <w:i/>
          <w:iCs/>
          <w:lang w:val="es-DO"/>
        </w:rPr>
        <w:t xml:space="preserve"> de Uruguay</w:t>
      </w:r>
      <w:r>
        <w:rPr>
          <w:rStyle w:val="Hyperlink"/>
          <w:rFonts w:ascii="Times New Roman" w:hAnsi="Times New Roman" w:cs="Times New Roman"/>
          <w:i/>
          <w:iCs/>
          <w:lang w:val="es-DO"/>
        </w:rPr>
        <w:fldChar w:fldCharType="end"/>
      </w:r>
    </w:p>
    <w:p w14:paraId="23502DDC" w14:textId="77777777" w:rsidR="00440533" w:rsidRDefault="00440533" w:rsidP="003D192D">
      <w:pPr>
        <w:autoSpaceDE w:val="0"/>
        <w:autoSpaceDN w:val="0"/>
        <w:adjustRightInd w:val="0"/>
        <w:spacing w:after="0" w:line="240" w:lineRule="auto"/>
        <w:jc w:val="both"/>
        <w:rPr>
          <w:rFonts w:ascii="Times New Roman" w:hAnsi="Times New Roman" w:cs="Times New Roman"/>
          <w:b/>
          <w:bCs/>
          <w:color w:val="000000"/>
          <w:lang w:val="es-DO"/>
        </w:rPr>
      </w:pPr>
    </w:p>
    <w:p w14:paraId="00682804" w14:textId="60727DC7" w:rsidR="00FB174F" w:rsidRPr="00FA49E0" w:rsidRDefault="00FB174F" w:rsidP="003D192D">
      <w:pPr>
        <w:autoSpaceDE w:val="0"/>
        <w:autoSpaceDN w:val="0"/>
        <w:adjustRightInd w:val="0"/>
        <w:spacing w:after="0" w:line="240" w:lineRule="auto"/>
        <w:jc w:val="both"/>
        <w:rPr>
          <w:rFonts w:ascii="Times New Roman" w:hAnsi="Times New Roman" w:cs="Times New Roman"/>
          <w:color w:val="000000"/>
          <w:lang w:val="es-DO"/>
        </w:rPr>
      </w:pPr>
      <w:r w:rsidRPr="00FA49E0">
        <w:rPr>
          <w:rFonts w:ascii="Times New Roman" w:hAnsi="Times New Roman" w:cs="Times New Roman"/>
          <w:b/>
          <w:bCs/>
          <w:color w:val="000000"/>
          <w:lang w:val="es-DO"/>
        </w:rPr>
        <w:t xml:space="preserve">Mesa de Trabajo: </w:t>
      </w:r>
      <w:r w:rsidR="008F7FB6" w:rsidRPr="00FA49E0">
        <w:rPr>
          <w:rFonts w:ascii="Times New Roman" w:hAnsi="Times New Roman" w:cs="Times New Roman"/>
          <w:b/>
          <w:bCs/>
          <w:color w:val="000000"/>
          <w:lang w:val="es-DO"/>
        </w:rPr>
        <w:t>C</w:t>
      </w:r>
      <w:r w:rsidRPr="00FA49E0">
        <w:rPr>
          <w:rFonts w:ascii="Times New Roman" w:hAnsi="Times New Roman" w:cs="Times New Roman"/>
          <w:b/>
          <w:bCs/>
          <w:color w:val="000000"/>
          <w:lang w:val="es-DO"/>
        </w:rPr>
        <w:t xml:space="preserve">onsolidando </w:t>
      </w:r>
      <w:r w:rsidR="008F7FB6" w:rsidRPr="00FA49E0">
        <w:rPr>
          <w:rFonts w:ascii="Times New Roman" w:hAnsi="Times New Roman" w:cs="Times New Roman"/>
          <w:b/>
          <w:bCs/>
          <w:color w:val="000000"/>
          <w:lang w:val="es-DO"/>
        </w:rPr>
        <w:t>P</w:t>
      </w:r>
      <w:r w:rsidRPr="00FA49E0">
        <w:rPr>
          <w:rFonts w:ascii="Times New Roman" w:hAnsi="Times New Roman" w:cs="Times New Roman"/>
          <w:b/>
          <w:bCs/>
          <w:color w:val="000000"/>
          <w:lang w:val="es-DO"/>
        </w:rPr>
        <w:t xml:space="preserve">erspectivas y </w:t>
      </w:r>
      <w:r w:rsidR="008F7FB6" w:rsidRPr="00FA49E0">
        <w:rPr>
          <w:rFonts w:ascii="Times New Roman" w:hAnsi="Times New Roman" w:cs="Times New Roman"/>
          <w:b/>
          <w:bCs/>
          <w:color w:val="000000"/>
          <w:lang w:val="es-DO"/>
        </w:rPr>
        <w:t>R</w:t>
      </w:r>
      <w:r w:rsidRPr="00FA49E0">
        <w:rPr>
          <w:rFonts w:ascii="Times New Roman" w:hAnsi="Times New Roman" w:cs="Times New Roman"/>
          <w:b/>
          <w:bCs/>
          <w:color w:val="000000"/>
          <w:lang w:val="es-DO"/>
        </w:rPr>
        <w:t xml:space="preserve">ecomendaciones para la </w:t>
      </w:r>
      <w:r w:rsidR="008F7FB6" w:rsidRPr="00FA49E0">
        <w:rPr>
          <w:rFonts w:ascii="Times New Roman" w:hAnsi="Times New Roman" w:cs="Times New Roman"/>
          <w:b/>
          <w:bCs/>
          <w:color w:val="000000"/>
          <w:lang w:val="es-DO"/>
        </w:rPr>
        <w:t>R</w:t>
      </w:r>
      <w:r w:rsidRPr="00FA49E0">
        <w:rPr>
          <w:rFonts w:ascii="Times New Roman" w:hAnsi="Times New Roman" w:cs="Times New Roman"/>
          <w:b/>
          <w:bCs/>
          <w:color w:val="000000"/>
          <w:lang w:val="es-DO"/>
        </w:rPr>
        <w:t xml:space="preserve">egión </w:t>
      </w:r>
    </w:p>
    <w:p w14:paraId="13C57D09" w14:textId="77777777" w:rsidR="004E440D" w:rsidRDefault="004E440D" w:rsidP="003D192D">
      <w:pPr>
        <w:spacing w:after="0" w:line="240" w:lineRule="auto"/>
        <w:jc w:val="both"/>
        <w:rPr>
          <w:rFonts w:ascii="Times New Roman" w:eastAsia="Times New Roman" w:hAnsi="Times New Roman" w:cs="Times New Roman"/>
          <w:color w:val="000000" w:themeColor="text1"/>
          <w:lang w:val="es-DO"/>
        </w:rPr>
      </w:pPr>
    </w:p>
    <w:p w14:paraId="3686DAD8" w14:textId="4750E82E" w:rsidR="004E440D" w:rsidRDefault="002D0190"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En la primera sesión de este diálogo, l</w:t>
      </w:r>
      <w:r w:rsidR="005A3A35" w:rsidRPr="00FA49E0">
        <w:rPr>
          <w:rFonts w:ascii="Times New Roman" w:eastAsia="Times New Roman" w:hAnsi="Times New Roman" w:cs="Times New Roman"/>
          <w:color w:val="000000" w:themeColor="text1"/>
          <w:lang w:val="es-DO"/>
        </w:rPr>
        <w:t xml:space="preserve">uego de las presentaciones por parte de los panelistas, </w:t>
      </w:r>
      <w:r w:rsidRPr="00FA49E0">
        <w:rPr>
          <w:rFonts w:ascii="Times New Roman" w:eastAsia="Times New Roman" w:hAnsi="Times New Roman" w:cs="Times New Roman"/>
          <w:color w:val="000000" w:themeColor="text1"/>
          <w:lang w:val="es-DO"/>
        </w:rPr>
        <w:t>se realizó una mesa de trabajo con el</w:t>
      </w:r>
      <w:r w:rsidR="005A3A35" w:rsidRPr="00FA49E0">
        <w:rPr>
          <w:rFonts w:ascii="Times New Roman" w:eastAsia="Times New Roman" w:hAnsi="Times New Roman" w:cs="Times New Roman"/>
          <w:color w:val="000000" w:themeColor="text1"/>
          <w:lang w:val="es-DO"/>
        </w:rPr>
        <w:t xml:space="preserve"> objetivo </w:t>
      </w:r>
      <w:r w:rsidRPr="00FA49E0">
        <w:rPr>
          <w:rFonts w:ascii="Times New Roman" w:eastAsia="Times New Roman" w:hAnsi="Times New Roman" w:cs="Times New Roman"/>
          <w:color w:val="000000" w:themeColor="text1"/>
          <w:lang w:val="es-DO"/>
        </w:rPr>
        <w:t xml:space="preserve">de que los funcionarios </w:t>
      </w:r>
      <w:r w:rsidR="002A26AA" w:rsidRPr="00FA49E0">
        <w:rPr>
          <w:rFonts w:ascii="Times New Roman" w:eastAsia="Times New Roman" w:hAnsi="Times New Roman" w:cs="Times New Roman"/>
          <w:color w:val="000000" w:themeColor="text1"/>
          <w:lang w:val="es-DO"/>
        </w:rPr>
        <w:t xml:space="preserve">participantes </w:t>
      </w:r>
      <w:r w:rsidR="005A3A35" w:rsidRPr="00FA49E0">
        <w:rPr>
          <w:rFonts w:ascii="Times New Roman" w:eastAsia="Times New Roman" w:hAnsi="Times New Roman" w:cs="Times New Roman"/>
          <w:color w:val="000000" w:themeColor="text1"/>
          <w:lang w:val="es-DO"/>
        </w:rPr>
        <w:t>presentar</w:t>
      </w:r>
      <w:r w:rsidR="002A26AA" w:rsidRPr="00FA49E0">
        <w:rPr>
          <w:rFonts w:ascii="Times New Roman" w:eastAsia="Times New Roman" w:hAnsi="Times New Roman" w:cs="Times New Roman"/>
          <w:color w:val="000000" w:themeColor="text1"/>
          <w:lang w:val="es-DO"/>
        </w:rPr>
        <w:t>an</w:t>
      </w:r>
      <w:r w:rsidR="005A3A35" w:rsidRPr="00FA49E0">
        <w:rPr>
          <w:rFonts w:ascii="Times New Roman" w:eastAsia="Times New Roman" w:hAnsi="Times New Roman" w:cs="Times New Roman"/>
          <w:color w:val="000000" w:themeColor="text1"/>
          <w:lang w:val="es-DO"/>
        </w:rPr>
        <w:t xml:space="preserve"> las perspectivas de las autoridades de los Ministerios de Educación de </w:t>
      </w:r>
      <w:r w:rsidR="002A26AA" w:rsidRPr="00FA49E0">
        <w:rPr>
          <w:rFonts w:ascii="Times New Roman" w:eastAsia="Times New Roman" w:hAnsi="Times New Roman" w:cs="Times New Roman"/>
          <w:color w:val="000000" w:themeColor="text1"/>
          <w:lang w:val="es-DO"/>
        </w:rPr>
        <w:t>sus respectivos</w:t>
      </w:r>
      <w:r w:rsidR="005A3A35" w:rsidRPr="00FA49E0">
        <w:rPr>
          <w:rFonts w:ascii="Times New Roman" w:eastAsia="Times New Roman" w:hAnsi="Times New Roman" w:cs="Times New Roman"/>
          <w:color w:val="000000" w:themeColor="text1"/>
          <w:lang w:val="es-DO"/>
        </w:rPr>
        <w:t xml:space="preserve"> países. Personas funcionarias y especialistas de los distintos ministerios </w:t>
      </w:r>
      <w:r w:rsidR="002A26AA" w:rsidRPr="00FA49E0">
        <w:rPr>
          <w:rFonts w:ascii="Times New Roman" w:eastAsia="Times New Roman" w:hAnsi="Times New Roman" w:cs="Times New Roman"/>
          <w:color w:val="000000" w:themeColor="text1"/>
          <w:lang w:val="es-DO"/>
        </w:rPr>
        <w:t>responsables de</w:t>
      </w:r>
      <w:r w:rsidR="006205B7" w:rsidRPr="00FA49E0">
        <w:rPr>
          <w:rFonts w:ascii="Times New Roman" w:eastAsia="Times New Roman" w:hAnsi="Times New Roman" w:cs="Times New Roman"/>
          <w:color w:val="000000" w:themeColor="text1"/>
          <w:lang w:val="es-DO"/>
        </w:rPr>
        <w:t xml:space="preserve"> los temas de inclusión y equidad</w:t>
      </w:r>
      <w:r w:rsidR="00214833" w:rsidRPr="00FA49E0">
        <w:rPr>
          <w:rFonts w:ascii="Times New Roman" w:eastAsia="Times New Roman" w:hAnsi="Times New Roman" w:cs="Times New Roman"/>
          <w:color w:val="000000" w:themeColor="text1"/>
          <w:lang w:val="es-DO"/>
        </w:rPr>
        <w:t xml:space="preserve"> en sus países</w:t>
      </w:r>
      <w:r w:rsidR="005A3A35" w:rsidRPr="00FA49E0">
        <w:rPr>
          <w:rFonts w:ascii="Times New Roman" w:eastAsia="Times New Roman" w:hAnsi="Times New Roman" w:cs="Times New Roman"/>
          <w:color w:val="000000" w:themeColor="text1"/>
          <w:lang w:val="es-DO"/>
        </w:rPr>
        <w:t>, distribuidos en</w:t>
      </w:r>
      <w:r w:rsidR="00ED57F1" w:rsidRPr="00FA49E0">
        <w:rPr>
          <w:rFonts w:ascii="Times New Roman" w:eastAsia="Times New Roman" w:hAnsi="Times New Roman" w:cs="Times New Roman"/>
          <w:color w:val="000000" w:themeColor="text1"/>
          <w:lang w:val="es-DO"/>
        </w:rPr>
        <w:t xml:space="preserve"> </w:t>
      </w:r>
      <w:r w:rsidR="006205B7" w:rsidRPr="00FA49E0">
        <w:rPr>
          <w:rFonts w:ascii="Times New Roman" w:eastAsia="Times New Roman" w:hAnsi="Times New Roman" w:cs="Times New Roman"/>
          <w:color w:val="000000" w:themeColor="text1"/>
          <w:lang w:val="es-DO"/>
        </w:rPr>
        <w:t>tres</w:t>
      </w:r>
      <w:r w:rsidR="005A3A35" w:rsidRPr="00FA49E0">
        <w:rPr>
          <w:rFonts w:ascii="Times New Roman" w:eastAsia="Times New Roman" w:hAnsi="Times New Roman" w:cs="Times New Roman"/>
          <w:color w:val="000000" w:themeColor="text1"/>
          <w:lang w:val="es-DO"/>
        </w:rPr>
        <w:t xml:space="preserve"> grupos de discusión, intercambiaron opiniones y experiencias sobre los desafíos enfrentados, lecciones aprendidas y recomendaciones sobre el tema. </w:t>
      </w:r>
    </w:p>
    <w:p w14:paraId="05E80368"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79B62869" w14:textId="520F784C" w:rsidR="000B7833" w:rsidRPr="00FA49E0" w:rsidRDefault="005A3A35" w:rsidP="004E440D">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A continuación, se detallan (en orden alfabético) las contribuciones hechas durante </w:t>
      </w:r>
      <w:r w:rsidR="006205B7" w:rsidRPr="00FA49E0">
        <w:rPr>
          <w:rFonts w:ascii="Times New Roman" w:eastAsia="Times New Roman" w:hAnsi="Times New Roman" w:cs="Times New Roman"/>
          <w:color w:val="000000" w:themeColor="text1"/>
          <w:lang w:val="es-DO"/>
        </w:rPr>
        <w:t>la primera sesión de este seminario virtual</w:t>
      </w:r>
      <w:r w:rsidRPr="00FA49E0">
        <w:rPr>
          <w:rFonts w:ascii="Times New Roman" w:eastAsia="Times New Roman" w:hAnsi="Times New Roman" w:cs="Times New Roman"/>
          <w:color w:val="000000" w:themeColor="text1"/>
          <w:lang w:val="es-DO"/>
        </w:rPr>
        <w:t xml:space="preserve">. </w:t>
      </w:r>
      <w:r w:rsidR="00996E1E" w:rsidRPr="00FA49E0">
        <w:rPr>
          <w:rFonts w:ascii="Times New Roman" w:eastAsia="Times New Roman" w:hAnsi="Times New Roman" w:cs="Times New Roman"/>
          <w:color w:val="000000" w:themeColor="text1"/>
          <w:lang w:val="es-DO"/>
        </w:rPr>
        <w:t xml:space="preserve"> </w:t>
      </w:r>
      <w:r w:rsidR="00863852" w:rsidRPr="00FA49E0">
        <w:rPr>
          <w:rFonts w:ascii="Times New Roman" w:eastAsia="Times New Roman" w:hAnsi="Times New Roman" w:cs="Times New Roman"/>
          <w:color w:val="000000" w:themeColor="text1"/>
          <w:lang w:val="es-DO"/>
        </w:rPr>
        <w:t>L</w:t>
      </w:r>
      <w:r w:rsidR="00530F3E" w:rsidRPr="00FA49E0">
        <w:rPr>
          <w:rFonts w:ascii="Times New Roman" w:eastAsia="Times New Roman" w:hAnsi="Times New Roman" w:cs="Times New Roman"/>
          <w:color w:val="000000" w:themeColor="text1"/>
          <w:lang w:val="es-DO"/>
        </w:rPr>
        <w:t>os aportes se realizaron a partir de las siguientes preguntas generadoras</w:t>
      </w:r>
      <w:r w:rsidR="005B1C74" w:rsidRPr="00FA49E0">
        <w:rPr>
          <w:rFonts w:ascii="Times New Roman" w:eastAsia="Times New Roman" w:hAnsi="Times New Roman" w:cs="Times New Roman"/>
          <w:color w:val="000000" w:themeColor="text1"/>
          <w:lang w:val="es-DO"/>
        </w:rPr>
        <w:t>:</w:t>
      </w:r>
    </w:p>
    <w:p w14:paraId="7597CBBD" w14:textId="00149612" w:rsidR="001D3250" w:rsidRPr="00FA49E0" w:rsidRDefault="001D3250" w:rsidP="003D192D">
      <w:pPr>
        <w:tabs>
          <w:tab w:val="left" w:pos="1080"/>
        </w:tabs>
        <w:spacing w:before="240" w:line="240" w:lineRule="auto"/>
        <w:ind w:left="90" w:firstLine="630"/>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1.</w:t>
      </w:r>
      <w:r w:rsidR="003D192D">
        <w:rPr>
          <w:rFonts w:ascii="Times New Roman" w:eastAsia="Times New Roman" w:hAnsi="Times New Roman" w:cs="Times New Roman"/>
          <w:color w:val="000000" w:themeColor="text1"/>
          <w:lang w:val="es-DO"/>
        </w:rPr>
        <w:tab/>
      </w:r>
      <w:r w:rsidRPr="00FA49E0">
        <w:rPr>
          <w:rFonts w:ascii="Times New Roman" w:eastAsia="Times New Roman" w:hAnsi="Times New Roman" w:cs="Times New Roman"/>
          <w:color w:val="000000" w:themeColor="text1"/>
          <w:lang w:val="es-DO"/>
        </w:rPr>
        <w:t>¿Cuál es la postura desarrollada en su país frente al abordaje de inclusión y equidad en la educación? ¿Qué disposiciones y herramientas se han dispuesto para lograrlo?</w:t>
      </w:r>
    </w:p>
    <w:p w14:paraId="5B701A2E" w14:textId="647DACF6" w:rsidR="001D3250" w:rsidRPr="00FA49E0" w:rsidRDefault="001D3250" w:rsidP="003D192D">
      <w:pPr>
        <w:tabs>
          <w:tab w:val="left" w:pos="1080"/>
        </w:tabs>
        <w:spacing w:before="240" w:line="240" w:lineRule="auto"/>
        <w:ind w:left="90" w:firstLine="630"/>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2.</w:t>
      </w:r>
      <w:r w:rsidR="003D192D">
        <w:rPr>
          <w:rFonts w:ascii="Times New Roman" w:eastAsia="Times New Roman" w:hAnsi="Times New Roman" w:cs="Times New Roman"/>
          <w:color w:val="000000" w:themeColor="text1"/>
          <w:lang w:val="es-DO"/>
        </w:rPr>
        <w:tab/>
      </w:r>
      <w:r w:rsidRPr="00FA49E0">
        <w:rPr>
          <w:rFonts w:ascii="Times New Roman" w:eastAsia="Times New Roman" w:hAnsi="Times New Roman" w:cs="Times New Roman"/>
          <w:color w:val="000000" w:themeColor="text1"/>
          <w:lang w:val="es-DO"/>
        </w:rPr>
        <w:t>¿Cuáles estrategias se han desarrollado para acompañar a los distintos actores de la comunidad educativa (profesionales de las secretarías de educación, equipos docentes, familias y cuidadores, estudiantes, entre otros) en el marco de la inclusión y equidad en la educación?</w:t>
      </w:r>
    </w:p>
    <w:p w14:paraId="637505AB" w14:textId="235767F0" w:rsidR="0094696A" w:rsidRDefault="001D3250" w:rsidP="003D192D">
      <w:pPr>
        <w:tabs>
          <w:tab w:val="left" w:pos="1080"/>
        </w:tabs>
        <w:spacing w:after="0" w:line="240" w:lineRule="auto"/>
        <w:ind w:left="90" w:firstLine="630"/>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3.</w:t>
      </w:r>
      <w:r w:rsidR="003D192D">
        <w:rPr>
          <w:rFonts w:ascii="Times New Roman" w:eastAsia="Times New Roman" w:hAnsi="Times New Roman" w:cs="Times New Roman"/>
          <w:color w:val="000000" w:themeColor="text1"/>
          <w:lang w:val="es-DO"/>
        </w:rPr>
        <w:tab/>
      </w:r>
      <w:r w:rsidRPr="00FA49E0">
        <w:rPr>
          <w:rFonts w:ascii="Times New Roman" w:eastAsia="Times New Roman" w:hAnsi="Times New Roman" w:cs="Times New Roman"/>
          <w:color w:val="000000" w:themeColor="text1"/>
          <w:lang w:val="es-DO"/>
        </w:rPr>
        <w:t xml:space="preserve">¿Cuáles han sido los principales desafíos y lecciones aprendidas que se han evidenciado en contextos de cambio (pandemia por la </w:t>
      </w:r>
      <w:r w:rsidR="00390EBA" w:rsidRPr="00FA49E0">
        <w:rPr>
          <w:rFonts w:ascii="Times New Roman" w:eastAsia="Times New Roman" w:hAnsi="Times New Roman" w:cs="Times New Roman"/>
          <w:color w:val="000000" w:themeColor="text1"/>
          <w:lang w:val="es-DO"/>
        </w:rPr>
        <w:t>COVID</w:t>
      </w:r>
      <w:r w:rsidRPr="00FA49E0">
        <w:rPr>
          <w:rFonts w:ascii="Times New Roman" w:eastAsia="Times New Roman" w:hAnsi="Times New Roman" w:cs="Times New Roman"/>
          <w:color w:val="000000" w:themeColor="text1"/>
          <w:lang w:val="es-DO"/>
        </w:rPr>
        <w:t xml:space="preserve"> 19, entre otros) para garantizar una atención educativa pertinente, oportuna y de calidad a todas las niñas niños, adolescentes, jóvenes, adultos y adultos mayores en el marco de la diversidad? </w:t>
      </w:r>
    </w:p>
    <w:p w14:paraId="6B3B1AAE" w14:textId="6093AE52" w:rsidR="003D192D" w:rsidRDefault="003D192D" w:rsidP="003D192D">
      <w:pPr>
        <w:tabs>
          <w:tab w:val="left" w:pos="1080"/>
        </w:tabs>
        <w:spacing w:after="0" w:line="240" w:lineRule="auto"/>
        <w:ind w:left="90" w:firstLine="630"/>
        <w:jc w:val="both"/>
        <w:rPr>
          <w:rFonts w:ascii="Times New Roman" w:eastAsia="Times New Roman" w:hAnsi="Times New Roman" w:cs="Times New Roman"/>
          <w:color w:val="000000" w:themeColor="text1"/>
          <w:lang w:val="es-DO"/>
        </w:rPr>
      </w:pPr>
    </w:p>
    <w:p w14:paraId="1C936791" w14:textId="77777777" w:rsidR="003D192D" w:rsidRPr="00FA49E0" w:rsidRDefault="003D192D" w:rsidP="003D192D">
      <w:pPr>
        <w:tabs>
          <w:tab w:val="left" w:pos="1080"/>
        </w:tabs>
        <w:spacing w:after="0" w:line="240" w:lineRule="auto"/>
        <w:ind w:left="90" w:firstLine="630"/>
        <w:jc w:val="both"/>
        <w:rPr>
          <w:rFonts w:ascii="Times New Roman" w:eastAsia="Times New Roman" w:hAnsi="Times New Roman" w:cs="Times New Roman"/>
          <w:color w:val="000000" w:themeColor="text1"/>
          <w:lang w:val="es-DO"/>
        </w:rPr>
      </w:pPr>
    </w:p>
    <w:p w14:paraId="486884F5" w14:textId="2B6D97B3" w:rsidR="009238CF" w:rsidRDefault="009238CF" w:rsidP="003D192D">
      <w:pPr>
        <w:spacing w:after="0" w:line="240" w:lineRule="auto"/>
        <w:jc w:val="both"/>
        <w:rPr>
          <w:rFonts w:ascii="Times New Roman" w:eastAsia="Times New Roman" w:hAnsi="Times New Roman" w:cs="Times New Roman"/>
          <w:color w:val="000000" w:themeColor="text1"/>
          <w:u w:val="single"/>
          <w:lang w:val="es-DO"/>
        </w:rPr>
      </w:pPr>
      <w:r w:rsidRPr="00FA49E0">
        <w:rPr>
          <w:rFonts w:ascii="Times New Roman" w:eastAsia="Times New Roman" w:hAnsi="Times New Roman" w:cs="Times New Roman"/>
          <w:color w:val="000000" w:themeColor="text1"/>
          <w:u w:val="single"/>
          <w:lang w:val="es-DO"/>
        </w:rPr>
        <w:t>Síntesis de los aspectos destacados por grupo de discusión:</w:t>
      </w:r>
    </w:p>
    <w:p w14:paraId="26617CC7" w14:textId="77777777" w:rsidR="003D192D" w:rsidRPr="00FA49E0" w:rsidRDefault="003D192D" w:rsidP="00FA49E0">
      <w:pPr>
        <w:spacing w:before="240" w:line="240" w:lineRule="auto"/>
        <w:jc w:val="both"/>
        <w:rPr>
          <w:rFonts w:ascii="Times New Roman" w:eastAsia="Times New Roman" w:hAnsi="Times New Roman" w:cs="Times New Roman"/>
          <w:color w:val="000000" w:themeColor="text1"/>
          <w:u w:val="single"/>
          <w:lang w:val="es-DO"/>
        </w:rPr>
      </w:pPr>
    </w:p>
    <w:tbl>
      <w:tblPr>
        <w:tblStyle w:val="TableGrid"/>
        <w:tblW w:w="0" w:type="auto"/>
        <w:tblLook w:val="04A0" w:firstRow="1" w:lastRow="0" w:firstColumn="1" w:lastColumn="0" w:noHBand="0" w:noVBand="1"/>
      </w:tblPr>
      <w:tblGrid>
        <w:gridCol w:w="4675"/>
        <w:gridCol w:w="4675"/>
      </w:tblGrid>
      <w:tr w:rsidR="009238CF" w:rsidRPr="00FA49E0" w14:paraId="56740B41" w14:textId="77777777" w:rsidTr="00F612E2">
        <w:tc>
          <w:tcPr>
            <w:tcW w:w="9350" w:type="dxa"/>
            <w:gridSpan w:val="2"/>
          </w:tcPr>
          <w:p w14:paraId="6CC180B8" w14:textId="77777777" w:rsidR="009238CF" w:rsidRPr="00FA49E0" w:rsidRDefault="009238CF" w:rsidP="00FA49E0">
            <w:pPr>
              <w:jc w:val="center"/>
              <w:rPr>
                <w:rFonts w:ascii="Times New Roman" w:hAnsi="Times New Roman" w:cs="Times New Roman"/>
                <w:lang w:val="es-DO"/>
              </w:rPr>
            </w:pPr>
            <w:r w:rsidRPr="00FA49E0">
              <w:rPr>
                <w:rFonts w:ascii="Times New Roman" w:hAnsi="Times New Roman" w:cs="Times New Roman"/>
                <w:b/>
                <w:bCs/>
                <w:lang w:val="es-DO"/>
              </w:rPr>
              <w:t>Grupo de discusión #1</w:t>
            </w:r>
          </w:p>
        </w:tc>
      </w:tr>
      <w:tr w:rsidR="009238CF" w:rsidRPr="00FA49E0" w14:paraId="400C1037" w14:textId="77777777" w:rsidTr="00F612E2">
        <w:tc>
          <w:tcPr>
            <w:tcW w:w="4675" w:type="dxa"/>
          </w:tcPr>
          <w:p w14:paraId="3CE0928E" w14:textId="4E1C54AC" w:rsidR="009238CF" w:rsidRPr="00FA49E0" w:rsidRDefault="00520D0A" w:rsidP="00FA49E0">
            <w:pPr>
              <w:jc w:val="center"/>
              <w:rPr>
                <w:rFonts w:ascii="Times New Roman" w:hAnsi="Times New Roman" w:cs="Times New Roman"/>
                <w:b/>
                <w:bCs/>
                <w:lang w:val="es-DO"/>
              </w:rPr>
            </w:pPr>
            <w:r w:rsidRPr="00FA49E0">
              <w:rPr>
                <w:rFonts w:ascii="Times New Roman" w:hAnsi="Times New Roman" w:cs="Times New Roman"/>
                <w:b/>
                <w:bCs/>
                <w:lang w:val="es-DO"/>
              </w:rPr>
              <w:t>Postura frente al abordaje de la inclusión y la equidad</w:t>
            </w:r>
          </w:p>
          <w:p w14:paraId="43C82F5F" w14:textId="77777777" w:rsidR="00F379DA" w:rsidRPr="00FA49E0" w:rsidRDefault="00C333C6" w:rsidP="00FA49E0">
            <w:pPr>
              <w:pStyle w:val="ListParagraph"/>
              <w:numPr>
                <w:ilvl w:val="0"/>
                <w:numId w:val="1"/>
              </w:numPr>
              <w:ind w:left="164" w:hanging="164"/>
              <w:jc w:val="both"/>
              <w:rPr>
                <w:rFonts w:ascii="Times New Roman" w:hAnsi="Times New Roman" w:cs="Times New Roman"/>
                <w:lang w:val="es-DO"/>
              </w:rPr>
            </w:pPr>
            <w:r w:rsidRPr="00FA49E0">
              <w:rPr>
                <w:rFonts w:ascii="Times New Roman" w:hAnsi="Times New Roman" w:cs="Times New Roman"/>
                <w:lang w:val="es-DO"/>
              </w:rPr>
              <w:t>Persona como centro del proceso educativo y sujeto transformador de la sociedad.</w:t>
            </w:r>
          </w:p>
          <w:p w14:paraId="105ED9A0" w14:textId="77777777" w:rsidR="00D9523D" w:rsidRPr="00FA49E0" w:rsidRDefault="00D9523D" w:rsidP="00FA49E0">
            <w:pPr>
              <w:pStyle w:val="ListParagraph"/>
              <w:numPr>
                <w:ilvl w:val="0"/>
                <w:numId w:val="1"/>
              </w:numPr>
              <w:ind w:left="164" w:hanging="164"/>
              <w:jc w:val="both"/>
              <w:rPr>
                <w:rFonts w:ascii="Times New Roman" w:hAnsi="Times New Roman" w:cs="Times New Roman"/>
                <w:lang w:val="es-DO"/>
              </w:rPr>
            </w:pPr>
            <w:r w:rsidRPr="00FA49E0">
              <w:rPr>
                <w:rFonts w:ascii="Times New Roman" w:hAnsi="Times New Roman" w:cs="Times New Roman"/>
                <w:lang w:val="es-DO"/>
              </w:rPr>
              <w:t>Énfasis en los Derechos Humanos.</w:t>
            </w:r>
          </w:p>
          <w:p w14:paraId="42FA069A" w14:textId="77777777" w:rsidR="00D9523D" w:rsidRPr="00FA49E0" w:rsidRDefault="001961AE" w:rsidP="00FA49E0">
            <w:pPr>
              <w:pStyle w:val="ListParagraph"/>
              <w:numPr>
                <w:ilvl w:val="0"/>
                <w:numId w:val="1"/>
              </w:numPr>
              <w:ind w:left="164" w:hanging="164"/>
              <w:jc w:val="both"/>
              <w:rPr>
                <w:rFonts w:ascii="Times New Roman" w:hAnsi="Times New Roman" w:cs="Times New Roman"/>
                <w:lang w:val="es-DO"/>
              </w:rPr>
            </w:pPr>
            <w:r w:rsidRPr="00FA49E0">
              <w:rPr>
                <w:rFonts w:ascii="Times New Roman" w:hAnsi="Times New Roman" w:cs="Times New Roman"/>
                <w:lang w:val="es-DO"/>
              </w:rPr>
              <w:t xml:space="preserve">Inclusión </w:t>
            </w:r>
            <w:r w:rsidR="00C04A00" w:rsidRPr="00FA49E0">
              <w:rPr>
                <w:rFonts w:ascii="Times New Roman" w:hAnsi="Times New Roman" w:cs="Times New Roman"/>
                <w:lang w:val="es-DO"/>
              </w:rPr>
              <w:t xml:space="preserve">abierta y </w:t>
            </w:r>
            <w:r w:rsidRPr="00FA49E0">
              <w:rPr>
                <w:rFonts w:ascii="Times New Roman" w:hAnsi="Times New Roman" w:cs="Times New Roman"/>
                <w:lang w:val="es-DO"/>
              </w:rPr>
              <w:t xml:space="preserve">para todos </w:t>
            </w:r>
            <w:r w:rsidR="004926AE" w:rsidRPr="00FA49E0">
              <w:rPr>
                <w:rFonts w:ascii="Times New Roman" w:hAnsi="Times New Roman" w:cs="Times New Roman"/>
                <w:lang w:val="es-DO"/>
              </w:rPr>
              <w:t>(niñez vulnerable, población migrante, afrodescendiente, con discapacidad…).</w:t>
            </w:r>
          </w:p>
          <w:p w14:paraId="54D93B9B" w14:textId="77777777" w:rsidR="00C27E2D" w:rsidRPr="00FA49E0" w:rsidRDefault="00C27E2D" w:rsidP="00FA49E0">
            <w:pPr>
              <w:pStyle w:val="ListParagraph"/>
              <w:numPr>
                <w:ilvl w:val="0"/>
                <w:numId w:val="1"/>
              </w:numPr>
              <w:ind w:left="164" w:hanging="164"/>
              <w:jc w:val="both"/>
              <w:rPr>
                <w:rFonts w:ascii="Times New Roman" w:hAnsi="Times New Roman" w:cs="Times New Roman"/>
                <w:lang w:val="es-DO"/>
              </w:rPr>
            </w:pPr>
            <w:r w:rsidRPr="00FA49E0">
              <w:rPr>
                <w:rFonts w:ascii="Times New Roman" w:hAnsi="Times New Roman" w:cs="Times New Roman"/>
                <w:lang w:val="es-DO"/>
              </w:rPr>
              <w:t>Igualdad de condiciones para el soporte para las trayectorias educativas.</w:t>
            </w:r>
          </w:p>
          <w:p w14:paraId="0E63388A" w14:textId="562B1683" w:rsidR="00F379DA" w:rsidRPr="00FA49E0" w:rsidRDefault="00C36063" w:rsidP="00FA49E0">
            <w:pPr>
              <w:pStyle w:val="ListParagraph"/>
              <w:numPr>
                <w:ilvl w:val="0"/>
                <w:numId w:val="1"/>
              </w:numPr>
              <w:ind w:left="164" w:hanging="164"/>
              <w:jc w:val="both"/>
              <w:rPr>
                <w:rFonts w:ascii="Times New Roman" w:hAnsi="Times New Roman" w:cs="Times New Roman"/>
                <w:lang w:val="es-DO"/>
              </w:rPr>
            </w:pPr>
            <w:r w:rsidRPr="00FA49E0">
              <w:rPr>
                <w:rFonts w:ascii="Times New Roman" w:hAnsi="Times New Roman" w:cs="Times New Roman"/>
                <w:lang w:val="es-DO"/>
              </w:rPr>
              <w:t>Garantizar la accesibilidad.</w:t>
            </w:r>
          </w:p>
        </w:tc>
        <w:tc>
          <w:tcPr>
            <w:tcW w:w="4675" w:type="dxa"/>
          </w:tcPr>
          <w:p w14:paraId="0F7CCFA4" w14:textId="77D28FD9" w:rsidR="009238CF" w:rsidRPr="00FA49E0" w:rsidRDefault="00520D0A" w:rsidP="00FA49E0">
            <w:pPr>
              <w:jc w:val="center"/>
              <w:rPr>
                <w:rFonts w:ascii="Times New Roman" w:hAnsi="Times New Roman" w:cs="Times New Roman"/>
                <w:b/>
                <w:bCs/>
                <w:lang w:val="es-DO"/>
              </w:rPr>
            </w:pPr>
            <w:r w:rsidRPr="00FA49E0">
              <w:rPr>
                <w:rFonts w:ascii="Times New Roman" w:hAnsi="Times New Roman" w:cs="Times New Roman"/>
                <w:b/>
                <w:bCs/>
                <w:lang w:val="es-DO"/>
              </w:rPr>
              <w:t>Estrategias de acompañamiento</w:t>
            </w:r>
          </w:p>
          <w:p w14:paraId="63E57C4E" w14:textId="77777777" w:rsidR="005C08EB" w:rsidRPr="00FA49E0" w:rsidRDefault="005C08EB" w:rsidP="00FA49E0">
            <w:pPr>
              <w:jc w:val="center"/>
              <w:rPr>
                <w:rFonts w:ascii="Times New Roman" w:hAnsi="Times New Roman" w:cs="Times New Roman"/>
                <w:b/>
                <w:bCs/>
                <w:lang w:val="es-DO"/>
              </w:rPr>
            </w:pPr>
          </w:p>
          <w:p w14:paraId="1B0A552D" w14:textId="362D02D6" w:rsidR="009238CF" w:rsidRPr="00FA49E0" w:rsidRDefault="005C08EB" w:rsidP="00FA49E0">
            <w:pPr>
              <w:pStyle w:val="ListParagraph"/>
              <w:numPr>
                <w:ilvl w:val="0"/>
                <w:numId w:val="2"/>
              </w:numPr>
              <w:ind w:left="178" w:hanging="142"/>
              <w:jc w:val="both"/>
              <w:rPr>
                <w:rFonts w:ascii="Times New Roman" w:hAnsi="Times New Roman" w:cs="Times New Roman"/>
                <w:lang w:val="es-DO"/>
              </w:rPr>
            </w:pPr>
            <w:r w:rsidRPr="00FA49E0">
              <w:rPr>
                <w:rFonts w:ascii="Times New Roman" w:hAnsi="Times New Roman" w:cs="Times New Roman"/>
                <w:lang w:val="es-DO"/>
              </w:rPr>
              <w:t>Unidad para la permanencia, reincorporación y éxito educativo.</w:t>
            </w:r>
          </w:p>
          <w:p w14:paraId="06C0299C" w14:textId="77777777" w:rsidR="004B375C" w:rsidRPr="00FA49E0" w:rsidRDefault="005A3421" w:rsidP="00FA49E0">
            <w:pPr>
              <w:pStyle w:val="ListParagraph"/>
              <w:numPr>
                <w:ilvl w:val="0"/>
                <w:numId w:val="2"/>
              </w:numPr>
              <w:ind w:left="178" w:hanging="142"/>
              <w:jc w:val="both"/>
              <w:rPr>
                <w:rFonts w:ascii="Times New Roman" w:hAnsi="Times New Roman" w:cs="Times New Roman"/>
                <w:b/>
                <w:bCs/>
                <w:lang w:val="es-DO"/>
              </w:rPr>
            </w:pPr>
            <w:r w:rsidRPr="00FA49E0">
              <w:rPr>
                <w:rFonts w:ascii="Times New Roman" w:hAnsi="Times New Roman" w:cs="Times New Roman"/>
                <w:lang w:val="es-DO"/>
              </w:rPr>
              <w:t>Estrategia Nacional de Educación Inclusiva.</w:t>
            </w:r>
          </w:p>
          <w:p w14:paraId="15C35476" w14:textId="77777777" w:rsidR="001B4177" w:rsidRPr="00FA49E0" w:rsidRDefault="001B4177" w:rsidP="00FA49E0">
            <w:pPr>
              <w:pStyle w:val="ListParagraph"/>
              <w:numPr>
                <w:ilvl w:val="0"/>
                <w:numId w:val="2"/>
              </w:numPr>
              <w:ind w:left="178" w:hanging="142"/>
              <w:jc w:val="both"/>
              <w:rPr>
                <w:rFonts w:ascii="Times New Roman" w:hAnsi="Times New Roman" w:cs="Times New Roman"/>
                <w:lang w:val="es-DO"/>
              </w:rPr>
            </w:pPr>
            <w:r w:rsidRPr="00FA49E0">
              <w:rPr>
                <w:rFonts w:ascii="Times New Roman" w:hAnsi="Times New Roman" w:cs="Times New Roman"/>
                <w:lang w:val="es-DO"/>
              </w:rPr>
              <w:t>Comisión de Seguimiento de las Recomendaciones del Comité de los Derechos del Niño.</w:t>
            </w:r>
          </w:p>
          <w:p w14:paraId="6C20119F" w14:textId="77777777" w:rsidR="00BD66B2" w:rsidRPr="00FA49E0" w:rsidRDefault="00BD66B2" w:rsidP="00FA49E0">
            <w:pPr>
              <w:pStyle w:val="ListParagraph"/>
              <w:numPr>
                <w:ilvl w:val="0"/>
                <w:numId w:val="2"/>
              </w:numPr>
              <w:ind w:left="178" w:hanging="142"/>
              <w:jc w:val="both"/>
              <w:rPr>
                <w:rFonts w:ascii="Times New Roman" w:hAnsi="Times New Roman" w:cs="Times New Roman"/>
                <w:lang w:val="es-DO"/>
              </w:rPr>
            </w:pPr>
            <w:r w:rsidRPr="00FA49E0">
              <w:rPr>
                <w:rFonts w:ascii="Times New Roman" w:hAnsi="Times New Roman" w:cs="Times New Roman"/>
                <w:lang w:val="es-DO"/>
              </w:rPr>
              <w:t>Familia como mediador pedagógico.</w:t>
            </w:r>
            <w:r w:rsidR="00533417" w:rsidRPr="00FA49E0">
              <w:rPr>
                <w:rFonts w:ascii="Times New Roman" w:hAnsi="Times New Roman" w:cs="Times New Roman"/>
                <w:lang w:val="es-DO"/>
              </w:rPr>
              <w:t xml:space="preserve"> Uso de guías metodológicas.</w:t>
            </w:r>
          </w:p>
          <w:p w14:paraId="29C54038" w14:textId="77777777" w:rsidR="00C27E2D" w:rsidRPr="00FA49E0" w:rsidRDefault="00F530A6" w:rsidP="00FA49E0">
            <w:pPr>
              <w:pStyle w:val="ListParagraph"/>
              <w:numPr>
                <w:ilvl w:val="0"/>
                <w:numId w:val="2"/>
              </w:numPr>
              <w:ind w:left="178" w:hanging="142"/>
              <w:jc w:val="both"/>
              <w:rPr>
                <w:rFonts w:ascii="Times New Roman" w:hAnsi="Times New Roman" w:cs="Times New Roman"/>
                <w:lang w:val="es-DO"/>
              </w:rPr>
            </w:pPr>
            <w:r w:rsidRPr="00FA49E0">
              <w:rPr>
                <w:rFonts w:ascii="Times New Roman" w:hAnsi="Times New Roman" w:cs="Times New Roman"/>
                <w:lang w:val="es-DO"/>
              </w:rPr>
              <w:t>Leyes de inclusión con una perspectiva amplia.</w:t>
            </w:r>
          </w:p>
          <w:p w14:paraId="31F9B8F3" w14:textId="77777777" w:rsidR="004B375C" w:rsidRDefault="00F81D61" w:rsidP="00FA49E0">
            <w:pPr>
              <w:pStyle w:val="ListParagraph"/>
              <w:numPr>
                <w:ilvl w:val="0"/>
                <w:numId w:val="2"/>
              </w:numPr>
              <w:ind w:left="178" w:hanging="142"/>
              <w:jc w:val="both"/>
              <w:rPr>
                <w:rFonts w:ascii="Times New Roman" w:hAnsi="Times New Roman" w:cs="Times New Roman"/>
                <w:lang w:val="es-DO"/>
              </w:rPr>
            </w:pPr>
            <w:r w:rsidRPr="00FA49E0">
              <w:rPr>
                <w:rFonts w:ascii="Times New Roman" w:hAnsi="Times New Roman" w:cs="Times New Roman"/>
                <w:lang w:val="es-DO"/>
              </w:rPr>
              <w:t xml:space="preserve">Capacitación </w:t>
            </w:r>
            <w:r w:rsidR="00AC7CDC" w:rsidRPr="00FA49E0">
              <w:rPr>
                <w:rFonts w:ascii="Times New Roman" w:hAnsi="Times New Roman" w:cs="Times New Roman"/>
                <w:lang w:val="es-DO"/>
              </w:rPr>
              <w:t>auto asistida</w:t>
            </w:r>
            <w:r w:rsidRPr="00FA49E0">
              <w:rPr>
                <w:rFonts w:ascii="Times New Roman" w:hAnsi="Times New Roman" w:cs="Times New Roman"/>
                <w:lang w:val="es-DO"/>
              </w:rPr>
              <w:t>.</w:t>
            </w:r>
          </w:p>
          <w:p w14:paraId="06EF8A7B" w14:textId="77777777" w:rsidR="003D192D" w:rsidRDefault="003D192D" w:rsidP="003D192D">
            <w:pPr>
              <w:jc w:val="both"/>
              <w:rPr>
                <w:rFonts w:ascii="Times New Roman" w:hAnsi="Times New Roman" w:cs="Times New Roman"/>
                <w:lang w:val="es-DO"/>
              </w:rPr>
            </w:pPr>
          </w:p>
          <w:p w14:paraId="42368152" w14:textId="15D0D106" w:rsidR="003D192D" w:rsidRPr="003D192D" w:rsidRDefault="003D192D" w:rsidP="003D192D">
            <w:pPr>
              <w:jc w:val="both"/>
              <w:rPr>
                <w:rFonts w:ascii="Times New Roman" w:hAnsi="Times New Roman" w:cs="Times New Roman"/>
                <w:lang w:val="es-DO"/>
              </w:rPr>
            </w:pPr>
          </w:p>
        </w:tc>
      </w:tr>
      <w:tr w:rsidR="009238CF" w:rsidRPr="00FA49E0" w14:paraId="320CF18B" w14:textId="77777777" w:rsidTr="00F612E2">
        <w:tc>
          <w:tcPr>
            <w:tcW w:w="9350" w:type="dxa"/>
            <w:gridSpan w:val="2"/>
          </w:tcPr>
          <w:p w14:paraId="29D6D743" w14:textId="77777777" w:rsidR="009238CF" w:rsidRPr="00FA49E0" w:rsidRDefault="009238CF" w:rsidP="00FA49E0">
            <w:pPr>
              <w:jc w:val="center"/>
              <w:rPr>
                <w:rFonts w:ascii="Times New Roman" w:hAnsi="Times New Roman" w:cs="Times New Roman"/>
                <w:lang w:val="es-DO"/>
              </w:rPr>
            </w:pPr>
            <w:r w:rsidRPr="00FA49E0">
              <w:rPr>
                <w:rFonts w:ascii="Times New Roman" w:hAnsi="Times New Roman" w:cs="Times New Roman"/>
                <w:b/>
                <w:bCs/>
                <w:lang w:val="es-DO"/>
              </w:rPr>
              <w:lastRenderedPageBreak/>
              <w:t>Grupo de discusión #2</w:t>
            </w:r>
          </w:p>
        </w:tc>
      </w:tr>
      <w:tr w:rsidR="009238CF" w:rsidRPr="00C06B6C" w14:paraId="655A699E" w14:textId="77777777" w:rsidTr="00F612E2">
        <w:tc>
          <w:tcPr>
            <w:tcW w:w="4675" w:type="dxa"/>
          </w:tcPr>
          <w:p w14:paraId="6F320BB0" w14:textId="77777777" w:rsidR="00520D0A" w:rsidRPr="00FA49E0" w:rsidRDefault="00520D0A" w:rsidP="00FA49E0">
            <w:pPr>
              <w:jc w:val="center"/>
              <w:rPr>
                <w:rFonts w:ascii="Times New Roman" w:hAnsi="Times New Roman" w:cs="Times New Roman"/>
                <w:b/>
                <w:bCs/>
                <w:lang w:val="es-DO"/>
              </w:rPr>
            </w:pPr>
            <w:r w:rsidRPr="00FA49E0">
              <w:rPr>
                <w:rFonts w:ascii="Times New Roman" w:hAnsi="Times New Roman" w:cs="Times New Roman"/>
                <w:b/>
                <w:bCs/>
                <w:lang w:val="es-DO"/>
              </w:rPr>
              <w:t>Postura frente al abordaje de la inclusión y la equidad</w:t>
            </w:r>
          </w:p>
          <w:p w14:paraId="4D4748B6" w14:textId="12355FB2" w:rsidR="009238CF" w:rsidRPr="00FA49E0" w:rsidRDefault="00631023"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R</w:t>
            </w:r>
            <w:r w:rsidR="00522564" w:rsidRPr="00FA49E0">
              <w:rPr>
                <w:rFonts w:ascii="Times New Roman" w:hAnsi="Times New Roman" w:cs="Times New Roman"/>
                <w:lang w:val="es-DO"/>
              </w:rPr>
              <w:t>espeto, valoración y exaltación de la diversidad presente en todos los seres humanos.</w:t>
            </w:r>
          </w:p>
          <w:p w14:paraId="699B69CA" w14:textId="77777777" w:rsidR="000E70A7" w:rsidRPr="00FA49E0" w:rsidRDefault="00522564"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Eliminación de toda forma de exclusión</w:t>
            </w:r>
            <w:r w:rsidR="00C90516" w:rsidRPr="00FA49E0">
              <w:rPr>
                <w:rFonts w:ascii="Times New Roman" w:hAnsi="Times New Roman" w:cs="Times New Roman"/>
                <w:lang w:val="es-DO"/>
              </w:rPr>
              <w:t xml:space="preserve"> y barreras.</w:t>
            </w:r>
          </w:p>
          <w:p w14:paraId="7D04215D" w14:textId="77777777" w:rsidR="004F320E" w:rsidRPr="00FA49E0" w:rsidRDefault="004F320E"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Mirada amplia de la diversidad, en coherencia con las particularidades, condiciones y características del país.</w:t>
            </w:r>
          </w:p>
          <w:p w14:paraId="79727413" w14:textId="77777777" w:rsidR="00EA0558" w:rsidRPr="00FA49E0" w:rsidRDefault="00EA0558"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Estudiantes como sujetos de derecho.</w:t>
            </w:r>
          </w:p>
          <w:p w14:paraId="3A98E37C" w14:textId="77777777" w:rsidR="0019561B" w:rsidRPr="00FA49E0" w:rsidRDefault="0019561B"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Visión desde un análisis y aprendizaje situado.</w:t>
            </w:r>
          </w:p>
          <w:p w14:paraId="1DB095E5" w14:textId="6B0BC51F" w:rsidR="000E70A7" w:rsidRPr="00FA49E0" w:rsidRDefault="0011565E"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F</w:t>
            </w:r>
            <w:r w:rsidR="00FB62CA" w:rsidRPr="00FA49E0">
              <w:rPr>
                <w:rFonts w:ascii="Times New Roman" w:hAnsi="Times New Roman" w:cs="Times New Roman"/>
                <w:lang w:val="es-DO"/>
              </w:rPr>
              <w:t>lexibilidad, adaptabilidad y comprensión de las dinámicas, espacios y entornos</w:t>
            </w:r>
            <w:r w:rsidRPr="00FA49E0">
              <w:rPr>
                <w:rFonts w:ascii="Times New Roman" w:hAnsi="Times New Roman" w:cs="Times New Roman"/>
                <w:lang w:val="es-DO"/>
              </w:rPr>
              <w:t xml:space="preserve"> como elementos transversales.</w:t>
            </w:r>
          </w:p>
        </w:tc>
        <w:tc>
          <w:tcPr>
            <w:tcW w:w="4675" w:type="dxa"/>
          </w:tcPr>
          <w:p w14:paraId="23779DB4" w14:textId="77777777" w:rsidR="00520D0A" w:rsidRPr="00FA49E0" w:rsidRDefault="00520D0A" w:rsidP="00FA49E0">
            <w:pPr>
              <w:jc w:val="center"/>
              <w:rPr>
                <w:rFonts w:ascii="Times New Roman" w:hAnsi="Times New Roman" w:cs="Times New Roman"/>
                <w:b/>
                <w:bCs/>
                <w:lang w:val="es-DO"/>
              </w:rPr>
            </w:pPr>
            <w:r w:rsidRPr="00FA49E0">
              <w:rPr>
                <w:rFonts w:ascii="Times New Roman" w:hAnsi="Times New Roman" w:cs="Times New Roman"/>
                <w:b/>
                <w:bCs/>
                <w:lang w:val="es-DO"/>
              </w:rPr>
              <w:t>Estrategias de acompañamiento</w:t>
            </w:r>
          </w:p>
          <w:p w14:paraId="719F26C1" w14:textId="77777777" w:rsidR="00F10845" w:rsidRPr="00FA49E0" w:rsidRDefault="00974E91"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Asistencia técnica dese los equipos de inclusión y equidad.</w:t>
            </w:r>
          </w:p>
          <w:p w14:paraId="1E2A0453" w14:textId="77777777" w:rsidR="001B332E" w:rsidRPr="00FA49E0" w:rsidRDefault="001B332E"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Procesos de formación continua y diplomaturas.</w:t>
            </w:r>
          </w:p>
          <w:p w14:paraId="37392D4B" w14:textId="77777777" w:rsidR="008D2F23" w:rsidRPr="00FA49E0" w:rsidRDefault="008D2F23"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Acciones conjuntas con aliados expertos.</w:t>
            </w:r>
          </w:p>
          <w:p w14:paraId="5A374B2D" w14:textId="77777777" w:rsidR="00806065" w:rsidRPr="00FA49E0" w:rsidRDefault="00806065"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Lineamiento de Política para la Inclusión y la Equidad en la Educación.</w:t>
            </w:r>
          </w:p>
          <w:p w14:paraId="05A0CB14" w14:textId="77777777" w:rsidR="00C13841" w:rsidRPr="00FA49E0" w:rsidRDefault="00C13841"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Asistencia técnica de organismos internacionales.</w:t>
            </w:r>
          </w:p>
          <w:p w14:paraId="762E7845" w14:textId="77777777" w:rsidR="002F0FBA" w:rsidRPr="00FA49E0" w:rsidRDefault="002F0FBA"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Materiales didácticos variados y accesibles.</w:t>
            </w:r>
          </w:p>
          <w:p w14:paraId="4E030818" w14:textId="06665B9C" w:rsidR="00F10845" w:rsidRPr="00FA49E0" w:rsidRDefault="00563824"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Estrategias combinadas de presencialidad y virtualidad.</w:t>
            </w:r>
          </w:p>
        </w:tc>
      </w:tr>
      <w:tr w:rsidR="00E37755" w:rsidRPr="00FA49E0" w14:paraId="0F6D1344" w14:textId="77777777" w:rsidTr="00F612E2">
        <w:tc>
          <w:tcPr>
            <w:tcW w:w="9350" w:type="dxa"/>
            <w:gridSpan w:val="2"/>
          </w:tcPr>
          <w:p w14:paraId="3DF231CB" w14:textId="215F48FC" w:rsidR="00E37755" w:rsidRPr="00FA49E0" w:rsidRDefault="00E37755" w:rsidP="00FA49E0">
            <w:pPr>
              <w:jc w:val="center"/>
              <w:rPr>
                <w:rFonts w:ascii="Times New Roman" w:hAnsi="Times New Roman" w:cs="Times New Roman"/>
                <w:lang w:val="es-DO"/>
              </w:rPr>
            </w:pPr>
            <w:r w:rsidRPr="00FA49E0">
              <w:rPr>
                <w:rFonts w:ascii="Times New Roman" w:hAnsi="Times New Roman" w:cs="Times New Roman"/>
                <w:b/>
                <w:bCs/>
                <w:lang w:val="es-DO"/>
              </w:rPr>
              <w:t>Grupo de discusión #3</w:t>
            </w:r>
          </w:p>
        </w:tc>
      </w:tr>
      <w:tr w:rsidR="00E37755" w:rsidRPr="00001471" w14:paraId="4A92E9BA" w14:textId="77777777" w:rsidTr="00F612E2">
        <w:tc>
          <w:tcPr>
            <w:tcW w:w="4675" w:type="dxa"/>
          </w:tcPr>
          <w:p w14:paraId="06047E8F" w14:textId="77777777" w:rsidR="00520D0A" w:rsidRPr="00FA49E0" w:rsidRDefault="00520D0A" w:rsidP="00FA49E0">
            <w:pPr>
              <w:jc w:val="center"/>
              <w:rPr>
                <w:rFonts w:ascii="Times New Roman" w:hAnsi="Times New Roman" w:cs="Times New Roman"/>
                <w:b/>
                <w:bCs/>
                <w:lang w:val="es-DO"/>
              </w:rPr>
            </w:pPr>
            <w:r w:rsidRPr="00FA49E0">
              <w:rPr>
                <w:rFonts w:ascii="Times New Roman" w:hAnsi="Times New Roman" w:cs="Times New Roman"/>
                <w:b/>
                <w:bCs/>
                <w:lang w:val="es-DO"/>
              </w:rPr>
              <w:t>Postura frente al abordaje de la inclusión y la equidad</w:t>
            </w:r>
          </w:p>
          <w:p w14:paraId="289BFA1A" w14:textId="4DA1DA49" w:rsidR="003D39CB" w:rsidRPr="00FA49E0" w:rsidRDefault="003D39CB"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Transformación del sistema educativo hacia una inclusión de todos para todos.</w:t>
            </w:r>
          </w:p>
          <w:p w14:paraId="1B1D3DC0" w14:textId="1466035E" w:rsidR="00917965" w:rsidRPr="00FA49E0" w:rsidRDefault="00917965"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Enfoque inclusivo con pertinencia cultural y lingüística.</w:t>
            </w:r>
          </w:p>
          <w:p w14:paraId="4E1DF61B" w14:textId="77777777" w:rsidR="00E37755" w:rsidRPr="00FA49E0" w:rsidRDefault="00917965"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“Nada sobre nosotros sin nosotros”. Enfoque de derechos humanos.</w:t>
            </w:r>
          </w:p>
          <w:p w14:paraId="3939E3A0" w14:textId="4A7B6EB4" w:rsidR="00E37755" w:rsidRPr="00FA49E0" w:rsidRDefault="00BD2151" w:rsidP="00FA49E0">
            <w:pPr>
              <w:pStyle w:val="ListParagraph"/>
              <w:numPr>
                <w:ilvl w:val="0"/>
                <w:numId w:val="3"/>
              </w:numPr>
              <w:ind w:left="164" w:hanging="142"/>
              <w:jc w:val="both"/>
              <w:rPr>
                <w:rFonts w:ascii="Times New Roman" w:hAnsi="Times New Roman" w:cs="Times New Roman"/>
                <w:lang w:val="es-DO"/>
              </w:rPr>
            </w:pPr>
            <w:r w:rsidRPr="00FA49E0">
              <w:rPr>
                <w:rFonts w:ascii="Times New Roman" w:hAnsi="Times New Roman" w:cs="Times New Roman"/>
                <w:lang w:val="es-DO"/>
              </w:rPr>
              <w:t xml:space="preserve">Educación como sistema, entendida como la articulación de distintos actores. Importancia </w:t>
            </w:r>
            <w:r w:rsidR="00943606" w:rsidRPr="00FA49E0">
              <w:rPr>
                <w:rFonts w:ascii="Times New Roman" w:hAnsi="Times New Roman" w:cs="Times New Roman"/>
                <w:lang w:val="es-DO"/>
              </w:rPr>
              <w:t>de la articulación interinstitucional.</w:t>
            </w:r>
          </w:p>
        </w:tc>
        <w:tc>
          <w:tcPr>
            <w:tcW w:w="4675" w:type="dxa"/>
          </w:tcPr>
          <w:p w14:paraId="3C8EC063" w14:textId="77777777" w:rsidR="00520D0A" w:rsidRPr="00FA49E0" w:rsidRDefault="00520D0A" w:rsidP="00FA49E0">
            <w:pPr>
              <w:jc w:val="center"/>
              <w:rPr>
                <w:rFonts w:ascii="Times New Roman" w:hAnsi="Times New Roman" w:cs="Times New Roman"/>
                <w:b/>
                <w:bCs/>
                <w:lang w:val="es-DO"/>
              </w:rPr>
            </w:pPr>
            <w:r w:rsidRPr="00FA49E0">
              <w:rPr>
                <w:rFonts w:ascii="Times New Roman" w:hAnsi="Times New Roman" w:cs="Times New Roman"/>
                <w:b/>
                <w:bCs/>
                <w:lang w:val="es-DO"/>
              </w:rPr>
              <w:t>Estrategias de acompañamiento</w:t>
            </w:r>
          </w:p>
          <w:p w14:paraId="49ED5FEE" w14:textId="77777777" w:rsidR="0097082F" w:rsidRPr="00FA49E0" w:rsidRDefault="0097082F"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Atención de personas que fueron excluidas del sistema educativo, que no iniciaron su escolarización o que no la concluyeron.</w:t>
            </w:r>
          </w:p>
          <w:p w14:paraId="3285FAF0" w14:textId="77777777" w:rsidR="0097082F" w:rsidRPr="00FA49E0" w:rsidRDefault="0097082F"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Unidades Distritales de Apoyo a la Inclusión / Comités Departamentales de Apoyo a la Inclusión.</w:t>
            </w:r>
          </w:p>
          <w:p w14:paraId="58F89BFB" w14:textId="77777777" w:rsidR="0097082F" w:rsidRPr="00FA49E0" w:rsidRDefault="0097082F"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Centros de Orientación y Recursos.</w:t>
            </w:r>
          </w:p>
          <w:p w14:paraId="5484E15F" w14:textId="464FBF6F" w:rsidR="0097082F" w:rsidRPr="00FA49E0" w:rsidRDefault="0097082F"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 xml:space="preserve">Atención de población </w:t>
            </w:r>
            <w:r w:rsidR="004E683B" w:rsidRPr="00FA49E0">
              <w:rPr>
                <w:rFonts w:ascii="Times New Roman" w:hAnsi="Times New Roman" w:cs="Times New Roman"/>
                <w:lang w:val="es-DO"/>
              </w:rPr>
              <w:t xml:space="preserve">en </w:t>
            </w:r>
            <w:proofErr w:type="gramStart"/>
            <w:r w:rsidR="004E683B" w:rsidRPr="00FA49E0">
              <w:rPr>
                <w:rFonts w:ascii="Times New Roman" w:hAnsi="Times New Roman" w:cs="Times New Roman"/>
                <w:lang w:val="es-DO"/>
              </w:rPr>
              <w:t>extra</w:t>
            </w:r>
            <w:r w:rsidRPr="00FA49E0">
              <w:rPr>
                <w:rFonts w:ascii="Times New Roman" w:hAnsi="Times New Roman" w:cs="Times New Roman"/>
                <w:lang w:val="es-DO"/>
              </w:rPr>
              <w:t xml:space="preserve"> edad</w:t>
            </w:r>
            <w:proofErr w:type="gramEnd"/>
            <w:r w:rsidRPr="00FA49E0">
              <w:rPr>
                <w:rFonts w:ascii="Times New Roman" w:hAnsi="Times New Roman" w:cs="Times New Roman"/>
                <w:lang w:val="es-DO"/>
              </w:rPr>
              <w:t>.</w:t>
            </w:r>
          </w:p>
          <w:p w14:paraId="155A76F9" w14:textId="44020626" w:rsidR="00E37755" w:rsidRPr="00FA49E0" w:rsidRDefault="0097082F" w:rsidP="00FA49E0">
            <w:pPr>
              <w:pStyle w:val="ListParagraph"/>
              <w:numPr>
                <w:ilvl w:val="0"/>
                <w:numId w:val="4"/>
              </w:numPr>
              <w:ind w:left="178" w:hanging="142"/>
              <w:jc w:val="both"/>
              <w:rPr>
                <w:rFonts w:ascii="Times New Roman" w:hAnsi="Times New Roman" w:cs="Times New Roman"/>
                <w:lang w:val="es-DO"/>
              </w:rPr>
            </w:pPr>
            <w:r w:rsidRPr="00FA49E0">
              <w:rPr>
                <w:rFonts w:ascii="Times New Roman" w:hAnsi="Times New Roman" w:cs="Times New Roman"/>
                <w:lang w:val="es-DO"/>
              </w:rPr>
              <w:t>Diplomados en inclusión y cursos auto</w:t>
            </w:r>
            <w:r w:rsidR="004048EB" w:rsidRPr="00FA49E0">
              <w:rPr>
                <w:rFonts w:ascii="Times New Roman" w:hAnsi="Times New Roman" w:cs="Times New Roman"/>
                <w:lang w:val="es-DO"/>
              </w:rPr>
              <w:t>gestionados.</w:t>
            </w:r>
          </w:p>
        </w:tc>
      </w:tr>
    </w:tbl>
    <w:p w14:paraId="14699E5C" w14:textId="5DF1D993" w:rsidR="009229BE" w:rsidRPr="00FA49E0" w:rsidRDefault="009229BE" w:rsidP="00FA49E0">
      <w:pPr>
        <w:spacing w:line="240" w:lineRule="auto"/>
        <w:jc w:val="both"/>
        <w:rPr>
          <w:rFonts w:ascii="Times New Roman" w:eastAsia="Times New Roman" w:hAnsi="Times New Roman" w:cs="Times New Roman"/>
          <w:color w:val="000000" w:themeColor="text1"/>
          <w:u w:val="single"/>
          <w:lang w:val="es-DO"/>
        </w:rPr>
      </w:pPr>
    </w:p>
    <w:p w14:paraId="36A15909" w14:textId="4A8E52C4" w:rsidR="00B92288" w:rsidRDefault="00895DD1" w:rsidP="003D192D">
      <w:pPr>
        <w:spacing w:after="0" w:line="240" w:lineRule="auto"/>
        <w:jc w:val="both"/>
        <w:rPr>
          <w:rFonts w:ascii="Times New Roman" w:eastAsia="Times New Roman" w:hAnsi="Times New Roman" w:cs="Times New Roman"/>
          <w:color w:val="000000" w:themeColor="text1"/>
          <w:u w:val="single"/>
          <w:lang w:val="es-DO"/>
        </w:rPr>
      </w:pPr>
      <w:r w:rsidRPr="00FA49E0">
        <w:rPr>
          <w:rFonts w:ascii="Times New Roman" w:eastAsia="Times New Roman" w:hAnsi="Times New Roman" w:cs="Times New Roman"/>
          <w:color w:val="000000" w:themeColor="text1"/>
          <w:u w:val="single"/>
          <w:lang w:val="es-DO"/>
        </w:rPr>
        <w:t>Contribuciones de los países participantes</w:t>
      </w:r>
    </w:p>
    <w:p w14:paraId="5109F687" w14:textId="77777777" w:rsidR="003D192D" w:rsidRPr="00FA49E0" w:rsidRDefault="003D192D" w:rsidP="003D192D">
      <w:pPr>
        <w:spacing w:after="0" w:line="240" w:lineRule="auto"/>
        <w:jc w:val="both"/>
        <w:rPr>
          <w:rFonts w:ascii="Times New Roman" w:eastAsia="Times New Roman" w:hAnsi="Times New Roman" w:cs="Times New Roman"/>
          <w:color w:val="000000" w:themeColor="text1"/>
          <w:lang w:val="es-DO"/>
        </w:rPr>
      </w:pPr>
    </w:p>
    <w:p w14:paraId="52B69F26" w14:textId="06438445" w:rsidR="000639BA" w:rsidRDefault="007E2B7E"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color w:val="000000" w:themeColor="text1"/>
          <w:lang w:val="es-DO"/>
        </w:rPr>
        <w:t xml:space="preserve">Chile: </w:t>
      </w:r>
      <w:r w:rsidR="00B92288" w:rsidRPr="00FA49E0">
        <w:rPr>
          <w:rFonts w:ascii="Times New Roman" w:eastAsia="Times New Roman" w:hAnsi="Times New Roman" w:cs="Times New Roman"/>
          <w:color w:val="000000" w:themeColor="text1"/>
          <w:lang w:val="es-DO"/>
        </w:rPr>
        <w:t xml:space="preserve">se </w:t>
      </w:r>
      <w:r w:rsidR="00324278" w:rsidRPr="00FA49E0">
        <w:rPr>
          <w:rFonts w:ascii="Times New Roman" w:eastAsia="Times New Roman" w:hAnsi="Times New Roman" w:cs="Times New Roman"/>
          <w:color w:val="000000" w:themeColor="text1"/>
          <w:lang w:val="es-DO"/>
        </w:rPr>
        <w:t>pr</w:t>
      </w:r>
      <w:r w:rsidR="000516F9" w:rsidRPr="00FA49E0">
        <w:rPr>
          <w:rFonts w:ascii="Times New Roman" w:eastAsia="Times New Roman" w:hAnsi="Times New Roman" w:cs="Times New Roman"/>
          <w:color w:val="000000" w:themeColor="text1"/>
          <w:lang w:val="es-DO"/>
        </w:rPr>
        <w:t>o</w:t>
      </w:r>
      <w:r w:rsidR="00324278" w:rsidRPr="00FA49E0">
        <w:rPr>
          <w:rFonts w:ascii="Times New Roman" w:eastAsia="Times New Roman" w:hAnsi="Times New Roman" w:cs="Times New Roman"/>
          <w:color w:val="000000" w:themeColor="text1"/>
          <w:lang w:val="es-DO"/>
        </w:rPr>
        <w:t>mulgó</w:t>
      </w:r>
      <w:r w:rsidR="00B92288" w:rsidRPr="00FA49E0">
        <w:rPr>
          <w:rFonts w:ascii="Times New Roman" w:eastAsia="Times New Roman" w:hAnsi="Times New Roman" w:cs="Times New Roman"/>
          <w:color w:val="000000" w:themeColor="text1"/>
          <w:lang w:val="es-DO"/>
        </w:rPr>
        <w:t xml:space="preserve"> la ley de inclusión que busca dar una </w:t>
      </w:r>
      <w:r w:rsidR="00D0693B" w:rsidRPr="00FA49E0">
        <w:rPr>
          <w:rFonts w:ascii="Times New Roman" w:eastAsia="Times New Roman" w:hAnsi="Times New Roman" w:cs="Times New Roman"/>
          <w:color w:val="000000" w:themeColor="text1"/>
          <w:lang w:val="es-DO"/>
        </w:rPr>
        <w:t>perspectiva</w:t>
      </w:r>
      <w:r w:rsidR="00B92288" w:rsidRPr="00FA49E0">
        <w:rPr>
          <w:rFonts w:ascii="Times New Roman" w:eastAsia="Times New Roman" w:hAnsi="Times New Roman" w:cs="Times New Roman"/>
          <w:color w:val="000000" w:themeColor="text1"/>
          <w:lang w:val="es-DO"/>
        </w:rPr>
        <w:t xml:space="preserve"> amplia</w:t>
      </w:r>
      <w:r w:rsidR="00D0693B" w:rsidRPr="00FA49E0">
        <w:rPr>
          <w:rFonts w:ascii="Times New Roman" w:eastAsia="Times New Roman" w:hAnsi="Times New Roman" w:cs="Times New Roman"/>
          <w:color w:val="000000" w:themeColor="text1"/>
          <w:lang w:val="es-DO"/>
        </w:rPr>
        <w:t xml:space="preserve"> de la inclusión</w:t>
      </w:r>
      <w:r w:rsidR="00B92288" w:rsidRPr="00FA49E0">
        <w:rPr>
          <w:rFonts w:ascii="Times New Roman" w:eastAsia="Times New Roman" w:hAnsi="Times New Roman" w:cs="Times New Roman"/>
          <w:color w:val="000000" w:themeColor="text1"/>
          <w:lang w:val="es-DO"/>
        </w:rPr>
        <w:t xml:space="preserve"> que elimine </w:t>
      </w:r>
      <w:r w:rsidR="00D0693B" w:rsidRPr="00FA49E0">
        <w:rPr>
          <w:rFonts w:ascii="Times New Roman" w:eastAsia="Times New Roman" w:hAnsi="Times New Roman" w:cs="Times New Roman"/>
          <w:color w:val="000000" w:themeColor="text1"/>
          <w:lang w:val="es-DO"/>
        </w:rPr>
        <w:t>cu</w:t>
      </w:r>
      <w:r w:rsidR="00DF7BBF" w:rsidRPr="00FA49E0">
        <w:rPr>
          <w:rFonts w:ascii="Times New Roman" w:eastAsia="Times New Roman" w:hAnsi="Times New Roman" w:cs="Times New Roman"/>
          <w:color w:val="000000" w:themeColor="text1"/>
          <w:lang w:val="es-DO"/>
        </w:rPr>
        <w:t>alquier forma de segregación</w:t>
      </w:r>
      <w:r w:rsidR="00B92288" w:rsidRPr="00FA49E0">
        <w:rPr>
          <w:rFonts w:ascii="Times New Roman" w:eastAsia="Times New Roman" w:hAnsi="Times New Roman" w:cs="Times New Roman"/>
          <w:color w:val="000000" w:themeColor="text1"/>
          <w:lang w:val="es-DO"/>
        </w:rPr>
        <w:t>.</w:t>
      </w:r>
    </w:p>
    <w:p w14:paraId="6735FBC5"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56E1233A" w14:textId="1D0890F5" w:rsidR="000639BA" w:rsidRDefault="00B92288"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Existe una</w:t>
      </w:r>
      <w:r w:rsidR="000516F9" w:rsidRPr="00FA49E0">
        <w:rPr>
          <w:rFonts w:ascii="Times New Roman" w:eastAsia="Times New Roman" w:hAnsi="Times New Roman" w:cs="Times New Roman"/>
          <w:color w:val="000000" w:themeColor="text1"/>
          <w:lang w:val="es-DO"/>
        </w:rPr>
        <w:t xml:space="preserve"> Unidad de Inclusión, Participación Ciudadana y Equidad de Género </w:t>
      </w:r>
      <w:r w:rsidR="00DD7AD1" w:rsidRPr="00FA49E0">
        <w:rPr>
          <w:rFonts w:ascii="Times New Roman" w:eastAsia="Times New Roman" w:hAnsi="Times New Roman" w:cs="Times New Roman"/>
          <w:color w:val="000000" w:themeColor="text1"/>
          <w:lang w:val="es-DO"/>
        </w:rPr>
        <w:t>que contempla la atención de</w:t>
      </w:r>
      <w:r w:rsidRPr="00FA49E0">
        <w:rPr>
          <w:rFonts w:ascii="Times New Roman" w:eastAsia="Times New Roman" w:hAnsi="Times New Roman" w:cs="Times New Roman"/>
          <w:color w:val="000000" w:themeColor="text1"/>
          <w:lang w:val="es-DO"/>
        </w:rPr>
        <w:t xml:space="preserve"> estudiantes con discapacidad, población </w:t>
      </w:r>
      <w:r w:rsidR="00DD7AD1" w:rsidRPr="00FA49E0">
        <w:rPr>
          <w:rFonts w:ascii="Times New Roman" w:eastAsia="Times New Roman" w:hAnsi="Times New Roman" w:cs="Times New Roman"/>
          <w:color w:val="000000" w:themeColor="text1"/>
          <w:lang w:val="es-DO"/>
        </w:rPr>
        <w:t>en condición</w:t>
      </w:r>
      <w:r w:rsidRPr="00FA49E0">
        <w:rPr>
          <w:rFonts w:ascii="Times New Roman" w:eastAsia="Times New Roman" w:hAnsi="Times New Roman" w:cs="Times New Roman"/>
          <w:color w:val="000000" w:themeColor="text1"/>
          <w:lang w:val="es-DO"/>
        </w:rPr>
        <w:t xml:space="preserve"> de privación de libertad y también estudiantes extranjeros (especialmente estudiantado proveniente de Haití)</w:t>
      </w:r>
      <w:r w:rsidR="00DD7AD1" w:rsidRPr="00FA49E0">
        <w:rPr>
          <w:rFonts w:ascii="Times New Roman" w:eastAsia="Times New Roman" w:hAnsi="Times New Roman" w:cs="Times New Roman"/>
          <w:color w:val="000000" w:themeColor="text1"/>
          <w:lang w:val="es-DO"/>
        </w:rPr>
        <w:t>.</w:t>
      </w:r>
      <w:r w:rsidR="008440A2" w:rsidRPr="00FA49E0">
        <w:rPr>
          <w:rFonts w:ascii="Times New Roman" w:eastAsia="Times New Roman" w:hAnsi="Times New Roman" w:cs="Times New Roman"/>
          <w:color w:val="000000" w:themeColor="text1"/>
          <w:lang w:val="es-DO"/>
        </w:rPr>
        <w:t xml:space="preserve"> </w:t>
      </w:r>
      <w:r w:rsidR="00DD7AD1" w:rsidRPr="00FA49E0">
        <w:rPr>
          <w:rFonts w:ascii="Times New Roman" w:eastAsia="Times New Roman" w:hAnsi="Times New Roman" w:cs="Times New Roman"/>
          <w:color w:val="000000" w:themeColor="text1"/>
          <w:lang w:val="es-DO"/>
        </w:rPr>
        <w:t>Desde el Ministerio de Educación se procura garantizar la i</w:t>
      </w:r>
      <w:r w:rsidRPr="00FA49E0">
        <w:rPr>
          <w:rFonts w:ascii="Times New Roman" w:eastAsia="Times New Roman" w:hAnsi="Times New Roman" w:cs="Times New Roman"/>
          <w:color w:val="000000" w:themeColor="text1"/>
          <w:lang w:val="es-DO"/>
        </w:rPr>
        <w:t xml:space="preserve">gualdad de condiciones para </w:t>
      </w:r>
      <w:r w:rsidR="008440A2" w:rsidRPr="00FA49E0">
        <w:rPr>
          <w:rFonts w:ascii="Times New Roman" w:eastAsia="Times New Roman" w:hAnsi="Times New Roman" w:cs="Times New Roman"/>
          <w:color w:val="000000" w:themeColor="text1"/>
          <w:lang w:val="es-DO"/>
        </w:rPr>
        <w:t>contribuir a la conclusión de las trayectorias educativas.</w:t>
      </w:r>
    </w:p>
    <w:p w14:paraId="6CADB90E"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706C578D" w14:textId="5FA134D0" w:rsidR="000639BA" w:rsidRDefault="008440A2"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Entre los desafíos enfrentados en contextos de pandemia se mencionan e</w:t>
      </w:r>
      <w:r w:rsidR="00A80E62" w:rsidRPr="00FA49E0">
        <w:rPr>
          <w:rFonts w:ascii="Times New Roman" w:eastAsia="Times New Roman" w:hAnsi="Times New Roman" w:cs="Times New Roman"/>
          <w:color w:val="000000" w:themeColor="text1"/>
          <w:lang w:val="es-DO"/>
        </w:rPr>
        <w:t>l de</w:t>
      </w:r>
      <w:r w:rsidR="00B92288" w:rsidRPr="00FA49E0">
        <w:rPr>
          <w:rFonts w:ascii="Times New Roman" w:eastAsia="Times New Roman" w:hAnsi="Times New Roman" w:cs="Times New Roman"/>
          <w:color w:val="000000" w:themeColor="text1"/>
          <w:lang w:val="es-DO"/>
        </w:rPr>
        <w:t xml:space="preserve"> </w:t>
      </w:r>
      <w:r w:rsidR="00A80E62" w:rsidRPr="00FA49E0">
        <w:rPr>
          <w:rFonts w:ascii="Times New Roman" w:eastAsia="Times New Roman" w:hAnsi="Times New Roman" w:cs="Times New Roman"/>
          <w:color w:val="000000" w:themeColor="text1"/>
          <w:lang w:val="es-DO"/>
        </w:rPr>
        <w:t>lograr la eficiencia en la</w:t>
      </w:r>
      <w:r w:rsidR="00CE3B3B" w:rsidRPr="00FA49E0">
        <w:rPr>
          <w:rFonts w:ascii="Times New Roman" w:eastAsia="Times New Roman" w:hAnsi="Times New Roman" w:cs="Times New Roman"/>
          <w:color w:val="000000" w:themeColor="text1"/>
          <w:lang w:val="es-DO"/>
        </w:rPr>
        <w:t xml:space="preserve"> atención pedagógica</w:t>
      </w:r>
      <w:r w:rsidR="00B92288" w:rsidRPr="00FA49E0">
        <w:rPr>
          <w:rFonts w:ascii="Times New Roman" w:eastAsia="Times New Roman" w:hAnsi="Times New Roman" w:cs="Times New Roman"/>
          <w:color w:val="000000" w:themeColor="text1"/>
          <w:lang w:val="es-DO"/>
        </w:rPr>
        <w:t xml:space="preserve">, que permita acoger </w:t>
      </w:r>
      <w:r w:rsidR="00CE3B3B" w:rsidRPr="00FA49E0">
        <w:rPr>
          <w:rFonts w:ascii="Times New Roman" w:eastAsia="Times New Roman" w:hAnsi="Times New Roman" w:cs="Times New Roman"/>
          <w:color w:val="000000" w:themeColor="text1"/>
          <w:lang w:val="es-DO"/>
        </w:rPr>
        <w:t>la diversidad presente en las aulas.</w:t>
      </w:r>
    </w:p>
    <w:p w14:paraId="4673EA9A"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66236BDF" w14:textId="77777777" w:rsidR="000639BA" w:rsidRDefault="00CE3B3B"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Se ha procurado fortalecer las </w:t>
      </w:r>
      <w:r w:rsidR="00B92288" w:rsidRPr="00FA49E0">
        <w:rPr>
          <w:rFonts w:ascii="Times New Roman" w:eastAsia="Times New Roman" w:hAnsi="Times New Roman" w:cs="Times New Roman"/>
          <w:color w:val="000000" w:themeColor="text1"/>
          <w:lang w:val="es-DO"/>
        </w:rPr>
        <w:t xml:space="preserve">páginas web y </w:t>
      </w:r>
      <w:r w:rsidRPr="00FA49E0">
        <w:rPr>
          <w:rFonts w:ascii="Times New Roman" w:eastAsia="Times New Roman" w:hAnsi="Times New Roman" w:cs="Times New Roman"/>
          <w:color w:val="000000" w:themeColor="text1"/>
          <w:lang w:val="es-DO"/>
        </w:rPr>
        <w:t xml:space="preserve">la oferta de </w:t>
      </w:r>
      <w:r w:rsidR="00B92288" w:rsidRPr="00FA49E0">
        <w:rPr>
          <w:rFonts w:ascii="Times New Roman" w:eastAsia="Times New Roman" w:hAnsi="Times New Roman" w:cs="Times New Roman"/>
          <w:color w:val="000000" w:themeColor="text1"/>
          <w:lang w:val="es-DO"/>
        </w:rPr>
        <w:t>cursos auto</w:t>
      </w:r>
      <w:r w:rsidR="004048EB" w:rsidRPr="00FA49E0">
        <w:rPr>
          <w:rFonts w:ascii="Times New Roman" w:eastAsia="Times New Roman" w:hAnsi="Times New Roman" w:cs="Times New Roman"/>
          <w:color w:val="000000" w:themeColor="text1"/>
          <w:lang w:val="es-DO"/>
        </w:rPr>
        <w:t>gestionados</w:t>
      </w:r>
      <w:r w:rsidR="00B92288" w:rsidRPr="00FA49E0">
        <w:rPr>
          <w:rFonts w:ascii="Times New Roman" w:eastAsia="Times New Roman" w:hAnsi="Times New Roman" w:cs="Times New Roman"/>
          <w:color w:val="000000" w:themeColor="text1"/>
          <w:lang w:val="es-DO"/>
        </w:rPr>
        <w:t xml:space="preserve"> como apoyo al cuerpo</w:t>
      </w:r>
      <w:r w:rsidRPr="00FA49E0">
        <w:rPr>
          <w:rFonts w:ascii="Times New Roman" w:eastAsia="Times New Roman" w:hAnsi="Times New Roman" w:cs="Times New Roman"/>
          <w:color w:val="000000" w:themeColor="text1"/>
          <w:lang w:val="es-DO"/>
        </w:rPr>
        <w:t xml:space="preserve"> </w:t>
      </w:r>
      <w:r w:rsidR="00B92288" w:rsidRPr="00FA49E0">
        <w:rPr>
          <w:rFonts w:ascii="Times New Roman" w:eastAsia="Times New Roman" w:hAnsi="Times New Roman" w:cs="Times New Roman"/>
          <w:color w:val="000000" w:themeColor="text1"/>
          <w:lang w:val="es-DO"/>
        </w:rPr>
        <w:t>docente.</w:t>
      </w:r>
    </w:p>
    <w:p w14:paraId="06BCAA0B" w14:textId="468D7DD2" w:rsidR="000639BA" w:rsidRDefault="000639BA" w:rsidP="003D192D">
      <w:pPr>
        <w:spacing w:after="0" w:line="240" w:lineRule="auto"/>
        <w:ind w:firstLine="709"/>
        <w:jc w:val="both"/>
        <w:rPr>
          <w:rFonts w:ascii="Times New Roman" w:eastAsia="Times New Roman" w:hAnsi="Times New Roman" w:cs="Times New Roman"/>
          <w:color w:val="000000" w:themeColor="text1"/>
          <w:lang w:val="es-DO"/>
        </w:rPr>
      </w:pPr>
    </w:p>
    <w:p w14:paraId="3D20AC25"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4EE542E2" w14:textId="67FBE405" w:rsidR="000639BA" w:rsidRDefault="00CB27A3"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Colombia:</w:t>
      </w:r>
      <w:r w:rsidRPr="00FA49E0">
        <w:rPr>
          <w:rFonts w:ascii="Times New Roman" w:eastAsia="Times New Roman" w:hAnsi="Times New Roman" w:cs="Times New Roman"/>
          <w:color w:val="000000" w:themeColor="text1"/>
          <w:lang w:val="es-DO"/>
        </w:rPr>
        <w:t xml:space="preserve"> </w:t>
      </w:r>
      <w:r w:rsidR="004E07BE" w:rsidRPr="00FA49E0">
        <w:rPr>
          <w:rFonts w:ascii="Times New Roman" w:eastAsia="Times New Roman" w:hAnsi="Times New Roman" w:cs="Times New Roman"/>
          <w:color w:val="000000" w:themeColor="text1"/>
          <w:lang w:val="es-DO"/>
        </w:rPr>
        <w:t>señala que la educación de calidad enmarcada en la inclusión y la equidad</w:t>
      </w:r>
      <w:r w:rsidR="0033283A" w:rsidRPr="00FA49E0">
        <w:rPr>
          <w:rFonts w:ascii="Times New Roman" w:eastAsia="Times New Roman" w:hAnsi="Times New Roman" w:cs="Times New Roman"/>
          <w:color w:val="000000" w:themeColor="text1"/>
          <w:lang w:val="es-DO"/>
        </w:rPr>
        <w:t xml:space="preserve"> en la educación</w:t>
      </w:r>
      <w:r w:rsidR="00E2053F" w:rsidRPr="00FA49E0">
        <w:rPr>
          <w:rFonts w:ascii="Times New Roman" w:eastAsia="Times New Roman" w:hAnsi="Times New Roman" w:cs="Times New Roman"/>
          <w:color w:val="000000" w:themeColor="text1"/>
          <w:lang w:val="es-DO"/>
        </w:rPr>
        <w:t xml:space="preserve"> como proceso</w:t>
      </w:r>
      <w:r w:rsidR="00DC4B9B">
        <w:rPr>
          <w:rFonts w:ascii="Times New Roman" w:eastAsia="Times New Roman" w:hAnsi="Times New Roman" w:cs="Times New Roman"/>
          <w:color w:val="000000" w:themeColor="text1"/>
          <w:lang w:val="es-DO"/>
        </w:rPr>
        <w:t>,</w:t>
      </w:r>
      <w:r w:rsidR="00E2053F" w:rsidRPr="00FA49E0">
        <w:rPr>
          <w:rFonts w:ascii="Times New Roman" w:eastAsia="Times New Roman" w:hAnsi="Times New Roman" w:cs="Times New Roman"/>
          <w:color w:val="000000" w:themeColor="text1"/>
          <w:lang w:val="es-DO"/>
        </w:rPr>
        <w:t xml:space="preserve"> promueve el </w:t>
      </w:r>
      <w:r w:rsidR="004E07BE" w:rsidRPr="00FA49E0">
        <w:rPr>
          <w:rFonts w:ascii="Times New Roman" w:eastAsia="Times New Roman" w:hAnsi="Times New Roman" w:cs="Times New Roman"/>
          <w:color w:val="000000" w:themeColor="text1"/>
          <w:lang w:val="es-DO"/>
        </w:rPr>
        <w:t xml:space="preserve">reconocer, respetar, valorar y exaltar la diversidad presente en todos los seres humanos, y debe orientarse a garantizar la inclusión social y la eliminación de toda forma de </w:t>
      </w:r>
      <w:r w:rsidR="004E07BE" w:rsidRPr="00FA49E0">
        <w:rPr>
          <w:rFonts w:ascii="Times New Roman" w:eastAsia="Times New Roman" w:hAnsi="Times New Roman" w:cs="Times New Roman"/>
          <w:color w:val="000000" w:themeColor="text1"/>
          <w:lang w:val="es-DO"/>
        </w:rPr>
        <w:lastRenderedPageBreak/>
        <w:t>exclusión</w:t>
      </w:r>
      <w:r w:rsidR="00E2053F" w:rsidRPr="00FA49E0">
        <w:rPr>
          <w:rFonts w:ascii="Times New Roman" w:eastAsia="Times New Roman" w:hAnsi="Times New Roman" w:cs="Times New Roman"/>
          <w:color w:val="000000" w:themeColor="text1"/>
          <w:lang w:val="es-DO"/>
        </w:rPr>
        <w:t>, así como de las barreras</w:t>
      </w:r>
      <w:r w:rsidR="00C17CFC" w:rsidRPr="00FA49E0">
        <w:rPr>
          <w:rFonts w:ascii="Times New Roman" w:eastAsia="Times New Roman" w:hAnsi="Times New Roman" w:cs="Times New Roman"/>
          <w:color w:val="000000" w:themeColor="text1"/>
          <w:lang w:val="es-DO"/>
        </w:rPr>
        <w:t xml:space="preserve"> presentes en el entorno,</w:t>
      </w:r>
      <w:r w:rsidR="004E07BE" w:rsidRPr="00FA49E0">
        <w:rPr>
          <w:rFonts w:ascii="Times New Roman" w:eastAsia="Times New Roman" w:hAnsi="Times New Roman" w:cs="Times New Roman"/>
          <w:color w:val="000000" w:themeColor="text1"/>
          <w:lang w:val="es-DO"/>
        </w:rPr>
        <w:t xml:space="preserve"> de barreras que impidan el desarrollo, el aprendizaje o la participación de las personas.</w:t>
      </w:r>
    </w:p>
    <w:p w14:paraId="456777FF"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3D790D14" w14:textId="77777777" w:rsidR="000639BA" w:rsidRDefault="004E07BE" w:rsidP="000639BA">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Colombia </w:t>
      </w:r>
      <w:r w:rsidR="000D5301" w:rsidRPr="00FA49E0">
        <w:rPr>
          <w:rFonts w:ascii="Times New Roman" w:eastAsia="Times New Roman" w:hAnsi="Times New Roman" w:cs="Times New Roman"/>
          <w:color w:val="000000" w:themeColor="text1"/>
          <w:lang w:val="es-DO"/>
        </w:rPr>
        <w:t>trabaja desde</w:t>
      </w:r>
      <w:r w:rsidR="00327F7F" w:rsidRPr="00FA49E0">
        <w:rPr>
          <w:rFonts w:ascii="Times New Roman" w:eastAsia="Times New Roman" w:hAnsi="Times New Roman" w:cs="Times New Roman"/>
          <w:color w:val="000000" w:themeColor="text1"/>
          <w:lang w:val="es-DO"/>
        </w:rPr>
        <w:t xml:space="preserve"> un sentido amplio de la inclusión y la equidad en la educación, desde</w:t>
      </w:r>
      <w:r w:rsidRPr="00FA49E0">
        <w:rPr>
          <w:rFonts w:ascii="Times New Roman" w:eastAsia="Times New Roman" w:hAnsi="Times New Roman" w:cs="Times New Roman"/>
          <w:color w:val="000000" w:themeColor="text1"/>
          <w:lang w:val="es-DO"/>
        </w:rPr>
        <w:t xml:space="preserve"> la diversidad en coherencia con las particularidades, condiciones y características del país y en ese sentido, las iniciativas que se han venido desarrollando no tienen un enfoque exclusivo de atención </w:t>
      </w:r>
      <w:r w:rsidR="002B34DC" w:rsidRPr="00FA49E0">
        <w:rPr>
          <w:rFonts w:ascii="Times New Roman" w:eastAsia="Times New Roman" w:hAnsi="Times New Roman" w:cs="Times New Roman"/>
          <w:color w:val="000000" w:themeColor="text1"/>
          <w:lang w:val="es-DO"/>
        </w:rPr>
        <w:t xml:space="preserve">de las personas con </w:t>
      </w:r>
      <w:r w:rsidRPr="00FA49E0">
        <w:rPr>
          <w:rFonts w:ascii="Times New Roman" w:eastAsia="Times New Roman" w:hAnsi="Times New Roman" w:cs="Times New Roman"/>
          <w:color w:val="000000" w:themeColor="text1"/>
          <w:lang w:val="es-DO"/>
        </w:rPr>
        <w:t xml:space="preserve">discapacidad (aunque sí es un elemento constitutivo), sino que también hay orientaciones y desarrollos normativos para </w:t>
      </w:r>
      <w:r w:rsidR="00BA26D4" w:rsidRPr="00FA49E0">
        <w:rPr>
          <w:rFonts w:ascii="Times New Roman" w:eastAsia="Times New Roman" w:hAnsi="Times New Roman" w:cs="Times New Roman"/>
          <w:color w:val="000000" w:themeColor="text1"/>
          <w:lang w:val="es-DO"/>
        </w:rPr>
        <w:t>garantizar</w:t>
      </w:r>
      <w:r w:rsidRPr="00FA49E0">
        <w:rPr>
          <w:rFonts w:ascii="Times New Roman" w:eastAsia="Times New Roman" w:hAnsi="Times New Roman" w:cs="Times New Roman"/>
          <w:color w:val="000000" w:themeColor="text1"/>
          <w:lang w:val="es-DO"/>
        </w:rPr>
        <w:t xml:space="preserve"> una educación de calidad </w:t>
      </w:r>
      <w:r w:rsidR="00BA26D4" w:rsidRPr="00FA49E0">
        <w:rPr>
          <w:rFonts w:ascii="Times New Roman" w:eastAsia="Times New Roman" w:hAnsi="Times New Roman" w:cs="Times New Roman"/>
          <w:color w:val="000000" w:themeColor="text1"/>
          <w:lang w:val="es-DO"/>
        </w:rPr>
        <w:t xml:space="preserve">a todas las niñas, niños, adolescentes, jóvenes, adultos y adultos mayores desde </w:t>
      </w:r>
      <w:r w:rsidR="00921229" w:rsidRPr="00FA49E0">
        <w:rPr>
          <w:rFonts w:ascii="Times New Roman" w:eastAsia="Times New Roman" w:hAnsi="Times New Roman" w:cs="Times New Roman"/>
          <w:color w:val="000000" w:themeColor="text1"/>
          <w:lang w:val="es-DO"/>
        </w:rPr>
        <w:t>su</w:t>
      </w:r>
      <w:r w:rsidRPr="00FA49E0">
        <w:rPr>
          <w:rFonts w:ascii="Times New Roman" w:eastAsia="Times New Roman" w:hAnsi="Times New Roman" w:cs="Times New Roman"/>
          <w:color w:val="000000" w:themeColor="text1"/>
          <w:lang w:val="es-DO"/>
        </w:rPr>
        <w:t xml:space="preserve"> divers</w:t>
      </w:r>
      <w:r w:rsidR="00921229" w:rsidRPr="00FA49E0">
        <w:rPr>
          <w:rFonts w:ascii="Times New Roman" w:eastAsia="Times New Roman" w:hAnsi="Times New Roman" w:cs="Times New Roman"/>
          <w:color w:val="000000" w:themeColor="text1"/>
          <w:lang w:val="es-DO"/>
        </w:rPr>
        <w:t>idad,</w:t>
      </w:r>
      <w:r w:rsidRPr="00FA49E0">
        <w:rPr>
          <w:rFonts w:ascii="Times New Roman" w:eastAsia="Times New Roman" w:hAnsi="Times New Roman" w:cs="Times New Roman"/>
          <w:color w:val="000000" w:themeColor="text1"/>
          <w:lang w:val="es-DO"/>
        </w:rPr>
        <w:t xml:space="preserve"> ya sea por su </w:t>
      </w:r>
      <w:r w:rsidR="007509C5" w:rsidRPr="00FA49E0">
        <w:rPr>
          <w:rFonts w:ascii="Times New Roman" w:eastAsia="Times New Roman" w:hAnsi="Times New Roman" w:cs="Times New Roman"/>
          <w:color w:val="000000" w:themeColor="text1"/>
          <w:lang w:val="es-DO"/>
        </w:rPr>
        <w:t>situación</w:t>
      </w:r>
      <w:r w:rsidRPr="00FA49E0">
        <w:rPr>
          <w:rFonts w:ascii="Times New Roman" w:eastAsia="Times New Roman" w:hAnsi="Times New Roman" w:cs="Times New Roman"/>
          <w:color w:val="000000" w:themeColor="text1"/>
          <w:lang w:val="es-DO"/>
        </w:rPr>
        <w:t xml:space="preserve"> social, origen étnico o cultural, su orientación sexual, su condición de migrante, etc.</w:t>
      </w:r>
      <w:r w:rsidR="007509C5" w:rsidRPr="00FA49E0">
        <w:rPr>
          <w:rFonts w:ascii="Times New Roman" w:eastAsia="Times New Roman" w:hAnsi="Times New Roman" w:cs="Times New Roman"/>
          <w:color w:val="000000" w:themeColor="text1"/>
          <w:lang w:val="es-DO"/>
        </w:rPr>
        <w:t xml:space="preserve"> </w:t>
      </w:r>
      <w:r w:rsidRPr="00FA49E0">
        <w:rPr>
          <w:rFonts w:ascii="Times New Roman" w:eastAsia="Times New Roman" w:hAnsi="Times New Roman" w:cs="Times New Roman"/>
          <w:color w:val="000000" w:themeColor="text1"/>
          <w:lang w:val="es-DO"/>
        </w:rPr>
        <w:t xml:space="preserve">y en función de ello </w:t>
      </w:r>
      <w:r w:rsidR="007509C5" w:rsidRPr="00FA49E0">
        <w:rPr>
          <w:rFonts w:ascii="Times New Roman" w:eastAsia="Times New Roman" w:hAnsi="Times New Roman" w:cs="Times New Roman"/>
          <w:color w:val="000000" w:themeColor="text1"/>
          <w:lang w:val="es-DO"/>
        </w:rPr>
        <w:t>se diseñan</w:t>
      </w:r>
      <w:r w:rsidRPr="00FA49E0">
        <w:rPr>
          <w:rFonts w:ascii="Times New Roman" w:eastAsia="Times New Roman" w:hAnsi="Times New Roman" w:cs="Times New Roman"/>
          <w:color w:val="000000" w:themeColor="text1"/>
          <w:lang w:val="es-DO"/>
        </w:rPr>
        <w:t xml:space="preserve"> propuestas y procesos educativos que respondan de manera pertinente, oportuna y </w:t>
      </w:r>
      <w:r w:rsidR="001C60CE" w:rsidRPr="00FA49E0">
        <w:rPr>
          <w:rFonts w:ascii="Times New Roman" w:eastAsia="Times New Roman" w:hAnsi="Times New Roman" w:cs="Times New Roman"/>
          <w:color w:val="000000" w:themeColor="text1"/>
          <w:lang w:val="es-DO"/>
        </w:rPr>
        <w:t>con calidad</w:t>
      </w:r>
      <w:r w:rsidRPr="00FA49E0">
        <w:rPr>
          <w:rFonts w:ascii="Times New Roman" w:eastAsia="Times New Roman" w:hAnsi="Times New Roman" w:cs="Times New Roman"/>
          <w:color w:val="000000" w:themeColor="text1"/>
          <w:lang w:val="es-DO"/>
        </w:rPr>
        <w:t xml:space="preserve"> a </w:t>
      </w:r>
      <w:r w:rsidR="00494A36" w:rsidRPr="00FA49E0">
        <w:rPr>
          <w:rFonts w:ascii="Times New Roman" w:eastAsia="Times New Roman" w:hAnsi="Times New Roman" w:cs="Times New Roman"/>
          <w:color w:val="000000" w:themeColor="text1"/>
          <w:lang w:val="es-DO"/>
        </w:rPr>
        <w:t>l</w:t>
      </w:r>
      <w:r w:rsidRPr="00FA49E0">
        <w:rPr>
          <w:rFonts w:ascii="Times New Roman" w:eastAsia="Times New Roman" w:hAnsi="Times New Roman" w:cs="Times New Roman"/>
          <w:color w:val="000000" w:themeColor="text1"/>
          <w:lang w:val="es-DO"/>
        </w:rPr>
        <w:t xml:space="preserve">a diversidad presente en </w:t>
      </w:r>
      <w:r w:rsidR="00494A36" w:rsidRPr="00FA49E0">
        <w:rPr>
          <w:rFonts w:ascii="Times New Roman" w:eastAsia="Times New Roman" w:hAnsi="Times New Roman" w:cs="Times New Roman"/>
          <w:color w:val="000000" w:themeColor="text1"/>
          <w:lang w:val="es-DO"/>
        </w:rPr>
        <w:t>el</w:t>
      </w:r>
      <w:r w:rsidRPr="00FA49E0">
        <w:rPr>
          <w:rFonts w:ascii="Times New Roman" w:eastAsia="Times New Roman" w:hAnsi="Times New Roman" w:cs="Times New Roman"/>
          <w:color w:val="000000" w:themeColor="text1"/>
          <w:lang w:val="es-DO"/>
        </w:rPr>
        <w:t xml:space="preserve"> aula; así como tomando en consideración que </w:t>
      </w:r>
      <w:r w:rsidR="00DD65FA" w:rsidRPr="00FA49E0">
        <w:rPr>
          <w:rFonts w:ascii="Times New Roman" w:eastAsia="Times New Roman" w:hAnsi="Times New Roman" w:cs="Times New Roman"/>
          <w:color w:val="000000" w:themeColor="text1"/>
          <w:lang w:val="es-DO"/>
        </w:rPr>
        <w:t>todas y todos</w:t>
      </w:r>
      <w:r w:rsidRPr="00FA49E0">
        <w:rPr>
          <w:rFonts w:ascii="Times New Roman" w:eastAsia="Times New Roman" w:hAnsi="Times New Roman" w:cs="Times New Roman"/>
          <w:color w:val="000000" w:themeColor="text1"/>
          <w:lang w:val="es-DO"/>
        </w:rPr>
        <w:t xml:space="preserve"> son sujetos de derecho, incluyendo el derecho a la educación.</w:t>
      </w:r>
    </w:p>
    <w:p w14:paraId="4EA33DE9" w14:textId="77777777" w:rsidR="000639BA" w:rsidRDefault="004E07BE" w:rsidP="000639BA">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El tema de inclusión y equidad</w:t>
      </w:r>
      <w:r w:rsidR="003C27D3" w:rsidRPr="00FA49E0">
        <w:rPr>
          <w:rFonts w:ascii="Times New Roman" w:eastAsia="Times New Roman" w:hAnsi="Times New Roman" w:cs="Times New Roman"/>
          <w:color w:val="000000" w:themeColor="text1"/>
          <w:lang w:val="es-DO"/>
        </w:rPr>
        <w:t xml:space="preserve"> en la educación</w:t>
      </w:r>
      <w:r w:rsidRPr="00FA49E0">
        <w:rPr>
          <w:rFonts w:ascii="Times New Roman" w:eastAsia="Times New Roman" w:hAnsi="Times New Roman" w:cs="Times New Roman"/>
          <w:color w:val="000000" w:themeColor="text1"/>
          <w:lang w:val="es-DO"/>
        </w:rPr>
        <w:t xml:space="preserve"> se aborda desde la mirada de la calidad en la educación</w:t>
      </w:r>
      <w:r w:rsidR="003C27D3" w:rsidRPr="00FA49E0">
        <w:rPr>
          <w:rFonts w:ascii="Times New Roman" w:eastAsia="Times New Roman" w:hAnsi="Times New Roman" w:cs="Times New Roman"/>
          <w:color w:val="000000" w:themeColor="text1"/>
          <w:lang w:val="es-DO"/>
        </w:rPr>
        <w:t>, de manera que se</w:t>
      </w:r>
      <w:r w:rsidRPr="00FA49E0">
        <w:rPr>
          <w:rFonts w:ascii="Times New Roman" w:eastAsia="Times New Roman" w:hAnsi="Times New Roman" w:cs="Times New Roman"/>
          <w:color w:val="000000" w:themeColor="text1"/>
          <w:lang w:val="es-DO"/>
        </w:rPr>
        <w:t xml:space="preserve"> </w:t>
      </w:r>
      <w:r w:rsidR="00D26E76" w:rsidRPr="00FA49E0">
        <w:rPr>
          <w:rFonts w:ascii="Times New Roman" w:eastAsia="Times New Roman" w:hAnsi="Times New Roman" w:cs="Times New Roman"/>
          <w:color w:val="000000" w:themeColor="text1"/>
          <w:lang w:val="es-DO"/>
        </w:rPr>
        <w:t>promueva el</w:t>
      </w:r>
      <w:r w:rsidRPr="00FA49E0">
        <w:rPr>
          <w:rFonts w:ascii="Times New Roman" w:eastAsia="Times New Roman" w:hAnsi="Times New Roman" w:cs="Times New Roman"/>
          <w:color w:val="000000" w:themeColor="text1"/>
          <w:lang w:val="es-DO"/>
        </w:rPr>
        <w:t xml:space="preserve"> desarrollo integral </w:t>
      </w:r>
      <w:r w:rsidR="00422101" w:rsidRPr="00FA49E0">
        <w:rPr>
          <w:rFonts w:ascii="Times New Roman" w:eastAsia="Times New Roman" w:hAnsi="Times New Roman" w:cs="Times New Roman"/>
          <w:color w:val="000000" w:themeColor="text1"/>
          <w:lang w:val="es-DO"/>
        </w:rPr>
        <w:t>y el logro de trayectorias educativas para todas las personas</w:t>
      </w:r>
      <w:r w:rsidR="0060227E" w:rsidRPr="00FA49E0">
        <w:rPr>
          <w:rFonts w:ascii="Times New Roman" w:eastAsia="Times New Roman" w:hAnsi="Times New Roman" w:cs="Times New Roman"/>
          <w:color w:val="000000" w:themeColor="text1"/>
          <w:lang w:val="es-DO"/>
        </w:rPr>
        <w:t>, sin exclusión o discriminación alguna por su diversidad</w:t>
      </w:r>
      <w:r w:rsidRPr="00FA49E0">
        <w:rPr>
          <w:rFonts w:ascii="Times New Roman" w:eastAsia="Times New Roman" w:hAnsi="Times New Roman" w:cs="Times New Roman"/>
          <w:color w:val="000000" w:themeColor="text1"/>
          <w:lang w:val="es-DO"/>
        </w:rPr>
        <w:t>. En ese sentido, se han establecido varias líneas de trabajo, una de ellas es el acompañamiento y la asistencia técnica a las 96 Secretarías de Educación (relación entre el nivel central y el nivel territorial) desde el Equipo de inclusión y equidad en la educación, lo cual implica armonizar conceptos y percepciones frente a lo que es la inclusión y la equidad y en qué se debe trabajar para que sea una realidad. Todo esto se enmarca desde la normatividad vigente y que se ha venido construyendo como país.</w:t>
      </w:r>
    </w:p>
    <w:p w14:paraId="4F816DAE" w14:textId="77777777" w:rsidR="000639BA" w:rsidRDefault="00914D60" w:rsidP="000639BA">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Se cuenta con la Alianza familia-escuela dirigida a todas las familias, escuelas y territorios, en la que se han enfatizado los asuntos de inclusión y equidad en la educación. Específicamente para la atención de la discapacidad, se cuenta con</w:t>
      </w:r>
      <w:r w:rsidR="005C218A" w:rsidRPr="00FA49E0">
        <w:rPr>
          <w:rFonts w:ascii="Times New Roman" w:eastAsia="Times New Roman" w:hAnsi="Times New Roman" w:cs="Times New Roman"/>
          <w:color w:val="000000" w:themeColor="text1"/>
          <w:lang w:val="es-DO"/>
        </w:rPr>
        <w:t xml:space="preserve"> la herramienta denominada </w:t>
      </w:r>
      <w:r w:rsidRPr="00FA49E0">
        <w:rPr>
          <w:rFonts w:ascii="Times New Roman" w:eastAsia="Times New Roman" w:hAnsi="Times New Roman" w:cs="Times New Roman"/>
          <w:color w:val="000000" w:themeColor="text1"/>
          <w:lang w:val="es-DO"/>
        </w:rPr>
        <w:t xml:space="preserve">Plan </w:t>
      </w:r>
      <w:r w:rsidR="00024472" w:rsidRPr="00FA49E0">
        <w:rPr>
          <w:rFonts w:ascii="Times New Roman" w:eastAsia="Times New Roman" w:hAnsi="Times New Roman" w:cs="Times New Roman"/>
          <w:color w:val="000000" w:themeColor="text1"/>
          <w:lang w:val="es-DO"/>
        </w:rPr>
        <w:t>I</w:t>
      </w:r>
      <w:r w:rsidRPr="00FA49E0">
        <w:rPr>
          <w:rFonts w:ascii="Times New Roman" w:eastAsia="Times New Roman" w:hAnsi="Times New Roman" w:cs="Times New Roman"/>
          <w:color w:val="000000" w:themeColor="text1"/>
          <w:lang w:val="es-DO"/>
        </w:rPr>
        <w:t>ndividual de</w:t>
      </w:r>
      <w:r w:rsidR="00024472" w:rsidRPr="00FA49E0">
        <w:rPr>
          <w:rFonts w:ascii="Times New Roman" w:eastAsia="Times New Roman" w:hAnsi="Times New Roman" w:cs="Times New Roman"/>
          <w:color w:val="000000" w:themeColor="text1"/>
          <w:lang w:val="es-DO"/>
        </w:rPr>
        <w:t xml:space="preserve"> A</w:t>
      </w:r>
      <w:r w:rsidRPr="00FA49E0">
        <w:rPr>
          <w:rFonts w:ascii="Times New Roman" w:eastAsia="Times New Roman" w:hAnsi="Times New Roman" w:cs="Times New Roman"/>
          <w:color w:val="000000" w:themeColor="text1"/>
          <w:lang w:val="es-DO"/>
        </w:rPr>
        <w:t xml:space="preserve">justes </w:t>
      </w:r>
      <w:r w:rsidR="00024472" w:rsidRPr="00FA49E0">
        <w:rPr>
          <w:rFonts w:ascii="Times New Roman" w:eastAsia="Times New Roman" w:hAnsi="Times New Roman" w:cs="Times New Roman"/>
          <w:color w:val="000000" w:themeColor="text1"/>
          <w:lang w:val="es-DO"/>
        </w:rPr>
        <w:t>R</w:t>
      </w:r>
      <w:r w:rsidRPr="00FA49E0">
        <w:rPr>
          <w:rFonts w:ascii="Times New Roman" w:eastAsia="Times New Roman" w:hAnsi="Times New Roman" w:cs="Times New Roman"/>
          <w:color w:val="000000" w:themeColor="text1"/>
          <w:lang w:val="es-DO"/>
        </w:rPr>
        <w:t>azonables</w:t>
      </w:r>
      <w:r w:rsidR="00024472" w:rsidRPr="00FA49E0">
        <w:rPr>
          <w:rFonts w:ascii="Times New Roman" w:eastAsia="Times New Roman" w:hAnsi="Times New Roman" w:cs="Times New Roman"/>
          <w:color w:val="000000" w:themeColor="text1"/>
          <w:lang w:val="es-DO"/>
        </w:rPr>
        <w:t xml:space="preserve">, liderado por </w:t>
      </w:r>
      <w:r w:rsidRPr="00FA49E0">
        <w:rPr>
          <w:rFonts w:ascii="Times New Roman" w:eastAsia="Times New Roman" w:hAnsi="Times New Roman" w:cs="Times New Roman"/>
          <w:color w:val="000000" w:themeColor="text1"/>
          <w:lang w:val="es-DO"/>
        </w:rPr>
        <w:t xml:space="preserve">el docente </w:t>
      </w:r>
      <w:r w:rsidR="00834FEC" w:rsidRPr="00FA49E0">
        <w:rPr>
          <w:rFonts w:ascii="Times New Roman" w:eastAsia="Times New Roman" w:hAnsi="Times New Roman" w:cs="Times New Roman"/>
          <w:color w:val="000000" w:themeColor="text1"/>
          <w:lang w:val="es-DO"/>
        </w:rPr>
        <w:t>de aula que permite, tal como su nombre lo dice</w:t>
      </w:r>
      <w:r w:rsidR="008F4A6C">
        <w:rPr>
          <w:rFonts w:ascii="Times New Roman" w:eastAsia="Times New Roman" w:hAnsi="Times New Roman" w:cs="Times New Roman"/>
          <w:color w:val="000000" w:themeColor="text1"/>
          <w:lang w:val="es-DO"/>
        </w:rPr>
        <w:t>,</w:t>
      </w:r>
      <w:r w:rsidR="00834FEC" w:rsidRPr="00FA49E0">
        <w:rPr>
          <w:rFonts w:ascii="Times New Roman" w:eastAsia="Times New Roman" w:hAnsi="Times New Roman" w:cs="Times New Roman"/>
          <w:color w:val="000000" w:themeColor="text1"/>
          <w:lang w:val="es-DO"/>
        </w:rPr>
        <w:t xml:space="preserve"> hacer una planeación del trabajo a desarrollar con el estudiante durante el año escolar, en donde se </w:t>
      </w:r>
      <w:r w:rsidRPr="00FA49E0">
        <w:rPr>
          <w:rFonts w:ascii="Times New Roman" w:eastAsia="Times New Roman" w:hAnsi="Times New Roman" w:cs="Times New Roman"/>
          <w:color w:val="000000" w:themeColor="text1"/>
          <w:lang w:val="es-DO"/>
        </w:rPr>
        <w:t>registra</w:t>
      </w:r>
      <w:r w:rsidR="00834FEC" w:rsidRPr="00FA49E0">
        <w:rPr>
          <w:rFonts w:ascii="Times New Roman" w:eastAsia="Times New Roman" w:hAnsi="Times New Roman" w:cs="Times New Roman"/>
          <w:color w:val="000000" w:themeColor="text1"/>
          <w:lang w:val="es-DO"/>
        </w:rPr>
        <w:t>n</w:t>
      </w:r>
      <w:r w:rsidRPr="00FA49E0">
        <w:rPr>
          <w:rFonts w:ascii="Times New Roman" w:eastAsia="Times New Roman" w:hAnsi="Times New Roman" w:cs="Times New Roman"/>
          <w:color w:val="000000" w:themeColor="text1"/>
          <w:lang w:val="es-DO"/>
        </w:rPr>
        <w:t xml:space="preserve"> los apoyos </w:t>
      </w:r>
      <w:r w:rsidR="00436AD1" w:rsidRPr="00FA49E0">
        <w:rPr>
          <w:rFonts w:ascii="Times New Roman" w:eastAsia="Times New Roman" w:hAnsi="Times New Roman" w:cs="Times New Roman"/>
          <w:color w:val="000000" w:themeColor="text1"/>
          <w:lang w:val="es-DO"/>
        </w:rPr>
        <w:t>que se requieren para eliminar las barreras</w:t>
      </w:r>
      <w:r w:rsidRPr="00FA49E0">
        <w:rPr>
          <w:rFonts w:ascii="Times New Roman" w:eastAsia="Times New Roman" w:hAnsi="Times New Roman" w:cs="Times New Roman"/>
          <w:color w:val="000000" w:themeColor="text1"/>
          <w:lang w:val="es-DO"/>
        </w:rPr>
        <w:t xml:space="preserve"> y para lo cual es esencial la participación de la familia. Se ha venido trabajando en que el abordaje vaya de la mano con el Diseño Universal para el Aprendizaje y la comprensión de que los </w:t>
      </w:r>
      <w:r w:rsidR="00197408" w:rsidRPr="00FA49E0">
        <w:rPr>
          <w:rFonts w:ascii="Times New Roman" w:eastAsia="Times New Roman" w:hAnsi="Times New Roman" w:cs="Times New Roman"/>
          <w:color w:val="000000" w:themeColor="text1"/>
          <w:lang w:val="es-DO"/>
        </w:rPr>
        <w:t xml:space="preserve">apoyos y </w:t>
      </w:r>
      <w:r w:rsidRPr="00FA49E0">
        <w:rPr>
          <w:rFonts w:ascii="Times New Roman" w:eastAsia="Times New Roman" w:hAnsi="Times New Roman" w:cs="Times New Roman"/>
          <w:color w:val="000000" w:themeColor="text1"/>
          <w:lang w:val="es-DO"/>
        </w:rPr>
        <w:t xml:space="preserve">ajustes </w:t>
      </w:r>
      <w:r w:rsidR="00DF139F" w:rsidRPr="00FA49E0">
        <w:rPr>
          <w:rFonts w:ascii="Times New Roman" w:eastAsia="Times New Roman" w:hAnsi="Times New Roman" w:cs="Times New Roman"/>
          <w:color w:val="000000" w:themeColor="text1"/>
          <w:lang w:val="es-DO"/>
        </w:rPr>
        <w:t>sean brindados</w:t>
      </w:r>
      <w:r w:rsidRPr="00FA49E0">
        <w:rPr>
          <w:rFonts w:ascii="Times New Roman" w:eastAsia="Times New Roman" w:hAnsi="Times New Roman" w:cs="Times New Roman"/>
          <w:color w:val="000000" w:themeColor="text1"/>
          <w:lang w:val="es-DO"/>
        </w:rPr>
        <w:t xml:space="preserve"> para todo aquel que lo necesite y no exclusivamente para la</w:t>
      </w:r>
      <w:r w:rsidR="00DF139F" w:rsidRPr="00FA49E0">
        <w:rPr>
          <w:rFonts w:ascii="Times New Roman" w:eastAsia="Times New Roman" w:hAnsi="Times New Roman" w:cs="Times New Roman"/>
          <w:color w:val="000000" w:themeColor="text1"/>
          <w:lang w:val="es-DO"/>
        </w:rPr>
        <w:t xml:space="preserve">s personas </w:t>
      </w:r>
      <w:r w:rsidRPr="00FA49E0">
        <w:rPr>
          <w:rFonts w:ascii="Times New Roman" w:eastAsia="Times New Roman" w:hAnsi="Times New Roman" w:cs="Times New Roman"/>
          <w:color w:val="000000" w:themeColor="text1"/>
          <w:lang w:val="es-DO"/>
        </w:rPr>
        <w:t>con discapacidad.</w:t>
      </w:r>
    </w:p>
    <w:p w14:paraId="66C3534D" w14:textId="77777777" w:rsidR="000639BA" w:rsidRDefault="004E07BE"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Además de eso, se brinda acompañamiento y formación a docentes y directivos docentes a través de procesos de formación continua y diplomaturas, enfocados en temas de inclusión y equidad </w:t>
      </w:r>
      <w:r w:rsidR="000E48F0" w:rsidRPr="00FA49E0">
        <w:rPr>
          <w:rFonts w:ascii="Times New Roman" w:eastAsia="Times New Roman" w:hAnsi="Times New Roman" w:cs="Times New Roman"/>
          <w:color w:val="000000" w:themeColor="text1"/>
          <w:lang w:val="es-DO"/>
        </w:rPr>
        <w:t>en la educación, en donde de acuerdo con la evidencia de participación en los mismos</w:t>
      </w:r>
      <w:r w:rsidR="008C0C1F" w:rsidRPr="00FA49E0">
        <w:rPr>
          <w:rFonts w:ascii="Times New Roman" w:eastAsia="Times New Roman" w:hAnsi="Times New Roman" w:cs="Times New Roman"/>
          <w:color w:val="000000" w:themeColor="text1"/>
          <w:lang w:val="es-DO"/>
        </w:rPr>
        <w:t xml:space="preserve"> se otorga una condonación de valor</w:t>
      </w:r>
      <w:r w:rsidRPr="00FA49E0">
        <w:rPr>
          <w:rFonts w:ascii="Times New Roman" w:eastAsia="Times New Roman" w:hAnsi="Times New Roman" w:cs="Times New Roman"/>
          <w:color w:val="000000" w:themeColor="text1"/>
          <w:lang w:val="es-DO"/>
        </w:rPr>
        <w:t>. También se da ese acompañamiento y formación a través de estrategias con aliados expertos en la temática como lo es la Fundación Saldarriaga Concha, con quien además de firmar una alianza con el Ministerio de Salud y Protección Social, se llega de manera situada a los establecimientos educativos para movilizar y promover los procesos de inclusión y equidad en la educación. Aunado a esto, se diseña material de apoyo orientado a promover las culturas</w:t>
      </w:r>
      <w:r w:rsidR="00BB0107" w:rsidRPr="00FA49E0">
        <w:rPr>
          <w:rFonts w:ascii="Times New Roman" w:eastAsia="Times New Roman" w:hAnsi="Times New Roman" w:cs="Times New Roman"/>
          <w:color w:val="000000" w:themeColor="text1"/>
          <w:lang w:val="es-DO"/>
        </w:rPr>
        <w:t>, prácticas y políticas</w:t>
      </w:r>
      <w:r w:rsidRPr="00FA49E0">
        <w:rPr>
          <w:rFonts w:ascii="Times New Roman" w:eastAsia="Times New Roman" w:hAnsi="Times New Roman" w:cs="Times New Roman"/>
          <w:color w:val="000000" w:themeColor="text1"/>
          <w:lang w:val="es-DO"/>
        </w:rPr>
        <w:t xml:space="preserve"> inclusivas, e igualmente se trabaja en el diseño de políticas y lineamientos</w:t>
      </w:r>
      <w:r w:rsidR="007C7D33" w:rsidRPr="00FA49E0">
        <w:rPr>
          <w:rFonts w:ascii="Times New Roman" w:eastAsia="Times New Roman" w:hAnsi="Times New Roman" w:cs="Times New Roman"/>
          <w:color w:val="000000" w:themeColor="text1"/>
          <w:lang w:val="es-DO"/>
        </w:rPr>
        <w:t xml:space="preserve">, en donde se </w:t>
      </w:r>
      <w:r w:rsidRPr="00FA49E0">
        <w:rPr>
          <w:rFonts w:ascii="Times New Roman" w:eastAsia="Times New Roman" w:hAnsi="Times New Roman" w:cs="Times New Roman"/>
          <w:color w:val="000000" w:themeColor="text1"/>
          <w:lang w:val="es-DO"/>
        </w:rPr>
        <w:t xml:space="preserve">espera concretar el Lineamiento de Política para la Inclusión y la Equidad en la Educación </w:t>
      </w:r>
      <w:r w:rsidR="00B0778B" w:rsidRPr="00FA49E0">
        <w:rPr>
          <w:rFonts w:ascii="Times New Roman" w:eastAsia="Times New Roman" w:hAnsi="Times New Roman" w:cs="Times New Roman"/>
          <w:color w:val="000000" w:themeColor="text1"/>
          <w:lang w:val="es-DO"/>
        </w:rPr>
        <w:t xml:space="preserve">previo a la finalización del periodo de gobierno 2018 – 2022, </w:t>
      </w:r>
      <w:r w:rsidRPr="00FA49E0">
        <w:rPr>
          <w:rFonts w:ascii="Times New Roman" w:eastAsia="Times New Roman" w:hAnsi="Times New Roman" w:cs="Times New Roman"/>
          <w:color w:val="000000" w:themeColor="text1"/>
          <w:lang w:val="es-DO"/>
        </w:rPr>
        <w:t xml:space="preserve">con </w:t>
      </w:r>
      <w:r w:rsidR="00B0778B" w:rsidRPr="00FA49E0">
        <w:rPr>
          <w:rFonts w:ascii="Times New Roman" w:eastAsia="Times New Roman" w:hAnsi="Times New Roman" w:cs="Times New Roman"/>
          <w:color w:val="000000" w:themeColor="text1"/>
          <w:lang w:val="es-DO"/>
        </w:rPr>
        <w:t>l</w:t>
      </w:r>
      <w:r w:rsidRPr="00FA49E0">
        <w:rPr>
          <w:rFonts w:ascii="Times New Roman" w:eastAsia="Times New Roman" w:hAnsi="Times New Roman" w:cs="Times New Roman"/>
          <w:color w:val="000000" w:themeColor="text1"/>
          <w:lang w:val="es-DO"/>
        </w:rPr>
        <w:t>a postura de reconocimiento, valoración y exaltación de la diversidad.</w:t>
      </w:r>
    </w:p>
    <w:p w14:paraId="67E35F9B" w14:textId="2978CC87" w:rsidR="000639BA" w:rsidRDefault="000639BA" w:rsidP="003D192D">
      <w:pPr>
        <w:spacing w:after="0" w:line="240" w:lineRule="auto"/>
        <w:jc w:val="both"/>
        <w:rPr>
          <w:rFonts w:ascii="Times New Roman" w:eastAsia="Times New Roman" w:hAnsi="Times New Roman" w:cs="Times New Roman"/>
          <w:color w:val="000000" w:themeColor="text1"/>
          <w:lang w:val="es-DO"/>
        </w:rPr>
      </w:pPr>
    </w:p>
    <w:p w14:paraId="1A4B1CA7" w14:textId="77777777" w:rsidR="003D192D" w:rsidRDefault="003D192D" w:rsidP="003D192D">
      <w:pPr>
        <w:spacing w:after="0" w:line="240" w:lineRule="auto"/>
        <w:jc w:val="both"/>
        <w:rPr>
          <w:rFonts w:ascii="Times New Roman" w:eastAsia="Times New Roman" w:hAnsi="Times New Roman" w:cs="Times New Roman"/>
          <w:color w:val="000000" w:themeColor="text1"/>
          <w:lang w:val="es-DO"/>
        </w:rPr>
      </w:pPr>
    </w:p>
    <w:p w14:paraId="0B23914B" w14:textId="49F3EAA0" w:rsidR="000639BA" w:rsidRDefault="007C2E10"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Costa Rica</w:t>
      </w:r>
      <w:r w:rsidR="00F67579" w:rsidRPr="00FA49E0">
        <w:rPr>
          <w:rFonts w:ascii="Times New Roman" w:eastAsia="Times New Roman" w:hAnsi="Times New Roman" w:cs="Times New Roman"/>
          <w:b/>
          <w:bCs/>
          <w:color w:val="000000" w:themeColor="text1"/>
          <w:lang w:val="es-DO"/>
        </w:rPr>
        <w:t xml:space="preserve">: </w:t>
      </w:r>
      <w:r w:rsidR="00567BA9" w:rsidRPr="00FA49E0">
        <w:rPr>
          <w:rFonts w:ascii="Times New Roman" w:eastAsia="Times New Roman" w:hAnsi="Times New Roman" w:cs="Times New Roman"/>
          <w:color w:val="000000" w:themeColor="text1"/>
          <w:lang w:val="es-DO"/>
        </w:rPr>
        <w:t xml:space="preserve">la visión del país se enmarca desde la </w:t>
      </w:r>
      <w:r w:rsidR="00F67579" w:rsidRPr="00FA49E0">
        <w:rPr>
          <w:rFonts w:ascii="Times New Roman" w:eastAsia="Times New Roman" w:hAnsi="Times New Roman" w:cs="Times New Roman"/>
          <w:color w:val="000000" w:themeColor="text1"/>
          <w:lang w:val="es-DO"/>
        </w:rPr>
        <w:t>Política educativa</w:t>
      </w:r>
      <w:r w:rsidR="009810FF" w:rsidRPr="00FA49E0">
        <w:rPr>
          <w:rFonts w:ascii="Times New Roman" w:eastAsia="Times New Roman" w:hAnsi="Times New Roman" w:cs="Times New Roman"/>
          <w:color w:val="000000" w:themeColor="text1"/>
          <w:lang w:val="es-DO"/>
        </w:rPr>
        <w:t xml:space="preserve"> “La persona: centro del proceso educativo y sujeto transformador de la sociedad”. </w:t>
      </w:r>
      <w:r w:rsidR="001E68BB" w:rsidRPr="00FA49E0">
        <w:rPr>
          <w:rFonts w:ascii="Times New Roman" w:eastAsia="Times New Roman" w:hAnsi="Times New Roman" w:cs="Times New Roman"/>
          <w:color w:val="000000" w:themeColor="text1"/>
          <w:lang w:val="es-DO"/>
        </w:rPr>
        <w:t xml:space="preserve">La fundamentación de la transformación curricular costarricense </w:t>
      </w:r>
      <w:r w:rsidR="007A067E" w:rsidRPr="00FA49E0">
        <w:rPr>
          <w:rFonts w:ascii="Times New Roman" w:eastAsia="Times New Roman" w:hAnsi="Times New Roman" w:cs="Times New Roman"/>
          <w:color w:val="000000" w:themeColor="text1"/>
          <w:lang w:val="es-DO"/>
        </w:rPr>
        <w:t>es “Educar para una nueva ciudadanía” que consiste en una educación basada en los derechos humanos</w:t>
      </w:r>
      <w:r w:rsidR="00AC3215" w:rsidRPr="00FA49E0">
        <w:rPr>
          <w:rFonts w:ascii="Times New Roman" w:eastAsia="Times New Roman" w:hAnsi="Times New Roman" w:cs="Times New Roman"/>
          <w:color w:val="000000" w:themeColor="text1"/>
          <w:lang w:val="es-DO"/>
        </w:rPr>
        <w:t xml:space="preserve"> y se sustenta en tres pilares:</w:t>
      </w:r>
      <w:r w:rsidR="00815685" w:rsidRPr="00FA49E0">
        <w:rPr>
          <w:rFonts w:ascii="Times New Roman" w:eastAsia="Times New Roman" w:hAnsi="Times New Roman" w:cs="Times New Roman"/>
          <w:color w:val="000000" w:themeColor="text1"/>
          <w:lang w:val="es-DO"/>
        </w:rPr>
        <w:t xml:space="preserve"> la educación para el desarrollo sostenible, la ciudadanía digital con equidad social</w:t>
      </w:r>
      <w:r w:rsidR="00D77DEF" w:rsidRPr="00FA49E0">
        <w:rPr>
          <w:rFonts w:ascii="Times New Roman" w:eastAsia="Times New Roman" w:hAnsi="Times New Roman" w:cs="Times New Roman"/>
          <w:color w:val="000000" w:themeColor="text1"/>
          <w:lang w:val="es-DO"/>
        </w:rPr>
        <w:t xml:space="preserve"> y el fortalecimiento de una ciudadanía planetaria con identidad nacional.</w:t>
      </w:r>
    </w:p>
    <w:p w14:paraId="2D7CD2F8"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265B9E5A" w14:textId="77777777" w:rsidR="000639BA" w:rsidRDefault="002C0756" w:rsidP="000639BA">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lastRenderedPageBreak/>
        <w:t>Con el fin de atender la problemática de la exclusión educativa</w:t>
      </w:r>
      <w:r w:rsidR="00CF5443" w:rsidRPr="00FA49E0">
        <w:rPr>
          <w:rFonts w:ascii="Times New Roman" w:eastAsia="Times New Roman" w:hAnsi="Times New Roman" w:cs="Times New Roman"/>
          <w:color w:val="000000" w:themeColor="text1"/>
          <w:lang w:val="es-DO"/>
        </w:rPr>
        <w:t xml:space="preserve"> se crea la Unidad para la Permanencia, Reincorporación y Éxito Educativo</w:t>
      </w:r>
      <w:r w:rsidR="00BE5D8B" w:rsidRPr="00FA49E0">
        <w:rPr>
          <w:rFonts w:ascii="Times New Roman" w:eastAsia="Times New Roman" w:hAnsi="Times New Roman" w:cs="Times New Roman"/>
          <w:color w:val="000000" w:themeColor="text1"/>
          <w:lang w:val="es-DO"/>
        </w:rPr>
        <w:t xml:space="preserve"> </w:t>
      </w:r>
      <w:r w:rsidR="009C2A63" w:rsidRPr="00FA49E0">
        <w:rPr>
          <w:rFonts w:ascii="Times New Roman" w:eastAsia="Times New Roman" w:hAnsi="Times New Roman" w:cs="Times New Roman"/>
          <w:color w:val="000000" w:themeColor="text1"/>
          <w:lang w:val="es-DO"/>
        </w:rPr>
        <w:t>que articula esfuerzos desde los distintos niveles de responsabilidad del ministerio para promover que los estudiantes culminen sus trayectorias educativas.</w:t>
      </w:r>
    </w:p>
    <w:p w14:paraId="0FC40018" w14:textId="77777777" w:rsidR="000639BA" w:rsidRDefault="009C2A63" w:rsidP="000639BA">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Entre los desafíos enfrentados se mencionan la v</w:t>
      </w:r>
      <w:r w:rsidR="00F67579" w:rsidRPr="00FA49E0">
        <w:rPr>
          <w:rFonts w:ascii="Times New Roman" w:eastAsia="Times New Roman" w:hAnsi="Times New Roman" w:cs="Times New Roman"/>
          <w:color w:val="000000" w:themeColor="text1"/>
          <w:lang w:val="es-DO"/>
        </w:rPr>
        <w:t xml:space="preserve">ulnerabilidad asociada a pobreza que se </w:t>
      </w:r>
      <w:r w:rsidRPr="00FA49E0">
        <w:rPr>
          <w:rFonts w:ascii="Times New Roman" w:eastAsia="Times New Roman" w:hAnsi="Times New Roman" w:cs="Times New Roman"/>
          <w:color w:val="000000" w:themeColor="text1"/>
          <w:lang w:val="es-DO"/>
        </w:rPr>
        <w:t>incrementó</w:t>
      </w:r>
      <w:r w:rsidR="00F67579" w:rsidRPr="00FA49E0">
        <w:rPr>
          <w:rFonts w:ascii="Times New Roman" w:eastAsia="Times New Roman" w:hAnsi="Times New Roman" w:cs="Times New Roman"/>
          <w:color w:val="000000" w:themeColor="text1"/>
          <w:lang w:val="es-DO"/>
        </w:rPr>
        <w:t xml:space="preserve"> con la pandemia y los problemas estructurales como </w:t>
      </w:r>
      <w:r w:rsidRPr="00FA49E0">
        <w:rPr>
          <w:rFonts w:ascii="Times New Roman" w:eastAsia="Times New Roman" w:hAnsi="Times New Roman" w:cs="Times New Roman"/>
          <w:color w:val="000000" w:themeColor="text1"/>
          <w:lang w:val="es-DO"/>
        </w:rPr>
        <w:t xml:space="preserve">el acceso a la </w:t>
      </w:r>
      <w:r w:rsidR="00F67579" w:rsidRPr="00FA49E0">
        <w:rPr>
          <w:rFonts w:ascii="Times New Roman" w:eastAsia="Times New Roman" w:hAnsi="Times New Roman" w:cs="Times New Roman"/>
          <w:color w:val="000000" w:themeColor="text1"/>
          <w:lang w:val="es-DO"/>
        </w:rPr>
        <w:t>conectividad</w:t>
      </w:r>
      <w:r w:rsidR="00D81CD3" w:rsidRPr="00FA49E0">
        <w:rPr>
          <w:rFonts w:ascii="Times New Roman" w:eastAsia="Times New Roman" w:hAnsi="Times New Roman" w:cs="Times New Roman"/>
          <w:color w:val="000000" w:themeColor="text1"/>
          <w:lang w:val="es-DO"/>
        </w:rPr>
        <w:t xml:space="preserve"> y a</w:t>
      </w:r>
      <w:r w:rsidR="00F67579" w:rsidRPr="00FA49E0">
        <w:rPr>
          <w:rFonts w:ascii="Times New Roman" w:eastAsia="Times New Roman" w:hAnsi="Times New Roman" w:cs="Times New Roman"/>
          <w:color w:val="000000" w:themeColor="text1"/>
          <w:lang w:val="es-DO"/>
        </w:rPr>
        <w:t xml:space="preserve"> tecnologías digitales</w:t>
      </w:r>
      <w:r w:rsidR="00D81CD3" w:rsidRPr="00FA49E0">
        <w:rPr>
          <w:rFonts w:ascii="Times New Roman" w:eastAsia="Times New Roman" w:hAnsi="Times New Roman" w:cs="Times New Roman"/>
          <w:color w:val="000000" w:themeColor="text1"/>
          <w:lang w:val="es-DO"/>
        </w:rPr>
        <w:t>, que</w:t>
      </w:r>
      <w:r w:rsidR="00F67579" w:rsidRPr="00FA49E0">
        <w:rPr>
          <w:rFonts w:ascii="Times New Roman" w:eastAsia="Times New Roman" w:hAnsi="Times New Roman" w:cs="Times New Roman"/>
          <w:color w:val="000000" w:themeColor="text1"/>
          <w:lang w:val="es-DO"/>
        </w:rPr>
        <w:t xml:space="preserve"> ha de ser </w:t>
      </w:r>
      <w:r w:rsidR="00D81CD3" w:rsidRPr="00FA49E0">
        <w:rPr>
          <w:rFonts w:ascii="Times New Roman" w:eastAsia="Times New Roman" w:hAnsi="Times New Roman" w:cs="Times New Roman"/>
          <w:color w:val="000000" w:themeColor="text1"/>
          <w:lang w:val="es-DO"/>
        </w:rPr>
        <w:t>abordado</w:t>
      </w:r>
      <w:r w:rsidR="00F67579" w:rsidRPr="00FA49E0">
        <w:rPr>
          <w:rFonts w:ascii="Times New Roman" w:eastAsia="Times New Roman" w:hAnsi="Times New Roman" w:cs="Times New Roman"/>
          <w:color w:val="000000" w:themeColor="text1"/>
          <w:lang w:val="es-DO"/>
        </w:rPr>
        <w:t xml:space="preserve"> intersec</w:t>
      </w:r>
      <w:r w:rsidR="00D81CD3" w:rsidRPr="00FA49E0">
        <w:rPr>
          <w:rFonts w:ascii="Times New Roman" w:eastAsia="Times New Roman" w:hAnsi="Times New Roman" w:cs="Times New Roman"/>
          <w:color w:val="000000" w:themeColor="text1"/>
          <w:lang w:val="es-DO"/>
        </w:rPr>
        <w:t>t</w:t>
      </w:r>
      <w:r w:rsidR="00F67579" w:rsidRPr="00FA49E0">
        <w:rPr>
          <w:rFonts w:ascii="Times New Roman" w:eastAsia="Times New Roman" w:hAnsi="Times New Roman" w:cs="Times New Roman"/>
          <w:color w:val="000000" w:themeColor="text1"/>
          <w:lang w:val="es-DO"/>
        </w:rPr>
        <w:t>o</w:t>
      </w:r>
      <w:r w:rsidR="00D81CD3" w:rsidRPr="00FA49E0">
        <w:rPr>
          <w:rFonts w:ascii="Times New Roman" w:eastAsia="Times New Roman" w:hAnsi="Times New Roman" w:cs="Times New Roman"/>
          <w:color w:val="000000" w:themeColor="text1"/>
          <w:lang w:val="es-DO"/>
        </w:rPr>
        <w:t>ri</w:t>
      </w:r>
      <w:r w:rsidR="00F67579" w:rsidRPr="00FA49E0">
        <w:rPr>
          <w:rFonts w:ascii="Times New Roman" w:eastAsia="Times New Roman" w:hAnsi="Times New Roman" w:cs="Times New Roman"/>
          <w:color w:val="000000" w:themeColor="text1"/>
          <w:lang w:val="es-DO"/>
        </w:rPr>
        <w:t>almente para garantizar la continuidad educativa</w:t>
      </w:r>
      <w:r w:rsidR="00D81CD3" w:rsidRPr="00FA49E0">
        <w:rPr>
          <w:rFonts w:ascii="Times New Roman" w:eastAsia="Times New Roman" w:hAnsi="Times New Roman" w:cs="Times New Roman"/>
          <w:color w:val="000000" w:themeColor="text1"/>
          <w:lang w:val="es-DO"/>
        </w:rPr>
        <w:t>.</w:t>
      </w:r>
    </w:p>
    <w:p w14:paraId="0D056C2A" w14:textId="77777777" w:rsidR="000639BA" w:rsidRDefault="00D81CD3" w:rsidP="003D192D">
      <w:pPr>
        <w:spacing w:after="0" w:line="240" w:lineRule="auto"/>
        <w:ind w:firstLine="706"/>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Señalan como otro r</w:t>
      </w:r>
      <w:r w:rsidR="00F67579" w:rsidRPr="00FA49E0">
        <w:rPr>
          <w:rFonts w:ascii="Times New Roman" w:eastAsia="Times New Roman" w:hAnsi="Times New Roman" w:cs="Times New Roman"/>
          <w:color w:val="000000" w:themeColor="text1"/>
          <w:lang w:val="es-DO"/>
        </w:rPr>
        <w:t>eto</w:t>
      </w:r>
      <w:r w:rsidRPr="00FA49E0">
        <w:rPr>
          <w:rFonts w:ascii="Times New Roman" w:eastAsia="Times New Roman" w:hAnsi="Times New Roman" w:cs="Times New Roman"/>
          <w:color w:val="000000" w:themeColor="text1"/>
          <w:lang w:val="es-DO"/>
        </w:rPr>
        <w:t xml:space="preserve"> importante el identificar</w:t>
      </w:r>
      <w:r w:rsidR="00F67579" w:rsidRPr="00FA49E0">
        <w:rPr>
          <w:rFonts w:ascii="Times New Roman" w:eastAsia="Times New Roman" w:hAnsi="Times New Roman" w:cs="Times New Roman"/>
          <w:color w:val="000000" w:themeColor="text1"/>
          <w:lang w:val="es-DO"/>
        </w:rPr>
        <w:t xml:space="preserve"> ¿</w:t>
      </w:r>
      <w:r w:rsidRPr="00FA49E0">
        <w:rPr>
          <w:rFonts w:ascii="Times New Roman" w:eastAsia="Times New Roman" w:hAnsi="Times New Roman" w:cs="Times New Roman"/>
          <w:color w:val="000000" w:themeColor="text1"/>
          <w:lang w:val="es-DO"/>
        </w:rPr>
        <w:t>c</w:t>
      </w:r>
      <w:r w:rsidR="00F67579" w:rsidRPr="00FA49E0">
        <w:rPr>
          <w:rFonts w:ascii="Times New Roman" w:eastAsia="Times New Roman" w:hAnsi="Times New Roman" w:cs="Times New Roman"/>
          <w:color w:val="000000" w:themeColor="text1"/>
          <w:lang w:val="es-DO"/>
        </w:rPr>
        <w:t>ómo lograr transversalizar las culturas, prácticas y políticas educativas más allá de las condiciones específicas del estudiantado?</w:t>
      </w:r>
      <w:r w:rsidR="00DB19D7" w:rsidRPr="00FA49E0">
        <w:rPr>
          <w:rFonts w:ascii="Times New Roman" w:eastAsia="Times New Roman" w:hAnsi="Times New Roman" w:cs="Times New Roman"/>
          <w:color w:val="000000" w:themeColor="text1"/>
          <w:lang w:val="es-DO"/>
        </w:rPr>
        <w:t xml:space="preserve"> Este reto se ha enfrentado desde un trabajo colaborativo a lo interno de</w:t>
      </w:r>
      <w:r w:rsidR="001C0DAF" w:rsidRPr="00FA49E0">
        <w:rPr>
          <w:rFonts w:ascii="Times New Roman" w:eastAsia="Times New Roman" w:hAnsi="Times New Roman" w:cs="Times New Roman"/>
          <w:color w:val="000000" w:themeColor="text1"/>
          <w:lang w:val="es-DO"/>
        </w:rPr>
        <w:t xml:space="preserve"> </w:t>
      </w:r>
      <w:r w:rsidR="00DB19D7" w:rsidRPr="00FA49E0">
        <w:rPr>
          <w:rFonts w:ascii="Times New Roman" w:eastAsia="Times New Roman" w:hAnsi="Times New Roman" w:cs="Times New Roman"/>
          <w:color w:val="000000" w:themeColor="text1"/>
          <w:lang w:val="es-DO"/>
        </w:rPr>
        <w:t>l</w:t>
      </w:r>
      <w:r w:rsidR="001C0DAF" w:rsidRPr="00FA49E0">
        <w:rPr>
          <w:rFonts w:ascii="Times New Roman" w:eastAsia="Times New Roman" w:hAnsi="Times New Roman" w:cs="Times New Roman"/>
          <w:color w:val="000000" w:themeColor="text1"/>
          <w:lang w:val="es-DO"/>
        </w:rPr>
        <w:t>a</w:t>
      </w:r>
      <w:r w:rsidR="00DB19D7" w:rsidRPr="00FA49E0">
        <w:rPr>
          <w:rFonts w:ascii="Times New Roman" w:eastAsia="Times New Roman" w:hAnsi="Times New Roman" w:cs="Times New Roman"/>
          <w:color w:val="000000" w:themeColor="text1"/>
          <w:lang w:val="es-DO"/>
        </w:rPr>
        <w:t xml:space="preserve"> Dirección de Desarrollo Curricular, donde el lema es “apoyémonos unos a otros”, con el fin de que se ofrezca una educación inclusiva a toda la población estudiantil minimizando las barreras para su aprendizaje y participación. Además, se ha trabajado coordinad</w:t>
      </w:r>
      <w:r w:rsidR="00721AE8">
        <w:rPr>
          <w:rFonts w:ascii="Times New Roman" w:eastAsia="Times New Roman" w:hAnsi="Times New Roman" w:cs="Times New Roman"/>
          <w:color w:val="000000" w:themeColor="text1"/>
          <w:lang w:val="es-DO"/>
        </w:rPr>
        <w:t>amente</w:t>
      </w:r>
      <w:r w:rsidR="00DB19D7" w:rsidRPr="00FA49E0">
        <w:rPr>
          <w:rFonts w:ascii="Times New Roman" w:eastAsia="Times New Roman" w:hAnsi="Times New Roman" w:cs="Times New Roman"/>
          <w:color w:val="000000" w:themeColor="text1"/>
          <w:lang w:val="es-DO"/>
        </w:rPr>
        <w:t xml:space="preserve"> con las diferentes direcciones que pertenece</w:t>
      </w:r>
      <w:r w:rsidR="001C0DAF" w:rsidRPr="00FA49E0">
        <w:rPr>
          <w:rFonts w:ascii="Times New Roman" w:eastAsia="Times New Roman" w:hAnsi="Times New Roman" w:cs="Times New Roman"/>
          <w:color w:val="000000" w:themeColor="text1"/>
          <w:lang w:val="es-DO"/>
        </w:rPr>
        <w:t>n</w:t>
      </w:r>
      <w:r w:rsidR="00DB19D7" w:rsidRPr="00FA49E0">
        <w:rPr>
          <w:rFonts w:ascii="Times New Roman" w:eastAsia="Times New Roman" w:hAnsi="Times New Roman" w:cs="Times New Roman"/>
          <w:color w:val="000000" w:themeColor="text1"/>
          <w:lang w:val="es-DO"/>
        </w:rPr>
        <w:t xml:space="preserve"> al Viceministerio Académico, como la Dirección de Vida Estudiantil, la UPRE, Dirección de Recursos Tecnológicos, Instituto de Desarrollo Profesional (IDP) entre otras; con el fin de garantizar un trabajo conjunto, de forma que ninguna persona estudiante se quede atrás.</w:t>
      </w:r>
    </w:p>
    <w:p w14:paraId="139E0EFE" w14:textId="7F9F2944" w:rsidR="000639BA" w:rsidRDefault="000639BA" w:rsidP="003D192D">
      <w:pPr>
        <w:spacing w:after="0" w:line="240" w:lineRule="auto"/>
        <w:ind w:firstLine="706"/>
        <w:jc w:val="both"/>
        <w:rPr>
          <w:rFonts w:ascii="Times New Roman" w:eastAsia="Times New Roman" w:hAnsi="Times New Roman" w:cs="Times New Roman"/>
          <w:color w:val="000000" w:themeColor="text1"/>
          <w:lang w:val="es-DO"/>
        </w:rPr>
      </w:pPr>
    </w:p>
    <w:p w14:paraId="17FEFF94" w14:textId="77777777" w:rsidR="003D192D" w:rsidRDefault="003D192D" w:rsidP="003D192D">
      <w:pPr>
        <w:spacing w:after="0" w:line="240" w:lineRule="auto"/>
        <w:ind w:firstLine="706"/>
        <w:jc w:val="both"/>
        <w:rPr>
          <w:rFonts w:ascii="Times New Roman" w:eastAsia="Times New Roman" w:hAnsi="Times New Roman" w:cs="Times New Roman"/>
          <w:color w:val="000000" w:themeColor="text1"/>
          <w:lang w:val="es-DO"/>
        </w:rPr>
      </w:pPr>
    </w:p>
    <w:p w14:paraId="3EC3EBFE" w14:textId="77777777" w:rsidR="000639BA" w:rsidRDefault="00F87B96" w:rsidP="003D192D">
      <w:pPr>
        <w:spacing w:after="0" w:line="240" w:lineRule="auto"/>
        <w:ind w:firstLine="706"/>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Ecuador:</w:t>
      </w:r>
      <w:r w:rsidR="002B3213" w:rsidRPr="00FA49E0">
        <w:rPr>
          <w:rFonts w:ascii="Times New Roman" w:eastAsia="Times New Roman" w:hAnsi="Times New Roman" w:cs="Times New Roman"/>
          <w:b/>
          <w:bCs/>
          <w:color w:val="000000" w:themeColor="text1"/>
          <w:lang w:val="es-DO"/>
        </w:rPr>
        <w:t xml:space="preserve"> </w:t>
      </w:r>
      <w:r w:rsidR="002B3213" w:rsidRPr="00FA49E0">
        <w:rPr>
          <w:rFonts w:ascii="Times New Roman" w:eastAsia="Times New Roman" w:hAnsi="Times New Roman" w:cs="Times New Roman"/>
          <w:color w:val="000000" w:themeColor="text1"/>
          <w:lang w:val="es-DO"/>
        </w:rPr>
        <w:t>en cuanto a las prácticas en materia de inclusión educativa en el Ecuador, es importante partir de que se cuenta con una normativa concisa y consolidada en temas de atención a la discapacidad, tanto en las instituciones educativas especializadas como en las ordinarias. Las escuelas especializadas representan un 0.68%, las que existen atienden a personas con discapacidad</w:t>
      </w:r>
      <w:r w:rsidR="00CD5014" w:rsidRPr="00FA49E0">
        <w:rPr>
          <w:rStyle w:val="FootnoteReference"/>
          <w:rFonts w:ascii="Times New Roman" w:eastAsia="Times New Roman" w:hAnsi="Times New Roman" w:cs="Times New Roman"/>
          <w:color w:val="000000" w:themeColor="text1"/>
          <w:lang w:val="es-DO"/>
        </w:rPr>
        <w:footnoteReference w:id="3"/>
      </w:r>
      <w:r w:rsidR="002B3213" w:rsidRPr="00FA49E0">
        <w:rPr>
          <w:rFonts w:ascii="Times New Roman" w:eastAsia="Times New Roman" w:hAnsi="Times New Roman" w:cs="Times New Roman"/>
          <w:color w:val="000000" w:themeColor="text1"/>
          <w:lang w:val="es-DO"/>
        </w:rPr>
        <w:t xml:space="preserve"> con el fin de garantizar su proceso educativo; estas </w:t>
      </w:r>
      <w:r w:rsidR="00DF2C38" w:rsidRPr="00FA49E0">
        <w:rPr>
          <w:rFonts w:ascii="Times New Roman" w:eastAsia="Times New Roman" w:hAnsi="Times New Roman" w:cs="Times New Roman"/>
          <w:color w:val="000000" w:themeColor="text1"/>
          <w:lang w:val="es-DO"/>
        </w:rPr>
        <w:t>instituciones</w:t>
      </w:r>
      <w:r w:rsidR="002B3213" w:rsidRPr="00FA49E0">
        <w:rPr>
          <w:rFonts w:ascii="Times New Roman" w:eastAsia="Times New Roman" w:hAnsi="Times New Roman" w:cs="Times New Roman"/>
          <w:color w:val="000000" w:themeColor="text1"/>
          <w:lang w:val="es-DO"/>
        </w:rPr>
        <w:t xml:space="preserve"> cuentan con el mismo currículo que las ordinarias, con la diferencia de que se hacen ajustes en cuanto a la alineación curricular con la idea de que esta población pueda culminar sus estudios</w:t>
      </w:r>
      <w:r w:rsidR="00D40782" w:rsidRPr="00FA49E0">
        <w:rPr>
          <w:rFonts w:ascii="Times New Roman" w:eastAsia="Times New Roman" w:hAnsi="Times New Roman" w:cs="Times New Roman"/>
          <w:color w:val="000000" w:themeColor="text1"/>
          <w:lang w:val="es-DO"/>
        </w:rPr>
        <w:t>,</w:t>
      </w:r>
      <w:r w:rsidR="002B3213" w:rsidRPr="00FA49E0">
        <w:rPr>
          <w:rFonts w:ascii="Times New Roman" w:eastAsia="Times New Roman" w:hAnsi="Times New Roman" w:cs="Times New Roman"/>
          <w:color w:val="000000" w:themeColor="text1"/>
          <w:lang w:val="es-DO"/>
        </w:rPr>
        <w:t xml:space="preserve"> titularse y puedan acceder a la Educación Superior; en ese sentido, tanto los egresados de </w:t>
      </w:r>
      <w:r w:rsidR="00D40782" w:rsidRPr="00FA49E0">
        <w:rPr>
          <w:rFonts w:ascii="Times New Roman" w:eastAsia="Times New Roman" w:hAnsi="Times New Roman" w:cs="Times New Roman"/>
          <w:color w:val="000000" w:themeColor="text1"/>
          <w:lang w:val="es-DO"/>
        </w:rPr>
        <w:t>las instituciones</w:t>
      </w:r>
      <w:r w:rsidR="002B3213" w:rsidRPr="00FA49E0">
        <w:rPr>
          <w:rFonts w:ascii="Times New Roman" w:eastAsia="Times New Roman" w:hAnsi="Times New Roman" w:cs="Times New Roman"/>
          <w:color w:val="000000" w:themeColor="text1"/>
          <w:lang w:val="es-DO"/>
        </w:rPr>
        <w:t xml:space="preserve"> especializadas como de centros regulares</w:t>
      </w:r>
      <w:r w:rsidR="00D67990">
        <w:rPr>
          <w:rFonts w:ascii="Times New Roman" w:eastAsia="Times New Roman" w:hAnsi="Times New Roman" w:cs="Times New Roman"/>
          <w:color w:val="000000" w:themeColor="text1"/>
          <w:lang w:val="es-DO"/>
        </w:rPr>
        <w:t>,</w:t>
      </w:r>
      <w:r w:rsidR="002B3213" w:rsidRPr="00FA49E0">
        <w:rPr>
          <w:rFonts w:ascii="Times New Roman" w:eastAsia="Times New Roman" w:hAnsi="Times New Roman" w:cs="Times New Roman"/>
          <w:color w:val="000000" w:themeColor="text1"/>
          <w:lang w:val="es-DO"/>
        </w:rPr>
        <w:t xml:space="preserve"> son titulados, lo cual es algo muy importante en el país así como ese número reducido de escuelas especializadas. </w:t>
      </w:r>
    </w:p>
    <w:p w14:paraId="124F19D8"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0BEB1836" w14:textId="73E0A909" w:rsidR="000639BA" w:rsidRDefault="002B3213" w:rsidP="003D192D">
      <w:pPr>
        <w:spacing w:after="0"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Así mismo, se trabaja de forma conjunta con las Federaciones de y para las personas con discapacidad en todo lo que respecta a la generación de política pública sobre </w:t>
      </w:r>
      <w:r w:rsidR="00B010E8" w:rsidRPr="00FA49E0">
        <w:rPr>
          <w:rFonts w:ascii="Times New Roman" w:eastAsia="Times New Roman" w:hAnsi="Times New Roman" w:cs="Times New Roman"/>
          <w:color w:val="000000" w:themeColor="text1"/>
          <w:lang w:val="es-DO"/>
        </w:rPr>
        <w:t xml:space="preserve">la atención educativa de </w:t>
      </w:r>
      <w:r w:rsidRPr="00FA49E0">
        <w:rPr>
          <w:rFonts w:ascii="Times New Roman" w:eastAsia="Times New Roman" w:hAnsi="Times New Roman" w:cs="Times New Roman"/>
          <w:color w:val="000000" w:themeColor="text1"/>
          <w:lang w:val="es-DO"/>
        </w:rPr>
        <w:t>las personas con discapacidad, partiendo de lo que estipula la convención</w:t>
      </w:r>
      <w:r w:rsidR="00E12E4C">
        <w:rPr>
          <w:rFonts w:ascii="Times New Roman" w:eastAsia="Times New Roman" w:hAnsi="Times New Roman" w:cs="Times New Roman"/>
          <w:color w:val="000000" w:themeColor="text1"/>
          <w:lang w:val="es-DO"/>
        </w:rPr>
        <w:t>:</w:t>
      </w:r>
      <w:r w:rsidRPr="00FA49E0">
        <w:rPr>
          <w:rFonts w:ascii="Times New Roman" w:eastAsia="Times New Roman" w:hAnsi="Times New Roman" w:cs="Times New Roman"/>
          <w:color w:val="000000" w:themeColor="text1"/>
          <w:lang w:val="es-DO"/>
        </w:rPr>
        <w:t xml:space="preserve"> “Nada sobre nosotros sin nosotros” y eso ha permitido fortalecer la gestión del Ministerio pues se parte de las demandas propias de la ciudadanía y sobre todo de las personas con discapacidad.</w:t>
      </w:r>
    </w:p>
    <w:p w14:paraId="0CC1B915" w14:textId="77777777" w:rsidR="003D192D" w:rsidRDefault="003D192D" w:rsidP="003D192D">
      <w:pPr>
        <w:spacing w:after="0" w:line="240" w:lineRule="auto"/>
        <w:ind w:firstLine="709"/>
        <w:jc w:val="both"/>
        <w:rPr>
          <w:rFonts w:ascii="Times New Roman" w:eastAsia="Times New Roman" w:hAnsi="Times New Roman" w:cs="Times New Roman"/>
          <w:color w:val="000000" w:themeColor="text1"/>
          <w:lang w:val="es-DO"/>
        </w:rPr>
      </w:pPr>
    </w:p>
    <w:p w14:paraId="3C891DF2" w14:textId="77777777" w:rsidR="000639BA" w:rsidRDefault="002B3213" w:rsidP="000639BA">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Además, se cuenta con modelos específicos para la atención de la discapacidad, por ejemplo, un currículo adaptado para personas sordas; </w:t>
      </w:r>
      <w:r w:rsidR="00D766C6" w:rsidRPr="00FA49E0">
        <w:rPr>
          <w:rFonts w:ascii="Times New Roman" w:eastAsia="Times New Roman" w:hAnsi="Times New Roman" w:cs="Times New Roman"/>
          <w:color w:val="000000" w:themeColor="text1"/>
          <w:lang w:val="es-DO"/>
        </w:rPr>
        <w:t>se están</w:t>
      </w:r>
      <w:r w:rsidRPr="00FA49E0">
        <w:rPr>
          <w:rFonts w:ascii="Times New Roman" w:eastAsia="Times New Roman" w:hAnsi="Times New Roman" w:cs="Times New Roman"/>
          <w:color w:val="000000" w:themeColor="text1"/>
          <w:lang w:val="es-DO"/>
        </w:rPr>
        <w:t xml:space="preserve"> reformulando las normativas desde un enfoque de derechos humanos para generar un cambio con sustento en lo establecido en la Convención.</w:t>
      </w:r>
    </w:p>
    <w:p w14:paraId="3221F5AF" w14:textId="77777777" w:rsidR="00BF29AC" w:rsidRDefault="00A6339C" w:rsidP="00D87F07">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lastRenderedPageBreak/>
        <w:t>En el tema de atención a la diversidad desde una visión macro, el Ministerio de Educación también trabaja aspectos de movilidad humana, atención de personas adultas, y programas de atención a la diversidad. En cuanto al fortalecimiento de las comunidades educativas se cuenta con una Secretaría especializada en la capacitación de los docentes que los forma en temas como derechos humanos, prevención de la violencia y actos de no discriminación; además del fortalecimiento técnico se trabajan aspectos de cooperación internacional en temas de materia de movilidad humana, muy de la mano con la oferta a nivel local para garantizar la educación de las personas en condición de migrante, bajo el marco de importantes proyectos en conjunto con Naciones Unidas.</w:t>
      </w:r>
    </w:p>
    <w:p w14:paraId="5E6492E1" w14:textId="77777777" w:rsidR="00BF29AC" w:rsidRDefault="00A6339C"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Dentro de las instituciones se cuenta con equipos interdisciplinarios como las Unidades Distritales de Apoyo a la Inclusión (UDAI) y los pedagogos de apoyo que trabajan con </w:t>
      </w:r>
      <w:r w:rsidR="00747DF5" w:rsidRPr="00FA49E0">
        <w:rPr>
          <w:rFonts w:ascii="Times New Roman" w:eastAsia="Times New Roman" w:hAnsi="Times New Roman" w:cs="Times New Roman"/>
          <w:color w:val="000000" w:themeColor="text1"/>
          <w:lang w:val="es-DO"/>
        </w:rPr>
        <w:t xml:space="preserve">estudiantes con necesidades educativas </w:t>
      </w:r>
      <w:r w:rsidR="00A24DE1" w:rsidRPr="00FA49E0">
        <w:rPr>
          <w:rFonts w:ascii="Times New Roman" w:eastAsia="Times New Roman" w:hAnsi="Times New Roman" w:cs="Times New Roman"/>
          <w:color w:val="000000" w:themeColor="text1"/>
          <w:lang w:val="es-DO"/>
        </w:rPr>
        <w:t>específicas asociadas a la discapacidad y</w:t>
      </w:r>
      <w:r w:rsidRPr="00FA49E0">
        <w:rPr>
          <w:rFonts w:ascii="Times New Roman" w:eastAsia="Times New Roman" w:hAnsi="Times New Roman" w:cs="Times New Roman"/>
          <w:color w:val="000000" w:themeColor="text1"/>
          <w:lang w:val="es-DO"/>
        </w:rPr>
        <w:t xml:space="preserve"> no asociadas con discapacidad tales como discalculia, disgrafía, etc. Además, Ecuador emitió un último lineamiento de atención de personas con dotación superior en participación conjunta con colegas de México, Bolivia y Colombia. </w:t>
      </w:r>
    </w:p>
    <w:p w14:paraId="08170C62" w14:textId="77777777" w:rsidR="00BF29AC" w:rsidRDefault="00A6339C"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Se destaca el fortalecimiento del servicio educativo a partir del trabajo cercano con las familias y la comunidad educativa (incluyendo docentes, rectores, directivos, representantes legales) mediante procesos de capacitación, formación y sensibilización en diferentes temáticas de interés tanto para el Ministerio como para la comunidad.</w:t>
      </w:r>
    </w:p>
    <w:p w14:paraId="2EC5CC57" w14:textId="77777777" w:rsidR="00BF29AC" w:rsidRDefault="00A6339C" w:rsidP="003D192D">
      <w:pPr>
        <w:spacing w:after="0" w:line="240" w:lineRule="auto"/>
        <w:ind w:firstLine="706"/>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Con respecto a la atención en pandemia, han estado muy presentes los equipos administrativos de los Departamentos de Consejería Estudiantil (DECE) acompañando todo el componente de soporte emocional, en especial a las familias que de alguna forma han debido de asumir mayores responsabilidades en el proceso educativo.</w:t>
      </w:r>
    </w:p>
    <w:p w14:paraId="3C7A5F9E" w14:textId="129D1C9A" w:rsidR="00BF29AC" w:rsidRDefault="00BF29AC" w:rsidP="003D192D">
      <w:pPr>
        <w:spacing w:after="0" w:line="240" w:lineRule="auto"/>
        <w:ind w:firstLine="706"/>
        <w:jc w:val="both"/>
        <w:rPr>
          <w:rFonts w:ascii="Times New Roman" w:eastAsia="Times New Roman" w:hAnsi="Times New Roman" w:cs="Times New Roman"/>
          <w:color w:val="000000" w:themeColor="text1"/>
          <w:lang w:val="es-DO"/>
        </w:rPr>
      </w:pPr>
    </w:p>
    <w:p w14:paraId="305EF944" w14:textId="77777777" w:rsidR="003D192D" w:rsidRDefault="003D192D" w:rsidP="003D192D">
      <w:pPr>
        <w:spacing w:after="0" w:line="240" w:lineRule="auto"/>
        <w:ind w:firstLine="706"/>
        <w:jc w:val="both"/>
        <w:rPr>
          <w:rFonts w:ascii="Times New Roman" w:eastAsia="Times New Roman" w:hAnsi="Times New Roman" w:cs="Times New Roman"/>
          <w:color w:val="000000" w:themeColor="text1"/>
          <w:lang w:val="es-DO"/>
        </w:rPr>
      </w:pPr>
    </w:p>
    <w:p w14:paraId="6E79095F" w14:textId="39B03B0E" w:rsidR="00BF29AC" w:rsidRDefault="00D81CD3" w:rsidP="003D192D">
      <w:pPr>
        <w:spacing w:after="0" w:line="240" w:lineRule="auto"/>
        <w:ind w:firstLine="706"/>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 xml:space="preserve">El Salvador: </w:t>
      </w:r>
      <w:r w:rsidR="00471198" w:rsidRPr="00FA49E0">
        <w:rPr>
          <w:rFonts w:ascii="Times New Roman" w:eastAsia="Times New Roman" w:hAnsi="Times New Roman" w:cs="Times New Roman"/>
          <w:color w:val="000000" w:themeColor="text1"/>
          <w:lang w:val="es-DO"/>
        </w:rPr>
        <w:t>desde 2009 se cuenta con una política de educación inclusiva que orienta el trabajo que se ha realizado en las diferentes áreas</w:t>
      </w:r>
      <w:r w:rsidR="00A26410" w:rsidRPr="00FA49E0">
        <w:rPr>
          <w:rFonts w:ascii="Times New Roman" w:eastAsia="Times New Roman" w:hAnsi="Times New Roman" w:cs="Times New Roman"/>
          <w:color w:val="000000" w:themeColor="text1"/>
          <w:lang w:val="es-DO"/>
        </w:rPr>
        <w:t>: prácticas de gestión pedagógica</w:t>
      </w:r>
      <w:r w:rsidR="003E6E6A" w:rsidRPr="00FA49E0">
        <w:rPr>
          <w:rFonts w:ascii="Times New Roman" w:eastAsia="Times New Roman" w:hAnsi="Times New Roman" w:cs="Times New Roman"/>
          <w:color w:val="000000" w:themeColor="text1"/>
          <w:lang w:val="es-DO"/>
        </w:rPr>
        <w:t xml:space="preserve">, normativa y políticas de gestión, </w:t>
      </w:r>
      <w:r w:rsidR="008964CA" w:rsidRPr="00FA49E0">
        <w:rPr>
          <w:rFonts w:ascii="Times New Roman" w:eastAsia="Times New Roman" w:hAnsi="Times New Roman" w:cs="Times New Roman"/>
          <w:color w:val="000000" w:themeColor="text1"/>
          <w:lang w:val="es-DO"/>
        </w:rPr>
        <w:t>cultura escolar y comunitaria, y ambientes educativos y recursos estratégicos.</w:t>
      </w:r>
      <w:r w:rsidR="00471198" w:rsidRPr="00FA49E0">
        <w:rPr>
          <w:rFonts w:ascii="Times New Roman" w:eastAsia="Times New Roman" w:hAnsi="Times New Roman" w:cs="Times New Roman"/>
          <w:color w:val="000000" w:themeColor="text1"/>
          <w:lang w:val="es-DO"/>
        </w:rPr>
        <w:t xml:space="preserve"> Se han realizado abordajes con poblaciones con discapacidad, niñez trabajadora, niñez en riesgo de exclusión, jóvenes en condición de privación de libertad y adultos.</w:t>
      </w:r>
    </w:p>
    <w:p w14:paraId="38D65C3B" w14:textId="77777777" w:rsidR="003D192D" w:rsidRDefault="003D192D" w:rsidP="003D192D">
      <w:pPr>
        <w:spacing w:after="0" w:line="240" w:lineRule="auto"/>
        <w:ind w:firstLine="706"/>
        <w:jc w:val="both"/>
        <w:rPr>
          <w:rFonts w:ascii="Times New Roman" w:eastAsia="Times New Roman" w:hAnsi="Times New Roman" w:cs="Times New Roman"/>
          <w:color w:val="000000" w:themeColor="text1"/>
          <w:lang w:val="es-DO"/>
        </w:rPr>
      </w:pPr>
    </w:p>
    <w:p w14:paraId="435829DF" w14:textId="77777777" w:rsidR="00BF29AC" w:rsidRDefault="00A10128"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Con relación a las prácticas, culturas y políticas, se señala el rol de la familia como mediador pedagógico en el contexto de la pandemia. En ese sentido, el ministerio ha tenido que apoyar y generar material accesible que viabilizara esta mediación dado que las familias no estaban preparadas o no contaban con los recursos como conectividad o acceso a tecnologías de la comunicación. Actualmente se manejan modalidades de enseñanza mixtas (a distancia</w:t>
      </w:r>
      <w:r w:rsidR="00F0639D" w:rsidRPr="00FA49E0">
        <w:rPr>
          <w:rFonts w:ascii="Times New Roman" w:eastAsia="Times New Roman" w:hAnsi="Times New Roman" w:cs="Times New Roman"/>
          <w:color w:val="000000" w:themeColor="text1"/>
          <w:lang w:val="es-DO"/>
        </w:rPr>
        <w:t>, semipresencial</w:t>
      </w:r>
      <w:r w:rsidRPr="00FA49E0">
        <w:rPr>
          <w:rFonts w:ascii="Times New Roman" w:eastAsia="Times New Roman" w:hAnsi="Times New Roman" w:cs="Times New Roman"/>
          <w:color w:val="000000" w:themeColor="text1"/>
          <w:lang w:val="es-DO"/>
        </w:rPr>
        <w:t xml:space="preserve"> y presencial). En esta misma línea, se han diseñado guías metodológicas para docentes y familias</w:t>
      </w:r>
      <w:r w:rsidR="00F0639D" w:rsidRPr="00FA49E0">
        <w:rPr>
          <w:rFonts w:ascii="Times New Roman" w:eastAsia="Times New Roman" w:hAnsi="Times New Roman" w:cs="Times New Roman"/>
          <w:color w:val="000000" w:themeColor="text1"/>
          <w:lang w:val="es-DO"/>
        </w:rPr>
        <w:t xml:space="preserve"> de los diferentes niveles educativos.</w:t>
      </w:r>
    </w:p>
    <w:p w14:paraId="2230A158" w14:textId="77777777" w:rsidR="00BF29AC" w:rsidRDefault="008F6457"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U</w:t>
      </w:r>
      <w:r w:rsidR="00AB1E1C" w:rsidRPr="00FA49E0">
        <w:rPr>
          <w:rFonts w:ascii="Times New Roman" w:eastAsia="Times New Roman" w:hAnsi="Times New Roman" w:cs="Times New Roman"/>
          <w:color w:val="000000" w:themeColor="text1"/>
          <w:lang w:val="es-DO"/>
        </w:rPr>
        <w:t xml:space="preserve">na estrategia que se ha implementado para tratar de articular el trabajo </w:t>
      </w:r>
      <w:r w:rsidRPr="00FA49E0">
        <w:rPr>
          <w:rFonts w:ascii="Times New Roman" w:eastAsia="Times New Roman" w:hAnsi="Times New Roman" w:cs="Times New Roman"/>
          <w:color w:val="000000" w:themeColor="text1"/>
          <w:lang w:val="es-DO"/>
        </w:rPr>
        <w:t xml:space="preserve">en el territorio, </w:t>
      </w:r>
      <w:r w:rsidR="00AB1E1C" w:rsidRPr="00FA49E0">
        <w:rPr>
          <w:rFonts w:ascii="Times New Roman" w:eastAsia="Times New Roman" w:hAnsi="Times New Roman" w:cs="Times New Roman"/>
          <w:color w:val="000000" w:themeColor="text1"/>
          <w:lang w:val="es-DO"/>
        </w:rPr>
        <w:t>son los Comités Departamentales de Apoyo a la Inclusión</w:t>
      </w:r>
      <w:r w:rsidR="00A313ED" w:rsidRPr="00FA49E0">
        <w:rPr>
          <w:rFonts w:ascii="Times New Roman" w:eastAsia="Times New Roman" w:hAnsi="Times New Roman" w:cs="Times New Roman"/>
          <w:color w:val="000000" w:themeColor="text1"/>
          <w:lang w:val="es-DO"/>
        </w:rPr>
        <w:t>;</w:t>
      </w:r>
      <w:r w:rsidR="00AB1E1C" w:rsidRPr="00FA49E0">
        <w:rPr>
          <w:rFonts w:ascii="Times New Roman" w:eastAsia="Times New Roman" w:hAnsi="Times New Roman" w:cs="Times New Roman"/>
          <w:color w:val="000000" w:themeColor="text1"/>
          <w:lang w:val="es-DO"/>
        </w:rPr>
        <w:t xml:space="preserve"> se conforma un comité por cada uno de los 14 departamentos del país y están integrados por representantes del personal docente de las escuelas de cada departamento, directores, personal de las direcciones departamentales, oficinas administrativas del Ministerio de Educación y por representantes de organizaciones no gubernamentales o instancias de la comunidad que tienen relación directa con los procesos de educación y particularmente con la educación inclusiva</w:t>
      </w:r>
      <w:r w:rsidR="004F09B9" w:rsidRPr="00FA49E0">
        <w:rPr>
          <w:rFonts w:ascii="Times New Roman" w:eastAsia="Times New Roman" w:hAnsi="Times New Roman" w:cs="Times New Roman"/>
          <w:color w:val="000000" w:themeColor="text1"/>
          <w:lang w:val="es-DO"/>
        </w:rPr>
        <w:t>.</w:t>
      </w:r>
      <w:r w:rsidR="00AB1E1C" w:rsidRPr="00FA49E0">
        <w:rPr>
          <w:rFonts w:ascii="Times New Roman" w:eastAsia="Times New Roman" w:hAnsi="Times New Roman" w:cs="Times New Roman"/>
          <w:color w:val="000000" w:themeColor="text1"/>
          <w:lang w:val="es-DO"/>
        </w:rPr>
        <w:t xml:space="preserve"> </w:t>
      </w:r>
      <w:r w:rsidR="004F09B9" w:rsidRPr="00FA49E0">
        <w:rPr>
          <w:rFonts w:ascii="Times New Roman" w:eastAsia="Times New Roman" w:hAnsi="Times New Roman" w:cs="Times New Roman"/>
          <w:color w:val="000000" w:themeColor="text1"/>
          <w:lang w:val="es-DO"/>
        </w:rPr>
        <w:t>Esto</w:t>
      </w:r>
      <w:r w:rsidR="00AB1E1C" w:rsidRPr="00FA49E0">
        <w:rPr>
          <w:rFonts w:ascii="Times New Roman" w:eastAsia="Times New Roman" w:hAnsi="Times New Roman" w:cs="Times New Roman"/>
          <w:color w:val="000000" w:themeColor="text1"/>
          <w:lang w:val="es-DO"/>
        </w:rPr>
        <w:t xml:space="preserve"> ha permitido sumar a distintos actores para que desde el trabajo del comité se puedan identificar las necesidades que hay en el territorio, y en función de eso hacer un plan de acción para que ellos puedan gestionar por ejemplo oportunidades de formación, realización de jornadas de sensibilización para crear condiciones idóneas para que los estudiantes accedan no sólo a la escuela sino también a una atención educativa de calidad.</w:t>
      </w:r>
    </w:p>
    <w:p w14:paraId="497ED6E2" w14:textId="77777777" w:rsidR="00BF29AC" w:rsidRDefault="00AB1E1C"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Otra estrategia son los Centros de Orientación y Recursos formados por equipos multidisciplinarios que apoyan en procesos de la evaluación psicopedagógica de los estudiantes y que tienen como resultado </w:t>
      </w:r>
      <w:r w:rsidRPr="00FA49E0">
        <w:rPr>
          <w:rFonts w:ascii="Times New Roman" w:eastAsia="Times New Roman" w:hAnsi="Times New Roman" w:cs="Times New Roman"/>
          <w:color w:val="000000" w:themeColor="text1"/>
          <w:lang w:val="es-DO"/>
        </w:rPr>
        <w:lastRenderedPageBreak/>
        <w:t xml:space="preserve">una serie de orientaciones para la familia como primer ente de apoyo en el proceso de desarrollo y aprendizaje del niño o niña, para el docente que atiende a ese estudiante y para el centro educativo en general en caso de que sea pertinente. Esto ha contribuido a que los maestros tengan mayor claridad en cuanto a la implementación de </w:t>
      </w:r>
      <w:r w:rsidR="00392322" w:rsidRPr="00FA49E0">
        <w:rPr>
          <w:rFonts w:ascii="Times New Roman" w:eastAsia="Times New Roman" w:hAnsi="Times New Roman" w:cs="Times New Roman"/>
          <w:color w:val="000000" w:themeColor="text1"/>
          <w:lang w:val="es-DO"/>
        </w:rPr>
        <w:t xml:space="preserve">diferentes </w:t>
      </w:r>
      <w:r w:rsidRPr="00FA49E0">
        <w:rPr>
          <w:rFonts w:ascii="Times New Roman" w:eastAsia="Times New Roman" w:hAnsi="Times New Roman" w:cs="Times New Roman"/>
          <w:color w:val="000000" w:themeColor="text1"/>
          <w:lang w:val="es-DO"/>
        </w:rPr>
        <w:t>ajustes y apoyos.</w:t>
      </w:r>
    </w:p>
    <w:p w14:paraId="3244D033" w14:textId="77777777" w:rsidR="00BF29AC" w:rsidRDefault="00F77D45"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Uno de los retos enfrentados ha sido cierta resistencia por parte de las familias en cuanto al retorno a la presencialidad</w:t>
      </w:r>
      <w:r w:rsidR="00BF29AC">
        <w:rPr>
          <w:rFonts w:ascii="Times New Roman" w:eastAsia="Times New Roman" w:hAnsi="Times New Roman" w:cs="Times New Roman"/>
          <w:color w:val="000000" w:themeColor="text1"/>
          <w:lang w:val="es-DO"/>
        </w:rPr>
        <w:t>.</w:t>
      </w:r>
    </w:p>
    <w:p w14:paraId="728A35CD" w14:textId="77777777" w:rsidR="00BF29AC" w:rsidRDefault="00BF29AC" w:rsidP="00BF29AC">
      <w:pPr>
        <w:spacing w:line="240" w:lineRule="auto"/>
        <w:ind w:firstLine="709"/>
        <w:jc w:val="both"/>
        <w:rPr>
          <w:rFonts w:ascii="Times New Roman" w:eastAsia="Times New Roman" w:hAnsi="Times New Roman" w:cs="Times New Roman"/>
          <w:color w:val="000000" w:themeColor="text1"/>
          <w:lang w:val="es-DO"/>
        </w:rPr>
      </w:pPr>
    </w:p>
    <w:p w14:paraId="348368F2" w14:textId="77777777" w:rsidR="00BF29AC" w:rsidRDefault="00742153"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Guatemala:</w:t>
      </w:r>
      <w:r w:rsidRPr="00FA49E0">
        <w:rPr>
          <w:rFonts w:ascii="Times New Roman" w:eastAsia="Times New Roman" w:hAnsi="Times New Roman" w:cs="Times New Roman"/>
          <w:color w:val="000000" w:themeColor="text1"/>
          <w:lang w:val="es-DO"/>
        </w:rPr>
        <w:t xml:space="preserve"> </w:t>
      </w:r>
      <w:r w:rsidR="00D866F5" w:rsidRPr="00FA49E0">
        <w:rPr>
          <w:rFonts w:ascii="Times New Roman" w:eastAsia="Times New Roman" w:hAnsi="Times New Roman" w:cs="Times New Roman"/>
          <w:color w:val="000000" w:themeColor="text1"/>
          <w:lang w:val="es-DO"/>
        </w:rPr>
        <w:t>como país posee 26 idiomas, entre los que se encuentra el español o castellano</w:t>
      </w:r>
      <w:r w:rsidR="009B42AC" w:rsidRPr="00FA49E0">
        <w:rPr>
          <w:rFonts w:ascii="Times New Roman" w:eastAsia="Times New Roman" w:hAnsi="Times New Roman" w:cs="Times New Roman"/>
          <w:color w:val="000000" w:themeColor="text1"/>
          <w:lang w:val="es-DO"/>
        </w:rPr>
        <w:t>, el garífuna, el xinca, veintidós idiomas mayas y recientemente se ha declarado</w:t>
      </w:r>
      <w:r w:rsidR="00DA5DFA" w:rsidRPr="00FA49E0">
        <w:rPr>
          <w:rFonts w:ascii="Times New Roman" w:eastAsia="Times New Roman" w:hAnsi="Times New Roman" w:cs="Times New Roman"/>
          <w:color w:val="000000" w:themeColor="text1"/>
          <w:lang w:val="es-DO"/>
        </w:rPr>
        <w:t xml:space="preserve"> con la categoría de idioma la lengua de señas.</w:t>
      </w:r>
      <w:r w:rsidR="0014302B" w:rsidRPr="00FA49E0">
        <w:rPr>
          <w:rFonts w:ascii="Times New Roman" w:eastAsia="Times New Roman" w:hAnsi="Times New Roman" w:cs="Times New Roman"/>
          <w:color w:val="000000" w:themeColor="text1"/>
          <w:lang w:val="es-DO"/>
        </w:rPr>
        <w:t xml:space="preserve"> </w:t>
      </w:r>
    </w:p>
    <w:p w14:paraId="607798B6" w14:textId="77777777" w:rsidR="00BF29AC" w:rsidRDefault="0014302B"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Desde el marco de las Metas Estratégicas de Desarrollo (MED) el Ministerio de Educación impulsa acciones enfocadas</w:t>
      </w:r>
      <w:r w:rsidR="00E059B8" w:rsidRPr="00FA49E0">
        <w:rPr>
          <w:rFonts w:ascii="Times New Roman" w:eastAsia="Times New Roman" w:hAnsi="Times New Roman" w:cs="Times New Roman"/>
          <w:color w:val="000000" w:themeColor="text1"/>
          <w:lang w:val="es-DO"/>
        </w:rPr>
        <w:t xml:space="preserve"> en la Educación Inclusiva</w:t>
      </w:r>
      <w:r w:rsidR="00A070ED" w:rsidRPr="00FA49E0">
        <w:rPr>
          <w:rFonts w:ascii="Times New Roman" w:eastAsia="Times New Roman" w:hAnsi="Times New Roman" w:cs="Times New Roman"/>
          <w:color w:val="000000" w:themeColor="text1"/>
          <w:lang w:val="es-DO"/>
        </w:rPr>
        <w:t xml:space="preserve"> con un abordaje de aprendizaje en el aula,</w:t>
      </w:r>
      <w:r w:rsidR="00724502" w:rsidRPr="00FA49E0">
        <w:rPr>
          <w:rFonts w:ascii="Times New Roman" w:eastAsia="Times New Roman" w:hAnsi="Times New Roman" w:cs="Times New Roman"/>
          <w:color w:val="000000" w:themeColor="text1"/>
          <w:lang w:val="es-DO"/>
        </w:rPr>
        <w:t xml:space="preserve"> atención de calidad y pertinencia cultural. Aunado a esto se impulsan acciones encaminadas a incorporar a los niños, niñas</w:t>
      </w:r>
      <w:r w:rsidR="00D03D6E" w:rsidRPr="00FA49E0">
        <w:rPr>
          <w:rFonts w:ascii="Times New Roman" w:eastAsia="Times New Roman" w:hAnsi="Times New Roman" w:cs="Times New Roman"/>
          <w:color w:val="000000" w:themeColor="text1"/>
          <w:lang w:val="es-DO"/>
        </w:rPr>
        <w:t>, adolescentes y jóvenes que se encuentran fuera del sistema educativo nacional,</w:t>
      </w:r>
      <w:r w:rsidR="005540EB" w:rsidRPr="00FA49E0">
        <w:rPr>
          <w:rFonts w:ascii="Times New Roman" w:eastAsia="Times New Roman" w:hAnsi="Times New Roman" w:cs="Times New Roman"/>
          <w:color w:val="000000" w:themeColor="text1"/>
          <w:lang w:val="es-DO"/>
        </w:rPr>
        <w:t xml:space="preserve"> brindando alternativas de educación con programas a distancia impulsados</w:t>
      </w:r>
      <w:r w:rsidR="00003A57" w:rsidRPr="00FA49E0">
        <w:rPr>
          <w:rFonts w:ascii="Times New Roman" w:eastAsia="Times New Roman" w:hAnsi="Times New Roman" w:cs="Times New Roman"/>
          <w:color w:val="000000" w:themeColor="text1"/>
          <w:lang w:val="es-DO"/>
        </w:rPr>
        <w:t xml:space="preserve"> por la Dirección de Educación Extraescolar.</w:t>
      </w:r>
    </w:p>
    <w:p w14:paraId="002A6FB5" w14:textId="77777777" w:rsidR="00BF29AC" w:rsidRDefault="00003A57"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En materia de Educación Inclusiva,</w:t>
      </w:r>
      <w:r w:rsidR="008E37F1" w:rsidRPr="00FA49E0">
        <w:rPr>
          <w:rFonts w:ascii="Times New Roman" w:eastAsia="Times New Roman" w:hAnsi="Times New Roman" w:cs="Times New Roman"/>
          <w:color w:val="000000" w:themeColor="text1"/>
          <w:lang w:val="es-DO"/>
        </w:rPr>
        <w:t xml:space="preserve"> el Ministerio de Educación, como parte del sistema de becas, impulsa</w:t>
      </w:r>
      <w:r w:rsidR="00E24EC0" w:rsidRPr="00FA49E0">
        <w:rPr>
          <w:rFonts w:ascii="Times New Roman" w:eastAsia="Times New Roman" w:hAnsi="Times New Roman" w:cs="Times New Roman"/>
          <w:color w:val="000000" w:themeColor="text1"/>
          <w:lang w:val="es-DO"/>
        </w:rPr>
        <w:t xml:space="preserve"> el Programa de Becas para Estudiantes con Discapacidad en Centros Educativos Oficiales</w:t>
      </w:r>
      <w:r w:rsidR="00820882" w:rsidRPr="00FA49E0">
        <w:rPr>
          <w:rFonts w:ascii="Times New Roman" w:eastAsia="Times New Roman" w:hAnsi="Times New Roman" w:cs="Times New Roman"/>
          <w:color w:val="000000" w:themeColor="text1"/>
          <w:lang w:val="es-DO"/>
        </w:rPr>
        <w:t>. En el presente año se incrementó en 421 becas, beneficiando</w:t>
      </w:r>
      <w:r w:rsidR="00726CDC" w:rsidRPr="00FA49E0">
        <w:rPr>
          <w:rFonts w:ascii="Times New Roman" w:eastAsia="Times New Roman" w:hAnsi="Times New Roman" w:cs="Times New Roman"/>
          <w:color w:val="000000" w:themeColor="text1"/>
          <w:lang w:val="es-DO"/>
        </w:rPr>
        <w:t xml:space="preserve"> a un total de 5979 estudiantes con discapacidad; esto con el objetivo de fortalecer la permanencia</w:t>
      </w:r>
      <w:r w:rsidR="003F078A" w:rsidRPr="00FA49E0">
        <w:rPr>
          <w:rFonts w:ascii="Times New Roman" w:eastAsia="Times New Roman" w:hAnsi="Times New Roman" w:cs="Times New Roman"/>
          <w:color w:val="000000" w:themeColor="text1"/>
          <w:lang w:val="es-DO"/>
        </w:rPr>
        <w:t xml:space="preserve"> dentro del sistema escolar y dar un aporte económico como apoyo de sus necesidades derivadas</w:t>
      </w:r>
      <w:r w:rsidR="0042623D" w:rsidRPr="00FA49E0">
        <w:rPr>
          <w:rFonts w:ascii="Times New Roman" w:eastAsia="Times New Roman" w:hAnsi="Times New Roman" w:cs="Times New Roman"/>
          <w:color w:val="000000" w:themeColor="text1"/>
          <w:lang w:val="es-DO"/>
        </w:rPr>
        <w:t xml:space="preserve"> de su condición de discapacidad.</w:t>
      </w:r>
    </w:p>
    <w:p w14:paraId="1746B45C" w14:textId="77777777" w:rsidR="00BF29AC" w:rsidRDefault="001D73E3" w:rsidP="00BF29AC">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Así mismo, impulsa acciones para atender el problema del subregistro</w:t>
      </w:r>
      <w:r w:rsidR="009201B9" w:rsidRPr="00FA49E0">
        <w:rPr>
          <w:rFonts w:ascii="Times New Roman" w:eastAsia="Times New Roman" w:hAnsi="Times New Roman" w:cs="Times New Roman"/>
          <w:color w:val="000000" w:themeColor="text1"/>
          <w:lang w:val="es-DO"/>
        </w:rPr>
        <w:t xml:space="preserve"> de datos sobre estudiantes con necesidades educativas especiales asociadas o no a discapacidad.</w:t>
      </w:r>
      <w:r w:rsidR="00805B3A" w:rsidRPr="00FA49E0">
        <w:rPr>
          <w:rFonts w:ascii="Times New Roman" w:eastAsia="Times New Roman" w:hAnsi="Times New Roman" w:cs="Times New Roman"/>
          <w:color w:val="000000" w:themeColor="text1"/>
          <w:lang w:val="es-DO"/>
        </w:rPr>
        <w:t xml:space="preserve"> De tal manera que este año se lanzó la campaña “Yo me sumo”</w:t>
      </w:r>
      <w:r w:rsidR="00415A53" w:rsidRPr="00FA49E0">
        <w:rPr>
          <w:rFonts w:ascii="Times New Roman" w:eastAsia="Times New Roman" w:hAnsi="Times New Roman" w:cs="Times New Roman"/>
          <w:color w:val="000000" w:themeColor="text1"/>
          <w:lang w:val="es-DO"/>
        </w:rPr>
        <w:t>, con el objetivo de motivar a docentes</w:t>
      </w:r>
      <w:r w:rsidR="004F0143" w:rsidRPr="00FA49E0">
        <w:rPr>
          <w:rFonts w:ascii="Times New Roman" w:eastAsia="Times New Roman" w:hAnsi="Times New Roman" w:cs="Times New Roman"/>
          <w:color w:val="000000" w:themeColor="text1"/>
          <w:lang w:val="es-DO"/>
        </w:rPr>
        <w:t xml:space="preserve"> y directores a registrar en el Sistema de Registros Educativos</w:t>
      </w:r>
      <w:r w:rsidR="0096279B" w:rsidRPr="00FA49E0">
        <w:rPr>
          <w:rFonts w:ascii="Times New Roman" w:eastAsia="Times New Roman" w:hAnsi="Times New Roman" w:cs="Times New Roman"/>
          <w:color w:val="000000" w:themeColor="text1"/>
          <w:lang w:val="es-DO"/>
        </w:rPr>
        <w:t xml:space="preserve"> a los estudiantes con y sin discapacidad en los módulos correspondientes. Esta campaña tuvo como componentes de concientización</w:t>
      </w:r>
      <w:r w:rsidR="00A47CED" w:rsidRPr="00FA49E0">
        <w:rPr>
          <w:rFonts w:ascii="Times New Roman" w:eastAsia="Times New Roman" w:hAnsi="Times New Roman" w:cs="Times New Roman"/>
          <w:color w:val="000000" w:themeColor="text1"/>
          <w:lang w:val="es-DO"/>
        </w:rPr>
        <w:t xml:space="preserve"> el derecho a la educación, el reconocimiento a ser atendidos con calidad educativa</w:t>
      </w:r>
      <w:r w:rsidR="00323B14" w:rsidRPr="00FA49E0">
        <w:rPr>
          <w:rFonts w:ascii="Times New Roman" w:eastAsia="Times New Roman" w:hAnsi="Times New Roman" w:cs="Times New Roman"/>
          <w:color w:val="000000" w:themeColor="text1"/>
          <w:lang w:val="es-DO"/>
        </w:rPr>
        <w:t xml:space="preserve"> y la importancia </w:t>
      </w:r>
      <w:r w:rsidR="00564E7A" w:rsidRPr="00FA49E0">
        <w:rPr>
          <w:rFonts w:ascii="Times New Roman" w:eastAsia="Times New Roman" w:hAnsi="Times New Roman" w:cs="Times New Roman"/>
          <w:color w:val="000000" w:themeColor="text1"/>
          <w:lang w:val="es-DO"/>
        </w:rPr>
        <w:t xml:space="preserve">para el Estado y para la emisión de políticas </w:t>
      </w:r>
      <w:r w:rsidR="000F50BE" w:rsidRPr="00FA49E0">
        <w:rPr>
          <w:rFonts w:ascii="Times New Roman" w:eastAsia="Times New Roman" w:hAnsi="Times New Roman" w:cs="Times New Roman"/>
          <w:color w:val="000000" w:themeColor="text1"/>
          <w:lang w:val="es-DO"/>
        </w:rPr>
        <w:t>educativas</w:t>
      </w:r>
      <w:r w:rsidR="00564E7A" w:rsidRPr="00FA49E0">
        <w:rPr>
          <w:rFonts w:ascii="Times New Roman" w:eastAsia="Times New Roman" w:hAnsi="Times New Roman" w:cs="Times New Roman"/>
          <w:color w:val="000000" w:themeColor="text1"/>
          <w:lang w:val="es-DO"/>
        </w:rPr>
        <w:t xml:space="preserve"> el r</w:t>
      </w:r>
      <w:r w:rsidR="00AE5EDE" w:rsidRPr="00FA49E0">
        <w:rPr>
          <w:rFonts w:ascii="Times New Roman" w:eastAsia="Times New Roman" w:hAnsi="Times New Roman" w:cs="Times New Roman"/>
          <w:color w:val="000000" w:themeColor="text1"/>
          <w:lang w:val="es-DO"/>
        </w:rPr>
        <w:t>egistrar a los estudiantes</w:t>
      </w:r>
      <w:r w:rsidR="00564E7A" w:rsidRPr="00FA49E0">
        <w:rPr>
          <w:rFonts w:ascii="Times New Roman" w:eastAsia="Times New Roman" w:hAnsi="Times New Roman" w:cs="Times New Roman"/>
          <w:color w:val="000000" w:themeColor="text1"/>
          <w:lang w:val="es-DO"/>
        </w:rPr>
        <w:t>.</w:t>
      </w:r>
    </w:p>
    <w:p w14:paraId="4AF25204" w14:textId="77777777" w:rsidR="00927E36" w:rsidRDefault="00CE4611"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Otro de los programas inclusivos que el Ministerio de Educación impulsa</w:t>
      </w:r>
      <w:r w:rsidR="006A00FB" w:rsidRPr="00FA49E0">
        <w:rPr>
          <w:rFonts w:ascii="Times New Roman" w:eastAsia="Times New Roman" w:hAnsi="Times New Roman" w:cs="Times New Roman"/>
          <w:color w:val="000000" w:themeColor="text1"/>
          <w:lang w:val="es-DO"/>
        </w:rPr>
        <w:t>, es el de los Centros de Recursos para la Educación Inclusiva (CREI)</w:t>
      </w:r>
      <w:r w:rsidR="009509FB" w:rsidRPr="00FA49E0">
        <w:rPr>
          <w:rFonts w:ascii="Times New Roman" w:eastAsia="Times New Roman" w:hAnsi="Times New Roman" w:cs="Times New Roman"/>
          <w:color w:val="000000" w:themeColor="text1"/>
          <w:lang w:val="es-DO"/>
        </w:rPr>
        <w:t>, programa destinado a los municipios considerados con bajos indicadores educativos y se promueve gradualmente como una estrategia de cobertura</w:t>
      </w:r>
      <w:r w:rsidR="00D43B29" w:rsidRPr="00FA49E0">
        <w:rPr>
          <w:rFonts w:ascii="Times New Roman" w:eastAsia="Times New Roman" w:hAnsi="Times New Roman" w:cs="Times New Roman"/>
          <w:color w:val="000000" w:themeColor="text1"/>
          <w:lang w:val="es-DO"/>
        </w:rPr>
        <w:t xml:space="preserve"> y de apuesta a la calidad educativa con pertinencia lingüística.</w:t>
      </w:r>
      <w:r w:rsidR="001646E6" w:rsidRPr="00FA49E0">
        <w:rPr>
          <w:rFonts w:ascii="Times New Roman" w:eastAsia="Times New Roman" w:hAnsi="Times New Roman" w:cs="Times New Roman"/>
          <w:color w:val="000000" w:themeColor="text1"/>
          <w:lang w:val="es-DO"/>
        </w:rPr>
        <w:t xml:space="preserve"> Estos Centros funcionan en las escuelas regulares</w:t>
      </w:r>
      <w:r w:rsidR="00F65D66" w:rsidRPr="00FA49E0">
        <w:rPr>
          <w:rFonts w:ascii="Times New Roman" w:eastAsia="Times New Roman" w:hAnsi="Times New Roman" w:cs="Times New Roman"/>
          <w:color w:val="000000" w:themeColor="text1"/>
          <w:lang w:val="es-DO"/>
        </w:rPr>
        <w:t xml:space="preserve"> y cuentan con un docente formado en temas de educación inclusiva,</w:t>
      </w:r>
      <w:r w:rsidR="00EC6B62" w:rsidRPr="00FA49E0">
        <w:rPr>
          <w:rFonts w:ascii="Times New Roman" w:eastAsia="Times New Roman" w:hAnsi="Times New Roman" w:cs="Times New Roman"/>
          <w:color w:val="000000" w:themeColor="text1"/>
          <w:lang w:val="es-DO"/>
        </w:rPr>
        <w:t xml:space="preserve"> así como con un espacio físico para accionar las tres líneas estratégicas: a) atención a estudiantes, b)</w:t>
      </w:r>
      <w:r w:rsidR="00F50D70" w:rsidRPr="00FA49E0">
        <w:rPr>
          <w:rFonts w:ascii="Times New Roman" w:eastAsia="Times New Roman" w:hAnsi="Times New Roman" w:cs="Times New Roman"/>
          <w:color w:val="000000" w:themeColor="text1"/>
          <w:lang w:val="es-DO"/>
        </w:rPr>
        <w:t xml:space="preserve"> fortalecimiento de las capacidades docentes y c) acompañamiento a padres de familia.</w:t>
      </w:r>
    </w:p>
    <w:p w14:paraId="55F16943" w14:textId="77777777" w:rsidR="00927E36" w:rsidRDefault="00C20696"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El programa escuela inclusiva con docente de educación especial, que es otro programa que impulsa el Ministerio de Educación,</w:t>
      </w:r>
      <w:r w:rsidR="00E664AB" w:rsidRPr="00FA49E0">
        <w:rPr>
          <w:rFonts w:ascii="Times New Roman" w:eastAsia="Times New Roman" w:hAnsi="Times New Roman" w:cs="Times New Roman"/>
          <w:color w:val="000000" w:themeColor="text1"/>
          <w:lang w:val="es-DO"/>
        </w:rPr>
        <w:t xml:space="preserve"> tiene como principal función la promoción de la educación inclusiva en la comunidad educativa</w:t>
      </w:r>
      <w:r w:rsidR="00520132" w:rsidRPr="00FA49E0">
        <w:rPr>
          <w:rFonts w:ascii="Times New Roman" w:eastAsia="Times New Roman" w:hAnsi="Times New Roman" w:cs="Times New Roman"/>
          <w:color w:val="000000" w:themeColor="text1"/>
          <w:lang w:val="es-DO"/>
        </w:rPr>
        <w:t xml:space="preserve"> y el fortalecimiento de la atención a la diversidad de estudiantes</w:t>
      </w:r>
      <w:r w:rsidR="0084754F" w:rsidRPr="00FA49E0">
        <w:rPr>
          <w:rFonts w:ascii="Times New Roman" w:eastAsia="Times New Roman" w:hAnsi="Times New Roman" w:cs="Times New Roman"/>
          <w:color w:val="000000" w:themeColor="text1"/>
          <w:lang w:val="es-DO"/>
        </w:rPr>
        <w:t>, teniendo dentro de su rol el acompañamiento al docente de grado y a padres de familia, atendiendo a todos los estudiantes e impulsando</w:t>
      </w:r>
      <w:r w:rsidR="001147F3" w:rsidRPr="00FA49E0">
        <w:rPr>
          <w:rFonts w:ascii="Times New Roman" w:eastAsia="Times New Roman" w:hAnsi="Times New Roman" w:cs="Times New Roman"/>
          <w:color w:val="000000" w:themeColor="text1"/>
          <w:lang w:val="es-DO"/>
        </w:rPr>
        <w:t xml:space="preserve"> acciones de acompañamiento psicosocial, en especial en tiempos de pandemia.</w:t>
      </w:r>
    </w:p>
    <w:p w14:paraId="18C20FAD" w14:textId="77777777" w:rsidR="00927E36" w:rsidRDefault="007A5067"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Para la actualización de competencia</w:t>
      </w:r>
      <w:r w:rsidR="00034199">
        <w:rPr>
          <w:rFonts w:ascii="Times New Roman" w:eastAsia="Times New Roman" w:hAnsi="Times New Roman" w:cs="Times New Roman"/>
          <w:color w:val="000000" w:themeColor="text1"/>
          <w:lang w:val="es-DO"/>
        </w:rPr>
        <w:t>s</w:t>
      </w:r>
      <w:r w:rsidRPr="00FA49E0">
        <w:rPr>
          <w:rFonts w:ascii="Times New Roman" w:eastAsia="Times New Roman" w:hAnsi="Times New Roman" w:cs="Times New Roman"/>
          <w:color w:val="000000" w:themeColor="text1"/>
          <w:lang w:val="es-DO"/>
        </w:rPr>
        <w:t xml:space="preserve"> docentes</w:t>
      </w:r>
      <w:r w:rsidR="00567B11" w:rsidRPr="00FA49E0">
        <w:rPr>
          <w:rFonts w:ascii="Times New Roman" w:eastAsia="Times New Roman" w:hAnsi="Times New Roman" w:cs="Times New Roman"/>
          <w:color w:val="000000" w:themeColor="text1"/>
          <w:lang w:val="es-DO"/>
        </w:rPr>
        <w:t xml:space="preserve"> en el tema de educación inclusiva, se promueven diplomados desde una plataforma virtual y actualmente se han formado más de 984 docentes</w:t>
      </w:r>
      <w:r w:rsidR="00DA6ADD" w:rsidRPr="00FA49E0">
        <w:rPr>
          <w:rFonts w:ascii="Times New Roman" w:eastAsia="Times New Roman" w:hAnsi="Times New Roman" w:cs="Times New Roman"/>
          <w:color w:val="000000" w:themeColor="text1"/>
          <w:lang w:val="es-DO"/>
        </w:rPr>
        <w:t>. El diplomado cuenta con un equipo de acompañamiento a través de tutorías virtuales que permite motivar el aprendizaje de los docentes</w:t>
      </w:r>
      <w:r w:rsidR="008B0F95" w:rsidRPr="00FA49E0">
        <w:rPr>
          <w:rFonts w:ascii="Times New Roman" w:eastAsia="Times New Roman" w:hAnsi="Times New Roman" w:cs="Times New Roman"/>
          <w:color w:val="000000" w:themeColor="text1"/>
          <w:lang w:val="es-DO"/>
        </w:rPr>
        <w:t>; además se promueve el diplomado</w:t>
      </w:r>
      <w:r w:rsidR="0052249E" w:rsidRPr="00FA49E0">
        <w:rPr>
          <w:rFonts w:ascii="Times New Roman" w:eastAsia="Times New Roman" w:hAnsi="Times New Roman" w:cs="Times New Roman"/>
          <w:color w:val="000000" w:themeColor="text1"/>
          <w:lang w:val="es-DO"/>
        </w:rPr>
        <w:t xml:space="preserve"> para la atención de estudiantes con discapacidad</w:t>
      </w:r>
      <w:r w:rsidR="00F12454" w:rsidRPr="00FA49E0">
        <w:rPr>
          <w:rFonts w:ascii="Times New Roman" w:eastAsia="Times New Roman" w:hAnsi="Times New Roman" w:cs="Times New Roman"/>
          <w:color w:val="000000" w:themeColor="text1"/>
          <w:lang w:val="es-DO"/>
        </w:rPr>
        <w:t xml:space="preserve"> visual y sordoceguera, dirigido a docentes que atienden a esta población</w:t>
      </w:r>
      <w:r w:rsidR="00A17D5A" w:rsidRPr="00FA49E0">
        <w:rPr>
          <w:rFonts w:ascii="Times New Roman" w:eastAsia="Times New Roman" w:hAnsi="Times New Roman" w:cs="Times New Roman"/>
          <w:color w:val="000000" w:themeColor="text1"/>
          <w:lang w:val="es-DO"/>
        </w:rPr>
        <w:t>; en el mismo se fortalece el sistema de escritura Braille y el uso adecuado del ábaco</w:t>
      </w:r>
      <w:r w:rsidR="001B03F0" w:rsidRPr="00FA49E0">
        <w:rPr>
          <w:rFonts w:ascii="Times New Roman" w:eastAsia="Times New Roman" w:hAnsi="Times New Roman" w:cs="Times New Roman"/>
          <w:color w:val="000000" w:themeColor="text1"/>
          <w:lang w:val="es-DO"/>
        </w:rPr>
        <w:t>, entre otras estrategias educativas.</w:t>
      </w:r>
    </w:p>
    <w:p w14:paraId="550A42C3" w14:textId="77777777" w:rsidR="00927E36" w:rsidRDefault="008C6FE5"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lastRenderedPageBreak/>
        <w:t>Los retos actuales que se tienen se derivan del tema de la lengua de señas</w:t>
      </w:r>
      <w:r w:rsidR="0076766F" w:rsidRPr="00FA49E0">
        <w:rPr>
          <w:rFonts w:ascii="Times New Roman" w:eastAsia="Times New Roman" w:hAnsi="Times New Roman" w:cs="Times New Roman"/>
          <w:color w:val="000000" w:themeColor="text1"/>
          <w:lang w:val="es-DO"/>
        </w:rPr>
        <w:t xml:space="preserve"> y lo establecido en la ley de reciente aprobación, así como el reglamento de la Lengua de Señas de Guatemala (</w:t>
      </w:r>
      <w:r w:rsidR="004709FC" w:rsidRPr="00FA49E0">
        <w:rPr>
          <w:rFonts w:ascii="Times New Roman" w:eastAsia="Times New Roman" w:hAnsi="Times New Roman" w:cs="Times New Roman"/>
          <w:color w:val="000000" w:themeColor="text1"/>
          <w:lang w:val="es-DO"/>
        </w:rPr>
        <w:t>LENSEGUA). Dentro de las acciones de implementación, actualmente se realizan talleres a docentes</w:t>
      </w:r>
      <w:r w:rsidR="005F19E0" w:rsidRPr="00FA49E0">
        <w:rPr>
          <w:rFonts w:ascii="Times New Roman" w:eastAsia="Times New Roman" w:hAnsi="Times New Roman" w:cs="Times New Roman"/>
          <w:color w:val="000000" w:themeColor="text1"/>
          <w:lang w:val="es-DO"/>
        </w:rPr>
        <w:t xml:space="preserve"> para el aprendizaje de la lengua de señas, para que la conozcan y utilicen con estudiantes sordos.</w:t>
      </w:r>
      <w:r w:rsidR="001F3B9D" w:rsidRPr="00FA49E0">
        <w:rPr>
          <w:rFonts w:ascii="Times New Roman" w:eastAsia="Times New Roman" w:hAnsi="Times New Roman" w:cs="Times New Roman"/>
          <w:color w:val="000000" w:themeColor="text1"/>
          <w:lang w:val="es-DO"/>
        </w:rPr>
        <w:t xml:space="preserve"> Hasta la fecha se cuenta con una respuesta positiva y comprometida de parte de los participantes</w:t>
      </w:r>
      <w:r w:rsidR="00D800E0" w:rsidRPr="00FA49E0">
        <w:rPr>
          <w:rFonts w:ascii="Times New Roman" w:eastAsia="Times New Roman" w:hAnsi="Times New Roman" w:cs="Times New Roman"/>
          <w:color w:val="000000" w:themeColor="text1"/>
          <w:lang w:val="es-DO"/>
        </w:rPr>
        <w:t xml:space="preserve">, lo cual define la ruta para transformar estos cursos en un diplomado específico de </w:t>
      </w:r>
      <w:r w:rsidR="0014460F">
        <w:rPr>
          <w:rFonts w:ascii="Times New Roman" w:eastAsia="Times New Roman" w:hAnsi="Times New Roman" w:cs="Times New Roman"/>
          <w:color w:val="000000" w:themeColor="text1"/>
          <w:lang w:val="es-DO"/>
        </w:rPr>
        <w:t>l</w:t>
      </w:r>
      <w:r w:rsidR="00D800E0" w:rsidRPr="00FA49E0">
        <w:rPr>
          <w:rFonts w:ascii="Times New Roman" w:eastAsia="Times New Roman" w:hAnsi="Times New Roman" w:cs="Times New Roman"/>
          <w:color w:val="000000" w:themeColor="text1"/>
          <w:lang w:val="es-DO"/>
        </w:rPr>
        <w:t xml:space="preserve">engua de </w:t>
      </w:r>
      <w:r w:rsidR="0014460F">
        <w:rPr>
          <w:rFonts w:ascii="Times New Roman" w:eastAsia="Times New Roman" w:hAnsi="Times New Roman" w:cs="Times New Roman"/>
          <w:color w:val="000000" w:themeColor="text1"/>
          <w:lang w:val="es-DO"/>
        </w:rPr>
        <w:t>s</w:t>
      </w:r>
      <w:r w:rsidR="00D800E0" w:rsidRPr="00FA49E0">
        <w:rPr>
          <w:rFonts w:ascii="Times New Roman" w:eastAsia="Times New Roman" w:hAnsi="Times New Roman" w:cs="Times New Roman"/>
          <w:color w:val="000000" w:themeColor="text1"/>
          <w:lang w:val="es-DO"/>
        </w:rPr>
        <w:t>eñas</w:t>
      </w:r>
      <w:r w:rsidR="006465A9" w:rsidRPr="00FA49E0">
        <w:rPr>
          <w:rFonts w:ascii="Times New Roman" w:eastAsia="Times New Roman" w:hAnsi="Times New Roman" w:cs="Times New Roman"/>
          <w:color w:val="000000" w:themeColor="text1"/>
          <w:lang w:val="es-DO"/>
        </w:rPr>
        <w:t xml:space="preserve"> para obtener mayor cobertura; en estos cursos se fortalece, entre otros, la cultura de la persona sorda</w:t>
      </w:r>
      <w:r w:rsidR="007341F4" w:rsidRPr="00FA49E0">
        <w:rPr>
          <w:rFonts w:ascii="Times New Roman" w:eastAsia="Times New Roman" w:hAnsi="Times New Roman" w:cs="Times New Roman"/>
          <w:color w:val="000000" w:themeColor="text1"/>
          <w:lang w:val="es-DO"/>
        </w:rPr>
        <w:t>, temática importante para la generación de recursos educativos.</w:t>
      </w:r>
    </w:p>
    <w:p w14:paraId="4EA3D838" w14:textId="77777777" w:rsidR="00927E36" w:rsidRDefault="00927E36" w:rsidP="00927E36">
      <w:pPr>
        <w:spacing w:line="240" w:lineRule="auto"/>
        <w:ind w:firstLine="709"/>
        <w:jc w:val="both"/>
        <w:rPr>
          <w:rFonts w:ascii="Times New Roman" w:eastAsia="Times New Roman" w:hAnsi="Times New Roman" w:cs="Times New Roman"/>
          <w:color w:val="000000" w:themeColor="text1"/>
          <w:lang w:val="es-DO"/>
        </w:rPr>
      </w:pPr>
    </w:p>
    <w:p w14:paraId="276F3959" w14:textId="77777777" w:rsidR="00927E36" w:rsidRDefault="007B5379"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 xml:space="preserve">Honduras: </w:t>
      </w:r>
      <w:r w:rsidR="00D01606" w:rsidRPr="00FA49E0">
        <w:rPr>
          <w:rFonts w:ascii="Times New Roman" w:eastAsia="Times New Roman" w:hAnsi="Times New Roman" w:cs="Times New Roman"/>
          <w:color w:val="000000" w:themeColor="text1"/>
          <w:lang w:val="es-DO"/>
        </w:rPr>
        <w:t xml:space="preserve">el tema de inclusión es un tema central en la agenda nacional. </w:t>
      </w:r>
      <w:r w:rsidR="007F1958" w:rsidRPr="00FA49E0">
        <w:rPr>
          <w:rFonts w:ascii="Times New Roman" w:eastAsia="Times New Roman" w:hAnsi="Times New Roman" w:cs="Times New Roman"/>
          <w:color w:val="000000" w:themeColor="text1"/>
          <w:lang w:val="es-DO"/>
        </w:rPr>
        <w:t>L</w:t>
      </w:r>
      <w:r w:rsidR="00D01606" w:rsidRPr="00FA49E0">
        <w:rPr>
          <w:rFonts w:ascii="Times New Roman" w:eastAsia="Times New Roman" w:hAnsi="Times New Roman" w:cs="Times New Roman"/>
          <w:color w:val="000000" w:themeColor="text1"/>
          <w:lang w:val="es-DO"/>
        </w:rPr>
        <w:t>a Subsecretaría de Asuntos Técnico-Pedagógicos desde el inicio de la pandemia instruyó a todas las instituciones del sistema para poder brindar una atención diferenciada a los procesos educativos. Se impulsaron 3 ejes principales relacionados con el componente pedagógico, las diferentes direcciones de la Subsecretaría, principalmente la de modalidades educativas bajo el liderazgo de la Subdirección de atención a personas con capacidades diferentes y talentos excepcionales, se han estructurado diversas herramientas para atender las distintas discapacidades. Otro aspecto importante fue facilitar los recursos a todas las instituciones que tienen liderazgo reconocido en el país, principalmente las que facilit</w:t>
      </w:r>
      <w:r w:rsidR="00A06445" w:rsidRPr="00FA49E0">
        <w:rPr>
          <w:rFonts w:ascii="Times New Roman" w:eastAsia="Times New Roman" w:hAnsi="Times New Roman" w:cs="Times New Roman"/>
          <w:color w:val="000000" w:themeColor="text1"/>
          <w:lang w:val="es-DO"/>
        </w:rPr>
        <w:t>a</w:t>
      </w:r>
      <w:r w:rsidR="00D01606" w:rsidRPr="00FA49E0">
        <w:rPr>
          <w:rFonts w:ascii="Times New Roman" w:eastAsia="Times New Roman" w:hAnsi="Times New Roman" w:cs="Times New Roman"/>
          <w:color w:val="000000" w:themeColor="text1"/>
          <w:lang w:val="es-DO"/>
        </w:rPr>
        <w:t xml:space="preserve">n apoyo a los centros educativos especiales. </w:t>
      </w:r>
    </w:p>
    <w:p w14:paraId="1B3307C8" w14:textId="77777777" w:rsidR="00927E36" w:rsidRDefault="00D01606"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Otra de las acciones realizadas fue acompañar a estos centros especiales y a los centros educativos regulares para facilitar los procesos administrativos que permitan la atención a población vulnerable (educandos con discapacidad, de territorios indígenas, en contextos de alta violencia y extrema pobreza). Se estructuraron una serie de iniciativas con el propósito de facilitar herramientas y recursos.</w:t>
      </w:r>
    </w:p>
    <w:p w14:paraId="27C12913" w14:textId="77777777" w:rsidR="00927E36" w:rsidRDefault="00D01606"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Una de las dificultades </w:t>
      </w:r>
      <w:r w:rsidR="00BD0283" w:rsidRPr="00FA49E0">
        <w:rPr>
          <w:rFonts w:ascii="Times New Roman" w:eastAsia="Times New Roman" w:hAnsi="Times New Roman" w:cs="Times New Roman"/>
          <w:color w:val="000000" w:themeColor="text1"/>
          <w:lang w:val="es-DO"/>
        </w:rPr>
        <w:t xml:space="preserve">encontradas </w:t>
      </w:r>
      <w:r w:rsidRPr="00FA49E0">
        <w:rPr>
          <w:rFonts w:ascii="Times New Roman" w:eastAsia="Times New Roman" w:hAnsi="Times New Roman" w:cs="Times New Roman"/>
          <w:color w:val="000000" w:themeColor="text1"/>
          <w:lang w:val="es-DO"/>
        </w:rPr>
        <w:t>tiene que ver con las estadísticas; hay datos globales en temas de discapacidad, sin embargo, se carecía de datos actualizados por tipo de discapacidad en cada uno de los territorios, por lo cual se debió actuar rápid</w:t>
      </w:r>
      <w:r w:rsidR="00BD0283" w:rsidRPr="00FA49E0">
        <w:rPr>
          <w:rFonts w:ascii="Times New Roman" w:eastAsia="Times New Roman" w:hAnsi="Times New Roman" w:cs="Times New Roman"/>
          <w:color w:val="000000" w:themeColor="text1"/>
          <w:lang w:val="es-DO"/>
        </w:rPr>
        <w:t>amente</w:t>
      </w:r>
      <w:r w:rsidRPr="00FA49E0">
        <w:rPr>
          <w:rFonts w:ascii="Times New Roman" w:eastAsia="Times New Roman" w:hAnsi="Times New Roman" w:cs="Times New Roman"/>
          <w:color w:val="000000" w:themeColor="text1"/>
          <w:lang w:val="es-DO"/>
        </w:rPr>
        <w:t xml:space="preserve"> para recolectarlos. El octavo monitoreo realizado permitió levantar información desagregada que ha contribuido a brindar una mejor atención. </w:t>
      </w:r>
    </w:p>
    <w:p w14:paraId="4132EBC1" w14:textId="77777777" w:rsidR="00927E36" w:rsidRDefault="00D01606"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Hay una brecha en términos de facilitar herramientas para educandos con discapacidad visual. Sigue siendo un reto significativo la atención a estudiantes con problemas de aprendizaje, sin embargo, </w:t>
      </w:r>
      <w:r w:rsidR="00A71BFE">
        <w:rPr>
          <w:rFonts w:ascii="Times New Roman" w:eastAsia="Times New Roman" w:hAnsi="Times New Roman" w:cs="Times New Roman"/>
          <w:color w:val="000000" w:themeColor="text1"/>
          <w:lang w:val="es-DO"/>
        </w:rPr>
        <w:t xml:space="preserve">en </w:t>
      </w:r>
      <w:r w:rsidRPr="00FA49E0">
        <w:rPr>
          <w:rFonts w:ascii="Times New Roman" w:eastAsia="Times New Roman" w:hAnsi="Times New Roman" w:cs="Times New Roman"/>
          <w:color w:val="000000" w:themeColor="text1"/>
          <w:lang w:val="es-DO"/>
        </w:rPr>
        <w:t xml:space="preserve">todos los procesos de formación docente que está impulsando la Dirección General de Desarrollo Profesional (DGDP) </w:t>
      </w:r>
      <w:r w:rsidR="00A71BFE">
        <w:rPr>
          <w:rFonts w:ascii="Times New Roman" w:eastAsia="Times New Roman" w:hAnsi="Times New Roman" w:cs="Times New Roman"/>
          <w:color w:val="000000" w:themeColor="text1"/>
          <w:lang w:val="es-DO"/>
        </w:rPr>
        <w:t xml:space="preserve">se </w:t>
      </w:r>
      <w:r w:rsidRPr="00FA49E0">
        <w:rPr>
          <w:rFonts w:ascii="Times New Roman" w:eastAsia="Times New Roman" w:hAnsi="Times New Roman" w:cs="Times New Roman"/>
          <w:color w:val="000000" w:themeColor="text1"/>
          <w:lang w:val="es-DO"/>
        </w:rPr>
        <w:t>ha posicionado como prioridad en su programa de formación permanente el tema de desarrollo de capacidades docentes para atender a educandos con discapacidad.</w:t>
      </w:r>
    </w:p>
    <w:p w14:paraId="3DDFB6D8" w14:textId="77777777" w:rsidR="00927E36" w:rsidRDefault="0094128D"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También h</w:t>
      </w:r>
      <w:r w:rsidR="00D01606" w:rsidRPr="00FA49E0">
        <w:rPr>
          <w:rFonts w:ascii="Times New Roman" w:eastAsia="Times New Roman" w:hAnsi="Times New Roman" w:cs="Times New Roman"/>
          <w:color w:val="000000" w:themeColor="text1"/>
          <w:lang w:val="es-DO"/>
        </w:rPr>
        <w:t>ay una brecha en términos financieros con respecto a los centros especiales. Se están haciendo las enmiendas presupuestarias necesarias para que los intereses de los pueblos originarios, de las personas con discapacidad o de aquellas pertenecientes a territorios en condiciones de mayor desigualdad, no se vean afectados por los recortes financieros.</w:t>
      </w:r>
    </w:p>
    <w:p w14:paraId="5439AADB" w14:textId="77777777" w:rsidR="00927E36" w:rsidRDefault="00D01606"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Hay un proyecto trianual para el fortalecimiento de los componentes pedagógico, administrativo y de participación comunitaria. Se están fortaleciendo las plataformas especialmente de padres de familia y todos los espacios de expresión de jóvenes y adultos. </w:t>
      </w:r>
    </w:p>
    <w:p w14:paraId="2CDF1BE0" w14:textId="77777777" w:rsidR="00927E36" w:rsidRDefault="00D01606"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Se están tomando en cuenta todas las recomendaciones de los informes nacionales e internacionales, de manera que se refleje una mejora significativa en términos de garantizar el derecho de las personas con discapacidad.</w:t>
      </w:r>
    </w:p>
    <w:p w14:paraId="72FE1A89" w14:textId="77777777" w:rsidR="00927E36" w:rsidRDefault="00927E36" w:rsidP="00927E36">
      <w:pPr>
        <w:spacing w:line="240" w:lineRule="auto"/>
        <w:ind w:firstLine="709"/>
        <w:jc w:val="both"/>
        <w:rPr>
          <w:rFonts w:ascii="Times New Roman" w:eastAsia="Times New Roman" w:hAnsi="Times New Roman" w:cs="Times New Roman"/>
          <w:color w:val="000000" w:themeColor="text1"/>
          <w:lang w:val="es-DO"/>
        </w:rPr>
      </w:pPr>
    </w:p>
    <w:p w14:paraId="7BAB9BD4" w14:textId="77777777" w:rsidR="00927E36" w:rsidRDefault="00EA131C"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México:</w:t>
      </w:r>
      <w:r w:rsidRPr="00FA49E0">
        <w:rPr>
          <w:rFonts w:ascii="Times New Roman" w:eastAsia="Times New Roman" w:hAnsi="Times New Roman" w:cs="Times New Roman"/>
          <w:color w:val="000000" w:themeColor="text1"/>
          <w:lang w:val="es-DO"/>
        </w:rPr>
        <w:t xml:space="preserve"> </w:t>
      </w:r>
      <w:r w:rsidR="003750F0" w:rsidRPr="00FA49E0">
        <w:rPr>
          <w:rFonts w:ascii="Times New Roman" w:eastAsia="Times New Roman" w:hAnsi="Times New Roman" w:cs="Times New Roman"/>
          <w:color w:val="000000" w:themeColor="text1"/>
          <w:lang w:val="es-DO"/>
        </w:rPr>
        <w:t xml:space="preserve">desde la Oficina de Cooperación lo que se hace es contribuir para que las áreas sustantivas reciban asistencia técnica por parte de organismos internacionales, para el intercambio de experiencias y </w:t>
      </w:r>
      <w:r w:rsidR="003750F0" w:rsidRPr="00FA49E0">
        <w:rPr>
          <w:rFonts w:ascii="Times New Roman" w:eastAsia="Times New Roman" w:hAnsi="Times New Roman" w:cs="Times New Roman"/>
          <w:color w:val="000000" w:themeColor="text1"/>
          <w:lang w:val="es-DO"/>
        </w:rPr>
        <w:lastRenderedPageBreak/>
        <w:t>capacitación. Por ejemplo, recientemente la Subsecretaria de Educación Básica firmó un acuerdo de cooperación con la OEI, para llevar a cabo acciones que contribuyeran al tema de inclusión y equidad.</w:t>
      </w:r>
    </w:p>
    <w:p w14:paraId="2FD13E1F" w14:textId="77777777" w:rsidR="00927E36" w:rsidRDefault="00767437" w:rsidP="00927E36">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Destaca la transformación del sistema educativo nacional hacia una inclusión de todos para todos, ese es el enfoque de la estrategia nacional de educación inclusiva con la que se busca que no solo sea sólo un tema transversal de los distintos niveles educativos e instituciones, sino un nuevo enfoque para orientar la educación como vehículo hacia una sociedad distinta.</w:t>
      </w:r>
    </w:p>
    <w:p w14:paraId="50F70FB9" w14:textId="77777777" w:rsidR="00286F45" w:rsidRDefault="00B21F54"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Si bien en algunos momentos </w:t>
      </w:r>
      <w:r w:rsidR="00D726CA" w:rsidRPr="00FA49E0">
        <w:rPr>
          <w:rFonts w:ascii="Times New Roman" w:eastAsia="Times New Roman" w:hAnsi="Times New Roman" w:cs="Times New Roman"/>
          <w:color w:val="000000" w:themeColor="text1"/>
          <w:lang w:val="es-DO"/>
        </w:rPr>
        <w:t xml:space="preserve">la atención </w:t>
      </w:r>
      <w:r w:rsidRPr="00FA49E0">
        <w:rPr>
          <w:rFonts w:ascii="Times New Roman" w:eastAsia="Times New Roman" w:hAnsi="Times New Roman" w:cs="Times New Roman"/>
          <w:color w:val="000000" w:themeColor="text1"/>
          <w:lang w:val="es-DO"/>
        </w:rPr>
        <w:t xml:space="preserve">se centró en características de grupos vulnerables, </w:t>
      </w:r>
      <w:r w:rsidR="00D726CA" w:rsidRPr="00FA49E0">
        <w:rPr>
          <w:rFonts w:ascii="Times New Roman" w:eastAsia="Times New Roman" w:hAnsi="Times New Roman" w:cs="Times New Roman"/>
          <w:color w:val="000000" w:themeColor="text1"/>
          <w:lang w:val="es-DO"/>
        </w:rPr>
        <w:t>actualmente</w:t>
      </w:r>
      <w:r w:rsidRPr="00FA49E0">
        <w:rPr>
          <w:rFonts w:ascii="Times New Roman" w:eastAsia="Times New Roman" w:hAnsi="Times New Roman" w:cs="Times New Roman"/>
          <w:color w:val="000000" w:themeColor="text1"/>
          <w:lang w:val="es-DO"/>
        </w:rPr>
        <w:t xml:space="preserve"> se está trabajando hacia la inclusión abierta </w:t>
      </w:r>
      <w:r w:rsidR="00D726CA" w:rsidRPr="00FA49E0">
        <w:rPr>
          <w:rFonts w:ascii="Times New Roman" w:eastAsia="Times New Roman" w:hAnsi="Times New Roman" w:cs="Times New Roman"/>
          <w:color w:val="000000" w:themeColor="text1"/>
          <w:lang w:val="es-DO"/>
        </w:rPr>
        <w:t>incluyendo grupos como</w:t>
      </w:r>
      <w:r w:rsidRPr="00FA49E0">
        <w:rPr>
          <w:rFonts w:ascii="Times New Roman" w:eastAsia="Times New Roman" w:hAnsi="Times New Roman" w:cs="Times New Roman"/>
          <w:color w:val="000000" w:themeColor="text1"/>
          <w:lang w:val="es-DO"/>
        </w:rPr>
        <w:t xml:space="preserve"> población indígena, migrante, afrodescendiente y población con discapacidad, pero </w:t>
      </w:r>
      <w:r w:rsidR="00D726CA" w:rsidRPr="00FA49E0">
        <w:rPr>
          <w:rFonts w:ascii="Times New Roman" w:eastAsia="Times New Roman" w:hAnsi="Times New Roman" w:cs="Times New Roman"/>
          <w:color w:val="000000" w:themeColor="text1"/>
          <w:lang w:val="es-DO"/>
        </w:rPr>
        <w:t>a la vez considerando a toda la población en general. Esta</w:t>
      </w:r>
      <w:r w:rsidR="0021011C" w:rsidRPr="00FA49E0">
        <w:rPr>
          <w:rFonts w:ascii="Times New Roman" w:eastAsia="Times New Roman" w:hAnsi="Times New Roman" w:cs="Times New Roman"/>
          <w:color w:val="000000" w:themeColor="text1"/>
          <w:lang w:val="es-DO"/>
        </w:rPr>
        <w:t xml:space="preserve"> perspectiva de México es el resultado de aprendizajes del sistema educativo al observar que implementar estrategias por separado profundiza las brechas y la desigualdad. A raíz de ello surge una nueva visión de la inclusión.</w:t>
      </w:r>
    </w:p>
    <w:p w14:paraId="21B6EB78" w14:textId="77777777" w:rsidR="00286F45" w:rsidRDefault="00A073CE"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Entre los actores principales están los encargados de la formación de docentes, sin embargo, la labor ha estado fragmentada; la mayoría de las áreas que han estado trabajando con educación inclusiva en la Subsecretaría de Educación Básica tienen poca coordinación con la formación inicial de docentes en instituciones de Educación Superior, entonces, aunque ha habido mucho interés y búsqueda de canales, aún persiste el reto de que en estos componentes  tod</w:t>
      </w:r>
      <w:r w:rsidR="003675A6">
        <w:rPr>
          <w:rFonts w:ascii="Times New Roman" w:eastAsia="Times New Roman" w:hAnsi="Times New Roman" w:cs="Times New Roman"/>
          <w:color w:val="000000" w:themeColor="text1"/>
          <w:lang w:val="es-DO"/>
        </w:rPr>
        <w:t>a</w:t>
      </w:r>
      <w:r w:rsidRPr="00FA49E0">
        <w:rPr>
          <w:rFonts w:ascii="Times New Roman" w:eastAsia="Times New Roman" w:hAnsi="Times New Roman" w:cs="Times New Roman"/>
          <w:color w:val="000000" w:themeColor="text1"/>
          <w:lang w:val="es-DO"/>
        </w:rPr>
        <w:t>s las personas docentes tengan la formación adecuada para atender procesos de inclusión y la diversidad de la población. Ese es el desafío que debe atenderse actualmente y debe hacerse también con instituciones fuera del ámbito educativo, relacionadas con derechos humanos, las acciones para combatir la discriminación, enfoques de género, entre otras</w:t>
      </w:r>
      <w:r w:rsidR="00286F45">
        <w:rPr>
          <w:rFonts w:ascii="Times New Roman" w:eastAsia="Times New Roman" w:hAnsi="Times New Roman" w:cs="Times New Roman"/>
          <w:color w:val="000000" w:themeColor="text1"/>
          <w:lang w:val="es-DO"/>
        </w:rPr>
        <w:t>.</w:t>
      </w:r>
    </w:p>
    <w:p w14:paraId="4C2EEA0B" w14:textId="2F61CB48" w:rsidR="00286F45" w:rsidRDefault="008E74BE"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Perú</w:t>
      </w:r>
      <w:r w:rsidR="005479E4" w:rsidRPr="00FA49E0">
        <w:rPr>
          <w:rFonts w:ascii="Times New Roman" w:eastAsia="Times New Roman" w:hAnsi="Times New Roman" w:cs="Times New Roman"/>
          <w:b/>
          <w:bCs/>
          <w:color w:val="000000" w:themeColor="text1"/>
          <w:lang w:val="es-DO"/>
        </w:rPr>
        <w:t xml:space="preserve">: </w:t>
      </w:r>
      <w:r w:rsidR="00313FBC" w:rsidRPr="00FA49E0">
        <w:rPr>
          <w:rFonts w:ascii="Times New Roman" w:eastAsia="Times New Roman" w:hAnsi="Times New Roman" w:cs="Times New Roman"/>
          <w:color w:val="000000" w:themeColor="text1"/>
          <w:lang w:val="es-DO"/>
        </w:rPr>
        <w:t>Juntamente con</w:t>
      </w:r>
      <w:r w:rsidR="00D736E8" w:rsidRPr="00FA49E0">
        <w:rPr>
          <w:rFonts w:ascii="Times New Roman" w:eastAsia="Times New Roman" w:hAnsi="Times New Roman" w:cs="Times New Roman"/>
          <w:color w:val="000000" w:themeColor="text1"/>
          <w:lang w:val="es-DO"/>
        </w:rPr>
        <w:t xml:space="preserve"> los dos ejes temáticos que se presentaron en el panel, es importante mencionar que existe la Dirección de Educación Básica Especial en la que se aborda todo el tema de discapacidad y que se encarga de la implementación de programas como los de intervención temprana y el del Centro de Educación Básica Especial. </w:t>
      </w:r>
    </w:p>
    <w:p w14:paraId="5D6E7DD5" w14:textId="77777777" w:rsidR="00286F45" w:rsidRDefault="00D736E8"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Desde esta Dirección lo que se ha hecho es brindar apoyo en el sentido de brindar intérpretes para atender a personas que hablan diferentes lenguas o personas sordas. Además, se ha trabajado con el programa de alcance nacional “Aprendo en casa” que se ha generalizado a raíz de la pandemia y que se transmite por televisión de señal abierta en respuesta a algunas limitaciones en cuanto a acceso a internet que se presentan en </w:t>
      </w:r>
      <w:r w:rsidR="002D6A4C" w:rsidRPr="00FA49E0">
        <w:rPr>
          <w:rFonts w:ascii="Times New Roman" w:eastAsia="Times New Roman" w:hAnsi="Times New Roman" w:cs="Times New Roman"/>
          <w:color w:val="000000" w:themeColor="text1"/>
          <w:lang w:val="es-DO"/>
        </w:rPr>
        <w:t>varios</w:t>
      </w:r>
      <w:r w:rsidRPr="00FA49E0">
        <w:rPr>
          <w:rFonts w:ascii="Times New Roman" w:eastAsia="Times New Roman" w:hAnsi="Times New Roman" w:cs="Times New Roman"/>
          <w:color w:val="000000" w:themeColor="text1"/>
          <w:lang w:val="es-DO"/>
        </w:rPr>
        <w:t xml:space="preserve"> sectores del país. También se está trabajando con “Aprendo en comunidad” que brinda acceso a internet en comedores escolares para disminuir esa brecha de acceso a la conectividad. Se comparte el siguiente enlace en el que se amplía la labor que se realiza desde esta Dirección: </w:t>
      </w:r>
      <w:r w:rsidR="00001471">
        <w:fldChar w:fldCharType="begin"/>
      </w:r>
      <w:r w:rsidR="00001471" w:rsidRPr="00001471">
        <w:rPr>
          <w:lang w:val="es-US"/>
        </w:rPr>
        <w:instrText xml:space="preserve"> HYPERLINK "https://www.minedu.gob.pe/educacionbasicaespecial/" </w:instrText>
      </w:r>
      <w:r w:rsidR="00001471">
        <w:fldChar w:fldCharType="separate"/>
      </w:r>
      <w:r w:rsidRPr="00FA49E0">
        <w:rPr>
          <w:rStyle w:val="Hyperlink"/>
          <w:rFonts w:ascii="Times New Roman" w:eastAsia="Times New Roman" w:hAnsi="Times New Roman" w:cs="Times New Roman"/>
          <w:lang w:val="es-DO"/>
        </w:rPr>
        <w:t>https://www.minedu.gob.pe/educacionbasicaespecial/</w:t>
      </w:r>
      <w:r w:rsidR="00001471">
        <w:rPr>
          <w:rStyle w:val="Hyperlink"/>
          <w:rFonts w:ascii="Times New Roman" w:eastAsia="Times New Roman" w:hAnsi="Times New Roman" w:cs="Times New Roman"/>
          <w:lang w:val="es-DO"/>
        </w:rPr>
        <w:fldChar w:fldCharType="end"/>
      </w:r>
    </w:p>
    <w:p w14:paraId="6022D4B5" w14:textId="78E80CAB" w:rsidR="00286F45" w:rsidRDefault="00651087"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Una de las prioridades es atender a las personas que no culminaron la educación formal o que fueron excluidas del sistema educativo por diversas razones o que no iniciaron su educación básica; por lo cual el objetivo es crear esos modelos de servicio educativo. Justamente este 22 de julio de 2021 se aprobó la norma técnica del modelo de servicio educativo para privados de libertad, que va a permitir atender a nivel nacional a todos los privados de libertad y jóvenes infractores que se encuentran en centros juveniles; en Perú hay cerca de 100 mil personas en esta condición y es necesario </w:t>
      </w:r>
      <w:proofErr w:type="gramStart"/>
      <w:r w:rsidR="006B62D6" w:rsidRPr="00FA49E0">
        <w:rPr>
          <w:rFonts w:ascii="Times New Roman" w:eastAsia="Times New Roman" w:hAnsi="Times New Roman" w:cs="Times New Roman"/>
          <w:color w:val="000000" w:themeColor="text1"/>
          <w:lang w:val="es-DO"/>
        </w:rPr>
        <w:t>reincorporarles</w:t>
      </w:r>
      <w:proofErr w:type="gramEnd"/>
      <w:r w:rsidRPr="00FA49E0">
        <w:rPr>
          <w:rFonts w:ascii="Times New Roman" w:eastAsia="Times New Roman" w:hAnsi="Times New Roman" w:cs="Times New Roman"/>
          <w:color w:val="000000" w:themeColor="text1"/>
          <w:lang w:val="es-DO"/>
        </w:rPr>
        <w:t xml:space="preserve"> a la sociedad. Esto se ha logrado de manera articulada entre el Ministerio de Educación y el Ministerio de Justicia, responsables de los centros penitenciarios, así como el Instituto Nacional de Penitenciaría.</w:t>
      </w:r>
    </w:p>
    <w:p w14:paraId="785A8900" w14:textId="7E6C2826" w:rsidR="00286F45" w:rsidRDefault="003273DA"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C</w:t>
      </w:r>
      <w:r w:rsidR="002F7796" w:rsidRPr="00FA49E0">
        <w:rPr>
          <w:rFonts w:ascii="Times New Roman" w:eastAsia="Times New Roman" w:hAnsi="Times New Roman" w:cs="Times New Roman"/>
          <w:color w:val="000000" w:themeColor="text1"/>
          <w:lang w:val="es-DO"/>
        </w:rPr>
        <w:t xml:space="preserve">omo modalidad educativa y dentro de la ley, también se atiende población con </w:t>
      </w:r>
      <w:proofErr w:type="gramStart"/>
      <w:r w:rsidR="005E34F1" w:rsidRPr="00FA49E0">
        <w:rPr>
          <w:rFonts w:ascii="Times New Roman" w:eastAsia="Times New Roman" w:hAnsi="Times New Roman" w:cs="Times New Roman"/>
          <w:color w:val="000000" w:themeColor="text1"/>
          <w:lang w:val="es-DO"/>
        </w:rPr>
        <w:t>extra</w:t>
      </w:r>
      <w:r w:rsidR="002657D8">
        <w:rPr>
          <w:rFonts w:ascii="Times New Roman" w:eastAsia="Times New Roman" w:hAnsi="Times New Roman" w:cs="Times New Roman"/>
          <w:color w:val="000000" w:themeColor="text1"/>
          <w:lang w:val="es-DO"/>
        </w:rPr>
        <w:t xml:space="preserve"> </w:t>
      </w:r>
      <w:r w:rsidR="005E34F1" w:rsidRPr="00FA49E0">
        <w:rPr>
          <w:rFonts w:ascii="Times New Roman" w:eastAsia="Times New Roman" w:hAnsi="Times New Roman" w:cs="Times New Roman"/>
          <w:color w:val="000000" w:themeColor="text1"/>
          <w:lang w:val="es-DO"/>
        </w:rPr>
        <w:t>edad</w:t>
      </w:r>
      <w:proofErr w:type="gramEnd"/>
      <w:r w:rsidR="002F7796" w:rsidRPr="00FA49E0">
        <w:rPr>
          <w:rFonts w:ascii="Times New Roman" w:eastAsia="Times New Roman" w:hAnsi="Times New Roman" w:cs="Times New Roman"/>
          <w:color w:val="000000" w:themeColor="text1"/>
          <w:lang w:val="es-DO"/>
        </w:rPr>
        <w:t xml:space="preserve"> escolar (de 14 años en adelante). En educación Básica Especial los centros únicamente atienden la escuela primaria, por ello, Educación Básica Alternativa debe atender a la población mayor de 14 años con alguna discapacidad y que necesitan concluir la educación secundaria. </w:t>
      </w:r>
      <w:r w:rsidR="00CA6091">
        <w:rPr>
          <w:rFonts w:ascii="Times New Roman" w:eastAsia="Times New Roman" w:hAnsi="Times New Roman" w:cs="Times New Roman"/>
          <w:color w:val="000000" w:themeColor="text1"/>
          <w:lang w:val="es-DO"/>
        </w:rPr>
        <w:t>H</w:t>
      </w:r>
      <w:r w:rsidR="002F7796" w:rsidRPr="00FA49E0">
        <w:rPr>
          <w:rFonts w:ascii="Times New Roman" w:eastAsia="Times New Roman" w:hAnsi="Times New Roman" w:cs="Times New Roman"/>
          <w:color w:val="000000" w:themeColor="text1"/>
          <w:lang w:val="es-DO"/>
        </w:rPr>
        <w:t xml:space="preserve">ay un Centro de Educación Básica Alternativa (CEBA) que atiende exclusivamente a personas sordas que cuenta con docentes capacitados y </w:t>
      </w:r>
      <w:r w:rsidR="002F7796" w:rsidRPr="00FA49E0">
        <w:rPr>
          <w:rFonts w:ascii="Times New Roman" w:eastAsia="Times New Roman" w:hAnsi="Times New Roman" w:cs="Times New Roman"/>
          <w:color w:val="000000" w:themeColor="text1"/>
          <w:lang w:val="es-DO"/>
        </w:rPr>
        <w:lastRenderedPageBreak/>
        <w:t>con intérpretes; de esa forma también se logra una articulación entre educación básica alternativa y básica especial.</w:t>
      </w:r>
    </w:p>
    <w:p w14:paraId="535BE7AA" w14:textId="77777777" w:rsidR="00286F45" w:rsidRDefault="002F7796"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Además, se están implementando cursos auto</w:t>
      </w:r>
      <w:r w:rsidR="00196FF2" w:rsidRPr="00FA49E0">
        <w:rPr>
          <w:rFonts w:ascii="Times New Roman" w:eastAsia="Times New Roman" w:hAnsi="Times New Roman" w:cs="Times New Roman"/>
          <w:color w:val="000000" w:themeColor="text1"/>
          <w:lang w:val="es-DO"/>
        </w:rPr>
        <w:t>gestionados</w:t>
      </w:r>
      <w:r w:rsidRPr="00FA49E0">
        <w:rPr>
          <w:rFonts w:ascii="Times New Roman" w:eastAsia="Times New Roman" w:hAnsi="Times New Roman" w:cs="Times New Roman"/>
          <w:color w:val="000000" w:themeColor="text1"/>
          <w:lang w:val="es-DO"/>
        </w:rPr>
        <w:t>, tanto para docentes como para personal no docente para que brinden una atención adecuada y pertinente a la población en condición de discapacidad, así como en temas de reinserción social, soporte socioemocional, entre otros.</w:t>
      </w:r>
    </w:p>
    <w:p w14:paraId="4E9C5F2D" w14:textId="77777777" w:rsidR="00286F45" w:rsidRDefault="00286F45" w:rsidP="00286F45">
      <w:pPr>
        <w:spacing w:line="240" w:lineRule="auto"/>
        <w:ind w:firstLine="709"/>
        <w:jc w:val="both"/>
        <w:rPr>
          <w:rFonts w:ascii="Times New Roman" w:eastAsia="Times New Roman" w:hAnsi="Times New Roman" w:cs="Times New Roman"/>
          <w:color w:val="000000" w:themeColor="text1"/>
          <w:lang w:val="es-DO"/>
        </w:rPr>
      </w:pPr>
    </w:p>
    <w:p w14:paraId="1C9CBC73" w14:textId="77777777" w:rsidR="00286F45" w:rsidRDefault="00F217C9"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b/>
          <w:bCs/>
          <w:color w:val="000000" w:themeColor="text1"/>
          <w:lang w:val="es-DO"/>
        </w:rPr>
        <w:t xml:space="preserve">Uruguay: </w:t>
      </w:r>
      <w:r w:rsidR="00FF0203" w:rsidRPr="00FA49E0">
        <w:rPr>
          <w:rFonts w:ascii="Times New Roman" w:eastAsia="Times New Roman" w:hAnsi="Times New Roman" w:cs="Times New Roman"/>
          <w:color w:val="000000" w:themeColor="text1"/>
          <w:lang w:val="es-DO"/>
        </w:rPr>
        <w:t>considera importante introducir el concepto de aprendizaje y análisis situado de las nuevas configuraciones en la concepción de la inclusión, la equidad y la diversidad que han ido surgiendo a raíz de cambios coyunturales. Desde las prácticas, las políticas y la cultura en</w:t>
      </w:r>
      <w:r w:rsidR="00DC091B">
        <w:rPr>
          <w:rFonts w:ascii="Times New Roman" w:eastAsia="Times New Roman" w:hAnsi="Times New Roman" w:cs="Times New Roman"/>
          <w:color w:val="000000" w:themeColor="text1"/>
          <w:lang w:val="es-DO"/>
        </w:rPr>
        <w:t xml:space="preserve"> </w:t>
      </w:r>
      <w:r w:rsidR="00FF0203" w:rsidRPr="00FA49E0">
        <w:rPr>
          <w:rFonts w:ascii="Times New Roman" w:eastAsia="Times New Roman" w:hAnsi="Times New Roman" w:cs="Times New Roman"/>
          <w:color w:val="000000" w:themeColor="text1"/>
          <w:lang w:val="es-DO"/>
        </w:rPr>
        <w:t>torno a la educación inclusiva se han podido generar aprendizajes y herramientas y diferentes niveles de respuesta a partir de los desafíos específicos que enfrenta cada comunidad educativa o cada institución.</w:t>
      </w:r>
    </w:p>
    <w:p w14:paraId="23CE5861" w14:textId="77777777" w:rsidR="00286F45" w:rsidRDefault="00FF0203"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El reto para los equipos técnicos ha sido incluir la temática de la pandemia e identificar qué cuestiones se van modificando para garantizar la accesibilidad y que se siga construyendo en conjunto con la comunidad educativa a partir de un escenario de crisis que requirió reformular algunas acciones.</w:t>
      </w:r>
    </w:p>
    <w:p w14:paraId="412511C6" w14:textId="77777777" w:rsidR="00286F45" w:rsidRDefault="00FF0203"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Desde Articuladores de Inclusión en Territorio, en Uruguay, algunos componentes o estrategias consisten en: el apoyo a los equipos educativos para diseñar, construir y poner a disposición materiales didácticos variados y accesibles tanto imprimibles como digitales, como por ejemplo juegos didácticos en línea y repositorio de bibliotecas accesibles</w:t>
      </w:r>
      <w:r w:rsidR="003B5C1D">
        <w:rPr>
          <w:rFonts w:ascii="Times New Roman" w:eastAsia="Times New Roman" w:hAnsi="Times New Roman" w:cs="Times New Roman"/>
          <w:color w:val="000000" w:themeColor="text1"/>
          <w:lang w:val="es-DO"/>
        </w:rPr>
        <w:t>; e</w:t>
      </w:r>
      <w:r w:rsidRPr="00FA49E0">
        <w:rPr>
          <w:rFonts w:ascii="Times New Roman" w:eastAsia="Times New Roman" w:hAnsi="Times New Roman" w:cs="Times New Roman"/>
          <w:color w:val="000000" w:themeColor="text1"/>
          <w:lang w:val="es-DO"/>
        </w:rPr>
        <w:t>sto implica aspectos transversales de flexibilidad, adaptabilidad y comprensión de las dinámicas, espacios y entornos.</w:t>
      </w:r>
    </w:p>
    <w:p w14:paraId="5668304B" w14:textId="77777777" w:rsidR="00286F45" w:rsidRDefault="00FF0203"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Desde los equipos docentes se proporcionaron estrategias combinadas de presencialidad, virtualidad y formato mixto a fin de sostener la participación estudiantil en contexto de emergencia. También se promovió el garantizar el servicio de alimentación a aquellos estudiantes en condiciones de mayor vulnerabilidad.</w:t>
      </w:r>
    </w:p>
    <w:p w14:paraId="527DF0C9" w14:textId="77777777" w:rsidR="00286F45" w:rsidRDefault="00FF0203"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El aprendizaje remoto y semi presencial entre sus fortalezas, logró aproximar a docentes a potentes recursos digitales antes desconocidos e implicó en muchos casos un acercamiento y comunicación mayores entre familias y centros educativos, factor que resulta también clave para el desarrollo de culturas inclusivas.</w:t>
      </w:r>
    </w:p>
    <w:p w14:paraId="07FE6861" w14:textId="77777777" w:rsidR="00286F45" w:rsidRDefault="00FF0203"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En la línea de </w:t>
      </w:r>
      <w:r w:rsidR="00466782">
        <w:rPr>
          <w:rFonts w:ascii="Times New Roman" w:eastAsia="Times New Roman" w:hAnsi="Times New Roman" w:cs="Times New Roman"/>
          <w:color w:val="000000" w:themeColor="text1"/>
          <w:lang w:val="es-DO"/>
        </w:rPr>
        <w:t>a</w:t>
      </w:r>
      <w:r w:rsidRPr="00FA49E0">
        <w:rPr>
          <w:rFonts w:ascii="Times New Roman" w:eastAsia="Times New Roman" w:hAnsi="Times New Roman" w:cs="Times New Roman"/>
          <w:color w:val="000000" w:themeColor="text1"/>
          <w:lang w:val="es-DO"/>
        </w:rPr>
        <w:t>ccesibilidad cognitiva sobre emergencia sanitaria, se consideró oportuna la tarea de relevamiento de material generado con base en criterios de accesibilidad cognitiva (informaciones con pictogramas y en formato de lectura fácil) y comunicacional (audiovisuales con interpretación en Lengua de Señas Uruguaya) sobre las características de la situación de emergencia sanitaria para trabajar con el estudiantado.</w:t>
      </w:r>
    </w:p>
    <w:p w14:paraId="28E82685" w14:textId="42DF34EE" w:rsidR="00D2300C" w:rsidRPr="00FA49E0" w:rsidRDefault="005E1052" w:rsidP="00286F45">
      <w:pPr>
        <w:spacing w:line="240" w:lineRule="auto"/>
        <w:ind w:firstLine="709"/>
        <w:jc w:val="both"/>
        <w:rPr>
          <w:rFonts w:ascii="Times New Roman" w:eastAsia="Times New Roman" w:hAnsi="Times New Roman" w:cs="Times New Roman"/>
          <w:color w:val="000000" w:themeColor="text1"/>
          <w:lang w:val="es-DO"/>
        </w:rPr>
      </w:pPr>
      <w:r w:rsidRPr="00FA49E0">
        <w:rPr>
          <w:rFonts w:ascii="Times New Roman" w:eastAsia="Times New Roman" w:hAnsi="Times New Roman" w:cs="Times New Roman"/>
          <w:color w:val="000000" w:themeColor="text1"/>
          <w:lang w:val="es-DO"/>
        </w:rPr>
        <w:t xml:space="preserve">Se destaca la mirada del Ministerio de Educación de la educación como sistema, entendida como la articulación de distintos actores, con lo cual la dimensión interinstitucional se torna relevante. Desde de la creación del programa de Educación Inclusiva dentro del Ministerio de Educación y Cultura se promueve la accesibilidad de manera transversal </w:t>
      </w:r>
      <w:r w:rsidR="00475BB5">
        <w:rPr>
          <w:rFonts w:ascii="Times New Roman" w:eastAsia="Times New Roman" w:hAnsi="Times New Roman" w:cs="Times New Roman"/>
          <w:color w:val="000000" w:themeColor="text1"/>
          <w:lang w:val="es-DO"/>
        </w:rPr>
        <w:t>en</w:t>
      </w:r>
      <w:r w:rsidRPr="00FA49E0">
        <w:rPr>
          <w:rFonts w:ascii="Times New Roman" w:eastAsia="Times New Roman" w:hAnsi="Times New Roman" w:cs="Times New Roman"/>
          <w:color w:val="000000" w:themeColor="text1"/>
          <w:lang w:val="es-DO"/>
        </w:rPr>
        <w:t xml:space="preserve"> todas las propuestas educativas; dentro del programa se coordinan acciones y se impulsan diseños innovadores desplegados en territorio, asesorando a los equipos directivos, docentes, aportando materiales, interconectando instituciones a nivel territoria</w:t>
      </w:r>
      <w:r w:rsidR="0094696A" w:rsidRPr="00FA49E0">
        <w:rPr>
          <w:rFonts w:ascii="Times New Roman" w:eastAsia="Times New Roman" w:hAnsi="Times New Roman" w:cs="Times New Roman"/>
          <w:color w:val="000000" w:themeColor="text1"/>
          <w:lang w:val="es-DO"/>
        </w:rPr>
        <w:t xml:space="preserve">l </w:t>
      </w:r>
      <w:r w:rsidRPr="00FA49E0">
        <w:rPr>
          <w:rFonts w:ascii="Times New Roman" w:eastAsia="Times New Roman" w:hAnsi="Times New Roman" w:cs="Times New Roman"/>
          <w:color w:val="000000" w:themeColor="text1"/>
          <w:lang w:val="es-DO"/>
        </w:rPr>
        <w:t>partiendo de un análisis situado de los centros y abordando la inclusión y la diversidad a partir de las demandas concretas que surjan en cada territorio.</w:t>
      </w:r>
    </w:p>
    <w:p w14:paraId="44FB05BF" w14:textId="77777777" w:rsidR="00BB0A33" w:rsidRPr="00FA49E0" w:rsidRDefault="00BB0A33" w:rsidP="00FA49E0">
      <w:pPr>
        <w:spacing w:after="0" w:line="240" w:lineRule="auto"/>
        <w:jc w:val="both"/>
        <w:rPr>
          <w:rFonts w:ascii="Times New Roman" w:hAnsi="Times New Roman" w:cs="Times New Roman"/>
          <w:b/>
          <w:bCs/>
          <w:lang w:val="es-DO"/>
        </w:rPr>
      </w:pPr>
    </w:p>
    <w:p w14:paraId="067F6440" w14:textId="7936C39B" w:rsidR="008F7FB6" w:rsidRPr="00FA49E0" w:rsidRDefault="008F7FB6" w:rsidP="00FA49E0">
      <w:pPr>
        <w:spacing w:after="0" w:line="240" w:lineRule="auto"/>
        <w:jc w:val="both"/>
        <w:rPr>
          <w:rFonts w:ascii="Times New Roman" w:eastAsia="Times New Roman" w:hAnsi="Times New Roman" w:cs="Times New Roman"/>
          <w:color w:val="000000" w:themeColor="text1"/>
          <w:lang w:val="es-DO"/>
        </w:rPr>
      </w:pPr>
      <w:r w:rsidRPr="00FA49E0">
        <w:rPr>
          <w:rFonts w:ascii="Times New Roman" w:hAnsi="Times New Roman" w:cs="Times New Roman"/>
          <w:b/>
          <w:bCs/>
          <w:lang w:val="es-DO"/>
        </w:rPr>
        <w:t>Compartiendo Experiencias y Lecciones Aprendidas en la Región</w:t>
      </w:r>
    </w:p>
    <w:p w14:paraId="71BF47ED" w14:textId="77777777" w:rsidR="00286F45" w:rsidRDefault="00286F45" w:rsidP="00286F45">
      <w:pPr>
        <w:spacing w:after="0" w:line="240" w:lineRule="auto"/>
        <w:ind w:firstLine="720"/>
        <w:jc w:val="both"/>
        <w:rPr>
          <w:rFonts w:ascii="Times New Roman" w:eastAsia="Arial" w:hAnsi="Times New Roman" w:cs="Times New Roman"/>
          <w:lang w:val="es-DO"/>
        </w:rPr>
      </w:pPr>
    </w:p>
    <w:p w14:paraId="3EE1331B" w14:textId="77777777" w:rsidR="00286F45" w:rsidRDefault="00E9441A" w:rsidP="00286F45">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Dentro de los aspectos resaltados en la primera sesión, se destac</w:t>
      </w:r>
      <w:r w:rsidR="00F559D4">
        <w:rPr>
          <w:rFonts w:ascii="Times New Roman" w:eastAsia="Arial" w:hAnsi="Times New Roman" w:cs="Times New Roman"/>
          <w:lang w:val="es-DO"/>
        </w:rPr>
        <w:t>ó</w:t>
      </w:r>
      <w:r w:rsidRPr="00FA49E0">
        <w:rPr>
          <w:rFonts w:ascii="Times New Roman" w:eastAsia="Arial" w:hAnsi="Times New Roman" w:cs="Times New Roman"/>
          <w:lang w:val="es-DO"/>
        </w:rPr>
        <w:t xml:space="preserve"> la</w:t>
      </w:r>
      <w:r w:rsidR="00D75C79" w:rsidRPr="00FA49E0">
        <w:rPr>
          <w:rFonts w:ascii="Times New Roman" w:eastAsia="Arial" w:hAnsi="Times New Roman" w:cs="Times New Roman"/>
          <w:lang w:val="es-DO"/>
        </w:rPr>
        <w:t xml:space="preserve"> importancia de un abordaje amplio en cuanto a prácticas</w:t>
      </w:r>
      <w:r w:rsidR="008435D0" w:rsidRPr="00FA49E0">
        <w:rPr>
          <w:rFonts w:ascii="Times New Roman" w:eastAsia="Arial" w:hAnsi="Times New Roman" w:cs="Times New Roman"/>
          <w:lang w:val="es-DO"/>
        </w:rPr>
        <w:t>,</w:t>
      </w:r>
      <w:r w:rsidR="00D75C79" w:rsidRPr="00FA49E0">
        <w:rPr>
          <w:rFonts w:ascii="Times New Roman" w:eastAsia="Arial" w:hAnsi="Times New Roman" w:cs="Times New Roman"/>
          <w:lang w:val="es-DO"/>
        </w:rPr>
        <w:t xml:space="preserve"> políticas y culturas en los temas de inclusión y equidad en la educación más </w:t>
      </w:r>
      <w:r w:rsidR="00D75C79" w:rsidRPr="00FA49E0">
        <w:rPr>
          <w:rFonts w:ascii="Times New Roman" w:eastAsia="Arial" w:hAnsi="Times New Roman" w:cs="Times New Roman"/>
          <w:lang w:val="es-DO"/>
        </w:rPr>
        <w:lastRenderedPageBreak/>
        <w:t>allá de las políticas y los marcos normativos que cada uno de los países tienen</w:t>
      </w:r>
      <w:r w:rsidR="008435D0" w:rsidRPr="00FA49E0">
        <w:rPr>
          <w:rFonts w:ascii="Times New Roman" w:eastAsia="Arial" w:hAnsi="Times New Roman" w:cs="Times New Roman"/>
          <w:lang w:val="es-DO"/>
        </w:rPr>
        <w:t>. Est</w:t>
      </w:r>
      <w:r w:rsidR="00887DA9" w:rsidRPr="00FA49E0">
        <w:rPr>
          <w:rFonts w:ascii="Times New Roman" w:eastAsia="Arial" w:hAnsi="Times New Roman" w:cs="Times New Roman"/>
          <w:lang w:val="es-DO"/>
        </w:rPr>
        <w:t xml:space="preserve">e elemento </w:t>
      </w:r>
      <w:r w:rsidR="00D75C79" w:rsidRPr="00FA49E0">
        <w:rPr>
          <w:rFonts w:ascii="Times New Roman" w:eastAsia="Arial" w:hAnsi="Times New Roman" w:cs="Times New Roman"/>
          <w:lang w:val="es-DO"/>
        </w:rPr>
        <w:t xml:space="preserve">tiene que verse </w:t>
      </w:r>
      <w:r w:rsidR="00DE07D1" w:rsidRPr="00FA49E0">
        <w:rPr>
          <w:rFonts w:ascii="Times New Roman" w:eastAsia="Arial" w:hAnsi="Times New Roman" w:cs="Times New Roman"/>
          <w:lang w:val="es-DO"/>
        </w:rPr>
        <w:t>reflejado,</w:t>
      </w:r>
      <w:r w:rsidR="00D75C79" w:rsidRPr="00FA49E0">
        <w:rPr>
          <w:rFonts w:ascii="Times New Roman" w:eastAsia="Arial" w:hAnsi="Times New Roman" w:cs="Times New Roman"/>
          <w:lang w:val="es-DO"/>
        </w:rPr>
        <w:t xml:space="preserve"> por un lado, </w:t>
      </w:r>
      <w:r w:rsidR="00887DA9" w:rsidRPr="00FA49E0">
        <w:rPr>
          <w:rFonts w:ascii="Times New Roman" w:eastAsia="Arial" w:hAnsi="Times New Roman" w:cs="Times New Roman"/>
          <w:lang w:val="es-DO"/>
        </w:rPr>
        <w:t>en</w:t>
      </w:r>
      <w:r w:rsidR="00D75C79" w:rsidRPr="00FA49E0">
        <w:rPr>
          <w:rFonts w:ascii="Times New Roman" w:eastAsia="Arial" w:hAnsi="Times New Roman" w:cs="Times New Roman"/>
          <w:lang w:val="es-DO"/>
        </w:rPr>
        <w:t xml:space="preserve"> políticas tanto a nivel de herramientas como </w:t>
      </w:r>
      <w:r w:rsidR="00DE07D1" w:rsidRPr="00FA49E0">
        <w:rPr>
          <w:rFonts w:ascii="Times New Roman" w:eastAsia="Arial" w:hAnsi="Times New Roman" w:cs="Times New Roman"/>
          <w:lang w:val="es-DO"/>
        </w:rPr>
        <w:t>en</w:t>
      </w:r>
      <w:r w:rsidR="00D75C79" w:rsidRPr="00FA49E0">
        <w:rPr>
          <w:rFonts w:ascii="Times New Roman" w:eastAsia="Arial" w:hAnsi="Times New Roman" w:cs="Times New Roman"/>
          <w:lang w:val="es-DO"/>
        </w:rPr>
        <w:t xml:space="preserve"> las experiencias de modo tal que se vuelva a realimentar ese marco normativo a partir de lo que sucede en los contextos </w:t>
      </w:r>
      <w:r w:rsidR="00887DA9" w:rsidRPr="00FA49E0">
        <w:rPr>
          <w:rFonts w:ascii="Times New Roman" w:eastAsia="Arial" w:hAnsi="Times New Roman" w:cs="Times New Roman"/>
          <w:lang w:val="es-DO"/>
        </w:rPr>
        <w:t xml:space="preserve">y </w:t>
      </w:r>
      <w:r w:rsidR="00D75C79" w:rsidRPr="00FA49E0">
        <w:rPr>
          <w:rFonts w:ascii="Times New Roman" w:eastAsia="Arial" w:hAnsi="Times New Roman" w:cs="Times New Roman"/>
          <w:lang w:val="es-DO"/>
        </w:rPr>
        <w:t>en las realidades de los países al caminar en territorio.</w:t>
      </w:r>
    </w:p>
    <w:p w14:paraId="6A93A425" w14:textId="77777777" w:rsidR="00E51CC2" w:rsidRDefault="008E1E3C" w:rsidP="00E51CC2">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De igual forma</w:t>
      </w:r>
      <w:r w:rsidR="00DE07D1" w:rsidRPr="00FA49E0">
        <w:rPr>
          <w:rFonts w:ascii="Times New Roman" w:eastAsia="Arial" w:hAnsi="Times New Roman" w:cs="Times New Roman"/>
          <w:lang w:val="es-DO"/>
        </w:rPr>
        <w:t>, se hizo énfasis en l</w:t>
      </w:r>
      <w:r w:rsidR="00D75C79" w:rsidRPr="00FA49E0">
        <w:rPr>
          <w:rFonts w:ascii="Times New Roman" w:eastAsia="Arial" w:hAnsi="Times New Roman" w:cs="Times New Roman"/>
          <w:lang w:val="es-DO"/>
        </w:rPr>
        <w:t xml:space="preserve">a </w:t>
      </w:r>
      <w:r w:rsidR="00722798" w:rsidRPr="00FA49E0">
        <w:rPr>
          <w:rFonts w:ascii="Times New Roman" w:eastAsia="Arial" w:hAnsi="Times New Roman" w:cs="Times New Roman"/>
          <w:lang w:val="es-DO"/>
        </w:rPr>
        <w:t>importancia de valorar</w:t>
      </w:r>
      <w:r w:rsidR="00D75C79" w:rsidRPr="00FA49E0">
        <w:rPr>
          <w:rFonts w:ascii="Times New Roman" w:eastAsia="Arial" w:hAnsi="Times New Roman" w:cs="Times New Roman"/>
          <w:lang w:val="es-DO"/>
        </w:rPr>
        <w:t xml:space="preserve"> las diferentes miradas </w:t>
      </w:r>
      <w:r w:rsidR="001A49F3" w:rsidRPr="00FA49E0">
        <w:rPr>
          <w:rFonts w:ascii="Times New Roman" w:eastAsia="Arial" w:hAnsi="Times New Roman" w:cs="Times New Roman"/>
          <w:lang w:val="es-DO"/>
        </w:rPr>
        <w:t>de los distintos</w:t>
      </w:r>
      <w:r w:rsidR="00D75C79" w:rsidRPr="00FA49E0">
        <w:rPr>
          <w:rFonts w:ascii="Times New Roman" w:eastAsia="Arial" w:hAnsi="Times New Roman" w:cs="Times New Roman"/>
          <w:lang w:val="es-DO"/>
        </w:rPr>
        <w:t xml:space="preserve"> actores que conforman la comunidad educativa, tanto </w:t>
      </w:r>
      <w:r w:rsidR="00697152" w:rsidRPr="00FA49E0">
        <w:rPr>
          <w:rFonts w:ascii="Times New Roman" w:eastAsia="Arial" w:hAnsi="Times New Roman" w:cs="Times New Roman"/>
          <w:lang w:val="es-DO"/>
        </w:rPr>
        <w:t xml:space="preserve">el </w:t>
      </w:r>
      <w:r w:rsidR="00D75C79" w:rsidRPr="00FA49E0">
        <w:rPr>
          <w:rFonts w:ascii="Times New Roman" w:eastAsia="Arial" w:hAnsi="Times New Roman" w:cs="Times New Roman"/>
          <w:lang w:val="es-DO"/>
        </w:rPr>
        <w:t xml:space="preserve">equipo docente, </w:t>
      </w:r>
      <w:r w:rsidR="00697152" w:rsidRPr="00FA49E0">
        <w:rPr>
          <w:rFonts w:ascii="Times New Roman" w:eastAsia="Arial" w:hAnsi="Times New Roman" w:cs="Times New Roman"/>
          <w:lang w:val="es-DO"/>
        </w:rPr>
        <w:t xml:space="preserve">las </w:t>
      </w:r>
      <w:r w:rsidR="00D75C79" w:rsidRPr="00FA49E0">
        <w:rPr>
          <w:rFonts w:ascii="Times New Roman" w:eastAsia="Arial" w:hAnsi="Times New Roman" w:cs="Times New Roman"/>
          <w:lang w:val="es-DO"/>
        </w:rPr>
        <w:t>familia</w:t>
      </w:r>
      <w:r w:rsidR="00697152" w:rsidRPr="00FA49E0">
        <w:rPr>
          <w:rFonts w:ascii="Times New Roman" w:eastAsia="Arial" w:hAnsi="Times New Roman" w:cs="Times New Roman"/>
          <w:lang w:val="es-DO"/>
        </w:rPr>
        <w:t>s</w:t>
      </w:r>
      <w:r w:rsidR="00D75C79" w:rsidRPr="00FA49E0">
        <w:rPr>
          <w:rFonts w:ascii="Times New Roman" w:eastAsia="Arial" w:hAnsi="Times New Roman" w:cs="Times New Roman"/>
          <w:lang w:val="es-DO"/>
        </w:rPr>
        <w:t xml:space="preserve">, cuidadores, funcionarios, </w:t>
      </w:r>
      <w:r w:rsidR="00697152" w:rsidRPr="00FA49E0">
        <w:rPr>
          <w:rFonts w:ascii="Times New Roman" w:eastAsia="Arial" w:hAnsi="Times New Roman" w:cs="Times New Roman"/>
          <w:lang w:val="es-DO"/>
        </w:rPr>
        <w:t>formuladores</w:t>
      </w:r>
      <w:r w:rsidR="00D75C79" w:rsidRPr="00FA49E0">
        <w:rPr>
          <w:rFonts w:ascii="Times New Roman" w:eastAsia="Arial" w:hAnsi="Times New Roman" w:cs="Times New Roman"/>
          <w:lang w:val="es-DO"/>
        </w:rPr>
        <w:t xml:space="preserve"> de políticas públicas, coordinadores de </w:t>
      </w:r>
      <w:r w:rsidR="00ED2A1C" w:rsidRPr="00FA49E0">
        <w:rPr>
          <w:rFonts w:ascii="Times New Roman" w:eastAsia="Arial" w:hAnsi="Times New Roman" w:cs="Times New Roman"/>
          <w:lang w:val="es-DO"/>
        </w:rPr>
        <w:t xml:space="preserve">estrategias, ya que la </w:t>
      </w:r>
      <w:r w:rsidR="0039165E" w:rsidRPr="00FA49E0">
        <w:rPr>
          <w:rFonts w:ascii="Times New Roman" w:eastAsia="Arial" w:hAnsi="Times New Roman" w:cs="Times New Roman"/>
          <w:lang w:val="es-DO"/>
        </w:rPr>
        <w:t>inclusión</w:t>
      </w:r>
      <w:r w:rsidR="00ED2A1C" w:rsidRPr="00FA49E0">
        <w:rPr>
          <w:rFonts w:ascii="Times New Roman" w:eastAsia="Arial" w:hAnsi="Times New Roman" w:cs="Times New Roman"/>
          <w:lang w:val="es-DO"/>
        </w:rPr>
        <w:t xml:space="preserve"> y equidad en la educación convoca a un proceso en donde</w:t>
      </w:r>
      <w:r w:rsidR="00D75C79" w:rsidRPr="00FA49E0">
        <w:rPr>
          <w:rFonts w:ascii="Times New Roman" w:eastAsia="Arial" w:hAnsi="Times New Roman" w:cs="Times New Roman"/>
          <w:lang w:val="es-DO"/>
        </w:rPr>
        <w:t xml:space="preserve"> todos </w:t>
      </w:r>
      <w:r w:rsidR="0039165E" w:rsidRPr="00FA49E0">
        <w:rPr>
          <w:rFonts w:ascii="Times New Roman" w:eastAsia="Arial" w:hAnsi="Times New Roman" w:cs="Times New Roman"/>
          <w:lang w:val="es-DO"/>
        </w:rPr>
        <w:t>tienen responsabilidades y</w:t>
      </w:r>
      <w:r w:rsidR="00D75C79" w:rsidRPr="00FA49E0">
        <w:rPr>
          <w:rFonts w:ascii="Times New Roman" w:eastAsia="Arial" w:hAnsi="Times New Roman" w:cs="Times New Roman"/>
          <w:lang w:val="es-DO"/>
        </w:rPr>
        <w:t xml:space="preserve"> debe</w:t>
      </w:r>
      <w:r w:rsidR="00082024" w:rsidRPr="00FA49E0">
        <w:rPr>
          <w:rFonts w:ascii="Times New Roman" w:eastAsia="Arial" w:hAnsi="Times New Roman" w:cs="Times New Roman"/>
          <w:lang w:val="es-DO"/>
        </w:rPr>
        <w:t>n</w:t>
      </w:r>
      <w:r w:rsidR="00D75C79" w:rsidRPr="00FA49E0">
        <w:rPr>
          <w:rFonts w:ascii="Times New Roman" w:eastAsia="Arial" w:hAnsi="Times New Roman" w:cs="Times New Roman"/>
          <w:lang w:val="es-DO"/>
        </w:rPr>
        <w:t xml:space="preserve"> hacerlo de modo integrado.</w:t>
      </w:r>
      <w:r w:rsidR="00E25E94" w:rsidRPr="00FA49E0">
        <w:rPr>
          <w:rFonts w:ascii="Times New Roman" w:eastAsia="Arial" w:hAnsi="Times New Roman" w:cs="Times New Roman"/>
          <w:lang w:val="es-DO"/>
        </w:rPr>
        <w:t xml:space="preserve"> Además, h</w:t>
      </w:r>
      <w:r w:rsidR="00D75C79" w:rsidRPr="00FA49E0">
        <w:rPr>
          <w:rFonts w:ascii="Times New Roman" w:eastAsia="Arial" w:hAnsi="Times New Roman" w:cs="Times New Roman"/>
          <w:lang w:val="es-DO"/>
        </w:rPr>
        <w:t xml:space="preserve">an surgido algunos elementos fundamentales a seguir reflexionando </w:t>
      </w:r>
      <w:r w:rsidR="00653F23" w:rsidRPr="00FA49E0">
        <w:rPr>
          <w:rFonts w:ascii="Times New Roman" w:eastAsia="Arial" w:hAnsi="Times New Roman" w:cs="Times New Roman"/>
          <w:lang w:val="es-DO"/>
        </w:rPr>
        <w:t xml:space="preserve">como por ejemplo </w:t>
      </w:r>
      <w:r w:rsidR="00D75C79" w:rsidRPr="00FA49E0">
        <w:rPr>
          <w:rFonts w:ascii="Times New Roman" w:eastAsia="Arial" w:hAnsi="Times New Roman" w:cs="Times New Roman"/>
          <w:lang w:val="es-DO"/>
        </w:rPr>
        <w:t>cómo garantizar la accesibilidad tanto física y comunicativa como de infraestructura</w:t>
      </w:r>
      <w:r w:rsidR="00653F23" w:rsidRPr="00FA49E0">
        <w:rPr>
          <w:rFonts w:ascii="Times New Roman" w:eastAsia="Arial" w:hAnsi="Times New Roman" w:cs="Times New Roman"/>
          <w:lang w:val="es-DO"/>
        </w:rPr>
        <w:t xml:space="preserve"> y </w:t>
      </w:r>
      <w:r w:rsidR="00D75C79" w:rsidRPr="00FA49E0">
        <w:rPr>
          <w:rFonts w:ascii="Times New Roman" w:eastAsia="Arial" w:hAnsi="Times New Roman" w:cs="Times New Roman"/>
          <w:lang w:val="es-DO"/>
        </w:rPr>
        <w:t>el contacto constante con la realidad cotidiana de lo que sucede en los territorios</w:t>
      </w:r>
      <w:r w:rsidR="00864E9D" w:rsidRPr="00FA49E0">
        <w:rPr>
          <w:rFonts w:ascii="Times New Roman" w:eastAsia="Arial" w:hAnsi="Times New Roman" w:cs="Times New Roman"/>
          <w:lang w:val="es-DO"/>
        </w:rPr>
        <w:t xml:space="preserve"> desde la diversidad propia</w:t>
      </w:r>
      <w:r w:rsidR="00D75C79" w:rsidRPr="00FA49E0">
        <w:rPr>
          <w:rFonts w:ascii="Times New Roman" w:eastAsia="Arial" w:hAnsi="Times New Roman" w:cs="Times New Roman"/>
          <w:lang w:val="es-DO"/>
        </w:rPr>
        <w:t xml:space="preserve"> que tienen los países.</w:t>
      </w:r>
      <w:r w:rsidR="000E6659" w:rsidRPr="00FA49E0">
        <w:rPr>
          <w:rFonts w:ascii="Times New Roman" w:eastAsia="Arial" w:hAnsi="Times New Roman" w:cs="Times New Roman"/>
          <w:lang w:val="es-DO"/>
        </w:rPr>
        <w:t xml:space="preserve"> </w:t>
      </w:r>
    </w:p>
    <w:p w14:paraId="5551A359" w14:textId="78F859A2" w:rsidR="00D75C79" w:rsidRPr="00FA49E0" w:rsidRDefault="000E6659" w:rsidP="00E51CC2">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Bajo este marco, en la segunda sesión se intercambiaron experiencias</w:t>
      </w:r>
      <w:r w:rsidR="002E7D0D" w:rsidRPr="00FA49E0">
        <w:rPr>
          <w:rFonts w:ascii="Times New Roman" w:eastAsia="Arial" w:hAnsi="Times New Roman" w:cs="Times New Roman"/>
          <w:lang w:val="es-DO"/>
        </w:rPr>
        <w:t xml:space="preserve"> significativas</w:t>
      </w:r>
      <w:r w:rsidRPr="00FA49E0">
        <w:rPr>
          <w:rFonts w:ascii="Times New Roman" w:eastAsia="Arial" w:hAnsi="Times New Roman" w:cs="Times New Roman"/>
          <w:lang w:val="es-DO"/>
        </w:rPr>
        <w:t>, retos y lecciones aprendidas</w:t>
      </w:r>
      <w:r w:rsidR="002E7D0D" w:rsidRPr="00FA49E0">
        <w:rPr>
          <w:rFonts w:ascii="Times New Roman" w:eastAsia="Arial" w:hAnsi="Times New Roman" w:cs="Times New Roman"/>
          <w:lang w:val="es-DO"/>
        </w:rPr>
        <w:t xml:space="preserve"> en la implementación de políticas públicas, iniciativas y programas para la promoción de la inclusión y la equidad en la educación. </w:t>
      </w:r>
      <w:r w:rsidR="001746FB" w:rsidRPr="00FA49E0">
        <w:rPr>
          <w:rFonts w:ascii="Times New Roman" w:eastAsia="Arial" w:hAnsi="Times New Roman" w:cs="Times New Roman"/>
          <w:lang w:val="es-DO"/>
        </w:rPr>
        <w:t xml:space="preserve">Este intercambio inició con la presentación de Colombia seguido por un panel abierto a los demás países participantes. </w:t>
      </w:r>
    </w:p>
    <w:p w14:paraId="518397FD" w14:textId="77777777" w:rsidR="00D75C79" w:rsidRPr="00FA49E0" w:rsidRDefault="00D75C79" w:rsidP="00FA49E0">
      <w:pPr>
        <w:spacing w:after="0" w:line="240" w:lineRule="auto"/>
        <w:jc w:val="both"/>
        <w:rPr>
          <w:rFonts w:ascii="Times New Roman" w:eastAsia="Arial" w:hAnsi="Times New Roman" w:cs="Times New Roman"/>
          <w:lang w:val="es-DO"/>
        </w:rPr>
      </w:pPr>
    </w:p>
    <w:p w14:paraId="406AAEEF" w14:textId="051A24D1" w:rsidR="00D75C79" w:rsidRPr="00FA49E0" w:rsidRDefault="00D75C79" w:rsidP="00FA49E0">
      <w:pPr>
        <w:numPr>
          <w:ilvl w:val="0"/>
          <w:numId w:val="16"/>
        </w:numPr>
        <w:spacing w:line="240" w:lineRule="auto"/>
        <w:ind w:left="360"/>
        <w:jc w:val="both"/>
        <w:rPr>
          <w:rFonts w:ascii="Times New Roman" w:eastAsia="Arial" w:hAnsi="Times New Roman" w:cs="Times New Roman"/>
          <w:b/>
          <w:lang w:val="es-DO"/>
        </w:rPr>
      </w:pPr>
      <w:r w:rsidRPr="00FA49E0">
        <w:rPr>
          <w:rFonts w:ascii="Times New Roman" w:eastAsia="Arial" w:hAnsi="Times New Roman" w:cs="Times New Roman"/>
          <w:b/>
          <w:lang w:val="es-DO"/>
        </w:rPr>
        <w:t>Colombia:</w:t>
      </w:r>
      <w:r w:rsidR="00FC6260" w:rsidRPr="00FA49E0">
        <w:rPr>
          <w:rFonts w:ascii="Times New Roman" w:eastAsia="Arial" w:hAnsi="Times New Roman" w:cs="Times New Roman"/>
          <w:b/>
          <w:lang w:val="es-DO"/>
        </w:rPr>
        <w:t xml:space="preserve"> </w:t>
      </w:r>
      <w:r w:rsidR="00FC6260" w:rsidRPr="00FA49E0">
        <w:rPr>
          <w:rFonts w:ascii="Times New Roman" w:eastAsia="Arial" w:hAnsi="Times New Roman" w:cs="Times New Roman"/>
          <w:bCs/>
          <w:lang w:val="es-DO"/>
        </w:rPr>
        <w:t>Inclusión y Equidad en la educación, Accesibilidad al medio físico y Retorno de todas y todos los estudiantes a la presencialidad en el sistema educativo</w:t>
      </w:r>
    </w:p>
    <w:p w14:paraId="7826A5B5" w14:textId="3A3BC9A6" w:rsidR="00E34135" w:rsidRPr="00FA49E0" w:rsidRDefault="0036106B" w:rsidP="00E51CC2">
      <w:pPr>
        <w:spacing w:after="0"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Dentro de las experiencias compartidas por Colombia, se </w:t>
      </w:r>
      <w:r w:rsidR="00E34135" w:rsidRPr="00FA49E0">
        <w:rPr>
          <w:rFonts w:ascii="Times New Roman" w:eastAsia="Arial" w:hAnsi="Times New Roman" w:cs="Times New Roman"/>
          <w:lang w:val="es-DO"/>
        </w:rPr>
        <w:t>destacaron estrategias desarrolladas a lo largo y ancho del país, enmarcadas en las políticas, orientaciones y lineamientos expedidos desde el Ministerio de Educación Nacional.</w:t>
      </w:r>
      <w:r w:rsidR="004E25BD" w:rsidRPr="00FA49E0">
        <w:rPr>
          <w:rFonts w:ascii="Times New Roman" w:eastAsia="Arial" w:hAnsi="Times New Roman" w:cs="Times New Roman"/>
          <w:lang w:val="es-DO"/>
        </w:rPr>
        <w:t xml:space="preserve"> De esta manera se presentaron:</w:t>
      </w:r>
    </w:p>
    <w:p w14:paraId="649BCECA" w14:textId="77777777" w:rsidR="00E34135" w:rsidRPr="00FA49E0" w:rsidRDefault="00E34135" w:rsidP="00FA49E0">
      <w:pPr>
        <w:spacing w:after="0" w:line="240" w:lineRule="auto"/>
        <w:jc w:val="both"/>
        <w:rPr>
          <w:rFonts w:ascii="Times New Roman" w:eastAsia="Arial" w:hAnsi="Times New Roman" w:cs="Times New Roman"/>
          <w:lang w:val="es-DO"/>
        </w:rPr>
      </w:pPr>
    </w:p>
    <w:p w14:paraId="096E608D" w14:textId="36165B1D" w:rsidR="00D75C79" w:rsidRPr="00FA49E0" w:rsidRDefault="00865793" w:rsidP="00FA49E0">
      <w:pPr>
        <w:pStyle w:val="ListParagraph"/>
        <w:numPr>
          <w:ilvl w:val="0"/>
          <w:numId w:val="10"/>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Secretaría de Educación Departamental de La Guajira, Distrital de Riohacha y Municipales de Maicao y Uribia. </w:t>
      </w:r>
      <w:r w:rsidR="0036106B" w:rsidRPr="00FA49E0">
        <w:rPr>
          <w:rFonts w:ascii="Times New Roman" w:eastAsia="Arial" w:hAnsi="Times New Roman" w:cs="Times New Roman"/>
          <w:lang w:val="es-DO"/>
        </w:rPr>
        <w:t>“</w:t>
      </w:r>
      <w:r w:rsidR="00D75C79" w:rsidRPr="00FA49E0">
        <w:rPr>
          <w:rFonts w:ascii="Times New Roman" w:eastAsia="Arial" w:hAnsi="Times New Roman" w:cs="Times New Roman"/>
          <w:lang w:val="es-DO"/>
        </w:rPr>
        <w:t>Jóvenes con propósitos</w:t>
      </w:r>
      <w:r w:rsidR="0036106B"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que tiene como objetivo el desarrollo de la identidad conociendo gustos e intereses, fortalezas y debilidades que les permitan crear estrategias de valoración personal y un plan de vida enfocado en lo que los motiva día a día promoviendo la toma de decisiones en cuanto a la decisión personal.</w:t>
      </w:r>
      <w:r w:rsidR="0036106B"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También pretende favorecer la confianza y seguridad de sus capacidades para actuar con iniciativa y autonomía, de esta manera aprenden a defender sus derechos, pensamientos, sentimientos y emociones.</w:t>
      </w:r>
      <w:r w:rsidR="0036106B"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El proyecto se forma a través de actividades audiovisuales dirigidas a la autoformación y autoconocimiento.</w:t>
      </w:r>
    </w:p>
    <w:p w14:paraId="6A7AAA82" w14:textId="77777777" w:rsidR="00D75C79" w:rsidRPr="00FA49E0" w:rsidRDefault="00D75C79" w:rsidP="00FA49E0">
      <w:pPr>
        <w:spacing w:after="0" w:line="240" w:lineRule="auto"/>
        <w:jc w:val="both"/>
        <w:rPr>
          <w:rFonts w:ascii="Times New Roman" w:eastAsia="Arial" w:hAnsi="Times New Roman" w:cs="Times New Roman"/>
          <w:lang w:val="es-DO"/>
        </w:rPr>
      </w:pPr>
    </w:p>
    <w:p w14:paraId="6168C22F" w14:textId="77777777" w:rsidR="00E51CC2" w:rsidRDefault="00DF2CF3" w:rsidP="00E51CC2">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Esta </w:t>
      </w:r>
      <w:r w:rsidR="0036106B" w:rsidRPr="00FA49E0">
        <w:rPr>
          <w:rFonts w:ascii="Times New Roman" w:eastAsia="Arial" w:hAnsi="Times New Roman" w:cs="Times New Roman"/>
          <w:lang w:val="es-DO"/>
        </w:rPr>
        <w:t xml:space="preserve">iniciativa </w:t>
      </w:r>
      <w:r w:rsidRPr="00FA49E0">
        <w:rPr>
          <w:rFonts w:ascii="Times New Roman" w:eastAsia="Arial" w:hAnsi="Times New Roman" w:cs="Times New Roman"/>
          <w:lang w:val="es-DO"/>
        </w:rPr>
        <w:t>hace parte de la estrategia</w:t>
      </w:r>
      <w:r w:rsidR="00D75C79" w:rsidRPr="00FA49E0">
        <w:rPr>
          <w:rFonts w:ascii="Times New Roman" w:eastAsia="Arial" w:hAnsi="Times New Roman" w:cs="Times New Roman"/>
          <w:lang w:val="es-DO"/>
        </w:rPr>
        <w:t xml:space="preserve"> </w:t>
      </w:r>
      <w:r w:rsidR="0036106B" w:rsidRPr="00FA49E0">
        <w:rPr>
          <w:rFonts w:ascii="Times New Roman" w:eastAsia="Arial" w:hAnsi="Times New Roman" w:cs="Times New Roman"/>
          <w:lang w:val="es-DO"/>
        </w:rPr>
        <w:t>“</w:t>
      </w:r>
      <w:r w:rsidR="00D75C79" w:rsidRPr="00FA49E0">
        <w:rPr>
          <w:rFonts w:ascii="Times New Roman" w:eastAsia="Arial" w:hAnsi="Times New Roman" w:cs="Times New Roman"/>
          <w:lang w:val="es-DO"/>
        </w:rPr>
        <w:t>Inclúyeme, aprendamos juntos</w:t>
      </w:r>
      <w:r w:rsidR="0036106B" w:rsidRPr="00FA49E0">
        <w:rPr>
          <w:rFonts w:ascii="Times New Roman" w:eastAsia="Arial" w:hAnsi="Times New Roman" w:cs="Times New Roman"/>
          <w:lang w:val="es-DO"/>
        </w:rPr>
        <w:t xml:space="preserve">” </w:t>
      </w:r>
      <w:r w:rsidR="00F3350F">
        <w:rPr>
          <w:rFonts w:ascii="Times New Roman" w:eastAsia="Arial" w:hAnsi="Times New Roman" w:cs="Times New Roman"/>
          <w:lang w:val="es-DO"/>
        </w:rPr>
        <w:t>que</w:t>
      </w:r>
      <w:r w:rsidR="00D75C79" w:rsidRPr="00FA49E0">
        <w:rPr>
          <w:rFonts w:ascii="Times New Roman" w:eastAsia="Arial" w:hAnsi="Times New Roman" w:cs="Times New Roman"/>
          <w:lang w:val="es-DO"/>
        </w:rPr>
        <w:t xml:space="preserve"> se enfoca en que los estudiantes puedan formular sus proyectos de vida, que se fomente su desarrollo integral, que se haga realidad el acceso y la permanencia de todos los estudiantes, que se puedan eliminar barreras presentes y que pueda haber una participación genuina de toda la comunidad.</w:t>
      </w:r>
    </w:p>
    <w:p w14:paraId="43F49F66" w14:textId="45E79C6C" w:rsidR="00D75C79" w:rsidRPr="00FA49E0" w:rsidRDefault="00102B87" w:rsidP="00E51CC2">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En el contexto del COVID-19, s</w:t>
      </w:r>
      <w:r w:rsidR="00D75C79" w:rsidRPr="00FA49E0">
        <w:rPr>
          <w:rFonts w:ascii="Times New Roman" w:eastAsia="Arial" w:hAnsi="Times New Roman" w:cs="Times New Roman"/>
          <w:lang w:val="es-DO"/>
        </w:rPr>
        <w:t xml:space="preserve">e estuvo trabajando al principio de la pandemia solo en casa, luego se luchó por </w:t>
      </w:r>
      <w:r w:rsidR="00466AB2">
        <w:rPr>
          <w:rFonts w:ascii="Times New Roman" w:eastAsia="Arial" w:hAnsi="Times New Roman" w:cs="Times New Roman"/>
          <w:lang w:val="es-DO"/>
        </w:rPr>
        <w:t>continuar</w:t>
      </w:r>
      <w:r w:rsidR="00D75C79" w:rsidRPr="00FA49E0">
        <w:rPr>
          <w:rFonts w:ascii="Times New Roman" w:eastAsia="Arial" w:hAnsi="Times New Roman" w:cs="Times New Roman"/>
          <w:lang w:val="es-DO"/>
        </w:rPr>
        <w:t xml:space="preserve"> de manera alterna, y ahora se busca que los estudiantes puedan retornar de manera completa a las escuelas para su desarrollo socioemocional, cognitivo, y poder cerrar las brechas que se han abierto en cuanto a aprendizaje.</w:t>
      </w:r>
      <w:r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Se trata de insistir en el aprendizaje continuo de los niños ya que se siguen innovando aprendizajes y ellos no se detienen, continúan aprendiendo de manera eficiente todo lo que se les enseña y se debe valorar lo que los alumnos pudieron aprender en este periodo de pandemia.</w:t>
      </w:r>
      <w:r w:rsidR="00486B21"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 xml:space="preserve">Por eso se hace un llamado a los diferentes centros educativos para que continúen </w:t>
      </w:r>
      <w:r w:rsidR="00E81696" w:rsidRPr="00FA49E0">
        <w:rPr>
          <w:rFonts w:ascii="Times New Roman" w:eastAsia="Arial" w:hAnsi="Times New Roman" w:cs="Times New Roman"/>
          <w:lang w:val="es-DO"/>
        </w:rPr>
        <w:t>avanzando, partiendo</w:t>
      </w:r>
      <w:r w:rsidR="00486B21" w:rsidRPr="00FA49E0">
        <w:rPr>
          <w:rFonts w:ascii="Times New Roman" w:eastAsia="Arial" w:hAnsi="Times New Roman" w:cs="Times New Roman"/>
          <w:lang w:val="es-DO"/>
        </w:rPr>
        <w:t xml:space="preserve"> de lo </w:t>
      </w:r>
      <w:r w:rsidR="00D75C79" w:rsidRPr="00FA49E0">
        <w:rPr>
          <w:rFonts w:ascii="Times New Roman" w:eastAsia="Arial" w:hAnsi="Times New Roman" w:cs="Times New Roman"/>
          <w:lang w:val="es-DO"/>
        </w:rPr>
        <w:t>aprendido durante la pandemia.</w:t>
      </w:r>
    </w:p>
    <w:p w14:paraId="1A93F794" w14:textId="77777777" w:rsidR="00D75C79" w:rsidRPr="00FA49E0" w:rsidRDefault="00D75C79" w:rsidP="00FA49E0">
      <w:pPr>
        <w:spacing w:after="0" w:line="240" w:lineRule="auto"/>
        <w:jc w:val="both"/>
        <w:rPr>
          <w:rFonts w:ascii="Times New Roman" w:eastAsia="Arial" w:hAnsi="Times New Roman" w:cs="Times New Roman"/>
          <w:lang w:val="es-DO"/>
        </w:rPr>
      </w:pPr>
    </w:p>
    <w:p w14:paraId="28C490ED" w14:textId="55B5C6C4" w:rsidR="00D75C79" w:rsidRPr="00FA49E0" w:rsidRDefault="004D21EE" w:rsidP="00FA49E0">
      <w:pPr>
        <w:pStyle w:val="ListParagraph"/>
        <w:numPr>
          <w:ilvl w:val="0"/>
          <w:numId w:val="10"/>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Secretarías de Educación Municipales de Santiago de Cali y de Pasto. Atención a estudiantes con condición de enfermedad. </w:t>
      </w:r>
      <w:r w:rsidR="00E81696" w:rsidRPr="00FA49E0">
        <w:rPr>
          <w:rFonts w:ascii="Times New Roman" w:eastAsia="Arial" w:hAnsi="Times New Roman" w:cs="Times New Roman"/>
          <w:lang w:val="es-DO"/>
        </w:rPr>
        <w:t xml:space="preserve">El </w:t>
      </w:r>
      <w:r w:rsidR="00D75C79" w:rsidRPr="00FA49E0">
        <w:rPr>
          <w:rFonts w:ascii="Times New Roman" w:eastAsia="Arial" w:hAnsi="Times New Roman" w:cs="Times New Roman"/>
          <w:lang w:val="es-DO"/>
        </w:rPr>
        <w:t xml:space="preserve">Decreto 1470 del año 2013 hace alusión a la población </w:t>
      </w:r>
      <w:r w:rsidR="009D5300" w:rsidRPr="00FA49E0">
        <w:rPr>
          <w:rFonts w:ascii="Times New Roman" w:eastAsia="Arial" w:hAnsi="Times New Roman" w:cs="Times New Roman"/>
          <w:lang w:val="es-DO"/>
        </w:rPr>
        <w:t>sujeta de</w:t>
      </w:r>
      <w:r w:rsidR="00D75C79" w:rsidRPr="00FA49E0">
        <w:rPr>
          <w:rFonts w:ascii="Times New Roman" w:eastAsia="Arial" w:hAnsi="Times New Roman" w:cs="Times New Roman"/>
          <w:lang w:val="es-DO"/>
        </w:rPr>
        <w:t xml:space="preserve"> apoyo académico especial que está definida en la </w:t>
      </w:r>
      <w:r w:rsidR="00394DE6" w:rsidRPr="00FA49E0">
        <w:rPr>
          <w:rFonts w:ascii="Times New Roman" w:eastAsia="Arial" w:hAnsi="Times New Roman" w:cs="Times New Roman"/>
          <w:lang w:val="es-DO"/>
        </w:rPr>
        <w:t>L</w:t>
      </w:r>
      <w:r w:rsidR="00D75C79" w:rsidRPr="00FA49E0">
        <w:rPr>
          <w:rFonts w:ascii="Times New Roman" w:eastAsia="Arial" w:hAnsi="Times New Roman" w:cs="Times New Roman"/>
          <w:lang w:val="es-DO"/>
        </w:rPr>
        <w:t xml:space="preserve">ey 1384 del año 2010 y la 1388 del año 2010 para la </w:t>
      </w:r>
      <w:r w:rsidR="00D75C79" w:rsidRPr="00FA49E0">
        <w:rPr>
          <w:rFonts w:ascii="Times New Roman" w:eastAsia="Arial" w:hAnsi="Times New Roman" w:cs="Times New Roman"/>
          <w:lang w:val="es-DO"/>
        </w:rPr>
        <w:lastRenderedPageBreak/>
        <w:t>población menor de 18 años.</w:t>
      </w:r>
      <w:r w:rsidR="00E81696" w:rsidRPr="00FA49E0">
        <w:rPr>
          <w:rFonts w:ascii="Times New Roman" w:eastAsia="Arial" w:hAnsi="Times New Roman" w:cs="Times New Roman"/>
          <w:lang w:val="es-DO"/>
        </w:rPr>
        <w:t xml:space="preserve"> </w:t>
      </w:r>
      <w:r w:rsidR="008D79DF" w:rsidRPr="00FA49E0">
        <w:rPr>
          <w:rFonts w:ascii="Times New Roman" w:eastAsia="Arial" w:hAnsi="Times New Roman" w:cs="Times New Roman"/>
          <w:lang w:val="es-DO"/>
        </w:rPr>
        <w:t xml:space="preserve">De esta manera se aborda </w:t>
      </w:r>
      <w:r w:rsidR="00D75C79" w:rsidRPr="00FA49E0">
        <w:rPr>
          <w:rFonts w:ascii="Times New Roman" w:eastAsia="Arial" w:hAnsi="Times New Roman" w:cs="Times New Roman"/>
          <w:lang w:val="es-DO"/>
        </w:rPr>
        <w:t xml:space="preserve">la educación de </w:t>
      </w:r>
      <w:r w:rsidR="00B02320" w:rsidRPr="00FA49E0">
        <w:rPr>
          <w:rFonts w:ascii="Times New Roman" w:eastAsia="Arial" w:hAnsi="Times New Roman" w:cs="Times New Roman"/>
          <w:lang w:val="es-DO"/>
        </w:rPr>
        <w:t xml:space="preserve">las personas menores de 18 años en condición de enfermedad que se encuentran en Instituciones Prestadoras de Salud IPS o aulas hospitalarias públicas o privadas, </w:t>
      </w:r>
      <w:r w:rsidR="008804B8" w:rsidRPr="00FA49E0">
        <w:rPr>
          <w:rFonts w:ascii="Times New Roman" w:eastAsia="Arial" w:hAnsi="Times New Roman" w:cs="Times New Roman"/>
          <w:lang w:val="es-DO"/>
        </w:rPr>
        <w:t>y además</w:t>
      </w:r>
      <w:r w:rsidR="00D75C79" w:rsidRPr="00FA49E0">
        <w:rPr>
          <w:rFonts w:ascii="Times New Roman" w:eastAsia="Arial" w:hAnsi="Times New Roman" w:cs="Times New Roman"/>
          <w:lang w:val="es-DO"/>
        </w:rPr>
        <w:t xml:space="preserve"> hace referencia a una educación para todos, una educación capaz de atender a toda la diversidad de personas.</w:t>
      </w:r>
    </w:p>
    <w:p w14:paraId="17F8ACBE" w14:textId="77777777" w:rsidR="00D75C79" w:rsidRPr="00FA49E0" w:rsidRDefault="00D75C79" w:rsidP="00FA49E0">
      <w:pPr>
        <w:spacing w:after="0" w:line="240" w:lineRule="auto"/>
        <w:jc w:val="both"/>
        <w:rPr>
          <w:rFonts w:ascii="Times New Roman" w:eastAsia="Arial" w:hAnsi="Times New Roman" w:cs="Times New Roman"/>
          <w:lang w:val="es-DO"/>
        </w:rPr>
      </w:pPr>
    </w:p>
    <w:p w14:paraId="7677EF4B" w14:textId="77777777" w:rsidR="000E056C" w:rsidRPr="00FA49E0" w:rsidRDefault="00D75C79" w:rsidP="00B049F5">
      <w:pPr>
        <w:spacing w:after="0" w:line="240" w:lineRule="auto"/>
        <w:ind w:firstLine="36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Las principales acciones que </w:t>
      </w:r>
      <w:r w:rsidR="000E056C" w:rsidRPr="00FA49E0">
        <w:rPr>
          <w:rFonts w:ascii="Times New Roman" w:eastAsia="Arial" w:hAnsi="Times New Roman" w:cs="Times New Roman"/>
          <w:lang w:val="es-DO"/>
        </w:rPr>
        <w:t>se han puesto en marcha incluyen:</w:t>
      </w:r>
    </w:p>
    <w:p w14:paraId="7BC33E52" w14:textId="2479D0BE" w:rsidR="000E056C"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El diseño de la ruta de apoyo académico especial y apoyo emocional</w:t>
      </w:r>
      <w:r w:rsidR="0001691C">
        <w:rPr>
          <w:rFonts w:ascii="Times New Roman" w:eastAsia="Arial" w:hAnsi="Times New Roman" w:cs="Times New Roman"/>
          <w:lang w:val="es-DO"/>
        </w:rPr>
        <w:t>.</w:t>
      </w:r>
      <w:r w:rsidRPr="00FA49E0">
        <w:rPr>
          <w:rFonts w:ascii="Times New Roman" w:eastAsia="Arial" w:hAnsi="Times New Roman" w:cs="Times New Roman"/>
          <w:lang w:val="es-DO"/>
        </w:rPr>
        <w:t xml:space="preserve"> </w:t>
      </w:r>
    </w:p>
    <w:p w14:paraId="7E198063" w14:textId="1D398C39" w:rsidR="000E056C" w:rsidRPr="00FA49E0" w:rsidRDefault="000E056C"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Articulación de</w:t>
      </w:r>
      <w:r w:rsidR="00D75C79" w:rsidRPr="00FA49E0">
        <w:rPr>
          <w:rFonts w:ascii="Times New Roman" w:eastAsia="Arial" w:hAnsi="Times New Roman" w:cs="Times New Roman"/>
          <w:lang w:val="es-DO"/>
        </w:rPr>
        <w:t xml:space="preserve"> una estrategia para abordar los casos y condiciones de enfermedad, el acompañamiento, apoyo académico especial y apoyo emocional y asignación de cupos escolares.</w:t>
      </w:r>
    </w:p>
    <w:p w14:paraId="7CD5E214" w14:textId="3EC2928E" w:rsidR="00D75C79"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Fortalec</w:t>
      </w:r>
      <w:r w:rsidR="000E056C" w:rsidRPr="00FA49E0">
        <w:rPr>
          <w:rFonts w:ascii="Times New Roman" w:eastAsia="Arial" w:hAnsi="Times New Roman" w:cs="Times New Roman"/>
          <w:lang w:val="es-DO"/>
        </w:rPr>
        <w:t>imiento de</w:t>
      </w:r>
      <w:r w:rsidRPr="00FA49E0">
        <w:rPr>
          <w:rFonts w:ascii="Times New Roman" w:eastAsia="Arial" w:hAnsi="Times New Roman" w:cs="Times New Roman"/>
          <w:lang w:val="es-DO"/>
        </w:rPr>
        <w:t xml:space="preserve"> alianzas con la gobernación del pase del cauca para analizar avances y proyecciones.</w:t>
      </w:r>
    </w:p>
    <w:p w14:paraId="6F70A099" w14:textId="77777777" w:rsidR="0051622C" w:rsidRPr="00FA49E0" w:rsidRDefault="0051622C" w:rsidP="00FA49E0">
      <w:pPr>
        <w:spacing w:after="0" w:line="240" w:lineRule="auto"/>
        <w:jc w:val="both"/>
        <w:rPr>
          <w:rFonts w:ascii="Times New Roman" w:eastAsia="Arial" w:hAnsi="Times New Roman" w:cs="Times New Roman"/>
          <w:lang w:val="es-DO"/>
        </w:rPr>
      </w:pPr>
    </w:p>
    <w:p w14:paraId="06AE85ED" w14:textId="77777777" w:rsidR="00A4391E" w:rsidRDefault="00280FDE" w:rsidP="00A4391E">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Los principales retos para el 2022 se orientan a validar la ruta del apoyo académico especial, además de consolidar un equipo de trabajo, ampliar la capacitación de la directiva, formar docentes nombrados, consolidar alianzas con clínicas y hospitales y realizar un foro de experiencias significativas sobre apoyo académico especial y apoyo emocional y su relación con la pedagogía hospitalaria. Otros retos incluyen los contextos aislados y nuevas sedes educativas rurales que permitan dar solución integral a la movilidad de todas las personas, así como articular metas interinstitucionales y el cumplimiento de requerimientos normativos en materia de accesibilidad al medio físico.</w:t>
      </w:r>
    </w:p>
    <w:p w14:paraId="3F671BA7" w14:textId="05FAEEF9" w:rsidR="00766B6E" w:rsidRPr="00A4391E" w:rsidRDefault="00766B6E" w:rsidP="00A4391E">
      <w:pPr>
        <w:spacing w:line="240" w:lineRule="auto"/>
        <w:ind w:firstLine="709"/>
        <w:jc w:val="both"/>
        <w:rPr>
          <w:rFonts w:ascii="Times New Roman" w:eastAsia="Arial" w:hAnsi="Times New Roman" w:cs="Times New Roman"/>
          <w:lang w:val="es-DO"/>
        </w:rPr>
      </w:pPr>
      <w:r w:rsidRPr="00FA49E0">
        <w:rPr>
          <w:rFonts w:ascii="Times New Roman" w:hAnsi="Times New Roman" w:cs="Times New Roman"/>
          <w:lang w:val="es-DO"/>
        </w:rPr>
        <w:t>Adicionalmente a las 2 experiencias referenciadas previamente, se hizo alusión a:</w:t>
      </w:r>
    </w:p>
    <w:p w14:paraId="05E05F9A" w14:textId="4F66B583" w:rsidR="00766B6E" w:rsidRPr="00FA49E0" w:rsidRDefault="00766B6E" w:rsidP="00FA49E0">
      <w:pPr>
        <w:pStyle w:val="ListParagraph"/>
        <w:numPr>
          <w:ilvl w:val="0"/>
          <w:numId w:val="22"/>
        </w:numPr>
        <w:spacing w:line="240" w:lineRule="auto"/>
        <w:jc w:val="both"/>
        <w:rPr>
          <w:rFonts w:ascii="Times New Roman" w:hAnsi="Times New Roman" w:cs="Times New Roman"/>
          <w:lang w:val="es-DO"/>
        </w:rPr>
      </w:pPr>
      <w:r w:rsidRPr="00FA49E0">
        <w:rPr>
          <w:rFonts w:ascii="Times New Roman" w:hAnsi="Times New Roman" w:cs="Times New Roman"/>
          <w:lang w:val="es-DO"/>
        </w:rPr>
        <w:t xml:space="preserve">Secretaría de Educación de Pereira - Atención educativa a la niñas, niños y adolescentes pertenecientes a grupos étnicos – </w:t>
      </w:r>
      <w:proofErr w:type="spellStart"/>
      <w:r w:rsidRPr="00FA49E0">
        <w:rPr>
          <w:rFonts w:ascii="Times New Roman" w:hAnsi="Times New Roman" w:cs="Times New Roman"/>
          <w:lang w:val="es-DO"/>
        </w:rPr>
        <w:t>Embera</w:t>
      </w:r>
      <w:proofErr w:type="spellEnd"/>
      <w:r w:rsidRPr="00FA49E0">
        <w:rPr>
          <w:rFonts w:ascii="Times New Roman" w:hAnsi="Times New Roman" w:cs="Times New Roman"/>
          <w:lang w:val="es-DO"/>
        </w:rPr>
        <w:t xml:space="preserve"> </w:t>
      </w:r>
      <w:proofErr w:type="spellStart"/>
      <w:r w:rsidRPr="00FA49E0">
        <w:rPr>
          <w:rFonts w:ascii="Times New Roman" w:hAnsi="Times New Roman" w:cs="Times New Roman"/>
          <w:lang w:val="es-DO"/>
        </w:rPr>
        <w:t>Chamí</w:t>
      </w:r>
      <w:proofErr w:type="spellEnd"/>
      <w:r w:rsidRPr="00FA49E0">
        <w:rPr>
          <w:rFonts w:ascii="Times New Roman" w:hAnsi="Times New Roman" w:cs="Times New Roman"/>
          <w:lang w:val="es-DO"/>
        </w:rPr>
        <w:t>.</w:t>
      </w:r>
    </w:p>
    <w:p w14:paraId="0E0BA7EB" w14:textId="77777777" w:rsidR="00766B6E" w:rsidRPr="00FA49E0" w:rsidRDefault="00766B6E" w:rsidP="00FA49E0">
      <w:pPr>
        <w:pStyle w:val="ListParagraph"/>
        <w:numPr>
          <w:ilvl w:val="0"/>
          <w:numId w:val="22"/>
        </w:numPr>
        <w:spacing w:line="240" w:lineRule="auto"/>
        <w:jc w:val="both"/>
        <w:rPr>
          <w:rFonts w:ascii="Times New Roman" w:hAnsi="Times New Roman" w:cs="Times New Roman"/>
          <w:lang w:val="es-DO"/>
        </w:rPr>
      </w:pPr>
      <w:r w:rsidRPr="00FA49E0">
        <w:rPr>
          <w:rFonts w:ascii="Times New Roman" w:hAnsi="Times New Roman" w:cs="Times New Roman"/>
          <w:lang w:val="es-DO"/>
        </w:rPr>
        <w:t>Secretarías de Educación de Tunja y Sogamoso – Regreso a la prestación del servicio educativo de manera presencial.</w:t>
      </w:r>
    </w:p>
    <w:p w14:paraId="04C9375E" w14:textId="7396F16A" w:rsidR="00766B6E" w:rsidRPr="00FA49E0" w:rsidRDefault="00766B6E" w:rsidP="00FA49E0">
      <w:pPr>
        <w:pStyle w:val="ListParagraph"/>
        <w:numPr>
          <w:ilvl w:val="0"/>
          <w:numId w:val="22"/>
        </w:numPr>
        <w:spacing w:line="240" w:lineRule="auto"/>
        <w:jc w:val="both"/>
        <w:rPr>
          <w:rFonts w:ascii="Times New Roman" w:hAnsi="Times New Roman" w:cs="Times New Roman"/>
          <w:lang w:val="es-DO"/>
        </w:rPr>
      </w:pPr>
      <w:r w:rsidRPr="00FA49E0">
        <w:rPr>
          <w:rFonts w:ascii="Times New Roman" w:hAnsi="Times New Roman" w:cs="Times New Roman"/>
          <w:lang w:val="es-DO"/>
        </w:rPr>
        <w:t>Manual de “Complementos a los lineamientos en infraestructura Educativa Rural” y al de “Dotaciones de mobiliario escolar con énfasis en primera infancia y con enfoque étnico como instrumento de política pública.</w:t>
      </w:r>
    </w:p>
    <w:p w14:paraId="7F6A98D0" w14:textId="12977023" w:rsidR="002C239F" w:rsidRPr="00FA49E0" w:rsidRDefault="00001471" w:rsidP="00FA49E0">
      <w:pPr>
        <w:spacing w:line="240" w:lineRule="auto"/>
        <w:jc w:val="both"/>
        <w:rPr>
          <w:rFonts w:ascii="Times New Roman" w:hAnsi="Times New Roman" w:cs="Times New Roman"/>
          <w:i/>
          <w:iCs/>
          <w:lang w:val="es-DO"/>
        </w:rPr>
      </w:pPr>
      <w:r>
        <w:fldChar w:fldCharType="begin"/>
      </w:r>
      <w:r w:rsidRPr="00001471">
        <w:rPr>
          <w:lang w:val="es-US"/>
        </w:rPr>
        <w:instrText xml:space="preserve"> HYPERLINK "h</w:instrText>
      </w:r>
      <w:r w:rsidRPr="00001471">
        <w:rPr>
          <w:lang w:val="es-US"/>
        </w:rPr>
        <w:instrText xml:space="preserve">ttps://drive.google.com/file/d/1hg2Jya_0Dx-rivJV24g6xUKO9aATIO_s/view?usp=sharing" </w:instrText>
      </w:r>
      <w:r>
        <w:fldChar w:fldCharType="separate"/>
      </w:r>
      <w:r w:rsidR="00BD2D49" w:rsidRPr="00FA49E0">
        <w:rPr>
          <w:rStyle w:val="Hyperlink"/>
          <w:rFonts w:ascii="Times New Roman" w:hAnsi="Times New Roman" w:cs="Times New Roman"/>
          <w:i/>
          <w:iCs/>
          <w:lang w:val="es-DO"/>
        </w:rPr>
        <w:t>Ver presentación de Colombia</w:t>
      </w:r>
      <w:r>
        <w:rPr>
          <w:rStyle w:val="Hyperlink"/>
          <w:rFonts w:ascii="Times New Roman" w:hAnsi="Times New Roman" w:cs="Times New Roman"/>
          <w:i/>
          <w:iCs/>
          <w:lang w:val="es-DO"/>
        </w:rPr>
        <w:fldChar w:fldCharType="end"/>
      </w:r>
    </w:p>
    <w:p w14:paraId="76D4ED01" w14:textId="77777777" w:rsidR="00B903F1" w:rsidRPr="00FA49E0" w:rsidRDefault="00B903F1" w:rsidP="00FA49E0">
      <w:pPr>
        <w:spacing w:line="240" w:lineRule="auto"/>
        <w:jc w:val="both"/>
        <w:rPr>
          <w:rFonts w:ascii="Times New Roman" w:hAnsi="Times New Roman" w:cs="Times New Roman"/>
          <w:b/>
          <w:bCs/>
          <w:lang w:val="es-DO"/>
        </w:rPr>
      </w:pPr>
    </w:p>
    <w:p w14:paraId="7E4611A1" w14:textId="76780E99" w:rsidR="00D75C79" w:rsidRPr="00FA49E0" w:rsidRDefault="00AA72C2" w:rsidP="00FA49E0">
      <w:pPr>
        <w:spacing w:line="240" w:lineRule="auto"/>
        <w:jc w:val="both"/>
        <w:rPr>
          <w:rFonts w:ascii="Times New Roman" w:eastAsia="Times New Roman" w:hAnsi="Times New Roman" w:cs="Times New Roman"/>
          <w:b/>
          <w:bCs/>
          <w:color w:val="000000" w:themeColor="text1"/>
          <w:u w:val="single"/>
          <w:lang w:val="es-DO"/>
        </w:rPr>
      </w:pPr>
      <w:r w:rsidRPr="00FA49E0">
        <w:rPr>
          <w:rFonts w:ascii="Times New Roman" w:hAnsi="Times New Roman" w:cs="Times New Roman"/>
          <w:b/>
          <w:bCs/>
          <w:lang w:val="es-DO"/>
        </w:rPr>
        <w:t>Panel Abierto: Compartiendo Experiencias y Lecciones Aprendidas en la Región</w:t>
      </w:r>
    </w:p>
    <w:p w14:paraId="611F5329" w14:textId="429B03A4" w:rsidR="00D75C79" w:rsidRPr="00FA49E0" w:rsidRDefault="00D75C79" w:rsidP="00496169">
      <w:pPr>
        <w:numPr>
          <w:ilvl w:val="0"/>
          <w:numId w:val="17"/>
        </w:numPr>
        <w:spacing w:line="240" w:lineRule="auto"/>
        <w:ind w:left="360"/>
        <w:jc w:val="both"/>
        <w:rPr>
          <w:rFonts w:ascii="Times New Roman" w:eastAsia="Arial" w:hAnsi="Times New Roman" w:cs="Times New Roman"/>
          <w:lang w:val="es-DO"/>
        </w:rPr>
      </w:pPr>
      <w:r w:rsidRPr="00FA49E0">
        <w:rPr>
          <w:rFonts w:ascii="Times New Roman" w:eastAsia="Arial" w:hAnsi="Times New Roman" w:cs="Times New Roman"/>
          <w:b/>
          <w:lang w:val="es-DO"/>
        </w:rPr>
        <w:t>Chile:</w:t>
      </w:r>
      <w:r w:rsidRPr="00FA49E0">
        <w:rPr>
          <w:rFonts w:ascii="Times New Roman" w:eastAsia="Arial" w:hAnsi="Times New Roman" w:cs="Times New Roman"/>
          <w:lang w:val="es-DO"/>
        </w:rPr>
        <w:t xml:space="preserve"> </w:t>
      </w:r>
      <w:r w:rsidR="00203A68" w:rsidRPr="00FA49E0">
        <w:rPr>
          <w:rFonts w:ascii="Times New Roman" w:eastAsia="Arial" w:hAnsi="Times New Roman" w:cs="Times New Roman"/>
          <w:lang w:val="es-DO"/>
        </w:rPr>
        <w:t>Biblioteca Migrante</w:t>
      </w:r>
    </w:p>
    <w:p w14:paraId="752FDEC9" w14:textId="77777777" w:rsidR="00496169" w:rsidRDefault="00D75C79"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Biblioteca migrante</w:t>
      </w:r>
      <w:r w:rsidR="00F116B2"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es una estrategia pedagógica</w:t>
      </w:r>
      <w:r w:rsidR="00F116B2" w:rsidRPr="00FA49E0">
        <w:rPr>
          <w:rFonts w:ascii="Times New Roman" w:eastAsia="Arial" w:hAnsi="Times New Roman" w:cs="Times New Roman"/>
          <w:lang w:val="es-DO"/>
        </w:rPr>
        <w:t xml:space="preserve"> que</w:t>
      </w:r>
      <w:r w:rsidRPr="00FA49E0">
        <w:rPr>
          <w:rFonts w:ascii="Times New Roman" w:eastAsia="Arial" w:hAnsi="Times New Roman" w:cs="Times New Roman"/>
          <w:lang w:val="es-DO"/>
        </w:rPr>
        <w:t xml:space="preserve"> se da a raíz de que desde el 2015 la cantidad de estudiantes extranjeros empieza a aumentar en el país</w:t>
      </w:r>
      <w:r w:rsidR="00F116B2" w:rsidRPr="00FA49E0">
        <w:rPr>
          <w:rFonts w:ascii="Times New Roman" w:eastAsia="Arial" w:hAnsi="Times New Roman" w:cs="Times New Roman"/>
          <w:lang w:val="es-DO"/>
        </w:rPr>
        <w:t>. P</w:t>
      </w:r>
      <w:r w:rsidR="00F61213">
        <w:rPr>
          <w:rFonts w:ascii="Times New Roman" w:eastAsia="Arial" w:hAnsi="Times New Roman" w:cs="Times New Roman"/>
          <w:lang w:val="es-DO"/>
        </w:rPr>
        <w:t>or</w:t>
      </w:r>
      <w:r w:rsidRPr="00FA49E0">
        <w:rPr>
          <w:rFonts w:ascii="Times New Roman" w:eastAsia="Arial" w:hAnsi="Times New Roman" w:cs="Times New Roman"/>
          <w:lang w:val="es-DO"/>
        </w:rPr>
        <w:t xml:space="preserve"> ello se </w:t>
      </w:r>
      <w:r w:rsidR="00F116B2" w:rsidRPr="00FA49E0">
        <w:rPr>
          <w:rFonts w:ascii="Times New Roman" w:eastAsia="Arial" w:hAnsi="Times New Roman" w:cs="Times New Roman"/>
          <w:lang w:val="es-DO"/>
        </w:rPr>
        <w:t>vio</w:t>
      </w:r>
      <w:r w:rsidRPr="00FA49E0">
        <w:rPr>
          <w:rFonts w:ascii="Times New Roman" w:eastAsia="Arial" w:hAnsi="Times New Roman" w:cs="Times New Roman"/>
          <w:lang w:val="es-DO"/>
        </w:rPr>
        <w:t xml:space="preserve"> la obligación de generar herramientas para poder acoger a la diversidad dentro del sistema educativo y asegurar el derecho a educación, por lo que esta estrategia tiene un elemento de tensión importante</w:t>
      </w:r>
      <w:r w:rsidR="00F116B2" w:rsidRPr="00FA49E0">
        <w:rPr>
          <w:rFonts w:ascii="Times New Roman" w:eastAsia="Arial" w:hAnsi="Times New Roman" w:cs="Times New Roman"/>
          <w:lang w:val="es-DO"/>
        </w:rPr>
        <w:t xml:space="preserve"> y</w:t>
      </w:r>
      <w:r w:rsidRPr="00FA49E0">
        <w:rPr>
          <w:rFonts w:ascii="Times New Roman" w:eastAsia="Arial" w:hAnsi="Times New Roman" w:cs="Times New Roman"/>
          <w:lang w:val="es-DO"/>
        </w:rPr>
        <w:t xml:space="preserve"> se ha diseñado un marco conceptual sujeto a la definición de diversidad cultural, con enfoque inclusivo e intercultural, para poder reportar esas tensiones.</w:t>
      </w:r>
    </w:p>
    <w:p w14:paraId="349D3540" w14:textId="77777777" w:rsidR="00496169" w:rsidRDefault="00D75C79"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Es una estrategia pedagógica que busca avanzar en lo que es la inclusión en su máxima expresión para toda la diversidad presente en las aulas.</w:t>
      </w:r>
      <w:r w:rsidR="00C9696C"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 xml:space="preserve">Esta estrategia trata de </w:t>
      </w:r>
      <w:r w:rsidR="00D026C0">
        <w:rPr>
          <w:rFonts w:ascii="Times New Roman" w:eastAsia="Arial" w:hAnsi="Times New Roman" w:cs="Times New Roman"/>
          <w:lang w:val="es-DO"/>
        </w:rPr>
        <w:t>poner a disposición</w:t>
      </w:r>
      <w:r w:rsidRPr="00FA49E0">
        <w:rPr>
          <w:rFonts w:ascii="Times New Roman" w:eastAsia="Arial" w:hAnsi="Times New Roman" w:cs="Times New Roman"/>
          <w:lang w:val="es-DO"/>
        </w:rPr>
        <w:t xml:space="preserve"> una selección bibliográfica de libros y audiolibros que son fáciles de trabajar y desarrollar y la formación y capacitación que se le proporcionan a los docentes para abordar a través de una estrategia que es el enfoque </w:t>
      </w:r>
      <w:r w:rsidR="00C22237" w:rsidRPr="00FA49E0">
        <w:rPr>
          <w:rFonts w:ascii="Times New Roman" w:eastAsia="Arial" w:hAnsi="Times New Roman" w:cs="Times New Roman"/>
          <w:lang w:val="es-DO"/>
        </w:rPr>
        <w:t>D</w:t>
      </w:r>
      <w:r w:rsidRPr="00FA49E0">
        <w:rPr>
          <w:rFonts w:ascii="Times New Roman" w:eastAsia="Arial" w:hAnsi="Times New Roman" w:cs="Times New Roman"/>
          <w:lang w:val="es-DO"/>
        </w:rPr>
        <w:t xml:space="preserve">ime, </w:t>
      </w:r>
      <w:r w:rsidR="00054016">
        <w:rPr>
          <w:rFonts w:ascii="Times New Roman" w:eastAsia="Arial" w:hAnsi="Times New Roman" w:cs="Times New Roman"/>
          <w:lang w:val="es-DO"/>
        </w:rPr>
        <w:t>donde</w:t>
      </w:r>
      <w:r w:rsidRPr="00FA49E0">
        <w:rPr>
          <w:rFonts w:ascii="Times New Roman" w:eastAsia="Arial" w:hAnsi="Times New Roman" w:cs="Times New Roman"/>
          <w:lang w:val="es-DO"/>
        </w:rPr>
        <w:t xml:space="preserve"> se genera un espacio de conversación literal</w:t>
      </w:r>
      <w:r w:rsidR="00054016">
        <w:rPr>
          <w:rFonts w:ascii="Times New Roman" w:eastAsia="Arial" w:hAnsi="Times New Roman" w:cs="Times New Roman"/>
          <w:lang w:val="es-DO"/>
        </w:rPr>
        <w:t>, s</w:t>
      </w:r>
      <w:r w:rsidRPr="00FA49E0">
        <w:rPr>
          <w:rFonts w:ascii="Times New Roman" w:eastAsia="Arial" w:hAnsi="Times New Roman" w:cs="Times New Roman"/>
          <w:lang w:val="es-DO"/>
        </w:rPr>
        <w:t>e toma un texto bibliográfico</w:t>
      </w:r>
      <w:r w:rsidR="00054AC3" w:rsidRPr="00FA49E0">
        <w:rPr>
          <w:rFonts w:ascii="Times New Roman" w:eastAsia="Arial" w:hAnsi="Times New Roman" w:cs="Times New Roman"/>
          <w:lang w:val="es-DO"/>
        </w:rPr>
        <w:t xml:space="preserve"> y </w:t>
      </w:r>
      <w:r w:rsidRPr="00FA49E0">
        <w:rPr>
          <w:rFonts w:ascii="Times New Roman" w:eastAsia="Arial" w:hAnsi="Times New Roman" w:cs="Times New Roman"/>
          <w:lang w:val="es-DO"/>
        </w:rPr>
        <w:t>se hace una conversación</w:t>
      </w:r>
      <w:r w:rsidR="00054AC3" w:rsidRPr="00FA49E0">
        <w:rPr>
          <w:rFonts w:ascii="Times New Roman" w:eastAsia="Arial" w:hAnsi="Times New Roman" w:cs="Times New Roman"/>
          <w:lang w:val="es-DO"/>
        </w:rPr>
        <w:t>.</w:t>
      </w:r>
    </w:p>
    <w:p w14:paraId="13737B51" w14:textId="7AF8C4A7" w:rsidR="00D75C79" w:rsidRPr="00FA49E0" w:rsidRDefault="00211469"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Además,</w:t>
      </w:r>
      <w:r w:rsidR="00D75C79" w:rsidRPr="00FA49E0">
        <w:rPr>
          <w:rFonts w:ascii="Times New Roman" w:eastAsia="Arial" w:hAnsi="Times New Roman" w:cs="Times New Roman"/>
          <w:lang w:val="es-DO"/>
        </w:rPr>
        <w:t xml:space="preserve"> son libros que le proporcionan al estudiante la educación de acuerdo con su condición, estrategia que también ha sido agradable ante los docentes</w:t>
      </w:r>
      <w:r w:rsidRPr="00FA49E0">
        <w:rPr>
          <w:rFonts w:ascii="Times New Roman" w:eastAsia="Arial" w:hAnsi="Times New Roman" w:cs="Times New Roman"/>
          <w:lang w:val="es-DO"/>
        </w:rPr>
        <w:t>. E</w:t>
      </w:r>
      <w:r w:rsidR="00D75C79" w:rsidRPr="00FA49E0">
        <w:rPr>
          <w:rFonts w:ascii="Times New Roman" w:eastAsia="Arial" w:hAnsi="Times New Roman" w:cs="Times New Roman"/>
          <w:lang w:val="es-DO"/>
        </w:rPr>
        <w:t>ste material lo que busca de manera primordial es motivar el diálogo.</w:t>
      </w:r>
    </w:p>
    <w:p w14:paraId="290FE408" w14:textId="228189D4" w:rsidR="00FC6260" w:rsidRPr="00FA49E0" w:rsidRDefault="00680E88" w:rsidP="00FA49E0">
      <w:p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lastRenderedPageBreak/>
        <w:t xml:space="preserve">Enlaces a </w:t>
      </w:r>
      <w:r w:rsidR="00001471">
        <w:fldChar w:fldCharType="begin"/>
      </w:r>
      <w:r w:rsidR="00001471" w:rsidRPr="00001471">
        <w:rPr>
          <w:lang w:val="es-US"/>
        </w:rPr>
        <w:instrText xml:space="preserve"> HYPERLINK "https://docs.</w:instrText>
      </w:r>
      <w:r w:rsidR="00001471" w:rsidRPr="00001471">
        <w:rPr>
          <w:lang w:val="es-US"/>
        </w:rPr>
        <w:instrText xml:space="preserve">google.com/document/d/1ndMC-OU8Crt636ph2j74YIIVijpbGGI9/edit?usp=sharing&amp;ouid=100539060478840111983&amp;rtpof=true&amp;sd=true" </w:instrText>
      </w:r>
      <w:r w:rsidR="00001471">
        <w:fldChar w:fldCharType="separate"/>
      </w:r>
      <w:r w:rsidR="00FC6260" w:rsidRPr="00FA49E0">
        <w:rPr>
          <w:rStyle w:val="Hyperlink"/>
          <w:rFonts w:ascii="Times New Roman" w:eastAsia="Arial" w:hAnsi="Times New Roman" w:cs="Times New Roman"/>
          <w:i/>
          <w:iCs/>
          <w:lang w:val="es-DO"/>
        </w:rPr>
        <w:t xml:space="preserve">Ficha de Síntesis </w:t>
      </w:r>
      <w:r w:rsidR="00F7112A" w:rsidRPr="00FA49E0">
        <w:rPr>
          <w:rStyle w:val="Hyperlink"/>
          <w:rFonts w:ascii="Times New Roman" w:eastAsia="Arial" w:hAnsi="Times New Roman" w:cs="Times New Roman"/>
          <w:i/>
          <w:iCs/>
          <w:lang w:val="es-DO"/>
        </w:rPr>
        <w:t>de esta experiencia</w:t>
      </w:r>
      <w:r w:rsidR="00001471">
        <w:rPr>
          <w:rStyle w:val="Hyperlink"/>
          <w:rFonts w:ascii="Times New Roman" w:eastAsia="Arial" w:hAnsi="Times New Roman" w:cs="Times New Roman"/>
          <w:i/>
          <w:iCs/>
          <w:lang w:val="es-DO"/>
        </w:rPr>
        <w:fldChar w:fldCharType="end"/>
      </w:r>
      <w:r w:rsidR="00F7112A" w:rsidRPr="00FA49E0">
        <w:rPr>
          <w:rFonts w:ascii="Times New Roman" w:eastAsia="Arial" w:hAnsi="Times New Roman" w:cs="Times New Roman"/>
          <w:lang w:val="es-DO"/>
        </w:rPr>
        <w:t xml:space="preserve"> </w:t>
      </w:r>
      <w:r w:rsidR="00FC6260" w:rsidRPr="00FA49E0">
        <w:rPr>
          <w:rFonts w:ascii="Times New Roman" w:eastAsia="Arial" w:hAnsi="Times New Roman" w:cs="Times New Roman"/>
          <w:lang w:val="es-DO"/>
        </w:rPr>
        <w:t xml:space="preserve">y </w:t>
      </w:r>
      <w:r w:rsidR="00001471">
        <w:fldChar w:fldCharType="begin"/>
      </w:r>
      <w:r w:rsidR="00001471" w:rsidRPr="00001471">
        <w:rPr>
          <w:lang w:val="es-US"/>
        </w:rPr>
        <w:instrText xml:space="preserve"> HYPERLINK "https://docs.google.com/document/d/1TNFOnJeDSSYOQYDGsKml7GObrUIYp51V/edit?usp=sha</w:instrText>
      </w:r>
      <w:r w:rsidR="00001471" w:rsidRPr="00001471">
        <w:rPr>
          <w:lang w:val="es-US"/>
        </w:rPr>
        <w:instrText xml:space="preserve">ring&amp;ouid=100539060478840111983&amp;rtpof=true&amp;sd=true" </w:instrText>
      </w:r>
      <w:r w:rsidR="00001471">
        <w:fldChar w:fldCharType="separate"/>
      </w:r>
      <w:r w:rsidR="00F7112A" w:rsidRPr="00FA49E0">
        <w:rPr>
          <w:rStyle w:val="Hyperlink"/>
          <w:rFonts w:ascii="Times New Roman" w:eastAsia="Arial" w:hAnsi="Times New Roman" w:cs="Times New Roman"/>
          <w:i/>
          <w:iCs/>
          <w:lang w:val="es-DO"/>
        </w:rPr>
        <w:t>Publicaciones</w:t>
      </w:r>
      <w:r w:rsidR="00001471">
        <w:rPr>
          <w:rStyle w:val="Hyperlink"/>
          <w:rFonts w:ascii="Times New Roman" w:eastAsia="Arial" w:hAnsi="Times New Roman" w:cs="Times New Roman"/>
          <w:i/>
          <w:iCs/>
          <w:lang w:val="es-DO"/>
        </w:rPr>
        <w:fldChar w:fldCharType="end"/>
      </w:r>
      <w:r w:rsidR="00F7112A" w:rsidRPr="00FA49E0">
        <w:rPr>
          <w:rFonts w:ascii="Times New Roman" w:eastAsia="Arial" w:hAnsi="Times New Roman" w:cs="Times New Roman"/>
          <w:lang w:val="es-DO"/>
        </w:rPr>
        <w:t xml:space="preserve"> en la temática de inclusión y equidad. </w:t>
      </w:r>
    </w:p>
    <w:p w14:paraId="504E7FFB" w14:textId="77777777" w:rsidR="00D75C79" w:rsidRPr="00FA49E0" w:rsidRDefault="00D75C79" w:rsidP="00FA49E0">
      <w:pPr>
        <w:spacing w:after="0" w:line="240" w:lineRule="auto"/>
        <w:jc w:val="both"/>
        <w:rPr>
          <w:rFonts w:ascii="Times New Roman" w:eastAsia="Arial" w:hAnsi="Times New Roman" w:cs="Times New Roman"/>
          <w:lang w:val="es-DO"/>
        </w:rPr>
      </w:pPr>
    </w:p>
    <w:p w14:paraId="6E90AACE" w14:textId="24A868B9" w:rsidR="00D75C79" w:rsidRPr="00FA49E0" w:rsidRDefault="00D75C79" w:rsidP="00FA49E0">
      <w:pPr>
        <w:numPr>
          <w:ilvl w:val="0"/>
          <w:numId w:val="17"/>
        </w:numPr>
        <w:spacing w:after="0" w:line="240" w:lineRule="auto"/>
        <w:ind w:left="360"/>
        <w:jc w:val="both"/>
        <w:rPr>
          <w:rFonts w:ascii="Times New Roman" w:eastAsia="Arial" w:hAnsi="Times New Roman" w:cs="Times New Roman"/>
          <w:b/>
          <w:lang w:val="es-DO"/>
        </w:rPr>
      </w:pPr>
      <w:r w:rsidRPr="00FA49E0">
        <w:rPr>
          <w:rFonts w:ascii="Times New Roman" w:eastAsia="Arial" w:hAnsi="Times New Roman" w:cs="Times New Roman"/>
          <w:b/>
          <w:lang w:val="es-DO"/>
        </w:rPr>
        <w:t xml:space="preserve">Costa Rica: </w:t>
      </w:r>
      <w:r w:rsidR="00B626DC" w:rsidRPr="00FA49E0">
        <w:rPr>
          <w:rFonts w:ascii="Times New Roman" w:eastAsia="Arial" w:hAnsi="Times New Roman" w:cs="Times New Roman"/>
          <w:bCs/>
          <w:lang w:val="es-DO"/>
        </w:rPr>
        <w:t xml:space="preserve">Proceso de </w:t>
      </w:r>
      <w:r w:rsidR="00FE588F">
        <w:rPr>
          <w:rFonts w:ascii="Times New Roman" w:eastAsia="Arial" w:hAnsi="Times New Roman" w:cs="Times New Roman"/>
          <w:bCs/>
          <w:lang w:val="es-DO"/>
        </w:rPr>
        <w:t>t</w:t>
      </w:r>
      <w:r w:rsidR="00B626DC" w:rsidRPr="00FA49E0">
        <w:rPr>
          <w:rFonts w:ascii="Times New Roman" w:eastAsia="Arial" w:hAnsi="Times New Roman" w:cs="Times New Roman"/>
          <w:bCs/>
          <w:lang w:val="es-DO"/>
        </w:rPr>
        <w:t>ransformación curricular: hacia una mediación pedagógica transformadora apoyada con la Caja de Herramientas</w:t>
      </w:r>
      <w:r w:rsidR="00FE588F">
        <w:rPr>
          <w:rFonts w:ascii="Times New Roman" w:eastAsia="Arial" w:hAnsi="Times New Roman" w:cs="Times New Roman"/>
          <w:bCs/>
          <w:lang w:val="es-DO"/>
        </w:rPr>
        <w:t>.</w:t>
      </w:r>
    </w:p>
    <w:p w14:paraId="19A1FF16" w14:textId="77777777" w:rsidR="00496169" w:rsidRDefault="00496169" w:rsidP="00496169">
      <w:pPr>
        <w:spacing w:after="0" w:line="240" w:lineRule="auto"/>
        <w:jc w:val="both"/>
        <w:rPr>
          <w:rFonts w:ascii="Times New Roman" w:eastAsia="Arial" w:hAnsi="Times New Roman" w:cs="Times New Roman"/>
          <w:lang w:val="es-DO"/>
        </w:rPr>
      </w:pPr>
    </w:p>
    <w:p w14:paraId="55029878" w14:textId="77777777" w:rsidR="00496169" w:rsidRDefault="00CD119F"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El proceso de Transformación curricular inicia </w:t>
      </w:r>
      <w:r w:rsidR="00C1218A">
        <w:rPr>
          <w:rFonts w:ascii="Times New Roman" w:eastAsia="Arial" w:hAnsi="Times New Roman" w:cs="Times New Roman"/>
          <w:lang w:val="es-DO"/>
        </w:rPr>
        <w:t>aproximadamente</w:t>
      </w:r>
      <w:r w:rsidRPr="00FA49E0">
        <w:rPr>
          <w:rFonts w:ascii="Times New Roman" w:eastAsia="Arial" w:hAnsi="Times New Roman" w:cs="Times New Roman"/>
          <w:lang w:val="es-DO"/>
        </w:rPr>
        <w:t xml:space="preserve"> desde el año 2009 y se ha concretado con la promulgación de la Política curricular “Educar para una nueva ciudadanía” (2015) </w:t>
      </w:r>
      <w:r w:rsidR="00001471">
        <w:fldChar w:fldCharType="begin"/>
      </w:r>
      <w:r w:rsidR="00001471" w:rsidRPr="00001471">
        <w:rPr>
          <w:lang w:val="es-US"/>
        </w:rPr>
        <w:instrText xml:space="preserve"> HYPERLINK "https://www.mep.go.cr/sites/default/files/documentos/t</w:instrText>
      </w:r>
      <w:r w:rsidR="00001471" w:rsidRPr="00001471">
        <w:rPr>
          <w:lang w:val="es-US"/>
        </w:rPr>
        <w:instrText xml:space="preserve">ransf-curricular-v-academico-vf.pdf" </w:instrText>
      </w:r>
      <w:r w:rsidR="00001471">
        <w:fldChar w:fldCharType="separate"/>
      </w:r>
      <w:r w:rsidR="00711DE0" w:rsidRPr="00FA49E0">
        <w:rPr>
          <w:rStyle w:val="Hyperlink"/>
          <w:rFonts w:ascii="Times New Roman" w:eastAsia="Arial" w:hAnsi="Times New Roman" w:cs="Times New Roman"/>
          <w:lang w:val="es-DO"/>
        </w:rPr>
        <w:t>https://www.mep.go.cr/sites/default/files/documentos/transf-curricular-v-academico-vf.pdf</w:t>
      </w:r>
      <w:r w:rsidR="00001471">
        <w:rPr>
          <w:rStyle w:val="Hyperlink"/>
          <w:rFonts w:ascii="Times New Roman" w:eastAsia="Arial" w:hAnsi="Times New Roman" w:cs="Times New Roman"/>
          <w:lang w:val="es-DO"/>
        </w:rPr>
        <w:fldChar w:fldCharType="end"/>
      </w:r>
      <w:r w:rsidR="00711DE0"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Además, e</w:t>
      </w:r>
      <w:r w:rsidR="00711DE0" w:rsidRPr="00FA49E0">
        <w:rPr>
          <w:rFonts w:ascii="Times New Roman" w:eastAsia="Arial" w:hAnsi="Times New Roman" w:cs="Times New Roman"/>
          <w:lang w:val="es-DO"/>
        </w:rPr>
        <w:t>n</w:t>
      </w:r>
      <w:r w:rsidRPr="00FA49E0">
        <w:rPr>
          <w:rFonts w:ascii="Times New Roman" w:eastAsia="Arial" w:hAnsi="Times New Roman" w:cs="Times New Roman"/>
          <w:lang w:val="es-DO"/>
        </w:rPr>
        <w:t xml:space="preserve"> la Política Educativa “La persona: centro del proceso educativo y sujeto transformador de la sociedad” (2016)  </w:t>
      </w:r>
      <w:r w:rsidR="00001471">
        <w:fldChar w:fldCharType="begin"/>
      </w:r>
      <w:r w:rsidR="00001471" w:rsidRPr="00001471">
        <w:rPr>
          <w:lang w:val="es-US"/>
        </w:rPr>
        <w:instrText xml:space="preserve"> HY</w:instrText>
      </w:r>
      <w:r w:rsidR="00001471" w:rsidRPr="00001471">
        <w:rPr>
          <w:lang w:val="es-US"/>
        </w:rPr>
        <w:instrText xml:space="preserve">PERLINK "https://www.mep.go.cr/sites/default/files/page/adjuntos/politicaeducativa.pdf" </w:instrText>
      </w:r>
      <w:r w:rsidR="00001471">
        <w:fldChar w:fldCharType="separate"/>
      </w:r>
      <w:r w:rsidR="00711DE0" w:rsidRPr="00FA49E0">
        <w:rPr>
          <w:rStyle w:val="Hyperlink"/>
          <w:rFonts w:ascii="Times New Roman" w:eastAsia="Arial" w:hAnsi="Times New Roman" w:cs="Times New Roman"/>
          <w:lang w:val="es-DO"/>
        </w:rPr>
        <w:t>https://www.mep.go.cr/sites/default/files/page/adjuntos/politicaeducativa.pdf</w:t>
      </w:r>
      <w:r w:rsidR="00001471">
        <w:rPr>
          <w:rStyle w:val="Hyperlink"/>
          <w:rFonts w:ascii="Times New Roman" w:eastAsia="Arial" w:hAnsi="Times New Roman" w:cs="Times New Roman"/>
          <w:lang w:val="es-DO"/>
        </w:rPr>
        <w:fldChar w:fldCharType="end"/>
      </w:r>
      <w:r w:rsidRPr="00FA49E0">
        <w:rPr>
          <w:rFonts w:ascii="Times New Roman" w:eastAsia="Arial" w:hAnsi="Times New Roman" w:cs="Times New Roman"/>
          <w:lang w:val="es-DO"/>
        </w:rPr>
        <w:t xml:space="preserve">, se establecieron las bases para el proceso de </w:t>
      </w:r>
      <w:r w:rsidR="00C1218A">
        <w:rPr>
          <w:rFonts w:ascii="Times New Roman" w:eastAsia="Arial" w:hAnsi="Times New Roman" w:cs="Times New Roman"/>
          <w:lang w:val="es-DO"/>
        </w:rPr>
        <w:t>t</w:t>
      </w:r>
      <w:r w:rsidRPr="00FA49E0">
        <w:rPr>
          <w:rFonts w:ascii="Times New Roman" w:eastAsia="Arial" w:hAnsi="Times New Roman" w:cs="Times New Roman"/>
          <w:lang w:val="es-DO"/>
        </w:rPr>
        <w:t>ransformación curricular</w:t>
      </w:r>
      <w:r w:rsidR="003E5CDC" w:rsidRPr="00FA49E0">
        <w:rPr>
          <w:rFonts w:ascii="Times New Roman" w:eastAsia="Arial" w:hAnsi="Times New Roman" w:cs="Times New Roman"/>
          <w:lang w:val="es-DO"/>
        </w:rPr>
        <w:t>.</w:t>
      </w:r>
    </w:p>
    <w:p w14:paraId="0D74049E" w14:textId="77777777" w:rsidR="00496169" w:rsidRDefault="009C3902"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En esta transformación curricular s</w:t>
      </w:r>
      <w:r w:rsidR="00D75C79" w:rsidRPr="00FA49E0">
        <w:rPr>
          <w:rFonts w:ascii="Times New Roman" w:eastAsia="Arial" w:hAnsi="Times New Roman" w:cs="Times New Roman"/>
          <w:lang w:val="es-DO"/>
        </w:rPr>
        <w:t xml:space="preserve">e han vinculado </w:t>
      </w:r>
      <w:r w:rsidR="003E5CDC" w:rsidRPr="00FA49E0">
        <w:rPr>
          <w:rFonts w:ascii="Times New Roman" w:eastAsia="Arial" w:hAnsi="Times New Roman" w:cs="Times New Roman"/>
          <w:lang w:val="es-DO"/>
        </w:rPr>
        <w:t>13</w:t>
      </w:r>
      <w:r w:rsidR="00D75C79" w:rsidRPr="00FA49E0">
        <w:rPr>
          <w:rFonts w:ascii="Times New Roman" w:eastAsia="Arial" w:hAnsi="Times New Roman" w:cs="Times New Roman"/>
          <w:lang w:val="es-DO"/>
        </w:rPr>
        <w:t xml:space="preserve"> habilidades </w:t>
      </w:r>
      <w:r w:rsidR="003B1FB6" w:rsidRPr="00FA49E0">
        <w:rPr>
          <w:rFonts w:ascii="Times New Roman" w:eastAsia="Arial" w:hAnsi="Times New Roman" w:cs="Times New Roman"/>
          <w:lang w:val="es-DO"/>
        </w:rPr>
        <w:t>que se consideraron como</w:t>
      </w:r>
      <w:r w:rsidR="00D75C79"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 xml:space="preserve">fundamentales. Un aspecto </w:t>
      </w:r>
      <w:r w:rsidR="00620639" w:rsidRPr="00FA49E0">
        <w:rPr>
          <w:rFonts w:ascii="Times New Roman" w:eastAsia="Arial" w:hAnsi="Times New Roman" w:cs="Times New Roman"/>
          <w:lang w:val="es-DO"/>
        </w:rPr>
        <w:t>primordial</w:t>
      </w:r>
      <w:r w:rsidRPr="00FA49E0">
        <w:rPr>
          <w:rFonts w:ascii="Times New Roman" w:eastAsia="Arial" w:hAnsi="Times New Roman" w:cs="Times New Roman"/>
          <w:lang w:val="es-DO"/>
        </w:rPr>
        <w:t xml:space="preserve"> es </w:t>
      </w:r>
      <w:r w:rsidR="00987010" w:rsidRPr="00FA49E0">
        <w:rPr>
          <w:rFonts w:ascii="Times New Roman" w:eastAsia="Arial" w:hAnsi="Times New Roman" w:cs="Times New Roman"/>
          <w:lang w:val="es-DO"/>
        </w:rPr>
        <w:t xml:space="preserve">la habilidad de </w:t>
      </w:r>
      <w:r w:rsidRPr="00FA49E0">
        <w:rPr>
          <w:rFonts w:ascii="Times New Roman" w:eastAsia="Arial" w:hAnsi="Times New Roman" w:cs="Times New Roman"/>
          <w:lang w:val="es-DO"/>
        </w:rPr>
        <w:t>a</w:t>
      </w:r>
      <w:r w:rsidR="00D75C79" w:rsidRPr="00FA49E0">
        <w:rPr>
          <w:rFonts w:ascii="Times New Roman" w:eastAsia="Arial" w:hAnsi="Times New Roman" w:cs="Times New Roman"/>
          <w:lang w:val="es-DO"/>
        </w:rPr>
        <w:t>prender a aprender o metacognición,</w:t>
      </w:r>
      <w:r w:rsidR="009C56CC" w:rsidRPr="00FA49E0">
        <w:rPr>
          <w:rFonts w:ascii="Times New Roman" w:eastAsia="Arial" w:hAnsi="Times New Roman" w:cs="Times New Roman"/>
          <w:lang w:val="es-DO"/>
        </w:rPr>
        <w:t xml:space="preserve"> que ha sido fundamental en los procesos de aprendizaje y organización durante la </w:t>
      </w:r>
      <w:r w:rsidR="00B34F7D">
        <w:rPr>
          <w:rFonts w:ascii="Times New Roman" w:eastAsia="Arial" w:hAnsi="Times New Roman" w:cs="Times New Roman"/>
          <w:lang w:val="es-DO"/>
        </w:rPr>
        <w:t>p</w:t>
      </w:r>
      <w:r w:rsidR="009C56CC" w:rsidRPr="00FA49E0">
        <w:rPr>
          <w:rFonts w:ascii="Times New Roman" w:eastAsia="Arial" w:hAnsi="Times New Roman" w:cs="Times New Roman"/>
          <w:lang w:val="es-DO"/>
        </w:rPr>
        <w:t>andemia. Estas habilidades se han vinculado</w:t>
      </w:r>
      <w:r w:rsidR="00D75C79" w:rsidRPr="00FA49E0">
        <w:rPr>
          <w:rFonts w:ascii="Times New Roman" w:eastAsia="Arial" w:hAnsi="Times New Roman" w:cs="Times New Roman"/>
          <w:lang w:val="es-DO"/>
        </w:rPr>
        <w:t xml:space="preserve"> con </w:t>
      </w:r>
      <w:r w:rsidR="005B1A20" w:rsidRPr="00FA49E0">
        <w:rPr>
          <w:rFonts w:ascii="Times New Roman" w:eastAsia="Arial" w:hAnsi="Times New Roman" w:cs="Times New Roman"/>
          <w:lang w:val="es-DO"/>
        </w:rPr>
        <w:t xml:space="preserve">los aprendizajes por lograr que se encuentran en </w:t>
      </w:r>
      <w:r w:rsidR="00D75C79" w:rsidRPr="00FA49E0">
        <w:rPr>
          <w:rFonts w:ascii="Times New Roman" w:eastAsia="Arial" w:hAnsi="Times New Roman" w:cs="Times New Roman"/>
          <w:lang w:val="es-DO"/>
        </w:rPr>
        <w:t>los programas de estudio de las diferentes asignaturas</w:t>
      </w:r>
      <w:r w:rsidR="00E17479" w:rsidRPr="00FA49E0">
        <w:rPr>
          <w:rFonts w:ascii="Times New Roman" w:eastAsia="Arial" w:hAnsi="Times New Roman" w:cs="Times New Roman"/>
          <w:lang w:val="es-DO"/>
        </w:rPr>
        <w:t>,</w:t>
      </w:r>
      <w:r w:rsidR="00D75C79" w:rsidRPr="00FA49E0">
        <w:rPr>
          <w:rFonts w:ascii="Times New Roman" w:eastAsia="Arial" w:hAnsi="Times New Roman" w:cs="Times New Roman"/>
          <w:lang w:val="es-DO"/>
        </w:rPr>
        <w:t xml:space="preserve"> de tal forma que se ha</w:t>
      </w:r>
      <w:r w:rsidR="00E17479" w:rsidRPr="00FA49E0">
        <w:rPr>
          <w:rFonts w:ascii="Times New Roman" w:eastAsia="Arial" w:hAnsi="Times New Roman" w:cs="Times New Roman"/>
          <w:lang w:val="es-DO"/>
        </w:rPr>
        <w:t>n</w:t>
      </w:r>
      <w:r w:rsidR="00D75C79" w:rsidRPr="00FA49E0">
        <w:rPr>
          <w:rFonts w:ascii="Times New Roman" w:eastAsia="Arial" w:hAnsi="Times New Roman" w:cs="Times New Roman"/>
          <w:lang w:val="es-DO"/>
        </w:rPr>
        <w:t xml:space="preserve"> logrado </w:t>
      </w:r>
      <w:r w:rsidR="00E17479" w:rsidRPr="00FA49E0">
        <w:rPr>
          <w:rFonts w:ascii="Times New Roman" w:eastAsia="Arial" w:hAnsi="Times New Roman" w:cs="Times New Roman"/>
          <w:lang w:val="es-DO"/>
        </w:rPr>
        <w:t>desarrollar</w:t>
      </w:r>
      <w:r w:rsidR="00D75C79" w:rsidRPr="00FA49E0">
        <w:rPr>
          <w:rFonts w:ascii="Times New Roman" w:eastAsia="Arial" w:hAnsi="Times New Roman" w:cs="Times New Roman"/>
          <w:lang w:val="es-DO"/>
        </w:rPr>
        <w:t xml:space="preserve"> esas habilidades </w:t>
      </w:r>
      <w:r w:rsidR="00070BB7" w:rsidRPr="00FA49E0">
        <w:rPr>
          <w:rFonts w:ascii="Times New Roman" w:eastAsia="Arial" w:hAnsi="Times New Roman" w:cs="Times New Roman"/>
          <w:lang w:val="es-DO"/>
        </w:rPr>
        <w:t>acompañadas siempre de</w:t>
      </w:r>
      <w:r w:rsidR="00D75C79" w:rsidRPr="00FA49E0">
        <w:rPr>
          <w:rFonts w:ascii="Times New Roman" w:eastAsia="Arial" w:hAnsi="Times New Roman" w:cs="Times New Roman"/>
          <w:lang w:val="es-DO"/>
        </w:rPr>
        <w:t xml:space="preserve"> un aprendizaje por lograr.</w:t>
      </w:r>
    </w:p>
    <w:p w14:paraId="53F7A884" w14:textId="77777777" w:rsidR="00496169" w:rsidRDefault="00992450"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Del trabajo anterior, se determinaron los indicadores del aprendizaje por lograr de cada asignatura y se construyeron plantillas de planeamiento didáctico que son utilizadas en todo el país por el personal docente. Todas estas plantillas y recursos para el planeamiento se alojaron en un sitio llamado Caja de Herramientas </w:t>
      </w:r>
      <w:r w:rsidR="00001471">
        <w:fldChar w:fldCharType="begin"/>
      </w:r>
      <w:r w:rsidR="00001471" w:rsidRPr="00001471">
        <w:rPr>
          <w:lang w:val="es-US"/>
        </w:rPr>
        <w:instrText xml:space="preserve"> HYPERLINK "https://cajadeherramientas.mep.go.cr/app/" </w:instrText>
      </w:r>
      <w:r w:rsidR="00001471">
        <w:fldChar w:fldCharType="separate"/>
      </w:r>
      <w:r w:rsidRPr="00FA49E0">
        <w:rPr>
          <w:rStyle w:val="Hyperlink"/>
          <w:rFonts w:ascii="Times New Roman" w:eastAsia="Arial" w:hAnsi="Times New Roman" w:cs="Times New Roman"/>
          <w:lang w:val="es-DO"/>
        </w:rPr>
        <w:t>https://cajadeherramientas.mep.go.cr/app/</w:t>
      </w:r>
      <w:r w:rsidR="00001471">
        <w:rPr>
          <w:rStyle w:val="Hyperlink"/>
          <w:rFonts w:ascii="Times New Roman" w:eastAsia="Arial" w:hAnsi="Times New Roman" w:cs="Times New Roman"/>
          <w:lang w:val="es-DO"/>
        </w:rPr>
        <w:fldChar w:fldCharType="end"/>
      </w:r>
      <w:r w:rsidRPr="00FA49E0">
        <w:rPr>
          <w:rFonts w:ascii="Times New Roman" w:eastAsia="Arial" w:hAnsi="Times New Roman" w:cs="Times New Roman"/>
          <w:lang w:val="es-DO"/>
        </w:rPr>
        <w:t xml:space="preserve">, de igual forma todos los materiales utilizados para apoyar los procesos de aprendizaje durante la </w:t>
      </w:r>
      <w:r w:rsidR="00EB0072">
        <w:rPr>
          <w:rFonts w:ascii="Times New Roman" w:eastAsia="Arial" w:hAnsi="Times New Roman" w:cs="Times New Roman"/>
          <w:lang w:val="es-DO"/>
        </w:rPr>
        <w:t>p</w:t>
      </w:r>
      <w:r w:rsidRPr="00FA49E0">
        <w:rPr>
          <w:rFonts w:ascii="Times New Roman" w:eastAsia="Arial" w:hAnsi="Times New Roman" w:cs="Times New Roman"/>
          <w:lang w:val="es-DO"/>
        </w:rPr>
        <w:t>andemia</w:t>
      </w:r>
      <w:r w:rsidR="008F3205" w:rsidRPr="00FA49E0">
        <w:rPr>
          <w:rFonts w:ascii="Times New Roman" w:eastAsia="Arial" w:hAnsi="Times New Roman" w:cs="Times New Roman"/>
          <w:lang w:val="es-DO"/>
        </w:rPr>
        <w:t>.</w:t>
      </w:r>
    </w:p>
    <w:p w14:paraId="7238357E" w14:textId="77777777" w:rsidR="00496169" w:rsidRDefault="008F3205"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Las</w:t>
      </w:r>
      <w:r w:rsidR="00D75C79" w:rsidRPr="00FA49E0">
        <w:rPr>
          <w:rFonts w:ascii="Times New Roman" w:eastAsia="Arial" w:hAnsi="Times New Roman" w:cs="Times New Roman"/>
          <w:lang w:val="es-DO"/>
        </w:rPr>
        <w:t xml:space="preserve"> plantillas de planeamiento didáctico</w:t>
      </w:r>
      <w:r w:rsidR="00D70FA0" w:rsidRPr="00FA49E0">
        <w:rPr>
          <w:rFonts w:ascii="Times New Roman" w:eastAsia="Arial" w:hAnsi="Times New Roman" w:cs="Times New Roman"/>
          <w:lang w:val="es-DO"/>
        </w:rPr>
        <w:t xml:space="preserve"> que utiliza el personal docente para elaborar su planeamiento </w:t>
      </w:r>
      <w:r w:rsidR="001E3EF6" w:rsidRPr="00FA49E0">
        <w:rPr>
          <w:rFonts w:ascii="Times New Roman" w:eastAsia="Arial" w:hAnsi="Times New Roman" w:cs="Times New Roman"/>
          <w:lang w:val="es-DO"/>
        </w:rPr>
        <w:t>didáctico</w:t>
      </w:r>
      <w:r w:rsidR="00D70FA0"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tienen una columna en la cual el docente adecua, contextualiza y hace toda su propuesta pedagógica transformadora a través del diseño universal para el aprendizaje</w:t>
      </w:r>
      <w:r w:rsidR="00EF5A4F" w:rsidRPr="00FA49E0">
        <w:rPr>
          <w:rFonts w:ascii="Times New Roman" w:eastAsia="Arial" w:hAnsi="Times New Roman" w:cs="Times New Roman"/>
          <w:lang w:val="es-DO"/>
        </w:rPr>
        <w:t xml:space="preserve"> (DUA)</w:t>
      </w:r>
      <w:r w:rsidR="00D75C79" w:rsidRPr="00FA49E0">
        <w:rPr>
          <w:rFonts w:ascii="Times New Roman" w:eastAsia="Arial" w:hAnsi="Times New Roman" w:cs="Times New Roman"/>
          <w:lang w:val="es-DO"/>
        </w:rPr>
        <w:t xml:space="preserve">, que </w:t>
      </w:r>
      <w:r w:rsidR="002463CB" w:rsidRPr="00FA49E0">
        <w:rPr>
          <w:rFonts w:ascii="Times New Roman" w:eastAsia="Arial" w:hAnsi="Times New Roman" w:cs="Times New Roman"/>
          <w:lang w:val="es-DO"/>
        </w:rPr>
        <w:t>propone utilizar</w:t>
      </w:r>
      <w:r w:rsidR="00D75C79" w:rsidRPr="00FA49E0">
        <w:rPr>
          <w:rFonts w:ascii="Times New Roman" w:eastAsia="Arial" w:hAnsi="Times New Roman" w:cs="Times New Roman"/>
          <w:lang w:val="es-DO"/>
        </w:rPr>
        <w:t xml:space="preserve"> múltiples formas de presentar la información, de motivar y de expresar lo aprendido, </w:t>
      </w:r>
      <w:r w:rsidR="00D33ABD" w:rsidRPr="00FA49E0">
        <w:rPr>
          <w:rFonts w:ascii="Times New Roman" w:eastAsia="Arial" w:hAnsi="Times New Roman" w:cs="Times New Roman"/>
          <w:lang w:val="es-DO"/>
        </w:rPr>
        <w:t>que el aprendizaje sea significativo y motivante para la persona estudiante</w:t>
      </w:r>
      <w:r w:rsidR="000568CC" w:rsidRPr="00FA49E0">
        <w:rPr>
          <w:rFonts w:ascii="Times New Roman" w:eastAsia="Arial" w:hAnsi="Times New Roman" w:cs="Times New Roman"/>
          <w:lang w:val="es-DO"/>
        </w:rPr>
        <w:t xml:space="preserve">. Por otra parte, se </w:t>
      </w:r>
      <w:r w:rsidR="00D75C79" w:rsidRPr="00FA49E0">
        <w:rPr>
          <w:rFonts w:ascii="Times New Roman" w:eastAsia="Arial" w:hAnsi="Times New Roman" w:cs="Times New Roman"/>
          <w:lang w:val="es-DO"/>
        </w:rPr>
        <w:t>establec</w:t>
      </w:r>
      <w:r w:rsidR="000568CC" w:rsidRPr="00FA49E0">
        <w:rPr>
          <w:rFonts w:ascii="Times New Roman" w:eastAsia="Arial" w:hAnsi="Times New Roman" w:cs="Times New Roman"/>
          <w:lang w:val="es-DO"/>
        </w:rPr>
        <w:t>ieron</w:t>
      </w:r>
      <w:r w:rsidR="00D75C79" w:rsidRPr="00FA49E0">
        <w:rPr>
          <w:rFonts w:ascii="Times New Roman" w:eastAsia="Arial" w:hAnsi="Times New Roman" w:cs="Times New Roman"/>
          <w:lang w:val="es-DO"/>
        </w:rPr>
        <w:t xml:space="preserve"> tres niveles de desempeño</w:t>
      </w:r>
      <w:r w:rsidR="001E3EF6" w:rsidRPr="00FA49E0">
        <w:rPr>
          <w:rFonts w:ascii="Times New Roman" w:eastAsia="Arial" w:hAnsi="Times New Roman" w:cs="Times New Roman"/>
          <w:lang w:val="es-DO"/>
        </w:rPr>
        <w:t>:</w:t>
      </w:r>
      <w:r w:rsidR="00D75C79" w:rsidRPr="00FA49E0">
        <w:rPr>
          <w:rFonts w:ascii="Times New Roman" w:eastAsia="Arial" w:hAnsi="Times New Roman" w:cs="Times New Roman"/>
          <w:lang w:val="es-DO"/>
        </w:rPr>
        <w:t xml:space="preserve"> inicial, intermedio y avanzado</w:t>
      </w:r>
      <w:r w:rsidR="00A11E03" w:rsidRPr="00FA49E0">
        <w:rPr>
          <w:rFonts w:ascii="Times New Roman" w:eastAsia="Arial" w:hAnsi="Times New Roman" w:cs="Times New Roman"/>
          <w:lang w:val="es-DO"/>
        </w:rPr>
        <w:t>, que permiten la flexibilidad curricular y la atención a la diversidad del estudiantado</w:t>
      </w:r>
      <w:r w:rsidR="00D75C79" w:rsidRPr="00FA49E0">
        <w:rPr>
          <w:rFonts w:ascii="Times New Roman" w:eastAsia="Arial" w:hAnsi="Times New Roman" w:cs="Times New Roman"/>
          <w:lang w:val="es-DO"/>
        </w:rPr>
        <w:t>.</w:t>
      </w:r>
    </w:p>
    <w:p w14:paraId="06999271" w14:textId="456FEF32" w:rsidR="004E1FAD" w:rsidRPr="00FA49E0" w:rsidRDefault="004E1FAD"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Con respecto al estudiantado en situación de discapacidad que requiere una modificación curricular significativa, el proceso se realiza dentro de</w:t>
      </w:r>
      <w:r w:rsidR="008A7AB0">
        <w:rPr>
          <w:rFonts w:ascii="Times New Roman" w:eastAsia="Arial" w:hAnsi="Times New Roman" w:cs="Times New Roman"/>
          <w:lang w:val="es-DO"/>
        </w:rPr>
        <w:t xml:space="preserve"> </w:t>
      </w:r>
      <w:r w:rsidRPr="00FA49E0">
        <w:rPr>
          <w:rFonts w:ascii="Times New Roman" w:eastAsia="Arial" w:hAnsi="Times New Roman" w:cs="Times New Roman"/>
          <w:lang w:val="es-DO"/>
        </w:rPr>
        <w:t xml:space="preserve">la misma plantilla de planeamiento, para asegurar que esté vinculado su aprendizaje con el del grupo y se siga la secuencia curricular que le permita aprender y avanzar en su trayectoria educativa. En el siguiente enlace está el </w:t>
      </w:r>
      <w:r w:rsidR="00E578BF">
        <w:rPr>
          <w:rFonts w:ascii="Times New Roman" w:eastAsia="Arial" w:hAnsi="Times New Roman" w:cs="Times New Roman"/>
          <w:lang w:val="es-DO"/>
        </w:rPr>
        <w:t>w</w:t>
      </w:r>
      <w:r w:rsidRPr="00FA49E0">
        <w:rPr>
          <w:rFonts w:ascii="Times New Roman" w:eastAsia="Arial" w:hAnsi="Times New Roman" w:cs="Times New Roman"/>
          <w:lang w:val="es-DO"/>
        </w:rPr>
        <w:t>ebinario donde se explica al personal docente este proceso con ejemplos de planeamientos didácticos.</w:t>
      </w:r>
    </w:p>
    <w:p w14:paraId="650075AE" w14:textId="14701C1F" w:rsidR="00F7112A" w:rsidRPr="00FA49E0" w:rsidRDefault="004E1FAD" w:rsidP="00FA49E0">
      <w:pPr>
        <w:spacing w:after="0" w:line="240" w:lineRule="auto"/>
        <w:jc w:val="both"/>
        <w:rPr>
          <w:rFonts w:ascii="Times New Roman" w:eastAsia="Arial" w:hAnsi="Times New Roman" w:cs="Times New Roman"/>
        </w:rPr>
      </w:pPr>
      <w:r w:rsidRPr="00FA49E0">
        <w:rPr>
          <w:rFonts w:ascii="Times New Roman" w:eastAsia="Arial" w:hAnsi="Times New Roman" w:cs="Times New Roman"/>
        </w:rPr>
        <w:t xml:space="preserve">Enlace: </w:t>
      </w:r>
      <w:hyperlink r:id="rId13" w:history="1">
        <w:r w:rsidRPr="00FA49E0">
          <w:rPr>
            <w:rStyle w:val="Hyperlink"/>
            <w:rFonts w:ascii="Times New Roman" w:eastAsia="Arial" w:hAnsi="Times New Roman" w:cs="Times New Roman"/>
          </w:rPr>
          <w:t>https://www.youtube.com/watch?v=QA5XWGS9zdc</w:t>
        </w:r>
      </w:hyperlink>
    </w:p>
    <w:p w14:paraId="43B70001" w14:textId="0C0B036D" w:rsidR="00F7112A" w:rsidRDefault="00001471" w:rsidP="00FA49E0">
      <w:pPr>
        <w:spacing w:after="0" w:line="240" w:lineRule="auto"/>
        <w:jc w:val="both"/>
        <w:rPr>
          <w:rStyle w:val="Hyperlink"/>
          <w:rFonts w:ascii="Times New Roman" w:eastAsia="Arial" w:hAnsi="Times New Roman" w:cs="Times New Roman"/>
          <w:i/>
          <w:iCs/>
          <w:lang w:val="es-DO"/>
        </w:rPr>
      </w:pPr>
      <w:hyperlink r:id="rId14" w:history="1">
        <w:r w:rsidR="00F7112A" w:rsidRPr="00FA49E0">
          <w:rPr>
            <w:rStyle w:val="Hyperlink"/>
            <w:rFonts w:ascii="Times New Roman" w:eastAsia="Arial" w:hAnsi="Times New Roman" w:cs="Times New Roman"/>
            <w:i/>
            <w:iCs/>
            <w:lang w:val="es-DO"/>
          </w:rPr>
          <w:t>Enlace a Ficha de Síntesis de esta experiencia</w:t>
        </w:r>
      </w:hyperlink>
    </w:p>
    <w:p w14:paraId="64EEF680" w14:textId="77777777" w:rsidR="00496169" w:rsidRPr="00FA49E0" w:rsidRDefault="00496169" w:rsidP="00FA49E0">
      <w:pPr>
        <w:spacing w:after="0" w:line="240" w:lineRule="auto"/>
        <w:jc w:val="both"/>
        <w:rPr>
          <w:rStyle w:val="Hyperlink"/>
          <w:rFonts w:ascii="Times New Roman" w:eastAsia="Arial" w:hAnsi="Times New Roman" w:cs="Times New Roman"/>
          <w:i/>
          <w:iCs/>
          <w:lang w:val="es-DO"/>
        </w:rPr>
      </w:pPr>
    </w:p>
    <w:p w14:paraId="1D8F2C70" w14:textId="77777777" w:rsidR="00AF0AFC" w:rsidRPr="00FA49E0" w:rsidRDefault="00AF0AFC" w:rsidP="00FA49E0">
      <w:pPr>
        <w:spacing w:after="0" w:line="240" w:lineRule="auto"/>
        <w:jc w:val="both"/>
        <w:rPr>
          <w:rFonts w:ascii="Times New Roman" w:eastAsia="Arial" w:hAnsi="Times New Roman" w:cs="Times New Roman"/>
          <w:i/>
          <w:iCs/>
          <w:u w:val="single"/>
          <w:lang w:val="es-DO"/>
        </w:rPr>
      </w:pPr>
    </w:p>
    <w:p w14:paraId="5409CDBA" w14:textId="4E664AD8" w:rsidR="00D75C79" w:rsidRPr="00FA49E0" w:rsidRDefault="00D75C79" w:rsidP="00FA49E0">
      <w:pPr>
        <w:numPr>
          <w:ilvl w:val="0"/>
          <w:numId w:val="17"/>
        </w:numPr>
        <w:spacing w:after="0" w:line="240" w:lineRule="auto"/>
        <w:ind w:left="360"/>
        <w:jc w:val="both"/>
        <w:rPr>
          <w:rFonts w:ascii="Times New Roman" w:eastAsia="Arial" w:hAnsi="Times New Roman" w:cs="Times New Roman"/>
          <w:b/>
          <w:lang w:val="es-DO"/>
        </w:rPr>
      </w:pPr>
      <w:r w:rsidRPr="00FA49E0">
        <w:rPr>
          <w:rFonts w:ascii="Times New Roman" w:eastAsia="Arial" w:hAnsi="Times New Roman" w:cs="Times New Roman"/>
          <w:b/>
          <w:lang w:val="es-DO"/>
        </w:rPr>
        <w:t xml:space="preserve">Ecuador: </w:t>
      </w:r>
      <w:r w:rsidR="00C17F02" w:rsidRPr="00FA49E0">
        <w:rPr>
          <w:rFonts w:ascii="Times New Roman" w:eastAsia="Arial" w:hAnsi="Times New Roman" w:cs="Times New Roman"/>
          <w:bCs/>
          <w:lang w:val="es-DO"/>
        </w:rPr>
        <w:t>Implementación de profesionales de la Unidades Distritales de Apoyo a la Inclusión – UDAI y Docentes Pedagogos de Apoyo a la Inclusión - DPA</w:t>
      </w:r>
    </w:p>
    <w:p w14:paraId="3DAEE7BF" w14:textId="77777777" w:rsidR="00037C59" w:rsidRDefault="00037C59" w:rsidP="00FA49E0">
      <w:pPr>
        <w:spacing w:after="0" w:line="240" w:lineRule="auto"/>
        <w:jc w:val="both"/>
        <w:rPr>
          <w:rFonts w:ascii="Times New Roman" w:eastAsia="Arial" w:hAnsi="Times New Roman" w:cs="Times New Roman"/>
          <w:lang w:val="es-DO"/>
        </w:rPr>
      </w:pPr>
    </w:p>
    <w:p w14:paraId="15DB22D4" w14:textId="77777777" w:rsidR="00496169" w:rsidRDefault="00D75C79" w:rsidP="00496169">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Se han implementado dos grupos de profesionales para el seguimiento del proceso educativo de las personas con discapacidad</w:t>
      </w:r>
      <w:r w:rsidR="00C17F02" w:rsidRPr="00FA49E0">
        <w:rPr>
          <w:rFonts w:ascii="Times New Roman" w:eastAsia="Arial" w:hAnsi="Times New Roman" w:cs="Times New Roman"/>
          <w:lang w:val="es-DO"/>
        </w:rPr>
        <w:t xml:space="preserve"> mediante</w:t>
      </w:r>
      <w:r w:rsidRPr="00FA49E0">
        <w:rPr>
          <w:rFonts w:ascii="Times New Roman" w:eastAsia="Arial" w:hAnsi="Times New Roman" w:cs="Times New Roman"/>
          <w:lang w:val="es-DO"/>
        </w:rPr>
        <w:t xml:space="preserve"> las unidades distritales de apoyo a la inclusión </w:t>
      </w:r>
      <w:r w:rsidR="000C5D9F" w:rsidRPr="00FA49E0">
        <w:rPr>
          <w:rFonts w:ascii="Times New Roman" w:eastAsia="Arial" w:hAnsi="Times New Roman" w:cs="Times New Roman"/>
          <w:lang w:val="es-DO"/>
        </w:rPr>
        <w:t>“</w:t>
      </w:r>
      <w:r w:rsidR="00333937" w:rsidRPr="00FA49E0">
        <w:rPr>
          <w:rFonts w:ascii="Times New Roman" w:eastAsia="Arial" w:hAnsi="Times New Roman" w:cs="Times New Roman"/>
          <w:lang w:val="es-DO"/>
        </w:rPr>
        <w:t>UDAI</w:t>
      </w:r>
      <w:r w:rsidR="000C5D9F" w:rsidRPr="00FA49E0">
        <w:rPr>
          <w:rFonts w:ascii="Times New Roman" w:eastAsia="Arial" w:hAnsi="Times New Roman" w:cs="Times New Roman"/>
          <w:lang w:val="es-DO"/>
        </w:rPr>
        <w:t>”</w:t>
      </w:r>
      <w:r w:rsidR="00C17F02"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Ecuador cuenta con 140 distritos y en cada distrito un UDAI que está formado por equipos multidisciplinarios especializados en atención de estudiantes con necesidades educativas especiales, también atiende a los estudiantes que se encuentran en los centros de adolescentes infractores y a los estudiantes que se encuentran en situación de enfermedad, en condición de hospitalización o por atención domiciliaria.</w:t>
      </w:r>
    </w:p>
    <w:p w14:paraId="7AE8238A" w14:textId="77777777" w:rsidR="00D935DB" w:rsidRDefault="00D75C79"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lastRenderedPageBreak/>
        <w:t>Estos profesionales han sido la parte fundamental de la ejecución y gestión ya que son quienes se encuentran envían información y alerta, también están los docentes pedagogos de acuerdo con la inclusión, quienes se encuentran dentro de las instituciones ordinarias donde se encuentra el mayor número de estudiantes con necesidades educativas asociadas o no a la discapacidad.</w:t>
      </w:r>
      <w:r w:rsidR="008D65AB"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El docente pedagogo está ubicado dentro de las instituciones y tiene un trabajo más directo y permanente con los docentes</w:t>
      </w:r>
      <w:r w:rsidR="007D4196" w:rsidRPr="00FA49E0">
        <w:rPr>
          <w:rFonts w:ascii="Times New Roman" w:eastAsia="Arial" w:hAnsi="Times New Roman" w:cs="Times New Roman"/>
          <w:lang w:val="es-DO"/>
        </w:rPr>
        <w:t>. E</w:t>
      </w:r>
      <w:r w:rsidRPr="00FA49E0">
        <w:rPr>
          <w:rFonts w:ascii="Times New Roman" w:eastAsia="Arial" w:hAnsi="Times New Roman" w:cs="Times New Roman"/>
          <w:lang w:val="es-DO"/>
        </w:rPr>
        <w:t>n el ámbito de la virtualidad el pedagogo asesora al docente, verifica cómo está llevando su proceso de enseñanza con los estudiantes con necesidades educativas y genera estrategias y actividades que ayuden a que el alumno logre los conocimientos esperados.</w:t>
      </w:r>
    </w:p>
    <w:p w14:paraId="2B5E31A8" w14:textId="3E0FB038" w:rsidR="00D75C79" w:rsidRPr="00FA49E0" w:rsidRDefault="00D75C79"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Se han realizado sensibilizaciones para fortalecer la cultura inclusiva, socializaciones y asesoramientos enfocados </w:t>
      </w:r>
      <w:r w:rsidR="00F663DC">
        <w:rPr>
          <w:rFonts w:ascii="Times New Roman" w:eastAsia="Arial" w:hAnsi="Times New Roman" w:cs="Times New Roman"/>
          <w:lang w:val="es-DO"/>
        </w:rPr>
        <w:t>en</w:t>
      </w:r>
      <w:r w:rsidRPr="00FA49E0">
        <w:rPr>
          <w:rFonts w:ascii="Times New Roman" w:eastAsia="Arial" w:hAnsi="Times New Roman" w:cs="Times New Roman"/>
          <w:lang w:val="es-DO"/>
        </w:rPr>
        <w:t xml:space="preserve"> la práctica y política inclusiva y se ha beneficiado a través de esto a 4</w:t>
      </w:r>
      <w:r w:rsidR="00C17F02" w:rsidRPr="00FA49E0">
        <w:rPr>
          <w:rFonts w:ascii="Times New Roman" w:eastAsia="Arial" w:hAnsi="Times New Roman" w:cs="Times New Roman"/>
          <w:lang w:val="es-DO"/>
        </w:rPr>
        <w:t>,</w:t>
      </w:r>
      <w:r w:rsidRPr="00FA49E0">
        <w:rPr>
          <w:rFonts w:ascii="Times New Roman" w:eastAsia="Arial" w:hAnsi="Times New Roman" w:cs="Times New Roman"/>
          <w:lang w:val="es-DO"/>
        </w:rPr>
        <w:t>808 instituciones educativas y a 2</w:t>
      </w:r>
      <w:r w:rsidR="00C17F02" w:rsidRPr="00FA49E0">
        <w:rPr>
          <w:rFonts w:ascii="Times New Roman" w:eastAsia="Arial" w:hAnsi="Times New Roman" w:cs="Times New Roman"/>
          <w:lang w:val="es-DO"/>
        </w:rPr>
        <w:t>,</w:t>
      </w:r>
      <w:r w:rsidRPr="00FA49E0">
        <w:rPr>
          <w:rFonts w:ascii="Times New Roman" w:eastAsia="Arial" w:hAnsi="Times New Roman" w:cs="Times New Roman"/>
          <w:lang w:val="es-DO"/>
        </w:rPr>
        <w:t xml:space="preserve">227 docentes. </w:t>
      </w:r>
    </w:p>
    <w:p w14:paraId="3F2F8CA4" w14:textId="18A8953D" w:rsidR="00C05082" w:rsidRPr="00FA49E0" w:rsidRDefault="00001471" w:rsidP="00FA49E0">
      <w:pPr>
        <w:spacing w:after="0" w:line="240" w:lineRule="auto"/>
        <w:jc w:val="both"/>
        <w:rPr>
          <w:rStyle w:val="Hyperlink"/>
          <w:rFonts w:ascii="Times New Roman" w:eastAsia="Arial" w:hAnsi="Times New Roman" w:cs="Times New Roman"/>
          <w:i/>
          <w:iCs/>
          <w:lang w:val="es-DO"/>
        </w:rPr>
      </w:pPr>
      <w:hyperlink r:id="rId15" w:history="1">
        <w:r w:rsidR="00C05082" w:rsidRPr="00FA49E0">
          <w:rPr>
            <w:rStyle w:val="Hyperlink"/>
            <w:rFonts w:ascii="Times New Roman" w:eastAsia="Arial" w:hAnsi="Times New Roman" w:cs="Times New Roman"/>
            <w:i/>
            <w:iCs/>
            <w:lang w:val="es-DO"/>
          </w:rPr>
          <w:t>Enlace a Ficha de Síntesis de esta experiencia</w:t>
        </w:r>
      </w:hyperlink>
    </w:p>
    <w:p w14:paraId="167202C1" w14:textId="77777777" w:rsidR="00AF0AFC" w:rsidRPr="00FA49E0" w:rsidRDefault="00AF0AFC" w:rsidP="00FA49E0">
      <w:pPr>
        <w:spacing w:after="0" w:line="240" w:lineRule="auto"/>
        <w:jc w:val="both"/>
        <w:rPr>
          <w:rStyle w:val="Hyperlink"/>
          <w:rFonts w:ascii="Times New Roman" w:eastAsia="Arial" w:hAnsi="Times New Roman" w:cs="Times New Roman"/>
          <w:i/>
          <w:iCs/>
          <w:lang w:val="es-DO"/>
        </w:rPr>
      </w:pPr>
    </w:p>
    <w:p w14:paraId="42B6472D" w14:textId="79FC3A32" w:rsidR="00D75C79" w:rsidRPr="00FA49E0" w:rsidRDefault="00D75C79" w:rsidP="00FA49E0">
      <w:pPr>
        <w:numPr>
          <w:ilvl w:val="0"/>
          <w:numId w:val="17"/>
        </w:numPr>
        <w:spacing w:after="0" w:line="240" w:lineRule="auto"/>
        <w:ind w:left="360"/>
        <w:jc w:val="both"/>
        <w:rPr>
          <w:rFonts w:ascii="Times New Roman" w:eastAsia="Arial" w:hAnsi="Times New Roman" w:cs="Times New Roman"/>
          <w:b/>
          <w:lang w:val="es-DO"/>
        </w:rPr>
      </w:pPr>
      <w:r w:rsidRPr="00FA49E0">
        <w:rPr>
          <w:rFonts w:ascii="Times New Roman" w:eastAsia="Arial" w:hAnsi="Times New Roman" w:cs="Times New Roman"/>
          <w:b/>
          <w:lang w:val="es-DO"/>
        </w:rPr>
        <w:t>El Salvador:</w:t>
      </w:r>
      <w:r w:rsidR="00685076" w:rsidRPr="00FA49E0">
        <w:rPr>
          <w:rFonts w:ascii="Times New Roman" w:hAnsi="Times New Roman" w:cs="Times New Roman"/>
          <w:lang w:val="es-DO"/>
        </w:rPr>
        <w:t xml:space="preserve"> </w:t>
      </w:r>
      <w:r w:rsidR="00D53396" w:rsidRPr="00FA49E0">
        <w:rPr>
          <w:rFonts w:ascii="Times New Roman" w:eastAsia="Arial" w:hAnsi="Times New Roman" w:cs="Times New Roman"/>
          <w:bCs/>
          <w:lang w:val="es-DO"/>
        </w:rPr>
        <w:t>Sistema de servicios y recursos</w:t>
      </w:r>
      <w:r w:rsidR="00685076" w:rsidRPr="00FA49E0">
        <w:rPr>
          <w:rFonts w:ascii="Times New Roman" w:eastAsia="Arial" w:hAnsi="Times New Roman" w:cs="Times New Roman"/>
          <w:bCs/>
          <w:lang w:val="es-DO"/>
        </w:rPr>
        <w:t xml:space="preserve"> para la inclusión educativa</w:t>
      </w:r>
    </w:p>
    <w:p w14:paraId="7A9F75D1" w14:textId="77777777" w:rsidR="00D935DB" w:rsidRDefault="00D935DB" w:rsidP="00D935DB">
      <w:pPr>
        <w:spacing w:after="0" w:line="240" w:lineRule="auto"/>
        <w:jc w:val="both"/>
        <w:rPr>
          <w:rFonts w:ascii="Times New Roman" w:eastAsia="Arial" w:hAnsi="Times New Roman" w:cs="Times New Roman"/>
          <w:lang w:val="es-DO"/>
        </w:rPr>
      </w:pPr>
    </w:p>
    <w:p w14:paraId="42FF71FB" w14:textId="77777777" w:rsidR="00D935DB" w:rsidRDefault="00D75C79"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En el marco de implementación de la política de educación inclusiva, se ha</w:t>
      </w:r>
      <w:r w:rsidR="00405C65" w:rsidRPr="00FA49E0">
        <w:rPr>
          <w:rFonts w:ascii="Times New Roman" w:eastAsia="Arial" w:hAnsi="Times New Roman" w:cs="Times New Roman"/>
          <w:lang w:val="es-DO"/>
        </w:rPr>
        <w:t>n</w:t>
      </w:r>
      <w:r w:rsidRPr="00FA49E0">
        <w:rPr>
          <w:rFonts w:ascii="Times New Roman" w:eastAsia="Arial" w:hAnsi="Times New Roman" w:cs="Times New Roman"/>
          <w:lang w:val="es-DO"/>
        </w:rPr>
        <w:t xml:space="preserve"> </w:t>
      </w:r>
      <w:r w:rsidR="00E1207F">
        <w:rPr>
          <w:rFonts w:ascii="Times New Roman" w:eastAsia="Arial" w:hAnsi="Times New Roman" w:cs="Times New Roman"/>
          <w:lang w:val="es-DO"/>
        </w:rPr>
        <w:t>ejecutado</w:t>
      </w:r>
      <w:r w:rsidR="00405C65" w:rsidRPr="00FA49E0">
        <w:rPr>
          <w:rFonts w:ascii="Times New Roman" w:eastAsia="Arial" w:hAnsi="Times New Roman" w:cs="Times New Roman"/>
          <w:lang w:val="es-DO"/>
        </w:rPr>
        <w:t xml:space="preserve"> diferentes estrategias educativas y servicios de apoyo</w:t>
      </w:r>
      <w:r w:rsidR="00601FA3" w:rsidRPr="00FA49E0">
        <w:rPr>
          <w:rFonts w:ascii="Times New Roman" w:eastAsia="Arial" w:hAnsi="Times New Roman" w:cs="Times New Roman"/>
          <w:lang w:val="es-DO"/>
        </w:rPr>
        <w:t xml:space="preserve"> para la inclusión educativa</w:t>
      </w:r>
      <w:r w:rsidRPr="00FA49E0">
        <w:rPr>
          <w:rFonts w:ascii="Times New Roman" w:eastAsia="Arial" w:hAnsi="Times New Roman" w:cs="Times New Roman"/>
          <w:lang w:val="es-DO"/>
        </w:rPr>
        <w:t xml:space="preserve"> a nivel de </w:t>
      </w:r>
      <w:r w:rsidR="000C1DF1" w:rsidRPr="00FA49E0">
        <w:rPr>
          <w:rFonts w:ascii="Times New Roman" w:eastAsia="Arial" w:hAnsi="Times New Roman" w:cs="Times New Roman"/>
          <w:lang w:val="es-DO"/>
        </w:rPr>
        <w:t>l</w:t>
      </w:r>
      <w:r w:rsidR="00601FA3" w:rsidRPr="00FA49E0">
        <w:rPr>
          <w:rFonts w:ascii="Times New Roman" w:eastAsia="Arial" w:hAnsi="Times New Roman" w:cs="Times New Roman"/>
          <w:lang w:val="es-DO"/>
        </w:rPr>
        <w:t>o</w:t>
      </w:r>
      <w:r w:rsidR="000C1DF1" w:rsidRPr="00FA49E0">
        <w:rPr>
          <w:rFonts w:ascii="Times New Roman" w:eastAsia="Arial" w:hAnsi="Times New Roman" w:cs="Times New Roman"/>
          <w:lang w:val="es-DO"/>
        </w:rPr>
        <w:t>s 14</w:t>
      </w:r>
      <w:r w:rsidR="00685076" w:rsidRPr="00FA49E0">
        <w:rPr>
          <w:rFonts w:ascii="Times New Roman" w:eastAsia="Arial" w:hAnsi="Times New Roman" w:cs="Times New Roman"/>
          <w:lang w:val="es-DO"/>
        </w:rPr>
        <w:t xml:space="preserve"> </w:t>
      </w:r>
      <w:r w:rsidR="00601FA3" w:rsidRPr="00FA49E0">
        <w:rPr>
          <w:rFonts w:ascii="Times New Roman" w:eastAsia="Arial" w:hAnsi="Times New Roman" w:cs="Times New Roman"/>
          <w:lang w:val="es-DO"/>
        </w:rPr>
        <w:t xml:space="preserve">departamentos del país. </w:t>
      </w:r>
      <w:r w:rsidR="00AD5E82" w:rsidRPr="00FA49E0">
        <w:rPr>
          <w:rFonts w:ascii="Times New Roman" w:eastAsia="Arial" w:hAnsi="Times New Roman" w:cs="Times New Roman"/>
          <w:lang w:val="es-DO"/>
        </w:rPr>
        <w:t>U</w:t>
      </w:r>
      <w:r w:rsidRPr="00FA49E0">
        <w:rPr>
          <w:rFonts w:ascii="Times New Roman" w:eastAsia="Arial" w:hAnsi="Times New Roman" w:cs="Times New Roman"/>
          <w:lang w:val="es-DO"/>
        </w:rPr>
        <w:t>n</w:t>
      </w:r>
      <w:r w:rsidR="00AD5E82" w:rsidRPr="00FA49E0">
        <w:rPr>
          <w:rFonts w:ascii="Times New Roman" w:eastAsia="Arial" w:hAnsi="Times New Roman" w:cs="Times New Roman"/>
          <w:lang w:val="es-DO"/>
        </w:rPr>
        <w:t>o de los</w:t>
      </w:r>
      <w:r w:rsidRPr="00FA49E0">
        <w:rPr>
          <w:rFonts w:ascii="Times New Roman" w:eastAsia="Arial" w:hAnsi="Times New Roman" w:cs="Times New Roman"/>
          <w:lang w:val="es-DO"/>
        </w:rPr>
        <w:t xml:space="preserve"> servicio</w:t>
      </w:r>
      <w:r w:rsidR="00AD5E82" w:rsidRPr="00FA49E0">
        <w:rPr>
          <w:rFonts w:ascii="Times New Roman" w:eastAsia="Arial" w:hAnsi="Times New Roman" w:cs="Times New Roman"/>
          <w:lang w:val="es-DO"/>
        </w:rPr>
        <w:t>s</w:t>
      </w:r>
      <w:r w:rsidRPr="00FA49E0">
        <w:rPr>
          <w:rFonts w:ascii="Times New Roman" w:eastAsia="Arial" w:hAnsi="Times New Roman" w:cs="Times New Roman"/>
          <w:lang w:val="es-DO"/>
        </w:rPr>
        <w:t xml:space="preserve"> de apoyo</w:t>
      </w:r>
      <w:r w:rsidR="00AD5E82" w:rsidRPr="00FA49E0">
        <w:rPr>
          <w:rFonts w:ascii="Times New Roman" w:eastAsia="Arial" w:hAnsi="Times New Roman" w:cs="Times New Roman"/>
          <w:lang w:val="es-DO"/>
        </w:rPr>
        <w:t xml:space="preserve"> </w:t>
      </w:r>
      <w:r w:rsidR="007C5E25" w:rsidRPr="00FA49E0">
        <w:rPr>
          <w:rFonts w:ascii="Times New Roman" w:eastAsia="Arial" w:hAnsi="Times New Roman" w:cs="Times New Roman"/>
          <w:lang w:val="es-DO"/>
        </w:rPr>
        <w:t>son</w:t>
      </w:r>
      <w:r w:rsidR="00AD5E82" w:rsidRPr="00FA49E0">
        <w:rPr>
          <w:rFonts w:ascii="Times New Roman" w:eastAsia="Arial" w:hAnsi="Times New Roman" w:cs="Times New Roman"/>
          <w:lang w:val="es-DO"/>
        </w:rPr>
        <w:t xml:space="preserve"> </w:t>
      </w:r>
      <w:r w:rsidR="007C5E25" w:rsidRPr="00FA49E0">
        <w:rPr>
          <w:rFonts w:ascii="Times New Roman" w:eastAsia="Arial" w:hAnsi="Times New Roman" w:cs="Times New Roman"/>
          <w:lang w:val="es-DO"/>
        </w:rPr>
        <w:t>los</w:t>
      </w:r>
      <w:r w:rsidR="00AD5E82" w:rsidRPr="00FA49E0">
        <w:rPr>
          <w:rFonts w:ascii="Times New Roman" w:eastAsia="Arial" w:hAnsi="Times New Roman" w:cs="Times New Roman"/>
          <w:lang w:val="es-DO"/>
        </w:rPr>
        <w:t xml:space="preserve"> C</w:t>
      </w:r>
      <w:r w:rsidRPr="00FA49E0">
        <w:rPr>
          <w:rFonts w:ascii="Times New Roman" w:eastAsia="Arial" w:hAnsi="Times New Roman" w:cs="Times New Roman"/>
          <w:lang w:val="es-DO"/>
        </w:rPr>
        <w:t>entro</w:t>
      </w:r>
      <w:r w:rsidR="007C5E25" w:rsidRPr="00FA49E0">
        <w:rPr>
          <w:rFonts w:ascii="Times New Roman" w:eastAsia="Arial" w:hAnsi="Times New Roman" w:cs="Times New Roman"/>
          <w:lang w:val="es-DO"/>
        </w:rPr>
        <w:t>s</w:t>
      </w:r>
      <w:r w:rsidRPr="00FA49E0">
        <w:rPr>
          <w:rFonts w:ascii="Times New Roman" w:eastAsia="Arial" w:hAnsi="Times New Roman" w:cs="Times New Roman"/>
          <w:lang w:val="es-DO"/>
        </w:rPr>
        <w:t xml:space="preserve"> de orientación y recursos </w:t>
      </w:r>
      <w:r w:rsidR="007C5E25" w:rsidRPr="00FA49E0">
        <w:rPr>
          <w:rFonts w:ascii="Times New Roman" w:eastAsia="Arial" w:hAnsi="Times New Roman" w:cs="Times New Roman"/>
          <w:lang w:val="es-DO"/>
        </w:rPr>
        <w:t>los cuales</w:t>
      </w:r>
      <w:r w:rsidRPr="00FA49E0">
        <w:rPr>
          <w:rFonts w:ascii="Times New Roman" w:eastAsia="Arial" w:hAnsi="Times New Roman" w:cs="Times New Roman"/>
          <w:lang w:val="es-DO"/>
        </w:rPr>
        <w:t xml:space="preserve"> están integrados por un equipo multidisciplinario </w:t>
      </w:r>
      <w:r w:rsidR="008D00B9">
        <w:rPr>
          <w:rFonts w:ascii="Times New Roman" w:eastAsia="Arial" w:hAnsi="Times New Roman" w:cs="Times New Roman"/>
          <w:lang w:val="es-DO"/>
        </w:rPr>
        <w:t>compuesto por</w:t>
      </w:r>
      <w:r w:rsidRPr="00FA49E0">
        <w:rPr>
          <w:rFonts w:ascii="Times New Roman" w:eastAsia="Arial" w:hAnsi="Times New Roman" w:cs="Times New Roman"/>
          <w:lang w:val="es-DO"/>
        </w:rPr>
        <w:t xml:space="preserve"> un psicólogo educativo, un docente que ve el área pedagógica y un docente que ve el área de desarrollo y lenguaje para los niños.</w:t>
      </w:r>
    </w:p>
    <w:p w14:paraId="267C7099" w14:textId="77777777" w:rsidR="00D935DB" w:rsidRDefault="00E46102" w:rsidP="00D935DB">
      <w:pPr>
        <w:spacing w:line="240" w:lineRule="auto"/>
        <w:ind w:firstLine="709"/>
        <w:jc w:val="both"/>
        <w:rPr>
          <w:rFonts w:ascii="Times New Roman" w:eastAsia="Arial" w:hAnsi="Times New Roman" w:cs="Times New Roman"/>
          <w:lang w:val="es-DO"/>
        </w:rPr>
      </w:pPr>
      <w:proofErr w:type="gramStart"/>
      <w:r w:rsidRPr="00FA49E0">
        <w:rPr>
          <w:rFonts w:ascii="Times New Roman" w:eastAsia="Arial" w:hAnsi="Times New Roman" w:cs="Times New Roman"/>
          <w:lang w:val="es-DO"/>
        </w:rPr>
        <w:t>Otra estrategias</w:t>
      </w:r>
      <w:proofErr w:type="gramEnd"/>
      <w:r w:rsidRPr="00FA49E0">
        <w:rPr>
          <w:rFonts w:ascii="Times New Roman" w:eastAsia="Arial" w:hAnsi="Times New Roman" w:cs="Times New Roman"/>
          <w:lang w:val="es-DO"/>
        </w:rPr>
        <w:t xml:space="preserve"> qu</w:t>
      </w:r>
      <w:r w:rsidR="00D75C79" w:rsidRPr="00FA49E0">
        <w:rPr>
          <w:rFonts w:ascii="Times New Roman" w:eastAsia="Arial" w:hAnsi="Times New Roman" w:cs="Times New Roman"/>
          <w:lang w:val="es-DO"/>
        </w:rPr>
        <w:t>e</w:t>
      </w:r>
      <w:r w:rsidRPr="00FA49E0">
        <w:rPr>
          <w:rFonts w:ascii="Times New Roman" w:eastAsia="Arial" w:hAnsi="Times New Roman" w:cs="Times New Roman"/>
          <w:lang w:val="es-DO"/>
        </w:rPr>
        <w:t xml:space="preserve"> se</w:t>
      </w:r>
      <w:r w:rsidR="00D75C79" w:rsidRPr="00FA49E0">
        <w:rPr>
          <w:rFonts w:ascii="Times New Roman" w:eastAsia="Arial" w:hAnsi="Times New Roman" w:cs="Times New Roman"/>
          <w:lang w:val="es-DO"/>
        </w:rPr>
        <w:t xml:space="preserve"> ha implementado </w:t>
      </w:r>
      <w:r w:rsidRPr="00FA49E0">
        <w:rPr>
          <w:rFonts w:ascii="Times New Roman" w:eastAsia="Arial" w:hAnsi="Times New Roman" w:cs="Times New Roman"/>
          <w:lang w:val="es-DO"/>
        </w:rPr>
        <w:t>es</w:t>
      </w:r>
      <w:r w:rsidR="00D75C79" w:rsidRPr="00FA49E0">
        <w:rPr>
          <w:rFonts w:ascii="Times New Roman" w:eastAsia="Arial" w:hAnsi="Times New Roman" w:cs="Times New Roman"/>
          <w:lang w:val="es-DO"/>
        </w:rPr>
        <w:t xml:space="preserve"> el docente de apoyo a la inclusión</w:t>
      </w:r>
      <w:r w:rsidR="00CC3B8B" w:rsidRPr="00FA49E0">
        <w:rPr>
          <w:rFonts w:ascii="Times New Roman" w:eastAsia="Arial" w:hAnsi="Times New Roman" w:cs="Times New Roman"/>
          <w:lang w:val="es-DO"/>
        </w:rPr>
        <w:t xml:space="preserve">, </w:t>
      </w:r>
      <w:r w:rsidR="000C1DF1" w:rsidRPr="00FA49E0">
        <w:rPr>
          <w:rFonts w:ascii="Times New Roman" w:eastAsia="Arial" w:hAnsi="Times New Roman" w:cs="Times New Roman"/>
          <w:lang w:val="es-DO"/>
        </w:rPr>
        <w:t>cuyo</w:t>
      </w:r>
      <w:r w:rsidR="00D75C79" w:rsidRPr="00FA49E0">
        <w:rPr>
          <w:rFonts w:ascii="Times New Roman" w:eastAsia="Arial" w:hAnsi="Times New Roman" w:cs="Times New Roman"/>
          <w:lang w:val="es-DO"/>
        </w:rPr>
        <w:t xml:space="preserve"> rol es proporcionar asistencia técnica a la población docente para acompañar a todos aquellos estudiantes que tienen dificultades de aprendizaje y que llegan a estar en riesgo de exclusión</w:t>
      </w:r>
      <w:r w:rsidR="0004489A" w:rsidRPr="00FA49E0">
        <w:rPr>
          <w:rFonts w:ascii="Times New Roman" w:eastAsia="Arial" w:hAnsi="Times New Roman" w:cs="Times New Roman"/>
          <w:lang w:val="es-DO"/>
        </w:rPr>
        <w:t>. E</w:t>
      </w:r>
      <w:r w:rsidR="00D75C79" w:rsidRPr="00FA49E0">
        <w:rPr>
          <w:rFonts w:ascii="Times New Roman" w:eastAsia="Arial" w:hAnsi="Times New Roman" w:cs="Times New Roman"/>
          <w:lang w:val="es-DO"/>
        </w:rPr>
        <w:t xml:space="preserve">ste docente apoya a su compañero maestro </w:t>
      </w:r>
      <w:r w:rsidR="001A5ED6" w:rsidRPr="00FA49E0">
        <w:rPr>
          <w:rFonts w:ascii="Times New Roman" w:eastAsia="Arial" w:hAnsi="Times New Roman" w:cs="Times New Roman"/>
          <w:lang w:val="es-DO"/>
        </w:rPr>
        <w:t>en el proceso de planificación, adecuación curricular, selección de estrategias didácticas</w:t>
      </w:r>
      <w:r w:rsidR="0068231E" w:rsidRPr="00FA49E0">
        <w:rPr>
          <w:rFonts w:ascii="Times New Roman" w:eastAsia="Arial" w:hAnsi="Times New Roman" w:cs="Times New Roman"/>
          <w:lang w:val="es-DO"/>
        </w:rPr>
        <w:t xml:space="preserve"> y metodológicas, recursos, entre otros</w:t>
      </w:r>
      <w:r w:rsidR="00D75C79" w:rsidRPr="00FA49E0">
        <w:rPr>
          <w:rFonts w:ascii="Times New Roman" w:eastAsia="Arial" w:hAnsi="Times New Roman" w:cs="Times New Roman"/>
          <w:lang w:val="es-DO"/>
        </w:rPr>
        <w:t>.</w:t>
      </w:r>
    </w:p>
    <w:p w14:paraId="58654FD0" w14:textId="77777777" w:rsidR="00D935DB" w:rsidRDefault="004C6A4E"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También s</w:t>
      </w:r>
      <w:r w:rsidR="00D75C79" w:rsidRPr="00FA49E0">
        <w:rPr>
          <w:rFonts w:ascii="Times New Roman" w:eastAsia="Arial" w:hAnsi="Times New Roman" w:cs="Times New Roman"/>
          <w:lang w:val="es-DO"/>
        </w:rPr>
        <w:t xml:space="preserve">e está implementando el </w:t>
      </w:r>
      <w:r w:rsidRPr="00FA49E0">
        <w:rPr>
          <w:rFonts w:ascii="Times New Roman" w:eastAsia="Arial" w:hAnsi="Times New Roman" w:cs="Times New Roman"/>
          <w:lang w:val="es-DO"/>
        </w:rPr>
        <w:t>C</w:t>
      </w:r>
      <w:r w:rsidR="00D75C79" w:rsidRPr="00FA49E0">
        <w:rPr>
          <w:rFonts w:ascii="Times New Roman" w:eastAsia="Arial" w:hAnsi="Times New Roman" w:cs="Times New Roman"/>
          <w:lang w:val="es-DO"/>
        </w:rPr>
        <w:t xml:space="preserve">omité departamental de apoyo a la inclusión que es un equipo compuesto </w:t>
      </w:r>
      <w:r w:rsidRPr="00FA49E0">
        <w:rPr>
          <w:rFonts w:ascii="Times New Roman" w:eastAsia="Arial" w:hAnsi="Times New Roman" w:cs="Times New Roman"/>
          <w:lang w:val="es-DO"/>
        </w:rPr>
        <w:t>por profesionales de los centros de orientación y recursos</w:t>
      </w:r>
      <w:r w:rsidR="00BC51BF"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 xml:space="preserve">docentes de apoyo a la inclusión del departamento, padres de familia y estudiantes, </w:t>
      </w:r>
      <w:r w:rsidR="00A219B1" w:rsidRPr="00FA49E0">
        <w:rPr>
          <w:rFonts w:ascii="Times New Roman" w:eastAsia="Arial" w:hAnsi="Times New Roman" w:cs="Times New Roman"/>
          <w:lang w:val="es-DO"/>
        </w:rPr>
        <w:t>entre otros. E</w:t>
      </w:r>
      <w:r w:rsidR="00D75C79" w:rsidRPr="00FA49E0">
        <w:rPr>
          <w:rFonts w:ascii="Times New Roman" w:eastAsia="Arial" w:hAnsi="Times New Roman" w:cs="Times New Roman"/>
          <w:lang w:val="es-DO"/>
        </w:rPr>
        <w:t>l rol de este equipo departamental es articular el trabajo</w:t>
      </w:r>
      <w:r w:rsidR="00A219B1" w:rsidRPr="00FA49E0">
        <w:rPr>
          <w:rFonts w:ascii="Times New Roman" w:eastAsia="Arial" w:hAnsi="Times New Roman" w:cs="Times New Roman"/>
          <w:lang w:val="es-DO"/>
        </w:rPr>
        <w:t xml:space="preserve"> educativo en el territorio</w:t>
      </w:r>
      <w:r w:rsidR="00D75C79" w:rsidRPr="00FA49E0">
        <w:rPr>
          <w:rFonts w:ascii="Times New Roman" w:eastAsia="Arial" w:hAnsi="Times New Roman" w:cs="Times New Roman"/>
          <w:lang w:val="es-DO"/>
        </w:rPr>
        <w:t xml:space="preserve"> para lograr que </w:t>
      </w:r>
      <w:r w:rsidR="007E6F3B" w:rsidRPr="00FA49E0">
        <w:rPr>
          <w:rFonts w:ascii="Times New Roman" w:eastAsia="Arial" w:hAnsi="Times New Roman" w:cs="Times New Roman"/>
          <w:lang w:val="es-DO"/>
        </w:rPr>
        <w:t>los</w:t>
      </w:r>
      <w:r w:rsidR="00D75C79" w:rsidRPr="00FA49E0">
        <w:rPr>
          <w:rFonts w:ascii="Times New Roman" w:eastAsia="Arial" w:hAnsi="Times New Roman" w:cs="Times New Roman"/>
          <w:lang w:val="es-DO"/>
        </w:rPr>
        <w:t xml:space="preserve"> estudiante</w:t>
      </w:r>
      <w:r w:rsidR="007E6F3B" w:rsidRPr="00FA49E0">
        <w:rPr>
          <w:rFonts w:ascii="Times New Roman" w:eastAsia="Arial" w:hAnsi="Times New Roman" w:cs="Times New Roman"/>
          <w:lang w:val="es-DO"/>
        </w:rPr>
        <w:t>s</w:t>
      </w:r>
      <w:r w:rsidR="00D75C79" w:rsidRPr="00FA49E0">
        <w:rPr>
          <w:rFonts w:ascii="Times New Roman" w:eastAsia="Arial" w:hAnsi="Times New Roman" w:cs="Times New Roman"/>
          <w:lang w:val="es-DO"/>
        </w:rPr>
        <w:t xml:space="preserve"> </w:t>
      </w:r>
      <w:r w:rsidR="007E6F3B" w:rsidRPr="00FA49E0">
        <w:rPr>
          <w:rFonts w:ascii="Times New Roman" w:eastAsia="Arial" w:hAnsi="Times New Roman" w:cs="Times New Roman"/>
          <w:lang w:val="es-DO"/>
        </w:rPr>
        <w:t>e</w:t>
      </w:r>
      <w:r w:rsidR="00D75C79" w:rsidRPr="00FA49E0">
        <w:rPr>
          <w:rFonts w:ascii="Times New Roman" w:eastAsia="Arial" w:hAnsi="Times New Roman" w:cs="Times New Roman"/>
          <w:lang w:val="es-DO"/>
        </w:rPr>
        <w:t>n riesgo de exclusión identificados en cada departamento puedan tener el apoyo necesario para ser incluidos y favorecer su aprendizaje y permanencia de calidad dentro del sistema y que puedan avanzar mediante estos apoyos.</w:t>
      </w:r>
    </w:p>
    <w:p w14:paraId="0442D761" w14:textId="77777777" w:rsidR="00D935DB" w:rsidRDefault="00D75C79"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Los </w:t>
      </w:r>
      <w:r w:rsidR="004767FE" w:rsidRPr="00FA49E0">
        <w:rPr>
          <w:rFonts w:ascii="Times New Roman" w:eastAsia="Arial" w:hAnsi="Times New Roman" w:cs="Times New Roman"/>
          <w:lang w:val="es-DO"/>
        </w:rPr>
        <w:t>Comités Departamentales de Apoyo a la Inclusión (</w:t>
      </w:r>
      <w:r w:rsidRPr="00FA49E0">
        <w:rPr>
          <w:rFonts w:ascii="Times New Roman" w:eastAsia="Arial" w:hAnsi="Times New Roman" w:cs="Times New Roman"/>
          <w:lang w:val="es-DO"/>
        </w:rPr>
        <w:t>CODAI</w:t>
      </w:r>
      <w:r w:rsidR="004767FE" w:rsidRPr="00FA49E0">
        <w:rPr>
          <w:rFonts w:ascii="Times New Roman" w:eastAsia="Arial" w:hAnsi="Times New Roman" w:cs="Times New Roman"/>
          <w:lang w:val="es-DO"/>
        </w:rPr>
        <w:t>)</w:t>
      </w:r>
      <w:r w:rsidRPr="00FA49E0">
        <w:rPr>
          <w:rFonts w:ascii="Times New Roman" w:eastAsia="Arial" w:hAnsi="Times New Roman" w:cs="Times New Roman"/>
          <w:lang w:val="es-DO"/>
        </w:rPr>
        <w:t xml:space="preserve"> se encargan de identificar, a nivel del departamento donde </w:t>
      </w:r>
      <w:r w:rsidR="00D307DB" w:rsidRPr="00FA49E0">
        <w:rPr>
          <w:rFonts w:ascii="Times New Roman" w:eastAsia="Arial" w:hAnsi="Times New Roman" w:cs="Times New Roman"/>
          <w:lang w:val="es-DO"/>
        </w:rPr>
        <w:t>está ubicado</w:t>
      </w:r>
      <w:r w:rsidRPr="00FA49E0">
        <w:rPr>
          <w:rFonts w:ascii="Times New Roman" w:eastAsia="Arial" w:hAnsi="Times New Roman" w:cs="Times New Roman"/>
          <w:lang w:val="es-DO"/>
        </w:rPr>
        <w:t xml:space="preserve">, las necesidades de formación que presentan los docentes de acuerdo con las diferentes problemáticas que van presentando los </w:t>
      </w:r>
      <w:r w:rsidR="00D63D20" w:rsidRPr="00FA49E0">
        <w:rPr>
          <w:rFonts w:ascii="Times New Roman" w:eastAsia="Arial" w:hAnsi="Times New Roman" w:cs="Times New Roman"/>
          <w:lang w:val="es-DO"/>
        </w:rPr>
        <w:t>estudiantes</w:t>
      </w:r>
      <w:r w:rsidRPr="00FA49E0">
        <w:rPr>
          <w:rFonts w:ascii="Times New Roman" w:eastAsia="Arial" w:hAnsi="Times New Roman" w:cs="Times New Roman"/>
          <w:lang w:val="es-DO"/>
        </w:rPr>
        <w:t xml:space="preserve"> en el centro educativo.</w:t>
      </w:r>
      <w:r w:rsidR="004767FE"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 xml:space="preserve">El CODAI también articula el trabajo tanto de los </w:t>
      </w:r>
      <w:r w:rsidR="007B1114" w:rsidRPr="00FA49E0">
        <w:rPr>
          <w:rFonts w:ascii="Times New Roman" w:eastAsia="Arial" w:hAnsi="Times New Roman" w:cs="Times New Roman"/>
          <w:lang w:val="es-DO"/>
        </w:rPr>
        <w:t>docentes de apoyo a la inclusión</w:t>
      </w:r>
      <w:r w:rsidRPr="00FA49E0">
        <w:rPr>
          <w:rFonts w:ascii="Times New Roman" w:eastAsia="Arial" w:hAnsi="Times New Roman" w:cs="Times New Roman"/>
          <w:lang w:val="es-DO"/>
        </w:rPr>
        <w:t xml:space="preserve"> como de los c</w:t>
      </w:r>
      <w:r w:rsidR="007B1114" w:rsidRPr="00FA49E0">
        <w:rPr>
          <w:rFonts w:ascii="Times New Roman" w:eastAsia="Arial" w:hAnsi="Times New Roman" w:cs="Times New Roman"/>
          <w:lang w:val="es-DO"/>
        </w:rPr>
        <w:t>entros de orientación y recurso</w:t>
      </w:r>
      <w:r w:rsidR="00201629" w:rsidRPr="00FA49E0">
        <w:rPr>
          <w:rFonts w:ascii="Times New Roman" w:eastAsia="Arial" w:hAnsi="Times New Roman" w:cs="Times New Roman"/>
          <w:lang w:val="es-DO"/>
        </w:rPr>
        <w:t xml:space="preserve">s, y de los diferentes actores educativos que lo </w:t>
      </w:r>
      <w:r w:rsidR="00D8223F" w:rsidRPr="00FA49E0">
        <w:rPr>
          <w:rFonts w:ascii="Times New Roman" w:eastAsia="Arial" w:hAnsi="Times New Roman" w:cs="Times New Roman"/>
          <w:lang w:val="es-DO"/>
        </w:rPr>
        <w:t>integran.</w:t>
      </w:r>
    </w:p>
    <w:p w14:paraId="1F57867E" w14:textId="77777777" w:rsidR="00D935DB" w:rsidRDefault="00195B0E"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Se cuenta con un centro de recursos para la inclusión de estudiantes con discapacidad visual que también es parte del sistema de apoyo, este centro se encarga de identificar a toda la población con discapacidad visual y qu</w:t>
      </w:r>
      <w:r w:rsidR="001661D4">
        <w:rPr>
          <w:rFonts w:ascii="Times New Roman" w:eastAsia="Arial" w:hAnsi="Times New Roman" w:cs="Times New Roman"/>
          <w:lang w:val="es-DO"/>
        </w:rPr>
        <w:t>é</w:t>
      </w:r>
      <w:r w:rsidRPr="00FA49E0">
        <w:rPr>
          <w:rFonts w:ascii="Times New Roman" w:eastAsia="Arial" w:hAnsi="Times New Roman" w:cs="Times New Roman"/>
          <w:lang w:val="es-DO"/>
        </w:rPr>
        <w:t xml:space="preserve"> se le brinda a través de los recursos de apoyo, como la propuesta curricular en cuatro formatos, en braille, audio, alto relieve y </w:t>
      </w:r>
      <w:proofErr w:type="spellStart"/>
      <w:r w:rsidRPr="00FA49E0">
        <w:rPr>
          <w:rFonts w:ascii="Times New Roman" w:eastAsia="Arial" w:hAnsi="Times New Roman" w:cs="Times New Roman"/>
          <w:lang w:val="es-DO"/>
        </w:rPr>
        <w:t>macrotipo</w:t>
      </w:r>
      <w:proofErr w:type="spellEnd"/>
      <w:r w:rsidRPr="00FA49E0">
        <w:rPr>
          <w:rFonts w:ascii="Times New Roman" w:eastAsia="Arial" w:hAnsi="Times New Roman" w:cs="Times New Roman"/>
          <w:lang w:val="es-DO"/>
        </w:rPr>
        <w:t xml:space="preserve">. </w:t>
      </w:r>
      <w:r w:rsidR="001661D4">
        <w:rPr>
          <w:rFonts w:ascii="Times New Roman" w:eastAsia="Arial" w:hAnsi="Times New Roman" w:cs="Times New Roman"/>
          <w:lang w:val="es-DO"/>
        </w:rPr>
        <w:t>S</w:t>
      </w:r>
      <w:r w:rsidRPr="00FA49E0">
        <w:rPr>
          <w:rFonts w:ascii="Times New Roman" w:eastAsia="Arial" w:hAnsi="Times New Roman" w:cs="Times New Roman"/>
          <w:lang w:val="es-DO"/>
        </w:rPr>
        <w:t>e proporciona a dichos estudiantes acompañamiento en su proceso educativo para que puedan continuar con su educación sin dificultad.</w:t>
      </w:r>
    </w:p>
    <w:p w14:paraId="328AFE93" w14:textId="4EF81C03" w:rsidR="00680E88" w:rsidRPr="00FA49E0" w:rsidRDefault="00195B0E" w:rsidP="00D935DB">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La visión que se tiene con estos servicios y estrategias es diseñar un sistema de apoyo, que los articule y favorecer los procesos de inclusión en el territorio, para que se puedan proporcionar respuestas pertinentes a las necesidades que presentan los estudiantes en su proceso educativo y no solo aquellos estudiantes con discapacidad, sino a todos aquellos que por alguna dificultad se ven excluidos.</w:t>
      </w:r>
    </w:p>
    <w:p w14:paraId="6EDB74B7" w14:textId="7DD7AB1D" w:rsidR="00680E88" w:rsidRPr="00FA49E0" w:rsidRDefault="00001471" w:rsidP="00FA49E0">
      <w:pPr>
        <w:spacing w:after="0" w:line="240" w:lineRule="auto"/>
        <w:jc w:val="both"/>
        <w:rPr>
          <w:rStyle w:val="Hyperlink"/>
          <w:rFonts w:ascii="Times New Roman" w:eastAsia="Arial" w:hAnsi="Times New Roman" w:cs="Times New Roman"/>
          <w:i/>
          <w:iCs/>
          <w:lang w:val="es-DO"/>
        </w:rPr>
      </w:pPr>
      <w:hyperlink r:id="rId16" w:history="1">
        <w:r w:rsidR="00680E88" w:rsidRPr="00FA49E0">
          <w:rPr>
            <w:rStyle w:val="Hyperlink"/>
            <w:rFonts w:ascii="Times New Roman" w:eastAsia="Arial" w:hAnsi="Times New Roman" w:cs="Times New Roman"/>
            <w:i/>
            <w:iCs/>
            <w:lang w:val="es-DO"/>
          </w:rPr>
          <w:t>Enlace a Ficha de Síntesis de esta experiencia</w:t>
        </w:r>
      </w:hyperlink>
    </w:p>
    <w:p w14:paraId="3AD8D226" w14:textId="77777777" w:rsidR="00D75C79" w:rsidRDefault="00D75C79" w:rsidP="00FA49E0">
      <w:pPr>
        <w:spacing w:after="0" w:line="240" w:lineRule="auto"/>
        <w:jc w:val="both"/>
        <w:rPr>
          <w:rFonts w:ascii="Times New Roman" w:eastAsia="Arial" w:hAnsi="Times New Roman" w:cs="Times New Roman"/>
          <w:lang w:val="es-DO"/>
        </w:rPr>
      </w:pPr>
    </w:p>
    <w:p w14:paraId="4C121485" w14:textId="77777777" w:rsidR="00227262" w:rsidRPr="00FA49E0" w:rsidRDefault="00227262" w:rsidP="00FA49E0">
      <w:pPr>
        <w:spacing w:after="0" w:line="240" w:lineRule="auto"/>
        <w:jc w:val="both"/>
        <w:rPr>
          <w:rFonts w:ascii="Times New Roman" w:eastAsia="Arial" w:hAnsi="Times New Roman" w:cs="Times New Roman"/>
          <w:lang w:val="es-DO"/>
        </w:rPr>
      </w:pPr>
    </w:p>
    <w:p w14:paraId="2B02CCCE" w14:textId="3D22070F" w:rsidR="00D75C79" w:rsidRPr="00FA49E0" w:rsidRDefault="00D75C79" w:rsidP="00FA49E0">
      <w:pPr>
        <w:numPr>
          <w:ilvl w:val="0"/>
          <w:numId w:val="17"/>
        </w:numPr>
        <w:spacing w:after="0" w:line="240" w:lineRule="auto"/>
        <w:ind w:left="360"/>
        <w:jc w:val="both"/>
        <w:rPr>
          <w:rFonts w:ascii="Times New Roman" w:eastAsia="Arial" w:hAnsi="Times New Roman" w:cs="Times New Roman"/>
          <w:b/>
          <w:lang w:val="es-DO"/>
        </w:rPr>
      </w:pPr>
      <w:r w:rsidRPr="00FA49E0">
        <w:rPr>
          <w:rFonts w:ascii="Times New Roman" w:eastAsia="Arial" w:hAnsi="Times New Roman" w:cs="Times New Roman"/>
          <w:b/>
          <w:lang w:val="es-DO"/>
        </w:rPr>
        <w:t xml:space="preserve">Guatemala: </w:t>
      </w:r>
      <w:r w:rsidR="00601808" w:rsidRPr="00FA49E0">
        <w:rPr>
          <w:rFonts w:ascii="Times New Roman" w:eastAsia="Arial" w:hAnsi="Times New Roman" w:cs="Times New Roman"/>
          <w:bCs/>
          <w:lang w:val="es-DO"/>
        </w:rPr>
        <w:t>Materiales de Apoyo en Contexto COVID-19</w:t>
      </w:r>
    </w:p>
    <w:p w14:paraId="5EF68EA5" w14:textId="77777777" w:rsidR="00562918" w:rsidRDefault="00562918" w:rsidP="00B049F5">
      <w:pPr>
        <w:spacing w:after="0" w:line="240" w:lineRule="auto"/>
        <w:ind w:firstLine="360"/>
        <w:jc w:val="both"/>
        <w:rPr>
          <w:rFonts w:ascii="Times New Roman" w:eastAsia="Arial" w:hAnsi="Times New Roman" w:cs="Times New Roman"/>
          <w:lang w:val="es-DO"/>
        </w:rPr>
      </w:pPr>
    </w:p>
    <w:p w14:paraId="3FCB1483" w14:textId="77777777" w:rsidR="00037C5D" w:rsidRDefault="00D75C79" w:rsidP="00037C5D">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La estrategia de</w:t>
      </w:r>
      <w:r w:rsidR="008C7DAC" w:rsidRPr="00FA49E0">
        <w:rPr>
          <w:rFonts w:ascii="Times New Roman" w:eastAsia="Arial" w:hAnsi="Times New Roman" w:cs="Times New Roman"/>
          <w:lang w:val="es-DO"/>
        </w:rPr>
        <w:t>nominada</w:t>
      </w:r>
      <w:r w:rsidRPr="00FA49E0">
        <w:rPr>
          <w:rFonts w:ascii="Times New Roman" w:eastAsia="Arial" w:hAnsi="Times New Roman" w:cs="Times New Roman"/>
          <w:lang w:val="es-DO"/>
        </w:rPr>
        <w:t xml:space="preserve"> </w:t>
      </w:r>
      <w:r w:rsidR="008C7DAC" w:rsidRPr="00FA49E0">
        <w:rPr>
          <w:rFonts w:ascii="Times New Roman" w:eastAsia="Arial" w:hAnsi="Times New Roman" w:cs="Times New Roman"/>
          <w:lang w:val="es-DO"/>
        </w:rPr>
        <w:t>“A</w:t>
      </w:r>
      <w:r w:rsidRPr="00FA49E0">
        <w:rPr>
          <w:rFonts w:ascii="Times New Roman" w:eastAsia="Arial" w:hAnsi="Times New Roman" w:cs="Times New Roman"/>
          <w:lang w:val="es-DO"/>
        </w:rPr>
        <w:t>prendo en casa</w:t>
      </w:r>
      <w:r w:rsidR="008C7DAC" w:rsidRPr="00FA49E0">
        <w:rPr>
          <w:rFonts w:ascii="Times New Roman" w:eastAsia="Arial" w:hAnsi="Times New Roman" w:cs="Times New Roman"/>
          <w:lang w:val="es-DO"/>
        </w:rPr>
        <w:t>”</w:t>
      </w:r>
      <w:r w:rsidRPr="00FA49E0">
        <w:rPr>
          <w:rFonts w:ascii="Times New Roman" w:eastAsia="Arial" w:hAnsi="Times New Roman" w:cs="Times New Roman"/>
          <w:lang w:val="es-DO"/>
        </w:rPr>
        <w:t xml:space="preserve"> es la que se está implementando </w:t>
      </w:r>
      <w:r w:rsidR="00B127CC">
        <w:rPr>
          <w:rFonts w:ascii="Times New Roman" w:eastAsia="Arial" w:hAnsi="Times New Roman" w:cs="Times New Roman"/>
          <w:lang w:val="es-DO"/>
        </w:rPr>
        <w:t>debido a</w:t>
      </w:r>
      <w:r w:rsidRPr="00FA49E0">
        <w:rPr>
          <w:rFonts w:ascii="Times New Roman" w:eastAsia="Arial" w:hAnsi="Times New Roman" w:cs="Times New Roman"/>
          <w:lang w:val="es-DO"/>
        </w:rPr>
        <w:t xml:space="preserve"> la pandemia COVID 19.</w:t>
      </w:r>
      <w:r w:rsidR="008C7DAC"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Guatemala cuenta con dos canales de televisión en los cuales se transmiten las sesiones de aprendizaje virtuales, se imparten también por radio y se le entregan guías de autoaprendizaje a los estudiantes que no tienen la oportunidad de ver las clases ni escucharlas.</w:t>
      </w:r>
      <w:r w:rsidR="007A0298"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Estas clases televisivas tienen enfoque inclusivo y la interpretación del lenguaje de señas para estudiantes con discapacidad auditiva.</w:t>
      </w:r>
      <w:r w:rsidR="008D71BE" w:rsidRPr="00FA49E0">
        <w:rPr>
          <w:rFonts w:ascii="Times New Roman" w:eastAsia="Arial" w:hAnsi="Times New Roman" w:cs="Times New Roman"/>
          <w:lang w:val="es-DO"/>
        </w:rPr>
        <w:t xml:space="preserve"> </w:t>
      </w:r>
    </w:p>
    <w:p w14:paraId="372A5913" w14:textId="77777777" w:rsidR="00037C5D" w:rsidRDefault="00D75C79" w:rsidP="00037C5D">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Se ha vinculado la alimentación escolar con la entrega de materiales a los estudiantes con discapacidades y estudiantes con necesidades educativas especiales.</w:t>
      </w:r>
      <w:r w:rsidR="007A0298"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Mediante un sistema de registro estadístico se intenta recuperar a los estudiantes que han desertado en la educación a raíz de la pandemia.</w:t>
      </w:r>
    </w:p>
    <w:p w14:paraId="2BFB4E52" w14:textId="77777777" w:rsidR="00037C5D" w:rsidRDefault="00D75C79" w:rsidP="00037C5D">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Es importante el apoyo psicosocial</w:t>
      </w:r>
      <w:r w:rsidR="007A0298" w:rsidRPr="00FA49E0">
        <w:rPr>
          <w:rFonts w:ascii="Times New Roman" w:eastAsia="Arial" w:hAnsi="Times New Roman" w:cs="Times New Roman"/>
          <w:lang w:val="es-DO"/>
        </w:rPr>
        <w:t xml:space="preserve"> por lo que </w:t>
      </w:r>
      <w:r w:rsidRPr="00FA49E0">
        <w:rPr>
          <w:rFonts w:ascii="Times New Roman" w:eastAsia="Arial" w:hAnsi="Times New Roman" w:cs="Times New Roman"/>
          <w:lang w:val="es-DO"/>
        </w:rPr>
        <w:t>se cuenta con psicólogos, médicos y demás, llevando a cabo una serie de protocolos que se han puesto en práctica, se tienen módulos de apoyo psicosocial y resiliencia que van de la mano con las sesiones de aprendizajes, ya que existen muchos estudiantes atravesando situaciones fuertes como duelos, violencia doméstica, algunos estudiantes que viven con el reto de que sus padres son iletrados los cuales no pueden proporcionarles el apoyo que necesitan esos estudiantes, y más cuando tienen necesidades educativas especiales.</w:t>
      </w:r>
    </w:p>
    <w:p w14:paraId="6260F2ED" w14:textId="2B886E46" w:rsidR="00D75C79" w:rsidRPr="00FA49E0" w:rsidRDefault="00D75C79" w:rsidP="00037C5D">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Para mantener la estabilidad de los estudiantes se les </w:t>
      </w:r>
      <w:r w:rsidR="009047C9">
        <w:rPr>
          <w:rFonts w:ascii="Times New Roman" w:eastAsia="Arial" w:hAnsi="Times New Roman" w:cs="Times New Roman"/>
          <w:lang w:val="es-DO"/>
        </w:rPr>
        <w:t>brind</w:t>
      </w:r>
      <w:r w:rsidRPr="00FA49E0">
        <w:rPr>
          <w:rFonts w:ascii="Times New Roman" w:eastAsia="Arial" w:hAnsi="Times New Roman" w:cs="Times New Roman"/>
          <w:lang w:val="es-DO"/>
        </w:rPr>
        <w:t>an charlas, mensajes y aliento acerca del manejo del duelo, control del estrés, tensión y demás, a raíz de esto se puede tomar en cuenta las competencias que no se lograron alcanzar durante la pandemia que se empezarán a trabajar a través de un plan de recuperación de cuatro años, pero en este momento lo más importante es el apoyo psicosocial que se llegue a dar a los estudiantes.</w:t>
      </w:r>
    </w:p>
    <w:p w14:paraId="2C82FE1C" w14:textId="621A2057" w:rsidR="008D71BE" w:rsidRDefault="00001471" w:rsidP="00FA49E0">
      <w:pPr>
        <w:spacing w:after="0" w:line="240" w:lineRule="auto"/>
        <w:jc w:val="both"/>
        <w:rPr>
          <w:rStyle w:val="Hyperlink"/>
          <w:rFonts w:ascii="Times New Roman" w:eastAsia="Arial" w:hAnsi="Times New Roman" w:cs="Times New Roman"/>
          <w:i/>
          <w:iCs/>
          <w:lang w:val="es-DO"/>
        </w:rPr>
      </w:pPr>
      <w:r>
        <w:fldChar w:fldCharType="begin"/>
      </w:r>
      <w:r w:rsidRPr="00001471">
        <w:rPr>
          <w:lang w:val="es-US"/>
        </w:rPr>
        <w:instrText xml:space="preserve"> HYPERLINK "https://drive.google.com/drive/folders/1DMdnTwxvJ8FlaKSlvh3AOMWwol7H4jI0?usp=sharing" </w:instrText>
      </w:r>
      <w:r>
        <w:fldChar w:fldCharType="separate"/>
      </w:r>
      <w:r w:rsidR="00680E88" w:rsidRPr="00FA49E0">
        <w:rPr>
          <w:rStyle w:val="Hyperlink"/>
          <w:rFonts w:ascii="Times New Roman" w:eastAsia="Arial" w:hAnsi="Times New Roman" w:cs="Times New Roman"/>
          <w:i/>
          <w:iCs/>
          <w:lang w:val="es-DO"/>
        </w:rPr>
        <w:t xml:space="preserve">Enlace a Ficha de Síntesis de esta </w:t>
      </w:r>
      <w:r w:rsidR="00234B3B" w:rsidRPr="00FA49E0">
        <w:rPr>
          <w:rStyle w:val="Hyperlink"/>
          <w:rFonts w:ascii="Times New Roman" w:eastAsia="Arial" w:hAnsi="Times New Roman" w:cs="Times New Roman"/>
          <w:i/>
          <w:iCs/>
          <w:lang w:val="es-DO"/>
        </w:rPr>
        <w:t>y otras experiencias compartidas por Guatemala</w:t>
      </w:r>
      <w:r>
        <w:rPr>
          <w:rStyle w:val="Hyperlink"/>
          <w:rFonts w:ascii="Times New Roman" w:eastAsia="Arial" w:hAnsi="Times New Roman" w:cs="Times New Roman"/>
          <w:i/>
          <w:iCs/>
          <w:lang w:val="es-DO"/>
        </w:rPr>
        <w:fldChar w:fldCharType="end"/>
      </w:r>
    </w:p>
    <w:p w14:paraId="6D84F384" w14:textId="77777777" w:rsidR="00037C5D" w:rsidRPr="00FA49E0" w:rsidRDefault="00037C5D" w:rsidP="00FA49E0">
      <w:pPr>
        <w:spacing w:after="0" w:line="240" w:lineRule="auto"/>
        <w:jc w:val="both"/>
        <w:rPr>
          <w:rStyle w:val="Hyperlink"/>
          <w:rFonts w:ascii="Times New Roman" w:eastAsia="Arial" w:hAnsi="Times New Roman" w:cs="Times New Roman"/>
          <w:i/>
          <w:iCs/>
          <w:lang w:val="es-DO"/>
        </w:rPr>
      </w:pPr>
    </w:p>
    <w:p w14:paraId="1F5784CC" w14:textId="77777777" w:rsidR="00AF0AFC" w:rsidRPr="00FA49E0" w:rsidRDefault="00AF0AFC" w:rsidP="00FA49E0">
      <w:pPr>
        <w:spacing w:after="0" w:line="240" w:lineRule="auto"/>
        <w:jc w:val="both"/>
        <w:rPr>
          <w:rFonts w:ascii="Times New Roman" w:eastAsia="Arial" w:hAnsi="Times New Roman" w:cs="Times New Roman"/>
          <w:i/>
          <w:iCs/>
          <w:u w:val="single"/>
          <w:lang w:val="es-DO"/>
        </w:rPr>
      </w:pPr>
    </w:p>
    <w:p w14:paraId="088BB6C0" w14:textId="3328F5E9" w:rsidR="00162E24" w:rsidRPr="00FA49E0" w:rsidRDefault="00162E24" w:rsidP="00FA49E0">
      <w:pPr>
        <w:numPr>
          <w:ilvl w:val="0"/>
          <w:numId w:val="17"/>
        </w:numPr>
        <w:spacing w:after="0" w:line="240" w:lineRule="auto"/>
        <w:ind w:left="360"/>
        <w:jc w:val="both"/>
        <w:rPr>
          <w:rFonts w:ascii="Times New Roman" w:eastAsia="Arial" w:hAnsi="Times New Roman" w:cs="Times New Roman"/>
          <w:lang w:val="es-DO"/>
        </w:rPr>
      </w:pPr>
      <w:r w:rsidRPr="00FA49E0">
        <w:rPr>
          <w:rFonts w:ascii="Times New Roman" w:eastAsia="Arial" w:hAnsi="Times New Roman" w:cs="Times New Roman"/>
          <w:b/>
          <w:bCs/>
          <w:lang w:val="es-DO"/>
        </w:rPr>
        <w:t xml:space="preserve">Honduras: </w:t>
      </w:r>
      <w:r w:rsidR="005618EC" w:rsidRPr="00FA49E0">
        <w:rPr>
          <w:rFonts w:ascii="Times New Roman" w:eastAsia="Arial" w:hAnsi="Times New Roman" w:cs="Times New Roman"/>
          <w:lang w:val="es-DO"/>
        </w:rPr>
        <w:t>Proyecto “Hacia la Inclusión”</w:t>
      </w:r>
    </w:p>
    <w:p w14:paraId="5EADF9ED" w14:textId="77777777" w:rsidR="00037C5D" w:rsidRDefault="00037C5D" w:rsidP="00037C5D">
      <w:pPr>
        <w:spacing w:after="0" w:line="240" w:lineRule="auto"/>
        <w:jc w:val="both"/>
        <w:rPr>
          <w:rFonts w:ascii="Times New Roman" w:eastAsia="Arial" w:hAnsi="Times New Roman" w:cs="Times New Roman"/>
          <w:lang w:val="es-DO"/>
        </w:rPr>
      </w:pPr>
    </w:p>
    <w:p w14:paraId="456EC46F" w14:textId="3909F0C3" w:rsidR="005618EC" w:rsidRDefault="005618EC" w:rsidP="00037C5D">
      <w:pPr>
        <w:spacing w:after="0"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Honduras no </w:t>
      </w:r>
      <w:r w:rsidR="007001F1" w:rsidRPr="00FA49E0">
        <w:rPr>
          <w:rFonts w:ascii="Times New Roman" w:eastAsia="Arial" w:hAnsi="Times New Roman" w:cs="Times New Roman"/>
          <w:lang w:val="es-DO"/>
        </w:rPr>
        <w:t>realizó su presentación en el panel abierto por motivos de conectividad, pero compartió la ficha de síntesis de esta experiencia.</w:t>
      </w:r>
    </w:p>
    <w:p w14:paraId="4D6637D0" w14:textId="77777777" w:rsidR="00426785" w:rsidRPr="00FA49E0" w:rsidRDefault="00426785" w:rsidP="00037C5D">
      <w:pPr>
        <w:spacing w:after="0" w:line="240" w:lineRule="auto"/>
        <w:ind w:firstLine="709"/>
        <w:jc w:val="both"/>
        <w:rPr>
          <w:rFonts w:ascii="Times New Roman" w:eastAsia="Arial" w:hAnsi="Times New Roman" w:cs="Times New Roman"/>
          <w:lang w:val="es-DO"/>
        </w:rPr>
      </w:pPr>
    </w:p>
    <w:p w14:paraId="7BB65CC7" w14:textId="7981D633" w:rsidR="007001F1" w:rsidRPr="00426785" w:rsidRDefault="00001471" w:rsidP="00FA49E0">
      <w:pPr>
        <w:spacing w:after="0" w:line="240" w:lineRule="auto"/>
        <w:jc w:val="both"/>
        <w:rPr>
          <w:rFonts w:ascii="Times New Roman" w:eastAsia="Arial" w:hAnsi="Times New Roman" w:cs="Times New Roman"/>
          <w:i/>
          <w:iCs/>
          <w:lang w:val="es-DO"/>
        </w:rPr>
      </w:pPr>
      <w:r>
        <w:fldChar w:fldCharType="begin"/>
      </w:r>
      <w:r w:rsidRPr="00001471">
        <w:rPr>
          <w:lang w:val="es-US"/>
        </w:rPr>
        <w:instrText xml:space="preserve"> HYPERLINK "https://docs.google.com/document/d/1Zi6ku59i4yDwetfqAnF25FpOCLVsfL9P</w:instrText>
      </w:r>
      <w:r w:rsidRPr="00001471">
        <w:rPr>
          <w:lang w:val="es-US"/>
        </w:rPr>
        <w:instrText xml:space="preserve">/edit?usp=sharing&amp;ouid=100539060478840111983&amp;rtpof=true&amp;sd=true" </w:instrText>
      </w:r>
      <w:r>
        <w:fldChar w:fldCharType="separate"/>
      </w:r>
      <w:r w:rsidR="007001F1" w:rsidRPr="00426785">
        <w:rPr>
          <w:rStyle w:val="Hyperlink"/>
          <w:rFonts w:ascii="Times New Roman" w:eastAsia="Arial" w:hAnsi="Times New Roman" w:cs="Times New Roman"/>
          <w:i/>
          <w:iCs/>
          <w:lang w:val="es-DO"/>
        </w:rPr>
        <w:t>Enlace a Ficha de Síntesis de la Experiencia</w:t>
      </w:r>
      <w:r>
        <w:rPr>
          <w:rStyle w:val="Hyperlink"/>
          <w:rFonts w:ascii="Times New Roman" w:eastAsia="Arial" w:hAnsi="Times New Roman" w:cs="Times New Roman"/>
          <w:i/>
          <w:iCs/>
          <w:lang w:val="es-DO"/>
        </w:rPr>
        <w:fldChar w:fldCharType="end"/>
      </w:r>
    </w:p>
    <w:p w14:paraId="0D6FFB8F" w14:textId="77777777" w:rsidR="007001F1" w:rsidRDefault="007001F1" w:rsidP="00FA49E0">
      <w:pPr>
        <w:spacing w:after="0" w:line="240" w:lineRule="auto"/>
        <w:jc w:val="both"/>
        <w:rPr>
          <w:rFonts w:ascii="Times New Roman" w:eastAsia="Arial" w:hAnsi="Times New Roman" w:cs="Times New Roman"/>
          <w:lang w:val="es-DO"/>
        </w:rPr>
      </w:pPr>
    </w:p>
    <w:p w14:paraId="2C4F82DE" w14:textId="77777777" w:rsidR="00037C5D" w:rsidRPr="00FA49E0" w:rsidRDefault="00037C5D" w:rsidP="00FA49E0">
      <w:pPr>
        <w:spacing w:after="0" w:line="240" w:lineRule="auto"/>
        <w:jc w:val="both"/>
        <w:rPr>
          <w:rFonts w:ascii="Times New Roman" w:eastAsia="Arial" w:hAnsi="Times New Roman" w:cs="Times New Roman"/>
          <w:lang w:val="es-DO"/>
        </w:rPr>
      </w:pPr>
    </w:p>
    <w:p w14:paraId="0C46A699" w14:textId="521847EA" w:rsidR="00D75C79" w:rsidRPr="00FA49E0" w:rsidRDefault="00D75C79" w:rsidP="00FA49E0">
      <w:pPr>
        <w:numPr>
          <w:ilvl w:val="0"/>
          <w:numId w:val="17"/>
        </w:numPr>
        <w:spacing w:after="0" w:line="240" w:lineRule="auto"/>
        <w:ind w:left="360"/>
        <w:jc w:val="both"/>
        <w:rPr>
          <w:rFonts w:ascii="Times New Roman" w:eastAsia="Arial" w:hAnsi="Times New Roman" w:cs="Times New Roman"/>
          <w:lang w:val="es-DO"/>
        </w:rPr>
      </w:pPr>
      <w:r w:rsidRPr="00FA49E0">
        <w:rPr>
          <w:rFonts w:ascii="Times New Roman" w:eastAsia="Arial" w:hAnsi="Times New Roman" w:cs="Times New Roman"/>
          <w:b/>
          <w:lang w:val="es-DO"/>
        </w:rPr>
        <w:t>México:</w:t>
      </w:r>
      <w:r w:rsidRPr="00FA49E0">
        <w:rPr>
          <w:rFonts w:ascii="Times New Roman" w:eastAsia="Arial" w:hAnsi="Times New Roman" w:cs="Times New Roman"/>
          <w:lang w:val="es-DO"/>
        </w:rPr>
        <w:t xml:space="preserve"> </w:t>
      </w:r>
      <w:r w:rsidR="00162E24" w:rsidRPr="00FA49E0">
        <w:rPr>
          <w:rFonts w:ascii="Times New Roman" w:eastAsia="Arial" w:hAnsi="Times New Roman" w:cs="Times New Roman"/>
          <w:lang w:val="es-DO"/>
        </w:rPr>
        <w:t>Estrategia Nacional de Inclusión Educativa</w:t>
      </w:r>
    </w:p>
    <w:p w14:paraId="19F1DA4F" w14:textId="77777777" w:rsidR="00330CD2" w:rsidRDefault="00330CD2" w:rsidP="00B049F5">
      <w:pPr>
        <w:spacing w:after="0" w:line="240" w:lineRule="auto"/>
        <w:ind w:firstLine="360"/>
        <w:jc w:val="both"/>
        <w:rPr>
          <w:rFonts w:ascii="Times New Roman" w:eastAsia="Arial" w:hAnsi="Times New Roman" w:cs="Times New Roman"/>
          <w:lang w:val="es-DO"/>
        </w:rPr>
      </w:pPr>
    </w:p>
    <w:p w14:paraId="0C377EF0" w14:textId="77777777" w:rsidR="00037C5D" w:rsidRDefault="00105B62" w:rsidP="00037C5D">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Esta estrategia inicia con la c</w:t>
      </w:r>
      <w:r w:rsidR="00D75C79" w:rsidRPr="00FA49E0">
        <w:rPr>
          <w:rFonts w:ascii="Times New Roman" w:eastAsia="Arial" w:hAnsi="Times New Roman" w:cs="Times New Roman"/>
          <w:lang w:val="es-DO"/>
        </w:rPr>
        <w:t xml:space="preserve">reación de un grupo de trabajo que articula la misma </w:t>
      </w:r>
      <w:r w:rsidR="006248B2" w:rsidRPr="00FA49E0">
        <w:rPr>
          <w:rFonts w:ascii="Times New Roman" w:eastAsia="Arial" w:hAnsi="Times New Roman" w:cs="Times New Roman"/>
          <w:lang w:val="es-DO"/>
        </w:rPr>
        <w:t>S</w:t>
      </w:r>
      <w:r w:rsidR="00D75C79" w:rsidRPr="00FA49E0">
        <w:rPr>
          <w:rFonts w:ascii="Times New Roman" w:eastAsia="Arial" w:hAnsi="Times New Roman" w:cs="Times New Roman"/>
          <w:lang w:val="es-DO"/>
        </w:rPr>
        <w:t xml:space="preserve">ecretaría de </w:t>
      </w:r>
      <w:r w:rsidR="006248B2" w:rsidRPr="00FA49E0">
        <w:rPr>
          <w:rFonts w:ascii="Times New Roman" w:eastAsia="Arial" w:hAnsi="Times New Roman" w:cs="Times New Roman"/>
          <w:lang w:val="es-DO"/>
        </w:rPr>
        <w:t>E</w:t>
      </w:r>
      <w:r w:rsidR="00D75C79" w:rsidRPr="00FA49E0">
        <w:rPr>
          <w:rFonts w:ascii="Times New Roman" w:eastAsia="Arial" w:hAnsi="Times New Roman" w:cs="Times New Roman"/>
          <w:lang w:val="es-DO"/>
        </w:rPr>
        <w:t xml:space="preserve">ducación </w:t>
      </w:r>
      <w:r w:rsidR="006248B2" w:rsidRPr="00FA49E0">
        <w:rPr>
          <w:rFonts w:ascii="Times New Roman" w:eastAsia="Arial" w:hAnsi="Times New Roman" w:cs="Times New Roman"/>
          <w:lang w:val="es-DO"/>
        </w:rPr>
        <w:t>P</w:t>
      </w:r>
      <w:r w:rsidR="00D75C79" w:rsidRPr="00FA49E0">
        <w:rPr>
          <w:rFonts w:ascii="Times New Roman" w:eastAsia="Arial" w:hAnsi="Times New Roman" w:cs="Times New Roman"/>
          <w:lang w:val="es-DO"/>
        </w:rPr>
        <w:t xml:space="preserve">ública en el sentido de </w:t>
      </w:r>
      <w:r w:rsidR="008D65AB" w:rsidRPr="00FA49E0">
        <w:rPr>
          <w:rFonts w:ascii="Times New Roman" w:eastAsia="Arial" w:hAnsi="Times New Roman" w:cs="Times New Roman"/>
          <w:lang w:val="es-DO"/>
        </w:rPr>
        <w:t>hacer coincidir</w:t>
      </w:r>
      <w:r w:rsidR="00D75C79" w:rsidRPr="00FA49E0">
        <w:rPr>
          <w:rFonts w:ascii="Times New Roman" w:eastAsia="Arial" w:hAnsi="Times New Roman" w:cs="Times New Roman"/>
          <w:lang w:val="es-DO"/>
        </w:rPr>
        <w:t xml:space="preserve"> en un solo equipo a responsables de distintas áreas como lo son educación indígena, inclusiva y los distintos tipos de modalidades educativas, lo que anteriormente no sucedía para poder hacer un ejercicio de armonización legislativa y de trabajo con las regiones de articulación de los planes y programas a lo largo de la vida.</w:t>
      </w:r>
    </w:p>
    <w:p w14:paraId="4FFB0CC8" w14:textId="750998CA" w:rsidR="00D75C79" w:rsidRPr="00FA49E0" w:rsidRDefault="006248B2" w:rsidP="00037C5D">
      <w:pPr>
        <w:spacing w:line="240" w:lineRule="auto"/>
        <w:ind w:firstLine="709"/>
        <w:jc w:val="both"/>
        <w:rPr>
          <w:rFonts w:ascii="Times New Roman" w:eastAsia="Arial" w:hAnsi="Times New Roman" w:cs="Times New Roman"/>
          <w:lang w:val="es-DO"/>
        </w:rPr>
      </w:pPr>
      <w:r w:rsidRPr="00FA49E0">
        <w:rPr>
          <w:rFonts w:ascii="Times New Roman" w:eastAsia="Arial" w:hAnsi="Times New Roman" w:cs="Times New Roman"/>
          <w:lang w:val="es-DO"/>
        </w:rPr>
        <w:t>Se ha hecho la r</w:t>
      </w:r>
      <w:r w:rsidR="00D75C79" w:rsidRPr="00FA49E0">
        <w:rPr>
          <w:rFonts w:ascii="Times New Roman" w:eastAsia="Arial" w:hAnsi="Times New Roman" w:cs="Times New Roman"/>
          <w:lang w:val="es-DO"/>
        </w:rPr>
        <w:t xml:space="preserve">evisión de planes y de programas desde una visión de formación integral del individuo en </w:t>
      </w:r>
      <w:r w:rsidR="00E01903">
        <w:rPr>
          <w:rFonts w:ascii="Times New Roman" w:eastAsia="Arial" w:hAnsi="Times New Roman" w:cs="Times New Roman"/>
          <w:lang w:val="es-DO"/>
        </w:rPr>
        <w:t>la</w:t>
      </w:r>
      <w:r w:rsidR="00D75C79" w:rsidRPr="00FA49E0">
        <w:rPr>
          <w:rFonts w:ascii="Times New Roman" w:eastAsia="Arial" w:hAnsi="Times New Roman" w:cs="Times New Roman"/>
          <w:lang w:val="es-DO"/>
        </w:rPr>
        <w:t xml:space="preserve"> cual se han notado tres ejes</w:t>
      </w:r>
      <w:r w:rsidRPr="00FA49E0">
        <w:rPr>
          <w:rFonts w:ascii="Times New Roman" w:eastAsia="Arial" w:hAnsi="Times New Roman" w:cs="Times New Roman"/>
          <w:lang w:val="es-DO"/>
        </w:rPr>
        <w:t>:</w:t>
      </w:r>
    </w:p>
    <w:p w14:paraId="567B8F41" w14:textId="150954D2" w:rsidR="00D75C79" w:rsidRPr="00FA49E0" w:rsidRDefault="00D75C79" w:rsidP="00FA49E0">
      <w:p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 Responsabilidad social, </w:t>
      </w:r>
      <w:r w:rsidR="00B53AFA" w:rsidRPr="00FA49E0">
        <w:rPr>
          <w:rFonts w:ascii="Times New Roman" w:eastAsia="Arial" w:hAnsi="Times New Roman" w:cs="Times New Roman"/>
          <w:lang w:val="es-DO"/>
        </w:rPr>
        <w:t>a fin de</w:t>
      </w:r>
      <w:r w:rsidRPr="00FA49E0">
        <w:rPr>
          <w:rFonts w:ascii="Times New Roman" w:eastAsia="Arial" w:hAnsi="Times New Roman" w:cs="Times New Roman"/>
          <w:lang w:val="es-DO"/>
        </w:rPr>
        <w:t xml:space="preserve"> permitir a los estudiantes colaborar en cambios positivos de su escuela y comunidad a través de la construcción de espacios seguros para la convivencia sana y respetuosa dentro y fuera de la escuela.</w:t>
      </w:r>
      <w:r w:rsidR="006248B2"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 xml:space="preserve">Esto es parte de la transformación del sistema nacional de la educación con miras a garantizar una educación inclusiva, equitativa, de calidad y promover oportunidades de aprendizajes a lo </w:t>
      </w:r>
      <w:r w:rsidRPr="00FA49E0">
        <w:rPr>
          <w:rFonts w:ascii="Times New Roman" w:eastAsia="Arial" w:hAnsi="Times New Roman" w:cs="Times New Roman"/>
          <w:lang w:val="es-DO"/>
        </w:rPr>
        <w:lastRenderedPageBreak/>
        <w:t>largo de la vida cotidiana con desarrollo de habilidades como el pensamiento crítico, la empatía, la evaluación y la aplicación de cuestiones éticas, lo que permite desde el reconocimiento de la diversidad humana construir otros sistemas e interacciones en los estudiantes que forman parte de una ciudadanía.</w:t>
      </w:r>
    </w:p>
    <w:p w14:paraId="5D338F8C" w14:textId="77777777" w:rsidR="00D75C79" w:rsidRPr="00FA49E0" w:rsidRDefault="00D75C79" w:rsidP="00FA49E0">
      <w:pPr>
        <w:spacing w:after="0" w:line="240" w:lineRule="auto"/>
        <w:jc w:val="both"/>
        <w:rPr>
          <w:rFonts w:ascii="Times New Roman" w:eastAsia="Arial" w:hAnsi="Times New Roman" w:cs="Times New Roman"/>
          <w:lang w:val="es-DO"/>
        </w:rPr>
      </w:pPr>
    </w:p>
    <w:p w14:paraId="6BC40684" w14:textId="0ADD7336" w:rsidR="00D75C79" w:rsidRPr="00FA49E0" w:rsidRDefault="00D75C79" w:rsidP="00FA49E0">
      <w:p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 Cuidado de la integridad física y corporal, </w:t>
      </w:r>
      <w:r w:rsidR="00B53AFA" w:rsidRPr="00FA49E0">
        <w:rPr>
          <w:rFonts w:ascii="Times New Roman" w:eastAsia="Arial" w:hAnsi="Times New Roman" w:cs="Times New Roman"/>
          <w:lang w:val="es-DO"/>
        </w:rPr>
        <w:t>que busca que</w:t>
      </w:r>
      <w:r w:rsidRPr="00FA49E0">
        <w:rPr>
          <w:rFonts w:ascii="Times New Roman" w:eastAsia="Arial" w:hAnsi="Times New Roman" w:cs="Times New Roman"/>
          <w:lang w:val="es-DO"/>
        </w:rPr>
        <w:t xml:space="preserve"> los niños tengan conocimientos y desarrollen habilidades y actitudes </w:t>
      </w:r>
      <w:r w:rsidR="00B53AFA" w:rsidRPr="00FA49E0">
        <w:rPr>
          <w:rFonts w:ascii="Times New Roman" w:eastAsia="Arial" w:hAnsi="Times New Roman" w:cs="Times New Roman"/>
          <w:lang w:val="es-DO"/>
        </w:rPr>
        <w:t>sobre</w:t>
      </w:r>
      <w:r w:rsidRPr="00FA49E0">
        <w:rPr>
          <w:rFonts w:ascii="Times New Roman" w:eastAsia="Arial" w:hAnsi="Times New Roman" w:cs="Times New Roman"/>
          <w:lang w:val="es-DO"/>
        </w:rPr>
        <w:t xml:space="preserve"> el cuidado individual, pero también con la identificación, aceptación, integración e inclusión de otras personas.</w:t>
      </w:r>
      <w:r w:rsidR="00B53AFA" w:rsidRPr="00FA49E0">
        <w:rPr>
          <w:rFonts w:ascii="Times New Roman" w:eastAsia="Arial" w:hAnsi="Times New Roman" w:cs="Times New Roman"/>
          <w:lang w:val="es-DO"/>
        </w:rPr>
        <w:t xml:space="preserve"> </w:t>
      </w:r>
      <w:r w:rsidR="00AE7B59" w:rsidRPr="00FA49E0">
        <w:rPr>
          <w:rFonts w:ascii="Times New Roman" w:eastAsia="Arial" w:hAnsi="Times New Roman" w:cs="Times New Roman"/>
          <w:lang w:val="es-DO"/>
        </w:rPr>
        <w:t>Además,</w:t>
      </w:r>
      <w:r w:rsidR="00B53AFA" w:rsidRPr="00FA49E0">
        <w:rPr>
          <w:rFonts w:ascii="Times New Roman" w:eastAsia="Arial" w:hAnsi="Times New Roman" w:cs="Times New Roman"/>
          <w:lang w:val="es-DO"/>
        </w:rPr>
        <w:t xml:space="preserve"> una p</w:t>
      </w:r>
      <w:r w:rsidRPr="00FA49E0">
        <w:rPr>
          <w:rFonts w:ascii="Times New Roman" w:eastAsia="Arial" w:hAnsi="Times New Roman" w:cs="Times New Roman"/>
          <w:lang w:val="es-DO"/>
        </w:rPr>
        <w:t>erspectiva de género</w:t>
      </w:r>
      <w:r w:rsidR="00B53AFA" w:rsidRPr="00FA49E0">
        <w:rPr>
          <w:rFonts w:ascii="Times New Roman" w:eastAsia="Arial" w:hAnsi="Times New Roman" w:cs="Times New Roman"/>
          <w:lang w:val="es-DO"/>
        </w:rPr>
        <w:t xml:space="preserve"> </w:t>
      </w:r>
      <w:r w:rsidR="00AE7B59" w:rsidRPr="00FA49E0">
        <w:rPr>
          <w:rFonts w:ascii="Times New Roman" w:eastAsia="Arial" w:hAnsi="Times New Roman" w:cs="Times New Roman"/>
          <w:lang w:val="es-DO"/>
        </w:rPr>
        <w:t xml:space="preserve">y </w:t>
      </w:r>
      <w:r w:rsidRPr="00FA49E0">
        <w:rPr>
          <w:rFonts w:ascii="Times New Roman" w:eastAsia="Arial" w:hAnsi="Times New Roman" w:cs="Times New Roman"/>
          <w:lang w:val="es-DO"/>
        </w:rPr>
        <w:t>con distintas posibilidades físicas relacionadas con la discapacidad y con el pleno desarrollo a partir de esas distintas discapacidades.</w:t>
      </w:r>
    </w:p>
    <w:p w14:paraId="5A3ADDA7" w14:textId="77777777" w:rsidR="00D75C79" w:rsidRPr="00FA49E0" w:rsidRDefault="00D75C79" w:rsidP="00FA49E0">
      <w:pPr>
        <w:spacing w:after="0" w:line="240" w:lineRule="auto"/>
        <w:jc w:val="both"/>
        <w:rPr>
          <w:rFonts w:ascii="Times New Roman" w:eastAsia="Arial" w:hAnsi="Times New Roman" w:cs="Times New Roman"/>
          <w:lang w:val="es-DO"/>
        </w:rPr>
      </w:pPr>
    </w:p>
    <w:p w14:paraId="1F56387F" w14:textId="5807574A" w:rsidR="00D75C79" w:rsidRPr="00FA49E0" w:rsidRDefault="00D75C79" w:rsidP="00FA49E0">
      <w:p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 Búsqueda del bienestar emocional afectivo partiendo de la creatividad, expresión artística, expresión de las emociones </w:t>
      </w:r>
      <w:r w:rsidR="00AE7B59" w:rsidRPr="00FA49E0">
        <w:rPr>
          <w:rFonts w:ascii="Times New Roman" w:eastAsia="Arial" w:hAnsi="Times New Roman" w:cs="Times New Roman"/>
          <w:lang w:val="es-DO"/>
        </w:rPr>
        <w:t>e</w:t>
      </w:r>
      <w:r w:rsidRPr="00FA49E0">
        <w:rPr>
          <w:rFonts w:ascii="Times New Roman" w:eastAsia="Arial" w:hAnsi="Times New Roman" w:cs="Times New Roman"/>
          <w:lang w:val="es-DO"/>
        </w:rPr>
        <w:t xml:space="preserve"> imaginar otras posibilidades de interacción en la comunidad educativa, librando y atendiendo cuestiones de duelos, miedos, preocupaciones, tensiones que tienen la posibilidad de desarrollar la educación como un conjunto más amplio.</w:t>
      </w:r>
    </w:p>
    <w:p w14:paraId="49C21808" w14:textId="77777777" w:rsidR="00D75C79" w:rsidRPr="00FA49E0" w:rsidRDefault="00D75C79" w:rsidP="00FA49E0">
      <w:pPr>
        <w:spacing w:after="0" w:line="240" w:lineRule="auto"/>
        <w:jc w:val="both"/>
        <w:rPr>
          <w:rFonts w:ascii="Times New Roman" w:eastAsia="Arial" w:hAnsi="Times New Roman" w:cs="Times New Roman"/>
          <w:lang w:val="es-DO"/>
        </w:rPr>
      </w:pPr>
    </w:p>
    <w:p w14:paraId="18CC9731" w14:textId="77777777" w:rsidR="0039707D" w:rsidRDefault="00D75C79" w:rsidP="0039707D">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En esta revisión desde ese componente se está trabajando en una estrategia de apoyo socioemocional con recursos desarrollados en las distintas áreas de videos de guías para poder acompañar en un momento de duelo, de pérdidas y de retos que genera </w:t>
      </w:r>
      <w:r w:rsidR="00716ACB">
        <w:rPr>
          <w:rFonts w:ascii="Times New Roman" w:eastAsia="Arial" w:hAnsi="Times New Roman" w:cs="Times New Roman"/>
          <w:lang w:val="es-DO"/>
        </w:rPr>
        <w:t>el aislamiento debido a</w:t>
      </w:r>
      <w:r w:rsidRPr="00FA49E0">
        <w:rPr>
          <w:rFonts w:ascii="Times New Roman" w:eastAsia="Arial" w:hAnsi="Times New Roman" w:cs="Times New Roman"/>
          <w:lang w:val="es-DO"/>
        </w:rPr>
        <w:t xml:space="preserve"> la pandemia, poner a disposición de estudiantes, padres de familia y los docentes recursos para poder atender este componente emocional y de habilidades socioemocionales.</w:t>
      </w:r>
    </w:p>
    <w:p w14:paraId="2F47C1A2" w14:textId="034F76F4" w:rsidR="00D75C79" w:rsidRPr="00FA49E0" w:rsidRDefault="00D75C79" w:rsidP="0039707D">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La escuela es nuestra es un ejercicio mexicano que busca la participación desde lo territorial, a partir del cual se están asignando recursos que antes eran otorgados desde la parte central directamente de un mecanismo participativo de asambleas escolares donde madres, padres de familia, docentes y estudiantes están tomando decisiones para el ejercicio de recursos en construcción de infraestructura. </w:t>
      </w:r>
    </w:p>
    <w:p w14:paraId="1494AFE1" w14:textId="6B1641D7" w:rsidR="00680E88" w:rsidRDefault="00001471" w:rsidP="00FA49E0">
      <w:pPr>
        <w:spacing w:after="0" w:line="240" w:lineRule="auto"/>
        <w:jc w:val="both"/>
        <w:rPr>
          <w:rStyle w:val="Hyperlink"/>
          <w:rFonts w:ascii="Times New Roman" w:eastAsia="Arial" w:hAnsi="Times New Roman" w:cs="Times New Roman"/>
          <w:i/>
          <w:iCs/>
          <w:lang w:val="es-DO"/>
        </w:rPr>
      </w:pPr>
      <w:hyperlink r:id="rId17" w:history="1">
        <w:r w:rsidR="00680E88" w:rsidRPr="00FA49E0">
          <w:rPr>
            <w:rStyle w:val="Hyperlink"/>
            <w:rFonts w:ascii="Times New Roman" w:eastAsia="Arial" w:hAnsi="Times New Roman" w:cs="Times New Roman"/>
            <w:i/>
            <w:iCs/>
            <w:lang w:val="es-DO"/>
          </w:rPr>
          <w:t>Enlace a Ficha de Síntesis de esta experiencia</w:t>
        </w:r>
      </w:hyperlink>
    </w:p>
    <w:p w14:paraId="71E5E1C4" w14:textId="77777777" w:rsidR="00981F43" w:rsidRPr="00FA49E0" w:rsidRDefault="00981F43" w:rsidP="00FA49E0">
      <w:pPr>
        <w:spacing w:after="0" w:line="240" w:lineRule="auto"/>
        <w:jc w:val="both"/>
        <w:rPr>
          <w:rFonts w:ascii="Times New Roman" w:eastAsia="Arial" w:hAnsi="Times New Roman" w:cs="Times New Roman"/>
          <w:i/>
          <w:iCs/>
          <w:u w:val="single"/>
          <w:lang w:val="es-DO"/>
        </w:rPr>
      </w:pPr>
    </w:p>
    <w:p w14:paraId="6EDC1FA4" w14:textId="77777777" w:rsidR="00D75C79" w:rsidRPr="00FA49E0" w:rsidRDefault="00D75C79" w:rsidP="00FA49E0">
      <w:pPr>
        <w:spacing w:after="0" w:line="240" w:lineRule="auto"/>
        <w:jc w:val="both"/>
        <w:rPr>
          <w:rFonts w:ascii="Times New Roman" w:eastAsia="Arial" w:hAnsi="Times New Roman" w:cs="Times New Roman"/>
          <w:lang w:val="es-DO"/>
        </w:rPr>
      </w:pPr>
    </w:p>
    <w:p w14:paraId="0DB6D4D6" w14:textId="79DF7858" w:rsidR="00D75C79" w:rsidRPr="00FA49E0" w:rsidRDefault="00D75C79" w:rsidP="00FA49E0">
      <w:pPr>
        <w:numPr>
          <w:ilvl w:val="0"/>
          <w:numId w:val="17"/>
        </w:numPr>
        <w:spacing w:after="0" w:line="240" w:lineRule="auto"/>
        <w:ind w:left="360"/>
        <w:jc w:val="both"/>
        <w:rPr>
          <w:rFonts w:ascii="Times New Roman" w:eastAsia="Arial" w:hAnsi="Times New Roman" w:cs="Times New Roman"/>
          <w:b/>
          <w:lang w:val="es-DO"/>
        </w:rPr>
      </w:pPr>
      <w:r w:rsidRPr="00FA49E0">
        <w:rPr>
          <w:rFonts w:ascii="Times New Roman" w:eastAsia="Arial" w:hAnsi="Times New Roman" w:cs="Times New Roman"/>
          <w:b/>
          <w:lang w:val="es-DO"/>
        </w:rPr>
        <w:t xml:space="preserve">República Dominicana: </w:t>
      </w:r>
      <w:r w:rsidR="00E26468" w:rsidRPr="00FA49E0">
        <w:rPr>
          <w:rFonts w:ascii="Times New Roman" w:eastAsia="Arial" w:hAnsi="Times New Roman" w:cs="Times New Roman"/>
          <w:bCs/>
          <w:lang w:val="es-DO"/>
        </w:rPr>
        <w:t>Instituto Nacional de la Primera Infancia (INAIPI) Y Ministerio de Educación (MINERD)</w:t>
      </w:r>
    </w:p>
    <w:p w14:paraId="1C5CEC2D" w14:textId="77777777" w:rsidR="00981F43" w:rsidRDefault="00D75C79"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En el entendido de la problemática relacionada a los temas de inclusión e igualdad el MINERD está realizando una reforma educativa y la creación de un modelo de carácter inclusivo implementado hace seis años en el sector de primera infancia que abarca un rango etario de 45 días a 5 años de edad, con modelo de atención integral inclusivo llevado a cabo por un equipo multidisciplinario por redes de servicios que es lo que se está considerando para incluir en los demás rangos etarios que abarca primaria y secundaria.</w:t>
      </w:r>
    </w:p>
    <w:p w14:paraId="52C5CDC3" w14:textId="77777777" w:rsidR="00981F43" w:rsidRDefault="00D75C79"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INAIPI cuenta con un programa integral inclusivo donde el servicio se contempla desde sus inicios con este modelo tanto a nivel de inclusión de temas de discapacidad como inclusión de género o de temas culturales o religiosos, todo niño con condición de discapacidad es priorizado y bienvenido en los servicios, buscando que desde un equipo multidisciplinario compuesto por agentes de salud emocional, de salud y nutrición, de registros de nacimiento, que es una problemática nacional, técnico nacional de atención a la discapacidad, técnicos de odontopediatría, técnicos que trabajan la educación inicial y estimulación temprana a modo integral y multidisciplinario, se trabaja todo el tema de inclusión de estos niños a las salas y servicios.</w:t>
      </w:r>
    </w:p>
    <w:p w14:paraId="4589B81D" w14:textId="71793A7D" w:rsidR="00D75C79" w:rsidRPr="00FA49E0" w:rsidRDefault="00D75C79"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Se tiene una articulación directa con instituciones socias ya que no se realizan diagnósticos pero sí se hace el referimiento oportuno, se cuenta con un taller para formar colaboradoras en detección de señales de alerta en el desarrollo, con la idea de que puedan ver esas señales de alerta que indica que hay algo en el desarrollo que debe recibir algún tipo de atención, a partir del cual se hacen los referimientos oportunos a instituciones socias, para que los niños puedan recibir las evaluaciones pertinentes y las terapias o estudios necesarios para su pleno desarrollo y que puedan alcanzar su máximo potencial, siempre teniendo en cuenta </w:t>
      </w:r>
      <w:r w:rsidRPr="00FA49E0">
        <w:rPr>
          <w:rFonts w:ascii="Times New Roman" w:eastAsia="Arial" w:hAnsi="Times New Roman" w:cs="Times New Roman"/>
          <w:lang w:val="es-DO"/>
        </w:rPr>
        <w:lastRenderedPageBreak/>
        <w:t>las recomendaciones terapéuticas para ser incluidos en las salas y que se puedan garantizar sus necesidades y derechos específicos, tomando en cuenta su condición.</w:t>
      </w:r>
    </w:p>
    <w:p w14:paraId="7D6A327C" w14:textId="052A76AB" w:rsidR="00680E88" w:rsidRDefault="00D75C79" w:rsidP="00FA49E0">
      <w:pPr>
        <w:spacing w:after="0" w:line="240" w:lineRule="auto"/>
        <w:jc w:val="both"/>
        <w:rPr>
          <w:rStyle w:val="Hyperlink"/>
          <w:rFonts w:ascii="Times New Roman" w:eastAsia="Arial" w:hAnsi="Times New Roman" w:cs="Times New Roman"/>
          <w:i/>
          <w:iCs/>
          <w:lang w:val="es-DO"/>
        </w:rPr>
      </w:pPr>
      <w:r w:rsidRPr="00FA49E0">
        <w:rPr>
          <w:rFonts w:ascii="Times New Roman" w:eastAsia="Arial" w:hAnsi="Times New Roman" w:cs="Times New Roman"/>
          <w:lang w:val="es-DO"/>
        </w:rPr>
        <w:t xml:space="preserve"> </w:t>
      </w:r>
      <w:hyperlink r:id="rId18" w:history="1">
        <w:r w:rsidR="00680E88" w:rsidRPr="00FA49E0">
          <w:rPr>
            <w:rStyle w:val="Hyperlink"/>
            <w:rFonts w:ascii="Times New Roman" w:eastAsia="Arial" w:hAnsi="Times New Roman" w:cs="Times New Roman"/>
            <w:i/>
            <w:iCs/>
            <w:lang w:val="es-DO"/>
          </w:rPr>
          <w:t>Enlace a Ficha de Síntesis de esta experiencia</w:t>
        </w:r>
      </w:hyperlink>
    </w:p>
    <w:p w14:paraId="31A299CC" w14:textId="77777777" w:rsidR="00981F43" w:rsidRPr="00FA49E0" w:rsidRDefault="00981F43" w:rsidP="00FA49E0">
      <w:pPr>
        <w:spacing w:after="0" w:line="240" w:lineRule="auto"/>
        <w:jc w:val="both"/>
        <w:rPr>
          <w:rFonts w:ascii="Times New Roman" w:eastAsia="Arial" w:hAnsi="Times New Roman" w:cs="Times New Roman"/>
          <w:i/>
          <w:iCs/>
          <w:u w:val="single"/>
          <w:lang w:val="es-DO"/>
        </w:rPr>
      </w:pPr>
    </w:p>
    <w:p w14:paraId="2E408CE6" w14:textId="77777777" w:rsidR="00680E88" w:rsidRPr="00FA49E0" w:rsidRDefault="00680E88" w:rsidP="00FA49E0">
      <w:pPr>
        <w:spacing w:after="0" w:line="240" w:lineRule="auto"/>
        <w:jc w:val="both"/>
        <w:rPr>
          <w:rFonts w:ascii="Times New Roman" w:eastAsia="Arial" w:hAnsi="Times New Roman" w:cs="Times New Roman"/>
          <w:lang w:val="es-DO"/>
        </w:rPr>
      </w:pPr>
    </w:p>
    <w:p w14:paraId="0A4187C0" w14:textId="030FD1ED" w:rsidR="00D75C79" w:rsidRPr="00FA49E0" w:rsidRDefault="00D75C79" w:rsidP="00FA49E0">
      <w:pPr>
        <w:numPr>
          <w:ilvl w:val="0"/>
          <w:numId w:val="17"/>
        </w:numPr>
        <w:spacing w:after="0" w:line="240" w:lineRule="auto"/>
        <w:ind w:left="360"/>
        <w:jc w:val="both"/>
        <w:rPr>
          <w:rFonts w:ascii="Times New Roman" w:eastAsia="Arial" w:hAnsi="Times New Roman" w:cs="Times New Roman"/>
          <w:bCs/>
          <w:lang w:val="es-DO"/>
        </w:rPr>
      </w:pPr>
      <w:r w:rsidRPr="00FA49E0">
        <w:rPr>
          <w:rFonts w:ascii="Times New Roman" w:eastAsia="Arial" w:hAnsi="Times New Roman" w:cs="Times New Roman"/>
          <w:b/>
          <w:lang w:val="es-DO"/>
        </w:rPr>
        <w:t>Uruguay:</w:t>
      </w:r>
      <w:r w:rsidR="00105B62" w:rsidRPr="00FA49E0">
        <w:rPr>
          <w:rFonts w:ascii="Times New Roman" w:hAnsi="Times New Roman" w:cs="Times New Roman"/>
          <w:lang w:val="es-DO"/>
        </w:rPr>
        <w:t xml:space="preserve"> </w:t>
      </w:r>
      <w:r w:rsidR="00105B62" w:rsidRPr="00FA49E0">
        <w:rPr>
          <w:rFonts w:ascii="Times New Roman" w:eastAsia="Arial" w:hAnsi="Times New Roman" w:cs="Times New Roman"/>
          <w:bCs/>
          <w:lang w:val="es-DO"/>
        </w:rPr>
        <w:t>Proyecto Articuladores de Inclusión Territorial (AIT)</w:t>
      </w:r>
    </w:p>
    <w:p w14:paraId="2D92DDAF" w14:textId="77777777" w:rsidR="00981F43" w:rsidRDefault="004E3B3D"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El </w:t>
      </w:r>
      <w:r w:rsidR="00D75C79" w:rsidRPr="00FA49E0">
        <w:rPr>
          <w:rFonts w:ascii="Times New Roman" w:eastAsia="Arial" w:hAnsi="Times New Roman" w:cs="Times New Roman"/>
          <w:lang w:val="es-DO"/>
        </w:rPr>
        <w:t>Proyecto Articuladores de Inclusión Territorial del programa de educación inclusiva de la dirección de educación del Ministerio de educación y cultura uruguayo se enmarca en las políticas educativas de inclusión que se está</w:t>
      </w:r>
      <w:r w:rsidR="00114EE3">
        <w:rPr>
          <w:rFonts w:ascii="Times New Roman" w:eastAsia="Arial" w:hAnsi="Times New Roman" w:cs="Times New Roman"/>
          <w:lang w:val="es-DO"/>
        </w:rPr>
        <w:t>n</w:t>
      </w:r>
      <w:r w:rsidR="00D75C79" w:rsidRPr="00FA49E0">
        <w:rPr>
          <w:rFonts w:ascii="Times New Roman" w:eastAsia="Arial" w:hAnsi="Times New Roman" w:cs="Times New Roman"/>
          <w:lang w:val="es-DO"/>
        </w:rPr>
        <w:t xml:space="preserve"> desarrollando desde el Ministerio de Educación y Cultura en sintonía con la normativa vigente y los objetivos de desarrollo sostenible de Naciones Unidas sobre todo lo que tiene que ver con el objetivo No. 4.</w:t>
      </w:r>
    </w:p>
    <w:p w14:paraId="519A7F2E" w14:textId="77777777" w:rsidR="00981F43" w:rsidRDefault="00D75C79"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El proyecto se compone de un equipo de profesionales formadas de la temática de educación inclusiva y con experiencia de abordaje en diversos ámbitos educativos, sociales y de articulación territorial, tiene como objetivos, formar, orientar, asesorar técnicamente a los centros educativos, a los equipos docentes y la propuesta institucional o de centro, en sus términos educativos, sociales, comunitarios y el aporte principalmente se realiza en </w:t>
      </w:r>
      <w:r w:rsidR="00F063B8" w:rsidRPr="00FA49E0">
        <w:rPr>
          <w:rFonts w:ascii="Times New Roman" w:eastAsia="Arial" w:hAnsi="Times New Roman" w:cs="Times New Roman"/>
          <w:lang w:val="es-DO"/>
        </w:rPr>
        <w:t xml:space="preserve">las áreas de </w:t>
      </w:r>
      <w:r w:rsidR="009A476B">
        <w:rPr>
          <w:rFonts w:ascii="Times New Roman" w:eastAsia="Arial" w:hAnsi="Times New Roman" w:cs="Times New Roman"/>
          <w:lang w:val="es-DO"/>
        </w:rPr>
        <w:t>c</w:t>
      </w:r>
      <w:r w:rsidRPr="00FA49E0">
        <w:rPr>
          <w:rFonts w:ascii="Times New Roman" w:eastAsia="Arial" w:hAnsi="Times New Roman" w:cs="Times New Roman"/>
          <w:lang w:val="es-DO"/>
        </w:rPr>
        <w:t>onvivencia y derecho a la educación inclusiva</w:t>
      </w:r>
      <w:r w:rsidR="00F063B8" w:rsidRPr="00FA49E0">
        <w:rPr>
          <w:rFonts w:ascii="Times New Roman" w:eastAsia="Arial" w:hAnsi="Times New Roman" w:cs="Times New Roman"/>
          <w:lang w:val="es-DO"/>
        </w:rPr>
        <w:t xml:space="preserve">, </w:t>
      </w:r>
      <w:r w:rsidR="009A476B">
        <w:rPr>
          <w:rFonts w:ascii="Times New Roman" w:eastAsia="Arial" w:hAnsi="Times New Roman" w:cs="Times New Roman"/>
          <w:lang w:val="es-DO"/>
        </w:rPr>
        <w:t>p</w:t>
      </w:r>
      <w:r w:rsidRPr="00FA49E0">
        <w:rPr>
          <w:rFonts w:ascii="Times New Roman" w:eastAsia="Arial" w:hAnsi="Times New Roman" w:cs="Times New Roman"/>
          <w:lang w:val="es-DO"/>
        </w:rPr>
        <w:t>lanificación estratégica y diversificada</w:t>
      </w:r>
      <w:r w:rsidR="00F063B8" w:rsidRPr="00FA49E0">
        <w:rPr>
          <w:rFonts w:ascii="Times New Roman" w:eastAsia="Arial" w:hAnsi="Times New Roman" w:cs="Times New Roman"/>
          <w:lang w:val="es-DO"/>
        </w:rPr>
        <w:t xml:space="preserve">, </w:t>
      </w:r>
      <w:r w:rsidR="009A476B">
        <w:rPr>
          <w:rFonts w:ascii="Times New Roman" w:eastAsia="Arial" w:hAnsi="Times New Roman" w:cs="Times New Roman"/>
          <w:lang w:val="es-DO"/>
        </w:rPr>
        <w:t>g</w:t>
      </w:r>
      <w:r w:rsidRPr="00FA49E0">
        <w:rPr>
          <w:rFonts w:ascii="Times New Roman" w:eastAsia="Arial" w:hAnsi="Times New Roman" w:cs="Times New Roman"/>
          <w:lang w:val="es-DO"/>
        </w:rPr>
        <w:t xml:space="preserve">estión de recursos accesibles </w:t>
      </w:r>
      <w:r w:rsidR="00F063B8" w:rsidRPr="00FA49E0">
        <w:rPr>
          <w:rFonts w:ascii="Times New Roman" w:eastAsia="Arial" w:hAnsi="Times New Roman" w:cs="Times New Roman"/>
          <w:lang w:val="es-DO"/>
        </w:rPr>
        <w:t xml:space="preserve">y </w:t>
      </w:r>
      <w:r w:rsidR="009A476B">
        <w:rPr>
          <w:rFonts w:ascii="Times New Roman" w:eastAsia="Arial" w:hAnsi="Times New Roman" w:cs="Times New Roman"/>
          <w:lang w:val="es-DO"/>
        </w:rPr>
        <w:t>s</w:t>
      </w:r>
      <w:r w:rsidRPr="00FA49E0">
        <w:rPr>
          <w:rFonts w:ascii="Times New Roman" w:eastAsia="Arial" w:hAnsi="Times New Roman" w:cs="Times New Roman"/>
          <w:lang w:val="es-DO"/>
        </w:rPr>
        <w:t>ensibilización y formación sobre la temática</w:t>
      </w:r>
      <w:r w:rsidR="00F063B8" w:rsidRPr="00FA49E0">
        <w:rPr>
          <w:rFonts w:ascii="Times New Roman" w:eastAsia="Arial" w:hAnsi="Times New Roman" w:cs="Times New Roman"/>
          <w:lang w:val="es-DO"/>
        </w:rPr>
        <w:t>.</w:t>
      </w:r>
    </w:p>
    <w:p w14:paraId="6975D738" w14:textId="77777777" w:rsidR="00981F43" w:rsidRDefault="00E76A42" w:rsidP="00981F43">
      <w:pPr>
        <w:spacing w:line="240" w:lineRule="auto"/>
        <w:ind w:firstLine="720"/>
        <w:jc w:val="both"/>
        <w:rPr>
          <w:rFonts w:ascii="Times New Roman" w:eastAsia="Arial" w:hAnsi="Times New Roman" w:cs="Times New Roman"/>
          <w:lang w:val="es-DO"/>
        </w:rPr>
      </w:pPr>
      <w:r>
        <w:rPr>
          <w:rFonts w:ascii="Times New Roman" w:eastAsia="Arial" w:hAnsi="Times New Roman" w:cs="Times New Roman"/>
          <w:lang w:val="es-DO"/>
        </w:rPr>
        <w:t>Con</w:t>
      </w:r>
      <w:r w:rsidR="00D75C79" w:rsidRPr="00FA49E0">
        <w:rPr>
          <w:rFonts w:ascii="Times New Roman" w:eastAsia="Arial" w:hAnsi="Times New Roman" w:cs="Times New Roman"/>
          <w:lang w:val="es-DO"/>
        </w:rPr>
        <w:t xml:space="preserve"> relación </w:t>
      </w:r>
      <w:r>
        <w:rPr>
          <w:rFonts w:ascii="Times New Roman" w:eastAsia="Arial" w:hAnsi="Times New Roman" w:cs="Times New Roman"/>
          <w:lang w:val="es-DO"/>
        </w:rPr>
        <w:t>a</w:t>
      </w:r>
      <w:r w:rsidR="00D75C79" w:rsidRPr="00FA49E0">
        <w:rPr>
          <w:rFonts w:ascii="Times New Roman" w:eastAsia="Arial" w:hAnsi="Times New Roman" w:cs="Times New Roman"/>
          <w:lang w:val="es-DO"/>
        </w:rPr>
        <w:t xml:space="preserve"> la metodología, incluye una serie de herramientas que se van desarrollando durante este proceso</w:t>
      </w:r>
      <w:r w:rsidR="004E3B3D" w:rsidRPr="00FA49E0">
        <w:rPr>
          <w:rFonts w:ascii="Times New Roman" w:eastAsia="Arial" w:hAnsi="Times New Roman" w:cs="Times New Roman"/>
          <w:lang w:val="es-DO"/>
        </w:rPr>
        <w:t xml:space="preserve"> como son e</w:t>
      </w:r>
      <w:r w:rsidR="00D75C79" w:rsidRPr="00FA49E0">
        <w:rPr>
          <w:rFonts w:ascii="Times New Roman" w:eastAsia="Arial" w:hAnsi="Times New Roman" w:cs="Times New Roman"/>
          <w:lang w:val="es-DO"/>
        </w:rPr>
        <w:t>ntrevistas</w:t>
      </w:r>
      <w:r w:rsidR="004E3B3D" w:rsidRPr="00FA49E0">
        <w:rPr>
          <w:rFonts w:ascii="Times New Roman" w:eastAsia="Arial" w:hAnsi="Times New Roman" w:cs="Times New Roman"/>
          <w:lang w:val="es-DO"/>
        </w:rPr>
        <w:t>, e</w:t>
      </w:r>
      <w:r w:rsidR="00D75C79" w:rsidRPr="00FA49E0">
        <w:rPr>
          <w:rFonts w:ascii="Times New Roman" w:eastAsia="Arial" w:hAnsi="Times New Roman" w:cs="Times New Roman"/>
          <w:lang w:val="es-DO"/>
        </w:rPr>
        <w:t>ncuentros con diferentes actores</w:t>
      </w:r>
      <w:r w:rsidR="004E3B3D" w:rsidRPr="00FA49E0">
        <w:rPr>
          <w:rFonts w:ascii="Times New Roman" w:eastAsia="Arial" w:hAnsi="Times New Roman" w:cs="Times New Roman"/>
          <w:lang w:val="es-DO"/>
        </w:rPr>
        <w:t>, p</w:t>
      </w:r>
      <w:r w:rsidR="00D75C79" w:rsidRPr="00FA49E0">
        <w:rPr>
          <w:rFonts w:ascii="Times New Roman" w:eastAsia="Arial" w:hAnsi="Times New Roman" w:cs="Times New Roman"/>
          <w:lang w:val="es-DO"/>
        </w:rPr>
        <w:t>articipación en instancias de coordinación en diferentes niveles tanto en lo que tiene que ver con equipos educativos del ministerio como en el nivel interinstitucional en territorio</w:t>
      </w:r>
      <w:r w:rsidR="004E3B3D" w:rsidRPr="00FA49E0">
        <w:rPr>
          <w:rFonts w:ascii="Times New Roman" w:eastAsia="Arial" w:hAnsi="Times New Roman" w:cs="Times New Roman"/>
          <w:lang w:val="es-DO"/>
        </w:rPr>
        <w:t>, l</w:t>
      </w:r>
      <w:r w:rsidR="00D75C79" w:rsidRPr="00FA49E0">
        <w:rPr>
          <w:rFonts w:ascii="Times New Roman" w:eastAsia="Arial" w:hAnsi="Times New Roman" w:cs="Times New Roman"/>
          <w:lang w:val="es-DO"/>
        </w:rPr>
        <w:t>a difusión de información</w:t>
      </w:r>
      <w:r w:rsidR="004E3B3D" w:rsidRPr="00FA49E0">
        <w:rPr>
          <w:rFonts w:ascii="Times New Roman" w:eastAsia="Arial" w:hAnsi="Times New Roman" w:cs="Times New Roman"/>
          <w:lang w:val="es-DO"/>
        </w:rPr>
        <w:t>, r</w:t>
      </w:r>
      <w:r w:rsidR="00D75C79" w:rsidRPr="00FA49E0">
        <w:rPr>
          <w:rFonts w:ascii="Times New Roman" w:eastAsia="Arial" w:hAnsi="Times New Roman" w:cs="Times New Roman"/>
          <w:lang w:val="es-DO"/>
        </w:rPr>
        <w:t>econocimiento de las buenas prácticas que ya están vigentes</w:t>
      </w:r>
      <w:r w:rsidR="004E3B3D" w:rsidRPr="00FA49E0">
        <w:rPr>
          <w:rFonts w:ascii="Times New Roman" w:eastAsia="Arial" w:hAnsi="Times New Roman" w:cs="Times New Roman"/>
          <w:lang w:val="es-DO"/>
        </w:rPr>
        <w:t xml:space="preserve"> y e</w:t>
      </w:r>
      <w:r w:rsidR="00D75C79" w:rsidRPr="00FA49E0">
        <w:rPr>
          <w:rFonts w:ascii="Times New Roman" w:eastAsia="Arial" w:hAnsi="Times New Roman" w:cs="Times New Roman"/>
          <w:lang w:val="es-DO"/>
        </w:rPr>
        <w:t>l acceso a los recursos para incorporar las herramientas de educación inclusiva, que sean más apropiadas para la condición de cada centro educativo.</w:t>
      </w:r>
    </w:p>
    <w:p w14:paraId="029AA0CF" w14:textId="77777777" w:rsidR="00981F43" w:rsidRDefault="00D75C79"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El objetivo es lograr que la propuesta educativa sea comprendida, accesible para todas las personas y que contribuya a que el alumno acceda, participe, permanezca y progrese en cuanto al aprendizaje reconociendo la diversidad y los estilos de aprendizaje.</w:t>
      </w:r>
      <w:r w:rsidR="009B3A72"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 xml:space="preserve">El proceso de trabajo se compone </w:t>
      </w:r>
      <w:r w:rsidR="00F063B8" w:rsidRPr="00FA49E0">
        <w:rPr>
          <w:rFonts w:ascii="Times New Roman" w:eastAsia="Arial" w:hAnsi="Times New Roman" w:cs="Times New Roman"/>
          <w:lang w:val="es-DO"/>
        </w:rPr>
        <w:t>de la e</w:t>
      </w:r>
      <w:r w:rsidRPr="00FA49E0">
        <w:rPr>
          <w:rFonts w:ascii="Times New Roman" w:eastAsia="Arial" w:hAnsi="Times New Roman" w:cs="Times New Roman"/>
          <w:lang w:val="es-DO"/>
        </w:rPr>
        <w:t>tapa inicial de familiarización</w:t>
      </w:r>
      <w:r w:rsidR="00F063B8" w:rsidRPr="00FA49E0">
        <w:rPr>
          <w:rFonts w:ascii="Times New Roman" w:eastAsia="Arial" w:hAnsi="Times New Roman" w:cs="Times New Roman"/>
          <w:lang w:val="es-DO"/>
        </w:rPr>
        <w:t>, e</w:t>
      </w:r>
      <w:r w:rsidRPr="00FA49E0">
        <w:rPr>
          <w:rFonts w:ascii="Times New Roman" w:eastAsia="Arial" w:hAnsi="Times New Roman" w:cs="Times New Roman"/>
          <w:lang w:val="es-DO"/>
        </w:rPr>
        <w:t>tapa de construcción de la demanda</w:t>
      </w:r>
      <w:r w:rsidR="00F063B8" w:rsidRPr="00FA49E0">
        <w:rPr>
          <w:rFonts w:ascii="Times New Roman" w:eastAsia="Arial" w:hAnsi="Times New Roman" w:cs="Times New Roman"/>
          <w:lang w:val="es-DO"/>
        </w:rPr>
        <w:t>, d</w:t>
      </w:r>
      <w:r w:rsidRPr="00FA49E0">
        <w:rPr>
          <w:rFonts w:ascii="Times New Roman" w:eastAsia="Arial" w:hAnsi="Times New Roman" w:cs="Times New Roman"/>
          <w:lang w:val="es-DO"/>
        </w:rPr>
        <w:t>iseño de construcciones oportunas</w:t>
      </w:r>
      <w:r w:rsidR="00F063B8" w:rsidRPr="00FA49E0">
        <w:rPr>
          <w:rFonts w:ascii="Times New Roman" w:eastAsia="Arial" w:hAnsi="Times New Roman" w:cs="Times New Roman"/>
          <w:lang w:val="es-DO"/>
        </w:rPr>
        <w:t>, r</w:t>
      </w:r>
      <w:r w:rsidRPr="00FA49E0">
        <w:rPr>
          <w:rFonts w:ascii="Times New Roman" w:eastAsia="Arial" w:hAnsi="Times New Roman" w:cs="Times New Roman"/>
          <w:lang w:val="es-DO"/>
        </w:rPr>
        <w:t xml:space="preserve">ealización de estas intervenciones </w:t>
      </w:r>
      <w:r w:rsidR="00F063B8" w:rsidRPr="00FA49E0">
        <w:rPr>
          <w:rFonts w:ascii="Times New Roman" w:eastAsia="Arial" w:hAnsi="Times New Roman" w:cs="Times New Roman"/>
          <w:lang w:val="es-DO"/>
        </w:rPr>
        <w:t>y e</w:t>
      </w:r>
      <w:r w:rsidRPr="00FA49E0">
        <w:rPr>
          <w:rFonts w:ascii="Times New Roman" w:eastAsia="Arial" w:hAnsi="Times New Roman" w:cs="Times New Roman"/>
          <w:lang w:val="es-DO"/>
        </w:rPr>
        <w:t>valuación</w:t>
      </w:r>
      <w:r w:rsidR="00F063B8" w:rsidRPr="00FA49E0">
        <w:rPr>
          <w:rFonts w:ascii="Times New Roman" w:eastAsia="Arial" w:hAnsi="Times New Roman" w:cs="Times New Roman"/>
          <w:lang w:val="es-DO"/>
        </w:rPr>
        <w:t xml:space="preserve">. </w:t>
      </w:r>
      <w:r w:rsidRPr="00FA49E0">
        <w:rPr>
          <w:rFonts w:ascii="Times New Roman" w:eastAsia="Arial" w:hAnsi="Times New Roman" w:cs="Times New Roman"/>
          <w:lang w:val="es-DO"/>
        </w:rPr>
        <w:t>La evaluación y la valoración se va dando de manera sostenida durante el desarrollo y proceso a partir de algunas cuestiones que se van observando para el crecimiento y monitoreo de evaluación.</w:t>
      </w:r>
      <w:r w:rsidR="009B3A72" w:rsidRPr="00FA49E0">
        <w:rPr>
          <w:rFonts w:ascii="Times New Roman" w:eastAsia="Arial" w:hAnsi="Times New Roman" w:cs="Times New Roman"/>
          <w:lang w:val="es-DO"/>
        </w:rPr>
        <w:t xml:space="preserve"> Además, l</w:t>
      </w:r>
      <w:r w:rsidRPr="00FA49E0">
        <w:rPr>
          <w:rFonts w:ascii="Times New Roman" w:eastAsia="Arial" w:hAnsi="Times New Roman" w:cs="Times New Roman"/>
          <w:lang w:val="es-DO"/>
        </w:rPr>
        <w:t>a dinámica de trabajo se adapta a las necesidades, ritmos y demandas de la comunidad educativa.</w:t>
      </w:r>
    </w:p>
    <w:p w14:paraId="6A6E48E6" w14:textId="4EA748A4" w:rsidR="00D75C79" w:rsidRPr="00FA49E0" w:rsidRDefault="00D75C79" w:rsidP="00981F43">
      <w:pPr>
        <w:spacing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Los principales aportes desde el rol articuladores de división territorial tienen que ver con</w:t>
      </w:r>
      <w:r w:rsidR="009B3A72" w:rsidRPr="00FA49E0">
        <w:rPr>
          <w:rFonts w:ascii="Times New Roman" w:eastAsia="Arial" w:hAnsi="Times New Roman" w:cs="Times New Roman"/>
          <w:lang w:val="es-DO"/>
        </w:rPr>
        <w:t>:</w:t>
      </w:r>
    </w:p>
    <w:p w14:paraId="1AE654EA" w14:textId="77777777" w:rsidR="00F063B8"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El conocimiento oportuno de la realidad local y sus necesidades de inclusión educativa.</w:t>
      </w:r>
    </w:p>
    <w:p w14:paraId="02CE6828" w14:textId="77777777" w:rsidR="00F063B8"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Actividades de sensibilización y formación de equipos docentes sobre temáticas específicas </w:t>
      </w:r>
    </w:p>
    <w:p w14:paraId="60845FCA" w14:textId="77777777" w:rsidR="00F063B8"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Orientación a docentes por la planificación pedagógica y en agotamiento de materiales didácticos.</w:t>
      </w:r>
    </w:p>
    <w:p w14:paraId="08355774" w14:textId="77777777" w:rsidR="00F063B8"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Asesoramiento sobre situaciones estudiantiles específicas </w:t>
      </w:r>
    </w:p>
    <w:p w14:paraId="26DB99E4" w14:textId="77777777" w:rsidR="00F063B8"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Atención de margen de situaciones que puedan surgir más allá de la planificación</w:t>
      </w:r>
    </w:p>
    <w:p w14:paraId="290FD045" w14:textId="77777777" w:rsidR="00F063B8"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Articulación con agentes del territorio vinculados con la temática </w:t>
      </w:r>
    </w:p>
    <w:p w14:paraId="1DAA08BC" w14:textId="68589317" w:rsidR="00D75C79" w:rsidRPr="00FA49E0" w:rsidRDefault="00D75C79" w:rsidP="00FA49E0">
      <w:pPr>
        <w:pStyle w:val="ListParagraph"/>
        <w:numPr>
          <w:ilvl w:val="0"/>
          <w:numId w:val="18"/>
        </w:numPr>
        <w:spacing w:after="0" w:line="240" w:lineRule="auto"/>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Se destaca la generación de actividades interinstitucionales o comunitarias de sensibilización y toma de conciencia sobre la institución </w:t>
      </w:r>
    </w:p>
    <w:p w14:paraId="5E5D6A75" w14:textId="77777777" w:rsidR="00243F9F" w:rsidRDefault="00243F9F" w:rsidP="00243F9F">
      <w:pPr>
        <w:spacing w:after="0" w:line="240" w:lineRule="auto"/>
        <w:ind w:firstLine="720"/>
        <w:jc w:val="both"/>
        <w:rPr>
          <w:rFonts w:ascii="Times New Roman" w:eastAsia="Arial" w:hAnsi="Times New Roman" w:cs="Times New Roman"/>
          <w:lang w:val="es-DO"/>
        </w:rPr>
      </w:pPr>
    </w:p>
    <w:p w14:paraId="49F1C828" w14:textId="73820742" w:rsidR="00680E88" w:rsidRPr="00FA49E0" w:rsidRDefault="00F063B8" w:rsidP="00243F9F">
      <w:pPr>
        <w:spacing w:after="0" w:line="240" w:lineRule="auto"/>
        <w:ind w:firstLine="720"/>
        <w:jc w:val="both"/>
        <w:rPr>
          <w:rFonts w:ascii="Times New Roman" w:eastAsia="Arial" w:hAnsi="Times New Roman" w:cs="Times New Roman"/>
          <w:lang w:val="es-DO"/>
        </w:rPr>
      </w:pPr>
      <w:r w:rsidRPr="00FA49E0">
        <w:rPr>
          <w:rFonts w:ascii="Times New Roman" w:eastAsia="Arial" w:hAnsi="Times New Roman" w:cs="Times New Roman"/>
          <w:lang w:val="es-DO"/>
        </w:rPr>
        <w:t xml:space="preserve">Uruguay además destacó </w:t>
      </w:r>
      <w:r w:rsidR="00D75C79" w:rsidRPr="00FA49E0">
        <w:rPr>
          <w:rFonts w:ascii="Times New Roman" w:eastAsia="Arial" w:hAnsi="Times New Roman" w:cs="Times New Roman"/>
          <w:lang w:val="es-DO"/>
        </w:rPr>
        <w:t>que estos ejes de trabajo no se dan de forma unidireccional, sino que es una construcción conjunta con los equipos educativos.</w:t>
      </w:r>
      <w:r w:rsidRPr="00FA49E0">
        <w:rPr>
          <w:rFonts w:ascii="Times New Roman" w:eastAsia="Arial" w:hAnsi="Times New Roman" w:cs="Times New Roman"/>
          <w:lang w:val="es-DO"/>
        </w:rPr>
        <w:t xml:space="preserve"> </w:t>
      </w:r>
      <w:r w:rsidR="00D75C79" w:rsidRPr="00FA49E0">
        <w:rPr>
          <w:rFonts w:ascii="Times New Roman" w:eastAsia="Arial" w:hAnsi="Times New Roman" w:cs="Times New Roman"/>
          <w:lang w:val="es-DO"/>
        </w:rPr>
        <w:t>La demanda se construye en conjunto con estos equipos y el abordaje se hace a través de procesos</w:t>
      </w:r>
      <w:r w:rsidRPr="00FA49E0">
        <w:rPr>
          <w:rFonts w:ascii="Times New Roman" w:eastAsia="Arial" w:hAnsi="Times New Roman" w:cs="Times New Roman"/>
          <w:lang w:val="es-DO"/>
        </w:rPr>
        <w:t xml:space="preserve"> y s</w:t>
      </w:r>
      <w:r w:rsidR="00D75C79" w:rsidRPr="00FA49E0">
        <w:rPr>
          <w:rFonts w:ascii="Times New Roman" w:eastAsia="Arial" w:hAnsi="Times New Roman" w:cs="Times New Roman"/>
          <w:lang w:val="es-DO"/>
        </w:rPr>
        <w:t>e busca que el aprendizaje sea a través de la práctica y se hace énfasis en la identificación de barreras para la participación de aprendizajes.</w:t>
      </w:r>
      <w:r w:rsidRPr="00FA49E0">
        <w:rPr>
          <w:rFonts w:ascii="Times New Roman" w:eastAsia="Arial" w:hAnsi="Times New Roman" w:cs="Times New Roman"/>
          <w:lang w:val="es-DO"/>
        </w:rPr>
        <w:t xml:space="preserve"> Asimismo, s</w:t>
      </w:r>
      <w:r w:rsidR="00D75C79" w:rsidRPr="00FA49E0">
        <w:rPr>
          <w:rFonts w:ascii="Times New Roman" w:eastAsia="Arial" w:hAnsi="Times New Roman" w:cs="Times New Roman"/>
          <w:lang w:val="es-DO"/>
        </w:rPr>
        <w:t xml:space="preserve">e </w:t>
      </w:r>
      <w:r w:rsidR="00D75C79" w:rsidRPr="00FA49E0">
        <w:rPr>
          <w:rFonts w:ascii="Times New Roman" w:eastAsia="Arial" w:hAnsi="Times New Roman" w:cs="Times New Roman"/>
          <w:lang w:val="es-DO"/>
        </w:rPr>
        <w:lastRenderedPageBreak/>
        <w:t>construyen capacidades y recursos en el centro educativo, todo desde una perspectiva de abordaje en conjunto y de construcción conjunta con los equipos docentes.</w:t>
      </w:r>
    </w:p>
    <w:p w14:paraId="76FBFB47" w14:textId="748815FF" w:rsidR="00680E88" w:rsidRPr="00FA49E0" w:rsidRDefault="00001471" w:rsidP="00FA49E0">
      <w:pPr>
        <w:spacing w:after="0" w:line="240" w:lineRule="auto"/>
        <w:jc w:val="both"/>
        <w:rPr>
          <w:rFonts w:ascii="Times New Roman" w:eastAsia="Arial" w:hAnsi="Times New Roman" w:cs="Times New Roman"/>
          <w:i/>
          <w:iCs/>
          <w:u w:val="single"/>
          <w:lang w:val="es-DO"/>
        </w:rPr>
      </w:pPr>
      <w:r>
        <w:fldChar w:fldCharType="begin"/>
      </w:r>
      <w:r w:rsidRPr="00001471">
        <w:rPr>
          <w:lang w:val="es-US"/>
        </w:rPr>
        <w:instrText xml:space="preserve"> HYPERLINK "https://docs.google.com/document/d/15W0N-nRfU</w:instrText>
      </w:r>
      <w:r w:rsidRPr="00001471">
        <w:rPr>
          <w:lang w:val="es-US"/>
        </w:rPr>
        <w:instrText xml:space="preserve">jnqmr0wKZYwFg-Jwl74AFOo/edit?usp=sharing&amp;ouid=100539060478840111983&amp;rtpof=true&amp;sd=true" </w:instrText>
      </w:r>
      <w:r>
        <w:fldChar w:fldCharType="separate"/>
      </w:r>
      <w:r w:rsidR="00680E88" w:rsidRPr="00FA49E0">
        <w:rPr>
          <w:rStyle w:val="Hyperlink"/>
          <w:rFonts w:ascii="Times New Roman" w:eastAsia="Arial" w:hAnsi="Times New Roman" w:cs="Times New Roman"/>
          <w:i/>
          <w:iCs/>
          <w:lang w:val="es-DO"/>
        </w:rPr>
        <w:t>Enlace a Ficha de Síntesis de esta experiencia</w:t>
      </w:r>
      <w:r>
        <w:rPr>
          <w:rStyle w:val="Hyperlink"/>
          <w:rFonts w:ascii="Times New Roman" w:eastAsia="Arial" w:hAnsi="Times New Roman" w:cs="Times New Roman"/>
          <w:i/>
          <w:iCs/>
          <w:lang w:val="es-DO"/>
        </w:rPr>
        <w:fldChar w:fldCharType="end"/>
      </w:r>
    </w:p>
    <w:p w14:paraId="6A2FECA5" w14:textId="6BA8B395" w:rsidR="00144A0C" w:rsidRPr="00FA49E0" w:rsidRDefault="00144A0C" w:rsidP="00FA49E0">
      <w:pPr>
        <w:spacing w:before="240" w:after="0" w:line="240" w:lineRule="auto"/>
        <w:jc w:val="both"/>
        <w:rPr>
          <w:rFonts w:ascii="Times New Roman" w:hAnsi="Times New Roman" w:cs="Times New Roman"/>
          <w:b/>
          <w:lang w:val="es-DO"/>
        </w:rPr>
      </w:pPr>
      <w:r w:rsidRPr="00FA49E0">
        <w:rPr>
          <w:rFonts w:ascii="Times New Roman" w:hAnsi="Times New Roman" w:cs="Times New Roman"/>
          <w:b/>
          <w:lang w:val="es-DO"/>
        </w:rPr>
        <w:t>Conclusion</w:t>
      </w:r>
      <w:r w:rsidR="00755D88" w:rsidRPr="00FA49E0">
        <w:rPr>
          <w:rFonts w:ascii="Times New Roman" w:hAnsi="Times New Roman" w:cs="Times New Roman"/>
          <w:b/>
          <w:lang w:val="es-DO"/>
        </w:rPr>
        <w:t>es</w:t>
      </w:r>
      <w:r w:rsidR="00C41542" w:rsidRPr="00FA49E0">
        <w:rPr>
          <w:rFonts w:ascii="Times New Roman" w:hAnsi="Times New Roman" w:cs="Times New Roman"/>
          <w:b/>
          <w:lang w:val="es-DO"/>
        </w:rPr>
        <w:t xml:space="preserve"> </w:t>
      </w:r>
    </w:p>
    <w:p w14:paraId="0419BF8A" w14:textId="77777777" w:rsidR="00243F9F" w:rsidRDefault="007A2889" w:rsidP="00243F9F">
      <w:pPr>
        <w:spacing w:before="240" w:line="240" w:lineRule="auto"/>
        <w:ind w:firstLine="709"/>
        <w:jc w:val="both"/>
        <w:rPr>
          <w:rFonts w:ascii="Times New Roman" w:hAnsi="Times New Roman" w:cs="Times New Roman"/>
          <w:lang w:val="es-DO"/>
        </w:rPr>
      </w:pPr>
      <w:r w:rsidRPr="00FA49E0">
        <w:rPr>
          <w:rFonts w:ascii="Times New Roman" w:hAnsi="Times New Roman" w:cs="Times New Roman"/>
          <w:lang w:val="es-DO"/>
        </w:rPr>
        <w:t>Como resultado de</w:t>
      </w:r>
      <w:r w:rsidR="00C54EB7" w:rsidRPr="00FA49E0">
        <w:rPr>
          <w:rFonts w:ascii="Times New Roman" w:hAnsi="Times New Roman" w:cs="Times New Roman"/>
          <w:lang w:val="es-DO"/>
        </w:rPr>
        <w:t xml:space="preserve"> esta</w:t>
      </w:r>
      <w:r w:rsidR="00DF7485" w:rsidRPr="00FA49E0">
        <w:rPr>
          <w:rFonts w:ascii="Times New Roman" w:hAnsi="Times New Roman" w:cs="Times New Roman"/>
          <w:lang w:val="es-DO"/>
        </w:rPr>
        <w:t xml:space="preserve"> </w:t>
      </w:r>
      <w:r w:rsidR="004F38B8" w:rsidRPr="00FA49E0">
        <w:rPr>
          <w:rFonts w:ascii="Times New Roman" w:hAnsi="Times New Roman" w:cs="Times New Roman"/>
          <w:lang w:val="es-DO"/>
        </w:rPr>
        <w:t>serie de diálogos sobre la inclusión y equidad en la educación</w:t>
      </w:r>
      <w:r w:rsidR="00DF7485" w:rsidRPr="00FA49E0">
        <w:rPr>
          <w:rFonts w:ascii="Times New Roman" w:hAnsi="Times New Roman" w:cs="Times New Roman"/>
          <w:lang w:val="es-DO"/>
        </w:rPr>
        <w:t xml:space="preserve">, se logró un intercambio </w:t>
      </w:r>
      <w:r w:rsidR="002C16A8" w:rsidRPr="00FA49E0">
        <w:rPr>
          <w:rFonts w:ascii="Times New Roman" w:hAnsi="Times New Roman" w:cs="Times New Roman"/>
          <w:lang w:val="es-DO"/>
        </w:rPr>
        <w:t>fructífero</w:t>
      </w:r>
      <w:r w:rsidR="00DF7485" w:rsidRPr="00FA49E0">
        <w:rPr>
          <w:rFonts w:ascii="Times New Roman" w:hAnsi="Times New Roman" w:cs="Times New Roman"/>
          <w:lang w:val="es-DO"/>
        </w:rPr>
        <w:t xml:space="preserve"> </w:t>
      </w:r>
      <w:r w:rsidR="006C0434" w:rsidRPr="00FA49E0">
        <w:rPr>
          <w:rFonts w:ascii="Times New Roman" w:hAnsi="Times New Roman" w:cs="Times New Roman"/>
          <w:lang w:val="es-DO"/>
        </w:rPr>
        <w:t xml:space="preserve">debido a la riqueza de los aportes relacionados </w:t>
      </w:r>
      <w:r w:rsidR="37A58775" w:rsidRPr="00FA49E0">
        <w:rPr>
          <w:rFonts w:ascii="Times New Roman" w:hAnsi="Times New Roman" w:cs="Times New Roman"/>
          <w:lang w:val="es-DO"/>
        </w:rPr>
        <w:t>con</w:t>
      </w:r>
      <w:r w:rsidR="006C0434" w:rsidRPr="00FA49E0">
        <w:rPr>
          <w:rFonts w:ascii="Times New Roman" w:hAnsi="Times New Roman" w:cs="Times New Roman"/>
          <w:lang w:val="es-DO"/>
        </w:rPr>
        <w:t xml:space="preserve"> las</w:t>
      </w:r>
      <w:r w:rsidR="00DF7485" w:rsidRPr="00FA49E0">
        <w:rPr>
          <w:rFonts w:ascii="Times New Roman" w:hAnsi="Times New Roman" w:cs="Times New Roman"/>
          <w:lang w:val="es-DO"/>
        </w:rPr>
        <w:t xml:space="preserve"> políticas </w:t>
      </w:r>
      <w:r w:rsidR="002C16A8" w:rsidRPr="00FA49E0">
        <w:rPr>
          <w:rFonts w:ascii="Times New Roman" w:hAnsi="Times New Roman" w:cs="Times New Roman"/>
          <w:lang w:val="es-DO"/>
        </w:rPr>
        <w:t>públicas</w:t>
      </w:r>
      <w:r w:rsidR="005126BD" w:rsidRPr="00FA49E0">
        <w:rPr>
          <w:rFonts w:ascii="Times New Roman" w:hAnsi="Times New Roman" w:cs="Times New Roman"/>
          <w:lang w:val="es-DO"/>
        </w:rPr>
        <w:t>, normativas, herramientas</w:t>
      </w:r>
      <w:r w:rsidR="002C16A8" w:rsidRPr="00FA49E0">
        <w:rPr>
          <w:rFonts w:ascii="Times New Roman" w:hAnsi="Times New Roman" w:cs="Times New Roman"/>
          <w:lang w:val="es-DO"/>
        </w:rPr>
        <w:t xml:space="preserve"> y </w:t>
      </w:r>
      <w:r w:rsidR="00F031F5" w:rsidRPr="00FA49E0">
        <w:rPr>
          <w:rFonts w:ascii="Times New Roman" w:hAnsi="Times New Roman" w:cs="Times New Roman"/>
          <w:lang w:val="es-DO"/>
        </w:rPr>
        <w:t>programas,</w:t>
      </w:r>
      <w:r w:rsidR="00970FC4" w:rsidRPr="00FA49E0">
        <w:rPr>
          <w:rFonts w:ascii="Times New Roman" w:hAnsi="Times New Roman" w:cs="Times New Roman"/>
          <w:lang w:val="es-DO"/>
        </w:rPr>
        <w:t xml:space="preserve"> así como las lecciones aprendidas y retos enfrentados</w:t>
      </w:r>
      <w:r w:rsidR="00134D3E" w:rsidRPr="00FA49E0">
        <w:rPr>
          <w:rFonts w:ascii="Times New Roman" w:hAnsi="Times New Roman" w:cs="Times New Roman"/>
          <w:lang w:val="es-DO"/>
        </w:rPr>
        <w:t xml:space="preserve"> desde una perspectiva </w:t>
      </w:r>
      <w:r w:rsidR="004F38B8" w:rsidRPr="00FA49E0">
        <w:rPr>
          <w:rFonts w:ascii="Times New Roman" w:hAnsi="Times New Roman" w:cs="Times New Roman"/>
          <w:lang w:val="es-DO"/>
        </w:rPr>
        <w:t xml:space="preserve">integral, </w:t>
      </w:r>
      <w:r w:rsidR="00134D3E" w:rsidRPr="00FA49E0">
        <w:rPr>
          <w:rFonts w:ascii="Times New Roman" w:hAnsi="Times New Roman" w:cs="Times New Roman"/>
          <w:lang w:val="es-DO"/>
        </w:rPr>
        <w:t>multicultural y diversa</w:t>
      </w:r>
      <w:r w:rsidR="00970FC4" w:rsidRPr="00FA49E0">
        <w:rPr>
          <w:rFonts w:ascii="Times New Roman" w:hAnsi="Times New Roman" w:cs="Times New Roman"/>
          <w:lang w:val="es-DO"/>
        </w:rPr>
        <w:t>.</w:t>
      </w:r>
    </w:p>
    <w:p w14:paraId="70D5CA90" w14:textId="77777777" w:rsidR="00243F9F" w:rsidRDefault="001D4483" w:rsidP="00243F9F">
      <w:pPr>
        <w:spacing w:before="240"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Dentro de los temas tratados, </w:t>
      </w:r>
      <w:r w:rsidR="06ACE9A5" w:rsidRPr="00FA49E0">
        <w:rPr>
          <w:rFonts w:ascii="Times New Roman" w:hAnsi="Times New Roman" w:cs="Times New Roman"/>
          <w:lang w:val="es-DO"/>
        </w:rPr>
        <w:t>s</w:t>
      </w:r>
      <w:r w:rsidR="43C063A9" w:rsidRPr="00FA49E0">
        <w:rPr>
          <w:rFonts w:ascii="Times New Roman" w:hAnsi="Times New Roman" w:cs="Times New Roman"/>
          <w:lang w:val="es-DO"/>
        </w:rPr>
        <w:t>e</w:t>
      </w:r>
      <w:r w:rsidR="06ACE9A5" w:rsidRPr="00FA49E0">
        <w:rPr>
          <w:rFonts w:ascii="Times New Roman" w:hAnsi="Times New Roman" w:cs="Times New Roman"/>
          <w:lang w:val="es-DO"/>
        </w:rPr>
        <w:t xml:space="preserve"> corrobor</w:t>
      </w:r>
      <w:r w:rsidR="38A0D9C9" w:rsidRPr="00FA49E0">
        <w:rPr>
          <w:rFonts w:ascii="Times New Roman" w:hAnsi="Times New Roman" w:cs="Times New Roman"/>
          <w:lang w:val="es-DO"/>
        </w:rPr>
        <w:t>ó la existencia de</w:t>
      </w:r>
      <w:r w:rsidR="005A399C" w:rsidRPr="00FA49E0">
        <w:rPr>
          <w:rFonts w:ascii="Times New Roman" w:hAnsi="Times New Roman" w:cs="Times New Roman"/>
          <w:lang w:val="es-DO"/>
        </w:rPr>
        <w:t xml:space="preserve"> diferentes estados de situación a nivel de políticas y legislación en el tema.</w:t>
      </w:r>
      <w:r w:rsidR="00F031F5" w:rsidRPr="00FA49E0">
        <w:rPr>
          <w:rFonts w:ascii="Times New Roman" w:hAnsi="Times New Roman" w:cs="Times New Roman"/>
          <w:lang w:val="es-DO"/>
        </w:rPr>
        <w:t xml:space="preserve"> Se hizo énfasis en que u</w:t>
      </w:r>
      <w:r w:rsidR="005A399C" w:rsidRPr="00FA49E0">
        <w:rPr>
          <w:rFonts w:ascii="Times New Roman" w:hAnsi="Times New Roman" w:cs="Times New Roman"/>
          <w:lang w:val="es-DO"/>
        </w:rPr>
        <w:t xml:space="preserve">n punto central es la </w:t>
      </w:r>
      <w:r w:rsidR="00E82417" w:rsidRPr="00FA49E0">
        <w:rPr>
          <w:rFonts w:ascii="Times New Roman" w:hAnsi="Times New Roman" w:cs="Times New Roman"/>
          <w:lang w:val="es-DO"/>
        </w:rPr>
        <w:t xml:space="preserve">atención a la diversidad desde un enfoque integral, interinstitucional e </w:t>
      </w:r>
      <w:r w:rsidR="00422DAD" w:rsidRPr="00FA49E0">
        <w:rPr>
          <w:rFonts w:ascii="Times New Roman" w:hAnsi="Times New Roman" w:cs="Times New Roman"/>
          <w:lang w:val="es-DO"/>
        </w:rPr>
        <w:t>intersectorial,</w:t>
      </w:r>
      <w:r w:rsidR="00D71370" w:rsidRPr="00FA49E0">
        <w:rPr>
          <w:rFonts w:ascii="Times New Roman" w:hAnsi="Times New Roman" w:cs="Times New Roman"/>
          <w:lang w:val="es-DO"/>
        </w:rPr>
        <w:t xml:space="preserve"> </w:t>
      </w:r>
      <w:r w:rsidR="00422DAD" w:rsidRPr="00FA49E0">
        <w:rPr>
          <w:rFonts w:ascii="Times New Roman" w:hAnsi="Times New Roman" w:cs="Times New Roman"/>
          <w:lang w:val="es-DO"/>
        </w:rPr>
        <w:t xml:space="preserve">así como </w:t>
      </w:r>
      <w:r w:rsidR="004B646E" w:rsidRPr="00FA49E0">
        <w:rPr>
          <w:rFonts w:ascii="Times New Roman" w:hAnsi="Times New Roman" w:cs="Times New Roman"/>
          <w:lang w:val="es-DO"/>
        </w:rPr>
        <w:t>las</w:t>
      </w:r>
      <w:r w:rsidR="00422DAD" w:rsidRPr="00FA49E0">
        <w:rPr>
          <w:rFonts w:ascii="Times New Roman" w:hAnsi="Times New Roman" w:cs="Times New Roman"/>
          <w:lang w:val="es-DO"/>
        </w:rPr>
        <w:t xml:space="preserve"> </w:t>
      </w:r>
      <w:r w:rsidR="00D71370" w:rsidRPr="00FA49E0">
        <w:rPr>
          <w:rFonts w:ascii="Times New Roman" w:hAnsi="Times New Roman" w:cs="Times New Roman"/>
          <w:lang w:val="es-DO"/>
        </w:rPr>
        <w:t>reformas educativas para la implementación de modelos inclusivos</w:t>
      </w:r>
      <w:r w:rsidR="00E82417" w:rsidRPr="00FA49E0">
        <w:rPr>
          <w:rFonts w:ascii="Times New Roman" w:hAnsi="Times New Roman" w:cs="Times New Roman"/>
          <w:lang w:val="es-DO"/>
        </w:rPr>
        <w:t>. Se resalt</w:t>
      </w:r>
      <w:r w:rsidR="00F62D42" w:rsidRPr="00FA49E0">
        <w:rPr>
          <w:rFonts w:ascii="Times New Roman" w:hAnsi="Times New Roman" w:cs="Times New Roman"/>
          <w:lang w:val="es-DO"/>
        </w:rPr>
        <w:t>ó l</w:t>
      </w:r>
      <w:r w:rsidR="00A5254A" w:rsidRPr="00FA49E0">
        <w:rPr>
          <w:rFonts w:ascii="Times New Roman" w:hAnsi="Times New Roman" w:cs="Times New Roman"/>
          <w:lang w:val="es-DO"/>
        </w:rPr>
        <w:t>a implementación de modelos inclusivos en general desde las distintas propuestas</w:t>
      </w:r>
      <w:r w:rsidR="00F62D42" w:rsidRPr="00FA49E0">
        <w:rPr>
          <w:rFonts w:ascii="Times New Roman" w:hAnsi="Times New Roman" w:cs="Times New Roman"/>
          <w:lang w:val="es-DO"/>
        </w:rPr>
        <w:t xml:space="preserve"> y las</w:t>
      </w:r>
      <w:r w:rsidR="00A5254A" w:rsidRPr="00FA49E0">
        <w:rPr>
          <w:rFonts w:ascii="Times New Roman" w:hAnsi="Times New Roman" w:cs="Times New Roman"/>
          <w:lang w:val="es-DO"/>
        </w:rPr>
        <w:t xml:space="preserve"> estrategias en donde también se vincula </w:t>
      </w:r>
      <w:r w:rsidR="724856E3" w:rsidRPr="00FA49E0">
        <w:rPr>
          <w:rFonts w:ascii="Times New Roman" w:hAnsi="Times New Roman" w:cs="Times New Roman"/>
          <w:lang w:val="es-DO"/>
        </w:rPr>
        <w:t>co</w:t>
      </w:r>
      <w:r w:rsidR="10F14D53" w:rsidRPr="00FA49E0">
        <w:rPr>
          <w:rFonts w:ascii="Times New Roman" w:hAnsi="Times New Roman" w:cs="Times New Roman"/>
          <w:lang w:val="es-DO"/>
        </w:rPr>
        <w:t>n</w:t>
      </w:r>
      <w:r w:rsidR="00A5254A" w:rsidRPr="00FA49E0">
        <w:rPr>
          <w:rFonts w:ascii="Times New Roman" w:hAnsi="Times New Roman" w:cs="Times New Roman"/>
          <w:lang w:val="es-DO"/>
        </w:rPr>
        <w:t xml:space="preserve"> procesos de capacitación docente.</w:t>
      </w:r>
      <w:r w:rsidR="00F62D42" w:rsidRPr="00FA49E0">
        <w:rPr>
          <w:rFonts w:ascii="Times New Roman" w:hAnsi="Times New Roman" w:cs="Times New Roman"/>
          <w:lang w:val="es-DO"/>
        </w:rPr>
        <w:t xml:space="preserve"> </w:t>
      </w:r>
    </w:p>
    <w:p w14:paraId="6BE85DB5" w14:textId="77777777" w:rsidR="00243F9F" w:rsidRDefault="00F62D42" w:rsidP="00243F9F">
      <w:pPr>
        <w:spacing w:before="240" w:line="240" w:lineRule="auto"/>
        <w:ind w:firstLine="709"/>
        <w:jc w:val="both"/>
        <w:rPr>
          <w:rFonts w:ascii="Times New Roman" w:hAnsi="Times New Roman" w:cs="Times New Roman"/>
          <w:lang w:val="es-DO"/>
        </w:rPr>
      </w:pPr>
      <w:r w:rsidRPr="00FA49E0">
        <w:rPr>
          <w:rFonts w:ascii="Times New Roman" w:hAnsi="Times New Roman" w:cs="Times New Roman"/>
          <w:lang w:val="es-DO"/>
        </w:rPr>
        <w:t xml:space="preserve">Otros aportes </w:t>
      </w:r>
      <w:r w:rsidR="00422DAD" w:rsidRPr="00FA49E0">
        <w:rPr>
          <w:rFonts w:ascii="Times New Roman" w:hAnsi="Times New Roman" w:cs="Times New Roman"/>
          <w:lang w:val="es-DO"/>
        </w:rPr>
        <w:t>significativos</w:t>
      </w:r>
      <w:r w:rsidRPr="00FA49E0">
        <w:rPr>
          <w:rFonts w:ascii="Times New Roman" w:hAnsi="Times New Roman" w:cs="Times New Roman"/>
          <w:lang w:val="es-DO"/>
        </w:rPr>
        <w:t xml:space="preserve"> incluyen </w:t>
      </w:r>
      <w:r w:rsidR="00A5254A" w:rsidRPr="00FA49E0">
        <w:rPr>
          <w:rFonts w:ascii="Times New Roman" w:hAnsi="Times New Roman" w:cs="Times New Roman"/>
          <w:lang w:val="es-DO"/>
        </w:rPr>
        <w:t xml:space="preserve">la atención a la diversidad relacionada </w:t>
      </w:r>
      <w:r w:rsidR="5B71E77E" w:rsidRPr="00FA49E0">
        <w:rPr>
          <w:rFonts w:ascii="Times New Roman" w:hAnsi="Times New Roman" w:cs="Times New Roman"/>
          <w:lang w:val="es-DO"/>
        </w:rPr>
        <w:t>con</w:t>
      </w:r>
      <w:r w:rsidR="00A5254A" w:rsidRPr="00FA49E0">
        <w:rPr>
          <w:rFonts w:ascii="Times New Roman" w:hAnsi="Times New Roman" w:cs="Times New Roman"/>
          <w:lang w:val="es-DO"/>
        </w:rPr>
        <w:t xml:space="preserve"> movimientos migratorios</w:t>
      </w:r>
      <w:r w:rsidRPr="00FA49E0">
        <w:rPr>
          <w:rFonts w:ascii="Times New Roman" w:hAnsi="Times New Roman" w:cs="Times New Roman"/>
          <w:lang w:val="es-DO"/>
        </w:rPr>
        <w:t>, p</w:t>
      </w:r>
      <w:r w:rsidR="00A5254A" w:rsidRPr="00FA49E0">
        <w:rPr>
          <w:rFonts w:ascii="Times New Roman" w:hAnsi="Times New Roman" w:cs="Times New Roman"/>
          <w:lang w:val="es-DO"/>
        </w:rPr>
        <w:t>ropuesta</w:t>
      </w:r>
      <w:r w:rsidRPr="00FA49E0">
        <w:rPr>
          <w:rFonts w:ascii="Times New Roman" w:hAnsi="Times New Roman" w:cs="Times New Roman"/>
          <w:lang w:val="es-DO"/>
        </w:rPr>
        <w:t>s</w:t>
      </w:r>
      <w:r w:rsidR="00A5254A" w:rsidRPr="00FA49E0">
        <w:rPr>
          <w:rFonts w:ascii="Times New Roman" w:hAnsi="Times New Roman" w:cs="Times New Roman"/>
          <w:lang w:val="es-DO"/>
        </w:rPr>
        <w:t xml:space="preserve"> de transformación curricular</w:t>
      </w:r>
      <w:r w:rsidR="00D71370" w:rsidRPr="00FA49E0">
        <w:rPr>
          <w:rFonts w:ascii="Times New Roman" w:hAnsi="Times New Roman" w:cs="Times New Roman"/>
          <w:lang w:val="es-DO"/>
        </w:rPr>
        <w:t xml:space="preserve"> y revisión de planes y programas de estudio desde una visión de formación integral,</w:t>
      </w:r>
      <w:r w:rsidRPr="00FA49E0">
        <w:rPr>
          <w:rFonts w:ascii="Times New Roman" w:hAnsi="Times New Roman" w:cs="Times New Roman"/>
          <w:lang w:val="es-DO"/>
        </w:rPr>
        <w:t xml:space="preserve"> elaboración de c</w:t>
      </w:r>
      <w:r w:rsidR="00A5254A" w:rsidRPr="00FA49E0">
        <w:rPr>
          <w:rFonts w:ascii="Times New Roman" w:hAnsi="Times New Roman" w:cs="Times New Roman"/>
          <w:lang w:val="es-DO"/>
        </w:rPr>
        <w:t>ajas de herramientas</w:t>
      </w:r>
      <w:r w:rsidRPr="00FA49E0">
        <w:rPr>
          <w:rFonts w:ascii="Times New Roman" w:hAnsi="Times New Roman" w:cs="Times New Roman"/>
          <w:lang w:val="es-DO"/>
        </w:rPr>
        <w:t>, d</w:t>
      </w:r>
      <w:r w:rsidR="00A5254A" w:rsidRPr="00FA49E0">
        <w:rPr>
          <w:rFonts w:ascii="Times New Roman" w:hAnsi="Times New Roman" w:cs="Times New Roman"/>
          <w:lang w:val="es-DO"/>
        </w:rPr>
        <w:t>ocentes de apoyo a la inclusión como apoyo técnico para estos procesos</w:t>
      </w:r>
      <w:r w:rsidRPr="00FA49E0">
        <w:rPr>
          <w:rFonts w:ascii="Times New Roman" w:hAnsi="Times New Roman" w:cs="Times New Roman"/>
          <w:lang w:val="es-DO"/>
        </w:rPr>
        <w:t>, a</w:t>
      </w:r>
      <w:r w:rsidR="00A5254A" w:rsidRPr="00FA49E0">
        <w:rPr>
          <w:rFonts w:ascii="Times New Roman" w:hAnsi="Times New Roman" w:cs="Times New Roman"/>
          <w:lang w:val="es-DO"/>
        </w:rPr>
        <w:t>rticulación de grupos de trabajo</w:t>
      </w:r>
      <w:r w:rsidR="00D71370" w:rsidRPr="00FA49E0">
        <w:rPr>
          <w:rFonts w:ascii="Times New Roman" w:hAnsi="Times New Roman" w:cs="Times New Roman"/>
          <w:lang w:val="es-DO"/>
        </w:rPr>
        <w:t>. Además, la im</w:t>
      </w:r>
      <w:r w:rsidR="00A5254A" w:rsidRPr="00FA49E0">
        <w:rPr>
          <w:rFonts w:ascii="Times New Roman" w:hAnsi="Times New Roman" w:cs="Times New Roman"/>
          <w:lang w:val="es-DO"/>
        </w:rPr>
        <w:t xml:space="preserve">portancia de conocer las localidades y sus necesidades específicas </w:t>
      </w:r>
      <w:r w:rsidR="00D71370" w:rsidRPr="00FA49E0">
        <w:rPr>
          <w:rFonts w:ascii="Times New Roman" w:hAnsi="Times New Roman" w:cs="Times New Roman"/>
          <w:lang w:val="es-DO"/>
        </w:rPr>
        <w:t>y t</w:t>
      </w:r>
      <w:r w:rsidR="00A5254A" w:rsidRPr="00FA49E0">
        <w:rPr>
          <w:rFonts w:ascii="Times New Roman" w:hAnsi="Times New Roman" w:cs="Times New Roman"/>
          <w:lang w:val="es-DO"/>
        </w:rPr>
        <w:t xml:space="preserve">ener en cuenta la armonización con </w:t>
      </w:r>
      <w:r w:rsidR="267FF477" w:rsidRPr="00FA49E0">
        <w:rPr>
          <w:rFonts w:ascii="Times New Roman" w:hAnsi="Times New Roman" w:cs="Times New Roman"/>
          <w:lang w:val="es-DO"/>
        </w:rPr>
        <w:t>lo</w:t>
      </w:r>
      <w:r w:rsidR="10F14D53" w:rsidRPr="00FA49E0">
        <w:rPr>
          <w:rFonts w:ascii="Times New Roman" w:hAnsi="Times New Roman" w:cs="Times New Roman"/>
          <w:lang w:val="es-DO"/>
        </w:rPr>
        <w:t xml:space="preserve"> legislativ</w:t>
      </w:r>
      <w:r w:rsidR="3FB91468" w:rsidRPr="00FA49E0">
        <w:rPr>
          <w:rFonts w:ascii="Times New Roman" w:hAnsi="Times New Roman" w:cs="Times New Roman"/>
          <w:lang w:val="es-DO"/>
        </w:rPr>
        <w:t>o</w:t>
      </w:r>
      <w:r w:rsidR="00A5254A" w:rsidRPr="00FA49E0">
        <w:rPr>
          <w:rFonts w:ascii="Times New Roman" w:hAnsi="Times New Roman" w:cs="Times New Roman"/>
          <w:lang w:val="es-DO"/>
        </w:rPr>
        <w:t xml:space="preserve"> y </w:t>
      </w:r>
      <w:r w:rsidR="63798146" w:rsidRPr="00FA49E0">
        <w:rPr>
          <w:rFonts w:ascii="Times New Roman" w:hAnsi="Times New Roman" w:cs="Times New Roman"/>
          <w:lang w:val="es-DO"/>
        </w:rPr>
        <w:t xml:space="preserve">lo </w:t>
      </w:r>
      <w:r w:rsidR="00A5254A" w:rsidRPr="00FA49E0">
        <w:rPr>
          <w:rFonts w:ascii="Times New Roman" w:hAnsi="Times New Roman" w:cs="Times New Roman"/>
          <w:lang w:val="es-DO"/>
        </w:rPr>
        <w:t>curricular</w:t>
      </w:r>
      <w:r w:rsidR="00D71370" w:rsidRPr="00FA49E0">
        <w:rPr>
          <w:rFonts w:ascii="Times New Roman" w:hAnsi="Times New Roman" w:cs="Times New Roman"/>
          <w:lang w:val="es-DO"/>
        </w:rPr>
        <w:t>.</w:t>
      </w:r>
    </w:p>
    <w:p w14:paraId="7470E38B" w14:textId="77777777" w:rsidR="00243F9F" w:rsidRDefault="00D71370" w:rsidP="00243F9F">
      <w:pPr>
        <w:spacing w:before="240" w:line="240" w:lineRule="auto"/>
        <w:ind w:firstLine="709"/>
        <w:jc w:val="both"/>
        <w:rPr>
          <w:rFonts w:ascii="Times New Roman" w:hAnsi="Times New Roman" w:cs="Times New Roman"/>
          <w:lang w:val="es-DO"/>
        </w:rPr>
      </w:pPr>
      <w:r w:rsidRPr="00FA49E0">
        <w:rPr>
          <w:rFonts w:ascii="Times New Roman" w:hAnsi="Times New Roman" w:cs="Times New Roman"/>
          <w:lang w:val="es-DO"/>
        </w:rPr>
        <w:t>Por otro lado, dentro de los elementos diferenciadores se destaca</w:t>
      </w:r>
      <w:r w:rsidR="002B36AF" w:rsidRPr="00FA49E0">
        <w:rPr>
          <w:rFonts w:ascii="Times New Roman" w:hAnsi="Times New Roman" w:cs="Times New Roman"/>
          <w:lang w:val="es-DO"/>
        </w:rPr>
        <w:t xml:space="preserve">ron </w:t>
      </w:r>
      <w:r w:rsidRPr="00FA49E0">
        <w:rPr>
          <w:rFonts w:ascii="Times New Roman" w:hAnsi="Times New Roman" w:cs="Times New Roman"/>
          <w:lang w:val="es-DO"/>
        </w:rPr>
        <w:t xml:space="preserve">el </w:t>
      </w:r>
      <w:r w:rsidR="00C97CBB" w:rsidRPr="00FA49E0">
        <w:rPr>
          <w:rFonts w:ascii="Times New Roman" w:hAnsi="Times New Roman" w:cs="Times New Roman"/>
          <w:lang w:val="es-DO"/>
        </w:rPr>
        <w:t>abordaje</w:t>
      </w:r>
      <w:r w:rsidR="00A5254A" w:rsidRPr="00FA49E0">
        <w:rPr>
          <w:rFonts w:ascii="Times New Roman" w:hAnsi="Times New Roman" w:cs="Times New Roman"/>
          <w:lang w:val="es-DO"/>
        </w:rPr>
        <w:t xml:space="preserve"> inclusivo con pertinencia cultural y lingüística</w:t>
      </w:r>
      <w:r w:rsidRPr="00FA49E0">
        <w:rPr>
          <w:rFonts w:ascii="Times New Roman" w:hAnsi="Times New Roman" w:cs="Times New Roman"/>
          <w:lang w:val="es-DO"/>
        </w:rPr>
        <w:t>, la v</w:t>
      </w:r>
      <w:r w:rsidR="00A5254A" w:rsidRPr="00FA49E0">
        <w:rPr>
          <w:rFonts w:ascii="Times New Roman" w:hAnsi="Times New Roman" w:cs="Times New Roman"/>
          <w:lang w:val="es-DO"/>
        </w:rPr>
        <w:t>aloración y atención del eje transversal del currículo</w:t>
      </w:r>
      <w:r w:rsidRPr="00FA49E0">
        <w:rPr>
          <w:rFonts w:ascii="Times New Roman" w:hAnsi="Times New Roman" w:cs="Times New Roman"/>
          <w:lang w:val="es-DO"/>
        </w:rPr>
        <w:t>, el a</w:t>
      </w:r>
      <w:r w:rsidR="00A5254A" w:rsidRPr="00FA49E0">
        <w:rPr>
          <w:rFonts w:ascii="Times New Roman" w:hAnsi="Times New Roman" w:cs="Times New Roman"/>
          <w:lang w:val="es-DO"/>
        </w:rPr>
        <w:t>compañamiento y apoyo socioemocional</w:t>
      </w:r>
      <w:r w:rsidR="00CD2A75" w:rsidRPr="00FA49E0">
        <w:rPr>
          <w:rFonts w:ascii="Times New Roman" w:hAnsi="Times New Roman" w:cs="Times New Roman"/>
          <w:lang w:val="es-DO"/>
        </w:rPr>
        <w:t>, m</w:t>
      </w:r>
      <w:r w:rsidR="00A5254A" w:rsidRPr="00FA49E0">
        <w:rPr>
          <w:rFonts w:ascii="Times New Roman" w:hAnsi="Times New Roman" w:cs="Times New Roman"/>
          <w:lang w:val="es-DO"/>
        </w:rPr>
        <w:t>odelos de atención integral e inclusivos con equipos interdisciplinarios</w:t>
      </w:r>
      <w:r w:rsidR="00CD2A75" w:rsidRPr="00FA49E0">
        <w:rPr>
          <w:rFonts w:ascii="Times New Roman" w:hAnsi="Times New Roman" w:cs="Times New Roman"/>
          <w:lang w:val="es-DO"/>
        </w:rPr>
        <w:t>, la a</w:t>
      </w:r>
      <w:r w:rsidR="00A5254A" w:rsidRPr="00FA49E0">
        <w:rPr>
          <w:rFonts w:ascii="Times New Roman" w:hAnsi="Times New Roman" w:cs="Times New Roman"/>
          <w:lang w:val="es-DO"/>
        </w:rPr>
        <w:t>rticulación territorial</w:t>
      </w:r>
      <w:r w:rsidR="00CD2A75" w:rsidRPr="00FA49E0">
        <w:rPr>
          <w:rFonts w:ascii="Times New Roman" w:hAnsi="Times New Roman" w:cs="Times New Roman"/>
          <w:lang w:val="es-DO"/>
        </w:rPr>
        <w:t>, la v</w:t>
      </w:r>
      <w:r w:rsidR="00A5254A" w:rsidRPr="00FA49E0">
        <w:rPr>
          <w:rFonts w:ascii="Times New Roman" w:hAnsi="Times New Roman" w:cs="Times New Roman"/>
          <w:lang w:val="es-DO"/>
        </w:rPr>
        <w:t xml:space="preserve">aloración de la otredad y la diversidad mediante diálogos literarios </w:t>
      </w:r>
      <w:r w:rsidR="00CD2A75" w:rsidRPr="00FA49E0">
        <w:rPr>
          <w:rFonts w:ascii="Times New Roman" w:hAnsi="Times New Roman" w:cs="Times New Roman"/>
          <w:lang w:val="es-DO"/>
        </w:rPr>
        <w:t xml:space="preserve">y el </w:t>
      </w:r>
      <w:r w:rsidR="5569222D" w:rsidRPr="00FA49E0">
        <w:rPr>
          <w:rFonts w:ascii="Times New Roman" w:hAnsi="Times New Roman" w:cs="Times New Roman"/>
          <w:lang w:val="es-DO"/>
        </w:rPr>
        <w:t>a</w:t>
      </w:r>
      <w:r w:rsidR="10F14D53" w:rsidRPr="00FA49E0">
        <w:rPr>
          <w:rFonts w:ascii="Times New Roman" w:hAnsi="Times New Roman" w:cs="Times New Roman"/>
          <w:lang w:val="es-DO"/>
        </w:rPr>
        <w:t>prender</w:t>
      </w:r>
      <w:r w:rsidR="00A5254A" w:rsidRPr="00FA49E0">
        <w:rPr>
          <w:rFonts w:ascii="Times New Roman" w:hAnsi="Times New Roman" w:cs="Times New Roman"/>
          <w:lang w:val="es-DO"/>
        </w:rPr>
        <w:t xml:space="preserve"> a aprender</w:t>
      </w:r>
      <w:r w:rsidR="002B36AF" w:rsidRPr="00FA49E0">
        <w:rPr>
          <w:rFonts w:ascii="Times New Roman" w:hAnsi="Times New Roman" w:cs="Times New Roman"/>
          <w:lang w:val="es-DO"/>
        </w:rPr>
        <w:t>.</w:t>
      </w:r>
      <w:r w:rsidR="000874B2" w:rsidRPr="00FA49E0">
        <w:rPr>
          <w:rFonts w:ascii="Times New Roman" w:hAnsi="Times New Roman" w:cs="Times New Roman"/>
          <w:lang w:val="es-DO"/>
        </w:rPr>
        <w:t xml:space="preserve"> </w:t>
      </w:r>
      <w:r w:rsidR="005A399C" w:rsidRPr="00FA49E0">
        <w:rPr>
          <w:rFonts w:ascii="Times New Roman" w:hAnsi="Times New Roman" w:cs="Times New Roman"/>
          <w:lang w:val="es-DO"/>
        </w:rPr>
        <w:t xml:space="preserve">Se evidencian esfuerzos </w:t>
      </w:r>
      <w:r w:rsidR="002B36AF" w:rsidRPr="00FA49E0">
        <w:rPr>
          <w:rFonts w:ascii="Times New Roman" w:hAnsi="Times New Roman" w:cs="Times New Roman"/>
          <w:lang w:val="es-DO"/>
        </w:rPr>
        <w:t xml:space="preserve">de los distintos países mediante </w:t>
      </w:r>
      <w:r w:rsidR="006B74DA" w:rsidRPr="00FA49E0">
        <w:rPr>
          <w:rFonts w:ascii="Times New Roman" w:hAnsi="Times New Roman" w:cs="Times New Roman"/>
          <w:lang w:val="es-DO"/>
        </w:rPr>
        <w:t>normativas e iniciativas</w:t>
      </w:r>
      <w:r w:rsidR="005A399C" w:rsidRPr="00FA49E0">
        <w:rPr>
          <w:rFonts w:ascii="Times New Roman" w:hAnsi="Times New Roman" w:cs="Times New Roman"/>
          <w:lang w:val="es-DO"/>
        </w:rPr>
        <w:t xml:space="preserve"> que aborde</w:t>
      </w:r>
      <w:r w:rsidR="006B74DA" w:rsidRPr="00FA49E0">
        <w:rPr>
          <w:rFonts w:ascii="Times New Roman" w:hAnsi="Times New Roman" w:cs="Times New Roman"/>
          <w:lang w:val="es-DO"/>
        </w:rPr>
        <w:t>n</w:t>
      </w:r>
      <w:r w:rsidR="005A399C" w:rsidRPr="00FA49E0">
        <w:rPr>
          <w:rFonts w:ascii="Times New Roman" w:hAnsi="Times New Roman" w:cs="Times New Roman"/>
          <w:lang w:val="es-DO"/>
        </w:rPr>
        <w:t xml:space="preserve"> el tema de</w:t>
      </w:r>
      <w:r w:rsidR="006B74DA" w:rsidRPr="00FA49E0">
        <w:rPr>
          <w:rFonts w:ascii="Times New Roman" w:hAnsi="Times New Roman" w:cs="Times New Roman"/>
          <w:lang w:val="es-DO"/>
        </w:rPr>
        <w:t xml:space="preserve"> la inclusión y equidad como derecho del ser humano atendiendo a la diversidad que los </w:t>
      </w:r>
      <w:r w:rsidR="3742F55B" w:rsidRPr="00FA49E0">
        <w:rPr>
          <w:rFonts w:ascii="Times New Roman" w:hAnsi="Times New Roman" w:cs="Times New Roman"/>
          <w:lang w:val="es-DO"/>
        </w:rPr>
        <w:t>caracteriza</w:t>
      </w:r>
      <w:r w:rsidR="6F1FC0E0" w:rsidRPr="00FA49E0">
        <w:rPr>
          <w:rFonts w:ascii="Times New Roman" w:hAnsi="Times New Roman" w:cs="Times New Roman"/>
          <w:lang w:val="es-DO"/>
        </w:rPr>
        <w:t>.</w:t>
      </w:r>
      <w:r w:rsidR="3742F55B" w:rsidRPr="00FA49E0">
        <w:rPr>
          <w:rFonts w:ascii="Times New Roman" w:hAnsi="Times New Roman" w:cs="Times New Roman"/>
          <w:lang w:val="es-DO"/>
        </w:rPr>
        <w:t xml:space="preserve"> </w:t>
      </w:r>
    </w:p>
    <w:p w14:paraId="440CD2A2" w14:textId="36027754" w:rsidR="00C97CBB" w:rsidRPr="00FA49E0" w:rsidRDefault="008E1E3C" w:rsidP="00243F9F">
      <w:pPr>
        <w:spacing w:before="240" w:line="240" w:lineRule="auto"/>
        <w:ind w:firstLine="709"/>
        <w:jc w:val="both"/>
        <w:rPr>
          <w:rFonts w:ascii="Times New Roman" w:hAnsi="Times New Roman" w:cs="Times New Roman"/>
          <w:lang w:val="es-DO"/>
        </w:rPr>
      </w:pPr>
      <w:r w:rsidRPr="00FA49E0">
        <w:rPr>
          <w:rStyle w:val="normaltextrun"/>
          <w:rFonts w:ascii="Times New Roman" w:hAnsi="Times New Roman" w:cs="Times New Roman"/>
          <w:color w:val="000000"/>
          <w:bdr w:val="none" w:sz="0" w:space="0" w:color="auto" w:frame="1"/>
          <w:lang w:val="es-DO"/>
        </w:rPr>
        <w:t>De igual forma</w:t>
      </w:r>
      <w:r w:rsidR="00671829" w:rsidRPr="00FA49E0">
        <w:rPr>
          <w:rStyle w:val="normaltextrun"/>
          <w:rFonts w:ascii="Times New Roman" w:hAnsi="Times New Roman" w:cs="Times New Roman"/>
          <w:color w:val="000000"/>
          <w:bdr w:val="none" w:sz="0" w:space="0" w:color="auto" w:frame="1"/>
          <w:lang w:val="es-DO"/>
        </w:rPr>
        <w:t xml:space="preserve">, </w:t>
      </w:r>
      <w:r w:rsidR="6B05E48D" w:rsidRPr="00FA49E0">
        <w:rPr>
          <w:rStyle w:val="normaltextrun"/>
          <w:rFonts w:ascii="Times New Roman" w:hAnsi="Times New Roman" w:cs="Times New Roman"/>
          <w:color w:val="000000"/>
          <w:bdr w:val="none" w:sz="0" w:space="0" w:color="auto" w:frame="1"/>
          <w:lang w:val="es-DO"/>
        </w:rPr>
        <w:t>se escucharon</w:t>
      </w:r>
      <w:r w:rsidR="00671829" w:rsidRPr="00FA49E0">
        <w:rPr>
          <w:rStyle w:val="normaltextrun"/>
          <w:rFonts w:ascii="Times New Roman" w:hAnsi="Times New Roman" w:cs="Times New Roman"/>
          <w:color w:val="000000"/>
          <w:bdr w:val="none" w:sz="0" w:space="0" w:color="auto" w:frame="1"/>
          <w:lang w:val="es-DO"/>
        </w:rPr>
        <w:t xml:space="preserve"> las experiencias de los demás países participantes y los desafíos que </w:t>
      </w:r>
      <w:r w:rsidR="11E6DA8A" w:rsidRPr="00FA49E0">
        <w:rPr>
          <w:rStyle w:val="normaltextrun"/>
          <w:rFonts w:ascii="Times New Roman" w:hAnsi="Times New Roman" w:cs="Times New Roman"/>
          <w:color w:val="000000"/>
          <w:bdr w:val="none" w:sz="0" w:space="0" w:color="auto" w:frame="1"/>
          <w:lang w:val="es-DO"/>
        </w:rPr>
        <w:t>é</w:t>
      </w:r>
      <w:r w:rsidR="568AAF18" w:rsidRPr="00FA49E0">
        <w:rPr>
          <w:rStyle w:val="normaltextrun"/>
          <w:rFonts w:ascii="Times New Roman" w:hAnsi="Times New Roman" w:cs="Times New Roman"/>
          <w:color w:val="000000"/>
          <w:bdr w:val="none" w:sz="0" w:space="0" w:color="auto" w:frame="1"/>
          <w:lang w:val="es-DO"/>
        </w:rPr>
        <w:t>stos</w:t>
      </w:r>
      <w:r w:rsidR="00671829" w:rsidRPr="00FA49E0">
        <w:rPr>
          <w:rStyle w:val="normaltextrun"/>
          <w:rFonts w:ascii="Times New Roman" w:hAnsi="Times New Roman" w:cs="Times New Roman"/>
          <w:color w:val="000000"/>
          <w:bdr w:val="none" w:sz="0" w:space="0" w:color="auto" w:frame="1"/>
          <w:lang w:val="es-DO"/>
        </w:rPr>
        <w:t xml:space="preserve"> han enfrentado. </w:t>
      </w:r>
      <w:r w:rsidR="004E2DFB" w:rsidRPr="00FA49E0">
        <w:rPr>
          <w:rStyle w:val="normaltextrun"/>
          <w:rFonts w:ascii="Times New Roman" w:hAnsi="Times New Roman" w:cs="Times New Roman"/>
          <w:color w:val="000000"/>
          <w:shd w:val="clear" w:color="auto" w:fill="FFFFFF"/>
          <w:lang w:val="es-DO"/>
        </w:rPr>
        <w:t xml:space="preserve">Estas experiencias permitieron </w:t>
      </w:r>
      <w:proofErr w:type="spellStart"/>
      <w:r w:rsidR="00ED4164" w:rsidRPr="00FA49E0">
        <w:rPr>
          <w:rStyle w:val="normaltextrun"/>
          <w:rFonts w:ascii="Times New Roman" w:hAnsi="Times New Roman" w:cs="Times New Roman"/>
          <w:color w:val="000000"/>
          <w:shd w:val="clear" w:color="auto" w:fill="FFFFFF"/>
          <w:lang w:val="es-DO"/>
        </w:rPr>
        <w:t>cocrear</w:t>
      </w:r>
      <w:proofErr w:type="spellEnd"/>
      <w:r w:rsidR="004E2DFB" w:rsidRPr="00FA49E0">
        <w:rPr>
          <w:rStyle w:val="normaltextrun"/>
          <w:rFonts w:ascii="Times New Roman" w:hAnsi="Times New Roman" w:cs="Times New Roman"/>
          <w:color w:val="000000"/>
          <w:shd w:val="clear" w:color="auto" w:fill="FFFFFF"/>
          <w:lang w:val="es-DO"/>
        </w:rPr>
        <w:t xml:space="preserve"> conocimientos y saberes para mejorar los entornos escolares y promover </w:t>
      </w:r>
      <w:r w:rsidR="006B74DA" w:rsidRPr="00FA49E0">
        <w:rPr>
          <w:rStyle w:val="normaltextrun"/>
          <w:rFonts w:ascii="Times New Roman" w:hAnsi="Times New Roman" w:cs="Times New Roman"/>
          <w:color w:val="000000"/>
          <w:shd w:val="clear" w:color="auto" w:fill="FFFFFF"/>
          <w:lang w:val="es-DO"/>
        </w:rPr>
        <w:t>la inclusión y la equidad</w:t>
      </w:r>
      <w:r w:rsidR="000874B2" w:rsidRPr="00FA49E0">
        <w:rPr>
          <w:rStyle w:val="normaltextrun"/>
          <w:rFonts w:ascii="Times New Roman" w:hAnsi="Times New Roman" w:cs="Times New Roman"/>
          <w:color w:val="000000"/>
          <w:shd w:val="clear" w:color="auto" w:fill="FFFFFF"/>
          <w:lang w:val="es-DO"/>
        </w:rPr>
        <w:t xml:space="preserve"> en los</w:t>
      </w:r>
      <w:r w:rsidR="006B74DA" w:rsidRPr="00FA49E0">
        <w:rPr>
          <w:rStyle w:val="normaltextrun"/>
          <w:rFonts w:ascii="Times New Roman" w:hAnsi="Times New Roman" w:cs="Times New Roman"/>
          <w:color w:val="000000"/>
          <w:shd w:val="clear" w:color="auto" w:fill="FFFFFF"/>
          <w:lang w:val="es-DO"/>
        </w:rPr>
        <w:t xml:space="preserve"> </w:t>
      </w:r>
      <w:r w:rsidR="004E2DFB" w:rsidRPr="00FA49E0">
        <w:rPr>
          <w:rStyle w:val="normaltextrun"/>
          <w:rFonts w:ascii="Times New Roman" w:hAnsi="Times New Roman" w:cs="Times New Roman"/>
          <w:color w:val="000000"/>
          <w:shd w:val="clear" w:color="auto" w:fill="FFFFFF"/>
          <w:lang w:val="es-DO"/>
        </w:rPr>
        <w:t>procesos educativos.</w:t>
      </w:r>
      <w:r w:rsidR="004E2DFB" w:rsidRPr="00FA49E0">
        <w:rPr>
          <w:rStyle w:val="eop"/>
          <w:rFonts w:ascii="Times New Roman" w:hAnsi="Times New Roman" w:cs="Times New Roman"/>
          <w:color w:val="000000"/>
          <w:shd w:val="clear" w:color="auto" w:fill="FFFFFF"/>
          <w:lang w:val="es-DO"/>
        </w:rPr>
        <w:t> </w:t>
      </w:r>
      <w:r w:rsidR="003F7147" w:rsidRPr="00FA49E0">
        <w:rPr>
          <w:rFonts w:ascii="Times New Roman" w:hAnsi="Times New Roman" w:cs="Times New Roman"/>
          <w:lang w:val="es-DO"/>
        </w:rPr>
        <w:t>\</w:t>
      </w:r>
    </w:p>
    <w:p w14:paraId="6780518A" w14:textId="1CAAF5C7" w:rsidR="00144A0C" w:rsidRPr="00FA49E0" w:rsidRDefault="00A87F08" w:rsidP="00FA49E0">
      <w:pPr>
        <w:spacing w:before="240" w:line="240" w:lineRule="auto"/>
        <w:jc w:val="both"/>
        <w:rPr>
          <w:rFonts w:ascii="Times New Roman" w:hAnsi="Times New Roman" w:cs="Times New Roman"/>
          <w:lang w:val="es-DO"/>
        </w:rPr>
      </w:pPr>
      <w:r w:rsidRPr="00FA49E0">
        <w:rPr>
          <w:rFonts w:ascii="Times New Roman" w:hAnsi="Times New Roman" w:cs="Times New Roman"/>
          <w:b/>
          <w:lang w:val="es-DO"/>
        </w:rPr>
        <w:t>Siguientes pasos</w:t>
      </w:r>
    </w:p>
    <w:p w14:paraId="21681957" w14:textId="77777777" w:rsidR="00243F9F" w:rsidRDefault="00090785" w:rsidP="00243F9F">
      <w:pPr>
        <w:pStyle w:val="CommentText"/>
        <w:ind w:firstLine="709"/>
        <w:jc w:val="both"/>
        <w:rPr>
          <w:rFonts w:ascii="Times New Roman" w:hAnsi="Times New Roman" w:cs="Times New Roman"/>
          <w:sz w:val="22"/>
          <w:szCs w:val="22"/>
          <w:lang w:val="es-DO"/>
        </w:rPr>
      </w:pPr>
      <w:r w:rsidRPr="00FA49E0">
        <w:rPr>
          <w:rFonts w:ascii="Times New Roman" w:hAnsi="Times New Roman" w:cs="Times New Roman"/>
          <w:sz w:val="22"/>
          <w:szCs w:val="22"/>
          <w:lang w:val="es-DO"/>
        </w:rPr>
        <w:t>Como parte del proceso ministerial, la Secretaría Técnica de la CIE ha apoy</w:t>
      </w:r>
      <w:r w:rsidR="006817C7" w:rsidRPr="00FA49E0">
        <w:rPr>
          <w:rFonts w:ascii="Times New Roman" w:hAnsi="Times New Roman" w:cs="Times New Roman"/>
          <w:sz w:val="22"/>
          <w:szCs w:val="22"/>
          <w:lang w:val="es-DO"/>
        </w:rPr>
        <w:t>ado</w:t>
      </w:r>
      <w:r w:rsidRPr="00FA49E0">
        <w:rPr>
          <w:rFonts w:ascii="Times New Roman" w:hAnsi="Times New Roman" w:cs="Times New Roman"/>
          <w:sz w:val="22"/>
          <w:szCs w:val="22"/>
          <w:lang w:val="es-DO"/>
        </w:rPr>
        <w:t xml:space="preserve"> a los Estados Miembros en la sistematización de las</w:t>
      </w:r>
      <w:r w:rsidR="001D5856" w:rsidRPr="00FA49E0">
        <w:rPr>
          <w:rFonts w:ascii="Times New Roman" w:hAnsi="Times New Roman" w:cs="Times New Roman"/>
          <w:sz w:val="22"/>
          <w:szCs w:val="22"/>
          <w:lang w:val="es-DO"/>
        </w:rPr>
        <w:t xml:space="preserve"> contribuciones e intercambio de experiencias sobre</w:t>
      </w:r>
      <w:r w:rsidRPr="00FA49E0">
        <w:rPr>
          <w:rFonts w:ascii="Times New Roman" w:hAnsi="Times New Roman" w:cs="Times New Roman"/>
          <w:sz w:val="22"/>
          <w:szCs w:val="22"/>
          <w:lang w:val="es-DO"/>
        </w:rPr>
        <w:t xml:space="preserve"> </w:t>
      </w:r>
      <w:r w:rsidR="00360918" w:rsidRPr="00FA49E0">
        <w:rPr>
          <w:rFonts w:ascii="Times New Roman" w:hAnsi="Times New Roman" w:cs="Times New Roman"/>
          <w:sz w:val="22"/>
          <w:szCs w:val="22"/>
          <w:lang w:val="es-DO"/>
        </w:rPr>
        <w:t>lecciones aprendidas,</w:t>
      </w:r>
      <w:r w:rsidRPr="00FA49E0">
        <w:rPr>
          <w:rFonts w:ascii="Times New Roman" w:hAnsi="Times New Roman" w:cs="Times New Roman"/>
          <w:sz w:val="22"/>
          <w:szCs w:val="22"/>
          <w:lang w:val="es-DO"/>
        </w:rPr>
        <w:t xml:space="preserve"> </w:t>
      </w:r>
      <w:r w:rsidR="001D5856" w:rsidRPr="00FA49E0">
        <w:rPr>
          <w:rFonts w:ascii="Times New Roman" w:hAnsi="Times New Roman" w:cs="Times New Roman"/>
          <w:sz w:val="22"/>
          <w:szCs w:val="22"/>
          <w:lang w:val="es-DO"/>
        </w:rPr>
        <w:t xml:space="preserve">retos enfrentados, </w:t>
      </w:r>
      <w:r w:rsidR="00306E45" w:rsidRPr="00FA49E0">
        <w:rPr>
          <w:rFonts w:ascii="Times New Roman" w:hAnsi="Times New Roman" w:cs="Times New Roman"/>
          <w:sz w:val="22"/>
          <w:szCs w:val="22"/>
          <w:lang w:val="es-DO"/>
        </w:rPr>
        <w:t>acciones y programas implementados en las distintas temáticas, especialmente en el marco del COVID-19</w:t>
      </w:r>
      <w:r w:rsidR="0052407A" w:rsidRPr="00FA49E0">
        <w:rPr>
          <w:rFonts w:ascii="Times New Roman" w:hAnsi="Times New Roman" w:cs="Times New Roman"/>
          <w:sz w:val="22"/>
          <w:szCs w:val="22"/>
          <w:lang w:val="es-DO"/>
        </w:rPr>
        <w:t xml:space="preserve">. </w:t>
      </w:r>
    </w:p>
    <w:p w14:paraId="2FE9E3ED" w14:textId="77777777" w:rsidR="00243F9F" w:rsidRDefault="001B5D93" w:rsidP="00243F9F">
      <w:pPr>
        <w:pStyle w:val="CommentText"/>
        <w:ind w:firstLine="709"/>
        <w:jc w:val="both"/>
        <w:rPr>
          <w:rFonts w:ascii="Times New Roman" w:hAnsi="Times New Roman" w:cs="Times New Roman"/>
          <w:sz w:val="22"/>
          <w:szCs w:val="22"/>
          <w:lang w:val="es-DO"/>
        </w:rPr>
      </w:pPr>
      <w:r w:rsidRPr="00FA49E0">
        <w:rPr>
          <w:rFonts w:ascii="Times New Roman" w:hAnsi="Times New Roman" w:cs="Times New Roman"/>
          <w:sz w:val="22"/>
          <w:szCs w:val="22"/>
          <w:lang w:val="es-DO"/>
        </w:rPr>
        <w:t xml:space="preserve">Como resultado de este encuentro en el tema de </w:t>
      </w:r>
      <w:r w:rsidR="006B74DA" w:rsidRPr="00FA49E0">
        <w:rPr>
          <w:rFonts w:ascii="Times New Roman" w:hAnsi="Times New Roman" w:cs="Times New Roman"/>
          <w:sz w:val="22"/>
          <w:szCs w:val="22"/>
          <w:lang w:val="es-DO"/>
        </w:rPr>
        <w:t>inclusión y equidad</w:t>
      </w:r>
      <w:r w:rsidR="001A4791" w:rsidRPr="00FA49E0">
        <w:rPr>
          <w:rFonts w:ascii="Times New Roman" w:hAnsi="Times New Roman" w:cs="Times New Roman"/>
          <w:sz w:val="22"/>
          <w:szCs w:val="22"/>
          <w:lang w:val="es-DO"/>
        </w:rPr>
        <w:t xml:space="preserve"> en la educación</w:t>
      </w:r>
      <w:r w:rsidRPr="00FA49E0">
        <w:rPr>
          <w:rFonts w:ascii="Times New Roman" w:hAnsi="Times New Roman" w:cs="Times New Roman"/>
          <w:sz w:val="22"/>
          <w:szCs w:val="22"/>
          <w:lang w:val="es-DO"/>
        </w:rPr>
        <w:t xml:space="preserve">, se </w:t>
      </w:r>
      <w:r w:rsidR="00DB01FC" w:rsidRPr="00FA49E0">
        <w:rPr>
          <w:rFonts w:ascii="Times New Roman" w:hAnsi="Times New Roman" w:cs="Times New Roman"/>
          <w:sz w:val="22"/>
          <w:szCs w:val="22"/>
          <w:lang w:val="es-DO"/>
        </w:rPr>
        <w:t>reconoció</w:t>
      </w:r>
      <w:r w:rsidRPr="00FA49E0">
        <w:rPr>
          <w:rFonts w:ascii="Times New Roman" w:hAnsi="Times New Roman" w:cs="Times New Roman"/>
          <w:sz w:val="22"/>
          <w:szCs w:val="22"/>
          <w:lang w:val="es-DO"/>
        </w:rPr>
        <w:t xml:space="preserve"> el valor de este tipo de intercambio</w:t>
      </w:r>
      <w:r w:rsidR="00D003B4" w:rsidRPr="00FA49E0">
        <w:rPr>
          <w:rFonts w:ascii="Times New Roman" w:hAnsi="Times New Roman" w:cs="Times New Roman"/>
          <w:sz w:val="22"/>
          <w:szCs w:val="22"/>
          <w:lang w:val="es-DO"/>
        </w:rPr>
        <w:t xml:space="preserve"> por lo que, con el apoyo de la Secretaría Técnica </w:t>
      </w:r>
      <w:r w:rsidR="0052407A" w:rsidRPr="00FA49E0">
        <w:rPr>
          <w:rFonts w:ascii="Times New Roman" w:hAnsi="Times New Roman" w:cs="Times New Roman"/>
          <w:sz w:val="22"/>
          <w:szCs w:val="22"/>
          <w:lang w:val="es-DO"/>
        </w:rPr>
        <w:t xml:space="preserve">de la CIE, </w:t>
      </w:r>
      <w:r w:rsidR="00DB01FC" w:rsidRPr="00FA49E0">
        <w:rPr>
          <w:rFonts w:ascii="Times New Roman" w:hAnsi="Times New Roman" w:cs="Times New Roman"/>
          <w:sz w:val="22"/>
          <w:szCs w:val="22"/>
          <w:lang w:val="es-DO"/>
        </w:rPr>
        <w:t xml:space="preserve">la sistematización e intercambio de documentación de modo de facilitar el fortalecimiento de las políticas públicas en la región. </w:t>
      </w:r>
      <w:r w:rsidR="006B74DA" w:rsidRPr="00FA49E0">
        <w:rPr>
          <w:rFonts w:ascii="Times New Roman" w:hAnsi="Times New Roman" w:cs="Times New Roman"/>
          <w:sz w:val="22"/>
          <w:szCs w:val="22"/>
          <w:lang w:val="es-DO"/>
        </w:rPr>
        <w:t>Asimismo, s</w:t>
      </w:r>
      <w:r w:rsidR="00F35448" w:rsidRPr="00FA49E0">
        <w:rPr>
          <w:rFonts w:ascii="Times New Roman" w:hAnsi="Times New Roman" w:cs="Times New Roman"/>
          <w:sz w:val="22"/>
          <w:szCs w:val="22"/>
          <w:lang w:val="es-DO"/>
        </w:rPr>
        <w:t xml:space="preserve">e abrirá desde la </w:t>
      </w:r>
      <w:r w:rsidR="000874B2" w:rsidRPr="00FA49E0">
        <w:rPr>
          <w:rFonts w:ascii="Times New Roman" w:hAnsi="Times New Roman" w:cs="Times New Roman"/>
          <w:sz w:val="22"/>
          <w:szCs w:val="22"/>
          <w:lang w:val="es-DO"/>
        </w:rPr>
        <w:t>CIE</w:t>
      </w:r>
      <w:r w:rsidR="00F35448" w:rsidRPr="00FA49E0">
        <w:rPr>
          <w:rFonts w:ascii="Times New Roman" w:hAnsi="Times New Roman" w:cs="Times New Roman"/>
          <w:sz w:val="22"/>
          <w:szCs w:val="22"/>
          <w:lang w:val="es-DO"/>
        </w:rPr>
        <w:t xml:space="preserve"> un espacio virtual para que se pueda mantener el diálogo constante </w:t>
      </w:r>
      <w:r w:rsidR="00C71E25" w:rsidRPr="00FA49E0">
        <w:rPr>
          <w:rFonts w:ascii="Times New Roman" w:hAnsi="Times New Roman" w:cs="Times New Roman"/>
          <w:sz w:val="22"/>
          <w:szCs w:val="22"/>
          <w:lang w:val="es-DO"/>
        </w:rPr>
        <w:t>y de este modo</w:t>
      </w:r>
      <w:r w:rsidR="002E1042" w:rsidRPr="00FA49E0">
        <w:rPr>
          <w:rFonts w:ascii="Times New Roman" w:hAnsi="Times New Roman" w:cs="Times New Roman"/>
          <w:sz w:val="22"/>
          <w:szCs w:val="22"/>
          <w:lang w:val="es-DO"/>
        </w:rPr>
        <w:t xml:space="preserve"> </w:t>
      </w:r>
      <w:r w:rsidR="00F35448" w:rsidRPr="00FA49E0">
        <w:rPr>
          <w:rFonts w:ascii="Times New Roman" w:hAnsi="Times New Roman" w:cs="Times New Roman"/>
          <w:sz w:val="22"/>
          <w:szCs w:val="22"/>
          <w:lang w:val="es-DO"/>
        </w:rPr>
        <w:t xml:space="preserve">tener acceso a las fichas, links y vínculos que los colegas de los </w:t>
      </w:r>
      <w:r w:rsidR="000874B2" w:rsidRPr="00FA49E0">
        <w:rPr>
          <w:rFonts w:ascii="Times New Roman" w:hAnsi="Times New Roman" w:cs="Times New Roman"/>
          <w:sz w:val="22"/>
          <w:szCs w:val="22"/>
          <w:lang w:val="es-DO"/>
        </w:rPr>
        <w:t>distintos</w:t>
      </w:r>
      <w:r w:rsidR="00F35448" w:rsidRPr="00FA49E0">
        <w:rPr>
          <w:rFonts w:ascii="Times New Roman" w:hAnsi="Times New Roman" w:cs="Times New Roman"/>
          <w:sz w:val="22"/>
          <w:szCs w:val="22"/>
          <w:lang w:val="es-DO"/>
        </w:rPr>
        <w:t xml:space="preserve"> ministerios de educación han compartido</w:t>
      </w:r>
      <w:r w:rsidR="002E1042" w:rsidRPr="00FA49E0">
        <w:rPr>
          <w:rFonts w:ascii="Times New Roman" w:hAnsi="Times New Roman" w:cs="Times New Roman"/>
          <w:sz w:val="22"/>
          <w:szCs w:val="22"/>
          <w:lang w:val="es-DO"/>
        </w:rPr>
        <w:t xml:space="preserve">. </w:t>
      </w:r>
    </w:p>
    <w:p w14:paraId="37877E0D" w14:textId="708D9CA5" w:rsidR="00FD30D0" w:rsidRPr="00FA49E0" w:rsidRDefault="00E506AC" w:rsidP="00243F9F">
      <w:pPr>
        <w:pStyle w:val="CommentText"/>
        <w:ind w:firstLine="709"/>
        <w:jc w:val="both"/>
        <w:rPr>
          <w:rFonts w:ascii="Times New Roman" w:hAnsi="Times New Roman" w:cs="Times New Roman"/>
          <w:sz w:val="22"/>
          <w:szCs w:val="22"/>
          <w:lang w:val="es-DO"/>
        </w:rPr>
      </w:pPr>
      <w:r w:rsidRPr="00FA49E0">
        <w:rPr>
          <w:rFonts w:ascii="Times New Roman" w:hAnsi="Times New Roman" w:cs="Times New Roman"/>
          <w:sz w:val="22"/>
          <w:szCs w:val="22"/>
          <w:lang w:val="es-DO"/>
        </w:rPr>
        <w:lastRenderedPageBreak/>
        <w:t>Igualmente, se resaltó que este evento es un primer paso y se espera realizar otros con el propósito de dar continuidad al trabajo colaborativo y</w:t>
      </w:r>
      <w:r w:rsidR="001A4791" w:rsidRPr="00FA49E0">
        <w:rPr>
          <w:rFonts w:ascii="Times New Roman" w:hAnsi="Times New Roman" w:cs="Times New Roman"/>
          <w:sz w:val="22"/>
          <w:szCs w:val="22"/>
          <w:lang w:val="es-DO"/>
        </w:rPr>
        <w:t xml:space="preserve"> de</w:t>
      </w:r>
      <w:r w:rsidRPr="00FA49E0">
        <w:rPr>
          <w:rFonts w:ascii="Times New Roman" w:hAnsi="Times New Roman" w:cs="Times New Roman"/>
          <w:sz w:val="22"/>
          <w:szCs w:val="22"/>
          <w:lang w:val="es-DO"/>
        </w:rPr>
        <w:t xml:space="preserve"> </w:t>
      </w:r>
      <w:proofErr w:type="spellStart"/>
      <w:r w:rsidR="00FD33D7" w:rsidRPr="00FA49E0">
        <w:rPr>
          <w:rFonts w:ascii="Times New Roman" w:hAnsi="Times New Roman" w:cs="Times New Roman"/>
          <w:sz w:val="22"/>
          <w:szCs w:val="22"/>
          <w:lang w:val="es-DO"/>
        </w:rPr>
        <w:t>coconstrucción</w:t>
      </w:r>
      <w:proofErr w:type="spellEnd"/>
      <w:r w:rsidRPr="00FA49E0">
        <w:rPr>
          <w:rFonts w:ascii="Times New Roman" w:hAnsi="Times New Roman" w:cs="Times New Roman"/>
          <w:sz w:val="22"/>
          <w:szCs w:val="22"/>
          <w:lang w:val="es-DO"/>
        </w:rPr>
        <w:t xml:space="preserve"> de conocimiento entre los países de las Américas </w:t>
      </w:r>
      <w:r w:rsidR="00F35448" w:rsidRPr="00FA49E0">
        <w:rPr>
          <w:rFonts w:ascii="Times New Roman" w:hAnsi="Times New Roman" w:cs="Times New Roman"/>
          <w:sz w:val="22"/>
          <w:szCs w:val="22"/>
          <w:lang w:val="es-DO"/>
        </w:rPr>
        <w:t xml:space="preserve">sobre los elementos que como especialistas </w:t>
      </w:r>
      <w:r w:rsidR="00FD30D0" w:rsidRPr="00FA49E0">
        <w:rPr>
          <w:rFonts w:ascii="Times New Roman" w:hAnsi="Times New Roman" w:cs="Times New Roman"/>
          <w:sz w:val="22"/>
          <w:szCs w:val="22"/>
          <w:lang w:val="es-DO"/>
        </w:rPr>
        <w:t>consideren</w:t>
      </w:r>
      <w:r w:rsidR="00F35448" w:rsidRPr="00FA49E0">
        <w:rPr>
          <w:rFonts w:ascii="Times New Roman" w:hAnsi="Times New Roman" w:cs="Times New Roman"/>
          <w:sz w:val="22"/>
          <w:szCs w:val="22"/>
          <w:lang w:val="es-DO"/>
        </w:rPr>
        <w:t xml:space="preserve"> que se podrían transformar en recomendaciones y elementos a </w:t>
      </w:r>
      <w:r w:rsidR="00FD30D0" w:rsidRPr="00FA49E0">
        <w:rPr>
          <w:rFonts w:ascii="Times New Roman" w:hAnsi="Times New Roman" w:cs="Times New Roman"/>
          <w:sz w:val="22"/>
          <w:szCs w:val="22"/>
          <w:lang w:val="es-DO"/>
        </w:rPr>
        <w:t>tomar en cuenta</w:t>
      </w:r>
      <w:r w:rsidR="00F35448" w:rsidRPr="00FA49E0">
        <w:rPr>
          <w:rFonts w:ascii="Times New Roman" w:hAnsi="Times New Roman" w:cs="Times New Roman"/>
          <w:sz w:val="22"/>
          <w:szCs w:val="22"/>
          <w:lang w:val="es-DO"/>
        </w:rPr>
        <w:t xml:space="preserve"> en la temática de abordaje de una educación</w:t>
      </w:r>
      <w:r w:rsidR="00FD30D0" w:rsidRPr="00FA49E0">
        <w:rPr>
          <w:rFonts w:ascii="Times New Roman" w:hAnsi="Times New Roman" w:cs="Times New Roman"/>
          <w:sz w:val="22"/>
          <w:szCs w:val="22"/>
          <w:lang w:val="es-DO"/>
        </w:rPr>
        <w:t xml:space="preserve"> de calidad enmarcada en la inclusión y la equidad.</w:t>
      </w:r>
    </w:p>
    <w:p w14:paraId="749C7A62" w14:textId="77777777" w:rsidR="00FD30D0" w:rsidRPr="00FA49E0" w:rsidRDefault="00FD30D0" w:rsidP="00FA49E0">
      <w:pPr>
        <w:pStyle w:val="CommentText"/>
        <w:jc w:val="both"/>
        <w:rPr>
          <w:rFonts w:ascii="Times New Roman" w:hAnsi="Times New Roman" w:cs="Times New Roman"/>
          <w:sz w:val="22"/>
          <w:szCs w:val="22"/>
          <w:lang w:val="es-DO"/>
        </w:rPr>
      </w:pPr>
    </w:p>
    <w:p w14:paraId="3A8B9C69" w14:textId="15F6C8F1" w:rsidR="00144A0C" w:rsidRPr="00FA49E0" w:rsidRDefault="00144A0C" w:rsidP="00FA49E0">
      <w:pPr>
        <w:pStyle w:val="CommentText"/>
        <w:jc w:val="both"/>
        <w:rPr>
          <w:rFonts w:ascii="Times New Roman" w:hAnsi="Times New Roman" w:cs="Times New Roman"/>
          <w:b/>
          <w:bCs/>
          <w:sz w:val="22"/>
          <w:szCs w:val="22"/>
          <w:lang w:val="es-DO"/>
        </w:rPr>
      </w:pPr>
      <w:r w:rsidRPr="00FA49E0">
        <w:rPr>
          <w:rFonts w:ascii="Times New Roman" w:hAnsi="Times New Roman" w:cs="Times New Roman"/>
          <w:b/>
          <w:bCs/>
          <w:sz w:val="22"/>
          <w:szCs w:val="22"/>
          <w:lang w:val="es-DO"/>
        </w:rPr>
        <w:t>Participant</w:t>
      </w:r>
      <w:r w:rsidR="00D6638E" w:rsidRPr="00FA49E0">
        <w:rPr>
          <w:rFonts w:ascii="Times New Roman" w:hAnsi="Times New Roman" w:cs="Times New Roman"/>
          <w:b/>
          <w:bCs/>
          <w:sz w:val="22"/>
          <w:szCs w:val="22"/>
          <w:lang w:val="es-DO"/>
        </w:rPr>
        <w:t>e</w:t>
      </w:r>
      <w:r w:rsidRPr="00FA49E0">
        <w:rPr>
          <w:rFonts w:ascii="Times New Roman" w:hAnsi="Times New Roman" w:cs="Times New Roman"/>
          <w:b/>
          <w:bCs/>
          <w:sz w:val="22"/>
          <w:szCs w:val="22"/>
          <w:lang w:val="es-DO"/>
        </w:rPr>
        <w:t>s</w:t>
      </w:r>
      <w:r w:rsidR="007C6774" w:rsidRPr="00FA49E0">
        <w:rPr>
          <w:rFonts w:ascii="Times New Roman" w:hAnsi="Times New Roman" w:cs="Times New Roman"/>
          <w:b/>
          <w:bCs/>
          <w:sz w:val="22"/>
          <w:szCs w:val="22"/>
          <w:lang w:val="es-DO"/>
        </w:rPr>
        <w:t xml:space="preserve"> </w:t>
      </w:r>
    </w:p>
    <w:tbl>
      <w:tblPr>
        <w:tblW w:w="6570" w:type="dxa"/>
        <w:jc w:val="center"/>
        <w:tblBorders>
          <w:top w:val="outset" w:sz="6" w:space="0" w:color="auto"/>
          <w:left w:val="outset" w:sz="6" w:space="0" w:color="auto"/>
          <w:bottom w:val="outset" w:sz="6" w:space="0" w:color="auto"/>
          <w:right w:val="outset" w:sz="6" w:space="0" w:color="auto"/>
        </w:tblBorders>
        <w:shd w:val="clear" w:color="auto" w:fill="FFFF00"/>
        <w:tblCellMar>
          <w:left w:w="0" w:type="dxa"/>
          <w:right w:w="0" w:type="dxa"/>
        </w:tblCellMar>
        <w:tblLook w:val="04A0" w:firstRow="1" w:lastRow="0" w:firstColumn="1" w:lastColumn="0" w:noHBand="0" w:noVBand="1"/>
      </w:tblPr>
      <w:tblGrid>
        <w:gridCol w:w="2109"/>
        <w:gridCol w:w="4461"/>
      </w:tblGrid>
      <w:tr w:rsidR="00521B1F" w:rsidRPr="00FA49E0" w14:paraId="42A6FFA5" w14:textId="77777777" w:rsidTr="7D9AA1F2">
        <w:trPr>
          <w:trHeight w:val="315"/>
          <w:jc w:val="center"/>
        </w:trPr>
        <w:tc>
          <w:tcPr>
            <w:tcW w:w="210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1438A811" w14:textId="77777777" w:rsidR="00521B1F" w:rsidRPr="00FA49E0" w:rsidRDefault="00521B1F" w:rsidP="00FA49E0">
            <w:pPr>
              <w:shd w:val="clear" w:color="auto" w:fill="BDD6EE"/>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b/>
                <w:bCs/>
                <w:color w:val="000000"/>
                <w:lang w:val="es-DO"/>
              </w:rPr>
              <w:t>País</w:t>
            </w:r>
            <w:r w:rsidRPr="00FA49E0">
              <w:rPr>
                <w:rFonts w:ascii="Times New Roman" w:eastAsia="Times New Roman" w:hAnsi="Times New Roman" w:cs="Times New Roman"/>
                <w:color w:val="000000"/>
                <w:lang w:val="es-DO"/>
              </w:rPr>
              <w:t> </w:t>
            </w:r>
          </w:p>
        </w:tc>
        <w:tc>
          <w:tcPr>
            <w:tcW w:w="4461" w:type="dxa"/>
            <w:tcBorders>
              <w:top w:val="single" w:sz="6" w:space="0" w:color="auto"/>
              <w:left w:val="nil"/>
              <w:bottom w:val="single" w:sz="6" w:space="0" w:color="auto"/>
              <w:right w:val="single" w:sz="6" w:space="0" w:color="auto"/>
            </w:tcBorders>
            <w:shd w:val="clear" w:color="auto" w:fill="BDD6EE" w:themeFill="accent5" w:themeFillTint="66"/>
            <w:vAlign w:val="center"/>
            <w:hideMark/>
          </w:tcPr>
          <w:p w14:paraId="5C945C55"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b/>
                <w:bCs/>
                <w:color w:val="000000"/>
                <w:lang w:val="es-DO"/>
              </w:rPr>
              <w:t>Nombre</w:t>
            </w:r>
            <w:r w:rsidRPr="00FA49E0">
              <w:rPr>
                <w:rFonts w:ascii="Times New Roman" w:eastAsia="Times New Roman" w:hAnsi="Times New Roman" w:cs="Times New Roman"/>
                <w:color w:val="000000"/>
                <w:lang w:val="es-DO"/>
              </w:rPr>
              <w:t> </w:t>
            </w:r>
          </w:p>
        </w:tc>
      </w:tr>
      <w:tr w:rsidR="00521B1F" w:rsidRPr="00FA49E0" w14:paraId="73FF30E1"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1BAA43D2"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Argentina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6DF891D3" w14:textId="5D30DF43" w:rsidR="00521B1F" w:rsidRPr="00FA49E0" w:rsidRDefault="006906BE"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shd w:val="clear" w:color="auto" w:fill="FFFFFF"/>
                <w:lang w:val="es-DO"/>
              </w:rPr>
              <w:t>-</w:t>
            </w:r>
            <w:r w:rsidR="00521B1F" w:rsidRPr="00FA49E0">
              <w:rPr>
                <w:rFonts w:ascii="Times New Roman" w:eastAsia="Times New Roman" w:hAnsi="Times New Roman" w:cs="Times New Roman"/>
                <w:color w:val="000000"/>
                <w:shd w:val="clear" w:color="auto" w:fill="FFFFFF"/>
                <w:lang w:val="es-DO"/>
              </w:rPr>
              <w:t>Licenciada Beatriz Diaz </w:t>
            </w:r>
            <w:r w:rsidR="00521B1F" w:rsidRPr="00FA49E0">
              <w:rPr>
                <w:rFonts w:ascii="Times New Roman" w:eastAsia="Times New Roman" w:hAnsi="Times New Roman" w:cs="Times New Roman"/>
                <w:color w:val="000000"/>
                <w:lang w:val="es-DO"/>
              </w:rPr>
              <w:t> </w:t>
            </w:r>
          </w:p>
        </w:tc>
      </w:tr>
      <w:tr w:rsidR="00521B1F" w:rsidRPr="00FA49E0" w14:paraId="20631402"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200310DD"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Bolivia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30AAC222"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-Miguel Nelson Cuellar Tangara </w:t>
            </w:r>
          </w:p>
          <w:p w14:paraId="21E64FA5"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-Ada Gabriela Bernal Rojas </w:t>
            </w:r>
          </w:p>
          <w:p w14:paraId="1B8A36C0"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-Rolando Soto Mamani </w:t>
            </w:r>
          </w:p>
        </w:tc>
      </w:tr>
      <w:tr w:rsidR="00521B1F" w:rsidRPr="00FA49E0" w14:paraId="313E8704"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1403434E"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Chile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5C39D21D" w14:textId="36F1F963" w:rsidR="00521B1F" w:rsidRPr="00FA49E0" w:rsidRDefault="006906BE"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w:t>
            </w:r>
            <w:r w:rsidR="00521B1F" w:rsidRPr="00FA49E0">
              <w:rPr>
                <w:rFonts w:ascii="Times New Roman" w:eastAsia="Times New Roman" w:hAnsi="Times New Roman" w:cs="Times New Roman"/>
                <w:color w:val="000000"/>
                <w:lang w:val="es-DO"/>
              </w:rPr>
              <w:t>Fabiola Margarita Miranda Capetillo </w:t>
            </w:r>
          </w:p>
        </w:tc>
      </w:tr>
      <w:tr w:rsidR="00521B1F" w:rsidRPr="00FA49E0" w14:paraId="5402F6A8"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46CE6E2F"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Colombia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7865D0B8" w14:textId="77777777" w:rsidR="00521B1F" w:rsidRPr="00FA49E0" w:rsidRDefault="00521B1F" w:rsidP="00FA49E0">
            <w:pPr>
              <w:spacing w:after="0" w:line="240" w:lineRule="auto"/>
              <w:textAlignment w:val="baseline"/>
              <w:rPr>
                <w:rFonts w:ascii="Times New Roman" w:eastAsia="Times New Roman" w:hAnsi="Times New Roman" w:cs="Times New Roman"/>
                <w:color w:val="000000"/>
                <w:lang w:val="es-DO"/>
              </w:rPr>
            </w:pPr>
            <w:r w:rsidRPr="00FA49E0">
              <w:rPr>
                <w:rFonts w:ascii="Times New Roman" w:eastAsia="Times New Roman" w:hAnsi="Times New Roman" w:cs="Times New Roman"/>
                <w:color w:val="000000"/>
                <w:lang w:val="es-DO"/>
              </w:rPr>
              <w:t> -Claudia Molina</w:t>
            </w:r>
          </w:p>
          <w:p w14:paraId="75052644" w14:textId="1928AC25"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w:t>
            </w:r>
            <w:r w:rsidR="006C40FF" w:rsidRPr="00FA49E0">
              <w:rPr>
                <w:rFonts w:ascii="Times New Roman" w:eastAsia="Times New Roman" w:hAnsi="Times New Roman" w:cs="Times New Roman"/>
                <w:lang w:val="es-DO"/>
              </w:rPr>
              <w:t>Clemencia Ángel</w:t>
            </w:r>
            <w:r w:rsidRPr="00FA49E0">
              <w:rPr>
                <w:rFonts w:ascii="Times New Roman" w:eastAsia="Times New Roman" w:hAnsi="Times New Roman" w:cs="Times New Roman"/>
                <w:lang w:val="es-DO"/>
              </w:rPr>
              <w:t xml:space="preserve"> </w:t>
            </w:r>
          </w:p>
          <w:p w14:paraId="6199EF9E"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-Diana Álvarez</w:t>
            </w:r>
          </w:p>
          <w:p w14:paraId="698A7669" w14:textId="691559C3" w:rsidR="00521B1F" w:rsidRPr="00FA49E0" w:rsidRDefault="00521B1F" w:rsidP="00FA49E0">
            <w:pPr>
              <w:spacing w:after="0" w:line="240" w:lineRule="auto"/>
              <w:textAlignment w:val="baseline"/>
              <w:rPr>
                <w:rFonts w:ascii="Times New Roman" w:hAnsi="Times New Roman" w:cs="Times New Roman"/>
                <w:color w:val="000000"/>
                <w:shd w:val="clear" w:color="auto" w:fill="FFFFFF"/>
                <w:lang w:val="es-DO"/>
              </w:rPr>
            </w:pPr>
            <w:r w:rsidRPr="00FA49E0">
              <w:rPr>
                <w:rFonts w:ascii="Times New Roman" w:eastAsia="Times New Roman" w:hAnsi="Times New Roman" w:cs="Times New Roman"/>
                <w:lang w:val="es-DO"/>
              </w:rPr>
              <w:t>-</w:t>
            </w:r>
            <w:r w:rsidR="00257456" w:rsidRPr="00FA49E0">
              <w:rPr>
                <w:rFonts w:ascii="Times New Roman" w:eastAsia="Times New Roman" w:hAnsi="Times New Roman" w:cs="Times New Roman"/>
                <w:lang w:val="es-DO"/>
              </w:rPr>
              <w:t>Diana Garavito</w:t>
            </w:r>
          </w:p>
          <w:p w14:paraId="7FED7734" w14:textId="664DD074"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hAnsi="Times New Roman" w:cs="Times New Roman"/>
                <w:color w:val="000000"/>
                <w:shd w:val="clear" w:color="auto" w:fill="FFFFFF"/>
                <w:lang w:val="es-DO"/>
              </w:rPr>
              <w:t>-Néstor Su</w:t>
            </w:r>
            <w:r w:rsidR="00257456" w:rsidRPr="00FA49E0">
              <w:rPr>
                <w:rFonts w:ascii="Times New Roman" w:hAnsi="Times New Roman" w:cs="Times New Roman"/>
                <w:color w:val="000000"/>
                <w:shd w:val="clear" w:color="auto" w:fill="FFFFFF"/>
                <w:lang w:val="es-DO"/>
              </w:rPr>
              <w:t>á</w:t>
            </w:r>
            <w:r w:rsidRPr="00FA49E0">
              <w:rPr>
                <w:rFonts w:ascii="Times New Roman" w:hAnsi="Times New Roman" w:cs="Times New Roman"/>
                <w:color w:val="000000"/>
                <w:shd w:val="clear" w:color="auto" w:fill="FFFFFF"/>
                <w:lang w:val="es-DO"/>
              </w:rPr>
              <w:t xml:space="preserve">rez </w:t>
            </w:r>
          </w:p>
        </w:tc>
      </w:tr>
      <w:tr w:rsidR="00521B1F" w:rsidRPr="00FA49E0" w14:paraId="43A4FA31"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10BD731C"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Costa Rica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4EF5B81C" w14:textId="7BF921F4" w:rsidR="00521B1F" w:rsidRPr="00FA49E0" w:rsidRDefault="006906BE"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w:t>
            </w:r>
            <w:proofErr w:type="spellStart"/>
            <w:r w:rsidR="00521B1F" w:rsidRPr="00FA49E0">
              <w:rPr>
                <w:rFonts w:ascii="Times New Roman" w:eastAsia="Times New Roman" w:hAnsi="Times New Roman" w:cs="Times New Roman"/>
                <w:color w:val="000000"/>
                <w:lang w:val="es-DO"/>
              </w:rPr>
              <w:t>Maybel</w:t>
            </w:r>
            <w:proofErr w:type="spellEnd"/>
            <w:r w:rsidR="00521B1F" w:rsidRPr="00FA49E0">
              <w:rPr>
                <w:rFonts w:ascii="Times New Roman" w:eastAsia="Times New Roman" w:hAnsi="Times New Roman" w:cs="Times New Roman"/>
                <w:color w:val="000000"/>
                <w:lang w:val="es-DO"/>
              </w:rPr>
              <w:t> Quirós Acuña </w:t>
            </w:r>
          </w:p>
        </w:tc>
      </w:tr>
      <w:tr w:rsidR="00521B1F" w:rsidRPr="00001471" w14:paraId="2588AF5F"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2B1EF27C"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Ecuador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5D4939DD"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-Karina Rivadeneira Roura </w:t>
            </w:r>
          </w:p>
          <w:p w14:paraId="5D3DC3AD"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-Belén Gómez </w:t>
            </w:r>
          </w:p>
        </w:tc>
      </w:tr>
      <w:tr w:rsidR="00521B1F" w:rsidRPr="008961AC" w14:paraId="0C88DEDE"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07BC9C18"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El Salvador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69BCEA41"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-Denis Antonio Tercero Veliz </w:t>
            </w:r>
          </w:p>
          <w:p w14:paraId="0F73BFE5"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-Rosa Elena Chávez de Guevara </w:t>
            </w:r>
          </w:p>
          <w:p w14:paraId="66956677"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-Cristina Aracely de Lourdes Muñoz Moran </w:t>
            </w:r>
          </w:p>
        </w:tc>
      </w:tr>
      <w:tr w:rsidR="00521B1F" w:rsidRPr="008961AC" w14:paraId="65D64866"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79DA92E2"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Guatemala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5141D6B2" w14:textId="1F98896D" w:rsidR="00521B1F" w:rsidRPr="00FA49E0" w:rsidRDefault="006906BE"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w:t>
            </w:r>
            <w:r w:rsidR="00521B1F" w:rsidRPr="00FA49E0">
              <w:rPr>
                <w:rFonts w:ascii="Times New Roman" w:eastAsia="Times New Roman" w:hAnsi="Times New Roman" w:cs="Times New Roman"/>
                <w:color w:val="000000"/>
                <w:lang w:val="es-DO"/>
              </w:rPr>
              <w:t>Licenciada Vilma Lorena León de Hernández </w:t>
            </w:r>
          </w:p>
        </w:tc>
      </w:tr>
      <w:tr w:rsidR="00521B1F" w:rsidRPr="008961AC" w14:paraId="3B1DE234"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68A453CF"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Honduras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0330157A" w14:textId="2231A08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w:t>
            </w:r>
            <w:r w:rsidR="005E34F1" w:rsidRPr="00FA49E0">
              <w:rPr>
                <w:rFonts w:ascii="Times New Roman" w:eastAsia="Times New Roman" w:hAnsi="Times New Roman" w:cs="Times New Roman"/>
                <w:color w:val="000000"/>
                <w:lang w:val="es-DO"/>
              </w:rPr>
              <w:t>M. Sc</w:t>
            </w:r>
            <w:r w:rsidRPr="00FA49E0">
              <w:rPr>
                <w:rFonts w:ascii="Times New Roman" w:eastAsia="Times New Roman" w:hAnsi="Times New Roman" w:cs="Times New Roman"/>
                <w:color w:val="000000"/>
                <w:lang w:val="es-DO"/>
              </w:rPr>
              <w:t> </w:t>
            </w:r>
            <w:proofErr w:type="spellStart"/>
            <w:r w:rsidRPr="00FA49E0">
              <w:rPr>
                <w:rFonts w:ascii="Times New Roman" w:eastAsia="Times New Roman" w:hAnsi="Times New Roman" w:cs="Times New Roman"/>
                <w:color w:val="000000"/>
                <w:lang w:val="es-DO"/>
              </w:rPr>
              <w:t>Ovilso</w:t>
            </w:r>
            <w:proofErr w:type="spellEnd"/>
            <w:r w:rsidRPr="00FA49E0">
              <w:rPr>
                <w:rFonts w:ascii="Times New Roman" w:eastAsia="Times New Roman" w:hAnsi="Times New Roman" w:cs="Times New Roman"/>
                <w:color w:val="000000"/>
                <w:lang w:val="es-DO"/>
              </w:rPr>
              <w:t> Zúñiga </w:t>
            </w:r>
          </w:p>
          <w:p w14:paraId="66B4A4A9"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-Ana Luisa Hernández </w:t>
            </w:r>
          </w:p>
        </w:tc>
      </w:tr>
      <w:tr w:rsidR="00521B1F" w:rsidRPr="008F13DE" w14:paraId="38D630EA"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047BCA93" w14:textId="2C87946D" w:rsidR="00521B1F" w:rsidRPr="00FA49E0" w:rsidRDefault="003A33F4"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México</w:t>
            </w:r>
            <w:r w:rsidR="00521B1F" w:rsidRPr="00FA49E0">
              <w:rPr>
                <w:rFonts w:ascii="Times New Roman" w:eastAsia="Times New Roman" w:hAnsi="Times New Roman" w:cs="Times New Roman"/>
                <w:lang w:val="es-DO"/>
              </w:rPr>
              <w:t>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1C17092D"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-Mtro. Enrique </w:t>
            </w:r>
            <w:proofErr w:type="spellStart"/>
            <w:r w:rsidRPr="00FA49E0">
              <w:rPr>
                <w:rFonts w:ascii="Times New Roman" w:eastAsia="Times New Roman" w:hAnsi="Times New Roman" w:cs="Times New Roman"/>
                <w:color w:val="000000"/>
                <w:lang w:val="es-DO"/>
              </w:rPr>
              <w:t>Ku</w:t>
            </w:r>
            <w:proofErr w:type="spellEnd"/>
            <w:r w:rsidRPr="00FA49E0">
              <w:rPr>
                <w:rFonts w:ascii="Times New Roman" w:eastAsia="Times New Roman" w:hAnsi="Times New Roman" w:cs="Times New Roman"/>
                <w:color w:val="000000"/>
                <w:lang w:val="es-DO"/>
              </w:rPr>
              <w:t> González </w:t>
            </w:r>
          </w:p>
          <w:p w14:paraId="3AC7B76C"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 José Luis Gutiérrez Espíndola </w:t>
            </w:r>
          </w:p>
          <w:p w14:paraId="1AD48D4B"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 Alicia </w:t>
            </w:r>
            <w:proofErr w:type="spellStart"/>
            <w:r w:rsidRPr="00FA49E0">
              <w:rPr>
                <w:rFonts w:ascii="Times New Roman" w:eastAsia="Times New Roman" w:hAnsi="Times New Roman" w:cs="Times New Roman"/>
                <w:color w:val="000000"/>
                <w:lang w:val="es-DO"/>
              </w:rPr>
              <w:t>Xochitl</w:t>
            </w:r>
            <w:proofErr w:type="spellEnd"/>
            <w:r w:rsidRPr="00FA49E0">
              <w:rPr>
                <w:rFonts w:ascii="Times New Roman" w:eastAsia="Times New Roman" w:hAnsi="Times New Roman" w:cs="Times New Roman"/>
                <w:color w:val="000000"/>
                <w:lang w:val="es-DO"/>
              </w:rPr>
              <w:t> Olvera Rosas </w:t>
            </w:r>
          </w:p>
          <w:p w14:paraId="673D2EAA"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 Brenda Rosas Rosas </w:t>
            </w:r>
          </w:p>
          <w:p w14:paraId="31342758"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 Dra. Leslie Serna </w:t>
            </w:r>
          </w:p>
        </w:tc>
      </w:tr>
      <w:tr w:rsidR="00521B1F" w:rsidRPr="00001471" w14:paraId="26FA586E"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0C1F4199" w14:textId="42693861" w:rsidR="00521B1F" w:rsidRPr="00FA49E0" w:rsidRDefault="003A33F4"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Perú</w:t>
            </w:r>
            <w:r w:rsidR="00521B1F" w:rsidRPr="00FA49E0">
              <w:rPr>
                <w:rFonts w:ascii="Times New Roman" w:eastAsia="Times New Roman" w:hAnsi="Times New Roman" w:cs="Times New Roman"/>
                <w:lang w:val="es-DO"/>
              </w:rPr>
              <w:t>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26245417"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-Lucila Landeo Sánchez</w:t>
            </w:r>
          </w:p>
          <w:p w14:paraId="5ABAB119"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-José Fermín Prado Macalupú (panelista) </w:t>
            </w:r>
          </w:p>
          <w:p w14:paraId="4728F582"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-Rossana Bartra Arévalo </w:t>
            </w:r>
          </w:p>
          <w:p w14:paraId="095F4583" w14:textId="77777777" w:rsidR="00521B1F" w:rsidRPr="00FA49E0" w:rsidRDefault="00521B1F" w:rsidP="00FA49E0">
            <w:pPr>
              <w:spacing w:after="0" w:line="240" w:lineRule="auto"/>
              <w:textAlignment w:val="baseline"/>
              <w:rPr>
                <w:rFonts w:ascii="Times New Roman" w:eastAsia="Times New Roman" w:hAnsi="Times New Roman" w:cs="Times New Roman"/>
                <w:lang w:val="pt-BR"/>
              </w:rPr>
            </w:pPr>
            <w:r w:rsidRPr="00FA49E0">
              <w:rPr>
                <w:rFonts w:ascii="Times New Roman" w:eastAsia="Times New Roman" w:hAnsi="Times New Roman" w:cs="Times New Roman"/>
                <w:color w:val="000000"/>
                <w:lang w:val="pt-BR"/>
              </w:rPr>
              <w:t>-Ana G. Vásquez Rivasplata </w:t>
            </w:r>
          </w:p>
        </w:tc>
      </w:tr>
      <w:tr w:rsidR="00521B1F" w:rsidRPr="00FA49E0" w14:paraId="02958400" w14:textId="77777777" w:rsidTr="002F2600">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6D1F4362"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República Dominicana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6368F51E"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-Rafael Bello Díaz </w:t>
            </w:r>
          </w:p>
          <w:p w14:paraId="4C907D1A"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-Ligia Pérez </w:t>
            </w:r>
          </w:p>
          <w:p w14:paraId="5E1C3C4A"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-Lucía Vásquez </w:t>
            </w:r>
          </w:p>
          <w:p w14:paraId="7C41C7A8"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 Sra. Yanett Rodríguez </w:t>
            </w:r>
          </w:p>
        </w:tc>
      </w:tr>
      <w:tr w:rsidR="00521B1F" w:rsidRPr="008961AC" w14:paraId="65CCE189" w14:textId="77777777" w:rsidTr="002F2600">
        <w:trPr>
          <w:jc w:val="center"/>
        </w:trPr>
        <w:tc>
          <w:tcPr>
            <w:tcW w:w="21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14:paraId="3CF5B32A"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Uruguay </w:t>
            </w:r>
          </w:p>
        </w:tc>
        <w:tc>
          <w:tcPr>
            <w:tcW w:w="4461" w:type="dxa"/>
            <w:tcBorders>
              <w:top w:val="single" w:sz="6" w:space="0" w:color="auto"/>
              <w:left w:val="nil"/>
              <w:bottom w:val="single" w:sz="4" w:space="0" w:color="auto"/>
              <w:right w:val="single" w:sz="6" w:space="0" w:color="auto"/>
            </w:tcBorders>
            <w:shd w:val="clear" w:color="auto" w:fill="FFFFFF" w:themeFill="background1"/>
            <w:vAlign w:val="center"/>
            <w:hideMark/>
          </w:tcPr>
          <w:p w14:paraId="38E730D2"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-Carolina Sanguinetti (panelista) </w:t>
            </w:r>
          </w:p>
          <w:p w14:paraId="1848BB9D"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-Lilián González (panelista) </w:t>
            </w:r>
          </w:p>
          <w:p w14:paraId="395228EA"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-Juan Gil  </w:t>
            </w:r>
          </w:p>
          <w:p w14:paraId="1FF8594C"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-Sofía </w:t>
            </w:r>
            <w:proofErr w:type="spellStart"/>
            <w:r w:rsidRPr="00FA49E0">
              <w:rPr>
                <w:rFonts w:ascii="Times New Roman" w:eastAsia="Times New Roman" w:hAnsi="Times New Roman" w:cs="Times New Roman"/>
                <w:color w:val="000000"/>
                <w:lang w:val="es-DO"/>
              </w:rPr>
              <w:t>Brugger</w:t>
            </w:r>
            <w:proofErr w:type="spellEnd"/>
            <w:r w:rsidRPr="00FA49E0">
              <w:rPr>
                <w:rFonts w:ascii="Times New Roman" w:eastAsia="Times New Roman" w:hAnsi="Times New Roman" w:cs="Times New Roman"/>
                <w:color w:val="000000"/>
                <w:lang w:val="es-DO"/>
              </w:rPr>
              <w:t>  </w:t>
            </w:r>
          </w:p>
          <w:p w14:paraId="15868C9B" w14:textId="77777777" w:rsidR="00521B1F" w:rsidRPr="00FA49E0" w:rsidRDefault="00521B1F"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color w:val="000000"/>
                <w:lang w:val="es-DO"/>
              </w:rPr>
              <w:t>-Victoria Vázquez </w:t>
            </w:r>
          </w:p>
        </w:tc>
      </w:tr>
      <w:tr w:rsidR="00A63C5F" w:rsidRPr="008961AC" w14:paraId="44776672" w14:textId="77777777" w:rsidTr="002F2600">
        <w:trPr>
          <w:jc w:val="center"/>
        </w:trPr>
        <w:tc>
          <w:tcPr>
            <w:tcW w:w="6570" w:type="dxa"/>
            <w:gridSpan w:val="2"/>
            <w:tcBorders>
              <w:top w:val="single" w:sz="4" w:space="0" w:color="auto"/>
              <w:left w:val="nil"/>
              <w:bottom w:val="single" w:sz="4" w:space="0" w:color="auto"/>
              <w:right w:val="nil"/>
            </w:tcBorders>
            <w:shd w:val="clear" w:color="auto" w:fill="FFFFFF" w:themeFill="background1"/>
            <w:vAlign w:val="center"/>
          </w:tcPr>
          <w:p w14:paraId="7777A810" w14:textId="77777777" w:rsidR="00A63C5F" w:rsidRPr="00FA49E0" w:rsidRDefault="00A63C5F" w:rsidP="00FA49E0">
            <w:pPr>
              <w:spacing w:after="0" w:line="240" w:lineRule="auto"/>
              <w:textAlignment w:val="baseline"/>
              <w:rPr>
                <w:rFonts w:ascii="Times New Roman" w:eastAsia="Times New Roman" w:hAnsi="Times New Roman" w:cs="Times New Roman"/>
                <w:color w:val="000000"/>
                <w:lang w:val="es-DO"/>
              </w:rPr>
            </w:pPr>
          </w:p>
        </w:tc>
      </w:tr>
      <w:tr w:rsidR="00264333" w:rsidRPr="00001471" w14:paraId="3C5BE7C4" w14:textId="77777777" w:rsidTr="002F2600">
        <w:trPr>
          <w:jc w:val="center"/>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7B84C" w14:textId="77777777" w:rsidR="002F2600" w:rsidRPr="00FA49E0" w:rsidRDefault="00264333"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t xml:space="preserve">OEA. </w:t>
            </w:r>
            <w:r w:rsidR="002F2600" w:rsidRPr="00FA49E0">
              <w:rPr>
                <w:rFonts w:ascii="Times New Roman" w:eastAsia="Times New Roman" w:hAnsi="Times New Roman" w:cs="Times New Roman"/>
                <w:lang w:val="es-DO"/>
              </w:rPr>
              <w:t>DHDEE</w:t>
            </w:r>
          </w:p>
          <w:p w14:paraId="6732B0FA" w14:textId="3717A857" w:rsidR="00264333" w:rsidRPr="00FA49E0" w:rsidRDefault="00264333" w:rsidP="00FA49E0">
            <w:pPr>
              <w:spacing w:after="0" w:line="240" w:lineRule="auto"/>
              <w:textAlignment w:val="baseline"/>
              <w:rPr>
                <w:rFonts w:ascii="Times New Roman" w:eastAsia="Times New Roman" w:hAnsi="Times New Roman" w:cs="Times New Roman"/>
                <w:lang w:val="es-DO"/>
              </w:rPr>
            </w:pPr>
            <w:r w:rsidRPr="00FA49E0">
              <w:rPr>
                <w:rFonts w:ascii="Times New Roman" w:eastAsia="Times New Roman" w:hAnsi="Times New Roman" w:cs="Times New Roman"/>
                <w:lang w:val="es-DO"/>
              </w:rPr>
              <w:lastRenderedPageBreak/>
              <w:t>Sección Educaci</w:t>
            </w:r>
            <w:r w:rsidR="002F0EEA" w:rsidRPr="00FA49E0">
              <w:rPr>
                <w:rFonts w:ascii="Times New Roman" w:hAnsi="Times New Roman" w:cs="Times New Roman"/>
                <w:color w:val="000000"/>
                <w:lang w:val="es-DO"/>
              </w:rPr>
              <w:t>ó</w:t>
            </w:r>
            <w:r w:rsidRPr="00FA49E0">
              <w:rPr>
                <w:rFonts w:ascii="Times New Roman" w:eastAsia="Times New Roman" w:hAnsi="Times New Roman" w:cs="Times New Roman"/>
                <w:lang w:val="es-DO"/>
              </w:rPr>
              <w:t>n</w:t>
            </w:r>
            <w:r w:rsidR="002F2600" w:rsidRPr="00FA49E0">
              <w:rPr>
                <w:rFonts w:ascii="Times New Roman" w:eastAsia="Times New Roman" w:hAnsi="Times New Roman" w:cs="Times New Roman"/>
                <w:lang w:val="es-DO"/>
              </w:rPr>
              <w:t xml:space="preserve"> </w:t>
            </w:r>
            <w:r w:rsidRPr="00FA49E0">
              <w:rPr>
                <w:rFonts w:ascii="Times New Roman" w:eastAsia="Times New Roman" w:hAnsi="Times New Roman" w:cs="Times New Roman"/>
                <w:lang w:val="es-DO"/>
              </w:rPr>
              <w:t>Secretaría Técnica de la CIE</w:t>
            </w:r>
          </w:p>
        </w:tc>
        <w:tc>
          <w:tcPr>
            <w:tcW w:w="4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666DE" w14:textId="5A568CFA" w:rsidR="00264333" w:rsidRPr="00FA49E0" w:rsidRDefault="00264333" w:rsidP="00FA49E0">
            <w:pPr>
              <w:spacing w:after="0" w:line="240" w:lineRule="auto"/>
              <w:textAlignment w:val="baseline"/>
              <w:rPr>
                <w:rFonts w:ascii="Times New Roman" w:eastAsia="Times New Roman" w:hAnsi="Times New Roman" w:cs="Times New Roman"/>
                <w:color w:val="000000"/>
                <w:lang w:val="pt-BR"/>
              </w:rPr>
            </w:pPr>
            <w:r w:rsidRPr="00FA49E0">
              <w:rPr>
                <w:rFonts w:ascii="Times New Roman" w:eastAsia="Times New Roman" w:hAnsi="Times New Roman" w:cs="Times New Roman"/>
                <w:color w:val="000000"/>
                <w:lang w:val="pt-BR"/>
              </w:rPr>
              <w:lastRenderedPageBreak/>
              <w:t>Jesus Schucry Giacoman Zapata. Director</w:t>
            </w:r>
          </w:p>
          <w:p w14:paraId="73D87CD7" w14:textId="54883F02" w:rsidR="00264333" w:rsidRPr="00FA49E0" w:rsidRDefault="00264333" w:rsidP="00FA49E0">
            <w:pPr>
              <w:spacing w:after="0" w:line="240" w:lineRule="auto"/>
              <w:textAlignment w:val="baseline"/>
              <w:rPr>
                <w:rFonts w:ascii="Times New Roman" w:eastAsia="Times New Roman" w:hAnsi="Times New Roman" w:cs="Times New Roman"/>
                <w:color w:val="000000"/>
                <w:lang w:val="es-DO"/>
              </w:rPr>
            </w:pPr>
            <w:r w:rsidRPr="00FA49E0">
              <w:rPr>
                <w:rFonts w:ascii="Times New Roman" w:eastAsia="Times New Roman" w:hAnsi="Times New Roman" w:cs="Times New Roman"/>
                <w:color w:val="000000"/>
                <w:lang w:val="pt-BR"/>
              </w:rPr>
              <w:t xml:space="preserve">Cecilia Martins. </w:t>
            </w:r>
            <w:r w:rsidRPr="00FA49E0">
              <w:rPr>
                <w:rFonts w:ascii="Times New Roman" w:eastAsia="Times New Roman" w:hAnsi="Times New Roman" w:cs="Times New Roman"/>
                <w:color w:val="000000"/>
                <w:lang w:val="es-DO"/>
              </w:rPr>
              <w:t>Especialista en Educaci</w:t>
            </w:r>
            <w:r w:rsidR="002F0EEA" w:rsidRPr="00FA49E0">
              <w:rPr>
                <w:rFonts w:ascii="Times New Roman" w:hAnsi="Times New Roman" w:cs="Times New Roman"/>
                <w:color w:val="000000"/>
                <w:lang w:val="es-DO"/>
              </w:rPr>
              <w:t>ó</w:t>
            </w:r>
            <w:r w:rsidRPr="00FA49E0">
              <w:rPr>
                <w:rFonts w:ascii="Times New Roman" w:eastAsia="Times New Roman" w:hAnsi="Times New Roman" w:cs="Times New Roman"/>
                <w:color w:val="000000"/>
                <w:lang w:val="es-DO"/>
              </w:rPr>
              <w:t>n</w:t>
            </w:r>
          </w:p>
          <w:p w14:paraId="59A82C7A" w14:textId="77777777" w:rsidR="00264333" w:rsidRPr="00FA49E0" w:rsidRDefault="00264333" w:rsidP="00FA49E0">
            <w:pPr>
              <w:spacing w:after="0" w:line="240" w:lineRule="auto"/>
              <w:textAlignment w:val="baseline"/>
              <w:rPr>
                <w:rFonts w:ascii="Times New Roman" w:eastAsia="Times New Roman" w:hAnsi="Times New Roman" w:cs="Times New Roman"/>
                <w:color w:val="000000"/>
                <w:lang w:val="es-DO"/>
              </w:rPr>
            </w:pPr>
            <w:r w:rsidRPr="00FA49E0">
              <w:rPr>
                <w:rFonts w:ascii="Times New Roman" w:eastAsia="Times New Roman" w:hAnsi="Times New Roman" w:cs="Times New Roman"/>
                <w:color w:val="000000"/>
                <w:lang w:val="es-DO"/>
              </w:rPr>
              <w:lastRenderedPageBreak/>
              <w:t>Raqu</w:t>
            </w:r>
            <w:r w:rsidR="00A63C5F" w:rsidRPr="00FA49E0">
              <w:rPr>
                <w:rFonts w:ascii="Times New Roman" w:eastAsia="Times New Roman" w:hAnsi="Times New Roman" w:cs="Times New Roman"/>
                <w:color w:val="000000"/>
                <w:lang w:val="es-DO"/>
              </w:rPr>
              <w:t>e</w:t>
            </w:r>
            <w:r w:rsidRPr="00FA49E0">
              <w:rPr>
                <w:rFonts w:ascii="Times New Roman" w:eastAsia="Times New Roman" w:hAnsi="Times New Roman" w:cs="Times New Roman"/>
                <w:color w:val="000000"/>
                <w:lang w:val="es-DO"/>
              </w:rPr>
              <w:t>l B</w:t>
            </w:r>
            <w:r w:rsidR="00A63C5F" w:rsidRPr="00FA49E0">
              <w:rPr>
                <w:rFonts w:ascii="Times New Roman" w:eastAsia="Times New Roman" w:hAnsi="Times New Roman" w:cs="Times New Roman"/>
                <w:color w:val="000000"/>
                <w:lang w:val="es-DO"/>
              </w:rPr>
              <w:t>a</w:t>
            </w:r>
            <w:r w:rsidRPr="00FA49E0">
              <w:rPr>
                <w:rFonts w:ascii="Times New Roman" w:eastAsia="Times New Roman" w:hAnsi="Times New Roman" w:cs="Times New Roman"/>
                <w:color w:val="000000"/>
                <w:lang w:val="es-DO"/>
              </w:rPr>
              <w:t>utista</w:t>
            </w:r>
          </w:p>
          <w:p w14:paraId="1EBC642D" w14:textId="2D81CD21" w:rsidR="00A63C5F" w:rsidRPr="00FA49E0" w:rsidRDefault="00A63C5F" w:rsidP="00FA49E0">
            <w:pPr>
              <w:spacing w:after="0" w:line="240" w:lineRule="auto"/>
              <w:textAlignment w:val="baseline"/>
              <w:rPr>
                <w:rFonts w:ascii="Times New Roman" w:eastAsia="Times New Roman" w:hAnsi="Times New Roman" w:cs="Times New Roman"/>
                <w:color w:val="000000"/>
                <w:lang w:val="es-DO"/>
              </w:rPr>
            </w:pPr>
            <w:r w:rsidRPr="00FA49E0">
              <w:rPr>
                <w:rFonts w:ascii="Times New Roman" w:eastAsia="Times New Roman" w:hAnsi="Times New Roman" w:cs="Times New Roman"/>
                <w:color w:val="000000"/>
                <w:lang w:val="es-DO"/>
              </w:rPr>
              <w:t>Veronica Cabrera</w:t>
            </w:r>
          </w:p>
        </w:tc>
      </w:tr>
    </w:tbl>
    <w:p w14:paraId="234A4B96" w14:textId="77777777" w:rsidR="001E1956" w:rsidRPr="00FA49E0" w:rsidRDefault="001E1956" w:rsidP="00FA49E0">
      <w:pPr>
        <w:spacing w:line="240" w:lineRule="auto"/>
        <w:rPr>
          <w:rFonts w:ascii="Times New Roman" w:hAnsi="Times New Roman" w:cs="Times New Roman"/>
          <w:lang w:val="es-DO"/>
        </w:rPr>
      </w:pPr>
    </w:p>
    <w:p w14:paraId="6BDCE9F0" w14:textId="257F64C9" w:rsidR="00D65516" w:rsidRPr="00FA49E0" w:rsidRDefault="007762D1" w:rsidP="00FA49E0">
      <w:pPr>
        <w:spacing w:line="240" w:lineRule="auto"/>
        <w:jc w:val="center"/>
        <w:rPr>
          <w:rFonts w:ascii="Times New Roman" w:hAnsi="Times New Roman" w:cs="Times New Roman"/>
          <w:lang w:val="es-DO"/>
        </w:rPr>
      </w:pPr>
      <w:r w:rsidRPr="00FA49E0">
        <w:rPr>
          <w:rFonts w:ascii="Times New Roman" w:hAnsi="Times New Roman" w:cs="Times New Roman"/>
          <w:noProof/>
          <w:color w:val="2B579A"/>
          <w:shd w:val="clear" w:color="auto" w:fill="E6E6E6"/>
          <w:lang w:val="es-DO"/>
        </w:rPr>
        <w:drawing>
          <wp:inline distT="0" distB="0" distL="0" distR="0" wp14:anchorId="60379E3A" wp14:editId="739A9A75">
            <wp:extent cx="5943600" cy="2772410"/>
            <wp:effectExtent l="0" t="0" r="0" b="8890"/>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72410"/>
                    </a:xfrm>
                    <a:prstGeom prst="rect">
                      <a:avLst/>
                    </a:prstGeom>
                    <a:noFill/>
                    <a:ln>
                      <a:noFill/>
                    </a:ln>
                  </pic:spPr>
                </pic:pic>
              </a:graphicData>
            </a:graphic>
          </wp:inline>
        </w:drawing>
      </w:r>
    </w:p>
    <w:p w14:paraId="6C4CDCC4" w14:textId="0B1C7D0D" w:rsidR="00E3171B" w:rsidRPr="00FA49E0" w:rsidRDefault="00E3171B" w:rsidP="00FA49E0">
      <w:pPr>
        <w:spacing w:line="240" w:lineRule="auto"/>
        <w:jc w:val="center"/>
        <w:rPr>
          <w:rFonts w:ascii="Times New Roman" w:hAnsi="Times New Roman" w:cs="Times New Roman"/>
          <w:lang w:val="es-DO"/>
        </w:rPr>
      </w:pPr>
      <w:r w:rsidRPr="00FA49E0">
        <w:rPr>
          <w:rFonts w:ascii="Times New Roman" w:hAnsi="Times New Roman" w:cs="Times New Roman"/>
          <w:noProof/>
          <w:color w:val="2B579A"/>
          <w:shd w:val="clear" w:color="auto" w:fill="E6E6E6"/>
          <w:lang w:val="es-DO"/>
        </w:rPr>
        <w:drawing>
          <wp:inline distT="0" distB="0" distL="0" distR="0" wp14:anchorId="5B9050D4" wp14:editId="17F7E0F1">
            <wp:extent cx="5943600" cy="2570480"/>
            <wp:effectExtent l="0" t="0" r="0" b="1270"/>
            <wp:docPr id="2" name="Picture 2"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perso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70480"/>
                    </a:xfrm>
                    <a:prstGeom prst="rect">
                      <a:avLst/>
                    </a:prstGeom>
                    <a:noFill/>
                    <a:ln>
                      <a:noFill/>
                    </a:ln>
                  </pic:spPr>
                </pic:pic>
              </a:graphicData>
            </a:graphic>
          </wp:inline>
        </w:drawing>
      </w:r>
      <w:r w:rsidR="00001471">
        <w:rPr>
          <w:rFonts w:ascii="Times New Roman" w:hAnsi="Times New Roman" w:cs="Times New Roman"/>
          <w:noProof/>
          <w:lang w:val="es-DO"/>
        </w:rPr>
        <mc:AlternateContent>
          <mc:Choice Requires="wps">
            <w:drawing>
              <wp:anchor distT="0" distB="0" distL="114300" distR="114300" simplePos="0" relativeHeight="251659264" behindDoc="0" locked="1" layoutInCell="1" allowOverlap="1" wp14:anchorId="5EF6121E" wp14:editId="7BBD01C5">
                <wp:simplePos x="0" y="0"/>
                <wp:positionH relativeFrom="column">
                  <wp:posOffset>-91440</wp:posOffset>
                </wp:positionH>
                <wp:positionV relativeFrom="page">
                  <wp:posOffset>9144000</wp:posOffset>
                </wp:positionV>
                <wp:extent cx="338328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71B50BB9" w14:textId="0A412F67" w:rsidR="00001471" w:rsidRPr="00001471" w:rsidRDefault="00001471">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CIDED00219S01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F6121E" id="_x0000_t202" coordsize="21600,21600" o:spt="202" path="m,l,21600r21600,l21600,xe">
                <v:stroke joinstyle="miter"/>
                <v:path gradientshapeok="t" o:connecttype="rect"/>
              </v:shapetype>
              <v:shape id="Text Box 7" o:spid="_x0000_s1026" type="#_x0000_t202" style="position:absolute;left:0;text-align:left;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" filled="f" stroked="f">
                <v:stroke joinstyle="round"/>
                <v:textbox>
                  <w:txbxContent>
                    <w:p w14:paraId="71B50BB9" w14:textId="0A412F67" w:rsidR="00001471" w:rsidRPr="00001471" w:rsidRDefault="00001471">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CIDED00219S01</w:t>
                      </w:r>
                      <w:r>
                        <w:rPr>
                          <w:rFonts w:ascii="Times New Roman" w:hAnsi="Times New Roman" w:cs="Times New Roman"/>
                          <w:sz w:val="18"/>
                        </w:rPr>
                        <w:fldChar w:fldCharType="end"/>
                      </w:r>
                    </w:p>
                  </w:txbxContent>
                </v:textbox>
                <w10:wrap anchory="page"/>
                <w10:anchorlock/>
              </v:shape>
            </w:pict>
          </mc:Fallback>
        </mc:AlternateContent>
      </w:r>
    </w:p>
    <w:sectPr w:rsidR="00E3171B" w:rsidRPr="00FA49E0" w:rsidSect="00C229E2">
      <w:head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D4809" w14:textId="77777777" w:rsidR="00AF68A1" w:rsidRDefault="00AF68A1" w:rsidP="006E6DBB">
      <w:pPr>
        <w:spacing w:after="0" w:line="240" w:lineRule="auto"/>
      </w:pPr>
      <w:r>
        <w:separator/>
      </w:r>
    </w:p>
  </w:endnote>
  <w:endnote w:type="continuationSeparator" w:id="0">
    <w:p w14:paraId="1B2F7E80" w14:textId="77777777" w:rsidR="00AF68A1" w:rsidRDefault="00AF68A1" w:rsidP="006E6DBB">
      <w:pPr>
        <w:spacing w:after="0" w:line="240" w:lineRule="auto"/>
      </w:pPr>
      <w:r>
        <w:continuationSeparator/>
      </w:r>
    </w:p>
  </w:endnote>
  <w:endnote w:type="continuationNotice" w:id="1">
    <w:p w14:paraId="20429C88" w14:textId="77777777" w:rsidR="00AF68A1" w:rsidRDefault="00AF6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9104C" w14:textId="77777777" w:rsidR="00AF68A1" w:rsidRDefault="00AF68A1" w:rsidP="006E6DBB">
      <w:pPr>
        <w:spacing w:after="0" w:line="240" w:lineRule="auto"/>
      </w:pPr>
      <w:r>
        <w:separator/>
      </w:r>
    </w:p>
  </w:footnote>
  <w:footnote w:type="continuationSeparator" w:id="0">
    <w:p w14:paraId="74B96718" w14:textId="77777777" w:rsidR="00AF68A1" w:rsidRDefault="00AF68A1" w:rsidP="006E6DBB">
      <w:pPr>
        <w:spacing w:after="0" w:line="240" w:lineRule="auto"/>
      </w:pPr>
      <w:r>
        <w:continuationSeparator/>
      </w:r>
    </w:p>
  </w:footnote>
  <w:footnote w:type="continuationNotice" w:id="1">
    <w:p w14:paraId="43ACA5C7" w14:textId="77777777" w:rsidR="00AF68A1" w:rsidRDefault="00AF68A1">
      <w:pPr>
        <w:spacing w:after="0" w:line="240" w:lineRule="auto"/>
      </w:pPr>
    </w:p>
  </w:footnote>
  <w:footnote w:id="2">
    <w:p w14:paraId="72318850" w14:textId="77777777" w:rsidR="003C598C" w:rsidRDefault="003C598C" w:rsidP="003C598C">
      <w:pPr>
        <w:pStyle w:val="FootnoteText"/>
        <w:rPr>
          <w:lang w:val="es-CO"/>
        </w:rPr>
      </w:pPr>
      <w:r>
        <w:rPr>
          <w:rStyle w:val="FootnoteReference"/>
        </w:rPr>
        <w:footnoteRef/>
      </w:r>
      <w:r>
        <w:rPr>
          <w:lang w:val="es-CO"/>
        </w:rPr>
        <w:t xml:space="preserve"> </w:t>
      </w:r>
      <w:r>
        <w:rPr>
          <w:lang w:val="es-ES"/>
        </w:rPr>
        <w:t>Constitución Política de Colombia – 1991; *Ley 115 de 1994; Ley 1098 de 2006; Ley 1098 de 2006; Decreto Único Reglamentario Nacional 1075 de 2015</w:t>
      </w:r>
    </w:p>
    <w:p w14:paraId="71474AF6" w14:textId="77777777" w:rsidR="003C598C" w:rsidRDefault="003C598C" w:rsidP="003C598C">
      <w:pPr>
        <w:pStyle w:val="FootnoteText"/>
        <w:rPr>
          <w:lang w:val="es-CO"/>
        </w:rPr>
      </w:pPr>
    </w:p>
    <w:p w14:paraId="5713C0C4" w14:textId="77777777" w:rsidR="003C598C" w:rsidRPr="003C598C" w:rsidRDefault="003C598C" w:rsidP="003C598C">
      <w:pPr>
        <w:pStyle w:val="FootnoteText"/>
        <w:rPr>
          <w:lang w:val="es-ES"/>
        </w:rPr>
      </w:pPr>
    </w:p>
  </w:footnote>
  <w:footnote w:id="3">
    <w:p w14:paraId="17F4A5BF" w14:textId="77777777" w:rsidR="00380B55" w:rsidRPr="006E3C46" w:rsidRDefault="00CD5014" w:rsidP="000A454A">
      <w:pPr>
        <w:pStyle w:val="FootnoteText"/>
        <w:spacing w:after="240"/>
        <w:jc w:val="both"/>
        <w:rPr>
          <w:rFonts w:ascii="Times New Roman" w:hAnsi="Times New Roman" w:cs="Times New Roman"/>
          <w:lang w:val="es-CR"/>
        </w:rPr>
      </w:pPr>
      <w:r w:rsidRPr="006E3C46">
        <w:rPr>
          <w:rStyle w:val="FootnoteReference"/>
          <w:rFonts w:ascii="Times New Roman" w:hAnsi="Times New Roman" w:cs="Times New Roman"/>
        </w:rPr>
        <w:footnoteRef/>
      </w:r>
      <w:r w:rsidR="00380B55" w:rsidRPr="006E3C46">
        <w:rPr>
          <w:rFonts w:ascii="Times New Roman" w:hAnsi="Times New Roman" w:cs="Times New Roman"/>
          <w:lang w:val="es-CR"/>
        </w:rPr>
        <w:t xml:space="preserve">1 Discapacidad intelectual, con limitaciones que van de moderado a profundo tanto del funcionamiento intelectual como del comportamiento adaptativo en los dominios conceptual, social y práctico. </w:t>
      </w:r>
    </w:p>
    <w:p w14:paraId="252ED0D8" w14:textId="77777777" w:rsidR="00380B55" w:rsidRPr="006E3C46" w:rsidRDefault="00380B55" w:rsidP="000A454A">
      <w:pPr>
        <w:pStyle w:val="FootnoteText"/>
        <w:spacing w:after="240"/>
        <w:jc w:val="both"/>
        <w:rPr>
          <w:rFonts w:ascii="Times New Roman" w:hAnsi="Times New Roman" w:cs="Times New Roman"/>
          <w:lang w:val="es-CR"/>
        </w:rPr>
      </w:pPr>
      <w:r w:rsidRPr="006E3C46">
        <w:rPr>
          <w:rFonts w:ascii="Times New Roman" w:hAnsi="Times New Roman" w:cs="Times New Roman"/>
          <w:lang w:val="es-CR"/>
        </w:rPr>
        <w:t xml:space="preserve">2. Discapacidad sensorial (visual y auditiva) que requieren apoyos específicos para los procesos de enseñanza –aprendizaje, dígase Lengua de Señas, Braille y/o Ábaco durante los primeros años de escolarización. </w:t>
      </w:r>
    </w:p>
    <w:p w14:paraId="1FF6C998" w14:textId="77777777" w:rsidR="00380B55" w:rsidRPr="006E3C46" w:rsidRDefault="00380B55" w:rsidP="000A454A">
      <w:pPr>
        <w:pStyle w:val="FootnoteText"/>
        <w:spacing w:after="240"/>
        <w:jc w:val="both"/>
        <w:rPr>
          <w:rFonts w:ascii="Times New Roman" w:hAnsi="Times New Roman" w:cs="Times New Roman"/>
          <w:lang w:val="es-CR"/>
        </w:rPr>
      </w:pPr>
      <w:r w:rsidRPr="006E3C46">
        <w:rPr>
          <w:rFonts w:ascii="Times New Roman" w:hAnsi="Times New Roman" w:cs="Times New Roman"/>
          <w:lang w:val="es-CR"/>
        </w:rPr>
        <w:t xml:space="preserve">3. Discapacidad psicosocial / mental (trastorno del espectro autista) que presentan un nivel de gravedad grado 2 (Ayuda notable) y grado 3 (Ayuda muy notable). </w:t>
      </w:r>
    </w:p>
    <w:p w14:paraId="2E45085F" w14:textId="49E408F6" w:rsidR="00CD5014" w:rsidRPr="00CD5014" w:rsidRDefault="00380B55" w:rsidP="003E7615">
      <w:pPr>
        <w:pStyle w:val="FootnoteText"/>
        <w:spacing w:after="240"/>
        <w:jc w:val="both"/>
        <w:rPr>
          <w:lang w:val="es-CR"/>
        </w:rPr>
      </w:pPr>
      <w:r w:rsidRPr="006E3C46">
        <w:rPr>
          <w:rFonts w:ascii="Times New Roman" w:hAnsi="Times New Roman" w:cs="Times New Roman"/>
          <w:lang w:val="es-CR"/>
        </w:rPr>
        <w:t>4. Multidiscapacidad acompañante de déficit intelectual de moderado a profundo según los dominios conceptual, social y práctico (Se contemplan todos los tipos de discapacidad)</w:t>
      </w:r>
      <w:r w:rsidR="003E7615" w:rsidRPr="006E3C46">
        <w:rPr>
          <w:rFonts w:ascii="Times New Roman" w:hAnsi="Times New Roman" w:cs="Times New Roman"/>
          <w:lang w:val="es-C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2F4D" w14:textId="6277EDD5" w:rsidR="008069AC" w:rsidRPr="006529A9" w:rsidRDefault="008069AC">
    <w:pPr>
      <w:pStyle w:val="Header"/>
      <w:jc w:val="center"/>
      <w:rPr>
        <w:rFonts w:ascii="Times New Roman" w:hAnsi="Times New Roman" w:cs="Times New Roman"/>
      </w:rPr>
    </w:pPr>
    <w:r w:rsidRPr="006529A9">
      <w:rPr>
        <w:rFonts w:ascii="Times New Roman" w:hAnsi="Times New Roman" w:cs="Times New Roman"/>
      </w:rPr>
      <w:t>-</w:t>
    </w:r>
    <w:r w:rsidR="005F18FA">
      <w:rPr>
        <w:rFonts w:ascii="Times New Roman" w:hAnsi="Times New Roman" w:cs="Times New Roman"/>
      </w:rPr>
      <w:t xml:space="preserve"> </w:t>
    </w:r>
    <w:sdt>
      <w:sdtPr>
        <w:rPr>
          <w:rFonts w:ascii="Times New Roman" w:hAnsi="Times New Roman" w:cs="Times New Roman"/>
        </w:rPr>
        <w:id w:val="-502356362"/>
        <w:docPartObj>
          <w:docPartGallery w:val="Page Numbers (Top of Page)"/>
          <w:docPartUnique/>
        </w:docPartObj>
      </w:sdtPr>
      <w:sdtEndPr/>
      <w:sdtContent>
        <w:r w:rsidRPr="006529A9">
          <w:rPr>
            <w:rFonts w:ascii="Times New Roman" w:hAnsi="Times New Roman" w:cs="Times New Roman"/>
          </w:rPr>
          <w:fldChar w:fldCharType="begin"/>
        </w:r>
        <w:r w:rsidRPr="006529A9">
          <w:rPr>
            <w:rFonts w:ascii="Times New Roman" w:hAnsi="Times New Roman" w:cs="Times New Roman"/>
          </w:rPr>
          <w:instrText>PAGE   \* MERGEFORMAT</w:instrText>
        </w:r>
        <w:r w:rsidRPr="006529A9">
          <w:rPr>
            <w:rFonts w:ascii="Times New Roman" w:hAnsi="Times New Roman" w:cs="Times New Roman"/>
          </w:rPr>
          <w:fldChar w:fldCharType="separate"/>
        </w:r>
        <w:r w:rsidRPr="006529A9">
          <w:rPr>
            <w:rFonts w:ascii="Times New Roman" w:hAnsi="Times New Roman" w:cs="Times New Roman"/>
            <w:lang w:val="es-ES"/>
          </w:rPr>
          <w:t>2</w:t>
        </w:r>
        <w:r w:rsidRPr="006529A9">
          <w:rPr>
            <w:rFonts w:ascii="Times New Roman" w:hAnsi="Times New Roman" w:cs="Times New Roman"/>
          </w:rPr>
          <w:fldChar w:fldCharType="end"/>
        </w:r>
        <w:r w:rsidRPr="006529A9">
          <w:rPr>
            <w:rFonts w:ascii="Times New Roman" w:hAnsi="Times New Roman" w:cs="Times New Roman"/>
          </w:rPr>
          <w:t>-</w:t>
        </w:r>
      </w:sdtContent>
    </w:sdt>
  </w:p>
  <w:p w14:paraId="3EAFADE2" w14:textId="77777777" w:rsidR="008069AC" w:rsidRDefault="00806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E5C8" w14:textId="77777777" w:rsidR="006B3C2F" w:rsidRDefault="006B3C2F" w:rsidP="006B3C2F">
    <w:pPr>
      <w:pStyle w:val="Header"/>
      <w:tabs>
        <w:tab w:val="left" w:pos="900"/>
      </w:tabs>
      <w:spacing w:line="0" w:lineRule="atLeast"/>
      <w:jc w:val="center"/>
      <w:rPr>
        <w:rFonts w:ascii="Garamond" w:hAnsi="Garamond"/>
        <w:b/>
        <w:sz w:val="28"/>
        <w:lang w:val="es-ES_tradnl"/>
      </w:rPr>
    </w:pPr>
    <w:r>
      <w:rPr>
        <w:rFonts w:ascii="Garamond" w:hAnsi="Garamond"/>
        <w:b/>
        <w:noProof/>
        <w:sz w:val="28"/>
        <w:lang w:val="es-ES_tradnl"/>
      </w:rPr>
      <mc:AlternateContent>
        <mc:Choice Requires="wpg">
          <w:drawing>
            <wp:anchor distT="0" distB="0" distL="114300" distR="114300" simplePos="0" relativeHeight="251659264" behindDoc="0" locked="0" layoutInCell="1" allowOverlap="1" wp14:anchorId="583E01DF" wp14:editId="5DDAC00C">
              <wp:simplePos x="0" y="0"/>
              <wp:positionH relativeFrom="column">
                <wp:posOffset>-428625</wp:posOffset>
              </wp:positionH>
              <wp:positionV relativeFrom="paragraph">
                <wp:posOffset>9525</wp:posOffset>
              </wp:positionV>
              <wp:extent cx="6791325" cy="824865"/>
              <wp:effectExtent l="0" t="0" r="9525" b="0"/>
              <wp:wrapNone/>
              <wp:docPr id="3" name="Grupo 3"/>
              <wp:cNvGraphicFramePr/>
              <a:graphic xmlns:a="http://schemas.openxmlformats.org/drawingml/2006/main">
                <a:graphicData uri="http://schemas.microsoft.com/office/word/2010/wordprocessingGroup">
                  <wpg:wgp>
                    <wpg:cNvGrpSpPr/>
                    <wpg:grpSpPr>
                      <a:xfrm>
                        <a:off x="0" y="0"/>
                        <a:ext cx="6791325" cy="824865"/>
                        <a:chOff x="0" y="0"/>
                        <a:chExt cx="6791325" cy="824865"/>
                      </a:xfrm>
                    </wpg:grpSpPr>
                    <pic:pic xmlns:pic="http://schemas.openxmlformats.org/drawingml/2006/picture">
                      <pic:nvPicPr>
                        <pic:cNvPr id="4" name="Imagen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pic:spPr>
                    </pic:pic>
                    <pic:pic xmlns:pic="http://schemas.openxmlformats.org/drawingml/2006/picture">
                      <pic:nvPicPr>
                        <pic:cNvPr id="5" name="Imagen 5"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86425" y="0"/>
                          <a:ext cx="1104900" cy="7715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65AF2DEB">
            <v:group id="Grupo 3" style="position:absolute;margin-left:-33.75pt;margin-top:.75pt;width:534.75pt;height:64.95pt;z-index:251659264" coordsize="67913,8248" o:spid="_x0000_s1026" w14:anchorId="682AF3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4" style="position:absolute;width:8229;height:824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">
                <v:imagedata o:title="" r:id="rId3"/>
              </v:shape>
              <v:shape id="Imagen 5" style="position:absolute;left:56864;width:11049;height:7715;visibility:visible;mso-wrap-style:square" alt="Logotipo&#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">
                <v:imagedata o:title="Logotipo&#10;&#10;Descripción generada automáticamente" r:id="rId4"/>
              </v:shape>
            </v:group>
          </w:pict>
        </mc:Fallback>
      </mc:AlternateContent>
    </w:r>
  </w:p>
  <w:p w14:paraId="431AF675" w14:textId="77777777" w:rsidR="006B3C2F" w:rsidRPr="00957134" w:rsidRDefault="006B3C2F" w:rsidP="006B3C2F">
    <w:pPr>
      <w:pStyle w:val="Header"/>
      <w:tabs>
        <w:tab w:val="left" w:pos="900"/>
      </w:tabs>
      <w:spacing w:line="0" w:lineRule="atLeast"/>
      <w:jc w:val="center"/>
      <w:rPr>
        <w:rFonts w:ascii="Garamond" w:hAnsi="Garamond"/>
        <w:b/>
        <w:sz w:val="28"/>
        <w:lang w:val="es-ES_tradnl"/>
      </w:rPr>
    </w:pPr>
    <w:r w:rsidRPr="00957134">
      <w:rPr>
        <w:rFonts w:ascii="Garamond" w:hAnsi="Garamond"/>
        <w:b/>
        <w:sz w:val="28"/>
        <w:lang w:val="es-ES_tradnl"/>
      </w:rPr>
      <w:t>ORGANIZACIÓN DE LOS ESTADOS AMERICANOS</w:t>
    </w:r>
  </w:p>
  <w:p w14:paraId="7C6DC74F" w14:textId="77777777" w:rsidR="006B3C2F" w:rsidRPr="00306408" w:rsidRDefault="006B3C2F" w:rsidP="006B3C2F">
    <w:pPr>
      <w:pStyle w:val="Header"/>
      <w:tabs>
        <w:tab w:val="left" w:pos="900"/>
      </w:tabs>
      <w:spacing w:line="0" w:lineRule="atLeast"/>
      <w:jc w:val="center"/>
      <w:rPr>
        <w:rFonts w:ascii="Garamond" w:hAnsi="Garamond"/>
        <w:b/>
        <w:sz w:val="24"/>
        <w:szCs w:val="24"/>
        <w:lang w:val="es-CR"/>
      </w:rPr>
    </w:pPr>
    <w:r w:rsidRPr="00306408">
      <w:rPr>
        <w:rFonts w:ascii="Garamond" w:hAnsi="Garamond"/>
        <w:b/>
        <w:sz w:val="24"/>
        <w:szCs w:val="24"/>
        <w:lang w:val="es-CR"/>
      </w:rPr>
      <w:t>Consejo Interamericano para el Desarrollo Integral</w:t>
    </w:r>
  </w:p>
  <w:p w14:paraId="1A84159E" w14:textId="77777777" w:rsidR="006B3C2F" w:rsidRDefault="006B3C2F" w:rsidP="006B3C2F">
    <w:pPr>
      <w:pStyle w:val="Header"/>
      <w:tabs>
        <w:tab w:val="left" w:pos="900"/>
      </w:tabs>
      <w:spacing w:line="0" w:lineRule="atLeast"/>
      <w:jc w:val="center"/>
      <w:rPr>
        <w:rFonts w:ascii="Garamond" w:hAnsi="Garamond"/>
        <w:b/>
        <w:sz w:val="24"/>
        <w:szCs w:val="24"/>
      </w:rPr>
    </w:pPr>
    <w:r w:rsidRPr="00970961">
      <w:rPr>
        <w:rFonts w:ascii="Garamond" w:hAnsi="Garamond"/>
        <w:b/>
        <w:sz w:val="24"/>
        <w:szCs w:val="24"/>
      </w:rPr>
      <w:t>(CIDI)</w:t>
    </w:r>
  </w:p>
  <w:p w14:paraId="3AAC9267" w14:textId="77777777" w:rsidR="00D64742" w:rsidRDefault="00D64742">
    <w:pPr>
      <w:pStyle w:val="Header"/>
    </w:pPr>
  </w:p>
</w:hdr>
</file>

<file path=word/intelligence.xml><?xml version="1.0" encoding="utf-8"?>
<int:Intelligence xmlns:int="http://schemas.microsoft.com/office/intelligence/2019/intelligence">
  <int:IntelligenceSettings/>
  <int:Manifest>
    <int:ParagraphRange paragraphId="1579092388" textId="2004318071" start="104" length="8" invalidationStart="104" invalidationLength="8" id="oSQqrZBl"/>
    <int:ParagraphRange paragraphId="1120455330" textId="2087333108" start="146" length="15" invalidationStart="146" invalidationLength="15" id="c3mW1NrR"/>
  </int:Manifest>
  <int:Observations>
    <int:Content id="oSQqrZBl">
      <int:Rejection type="LegacyProofing"/>
    </int:Content>
    <int:Content id="c3mW1Nr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006"/>
    <w:multiLevelType w:val="hybridMultilevel"/>
    <w:tmpl w:val="D462462A"/>
    <w:lvl w:ilvl="0" w:tplc="0AACE8E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43172"/>
    <w:multiLevelType w:val="hybridMultilevel"/>
    <w:tmpl w:val="3134177C"/>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55905"/>
    <w:multiLevelType w:val="hybridMultilevel"/>
    <w:tmpl w:val="D00CE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252A37"/>
    <w:multiLevelType w:val="hybridMultilevel"/>
    <w:tmpl w:val="978E9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9A437D"/>
    <w:multiLevelType w:val="hybridMultilevel"/>
    <w:tmpl w:val="952E9328"/>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D55CC"/>
    <w:multiLevelType w:val="hybridMultilevel"/>
    <w:tmpl w:val="52D8A4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F4E62"/>
    <w:multiLevelType w:val="multilevel"/>
    <w:tmpl w:val="AE706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01676"/>
    <w:multiLevelType w:val="hybridMultilevel"/>
    <w:tmpl w:val="C4080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BE3546"/>
    <w:multiLevelType w:val="multilevel"/>
    <w:tmpl w:val="07A0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315ECC"/>
    <w:multiLevelType w:val="hybridMultilevel"/>
    <w:tmpl w:val="1DFEF634"/>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46AD5"/>
    <w:multiLevelType w:val="hybridMultilevel"/>
    <w:tmpl w:val="6C7898D4"/>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754D7"/>
    <w:multiLevelType w:val="hybridMultilevel"/>
    <w:tmpl w:val="FE328FBC"/>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865B7D"/>
    <w:multiLevelType w:val="hybridMultilevel"/>
    <w:tmpl w:val="4C98B83C"/>
    <w:lvl w:ilvl="0" w:tplc="52920EF0">
      <w:numFmt w:val="bullet"/>
      <w:lvlText w:val="-"/>
      <w:lvlJc w:val="left"/>
      <w:pPr>
        <w:ind w:left="720" w:hanging="360"/>
      </w:pPr>
      <w:rPr>
        <w:rFonts w:ascii="Calibri" w:eastAsia="Arial" w:hAnsi="Calibri" w:cs="Calibri"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8F555E8"/>
    <w:multiLevelType w:val="hybridMultilevel"/>
    <w:tmpl w:val="755479EE"/>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7E5877"/>
    <w:multiLevelType w:val="hybridMultilevel"/>
    <w:tmpl w:val="06ECE14C"/>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5C4DC2"/>
    <w:multiLevelType w:val="hybridMultilevel"/>
    <w:tmpl w:val="9F46D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0FB119A"/>
    <w:multiLevelType w:val="hybridMultilevel"/>
    <w:tmpl w:val="D14AA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2236A7A"/>
    <w:multiLevelType w:val="hybridMultilevel"/>
    <w:tmpl w:val="65525862"/>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2540D"/>
    <w:multiLevelType w:val="hybridMultilevel"/>
    <w:tmpl w:val="56FC5CF6"/>
    <w:lvl w:ilvl="0" w:tplc="52920EF0">
      <w:numFmt w:val="bullet"/>
      <w:lvlText w:val="-"/>
      <w:lvlJc w:val="left"/>
      <w:pPr>
        <w:ind w:left="720" w:hanging="360"/>
      </w:pPr>
      <w:rPr>
        <w:rFonts w:ascii="Calibri" w:eastAsia="Arial" w:hAnsi="Calibri" w:cs="Calibri"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EEB4215"/>
    <w:multiLevelType w:val="hybridMultilevel"/>
    <w:tmpl w:val="AA7CF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BF23EA"/>
    <w:multiLevelType w:val="hybridMultilevel"/>
    <w:tmpl w:val="2122911E"/>
    <w:lvl w:ilvl="0" w:tplc="52920EF0">
      <w:numFmt w:val="bullet"/>
      <w:lvlText w:val="-"/>
      <w:lvlJc w:val="left"/>
      <w:pPr>
        <w:ind w:left="720" w:hanging="360"/>
      </w:pPr>
      <w:rPr>
        <w:rFonts w:ascii="Calibri" w:eastAsia="Arial" w:hAnsi="Calibri" w:cs="Calibri"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
  </w:num>
  <w:num w:numId="4">
    <w:abstractNumId w:val="3"/>
  </w:num>
  <w:num w:numId="5">
    <w:abstractNumId w:val="0"/>
  </w:num>
  <w:num w:numId="6">
    <w:abstractNumId w:val="19"/>
  </w:num>
  <w:num w:numId="7">
    <w:abstractNumId w:val="13"/>
  </w:num>
  <w:num w:numId="8">
    <w:abstractNumId w:val="4"/>
  </w:num>
  <w:num w:numId="9">
    <w:abstractNumId w:val="1"/>
  </w:num>
  <w:num w:numId="10">
    <w:abstractNumId w:val="11"/>
  </w:num>
  <w:num w:numId="11">
    <w:abstractNumId w:val="7"/>
  </w:num>
  <w:num w:numId="12">
    <w:abstractNumId w:val="10"/>
  </w:num>
  <w:num w:numId="13">
    <w:abstractNumId w:val="9"/>
  </w:num>
  <w:num w:numId="14">
    <w:abstractNumId w:val="14"/>
  </w:num>
  <w:num w:numId="15">
    <w:abstractNumId w:val="5"/>
  </w:num>
  <w:num w:numId="16">
    <w:abstractNumId w:val="8"/>
  </w:num>
  <w:num w:numId="17">
    <w:abstractNumId w:val="6"/>
  </w:num>
  <w:num w:numId="18">
    <w:abstractNumId w:val="17"/>
  </w:num>
  <w:num w:numId="19">
    <w:abstractNumId w:val="4"/>
  </w:num>
  <w:num w:numId="20">
    <w:abstractNumId w:val="12"/>
  </w:num>
  <w:num w:numId="21">
    <w:abstractNumId w:val="20"/>
  </w:num>
  <w:num w:numId="2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C3sLAwMTcyMzU2MbdU0lEKTi0uzszPAykwqgUAuUl1hiwAAAA="/>
  </w:docVars>
  <w:rsids>
    <w:rsidRoot w:val="004E2C77"/>
    <w:rsid w:val="00000126"/>
    <w:rsid w:val="00001471"/>
    <w:rsid w:val="00003A57"/>
    <w:rsid w:val="00004568"/>
    <w:rsid w:val="000046D4"/>
    <w:rsid w:val="00004FA8"/>
    <w:rsid w:val="00005105"/>
    <w:rsid w:val="000051F3"/>
    <w:rsid w:val="00005AB9"/>
    <w:rsid w:val="0000794F"/>
    <w:rsid w:val="00011FD5"/>
    <w:rsid w:val="000133D3"/>
    <w:rsid w:val="0001444E"/>
    <w:rsid w:val="00014710"/>
    <w:rsid w:val="0001493C"/>
    <w:rsid w:val="00014BCA"/>
    <w:rsid w:val="00015047"/>
    <w:rsid w:val="000154A2"/>
    <w:rsid w:val="000157C5"/>
    <w:rsid w:val="0001597D"/>
    <w:rsid w:val="00015E91"/>
    <w:rsid w:val="00015F50"/>
    <w:rsid w:val="0001691C"/>
    <w:rsid w:val="00016C72"/>
    <w:rsid w:val="0001770E"/>
    <w:rsid w:val="00020620"/>
    <w:rsid w:val="00020EC9"/>
    <w:rsid w:val="0002144F"/>
    <w:rsid w:val="00021DE6"/>
    <w:rsid w:val="00022744"/>
    <w:rsid w:val="00022A65"/>
    <w:rsid w:val="00024472"/>
    <w:rsid w:val="00024855"/>
    <w:rsid w:val="00024A3D"/>
    <w:rsid w:val="0002520C"/>
    <w:rsid w:val="000256BF"/>
    <w:rsid w:val="000269EF"/>
    <w:rsid w:val="000274C4"/>
    <w:rsid w:val="000302DE"/>
    <w:rsid w:val="00031755"/>
    <w:rsid w:val="00033E8A"/>
    <w:rsid w:val="00034199"/>
    <w:rsid w:val="00035EB9"/>
    <w:rsid w:val="00036AA4"/>
    <w:rsid w:val="000377B3"/>
    <w:rsid w:val="00037C59"/>
    <w:rsid w:val="00037C5D"/>
    <w:rsid w:val="000416F0"/>
    <w:rsid w:val="00041E1B"/>
    <w:rsid w:val="000427E6"/>
    <w:rsid w:val="0004408D"/>
    <w:rsid w:val="0004489A"/>
    <w:rsid w:val="000455C0"/>
    <w:rsid w:val="00045956"/>
    <w:rsid w:val="00045ECB"/>
    <w:rsid w:val="00047A2A"/>
    <w:rsid w:val="00051184"/>
    <w:rsid w:val="000513DD"/>
    <w:rsid w:val="000516F9"/>
    <w:rsid w:val="0005387F"/>
    <w:rsid w:val="00054016"/>
    <w:rsid w:val="00054195"/>
    <w:rsid w:val="00054369"/>
    <w:rsid w:val="00054AC3"/>
    <w:rsid w:val="0005605E"/>
    <w:rsid w:val="000567A5"/>
    <w:rsid w:val="000568CC"/>
    <w:rsid w:val="00062BE7"/>
    <w:rsid w:val="000639BA"/>
    <w:rsid w:val="00064A9B"/>
    <w:rsid w:val="00065A01"/>
    <w:rsid w:val="00065AD2"/>
    <w:rsid w:val="00065EAF"/>
    <w:rsid w:val="000666A9"/>
    <w:rsid w:val="00070BB7"/>
    <w:rsid w:val="00071126"/>
    <w:rsid w:val="00071E41"/>
    <w:rsid w:val="0007281D"/>
    <w:rsid w:val="00073273"/>
    <w:rsid w:val="00074489"/>
    <w:rsid w:val="000744DB"/>
    <w:rsid w:val="00075C5C"/>
    <w:rsid w:val="00076D45"/>
    <w:rsid w:val="000777F3"/>
    <w:rsid w:val="00080566"/>
    <w:rsid w:val="000811AB"/>
    <w:rsid w:val="00081269"/>
    <w:rsid w:val="00082024"/>
    <w:rsid w:val="0008246C"/>
    <w:rsid w:val="0008418F"/>
    <w:rsid w:val="00084415"/>
    <w:rsid w:val="00085472"/>
    <w:rsid w:val="000867E1"/>
    <w:rsid w:val="000869B5"/>
    <w:rsid w:val="000874B2"/>
    <w:rsid w:val="00087EAD"/>
    <w:rsid w:val="00090785"/>
    <w:rsid w:val="00090C29"/>
    <w:rsid w:val="00091C16"/>
    <w:rsid w:val="00092F1C"/>
    <w:rsid w:val="00092F69"/>
    <w:rsid w:val="00093CB5"/>
    <w:rsid w:val="00093E5D"/>
    <w:rsid w:val="00094F1F"/>
    <w:rsid w:val="00095022"/>
    <w:rsid w:val="00095C5F"/>
    <w:rsid w:val="00095DAC"/>
    <w:rsid w:val="000A0249"/>
    <w:rsid w:val="000A4515"/>
    <w:rsid w:val="000A454A"/>
    <w:rsid w:val="000A5050"/>
    <w:rsid w:val="000A5313"/>
    <w:rsid w:val="000A5800"/>
    <w:rsid w:val="000A6CBC"/>
    <w:rsid w:val="000A706D"/>
    <w:rsid w:val="000B092C"/>
    <w:rsid w:val="000B1419"/>
    <w:rsid w:val="000B1DEB"/>
    <w:rsid w:val="000B3EF8"/>
    <w:rsid w:val="000B41CB"/>
    <w:rsid w:val="000B4851"/>
    <w:rsid w:val="000B5589"/>
    <w:rsid w:val="000B55B9"/>
    <w:rsid w:val="000B5FF1"/>
    <w:rsid w:val="000B7833"/>
    <w:rsid w:val="000C0F7F"/>
    <w:rsid w:val="000C1166"/>
    <w:rsid w:val="000C1D3F"/>
    <w:rsid w:val="000C1DF1"/>
    <w:rsid w:val="000C310C"/>
    <w:rsid w:val="000C434E"/>
    <w:rsid w:val="000C5D9F"/>
    <w:rsid w:val="000C64BA"/>
    <w:rsid w:val="000D08BA"/>
    <w:rsid w:val="000D1616"/>
    <w:rsid w:val="000D1CF4"/>
    <w:rsid w:val="000D2AE3"/>
    <w:rsid w:val="000D3AFF"/>
    <w:rsid w:val="000D433F"/>
    <w:rsid w:val="000D5301"/>
    <w:rsid w:val="000D5C9A"/>
    <w:rsid w:val="000D6BA2"/>
    <w:rsid w:val="000D7137"/>
    <w:rsid w:val="000D743B"/>
    <w:rsid w:val="000D77D7"/>
    <w:rsid w:val="000E056C"/>
    <w:rsid w:val="000E0AD8"/>
    <w:rsid w:val="000E1FCB"/>
    <w:rsid w:val="000E2076"/>
    <w:rsid w:val="000E37A3"/>
    <w:rsid w:val="000E3DB8"/>
    <w:rsid w:val="000E44B7"/>
    <w:rsid w:val="000E48F0"/>
    <w:rsid w:val="000E510C"/>
    <w:rsid w:val="000E6659"/>
    <w:rsid w:val="000E70A7"/>
    <w:rsid w:val="000E74EF"/>
    <w:rsid w:val="000F0B59"/>
    <w:rsid w:val="000F12B9"/>
    <w:rsid w:val="000F1730"/>
    <w:rsid w:val="000F30F9"/>
    <w:rsid w:val="000F4D13"/>
    <w:rsid w:val="000F50BE"/>
    <w:rsid w:val="00100E34"/>
    <w:rsid w:val="0010235A"/>
    <w:rsid w:val="00102B87"/>
    <w:rsid w:val="00104436"/>
    <w:rsid w:val="00105312"/>
    <w:rsid w:val="00105B62"/>
    <w:rsid w:val="00106FE0"/>
    <w:rsid w:val="00110F56"/>
    <w:rsid w:val="00112631"/>
    <w:rsid w:val="00113263"/>
    <w:rsid w:val="00113404"/>
    <w:rsid w:val="00113ABA"/>
    <w:rsid w:val="001147F3"/>
    <w:rsid w:val="00114EE3"/>
    <w:rsid w:val="0011531F"/>
    <w:rsid w:val="0011565E"/>
    <w:rsid w:val="00115A57"/>
    <w:rsid w:val="00115F56"/>
    <w:rsid w:val="001166EA"/>
    <w:rsid w:val="00116DAD"/>
    <w:rsid w:val="00117E80"/>
    <w:rsid w:val="001201A8"/>
    <w:rsid w:val="00120601"/>
    <w:rsid w:val="00121B69"/>
    <w:rsid w:val="00122E74"/>
    <w:rsid w:val="001241E9"/>
    <w:rsid w:val="001251A2"/>
    <w:rsid w:val="00125BC7"/>
    <w:rsid w:val="00127384"/>
    <w:rsid w:val="00127BA3"/>
    <w:rsid w:val="00130346"/>
    <w:rsid w:val="001324D9"/>
    <w:rsid w:val="00134D3E"/>
    <w:rsid w:val="00134E98"/>
    <w:rsid w:val="00135738"/>
    <w:rsid w:val="00136F5A"/>
    <w:rsid w:val="001371E6"/>
    <w:rsid w:val="00137CEC"/>
    <w:rsid w:val="001405DC"/>
    <w:rsid w:val="00142862"/>
    <w:rsid w:val="00142B68"/>
    <w:rsid w:val="0014302B"/>
    <w:rsid w:val="001442C2"/>
    <w:rsid w:val="0014460F"/>
    <w:rsid w:val="0014470E"/>
    <w:rsid w:val="0014483C"/>
    <w:rsid w:val="00144A0C"/>
    <w:rsid w:val="00144C93"/>
    <w:rsid w:val="00144EF3"/>
    <w:rsid w:val="00144FE8"/>
    <w:rsid w:val="00145275"/>
    <w:rsid w:val="00145AFC"/>
    <w:rsid w:val="00146A91"/>
    <w:rsid w:val="001473B4"/>
    <w:rsid w:val="00153192"/>
    <w:rsid w:val="0015337C"/>
    <w:rsid w:val="001543C0"/>
    <w:rsid w:val="0015576D"/>
    <w:rsid w:val="00155853"/>
    <w:rsid w:val="00156573"/>
    <w:rsid w:val="00156F28"/>
    <w:rsid w:val="00157227"/>
    <w:rsid w:val="001579C1"/>
    <w:rsid w:val="00160783"/>
    <w:rsid w:val="001614CF"/>
    <w:rsid w:val="001623AF"/>
    <w:rsid w:val="00162E24"/>
    <w:rsid w:val="001646E6"/>
    <w:rsid w:val="00164BD8"/>
    <w:rsid w:val="001661D4"/>
    <w:rsid w:val="001720B8"/>
    <w:rsid w:val="001728A8"/>
    <w:rsid w:val="00173FE5"/>
    <w:rsid w:val="00174636"/>
    <w:rsid w:val="001746FB"/>
    <w:rsid w:val="00177314"/>
    <w:rsid w:val="0017798D"/>
    <w:rsid w:val="00180E46"/>
    <w:rsid w:val="00181D3C"/>
    <w:rsid w:val="00184245"/>
    <w:rsid w:val="0018428F"/>
    <w:rsid w:val="001846B7"/>
    <w:rsid w:val="00185978"/>
    <w:rsid w:val="00186419"/>
    <w:rsid w:val="00186969"/>
    <w:rsid w:val="0019164A"/>
    <w:rsid w:val="00191686"/>
    <w:rsid w:val="00194288"/>
    <w:rsid w:val="00194AD5"/>
    <w:rsid w:val="00194AF0"/>
    <w:rsid w:val="00195602"/>
    <w:rsid w:val="0019561B"/>
    <w:rsid w:val="00195B0E"/>
    <w:rsid w:val="001961AE"/>
    <w:rsid w:val="00196FF2"/>
    <w:rsid w:val="00197408"/>
    <w:rsid w:val="00197C4A"/>
    <w:rsid w:val="001A2364"/>
    <w:rsid w:val="001A36EB"/>
    <w:rsid w:val="001A4791"/>
    <w:rsid w:val="001A49F3"/>
    <w:rsid w:val="001A5ED6"/>
    <w:rsid w:val="001A621B"/>
    <w:rsid w:val="001A66BB"/>
    <w:rsid w:val="001A6F7D"/>
    <w:rsid w:val="001A7BCE"/>
    <w:rsid w:val="001B03F0"/>
    <w:rsid w:val="001B05CA"/>
    <w:rsid w:val="001B2106"/>
    <w:rsid w:val="001B2461"/>
    <w:rsid w:val="001B2E47"/>
    <w:rsid w:val="001B332E"/>
    <w:rsid w:val="001B3ADE"/>
    <w:rsid w:val="001B4015"/>
    <w:rsid w:val="001B4177"/>
    <w:rsid w:val="001B50D9"/>
    <w:rsid w:val="001B5D93"/>
    <w:rsid w:val="001B6949"/>
    <w:rsid w:val="001B7583"/>
    <w:rsid w:val="001B79F3"/>
    <w:rsid w:val="001C0002"/>
    <w:rsid w:val="001C0DAF"/>
    <w:rsid w:val="001C1076"/>
    <w:rsid w:val="001C13FE"/>
    <w:rsid w:val="001C34AE"/>
    <w:rsid w:val="001C4EED"/>
    <w:rsid w:val="001C5770"/>
    <w:rsid w:val="001C60CE"/>
    <w:rsid w:val="001C6CB2"/>
    <w:rsid w:val="001C7138"/>
    <w:rsid w:val="001C7E7E"/>
    <w:rsid w:val="001D06A7"/>
    <w:rsid w:val="001D08BD"/>
    <w:rsid w:val="001D0A04"/>
    <w:rsid w:val="001D176D"/>
    <w:rsid w:val="001D1B89"/>
    <w:rsid w:val="001D2548"/>
    <w:rsid w:val="001D3032"/>
    <w:rsid w:val="001D3250"/>
    <w:rsid w:val="001D4094"/>
    <w:rsid w:val="001D4196"/>
    <w:rsid w:val="001D4483"/>
    <w:rsid w:val="001D44FF"/>
    <w:rsid w:val="001D4626"/>
    <w:rsid w:val="001D4C9D"/>
    <w:rsid w:val="001D5173"/>
    <w:rsid w:val="001D54F8"/>
    <w:rsid w:val="001D5856"/>
    <w:rsid w:val="001D5C51"/>
    <w:rsid w:val="001D73E3"/>
    <w:rsid w:val="001D7B9E"/>
    <w:rsid w:val="001E1956"/>
    <w:rsid w:val="001E213E"/>
    <w:rsid w:val="001E234A"/>
    <w:rsid w:val="001E275D"/>
    <w:rsid w:val="001E2835"/>
    <w:rsid w:val="001E3005"/>
    <w:rsid w:val="001E33ED"/>
    <w:rsid w:val="001E3EF6"/>
    <w:rsid w:val="001E4680"/>
    <w:rsid w:val="001E4998"/>
    <w:rsid w:val="001E49C2"/>
    <w:rsid w:val="001E4BBA"/>
    <w:rsid w:val="001E4CA3"/>
    <w:rsid w:val="001E5016"/>
    <w:rsid w:val="001E5E37"/>
    <w:rsid w:val="001E5ECD"/>
    <w:rsid w:val="001E68BB"/>
    <w:rsid w:val="001E7FBA"/>
    <w:rsid w:val="001F0747"/>
    <w:rsid w:val="001F1CB9"/>
    <w:rsid w:val="001F1FE2"/>
    <w:rsid w:val="001F28BC"/>
    <w:rsid w:val="001F307A"/>
    <w:rsid w:val="001F3A29"/>
    <w:rsid w:val="001F3B9D"/>
    <w:rsid w:val="001F52D1"/>
    <w:rsid w:val="001F596C"/>
    <w:rsid w:val="001F5E3D"/>
    <w:rsid w:val="001F67D6"/>
    <w:rsid w:val="001F796F"/>
    <w:rsid w:val="00201629"/>
    <w:rsid w:val="002024BB"/>
    <w:rsid w:val="00203229"/>
    <w:rsid w:val="00203A68"/>
    <w:rsid w:val="00205DDA"/>
    <w:rsid w:val="0021011C"/>
    <w:rsid w:val="0021065C"/>
    <w:rsid w:val="00211469"/>
    <w:rsid w:val="00212F42"/>
    <w:rsid w:val="00214833"/>
    <w:rsid w:val="002162BF"/>
    <w:rsid w:val="00216FDD"/>
    <w:rsid w:val="00217064"/>
    <w:rsid w:val="002172BF"/>
    <w:rsid w:val="0022249A"/>
    <w:rsid w:val="0022360C"/>
    <w:rsid w:val="00224A71"/>
    <w:rsid w:val="002251FB"/>
    <w:rsid w:val="00225FE9"/>
    <w:rsid w:val="00227262"/>
    <w:rsid w:val="00227A11"/>
    <w:rsid w:val="00231726"/>
    <w:rsid w:val="00233D47"/>
    <w:rsid w:val="00234024"/>
    <w:rsid w:val="00234059"/>
    <w:rsid w:val="00234ABD"/>
    <w:rsid w:val="00234B3B"/>
    <w:rsid w:val="00235BFC"/>
    <w:rsid w:val="002362C9"/>
    <w:rsid w:val="00236378"/>
    <w:rsid w:val="002368E2"/>
    <w:rsid w:val="0023753E"/>
    <w:rsid w:val="00237C2C"/>
    <w:rsid w:val="00240DB8"/>
    <w:rsid w:val="00240E76"/>
    <w:rsid w:val="00243A46"/>
    <w:rsid w:val="00243F9F"/>
    <w:rsid w:val="002440F9"/>
    <w:rsid w:val="0024457E"/>
    <w:rsid w:val="00244898"/>
    <w:rsid w:val="00244BC0"/>
    <w:rsid w:val="00245004"/>
    <w:rsid w:val="002450F8"/>
    <w:rsid w:val="002463CB"/>
    <w:rsid w:val="00246761"/>
    <w:rsid w:val="002477DC"/>
    <w:rsid w:val="00247AAC"/>
    <w:rsid w:val="002502A3"/>
    <w:rsid w:val="00250CD6"/>
    <w:rsid w:val="0025145E"/>
    <w:rsid w:val="00251F8E"/>
    <w:rsid w:val="00254A16"/>
    <w:rsid w:val="002562CC"/>
    <w:rsid w:val="00256403"/>
    <w:rsid w:val="00256981"/>
    <w:rsid w:val="00256B30"/>
    <w:rsid w:val="00256DA6"/>
    <w:rsid w:val="0025702C"/>
    <w:rsid w:val="00257287"/>
    <w:rsid w:val="00257456"/>
    <w:rsid w:val="002577D9"/>
    <w:rsid w:val="0026183A"/>
    <w:rsid w:val="002621EA"/>
    <w:rsid w:val="00262544"/>
    <w:rsid w:val="00262B34"/>
    <w:rsid w:val="00262D10"/>
    <w:rsid w:val="00263610"/>
    <w:rsid w:val="00264333"/>
    <w:rsid w:val="002657D8"/>
    <w:rsid w:val="00265A3A"/>
    <w:rsid w:val="002671B4"/>
    <w:rsid w:val="00271BE6"/>
    <w:rsid w:val="00271E05"/>
    <w:rsid w:val="0027356A"/>
    <w:rsid w:val="002743A9"/>
    <w:rsid w:val="00274951"/>
    <w:rsid w:val="00274CC3"/>
    <w:rsid w:val="00274FD3"/>
    <w:rsid w:val="002752C5"/>
    <w:rsid w:val="00276220"/>
    <w:rsid w:val="00276A96"/>
    <w:rsid w:val="00277280"/>
    <w:rsid w:val="00277729"/>
    <w:rsid w:val="00277D93"/>
    <w:rsid w:val="0028077F"/>
    <w:rsid w:val="00280FDE"/>
    <w:rsid w:val="00284A83"/>
    <w:rsid w:val="00284C1D"/>
    <w:rsid w:val="00285347"/>
    <w:rsid w:val="00286F45"/>
    <w:rsid w:val="00287ADC"/>
    <w:rsid w:val="00293488"/>
    <w:rsid w:val="00294373"/>
    <w:rsid w:val="00295182"/>
    <w:rsid w:val="0029649C"/>
    <w:rsid w:val="00296DF6"/>
    <w:rsid w:val="002A04E1"/>
    <w:rsid w:val="002A0E7F"/>
    <w:rsid w:val="002A1EE4"/>
    <w:rsid w:val="002A26AA"/>
    <w:rsid w:val="002A6408"/>
    <w:rsid w:val="002A71D6"/>
    <w:rsid w:val="002A7E24"/>
    <w:rsid w:val="002B0719"/>
    <w:rsid w:val="002B11FA"/>
    <w:rsid w:val="002B1E1A"/>
    <w:rsid w:val="002B3213"/>
    <w:rsid w:val="002B34DC"/>
    <w:rsid w:val="002B36AF"/>
    <w:rsid w:val="002B58C8"/>
    <w:rsid w:val="002C0756"/>
    <w:rsid w:val="002C16A8"/>
    <w:rsid w:val="002C239F"/>
    <w:rsid w:val="002C3410"/>
    <w:rsid w:val="002C3D7B"/>
    <w:rsid w:val="002C44B8"/>
    <w:rsid w:val="002C4F5E"/>
    <w:rsid w:val="002C62A8"/>
    <w:rsid w:val="002C7A9B"/>
    <w:rsid w:val="002D0190"/>
    <w:rsid w:val="002D22F7"/>
    <w:rsid w:val="002D2FD6"/>
    <w:rsid w:val="002D3B36"/>
    <w:rsid w:val="002D3FB6"/>
    <w:rsid w:val="002D4C9B"/>
    <w:rsid w:val="002D6A4C"/>
    <w:rsid w:val="002D76BF"/>
    <w:rsid w:val="002E1042"/>
    <w:rsid w:val="002E6AAE"/>
    <w:rsid w:val="002E7BE1"/>
    <w:rsid w:val="002E7D0D"/>
    <w:rsid w:val="002F0EEA"/>
    <w:rsid w:val="002F0FBA"/>
    <w:rsid w:val="002F2600"/>
    <w:rsid w:val="002F569D"/>
    <w:rsid w:val="002F5785"/>
    <w:rsid w:val="002F57DB"/>
    <w:rsid w:val="002F662C"/>
    <w:rsid w:val="002F7796"/>
    <w:rsid w:val="002F7DE6"/>
    <w:rsid w:val="0030053F"/>
    <w:rsid w:val="00300C42"/>
    <w:rsid w:val="00301C52"/>
    <w:rsid w:val="00301E6B"/>
    <w:rsid w:val="00302597"/>
    <w:rsid w:val="0030275A"/>
    <w:rsid w:val="00304642"/>
    <w:rsid w:val="00305ED2"/>
    <w:rsid w:val="00306E45"/>
    <w:rsid w:val="00310A65"/>
    <w:rsid w:val="00310ECB"/>
    <w:rsid w:val="00311EB7"/>
    <w:rsid w:val="00312AB9"/>
    <w:rsid w:val="00313FBC"/>
    <w:rsid w:val="0031464B"/>
    <w:rsid w:val="0031718D"/>
    <w:rsid w:val="00317213"/>
    <w:rsid w:val="00317893"/>
    <w:rsid w:val="00321A60"/>
    <w:rsid w:val="003238C3"/>
    <w:rsid w:val="00323B14"/>
    <w:rsid w:val="00324278"/>
    <w:rsid w:val="00324FCD"/>
    <w:rsid w:val="003250AF"/>
    <w:rsid w:val="003273DA"/>
    <w:rsid w:val="00327CCE"/>
    <w:rsid w:val="00327F7F"/>
    <w:rsid w:val="003302A6"/>
    <w:rsid w:val="00330317"/>
    <w:rsid w:val="00330CD2"/>
    <w:rsid w:val="0033283A"/>
    <w:rsid w:val="00333937"/>
    <w:rsid w:val="00333D8E"/>
    <w:rsid w:val="00333FB7"/>
    <w:rsid w:val="00334301"/>
    <w:rsid w:val="00335378"/>
    <w:rsid w:val="003361C6"/>
    <w:rsid w:val="0033746C"/>
    <w:rsid w:val="003375CE"/>
    <w:rsid w:val="00340C30"/>
    <w:rsid w:val="003416D7"/>
    <w:rsid w:val="00341F89"/>
    <w:rsid w:val="00342879"/>
    <w:rsid w:val="003433AE"/>
    <w:rsid w:val="00343C5A"/>
    <w:rsid w:val="00344E2E"/>
    <w:rsid w:val="00345244"/>
    <w:rsid w:val="00346963"/>
    <w:rsid w:val="0035027F"/>
    <w:rsid w:val="00351302"/>
    <w:rsid w:val="003514F8"/>
    <w:rsid w:val="003556CD"/>
    <w:rsid w:val="00356A08"/>
    <w:rsid w:val="00360918"/>
    <w:rsid w:val="0036106B"/>
    <w:rsid w:val="003614A3"/>
    <w:rsid w:val="00361A70"/>
    <w:rsid w:val="00361AF1"/>
    <w:rsid w:val="003621B1"/>
    <w:rsid w:val="003675A6"/>
    <w:rsid w:val="00367865"/>
    <w:rsid w:val="003709C5"/>
    <w:rsid w:val="0037188B"/>
    <w:rsid w:val="0037264E"/>
    <w:rsid w:val="003742AD"/>
    <w:rsid w:val="0037435D"/>
    <w:rsid w:val="00374EDC"/>
    <w:rsid w:val="003750F0"/>
    <w:rsid w:val="00375A2F"/>
    <w:rsid w:val="00375E7B"/>
    <w:rsid w:val="00376EDD"/>
    <w:rsid w:val="003808C3"/>
    <w:rsid w:val="00380B55"/>
    <w:rsid w:val="0038162D"/>
    <w:rsid w:val="00382646"/>
    <w:rsid w:val="00384E86"/>
    <w:rsid w:val="00385B18"/>
    <w:rsid w:val="003865E5"/>
    <w:rsid w:val="003866DC"/>
    <w:rsid w:val="003876FA"/>
    <w:rsid w:val="00390305"/>
    <w:rsid w:val="00390EBA"/>
    <w:rsid w:val="0039165E"/>
    <w:rsid w:val="00392322"/>
    <w:rsid w:val="003933C3"/>
    <w:rsid w:val="00394106"/>
    <w:rsid w:val="00394DE6"/>
    <w:rsid w:val="003951FD"/>
    <w:rsid w:val="003959AF"/>
    <w:rsid w:val="00395B83"/>
    <w:rsid w:val="00395DF3"/>
    <w:rsid w:val="00395EF3"/>
    <w:rsid w:val="003965E9"/>
    <w:rsid w:val="0039694B"/>
    <w:rsid w:val="00396EAC"/>
    <w:rsid w:val="0039707D"/>
    <w:rsid w:val="003972E6"/>
    <w:rsid w:val="00397B84"/>
    <w:rsid w:val="00397D4B"/>
    <w:rsid w:val="003A078F"/>
    <w:rsid w:val="003A1426"/>
    <w:rsid w:val="003A33F4"/>
    <w:rsid w:val="003A4EB2"/>
    <w:rsid w:val="003A68FD"/>
    <w:rsid w:val="003A7E6E"/>
    <w:rsid w:val="003B08C5"/>
    <w:rsid w:val="003B0F88"/>
    <w:rsid w:val="003B169E"/>
    <w:rsid w:val="003B1FB6"/>
    <w:rsid w:val="003B3B98"/>
    <w:rsid w:val="003B4F18"/>
    <w:rsid w:val="003B540B"/>
    <w:rsid w:val="003B5C1D"/>
    <w:rsid w:val="003B5C70"/>
    <w:rsid w:val="003B7007"/>
    <w:rsid w:val="003B71AE"/>
    <w:rsid w:val="003B7B2D"/>
    <w:rsid w:val="003C0A59"/>
    <w:rsid w:val="003C0B9E"/>
    <w:rsid w:val="003C1C26"/>
    <w:rsid w:val="003C2513"/>
    <w:rsid w:val="003C27D3"/>
    <w:rsid w:val="003C4603"/>
    <w:rsid w:val="003C4B70"/>
    <w:rsid w:val="003C58FD"/>
    <w:rsid w:val="003C598C"/>
    <w:rsid w:val="003C5D67"/>
    <w:rsid w:val="003D1632"/>
    <w:rsid w:val="003D1914"/>
    <w:rsid w:val="003D192D"/>
    <w:rsid w:val="003D2116"/>
    <w:rsid w:val="003D33FD"/>
    <w:rsid w:val="003D39CB"/>
    <w:rsid w:val="003D446E"/>
    <w:rsid w:val="003D4595"/>
    <w:rsid w:val="003D4BB7"/>
    <w:rsid w:val="003D5982"/>
    <w:rsid w:val="003D7E6A"/>
    <w:rsid w:val="003D7E83"/>
    <w:rsid w:val="003E1E02"/>
    <w:rsid w:val="003E41EC"/>
    <w:rsid w:val="003E4A2A"/>
    <w:rsid w:val="003E56E8"/>
    <w:rsid w:val="003E5CDC"/>
    <w:rsid w:val="003E6DDE"/>
    <w:rsid w:val="003E6E6A"/>
    <w:rsid w:val="003E7615"/>
    <w:rsid w:val="003F0691"/>
    <w:rsid w:val="003F071D"/>
    <w:rsid w:val="003F078A"/>
    <w:rsid w:val="003F07A8"/>
    <w:rsid w:val="003F1A35"/>
    <w:rsid w:val="003F2A77"/>
    <w:rsid w:val="003F2AAC"/>
    <w:rsid w:val="003F3C59"/>
    <w:rsid w:val="003F41B3"/>
    <w:rsid w:val="003F4D4D"/>
    <w:rsid w:val="003F62E4"/>
    <w:rsid w:val="003F6C34"/>
    <w:rsid w:val="003F6E49"/>
    <w:rsid w:val="003F7147"/>
    <w:rsid w:val="003F7603"/>
    <w:rsid w:val="003F7AFC"/>
    <w:rsid w:val="004003E2"/>
    <w:rsid w:val="004006CC"/>
    <w:rsid w:val="004023EE"/>
    <w:rsid w:val="00402514"/>
    <w:rsid w:val="00403FF9"/>
    <w:rsid w:val="00404811"/>
    <w:rsid w:val="004048EB"/>
    <w:rsid w:val="00405C65"/>
    <w:rsid w:val="00405CCE"/>
    <w:rsid w:val="0041194D"/>
    <w:rsid w:val="004123DC"/>
    <w:rsid w:val="004127BA"/>
    <w:rsid w:val="004157D3"/>
    <w:rsid w:val="00415A53"/>
    <w:rsid w:val="00417B12"/>
    <w:rsid w:val="0042009D"/>
    <w:rsid w:val="0042047E"/>
    <w:rsid w:val="00420D42"/>
    <w:rsid w:val="004218C0"/>
    <w:rsid w:val="00422101"/>
    <w:rsid w:val="00422DAD"/>
    <w:rsid w:val="004249F5"/>
    <w:rsid w:val="0042623D"/>
    <w:rsid w:val="00426453"/>
    <w:rsid w:val="0042645F"/>
    <w:rsid w:val="0042652C"/>
    <w:rsid w:val="00426785"/>
    <w:rsid w:val="00427C97"/>
    <w:rsid w:val="004307E1"/>
    <w:rsid w:val="004308D7"/>
    <w:rsid w:val="00430F26"/>
    <w:rsid w:val="004320DD"/>
    <w:rsid w:val="00433AC7"/>
    <w:rsid w:val="00434E4D"/>
    <w:rsid w:val="004358CA"/>
    <w:rsid w:val="004364C9"/>
    <w:rsid w:val="00436AD1"/>
    <w:rsid w:val="00436E0E"/>
    <w:rsid w:val="004374FA"/>
    <w:rsid w:val="00440533"/>
    <w:rsid w:val="00440CE4"/>
    <w:rsid w:val="00443C07"/>
    <w:rsid w:val="00443CDC"/>
    <w:rsid w:val="00443FEB"/>
    <w:rsid w:val="0044410B"/>
    <w:rsid w:val="00444638"/>
    <w:rsid w:val="004447BE"/>
    <w:rsid w:val="00445D24"/>
    <w:rsid w:val="00446FE5"/>
    <w:rsid w:val="004473F0"/>
    <w:rsid w:val="00447813"/>
    <w:rsid w:val="0045228F"/>
    <w:rsid w:val="00452479"/>
    <w:rsid w:val="004528C9"/>
    <w:rsid w:val="00457012"/>
    <w:rsid w:val="00457024"/>
    <w:rsid w:val="00457F1C"/>
    <w:rsid w:val="00460020"/>
    <w:rsid w:val="004600B6"/>
    <w:rsid w:val="0046152A"/>
    <w:rsid w:val="00462D29"/>
    <w:rsid w:val="00462E99"/>
    <w:rsid w:val="0046384A"/>
    <w:rsid w:val="004642CD"/>
    <w:rsid w:val="00464481"/>
    <w:rsid w:val="004654C9"/>
    <w:rsid w:val="00465AC7"/>
    <w:rsid w:val="00466782"/>
    <w:rsid w:val="00466AB2"/>
    <w:rsid w:val="004671E2"/>
    <w:rsid w:val="004672DC"/>
    <w:rsid w:val="00467F17"/>
    <w:rsid w:val="004709FC"/>
    <w:rsid w:val="00471198"/>
    <w:rsid w:val="00471663"/>
    <w:rsid w:val="0047184B"/>
    <w:rsid w:val="004731F7"/>
    <w:rsid w:val="0047558A"/>
    <w:rsid w:val="00475BB5"/>
    <w:rsid w:val="004767FE"/>
    <w:rsid w:val="00477122"/>
    <w:rsid w:val="00481A9A"/>
    <w:rsid w:val="0048245F"/>
    <w:rsid w:val="00483E3B"/>
    <w:rsid w:val="00484659"/>
    <w:rsid w:val="00484A7A"/>
    <w:rsid w:val="00484D42"/>
    <w:rsid w:val="00485939"/>
    <w:rsid w:val="00486B21"/>
    <w:rsid w:val="00491492"/>
    <w:rsid w:val="004917B6"/>
    <w:rsid w:val="004919B4"/>
    <w:rsid w:val="00491E98"/>
    <w:rsid w:val="004926AE"/>
    <w:rsid w:val="00493225"/>
    <w:rsid w:val="00494906"/>
    <w:rsid w:val="00494A13"/>
    <w:rsid w:val="00494A36"/>
    <w:rsid w:val="00494CC3"/>
    <w:rsid w:val="00495078"/>
    <w:rsid w:val="004958D7"/>
    <w:rsid w:val="00495E3D"/>
    <w:rsid w:val="00496169"/>
    <w:rsid w:val="00496A3B"/>
    <w:rsid w:val="00497090"/>
    <w:rsid w:val="00497B40"/>
    <w:rsid w:val="004A15D7"/>
    <w:rsid w:val="004A355B"/>
    <w:rsid w:val="004A3649"/>
    <w:rsid w:val="004A5299"/>
    <w:rsid w:val="004A5D1C"/>
    <w:rsid w:val="004A5DA9"/>
    <w:rsid w:val="004A5EC5"/>
    <w:rsid w:val="004A6A93"/>
    <w:rsid w:val="004B0870"/>
    <w:rsid w:val="004B11E3"/>
    <w:rsid w:val="004B375C"/>
    <w:rsid w:val="004B4DFF"/>
    <w:rsid w:val="004B55AF"/>
    <w:rsid w:val="004B56BA"/>
    <w:rsid w:val="004B5FEB"/>
    <w:rsid w:val="004B646E"/>
    <w:rsid w:val="004B673D"/>
    <w:rsid w:val="004B6F56"/>
    <w:rsid w:val="004B7824"/>
    <w:rsid w:val="004B782F"/>
    <w:rsid w:val="004C0E75"/>
    <w:rsid w:val="004C124D"/>
    <w:rsid w:val="004C27A9"/>
    <w:rsid w:val="004C37CD"/>
    <w:rsid w:val="004C3B9E"/>
    <w:rsid w:val="004C5443"/>
    <w:rsid w:val="004C6026"/>
    <w:rsid w:val="004C6380"/>
    <w:rsid w:val="004C67E3"/>
    <w:rsid w:val="004C6A4E"/>
    <w:rsid w:val="004D00B4"/>
    <w:rsid w:val="004D06EC"/>
    <w:rsid w:val="004D0FBB"/>
    <w:rsid w:val="004D21EE"/>
    <w:rsid w:val="004D2D72"/>
    <w:rsid w:val="004D30F4"/>
    <w:rsid w:val="004D4D40"/>
    <w:rsid w:val="004D55A8"/>
    <w:rsid w:val="004D5E5A"/>
    <w:rsid w:val="004E07BE"/>
    <w:rsid w:val="004E0853"/>
    <w:rsid w:val="004E0F66"/>
    <w:rsid w:val="004E1FAD"/>
    <w:rsid w:val="004E1FC9"/>
    <w:rsid w:val="004E2281"/>
    <w:rsid w:val="004E25BD"/>
    <w:rsid w:val="004E28D0"/>
    <w:rsid w:val="004E2C77"/>
    <w:rsid w:val="004E2DFB"/>
    <w:rsid w:val="004E3038"/>
    <w:rsid w:val="004E3B3D"/>
    <w:rsid w:val="004E440D"/>
    <w:rsid w:val="004E4560"/>
    <w:rsid w:val="004E55E5"/>
    <w:rsid w:val="004E6244"/>
    <w:rsid w:val="004E683B"/>
    <w:rsid w:val="004E6DC5"/>
    <w:rsid w:val="004E7B4E"/>
    <w:rsid w:val="004E7F04"/>
    <w:rsid w:val="004F0143"/>
    <w:rsid w:val="004F09B9"/>
    <w:rsid w:val="004F09FB"/>
    <w:rsid w:val="004F19E0"/>
    <w:rsid w:val="004F1C12"/>
    <w:rsid w:val="004F1D03"/>
    <w:rsid w:val="004F2192"/>
    <w:rsid w:val="004F2EF4"/>
    <w:rsid w:val="004F320E"/>
    <w:rsid w:val="004F38B8"/>
    <w:rsid w:val="004F3A4F"/>
    <w:rsid w:val="004F4995"/>
    <w:rsid w:val="004F5510"/>
    <w:rsid w:val="004F5FF8"/>
    <w:rsid w:val="004F72A9"/>
    <w:rsid w:val="004F7872"/>
    <w:rsid w:val="005015F5"/>
    <w:rsid w:val="00503160"/>
    <w:rsid w:val="005043C7"/>
    <w:rsid w:val="0050451B"/>
    <w:rsid w:val="005072A5"/>
    <w:rsid w:val="0051030B"/>
    <w:rsid w:val="00510A04"/>
    <w:rsid w:val="00510BB1"/>
    <w:rsid w:val="00511AE2"/>
    <w:rsid w:val="00511B11"/>
    <w:rsid w:val="00511F10"/>
    <w:rsid w:val="005126BD"/>
    <w:rsid w:val="00512CBC"/>
    <w:rsid w:val="00514A9E"/>
    <w:rsid w:val="0051622C"/>
    <w:rsid w:val="00516CF9"/>
    <w:rsid w:val="0051733D"/>
    <w:rsid w:val="005173F2"/>
    <w:rsid w:val="00520132"/>
    <w:rsid w:val="00520D0A"/>
    <w:rsid w:val="00520FE3"/>
    <w:rsid w:val="00521B1F"/>
    <w:rsid w:val="0052249E"/>
    <w:rsid w:val="00522564"/>
    <w:rsid w:val="00522D2C"/>
    <w:rsid w:val="00522E65"/>
    <w:rsid w:val="0052407A"/>
    <w:rsid w:val="0052497D"/>
    <w:rsid w:val="00524ECA"/>
    <w:rsid w:val="00525AD1"/>
    <w:rsid w:val="00526229"/>
    <w:rsid w:val="005279EF"/>
    <w:rsid w:val="00530F3E"/>
    <w:rsid w:val="00531ABA"/>
    <w:rsid w:val="00531CF8"/>
    <w:rsid w:val="00532AA6"/>
    <w:rsid w:val="00533417"/>
    <w:rsid w:val="005334D1"/>
    <w:rsid w:val="0054217C"/>
    <w:rsid w:val="00542A64"/>
    <w:rsid w:val="00544CAB"/>
    <w:rsid w:val="00546BFA"/>
    <w:rsid w:val="00546EAD"/>
    <w:rsid w:val="0054707E"/>
    <w:rsid w:val="005479E4"/>
    <w:rsid w:val="00547D10"/>
    <w:rsid w:val="00552D11"/>
    <w:rsid w:val="0055326C"/>
    <w:rsid w:val="00553854"/>
    <w:rsid w:val="005540EB"/>
    <w:rsid w:val="00554624"/>
    <w:rsid w:val="00554957"/>
    <w:rsid w:val="0055568E"/>
    <w:rsid w:val="005558D5"/>
    <w:rsid w:val="00555EA0"/>
    <w:rsid w:val="0055668C"/>
    <w:rsid w:val="005608A6"/>
    <w:rsid w:val="005618EC"/>
    <w:rsid w:val="00562918"/>
    <w:rsid w:val="00563824"/>
    <w:rsid w:val="00564E7A"/>
    <w:rsid w:val="00565EBD"/>
    <w:rsid w:val="00566AD9"/>
    <w:rsid w:val="00567B11"/>
    <w:rsid w:val="00567BA9"/>
    <w:rsid w:val="00570307"/>
    <w:rsid w:val="00570E63"/>
    <w:rsid w:val="00571622"/>
    <w:rsid w:val="00571BD3"/>
    <w:rsid w:val="00572229"/>
    <w:rsid w:val="005728DF"/>
    <w:rsid w:val="0057348F"/>
    <w:rsid w:val="00574412"/>
    <w:rsid w:val="00574860"/>
    <w:rsid w:val="005756CD"/>
    <w:rsid w:val="00575904"/>
    <w:rsid w:val="00575D2E"/>
    <w:rsid w:val="00576573"/>
    <w:rsid w:val="00576D41"/>
    <w:rsid w:val="00577D99"/>
    <w:rsid w:val="005805BD"/>
    <w:rsid w:val="005809ED"/>
    <w:rsid w:val="00582FED"/>
    <w:rsid w:val="00583D89"/>
    <w:rsid w:val="00584118"/>
    <w:rsid w:val="00584310"/>
    <w:rsid w:val="005843F1"/>
    <w:rsid w:val="0058476B"/>
    <w:rsid w:val="00585FB0"/>
    <w:rsid w:val="005869F6"/>
    <w:rsid w:val="00587C27"/>
    <w:rsid w:val="00587C6B"/>
    <w:rsid w:val="00591408"/>
    <w:rsid w:val="0059158A"/>
    <w:rsid w:val="005921BB"/>
    <w:rsid w:val="005936F4"/>
    <w:rsid w:val="00594031"/>
    <w:rsid w:val="00594E05"/>
    <w:rsid w:val="005970D5"/>
    <w:rsid w:val="00597132"/>
    <w:rsid w:val="0059749B"/>
    <w:rsid w:val="0059754E"/>
    <w:rsid w:val="005A166D"/>
    <w:rsid w:val="005A1D51"/>
    <w:rsid w:val="005A3421"/>
    <w:rsid w:val="005A399C"/>
    <w:rsid w:val="005A3A35"/>
    <w:rsid w:val="005B073A"/>
    <w:rsid w:val="005B1193"/>
    <w:rsid w:val="005B13FD"/>
    <w:rsid w:val="005B1A20"/>
    <w:rsid w:val="005B1C74"/>
    <w:rsid w:val="005B283C"/>
    <w:rsid w:val="005B4072"/>
    <w:rsid w:val="005B42DA"/>
    <w:rsid w:val="005B4E84"/>
    <w:rsid w:val="005B7185"/>
    <w:rsid w:val="005B7567"/>
    <w:rsid w:val="005C03AA"/>
    <w:rsid w:val="005C08EB"/>
    <w:rsid w:val="005C0D1D"/>
    <w:rsid w:val="005C1E5D"/>
    <w:rsid w:val="005C218A"/>
    <w:rsid w:val="005C2F2B"/>
    <w:rsid w:val="005C3287"/>
    <w:rsid w:val="005C3648"/>
    <w:rsid w:val="005C3F3A"/>
    <w:rsid w:val="005C41AC"/>
    <w:rsid w:val="005C666D"/>
    <w:rsid w:val="005C73E3"/>
    <w:rsid w:val="005D04BB"/>
    <w:rsid w:val="005D0850"/>
    <w:rsid w:val="005D0C72"/>
    <w:rsid w:val="005D190B"/>
    <w:rsid w:val="005D4F4F"/>
    <w:rsid w:val="005D5251"/>
    <w:rsid w:val="005D64CA"/>
    <w:rsid w:val="005D66F2"/>
    <w:rsid w:val="005D7EC7"/>
    <w:rsid w:val="005D7FB8"/>
    <w:rsid w:val="005E06C7"/>
    <w:rsid w:val="005E0C86"/>
    <w:rsid w:val="005E1052"/>
    <w:rsid w:val="005E10C8"/>
    <w:rsid w:val="005E24D8"/>
    <w:rsid w:val="005E2819"/>
    <w:rsid w:val="005E34F1"/>
    <w:rsid w:val="005E42CC"/>
    <w:rsid w:val="005E5D50"/>
    <w:rsid w:val="005F097D"/>
    <w:rsid w:val="005F18FA"/>
    <w:rsid w:val="005F19E0"/>
    <w:rsid w:val="005F2AB0"/>
    <w:rsid w:val="005F47DE"/>
    <w:rsid w:val="005F52C1"/>
    <w:rsid w:val="005F56ED"/>
    <w:rsid w:val="005F672D"/>
    <w:rsid w:val="005F6C2C"/>
    <w:rsid w:val="005F728B"/>
    <w:rsid w:val="005F747D"/>
    <w:rsid w:val="005F74C5"/>
    <w:rsid w:val="00600B6B"/>
    <w:rsid w:val="00601808"/>
    <w:rsid w:val="00601FA3"/>
    <w:rsid w:val="0060227E"/>
    <w:rsid w:val="006031EB"/>
    <w:rsid w:val="0060321E"/>
    <w:rsid w:val="00604BEF"/>
    <w:rsid w:val="00607172"/>
    <w:rsid w:val="00607B00"/>
    <w:rsid w:val="00610611"/>
    <w:rsid w:val="0061503A"/>
    <w:rsid w:val="00615802"/>
    <w:rsid w:val="0061583F"/>
    <w:rsid w:val="00615E51"/>
    <w:rsid w:val="006178C2"/>
    <w:rsid w:val="006205B7"/>
    <w:rsid w:val="00620639"/>
    <w:rsid w:val="00621086"/>
    <w:rsid w:val="00622B02"/>
    <w:rsid w:val="006248B2"/>
    <w:rsid w:val="00626495"/>
    <w:rsid w:val="00631023"/>
    <w:rsid w:val="0063220D"/>
    <w:rsid w:val="00633A1A"/>
    <w:rsid w:val="00640096"/>
    <w:rsid w:val="00640BE9"/>
    <w:rsid w:val="00640D9D"/>
    <w:rsid w:val="00640F48"/>
    <w:rsid w:val="0064133E"/>
    <w:rsid w:val="00641C77"/>
    <w:rsid w:val="00642CA8"/>
    <w:rsid w:val="00644008"/>
    <w:rsid w:val="006440CC"/>
    <w:rsid w:val="0064441F"/>
    <w:rsid w:val="00644EA7"/>
    <w:rsid w:val="00644EA9"/>
    <w:rsid w:val="006457ED"/>
    <w:rsid w:val="0064601B"/>
    <w:rsid w:val="006465A9"/>
    <w:rsid w:val="006465D6"/>
    <w:rsid w:val="00650537"/>
    <w:rsid w:val="00651087"/>
    <w:rsid w:val="00651468"/>
    <w:rsid w:val="0065275A"/>
    <w:rsid w:val="006529A9"/>
    <w:rsid w:val="00652CC0"/>
    <w:rsid w:val="00653F23"/>
    <w:rsid w:val="006544F4"/>
    <w:rsid w:val="00655383"/>
    <w:rsid w:val="00656FE6"/>
    <w:rsid w:val="0066040E"/>
    <w:rsid w:val="006617AE"/>
    <w:rsid w:val="00661B26"/>
    <w:rsid w:val="00662C9E"/>
    <w:rsid w:val="006639B3"/>
    <w:rsid w:val="00664104"/>
    <w:rsid w:val="006648BB"/>
    <w:rsid w:val="00664CAB"/>
    <w:rsid w:val="006656B5"/>
    <w:rsid w:val="00666574"/>
    <w:rsid w:val="00666B3C"/>
    <w:rsid w:val="006706C3"/>
    <w:rsid w:val="006707E5"/>
    <w:rsid w:val="00671829"/>
    <w:rsid w:val="00671DDA"/>
    <w:rsid w:val="006726B5"/>
    <w:rsid w:val="006758C8"/>
    <w:rsid w:val="006774A1"/>
    <w:rsid w:val="00680393"/>
    <w:rsid w:val="00680E88"/>
    <w:rsid w:val="006817C7"/>
    <w:rsid w:val="0068231E"/>
    <w:rsid w:val="006835BF"/>
    <w:rsid w:val="0068471F"/>
    <w:rsid w:val="00685076"/>
    <w:rsid w:val="0068621E"/>
    <w:rsid w:val="00686AAE"/>
    <w:rsid w:val="0068704D"/>
    <w:rsid w:val="00687550"/>
    <w:rsid w:val="006906BE"/>
    <w:rsid w:val="00690721"/>
    <w:rsid w:val="00690C05"/>
    <w:rsid w:val="006918D4"/>
    <w:rsid w:val="00693033"/>
    <w:rsid w:val="006942AD"/>
    <w:rsid w:val="00694406"/>
    <w:rsid w:val="006946E8"/>
    <w:rsid w:val="00695809"/>
    <w:rsid w:val="006963F6"/>
    <w:rsid w:val="00696969"/>
    <w:rsid w:val="00696B3C"/>
    <w:rsid w:val="00696FA3"/>
    <w:rsid w:val="00697152"/>
    <w:rsid w:val="006973E7"/>
    <w:rsid w:val="006A00FB"/>
    <w:rsid w:val="006A121C"/>
    <w:rsid w:val="006A20C5"/>
    <w:rsid w:val="006A2246"/>
    <w:rsid w:val="006A452B"/>
    <w:rsid w:val="006B011C"/>
    <w:rsid w:val="006B0B09"/>
    <w:rsid w:val="006B29D6"/>
    <w:rsid w:val="006B2B73"/>
    <w:rsid w:val="006B3277"/>
    <w:rsid w:val="006B3556"/>
    <w:rsid w:val="006B3C2F"/>
    <w:rsid w:val="006B40AF"/>
    <w:rsid w:val="006B5800"/>
    <w:rsid w:val="006B5E20"/>
    <w:rsid w:val="006B5F9D"/>
    <w:rsid w:val="006B6091"/>
    <w:rsid w:val="006B61FA"/>
    <w:rsid w:val="006B62D6"/>
    <w:rsid w:val="006B74DA"/>
    <w:rsid w:val="006C0161"/>
    <w:rsid w:val="006C0434"/>
    <w:rsid w:val="006C1F68"/>
    <w:rsid w:val="006C34BB"/>
    <w:rsid w:val="006C3ED5"/>
    <w:rsid w:val="006C40FF"/>
    <w:rsid w:val="006C5244"/>
    <w:rsid w:val="006C6163"/>
    <w:rsid w:val="006D03B1"/>
    <w:rsid w:val="006D090F"/>
    <w:rsid w:val="006D1B81"/>
    <w:rsid w:val="006D3C01"/>
    <w:rsid w:val="006D4A78"/>
    <w:rsid w:val="006D4BE3"/>
    <w:rsid w:val="006D5574"/>
    <w:rsid w:val="006D70E0"/>
    <w:rsid w:val="006D71CF"/>
    <w:rsid w:val="006D781E"/>
    <w:rsid w:val="006E03ED"/>
    <w:rsid w:val="006E15E2"/>
    <w:rsid w:val="006E3C46"/>
    <w:rsid w:val="006E3C64"/>
    <w:rsid w:val="006E4F22"/>
    <w:rsid w:val="006E50F0"/>
    <w:rsid w:val="006E6B5F"/>
    <w:rsid w:val="006E6CCE"/>
    <w:rsid w:val="006E6DBB"/>
    <w:rsid w:val="006E76E5"/>
    <w:rsid w:val="006F0417"/>
    <w:rsid w:val="006F217D"/>
    <w:rsid w:val="006F2339"/>
    <w:rsid w:val="006F286B"/>
    <w:rsid w:val="006F2D09"/>
    <w:rsid w:val="006F2D7C"/>
    <w:rsid w:val="006F3A61"/>
    <w:rsid w:val="006F5378"/>
    <w:rsid w:val="006F5D8A"/>
    <w:rsid w:val="006F65F8"/>
    <w:rsid w:val="006F665C"/>
    <w:rsid w:val="006F74B3"/>
    <w:rsid w:val="007001F1"/>
    <w:rsid w:val="007007F0"/>
    <w:rsid w:val="0070297D"/>
    <w:rsid w:val="00710B9E"/>
    <w:rsid w:val="00710D82"/>
    <w:rsid w:val="00710F3D"/>
    <w:rsid w:val="007110DB"/>
    <w:rsid w:val="0071115B"/>
    <w:rsid w:val="00711DE0"/>
    <w:rsid w:val="00712277"/>
    <w:rsid w:val="00712C78"/>
    <w:rsid w:val="007141DC"/>
    <w:rsid w:val="007151CF"/>
    <w:rsid w:val="007156CA"/>
    <w:rsid w:val="00715CB9"/>
    <w:rsid w:val="00716ACB"/>
    <w:rsid w:val="0072012D"/>
    <w:rsid w:val="007206BA"/>
    <w:rsid w:val="00720829"/>
    <w:rsid w:val="00721AE8"/>
    <w:rsid w:val="0072244C"/>
    <w:rsid w:val="00722798"/>
    <w:rsid w:val="00722A60"/>
    <w:rsid w:val="00723A74"/>
    <w:rsid w:val="00724502"/>
    <w:rsid w:val="0072483C"/>
    <w:rsid w:val="00724A40"/>
    <w:rsid w:val="007269AD"/>
    <w:rsid w:val="00726CDC"/>
    <w:rsid w:val="00727F10"/>
    <w:rsid w:val="00733CE2"/>
    <w:rsid w:val="00733F6D"/>
    <w:rsid w:val="007341F4"/>
    <w:rsid w:val="007347F4"/>
    <w:rsid w:val="007356FD"/>
    <w:rsid w:val="00735C3F"/>
    <w:rsid w:val="007368BC"/>
    <w:rsid w:val="0074047D"/>
    <w:rsid w:val="00742148"/>
    <w:rsid w:val="00742153"/>
    <w:rsid w:val="00742CD0"/>
    <w:rsid w:val="00743C62"/>
    <w:rsid w:val="00745B0C"/>
    <w:rsid w:val="00747DB7"/>
    <w:rsid w:val="00747DF5"/>
    <w:rsid w:val="007504FF"/>
    <w:rsid w:val="007509C5"/>
    <w:rsid w:val="00751702"/>
    <w:rsid w:val="00753BA7"/>
    <w:rsid w:val="00753C34"/>
    <w:rsid w:val="0075427E"/>
    <w:rsid w:val="00754636"/>
    <w:rsid w:val="00754ADE"/>
    <w:rsid w:val="00755D88"/>
    <w:rsid w:val="00756495"/>
    <w:rsid w:val="00756EDE"/>
    <w:rsid w:val="00757F80"/>
    <w:rsid w:val="00760CAB"/>
    <w:rsid w:val="00760F3E"/>
    <w:rsid w:val="007617D2"/>
    <w:rsid w:val="007624A5"/>
    <w:rsid w:val="00763288"/>
    <w:rsid w:val="00763B3F"/>
    <w:rsid w:val="00763CCF"/>
    <w:rsid w:val="00764457"/>
    <w:rsid w:val="00766B6E"/>
    <w:rsid w:val="007673EB"/>
    <w:rsid w:val="00767437"/>
    <w:rsid w:val="0076766F"/>
    <w:rsid w:val="0077024C"/>
    <w:rsid w:val="007715F5"/>
    <w:rsid w:val="0077362C"/>
    <w:rsid w:val="00774EFD"/>
    <w:rsid w:val="00775C2F"/>
    <w:rsid w:val="007762D1"/>
    <w:rsid w:val="00781730"/>
    <w:rsid w:val="00782278"/>
    <w:rsid w:val="00782791"/>
    <w:rsid w:val="00782F6B"/>
    <w:rsid w:val="00783A5A"/>
    <w:rsid w:val="00783FEB"/>
    <w:rsid w:val="00784455"/>
    <w:rsid w:val="00785AF9"/>
    <w:rsid w:val="00786233"/>
    <w:rsid w:val="007863DB"/>
    <w:rsid w:val="00786DF0"/>
    <w:rsid w:val="0078781D"/>
    <w:rsid w:val="00787A9F"/>
    <w:rsid w:val="00791780"/>
    <w:rsid w:val="00791C1D"/>
    <w:rsid w:val="00793FA9"/>
    <w:rsid w:val="00795C3B"/>
    <w:rsid w:val="00797C7D"/>
    <w:rsid w:val="007A0298"/>
    <w:rsid w:val="007A067E"/>
    <w:rsid w:val="007A1AC5"/>
    <w:rsid w:val="007A2889"/>
    <w:rsid w:val="007A3507"/>
    <w:rsid w:val="007A5067"/>
    <w:rsid w:val="007A5D4F"/>
    <w:rsid w:val="007B1114"/>
    <w:rsid w:val="007B1B10"/>
    <w:rsid w:val="007B249C"/>
    <w:rsid w:val="007B2B6E"/>
    <w:rsid w:val="007B358B"/>
    <w:rsid w:val="007B3C13"/>
    <w:rsid w:val="007B3EF0"/>
    <w:rsid w:val="007B5379"/>
    <w:rsid w:val="007B53C0"/>
    <w:rsid w:val="007B5D7C"/>
    <w:rsid w:val="007B664C"/>
    <w:rsid w:val="007C011E"/>
    <w:rsid w:val="007C25C2"/>
    <w:rsid w:val="007C2E10"/>
    <w:rsid w:val="007C3750"/>
    <w:rsid w:val="007C5E25"/>
    <w:rsid w:val="007C6761"/>
    <w:rsid w:val="007C6774"/>
    <w:rsid w:val="007C7C49"/>
    <w:rsid w:val="007C7D33"/>
    <w:rsid w:val="007D086E"/>
    <w:rsid w:val="007D1026"/>
    <w:rsid w:val="007D1464"/>
    <w:rsid w:val="007D1809"/>
    <w:rsid w:val="007D2441"/>
    <w:rsid w:val="007D292B"/>
    <w:rsid w:val="007D2EFA"/>
    <w:rsid w:val="007D3B9A"/>
    <w:rsid w:val="007D4196"/>
    <w:rsid w:val="007D41C2"/>
    <w:rsid w:val="007D5A4C"/>
    <w:rsid w:val="007D6329"/>
    <w:rsid w:val="007D662C"/>
    <w:rsid w:val="007D789F"/>
    <w:rsid w:val="007E0151"/>
    <w:rsid w:val="007E0B93"/>
    <w:rsid w:val="007E186B"/>
    <w:rsid w:val="007E1EF7"/>
    <w:rsid w:val="007E2B7E"/>
    <w:rsid w:val="007E3231"/>
    <w:rsid w:val="007E3E74"/>
    <w:rsid w:val="007E469D"/>
    <w:rsid w:val="007E6F3B"/>
    <w:rsid w:val="007E73BF"/>
    <w:rsid w:val="007E77F1"/>
    <w:rsid w:val="007E79C2"/>
    <w:rsid w:val="007F0C6F"/>
    <w:rsid w:val="007F1958"/>
    <w:rsid w:val="007F1D69"/>
    <w:rsid w:val="007F2A99"/>
    <w:rsid w:val="007F2D59"/>
    <w:rsid w:val="007F46A8"/>
    <w:rsid w:val="007F5119"/>
    <w:rsid w:val="007F667F"/>
    <w:rsid w:val="007F6A89"/>
    <w:rsid w:val="00800429"/>
    <w:rsid w:val="00803ABF"/>
    <w:rsid w:val="00803DF3"/>
    <w:rsid w:val="00804853"/>
    <w:rsid w:val="0080568B"/>
    <w:rsid w:val="00805842"/>
    <w:rsid w:val="00805B3A"/>
    <w:rsid w:val="00805D96"/>
    <w:rsid w:val="00805D9B"/>
    <w:rsid w:val="00806065"/>
    <w:rsid w:val="008069AC"/>
    <w:rsid w:val="0080788D"/>
    <w:rsid w:val="00807958"/>
    <w:rsid w:val="0081091A"/>
    <w:rsid w:val="00811A33"/>
    <w:rsid w:val="00812060"/>
    <w:rsid w:val="008135ED"/>
    <w:rsid w:val="008141BC"/>
    <w:rsid w:val="00814381"/>
    <w:rsid w:val="008147C6"/>
    <w:rsid w:val="00814C14"/>
    <w:rsid w:val="00815685"/>
    <w:rsid w:val="0081760A"/>
    <w:rsid w:val="00817896"/>
    <w:rsid w:val="00820882"/>
    <w:rsid w:val="008217C8"/>
    <w:rsid w:val="00822A2F"/>
    <w:rsid w:val="008234BF"/>
    <w:rsid w:val="008235EC"/>
    <w:rsid w:val="00823CE3"/>
    <w:rsid w:val="00824980"/>
    <w:rsid w:val="00825927"/>
    <w:rsid w:val="00827174"/>
    <w:rsid w:val="00830380"/>
    <w:rsid w:val="0083075F"/>
    <w:rsid w:val="00830972"/>
    <w:rsid w:val="0083158E"/>
    <w:rsid w:val="008331FE"/>
    <w:rsid w:val="00834FEC"/>
    <w:rsid w:val="00835F9C"/>
    <w:rsid w:val="00836D7B"/>
    <w:rsid w:val="008371F8"/>
    <w:rsid w:val="00837D77"/>
    <w:rsid w:val="008409F8"/>
    <w:rsid w:val="008435D0"/>
    <w:rsid w:val="00843AA4"/>
    <w:rsid w:val="008440A2"/>
    <w:rsid w:val="00844803"/>
    <w:rsid w:val="00845D58"/>
    <w:rsid w:val="00846695"/>
    <w:rsid w:val="00847157"/>
    <w:rsid w:val="0084754F"/>
    <w:rsid w:val="00850A0A"/>
    <w:rsid w:val="008513C4"/>
    <w:rsid w:val="00852161"/>
    <w:rsid w:val="0085314B"/>
    <w:rsid w:val="0085353A"/>
    <w:rsid w:val="008546CF"/>
    <w:rsid w:val="008549F8"/>
    <w:rsid w:val="00855A0B"/>
    <w:rsid w:val="00856614"/>
    <w:rsid w:val="00856911"/>
    <w:rsid w:val="008605DB"/>
    <w:rsid w:val="00860789"/>
    <w:rsid w:val="008623B8"/>
    <w:rsid w:val="00863852"/>
    <w:rsid w:val="00863B52"/>
    <w:rsid w:val="00863C9F"/>
    <w:rsid w:val="00863F82"/>
    <w:rsid w:val="00864E9D"/>
    <w:rsid w:val="00865793"/>
    <w:rsid w:val="00865AD1"/>
    <w:rsid w:val="008675AC"/>
    <w:rsid w:val="008706DA"/>
    <w:rsid w:val="0087166E"/>
    <w:rsid w:val="0087193C"/>
    <w:rsid w:val="008728E0"/>
    <w:rsid w:val="00872A9A"/>
    <w:rsid w:val="00872C87"/>
    <w:rsid w:val="0087330F"/>
    <w:rsid w:val="00873A4B"/>
    <w:rsid w:val="00873B63"/>
    <w:rsid w:val="00873C26"/>
    <w:rsid w:val="00873D7F"/>
    <w:rsid w:val="00875ADC"/>
    <w:rsid w:val="00875C27"/>
    <w:rsid w:val="008804B8"/>
    <w:rsid w:val="00881E06"/>
    <w:rsid w:val="008821A4"/>
    <w:rsid w:val="00882D09"/>
    <w:rsid w:val="00883057"/>
    <w:rsid w:val="00884ED0"/>
    <w:rsid w:val="00884F1F"/>
    <w:rsid w:val="00885E35"/>
    <w:rsid w:val="00887DA9"/>
    <w:rsid w:val="0089016B"/>
    <w:rsid w:val="008904D2"/>
    <w:rsid w:val="0089068A"/>
    <w:rsid w:val="0089144A"/>
    <w:rsid w:val="008916A9"/>
    <w:rsid w:val="00891A43"/>
    <w:rsid w:val="00891E24"/>
    <w:rsid w:val="008925FC"/>
    <w:rsid w:val="008926AF"/>
    <w:rsid w:val="00892BAD"/>
    <w:rsid w:val="00894141"/>
    <w:rsid w:val="00895D95"/>
    <w:rsid w:val="00895DD1"/>
    <w:rsid w:val="0089609D"/>
    <w:rsid w:val="008961AC"/>
    <w:rsid w:val="008961FF"/>
    <w:rsid w:val="008962BC"/>
    <w:rsid w:val="008964CA"/>
    <w:rsid w:val="00897C6E"/>
    <w:rsid w:val="008A0FB2"/>
    <w:rsid w:val="008A1474"/>
    <w:rsid w:val="008A2643"/>
    <w:rsid w:val="008A26FF"/>
    <w:rsid w:val="008A27B8"/>
    <w:rsid w:val="008A355E"/>
    <w:rsid w:val="008A49F4"/>
    <w:rsid w:val="008A7572"/>
    <w:rsid w:val="008A7624"/>
    <w:rsid w:val="008A79BD"/>
    <w:rsid w:val="008A7AB0"/>
    <w:rsid w:val="008B07AD"/>
    <w:rsid w:val="008B08A6"/>
    <w:rsid w:val="008B0B16"/>
    <w:rsid w:val="008B0F95"/>
    <w:rsid w:val="008B15C5"/>
    <w:rsid w:val="008B2326"/>
    <w:rsid w:val="008B2F02"/>
    <w:rsid w:val="008B4074"/>
    <w:rsid w:val="008B5098"/>
    <w:rsid w:val="008B54C4"/>
    <w:rsid w:val="008B69EE"/>
    <w:rsid w:val="008B79DB"/>
    <w:rsid w:val="008B7D05"/>
    <w:rsid w:val="008C0C1F"/>
    <w:rsid w:val="008C1C89"/>
    <w:rsid w:val="008C1CC0"/>
    <w:rsid w:val="008C2A15"/>
    <w:rsid w:val="008C2D9E"/>
    <w:rsid w:val="008C67F3"/>
    <w:rsid w:val="008C6FE5"/>
    <w:rsid w:val="008C736F"/>
    <w:rsid w:val="008C7DAC"/>
    <w:rsid w:val="008D00B9"/>
    <w:rsid w:val="008D04F1"/>
    <w:rsid w:val="008D143C"/>
    <w:rsid w:val="008D146F"/>
    <w:rsid w:val="008D2E97"/>
    <w:rsid w:val="008D2F23"/>
    <w:rsid w:val="008D3B23"/>
    <w:rsid w:val="008D4573"/>
    <w:rsid w:val="008D58E4"/>
    <w:rsid w:val="008D65AB"/>
    <w:rsid w:val="008D71BE"/>
    <w:rsid w:val="008D79DF"/>
    <w:rsid w:val="008D7B4A"/>
    <w:rsid w:val="008D7C8B"/>
    <w:rsid w:val="008E196A"/>
    <w:rsid w:val="008E1E3C"/>
    <w:rsid w:val="008E229A"/>
    <w:rsid w:val="008E3521"/>
    <w:rsid w:val="008E37F1"/>
    <w:rsid w:val="008E3E85"/>
    <w:rsid w:val="008E40C1"/>
    <w:rsid w:val="008E74BE"/>
    <w:rsid w:val="008E75A0"/>
    <w:rsid w:val="008E7602"/>
    <w:rsid w:val="008F087D"/>
    <w:rsid w:val="008F13DE"/>
    <w:rsid w:val="008F1668"/>
    <w:rsid w:val="008F1AC4"/>
    <w:rsid w:val="008F3205"/>
    <w:rsid w:val="008F4A6C"/>
    <w:rsid w:val="008F4E87"/>
    <w:rsid w:val="008F56DF"/>
    <w:rsid w:val="008F6457"/>
    <w:rsid w:val="008F7FB6"/>
    <w:rsid w:val="0090019D"/>
    <w:rsid w:val="00901725"/>
    <w:rsid w:val="0090278B"/>
    <w:rsid w:val="00903099"/>
    <w:rsid w:val="00903CBF"/>
    <w:rsid w:val="009047C9"/>
    <w:rsid w:val="0090743A"/>
    <w:rsid w:val="00907C3F"/>
    <w:rsid w:val="00907F77"/>
    <w:rsid w:val="00910E4D"/>
    <w:rsid w:val="00912FA1"/>
    <w:rsid w:val="00913F81"/>
    <w:rsid w:val="00914A3B"/>
    <w:rsid w:val="00914D60"/>
    <w:rsid w:val="00916D15"/>
    <w:rsid w:val="00917965"/>
    <w:rsid w:val="009201B9"/>
    <w:rsid w:val="009203B8"/>
    <w:rsid w:val="00921229"/>
    <w:rsid w:val="0092282B"/>
    <w:rsid w:val="009229BE"/>
    <w:rsid w:val="009238CF"/>
    <w:rsid w:val="00923F90"/>
    <w:rsid w:val="0092415D"/>
    <w:rsid w:val="0092572D"/>
    <w:rsid w:val="009269E1"/>
    <w:rsid w:val="00926AFA"/>
    <w:rsid w:val="00927E36"/>
    <w:rsid w:val="00930254"/>
    <w:rsid w:val="009306D7"/>
    <w:rsid w:val="009307C5"/>
    <w:rsid w:val="0093681C"/>
    <w:rsid w:val="00937EC7"/>
    <w:rsid w:val="00940778"/>
    <w:rsid w:val="00940874"/>
    <w:rsid w:val="0094128D"/>
    <w:rsid w:val="00941F71"/>
    <w:rsid w:val="00942978"/>
    <w:rsid w:val="00942ED7"/>
    <w:rsid w:val="009431A1"/>
    <w:rsid w:val="009434B8"/>
    <w:rsid w:val="00943606"/>
    <w:rsid w:val="00943B53"/>
    <w:rsid w:val="00943FEB"/>
    <w:rsid w:val="0094425B"/>
    <w:rsid w:val="00944B56"/>
    <w:rsid w:val="00944DC0"/>
    <w:rsid w:val="00945020"/>
    <w:rsid w:val="0094696A"/>
    <w:rsid w:val="00950188"/>
    <w:rsid w:val="009503F9"/>
    <w:rsid w:val="00950911"/>
    <w:rsid w:val="009509FB"/>
    <w:rsid w:val="00950A7F"/>
    <w:rsid w:val="00951091"/>
    <w:rsid w:val="00951DC8"/>
    <w:rsid w:val="00954DC9"/>
    <w:rsid w:val="0095577D"/>
    <w:rsid w:val="00955F86"/>
    <w:rsid w:val="00957617"/>
    <w:rsid w:val="00960ADF"/>
    <w:rsid w:val="009610A6"/>
    <w:rsid w:val="009618F1"/>
    <w:rsid w:val="0096279B"/>
    <w:rsid w:val="00963B20"/>
    <w:rsid w:val="00964174"/>
    <w:rsid w:val="009653B3"/>
    <w:rsid w:val="00965614"/>
    <w:rsid w:val="0096581C"/>
    <w:rsid w:val="0096704F"/>
    <w:rsid w:val="00967442"/>
    <w:rsid w:val="009701EA"/>
    <w:rsid w:val="0097082F"/>
    <w:rsid w:val="00970FC4"/>
    <w:rsid w:val="00972C59"/>
    <w:rsid w:val="00972EE1"/>
    <w:rsid w:val="00974C18"/>
    <w:rsid w:val="00974CF6"/>
    <w:rsid w:val="00974E91"/>
    <w:rsid w:val="00975B0C"/>
    <w:rsid w:val="00975BFE"/>
    <w:rsid w:val="00980219"/>
    <w:rsid w:val="0098075D"/>
    <w:rsid w:val="009810C8"/>
    <w:rsid w:val="009810FF"/>
    <w:rsid w:val="00981594"/>
    <w:rsid w:val="00981F43"/>
    <w:rsid w:val="009835CF"/>
    <w:rsid w:val="009839C7"/>
    <w:rsid w:val="00983C1A"/>
    <w:rsid w:val="00984FFD"/>
    <w:rsid w:val="009858AE"/>
    <w:rsid w:val="00986A50"/>
    <w:rsid w:val="00986CC9"/>
    <w:rsid w:val="00986FD2"/>
    <w:rsid w:val="00987010"/>
    <w:rsid w:val="00987522"/>
    <w:rsid w:val="009875D1"/>
    <w:rsid w:val="0099109A"/>
    <w:rsid w:val="00992450"/>
    <w:rsid w:val="00993457"/>
    <w:rsid w:val="00994B11"/>
    <w:rsid w:val="00996826"/>
    <w:rsid w:val="009968E0"/>
    <w:rsid w:val="00996E1E"/>
    <w:rsid w:val="009A1B5B"/>
    <w:rsid w:val="009A1BEB"/>
    <w:rsid w:val="009A27B1"/>
    <w:rsid w:val="009A2FDA"/>
    <w:rsid w:val="009A3080"/>
    <w:rsid w:val="009A3291"/>
    <w:rsid w:val="009A476B"/>
    <w:rsid w:val="009A47A2"/>
    <w:rsid w:val="009A4E1E"/>
    <w:rsid w:val="009A4F68"/>
    <w:rsid w:val="009A5790"/>
    <w:rsid w:val="009A62AF"/>
    <w:rsid w:val="009A65E2"/>
    <w:rsid w:val="009A6C94"/>
    <w:rsid w:val="009A7692"/>
    <w:rsid w:val="009B11EB"/>
    <w:rsid w:val="009B12FE"/>
    <w:rsid w:val="009B22B4"/>
    <w:rsid w:val="009B24EF"/>
    <w:rsid w:val="009B3A72"/>
    <w:rsid w:val="009B3B4A"/>
    <w:rsid w:val="009B3E30"/>
    <w:rsid w:val="009B42AC"/>
    <w:rsid w:val="009B49AB"/>
    <w:rsid w:val="009B5670"/>
    <w:rsid w:val="009B58F8"/>
    <w:rsid w:val="009B5FBD"/>
    <w:rsid w:val="009B6449"/>
    <w:rsid w:val="009B6D68"/>
    <w:rsid w:val="009B7A05"/>
    <w:rsid w:val="009C0376"/>
    <w:rsid w:val="009C10CD"/>
    <w:rsid w:val="009C1FF7"/>
    <w:rsid w:val="009C208D"/>
    <w:rsid w:val="009C2A63"/>
    <w:rsid w:val="009C3902"/>
    <w:rsid w:val="009C44AA"/>
    <w:rsid w:val="009C5602"/>
    <w:rsid w:val="009C56CC"/>
    <w:rsid w:val="009C57C7"/>
    <w:rsid w:val="009D17E6"/>
    <w:rsid w:val="009D1E1E"/>
    <w:rsid w:val="009D21F5"/>
    <w:rsid w:val="009D4799"/>
    <w:rsid w:val="009D4EFF"/>
    <w:rsid w:val="009D5300"/>
    <w:rsid w:val="009D5520"/>
    <w:rsid w:val="009D6A97"/>
    <w:rsid w:val="009D6CD7"/>
    <w:rsid w:val="009D6D0A"/>
    <w:rsid w:val="009D79D2"/>
    <w:rsid w:val="009E0748"/>
    <w:rsid w:val="009E1640"/>
    <w:rsid w:val="009E1BF0"/>
    <w:rsid w:val="009E260C"/>
    <w:rsid w:val="009E2A37"/>
    <w:rsid w:val="009E378A"/>
    <w:rsid w:val="009E52E4"/>
    <w:rsid w:val="009E644D"/>
    <w:rsid w:val="009E6718"/>
    <w:rsid w:val="009E6CA1"/>
    <w:rsid w:val="009E746D"/>
    <w:rsid w:val="009E74C6"/>
    <w:rsid w:val="009E7B39"/>
    <w:rsid w:val="009F045A"/>
    <w:rsid w:val="009F19EE"/>
    <w:rsid w:val="009F2CB5"/>
    <w:rsid w:val="009F4CB9"/>
    <w:rsid w:val="009F6098"/>
    <w:rsid w:val="009F717F"/>
    <w:rsid w:val="009F7833"/>
    <w:rsid w:val="00A00FC3"/>
    <w:rsid w:val="00A01CEA"/>
    <w:rsid w:val="00A0260F"/>
    <w:rsid w:val="00A038D9"/>
    <w:rsid w:val="00A03ED0"/>
    <w:rsid w:val="00A06445"/>
    <w:rsid w:val="00A070ED"/>
    <w:rsid w:val="00A073CE"/>
    <w:rsid w:val="00A10128"/>
    <w:rsid w:val="00A10272"/>
    <w:rsid w:val="00A116E5"/>
    <w:rsid w:val="00A11DE8"/>
    <w:rsid w:val="00A11E03"/>
    <w:rsid w:val="00A127C3"/>
    <w:rsid w:val="00A12D15"/>
    <w:rsid w:val="00A13D60"/>
    <w:rsid w:val="00A14193"/>
    <w:rsid w:val="00A1560A"/>
    <w:rsid w:val="00A1739B"/>
    <w:rsid w:val="00A17D5A"/>
    <w:rsid w:val="00A2190E"/>
    <w:rsid w:val="00A219B1"/>
    <w:rsid w:val="00A239A5"/>
    <w:rsid w:val="00A24DE1"/>
    <w:rsid w:val="00A24FBC"/>
    <w:rsid w:val="00A251B0"/>
    <w:rsid w:val="00A2563E"/>
    <w:rsid w:val="00A262A9"/>
    <w:rsid w:val="00A26410"/>
    <w:rsid w:val="00A26AE9"/>
    <w:rsid w:val="00A312C7"/>
    <w:rsid w:val="00A31306"/>
    <w:rsid w:val="00A313ED"/>
    <w:rsid w:val="00A32448"/>
    <w:rsid w:val="00A3340B"/>
    <w:rsid w:val="00A35DAA"/>
    <w:rsid w:val="00A37447"/>
    <w:rsid w:val="00A40785"/>
    <w:rsid w:val="00A4391E"/>
    <w:rsid w:val="00A442FB"/>
    <w:rsid w:val="00A46194"/>
    <w:rsid w:val="00A46537"/>
    <w:rsid w:val="00A467DB"/>
    <w:rsid w:val="00A46E3D"/>
    <w:rsid w:val="00A47CED"/>
    <w:rsid w:val="00A506E3"/>
    <w:rsid w:val="00A51200"/>
    <w:rsid w:val="00A52167"/>
    <w:rsid w:val="00A5254A"/>
    <w:rsid w:val="00A52E13"/>
    <w:rsid w:val="00A5385B"/>
    <w:rsid w:val="00A53CF3"/>
    <w:rsid w:val="00A54DB2"/>
    <w:rsid w:val="00A55AB3"/>
    <w:rsid w:val="00A5767C"/>
    <w:rsid w:val="00A57D86"/>
    <w:rsid w:val="00A606B8"/>
    <w:rsid w:val="00A61CAD"/>
    <w:rsid w:val="00A6339C"/>
    <w:rsid w:val="00A63C5F"/>
    <w:rsid w:val="00A64F14"/>
    <w:rsid w:val="00A65497"/>
    <w:rsid w:val="00A65F0F"/>
    <w:rsid w:val="00A66FF7"/>
    <w:rsid w:val="00A673A0"/>
    <w:rsid w:val="00A7104D"/>
    <w:rsid w:val="00A717FD"/>
    <w:rsid w:val="00A71BFE"/>
    <w:rsid w:val="00A72738"/>
    <w:rsid w:val="00A72882"/>
    <w:rsid w:val="00A77811"/>
    <w:rsid w:val="00A80054"/>
    <w:rsid w:val="00A80641"/>
    <w:rsid w:val="00A80E62"/>
    <w:rsid w:val="00A83591"/>
    <w:rsid w:val="00A8616F"/>
    <w:rsid w:val="00A87CAF"/>
    <w:rsid w:val="00A87F08"/>
    <w:rsid w:val="00A900F6"/>
    <w:rsid w:val="00A91720"/>
    <w:rsid w:val="00A929E4"/>
    <w:rsid w:val="00A92B4B"/>
    <w:rsid w:val="00A9397C"/>
    <w:rsid w:val="00A94131"/>
    <w:rsid w:val="00A941AC"/>
    <w:rsid w:val="00A9462A"/>
    <w:rsid w:val="00A94694"/>
    <w:rsid w:val="00A94DBE"/>
    <w:rsid w:val="00A97D4D"/>
    <w:rsid w:val="00AA1C1E"/>
    <w:rsid w:val="00AA1C44"/>
    <w:rsid w:val="00AA1F4B"/>
    <w:rsid w:val="00AA24D3"/>
    <w:rsid w:val="00AA72C2"/>
    <w:rsid w:val="00AB024A"/>
    <w:rsid w:val="00AB167E"/>
    <w:rsid w:val="00AB1AD6"/>
    <w:rsid w:val="00AB1E1C"/>
    <w:rsid w:val="00AB29CE"/>
    <w:rsid w:val="00AB2D27"/>
    <w:rsid w:val="00AB3392"/>
    <w:rsid w:val="00AB35D6"/>
    <w:rsid w:val="00AB5452"/>
    <w:rsid w:val="00AB589F"/>
    <w:rsid w:val="00AB5ACF"/>
    <w:rsid w:val="00AB5DCD"/>
    <w:rsid w:val="00AB601F"/>
    <w:rsid w:val="00AC2686"/>
    <w:rsid w:val="00AC27BE"/>
    <w:rsid w:val="00AC2811"/>
    <w:rsid w:val="00AC2987"/>
    <w:rsid w:val="00AC3215"/>
    <w:rsid w:val="00AC3C49"/>
    <w:rsid w:val="00AC445A"/>
    <w:rsid w:val="00AC4577"/>
    <w:rsid w:val="00AC4D84"/>
    <w:rsid w:val="00AC4E52"/>
    <w:rsid w:val="00AC69AC"/>
    <w:rsid w:val="00AC6F1F"/>
    <w:rsid w:val="00AC7CDC"/>
    <w:rsid w:val="00ACA564"/>
    <w:rsid w:val="00AD0564"/>
    <w:rsid w:val="00AD0691"/>
    <w:rsid w:val="00AD10F1"/>
    <w:rsid w:val="00AD191F"/>
    <w:rsid w:val="00AD367D"/>
    <w:rsid w:val="00AD3EED"/>
    <w:rsid w:val="00AD4154"/>
    <w:rsid w:val="00AD56B0"/>
    <w:rsid w:val="00AD5A64"/>
    <w:rsid w:val="00AD5E82"/>
    <w:rsid w:val="00AD615E"/>
    <w:rsid w:val="00AD6728"/>
    <w:rsid w:val="00AD6819"/>
    <w:rsid w:val="00AD6E0B"/>
    <w:rsid w:val="00AD748E"/>
    <w:rsid w:val="00AD7C52"/>
    <w:rsid w:val="00AE009A"/>
    <w:rsid w:val="00AE28C0"/>
    <w:rsid w:val="00AE40DF"/>
    <w:rsid w:val="00AE48E0"/>
    <w:rsid w:val="00AE5EDE"/>
    <w:rsid w:val="00AE7009"/>
    <w:rsid w:val="00AE7B59"/>
    <w:rsid w:val="00AF0AFC"/>
    <w:rsid w:val="00AF2C23"/>
    <w:rsid w:val="00AF306E"/>
    <w:rsid w:val="00AF4696"/>
    <w:rsid w:val="00AF46D7"/>
    <w:rsid w:val="00AF4DAF"/>
    <w:rsid w:val="00AF4ECA"/>
    <w:rsid w:val="00AF5E2C"/>
    <w:rsid w:val="00AF62EB"/>
    <w:rsid w:val="00AF640B"/>
    <w:rsid w:val="00AF667E"/>
    <w:rsid w:val="00AF68A1"/>
    <w:rsid w:val="00AF6D49"/>
    <w:rsid w:val="00AF6DC7"/>
    <w:rsid w:val="00AF723D"/>
    <w:rsid w:val="00AF7C38"/>
    <w:rsid w:val="00B010E8"/>
    <w:rsid w:val="00B02320"/>
    <w:rsid w:val="00B028CA"/>
    <w:rsid w:val="00B04144"/>
    <w:rsid w:val="00B04497"/>
    <w:rsid w:val="00B049F5"/>
    <w:rsid w:val="00B04BAD"/>
    <w:rsid w:val="00B05835"/>
    <w:rsid w:val="00B05CBE"/>
    <w:rsid w:val="00B064B0"/>
    <w:rsid w:val="00B066D3"/>
    <w:rsid w:val="00B06A27"/>
    <w:rsid w:val="00B0749F"/>
    <w:rsid w:val="00B0778B"/>
    <w:rsid w:val="00B102C5"/>
    <w:rsid w:val="00B10578"/>
    <w:rsid w:val="00B11104"/>
    <w:rsid w:val="00B127CC"/>
    <w:rsid w:val="00B12CC6"/>
    <w:rsid w:val="00B13BD1"/>
    <w:rsid w:val="00B13D84"/>
    <w:rsid w:val="00B14FED"/>
    <w:rsid w:val="00B151DD"/>
    <w:rsid w:val="00B15365"/>
    <w:rsid w:val="00B153A1"/>
    <w:rsid w:val="00B200C1"/>
    <w:rsid w:val="00B204FD"/>
    <w:rsid w:val="00B2066C"/>
    <w:rsid w:val="00B206A9"/>
    <w:rsid w:val="00B21A8A"/>
    <w:rsid w:val="00B21F54"/>
    <w:rsid w:val="00B22756"/>
    <w:rsid w:val="00B22A75"/>
    <w:rsid w:val="00B238D2"/>
    <w:rsid w:val="00B23A28"/>
    <w:rsid w:val="00B23B13"/>
    <w:rsid w:val="00B23E58"/>
    <w:rsid w:val="00B24BFA"/>
    <w:rsid w:val="00B2764A"/>
    <w:rsid w:val="00B30299"/>
    <w:rsid w:val="00B304E4"/>
    <w:rsid w:val="00B304EA"/>
    <w:rsid w:val="00B30AEE"/>
    <w:rsid w:val="00B3360D"/>
    <w:rsid w:val="00B33FE7"/>
    <w:rsid w:val="00B34F7D"/>
    <w:rsid w:val="00B36BBB"/>
    <w:rsid w:val="00B36F1A"/>
    <w:rsid w:val="00B3775E"/>
    <w:rsid w:val="00B377BE"/>
    <w:rsid w:val="00B37853"/>
    <w:rsid w:val="00B42773"/>
    <w:rsid w:val="00B43E74"/>
    <w:rsid w:val="00B449F4"/>
    <w:rsid w:val="00B511D1"/>
    <w:rsid w:val="00B52D89"/>
    <w:rsid w:val="00B53738"/>
    <w:rsid w:val="00B53A25"/>
    <w:rsid w:val="00B53AFA"/>
    <w:rsid w:val="00B549B6"/>
    <w:rsid w:val="00B564A2"/>
    <w:rsid w:val="00B61F05"/>
    <w:rsid w:val="00B61F45"/>
    <w:rsid w:val="00B623D6"/>
    <w:rsid w:val="00B626DC"/>
    <w:rsid w:val="00B62EC2"/>
    <w:rsid w:val="00B6639E"/>
    <w:rsid w:val="00B66416"/>
    <w:rsid w:val="00B67A00"/>
    <w:rsid w:val="00B67DFD"/>
    <w:rsid w:val="00B712F4"/>
    <w:rsid w:val="00B713EC"/>
    <w:rsid w:val="00B7161E"/>
    <w:rsid w:val="00B730BB"/>
    <w:rsid w:val="00B73F0F"/>
    <w:rsid w:val="00B74928"/>
    <w:rsid w:val="00B74F8C"/>
    <w:rsid w:val="00B75D1D"/>
    <w:rsid w:val="00B76048"/>
    <w:rsid w:val="00B7656E"/>
    <w:rsid w:val="00B8124E"/>
    <w:rsid w:val="00B829D3"/>
    <w:rsid w:val="00B83BE9"/>
    <w:rsid w:val="00B83C95"/>
    <w:rsid w:val="00B841A6"/>
    <w:rsid w:val="00B845B9"/>
    <w:rsid w:val="00B903F1"/>
    <w:rsid w:val="00B9070E"/>
    <w:rsid w:val="00B92288"/>
    <w:rsid w:val="00B92E86"/>
    <w:rsid w:val="00B93FFD"/>
    <w:rsid w:val="00B952D3"/>
    <w:rsid w:val="00B9782D"/>
    <w:rsid w:val="00BA121A"/>
    <w:rsid w:val="00BA26D4"/>
    <w:rsid w:val="00BA3E05"/>
    <w:rsid w:val="00BA3FF2"/>
    <w:rsid w:val="00BA4DA6"/>
    <w:rsid w:val="00BA4DBF"/>
    <w:rsid w:val="00BA5925"/>
    <w:rsid w:val="00BB0107"/>
    <w:rsid w:val="00BB025B"/>
    <w:rsid w:val="00BB04EB"/>
    <w:rsid w:val="00BB0589"/>
    <w:rsid w:val="00BB0A33"/>
    <w:rsid w:val="00BB134E"/>
    <w:rsid w:val="00BB49D8"/>
    <w:rsid w:val="00BB4B91"/>
    <w:rsid w:val="00BB62A4"/>
    <w:rsid w:val="00BB65A5"/>
    <w:rsid w:val="00BB75A7"/>
    <w:rsid w:val="00BC09AA"/>
    <w:rsid w:val="00BC1610"/>
    <w:rsid w:val="00BC4FF7"/>
    <w:rsid w:val="00BC51BF"/>
    <w:rsid w:val="00BC5690"/>
    <w:rsid w:val="00BC66BA"/>
    <w:rsid w:val="00BC7707"/>
    <w:rsid w:val="00BD0283"/>
    <w:rsid w:val="00BD07A1"/>
    <w:rsid w:val="00BD0972"/>
    <w:rsid w:val="00BD1024"/>
    <w:rsid w:val="00BD1675"/>
    <w:rsid w:val="00BD1860"/>
    <w:rsid w:val="00BD2151"/>
    <w:rsid w:val="00BD2D49"/>
    <w:rsid w:val="00BD35AE"/>
    <w:rsid w:val="00BD41A8"/>
    <w:rsid w:val="00BD422C"/>
    <w:rsid w:val="00BD51D0"/>
    <w:rsid w:val="00BD66B2"/>
    <w:rsid w:val="00BD74AC"/>
    <w:rsid w:val="00BE02A9"/>
    <w:rsid w:val="00BE25DF"/>
    <w:rsid w:val="00BE3371"/>
    <w:rsid w:val="00BE3982"/>
    <w:rsid w:val="00BE59CD"/>
    <w:rsid w:val="00BE5D8B"/>
    <w:rsid w:val="00BE5FF7"/>
    <w:rsid w:val="00BE7105"/>
    <w:rsid w:val="00BE73D4"/>
    <w:rsid w:val="00BE74D3"/>
    <w:rsid w:val="00BF049E"/>
    <w:rsid w:val="00BF0E96"/>
    <w:rsid w:val="00BF2097"/>
    <w:rsid w:val="00BF29AC"/>
    <w:rsid w:val="00BF31E6"/>
    <w:rsid w:val="00BF4456"/>
    <w:rsid w:val="00BF4C31"/>
    <w:rsid w:val="00BF4C32"/>
    <w:rsid w:val="00BF5654"/>
    <w:rsid w:val="00BF67C4"/>
    <w:rsid w:val="00BF6C87"/>
    <w:rsid w:val="00BF7F6A"/>
    <w:rsid w:val="00C005AD"/>
    <w:rsid w:val="00C00ADA"/>
    <w:rsid w:val="00C00CA6"/>
    <w:rsid w:val="00C01811"/>
    <w:rsid w:val="00C01A6E"/>
    <w:rsid w:val="00C01B90"/>
    <w:rsid w:val="00C02A33"/>
    <w:rsid w:val="00C033D4"/>
    <w:rsid w:val="00C038F3"/>
    <w:rsid w:val="00C039C3"/>
    <w:rsid w:val="00C04A00"/>
    <w:rsid w:val="00C05082"/>
    <w:rsid w:val="00C06026"/>
    <w:rsid w:val="00C0664F"/>
    <w:rsid w:val="00C06B6C"/>
    <w:rsid w:val="00C0748B"/>
    <w:rsid w:val="00C1027C"/>
    <w:rsid w:val="00C1036A"/>
    <w:rsid w:val="00C1107E"/>
    <w:rsid w:val="00C11608"/>
    <w:rsid w:val="00C11BA5"/>
    <w:rsid w:val="00C1218A"/>
    <w:rsid w:val="00C124D5"/>
    <w:rsid w:val="00C1299D"/>
    <w:rsid w:val="00C13841"/>
    <w:rsid w:val="00C13E72"/>
    <w:rsid w:val="00C15F39"/>
    <w:rsid w:val="00C162FF"/>
    <w:rsid w:val="00C165C6"/>
    <w:rsid w:val="00C16B2B"/>
    <w:rsid w:val="00C17AA3"/>
    <w:rsid w:val="00C17CFC"/>
    <w:rsid w:val="00C17F02"/>
    <w:rsid w:val="00C20555"/>
    <w:rsid w:val="00C20696"/>
    <w:rsid w:val="00C22237"/>
    <w:rsid w:val="00C229E2"/>
    <w:rsid w:val="00C260BB"/>
    <w:rsid w:val="00C2626E"/>
    <w:rsid w:val="00C27E2D"/>
    <w:rsid w:val="00C3065A"/>
    <w:rsid w:val="00C3267C"/>
    <w:rsid w:val="00C32C92"/>
    <w:rsid w:val="00C333C6"/>
    <w:rsid w:val="00C34280"/>
    <w:rsid w:val="00C35054"/>
    <w:rsid w:val="00C35630"/>
    <w:rsid w:val="00C36063"/>
    <w:rsid w:val="00C36628"/>
    <w:rsid w:val="00C366D5"/>
    <w:rsid w:val="00C36A6D"/>
    <w:rsid w:val="00C37C06"/>
    <w:rsid w:val="00C37CA6"/>
    <w:rsid w:val="00C400B4"/>
    <w:rsid w:val="00C4081A"/>
    <w:rsid w:val="00C41542"/>
    <w:rsid w:val="00C41E15"/>
    <w:rsid w:val="00C41F2D"/>
    <w:rsid w:val="00C42638"/>
    <w:rsid w:val="00C4495E"/>
    <w:rsid w:val="00C44AEC"/>
    <w:rsid w:val="00C45201"/>
    <w:rsid w:val="00C45FC9"/>
    <w:rsid w:val="00C464A3"/>
    <w:rsid w:val="00C46A36"/>
    <w:rsid w:val="00C46EB5"/>
    <w:rsid w:val="00C4747E"/>
    <w:rsid w:val="00C519BD"/>
    <w:rsid w:val="00C5340F"/>
    <w:rsid w:val="00C53850"/>
    <w:rsid w:val="00C54A96"/>
    <w:rsid w:val="00C54EB7"/>
    <w:rsid w:val="00C55D98"/>
    <w:rsid w:val="00C56762"/>
    <w:rsid w:val="00C56F00"/>
    <w:rsid w:val="00C57363"/>
    <w:rsid w:val="00C577A7"/>
    <w:rsid w:val="00C577CB"/>
    <w:rsid w:val="00C57D7E"/>
    <w:rsid w:val="00C60ED7"/>
    <w:rsid w:val="00C615BF"/>
    <w:rsid w:val="00C61998"/>
    <w:rsid w:val="00C61DCF"/>
    <w:rsid w:val="00C64B31"/>
    <w:rsid w:val="00C652D5"/>
    <w:rsid w:val="00C662B6"/>
    <w:rsid w:val="00C674AC"/>
    <w:rsid w:val="00C71E25"/>
    <w:rsid w:val="00C7370C"/>
    <w:rsid w:val="00C747A9"/>
    <w:rsid w:val="00C80390"/>
    <w:rsid w:val="00C82CBD"/>
    <w:rsid w:val="00C83757"/>
    <w:rsid w:val="00C845C8"/>
    <w:rsid w:val="00C85783"/>
    <w:rsid w:val="00C86B82"/>
    <w:rsid w:val="00C879A2"/>
    <w:rsid w:val="00C903E3"/>
    <w:rsid w:val="00C90516"/>
    <w:rsid w:val="00C93748"/>
    <w:rsid w:val="00C94274"/>
    <w:rsid w:val="00C94489"/>
    <w:rsid w:val="00C95CD4"/>
    <w:rsid w:val="00C9696C"/>
    <w:rsid w:val="00C97CBB"/>
    <w:rsid w:val="00C97EC8"/>
    <w:rsid w:val="00CA13EA"/>
    <w:rsid w:val="00CA345E"/>
    <w:rsid w:val="00CA4785"/>
    <w:rsid w:val="00CA497D"/>
    <w:rsid w:val="00CA4E4C"/>
    <w:rsid w:val="00CA5212"/>
    <w:rsid w:val="00CA6091"/>
    <w:rsid w:val="00CA67FB"/>
    <w:rsid w:val="00CA7D62"/>
    <w:rsid w:val="00CB1928"/>
    <w:rsid w:val="00CB248C"/>
    <w:rsid w:val="00CB27A3"/>
    <w:rsid w:val="00CB3C6B"/>
    <w:rsid w:val="00CB55C1"/>
    <w:rsid w:val="00CB69AD"/>
    <w:rsid w:val="00CB6A81"/>
    <w:rsid w:val="00CB7829"/>
    <w:rsid w:val="00CC14C4"/>
    <w:rsid w:val="00CC3B8B"/>
    <w:rsid w:val="00CC4832"/>
    <w:rsid w:val="00CC5066"/>
    <w:rsid w:val="00CC7991"/>
    <w:rsid w:val="00CD0317"/>
    <w:rsid w:val="00CD052C"/>
    <w:rsid w:val="00CD119F"/>
    <w:rsid w:val="00CD125D"/>
    <w:rsid w:val="00CD2794"/>
    <w:rsid w:val="00CD2A75"/>
    <w:rsid w:val="00CD3747"/>
    <w:rsid w:val="00CD388B"/>
    <w:rsid w:val="00CD4D5A"/>
    <w:rsid w:val="00CD5014"/>
    <w:rsid w:val="00CD522C"/>
    <w:rsid w:val="00CD55AB"/>
    <w:rsid w:val="00CD6368"/>
    <w:rsid w:val="00CD719D"/>
    <w:rsid w:val="00CD79A2"/>
    <w:rsid w:val="00CE1582"/>
    <w:rsid w:val="00CE1A9D"/>
    <w:rsid w:val="00CE24CF"/>
    <w:rsid w:val="00CE25E5"/>
    <w:rsid w:val="00CE2772"/>
    <w:rsid w:val="00CE3B3B"/>
    <w:rsid w:val="00CE4330"/>
    <w:rsid w:val="00CE4611"/>
    <w:rsid w:val="00CE58F7"/>
    <w:rsid w:val="00CE6321"/>
    <w:rsid w:val="00CE7F87"/>
    <w:rsid w:val="00CF0055"/>
    <w:rsid w:val="00CF0578"/>
    <w:rsid w:val="00CF0E03"/>
    <w:rsid w:val="00CF1C23"/>
    <w:rsid w:val="00CF1C80"/>
    <w:rsid w:val="00CF31E7"/>
    <w:rsid w:val="00CF5443"/>
    <w:rsid w:val="00CF59D4"/>
    <w:rsid w:val="00CF7BFC"/>
    <w:rsid w:val="00D003B4"/>
    <w:rsid w:val="00D01606"/>
    <w:rsid w:val="00D01BDE"/>
    <w:rsid w:val="00D01FB6"/>
    <w:rsid w:val="00D02622"/>
    <w:rsid w:val="00D026C0"/>
    <w:rsid w:val="00D02FAA"/>
    <w:rsid w:val="00D034B1"/>
    <w:rsid w:val="00D03757"/>
    <w:rsid w:val="00D03C0E"/>
    <w:rsid w:val="00D03D6E"/>
    <w:rsid w:val="00D044E2"/>
    <w:rsid w:val="00D0461C"/>
    <w:rsid w:val="00D04AA2"/>
    <w:rsid w:val="00D0693B"/>
    <w:rsid w:val="00D06C91"/>
    <w:rsid w:val="00D07EB9"/>
    <w:rsid w:val="00D1041F"/>
    <w:rsid w:val="00D10461"/>
    <w:rsid w:val="00D11DB2"/>
    <w:rsid w:val="00D12347"/>
    <w:rsid w:val="00D130E0"/>
    <w:rsid w:val="00D1354C"/>
    <w:rsid w:val="00D152A0"/>
    <w:rsid w:val="00D158EC"/>
    <w:rsid w:val="00D160BD"/>
    <w:rsid w:val="00D17DD1"/>
    <w:rsid w:val="00D20A73"/>
    <w:rsid w:val="00D21410"/>
    <w:rsid w:val="00D21683"/>
    <w:rsid w:val="00D217E5"/>
    <w:rsid w:val="00D21EB2"/>
    <w:rsid w:val="00D2300C"/>
    <w:rsid w:val="00D23235"/>
    <w:rsid w:val="00D234E0"/>
    <w:rsid w:val="00D24CCF"/>
    <w:rsid w:val="00D24CE3"/>
    <w:rsid w:val="00D259B9"/>
    <w:rsid w:val="00D26706"/>
    <w:rsid w:val="00D26E76"/>
    <w:rsid w:val="00D27881"/>
    <w:rsid w:val="00D307DB"/>
    <w:rsid w:val="00D312A7"/>
    <w:rsid w:val="00D336AA"/>
    <w:rsid w:val="00D33ABD"/>
    <w:rsid w:val="00D36C85"/>
    <w:rsid w:val="00D36E7D"/>
    <w:rsid w:val="00D37EC3"/>
    <w:rsid w:val="00D40597"/>
    <w:rsid w:val="00D40782"/>
    <w:rsid w:val="00D414E7"/>
    <w:rsid w:val="00D41DC3"/>
    <w:rsid w:val="00D41F2E"/>
    <w:rsid w:val="00D42067"/>
    <w:rsid w:val="00D4368E"/>
    <w:rsid w:val="00D437E1"/>
    <w:rsid w:val="00D43B29"/>
    <w:rsid w:val="00D43DC0"/>
    <w:rsid w:val="00D44F3B"/>
    <w:rsid w:val="00D45196"/>
    <w:rsid w:val="00D45E74"/>
    <w:rsid w:val="00D4700E"/>
    <w:rsid w:val="00D472BE"/>
    <w:rsid w:val="00D47F8C"/>
    <w:rsid w:val="00D50F35"/>
    <w:rsid w:val="00D519F3"/>
    <w:rsid w:val="00D51F73"/>
    <w:rsid w:val="00D53396"/>
    <w:rsid w:val="00D5353D"/>
    <w:rsid w:val="00D5367D"/>
    <w:rsid w:val="00D5440E"/>
    <w:rsid w:val="00D55535"/>
    <w:rsid w:val="00D6013F"/>
    <w:rsid w:val="00D60B9E"/>
    <w:rsid w:val="00D61078"/>
    <w:rsid w:val="00D61B59"/>
    <w:rsid w:val="00D63D20"/>
    <w:rsid w:val="00D64742"/>
    <w:rsid w:val="00D65516"/>
    <w:rsid w:val="00D65C37"/>
    <w:rsid w:val="00D65CEC"/>
    <w:rsid w:val="00D6638E"/>
    <w:rsid w:val="00D66A32"/>
    <w:rsid w:val="00D67990"/>
    <w:rsid w:val="00D707E0"/>
    <w:rsid w:val="00D70FA0"/>
    <w:rsid w:val="00D71370"/>
    <w:rsid w:val="00D726CA"/>
    <w:rsid w:val="00D736E8"/>
    <w:rsid w:val="00D73826"/>
    <w:rsid w:val="00D73C5F"/>
    <w:rsid w:val="00D74D9C"/>
    <w:rsid w:val="00D75C79"/>
    <w:rsid w:val="00D76099"/>
    <w:rsid w:val="00D766C6"/>
    <w:rsid w:val="00D77DEF"/>
    <w:rsid w:val="00D800E0"/>
    <w:rsid w:val="00D80941"/>
    <w:rsid w:val="00D80BD4"/>
    <w:rsid w:val="00D81B9E"/>
    <w:rsid w:val="00D81CD3"/>
    <w:rsid w:val="00D8223F"/>
    <w:rsid w:val="00D82FCD"/>
    <w:rsid w:val="00D837F8"/>
    <w:rsid w:val="00D845D4"/>
    <w:rsid w:val="00D866F5"/>
    <w:rsid w:val="00D86F61"/>
    <w:rsid w:val="00D87F07"/>
    <w:rsid w:val="00D90B07"/>
    <w:rsid w:val="00D90E3B"/>
    <w:rsid w:val="00D935DB"/>
    <w:rsid w:val="00D94075"/>
    <w:rsid w:val="00D9523D"/>
    <w:rsid w:val="00D969E4"/>
    <w:rsid w:val="00D96C0B"/>
    <w:rsid w:val="00DA0E06"/>
    <w:rsid w:val="00DA14F8"/>
    <w:rsid w:val="00DA3367"/>
    <w:rsid w:val="00DA3437"/>
    <w:rsid w:val="00DA3D47"/>
    <w:rsid w:val="00DA4BDA"/>
    <w:rsid w:val="00DA5020"/>
    <w:rsid w:val="00DA557A"/>
    <w:rsid w:val="00DA5B85"/>
    <w:rsid w:val="00DA5D57"/>
    <w:rsid w:val="00DA5DFA"/>
    <w:rsid w:val="00DA6ADD"/>
    <w:rsid w:val="00DA7E0F"/>
    <w:rsid w:val="00DB01FC"/>
    <w:rsid w:val="00DB02FB"/>
    <w:rsid w:val="00DB0B4D"/>
    <w:rsid w:val="00DB1402"/>
    <w:rsid w:val="00DB19D7"/>
    <w:rsid w:val="00DB3573"/>
    <w:rsid w:val="00DB3B22"/>
    <w:rsid w:val="00DB460C"/>
    <w:rsid w:val="00DB4640"/>
    <w:rsid w:val="00DC00D3"/>
    <w:rsid w:val="00DC091B"/>
    <w:rsid w:val="00DC1A93"/>
    <w:rsid w:val="00DC2AF9"/>
    <w:rsid w:val="00DC4717"/>
    <w:rsid w:val="00DC4A3F"/>
    <w:rsid w:val="00DC4B9B"/>
    <w:rsid w:val="00DC544E"/>
    <w:rsid w:val="00DC6234"/>
    <w:rsid w:val="00DC6AAE"/>
    <w:rsid w:val="00DC6C00"/>
    <w:rsid w:val="00DC6D77"/>
    <w:rsid w:val="00DD1D3E"/>
    <w:rsid w:val="00DD1F53"/>
    <w:rsid w:val="00DD2B22"/>
    <w:rsid w:val="00DD4B18"/>
    <w:rsid w:val="00DD4B30"/>
    <w:rsid w:val="00DD5FF8"/>
    <w:rsid w:val="00DD62BC"/>
    <w:rsid w:val="00DD65FA"/>
    <w:rsid w:val="00DD74F6"/>
    <w:rsid w:val="00DD7AD1"/>
    <w:rsid w:val="00DE03BB"/>
    <w:rsid w:val="00DE0409"/>
    <w:rsid w:val="00DE07D1"/>
    <w:rsid w:val="00DE433F"/>
    <w:rsid w:val="00DE4FD4"/>
    <w:rsid w:val="00DE556C"/>
    <w:rsid w:val="00DE5963"/>
    <w:rsid w:val="00DF00AC"/>
    <w:rsid w:val="00DF0F8D"/>
    <w:rsid w:val="00DF0FAB"/>
    <w:rsid w:val="00DF139F"/>
    <w:rsid w:val="00DF1590"/>
    <w:rsid w:val="00DF1BF4"/>
    <w:rsid w:val="00DF2BF9"/>
    <w:rsid w:val="00DF2C38"/>
    <w:rsid w:val="00DF2CF3"/>
    <w:rsid w:val="00DF2D67"/>
    <w:rsid w:val="00DF344E"/>
    <w:rsid w:val="00DF3BBA"/>
    <w:rsid w:val="00DF3F0D"/>
    <w:rsid w:val="00DF5000"/>
    <w:rsid w:val="00DF6323"/>
    <w:rsid w:val="00DF7485"/>
    <w:rsid w:val="00DF7BBF"/>
    <w:rsid w:val="00E002B1"/>
    <w:rsid w:val="00E00ABE"/>
    <w:rsid w:val="00E00C92"/>
    <w:rsid w:val="00E01903"/>
    <w:rsid w:val="00E02517"/>
    <w:rsid w:val="00E034A0"/>
    <w:rsid w:val="00E03A8F"/>
    <w:rsid w:val="00E03CC0"/>
    <w:rsid w:val="00E05076"/>
    <w:rsid w:val="00E059B8"/>
    <w:rsid w:val="00E06820"/>
    <w:rsid w:val="00E07734"/>
    <w:rsid w:val="00E1055B"/>
    <w:rsid w:val="00E10973"/>
    <w:rsid w:val="00E1180E"/>
    <w:rsid w:val="00E11C0D"/>
    <w:rsid w:val="00E11ED3"/>
    <w:rsid w:val="00E1207F"/>
    <w:rsid w:val="00E12E4C"/>
    <w:rsid w:val="00E136BB"/>
    <w:rsid w:val="00E13BEE"/>
    <w:rsid w:val="00E155E3"/>
    <w:rsid w:val="00E1744E"/>
    <w:rsid w:val="00E17479"/>
    <w:rsid w:val="00E2053F"/>
    <w:rsid w:val="00E20F47"/>
    <w:rsid w:val="00E2249B"/>
    <w:rsid w:val="00E228AA"/>
    <w:rsid w:val="00E23175"/>
    <w:rsid w:val="00E24293"/>
    <w:rsid w:val="00E24EC0"/>
    <w:rsid w:val="00E25E94"/>
    <w:rsid w:val="00E26468"/>
    <w:rsid w:val="00E2682C"/>
    <w:rsid w:val="00E2699D"/>
    <w:rsid w:val="00E27C6D"/>
    <w:rsid w:val="00E3171B"/>
    <w:rsid w:val="00E32CCE"/>
    <w:rsid w:val="00E32D52"/>
    <w:rsid w:val="00E33082"/>
    <w:rsid w:val="00E33DD8"/>
    <w:rsid w:val="00E33ED7"/>
    <w:rsid w:val="00E33F69"/>
    <w:rsid w:val="00E34135"/>
    <w:rsid w:val="00E347E0"/>
    <w:rsid w:val="00E34FF1"/>
    <w:rsid w:val="00E3675B"/>
    <w:rsid w:val="00E37610"/>
    <w:rsid w:val="00E37755"/>
    <w:rsid w:val="00E37E31"/>
    <w:rsid w:val="00E40F35"/>
    <w:rsid w:val="00E41996"/>
    <w:rsid w:val="00E43DA1"/>
    <w:rsid w:val="00E445E2"/>
    <w:rsid w:val="00E44C04"/>
    <w:rsid w:val="00E44CB1"/>
    <w:rsid w:val="00E450D9"/>
    <w:rsid w:val="00E451EF"/>
    <w:rsid w:val="00E45264"/>
    <w:rsid w:val="00E459E4"/>
    <w:rsid w:val="00E45E22"/>
    <w:rsid w:val="00E46102"/>
    <w:rsid w:val="00E4653D"/>
    <w:rsid w:val="00E46588"/>
    <w:rsid w:val="00E473A7"/>
    <w:rsid w:val="00E47585"/>
    <w:rsid w:val="00E4765D"/>
    <w:rsid w:val="00E5005D"/>
    <w:rsid w:val="00E5049A"/>
    <w:rsid w:val="00E506AC"/>
    <w:rsid w:val="00E51CC2"/>
    <w:rsid w:val="00E53DBF"/>
    <w:rsid w:val="00E54040"/>
    <w:rsid w:val="00E54210"/>
    <w:rsid w:val="00E5460B"/>
    <w:rsid w:val="00E54BD5"/>
    <w:rsid w:val="00E5500D"/>
    <w:rsid w:val="00E55666"/>
    <w:rsid w:val="00E56782"/>
    <w:rsid w:val="00E56AE9"/>
    <w:rsid w:val="00E578BF"/>
    <w:rsid w:val="00E57D5F"/>
    <w:rsid w:val="00E60955"/>
    <w:rsid w:val="00E61CBD"/>
    <w:rsid w:val="00E61FB4"/>
    <w:rsid w:val="00E643C8"/>
    <w:rsid w:val="00E651E2"/>
    <w:rsid w:val="00E664AB"/>
    <w:rsid w:val="00E703E1"/>
    <w:rsid w:val="00E7040F"/>
    <w:rsid w:val="00E73498"/>
    <w:rsid w:val="00E7446B"/>
    <w:rsid w:val="00E75D54"/>
    <w:rsid w:val="00E76A42"/>
    <w:rsid w:val="00E77CF7"/>
    <w:rsid w:val="00E803BF"/>
    <w:rsid w:val="00E81696"/>
    <w:rsid w:val="00E82417"/>
    <w:rsid w:val="00E824B5"/>
    <w:rsid w:val="00E82B75"/>
    <w:rsid w:val="00E82E50"/>
    <w:rsid w:val="00E8317D"/>
    <w:rsid w:val="00E85093"/>
    <w:rsid w:val="00E8534F"/>
    <w:rsid w:val="00E86060"/>
    <w:rsid w:val="00E86DE1"/>
    <w:rsid w:val="00E87422"/>
    <w:rsid w:val="00E87A51"/>
    <w:rsid w:val="00E90C31"/>
    <w:rsid w:val="00E90E3C"/>
    <w:rsid w:val="00E912CB"/>
    <w:rsid w:val="00E92A92"/>
    <w:rsid w:val="00E9319E"/>
    <w:rsid w:val="00E934BA"/>
    <w:rsid w:val="00E9441A"/>
    <w:rsid w:val="00E94DC1"/>
    <w:rsid w:val="00EA03BD"/>
    <w:rsid w:val="00EA0558"/>
    <w:rsid w:val="00EA12A6"/>
    <w:rsid w:val="00EA131C"/>
    <w:rsid w:val="00EA545D"/>
    <w:rsid w:val="00EA550A"/>
    <w:rsid w:val="00EA78D6"/>
    <w:rsid w:val="00EB0072"/>
    <w:rsid w:val="00EB127A"/>
    <w:rsid w:val="00EB2038"/>
    <w:rsid w:val="00EB27BB"/>
    <w:rsid w:val="00EB51AB"/>
    <w:rsid w:val="00EB5218"/>
    <w:rsid w:val="00EB5ADC"/>
    <w:rsid w:val="00EB6BB4"/>
    <w:rsid w:val="00EB7ABE"/>
    <w:rsid w:val="00EC2129"/>
    <w:rsid w:val="00EC47DB"/>
    <w:rsid w:val="00EC4DAC"/>
    <w:rsid w:val="00EC623C"/>
    <w:rsid w:val="00EC6598"/>
    <w:rsid w:val="00EC6B62"/>
    <w:rsid w:val="00EC7442"/>
    <w:rsid w:val="00ED0F09"/>
    <w:rsid w:val="00ED11C1"/>
    <w:rsid w:val="00ED142B"/>
    <w:rsid w:val="00ED2A1C"/>
    <w:rsid w:val="00ED2D44"/>
    <w:rsid w:val="00ED3022"/>
    <w:rsid w:val="00ED4164"/>
    <w:rsid w:val="00ED41DF"/>
    <w:rsid w:val="00ED4965"/>
    <w:rsid w:val="00ED57F1"/>
    <w:rsid w:val="00ED5A31"/>
    <w:rsid w:val="00ED6344"/>
    <w:rsid w:val="00ED7E97"/>
    <w:rsid w:val="00EE455D"/>
    <w:rsid w:val="00EE5C3A"/>
    <w:rsid w:val="00EE6965"/>
    <w:rsid w:val="00EE768B"/>
    <w:rsid w:val="00EE7699"/>
    <w:rsid w:val="00EF1B66"/>
    <w:rsid w:val="00EF2949"/>
    <w:rsid w:val="00EF404C"/>
    <w:rsid w:val="00EF452A"/>
    <w:rsid w:val="00EF5A4F"/>
    <w:rsid w:val="00F01037"/>
    <w:rsid w:val="00F01BB3"/>
    <w:rsid w:val="00F030F1"/>
    <w:rsid w:val="00F031F5"/>
    <w:rsid w:val="00F0639D"/>
    <w:rsid w:val="00F063B8"/>
    <w:rsid w:val="00F07521"/>
    <w:rsid w:val="00F10053"/>
    <w:rsid w:val="00F10845"/>
    <w:rsid w:val="00F116B2"/>
    <w:rsid w:val="00F12307"/>
    <w:rsid w:val="00F12454"/>
    <w:rsid w:val="00F1325E"/>
    <w:rsid w:val="00F14522"/>
    <w:rsid w:val="00F1465F"/>
    <w:rsid w:val="00F173BA"/>
    <w:rsid w:val="00F179ED"/>
    <w:rsid w:val="00F17DDD"/>
    <w:rsid w:val="00F206BD"/>
    <w:rsid w:val="00F2102C"/>
    <w:rsid w:val="00F217C9"/>
    <w:rsid w:val="00F222D9"/>
    <w:rsid w:val="00F231CC"/>
    <w:rsid w:val="00F24356"/>
    <w:rsid w:val="00F2530D"/>
    <w:rsid w:val="00F25FFF"/>
    <w:rsid w:val="00F26057"/>
    <w:rsid w:val="00F27260"/>
    <w:rsid w:val="00F27745"/>
    <w:rsid w:val="00F27D3B"/>
    <w:rsid w:val="00F301E7"/>
    <w:rsid w:val="00F320F8"/>
    <w:rsid w:val="00F3350F"/>
    <w:rsid w:val="00F337A5"/>
    <w:rsid w:val="00F34083"/>
    <w:rsid w:val="00F35448"/>
    <w:rsid w:val="00F35B81"/>
    <w:rsid w:val="00F379DA"/>
    <w:rsid w:val="00F37F65"/>
    <w:rsid w:val="00F40F8B"/>
    <w:rsid w:val="00F427D3"/>
    <w:rsid w:val="00F4453E"/>
    <w:rsid w:val="00F50262"/>
    <w:rsid w:val="00F50468"/>
    <w:rsid w:val="00F50D70"/>
    <w:rsid w:val="00F52504"/>
    <w:rsid w:val="00F530A6"/>
    <w:rsid w:val="00F53ED0"/>
    <w:rsid w:val="00F54E1D"/>
    <w:rsid w:val="00F55142"/>
    <w:rsid w:val="00F559D4"/>
    <w:rsid w:val="00F61213"/>
    <w:rsid w:val="00F612E2"/>
    <w:rsid w:val="00F6158C"/>
    <w:rsid w:val="00F62673"/>
    <w:rsid w:val="00F62D42"/>
    <w:rsid w:val="00F63093"/>
    <w:rsid w:val="00F63A1F"/>
    <w:rsid w:val="00F64C18"/>
    <w:rsid w:val="00F64EBF"/>
    <w:rsid w:val="00F65D66"/>
    <w:rsid w:val="00F663DC"/>
    <w:rsid w:val="00F669F7"/>
    <w:rsid w:val="00F67579"/>
    <w:rsid w:val="00F7112A"/>
    <w:rsid w:val="00F7192E"/>
    <w:rsid w:val="00F71A36"/>
    <w:rsid w:val="00F71FB1"/>
    <w:rsid w:val="00F74784"/>
    <w:rsid w:val="00F7718C"/>
    <w:rsid w:val="00F77D45"/>
    <w:rsid w:val="00F77E0D"/>
    <w:rsid w:val="00F80307"/>
    <w:rsid w:val="00F81D61"/>
    <w:rsid w:val="00F87B96"/>
    <w:rsid w:val="00F87C49"/>
    <w:rsid w:val="00F90284"/>
    <w:rsid w:val="00F91A16"/>
    <w:rsid w:val="00F92E6E"/>
    <w:rsid w:val="00F950E4"/>
    <w:rsid w:val="00F95826"/>
    <w:rsid w:val="00F95EA5"/>
    <w:rsid w:val="00F972CC"/>
    <w:rsid w:val="00FA0387"/>
    <w:rsid w:val="00FA05B9"/>
    <w:rsid w:val="00FA0ACA"/>
    <w:rsid w:val="00FA0F1F"/>
    <w:rsid w:val="00FA3517"/>
    <w:rsid w:val="00FA3761"/>
    <w:rsid w:val="00FA49E0"/>
    <w:rsid w:val="00FB0AFF"/>
    <w:rsid w:val="00FB1037"/>
    <w:rsid w:val="00FB174F"/>
    <w:rsid w:val="00FB2362"/>
    <w:rsid w:val="00FB2F0D"/>
    <w:rsid w:val="00FB33BD"/>
    <w:rsid w:val="00FB46FB"/>
    <w:rsid w:val="00FB5C51"/>
    <w:rsid w:val="00FB62CA"/>
    <w:rsid w:val="00FB7DFC"/>
    <w:rsid w:val="00FC0E00"/>
    <w:rsid w:val="00FC0FE8"/>
    <w:rsid w:val="00FC11B6"/>
    <w:rsid w:val="00FC2125"/>
    <w:rsid w:val="00FC2BDC"/>
    <w:rsid w:val="00FC3A17"/>
    <w:rsid w:val="00FC3F15"/>
    <w:rsid w:val="00FC4887"/>
    <w:rsid w:val="00FC4FAC"/>
    <w:rsid w:val="00FC6260"/>
    <w:rsid w:val="00FC6432"/>
    <w:rsid w:val="00FC6A9C"/>
    <w:rsid w:val="00FD17B2"/>
    <w:rsid w:val="00FD250D"/>
    <w:rsid w:val="00FD30D0"/>
    <w:rsid w:val="00FD33D7"/>
    <w:rsid w:val="00FD39E3"/>
    <w:rsid w:val="00FD55D4"/>
    <w:rsid w:val="00FD577B"/>
    <w:rsid w:val="00FD6942"/>
    <w:rsid w:val="00FD70A1"/>
    <w:rsid w:val="00FE0E09"/>
    <w:rsid w:val="00FE1069"/>
    <w:rsid w:val="00FE26DE"/>
    <w:rsid w:val="00FE2883"/>
    <w:rsid w:val="00FE588F"/>
    <w:rsid w:val="00FE5DB4"/>
    <w:rsid w:val="00FE6CD4"/>
    <w:rsid w:val="00FE70E0"/>
    <w:rsid w:val="00FF0058"/>
    <w:rsid w:val="00FF0203"/>
    <w:rsid w:val="00FF1734"/>
    <w:rsid w:val="00FF1D62"/>
    <w:rsid w:val="00FF2635"/>
    <w:rsid w:val="00FF3544"/>
    <w:rsid w:val="00FF42C6"/>
    <w:rsid w:val="00FF44F8"/>
    <w:rsid w:val="00FF45C4"/>
    <w:rsid w:val="00FF609B"/>
    <w:rsid w:val="00FF7D52"/>
    <w:rsid w:val="0135DADD"/>
    <w:rsid w:val="02752084"/>
    <w:rsid w:val="02BD5955"/>
    <w:rsid w:val="02C41A45"/>
    <w:rsid w:val="02E9D681"/>
    <w:rsid w:val="03049D0D"/>
    <w:rsid w:val="03499F8F"/>
    <w:rsid w:val="047BA6D1"/>
    <w:rsid w:val="05250DAC"/>
    <w:rsid w:val="06ACE9A5"/>
    <w:rsid w:val="06CD8C65"/>
    <w:rsid w:val="07BA6640"/>
    <w:rsid w:val="07C7E604"/>
    <w:rsid w:val="080899D0"/>
    <w:rsid w:val="08C7706D"/>
    <w:rsid w:val="08E6E0BC"/>
    <w:rsid w:val="0993F75A"/>
    <w:rsid w:val="09C91FDF"/>
    <w:rsid w:val="0C14D57C"/>
    <w:rsid w:val="0D7811D3"/>
    <w:rsid w:val="0DEAFE12"/>
    <w:rsid w:val="0E5D50DA"/>
    <w:rsid w:val="0E6A4CD3"/>
    <w:rsid w:val="0F3CBF2D"/>
    <w:rsid w:val="0F50BCAE"/>
    <w:rsid w:val="0FB38A6F"/>
    <w:rsid w:val="10F14D53"/>
    <w:rsid w:val="11336A21"/>
    <w:rsid w:val="118842B0"/>
    <w:rsid w:val="11E6DA8A"/>
    <w:rsid w:val="12272947"/>
    <w:rsid w:val="1233C4F9"/>
    <w:rsid w:val="124D1425"/>
    <w:rsid w:val="1357D849"/>
    <w:rsid w:val="14306D93"/>
    <w:rsid w:val="14479787"/>
    <w:rsid w:val="14C2A1CB"/>
    <w:rsid w:val="14CCA37A"/>
    <w:rsid w:val="15D2DD99"/>
    <w:rsid w:val="15D8320B"/>
    <w:rsid w:val="16EDAFCB"/>
    <w:rsid w:val="17527C3E"/>
    <w:rsid w:val="177D9912"/>
    <w:rsid w:val="17AB53EB"/>
    <w:rsid w:val="180E0A1A"/>
    <w:rsid w:val="18D823F9"/>
    <w:rsid w:val="191736F9"/>
    <w:rsid w:val="1954BE3F"/>
    <w:rsid w:val="19687E34"/>
    <w:rsid w:val="19F39342"/>
    <w:rsid w:val="1A0084E6"/>
    <w:rsid w:val="1AE92246"/>
    <w:rsid w:val="1AFD32E9"/>
    <w:rsid w:val="1C6F2CCE"/>
    <w:rsid w:val="1D8610E9"/>
    <w:rsid w:val="1E22C6FA"/>
    <w:rsid w:val="1FC45E8D"/>
    <w:rsid w:val="2002D3CA"/>
    <w:rsid w:val="2017AF5D"/>
    <w:rsid w:val="20DFED44"/>
    <w:rsid w:val="21C66F54"/>
    <w:rsid w:val="21F5148E"/>
    <w:rsid w:val="238C5791"/>
    <w:rsid w:val="239F7383"/>
    <w:rsid w:val="23E171AB"/>
    <w:rsid w:val="248E11AC"/>
    <w:rsid w:val="2546167F"/>
    <w:rsid w:val="267FF477"/>
    <w:rsid w:val="26BB68BD"/>
    <w:rsid w:val="26C5E3FF"/>
    <w:rsid w:val="26F57CD3"/>
    <w:rsid w:val="276B3CA8"/>
    <w:rsid w:val="27D4BDF4"/>
    <w:rsid w:val="280FB279"/>
    <w:rsid w:val="2867F3A7"/>
    <w:rsid w:val="2893A557"/>
    <w:rsid w:val="297A4A02"/>
    <w:rsid w:val="29F49D16"/>
    <w:rsid w:val="2A593C94"/>
    <w:rsid w:val="2A73B3A9"/>
    <w:rsid w:val="2ADEA183"/>
    <w:rsid w:val="2BEA413D"/>
    <w:rsid w:val="2BFBB388"/>
    <w:rsid w:val="2D060219"/>
    <w:rsid w:val="2D2221E4"/>
    <w:rsid w:val="2D6608FF"/>
    <w:rsid w:val="2EE62FFF"/>
    <w:rsid w:val="2F3A9106"/>
    <w:rsid w:val="2F86671B"/>
    <w:rsid w:val="2FABECEA"/>
    <w:rsid w:val="313EDF0C"/>
    <w:rsid w:val="31B3C3A2"/>
    <w:rsid w:val="3250DC6C"/>
    <w:rsid w:val="32D0F0AD"/>
    <w:rsid w:val="33447C38"/>
    <w:rsid w:val="345CA1E0"/>
    <w:rsid w:val="34D1711C"/>
    <w:rsid w:val="360BD77C"/>
    <w:rsid w:val="3665F004"/>
    <w:rsid w:val="36DDD971"/>
    <w:rsid w:val="3742F55B"/>
    <w:rsid w:val="3797CFCB"/>
    <w:rsid w:val="37A58775"/>
    <w:rsid w:val="38A0D9C9"/>
    <w:rsid w:val="393181F1"/>
    <w:rsid w:val="39347DE4"/>
    <w:rsid w:val="39B6A66D"/>
    <w:rsid w:val="3B34D5D4"/>
    <w:rsid w:val="3B8D5168"/>
    <w:rsid w:val="3BC785B3"/>
    <w:rsid w:val="3BF6B214"/>
    <w:rsid w:val="3CD4AF74"/>
    <w:rsid w:val="3CD6BA54"/>
    <w:rsid w:val="3D1287D3"/>
    <w:rsid w:val="3E205C7A"/>
    <w:rsid w:val="3E2CB20C"/>
    <w:rsid w:val="3E4014F1"/>
    <w:rsid w:val="3F02013C"/>
    <w:rsid w:val="3F23D5CD"/>
    <w:rsid w:val="3F4A278F"/>
    <w:rsid w:val="3F4C166D"/>
    <w:rsid w:val="3F775B99"/>
    <w:rsid w:val="3F7B68DE"/>
    <w:rsid w:val="3FB91468"/>
    <w:rsid w:val="40400658"/>
    <w:rsid w:val="4046E89D"/>
    <w:rsid w:val="40E3AA2D"/>
    <w:rsid w:val="4184D2D5"/>
    <w:rsid w:val="419D3F48"/>
    <w:rsid w:val="41ABCFF7"/>
    <w:rsid w:val="41C5BC8A"/>
    <w:rsid w:val="420653F3"/>
    <w:rsid w:val="4230AB04"/>
    <w:rsid w:val="42471BCD"/>
    <w:rsid w:val="425C4F86"/>
    <w:rsid w:val="42CDD803"/>
    <w:rsid w:val="4321E070"/>
    <w:rsid w:val="43359D79"/>
    <w:rsid w:val="436D6CA3"/>
    <w:rsid w:val="43C063A9"/>
    <w:rsid w:val="43E5B94D"/>
    <w:rsid w:val="4405D484"/>
    <w:rsid w:val="4410AE20"/>
    <w:rsid w:val="4451AF75"/>
    <w:rsid w:val="44A416AE"/>
    <w:rsid w:val="44A92F57"/>
    <w:rsid w:val="45ACFBD1"/>
    <w:rsid w:val="46016A8A"/>
    <w:rsid w:val="464BD424"/>
    <w:rsid w:val="468CAD9B"/>
    <w:rsid w:val="46E644EC"/>
    <w:rsid w:val="46FE5855"/>
    <w:rsid w:val="486FE7FB"/>
    <w:rsid w:val="4ABC35F1"/>
    <w:rsid w:val="4B0AB02B"/>
    <w:rsid w:val="4E237ACA"/>
    <w:rsid w:val="4E305FC5"/>
    <w:rsid w:val="4EBDB1F0"/>
    <w:rsid w:val="4F12D39C"/>
    <w:rsid w:val="4F5323D2"/>
    <w:rsid w:val="4F8A04EA"/>
    <w:rsid w:val="5051C654"/>
    <w:rsid w:val="50B4E2FB"/>
    <w:rsid w:val="50B9A060"/>
    <w:rsid w:val="50CAD6E8"/>
    <w:rsid w:val="50D1DFA2"/>
    <w:rsid w:val="51BE08C5"/>
    <w:rsid w:val="52153AF9"/>
    <w:rsid w:val="524E2720"/>
    <w:rsid w:val="52928BBE"/>
    <w:rsid w:val="530E4C9A"/>
    <w:rsid w:val="53C95631"/>
    <w:rsid w:val="545136AF"/>
    <w:rsid w:val="54AA0A3E"/>
    <w:rsid w:val="5569222D"/>
    <w:rsid w:val="55C45FB6"/>
    <w:rsid w:val="568AAF18"/>
    <w:rsid w:val="569FF333"/>
    <w:rsid w:val="571F4DAA"/>
    <w:rsid w:val="57EF9ED0"/>
    <w:rsid w:val="57FADFFE"/>
    <w:rsid w:val="580EAFE7"/>
    <w:rsid w:val="5927D9F5"/>
    <w:rsid w:val="59B53EF4"/>
    <w:rsid w:val="5AB3368B"/>
    <w:rsid w:val="5AB7957D"/>
    <w:rsid w:val="5B5A42F6"/>
    <w:rsid w:val="5B71E77E"/>
    <w:rsid w:val="5BA7199A"/>
    <w:rsid w:val="5CAA370D"/>
    <w:rsid w:val="5D312775"/>
    <w:rsid w:val="5D566C3E"/>
    <w:rsid w:val="5DBFC3FA"/>
    <w:rsid w:val="5E859932"/>
    <w:rsid w:val="5F5BD0DD"/>
    <w:rsid w:val="617B5313"/>
    <w:rsid w:val="617CE264"/>
    <w:rsid w:val="619A0B9B"/>
    <w:rsid w:val="63798146"/>
    <w:rsid w:val="63D07079"/>
    <w:rsid w:val="6404C11E"/>
    <w:rsid w:val="647AC918"/>
    <w:rsid w:val="64A74A79"/>
    <w:rsid w:val="64E00F3E"/>
    <w:rsid w:val="657807DA"/>
    <w:rsid w:val="6596E9AF"/>
    <w:rsid w:val="65A0917F"/>
    <w:rsid w:val="669A6334"/>
    <w:rsid w:val="66E62D6B"/>
    <w:rsid w:val="67579CD9"/>
    <w:rsid w:val="681190F2"/>
    <w:rsid w:val="68438AB9"/>
    <w:rsid w:val="68452659"/>
    <w:rsid w:val="686C64EE"/>
    <w:rsid w:val="68F22AC8"/>
    <w:rsid w:val="69187C5F"/>
    <w:rsid w:val="6A1AD8A2"/>
    <w:rsid w:val="6A59715E"/>
    <w:rsid w:val="6B05E48D"/>
    <w:rsid w:val="6C680E8B"/>
    <w:rsid w:val="6CE2F465"/>
    <w:rsid w:val="6DA3D702"/>
    <w:rsid w:val="6DD80190"/>
    <w:rsid w:val="6EAFF093"/>
    <w:rsid w:val="6ED49A04"/>
    <w:rsid w:val="6F1FC0E0"/>
    <w:rsid w:val="6F5DD9F6"/>
    <w:rsid w:val="6FFF8F91"/>
    <w:rsid w:val="700B56B9"/>
    <w:rsid w:val="701D7C11"/>
    <w:rsid w:val="7211808A"/>
    <w:rsid w:val="721F022E"/>
    <w:rsid w:val="724856E3"/>
    <w:rsid w:val="738E220E"/>
    <w:rsid w:val="73F50AA3"/>
    <w:rsid w:val="7490F506"/>
    <w:rsid w:val="75481406"/>
    <w:rsid w:val="755E16B4"/>
    <w:rsid w:val="75BEA2CF"/>
    <w:rsid w:val="7669B750"/>
    <w:rsid w:val="76A257CF"/>
    <w:rsid w:val="7750C7A4"/>
    <w:rsid w:val="77DC953B"/>
    <w:rsid w:val="77FEFA69"/>
    <w:rsid w:val="783CADEE"/>
    <w:rsid w:val="785EA883"/>
    <w:rsid w:val="78D62AC8"/>
    <w:rsid w:val="78FC2B71"/>
    <w:rsid w:val="792710A5"/>
    <w:rsid w:val="796B5171"/>
    <w:rsid w:val="79DE8136"/>
    <w:rsid w:val="7A191F2C"/>
    <w:rsid w:val="7A7DD6E5"/>
    <w:rsid w:val="7A8CEC06"/>
    <w:rsid w:val="7AF0E8A3"/>
    <w:rsid w:val="7C2203C0"/>
    <w:rsid w:val="7C611E23"/>
    <w:rsid w:val="7CCED75F"/>
    <w:rsid w:val="7D5101AD"/>
    <w:rsid w:val="7D8812FF"/>
    <w:rsid w:val="7D9AA1F2"/>
    <w:rsid w:val="7E04D1B8"/>
    <w:rsid w:val="7E0855E2"/>
    <w:rsid w:val="7ED0DD8D"/>
    <w:rsid w:val="7EE47382"/>
    <w:rsid w:val="7EFF46E1"/>
    <w:rsid w:val="7F9D62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CBCB9D40-A009-4E59-8112-3A6C784D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082"/>
  </w:style>
  <w:style w:type="paragraph" w:styleId="Heading1">
    <w:name w:val="heading 1"/>
    <w:basedOn w:val="Normal"/>
    <w:next w:val="Normal"/>
    <w:link w:val="Heading1Char"/>
    <w:uiPriority w:val="9"/>
    <w:qFormat/>
    <w:rsid w:val="000805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0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E30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C34AE"/>
    <w:rPr>
      <w:color w:val="0000FF"/>
      <w:u w:val="single"/>
    </w:rPr>
  </w:style>
  <w:style w:type="character" w:styleId="Strong">
    <w:name w:val="Strong"/>
    <w:basedOn w:val="DefaultParagraphFont"/>
    <w:uiPriority w:val="22"/>
    <w:qFormat/>
    <w:rsid w:val="00E55666"/>
    <w:rPr>
      <w:b/>
      <w:bCs/>
    </w:rPr>
  </w:style>
  <w:style w:type="character" w:styleId="Emphasis">
    <w:name w:val="Emphasis"/>
    <w:basedOn w:val="DefaultParagraphFont"/>
    <w:uiPriority w:val="20"/>
    <w:qFormat/>
    <w:rsid w:val="00E55666"/>
    <w:rPr>
      <w:i/>
      <w:iCs/>
    </w:rPr>
  </w:style>
  <w:style w:type="character" w:customStyle="1" w:styleId="Heading3Char">
    <w:name w:val="Heading 3 Char"/>
    <w:basedOn w:val="DefaultParagraphFont"/>
    <w:link w:val="Heading3"/>
    <w:uiPriority w:val="9"/>
    <w:rsid w:val="004E3038"/>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5A166D"/>
    <w:rPr>
      <w:color w:val="605E5C"/>
      <w:shd w:val="clear" w:color="auto" w:fill="E1DFDD"/>
    </w:rPr>
  </w:style>
  <w:style w:type="character" w:customStyle="1" w:styleId="Heading1Char">
    <w:name w:val="Heading 1 Char"/>
    <w:basedOn w:val="DefaultParagraphFont"/>
    <w:link w:val="Heading1"/>
    <w:uiPriority w:val="9"/>
    <w:rsid w:val="000805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8056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C37CD"/>
    <w:rPr>
      <w:color w:val="954F72" w:themeColor="followedHyperlink"/>
      <w:u w:val="single"/>
    </w:rPr>
  </w:style>
  <w:style w:type="character" w:styleId="Mention">
    <w:name w:val="Mention"/>
    <w:basedOn w:val="DefaultParagraphFont"/>
    <w:uiPriority w:val="99"/>
    <w:unhideWhenUsed/>
    <w:rsid w:val="00710F3D"/>
    <w:rPr>
      <w:color w:val="2B579A"/>
      <w:shd w:val="clear" w:color="auto" w:fill="E6E6E6"/>
    </w:rPr>
  </w:style>
  <w:style w:type="paragraph" w:styleId="FootnoteText">
    <w:name w:val="footnote text"/>
    <w:basedOn w:val="Normal"/>
    <w:link w:val="FootnoteTextChar"/>
    <w:uiPriority w:val="99"/>
    <w:semiHidden/>
    <w:unhideWhenUsed/>
    <w:rsid w:val="00CD50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014"/>
    <w:rPr>
      <w:sz w:val="20"/>
      <w:szCs w:val="20"/>
    </w:rPr>
  </w:style>
  <w:style w:type="character" w:styleId="FootnoteReference">
    <w:name w:val="footnote reference"/>
    <w:basedOn w:val="DefaultParagraphFont"/>
    <w:uiPriority w:val="99"/>
    <w:semiHidden/>
    <w:unhideWhenUsed/>
    <w:rsid w:val="00CD50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298271053">
      <w:bodyDiv w:val="1"/>
      <w:marLeft w:val="0"/>
      <w:marRight w:val="0"/>
      <w:marTop w:val="0"/>
      <w:marBottom w:val="0"/>
      <w:divBdr>
        <w:top w:val="none" w:sz="0" w:space="0" w:color="auto"/>
        <w:left w:val="none" w:sz="0" w:space="0" w:color="auto"/>
        <w:bottom w:val="none" w:sz="0" w:space="0" w:color="auto"/>
        <w:right w:val="none" w:sz="0" w:space="0" w:color="auto"/>
      </w:divBdr>
    </w:div>
    <w:div w:id="325321902">
      <w:bodyDiv w:val="1"/>
      <w:marLeft w:val="0"/>
      <w:marRight w:val="0"/>
      <w:marTop w:val="0"/>
      <w:marBottom w:val="0"/>
      <w:divBdr>
        <w:top w:val="none" w:sz="0" w:space="0" w:color="auto"/>
        <w:left w:val="none" w:sz="0" w:space="0" w:color="auto"/>
        <w:bottom w:val="none" w:sz="0" w:space="0" w:color="auto"/>
        <w:right w:val="none" w:sz="0" w:space="0" w:color="auto"/>
      </w:divBdr>
    </w:div>
    <w:div w:id="335426374">
      <w:bodyDiv w:val="1"/>
      <w:marLeft w:val="0"/>
      <w:marRight w:val="0"/>
      <w:marTop w:val="0"/>
      <w:marBottom w:val="0"/>
      <w:divBdr>
        <w:top w:val="none" w:sz="0" w:space="0" w:color="auto"/>
        <w:left w:val="none" w:sz="0" w:space="0" w:color="auto"/>
        <w:bottom w:val="none" w:sz="0" w:space="0" w:color="auto"/>
        <w:right w:val="none" w:sz="0" w:space="0" w:color="auto"/>
      </w:divBdr>
      <w:divsChild>
        <w:div w:id="16347298">
          <w:marLeft w:val="0"/>
          <w:marRight w:val="0"/>
          <w:marTop w:val="0"/>
          <w:marBottom w:val="0"/>
          <w:divBdr>
            <w:top w:val="none" w:sz="0" w:space="0" w:color="auto"/>
            <w:left w:val="none" w:sz="0" w:space="0" w:color="auto"/>
            <w:bottom w:val="none" w:sz="0" w:space="0" w:color="auto"/>
            <w:right w:val="none" w:sz="0" w:space="0" w:color="auto"/>
          </w:divBdr>
        </w:div>
        <w:div w:id="312951221">
          <w:marLeft w:val="0"/>
          <w:marRight w:val="0"/>
          <w:marTop w:val="0"/>
          <w:marBottom w:val="0"/>
          <w:divBdr>
            <w:top w:val="none" w:sz="0" w:space="0" w:color="auto"/>
            <w:left w:val="none" w:sz="0" w:space="0" w:color="auto"/>
            <w:bottom w:val="none" w:sz="0" w:space="0" w:color="auto"/>
            <w:right w:val="none" w:sz="0" w:space="0" w:color="auto"/>
          </w:divBdr>
        </w:div>
        <w:div w:id="1432045813">
          <w:marLeft w:val="0"/>
          <w:marRight w:val="0"/>
          <w:marTop w:val="0"/>
          <w:marBottom w:val="0"/>
          <w:divBdr>
            <w:top w:val="none" w:sz="0" w:space="0" w:color="auto"/>
            <w:left w:val="none" w:sz="0" w:space="0" w:color="auto"/>
            <w:bottom w:val="none" w:sz="0" w:space="0" w:color="auto"/>
            <w:right w:val="none" w:sz="0" w:space="0" w:color="auto"/>
          </w:divBdr>
        </w:div>
        <w:div w:id="1732117013">
          <w:marLeft w:val="0"/>
          <w:marRight w:val="0"/>
          <w:marTop w:val="0"/>
          <w:marBottom w:val="0"/>
          <w:divBdr>
            <w:top w:val="none" w:sz="0" w:space="0" w:color="auto"/>
            <w:left w:val="none" w:sz="0" w:space="0" w:color="auto"/>
            <w:bottom w:val="none" w:sz="0" w:space="0" w:color="auto"/>
            <w:right w:val="none" w:sz="0" w:space="0" w:color="auto"/>
          </w:divBdr>
        </w:div>
        <w:div w:id="1978991957">
          <w:marLeft w:val="0"/>
          <w:marRight w:val="0"/>
          <w:marTop w:val="0"/>
          <w:marBottom w:val="0"/>
          <w:divBdr>
            <w:top w:val="none" w:sz="0" w:space="0" w:color="auto"/>
            <w:left w:val="none" w:sz="0" w:space="0" w:color="auto"/>
            <w:bottom w:val="none" w:sz="0" w:space="0" w:color="auto"/>
            <w:right w:val="none" w:sz="0" w:space="0" w:color="auto"/>
          </w:divBdr>
        </w:div>
      </w:divsChild>
    </w:div>
    <w:div w:id="365182647">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07520413">
      <w:bodyDiv w:val="1"/>
      <w:marLeft w:val="0"/>
      <w:marRight w:val="0"/>
      <w:marTop w:val="0"/>
      <w:marBottom w:val="0"/>
      <w:divBdr>
        <w:top w:val="none" w:sz="0" w:space="0" w:color="auto"/>
        <w:left w:val="none" w:sz="0" w:space="0" w:color="auto"/>
        <w:bottom w:val="none" w:sz="0" w:space="0" w:color="auto"/>
        <w:right w:val="none" w:sz="0" w:space="0" w:color="auto"/>
      </w:divBdr>
    </w:div>
    <w:div w:id="514543680">
      <w:bodyDiv w:val="1"/>
      <w:marLeft w:val="0"/>
      <w:marRight w:val="0"/>
      <w:marTop w:val="0"/>
      <w:marBottom w:val="0"/>
      <w:divBdr>
        <w:top w:val="none" w:sz="0" w:space="0" w:color="auto"/>
        <w:left w:val="none" w:sz="0" w:space="0" w:color="auto"/>
        <w:bottom w:val="none" w:sz="0" w:space="0" w:color="auto"/>
        <w:right w:val="none" w:sz="0" w:space="0" w:color="auto"/>
      </w:divBdr>
    </w:div>
    <w:div w:id="580915271">
      <w:bodyDiv w:val="1"/>
      <w:marLeft w:val="0"/>
      <w:marRight w:val="0"/>
      <w:marTop w:val="0"/>
      <w:marBottom w:val="0"/>
      <w:divBdr>
        <w:top w:val="none" w:sz="0" w:space="0" w:color="auto"/>
        <w:left w:val="none" w:sz="0" w:space="0" w:color="auto"/>
        <w:bottom w:val="none" w:sz="0" w:space="0" w:color="auto"/>
        <w:right w:val="none" w:sz="0" w:space="0" w:color="auto"/>
      </w:divBdr>
    </w:div>
    <w:div w:id="695623309">
      <w:bodyDiv w:val="1"/>
      <w:marLeft w:val="0"/>
      <w:marRight w:val="0"/>
      <w:marTop w:val="0"/>
      <w:marBottom w:val="0"/>
      <w:divBdr>
        <w:top w:val="none" w:sz="0" w:space="0" w:color="auto"/>
        <w:left w:val="none" w:sz="0" w:space="0" w:color="auto"/>
        <w:bottom w:val="none" w:sz="0" w:space="0" w:color="auto"/>
        <w:right w:val="none" w:sz="0" w:space="0" w:color="auto"/>
      </w:divBdr>
    </w:div>
    <w:div w:id="834301028">
      <w:bodyDiv w:val="1"/>
      <w:marLeft w:val="0"/>
      <w:marRight w:val="0"/>
      <w:marTop w:val="0"/>
      <w:marBottom w:val="0"/>
      <w:divBdr>
        <w:top w:val="none" w:sz="0" w:space="0" w:color="auto"/>
        <w:left w:val="none" w:sz="0" w:space="0" w:color="auto"/>
        <w:bottom w:val="none" w:sz="0" w:space="0" w:color="auto"/>
        <w:right w:val="none" w:sz="0" w:space="0" w:color="auto"/>
      </w:divBdr>
    </w:div>
    <w:div w:id="947078897">
      <w:bodyDiv w:val="1"/>
      <w:marLeft w:val="0"/>
      <w:marRight w:val="0"/>
      <w:marTop w:val="0"/>
      <w:marBottom w:val="0"/>
      <w:divBdr>
        <w:top w:val="none" w:sz="0" w:space="0" w:color="auto"/>
        <w:left w:val="none" w:sz="0" w:space="0" w:color="auto"/>
        <w:bottom w:val="none" w:sz="0" w:space="0" w:color="auto"/>
        <w:right w:val="none" w:sz="0" w:space="0" w:color="auto"/>
      </w:divBdr>
    </w:div>
    <w:div w:id="953092538">
      <w:bodyDiv w:val="1"/>
      <w:marLeft w:val="0"/>
      <w:marRight w:val="0"/>
      <w:marTop w:val="0"/>
      <w:marBottom w:val="0"/>
      <w:divBdr>
        <w:top w:val="none" w:sz="0" w:space="0" w:color="auto"/>
        <w:left w:val="none" w:sz="0" w:space="0" w:color="auto"/>
        <w:bottom w:val="none" w:sz="0" w:space="0" w:color="auto"/>
        <w:right w:val="none" w:sz="0" w:space="0" w:color="auto"/>
      </w:divBdr>
    </w:div>
    <w:div w:id="1123041443">
      <w:bodyDiv w:val="1"/>
      <w:marLeft w:val="0"/>
      <w:marRight w:val="0"/>
      <w:marTop w:val="0"/>
      <w:marBottom w:val="0"/>
      <w:divBdr>
        <w:top w:val="none" w:sz="0" w:space="0" w:color="auto"/>
        <w:left w:val="none" w:sz="0" w:space="0" w:color="auto"/>
        <w:bottom w:val="none" w:sz="0" w:space="0" w:color="auto"/>
        <w:right w:val="none" w:sz="0" w:space="0" w:color="auto"/>
      </w:divBdr>
    </w:div>
    <w:div w:id="1177420859">
      <w:bodyDiv w:val="1"/>
      <w:marLeft w:val="0"/>
      <w:marRight w:val="0"/>
      <w:marTop w:val="0"/>
      <w:marBottom w:val="0"/>
      <w:divBdr>
        <w:top w:val="none" w:sz="0" w:space="0" w:color="auto"/>
        <w:left w:val="none" w:sz="0" w:space="0" w:color="auto"/>
        <w:bottom w:val="none" w:sz="0" w:space="0" w:color="auto"/>
        <w:right w:val="none" w:sz="0" w:space="0" w:color="auto"/>
      </w:divBdr>
    </w:div>
    <w:div w:id="1285386481">
      <w:bodyDiv w:val="1"/>
      <w:marLeft w:val="0"/>
      <w:marRight w:val="0"/>
      <w:marTop w:val="0"/>
      <w:marBottom w:val="0"/>
      <w:divBdr>
        <w:top w:val="none" w:sz="0" w:space="0" w:color="auto"/>
        <w:left w:val="none" w:sz="0" w:space="0" w:color="auto"/>
        <w:bottom w:val="none" w:sz="0" w:space="0" w:color="auto"/>
        <w:right w:val="none" w:sz="0" w:space="0" w:color="auto"/>
      </w:divBdr>
    </w:div>
    <w:div w:id="1307586418">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3954861">
      <w:bodyDiv w:val="1"/>
      <w:marLeft w:val="0"/>
      <w:marRight w:val="0"/>
      <w:marTop w:val="0"/>
      <w:marBottom w:val="0"/>
      <w:divBdr>
        <w:top w:val="none" w:sz="0" w:space="0" w:color="auto"/>
        <w:left w:val="none" w:sz="0" w:space="0" w:color="auto"/>
        <w:bottom w:val="none" w:sz="0" w:space="0" w:color="auto"/>
        <w:right w:val="none" w:sz="0" w:space="0" w:color="auto"/>
      </w:divBdr>
      <w:divsChild>
        <w:div w:id="460615657">
          <w:marLeft w:val="720"/>
          <w:marRight w:val="0"/>
          <w:marTop w:val="0"/>
          <w:marBottom w:val="0"/>
          <w:divBdr>
            <w:top w:val="none" w:sz="0" w:space="0" w:color="auto"/>
            <w:left w:val="none" w:sz="0" w:space="0" w:color="auto"/>
            <w:bottom w:val="none" w:sz="0" w:space="0" w:color="auto"/>
            <w:right w:val="none" w:sz="0" w:space="0" w:color="auto"/>
          </w:divBdr>
        </w:div>
        <w:div w:id="1227645549">
          <w:marLeft w:val="720"/>
          <w:marRight w:val="0"/>
          <w:marTop w:val="0"/>
          <w:marBottom w:val="0"/>
          <w:divBdr>
            <w:top w:val="none" w:sz="0" w:space="0" w:color="auto"/>
            <w:left w:val="none" w:sz="0" w:space="0" w:color="auto"/>
            <w:bottom w:val="none" w:sz="0" w:space="0" w:color="auto"/>
            <w:right w:val="none" w:sz="0" w:space="0" w:color="auto"/>
          </w:divBdr>
        </w:div>
        <w:div w:id="1445029297">
          <w:marLeft w:val="720"/>
          <w:marRight w:val="0"/>
          <w:marTop w:val="112"/>
          <w:marBottom w:val="0"/>
          <w:divBdr>
            <w:top w:val="none" w:sz="0" w:space="0" w:color="auto"/>
            <w:left w:val="none" w:sz="0" w:space="0" w:color="auto"/>
            <w:bottom w:val="none" w:sz="0" w:space="0" w:color="auto"/>
            <w:right w:val="none" w:sz="0" w:space="0" w:color="auto"/>
          </w:divBdr>
        </w:div>
        <w:div w:id="1845590425">
          <w:marLeft w:val="720"/>
          <w:marRight w:val="0"/>
          <w:marTop w:val="112"/>
          <w:marBottom w:val="0"/>
          <w:divBdr>
            <w:top w:val="none" w:sz="0" w:space="0" w:color="auto"/>
            <w:left w:val="none" w:sz="0" w:space="0" w:color="auto"/>
            <w:bottom w:val="none" w:sz="0" w:space="0" w:color="auto"/>
            <w:right w:val="none" w:sz="0" w:space="0" w:color="auto"/>
          </w:divBdr>
        </w:div>
        <w:div w:id="1871451063">
          <w:marLeft w:val="720"/>
          <w:marRight w:val="0"/>
          <w:marTop w:val="112"/>
          <w:marBottom w:val="0"/>
          <w:divBdr>
            <w:top w:val="none" w:sz="0" w:space="0" w:color="auto"/>
            <w:left w:val="none" w:sz="0" w:space="0" w:color="auto"/>
            <w:bottom w:val="none" w:sz="0" w:space="0" w:color="auto"/>
            <w:right w:val="none" w:sz="0" w:space="0" w:color="auto"/>
          </w:divBdr>
        </w:div>
        <w:div w:id="1963030632">
          <w:marLeft w:val="720"/>
          <w:marRight w:val="0"/>
          <w:marTop w:val="0"/>
          <w:marBottom w:val="0"/>
          <w:divBdr>
            <w:top w:val="none" w:sz="0" w:space="0" w:color="auto"/>
            <w:left w:val="none" w:sz="0" w:space="0" w:color="auto"/>
            <w:bottom w:val="none" w:sz="0" w:space="0" w:color="auto"/>
            <w:right w:val="none" w:sz="0" w:space="0" w:color="auto"/>
          </w:divBdr>
        </w:div>
        <w:div w:id="2021278121">
          <w:marLeft w:val="720"/>
          <w:marRight w:val="0"/>
          <w:marTop w:val="0"/>
          <w:marBottom w:val="0"/>
          <w:divBdr>
            <w:top w:val="none" w:sz="0" w:space="0" w:color="auto"/>
            <w:left w:val="none" w:sz="0" w:space="0" w:color="auto"/>
            <w:bottom w:val="none" w:sz="0" w:space="0" w:color="auto"/>
            <w:right w:val="none" w:sz="0" w:space="0" w:color="auto"/>
          </w:divBdr>
        </w:div>
      </w:divsChild>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674334643">
      <w:bodyDiv w:val="1"/>
      <w:marLeft w:val="0"/>
      <w:marRight w:val="0"/>
      <w:marTop w:val="0"/>
      <w:marBottom w:val="0"/>
      <w:divBdr>
        <w:top w:val="none" w:sz="0" w:space="0" w:color="auto"/>
        <w:left w:val="none" w:sz="0" w:space="0" w:color="auto"/>
        <w:bottom w:val="none" w:sz="0" w:space="0" w:color="auto"/>
        <w:right w:val="none" w:sz="0" w:space="0" w:color="auto"/>
      </w:divBdr>
      <w:divsChild>
        <w:div w:id="97606565">
          <w:marLeft w:val="0"/>
          <w:marRight w:val="0"/>
          <w:marTop w:val="0"/>
          <w:marBottom w:val="0"/>
          <w:divBdr>
            <w:top w:val="none" w:sz="0" w:space="0" w:color="auto"/>
            <w:left w:val="none" w:sz="0" w:space="0" w:color="auto"/>
            <w:bottom w:val="none" w:sz="0" w:space="0" w:color="auto"/>
            <w:right w:val="none" w:sz="0" w:space="0" w:color="auto"/>
          </w:divBdr>
          <w:divsChild>
            <w:div w:id="1562400384">
              <w:marLeft w:val="0"/>
              <w:marRight w:val="0"/>
              <w:marTop w:val="0"/>
              <w:marBottom w:val="0"/>
              <w:divBdr>
                <w:top w:val="none" w:sz="0" w:space="0" w:color="auto"/>
                <w:left w:val="none" w:sz="0" w:space="0" w:color="auto"/>
                <w:bottom w:val="none" w:sz="0" w:space="0" w:color="auto"/>
                <w:right w:val="none" w:sz="0" w:space="0" w:color="auto"/>
              </w:divBdr>
              <w:divsChild>
                <w:div w:id="674765535">
                  <w:marLeft w:val="0"/>
                  <w:marRight w:val="0"/>
                  <w:marTop w:val="0"/>
                  <w:marBottom w:val="0"/>
                  <w:divBdr>
                    <w:top w:val="none" w:sz="0" w:space="0" w:color="auto"/>
                    <w:left w:val="none" w:sz="0" w:space="0" w:color="auto"/>
                    <w:bottom w:val="none" w:sz="0" w:space="0" w:color="auto"/>
                    <w:right w:val="none" w:sz="0" w:space="0" w:color="auto"/>
                  </w:divBdr>
                  <w:divsChild>
                    <w:div w:id="865562729">
                      <w:marLeft w:val="0"/>
                      <w:marRight w:val="0"/>
                      <w:marTop w:val="0"/>
                      <w:marBottom w:val="0"/>
                      <w:divBdr>
                        <w:top w:val="none" w:sz="0" w:space="0" w:color="auto"/>
                        <w:left w:val="none" w:sz="0" w:space="0" w:color="auto"/>
                        <w:bottom w:val="none" w:sz="0" w:space="0" w:color="auto"/>
                        <w:right w:val="none" w:sz="0" w:space="0" w:color="auto"/>
                      </w:divBdr>
                      <w:divsChild>
                        <w:div w:id="37902590">
                          <w:marLeft w:val="0"/>
                          <w:marRight w:val="0"/>
                          <w:marTop w:val="0"/>
                          <w:marBottom w:val="0"/>
                          <w:divBdr>
                            <w:top w:val="none" w:sz="0" w:space="0" w:color="auto"/>
                            <w:left w:val="none" w:sz="0" w:space="0" w:color="auto"/>
                            <w:bottom w:val="none" w:sz="0" w:space="0" w:color="auto"/>
                            <w:right w:val="none" w:sz="0" w:space="0" w:color="auto"/>
                          </w:divBdr>
                          <w:divsChild>
                            <w:div w:id="1408117283">
                              <w:marLeft w:val="0"/>
                              <w:marRight w:val="0"/>
                              <w:marTop w:val="0"/>
                              <w:marBottom w:val="0"/>
                              <w:divBdr>
                                <w:top w:val="none" w:sz="0" w:space="0" w:color="auto"/>
                                <w:left w:val="none" w:sz="0" w:space="0" w:color="auto"/>
                                <w:bottom w:val="none" w:sz="0" w:space="0" w:color="auto"/>
                                <w:right w:val="none" w:sz="0" w:space="0" w:color="auto"/>
                              </w:divBdr>
                              <w:divsChild>
                                <w:div w:id="1171722750">
                                  <w:marLeft w:val="0"/>
                                  <w:marRight w:val="0"/>
                                  <w:marTop w:val="0"/>
                                  <w:marBottom w:val="0"/>
                                  <w:divBdr>
                                    <w:top w:val="none" w:sz="0" w:space="0" w:color="auto"/>
                                    <w:left w:val="none" w:sz="0" w:space="0" w:color="auto"/>
                                    <w:bottom w:val="none" w:sz="0" w:space="0" w:color="auto"/>
                                    <w:right w:val="none" w:sz="0" w:space="0" w:color="auto"/>
                                  </w:divBdr>
                                  <w:divsChild>
                                    <w:div w:id="543492465">
                                      <w:marLeft w:val="0"/>
                                      <w:marRight w:val="0"/>
                                      <w:marTop w:val="0"/>
                                      <w:marBottom w:val="0"/>
                                      <w:divBdr>
                                        <w:top w:val="none" w:sz="0" w:space="0" w:color="auto"/>
                                        <w:left w:val="none" w:sz="0" w:space="0" w:color="auto"/>
                                        <w:bottom w:val="none" w:sz="0" w:space="0" w:color="auto"/>
                                        <w:right w:val="none" w:sz="0" w:space="0" w:color="auto"/>
                                      </w:divBdr>
                                      <w:divsChild>
                                        <w:div w:id="264385730">
                                          <w:marLeft w:val="0"/>
                                          <w:marRight w:val="0"/>
                                          <w:marTop w:val="0"/>
                                          <w:marBottom w:val="0"/>
                                          <w:divBdr>
                                            <w:top w:val="none" w:sz="0" w:space="0" w:color="auto"/>
                                            <w:left w:val="none" w:sz="0" w:space="0" w:color="auto"/>
                                            <w:bottom w:val="none" w:sz="0" w:space="0" w:color="auto"/>
                                            <w:right w:val="none" w:sz="0" w:space="0" w:color="auto"/>
                                          </w:divBdr>
                                          <w:divsChild>
                                            <w:div w:id="127940258">
                                              <w:marLeft w:val="0"/>
                                              <w:marRight w:val="0"/>
                                              <w:marTop w:val="0"/>
                                              <w:marBottom w:val="0"/>
                                              <w:divBdr>
                                                <w:top w:val="none" w:sz="0" w:space="0" w:color="auto"/>
                                                <w:left w:val="none" w:sz="0" w:space="0" w:color="auto"/>
                                                <w:bottom w:val="none" w:sz="0" w:space="0" w:color="auto"/>
                                                <w:right w:val="none" w:sz="0" w:space="0" w:color="auto"/>
                                              </w:divBdr>
                                              <w:divsChild>
                                                <w:div w:id="1918438985">
                                                  <w:marLeft w:val="0"/>
                                                  <w:marRight w:val="0"/>
                                                  <w:marTop w:val="0"/>
                                                  <w:marBottom w:val="0"/>
                                                  <w:divBdr>
                                                    <w:top w:val="none" w:sz="0" w:space="0" w:color="auto"/>
                                                    <w:left w:val="none" w:sz="0" w:space="0" w:color="auto"/>
                                                    <w:bottom w:val="none" w:sz="0" w:space="0" w:color="auto"/>
                                                    <w:right w:val="none" w:sz="0" w:space="0" w:color="auto"/>
                                                  </w:divBdr>
                                                  <w:divsChild>
                                                    <w:div w:id="1261180619">
                                                      <w:marLeft w:val="0"/>
                                                      <w:marRight w:val="0"/>
                                                      <w:marTop w:val="0"/>
                                                      <w:marBottom w:val="0"/>
                                                      <w:divBdr>
                                                        <w:top w:val="none" w:sz="0" w:space="0" w:color="auto"/>
                                                        <w:left w:val="none" w:sz="0" w:space="0" w:color="auto"/>
                                                        <w:bottom w:val="none" w:sz="0" w:space="0" w:color="auto"/>
                                                        <w:right w:val="none" w:sz="0" w:space="0" w:color="auto"/>
                                                      </w:divBdr>
                                                      <w:divsChild>
                                                        <w:div w:id="1735276153">
                                                          <w:marLeft w:val="0"/>
                                                          <w:marRight w:val="0"/>
                                                          <w:marTop w:val="0"/>
                                                          <w:marBottom w:val="0"/>
                                                          <w:divBdr>
                                                            <w:top w:val="none" w:sz="0" w:space="0" w:color="auto"/>
                                                            <w:left w:val="none" w:sz="0" w:space="0" w:color="auto"/>
                                                            <w:bottom w:val="none" w:sz="0" w:space="0" w:color="auto"/>
                                                            <w:right w:val="none" w:sz="0" w:space="0" w:color="auto"/>
                                                          </w:divBdr>
                                                          <w:divsChild>
                                                            <w:div w:id="8481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8754975">
      <w:bodyDiv w:val="1"/>
      <w:marLeft w:val="0"/>
      <w:marRight w:val="0"/>
      <w:marTop w:val="0"/>
      <w:marBottom w:val="0"/>
      <w:divBdr>
        <w:top w:val="none" w:sz="0" w:space="0" w:color="auto"/>
        <w:left w:val="none" w:sz="0" w:space="0" w:color="auto"/>
        <w:bottom w:val="none" w:sz="0" w:space="0" w:color="auto"/>
        <w:right w:val="none" w:sz="0" w:space="0" w:color="auto"/>
      </w:divBdr>
    </w:div>
    <w:div w:id="1714423183">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802796841">
      <w:bodyDiv w:val="1"/>
      <w:marLeft w:val="0"/>
      <w:marRight w:val="0"/>
      <w:marTop w:val="0"/>
      <w:marBottom w:val="0"/>
      <w:divBdr>
        <w:top w:val="none" w:sz="0" w:space="0" w:color="auto"/>
        <w:left w:val="none" w:sz="0" w:space="0" w:color="auto"/>
        <w:bottom w:val="none" w:sz="0" w:space="0" w:color="auto"/>
        <w:right w:val="none" w:sz="0" w:space="0" w:color="auto"/>
      </w:divBdr>
    </w:div>
    <w:div w:id="1815642102">
      <w:bodyDiv w:val="1"/>
      <w:marLeft w:val="0"/>
      <w:marRight w:val="0"/>
      <w:marTop w:val="0"/>
      <w:marBottom w:val="0"/>
      <w:divBdr>
        <w:top w:val="none" w:sz="0" w:space="0" w:color="auto"/>
        <w:left w:val="none" w:sz="0" w:space="0" w:color="auto"/>
        <w:bottom w:val="none" w:sz="0" w:space="0" w:color="auto"/>
        <w:right w:val="none" w:sz="0" w:space="0" w:color="auto"/>
      </w:divBdr>
    </w:div>
    <w:div w:id="1839349683">
      <w:bodyDiv w:val="1"/>
      <w:marLeft w:val="0"/>
      <w:marRight w:val="0"/>
      <w:marTop w:val="0"/>
      <w:marBottom w:val="0"/>
      <w:divBdr>
        <w:top w:val="none" w:sz="0" w:space="0" w:color="auto"/>
        <w:left w:val="none" w:sz="0" w:space="0" w:color="auto"/>
        <w:bottom w:val="none" w:sz="0" w:space="0" w:color="auto"/>
        <w:right w:val="none" w:sz="0" w:space="0" w:color="auto"/>
      </w:divBdr>
    </w:div>
    <w:div w:id="1845244644">
      <w:bodyDiv w:val="1"/>
      <w:marLeft w:val="0"/>
      <w:marRight w:val="0"/>
      <w:marTop w:val="0"/>
      <w:marBottom w:val="0"/>
      <w:divBdr>
        <w:top w:val="none" w:sz="0" w:space="0" w:color="auto"/>
        <w:left w:val="none" w:sz="0" w:space="0" w:color="auto"/>
        <w:bottom w:val="none" w:sz="0" w:space="0" w:color="auto"/>
        <w:right w:val="none" w:sz="0" w:space="0" w:color="auto"/>
      </w:divBdr>
    </w:div>
    <w:div w:id="1944191909">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 w:id="205653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QA5XWGS9zdc" TargetMode="External"/><Relationship Id="rId18" Type="http://schemas.openxmlformats.org/officeDocument/2006/relationships/hyperlink" Target="https://docs.google.com/document/d/1kHcGpQs5R1pWIOsqnbQt2bfNtR0QsigI/edit?usp=sharing&amp;ouid=100539060478840111983&amp;rtpof=true&amp;sd=true" TargetMode="External"/><Relationship Id="Re98ba15f0c3f4ab1"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ocs.google.com/presentation/d/e/2PACX-1vTyCaa9UMlYFJSHmRdY_v37GmAR6IKnp4wK-JN0yEAcZOfGAcCF7urOsJNdOUzE5g/pub?start=false&amp;loop=false&amp;delayms=60000" TargetMode="External"/><Relationship Id="rId17" Type="http://schemas.openxmlformats.org/officeDocument/2006/relationships/hyperlink" Target="https://docs.google.com/document/d/1ubFHFWH1yfpbP00pbEgwuSRWcso8CUbe/edit?usp=sharing&amp;ouid=100539060478840111983&amp;rtpof=true&amp;sd=true" TargetMode="External"/><Relationship Id="rId2" Type="http://schemas.openxmlformats.org/officeDocument/2006/relationships/customXml" Target="../customXml/item2.xml"/><Relationship Id="rId16" Type="http://schemas.openxmlformats.org/officeDocument/2006/relationships/hyperlink" Target="https://docs.google.com/document/d/10sdiBiVI75eaCU8IYFAtKkZRAIA3BQXx/edit?usp=sharing&amp;ouid=100539060478840111983&amp;rtpof=true&amp;sd=tru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google.com/document/d/1MavV6bspWE8ucsT2yYL8rNb9gZUOrmmZ/edit?usp=sharing&amp;ouid=100539060478840111983&amp;rtpof=true&amp;sd=tru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document/d/1No__YxwcI1_6nj-y961DFvog65am1r6S/edit?usp=sharing&amp;ouid=100539060478840111983&amp;rtpof=true&amp;sd=true"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5" ma:contentTypeDescription="Create a new document." ma:contentTypeScope="" ma:versionID="5cc32623938984e39277b9ff36070cff">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f12cec7508682cfec8856493d98986e"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38B3A-786C-4C86-8018-9E99712908E9}">
  <ds:schemaRefs>
    <ds:schemaRef ds:uri="http://schemas.openxmlformats.org/officeDocument/2006/bibliography"/>
  </ds:schemaRefs>
</ds:datastoreItem>
</file>

<file path=customXml/itemProps2.xml><?xml version="1.0" encoding="utf-8"?>
<ds:datastoreItem xmlns:ds="http://schemas.openxmlformats.org/officeDocument/2006/customXml" ds:itemID="{7ED3D54F-2CAE-4A37-9C64-D638495A57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10E6F9-9C9C-4783-9DD4-57D82AB274D1}"/>
</file>

<file path=customXml/itemProps4.xml><?xml version="1.0" encoding="utf-8"?>
<ds:datastoreItem xmlns:ds="http://schemas.openxmlformats.org/officeDocument/2006/customXml" ds:itemID="{8970C608-D10E-4DEE-A408-BA771CB93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16580</Words>
  <Characters>94512</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Diaz - Avalos,  Estela</cp:lastModifiedBy>
  <cp:revision>3</cp:revision>
  <dcterms:created xsi:type="dcterms:W3CDTF">2021-11-10T01:00:00Z</dcterms:created>
  <dcterms:modified xsi:type="dcterms:W3CDTF">2021-11-10T01:01:00Z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