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EA" w:rsidRPr="00A53A8B" w:rsidRDefault="00E934EA" w:rsidP="00B85689">
      <w:pPr>
        <w:jc w:val="center"/>
        <w:rPr>
          <w:rFonts w:ascii="Times New Roman" w:eastAsia="Arial Unicode MS" w:hAnsi="Times New Roman"/>
          <w:b/>
          <w:lang w:val="es-ES_tradnl"/>
        </w:rPr>
      </w:pPr>
      <w:bookmarkStart w:id="0" w:name="_Toc149118820"/>
      <w:bookmarkStart w:id="1" w:name="_Toc305995533"/>
      <w:bookmarkStart w:id="2" w:name="_GoBack"/>
      <w:bookmarkEnd w:id="2"/>
    </w:p>
    <w:p w:rsidR="00E934EA" w:rsidRPr="003D58D6" w:rsidRDefault="00E934EA" w:rsidP="00CC2129">
      <w:pPr>
        <w:tabs>
          <w:tab w:val="left" w:pos="6210"/>
        </w:tabs>
        <w:spacing w:after="0" w:line="240" w:lineRule="auto"/>
        <w:ind w:right="-525"/>
        <w:rPr>
          <w:rFonts w:ascii="Times New Roman" w:hAnsi="Times New Roman"/>
          <w:lang w:val="es-ES_tradnl"/>
        </w:rPr>
      </w:pPr>
      <w:r>
        <w:rPr>
          <w:rFonts w:ascii="Times New Roman" w:hAnsi="Times New Roman"/>
          <w:noProof/>
          <w:lang w:val="es-ES_tradnl"/>
        </w:rPr>
        <w:tab/>
      </w:r>
      <w:r w:rsidRPr="003D58D6">
        <w:rPr>
          <w:rFonts w:ascii="Times New Roman" w:hAnsi="Times New Roman"/>
          <w:noProof/>
          <w:lang w:val="es-ES_tradnl"/>
        </w:rPr>
        <w:t>OEA/Ser.L/XXV.2.1</w:t>
      </w:r>
    </w:p>
    <w:p w:rsidR="00E934EA" w:rsidRPr="003D58D6" w:rsidRDefault="00E934EA" w:rsidP="00CC2129">
      <w:pPr>
        <w:tabs>
          <w:tab w:val="left" w:pos="6210"/>
          <w:tab w:val="left" w:pos="7200"/>
        </w:tabs>
        <w:spacing w:after="0" w:line="240" w:lineRule="auto"/>
        <w:ind w:right="-720"/>
        <w:rPr>
          <w:rFonts w:ascii="Times New Roman" w:hAnsi="Times New Roman"/>
          <w:lang w:val="es-ES_tradnl"/>
        </w:rPr>
      </w:pPr>
      <w:r>
        <w:rPr>
          <w:rFonts w:ascii="Times New Roman" w:hAnsi="Times New Roman"/>
          <w:noProof/>
          <w:lang w:val="es-ES_tradnl"/>
        </w:rPr>
        <w:tab/>
      </w:r>
      <w:r w:rsidRPr="003D58D6">
        <w:rPr>
          <w:rFonts w:ascii="Times New Roman" w:hAnsi="Times New Roman"/>
          <w:noProof/>
          <w:lang w:val="es-ES_tradnl"/>
        </w:rPr>
        <w:t>GT/PSS/doc.</w:t>
      </w:r>
      <w:r>
        <w:rPr>
          <w:rFonts w:ascii="Times New Roman" w:hAnsi="Times New Roman"/>
          <w:noProof/>
          <w:lang w:val="es-ES_tradnl"/>
        </w:rPr>
        <w:t>9</w:t>
      </w:r>
      <w:r w:rsidRPr="003D58D6">
        <w:rPr>
          <w:rFonts w:ascii="Times New Roman" w:hAnsi="Times New Roman"/>
          <w:noProof/>
          <w:lang w:val="es-ES_tradnl"/>
        </w:rPr>
        <w:t>/13</w:t>
      </w:r>
    </w:p>
    <w:p w:rsidR="00E934EA" w:rsidRPr="003D58D6" w:rsidRDefault="00E934EA" w:rsidP="00CC2129">
      <w:pPr>
        <w:tabs>
          <w:tab w:val="left" w:pos="6210"/>
          <w:tab w:val="left" w:pos="7200"/>
        </w:tabs>
        <w:spacing w:after="0" w:line="240" w:lineRule="auto"/>
        <w:ind w:right="-720"/>
        <w:rPr>
          <w:rFonts w:ascii="Times New Roman" w:hAnsi="Times New Roman"/>
          <w:lang w:val="es-ES"/>
        </w:rPr>
      </w:pPr>
      <w:r>
        <w:rPr>
          <w:rFonts w:ascii="Times New Roman" w:hAnsi="Times New Roman"/>
          <w:lang w:val="es-ES"/>
        </w:rPr>
        <w:tab/>
        <w:t>5</w:t>
      </w:r>
      <w:r w:rsidRPr="003D58D6">
        <w:rPr>
          <w:rFonts w:ascii="Times New Roman" w:hAnsi="Times New Roman"/>
          <w:lang w:val="es-ES"/>
        </w:rPr>
        <w:t xml:space="preserve"> </w:t>
      </w:r>
      <w:r>
        <w:rPr>
          <w:rFonts w:ascii="Times New Roman" w:hAnsi="Times New Roman"/>
          <w:lang w:val="es-ES"/>
        </w:rPr>
        <w:t>noviembre</w:t>
      </w:r>
      <w:r w:rsidRPr="003D58D6">
        <w:rPr>
          <w:rFonts w:ascii="Times New Roman" w:hAnsi="Times New Roman"/>
          <w:lang w:val="es-ES"/>
        </w:rPr>
        <w:t xml:space="preserve"> 2013</w:t>
      </w:r>
    </w:p>
    <w:p w:rsidR="00E934EA" w:rsidRPr="003D58D6" w:rsidRDefault="00E934EA" w:rsidP="00CC2129">
      <w:pPr>
        <w:tabs>
          <w:tab w:val="left" w:pos="6210"/>
          <w:tab w:val="left" w:pos="7200"/>
        </w:tabs>
        <w:spacing w:after="0" w:line="240" w:lineRule="auto"/>
        <w:rPr>
          <w:rFonts w:ascii="Times New Roman" w:hAnsi="Times New Roman"/>
          <w:lang w:val="es-ES"/>
        </w:rPr>
      </w:pPr>
      <w:r>
        <w:rPr>
          <w:rFonts w:ascii="Times New Roman" w:hAnsi="Times New Roman"/>
          <w:lang w:val="es-ES"/>
        </w:rPr>
        <w:tab/>
      </w:r>
      <w:r w:rsidRPr="003D58D6">
        <w:rPr>
          <w:rFonts w:ascii="Times New Roman" w:hAnsi="Times New Roman"/>
          <w:lang w:val="es-ES"/>
        </w:rPr>
        <w:t>Original: Español</w:t>
      </w:r>
    </w:p>
    <w:p w:rsidR="00E934EA" w:rsidRPr="003D58D6" w:rsidRDefault="00E934EA" w:rsidP="00CC2129">
      <w:pPr>
        <w:pBdr>
          <w:bottom w:val="single" w:sz="12" w:space="1" w:color="auto"/>
        </w:pBdr>
        <w:tabs>
          <w:tab w:val="left" w:pos="6030"/>
          <w:tab w:val="left" w:pos="6210"/>
        </w:tabs>
        <w:rPr>
          <w:rFonts w:ascii="Times New Roman" w:hAnsi="Times New Roman"/>
          <w:lang w:val="es-ES"/>
        </w:rPr>
      </w:pPr>
    </w:p>
    <w:p w:rsidR="00E934EA" w:rsidRPr="00A53A8B" w:rsidRDefault="00E934EA" w:rsidP="004767F6">
      <w:pPr>
        <w:spacing w:after="0" w:line="240" w:lineRule="auto"/>
        <w:jc w:val="center"/>
        <w:rPr>
          <w:rFonts w:ascii="Times New Roman" w:eastAsia="Arial Unicode MS" w:hAnsi="Times New Roman"/>
          <w:b/>
          <w:lang w:val="es-ES_tradnl"/>
        </w:rPr>
      </w:pPr>
    </w:p>
    <w:p w:rsidR="00E934EA" w:rsidRDefault="00E934EA" w:rsidP="004767F6">
      <w:pPr>
        <w:spacing w:after="0" w:line="240" w:lineRule="auto"/>
        <w:jc w:val="center"/>
        <w:rPr>
          <w:rFonts w:ascii="Times New Roman" w:eastAsia="Arial Unicode MS" w:hAnsi="Times New Roman"/>
          <w:b/>
          <w:lang w:val="es-ES_tradnl"/>
        </w:rPr>
      </w:pPr>
    </w:p>
    <w:p w:rsidR="00E934EA" w:rsidRDefault="00E934EA" w:rsidP="004767F6">
      <w:pPr>
        <w:spacing w:after="0" w:line="240" w:lineRule="auto"/>
        <w:jc w:val="center"/>
        <w:rPr>
          <w:rFonts w:ascii="Times New Roman" w:eastAsia="Arial Unicode MS" w:hAnsi="Times New Roman"/>
          <w:b/>
          <w:lang w:val="es-ES_tradnl"/>
        </w:rPr>
      </w:pPr>
    </w:p>
    <w:p w:rsidR="00E934EA" w:rsidRDefault="00E934EA" w:rsidP="004767F6">
      <w:pPr>
        <w:spacing w:after="0" w:line="240" w:lineRule="auto"/>
        <w:jc w:val="center"/>
        <w:rPr>
          <w:rFonts w:ascii="Times New Roman" w:eastAsia="Arial Unicode MS" w:hAnsi="Times New Roman"/>
          <w:b/>
          <w:lang w:val="es-ES_tradnl"/>
        </w:rPr>
      </w:pPr>
    </w:p>
    <w:p w:rsidR="00E934EA" w:rsidRDefault="00E934EA" w:rsidP="004767F6">
      <w:pPr>
        <w:spacing w:after="0" w:line="240" w:lineRule="auto"/>
        <w:jc w:val="center"/>
        <w:rPr>
          <w:rFonts w:ascii="Times New Roman" w:eastAsia="Arial Unicode MS" w:hAnsi="Times New Roman"/>
          <w:b/>
          <w:lang w:val="es-ES_tradnl"/>
        </w:rPr>
      </w:pPr>
    </w:p>
    <w:p w:rsidR="00E934EA" w:rsidRDefault="00E934EA" w:rsidP="004767F6">
      <w:pPr>
        <w:spacing w:after="0" w:line="240" w:lineRule="auto"/>
        <w:jc w:val="center"/>
        <w:rPr>
          <w:rFonts w:ascii="Times New Roman" w:eastAsia="Arial Unicode MS" w:hAnsi="Times New Roman"/>
          <w:b/>
          <w:lang w:val="es-ES_tradnl"/>
        </w:rPr>
      </w:pPr>
    </w:p>
    <w:p w:rsidR="00E934EA" w:rsidRDefault="00E934EA" w:rsidP="004767F6">
      <w:pPr>
        <w:spacing w:after="0" w:line="240" w:lineRule="auto"/>
        <w:jc w:val="center"/>
        <w:rPr>
          <w:rFonts w:ascii="Times New Roman" w:eastAsia="Arial Unicode MS" w:hAnsi="Times New Roman"/>
          <w:b/>
          <w:lang w:val="es-ES_tradnl"/>
        </w:rPr>
      </w:pPr>
    </w:p>
    <w:p w:rsidR="00E934EA" w:rsidRDefault="00E934EA" w:rsidP="004767F6">
      <w:pPr>
        <w:spacing w:after="0" w:line="240" w:lineRule="auto"/>
        <w:jc w:val="center"/>
        <w:rPr>
          <w:rFonts w:ascii="Times New Roman" w:eastAsia="Arial Unicode MS" w:hAnsi="Times New Roman"/>
          <w:b/>
          <w:lang w:val="es-ES_tradnl"/>
        </w:rPr>
      </w:pPr>
    </w:p>
    <w:p w:rsidR="00E934EA" w:rsidRDefault="00E934EA" w:rsidP="004767F6">
      <w:pPr>
        <w:spacing w:after="0" w:line="240" w:lineRule="auto"/>
        <w:jc w:val="center"/>
        <w:rPr>
          <w:rFonts w:ascii="Times New Roman" w:eastAsia="Arial Unicode MS" w:hAnsi="Times New Roman"/>
          <w:b/>
          <w:lang w:val="es-ES_tradnl"/>
        </w:rPr>
      </w:pPr>
    </w:p>
    <w:p w:rsidR="00E934EA" w:rsidRDefault="00E934EA" w:rsidP="004767F6">
      <w:pPr>
        <w:spacing w:after="0" w:line="240" w:lineRule="auto"/>
        <w:jc w:val="center"/>
        <w:rPr>
          <w:rFonts w:ascii="Times New Roman" w:eastAsia="Arial Unicode MS" w:hAnsi="Times New Roman"/>
          <w:b/>
          <w:lang w:val="es-ES_tradnl"/>
        </w:rPr>
      </w:pPr>
    </w:p>
    <w:p w:rsidR="00E934EA" w:rsidRDefault="00E934EA" w:rsidP="004767F6">
      <w:pPr>
        <w:spacing w:after="0" w:line="240" w:lineRule="auto"/>
        <w:jc w:val="center"/>
        <w:rPr>
          <w:rFonts w:ascii="Times New Roman" w:eastAsia="Arial Unicode MS" w:hAnsi="Times New Roman"/>
          <w:b/>
          <w:lang w:val="es-ES_tradnl"/>
        </w:rPr>
      </w:pPr>
    </w:p>
    <w:p w:rsidR="00E934EA" w:rsidRPr="00A53A8B" w:rsidRDefault="00E934EA" w:rsidP="004767F6">
      <w:pPr>
        <w:spacing w:after="0" w:line="240" w:lineRule="auto"/>
        <w:jc w:val="center"/>
        <w:rPr>
          <w:rFonts w:ascii="Times New Roman" w:eastAsia="Arial Unicode MS" w:hAnsi="Times New Roman"/>
          <w:b/>
          <w:lang w:val="es-ES_tradnl"/>
        </w:rPr>
      </w:pPr>
    </w:p>
    <w:p w:rsidR="00E934EA" w:rsidRPr="00A53A8B" w:rsidRDefault="00E934EA" w:rsidP="004767F6">
      <w:pPr>
        <w:spacing w:after="0" w:line="240" w:lineRule="auto"/>
        <w:jc w:val="center"/>
        <w:rPr>
          <w:rFonts w:ascii="Times New Roman" w:eastAsia="Arial Unicode MS" w:hAnsi="Times New Roman"/>
          <w:b/>
          <w:lang w:val="es-ES_tradnl"/>
        </w:rPr>
      </w:pPr>
    </w:p>
    <w:p w:rsidR="00E934EA" w:rsidRPr="00FE5A32" w:rsidRDefault="00E934EA" w:rsidP="004767F6">
      <w:pPr>
        <w:spacing w:after="0" w:line="240" w:lineRule="auto"/>
        <w:jc w:val="center"/>
        <w:rPr>
          <w:rFonts w:ascii="Times New Roman" w:eastAsia="Arial Unicode MS" w:hAnsi="Times New Roman"/>
          <w:lang w:val="es-ES_tradnl"/>
        </w:rPr>
      </w:pPr>
    </w:p>
    <w:p w:rsidR="00E934EA" w:rsidRPr="00FE5A32" w:rsidRDefault="00E934EA" w:rsidP="004767F6">
      <w:pPr>
        <w:pStyle w:val="BodyText"/>
        <w:spacing w:after="0" w:line="240" w:lineRule="auto"/>
        <w:jc w:val="center"/>
        <w:rPr>
          <w:rFonts w:ascii="Times New Roman" w:hAnsi="Times New Roman"/>
          <w:lang w:val="es-ES_tradnl"/>
        </w:rPr>
      </w:pPr>
      <w:r w:rsidRPr="00FE5A32">
        <w:rPr>
          <w:rFonts w:ascii="Times New Roman" w:hAnsi="Times New Roman"/>
          <w:lang w:val="es-ES_tradnl"/>
        </w:rPr>
        <w:t xml:space="preserve">INDICADORES DE PROGRESO PARA MEDICION DE DERECHOS </w:t>
      </w:r>
    </w:p>
    <w:p w:rsidR="00E934EA" w:rsidRPr="00FE5A32" w:rsidRDefault="00E934EA" w:rsidP="004767F6">
      <w:pPr>
        <w:pStyle w:val="BodyText"/>
        <w:spacing w:after="0" w:line="240" w:lineRule="auto"/>
        <w:jc w:val="center"/>
        <w:rPr>
          <w:rFonts w:ascii="Times New Roman" w:hAnsi="Times New Roman"/>
          <w:lang w:val="es-ES_tradnl"/>
        </w:rPr>
      </w:pPr>
      <w:r w:rsidRPr="00FE5A32">
        <w:rPr>
          <w:rFonts w:ascii="Times New Roman" w:hAnsi="Times New Roman"/>
          <w:lang w:val="es-ES_tradnl"/>
        </w:rPr>
        <w:t>CONTEMPLADOS EN EL PROTOCOLO DE SAN SALVADOR</w:t>
      </w:r>
    </w:p>
    <w:p w:rsidR="00E934EA" w:rsidRPr="00FE5A32" w:rsidRDefault="00E934EA" w:rsidP="004767F6">
      <w:pPr>
        <w:spacing w:after="0" w:line="240" w:lineRule="auto"/>
        <w:jc w:val="both"/>
        <w:rPr>
          <w:rFonts w:ascii="Times New Roman" w:eastAsia="Arial Unicode MS" w:hAnsi="Times New Roman"/>
          <w:lang w:val="es-ES_tradnl"/>
        </w:rPr>
      </w:pPr>
    </w:p>
    <w:p w:rsidR="00E934EA" w:rsidRPr="00FE5A32" w:rsidRDefault="00E934EA" w:rsidP="004767F6">
      <w:pPr>
        <w:spacing w:after="0" w:line="240" w:lineRule="auto"/>
        <w:jc w:val="center"/>
        <w:rPr>
          <w:rFonts w:ascii="Times New Roman" w:eastAsia="Arial Unicode MS" w:hAnsi="Times New Roman"/>
          <w:lang w:val="es-ES_tradnl"/>
        </w:rPr>
      </w:pPr>
    </w:p>
    <w:p w:rsidR="00E934EA" w:rsidRPr="00FE5A32" w:rsidRDefault="00E934EA" w:rsidP="004767F6">
      <w:pPr>
        <w:spacing w:after="0" w:line="240" w:lineRule="auto"/>
        <w:jc w:val="center"/>
        <w:rPr>
          <w:rFonts w:ascii="Times New Roman" w:eastAsia="Arial Unicode MS" w:hAnsi="Times New Roman"/>
          <w:lang w:val="es-ES_tradnl"/>
        </w:rPr>
      </w:pPr>
    </w:p>
    <w:p w:rsidR="00E934EA" w:rsidRPr="00FE5A32" w:rsidRDefault="00E934EA" w:rsidP="004767F6">
      <w:pPr>
        <w:pStyle w:val="Title"/>
        <w:spacing w:before="0" w:after="0" w:line="240" w:lineRule="auto"/>
        <w:rPr>
          <w:rFonts w:ascii="Times New Roman" w:hAnsi="Times New Roman" w:cs="Times New Roman"/>
          <w:b w:val="0"/>
          <w:sz w:val="22"/>
          <w:szCs w:val="22"/>
          <w:lang w:val="es-ES_tradnl"/>
        </w:rPr>
      </w:pPr>
      <w:bookmarkStart w:id="3" w:name="_Toc341069361"/>
      <w:bookmarkStart w:id="4" w:name="_Toc341069486"/>
      <w:bookmarkStart w:id="5" w:name="_Toc341186650"/>
      <w:bookmarkStart w:id="6" w:name="_Toc355839160"/>
      <w:bookmarkStart w:id="7" w:name="_Toc355839200"/>
      <w:r w:rsidRPr="00FE5A32">
        <w:rPr>
          <w:rFonts w:ascii="Times New Roman" w:hAnsi="Times New Roman" w:cs="Times New Roman"/>
          <w:b w:val="0"/>
          <w:sz w:val="22"/>
          <w:szCs w:val="22"/>
          <w:lang w:val="es-ES_tradnl"/>
        </w:rPr>
        <w:t>SEGUNDO AGRUPAMIENTO DE DERECHOS</w:t>
      </w:r>
      <w:bookmarkEnd w:id="3"/>
      <w:bookmarkEnd w:id="4"/>
      <w:bookmarkEnd w:id="5"/>
      <w:bookmarkEnd w:id="6"/>
      <w:bookmarkEnd w:id="7"/>
    </w:p>
    <w:p w:rsidR="00E934EA" w:rsidRPr="00A53A8B" w:rsidRDefault="00E934EA" w:rsidP="004767F6">
      <w:pPr>
        <w:spacing w:after="0" w:line="240" w:lineRule="auto"/>
        <w:jc w:val="both"/>
        <w:rPr>
          <w:rFonts w:ascii="Times New Roman" w:eastAsia="Arial Unicode MS" w:hAnsi="Times New Roman"/>
          <w:b/>
          <w:lang w:val="es-ES_tradnl"/>
        </w:rPr>
      </w:pPr>
    </w:p>
    <w:p w:rsidR="00E934EA" w:rsidRPr="00A53A8B" w:rsidRDefault="00E934EA" w:rsidP="008B4FCE">
      <w:pPr>
        <w:pStyle w:val="Heading1"/>
        <w:rPr>
          <w:rFonts w:ascii="Times New Roman" w:eastAsia="Arial Unicode MS" w:hAnsi="Times New Roman" w:cs="Times New Roman"/>
          <w:sz w:val="22"/>
          <w:szCs w:val="22"/>
          <w:lang w:val="es-ES_tradnl"/>
        </w:rPr>
      </w:pPr>
    </w:p>
    <w:p w:rsidR="00E934EA" w:rsidRDefault="00E934EA" w:rsidP="008B4FCE">
      <w:pPr>
        <w:pStyle w:val="Heading1"/>
        <w:rPr>
          <w:rFonts w:ascii="Times New Roman" w:eastAsia="Arial Unicode MS" w:hAnsi="Times New Roman" w:cs="Times New Roman"/>
          <w:sz w:val="22"/>
          <w:szCs w:val="22"/>
          <w:lang w:val="es-ES_tradnl"/>
        </w:rPr>
      </w:pPr>
    </w:p>
    <w:p w:rsidR="00E934EA" w:rsidRDefault="00E934EA" w:rsidP="00FE5A32">
      <w:pPr>
        <w:rPr>
          <w:lang w:val="es-ES_tradnl"/>
        </w:rPr>
      </w:pPr>
    </w:p>
    <w:p w:rsidR="00E934EA" w:rsidRDefault="00E934EA" w:rsidP="00FE5A32">
      <w:pPr>
        <w:rPr>
          <w:lang w:val="es-ES_tradnl"/>
        </w:rPr>
      </w:pPr>
    </w:p>
    <w:p w:rsidR="00E934EA" w:rsidRPr="00FE5A32" w:rsidRDefault="00E934EA" w:rsidP="00FE5A32">
      <w:pPr>
        <w:rPr>
          <w:lang w:val="es-ES_tradnl"/>
        </w:rPr>
      </w:pPr>
    </w:p>
    <w:p w:rsidR="00E934EA" w:rsidRPr="00A53A8B" w:rsidRDefault="00E934EA" w:rsidP="008B4FCE">
      <w:pPr>
        <w:pStyle w:val="Heading1"/>
        <w:rPr>
          <w:rFonts w:ascii="Times New Roman" w:eastAsia="Arial Unicode MS" w:hAnsi="Times New Roman" w:cs="Times New Roman"/>
          <w:sz w:val="22"/>
          <w:szCs w:val="22"/>
          <w:lang w:val="es-ES_tradnl"/>
        </w:rPr>
      </w:pPr>
    </w:p>
    <w:p w:rsidR="00E934EA" w:rsidRPr="00A53A8B" w:rsidRDefault="00E934EA" w:rsidP="00CE6AC2">
      <w:pPr>
        <w:pStyle w:val="Style2"/>
        <w:rPr>
          <w:rFonts w:ascii="Times New Roman" w:eastAsia="Arial Unicode MS" w:hAnsi="Times New Roman"/>
          <w:szCs w:val="22"/>
          <w:lang w:val="es-ES"/>
        </w:rPr>
      </w:pPr>
    </w:p>
    <w:p w:rsidR="00E934EA" w:rsidRPr="00A53A8B" w:rsidRDefault="00E934EA" w:rsidP="00CE6AC2">
      <w:pPr>
        <w:pStyle w:val="Style2"/>
        <w:rPr>
          <w:rFonts w:ascii="Times New Roman" w:hAnsi="Times New Roman"/>
          <w:szCs w:val="22"/>
          <w:lang w:val="es-ES"/>
        </w:rPr>
      </w:pPr>
      <w:r w:rsidRPr="00A53A8B">
        <w:rPr>
          <w:rFonts w:ascii="Times New Roman" w:eastAsia="Arial Unicode MS" w:hAnsi="Times New Roman"/>
          <w:szCs w:val="22"/>
          <w:lang w:val="es-ES"/>
        </w:rPr>
        <w:t xml:space="preserve">Documento definitivo elaborado por el Grupo de Trabajo </w:t>
      </w:r>
      <w:r w:rsidRPr="00A53A8B">
        <w:rPr>
          <w:rFonts w:ascii="Times New Roman" w:hAnsi="Times New Roman"/>
          <w:szCs w:val="22"/>
          <w:lang w:val="es-ES"/>
        </w:rPr>
        <w:t xml:space="preserve">para el análisis de los informes nacionales previstos en el Protocolo de San Salvador </w:t>
      </w:r>
      <w:r w:rsidRPr="00A53A8B">
        <w:rPr>
          <w:rFonts w:ascii="Times New Roman" w:eastAsia="Arial Unicode MS" w:hAnsi="Times New Roman"/>
          <w:szCs w:val="22"/>
          <w:lang w:val="es-ES"/>
        </w:rPr>
        <w:t>en cumplimiento del mandato previsto en la Resolución AG/RES 2582 (XL-0-10) y AG/ RES 2666 (XLI-O/11),  AG</w:t>
      </w:r>
      <w:r w:rsidRPr="00A53A8B">
        <w:rPr>
          <w:rFonts w:ascii="Times New Roman" w:eastAsia="MS Mincho" w:hAnsi="Times New Roman"/>
          <w:szCs w:val="22"/>
          <w:lang w:val="es-ES" w:eastAsia="ja-JP"/>
        </w:rPr>
        <w:t>/RES. 2713 (XLII-O/12)</w:t>
      </w:r>
      <w:r w:rsidRPr="00A53A8B">
        <w:rPr>
          <w:rFonts w:ascii="Times New Roman" w:hAnsi="Times New Roman"/>
          <w:szCs w:val="22"/>
          <w:lang w:val="es-ES"/>
        </w:rPr>
        <w:t xml:space="preserve"> y AG/RES. 2798 (XLIII-O/13) </w:t>
      </w:r>
      <w:r w:rsidRPr="00A53A8B">
        <w:rPr>
          <w:rFonts w:ascii="Times New Roman" w:eastAsia="MS Mincho" w:hAnsi="Times New Roman"/>
          <w:b/>
          <w:szCs w:val="22"/>
          <w:lang w:val="es-ES" w:eastAsia="ja-JP"/>
        </w:rPr>
        <w:t xml:space="preserve"> </w:t>
      </w:r>
      <w:r w:rsidRPr="00A53A8B">
        <w:rPr>
          <w:rFonts w:ascii="Times New Roman" w:eastAsia="MS Mincho" w:hAnsi="Times New Roman"/>
          <w:szCs w:val="22"/>
          <w:lang w:val="es-ES" w:eastAsia="ja-JP"/>
        </w:rPr>
        <w:t xml:space="preserve">luego del período de consulta elevado a los Estados y a la sociedad civil, que tuvo lugar desde el 3 de diciembre </w:t>
      </w:r>
      <w:r w:rsidRPr="00A53A8B">
        <w:rPr>
          <w:rFonts w:ascii="Times New Roman" w:hAnsi="Times New Roman"/>
          <w:szCs w:val="22"/>
          <w:lang w:val="es-ES"/>
        </w:rPr>
        <w:t>2012 al 30 de septiembre de 2013.</w:t>
      </w:r>
      <w:bookmarkStart w:id="8" w:name="_Toc341069362"/>
      <w:bookmarkStart w:id="9" w:name="_Toc341069487"/>
      <w:bookmarkStart w:id="10" w:name="_Toc341186651"/>
      <w:bookmarkStart w:id="11" w:name="_Toc355839161"/>
      <w:bookmarkStart w:id="12" w:name="_Toc355839201"/>
    </w:p>
    <w:p w:rsidR="00E934EA" w:rsidRPr="00A53A8B" w:rsidRDefault="00E934EA" w:rsidP="008B4FCE">
      <w:pPr>
        <w:pStyle w:val="Heading1"/>
        <w:rPr>
          <w:rFonts w:ascii="Times New Roman" w:hAnsi="Times New Roman" w:cs="Times New Roman"/>
          <w:sz w:val="22"/>
          <w:szCs w:val="22"/>
          <w:lang w:val="es-ES"/>
        </w:rPr>
      </w:pPr>
    </w:p>
    <w:p w:rsidR="00E934EA" w:rsidRPr="00A53A8B" w:rsidRDefault="00E934EA" w:rsidP="008B4FCE">
      <w:pPr>
        <w:pStyle w:val="Heading1"/>
        <w:rPr>
          <w:rFonts w:ascii="Times New Roman" w:hAnsi="Times New Roman" w:cs="Times New Roman"/>
          <w:b w:val="0"/>
          <w:sz w:val="22"/>
          <w:szCs w:val="22"/>
          <w:lang w:val="es-ES_tradnl"/>
        </w:rPr>
      </w:pPr>
    </w:p>
    <w:p w:rsidR="00E934EA" w:rsidRPr="00A53A8B" w:rsidRDefault="00E934EA" w:rsidP="008B4FCE">
      <w:pPr>
        <w:pStyle w:val="Heading1"/>
        <w:rPr>
          <w:rFonts w:ascii="Times New Roman" w:hAnsi="Times New Roman" w:cs="Times New Roman"/>
          <w:b w:val="0"/>
          <w:sz w:val="22"/>
          <w:szCs w:val="22"/>
          <w:lang w:val="es-ES_tradnl"/>
        </w:rPr>
      </w:pPr>
    </w:p>
    <w:p w:rsidR="00E934EA" w:rsidRPr="00A53A8B" w:rsidRDefault="00E934EA" w:rsidP="008B4FCE">
      <w:pPr>
        <w:pStyle w:val="Heading1"/>
        <w:rPr>
          <w:rFonts w:ascii="Times New Roman" w:hAnsi="Times New Roman" w:cs="Times New Roman"/>
          <w:b w:val="0"/>
          <w:sz w:val="22"/>
          <w:szCs w:val="22"/>
          <w:lang w:val="es-EC"/>
        </w:rPr>
      </w:pPr>
      <w:r w:rsidRPr="00A53A8B">
        <w:rPr>
          <w:rFonts w:ascii="Times New Roman" w:hAnsi="Times New Roman" w:cs="Times New Roman"/>
          <w:b w:val="0"/>
          <w:sz w:val="22"/>
          <w:szCs w:val="22"/>
          <w:lang w:val="es-EC"/>
        </w:rPr>
        <w:t>Washington, D.C. 31 de octubre de 201</w:t>
      </w:r>
      <w:bookmarkEnd w:id="8"/>
      <w:bookmarkEnd w:id="9"/>
      <w:bookmarkEnd w:id="10"/>
      <w:bookmarkEnd w:id="11"/>
      <w:bookmarkEnd w:id="12"/>
      <w:r w:rsidRPr="00A53A8B">
        <w:rPr>
          <w:rFonts w:ascii="Times New Roman" w:hAnsi="Times New Roman" w:cs="Times New Roman"/>
          <w:b w:val="0"/>
          <w:sz w:val="22"/>
          <w:szCs w:val="22"/>
          <w:lang w:val="es-EC"/>
        </w:rPr>
        <w:t>3</w:t>
      </w:r>
    </w:p>
    <w:p w:rsidR="00E934EA" w:rsidRDefault="00E934EA" w:rsidP="00016D24">
      <w:pPr>
        <w:pStyle w:val="Heading1"/>
        <w:ind w:left="540"/>
        <w:rPr>
          <w:rFonts w:ascii="Times New Roman" w:eastAsia="Arial Unicode MS" w:hAnsi="Times New Roman" w:cs="Times New Roman"/>
          <w:sz w:val="22"/>
          <w:szCs w:val="22"/>
          <w:lang w:val="es-ES_tradnl"/>
        </w:rPr>
        <w:sectPr w:rsidR="00E934EA" w:rsidSect="00464C9C">
          <w:headerReference w:type="default" r:id="rId8"/>
          <w:footerReference w:type="even" r:id="rId9"/>
          <w:footerReference w:type="default" r:id="rId10"/>
          <w:pgSz w:w="12240" w:h="15840"/>
          <w:pgMar w:top="1418" w:right="1247" w:bottom="1418" w:left="1814" w:header="709" w:footer="709" w:gutter="0"/>
          <w:cols w:space="708"/>
          <w:docGrid w:linePitch="360"/>
        </w:sectPr>
      </w:pPr>
      <w:bookmarkStart w:id="13" w:name="_Toc341069363"/>
      <w:bookmarkStart w:id="14" w:name="_Toc341069488"/>
      <w:bookmarkStart w:id="15" w:name="_Toc341186652"/>
      <w:bookmarkStart w:id="16" w:name="_Toc355839202"/>
    </w:p>
    <w:p w:rsidR="00E934EA" w:rsidRPr="00A53A8B" w:rsidRDefault="00E934EA" w:rsidP="00016D24">
      <w:pPr>
        <w:pStyle w:val="Heading1"/>
        <w:ind w:left="540"/>
        <w:rPr>
          <w:rFonts w:ascii="Times New Roman" w:eastAsia="Arial Unicode MS" w:hAnsi="Times New Roman" w:cs="Times New Roman"/>
          <w:sz w:val="22"/>
          <w:szCs w:val="22"/>
          <w:lang w:val="es-ES_tradnl"/>
        </w:rPr>
      </w:pPr>
      <w:r w:rsidRPr="00A53A8B">
        <w:rPr>
          <w:rFonts w:ascii="Times New Roman" w:eastAsia="Arial Unicode MS" w:hAnsi="Times New Roman" w:cs="Times New Roman"/>
          <w:sz w:val="22"/>
          <w:szCs w:val="22"/>
          <w:lang w:val="es-ES_tradnl"/>
        </w:rPr>
        <w:lastRenderedPageBreak/>
        <w:t>INDICE</w:t>
      </w:r>
      <w:bookmarkEnd w:id="13"/>
      <w:bookmarkEnd w:id="14"/>
      <w:bookmarkEnd w:id="15"/>
      <w:bookmarkEnd w:id="16"/>
    </w:p>
    <w:p w:rsidR="00E934EA" w:rsidRPr="00A53A8B" w:rsidRDefault="00E934EA" w:rsidP="00016D24">
      <w:pPr>
        <w:rPr>
          <w:rFonts w:ascii="Times New Roman" w:hAnsi="Times New Roman"/>
          <w:lang w:val="es-ES_tradnl"/>
        </w:rPr>
      </w:pPr>
    </w:p>
    <w:p w:rsidR="00E934EA" w:rsidRPr="00A53A8B" w:rsidRDefault="00E934EA">
      <w:pPr>
        <w:pStyle w:val="TOC1"/>
        <w:tabs>
          <w:tab w:val="right" w:leader="dot" w:pos="9169"/>
        </w:tabs>
        <w:rPr>
          <w:rFonts w:ascii="Times New Roman" w:eastAsia="MS Mincho" w:hAnsi="Times New Roman"/>
          <w:noProof/>
          <w:lang w:val="es-ES" w:eastAsia="ja-JP"/>
        </w:rPr>
      </w:pPr>
      <w:r w:rsidRPr="00A53A8B">
        <w:rPr>
          <w:rFonts w:ascii="Times New Roman" w:hAnsi="Times New Roman"/>
          <w:lang w:val="es-ES_tradnl"/>
        </w:rPr>
        <w:fldChar w:fldCharType="begin"/>
      </w:r>
      <w:r w:rsidRPr="00A53A8B">
        <w:rPr>
          <w:rFonts w:ascii="Times New Roman" w:hAnsi="Times New Roman"/>
          <w:lang w:val="es-ES_tradnl"/>
        </w:rPr>
        <w:instrText xml:space="preserve"> TOC \o "1-3" \h \z \u </w:instrText>
      </w:r>
      <w:r w:rsidRPr="00A53A8B">
        <w:rPr>
          <w:rFonts w:ascii="Times New Roman" w:hAnsi="Times New Roman"/>
          <w:lang w:val="es-ES_tradnl"/>
        </w:rPr>
        <w:fldChar w:fldCharType="separate"/>
      </w:r>
      <w:hyperlink w:anchor="_Toc355839203" w:history="1">
        <w:r w:rsidRPr="00A53A8B">
          <w:rPr>
            <w:rStyle w:val="Hyperlink"/>
            <w:rFonts w:ascii="Times New Roman" w:hAnsi="Times New Roman"/>
            <w:noProof/>
            <w:lang w:val="es-ES_tradnl"/>
          </w:rPr>
          <w:t>SEGUNDO AGRUPAMIENTO DE DERECHOS</w:t>
        </w:r>
        <w:r w:rsidRPr="00A53A8B">
          <w:rPr>
            <w:rFonts w:ascii="Times New Roman" w:hAnsi="Times New Roman"/>
            <w:noProof/>
            <w:webHidden/>
          </w:rPr>
          <w:tab/>
        </w:r>
        <w:r w:rsidRPr="00A53A8B">
          <w:rPr>
            <w:rFonts w:ascii="Times New Roman" w:hAnsi="Times New Roman"/>
            <w:noProof/>
            <w:webHidden/>
          </w:rPr>
          <w:fldChar w:fldCharType="begin"/>
        </w:r>
        <w:r w:rsidRPr="00A53A8B">
          <w:rPr>
            <w:rFonts w:ascii="Times New Roman" w:hAnsi="Times New Roman"/>
            <w:noProof/>
            <w:webHidden/>
          </w:rPr>
          <w:instrText xml:space="preserve"> PAGEREF _Toc355839203 \h </w:instrText>
        </w:r>
        <w:r w:rsidRPr="00A53A8B">
          <w:rPr>
            <w:rFonts w:ascii="Times New Roman" w:hAnsi="Times New Roman"/>
            <w:noProof/>
            <w:webHidden/>
          </w:rPr>
        </w:r>
        <w:r w:rsidRPr="00A53A8B">
          <w:rPr>
            <w:rFonts w:ascii="Times New Roman" w:hAnsi="Times New Roman"/>
            <w:noProof/>
            <w:webHidden/>
          </w:rPr>
          <w:fldChar w:fldCharType="separate"/>
        </w:r>
        <w:r>
          <w:rPr>
            <w:rFonts w:ascii="Times New Roman" w:hAnsi="Times New Roman"/>
            <w:noProof/>
            <w:webHidden/>
          </w:rPr>
          <w:t>4</w:t>
        </w:r>
        <w:r w:rsidRPr="00A53A8B">
          <w:rPr>
            <w:rFonts w:ascii="Times New Roman" w:hAnsi="Times New Roman"/>
            <w:noProof/>
            <w:webHidden/>
          </w:rPr>
          <w:fldChar w:fldCharType="end"/>
        </w:r>
      </w:hyperlink>
    </w:p>
    <w:p w:rsidR="00E934EA" w:rsidRPr="00A53A8B" w:rsidRDefault="001D68D7">
      <w:pPr>
        <w:pStyle w:val="TOC1"/>
        <w:tabs>
          <w:tab w:val="right" w:leader="dot" w:pos="9169"/>
        </w:tabs>
        <w:rPr>
          <w:rFonts w:ascii="Times New Roman" w:eastAsia="MS Mincho" w:hAnsi="Times New Roman"/>
          <w:noProof/>
          <w:lang w:val="es-ES" w:eastAsia="ja-JP"/>
        </w:rPr>
      </w:pPr>
      <w:hyperlink w:anchor="_Toc355839204" w:history="1">
        <w:r w:rsidR="00E934EA" w:rsidRPr="00A53A8B">
          <w:rPr>
            <w:rStyle w:val="Hyperlink"/>
            <w:rFonts w:ascii="Times New Roman" w:hAnsi="Times New Roman"/>
            <w:noProof/>
            <w:lang w:val="es-ES"/>
          </w:rPr>
          <w:t>A. DERECHO AL TRABAJO Y DERECHOS SINDICALES</w:t>
        </w:r>
        <w:r w:rsidR="00E934EA" w:rsidRPr="00A53A8B">
          <w:rPr>
            <w:rFonts w:ascii="Times New Roman" w:hAnsi="Times New Roman"/>
            <w:noProof/>
            <w:webHidden/>
          </w:rPr>
          <w:tab/>
        </w:r>
        <w:r w:rsidR="00E934EA" w:rsidRPr="00A53A8B">
          <w:rPr>
            <w:rFonts w:ascii="Times New Roman" w:hAnsi="Times New Roman"/>
            <w:noProof/>
            <w:webHidden/>
          </w:rPr>
          <w:fldChar w:fldCharType="begin"/>
        </w:r>
        <w:r w:rsidR="00E934EA" w:rsidRPr="00A53A8B">
          <w:rPr>
            <w:rFonts w:ascii="Times New Roman" w:hAnsi="Times New Roman"/>
            <w:noProof/>
            <w:webHidden/>
          </w:rPr>
          <w:instrText xml:space="preserve"> PAGEREF _Toc355839204 \h </w:instrText>
        </w:r>
        <w:r w:rsidR="00E934EA" w:rsidRPr="00A53A8B">
          <w:rPr>
            <w:rFonts w:ascii="Times New Roman" w:hAnsi="Times New Roman"/>
            <w:noProof/>
            <w:webHidden/>
          </w:rPr>
        </w:r>
        <w:r w:rsidR="00E934EA" w:rsidRPr="00A53A8B">
          <w:rPr>
            <w:rFonts w:ascii="Times New Roman" w:hAnsi="Times New Roman"/>
            <w:noProof/>
            <w:webHidden/>
          </w:rPr>
          <w:fldChar w:fldCharType="separate"/>
        </w:r>
        <w:r w:rsidR="00E934EA">
          <w:rPr>
            <w:rFonts w:ascii="Times New Roman" w:hAnsi="Times New Roman"/>
            <w:noProof/>
            <w:webHidden/>
          </w:rPr>
          <w:t>6</w:t>
        </w:r>
        <w:r w:rsidR="00E934EA" w:rsidRPr="00A53A8B">
          <w:rPr>
            <w:rFonts w:ascii="Times New Roman" w:hAnsi="Times New Roman"/>
            <w:noProof/>
            <w:webHidden/>
          </w:rPr>
          <w:fldChar w:fldCharType="end"/>
        </w:r>
      </w:hyperlink>
    </w:p>
    <w:p w:rsidR="00E934EA" w:rsidRPr="00A53A8B" w:rsidRDefault="001D68D7">
      <w:pPr>
        <w:pStyle w:val="TOC1"/>
        <w:tabs>
          <w:tab w:val="right" w:leader="dot" w:pos="9169"/>
        </w:tabs>
        <w:rPr>
          <w:rFonts w:ascii="Times New Roman" w:eastAsia="MS Mincho" w:hAnsi="Times New Roman"/>
          <w:noProof/>
          <w:lang w:val="es-ES" w:eastAsia="ja-JP"/>
        </w:rPr>
      </w:pPr>
      <w:hyperlink w:anchor="_Toc355839205" w:history="1">
        <w:r w:rsidR="00E934EA" w:rsidRPr="00A53A8B">
          <w:rPr>
            <w:rStyle w:val="Hyperlink"/>
            <w:rFonts w:ascii="Times New Roman" w:hAnsi="Times New Roman"/>
            <w:noProof/>
            <w:lang w:val="es-ES"/>
          </w:rPr>
          <w:t>B. DERECHO A LA ALIMENTACIÓN ADECUADA</w:t>
        </w:r>
        <w:r w:rsidR="00E934EA" w:rsidRPr="00A53A8B">
          <w:rPr>
            <w:rFonts w:ascii="Times New Roman" w:hAnsi="Times New Roman"/>
            <w:noProof/>
            <w:webHidden/>
          </w:rPr>
          <w:tab/>
        </w:r>
        <w:r w:rsidR="00E934EA" w:rsidRPr="00A53A8B">
          <w:rPr>
            <w:rFonts w:ascii="Times New Roman" w:hAnsi="Times New Roman"/>
            <w:noProof/>
            <w:webHidden/>
          </w:rPr>
          <w:fldChar w:fldCharType="begin"/>
        </w:r>
        <w:r w:rsidR="00E934EA" w:rsidRPr="00A53A8B">
          <w:rPr>
            <w:rFonts w:ascii="Times New Roman" w:hAnsi="Times New Roman"/>
            <w:noProof/>
            <w:webHidden/>
          </w:rPr>
          <w:instrText xml:space="preserve"> PAGEREF _Toc355839205 \h </w:instrText>
        </w:r>
        <w:r w:rsidR="00E934EA" w:rsidRPr="00A53A8B">
          <w:rPr>
            <w:rFonts w:ascii="Times New Roman" w:hAnsi="Times New Roman"/>
            <w:noProof/>
            <w:webHidden/>
          </w:rPr>
        </w:r>
        <w:r w:rsidR="00E934EA" w:rsidRPr="00A53A8B">
          <w:rPr>
            <w:rFonts w:ascii="Times New Roman" w:hAnsi="Times New Roman"/>
            <w:noProof/>
            <w:webHidden/>
          </w:rPr>
          <w:fldChar w:fldCharType="separate"/>
        </w:r>
        <w:r w:rsidR="00E934EA">
          <w:rPr>
            <w:rFonts w:ascii="Times New Roman" w:hAnsi="Times New Roman"/>
            <w:noProof/>
            <w:webHidden/>
          </w:rPr>
          <w:t>17</w:t>
        </w:r>
        <w:r w:rsidR="00E934EA" w:rsidRPr="00A53A8B">
          <w:rPr>
            <w:rFonts w:ascii="Times New Roman" w:hAnsi="Times New Roman"/>
            <w:noProof/>
            <w:webHidden/>
          </w:rPr>
          <w:fldChar w:fldCharType="end"/>
        </w:r>
      </w:hyperlink>
    </w:p>
    <w:p w:rsidR="00E934EA" w:rsidRPr="00A53A8B" w:rsidRDefault="001D68D7">
      <w:pPr>
        <w:pStyle w:val="TOC1"/>
        <w:tabs>
          <w:tab w:val="right" w:leader="dot" w:pos="9169"/>
        </w:tabs>
        <w:rPr>
          <w:rFonts w:ascii="Times New Roman" w:eastAsia="MS Mincho" w:hAnsi="Times New Roman"/>
          <w:noProof/>
          <w:lang w:val="es-ES" w:eastAsia="ja-JP"/>
        </w:rPr>
      </w:pPr>
      <w:hyperlink w:anchor="_Toc355839206" w:history="1">
        <w:r w:rsidR="00E934EA" w:rsidRPr="00A53A8B">
          <w:rPr>
            <w:rStyle w:val="Hyperlink"/>
            <w:rFonts w:ascii="Times New Roman" w:hAnsi="Times New Roman"/>
            <w:noProof/>
            <w:lang w:val="es-ES"/>
          </w:rPr>
          <w:t>C. EL DERECHO AL MEDIO AMBIENTE SANO</w:t>
        </w:r>
        <w:r w:rsidR="00E934EA" w:rsidRPr="00A53A8B">
          <w:rPr>
            <w:rFonts w:ascii="Times New Roman" w:hAnsi="Times New Roman"/>
            <w:noProof/>
            <w:webHidden/>
          </w:rPr>
          <w:tab/>
        </w:r>
        <w:r w:rsidR="00E934EA" w:rsidRPr="00A53A8B">
          <w:rPr>
            <w:rFonts w:ascii="Times New Roman" w:hAnsi="Times New Roman"/>
            <w:noProof/>
            <w:webHidden/>
          </w:rPr>
          <w:fldChar w:fldCharType="begin"/>
        </w:r>
        <w:r w:rsidR="00E934EA" w:rsidRPr="00A53A8B">
          <w:rPr>
            <w:rFonts w:ascii="Times New Roman" w:hAnsi="Times New Roman"/>
            <w:noProof/>
            <w:webHidden/>
          </w:rPr>
          <w:instrText xml:space="preserve"> PAGEREF _Toc355839206 \h </w:instrText>
        </w:r>
        <w:r w:rsidR="00E934EA" w:rsidRPr="00A53A8B">
          <w:rPr>
            <w:rFonts w:ascii="Times New Roman" w:hAnsi="Times New Roman"/>
            <w:noProof/>
            <w:webHidden/>
          </w:rPr>
        </w:r>
        <w:r w:rsidR="00E934EA" w:rsidRPr="00A53A8B">
          <w:rPr>
            <w:rFonts w:ascii="Times New Roman" w:hAnsi="Times New Roman"/>
            <w:noProof/>
            <w:webHidden/>
          </w:rPr>
          <w:fldChar w:fldCharType="separate"/>
        </w:r>
        <w:r w:rsidR="00E934EA">
          <w:rPr>
            <w:rFonts w:ascii="Times New Roman" w:hAnsi="Times New Roman"/>
            <w:noProof/>
            <w:webHidden/>
          </w:rPr>
          <w:t>25</w:t>
        </w:r>
        <w:r w:rsidR="00E934EA" w:rsidRPr="00A53A8B">
          <w:rPr>
            <w:rFonts w:ascii="Times New Roman" w:hAnsi="Times New Roman"/>
            <w:noProof/>
            <w:webHidden/>
          </w:rPr>
          <w:fldChar w:fldCharType="end"/>
        </w:r>
      </w:hyperlink>
    </w:p>
    <w:p w:rsidR="00E934EA" w:rsidRPr="00A53A8B" w:rsidRDefault="001D68D7">
      <w:pPr>
        <w:pStyle w:val="TOC1"/>
        <w:tabs>
          <w:tab w:val="right" w:leader="dot" w:pos="9169"/>
        </w:tabs>
        <w:rPr>
          <w:rFonts w:ascii="Times New Roman" w:eastAsia="MS Mincho" w:hAnsi="Times New Roman"/>
          <w:noProof/>
          <w:lang w:val="es-ES" w:eastAsia="ja-JP"/>
        </w:rPr>
      </w:pPr>
      <w:hyperlink w:anchor="_Toc355839207" w:history="1">
        <w:r w:rsidR="00E934EA" w:rsidRPr="00A53A8B">
          <w:rPr>
            <w:rStyle w:val="Hyperlink"/>
            <w:rFonts w:ascii="Times New Roman" w:hAnsi="Times New Roman"/>
            <w:noProof/>
            <w:shd w:val="clear" w:color="auto" w:fill="FFFFFF"/>
            <w:lang w:val="es-ES"/>
          </w:rPr>
          <w:t>D. EL DERECHO A LOS BENEFICIOS DE LA CULTURA</w:t>
        </w:r>
        <w:r w:rsidR="00E934EA" w:rsidRPr="00A53A8B">
          <w:rPr>
            <w:rFonts w:ascii="Times New Roman" w:hAnsi="Times New Roman"/>
            <w:noProof/>
            <w:webHidden/>
          </w:rPr>
          <w:tab/>
        </w:r>
        <w:r w:rsidR="00E934EA" w:rsidRPr="00A53A8B">
          <w:rPr>
            <w:rFonts w:ascii="Times New Roman" w:hAnsi="Times New Roman"/>
            <w:noProof/>
            <w:webHidden/>
          </w:rPr>
          <w:fldChar w:fldCharType="begin"/>
        </w:r>
        <w:r w:rsidR="00E934EA" w:rsidRPr="00A53A8B">
          <w:rPr>
            <w:rFonts w:ascii="Times New Roman" w:hAnsi="Times New Roman"/>
            <w:noProof/>
            <w:webHidden/>
          </w:rPr>
          <w:instrText xml:space="preserve"> PAGEREF _Toc355839207 \h </w:instrText>
        </w:r>
        <w:r w:rsidR="00E934EA" w:rsidRPr="00A53A8B">
          <w:rPr>
            <w:rFonts w:ascii="Times New Roman" w:hAnsi="Times New Roman"/>
            <w:noProof/>
            <w:webHidden/>
          </w:rPr>
        </w:r>
        <w:r w:rsidR="00E934EA" w:rsidRPr="00A53A8B">
          <w:rPr>
            <w:rFonts w:ascii="Times New Roman" w:hAnsi="Times New Roman"/>
            <w:noProof/>
            <w:webHidden/>
          </w:rPr>
          <w:fldChar w:fldCharType="separate"/>
        </w:r>
        <w:r w:rsidR="00E934EA">
          <w:rPr>
            <w:rFonts w:ascii="Times New Roman" w:hAnsi="Times New Roman"/>
            <w:noProof/>
            <w:webHidden/>
          </w:rPr>
          <w:t>36</w:t>
        </w:r>
        <w:r w:rsidR="00E934EA" w:rsidRPr="00A53A8B">
          <w:rPr>
            <w:rFonts w:ascii="Times New Roman" w:hAnsi="Times New Roman"/>
            <w:noProof/>
            <w:webHidden/>
          </w:rPr>
          <w:fldChar w:fldCharType="end"/>
        </w:r>
      </w:hyperlink>
    </w:p>
    <w:p w:rsidR="00E934EA" w:rsidRPr="00A53A8B" w:rsidRDefault="001D68D7">
      <w:pPr>
        <w:pStyle w:val="TOC1"/>
        <w:tabs>
          <w:tab w:val="right" w:leader="dot" w:pos="9169"/>
        </w:tabs>
        <w:rPr>
          <w:rFonts w:ascii="Times New Roman" w:eastAsia="MS Mincho" w:hAnsi="Times New Roman"/>
          <w:noProof/>
          <w:lang w:val="es-ES" w:eastAsia="ja-JP"/>
        </w:rPr>
      </w:pPr>
      <w:hyperlink w:anchor="_Toc355839208" w:history="1">
        <w:r w:rsidR="00E934EA" w:rsidRPr="00A53A8B">
          <w:rPr>
            <w:rStyle w:val="Hyperlink"/>
            <w:rFonts w:ascii="Times New Roman" w:hAnsi="Times New Roman"/>
            <w:noProof/>
            <w:lang w:val="es-ES" w:eastAsia="es-ES"/>
          </w:rPr>
          <w:t>Metodología</w:t>
        </w:r>
        <w:r w:rsidR="00E934EA" w:rsidRPr="00A53A8B">
          <w:rPr>
            <w:rFonts w:ascii="Times New Roman" w:hAnsi="Times New Roman"/>
            <w:noProof/>
            <w:webHidden/>
          </w:rPr>
          <w:tab/>
        </w:r>
        <w:r w:rsidR="00E934EA" w:rsidRPr="00A53A8B">
          <w:rPr>
            <w:rFonts w:ascii="Times New Roman" w:hAnsi="Times New Roman"/>
            <w:noProof/>
            <w:webHidden/>
          </w:rPr>
          <w:fldChar w:fldCharType="begin"/>
        </w:r>
        <w:r w:rsidR="00E934EA" w:rsidRPr="00A53A8B">
          <w:rPr>
            <w:rFonts w:ascii="Times New Roman" w:hAnsi="Times New Roman"/>
            <w:noProof/>
            <w:webHidden/>
          </w:rPr>
          <w:instrText xml:space="preserve"> PAGEREF _Toc355839208 \h </w:instrText>
        </w:r>
        <w:r w:rsidR="00E934EA" w:rsidRPr="00A53A8B">
          <w:rPr>
            <w:rFonts w:ascii="Times New Roman" w:hAnsi="Times New Roman"/>
            <w:noProof/>
            <w:webHidden/>
          </w:rPr>
        </w:r>
        <w:r w:rsidR="00E934EA" w:rsidRPr="00A53A8B">
          <w:rPr>
            <w:rFonts w:ascii="Times New Roman" w:hAnsi="Times New Roman"/>
            <w:noProof/>
            <w:webHidden/>
          </w:rPr>
          <w:fldChar w:fldCharType="separate"/>
        </w:r>
        <w:r w:rsidR="00E934EA">
          <w:rPr>
            <w:rFonts w:ascii="Times New Roman" w:hAnsi="Times New Roman"/>
            <w:noProof/>
            <w:webHidden/>
          </w:rPr>
          <w:t>46</w:t>
        </w:r>
        <w:r w:rsidR="00E934EA" w:rsidRPr="00A53A8B">
          <w:rPr>
            <w:rFonts w:ascii="Times New Roman" w:hAnsi="Times New Roman"/>
            <w:noProof/>
            <w:webHidden/>
          </w:rPr>
          <w:fldChar w:fldCharType="end"/>
        </w:r>
      </w:hyperlink>
    </w:p>
    <w:p w:rsidR="00E934EA" w:rsidRPr="00A53A8B" w:rsidRDefault="001D68D7">
      <w:pPr>
        <w:pStyle w:val="TOC2"/>
        <w:tabs>
          <w:tab w:val="right" w:leader="dot" w:pos="9169"/>
        </w:tabs>
        <w:rPr>
          <w:rFonts w:ascii="Times New Roman" w:eastAsia="MS Mincho" w:hAnsi="Times New Roman"/>
          <w:noProof/>
          <w:lang w:val="es-ES" w:eastAsia="ja-JP"/>
        </w:rPr>
      </w:pPr>
      <w:hyperlink w:anchor="_Toc355839209" w:history="1">
        <w:r w:rsidR="00E934EA" w:rsidRPr="00A53A8B">
          <w:rPr>
            <w:rStyle w:val="Hyperlink"/>
            <w:rFonts w:ascii="Times New Roman" w:hAnsi="Times New Roman"/>
            <w:noProof/>
            <w:lang w:val="es-ES"/>
          </w:rPr>
          <w:t>1. Fundamentos y fuentes de información</w:t>
        </w:r>
        <w:r w:rsidR="00E934EA" w:rsidRPr="00A53A8B">
          <w:rPr>
            <w:rFonts w:ascii="Times New Roman" w:hAnsi="Times New Roman"/>
            <w:noProof/>
            <w:webHidden/>
          </w:rPr>
          <w:tab/>
        </w:r>
        <w:r w:rsidR="00E934EA" w:rsidRPr="00A53A8B">
          <w:rPr>
            <w:rFonts w:ascii="Times New Roman" w:hAnsi="Times New Roman"/>
            <w:noProof/>
            <w:webHidden/>
          </w:rPr>
          <w:fldChar w:fldCharType="begin"/>
        </w:r>
        <w:r w:rsidR="00E934EA" w:rsidRPr="00A53A8B">
          <w:rPr>
            <w:rFonts w:ascii="Times New Roman" w:hAnsi="Times New Roman"/>
            <w:noProof/>
            <w:webHidden/>
          </w:rPr>
          <w:instrText xml:space="preserve"> PAGEREF _Toc355839209 \h </w:instrText>
        </w:r>
        <w:r w:rsidR="00E934EA" w:rsidRPr="00A53A8B">
          <w:rPr>
            <w:rFonts w:ascii="Times New Roman" w:hAnsi="Times New Roman"/>
            <w:noProof/>
            <w:webHidden/>
          </w:rPr>
        </w:r>
        <w:r w:rsidR="00E934EA" w:rsidRPr="00A53A8B">
          <w:rPr>
            <w:rFonts w:ascii="Times New Roman" w:hAnsi="Times New Roman"/>
            <w:noProof/>
            <w:webHidden/>
          </w:rPr>
          <w:fldChar w:fldCharType="separate"/>
        </w:r>
        <w:r w:rsidR="00E934EA">
          <w:rPr>
            <w:rFonts w:ascii="Times New Roman" w:hAnsi="Times New Roman"/>
            <w:noProof/>
            <w:webHidden/>
          </w:rPr>
          <w:t>46</w:t>
        </w:r>
        <w:r w:rsidR="00E934EA" w:rsidRPr="00A53A8B">
          <w:rPr>
            <w:rFonts w:ascii="Times New Roman" w:hAnsi="Times New Roman"/>
            <w:noProof/>
            <w:webHidden/>
          </w:rPr>
          <w:fldChar w:fldCharType="end"/>
        </w:r>
      </w:hyperlink>
    </w:p>
    <w:p w:rsidR="00E934EA" w:rsidRPr="00A53A8B" w:rsidRDefault="001D68D7">
      <w:pPr>
        <w:pStyle w:val="TOC2"/>
        <w:tabs>
          <w:tab w:val="right" w:leader="dot" w:pos="9169"/>
        </w:tabs>
        <w:rPr>
          <w:rFonts w:ascii="Times New Roman" w:eastAsia="MS Mincho" w:hAnsi="Times New Roman"/>
          <w:noProof/>
          <w:lang w:val="es-ES" w:eastAsia="ja-JP"/>
        </w:rPr>
      </w:pPr>
      <w:hyperlink w:anchor="_Toc355839210" w:history="1">
        <w:r w:rsidR="00E934EA" w:rsidRPr="00A53A8B">
          <w:rPr>
            <w:rStyle w:val="Hyperlink"/>
            <w:rFonts w:ascii="Times New Roman" w:hAnsi="Times New Roman"/>
            <w:noProof/>
            <w:lang w:val="es-ES"/>
          </w:rPr>
          <w:t>2. Informes Estados-Parte</w:t>
        </w:r>
        <w:r w:rsidR="00E934EA" w:rsidRPr="00A53A8B">
          <w:rPr>
            <w:rFonts w:ascii="Times New Roman" w:hAnsi="Times New Roman"/>
            <w:noProof/>
            <w:webHidden/>
          </w:rPr>
          <w:tab/>
        </w:r>
        <w:r w:rsidR="00E934EA" w:rsidRPr="00A53A8B">
          <w:rPr>
            <w:rFonts w:ascii="Times New Roman" w:hAnsi="Times New Roman"/>
            <w:noProof/>
            <w:webHidden/>
          </w:rPr>
          <w:fldChar w:fldCharType="begin"/>
        </w:r>
        <w:r w:rsidR="00E934EA" w:rsidRPr="00A53A8B">
          <w:rPr>
            <w:rFonts w:ascii="Times New Roman" w:hAnsi="Times New Roman"/>
            <w:noProof/>
            <w:webHidden/>
          </w:rPr>
          <w:instrText xml:space="preserve"> PAGEREF _Toc355839210 \h </w:instrText>
        </w:r>
        <w:r w:rsidR="00E934EA" w:rsidRPr="00A53A8B">
          <w:rPr>
            <w:rFonts w:ascii="Times New Roman" w:hAnsi="Times New Roman"/>
            <w:noProof/>
            <w:webHidden/>
          </w:rPr>
        </w:r>
        <w:r w:rsidR="00E934EA" w:rsidRPr="00A53A8B">
          <w:rPr>
            <w:rFonts w:ascii="Times New Roman" w:hAnsi="Times New Roman"/>
            <w:noProof/>
            <w:webHidden/>
          </w:rPr>
          <w:fldChar w:fldCharType="separate"/>
        </w:r>
        <w:r w:rsidR="00E934EA">
          <w:rPr>
            <w:rFonts w:ascii="Times New Roman" w:hAnsi="Times New Roman"/>
            <w:noProof/>
            <w:webHidden/>
          </w:rPr>
          <w:t>51</w:t>
        </w:r>
        <w:r w:rsidR="00E934EA" w:rsidRPr="00A53A8B">
          <w:rPr>
            <w:rFonts w:ascii="Times New Roman" w:hAnsi="Times New Roman"/>
            <w:noProof/>
            <w:webHidden/>
          </w:rPr>
          <w:fldChar w:fldCharType="end"/>
        </w:r>
      </w:hyperlink>
    </w:p>
    <w:p w:rsidR="00E934EA" w:rsidRPr="00A53A8B" w:rsidRDefault="00E934EA" w:rsidP="00016D24">
      <w:pPr>
        <w:rPr>
          <w:rFonts w:ascii="Times New Roman" w:hAnsi="Times New Roman"/>
          <w:lang w:val="es-ES_tradnl"/>
        </w:rPr>
      </w:pPr>
      <w:r w:rsidRPr="00A53A8B">
        <w:rPr>
          <w:rFonts w:ascii="Times New Roman" w:hAnsi="Times New Roman"/>
          <w:lang w:val="es-ES_tradnl"/>
        </w:rPr>
        <w:fldChar w:fldCharType="end"/>
      </w:r>
    </w:p>
    <w:p w:rsidR="00E934EA" w:rsidRPr="00A53A8B" w:rsidRDefault="00E934EA" w:rsidP="00F36B51">
      <w:pPr>
        <w:pStyle w:val="Heading1"/>
        <w:ind w:left="540"/>
        <w:jc w:val="left"/>
        <w:rPr>
          <w:rFonts w:ascii="Times New Roman" w:eastAsia="Arial Unicode MS" w:hAnsi="Times New Roman" w:cs="Times New Roman"/>
          <w:sz w:val="22"/>
          <w:szCs w:val="22"/>
          <w:lang w:val="es-ES_tradnl"/>
        </w:rPr>
      </w:pPr>
    </w:p>
    <w:p w:rsidR="00E934EA" w:rsidRPr="00A53A8B" w:rsidRDefault="00E934EA" w:rsidP="00F36B51">
      <w:pPr>
        <w:pStyle w:val="Heading1"/>
        <w:ind w:left="540"/>
        <w:jc w:val="left"/>
        <w:rPr>
          <w:rFonts w:ascii="Times New Roman" w:eastAsia="Arial Unicode MS" w:hAnsi="Times New Roman" w:cs="Times New Roman"/>
          <w:sz w:val="22"/>
          <w:szCs w:val="22"/>
          <w:lang w:val="es-ES_tradnl"/>
        </w:rPr>
      </w:pPr>
    </w:p>
    <w:p w:rsidR="00E934EA" w:rsidRPr="00A53A8B" w:rsidRDefault="00E934EA" w:rsidP="00FE5A32">
      <w:pPr>
        <w:pStyle w:val="Heading1"/>
        <w:ind w:left="540"/>
        <w:jc w:val="left"/>
        <w:rPr>
          <w:rFonts w:ascii="Times New Roman" w:hAnsi="Times New Roman" w:cs="Times New Roman"/>
          <w:sz w:val="22"/>
          <w:szCs w:val="22"/>
          <w:lang w:val="es-ES_tradnl"/>
        </w:rPr>
      </w:pPr>
      <w:r w:rsidRPr="00A53A8B">
        <w:rPr>
          <w:rFonts w:ascii="Times New Roman" w:eastAsia="Arial Unicode MS" w:hAnsi="Times New Roman" w:cs="Times New Roman"/>
          <w:b w:val="0"/>
          <w:sz w:val="22"/>
          <w:szCs w:val="22"/>
          <w:lang w:val="es-ES_tradnl"/>
        </w:rPr>
        <w:br w:type="page"/>
      </w:r>
      <w:bookmarkStart w:id="17" w:name="_Toc355839203"/>
      <w:r w:rsidRPr="00A53A8B">
        <w:rPr>
          <w:rFonts w:ascii="Times New Roman" w:hAnsi="Times New Roman" w:cs="Times New Roman"/>
          <w:sz w:val="22"/>
          <w:szCs w:val="22"/>
          <w:lang w:val="es-ES_tradnl"/>
        </w:rPr>
        <w:lastRenderedPageBreak/>
        <w:t>SEGUNDO AGRUPAMIENTO DE DERECHOS</w:t>
      </w:r>
      <w:bookmarkEnd w:id="0"/>
      <w:bookmarkEnd w:id="1"/>
      <w:bookmarkEnd w:id="17"/>
    </w:p>
    <w:p w:rsidR="00E934EA" w:rsidRPr="00A53A8B" w:rsidRDefault="00E934EA" w:rsidP="00FE5A32">
      <w:pPr>
        <w:autoSpaceDE w:val="0"/>
        <w:autoSpaceDN w:val="0"/>
        <w:adjustRightInd w:val="0"/>
        <w:spacing w:after="0" w:line="240" w:lineRule="auto"/>
        <w:ind w:left="540"/>
        <w:jc w:val="both"/>
        <w:rPr>
          <w:rFonts w:ascii="Times New Roman" w:hAnsi="Times New Roman"/>
          <w:lang w:val="es-ES"/>
        </w:rPr>
      </w:pPr>
    </w:p>
    <w:p w:rsidR="00E934EA" w:rsidRDefault="00E934EA" w:rsidP="00FE5A32">
      <w:pPr>
        <w:pStyle w:val="List2"/>
        <w:numPr>
          <w:ilvl w:val="0"/>
          <w:numId w:val="51"/>
        </w:numPr>
        <w:tabs>
          <w:tab w:val="num" w:pos="0"/>
        </w:tabs>
        <w:spacing w:after="0" w:line="240" w:lineRule="auto"/>
        <w:ind w:left="0" w:firstLine="720"/>
        <w:jc w:val="both"/>
        <w:rPr>
          <w:rFonts w:ascii="Times New Roman" w:hAnsi="Times New Roman"/>
          <w:lang w:val="es-ES_tradnl"/>
        </w:rPr>
      </w:pPr>
      <w:r w:rsidRPr="00A53A8B">
        <w:rPr>
          <w:rFonts w:ascii="Times New Roman" w:hAnsi="Times New Roman"/>
          <w:lang w:val="es-ES"/>
        </w:rPr>
        <w:t xml:space="preserve">El artículo 19 del Protocolo de San Salvador </w:t>
      </w:r>
      <w:r w:rsidRPr="00A53A8B">
        <w:rPr>
          <w:rFonts w:ascii="Times New Roman" w:hAnsi="Times New Roman"/>
          <w:lang w:val="es-ES_tradnl"/>
        </w:rPr>
        <w:t xml:space="preserve">dispone que los Estados Partes se comprometen a presentar, de conformidad con lo dispuesto en ese artículo y por las correspondientes normas que al efecto deberá elaborar la Asamblea General de la Organización de Estados Americanos (OEA), informes periódicos respecto de medidas progresivas que hayan adoptado para asegurar el debido respeto de los derechos consagrados en el Protocolo. </w:t>
      </w:r>
    </w:p>
    <w:p w:rsidR="00E934EA" w:rsidRPr="00A53A8B" w:rsidRDefault="00E934EA" w:rsidP="00FE5A32">
      <w:pPr>
        <w:pStyle w:val="List2"/>
        <w:spacing w:after="0" w:line="240" w:lineRule="auto"/>
        <w:ind w:left="0" w:firstLine="0"/>
        <w:jc w:val="both"/>
        <w:rPr>
          <w:rFonts w:ascii="Times New Roman" w:hAnsi="Times New Roman"/>
          <w:lang w:val="es-ES_tradnl"/>
        </w:rPr>
      </w:pPr>
    </w:p>
    <w:p w:rsidR="00E934EA" w:rsidRPr="00FE5A32" w:rsidRDefault="00E934EA" w:rsidP="00FE5A32">
      <w:pPr>
        <w:pStyle w:val="List2"/>
        <w:numPr>
          <w:ilvl w:val="0"/>
          <w:numId w:val="51"/>
        </w:numPr>
        <w:tabs>
          <w:tab w:val="num" w:pos="0"/>
        </w:tabs>
        <w:spacing w:after="0" w:line="240" w:lineRule="auto"/>
        <w:ind w:left="0" w:firstLine="720"/>
        <w:jc w:val="both"/>
        <w:rPr>
          <w:rFonts w:ascii="Times New Roman" w:hAnsi="Times New Roman"/>
          <w:lang w:val="es-ES_tradnl"/>
        </w:rPr>
      </w:pPr>
      <w:r w:rsidRPr="00A53A8B">
        <w:rPr>
          <w:rFonts w:ascii="Times New Roman" w:hAnsi="Times New Roman"/>
          <w:lang w:val="es-ES_tradnl"/>
        </w:rPr>
        <w:t xml:space="preserve">En concordancia, el Grupo de Trabajo para el análisis de los informes nacionales previstos en el Protocolo (en adelante GT) elaboró el Documento “Indicadores de progreso para medición de derechos contemplados en el Protocolo de San Salvador” </w:t>
      </w:r>
      <w:r w:rsidRPr="00A53A8B">
        <w:rPr>
          <w:rFonts w:ascii="Times New Roman" w:eastAsia="Arial Unicode MS" w:hAnsi="Times New Roman"/>
          <w:lang w:val="es-ES"/>
        </w:rPr>
        <w:t>(</w:t>
      </w:r>
      <w:r w:rsidRPr="00A53A8B">
        <w:rPr>
          <w:rFonts w:ascii="Times New Roman" w:hAnsi="Times New Roman"/>
          <w:color w:val="000000"/>
          <w:lang w:val="es-ES"/>
        </w:rPr>
        <w:t>OEA/</w:t>
      </w:r>
      <w:proofErr w:type="spellStart"/>
      <w:r w:rsidRPr="00A53A8B">
        <w:rPr>
          <w:rFonts w:ascii="Times New Roman" w:hAnsi="Times New Roman"/>
          <w:color w:val="000000"/>
          <w:lang w:val="es-ES"/>
        </w:rPr>
        <w:t>Ser.L</w:t>
      </w:r>
      <w:proofErr w:type="spellEnd"/>
      <w:r w:rsidRPr="00A53A8B">
        <w:rPr>
          <w:rFonts w:ascii="Times New Roman" w:hAnsi="Times New Roman"/>
          <w:color w:val="000000"/>
          <w:lang w:val="es-ES"/>
        </w:rPr>
        <w:t>/XXV.2.1, diciembre 2011), realizado en base a las Normas y a los Lineamientos presentados por la CIDH, que fue elevado a consulta a los Estados y la sociedad civil y aprobado por la Asamblea General</w:t>
      </w:r>
      <w:r w:rsidRPr="00A53A8B">
        <w:rPr>
          <w:rFonts w:ascii="Times New Roman" w:eastAsia="MS Mincho" w:hAnsi="Times New Roman"/>
          <w:lang w:val="es-ES" w:eastAsia="ja-JP"/>
        </w:rPr>
        <w:t xml:space="preserve"> en su XLII período de sesiones ordinarias celebrada en Cochabamba, Bolivia en junio de 2012 (AG/RES. 2713 (XLII-O/12). </w:t>
      </w:r>
    </w:p>
    <w:p w:rsidR="00E934EA" w:rsidRDefault="00E934EA" w:rsidP="00FE5A32">
      <w:pPr>
        <w:pStyle w:val="List2"/>
        <w:spacing w:after="0" w:line="240" w:lineRule="auto"/>
        <w:ind w:left="0" w:firstLine="0"/>
        <w:jc w:val="both"/>
        <w:rPr>
          <w:rFonts w:ascii="Times New Roman" w:hAnsi="Times New Roman"/>
          <w:lang w:val="es-ES_tradnl"/>
        </w:rPr>
      </w:pPr>
    </w:p>
    <w:p w:rsidR="00E934EA" w:rsidRDefault="00E934EA" w:rsidP="00FE5A32">
      <w:pPr>
        <w:pStyle w:val="List2"/>
        <w:numPr>
          <w:ilvl w:val="0"/>
          <w:numId w:val="51"/>
        </w:numPr>
        <w:tabs>
          <w:tab w:val="num" w:pos="0"/>
        </w:tabs>
        <w:spacing w:after="0" w:line="240" w:lineRule="auto"/>
        <w:ind w:left="0" w:firstLine="720"/>
        <w:jc w:val="both"/>
        <w:rPr>
          <w:rFonts w:ascii="Times New Roman" w:hAnsi="Times New Roman"/>
          <w:lang w:val="es-ES_tradnl"/>
        </w:rPr>
      </w:pPr>
      <w:r w:rsidRPr="00A53A8B">
        <w:rPr>
          <w:rFonts w:ascii="Times New Roman" w:hAnsi="Times New Roman"/>
          <w:color w:val="000000"/>
          <w:lang w:val="es-ES"/>
        </w:rPr>
        <w:t xml:space="preserve">El documento Indicadores define dos agrupamientos de derechos: un </w:t>
      </w:r>
      <w:r w:rsidRPr="00A53A8B">
        <w:rPr>
          <w:rFonts w:ascii="Times New Roman" w:hAnsi="Times New Roman"/>
          <w:lang w:val="es-ES_tradnl"/>
        </w:rPr>
        <w:t>primer agrupamiento que contempla el derecho a la seguridad social, a la salud y a la educación, cuyos indicadores para la medición de cada derecho fueron desarrollados en el citado documento. De este modo, en el resolutivo 1, los Estados reunidos en la Asamblea General aprobaron “</w:t>
      </w:r>
      <w:r w:rsidRPr="00A53A8B">
        <w:rPr>
          <w:rFonts w:ascii="Times New Roman" w:hAnsi="Times New Roman"/>
          <w:i/>
        </w:rPr>
        <w:t>el documento “Indicadores de progreso para la medición de derechos contemplados en el Protocolo de San Salvador”, elaborado por el Grupo de Trabajo para Analizar los Informes Periódicos de los Estados Parte del Protocolo de San Salvador correspondiente al primer agrupamiento de derechos (derecho a la seguridad social, salud y educación),</w:t>
      </w:r>
      <w:r w:rsidRPr="00A53A8B">
        <w:rPr>
          <w:rFonts w:ascii="Times New Roman" w:hAnsi="Times New Roman"/>
          <w:b/>
          <w:i/>
        </w:rPr>
        <w:t xml:space="preserve"> en el entendido de que se trata de pautas y criterios a los Estados parte, los cuales estarán en condiciones de adecuarlos a las fuentes de información a su disposición para cumplir con lo dispuesto en el Protocolo</w:t>
      </w:r>
      <w:r w:rsidRPr="00A53A8B">
        <w:rPr>
          <w:rFonts w:ascii="Times New Roman" w:hAnsi="Times New Roman"/>
          <w:i/>
        </w:rPr>
        <w:t>”</w:t>
      </w:r>
      <w:r w:rsidRPr="00A53A8B">
        <w:rPr>
          <w:rFonts w:ascii="Times New Roman" w:eastAsia="MS Mincho" w:hAnsi="Times New Roman"/>
          <w:lang w:val="es-ES" w:eastAsia="ja-JP"/>
        </w:rPr>
        <w:t xml:space="preserve">(AG/RES. 2713 (XLII-O/12,1) (resaltado GT). En concordancia, los Estados </w:t>
      </w:r>
      <w:r w:rsidRPr="00A53A8B">
        <w:rPr>
          <w:rFonts w:ascii="Times New Roman" w:hAnsi="Times New Roman"/>
          <w:lang w:val="es-ES_tradnl"/>
        </w:rPr>
        <w:t xml:space="preserve">se comprometieron a presentar sus informes al GT, correspondiente al citado primer agrupamiento, en el mes de junio de 2014 </w:t>
      </w:r>
      <w:r w:rsidRPr="00A53A8B">
        <w:rPr>
          <w:rFonts w:ascii="Times New Roman" w:eastAsia="MS Mincho" w:hAnsi="Times New Roman"/>
          <w:lang w:val="es-ES" w:eastAsia="ja-JP"/>
        </w:rPr>
        <w:t>(AG/RES. 2713 (XLII-O/12, 4)</w:t>
      </w:r>
      <w:r w:rsidRPr="00A53A8B">
        <w:rPr>
          <w:rFonts w:ascii="Times New Roman" w:hAnsi="Times New Roman"/>
          <w:lang w:val="es-ES_tradnl"/>
        </w:rPr>
        <w:t>.</w:t>
      </w:r>
    </w:p>
    <w:p w:rsidR="00E934EA" w:rsidRPr="00A53A8B" w:rsidRDefault="00E934EA" w:rsidP="00FE5A32">
      <w:pPr>
        <w:pStyle w:val="List2"/>
        <w:spacing w:after="0" w:line="240" w:lineRule="auto"/>
        <w:ind w:left="0" w:firstLine="0"/>
        <w:jc w:val="both"/>
        <w:rPr>
          <w:rFonts w:ascii="Times New Roman" w:hAnsi="Times New Roman"/>
          <w:lang w:val="es-ES_tradnl"/>
        </w:rPr>
      </w:pPr>
    </w:p>
    <w:p w:rsidR="00E934EA" w:rsidRPr="00FE5A32" w:rsidRDefault="00E934EA" w:rsidP="00FE5A32">
      <w:pPr>
        <w:pStyle w:val="List2"/>
        <w:numPr>
          <w:ilvl w:val="0"/>
          <w:numId w:val="51"/>
        </w:numPr>
        <w:tabs>
          <w:tab w:val="num" w:pos="0"/>
        </w:tabs>
        <w:spacing w:after="0" w:line="240" w:lineRule="auto"/>
        <w:ind w:left="0" w:firstLine="720"/>
        <w:jc w:val="both"/>
        <w:rPr>
          <w:rFonts w:ascii="Times New Roman" w:hAnsi="Times New Roman"/>
        </w:rPr>
      </w:pPr>
      <w:r w:rsidRPr="00A53A8B">
        <w:rPr>
          <w:rFonts w:ascii="Times New Roman" w:hAnsi="Times New Roman"/>
          <w:lang w:val="es-ES_tradnl"/>
        </w:rPr>
        <w:t xml:space="preserve">El segundo agrupamiento de derechos incluye los siguientes, a saber: </w:t>
      </w:r>
      <w:r w:rsidRPr="00A53A8B">
        <w:rPr>
          <w:rFonts w:ascii="Times New Roman" w:hAnsi="Times New Roman"/>
          <w:lang w:val="es-ES"/>
        </w:rPr>
        <w:t xml:space="preserve">derecho al trabajo y derechos sindicales (art. 6; 7 y 8 PSS), derecho a un medio ambiente sano (art. 11 PSS), derecho a la alimentación (art. 12 PSS), y derecho a los beneficios de la cultura (art. 14 PSS), cuyos indicadores se desarrollan en esta propuesta </w:t>
      </w:r>
      <w:r w:rsidRPr="00A53A8B">
        <w:rPr>
          <w:rFonts w:ascii="Times New Roman" w:eastAsia="Arial Unicode MS" w:hAnsi="Times New Roman"/>
          <w:lang w:val="es-ES_tradnl"/>
        </w:rPr>
        <w:t xml:space="preserve">formulada en base a las Normas, los Lineamientos y al documento Indicadores </w:t>
      </w:r>
      <w:r w:rsidRPr="00A53A8B">
        <w:rPr>
          <w:rFonts w:ascii="Times New Roman" w:eastAsia="Arial Unicode MS" w:hAnsi="Times New Roman"/>
          <w:lang w:val="es-ES"/>
        </w:rPr>
        <w:t>(</w:t>
      </w:r>
      <w:r w:rsidRPr="00A53A8B">
        <w:rPr>
          <w:rFonts w:ascii="Times New Roman" w:hAnsi="Times New Roman"/>
          <w:color w:val="000000"/>
          <w:lang w:val="es-ES"/>
        </w:rPr>
        <w:t>OEA/</w:t>
      </w:r>
      <w:proofErr w:type="spellStart"/>
      <w:r w:rsidRPr="00A53A8B">
        <w:rPr>
          <w:rFonts w:ascii="Times New Roman" w:hAnsi="Times New Roman"/>
          <w:color w:val="000000"/>
          <w:lang w:val="es-ES"/>
        </w:rPr>
        <w:t>Ser.L</w:t>
      </w:r>
      <w:proofErr w:type="spellEnd"/>
      <w:r w:rsidRPr="00A53A8B">
        <w:rPr>
          <w:rFonts w:ascii="Times New Roman" w:hAnsi="Times New Roman"/>
          <w:color w:val="000000"/>
          <w:lang w:val="es-ES"/>
        </w:rPr>
        <w:t xml:space="preserve">/XXV.2.). </w:t>
      </w:r>
      <w:r w:rsidRPr="00A53A8B">
        <w:rPr>
          <w:rFonts w:ascii="Times New Roman" w:eastAsia="Arial Unicode MS" w:hAnsi="Times New Roman"/>
          <w:lang w:val="es-ES_tradnl"/>
        </w:rPr>
        <w:t>En la segunda parte del presente documento se incluyen los fundamentos metodológicos y los requisitos formales de los informes que deben elaborar los estados-parte del Protocolo.</w:t>
      </w:r>
    </w:p>
    <w:p w:rsidR="00E934EA" w:rsidRDefault="00E934EA" w:rsidP="00FE5A32">
      <w:pPr>
        <w:pStyle w:val="List2"/>
        <w:spacing w:after="0" w:line="240" w:lineRule="auto"/>
        <w:ind w:left="0" w:firstLine="0"/>
        <w:jc w:val="both"/>
        <w:rPr>
          <w:rFonts w:ascii="Times New Roman" w:hAnsi="Times New Roman"/>
        </w:rPr>
      </w:pPr>
    </w:p>
    <w:p w:rsidR="00E934EA" w:rsidRPr="00A53A8B" w:rsidRDefault="00E934EA" w:rsidP="00FE5A32">
      <w:pPr>
        <w:pStyle w:val="List2"/>
        <w:numPr>
          <w:ilvl w:val="0"/>
          <w:numId w:val="51"/>
        </w:numPr>
        <w:tabs>
          <w:tab w:val="num" w:pos="0"/>
        </w:tabs>
        <w:spacing w:after="0" w:line="240" w:lineRule="auto"/>
        <w:ind w:left="0" w:firstLine="720"/>
        <w:jc w:val="both"/>
        <w:rPr>
          <w:rFonts w:ascii="Times New Roman" w:hAnsi="Times New Roman"/>
        </w:rPr>
      </w:pPr>
      <w:r w:rsidRPr="00A53A8B">
        <w:rPr>
          <w:rFonts w:ascii="Times New Roman" w:hAnsi="Times New Roman"/>
          <w:lang w:val="es-ES_tradnl"/>
        </w:rPr>
        <w:t>Las y los expertos del Grupo de Trabajo</w:t>
      </w:r>
      <w:r w:rsidRPr="00A53A8B">
        <w:rPr>
          <w:rStyle w:val="FootnoteReference"/>
          <w:rFonts w:ascii="Times New Roman" w:eastAsia="Arial Unicode MS" w:hAnsi="Times New Roman"/>
          <w:sz w:val="22"/>
          <w:lang w:val="es-ES_tradnl"/>
        </w:rPr>
        <w:footnoteReference w:id="1"/>
      </w:r>
      <w:r w:rsidRPr="00A53A8B">
        <w:rPr>
          <w:rFonts w:ascii="Times New Roman" w:hAnsi="Times New Roman"/>
          <w:lang w:val="es-ES_tradnl"/>
        </w:rPr>
        <w:t xml:space="preserve">, luego de haber puesto en consideración de los Estados-Parte y de las organizaciones de la sociedad civil, el segundo agrupamiento de derechos a través de un mecanismo abierto de consulta, que se extendió desde el tres de diciembre de 2012 hasta el 30 de setiembre de 2013 (AG/Res </w:t>
      </w:r>
      <w:r w:rsidRPr="00A53A8B">
        <w:rPr>
          <w:rFonts w:ascii="Times New Roman" w:hAnsi="Times New Roman"/>
          <w:lang w:val="es-ES"/>
        </w:rPr>
        <w:t xml:space="preserve">2798, XLIII-O/13) </w:t>
      </w:r>
      <w:r w:rsidRPr="00A53A8B">
        <w:rPr>
          <w:rFonts w:ascii="Times New Roman" w:hAnsi="Times New Roman"/>
          <w:lang w:val="es-ES_tradnl"/>
        </w:rPr>
        <w:t>agradecen a los Estados miembros de la OEA, organizaciones de la sociedad civil, organismos especializados, académicos, universidades y demás interesados</w:t>
      </w:r>
      <w:r w:rsidRPr="00A53A8B">
        <w:rPr>
          <w:rStyle w:val="FootnoteReference"/>
          <w:rFonts w:ascii="Times New Roman" w:hAnsi="Times New Roman"/>
          <w:sz w:val="22"/>
          <w:lang w:val="es-ES_tradnl"/>
        </w:rPr>
        <w:footnoteReference w:id="2"/>
      </w:r>
      <w:r w:rsidRPr="00A53A8B">
        <w:rPr>
          <w:rFonts w:ascii="Times New Roman" w:hAnsi="Times New Roman"/>
          <w:lang w:val="es-ES_tradnl"/>
        </w:rPr>
        <w:t xml:space="preserve"> por haber hecho llegar al GT sus comentarios, la gran mayoría de los cuales han sido incorporados al presente documento.</w:t>
      </w:r>
      <w:r w:rsidRPr="00A53A8B">
        <w:rPr>
          <w:rStyle w:val="FootnoteReference"/>
          <w:rFonts w:ascii="Times New Roman" w:hAnsi="Times New Roman"/>
          <w:sz w:val="22"/>
          <w:lang w:val="es-ES_tradnl"/>
        </w:rPr>
        <w:footnoteReference w:id="3"/>
      </w:r>
      <w:r w:rsidRPr="00A53A8B">
        <w:rPr>
          <w:rFonts w:ascii="Times New Roman" w:hAnsi="Times New Roman"/>
          <w:lang w:val="es-ES_tradnl"/>
        </w:rPr>
        <w:t xml:space="preserve"> </w:t>
      </w:r>
    </w:p>
    <w:p w:rsidR="00E934EA" w:rsidRDefault="00E934EA" w:rsidP="00FE5A32">
      <w:pPr>
        <w:pStyle w:val="List2"/>
        <w:numPr>
          <w:ilvl w:val="0"/>
          <w:numId w:val="51"/>
        </w:numPr>
        <w:tabs>
          <w:tab w:val="num" w:pos="0"/>
        </w:tabs>
        <w:spacing w:after="0" w:line="240" w:lineRule="auto"/>
        <w:ind w:left="0" w:firstLine="720"/>
        <w:jc w:val="both"/>
        <w:rPr>
          <w:rFonts w:ascii="Times New Roman" w:hAnsi="Times New Roman"/>
          <w:lang w:val="es-ES_tradnl"/>
        </w:rPr>
      </w:pPr>
      <w:r w:rsidRPr="00A53A8B">
        <w:rPr>
          <w:rFonts w:ascii="Times New Roman" w:hAnsi="Times New Roman"/>
          <w:lang w:val="es-ES_tradnl"/>
        </w:rPr>
        <w:lastRenderedPageBreak/>
        <w:t>Los Estados parte que remitieron sus aportes fueron: Argentina, Colombia (en dos oportunidades), Costa Rica, Ecuador, México y Perú. De igual modo, el GT agradece a los Estados que enviaron al GT informes en los que se validó la factibilidad y la conveniencia de contar con los indicadores propuestos. El GT destaca el proceso ya iniciado de consulta al interior de las distintas instancias de los Estados, encabezado por los Ministerios de Relaciones Exteriores, en diálogo con las distintas esferas técnicas: Ministerios de Trabajo, Desarrollo Social, Educación, Derechos Humanos, Infancia y adolescencia, Cultura, Medio Ambiente, Agricultura y Desarrollo Rural, entre otros. Esta buena práctica ha sido sumamente valorada y representa un buen inicio para poner operativo el artículo 19 del Protocolo de San Salvador. Asimismo, el GT agradece la presencia y aportes constantes de los Estados en las instancias de diálogo, asistencia técnica y cooperación que la mayoría de los Estados parte han participado desde que el grupo se encuentra operativo.</w:t>
      </w:r>
      <w:r w:rsidRPr="00A53A8B">
        <w:rPr>
          <w:rStyle w:val="FootnoteReference"/>
          <w:rFonts w:ascii="Times New Roman" w:hAnsi="Times New Roman"/>
          <w:sz w:val="22"/>
          <w:lang w:val="es-ES_tradnl"/>
        </w:rPr>
        <w:footnoteReference w:id="4"/>
      </w:r>
    </w:p>
    <w:p w:rsidR="00E934EA" w:rsidRPr="00A53A8B" w:rsidRDefault="00E934EA" w:rsidP="00FE5A32">
      <w:pPr>
        <w:pStyle w:val="List2"/>
        <w:spacing w:after="0" w:line="240" w:lineRule="auto"/>
        <w:ind w:left="0" w:firstLine="0"/>
        <w:jc w:val="both"/>
        <w:rPr>
          <w:rFonts w:ascii="Times New Roman" w:hAnsi="Times New Roman"/>
          <w:lang w:val="es-ES_tradnl"/>
        </w:rPr>
      </w:pPr>
    </w:p>
    <w:p w:rsidR="00E934EA" w:rsidRPr="00FE5A32" w:rsidRDefault="00E934EA" w:rsidP="00FE5A32">
      <w:pPr>
        <w:pStyle w:val="List2"/>
        <w:numPr>
          <w:ilvl w:val="0"/>
          <w:numId w:val="51"/>
        </w:numPr>
        <w:tabs>
          <w:tab w:val="num" w:pos="0"/>
        </w:tabs>
        <w:spacing w:after="0" w:line="240" w:lineRule="auto"/>
        <w:ind w:left="0" w:firstLine="720"/>
        <w:jc w:val="both"/>
        <w:rPr>
          <w:rFonts w:ascii="Times New Roman" w:hAnsi="Times New Roman"/>
          <w:lang w:val="es-ES_tradnl"/>
        </w:rPr>
      </w:pPr>
      <w:r w:rsidRPr="00A53A8B">
        <w:rPr>
          <w:rFonts w:ascii="Times New Roman" w:hAnsi="Times New Roman"/>
          <w:lang w:val="es-ES_tradnl"/>
        </w:rPr>
        <w:t xml:space="preserve">Tal como expresa la Resol. AG </w:t>
      </w:r>
      <w:r w:rsidRPr="00A53A8B">
        <w:rPr>
          <w:rFonts w:ascii="Times New Roman" w:hAnsi="Times New Roman"/>
          <w:lang w:val="es-ES"/>
        </w:rPr>
        <w:t>2798 (XLIII-O/13), en su numeral 2, se ha establecido “</w:t>
      </w:r>
      <w:r w:rsidRPr="00A53A8B">
        <w:rPr>
          <w:rFonts w:ascii="Times New Roman" w:hAnsi="Times New Roman"/>
          <w:i/>
        </w:rPr>
        <w:t xml:space="preserve">Autorizar al Consejo Permanente que durante el segundo semestre de 2013, apruebe el referido documento, en el entendido de que se trata de pautas y criterios a los Estados parte, los cuales estarán en condiciones de adecuarlos a las fuentes de información a su disposición para cumplir con lo dispuesto en el Protocolo, extendiéndose el proceso de revisión sobre dicho documento hasta septiembre de </w:t>
      </w:r>
      <w:smartTag w:uri="urn:schemas-microsoft-com:office:smarttags" w:element="metricconverter">
        <w:smartTagPr>
          <w:attr w:name="ProductID" w:val="2013”"/>
        </w:smartTagPr>
        <w:r w:rsidRPr="00A53A8B">
          <w:rPr>
            <w:rFonts w:ascii="Times New Roman" w:hAnsi="Times New Roman"/>
            <w:i/>
          </w:rPr>
          <w:t>2013</w:t>
        </w:r>
        <w:r w:rsidRPr="00A53A8B">
          <w:rPr>
            <w:rFonts w:ascii="Times New Roman" w:hAnsi="Times New Roman"/>
          </w:rPr>
          <w:t>”</w:t>
        </w:r>
      </w:smartTag>
      <w:r w:rsidRPr="00A53A8B">
        <w:rPr>
          <w:rFonts w:ascii="Times New Roman" w:hAnsi="Times New Roman"/>
        </w:rPr>
        <w:t xml:space="preserve">. </w:t>
      </w:r>
    </w:p>
    <w:p w:rsidR="00E934EA" w:rsidRPr="00A53A8B" w:rsidRDefault="00E934EA" w:rsidP="00FE5A32">
      <w:pPr>
        <w:pStyle w:val="List2"/>
        <w:spacing w:after="0" w:line="240" w:lineRule="auto"/>
        <w:ind w:left="0" w:firstLine="0"/>
        <w:jc w:val="both"/>
        <w:rPr>
          <w:rFonts w:ascii="Times New Roman" w:hAnsi="Times New Roman"/>
          <w:lang w:val="es-ES_tradnl"/>
        </w:rPr>
      </w:pPr>
    </w:p>
    <w:p w:rsidR="00E934EA" w:rsidRDefault="00E934EA" w:rsidP="00FE5A32">
      <w:pPr>
        <w:pStyle w:val="List2"/>
        <w:numPr>
          <w:ilvl w:val="0"/>
          <w:numId w:val="51"/>
        </w:numPr>
        <w:tabs>
          <w:tab w:val="num" w:pos="0"/>
        </w:tabs>
        <w:spacing w:after="0" w:line="240" w:lineRule="auto"/>
        <w:ind w:left="0" w:firstLine="720"/>
        <w:jc w:val="both"/>
        <w:rPr>
          <w:rFonts w:ascii="Times New Roman" w:hAnsi="Times New Roman"/>
        </w:rPr>
      </w:pPr>
      <w:r w:rsidRPr="00A53A8B">
        <w:rPr>
          <w:rFonts w:ascii="Times New Roman" w:hAnsi="Times New Roman"/>
          <w:lang w:val="es-ES_tradnl"/>
        </w:rPr>
        <w:t>El presente documento se estructura de manera similar al Documento</w:t>
      </w:r>
      <w:r w:rsidRPr="00A53A8B">
        <w:rPr>
          <w:rFonts w:ascii="Times New Roman" w:hAnsi="Times New Roman"/>
          <w:color w:val="000000"/>
          <w:lang w:val="es-ES"/>
        </w:rPr>
        <w:t xml:space="preserve"> (OEA/</w:t>
      </w:r>
      <w:proofErr w:type="spellStart"/>
      <w:r w:rsidRPr="00A53A8B">
        <w:rPr>
          <w:rFonts w:ascii="Times New Roman" w:hAnsi="Times New Roman"/>
          <w:color w:val="000000"/>
          <w:lang w:val="es-ES"/>
        </w:rPr>
        <w:t>Ser.L</w:t>
      </w:r>
      <w:proofErr w:type="spellEnd"/>
      <w:r w:rsidRPr="00A53A8B">
        <w:rPr>
          <w:rFonts w:ascii="Times New Roman" w:hAnsi="Times New Roman"/>
          <w:color w:val="000000"/>
          <w:lang w:val="es-ES"/>
        </w:rPr>
        <w:t>/XXV.2.1)</w:t>
      </w:r>
      <w:r w:rsidRPr="00A53A8B">
        <w:rPr>
          <w:rFonts w:ascii="Times New Roman" w:hAnsi="Times New Roman"/>
          <w:lang w:val="es-ES_tradnl"/>
        </w:rPr>
        <w:t xml:space="preserve"> correspondiente al primer agrupamiento de derechos, presentándose una breve descripción de cada derecho, con información ilustrativa y algunas referencias a la situación actual de los derechos tutelados, para inmediatamente presentar las tablas con los indicadores a considerar para la elaboración de los informes. En la última parte, se encuentra la metodología a adoptar, </w:t>
      </w:r>
      <w:r w:rsidRPr="00A53A8B">
        <w:rPr>
          <w:rFonts w:ascii="Times New Roman" w:hAnsi="Times New Roman"/>
          <w:lang w:val="es-ES"/>
        </w:rPr>
        <w:t>sobre la base del modelo compuesto por indicadores clasificados en tres categorías conceptuales (recepción del derecho, contexto financiero y compromiso presupuestario y capacidades estatales) y a tres principios transversales (igualdad y no discriminación, acceso a la justicia y acceso a la información y participación).</w:t>
      </w:r>
      <w:r w:rsidRPr="00A53A8B">
        <w:rPr>
          <w:rFonts w:ascii="Times New Roman" w:hAnsi="Times New Roman"/>
        </w:rPr>
        <w:t xml:space="preserve"> Por su parte, la clasificación entr</w:t>
      </w:r>
      <w:r w:rsidRPr="00A53A8B">
        <w:rPr>
          <w:rFonts w:ascii="Times New Roman" w:hAnsi="Times New Roman"/>
          <w:i/>
        </w:rPr>
        <w:t xml:space="preserve">e tipos </w:t>
      </w:r>
      <w:r w:rsidRPr="00A53A8B">
        <w:rPr>
          <w:rFonts w:ascii="Times New Roman" w:hAnsi="Times New Roman"/>
        </w:rPr>
        <w:t xml:space="preserve">de indicadores obedece a la necesidad de mostrar que ese avance en la garantía del derecho se da en distintos </w:t>
      </w:r>
      <w:r w:rsidRPr="00A53A8B">
        <w:rPr>
          <w:rFonts w:ascii="Times New Roman" w:hAnsi="Times New Roman"/>
          <w:i/>
        </w:rPr>
        <w:t>niveles</w:t>
      </w:r>
      <w:r w:rsidRPr="00A53A8B">
        <w:rPr>
          <w:rFonts w:ascii="Times New Roman" w:hAnsi="Times New Roman"/>
        </w:rPr>
        <w:t xml:space="preserve">: en las condiciones estructurales de la acción estatal y del contexto en el que los Estados operan; en las acciones y los procesos mismos que los Estados realizan y, finalmente, en los resultados en términos del goce efectivo </w:t>
      </w:r>
      <w:r w:rsidRPr="00A53A8B">
        <w:rPr>
          <w:rFonts w:ascii="Times New Roman" w:hAnsi="Times New Roman"/>
        </w:rPr>
        <w:lastRenderedPageBreak/>
        <w:t xml:space="preserve">de los derechos que se derivan de combinar determinadas condiciones estructurales con las acciones concretas que el Estado ha asumido para garantizarlos. </w:t>
      </w:r>
    </w:p>
    <w:p w:rsidR="00E934EA" w:rsidRPr="00A53A8B" w:rsidRDefault="00E934EA" w:rsidP="00FE5A32">
      <w:pPr>
        <w:pStyle w:val="List2"/>
        <w:spacing w:after="0" w:line="240" w:lineRule="auto"/>
        <w:ind w:left="0" w:firstLine="0"/>
        <w:jc w:val="both"/>
        <w:rPr>
          <w:rFonts w:ascii="Times New Roman" w:hAnsi="Times New Roman"/>
        </w:rPr>
      </w:pPr>
    </w:p>
    <w:p w:rsidR="00E934EA" w:rsidRPr="00FE5A32" w:rsidRDefault="00E934EA" w:rsidP="00FE5A32">
      <w:pPr>
        <w:pStyle w:val="List2"/>
        <w:numPr>
          <w:ilvl w:val="0"/>
          <w:numId w:val="51"/>
        </w:numPr>
        <w:tabs>
          <w:tab w:val="num" w:pos="0"/>
        </w:tabs>
        <w:spacing w:after="0" w:line="240" w:lineRule="auto"/>
        <w:ind w:left="0" w:firstLine="720"/>
        <w:jc w:val="both"/>
        <w:rPr>
          <w:rFonts w:ascii="Times New Roman" w:hAnsi="Times New Roman"/>
        </w:rPr>
      </w:pPr>
      <w:r w:rsidRPr="00A53A8B">
        <w:rPr>
          <w:rFonts w:ascii="Times New Roman" w:hAnsi="Times New Roman"/>
        </w:rPr>
        <w:t xml:space="preserve">Continuando con los lineamientos de </w:t>
      </w:r>
      <w:r w:rsidRPr="00A53A8B">
        <w:rPr>
          <w:rFonts w:ascii="Times New Roman" w:hAnsi="Times New Roman"/>
          <w:lang w:val="es-ES"/>
        </w:rPr>
        <w:t xml:space="preserve">las Normas  (2005) que establece que </w:t>
      </w:r>
      <w:r w:rsidRPr="00A53A8B">
        <w:rPr>
          <w:rFonts w:ascii="Times New Roman" w:eastAsia="Arial Unicode MS" w:hAnsi="Times New Roman"/>
          <w:lang w:val="es-ES_tradnl"/>
        </w:rPr>
        <w:t xml:space="preserve">“la información relacionada con cada derecho debe considerar los siguientes enfoques: equidad de género, grupos especiales de personas –niños, adultos mayores, personas con discapacidades- diversidad étnica y cultural –en particular pueblos indígenas y </w:t>
      </w:r>
      <w:proofErr w:type="spellStart"/>
      <w:r w:rsidRPr="00A53A8B">
        <w:rPr>
          <w:rFonts w:ascii="Times New Roman" w:eastAsia="Arial Unicode MS" w:hAnsi="Times New Roman"/>
          <w:lang w:val="es-ES_tradnl"/>
        </w:rPr>
        <w:t>afrodescendientes</w:t>
      </w:r>
      <w:proofErr w:type="spellEnd"/>
      <w:r w:rsidRPr="00A53A8B">
        <w:rPr>
          <w:rFonts w:ascii="Times New Roman" w:eastAsia="Arial Unicode MS" w:hAnsi="Times New Roman"/>
          <w:lang w:val="es-ES_tradnl"/>
        </w:rPr>
        <w:t>, y la incidencia de la sociedad civil en la formulación de avances legislativos y políticas públicas”</w:t>
      </w:r>
      <w:r w:rsidRPr="00A53A8B">
        <w:rPr>
          <w:rStyle w:val="FootnoteReference"/>
          <w:rFonts w:ascii="Times New Roman" w:eastAsia="Arial Unicode MS" w:hAnsi="Times New Roman"/>
          <w:sz w:val="22"/>
          <w:lang w:val="es-ES_tradnl"/>
        </w:rPr>
        <w:footnoteReference w:id="5"/>
      </w:r>
      <w:r w:rsidRPr="00A53A8B">
        <w:rPr>
          <w:rFonts w:ascii="Times New Roman" w:eastAsia="Arial Unicode MS" w:hAnsi="Times New Roman"/>
          <w:lang w:val="es-ES_tradnl"/>
        </w:rPr>
        <w:t xml:space="preserve">, para lo cual se han contemplado categorías transversales comunes a todos los derechos, que dan cuenta de los esfuerzos realizados por los Estados para la protección de las personas a las que </w:t>
      </w:r>
      <w:r w:rsidRPr="00A53A8B">
        <w:rPr>
          <w:rFonts w:ascii="Times New Roman" w:hAnsi="Times New Roman"/>
          <w:lang w:val="es-ES"/>
        </w:rPr>
        <w:t xml:space="preserve">refieren los artículos 15 a 18 del Protocolo (derecho a la constitución y protección de la familia, derecho de los niños, niñas y adolescentes, protección de las personas adultas mayores y las personas con discapacidad). En todos los casos, el GT, partiendo de la base que los Estados disponen de diversas fuentes de información, no se ha consignados las fuentes que deben utilizarse, sino se deja que los Estados remitan su información en base a las fuentes oficiales u otras fuentes aceptadas por el Estado parte y validadas metodológicamente de acuerdo a los estándares internacionales. En cada informe se solicita que se consignen las fuentes utilizadas con los consiguientes resguardos metodológicos señalados. </w:t>
      </w:r>
    </w:p>
    <w:p w:rsidR="00E934EA" w:rsidRPr="00A53A8B" w:rsidRDefault="00E934EA" w:rsidP="00FE5A32">
      <w:pPr>
        <w:pStyle w:val="List2"/>
        <w:spacing w:after="0" w:line="240" w:lineRule="auto"/>
        <w:ind w:left="0" w:firstLine="0"/>
        <w:jc w:val="both"/>
        <w:rPr>
          <w:rFonts w:ascii="Times New Roman" w:hAnsi="Times New Roman"/>
        </w:rPr>
      </w:pPr>
    </w:p>
    <w:p w:rsidR="00E934EA" w:rsidRPr="00A53A8B" w:rsidRDefault="00E934EA" w:rsidP="00FE5A32">
      <w:pPr>
        <w:pStyle w:val="List2"/>
        <w:numPr>
          <w:ilvl w:val="0"/>
          <w:numId w:val="51"/>
        </w:numPr>
        <w:tabs>
          <w:tab w:val="num" w:pos="0"/>
        </w:tabs>
        <w:spacing w:after="0" w:line="240" w:lineRule="auto"/>
        <w:ind w:left="0" w:firstLine="540"/>
        <w:jc w:val="both"/>
        <w:rPr>
          <w:rFonts w:ascii="Times New Roman" w:hAnsi="Times New Roman"/>
          <w:lang w:val="es-ES"/>
        </w:rPr>
      </w:pPr>
      <w:r w:rsidRPr="00A53A8B">
        <w:rPr>
          <w:rFonts w:ascii="Times New Roman" w:hAnsi="Times New Roman"/>
          <w:lang w:val="es-ES"/>
        </w:rPr>
        <w:t>A continuación se especifican los indicadores seleccionadas para cada uno de los derechos contemplados en el segundo agrupamiento, y se reitera la importancia del principio de devolución sobre el que se basa el sistema de informes del Protocolo de San Salvador, de modo que el proceso de medición le reditúe principalmente al Estado para avanzar en políticas públicas respetuosas del conjunto de derechos económicos, sociales y culturales. Se insiste a los Estados que el proceso de inclusión en los informes de países de la totalidad de indicadores consignados en el presente informe será gradual y progresiva, por lo que se espera que los Estados completen los indicadores de acuerdo con las fuentes actualmente disponibles y vayan adoptando los medios y recursos para la construcción de las fuentes necesarias que les permitan cumplimentar la totalidad de indicadores</w:t>
      </w:r>
      <w:bookmarkStart w:id="18" w:name="_Toc355839204"/>
      <w:r w:rsidRPr="00A53A8B">
        <w:rPr>
          <w:rFonts w:ascii="Times New Roman" w:hAnsi="Times New Roman"/>
          <w:lang w:val="es-ES"/>
        </w:rPr>
        <w:t>.</w:t>
      </w:r>
    </w:p>
    <w:p w:rsidR="00E934EA" w:rsidRPr="00A53A8B" w:rsidRDefault="00E934EA" w:rsidP="00FE5A32">
      <w:pPr>
        <w:pStyle w:val="List2"/>
        <w:spacing w:after="0" w:line="240" w:lineRule="auto"/>
        <w:ind w:left="0" w:firstLine="0"/>
        <w:jc w:val="both"/>
        <w:rPr>
          <w:rFonts w:ascii="Times New Roman" w:hAnsi="Times New Roman"/>
          <w:lang w:val="es-ES"/>
        </w:rPr>
      </w:pPr>
    </w:p>
    <w:p w:rsidR="00E934EA" w:rsidRPr="00A53A8B" w:rsidRDefault="00E934EA" w:rsidP="00FE5A32">
      <w:pPr>
        <w:pStyle w:val="List2"/>
        <w:spacing w:after="0" w:line="240" w:lineRule="auto"/>
        <w:ind w:left="0" w:firstLine="0"/>
        <w:jc w:val="both"/>
        <w:rPr>
          <w:rFonts w:ascii="Times New Roman" w:hAnsi="Times New Roman"/>
          <w:lang w:val="es-ES"/>
        </w:rPr>
      </w:pPr>
    </w:p>
    <w:p w:rsidR="00E934EA" w:rsidRPr="00A53A8B" w:rsidRDefault="00E934EA" w:rsidP="001B11F5">
      <w:pPr>
        <w:pStyle w:val="Heading1"/>
        <w:ind w:firstLine="540"/>
        <w:jc w:val="left"/>
        <w:rPr>
          <w:rFonts w:ascii="Times New Roman" w:hAnsi="Times New Roman" w:cs="Times New Roman"/>
          <w:sz w:val="22"/>
          <w:szCs w:val="22"/>
          <w:lang w:val="es-ES"/>
        </w:rPr>
      </w:pPr>
      <w:r>
        <w:rPr>
          <w:rFonts w:ascii="Times New Roman" w:hAnsi="Times New Roman" w:cs="Times New Roman"/>
          <w:sz w:val="22"/>
          <w:szCs w:val="22"/>
          <w:lang w:val="es-ES"/>
        </w:rPr>
        <w:t>A.</w:t>
      </w:r>
      <w:r>
        <w:rPr>
          <w:rFonts w:ascii="Times New Roman" w:hAnsi="Times New Roman" w:cs="Times New Roman"/>
          <w:sz w:val="22"/>
          <w:szCs w:val="22"/>
          <w:lang w:val="es-ES"/>
        </w:rPr>
        <w:tab/>
      </w:r>
      <w:r w:rsidRPr="00A53A8B">
        <w:rPr>
          <w:rFonts w:ascii="Times New Roman" w:hAnsi="Times New Roman" w:cs="Times New Roman"/>
          <w:sz w:val="22"/>
          <w:szCs w:val="22"/>
          <w:lang w:val="es-ES"/>
        </w:rPr>
        <w:t>DERECHO AL TRABAJO Y DERECHOS SINDICALES</w:t>
      </w:r>
      <w:bookmarkEnd w:id="18"/>
    </w:p>
    <w:p w:rsidR="00E934EA" w:rsidRPr="00A53A8B" w:rsidRDefault="00E934EA" w:rsidP="00FE5A32">
      <w:pPr>
        <w:pStyle w:val="ListParagraph"/>
        <w:tabs>
          <w:tab w:val="num" w:pos="360"/>
        </w:tabs>
        <w:spacing w:after="0" w:line="240" w:lineRule="auto"/>
        <w:ind w:left="0" w:firstLine="360"/>
        <w:rPr>
          <w:rFonts w:ascii="Times New Roman" w:hAnsi="Times New Roman"/>
          <w:b/>
          <w:lang w:val="es-ES"/>
        </w:rPr>
      </w:pPr>
    </w:p>
    <w:p w:rsidR="00E934EA" w:rsidRPr="00A53A8B" w:rsidRDefault="00E934EA" w:rsidP="00FE5A32">
      <w:pPr>
        <w:pStyle w:val="List2"/>
        <w:numPr>
          <w:ilvl w:val="0"/>
          <w:numId w:val="51"/>
        </w:numPr>
        <w:tabs>
          <w:tab w:val="num" w:pos="0"/>
        </w:tabs>
        <w:spacing w:after="0" w:line="240" w:lineRule="auto"/>
        <w:ind w:left="0" w:firstLine="540"/>
        <w:jc w:val="both"/>
        <w:rPr>
          <w:rFonts w:ascii="Times New Roman" w:hAnsi="Times New Roman"/>
        </w:rPr>
      </w:pPr>
      <w:r w:rsidRPr="00A53A8B">
        <w:rPr>
          <w:rFonts w:ascii="Times New Roman" w:hAnsi="Times New Roman"/>
          <w:lang w:val="es-ES_tradnl"/>
        </w:rPr>
        <w:t xml:space="preserve">El artículo 6 del Protocolo de San Salvador señala que </w:t>
      </w:r>
      <w:r w:rsidRPr="00A53A8B">
        <w:rPr>
          <w:rFonts w:ascii="Times New Roman" w:hAnsi="Times New Roman"/>
          <w:i/>
          <w:iCs/>
          <w:lang w:val="es-ES_tradnl"/>
        </w:rPr>
        <w:t>“</w:t>
      </w:r>
      <w:r w:rsidRPr="00A53A8B">
        <w:rPr>
          <w:rFonts w:ascii="Times New Roman" w:hAnsi="Times New Roman"/>
          <w:i/>
          <w:iCs/>
          <w:lang w:val="es-ES"/>
        </w:rPr>
        <w:t>1. Toda persona tiene derecho al trabajo, el cual incluye la oportunidad de obtener los medios para llevar una vida digna y decorosa a través del desempeño de una actividad lícita libremente escogida o aceptada. 2. Los Estados partes se comprometen a adoptar las medidas que garanticen plena efectividad al derecho al trabajo, en especial las referidas al logro del pleno empleo, a la orientación vocacional y al desarrollo de proyectos de capacitación técnico-profesional, particularmente aquellos destinados a los minusválidos. Los Estados partes se comprometen también a ejecutar y a fortalecer programas que coadyuven a una adecuada atención familiar, encaminados a que la mujer pueda contar con una efectiva posibilidad de ejercer el derecho al trabajo</w:t>
      </w:r>
      <w:r w:rsidRPr="00A53A8B">
        <w:rPr>
          <w:rFonts w:ascii="Times New Roman" w:hAnsi="Times New Roman"/>
          <w:i/>
          <w:iCs/>
          <w:lang w:val="es-ES_tradnl"/>
        </w:rPr>
        <w:t>”</w:t>
      </w:r>
      <w:r w:rsidRPr="00A53A8B">
        <w:rPr>
          <w:rFonts w:ascii="Times New Roman" w:hAnsi="Times New Roman"/>
          <w:lang w:val="es-ES_tradnl"/>
        </w:rPr>
        <w:t>. El artículo 7 establece la obligación de los Estados Partes a garantizar un trabajo justo, equitativo y satisfactorio. En el artículo 8 se consagran los derechos sindicales, haciendo hincapié en el deber de los Estados Partes de garantizar el derecho de los trabajadores a organizarse y afiliarse a sindicatos de su elección con el fin de proteger y promover sus intereses. Agrega el mismo artículo que nadie puede ser obligado a pertenecer a un sindicato. Asimismo, se garantiza el derecho a huelga.</w:t>
      </w:r>
    </w:p>
    <w:p w:rsidR="00E934EA" w:rsidRPr="00A53A8B" w:rsidRDefault="00E934EA" w:rsidP="00FE5A32">
      <w:pPr>
        <w:pStyle w:val="ListParagraph"/>
        <w:spacing w:after="0" w:line="240" w:lineRule="auto"/>
        <w:ind w:left="360"/>
        <w:jc w:val="both"/>
        <w:rPr>
          <w:rFonts w:ascii="Times New Roman" w:hAnsi="Times New Roman"/>
        </w:rPr>
      </w:pPr>
    </w:p>
    <w:p w:rsidR="00E934EA" w:rsidRPr="00A53A8B" w:rsidRDefault="00E934EA" w:rsidP="00FE5A32">
      <w:pPr>
        <w:pStyle w:val="List2"/>
        <w:numPr>
          <w:ilvl w:val="0"/>
          <w:numId w:val="51"/>
        </w:numPr>
        <w:tabs>
          <w:tab w:val="num" w:pos="0"/>
        </w:tabs>
        <w:spacing w:after="0" w:line="240" w:lineRule="auto"/>
        <w:ind w:left="0" w:firstLine="540"/>
        <w:jc w:val="both"/>
        <w:rPr>
          <w:rFonts w:ascii="Times New Roman" w:hAnsi="Times New Roman"/>
        </w:rPr>
      </w:pPr>
      <w:r w:rsidRPr="00A53A8B">
        <w:rPr>
          <w:rFonts w:ascii="Times New Roman" w:hAnsi="Times New Roman"/>
          <w:lang w:val="es-ES_tradnl"/>
        </w:rPr>
        <w:t xml:space="preserve">El derecho al trabajo y los derechos sindicales están reconocidos en diversos tratados internacionales adoptados por Naciones Unidas (ONU) y por la Organización Internacional del Trabajo (OIT). El Pacto Internacional de Derechos Económicos, Sociales y Culturales en los artículos 6, 7 y 8, consagra el derecho al trabajo, el derecho a las condiciones de trabajo justas y favorables, y a las </w:t>
      </w:r>
      <w:r w:rsidRPr="00A53A8B">
        <w:rPr>
          <w:rFonts w:ascii="Times New Roman" w:hAnsi="Times New Roman"/>
          <w:lang w:val="es-ES_tradnl"/>
        </w:rPr>
        <w:lastRenderedPageBreak/>
        <w:t xml:space="preserve">libertades sindicales. El Comité de Derechos Económicos, Sociales y Culturales en su Observación General Nº 18, adoptada el 24 de noviembre de 2005, afirma que el derecho al trabajo tiene una dimensión individual y colectiva, siendo esencial para la realización de otros derechos humanos y la dignidad humana. Con respecto a la aplicación del derecho al trabajo, el Comité adopta los siguientes criterios: disponibilidad, accesibilidad, aceptabilidad y calidad. Se hace hincapié en que el derecho al trabajo establecido en el Pacto se refiere al derecho al trabajo “decente”. </w:t>
      </w:r>
    </w:p>
    <w:p w:rsidR="00E934EA" w:rsidRPr="00A53A8B" w:rsidRDefault="00E934EA" w:rsidP="00FE5A32">
      <w:pPr>
        <w:pStyle w:val="ListParagraph"/>
        <w:spacing w:after="0" w:line="240" w:lineRule="auto"/>
        <w:ind w:left="360"/>
        <w:jc w:val="both"/>
        <w:rPr>
          <w:rFonts w:ascii="Times New Roman" w:hAnsi="Times New Roman"/>
        </w:rPr>
      </w:pPr>
    </w:p>
    <w:p w:rsidR="00E934EA" w:rsidRPr="00A53A8B" w:rsidRDefault="00E934EA" w:rsidP="00FE5A32">
      <w:pPr>
        <w:pStyle w:val="List2"/>
        <w:numPr>
          <w:ilvl w:val="0"/>
          <w:numId w:val="51"/>
        </w:numPr>
        <w:tabs>
          <w:tab w:val="num" w:pos="0"/>
        </w:tabs>
        <w:spacing w:after="0" w:line="240" w:lineRule="auto"/>
        <w:ind w:left="0" w:firstLine="540"/>
        <w:jc w:val="both"/>
        <w:rPr>
          <w:rFonts w:ascii="Times New Roman" w:hAnsi="Times New Roman"/>
        </w:rPr>
      </w:pPr>
      <w:r w:rsidRPr="00A53A8B">
        <w:rPr>
          <w:rFonts w:ascii="Times New Roman" w:hAnsi="Times New Roman"/>
          <w:lang w:val="es-ES_tradnl"/>
        </w:rPr>
        <w:t xml:space="preserve">Para la OIT </w:t>
      </w:r>
      <w:r w:rsidRPr="00A53A8B">
        <w:rPr>
          <w:rFonts w:ascii="Times New Roman" w:hAnsi="Times New Roman"/>
          <w:i/>
          <w:iCs/>
          <w:lang w:val="es-ES_tradnl"/>
        </w:rPr>
        <w:t>“el trabajo decente es un trabajo productivo y adecuadamente remunerado, realizado en condiciones de libertad, equidad, seguridad y sin ningún tipo de discriminación, y capaz de garantizar una vida digna para todas las personas que viven de su trabajo.”</w:t>
      </w:r>
      <w:r w:rsidRPr="00A53A8B">
        <w:rPr>
          <w:rFonts w:ascii="Times New Roman" w:hAnsi="Times New Roman"/>
          <w:lang w:val="es-ES_tradnl"/>
        </w:rPr>
        <w:t xml:space="preserve"> Los cuatro pilares centrales a la agenda de Trabajo Decente son los siguientes: 1) la creación de empleos de calidad para varones y mujeres, 2) la extensión de la protección social, 3) la promoción y fortalecimiento del diálogo social, y 4) el respeto de los principios y Derechos en el trabajo, tal como se expresa en la Declaración de Principios y Derechos Fundamentales en el Trabajo, adoptada en 1998 (libertad de asociación y organización sindical y el reconocimiento del derecho a la negociación colectiva, la eliminación de todas las formas de trabajo forzoso u obligatorio, la abolición del trabajo infantil, y la eliminación de la discriminación en el empleo y la ocupación).</w:t>
      </w:r>
    </w:p>
    <w:p w:rsidR="00E934EA" w:rsidRPr="00A53A8B" w:rsidRDefault="00E934EA" w:rsidP="00FE5A32">
      <w:pPr>
        <w:pStyle w:val="ListParagraph"/>
        <w:tabs>
          <w:tab w:val="num" w:pos="720"/>
        </w:tabs>
        <w:spacing w:after="0" w:line="240" w:lineRule="auto"/>
        <w:ind w:left="0" w:firstLine="360"/>
        <w:jc w:val="both"/>
        <w:rPr>
          <w:rFonts w:ascii="Times New Roman" w:hAnsi="Times New Roman"/>
        </w:rPr>
      </w:pPr>
    </w:p>
    <w:p w:rsidR="00E934EA" w:rsidRPr="00A53A8B" w:rsidRDefault="00E934EA" w:rsidP="00FE5A32">
      <w:pPr>
        <w:pStyle w:val="List2"/>
        <w:numPr>
          <w:ilvl w:val="0"/>
          <w:numId w:val="51"/>
        </w:numPr>
        <w:tabs>
          <w:tab w:val="num" w:pos="0"/>
        </w:tabs>
        <w:spacing w:after="0" w:line="240" w:lineRule="auto"/>
        <w:ind w:left="0" w:firstLine="540"/>
        <w:jc w:val="both"/>
        <w:rPr>
          <w:rFonts w:ascii="Times New Roman" w:hAnsi="Times New Roman"/>
        </w:rPr>
      </w:pPr>
      <w:r w:rsidRPr="00A53A8B">
        <w:rPr>
          <w:rFonts w:ascii="Times New Roman" w:hAnsi="Times New Roman"/>
          <w:lang w:val="es-ES_tradnl"/>
        </w:rPr>
        <w:t xml:space="preserve">En el informe de </w:t>
      </w:r>
      <w:r w:rsidRPr="00A53A8B">
        <w:rPr>
          <w:rFonts w:ascii="Times New Roman" w:hAnsi="Times New Roman"/>
          <w:i/>
          <w:iCs/>
          <w:lang w:val="es-ES_tradnl"/>
        </w:rPr>
        <w:t>Tendencias Mundiales de Empleo 2012: Prevención de la más profunda crisis del empleo</w:t>
      </w:r>
      <w:r w:rsidRPr="00A53A8B">
        <w:rPr>
          <w:rFonts w:ascii="Times New Roman" w:hAnsi="Times New Roman"/>
          <w:lang w:val="es-ES_tradnl"/>
        </w:rPr>
        <w:t>, la Organización Internacional del Trabajo señala que el mundo enfrenta el reto de crear 600 millones de empleos en los próximos años, en respuesta a la grave crisis económica que ha aumentado el desempleo y la cual presentó déficits generalizados de trabajo decente. Se destaca que los jóvenes son los más afectados, con el aumento de vulnerabilidad en el empleo.</w:t>
      </w:r>
    </w:p>
    <w:p w:rsidR="00E934EA" w:rsidRPr="00A53A8B" w:rsidRDefault="00E934EA" w:rsidP="00FE5A32">
      <w:pPr>
        <w:pStyle w:val="ListParagraph"/>
        <w:tabs>
          <w:tab w:val="num" w:pos="720"/>
        </w:tabs>
        <w:spacing w:after="0" w:line="240" w:lineRule="auto"/>
        <w:ind w:left="0" w:firstLine="360"/>
        <w:jc w:val="both"/>
        <w:rPr>
          <w:rFonts w:ascii="Times New Roman" w:hAnsi="Times New Roman"/>
        </w:rPr>
      </w:pPr>
    </w:p>
    <w:p w:rsidR="00E934EA" w:rsidRPr="00A53A8B" w:rsidRDefault="00E934EA" w:rsidP="0085516F">
      <w:pPr>
        <w:pStyle w:val="List2"/>
        <w:numPr>
          <w:ilvl w:val="0"/>
          <w:numId w:val="51"/>
        </w:numPr>
        <w:tabs>
          <w:tab w:val="num" w:pos="0"/>
        </w:tabs>
        <w:spacing w:after="0" w:line="240" w:lineRule="auto"/>
        <w:ind w:left="0" w:firstLine="540"/>
        <w:jc w:val="both"/>
        <w:rPr>
          <w:rFonts w:ascii="Times New Roman" w:hAnsi="Times New Roman"/>
        </w:rPr>
      </w:pPr>
      <w:r w:rsidRPr="00A53A8B">
        <w:rPr>
          <w:rFonts w:ascii="Times New Roman" w:hAnsi="Times New Roman"/>
          <w:lang w:val="es-ES_tradnl"/>
        </w:rPr>
        <w:t xml:space="preserve">En el </w:t>
      </w:r>
      <w:r w:rsidRPr="00A53A8B">
        <w:rPr>
          <w:rFonts w:ascii="Times New Roman" w:hAnsi="Times New Roman"/>
          <w:i/>
          <w:iCs/>
          <w:lang w:val="es-ES_tradnl"/>
        </w:rPr>
        <w:t>Panorama Laboral de 2011</w:t>
      </w:r>
      <w:r w:rsidRPr="00A53A8B">
        <w:rPr>
          <w:rFonts w:ascii="Times New Roman" w:hAnsi="Times New Roman"/>
          <w:lang w:val="es-ES_tradnl"/>
        </w:rPr>
        <w:t xml:space="preserve">, la OIT reconoce sin embargo que: </w:t>
      </w:r>
      <w:r w:rsidRPr="00A53A8B">
        <w:rPr>
          <w:rFonts w:ascii="Times New Roman" w:hAnsi="Times New Roman"/>
          <w:i/>
          <w:iCs/>
          <w:lang w:val="es-ES_tradnl"/>
        </w:rPr>
        <w:t>“la tasa de desempleo en las zonas urbanas de América Latina y el Caribe continuó disminuyendo en 2011 hasta alcanzar un nivel histórico de 6,8%.”</w:t>
      </w:r>
      <w:r w:rsidRPr="00A53A8B">
        <w:rPr>
          <w:rFonts w:ascii="Times New Roman" w:hAnsi="Times New Roman"/>
          <w:lang w:val="es-ES_tradnl"/>
        </w:rPr>
        <w:t xml:space="preserve"> Advierte sobre la necesidad de enfrentar “</w:t>
      </w:r>
      <w:r w:rsidRPr="00A53A8B">
        <w:rPr>
          <w:rFonts w:ascii="Times New Roman" w:hAnsi="Times New Roman"/>
          <w:i/>
          <w:iCs/>
          <w:lang w:val="es-ES_tradnl"/>
        </w:rPr>
        <w:t>situaciones como la del desempleo juvenil, la persistencia de la informalidad, la baja cobertura de la seguridad social y la necesidad de enfrentar la pobreza rural a través del trabajo.”</w:t>
      </w:r>
      <w:r w:rsidRPr="00A53A8B">
        <w:rPr>
          <w:rFonts w:ascii="Times New Roman" w:hAnsi="Times New Roman"/>
          <w:lang w:val="es-ES_tradnl"/>
        </w:rPr>
        <w:t xml:space="preserve"> El Panorama Laboral indica que “</w:t>
      </w:r>
      <w:r w:rsidRPr="00A53A8B">
        <w:rPr>
          <w:rFonts w:ascii="Times New Roman" w:hAnsi="Times New Roman"/>
          <w:i/>
          <w:lang w:val="es-ES_tradnl"/>
        </w:rPr>
        <w:t>la tasa de desempleo urbano juvenil, entre 15 a 24 años, es de 14,9%, más del doble de la tasa total y el triple de las de los adultos, la cual es de un 5%</w:t>
      </w:r>
      <w:r w:rsidRPr="00A53A8B">
        <w:rPr>
          <w:rFonts w:ascii="Times New Roman" w:hAnsi="Times New Roman"/>
          <w:lang w:val="es-ES_tradnl"/>
        </w:rPr>
        <w:t>”. Señala que “</w:t>
      </w:r>
      <w:r w:rsidRPr="00A53A8B">
        <w:rPr>
          <w:rFonts w:ascii="Times New Roman" w:hAnsi="Times New Roman"/>
          <w:i/>
          <w:lang w:val="es-ES_tradnl"/>
        </w:rPr>
        <w:t>la persistencia de la informalidad, y destaca que al menos 50% de la población urbana ocupada tiene un empleo informal, lo que implica condiciones laborales precarias, sin protección social ni acceso a los derechos laborales, y en general con ingresos bajos. Según estimaciones de datos de 16 países, un total de 93 millones de personas en la informalidad, 60 millones trabajan en el sector informal en unidades productivas no registradas oficialmente, 23 millones tienen empleo informal sin protección social aunque trabajen en el sector formal, y 10 millones se desempeñan en el servicio doméstico. En el caso de los jóvenes, 6 de cada 10 ocupados solo tienen acceso a empleos informales. (...) Las mujeres tienen una tasa de desempleo de 8,3%, superior al 5,9% de los hombres. La tasa de participación femenina fue de 49,5% en 2011, aún por debajo de la masculina de 71,3%</w:t>
      </w:r>
      <w:r w:rsidRPr="00A53A8B">
        <w:rPr>
          <w:rFonts w:ascii="Times New Roman" w:hAnsi="Times New Roman"/>
          <w:lang w:val="es-ES_tradnl"/>
        </w:rPr>
        <w:t>.”</w:t>
      </w:r>
    </w:p>
    <w:p w:rsidR="00E934EA" w:rsidRPr="00A53A8B" w:rsidRDefault="00E934EA" w:rsidP="00FE5A32">
      <w:pPr>
        <w:pStyle w:val="ListParagraph"/>
        <w:tabs>
          <w:tab w:val="num" w:pos="720"/>
        </w:tabs>
        <w:spacing w:after="0" w:line="240" w:lineRule="auto"/>
        <w:ind w:left="0" w:firstLine="360"/>
        <w:jc w:val="both"/>
        <w:rPr>
          <w:rFonts w:ascii="Times New Roman" w:hAnsi="Times New Roman"/>
        </w:rPr>
      </w:pPr>
    </w:p>
    <w:p w:rsidR="00E934EA" w:rsidRPr="00A53A8B" w:rsidRDefault="00E934EA" w:rsidP="00FE5A32">
      <w:pPr>
        <w:pStyle w:val="List2"/>
        <w:numPr>
          <w:ilvl w:val="0"/>
          <w:numId w:val="51"/>
        </w:numPr>
        <w:tabs>
          <w:tab w:val="num" w:pos="0"/>
        </w:tabs>
        <w:spacing w:after="0" w:line="240" w:lineRule="auto"/>
        <w:ind w:left="0" w:firstLine="540"/>
        <w:jc w:val="both"/>
        <w:rPr>
          <w:rFonts w:ascii="Times New Roman" w:hAnsi="Times New Roman"/>
        </w:rPr>
      </w:pPr>
      <w:r w:rsidRPr="00A53A8B">
        <w:rPr>
          <w:rFonts w:ascii="Times New Roman" w:hAnsi="Times New Roman"/>
          <w:lang w:val="es-ES_tradnl"/>
        </w:rPr>
        <w:t>A la luz de este contexto y teniendo en cuenta los parámetros de protección consagrados en el Protocolo de San Salvador, se presentan los indicadores y señales de progreso propuestas en materia de derecho al trabajo y en forma separada los indicadores correspondientes a la libertad de asociación bajo la metodología descrita en el anexo del presente documento y que es común al mecanismo de informes (Normas AG, 2005). En algunos casos se presentan las fuentes normativas con base en las cuales se construyeron los indicadores y las fuentes estadísticas que los Estados partes podrían utilizar para el cálculo de los indicadores.</w:t>
      </w:r>
    </w:p>
    <w:p w:rsidR="00E934EA" w:rsidRPr="00A53A8B" w:rsidRDefault="00E934EA" w:rsidP="000D7642">
      <w:pPr>
        <w:pStyle w:val="ListParagraph"/>
        <w:numPr>
          <w:ilvl w:val="0"/>
          <w:numId w:val="51"/>
        </w:numPr>
        <w:spacing w:line="240" w:lineRule="auto"/>
        <w:ind w:left="0" w:firstLine="709"/>
        <w:jc w:val="both"/>
        <w:rPr>
          <w:rFonts w:ascii="Times New Roman" w:hAnsi="Times New Roman"/>
        </w:rPr>
        <w:sectPr w:rsidR="00E934EA" w:rsidRPr="00A53A8B" w:rsidSect="00CC2129">
          <w:headerReference w:type="default" r:id="rId11"/>
          <w:type w:val="oddPage"/>
          <w:pgSz w:w="12240" w:h="15840"/>
          <w:pgMar w:top="1418" w:right="1247" w:bottom="1418" w:left="1814" w:header="709" w:footer="709" w:gutter="0"/>
          <w:cols w:space="708"/>
          <w:docGrid w:linePitch="360"/>
        </w:sectPr>
      </w:pPr>
    </w:p>
    <w:tbl>
      <w:tblPr>
        <w:tblpPr w:leftFromText="141" w:rightFromText="141" w:vertAnchor="page" w:horzAnchor="margin" w:tblpY="771"/>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827"/>
        <w:gridCol w:w="3969"/>
        <w:gridCol w:w="3217"/>
      </w:tblGrid>
      <w:tr w:rsidR="00E934EA" w:rsidRPr="00A53A8B" w:rsidTr="0038485C">
        <w:trPr>
          <w:trHeight w:val="297"/>
        </w:trPr>
        <w:tc>
          <w:tcPr>
            <w:tcW w:w="2235" w:type="dxa"/>
            <w:vMerge w:val="restart"/>
            <w:vAlign w:val="center"/>
          </w:tcPr>
          <w:p w:rsidR="00E934EA" w:rsidRPr="00A53A8B" w:rsidRDefault="00E934EA" w:rsidP="0038485C">
            <w:pPr>
              <w:spacing w:after="0" w:line="240" w:lineRule="auto"/>
              <w:jc w:val="center"/>
              <w:rPr>
                <w:rFonts w:ascii="Times New Roman" w:hAnsi="Times New Roman"/>
                <w:b/>
              </w:rPr>
            </w:pPr>
            <w:r w:rsidRPr="00A53A8B">
              <w:rPr>
                <w:rFonts w:ascii="Times New Roman" w:hAnsi="Times New Roman"/>
                <w:b/>
              </w:rPr>
              <w:lastRenderedPageBreak/>
              <w:t>Categoría conceptual/Principio Transversal</w:t>
            </w:r>
          </w:p>
        </w:tc>
        <w:tc>
          <w:tcPr>
            <w:tcW w:w="11013" w:type="dxa"/>
            <w:gridSpan w:val="3"/>
            <w:vAlign w:val="center"/>
          </w:tcPr>
          <w:p w:rsidR="00E934EA" w:rsidRPr="00A53A8B" w:rsidRDefault="00E934EA" w:rsidP="0038485C">
            <w:pPr>
              <w:spacing w:after="0" w:line="240" w:lineRule="auto"/>
              <w:jc w:val="center"/>
              <w:rPr>
                <w:rFonts w:ascii="Times New Roman" w:hAnsi="Times New Roman"/>
                <w:b/>
              </w:rPr>
            </w:pPr>
            <w:r w:rsidRPr="00A53A8B">
              <w:rPr>
                <w:rFonts w:ascii="Times New Roman" w:hAnsi="Times New Roman"/>
                <w:b/>
              </w:rPr>
              <w:t>DERECHO AL TRABAJO - Indicadores claves</w:t>
            </w:r>
          </w:p>
        </w:tc>
      </w:tr>
      <w:tr w:rsidR="00E934EA" w:rsidRPr="00A53A8B" w:rsidTr="0038485C">
        <w:trPr>
          <w:trHeight w:val="159"/>
        </w:trPr>
        <w:tc>
          <w:tcPr>
            <w:tcW w:w="2235" w:type="dxa"/>
            <w:vMerge/>
          </w:tcPr>
          <w:p w:rsidR="00E934EA" w:rsidRPr="00A53A8B" w:rsidRDefault="00E934EA" w:rsidP="0038485C">
            <w:pPr>
              <w:spacing w:after="0" w:line="240" w:lineRule="auto"/>
              <w:jc w:val="center"/>
              <w:rPr>
                <w:rFonts w:ascii="Times New Roman" w:hAnsi="Times New Roman"/>
                <w:b/>
              </w:rPr>
            </w:pPr>
          </w:p>
        </w:tc>
        <w:tc>
          <w:tcPr>
            <w:tcW w:w="3827" w:type="dxa"/>
            <w:vAlign w:val="center"/>
          </w:tcPr>
          <w:p w:rsidR="00E934EA" w:rsidRPr="00A53A8B" w:rsidRDefault="00E934EA" w:rsidP="0038485C">
            <w:pPr>
              <w:spacing w:after="0" w:line="240" w:lineRule="auto"/>
              <w:jc w:val="center"/>
              <w:rPr>
                <w:rFonts w:ascii="Times New Roman" w:hAnsi="Times New Roman"/>
                <w:b/>
              </w:rPr>
            </w:pPr>
            <w:r w:rsidRPr="00A53A8B">
              <w:rPr>
                <w:rFonts w:ascii="Times New Roman" w:hAnsi="Times New Roman"/>
                <w:b/>
              </w:rPr>
              <w:t>Estructurales</w:t>
            </w:r>
          </w:p>
        </w:tc>
        <w:tc>
          <w:tcPr>
            <w:tcW w:w="3969" w:type="dxa"/>
            <w:vAlign w:val="center"/>
          </w:tcPr>
          <w:p w:rsidR="00E934EA" w:rsidRPr="00A53A8B" w:rsidRDefault="00E934EA" w:rsidP="0038485C">
            <w:pPr>
              <w:spacing w:after="0" w:line="240" w:lineRule="auto"/>
              <w:jc w:val="center"/>
              <w:rPr>
                <w:rFonts w:ascii="Times New Roman" w:hAnsi="Times New Roman"/>
                <w:b/>
              </w:rPr>
            </w:pPr>
            <w:r w:rsidRPr="00A53A8B">
              <w:rPr>
                <w:rFonts w:ascii="Times New Roman" w:hAnsi="Times New Roman"/>
                <w:b/>
              </w:rPr>
              <w:t>Procesos</w:t>
            </w:r>
          </w:p>
        </w:tc>
        <w:tc>
          <w:tcPr>
            <w:tcW w:w="3217" w:type="dxa"/>
            <w:vAlign w:val="center"/>
          </w:tcPr>
          <w:p w:rsidR="00E934EA" w:rsidRPr="00A53A8B" w:rsidRDefault="00E934EA" w:rsidP="0038485C">
            <w:pPr>
              <w:spacing w:after="0" w:line="240" w:lineRule="auto"/>
              <w:jc w:val="center"/>
              <w:rPr>
                <w:rFonts w:ascii="Times New Roman" w:hAnsi="Times New Roman"/>
                <w:b/>
              </w:rPr>
            </w:pPr>
            <w:r w:rsidRPr="00A53A8B">
              <w:rPr>
                <w:rFonts w:ascii="Times New Roman" w:hAnsi="Times New Roman"/>
                <w:b/>
              </w:rPr>
              <w:t>Resultados</w:t>
            </w:r>
          </w:p>
        </w:tc>
      </w:tr>
      <w:tr w:rsidR="00E934EA" w:rsidRPr="00A53A8B" w:rsidTr="0038485C">
        <w:trPr>
          <w:trHeight w:val="1487"/>
        </w:trPr>
        <w:tc>
          <w:tcPr>
            <w:tcW w:w="2235" w:type="dxa"/>
          </w:tcPr>
          <w:p w:rsidR="00E934EA" w:rsidRPr="00A53A8B" w:rsidRDefault="00E934EA" w:rsidP="0038485C">
            <w:pPr>
              <w:spacing w:after="0" w:line="240" w:lineRule="auto"/>
              <w:jc w:val="center"/>
              <w:rPr>
                <w:rFonts w:ascii="Times New Roman" w:hAnsi="Times New Roman"/>
                <w:b/>
              </w:rPr>
            </w:pPr>
            <w:r w:rsidRPr="00A53A8B">
              <w:rPr>
                <w:rFonts w:ascii="Times New Roman" w:hAnsi="Times New Roman"/>
                <w:b/>
              </w:rPr>
              <w:t>Recepción del derecho</w:t>
            </w:r>
          </w:p>
          <w:p w:rsidR="00E934EA" w:rsidRPr="00A53A8B" w:rsidRDefault="00E934EA" w:rsidP="0038485C">
            <w:pPr>
              <w:spacing w:after="0" w:line="240" w:lineRule="auto"/>
              <w:jc w:val="center"/>
              <w:rPr>
                <w:rFonts w:ascii="Times New Roman" w:hAnsi="Times New Roman"/>
                <w:highlight w:val="yellow"/>
              </w:rPr>
            </w:pPr>
            <w:r w:rsidRPr="00A53A8B">
              <w:rPr>
                <w:rFonts w:ascii="Times New Roman" w:hAnsi="Times New Roman"/>
              </w:rPr>
              <w:t>(De qué manera se ha asimilado en la estructura del Estado, en las políticas públicas y en los resultados logrados el tema del trabajo como un asunto de derechos)</w:t>
            </w:r>
          </w:p>
        </w:tc>
        <w:tc>
          <w:tcPr>
            <w:tcW w:w="3827" w:type="dxa"/>
          </w:tcPr>
          <w:p w:rsidR="00E934EA" w:rsidRPr="00A53A8B" w:rsidRDefault="00E934EA" w:rsidP="007E0939">
            <w:pPr>
              <w:pStyle w:val="ListParagraph"/>
              <w:tabs>
                <w:tab w:val="left" w:pos="0"/>
              </w:tabs>
              <w:spacing w:after="0" w:line="240" w:lineRule="auto"/>
              <w:ind w:left="0"/>
              <w:jc w:val="both"/>
              <w:rPr>
                <w:rFonts w:ascii="Times New Roman" w:hAnsi="Times New Roman"/>
              </w:rPr>
            </w:pPr>
            <w:r w:rsidRPr="00A53A8B">
              <w:rPr>
                <w:rFonts w:ascii="Times New Roman" w:hAnsi="Times New Roman"/>
              </w:rPr>
              <w:t>1. Consagración del derecho al trabajo en la Constitución. ¿Cuáles de las siguientes garantías contiene el derecho constitucional del trabajo en el país?: i) Condiciones dignas, justas y satisfactorias, ii) Salario mínimo y móvil, iii) Estabilidad en el empleo, iv) Capacitación, iv) Seguridad en el trabajo, vii) Promoción del pleno empleo,  viii) No discriminación en el derecho al trabajo de las personas por razones de discapacidad, género, origen étnico u otros;  ix) Protección de todo trabajo dañino en la niñez y la adolescencia.</w:t>
            </w:r>
          </w:p>
          <w:p w:rsidR="00E934EA" w:rsidRPr="00A53A8B" w:rsidRDefault="00E934EA" w:rsidP="007E0939">
            <w:pPr>
              <w:pStyle w:val="ListParagraph"/>
              <w:tabs>
                <w:tab w:val="left" w:pos="0"/>
              </w:tabs>
              <w:spacing w:after="0" w:line="240" w:lineRule="auto"/>
              <w:jc w:val="both"/>
              <w:rPr>
                <w:rFonts w:ascii="Times New Roman" w:hAnsi="Times New Roman"/>
              </w:rPr>
            </w:pPr>
          </w:p>
          <w:p w:rsidR="00E934EA" w:rsidRPr="00A53A8B" w:rsidRDefault="00E934EA" w:rsidP="007E0939">
            <w:pPr>
              <w:pStyle w:val="ListParagraph"/>
              <w:tabs>
                <w:tab w:val="left" w:pos="0"/>
              </w:tabs>
              <w:spacing w:after="0" w:line="240" w:lineRule="auto"/>
              <w:ind w:left="0"/>
              <w:jc w:val="both"/>
              <w:rPr>
                <w:rFonts w:ascii="Times New Roman" w:hAnsi="Times New Roman"/>
              </w:rPr>
            </w:pPr>
            <w:r w:rsidRPr="00A53A8B">
              <w:rPr>
                <w:rFonts w:ascii="Times New Roman" w:hAnsi="Times New Roman"/>
              </w:rPr>
              <w:t xml:space="preserve">2. Ratificación y entrada en vigor de los ocho convenios fundamentales de la OIT, entre otros: Convenio Relativo al Trabajo Forzoso u Obligatorio, 1930 (núm. 29); Convenio Relativo a la Abolición del Trabajo Forzoso, 1957 (núm. 105); Convenio sobre la Edad Mínima de Admisión al Empleo, 1973 (núm. 138); Convenio Sobre la Prohibición de las Peores Formas de Trabajo Infantil y la Acción Inmediata para su Eliminación, 1999 (núm. 182); Convenio Relativo a la Igualdad de Remuneración entre la Mano de Obra Masculina y la Mano de Obra Femenina </w:t>
            </w:r>
            <w:r w:rsidRPr="00A53A8B">
              <w:rPr>
                <w:rFonts w:ascii="Times New Roman" w:hAnsi="Times New Roman"/>
              </w:rPr>
              <w:lastRenderedPageBreak/>
              <w:t>por un Trabajo de Igual Valor, 1951 (núm. 100); Convenio Relativo a la Discriminación en Materia de Empleo y Ocupación, 1958 (núm. 111), Convención Interamericana para la eliminación de todas las formas de discriminación contra las personas con discapacidad; Convención Internacional sobre los derechos de las personas con discapacidad; Convención sobre derechos del niño y su Protocolo sobre Venta de niños, prostitución infantil y utilización de niños para la pornografía. Principales instrumentos sistema Interamericano.</w:t>
            </w:r>
          </w:p>
          <w:p w:rsidR="00E934EA" w:rsidRPr="00A53A8B" w:rsidRDefault="00E934EA" w:rsidP="007E0939">
            <w:pPr>
              <w:pStyle w:val="ListParagraph"/>
              <w:tabs>
                <w:tab w:val="left" w:pos="0"/>
              </w:tabs>
              <w:spacing w:after="0" w:line="240" w:lineRule="auto"/>
              <w:ind w:left="105"/>
              <w:jc w:val="both"/>
              <w:rPr>
                <w:rFonts w:ascii="Times New Roman" w:hAnsi="Times New Roman"/>
              </w:rPr>
            </w:pPr>
          </w:p>
          <w:p w:rsidR="00E934EA" w:rsidRPr="00A53A8B" w:rsidRDefault="00E934EA" w:rsidP="0038485C">
            <w:pPr>
              <w:pStyle w:val="NoSpacing"/>
              <w:tabs>
                <w:tab w:val="left" w:pos="285"/>
              </w:tabs>
              <w:jc w:val="both"/>
              <w:rPr>
                <w:rFonts w:ascii="Times New Roman" w:hAnsi="Times New Roman"/>
              </w:rPr>
            </w:pPr>
            <w:r w:rsidRPr="00A53A8B">
              <w:rPr>
                <w:rFonts w:ascii="Times New Roman" w:hAnsi="Times New Roman"/>
              </w:rPr>
              <w:t>3. Tipo de indemnizaciones por despido contempladas (discriminatorio, por razones económicas,) y mecanismos de acceso y cobertura.</w:t>
            </w:r>
          </w:p>
        </w:tc>
        <w:tc>
          <w:tcPr>
            <w:tcW w:w="3969" w:type="dxa"/>
          </w:tcPr>
          <w:p w:rsidR="00E934EA" w:rsidRPr="00A53A8B" w:rsidRDefault="00E934EA" w:rsidP="007E0939">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lastRenderedPageBreak/>
              <w:t xml:space="preserve">1. Existencia de políticas públicas o programas en las siguientes áreas: </w:t>
            </w:r>
          </w:p>
          <w:p w:rsidR="00E934EA" w:rsidRPr="00A53A8B" w:rsidRDefault="00E934EA" w:rsidP="007E0939">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 xml:space="preserve">a) Programas o políticas de eliminación del trabajo forzoso, </w:t>
            </w:r>
          </w:p>
          <w:p w:rsidR="00E934EA" w:rsidRPr="00A53A8B" w:rsidRDefault="00E934EA" w:rsidP="007E0939">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 xml:space="preserve">b) Programas o políticas de Eliminación del trabajo infantil, </w:t>
            </w:r>
          </w:p>
          <w:p w:rsidR="00E934EA" w:rsidRPr="00A53A8B" w:rsidRDefault="00E934EA" w:rsidP="007E0939">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 xml:space="preserve">c) Programas anti-discriminación por motivos étnicos, de género o por discapacidad en materia laboral; </w:t>
            </w:r>
          </w:p>
          <w:p w:rsidR="00E934EA" w:rsidRPr="00A53A8B" w:rsidRDefault="00E934EA" w:rsidP="007E0939">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 xml:space="preserve">d) Programas de regularización de Trabajadores migrantes. </w:t>
            </w:r>
          </w:p>
          <w:p w:rsidR="00E934EA" w:rsidRPr="00A53A8B" w:rsidRDefault="00E934EA" w:rsidP="007E0939">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e) Programas encaminados a prevenir y atender accidentes ocupacionales, incluidos lesiones, enfermedades  y muerte.</w:t>
            </w:r>
          </w:p>
          <w:p w:rsidR="00E934EA" w:rsidRPr="00A53A8B" w:rsidRDefault="00E934EA" w:rsidP="007E0939">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f) Programas encaminados a prevenir y sancionar el trabajo forzoso, incluidas las formas más graves de trabajo infantil, doméstico, migrantes y trata de personas.</w:t>
            </w:r>
          </w:p>
          <w:p w:rsidR="00E934EA" w:rsidRPr="00A53A8B" w:rsidRDefault="00E934EA" w:rsidP="007E0939">
            <w:pPr>
              <w:pStyle w:val="ListParagraph"/>
              <w:tabs>
                <w:tab w:val="left" w:pos="58"/>
              </w:tabs>
              <w:spacing w:after="0" w:line="240" w:lineRule="auto"/>
              <w:ind w:left="58"/>
              <w:jc w:val="both"/>
              <w:rPr>
                <w:rFonts w:ascii="Times New Roman" w:hAnsi="Times New Roman"/>
              </w:rPr>
            </w:pPr>
          </w:p>
          <w:p w:rsidR="00E934EA" w:rsidRPr="00A53A8B" w:rsidRDefault="00E934EA" w:rsidP="007E0939">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 xml:space="preserve">2. Existencia de mecanismos tripartitos para fijar acuerdos de normas laborales, planes de empleo, formación profesional, resolución de conflictos. </w:t>
            </w:r>
          </w:p>
          <w:p w:rsidR="00E934EA" w:rsidRPr="00A53A8B" w:rsidRDefault="00E934EA" w:rsidP="007E0939">
            <w:pPr>
              <w:pStyle w:val="ListParagraph"/>
              <w:tabs>
                <w:tab w:val="left" w:pos="58"/>
              </w:tabs>
              <w:spacing w:after="0" w:line="240" w:lineRule="auto"/>
              <w:ind w:left="58"/>
              <w:jc w:val="both"/>
              <w:rPr>
                <w:rFonts w:ascii="Times New Roman" w:hAnsi="Times New Roman"/>
              </w:rPr>
            </w:pPr>
          </w:p>
          <w:p w:rsidR="00E934EA" w:rsidRPr="00A53A8B" w:rsidRDefault="00E934EA" w:rsidP="007E0939">
            <w:pPr>
              <w:tabs>
                <w:tab w:val="left" w:pos="58"/>
              </w:tabs>
              <w:spacing w:after="0" w:line="240" w:lineRule="auto"/>
              <w:ind w:left="58"/>
              <w:jc w:val="both"/>
              <w:rPr>
                <w:rFonts w:ascii="Times New Roman" w:hAnsi="Times New Roman"/>
                <w:b/>
              </w:rPr>
            </w:pPr>
            <w:r w:rsidRPr="00A53A8B">
              <w:rPr>
                <w:rFonts w:ascii="Times New Roman" w:hAnsi="Times New Roman"/>
                <w:b/>
              </w:rPr>
              <w:t>Señales de progreso</w:t>
            </w:r>
          </w:p>
          <w:p w:rsidR="00E934EA" w:rsidRPr="00A53A8B" w:rsidRDefault="00E934EA" w:rsidP="007E0939">
            <w:pPr>
              <w:pStyle w:val="NoSpacing"/>
              <w:tabs>
                <w:tab w:val="left" w:pos="58"/>
                <w:tab w:val="left" w:pos="285"/>
              </w:tabs>
              <w:ind w:left="58"/>
              <w:jc w:val="both"/>
              <w:rPr>
                <w:rFonts w:ascii="Times New Roman" w:hAnsi="Times New Roman"/>
              </w:rPr>
            </w:pPr>
          </w:p>
          <w:p w:rsidR="00E934EA" w:rsidRPr="00A53A8B" w:rsidRDefault="00E934EA" w:rsidP="007E0939">
            <w:pPr>
              <w:pStyle w:val="NoSpacing"/>
              <w:tabs>
                <w:tab w:val="left" w:pos="58"/>
                <w:tab w:val="left" w:pos="285"/>
              </w:tabs>
              <w:ind w:left="58"/>
              <w:jc w:val="both"/>
              <w:rPr>
                <w:rFonts w:ascii="Times New Roman" w:hAnsi="Times New Roman"/>
              </w:rPr>
            </w:pPr>
            <w:r w:rsidRPr="00A53A8B">
              <w:rPr>
                <w:rFonts w:ascii="Times New Roman" w:hAnsi="Times New Roman"/>
              </w:rPr>
              <w:t>1. Impulso de medidas de acción positiva en materia de género, etnia, raza, personas con discapacidad  y adolescentes trabajadores.</w:t>
            </w:r>
          </w:p>
          <w:p w:rsidR="00E934EA" w:rsidRPr="00A53A8B" w:rsidRDefault="00E934EA" w:rsidP="007E0939">
            <w:pPr>
              <w:pStyle w:val="NoSpacing"/>
              <w:tabs>
                <w:tab w:val="left" w:pos="58"/>
                <w:tab w:val="left" w:pos="285"/>
              </w:tabs>
              <w:ind w:left="58"/>
              <w:jc w:val="both"/>
              <w:rPr>
                <w:rFonts w:ascii="Times New Roman" w:hAnsi="Times New Roman"/>
              </w:rPr>
            </w:pPr>
          </w:p>
          <w:p w:rsidR="00E934EA" w:rsidRPr="00A53A8B" w:rsidRDefault="00E934EA" w:rsidP="0038485C">
            <w:pPr>
              <w:pStyle w:val="NoSpacing"/>
              <w:jc w:val="both"/>
              <w:rPr>
                <w:rFonts w:ascii="Times New Roman" w:hAnsi="Times New Roman"/>
                <w:lang w:val="es-ES_tradnl"/>
              </w:rPr>
            </w:pPr>
          </w:p>
        </w:tc>
        <w:tc>
          <w:tcPr>
            <w:tcW w:w="3217" w:type="dxa"/>
          </w:tcPr>
          <w:p w:rsidR="00E934EA" w:rsidRPr="00A53A8B" w:rsidRDefault="00E934EA" w:rsidP="005E4CCA">
            <w:pPr>
              <w:pStyle w:val="ListParagraph"/>
              <w:spacing w:after="0" w:line="240" w:lineRule="auto"/>
              <w:ind w:left="49" w:right="72"/>
              <w:jc w:val="both"/>
              <w:rPr>
                <w:rFonts w:ascii="Times New Roman" w:hAnsi="Times New Roman"/>
              </w:rPr>
            </w:pPr>
            <w:r w:rsidRPr="00A53A8B">
              <w:rPr>
                <w:rFonts w:ascii="Times New Roman" w:hAnsi="Times New Roman"/>
              </w:rPr>
              <w:lastRenderedPageBreak/>
              <w:t>1. Tasa de trabajo infantil (% de niños, niñas y adolescentes entre 5 y 17 años ocupados sobre la población infantil en ese rango de edad).</w:t>
            </w:r>
          </w:p>
          <w:p w:rsidR="00E934EA" w:rsidRPr="00A53A8B" w:rsidRDefault="00E934EA" w:rsidP="005E4CCA">
            <w:pPr>
              <w:pStyle w:val="ListParagraph"/>
              <w:spacing w:after="0" w:line="240" w:lineRule="auto"/>
              <w:ind w:left="49"/>
              <w:jc w:val="both"/>
              <w:rPr>
                <w:rFonts w:ascii="Times New Roman" w:hAnsi="Times New Roman"/>
              </w:rPr>
            </w:pPr>
            <w:r w:rsidRPr="00A53A8B">
              <w:rPr>
                <w:rFonts w:ascii="Times New Roman" w:hAnsi="Times New Roman"/>
              </w:rPr>
              <w:t>2. Tasa de desempleo desagregado por sexo, edad, nivel educativo</w:t>
            </w:r>
          </w:p>
          <w:p w:rsidR="00E934EA" w:rsidRPr="00A53A8B" w:rsidRDefault="00E934EA" w:rsidP="005E4CCA">
            <w:pPr>
              <w:pStyle w:val="ListParagraph"/>
              <w:spacing w:after="0" w:line="240" w:lineRule="auto"/>
              <w:ind w:left="49"/>
              <w:jc w:val="both"/>
              <w:rPr>
                <w:rFonts w:ascii="Times New Roman" w:hAnsi="Times New Roman"/>
              </w:rPr>
            </w:pPr>
            <w:r w:rsidRPr="00A53A8B">
              <w:rPr>
                <w:rFonts w:ascii="Times New Roman" w:hAnsi="Times New Roman"/>
              </w:rPr>
              <w:t>3. Porcentaje de trabajadores asalariados frente al total de ocupados, desagregado por sexo.</w:t>
            </w:r>
          </w:p>
          <w:p w:rsidR="00E934EA" w:rsidRPr="00A53A8B" w:rsidRDefault="00E934EA" w:rsidP="005E4CCA">
            <w:pPr>
              <w:pStyle w:val="ListParagraph"/>
              <w:spacing w:after="0" w:line="240" w:lineRule="auto"/>
              <w:ind w:left="49"/>
              <w:jc w:val="both"/>
              <w:rPr>
                <w:rFonts w:ascii="Times New Roman" w:hAnsi="Times New Roman"/>
              </w:rPr>
            </w:pPr>
            <w:r w:rsidRPr="00A53A8B">
              <w:rPr>
                <w:rFonts w:ascii="Times New Roman" w:hAnsi="Times New Roman"/>
              </w:rPr>
              <w:t>4. Tasa de informalidad (% de los ocupados que no cuentan con un trabajo registrado y no se le aplican descuentos a salud y/o pensiones) desagregado por sexo y edad.</w:t>
            </w:r>
          </w:p>
          <w:p w:rsidR="00E934EA" w:rsidRPr="00A53A8B" w:rsidRDefault="00E934EA" w:rsidP="005E4CCA">
            <w:pPr>
              <w:pStyle w:val="ListParagraph"/>
              <w:spacing w:after="0" w:line="240" w:lineRule="auto"/>
              <w:ind w:left="49"/>
              <w:jc w:val="both"/>
              <w:rPr>
                <w:rFonts w:ascii="Times New Roman" w:hAnsi="Times New Roman"/>
              </w:rPr>
            </w:pPr>
            <w:r w:rsidRPr="00A53A8B">
              <w:rPr>
                <w:rFonts w:ascii="Times New Roman" w:hAnsi="Times New Roman"/>
              </w:rPr>
              <w:t>5. Proporción de trabajadores con empleo precario (% de los ocupados que ganan ingresos inferiores al salario mínimo) desagregado por sexo y edad.</w:t>
            </w:r>
          </w:p>
          <w:p w:rsidR="00E934EA" w:rsidRPr="00A53A8B" w:rsidRDefault="00E934EA" w:rsidP="005E4CCA">
            <w:pPr>
              <w:pStyle w:val="ListParagraph"/>
              <w:spacing w:after="0" w:line="240" w:lineRule="auto"/>
              <w:ind w:left="49"/>
              <w:jc w:val="both"/>
              <w:rPr>
                <w:rFonts w:ascii="Times New Roman" w:hAnsi="Times New Roman"/>
              </w:rPr>
            </w:pPr>
            <w:r w:rsidRPr="00A53A8B">
              <w:rPr>
                <w:rFonts w:ascii="Times New Roman" w:hAnsi="Times New Roman"/>
              </w:rPr>
              <w:t>6. Proporción de mujeres con empleo remunerado en el sector no agrícola.</w:t>
            </w:r>
          </w:p>
          <w:p w:rsidR="00E934EA" w:rsidRPr="00A53A8B" w:rsidRDefault="00E934EA" w:rsidP="005E4CCA">
            <w:pPr>
              <w:pStyle w:val="ListParagraph"/>
              <w:spacing w:after="0" w:line="240" w:lineRule="auto"/>
              <w:ind w:left="49"/>
              <w:jc w:val="both"/>
              <w:rPr>
                <w:rFonts w:ascii="Times New Roman" w:hAnsi="Times New Roman"/>
              </w:rPr>
            </w:pPr>
            <w:r w:rsidRPr="00A53A8B">
              <w:rPr>
                <w:rFonts w:ascii="Times New Roman" w:hAnsi="Times New Roman"/>
              </w:rPr>
              <w:t>7. Proporción de incidencia de accidentes ocupacionales desagregado por sexo y nivel educativo.</w:t>
            </w:r>
          </w:p>
          <w:p w:rsidR="00E934EA" w:rsidRPr="00A53A8B" w:rsidRDefault="00E934EA" w:rsidP="005E4CCA">
            <w:pPr>
              <w:pStyle w:val="ListParagraph"/>
              <w:spacing w:after="0" w:line="240" w:lineRule="auto"/>
              <w:ind w:left="49"/>
              <w:jc w:val="both"/>
              <w:rPr>
                <w:rFonts w:ascii="Times New Roman" w:hAnsi="Times New Roman"/>
              </w:rPr>
            </w:pPr>
            <w:r w:rsidRPr="00A53A8B">
              <w:rPr>
                <w:rFonts w:ascii="Times New Roman" w:hAnsi="Times New Roman"/>
              </w:rPr>
              <w:t xml:space="preserve">8. Porcentaje de mujeres en el funcionariado público, según </w:t>
            </w:r>
            <w:r w:rsidRPr="00A53A8B">
              <w:rPr>
                <w:rFonts w:ascii="Times New Roman" w:hAnsi="Times New Roman"/>
              </w:rPr>
              <w:lastRenderedPageBreak/>
              <w:t>niveles de jerarquía.</w:t>
            </w:r>
          </w:p>
          <w:p w:rsidR="00E934EA" w:rsidRPr="00A53A8B" w:rsidRDefault="00E934EA" w:rsidP="005E4CCA">
            <w:pPr>
              <w:pStyle w:val="ListParagraph"/>
              <w:spacing w:after="0" w:line="240" w:lineRule="auto"/>
              <w:ind w:left="49"/>
              <w:jc w:val="both"/>
              <w:rPr>
                <w:rFonts w:ascii="Times New Roman" w:hAnsi="Times New Roman"/>
              </w:rPr>
            </w:pPr>
            <w:r w:rsidRPr="00A53A8B">
              <w:rPr>
                <w:rFonts w:ascii="Times New Roman" w:hAnsi="Times New Roman"/>
              </w:rPr>
              <w:t>9. Tasa de participación de personas con discapacidad desagregada por sexo que se encuentra económicamente activa</w:t>
            </w:r>
          </w:p>
          <w:p w:rsidR="00E934EA" w:rsidRPr="00A53A8B" w:rsidRDefault="00E934EA" w:rsidP="0038485C">
            <w:pPr>
              <w:pStyle w:val="ListParagraph"/>
              <w:spacing w:after="0" w:line="240" w:lineRule="auto"/>
              <w:ind w:left="34"/>
              <w:rPr>
                <w:rFonts w:ascii="Times New Roman" w:hAnsi="Times New Roman"/>
              </w:rPr>
            </w:pPr>
          </w:p>
          <w:p w:rsidR="00E934EA" w:rsidRPr="00A53A8B" w:rsidRDefault="00E934EA" w:rsidP="0038485C">
            <w:pPr>
              <w:pStyle w:val="ListParagraph"/>
              <w:spacing w:after="0" w:line="240" w:lineRule="auto"/>
              <w:ind w:left="34"/>
              <w:rPr>
                <w:rFonts w:ascii="Times New Roman" w:hAnsi="Times New Roman"/>
              </w:rPr>
            </w:pPr>
          </w:p>
          <w:p w:rsidR="00E934EA" w:rsidRPr="00A53A8B" w:rsidRDefault="00E934EA" w:rsidP="0038485C">
            <w:pPr>
              <w:pStyle w:val="ListParagraph"/>
              <w:spacing w:after="0" w:line="240" w:lineRule="auto"/>
              <w:ind w:left="34"/>
              <w:rPr>
                <w:rFonts w:ascii="Times New Roman" w:hAnsi="Times New Roman"/>
              </w:rPr>
            </w:pPr>
          </w:p>
          <w:p w:rsidR="00E934EA" w:rsidRPr="00A53A8B" w:rsidRDefault="00E934EA" w:rsidP="0038485C">
            <w:pPr>
              <w:pStyle w:val="ListParagraph"/>
              <w:spacing w:after="0" w:line="240" w:lineRule="auto"/>
              <w:ind w:left="34"/>
              <w:rPr>
                <w:rFonts w:ascii="Times New Roman" w:hAnsi="Times New Roman"/>
              </w:rPr>
            </w:pPr>
          </w:p>
          <w:p w:rsidR="00E934EA" w:rsidRPr="00A53A8B" w:rsidRDefault="00E934EA" w:rsidP="0038485C">
            <w:pPr>
              <w:pStyle w:val="ListParagraph"/>
              <w:spacing w:after="0" w:line="240" w:lineRule="auto"/>
              <w:ind w:left="34"/>
              <w:rPr>
                <w:rFonts w:ascii="Times New Roman" w:hAnsi="Times New Roman"/>
              </w:rPr>
            </w:pPr>
          </w:p>
          <w:p w:rsidR="00E934EA" w:rsidRPr="00A53A8B" w:rsidRDefault="00E934EA" w:rsidP="0038485C">
            <w:pPr>
              <w:pStyle w:val="ListParagraph"/>
              <w:spacing w:after="0" w:line="240" w:lineRule="auto"/>
              <w:ind w:left="34"/>
              <w:rPr>
                <w:rFonts w:ascii="Times New Roman" w:hAnsi="Times New Roman"/>
              </w:rPr>
            </w:pPr>
          </w:p>
          <w:p w:rsidR="00E934EA" w:rsidRPr="00A53A8B" w:rsidRDefault="00E934EA" w:rsidP="0038485C">
            <w:pPr>
              <w:pStyle w:val="ListParagraph"/>
              <w:spacing w:after="0" w:line="240" w:lineRule="auto"/>
              <w:ind w:left="34"/>
              <w:rPr>
                <w:rFonts w:ascii="Times New Roman" w:hAnsi="Times New Roman"/>
              </w:rPr>
            </w:pPr>
          </w:p>
        </w:tc>
      </w:tr>
      <w:tr w:rsidR="00E934EA" w:rsidRPr="00A53A8B" w:rsidTr="0038485C">
        <w:trPr>
          <w:trHeight w:val="1487"/>
        </w:trPr>
        <w:tc>
          <w:tcPr>
            <w:tcW w:w="2235" w:type="dxa"/>
          </w:tcPr>
          <w:p w:rsidR="00E934EA" w:rsidRPr="00A53A8B" w:rsidRDefault="00E934EA" w:rsidP="007E0939">
            <w:pPr>
              <w:spacing w:after="0" w:line="240" w:lineRule="auto"/>
              <w:jc w:val="center"/>
              <w:rPr>
                <w:rFonts w:ascii="Times New Roman" w:hAnsi="Times New Roman"/>
                <w:b/>
              </w:rPr>
            </w:pPr>
            <w:r w:rsidRPr="00A53A8B">
              <w:rPr>
                <w:rFonts w:ascii="Times New Roman" w:hAnsi="Times New Roman"/>
                <w:b/>
              </w:rPr>
              <w:lastRenderedPageBreak/>
              <w:t xml:space="preserve">Contexto financiero y compromiso presupuestario </w:t>
            </w:r>
          </w:p>
          <w:p w:rsidR="00E934EA" w:rsidRPr="00A53A8B" w:rsidRDefault="00E934EA" w:rsidP="007E0939">
            <w:pPr>
              <w:spacing w:after="0" w:line="240" w:lineRule="auto"/>
              <w:jc w:val="center"/>
              <w:rPr>
                <w:rFonts w:ascii="Times New Roman" w:hAnsi="Times New Roman"/>
                <w:b/>
              </w:rPr>
            </w:pPr>
            <w:r w:rsidRPr="00A53A8B">
              <w:rPr>
                <w:rFonts w:ascii="Times New Roman" w:hAnsi="Times New Roman"/>
              </w:rPr>
              <w:t>(qué tanto se ha reflejado el compromiso con el derecho en las decisiones financieras de los Estados)</w:t>
            </w:r>
          </w:p>
        </w:tc>
        <w:tc>
          <w:tcPr>
            <w:tcW w:w="3827" w:type="dxa"/>
          </w:tcPr>
          <w:p w:rsidR="00E934EA" w:rsidRPr="00A53A8B" w:rsidRDefault="00E934EA" w:rsidP="007E0939">
            <w:pPr>
              <w:pStyle w:val="ListParagraph"/>
              <w:spacing w:after="0" w:line="240" w:lineRule="auto"/>
              <w:ind w:left="-75"/>
              <w:jc w:val="both"/>
              <w:rPr>
                <w:rFonts w:ascii="Times New Roman" w:hAnsi="Times New Roman"/>
              </w:rPr>
            </w:pPr>
            <w:r w:rsidRPr="00A53A8B">
              <w:rPr>
                <w:rFonts w:ascii="Times New Roman" w:hAnsi="Times New Roman"/>
              </w:rPr>
              <w:t xml:space="preserve">1. % del presupuesto nacional asignado al Ministerio del Trabajo y/o Empleo. </w:t>
            </w:r>
          </w:p>
          <w:p w:rsidR="00E934EA" w:rsidRPr="00A53A8B" w:rsidRDefault="00E934EA" w:rsidP="007E0939">
            <w:pPr>
              <w:pStyle w:val="ListParagraph"/>
              <w:spacing w:after="0" w:line="240" w:lineRule="auto"/>
              <w:ind w:left="-75"/>
              <w:jc w:val="both"/>
              <w:rPr>
                <w:rFonts w:ascii="Times New Roman" w:hAnsi="Times New Roman"/>
              </w:rPr>
            </w:pPr>
          </w:p>
          <w:p w:rsidR="00E934EA" w:rsidRPr="00A53A8B" w:rsidRDefault="00E934EA" w:rsidP="007E0939">
            <w:pPr>
              <w:pStyle w:val="ListParagraph"/>
              <w:spacing w:after="0" w:line="240" w:lineRule="auto"/>
              <w:ind w:left="-75"/>
              <w:jc w:val="both"/>
              <w:rPr>
                <w:rFonts w:ascii="Times New Roman" w:hAnsi="Times New Roman"/>
              </w:rPr>
            </w:pPr>
            <w:r w:rsidRPr="00A53A8B">
              <w:rPr>
                <w:rFonts w:ascii="Times New Roman" w:hAnsi="Times New Roman"/>
              </w:rPr>
              <w:t>2. % del presupuesto nacional asignado a políticas laborales para sectores en situación de vulnerabilidad (niños, niñas y adolescentes, personas con discapacidad, indígenas, migrantes).</w:t>
            </w:r>
          </w:p>
          <w:p w:rsidR="00E934EA" w:rsidRPr="00A53A8B" w:rsidRDefault="00E934EA" w:rsidP="007E0939">
            <w:pPr>
              <w:pStyle w:val="ListParagraph"/>
              <w:spacing w:after="0" w:line="240" w:lineRule="auto"/>
              <w:ind w:left="-75"/>
              <w:jc w:val="both"/>
              <w:rPr>
                <w:rFonts w:ascii="Times New Roman" w:hAnsi="Times New Roman"/>
              </w:rPr>
            </w:pPr>
          </w:p>
          <w:p w:rsidR="00E934EA" w:rsidRPr="00A53A8B" w:rsidRDefault="00E934EA" w:rsidP="007E0939">
            <w:pPr>
              <w:pStyle w:val="ListParagraph"/>
              <w:tabs>
                <w:tab w:val="left" w:pos="445"/>
              </w:tabs>
              <w:spacing w:after="0" w:line="240" w:lineRule="auto"/>
              <w:ind w:left="0"/>
              <w:jc w:val="both"/>
              <w:rPr>
                <w:rFonts w:ascii="Times New Roman" w:hAnsi="Times New Roman"/>
              </w:rPr>
            </w:pPr>
            <w:r w:rsidRPr="00A53A8B">
              <w:rPr>
                <w:rFonts w:ascii="Times New Roman" w:hAnsi="Times New Roman"/>
              </w:rPr>
              <w:t>3. Existencia de subsidios o incentivos para la generación de empleo.</w:t>
            </w:r>
          </w:p>
        </w:tc>
        <w:tc>
          <w:tcPr>
            <w:tcW w:w="3969" w:type="dxa"/>
          </w:tcPr>
          <w:p w:rsidR="00E934EA" w:rsidRPr="00A53A8B" w:rsidRDefault="00E934EA" w:rsidP="007E0939">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1. % de ejecución de los recursos en los programas laborales (% de recursos ejercidos vs % del tiempo transcurrido de duración del programa)</w:t>
            </w:r>
          </w:p>
          <w:p w:rsidR="00E934EA" w:rsidRPr="00A53A8B" w:rsidRDefault="00E934EA" w:rsidP="007E0939">
            <w:pPr>
              <w:pStyle w:val="ListParagraph"/>
              <w:tabs>
                <w:tab w:val="left" w:pos="58"/>
              </w:tabs>
              <w:spacing w:after="0" w:line="240" w:lineRule="auto"/>
              <w:ind w:left="58"/>
              <w:jc w:val="both"/>
              <w:rPr>
                <w:rFonts w:ascii="Times New Roman" w:hAnsi="Times New Roman"/>
              </w:rPr>
            </w:pPr>
          </w:p>
          <w:p w:rsidR="00E934EA" w:rsidRPr="00A53A8B" w:rsidRDefault="00E934EA" w:rsidP="007E0939">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 xml:space="preserve">2. % de inversión en programas y políticas de seguridad laboral (medio ambiente de trabajo, salud laboral, </w:t>
            </w:r>
            <w:proofErr w:type="spellStart"/>
            <w:r w:rsidRPr="00A53A8B">
              <w:rPr>
                <w:rFonts w:ascii="Times New Roman" w:hAnsi="Times New Roman"/>
              </w:rPr>
              <w:t>etc</w:t>
            </w:r>
            <w:proofErr w:type="spellEnd"/>
            <w:r w:rsidRPr="00A53A8B">
              <w:rPr>
                <w:rFonts w:ascii="Times New Roman" w:hAnsi="Times New Roman"/>
              </w:rPr>
              <w:t>).</w:t>
            </w:r>
          </w:p>
          <w:p w:rsidR="00E934EA" w:rsidRPr="00A53A8B" w:rsidRDefault="00E934EA" w:rsidP="007E0939">
            <w:pPr>
              <w:pStyle w:val="ListParagraph"/>
              <w:tabs>
                <w:tab w:val="left" w:pos="58"/>
              </w:tabs>
              <w:spacing w:after="0" w:line="240" w:lineRule="auto"/>
              <w:ind w:left="58"/>
              <w:jc w:val="both"/>
              <w:rPr>
                <w:rFonts w:ascii="Times New Roman" w:hAnsi="Times New Roman"/>
              </w:rPr>
            </w:pPr>
          </w:p>
          <w:p w:rsidR="00E934EA" w:rsidRPr="00A53A8B" w:rsidRDefault="00E934EA" w:rsidP="007E0939">
            <w:pPr>
              <w:pStyle w:val="ListParagraph"/>
              <w:tabs>
                <w:tab w:val="left" w:pos="58"/>
              </w:tabs>
              <w:spacing w:after="0" w:line="240" w:lineRule="auto"/>
              <w:ind w:left="58"/>
              <w:jc w:val="both"/>
              <w:rPr>
                <w:rFonts w:ascii="Times New Roman" w:hAnsi="Times New Roman"/>
              </w:rPr>
            </w:pPr>
          </w:p>
        </w:tc>
        <w:tc>
          <w:tcPr>
            <w:tcW w:w="3217" w:type="dxa"/>
          </w:tcPr>
          <w:p w:rsidR="00E934EA" w:rsidRPr="00A53A8B" w:rsidRDefault="00E934EA" w:rsidP="007E0939">
            <w:pPr>
              <w:pStyle w:val="ListParagraph"/>
              <w:tabs>
                <w:tab w:val="left" w:pos="49"/>
              </w:tabs>
              <w:spacing w:after="0" w:line="240" w:lineRule="auto"/>
              <w:ind w:left="0"/>
              <w:jc w:val="both"/>
              <w:rPr>
                <w:rFonts w:ascii="Times New Roman" w:hAnsi="Times New Roman"/>
              </w:rPr>
            </w:pPr>
            <w:r w:rsidRPr="00A53A8B">
              <w:rPr>
                <w:rFonts w:ascii="Times New Roman" w:hAnsi="Times New Roman"/>
              </w:rPr>
              <w:t>1. % de la masa salarial dentro del PIB. Participación de los ingresos del trabajo en la distribución funcional del ingreso (cuentas nacionales)</w:t>
            </w:r>
          </w:p>
          <w:p w:rsidR="00E934EA" w:rsidRPr="00A53A8B" w:rsidRDefault="00E934EA" w:rsidP="007E0939">
            <w:pPr>
              <w:pStyle w:val="ListParagraph"/>
              <w:tabs>
                <w:tab w:val="left" w:pos="49"/>
              </w:tabs>
              <w:spacing w:after="0" w:line="240" w:lineRule="auto"/>
              <w:ind w:left="360"/>
              <w:jc w:val="both"/>
              <w:rPr>
                <w:rFonts w:ascii="Times New Roman" w:hAnsi="Times New Roman"/>
              </w:rPr>
            </w:pPr>
          </w:p>
          <w:p w:rsidR="00E934EA" w:rsidRPr="00A53A8B" w:rsidRDefault="00E934EA" w:rsidP="007E0939">
            <w:pPr>
              <w:pStyle w:val="ListParagraph"/>
              <w:tabs>
                <w:tab w:val="left" w:pos="49"/>
              </w:tabs>
              <w:spacing w:after="0" w:line="240" w:lineRule="auto"/>
              <w:ind w:left="0"/>
              <w:jc w:val="both"/>
              <w:rPr>
                <w:rFonts w:ascii="Times New Roman" w:hAnsi="Times New Roman"/>
              </w:rPr>
            </w:pPr>
          </w:p>
          <w:p w:rsidR="00E934EA" w:rsidRPr="00A53A8B" w:rsidRDefault="00E934EA" w:rsidP="007E0939">
            <w:pPr>
              <w:pStyle w:val="ListParagraph"/>
              <w:spacing w:after="0" w:line="240" w:lineRule="auto"/>
              <w:ind w:left="34"/>
              <w:jc w:val="both"/>
              <w:rPr>
                <w:rFonts w:ascii="Times New Roman" w:hAnsi="Times New Roman"/>
              </w:rPr>
            </w:pPr>
          </w:p>
        </w:tc>
      </w:tr>
      <w:tr w:rsidR="00E934EA" w:rsidRPr="00A53A8B" w:rsidTr="00231102">
        <w:trPr>
          <w:trHeight w:val="344"/>
        </w:trPr>
        <w:tc>
          <w:tcPr>
            <w:tcW w:w="2235" w:type="dxa"/>
          </w:tcPr>
          <w:p w:rsidR="00E934EA" w:rsidRPr="00A53A8B" w:rsidRDefault="00E934EA" w:rsidP="000D58F2">
            <w:pPr>
              <w:spacing w:after="0" w:line="240" w:lineRule="auto"/>
              <w:jc w:val="center"/>
              <w:rPr>
                <w:rFonts w:ascii="Times New Roman" w:hAnsi="Times New Roman"/>
                <w:b/>
              </w:rPr>
            </w:pPr>
            <w:r w:rsidRPr="00A53A8B">
              <w:rPr>
                <w:rFonts w:ascii="Times New Roman" w:hAnsi="Times New Roman"/>
                <w:b/>
              </w:rPr>
              <w:t>Capacidad estatal</w:t>
            </w:r>
          </w:p>
          <w:p w:rsidR="00E934EA" w:rsidRPr="00A53A8B" w:rsidRDefault="00E934EA" w:rsidP="000D58F2">
            <w:pPr>
              <w:spacing w:after="0" w:line="240" w:lineRule="auto"/>
              <w:jc w:val="center"/>
              <w:rPr>
                <w:rFonts w:ascii="Times New Roman" w:hAnsi="Times New Roman"/>
                <w:b/>
              </w:rPr>
            </w:pPr>
            <w:r w:rsidRPr="00A53A8B">
              <w:rPr>
                <w:rFonts w:ascii="Times New Roman" w:hAnsi="Times New Roman"/>
              </w:rPr>
              <w:t xml:space="preserve">(Qué tanta capacidad administrativa, </w:t>
            </w:r>
            <w:r w:rsidRPr="00A53A8B">
              <w:rPr>
                <w:rFonts w:ascii="Times New Roman" w:hAnsi="Times New Roman"/>
              </w:rPr>
              <w:lastRenderedPageBreak/>
              <w:t>técnica, política e institucional tiene el Estado para garantizar el derecho al trabajo)</w:t>
            </w:r>
          </w:p>
        </w:tc>
        <w:tc>
          <w:tcPr>
            <w:tcW w:w="3827" w:type="dxa"/>
          </w:tcPr>
          <w:p w:rsidR="00E934EA" w:rsidRPr="00A53A8B" w:rsidRDefault="00E934EA" w:rsidP="00660C42">
            <w:pPr>
              <w:pStyle w:val="ListParagraph"/>
              <w:spacing w:after="0" w:line="240" w:lineRule="auto"/>
              <w:ind w:left="0"/>
              <w:rPr>
                <w:rFonts w:ascii="Times New Roman" w:hAnsi="Times New Roman"/>
              </w:rPr>
            </w:pPr>
            <w:r w:rsidRPr="00A53A8B">
              <w:rPr>
                <w:rFonts w:ascii="Times New Roman" w:hAnsi="Times New Roman"/>
              </w:rPr>
              <w:lastRenderedPageBreak/>
              <w:t xml:space="preserve">1. Existencia de un Ministerio de Trabajo y/o Empleo. ¿En qué porcentaje de las regiones/departamentos/estados </w:t>
            </w:r>
            <w:r w:rsidRPr="00A53A8B">
              <w:rPr>
                <w:rFonts w:ascii="Times New Roman" w:hAnsi="Times New Roman"/>
              </w:rPr>
              <w:lastRenderedPageBreak/>
              <w:t>locales tienen oficinas?</w:t>
            </w:r>
          </w:p>
          <w:p w:rsidR="00E934EA" w:rsidRPr="00A53A8B" w:rsidRDefault="00E934EA" w:rsidP="00461E84">
            <w:pPr>
              <w:pStyle w:val="ListParagraph"/>
              <w:spacing w:after="0" w:line="240" w:lineRule="auto"/>
              <w:ind w:left="0"/>
              <w:jc w:val="both"/>
              <w:rPr>
                <w:rFonts w:ascii="Times New Roman" w:hAnsi="Times New Roman"/>
              </w:rPr>
            </w:pPr>
            <w:r w:rsidRPr="00A53A8B">
              <w:rPr>
                <w:rFonts w:ascii="Times New Roman" w:hAnsi="Times New Roman"/>
              </w:rPr>
              <w:t xml:space="preserve">   </w:t>
            </w:r>
          </w:p>
          <w:p w:rsidR="00E934EA" w:rsidRPr="00A53A8B" w:rsidRDefault="00E934EA" w:rsidP="000D58F2">
            <w:pPr>
              <w:pStyle w:val="ListParagraph"/>
              <w:spacing w:after="0" w:line="240" w:lineRule="auto"/>
              <w:ind w:left="0"/>
              <w:jc w:val="both"/>
              <w:rPr>
                <w:rFonts w:ascii="Times New Roman" w:hAnsi="Times New Roman"/>
              </w:rPr>
            </w:pPr>
          </w:p>
        </w:tc>
        <w:tc>
          <w:tcPr>
            <w:tcW w:w="3969" w:type="dxa"/>
          </w:tcPr>
          <w:p w:rsidR="00E934EA" w:rsidRPr="00A53A8B" w:rsidRDefault="00E934EA" w:rsidP="00461E84">
            <w:pPr>
              <w:pStyle w:val="ListParagraph"/>
              <w:spacing w:after="0" w:line="240" w:lineRule="auto"/>
              <w:ind w:left="0"/>
              <w:jc w:val="both"/>
              <w:rPr>
                <w:rFonts w:ascii="Times New Roman" w:hAnsi="Times New Roman"/>
              </w:rPr>
            </w:pPr>
            <w:r w:rsidRPr="00A53A8B">
              <w:rPr>
                <w:rFonts w:ascii="Times New Roman" w:hAnsi="Times New Roman"/>
              </w:rPr>
              <w:lastRenderedPageBreak/>
              <w:t xml:space="preserve">1. % de avance en las metas de los programas relacionados con el derecho al trabajo en la Ley de Planeación o Plan de </w:t>
            </w:r>
            <w:r w:rsidRPr="00A53A8B">
              <w:rPr>
                <w:rFonts w:ascii="Times New Roman" w:hAnsi="Times New Roman"/>
              </w:rPr>
              <w:lastRenderedPageBreak/>
              <w:t xml:space="preserve">Desarrollo vigente (% de avance vs % del tiempo transcurrido de duración del programa). </w:t>
            </w:r>
          </w:p>
          <w:p w:rsidR="00E934EA" w:rsidRPr="00A53A8B" w:rsidRDefault="00E934EA" w:rsidP="00461E84">
            <w:pPr>
              <w:pStyle w:val="ListParagraph"/>
              <w:spacing w:after="0" w:line="240" w:lineRule="auto"/>
              <w:ind w:left="0"/>
              <w:jc w:val="both"/>
              <w:rPr>
                <w:rFonts w:ascii="Times New Roman" w:hAnsi="Times New Roman"/>
              </w:rPr>
            </w:pPr>
          </w:p>
          <w:p w:rsidR="00E934EA" w:rsidRPr="00A53A8B" w:rsidRDefault="00E934EA" w:rsidP="00461E84">
            <w:pPr>
              <w:pStyle w:val="ListParagraph"/>
              <w:spacing w:after="0" w:line="240" w:lineRule="auto"/>
              <w:ind w:left="0"/>
              <w:rPr>
                <w:rFonts w:ascii="Times New Roman" w:hAnsi="Times New Roman"/>
              </w:rPr>
            </w:pPr>
            <w:r w:rsidRPr="00A53A8B">
              <w:rPr>
                <w:rFonts w:ascii="Times New Roman" w:hAnsi="Times New Roman"/>
              </w:rPr>
              <w:t xml:space="preserve">2. % de desempleados cubiertos con el seguro al desempleo por sexo y edad. </w:t>
            </w:r>
          </w:p>
          <w:p w:rsidR="00E934EA" w:rsidRPr="00A53A8B" w:rsidRDefault="00E934EA" w:rsidP="00461E84">
            <w:pPr>
              <w:pStyle w:val="ListParagraph"/>
              <w:spacing w:after="0" w:line="240" w:lineRule="auto"/>
              <w:ind w:left="0"/>
              <w:rPr>
                <w:rFonts w:ascii="Times New Roman" w:hAnsi="Times New Roman"/>
              </w:rPr>
            </w:pPr>
          </w:p>
          <w:p w:rsidR="00E934EA" w:rsidRPr="00A53A8B" w:rsidRDefault="00E934EA" w:rsidP="00461E84">
            <w:pPr>
              <w:pStyle w:val="ListParagraph"/>
              <w:spacing w:after="0" w:line="240" w:lineRule="auto"/>
              <w:ind w:left="0"/>
              <w:rPr>
                <w:rFonts w:ascii="Times New Roman" w:hAnsi="Times New Roman"/>
              </w:rPr>
            </w:pPr>
            <w:r w:rsidRPr="00A53A8B">
              <w:rPr>
                <w:rFonts w:ascii="Times New Roman" w:hAnsi="Times New Roman"/>
              </w:rPr>
              <w:t>3. Número de inspectores laborales por cada 100.000 trabajadores.</w:t>
            </w:r>
          </w:p>
          <w:p w:rsidR="00E934EA" w:rsidRPr="00A53A8B" w:rsidRDefault="00E934EA" w:rsidP="00461E84">
            <w:pPr>
              <w:pStyle w:val="ListParagraph"/>
              <w:spacing w:after="0" w:line="240" w:lineRule="auto"/>
              <w:ind w:left="0"/>
              <w:rPr>
                <w:rFonts w:ascii="Times New Roman" w:hAnsi="Times New Roman"/>
              </w:rPr>
            </w:pPr>
          </w:p>
          <w:p w:rsidR="00E934EA" w:rsidRPr="00A53A8B" w:rsidRDefault="00E934EA" w:rsidP="00461E84">
            <w:pPr>
              <w:pStyle w:val="ListParagraph"/>
              <w:spacing w:after="0" w:line="240" w:lineRule="auto"/>
              <w:ind w:left="0"/>
              <w:rPr>
                <w:rFonts w:ascii="Times New Roman" w:hAnsi="Times New Roman"/>
              </w:rPr>
            </w:pPr>
            <w:r w:rsidRPr="00A53A8B">
              <w:rPr>
                <w:rFonts w:ascii="Times New Roman" w:hAnsi="Times New Roman"/>
              </w:rPr>
              <w:t>4. Número de funcionarios del Ministerio de Trabajo/Población ocupada por sexo y edad</w:t>
            </w:r>
          </w:p>
          <w:p w:rsidR="00E934EA" w:rsidRPr="00A53A8B" w:rsidRDefault="00E934EA" w:rsidP="00461E84">
            <w:pPr>
              <w:pStyle w:val="ListParagraph"/>
              <w:spacing w:after="0" w:line="240" w:lineRule="auto"/>
              <w:ind w:left="0"/>
              <w:jc w:val="both"/>
              <w:rPr>
                <w:rFonts w:ascii="Times New Roman" w:hAnsi="Times New Roman"/>
                <w:highlight w:val="yellow"/>
              </w:rPr>
            </w:pPr>
          </w:p>
          <w:p w:rsidR="00E934EA" w:rsidRPr="00A53A8B" w:rsidRDefault="00E934EA" w:rsidP="00461E84">
            <w:pPr>
              <w:pStyle w:val="ListParagraph"/>
              <w:spacing w:after="0" w:line="240" w:lineRule="auto"/>
              <w:ind w:left="0"/>
              <w:jc w:val="both"/>
              <w:rPr>
                <w:rFonts w:ascii="Times New Roman" w:hAnsi="Times New Roman"/>
              </w:rPr>
            </w:pPr>
          </w:p>
        </w:tc>
        <w:tc>
          <w:tcPr>
            <w:tcW w:w="3217" w:type="dxa"/>
          </w:tcPr>
          <w:p w:rsidR="00E934EA" w:rsidRPr="00A53A8B" w:rsidRDefault="00E934EA" w:rsidP="009A50F0">
            <w:pPr>
              <w:pStyle w:val="ListParagraph"/>
              <w:spacing w:after="0" w:line="240" w:lineRule="auto"/>
              <w:ind w:left="0"/>
              <w:jc w:val="both"/>
              <w:rPr>
                <w:rFonts w:ascii="Times New Roman" w:hAnsi="Times New Roman"/>
              </w:rPr>
            </w:pPr>
            <w:r w:rsidRPr="00A53A8B">
              <w:rPr>
                <w:rFonts w:ascii="Times New Roman" w:hAnsi="Times New Roman"/>
              </w:rPr>
              <w:lastRenderedPageBreak/>
              <w:t>1. Empleos creados en los programas del gobierno por año y por sexo.</w:t>
            </w:r>
          </w:p>
          <w:p w:rsidR="00E934EA" w:rsidRPr="00A53A8B" w:rsidRDefault="00E934EA" w:rsidP="009A50F0">
            <w:pPr>
              <w:pStyle w:val="ListParagraph"/>
              <w:spacing w:after="0" w:line="240" w:lineRule="auto"/>
              <w:ind w:left="0"/>
              <w:jc w:val="both"/>
              <w:rPr>
                <w:rFonts w:ascii="Times New Roman" w:hAnsi="Times New Roman"/>
              </w:rPr>
            </w:pPr>
          </w:p>
          <w:p w:rsidR="00E934EA" w:rsidRPr="00A53A8B" w:rsidRDefault="00E934EA" w:rsidP="009A50F0">
            <w:pPr>
              <w:pStyle w:val="ListParagraph"/>
              <w:spacing w:after="0" w:line="240" w:lineRule="auto"/>
              <w:ind w:left="0"/>
              <w:jc w:val="both"/>
              <w:rPr>
                <w:rFonts w:ascii="Times New Roman" w:hAnsi="Times New Roman"/>
              </w:rPr>
            </w:pPr>
          </w:p>
          <w:p w:rsidR="00E934EA" w:rsidRPr="00A53A8B" w:rsidRDefault="00E934EA" w:rsidP="009A50F0">
            <w:pPr>
              <w:pStyle w:val="ListParagraph"/>
              <w:spacing w:after="0" w:line="240" w:lineRule="auto"/>
              <w:ind w:left="0"/>
              <w:jc w:val="both"/>
              <w:rPr>
                <w:rFonts w:ascii="Times New Roman" w:hAnsi="Times New Roman"/>
              </w:rPr>
            </w:pPr>
            <w:r w:rsidRPr="00A53A8B">
              <w:rPr>
                <w:rFonts w:ascii="Times New Roman" w:hAnsi="Times New Roman"/>
              </w:rPr>
              <w:t xml:space="preserve">2. Tiempo promedio de duración en el desempleo (en días y desagregado por edades). </w:t>
            </w:r>
          </w:p>
          <w:p w:rsidR="00E934EA" w:rsidRPr="00A53A8B" w:rsidRDefault="00E934EA" w:rsidP="009A50F0">
            <w:pPr>
              <w:pStyle w:val="ListParagraph"/>
              <w:spacing w:after="0" w:line="240" w:lineRule="auto"/>
              <w:ind w:left="0"/>
              <w:jc w:val="both"/>
              <w:rPr>
                <w:rFonts w:ascii="Times New Roman" w:hAnsi="Times New Roman"/>
              </w:rPr>
            </w:pPr>
          </w:p>
          <w:p w:rsidR="00E934EA" w:rsidRPr="00A53A8B" w:rsidRDefault="00E934EA" w:rsidP="009A50F0">
            <w:pPr>
              <w:pStyle w:val="ListParagraph"/>
              <w:spacing w:after="0" w:line="240" w:lineRule="auto"/>
              <w:ind w:left="0"/>
              <w:jc w:val="both"/>
              <w:rPr>
                <w:rFonts w:ascii="Times New Roman" w:hAnsi="Times New Roman"/>
              </w:rPr>
            </w:pPr>
            <w:r w:rsidRPr="00A53A8B">
              <w:rPr>
                <w:rFonts w:ascii="Times New Roman" w:hAnsi="Times New Roman"/>
              </w:rPr>
              <w:t>3. Tasas de desempleo de larga duración (un año o más).</w:t>
            </w:r>
          </w:p>
          <w:p w:rsidR="00E934EA" w:rsidRPr="00A53A8B" w:rsidRDefault="00E934EA" w:rsidP="009A50F0">
            <w:pPr>
              <w:pStyle w:val="ListParagraph"/>
              <w:spacing w:after="0" w:line="240" w:lineRule="auto"/>
              <w:ind w:left="0"/>
              <w:jc w:val="both"/>
              <w:rPr>
                <w:rFonts w:ascii="Times New Roman" w:hAnsi="Times New Roman"/>
              </w:rPr>
            </w:pPr>
          </w:p>
          <w:p w:rsidR="00E934EA" w:rsidRPr="00A53A8B" w:rsidRDefault="00E934EA" w:rsidP="009A50F0">
            <w:pPr>
              <w:pStyle w:val="ListParagraph"/>
              <w:spacing w:after="0" w:line="240" w:lineRule="auto"/>
              <w:ind w:left="0"/>
              <w:jc w:val="both"/>
              <w:rPr>
                <w:rFonts w:ascii="Times New Roman" w:hAnsi="Times New Roman"/>
              </w:rPr>
            </w:pPr>
            <w:r w:rsidRPr="00A53A8B">
              <w:rPr>
                <w:rFonts w:ascii="Times New Roman" w:hAnsi="Times New Roman"/>
              </w:rPr>
              <w:t>4. Número de convenciones colectivas suscritas anualmente.</w:t>
            </w:r>
          </w:p>
          <w:p w:rsidR="00E934EA" w:rsidRPr="00A53A8B" w:rsidRDefault="00E934EA" w:rsidP="009A50F0">
            <w:pPr>
              <w:pStyle w:val="ListParagraph"/>
              <w:spacing w:after="0" w:line="240" w:lineRule="auto"/>
              <w:ind w:left="0"/>
              <w:jc w:val="both"/>
              <w:rPr>
                <w:rFonts w:ascii="Times New Roman" w:hAnsi="Times New Roman"/>
              </w:rPr>
            </w:pPr>
          </w:p>
          <w:p w:rsidR="00E934EA" w:rsidRPr="00A53A8B" w:rsidRDefault="00E934EA" w:rsidP="009A50F0">
            <w:pPr>
              <w:pStyle w:val="ListParagraph"/>
              <w:spacing w:after="0" w:line="240" w:lineRule="auto"/>
              <w:ind w:left="0"/>
              <w:jc w:val="both"/>
              <w:rPr>
                <w:rFonts w:ascii="Times New Roman" w:hAnsi="Times New Roman"/>
              </w:rPr>
            </w:pPr>
            <w:r w:rsidRPr="00A53A8B">
              <w:rPr>
                <w:rFonts w:ascii="Times New Roman" w:hAnsi="Times New Roman"/>
              </w:rPr>
              <w:t>5. Trabajadores adolescentes registrados x región, edad, género, origen étnico y discapacidad.</w:t>
            </w:r>
          </w:p>
          <w:p w:rsidR="00E934EA" w:rsidRPr="00A53A8B" w:rsidRDefault="00E934EA" w:rsidP="009A50F0">
            <w:pPr>
              <w:pStyle w:val="ListParagraph"/>
              <w:spacing w:after="0" w:line="240" w:lineRule="auto"/>
              <w:ind w:left="0"/>
              <w:jc w:val="both"/>
              <w:rPr>
                <w:rFonts w:ascii="Times New Roman" w:hAnsi="Times New Roman"/>
              </w:rPr>
            </w:pPr>
          </w:p>
        </w:tc>
      </w:tr>
      <w:tr w:rsidR="00E934EA" w:rsidRPr="00A53A8B" w:rsidTr="0038485C">
        <w:trPr>
          <w:trHeight w:val="1487"/>
        </w:trPr>
        <w:tc>
          <w:tcPr>
            <w:tcW w:w="2235" w:type="dxa"/>
          </w:tcPr>
          <w:p w:rsidR="00E934EA" w:rsidRPr="00A53A8B" w:rsidRDefault="00E934EA" w:rsidP="000D7642">
            <w:pPr>
              <w:spacing w:after="0" w:line="240" w:lineRule="auto"/>
              <w:jc w:val="center"/>
              <w:rPr>
                <w:rFonts w:ascii="Times New Roman" w:hAnsi="Times New Roman"/>
                <w:b/>
              </w:rPr>
            </w:pPr>
            <w:r w:rsidRPr="00A53A8B">
              <w:rPr>
                <w:rFonts w:ascii="Times New Roman" w:hAnsi="Times New Roman"/>
                <w:b/>
              </w:rPr>
              <w:lastRenderedPageBreak/>
              <w:t>Igualdad y no discriminación</w:t>
            </w:r>
          </w:p>
        </w:tc>
        <w:tc>
          <w:tcPr>
            <w:tcW w:w="3827" w:type="dxa"/>
          </w:tcPr>
          <w:p w:rsidR="00E934EA" w:rsidRPr="00A53A8B" w:rsidRDefault="00E934EA" w:rsidP="000D7642">
            <w:pPr>
              <w:pStyle w:val="ListParagraph"/>
              <w:tabs>
                <w:tab w:val="left" w:pos="0"/>
              </w:tabs>
              <w:spacing w:after="0" w:line="240" w:lineRule="auto"/>
              <w:ind w:left="0"/>
              <w:jc w:val="both"/>
              <w:rPr>
                <w:rFonts w:ascii="Times New Roman" w:hAnsi="Times New Roman"/>
              </w:rPr>
            </w:pPr>
            <w:r w:rsidRPr="00A53A8B">
              <w:rPr>
                <w:rFonts w:ascii="Times New Roman" w:hAnsi="Times New Roman"/>
              </w:rPr>
              <w:t>1. Existencia de sanciones penales o civiles contra acciones de discriminación laboral en el ordenamiento jurídico.</w:t>
            </w:r>
          </w:p>
          <w:p w:rsidR="00E934EA" w:rsidRPr="00A53A8B" w:rsidRDefault="00E934EA" w:rsidP="000D7642">
            <w:pPr>
              <w:pStyle w:val="ListParagraph"/>
              <w:tabs>
                <w:tab w:val="left" w:pos="0"/>
              </w:tabs>
              <w:spacing w:after="0" w:line="240" w:lineRule="auto"/>
              <w:ind w:left="0"/>
              <w:jc w:val="both"/>
              <w:rPr>
                <w:rFonts w:ascii="Times New Roman" w:hAnsi="Times New Roman"/>
              </w:rPr>
            </w:pPr>
            <w:r w:rsidRPr="00A53A8B">
              <w:rPr>
                <w:rFonts w:ascii="Times New Roman" w:hAnsi="Times New Roman"/>
              </w:rPr>
              <w:t>2. Existencia de mecanismos administrativos o judiciales para enfrentar acoso laboral</w:t>
            </w:r>
          </w:p>
          <w:p w:rsidR="00E934EA" w:rsidRPr="00A53A8B" w:rsidRDefault="00E934EA" w:rsidP="000D7642">
            <w:pPr>
              <w:pStyle w:val="ListParagraph"/>
              <w:tabs>
                <w:tab w:val="left" w:pos="0"/>
              </w:tabs>
              <w:adjustRightInd w:val="0"/>
              <w:snapToGrid w:val="0"/>
              <w:spacing w:after="0" w:line="240" w:lineRule="auto"/>
              <w:ind w:left="0"/>
              <w:jc w:val="both"/>
              <w:rPr>
                <w:rFonts w:ascii="Times New Roman" w:hAnsi="Times New Roman"/>
              </w:rPr>
            </w:pPr>
            <w:r w:rsidRPr="00A53A8B">
              <w:rPr>
                <w:rFonts w:ascii="Times New Roman" w:hAnsi="Times New Roman"/>
              </w:rPr>
              <w:t>3. Existencia de un recurso judicial adecuado y efectivo para impedir acciones de discriminación laboral.</w:t>
            </w:r>
          </w:p>
          <w:p w:rsidR="00E934EA" w:rsidRPr="00A53A8B" w:rsidRDefault="00E934EA" w:rsidP="000D7642">
            <w:pPr>
              <w:pStyle w:val="ListParagraph"/>
              <w:tabs>
                <w:tab w:val="left" w:pos="0"/>
              </w:tabs>
              <w:adjustRightInd w:val="0"/>
              <w:snapToGrid w:val="0"/>
              <w:spacing w:after="0" w:line="240" w:lineRule="auto"/>
              <w:ind w:left="0"/>
              <w:jc w:val="both"/>
              <w:rPr>
                <w:rFonts w:ascii="Times New Roman" w:hAnsi="Times New Roman"/>
              </w:rPr>
            </w:pPr>
            <w:r w:rsidRPr="00A53A8B">
              <w:rPr>
                <w:rFonts w:ascii="Times New Roman" w:hAnsi="Times New Roman"/>
              </w:rPr>
              <w:t xml:space="preserve">4. Existencia de cuotas (de género, multiculturales) en cargos públicos o privados u otras acciones afirmativas contempladas en la legislación. </w:t>
            </w:r>
          </w:p>
          <w:p w:rsidR="00E934EA" w:rsidRPr="00A53A8B" w:rsidRDefault="00E934EA" w:rsidP="000D7642">
            <w:pPr>
              <w:pStyle w:val="ListParagraph"/>
              <w:tabs>
                <w:tab w:val="left" w:pos="0"/>
              </w:tabs>
              <w:adjustRightInd w:val="0"/>
              <w:snapToGrid w:val="0"/>
              <w:spacing w:after="0" w:line="240" w:lineRule="auto"/>
              <w:ind w:left="0"/>
              <w:jc w:val="both"/>
              <w:rPr>
                <w:rFonts w:ascii="Times New Roman" w:hAnsi="Times New Roman"/>
              </w:rPr>
            </w:pPr>
            <w:r w:rsidRPr="00A53A8B">
              <w:rPr>
                <w:rFonts w:ascii="Times New Roman" w:hAnsi="Times New Roman"/>
              </w:rPr>
              <w:t xml:space="preserve">5. Existencia de programas anti-discriminación laboral en los Ministerios con perspectiva poblacional (mujeres, </w:t>
            </w:r>
            <w:r w:rsidRPr="00A53A8B">
              <w:rPr>
                <w:rFonts w:ascii="Times New Roman" w:hAnsi="Times New Roman"/>
              </w:rPr>
              <w:lastRenderedPageBreak/>
              <w:t>jóvenes, personas adultas mayores) o en los Ministerios con competencias en el tema.</w:t>
            </w:r>
          </w:p>
          <w:p w:rsidR="00E934EA" w:rsidRPr="00A53A8B" w:rsidRDefault="00E934EA" w:rsidP="000D7642">
            <w:pPr>
              <w:pStyle w:val="ListParagraph"/>
              <w:tabs>
                <w:tab w:val="left" w:pos="0"/>
              </w:tabs>
              <w:adjustRightInd w:val="0"/>
              <w:snapToGrid w:val="0"/>
              <w:spacing w:after="0" w:line="240" w:lineRule="auto"/>
              <w:ind w:left="0"/>
              <w:jc w:val="both"/>
              <w:rPr>
                <w:rFonts w:ascii="Times New Roman" w:hAnsi="Times New Roman"/>
              </w:rPr>
            </w:pPr>
            <w:r w:rsidRPr="00A53A8B">
              <w:rPr>
                <w:rFonts w:ascii="Times New Roman" w:hAnsi="Times New Roman"/>
              </w:rPr>
              <w:t xml:space="preserve">6. Existencia de programas orientados a la conciliación de la vida laboral y familiar, y al reconocimiento del trabajo de cuidado no remunerado. </w:t>
            </w:r>
          </w:p>
          <w:p w:rsidR="00E934EA" w:rsidRPr="00A53A8B" w:rsidRDefault="00E934EA" w:rsidP="000D7642">
            <w:pPr>
              <w:pStyle w:val="ListParagraph"/>
              <w:tabs>
                <w:tab w:val="left" w:pos="0"/>
              </w:tabs>
              <w:adjustRightInd w:val="0"/>
              <w:snapToGrid w:val="0"/>
              <w:spacing w:after="0" w:line="240" w:lineRule="auto"/>
              <w:ind w:left="0"/>
              <w:jc w:val="both"/>
              <w:rPr>
                <w:rFonts w:ascii="Times New Roman" w:hAnsi="Times New Roman"/>
              </w:rPr>
            </w:pPr>
            <w:r w:rsidRPr="00A53A8B">
              <w:rPr>
                <w:rFonts w:ascii="Times New Roman" w:hAnsi="Times New Roman"/>
              </w:rPr>
              <w:t xml:space="preserve">7. Existencia de programas que fomenten la inserción laboral en condiciones dignas de población vulnerable o tradicionalmente discriminada (mujeres, jóvenes, adultos mayores, </w:t>
            </w:r>
            <w:proofErr w:type="spellStart"/>
            <w:r w:rsidRPr="00A53A8B">
              <w:rPr>
                <w:rFonts w:ascii="Times New Roman" w:hAnsi="Times New Roman"/>
              </w:rPr>
              <w:t>afrodescendientes</w:t>
            </w:r>
            <w:proofErr w:type="spellEnd"/>
            <w:r w:rsidRPr="00A53A8B">
              <w:rPr>
                <w:rFonts w:ascii="Times New Roman" w:hAnsi="Times New Roman"/>
              </w:rPr>
              <w:t>, indígenas, LGBTI, habitantes rurales, migrantes, personas con discapacidad, y otros.)</w:t>
            </w:r>
          </w:p>
        </w:tc>
        <w:tc>
          <w:tcPr>
            <w:tcW w:w="3969" w:type="dxa"/>
          </w:tcPr>
          <w:p w:rsidR="00E934EA" w:rsidRPr="00A53A8B" w:rsidRDefault="00E934EA" w:rsidP="000D7642">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lastRenderedPageBreak/>
              <w:t>1. % de casos de discriminación laboral resueltos frente al total de las denuncias interpuestas por sexo y origen étnico.</w:t>
            </w:r>
          </w:p>
          <w:p w:rsidR="00E934EA" w:rsidRPr="00A53A8B" w:rsidRDefault="00E934EA" w:rsidP="000D7642">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 xml:space="preserve">2. % de las entidades públicas que no cumplen con las cuotas de incorporación laboral (por sexo, por grupo etario, etc.) establecidas en la legislación. </w:t>
            </w:r>
          </w:p>
          <w:p w:rsidR="00E934EA" w:rsidRPr="00A53A8B" w:rsidRDefault="00E934EA" w:rsidP="000D7642">
            <w:pPr>
              <w:pStyle w:val="ListParagraph"/>
              <w:tabs>
                <w:tab w:val="left" w:pos="58"/>
              </w:tabs>
              <w:spacing w:after="0" w:line="240" w:lineRule="auto"/>
              <w:ind w:left="58"/>
              <w:jc w:val="both"/>
              <w:rPr>
                <w:rFonts w:ascii="Times New Roman" w:hAnsi="Times New Roman"/>
              </w:rPr>
            </w:pPr>
            <w:r w:rsidRPr="00A53A8B">
              <w:rPr>
                <w:rFonts w:ascii="Times New Roman" w:hAnsi="Times New Roman"/>
              </w:rPr>
              <w:t>3. Cobertura de los sistemas de protección social para personas con inserción precaria como porcentaje de la población no afiliada al aseguramiento tradicional (</w:t>
            </w:r>
            <w:proofErr w:type="spellStart"/>
            <w:r w:rsidRPr="00A53A8B">
              <w:rPr>
                <w:rFonts w:ascii="Times New Roman" w:hAnsi="Times New Roman"/>
              </w:rPr>
              <w:t>Ej</w:t>
            </w:r>
            <w:proofErr w:type="spellEnd"/>
            <w:r w:rsidRPr="00A53A8B">
              <w:rPr>
                <w:rFonts w:ascii="Times New Roman" w:hAnsi="Times New Roman"/>
              </w:rPr>
              <w:t xml:space="preserve">: afiliados a sistemas de pensiones con contributivas) por sexo, edad, origen étnico. </w:t>
            </w:r>
          </w:p>
          <w:p w:rsidR="00E934EA" w:rsidRPr="00A53A8B" w:rsidRDefault="00E934EA" w:rsidP="000D7642">
            <w:pPr>
              <w:pStyle w:val="ListParagraph"/>
              <w:tabs>
                <w:tab w:val="left" w:pos="58"/>
              </w:tabs>
              <w:spacing w:after="0" w:line="240" w:lineRule="auto"/>
              <w:ind w:left="58"/>
              <w:jc w:val="both"/>
              <w:rPr>
                <w:rFonts w:ascii="Times New Roman" w:hAnsi="Times New Roman"/>
              </w:rPr>
            </w:pPr>
          </w:p>
          <w:p w:rsidR="00E934EA" w:rsidRPr="00A53A8B" w:rsidRDefault="00E934EA" w:rsidP="000D7642">
            <w:pPr>
              <w:pStyle w:val="ListParagraph"/>
              <w:tabs>
                <w:tab w:val="left" w:pos="465"/>
              </w:tabs>
              <w:spacing w:after="0" w:line="240" w:lineRule="auto"/>
              <w:ind w:left="34"/>
              <w:jc w:val="both"/>
              <w:rPr>
                <w:rFonts w:ascii="Times New Roman" w:hAnsi="Times New Roman"/>
              </w:rPr>
            </w:pPr>
          </w:p>
        </w:tc>
        <w:tc>
          <w:tcPr>
            <w:tcW w:w="3217" w:type="dxa"/>
          </w:tcPr>
          <w:p w:rsidR="00E934EA" w:rsidRPr="00A53A8B" w:rsidRDefault="00E934EA" w:rsidP="000D7642">
            <w:pPr>
              <w:pStyle w:val="ListParagraph"/>
              <w:tabs>
                <w:tab w:val="left" w:pos="465"/>
              </w:tabs>
              <w:spacing w:after="0" w:line="240" w:lineRule="auto"/>
              <w:ind w:left="34"/>
              <w:jc w:val="both"/>
              <w:rPr>
                <w:rFonts w:ascii="Times New Roman" w:hAnsi="Times New Roman"/>
              </w:rPr>
            </w:pPr>
            <w:r w:rsidRPr="00A53A8B">
              <w:rPr>
                <w:rFonts w:ascii="Times New Roman" w:hAnsi="Times New Roman"/>
              </w:rPr>
              <w:t>1. Proporción de tasas de participación, desempleo, informalidad, ilegalidad salarial, exceso de horas de trabajo y subempleo para distintos sectores poblacionales (mujeres, jóvenes, personas con discapacidad, grupos étnicos, trabajadores rurales, etc.) en relación con estos mismos indicadores para el caso de la población en general y desagregados por sexo.</w:t>
            </w:r>
          </w:p>
          <w:p w:rsidR="00E934EA" w:rsidRPr="00A53A8B" w:rsidRDefault="00E934EA" w:rsidP="000D7642">
            <w:pPr>
              <w:pStyle w:val="ListParagraph"/>
              <w:tabs>
                <w:tab w:val="left" w:pos="49"/>
              </w:tabs>
              <w:spacing w:after="0" w:line="240" w:lineRule="auto"/>
              <w:ind w:left="49"/>
              <w:jc w:val="both"/>
              <w:rPr>
                <w:rFonts w:ascii="Times New Roman" w:hAnsi="Times New Roman"/>
              </w:rPr>
            </w:pPr>
            <w:r w:rsidRPr="00A53A8B">
              <w:rPr>
                <w:rFonts w:ascii="Times New Roman" w:hAnsi="Times New Roman"/>
              </w:rPr>
              <w:t xml:space="preserve">2. Crecimiento promedio de los ingresos laborales per cápita del 20% más pobre de la población vs crecimiento promedio del ingreso laboral per cápita en los </w:t>
            </w:r>
            <w:r w:rsidRPr="00A53A8B">
              <w:rPr>
                <w:rFonts w:ascii="Times New Roman" w:hAnsi="Times New Roman"/>
              </w:rPr>
              <w:lastRenderedPageBreak/>
              <w:t>últimos cinco años (convergencia en los ingresos).</w:t>
            </w:r>
          </w:p>
          <w:p w:rsidR="00E934EA" w:rsidRPr="00A53A8B" w:rsidRDefault="00E934EA" w:rsidP="000D7642">
            <w:pPr>
              <w:pStyle w:val="ListParagraph"/>
              <w:tabs>
                <w:tab w:val="left" w:pos="465"/>
              </w:tabs>
              <w:spacing w:after="0" w:line="240" w:lineRule="auto"/>
              <w:ind w:left="34"/>
              <w:jc w:val="both"/>
              <w:rPr>
                <w:rFonts w:ascii="Times New Roman" w:hAnsi="Times New Roman"/>
              </w:rPr>
            </w:pPr>
            <w:r w:rsidRPr="00A53A8B">
              <w:rPr>
                <w:rFonts w:ascii="Times New Roman" w:hAnsi="Times New Roman"/>
              </w:rPr>
              <w:t xml:space="preserve">3. % de trabajadoras mujeres cubiertas legalmente por la licencia de maternidad. </w:t>
            </w:r>
          </w:p>
          <w:p w:rsidR="00E934EA" w:rsidRPr="00A53A8B" w:rsidRDefault="00E934EA" w:rsidP="000D7642">
            <w:pPr>
              <w:pStyle w:val="ListParagraph"/>
              <w:tabs>
                <w:tab w:val="left" w:pos="465"/>
              </w:tabs>
              <w:spacing w:after="0" w:line="240" w:lineRule="auto"/>
              <w:ind w:left="34"/>
              <w:jc w:val="both"/>
              <w:rPr>
                <w:rFonts w:ascii="Times New Roman" w:hAnsi="Times New Roman"/>
              </w:rPr>
            </w:pPr>
            <w:r w:rsidRPr="00A53A8B">
              <w:rPr>
                <w:rFonts w:ascii="Times New Roman" w:hAnsi="Times New Roman"/>
              </w:rPr>
              <w:t xml:space="preserve">4. % de trabajadores varones cubiertos legalmente por la licencia de paternidad. </w:t>
            </w:r>
          </w:p>
          <w:p w:rsidR="00E934EA" w:rsidRPr="00A53A8B" w:rsidRDefault="00E934EA" w:rsidP="000D7642">
            <w:pPr>
              <w:pStyle w:val="ListParagraph"/>
              <w:tabs>
                <w:tab w:val="left" w:pos="465"/>
              </w:tabs>
              <w:spacing w:after="0" w:line="240" w:lineRule="auto"/>
              <w:ind w:left="34"/>
              <w:jc w:val="both"/>
              <w:rPr>
                <w:rFonts w:ascii="Times New Roman" w:hAnsi="Times New Roman"/>
              </w:rPr>
            </w:pPr>
            <w:r w:rsidRPr="00A53A8B">
              <w:rPr>
                <w:rFonts w:ascii="Times New Roman" w:hAnsi="Times New Roman"/>
              </w:rPr>
              <w:t>5. Medición de discriminación salarial entre varones y mujeres por el mismo trabajo</w:t>
            </w:r>
          </w:p>
          <w:p w:rsidR="00E934EA" w:rsidRPr="00A53A8B" w:rsidRDefault="00E934EA" w:rsidP="000D7642">
            <w:pPr>
              <w:pStyle w:val="ListParagraph"/>
              <w:tabs>
                <w:tab w:val="left" w:pos="465"/>
              </w:tabs>
              <w:spacing w:after="0" w:line="240" w:lineRule="auto"/>
              <w:jc w:val="both"/>
              <w:rPr>
                <w:rFonts w:ascii="Times New Roman" w:hAnsi="Times New Roman"/>
              </w:rPr>
            </w:pPr>
          </w:p>
        </w:tc>
      </w:tr>
      <w:tr w:rsidR="00E934EA" w:rsidRPr="00A53A8B" w:rsidTr="0038485C">
        <w:trPr>
          <w:trHeight w:val="297"/>
        </w:trPr>
        <w:tc>
          <w:tcPr>
            <w:tcW w:w="2235" w:type="dxa"/>
          </w:tcPr>
          <w:p w:rsidR="00E934EA" w:rsidRPr="00A53A8B" w:rsidRDefault="00E934EA" w:rsidP="0038485C">
            <w:pPr>
              <w:spacing w:after="0" w:line="240" w:lineRule="auto"/>
              <w:jc w:val="center"/>
              <w:rPr>
                <w:rFonts w:ascii="Times New Roman" w:hAnsi="Times New Roman"/>
                <w:b/>
              </w:rPr>
            </w:pPr>
            <w:r w:rsidRPr="00A53A8B">
              <w:rPr>
                <w:rFonts w:ascii="Times New Roman" w:hAnsi="Times New Roman"/>
                <w:b/>
              </w:rPr>
              <w:lastRenderedPageBreak/>
              <w:t>Acceso a la justicia</w:t>
            </w:r>
          </w:p>
        </w:tc>
        <w:tc>
          <w:tcPr>
            <w:tcW w:w="3827" w:type="dxa"/>
          </w:tcPr>
          <w:p w:rsidR="00E934EA" w:rsidRPr="00A53A8B" w:rsidRDefault="00E934EA" w:rsidP="000D7642">
            <w:pPr>
              <w:pStyle w:val="ListParagraph"/>
              <w:tabs>
                <w:tab w:val="left" w:pos="465"/>
              </w:tabs>
              <w:spacing w:after="0" w:line="240" w:lineRule="auto"/>
              <w:ind w:left="-75"/>
              <w:jc w:val="both"/>
              <w:rPr>
                <w:rFonts w:ascii="Times New Roman" w:hAnsi="Times New Roman"/>
              </w:rPr>
            </w:pPr>
            <w:r w:rsidRPr="00A53A8B">
              <w:rPr>
                <w:rFonts w:ascii="Times New Roman" w:hAnsi="Times New Roman"/>
              </w:rPr>
              <w:t>1. Jueces pertenecientes a la jurisdicción laboral por cada 10.000 habitantes (desagregado por unidades político administrativas) y por sexo y edad.</w:t>
            </w:r>
          </w:p>
          <w:p w:rsidR="00E934EA" w:rsidRPr="00A53A8B" w:rsidRDefault="00E934EA" w:rsidP="000D7642">
            <w:pPr>
              <w:pStyle w:val="ListParagraph"/>
              <w:tabs>
                <w:tab w:val="left" w:pos="465"/>
              </w:tabs>
              <w:spacing w:after="0" w:line="240" w:lineRule="auto"/>
              <w:ind w:left="-75"/>
              <w:jc w:val="both"/>
              <w:rPr>
                <w:rFonts w:ascii="Times New Roman" w:hAnsi="Times New Roman"/>
              </w:rPr>
            </w:pPr>
          </w:p>
          <w:p w:rsidR="00E934EA" w:rsidRPr="00A53A8B" w:rsidRDefault="00E934EA" w:rsidP="000D7642">
            <w:pPr>
              <w:pStyle w:val="ListParagraph"/>
              <w:tabs>
                <w:tab w:val="left" w:pos="465"/>
              </w:tabs>
              <w:spacing w:after="0" w:line="240" w:lineRule="auto"/>
              <w:ind w:left="-75"/>
              <w:jc w:val="both"/>
              <w:rPr>
                <w:rFonts w:ascii="Times New Roman" w:hAnsi="Times New Roman"/>
              </w:rPr>
            </w:pPr>
            <w:r w:rsidRPr="00A53A8B">
              <w:rPr>
                <w:rFonts w:ascii="Times New Roman" w:hAnsi="Times New Roman"/>
              </w:rPr>
              <w:t xml:space="preserve">2. Existencia de instancias administrativas para presentar denuncias en materia de incumplimiento de obligaciones vinculadas al derecho al trabajo y a las libertades sindicales. </w:t>
            </w:r>
          </w:p>
          <w:p w:rsidR="00E934EA" w:rsidRPr="00A53A8B" w:rsidRDefault="00E934EA" w:rsidP="000D7642">
            <w:pPr>
              <w:pStyle w:val="ListParagraph"/>
              <w:spacing w:after="0" w:line="240" w:lineRule="auto"/>
              <w:ind w:left="-75"/>
              <w:jc w:val="both"/>
              <w:rPr>
                <w:rFonts w:ascii="Times New Roman" w:hAnsi="Times New Roman"/>
              </w:rPr>
            </w:pPr>
          </w:p>
          <w:p w:rsidR="00E934EA" w:rsidRPr="00A53A8B" w:rsidRDefault="00E934EA" w:rsidP="000D7642">
            <w:pPr>
              <w:pStyle w:val="ListParagraph"/>
              <w:spacing w:after="0" w:line="240" w:lineRule="auto"/>
              <w:ind w:left="-75"/>
              <w:jc w:val="both"/>
              <w:rPr>
                <w:rFonts w:ascii="Times New Roman" w:hAnsi="Times New Roman"/>
              </w:rPr>
            </w:pPr>
            <w:r w:rsidRPr="00A53A8B">
              <w:rPr>
                <w:rFonts w:ascii="Times New Roman" w:hAnsi="Times New Roman"/>
              </w:rPr>
              <w:t>3. Existencia de mecanismos que garanticen el acceso a la justicia laboral para población de escasos recursos económicos., población con discapacidad, de origen étnico, traductores culturales.</w:t>
            </w:r>
          </w:p>
          <w:p w:rsidR="00E934EA" w:rsidRPr="00A53A8B" w:rsidRDefault="00E934EA" w:rsidP="000D7642">
            <w:pPr>
              <w:pStyle w:val="ListParagraph"/>
              <w:spacing w:after="0" w:line="240" w:lineRule="auto"/>
              <w:ind w:left="-75"/>
              <w:jc w:val="both"/>
              <w:rPr>
                <w:rFonts w:ascii="Times New Roman" w:hAnsi="Times New Roman"/>
              </w:rPr>
            </w:pPr>
          </w:p>
          <w:p w:rsidR="00E934EA" w:rsidRPr="00A53A8B" w:rsidRDefault="00E934EA" w:rsidP="000D7642">
            <w:pPr>
              <w:pStyle w:val="ListParagraph"/>
              <w:spacing w:after="0" w:line="240" w:lineRule="auto"/>
              <w:ind w:left="-75"/>
              <w:rPr>
                <w:rFonts w:ascii="Times New Roman" w:hAnsi="Times New Roman"/>
              </w:rPr>
            </w:pPr>
            <w:r w:rsidRPr="00A53A8B">
              <w:rPr>
                <w:rFonts w:ascii="Times New Roman" w:hAnsi="Times New Roman"/>
              </w:rPr>
              <w:t xml:space="preserve">4. Existencia de mecanismos </w:t>
            </w:r>
            <w:r w:rsidRPr="00A53A8B">
              <w:rPr>
                <w:rFonts w:ascii="Times New Roman" w:hAnsi="Times New Roman"/>
              </w:rPr>
              <w:lastRenderedPageBreak/>
              <w:t>administrativos y judiciales para atender vulneraciones al derecho individual y colectivo al trabajo</w:t>
            </w:r>
          </w:p>
          <w:p w:rsidR="00E934EA" w:rsidRPr="00A53A8B" w:rsidRDefault="00E934EA" w:rsidP="000D7642">
            <w:pPr>
              <w:pStyle w:val="ListParagraph"/>
              <w:spacing w:after="0" w:line="240" w:lineRule="auto"/>
              <w:ind w:left="-75"/>
              <w:jc w:val="both"/>
              <w:rPr>
                <w:rFonts w:ascii="Times New Roman" w:hAnsi="Times New Roman"/>
              </w:rPr>
            </w:pPr>
          </w:p>
          <w:p w:rsidR="00E934EA" w:rsidRPr="00A53A8B" w:rsidRDefault="00E934EA" w:rsidP="000D7642">
            <w:pPr>
              <w:pStyle w:val="ListParagraph"/>
              <w:spacing w:after="0" w:line="240" w:lineRule="auto"/>
              <w:ind w:left="-75"/>
              <w:jc w:val="both"/>
              <w:rPr>
                <w:rFonts w:ascii="Times New Roman" w:hAnsi="Times New Roman"/>
              </w:rPr>
            </w:pPr>
          </w:p>
        </w:tc>
        <w:tc>
          <w:tcPr>
            <w:tcW w:w="3969" w:type="dxa"/>
          </w:tcPr>
          <w:p w:rsidR="00E934EA" w:rsidRPr="00A53A8B" w:rsidRDefault="00E934EA" w:rsidP="000D7642">
            <w:pPr>
              <w:pStyle w:val="ListParagraph"/>
              <w:spacing w:after="0" w:line="240" w:lineRule="auto"/>
              <w:ind w:left="-75"/>
              <w:jc w:val="both"/>
              <w:rPr>
                <w:rFonts w:ascii="Times New Roman" w:hAnsi="Times New Roman"/>
              </w:rPr>
            </w:pPr>
            <w:r w:rsidRPr="00A53A8B">
              <w:rPr>
                <w:rFonts w:ascii="Times New Roman" w:hAnsi="Times New Roman"/>
              </w:rPr>
              <w:lastRenderedPageBreak/>
              <w:t>1. Número de entradas y salidas de causas en la jurisdicción laboral (nivel de resolución)</w:t>
            </w:r>
          </w:p>
          <w:p w:rsidR="00E934EA" w:rsidRPr="00A53A8B" w:rsidRDefault="00E934EA" w:rsidP="000D7642">
            <w:pPr>
              <w:pStyle w:val="ListParagraph"/>
              <w:spacing w:after="0" w:line="240" w:lineRule="auto"/>
              <w:ind w:left="-75"/>
              <w:jc w:val="both"/>
              <w:rPr>
                <w:rFonts w:ascii="Times New Roman" w:hAnsi="Times New Roman"/>
              </w:rPr>
            </w:pPr>
            <w:r w:rsidRPr="00A53A8B">
              <w:rPr>
                <w:rFonts w:ascii="Times New Roman" w:hAnsi="Times New Roman"/>
              </w:rPr>
              <w:t>2. Tiempo promedio de duración de un proceso en la jurisdicción laboral.</w:t>
            </w:r>
          </w:p>
          <w:p w:rsidR="00E934EA" w:rsidRPr="00A53A8B" w:rsidRDefault="00E934EA" w:rsidP="000D7642">
            <w:pPr>
              <w:pStyle w:val="ListParagraph"/>
              <w:spacing w:after="0" w:line="240" w:lineRule="auto"/>
              <w:ind w:left="-75"/>
              <w:jc w:val="both"/>
              <w:rPr>
                <w:rFonts w:ascii="Times New Roman" w:hAnsi="Times New Roman"/>
              </w:rPr>
            </w:pPr>
            <w:r w:rsidRPr="00A53A8B">
              <w:rPr>
                <w:rFonts w:ascii="Times New Roman" w:hAnsi="Times New Roman"/>
              </w:rPr>
              <w:t>3. Casos resueltos como porcentaje del total de quejas recibidas en instancias administrativas de atención a vulneración de derechos laborales, por derecho vulnerado.</w:t>
            </w:r>
          </w:p>
          <w:p w:rsidR="00E934EA" w:rsidRPr="00A53A8B" w:rsidRDefault="00E934EA" w:rsidP="000D7642">
            <w:pPr>
              <w:pStyle w:val="ListParagraph"/>
              <w:spacing w:after="0" w:line="240" w:lineRule="auto"/>
              <w:ind w:left="-75"/>
              <w:jc w:val="both"/>
              <w:rPr>
                <w:rFonts w:ascii="Times New Roman" w:hAnsi="Times New Roman"/>
              </w:rPr>
            </w:pPr>
            <w:r w:rsidRPr="00A53A8B">
              <w:rPr>
                <w:rFonts w:ascii="Times New Roman" w:hAnsi="Times New Roman"/>
              </w:rPr>
              <w:t xml:space="preserve">5. Existe una jurisprudencia en los siguientes campos: i) Protección de la estabilidad laboral contra despidos injustificados, ii) Reconocimiento del tipo de contrato que realmente se tiene más allá de las formalidades, iii) Medidas anti-discriminación en el acceso al trabajo por sexo, identidad sexual, grupo etario, pertenencia étnica o por tener VIH, iv) </w:t>
            </w:r>
            <w:r w:rsidRPr="00A53A8B">
              <w:rPr>
                <w:rFonts w:ascii="Times New Roman" w:hAnsi="Times New Roman"/>
              </w:rPr>
              <w:lastRenderedPageBreak/>
              <w:t>Protección laboral en caso de embarazo, v) Protección laboral para personas con   discapacidad, vi) Protección al trabajador contra decisiones arbitrarias del empleador (</w:t>
            </w:r>
            <w:proofErr w:type="spellStart"/>
            <w:r w:rsidRPr="00A53A8B">
              <w:rPr>
                <w:rFonts w:ascii="Times New Roman" w:hAnsi="Times New Roman"/>
              </w:rPr>
              <w:t>ej</w:t>
            </w:r>
            <w:proofErr w:type="spellEnd"/>
            <w:r w:rsidRPr="00A53A8B">
              <w:rPr>
                <w:rFonts w:ascii="Times New Roman" w:hAnsi="Times New Roman"/>
              </w:rPr>
              <w:t xml:space="preserve">: </w:t>
            </w:r>
            <w:proofErr w:type="spellStart"/>
            <w:r w:rsidRPr="00A53A8B">
              <w:rPr>
                <w:rFonts w:ascii="Times New Roman" w:hAnsi="Times New Roman"/>
              </w:rPr>
              <w:t>ius</w:t>
            </w:r>
            <w:proofErr w:type="spellEnd"/>
            <w:r w:rsidRPr="00A53A8B">
              <w:rPr>
                <w:rFonts w:ascii="Times New Roman" w:hAnsi="Times New Roman"/>
              </w:rPr>
              <w:t xml:space="preserve"> </w:t>
            </w:r>
            <w:proofErr w:type="spellStart"/>
            <w:r w:rsidRPr="00A53A8B">
              <w:rPr>
                <w:rFonts w:ascii="Times New Roman" w:hAnsi="Times New Roman"/>
              </w:rPr>
              <w:t>variandi</w:t>
            </w:r>
            <w:proofErr w:type="spellEnd"/>
            <w:r w:rsidRPr="00A53A8B">
              <w:rPr>
                <w:rFonts w:ascii="Times New Roman" w:hAnsi="Times New Roman"/>
              </w:rPr>
              <w:t>), vii) Condiciones mínimas de bienestar en el trabajo, viii) Ingreso mínimo vital para desempleados o trabajadores en situación de vulnerabilidad.</w:t>
            </w:r>
          </w:p>
        </w:tc>
        <w:tc>
          <w:tcPr>
            <w:tcW w:w="3217" w:type="dxa"/>
          </w:tcPr>
          <w:p w:rsidR="00E934EA" w:rsidRPr="00A53A8B" w:rsidRDefault="00E934EA" w:rsidP="000D7642">
            <w:pPr>
              <w:pStyle w:val="ListParagraph"/>
              <w:spacing w:after="0" w:line="240" w:lineRule="auto"/>
              <w:ind w:left="-75"/>
              <w:rPr>
                <w:rFonts w:ascii="Times New Roman" w:hAnsi="Times New Roman"/>
              </w:rPr>
            </w:pPr>
            <w:r w:rsidRPr="00A53A8B">
              <w:rPr>
                <w:rFonts w:ascii="Times New Roman" w:hAnsi="Times New Roman"/>
              </w:rPr>
              <w:lastRenderedPageBreak/>
              <w:t xml:space="preserve">1. Niveles de vulneración a derechos en materia laboral no atendidos por instancias judiciales o administrativas (% de las víctimas que no acuden a ningún recurso judicial o administrativo) </w:t>
            </w:r>
          </w:p>
          <w:p w:rsidR="00E934EA" w:rsidRPr="00A53A8B" w:rsidRDefault="00E934EA" w:rsidP="000D7642">
            <w:pPr>
              <w:pStyle w:val="ListParagraph"/>
              <w:spacing w:after="0" w:line="240" w:lineRule="auto"/>
              <w:ind w:left="-75"/>
              <w:rPr>
                <w:rFonts w:ascii="Times New Roman" w:hAnsi="Times New Roman"/>
              </w:rPr>
            </w:pPr>
            <w:r w:rsidRPr="00A53A8B">
              <w:rPr>
                <w:rFonts w:ascii="Times New Roman" w:hAnsi="Times New Roman"/>
              </w:rPr>
              <w:t>2. % de casos de  explotación laboral de niños/as  que fueron llevados a la justicia y  cuántos de estos casos recibieron condena.</w:t>
            </w:r>
          </w:p>
          <w:p w:rsidR="00E934EA" w:rsidRPr="00A53A8B" w:rsidRDefault="00E934EA" w:rsidP="000D7642">
            <w:pPr>
              <w:pStyle w:val="ListParagraph"/>
              <w:spacing w:after="0" w:line="240" w:lineRule="auto"/>
              <w:ind w:left="-75"/>
              <w:rPr>
                <w:rFonts w:ascii="Times New Roman" w:hAnsi="Times New Roman"/>
              </w:rPr>
            </w:pPr>
          </w:p>
          <w:p w:rsidR="00E934EA" w:rsidRPr="00A53A8B" w:rsidRDefault="00E934EA" w:rsidP="00E22B2E">
            <w:pPr>
              <w:spacing w:after="0" w:line="240" w:lineRule="auto"/>
              <w:ind w:left="-75"/>
              <w:rPr>
                <w:rFonts w:ascii="Times New Roman" w:hAnsi="Times New Roman"/>
              </w:rPr>
            </w:pPr>
            <w:r w:rsidRPr="00A53A8B">
              <w:rPr>
                <w:rFonts w:ascii="Times New Roman" w:hAnsi="Times New Roman"/>
              </w:rPr>
              <w:t>3. % de casos de  explotación de niños/as para comercio sexual y para pornografía que fueron llevados a la justicia y  cuántos de estos casos recibieron condena.</w:t>
            </w:r>
          </w:p>
          <w:p w:rsidR="00E934EA" w:rsidRPr="00A53A8B" w:rsidRDefault="00E934EA" w:rsidP="000D7642">
            <w:pPr>
              <w:spacing w:after="0" w:line="240" w:lineRule="auto"/>
              <w:ind w:left="-75"/>
              <w:rPr>
                <w:rFonts w:ascii="Times New Roman" w:hAnsi="Times New Roman"/>
              </w:rPr>
            </w:pPr>
          </w:p>
          <w:p w:rsidR="00E934EA" w:rsidRPr="00A53A8B" w:rsidRDefault="00E934EA" w:rsidP="000D7642">
            <w:pPr>
              <w:spacing w:after="0" w:line="240" w:lineRule="auto"/>
              <w:ind w:left="-75"/>
              <w:rPr>
                <w:rFonts w:ascii="Times New Roman" w:hAnsi="Times New Roman"/>
              </w:rPr>
            </w:pPr>
            <w:r w:rsidRPr="00A53A8B">
              <w:rPr>
                <w:rFonts w:ascii="Times New Roman" w:hAnsi="Times New Roman"/>
              </w:rPr>
              <w:t xml:space="preserve"> 4. % de denuncias recibidas por discriminación laboral de personas </w:t>
            </w:r>
            <w:r w:rsidRPr="00A53A8B">
              <w:rPr>
                <w:rFonts w:ascii="Times New Roman" w:hAnsi="Times New Roman"/>
              </w:rPr>
              <w:lastRenderedPageBreak/>
              <w:t>con discapacidad, y de mujeres por abuso sexual  que recibieron una respuesta judicial o administrativa positiva.</w:t>
            </w:r>
          </w:p>
          <w:p w:rsidR="00E934EA" w:rsidRPr="00A53A8B" w:rsidRDefault="00E934EA" w:rsidP="000D7642">
            <w:pPr>
              <w:spacing w:after="0" w:line="240" w:lineRule="auto"/>
              <w:ind w:left="-75"/>
              <w:jc w:val="center"/>
              <w:rPr>
                <w:rFonts w:ascii="Times New Roman" w:hAnsi="Times New Roman"/>
                <w:b/>
              </w:rPr>
            </w:pPr>
          </w:p>
        </w:tc>
      </w:tr>
      <w:tr w:rsidR="00E934EA" w:rsidRPr="00A53A8B" w:rsidTr="0038485C">
        <w:trPr>
          <w:trHeight w:val="297"/>
        </w:trPr>
        <w:tc>
          <w:tcPr>
            <w:tcW w:w="2235" w:type="dxa"/>
          </w:tcPr>
          <w:p w:rsidR="00E934EA" w:rsidRPr="00A53A8B" w:rsidRDefault="00E934EA" w:rsidP="0038485C">
            <w:pPr>
              <w:spacing w:after="0" w:line="240" w:lineRule="auto"/>
              <w:jc w:val="center"/>
              <w:rPr>
                <w:rFonts w:ascii="Times New Roman" w:hAnsi="Times New Roman"/>
                <w:b/>
              </w:rPr>
            </w:pPr>
          </w:p>
          <w:p w:rsidR="00E934EA" w:rsidRPr="00A53A8B" w:rsidRDefault="00E934EA" w:rsidP="0038485C">
            <w:pPr>
              <w:spacing w:after="0" w:line="240" w:lineRule="auto"/>
              <w:jc w:val="center"/>
              <w:rPr>
                <w:rFonts w:ascii="Times New Roman" w:hAnsi="Times New Roman"/>
                <w:b/>
              </w:rPr>
            </w:pPr>
            <w:r w:rsidRPr="00A53A8B">
              <w:rPr>
                <w:rFonts w:ascii="Times New Roman" w:hAnsi="Times New Roman"/>
                <w:b/>
              </w:rPr>
              <w:t>Acceso a la información</w:t>
            </w:r>
          </w:p>
        </w:tc>
        <w:tc>
          <w:tcPr>
            <w:tcW w:w="3827" w:type="dxa"/>
          </w:tcPr>
          <w:p w:rsidR="00E934EA" w:rsidRPr="00F7795F" w:rsidRDefault="00E934EA" w:rsidP="0038485C">
            <w:pPr>
              <w:pStyle w:val="ListParagraph"/>
              <w:tabs>
                <w:tab w:val="left" w:pos="465"/>
              </w:tabs>
              <w:spacing w:after="0" w:line="240" w:lineRule="auto"/>
              <w:ind w:left="0"/>
              <w:jc w:val="both"/>
              <w:rPr>
                <w:rFonts w:ascii="Times New Roman" w:hAnsi="Times New Roman"/>
                <w:sz w:val="21"/>
                <w:szCs w:val="21"/>
              </w:rPr>
            </w:pPr>
            <w:r w:rsidRPr="00F7795F">
              <w:rPr>
                <w:rFonts w:ascii="Times New Roman" w:hAnsi="Times New Roman"/>
                <w:sz w:val="21"/>
                <w:szCs w:val="21"/>
              </w:rPr>
              <w:t>1. Existe una encuesta de hogares a nivel nacional para monitorear el funcionamiento del mercado laboral. ¿Cuál es su periodicidad?</w:t>
            </w:r>
          </w:p>
          <w:p w:rsidR="00E934EA" w:rsidRPr="00F7795F" w:rsidRDefault="00E934EA" w:rsidP="0038485C">
            <w:pPr>
              <w:pStyle w:val="ListParagraph"/>
              <w:tabs>
                <w:tab w:val="left" w:pos="465"/>
              </w:tabs>
              <w:spacing w:after="0" w:line="240" w:lineRule="auto"/>
              <w:ind w:left="0"/>
              <w:jc w:val="both"/>
              <w:rPr>
                <w:rFonts w:ascii="Times New Roman" w:hAnsi="Times New Roman"/>
                <w:sz w:val="21"/>
                <w:szCs w:val="21"/>
              </w:rPr>
            </w:pPr>
            <w:r w:rsidRPr="00F7795F">
              <w:rPr>
                <w:rFonts w:ascii="Times New Roman" w:hAnsi="Times New Roman"/>
                <w:sz w:val="21"/>
                <w:szCs w:val="21"/>
              </w:rPr>
              <w:t xml:space="preserve">2. La encuesta nacional sobre el mercado laboral permite las siguientes desagregaciones con significancia estadística: a. Rural/Urbana, b. Por sexo, c. Por divisiones político-administrativas, d. Por grupos etarios, e. por grupos étnicos, f. Para población con discapacidad, g. Por </w:t>
            </w:r>
            <w:proofErr w:type="spellStart"/>
            <w:r w:rsidRPr="00F7795F">
              <w:rPr>
                <w:rFonts w:ascii="Times New Roman" w:hAnsi="Times New Roman"/>
                <w:sz w:val="21"/>
                <w:szCs w:val="21"/>
              </w:rPr>
              <w:t>deciles</w:t>
            </w:r>
            <w:proofErr w:type="spellEnd"/>
            <w:r w:rsidRPr="00F7795F">
              <w:rPr>
                <w:rFonts w:ascii="Times New Roman" w:hAnsi="Times New Roman"/>
                <w:sz w:val="21"/>
                <w:szCs w:val="21"/>
              </w:rPr>
              <w:t xml:space="preserve"> de ingreso, h. Por actividad económica y i. Por posición ocupacional.  3. 3.Existencia de adecuación de las encuestas a la diversidad cultural y de lenguas y a las personas con discapacidad</w:t>
            </w:r>
          </w:p>
          <w:p w:rsidR="00E934EA" w:rsidRPr="00F7795F" w:rsidRDefault="00E934EA" w:rsidP="0038485C">
            <w:pPr>
              <w:pStyle w:val="ListParagraph"/>
              <w:tabs>
                <w:tab w:val="left" w:pos="465"/>
              </w:tabs>
              <w:spacing w:after="0" w:line="240" w:lineRule="auto"/>
              <w:ind w:left="0"/>
              <w:jc w:val="both"/>
              <w:rPr>
                <w:rFonts w:ascii="Times New Roman" w:hAnsi="Times New Roman"/>
                <w:sz w:val="21"/>
                <w:szCs w:val="21"/>
              </w:rPr>
            </w:pPr>
            <w:r w:rsidRPr="00F7795F">
              <w:rPr>
                <w:rFonts w:ascii="Times New Roman" w:hAnsi="Times New Roman"/>
                <w:sz w:val="21"/>
                <w:szCs w:val="21"/>
              </w:rPr>
              <w:t xml:space="preserve">4. Existe un portal virtual público de la entidad que administra las estadísticas a nivel nacional donde se presentan de forma periódica los principales indicadores del mercado laboral. </w:t>
            </w:r>
          </w:p>
          <w:p w:rsidR="00E934EA" w:rsidRPr="00A53A8B" w:rsidRDefault="00E934EA" w:rsidP="0038485C">
            <w:pPr>
              <w:pStyle w:val="ListParagraph"/>
              <w:tabs>
                <w:tab w:val="left" w:pos="457"/>
              </w:tabs>
              <w:spacing w:after="0" w:line="240" w:lineRule="auto"/>
              <w:ind w:left="0"/>
              <w:jc w:val="both"/>
              <w:rPr>
                <w:rFonts w:ascii="Times New Roman" w:hAnsi="Times New Roman"/>
              </w:rPr>
            </w:pPr>
            <w:r w:rsidRPr="00F7795F">
              <w:rPr>
                <w:rFonts w:ascii="Times New Roman" w:hAnsi="Times New Roman"/>
                <w:sz w:val="21"/>
                <w:szCs w:val="21"/>
              </w:rPr>
              <w:t>5. Existen mecanismos judiciales para ordenar a una entidad pública a remitir</w:t>
            </w:r>
            <w:r w:rsidRPr="00A53A8B">
              <w:rPr>
                <w:rFonts w:ascii="Times New Roman" w:hAnsi="Times New Roman"/>
              </w:rPr>
              <w:t xml:space="preserve"> </w:t>
            </w:r>
            <w:r w:rsidRPr="00F7795F">
              <w:rPr>
                <w:rFonts w:ascii="Times New Roman" w:hAnsi="Times New Roman"/>
                <w:sz w:val="21"/>
                <w:szCs w:val="21"/>
              </w:rPr>
              <w:t xml:space="preserve">la información cuando se ha negado a hacerlo. </w:t>
            </w:r>
          </w:p>
        </w:tc>
        <w:tc>
          <w:tcPr>
            <w:tcW w:w="3969" w:type="dxa"/>
          </w:tcPr>
          <w:p w:rsidR="00E934EA" w:rsidRPr="00A53A8B" w:rsidRDefault="00E934EA" w:rsidP="00E22B2E">
            <w:pPr>
              <w:pStyle w:val="ListParagraph"/>
              <w:spacing w:after="0" w:line="240" w:lineRule="auto"/>
              <w:ind w:left="0"/>
              <w:jc w:val="both"/>
              <w:rPr>
                <w:rFonts w:ascii="Times New Roman" w:hAnsi="Times New Roman"/>
              </w:rPr>
            </w:pPr>
            <w:r w:rsidRPr="00A53A8B">
              <w:rPr>
                <w:rFonts w:ascii="Times New Roman" w:hAnsi="Times New Roman"/>
              </w:rPr>
              <w:t>1. Periodicidad con la cual se publican los principales indicadores del mercado laboral: mensual, bimensual, trimestral, semestral, anual., en versiones accesibles a las personas con discapacidad y en las lenguas más utilizadas en el país</w:t>
            </w:r>
          </w:p>
          <w:p w:rsidR="00E934EA" w:rsidRPr="00A53A8B" w:rsidRDefault="00E934EA" w:rsidP="00E22B2E">
            <w:pPr>
              <w:pStyle w:val="ListParagraph"/>
              <w:spacing w:after="0" w:line="240" w:lineRule="auto"/>
              <w:ind w:left="0"/>
              <w:jc w:val="both"/>
              <w:rPr>
                <w:rFonts w:ascii="Times New Roman" w:hAnsi="Times New Roman"/>
              </w:rPr>
            </w:pPr>
            <w:r w:rsidRPr="00A53A8B">
              <w:rPr>
                <w:rFonts w:ascii="Times New Roman" w:hAnsi="Times New Roman"/>
              </w:rPr>
              <w:t>2. Solicitudes de información atendidas por la entidad estadística como % del total de solicitudes presentadas en el último año.</w:t>
            </w:r>
          </w:p>
          <w:p w:rsidR="00E934EA" w:rsidRPr="00A53A8B" w:rsidRDefault="00E934EA" w:rsidP="00E22B2E">
            <w:pPr>
              <w:pStyle w:val="ListParagraph"/>
              <w:tabs>
                <w:tab w:val="left" w:pos="598"/>
              </w:tabs>
              <w:spacing w:after="0" w:line="240" w:lineRule="auto"/>
              <w:ind w:left="0"/>
              <w:jc w:val="both"/>
              <w:rPr>
                <w:rFonts w:ascii="Times New Roman" w:hAnsi="Times New Roman"/>
              </w:rPr>
            </w:pPr>
            <w:r w:rsidRPr="00A53A8B">
              <w:rPr>
                <w:rFonts w:ascii="Times New Roman" w:hAnsi="Times New Roman"/>
              </w:rPr>
              <w:t xml:space="preserve">3. Existencia de protocolos en las entidades públicas para la protección de la confidencialidad de los datos suministrados por los encuestados. </w:t>
            </w:r>
          </w:p>
          <w:p w:rsidR="00E934EA" w:rsidRPr="00A53A8B" w:rsidRDefault="00E934EA" w:rsidP="0038485C">
            <w:pPr>
              <w:pStyle w:val="ListParagraph"/>
              <w:spacing w:after="0" w:line="240" w:lineRule="auto"/>
              <w:ind w:left="34"/>
              <w:jc w:val="both"/>
              <w:rPr>
                <w:rFonts w:ascii="Times New Roman" w:hAnsi="Times New Roman"/>
              </w:rPr>
            </w:pPr>
          </w:p>
          <w:p w:rsidR="00E934EA" w:rsidRPr="00A53A8B" w:rsidRDefault="00E934EA" w:rsidP="0038485C">
            <w:pPr>
              <w:spacing w:after="0" w:line="240" w:lineRule="auto"/>
              <w:ind w:left="34"/>
              <w:jc w:val="both"/>
              <w:rPr>
                <w:rFonts w:ascii="Times New Roman" w:hAnsi="Times New Roman"/>
              </w:rPr>
            </w:pPr>
          </w:p>
        </w:tc>
        <w:tc>
          <w:tcPr>
            <w:tcW w:w="3217" w:type="dxa"/>
          </w:tcPr>
          <w:p w:rsidR="00E934EA" w:rsidRPr="00A53A8B" w:rsidRDefault="00E934EA" w:rsidP="00E22B2E">
            <w:pPr>
              <w:pStyle w:val="ListParagraph"/>
              <w:tabs>
                <w:tab w:val="left" w:pos="0"/>
              </w:tabs>
              <w:spacing w:after="0" w:line="240" w:lineRule="auto"/>
              <w:ind w:left="49"/>
              <w:jc w:val="both"/>
              <w:rPr>
                <w:rFonts w:ascii="Times New Roman" w:hAnsi="Times New Roman"/>
              </w:rPr>
            </w:pPr>
            <w:r w:rsidRPr="00A53A8B">
              <w:rPr>
                <w:rFonts w:ascii="Times New Roman" w:hAnsi="Times New Roman"/>
              </w:rPr>
              <w:t>1. Número de usuarios del portal virtual público con información estadística y desagregación de los mismos por regiones, género, edad, discapacidad, migrantes, y otros.</w:t>
            </w:r>
          </w:p>
        </w:tc>
      </w:tr>
    </w:tbl>
    <w:p w:rsidR="00E934EA" w:rsidRPr="00A53A8B" w:rsidRDefault="00E934EA" w:rsidP="00AE477B">
      <w:pPr>
        <w:pStyle w:val="ListParagraph"/>
        <w:spacing w:after="0" w:line="240" w:lineRule="auto"/>
        <w:ind w:left="0"/>
        <w:rPr>
          <w:rFonts w:ascii="Times New Roman" w:hAnsi="Times New Roman"/>
          <w:b/>
        </w:rPr>
        <w:sectPr w:rsidR="00E934EA" w:rsidRPr="00A53A8B" w:rsidSect="00F36B51">
          <w:pgSz w:w="15840" w:h="12240" w:orient="landscape"/>
          <w:pgMar w:top="1701" w:right="1418" w:bottom="1701" w:left="1418" w:header="709" w:footer="709" w:gutter="0"/>
          <w:cols w:space="708"/>
          <w:docGrid w:linePitch="360"/>
        </w:sectPr>
      </w:pPr>
    </w:p>
    <w:tbl>
      <w:tblPr>
        <w:tblpPr w:leftFromText="141" w:rightFromText="141" w:vertAnchor="page" w:horzAnchor="margin"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827"/>
        <w:gridCol w:w="3969"/>
        <w:gridCol w:w="2785"/>
      </w:tblGrid>
      <w:tr w:rsidR="00E934EA" w:rsidRPr="00A53A8B" w:rsidTr="004C2191">
        <w:trPr>
          <w:trHeight w:val="297"/>
        </w:trPr>
        <w:tc>
          <w:tcPr>
            <w:tcW w:w="2235" w:type="dxa"/>
            <w:vMerge w:val="restart"/>
          </w:tcPr>
          <w:p w:rsidR="00E934EA" w:rsidRPr="00A53A8B" w:rsidRDefault="00E934EA" w:rsidP="00AE477B">
            <w:pPr>
              <w:spacing w:after="0" w:line="240" w:lineRule="auto"/>
              <w:jc w:val="center"/>
              <w:rPr>
                <w:rFonts w:ascii="Times New Roman" w:hAnsi="Times New Roman"/>
                <w:b/>
              </w:rPr>
            </w:pPr>
            <w:r w:rsidRPr="00A53A8B">
              <w:rPr>
                <w:rFonts w:ascii="Times New Roman" w:hAnsi="Times New Roman"/>
                <w:b/>
              </w:rPr>
              <w:lastRenderedPageBreak/>
              <w:t>Categoría conceptual/Principio Transversal</w:t>
            </w:r>
          </w:p>
        </w:tc>
        <w:tc>
          <w:tcPr>
            <w:tcW w:w="10581" w:type="dxa"/>
            <w:gridSpan w:val="3"/>
          </w:tcPr>
          <w:p w:rsidR="00E934EA" w:rsidRPr="00A53A8B" w:rsidRDefault="00E934EA" w:rsidP="00AE477B">
            <w:pPr>
              <w:spacing w:after="0" w:line="240" w:lineRule="auto"/>
              <w:jc w:val="center"/>
              <w:rPr>
                <w:rFonts w:ascii="Times New Roman" w:hAnsi="Times New Roman"/>
                <w:b/>
              </w:rPr>
            </w:pPr>
            <w:r w:rsidRPr="00A53A8B">
              <w:rPr>
                <w:rFonts w:ascii="Times New Roman" w:hAnsi="Times New Roman"/>
                <w:b/>
              </w:rPr>
              <w:t>DERECHOS SINDICALES - Indicadores claves</w:t>
            </w:r>
          </w:p>
        </w:tc>
      </w:tr>
      <w:tr w:rsidR="00E934EA" w:rsidRPr="00A53A8B" w:rsidTr="004C2191">
        <w:trPr>
          <w:trHeight w:val="159"/>
        </w:trPr>
        <w:tc>
          <w:tcPr>
            <w:tcW w:w="2235" w:type="dxa"/>
            <w:vMerge/>
          </w:tcPr>
          <w:p w:rsidR="00E934EA" w:rsidRPr="00A53A8B" w:rsidRDefault="00E934EA" w:rsidP="00AE477B">
            <w:pPr>
              <w:spacing w:after="0" w:line="240" w:lineRule="auto"/>
              <w:jc w:val="center"/>
              <w:rPr>
                <w:rFonts w:ascii="Times New Roman" w:hAnsi="Times New Roman"/>
                <w:b/>
              </w:rPr>
            </w:pPr>
          </w:p>
        </w:tc>
        <w:tc>
          <w:tcPr>
            <w:tcW w:w="3827" w:type="dxa"/>
          </w:tcPr>
          <w:p w:rsidR="00E934EA" w:rsidRPr="00A53A8B" w:rsidRDefault="00E934EA" w:rsidP="00AE477B">
            <w:pPr>
              <w:spacing w:after="0" w:line="240" w:lineRule="auto"/>
              <w:jc w:val="center"/>
              <w:rPr>
                <w:rFonts w:ascii="Times New Roman" w:hAnsi="Times New Roman"/>
                <w:b/>
              </w:rPr>
            </w:pPr>
            <w:r w:rsidRPr="00A53A8B">
              <w:rPr>
                <w:rFonts w:ascii="Times New Roman" w:hAnsi="Times New Roman"/>
                <w:b/>
              </w:rPr>
              <w:t>Estructura</w:t>
            </w:r>
          </w:p>
        </w:tc>
        <w:tc>
          <w:tcPr>
            <w:tcW w:w="3969" w:type="dxa"/>
          </w:tcPr>
          <w:p w:rsidR="00E934EA" w:rsidRPr="00A53A8B" w:rsidRDefault="00E934EA" w:rsidP="00AE477B">
            <w:pPr>
              <w:spacing w:after="0" w:line="240" w:lineRule="auto"/>
              <w:jc w:val="center"/>
              <w:rPr>
                <w:rFonts w:ascii="Times New Roman" w:hAnsi="Times New Roman"/>
                <w:b/>
              </w:rPr>
            </w:pPr>
            <w:r w:rsidRPr="00A53A8B">
              <w:rPr>
                <w:rFonts w:ascii="Times New Roman" w:hAnsi="Times New Roman"/>
                <w:b/>
              </w:rPr>
              <w:t>Procesos</w:t>
            </w:r>
          </w:p>
        </w:tc>
        <w:tc>
          <w:tcPr>
            <w:tcW w:w="2785" w:type="dxa"/>
          </w:tcPr>
          <w:p w:rsidR="00E934EA" w:rsidRPr="00A53A8B" w:rsidRDefault="00E934EA" w:rsidP="00AE477B">
            <w:pPr>
              <w:spacing w:after="0" w:line="240" w:lineRule="auto"/>
              <w:jc w:val="center"/>
              <w:rPr>
                <w:rFonts w:ascii="Times New Roman" w:hAnsi="Times New Roman"/>
                <w:b/>
              </w:rPr>
            </w:pPr>
            <w:r w:rsidRPr="00A53A8B">
              <w:rPr>
                <w:rFonts w:ascii="Times New Roman" w:hAnsi="Times New Roman"/>
                <w:b/>
              </w:rPr>
              <w:t>Resultados</w:t>
            </w:r>
          </w:p>
        </w:tc>
      </w:tr>
      <w:tr w:rsidR="00E934EA" w:rsidRPr="00A53A8B" w:rsidTr="004C2191">
        <w:trPr>
          <w:trHeight w:val="564"/>
        </w:trPr>
        <w:tc>
          <w:tcPr>
            <w:tcW w:w="2235" w:type="dxa"/>
          </w:tcPr>
          <w:p w:rsidR="00E934EA" w:rsidRPr="00A53A8B" w:rsidRDefault="00E934EA" w:rsidP="00AE477B">
            <w:pPr>
              <w:spacing w:after="0" w:line="240" w:lineRule="auto"/>
              <w:jc w:val="center"/>
              <w:rPr>
                <w:rFonts w:ascii="Times New Roman" w:hAnsi="Times New Roman"/>
                <w:b/>
              </w:rPr>
            </w:pPr>
            <w:r w:rsidRPr="00A53A8B">
              <w:rPr>
                <w:rFonts w:ascii="Times New Roman" w:hAnsi="Times New Roman"/>
                <w:b/>
              </w:rPr>
              <w:t>Recepción del derecho</w:t>
            </w:r>
          </w:p>
          <w:p w:rsidR="00E934EA" w:rsidRPr="00A53A8B" w:rsidRDefault="00E934EA" w:rsidP="00AE477B">
            <w:pPr>
              <w:spacing w:after="0" w:line="240" w:lineRule="auto"/>
              <w:jc w:val="center"/>
              <w:rPr>
                <w:rFonts w:ascii="Times New Roman" w:hAnsi="Times New Roman"/>
                <w:highlight w:val="yellow"/>
              </w:rPr>
            </w:pPr>
          </w:p>
        </w:tc>
        <w:tc>
          <w:tcPr>
            <w:tcW w:w="3827" w:type="dxa"/>
          </w:tcPr>
          <w:p w:rsidR="00E934EA" w:rsidRPr="00A53A8B" w:rsidRDefault="00E934EA" w:rsidP="00AE477B">
            <w:pPr>
              <w:pStyle w:val="ListParagraph"/>
              <w:numPr>
                <w:ilvl w:val="0"/>
                <w:numId w:val="58"/>
              </w:numPr>
              <w:tabs>
                <w:tab w:val="left" w:pos="470"/>
              </w:tabs>
              <w:spacing w:after="0" w:line="240" w:lineRule="auto"/>
              <w:ind w:left="0"/>
              <w:jc w:val="both"/>
              <w:rPr>
                <w:rFonts w:ascii="Times New Roman" w:hAnsi="Times New Roman"/>
                <w:lang w:val="es-AR"/>
              </w:rPr>
            </w:pPr>
            <w:r w:rsidRPr="00A53A8B">
              <w:rPr>
                <w:rFonts w:ascii="Times New Roman" w:hAnsi="Times New Roman"/>
              </w:rPr>
              <w:t>Ratificación y entrada en vigor de los siguientes convenios de la OIT, entre otros: Convenio Relativo a la Libertad Sindical y a la Protección del Derecho de Sindicación, 1948 (núm. 87); Convenio Relativo a la aplicación de los principios del Derecho de Sindicación y de Negociación Colectiva, 1949 (núm. 98); Convenio sobre la representación de los trabajadores, 1971 (núm. 135); Convenio sobre las organizaciones de trabajadores rurales, 1975 (núm. 141); Convenio sobre las relaciones laborales de los servidores públicos, 1978 (núm. 151), Convenio sobre negociación colectiva, 1981 (núm. 154); Convenio sobre las consultas tripartitas, 1976 (núm. 144)</w:t>
            </w:r>
          </w:p>
          <w:p w:rsidR="00E934EA" w:rsidRPr="00A53A8B" w:rsidRDefault="001D68D7" w:rsidP="00AE477B">
            <w:pPr>
              <w:spacing w:after="0" w:line="240" w:lineRule="auto"/>
              <w:jc w:val="both"/>
              <w:rPr>
                <w:rFonts w:ascii="Times New Roman" w:hAnsi="Times New Roman"/>
                <w:lang w:val="es-ES"/>
              </w:rPr>
            </w:pPr>
            <w:hyperlink r:id="rId12" w:history="1">
              <w:r w:rsidR="00E934EA" w:rsidRPr="00A53A8B">
                <w:rPr>
                  <w:rStyle w:val="Hyperlink"/>
                  <w:rFonts w:ascii="Times New Roman" w:hAnsi="Times New Roman"/>
                  <w:color w:val="auto"/>
                  <w:u w:val="none"/>
                  <w:lang w:val="es-ES"/>
                </w:rPr>
                <w:t>- Principales instrumentos OEA:  Declaración Americana de los Derechos y Deberes del Hombre</w:t>
              </w:r>
            </w:hyperlink>
            <w:r w:rsidR="00E934EA" w:rsidRPr="00A53A8B">
              <w:rPr>
                <w:rFonts w:ascii="Times New Roman" w:hAnsi="Times New Roman"/>
                <w:lang w:val="es-ES"/>
              </w:rPr>
              <w:t>; Convención Americana sobre Derechos Humanos, Carta de la OEA; Protocolo de Reforma a la Carta de la OEA: "Protocolo de Buenos Aires", "Protocolo de Cartagena de Indias, Protocolo de Washington, Protocolo de Managua"</w:t>
            </w:r>
          </w:p>
          <w:p w:rsidR="00E934EA" w:rsidRPr="00A53A8B" w:rsidRDefault="00E934EA" w:rsidP="00AE477B">
            <w:pPr>
              <w:pStyle w:val="ListParagraph"/>
              <w:numPr>
                <w:ilvl w:val="0"/>
                <w:numId w:val="58"/>
              </w:numPr>
              <w:tabs>
                <w:tab w:val="left" w:pos="470"/>
              </w:tabs>
              <w:spacing w:after="0" w:line="240" w:lineRule="auto"/>
              <w:ind w:left="0"/>
              <w:jc w:val="both"/>
              <w:rPr>
                <w:rFonts w:ascii="Times New Roman" w:hAnsi="Times New Roman"/>
              </w:rPr>
            </w:pPr>
            <w:r w:rsidRPr="00A53A8B">
              <w:rPr>
                <w:rFonts w:ascii="Times New Roman" w:hAnsi="Times New Roman"/>
              </w:rPr>
              <w:t xml:space="preserve">Consagración de las libertades sindicales en la Constitución. ¿Cuáles de las siguientes garantías contiene el derecho constitucional colectivo del </w:t>
            </w:r>
            <w:r w:rsidRPr="00A53A8B">
              <w:rPr>
                <w:rFonts w:ascii="Times New Roman" w:hAnsi="Times New Roman"/>
              </w:rPr>
              <w:lastRenderedPageBreak/>
              <w:t>trabajo en el país? ¿Para qué tipo de organizaciones sindicales –de primer, segundo y tercer nivel- están garantizados estos derechos?</w:t>
            </w:r>
          </w:p>
          <w:p w:rsidR="00E934EA" w:rsidRPr="00A53A8B" w:rsidRDefault="00E934EA" w:rsidP="00AE477B">
            <w:pPr>
              <w:pStyle w:val="ListParagraph"/>
              <w:numPr>
                <w:ilvl w:val="0"/>
                <w:numId w:val="53"/>
              </w:numPr>
              <w:spacing w:after="0" w:line="240" w:lineRule="auto"/>
              <w:jc w:val="both"/>
              <w:rPr>
                <w:rFonts w:ascii="Times New Roman" w:hAnsi="Times New Roman"/>
              </w:rPr>
            </w:pPr>
            <w:r w:rsidRPr="00A53A8B">
              <w:rPr>
                <w:rFonts w:ascii="Times New Roman" w:hAnsi="Times New Roman"/>
              </w:rPr>
              <w:t>Derecho de asociación</w:t>
            </w:r>
          </w:p>
          <w:p w:rsidR="00E934EA" w:rsidRPr="00A53A8B" w:rsidRDefault="00E934EA" w:rsidP="00AE477B">
            <w:pPr>
              <w:pStyle w:val="ListParagraph"/>
              <w:numPr>
                <w:ilvl w:val="0"/>
                <w:numId w:val="53"/>
              </w:numPr>
              <w:spacing w:after="0" w:line="240" w:lineRule="auto"/>
              <w:jc w:val="both"/>
              <w:rPr>
                <w:rFonts w:ascii="Times New Roman" w:hAnsi="Times New Roman"/>
              </w:rPr>
            </w:pPr>
            <w:r w:rsidRPr="00A53A8B">
              <w:rPr>
                <w:rFonts w:ascii="Times New Roman" w:hAnsi="Times New Roman"/>
              </w:rPr>
              <w:t>Derecho de reunión</w:t>
            </w:r>
          </w:p>
          <w:p w:rsidR="00E934EA" w:rsidRPr="00A53A8B" w:rsidRDefault="00E934EA" w:rsidP="00AE477B">
            <w:pPr>
              <w:pStyle w:val="ListParagraph"/>
              <w:numPr>
                <w:ilvl w:val="0"/>
                <w:numId w:val="53"/>
              </w:numPr>
              <w:spacing w:after="0" w:line="240" w:lineRule="auto"/>
              <w:jc w:val="both"/>
              <w:rPr>
                <w:rFonts w:ascii="Times New Roman" w:hAnsi="Times New Roman"/>
              </w:rPr>
            </w:pPr>
            <w:r w:rsidRPr="00A53A8B">
              <w:rPr>
                <w:rFonts w:ascii="Times New Roman" w:hAnsi="Times New Roman"/>
              </w:rPr>
              <w:t>Derecho a la huelga</w:t>
            </w:r>
          </w:p>
          <w:p w:rsidR="00E934EA" w:rsidRPr="00A53A8B" w:rsidRDefault="00E934EA" w:rsidP="00AE477B">
            <w:pPr>
              <w:pStyle w:val="ListParagraph"/>
              <w:numPr>
                <w:ilvl w:val="0"/>
                <w:numId w:val="53"/>
              </w:numPr>
              <w:spacing w:after="0" w:line="240" w:lineRule="auto"/>
              <w:jc w:val="both"/>
              <w:rPr>
                <w:rFonts w:ascii="Times New Roman" w:hAnsi="Times New Roman"/>
              </w:rPr>
            </w:pPr>
            <w:r w:rsidRPr="00A53A8B">
              <w:rPr>
                <w:rFonts w:ascii="Times New Roman" w:hAnsi="Times New Roman"/>
              </w:rPr>
              <w:t>Derecho a la negociación colectiva</w:t>
            </w:r>
          </w:p>
          <w:p w:rsidR="00E934EA" w:rsidRPr="00A53A8B" w:rsidRDefault="00E934EA" w:rsidP="00AE477B">
            <w:pPr>
              <w:pStyle w:val="ListParagraph"/>
              <w:numPr>
                <w:ilvl w:val="0"/>
                <w:numId w:val="58"/>
              </w:numPr>
              <w:tabs>
                <w:tab w:val="left" w:pos="470"/>
              </w:tabs>
              <w:spacing w:after="0" w:line="240" w:lineRule="auto"/>
              <w:ind w:left="0"/>
              <w:jc w:val="both"/>
              <w:rPr>
                <w:rFonts w:ascii="Times New Roman" w:hAnsi="Times New Roman"/>
              </w:rPr>
            </w:pPr>
            <w:r w:rsidRPr="00A53A8B">
              <w:rPr>
                <w:rFonts w:ascii="Times New Roman" w:hAnsi="Times New Roman"/>
              </w:rPr>
              <w:t>Existe alguna reglamentación constitucional o legal del derecho a la huelga y a la negociación colectiva en el caso de servicios públicos esenciales (Sí. Especifique cuál/La reglamentación está pendiente/Están prohibidos para esta clase de servicios).</w:t>
            </w:r>
          </w:p>
          <w:p w:rsidR="00E934EA" w:rsidRPr="00A53A8B" w:rsidRDefault="00E934EA" w:rsidP="00AE477B">
            <w:pPr>
              <w:pStyle w:val="ListParagraph"/>
              <w:numPr>
                <w:ilvl w:val="0"/>
                <w:numId w:val="58"/>
              </w:numPr>
              <w:tabs>
                <w:tab w:val="left" w:pos="470"/>
              </w:tabs>
              <w:spacing w:after="0" w:line="240" w:lineRule="auto"/>
              <w:ind w:left="0"/>
              <w:jc w:val="both"/>
              <w:rPr>
                <w:rFonts w:ascii="Times New Roman" w:hAnsi="Times New Roman"/>
              </w:rPr>
            </w:pPr>
            <w:r w:rsidRPr="00A53A8B">
              <w:rPr>
                <w:rFonts w:ascii="Times New Roman" w:hAnsi="Times New Roman"/>
              </w:rPr>
              <w:t xml:space="preserve">Existencia de requisitos para asociarse a organizaciones sindicales, ejercer la negociación colectiva o la huelga contemplados en la ley (Por tipo de contrato/Sector económico/otros criterios) </w:t>
            </w:r>
          </w:p>
          <w:p w:rsidR="00E934EA" w:rsidRPr="00A53A8B" w:rsidRDefault="00E934EA" w:rsidP="00927BBB">
            <w:pPr>
              <w:pStyle w:val="ListParagraph"/>
              <w:numPr>
                <w:ilvl w:val="0"/>
                <w:numId w:val="58"/>
              </w:numPr>
              <w:tabs>
                <w:tab w:val="left" w:pos="470"/>
              </w:tabs>
              <w:spacing w:after="0" w:line="240" w:lineRule="auto"/>
              <w:ind w:left="0"/>
              <w:jc w:val="both"/>
              <w:rPr>
                <w:rFonts w:ascii="Times New Roman" w:hAnsi="Times New Roman"/>
              </w:rPr>
            </w:pPr>
            <w:r w:rsidRPr="00A53A8B">
              <w:rPr>
                <w:rFonts w:ascii="Times New Roman" w:hAnsi="Times New Roman"/>
              </w:rPr>
              <w:t xml:space="preserve">Existe la garantía constitucional de que la ilegalidad de las huelgas solo puede ser declarada por un juez mediante un debido proceso con plenas garantías. </w:t>
            </w:r>
          </w:p>
        </w:tc>
        <w:tc>
          <w:tcPr>
            <w:tcW w:w="3969" w:type="dxa"/>
          </w:tcPr>
          <w:p w:rsidR="00E934EA" w:rsidRPr="00A53A8B" w:rsidRDefault="00E934EA" w:rsidP="000D7642">
            <w:pPr>
              <w:pStyle w:val="ListParagraph"/>
              <w:numPr>
                <w:ilvl w:val="0"/>
                <w:numId w:val="54"/>
              </w:numPr>
              <w:tabs>
                <w:tab w:val="left" w:pos="424"/>
              </w:tabs>
              <w:spacing w:after="0" w:line="240" w:lineRule="auto"/>
              <w:ind w:left="34" w:firstLine="0"/>
              <w:jc w:val="both"/>
              <w:rPr>
                <w:rFonts w:ascii="Times New Roman" w:hAnsi="Times New Roman"/>
              </w:rPr>
            </w:pPr>
            <w:r w:rsidRPr="00A53A8B">
              <w:rPr>
                <w:rFonts w:ascii="Times New Roman" w:hAnsi="Times New Roman"/>
              </w:rPr>
              <w:lastRenderedPageBreak/>
              <w:t>Existen políticas públicas o programas efectuados en los últimos cinco años en los siguientes campos (indicar cuáles):</w:t>
            </w:r>
          </w:p>
          <w:p w:rsidR="00E934EA" w:rsidRPr="00A53A8B" w:rsidRDefault="00E934EA" w:rsidP="00AE477B">
            <w:pPr>
              <w:pStyle w:val="ListParagraph"/>
              <w:numPr>
                <w:ilvl w:val="0"/>
                <w:numId w:val="72"/>
              </w:numPr>
              <w:tabs>
                <w:tab w:val="left" w:pos="418"/>
              </w:tabs>
              <w:spacing w:after="0" w:line="240" w:lineRule="auto"/>
              <w:jc w:val="both"/>
              <w:rPr>
                <w:rFonts w:ascii="Times New Roman" w:hAnsi="Times New Roman"/>
              </w:rPr>
            </w:pPr>
            <w:r w:rsidRPr="00A53A8B">
              <w:rPr>
                <w:rFonts w:ascii="Times New Roman" w:hAnsi="Times New Roman"/>
              </w:rPr>
              <w:t>Promoción de la sindicalización.</w:t>
            </w:r>
          </w:p>
          <w:p w:rsidR="00E934EA" w:rsidRPr="00A53A8B" w:rsidRDefault="00E934EA" w:rsidP="00AE477B">
            <w:pPr>
              <w:pStyle w:val="ListParagraph"/>
              <w:numPr>
                <w:ilvl w:val="0"/>
                <w:numId w:val="72"/>
              </w:numPr>
              <w:tabs>
                <w:tab w:val="left" w:pos="418"/>
              </w:tabs>
              <w:spacing w:after="0" w:line="240" w:lineRule="auto"/>
              <w:jc w:val="both"/>
              <w:rPr>
                <w:rFonts w:ascii="Times New Roman" w:hAnsi="Times New Roman"/>
              </w:rPr>
            </w:pPr>
            <w:r w:rsidRPr="00A53A8B">
              <w:rPr>
                <w:rFonts w:ascii="Times New Roman" w:hAnsi="Times New Roman"/>
              </w:rPr>
              <w:t>Promoción de la agremiación empresarial.</w:t>
            </w:r>
          </w:p>
          <w:p w:rsidR="00E934EA" w:rsidRPr="00A53A8B" w:rsidRDefault="00E934EA" w:rsidP="00AE477B">
            <w:pPr>
              <w:pStyle w:val="ListParagraph"/>
              <w:numPr>
                <w:ilvl w:val="0"/>
                <w:numId w:val="72"/>
              </w:numPr>
              <w:tabs>
                <w:tab w:val="left" w:pos="418"/>
              </w:tabs>
              <w:spacing w:after="0" w:line="240" w:lineRule="auto"/>
              <w:jc w:val="both"/>
              <w:rPr>
                <w:rFonts w:ascii="Times New Roman" w:hAnsi="Times New Roman"/>
              </w:rPr>
            </w:pPr>
            <w:r w:rsidRPr="00A53A8B">
              <w:rPr>
                <w:rFonts w:ascii="Times New Roman" w:hAnsi="Times New Roman"/>
              </w:rPr>
              <w:t>Fortalecimiento de los sindicatos</w:t>
            </w:r>
          </w:p>
          <w:p w:rsidR="00E934EA" w:rsidRPr="00A53A8B" w:rsidRDefault="00E934EA" w:rsidP="00AE477B">
            <w:pPr>
              <w:pStyle w:val="ListParagraph"/>
              <w:numPr>
                <w:ilvl w:val="0"/>
                <w:numId w:val="72"/>
              </w:numPr>
              <w:tabs>
                <w:tab w:val="left" w:pos="418"/>
              </w:tabs>
              <w:spacing w:after="0" w:line="240" w:lineRule="auto"/>
              <w:jc w:val="both"/>
              <w:rPr>
                <w:rFonts w:ascii="Times New Roman" w:hAnsi="Times New Roman"/>
              </w:rPr>
            </w:pPr>
            <w:r w:rsidRPr="00A53A8B">
              <w:rPr>
                <w:rFonts w:ascii="Times New Roman" w:hAnsi="Times New Roman"/>
              </w:rPr>
              <w:t>Eliminación de prácticas anti-sindicales</w:t>
            </w:r>
          </w:p>
          <w:p w:rsidR="00E934EA" w:rsidRPr="00A53A8B" w:rsidRDefault="00E934EA" w:rsidP="00AE477B">
            <w:pPr>
              <w:pStyle w:val="ListParagraph"/>
              <w:numPr>
                <w:ilvl w:val="0"/>
                <w:numId w:val="72"/>
              </w:numPr>
              <w:tabs>
                <w:tab w:val="left" w:pos="418"/>
              </w:tabs>
              <w:spacing w:after="0" w:line="240" w:lineRule="auto"/>
              <w:jc w:val="both"/>
              <w:rPr>
                <w:rFonts w:ascii="Times New Roman" w:hAnsi="Times New Roman"/>
              </w:rPr>
            </w:pPr>
            <w:r w:rsidRPr="00A53A8B">
              <w:rPr>
                <w:rFonts w:ascii="Times New Roman" w:hAnsi="Times New Roman"/>
              </w:rPr>
              <w:t>Educación en libertades sindicales y ciudadanía laboral</w:t>
            </w:r>
          </w:p>
          <w:p w:rsidR="00E934EA" w:rsidRPr="00A53A8B" w:rsidRDefault="00E934EA" w:rsidP="00AE477B">
            <w:pPr>
              <w:pStyle w:val="ListParagraph"/>
              <w:numPr>
                <w:ilvl w:val="0"/>
                <w:numId w:val="72"/>
              </w:numPr>
              <w:tabs>
                <w:tab w:val="left" w:pos="418"/>
              </w:tabs>
              <w:spacing w:after="0" w:line="240" w:lineRule="auto"/>
              <w:jc w:val="both"/>
              <w:rPr>
                <w:rFonts w:ascii="Times New Roman" w:hAnsi="Times New Roman"/>
              </w:rPr>
            </w:pPr>
            <w:r w:rsidRPr="00A53A8B">
              <w:rPr>
                <w:rFonts w:ascii="Times New Roman" w:hAnsi="Times New Roman"/>
              </w:rPr>
              <w:t>Resolución de conflictos laborales</w:t>
            </w:r>
          </w:p>
          <w:p w:rsidR="00E934EA" w:rsidRPr="00A53A8B" w:rsidRDefault="00E934EA" w:rsidP="005F203B">
            <w:pPr>
              <w:pStyle w:val="ListParagraph"/>
              <w:numPr>
                <w:ilvl w:val="0"/>
                <w:numId w:val="72"/>
              </w:numPr>
              <w:tabs>
                <w:tab w:val="left" w:pos="418"/>
              </w:tabs>
              <w:spacing w:after="0" w:line="240" w:lineRule="auto"/>
              <w:jc w:val="both"/>
              <w:rPr>
                <w:rFonts w:ascii="Times New Roman" w:hAnsi="Times New Roman"/>
              </w:rPr>
            </w:pPr>
            <w:r w:rsidRPr="00A53A8B">
              <w:rPr>
                <w:rFonts w:ascii="Times New Roman" w:hAnsi="Times New Roman"/>
              </w:rPr>
              <w:t xml:space="preserve">Monitoreo a la negociación colectiva. </w:t>
            </w:r>
          </w:p>
          <w:p w:rsidR="00E934EA" w:rsidRPr="00A53A8B" w:rsidRDefault="00E934EA" w:rsidP="005F203B">
            <w:pPr>
              <w:pStyle w:val="ListParagraph"/>
              <w:tabs>
                <w:tab w:val="left" w:pos="418"/>
              </w:tabs>
              <w:spacing w:after="0" w:line="240" w:lineRule="auto"/>
              <w:ind w:left="144"/>
              <w:jc w:val="both"/>
              <w:rPr>
                <w:rFonts w:ascii="Times New Roman" w:hAnsi="Times New Roman"/>
              </w:rPr>
            </w:pPr>
          </w:p>
          <w:p w:rsidR="00E934EA" w:rsidRPr="00A53A8B" w:rsidRDefault="00E934EA" w:rsidP="000D7642">
            <w:pPr>
              <w:pStyle w:val="ListParagraph"/>
              <w:numPr>
                <w:ilvl w:val="0"/>
                <w:numId w:val="54"/>
              </w:numPr>
              <w:tabs>
                <w:tab w:val="left" w:pos="418"/>
              </w:tabs>
              <w:spacing w:after="0" w:line="240" w:lineRule="auto"/>
              <w:ind w:left="34" w:firstLine="0"/>
              <w:jc w:val="both"/>
              <w:rPr>
                <w:rFonts w:ascii="Times New Roman" w:hAnsi="Times New Roman"/>
              </w:rPr>
            </w:pPr>
            <w:r w:rsidRPr="00A53A8B">
              <w:rPr>
                <w:rFonts w:ascii="Times New Roman" w:hAnsi="Times New Roman"/>
              </w:rPr>
              <w:t>Porcentaje de los casos de conflictos labores estudiados en las instancias administrativas existentes que han sido resueltos.</w:t>
            </w:r>
          </w:p>
          <w:p w:rsidR="00E934EA" w:rsidRPr="00A53A8B" w:rsidRDefault="00E934EA" w:rsidP="005F203B">
            <w:pPr>
              <w:pStyle w:val="ListParagraph"/>
              <w:tabs>
                <w:tab w:val="left" w:pos="418"/>
              </w:tabs>
              <w:spacing w:after="0" w:line="240" w:lineRule="auto"/>
              <w:ind w:left="34"/>
              <w:jc w:val="both"/>
              <w:rPr>
                <w:rFonts w:ascii="Times New Roman" w:hAnsi="Times New Roman"/>
              </w:rPr>
            </w:pPr>
          </w:p>
          <w:p w:rsidR="00E934EA" w:rsidRPr="00A53A8B" w:rsidRDefault="00E934EA" w:rsidP="000D7642">
            <w:pPr>
              <w:pStyle w:val="ListParagraph"/>
              <w:numPr>
                <w:ilvl w:val="0"/>
                <w:numId w:val="54"/>
              </w:numPr>
              <w:tabs>
                <w:tab w:val="left" w:pos="418"/>
              </w:tabs>
              <w:spacing w:after="0" w:line="240" w:lineRule="auto"/>
              <w:ind w:left="34" w:firstLine="0"/>
              <w:jc w:val="both"/>
              <w:rPr>
                <w:rFonts w:ascii="Times New Roman" w:hAnsi="Times New Roman"/>
              </w:rPr>
            </w:pPr>
            <w:r w:rsidRPr="00A53A8B">
              <w:rPr>
                <w:rFonts w:ascii="Times New Roman" w:hAnsi="Times New Roman"/>
              </w:rPr>
              <w:t>Porcentaje de solicitudes de inscripción de sindicatos rechazadas en los últimos cinco años (Especificar razones para rechazo).</w:t>
            </w:r>
          </w:p>
          <w:p w:rsidR="00E934EA" w:rsidRPr="00A53A8B" w:rsidRDefault="00E934EA" w:rsidP="00AE477B">
            <w:pPr>
              <w:spacing w:after="0" w:line="240" w:lineRule="auto"/>
              <w:jc w:val="both"/>
              <w:rPr>
                <w:rFonts w:ascii="Times New Roman" w:hAnsi="Times New Roman"/>
              </w:rPr>
            </w:pPr>
          </w:p>
          <w:p w:rsidR="00E934EA" w:rsidRPr="00A53A8B" w:rsidRDefault="00E934EA" w:rsidP="00AE477B">
            <w:pPr>
              <w:spacing w:after="0" w:line="240" w:lineRule="auto"/>
              <w:jc w:val="both"/>
              <w:rPr>
                <w:rFonts w:ascii="Times New Roman" w:hAnsi="Times New Roman"/>
              </w:rPr>
            </w:pPr>
          </w:p>
        </w:tc>
        <w:tc>
          <w:tcPr>
            <w:tcW w:w="2785" w:type="dxa"/>
          </w:tcPr>
          <w:p w:rsidR="00E934EA" w:rsidRPr="00A53A8B" w:rsidRDefault="00E934EA" w:rsidP="000D7642">
            <w:pPr>
              <w:pStyle w:val="ListParagraph"/>
              <w:numPr>
                <w:ilvl w:val="0"/>
                <w:numId w:val="59"/>
              </w:numPr>
              <w:tabs>
                <w:tab w:val="clear" w:pos="360"/>
                <w:tab w:val="num" w:pos="589"/>
              </w:tabs>
              <w:spacing w:after="0" w:line="240" w:lineRule="auto"/>
              <w:ind w:left="49" w:firstLine="0"/>
              <w:jc w:val="both"/>
              <w:rPr>
                <w:rFonts w:ascii="Times New Roman" w:hAnsi="Times New Roman"/>
              </w:rPr>
            </w:pPr>
            <w:r w:rsidRPr="00A53A8B">
              <w:rPr>
                <w:rFonts w:ascii="Times New Roman" w:hAnsi="Times New Roman"/>
              </w:rPr>
              <w:t>Tasa de sindicalización (trabajadores afiliados a sindicatos/total de ocupados) por sexo y nivel educativo.</w:t>
            </w:r>
          </w:p>
          <w:p w:rsidR="00E934EA" w:rsidRPr="00A53A8B" w:rsidRDefault="00E934EA" w:rsidP="005F203B">
            <w:pPr>
              <w:pStyle w:val="ListParagraph"/>
              <w:spacing w:after="0" w:line="240" w:lineRule="auto"/>
              <w:ind w:left="49"/>
              <w:jc w:val="both"/>
              <w:rPr>
                <w:rFonts w:ascii="Times New Roman" w:hAnsi="Times New Roman"/>
              </w:rPr>
            </w:pPr>
          </w:p>
          <w:p w:rsidR="00E934EA" w:rsidRPr="00A53A8B" w:rsidRDefault="00E934EA" w:rsidP="000D7642">
            <w:pPr>
              <w:pStyle w:val="ListParagraph"/>
              <w:numPr>
                <w:ilvl w:val="0"/>
                <w:numId w:val="59"/>
              </w:numPr>
              <w:tabs>
                <w:tab w:val="clear" w:pos="360"/>
                <w:tab w:val="num" w:pos="589"/>
              </w:tabs>
              <w:spacing w:after="0" w:line="240" w:lineRule="auto"/>
              <w:ind w:left="49" w:firstLine="0"/>
              <w:jc w:val="both"/>
              <w:rPr>
                <w:rFonts w:ascii="Times New Roman" w:hAnsi="Times New Roman"/>
              </w:rPr>
            </w:pPr>
            <w:r w:rsidRPr="00A53A8B">
              <w:rPr>
                <w:rFonts w:ascii="Times New Roman" w:hAnsi="Times New Roman"/>
              </w:rPr>
              <w:t>Cobertura de negociación colectiva (trabajadores cubiertos por algún mecanismo de negociación colectiva/total de ocupados) por sexo y edad.</w:t>
            </w:r>
          </w:p>
          <w:p w:rsidR="00E934EA" w:rsidRPr="00A53A8B" w:rsidRDefault="00E934EA" w:rsidP="005F203B">
            <w:pPr>
              <w:pStyle w:val="ListParagraph"/>
              <w:spacing w:after="0" w:line="240" w:lineRule="auto"/>
              <w:ind w:left="49"/>
              <w:jc w:val="both"/>
              <w:rPr>
                <w:rFonts w:ascii="Times New Roman" w:hAnsi="Times New Roman"/>
              </w:rPr>
            </w:pPr>
          </w:p>
          <w:p w:rsidR="00E934EA" w:rsidRPr="00A53A8B" w:rsidRDefault="00E934EA" w:rsidP="000D7642">
            <w:pPr>
              <w:pStyle w:val="ListParagraph"/>
              <w:numPr>
                <w:ilvl w:val="0"/>
                <w:numId w:val="59"/>
              </w:numPr>
              <w:tabs>
                <w:tab w:val="clear" w:pos="360"/>
                <w:tab w:val="num" w:pos="589"/>
              </w:tabs>
              <w:spacing w:after="0" w:line="240" w:lineRule="auto"/>
              <w:ind w:left="49" w:firstLine="0"/>
              <w:jc w:val="both"/>
              <w:rPr>
                <w:rFonts w:ascii="Times New Roman" w:hAnsi="Times New Roman"/>
              </w:rPr>
            </w:pPr>
            <w:r w:rsidRPr="00A53A8B">
              <w:rPr>
                <w:rFonts w:ascii="Times New Roman" w:hAnsi="Times New Roman"/>
              </w:rPr>
              <w:t xml:space="preserve">Porcentaje del total de empresas que pertenecen a una organización gremial de empleadores. </w:t>
            </w:r>
          </w:p>
          <w:p w:rsidR="00E934EA" w:rsidRPr="00A53A8B" w:rsidRDefault="00E934EA" w:rsidP="005F203B">
            <w:pPr>
              <w:pStyle w:val="ListParagraph"/>
              <w:spacing w:after="0" w:line="240" w:lineRule="auto"/>
              <w:ind w:left="49"/>
              <w:jc w:val="both"/>
              <w:rPr>
                <w:rFonts w:ascii="Times New Roman" w:hAnsi="Times New Roman"/>
              </w:rPr>
            </w:pPr>
          </w:p>
          <w:p w:rsidR="00E934EA" w:rsidRPr="00A53A8B" w:rsidRDefault="00E934EA" w:rsidP="000D7642">
            <w:pPr>
              <w:pStyle w:val="ListParagraph"/>
              <w:numPr>
                <w:ilvl w:val="0"/>
                <w:numId w:val="59"/>
              </w:numPr>
              <w:tabs>
                <w:tab w:val="clear" w:pos="360"/>
                <w:tab w:val="num" w:pos="589"/>
              </w:tabs>
              <w:spacing w:after="0" w:line="240" w:lineRule="auto"/>
              <w:ind w:left="49" w:firstLine="0"/>
              <w:jc w:val="both"/>
              <w:rPr>
                <w:rFonts w:ascii="Times New Roman" w:hAnsi="Times New Roman"/>
              </w:rPr>
            </w:pPr>
            <w:r w:rsidRPr="00A53A8B">
              <w:rPr>
                <w:rFonts w:ascii="Times New Roman" w:hAnsi="Times New Roman"/>
              </w:rPr>
              <w:t xml:space="preserve">Número de días no laborados por efecto de huelgas (desagregado por sector económico) para los últimos dos años disponibles. </w:t>
            </w:r>
          </w:p>
          <w:p w:rsidR="00E934EA" w:rsidRPr="00A53A8B" w:rsidRDefault="00E934EA" w:rsidP="005F203B">
            <w:pPr>
              <w:pStyle w:val="ListParagraph"/>
              <w:spacing w:after="0" w:line="240" w:lineRule="auto"/>
              <w:ind w:left="49"/>
              <w:jc w:val="both"/>
              <w:rPr>
                <w:rFonts w:ascii="Times New Roman" w:hAnsi="Times New Roman"/>
              </w:rPr>
            </w:pPr>
          </w:p>
          <w:p w:rsidR="00E934EA" w:rsidRPr="00A53A8B" w:rsidRDefault="00E934EA" w:rsidP="000D7642">
            <w:pPr>
              <w:pStyle w:val="ListParagraph"/>
              <w:numPr>
                <w:ilvl w:val="0"/>
                <w:numId w:val="59"/>
              </w:numPr>
              <w:tabs>
                <w:tab w:val="clear" w:pos="360"/>
                <w:tab w:val="num" w:pos="589"/>
              </w:tabs>
              <w:spacing w:after="0" w:line="240" w:lineRule="auto"/>
              <w:ind w:left="49" w:firstLine="0"/>
              <w:jc w:val="both"/>
              <w:rPr>
                <w:rFonts w:ascii="Times New Roman" w:hAnsi="Times New Roman"/>
              </w:rPr>
            </w:pPr>
            <w:r w:rsidRPr="00A53A8B">
              <w:rPr>
                <w:rFonts w:ascii="Times New Roman" w:hAnsi="Times New Roman"/>
              </w:rPr>
              <w:t xml:space="preserve">Número de denuncias en los últimos cinco años por hechos sucedidos en el país ante el Comité de </w:t>
            </w:r>
            <w:r w:rsidRPr="00A53A8B">
              <w:rPr>
                <w:rFonts w:ascii="Times New Roman" w:hAnsi="Times New Roman"/>
              </w:rPr>
              <w:lastRenderedPageBreak/>
              <w:t>Libertad Sindical</w:t>
            </w:r>
          </w:p>
          <w:p w:rsidR="00E934EA" w:rsidRPr="00A53A8B" w:rsidRDefault="00E934EA" w:rsidP="00AE477B">
            <w:pPr>
              <w:pStyle w:val="ListParagraph"/>
              <w:spacing w:after="0" w:line="240" w:lineRule="auto"/>
              <w:ind w:left="34"/>
              <w:jc w:val="both"/>
              <w:rPr>
                <w:rFonts w:ascii="Times New Roman" w:hAnsi="Times New Roman"/>
              </w:rPr>
            </w:pPr>
          </w:p>
          <w:p w:rsidR="00E934EA" w:rsidRPr="00A53A8B" w:rsidRDefault="00E934EA" w:rsidP="00AE477B">
            <w:pPr>
              <w:spacing w:after="0" w:line="240" w:lineRule="auto"/>
              <w:rPr>
                <w:rFonts w:ascii="Times New Roman" w:hAnsi="Times New Roman"/>
              </w:rPr>
            </w:pPr>
          </w:p>
        </w:tc>
      </w:tr>
      <w:tr w:rsidR="00E934EA" w:rsidRPr="00A53A8B" w:rsidTr="004C2191">
        <w:trPr>
          <w:trHeight w:val="1487"/>
        </w:trPr>
        <w:tc>
          <w:tcPr>
            <w:tcW w:w="2235" w:type="dxa"/>
          </w:tcPr>
          <w:p w:rsidR="00E934EA" w:rsidRPr="00A53A8B" w:rsidRDefault="00E934EA" w:rsidP="004C2191">
            <w:pPr>
              <w:spacing w:after="0" w:line="240" w:lineRule="auto"/>
              <w:jc w:val="center"/>
              <w:rPr>
                <w:rFonts w:ascii="Times New Roman" w:hAnsi="Times New Roman"/>
                <w:b/>
              </w:rPr>
            </w:pPr>
          </w:p>
        </w:tc>
        <w:tc>
          <w:tcPr>
            <w:tcW w:w="3827" w:type="dxa"/>
          </w:tcPr>
          <w:p w:rsidR="00E934EA" w:rsidRPr="00A53A8B" w:rsidRDefault="00E934EA" w:rsidP="004C2191">
            <w:pPr>
              <w:pStyle w:val="ListParagraph"/>
              <w:spacing w:after="0" w:line="240" w:lineRule="auto"/>
              <w:ind w:left="33"/>
              <w:jc w:val="both"/>
              <w:rPr>
                <w:rFonts w:ascii="Times New Roman" w:hAnsi="Times New Roman"/>
                <w:b/>
              </w:rPr>
            </w:pPr>
            <w:r w:rsidRPr="00A53A8B">
              <w:rPr>
                <w:rFonts w:ascii="Times New Roman" w:hAnsi="Times New Roman"/>
                <w:b/>
              </w:rPr>
              <w:t>Señales de progreso</w:t>
            </w:r>
          </w:p>
          <w:p w:rsidR="00E934EA" w:rsidRPr="00A53A8B" w:rsidRDefault="00E934EA" w:rsidP="00FC5FF0">
            <w:pPr>
              <w:pStyle w:val="ListParagraph"/>
              <w:spacing w:after="0" w:line="240" w:lineRule="auto"/>
              <w:ind w:left="1080"/>
              <w:jc w:val="both"/>
              <w:rPr>
                <w:rFonts w:ascii="Times New Roman" w:hAnsi="Times New Roman"/>
              </w:rPr>
            </w:pPr>
          </w:p>
          <w:p w:rsidR="00E934EA" w:rsidRPr="00A53A8B" w:rsidRDefault="00E934EA" w:rsidP="000D7642">
            <w:pPr>
              <w:pStyle w:val="ListParagraph"/>
              <w:numPr>
                <w:ilvl w:val="1"/>
                <w:numId w:val="61"/>
              </w:numPr>
              <w:tabs>
                <w:tab w:val="num" w:pos="285"/>
              </w:tabs>
              <w:spacing w:after="0" w:line="240" w:lineRule="auto"/>
              <w:ind w:left="0" w:firstLine="0"/>
              <w:jc w:val="both"/>
              <w:rPr>
                <w:rFonts w:ascii="Times New Roman" w:hAnsi="Times New Roman"/>
              </w:rPr>
            </w:pPr>
            <w:r w:rsidRPr="00A53A8B">
              <w:rPr>
                <w:rFonts w:ascii="Times New Roman" w:hAnsi="Times New Roman"/>
              </w:rPr>
              <w:t xml:space="preserve">Existencia de solicitud de cooperación a instancias de la OIT u otros organismos vinculados con libertades sindicales. </w:t>
            </w:r>
          </w:p>
        </w:tc>
        <w:tc>
          <w:tcPr>
            <w:tcW w:w="3969" w:type="dxa"/>
          </w:tcPr>
          <w:p w:rsidR="00E934EA" w:rsidRPr="00A53A8B" w:rsidRDefault="00E934EA" w:rsidP="004C2191">
            <w:pPr>
              <w:pStyle w:val="ListParagraph"/>
              <w:spacing w:after="0" w:line="240" w:lineRule="auto"/>
              <w:ind w:left="34"/>
              <w:jc w:val="both"/>
              <w:rPr>
                <w:rFonts w:ascii="Times New Roman" w:hAnsi="Times New Roman"/>
                <w:b/>
              </w:rPr>
            </w:pPr>
            <w:r w:rsidRPr="00A53A8B">
              <w:rPr>
                <w:rFonts w:ascii="Times New Roman" w:hAnsi="Times New Roman"/>
                <w:b/>
              </w:rPr>
              <w:t>Señales de progreso</w:t>
            </w:r>
          </w:p>
          <w:p w:rsidR="00E934EA" w:rsidRPr="00A53A8B" w:rsidRDefault="00E934EA" w:rsidP="004C2191">
            <w:pPr>
              <w:pStyle w:val="ListParagraph"/>
              <w:spacing w:after="0" w:line="240" w:lineRule="auto"/>
              <w:ind w:left="34"/>
              <w:jc w:val="both"/>
              <w:rPr>
                <w:rFonts w:ascii="Times New Roman" w:hAnsi="Times New Roman"/>
                <w:b/>
              </w:rPr>
            </w:pPr>
          </w:p>
          <w:p w:rsidR="00E934EA" w:rsidRPr="00A53A8B" w:rsidRDefault="00E934EA" w:rsidP="000D7642">
            <w:pPr>
              <w:pStyle w:val="ListParagraph"/>
              <w:numPr>
                <w:ilvl w:val="1"/>
                <w:numId w:val="61"/>
              </w:numPr>
              <w:tabs>
                <w:tab w:val="num" w:pos="285"/>
              </w:tabs>
              <w:spacing w:after="0" w:line="240" w:lineRule="auto"/>
              <w:ind w:left="0" w:firstLine="0"/>
              <w:jc w:val="both"/>
              <w:rPr>
                <w:rFonts w:ascii="Times New Roman" w:hAnsi="Times New Roman"/>
              </w:rPr>
            </w:pPr>
            <w:r w:rsidRPr="00A53A8B">
              <w:rPr>
                <w:rFonts w:ascii="Times New Roman" w:hAnsi="Times New Roman"/>
              </w:rPr>
              <w:t xml:space="preserve">Existencia de campañas realizadas por parte del Estado para la promoción de las libertades sindicales en los últimos años. </w:t>
            </w:r>
          </w:p>
          <w:p w:rsidR="00E934EA" w:rsidRPr="00A53A8B" w:rsidRDefault="00E934EA" w:rsidP="004C2191">
            <w:pPr>
              <w:pStyle w:val="ListParagraph"/>
              <w:spacing w:after="0" w:line="240" w:lineRule="auto"/>
              <w:ind w:left="0"/>
              <w:jc w:val="both"/>
              <w:rPr>
                <w:rFonts w:ascii="Times New Roman" w:hAnsi="Times New Roman"/>
              </w:rPr>
            </w:pPr>
          </w:p>
        </w:tc>
        <w:tc>
          <w:tcPr>
            <w:tcW w:w="2785" w:type="dxa"/>
          </w:tcPr>
          <w:p w:rsidR="00E934EA" w:rsidRPr="00A53A8B" w:rsidRDefault="00E934EA" w:rsidP="004C2191">
            <w:pPr>
              <w:spacing w:after="0" w:line="240" w:lineRule="auto"/>
              <w:rPr>
                <w:rFonts w:ascii="Times New Roman" w:hAnsi="Times New Roman"/>
              </w:rPr>
            </w:pPr>
          </w:p>
        </w:tc>
      </w:tr>
      <w:tr w:rsidR="00E934EA" w:rsidRPr="00A53A8B" w:rsidTr="00FC5FF0">
        <w:trPr>
          <w:trHeight w:val="170"/>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 xml:space="preserve">Contexto financiero </w:t>
            </w:r>
            <w:r w:rsidRPr="00A53A8B">
              <w:rPr>
                <w:rFonts w:ascii="Times New Roman" w:hAnsi="Times New Roman"/>
                <w:b/>
              </w:rPr>
              <w:lastRenderedPageBreak/>
              <w:t>y compromiso presupuestario.</w:t>
            </w:r>
          </w:p>
        </w:tc>
        <w:tc>
          <w:tcPr>
            <w:tcW w:w="3827" w:type="dxa"/>
          </w:tcPr>
          <w:p w:rsidR="00E934EA" w:rsidRPr="00A53A8B" w:rsidRDefault="00E934EA" w:rsidP="000D7642">
            <w:pPr>
              <w:pStyle w:val="ListParagraph"/>
              <w:numPr>
                <w:ilvl w:val="0"/>
                <w:numId w:val="60"/>
              </w:numPr>
              <w:tabs>
                <w:tab w:val="clear" w:pos="63"/>
                <w:tab w:val="num" w:pos="465"/>
              </w:tabs>
              <w:spacing w:after="0" w:line="240" w:lineRule="auto"/>
              <w:jc w:val="both"/>
              <w:rPr>
                <w:rFonts w:ascii="Times New Roman" w:hAnsi="Times New Roman"/>
              </w:rPr>
            </w:pPr>
            <w:r w:rsidRPr="00A53A8B">
              <w:rPr>
                <w:rFonts w:ascii="Times New Roman" w:hAnsi="Times New Roman"/>
              </w:rPr>
              <w:lastRenderedPageBreak/>
              <w:t xml:space="preserve">% de los recursos totales del sector </w:t>
            </w:r>
            <w:r w:rsidRPr="00A53A8B">
              <w:rPr>
                <w:rFonts w:ascii="Times New Roman" w:hAnsi="Times New Roman"/>
              </w:rPr>
              <w:lastRenderedPageBreak/>
              <w:t>justicia asignados para la operación de la jurisdicción laboral.</w:t>
            </w:r>
          </w:p>
          <w:p w:rsidR="00E934EA" w:rsidRPr="00A53A8B" w:rsidRDefault="00E934EA" w:rsidP="00BC6368">
            <w:pPr>
              <w:pStyle w:val="ListParagraph"/>
              <w:spacing w:after="0" w:line="240" w:lineRule="auto"/>
              <w:ind w:left="34"/>
              <w:jc w:val="both"/>
              <w:rPr>
                <w:rFonts w:ascii="Times New Roman" w:hAnsi="Times New Roman"/>
              </w:rPr>
            </w:pPr>
          </w:p>
        </w:tc>
        <w:tc>
          <w:tcPr>
            <w:tcW w:w="3969" w:type="dxa"/>
          </w:tcPr>
          <w:p w:rsidR="00E934EA" w:rsidRPr="00A53A8B" w:rsidRDefault="00E934EA" w:rsidP="004C2191">
            <w:pPr>
              <w:pStyle w:val="ListParagraph"/>
              <w:spacing w:after="0" w:line="240" w:lineRule="auto"/>
              <w:ind w:left="34"/>
              <w:jc w:val="both"/>
              <w:rPr>
                <w:rFonts w:ascii="Times New Roman" w:hAnsi="Times New Roman"/>
              </w:rPr>
            </w:pPr>
            <w:r w:rsidRPr="00A53A8B">
              <w:rPr>
                <w:rFonts w:ascii="Times New Roman" w:hAnsi="Times New Roman"/>
              </w:rPr>
              <w:lastRenderedPageBreak/>
              <w:t xml:space="preserve">1. % de ejecución de los recursos en los </w:t>
            </w:r>
            <w:r w:rsidRPr="00A53A8B">
              <w:rPr>
                <w:rFonts w:ascii="Times New Roman" w:hAnsi="Times New Roman"/>
              </w:rPr>
              <w:lastRenderedPageBreak/>
              <w:t>programas en materia de protección y promoción de las libertades sindicales (% de ejecución/% del tiempo de duración transcurrido de los programas).</w:t>
            </w: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pStyle w:val="ListParagraph"/>
              <w:spacing w:after="0" w:line="240" w:lineRule="auto"/>
              <w:ind w:left="34"/>
              <w:jc w:val="both"/>
              <w:rPr>
                <w:rFonts w:ascii="Times New Roman" w:hAnsi="Times New Roman"/>
              </w:rPr>
            </w:pPr>
          </w:p>
        </w:tc>
        <w:tc>
          <w:tcPr>
            <w:tcW w:w="2785" w:type="dxa"/>
          </w:tcPr>
          <w:p w:rsidR="00E934EA" w:rsidRPr="00A53A8B" w:rsidRDefault="00E934EA" w:rsidP="000D7642">
            <w:pPr>
              <w:pStyle w:val="ListParagraph"/>
              <w:numPr>
                <w:ilvl w:val="0"/>
                <w:numId w:val="56"/>
              </w:numPr>
              <w:tabs>
                <w:tab w:val="left" w:pos="589"/>
              </w:tabs>
              <w:spacing w:after="0" w:line="240" w:lineRule="auto"/>
              <w:ind w:left="34" w:firstLine="0"/>
              <w:jc w:val="both"/>
              <w:rPr>
                <w:rFonts w:ascii="Times New Roman" w:hAnsi="Times New Roman"/>
              </w:rPr>
            </w:pPr>
            <w:r w:rsidRPr="00A53A8B">
              <w:rPr>
                <w:rFonts w:ascii="Times New Roman" w:hAnsi="Times New Roman"/>
              </w:rPr>
              <w:lastRenderedPageBreak/>
              <w:t xml:space="preserve">% de los sindicatos </w:t>
            </w:r>
            <w:r w:rsidRPr="00A53A8B">
              <w:rPr>
                <w:rFonts w:ascii="Times New Roman" w:hAnsi="Times New Roman"/>
              </w:rPr>
              <w:lastRenderedPageBreak/>
              <w:t>con un número de afiliados inferior a 500 (Para medir la estructura sindical del país, si es predominantemente con sindicatos pequeños o grandes)</w:t>
            </w:r>
          </w:p>
        </w:tc>
      </w:tr>
      <w:tr w:rsidR="00E934EA" w:rsidRPr="00A53A8B" w:rsidTr="004C2191">
        <w:trPr>
          <w:trHeight w:val="297"/>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Capacidad estatal</w:t>
            </w:r>
          </w:p>
          <w:p w:rsidR="00E934EA" w:rsidRPr="00A53A8B" w:rsidRDefault="00E934EA" w:rsidP="004C2191">
            <w:pPr>
              <w:spacing w:after="0" w:line="240" w:lineRule="auto"/>
              <w:jc w:val="center"/>
              <w:rPr>
                <w:rFonts w:ascii="Times New Roman" w:hAnsi="Times New Roman"/>
              </w:rPr>
            </w:pPr>
          </w:p>
        </w:tc>
        <w:tc>
          <w:tcPr>
            <w:tcW w:w="3827" w:type="dxa"/>
          </w:tcPr>
          <w:p w:rsidR="00E934EA" w:rsidRPr="00A53A8B" w:rsidRDefault="00E934EA" w:rsidP="000D7642">
            <w:pPr>
              <w:pStyle w:val="ListParagraph"/>
              <w:numPr>
                <w:ilvl w:val="0"/>
                <w:numId w:val="63"/>
              </w:numPr>
              <w:tabs>
                <w:tab w:val="clear" w:pos="63"/>
                <w:tab w:val="num" w:pos="465"/>
              </w:tabs>
              <w:spacing w:after="0" w:line="240" w:lineRule="auto"/>
              <w:jc w:val="both"/>
              <w:rPr>
                <w:rFonts w:ascii="Times New Roman" w:hAnsi="Times New Roman"/>
              </w:rPr>
            </w:pPr>
            <w:r w:rsidRPr="00A53A8B">
              <w:rPr>
                <w:rFonts w:ascii="Times New Roman" w:hAnsi="Times New Roman"/>
              </w:rPr>
              <w:t>Existe alguna instancia de diálogo social –tripartita o de otra índole- que tenga incidencia sobre la formulación de la política económica y laboral. Jurisdicción</w:t>
            </w:r>
          </w:p>
          <w:p w:rsidR="00E934EA" w:rsidRPr="00A53A8B" w:rsidRDefault="00E934EA" w:rsidP="000D7642">
            <w:pPr>
              <w:pStyle w:val="ListParagraph"/>
              <w:numPr>
                <w:ilvl w:val="0"/>
                <w:numId w:val="63"/>
              </w:numPr>
              <w:tabs>
                <w:tab w:val="clear" w:pos="63"/>
                <w:tab w:val="num" w:pos="465"/>
              </w:tabs>
              <w:spacing w:after="0" w:line="240" w:lineRule="auto"/>
              <w:jc w:val="both"/>
              <w:rPr>
                <w:rFonts w:ascii="Times New Roman" w:hAnsi="Times New Roman"/>
              </w:rPr>
            </w:pPr>
            <w:r w:rsidRPr="00A53A8B">
              <w:rPr>
                <w:rFonts w:ascii="Times New Roman" w:hAnsi="Times New Roman"/>
              </w:rPr>
              <w:t xml:space="preserve">Existencia de tipos penales o faltas disciplinarias en la normatividad vigente asociadas a vulneraciones contra las libertades sindicales. Especificar cuáles. </w:t>
            </w:r>
          </w:p>
          <w:p w:rsidR="00E934EA" w:rsidRPr="00A53A8B" w:rsidRDefault="00E934EA" w:rsidP="00BC6368">
            <w:pPr>
              <w:pStyle w:val="ListParagraph"/>
              <w:numPr>
                <w:ilvl w:val="0"/>
                <w:numId w:val="63"/>
              </w:numPr>
              <w:tabs>
                <w:tab w:val="clear" w:pos="63"/>
                <w:tab w:val="num" w:pos="465"/>
              </w:tabs>
              <w:spacing w:after="0" w:line="240" w:lineRule="auto"/>
              <w:jc w:val="both"/>
              <w:rPr>
                <w:rFonts w:ascii="Times New Roman" w:hAnsi="Times New Roman"/>
              </w:rPr>
            </w:pPr>
            <w:r w:rsidRPr="00A53A8B">
              <w:rPr>
                <w:rFonts w:ascii="Times New Roman" w:hAnsi="Times New Roman"/>
              </w:rPr>
              <w:t>Existe un sistema de información que registra las vulneraciones a los derechos laborales y contribuye al fortalecimiento de las tareas de inspección, seguimiento y control</w:t>
            </w:r>
          </w:p>
        </w:tc>
        <w:tc>
          <w:tcPr>
            <w:tcW w:w="3969" w:type="dxa"/>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 xml:space="preserve">1. % de avance en las metas de los programas relacionados con las libertades sindicales en la Ley de Planeación o Plan de Desarrollo vigente (% de avance vs % del tiempo transcurrido de duración del programa). </w:t>
            </w:r>
          </w:p>
          <w:p w:rsidR="00E934EA" w:rsidRPr="00A53A8B" w:rsidRDefault="00E934EA" w:rsidP="006E0001">
            <w:pPr>
              <w:pStyle w:val="ListParagraph"/>
              <w:numPr>
                <w:ilvl w:val="0"/>
                <w:numId w:val="61"/>
              </w:numPr>
              <w:spacing w:after="0" w:line="240" w:lineRule="auto"/>
              <w:jc w:val="both"/>
              <w:rPr>
                <w:rFonts w:ascii="Times New Roman" w:hAnsi="Times New Roman"/>
              </w:rPr>
            </w:pPr>
            <w:r w:rsidRPr="00A53A8B">
              <w:rPr>
                <w:rFonts w:ascii="Times New Roman" w:hAnsi="Times New Roman"/>
              </w:rPr>
              <w:t>Casos resueltos como % del total de casos abordados por tribunales de arbitramiento u otros mecanismos para solucionar disputas sobre negociación colectiva.</w:t>
            </w:r>
          </w:p>
          <w:p w:rsidR="00E934EA" w:rsidRPr="00A53A8B" w:rsidRDefault="00E934EA" w:rsidP="004C2191">
            <w:pPr>
              <w:pStyle w:val="ListParagraph"/>
              <w:numPr>
                <w:ilvl w:val="0"/>
                <w:numId w:val="61"/>
              </w:numPr>
              <w:spacing w:after="0" w:line="240" w:lineRule="auto"/>
              <w:jc w:val="both"/>
              <w:rPr>
                <w:rFonts w:ascii="Times New Roman" w:hAnsi="Times New Roman"/>
              </w:rPr>
            </w:pPr>
            <w:r w:rsidRPr="00A53A8B">
              <w:rPr>
                <w:rFonts w:ascii="Times New Roman" w:hAnsi="Times New Roman"/>
              </w:rPr>
              <w:t>Existencia de una agenda de trabajo o pacto laboral en el marco de las instancias de diálogo social (% de cumplimiento estimado).</w:t>
            </w:r>
          </w:p>
          <w:p w:rsidR="00E934EA" w:rsidRPr="00A53A8B" w:rsidRDefault="00E934EA" w:rsidP="006E0001">
            <w:pPr>
              <w:pStyle w:val="ListParagraph"/>
              <w:spacing w:after="0" w:line="240" w:lineRule="auto"/>
              <w:ind w:left="34"/>
              <w:jc w:val="both"/>
              <w:rPr>
                <w:rFonts w:ascii="Times New Roman" w:hAnsi="Times New Roman"/>
              </w:rPr>
            </w:pPr>
          </w:p>
        </w:tc>
        <w:tc>
          <w:tcPr>
            <w:tcW w:w="2785" w:type="dxa"/>
          </w:tcPr>
          <w:p w:rsidR="00E934EA" w:rsidRPr="00A53A8B" w:rsidRDefault="00E934EA" w:rsidP="004C2191">
            <w:pPr>
              <w:pStyle w:val="ListParagraph"/>
              <w:numPr>
                <w:ilvl w:val="0"/>
                <w:numId w:val="62"/>
              </w:numPr>
              <w:tabs>
                <w:tab w:val="left" w:pos="589"/>
              </w:tabs>
              <w:spacing w:after="0" w:line="240" w:lineRule="auto"/>
              <w:jc w:val="both"/>
              <w:rPr>
                <w:rFonts w:ascii="Times New Roman" w:hAnsi="Times New Roman"/>
              </w:rPr>
            </w:pPr>
            <w:r w:rsidRPr="00A53A8B">
              <w:rPr>
                <w:rFonts w:ascii="Times New Roman" w:hAnsi="Times New Roman"/>
              </w:rPr>
              <w:t>Número de inspectores laborales por cada 100.000 trabajadores.</w:t>
            </w:r>
          </w:p>
          <w:p w:rsidR="00E934EA" w:rsidRPr="00A53A8B" w:rsidRDefault="00E934EA" w:rsidP="00BC6368">
            <w:pPr>
              <w:pStyle w:val="ListParagraph"/>
              <w:numPr>
                <w:ilvl w:val="0"/>
                <w:numId w:val="62"/>
              </w:numPr>
              <w:tabs>
                <w:tab w:val="left" w:pos="589"/>
              </w:tabs>
              <w:spacing w:after="0" w:line="240" w:lineRule="auto"/>
              <w:jc w:val="both"/>
              <w:rPr>
                <w:rFonts w:ascii="Times New Roman" w:hAnsi="Times New Roman"/>
              </w:rPr>
            </w:pPr>
            <w:r w:rsidRPr="00A53A8B">
              <w:rPr>
                <w:rFonts w:ascii="Times New Roman" w:hAnsi="Times New Roman"/>
              </w:rPr>
              <w:t xml:space="preserve">Proporción entre la tasa de sindicalización más alta y la más baja entre entidades territoriales. </w:t>
            </w:r>
          </w:p>
          <w:p w:rsidR="00E934EA" w:rsidRPr="00A53A8B" w:rsidRDefault="00E934EA" w:rsidP="00BC6368">
            <w:pPr>
              <w:pStyle w:val="ListParagraph"/>
              <w:numPr>
                <w:ilvl w:val="0"/>
                <w:numId w:val="62"/>
              </w:numPr>
              <w:tabs>
                <w:tab w:val="left" w:pos="589"/>
              </w:tabs>
              <w:spacing w:after="0" w:line="240" w:lineRule="auto"/>
              <w:jc w:val="both"/>
              <w:rPr>
                <w:rFonts w:ascii="Times New Roman" w:hAnsi="Times New Roman"/>
              </w:rPr>
            </w:pPr>
            <w:r w:rsidRPr="00A53A8B">
              <w:rPr>
                <w:rFonts w:ascii="Times New Roman" w:hAnsi="Times New Roman"/>
              </w:rPr>
              <w:t>Número de convenciones colectivas suscritas anualmente.</w:t>
            </w:r>
          </w:p>
          <w:p w:rsidR="00E934EA" w:rsidRPr="00A53A8B" w:rsidRDefault="00E934EA" w:rsidP="00BC6368">
            <w:pPr>
              <w:pStyle w:val="ListParagraph"/>
              <w:numPr>
                <w:ilvl w:val="0"/>
                <w:numId w:val="62"/>
              </w:numPr>
              <w:tabs>
                <w:tab w:val="left" w:pos="589"/>
              </w:tabs>
              <w:spacing w:after="0" w:line="240" w:lineRule="auto"/>
              <w:ind w:hanging="360"/>
              <w:jc w:val="both"/>
              <w:rPr>
                <w:rFonts w:ascii="Times New Roman" w:hAnsi="Times New Roman"/>
              </w:rPr>
            </w:pPr>
            <w:r w:rsidRPr="00A53A8B">
              <w:rPr>
                <w:rFonts w:ascii="Times New Roman" w:hAnsi="Times New Roman"/>
              </w:rPr>
              <w:t>4.Registro de nuevos sindicatos anualmente.</w:t>
            </w:r>
          </w:p>
          <w:p w:rsidR="00E934EA" w:rsidRPr="00A53A8B" w:rsidRDefault="00E934EA" w:rsidP="000D7642">
            <w:pPr>
              <w:pStyle w:val="ListParagraph"/>
              <w:numPr>
                <w:ilvl w:val="0"/>
                <w:numId w:val="62"/>
              </w:numPr>
              <w:tabs>
                <w:tab w:val="left" w:pos="589"/>
              </w:tabs>
              <w:spacing w:after="0" w:line="240" w:lineRule="auto"/>
              <w:jc w:val="both"/>
              <w:rPr>
                <w:rFonts w:ascii="Times New Roman" w:hAnsi="Times New Roman"/>
              </w:rPr>
            </w:pPr>
            <w:r w:rsidRPr="00A53A8B">
              <w:rPr>
                <w:rFonts w:ascii="Times New Roman" w:hAnsi="Times New Roman"/>
              </w:rPr>
              <w:t xml:space="preserve">Número de procesos de negociación colectiva apoyados por el Estado en los últimos cinco años. </w:t>
            </w:r>
          </w:p>
        </w:tc>
      </w:tr>
      <w:tr w:rsidR="00E934EA" w:rsidRPr="00A53A8B" w:rsidTr="004C2191">
        <w:trPr>
          <w:trHeight w:val="297"/>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Igualdad y no discriminación</w:t>
            </w:r>
          </w:p>
        </w:tc>
        <w:tc>
          <w:tcPr>
            <w:tcW w:w="3827" w:type="dxa"/>
          </w:tcPr>
          <w:p w:rsidR="00E934EA" w:rsidRPr="00A53A8B" w:rsidRDefault="00E934EA" w:rsidP="004C2191">
            <w:pPr>
              <w:pStyle w:val="ListParagraph"/>
              <w:numPr>
                <w:ilvl w:val="0"/>
                <w:numId w:val="66"/>
              </w:numPr>
              <w:tabs>
                <w:tab w:val="left" w:pos="465"/>
              </w:tabs>
              <w:spacing w:after="0" w:line="240" w:lineRule="auto"/>
              <w:jc w:val="both"/>
              <w:rPr>
                <w:rFonts w:ascii="Times New Roman" w:hAnsi="Times New Roman"/>
              </w:rPr>
            </w:pPr>
            <w:r w:rsidRPr="00A53A8B">
              <w:rPr>
                <w:rFonts w:ascii="Times New Roman" w:hAnsi="Times New Roman"/>
              </w:rPr>
              <w:t>Existencia de mecanismos judiciales para proteger a los trabajadores sindicalizados de acciones arbitrarias por parte del empleador (fuero sindical, sanciones penales por actitudes anti-sindicales).</w:t>
            </w:r>
          </w:p>
          <w:p w:rsidR="00E934EA" w:rsidRPr="00A53A8B" w:rsidRDefault="00E934EA" w:rsidP="004C2191">
            <w:pPr>
              <w:pStyle w:val="ListParagraph"/>
              <w:numPr>
                <w:ilvl w:val="0"/>
                <w:numId w:val="66"/>
              </w:numPr>
              <w:tabs>
                <w:tab w:val="left" w:pos="465"/>
              </w:tabs>
              <w:spacing w:after="0" w:line="240" w:lineRule="auto"/>
              <w:jc w:val="both"/>
              <w:rPr>
                <w:rFonts w:ascii="Times New Roman" w:hAnsi="Times New Roman"/>
              </w:rPr>
            </w:pPr>
            <w:r w:rsidRPr="00A53A8B">
              <w:rPr>
                <w:rFonts w:ascii="Times New Roman" w:hAnsi="Times New Roman"/>
              </w:rPr>
              <w:t xml:space="preserve">Existencia de restricciones legales para la afiliación y la conformación de sindicatos de acuerdo a distintos criterios (tipo de contrato, sector </w:t>
            </w:r>
            <w:r w:rsidRPr="00A53A8B">
              <w:rPr>
                <w:rFonts w:ascii="Times New Roman" w:hAnsi="Times New Roman"/>
              </w:rPr>
              <w:lastRenderedPageBreak/>
              <w:t>económico)</w:t>
            </w:r>
          </w:p>
          <w:p w:rsidR="00E934EA" w:rsidRPr="00A53A8B" w:rsidRDefault="00E934EA" w:rsidP="004C2191">
            <w:pPr>
              <w:pStyle w:val="ListParagraph"/>
              <w:spacing w:after="0" w:line="240" w:lineRule="auto"/>
              <w:ind w:left="34"/>
              <w:jc w:val="both"/>
              <w:rPr>
                <w:rFonts w:ascii="Times New Roman" w:hAnsi="Times New Roman"/>
              </w:rPr>
            </w:pPr>
          </w:p>
        </w:tc>
        <w:tc>
          <w:tcPr>
            <w:tcW w:w="3969" w:type="dxa"/>
          </w:tcPr>
          <w:p w:rsidR="00E934EA" w:rsidRPr="00A53A8B" w:rsidRDefault="00E934EA" w:rsidP="004C2191">
            <w:pPr>
              <w:pStyle w:val="ListParagraph"/>
              <w:numPr>
                <w:ilvl w:val="0"/>
                <w:numId w:val="67"/>
              </w:numPr>
              <w:tabs>
                <w:tab w:val="left" w:pos="465"/>
              </w:tabs>
              <w:spacing w:after="0" w:line="240" w:lineRule="auto"/>
              <w:jc w:val="both"/>
              <w:rPr>
                <w:rFonts w:ascii="Times New Roman" w:hAnsi="Times New Roman"/>
              </w:rPr>
            </w:pPr>
            <w:r w:rsidRPr="00A53A8B">
              <w:rPr>
                <w:rFonts w:ascii="Times New Roman" w:hAnsi="Times New Roman"/>
              </w:rPr>
              <w:lastRenderedPageBreak/>
              <w:t xml:space="preserve">Existencia de mecanismos legales, programas o campañas para garantizar derecho de asociación, huelga y negociación colectiva de trabajadores </w:t>
            </w:r>
            <w:proofErr w:type="spellStart"/>
            <w:r w:rsidRPr="00A53A8B">
              <w:rPr>
                <w:rFonts w:ascii="Times New Roman" w:hAnsi="Times New Roman"/>
              </w:rPr>
              <w:t>tercerizados</w:t>
            </w:r>
            <w:proofErr w:type="spellEnd"/>
            <w:r w:rsidRPr="00A53A8B">
              <w:rPr>
                <w:rFonts w:ascii="Times New Roman" w:hAnsi="Times New Roman"/>
              </w:rPr>
              <w:t xml:space="preserve"> (no vinculados directamente a las empresas). </w:t>
            </w:r>
          </w:p>
          <w:p w:rsidR="00E934EA" w:rsidRPr="00A53A8B" w:rsidRDefault="00E934EA" w:rsidP="004C2191">
            <w:pPr>
              <w:pStyle w:val="ListParagraph"/>
              <w:numPr>
                <w:ilvl w:val="0"/>
                <w:numId w:val="67"/>
              </w:numPr>
              <w:tabs>
                <w:tab w:val="left" w:pos="465"/>
              </w:tabs>
              <w:spacing w:after="0" w:line="240" w:lineRule="auto"/>
              <w:jc w:val="both"/>
              <w:rPr>
                <w:rFonts w:ascii="Times New Roman" w:hAnsi="Times New Roman"/>
              </w:rPr>
            </w:pPr>
            <w:r w:rsidRPr="00A53A8B">
              <w:rPr>
                <w:rFonts w:ascii="Times New Roman" w:hAnsi="Times New Roman"/>
              </w:rPr>
              <w:t>Existencia de jurisprudencia sobre prácticas anti-sindicales</w:t>
            </w:r>
          </w:p>
          <w:p w:rsidR="00E934EA" w:rsidRPr="00A53A8B" w:rsidRDefault="00E934EA" w:rsidP="004C2191">
            <w:pPr>
              <w:pStyle w:val="ListParagraph"/>
              <w:numPr>
                <w:ilvl w:val="0"/>
                <w:numId w:val="67"/>
              </w:numPr>
              <w:tabs>
                <w:tab w:val="left" w:pos="465"/>
              </w:tabs>
              <w:spacing w:after="0" w:line="240" w:lineRule="auto"/>
              <w:jc w:val="both"/>
              <w:rPr>
                <w:rFonts w:ascii="Times New Roman" w:hAnsi="Times New Roman"/>
              </w:rPr>
            </w:pPr>
            <w:r w:rsidRPr="00A53A8B">
              <w:rPr>
                <w:rFonts w:ascii="Times New Roman" w:hAnsi="Times New Roman"/>
              </w:rPr>
              <w:t xml:space="preserve">Existencia de programas que fomenten la organización y los espacios </w:t>
            </w:r>
            <w:r w:rsidRPr="00A53A8B">
              <w:rPr>
                <w:rFonts w:ascii="Times New Roman" w:hAnsi="Times New Roman"/>
              </w:rPr>
              <w:lastRenderedPageBreak/>
              <w:t xml:space="preserve">de negociación colectiva de población vulnerable o tradicionalmente discriminada (mujeres, jóvenes, adultos mayores, </w:t>
            </w:r>
            <w:proofErr w:type="spellStart"/>
            <w:r w:rsidRPr="00A53A8B">
              <w:rPr>
                <w:rFonts w:ascii="Times New Roman" w:hAnsi="Times New Roman"/>
              </w:rPr>
              <w:t>afrodescendientes</w:t>
            </w:r>
            <w:proofErr w:type="spellEnd"/>
            <w:r w:rsidRPr="00A53A8B">
              <w:rPr>
                <w:rFonts w:ascii="Times New Roman" w:hAnsi="Times New Roman"/>
              </w:rPr>
              <w:t>, indígenas, LGBTI,  población con discapacidad, habitantes rurales, migrantes, etc.)</w:t>
            </w:r>
          </w:p>
          <w:p w:rsidR="00E934EA" w:rsidRPr="00A53A8B" w:rsidRDefault="00E934EA" w:rsidP="004C2191">
            <w:pPr>
              <w:pStyle w:val="ListParagraph"/>
              <w:spacing w:after="0" w:line="240" w:lineRule="auto"/>
              <w:ind w:left="34"/>
              <w:jc w:val="both"/>
              <w:rPr>
                <w:rFonts w:ascii="Times New Roman" w:hAnsi="Times New Roman"/>
              </w:rPr>
            </w:pPr>
          </w:p>
        </w:tc>
        <w:tc>
          <w:tcPr>
            <w:tcW w:w="2785" w:type="dxa"/>
          </w:tcPr>
          <w:p w:rsidR="00E934EA" w:rsidRPr="00A53A8B" w:rsidRDefault="00E934EA" w:rsidP="004C2191">
            <w:pPr>
              <w:pStyle w:val="ListParagraph"/>
              <w:numPr>
                <w:ilvl w:val="0"/>
                <w:numId w:val="68"/>
              </w:numPr>
              <w:tabs>
                <w:tab w:val="left" w:pos="589"/>
              </w:tabs>
              <w:spacing w:after="0" w:line="240" w:lineRule="auto"/>
              <w:jc w:val="both"/>
              <w:rPr>
                <w:rFonts w:ascii="Times New Roman" w:hAnsi="Times New Roman"/>
              </w:rPr>
            </w:pPr>
            <w:r w:rsidRPr="00A53A8B">
              <w:rPr>
                <w:rFonts w:ascii="Times New Roman" w:hAnsi="Times New Roman"/>
              </w:rPr>
              <w:lastRenderedPageBreak/>
              <w:t xml:space="preserve">Proporción de tasas sindicalización de distintos grupos poblacionales (mujeres, jóvenes, personas con discapacidad, grupos étnicos, trabajadores rurales, trabajadores </w:t>
            </w:r>
            <w:proofErr w:type="spellStart"/>
            <w:r w:rsidRPr="00A53A8B">
              <w:rPr>
                <w:rFonts w:ascii="Times New Roman" w:hAnsi="Times New Roman"/>
              </w:rPr>
              <w:t>tercerizados</w:t>
            </w:r>
            <w:proofErr w:type="spellEnd"/>
            <w:r w:rsidRPr="00A53A8B">
              <w:rPr>
                <w:rFonts w:ascii="Times New Roman" w:hAnsi="Times New Roman"/>
              </w:rPr>
              <w:t>, etc.) en relación con la tasa de sindicalización  general.</w:t>
            </w:r>
          </w:p>
          <w:p w:rsidR="00E934EA" w:rsidRPr="00A53A8B" w:rsidRDefault="00E934EA" w:rsidP="004C2191">
            <w:pPr>
              <w:pStyle w:val="ListParagraph"/>
              <w:numPr>
                <w:ilvl w:val="0"/>
                <w:numId w:val="68"/>
              </w:numPr>
              <w:tabs>
                <w:tab w:val="left" w:pos="589"/>
              </w:tabs>
              <w:spacing w:after="0" w:line="240" w:lineRule="auto"/>
              <w:jc w:val="both"/>
              <w:rPr>
                <w:rFonts w:ascii="Times New Roman" w:hAnsi="Times New Roman"/>
              </w:rPr>
            </w:pPr>
            <w:r w:rsidRPr="00A53A8B">
              <w:rPr>
                <w:rFonts w:ascii="Times New Roman" w:hAnsi="Times New Roman"/>
              </w:rPr>
              <w:t xml:space="preserve">Cobertura de la </w:t>
            </w:r>
            <w:r w:rsidRPr="00A53A8B">
              <w:rPr>
                <w:rFonts w:ascii="Times New Roman" w:hAnsi="Times New Roman"/>
              </w:rPr>
              <w:lastRenderedPageBreak/>
              <w:t>negociación colectiva desagregada por grupos poblacionales.</w:t>
            </w:r>
          </w:p>
          <w:p w:rsidR="00E934EA" w:rsidRPr="00A53A8B" w:rsidRDefault="00E934EA" w:rsidP="00FC5FF0">
            <w:pPr>
              <w:pStyle w:val="ListParagraph"/>
              <w:numPr>
                <w:ilvl w:val="0"/>
                <w:numId w:val="68"/>
              </w:numPr>
              <w:tabs>
                <w:tab w:val="left" w:pos="589"/>
              </w:tabs>
              <w:spacing w:after="0" w:line="240" w:lineRule="auto"/>
              <w:jc w:val="both"/>
              <w:rPr>
                <w:rFonts w:ascii="Times New Roman" w:hAnsi="Times New Roman"/>
              </w:rPr>
            </w:pPr>
            <w:r w:rsidRPr="00A53A8B">
              <w:rPr>
                <w:rFonts w:ascii="Times New Roman" w:hAnsi="Times New Roman"/>
              </w:rPr>
              <w:t>% de mujeres y jóvenes en la dirigencia sindical</w:t>
            </w:r>
          </w:p>
        </w:tc>
      </w:tr>
      <w:tr w:rsidR="00E934EA" w:rsidRPr="00A53A8B" w:rsidTr="004C2191">
        <w:trPr>
          <w:trHeight w:val="297"/>
        </w:trPr>
        <w:tc>
          <w:tcPr>
            <w:tcW w:w="2235" w:type="dxa"/>
          </w:tcPr>
          <w:p w:rsidR="00E934EA" w:rsidRPr="00A53A8B" w:rsidRDefault="00E934EA" w:rsidP="004C2191">
            <w:pPr>
              <w:spacing w:after="0" w:line="240" w:lineRule="auto"/>
              <w:jc w:val="center"/>
              <w:rPr>
                <w:rFonts w:ascii="Times New Roman" w:hAnsi="Times New Roman"/>
                <w:b/>
                <w:highlight w:val="yellow"/>
              </w:rPr>
            </w:pPr>
            <w:r w:rsidRPr="00A53A8B">
              <w:rPr>
                <w:rFonts w:ascii="Times New Roman" w:hAnsi="Times New Roman"/>
                <w:b/>
              </w:rPr>
              <w:lastRenderedPageBreak/>
              <w:t>Acceso a la justicia</w:t>
            </w:r>
          </w:p>
        </w:tc>
        <w:tc>
          <w:tcPr>
            <w:tcW w:w="3827" w:type="dxa"/>
          </w:tcPr>
          <w:p w:rsidR="00E934EA" w:rsidRPr="00A53A8B" w:rsidRDefault="00E934EA" w:rsidP="000D7642">
            <w:pPr>
              <w:pStyle w:val="ListParagraph"/>
              <w:numPr>
                <w:ilvl w:val="0"/>
                <w:numId w:val="64"/>
              </w:numPr>
              <w:tabs>
                <w:tab w:val="clear" w:pos="63"/>
                <w:tab w:val="num" w:pos="465"/>
              </w:tabs>
              <w:spacing w:after="0" w:line="240" w:lineRule="auto"/>
              <w:jc w:val="both"/>
              <w:rPr>
                <w:rFonts w:ascii="Times New Roman" w:hAnsi="Times New Roman"/>
              </w:rPr>
            </w:pPr>
            <w:r w:rsidRPr="00A53A8B">
              <w:rPr>
                <w:rFonts w:ascii="Times New Roman" w:hAnsi="Times New Roman"/>
              </w:rPr>
              <w:t xml:space="preserve">Existencia de instancias administrativas para presentar denuncias en materia de incumplimiento de obligaciones vinculadas a las libertades sindicales. </w:t>
            </w:r>
          </w:p>
          <w:p w:rsidR="00E934EA" w:rsidRPr="00A53A8B" w:rsidRDefault="00E934EA" w:rsidP="000D7642">
            <w:pPr>
              <w:pStyle w:val="ListParagraph"/>
              <w:numPr>
                <w:ilvl w:val="0"/>
                <w:numId w:val="64"/>
              </w:numPr>
              <w:spacing w:after="0" w:line="240" w:lineRule="auto"/>
              <w:jc w:val="both"/>
              <w:rPr>
                <w:rFonts w:ascii="Times New Roman" w:hAnsi="Times New Roman"/>
              </w:rPr>
            </w:pPr>
            <w:r w:rsidRPr="00A53A8B">
              <w:rPr>
                <w:rFonts w:ascii="Times New Roman" w:hAnsi="Times New Roman"/>
              </w:rPr>
              <w:t>Existencia de tribunales de arbitramiento u otros mecanismos con representación tripartita para dirimir disputas sobre negociación colectiva.</w:t>
            </w:r>
          </w:p>
          <w:p w:rsidR="00E934EA" w:rsidRPr="00A53A8B" w:rsidRDefault="00E934EA" w:rsidP="00FC5FF0">
            <w:pPr>
              <w:pStyle w:val="ListParagraph"/>
              <w:tabs>
                <w:tab w:val="left" w:pos="470"/>
              </w:tabs>
              <w:spacing w:after="0" w:line="240" w:lineRule="auto"/>
              <w:ind w:left="34"/>
              <w:jc w:val="both"/>
              <w:rPr>
                <w:rFonts w:ascii="Times New Roman" w:hAnsi="Times New Roman"/>
              </w:rPr>
            </w:pPr>
          </w:p>
        </w:tc>
        <w:tc>
          <w:tcPr>
            <w:tcW w:w="3969" w:type="dxa"/>
          </w:tcPr>
          <w:p w:rsidR="00E934EA" w:rsidRPr="00A53A8B" w:rsidRDefault="00E934EA" w:rsidP="004C2191">
            <w:pPr>
              <w:pStyle w:val="ListParagraph"/>
              <w:numPr>
                <w:ilvl w:val="0"/>
                <w:numId w:val="65"/>
              </w:numPr>
              <w:tabs>
                <w:tab w:val="left" w:pos="424"/>
              </w:tabs>
              <w:spacing w:after="0" w:line="240" w:lineRule="auto"/>
              <w:jc w:val="both"/>
              <w:rPr>
                <w:rFonts w:ascii="Times New Roman" w:hAnsi="Times New Roman"/>
              </w:rPr>
            </w:pPr>
            <w:r w:rsidRPr="00A53A8B">
              <w:rPr>
                <w:rFonts w:ascii="Times New Roman" w:hAnsi="Times New Roman"/>
              </w:rPr>
              <w:t>Número de entradas y salidas de causas en la jurisdicción laboral por asuntos relacionados con las libertades sindicales (nivel de resolución)</w:t>
            </w:r>
          </w:p>
          <w:p w:rsidR="00E934EA" w:rsidRPr="00A53A8B" w:rsidRDefault="00E934EA" w:rsidP="004C2191">
            <w:pPr>
              <w:pStyle w:val="ListParagraph"/>
              <w:numPr>
                <w:ilvl w:val="0"/>
                <w:numId w:val="65"/>
              </w:numPr>
              <w:tabs>
                <w:tab w:val="left" w:pos="424"/>
              </w:tabs>
              <w:spacing w:after="0" w:line="240" w:lineRule="auto"/>
              <w:jc w:val="both"/>
              <w:rPr>
                <w:rFonts w:ascii="Times New Roman" w:hAnsi="Times New Roman"/>
              </w:rPr>
            </w:pPr>
            <w:r w:rsidRPr="00A53A8B">
              <w:rPr>
                <w:rFonts w:ascii="Times New Roman" w:hAnsi="Times New Roman"/>
              </w:rPr>
              <w:t>Tiempo promedio de duración de un proceso en la jurisdicción laboral.</w:t>
            </w:r>
          </w:p>
          <w:p w:rsidR="00E934EA" w:rsidRPr="00A53A8B" w:rsidRDefault="00E934EA" w:rsidP="004C2191">
            <w:pPr>
              <w:pStyle w:val="ListParagraph"/>
              <w:numPr>
                <w:ilvl w:val="0"/>
                <w:numId w:val="65"/>
              </w:numPr>
              <w:tabs>
                <w:tab w:val="left" w:pos="424"/>
              </w:tabs>
              <w:spacing w:after="0" w:line="240" w:lineRule="auto"/>
              <w:jc w:val="both"/>
              <w:rPr>
                <w:rFonts w:ascii="Times New Roman" w:hAnsi="Times New Roman"/>
              </w:rPr>
            </w:pPr>
            <w:r w:rsidRPr="00A53A8B">
              <w:rPr>
                <w:rFonts w:ascii="Times New Roman" w:hAnsi="Times New Roman"/>
              </w:rPr>
              <w:t xml:space="preserve">Cobertura de la oferta de formación a funcionarios judiciales en derecho laboral colectivo. </w:t>
            </w:r>
          </w:p>
          <w:p w:rsidR="00E934EA" w:rsidRPr="00A53A8B" w:rsidRDefault="00E934EA" w:rsidP="00FC5FF0">
            <w:pPr>
              <w:pStyle w:val="ListParagraph"/>
              <w:spacing w:after="0" w:line="240" w:lineRule="auto"/>
              <w:ind w:left="0"/>
              <w:jc w:val="both"/>
              <w:rPr>
                <w:rFonts w:ascii="Times New Roman" w:hAnsi="Times New Roman"/>
              </w:rPr>
            </w:pPr>
          </w:p>
        </w:tc>
        <w:tc>
          <w:tcPr>
            <w:tcW w:w="2785" w:type="dxa"/>
          </w:tcPr>
          <w:p w:rsidR="00E934EA" w:rsidRPr="00A53A8B" w:rsidRDefault="00E934EA" w:rsidP="004C2191">
            <w:pPr>
              <w:spacing w:after="0" w:line="240" w:lineRule="auto"/>
              <w:ind w:left="34"/>
              <w:rPr>
                <w:rFonts w:ascii="Times New Roman" w:hAnsi="Times New Roman"/>
              </w:rPr>
            </w:pPr>
          </w:p>
          <w:p w:rsidR="00E934EA" w:rsidRPr="00A53A8B" w:rsidRDefault="00E934EA" w:rsidP="004C2191">
            <w:pPr>
              <w:pStyle w:val="ListParagraph"/>
              <w:spacing w:after="0" w:line="240" w:lineRule="auto"/>
              <w:ind w:left="34"/>
              <w:rPr>
                <w:rFonts w:ascii="Times New Roman" w:hAnsi="Times New Roman"/>
              </w:rPr>
            </w:pPr>
          </w:p>
        </w:tc>
      </w:tr>
      <w:tr w:rsidR="00E934EA" w:rsidRPr="00A53A8B" w:rsidTr="004C2191">
        <w:trPr>
          <w:trHeight w:val="297"/>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Acceso a la información</w:t>
            </w:r>
          </w:p>
        </w:tc>
        <w:tc>
          <w:tcPr>
            <w:tcW w:w="3827" w:type="dxa"/>
          </w:tcPr>
          <w:p w:rsidR="00E934EA" w:rsidRPr="00A53A8B" w:rsidRDefault="00E934EA" w:rsidP="004C2191">
            <w:pPr>
              <w:pStyle w:val="ListParagraph"/>
              <w:numPr>
                <w:ilvl w:val="0"/>
                <w:numId w:val="69"/>
              </w:numPr>
              <w:tabs>
                <w:tab w:val="left" w:pos="465"/>
              </w:tabs>
              <w:spacing w:after="0" w:line="240" w:lineRule="auto"/>
              <w:jc w:val="both"/>
              <w:rPr>
                <w:rFonts w:ascii="Times New Roman" w:hAnsi="Times New Roman"/>
              </w:rPr>
            </w:pPr>
            <w:r w:rsidRPr="00A53A8B">
              <w:rPr>
                <w:rFonts w:ascii="Times New Roman" w:hAnsi="Times New Roman"/>
              </w:rPr>
              <w:t>Existencia de un censo sindical en el país. Periodicidad y desagregaciones.</w:t>
            </w:r>
          </w:p>
          <w:p w:rsidR="00E934EA" w:rsidRPr="00A53A8B" w:rsidRDefault="00E934EA" w:rsidP="004C2191">
            <w:pPr>
              <w:pStyle w:val="ListParagraph"/>
              <w:numPr>
                <w:ilvl w:val="0"/>
                <w:numId w:val="69"/>
              </w:numPr>
              <w:tabs>
                <w:tab w:val="left" w:pos="465"/>
              </w:tabs>
              <w:spacing w:after="0" w:line="240" w:lineRule="auto"/>
              <w:jc w:val="both"/>
              <w:rPr>
                <w:rFonts w:ascii="Times New Roman" w:hAnsi="Times New Roman"/>
              </w:rPr>
            </w:pPr>
            <w:r w:rsidRPr="00A53A8B">
              <w:rPr>
                <w:rFonts w:ascii="Times New Roman" w:hAnsi="Times New Roman"/>
              </w:rPr>
              <w:t>¿Qué preguntas existen en la principal fuente de información (encuesta de hogares u otra) sobre la situación del mercado laboral en relación con las libertades sindicales?</w:t>
            </w:r>
          </w:p>
          <w:p w:rsidR="00E934EA" w:rsidRPr="00A53A8B" w:rsidRDefault="00E934EA" w:rsidP="00FC5FF0">
            <w:pPr>
              <w:pStyle w:val="ListParagraph"/>
              <w:numPr>
                <w:ilvl w:val="0"/>
                <w:numId w:val="69"/>
              </w:numPr>
              <w:tabs>
                <w:tab w:val="left" w:pos="465"/>
              </w:tabs>
              <w:spacing w:after="0" w:line="240" w:lineRule="auto"/>
              <w:jc w:val="both"/>
              <w:rPr>
                <w:rFonts w:ascii="Times New Roman" w:hAnsi="Times New Roman"/>
              </w:rPr>
            </w:pPr>
            <w:r w:rsidRPr="00A53A8B">
              <w:rPr>
                <w:rFonts w:ascii="Times New Roman" w:hAnsi="Times New Roman"/>
              </w:rPr>
              <w:t xml:space="preserve">Existencia de herramientas de información públicas para acceder fácilmente a las principales fuentes normativas y jurisprudenciales del derecho laboral colectivo. </w:t>
            </w:r>
          </w:p>
          <w:p w:rsidR="00E934EA" w:rsidRPr="00A53A8B" w:rsidRDefault="00E934EA" w:rsidP="00FC5FF0">
            <w:pPr>
              <w:pStyle w:val="ListParagraph"/>
              <w:tabs>
                <w:tab w:val="left" w:pos="465"/>
              </w:tabs>
              <w:spacing w:after="0" w:line="240" w:lineRule="auto"/>
              <w:ind w:left="34"/>
              <w:jc w:val="both"/>
              <w:rPr>
                <w:rFonts w:ascii="Times New Roman" w:hAnsi="Times New Roman"/>
              </w:rPr>
            </w:pPr>
          </w:p>
        </w:tc>
        <w:tc>
          <w:tcPr>
            <w:tcW w:w="3969" w:type="dxa"/>
          </w:tcPr>
          <w:p w:rsidR="00E934EA" w:rsidRPr="00A53A8B" w:rsidRDefault="00E934EA" w:rsidP="004C2191">
            <w:pPr>
              <w:pStyle w:val="ListParagraph"/>
              <w:spacing w:after="0" w:line="240" w:lineRule="auto"/>
              <w:ind w:left="34"/>
              <w:jc w:val="both"/>
              <w:rPr>
                <w:rFonts w:ascii="Times New Roman" w:hAnsi="Times New Roman"/>
              </w:rPr>
            </w:pPr>
            <w:r w:rsidRPr="00A53A8B">
              <w:rPr>
                <w:rFonts w:ascii="Times New Roman" w:hAnsi="Times New Roman"/>
              </w:rPr>
              <w:t xml:space="preserve">1. Periodicidad con la cual se publican boletines o información sobre el goce de las libertades sindicales por parte de la población,  de manera culturalmente adecuada atendiendo a la diversidad de lenguas y a la población con discapacidad. </w:t>
            </w:r>
          </w:p>
        </w:tc>
        <w:tc>
          <w:tcPr>
            <w:tcW w:w="2785" w:type="dxa"/>
          </w:tcPr>
          <w:p w:rsidR="00E934EA" w:rsidRPr="00A53A8B" w:rsidRDefault="00E934EA" w:rsidP="00AE477B">
            <w:pPr>
              <w:pStyle w:val="ListParagraph"/>
              <w:tabs>
                <w:tab w:val="left" w:pos="589"/>
              </w:tabs>
              <w:spacing w:after="0" w:line="240" w:lineRule="auto"/>
              <w:ind w:left="34"/>
              <w:jc w:val="both"/>
              <w:rPr>
                <w:rFonts w:ascii="Times New Roman" w:hAnsi="Times New Roman"/>
              </w:rPr>
            </w:pPr>
          </w:p>
        </w:tc>
      </w:tr>
    </w:tbl>
    <w:p w:rsidR="00E934EA" w:rsidRPr="00A53A8B" w:rsidRDefault="00E934EA" w:rsidP="000B1925">
      <w:pPr>
        <w:pStyle w:val="ListParagraph"/>
        <w:rPr>
          <w:rFonts w:ascii="Times New Roman" w:hAnsi="Times New Roman"/>
          <w:b/>
        </w:rPr>
        <w:sectPr w:rsidR="00E934EA" w:rsidRPr="00A53A8B" w:rsidSect="00F36B51">
          <w:pgSz w:w="15840" w:h="12240" w:orient="landscape"/>
          <w:pgMar w:top="1701" w:right="1418" w:bottom="1701" w:left="1418" w:header="709" w:footer="709" w:gutter="0"/>
          <w:cols w:space="708"/>
          <w:docGrid w:linePitch="360"/>
        </w:sectPr>
      </w:pPr>
    </w:p>
    <w:p w:rsidR="00E934EA" w:rsidRPr="00A53A8B" w:rsidRDefault="00E934EA" w:rsidP="001B11F5">
      <w:pPr>
        <w:pStyle w:val="Heading1"/>
        <w:ind w:firstLine="708"/>
        <w:jc w:val="left"/>
        <w:rPr>
          <w:rFonts w:ascii="Times New Roman" w:hAnsi="Times New Roman" w:cs="Times New Roman"/>
          <w:sz w:val="22"/>
          <w:szCs w:val="22"/>
          <w:lang w:val="es-ES"/>
        </w:rPr>
      </w:pPr>
      <w:bookmarkStart w:id="19" w:name="_Toc355839205"/>
      <w:r w:rsidRPr="00A53A8B">
        <w:rPr>
          <w:rFonts w:ascii="Times New Roman" w:hAnsi="Times New Roman" w:cs="Times New Roman"/>
          <w:sz w:val="22"/>
          <w:szCs w:val="22"/>
          <w:lang w:val="es-ES"/>
        </w:rPr>
        <w:lastRenderedPageBreak/>
        <w:t xml:space="preserve">B. </w:t>
      </w:r>
      <w:r>
        <w:rPr>
          <w:rFonts w:ascii="Times New Roman" w:hAnsi="Times New Roman" w:cs="Times New Roman"/>
          <w:sz w:val="22"/>
          <w:szCs w:val="22"/>
          <w:lang w:val="es-ES"/>
        </w:rPr>
        <w:tab/>
      </w:r>
      <w:r w:rsidRPr="00A53A8B">
        <w:rPr>
          <w:rFonts w:ascii="Times New Roman" w:hAnsi="Times New Roman" w:cs="Times New Roman"/>
          <w:sz w:val="22"/>
          <w:szCs w:val="22"/>
          <w:lang w:val="es-ES"/>
        </w:rPr>
        <w:t>DERECHO A LA ALIMENTACIÓN ADECUADA</w:t>
      </w:r>
      <w:bookmarkEnd w:id="19"/>
    </w:p>
    <w:p w:rsidR="00E934EA" w:rsidRPr="00A53A8B" w:rsidRDefault="00E934EA" w:rsidP="000B1925">
      <w:pPr>
        <w:widowControl w:val="0"/>
        <w:tabs>
          <w:tab w:val="left" w:pos="1500"/>
        </w:tabs>
        <w:autoSpaceDE w:val="0"/>
        <w:autoSpaceDN w:val="0"/>
        <w:adjustRightInd w:val="0"/>
        <w:spacing w:after="0" w:line="240" w:lineRule="auto"/>
        <w:ind w:left="102" w:right="79" w:firstLine="258"/>
        <w:jc w:val="both"/>
        <w:rPr>
          <w:rFonts w:ascii="Times New Roman" w:hAnsi="Times New Roman"/>
          <w:lang w:val="es-ES"/>
        </w:rPr>
      </w:pPr>
    </w:p>
    <w:p w:rsidR="00E934EA" w:rsidRPr="00A53A8B" w:rsidRDefault="00E934EA" w:rsidP="001B11F5">
      <w:pPr>
        <w:widowControl w:val="0"/>
        <w:autoSpaceDE w:val="0"/>
        <w:autoSpaceDN w:val="0"/>
        <w:adjustRightInd w:val="0"/>
        <w:spacing w:after="0" w:line="240" w:lineRule="auto"/>
        <w:ind w:right="79"/>
        <w:jc w:val="both"/>
        <w:rPr>
          <w:rFonts w:ascii="Times New Roman" w:hAnsi="Times New Roman"/>
          <w:lang w:val="es-HN"/>
        </w:rPr>
      </w:pPr>
      <w:r>
        <w:rPr>
          <w:rFonts w:ascii="Times New Roman" w:hAnsi="Times New Roman"/>
          <w:lang w:val="es-ES"/>
        </w:rPr>
        <w:tab/>
        <w:t>17.</w:t>
      </w:r>
      <w:r>
        <w:rPr>
          <w:rFonts w:ascii="Times New Roman" w:hAnsi="Times New Roman"/>
          <w:lang w:val="es-ES"/>
        </w:rPr>
        <w:tab/>
      </w:r>
      <w:r w:rsidRPr="00A53A8B">
        <w:rPr>
          <w:rFonts w:ascii="Times New Roman" w:hAnsi="Times New Roman"/>
          <w:lang w:val="es-HN"/>
        </w:rPr>
        <w:t>El</w:t>
      </w:r>
      <w:r w:rsidRPr="00A53A8B">
        <w:rPr>
          <w:rFonts w:ascii="Times New Roman" w:hAnsi="Times New Roman"/>
          <w:spacing w:val="27"/>
          <w:lang w:val="es-HN"/>
        </w:rPr>
        <w:t xml:space="preserve"> </w:t>
      </w:r>
      <w:r w:rsidRPr="00A53A8B">
        <w:rPr>
          <w:rFonts w:ascii="Times New Roman" w:hAnsi="Times New Roman"/>
          <w:lang w:val="es-HN"/>
        </w:rPr>
        <w:t>artículo</w:t>
      </w:r>
      <w:r w:rsidRPr="00A53A8B">
        <w:rPr>
          <w:rFonts w:ascii="Times New Roman" w:hAnsi="Times New Roman"/>
          <w:spacing w:val="21"/>
          <w:lang w:val="es-HN"/>
        </w:rPr>
        <w:t xml:space="preserve"> </w:t>
      </w:r>
      <w:r w:rsidRPr="00A53A8B">
        <w:rPr>
          <w:rFonts w:ascii="Times New Roman" w:hAnsi="Times New Roman"/>
          <w:lang w:val="es-HN"/>
        </w:rPr>
        <w:t>12</w:t>
      </w:r>
      <w:r w:rsidRPr="00A53A8B">
        <w:rPr>
          <w:rFonts w:ascii="Times New Roman" w:hAnsi="Times New Roman"/>
          <w:spacing w:val="25"/>
          <w:lang w:val="es-HN"/>
        </w:rPr>
        <w:t xml:space="preserve"> </w:t>
      </w:r>
      <w:r w:rsidRPr="00A53A8B">
        <w:rPr>
          <w:rFonts w:ascii="Times New Roman" w:hAnsi="Times New Roman"/>
          <w:lang w:val="es-HN"/>
        </w:rPr>
        <w:t>del</w:t>
      </w:r>
      <w:r w:rsidRPr="00A53A8B">
        <w:rPr>
          <w:rFonts w:ascii="Times New Roman" w:hAnsi="Times New Roman"/>
          <w:spacing w:val="25"/>
          <w:lang w:val="es-HN"/>
        </w:rPr>
        <w:t xml:space="preserve"> </w:t>
      </w:r>
      <w:r w:rsidRPr="00A53A8B">
        <w:rPr>
          <w:rFonts w:ascii="Times New Roman" w:hAnsi="Times New Roman"/>
          <w:lang w:val="es-HN"/>
        </w:rPr>
        <w:t>Protocolo</w:t>
      </w:r>
      <w:r w:rsidRPr="00A53A8B">
        <w:rPr>
          <w:rFonts w:ascii="Times New Roman" w:hAnsi="Times New Roman"/>
          <w:spacing w:val="19"/>
          <w:lang w:val="es-HN"/>
        </w:rPr>
        <w:t xml:space="preserve"> de San Salvador </w:t>
      </w:r>
      <w:r w:rsidRPr="00A53A8B">
        <w:rPr>
          <w:rFonts w:ascii="Times New Roman" w:hAnsi="Times New Roman"/>
          <w:lang w:val="es-HN"/>
        </w:rPr>
        <w:t>establece</w:t>
      </w:r>
      <w:r w:rsidRPr="00A53A8B">
        <w:rPr>
          <w:rFonts w:ascii="Times New Roman" w:hAnsi="Times New Roman"/>
          <w:spacing w:val="27"/>
          <w:lang w:val="es-HN"/>
        </w:rPr>
        <w:t xml:space="preserve"> </w:t>
      </w:r>
      <w:r w:rsidRPr="00A53A8B">
        <w:rPr>
          <w:rFonts w:ascii="Times New Roman" w:hAnsi="Times New Roman"/>
          <w:lang w:val="es-HN"/>
        </w:rPr>
        <w:t>que</w:t>
      </w:r>
      <w:r w:rsidRPr="00A53A8B">
        <w:rPr>
          <w:rFonts w:ascii="Times New Roman" w:hAnsi="Times New Roman"/>
          <w:spacing w:val="22"/>
          <w:lang w:val="es-HN"/>
        </w:rPr>
        <w:t xml:space="preserve"> </w:t>
      </w:r>
      <w:r w:rsidRPr="00A53A8B">
        <w:rPr>
          <w:rFonts w:ascii="Times New Roman" w:hAnsi="Times New Roman"/>
          <w:lang w:val="es-HN"/>
        </w:rPr>
        <w:t>“</w:t>
      </w:r>
      <w:r w:rsidRPr="00A53A8B">
        <w:rPr>
          <w:rFonts w:ascii="Times New Roman" w:hAnsi="Times New Roman"/>
          <w:i/>
          <w:lang w:val="es-HN"/>
        </w:rPr>
        <w:t>1.</w:t>
      </w:r>
      <w:r w:rsidRPr="00A53A8B">
        <w:rPr>
          <w:rFonts w:ascii="Times New Roman" w:hAnsi="Times New Roman"/>
          <w:i/>
          <w:spacing w:val="49"/>
          <w:lang w:val="es-HN"/>
        </w:rPr>
        <w:t xml:space="preserve"> </w:t>
      </w:r>
      <w:r w:rsidRPr="00A53A8B">
        <w:rPr>
          <w:rFonts w:ascii="Times New Roman" w:hAnsi="Times New Roman"/>
          <w:i/>
          <w:lang w:val="es-HN"/>
        </w:rPr>
        <w:t>To</w:t>
      </w:r>
      <w:r w:rsidRPr="00A53A8B">
        <w:rPr>
          <w:rFonts w:ascii="Times New Roman" w:hAnsi="Times New Roman"/>
          <w:i/>
          <w:spacing w:val="-1"/>
          <w:lang w:val="es-HN"/>
        </w:rPr>
        <w:t>d</w:t>
      </w:r>
      <w:r w:rsidRPr="00A53A8B">
        <w:rPr>
          <w:rFonts w:ascii="Times New Roman" w:hAnsi="Times New Roman"/>
          <w:i/>
          <w:lang w:val="es-HN"/>
        </w:rPr>
        <w:t>a</w:t>
      </w:r>
      <w:r w:rsidRPr="00A53A8B">
        <w:rPr>
          <w:rFonts w:ascii="Times New Roman" w:hAnsi="Times New Roman"/>
          <w:i/>
          <w:spacing w:val="24"/>
          <w:lang w:val="es-HN"/>
        </w:rPr>
        <w:t xml:space="preserve"> </w:t>
      </w:r>
      <w:r w:rsidRPr="00A53A8B">
        <w:rPr>
          <w:rFonts w:ascii="Times New Roman" w:hAnsi="Times New Roman"/>
          <w:i/>
          <w:lang w:val="es-HN"/>
        </w:rPr>
        <w:t>persona</w:t>
      </w:r>
      <w:r w:rsidRPr="00A53A8B">
        <w:rPr>
          <w:rFonts w:ascii="Times New Roman" w:hAnsi="Times New Roman"/>
          <w:i/>
          <w:spacing w:val="21"/>
          <w:lang w:val="es-HN"/>
        </w:rPr>
        <w:t xml:space="preserve"> </w:t>
      </w:r>
      <w:r w:rsidRPr="00A53A8B">
        <w:rPr>
          <w:rFonts w:ascii="Times New Roman" w:hAnsi="Times New Roman"/>
          <w:i/>
          <w:lang w:val="es-HN"/>
        </w:rPr>
        <w:t>tiene</w:t>
      </w:r>
      <w:r w:rsidRPr="00A53A8B">
        <w:rPr>
          <w:rFonts w:ascii="Times New Roman" w:hAnsi="Times New Roman"/>
          <w:i/>
          <w:spacing w:val="27"/>
          <w:lang w:val="es-HN"/>
        </w:rPr>
        <w:t xml:space="preserve"> </w:t>
      </w:r>
      <w:r w:rsidRPr="00A53A8B">
        <w:rPr>
          <w:rFonts w:ascii="Times New Roman" w:hAnsi="Times New Roman"/>
          <w:i/>
          <w:lang w:val="es-HN"/>
        </w:rPr>
        <w:t>derecho</w:t>
      </w:r>
      <w:r w:rsidRPr="00A53A8B">
        <w:rPr>
          <w:rFonts w:ascii="Times New Roman" w:hAnsi="Times New Roman"/>
          <w:i/>
          <w:spacing w:val="21"/>
          <w:lang w:val="es-HN"/>
        </w:rPr>
        <w:t xml:space="preserve"> </w:t>
      </w:r>
      <w:r w:rsidRPr="00A53A8B">
        <w:rPr>
          <w:rFonts w:ascii="Times New Roman" w:hAnsi="Times New Roman"/>
          <w:i/>
          <w:lang w:val="es-HN"/>
        </w:rPr>
        <w:t>a</w:t>
      </w:r>
      <w:r w:rsidRPr="00A53A8B">
        <w:rPr>
          <w:rFonts w:ascii="Times New Roman" w:hAnsi="Times New Roman"/>
          <w:i/>
          <w:spacing w:val="27"/>
          <w:lang w:val="es-HN"/>
        </w:rPr>
        <w:t xml:space="preserve"> </w:t>
      </w:r>
      <w:r w:rsidRPr="00A53A8B">
        <w:rPr>
          <w:rFonts w:ascii="Times New Roman" w:hAnsi="Times New Roman"/>
          <w:i/>
          <w:lang w:val="es-HN"/>
        </w:rPr>
        <w:t>una</w:t>
      </w:r>
      <w:r w:rsidRPr="00A53A8B">
        <w:rPr>
          <w:rFonts w:ascii="Times New Roman" w:hAnsi="Times New Roman"/>
          <w:i/>
          <w:spacing w:val="-3"/>
          <w:lang w:val="es-HN"/>
        </w:rPr>
        <w:t xml:space="preserve"> </w:t>
      </w:r>
      <w:r w:rsidRPr="00A53A8B">
        <w:rPr>
          <w:rFonts w:ascii="Times New Roman" w:hAnsi="Times New Roman"/>
          <w:i/>
          <w:lang w:val="es-HN"/>
        </w:rPr>
        <w:t>nutrición</w:t>
      </w:r>
      <w:r w:rsidRPr="00A53A8B">
        <w:rPr>
          <w:rFonts w:ascii="Times New Roman" w:hAnsi="Times New Roman"/>
          <w:i/>
          <w:spacing w:val="27"/>
          <w:lang w:val="es-HN"/>
        </w:rPr>
        <w:t xml:space="preserve"> </w:t>
      </w:r>
      <w:r w:rsidRPr="00A53A8B">
        <w:rPr>
          <w:rFonts w:ascii="Times New Roman" w:hAnsi="Times New Roman"/>
          <w:i/>
          <w:lang w:val="es-HN"/>
        </w:rPr>
        <w:t>ad</w:t>
      </w:r>
      <w:r w:rsidRPr="00A53A8B">
        <w:rPr>
          <w:rFonts w:ascii="Times New Roman" w:hAnsi="Times New Roman"/>
          <w:i/>
          <w:spacing w:val="-1"/>
          <w:lang w:val="es-HN"/>
        </w:rPr>
        <w:t>e</w:t>
      </w:r>
      <w:r w:rsidRPr="00A53A8B">
        <w:rPr>
          <w:rFonts w:ascii="Times New Roman" w:hAnsi="Times New Roman"/>
          <w:i/>
          <w:lang w:val="es-HN"/>
        </w:rPr>
        <w:t>cuada</w:t>
      </w:r>
      <w:r w:rsidRPr="00A53A8B">
        <w:rPr>
          <w:rFonts w:ascii="Times New Roman" w:hAnsi="Times New Roman"/>
          <w:i/>
          <w:spacing w:val="21"/>
          <w:lang w:val="es-HN"/>
        </w:rPr>
        <w:t xml:space="preserve"> </w:t>
      </w:r>
      <w:r w:rsidRPr="00A53A8B">
        <w:rPr>
          <w:rFonts w:ascii="Times New Roman" w:hAnsi="Times New Roman"/>
          <w:i/>
          <w:lang w:val="es-HN"/>
        </w:rPr>
        <w:t>que</w:t>
      </w:r>
      <w:r w:rsidRPr="00A53A8B">
        <w:rPr>
          <w:rFonts w:ascii="Times New Roman" w:hAnsi="Times New Roman"/>
          <w:i/>
          <w:spacing w:val="24"/>
          <w:lang w:val="es-HN"/>
        </w:rPr>
        <w:t xml:space="preserve"> </w:t>
      </w:r>
      <w:r w:rsidRPr="00A53A8B">
        <w:rPr>
          <w:rFonts w:ascii="Times New Roman" w:hAnsi="Times New Roman"/>
          <w:i/>
          <w:lang w:val="es-HN"/>
        </w:rPr>
        <w:t>le</w:t>
      </w:r>
      <w:r w:rsidRPr="00A53A8B">
        <w:rPr>
          <w:rFonts w:ascii="Times New Roman" w:hAnsi="Times New Roman"/>
          <w:i/>
          <w:spacing w:val="27"/>
          <w:lang w:val="es-HN"/>
        </w:rPr>
        <w:t xml:space="preserve"> </w:t>
      </w:r>
      <w:r w:rsidRPr="00A53A8B">
        <w:rPr>
          <w:rFonts w:ascii="Times New Roman" w:hAnsi="Times New Roman"/>
          <w:i/>
          <w:lang w:val="es-HN"/>
        </w:rPr>
        <w:t>asegure</w:t>
      </w:r>
      <w:r w:rsidRPr="00A53A8B">
        <w:rPr>
          <w:rFonts w:ascii="Times New Roman" w:hAnsi="Times New Roman"/>
          <w:i/>
          <w:spacing w:val="21"/>
          <w:lang w:val="es-HN"/>
        </w:rPr>
        <w:t xml:space="preserve"> </w:t>
      </w:r>
      <w:r w:rsidRPr="00A53A8B">
        <w:rPr>
          <w:rFonts w:ascii="Times New Roman" w:hAnsi="Times New Roman"/>
          <w:i/>
          <w:lang w:val="es-HN"/>
        </w:rPr>
        <w:t>la</w:t>
      </w:r>
      <w:r w:rsidRPr="00A53A8B">
        <w:rPr>
          <w:rFonts w:ascii="Times New Roman" w:hAnsi="Times New Roman"/>
          <w:i/>
          <w:spacing w:val="27"/>
          <w:lang w:val="es-HN"/>
        </w:rPr>
        <w:t xml:space="preserve"> </w:t>
      </w:r>
      <w:r w:rsidRPr="00A53A8B">
        <w:rPr>
          <w:rFonts w:ascii="Times New Roman" w:hAnsi="Times New Roman"/>
          <w:i/>
          <w:lang w:val="es-HN"/>
        </w:rPr>
        <w:t>posibilidad</w:t>
      </w:r>
      <w:r w:rsidRPr="00A53A8B">
        <w:rPr>
          <w:rFonts w:ascii="Times New Roman" w:hAnsi="Times New Roman"/>
          <w:i/>
          <w:spacing w:val="18"/>
          <w:lang w:val="es-HN"/>
        </w:rPr>
        <w:t xml:space="preserve"> </w:t>
      </w:r>
      <w:r w:rsidRPr="00A53A8B">
        <w:rPr>
          <w:rFonts w:ascii="Times New Roman" w:hAnsi="Times New Roman"/>
          <w:i/>
          <w:lang w:val="es-HN"/>
        </w:rPr>
        <w:t>de</w:t>
      </w:r>
      <w:r w:rsidRPr="00A53A8B">
        <w:rPr>
          <w:rFonts w:ascii="Times New Roman" w:hAnsi="Times New Roman"/>
          <w:i/>
          <w:spacing w:val="22"/>
          <w:lang w:val="es-HN"/>
        </w:rPr>
        <w:t xml:space="preserve"> </w:t>
      </w:r>
      <w:r w:rsidRPr="00A53A8B">
        <w:rPr>
          <w:rFonts w:ascii="Times New Roman" w:hAnsi="Times New Roman"/>
          <w:i/>
          <w:lang w:val="es-HN"/>
        </w:rPr>
        <w:t>gozar</w:t>
      </w:r>
      <w:r w:rsidRPr="00A53A8B">
        <w:rPr>
          <w:rFonts w:ascii="Times New Roman" w:hAnsi="Times New Roman"/>
          <w:i/>
          <w:spacing w:val="23"/>
          <w:lang w:val="es-HN"/>
        </w:rPr>
        <w:t xml:space="preserve"> </w:t>
      </w:r>
      <w:r w:rsidRPr="00A53A8B">
        <w:rPr>
          <w:rFonts w:ascii="Times New Roman" w:hAnsi="Times New Roman"/>
          <w:i/>
          <w:lang w:val="es-HN"/>
        </w:rPr>
        <w:t>del</w:t>
      </w:r>
      <w:r w:rsidRPr="00A53A8B">
        <w:rPr>
          <w:rFonts w:ascii="Times New Roman" w:hAnsi="Times New Roman"/>
          <w:i/>
          <w:spacing w:val="25"/>
          <w:lang w:val="es-HN"/>
        </w:rPr>
        <w:t xml:space="preserve"> </w:t>
      </w:r>
      <w:r w:rsidRPr="00A53A8B">
        <w:rPr>
          <w:rFonts w:ascii="Times New Roman" w:hAnsi="Times New Roman"/>
          <w:i/>
          <w:lang w:val="es-HN"/>
        </w:rPr>
        <w:t>más</w:t>
      </w:r>
      <w:r w:rsidRPr="00A53A8B">
        <w:rPr>
          <w:rFonts w:ascii="Times New Roman" w:hAnsi="Times New Roman"/>
          <w:i/>
          <w:spacing w:val="24"/>
          <w:lang w:val="es-HN"/>
        </w:rPr>
        <w:t xml:space="preserve"> </w:t>
      </w:r>
      <w:r w:rsidRPr="00A53A8B">
        <w:rPr>
          <w:rFonts w:ascii="Times New Roman" w:hAnsi="Times New Roman"/>
          <w:i/>
          <w:lang w:val="es-HN"/>
        </w:rPr>
        <w:t>alto</w:t>
      </w:r>
      <w:r w:rsidRPr="00A53A8B">
        <w:rPr>
          <w:rFonts w:ascii="Times New Roman" w:hAnsi="Times New Roman"/>
          <w:i/>
          <w:spacing w:val="27"/>
          <w:lang w:val="es-HN"/>
        </w:rPr>
        <w:t xml:space="preserve"> </w:t>
      </w:r>
      <w:r w:rsidRPr="00A53A8B">
        <w:rPr>
          <w:rFonts w:ascii="Times New Roman" w:hAnsi="Times New Roman"/>
          <w:i/>
          <w:lang w:val="es-HN"/>
        </w:rPr>
        <w:t>nivel</w:t>
      </w:r>
      <w:r w:rsidRPr="00A53A8B">
        <w:rPr>
          <w:rFonts w:ascii="Times New Roman" w:hAnsi="Times New Roman"/>
          <w:i/>
          <w:spacing w:val="23"/>
          <w:lang w:val="es-HN"/>
        </w:rPr>
        <w:t xml:space="preserve"> </w:t>
      </w:r>
      <w:r w:rsidRPr="00A53A8B">
        <w:rPr>
          <w:rFonts w:ascii="Times New Roman" w:hAnsi="Times New Roman"/>
          <w:i/>
          <w:lang w:val="es-HN"/>
        </w:rPr>
        <w:t>de</w:t>
      </w:r>
      <w:r w:rsidRPr="00A53A8B">
        <w:rPr>
          <w:rFonts w:ascii="Times New Roman" w:hAnsi="Times New Roman"/>
          <w:i/>
          <w:spacing w:val="25"/>
          <w:lang w:val="es-HN"/>
        </w:rPr>
        <w:t xml:space="preserve"> </w:t>
      </w:r>
      <w:r w:rsidRPr="00A53A8B">
        <w:rPr>
          <w:rFonts w:ascii="Times New Roman" w:hAnsi="Times New Roman"/>
          <w:i/>
          <w:lang w:val="es-HN"/>
        </w:rPr>
        <w:t>desarrollo</w:t>
      </w:r>
      <w:r w:rsidRPr="00A53A8B">
        <w:rPr>
          <w:rFonts w:ascii="Times New Roman" w:hAnsi="Times New Roman"/>
          <w:i/>
          <w:spacing w:val="19"/>
          <w:lang w:val="es-HN"/>
        </w:rPr>
        <w:t xml:space="preserve"> </w:t>
      </w:r>
      <w:r w:rsidRPr="00A53A8B">
        <w:rPr>
          <w:rFonts w:ascii="Times New Roman" w:hAnsi="Times New Roman"/>
          <w:i/>
          <w:lang w:val="es-HN"/>
        </w:rPr>
        <w:t>físico,</w:t>
      </w:r>
      <w:r w:rsidRPr="00A53A8B">
        <w:rPr>
          <w:rFonts w:ascii="Times New Roman" w:hAnsi="Times New Roman"/>
          <w:i/>
          <w:spacing w:val="-5"/>
          <w:lang w:val="es-HN"/>
        </w:rPr>
        <w:t xml:space="preserve"> </w:t>
      </w:r>
      <w:r w:rsidRPr="00A53A8B">
        <w:rPr>
          <w:rFonts w:ascii="Times New Roman" w:hAnsi="Times New Roman"/>
          <w:i/>
          <w:spacing w:val="1"/>
          <w:lang w:val="es-HN"/>
        </w:rPr>
        <w:t>e</w:t>
      </w:r>
      <w:r w:rsidRPr="00A53A8B">
        <w:rPr>
          <w:rFonts w:ascii="Times New Roman" w:hAnsi="Times New Roman"/>
          <w:i/>
          <w:spacing w:val="-2"/>
          <w:lang w:val="es-HN"/>
        </w:rPr>
        <w:t>m</w:t>
      </w:r>
      <w:r w:rsidRPr="00A53A8B">
        <w:rPr>
          <w:rFonts w:ascii="Times New Roman" w:hAnsi="Times New Roman"/>
          <w:i/>
          <w:lang w:val="es-HN"/>
        </w:rPr>
        <w:t xml:space="preserve">ocional </w:t>
      </w:r>
      <w:r w:rsidRPr="00A53A8B">
        <w:rPr>
          <w:rFonts w:ascii="Times New Roman" w:hAnsi="Times New Roman"/>
          <w:i/>
          <w:spacing w:val="21"/>
          <w:lang w:val="es-HN"/>
        </w:rPr>
        <w:t xml:space="preserve"> </w:t>
      </w:r>
      <w:r w:rsidRPr="00A53A8B">
        <w:rPr>
          <w:rFonts w:ascii="Times New Roman" w:hAnsi="Times New Roman"/>
          <w:i/>
          <w:lang w:val="es-HN"/>
        </w:rPr>
        <w:t xml:space="preserve">e  </w:t>
      </w:r>
      <w:r w:rsidRPr="00A53A8B">
        <w:rPr>
          <w:rFonts w:ascii="Times New Roman" w:hAnsi="Times New Roman"/>
          <w:i/>
          <w:spacing w:val="-27"/>
          <w:lang w:val="es-HN"/>
        </w:rPr>
        <w:t xml:space="preserve"> </w:t>
      </w:r>
      <w:r w:rsidRPr="00A53A8B">
        <w:rPr>
          <w:rFonts w:ascii="Times New Roman" w:hAnsi="Times New Roman"/>
          <w:i/>
          <w:lang w:val="es-HN"/>
        </w:rPr>
        <w:t xml:space="preserve">intelectual. </w:t>
      </w:r>
      <w:r w:rsidRPr="00A53A8B">
        <w:rPr>
          <w:rFonts w:ascii="Times New Roman" w:hAnsi="Times New Roman"/>
          <w:i/>
          <w:spacing w:val="23"/>
          <w:lang w:val="es-HN"/>
        </w:rPr>
        <w:t xml:space="preserve"> </w:t>
      </w:r>
      <w:r w:rsidRPr="00A53A8B">
        <w:rPr>
          <w:rFonts w:ascii="Times New Roman" w:hAnsi="Times New Roman"/>
          <w:i/>
          <w:lang w:val="es-HN"/>
        </w:rPr>
        <w:t>2.</w:t>
      </w:r>
      <w:r w:rsidRPr="00A53A8B">
        <w:rPr>
          <w:rFonts w:ascii="Times New Roman" w:hAnsi="Times New Roman"/>
          <w:i/>
          <w:spacing w:val="49"/>
          <w:lang w:val="es-HN"/>
        </w:rPr>
        <w:t xml:space="preserve"> </w:t>
      </w:r>
      <w:r w:rsidRPr="00A53A8B">
        <w:rPr>
          <w:rFonts w:ascii="Times New Roman" w:hAnsi="Times New Roman"/>
          <w:i/>
          <w:lang w:val="es-HN"/>
        </w:rPr>
        <w:t xml:space="preserve">Con </w:t>
      </w:r>
      <w:r w:rsidRPr="00A53A8B">
        <w:rPr>
          <w:rFonts w:ascii="Times New Roman" w:hAnsi="Times New Roman"/>
          <w:i/>
          <w:spacing w:val="20"/>
          <w:lang w:val="es-HN"/>
        </w:rPr>
        <w:t xml:space="preserve"> </w:t>
      </w:r>
      <w:r w:rsidRPr="00A53A8B">
        <w:rPr>
          <w:rFonts w:ascii="Times New Roman" w:hAnsi="Times New Roman"/>
          <w:i/>
          <w:lang w:val="es-HN"/>
        </w:rPr>
        <w:t xml:space="preserve">el </w:t>
      </w:r>
      <w:r w:rsidRPr="00A53A8B">
        <w:rPr>
          <w:rFonts w:ascii="Times New Roman" w:hAnsi="Times New Roman"/>
          <w:i/>
          <w:spacing w:val="27"/>
          <w:lang w:val="es-HN"/>
        </w:rPr>
        <w:t xml:space="preserve"> </w:t>
      </w:r>
      <w:r w:rsidRPr="00A53A8B">
        <w:rPr>
          <w:rFonts w:ascii="Times New Roman" w:hAnsi="Times New Roman"/>
          <w:i/>
          <w:lang w:val="es-HN"/>
        </w:rPr>
        <w:t xml:space="preserve">objeto </w:t>
      </w:r>
      <w:r w:rsidRPr="00A53A8B">
        <w:rPr>
          <w:rFonts w:ascii="Times New Roman" w:hAnsi="Times New Roman"/>
          <w:i/>
          <w:spacing w:val="22"/>
          <w:lang w:val="es-HN"/>
        </w:rPr>
        <w:t xml:space="preserve"> </w:t>
      </w:r>
      <w:r w:rsidRPr="00A53A8B">
        <w:rPr>
          <w:rFonts w:ascii="Times New Roman" w:hAnsi="Times New Roman"/>
          <w:i/>
          <w:lang w:val="es-HN"/>
        </w:rPr>
        <w:t xml:space="preserve">de </w:t>
      </w:r>
      <w:r w:rsidRPr="00A53A8B">
        <w:rPr>
          <w:rFonts w:ascii="Times New Roman" w:hAnsi="Times New Roman"/>
          <w:i/>
          <w:spacing w:val="24"/>
          <w:lang w:val="es-HN"/>
        </w:rPr>
        <w:t xml:space="preserve"> </w:t>
      </w:r>
      <w:r w:rsidRPr="00A53A8B">
        <w:rPr>
          <w:rFonts w:ascii="Times New Roman" w:hAnsi="Times New Roman"/>
          <w:i/>
          <w:lang w:val="es-HN"/>
        </w:rPr>
        <w:t xml:space="preserve">hacer </w:t>
      </w:r>
      <w:r w:rsidRPr="00A53A8B">
        <w:rPr>
          <w:rFonts w:ascii="Times New Roman" w:hAnsi="Times New Roman"/>
          <w:i/>
          <w:spacing w:val="19"/>
          <w:lang w:val="es-HN"/>
        </w:rPr>
        <w:t xml:space="preserve"> </w:t>
      </w:r>
      <w:r w:rsidRPr="00A53A8B">
        <w:rPr>
          <w:rFonts w:ascii="Times New Roman" w:hAnsi="Times New Roman"/>
          <w:i/>
          <w:lang w:val="es-HN"/>
        </w:rPr>
        <w:t>ef</w:t>
      </w:r>
      <w:r w:rsidRPr="00A53A8B">
        <w:rPr>
          <w:rFonts w:ascii="Times New Roman" w:hAnsi="Times New Roman"/>
          <w:i/>
          <w:spacing w:val="1"/>
          <w:lang w:val="es-HN"/>
        </w:rPr>
        <w:t>e</w:t>
      </w:r>
      <w:r w:rsidRPr="00A53A8B">
        <w:rPr>
          <w:rFonts w:ascii="Times New Roman" w:hAnsi="Times New Roman"/>
          <w:i/>
          <w:lang w:val="es-HN"/>
        </w:rPr>
        <w:t xml:space="preserve">ctivo </w:t>
      </w:r>
      <w:r w:rsidRPr="00A53A8B">
        <w:rPr>
          <w:rFonts w:ascii="Times New Roman" w:hAnsi="Times New Roman"/>
          <w:i/>
          <w:spacing w:val="18"/>
          <w:lang w:val="es-HN"/>
        </w:rPr>
        <w:t xml:space="preserve"> </w:t>
      </w:r>
      <w:r w:rsidRPr="00A53A8B">
        <w:rPr>
          <w:rFonts w:ascii="Times New Roman" w:hAnsi="Times New Roman"/>
          <w:i/>
          <w:lang w:val="es-HN"/>
        </w:rPr>
        <w:t xml:space="preserve">este </w:t>
      </w:r>
      <w:r w:rsidRPr="00A53A8B">
        <w:rPr>
          <w:rFonts w:ascii="Times New Roman" w:hAnsi="Times New Roman"/>
          <w:i/>
          <w:spacing w:val="23"/>
          <w:lang w:val="es-HN"/>
        </w:rPr>
        <w:t xml:space="preserve"> </w:t>
      </w:r>
      <w:r w:rsidRPr="00A53A8B">
        <w:rPr>
          <w:rFonts w:ascii="Times New Roman" w:hAnsi="Times New Roman"/>
          <w:i/>
          <w:lang w:val="es-HN"/>
        </w:rPr>
        <w:t>derec</w:t>
      </w:r>
      <w:r w:rsidRPr="00A53A8B">
        <w:rPr>
          <w:rFonts w:ascii="Times New Roman" w:hAnsi="Times New Roman"/>
          <w:i/>
          <w:spacing w:val="2"/>
          <w:lang w:val="es-HN"/>
        </w:rPr>
        <w:t>h</w:t>
      </w:r>
      <w:r w:rsidRPr="00A53A8B">
        <w:rPr>
          <w:rFonts w:ascii="Times New Roman" w:hAnsi="Times New Roman"/>
          <w:i/>
          <w:lang w:val="es-HN"/>
        </w:rPr>
        <w:t xml:space="preserve">o </w:t>
      </w:r>
      <w:r w:rsidRPr="00A53A8B">
        <w:rPr>
          <w:rFonts w:ascii="Times New Roman" w:hAnsi="Times New Roman"/>
          <w:i/>
          <w:spacing w:val="23"/>
          <w:lang w:val="es-HN"/>
        </w:rPr>
        <w:t xml:space="preserve"> </w:t>
      </w:r>
      <w:r w:rsidRPr="00A53A8B">
        <w:rPr>
          <w:rFonts w:ascii="Times New Roman" w:hAnsi="Times New Roman"/>
          <w:i/>
          <w:lang w:val="es-HN"/>
        </w:rPr>
        <w:t xml:space="preserve">y </w:t>
      </w:r>
      <w:r w:rsidRPr="00A53A8B">
        <w:rPr>
          <w:rFonts w:ascii="Times New Roman" w:hAnsi="Times New Roman"/>
          <w:i/>
          <w:spacing w:val="22"/>
          <w:lang w:val="es-HN"/>
        </w:rPr>
        <w:t xml:space="preserve"> </w:t>
      </w:r>
      <w:r w:rsidRPr="00A53A8B">
        <w:rPr>
          <w:rFonts w:ascii="Times New Roman" w:hAnsi="Times New Roman"/>
          <w:i/>
          <w:lang w:val="es-HN"/>
        </w:rPr>
        <w:t xml:space="preserve">a </w:t>
      </w:r>
      <w:r w:rsidRPr="00A53A8B">
        <w:rPr>
          <w:rFonts w:ascii="Times New Roman" w:hAnsi="Times New Roman"/>
          <w:i/>
          <w:spacing w:val="23"/>
          <w:lang w:val="es-HN"/>
        </w:rPr>
        <w:t xml:space="preserve"> </w:t>
      </w:r>
      <w:r w:rsidRPr="00A53A8B">
        <w:rPr>
          <w:rFonts w:ascii="Times New Roman" w:hAnsi="Times New Roman"/>
          <w:i/>
          <w:lang w:val="es-HN"/>
        </w:rPr>
        <w:t xml:space="preserve">erradicar </w:t>
      </w:r>
      <w:r w:rsidRPr="00A53A8B">
        <w:rPr>
          <w:rFonts w:ascii="Times New Roman" w:hAnsi="Times New Roman"/>
          <w:i/>
          <w:spacing w:val="16"/>
          <w:lang w:val="es-HN"/>
        </w:rPr>
        <w:t xml:space="preserve"> </w:t>
      </w:r>
      <w:r w:rsidRPr="00A53A8B">
        <w:rPr>
          <w:rFonts w:ascii="Times New Roman" w:hAnsi="Times New Roman"/>
          <w:i/>
          <w:lang w:val="es-HN"/>
        </w:rPr>
        <w:t xml:space="preserve">la desnutrición, </w:t>
      </w:r>
      <w:r w:rsidRPr="00A53A8B">
        <w:rPr>
          <w:rFonts w:ascii="Times New Roman" w:hAnsi="Times New Roman"/>
          <w:i/>
          <w:spacing w:val="6"/>
          <w:lang w:val="es-HN"/>
        </w:rPr>
        <w:t xml:space="preserve"> </w:t>
      </w:r>
      <w:r w:rsidRPr="00A53A8B">
        <w:rPr>
          <w:rFonts w:ascii="Times New Roman" w:hAnsi="Times New Roman"/>
          <w:i/>
          <w:w w:val="99"/>
          <w:lang w:val="es-HN"/>
        </w:rPr>
        <w:t>los</w:t>
      </w:r>
      <w:r w:rsidRPr="00A53A8B">
        <w:rPr>
          <w:rFonts w:ascii="Times New Roman" w:hAnsi="Times New Roman"/>
          <w:i/>
          <w:lang w:val="es-HN"/>
        </w:rPr>
        <w:t xml:space="preserve"> </w:t>
      </w:r>
      <w:r w:rsidRPr="00A53A8B">
        <w:rPr>
          <w:rFonts w:ascii="Times New Roman" w:hAnsi="Times New Roman"/>
          <w:i/>
          <w:spacing w:val="16"/>
          <w:lang w:val="es-HN"/>
        </w:rPr>
        <w:t xml:space="preserve"> </w:t>
      </w:r>
      <w:r w:rsidRPr="00A53A8B">
        <w:rPr>
          <w:rFonts w:ascii="Times New Roman" w:hAnsi="Times New Roman"/>
          <w:i/>
          <w:w w:val="99"/>
          <w:lang w:val="es-HN"/>
        </w:rPr>
        <w:t xml:space="preserve">Estados </w:t>
      </w:r>
      <w:r w:rsidRPr="00A53A8B">
        <w:rPr>
          <w:rFonts w:ascii="Times New Roman" w:hAnsi="Times New Roman"/>
          <w:i/>
          <w:spacing w:val="16"/>
          <w:w w:val="99"/>
          <w:lang w:val="es-HN"/>
        </w:rPr>
        <w:t xml:space="preserve"> </w:t>
      </w:r>
      <w:r w:rsidRPr="00A53A8B">
        <w:rPr>
          <w:rFonts w:ascii="Times New Roman" w:hAnsi="Times New Roman"/>
          <w:i/>
          <w:lang w:val="es-HN"/>
        </w:rPr>
        <w:t xml:space="preserve">partes </w:t>
      </w:r>
      <w:r w:rsidRPr="00A53A8B">
        <w:rPr>
          <w:rFonts w:ascii="Times New Roman" w:hAnsi="Times New Roman"/>
          <w:i/>
          <w:spacing w:val="11"/>
          <w:lang w:val="es-HN"/>
        </w:rPr>
        <w:t xml:space="preserve"> </w:t>
      </w:r>
      <w:r w:rsidRPr="00A53A8B">
        <w:rPr>
          <w:rFonts w:ascii="Times New Roman" w:hAnsi="Times New Roman"/>
          <w:i/>
          <w:lang w:val="es-HN"/>
        </w:rPr>
        <w:t xml:space="preserve">se </w:t>
      </w:r>
      <w:r w:rsidRPr="00A53A8B">
        <w:rPr>
          <w:rFonts w:ascii="Times New Roman" w:hAnsi="Times New Roman"/>
          <w:i/>
          <w:spacing w:val="15"/>
          <w:lang w:val="es-HN"/>
        </w:rPr>
        <w:t xml:space="preserve"> </w:t>
      </w:r>
      <w:r w:rsidRPr="00A53A8B">
        <w:rPr>
          <w:rFonts w:ascii="Times New Roman" w:hAnsi="Times New Roman"/>
          <w:i/>
          <w:lang w:val="es-HN"/>
        </w:rPr>
        <w:t>co</w:t>
      </w:r>
      <w:r w:rsidRPr="00A53A8B">
        <w:rPr>
          <w:rFonts w:ascii="Times New Roman" w:hAnsi="Times New Roman"/>
          <w:i/>
          <w:spacing w:val="-2"/>
          <w:lang w:val="es-HN"/>
        </w:rPr>
        <w:t>m</w:t>
      </w:r>
      <w:r w:rsidRPr="00A53A8B">
        <w:rPr>
          <w:rFonts w:ascii="Times New Roman" w:hAnsi="Times New Roman"/>
          <w:i/>
          <w:spacing w:val="1"/>
          <w:lang w:val="es-HN"/>
        </w:rPr>
        <w:t>p</w:t>
      </w:r>
      <w:r w:rsidRPr="00A53A8B">
        <w:rPr>
          <w:rFonts w:ascii="Times New Roman" w:hAnsi="Times New Roman"/>
          <w:i/>
          <w:lang w:val="es-HN"/>
        </w:rPr>
        <w:t>r</w:t>
      </w:r>
      <w:r w:rsidRPr="00A53A8B">
        <w:rPr>
          <w:rFonts w:ascii="Times New Roman" w:hAnsi="Times New Roman"/>
          <w:i/>
          <w:spacing w:val="2"/>
          <w:lang w:val="es-HN"/>
        </w:rPr>
        <w:t>o</w:t>
      </w:r>
      <w:r w:rsidRPr="00A53A8B">
        <w:rPr>
          <w:rFonts w:ascii="Times New Roman" w:hAnsi="Times New Roman"/>
          <w:i/>
          <w:lang w:val="es-HN"/>
        </w:rPr>
        <w:t xml:space="preserve">meten </w:t>
      </w:r>
      <w:r w:rsidRPr="00A53A8B">
        <w:rPr>
          <w:rFonts w:ascii="Times New Roman" w:hAnsi="Times New Roman"/>
          <w:i/>
          <w:spacing w:val="15"/>
          <w:lang w:val="es-HN"/>
        </w:rPr>
        <w:t xml:space="preserve"> </w:t>
      </w:r>
      <w:r w:rsidRPr="00A53A8B">
        <w:rPr>
          <w:rFonts w:ascii="Times New Roman" w:hAnsi="Times New Roman"/>
          <w:i/>
          <w:lang w:val="es-HN"/>
        </w:rPr>
        <w:t xml:space="preserve">a </w:t>
      </w:r>
      <w:r w:rsidRPr="00A53A8B">
        <w:rPr>
          <w:rFonts w:ascii="Times New Roman" w:hAnsi="Times New Roman"/>
          <w:i/>
          <w:spacing w:val="16"/>
          <w:lang w:val="es-HN"/>
        </w:rPr>
        <w:t xml:space="preserve"> </w:t>
      </w:r>
      <w:r w:rsidRPr="00A53A8B">
        <w:rPr>
          <w:rFonts w:ascii="Times New Roman" w:hAnsi="Times New Roman"/>
          <w:i/>
          <w:lang w:val="es-HN"/>
        </w:rPr>
        <w:t>perfecci</w:t>
      </w:r>
      <w:r w:rsidRPr="00A53A8B">
        <w:rPr>
          <w:rFonts w:ascii="Times New Roman" w:hAnsi="Times New Roman"/>
          <w:i/>
          <w:spacing w:val="2"/>
          <w:lang w:val="es-HN"/>
        </w:rPr>
        <w:t>o</w:t>
      </w:r>
      <w:r w:rsidRPr="00A53A8B">
        <w:rPr>
          <w:rFonts w:ascii="Times New Roman" w:hAnsi="Times New Roman"/>
          <w:i/>
          <w:spacing w:val="1"/>
          <w:lang w:val="es-HN"/>
        </w:rPr>
        <w:t>n</w:t>
      </w:r>
      <w:r w:rsidRPr="00A53A8B">
        <w:rPr>
          <w:rFonts w:ascii="Times New Roman" w:hAnsi="Times New Roman"/>
          <w:i/>
          <w:lang w:val="es-HN"/>
        </w:rPr>
        <w:t xml:space="preserve">ar </w:t>
      </w:r>
      <w:r w:rsidRPr="00A53A8B">
        <w:rPr>
          <w:rFonts w:ascii="Times New Roman" w:hAnsi="Times New Roman"/>
          <w:i/>
          <w:spacing w:val="10"/>
          <w:lang w:val="es-HN"/>
        </w:rPr>
        <w:t xml:space="preserve"> </w:t>
      </w:r>
      <w:r w:rsidRPr="00A53A8B">
        <w:rPr>
          <w:rFonts w:ascii="Times New Roman" w:hAnsi="Times New Roman"/>
          <w:i/>
          <w:lang w:val="es-HN"/>
        </w:rPr>
        <w:t xml:space="preserve">los </w:t>
      </w:r>
      <w:r w:rsidRPr="00A53A8B">
        <w:rPr>
          <w:rFonts w:ascii="Times New Roman" w:hAnsi="Times New Roman"/>
          <w:i/>
          <w:spacing w:val="14"/>
          <w:lang w:val="es-HN"/>
        </w:rPr>
        <w:t xml:space="preserve"> </w:t>
      </w:r>
      <w:r w:rsidRPr="00A53A8B">
        <w:rPr>
          <w:rFonts w:ascii="Times New Roman" w:hAnsi="Times New Roman"/>
          <w:i/>
          <w:lang w:val="es-HN"/>
        </w:rPr>
        <w:t>mé</w:t>
      </w:r>
      <w:r w:rsidRPr="00A53A8B">
        <w:rPr>
          <w:rFonts w:ascii="Times New Roman" w:hAnsi="Times New Roman"/>
          <w:i/>
          <w:spacing w:val="1"/>
          <w:lang w:val="es-HN"/>
        </w:rPr>
        <w:t>t</w:t>
      </w:r>
      <w:r w:rsidRPr="00A53A8B">
        <w:rPr>
          <w:rFonts w:ascii="Times New Roman" w:hAnsi="Times New Roman"/>
          <w:i/>
          <w:lang w:val="es-HN"/>
        </w:rPr>
        <w:t xml:space="preserve">odos </w:t>
      </w:r>
      <w:r w:rsidRPr="00A53A8B">
        <w:rPr>
          <w:rFonts w:ascii="Times New Roman" w:hAnsi="Times New Roman"/>
          <w:i/>
          <w:spacing w:val="12"/>
          <w:lang w:val="es-HN"/>
        </w:rPr>
        <w:t xml:space="preserve"> </w:t>
      </w:r>
      <w:r w:rsidRPr="00A53A8B">
        <w:rPr>
          <w:rFonts w:ascii="Times New Roman" w:hAnsi="Times New Roman"/>
          <w:i/>
          <w:lang w:val="es-HN"/>
        </w:rPr>
        <w:t xml:space="preserve">de </w:t>
      </w:r>
      <w:r w:rsidRPr="00A53A8B">
        <w:rPr>
          <w:rFonts w:ascii="Times New Roman" w:hAnsi="Times New Roman"/>
          <w:i/>
          <w:spacing w:val="14"/>
          <w:lang w:val="es-HN"/>
        </w:rPr>
        <w:t xml:space="preserve"> </w:t>
      </w:r>
      <w:r w:rsidRPr="00A53A8B">
        <w:rPr>
          <w:rFonts w:ascii="Times New Roman" w:hAnsi="Times New Roman"/>
          <w:i/>
          <w:lang w:val="es-HN"/>
        </w:rPr>
        <w:t>producción, aprovisionamiento</w:t>
      </w:r>
      <w:r w:rsidRPr="00A53A8B">
        <w:rPr>
          <w:rFonts w:ascii="Times New Roman" w:hAnsi="Times New Roman"/>
          <w:i/>
          <w:spacing w:val="4"/>
          <w:lang w:val="es-HN"/>
        </w:rPr>
        <w:t xml:space="preserve"> </w:t>
      </w:r>
      <w:r w:rsidRPr="00A53A8B">
        <w:rPr>
          <w:rFonts w:ascii="Times New Roman" w:hAnsi="Times New Roman"/>
          <w:i/>
          <w:lang w:val="es-HN"/>
        </w:rPr>
        <w:t>y</w:t>
      </w:r>
      <w:r w:rsidRPr="00A53A8B">
        <w:rPr>
          <w:rFonts w:ascii="Times New Roman" w:hAnsi="Times New Roman"/>
          <w:i/>
          <w:spacing w:val="7"/>
          <w:lang w:val="es-HN"/>
        </w:rPr>
        <w:t xml:space="preserve"> </w:t>
      </w:r>
      <w:r w:rsidRPr="00A53A8B">
        <w:rPr>
          <w:rFonts w:ascii="Times New Roman" w:hAnsi="Times New Roman"/>
          <w:i/>
          <w:lang w:val="es-HN"/>
        </w:rPr>
        <w:t>distr</w:t>
      </w:r>
      <w:r w:rsidRPr="00A53A8B">
        <w:rPr>
          <w:rFonts w:ascii="Times New Roman" w:hAnsi="Times New Roman"/>
          <w:i/>
          <w:spacing w:val="-1"/>
          <w:lang w:val="es-HN"/>
        </w:rPr>
        <w:t>i</w:t>
      </w:r>
      <w:r w:rsidRPr="00A53A8B">
        <w:rPr>
          <w:rFonts w:ascii="Times New Roman" w:hAnsi="Times New Roman"/>
          <w:i/>
          <w:lang w:val="es-HN"/>
        </w:rPr>
        <w:t>bución</w:t>
      </w:r>
      <w:r w:rsidRPr="00A53A8B">
        <w:rPr>
          <w:rFonts w:ascii="Times New Roman" w:hAnsi="Times New Roman"/>
          <w:i/>
          <w:spacing w:val="1"/>
          <w:lang w:val="es-HN"/>
        </w:rPr>
        <w:t xml:space="preserve"> </w:t>
      </w:r>
      <w:r w:rsidRPr="00A53A8B">
        <w:rPr>
          <w:rFonts w:ascii="Times New Roman" w:hAnsi="Times New Roman"/>
          <w:i/>
          <w:lang w:val="es-HN"/>
        </w:rPr>
        <w:t>de</w:t>
      </w:r>
      <w:r w:rsidRPr="00A53A8B">
        <w:rPr>
          <w:rFonts w:ascii="Times New Roman" w:hAnsi="Times New Roman"/>
          <w:i/>
          <w:spacing w:val="3"/>
          <w:lang w:val="es-HN"/>
        </w:rPr>
        <w:t xml:space="preserve"> </w:t>
      </w:r>
      <w:r w:rsidRPr="00A53A8B">
        <w:rPr>
          <w:rFonts w:ascii="Times New Roman" w:hAnsi="Times New Roman"/>
          <w:i/>
          <w:lang w:val="es-HN"/>
        </w:rPr>
        <w:t>al</w:t>
      </w:r>
      <w:r w:rsidRPr="00A53A8B">
        <w:rPr>
          <w:rFonts w:ascii="Times New Roman" w:hAnsi="Times New Roman"/>
          <w:i/>
          <w:spacing w:val="-1"/>
          <w:lang w:val="es-HN"/>
        </w:rPr>
        <w:t>i</w:t>
      </w:r>
      <w:r w:rsidRPr="00A53A8B">
        <w:rPr>
          <w:rFonts w:ascii="Times New Roman" w:hAnsi="Times New Roman"/>
          <w:i/>
          <w:lang w:val="es-HN"/>
        </w:rPr>
        <w:t>mentos,</w:t>
      </w:r>
      <w:r w:rsidRPr="00A53A8B">
        <w:rPr>
          <w:rFonts w:ascii="Times New Roman" w:hAnsi="Times New Roman"/>
          <w:i/>
          <w:spacing w:val="-1"/>
          <w:lang w:val="es-HN"/>
        </w:rPr>
        <w:t xml:space="preserve"> </w:t>
      </w:r>
      <w:r w:rsidRPr="00A53A8B">
        <w:rPr>
          <w:rFonts w:ascii="Times New Roman" w:hAnsi="Times New Roman"/>
          <w:i/>
          <w:lang w:val="es-HN"/>
        </w:rPr>
        <w:t>para</w:t>
      </w:r>
      <w:r w:rsidRPr="00A53A8B">
        <w:rPr>
          <w:rFonts w:ascii="Times New Roman" w:hAnsi="Times New Roman"/>
          <w:i/>
          <w:spacing w:val="3"/>
          <w:lang w:val="es-HN"/>
        </w:rPr>
        <w:t xml:space="preserve"> </w:t>
      </w:r>
      <w:r w:rsidRPr="00A53A8B">
        <w:rPr>
          <w:rFonts w:ascii="Times New Roman" w:hAnsi="Times New Roman"/>
          <w:i/>
          <w:lang w:val="es-HN"/>
        </w:rPr>
        <w:t>lo</w:t>
      </w:r>
      <w:r w:rsidRPr="00A53A8B">
        <w:rPr>
          <w:rFonts w:ascii="Times New Roman" w:hAnsi="Times New Roman"/>
          <w:i/>
          <w:spacing w:val="3"/>
          <w:lang w:val="es-HN"/>
        </w:rPr>
        <w:t xml:space="preserve"> </w:t>
      </w:r>
      <w:r w:rsidRPr="00A53A8B">
        <w:rPr>
          <w:rFonts w:ascii="Times New Roman" w:hAnsi="Times New Roman"/>
          <w:i/>
          <w:lang w:val="es-HN"/>
        </w:rPr>
        <w:t>cual</w:t>
      </w:r>
      <w:r w:rsidRPr="00A53A8B">
        <w:rPr>
          <w:rFonts w:ascii="Times New Roman" w:hAnsi="Times New Roman"/>
          <w:i/>
          <w:spacing w:val="2"/>
          <w:lang w:val="es-HN"/>
        </w:rPr>
        <w:t xml:space="preserve"> </w:t>
      </w:r>
      <w:r w:rsidRPr="00A53A8B">
        <w:rPr>
          <w:rFonts w:ascii="Times New Roman" w:hAnsi="Times New Roman"/>
          <w:i/>
          <w:lang w:val="es-HN"/>
        </w:rPr>
        <w:t>se</w:t>
      </w:r>
      <w:r w:rsidRPr="00A53A8B">
        <w:rPr>
          <w:rFonts w:ascii="Times New Roman" w:hAnsi="Times New Roman"/>
          <w:i/>
          <w:spacing w:val="3"/>
          <w:lang w:val="es-HN"/>
        </w:rPr>
        <w:t xml:space="preserve"> </w:t>
      </w:r>
      <w:r w:rsidRPr="00A53A8B">
        <w:rPr>
          <w:rFonts w:ascii="Times New Roman" w:hAnsi="Times New Roman"/>
          <w:i/>
          <w:lang w:val="es-HN"/>
        </w:rPr>
        <w:t>c</w:t>
      </w:r>
      <w:r w:rsidRPr="00A53A8B">
        <w:rPr>
          <w:rFonts w:ascii="Times New Roman" w:hAnsi="Times New Roman"/>
          <w:i/>
          <w:spacing w:val="2"/>
          <w:lang w:val="es-HN"/>
        </w:rPr>
        <w:t>o</w:t>
      </w:r>
      <w:r w:rsidRPr="00A53A8B">
        <w:rPr>
          <w:rFonts w:ascii="Times New Roman" w:hAnsi="Times New Roman"/>
          <w:i/>
          <w:spacing w:val="-2"/>
          <w:lang w:val="es-HN"/>
        </w:rPr>
        <w:t>m</w:t>
      </w:r>
      <w:r w:rsidRPr="00A53A8B">
        <w:rPr>
          <w:rFonts w:ascii="Times New Roman" w:hAnsi="Times New Roman"/>
          <w:i/>
          <w:spacing w:val="1"/>
          <w:lang w:val="es-HN"/>
        </w:rPr>
        <w:t>p</w:t>
      </w:r>
      <w:r w:rsidRPr="00A53A8B">
        <w:rPr>
          <w:rFonts w:ascii="Times New Roman" w:hAnsi="Times New Roman"/>
          <w:i/>
          <w:lang w:val="es-HN"/>
        </w:rPr>
        <w:t>r</w:t>
      </w:r>
      <w:r w:rsidRPr="00A53A8B">
        <w:rPr>
          <w:rFonts w:ascii="Times New Roman" w:hAnsi="Times New Roman"/>
          <w:i/>
          <w:spacing w:val="2"/>
          <w:lang w:val="es-HN"/>
        </w:rPr>
        <w:t>o</w:t>
      </w:r>
      <w:r w:rsidRPr="00A53A8B">
        <w:rPr>
          <w:rFonts w:ascii="Times New Roman" w:hAnsi="Times New Roman"/>
          <w:i/>
          <w:lang w:val="es-HN"/>
        </w:rPr>
        <w:t>meten</w:t>
      </w:r>
      <w:r w:rsidRPr="00A53A8B">
        <w:rPr>
          <w:rFonts w:ascii="Times New Roman" w:hAnsi="Times New Roman"/>
          <w:i/>
          <w:spacing w:val="4"/>
          <w:lang w:val="es-HN"/>
        </w:rPr>
        <w:t xml:space="preserve"> </w:t>
      </w:r>
      <w:r w:rsidRPr="00A53A8B">
        <w:rPr>
          <w:rFonts w:ascii="Times New Roman" w:hAnsi="Times New Roman"/>
          <w:i/>
          <w:lang w:val="es-HN"/>
        </w:rPr>
        <w:t>a</w:t>
      </w:r>
      <w:r w:rsidRPr="00A53A8B">
        <w:rPr>
          <w:rFonts w:ascii="Times New Roman" w:hAnsi="Times New Roman"/>
          <w:i/>
          <w:spacing w:val="6"/>
          <w:lang w:val="es-HN"/>
        </w:rPr>
        <w:t xml:space="preserve"> </w:t>
      </w:r>
      <w:r w:rsidRPr="00A53A8B">
        <w:rPr>
          <w:rFonts w:ascii="Times New Roman" w:hAnsi="Times New Roman"/>
          <w:i/>
          <w:lang w:val="es-HN"/>
        </w:rPr>
        <w:t>pro</w:t>
      </w:r>
      <w:r w:rsidRPr="00A53A8B">
        <w:rPr>
          <w:rFonts w:ascii="Times New Roman" w:hAnsi="Times New Roman"/>
          <w:i/>
          <w:spacing w:val="-2"/>
          <w:lang w:val="es-HN"/>
        </w:rPr>
        <w:t>m</w:t>
      </w:r>
      <w:r w:rsidRPr="00A53A8B">
        <w:rPr>
          <w:rFonts w:ascii="Times New Roman" w:hAnsi="Times New Roman"/>
          <w:i/>
          <w:lang w:val="es-HN"/>
        </w:rPr>
        <w:t>over</w:t>
      </w:r>
      <w:r w:rsidRPr="00A53A8B">
        <w:rPr>
          <w:rFonts w:ascii="Times New Roman" w:hAnsi="Times New Roman"/>
          <w:i/>
          <w:spacing w:val="2"/>
          <w:lang w:val="es-HN"/>
        </w:rPr>
        <w:t xml:space="preserve"> </w:t>
      </w:r>
      <w:r w:rsidRPr="00A53A8B">
        <w:rPr>
          <w:rFonts w:ascii="Times New Roman" w:hAnsi="Times New Roman"/>
          <w:i/>
          <w:lang w:val="es-HN"/>
        </w:rPr>
        <w:t>una</w:t>
      </w:r>
      <w:r w:rsidRPr="00A53A8B">
        <w:rPr>
          <w:rFonts w:ascii="Times New Roman" w:hAnsi="Times New Roman"/>
          <w:i/>
          <w:spacing w:val="3"/>
          <w:lang w:val="es-HN"/>
        </w:rPr>
        <w:t xml:space="preserve"> </w:t>
      </w:r>
      <w:r w:rsidRPr="00A53A8B">
        <w:rPr>
          <w:rFonts w:ascii="Times New Roman" w:hAnsi="Times New Roman"/>
          <w:i/>
          <w:spacing w:val="-2"/>
          <w:lang w:val="es-HN"/>
        </w:rPr>
        <w:t>m</w:t>
      </w:r>
      <w:r w:rsidRPr="00A53A8B">
        <w:rPr>
          <w:rFonts w:ascii="Times New Roman" w:hAnsi="Times New Roman"/>
          <w:i/>
          <w:lang w:val="es-HN"/>
        </w:rPr>
        <w:t>a</w:t>
      </w:r>
      <w:r w:rsidRPr="00A53A8B">
        <w:rPr>
          <w:rFonts w:ascii="Times New Roman" w:hAnsi="Times New Roman"/>
          <w:i/>
          <w:spacing w:val="2"/>
          <w:lang w:val="es-HN"/>
        </w:rPr>
        <w:t>y</w:t>
      </w:r>
      <w:r w:rsidRPr="00A53A8B">
        <w:rPr>
          <w:rFonts w:ascii="Times New Roman" w:hAnsi="Times New Roman"/>
          <w:i/>
          <w:spacing w:val="1"/>
          <w:lang w:val="es-HN"/>
        </w:rPr>
        <w:t>o</w:t>
      </w:r>
      <w:r w:rsidRPr="00A53A8B">
        <w:rPr>
          <w:rFonts w:ascii="Times New Roman" w:hAnsi="Times New Roman"/>
          <w:i/>
          <w:lang w:val="es-HN"/>
        </w:rPr>
        <w:t>r</w:t>
      </w:r>
      <w:r w:rsidRPr="00A53A8B">
        <w:rPr>
          <w:rFonts w:ascii="Times New Roman" w:hAnsi="Times New Roman"/>
          <w:i/>
          <w:spacing w:val="-3"/>
          <w:lang w:val="es-HN"/>
        </w:rPr>
        <w:t xml:space="preserve"> </w:t>
      </w:r>
      <w:r w:rsidRPr="00A53A8B">
        <w:rPr>
          <w:rFonts w:ascii="Times New Roman" w:hAnsi="Times New Roman"/>
          <w:i/>
          <w:lang w:val="es-HN"/>
        </w:rPr>
        <w:t>cooperación</w:t>
      </w:r>
      <w:r w:rsidRPr="00A53A8B">
        <w:rPr>
          <w:rFonts w:ascii="Times New Roman" w:hAnsi="Times New Roman"/>
          <w:i/>
          <w:spacing w:val="12"/>
          <w:lang w:val="es-HN"/>
        </w:rPr>
        <w:t xml:space="preserve"> </w:t>
      </w:r>
      <w:r w:rsidRPr="00A53A8B">
        <w:rPr>
          <w:rFonts w:ascii="Times New Roman" w:hAnsi="Times New Roman"/>
          <w:i/>
          <w:spacing w:val="-1"/>
          <w:lang w:val="es-HN"/>
        </w:rPr>
        <w:t>i</w:t>
      </w:r>
      <w:r w:rsidRPr="00A53A8B">
        <w:rPr>
          <w:rFonts w:ascii="Times New Roman" w:hAnsi="Times New Roman"/>
          <w:i/>
          <w:spacing w:val="1"/>
          <w:lang w:val="es-HN"/>
        </w:rPr>
        <w:t>n</w:t>
      </w:r>
      <w:r w:rsidRPr="00A53A8B">
        <w:rPr>
          <w:rFonts w:ascii="Times New Roman" w:hAnsi="Times New Roman"/>
          <w:i/>
          <w:lang w:val="es-HN"/>
        </w:rPr>
        <w:t>ternacional</w:t>
      </w:r>
      <w:r w:rsidRPr="00A53A8B">
        <w:rPr>
          <w:rFonts w:ascii="Times New Roman" w:hAnsi="Times New Roman"/>
          <w:i/>
          <w:spacing w:val="11"/>
          <w:lang w:val="es-HN"/>
        </w:rPr>
        <w:t xml:space="preserve"> </w:t>
      </w:r>
      <w:r w:rsidRPr="00A53A8B">
        <w:rPr>
          <w:rFonts w:ascii="Times New Roman" w:hAnsi="Times New Roman"/>
          <w:i/>
          <w:lang w:val="es-HN"/>
        </w:rPr>
        <w:t>en</w:t>
      </w:r>
      <w:r w:rsidRPr="00A53A8B">
        <w:rPr>
          <w:rFonts w:ascii="Times New Roman" w:hAnsi="Times New Roman"/>
          <w:i/>
          <w:spacing w:val="12"/>
          <w:lang w:val="es-HN"/>
        </w:rPr>
        <w:t xml:space="preserve"> </w:t>
      </w:r>
      <w:r w:rsidRPr="00A53A8B">
        <w:rPr>
          <w:rFonts w:ascii="Times New Roman" w:hAnsi="Times New Roman"/>
          <w:i/>
          <w:lang w:val="es-HN"/>
        </w:rPr>
        <w:t>apo</w:t>
      </w:r>
      <w:r w:rsidRPr="00A53A8B">
        <w:rPr>
          <w:rFonts w:ascii="Times New Roman" w:hAnsi="Times New Roman"/>
          <w:i/>
          <w:spacing w:val="2"/>
          <w:lang w:val="es-HN"/>
        </w:rPr>
        <w:t>y</w:t>
      </w:r>
      <w:r w:rsidRPr="00A53A8B">
        <w:rPr>
          <w:rFonts w:ascii="Times New Roman" w:hAnsi="Times New Roman"/>
          <w:i/>
          <w:lang w:val="es-HN"/>
        </w:rPr>
        <w:t>o</w:t>
      </w:r>
      <w:r w:rsidRPr="00A53A8B">
        <w:rPr>
          <w:rFonts w:ascii="Times New Roman" w:hAnsi="Times New Roman"/>
          <w:i/>
          <w:spacing w:val="9"/>
          <w:lang w:val="es-HN"/>
        </w:rPr>
        <w:t xml:space="preserve"> </w:t>
      </w:r>
      <w:r w:rsidRPr="00A53A8B">
        <w:rPr>
          <w:rFonts w:ascii="Times New Roman" w:hAnsi="Times New Roman"/>
          <w:i/>
          <w:lang w:val="es-HN"/>
        </w:rPr>
        <w:t>de</w:t>
      </w:r>
      <w:r w:rsidRPr="00A53A8B">
        <w:rPr>
          <w:rFonts w:ascii="Times New Roman" w:hAnsi="Times New Roman"/>
          <w:i/>
          <w:spacing w:val="10"/>
          <w:lang w:val="es-HN"/>
        </w:rPr>
        <w:t xml:space="preserve"> </w:t>
      </w:r>
      <w:r w:rsidRPr="00A53A8B">
        <w:rPr>
          <w:rFonts w:ascii="Times New Roman" w:hAnsi="Times New Roman"/>
          <w:i/>
          <w:spacing w:val="-1"/>
          <w:lang w:val="es-HN"/>
        </w:rPr>
        <w:t>l</w:t>
      </w:r>
      <w:r w:rsidRPr="00A53A8B">
        <w:rPr>
          <w:rFonts w:ascii="Times New Roman" w:hAnsi="Times New Roman"/>
          <w:i/>
          <w:lang w:val="es-HN"/>
        </w:rPr>
        <w:t>as</w:t>
      </w:r>
      <w:r w:rsidRPr="00A53A8B">
        <w:rPr>
          <w:rFonts w:ascii="Times New Roman" w:hAnsi="Times New Roman"/>
          <w:i/>
          <w:spacing w:val="10"/>
          <w:lang w:val="es-HN"/>
        </w:rPr>
        <w:t xml:space="preserve"> </w:t>
      </w:r>
      <w:r w:rsidRPr="00A53A8B">
        <w:rPr>
          <w:rFonts w:ascii="Times New Roman" w:hAnsi="Times New Roman"/>
          <w:i/>
          <w:lang w:val="es-HN"/>
        </w:rPr>
        <w:t>políticas</w:t>
      </w:r>
      <w:r w:rsidRPr="00A53A8B">
        <w:rPr>
          <w:rFonts w:ascii="Times New Roman" w:hAnsi="Times New Roman"/>
          <w:i/>
          <w:spacing w:val="5"/>
          <w:lang w:val="es-HN"/>
        </w:rPr>
        <w:t xml:space="preserve"> </w:t>
      </w:r>
      <w:r w:rsidRPr="00A53A8B">
        <w:rPr>
          <w:rFonts w:ascii="Times New Roman" w:hAnsi="Times New Roman"/>
          <w:i/>
          <w:lang w:val="es-HN"/>
        </w:rPr>
        <w:t>nacionales</w:t>
      </w:r>
      <w:r w:rsidRPr="00A53A8B">
        <w:rPr>
          <w:rFonts w:ascii="Times New Roman" w:hAnsi="Times New Roman"/>
          <w:i/>
          <w:spacing w:val="4"/>
          <w:lang w:val="es-HN"/>
        </w:rPr>
        <w:t xml:space="preserve"> </w:t>
      </w:r>
      <w:r w:rsidRPr="00A53A8B">
        <w:rPr>
          <w:rFonts w:ascii="Times New Roman" w:hAnsi="Times New Roman"/>
          <w:i/>
          <w:lang w:val="es-HN"/>
        </w:rPr>
        <w:t>sobre</w:t>
      </w:r>
      <w:r w:rsidRPr="00A53A8B">
        <w:rPr>
          <w:rFonts w:ascii="Times New Roman" w:hAnsi="Times New Roman"/>
          <w:i/>
          <w:spacing w:val="8"/>
          <w:lang w:val="es-HN"/>
        </w:rPr>
        <w:t xml:space="preserve"> </w:t>
      </w:r>
      <w:r w:rsidRPr="00A53A8B">
        <w:rPr>
          <w:rFonts w:ascii="Times New Roman" w:hAnsi="Times New Roman"/>
          <w:i/>
          <w:lang w:val="es-HN"/>
        </w:rPr>
        <w:t>la</w:t>
      </w:r>
      <w:r w:rsidRPr="00A53A8B">
        <w:rPr>
          <w:rFonts w:ascii="Times New Roman" w:hAnsi="Times New Roman"/>
          <w:i/>
          <w:spacing w:val="13"/>
          <w:lang w:val="es-HN"/>
        </w:rPr>
        <w:t xml:space="preserve"> </w:t>
      </w:r>
      <w:r w:rsidRPr="00A53A8B">
        <w:rPr>
          <w:rFonts w:ascii="Times New Roman" w:hAnsi="Times New Roman"/>
          <w:i/>
          <w:spacing w:val="-2"/>
          <w:lang w:val="es-HN"/>
        </w:rPr>
        <w:t>m</w:t>
      </w:r>
      <w:r w:rsidRPr="00A53A8B">
        <w:rPr>
          <w:rFonts w:ascii="Times New Roman" w:hAnsi="Times New Roman"/>
          <w:i/>
          <w:lang w:val="es-HN"/>
        </w:rPr>
        <w:t>ater</w:t>
      </w:r>
      <w:r w:rsidRPr="00A53A8B">
        <w:rPr>
          <w:rFonts w:ascii="Times New Roman" w:hAnsi="Times New Roman"/>
          <w:i/>
          <w:spacing w:val="1"/>
          <w:lang w:val="es-HN"/>
        </w:rPr>
        <w:t>i</w:t>
      </w:r>
      <w:r w:rsidRPr="00A53A8B">
        <w:rPr>
          <w:rFonts w:ascii="Times New Roman" w:hAnsi="Times New Roman"/>
          <w:i/>
          <w:lang w:val="es-HN"/>
        </w:rPr>
        <w:t>a</w:t>
      </w:r>
      <w:r w:rsidRPr="00A53A8B">
        <w:rPr>
          <w:rFonts w:ascii="Times New Roman" w:hAnsi="Times New Roman"/>
          <w:lang w:val="es-HN"/>
        </w:rPr>
        <w:t>”. En</w:t>
      </w:r>
      <w:r w:rsidRPr="00A53A8B">
        <w:rPr>
          <w:rFonts w:ascii="Times New Roman" w:hAnsi="Times New Roman"/>
          <w:spacing w:val="10"/>
          <w:lang w:val="es-HN"/>
        </w:rPr>
        <w:t xml:space="preserve"> </w:t>
      </w:r>
      <w:r w:rsidRPr="00A53A8B">
        <w:rPr>
          <w:rFonts w:ascii="Times New Roman" w:hAnsi="Times New Roman"/>
          <w:lang w:val="es-HN"/>
        </w:rPr>
        <w:t>el</w:t>
      </w:r>
      <w:r w:rsidRPr="00A53A8B">
        <w:rPr>
          <w:rFonts w:ascii="Times New Roman" w:hAnsi="Times New Roman"/>
          <w:spacing w:val="12"/>
          <w:lang w:val="es-HN"/>
        </w:rPr>
        <w:t xml:space="preserve"> </w:t>
      </w:r>
      <w:r w:rsidRPr="00A53A8B">
        <w:rPr>
          <w:rFonts w:ascii="Times New Roman" w:hAnsi="Times New Roman"/>
          <w:lang w:val="es-HN"/>
        </w:rPr>
        <w:t>artículo</w:t>
      </w:r>
      <w:r w:rsidRPr="00A53A8B">
        <w:rPr>
          <w:rFonts w:ascii="Times New Roman" w:hAnsi="Times New Roman"/>
          <w:spacing w:val="6"/>
          <w:lang w:val="es-HN"/>
        </w:rPr>
        <w:t xml:space="preserve"> </w:t>
      </w:r>
      <w:r w:rsidRPr="00A53A8B">
        <w:rPr>
          <w:rFonts w:ascii="Times New Roman" w:hAnsi="Times New Roman"/>
          <w:lang w:val="es-HN"/>
        </w:rPr>
        <w:t>17</w:t>
      </w:r>
      <w:r w:rsidRPr="00A53A8B">
        <w:rPr>
          <w:rFonts w:ascii="Times New Roman" w:hAnsi="Times New Roman"/>
          <w:spacing w:val="-2"/>
          <w:lang w:val="es-HN"/>
        </w:rPr>
        <w:t xml:space="preserve"> </w:t>
      </w:r>
      <w:r w:rsidRPr="00A53A8B">
        <w:rPr>
          <w:rFonts w:ascii="Times New Roman" w:hAnsi="Times New Roman"/>
          <w:lang w:val="es-HN"/>
        </w:rPr>
        <w:t>el</w:t>
      </w:r>
      <w:r w:rsidRPr="00A53A8B">
        <w:rPr>
          <w:rFonts w:ascii="Times New Roman" w:hAnsi="Times New Roman"/>
          <w:spacing w:val="6"/>
          <w:lang w:val="es-HN"/>
        </w:rPr>
        <w:t xml:space="preserve"> </w:t>
      </w:r>
      <w:r w:rsidRPr="00A53A8B">
        <w:rPr>
          <w:rFonts w:ascii="Times New Roman" w:hAnsi="Times New Roman"/>
          <w:lang w:val="es-HN"/>
        </w:rPr>
        <w:t>PSS</w:t>
      </w:r>
      <w:r w:rsidRPr="00A53A8B">
        <w:rPr>
          <w:rFonts w:ascii="Times New Roman" w:hAnsi="Times New Roman"/>
          <w:spacing w:val="3"/>
          <w:lang w:val="es-HN"/>
        </w:rPr>
        <w:t xml:space="preserve"> </w:t>
      </w:r>
      <w:r w:rsidRPr="00A53A8B">
        <w:rPr>
          <w:rFonts w:ascii="Times New Roman" w:hAnsi="Times New Roman"/>
          <w:lang w:val="es-HN"/>
        </w:rPr>
        <w:t>hace</w:t>
      </w:r>
      <w:r w:rsidRPr="00A53A8B">
        <w:rPr>
          <w:rFonts w:ascii="Times New Roman" w:hAnsi="Times New Roman"/>
          <w:spacing w:val="2"/>
          <w:lang w:val="es-HN"/>
        </w:rPr>
        <w:t xml:space="preserve"> </w:t>
      </w:r>
      <w:r w:rsidRPr="00A53A8B">
        <w:rPr>
          <w:rFonts w:ascii="Times New Roman" w:hAnsi="Times New Roman"/>
          <w:lang w:val="es-HN"/>
        </w:rPr>
        <w:t>referenc</w:t>
      </w:r>
      <w:r w:rsidRPr="00A53A8B">
        <w:rPr>
          <w:rFonts w:ascii="Times New Roman" w:hAnsi="Times New Roman"/>
          <w:spacing w:val="1"/>
          <w:lang w:val="es-HN"/>
        </w:rPr>
        <w:t>i</w:t>
      </w:r>
      <w:r w:rsidRPr="00A53A8B">
        <w:rPr>
          <w:rFonts w:ascii="Times New Roman" w:hAnsi="Times New Roman"/>
          <w:lang w:val="es-HN"/>
        </w:rPr>
        <w:t>a</w:t>
      </w:r>
      <w:r w:rsidRPr="00A53A8B">
        <w:rPr>
          <w:rFonts w:ascii="Times New Roman" w:hAnsi="Times New Roman"/>
          <w:spacing w:val="-1"/>
          <w:lang w:val="es-HN"/>
        </w:rPr>
        <w:t xml:space="preserve"> </w:t>
      </w:r>
      <w:r w:rsidRPr="00A53A8B">
        <w:rPr>
          <w:rFonts w:ascii="Times New Roman" w:hAnsi="Times New Roman"/>
          <w:lang w:val="es-HN"/>
        </w:rPr>
        <w:t>a</w:t>
      </w:r>
      <w:r w:rsidRPr="00A53A8B">
        <w:rPr>
          <w:rFonts w:ascii="Times New Roman" w:hAnsi="Times New Roman"/>
          <w:spacing w:val="6"/>
          <w:lang w:val="es-HN"/>
        </w:rPr>
        <w:t xml:space="preserve"> </w:t>
      </w:r>
      <w:r w:rsidRPr="00A53A8B">
        <w:rPr>
          <w:rFonts w:ascii="Times New Roman" w:hAnsi="Times New Roman"/>
          <w:lang w:val="es-HN"/>
        </w:rPr>
        <w:t>la</w:t>
      </w:r>
      <w:r w:rsidRPr="00A53A8B">
        <w:rPr>
          <w:rFonts w:ascii="Times New Roman" w:hAnsi="Times New Roman"/>
          <w:spacing w:val="6"/>
          <w:lang w:val="es-HN"/>
        </w:rPr>
        <w:t xml:space="preserve"> </w:t>
      </w:r>
      <w:r w:rsidRPr="00A53A8B">
        <w:rPr>
          <w:rFonts w:ascii="Times New Roman" w:hAnsi="Times New Roman"/>
          <w:w w:val="99"/>
          <w:lang w:val="es-HN"/>
        </w:rPr>
        <w:t>alimentación</w:t>
      </w:r>
      <w:r w:rsidRPr="00A53A8B">
        <w:rPr>
          <w:rFonts w:ascii="Times New Roman" w:hAnsi="Times New Roman"/>
          <w:spacing w:val="6"/>
          <w:lang w:val="es-HN"/>
        </w:rPr>
        <w:t xml:space="preserve"> </w:t>
      </w:r>
      <w:r w:rsidRPr="00A53A8B">
        <w:rPr>
          <w:rFonts w:ascii="Times New Roman" w:hAnsi="Times New Roman"/>
          <w:lang w:val="es-HN"/>
        </w:rPr>
        <w:t>adecuada</w:t>
      </w:r>
      <w:r w:rsidRPr="00A53A8B">
        <w:rPr>
          <w:rFonts w:ascii="Times New Roman" w:hAnsi="Times New Roman"/>
          <w:spacing w:val="-1"/>
          <w:lang w:val="es-HN"/>
        </w:rPr>
        <w:t xml:space="preserve"> </w:t>
      </w:r>
      <w:r w:rsidRPr="00A53A8B">
        <w:rPr>
          <w:rFonts w:ascii="Times New Roman" w:hAnsi="Times New Roman"/>
          <w:lang w:val="es-HN"/>
        </w:rPr>
        <w:t>de</w:t>
      </w:r>
      <w:r w:rsidRPr="00A53A8B">
        <w:rPr>
          <w:rFonts w:ascii="Times New Roman" w:hAnsi="Times New Roman"/>
          <w:spacing w:val="4"/>
          <w:lang w:val="es-HN"/>
        </w:rPr>
        <w:t xml:space="preserve"> </w:t>
      </w:r>
      <w:r w:rsidRPr="00A53A8B">
        <w:rPr>
          <w:rFonts w:ascii="Times New Roman" w:hAnsi="Times New Roman"/>
          <w:lang w:val="es-HN"/>
        </w:rPr>
        <w:t>los</w:t>
      </w:r>
      <w:r w:rsidRPr="00A53A8B">
        <w:rPr>
          <w:rFonts w:ascii="Times New Roman" w:hAnsi="Times New Roman"/>
          <w:spacing w:val="4"/>
          <w:lang w:val="es-HN"/>
        </w:rPr>
        <w:t xml:space="preserve"> </w:t>
      </w:r>
      <w:r w:rsidRPr="00A53A8B">
        <w:rPr>
          <w:rFonts w:ascii="Times New Roman" w:hAnsi="Times New Roman"/>
          <w:lang w:val="es-HN"/>
        </w:rPr>
        <w:t xml:space="preserve">adultos </w:t>
      </w:r>
      <w:r w:rsidRPr="00A53A8B">
        <w:rPr>
          <w:rFonts w:ascii="Times New Roman" w:hAnsi="Times New Roman"/>
          <w:spacing w:val="-2"/>
          <w:lang w:val="es-HN"/>
        </w:rPr>
        <w:t>m</w:t>
      </w:r>
      <w:r w:rsidRPr="00A53A8B">
        <w:rPr>
          <w:rFonts w:ascii="Times New Roman" w:hAnsi="Times New Roman"/>
          <w:lang w:val="es-HN"/>
        </w:rPr>
        <w:t>a</w:t>
      </w:r>
      <w:r w:rsidRPr="00A53A8B">
        <w:rPr>
          <w:rFonts w:ascii="Times New Roman" w:hAnsi="Times New Roman"/>
          <w:spacing w:val="2"/>
          <w:lang w:val="es-HN"/>
        </w:rPr>
        <w:t>y</w:t>
      </w:r>
      <w:r w:rsidRPr="00A53A8B">
        <w:rPr>
          <w:rFonts w:ascii="Times New Roman" w:hAnsi="Times New Roman"/>
          <w:spacing w:val="1"/>
          <w:lang w:val="es-HN"/>
        </w:rPr>
        <w:t>o</w:t>
      </w:r>
      <w:r w:rsidRPr="00A53A8B">
        <w:rPr>
          <w:rFonts w:ascii="Times New Roman" w:hAnsi="Times New Roman"/>
          <w:lang w:val="es-HN"/>
        </w:rPr>
        <w:t>res</w:t>
      </w:r>
      <w:r w:rsidRPr="00A53A8B">
        <w:rPr>
          <w:rFonts w:ascii="Times New Roman" w:hAnsi="Times New Roman"/>
          <w:spacing w:val="3"/>
          <w:lang w:val="es-HN"/>
        </w:rPr>
        <w:t xml:space="preserve"> </w:t>
      </w:r>
      <w:r w:rsidRPr="00A53A8B">
        <w:rPr>
          <w:rFonts w:ascii="Times New Roman" w:hAnsi="Times New Roman"/>
          <w:lang w:val="es-HN"/>
        </w:rPr>
        <w:t>al</w:t>
      </w:r>
      <w:r w:rsidRPr="00A53A8B">
        <w:rPr>
          <w:rFonts w:ascii="Times New Roman" w:hAnsi="Times New Roman"/>
          <w:spacing w:val="6"/>
          <w:lang w:val="es-HN"/>
        </w:rPr>
        <w:t xml:space="preserve"> </w:t>
      </w:r>
      <w:r w:rsidRPr="00A53A8B">
        <w:rPr>
          <w:rFonts w:ascii="Times New Roman" w:hAnsi="Times New Roman"/>
          <w:lang w:val="es-HN"/>
        </w:rPr>
        <w:t>sostener</w:t>
      </w:r>
      <w:r w:rsidRPr="00A53A8B">
        <w:rPr>
          <w:rFonts w:ascii="Times New Roman" w:hAnsi="Times New Roman"/>
          <w:spacing w:val="-1"/>
          <w:lang w:val="es-HN"/>
        </w:rPr>
        <w:t xml:space="preserve"> </w:t>
      </w:r>
      <w:r w:rsidRPr="00A53A8B">
        <w:rPr>
          <w:rFonts w:ascii="Times New Roman" w:hAnsi="Times New Roman"/>
          <w:lang w:val="es-HN"/>
        </w:rPr>
        <w:t>en</w:t>
      </w:r>
      <w:r w:rsidRPr="00A53A8B">
        <w:rPr>
          <w:rFonts w:ascii="Times New Roman" w:hAnsi="Times New Roman"/>
          <w:spacing w:val="4"/>
          <w:lang w:val="es-HN"/>
        </w:rPr>
        <w:t xml:space="preserve"> </w:t>
      </w:r>
      <w:r w:rsidRPr="00A53A8B">
        <w:rPr>
          <w:rFonts w:ascii="Times New Roman" w:hAnsi="Times New Roman"/>
          <w:lang w:val="es-HN"/>
        </w:rPr>
        <w:t>el</w:t>
      </w:r>
      <w:r w:rsidRPr="00A53A8B">
        <w:rPr>
          <w:rFonts w:ascii="Times New Roman" w:hAnsi="Times New Roman"/>
          <w:spacing w:val="6"/>
          <w:lang w:val="es-HN"/>
        </w:rPr>
        <w:t xml:space="preserve"> </w:t>
      </w:r>
      <w:r w:rsidRPr="00A53A8B">
        <w:rPr>
          <w:rFonts w:ascii="Times New Roman" w:hAnsi="Times New Roman"/>
          <w:lang w:val="es-HN"/>
        </w:rPr>
        <w:t>in</w:t>
      </w:r>
      <w:r w:rsidRPr="00A53A8B">
        <w:rPr>
          <w:rFonts w:ascii="Times New Roman" w:hAnsi="Times New Roman"/>
          <w:spacing w:val="-1"/>
          <w:lang w:val="es-HN"/>
        </w:rPr>
        <w:t>c</w:t>
      </w:r>
      <w:r w:rsidRPr="00A53A8B">
        <w:rPr>
          <w:rFonts w:ascii="Times New Roman" w:hAnsi="Times New Roman"/>
          <w:lang w:val="es-HN"/>
        </w:rPr>
        <w:t>iso</w:t>
      </w:r>
      <w:r w:rsidRPr="00A53A8B">
        <w:rPr>
          <w:rFonts w:ascii="Times New Roman" w:hAnsi="Times New Roman"/>
          <w:spacing w:val="3"/>
          <w:lang w:val="es-HN"/>
        </w:rPr>
        <w:t xml:space="preserve"> </w:t>
      </w:r>
      <w:r w:rsidRPr="00A53A8B">
        <w:rPr>
          <w:rFonts w:ascii="Times New Roman" w:hAnsi="Times New Roman"/>
          <w:lang w:val="es-HN"/>
        </w:rPr>
        <w:t>a)</w:t>
      </w:r>
      <w:r w:rsidRPr="00A53A8B">
        <w:rPr>
          <w:rFonts w:ascii="Times New Roman" w:hAnsi="Times New Roman"/>
          <w:spacing w:val="-2"/>
          <w:lang w:val="es-HN"/>
        </w:rPr>
        <w:t xml:space="preserve"> </w:t>
      </w:r>
      <w:r w:rsidRPr="00A53A8B">
        <w:rPr>
          <w:rFonts w:ascii="Times New Roman" w:hAnsi="Times New Roman"/>
          <w:lang w:val="es-HN"/>
        </w:rPr>
        <w:t xml:space="preserve">que </w:t>
      </w:r>
      <w:r w:rsidRPr="00A53A8B">
        <w:rPr>
          <w:rFonts w:ascii="Times New Roman" w:hAnsi="Times New Roman"/>
          <w:spacing w:val="43"/>
          <w:lang w:val="es-HN"/>
        </w:rPr>
        <w:t xml:space="preserve"> </w:t>
      </w:r>
      <w:r w:rsidRPr="00A53A8B">
        <w:rPr>
          <w:rFonts w:ascii="Times New Roman" w:hAnsi="Times New Roman"/>
          <w:lang w:val="es-HN"/>
        </w:rPr>
        <w:t xml:space="preserve">los </w:t>
      </w:r>
      <w:r w:rsidRPr="00A53A8B">
        <w:rPr>
          <w:rFonts w:ascii="Times New Roman" w:hAnsi="Times New Roman"/>
          <w:spacing w:val="41"/>
          <w:lang w:val="es-HN"/>
        </w:rPr>
        <w:t xml:space="preserve"> </w:t>
      </w:r>
      <w:r w:rsidRPr="00A53A8B">
        <w:rPr>
          <w:rFonts w:ascii="Times New Roman" w:hAnsi="Times New Roman"/>
          <w:lang w:val="es-HN"/>
        </w:rPr>
        <w:t>Es</w:t>
      </w:r>
      <w:r w:rsidRPr="00A53A8B">
        <w:rPr>
          <w:rFonts w:ascii="Times New Roman" w:hAnsi="Times New Roman"/>
          <w:spacing w:val="-1"/>
          <w:lang w:val="es-HN"/>
        </w:rPr>
        <w:t>t</w:t>
      </w:r>
      <w:r w:rsidRPr="00A53A8B">
        <w:rPr>
          <w:rFonts w:ascii="Times New Roman" w:hAnsi="Times New Roman"/>
          <w:lang w:val="es-HN"/>
        </w:rPr>
        <w:t xml:space="preserve">ados </w:t>
      </w:r>
      <w:r w:rsidRPr="00A53A8B">
        <w:rPr>
          <w:rFonts w:ascii="Times New Roman" w:hAnsi="Times New Roman"/>
          <w:spacing w:val="38"/>
          <w:lang w:val="es-HN"/>
        </w:rPr>
        <w:t xml:space="preserve"> </w:t>
      </w:r>
      <w:r w:rsidRPr="00A53A8B">
        <w:rPr>
          <w:rFonts w:ascii="Times New Roman" w:hAnsi="Times New Roman"/>
          <w:lang w:val="es-HN"/>
        </w:rPr>
        <w:t xml:space="preserve">Parte </w:t>
      </w:r>
      <w:r w:rsidRPr="00A53A8B">
        <w:rPr>
          <w:rFonts w:ascii="Times New Roman" w:hAnsi="Times New Roman"/>
          <w:spacing w:val="39"/>
          <w:lang w:val="es-HN"/>
        </w:rPr>
        <w:t xml:space="preserve"> </w:t>
      </w:r>
      <w:r w:rsidRPr="00A53A8B">
        <w:rPr>
          <w:rFonts w:ascii="Times New Roman" w:hAnsi="Times New Roman"/>
          <w:lang w:val="es-HN"/>
        </w:rPr>
        <w:t xml:space="preserve">se  </w:t>
      </w:r>
      <w:r w:rsidRPr="00A53A8B">
        <w:rPr>
          <w:rFonts w:ascii="Times New Roman" w:hAnsi="Times New Roman"/>
          <w:spacing w:val="-7"/>
          <w:lang w:val="es-HN"/>
        </w:rPr>
        <w:t xml:space="preserve"> </w:t>
      </w:r>
      <w:r w:rsidRPr="00A53A8B">
        <w:rPr>
          <w:rFonts w:ascii="Times New Roman" w:hAnsi="Times New Roman"/>
          <w:lang w:val="es-HN"/>
        </w:rPr>
        <w:t>c</w:t>
      </w:r>
      <w:r w:rsidRPr="00A53A8B">
        <w:rPr>
          <w:rFonts w:ascii="Times New Roman" w:hAnsi="Times New Roman"/>
          <w:spacing w:val="2"/>
          <w:lang w:val="es-HN"/>
        </w:rPr>
        <w:t>o</w:t>
      </w:r>
      <w:r w:rsidRPr="00A53A8B">
        <w:rPr>
          <w:rFonts w:ascii="Times New Roman" w:hAnsi="Times New Roman"/>
          <w:spacing w:val="-2"/>
          <w:lang w:val="es-HN"/>
        </w:rPr>
        <w:t>m</w:t>
      </w:r>
      <w:r w:rsidRPr="00A53A8B">
        <w:rPr>
          <w:rFonts w:ascii="Times New Roman" w:hAnsi="Times New Roman"/>
          <w:spacing w:val="1"/>
          <w:lang w:val="es-HN"/>
        </w:rPr>
        <w:t>p</w:t>
      </w:r>
      <w:r w:rsidRPr="00A53A8B">
        <w:rPr>
          <w:rFonts w:ascii="Times New Roman" w:hAnsi="Times New Roman"/>
          <w:lang w:val="es-HN"/>
        </w:rPr>
        <w:t>r</w:t>
      </w:r>
      <w:r w:rsidRPr="00A53A8B">
        <w:rPr>
          <w:rFonts w:ascii="Times New Roman" w:hAnsi="Times New Roman"/>
          <w:spacing w:val="2"/>
          <w:lang w:val="es-HN"/>
        </w:rPr>
        <w:t>o</w:t>
      </w:r>
      <w:r w:rsidRPr="00A53A8B">
        <w:rPr>
          <w:rFonts w:ascii="Times New Roman" w:hAnsi="Times New Roman"/>
          <w:lang w:val="es-HN"/>
        </w:rPr>
        <w:t xml:space="preserve">meten </w:t>
      </w:r>
      <w:r w:rsidRPr="00A53A8B">
        <w:rPr>
          <w:rFonts w:ascii="Times New Roman" w:hAnsi="Times New Roman"/>
          <w:spacing w:val="42"/>
          <w:lang w:val="es-HN"/>
        </w:rPr>
        <w:t xml:space="preserve"> </w:t>
      </w:r>
      <w:r w:rsidRPr="00A53A8B">
        <w:rPr>
          <w:rFonts w:ascii="Times New Roman" w:hAnsi="Times New Roman"/>
          <w:lang w:val="es-HN"/>
        </w:rPr>
        <w:t xml:space="preserve">a </w:t>
      </w:r>
      <w:r w:rsidRPr="00A53A8B">
        <w:rPr>
          <w:rFonts w:ascii="Times New Roman" w:hAnsi="Times New Roman"/>
          <w:spacing w:val="43"/>
          <w:lang w:val="es-HN"/>
        </w:rPr>
        <w:t xml:space="preserve"> </w:t>
      </w:r>
      <w:r w:rsidRPr="00A53A8B">
        <w:rPr>
          <w:rFonts w:ascii="Times New Roman" w:hAnsi="Times New Roman"/>
          <w:lang w:val="es-HN"/>
        </w:rPr>
        <w:t>adop</w:t>
      </w:r>
      <w:r w:rsidRPr="00A53A8B">
        <w:rPr>
          <w:rFonts w:ascii="Times New Roman" w:hAnsi="Times New Roman"/>
          <w:spacing w:val="1"/>
          <w:lang w:val="es-HN"/>
        </w:rPr>
        <w:t>t</w:t>
      </w:r>
      <w:r w:rsidRPr="00A53A8B">
        <w:rPr>
          <w:rFonts w:ascii="Times New Roman" w:hAnsi="Times New Roman"/>
          <w:lang w:val="es-HN"/>
        </w:rPr>
        <w:t xml:space="preserve">ar </w:t>
      </w:r>
      <w:r w:rsidRPr="00A53A8B">
        <w:rPr>
          <w:rFonts w:ascii="Times New Roman" w:hAnsi="Times New Roman"/>
          <w:spacing w:val="40"/>
          <w:lang w:val="es-HN"/>
        </w:rPr>
        <w:t xml:space="preserve"> </w:t>
      </w:r>
      <w:r w:rsidRPr="00A53A8B">
        <w:rPr>
          <w:rFonts w:ascii="Times New Roman" w:hAnsi="Times New Roman"/>
          <w:lang w:val="es-HN"/>
        </w:rPr>
        <w:t xml:space="preserve">de </w:t>
      </w:r>
      <w:r w:rsidRPr="00A53A8B">
        <w:rPr>
          <w:rFonts w:ascii="Times New Roman" w:hAnsi="Times New Roman"/>
          <w:spacing w:val="43"/>
          <w:lang w:val="es-HN"/>
        </w:rPr>
        <w:t xml:space="preserve"> </w:t>
      </w:r>
      <w:r w:rsidRPr="00A53A8B">
        <w:rPr>
          <w:rFonts w:ascii="Times New Roman" w:hAnsi="Times New Roman"/>
          <w:spacing w:val="-2"/>
          <w:lang w:val="es-HN"/>
        </w:rPr>
        <w:t>m</w:t>
      </w:r>
      <w:r w:rsidRPr="00A53A8B">
        <w:rPr>
          <w:rFonts w:ascii="Times New Roman" w:hAnsi="Times New Roman"/>
          <w:lang w:val="es-HN"/>
        </w:rPr>
        <w:t>a</w:t>
      </w:r>
      <w:r w:rsidRPr="00A53A8B">
        <w:rPr>
          <w:rFonts w:ascii="Times New Roman" w:hAnsi="Times New Roman"/>
          <w:spacing w:val="2"/>
          <w:lang w:val="es-HN"/>
        </w:rPr>
        <w:t>n</w:t>
      </w:r>
      <w:r w:rsidRPr="00A53A8B">
        <w:rPr>
          <w:rFonts w:ascii="Times New Roman" w:hAnsi="Times New Roman"/>
          <w:lang w:val="es-HN"/>
        </w:rPr>
        <w:t xml:space="preserve">era </w:t>
      </w:r>
      <w:r w:rsidRPr="00A53A8B">
        <w:rPr>
          <w:rFonts w:ascii="Times New Roman" w:hAnsi="Times New Roman"/>
          <w:spacing w:val="40"/>
          <w:lang w:val="es-HN"/>
        </w:rPr>
        <w:t xml:space="preserve"> </w:t>
      </w:r>
      <w:r w:rsidRPr="00A53A8B">
        <w:rPr>
          <w:rFonts w:ascii="Times New Roman" w:hAnsi="Times New Roman"/>
          <w:lang w:val="es-HN"/>
        </w:rPr>
        <w:t>progresiva “…</w:t>
      </w:r>
      <w:r w:rsidRPr="00A53A8B">
        <w:rPr>
          <w:rFonts w:ascii="Times New Roman" w:hAnsi="Times New Roman"/>
          <w:i/>
          <w:lang w:val="es-HN"/>
        </w:rPr>
        <w:t>prop</w:t>
      </w:r>
      <w:r w:rsidRPr="00A53A8B">
        <w:rPr>
          <w:rFonts w:ascii="Times New Roman" w:hAnsi="Times New Roman"/>
          <w:i/>
          <w:spacing w:val="-1"/>
          <w:lang w:val="es-HN"/>
        </w:rPr>
        <w:t>o</w:t>
      </w:r>
      <w:r w:rsidRPr="00A53A8B">
        <w:rPr>
          <w:rFonts w:ascii="Times New Roman" w:hAnsi="Times New Roman"/>
          <w:i/>
          <w:lang w:val="es-HN"/>
        </w:rPr>
        <w:t>rcionar instalaciones</w:t>
      </w:r>
      <w:r w:rsidRPr="00A53A8B">
        <w:rPr>
          <w:rFonts w:ascii="Times New Roman" w:hAnsi="Times New Roman"/>
          <w:i/>
          <w:spacing w:val="16"/>
          <w:lang w:val="es-HN"/>
        </w:rPr>
        <w:t xml:space="preserve"> </w:t>
      </w:r>
      <w:r w:rsidRPr="00A53A8B">
        <w:rPr>
          <w:rFonts w:ascii="Times New Roman" w:hAnsi="Times New Roman"/>
          <w:i/>
          <w:lang w:val="es-HN"/>
        </w:rPr>
        <w:t>adecuadas,</w:t>
      </w:r>
      <w:r w:rsidRPr="00A53A8B">
        <w:rPr>
          <w:rFonts w:ascii="Times New Roman" w:hAnsi="Times New Roman"/>
          <w:i/>
          <w:spacing w:val="6"/>
          <w:lang w:val="es-HN"/>
        </w:rPr>
        <w:t xml:space="preserve"> </w:t>
      </w:r>
      <w:r w:rsidRPr="00A53A8B">
        <w:rPr>
          <w:rFonts w:ascii="Times New Roman" w:hAnsi="Times New Roman"/>
          <w:i/>
          <w:spacing w:val="1"/>
          <w:lang w:val="es-HN"/>
        </w:rPr>
        <w:t>as</w:t>
      </w:r>
      <w:r w:rsidRPr="00A53A8B">
        <w:rPr>
          <w:rFonts w:ascii="Times New Roman" w:hAnsi="Times New Roman"/>
          <w:i/>
          <w:lang w:val="es-HN"/>
        </w:rPr>
        <w:t>í</w:t>
      </w:r>
      <w:r w:rsidRPr="00A53A8B">
        <w:rPr>
          <w:rFonts w:ascii="Times New Roman" w:hAnsi="Times New Roman"/>
          <w:i/>
          <w:spacing w:val="14"/>
          <w:lang w:val="es-HN"/>
        </w:rPr>
        <w:t xml:space="preserve"> </w:t>
      </w:r>
      <w:r w:rsidRPr="00A53A8B">
        <w:rPr>
          <w:rFonts w:ascii="Times New Roman" w:hAnsi="Times New Roman"/>
          <w:i/>
          <w:lang w:val="es-HN"/>
        </w:rPr>
        <w:t>c</w:t>
      </w:r>
      <w:r w:rsidRPr="00A53A8B">
        <w:rPr>
          <w:rFonts w:ascii="Times New Roman" w:hAnsi="Times New Roman"/>
          <w:i/>
          <w:spacing w:val="2"/>
          <w:lang w:val="es-HN"/>
        </w:rPr>
        <w:t>o</w:t>
      </w:r>
      <w:r w:rsidRPr="00A53A8B">
        <w:rPr>
          <w:rFonts w:ascii="Times New Roman" w:hAnsi="Times New Roman"/>
          <w:i/>
          <w:spacing w:val="-2"/>
          <w:lang w:val="es-HN"/>
        </w:rPr>
        <w:t>m</w:t>
      </w:r>
      <w:r w:rsidRPr="00A53A8B">
        <w:rPr>
          <w:rFonts w:ascii="Times New Roman" w:hAnsi="Times New Roman"/>
          <w:i/>
          <w:lang w:val="es-HN"/>
        </w:rPr>
        <w:t>o</w:t>
      </w:r>
      <w:r w:rsidRPr="00A53A8B">
        <w:rPr>
          <w:rFonts w:ascii="Times New Roman" w:hAnsi="Times New Roman"/>
          <w:i/>
          <w:spacing w:val="15"/>
          <w:lang w:val="es-HN"/>
        </w:rPr>
        <w:t xml:space="preserve"> </w:t>
      </w:r>
      <w:r w:rsidRPr="00A53A8B">
        <w:rPr>
          <w:rFonts w:ascii="Times New Roman" w:hAnsi="Times New Roman"/>
          <w:i/>
          <w:lang w:val="es-HN"/>
        </w:rPr>
        <w:t>al</w:t>
      </w:r>
      <w:r w:rsidRPr="00A53A8B">
        <w:rPr>
          <w:rFonts w:ascii="Times New Roman" w:hAnsi="Times New Roman"/>
          <w:i/>
          <w:spacing w:val="1"/>
          <w:lang w:val="es-HN"/>
        </w:rPr>
        <w:t>i</w:t>
      </w:r>
      <w:r w:rsidRPr="00A53A8B">
        <w:rPr>
          <w:rFonts w:ascii="Times New Roman" w:hAnsi="Times New Roman"/>
          <w:i/>
          <w:lang w:val="es-HN"/>
        </w:rPr>
        <w:t>m</w:t>
      </w:r>
      <w:r w:rsidRPr="00A53A8B">
        <w:rPr>
          <w:rFonts w:ascii="Times New Roman" w:hAnsi="Times New Roman"/>
          <w:i/>
          <w:spacing w:val="1"/>
          <w:lang w:val="es-HN"/>
        </w:rPr>
        <w:t>en</w:t>
      </w:r>
      <w:r w:rsidRPr="00A53A8B">
        <w:rPr>
          <w:rFonts w:ascii="Times New Roman" w:hAnsi="Times New Roman"/>
          <w:i/>
          <w:lang w:val="es-HN"/>
        </w:rPr>
        <w:t>tación</w:t>
      </w:r>
      <w:r w:rsidRPr="00A53A8B">
        <w:rPr>
          <w:rFonts w:ascii="Times New Roman" w:hAnsi="Times New Roman"/>
          <w:i/>
          <w:spacing w:val="10"/>
          <w:lang w:val="es-HN"/>
        </w:rPr>
        <w:t xml:space="preserve"> </w:t>
      </w:r>
      <w:r w:rsidRPr="00A53A8B">
        <w:rPr>
          <w:rFonts w:ascii="Times New Roman" w:hAnsi="Times New Roman"/>
          <w:i/>
          <w:lang w:val="es-HN"/>
        </w:rPr>
        <w:t>y</w:t>
      </w:r>
      <w:r w:rsidRPr="00A53A8B">
        <w:rPr>
          <w:rFonts w:ascii="Times New Roman" w:hAnsi="Times New Roman"/>
          <w:i/>
          <w:spacing w:val="15"/>
          <w:lang w:val="es-HN"/>
        </w:rPr>
        <w:t xml:space="preserve"> </w:t>
      </w:r>
      <w:r w:rsidRPr="00A53A8B">
        <w:rPr>
          <w:rFonts w:ascii="Times New Roman" w:hAnsi="Times New Roman"/>
          <w:i/>
          <w:lang w:val="es-HN"/>
        </w:rPr>
        <w:t>atención</w:t>
      </w:r>
      <w:r w:rsidRPr="00A53A8B">
        <w:rPr>
          <w:rFonts w:ascii="Times New Roman" w:hAnsi="Times New Roman"/>
          <w:i/>
          <w:spacing w:val="8"/>
          <w:lang w:val="es-HN"/>
        </w:rPr>
        <w:t xml:space="preserve"> </w:t>
      </w:r>
      <w:r w:rsidRPr="00A53A8B">
        <w:rPr>
          <w:rFonts w:ascii="Times New Roman" w:hAnsi="Times New Roman"/>
          <w:i/>
          <w:spacing w:val="-2"/>
          <w:lang w:val="es-HN"/>
        </w:rPr>
        <w:t>m</w:t>
      </w:r>
      <w:r w:rsidRPr="00A53A8B">
        <w:rPr>
          <w:rFonts w:ascii="Times New Roman" w:hAnsi="Times New Roman"/>
          <w:i/>
          <w:lang w:val="es-HN"/>
        </w:rPr>
        <w:t>édi</w:t>
      </w:r>
      <w:r w:rsidRPr="00A53A8B">
        <w:rPr>
          <w:rFonts w:ascii="Times New Roman" w:hAnsi="Times New Roman"/>
          <w:i/>
          <w:spacing w:val="1"/>
          <w:lang w:val="es-HN"/>
        </w:rPr>
        <w:t>c</w:t>
      </w:r>
      <w:r w:rsidRPr="00A53A8B">
        <w:rPr>
          <w:rFonts w:ascii="Times New Roman" w:hAnsi="Times New Roman"/>
          <w:i/>
          <w:lang w:val="es-HN"/>
        </w:rPr>
        <w:t>a</w:t>
      </w:r>
      <w:r w:rsidRPr="00A53A8B">
        <w:rPr>
          <w:rFonts w:ascii="Times New Roman" w:hAnsi="Times New Roman"/>
          <w:i/>
          <w:spacing w:val="12"/>
          <w:lang w:val="es-HN"/>
        </w:rPr>
        <w:t xml:space="preserve"> </w:t>
      </w:r>
      <w:r w:rsidRPr="00A53A8B">
        <w:rPr>
          <w:rFonts w:ascii="Times New Roman" w:hAnsi="Times New Roman"/>
          <w:i/>
          <w:lang w:val="es-HN"/>
        </w:rPr>
        <w:t>especial</w:t>
      </w:r>
      <w:r w:rsidRPr="00A53A8B">
        <w:rPr>
          <w:rFonts w:ascii="Times New Roman" w:hAnsi="Times New Roman"/>
          <w:i/>
          <w:spacing w:val="1"/>
          <w:lang w:val="es-HN"/>
        </w:rPr>
        <w:t>i</w:t>
      </w:r>
      <w:r w:rsidRPr="00A53A8B">
        <w:rPr>
          <w:rFonts w:ascii="Times New Roman" w:hAnsi="Times New Roman"/>
          <w:i/>
          <w:lang w:val="es-HN"/>
        </w:rPr>
        <w:t>za</w:t>
      </w:r>
      <w:r w:rsidRPr="00A53A8B">
        <w:rPr>
          <w:rFonts w:ascii="Times New Roman" w:hAnsi="Times New Roman"/>
          <w:i/>
          <w:spacing w:val="2"/>
          <w:lang w:val="es-HN"/>
        </w:rPr>
        <w:t>d</w:t>
      </w:r>
      <w:r w:rsidRPr="00A53A8B">
        <w:rPr>
          <w:rFonts w:ascii="Times New Roman" w:hAnsi="Times New Roman"/>
          <w:i/>
          <w:lang w:val="es-HN"/>
        </w:rPr>
        <w:t>a,</w:t>
      </w:r>
      <w:r w:rsidRPr="00A53A8B">
        <w:rPr>
          <w:rFonts w:ascii="Times New Roman" w:hAnsi="Times New Roman"/>
          <w:i/>
          <w:spacing w:val="13"/>
          <w:lang w:val="es-HN"/>
        </w:rPr>
        <w:t xml:space="preserve"> </w:t>
      </w:r>
      <w:r w:rsidRPr="00A53A8B">
        <w:rPr>
          <w:rFonts w:ascii="Times New Roman" w:hAnsi="Times New Roman"/>
          <w:i/>
          <w:lang w:val="es-HN"/>
        </w:rPr>
        <w:t>a</w:t>
      </w:r>
      <w:r w:rsidRPr="00A53A8B">
        <w:rPr>
          <w:rFonts w:ascii="Times New Roman" w:hAnsi="Times New Roman"/>
          <w:i/>
          <w:spacing w:val="15"/>
          <w:lang w:val="es-HN"/>
        </w:rPr>
        <w:t xml:space="preserve"> </w:t>
      </w:r>
      <w:r w:rsidRPr="00A53A8B">
        <w:rPr>
          <w:rFonts w:ascii="Times New Roman" w:hAnsi="Times New Roman"/>
          <w:i/>
          <w:lang w:val="es-HN"/>
        </w:rPr>
        <w:t>las</w:t>
      </w:r>
      <w:r w:rsidRPr="00A53A8B">
        <w:rPr>
          <w:rFonts w:ascii="Times New Roman" w:hAnsi="Times New Roman"/>
          <w:i/>
          <w:spacing w:val="13"/>
          <w:lang w:val="es-HN"/>
        </w:rPr>
        <w:t xml:space="preserve"> </w:t>
      </w:r>
      <w:r w:rsidRPr="00A53A8B">
        <w:rPr>
          <w:rFonts w:ascii="Times New Roman" w:hAnsi="Times New Roman"/>
          <w:i/>
          <w:lang w:val="es-HN"/>
        </w:rPr>
        <w:t>pe</w:t>
      </w:r>
      <w:r w:rsidRPr="00A53A8B">
        <w:rPr>
          <w:rFonts w:ascii="Times New Roman" w:hAnsi="Times New Roman"/>
          <w:i/>
          <w:spacing w:val="1"/>
          <w:lang w:val="es-HN"/>
        </w:rPr>
        <w:t>r</w:t>
      </w:r>
      <w:r w:rsidRPr="00A53A8B">
        <w:rPr>
          <w:rFonts w:ascii="Times New Roman" w:hAnsi="Times New Roman"/>
          <w:i/>
          <w:lang w:val="es-HN"/>
        </w:rPr>
        <w:t>sonas</w:t>
      </w:r>
      <w:r w:rsidRPr="00A53A8B">
        <w:rPr>
          <w:rFonts w:ascii="Times New Roman" w:hAnsi="Times New Roman"/>
          <w:i/>
          <w:spacing w:val="13"/>
          <w:lang w:val="es-HN"/>
        </w:rPr>
        <w:t xml:space="preserve"> </w:t>
      </w:r>
      <w:r w:rsidRPr="00A53A8B">
        <w:rPr>
          <w:rFonts w:ascii="Times New Roman" w:hAnsi="Times New Roman"/>
          <w:i/>
          <w:lang w:val="es-HN"/>
        </w:rPr>
        <w:t>de edad</w:t>
      </w:r>
      <w:r w:rsidRPr="00A53A8B">
        <w:rPr>
          <w:rFonts w:ascii="Times New Roman" w:hAnsi="Times New Roman"/>
          <w:i/>
          <w:spacing w:val="21"/>
          <w:lang w:val="es-HN"/>
        </w:rPr>
        <w:t xml:space="preserve"> </w:t>
      </w:r>
      <w:r w:rsidRPr="00A53A8B">
        <w:rPr>
          <w:rFonts w:ascii="Times New Roman" w:hAnsi="Times New Roman"/>
          <w:i/>
          <w:lang w:val="es-HN"/>
        </w:rPr>
        <w:t>avanzada</w:t>
      </w:r>
      <w:r w:rsidRPr="00A53A8B">
        <w:rPr>
          <w:rFonts w:ascii="Times New Roman" w:hAnsi="Times New Roman"/>
          <w:i/>
          <w:spacing w:val="14"/>
          <w:lang w:val="es-HN"/>
        </w:rPr>
        <w:t xml:space="preserve"> </w:t>
      </w:r>
      <w:r w:rsidRPr="00A53A8B">
        <w:rPr>
          <w:rFonts w:ascii="Times New Roman" w:hAnsi="Times New Roman"/>
          <w:i/>
          <w:lang w:val="es-HN"/>
        </w:rPr>
        <w:t>que</w:t>
      </w:r>
      <w:r w:rsidRPr="00A53A8B">
        <w:rPr>
          <w:rFonts w:ascii="Times New Roman" w:hAnsi="Times New Roman"/>
          <w:i/>
          <w:spacing w:val="18"/>
          <w:lang w:val="es-HN"/>
        </w:rPr>
        <w:t xml:space="preserve"> </w:t>
      </w:r>
      <w:r w:rsidRPr="00A53A8B">
        <w:rPr>
          <w:rFonts w:ascii="Times New Roman" w:hAnsi="Times New Roman"/>
          <w:i/>
          <w:lang w:val="es-HN"/>
        </w:rPr>
        <w:t>carezcan</w:t>
      </w:r>
      <w:r w:rsidRPr="00A53A8B">
        <w:rPr>
          <w:rFonts w:ascii="Times New Roman" w:hAnsi="Times New Roman"/>
          <w:i/>
          <w:spacing w:val="14"/>
          <w:lang w:val="es-HN"/>
        </w:rPr>
        <w:t xml:space="preserve"> </w:t>
      </w:r>
      <w:r w:rsidRPr="00A53A8B">
        <w:rPr>
          <w:rFonts w:ascii="Times New Roman" w:hAnsi="Times New Roman"/>
          <w:i/>
          <w:lang w:val="es-HN"/>
        </w:rPr>
        <w:t>de</w:t>
      </w:r>
      <w:r w:rsidRPr="00A53A8B">
        <w:rPr>
          <w:rFonts w:ascii="Times New Roman" w:hAnsi="Times New Roman"/>
          <w:i/>
          <w:spacing w:val="19"/>
          <w:lang w:val="es-HN"/>
        </w:rPr>
        <w:t xml:space="preserve"> </w:t>
      </w:r>
      <w:r w:rsidRPr="00A53A8B">
        <w:rPr>
          <w:rFonts w:ascii="Times New Roman" w:hAnsi="Times New Roman"/>
          <w:i/>
          <w:lang w:val="es-HN"/>
        </w:rPr>
        <w:t>ella</w:t>
      </w:r>
      <w:r w:rsidRPr="00A53A8B">
        <w:rPr>
          <w:rFonts w:ascii="Times New Roman" w:hAnsi="Times New Roman"/>
          <w:i/>
          <w:spacing w:val="19"/>
          <w:lang w:val="es-HN"/>
        </w:rPr>
        <w:t xml:space="preserve"> </w:t>
      </w:r>
      <w:r w:rsidRPr="00A53A8B">
        <w:rPr>
          <w:rFonts w:ascii="Times New Roman" w:hAnsi="Times New Roman"/>
          <w:i/>
          <w:lang w:val="es-HN"/>
        </w:rPr>
        <w:t>y</w:t>
      </w:r>
      <w:r w:rsidRPr="00A53A8B">
        <w:rPr>
          <w:rFonts w:ascii="Times New Roman" w:hAnsi="Times New Roman"/>
          <w:i/>
          <w:spacing w:val="21"/>
          <w:lang w:val="es-HN"/>
        </w:rPr>
        <w:t xml:space="preserve"> </w:t>
      </w:r>
      <w:r w:rsidRPr="00A53A8B">
        <w:rPr>
          <w:rFonts w:ascii="Times New Roman" w:hAnsi="Times New Roman"/>
          <w:i/>
          <w:spacing w:val="-1"/>
          <w:lang w:val="es-HN"/>
        </w:rPr>
        <w:t>n</w:t>
      </w:r>
      <w:r w:rsidRPr="00A53A8B">
        <w:rPr>
          <w:rFonts w:ascii="Times New Roman" w:hAnsi="Times New Roman"/>
          <w:i/>
          <w:lang w:val="es-HN"/>
        </w:rPr>
        <w:t>o</w:t>
      </w:r>
      <w:r w:rsidRPr="00A53A8B">
        <w:rPr>
          <w:rFonts w:ascii="Times New Roman" w:hAnsi="Times New Roman"/>
          <w:i/>
          <w:spacing w:val="20"/>
          <w:lang w:val="es-HN"/>
        </w:rPr>
        <w:t xml:space="preserve"> </w:t>
      </w:r>
      <w:r w:rsidRPr="00A53A8B">
        <w:rPr>
          <w:rFonts w:ascii="Times New Roman" w:hAnsi="Times New Roman"/>
          <w:i/>
          <w:lang w:val="es-HN"/>
        </w:rPr>
        <w:t>se</w:t>
      </w:r>
      <w:r w:rsidRPr="00A53A8B">
        <w:rPr>
          <w:rFonts w:ascii="Times New Roman" w:hAnsi="Times New Roman"/>
          <w:i/>
          <w:spacing w:val="21"/>
          <w:lang w:val="es-HN"/>
        </w:rPr>
        <w:t xml:space="preserve"> </w:t>
      </w:r>
      <w:r w:rsidRPr="00A53A8B">
        <w:rPr>
          <w:rFonts w:ascii="Times New Roman" w:hAnsi="Times New Roman"/>
          <w:i/>
          <w:lang w:val="es-HN"/>
        </w:rPr>
        <w:t>encue</w:t>
      </w:r>
      <w:r w:rsidRPr="00A53A8B">
        <w:rPr>
          <w:rFonts w:ascii="Times New Roman" w:hAnsi="Times New Roman"/>
          <w:i/>
          <w:spacing w:val="1"/>
          <w:lang w:val="es-HN"/>
        </w:rPr>
        <w:t>n</w:t>
      </w:r>
      <w:r w:rsidRPr="00A53A8B">
        <w:rPr>
          <w:rFonts w:ascii="Times New Roman" w:hAnsi="Times New Roman"/>
          <w:i/>
          <w:lang w:val="es-HN"/>
        </w:rPr>
        <w:t>tren</w:t>
      </w:r>
      <w:r w:rsidRPr="00A53A8B">
        <w:rPr>
          <w:rFonts w:ascii="Times New Roman" w:hAnsi="Times New Roman"/>
          <w:i/>
          <w:spacing w:val="16"/>
          <w:lang w:val="es-HN"/>
        </w:rPr>
        <w:t xml:space="preserve"> </w:t>
      </w:r>
      <w:r w:rsidRPr="00A53A8B">
        <w:rPr>
          <w:rFonts w:ascii="Times New Roman" w:hAnsi="Times New Roman"/>
          <w:i/>
          <w:lang w:val="es-HN"/>
        </w:rPr>
        <w:t>en</w:t>
      </w:r>
      <w:r w:rsidRPr="00A53A8B">
        <w:rPr>
          <w:rFonts w:ascii="Times New Roman" w:hAnsi="Times New Roman"/>
          <w:i/>
          <w:spacing w:val="19"/>
          <w:lang w:val="es-HN"/>
        </w:rPr>
        <w:t xml:space="preserve"> </w:t>
      </w:r>
      <w:r w:rsidRPr="00A53A8B">
        <w:rPr>
          <w:rFonts w:ascii="Times New Roman" w:hAnsi="Times New Roman"/>
          <w:i/>
          <w:lang w:val="es-HN"/>
        </w:rPr>
        <w:t>condic</w:t>
      </w:r>
      <w:r w:rsidRPr="00A53A8B">
        <w:rPr>
          <w:rFonts w:ascii="Times New Roman" w:hAnsi="Times New Roman"/>
          <w:i/>
          <w:spacing w:val="-1"/>
          <w:lang w:val="es-HN"/>
        </w:rPr>
        <w:t>i</w:t>
      </w:r>
      <w:r w:rsidRPr="00A53A8B">
        <w:rPr>
          <w:rFonts w:ascii="Times New Roman" w:hAnsi="Times New Roman"/>
          <w:i/>
          <w:lang w:val="es-HN"/>
        </w:rPr>
        <w:t>ones</w:t>
      </w:r>
      <w:r w:rsidRPr="00A53A8B">
        <w:rPr>
          <w:rFonts w:ascii="Times New Roman" w:hAnsi="Times New Roman"/>
          <w:i/>
          <w:spacing w:val="16"/>
          <w:lang w:val="es-HN"/>
        </w:rPr>
        <w:t xml:space="preserve"> </w:t>
      </w:r>
      <w:r w:rsidRPr="00A53A8B">
        <w:rPr>
          <w:rFonts w:ascii="Times New Roman" w:hAnsi="Times New Roman"/>
          <w:i/>
          <w:lang w:val="es-HN"/>
        </w:rPr>
        <w:t>de</w:t>
      </w:r>
      <w:r w:rsidRPr="00A53A8B">
        <w:rPr>
          <w:rFonts w:ascii="Times New Roman" w:hAnsi="Times New Roman"/>
          <w:i/>
          <w:spacing w:val="19"/>
          <w:lang w:val="es-HN"/>
        </w:rPr>
        <w:t xml:space="preserve"> </w:t>
      </w:r>
      <w:r w:rsidRPr="00A53A8B">
        <w:rPr>
          <w:rFonts w:ascii="Times New Roman" w:hAnsi="Times New Roman"/>
          <w:i/>
          <w:lang w:val="es-HN"/>
        </w:rPr>
        <w:t>pro</w:t>
      </w:r>
      <w:r w:rsidRPr="00A53A8B">
        <w:rPr>
          <w:rFonts w:ascii="Times New Roman" w:hAnsi="Times New Roman"/>
          <w:i/>
          <w:spacing w:val="-1"/>
          <w:lang w:val="es-HN"/>
        </w:rPr>
        <w:t>p</w:t>
      </w:r>
      <w:r w:rsidRPr="00A53A8B">
        <w:rPr>
          <w:rFonts w:ascii="Times New Roman" w:hAnsi="Times New Roman"/>
          <w:i/>
          <w:lang w:val="es-HN"/>
        </w:rPr>
        <w:t>orcionársela</w:t>
      </w:r>
      <w:r w:rsidRPr="00A53A8B">
        <w:rPr>
          <w:rFonts w:ascii="Times New Roman" w:hAnsi="Times New Roman"/>
          <w:i/>
          <w:spacing w:val="19"/>
          <w:lang w:val="es-HN"/>
        </w:rPr>
        <w:t xml:space="preserve"> </w:t>
      </w:r>
      <w:r w:rsidRPr="00A53A8B">
        <w:rPr>
          <w:rFonts w:ascii="Times New Roman" w:hAnsi="Times New Roman"/>
          <w:i/>
          <w:lang w:val="es-HN"/>
        </w:rPr>
        <w:t>por</w:t>
      </w:r>
      <w:r w:rsidRPr="00A53A8B">
        <w:rPr>
          <w:rFonts w:ascii="Times New Roman" w:hAnsi="Times New Roman"/>
          <w:i/>
          <w:spacing w:val="18"/>
          <w:lang w:val="es-HN"/>
        </w:rPr>
        <w:t xml:space="preserve"> </w:t>
      </w:r>
      <w:r w:rsidRPr="00A53A8B">
        <w:rPr>
          <w:rFonts w:ascii="Times New Roman" w:hAnsi="Times New Roman"/>
          <w:i/>
          <w:lang w:val="es-HN"/>
        </w:rPr>
        <w:t>sí</w:t>
      </w:r>
      <w:r w:rsidRPr="00A53A8B">
        <w:rPr>
          <w:rFonts w:ascii="Times New Roman" w:hAnsi="Times New Roman"/>
          <w:i/>
          <w:spacing w:val="-1"/>
          <w:lang w:val="es-HN"/>
        </w:rPr>
        <w:t xml:space="preserve"> </w:t>
      </w:r>
      <w:r w:rsidRPr="00A53A8B">
        <w:rPr>
          <w:rFonts w:ascii="Times New Roman" w:hAnsi="Times New Roman"/>
          <w:i/>
          <w:lang w:val="es-HN"/>
        </w:rPr>
        <w:t>mismas…</w:t>
      </w:r>
      <w:r w:rsidRPr="00A53A8B">
        <w:rPr>
          <w:rFonts w:ascii="Times New Roman" w:hAnsi="Times New Roman"/>
          <w:lang w:val="es-HN"/>
        </w:rPr>
        <w:t>” (Art.</w:t>
      </w:r>
      <w:r w:rsidRPr="00A53A8B">
        <w:rPr>
          <w:rFonts w:ascii="Times New Roman" w:hAnsi="Times New Roman"/>
          <w:spacing w:val="-4"/>
          <w:lang w:val="es-HN"/>
        </w:rPr>
        <w:t xml:space="preserve"> </w:t>
      </w:r>
      <w:r w:rsidRPr="00A53A8B">
        <w:rPr>
          <w:rFonts w:ascii="Times New Roman" w:hAnsi="Times New Roman"/>
          <w:lang w:val="es-HN"/>
        </w:rPr>
        <w:t>17</w:t>
      </w:r>
      <w:r w:rsidRPr="00A53A8B">
        <w:rPr>
          <w:rFonts w:ascii="Times New Roman" w:hAnsi="Times New Roman"/>
          <w:spacing w:val="-2"/>
          <w:lang w:val="es-HN"/>
        </w:rPr>
        <w:t xml:space="preserve"> </w:t>
      </w:r>
      <w:r w:rsidRPr="00A53A8B">
        <w:rPr>
          <w:rFonts w:ascii="Times New Roman" w:hAnsi="Times New Roman"/>
          <w:lang w:val="es-HN"/>
        </w:rPr>
        <w:t>PSS,</w:t>
      </w:r>
      <w:r w:rsidRPr="00A53A8B">
        <w:rPr>
          <w:rFonts w:ascii="Times New Roman" w:hAnsi="Times New Roman"/>
          <w:spacing w:val="-4"/>
          <w:lang w:val="es-HN"/>
        </w:rPr>
        <w:t xml:space="preserve"> </w:t>
      </w:r>
      <w:r w:rsidRPr="00A53A8B">
        <w:rPr>
          <w:rFonts w:ascii="Times New Roman" w:hAnsi="Times New Roman"/>
          <w:spacing w:val="-1"/>
          <w:lang w:val="es-HN"/>
        </w:rPr>
        <w:t>i</w:t>
      </w:r>
      <w:r w:rsidRPr="00A53A8B">
        <w:rPr>
          <w:rFonts w:ascii="Times New Roman" w:hAnsi="Times New Roman"/>
          <w:spacing w:val="1"/>
          <w:lang w:val="es-HN"/>
        </w:rPr>
        <w:t>n</w:t>
      </w:r>
      <w:r w:rsidRPr="00A53A8B">
        <w:rPr>
          <w:rFonts w:ascii="Times New Roman" w:hAnsi="Times New Roman"/>
          <w:lang w:val="es-HN"/>
        </w:rPr>
        <w:t>c.</w:t>
      </w:r>
      <w:r w:rsidRPr="00A53A8B">
        <w:rPr>
          <w:rFonts w:ascii="Times New Roman" w:hAnsi="Times New Roman"/>
          <w:spacing w:val="-1"/>
          <w:lang w:val="es-HN"/>
        </w:rPr>
        <w:t xml:space="preserve"> </w:t>
      </w:r>
      <w:r w:rsidRPr="00A53A8B">
        <w:rPr>
          <w:rFonts w:ascii="Times New Roman" w:hAnsi="Times New Roman"/>
          <w:lang w:val="es-HN"/>
        </w:rPr>
        <w:t xml:space="preserve">a). Para responder a la naturaleza evolutiva de los derechos humanos en pro a una protección más efectiva y acorde con el </w:t>
      </w:r>
      <w:r w:rsidRPr="00A53A8B">
        <w:rPr>
          <w:rFonts w:ascii="Times New Roman" w:hAnsi="Times New Roman"/>
          <w:i/>
          <w:lang w:val="es-HN"/>
        </w:rPr>
        <w:t xml:space="preserve">principio pro </w:t>
      </w:r>
      <w:proofErr w:type="spellStart"/>
      <w:r w:rsidRPr="00A53A8B">
        <w:rPr>
          <w:rFonts w:ascii="Times New Roman" w:hAnsi="Times New Roman"/>
          <w:i/>
          <w:lang w:val="es-HN"/>
        </w:rPr>
        <w:t>personae</w:t>
      </w:r>
      <w:proofErr w:type="spellEnd"/>
      <w:r w:rsidRPr="00A53A8B">
        <w:rPr>
          <w:rFonts w:ascii="Times New Roman" w:hAnsi="Times New Roman"/>
          <w:lang w:val="es-HN"/>
        </w:rPr>
        <w:t>, esta disposición requiere una interpretación sistemática conforme con otros estándares internacionales, los cuales han especificado el contenido y alcance del derecho a la alimentación adecuada y han establecido orientaciones sobre la manera como los Estados pueden cumplir con sus obligaciones derivadas del derecho a la alimentación adecuada, incluyendo una perspectiva de género.</w:t>
      </w:r>
      <w:r w:rsidRPr="00A53A8B">
        <w:rPr>
          <w:rStyle w:val="FootnoteReference"/>
          <w:rFonts w:ascii="Times New Roman" w:hAnsi="Times New Roman"/>
          <w:sz w:val="22"/>
          <w:lang w:val="es-HN"/>
        </w:rPr>
        <w:footnoteReference w:id="6"/>
      </w:r>
    </w:p>
    <w:p w:rsidR="00E934EA" w:rsidRPr="00A53A8B" w:rsidRDefault="00E934EA" w:rsidP="000B1925">
      <w:pPr>
        <w:widowControl w:val="0"/>
        <w:tabs>
          <w:tab w:val="left" w:pos="1500"/>
        </w:tabs>
        <w:autoSpaceDE w:val="0"/>
        <w:autoSpaceDN w:val="0"/>
        <w:adjustRightInd w:val="0"/>
        <w:spacing w:after="0" w:line="240" w:lineRule="auto"/>
        <w:ind w:left="34" w:right="79"/>
        <w:jc w:val="both"/>
        <w:rPr>
          <w:rFonts w:ascii="Times New Roman" w:hAnsi="Times New Roman"/>
          <w:lang w:val="es-HN"/>
        </w:rPr>
      </w:pPr>
    </w:p>
    <w:p w:rsidR="00E934EA" w:rsidRPr="00A53A8B" w:rsidRDefault="00E934EA" w:rsidP="00AE477B">
      <w:pPr>
        <w:widowControl w:val="0"/>
        <w:tabs>
          <w:tab w:val="left" w:pos="1500"/>
        </w:tabs>
        <w:autoSpaceDE w:val="0"/>
        <w:autoSpaceDN w:val="0"/>
        <w:adjustRightInd w:val="0"/>
        <w:spacing w:after="0" w:line="240" w:lineRule="auto"/>
        <w:ind w:left="34" w:right="79" w:firstLine="686"/>
        <w:jc w:val="both"/>
        <w:rPr>
          <w:rFonts w:ascii="Times New Roman" w:hAnsi="Times New Roman"/>
          <w:lang w:val="es-HN"/>
        </w:rPr>
      </w:pPr>
      <w:r w:rsidRPr="00A53A8B">
        <w:rPr>
          <w:rFonts w:ascii="Times New Roman" w:hAnsi="Times New Roman"/>
          <w:lang w:val="es-HN"/>
        </w:rPr>
        <w:t>1</w:t>
      </w:r>
      <w:r>
        <w:rPr>
          <w:rFonts w:ascii="Times New Roman" w:hAnsi="Times New Roman"/>
          <w:lang w:val="es-HN"/>
        </w:rPr>
        <w:t>8.</w:t>
      </w:r>
      <w:r w:rsidRPr="00A53A8B">
        <w:rPr>
          <w:rFonts w:ascii="Times New Roman" w:hAnsi="Times New Roman"/>
          <w:lang w:val="es-HN"/>
        </w:rPr>
        <w:tab/>
        <w:t>El</w:t>
      </w:r>
      <w:r w:rsidRPr="00A53A8B">
        <w:rPr>
          <w:rFonts w:ascii="Times New Roman" w:hAnsi="Times New Roman"/>
          <w:spacing w:val="12"/>
          <w:lang w:val="es-HN"/>
        </w:rPr>
        <w:t xml:space="preserve"> </w:t>
      </w:r>
      <w:r w:rsidRPr="00A53A8B">
        <w:rPr>
          <w:rFonts w:ascii="Times New Roman" w:hAnsi="Times New Roman"/>
          <w:lang w:val="es-HN"/>
        </w:rPr>
        <w:t>derecho</w:t>
      </w:r>
      <w:r w:rsidRPr="00A53A8B">
        <w:rPr>
          <w:rFonts w:ascii="Times New Roman" w:hAnsi="Times New Roman"/>
          <w:spacing w:val="6"/>
          <w:lang w:val="es-HN"/>
        </w:rPr>
        <w:t xml:space="preserve"> </w:t>
      </w:r>
      <w:r w:rsidRPr="00A53A8B">
        <w:rPr>
          <w:rFonts w:ascii="Times New Roman" w:hAnsi="Times New Roman"/>
          <w:spacing w:val="-1"/>
          <w:lang w:val="es-HN"/>
        </w:rPr>
        <w:t>h</w:t>
      </w:r>
      <w:r w:rsidRPr="00A53A8B">
        <w:rPr>
          <w:rFonts w:ascii="Times New Roman" w:hAnsi="Times New Roman"/>
          <w:spacing w:val="1"/>
          <w:lang w:val="es-HN"/>
        </w:rPr>
        <w:t>u</w:t>
      </w:r>
      <w:r w:rsidRPr="00A53A8B">
        <w:rPr>
          <w:rFonts w:ascii="Times New Roman" w:hAnsi="Times New Roman"/>
          <w:lang w:val="es-HN"/>
        </w:rPr>
        <w:t>mano</w:t>
      </w:r>
      <w:r w:rsidRPr="00A53A8B">
        <w:rPr>
          <w:rFonts w:ascii="Times New Roman" w:hAnsi="Times New Roman"/>
          <w:spacing w:val="11"/>
          <w:lang w:val="es-HN"/>
        </w:rPr>
        <w:t xml:space="preserve"> </w:t>
      </w:r>
      <w:r w:rsidRPr="00A53A8B">
        <w:rPr>
          <w:rFonts w:ascii="Times New Roman" w:hAnsi="Times New Roman"/>
          <w:lang w:val="es-HN"/>
        </w:rPr>
        <w:t>a</w:t>
      </w:r>
      <w:r w:rsidRPr="00A53A8B">
        <w:rPr>
          <w:rFonts w:ascii="Times New Roman" w:hAnsi="Times New Roman"/>
          <w:spacing w:val="12"/>
          <w:lang w:val="es-HN"/>
        </w:rPr>
        <w:t xml:space="preserve"> </w:t>
      </w:r>
      <w:r w:rsidRPr="00A53A8B">
        <w:rPr>
          <w:rFonts w:ascii="Times New Roman" w:hAnsi="Times New Roman"/>
          <w:lang w:val="es-HN"/>
        </w:rPr>
        <w:t>la</w:t>
      </w:r>
      <w:r w:rsidRPr="00A53A8B">
        <w:rPr>
          <w:rFonts w:ascii="Times New Roman" w:hAnsi="Times New Roman"/>
          <w:spacing w:val="12"/>
          <w:lang w:val="es-HN"/>
        </w:rPr>
        <w:t xml:space="preserve"> </w:t>
      </w:r>
      <w:r w:rsidRPr="00A53A8B">
        <w:rPr>
          <w:rFonts w:ascii="Times New Roman" w:hAnsi="Times New Roman"/>
          <w:lang w:val="es-HN"/>
        </w:rPr>
        <w:t>ali</w:t>
      </w:r>
      <w:r w:rsidRPr="00A53A8B">
        <w:rPr>
          <w:rFonts w:ascii="Times New Roman" w:hAnsi="Times New Roman"/>
          <w:spacing w:val="-2"/>
          <w:lang w:val="es-HN"/>
        </w:rPr>
        <w:t>m</w:t>
      </w:r>
      <w:r w:rsidRPr="00A53A8B">
        <w:rPr>
          <w:rFonts w:ascii="Times New Roman" w:hAnsi="Times New Roman"/>
          <w:lang w:val="es-HN"/>
        </w:rPr>
        <w:t>entación</w:t>
      </w:r>
      <w:r w:rsidRPr="00A53A8B">
        <w:rPr>
          <w:rFonts w:ascii="Times New Roman" w:hAnsi="Times New Roman"/>
          <w:spacing w:val="5"/>
          <w:lang w:val="es-HN"/>
        </w:rPr>
        <w:t xml:space="preserve"> </w:t>
      </w:r>
      <w:r w:rsidRPr="00A53A8B">
        <w:rPr>
          <w:rFonts w:ascii="Times New Roman" w:hAnsi="Times New Roman"/>
          <w:lang w:val="es-HN"/>
        </w:rPr>
        <w:t>adec</w:t>
      </w:r>
      <w:r w:rsidRPr="00A53A8B">
        <w:rPr>
          <w:rFonts w:ascii="Times New Roman" w:hAnsi="Times New Roman"/>
          <w:spacing w:val="-1"/>
          <w:lang w:val="es-HN"/>
        </w:rPr>
        <w:t>u</w:t>
      </w:r>
      <w:r w:rsidRPr="00A53A8B">
        <w:rPr>
          <w:rFonts w:ascii="Times New Roman" w:hAnsi="Times New Roman"/>
          <w:lang w:val="es-HN"/>
        </w:rPr>
        <w:t>ada, ha sido</w:t>
      </w:r>
      <w:r w:rsidRPr="00A53A8B">
        <w:rPr>
          <w:rFonts w:ascii="Times New Roman" w:hAnsi="Times New Roman"/>
          <w:spacing w:val="8"/>
          <w:lang w:val="es-HN"/>
        </w:rPr>
        <w:t xml:space="preserve"> </w:t>
      </w:r>
      <w:r w:rsidRPr="00A53A8B">
        <w:rPr>
          <w:rFonts w:ascii="Times New Roman" w:hAnsi="Times New Roman"/>
          <w:lang w:val="es-HN"/>
        </w:rPr>
        <w:t>reconocido</w:t>
      </w:r>
      <w:r w:rsidRPr="00A53A8B">
        <w:rPr>
          <w:rFonts w:ascii="Times New Roman" w:hAnsi="Times New Roman"/>
          <w:spacing w:val="3"/>
          <w:lang w:val="es-HN"/>
        </w:rPr>
        <w:t xml:space="preserve"> </w:t>
      </w:r>
      <w:r w:rsidRPr="00A53A8B">
        <w:rPr>
          <w:rFonts w:ascii="Times New Roman" w:hAnsi="Times New Roman"/>
          <w:lang w:val="es-HN"/>
        </w:rPr>
        <w:t>en</w:t>
      </w:r>
      <w:r w:rsidRPr="00A53A8B">
        <w:rPr>
          <w:rFonts w:ascii="Times New Roman" w:hAnsi="Times New Roman"/>
          <w:spacing w:val="10"/>
          <w:lang w:val="es-HN"/>
        </w:rPr>
        <w:t xml:space="preserve"> otros </w:t>
      </w:r>
      <w:r w:rsidRPr="00A53A8B">
        <w:rPr>
          <w:rFonts w:ascii="Times New Roman" w:hAnsi="Times New Roman"/>
          <w:lang w:val="es-HN"/>
        </w:rPr>
        <w:t>Pactos</w:t>
      </w:r>
      <w:r w:rsidRPr="00A53A8B">
        <w:rPr>
          <w:rFonts w:ascii="Times New Roman" w:hAnsi="Times New Roman"/>
          <w:spacing w:val="6"/>
          <w:lang w:val="es-HN"/>
        </w:rPr>
        <w:t xml:space="preserve"> </w:t>
      </w:r>
      <w:r w:rsidRPr="00A53A8B">
        <w:rPr>
          <w:rFonts w:ascii="Times New Roman" w:hAnsi="Times New Roman"/>
          <w:lang w:val="es-HN"/>
        </w:rPr>
        <w:t>y</w:t>
      </w:r>
      <w:r w:rsidRPr="00A53A8B">
        <w:rPr>
          <w:rFonts w:ascii="Times New Roman" w:hAnsi="Times New Roman"/>
          <w:spacing w:val="-1"/>
          <w:lang w:val="es-HN"/>
        </w:rPr>
        <w:t xml:space="preserve"> </w:t>
      </w:r>
      <w:r w:rsidRPr="00A53A8B">
        <w:rPr>
          <w:rFonts w:ascii="Times New Roman" w:hAnsi="Times New Roman"/>
          <w:lang w:val="es-HN"/>
        </w:rPr>
        <w:t>Tratados</w:t>
      </w:r>
      <w:r w:rsidRPr="00A53A8B">
        <w:rPr>
          <w:rFonts w:ascii="Times New Roman" w:hAnsi="Times New Roman"/>
          <w:spacing w:val="20"/>
          <w:lang w:val="es-HN"/>
        </w:rPr>
        <w:t xml:space="preserve"> </w:t>
      </w:r>
      <w:r w:rsidRPr="00A53A8B">
        <w:rPr>
          <w:rFonts w:ascii="Times New Roman" w:hAnsi="Times New Roman"/>
          <w:lang w:val="es-HN"/>
        </w:rPr>
        <w:t>internacionales</w:t>
      </w:r>
      <w:r w:rsidRPr="00A53A8B">
        <w:rPr>
          <w:rFonts w:ascii="Times New Roman" w:hAnsi="Times New Roman"/>
          <w:spacing w:val="8"/>
          <w:lang w:val="es-HN"/>
        </w:rPr>
        <w:t xml:space="preserve"> </w:t>
      </w:r>
      <w:r w:rsidRPr="00A53A8B">
        <w:rPr>
          <w:rFonts w:ascii="Times New Roman" w:hAnsi="Times New Roman"/>
          <w:lang w:val="es-HN"/>
        </w:rPr>
        <w:t>y</w:t>
      </w:r>
      <w:r w:rsidRPr="00A53A8B">
        <w:rPr>
          <w:rFonts w:ascii="Times New Roman" w:hAnsi="Times New Roman"/>
          <w:spacing w:val="19"/>
          <w:lang w:val="es-HN"/>
        </w:rPr>
        <w:t xml:space="preserve"> </w:t>
      </w:r>
      <w:r w:rsidRPr="00A53A8B">
        <w:rPr>
          <w:rFonts w:ascii="Times New Roman" w:hAnsi="Times New Roman"/>
          <w:lang w:val="es-HN"/>
        </w:rPr>
        <w:t>regionales</w:t>
      </w:r>
      <w:r w:rsidRPr="00A53A8B">
        <w:rPr>
          <w:rFonts w:ascii="Times New Roman" w:hAnsi="Times New Roman"/>
          <w:spacing w:val="11"/>
          <w:lang w:val="es-HN"/>
        </w:rPr>
        <w:t xml:space="preserve"> y un número creciente de Estados ha reconocido explícitamente el derecho a la alimentación adecuada </w:t>
      </w:r>
      <w:r w:rsidRPr="00A53A8B">
        <w:rPr>
          <w:rFonts w:ascii="Times New Roman" w:hAnsi="Times New Roman"/>
          <w:lang w:val="es-HN"/>
        </w:rPr>
        <w:t>en</w:t>
      </w:r>
      <w:r w:rsidRPr="00A53A8B">
        <w:rPr>
          <w:rFonts w:ascii="Times New Roman" w:hAnsi="Times New Roman"/>
          <w:spacing w:val="18"/>
          <w:lang w:val="es-HN"/>
        </w:rPr>
        <w:t xml:space="preserve"> </w:t>
      </w:r>
      <w:r w:rsidRPr="00A53A8B">
        <w:rPr>
          <w:rFonts w:ascii="Times New Roman" w:hAnsi="Times New Roman"/>
          <w:lang w:val="es-HN"/>
        </w:rPr>
        <w:t>sus</w:t>
      </w:r>
      <w:r w:rsidRPr="00A53A8B">
        <w:rPr>
          <w:rFonts w:ascii="Times New Roman" w:hAnsi="Times New Roman"/>
          <w:spacing w:val="18"/>
          <w:lang w:val="es-HN"/>
        </w:rPr>
        <w:t xml:space="preserve"> </w:t>
      </w:r>
      <w:r w:rsidRPr="00A53A8B">
        <w:rPr>
          <w:rFonts w:ascii="Times New Roman" w:hAnsi="Times New Roman"/>
          <w:spacing w:val="-1"/>
          <w:lang w:val="es-HN"/>
        </w:rPr>
        <w:t>c</w:t>
      </w:r>
      <w:r w:rsidRPr="00A53A8B">
        <w:rPr>
          <w:rFonts w:ascii="Times New Roman" w:hAnsi="Times New Roman"/>
          <w:lang w:val="es-HN"/>
        </w:rPr>
        <w:t>onstituciones</w:t>
      </w:r>
      <w:r w:rsidRPr="00A53A8B">
        <w:rPr>
          <w:rFonts w:ascii="Times New Roman" w:hAnsi="Times New Roman"/>
          <w:spacing w:val="9"/>
          <w:lang w:val="es-HN"/>
        </w:rPr>
        <w:t xml:space="preserve"> </w:t>
      </w:r>
      <w:r w:rsidRPr="00A53A8B">
        <w:rPr>
          <w:rFonts w:ascii="Times New Roman" w:hAnsi="Times New Roman"/>
          <w:lang w:val="es-HN"/>
        </w:rPr>
        <w:t>políticas</w:t>
      </w:r>
      <w:r w:rsidRPr="00A53A8B">
        <w:rPr>
          <w:rFonts w:ascii="Times New Roman" w:hAnsi="Times New Roman"/>
          <w:spacing w:val="13"/>
          <w:lang w:val="es-HN"/>
        </w:rPr>
        <w:t xml:space="preserve"> </w:t>
      </w:r>
      <w:r w:rsidRPr="00A53A8B">
        <w:rPr>
          <w:rFonts w:ascii="Times New Roman" w:hAnsi="Times New Roman"/>
          <w:lang w:val="es-HN"/>
        </w:rPr>
        <w:t>y</w:t>
      </w:r>
      <w:r w:rsidRPr="00A53A8B">
        <w:rPr>
          <w:rFonts w:ascii="Times New Roman" w:hAnsi="Times New Roman"/>
          <w:spacing w:val="20"/>
          <w:lang w:val="es-HN"/>
        </w:rPr>
        <w:t xml:space="preserve"> </w:t>
      </w:r>
      <w:r w:rsidRPr="00A53A8B">
        <w:rPr>
          <w:rFonts w:ascii="Times New Roman" w:hAnsi="Times New Roman"/>
          <w:lang w:val="es-HN"/>
        </w:rPr>
        <w:t>c</w:t>
      </w:r>
      <w:r w:rsidRPr="00A53A8B">
        <w:rPr>
          <w:rFonts w:ascii="Times New Roman" w:hAnsi="Times New Roman"/>
          <w:spacing w:val="-1"/>
          <w:lang w:val="es-HN"/>
        </w:rPr>
        <w:t>a</w:t>
      </w:r>
      <w:r w:rsidRPr="00A53A8B">
        <w:rPr>
          <w:rFonts w:ascii="Times New Roman" w:hAnsi="Times New Roman"/>
          <w:lang w:val="es-HN"/>
        </w:rPr>
        <w:t>da</w:t>
      </w:r>
      <w:r w:rsidRPr="00A53A8B">
        <w:rPr>
          <w:rFonts w:ascii="Times New Roman" w:hAnsi="Times New Roman"/>
          <w:spacing w:val="18"/>
          <w:lang w:val="es-HN"/>
        </w:rPr>
        <w:t xml:space="preserve"> </w:t>
      </w:r>
      <w:r w:rsidRPr="00A53A8B">
        <w:rPr>
          <w:rFonts w:ascii="Times New Roman" w:hAnsi="Times New Roman"/>
          <w:lang w:val="es-HN"/>
        </w:rPr>
        <w:t>vez</w:t>
      </w:r>
      <w:r w:rsidRPr="00A53A8B">
        <w:rPr>
          <w:rFonts w:ascii="Times New Roman" w:hAnsi="Times New Roman"/>
          <w:spacing w:val="-3"/>
          <w:lang w:val="es-HN"/>
        </w:rPr>
        <w:t xml:space="preserve"> </w:t>
      </w:r>
      <w:r w:rsidRPr="00A53A8B">
        <w:rPr>
          <w:rFonts w:ascii="Times New Roman" w:hAnsi="Times New Roman"/>
          <w:lang w:val="es-HN"/>
        </w:rPr>
        <w:t>más</w:t>
      </w:r>
      <w:r w:rsidRPr="00A53A8B">
        <w:rPr>
          <w:rFonts w:ascii="Times New Roman" w:hAnsi="Times New Roman"/>
          <w:spacing w:val="7"/>
          <w:lang w:val="es-HN"/>
        </w:rPr>
        <w:t xml:space="preserve"> </w:t>
      </w:r>
      <w:r w:rsidRPr="00A53A8B">
        <w:rPr>
          <w:rFonts w:ascii="Times New Roman" w:hAnsi="Times New Roman"/>
          <w:w w:val="99"/>
          <w:lang w:val="es-HN"/>
        </w:rPr>
        <w:t>en</w:t>
      </w:r>
      <w:r w:rsidRPr="00A53A8B">
        <w:rPr>
          <w:rFonts w:ascii="Times New Roman" w:hAnsi="Times New Roman"/>
          <w:spacing w:val="6"/>
          <w:lang w:val="es-HN"/>
        </w:rPr>
        <w:t xml:space="preserve"> </w:t>
      </w:r>
      <w:r w:rsidRPr="00A53A8B">
        <w:rPr>
          <w:rFonts w:ascii="Times New Roman" w:hAnsi="Times New Roman"/>
          <w:lang w:val="es-HN"/>
        </w:rPr>
        <w:t>legis</w:t>
      </w:r>
      <w:r w:rsidRPr="00A53A8B">
        <w:rPr>
          <w:rFonts w:ascii="Times New Roman" w:hAnsi="Times New Roman"/>
          <w:spacing w:val="1"/>
          <w:lang w:val="es-HN"/>
        </w:rPr>
        <w:t>l</w:t>
      </w:r>
      <w:r w:rsidRPr="00A53A8B">
        <w:rPr>
          <w:rFonts w:ascii="Times New Roman" w:hAnsi="Times New Roman"/>
          <w:w w:val="99"/>
          <w:lang w:val="es-HN"/>
        </w:rPr>
        <w:t>aciones</w:t>
      </w:r>
      <w:r w:rsidRPr="00A53A8B">
        <w:rPr>
          <w:rFonts w:ascii="Times New Roman" w:hAnsi="Times New Roman"/>
          <w:spacing w:val="6"/>
          <w:lang w:val="es-HN"/>
        </w:rPr>
        <w:t xml:space="preserve"> </w:t>
      </w:r>
      <w:r w:rsidRPr="00A53A8B">
        <w:rPr>
          <w:rFonts w:ascii="Times New Roman" w:hAnsi="Times New Roman"/>
          <w:lang w:val="es-HN"/>
        </w:rPr>
        <w:t>inte</w:t>
      </w:r>
      <w:r w:rsidRPr="00A53A8B">
        <w:rPr>
          <w:rFonts w:ascii="Times New Roman" w:hAnsi="Times New Roman"/>
          <w:spacing w:val="1"/>
          <w:lang w:val="es-HN"/>
        </w:rPr>
        <w:t>rn</w:t>
      </w:r>
      <w:r w:rsidRPr="00A53A8B">
        <w:rPr>
          <w:rFonts w:ascii="Times New Roman" w:hAnsi="Times New Roman"/>
          <w:lang w:val="es-HN"/>
        </w:rPr>
        <w:t>as</w:t>
      </w:r>
      <w:r w:rsidRPr="00A53A8B">
        <w:rPr>
          <w:rFonts w:ascii="Times New Roman" w:hAnsi="Times New Roman"/>
          <w:spacing w:val="3"/>
          <w:lang w:val="es-HN"/>
        </w:rPr>
        <w:t xml:space="preserve"> </w:t>
      </w:r>
      <w:r w:rsidRPr="00A53A8B">
        <w:rPr>
          <w:rFonts w:ascii="Times New Roman" w:hAnsi="Times New Roman"/>
          <w:lang w:val="es-HN"/>
        </w:rPr>
        <w:t>(tanto</w:t>
      </w:r>
      <w:r w:rsidRPr="00A53A8B">
        <w:rPr>
          <w:rFonts w:ascii="Times New Roman" w:hAnsi="Times New Roman"/>
          <w:spacing w:val="2"/>
          <w:lang w:val="es-HN"/>
        </w:rPr>
        <w:t xml:space="preserve"> </w:t>
      </w:r>
      <w:r w:rsidRPr="00A53A8B">
        <w:rPr>
          <w:rFonts w:ascii="Times New Roman" w:hAnsi="Times New Roman"/>
          <w:spacing w:val="-2"/>
          <w:lang w:val="es-HN"/>
        </w:rPr>
        <w:t>m</w:t>
      </w:r>
      <w:r w:rsidRPr="00A53A8B">
        <w:rPr>
          <w:rFonts w:ascii="Times New Roman" w:hAnsi="Times New Roman"/>
          <w:spacing w:val="1"/>
          <w:lang w:val="es-HN"/>
        </w:rPr>
        <w:t>e</w:t>
      </w:r>
      <w:r w:rsidRPr="00A53A8B">
        <w:rPr>
          <w:rFonts w:ascii="Times New Roman" w:hAnsi="Times New Roman"/>
          <w:lang w:val="es-HN"/>
        </w:rPr>
        <w:t>diante le</w:t>
      </w:r>
      <w:r w:rsidRPr="00A53A8B">
        <w:rPr>
          <w:rFonts w:ascii="Times New Roman" w:hAnsi="Times New Roman"/>
          <w:spacing w:val="2"/>
          <w:lang w:val="es-HN"/>
        </w:rPr>
        <w:t>y</w:t>
      </w:r>
      <w:r w:rsidRPr="00A53A8B">
        <w:rPr>
          <w:rFonts w:ascii="Times New Roman" w:hAnsi="Times New Roman"/>
          <w:lang w:val="es-HN"/>
        </w:rPr>
        <w:t>es</w:t>
      </w:r>
      <w:r w:rsidRPr="00A53A8B">
        <w:rPr>
          <w:rFonts w:ascii="Times New Roman" w:hAnsi="Times New Roman"/>
          <w:spacing w:val="5"/>
          <w:lang w:val="es-HN"/>
        </w:rPr>
        <w:t xml:space="preserve"> </w:t>
      </w:r>
      <w:r w:rsidRPr="00A53A8B">
        <w:rPr>
          <w:rFonts w:ascii="Times New Roman" w:hAnsi="Times New Roman"/>
          <w:lang w:val="es-HN"/>
        </w:rPr>
        <w:t>marco, c</w:t>
      </w:r>
      <w:r w:rsidRPr="00A53A8B">
        <w:rPr>
          <w:rFonts w:ascii="Times New Roman" w:hAnsi="Times New Roman"/>
          <w:spacing w:val="2"/>
          <w:lang w:val="es-HN"/>
        </w:rPr>
        <w:t>o</w:t>
      </w:r>
      <w:r w:rsidRPr="00A53A8B">
        <w:rPr>
          <w:rFonts w:ascii="Times New Roman" w:hAnsi="Times New Roman"/>
          <w:spacing w:val="-2"/>
          <w:lang w:val="es-HN"/>
        </w:rPr>
        <w:t>m</w:t>
      </w:r>
      <w:r w:rsidRPr="00A53A8B">
        <w:rPr>
          <w:rFonts w:ascii="Times New Roman" w:hAnsi="Times New Roman"/>
          <w:lang w:val="es-HN"/>
        </w:rPr>
        <w:t>o</w:t>
      </w:r>
      <w:r w:rsidRPr="00A53A8B">
        <w:rPr>
          <w:rFonts w:ascii="Times New Roman" w:hAnsi="Times New Roman"/>
          <w:spacing w:val="8"/>
          <w:lang w:val="es-HN"/>
        </w:rPr>
        <w:t xml:space="preserve"> </w:t>
      </w:r>
      <w:r w:rsidRPr="00A53A8B">
        <w:rPr>
          <w:rFonts w:ascii="Times New Roman" w:hAnsi="Times New Roman"/>
          <w:lang w:val="es-HN"/>
        </w:rPr>
        <w:t>de</w:t>
      </w:r>
      <w:r w:rsidRPr="00A53A8B">
        <w:rPr>
          <w:rFonts w:ascii="Times New Roman" w:hAnsi="Times New Roman"/>
          <w:spacing w:val="4"/>
          <w:lang w:val="es-HN"/>
        </w:rPr>
        <w:t xml:space="preserve"> </w:t>
      </w:r>
      <w:r w:rsidRPr="00A53A8B">
        <w:rPr>
          <w:rFonts w:ascii="Times New Roman" w:hAnsi="Times New Roman"/>
          <w:lang w:val="es-HN"/>
        </w:rPr>
        <w:t>le</w:t>
      </w:r>
      <w:r w:rsidRPr="00A53A8B">
        <w:rPr>
          <w:rFonts w:ascii="Times New Roman" w:hAnsi="Times New Roman"/>
          <w:spacing w:val="2"/>
          <w:lang w:val="es-HN"/>
        </w:rPr>
        <w:t>y</w:t>
      </w:r>
      <w:r w:rsidRPr="00A53A8B">
        <w:rPr>
          <w:rFonts w:ascii="Times New Roman" w:hAnsi="Times New Roman"/>
          <w:lang w:val="es-HN"/>
        </w:rPr>
        <w:t>es</w:t>
      </w:r>
      <w:r w:rsidRPr="00A53A8B">
        <w:rPr>
          <w:rFonts w:ascii="Times New Roman" w:hAnsi="Times New Roman"/>
          <w:spacing w:val="5"/>
          <w:lang w:val="es-HN"/>
        </w:rPr>
        <w:t xml:space="preserve"> </w:t>
      </w:r>
      <w:r w:rsidRPr="00A53A8B">
        <w:rPr>
          <w:rFonts w:ascii="Times New Roman" w:hAnsi="Times New Roman"/>
          <w:lang w:val="es-HN"/>
        </w:rPr>
        <w:t>sec</w:t>
      </w:r>
      <w:r w:rsidRPr="00A53A8B">
        <w:rPr>
          <w:rFonts w:ascii="Times New Roman" w:hAnsi="Times New Roman"/>
          <w:spacing w:val="1"/>
          <w:lang w:val="es-HN"/>
        </w:rPr>
        <w:t>t</w:t>
      </w:r>
      <w:r w:rsidRPr="00A53A8B">
        <w:rPr>
          <w:rFonts w:ascii="Times New Roman" w:hAnsi="Times New Roman"/>
          <w:lang w:val="es-HN"/>
        </w:rPr>
        <w:t>oriales). América Latina se encuentra a la vanguardia de esta tendencia mundial.</w:t>
      </w:r>
      <w:r w:rsidRPr="00A53A8B">
        <w:rPr>
          <w:rStyle w:val="FootnoteReference"/>
          <w:rFonts w:ascii="Times New Roman" w:hAnsi="Times New Roman"/>
          <w:sz w:val="22"/>
          <w:lang w:val="es-HN"/>
        </w:rPr>
        <w:footnoteReference w:id="7"/>
      </w:r>
      <w:r w:rsidRPr="00A53A8B">
        <w:rPr>
          <w:rFonts w:ascii="Times New Roman" w:hAnsi="Times New Roman"/>
          <w:lang w:val="es-HN"/>
        </w:rPr>
        <w:t xml:space="preserve"> </w:t>
      </w:r>
    </w:p>
    <w:p w:rsidR="00E934EA" w:rsidRPr="00A53A8B" w:rsidRDefault="00E934EA" w:rsidP="00AE477B">
      <w:pPr>
        <w:widowControl w:val="0"/>
        <w:tabs>
          <w:tab w:val="left" w:pos="1500"/>
        </w:tabs>
        <w:autoSpaceDE w:val="0"/>
        <w:autoSpaceDN w:val="0"/>
        <w:adjustRightInd w:val="0"/>
        <w:spacing w:after="0" w:line="240" w:lineRule="auto"/>
        <w:ind w:left="34" w:right="79" w:firstLine="686"/>
        <w:jc w:val="both"/>
        <w:rPr>
          <w:rFonts w:ascii="Times New Roman" w:hAnsi="Times New Roman"/>
          <w:lang w:val="es-HN"/>
        </w:rPr>
      </w:pPr>
    </w:p>
    <w:p w:rsidR="00E934EA" w:rsidRPr="00A53A8B" w:rsidRDefault="00E934EA" w:rsidP="00E55125">
      <w:pPr>
        <w:widowControl w:val="0"/>
        <w:tabs>
          <w:tab w:val="left" w:pos="1500"/>
        </w:tabs>
        <w:autoSpaceDE w:val="0"/>
        <w:autoSpaceDN w:val="0"/>
        <w:adjustRightInd w:val="0"/>
        <w:spacing w:after="0" w:line="240" w:lineRule="auto"/>
        <w:ind w:left="34" w:right="79" w:firstLine="686"/>
        <w:jc w:val="both"/>
        <w:rPr>
          <w:rFonts w:ascii="Times New Roman" w:hAnsi="Times New Roman"/>
          <w:lang w:val="es-HN"/>
        </w:rPr>
      </w:pPr>
      <w:r w:rsidRPr="00A53A8B">
        <w:rPr>
          <w:rFonts w:ascii="Times New Roman" w:hAnsi="Times New Roman"/>
          <w:lang w:val="es-HN"/>
        </w:rPr>
        <w:t>1</w:t>
      </w:r>
      <w:r>
        <w:rPr>
          <w:rFonts w:ascii="Times New Roman" w:hAnsi="Times New Roman"/>
          <w:lang w:val="es-HN"/>
        </w:rPr>
        <w:t>9.</w:t>
      </w:r>
      <w:r w:rsidRPr="00A53A8B">
        <w:rPr>
          <w:rFonts w:ascii="Times New Roman" w:hAnsi="Times New Roman"/>
          <w:lang w:val="es-HN"/>
        </w:rPr>
        <w:tab/>
        <w:t>El</w:t>
      </w:r>
      <w:r w:rsidRPr="00A53A8B">
        <w:rPr>
          <w:rFonts w:ascii="Times New Roman" w:hAnsi="Times New Roman"/>
          <w:spacing w:val="18"/>
          <w:lang w:val="es-HN"/>
        </w:rPr>
        <w:t xml:space="preserve"> </w:t>
      </w:r>
      <w:r w:rsidRPr="00A53A8B">
        <w:rPr>
          <w:rFonts w:ascii="Times New Roman" w:hAnsi="Times New Roman"/>
          <w:lang w:val="es-HN"/>
        </w:rPr>
        <w:t>Co</w:t>
      </w:r>
      <w:r w:rsidRPr="00A53A8B">
        <w:rPr>
          <w:rFonts w:ascii="Times New Roman" w:hAnsi="Times New Roman"/>
          <w:spacing w:val="-2"/>
          <w:lang w:val="es-HN"/>
        </w:rPr>
        <w:t>m</w:t>
      </w:r>
      <w:r w:rsidRPr="00A53A8B">
        <w:rPr>
          <w:rFonts w:ascii="Times New Roman" w:hAnsi="Times New Roman"/>
          <w:lang w:val="es-HN"/>
        </w:rPr>
        <w:t>ité</w:t>
      </w:r>
      <w:r w:rsidRPr="00A53A8B">
        <w:rPr>
          <w:rFonts w:ascii="Times New Roman" w:hAnsi="Times New Roman"/>
          <w:spacing w:val="16"/>
          <w:lang w:val="es-HN"/>
        </w:rPr>
        <w:t xml:space="preserve"> </w:t>
      </w:r>
      <w:r w:rsidRPr="00A53A8B">
        <w:rPr>
          <w:rFonts w:ascii="Times New Roman" w:hAnsi="Times New Roman"/>
          <w:lang w:val="es-HN"/>
        </w:rPr>
        <w:t>de</w:t>
      </w:r>
      <w:r w:rsidRPr="00A53A8B">
        <w:rPr>
          <w:rFonts w:ascii="Times New Roman" w:hAnsi="Times New Roman"/>
          <w:spacing w:val="16"/>
          <w:lang w:val="es-HN"/>
        </w:rPr>
        <w:t xml:space="preserve"> </w:t>
      </w:r>
      <w:r w:rsidRPr="00A53A8B">
        <w:rPr>
          <w:rFonts w:ascii="Times New Roman" w:hAnsi="Times New Roman"/>
          <w:lang w:val="es-HN"/>
        </w:rPr>
        <w:t>Derechos</w:t>
      </w:r>
      <w:r w:rsidRPr="00A53A8B">
        <w:rPr>
          <w:rFonts w:ascii="Times New Roman" w:hAnsi="Times New Roman"/>
          <w:spacing w:val="10"/>
          <w:lang w:val="es-HN"/>
        </w:rPr>
        <w:t xml:space="preserve"> </w:t>
      </w:r>
      <w:r w:rsidRPr="00A53A8B">
        <w:rPr>
          <w:rFonts w:ascii="Times New Roman" w:hAnsi="Times New Roman"/>
          <w:lang w:val="es-HN"/>
        </w:rPr>
        <w:t>Eco</w:t>
      </w:r>
      <w:r w:rsidRPr="00A53A8B">
        <w:rPr>
          <w:rFonts w:ascii="Times New Roman" w:hAnsi="Times New Roman"/>
          <w:spacing w:val="2"/>
          <w:lang w:val="es-HN"/>
        </w:rPr>
        <w:t>n</w:t>
      </w:r>
      <w:r w:rsidRPr="00A53A8B">
        <w:rPr>
          <w:rFonts w:ascii="Times New Roman" w:hAnsi="Times New Roman"/>
          <w:lang w:val="es-HN"/>
        </w:rPr>
        <w:t>ó</w:t>
      </w:r>
      <w:r w:rsidRPr="00A53A8B">
        <w:rPr>
          <w:rFonts w:ascii="Times New Roman" w:hAnsi="Times New Roman"/>
          <w:spacing w:val="-2"/>
          <w:lang w:val="es-HN"/>
        </w:rPr>
        <w:t>m</w:t>
      </w:r>
      <w:r w:rsidRPr="00A53A8B">
        <w:rPr>
          <w:rFonts w:ascii="Times New Roman" w:hAnsi="Times New Roman"/>
          <w:lang w:val="es-HN"/>
        </w:rPr>
        <w:t>icos,</w:t>
      </w:r>
      <w:r w:rsidRPr="00A53A8B">
        <w:rPr>
          <w:rFonts w:ascii="Times New Roman" w:hAnsi="Times New Roman"/>
          <w:spacing w:val="15"/>
          <w:lang w:val="es-HN"/>
        </w:rPr>
        <w:t xml:space="preserve"> </w:t>
      </w:r>
      <w:r w:rsidRPr="00A53A8B">
        <w:rPr>
          <w:rFonts w:ascii="Times New Roman" w:hAnsi="Times New Roman"/>
          <w:lang w:val="es-HN"/>
        </w:rPr>
        <w:t>Sociales</w:t>
      </w:r>
      <w:r w:rsidRPr="00A53A8B">
        <w:rPr>
          <w:rFonts w:ascii="Times New Roman" w:hAnsi="Times New Roman"/>
          <w:spacing w:val="11"/>
          <w:lang w:val="es-HN"/>
        </w:rPr>
        <w:t xml:space="preserve"> </w:t>
      </w:r>
      <w:r w:rsidRPr="00A53A8B">
        <w:rPr>
          <w:rFonts w:ascii="Times New Roman" w:hAnsi="Times New Roman"/>
          <w:lang w:val="es-HN"/>
        </w:rPr>
        <w:t>y</w:t>
      </w:r>
      <w:r w:rsidRPr="00A53A8B">
        <w:rPr>
          <w:rFonts w:ascii="Times New Roman" w:hAnsi="Times New Roman"/>
          <w:spacing w:val="19"/>
          <w:lang w:val="es-HN"/>
        </w:rPr>
        <w:t xml:space="preserve"> </w:t>
      </w:r>
      <w:r w:rsidRPr="00A53A8B">
        <w:rPr>
          <w:rFonts w:ascii="Times New Roman" w:hAnsi="Times New Roman"/>
          <w:lang w:val="es-HN"/>
        </w:rPr>
        <w:t>Cultu</w:t>
      </w:r>
      <w:r w:rsidRPr="00A53A8B">
        <w:rPr>
          <w:rFonts w:ascii="Times New Roman" w:hAnsi="Times New Roman"/>
          <w:spacing w:val="-1"/>
          <w:lang w:val="es-HN"/>
        </w:rPr>
        <w:t>r</w:t>
      </w:r>
      <w:r w:rsidRPr="00A53A8B">
        <w:rPr>
          <w:rFonts w:ascii="Times New Roman" w:hAnsi="Times New Roman"/>
          <w:lang w:val="es-HN"/>
        </w:rPr>
        <w:t>ales, organismo internacional con autoridad para interpretar el Pacto Internacional de Derechos Económicos, Sociales y Culturales (PIDESC) ha</w:t>
      </w:r>
      <w:r w:rsidRPr="00A53A8B">
        <w:rPr>
          <w:rFonts w:ascii="Times New Roman" w:hAnsi="Times New Roman"/>
          <w:spacing w:val="4"/>
          <w:lang w:val="es-HN"/>
        </w:rPr>
        <w:t xml:space="preserve"> </w:t>
      </w:r>
      <w:r w:rsidRPr="00A53A8B">
        <w:rPr>
          <w:rFonts w:ascii="Times New Roman" w:hAnsi="Times New Roman"/>
          <w:lang w:val="es-HN"/>
        </w:rPr>
        <w:t>def</w:t>
      </w:r>
      <w:r w:rsidRPr="00A53A8B">
        <w:rPr>
          <w:rFonts w:ascii="Times New Roman" w:hAnsi="Times New Roman"/>
          <w:spacing w:val="-1"/>
          <w:lang w:val="es-HN"/>
        </w:rPr>
        <w:t>i</w:t>
      </w:r>
      <w:r w:rsidRPr="00A53A8B">
        <w:rPr>
          <w:rFonts w:ascii="Times New Roman" w:hAnsi="Times New Roman"/>
          <w:lang w:val="es-HN"/>
        </w:rPr>
        <w:t>nido</w:t>
      </w:r>
      <w:r w:rsidRPr="00A53A8B">
        <w:rPr>
          <w:rFonts w:ascii="Times New Roman" w:hAnsi="Times New Roman"/>
          <w:spacing w:val="3"/>
          <w:lang w:val="es-HN"/>
        </w:rPr>
        <w:t xml:space="preserve"> </w:t>
      </w:r>
      <w:r w:rsidRPr="00A53A8B">
        <w:rPr>
          <w:rFonts w:ascii="Times New Roman" w:hAnsi="Times New Roman"/>
          <w:lang w:val="es-HN"/>
        </w:rPr>
        <w:t>en</w:t>
      </w:r>
      <w:r w:rsidRPr="00A53A8B">
        <w:rPr>
          <w:rFonts w:ascii="Times New Roman" w:hAnsi="Times New Roman"/>
          <w:spacing w:val="4"/>
          <w:lang w:val="es-HN"/>
        </w:rPr>
        <w:t xml:space="preserve"> </w:t>
      </w:r>
      <w:r w:rsidRPr="00A53A8B">
        <w:rPr>
          <w:rFonts w:ascii="Times New Roman" w:hAnsi="Times New Roman"/>
          <w:lang w:val="es-HN"/>
        </w:rPr>
        <w:t>su</w:t>
      </w:r>
      <w:r w:rsidRPr="00A53A8B">
        <w:rPr>
          <w:rFonts w:ascii="Times New Roman" w:hAnsi="Times New Roman"/>
          <w:spacing w:val="4"/>
          <w:lang w:val="es-HN"/>
        </w:rPr>
        <w:t xml:space="preserve"> </w:t>
      </w:r>
      <w:r w:rsidRPr="00A53A8B">
        <w:rPr>
          <w:rFonts w:ascii="Times New Roman" w:hAnsi="Times New Roman"/>
          <w:lang w:val="es-HN"/>
        </w:rPr>
        <w:t>Ob</w:t>
      </w:r>
      <w:r w:rsidRPr="00A53A8B">
        <w:rPr>
          <w:rFonts w:ascii="Times New Roman" w:hAnsi="Times New Roman"/>
          <w:spacing w:val="-1"/>
          <w:lang w:val="es-HN"/>
        </w:rPr>
        <w:t>s</w:t>
      </w:r>
      <w:r w:rsidRPr="00A53A8B">
        <w:rPr>
          <w:rFonts w:ascii="Times New Roman" w:hAnsi="Times New Roman"/>
          <w:lang w:val="es-HN"/>
        </w:rPr>
        <w:t>ervación</w:t>
      </w:r>
      <w:r w:rsidRPr="00A53A8B">
        <w:rPr>
          <w:rFonts w:ascii="Times New Roman" w:hAnsi="Times New Roman"/>
          <w:spacing w:val="-2"/>
          <w:lang w:val="es-HN"/>
        </w:rPr>
        <w:t xml:space="preserve"> </w:t>
      </w:r>
      <w:r w:rsidRPr="00A53A8B">
        <w:rPr>
          <w:rFonts w:ascii="Times New Roman" w:hAnsi="Times New Roman"/>
          <w:lang w:val="es-HN"/>
        </w:rPr>
        <w:t>General Nº</w:t>
      </w:r>
      <w:r w:rsidRPr="00A53A8B">
        <w:rPr>
          <w:rFonts w:ascii="Times New Roman" w:hAnsi="Times New Roman"/>
          <w:spacing w:val="4"/>
          <w:lang w:val="es-HN"/>
        </w:rPr>
        <w:t xml:space="preserve"> </w:t>
      </w:r>
      <w:r w:rsidRPr="00A53A8B">
        <w:rPr>
          <w:rFonts w:ascii="Times New Roman" w:hAnsi="Times New Roman"/>
          <w:lang w:val="es-HN"/>
        </w:rPr>
        <w:t>12</w:t>
      </w:r>
      <w:r w:rsidRPr="00A53A8B">
        <w:rPr>
          <w:rFonts w:ascii="Times New Roman" w:hAnsi="Times New Roman"/>
          <w:spacing w:val="3"/>
          <w:lang w:val="es-HN"/>
        </w:rPr>
        <w:t xml:space="preserve"> </w:t>
      </w:r>
      <w:r w:rsidRPr="00A53A8B">
        <w:rPr>
          <w:rFonts w:ascii="Times New Roman" w:hAnsi="Times New Roman"/>
          <w:spacing w:val="-1"/>
          <w:lang w:val="es-HN"/>
        </w:rPr>
        <w:t>q</w:t>
      </w:r>
      <w:r w:rsidRPr="00A53A8B">
        <w:rPr>
          <w:rFonts w:ascii="Times New Roman" w:hAnsi="Times New Roman"/>
          <w:spacing w:val="1"/>
          <w:lang w:val="es-HN"/>
        </w:rPr>
        <w:t>u</w:t>
      </w:r>
      <w:r w:rsidRPr="00A53A8B">
        <w:rPr>
          <w:rFonts w:ascii="Times New Roman" w:hAnsi="Times New Roman"/>
          <w:lang w:val="es-HN"/>
        </w:rPr>
        <w:t>e</w:t>
      </w:r>
      <w:r w:rsidRPr="00A53A8B">
        <w:rPr>
          <w:rFonts w:ascii="Times New Roman" w:hAnsi="Times New Roman"/>
          <w:spacing w:val="24"/>
          <w:lang w:val="es-HN"/>
        </w:rPr>
        <w:t xml:space="preserve"> </w:t>
      </w:r>
      <w:r w:rsidRPr="00A53A8B">
        <w:rPr>
          <w:rFonts w:ascii="Times New Roman" w:hAnsi="Times New Roman"/>
          <w:lang w:val="es-HN"/>
        </w:rPr>
        <w:t>“el</w:t>
      </w:r>
      <w:r w:rsidRPr="00A53A8B">
        <w:rPr>
          <w:rFonts w:ascii="Times New Roman" w:hAnsi="Times New Roman"/>
          <w:spacing w:val="23"/>
          <w:lang w:val="es-HN"/>
        </w:rPr>
        <w:t xml:space="preserve"> </w:t>
      </w:r>
      <w:r w:rsidRPr="00A53A8B">
        <w:rPr>
          <w:rFonts w:ascii="Times New Roman" w:hAnsi="Times New Roman"/>
          <w:lang w:val="es-HN"/>
        </w:rPr>
        <w:t>derecho</w:t>
      </w:r>
      <w:r w:rsidRPr="00A53A8B">
        <w:rPr>
          <w:rFonts w:ascii="Times New Roman" w:hAnsi="Times New Roman"/>
          <w:spacing w:val="19"/>
          <w:lang w:val="es-HN"/>
        </w:rPr>
        <w:t xml:space="preserve"> </w:t>
      </w:r>
      <w:r w:rsidRPr="00A53A8B">
        <w:rPr>
          <w:rFonts w:ascii="Times New Roman" w:hAnsi="Times New Roman"/>
          <w:lang w:val="es-HN"/>
        </w:rPr>
        <w:t xml:space="preserve">a </w:t>
      </w:r>
      <w:r w:rsidRPr="00A53A8B">
        <w:rPr>
          <w:rFonts w:ascii="Times New Roman" w:hAnsi="Times New Roman"/>
          <w:spacing w:val="-25"/>
          <w:lang w:val="es-HN"/>
        </w:rPr>
        <w:t xml:space="preserve"> </w:t>
      </w:r>
      <w:r w:rsidRPr="00A53A8B">
        <w:rPr>
          <w:rFonts w:ascii="Times New Roman" w:hAnsi="Times New Roman"/>
          <w:lang w:val="es-HN"/>
        </w:rPr>
        <w:t>la</w:t>
      </w:r>
      <w:r w:rsidRPr="00A53A8B">
        <w:rPr>
          <w:rFonts w:ascii="Times New Roman" w:hAnsi="Times New Roman"/>
          <w:spacing w:val="25"/>
          <w:lang w:val="es-HN"/>
        </w:rPr>
        <w:t xml:space="preserve"> </w:t>
      </w:r>
      <w:r w:rsidRPr="00A53A8B">
        <w:rPr>
          <w:rFonts w:ascii="Times New Roman" w:hAnsi="Times New Roman"/>
          <w:lang w:val="es-HN"/>
        </w:rPr>
        <w:t>alimentación</w:t>
      </w:r>
      <w:r w:rsidRPr="00A53A8B">
        <w:rPr>
          <w:rFonts w:ascii="Times New Roman" w:hAnsi="Times New Roman"/>
          <w:spacing w:val="15"/>
          <w:lang w:val="es-HN"/>
        </w:rPr>
        <w:t xml:space="preserve"> </w:t>
      </w:r>
      <w:r w:rsidRPr="00A53A8B">
        <w:rPr>
          <w:rFonts w:ascii="Times New Roman" w:hAnsi="Times New Roman"/>
          <w:spacing w:val="-1"/>
          <w:lang w:val="es-HN"/>
        </w:rPr>
        <w:t>[</w:t>
      </w:r>
      <w:r w:rsidRPr="00A53A8B">
        <w:rPr>
          <w:rFonts w:ascii="Times New Roman" w:hAnsi="Times New Roman"/>
          <w:lang w:val="es-HN"/>
        </w:rPr>
        <w:t>adecuada]</w:t>
      </w:r>
      <w:r w:rsidRPr="00A53A8B">
        <w:rPr>
          <w:rFonts w:ascii="Times New Roman" w:hAnsi="Times New Roman"/>
          <w:spacing w:val="15"/>
          <w:lang w:val="es-HN"/>
        </w:rPr>
        <w:t xml:space="preserve"> </w:t>
      </w:r>
      <w:r w:rsidRPr="00A53A8B">
        <w:rPr>
          <w:rFonts w:ascii="Times New Roman" w:hAnsi="Times New Roman"/>
          <w:lang w:val="es-HN"/>
        </w:rPr>
        <w:t>se</w:t>
      </w:r>
      <w:r w:rsidRPr="00A53A8B">
        <w:rPr>
          <w:rFonts w:ascii="Times New Roman" w:hAnsi="Times New Roman"/>
          <w:spacing w:val="23"/>
          <w:lang w:val="es-HN"/>
        </w:rPr>
        <w:t xml:space="preserve"> </w:t>
      </w:r>
      <w:r w:rsidRPr="00A53A8B">
        <w:rPr>
          <w:rFonts w:ascii="Times New Roman" w:hAnsi="Times New Roman"/>
          <w:lang w:val="es-HN"/>
        </w:rPr>
        <w:t>ejerce</w:t>
      </w:r>
      <w:r w:rsidRPr="00A53A8B">
        <w:rPr>
          <w:rFonts w:ascii="Times New Roman" w:hAnsi="Times New Roman"/>
          <w:spacing w:val="25"/>
          <w:lang w:val="es-HN"/>
        </w:rPr>
        <w:t xml:space="preserve"> </w:t>
      </w:r>
      <w:r w:rsidRPr="00A53A8B">
        <w:rPr>
          <w:rFonts w:ascii="Times New Roman" w:hAnsi="Times New Roman"/>
          <w:lang w:val="es-HN"/>
        </w:rPr>
        <w:t>cuando todo</w:t>
      </w:r>
      <w:r w:rsidRPr="00A53A8B">
        <w:rPr>
          <w:rFonts w:ascii="Times New Roman" w:hAnsi="Times New Roman"/>
          <w:spacing w:val="12"/>
          <w:lang w:val="es-HN"/>
        </w:rPr>
        <w:t xml:space="preserve"> </w:t>
      </w:r>
      <w:r w:rsidRPr="00A53A8B">
        <w:rPr>
          <w:rFonts w:ascii="Times New Roman" w:hAnsi="Times New Roman"/>
          <w:lang w:val="es-HN"/>
        </w:rPr>
        <w:t>ho</w:t>
      </w:r>
      <w:r w:rsidRPr="00A53A8B">
        <w:rPr>
          <w:rFonts w:ascii="Times New Roman" w:hAnsi="Times New Roman"/>
          <w:spacing w:val="-2"/>
          <w:lang w:val="es-HN"/>
        </w:rPr>
        <w:t>m</w:t>
      </w:r>
      <w:r w:rsidRPr="00A53A8B">
        <w:rPr>
          <w:rFonts w:ascii="Times New Roman" w:hAnsi="Times New Roman"/>
          <w:lang w:val="es-HN"/>
        </w:rPr>
        <w:t>bre,</w:t>
      </w:r>
      <w:r w:rsidRPr="00A53A8B">
        <w:rPr>
          <w:rFonts w:ascii="Times New Roman" w:hAnsi="Times New Roman"/>
          <w:spacing w:val="13"/>
          <w:lang w:val="es-HN"/>
        </w:rPr>
        <w:t xml:space="preserve"> </w:t>
      </w:r>
      <w:r w:rsidRPr="00A53A8B">
        <w:rPr>
          <w:rFonts w:ascii="Times New Roman" w:hAnsi="Times New Roman"/>
          <w:spacing w:val="-2"/>
          <w:lang w:val="es-HN"/>
        </w:rPr>
        <w:t>m</w:t>
      </w:r>
      <w:r w:rsidRPr="00A53A8B">
        <w:rPr>
          <w:rFonts w:ascii="Times New Roman" w:hAnsi="Times New Roman"/>
          <w:spacing w:val="1"/>
          <w:lang w:val="es-HN"/>
        </w:rPr>
        <w:t>u</w:t>
      </w:r>
      <w:r w:rsidRPr="00A53A8B">
        <w:rPr>
          <w:rFonts w:ascii="Times New Roman" w:hAnsi="Times New Roman"/>
          <w:lang w:val="es-HN"/>
        </w:rPr>
        <w:t>jer</w:t>
      </w:r>
      <w:r w:rsidRPr="00A53A8B">
        <w:rPr>
          <w:rFonts w:ascii="Times New Roman" w:hAnsi="Times New Roman"/>
          <w:spacing w:val="12"/>
          <w:lang w:val="es-HN"/>
        </w:rPr>
        <w:t xml:space="preserve"> </w:t>
      </w:r>
      <w:r w:rsidRPr="00A53A8B">
        <w:rPr>
          <w:rFonts w:ascii="Times New Roman" w:hAnsi="Times New Roman"/>
          <w:lang w:val="es-HN"/>
        </w:rPr>
        <w:t>o</w:t>
      </w:r>
      <w:r w:rsidRPr="00A53A8B">
        <w:rPr>
          <w:rFonts w:ascii="Times New Roman" w:hAnsi="Times New Roman"/>
          <w:spacing w:val="13"/>
          <w:lang w:val="es-HN"/>
        </w:rPr>
        <w:t xml:space="preserve"> </w:t>
      </w:r>
      <w:r w:rsidRPr="00A53A8B">
        <w:rPr>
          <w:rFonts w:ascii="Times New Roman" w:hAnsi="Times New Roman"/>
          <w:lang w:val="es-HN"/>
        </w:rPr>
        <w:t>niño,</w:t>
      </w:r>
      <w:r w:rsidRPr="00A53A8B">
        <w:rPr>
          <w:rFonts w:ascii="Times New Roman" w:hAnsi="Times New Roman"/>
          <w:spacing w:val="8"/>
          <w:lang w:val="es-HN"/>
        </w:rPr>
        <w:t xml:space="preserve"> </w:t>
      </w:r>
      <w:r w:rsidRPr="00A53A8B">
        <w:rPr>
          <w:rFonts w:ascii="Times New Roman" w:hAnsi="Times New Roman"/>
          <w:spacing w:val="2"/>
          <w:lang w:val="es-HN"/>
        </w:rPr>
        <w:t>y</w:t>
      </w:r>
      <w:r w:rsidRPr="00A53A8B">
        <w:rPr>
          <w:rFonts w:ascii="Times New Roman" w:hAnsi="Times New Roman"/>
          <w:lang w:val="es-HN"/>
        </w:rPr>
        <w:t>a</w:t>
      </w:r>
      <w:r w:rsidRPr="00A53A8B">
        <w:rPr>
          <w:rFonts w:ascii="Times New Roman" w:hAnsi="Times New Roman"/>
          <w:spacing w:val="12"/>
          <w:lang w:val="es-HN"/>
        </w:rPr>
        <w:t xml:space="preserve"> </w:t>
      </w:r>
      <w:r w:rsidRPr="00A53A8B">
        <w:rPr>
          <w:rFonts w:ascii="Times New Roman" w:hAnsi="Times New Roman"/>
          <w:lang w:val="es-HN"/>
        </w:rPr>
        <w:t>sea</w:t>
      </w:r>
      <w:r w:rsidRPr="00A53A8B">
        <w:rPr>
          <w:rFonts w:ascii="Times New Roman" w:hAnsi="Times New Roman"/>
          <w:spacing w:val="11"/>
          <w:lang w:val="es-HN"/>
        </w:rPr>
        <w:t xml:space="preserve"> </w:t>
      </w:r>
      <w:r w:rsidRPr="00A53A8B">
        <w:rPr>
          <w:rFonts w:ascii="Times New Roman" w:hAnsi="Times New Roman"/>
          <w:lang w:val="es-HN"/>
        </w:rPr>
        <w:t>sólo</w:t>
      </w:r>
      <w:r w:rsidRPr="00A53A8B">
        <w:rPr>
          <w:rFonts w:ascii="Times New Roman" w:hAnsi="Times New Roman"/>
          <w:spacing w:val="11"/>
          <w:lang w:val="es-HN"/>
        </w:rPr>
        <w:t xml:space="preserve"> </w:t>
      </w:r>
      <w:r w:rsidRPr="00A53A8B">
        <w:rPr>
          <w:rFonts w:ascii="Times New Roman" w:hAnsi="Times New Roman"/>
          <w:lang w:val="es-HN"/>
        </w:rPr>
        <w:t>o</w:t>
      </w:r>
      <w:r w:rsidRPr="00A53A8B">
        <w:rPr>
          <w:rFonts w:ascii="Times New Roman" w:hAnsi="Times New Roman"/>
          <w:spacing w:val="13"/>
          <w:lang w:val="es-HN"/>
        </w:rPr>
        <w:t xml:space="preserve"> </w:t>
      </w:r>
      <w:r w:rsidRPr="00A53A8B">
        <w:rPr>
          <w:rFonts w:ascii="Times New Roman" w:hAnsi="Times New Roman"/>
          <w:lang w:val="es-HN"/>
        </w:rPr>
        <w:t>en</w:t>
      </w:r>
      <w:r w:rsidRPr="00A53A8B">
        <w:rPr>
          <w:rFonts w:ascii="Times New Roman" w:hAnsi="Times New Roman"/>
          <w:spacing w:val="12"/>
          <w:lang w:val="es-HN"/>
        </w:rPr>
        <w:t xml:space="preserve"> </w:t>
      </w:r>
      <w:r w:rsidRPr="00A53A8B">
        <w:rPr>
          <w:rFonts w:ascii="Times New Roman" w:hAnsi="Times New Roman"/>
          <w:lang w:val="es-HN"/>
        </w:rPr>
        <w:t>co</w:t>
      </w:r>
      <w:r w:rsidRPr="00A53A8B">
        <w:rPr>
          <w:rFonts w:ascii="Times New Roman" w:hAnsi="Times New Roman"/>
          <w:spacing w:val="-2"/>
          <w:lang w:val="es-HN"/>
        </w:rPr>
        <w:t>m</w:t>
      </w:r>
      <w:r w:rsidRPr="00A53A8B">
        <w:rPr>
          <w:rFonts w:ascii="Times New Roman" w:hAnsi="Times New Roman"/>
          <w:lang w:val="es-HN"/>
        </w:rPr>
        <w:t>ún</w:t>
      </w:r>
      <w:r w:rsidRPr="00A53A8B">
        <w:rPr>
          <w:rFonts w:ascii="Times New Roman" w:hAnsi="Times New Roman"/>
          <w:spacing w:val="12"/>
          <w:lang w:val="es-HN"/>
        </w:rPr>
        <w:t xml:space="preserve"> </w:t>
      </w:r>
      <w:r w:rsidRPr="00A53A8B">
        <w:rPr>
          <w:rFonts w:ascii="Times New Roman" w:hAnsi="Times New Roman"/>
          <w:lang w:val="es-HN"/>
        </w:rPr>
        <w:t>con</w:t>
      </w:r>
      <w:r w:rsidRPr="00A53A8B">
        <w:rPr>
          <w:rFonts w:ascii="Times New Roman" w:hAnsi="Times New Roman"/>
          <w:spacing w:val="11"/>
          <w:lang w:val="es-HN"/>
        </w:rPr>
        <w:t xml:space="preserve"> </w:t>
      </w:r>
      <w:r w:rsidRPr="00A53A8B">
        <w:rPr>
          <w:rFonts w:ascii="Times New Roman" w:hAnsi="Times New Roman"/>
          <w:lang w:val="es-HN"/>
        </w:rPr>
        <w:t>ot</w:t>
      </w:r>
      <w:r w:rsidRPr="00A53A8B">
        <w:rPr>
          <w:rFonts w:ascii="Times New Roman" w:hAnsi="Times New Roman"/>
          <w:spacing w:val="-1"/>
          <w:lang w:val="es-HN"/>
        </w:rPr>
        <w:t>r</w:t>
      </w:r>
      <w:r w:rsidRPr="00A53A8B">
        <w:rPr>
          <w:rFonts w:ascii="Times New Roman" w:hAnsi="Times New Roman"/>
          <w:spacing w:val="1"/>
          <w:lang w:val="es-HN"/>
        </w:rPr>
        <w:t>o</w:t>
      </w:r>
      <w:r w:rsidRPr="00A53A8B">
        <w:rPr>
          <w:rFonts w:ascii="Times New Roman" w:hAnsi="Times New Roman"/>
          <w:lang w:val="es-HN"/>
        </w:rPr>
        <w:t>s,</w:t>
      </w:r>
      <w:r w:rsidRPr="00A53A8B">
        <w:rPr>
          <w:rFonts w:ascii="Times New Roman" w:hAnsi="Times New Roman"/>
          <w:spacing w:val="14"/>
          <w:lang w:val="es-HN"/>
        </w:rPr>
        <w:t xml:space="preserve"> </w:t>
      </w:r>
      <w:r w:rsidRPr="00A53A8B">
        <w:rPr>
          <w:rFonts w:ascii="Times New Roman" w:hAnsi="Times New Roman"/>
          <w:lang w:val="es-HN"/>
        </w:rPr>
        <w:t>tiene</w:t>
      </w:r>
      <w:r w:rsidRPr="00A53A8B">
        <w:rPr>
          <w:rFonts w:ascii="Times New Roman" w:hAnsi="Times New Roman"/>
          <w:spacing w:val="14"/>
          <w:lang w:val="es-HN"/>
        </w:rPr>
        <w:t xml:space="preserve"> </w:t>
      </w:r>
      <w:r w:rsidRPr="00A53A8B">
        <w:rPr>
          <w:rFonts w:ascii="Times New Roman" w:hAnsi="Times New Roman"/>
          <w:lang w:val="es-HN"/>
        </w:rPr>
        <w:t>acceso</w:t>
      </w:r>
      <w:r w:rsidRPr="00A53A8B">
        <w:rPr>
          <w:rFonts w:ascii="Times New Roman" w:hAnsi="Times New Roman"/>
          <w:spacing w:val="9"/>
          <w:lang w:val="es-HN"/>
        </w:rPr>
        <w:t xml:space="preserve"> </w:t>
      </w:r>
      <w:r w:rsidRPr="00A53A8B">
        <w:rPr>
          <w:rFonts w:ascii="Times New Roman" w:hAnsi="Times New Roman"/>
          <w:lang w:val="es-HN"/>
        </w:rPr>
        <w:t>físico</w:t>
      </w:r>
      <w:r w:rsidRPr="00A53A8B">
        <w:rPr>
          <w:rFonts w:ascii="Times New Roman" w:hAnsi="Times New Roman"/>
          <w:spacing w:val="8"/>
          <w:lang w:val="es-HN"/>
        </w:rPr>
        <w:t xml:space="preserve"> </w:t>
      </w:r>
      <w:r w:rsidRPr="00A53A8B">
        <w:rPr>
          <w:rFonts w:ascii="Times New Roman" w:hAnsi="Times New Roman"/>
          <w:lang w:val="es-HN"/>
        </w:rPr>
        <w:t>y</w:t>
      </w:r>
      <w:r w:rsidRPr="00A53A8B">
        <w:rPr>
          <w:rFonts w:ascii="Times New Roman" w:hAnsi="Times New Roman"/>
          <w:spacing w:val="14"/>
          <w:lang w:val="es-HN"/>
        </w:rPr>
        <w:t xml:space="preserve"> </w:t>
      </w:r>
      <w:r w:rsidRPr="00A53A8B">
        <w:rPr>
          <w:rFonts w:ascii="Times New Roman" w:hAnsi="Times New Roman"/>
          <w:lang w:val="es-HN"/>
        </w:rPr>
        <w:t>econó</w:t>
      </w:r>
      <w:r w:rsidRPr="00A53A8B">
        <w:rPr>
          <w:rFonts w:ascii="Times New Roman" w:hAnsi="Times New Roman"/>
          <w:spacing w:val="-2"/>
          <w:lang w:val="es-HN"/>
        </w:rPr>
        <w:t>m</w:t>
      </w:r>
      <w:r w:rsidRPr="00A53A8B">
        <w:rPr>
          <w:rFonts w:ascii="Times New Roman" w:hAnsi="Times New Roman"/>
          <w:lang w:val="es-HN"/>
        </w:rPr>
        <w:t>ico,</w:t>
      </w:r>
      <w:r w:rsidRPr="00A53A8B">
        <w:rPr>
          <w:rFonts w:ascii="Times New Roman" w:hAnsi="Times New Roman"/>
          <w:spacing w:val="9"/>
          <w:lang w:val="es-HN"/>
        </w:rPr>
        <w:t xml:space="preserve"> </w:t>
      </w:r>
      <w:r w:rsidRPr="00A53A8B">
        <w:rPr>
          <w:rFonts w:ascii="Times New Roman" w:hAnsi="Times New Roman"/>
          <w:lang w:val="es-HN"/>
        </w:rPr>
        <w:t>en todo</w:t>
      </w:r>
      <w:r w:rsidRPr="00A53A8B">
        <w:rPr>
          <w:rFonts w:ascii="Times New Roman" w:hAnsi="Times New Roman"/>
          <w:spacing w:val="11"/>
          <w:lang w:val="es-HN"/>
        </w:rPr>
        <w:t xml:space="preserve"> </w:t>
      </w:r>
      <w:r w:rsidRPr="00A53A8B">
        <w:rPr>
          <w:rFonts w:ascii="Times New Roman" w:hAnsi="Times New Roman"/>
          <w:spacing w:val="-2"/>
          <w:lang w:val="es-HN"/>
        </w:rPr>
        <w:t>m</w:t>
      </w:r>
      <w:r w:rsidRPr="00A53A8B">
        <w:rPr>
          <w:rFonts w:ascii="Times New Roman" w:hAnsi="Times New Roman"/>
          <w:spacing w:val="2"/>
          <w:lang w:val="es-HN"/>
        </w:rPr>
        <w:t>o</w:t>
      </w:r>
      <w:r w:rsidRPr="00A53A8B">
        <w:rPr>
          <w:rFonts w:ascii="Times New Roman" w:hAnsi="Times New Roman"/>
          <w:lang w:val="es-HN"/>
        </w:rPr>
        <w:t>mento,</w:t>
      </w:r>
      <w:r w:rsidRPr="00A53A8B">
        <w:rPr>
          <w:rFonts w:ascii="Times New Roman" w:hAnsi="Times New Roman"/>
          <w:spacing w:val="9"/>
          <w:lang w:val="es-HN"/>
        </w:rPr>
        <w:t xml:space="preserve"> </w:t>
      </w:r>
      <w:r w:rsidRPr="00A53A8B">
        <w:rPr>
          <w:rFonts w:ascii="Times New Roman" w:hAnsi="Times New Roman"/>
          <w:lang w:val="es-HN"/>
        </w:rPr>
        <w:t>a</w:t>
      </w:r>
      <w:r w:rsidRPr="00A53A8B">
        <w:rPr>
          <w:rFonts w:ascii="Times New Roman" w:hAnsi="Times New Roman"/>
          <w:spacing w:val="11"/>
          <w:lang w:val="es-HN"/>
        </w:rPr>
        <w:t xml:space="preserve"> </w:t>
      </w:r>
      <w:r w:rsidRPr="00A53A8B">
        <w:rPr>
          <w:rFonts w:ascii="Times New Roman" w:hAnsi="Times New Roman"/>
          <w:lang w:val="es-HN"/>
        </w:rPr>
        <w:t>la</w:t>
      </w:r>
      <w:r w:rsidRPr="00A53A8B">
        <w:rPr>
          <w:rFonts w:ascii="Times New Roman" w:hAnsi="Times New Roman"/>
          <w:spacing w:val="11"/>
          <w:lang w:val="es-HN"/>
        </w:rPr>
        <w:t xml:space="preserve"> </w:t>
      </w:r>
      <w:r w:rsidRPr="00A53A8B">
        <w:rPr>
          <w:rFonts w:ascii="Times New Roman" w:hAnsi="Times New Roman"/>
          <w:lang w:val="es-HN"/>
        </w:rPr>
        <w:t>ali</w:t>
      </w:r>
      <w:r w:rsidRPr="00A53A8B">
        <w:rPr>
          <w:rFonts w:ascii="Times New Roman" w:hAnsi="Times New Roman"/>
          <w:spacing w:val="-2"/>
          <w:lang w:val="es-HN"/>
        </w:rPr>
        <w:t>m</w:t>
      </w:r>
      <w:r w:rsidRPr="00A53A8B">
        <w:rPr>
          <w:rFonts w:ascii="Times New Roman" w:hAnsi="Times New Roman"/>
          <w:lang w:val="es-HN"/>
        </w:rPr>
        <w:t>e</w:t>
      </w:r>
      <w:r w:rsidRPr="00A53A8B">
        <w:rPr>
          <w:rFonts w:ascii="Times New Roman" w:hAnsi="Times New Roman"/>
          <w:spacing w:val="2"/>
          <w:lang w:val="es-HN"/>
        </w:rPr>
        <w:t>n</w:t>
      </w:r>
      <w:r w:rsidRPr="00A53A8B">
        <w:rPr>
          <w:rFonts w:ascii="Times New Roman" w:hAnsi="Times New Roman"/>
          <w:lang w:val="es-HN"/>
        </w:rPr>
        <w:t>tación</w:t>
      </w:r>
      <w:r w:rsidRPr="00A53A8B">
        <w:rPr>
          <w:rFonts w:ascii="Times New Roman" w:hAnsi="Times New Roman"/>
          <w:spacing w:val="10"/>
          <w:lang w:val="es-HN"/>
        </w:rPr>
        <w:t xml:space="preserve"> </w:t>
      </w:r>
      <w:r w:rsidRPr="00A53A8B">
        <w:rPr>
          <w:rFonts w:ascii="Times New Roman" w:hAnsi="Times New Roman"/>
          <w:lang w:val="es-HN"/>
        </w:rPr>
        <w:t>adecuada</w:t>
      </w:r>
      <w:r w:rsidRPr="00A53A8B">
        <w:rPr>
          <w:rFonts w:ascii="Times New Roman" w:hAnsi="Times New Roman"/>
          <w:spacing w:val="4"/>
          <w:lang w:val="es-HN"/>
        </w:rPr>
        <w:t xml:space="preserve"> </w:t>
      </w:r>
      <w:r w:rsidRPr="00A53A8B">
        <w:rPr>
          <w:rFonts w:ascii="Times New Roman" w:hAnsi="Times New Roman"/>
          <w:lang w:val="es-HN"/>
        </w:rPr>
        <w:t>o</w:t>
      </w:r>
      <w:r w:rsidRPr="00A53A8B">
        <w:rPr>
          <w:rFonts w:ascii="Times New Roman" w:hAnsi="Times New Roman"/>
          <w:spacing w:val="10"/>
          <w:lang w:val="es-HN"/>
        </w:rPr>
        <w:t xml:space="preserve"> </w:t>
      </w:r>
      <w:r w:rsidRPr="00A53A8B">
        <w:rPr>
          <w:rFonts w:ascii="Times New Roman" w:hAnsi="Times New Roman"/>
          <w:lang w:val="es-HN"/>
        </w:rPr>
        <w:t>a</w:t>
      </w:r>
      <w:r w:rsidRPr="00A53A8B">
        <w:rPr>
          <w:rFonts w:ascii="Times New Roman" w:hAnsi="Times New Roman"/>
          <w:spacing w:val="11"/>
          <w:lang w:val="es-HN"/>
        </w:rPr>
        <w:t xml:space="preserve"> </w:t>
      </w:r>
      <w:r w:rsidRPr="00A53A8B">
        <w:rPr>
          <w:rFonts w:ascii="Times New Roman" w:hAnsi="Times New Roman"/>
          <w:spacing w:val="-2"/>
          <w:lang w:val="es-HN"/>
        </w:rPr>
        <w:t>m</w:t>
      </w:r>
      <w:r w:rsidRPr="00A53A8B">
        <w:rPr>
          <w:rFonts w:ascii="Times New Roman" w:hAnsi="Times New Roman"/>
          <w:lang w:val="es-HN"/>
        </w:rPr>
        <w:t>ed</w:t>
      </w:r>
      <w:r w:rsidRPr="00A53A8B">
        <w:rPr>
          <w:rFonts w:ascii="Times New Roman" w:hAnsi="Times New Roman"/>
          <w:spacing w:val="-1"/>
          <w:lang w:val="es-HN"/>
        </w:rPr>
        <w:t>i</w:t>
      </w:r>
      <w:r w:rsidRPr="00A53A8B">
        <w:rPr>
          <w:rFonts w:ascii="Times New Roman" w:hAnsi="Times New Roman"/>
          <w:lang w:val="es-HN"/>
        </w:rPr>
        <w:t>os</w:t>
      </w:r>
      <w:r w:rsidRPr="00A53A8B">
        <w:rPr>
          <w:rFonts w:ascii="Times New Roman" w:hAnsi="Times New Roman"/>
          <w:spacing w:val="8"/>
          <w:lang w:val="es-HN"/>
        </w:rPr>
        <w:t xml:space="preserve"> </w:t>
      </w:r>
      <w:r w:rsidRPr="00A53A8B">
        <w:rPr>
          <w:rFonts w:ascii="Times New Roman" w:hAnsi="Times New Roman"/>
          <w:lang w:val="es-HN"/>
        </w:rPr>
        <w:t>para</w:t>
      </w:r>
      <w:r w:rsidRPr="00A53A8B">
        <w:rPr>
          <w:rFonts w:ascii="Times New Roman" w:hAnsi="Times New Roman"/>
          <w:spacing w:val="8"/>
          <w:lang w:val="es-HN"/>
        </w:rPr>
        <w:t xml:space="preserve"> </w:t>
      </w:r>
      <w:r w:rsidRPr="00A53A8B">
        <w:rPr>
          <w:rFonts w:ascii="Times New Roman" w:hAnsi="Times New Roman"/>
          <w:lang w:val="es-HN"/>
        </w:rPr>
        <w:t>obten</w:t>
      </w:r>
      <w:r w:rsidRPr="00A53A8B">
        <w:rPr>
          <w:rFonts w:ascii="Times New Roman" w:hAnsi="Times New Roman"/>
          <w:spacing w:val="-1"/>
          <w:lang w:val="es-HN"/>
        </w:rPr>
        <w:t>e</w:t>
      </w:r>
      <w:r w:rsidRPr="00A53A8B">
        <w:rPr>
          <w:rFonts w:ascii="Times New Roman" w:hAnsi="Times New Roman"/>
          <w:lang w:val="es-HN"/>
        </w:rPr>
        <w:t>rla.</w:t>
      </w:r>
      <w:r w:rsidRPr="00A53A8B">
        <w:rPr>
          <w:rFonts w:ascii="Times New Roman" w:hAnsi="Times New Roman"/>
          <w:spacing w:val="7"/>
          <w:lang w:val="es-HN"/>
        </w:rPr>
        <w:t xml:space="preserve"> </w:t>
      </w:r>
      <w:r w:rsidRPr="00A53A8B">
        <w:rPr>
          <w:rFonts w:ascii="Times New Roman" w:hAnsi="Times New Roman"/>
          <w:lang w:val="es-HN"/>
        </w:rPr>
        <w:t>El derecho</w:t>
      </w:r>
      <w:r w:rsidRPr="00A53A8B">
        <w:rPr>
          <w:rFonts w:ascii="Times New Roman" w:hAnsi="Times New Roman"/>
          <w:spacing w:val="5"/>
          <w:lang w:val="es-HN"/>
        </w:rPr>
        <w:t xml:space="preserve"> </w:t>
      </w:r>
      <w:r w:rsidRPr="00A53A8B">
        <w:rPr>
          <w:rFonts w:ascii="Times New Roman" w:hAnsi="Times New Roman"/>
          <w:lang w:val="es-HN"/>
        </w:rPr>
        <w:t>a</w:t>
      </w:r>
      <w:r w:rsidRPr="00A53A8B">
        <w:rPr>
          <w:rFonts w:ascii="Times New Roman" w:hAnsi="Times New Roman"/>
          <w:spacing w:val="11"/>
          <w:lang w:val="es-HN"/>
        </w:rPr>
        <w:t xml:space="preserve"> </w:t>
      </w:r>
      <w:r w:rsidRPr="00A53A8B">
        <w:rPr>
          <w:rFonts w:ascii="Times New Roman" w:hAnsi="Times New Roman"/>
          <w:lang w:val="es-HN"/>
        </w:rPr>
        <w:t>la</w:t>
      </w:r>
      <w:r w:rsidRPr="00A53A8B">
        <w:rPr>
          <w:rFonts w:ascii="Times New Roman" w:hAnsi="Times New Roman"/>
          <w:spacing w:val="11"/>
          <w:lang w:val="es-HN"/>
        </w:rPr>
        <w:t xml:space="preserve"> </w:t>
      </w:r>
      <w:r w:rsidRPr="00A53A8B">
        <w:rPr>
          <w:rFonts w:ascii="Times New Roman" w:hAnsi="Times New Roman"/>
          <w:lang w:val="es-HN"/>
        </w:rPr>
        <w:t>ali</w:t>
      </w:r>
      <w:r w:rsidRPr="00A53A8B">
        <w:rPr>
          <w:rFonts w:ascii="Times New Roman" w:hAnsi="Times New Roman"/>
          <w:spacing w:val="-2"/>
          <w:lang w:val="es-HN"/>
        </w:rPr>
        <w:t>m</w:t>
      </w:r>
      <w:r w:rsidRPr="00A53A8B">
        <w:rPr>
          <w:rFonts w:ascii="Times New Roman" w:hAnsi="Times New Roman"/>
          <w:lang w:val="es-HN"/>
        </w:rPr>
        <w:t>entación adecuada</w:t>
      </w:r>
      <w:r w:rsidRPr="00A53A8B">
        <w:rPr>
          <w:rFonts w:ascii="Times New Roman" w:hAnsi="Times New Roman"/>
          <w:spacing w:val="12"/>
          <w:lang w:val="es-HN"/>
        </w:rPr>
        <w:t xml:space="preserve"> </w:t>
      </w:r>
      <w:r w:rsidRPr="00A53A8B">
        <w:rPr>
          <w:rFonts w:ascii="Times New Roman" w:hAnsi="Times New Roman"/>
          <w:lang w:val="es-HN"/>
        </w:rPr>
        <w:t>no</w:t>
      </w:r>
      <w:r w:rsidRPr="00A53A8B">
        <w:rPr>
          <w:rFonts w:ascii="Times New Roman" w:hAnsi="Times New Roman"/>
          <w:spacing w:val="10"/>
          <w:lang w:val="es-HN"/>
        </w:rPr>
        <w:t xml:space="preserve"> </w:t>
      </w:r>
      <w:r w:rsidRPr="00A53A8B">
        <w:rPr>
          <w:rFonts w:ascii="Times New Roman" w:hAnsi="Times New Roman"/>
          <w:lang w:val="es-HN"/>
        </w:rPr>
        <w:t>debe</w:t>
      </w:r>
      <w:r w:rsidRPr="00A53A8B">
        <w:rPr>
          <w:rFonts w:ascii="Times New Roman" w:hAnsi="Times New Roman"/>
          <w:spacing w:val="8"/>
          <w:lang w:val="es-HN"/>
        </w:rPr>
        <w:t xml:space="preserve"> </w:t>
      </w:r>
      <w:r w:rsidRPr="00A53A8B">
        <w:rPr>
          <w:rFonts w:ascii="Times New Roman" w:hAnsi="Times New Roman"/>
          <w:lang w:val="es-HN"/>
        </w:rPr>
        <w:t>interpretarse,</w:t>
      </w:r>
      <w:r w:rsidRPr="00A53A8B">
        <w:rPr>
          <w:rFonts w:ascii="Times New Roman" w:hAnsi="Times New Roman"/>
          <w:spacing w:val="2"/>
          <w:lang w:val="es-HN"/>
        </w:rPr>
        <w:t xml:space="preserve"> </w:t>
      </w:r>
      <w:r w:rsidRPr="00A53A8B">
        <w:rPr>
          <w:rFonts w:ascii="Times New Roman" w:hAnsi="Times New Roman"/>
          <w:lang w:val="es-HN"/>
        </w:rPr>
        <w:t>por</w:t>
      </w:r>
      <w:r w:rsidRPr="00A53A8B">
        <w:rPr>
          <w:rFonts w:ascii="Times New Roman" w:hAnsi="Times New Roman"/>
          <w:spacing w:val="9"/>
          <w:lang w:val="es-HN"/>
        </w:rPr>
        <w:t xml:space="preserve"> </w:t>
      </w:r>
      <w:r w:rsidRPr="00A53A8B">
        <w:rPr>
          <w:rFonts w:ascii="Times New Roman" w:hAnsi="Times New Roman"/>
          <w:lang w:val="es-HN"/>
        </w:rPr>
        <w:t>consiguiente, en</w:t>
      </w:r>
      <w:r w:rsidRPr="00A53A8B">
        <w:rPr>
          <w:rFonts w:ascii="Times New Roman" w:hAnsi="Times New Roman"/>
          <w:spacing w:val="10"/>
          <w:lang w:val="es-HN"/>
        </w:rPr>
        <w:t xml:space="preserve"> </w:t>
      </w:r>
      <w:r w:rsidRPr="00A53A8B">
        <w:rPr>
          <w:rFonts w:ascii="Times New Roman" w:hAnsi="Times New Roman"/>
          <w:lang w:val="es-HN"/>
        </w:rPr>
        <w:t>forma</w:t>
      </w:r>
      <w:r w:rsidRPr="00A53A8B">
        <w:rPr>
          <w:rFonts w:ascii="Times New Roman" w:hAnsi="Times New Roman"/>
          <w:spacing w:val="7"/>
          <w:lang w:val="es-HN"/>
        </w:rPr>
        <w:t xml:space="preserve"> </w:t>
      </w:r>
      <w:r w:rsidRPr="00A53A8B">
        <w:rPr>
          <w:rFonts w:ascii="Times New Roman" w:hAnsi="Times New Roman"/>
          <w:lang w:val="es-HN"/>
        </w:rPr>
        <w:t>estrec</w:t>
      </w:r>
      <w:r w:rsidRPr="00A53A8B">
        <w:rPr>
          <w:rFonts w:ascii="Times New Roman" w:hAnsi="Times New Roman"/>
          <w:spacing w:val="2"/>
          <w:lang w:val="es-HN"/>
        </w:rPr>
        <w:t>h</w:t>
      </w:r>
      <w:r w:rsidRPr="00A53A8B">
        <w:rPr>
          <w:rFonts w:ascii="Times New Roman" w:hAnsi="Times New Roman"/>
          <w:lang w:val="es-HN"/>
        </w:rPr>
        <w:t>a</w:t>
      </w:r>
      <w:r w:rsidRPr="00A53A8B">
        <w:rPr>
          <w:rFonts w:ascii="Times New Roman" w:hAnsi="Times New Roman"/>
          <w:spacing w:val="7"/>
          <w:lang w:val="es-HN"/>
        </w:rPr>
        <w:t xml:space="preserve"> </w:t>
      </w:r>
      <w:r w:rsidRPr="00A53A8B">
        <w:rPr>
          <w:rFonts w:ascii="Times New Roman" w:hAnsi="Times New Roman"/>
          <w:lang w:val="es-HN"/>
        </w:rPr>
        <w:t>o</w:t>
      </w:r>
      <w:r w:rsidRPr="00A53A8B">
        <w:rPr>
          <w:rFonts w:ascii="Times New Roman" w:hAnsi="Times New Roman"/>
          <w:spacing w:val="11"/>
          <w:lang w:val="es-HN"/>
        </w:rPr>
        <w:t xml:space="preserve"> </w:t>
      </w:r>
      <w:r w:rsidRPr="00A53A8B">
        <w:rPr>
          <w:rFonts w:ascii="Times New Roman" w:hAnsi="Times New Roman"/>
          <w:lang w:val="es-HN"/>
        </w:rPr>
        <w:t>restrictiva</w:t>
      </w:r>
      <w:r w:rsidRPr="00A53A8B">
        <w:rPr>
          <w:rFonts w:ascii="Times New Roman" w:hAnsi="Times New Roman"/>
          <w:spacing w:val="12"/>
          <w:lang w:val="es-HN"/>
        </w:rPr>
        <w:t xml:space="preserve"> </w:t>
      </w:r>
      <w:r w:rsidRPr="00A53A8B">
        <w:rPr>
          <w:rFonts w:ascii="Times New Roman" w:hAnsi="Times New Roman"/>
          <w:lang w:val="es-HN"/>
        </w:rPr>
        <w:t>asi</w:t>
      </w:r>
      <w:r w:rsidRPr="00A53A8B">
        <w:rPr>
          <w:rFonts w:ascii="Times New Roman" w:hAnsi="Times New Roman"/>
          <w:spacing w:val="-2"/>
          <w:lang w:val="es-HN"/>
        </w:rPr>
        <w:t>m</w:t>
      </w:r>
      <w:r w:rsidRPr="00A53A8B">
        <w:rPr>
          <w:rFonts w:ascii="Times New Roman" w:hAnsi="Times New Roman"/>
          <w:lang w:val="es-HN"/>
        </w:rPr>
        <w:t>ilándolo</w:t>
      </w:r>
      <w:r w:rsidRPr="00A53A8B">
        <w:rPr>
          <w:rFonts w:ascii="Times New Roman" w:hAnsi="Times New Roman"/>
          <w:spacing w:val="10"/>
          <w:lang w:val="es-HN"/>
        </w:rPr>
        <w:t xml:space="preserve"> </w:t>
      </w:r>
      <w:r w:rsidRPr="00A53A8B">
        <w:rPr>
          <w:rFonts w:ascii="Times New Roman" w:hAnsi="Times New Roman"/>
          <w:lang w:val="es-HN"/>
        </w:rPr>
        <w:t>a</w:t>
      </w:r>
      <w:r w:rsidRPr="00A53A8B">
        <w:rPr>
          <w:rFonts w:ascii="Times New Roman" w:hAnsi="Times New Roman"/>
          <w:spacing w:val="12"/>
          <w:lang w:val="es-HN"/>
        </w:rPr>
        <w:t xml:space="preserve"> </w:t>
      </w:r>
      <w:r w:rsidRPr="00A53A8B">
        <w:rPr>
          <w:rFonts w:ascii="Times New Roman" w:hAnsi="Times New Roman"/>
          <w:lang w:val="es-HN"/>
        </w:rPr>
        <w:t>un conjunto</w:t>
      </w:r>
      <w:r w:rsidRPr="00A53A8B">
        <w:rPr>
          <w:rFonts w:ascii="Times New Roman" w:hAnsi="Times New Roman"/>
          <w:spacing w:val="10"/>
          <w:lang w:val="es-HN"/>
        </w:rPr>
        <w:t xml:space="preserve"> </w:t>
      </w:r>
      <w:r w:rsidRPr="00A53A8B">
        <w:rPr>
          <w:rFonts w:ascii="Times New Roman" w:hAnsi="Times New Roman"/>
          <w:lang w:val="es-HN"/>
        </w:rPr>
        <w:t>de</w:t>
      </w:r>
      <w:r w:rsidRPr="00A53A8B">
        <w:rPr>
          <w:rFonts w:ascii="Times New Roman" w:hAnsi="Times New Roman"/>
          <w:spacing w:val="9"/>
          <w:lang w:val="es-HN"/>
        </w:rPr>
        <w:t xml:space="preserve"> </w:t>
      </w:r>
      <w:r w:rsidRPr="00A53A8B">
        <w:rPr>
          <w:rFonts w:ascii="Times New Roman" w:hAnsi="Times New Roman"/>
          <w:lang w:val="es-HN"/>
        </w:rPr>
        <w:t>calorías,</w:t>
      </w:r>
      <w:r w:rsidRPr="00A53A8B">
        <w:rPr>
          <w:rFonts w:ascii="Times New Roman" w:hAnsi="Times New Roman"/>
          <w:spacing w:val="4"/>
          <w:lang w:val="es-HN"/>
        </w:rPr>
        <w:t xml:space="preserve"> </w:t>
      </w:r>
      <w:r w:rsidRPr="00A53A8B">
        <w:rPr>
          <w:rFonts w:ascii="Times New Roman" w:hAnsi="Times New Roman"/>
          <w:lang w:val="es-HN"/>
        </w:rPr>
        <w:t>proteínas</w:t>
      </w:r>
      <w:r w:rsidRPr="00A53A8B">
        <w:rPr>
          <w:rFonts w:ascii="Times New Roman" w:hAnsi="Times New Roman"/>
          <w:spacing w:val="4"/>
          <w:lang w:val="es-HN"/>
        </w:rPr>
        <w:t xml:space="preserve"> </w:t>
      </w:r>
      <w:r w:rsidRPr="00A53A8B">
        <w:rPr>
          <w:rFonts w:ascii="Times New Roman" w:hAnsi="Times New Roman"/>
          <w:lang w:val="es-HN"/>
        </w:rPr>
        <w:t>y</w:t>
      </w:r>
      <w:r w:rsidRPr="00A53A8B">
        <w:rPr>
          <w:rFonts w:ascii="Times New Roman" w:hAnsi="Times New Roman"/>
          <w:spacing w:val="12"/>
          <w:lang w:val="es-HN"/>
        </w:rPr>
        <w:t xml:space="preserve"> </w:t>
      </w:r>
      <w:r w:rsidRPr="00A53A8B">
        <w:rPr>
          <w:rFonts w:ascii="Times New Roman" w:hAnsi="Times New Roman"/>
          <w:lang w:val="es-HN"/>
        </w:rPr>
        <w:t>ot</w:t>
      </w:r>
      <w:r w:rsidRPr="00A53A8B">
        <w:rPr>
          <w:rFonts w:ascii="Times New Roman" w:hAnsi="Times New Roman"/>
          <w:spacing w:val="-1"/>
          <w:lang w:val="es-HN"/>
        </w:rPr>
        <w:t>r</w:t>
      </w:r>
      <w:r w:rsidRPr="00A53A8B">
        <w:rPr>
          <w:rFonts w:ascii="Times New Roman" w:hAnsi="Times New Roman"/>
          <w:spacing w:val="1"/>
          <w:lang w:val="es-HN"/>
        </w:rPr>
        <w:t>o</w:t>
      </w:r>
      <w:r w:rsidRPr="00A53A8B">
        <w:rPr>
          <w:rFonts w:ascii="Times New Roman" w:hAnsi="Times New Roman"/>
          <w:lang w:val="es-HN"/>
        </w:rPr>
        <w:t>s</w:t>
      </w:r>
      <w:r w:rsidRPr="00A53A8B">
        <w:rPr>
          <w:rFonts w:ascii="Times New Roman" w:hAnsi="Times New Roman"/>
          <w:spacing w:val="9"/>
          <w:lang w:val="es-HN"/>
        </w:rPr>
        <w:t xml:space="preserve"> </w:t>
      </w:r>
      <w:r w:rsidRPr="00A53A8B">
        <w:rPr>
          <w:rFonts w:ascii="Times New Roman" w:hAnsi="Times New Roman"/>
          <w:lang w:val="es-HN"/>
        </w:rPr>
        <w:t>ele</w:t>
      </w:r>
      <w:r w:rsidRPr="00A53A8B">
        <w:rPr>
          <w:rFonts w:ascii="Times New Roman" w:hAnsi="Times New Roman"/>
          <w:spacing w:val="-2"/>
          <w:lang w:val="es-HN"/>
        </w:rPr>
        <w:t>m</w:t>
      </w:r>
      <w:r w:rsidRPr="00A53A8B">
        <w:rPr>
          <w:rFonts w:ascii="Times New Roman" w:hAnsi="Times New Roman"/>
          <w:lang w:val="es-HN"/>
        </w:rPr>
        <w:t>entos</w:t>
      </w:r>
      <w:r w:rsidRPr="00A53A8B">
        <w:rPr>
          <w:rFonts w:ascii="Times New Roman" w:hAnsi="Times New Roman"/>
          <w:spacing w:val="7"/>
          <w:lang w:val="es-HN"/>
        </w:rPr>
        <w:t xml:space="preserve"> </w:t>
      </w:r>
      <w:r w:rsidRPr="00A53A8B">
        <w:rPr>
          <w:rFonts w:ascii="Times New Roman" w:hAnsi="Times New Roman"/>
          <w:lang w:val="es-HN"/>
        </w:rPr>
        <w:t>nu</w:t>
      </w:r>
      <w:r w:rsidRPr="00A53A8B">
        <w:rPr>
          <w:rFonts w:ascii="Times New Roman" w:hAnsi="Times New Roman"/>
          <w:spacing w:val="-1"/>
          <w:lang w:val="es-HN"/>
        </w:rPr>
        <w:t>t</w:t>
      </w:r>
      <w:r w:rsidRPr="00A53A8B">
        <w:rPr>
          <w:rFonts w:ascii="Times New Roman" w:hAnsi="Times New Roman"/>
          <w:lang w:val="es-HN"/>
        </w:rPr>
        <w:t>ritivos</w:t>
      </w:r>
      <w:r w:rsidRPr="00A53A8B">
        <w:rPr>
          <w:rFonts w:ascii="Times New Roman" w:hAnsi="Times New Roman"/>
          <w:spacing w:val="9"/>
          <w:lang w:val="es-HN"/>
        </w:rPr>
        <w:t xml:space="preserve"> </w:t>
      </w:r>
      <w:r w:rsidRPr="00A53A8B">
        <w:rPr>
          <w:rFonts w:ascii="Times New Roman" w:hAnsi="Times New Roman"/>
          <w:lang w:val="es-HN"/>
        </w:rPr>
        <w:t>concretos.</w:t>
      </w:r>
      <w:r w:rsidRPr="00A53A8B">
        <w:rPr>
          <w:rFonts w:ascii="Times New Roman" w:hAnsi="Times New Roman"/>
          <w:spacing w:val="3"/>
          <w:lang w:val="es-HN"/>
        </w:rPr>
        <w:t xml:space="preserve"> </w:t>
      </w:r>
      <w:r w:rsidRPr="00A53A8B">
        <w:rPr>
          <w:rFonts w:ascii="Times New Roman" w:hAnsi="Times New Roman"/>
          <w:lang w:val="es-HN"/>
        </w:rPr>
        <w:t>El derecho</w:t>
      </w:r>
      <w:r w:rsidRPr="00A53A8B">
        <w:rPr>
          <w:rFonts w:ascii="Times New Roman" w:hAnsi="Times New Roman"/>
          <w:spacing w:val="5"/>
          <w:lang w:val="es-HN"/>
        </w:rPr>
        <w:t xml:space="preserve"> </w:t>
      </w:r>
      <w:r w:rsidRPr="00A53A8B">
        <w:rPr>
          <w:rFonts w:ascii="Times New Roman" w:hAnsi="Times New Roman"/>
          <w:lang w:val="es-HN"/>
        </w:rPr>
        <w:t>a</w:t>
      </w:r>
      <w:r w:rsidRPr="00A53A8B">
        <w:rPr>
          <w:rFonts w:ascii="Times New Roman" w:hAnsi="Times New Roman"/>
          <w:spacing w:val="11"/>
          <w:lang w:val="es-HN"/>
        </w:rPr>
        <w:t xml:space="preserve"> </w:t>
      </w:r>
      <w:r w:rsidRPr="00A53A8B">
        <w:rPr>
          <w:rFonts w:ascii="Times New Roman" w:hAnsi="Times New Roman"/>
          <w:lang w:val="es-HN"/>
        </w:rPr>
        <w:t>la</w:t>
      </w:r>
      <w:r w:rsidRPr="00A53A8B">
        <w:rPr>
          <w:rFonts w:ascii="Times New Roman" w:hAnsi="Times New Roman"/>
          <w:spacing w:val="11"/>
          <w:lang w:val="es-HN"/>
        </w:rPr>
        <w:t xml:space="preserve"> </w:t>
      </w:r>
      <w:r w:rsidRPr="00A53A8B">
        <w:rPr>
          <w:rFonts w:ascii="Times New Roman" w:hAnsi="Times New Roman"/>
          <w:lang w:val="es-HN"/>
        </w:rPr>
        <w:t>al</w:t>
      </w:r>
      <w:r w:rsidRPr="00A53A8B">
        <w:rPr>
          <w:rFonts w:ascii="Times New Roman" w:hAnsi="Times New Roman"/>
          <w:spacing w:val="1"/>
          <w:lang w:val="es-HN"/>
        </w:rPr>
        <w:t>i</w:t>
      </w:r>
      <w:r w:rsidRPr="00A53A8B">
        <w:rPr>
          <w:rFonts w:ascii="Times New Roman" w:hAnsi="Times New Roman"/>
          <w:lang w:val="es-HN"/>
        </w:rPr>
        <w:t>mentación</w:t>
      </w:r>
      <w:r w:rsidRPr="00A53A8B">
        <w:rPr>
          <w:rFonts w:ascii="Times New Roman" w:hAnsi="Times New Roman"/>
          <w:spacing w:val="-8"/>
          <w:lang w:val="es-HN"/>
        </w:rPr>
        <w:t xml:space="preserve"> </w:t>
      </w:r>
      <w:r w:rsidRPr="00A53A8B">
        <w:rPr>
          <w:rFonts w:ascii="Times New Roman" w:hAnsi="Times New Roman"/>
          <w:lang w:val="es-HN"/>
        </w:rPr>
        <w:t>adecuada</w:t>
      </w:r>
      <w:r w:rsidRPr="00A53A8B">
        <w:rPr>
          <w:rFonts w:ascii="Times New Roman" w:hAnsi="Times New Roman"/>
          <w:spacing w:val="44"/>
          <w:lang w:val="es-HN"/>
        </w:rPr>
        <w:t xml:space="preserve"> </w:t>
      </w:r>
      <w:r w:rsidRPr="00A53A8B">
        <w:rPr>
          <w:rFonts w:ascii="Times New Roman" w:hAnsi="Times New Roman"/>
          <w:lang w:val="es-HN"/>
        </w:rPr>
        <w:t>tendrá</w:t>
      </w:r>
      <w:r w:rsidRPr="00A53A8B">
        <w:rPr>
          <w:rFonts w:ascii="Times New Roman" w:hAnsi="Times New Roman"/>
          <w:spacing w:val="39"/>
          <w:lang w:val="es-HN"/>
        </w:rPr>
        <w:t xml:space="preserve"> </w:t>
      </w:r>
      <w:r w:rsidRPr="00A53A8B">
        <w:rPr>
          <w:rFonts w:ascii="Times New Roman" w:hAnsi="Times New Roman"/>
          <w:lang w:val="es-HN"/>
        </w:rPr>
        <w:t>que</w:t>
      </w:r>
      <w:r w:rsidRPr="00A53A8B">
        <w:rPr>
          <w:rFonts w:ascii="Times New Roman" w:hAnsi="Times New Roman"/>
          <w:spacing w:val="41"/>
          <w:lang w:val="es-HN"/>
        </w:rPr>
        <w:t xml:space="preserve"> </w:t>
      </w:r>
      <w:r w:rsidRPr="00A53A8B">
        <w:rPr>
          <w:rFonts w:ascii="Times New Roman" w:hAnsi="Times New Roman"/>
          <w:lang w:val="es-HN"/>
        </w:rPr>
        <w:t>alcanzarse</w:t>
      </w:r>
      <w:r w:rsidRPr="00A53A8B">
        <w:rPr>
          <w:rFonts w:ascii="Times New Roman" w:hAnsi="Times New Roman"/>
          <w:spacing w:val="36"/>
          <w:lang w:val="es-HN"/>
        </w:rPr>
        <w:t xml:space="preserve"> </w:t>
      </w:r>
      <w:r w:rsidRPr="00A53A8B">
        <w:rPr>
          <w:rFonts w:ascii="Times New Roman" w:hAnsi="Times New Roman"/>
          <w:lang w:val="es-HN"/>
        </w:rPr>
        <w:t>progresiv</w:t>
      </w:r>
      <w:r w:rsidRPr="00A53A8B">
        <w:rPr>
          <w:rFonts w:ascii="Times New Roman" w:hAnsi="Times New Roman"/>
          <w:spacing w:val="1"/>
          <w:lang w:val="es-HN"/>
        </w:rPr>
        <w:t>a</w:t>
      </w:r>
      <w:r w:rsidRPr="00A53A8B">
        <w:rPr>
          <w:rFonts w:ascii="Times New Roman" w:hAnsi="Times New Roman"/>
          <w:lang w:val="es-HN"/>
        </w:rPr>
        <w:t>mente.</w:t>
      </w:r>
      <w:r w:rsidRPr="00A53A8B">
        <w:rPr>
          <w:rFonts w:ascii="Times New Roman" w:hAnsi="Times New Roman"/>
          <w:spacing w:val="36"/>
          <w:lang w:val="es-HN"/>
        </w:rPr>
        <w:t xml:space="preserve"> </w:t>
      </w:r>
      <w:r w:rsidRPr="00A53A8B">
        <w:rPr>
          <w:rFonts w:ascii="Times New Roman" w:hAnsi="Times New Roman"/>
          <w:lang w:val="es-HN"/>
        </w:rPr>
        <w:t>No</w:t>
      </w:r>
      <w:r w:rsidRPr="00A53A8B">
        <w:rPr>
          <w:rFonts w:ascii="Times New Roman" w:hAnsi="Times New Roman"/>
          <w:spacing w:val="-2"/>
          <w:lang w:val="es-HN"/>
        </w:rPr>
        <w:t xml:space="preserve"> </w:t>
      </w:r>
      <w:r w:rsidRPr="00A53A8B">
        <w:rPr>
          <w:rFonts w:ascii="Times New Roman" w:hAnsi="Times New Roman"/>
          <w:lang w:val="es-HN"/>
        </w:rPr>
        <w:t>obstante,</w:t>
      </w:r>
      <w:r w:rsidRPr="00A53A8B">
        <w:rPr>
          <w:rFonts w:ascii="Times New Roman" w:hAnsi="Times New Roman"/>
          <w:spacing w:val="36"/>
          <w:lang w:val="es-HN"/>
        </w:rPr>
        <w:t xml:space="preserve"> </w:t>
      </w:r>
      <w:r w:rsidRPr="00A53A8B">
        <w:rPr>
          <w:rFonts w:ascii="Times New Roman" w:hAnsi="Times New Roman"/>
          <w:lang w:val="es-HN"/>
        </w:rPr>
        <w:t>los</w:t>
      </w:r>
      <w:r w:rsidRPr="00A53A8B">
        <w:rPr>
          <w:rFonts w:ascii="Times New Roman" w:hAnsi="Times New Roman"/>
          <w:spacing w:val="43"/>
          <w:lang w:val="es-HN"/>
        </w:rPr>
        <w:t xml:space="preserve"> </w:t>
      </w:r>
      <w:r w:rsidRPr="00A53A8B">
        <w:rPr>
          <w:rFonts w:ascii="Times New Roman" w:hAnsi="Times New Roman"/>
          <w:lang w:val="es-HN"/>
        </w:rPr>
        <w:t>Estados</w:t>
      </w:r>
      <w:r w:rsidRPr="00A53A8B">
        <w:rPr>
          <w:rFonts w:ascii="Times New Roman" w:hAnsi="Times New Roman"/>
          <w:spacing w:val="39"/>
          <w:lang w:val="es-HN"/>
        </w:rPr>
        <w:t xml:space="preserve"> </w:t>
      </w:r>
      <w:r w:rsidRPr="00A53A8B">
        <w:rPr>
          <w:rFonts w:ascii="Times New Roman" w:hAnsi="Times New Roman"/>
          <w:spacing w:val="-1"/>
          <w:lang w:val="es-HN"/>
        </w:rPr>
        <w:t>t</w:t>
      </w:r>
      <w:r w:rsidRPr="00A53A8B">
        <w:rPr>
          <w:rFonts w:ascii="Times New Roman" w:hAnsi="Times New Roman"/>
          <w:lang w:val="es-HN"/>
        </w:rPr>
        <w:t>ienen</w:t>
      </w:r>
      <w:r w:rsidRPr="00A53A8B">
        <w:rPr>
          <w:rFonts w:ascii="Times New Roman" w:hAnsi="Times New Roman"/>
          <w:spacing w:val="41"/>
          <w:lang w:val="es-HN"/>
        </w:rPr>
        <w:t xml:space="preserve"> </w:t>
      </w:r>
      <w:r w:rsidRPr="00A53A8B">
        <w:rPr>
          <w:rFonts w:ascii="Times New Roman" w:hAnsi="Times New Roman"/>
          <w:lang w:val="es-HN"/>
        </w:rPr>
        <w:t xml:space="preserve">la </w:t>
      </w:r>
      <w:r w:rsidRPr="00A53A8B">
        <w:rPr>
          <w:rFonts w:ascii="Times New Roman" w:hAnsi="Times New Roman"/>
          <w:spacing w:val="-5"/>
          <w:lang w:val="es-HN"/>
        </w:rPr>
        <w:t xml:space="preserve"> </w:t>
      </w:r>
      <w:r w:rsidRPr="00A53A8B">
        <w:rPr>
          <w:rFonts w:ascii="Times New Roman" w:hAnsi="Times New Roman"/>
          <w:lang w:val="es-HN"/>
        </w:rPr>
        <w:t>o</w:t>
      </w:r>
      <w:r w:rsidRPr="00A53A8B">
        <w:rPr>
          <w:rFonts w:ascii="Times New Roman" w:hAnsi="Times New Roman"/>
          <w:spacing w:val="-1"/>
          <w:lang w:val="es-HN"/>
        </w:rPr>
        <w:t>b</w:t>
      </w:r>
      <w:r w:rsidRPr="00A53A8B">
        <w:rPr>
          <w:rFonts w:ascii="Times New Roman" w:hAnsi="Times New Roman"/>
          <w:lang w:val="es-HN"/>
        </w:rPr>
        <w:t>l</w:t>
      </w:r>
      <w:r w:rsidRPr="00A53A8B">
        <w:rPr>
          <w:rFonts w:ascii="Times New Roman" w:hAnsi="Times New Roman"/>
          <w:spacing w:val="-1"/>
          <w:lang w:val="es-HN"/>
        </w:rPr>
        <w:t>i</w:t>
      </w:r>
      <w:r w:rsidRPr="00A53A8B">
        <w:rPr>
          <w:rFonts w:ascii="Times New Roman" w:hAnsi="Times New Roman"/>
          <w:lang w:val="es-HN"/>
        </w:rPr>
        <w:t>gación</w:t>
      </w:r>
      <w:r w:rsidRPr="00A53A8B">
        <w:rPr>
          <w:rFonts w:ascii="Times New Roman" w:hAnsi="Times New Roman"/>
          <w:spacing w:val="-6"/>
          <w:lang w:val="es-HN"/>
        </w:rPr>
        <w:t xml:space="preserve"> </w:t>
      </w:r>
      <w:r w:rsidRPr="00A53A8B">
        <w:rPr>
          <w:rFonts w:ascii="Times New Roman" w:hAnsi="Times New Roman"/>
          <w:lang w:val="es-HN"/>
        </w:rPr>
        <w:t>básica</w:t>
      </w:r>
      <w:r w:rsidRPr="00A53A8B">
        <w:rPr>
          <w:rFonts w:ascii="Times New Roman" w:hAnsi="Times New Roman"/>
          <w:spacing w:val="10"/>
          <w:lang w:val="es-HN"/>
        </w:rPr>
        <w:t xml:space="preserve"> </w:t>
      </w:r>
      <w:r w:rsidRPr="00A53A8B">
        <w:rPr>
          <w:rFonts w:ascii="Times New Roman" w:hAnsi="Times New Roman"/>
          <w:lang w:val="es-HN"/>
        </w:rPr>
        <w:t>de</w:t>
      </w:r>
      <w:r w:rsidRPr="00A53A8B">
        <w:rPr>
          <w:rFonts w:ascii="Times New Roman" w:hAnsi="Times New Roman"/>
          <w:spacing w:val="8"/>
          <w:lang w:val="es-HN"/>
        </w:rPr>
        <w:t xml:space="preserve"> </w:t>
      </w:r>
      <w:r w:rsidRPr="00A53A8B">
        <w:rPr>
          <w:rFonts w:ascii="Times New Roman" w:hAnsi="Times New Roman"/>
          <w:lang w:val="es-HN"/>
        </w:rPr>
        <w:t>adoptar</w:t>
      </w:r>
      <w:r w:rsidRPr="00A53A8B">
        <w:rPr>
          <w:rFonts w:ascii="Times New Roman" w:hAnsi="Times New Roman"/>
          <w:spacing w:val="4"/>
          <w:lang w:val="es-HN"/>
        </w:rPr>
        <w:t xml:space="preserve"> </w:t>
      </w:r>
      <w:r w:rsidRPr="00A53A8B">
        <w:rPr>
          <w:rFonts w:ascii="Times New Roman" w:hAnsi="Times New Roman"/>
          <w:lang w:val="es-HN"/>
        </w:rPr>
        <w:t>las</w:t>
      </w:r>
      <w:r w:rsidRPr="00A53A8B">
        <w:rPr>
          <w:rFonts w:ascii="Times New Roman" w:hAnsi="Times New Roman"/>
          <w:spacing w:val="8"/>
          <w:lang w:val="es-HN"/>
        </w:rPr>
        <w:t xml:space="preserve"> </w:t>
      </w:r>
      <w:r w:rsidRPr="00A53A8B">
        <w:rPr>
          <w:rFonts w:ascii="Times New Roman" w:hAnsi="Times New Roman"/>
          <w:lang w:val="es-HN"/>
        </w:rPr>
        <w:t>medidas</w:t>
      </w:r>
      <w:r w:rsidRPr="00A53A8B">
        <w:rPr>
          <w:rFonts w:ascii="Times New Roman" w:hAnsi="Times New Roman"/>
          <w:spacing w:val="3"/>
          <w:lang w:val="es-HN"/>
        </w:rPr>
        <w:t xml:space="preserve"> </w:t>
      </w:r>
      <w:r w:rsidRPr="00A53A8B">
        <w:rPr>
          <w:rFonts w:ascii="Times New Roman" w:hAnsi="Times New Roman"/>
          <w:lang w:val="es-HN"/>
        </w:rPr>
        <w:t>necesar</w:t>
      </w:r>
      <w:r w:rsidRPr="00A53A8B">
        <w:rPr>
          <w:rFonts w:ascii="Times New Roman" w:hAnsi="Times New Roman"/>
          <w:spacing w:val="1"/>
          <w:lang w:val="es-HN"/>
        </w:rPr>
        <w:t>ia</w:t>
      </w:r>
      <w:r w:rsidRPr="00A53A8B">
        <w:rPr>
          <w:rFonts w:ascii="Times New Roman" w:hAnsi="Times New Roman"/>
          <w:lang w:val="es-HN"/>
        </w:rPr>
        <w:t>s</w:t>
      </w:r>
      <w:r w:rsidRPr="00A53A8B">
        <w:rPr>
          <w:rFonts w:ascii="Times New Roman" w:hAnsi="Times New Roman"/>
          <w:spacing w:val="3"/>
          <w:lang w:val="es-HN"/>
        </w:rPr>
        <w:t xml:space="preserve"> </w:t>
      </w:r>
      <w:r w:rsidRPr="00A53A8B">
        <w:rPr>
          <w:rFonts w:ascii="Times New Roman" w:hAnsi="Times New Roman"/>
          <w:lang w:val="es-HN"/>
        </w:rPr>
        <w:t>para</w:t>
      </w:r>
      <w:r w:rsidRPr="00A53A8B">
        <w:rPr>
          <w:rFonts w:ascii="Times New Roman" w:hAnsi="Times New Roman"/>
          <w:spacing w:val="7"/>
          <w:lang w:val="es-HN"/>
        </w:rPr>
        <w:t xml:space="preserve"> </w:t>
      </w:r>
      <w:r w:rsidRPr="00A53A8B">
        <w:rPr>
          <w:rFonts w:ascii="Times New Roman" w:hAnsi="Times New Roman"/>
          <w:spacing w:val="-2"/>
          <w:lang w:val="es-HN"/>
        </w:rPr>
        <w:t>m</w:t>
      </w:r>
      <w:r w:rsidRPr="00A53A8B">
        <w:rPr>
          <w:rFonts w:ascii="Times New Roman" w:hAnsi="Times New Roman"/>
          <w:lang w:val="es-HN"/>
        </w:rPr>
        <w:t>itigar</w:t>
      </w:r>
      <w:r w:rsidRPr="00A53A8B">
        <w:rPr>
          <w:rFonts w:ascii="Times New Roman" w:hAnsi="Times New Roman"/>
          <w:spacing w:val="9"/>
          <w:lang w:val="es-HN"/>
        </w:rPr>
        <w:t xml:space="preserve"> </w:t>
      </w:r>
      <w:r w:rsidRPr="00A53A8B">
        <w:rPr>
          <w:rFonts w:ascii="Times New Roman" w:hAnsi="Times New Roman"/>
          <w:lang w:val="es-HN"/>
        </w:rPr>
        <w:t>y</w:t>
      </w:r>
      <w:r w:rsidRPr="00A53A8B">
        <w:rPr>
          <w:rFonts w:ascii="Times New Roman" w:hAnsi="Times New Roman"/>
          <w:spacing w:val="11"/>
          <w:lang w:val="es-HN"/>
        </w:rPr>
        <w:t xml:space="preserve"> </w:t>
      </w:r>
      <w:r w:rsidRPr="00A53A8B">
        <w:rPr>
          <w:rFonts w:ascii="Times New Roman" w:hAnsi="Times New Roman"/>
          <w:lang w:val="es-HN"/>
        </w:rPr>
        <w:t>aliviar</w:t>
      </w:r>
      <w:r w:rsidRPr="00A53A8B">
        <w:rPr>
          <w:rFonts w:ascii="Times New Roman" w:hAnsi="Times New Roman"/>
          <w:spacing w:val="10"/>
          <w:lang w:val="es-HN"/>
        </w:rPr>
        <w:t xml:space="preserve"> </w:t>
      </w:r>
      <w:r w:rsidRPr="00A53A8B">
        <w:rPr>
          <w:rFonts w:ascii="Times New Roman" w:hAnsi="Times New Roman"/>
          <w:lang w:val="es-HN"/>
        </w:rPr>
        <w:t>el</w:t>
      </w:r>
      <w:r w:rsidRPr="00A53A8B">
        <w:rPr>
          <w:rFonts w:ascii="Times New Roman" w:hAnsi="Times New Roman"/>
          <w:spacing w:val="9"/>
          <w:lang w:val="es-HN"/>
        </w:rPr>
        <w:t xml:space="preserve"> </w:t>
      </w:r>
      <w:r w:rsidRPr="00A53A8B">
        <w:rPr>
          <w:rFonts w:ascii="Times New Roman" w:hAnsi="Times New Roman"/>
          <w:lang w:val="es-HN"/>
        </w:rPr>
        <w:t>ha</w:t>
      </w:r>
      <w:r w:rsidRPr="00A53A8B">
        <w:rPr>
          <w:rFonts w:ascii="Times New Roman" w:hAnsi="Times New Roman"/>
          <w:spacing w:val="-2"/>
          <w:lang w:val="es-HN"/>
        </w:rPr>
        <w:t>m</w:t>
      </w:r>
      <w:r w:rsidRPr="00A53A8B">
        <w:rPr>
          <w:rFonts w:ascii="Times New Roman" w:hAnsi="Times New Roman"/>
          <w:spacing w:val="1"/>
          <w:lang w:val="es-HN"/>
        </w:rPr>
        <w:t>b</w:t>
      </w:r>
      <w:r w:rsidRPr="00A53A8B">
        <w:rPr>
          <w:rFonts w:ascii="Times New Roman" w:hAnsi="Times New Roman"/>
          <w:lang w:val="es-HN"/>
        </w:rPr>
        <w:t>re</w:t>
      </w:r>
      <w:r w:rsidRPr="00A53A8B">
        <w:rPr>
          <w:rFonts w:ascii="Times New Roman" w:hAnsi="Times New Roman"/>
          <w:spacing w:val="8"/>
          <w:lang w:val="es-HN"/>
        </w:rPr>
        <w:t xml:space="preserve"> </w:t>
      </w:r>
      <w:r w:rsidRPr="00A53A8B">
        <w:rPr>
          <w:rFonts w:ascii="Times New Roman" w:hAnsi="Times New Roman"/>
          <w:lang w:val="es-HN"/>
        </w:rPr>
        <w:t>tal</w:t>
      </w:r>
      <w:r w:rsidRPr="00A53A8B">
        <w:rPr>
          <w:rFonts w:ascii="Times New Roman" w:hAnsi="Times New Roman"/>
          <w:spacing w:val="10"/>
          <w:lang w:val="es-HN"/>
        </w:rPr>
        <w:t xml:space="preserve"> </w:t>
      </w:r>
      <w:r w:rsidRPr="00A53A8B">
        <w:rPr>
          <w:rFonts w:ascii="Times New Roman" w:hAnsi="Times New Roman"/>
          <w:lang w:val="es-HN"/>
        </w:rPr>
        <w:t>co</w:t>
      </w:r>
      <w:r w:rsidRPr="00A53A8B">
        <w:rPr>
          <w:rFonts w:ascii="Times New Roman" w:hAnsi="Times New Roman"/>
          <w:spacing w:val="-2"/>
          <w:lang w:val="es-HN"/>
        </w:rPr>
        <w:t>m</w:t>
      </w:r>
      <w:r w:rsidRPr="00A53A8B">
        <w:rPr>
          <w:rFonts w:ascii="Times New Roman" w:hAnsi="Times New Roman"/>
          <w:lang w:val="es-HN"/>
        </w:rPr>
        <w:t>o</w:t>
      </w:r>
      <w:r w:rsidRPr="00A53A8B">
        <w:rPr>
          <w:rFonts w:ascii="Times New Roman" w:hAnsi="Times New Roman"/>
          <w:spacing w:val="8"/>
          <w:lang w:val="es-HN"/>
        </w:rPr>
        <w:t xml:space="preserve"> </w:t>
      </w:r>
      <w:r w:rsidRPr="00A53A8B">
        <w:rPr>
          <w:rFonts w:ascii="Times New Roman" w:hAnsi="Times New Roman"/>
          <w:lang w:val="es-HN"/>
        </w:rPr>
        <w:t>se</w:t>
      </w:r>
      <w:r w:rsidRPr="00A53A8B">
        <w:rPr>
          <w:rFonts w:ascii="Times New Roman" w:hAnsi="Times New Roman"/>
          <w:spacing w:val="8"/>
          <w:lang w:val="es-HN"/>
        </w:rPr>
        <w:t xml:space="preserve"> </w:t>
      </w:r>
      <w:r w:rsidRPr="00A53A8B">
        <w:rPr>
          <w:rFonts w:ascii="Times New Roman" w:hAnsi="Times New Roman"/>
          <w:lang w:val="es-HN"/>
        </w:rPr>
        <w:t>dispone</w:t>
      </w:r>
      <w:r w:rsidRPr="00A53A8B">
        <w:rPr>
          <w:rFonts w:ascii="Times New Roman" w:hAnsi="Times New Roman"/>
          <w:spacing w:val="4"/>
          <w:lang w:val="es-HN"/>
        </w:rPr>
        <w:t xml:space="preserve"> </w:t>
      </w:r>
      <w:r w:rsidRPr="00A53A8B">
        <w:rPr>
          <w:rFonts w:ascii="Times New Roman" w:hAnsi="Times New Roman"/>
          <w:w w:val="99"/>
          <w:lang w:val="es-HN"/>
        </w:rPr>
        <w:t>en</w:t>
      </w:r>
      <w:r w:rsidRPr="00A53A8B">
        <w:rPr>
          <w:rFonts w:ascii="Times New Roman" w:hAnsi="Times New Roman"/>
          <w:spacing w:val="10"/>
          <w:lang w:val="es-HN"/>
        </w:rPr>
        <w:t xml:space="preserve"> </w:t>
      </w:r>
      <w:r w:rsidRPr="00A53A8B">
        <w:rPr>
          <w:rFonts w:ascii="Times New Roman" w:hAnsi="Times New Roman"/>
          <w:lang w:val="es-HN"/>
        </w:rPr>
        <w:t>el párrafo</w:t>
      </w:r>
      <w:r w:rsidRPr="00A53A8B">
        <w:rPr>
          <w:rFonts w:ascii="Times New Roman" w:hAnsi="Times New Roman"/>
          <w:spacing w:val="-6"/>
          <w:lang w:val="es-HN"/>
        </w:rPr>
        <w:t xml:space="preserve"> </w:t>
      </w:r>
      <w:r w:rsidRPr="00A53A8B">
        <w:rPr>
          <w:rFonts w:ascii="Times New Roman" w:hAnsi="Times New Roman"/>
          <w:lang w:val="es-HN"/>
        </w:rPr>
        <w:t>2</w:t>
      </w:r>
      <w:r w:rsidRPr="00A53A8B">
        <w:rPr>
          <w:rFonts w:ascii="Times New Roman" w:hAnsi="Times New Roman"/>
          <w:spacing w:val="16"/>
          <w:lang w:val="es-HN"/>
        </w:rPr>
        <w:t xml:space="preserve"> </w:t>
      </w:r>
      <w:r w:rsidRPr="00A53A8B">
        <w:rPr>
          <w:rFonts w:ascii="Times New Roman" w:hAnsi="Times New Roman"/>
          <w:lang w:val="es-HN"/>
        </w:rPr>
        <w:t>del</w:t>
      </w:r>
      <w:r w:rsidRPr="00A53A8B">
        <w:rPr>
          <w:rFonts w:ascii="Times New Roman" w:hAnsi="Times New Roman"/>
          <w:spacing w:val="14"/>
          <w:lang w:val="es-HN"/>
        </w:rPr>
        <w:t xml:space="preserve"> </w:t>
      </w:r>
      <w:r w:rsidRPr="00A53A8B">
        <w:rPr>
          <w:rFonts w:ascii="Times New Roman" w:hAnsi="Times New Roman"/>
          <w:lang w:val="es-HN"/>
        </w:rPr>
        <w:t>artículo</w:t>
      </w:r>
      <w:r w:rsidRPr="00A53A8B">
        <w:rPr>
          <w:rFonts w:ascii="Times New Roman" w:hAnsi="Times New Roman"/>
          <w:spacing w:val="11"/>
          <w:lang w:val="es-HN"/>
        </w:rPr>
        <w:t xml:space="preserve"> </w:t>
      </w:r>
      <w:r w:rsidRPr="00A53A8B">
        <w:rPr>
          <w:rFonts w:ascii="Times New Roman" w:hAnsi="Times New Roman"/>
          <w:lang w:val="es-HN"/>
        </w:rPr>
        <w:t>11,</w:t>
      </w:r>
      <w:r w:rsidRPr="00A53A8B">
        <w:rPr>
          <w:rFonts w:ascii="Times New Roman" w:hAnsi="Times New Roman"/>
          <w:spacing w:val="14"/>
          <w:lang w:val="es-HN"/>
        </w:rPr>
        <w:t xml:space="preserve"> </w:t>
      </w:r>
      <w:r w:rsidRPr="00A53A8B">
        <w:rPr>
          <w:rFonts w:ascii="Times New Roman" w:hAnsi="Times New Roman"/>
          <w:lang w:val="es-HN"/>
        </w:rPr>
        <w:t>incluso</w:t>
      </w:r>
      <w:r w:rsidRPr="00A53A8B">
        <w:rPr>
          <w:rFonts w:ascii="Times New Roman" w:hAnsi="Times New Roman"/>
          <w:spacing w:val="11"/>
          <w:lang w:val="es-HN"/>
        </w:rPr>
        <w:t xml:space="preserve"> </w:t>
      </w:r>
      <w:r w:rsidRPr="00A53A8B">
        <w:rPr>
          <w:rFonts w:ascii="Times New Roman" w:hAnsi="Times New Roman"/>
          <w:lang w:val="es-HN"/>
        </w:rPr>
        <w:t>en</w:t>
      </w:r>
      <w:r w:rsidRPr="00A53A8B">
        <w:rPr>
          <w:rFonts w:ascii="Times New Roman" w:hAnsi="Times New Roman"/>
          <w:spacing w:val="15"/>
          <w:lang w:val="es-HN"/>
        </w:rPr>
        <w:t xml:space="preserve"> </w:t>
      </w:r>
      <w:r w:rsidRPr="00A53A8B">
        <w:rPr>
          <w:rFonts w:ascii="Times New Roman" w:hAnsi="Times New Roman"/>
          <w:lang w:val="es-HN"/>
        </w:rPr>
        <w:t>caso</w:t>
      </w:r>
      <w:r w:rsidRPr="00A53A8B">
        <w:rPr>
          <w:rFonts w:ascii="Times New Roman" w:hAnsi="Times New Roman"/>
          <w:spacing w:val="13"/>
          <w:lang w:val="es-HN"/>
        </w:rPr>
        <w:t xml:space="preserve"> </w:t>
      </w:r>
      <w:r w:rsidRPr="00A53A8B">
        <w:rPr>
          <w:rFonts w:ascii="Times New Roman" w:hAnsi="Times New Roman"/>
          <w:lang w:val="es-HN"/>
        </w:rPr>
        <w:t>de</w:t>
      </w:r>
      <w:r w:rsidRPr="00A53A8B">
        <w:rPr>
          <w:rFonts w:ascii="Times New Roman" w:hAnsi="Times New Roman"/>
          <w:spacing w:val="14"/>
          <w:lang w:val="es-HN"/>
        </w:rPr>
        <w:t xml:space="preserve"> </w:t>
      </w:r>
      <w:r w:rsidRPr="00A53A8B">
        <w:rPr>
          <w:rFonts w:ascii="Times New Roman" w:hAnsi="Times New Roman"/>
          <w:lang w:val="es-HN"/>
        </w:rPr>
        <w:t>desastre</w:t>
      </w:r>
      <w:r w:rsidRPr="00A53A8B">
        <w:rPr>
          <w:rFonts w:ascii="Times New Roman" w:hAnsi="Times New Roman"/>
          <w:spacing w:val="10"/>
          <w:lang w:val="es-HN"/>
        </w:rPr>
        <w:t xml:space="preserve"> </w:t>
      </w:r>
      <w:r w:rsidRPr="00A53A8B">
        <w:rPr>
          <w:rFonts w:ascii="Times New Roman" w:hAnsi="Times New Roman"/>
          <w:lang w:val="es-HN"/>
        </w:rPr>
        <w:t>natural</w:t>
      </w:r>
      <w:r w:rsidRPr="00A53A8B">
        <w:rPr>
          <w:rFonts w:ascii="Times New Roman" w:hAnsi="Times New Roman"/>
          <w:spacing w:val="11"/>
          <w:lang w:val="es-HN"/>
        </w:rPr>
        <w:t xml:space="preserve"> </w:t>
      </w:r>
      <w:r w:rsidRPr="00A53A8B">
        <w:rPr>
          <w:rFonts w:ascii="Times New Roman" w:hAnsi="Times New Roman"/>
          <w:lang w:val="es-HN"/>
        </w:rPr>
        <w:t>o</w:t>
      </w:r>
      <w:r w:rsidRPr="00A53A8B">
        <w:rPr>
          <w:rFonts w:ascii="Times New Roman" w:hAnsi="Times New Roman"/>
          <w:spacing w:val="16"/>
          <w:lang w:val="es-HN"/>
        </w:rPr>
        <w:t xml:space="preserve"> </w:t>
      </w:r>
      <w:r w:rsidRPr="00A53A8B">
        <w:rPr>
          <w:rFonts w:ascii="Times New Roman" w:hAnsi="Times New Roman"/>
          <w:lang w:val="es-HN"/>
        </w:rPr>
        <w:t>de</w:t>
      </w:r>
      <w:r w:rsidRPr="00A53A8B">
        <w:rPr>
          <w:rFonts w:ascii="Times New Roman" w:hAnsi="Times New Roman"/>
          <w:spacing w:val="14"/>
          <w:lang w:val="es-HN"/>
        </w:rPr>
        <w:t xml:space="preserve"> </w:t>
      </w:r>
      <w:r w:rsidRPr="00A53A8B">
        <w:rPr>
          <w:rFonts w:ascii="Times New Roman" w:hAnsi="Times New Roman"/>
          <w:lang w:val="es-HN"/>
        </w:rPr>
        <w:t>otra</w:t>
      </w:r>
      <w:r w:rsidRPr="00A53A8B">
        <w:rPr>
          <w:rFonts w:ascii="Times New Roman" w:hAnsi="Times New Roman"/>
          <w:spacing w:val="14"/>
          <w:lang w:val="es-HN"/>
        </w:rPr>
        <w:t xml:space="preserve"> </w:t>
      </w:r>
      <w:r w:rsidRPr="00A53A8B">
        <w:rPr>
          <w:rFonts w:ascii="Times New Roman" w:hAnsi="Times New Roman"/>
          <w:lang w:val="es-HN"/>
        </w:rPr>
        <w:t>índole”</w:t>
      </w:r>
      <w:r w:rsidRPr="00A53A8B">
        <w:rPr>
          <w:rStyle w:val="FootnoteReference"/>
          <w:rFonts w:ascii="Times New Roman" w:hAnsi="Times New Roman"/>
          <w:sz w:val="22"/>
          <w:lang w:val="es-HN"/>
        </w:rPr>
        <w:footnoteReference w:id="8"/>
      </w:r>
      <w:r w:rsidRPr="00A53A8B">
        <w:rPr>
          <w:rFonts w:ascii="Times New Roman" w:hAnsi="Times New Roman"/>
          <w:lang w:val="es-HN"/>
        </w:rPr>
        <w:t xml:space="preserve">. Este derecho </w:t>
      </w:r>
      <w:r w:rsidRPr="00A53A8B">
        <w:rPr>
          <w:rFonts w:ascii="Times New Roman" w:hAnsi="Times New Roman"/>
          <w:spacing w:val="-19"/>
          <w:lang w:val="es-HN"/>
        </w:rPr>
        <w:t xml:space="preserve"> </w:t>
      </w:r>
      <w:r w:rsidRPr="00A53A8B">
        <w:rPr>
          <w:rFonts w:ascii="Times New Roman" w:hAnsi="Times New Roman"/>
          <w:lang w:val="es-HN"/>
        </w:rPr>
        <w:t>“…está</w:t>
      </w:r>
      <w:r w:rsidRPr="00A53A8B">
        <w:rPr>
          <w:rFonts w:ascii="Times New Roman" w:hAnsi="Times New Roman"/>
          <w:spacing w:val="25"/>
          <w:lang w:val="es-HN"/>
        </w:rPr>
        <w:t xml:space="preserve"> </w:t>
      </w:r>
      <w:r w:rsidRPr="00A53A8B">
        <w:rPr>
          <w:rFonts w:ascii="Times New Roman" w:hAnsi="Times New Roman"/>
          <w:lang w:val="es-HN"/>
        </w:rPr>
        <w:t>inseparable</w:t>
      </w:r>
      <w:r w:rsidRPr="00A53A8B">
        <w:rPr>
          <w:rFonts w:ascii="Times New Roman" w:hAnsi="Times New Roman"/>
          <w:spacing w:val="-2"/>
          <w:lang w:val="es-HN"/>
        </w:rPr>
        <w:t>m</w:t>
      </w:r>
      <w:r w:rsidRPr="00A53A8B">
        <w:rPr>
          <w:rFonts w:ascii="Times New Roman" w:hAnsi="Times New Roman"/>
          <w:lang w:val="es-HN"/>
        </w:rPr>
        <w:t>ente</w:t>
      </w:r>
      <w:r w:rsidRPr="00A53A8B">
        <w:rPr>
          <w:rFonts w:ascii="Times New Roman" w:hAnsi="Times New Roman"/>
          <w:spacing w:val="19"/>
          <w:lang w:val="es-HN"/>
        </w:rPr>
        <w:t xml:space="preserve"> </w:t>
      </w:r>
      <w:r w:rsidRPr="00A53A8B">
        <w:rPr>
          <w:rFonts w:ascii="Times New Roman" w:hAnsi="Times New Roman"/>
          <w:lang w:val="es-HN"/>
        </w:rPr>
        <w:t>vinculado</w:t>
      </w:r>
      <w:r w:rsidRPr="00A53A8B">
        <w:rPr>
          <w:rFonts w:ascii="Times New Roman" w:hAnsi="Times New Roman"/>
          <w:spacing w:val="23"/>
          <w:lang w:val="es-HN"/>
        </w:rPr>
        <w:t xml:space="preserve"> </w:t>
      </w:r>
      <w:r w:rsidRPr="00A53A8B">
        <w:rPr>
          <w:rFonts w:ascii="Times New Roman" w:hAnsi="Times New Roman"/>
          <w:lang w:val="es-HN"/>
        </w:rPr>
        <w:t>a</w:t>
      </w:r>
      <w:r w:rsidRPr="00A53A8B">
        <w:rPr>
          <w:rFonts w:ascii="Times New Roman" w:hAnsi="Times New Roman"/>
          <w:spacing w:val="31"/>
          <w:lang w:val="es-HN"/>
        </w:rPr>
        <w:t xml:space="preserve"> </w:t>
      </w:r>
      <w:r w:rsidRPr="00A53A8B">
        <w:rPr>
          <w:rFonts w:ascii="Times New Roman" w:hAnsi="Times New Roman"/>
          <w:lang w:val="es-HN"/>
        </w:rPr>
        <w:t>la</w:t>
      </w:r>
      <w:r w:rsidRPr="00A53A8B">
        <w:rPr>
          <w:rFonts w:ascii="Times New Roman" w:hAnsi="Times New Roman"/>
          <w:spacing w:val="30"/>
          <w:lang w:val="es-HN"/>
        </w:rPr>
        <w:t xml:space="preserve"> </w:t>
      </w:r>
      <w:r w:rsidRPr="00A53A8B">
        <w:rPr>
          <w:rFonts w:ascii="Times New Roman" w:hAnsi="Times New Roman"/>
          <w:lang w:val="es-HN"/>
        </w:rPr>
        <w:t>dignidad</w:t>
      </w:r>
      <w:r w:rsidRPr="00A53A8B">
        <w:rPr>
          <w:rFonts w:ascii="Times New Roman" w:hAnsi="Times New Roman"/>
          <w:spacing w:val="25"/>
          <w:lang w:val="es-HN"/>
        </w:rPr>
        <w:t xml:space="preserve"> </w:t>
      </w:r>
      <w:r w:rsidRPr="00A53A8B">
        <w:rPr>
          <w:rFonts w:ascii="Times New Roman" w:hAnsi="Times New Roman"/>
          <w:lang w:val="es-HN"/>
        </w:rPr>
        <w:t>inhe</w:t>
      </w:r>
      <w:r w:rsidRPr="00A53A8B">
        <w:rPr>
          <w:rFonts w:ascii="Times New Roman" w:hAnsi="Times New Roman"/>
          <w:spacing w:val="-1"/>
          <w:lang w:val="es-HN"/>
        </w:rPr>
        <w:t>r</w:t>
      </w:r>
      <w:r w:rsidRPr="00A53A8B">
        <w:rPr>
          <w:rFonts w:ascii="Times New Roman" w:hAnsi="Times New Roman"/>
          <w:lang w:val="es-HN"/>
        </w:rPr>
        <w:t>ente</w:t>
      </w:r>
      <w:r w:rsidRPr="00A53A8B">
        <w:rPr>
          <w:rFonts w:ascii="Times New Roman" w:hAnsi="Times New Roman"/>
          <w:spacing w:val="26"/>
          <w:lang w:val="es-HN"/>
        </w:rPr>
        <w:t xml:space="preserve"> </w:t>
      </w:r>
      <w:r w:rsidRPr="00A53A8B">
        <w:rPr>
          <w:rFonts w:ascii="Times New Roman" w:hAnsi="Times New Roman"/>
          <w:lang w:val="es-HN"/>
        </w:rPr>
        <w:t>de</w:t>
      </w:r>
      <w:r w:rsidRPr="00A53A8B">
        <w:rPr>
          <w:rFonts w:ascii="Times New Roman" w:hAnsi="Times New Roman"/>
          <w:spacing w:val="30"/>
          <w:lang w:val="es-HN"/>
        </w:rPr>
        <w:t xml:space="preserve"> </w:t>
      </w:r>
      <w:r w:rsidRPr="00A53A8B">
        <w:rPr>
          <w:rFonts w:ascii="Times New Roman" w:hAnsi="Times New Roman"/>
          <w:lang w:val="es-HN"/>
        </w:rPr>
        <w:t>la</w:t>
      </w:r>
      <w:r w:rsidRPr="00A53A8B">
        <w:rPr>
          <w:rFonts w:ascii="Times New Roman" w:hAnsi="Times New Roman"/>
          <w:spacing w:val="32"/>
          <w:lang w:val="es-HN"/>
        </w:rPr>
        <w:t xml:space="preserve"> </w:t>
      </w:r>
      <w:r w:rsidRPr="00A53A8B">
        <w:rPr>
          <w:rFonts w:ascii="Times New Roman" w:hAnsi="Times New Roman"/>
          <w:lang w:val="es-HN"/>
        </w:rPr>
        <w:t>persona</w:t>
      </w:r>
      <w:r w:rsidRPr="00A53A8B">
        <w:rPr>
          <w:rFonts w:ascii="Times New Roman" w:hAnsi="Times New Roman"/>
          <w:spacing w:val="26"/>
          <w:lang w:val="es-HN"/>
        </w:rPr>
        <w:t xml:space="preserve"> </w:t>
      </w:r>
      <w:r w:rsidRPr="00A53A8B">
        <w:rPr>
          <w:rFonts w:ascii="Times New Roman" w:hAnsi="Times New Roman"/>
          <w:lang w:val="es-HN"/>
        </w:rPr>
        <w:t>humana</w:t>
      </w:r>
      <w:r w:rsidRPr="00A53A8B">
        <w:rPr>
          <w:rFonts w:ascii="Times New Roman" w:hAnsi="Times New Roman"/>
          <w:spacing w:val="26"/>
          <w:lang w:val="es-HN"/>
        </w:rPr>
        <w:t xml:space="preserve"> </w:t>
      </w:r>
      <w:r w:rsidRPr="00A53A8B">
        <w:rPr>
          <w:rFonts w:ascii="Times New Roman" w:hAnsi="Times New Roman"/>
          <w:lang w:val="es-HN"/>
        </w:rPr>
        <w:t>y</w:t>
      </w:r>
      <w:r w:rsidRPr="00A53A8B">
        <w:rPr>
          <w:rFonts w:ascii="Times New Roman" w:hAnsi="Times New Roman"/>
          <w:spacing w:val="32"/>
          <w:lang w:val="es-HN"/>
        </w:rPr>
        <w:t xml:space="preserve"> </w:t>
      </w:r>
      <w:r w:rsidRPr="00A53A8B">
        <w:rPr>
          <w:rFonts w:ascii="Times New Roman" w:hAnsi="Times New Roman"/>
          <w:lang w:val="es-HN"/>
        </w:rPr>
        <w:t>es</w:t>
      </w:r>
      <w:r w:rsidRPr="00A53A8B">
        <w:rPr>
          <w:rFonts w:ascii="Times New Roman" w:hAnsi="Times New Roman"/>
          <w:spacing w:val="-2"/>
          <w:lang w:val="es-HN"/>
        </w:rPr>
        <w:t xml:space="preserve"> </w:t>
      </w:r>
      <w:r w:rsidRPr="00A53A8B">
        <w:rPr>
          <w:rFonts w:ascii="Times New Roman" w:hAnsi="Times New Roman"/>
          <w:lang w:val="es-HN"/>
        </w:rPr>
        <w:t>indispensable</w:t>
      </w:r>
      <w:r w:rsidRPr="00A53A8B">
        <w:rPr>
          <w:rFonts w:ascii="Times New Roman" w:hAnsi="Times New Roman"/>
          <w:spacing w:val="15"/>
          <w:lang w:val="es-HN"/>
        </w:rPr>
        <w:t xml:space="preserve"> </w:t>
      </w:r>
      <w:r w:rsidRPr="00A53A8B">
        <w:rPr>
          <w:rFonts w:ascii="Times New Roman" w:hAnsi="Times New Roman"/>
          <w:lang w:val="es-HN"/>
        </w:rPr>
        <w:t>para</w:t>
      </w:r>
      <w:r w:rsidRPr="00A53A8B">
        <w:rPr>
          <w:rFonts w:ascii="Times New Roman" w:hAnsi="Times New Roman"/>
          <w:spacing w:val="15"/>
          <w:lang w:val="es-HN"/>
        </w:rPr>
        <w:t xml:space="preserve"> </w:t>
      </w:r>
      <w:r w:rsidRPr="00A53A8B">
        <w:rPr>
          <w:rFonts w:ascii="Times New Roman" w:hAnsi="Times New Roman"/>
          <w:lang w:val="es-HN"/>
        </w:rPr>
        <w:t>el</w:t>
      </w:r>
      <w:r w:rsidRPr="00A53A8B">
        <w:rPr>
          <w:rFonts w:ascii="Times New Roman" w:hAnsi="Times New Roman"/>
          <w:spacing w:val="15"/>
          <w:lang w:val="es-HN"/>
        </w:rPr>
        <w:t xml:space="preserve"> </w:t>
      </w:r>
      <w:r w:rsidRPr="00A53A8B">
        <w:rPr>
          <w:rFonts w:ascii="Times New Roman" w:hAnsi="Times New Roman"/>
          <w:lang w:val="es-HN"/>
        </w:rPr>
        <w:t>disfrute</w:t>
      </w:r>
      <w:r w:rsidRPr="00A53A8B">
        <w:rPr>
          <w:rFonts w:ascii="Times New Roman" w:hAnsi="Times New Roman"/>
          <w:spacing w:val="9"/>
          <w:lang w:val="es-HN"/>
        </w:rPr>
        <w:t xml:space="preserve"> </w:t>
      </w:r>
      <w:r w:rsidRPr="00A53A8B">
        <w:rPr>
          <w:rFonts w:ascii="Times New Roman" w:hAnsi="Times New Roman"/>
          <w:lang w:val="es-HN"/>
        </w:rPr>
        <w:t>de</w:t>
      </w:r>
      <w:r w:rsidRPr="00A53A8B">
        <w:rPr>
          <w:rFonts w:ascii="Times New Roman" w:hAnsi="Times New Roman"/>
          <w:spacing w:val="13"/>
          <w:lang w:val="es-HN"/>
        </w:rPr>
        <w:t xml:space="preserve"> </w:t>
      </w:r>
      <w:r w:rsidRPr="00A53A8B">
        <w:rPr>
          <w:rFonts w:ascii="Times New Roman" w:hAnsi="Times New Roman"/>
          <w:lang w:val="es-HN"/>
        </w:rPr>
        <w:t>otros</w:t>
      </w:r>
      <w:r w:rsidRPr="00A53A8B">
        <w:rPr>
          <w:rFonts w:ascii="Times New Roman" w:hAnsi="Times New Roman"/>
          <w:spacing w:val="11"/>
          <w:lang w:val="es-HN"/>
        </w:rPr>
        <w:t xml:space="preserve"> </w:t>
      </w:r>
      <w:r w:rsidRPr="00A53A8B">
        <w:rPr>
          <w:rFonts w:ascii="Times New Roman" w:hAnsi="Times New Roman"/>
          <w:lang w:val="es-HN"/>
        </w:rPr>
        <w:t>derechos</w:t>
      </w:r>
      <w:r w:rsidRPr="00A53A8B">
        <w:rPr>
          <w:rFonts w:ascii="Times New Roman" w:hAnsi="Times New Roman"/>
          <w:spacing w:val="8"/>
          <w:lang w:val="es-HN"/>
        </w:rPr>
        <w:t xml:space="preserve"> </w:t>
      </w:r>
      <w:r w:rsidRPr="00A53A8B">
        <w:rPr>
          <w:rFonts w:ascii="Times New Roman" w:hAnsi="Times New Roman"/>
          <w:lang w:val="es-HN"/>
        </w:rPr>
        <w:t>humanos</w:t>
      </w:r>
      <w:r w:rsidRPr="00A53A8B">
        <w:rPr>
          <w:rFonts w:ascii="Times New Roman" w:hAnsi="Times New Roman"/>
          <w:spacing w:val="8"/>
          <w:lang w:val="es-HN"/>
        </w:rPr>
        <w:t xml:space="preserve"> </w:t>
      </w:r>
      <w:r w:rsidRPr="00A53A8B">
        <w:rPr>
          <w:rFonts w:ascii="Times New Roman" w:hAnsi="Times New Roman"/>
          <w:lang w:val="es-HN"/>
        </w:rPr>
        <w:t>consagrados</w:t>
      </w:r>
      <w:r w:rsidRPr="00A53A8B">
        <w:rPr>
          <w:rFonts w:ascii="Times New Roman" w:hAnsi="Times New Roman"/>
          <w:spacing w:val="5"/>
          <w:lang w:val="es-HN"/>
        </w:rPr>
        <w:t xml:space="preserve"> </w:t>
      </w:r>
      <w:r w:rsidRPr="00A53A8B">
        <w:rPr>
          <w:rFonts w:ascii="Times New Roman" w:hAnsi="Times New Roman"/>
          <w:lang w:val="es-HN"/>
        </w:rPr>
        <w:t>en</w:t>
      </w:r>
      <w:r w:rsidRPr="00A53A8B">
        <w:rPr>
          <w:rFonts w:ascii="Times New Roman" w:hAnsi="Times New Roman"/>
          <w:spacing w:val="13"/>
          <w:lang w:val="es-HN"/>
        </w:rPr>
        <w:t xml:space="preserve"> </w:t>
      </w:r>
      <w:r w:rsidRPr="00A53A8B">
        <w:rPr>
          <w:rFonts w:ascii="Times New Roman" w:hAnsi="Times New Roman"/>
          <w:lang w:val="es-HN"/>
        </w:rPr>
        <w:t>la</w:t>
      </w:r>
      <w:r w:rsidRPr="00A53A8B">
        <w:rPr>
          <w:rFonts w:ascii="Times New Roman" w:hAnsi="Times New Roman"/>
          <w:spacing w:val="16"/>
          <w:lang w:val="es-HN"/>
        </w:rPr>
        <w:t xml:space="preserve"> </w:t>
      </w:r>
      <w:r w:rsidRPr="00A53A8B">
        <w:rPr>
          <w:rFonts w:ascii="Times New Roman" w:hAnsi="Times New Roman"/>
          <w:lang w:val="es-HN"/>
        </w:rPr>
        <w:t>Carta</w:t>
      </w:r>
      <w:r w:rsidRPr="00A53A8B">
        <w:rPr>
          <w:rFonts w:ascii="Times New Roman" w:hAnsi="Times New Roman"/>
          <w:spacing w:val="15"/>
          <w:lang w:val="es-HN"/>
        </w:rPr>
        <w:t xml:space="preserve"> </w:t>
      </w:r>
      <w:r w:rsidRPr="00A53A8B">
        <w:rPr>
          <w:rFonts w:ascii="Times New Roman" w:hAnsi="Times New Roman"/>
          <w:lang w:val="es-HN"/>
        </w:rPr>
        <w:t>Internacional</w:t>
      </w:r>
      <w:r w:rsidRPr="00A53A8B">
        <w:rPr>
          <w:rFonts w:ascii="Times New Roman" w:hAnsi="Times New Roman"/>
          <w:spacing w:val="4"/>
          <w:lang w:val="es-HN"/>
        </w:rPr>
        <w:t xml:space="preserve"> </w:t>
      </w:r>
      <w:r w:rsidRPr="00A53A8B">
        <w:rPr>
          <w:rFonts w:ascii="Times New Roman" w:hAnsi="Times New Roman"/>
          <w:lang w:val="es-HN"/>
        </w:rPr>
        <w:t>de Derechos</w:t>
      </w:r>
      <w:r w:rsidRPr="00A53A8B">
        <w:rPr>
          <w:rFonts w:ascii="Times New Roman" w:hAnsi="Times New Roman"/>
          <w:spacing w:val="45"/>
          <w:lang w:val="es-HN"/>
        </w:rPr>
        <w:t xml:space="preserve"> </w:t>
      </w:r>
      <w:r w:rsidRPr="00A53A8B">
        <w:rPr>
          <w:rFonts w:ascii="Times New Roman" w:hAnsi="Times New Roman"/>
          <w:lang w:val="es-HN"/>
        </w:rPr>
        <w:t>H</w:t>
      </w:r>
      <w:r w:rsidRPr="00A53A8B">
        <w:rPr>
          <w:rFonts w:ascii="Times New Roman" w:hAnsi="Times New Roman"/>
          <w:spacing w:val="2"/>
          <w:lang w:val="es-HN"/>
        </w:rPr>
        <w:t>u</w:t>
      </w:r>
      <w:r w:rsidRPr="00A53A8B">
        <w:rPr>
          <w:rFonts w:ascii="Times New Roman" w:hAnsi="Times New Roman"/>
          <w:lang w:val="es-HN"/>
        </w:rPr>
        <w:t>manos.</w:t>
      </w:r>
      <w:r w:rsidRPr="00A53A8B">
        <w:rPr>
          <w:rFonts w:ascii="Times New Roman" w:hAnsi="Times New Roman"/>
          <w:spacing w:val="44"/>
          <w:lang w:val="es-HN"/>
        </w:rPr>
        <w:t xml:space="preserve"> </w:t>
      </w:r>
      <w:r w:rsidRPr="00A53A8B">
        <w:rPr>
          <w:rFonts w:ascii="Times New Roman" w:hAnsi="Times New Roman"/>
          <w:lang w:val="es-HN"/>
        </w:rPr>
        <w:t>Es ta</w:t>
      </w:r>
      <w:r w:rsidRPr="00A53A8B">
        <w:rPr>
          <w:rFonts w:ascii="Times New Roman" w:hAnsi="Times New Roman"/>
          <w:spacing w:val="-2"/>
          <w:lang w:val="es-HN"/>
        </w:rPr>
        <w:t>m</w:t>
      </w:r>
      <w:r w:rsidRPr="00A53A8B">
        <w:rPr>
          <w:rFonts w:ascii="Times New Roman" w:hAnsi="Times New Roman"/>
          <w:spacing w:val="1"/>
          <w:lang w:val="es-HN"/>
        </w:rPr>
        <w:t>b</w:t>
      </w:r>
      <w:r w:rsidRPr="00A53A8B">
        <w:rPr>
          <w:rFonts w:ascii="Times New Roman" w:hAnsi="Times New Roman"/>
          <w:lang w:val="es-HN"/>
        </w:rPr>
        <w:t>ién</w:t>
      </w:r>
      <w:r w:rsidRPr="00A53A8B">
        <w:rPr>
          <w:rFonts w:ascii="Times New Roman" w:hAnsi="Times New Roman"/>
          <w:spacing w:val="44"/>
          <w:lang w:val="es-HN"/>
        </w:rPr>
        <w:t xml:space="preserve"> </w:t>
      </w:r>
      <w:r w:rsidRPr="00A53A8B">
        <w:rPr>
          <w:rFonts w:ascii="Times New Roman" w:hAnsi="Times New Roman"/>
          <w:lang w:val="es-HN"/>
        </w:rPr>
        <w:t>inseparable</w:t>
      </w:r>
      <w:r w:rsidRPr="00A53A8B">
        <w:rPr>
          <w:rFonts w:ascii="Times New Roman" w:hAnsi="Times New Roman"/>
          <w:spacing w:val="36"/>
          <w:lang w:val="es-HN"/>
        </w:rPr>
        <w:t xml:space="preserve"> </w:t>
      </w:r>
      <w:r w:rsidRPr="00A53A8B">
        <w:rPr>
          <w:rFonts w:ascii="Times New Roman" w:hAnsi="Times New Roman"/>
          <w:lang w:val="es-HN"/>
        </w:rPr>
        <w:t>de</w:t>
      </w:r>
      <w:r w:rsidRPr="00A53A8B">
        <w:rPr>
          <w:rFonts w:ascii="Times New Roman" w:hAnsi="Times New Roman"/>
          <w:spacing w:val="43"/>
          <w:lang w:val="es-HN"/>
        </w:rPr>
        <w:t xml:space="preserve"> </w:t>
      </w:r>
      <w:r w:rsidRPr="00A53A8B">
        <w:rPr>
          <w:rFonts w:ascii="Times New Roman" w:hAnsi="Times New Roman"/>
          <w:lang w:val="es-HN"/>
        </w:rPr>
        <w:t>la</w:t>
      </w:r>
      <w:r w:rsidRPr="00A53A8B">
        <w:rPr>
          <w:rFonts w:ascii="Times New Roman" w:hAnsi="Times New Roman"/>
          <w:spacing w:val="45"/>
          <w:lang w:val="es-HN"/>
        </w:rPr>
        <w:t xml:space="preserve"> </w:t>
      </w:r>
      <w:r w:rsidRPr="00A53A8B">
        <w:rPr>
          <w:rFonts w:ascii="Times New Roman" w:hAnsi="Times New Roman"/>
          <w:lang w:val="es-HN"/>
        </w:rPr>
        <w:t>justicia</w:t>
      </w:r>
      <w:r w:rsidRPr="00A53A8B">
        <w:rPr>
          <w:rFonts w:ascii="Times New Roman" w:hAnsi="Times New Roman"/>
          <w:spacing w:val="45"/>
          <w:lang w:val="es-HN"/>
        </w:rPr>
        <w:t xml:space="preserve"> </w:t>
      </w:r>
      <w:r w:rsidRPr="00A53A8B">
        <w:rPr>
          <w:rFonts w:ascii="Times New Roman" w:hAnsi="Times New Roman"/>
          <w:lang w:val="es-HN"/>
        </w:rPr>
        <w:t>social,</w:t>
      </w:r>
      <w:r w:rsidRPr="00A53A8B">
        <w:rPr>
          <w:rFonts w:ascii="Times New Roman" w:hAnsi="Times New Roman"/>
          <w:spacing w:val="40"/>
          <w:lang w:val="es-HN"/>
        </w:rPr>
        <w:t xml:space="preserve"> </w:t>
      </w:r>
      <w:r w:rsidRPr="00A53A8B">
        <w:rPr>
          <w:rFonts w:ascii="Times New Roman" w:hAnsi="Times New Roman"/>
          <w:lang w:val="es-HN"/>
        </w:rPr>
        <w:t>pues</w:t>
      </w:r>
      <w:r w:rsidRPr="00A53A8B">
        <w:rPr>
          <w:rFonts w:ascii="Times New Roman" w:hAnsi="Times New Roman"/>
          <w:spacing w:val="41"/>
          <w:lang w:val="es-HN"/>
        </w:rPr>
        <w:t xml:space="preserve"> </w:t>
      </w:r>
      <w:r w:rsidRPr="00A53A8B">
        <w:rPr>
          <w:rFonts w:ascii="Times New Roman" w:hAnsi="Times New Roman"/>
          <w:lang w:val="es-HN"/>
        </w:rPr>
        <w:t>requiere</w:t>
      </w:r>
      <w:r w:rsidRPr="00A53A8B">
        <w:rPr>
          <w:rFonts w:ascii="Times New Roman" w:hAnsi="Times New Roman"/>
          <w:spacing w:val="38"/>
          <w:lang w:val="es-HN"/>
        </w:rPr>
        <w:t xml:space="preserve"> </w:t>
      </w:r>
      <w:r w:rsidRPr="00A53A8B">
        <w:rPr>
          <w:rFonts w:ascii="Times New Roman" w:hAnsi="Times New Roman"/>
          <w:lang w:val="es-HN"/>
        </w:rPr>
        <w:t>la</w:t>
      </w:r>
      <w:r w:rsidRPr="00A53A8B">
        <w:rPr>
          <w:rFonts w:ascii="Times New Roman" w:hAnsi="Times New Roman"/>
          <w:spacing w:val="46"/>
          <w:lang w:val="es-HN"/>
        </w:rPr>
        <w:t xml:space="preserve"> </w:t>
      </w:r>
      <w:r w:rsidRPr="00A53A8B">
        <w:rPr>
          <w:rFonts w:ascii="Times New Roman" w:hAnsi="Times New Roman"/>
          <w:lang w:val="es-HN"/>
        </w:rPr>
        <w:t>adopción</w:t>
      </w:r>
      <w:r w:rsidRPr="00A53A8B">
        <w:rPr>
          <w:rFonts w:ascii="Times New Roman" w:hAnsi="Times New Roman"/>
          <w:spacing w:val="38"/>
          <w:lang w:val="es-HN"/>
        </w:rPr>
        <w:t xml:space="preserve"> </w:t>
      </w:r>
      <w:r w:rsidRPr="00A53A8B">
        <w:rPr>
          <w:rFonts w:ascii="Times New Roman" w:hAnsi="Times New Roman"/>
          <w:lang w:val="es-HN"/>
        </w:rPr>
        <w:t>de</w:t>
      </w:r>
      <w:r w:rsidRPr="00A53A8B">
        <w:rPr>
          <w:rFonts w:ascii="Times New Roman" w:hAnsi="Times New Roman"/>
          <w:spacing w:val="-2"/>
          <w:lang w:val="es-HN"/>
        </w:rPr>
        <w:t xml:space="preserve"> </w:t>
      </w:r>
      <w:r w:rsidRPr="00A53A8B">
        <w:rPr>
          <w:rFonts w:ascii="Times New Roman" w:hAnsi="Times New Roman"/>
          <w:lang w:val="es-HN"/>
        </w:rPr>
        <w:t>políticas</w:t>
      </w:r>
      <w:r w:rsidRPr="00A53A8B">
        <w:rPr>
          <w:rFonts w:ascii="Times New Roman" w:hAnsi="Times New Roman"/>
          <w:spacing w:val="40"/>
          <w:lang w:val="es-HN"/>
        </w:rPr>
        <w:t xml:space="preserve"> </w:t>
      </w:r>
      <w:r w:rsidRPr="00A53A8B">
        <w:rPr>
          <w:rFonts w:ascii="Times New Roman" w:hAnsi="Times New Roman"/>
          <w:lang w:val="es-HN"/>
        </w:rPr>
        <w:t>ec</w:t>
      </w:r>
      <w:r w:rsidRPr="00A53A8B">
        <w:rPr>
          <w:rFonts w:ascii="Times New Roman" w:hAnsi="Times New Roman"/>
          <w:spacing w:val="2"/>
          <w:lang w:val="es-HN"/>
        </w:rPr>
        <w:t>o</w:t>
      </w:r>
      <w:r w:rsidRPr="00A53A8B">
        <w:rPr>
          <w:rFonts w:ascii="Times New Roman" w:hAnsi="Times New Roman"/>
          <w:lang w:val="es-HN"/>
        </w:rPr>
        <w:t>nó</w:t>
      </w:r>
      <w:r w:rsidRPr="00A53A8B">
        <w:rPr>
          <w:rFonts w:ascii="Times New Roman" w:hAnsi="Times New Roman"/>
          <w:spacing w:val="-2"/>
          <w:lang w:val="es-HN"/>
        </w:rPr>
        <w:t>m</w:t>
      </w:r>
      <w:r w:rsidRPr="00A53A8B">
        <w:rPr>
          <w:rFonts w:ascii="Times New Roman" w:hAnsi="Times New Roman"/>
          <w:lang w:val="es-HN"/>
        </w:rPr>
        <w:t>icas,</w:t>
      </w:r>
      <w:r w:rsidRPr="00A53A8B">
        <w:rPr>
          <w:rFonts w:ascii="Times New Roman" w:hAnsi="Times New Roman"/>
          <w:spacing w:val="38"/>
          <w:lang w:val="es-HN"/>
        </w:rPr>
        <w:t xml:space="preserve"> </w:t>
      </w:r>
      <w:r w:rsidRPr="00A53A8B">
        <w:rPr>
          <w:rFonts w:ascii="Times New Roman" w:hAnsi="Times New Roman"/>
          <w:lang w:val="es-HN"/>
        </w:rPr>
        <w:t>ambientales y</w:t>
      </w:r>
      <w:r w:rsidRPr="00A53A8B">
        <w:rPr>
          <w:rFonts w:ascii="Times New Roman" w:hAnsi="Times New Roman"/>
          <w:spacing w:val="40"/>
          <w:lang w:val="es-HN"/>
        </w:rPr>
        <w:t xml:space="preserve"> </w:t>
      </w:r>
      <w:r w:rsidRPr="00A53A8B">
        <w:rPr>
          <w:rFonts w:ascii="Times New Roman" w:hAnsi="Times New Roman"/>
          <w:lang w:val="es-HN"/>
        </w:rPr>
        <w:t>sociales</w:t>
      </w:r>
      <w:r w:rsidRPr="00A53A8B">
        <w:rPr>
          <w:rFonts w:ascii="Times New Roman" w:hAnsi="Times New Roman"/>
          <w:spacing w:val="35"/>
          <w:lang w:val="es-HN"/>
        </w:rPr>
        <w:t xml:space="preserve"> </w:t>
      </w:r>
      <w:r w:rsidRPr="00A53A8B">
        <w:rPr>
          <w:rFonts w:ascii="Times New Roman" w:hAnsi="Times New Roman"/>
          <w:lang w:val="es-HN"/>
        </w:rPr>
        <w:t>adec</w:t>
      </w:r>
      <w:r w:rsidRPr="00A53A8B">
        <w:rPr>
          <w:rFonts w:ascii="Times New Roman" w:hAnsi="Times New Roman"/>
          <w:spacing w:val="2"/>
          <w:lang w:val="es-HN"/>
        </w:rPr>
        <w:t>u</w:t>
      </w:r>
      <w:r w:rsidRPr="00A53A8B">
        <w:rPr>
          <w:rFonts w:ascii="Times New Roman" w:hAnsi="Times New Roman"/>
          <w:lang w:val="es-HN"/>
        </w:rPr>
        <w:t>adas,</w:t>
      </w:r>
      <w:r w:rsidRPr="00A53A8B">
        <w:rPr>
          <w:rFonts w:ascii="Times New Roman" w:hAnsi="Times New Roman"/>
          <w:spacing w:val="36"/>
          <w:lang w:val="es-HN"/>
        </w:rPr>
        <w:t xml:space="preserve"> </w:t>
      </w:r>
      <w:r w:rsidRPr="00A53A8B">
        <w:rPr>
          <w:rFonts w:ascii="Times New Roman" w:hAnsi="Times New Roman"/>
          <w:lang w:val="es-HN"/>
        </w:rPr>
        <w:t>en</w:t>
      </w:r>
      <w:r w:rsidRPr="00A53A8B">
        <w:rPr>
          <w:rFonts w:ascii="Times New Roman" w:hAnsi="Times New Roman"/>
          <w:spacing w:val="38"/>
          <w:lang w:val="es-HN"/>
        </w:rPr>
        <w:t xml:space="preserve"> </w:t>
      </w:r>
      <w:r w:rsidRPr="00A53A8B">
        <w:rPr>
          <w:rFonts w:ascii="Times New Roman" w:hAnsi="Times New Roman"/>
          <w:lang w:val="es-HN"/>
        </w:rPr>
        <w:t>los</w:t>
      </w:r>
      <w:r w:rsidRPr="00A53A8B">
        <w:rPr>
          <w:rFonts w:ascii="Times New Roman" w:hAnsi="Times New Roman"/>
          <w:spacing w:val="39"/>
          <w:lang w:val="es-HN"/>
        </w:rPr>
        <w:t xml:space="preserve"> </w:t>
      </w:r>
      <w:r w:rsidRPr="00A53A8B">
        <w:rPr>
          <w:rFonts w:ascii="Times New Roman" w:hAnsi="Times New Roman"/>
          <w:lang w:val="es-HN"/>
        </w:rPr>
        <w:t>pl</w:t>
      </w:r>
      <w:r w:rsidRPr="00A53A8B">
        <w:rPr>
          <w:rFonts w:ascii="Times New Roman" w:hAnsi="Times New Roman"/>
          <w:spacing w:val="1"/>
          <w:lang w:val="es-HN"/>
        </w:rPr>
        <w:t>a</w:t>
      </w:r>
      <w:r w:rsidRPr="00A53A8B">
        <w:rPr>
          <w:rFonts w:ascii="Times New Roman" w:hAnsi="Times New Roman"/>
          <w:lang w:val="es-HN"/>
        </w:rPr>
        <w:t>nos</w:t>
      </w:r>
      <w:r w:rsidRPr="00A53A8B">
        <w:rPr>
          <w:rFonts w:ascii="Times New Roman" w:hAnsi="Times New Roman"/>
          <w:spacing w:val="38"/>
          <w:lang w:val="es-HN"/>
        </w:rPr>
        <w:t xml:space="preserve"> </w:t>
      </w:r>
      <w:r w:rsidRPr="00A53A8B">
        <w:rPr>
          <w:rFonts w:ascii="Times New Roman" w:hAnsi="Times New Roman"/>
          <w:lang w:val="es-HN"/>
        </w:rPr>
        <w:t>nacional</w:t>
      </w:r>
      <w:r w:rsidRPr="00A53A8B">
        <w:rPr>
          <w:rFonts w:ascii="Times New Roman" w:hAnsi="Times New Roman"/>
          <w:spacing w:val="33"/>
          <w:lang w:val="es-HN"/>
        </w:rPr>
        <w:t xml:space="preserve"> </w:t>
      </w:r>
      <w:r w:rsidRPr="00A53A8B">
        <w:rPr>
          <w:rFonts w:ascii="Times New Roman" w:hAnsi="Times New Roman"/>
          <w:lang w:val="es-HN"/>
        </w:rPr>
        <w:t>e</w:t>
      </w:r>
      <w:r w:rsidRPr="00A53A8B">
        <w:rPr>
          <w:rFonts w:ascii="Times New Roman" w:hAnsi="Times New Roman"/>
          <w:spacing w:val="40"/>
          <w:lang w:val="es-HN"/>
        </w:rPr>
        <w:t xml:space="preserve"> </w:t>
      </w:r>
      <w:r w:rsidRPr="00A53A8B">
        <w:rPr>
          <w:rFonts w:ascii="Times New Roman" w:hAnsi="Times New Roman"/>
          <w:lang w:val="es-HN"/>
        </w:rPr>
        <w:t>internacional,</w:t>
      </w:r>
      <w:r w:rsidRPr="00A53A8B">
        <w:rPr>
          <w:rFonts w:ascii="Times New Roman" w:hAnsi="Times New Roman"/>
          <w:spacing w:val="-11"/>
          <w:lang w:val="es-HN"/>
        </w:rPr>
        <w:t xml:space="preserve"> </w:t>
      </w:r>
      <w:r w:rsidRPr="00A53A8B">
        <w:rPr>
          <w:rFonts w:ascii="Times New Roman" w:hAnsi="Times New Roman"/>
          <w:lang w:val="es-HN"/>
        </w:rPr>
        <w:t>orientadas</w:t>
      </w:r>
      <w:r w:rsidRPr="00A53A8B">
        <w:rPr>
          <w:rFonts w:ascii="Times New Roman" w:hAnsi="Times New Roman"/>
          <w:spacing w:val="21"/>
          <w:lang w:val="es-HN"/>
        </w:rPr>
        <w:t xml:space="preserve"> </w:t>
      </w:r>
      <w:r w:rsidRPr="00A53A8B">
        <w:rPr>
          <w:rFonts w:ascii="Times New Roman" w:hAnsi="Times New Roman"/>
          <w:lang w:val="es-HN"/>
        </w:rPr>
        <w:t>a</w:t>
      </w:r>
      <w:r w:rsidRPr="00A53A8B">
        <w:rPr>
          <w:rFonts w:ascii="Times New Roman" w:hAnsi="Times New Roman"/>
          <w:spacing w:val="21"/>
          <w:lang w:val="es-HN"/>
        </w:rPr>
        <w:t xml:space="preserve"> </w:t>
      </w:r>
      <w:r w:rsidRPr="00A53A8B">
        <w:rPr>
          <w:rFonts w:ascii="Times New Roman" w:hAnsi="Times New Roman"/>
          <w:lang w:val="es-HN"/>
        </w:rPr>
        <w:t>la</w:t>
      </w:r>
      <w:r w:rsidRPr="00A53A8B">
        <w:rPr>
          <w:rFonts w:ascii="Times New Roman" w:hAnsi="Times New Roman"/>
          <w:spacing w:val="21"/>
          <w:lang w:val="es-HN"/>
        </w:rPr>
        <w:t xml:space="preserve"> </w:t>
      </w:r>
      <w:r w:rsidRPr="00A53A8B">
        <w:rPr>
          <w:rFonts w:ascii="Times New Roman" w:hAnsi="Times New Roman"/>
          <w:lang w:val="es-HN"/>
        </w:rPr>
        <w:t>erradicación</w:t>
      </w:r>
      <w:r w:rsidRPr="00A53A8B">
        <w:rPr>
          <w:rFonts w:ascii="Times New Roman" w:hAnsi="Times New Roman"/>
          <w:spacing w:val="11"/>
          <w:lang w:val="es-HN"/>
        </w:rPr>
        <w:t xml:space="preserve"> </w:t>
      </w:r>
      <w:r w:rsidRPr="00A53A8B">
        <w:rPr>
          <w:rFonts w:ascii="Times New Roman" w:hAnsi="Times New Roman"/>
          <w:lang w:val="es-HN"/>
        </w:rPr>
        <w:t>de</w:t>
      </w:r>
      <w:r w:rsidRPr="00A53A8B">
        <w:rPr>
          <w:rFonts w:ascii="Times New Roman" w:hAnsi="Times New Roman"/>
          <w:spacing w:val="19"/>
          <w:lang w:val="es-HN"/>
        </w:rPr>
        <w:t xml:space="preserve"> </w:t>
      </w:r>
      <w:r w:rsidRPr="00A53A8B">
        <w:rPr>
          <w:rFonts w:ascii="Times New Roman" w:hAnsi="Times New Roman"/>
          <w:lang w:val="es-HN"/>
        </w:rPr>
        <w:t>la</w:t>
      </w:r>
      <w:r w:rsidRPr="00A53A8B">
        <w:rPr>
          <w:rFonts w:ascii="Times New Roman" w:hAnsi="Times New Roman"/>
          <w:spacing w:val="20"/>
          <w:lang w:val="es-HN"/>
        </w:rPr>
        <w:t xml:space="preserve"> </w:t>
      </w:r>
      <w:r w:rsidRPr="00A53A8B">
        <w:rPr>
          <w:rFonts w:ascii="Times New Roman" w:hAnsi="Times New Roman"/>
          <w:lang w:val="es-HN"/>
        </w:rPr>
        <w:t>pobr</w:t>
      </w:r>
      <w:r w:rsidRPr="00A53A8B">
        <w:rPr>
          <w:rFonts w:ascii="Times New Roman" w:hAnsi="Times New Roman"/>
          <w:spacing w:val="-1"/>
          <w:lang w:val="es-HN"/>
        </w:rPr>
        <w:t>e</w:t>
      </w:r>
      <w:r w:rsidRPr="00A53A8B">
        <w:rPr>
          <w:rFonts w:ascii="Times New Roman" w:hAnsi="Times New Roman"/>
          <w:lang w:val="es-HN"/>
        </w:rPr>
        <w:t>za</w:t>
      </w:r>
      <w:r w:rsidRPr="00A53A8B">
        <w:rPr>
          <w:rFonts w:ascii="Times New Roman" w:hAnsi="Times New Roman"/>
          <w:spacing w:val="17"/>
          <w:lang w:val="es-HN"/>
        </w:rPr>
        <w:t xml:space="preserve"> </w:t>
      </w:r>
      <w:r w:rsidRPr="00A53A8B">
        <w:rPr>
          <w:rFonts w:ascii="Times New Roman" w:hAnsi="Times New Roman"/>
          <w:w w:val="99"/>
          <w:lang w:val="es-HN"/>
        </w:rPr>
        <w:t>y</w:t>
      </w:r>
      <w:r w:rsidRPr="00A53A8B">
        <w:rPr>
          <w:rFonts w:ascii="Times New Roman" w:hAnsi="Times New Roman"/>
          <w:spacing w:val="22"/>
          <w:lang w:val="es-HN"/>
        </w:rPr>
        <w:t xml:space="preserve"> </w:t>
      </w:r>
      <w:r w:rsidRPr="00A53A8B">
        <w:rPr>
          <w:rFonts w:ascii="Times New Roman" w:hAnsi="Times New Roman"/>
          <w:lang w:val="es-HN"/>
        </w:rPr>
        <w:t>al</w:t>
      </w:r>
      <w:r w:rsidRPr="00A53A8B">
        <w:rPr>
          <w:rFonts w:ascii="Times New Roman" w:hAnsi="Times New Roman"/>
          <w:spacing w:val="20"/>
          <w:lang w:val="es-HN"/>
        </w:rPr>
        <w:t xml:space="preserve"> </w:t>
      </w:r>
      <w:r w:rsidRPr="00A53A8B">
        <w:rPr>
          <w:rFonts w:ascii="Times New Roman" w:hAnsi="Times New Roman"/>
          <w:lang w:val="es-HN"/>
        </w:rPr>
        <w:t>d</w:t>
      </w:r>
      <w:r w:rsidRPr="00A53A8B">
        <w:rPr>
          <w:rFonts w:ascii="Times New Roman" w:hAnsi="Times New Roman"/>
          <w:spacing w:val="-2"/>
          <w:lang w:val="es-HN"/>
        </w:rPr>
        <w:t>i</w:t>
      </w:r>
      <w:r w:rsidRPr="00A53A8B">
        <w:rPr>
          <w:rFonts w:ascii="Times New Roman" w:hAnsi="Times New Roman"/>
          <w:lang w:val="es-HN"/>
        </w:rPr>
        <w:t>sfr</w:t>
      </w:r>
      <w:r w:rsidRPr="00A53A8B">
        <w:rPr>
          <w:rFonts w:ascii="Times New Roman" w:hAnsi="Times New Roman"/>
          <w:spacing w:val="-1"/>
          <w:lang w:val="es-HN"/>
        </w:rPr>
        <w:t>u</w:t>
      </w:r>
      <w:r w:rsidRPr="00A53A8B">
        <w:rPr>
          <w:rFonts w:ascii="Times New Roman" w:hAnsi="Times New Roman"/>
          <w:lang w:val="es-HN"/>
        </w:rPr>
        <w:t>te</w:t>
      </w:r>
      <w:r w:rsidRPr="00A53A8B">
        <w:rPr>
          <w:rFonts w:ascii="Times New Roman" w:hAnsi="Times New Roman"/>
          <w:spacing w:val="20"/>
          <w:lang w:val="es-HN"/>
        </w:rPr>
        <w:t xml:space="preserve"> </w:t>
      </w:r>
      <w:r w:rsidRPr="00A53A8B">
        <w:rPr>
          <w:rFonts w:ascii="Times New Roman" w:hAnsi="Times New Roman"/>
          <w:lang w:val="es-HN"/>
        </w:rPr>
        <w:t>de</w:t>
      </w:r>
      <w:r w:rsidRPr="00A53A8B">
        <w:rPr>
          <w:rFonts w:ascii="Times New Roman" w:hAnsi="Times New Roman"/>
          <w:spacing w:val="19"/>
          <w:lang w:val="es-HN"/>
        </w:rPr>
        <w:t xml:space="preserve"> </w:t>
      </w:r>
      <w:r w:rsidRPr="00A53A8B">
        <w:rPr>
          <w:rFonts w:ascii="Times New Roman" w:hAnsi="Times New Roman"/>
          <w:lang w:val="es-HN"/>
        </w:rPr>
        <w:t>to</w:t>
      </w:r>
      <w:r w:rsidRPr="00A53A8B">
        <w:rPr>
          <w:rFonts w:ascii="Times New Roman" w:hAnsi="Times New Roman"/>
          <w:spacing w:val="-1"/>
          <w:lang w:val="es-HN"/>
        </w:rPr>
        <w:t>d</w:t>
      </w:r>
      <w:r w:rsidRPr="00A53A8B">
        <w:rPr>
          <w:rFonts w:ascii="Times New Roman" w:hAnsi="Times New Roman"/>
          <w:spacing w:val="1"/>
          <w:lang w:val="es-HN"/>
        </w:rPr>
        <w:t>o</w:t>
      </w:r>
      <w:r w:rsidRPr="00A53A8B">
        <w:rPr>
          <w:rFonts w:ascii="Times New Roman" w:hAnsi="Times New Roman"/>
          <w:lang w:val="es-HN"/>
        </w:rPr>
        <w:t>s</w:t>
      </w:r>
      <w:r w:rsidRPr="00A53A8B">
        <w:rPr>
          <w:rFonts w:ascii="Times New Roman" w:hAnsi="Times New Roman"/>
          <w:spacing w:val="19"/>
          <w:lang w:val="es-HN"/>
        </w:rPr>
        <w:t xml:space="preserve"> </w:t>
      </w:r>
      <w:r w:rsidRPr="00A53A8B">
        <w:rPr>
          <w:rFonts w:ascii="Times New Roman" w:hAnsi="Times New Roman"/>
          <w:spacing w:val="-1"/>
          <w:lang w:val="es-HN"/>
        </w:rPr>
        <w:t>l</w:t>
      </w:r>
      <w:r w:rsidRPr="00A53A8B">
        <w:rPr>
          <w:rFonts w:ascii="Times New Roman" w:hAnsi="Times New Roman"/>
          <w:spacing w:val="1"/>
          <w:lang w:val="es-HN"/>
        </w:rPr>
        <w:t>o</w:t>
      </w:r>
      <w:r w:rsidRPr="00A53A8B">
        <w:rPr>
          <w:rFonts w:ascii="Times New Roman" w:hAnsi="Times New Roman"/>
          <w:lang w:val="es-HN"/>
        </w:rPr>
        <w:t>s</w:t>
      </w:r>
      <w:r w:rsidRPr="00A53A8B">
        <w:rPr>
          <w:rFonts w:ascii="Times New Roman" w:hAnsi="Times New Roman"/>
          <w:spacing w:val="20"/>
          <w:lang w:val="es-HN"/>
        </w:rPr>
        <w:t xml:space="preserve"> </w:t>
      </w:r>
      <w:r w:rsidRPr="00A53A8B">
        <w:rPr>
          <w:rFonts w:ascii="Times New Roman" w:hAnsi="Times New Roman"/>
          <w:lang w:val="es-HN"/>
        </w:rPr>
        <w:t>derechos</w:t>
      </w:r>
      <w:r w:rsidRPr="00A53A8B">
        <w:rPr>
          <w:rFonts w:ascii="Times New Roman" w:hAnsi="Times New Roman"/>
          <w:spacing w:val="14"/>
          <w:lang w:val="es-HN"/>
        </w:rPr>
        <w:t xml:space="preserve"> </w:t>
      </w:r>
      <w:r w:rsidRPr="00A53A8B">
        <w:rPr>
          <w:rFonts w:ascii="Times New Roman" w:hAnsi="Times New Roman"/>
          <w:lang w:val="es-HN"/>
        </w:rPr>
        <w:t>hu</w:t>
      </w:r>
      <w:r w:rsidRPr="00A53A8B">
        <w:rPr>
          <w:rFonts w:ascii="Times New Roman" w:hAnsi="Times New Roman"/>
          <w:spacing w:val="-2"/>
          <w:lang w:val="es-HN"/>
        </w:rPr>
        <w:t>m</w:t>
      </w:r>
      <w:r w:rsidRPr="00A53A8B">
        <w:rPr>
          <w:rFonts w:ascii="Times New Roman" w:hAnsi="Times New Roman"/>
          <w:lang w:val="es-HN"/>
        </w:rPr>
        <w:t>anos</w:t>
      </w:r>
      <w:r w:rsidRPr="00A53A8B">
        <w:rPr>
          <w:rFonts w:ascii="Times New Roman" w:hAnsi="Times New Roman"/>
          <w:spacing w:val="19"/>
          <w:lang w:val="es-HN"/>
        </w:rPr>
        <w:t xml:space="preserve"> </w:t>
      </w:r>
      <w:r w:rsidRPr="00A53A8B">
        <w:rPr>
          <w:rFonts w:ascii="Times New Roman" w:hAnsi="Times New Roman"/>
          <w:lang w:val="es-HN"/>
        </w:rPr>
        <w:t>por</w:t>
      </w:r>
      <w:r w:rsidRPr="00A53A8B">
        <w:rPr>
          <w:rFonts w:ascii="Times New Roman" w:hAnsi="Times New Roman"/>
          <w:spacing w:val="18"/>
          <w:lang w:val="es-HN"/>
        </w:rPr>
        <w:t xml:space="preserve"> </w:t>
      </w:r>
      <w:r w:rsidRPr="00A53A8B">
        <w:rPr>
          <w:rFonts w:ascii="Times New Roman" w:hAnsi="Times New Roman"/>
          <w:lang w:val="es-HN"/>
        </w:rPr>
        <w:t>todos”</w:t>
      </w:r>
      <w:r w:rsidRPr="00A53A8B">
        <w:rPr>
          <w:rFonts w:ascii="Times New Roman" w:hAnsi="Times New Roman"/>
          <w:spacing w:val="-5"/>
          <w:lang w:val="es-HN"/>
        </w:rPr>
        <w:t xml:space="preserve"> </w:t>
      </w:r>
      <w:r w:rsidRPr="00A53A8B">
        <w:rPr>
          <w:rFonts w:ascii="Times New Roman" w:hAnsi="Times New Roman"/>
          <w:lang w:val="es-HN"/>
        </w:rPr>
        <w:t>(OG</w:t>
      </w:r>
      <w:r w:rsidRPr="00A53A8B">
        <w:rPr>
          <w:rFonts w:ascii="Times New Roman" w:hAnsi="Times New Roman"/>
          <w:spacing w:val="25"/>
          <w:lang w:val="es-HN"/>
        </w:rPr>
        <w:t xml:space="preserve"> </w:t>
      </w:r>
      <w:r w:rsidRPr="00A53A8B">
        <w:rPr>
          <w:rFonts w:ascii="Times New Roman" w:hAnsi="Times New Roman"/>
          <w:lang w:val="es-HN"/>
        </w:rPr>
        <w:t>12,</w:t>
      </w:r>
      <w:r w:rsidRPr="00A53A8B">
        <w:rPr>
          <w:rFonts w:ascii="Times New Roman" w:hAnsi="Times New Roman"/>
          <w:spacing w:val="23"/>
          <w:lang w:val="es-HN"/>
        </w:rPr>
        <w:t xml:space="preserve"> </w:t>
      </w:r>
      <w:r w:rsidRPr="00A53A8B">
        <w:rPr>
          <w:rFonts w:ascii="Times New Roman" w:hAnsi="Times New Roman"/>
          <w:lang w:val="es-HN"/>
        </w:rPr>
        <w:t>pár</w:t>
      </w:r>
      <w:r w:rsidRPr="00A53A8B">
        <w:rPr>
          <w:rFonts w:ascii="Times New Roman" w:hAnsi="Times New Roman"/>
          <w:spacing w:val="-1"/>
          <w:lang w:val="es-HN"/>
        </w:rPr>
        <w:t>r</w:t>
      </w:r>
      <w:r w:rsidRPr="00A53A8B">
        <w:rPr>
          <w:rFonts w:ascii="Times New Roman" w:hAnsi="Times New Roman"/>
          <w:lang w:val="es-HN"/>
        </w:rPr>
        <w:t>afo</w:t>
      </w:r>
      <w:r w:rsidRPr="00A53A8B">
        <w:rPr>
          <w:rFonts w:ascii="Times New Roman" w:hAnsi="Times New Roman"/>
          <w:spacing w:val="22"/>
          <w:lang w:val="es-HN"/>
        </w:rPr>
        <w:t xml:space="preserve"> </w:t>
      </w:r>
      <w:r w:rsidRPr="00A53A8B">
        <w:rPr>
          <w:rFonts w:ascii="Times New Roman" w:hAnsi="Times New Roman"/>
          <w:lang w:val="es-HN"/>
        </w:rPr>
        <w:t>4).</w:t>
      </w:r>
    </w:p>
    <w:p w:rsidR="00E934EA" w:rsidRPr="00A53A8B" w:rsidRDefault="00E934EA" w:rsidP="00E55125">
      <w:pPr>
        <w:widowControl w:val="0"/>
        <w:tabs>
          <w:tab w:val="left" w:pos="1500"/>
        </w:tabs>
        <w:autoSpaceDE w:val="0"/>
        <w:autoSpaceDN w:val="0"/>
        <w:adjustRightInd w:val="0"/>
        <w:spacing w:after="0" w:line="240" w:lineRule="auto"/>
        <w:ind w:left="34" w:right="79" w:firstLine="686"/>
        <w:jc w:val="both"/>
        <w:rPr>
          <w:rFonts w:ascii="Times New Roman" w:hAnsi="Times New Roman"/>
          <w:lang w:val="es-HN"/>
        </w:rPr>
      </w:pPr>
    </w:p>
    <w:p w:rsidR="00E934EA" w:rsidRPr="00A53A8B" w:rsidRDefault="00E934EA" w:rsidP="00E55125">
      <w:pPr>
        <w:widowControl w:val="0"/>
        <w:tabs>
          <w:tab w:val="left" w:pos="1500"/>
        </w:tabs>
        <w:autoSpaceDE w:val="0"/>
        <w:autoSpaceDN w:val="0"/>
        <w:adjustRightInd w:val="0"/>
        <w:spacing w:after="0" w:line="240" w:lineRule="auto"/>
        <w:ind w:left="34" w:right="79" w:firstLine="686"/>
        <w:jc w:val="both"/>
        <w:rPr>
          <w:rFonts w:ascii="Times New Roman" w:hAnsi="Times New Roman"/>
          <w:lang w:val="es-HN"/>
        </w:rPr>
      </w:pPr>
      <w:r>
        <w:rPr>
          <w:rFonts w:ascii="Times New Roman" w:hAnsi="Times New Roman"/>
          <w:lang w:val="es-HN"/>
        </w:rPr>
        <w:t>20.</w:t>
      </w:r>
      <w:r>
        <w:rPr>
          <w:rFonts w:ascii="Times New Roman" w:hAnsi="Times New Roman"/>
          <w:lang w:val="es-HN"/>
        </w:rPr>
        <w:tab/>
      </w:r>
      <w:r w:rsidRPr="00A53A8B">
        <w:rPr>
          <w:rFonts w:ascii="Times New Roman" w:hAnsi="Times New Roman"/>
          <w:lang w:val="es-HN"/>
        </w:rPr>
        <w:t>El</w:t>
      </w:r>
      <w:r w:rsidRPr="00A53A8B">
        <w:rPr>
          <w:rFonts w:ascii="Times New Roman" w:hAnsi="Times New Roman"/>
          <w:spacing w:val="18"/>
          <w:lang w:val="es-HN"/>
        </w:rPr>
        <w:t xml:space="preserve"> </w:t>
      </w:r>
      <w:r w:rsidRPr="00A53A8B">
        <w:rPr>
          <w:rFonts w:ascii="Times New Roman" w:hAnsi="Times New Roman"/>
          <w:lang w:val="es-HN"/>
        </w:rPr>
        <w:t>Co</w:t>
      </w:r>
      <w:r w:rsidRPr="00A53A8B">
        <w:rPr>
          <w:rFonts w:ascii="Times New Roman" w:hAnsi="Times New Roman"/>
          <w:spacing w:val="-2"/>
          <w:lang w:val="es-HN"/>
        </w:rPr>
        <w:t>m</w:t>
      </w:r>
      <w:r w:rsidRPr="00A53A8B">
        <w:rPr>
          <w:rFonts w:ascii="Times New Roman" w:hAnsi="Times New Roman"/>
          <w:lang w:val="es-HN"/>
        </w:rPr>
        <w:t>ité</w:t>
      </w:r>
      <w:r w:rsidRPr="00A53A8B">
        <w:rPr>
          <w:rFonts w:ascii="Times New Roman" w:hAnsi="Times New Roman"/>
          <w:spacing w:val="16"/>
          <w:lang w:val="es-HN"/>
        </w:rPr>
        <w:t xml:space="preserve"> </w:t>
      </w:r>
      <w:r w:rsidRPr="00A53A8B">
        <w:rPr>
          <w:rFonts w:ascii="Times New Roman" w:hAnsi="Times New Roman"/>
          <w:lang w:val="es-HN"/>
        </w:rPr>
        <w:t>agrega</w:t>
      </w:r>
      <w:r w:rsidRPr="00A53A8B">
        <w:rPr>
          <w:rFonts w:ascii="Times New Roman" w:hAnsi="Times New Roman"/>
          <w:spacing w:val="13"/>
          <w:lang w:val="es-HN"/>
        </w:rPr>
        <w:t xml:space="preserve"> </w:t>
      </w:r>
      <w:r w:rsidRPr="00A53A8B">
        <w:rPr>
          <w:rFonts w:ascii="Times New Roman" w:hAnsi="Times New Roman"/>
          <w:lang w:val="es-HN"/>
        </w:rPr>
        <w:t>que</w:t>
      </w:r>
      <w:r w:rsidRPr="00A53A8B">
        <w:rPr>
          <w:rFonts w:ascii="Times New Roman" w:hAnsi="Times New Roman"/>
          <w:spacing w:val="15"/>
          <w:lang w:val="es-HN"/>
        </w:rPr>
        <w:t xml:space="preserve"> </w:t>
      </w:r>
      <w:r w:rsidRPr="00A53A8B">
        <w:rPr>
          <w:rFonts w:ascii="Times New Roman" w:hAnsi="Times New Roman"/>
          <w:lang w:val="es-HN"/>
        </w:rPr>
        <w:t>“..</w:t>
      </w:r>
      <w:r w:rsidRPr="00A53A8B">
        <w:rPr>
          <w:rFonts w:ascii="Times New Roman" w:hAnsi="Times New Roman"/>
          <w:spacing w:val="-1"/>
          <w:lang w:val="es-HN"/>
        </w:rPr>
        <w:t>e</w:t>
      </w:r>
      <w:r w:rsidRPr="00A53A8B">
        <w:rPr>
          <w:rFonts w:ascii="Times New Roman" w:hAnsi="Times New Roman"/>
          <w:lang w:val="es-HN"/>
        </w:rPr>
        <w:t>l</w:t>
      </w:r>
      <w:r w:rsidRPr="00A53A8B">
        <w:rPr>
          <w:rFonts w:ascii="Times New Roman" w:hAnsi="Times New Roman"/>
          <w:spacing w:val="-2"/>
          <w:lang w:val="es-HN"/>
        </w:rPr>
        <w:t xml:space="preserve"> </w:t>
      </w:r>
      <w:r w:rsidRPr="00A53A8B">
        <w:rPr>
          <w:rFonts w:ascii="Times New Roman" w:hAnsi="Times New Roman"/>
          <w:lang w:val="es-HN"/>
        </w:rPr>
        <w:t>signific</w:t>
      </w:r>
      <w:r w:rsidRPr="00A53A8B">
        <w:rPr>
          <w:rFonts w:ascii="Times New Roman" w:hAnsi="Times New Roman"/>
          <w:spacing w:val="-1"/>
          <w:lang w:val="es-HN"/>
        </w:rPr>
        <w:t>a</w:t>
      </w:r>
      <w:r w:rsidRPr="00A53A8B">
        <w:rPr>
          <w:rFonts w:ascii="Times New Roman" w:hAnsi="Times New Roman"/>
          <w:lang w:val="es-HN"/>
        </w:rPr>
        <w:t>do</w:t>
      </w:r>
      <w:r w:rsidRPr="00A53A8B">
        <w:rPr>
          <w:rFonts w:ascii="Times New Roman" w:hAnsi="Times New Roman"/>
          <w:spacing w:val="11"/>
          <w:lang w:val="es-HN"/>
        </w:rPr>
        <w:t xml:space="preserve"> </w:t>
      </w:r>
      <w:r w:rsidRPr="00A53A8B">
        <w:rPr>
          <w:rFonts w:ascii="Times New Roman" w:hAnsi="Times New Roman"/>
          <w:lang w:val="es-HN"/>
        </w:rPr>
        <w:t>preciso</w:t>
      </w:r>
      <w:r w:rsidRPr="00A53A8B">
        <w:rPr>
          <w:rFonts w:ascii="Times New Roman" w:hAnsi="Times New Roman"/>
          <w:spacing w:val="12"/>
          <w:lang w:val="es-HN"/>
        </w:rPr>
        <w:t xml:space="preserve"> </w:t>
      </w:r>
      <w:r w:rsidRPr="00A53A8B">
        <w:rPr>
          <w:rFonts w:ascii="Times New Roman" w:hAnsi="Times New Roman"/>
          <w:lang w:val="es-HN"/>
        </w:rPr>
        <w:t>de</w:t>
      </w:r>
      <w:r w:rsidRPr="00A53A8B">
        <w:rPr>
          <w:rFonts w:ascii="Times New Roman" w:hAnsi="Times New Roman"/>
          <w:spacing w:val="16"/>
          <w:lang w:val="es-HN"/>
        </w:rPr>
        <w:t xml:space="preserve"> </w:t>
      </w:r>
      <w:r w:rsidRPr="00A53A8B">
        <w:rPr>
          <w:rFonts w:ascii="Times New Roman" w:hAnsi="Times New Roman"/>
          <w:lang w:val="es-HN"/>
        </w:rPr>
        <w:t>“adecuación”</w:t>
      </w:r>
      <w:r w:rsidRPr="00A53A8B">
        <w:rPr>
          <w:rFonts w:ascii="Times New Roman" w:hAnsi="Times New Roman"/>
          <w:spacing w:val="7"/>
          <w:lang w:val="es-HN"/>
        </w:rPr>
        <w:t xml:space="preserve"> </w:t>
      </w:r>
      <w:r w:rsidRPr="00A53A8B">
        <w:rPr>
          <w:rFonts w:ascii="Times New Roman" w:hAnsi="Times New Roman"/>
          <w:lang w:val="es-HN"/>
        </w:rPr>
        <w:t>viene</w:t>
      </w:r>
      <w:r w:rsidRPr="00A53A8B">
        <w:rPr>
          <w:rFonts w:ascii="Times New Roman" w:hAnsi="Times New Roman"/>
          <w:spacing w:val="14"/>
          <w:lang w:val="es-HN"/>
        </w:rPr>
        <w:t xml:space="preserve"> </w:t>
      </w:r>
      <w:r w:rsidRPr="00A53A8B">
        <w:rPr>
          <w:rFonts w:ascii="Times New Roman" w:hAnsi="Times New Roman"/>
          <w:lang w:val="es-HN"/>
        </w:rPr>
        <w:t>deter</w:t>
      </w:r>
      <w:r w:rsidRPr="00A53A8B">
        <w:rPr>
          <w:rFonts w:ascii="Times New Roman" w:hAnsi="Times New Roman"/>
          <w:spacing w:val="-2"/>
          <w:lang w:val="es-HN"/>
        </w:rPr>
        <w:t>m</w:t>
      </w:r>
      <w:r w:rsidRPr="00A53A8B">
        <w:rPr>
          <w:rFonts w:ascii="Times New Roman" w:hAnsi="Times New Roman"/>
          <w:lang w:val="es-HN"/>
        </w:rPr>
        <w:t>inado</w:t>
      </w:r>
      <w:r w:rsidRPr="00A53A8B">
        <w:rPr>
          <w:rFonts w:ascii="Times New Roman" w:hAnsi="Times New Roman"/>
          <w:spacing w:val="-4"/>
          <w:lang w:val="es-HN"/>
        </w:rPr>
        <w:t xml:space="preserve"> </w:t>
      </w:r>
      <w:r w:rsidRPr="00A53A8B">
        <w:rPr>
          <w:rFonts w:ascii="Times New Roman" w:hAnsi="Times New Roman"/>
          <w:lang w:val="es-HN"/>
        </w:rPr>
        <w:t>en</w:t>
      </w:r>
      <w:r w:rsidRPr="00A53A8B">
        <w:rPr>
          <w:rFonts w:ascii="Times New Roman" w:hAnsi="Times New Roman"/>
          <w:spacing w:val="22"/>
          <w:lang w:val="es-HN"/>
        </w:rPr>
        <w:t xml:space="preserve"> </w:t>
      </w:r>
      <w:r w:rsidRPr="00A53A8B">
        <w:rPr>
          <w:rFonts w:ascii="Times New Roman" w:hAnsi="Times New Roman"/>
          <w:w w:val="99"/>
          <w:lang w:val="es-HN"/>
        </w:rPr>
        <w:t>buena</w:t>
      </w:r>
      <w:r w:rsidRPr="00A53A8B">
        <w:rPr>
          <w:rFonts w:ascii="Times New Roman" w:hAnsi="Times New Roman"/>
          <w:spacing w:val="22"/>
          <w:w w:val="99"/>
          <w:lang w:val="es-HN"/>
        </w:rPr>
        <w:t xml:space="preserve"> </w:t>
      </w:r>
      <w:r w:rsidRPr="00A53A8B">
        <w:rPr>
          <w:rFonts w:ascii="Times New Roman" w:hAnsi="Times New Roman"/>
          <w:lang w:val="es-HN"/>
        </w:rPr>
        <w:t>medida</w:t>
      </w:r>
      <w:r w:rsidRPr="00A53A8B">
        <w:rPr>
          <w:rFonts w:ascii="Times New Roman" w:hAnsi="Times New Roman"/>
          <w:spacing w:val="16"/>
          <w:lang w:val="es-HN"/>
        </w:rPr>
        <w:t xml:space="preserve"> </w:t>
      </w:r>
      <w:r w:rsidRPr="00A53A8B">
        <w:rPr>
          <w:rFonts w:ascii="Times New Roman" w:hAnsi="Times New Roman"/>
          <w:lang w:val="es-HN"/>
        </w:rPr>
        <w:t>por</w:t>
      </w:r>
      <w:r w:rsidRPr="00A53A8B">
        <w:rPr>
          <w:rFonts w:ascii="Times New Roman" w:hAnsi="Times New Roman"/>
          <w:spacing w:val="19"/>
          <w:lang w:val="es-HN"/>
        </w:rPr>
        <w:t xml:space="preserve"> </w:t>
      </w:r>
      <w:r w:rsidRPr="00A53A8B">
        <w:rPr>
          <w:rFonts w:ascii="Times New Roman" w:hAnsi="Times New Roman"/>
          <w:lang w:val="es-HN"/>
        </w:rPr>
        <w:t>las</w:t>
      </w:r>
      <w:r w:rsidRPr="00A53A8B">
        <w:rPr>
          <w:rFonts w:ascii="Times New Roman" w:hAnsi="Times New Roman"/>
          <w:spacing w:val="20"/>
          <w:lang w:val="es-HN"/>
        </w:rPr>
        <w:t xml:space="preserve"> </w:t>
      </w:r>
      <w:r w:rsidRPr="00A53A8B">
        <w:rPr>
          <w:rFonts w:ascii="Times New Roman" w:hAnsi="Times New Roman"/>
          <w:lang w:val="es-HN"/>
        </w:rPr>
        <w:t>condiciones</w:t>
      </w:r>
      <w:r w:rsidRPr="00A53A8B">
        <w:rPr>
          <w:rFonts w:ascii="Times New Roman" w:hAnsi="Times New Roman"/>
          <w:spacing w:val="12"/>
          <w:lang w:val="es-HN"/>
        </w:rPr>
        <w:t xml:space="preserve"> </w:t>
      </w:r>
      <w:r w:rsidRPr="00A53A8B">
        <w:rPr>
          <w:rFonts w:ascii="Times New Roman" w:hAnsi="Times New Roman"/>
          <w:lang w:val="es-HN"/>
        </w:rPr>
        <w:t>sociales,</w:t>
      </w:r>
      <w:r w:rsidRPr="00A53A8B">
        <w:rPr>
          <w:rFonts w:ascii="Times New Roman" w:hAnsi="Times New Roman"/>
          <w:spacing w:val="15"/>
          <w:lang w:val="es-HN"/>
        </w:rPr>
        <w:t xml:space="preserve"> </w:t>
      </w:r>
      <w:r w:rsidRPr="00A53A8B">
        <w:rPr>
          <w:rFonts w:ascii="Times New Roman" w:hAnsi="Times New Roman"/>
          <w:lang w:val="es-HN"/>
        </w:rPr>
        <w:t>econó</w:t>
      </w:r>
      <w:r w:rsidRPr="00A53A8B">
        <w:rPr>
          <w:rFonts w:ascii="Times New Roman" w:hAnsi="Times New Roman"/>
          <w:spacing w:val="-2"/>
          <w:lang w:val="es-HN"/>
        </w:rPr>
        <w:t>m</w:t>
      </w:r>
      <w:r w:rsidRPr="00A53A8B">
        <w:rPr>
          <w:rFonts w:ascii="Times New Roman" w:hAnsi="Times New Roman"/>
          <w:spacing w:val="1"/>
          <w:lang w:val="es-HN"/>
        </w:rPr>
        <w:t>i</w:t>
      </w:r>
      <w:r w:rsidRPr="00A53A8B">
        <w:rPr>
          <w:rFonts w:ascii="Times New Roman" w:hAnsi="Times New Roman"/>
          <w:lang w:val="es-HN"/>
        </w:rPr>
        <w:t>cas,</w:t>
      </w:r>
      <w:r w:rsidRPr="00A53A8B">
        <w:rPr>
          <w:rFonts w:ascii="Times New Roman" w:hAnsi="Times New Roman"/>
          <w:spacing w:val="16"/>
          <w:lang w:val="es-HN"/>
        </w:rPr>
        <w:t xml:space="preserve"> </w:t>
      </w:r>
      <w:r w:rsidRPr="00A53A8B">
        <w:rPr>
          <w:rFonts w:ascii="Times New Roman" w:hAnsi="Times New Roman"/>
          <w:lang w:val="es-HN"/>
        </w:rPr>
        <w:t>cult</w:t>
      </w:r>
      <w:r w:rsidRPr="00A53A8B">
        <w:rPr>
          <w:rFonts w:ascii="Times New Roman" w:hAnsi="Times New Roman"/>
          <w:spacing w:val="2"/>
          <w:lang w:val="es-HN"/>
        </w:rPr>
        <w:t>u</w:t>
      </w:r>
      <w:r w:rsidRPr="00A53A8B">
        <w:rPr>
          <w:rFonts w:ascii="Times New Roman" w:hAnsi="Times New Roman"/>
          <w:lang w:val="es-HN"/>
        </w:rPr>
        <w:t>rales,</w:t>
      </w:r>
      <w:r w:rsidRPr="00A53A8B">
        <w:rPr>
          <w:rFonts w:ascii="Times New Roman" w:hAnsi="Times New Roman"/>
          <w:spacing w:val="19"/>
          <w:lang w:val="es-HN"/>
        </w:rPr>
        <w:t xml:space="preserve"> </w:t>
      </w:r>
      <w:r w:rsidRPr="00A53A8B">
        <w:rPr>
          <w:rFonts w:ascii="Times New Roman" w:hAnsi="Times New Roman"/>
          <w:lang w:val="es-HN"/>
        </w:rPr>
        <w:t>cl</w:t>
      </w:r>
      <w:r w:rsidRPr="00A53A8B">
        <w:rPr>
          <w:rFonts w:ascii="Times New Roman" w:hAnsi="Times New Roman"/>
          <w:spacing w:val="1"/>
          <w:lang w:val="es-HN"/>
        </w:rPr>
        <w:t>i</w:t>
      </w:r>
      <w:r w:rsidRPr="00A53A8B">
        <w:rPr>
          <w:rFonts w:ascii="Times New Roman" w:hAnsi="Times New Roman"/>
          <w:lang w:val="es-HN"/>
        </w:rPr>
        <w:t>mát</w:t>
      </w:r>
      <w:r w:rsidRPr="00A53A8B">
        <w:rPr>
          <w:rFonts w:ascii="Times New Roman" w:hAnsi="Times New Roman"/>
          <w:spacing w:val="1"/>
          <w:lang w:val="es-HN"/>
        </w:rPr>
        <w:t>i</w:t>
      </w:r>
      <w:r w:rsidRPr="00A53A8B">
        <w:rPr>
          <w:rFonts w:ascii="Times New Roman" w:hAnsi="Times New Roman"/>
          <w:lang w:val="es-HN"/>
        </w:rPr>
        <w:t>cas,</w:t>
      </w:r>
      <w:r w:rsidRPr="00A53A8B">
        <w:rPr>
          <w:rFonts w:ascii="Times New Roman" w:hAnsi="Times New Roman"/>
          <w:spacing w:val="17"/>
          <w:lang w:val="es-HN"/>
        </w:rPr>
        <w:t xml:space="preserve"> </w:t>
      </w:r>
      <w:r w:rsidRPr="00A53A8B">
        <w:rPr>
          <w:rFonts w:ascii="Times New Roman" w:hAnsi="Times New Roman"/>
          <w:lang w:val="es-HN"/>
        </w:rPr>
        <w:t>ecológicas</w:t>
      </w:r>
      <w:r w:rsidRPr="00A53A8B">
        <w:rPr>
          <w:rFonts w:ascii="Times New Roman" w:hAnsi="Times New Roman"/>
          <w:spacing w:val="14"/>
          <w:lang w:val="es-HN"/>
        </w:rPr>
        <w:t xml:space="preserve"> </w:t>
      </w:r>
      <w:r w:rsidRPr="00A53A8B">
        <w:rPr>
          <w:rFonts w:ascii="Times New Roman" w:hAnsi="Times New Roman"/>
          <w:lang w:val="es-HN"/>
        </w:rPr>
        <w:t>y</w:t>
      </w:r>
      <w:r w:rsidRPr="00A53A8B">
        <w:rPr>
          <w:rFonts w:ascii="Times New Roman" w:hAnsi="Times New Roman"/>
          <w:spacing w:val="23"/>
          <w:lang w:val="es-HN"/>
        </w:rPr>
        <w:t xml:space="preserve"> </w:t>
      </w:r>
      <w:r w:rsidRPr="00A53A8B">
        <w:rPr>
          <w:rFonts w:ascii="Times New Roman" w:hAnsi="Times New Roman"/>
          <w:lang w:val="es-HN"/>
        </w:rPr>
        <w:t>de otro</w:t>
      </w:r>
      <w:r w:rsidRPr="00A53A8B">
        <w:rPr>
          <w:rFonts w:ascii="Times New Roman" w:hAnsi="Times New Roman"/>
          <w:spacing w:val="30"/>
          <w:lang w:val="es-HN"/>
        </w:rPr>
        <w:t xml:space="preserve"> </w:t>
      </w:r>
      <w:r w:rsidRPr="00A53A8B">
        <w:rPr>
          <w:rFonts w:ascii="Times New Roman" w:hAnsi="Times New Roman"/>
          <w:lang w:val="es-HN"/>
        </w:rPr>
        <w:t xml:space="preserve">tipo </w:t>
      </w:r>
      <w:r w:rsidRPr="00A53A8B">
        <w:rPr>
          <w:rFonts w:ascii="Times New Roman" w:hAnsi="Times New Roman"/>
          <w:spacing w:val="-20"/>
          <w:lang w:val="es-HN"/>
        </w:rPr>
        <w:t xml:space="preserve"> </w:t>
      </w:r>
      <w:r w:rsidRPr="00A53A8B">
        <w:rPr>
          <w:rFonts w:ascii="Times New Roman" w:hAnsi="Times New Roman"/>
          <w:lang w:val="es-HN"/>
        </w:rPr>
        <w:t>i</w:t>
      </w:r>
      <w:r w:rsidRPr="00A53A8B">
        <w:rPr>
          <w:rFonts w:ascii="Times New Roman" w:hAnsi="Times New Roman"/>
          <w:spacing w:val="-2"/>
          <w:lang w:val="es-HN"/>
        </w:rPr>
        <w:t>m</w:t>
      </w:r>
      <w:r w:rsidRPr="00A53A8B">
        <w:rPr>
          <w:rFonts w:ascii="Times New Roman" w:hAnsi="Times New Roman"/>
          <w:lang w:val="es-HN"/>
        </w:rPr>
        <w:t>perantes</w:t>
      </w:r>
      <w:r w:rsidRPr="00A53A8B">
        <w:rPr>
          <w:rFonts w:ascii="Times New Roman" w:hAnsi="Times New Roman"/>
          <w:spacing w:val="23"/>
          <w:lang w:val="es-HN"/>
        </w:rPr>
        <w:t xml:space="preserve"> </w:t>
      </w:r>
      <w:r w:rsidRPr="00A53A8B">
        <w:rPr>
          <w:rFonts w:ascii="Times New Roman" w:hAnsi="Times New Roman"/>
          <w:lang w:val="es-HN"/>
        </w:rPr>
        <w:t>en</w:t>
      </w:r>
      <w:r w:rsidRPr="00A53A8B">
        <w:rPr>
          <w:rFonts w:ascii="Times New Roman" w:hAnsi="Times New Roman"/>
          <w:spacing w:val="28"/>
          <w:lang w:val="es-HN"/>
        </w:rPr>
        <w:t xml:space="preserve"> </w:t>
      </w:r>
      <w:r w:rsidRPr="00A53A8B">
        <w:rPr>
          <w:rFonts w:ascii="Times New Roman" w:hAnsi="Times New Roman"/>
          <w:lang w:val="es-HN"/>
        </w:rPr>
        <w:t>el</w:t>
      </w:r>
      <w:r w:rsidRPr="00A53A8B">
        <w:rPr>
          <w:rFonts w:ascii="Times New Roman" w:hAnsi="Times New Roman"/>
          <w:spacing w:val="31"/>
          <w:lang w:val="es-HN"/>
        </w:rPr>
        <w:t xml:space="preserve"> </w:t>
      </w:r>
      <w:r w:rsidRPr="00A53A8B">
        <w:rPr>
          <w:rFonts w:ascii="Times New Roman" w:hAnsi="Times New Roman"/>
          <w:spacing w:val="-2"/>
          <w:lang w:val="es-HN"/>
        </w:rPr>
        <w:t>m</w:t>
      </w:r>
      <w:r w:rsidRPr="00A53A8B">
        <w:rPr>
          <w:rFonts w:ascii="Times New Roman" w:hAnsi="Times New Roman"/>
          <w:spacing w:val="2"/>
          <w:lang w:val="es-HN"/>
        </w:rPr>
        <w:t>o</w:t>
      </w:r>
      <w:r w:rsidRPr="00A53A8B">
        <w:rPr>
          <w:rFonts w:ascii="Times New Roman" w:hAnsi="Times New Roman"/>
          <w:lang w:val="es-HN"/>
        </w:rPr>
        <w:t>mento,</w:t>
      </w:r>
      <w:r w:rsidRPr="00A53A8B">
        <w:rPr>
          <w:rFonts w:ascii="Times New Roman" w:hAnsi="Times New Roman"/>
          <w:spacing w:val="28"/>
          <w:lang w:val="es-HN"/>
        </w:rPr>
        <w:t xml:space="preserve"> </w:t>
      </w:r>
      <w:r w:rsidRPr="00A53A8B">
        <w:rPr>
          <w:rFonts w:ascii="Times New Roman" w:hAnsi="Times New Roman"/>
          <w:lang w:val="es-HN"/>
        </w:rPr>
        <w:t>mientras</w:t>
      </w:r>
      <w:r w:rsidRPr="00A53A8B">
        <w:rPr>
          <w:rFonts w:ascii="Times New Roman" w:hAnsi="Times New Roman"/>
          <w:spacing w:val="23"/>
          <w:lang w:val="es-HN"/>
        </w:rPr>
        <w:t xml:space="preserve"> </w:t>
      </w:r>
      <w:r w:rsidRPr="00A53A8B">
        <w:rPr>
          <w:rFonts w:ascii="Times New Roman" w:hAnsi="Times New Roman"/>
          <w:lang w:val="es-HN"/>
        </w:rPr>
        <w:t>que</w:t>
      </w:r>
      <w:r w:rsidRPr="00A53A8B">
        <w:rPr>
          <w:rFonts w:ascii="Times New Roman" w:hAnsi="Times New Roman"/>
          <w:spacing w:val="27"/>
          <w:lang w:val="es-HN"/>
        </w:rPr>
        <w:t xml:space="preserve"> </w:t>
      </w:r>
      <w:r w:rsidRPr="00A53A8B">
        <w:rPr>
          <w:rFonts w:ascii="Times New Roman" w:hAnsi="Times New Roman"/>
          <w:lang w:val="es-HN"/>
        </w:rPr>
        <w:t>el</w:t>
      </w:r>
      <w:r w:rsidRPr="00A53A8B">
        <w:rPr>
          <w:rFonts w:ascii="Times New Roman" w:hAnsi="Times New Roman"/>
          <w:spacing w:val="30"/>
          <w:lang w:val="es-HN"/>
        </w:rPr>
        <w:t xml:space="preserve"> </w:t>
      </w:r>
      <w:r w:rsidRPr="00A53A8B">
        <w:rPr>
          <w:rFonts w:ascii="Times New Roman" w:hAnsi="Times New Roman"/>
          <w:lang w:val="es-HN"/>
        </w:rPr>
        <w:t>de</w:t>
      </w:r>
      <w:r w:rsidRPr="00A53A8B">
        <w:rPr>
          <w:rFonts w:ascii="Times New Roman" w:hAnsi="Times New Roman"/>
          <w:spacing w:val="28"/>
          <w:lang w:val="es-HN"/>
        </w:rPr>
        <w:t xml:space="preserve"> </w:t>
      </w:r>
      <w:r w:rsidRPr="00A53A8B">
        <w:rPr>
          <w:rFonts w:ascii="Times New Roman" w:hAnsi="Times New Roman"/>
          <w:lang w:val="es-HN"/>
        </w:rPr>
        <w:t>“sostenibilidad”</w:t>
      </w:r>
      <w:r w:rsidRPr="00A53A8B">
        <w:rPr>
          <w:rFonts w:ascii="Times New Roman" w:hAnsi="Times New Roman"/>
          <w:spacing w:val="17"/>
          <w:lang w:val="es-HN"/>
        </w:rPr>
        <w:t xml:space="preserve"> </w:t>
      </w:r>
      <w:r w:rsidRPr="00A53A8B">
        <w:rPr>
          <w:rFonts w:ascii="Times New Roman" w:hAnsi="Times New Roman"/>
          <w:lang w:val="es-HN"/>
        </w:rPr>
        <w:t>entraña</w:t>
      </w:r>
      <w:r w:rsidRPr="00A53A8B">
        <w:rPr>
          <w:rFonts w:ascii="Times New Roman" w:hAnsi="Times New Roman"/>
          <w:spacing w:val="24"/>
          <w:lang w:val="es-HN"/>
        </w:rPr>
        <w:t xml:space="preserve"> </w:t>
      </w:r>
      <w:r w:rsidRPr="00A53A8B">
        <w:rPr>
          <w:rFonts w:ascii="Times New Roman" w:hAnsi="Times New Roman"/>
          <w:lang w:val="es-HN"/>
        </w:rPr>
        <w:t>el</w:t>
      </w:r>
      <w:r w:rsidRPr="00A53A8B">
        <w:rPr>
          <w:rFonts w:ascii="Times New Roman" w:hAnsi="Times New Roman"/>
          <w:spacing w:val="30"/>
          <w:lang w:val="es-HN"/>
        </w:rPr>
        <w:t xml:space="preserve"> </w:t>
      </w:r>
      <w:r w:rsidRPr="00A53A8B">
        <w:rPr>
          <w:rFonts w:ascii="Times New Roman" w:hAnsi="Times New Roman"/>
          <w:lang w:val="es-HN"/>
        </w:rPr>
        <w:t>concepto</w:t>
      </w:r>
      <w:r w:rsidRPr="00A53A8B">
        <w:rPr>
          <w:rFonts w:ascii="Times New Roman" w:hAnsi="Times New Roman"/>
          <w:spacing w:val="23"/>
          <w:lang w:val="es-HN"/>
        </w:rPr>
        <w:t xml:space="preserve"> </w:t>
      </w:r>
      <w:r w:rsidRPr="00A53A8B">
        <w:rPr>
          <w:rFonts w:ascii="Times New Roman" w:hAnsi="Times New Roman"/>
          <w:lang w:val="es-HN"/>
        </w:rPr>
        <w:t>de disponibilid</w:t>
      </w:r>
      <w:r w:rsidRPr="00A53A8B">
        <w:rPr>
          <w:rFonts w:ascii="Times New Roman" w:hAnsi="Times New Roman"/>
          <w:spacing w:val="-1"/>
          <w:lang w:val="es-HN"/>
        </w:rPr>
        <w:t>a</w:t>
      </w:r>
      <w:r w:rsidRPr="00A53A8B">
        <w:rPr>
          <w:rFonts w:ascii="Times New Roman" w:hAnsi="Times New Roman"/>
          <w:lang w:val="es-HN"/>
        </w:rPr>
        <w:t xml:space="preserve">d </w:t>
      </w:r>
      <w:r w:rsidRPr="00A53A8B">
        <w:rPr>
          <w:rFonts w:ascii="Times New Roman" w:hAnsi="Times New Roman"/>
          <w:spacing w:val="6"/>
          <w:lang w:val="es-HN"/>
        </w:rPr>
        <w:t xml:space="preserve"> </w:t>
      </w:r>
      <w:r w:rsidRPr="00A53A8B">
        <w:rPr>
          <w:rFonts w:ascii="Times New Roman" w:hAnsi="Times New Roman"/>
          <w:lang w:val="es-HN"/>
        </w:rPr>
        <w:t xml:space="preserve">y </w:t>
      </w:r>
      <w:r w:rsidRPr="00A53A8B">
        <w:rPr>
          <w:rFonts w:ascii="Times New Roman" w:hAnsi="Times New Roman"/>
          <w:spacing w:val="8"/>
          <w:lang w:val="es-HN"/>
        </w:rPr>
        <w:t xml:space="preserve"> </w:t>
      </w:r>
      <w:r w:rsidRPr="00A53A8B">
        <w:rPr>
          <w:rFonts w:ascii="Times New Roman" w:hAnsi="Times New Roman"/>
          <w:lang w:val="es-HN"/>
        </w:rPr>
        <w:t>accesibi</w:t>
      </w:r>
      <w:r w:rsidRPr="00A53A8B">
        <w:rPr>
          <w:rFonts w:ascii="Times New Roman" w:hAnsi="Times New Roman"/>
          <w:spacing w:val="1"/>
          <w:lang w:val="es-HN"/>
        </w:rPr>
        <w:t>l</w:t>
      </w:r>
      <w:r w:rsidRPr="00A53A8B">
        <w:rPr>
          <w:rFonts w:ascii="Times New Roman" w:hAnsi="Times New Roman"/>
          <w:lang w:val="es-HN"/>
        </w:rPr>
        <w:t xml:space="preserve">idad </w:t>
      </w:r>
      <w:r w:rsidRPr="00A53A8B">
        <w:rPr>
          <w:rFonts w:ascii="Times New Roman" w:hAnsi="Times New Roman"/>
          <w:spacing w:val="4"/>
          <w:lang w:val="es-HN"/>
        </w:rPr>
        <w:t xml:space="preserve"> </w:t>
      </w:r>
      <w:r w:rsidRPr="00A53A8B">
        <w:rPr>
          <w:rFonts w:ascii="Times New Roman" w:hAnsi="Times New Roman"/>
          <w:lang w:val="es-HN"/>
        </w:rPr>
        <w:t xml:space="preserve">a </w:t>
      </w:r>
      <w:r w:rsidRPr="00A53A8B">
        <w:rPr>
          <w:rFonts w:ascii="Times New Roman" w:hAnsi="Times New Roman"/>
          <w:spacing w:val="7"/>
          <w:lang w:val="es-HN"/>
        </w:rPr>
        <w:t xml:space="preserve"> </w:t>
      </w:r>
      <w:r w:rsidRPr="00A53A8B">
        <w:rPr>
          <w:rFonts w:ascii="Times New Roman" w:hAnsi="Times New Roman"/>
          <w:lang w:val="es-HN"/>
        </w:rPr>
        <w:t>largo</w:t>
      </w:r>
      <w:r w:rsidRPr="00A53A8B">
        <w:rPr>
          <w:rFonts w:ascii="Times New Roman" w:hAnsi="Times New Roman"/>
          <w:spacing w:val="-4"/>
          <w:lang w:val="es-HN"/>
        </w:rPr>
        <w:t xml:space="preserve"> </w:t>
      </w:r>
      <w:r w:rsidRPr="00A53A8B">
        <w:rPr>
          <w:rFonts w:ascii="Times New Roman" w:hAnsi="Times New Roman"/>
          <w:lang w:val="es-HN"/>
        </w:rPr>
        <w:t>plazo”</w:t>
      </w:r>
      <w:r w:rsidRPr="00A53A8B">
        <w:rPr>
          <w:rFonts w:ascii="Times New Roman" w:hAnsi="Times New Roman"/>
          <w:spacing w:val="48"/>
          <w:lang w:val="es-HN"/>
        </w:rPr>
        <w:t xml:space="preserve"> </w:t>
      </w:r>
      <w:r w:rsidRPr="00A53A8B">
        <w:rPr>
          <w:rFonts w:ascii="Times New Roman" w:hAnsi="Times New Roman"/>
          <w:lang w:val="es-HN"/>
        </w:rPr>
        <w:t>Significa</w:t>
      </w:r>
      <w:r w:rsidRPr="00A53A8B">
        <w:rPr>
          <w:rFonts w:ascii="Times New Roman" w:hAnsi="Times New Roman"/>
          <w:spacing w:val="50"/>
          <w:lang w:val="es-HN"/>
        </w:rPr>
        <w:t xml:space="preserve"> </w:t>
      </w:r>
      <w:r w:rsidRPr="00A53A8B">
        <w:rPr>
          <w:rFonts w:ascii="Times New Roman" w:hAnsi="Times New Roman"/>
          <w:lang w:val="es-HN"/>
        </w:rPr>
        <w:t xml:space="preserve">que </w:t>
      </w:r>
      <w:r w:rsidRPr="00A53A8B">
        <w:rPr>
          <w:rFonts w:ascii="Times New Roman" w:hAnsi="Times New Roman"/>
          <w:spacing w:val="4"/>
          <w:lang w:val="es-HN"/>
        </w:rPr>
        <w:t xml:space="preserve"> </w:t>
      </w:r>
      <w:r w:rsidRPr="00A53A8B">
        <w:rPr>
          <w:rFonts w:ascii="Times New Roman" w:hAnsi="Times New Roman"/>
          <w:lang w:val="es-HN"/>
        </w:rPr>
        <w:t xml:space="preserve">los </w:t>
      </w:r>
      <w:r w:rsidRPr="00A53A8B">
        <w:rPr>
          <w:rFonts w:ascii="Times New Roman" w:hAnsi="Times New Roman"/>
          <w:spacing w:val="5"/>
          <w:lang w:val="es-HN"/>
        </w:rPr>
        <w:t xml:space="preserve"> </w:t>
      </w:r>
      <w:r w:rsidRPr="00A53A8B">
        <w:rPr>
          <w:rFonts w:ascii="Times New Roman" w:hAnsi="Times New Roman"/>
          <w:lang w:val="es-HN"/>
        </w:rPr>
        <w:t>al</w:t>
      </w:r>
      <w:r w:rsidRPr="00A53A8B">
        <w:rPr>
          <w:rFonts w:ascii="Times New Roman" w:hAnsi="Times New Roman"/>
          <w:spacing w:val="1"/>
          <w:lang w:val="es-HN"/>
        </w:rPr>
        <w:t>i</w:t>
      </w:r>
      <w:r w:rsidRPr="00A53A8B">
        <w:rPr>
          <w:rFonts w:ascii="Times New Roman" w:hAnsi="Times New Roman"/>
          <w:lang w:val="es-HN"/>
        </w:rPr>
        <w:t xml:space="preserve">mentos </w:t>
      </w:r>
      <w:r w:rsidRPr="00A53A8B">
        <w:rPr>
          <w:rFonts w:ascii="Times New Roman" w:hAnsi="Times New Roman"/>
          <w:spacing w:val="1"/>
          <w:lang w:val="es-HN"/>
        </w:rPr>
        <w:t xml:space="preserve"> </w:t>
      </w:r>
      <w:r w:rsidRPr="00A53A8B">
        <w:rPr>
          <w:rFonts w:ascii="Times New Roman" w:hAnsi="Times New Roman"/>
          <w:lang w:val="es-HN"/>
        </w:rPr>
        <w:t>que consu</w:t>
      </w:r>
      <w:r w:rsidRPr="00A53A8B">
        <w:rPr>
          <w:rFonts w:ascii="Times New Roman" w:hAnsi="Times New Roman"/>
          <w:spacing w:val="-2"/>
          <w:lang w:val="es-HN"/>
        </w:rPr>
        <w:t>m</w:t>
      </w:r>
      <w:r w:rsidRPr="00A53A8B">
        <w:rPr>
          <w:rFonts w:ascii="Times New Roman" w:hAnsi="Times New Roman"/>
          <w:lang w:val="es-HN"/>
        </w:rPr>
        <w:t>e</w:t>
      </w:r>
      <w:r w:rsidRPr="00A53A8B">
        <w:rPr>
          <w:rFonts w:ascii="Times New Roman" w:hAnsi="Times New Roman"/>
          <w:spacing w:val="2"/>
          <w:lang w:val="es-HN"/>
        </w:rPr>
        <w:t xml:space="preserve"> </w:t>
      </w:r>
      <w:r w:rsidRPr="00A53A8B">
        <w:rPr>
          <w:rFonts w:ascii="Times New Roman" w:hAnsi="Times New Roman"/>
          <w:lang w:val="es-HN"/>
        </w:rPr>
        <w:t>una</w:t>
      </w:r>
      <w:r w:rsidRPr="00A53A8B">
        <w:rPr>
          <w:rFonts w:ascii="Times New Roman" w:hAnsi="Times New Roman"/>
          <w:spacing w:val="-3"/>
          <w:lang w:val="es-HN"/>
        </w:rPr>
        <w:t xml:space="preserve"> </w:t>
      </w:r>
      <w:r w:rsidRPr="00A53A8B">
        <w:rPr>
          <w:rFonts w:ascii="Times New Roman" w:hAnsi="Times New Roman"/>
          <w:lang w:val="es-HN"/>
        </w:rPr>
        <w:t>persona</w:t>
      </w:r>
      <w:r w:rsidRPr="00A53A8B">
        <w:rPr>
          <w:rFonts w:ascii="Times New Roman" w:hAnsi="Times New Roman"/>
          <w:spacing w:val="3"/>
          <w:lang w:val="es-HN"/>
        </w:rPr>
        <w:t xml:space="preserve"> </w:t>
      </w:r>
      <w:r w:rsidRPr="00A53A8B">
        <w:rPr>
          <w:rFonts w:ascii="Times New Roman" w:hAnsi="Times New Roman"/>
          <w:lang w:val="es-HN"/>
        </w:rPr>
        <w:t>no s</w:t>
      </w:r>
      <w:r w:rsidRPr="00A53A8B">
        <w:rPr>
          <w:rFonts w:ascii="Times New Roman" w:hAnsi="Times New Roman"/>
          <w:spacing w:val="-1"/>
          <w:lang w:val="es-HN"/>
        </w:rPr>
        <w:t>o</w:t>
      </w:r>
      <w:r w:rsidRPr="00A53A8B">
        <w:rPr>
          <w:rFonts w:ascii="Times New Roman" w:hAnsi="Times New Roman"/>
          <w:lang w:val="es-HN"/>
        </w:rPr>
        <w:t>lo</w:t>
      </w:r>
      <w:r w:rsidRPr="00A53A8B">
        <w:rPr>
          <w:rFonts w:ascii="Times New Roman" w:hAnsi="Times New Roman"/>
          <w:spacing w:val="2"/>
          <w:lang w:val="es-HN"/>
        </w:rPr>
        <w:t xml:space="preserve"> </w:t>
      </w:r>
      <w:r w:rsidRPr="00A53A8B">
        <w:rPr>
          <w:rFonts w:ascii="Times New Roman" w:hAnsi="Times New Roman"/>
          <w:lang w:val="es-HN"/>
        </w:rPr>
        <w:t>deben</w:t>
      </w:r>
      <w:r w:rsidRPr="00A53A8B">
        <w:rPr>
          <w:rFonts w:ascii="Times New Roman" w:hAnsi="Times New Roman"/>
          <w:spacing w:val="-3"/>
          <w:lang w:val="es-HN"/>
        </w:rPr>
        <w:t xml:space="preserve"> </w:t>
      </w:r>
      <w:r w:rsidRPr="00A53A8B">
        <w:rPr>
          <w:rFonts w:ascii="Times New Roman" w:hAnsi="Times New Roman"/>
          <w:lang w:val="es-HN"/>
        </w:rPr>
        <w:t>ser</w:t>
      </w:r>
      <w:r w:rsidRPr="00A53A8B">
        <w:rPr>
          <w:rFonts w:ascii="Times New Roman" w:hAnsi="Times New Roman"/>
          <w:spacing w:val="3"/>
          <w:lang w:val="es-HN"/>
        </w:rPr>
        <w:t xml:space="preserve"> </w:t>
      </w:r>
      <w:r w:rsidRPr="00A53A8B">
        <w:rPr>
          <w:rFonts w:ascii="Times New Roman" w:hAnsi="Times New Roman"/>
          <w:lang w:val="es-HN"/>
        </w:rPr>
        <w:t>convenientes</w:t>
      </w:r>
      <w:r w:rsidRPr="00A53A8B">
        <w:rPr>
          <w:rFonts w:ascii="Times New Roman" w:hAnsi="Times New Roman"/>
          <w:spacing w:val="44"/>
          <w:lang w:val="es-HN"/>
        </w:rPr>
        <w:t xml:space="preserve"> </w:t>
      </w:r>
      <w:r w:rsidRPr="00A53A8B">
        <w:rPr>
          <w:rFonts w:ascii="Times New Roman" w:hAnsi="Times New Roman"/>
          <w:lang w:val="es-HN"/>
        </w:rPr>
        <w:t>en</w:t>
      </w:r>
      <w:r w:rsidRPr="00A53A8B">
        <w:rPr>
          <w:rFonts w:ascii="Times New Roman" w:hAnsi="Times New Roman"/>
          <w:spacing w:val="1"/>
          <w:lang w:val="es-HN"/>
        </w:rPr>
        <w:t xml:space="preserve"> </w:t>
      </w:r>
      <w:r w:rsidRPr="00A53A8B">
        <w:rPr>
          <w:rFonts w:ascii="Times New Roman" w:hAnsi="Times New Roman"/>
          <w:lang w:val="es-HN"/>
        </w:rPr>
        <w:t>cuanto</w:t>
      </w:r>
      <w:r w:rsidRPr="00A53A8B">
        <w:rPr>
          <w:rFonts w:ascii="Times New Roman" w:hAnsi="Times New Roman"/>
          <w:spacing w:val="-3"/>
          <w:lang w:val="es-HN"/>
        </w:rPr>
        <w:t xml:space="preserve"> </w:t>
      </w:r>
      <w:r w:rsidRPr="00A53A8B">
        <w:rPr>
          <w:rFonts w:ascii="Times New Roman" w:hAnsi="Times New Roman"/>
          <w:lang w:val="es-HN"/>
        </w:rPr>
        <w:t>a</w:t>
      </w:r>
      <w:r w:rsidRPr="00A53A8B">
        <w:rPr>
          <w:rFonts w:ascii="Times New Roman" w:hAnsi="Times New Roman"/>
          <w:spacing w:val="1"/>
          <w:lang w:val="es-HN"/>
        </w:rPr>
        <w:t xml:space="preserve"> </w:t>
      </w:r>
      <w:r w:rsidRPr="00A53A8B">
        <w:rPr>
          <w:rFonts w:ascii="Times New Roman" w:hAnsi="Times New Roman"/>
          <w:lang w:val="es-HN"/>
        </w:rPr>
        <w:t>su</w:t>
      </w:r>
      <w:r w:rsidRPr="00A53A8B">
        <w:rPr>
          <w:rFonts w:ascii="Times New Roman" w:hAnsi="Times New Roman"/>
          <w:spacing w:val="1"/>
          <w:lang w:val="es-HN"/>
        </w:rPr>
        <w:t xml:space="preserve"> </w:t>
      </w:r>
      <w:r w:rsidRPr="00A53A8B">
        <w:rPr>
          <w:rFonts w:ascii="Times New Roman" w:hAnsi="Times New Roman"/>
          <w:lang w:val="es-HN"/>
        </w:rPr>
        <w:t>cantidad,</w:t>
      </w:r>
      <w:r w:rsidRPr="00A53A8B">
        <w:rPr>
          <w:rFonts w:ascii="Times New Roman" w:hAnsi="Times New Roman"/>
          <w:spacing w:val="-5"/>
          <w:lang w:val="es-HN"/>
        </w:rPr>
        <w:t xml:space="preserve"> </w:t>
      </w:r>
      <w:r w:rsidRPr="00A53A8B">
        <w:rPr>
          <w:rFonts w:ascii="Times New Roman" w:hAnsi="Times New Roman"/>
          <w:lang w:val="es-HN"/>
        </w:rPr>
        <w:t>sino en tér</w:t>
      </w:r>
      <w:r w:rsidRPr="00A53A8B">
        <w:rPr>
          <w:rFonts w:ascii="Times New Roman" w:hAnsi="Times New Roman"/>
          <w:spacing w:val="-2"/>
          <w:lang w:val="es-HN"/>
        </w:rPr>
        <w:t>m</w:t>
      </w:r>
      <w:r w:rsidRPr="00A53A8B">
        <w:rPr>
          <w:rFonts w:ascii="Times New Roman" w:hAnsi="Times New Roman"/>
          <w:lang w:val="es-HN"/>
        </w:rPr>
        <w:t>inos</w:t>
      </w:r>
      <w:r w:rsidRPr="00A53A8B">
        <w:rPr>
          <w:rFonts w:ascii="Times New Roman" w:hAnsi="Times New Roman"/>
          <w:spacing w:val="1"/>
          <w:lang w:val="es-HN"/>
        </w:rPr>
        <w:t xml:space="preserve"> </w:t>
      </w:r>
      <w:r w:rsidRPr="00A53A8B">
        <w:rPr>
          <w:rFonts w:ascii="Times New Roman" w:hAnsi="Times New Roman"/>
          <w:lang w:val="es-HN"/>
        </w:rPr>
        <w:t>de</w:t>
      </w:r>
      <w:r w:rsidRPr="00A53A8B">
        <w:rPr>
          <w:rFonts w:ascii="Times New Roman" w:hAnsi="Times New Roman"/>
          <w:spacing w:val="1"/>
          <w:lang w:val="es-HN"/>
        </w:rPr>
        <w:t xml:space="preserve"> </w:t>
      </w:r>
      <w:r w:rsidRPr="00A53A8B">
        <w:rPr>
          <w:rFonts w:ascii="Times New Roman" w:hAnsi="Times New Roman"/>
          <w:lang w:val="es-HN"/>
        </w:rPr>
        <w:t>calidad</w:t>
      </w:r>
      <w:r w:rsidRPr="00A53A8B">
        <w:rPr>
          <w:rFonts w:ascii="Times New Roman" w:hAnsi="Times New Roman"/>
          <w:spacing w:val="-3"/>
          <w:lang w:val="es-HN"/>
        </w:rPr>
        <w:t xml:space="preserve"> </w:t>
      </w:r>
      <w:r w:rsidRPr="00A53A8B">
        <w:rPr>
          <w:rFonts w:ascii="Times New Roman" w:hAnsi="Times New Roman"/>
          <w:spacing w:val="-1"/>
          <w:lang w:val="es-HN"/>
        </w:rPr>
        <w:t>p</w:t>
      </w:r>
      <w:r w:rsidRPr="00A53A8B">
        <w:rPr>
          <w:rFonts w:ascii="Times New Roman" w:hAnsi="Times New Roman"/>
          <w:lang w:val="es-HN"/>
        </w:rPr>
        <w:t>ara el desarrollo</w:t>
      </w:r>
      <w:r w:rsidRPr="00A53A8B">
        <w:rPr>
          <w:rFonts w:ascii="Times New Roman" w:hAnsi="Times New Roman"/>
          <w:spacing w:val="22"/>
          <w:lang w:val="es-HN"/>
        </w:rPr>
        <w:t xml:space="preserve"> </w:t>
      </w:r>
      <w:r w:rsidRPr="00A53A8B">
        <w:rPr>
          <w:rFonts w:ascii="Times New Roman" w:hAnsi="Times New Roman"/>
          <w:lang w:val="es-HN"/>
        </w:rPr>
        <w:t>integral</w:t>
      </w:r>
      <w:r w:rsidRPr="00A53A8B">
        <w:rPr>
          <w:rFonts w:ascii="Times New Roman" w:hAnsi="Times New Roman"/>
          <w:spacing w:val="30"/>
          <w:lang w:val="es-HN"/>
        </w:rPr>
        <w:t xml:space="preserve"> </w:t>
      </w:r>
      <w:r w:rsidRPr="00A53A8B">
        <w:rPr>
          <w:rFonts w:ascii="Times New Roman" w:hAnsi="Times New Roman"/>
          <w:lang w:val="es-HN"/>
        </w:rPr>
        <w:t>de</w:t>
      </w:r>
      <w:r w:rsidRPr="00A53A8B">
        <w:rPr>
          <w:rFonts w:ascii="Times New Roman" w:hAnsi="Times New Roman"/>
          <w:spacing w:val="34"/>
          <w:lang w:val="es-HN"/>
        </w:rPr>
        <w:t xml:space="preserve"> </w:t>
      </w:r>
      <w:r w:rsidRPr="00A53A8B">
        <w:rPr>
          <w:rFonts w:ascii="Times New Roman" w:hAnsi="Times New Roman"/>
          <w:lang w:val="es-HN"/>
        </w:rPr>
        <w:t>la</w:t>
      </w:r>
      <w:r w:rsidRPr="00A53A8B">
        <w:rPr>
          <w:rFonts w:ascii="Times New Roman" w:hAnsi="Times New Roman"/>
          <w:spacing w:val="36"/>
          <w:lang w:val="es-HN"/>
        </w:rPr>
        <w:t xml:space="preserve"> </w:t>
      </w:r>
      <w:r w:rsidRPr="00A53A8B">
        <w:rPr>
          <w:rFonts w:ascii="Times New Roman" w:hAnsi="Times New Roman"/>
          <w:lang w:val="es-HN"/>
        </w:rPr>
        <w:t>persona</w:t>
      </w:r>
      <w:r w:rsidRPr="00A53A8B">
        <w:rPr>
          <w:rFonts w:ascii="Times New Roman" w:hAnsi="Times New Roman"/>
          <w:spacing w:val="30"/>
          <w:lang w:val="es-HN"/>
        </w:rPr>
        <w:t xml:space="preserve"> </w:t>
      </w:r>
      <w:r w:rsidRPr="00A53A8B">
        <w:rPr>
          <w:rFonts w:ascii="Times New Roman" w:hAnsi="Times New Roman"/>
          <w:lang w:val="es-HN"/>
        </w:rPr>
        <w:t>en</w:t>
      </w:r>
      <w:r w:rsidRPr="00A53A8B">
        <w:rPr>
          <w:rFonts w:ascii="Times New Roman" w:hAnsi="Times New Roman"/>
          <w:spacing w:val="34"/>
          <w:lang w:val="es-HN"/>
        </w:rPr>
        <w:t xml:space="preserve"> </w:t>
      </w:r>
      <w:r w:rsidRPr="00A53A8B">
        <w:rPr>
          <w:rFonts w:ascii="Times New Roman" w:hAnsi="Times New Roman"/>
          <w:lang w:val="es-HN"/>
        </w:rPr>
        <w:t>la</w:t>
      </w:r>
      <w:r w:rsidRPr="00A53A8B">
        <w:rPr>
          <w:rFonts w:ascii="Times New Roman" w:hAnsi="Times New Roman"/>
          <w:spacing w:val="36"/>
          <w:lang w:val="es-HN"/>
        </w:rPr>
        <w:t xml:space="preserve"> </w:t>
      </w:r>
      <w:r w:rsidRPr="00A53A8B">
        <w:rPr>
          <w:rFonts w:ascii="Times New Roman" w:hAnsi="Times New Roman"/>
          <w:lang w:val="es-HN"/>
        </w:rPr>
        <w:t>etapa</w:t>
      </w:r>
      <w:r w:rsidRPr="00A53A8B">
        <w:rPr>
          <w:rFonts w:ascii="Times New Roman" w:hAnsi="Times New Roman"/>
          <w:spacing w:val="36"/>
          <w:lang w:val="es-HN"/>
        </w:rPr>
        <w:t xml:space="preserve"> </w:t>
      </w:r>
      <w:r w:rsidRPr="00A53A8B">
        <w:rPr>
          <w:rFonts w:ascii="Times New Roman" w:hAnsi="Times New Roman"/>
          <w:lang w:val="es-HN"/>
        </w:rPr>
        <w:t>del</w:t>
      </w:r>
      <w:r w:rsidRPr="00A53A8B">
        <w:rPr>
          <w:rFonts w:ascii="Times New Roman" w:hAnsi="Times New Roman"/>
          <w:spacing w:val="34"/>
          <w:lang w:val="es-HN"/>
        </w:rPr>
        <w:t xml:space="preserve"> </w:t>
      </w:r>
      <w:r w:rsidRPr="00A53A8B">
        <w:rPr>
          <w:rFonts w:ascii="Times New Roman" w:hAnsi="Times New Roman"/>
          <w:lang w:val="es-HN"/>
        </w:rPr>
        <w:t>ci</w:t>
      </w:r>
      <w:r w:rsidRPr="00A53A8B">
        <w:rPr>
          <w:rFonts w:ascii="Times New Roman" w:hAnsi="Times New Roman"/>
          <w:spacing w:val="1"/>
          <w:lang w:val="es-HN"/>
        </w:rPr>
        <w:t>c</w:t>
      </w:r>
      <w:r w:rsidRPr="00A53A8B">
        <w:rPr>
          <w:rFonts w:ascii="Times New Roman" w:hAnsi="Times New Roman"/>
          <w:lang w:val="es-HN"/>
        </w:rPr>
        <w:t>lo</w:t>
      </w:r>
      <w:r w:rsidRPr="00A53A8B">
        <w:rPr>
          <w:rFonts w:ascii="Times New Roman" w:hAnsi="Times New Roman"/>
          <w:spacing w:val="35"/>
          <w:lang w:val="es-HN"/>
        </w:rPr>
        <w:t xml:space="preserve"> </w:t>
      </w:r>
      <w:r w:rsidRPr="00A53A8B">
        <w:rPr>
          <w:rFonts w:ascii="Times New Roman" w:hAnsi="Times New Roman"/>
          <w:lang w:val="es-HN"/>
        </w:rPr>
        <w:t>vital</w:t>
      </w:r>
      <w:r w:rsidRPr="00A53A8B">
        <w:rPr>
          <w:rFonts w:ascii="Times New Roman" w:hAnsi="Times New Roman"/>
          <w:spacing w:val="35"/>
          <w:lang w:val="es-HN"/>
        </w:rPr>
        <w:t xml:space="preserve"> </w:t>
      </w:r>
      <w:r w:rsidRPr="00A53A8B">
        <w:rPr>
          <w:rFonts w:ascii="Times New Roman" w:hAnsi="Times New Roman"/>
          <w:lang w:val="es-HN"/>
        </w:rPr>
        <w:t>que</w:t>
      </w:r>
      <w:r w:rsidRPr="00A53A8B">
        <w:rPr>
          <w:rFonts w:ascii="Times New Roman" w:hAnsi="Times New Roman"/>
          <w:spacing w:val="32"/>
          <w:lang w:val="es-HN"/>
        </w:rPr>
        <w:t xml:space="preserve"> </w:t>
      </w:r>
      <w:r w:rsidRPr="00A53A8B">
        <w:rPr>
          <w:rFonts w:ascii="Times New Roman" w:hAnsi="Times New Roman"/>
          <w:lang w:val="es-HN"/>
        </w:rPr>
        <w:t>se</w:t>
      </w:r>
      <w:r w:rsidRPr="00A53A8B">
        <w:rPr>
          <w:rFonts w:ascii="Times New Roman" w:hAnsi="Times New Roman"/>
          <w:spacing w:val="34"/>
          <w:lang w:val="es-HN"/>
        </w:rPr>
        <w:t xml:space="preserve"> </w:t>
      </w:r>
      <w:r w:rsidRPr="00A53A8B">
        <w:rPr>
          <w:rFonts w:ascii="Times New Roman" w:hAnsi="Times New Roman"/>
          <w:lang w:val="es-HN"/>
        </w:rPr>
        <w:t>encuentre,</w:t>
      </w:r>
      <w:r w:rsidRPr="00A53A8B">
        <w:rPr>
          <w:rFonts w:ascii="Times New Roman" w:hAnsi="Times New Roman"/>
          <w:spacing w:val="30"/>
          <w:lang w:val="es-HN"/>
        </w:rPr>
        <w:t xml:space="preserve"> </w:t>
      </w:r>
      <w:r w:rsidRPr="00A53A8B">
        <w:rPr>
          <w:rFonts w:ascii="Times New Roman" w:hAnsi="Times New Roman"/>
          <w:lang w:val="es-HN"/>
        </w:rPr>
        <w:t>de</w:t>
      </w:r>
      <w:r w:rsidRPr="00A53A8B">
        <w:rPr>
          <w:rFonts w:ascii="Times New Roman" w:hAnsi="Times New Roman"/>
          <w:spacing w:val="34"/>
          <w:lang w:val="es-HN"/>
        </w:rPr>
        <w:t xml:space="preserve"> </w:t>
      </w:r>
      <w:r w:rsidRPr="00A53A8B">
        <w:rPr>
          <w:rFonts w:ascii="Times New Roman" w:hAnsi="Times New Roman"/>
          <w:lang w:val="es-HN"/>
        </w:rPr>
        <w:t>acuerdo</w:t>
      </w:r>
      <w:r w:rsidRPr="00A53A8B">
        <w:rPr>
          <w:rFonts w:ascii="Times New Roman" w:hAnsi="Times New Roman"/>
          <w:spacing w:val="29"/>
          <w:lang w:val="es-HN"/>
        </w:rPr>
        <w:t xml:space="preserve"> </w:t>
      </w:r>
      <w:r w:rsidRPr="00A53A8B">
        <w:rPr>
          <w:rFonts w:ascii="Times New Roman" w:hAnsi="Times New Roman"/>
          <w:lang w:val="es-HN"/>
        </w:rPr>
        <w:t>a</w:t>
      </w:r>
      <w:r w:rsidRPr="00A53A8B">
        <w:rPr>
          <w:rFonts w:ascii="Times New Roman" w:hAnsi="Times New Roman"/>
          <w:spacing w:val="36"/>
          <w:lang w:val="es-HN"/>
        </w:rPr>
        <w:t xml:space="preserve"> </w:t>
      </w:r>
      <w:r w:rsidRPr="00A53A8B">
        <w:rPr>
          <w:rFonts w:ascii="Times New Roman" w:hAnsi="Times New Roman"/>
          <w:lang w:val="es-HN"/>
        </w:rPr>
        <w:t>sus patrones cul</w:t>
      </w:r>
      <w:r w:rsidRPr="00A53A8B">
        <w:rPr>
          <w:rFonts w:ascii="Times New Roman" w:hAnsi="Times New Roman"/>
          <w:spacing w:val="-1"/>
          <w:lang w:val="es-HN"/>
        </w:rPr>
        <w:t>t</w:t>
      </w:r>
      <w:r w:rsidRPr="00A53A8B">
        <w:rPr>
          <w:rFonts w:ascii="Times New Roman" w:hAnsi="Times New Roman"/>
          <w:lang w:val="es-HN"/>
        </w:rPr>
        <w:t>urales,</w:t>
      </w:r>
      <w:r w:rsidRPr="00A53A8B">
        <w:rPr>
          <w:rFonts w:ascii="Times New Roman" w:hAnsi="Times New Roman"/>
          <w:spacing w:val="34"/>
          <w:lang w:val="es-HN"/>
        </w:rPr>
        <w:t xml:space="preserve"> </w:t>
      </w:r>
      <w:r w:rsidRPr="00A53A8B">
        <w:rPr>
          <w:rFonts w:ascii="Times New Roman" w:hAnsi="Times New Roman"/>
          <w:lang w:val="es-HN"/>
        </w:rPr>
        <w:t>socia</w:t>
      </w:r>
      <w:r w:rsidRPr="00A53A8B">
        <w:rPr>
          <w:rFonts w:ascii="Times New Roman" w:hAnsi="Times New Roman"/>
          <w:spacing w:val="1"/>
          <w:lang w:val="es-HN"/>
        </w:rPr>
        <w:t>l</w:t>
      </w:r>
      <w:r w:rsidRPr="00A53A8B">
        <w:rPr>
          <w:rFonts w:ascii="Times New Roman" w:hAnsi="Times New Roman"/>
          <w:lang w:val="es-HN"/>
        </w:rPr>
        <w:t>es,</w:t>
      </w:r>
      <w:r w:rsidRPr="00A53A8B">
        <w:rPr>
          <w:rFonts w:ascii="Times New Roman" w:hAnsi="Times New Roman"/>
          <w:spacing w:val="35"/>
          <w:lang w:val="es-HN"/>
        </w:rPr>
        <w:t xml:space="preserve"> </w:t>
      </w:r>
      <w:r w:rsidRPr="00A53A8B">
        <w:rPr>
          <w:rFonts w:ascii="Times New Roman" w:hAnsi="Times New Roman"/>
          <w:lang w:val="es-HN"/>
        </w:rPr>
        <w:t>econó</w:t>
      </w:r>
      <w:r w:rsidRPr="00A53A8B">
        <w:rPr>
          <w:rFonts w:ascii="Times New Roman" w:hAnsi="Times New Roman"/>
          <w:spacing w:val="-2"/>
          <w:lang w:val="es-HN"/>
        </w:rPr>
        <w:t>m</w:t>
      </w:r>
      <w:r w:rsidRPr="00A53A8B">
        <w:rPr>
          <w:rFonts w:ascii="Times New Roman" w:hAnsi="Times New Roman"/>
          <w:spacing w:val="1"/>
          <w:lang w:val="es-HN"/>
        </w:rPr>
        <w:t>ic</w:t>
      </w:r>
      <w:r w:rsidRPr="00A53A8B">
        <w:rPr>
          <w:rFonts w:ascii="Times New Roman" w:hAnsi="Times New Roman"/>
          <w:lang w:val="es-HN"/>
        </w:rPr>
        <w:t>os,</w:t>
      </w:r>
      <w:r w:rsidRPr="00A53A8B">
        <w:rPr>
          <w:rFonts w:ascii="Times New Roman" w:hAnsi="Times New Roman"/>
          <w:spacing w:val="32"/>
          <w:lang w:val="es-HN"/>
        </w:rPr>
        <w:t xml:space="preserve"> </w:t>
      </w:r>
      <w:r w:rsidRPr="00A53A8B">
        <w:rPr>
          <w:rFonts w:ascii="Times New Roman" w:hAnsi="Times New Roman"/>
          <w:lang w:val="es-HN"/>
        </w:rPr>
        <w:t>ecológic</w:t>
      </w:r>
      <w:r w:rsidRPr="00A53A8B">
        <w:rPr>
          <w:rFonts w:ascii="Times New Roman" w:hAnsi="Times New Roman"/>
          <w:spacing w:val="-1"/>
          <w:lang w:val="es-HN"/>
        </w:rPr>
        <w:t>o</w:t>
      </w:r>
      <w:r w:rsidRPr="00A53A8B">
        <w:rPr>
          <w:rFonts w:ascii="Times New Roman" w:hAnsi="Times New Roman"/>
          <w:lang w:val="es-HN"/>
        </w:rPr>
        <w:t>s</w:t>
      </w:r>
      <w:r w:rsidRPr="00A53A8B">
        <w:rPr>
          <w:rFonts w:ascii="Times New Roman" w:hAnsi="Times New Roman"/>
          <w:spacing w:val="30"/>
          <w:lang w:val="es-HN"/>
        </w:rPr>
        <w:t xml:space="preserve"> </w:t>
      </w:r>
      <w:r w:rsidRPr="00A53A8B">
        <w:rPr>
          <w:rFonts w:ascii="Times New Roman" w:hAnsi="Times New Roman"/>
          <w:lang w:val="es-HN"/>
        </w:rPr>
        <w:t>y</w:t>
      </w:r>
      <w:r w:rsidRPr="00A53A8B">
        <w:rPr>
          <w:rFonts w:ascii="Times New Roman" w:hAnsi="Times New Roman"/>
          <w:spacing w:val="39"/>
          <w:lang w:val="es-HN"/>
        </w:rPr>
        <w:t xml:space="preserve"> </w:t>
      </w:r>
      <w:r w:rsidRPr="00A53A8B">
        <w:rPr>
          <w:rFonts w:ascii="Times New Roman" w:hAnsi="Times New Roman"/>
          <w:lang w:val="es-HN"/>
        </w:rPr>
        <w:t>considerando</w:t>
      </w:r>
      <w:r w:rsidRPr="00A53A8B">
        <w:rPr>
          <w:rFonts w:ascii="Times New Roman" w:hAnsi="Times New Roman"/>
          <w:spacing w:val="27"/>
          <w:lang w:val="es-HN"/>
        </w:rPr>
        <w:t xml:space="preserve"> </w:t>
      </w:r>
      <w:r w:rsidRPr="00A53A8B">
        <w:rPr>
          <w:rFonts w:ascii="Times New Roman" w:hAnsi="Times New Roman"/>
          <w:lang w:val="es-HN"/>
        </w:rPr>
        <w:t>su</w:t>
      </w:r>
      <w:r w:rsidRPr="00A53A8B">
        <w:rPr>
          <w:rFonts w:ascii="Times New Roman" w:hAnsi="Times New Roman"/>
          <w:spacing w:val="36"/>
          <w:lang w:val="es-HN"/>
        </w:rPr>
        <w:t xml:space="preserve"> </w:t>
      </w:r>
      <w:r w:rsidRPr="00A53A8B">
        <w:rPr>
          <w:rFonts w:ascii="Times New Roman" w:hAnsi="Times New Roman"/>
          <w:lang w:val="es-HN"/>
        </w:rPr>
        <w:t>ed</w:t>
      </w:r>
      <w:r w:rsidRPr="00A53A8B">
        <w:rPr>
          <w:rFonts w:ascii="Times New Roman" w:hAnsi="Times New Roman"/>
          <w:spacing w:val="-1"/>
          <w:lang w:val="es-HN"/>
        </w:rPr>
        <w:t>a</w:t>
      </w:r>
      <w:r w:rsidRPr="00A53A8B">
        <w:rPr>
          <w:rFonts w:ascii="Times New Roman" w:hAnsi="Times New Roman"/>
          <w:spacing w:val="1"/>
          <w:lang w:val="es-HN"/>
        </w:rPr>
        <w:t>d</w:t>
      </w:r>
      <w:r w:rsidRPr="00A53A8B">
        <w:rPr>
          <w:rFonts w:ascii="Times New Roman" w:hAnsi="Times New Roman"/>
          <w:lang w:val="es-HN"/>
        </w:rPr>
        <w:t>,</w:t>
      </w:r>
      <w:r w:rsidRPr="00A53A8B">
        <w:rPr>
          <w:rFonts w:ascii="Times New Roman" w:hAnsi="Times New Roman"/>
          <w:spacing w:val="36"/>
          <w:lang w:val="es-HN"/>
        </w:rPr>
        <w:t xml:space="preserve"> </w:t>
      </w:r>
      <w:r w:rsidRPr="00A53A8B">
        <w:rPr>
          <w:rFonts w:ascii="Times New Roman" w:hAnsi="Times New Roman"/>
          <w:lang w:val="es-HN"/>
        </w:rPr>
        <w:t>sexo,</w:t>
      </w:r>
      <w:r w:rsidRPr="00A53A8B">
        <w:rPr>
          <w:rFonts w:ascii="Times New Roman" w:hAnsi="Times New Roman"/>
          <w:spacing w:val="34"/>
          <w:lang w:val="es-HN"/>
        </w:rPr>
        <w:t xml:space="preserve"> </w:t>
      </w:r>
      <w:r w:rsidRPr="00A53A8B">
        <w:rPr>
          <w:rFonts w:ascii="Times New Roman" w:hAnsi="Times New Roman"/>
          <w:lang w:val="es-HN"/>
        </w:rPr>
        <w:t>etn</w:t>
      </w:r>
      <w:r w:rsidRPr="00A53A8B">
        <w:rPr>
          <w:rFonts w:ascii="Times New Roman" w:hAnsi="Times New Roman"/>
          <w:spacing w:val="-1"/>
          <w:lang w:val="es-HN"/>
        </w:rPr>
        <w:t>i</w:t>
      </w:r>
      <w:r w:rsidRPr="00A53A8B">
        <w:rPr>
          <w:rFonts w:ascii="Times New Roman" w:hAnsi="Times New Roman"/>
          <w:lang w:val="es-HN"/>
        </w:rPr>
        <w:t>a,</w:t>
      </w:r>
      <w:r w:rsidRPr="00A53A8B">
        <w:rPr>
          <w:rFonts w:ascii="Times New Roman" w:hAnsi="Times New Roman"/>
          <w:spacing w:val="37"/>
          <w:lang w:val="es-HN"/>
        </w:rPr>
        <w:t xml:space="preserve"> </w:t>
      </w:r>
      <w:r w:rsidRPr="00A53A8B">
        <w:rPr>
          <w:rFonts w:ascii="Times New Roman" w:hAnsi="Times New Roman"/>
          <w:lang w:val="es-HN"/>
        </w:rPr>
        <w:t>raza,</w:t>
      </w:r>
      <w:r w:rsidRPr="00A53A8B">
        <w:rPr>
          <w:rFonts w:ascii="Times New Roman" w:hAnsi="Times New Roman"/>
          <w:spacing w:val="-4"/>
          <w:lang w:val="es-HN"/>
        </w:rPr>
        <w:t xml:space="preserve"> </w:t>
      </w:r>
      <w:r w:rsidRPr="00A53A8B">
        <w:rPr>
          <w:rFonts w:ascii="Times New Roman" w:hAnsi="Times New Roman"/>
          <w:lang w:val="es-HN"/>
        </w:rPr>
        <w:t>condición ec</w:t>
      </w:r>
      <w:r w:rsidRPr="00A53A8B">
        <w:rPr>
          <w:rFonts w:ascii="Times New Roman" w:hAnsi="Times New Roman"/>
          <w:spacing w:val="-1"/>
          <w:lang w:val="es-HN"/>
        </w:rPr>
        <w:t>o</w:t>
      </w:r>
      <w:r w:rsidRPr="00A53A8B">
        <w:rPr>
          <w:rFonts w:ascii="Times New Roman" w:hAnsi="Times New Roman"/>
          <w:lang w:val="es-HN"/>
        </w:rPr>
        <w:t>nó</w:t>
      </w:r>
      <w:r w:rsidRPr="00A53A8B">
        <w:rPr>
          <w:rFonts w:ascii="Times New Roman" w:hAnsi="Times New Roman"/>
          <w:spacing w:val="-2"/>
          <w:lang w:val="es-HN"/>
        </w:rPr>
        <w:t>m</w:t>
      </w:r>
      <w:r w:rsidRPr="00A53A8B">
        <w:rPr>
          <w:rFonts w:ascii="Times New Roman" w:hAnsi="Times New Roman"/>
          <w:lang w:val="es-HN"/>
        </w:rPr>
        <w:t>ica,</w:t>
      </w:r>
      <w:r w:rsidRPr="00A53A8B">
        <w:rPr>
          <w:rFonts w:ascii="Times New Roman" w:hAnsi="Times New Roman"/>
          <w:spacing w:val="-2"/>
          <w:lang w:val="es-HN"/>
        </w:rPr>
        <w:t xml:space="preserve"> </w:t>
      </w:r>
      <w:r w:rsidRPr="00A53A8B">
        <w:rPr>
          <w:rFonts w:ascii="Times New Roman" w:hAnsi="Times New Roman"/>
          <w:lang w:val="es-HN"/>
        </w:rPr>
        <w:t>ocupación.</w:t>
      </w:r>
    </w:p>
    <w:p w:rsidR="00E934EA" w:rsidRPr="00A53A8B" w:rsidRDefault="00E934EA" w:rsidP="000B1925">
      <w:pPr>
        <w:widowControl w:val="0"/>
        <w:tabs>
          <w:tab w:val="left" w:pos="1500"/>
        </w:tabs>
        <w:autoSpaceDE w:val="0"/>
        <w:autoSpaceDN w:val="0"/>
        <w:adjustRightInd w:val="0"/>
        <w:spacing w:after="0" w:line="240" w:lineRule="auto"/>
        <w:ind w:left="102" w:right="80" w:firstLine="708"/>
        <w:jc w:val="both"/>
        <w:rPr>
          <w:rFonts w:ascii="Times New Roman" w:hAnsi="Times New Roman"/>
          <w:lang w:val="es-HN"/>
        </w:rPr>
      </w:pPr>
    </w:p>
    <w:p w:rsidR="00E934EA" w:rsidRPr="00A53A8B" w:rsidRDefault="00E934EA" w:rsidP="00E55125">
      <w:pPr>
        <w:spacing w:after="0" w:line="240" w:lineRule="auto"/>
        <w:ind w:firstLine="708"/>
        <w:jc w:val="both"/>
        <w:rPr>
          <w:rFonts w:ascii="Times New Roman" w:hAnsi="Times New Roman"/>
          <w:lang w:val="es-HN"/>
        </w:rPr>
      </w:pPr>
      <w:r>
        <w:rPr>
          <w:rFonts w:ascii="Times New Roman" w:hAnsi="Times New Roman"/>
          <w:lang w:val="es-HN"/>
        </w:rPr>
        <w:t>21.</w:t>
      </w:r>
      <w:r>
        <w:rPr>
          <w:rFonts w:ascii="Times New Roman" w:hAnsi="Times New Roman"/>
          <w:lang w:val="es-HN"/>
        </w:rPr>
        <w:tab/>
      </w:r>
      <w:r w:rsidRPr="00A53A8B">
        <w:rPr>
          <w:rFonts w:ascii="Times New Roman" w:hAnsi="Times New Roman"/>
          <w:lang w:val="es-HN"/>
        </w:rPr>
        <w:t>Si</w:t>
      </w:r>
      <w:r w:rsidRPr="00A53A8B">
        <w:rPr>
          <w:rFonts w:ascii="Times New Roman" w:hAnsi="Times New Roman"/>
          <w:spacing w:val="39"/>
          <w:lang w:val="es-HN"/>
        </w:rPr>
        <w:t xml:space="preserve"> </w:t>
      </w:r>
      <w:r w:rsidRPr="00A53A8B">
        <w:rPr>
          <w:rFonts w:ascii="Times New Roman" w:hAnsi="Times New Roman"/>
          <w:lang w:val="es-HN"/>
        </w:rPr>
        <w:t>bien</w:t>
      </w:r>
      <w:r w:rsidRPr="00A53A8B">
        <w:rPr>
          <w:rFonts w:ascii="Times New Roman" w:hAnsi="Times New Roman"/>
          <w:spacing w:val="38"/>
          <w:lang w:val="es-HN"/>
        </w:rPr>
        <w:t xml:space="preserve"> </w:t>
      </w:r>
      <w:r w:rsidRPr="00A53A8B">
        <w:rPr>
          <w:rFonts w:ascii="Times New Roman" w:hAnsi="Times New Roman"/>
          <w:lang w:val="es-HN"/>
        </w:rPr>
        <w:t>la</w:t>
      </w:r>
      <w:r w:rsidRPr="00A53A8B">
        <w:rPr>
          <w:rFonts w:ascii="Times New Roman" w:hAnsi="Times New Roman"/>
          <w:spacing w:val="41"/>
          <w:lang w:val="es-HN"/>
        </w:rPr>
        <w:t xml:space="preserve"> </w:t>
      </w:r>
      <w:r w:rsidRPr="00A53A8B">
        <w:rPr>
          <w:rFonts w:ascii="Times New Roman" w:hAnsi="Times New Roman"/>
          <w:lang w:val="es-HN"/>
        </w:rPr>
        <w:t>t</w:t>
      </w:r>
      <w:r w:rsidRPr="00A53A8B">
        <w:rPr>
          <w:rFonts w:ascii="Times New Roman" w:hAnsi="Times New Roman"/>
          <w:spacing w:val="-1"/>
          <w:lang w:val="es-HN"/>
        </w:rPr>
        <w:t>e</w:t>
      </w:r>
      <w:r w:rsidRPr="00A53A8B">
        <w:rPr>
          <w:rFonts w:ascii="Times New Roman" w:hAnsi="Times New Roman"/>
          <w:lang w:val="es-HN"/>
        </w:rPr>
        <w:t>ndencia</w:t>
      </w:r>
      <w:r w:rsidRPr="00A53A8B">
        <w:rPr>
          <w:rFonts w:ascii="Times New Roman" w:hAnsi="Times New Roman"/>
          <w:spacing w:val="35"/>
          <w:lang w:val="es-HN"/>
        </w:rPr>
        <w:t xml:space="preserve"> </w:t>
      </w:r>
      <w:r w:rsidRPr="00A53A8B">
        <w:rPr>
          <w:rFonts w:ascii="Times New Roman" w:hAnsi="Times New Roman"/>
          <w:spacing w:val="-2"/>
          <w:lang w:val="es-HN"/>
        </w:rPr>
        <w:t>m</w:t>
      </w:r>
      <w:r w:rsidRPr="00A53A8B">
        <w:rPr>
          <w:rFonts w:ascii="Times New Roman" w:hAnsi="Times New Roman"/>
          <w:spacing w:val="1"/>
          <w:lang w:val="es-HN"/>
        </w:rPr>
        <w:t>u</w:t>
      </w:r>
      <w:r w:rsidRPr="00A53A8B">
        <w:rPr>
          <w:rFonts w:ascii="Times New Roman" w:hAnsi="Times New Roman"/>
          <w:spacing w:val="2"/>
          <w:lang w:val="es-HN"/>
        </w:rPr>
        <w:t>n</w:t>
      </w:r>
      <w:r w:rsidRPr="00A53A8B">
        <w:rPr>
          <w:rFonts w:ascii="Times New Roman" w:hAnsi="Times New Roman"/>
          <w:spacing w:val="1"/>
          <w:lang w:val="es-HN"/>
        </w:rPr>
        <w:t>d</w:t>
      </w:r>
      <w:r w:rsidRPr="00A53A8B">
        <w:rPr>
          <w:rFonts w:ascii="Times New Roman" w:hAnsi="Times New Roman"/>
          <w:lang w:val="es-HN"/>
        </w:rPr>
        <w:t>ial</w:t>
      </w:r>
      <w:r w:rsidRPr="00A53A8B">
        <w:rPr>
          <w:rFonts w:ascii="Times New Roman" w:hAnsi="Times New Roman"/>
          <w:spacing w:val="39"/>
          <w:lang w:val="es-HN"/>
        </w:rPr>
        <w:t xml:space="preserve"> </w:t>
      </w:r>
      <w:r w:rsidRPr="00A53A8B">
        <w:rPr>
          <w:rFonts w:ascii="Times New Roman" w:hAnsi="Times New Roman"/>
          <w:lang w:val="es-HN"/>
        </w:rPr>
        <w:t>actu</w:t>
      </w:r>
      <w:r w:rsidRPr="00A53A8B">
        <w:rPr>
          <w:rFonts w:ascii="Times New Roman" w:hAnsi="Times New Roman"/>
          <w:spacing w:val="-1"/>
          <w:lang w:val="es-HN"/>
        </w:rPr>
        <w:t>a</w:t>
      </w:r>
      <w:r w:rsidRPr="00A53A8B">
        <w:rPr>
          <w:rFonts w:ascii="Times New Roman" w:hAnsi="Times New Roman"/>
          <w:lang w:val="es-HN"/>
        </w:rPr>
        <w:t>l</w:t>
      </w:r>
      <w:r w:rsidRPr="00A53A8B">
        <w:rPr>
          <w:rFonts w:ascii="Times New Roman" w:hAnsi="Times New Roman"/>
          <w:spacing w:val="41"/>
          <w:lang w:val="es-HN"/>
        </w:rPr>
        <w:t xml:space="preserve"> </w:t>
      </w:r>
      <w:r w:rsidRPr="00A53A8B">
        <w:rPr>
          <w:rFonts w:ascii="Times New Roman" w:hAnsi="Times New Roman"/>
          <w:lang w:val="es-HN"/>
        </w:rPr>
        <w:t>tiende</w:t>
      </w:r>
      <w:r w:rsidRPr="00A53A8B">
        <w:rPr>
          <w:rFonts w:ascii="Times New Roman" w:hAnsi="Times New Roman"/>
          <w:spacing w:val="36"/>
          <w:lang w:val="es-HN"/>
        </w:rPr>
        <w:t xml:space="preserve"> </w:t>
      </w:r>
      <w:r w:rsidRPr="00A53A8B">
        <w:rPr>
          <w:rFonts w:ascii="Times New Roman" w:hAnsi="Times New Roman"/>
          <w:lang w:val="es-HN"/>
        </w:rPr>
        <w:t>a</w:t>
      </w:r>
      <w:r w:rsidRPr="00A53A8B">
        <w:rPr>
          <w:rFonts w:ascii="Times New Roman" w:hAnsi="Times New Roman"/>
          <w:spacing w:val="41"/>
          <w:lang w:val="es-HN"/>
        </w:rPr>
        <w:t xml:space="preserve"> </w:t>
      </w:r>
      <w:r w:rsidRPr="00A53A8B">
        <w:rPr>
          <w:rFonts w:ascii="Times New Roman" w:hAnsi="Times New Roman"/>
          <w:lang w:val="es-HN"/>
        </w:rPr>
        <w:t>destacar</w:t>
      </w:r>
      <w:r w:rsidRPr="00A53A8B">
        <w:rPr>
          <w:rFonts w:ascii="Times New Roman" w:hAnsi="Times New Roman"/>
          <w:spacing w:val="34"/>
          <w:lang w:val="es-HN"/>
        </w:rPr>
        <w:t xml:space="preserve"> </w:t>
      </w:r>
      <w:r w:rsidRPr="00A53A8B">
        <w:rPr>
          <w:rFonts w:ascii="Times New Roman" w:hAnsi="Times New Roman"/>
          <w:lang w:val="es-HN"/>
        </w:rPr>
        <w:t>el</w:t>
      </w:r>
      <w:r w:rsidRPr="00A53A8B">
        <w:rPr>
          <w:rFonts w:ascii="Times New Roman" w:hAnsi="Times New Roman"/>
          <w:spacing w:val="41"/>
          <w:lang w:val="es-HN"/>
        </w:rPr>
        <w:t xml:space="preserve"> </w:t>
      </w:r>
      <w:r w:rsidRPr="00A53A8B">
        <w:rPr>
          <w:rFonts w:ascii="Times New Roman" w:hAnsi="Times New Roman"/>
          <w:lang w:val="es-HN"/>
        </w:rPr>
        <w:t>aspec</w:t>
      </w:r>
      <w:r w:rsidRPr="00A53A8B">
        <w:rPr>
          <w:rFonts w:ascii="Times New Roman" w:hAnsi="Times New Roman"/>
          <w:spacing w:val="1"/>
          <w:lang w:val="es-HN"/>
        </w:rPr>
        <w:t>t</w:t>
      </w:r>
      <w:r w:rsidRPr="00A53A8B">
        <w:rPr>
          <w:rFonts w:ascii="Times New Roman" w:hAnsi="Times New Roman"/>
          <w:lang w:val="es-HN"/>
        </w:rPr>
        <w:t>o</w:t>
      </w:r>
      <w:r w:rsidRPr="00A53A8B">
        <w:rPr>
          <w:rFonts w:ascii="Times New Roman" w:hAnsi="Times New Roman"/>
          <w:spacing w:val="37"/>
          <w:lang w:val="es-HN"/>
        </w:rPr>
        <w:t xml:space="preserve"> </w:t>
      </w:r>
      <w:r w:rsidRPr="00A53A8B">
        <w:rPr>
          <w:rFonts w:ascii="Times New Roman" w:hAnsi="Times New Roman"/>
          <w:lang w:val="es-HN"/>
        </w:rPr>
        <w:t>econó</w:t>
      </w:r>
      <w:r w:rsidRPr="00A53A8B">
        <w:rPr>
          <w:rFonts w:ascii="Times New Roman" w:hAnsi="Times New Roman"/>
          <w:spacing w:val="-2"/>
          <w:lang w:val="es-HN"/>
        </w:rPr>
        <w:t>m</w:t>
      </w:r>
      <w:r w:rsidRPr="00A53A8B">
        <w:rPr>
          <w:rFonts w:ascii="Times New Roman" w:hAnsi="Times New Roman"/>
          <w:lang w:val="es-HN"/>
        </w:rPr>
        <w:t>ico</w:t>
      </w:r>
      <w:r w:rsidRPr="00A53A8B">
        <w:rPr>
          <w:rFonts w:ascii="Times New Roman" w:hAnsi="Times New Roman"/>
          <w:spacing w:val="38"/>
          <w:lang w:val="es-HN"/>
        </w:rPr>
        <w:t xml:space="preserve"> </w:t>
      </w:r>
      <w:r w:rsidRPr="00A53A8B">
        <w:rPr>
          <w:rFonts w:ascii="Times New Roman" w:hAnsi="Times New Roman"/>
          <w:lang w:val="es-HN"/>
        </w:rPr>
        <w:t>del</w:t>
      </w:r>
      <w:r w:rsidRPr="00A53A8B">
        <w:rPr>
          <w:rFonts w:ascii="Times New Roman" w:hAnsi="Times New Roman"/>
          <w:spacing w:val="-2"/>
          <w:lang w:val="es-HN"/>
        </w:rPr>
        <w:t xml:space="preserve"> </w:t>
      </w:r>
      <w:r w:rsidRPr="00A53A8B">
        <w:rPr>
          <w:rFonts w:ascii="Times New Roman" w:hAnsi="Times New Roman"/>
          <w:lang w:val="es-HN"/>
        </w:rPr>
        <w:t>derecho a la</w:t>
      </w:r>
      <w:r w:rsidRPr="00A53A8B">
        <w:rPr>
          <w:rFonts w:ascii="Times New Roman" w:hAnsi="Times New Roman"/>
          <w:spacing w:val="23"/>
          <w:lang w:val="es-HN"/>
        </w:rPr>
        <w:t xml:space="preserve"> </w:t>
      </w:r>
      <w:r w:rsidRPr="00A53A8B">
        <w:rPr>
          <w:rFonts w:ascii="Times New Roman" w:hAnsi="Times New Roman"/>
          <w:lang w:val="es-HN"/>
        </w:rPr>
        <w:t>al</w:t>
      </w:r>
      <w:r w:rsidRPr="00A53A8B">
        <w:rPr>
          <w:rFonts w:ascii="Times New Roman" w:hAnsi="Times New Roman"/>
          <w:spacing w:val="1"/>
          <w:lang w:val="es-HN"/>
        </w:rPr>
        <w:t>i</w:t>
      </w:r>
      <w:r w:rsidRPr="00A53A8B">
        <w:rPr>
          <w:rFonts w:ascii="Times New Roman" w:hAnsi="Times New Roman"/>
          <w:spacing w:val="-2"/>
          <w:lang w:val="es-HN"/>
        </w:rPr>
        <w:t>m</w:t>
      </w:r>
      <w:r w:rsidRPr="00A53A8B">
        <w:rPr>
          <w:rFonts w:ascii="Times New Roman" w:hAnsi="Times New Roman"/>
          <w:lang w:val="es-HN"/>
        </w:rPr>
        <w:t>ent</w:t>
      </w:r>
      <w:r w:rsidRPr="00A53A8B">
        <w:rPr>
          <w:rFonts w:ascii="Times New Roman" w:hAnsi="Times New Roman"/>
          <w:spacing w:val="1"/>
          <w:lang w:val="es-HN"/>
        </w:rPr>
        <w:t>a</w:t>
      </w:r>
      <w:r w:rsidRPr="00A53A8B">
        <w:rPr>
          <w:rFonts w:ascii="Times New Roman" w:hAnsi="Times New Roman"/>
          <w:lang w:val="es-HN"/>
        </w:rPr>
        <w:t>ción adecuada,</w:t>
      </w:r>
      <w:r w:rsidRPr="00A53A8B">
        <w:rPr>
          <w:rFonts w:ascii="Times New Roman" w:hAnsi="Times New Roman"/>
          <w:spacing w:val="22"/>
          <w:lang w:val="es-HN"/>
        </w:rPr>
        <w:t xml:space="preserve"> </w:t>
      </w:r>
      <w:r w:rsidRPr="00A53A8B">
        <w:rPr>
          <w:rFonts w:ascii="Times New Roman" w:hAnsi="Times New Roman"/>
          <w:lang w:val="es-HN"/>
        </w:rPr>
        <w:t>es</w:t>
      </w:r>
      <w:r w:rsidRPr="00A53A8B">
        <w:rPr>
          <w:rFonts w:ascii="Times New Roman" w:hAnsi="Times New Roman"/>
          <w:spacing w:val="22"/>
          <w:lang w:val="es-HN"/>
        </w:rPr>
        <w:t xml:space="preserve"> </w:t>
      </w:r>
      <w:r w:rsidRPr="00A53A8B">
        <w:rPr>
          <w:rFonts w:ascii="Times New Roman" w:hAnsi="Times New Roman"/>
          <w:lang w:val="es-HN"/>
        </w:rPr>
        <w:t>necesario</w:t>
      </w:r>
      <w:r w:rsidRPr="00A53A8B">
        <w:rPr>
          <w:rFonts w:ascii="Times New Roman" w:hAnsi="Times New Roman"/>
          <w:spacing w:val="18"/>
          <w:lang w:val="es-HN"/>
        </w:rPr>
        <w:t xml:space="preserve"> </w:t>
      </w:r>
      <w:r w:rsidRPr="00A53A8B">
        <w:rPr>
          <w:rFonts w:ascii="Times New Roman" w:hAnsi="Times New Roman"/>
          <w:lang w:val="es-HN"/>
        </w:rPr>
        <w:t>considerarlo</w:t>
      </w:r>
      <w:r w:rsidRPr="00A53A8B">
        <w:rPr>
          <w:rFonts w:ascii="Times New Roman" w:hAnsi="Times New Roman"/>
          <w:spacing w:val="13"/>
          <w:lang w:val="es-HN"/>
        </w:rPr>
        <w:t xml:space="preserve"> </w:t>
      </w:r>
      <w:r w:rsidRPr="00A53A8B">
        <w:rPr>
          <w:rFonts w:ascii="Times New Roman" w:hAnsi="Times New Roman"/>
          <w:lang w:val="es-HN"/>
        </w:rPr>
        <w:t>en</w:t>
      </w:r>
      <w:r w:rsidRPr="00A53A8B">
        <w:rPr>
          <w:rFonts w:ascii="Times New Roman" w:hAnsi="Times New Roman"/>
          <w:spacing w:val="22"/>
          <w:lang w:val="es-HN"/>
        </w:rPr>
        <w:t xml:space="preserve"> </w:t>
      </w:r>
      <w:r w:rsidRPr="00A53A8B">
        <w:rPr>
          <w:rFonts w:ascii="Times New Roman" w:hAnsi="Times New Roman"/>
          <w:lang w:val="es-HN"/>
        </w:rPr>
        <w:t>todas</w:t>
      </w:r>
      <w:r w:rsidRPr="00A53A8B">
        <w:rPr>
          <w:rFonts w:ascii="Times New Roman" w:hAnsi="Times New Roman"/>
          <w:spacing w:val="20"/>
          <w:lang w:val="es-HN"/>
        </w:rPr>
        <w:t xml:space="preserve"> </w:t>
      </w:r>
      <w:r w:rsidRPr="00A53A8B">
        <w:rPr>
          <w:rFonts w:ascii="Times New Roman" w:hAnsi="Times New Roman"/>
          <w:lang w:val="es-HN"/>
        </w:rPr>
        <w:t>sus</w:t>
      </w:r>
      <w:r w:rsidRPr="00A53A8B">
        <w:rPr>
          <w:rFonts w:ascii="Times New Roman" w:hAnsi="Times New Roman"/>
          <w:spacing w:val="21"/>
          <w:lang w:val="es-HN"/>
        </w:rPr>
        <w:t xml:space="preserve"> </w:t>
      </w:r>
      <w:r w:rsidRPr="00A53A8B">
        <w:rPr>
          <w:rFonts w:ascii="Times New Roman" w:hAnsi="Times New Roman"/>
          <w:lang w:val="es-HN"/>
        </w:rPr>
        <w:t>di</w:t>
      </w:r>
      <w:r w:rsidRPr="00A53A8B">
        <w:rPr>
          <w:rFonts w:ascii="Times New Roman" w:hAnsi="Times New Roman"/>
          <w:spacing w:val="-2"/>
          <w:lang w:val="es-HN"/>
        </w:rPr>
        <w:t>m</w:t>
      </w:r>
      <w:r w:rsidRPr="00A53A8B">
        <w:rPr>
          <w:rFonts w:ascii="Times New Roman" w:hAnsi="Times New Roman"/>
          <w:lang w:val="es-HN"/>
        </w:rPr>
        <w:t>ensiones</w:t>
      </w:r>
      <w:r w:rsidRPr="00A53A8B">
        <w:rPr>
          <w:rFonts w:ascii="Times New Roman" w:hAnsi="Times New Roman"/>
          <w:spacing w:val="17"/>
          <w:lang w:val="es-HN"/>
        </w:rPr>
        <w:t xml:space="preserve"> </w:t>
      </w:r>
      <w:r w:rsidRPr="00A53A8B">
        <w:rPr>
          <w:rFonts w:ascii="Times New Roman" w:hAnsi="Times New Roman"/>
          <w:lang w:val="es-HN"/>
        </w:rPr>
        <w:t>particularm</w:t>
      </w:r>
      <w:r w:rsidRPr="00A53A8B">
        <w:rPr>
          <w:rFonts w:ascii="Times New Roman" w:hAnsi="Times New Roman"/>
          <w:spacing w:val="1"/>
          <w:lang w:val="es-HN"/>
        </w:rPr>
        <w:t>e</w:t>
      </w:r>
      <w:r w:rsidRPr="00A53A8B">
        <w:rPr>
          <w:rFonts w:ascii="Times New Roman" w:hAnsi="Times New Roman"/>
          <w:lang w:val="es-HN"/>
        </w:rPr>
        <w:t>nte</w:t>
      </w:r>
      <w:r w:rsidRPr="00A53A8B">
        <w:rPr>
          <w:rFonts w:ascii="Times New Roman" w:hAnsi="Times New Roman"/>
          <w:spacing w:val="15"/>
          <w:lang w:val="es-HN"/>
        </w:rPr>
        <w:t xml:space="preserve"> </w:t>
      </w:r>
      <w:r w:rsidRPr="00A53A8B">
        <w:rPr>
          <w:rFonts w:ascii="Times New Roman" w:hAnsi="Times New Roman"/>
          <w:lang w:val="es-HN"/>
        </w:rPr>
        <w:t>la social</w:t>
      </w:r>
      <w:r w:rsidRPr="00A53A8B">
        <w:rPr>
          <w:rFonts w:ascii="Times New Roman" w:hAnsi="Times New Roman"/>
          <w:spacing w:val="27"/>
          <w:lang w:val="es-HN"/>
        </w:rPr>
        <w:t xml:space="preserve"> </w:t>
      </w:r>
      <w:r w:rsidRPr="00A53A8B">
        <w:rPr>
          <w:rFonts w:ascii="Times New Roman" w:hAnsi="Times New Roman"/>
          <w:lang w:val="es-HN"/>
        </w:rPr>
        <w:t>y</w:t>
      </w:r>
      <w:r w:rsidRPr="00A53A8B">
        <w:rPr>
          <w:rFonts w:ascii="Times New Roman" w:hAnsi="Times New Roman"/>
          <w:spacing w:val="33"/>
          <w:lang w:val="es-HN"/>
        </w:rPr>
        <w:t xml:space="preserve"> </w:t>
      </w:r>
      <w:r w:rsidRPr="00A53A8B">
        <w:rPr>
          <w:rFonts w:ascii="Times New Roman" w:hAnsi="Times New Roman"/>
          <w:lang w:val="es-HN"/>
        </w:rPr>
        <w:t>cultural. Las</w:t>
      </w:r>
      <w:r w:rsidRPr="00A53A8B">
        <w:rPr>
          <w:rFonts w:ascii="Times New Roman" w:hAnsi="Times New Roman"/>
          <w:spacing w:val="29"/>
          <w:lang w:val="es-HN"/>
        </w:rPr>
        <w:t xml:space="preserve"> </w:t>
      </w:r>
      <w:r w:rsidRPr="00A53A8B">
        <w:rPr>
          <w:rFonts w:ascii="Times New Roman" w:hAnsi="Times New Roman"/>
          <w:spacing w:val="1"/>
          <w:lang w:val="es-HN"/>
        </w:rPr>
        <w:t>a</w:t>
      </w:r>
      <w:r w:rsidRPr="00A53A8B">
        <w:rPr>
          <w:rFonts w:ascii="Times New Roman" w:hAnsi="Times New Roman"/>
          <w:lang w:val="es-HN"/>
        </w:rPr>
        <w:t>menazas</w:t>
      </w:r>
      <w:r w:rsidRPr="00A53A8B">
        <w:rPr>
          <w:rFonts w:ascii="Times New Roman" w:hAnsi="Times New Roman"/>
          <w:spacing w:val="25"/>
          <w:lang w:val="es-HN"/>
        </w:rPr>
        <w:t xml:space="preserve"> </w:t>
      </w:r>
      <w:r w:rsidRPr="00A53A8B">
        <w:rPr>
          <w:rFonts w:ascii="Times New Roman" w:hAnsi="Times New Roman"/>
          <w:lang w:val="es-HN"/>
        </w:rPr>
        <w:t>o</w:t>
      </w:r>
      <w:r w:rsidRPr="00A53A8B">
        <w:rPr>
          <w:rFonts w:ascii="Times New Roman" w:hAnsi="Times New Roman"/>
          <w:spacing w:val="31"/>
          <w:lang w:val="es-HN"/>
        </w:rPr>
        <w:t xml:space="preserve"> </w:t>
      </w:r>
      <w:r w:rsidRPr="00A53A8B">
        <w:rPr>
          <w:rFonts w:ascii="Times New Roman" w:hAnsi="Times New Roman"/>
          <w:lang w:val="es-HN"/>
        </w:rPr>
        <w:t>violaciones</w:t>
      </w:r>
      <w:r w:rsidRPr="00A53A8B">
        <w:rPr>
          <w:rFonts w:ascii="Times New Roman" w:hAnsi="Times New Roman"/>
          <w:spacing w:val="23"/>
          <w:lang w:val="es-HN"/>
        </w:rPr>
        <w:t xml:space="preserve"> </w:t>
      </w:r>
      <w:r w:rsidRPr="00A53A8B">
        <w:rPr>
          <w:rFonts w:ascii="Times New Roman" w:hAnsi="Times New Roman"/>
          <w:lang w:val="es-HN"/>
        </w:rPr>
        <w:t>del</w:t>
      </w:r>
      <w:r w:rsidRPr="00A53A8B">
        <w:rPr>
          <w:rFonts w:ascii="Times New Roman" w:hAnsi="Times New Roman"/>
          <w:spacing w:val="29"/>
          <w:lang w:val="es-HN"/>
        </w:rPr>
        <w:t xml:space="preserve"> </w:t>
      </w:r>
      <w:r w:rsidRPr="00A53A8B">
        <w:rPr>
          <w:rFonts w:ascii="Times New Roman" w:hAnsi="Times New Roman"/>
          <w:lang w:val="es-HN"/>
        </w:rPr>
        <w:t>derecho a la alimentación adecuada</w:t>
      </w:r>
      <w:r w:rsidRPr="00A53A8B">
        <w:rPr>
          <w:rFonts w:ascii="Times New Roman" w:hAnsi="Times New Roman"/>
          <w:spacing w:val="23"/>
          <w:lang w:val="es-HN"/>
        </w:rPr>
        <w:t xml:space="preserve"> </w:t>
      </w:r>
      <w:r w:rsidRPr="00A53A8B">
        <w:rPr>
          <w:rFonts w:ascii="Times New Roman" w:hAnsi="Times New Roman"/>
          <w:lang w:val="es-HN"/>
        </w:rPr>
        <w:t>no</w:t>
      </w:r>
      <w:r w:rsidRPr="00A53A8B">
        <w:rPr>
          <w:rFonts w:ascii="Times New Roman" w:hAnsi="Times New Roman"/>
          <w:spacing w:val="31"/>
          <w:lang w:val="es-HN"/>
        </w:rPr>
        <w:t xml:space="preserve"> </w:t>
      </w:r>
      <w:r w:rsidRPr="00A53A8B">
        <w:rPr>
          <w:rFonts w:ascii="Times New Roman" w:hAnsi="Times New Roman"/>
          <w:lang w:val="es-HN"/>
        </w:rPr>
        <w:t>solo</w:t>
      </w:r>
      <w:r w:rsidRPr="00A53A8B">
        <w:rPr>
          <w:rFonts w:ascii="Times New Roman" w:hAnsi="Times New Roman"/>
          <w:spacing w:val="30"/>
          <w:lang w:val="es-HN"/>
        </w:rPr>
        <w:t xml:space="preserve"> </w:t>
      </w:r>
      <w:r w:rsidRPr="00A53A8B">
        <w:rPr>
          <w:rFonts w:ascii="Times New Roman" w:hAnsi="Times New Roman"/>
          <w:lang w:val="es-HN"/>
        </w:rPr>
        <w:t>afectan</w:t>
      </w:r>
      <w:r w:rsidRPr="00A53A8B">
        <w:rPr>
          <w:rFonts w:ascii="Times New Roman" w:hAnsi="Times New Roman"/>
          <w:spacing w:val="27"/>
          <w:lang w:val="es-HN"/>
        </w:rPr>
        <w:t xml:space="preserve"> </w:t>
      </w:r>
      <w:r w:rsidRPr="00A53A8B">
        <w:rPr>
          <w:rFonts w:ascii="Times New Roman" w:hAnsi="Times New Roman"/>
          <w:lang w:val="es-HN"/>
        </w:rPr>
        <w:t>las posibilidades</w:t>
      </w:r>
      <w:r w:rsidRPr="00A53A8B">
        <w:rPr>
          <w:rFonts w:ascii="Times New Roman" w:hAnsi="Times New Roman"/>
          <w:spacing w:val="2"/>
          <w:lang w:val="es-HN"/>
        </w:rPr>
        <w:t xml:space="preserve"> </w:t>
      </w:r>
      <w:r w:rsidRPr="00A53A8B">
        <w:rPr>
          <w:rFonts w:ascii="Times New Roman" w:hAnsi="Times New Roman"/>
          <w:lang w:val="es-HN"/>
        </w:rPr>
        <w:t>de</w:t>
      </w:r>
      <w:r w:rsidRPr="00A53A8B">
        <w:rPr>
          <w:rFonts w:ascii="Times New Roman" w:hAnsi="Times New Roman"/>
          <w:spacing w:val="1"/>
          <w:lang w:val="es-HN"/>
        </w:rPr>
        <w:t xml:space="preserve"> </w:t>
      </w:r>
      <w:r w:rsidRPr="00A53A8B">
        <w:rPr>
          <w:rFonts w:ascii="Times New Roman" w:hAnsi="Times New Roman"/>
          <w:lang w:val="es-HN"/>
        </w:rPr>
        <w:t>creci</w:t>
      </w:r>
      <w:r w:rsidRPr="00A53A8B">
        <w:rPr>
          <w:rFonts w:ascii="Times New Roman" w:hAnsi="Times New Roman"/>
          <w:spacing w:val="-2"/>
          <w:lang w:val="es-HN"/>
        </w:rPr>
        <w:t>m</w:t>
      </w:r>
      <w:r w:rsidRPr="00A53A8B">
        <w:rPr>
          <w:rFonts w:ascii="Times New Roman" w:hAnsi="Times New Roman"/>
          <w:spacing w:val="1"/>
          <w:lang w:val="es-HN"/>
        </w:rPr>
        <w:t>i</w:t>
      </w:r>
      <w:r w:rsidRPr="00A53A8B">
        <w:rPr>
          <w:rFonts w:ascii="Times New Roman" w:hAnsi="Times New Roman"/>
          <w:lang w:val="es-HN"/>
        </w:rPr>
        <w:t>ento</w:t>
      </w:r>
      <w:r w:rsidRPr="00A53A8B">
        <w:rPr>
          <w:rFonts w:ascii="Times New Roman" w:hAnsi="Times New Roman"/>
          <w:spacing w:val="3"/>
          <w:lang w:val="es-HN"/>
        </w:rPr>
        <w:t xml:space="preserve"> </w:t>
      </w:r>
      <w:r w:rsidRPr="00A53A8B">
        <w:rPr>
          <w:rFonts w:ascii="Times New Roman" w:hAnsi="Times New Roman"/>
          <w:lang w:val="es-HN"/>
        </w:rPr>
        <w:t>econó</w:t>
      </w:r>
      <w:r w:rsidRPr="00A53A8B">
        <w:rPr>
          <w:rFonts w:ascii="Times New Roman" w:hAnsi="Times New Roman"/>
          <w:spacing w:val="-2"/>
          <w:lang w:val="es-HN"/>
        </w:rPr>
        <w:t>m</w:t>
      </w:r>
      <w:r w:rsidRPr="00A53A8B">
        <w:rPr>
          <w:rFonts w:ascii="Times New Roman" w:hAnsi="Times New Roman"/>
          <w:lang w:val="es-HN"/>
        </w:rPr>
        <w:t>ico</w:t>
      </w:r>
      <w:r w:rsidRPr="00A53A8B">
        <w:rPr>
          <w:rFonts w:ascii="Times New Roman" w:hAnsi="Times New Roman"/>
          <w:spacing w:val="-2"/>
          <w:lang w:val="es-HN"/>
        </w:rPr>
        <w:t xml:space="preserve"> </w:t>
      </w:r>
      <w:r w:rsidRPr="00A53A8B">
        <w:rPr>
          <w:rFonts w:ascii="Times New Roman" w:hAnsi="Times New Roman"/>
          <w:lang w:val="es-HN"/>
        </w:rPr>
        <w:t>de</w:t>
      </w:r>
      <w:r w:rsidRPr="00A53A8B">
        <w:rPr>
          <w:rFonts w:ascii="Times New Roman" w:hAnsi="Times New Roman"/>
          <w:spacing w:val="1"/>
          <w:lang w:val="es-HN"/>
        </w:rPr>
        <w:t xml:space="preserve"> </w:t>
      </w:r>
      <w:r w:rsidRPr="00A53A8B">
        <w:rPr>
          <w:rFonts w:ascii="Times New Roman" w:hAnsi="Times New Roman"/>
          <w:lang w:val="es-HN"/>
        </w:rPr>
        <w:t>una socie</w:t>
      </w:r>
      <w:r w:rsidRPr="00A53A8B">
        <w:rPr>
          <w:rFonts w:ascii="Times New Roman" w:hAnsi="Times New Roman"/>
          <w:spacing w:val="-1"/>
          <w:lang w:val="es-HN"/>
        </w:rPr>
        <w:t>d</w:t>
      </w:r>
      <w:r w:rsidRPr="00A53A8B">
        <w:rPr>
          <w:rFonts w:ascii="Times New Roman" w:hAnsi="Times New Roman"/>
          <w:lang w:val="es-HN"/>
        </w:rPr>
        <w:t>ad,</w:t>
      </w:r>
      <w:r w:rsidRPr="00A53A8B">
        <w:rPr>
          <w:rFonts w:ascii="Times New Roman" w:hAnsi="Times New Roman"/>
          <w:spacing w:val="-1"/>
          <w:lang w:val="es-HN"/>
        </w:rPr>
        <w:t xml:space="preserve"> </w:t>
      </w:r>
      <w:r w:rsidRPr="00A53A8B">
        <w:rPr>
          <w:rFonts w:ascii="Times New Roman" w:hAnsi="Times New Roman"/>
          <w:lang w:val="es-HN"/>
        </w:rPr>
        <w:t>sino ta</w:t>
      </w:r>
      <w:r w:rsidRPr="00A53A8B">
        <w:rPr>
          <w:rFonts w:ascii="Times New Roman" w:hAnsi="Times New Roman"/>
          <w:spacing w:val="-2"/>
          <w:lang w:val="es-HN"/>
        </w:rPr>
        <w:t>m</w:t>
      </w:r>
      <w:r w:rsidRPr="00A53A8B">
        <w:rPr>
          <w:rFonts w:ascii="Times New Roman" w:hAnsi="Times New Roman"/>
          <w:spacing w:val="1"/>
          <w:lang w:val="es-HN"/>
        </w:rPr>
        <w:t>b</w:t>
      </w:r>
      <w:r w:rsidRPr="00A53A8B">
        <w:rPr>
          <w:rFonts w:ascii="Times New Roman" w:hAnsi="Times New Roman"/>
          <w:lang w:val="es-HN"/>
        </w:rPr>
        <w:t>ién</w:t>
      </w:r>
      <w:r w:rsidRPr="00A53A8B">
        <w:rPr>
          <w:rFonts w:ascii="Times New Roman" w:hAnsi="Times New Roman"/>
          <w:spacing w:val="2"/>
          <w:lang w:val="es-HN"/>
        </w:rPr>
        <w:t xml:space="preserve"> </w:t>
      </w:r>
      <w:r w:rsidRPr="00A53A8B">
        <w:rPr>
          <w:rFonts w:ascii="Times New Roman" w:hAnsi="Times New Roman"/>
          <w:lang w:val="es-HN"/>
        </w:rPr>
        <w:t>afectan</w:t>
      </w:r>
      <w:r w:rsidRPr="00A53A8B">
        <w:rPr>
          <w:rFonts w:ascii="Times New Roman" w:hAnsi="Times New Roman"/>
          <w:spacing w:val="-3"/>
          <w:lang w:val="es-HN"/>
        </w:rPr>
        <w:t xml:space="preserve"> </w:t>
      </w:r>
      <w:r w:rsidRPr="00A53A8B">
        <w:rPr>
          <w:rFonts w:ascii="Times New Roman" w:hAnsi="Times New Roman"/>
          <w:lang w:val="es-HN"/>
        </w:rPr>
        <w:t>la</w:t>
      </w:r>
      <w:r w:rsidRPr="00A53A8B">
        <w:rPr>
          <w:rFonts w:ascii="Times New Roman" w:hAnsi="Times New Roman"/>
          <w:spacing w:val="3"/>
          <w:lang w:val="es-HN"/>
        </w:rPr>
        <w:t xml:space="preserve"> </w:t>
      </w:r>
      <w:r w:rsidRPr="00A53A8B">
        <w:rPr>
          <w:rFonts w:ascii="Times New Roman" w:hAnsi="Times New Roman"/>
          <w:lang w:val="es-HN"/>
        </w:rPr>
        <w:t>cohesión</w:t>
      </w:r>
      <w:r w:rsidRPr="00A53A8B">
        <w:rPr>
          <w:rFonts w:ascii="Times New Roman" w:hAnsi="Times New Roman"/>
          <w:spacing w:val="-4"/>
          <w:lang w:val="es-HN"/>
        </w:rPr>
        <w:t xml:space="preserve"> </w:t>
      </w:r>
      <w:r w:rsidRPr="00A53A8B">
        <w:rPr>
          <w:rFonts w:ascii="Times New Roman" w:hAnsi="Times New Roman"/>
          <w:lang w:val="es-HN"/>
        </w:rPr>
        <w:t>so</w:t>
      </w:r>
      <w:r w:rsidRPr="00A53A8B">
        <w:rPr>
          <w:rFonts w:ascii="Times New Roman" w:hAnsi="Times New Roman"/>
          <w:spacing w:val="-1"/>
          <w:lang w:val="es-HN"/>
        </w:rPr>
        <w:t>c</w:t>
      </w:r>
      <w:r w:rsidRPr="00A53A8B">
        <w:rPr>
          <w:rFonts w:ascii="Times New Roman" w:hAnsi="Times New Roman"/>
          <w:lang w:val="es-HN"/>
        </w:rPr>
        <w:t>ial</w:t>
      </w:r>
      <w:r w:rsidRPr="00A53A8B">
        <w:rPr>
          <w:rFonts w:ascii="Times New Roman" w:hAnsi="Times New Roman"/>
          <w:spacing w:val="1"/>
          <w:lang w:val="es-HN"/>
        </w:rPr>
        <w:t xml:space="preserve"> </w:t>
      </w:r>
      <w:r w:rsidRPr="00A53A8B">
        <w:rPr>
          <w:rFonts w:ascii="Times New Roman" w:hAnsi="Times New Roman"/>
          <w:lang w:val="es-HN"/>
        </w:rPr>
        <w:t>en</w:t>
      </w:r>
      <w:r w:rsidRPr="00A53A8B">
        <w:rPr>
          <w:rFonts w:ascii="Times New Roman" w:hAnsi="Times New Roman"/>
          <w:spacing w:val="-2"/>
          <w:lang w:val="es-HN"/>
        </w:rPr>
        <w:t xml:space="preserve"> </w:t>
      </w:r>
      <w:r w:rsidRPr="00A53A8B">
        <w:rPr>
          <w:rFonts w:ascii="Times New Roman" w:hAnsi="Times New Roman"/>
          <w:lang w:val="es-HN"/>
        </w:rPr>
        <w:t>sociedades</w:t>
      </w:r>
      <w:r w:rsidRPr="00A53A8B">
        <w:rPr>
          <w:rFonts w:ascii="Times New Roman" w:hAnsi="Times New Roman"/>
          <w:spacing w:val="3"/>
          <w:lang w:val="es-HN"/>
        </w:rPr>
        <w:t xml:space="preserve"> </w:t>
      </w:r>
      <w:r w:rsidRPr="00A53A8B">
        <w:rPr>
          <w:rFonts w:ascii="Times New Roman" w:hAnsi="Times New Roman"/>
          <w:lang w:val="es-HN"/>
        </w:rPr>
        <w:t>a</w:t>
      </w:r>
      <w:r w:rsidRPr="00A53A8B">
        <w:rPr>
          <w:rFonts w:ascii="Times New Roman" w:hAnsi="Times New Roman"/>
          <w:spacing w:val="1"/>
          <w:lang w:val="es-HN"/>
        </w:rPr>
        <w:t>l</w:t>
      </w:r>
      <w:r w:rsidRPr="00A53A8B">
        <w:rPr>
          <w:rFonts w:ascii="Times New Roman" w:hAnsi="Times New Roman"/>
          <w:lang w:val="es-HN"/>
        </w:rPr>
        <w:t>t</w:t>
      </w:r>
      <w:r w:rsidRPr="00A53A8B">
        <w:rPr>
          <w:rFonts w:ascii="Times New Roman" w:hAnsi="Times New Roman"/>
          <w:spacing w:val="1"/>
          <w:lang w:val="es-HN"/>
        </w:rPr>
        <w:t>a</w:t>
      </w:r>
      <w:r w:rsidRPr="00A53A8B">
        <w:rPr>
          <w:rFonts w:ascii="Times New Roman" w:hAnsi="Times New Roman"/>
          <w:spacing w:val="-2"/>
          <w:lang w:val="es-HN"/>
        </w:rPr>
        <w:t>m</w:t>
      </w:r>
      <w:r w:rsidRPr="00A53A8B">
        <w:rPr>
          <w:rFonts w:ascii="Times New Roman" w:hAnsi="Times New Roman"/>
          <w:lang w:val="es-HN"/>
        </w:rPr>
        <w:t>ente</w:t>
      </w:r>
      <w:r w:rsidRPr="00A53A8B">
        <w:rPr>
          <w:rFonts w:ascii="Times New Roman" w:hAnsi="Times New Roman"/>
          <w:spacing w:val="-1"/>
          <w:lang w:val="es-HN"/>
        </w:rPr>
        <w:t xml:space="preserve"> </w:t>
      </w:r>
      <w:r w:rsidRPr="00A53A8B">
        <w:rPr>
          <w:rFonts w:ascii="Times New Roman" w:hAnsi="Times New Roman"/>
          <w:w w:val="99"/>
          <w:lang w:val="es-HN"/>
        </w:rPr>
        <w:t>exc</w:t>
      </w:r>
      <w:r w:rsidRPr="00A53A8B">
        <w:rPr>
          <w:rFonts w:ascii="Times New Roman" w:hAnsi="Times New Roman"/>
          <w:spacing w:val="1"/>
          <w:w w:val="99"/>
          <w:lang w:val="es-HN"/>
        </w:rPr>
        <w:t>l</w:t>
      </w:r>
      <w:r w:rsidRPr="00A53A8B">
        <w:rPr>
          <w:rFonts w:ascii="Times New Roman" w:hAnsi="Times New Roman"/>
          <w:w w:val="99"/>
          <w:lang w:val="es-HN"/>
        </w:rPr>
        <w:t>u</w:t>
      </w:r>
      <w:r w:rsidRPr="00A53A8B">
        <w:rPr>
          <w:rFonts w:ascii="Times New Roman" w:hAnsi="Times New Roman"/>
          <w:spacing w:val="2"/>
          <w:w w:val="99"/>
          <w:lang w:val="es-HN"/>
        </w:rPr>
        <w:t>y</w:t>
      </w:r>
      <w:r w:rsidRPr="00A53A8B">
        <w:rPr>
          <w:rFonts w:ascii="Times New Roman" w:hAnsi="Times New Roman"/>
          <w:w w:val="99"/>
          <w:lang w:val="es-HN"/>
        </w:rPr>
        <w:t>entes</w:t>
      </w:r>
      <w:r w:rsidRPr="00A53A8B">
        <w:rPr>
          <w:rFonts w:ascii="Times New Roman" w:hAnsi="Times New Roman"/>
          <w:spacing w:val="3"/>
          <w:lang w:val="es-HN"/>
        </w:rPr>
        <w:t xml:space="preserve"> </w:t>
      </w:r>
      <w:r w:rsidRPr="00A53A8B">
        <w:rPr>
          <w:rFonts w:ascii="Times New Roman" w:hAnsi="Times New Roman"/>
          <w:w w:val="99"/>
          <w:lang w:val="es-HN"/>
        </w:rPr>
        <w:t>c</w:t>
      </w:r>
      <w:r w:rsidRPr="00A53A8B">
        <w:rPr>
          <w:rFonts w:ascii="Times New Roman" w:hAnsi="Times New Roman"/>
          <w:spacing w:val="2"/>
          <w:w w:val="99"/>
          <w:lang w:val="es-HN"/>
        </w:rPr>
        <w:t>o</w:t>
      </w:r>
      <w:r w:rsidRPr="00A53A8B">
        <w:rPr>
          <w:rFonts w:ascii="Times New Roman" w:hAnsi="Times New Roman"/>
          <w:spacing w:val="-2"/>
          <w:w w:val="99"/>
          <w:lang w:val="es-HN"/>
        </w:rPr>
        <w:t>m</w:t>
      </w:r>
      <w:r w:rsidRPr="00A53A8B">
        <w:rPr>
          <w:rFonts w:ascii="Times New Roman" w:hAnsi="Times New Roman"/>
          <w:w w:val="99"/>
          <w:lang w:val="es-HN"/>
        </w:rPr>
        <w:t>o</w:t>
      </w:r>
      <w:r w:rsidRPr="00A53A8B">
        <w:rPr>
          <w:rFonts w:ascii="Times New Roman" w:hAnsi="Times New Roman"/>
          <w:spacing w:val="4"/>
          <w:lang w:val="es-HN"/>
        </w:rPr>
        <w:t xml:space="preserve"> </w:t>
      </w:r>
      <w:r w:rsidRPr="00A53A8B">
        <w:rPr>
          <w:rFonts w:ascii="Times New Roman" w:hAnsi="Times New Roman"/>
          <w:lang w:val="es-HN"/>
        </w:rPr>
        <w:t>las</w:t>
      </w:r>
      <w:r w:rsidRPr="00A53A8B">
        <w:rPr>
          <w:rFonts w:ascii="Times New Roman" w:hAnsi="Times New Roman"/>
          <w:spacing w:val="1"/>
          <w:lang w:val="es-HN"/>
        </w:rPr>
        <w:t xml:space="preserve"> </w:t>
      </w:r>
      <w:r w:rsidRPr="00A53A8B">
        <w:rPr>
          <w:rFonts w:ascii="Times New Roman" w:hAnsi="Times New Roman"/>
          <w:lang w:val="es-HN"/>
        </w:rPr>
        <w:t>latino</w:t>
      </w:r>
      <w:r w:rsidRPr="00A53A8B">
        <w:rPr>
          <w:rFonts w:ascii="Times New Roman" w:hAnsi="Times New Roman"/>
          <w:spacing w:val="1"/>
          <w:lang w:val="es-HN"/>
        </w:rPr>
        <w:t>a</w:t>
      </w:r>
      <w:r w:rsidRPr="00A53A8B">
        <w:rPr>
          <w:rFonts w:ascii="Times New Roman" w:hAnsi="Times New Roman"/>
          <w:spacing w:val="-2"/>
          <w:lang w:val="es-HN"/>
        </w:rPr>
        <w:t>m</w:t>
      </w:r>
      <w:r w:rsidRPr="00A53A8B">
        <w:rPr>
          <w:rFonts w:ascii="Times New Roman" w:hAnsi="Times New Roman"/>
          <w:spacing w:val="1"/>
          <w:lang w:val="es-HN"/>
        </w:rPr>
        <w:t>e</w:t>
      </w:r>
      <w:r w:rsidRPr="00A53A8B">
        <w:rPr>
          <w:rFonts w:ascii="Times New Roman" w:hAnsi="Times New Roman"/>
          <w:lang w:val="es-HN"/>
        </w:rPr>
        <w:t>ricanas.</w:t>
      </w:r>
      <w:r w:rsidRPr="00A53A8B">
        <w:rPr>
          <w:rFonts w:ascii="Times New Roman" w:hAnsi="Times New Roman"/>
          <w:spacing w:val="-5"/>
          <w:lang w:val="es-HN"/>
        </w:rPr>
        <w:t xml:space="preserve"> </w:t>
      </w:r>
      <w:r w:rsidRPr="00A53A8B">
        <w:rPr>
          <w:rFonts w:ascii="Times New Roman" w:hAnsi="Times New Roman"/>
          <w:lang w:val="es-HN"/>
        </w:rPr>
        <w:t>Dado el</w:t>
      </w:r>
      <w:r w:rsidRPr="00A53A8B">
        <w:rPr>
          <w:rFonts w:ascii="Times New Roman" w:hAnsi="Times New Roman"/>
          <w:spacing w:val="3"/>
          <w:lang w:val="es-HN"/>
        </w:rPr>
        <w:t xml:space="preserve"> </w:t>
      </w:r>
      <w:r w:rsidRPr="00A53A8B">
        <w:rPr>
          <w:rFonts w:ascii="Times New Roman" w:hAnsi="Times New Roman"/>
          <w:lang w:val="es-HN"/>
        </w:rPr>
        <w:t>principio</w:t>
      </w:r>
      <w:r w:rsidRPr="00A53A8B">
        <w:rPr>
          <w:rFonts w:ascii="Times New Roman" w:hAnsi="Times New Roman"/>
          <w:spacing w:val="-5"/>
          <w:lang w:val="es-HN"/>
        </w:rPr>
        <w:t xml:space="preserve"> </w:t>
      </w:r>
      <w:r w:rsidRPr="00A53A8B">
        <w:rPr>
          <w:rFonts w:ascii="Times New Roman" w:hAnsi="Times New Roman"/>
          <w:lang w:val="es-HN"/>
        </w:rPr>
        <w:t>de</w:t>
      </w:r>
      <w:r w:rsidRPr="00A53A8B">
        <w:rPr>
          <w:rFonts w:ascii="Times New Roman" w:hAnsi="Times New Roman"/>
          <w:spacing w:val="1"/>
          <w:lang w:val="es-HN"/>
        </w:rPr>
        <w:t xml:space="preserve"> </w:t>
      </w:r>
      <w:r w:rsidRPr="00A53A8B">
        <w:rPr>
          <w:rFonts w:ascii="Times New Roman" w:hAnsi="Times New Roman"/>
          <w:lang w:val="es-HN"/>
        </w:rPr>
        <w:t>interdependenc</w:t>
      </w:r>
      <w:r w:rsidRPr="00A53A8B">
        <w:rPr>
          <w:rFonts w:ascii="Times New Roman" w:hAnsi="Times New Roman"/>
          <w:spacing w:val="1"/>
          <w:lang w:val="es-HN"/>
        </w:rPr>
        <w:t>i</w:t>
      </w:r>
      <w:r w:rsidRPr="00A53A8B">
        <w:rPr>
          <w:rFonts w:ascii="Times New Roman" w:hAnsi="Times New Roman"/>
          <w:lang w:val="es-HN"/>
        </w:rPr>
        <w:t>a</w:t>
      </w:r>
      <w:r w:rsidRPr="00A53A8B">
        <w:rPr>
          <w:rFonts w:ascii="Times New Roman" w:hAnsi="Times New Roman"/>
          <w:spacing w:val="-12"/>
          <w:lang w:val="es-HN"/>
        </w:rPr>
        <w:t xml:space="preserve"> </w:t>
      </w:r>
      <w:r w:rsidRPr="00A53A8B">
        <w:rPr>
          <w:rFonts w:ascii="Times New Roman" w:hAnsi="Times New Roman"/>
          <w:lang w:val="es-HN"/>
        </w:rPr>
        <w:t>de</w:t>
      </w:r>
      <w:r w:rsidRPr="00A53A8B">
        <w:rPr>
          <w:rFonts w:ascii="Times New Roman" w:hAnsi="Times New Roman"/>
          <w:spacing w:val="25"/>
          <w:lang w:val="es-HN"/>
        </w:rPr>
        <w:t xml:space="preserve"> </w:t>
      </w:r>
      <w:r w:rsidRPr="00A53A8B">
        <w:rPr>
          <w:rFonts w:ascii="Times New Roman" w:hAnsi="Times New Roman"/>
          <w:lang w:val="es-HN"/>
        </w:rPr>
        <w:t>los</w:t>
      </w:r>
      <w:r w:rsidRPr="00A53A8B">
        <w:rPr>
          <w:rFonts w:ascii="Times New Roman" w:hAnsi="Times New Roman"/>
          <w:spacing w:val="25"/>
          <w:lang w:val="es-HN"/>
        </w:rPr>
        <w:t xml:space="preserve"> </w:t>
      </w:r>
      <w:r w:rsidRPr="00A53A8B">
        <w:rPr>
          <w:rFonts w:ascii="Times New Roman" w:hAnsi="Times New Roman"/>
          <w:lang w:val="es-HN"/>
        </w:rPr>
        <w:t>derec</w:t>
      </w:r>
      <w:r w:rsidRPr="00A53A8B">
        <w:rPr>
          <w:rFonts w:ascii="Times New Roman" w:hAnsi="Times New Roman"/>
          <w:spacing w:val="2"/>
          <w:lang w:val="es-HN"/>
        </w:rPr>
        <w:t>h</w:t>
      </w:r>
      <w:r w:rsidRPr="00A53A8B">
        <w:rPr>
          <w:rFonts w:ascii="Times New Roman" w:hAnsi="Times New Roman"/>
          <w:lang w:val="es-HN"/>
        </w:rPr>
        <w:t>os</w:t>
      </w:r>
      <w:r w:rsidRPr="00A53A8B">
        <w:rPr>
          <w:rFonts w:ascii="Times New Roman" w:hAnsi="Times New Roman"/>
          <w:spacing w:val="23"/>
          <w:lang w:val="es-HN"/>
        </w:rPr>
        <w:t xml:space="preserve"> </w:t>
      </w:r>
      <w:r w:rsidRPr="00A53A8B">
        <w:rPr>
          <w:rFonts w:ascii="Times New Roman" w:hAnsi="Times New Roman"/>
          <w:lang w:val="es-HN"/>
        </w:rPr>
        <w:t>hu</w:t>
      </w:r>
      <w:r w:rsidRPr="00A53A8B">
        <w:rPr>
          <w:rFonts w:ascii="Times New Roman" w:hAnsi="Times New Roman"/>
          <w:spacing w:val="-2"/>
          <w:lang w:val="es-HN"/>
        </w:rPr>
        <w:t>m</w:t>
      </w:r>
      <w:r w:rsidRPr="00A53A8B">
        <w:rPr>
          <w:rFonts w:ascii="Times New Roman" w:hAnsi="Times New Roman"/>
          <w:lang w:val="es-HN"/>
        </w:rPr>
        <w:t>anos</w:t>
      </w:r>
      <w:r w:rsidRPr="00A53A8B">
        <w:rPr>
          <w:rFonts w:ascii="Times New Roman" w:hAnsi="Times New Roman"/>
          <w:spacing w:val="26"/>
          <w:lang w:val="es-HN"/>
        </w:rPr>
        <w:t xml:space="preserve"> </w:t>
      </w:r>
      <w:r w:rsidRPr="00A53A8B">
        <w:rPr>
          <w:rFonts w:ascii="Times New Roman" w:hAnsi="Times New Roman"/>
          <w:lang w:val="es-HN"/>
        </w:rPr>
        <w:t>y</w:t>
      </w:r>
      <w:r w:rsidRPr="00A53A8B">
        <w:rPr>
          <w:rFonts w:ascii="Times New Roman" w:hAnsi="Times New Roman"/>
          <w:spacing w:val="27"/>
          <w:lang w:val="es-HN"/>
        </w:rPr>
        <w:t xml:space="preserve"> </w:t>
      </w:r>
      <w:r w:rsidRPr="00A53A8B">
        <w:rPr>
          <w:rFonts w:ascii="Times New Roman" w:hAnsi="Times New Roman"/>
          <w:lang w:val="es-HN"/>
        </w:rPr>
        <w:t>en</w:t>
      </w:r>
      <w:r w:rsidRPr="00A53A8B">
        <w:rPr>
          <w:rFonts w:ascii="Times New Roman" w:hAnsi="Times New Roman"/>
          <w:spacing w:val="25"/>
          <w:lang w:val="es-HN"/>
        </w:rPr>
        <w:t xml:space="preserve"> </w:t>
      </w:r>
      <w:r w:rsidRPr="00A53A8B">
        <w:rPr>
          <w:rFonts w:ascii="Times New Roman" w:hAnsi="Times New Roman"/>
          <w:lang w:val="es-HN"/>
        </w:rPr>
        <w:t>tan</w:t>
      </w:r>
      <w:r w:rsidRPr="00A53A8B">
        <w:rPr>
          <w:rFonts w:ascii="Times New Roman" w:hAnsi="Times New Roman"/>
          <w:spacing w:val="-1"/>
          <w:lang w:val="es-HN"/>
        </w:rPr>
        <w:t>t</w:t>
      </w:r>
      <w:r w:rsidRPr="00A53A8B">
        <w:rPr>
          <w:rFonts w:ascii="Times New Roman" w:hAnsi="Times New Roman"/>
          <w:lang w:val="es-HN"/>
        </w:rPr>
        <w:t>o</w:t>
      </w:r>
      <w:r w:rsidRPr="00A53A8B">
        <w:rPr>
          <w:rFonts w:ascii="Times New Roman" w:hAnsi="Times New Roman"/>
          <w:spacing w:val="26"/>
          <w:lang w:val="es-HN"/>
        </w:rPr>
        <w:t xml:space="preserve"> </w:t>
      </w:r>
      <w:r w:rsidRPr="00A53A8B">
        <w:rPr>
          <w:rFonts w:ascii="Times New Roman" w:hAnsi="Times New Roman"/>
          <w:lang w:val="es-HN"/>
        </w:rPr>
        <w:t xml:space="preserve">la </w:t>
      </w:r>
      <w:r w:rsidRPr="00A53A8B">
        <w:rPr>
          <w:rFonts w:ascii="Times New Roman" w:hAnsi="Times New Roman"/>
          <w:spacing w:val="-23"/>
          <w:lang w:val="es-HN"/>
        </w:rPr>
        <w:t xml:space="preserve"> </w:t>
      </w:r>
      <w:r w:rsidRPr="00A53A8B">
        <w:rPr>
          <w:rFonts w:ascii="Times New Roman" w:hAnsi="Times New Roman"/>
          <w:lang w:val="es-HN"/>
        </w:rPr>
        <w:t>ali</w:t>
      </w:r>
      <w:r w:rsidRPr="00A53A8B">
        <w:rPr>
          <w:rFonts w:ascii="Times New Roman" w:hAnsi="Times New Roman"/>
          <w:spacing w:val="-2"/>
          <w:lang w:val="es-HN"/>
        </w:rPr>
        <w:t>m</w:t>
      </w:r>
      <w:r w:rsidRPr="00A53A8B">
        <w:rPr>
          <w:rFonts w:ascii="Times New Roman" w:hAnsi="Times New Roman"/>
          <w:lang w:val="es-HN"/>
        </w:rPr>
        <w:t>entación</w:t>
      </w:r>
      <w:r w:rsidRPr="00A53A8B">
        <w:rPr>
          <w:rFonts w:ascii="Times New Roman" w:hAnsi="Times New Roman"/>
          <w:spacing w:val="20"/>
          <w:lang w:val="es-HN"/>
        </w:rPr>
        <w:t xml:space="preserve"> </w:t>
      </w:r>
      <w:r w:rsidRPr="00A53A8B">
        <w:rPr>
          <w:rFonts w:ascii="Times New Roman" w:hAnsi="Times New Roman"/>
          <w:lang w:val="es-HN"/>
        </w:rPr>
        <w:t>es</w:t>
      </w:r>
      <w:r w:rsidRPr="00A53A8B">
        <w:rPr>
          <w:rFonts w:ascii="Times New Roman" w:hAnsi="Times New Roman"/>
          <w:spacing w:val="25"/>
          <w:lang w:val="es-HN"/>
        </w:rPr>
        <w:t xml:space="preserve"> </w:t>
      </w:r>
      <w:r w:rsidRPr="00A53A8B">
        <w:rPr>
          <w:rFonts w:ascii="Times New Roman" w:hAnsi="Times New Roman"/>
          <w:lang w:val="es-HN"/>
        </w:rPr>
        <w:t>una</w:t>
      </w:r>
      <w:r w:rsidRPr="00A53A8B">
        <w:rPr>
          <w:rFonts w:ascii="Times New Roman" w:hAnsi="Times New Roman"/>
          <w:spacing w:val="24"/>
          <w:lang w:val="es-HN"/>
        </w:rPr>
        <w:t xml:space="preserve"> </w:t>
      </w:r>
      <w:r w:rsidRPr="00A53A8B">
        <w:rPr>
          <w:rFonts w:ascii="Times New Roman" w:hAnsi="Times New Roman"/>
          <w:lang w:val="es-HN"/>
        </w:rPr>
        <w:t>expresión</w:t>
      </w:r>
      <w:r w:rsidRPr="00A53A8B">
        <w:rPr>
          <w:rFonts w:ascii="Times New Roman" w:hAnsi="Times New Roman"/>
          <w:spacing w:val="19"/>
          <w:lang w:val="es-HN"/>
        </w:rPr>
        <w:t xml:space="preserve"> </w:t>
      </w:r>
      <w:r w:rsidRPr="00A53A8B">
        <w:rPr>
          <w:rFonts w:ascii="Times New Roman" w:hAnsi="Times New Roman"/>
          <w:lang w:val="es-HN"/>
        </w:rPr>
        <w:t>cultural</w:t>
      </w:r>
      <w:r w:rsidRPr="00A53A8B">
        <w:rPr>
          <w:rFonts w:ascii="Times New Roman" w:hAnsi="Times New Roman"/>
          <w:spacing w:val="21"/>
          <w:lang w:val="es-HN"/>
        </w:rPr>
        <w:t xml:space="preserve"> </w:t>
      </w:r>
      <w:r w:rsidRPr="00A53A8B">
        <w:rPr>
          <w:rFonts w:ascii="Times New Roman" w:hAnsi="Times New Roman"/>
          <w:lang w:val="es-HN"/>
        </w:rPr>
        <w:t>de</w:t>
      </w:r>
      <w:r w:rsidRPr="00A53A8B">
        <w:rPr>
          <w:rFonts w:ascii="Times New Roman" w:hAnsi="Times New Roman"/>
          <w:spacing w:val="25"/>
          <w:lang w:val="es-HN"/>
        </w:rPr>
        <w:t xml:space="preserve"> </w:t>
      </w:r>
      <w:r w:rsidRPr="00A53A8B">
        <w:rPr>
          <w:rFonts w:ascii="Times New Roman" w:hAnsi="Times New Roman"/>
          <w:lang w:val="es-HN"/>
        </w:rPr>
        <w:t>los</w:t>
      </w:r>
      <w:r w:rsidRPr="00A53A8B">
        <w:rPr>
          <w:rFonts w:ascii="Times New Roman" w:hAnsi="Times New Roman"/>
          <w:spacing w:val="25"/>
          <w:lang w:val="es-HN"/>
        </w:rPr>
        <w:t xml:space="preserve"> </w:t>
      </w:r>
      <w:r w:rsidRPr="00A53A8B">
        <w:rPr>
          <w:rFonts w:ascii="Times New Roman" w:hAnsi="Times New Roman"/>
          <w:lang w:val="es-HN"/>
        </w:rPr>
        <w:t>pueblos</w:t>
      </w:r>
      <w:r w:rsidRPr="00A53A8B">
        <w:rPr>
          <w:rFonts w:ascii="Times New Roman" w:hAnsi="Times New Roman"/>
          <w:spacing w:val="21"/>
          <w:lang w:val="es-HN"/>
        </w:rPr>
        <w:t xml:space="preserve"> </w:t>
      </w:r>
      <w:r w:rsidRPr="00A53A8B">
        <w:rPr>
          <w:rFonts w:ascii="Times New Roman" w:hAnsi="Times New Roman"/>
          <w:lang w:val="es-HN"/>
        </w:rPr>
        <w:t>es necesario</w:t>
      </w:r>
      <w:r w:rsidRPr="00A53A8B">
        <w:rPr>
          <w:rFonts w:ascii="Times New Roman" w:hAnsi="Times New Roman"/>
          <w:spacing w:val="28"/>
          <w:lang w:val="es-HN"/>
        </w:rPr>
        <w:t xml:space="preserve"> </w:t>
      </w:r>
      <w:r w:rsidRPr="00A53A8B">
        <w:rPr>
          <w:rFonts w:ascii="Times New Roman" w:hAnsi="Times New Roman"/>
          <w:lang w:val="es-HN"/>
        </w:rPr>
        <w:t>su</w:t>
      </w:r>
      <w:r w:rsidRPr="00A53A8B">
        <w:rPr>
          <w:rFonts w:ascii="Times New Roman" w:hAnsi="Times New Roman"/>
          <w:spacing w:val="27"/>
          <w:lang w:val="es-HN"/>
        </w:rPr>
        <w:t xml:space="preserve"> </w:t>
      </w:r>
      <w:r w:rsidRPr="00A53A8B">
        <w:rPr>
          <w:rFonts w:ascii="Times New Roman" w:hAnsi="Times New Roman"/>
          <w:lang w:val="es-HN"/>
        </w:rPr>
        <w:t>trata</w:t>
      </w:r>
      <w:r w:rsidRPr="00A53A8B">
        <w:rPr>
          <w:rFonts w:ascii="Times New Roman" w:hAnsi="Times New Roman"/>
          <w:spacing w:val="-2"/>
          <w:lang w:val="es-HN"/>
        </w:rPr>
        <w:t>m</w:t>
      </w:r>
      <w:r w:rsidRPr="00A53A8B">
        <w:rPr>
          <w:rFonts w:ascii="Times New Roman" w:hAnsi="Times New Roman"/>
          <w:spacing w:val="1"/>
          <w:lang w:val="es-HN"/>
        </w:rPr>
        <w:t>i</w:t>
      </w:r>
      <w:r w:rsidRPr="00A53A8B">
        <w:rPr>
          <w:rFonts w:ascii="Times New Roman" w:hAnsi="Times New Roman"/>
          <w:lang w:val="es-HN"/>
        </w:rPr>
        <w:t>ento</w:t>
      </w:r>
      <w:r w:rsidRPr="00A53A8B">
        <w:rPr>
          <w:rFonts w:ascii="Times New Roman" w:hAnsi="Times New Roman"/>
          <w:spacing w:val="25"/>
          <w:lang w:val="es-HN"/>
        </w:rPr>
        <w:t xml:space="preserve"> </w:t>
      </w:r>
      <w:r w:rsidRPr="00A53A8B">
        <w:rPr>
          <w:rFonts w:ascii="Times New Roman" w:hAnsi="Times New Roman"/>
          <w:lang w:val="es-HN"/>
        </w:rPr>
        <w:t>integral</w:t>
      </w:r>
      <w:r w:rsidRPr="00A53A8B">
        <w:rPr>
          <w:rFonts w:ascii="Times New Roman" w:hAnsi="Times New Roman"/>
          <w:spacing w:val="22"/>
          <w:lang w:val="es-HN"/>
        </w:rPr>
        <w:t xml:space="preserve"> </w:t>
      </w:r>
      <w:r w:rsidRPr="00A53A8B">
        <w:rPr>
          <w:rFonts w:ascii="Times New Roman" w:hAnsi="Times New Roman"/>
          <w:lang w:val="es-HN"/>
        </w:rPr>
        <w:t>y</w:t>
      </w:r>
      <w:r w:rsidRPr="00A53A8B">
        <w:rPr>
          <w:rFonts w:ascii="Times New Roman" w:hAnsi="Times New Roman"/>
          <w:spacing w:val="28"/>
          <w:lang w:val="es-HN"/>
        </w:rPr>
        <w:t xml:space="preserve"> </w:t>
      </w:r>
      <w:r w:rsidRPr="00A53A8B">
        <w:rPr>
          <w:rFonts w:ascii="Times New Roman" w:hAnsi="Times New Roman"/>
          <w:lang w:val="es-HN"/>
        </w:rPr>
        <w:t>en</w:t>
      </w:r>
      <w:r w:rsidRPr="00A53A8B">
        <w:rPr>
          <w:rFonts w:ascii="Times New Roman" w:hAnsi="Times New Roman"/>
          <w:spacing w:val="25"/>
          <w:lang w:val="es-HN"/>
        </w:rPr>
        <w:t xml:space="preserve"> </w:t>
      </w:r>
      <w:r w:rsidRPr="00A53A8B">
        <w:rPr>
          <w:rFonts w:ascii="Times New Roman" w:hAnsi="Times New Roman"/>
          <w:lang w:val="es-HN"/>
        </w:rPr>
        <w:t xml:space="preserve">directa </w:t>
      </w:r>
      <w:r w:rsidRPr="00A53A8B">
        <w:rPr>
          <w:rFonts w:ascii="Times New Roman" w:hAnsi="Times New Roman"/>
          <w:spacing w:val="-22"/>
          <w:lang w:val="es-HN"/>
        </w:rPr>
        <w:t xml:space="preserve"> </w:t>
      </w:r>
      <w:r w:rsidRPr="00A53A8B">
        <w:rPr>
          <w:rFonts w:ascii="Times New Roman" w:hAnsi="Times New Roman"/>
          <w:lang w:val="es-HN"/>
        </w:rPr>
        <w:t>int</w:t>
      </w:r>
      <w:r w:rsidRPr="00A53A8B">
        <w:rPr>
          <w:rFonts w:ascii="Times New Roman" w:hAnsi="Times New Roman"/>
          <w:spacing w:val="-3"/>
          <w:lang w:val="es-HN"/>
        </w:rPr>
        <w:t>e</w:t>
      </w:r>
      <w:r w:rsidRPr="00A53A8B">
        <w:rPr>
          <w:rFonts w:ascii="Times New Roman" w:hAnsi="Times New Roman"/>
          <w:lang w:val="es-HN"/>
        </w:rPr>
        <w:t>rdependencia</w:t>
      </w:r>
      <w:r w:rsidRPr="00A53A8B">
        <w:rPr>
          <w:rFonts w:ascii="Times New Roman" w:hAnsi="Times New Roman"/>
          <w:spacing w:val="17"/>
          <w:lang w:val="es-HN"/>
        </w:rPr>
        <w:t xml:space="preserve"> </w:t>
      </w:r>
      <w:r w:rsidRPr="00A53A8B">
        <w:rPr>
          <w:rFonts w:ascii="Times New Roman" w:hAnsi="Times New Roman"/>
          <w:lang w:val="es-HN"/>
        </w:rPr>
        <w:t>entre</w:t>
      </w:r>
      <w:r w:rsidRPr="00A53A8B">
        <w:rPr>
          <w:rFonts w:ascii="Times New Roman" w:hAnsi="Times New Roman"/>
          <w:spacing w:val="24"/>
          <w:lang w:val="es-HN"/>
        </w:rPr>
        <w:t xml:space="preserve"> </w:t>
      </w:r>
      <w:r w:rsidRPr="00A53A8B">
        <w:rPr>
          <w:rFonts w:ascii="Times New Roman" w:hAnsi="Times New Roman"/>
          <w:lang w:val="es-HN"/>
        </w:rPr>
        <w:t>derechos</w:t>
      </w:r>
      <w:r w:rsidRPr="00A53A8B">
        <w:rPr>
          <w:rFonts w:ascii="Times New Roman" w:hAnsi="Times New Roman"/>
          <w:spacing w:val="22"/>
          <w:lang w:val="es-HN"/>
        </w:rPr>
        <w:t xml:space="preserve"> </w:t>
      </w:r>
      <w:r w:rsidRPr="00A53A8B">
        <w:rPr>
          <w:rFonts w:ascii="Times New Roman" w:hAnsi="Times New Roman"/>
          <w:lang w:val="es-HN"/>
        </w:rPr>
        <w:t>civiles,</w:t>
      </w:r>
      <w:r w:rsidRPr="00A53A8B">
        <w:rPr>
          <w:rFonts w:ascii="Times New Roman" w:hAnsi="Times New Roman"/>
          <w:spacing w:val="22"/>
          <w:lang w:val="es-HN"/>
        </w:rPr>
        <w:t xml:space="preserve"> </w:t>
      </w:r>
      <w:r w:rsidRPr="00A53A8B">
        <w:rPr>
          <w:rFonts w:ascii="Times New Roman" w:hAnsi="Times New Roman"/>
          <w:lang w:val="es-HN"/>
        </w:rPr>
        <w:t>políticos</w:t>
      </w:r>
      <w:r w:rsidRPr="00A53A8B">
        <w:rPr>
          <w:rFonts w:ascii="Times New Roman" w:hAnsi="Times New Roman"/>
          <w:spacing w:val="21"/>
          <w:lang w:val="es-HN"/>
        </w:rPr>
        <w:t xml:space="preserve"> </w:t>
      </w:r>
      <w:r w:rsidRPr="00A53A8B">
        <w:rPr>
          <w:rFonts w:ascii="Times New Roman" w:hAnsi="Times New Roman"/>
          <w:lang w:val="es-HN"/>
        </w:rPr>
        <w:t>y</w:t>
      </w:r>
      <w:r w:rsidRPr="00A53A8B">
        <w:rPr>
          <w:rFonts w:ascii="Times New Roman" w:hAnsi="Times New Roman"/>
          <w:spacing w:val="-1"/>
          <w:lang w:val="es-HN"/>
        </w:rPr>
        <w:t xml:space="preserve"> </w:t>
      </w:r>
      <w:r w:rsidRPr="00A53A8B">
        <w:rPr>
          <w:rFonts w:ascii="Times New Roman" w:hAnsi="Times New Roman"/>
          <w:lang w:val="es-HN"/>
        </w:rPr>
        <w:t>econó</w:t>
      </w:r>
      <w:r w:rsidRPr="00A53A8B">
        <w:rPr>
          <w:rFonts w:ascii="Times New Roman" w:hAnsi="Times New Roman"/>
          <w:spacing w:val="-2"/>
          <w:lang w:val="es-HN"/>
        </w:rPr>
        <w:t>m</w:t>
      </w:r>
      <w:r w:rsidRPr="00A53A8B">
        <w:rPr>
          <w:rFonts w:ascii="Times New Roman" w:hAnsi="Times New Roman"/>
          <w:lang w:val="es-HN"/>
        </w:rPr>
        <w:t>icos, sociales</w:t>
      </w:r>
      <w:r w:rsidRPr="00A53A8B">
        <w:rPr>
          <w:rFonts w:ascii="Times New Roman" w:hAnsi="Times New Roman"/>
          <w:spacing w:val="-6"/>
          <w:lang w:val="es-HN"/>
        </w:rPr>
        <w:t xml:space="preserve"> </w:t>
      </w:r>
      <w:r w:rsidRPr="00A53A8B">
        <w:rPr>
          <w:rFonts w:ascii="Times New Roman" w:hAnsi="Times New Roman"/>
          <w:lang w:val="es-HN"/>
        </w:rPr>
        <w:t>y</w:t>
      </w:r>
      <w:r w:rsidRPr="00A53A8B">
        <w:rPr>
          <w:rFonts w:ascii="Times New Roman" w:hAnsi="Times New Roman"/>
          <w:spacing w:val="1"/>
          <w:lang w:val="es-HN"/>
        </w:rPr>
        <w:t xml:space="preserve"> </w:t>
      </w:r>
      <w:r w:rsidRPr="00A53A8B">
        <w:rPr>
          <w:rFonts w:ascii="Times New Roman" w:hAnsi="Times New Roman"/>
          <w:lang w:val="es-HN"/>
        </w:rPr>
        <w:t>culturales.</w:t>
      </w:r>
    </w:p>
    <w:p w:rsidR="00E934EA" w:rsidRPr="00A53A8B" w:rsidRDefault="00E934EA" w:rsidP="000B1925">
      <w:pPr>
        <w:widowControl w:val="0"/>
        <w:autoSpaceDE w:val="0"/>
        <w:autoSpaceDN w:val="0"/>
        <w:adjustRightInd w:val="0"/>
        <w:spacing w:before="12" w:after="0" w:line="240" w:lineRule="exact"/>
        <w:rPr>
          <w:rFonts w:ascii="Times New Roman" w:hAnsi="Times New Roman"/>
          <w:lang w:val="es-HN"/>
        </w:rPr>
      </w:pPr>
    </w:p>
    <w:p w:rsidR="00E934EA" w:rsidRPr="00A53A8B" w:rsidRDefault="00E934EA" w:rsidP="000B1925">
      <w:pPr>
        <w:widowControl w:val="0"/>
        <w:tabs>
          <w:tab w:val="left" w:pos="1500"/>
        </w:tabs>
        <w:autoSpaceDE w:val="0"/>
        <w:autoSpaceDN w:val="0"/>
        <w:adjustRightInd w:val="0"/>
        <w:spacing w:after="0" w:line="240" w:lineRule="auto"/>
        <w:ind w:left="102" w:right="82" w:firstLine="708"/>
        <w:jc w:val="both"/>
        <w:rPr>
          <w:rFonts w:ascii="Times New Roman" w:hAnsi="Times New Roman"/>
          <w:lang w:val="es-HN"/>
        </w:rPr>
      </w:pPr>
      <w:r>
        <w:rPr>
          <w:rFonts w:ascii="Times New Roman" w:hAnsi="Times New Roman"/>
          <w:lang w:val="es-HN"/>
        </w:rPr>
        <w:t>22.</w:t>
      </w:r>
      <w:r w:rsidRPr="00A53A8B">
        <w:rPr>
          <w:rFonts w:ascii="Times New Roman" w:hAnsi="Times New Roman"/>
          <w:lang w:val="es-HN"/>
        </w:rPr>
        <w:tab/>
        <w:t>El</w:t>
      </w:r>
      <w:r w:rsidRPr="00A53A8B">
        <w:rPr>
          <w:rFonts w:ascii="Times New Roman" w:hAnsi="Times New Roman"/>
          <w:spacing w:val="14"/>
          <w:lang w:val="es-HN"/>
        </w:rPr>
        <w:t xml:space="preserve"> </w:t>
      </w:r>
      <w:r w:rsidRPr="00A53A8B">
        <w:rPr>
          <w:rFonts w:ascii="Times New Roman" w:hAnsi="Times New Roman"/>
          <w:lang w:val="es-HN"/>
        </w:rPr>
        <w:t>contenido</w:t>
      </w:r>
      <w:r w:rsidRPr="00A53A8B">
        <w:rPr>
          <w:rFonts w:ascii="Times New Roman" w:hAnsi="Times New Roman"/>
          <w:spacing w:val="4"/>
          <w:lang w:val="es-HN"/>
        </w:rPr>
        <w:t xml:space="preserve"> </w:t>
      </w:r>
      <w:r w:rsidRPr="00A53A8B">
        <w:rPr>
          <w:rFonts w:ascii="Times New Roman" w:hAnsi="Times New Roman"/>
          <w:lang w:val="es-HN"/>
        </w:rPr>
        <w:t>básico</w:t>
      </w:r>
      <w:r w:rsidRPr="00A53A8B">
        <w:rPr>
          <w:rFonts w:ascii="Times New Roman" w:hAnsi="Times New Roman"/>
          <w:spacing w:val="9"/>
          <w:lang w:val="es-HN"/>
        </w:rPr>
        <w:t xml:space="preserve"> </w:t>
      </w:r>
      <w:r w:rsidRPr="00A53A8B">
        <w:rPr>
          <w:rFonts w:ascii="Times New Roman" w:hAnsi="Times New Roman"/>
          <w:lang w:val="es-HN"/>
        </w:rPr>
        <w:t>del</w:t>
      </w:r>
      <w:r w:rsidRPr="00A53A8B">
        <w:rPr>
          <w:rFonts w:ascii="Times New Roman" w:hAnsi="Times New Roman"/>
          <w:spacing w:val="12"/>
          <w:lang w:val="es-HN"/>
        </w:rPr>
        <w:t xml:space="preserve"> </w:t>
      </w:r>
      <w:r w:rsidRPr="00A53A8B">
        <w:rPr>
          <w:rFonts w:ascii="Times New Roman" w:hAnsi="Times New Roman"/>
          <w:lang w:val="es-HN"/>
        </w:rPr>
        <w:t>derecho</w:t>
      </w:r>
      <w:r w:rsidRPr="00A53A8B">
        <w:rPr>
          <w:rFonts w:ascii="Times New Roman" w:hAnsi="Times New Roman"/>
          <w:spacing w:val="8"/>
          <w:lang w:val="es-HN"/>
        </w:rPr>
        <w:t xml:space="preserve"> </w:t>
      </w:r>
      <w:r w:rsidRPr="00A53A8B">
        <w:rPr>
          <w:rFonts w:ascii="Times New Roman" w:hAnsi="Times New Roman"/>
          <w:lang w:val="es-HN"/>
        </w:rPr>
        <w:t>a</w:t>
      </w:r>
      <w:r w:rsidRPr="00A53A8B">
        <w:rPr>
          <w:rFonts w:ascii="Times New Roman" w:hAnsi="Times New Roman"/>
          <w:spacing w:val="14"/>
          <w:lang w:val="es-HN"/>
        </w:rPr>
        <w:t xml:space="preserve"> </w:t>
      </w:r>
      <w:r w:rsidRPr="00A53A8B">
        <w:rPr>
          <w:rFonts w:ascii="Times New Roman" w:hAnsi="Times New Roman"/>
          <w:lang w:val="es-HN"/>
        </w:rPr>
        <w:t>la</w:t>
      </w:r>
      <w:r w:rsidRPr="00A53A8B">
        <w:rPr>
          <w:rFonts w:ascii="Times New Roman" w:hAnsi="Times New Roman"/>
          <w:spacing w:val="13"/>
          <w:lang w:val="es-HN"/>
        </w:rPr>
        <w:t xml:space="preserve"> </w:t>
      </w:r>
      <w:r w:rsidRPr="00A53A8B">
        <w:rPr>
          <w:rFonts w:ascii="Times New Roman" w:hAnsi="Times New Roman"/>
          <w:lang w:val="es-HN"/>
        </w:rPr>
        <w:t>alimentación</w:t>
      </w:r>
      <w:r w:rsidRPr="00A53A8B">
        <w:rPr>
          <w:rFonts w:ascii="Times New Roman" w:hAnsi="Times New Roman"/>
          <w:spacing w:val="3"/>
          <w:lang w:val="es-HN"/>
        </w:rPr>
        <w:t xml:space="preserve"> </w:t>
      </w:r>
      <w:r w:rsidRPr="00A53A8B">
        <w:rPr>
          <w:rFonts w:ascii="Times New Roman" w:hAnsi="Times New Roman"/>
          <w:lang w:val="es-HN"/>
        </w:rPr>
        <w:t>adecuada</w:t>
      </w:r>
      <w:r w:rsidRPr="00A53A8B">
        <w:rPr>
          <w:rFonts w:ascii="Times New Roman" w:hAnsi="Times New Roman"/>
          <w:spacing w:val="6"/>
          <w:lang w:val="es-HN"/>
        </w:rPr>
        <w:t xml:space="preserve"> </w:t>
      </w:r>
      <w:r w:rsidRPr="00A53A8B">
        <w:rPr>
          <w:rFonts w:ascii="Times New Roman" w:hAnsi="Times New Roman"/>
          <w:lang w:val="es-HN"/>
        </w:rPr>
        <w:t>c</w:t>
      </w:r>
      <w:r w:rsidRPr="00A53A8B">
        <w:rPr>
          <w:rFonts w:ascii="Times New Roman" w:hAnsi="Times New Roman"/>
          <w:spacing w:val="2"/>
          <w:lang w:val="es-HN"/>
        </w:rPr>
        <w:t>o</w:t>
      </w:r>
      <w:r w:rsidRPr="00A53A8B">
        <w:rPr>
          <w:rFonts w:ascii="Times New Roman" w:hAnsi="Times New Roman"/>
          <w:spacing w:val="-2"/>
          <w:lang w:val="es-HN"/>
        </w:rPr>
        <w:t>m</w:t>
      </w:r>
      <w:r w:rsidRPr="00A53A8B">
        <w:rPr>
          <w:rFonts w:ascii="Times New Roman" w:hAnsi="Times New Roman"/>
          <w:spacing w:val="2"/>
          <w:lang w:val="es-HN"/>
        </w:rPr>
        <w:t>p</w:t>
      </w:r>
      <w:r w:rsidRPr="00A53A8B">
        <w:rPr>
          <w:rFonts w:ascii="Times New Roman" w:hAnsi="Times New Roman"/>
          <w:lang w:val="es-HN"/>
        </w:rPr>
        <w:t>rende</w:t>
      </w:r>
      <w:r w:rsidRPr="00A53A8B">
        <w:rPr>
          <w:rFonts w:ascii="Times New Roman" w:hAnsi="Times New Roman"/>
          <w:spacing w:val="12"/>
          <w:lang w:val="es-HN"/>
        </w:rPr>
        <w:t xml:space="preserve"> </w:t>
      </w:r>
      <w:r w:rsidRPr="00A53A8B">
        <w:rPr>
          <w:rFonts w:ascii="Times New Roman" w:hAnsi="Times New Roman"/>
          <w:lang w:val="es-HN"/>
        </w:rPr>
        <w:t>a</w:t>
      </w:r>
      <w:r w:rsidRPr="00A53A8B">
        <w:rPr>
          <w:rFonts w:ascii="Times New Roman" w:hAnsi="Times New Roman"/>
          <w:spacing w:val="13"/>
          <w:lang w:val="es-HN"/>
        </w:rPr>
        <w:t xml:space="preserve"> </w:t>
      </w:r>
      <w:r w:rsidRPr="00A53A8B">
        <w:rPr>
          <w:rFonts w:ascii="Times New Roman" w:hAnsi="Times New Roman"/>
          <w:lang w:val="es-HN"/>
        </w:rPr>
        <w:t>su</w:t>
      </w:r>
      <w:r w:rsidRPr="00A53A8B">
        <w:rPr>
          <w:rFonts w:ascii="Times New Roman" w:hAnsi="Times New Roman"/>
          <w:spacing w:val="11"/>
          <w:lang w:val="es-HN"/>
        </w:rPr>
        <w:t xml:space="preserve"> </w:t>
      </w:r>
      <w:r w:rsidRPr="00A53A8B">
        <w:rPr>
          <w:rFonts w:ascii="Times New Roman" w:hAnsi="Times New Roman"/>
          <w:lang w:val="es-HN"/>
        </w:rPr>
        <w:t>vez</w:t>
      </w:r>
      <w:r w:rsidRPr="00A53A8B">
        <w:rPr>
          <w:rFonts w:ascii="Times New Roman" w:hAnsi="Times New Roman"/>
          <w:spacing w:val="10"/>
          <w:lang w:val="es-HN"/>
        </w:rPr>
        <w:t xml:space="preserve"> </w:t>
      </w:r>
      <w:r w:rsidRPr="00A53A8B">
        <w:rPr>
          <w:rFonts w:ascii="Times New Roman" w:hAnsi="Times New Roman"/>
          <w:spacing w:val="1"/>
          <w:lang w:val="es-HN"/>
        </w:rPr>
        <w:t>l</w:t>
      </w:r>
      <w:r w:rsidRPr="00A53A8B">
        <w:rPr>
          <w:rFonts w:ascii="Times New Roman" w:hAnsi="Times New Roman"/>
          <w:lang w:val="es-HN"/>
        </w:rPr>
        <w:t>a “…la</w:t>
      </w:r>
      <w:r w:rsidRPr="00A53A8B">
        <w:rPr>
          <w:rFonts w:ascii="Times New Roman" w:hAnsi="Times New Roman"/>
          <w:spacing w:val="20"/>
          <w:lang w:val="es-HN"/>
        </w:rPr>
        <w:t xml:space="preserve"> </w:t>
      </w:r>
      <w:r w:rsidRPr="00A53A8B">
        <w:rPr>
          <w:rFonts w:ascii="Times New Roman" w:hAnsi="Times New Roman"/>
          <w:lang w:val="es-HN"/>
        </w:rPr>
        <w:t>disponibilidad</w:t>
      </w:r>
      <w:r w:rsidRPr="00A53A8B">
        <w:rPr>
          <w:rFonts w:ascii="Times New Roman" w:hAnsi="Times New Roman"/>
          <w:spacing w:val="9"/>
          <w:lang w:val="es-HN"/>
        </w:rPr>
        <w:t xml:space="preserve"> </w:t>
      </w:r>
      <w:r w:rsidRPr="00A53A8B">
        <w:rPr>
          <w:rFonts w:ascii="Times New Roman" w:hAnsi="Times New Roman"/>
          <w:lang w:val="es-HN"/>
        </w:rPr>
        <w:t>de</w:t>
      </w:r>
      <w:r w:rsidRPr="00A53A8B">
        <w:rPr>
          <w:rFonts w:ascii="Times New Roman" w:hAnsi="Times New Roman"/>
          <w:spacing w:val="18"/>
          <w:lang w:val="es-HN"/>
        </w:rPr>
        <w:t xml:space="preserve"> </w:t>
      </w:r>
      <w:r w:rsidRPr="00A53A8B">
        <w:rPr>
          <w:rFonts w:ascii="Times New Roman" w:hAnsi="Times New Roman"/>
          <w:lang w:val="es-HN"/>
        </w:rPr>
        <w:t>alimentos</w:t>
      </w:r>
      <w:r w:rsidRPr="00A53A8B">
        <w:rPr>
          <w:rFonts w:ascii="Times New Roman" w:hAnsi="Times New Roman"/>
          <w:spacing w:val="12"/>
          <w:lang w:val="es-HN"/>
        </w:rPr>
        <w:t xml:space="preserve"> </w:t>
      </w:r>
      <w:r w:rsidRPr="00A53A8B">
        <w:rPr>
          <w:rFonts w:ascii="Times New Roman" w:hAnsi="Times New Roman"/>
          <w:lang w:val="es-HN"/>
        </w:rPr>
        <w:t>en</w:t>
      </w:r>
      <w:r w:rsidRPr="00A53A8B">
        <w:rPr>
          <w:rFonts w:ascii="Times New Roman" w:hAnsi="Times New Roman"/>
          <w:spacing w:val="19"/>
          <w:lang w:val="es-HN"/>
        </w:rPr>
        <w:t xml:space="preserve"> </w:t>
      </w:r>
      <w:r w:rsidRPr="00A53A8B">
        <w:rPr>
          <w:rFonts w:ascii="Times New Roman" w:hAnsi="Times New Roman"/>
          <w:lang w:val="es-HN"/>
        </w:rPr>
        <w:t>cantidad</w:t>
      </w:r>
      <w:r w:rsidRPr="00A53A8B">
        <w:rPr>
          <w:rFonts w:ascii="Times New Roman" w:hAnsi="Times New Roman"/>
          <w:spacing w:val="11"/>
          <w:lang w:val="es-HN"/>
        </w:rPr>
        <w:t xml:space="preserve"> </w:t>
      </w:r>
      <w:r w:rsidRPr="00A53A8B">
        <w:rPr>
          <w:rFonts w:ascii="Times New Roman" w:hAnsi="Times New Roman"/>
          <w:lang w:val="es-HN"/>
        </w:rPr>
        <w:t>y</w:t>
      </w:r>
      <w:r w:rsidRPr="00A53A8B">
        <w:rPr>
          <w:rFonts w:ascii="Times New Roman" w:hAnsi="Times New Roman"/>
          <w:spacing w:val="20"/>
          <w:lang w:val="es-HN"/>
        </w:rPr>
        <w:t xml:space="preserve"> </w:t>
      </w:r>
      <w:r w:rsidRPr="00A53A8B">
        <w:rPr>
          <w:rFonts w:ascii="Times New Roman" w:hAnsi="Times New Roman"/>
          <w:lang w:val="es-HN"/>
        </w:rPr>
        <w:t>calidad</w:t>
      </w:r>
      <w:r w:rsidRPr="00A53A8B">
        <w:rPr>
          <w:rFonts w:ascii="Times New Roman" w:hAnsi="Times New Roman"/>
          <w:spacing w:val="14"/>
          <w:lang w:val="es-HN"/>
        </w:rPr>
        <w:t xml:space="preserve"> </w:t>
      </w:r>
      <w:r w:rsidRPr="00A53A8B">
        <w:rPr>
          <w:rFonts w:ascii="Times New Roman" w:hAnsi="Times New Roman"/>
          <w:lang w:val="es-HN"/>
        </w:rPr>
        <w:t>suficientes</w:t>
      </w:r>
      <w:r w:rsidRPr="00A53A8B">
        <w:rPr>
          <w:rFonts w:ascii="Times New Roman" w:hAnsi="Times New Roman"/>
          <w:spacing w:val="11"/>
          <w:lang w:val="es-HN"/>
        </w:rPr>
        <w:t xml:space="preserve"> </w:t>
      </w:r>
      <w:r w:rsidRPr="00A53A8B">
        <w:rPr>
          <w:rFonts w:ascii="Times New Roman" w:hAnsi="Times New Roman"/>
          <w:lang w:val="es-HN"/>
        </w:rPr>
        <w:t>para</w:t>
      </w:r>
      <w:r w:rsidRPr="00A53A8B">
        <w:rPr>
          <w:rFonts w:ascii="Times New Roman" w:hAnsi="Times New Roman"/>
          <w:spacing w:val="17"/>
          <w:lang w:val="es-HN"/>
        </w:rPr>
        <w:t xml:space="preserve"> </w:t>
      </w:r>
      <w:r w:rsidRPr="00A53A8B">
        <w:rPr>
          <w:rFonts w:ascii="Times New Roman" w:hAnsi="Times New Roman"/>
          <w:lang w:val="es-HN"/>
        </w:rPr>
        <w:t>sat</w:t>
      </w:r>
      <w:r w:rsidRPr="00A53A8B">
        <w:rPr>
          <w:rFonts w:ascii="Times New Roman" w:hAnsi="Times New Roman"/>
          <w:spacing w:val="1"/>
          <w:lang w:val="es-HN"/>
        </w:rPr>
        <w:t>i</w:t>
      </w:r>
      <w:r w:rsidRPr="00A53A8B">
        <w:rPr>
          <w:rFonts w:ascii="Times New Roman" w:hAnsi="Times New Roman"/>
          <w:lang w:val="es-HN"/>
        </w:rPr>
        <w:t>s</w:t>
      </w:r>
      <w:r w:rsidRPr="00A53A8B">
        <w:rPr>
          <w:rFonts w:ascii="Times New Roman" w:hAnsi="Times New Roman"/>
          <w:spacing w:val="1"/>
          <w:lang w:val="es-HN"/>
        </w:rPr>
        <w:t>f</w:t>
      </w:r>
      <w:r w:rsidRPr="00A53A8B">
        <w:rPr>
          <w:rFonts w:ascii="Times New Roman" w:hAnsi="Times New Roman"/>
          <w:lang w:val="es-HN"/>
        </w:rPr>
        <w:t>acer</w:t>
      </w:r>
      <w:r w:rsidRPr="00A53A8B">
        <w:rPr>
          <w:rFonts w:ascii="Times New Roman" w:hAnsi="Times New Roman"/>
          <w:spacing w:val="19"/>
          <w:lang w:val="es-HN"/>
        </w:rPr>
        <w:t xml:space="preserve"> </w:t>
      </w:r>
      <w:r w:rsidRPr="00A53A8B">
        <w:rPr>
          <w:rFonts w:ascii="Times New Roman" w:hAnsi="Times New Roman"/>
          <w:spacing w:val="1"/>
          <w:lang w:val="es-HN"/>
        </w:rPr>
        <w:t>l</w:t>
      </w:r>
      <w:r w:rsidRPr="00A53A8B">
        <w:rPr>
          <w:rFonts w:ascii="Times New Roman" w:hAnsi="Times New Roman"/>
          <w:lang w:val="es-HN"/>
        </w:rPr>
        <w:t>as</w:t>
      </w:r>
      <w:r w:rsidRPr="00A53A8B">
        <w:rPr>
          <w:rFonts w:ascii="Times New Roman" w:hAnsi="Times New Roman"/>
          <w:spacing w:val="18"/>
          <w:lang w:val="es-HN"/>
        </w:rPr>
        <w:t xml:space="preserve"> </w:t>
      </w:r>
      <w:r w:rsidRPr="00A53A8B">
        <w:rPr>
          <w:rFonts w:ascii="Times New Roman" w:hAnsi="Times New Roman"/>
          <w:lang w:val="es-HN"/>
        </w:rPr>
        <w:t>necesidades</w:t>
      </w:r>
      <w:r w:rsidRPr="00A53A8B">
        <w:rPr>
          <w:rFonts w:ascii="Times New Roman" w:hAnsi="Times New Roman"/>
          <w:spacing w:val="-10"/>
          <w:lang w:val="es-HN"/>
        </w:rPr>
        <w:t xml:space="preserve"> </w:t>
      </w:r>
      <w:r w:rsidRPr="00A53A8B">
        <w:rPr>
          <w:rFonts w:ascii="Times New Roman" w:hAnsi="Times New Roman"/>
          <w:lang w:val="es-HN"/>
        </w:rPr>
        <w:t>al</w:t>
      </w:r>
      <w:r w:rsidRPr="00A53A8B">
        <w:rPr>
          <w:rFonts w:ascii="Times New Roman" w:hAnsi="Times New Roman"/>
          <w:spacing w:val="1"/>
          <w:lang w:val="es-HN"/>
        </w:rPr>
        <w:t>i</w:t>
      </w:r>
      <w:r w:rsidRPr="00A53A8B">
        <w:rPr>
          <w:rFonts w:ascii="Times New Roman" w:hAnsi="Times New Roman"/>
          <w:spacing w:val="-2"/>
          <w:lang w:val="es-HN"/>
        </w:rPr>
        <w:t>m</w:t>
      </w:r>
      <w:r w:rsidRPr="00A53A8B">
        <w:rPr>
          <w:rFonts w:ascii="Times New Roman" w:hAnsi="Times New Roman"/>
          <w:lang w:val="es-HN"/>
        </w:rPr>
        <w:t>entar</w:t>
      </w:r>
      <w:r w:rsidRPr="00A53A8B">
        <w:rPr>
          <w:rFonts w:ascii="Times New Roman" w:hAnsi="Times New Roman"/>
          <w:spacing w:val="1"/>
          <w:lang w:val="es-HN"/>
        </w:rPr>
        <w:t>i</w:t>
      </w:r>
      <w:r w:rsidRPr="00A53A8B">
        <w:rPr>
          <w:rFonts w:ascii="Times New Roman" w:hAnsi="Times New Roman"/>
          <w:lang w:val="es-HN"/>
        </w:rPr>
        <w:t>as</w:t>
      </w:r>
      <w:r w:rsidRPr="00A53A8B">
        <w:rPr>
          <w:rFonts w:ascii="Times New Roman" w:hAnsi="Times New Roman"/>
          <w:spacing w:val="-1"/>
          <w:lang w:val="es-HN"/>
        </w:rPr>
        <w:t xml:space="preserve"> </w:t>
      </w:r>
      <w:r w:rsidRPr="00A53A8B">
        <w:rPr>
          <w:rFonts w:ascii="Times New Roman" w:hAnsi="Times New Roman"/>
          <w:lang w:val="es-HN"/>
        </w:rPr>
        <w:t>de</w:t>
      </w:r>
      <w:r w:rsidRPr="00A53A8B">
        <w:rPr>
          <w:rFonts w:ascii="Times New Roman" w:hAnsi="Times New Roman"/>
          <w:spacing w:val="1"/>
          <w:lang w:val="es-HN"/>
        </w:rPr>
        <w:t xml:space="preserve"> </w:t>
      </w:r>
      <w:r w:rsidRPr="00A53A8B">
        <w:rPr>
          <w:rFonts w:ascii="Times New Roman" w:hAnsi="Times New Roman"/>
          <w:lang w:val="es-HN"/>
        </w:rPr>
        <w:t>los</w:t>
      </w:r>
      <w:r w:rsidRPr="00A53A8B">
        <w:rPr>
          <w:rFonts w:ascii="Times New Roman" w:hAnsi="Times New Roman"/>
          <w:spacing w:val="-1"/>
          <w:lang w:val="es-HN"/>
        </w:rPr>
        <w:t xml:space="preserve"> </w:t>
      </w:r>
      <w:r w:rsidRPr="00A53A8B">
        <w:rPr>
          <w:rFonts w:ascii="Times New Roman" w:hAnsi="Times New Roman"/>
          <w:lang w:val="es-HN"/>
        </w:rPr>
        <w:t>individuos,</w:t>
      </w:r>
      <w:r w:rsidRPr="00A53A8B">
        <w:rPr>
          <w:rFonts w:ascii="Times New Roman" w:hAnsi="Times New Roman"/>
          <w:spacing w:val="-8"/>
          <w:lang w:val="es-HN"/>
        </w:rPr>
        <w:t xml:space="preserve"> </w:t>
      </w:r>
      <w:r w:rsidRPr="00A53A8B">
        <w:rPr>
          <w:rFonts w:ascii="Times New Roman" w:hAnsi="Times New Roman"/>
          <w:lang w:val="es-HN"/>
        </w:rPr>
        <w:t>sin</w:t>
      </w:r>
      <w:r w:rsidRPr="00A53A8B">
        <w:rPr>
          <w:rFonts w:ascii="Times New Roman" w:hAnsi="Times New Roman"/>
          <w:spacing w:val="-1"/>
          <w:lang w:val="es-HN"/>
        </w:rPr>
        <w:t xml:space="preserve"> </w:t>
      </w:r>
      <w:r w:rsidRPr="00A53A8B">
        <w:rPr>
          <w:rFonts w:ascii="Times New Roman" w:hAnsi="Times New Roman"/>
          <w:lang w:val="es-HN"/>
        </w:rPr>
        <w:t>sustancias</w:t>
      </w:r>
      <w:r w:rsidRPr="00A53A8B">
        <w:rPr>
          <w:rFonts w:ascii="Times New Roman" w:hAnsi="Times New Roman"/>
          <w:spacing w:val="-7"/>
          <w:lang w:val="es-HN"/>
        </w:rPr>
        <w:t xml:space="preserve"> </w:t>
      </w:r>
      <w:r w:rsidRPr="00A53A8B">
        <w:rPr>
          <w:rFonts w:ascii="Times New Roman" w:hAnsi="Times New Roman"/>
          <w:lang w:val="es-HN"/>
        </w:rPr>
        <w:t>nocivas,</w:t>
      </w:r>
      <w:r w:rsidRPr="00A53A8B">
        <w:rPr>
          <w:rFonts w:ascii="Times New Roman" w:hAnsi="Times New Roman"/>
          <w:spacing w:val="-5"/>
          <w:lang w:val="es-HN"/>
        </w:rPr>
        <w:t xml:space="preserve"> </w:t>
      </w:r>
      <w:r w:rsidRPr="00A53A8B">
        <w:rPr>
          <w:rFonts w:ascii="Times New Roman" w:hAnsi="Times New Roman"/>
          <w:lang w:val="es-HN"/>
        </w:rPr>
        <w:t>y aceptables</w:t>
      </w:r>
      <w:r w:rsidRPr="00A53A8B">
        <w:rPr>
          <w:rFonts w:ascii="Times New Roman" w:hAnsi="Times New Roman"/>
          <w:spacing w:val="-6"/>
          <w:lang w:val="es-HN"/>
        </w:rPr>
        <w:t xml:space="preserve"> </w:t>
      </w:r>
      <w:r w:rsidRPr="00A53A8B">
        <w:rPr>
          <w:rFonts w:ascii="Times New Roman" w:hAnsi="Times New Roman"/>
          <w:lang w:val="es-HN"/>
        </w:rPr>
        <w:t>para</w:t>
      </w:r>
      <w:r w:rsidRPr="00A53A8B">
        <w:rPr>
          <w:rFonts w:ascii="Times New Roman" w:hAnsi="Times New Roman"/>
          <w:spacing w:val="-2"/>
          <w:lang w:val="es-HN"/>
        </w:rPr>
        <w:t xml:space="preserve"> </w:t>
      </w:r>
      <w:r w:rsidRPr="00A53A8B">
        <w:rPr>
          <w:rFonts w:ascii="Times New Roman" w:hAnsi="Times New Roman"/>
          <w:lang w:val="es-HN"/>
        </w:rPr>
        <w:t>una</w:t>
      </w:r>
      <w:r w:rsidRPr="00A53A8B">
        <w:rPr>
          <w:rFonts w:ascii="Times New Roman" w:hAnsi="Times New Roman"/>
          <w:spacing w:val="-2"/>
          <w:lang w:val="es-HN"/>
        </w:rPr>
        <w:t xml:space="preserve"> </w:t>
      </w:r>
      <w:r w:rsidRPr="00A53A8B">
        <w:rPr>
          <w:rFonts w:ascii="Times New Roman" w:hAnsi="Times New Roman"/>
          <w:lang w:val="es-HN"/>
        </w:rPr>
        <w:t>cultura</w:t>
      </w:r>
      <w:r w:rsidRPr="00A53A8B">
        <w:rPr>
          <w:rFonts w:ascii="Times New Roman" w:hAnsi="Times New Roman"/>
          <w:spacing w:val="-5"/>
          <w:lang w:val="es-HN"/>
        </w:rPr>
        <w:t xml:space="preserve"> </w:t>
      </w:r>
      <w:r w:rsidRPr="00A53A8B">
        <w:rPr>
          <w:rFonts w:ascii="Times New Roman" w:hAnsi="Times New Roman"/>
          <w:lang w:val="es-HN"/>
        </w:rPr>
        <w:t>dete</w:t>
      </w:r>
      <w:r w:rsidRPr="00A53A8B">
        <w:rPr>
          <w:rFonts w:ascii="Times New Roman" w:hAnsi="Times New Roman"/>
          <w:spacing w:val="1"/>
          <w:lang w:val="es-HN"/>
        </w:rPr>
        <w:t>r</w:t>
      </w:r>
      <w:r w:rsidRPr="00A53A8B">
        <w:rPr>
          <w:rFonts w:ascii="Times New Roman" w:hAnsi="Times New Roman"/>
          <w:spacing w:val="-2"/>
          <w:lang w:val="es-HN"/>
        </w:rPr>
        <w:t>m</w:t>
      </w:r>
      <w:r w:rsidRPr="00A53A8B">
        <w:rPr>
          <w:rFonts w:ascii="Times New Roman" w:hAnsi="Times New Roman"/>
          <w:lang w:val="es-HN"/>
        </w:rPr>
        <w:t>in</w:t>
      </w:r>
      <w:r w:rsidRPr="00A53A8B">
        <w:rPr>
          <w:rFonts w:ascii="Times New Roman" w:hAnsi="Times New Roman"/>
          <w:spacing w:val="1"/>
          <w:lang w:val="es-HN"/>
        </w:rPr>
        <w:t>ad</w:t>
      </w:r>
      <w:r w:rsidRPr="00A53A8B">
        <w:rPr>
          <w:rFonts w:ascii="Times New Roman" w:hAnsi="Times New Roman"/>
          <w:lang w:val="es-HN"/>
        </w:rPr>
        <w:t>a;</w:t>
      </w:r>
      <w:r w:rsidRPr="00A53A8B">
        <w:rPr>
          <w:rFonts w:ascii="Times New Roman" w:hAnsi="Times New Roman"/>
          <w:spacing w:val="-2"/>
          <w:lang w:val="es-HN"/>
        </w:rPr>
        <w:t xml:space="preserve"> </w:t>
      </w:r>
      <w:r w:rsidRPr="00A53A8B">
        <w:rPr>
          <w:rFonts w:ascii="Times New Roman" w:hAnsi="Times New Roman"/>
          <w:lang w:val="es-HN"/>
        </w:rPr>
        <w:t>-la accesibilidad de</w:t>
      </w:r>
      <w:r w:rsidRPr="00A53A8B">
        <w:rPr>
          <w:rFonts w:ascii="Times New Roman" w:hAnsi="Times New Roman"/>
          <w:spacing w:val="8"/>
          <w:lang w:val="es-HN"/>
        </w:rPr>
        <w:t xml:space="preserve"> </w:t>
      </w:r>
      <w:r w:rsidRPr="00A53A8B">
        <w:rPr>
          <w:rFonts w:ascii="Times New Roman" w:hAnsi="Times New Roman"/>
          <w:lang w:val="es-HN"/>
        </w:rPr>
        <w:t>esos</w:t>
      </w:r>
      <w:r w:rsidRPr="00A53A8B">
        <w:rPr>
          <w:rFonts w:ascii="Times New Roman" w:hAnsi="Times New Roman"/>
          <w:spacing w:val="11"/>
          <w:lang w:val="es-HN"/>
        </w:rPr>
        <w:t xml:space="preserve"> </w:t>
      </w:r>
      <w:r w:rsidRPr="00A53A8B">
        <w:rPr>
          <w:rFonts w:ascii="Times New Roman" w:hAnsi="Times New Roman"/>
          <w:lang w:val="es-HN"/>
        </w:rPr>
        <w:t>al</w:t>
      </w:r>
      <w:r w:rsidRPr="00A53A8B">
        <w:rPr>
          <w:rFonts w:ascii="Times New Roman" w:hAnsi="Times New Roman"/>
          <w:spacing w:val="1"/>
          <w:lang w:val="es-HN"/>
        </w:rPr>
        <w:t>i</w:t>
      </w:r>
      <w:r w:rsidRPr="00A53A8B">
        <w:rPr>
          <w:rFonts w:ascii="Times New Roman" w:hAnsi="Times New Roman"/>
          <w:lang w:val="es-HN"/>
        </w:rPr>
        <w:t>mentos</w:t>
      </w:r>
      <w:r w:rsidRPr="00A53A8B">
        <w:rPr>
          <w:rFonts w:ascii="Times New Roman" w:hAnsi="Times New Roman"/>
          <w:spacing w:val="4"/>
          <w:lang w:val="es-HN"/>
        </w:rPr>
        <w:t xml:space="preserve"> </w:t>
      </w:r>
      <w:r w:rsidRPr="00A53A8B">
        <w:rPr>
          <w:rFonts w:ascii="Times New Roman" w:hAnsi="Times New Roman"/>
          <w:lang w:val="es-HN"/>
        </w:rPr>
        <w:t>en</w:t>
      </w:r>
      <w:r w:rsidRPr="00A53A8B">
        <w:rPr>
          <w:rFonts w:ascii="Times New Roman" w:hAnsi="Times New Roman"/>
          <w:spacing w:val="8"/>
          <w:lang w:val="es-HN"/>
        </w:rPr>
        <w:t xml:space="preserve"> </w:t>
      </w:r>
      <w:r w:rsidRPr="00A53A8B">
        <w:rPr>
          <w:rFonts w:ascii="Times New Roman" w:hAnsi="Times New Roman"/>
          <w:lang w:val="es-HN"/>
        </w:rPr>
        <w:t>fo</w:t>
      </w:r>
      <w:r w:rsidRPr="00A53A8B">
        <w:rPr>
          <w:rFonts w:ascii="Times New Roman" w:hAnsi="Times New Roman"/>
          <w:spacing w:val="1"/>
          <w:lang w:val="es-HN"/>
        </w:rPr>
        <w:t>r</w:t>
      </w:r>
      <w:r w:rsidRPr="00A53A8B">
        <w:rPr>
          <w:rFonts w:ascii="Times New Roman" w:hAnsi="Times New Roman"/>
          <w:lang w:val="es-HN"/>
        </w:rPr>
        <w:t>mas</w:t>
      </w:r>
      <w:r w:rsidRPr="00A53A8B">
        <w:rPr>
          <w:rFonts w:ascii="Times New Roman" w:hAnsi="Times New Roman"/>
          <w:spacing w:val="8"/>
          <w:lang w:val="es-HN"/>
        </w:rPr>
        <w:t xml:space="preserve"> </w:t>
      </w:r>
      <w:r w:rsidRPr="00A53A8B">
        <w:rPr>
          <w:rFonts w:ascii="Times New Roman" w:hAnsi="Times New Roman"/>
          <w:lang w:val="es-HN"/>
        </w:rPr>
        <w:t>que</w:t>
      </w:r>
      <w:r w:rsidRPr="00A53A8B">
        <w:rPr>
          <w:rFonts w:ascii="Times New Roman" w:hAnsi="Times New Roman"/>
          <w:spacing w:val="7"/>
          <w:lang w:val="es-HN"/>
        </w:rPr>
        <w:t xml:space="preserve"> </w:t>
      </w:r>
      <w:r w:rsidRPr="00A53A8B">
        <w:rPr>
          <w:rFonts w:ascii="Times New Roman" w:hAnsi="Times New Roman"/>
          <w:lang w:val="es-HN"/>
        </w:rPr>
        <w:t>sean</w:t>
      </w:r>
      <w:r w:rsidRPr="00A53A8B">
        <w:rPr>
          <w:rFonts w:ascii="Times New Roman" w:hAnsi="Times New Roman"/>
          <w:spacing w:val="6"/>
          <w:lang w:val="es-HN"/>
        </w:rPr>
        <w:t xml:space="preserve"> </w:t>
      </w:r>
      <w:r w:rsidRPr="00A53A8B">
        <w:rPr>
          <w:rFonts w:ascii="Times New Roman" w:hAnsi="Times New Roman"/>
          <w:lang w:val="es-HN"/>
        </w:rPr>
        <w:t>sostenibles</w:t>
      </w:r>
      <w:r w:rsidRPr="00A53A8B">
        <w:rPr>
          <w:rFonts w:ascii="Times New Roman" w:hAnsi="Times New Roman"/>
          <w:spacing w:val="1"/>
          <w:lang w:val="es-HN"/>
        </w:rPr>
        <w:t xml:space="preserve"> </w:t>
      </w:r>
      <w:r w:rsidRPr="00A53A8B">
        <w:rPr>
          <w:rFonts w:ascii="Times New Roman" w:hAnsi="Times New Roman"/>
          <w:lang w:val="es-HN"/>
        </w:rPr>
        <w:t>y</w:t>
      </w:r>
      <w:r w:rsidRPr="00A53A8B">
        <w:rPr>
          <w:rFonts w:ascii="Times New Roman" w:hAnsi="Times New Roman"/>
          <w:spacing w:val="9"/>
          <w:lang w:val="es-HN"/>
        </w:rPr>
        <w:t xml:space="preserve"> </w:t>
      </w:r>
      <w:r w:rsidRPr="00A53A8B">
        <w:rPr>
          <w:rFonts w:ascii="Times New Roman" w:hAnsi="Times New Roman"/>
          <w:lang w:val="es-HN"/>
        </w:rPr>
        <w:t>que</w:t>
      </w:r>
      <w:r w:rsidRPr="00A53A8B">
        <w:rPr>
          <w:rFonts w:ascii="Times New Roman" w:hAnsi="Times New Roman"/>
          <w:spacing w:val="7"/>
          <w:lang w:val="es-HN"/>
        </w:rPr>
        <w:t xml:space="preserve"> </w:t>
      </w:r>
      <w:r w:rsidRPr="00A53A8B">
        <w:rPr>
          <w:rFonts w:ascii="Times New Roman" w:hAnsi="Times New Roman"/>
          <w:lang w:val="es-HN"/>
        </w:rPr>
        <w:t>no</w:t>
      </w:r>
      <w:r w:rsidRPr="00A53A8B">
        <w:rPr>
          <w:rFonts w:ascii="Times New Roman" w:hAnsi="Times New Roman"/>
          <w:spacing w:val="8"/>
          <w:lang w:val="es-HN"/>
        </w:rPr>
        <w:t xml:space="preserve"> </w:t>
      </w:r>
      <w:r w:rsidRPr="00A53A8B">
        <w:rPr>
          <w:rFonts w:ascii="Times New Roman" w:hAnsi="Times New Roman"/>
          <w:lang w:val="es-HN"/>
        </w:rPr>
        <w:t>dificulten</w:t>
      </w:r>
      <w:r w:rsidRPr="00A53A8B">
        <w:rPr>
          <w:rFonts w:ascii="Times New Roman" w:hAnsi="Times New Roman"/>
          <w:spacing w:val="2"/>
          <w:lang w:val="es-HN"/>
        </w:rPr>
        <w:t xml:space="preserve"> </w:t>
      </w:r>
      <w:r w:rsidRPr="00A53A8B">
        <w:rPr>
          <w:rFonts w:ascii="Times New Roman" w:hAnsi="Times New Roman"/>
          <w:lang w:val="es-HN"/>
        </w:rPr>
        <w:t>el</w:t>
      </w:r>
      <w:r w:rsidRPr="00A53A8B">
        <w:rPr>
          <w:rFonts w:ascii="Times New Roman" w:hAnsi="Times New Roman"/>
          <w:spacing w:val="10"/>
          <w:lang w:val="es-HN"/>
        </w:rPr>
        <w:t xml:space="preserve"> </w:t>
      </w:r>
      <w:r w:rsidRPr="00A53A8B">
        <w:rPr>
          <w:rFonts w:ascii="Times New Roman" w:hAnsi="Times New Roman"/>
          <w:lang w:val="es-HN"/>
        </w:rPr>
        <w:t>goce</w:t>
      </w:r>
      <w:r w:rsidRPr="00A53A8B">
        <w:rPr>
          <w:rFonts w:ascii="Times New Roman" w:hAnsi="Times New Roman"/>
          <w:spacing w:val="6"/>
          <w:lang w:val="es-HN"/>
        </w:rPr>
        <w:t xml:space="preserve"> </w:t>
      </w:r>
      <w:r w:rsidRPr="00A53A8B">
        <w:rPr>
          <w:rFonts w:ascii="Times New Roman" w:hAnsi="Times New Roman"/>
          <w:spacing w:val="2"/>
          <w:lang w:val="es-HN"/>
        </w:rPr>
        <w:t>d</w:t>
      </w:r>
      <w:r w:rsidRPr="00A53A8B">
        <w:rPr>
          <w:rFonts w:ascii="Times New Roman" w:hAnsi="Times New Roman"/>
          <w:lang w:val="es-HN"/>
        </w:rPr>
        <w:t>e</w:t>
      </w:r>
      <w:r w:rsidRPr="00A53A8B">
        <w:rPr>
          <w:rFonts w:ascii="Times New Roman" w:hAnsi="Times New Roman"/>
          <w:spacing w:val="9"/>
          <w:lang w:val="es-HN"/>
        </w:rPr>
        <w:t xml:space="preserve"> </w:t>
      </w:r>
      <w:r w:rsidRPr="00A53A8B">
        <w:rPr>
          <w:rFonts w:ascii="Times New Roman" w:hAnsi="Times New Roman"/>
          <w:lang w:val="es-HN"/>
        </w:rPr>
        <w:t>otros</w:t>
      </w:r>
      <w:r w:rsidRPr="00A53A8B">
        <w:rPr>
          <w:rFonts w:ascii="Times New Roman" w:hAnsi="Times New Roman"/>
          <w:spacing w:val="-4"/>
          <w:lang w:val="es-HN"/>
        </w:rPr>
        <w:t xml:space="preserve"> </w:t>
      </w:r>
      <w:r w:rsidRPr="00A53A8B">
        <w:rPr>
          <w:rFonts w:ascii="Times New Roman" w:hAnsi="Times New Roman"/>
          <w:lang w:val="es-HN"/>
        </w:rPr>
        <w:t>derechos</w:t>
      </w:r>
      <w:r w:rsidRPr="00A53A8B">
        <w:rPr>
          <w:rFonts w:ascii="Times New Roman" w:hAnsi="Times New Roman"/>
          <w:spacing w:val="2"/>
          <w:lang w:val="es-HN"/>
        </w:rPr>
        <w:t xml:space="preserve"> </w:t>
      </w:r>
      <w:r w:rsidRPr="00A53A8B">
        <w:rPr>
          <w:rFonts w:ascii="Times New Roman" w:hAnsi="Times New Roman"/>
          <w:lang w:val="es-HN"/>
        </w:rPr>
        <w:t>humanos”</w:t>
      </w:r>
      <w:r w:rsidRPr="00A53A8B">
        <w:rPr>
          <w:rFonts w:ascii="Times New Roman" w:hAnsi="Times New Roman"/>
          <w:spacing w:val="-6"/>
          <w:lang w:val="es-HN"/>
        </w:rPr>
        <w:t xml:space="preserve"> </w:t>
      </w:r>
      <w:r w:rsidRPr="00A53A8B">
        <w:rPr>
          <w:rFonts w:ascii="Times New Roman" w:hAnsi="Times New Roman"/>
          <w:lang w:val="es-HN"/>
        </w:rPr>
        <w:t>(</w:t>
      </w:r>
      <w:r w:rsidRPr="00A53A8B">
        <w:rPr>
          <w:rFonts w:ascii="Times New Roman" w:hAnsi="Times New Roman"/>
          <w:spacing w:val="1"/>
          <w:lang w:val="es-HN"/>
        </w:rPr>
        <w:t>O</w:t>
      </w:r>
      <w:r w:rsidRPr="00A53A8B">
        <w:rPr>
          <w:rFonts w:ascii="Times New Roman" w:hAnsi="Times New Roman"/>
          <w:lang w:val="es-HN"/>
        </w:rPr>
        <w:t>G</w:t>
      </w:r>
      <w:r w:rsidRPr="00A53A8B">
        <w:rPr>
          <w:rFonts w:ascii="Times New Roman" w:hAnsi="Times New Roman"/>
          <w:spacing w:val="2"/>
          <w:lang w:val="es-HN"/>
        </w:rPr>
        <w:t xml:space="preserve"> </w:t>
      </w:r>
      <w:r w:rsidRPr="00A53A8B">
        <w:rPr>
          <w:rFonts w:ascii="Times New Roman" w:hAnsi="Times New Roman"/>
          <w:lang w:val="es-HN"/>
        </w:rPr>
        <w:t>12,</w:t>
      </w:r>
      <w:r w:rsidRPr="00A53A8B">
        <w:rPr>
          <w:rFonts w:ascii="Times New Roman" w:hAnsi="Times New Roman"/>
          <w:spacing w:val="2"/>
          <w:lang w:val="es-HN"/>
        </w:rPr>
        <w:t xml:space="preserve"> </w:t>
      </w:r>
      <w:r w:rsidRPr="00A53A8B">
        <w:rPr>
          <w:rFonts w:ascii="Times New Roman" w:hAnsi="Times New Roman"/>
          <w:lang w:val="es-HN"/>
        </w:rPr>
        <w:t>par.</w:t>
      </w:r>
      <w:r w:rsidRPr="00A53A8B">
        <w:rPr>
          <w:rFonts w:ascii="Times New Roman" w:hAnsi="Times New Roman"/>
          <w:spacing w:val="-4"/>
          <w:lang w:val="es-HN"/>
        </w:rPr>
        <w:t xml:space="preserve"> </w:t>
      </w:r>
      <w:r w:rsidRPr="00A53A8B">
        <w:rPr>
          <w:rFonts w:ascii="Times New Roman" w:hAnsi="Times New Roman"/>
          <w:lang w:val="es-UY"/>
        </w:rPr>
        <w:t>8</w:t>
      </w:r>
      <w:r w:rsidRPr="00A53A8B">
        <w:rPr>
          <w:rFonts w:ascii="Times New Roman" w:hAnsi="Times New Roman"/>
          <w:spacing w:val="1"/>
          <w:lang w:val="es-UY"/>
        </w:rPr>
        <w:t>)</w:t>
      </w:r>
      <w:r w:rsidRPr="00A53A8B">
        <w:rPr>
          <w:rFonts w:ascii="Times New Roman" w:hAnsi="Times New Roman"/>
          <w:lang w:val="es-UY"/>
        </w:rPr>
        <w:t xml:space="preserve">. </w:t>
      </w:r>
      <w:r w:rsidRPr="00A53A8B">
        <w:rPr>
          <w:rFonts w:ascii="Times New Roman" w:hAnsi="Times New Roman"/>
          <w:lang w:val="es-HN"/>
        </w:rPr>
        <w:t>Igualmente,</w:t>
      </w:r>
      <w:r w:rsidRPr="00A53A8B">
        <w:rPr>
          <w:rFonts w:ascii="Times New Roman" w:hAnsi="Times New Roman"/>
          <w:spacing w:val="-8"/>
          <w:lang w:val="es-HN"/>
        </w:rPr>
        <w:t xml:space="preserve"> </w:t>
      </w:r>
      <w:r w:rsidRPr="00A53A8B">
        <w:rPr>
          <w:rFonts w:ascii="Times New Roman" w:hAnsi="Times New Roman"/>
          <w:lang w:val="es-HN"/>
        </w:rPr>
        <w:t>el</w:t>
      </w:r>
      <w:r w:rsidRPr="00A53A8B">
        <w:rPr>
          <w:rFonts w:ascii="Times New Roman" w:hAnsi="Times New Roman"/>
          <w:spacing w:val="3"/>
          <w:lang w:val="es-HN"/>
        </w:rPr>
        <w:t xml:space="preserve"> </w:t>
      </w:r>
      <w:r w:rsidRPr="00A53A8B">
        <w:rPr>
          <w:rFonts w:ascii="Times New Roman" w:hAnsi="Times New Roman"/>
          <w:lang w:val="es-HN"/>
        </w:rPr>
        <w:t>concepto</w:t>
      </w:r>
      <w:r w:rsidRPr="00A53A8B">
        <w:rPr>
          <w:rFonts w:ascii="Times New Roman" w:hAnsi="Times New Roman"/>
          <w:spacing w:val="-6"/>
          <w:lang w:val="es-HN"/>
        </w:rPr>
        <w:t xml:space="preserve"> </w:t>
      </w:r>
      <w:r w:rsidRPr="00A53A8B">
        <w:rPr>
          <w:rFonts w:ascii="Times New Roman" w:hAnsi="Times New Roman"/>
          <w:lang w:val="es-HN"/>
        </w:rPr>
        <w:t>de</w:t>
      </w:r>
      <w:r w:rsidRPr="00A53A8B">
        <w:rPr>
          <w:rFonts w:ascii="Times New Roman" w:hAnsi="Times New Roman"/>
          <w:spacing w:val="-2"/>
          <w:lang w:val="es-HN"/>
        </w:rPr>
        <w:t xml:space="preserve"> </w:t>
      </w:r>
      <w:r w:rsidRPr="00A53A8B">
        <w:rPr>
          <w:rFonts w:ascii="Times New Roman" w:hAnsi="Times New Roman"/>
          <w:lang w:val="es-HN"/>
        </w:rPr>
        <w:t>acc</w:t>
      </w:r>
      <w:r w:rsidRPr="00A53A8B">
        <w:rPr>
          <w:rFonts w:ascii="Times New Roman" w:hAnsi="Times New Roman"/>
          <w:spacing w:val="1"/>
          <w:lang w:val="es-HN"/>
        </w:rPr>
        <w:t>e</w:t>
      </w:r>
      <w:r w:rsidRPr="00A53A8B">
        <w:rPr>
          <w:rFonts w:ascii="Times New Roman" w:hAnsi="Times New Roman"/>
          <w:lang w:val="es-HN"/>
        </w:rPr>
        <w:t>so</w:t>
      </w:r>
      <w:r w:rsidRPr="00A53A8B">
        <w:rPr>
          <w:rFonts w:ascii="Times New Roman" w:hAnsi="Times New Roman"/>
          <w:spacing w:val="-1"/>
          <w:lang w:val="es-HN"/>
        </w:rPr>
        <w:t xml:space="preserve"> </w:t>
      </w:r>
      <w:r w:rsidRPr="00A53A8B">
        <w:rPr>
          <w:rFonts w:ascii="Times New Roman" w:hAnsi="Times New Roman"/>
          <w:lang w:val="es-HN"/>
        </w:rPr>
        <w:t>a</w:t>
      </w:r>
      <w:r w:rsidRPr="00A53A8B">
        <w:rPr>
          <w:rFonts w:ascii="Times New Roman" w:hAnsi="Times New Roman"/>
          <w:spacing w:val="1"/>
          <w:lang w:val="es-HN"/>
        </w:rPr>
        <w:t xml:space="preserve"> </w:t>
      </w:r>
      <w:r w:rsidRPr="00A53A8B">
        <w:rPr>
          <w:rFonts w:ascii="Times New Roman" w:hAnsi="Times New Roman"/>
          <w:lang w:val="es-HN"/>
        </w:rPr>
        <w:t>rec</w:t>
      </w:r>
      <w:r w:rsidRPr="00A53A8B">
        <w:rPr>
          <w:rFonts w:ascii="Times New Roman" w:hAnsi="Times New Roman"/>
          <w:spacing w:val="2"/>
          <w:lang w:val="es-HN"/>
        </w:rPr>
        <w:t>u</w:t>
      </w:r>
      <w:r w:rsidRPr="00A53A8B">
        <w:rPr>
          <w:rFonts w:ascii="Times New Roman" w:hAnsi="Times New Roman"/>
          <w:lang w:val="es-HN"/>
        </w:rPr>
        <w:t>rsos</w:t>
      </w:r>
      <w:r w:rsidRPr="00A53A8B">
        <w:rPr>
          <w:rFonts w:ascii="Times New Roman" w:hAnsi="Times New Roman"/>
          <w:spacing w:val="-1"/>
          <w:lang w:val="es-HN"/>
        </w:rPr>
        <w:t xml:space="preserve"> </w:t>
      </w:r>
      <w:r w:rsidRPr="00A53A8B">
        <w:rPr>
          <w:rFonts w:ascii="Times New Roman" w:hAnsi="Times New Roman"/>
          <w:lang w:val="es-HN"/>
        </w:rPr>
        <w:t>está</w:t>
      </w:r>
      <w:r w:rsidRPr="00A53A8B">
        <w:rPr>
          <w:rFonts w:ascii="Times New Roman" w:hAnsi="Times New Roman"/>
          <w:spacing w:val="1"/>
          <w:lang w:val="es-HN"/>
        </w:rPr>
        <w:t xml:space="preserve"> </w:t>
      </w:r>
      <w:r w:rsidRPr="00A53A8B">
        <w:rPr>
          <w:rFonts w:ascii="Times New Roman" w:hAnsi="Times New Roman"/>
          <w:lang w:val="es-HN"/>
        </w:rPr>
        <w:t>ínt</w:t>
      </w:r>
      <w:r w:rsidRPr="00A53A8B">
        <w:rPr>
          <w:rFonts w:ascii="Times New Roman" w:hAnsi="Times New Roman"/>
          <w:spacing w:val="1"/>
          <w:lang w:val="es-HN"/>
        </w:rPr>
        <w:t>i</w:t>
      </w:r>
      <w:r w:rsidRPr="00A53A8B">
        <w:rPr>
          <w:rFonts w:ascii="Times New Roman" w:hAnsi="Times New Roman"/>
          <w:lang w:val="es-HN"/>
        </w:rPr>
        <w:t>m</w:t>
      </w:r>
      <w:r w:rsidRPr="00A53A8B">
        <w:rPr>
          <w:rFonts w:ascii="Times New Roman" w:hAnsi="Times New Roman"/>
          <w:spacing w:val="1"/>
          <w:lang w:val="es-HN"/>
        </w:rPr>
        <w:t>a</w:t>
      </w:r>
      <w:r w:rsidRPr="00A53A8B">
        <w:rPr>
          <w:rFonts w:ascii="Times New Roman" w:hAnsi="Times New Roman"/>
          <w:lang w:val="es-HN"/>
        </w:rPr>
        <w:t>mente</w:t>
      </w:r>
      <w:r w:rsidRPr="00A53A8B">
        <w:rPr>
          <w:rFonts w:ascii="Times New Roman" w:hAnsi="Times New Roman"/>
          <w:spacing w:val="-2"/>
          <w:lang w:val="es-HN"/>
        </w:rPr>
        <w:t xml:space="preserve"> </w:t>
      </w:r>
      <w:r w:rsidRPr="00A53A8B">
        <w:rPr>
          <w:rFonts w:ascii="Times New Roman" w:hAnsi="Times New Roman"/>
          <w:lang w:val="es-HN"/>
        </w:rPr>
        <w:t>ligado</w:t>
      </w:r>
      <w:r w:rsidRPr="00A53A8B">
        <w:rPr>
          <w:rFonts w:ascii="Times New Roman" w:hAnsi="Times New Roman"/>
          <w:spacing w:val="6"/>
          <w:lang w:val="es-HN"/>
        </w:rPr>
        <w:t xml:space="preserve"> </w:t>
      </w:r>
      <w:r w:rsidRPr="00A53A8B">
        <w:rPr>
          <w:rFonts w:ascii="Times New Roman" w:hAnsi="Times New Roman"/>
          <w:lang w:val="es-HN"/>
        </w:rPr>
        <w:t>al</w:t>
      </w:r>
      <w:r w:rsidRPr="00A53A8B">
        <w:rPr>
          <w:rFonts w:ascii="Times New Roman" w:hAnsi="Times New Roman"/>
          <w:spacing w:val="6"/>
          <w:lang w:val="es-HN"/>
        </w:rPr>
        <w:t xml:space="preserve"> </w:t>
      </w:r>
      <w:r w:rsidRPr="00A53A8B">
        <w:rPr>
          <w:rFonts w:ascii="Times New Roman" w:hAnsi="Times New Roman"/>
          <w:lang w:val="es-HN"/>
        </w:rPr>
        <w:t>de</w:t>
      </w:r>
      <w:r w:rsidRPr="00A53A8B">
        <w:rPr>
          <w:rFonts w:ascii="Times New Roman" w:hAnsi="Times New Roman"/>
          <w:spacing w:val="4"/>
          <w:lang w:val="es-HN"/>
        </w:rPr>
        <w:t xml:space="preserve"> </w:t>
      </w:r>
      <w:r w:rsidRPr="00A53A8B">
        <w:rPr>
          <w:rFonts w:ascii="Times New Roman" w:hAnsi="Times New Roman"/>
          <w:spacing w:val="-1"/>
          <w:lang w:val="es-HN"/>
        </w:rPr>
        <w:t>l</w:t>
      </w:r>
      <w:r w:rsidRPr="00A53A8B">
        <w:rPr>
          <w:rFonts w:ascii="Times New Roman" w:hAnsi="Times New Roman"/>
          <w:lang w:val="es-HN"/>
        </w:rPr>
        <w:t>a</w:t>
      </w:r>
      <w:r w:rsidRPr="00A53A8B">
        <w:rPr>
          <w:rFonts w:ascii="Times New Roman" w:hAnsi="Times New Roman"/>
          <w:spacing w:val="6"/>
          <w:lang w:val="es-HN"/>
        </w:rPr>
        <w:t xml:space="preserve"> </w:t>
      </w:r>
      <w:r w:rsidRPr="00A53A8B">
        <w:rPr>
          <w:rFonts w:ascii="Times New Roman" w:hAnsi="Times New Roman"/>
          <w:lang w:val="es-HN"/>
        </w:rPr>
        <w:t>nutrición.</w:t>
      </w:r>
      <w:r w:rsidRPr="00A53A8B">
        <w:rPr>
          <w:rFonts w:ascii="Times New Roman" w:hAnsi="Times New Roman"/>
          <w:spacing w:val="-2"/>
          <w:lang w:val="es-HN"/>
        </w:rPr>
        <w:t xml:space="preserve"> </w:t>
      </w:r>
      <w:r w:rsidRPr="00A53A8B">
        <w:rPr>
          <w:rFonts w:ascii="Times New Roman" w:hAnsi="Times New Roman"/>
          <w:spacing w:val="-1"/>
          <w:lang w:val="es-HN"/>
        </w:rPr>
        <w:t>C</w:t>
      </w:r>
      <w:r w:rsidRPr="00A53A8B">
        <w:rPr>
          <w:rFonts w:ascii="Times New Roman" w:hAnsi="Times New Roman"/>
          <w:spacing w:val="1"/>
          <w:lang w:val="es-HN"/>
        </w:rPr>
        <w:t>u</w:t>
      </w:r>
      <w:r w:rsidRPr="00A53A8B">
        <w:rPr>
          <w:rFonts w:ascii="Times New Roman" w:hAnsi="Times New Roman"/>
          <w:lang w:val="es-HN"/>
        </w:rPr>
        <w:t>ando</w:t>
      </w:r>
      <w:r w:rsidRPr="00A53A8B">
        <w:rPr>
          <w:rFonts w:ascii="Times New Roman" w:hAnsi="Times New Roman"/>
          <w:spacing w:val="5"/>
          <w:lang w:val="es-HN"/>
        </w:rPr>
        <w:t xml:space="preserve"> </w:t>
      </w:r>
      <w:r w:rsidRPr="00A53A8B">
        <w:rPr>
          <w:rFonts w:ascii="Times New Roman" w:hAnsi="Times New Roman"/>
          <w:lang w:val="es-HN"/>
        </w:rPr>
        <w:t>se</w:t>
      </w:r>
      <w:r w:rsidRPr="00A53A8B">
        <w:rPr>
          <w:rFonts w:ascii="Times New Roman" w:hAnsi="Times New Roman"/>
          <w:spacing w:val="6"/>
          <w:lang w:val="es-HN"/>
        </w:rPr>
        <w:t xml:space="preserve"> </w:t>
      </w:r>
      <w:r w:rsidRPr="00A53A8B">
        <w:rPr>
          <w:rFonts w:ascii="Times New Roman" w:hAnsi="Times New Roman"/>
          <w:lang w:val="es-HN"/>
        </w:rPr>
        <w:t>fragmenta</w:t>
      </w:r>
      <w:r w:rsidRPr="00A53A8B">
        <w:rPr>
          <w:rFonts w:ascii="Times New Roman" w:hAnsi="Times New Roman"/>
          <w:spacing w:val="-2"/>
          <w:lang w:val="es-HN"/>
        </w:rPr>
        <w:t xml:space="preserve"> </w:t>
      </w:r>
      <w:r w:rsidRPr="00A53A8B">
        <w:rPr>
          <w:rFonts w:ascii="Times New Roman" w:hAnsi="Times New Roman"/>
          <w:lang w:val="es-HN"/>
        </w:rPr>
        <w:t>la</w:t>
      </w:r>
      <w:r w:rsidRPr="00A53A8B">
        <w:rPr>
          <w:rFonts w:ascii="Times New Roman" w:hAnsi="Times New Roman"/>
          <w:spacing w:val="6"/>
          <w:lang w:val="es-HN"/>
        </w:rPr>
        <w:t xml:space="preserve"> </w:t>
      </w:r>
      <w:r w:rsidRPr="00A53A8B">
        <w:rPr>
          <w:rFonts w:ascii="Times New Roman" w:hAnsi="Times New Roman"/>
          <w:lang w:val="es-HN"/>
        </w:rPr>
        <w:t>política</w:t>
      </w:r>
      <w:r w:rsidRPr="00A53A8B">
        <w:rPr>
          <w:rFonts w:ascii="Times New Roman" w:hAnsi="Times New Roman"/>
          <w:spacing w:val="6"/>
          <w:lang w:val="es-HN"/>
        </w:rPr>
        <w:t xml:space="preserve"> </w:t>
      </w:r>
      <w:r w:rsidRPr="00A53A8B">
        <w:rPr>
          <w:rFonts w:ascii="Times New Roman" w:hAnsi="Times New Roman"/>
          <w:lang w:val="es-HN"/>
        </w:rPr>
        <w:t>pública enfocándola</w:t>
      </w:r>
      <w:r w:rsidRPr="00A53A8B">
        <w:rPr>
          <w:rFonts w:ascii="Times New Roman" w:hAnsi="Times New Roman"/>
          <w:spacing w:val="-4"/>
          <w:lang w:val="es-HN"/>
        </w:rPr>
        <w:t xml:space="preserve"> </w:t>
      </w:r>
      <w:r w:rsidRPr="00A53A8B">
        <w:rPr>
          <w:rFonts w:ascii="Times New Roman" w:hAnsi="Times New Roman"/>
          <w:lang w:val="es-HN"/>
        </w:rPr>
        <w:t>solo</w:t>
      </w:r>
      <w:r w:rsidRPr="00A53A8B">
        <w:rPr>
          <w:rFonts w:ascii="Times New Roman" w:hAnsi="Times New Roman"/>
          <w:spacing w:val="3"/>
          <w:lang w:val="es-HN"/>
        </w:rPr>
        <w:t xml:space="preserve"> </w:t>
      </w:r>
      <w:r w:rsidRPr="00A53A8B">
        <w:rPr>
          <w:rFonts w:ascii="Times New Roman" w:hAnsi="Times New Roman"/>
          <w:lang w:val="es-HN"/>
        </w:rPr>
        <w:t>en</w:t>
      </w:r>
      <w:r w:rsidRPr="00A53A8B">
        <w:rPr>
          <w:rFonts w:ascii="Times New Roman" w:hAnsi="Times New Roman"/>
          <w:spacing w:val="4"/>
          <w:lang w:val="es-HN"/>
        </w:rPr>
        <w:t xml:space="preserve"> </w:t>
      </w:r>
      <w:r w:rsidRPr="00A53A8B">
        <w:rPr>
          <w:rFonts w:ascii="Times New Roman" w:hAnsi="Times New Roman"/>
          <w:lang w:val="es-HN"/>
        </w:rPr>
        <w:t>la</w:t>
      </w:r>
      <w:r w:rsidRPr="00A53A8B">
        <w:rPr>
          <w:rFonts w:ascii="Times New Roman" w:hAnsi="Times New Roman"/>
          <w:spacing w:val="6"/>
          <w:lang w:val="es-HN"/>
        </w:rPr>
        <w:t xml:space="preserve"> </w:t>
      </w:r>
      <w:r w:rsidRPr="00A53A8B">
        <w:rPr>
          <w:rFonts w:ascii="Times New Roman" w:hAnsi="Times New Roman"/>
          <w:lang w:val="es-HN"/>
        </w:rPr>
        <w:t>nut</w:t>
      </w:r>
      <w:r w:rsidRPr="00A53A8B">
        <w:rPr>
          <w:rFonts w:ascii="Times New Roman" w:hAnsi="Times New Roman"/>
          <w:spacing w:val="-1"/>
          <w:lang w:val="es-HN"/>
        </w:rPr>
        <w:t>r</w:t>
      </w:r>
      <w:r w:rsidRPr="00A53A8B">
        <w:rPr>
          <w:rFonts w:ascii="Times New Roman" w:hAnsi="Times New Roman"/>
          <w:lang w:val="es-HN"/>
        </w:rPr>
        <w:t>ición</w:t>
      </w:r>
      <w:r w:rsidRPr="00A53A8B">
        <w:rPr>
          <w:rFonts w:ascii="Times New Roman" w:hAnsi="Times New Roman"/>
          <w:spacing w:val="2"/>
          <w:lang w:val="es-HN"/>
        </w:rPr>
        <w:t xml:space="preserve"> </w:t>
      </w:r>
      <w:r w:rsidRPr="00A53A8B">
        <w:rPr>
          <w:rFonts w:ascii="Times New Roman" w:hAnsi="Times New Roman"/>
          <w:lang w:val="es-HN"/>
        </w:rPr>
        <w:t>y</w:t>
      </w:r>
      <w:r w:rsidRPr="00A53A8B">
        <w:rPr>
          <w:rFonts w:ascii="Times New Roman" w:hAnsi="Times New Roman"/>
          <w:spacing w:val="-1"/>
          <w:lang w:val="es-HN"/>
        </w:rPr>
        <w:t xml:space="preserve"> </w:t>
      </w:r>
      <w:r w:rsidRPr="00A53A8B">
        <w:rPr>
          <w:rFonts w:ascii="Times New Roman" w:hAnsi="Times New Roman"/>
          <w:lang w:val="es-HN"/>
        </w:rPr>
        <w:t>se</w:t>
      </w:r>
      <w:r w:rsidRPr="00A53A8B">
        <w:rPr>
          <w:rFonts w:ascii="Times New Roman" w:hAnsi="Times New Roman"/>
          <w:spacing w:val="9"/>
          <w:lang w:val="es-HN"/>
        </w:rPr>
        <w:t xml:space="preserve"> </w:t>
      </w:r>
      <w:r w:rsidRPr="00A53A8B">
        <w:rPr>
          <w:rFonts w:ascii="Times New Roman" w:hAnsi="Times New Roman"/>
          <w:lang w:val="es-HN"/>
        </w:rPr>
        <w:t>desatiende</w:t>
      </w:r>
      <w:r w:rsidRPr="00A53A8B">
        <w:rPr>
          <w:rFonts w:ascii="Times New Roman" w:hAnsi="Times New Roman"/>
          <w:spacing w:val="1"/>
          <w:lang w:val="es-HN"/>
        </w:rPr>
        <w:t xml:space="preserve"> </w:t>
      </w:r>
      <w:r w:rsidRPr="00A53A8B">
        <w:rPr>
          <w:rFonts w:ascii="Times New Roman" w:hAnsi="Times New Roman"/>
          <w:lang w:val="es-HN"/>
        </w:rPr>
        <w:t>el</w:t>
      </w:r>
      <w:r w:rsidRPr="00A53A8B">
        <w:rPr>
          <w:rFonts w:ascii="Times New Roman" w:hAnsi="Times New Roman"/>
          <w:spacing w:val="9"/>
          <w:lang w:val="es-HN"/>
        </w:rPr>
        <w:t xml:space="preserve"> </w:t>
      </w:r>
      <w:r w:rsidRPr="00A53A8B">
        <w:rPr>
          <w:rFonts w:ascii="Times New Roman" w:hAnsi="Times New Roman"/>
          <w:lang w:val="es-HN"/>
        </w:rPr>
        <w:t>acceso</w:t>
      </w:r>
      <w:r w:rsidRPr="00A53A8B">
        <w:rPr>
          <w:rFonts w:ascii="Times New Roman" w:hAnsi="Times New Roman"/>
          <w:spacing w:val="4"/>
          <w:lang w:val="es-HN"/>
        </w:rPr>
        <w:t xml:space="preserve"> </w:t>
      </w:r>
      <w:r w:rsidRPr="00A53A8B">
        <w:rPr>
          <w:rFonts w:ascii="Times New Roman" w:hAnsi="Times New Roman"/>
          <w:lang w:val="es-HN"/>
        </w:rPr>
        <w:t>a</w:t>
      </w:r>
      <w:r w:rsidRPr="00A53A8B">
        <w:rPr>
          <w:rFonts w:ascii="Times New Roman" w:hAnsi="Times New Roman"/>
          <w:spacing w:val="9"/>
          <w:lang w:val="es-HN"/>
        </w:rPr>
        <w:t xml:space="preserve"> </w:t>
      </w:r>
      <w:r w:rsidRPr="00A53A8B">
        <w:rPr>
          <w:rFonts w:ascii="Times New Roman" w:hAnsi="Times New Roman"/>
          <w:spacing w:val="1"/>
          <w:lang w:val="es-HN"/>
        </w:rPr>
        <w:t>r</w:t>
      </w:r>
      <w:r w:rsidRPr="00A53A8B">
        <w:rPr>
          <w:rFonts w:ascii="Times New Roman" w:hAnsi="Times New Roman"/>
          <w:lang w:val="es-HN"/>
        </w:rPr>
        <w:t>ecursos</w:t>
      </w:r>
      <w:r w:rsidRPr="00A53A8B">
        <w:rPr>
          <w:rFonts w:ascii="Times New Roman" w:hAnsi="Times New Roman"/>
          <w:spacing w:val="8"/>
          <w:lang w:val="es-HN"/>
        </w:rPr>
        <w:t xml:space="preserve"> </w:t>
      </w:r>
      <w:r w:rsidRPr="00A53A8B">
        <w:rPr>
          <w:rFonts w:ascii="Times New Roman" w:hAnsi="Times New Roman"/>
          <w:lang w:val="es-HN"/>
        </w:rPr>
        <w:t>productivos</w:t>
      </w:r>
      <w:r w:rsidRPr="00A53A8B">
        <w:rPr>
          <w:rFonts w:ascii="Times New Roman" w:hAnsi="Times New Roman"/>
          <w:spacing w:val="9"/>
          <w:lang w:val="es-HN"/>
        </w:rPr>
        <w:t xml:space="preserve"> </w:t>
      </w:r>
      <w:r w:rsidRPr="00A53A8B">
        <w:rPr>
          <w:rFonts w:ascii="Times New Roman" w:hAnsi="Times New Roman"/>
          <w:lang w:val="es-HN"/>
        </w:rPr>
        <w:t>o</w:t>
      </w:r>
      <w:r w:rsidRPr="00A53A8B">
        <w:rPr>
          <w:rFonts w:ascii="Times New Roman" w:hAnsi="Times New Roman"/>
          <w:spacing w:val="8"/>
          <w:lang w:val="es-HN"/>
        </w:rPr>
        <w:t xml:space="preserve"> </w:t>
      </w:r>
      <w:r w:rsidRPr="00A53A8B">
        <w:rPr>
          <w:rFonts w:ascii="Times New Roman" w:hAnsi="Times New Roman"/>
          <w:lang w:val="es-HN"/>
        </w:rPr>
        <w:t>cuando</w:t>
      </w:r>
      <w:r w:rsidRPr="00A53A8B">
        <w:rPr>
          <w:rFonts w:ascii="Times New Roman" w:hAnsi="Times New Roman"/>
          <w:spacing w:val="3"/>
          <w:lang w:val="es-HN"/>
        </w:rPr>
        <w:t xml:space="preserve"> </w:t>
      </w:r>
      <w:r w:rsidRPr="00A53A8B">
        <w:rPr>
          <w:rFonts w:ascii="Times New Roman" w:hAnsi="Times New Roman"/>
          <w:lang w:val="es-HN"/>
        </w:rPr>
        <w:t>las</w:t>
      </w:r>
      <w:r w:rsidRPr="00A53A8B">
        <w:rPr>
          <w:rFonts w:ascii="Times New Roman" w:hAnsi="Times New Roman"/>
          <w:spacing w:val="7"/>
          <w:lang w:val="es-HN"/>
        </w:rPr>
        <w:t xml:space="preserve"> </w:t>
      </w:r>
      <w:r w:rsidRPr="00A53A8B">
        <w:rPr>
          <w:rFonts w:ascii="Times New Roman" w:hAnsi="Times New Roman"/>
          <w:lang w:val="es-HN"/>
        </w:rPr>
        <w:t>polít</w:t>
      </w:r>
      <w:r w:rsidRPr="00A53A8B">
        <w:rPr>
          <w:rFonts w:ascii="Times New Roman" w:hAnsi="Times New Roman"/>
          <w:spacing w:val="-1"/>
          <w:lang w:val="es-HN"/>
        </w:rPr>
        <w:t>i</w:t>
      </w:r>
      <w:r w:rsidRPr="00A53A8B">
        <w:rPr>
          <w:rFonts w:ascii="Times New Roman" w:hAnsi="Times New Roman"/>
          <w:lang w:val="es-HN"/>
        </w:rPr>
        <w:t>cas</w:t>
      </w:r>
      <w:r w:rsidRPr="00A53A8B">
        <w:rPr>
          <w:rFonts w:ascii="Times New Roman" w:hAnsi="Times New Roman"/>
          <w:spacing w:val="6"/>
          <w:lang w:val="es-HN"/>
        </w:rPr>
        <w:t xml:space="preserve"> </w:t>
      </w:r>
      <w:r w:rsidRPr="00A53A8B">
        <w:rPr>
          <w:rFonts w:ascii="Times New Roman" w:hAnsi="Times New Roman"/>
          <w:lang w:val="es-HN"/>
        </w:rPr>
        <w:t>públicas</w:t>
      </w:r>
      <w:r w:rsidRPr="00A53A8B">
        <w:rPr>
          <w:rFonts w:ascii="Times New Roman" w:hAnsi="Times New Roman"/>
          <w:spacing w:val="2"/>
          <w:lang w:val="es-HN"/>
        </w:rPr>
        <w:t xml:space="preserve"> </w:t>
      </w:r>
      <w:r w:rsidRPr="00A53A8B">
        <w:rPr>
          <w:rFonts w:ascii="Times New Roman" w:hAnsi="Times New Roman"/>
          <w:lang w:val="es-HN"/>
        </w:rPr>
        <w:t>solo</w:t>
      </w:r>
      <w:r w:rsidRPr="00A53A8B">
        <w:rPr>
          <w:rFonts w:ascii="Times New Roman" w:hAnsi="Times New Roman"/>
          <w:spacing w:val="6"/>
          <w:lang w:val="es-HN"/>
        </w:rPr>
        <w:t xml:space="preserve"> </w:t>
      </w:r>
      <w:r w:rsidRPr="00A53A8B">
        <w:rPr>
          <w:rFonts w:ascii="Times New Roman" w:hAnsi="Times New Roman"/>
          <w:lang w:val="es-HN"/>
        </w:rPr>
        <w:t>se</w:t>
      </w:r>
      <w:r w:rsidRPr="00A53A8B">
        <w:rPr>
          <w:rFonts w:ascii="Times New Roman" w:hAnsi="Times New Roman"/>
          <w:spacing w:val="7"/>
          <w:lang w:val="es-HN"/>
        </w:rPr>
        <w:t xml:space="preserve"> </w:t>
      </w:r>
      <w:r w:rsidRPr="00A53A8B">
        <w:rPr>
          <w:rFonts w:ascii="Times New Roman" w:hAnsi="Times New Roman"/>
          <w:lang w:val="es-HN"/>
        </w:rPr>
        <w:t>enfocan</w:t>
      </w:r>
      <w:r w:rsidRPr="00A53A8B">
        <w:rPr>
          <w:rFonts w:ascii="Times New Roman" w:hAnsi="Times New Roman"/>
          <w:spacing w:val="3"/>
          <w:lang w:val="es-HN"/>
        </w:rPr>
        <w:t xml:space="preserve"> </w:t>
      </w:r>
      <w:r w:rsidRPr="00A53A8B">
        <w:rPr>
          <w:rFonts w:ascii="Times New Roman" w:hAnsi="Times New Roman"/>
          <w:lang w:val="es-HN"/>
        </w:rPr>
        <w:t>en</w:t>
      </w:r>
      <w:r w:rsidRPr="00A53A8B">
        <w:rPr>
          <w:rFonts w:ascii="Times New Roman" w:hAnsi="Times New Roman"/>
          <w:spacing w:val="7"/>
          <w:lang w:val="es-HN"/>
        </w:rPr>
        <w:t xml:space="preserve"> </w:t>
      </w:r>
      <w:r w:rsidRPr="00A53A8B">
        <w:rPr>
          <w:rFonts w:ascii="Times New Roman" w:hAnsi="Times New Roman"/>
          <w:lang w:val="es-HN"/>
        </w:rPr>
        <w:t>lo productivo,</w:t>
      </w:r>
      <w:r w:rsidRPr="00A53A8B">
        <w:rPr>
          <w:rFonts w:ascii="Times New Roman" w:hAnsi="Times New Roman"/>
          <w:spacing w:val="35"/>
          <w:lang w:val="es-HN"/>
        </w:rPr>
        <w:t xml:space="preserve"> </w:t>
      </w:r>
      <w:r w:rsidRPr="00A53A8B">
        <w:rPr>
          <w:rFonts w:ascii="Times New Roman" w:hAnsi="Times New Roman"/>
          <w:lang w:val="es-HN"/>
        </w:rPr>
        <w:t>olvidando</w:t>
      </w:r>
      <w:r w:rsidRPr="00A53A8B">
        <w:rPr>
          <w:rFonts w:ascii="Times New Roman" w:hAnsi="Times New Roman"/>
          <w:spacing w:val="27"/>
          <w:lang w:val="es-HN"/>
        </w:rPr>
        <w:t xml:space="preserve"> </w:t>
      </w:r>
      <w:r w:rsidRPr="00A53A8B">
        <w:rPr>
          <w:rFonts w:ascii="Times New Roman" w:hAnsi="Times New Roman"/>
          <w:lang w:val="es-HN"/>
        </w:rPr>
        <w:t>la</w:t>
      </w:r>
      <w:r w:rsidRPr="00A53A8B">
        <w:rPr>
          <w:rFonts w:ascii="Times New Roman" w:hAnsi="Times New Roman"/>
          <w:spacing w:val="34"/>
          <w:lang w:val="es-HN"/>
        </w:rPr>
        <w:t xml:space="preserve"> </w:t>
      </w:r>
      <w:r w:rsidRPr="00A53A8B">
        <w:rPr>
          <w:rFonts w:ascii="Times New Roman" w:hAnsi="Times New Roman"/>
          <w:lang w:val="es-HN"/>
        </w:rPr>
        <w:t>necesidad</w:t>
      </w:r>
      <w:r w:rsidRPr="00A53A8B">
        <w:rPr>
          <w:rFonts w:ascii="Times New Roman" w:hAnsi="Times New Roman"/>
          <w:spacing w:val="27"/>
          <w:lang w:val="es-HN"/>
        </w:rPr>
        <w:t xml:space="preserve"> </w:t>
      </w:r>
      <w:r w:rsidRPr="00A53A8B">
        <w:rPr>
          <w:rFonts w:ascii="Times New Roman" w:hAnsi="Times New Roman"/>
          <w:lang w:val="es-HN"/>
        </w:rPr>
        <w:t>de</w:t>
      </w:r>
      <w:r w:rsidRPr="00A53A8B">
        <w:rPr>
          <w:rFonts w:ascii="Times New Roman" w:hAnsi="Times New Roman"/>
          <w:spacing w:val="32"/>
          <w:lang w:val="es-HN"/>
        </w:rPr>
        <w:t xml:space="preserve"> </w:t>
      </w:r>
      <w:r w:rsidRPr="00A53A8B">
        <w:rPr>
          <w:rFonts w:ascii="Times New Roman" w:hAnsi="Times New Roman"/>
          <w:lang w:val="es-HN"/>
        </w:rPr>
        <w:t>una</w:t>
      </w:r>
      <w:r w:rsidRPr="00A53A8B">
        <w:rPr>
          <w:rFonts w:ascii="Times New Roman" w:hAnsi="Times New Roman"/>
          <w:spacing w:val="32"/>
          <w:lang w:val="es-HN"/>
        </w:rPr>
        <w:t xml:space="preserve"> </w:t>
      </w:r>
      <w:r w:rsidRPr="00A53A8B">
        <w:rPr>
          <w:rFonts w:ascii="Times New Roman" w:hAnsi="Times New Roman"/>
          <w:lang w:val="es-HN"/>
        </w:rPr>
        <w:t xml:space="preserve">diversidad </w:t>
      </w:r>
      <w:r w:rsidRPr="00A53A8B">
        <w:rPr>
          <w:rFonts w:ascii="Times New Roman" w:hAnsi="Times New Roman"/>
          <w:spacing w:val="-15"/>
          <w:lang w:val="es-HN"/>
        </w:rPr>
        <w:t xml:space="preserve"> </w:t>
      </w:r>
      <w:r w:rsidRPr="00A53A8B">
        <w:rPr>
          <w:rFonts w:ascii="Times New Roman" w:hAnsi="Times New Roman"/>
          <w:lang w:val="es-HN"/>
        </w:rPr>
        <w:t>nutricion</w:t>
      </w:r>
      <w:r w:rsidRPr="00A53A8B">
        <w:rPr>
          <w:rFonts w:ascii="Times New Roman" w:hAnsi="Times New Roman"/>
          <w:spacing w:val="-1"/>
          <w:lang w:val="es-HN"/>
        </w:rPr>
        <w:t>a</w:t>
      </w:r>
      <w:r w:rsidRPr="00A53A8B">
        <w:rPr>
          <w:rFonts w:ascii="Times New Roman" w:hAnsi="Times New Roman"/>
          <w:lang w:val="es-HN"/>
        </w:rPr>
        <w:t>l,</w:t>
      </w:r>
      <w:r w:rsidRPr="00A53A8B">
        <w:rPr>
          <w:rFonts w:ascii="Times New Roman" w:hAnsi="Times New Roman"/>
          <w:spacing w:val="28"/>
          <w:lang w:val="es-HN"/>
        </w:rPr>
        <w:t xml:space="preserve"> </w:t>
      </w:r>
      <w:r w:rsidRPr="00A53A8B">
        <w:rPr>
          <w:rFonts w:ascii="Times New Roman" w:hAnsi="Times New Roman"/>
          <w:lang w:val="es-HN"/>
        </w:rPr>
        <w:t>se</w:t>
      </w:r>
      <w:r w:rsidRPr="00A53A8B">
        <w:rPr>
          <w:rFonts w:ascii="Times New Roman" w:hAnsi="Times New Roman"/>
          <w:spacing w:val="33"/>
          <w:lang w:val="es-HN"/>
        </w:rPr>
        <w:t xml:space="preserve"> </w:t>
      </w:r>
      <w:r w:rsidRPr="00A53A8B">
        <w:rPr>
          <w:rFonts w:ascii="Times New Roman" w:hAnsi="Times New Roman"/>
          <w:lang w:val="es-HN"/>
        </w:rPr>
        <w:t>a</w:t>
      </w:r>
      <w:r w:rsidRPr="00A53A8B">
        <w:rPr>
          <w:rFonts w:ascii="Times New Roman" w:hAnsi="Times New Roman"/>
          <w:spacing w:val="1"/>
          <w:lang w:val="es-HN"/>
        </w:rPr>
        <w:t>f</w:t>
      </w:r>
      <w:r w:rsidRPr="00A53A8B">
        <w:rPr>
          <w:rFonts w:ascii="Times New Roman" w:hAnsi="Times New Roman"/>
          <w:lang w:val="es-HN"/>
        </w:rPr>
        <w:t>ectan</w:t>
      </w:r>
      <w:r w:rsidRPr="00A53A8B">
        <w:rPr>
          <w:rFonts w:ascii="Times New Roman" w:hAnsi="Times New Roman"/>
          <w:spacing w:val="35"/>
          <w:lang w:val="es-HN"/>
        </w:rPr>
        <w:t xml:space="preserve"> </w:t>
      </w:r>
      <w:r w:rsidRPr="00A53A8B">
        <w:rPr>
          <w:rFonts w:ascii="Times New Roman" w:hAnsi="Times New Roman"/>
          <w:lang w:val="es-HN"/>
        </w:rPr>
        <w:t>tanto</w:t>
      </w:r>
      <w:r w:rsidRPr="00A53A8B">
        <w:rPr>
          <w:rFonts w:ascii="Times New Roman" w:hAnsi="Times New Roman"/>
          <w:spacing w:val="31"/>
          <w:lang w:val="es-HN"/>
        </w:rPr>
        <w:t xml:space="preserve"> </w:t>
      </w:r>
      <w:r w:rsidRPr="00A53A8B">
        <w:rPr>
          <w:rFonts w:ascii="Times New Roman" w:hAnsi="Times New Roman"/>
          <w:lang w:val="es-HN"/>
        </w:rPr>
        <w:t>la</w:t>
      </w:r>
      <w:r w:rsidRPr="00A53A8B">
        <w:rPr>
          <w:rFonts w:ascii="Times New Roman" w:hAnsi="Times New Roman"/>
          <w:spacing w:val="35"/>
          <w:lang w:val="es-HN"/>
        </w:rPr>
        <w:t xml:space="preserve"> </w:t>
      </w:r>
      <w:r w:rsidRPr="00A53A8B">
        <w:rPr>
          <w:rFonts w:ascii="Times New Roman" w:hAnsi="Times New Roman"/>
          <w:lang w:val="es-HN"/>
        </w:rPr>
        <w:t>dimensión</w:t>
      </w:r>
      <w:r w:rsidRPr="00A53A8B">
        <w:rPr>
          <w:rFonts w:ascii="Times New Roman" w:hAnsi="Times New Roman"/>
          <w:spacing w:val="-8"/>
          <w:lang w:val="es-HN"/>
        </w:rPr>
        <w:t xml:space="preserve"> </w:t>
      </w:r>
      <w:r w:rsidRPr="00A53A8B">
        <w:rPr>
          <w:rFonts w:ascii="Times New Roman" w:hAnsi="Times New Roman"/>
          <w:lang w:val="es-HN"/>
        </w:rPr>
        <w:t>social c</w:t>
      </w:r>
      <w:r w:rsidRPr="00A53A8B">
        <w:rPr>
          <w:rFonts w:ascii="Times New Roman" w:hAnsi="Times New Roman"/>
          <w:spacing w:val="2"/>
          <w:lang w:val="es-HN"/>
        </w:rPr>
        <w:t>o</w:t>
      </w:r>
      <w:r w:rsidRPr="00A53A8B">
        <w:rPr>
          <w:rFonts w:ascii="Times New Roman" w:hAnsi="Times New Roman"/>
          <w:spacing w:val="-2"/>
          <w:lang w:val="es-HN"/>
        </w:rPr>
        <w:t>m</w:t>
      </w:r>
      <w:r w:rsidRPr="00A53A8B">
        <w:rPr>
          <w:rFonts w:ascii="Times New Roman" w:hAnsi="Times New Roman"/>
          <w:lang w:val="es-HN"/>
        </w:rPr>
        <w:t xml:space="preserve">o </w:t>
      </w:r>
      <w:r w:rsidRPr="00A53A8B">
        <w:rPr>
          <w:rFonts w:ascii="Times New Roman" w:hAnsi="Times New Roman"/>
          <w:spacing w:val="1"/>
          <w:lang w:val="es-HN"/>
        </w:rPr>
        <w:t>cu</w:t>
      </w:r>
      <w:r w:rsidRPr="00A53A8B">
        <w:rPr>
          <w:rFonts w:ascii="Times New Roman" w:hAnsi="Times New Roman"/>
          <w:lang w:val="es-HN"/>
        </w:rPr>
        <w:t>ltural</w:t>
      </w:r>
      <w:r w:rsidRPr="00A53A8B">
        <w:rPr>
          <w:rFonts w:ascii="Times New Roman" w:hAnsi="Times New Roman"/>
          <w:spacing w:val="-1"/>
          <w:lang w:val="es-HN"/>
        </w:rPr>
        <w:t xml:space="preserve"> </w:t>
      </w:r>
      <w:r w:rsidRPr="00A53A8B">
        <w:rPr>
          <w:rFonts w:ascii="Times New Roman" w:hAnsi="Times New Roman"/>
          <w:lang w:val="es-HN"/>
        </w:rPr>
        <w:t>de</w:t>
      </w:r>
      <w:r w:rsidRPr="00A53A8B">
        <w:rPr>
          <w:rFonts w:ascii="Times New Roman" w:hAnsi="Times New Roman"/>
          <w:spacing w:val="-2"/>
          <w:lang w:val="es-HN"/>
        </w:rPr>
        <w:t xml:space="preserve"> </w:t>
      </w:r>
      <w:r w:rsidRPr="00A53A8B">
        <w:rPr>
          <w:rFonts w:ascii="Times New Roman" w:hAnsi="Times New Roman"/>
          <w:lang w:val="es-HN"/>
        </w:rPr>
        <w:t>este derecho.</w:t>
      </w:r>
    </w:p>
    <w:p w:rsidR="00E934EA" w:rsidRPr="000F78FF" w:rsidRDefault="00E934EA" w:rsidP="000B1925">
      <w:pPr>
        <w:widowControl w:val="0"/>
        <w:autoSpaceDE w:val="0"/>
        <w:autoSpaceDN w:val="0"/>
        <w:adjustRightInd w:val="0"/>
        <w:spacing w:before="13" w:after="0" w:line="240" w:lineRule="exact"/>
        <w:rPr>
          <w:rFonts w:ascii="Times New Roman" w:hAnsi="Times New Roman"/>
          <w:lang w:val="es-HN"/>
        </w:rPr>
      </w:pPr>
    </w:p>
    <w:p w:rsidR="00E934EA" w:rsidRPr="00A53A8B" w:rsidRDefault="00E934EA" w:rsidP="000B1925">
      <w:pPr>
        <w:widowControl w:val="0"/>
        <w:tabs>
          <w:tab w:val="left" w:pos="1500"/>
        </w:tabs>
        <w:autoSpaceDE w:val="0"/>
        <w:autoSpaceDN w:val="0"/>
        <w:adjustRightInd w:val="0"/>
        <w:spacing w:after="0" w:line="238" w:lineRule="auto"/>
        <w:ind w:left="102" w:right="76" w:firstLine="708"/>
        <w:jc w:val="both"/>
        <w:rPr>
          <w:rFonts w:ascii="Times New Roman" w:hAnsi="Times New Roman"/>
          <w:lang w:val="es-HN"/>
        </w:rPr>
      </w:pPr>
      <w:r w:rsidRPr="000F78FF">
        <w:rPr>
          <w:rFonts w:ascii="Times New Roman" w:hAnsi="Times New Roman"/>
          <w:lang w:val="es-HN"/>
        </w:rPr>
        <w:t>23.</w:t>
      </w:r>
      <w:r w:rsidRPr="000F78FF">
        <w:rPr>
          <w:rFonts w:ascii="Times New Roman" w:hAnsi="Times New Roman"/>
          <w:lang w:val="es-HN"/>
        </w:rPr>
        <w:tab/>
        <w:t xml:space="preserve">La accesibilidad </w:t>
      </w:r>
      <w:r w:rsidRPr="000F78FF">
        <w:rPr>
          <w:rFonts w:ascii="Times New Roman" w:hAnsi="Times New Roman"/>
          <w:spacing w:val="1"/>
          <w:lang w:val="es-HN"/>
        </w:rPr>
        <w:t xml:space="preserve"> </w:t>
      </w:r>
      <w:r w:rsidRPr="000F78FF">
        <w:rPr>
          <w:rFonts w:ascii="Times New Roman" w:hAnsi="Times New Roman"/>
          <w:lang w:val="es-HN"/>
        </w:rPr>
        <w:t>co</w:t>
      </w:r>
      <w:r w:rsidRPr="000F78FF">
        <w:rPr>
          <w:rFonts w:ascii="Times New Roman" w:hAnsi="Times New Roman"/>
          <w:spacing w:val="-2"/>
          <w:lang w:val="es-HN"/>
        </w:rPr>
        <w:t>m</w:t>
      </w:r>
      <w:r w:rsidRPr="000F78FF">
        <w:rPr>
          <w:rFonts w:ascii="Times New Roman" w:hAnsi="Times New Roman"/>
          <w:spacing w:val="1"/>
          <w:lang w:val="es-HN"/>
        </w:rPr>
        <w:t>p</w:t>
      </w:r>
      <w:r w:rsidRPr="000F78FF">
        <w:rPr>
          <w:rFonts w:ascii="Times New Roman" w:hAnsi="Times New Roman"/>
          <w:lang w:val="es-HN"/>
        </w:rPr>
        <w:t>re</w:t>
      </w:r>
      <w:r w:rsidRPr="000F78FF">
        <w:rPr>
          <w:rFonts w:ascii="Times New Roman" w:hAnsi="Times New Roman"/>
          <w:spacing w:val="2"/>
          <w:lang w:val="es-HN"/>
        </w:rPr>
        <w:t>n</w:t>
      </w:r>
      <w:r w:rsidRPr="000F78FF">
        <w:rPr>
          <w:rFonts w:ascii="Times New Roman" w:hAnsi="Times New Roman"/>
          <w:spacing w:val="1"/>
          <w:lang w:val="es-HN"/>
        </w:rPr>
        <w:t>d</w:t>
      </w:r>
      <w:r w:rsidRPr="000F78FF">
        <w:rPr>
          <w:rFonts w:ascii="Times New Roman" w:hAnsi="Times New Roman"/>
          <w:lang w:val="es-HN"/>
        </w:rPr>
        <w:t xml:space="preserve">e, en opinión </w:t>
      </w:r>
      <w:r w:rsidRPr="000F78FF">
        <w:rPr>
          <w:rFonts w:ascii="Times New Roman" w:hAnsi="Times New Roman"/>
          <w:spacing w:val="5"/>
          <w:lang w:val="es-HN"/>
        </w:rPr>
        <w:t xml:space="preserve"> </w:t>
      </w:r>
      <w:r w:rsidRPr="000F78FF">
        <w:rPr>
          <w:rFonts w:ascii="Times New Roman" w:hAnsi="Times New Roman"/>
          <w:lang w:val="es-HN"/>
        </w:rPr>
        <w:t>del</w:t>
      </w:r>
      <w:r w:rsidRPr="000F78FF">
        <w:rPr>
          <w:rFonts w:ascii="Times New Roman" w:hAnsi="Times New Roman"/>
          <w:spacing w:val="9"/>
          <w:lang w:val="es-HN"/>
        </w:rPr>
        <w:t xml:space="preserve"> </w:t>
      </w:r>
      <w:r w:rsidRPr="000F78FF">
        <w:rPr>
          <w:rFonts w:ascii="Times New Roman" w:hAnsi="Times New Roman"/>
          <w:spacing w:val="-1"/>
          <w:lang w:val="es-HN"/>
        </w:rPr>
        <w:t>C</w:t>
      </w:r>
      <w:r w:rsidRPr="000F78FF">
        <w:rPr>
          <w:rFonts w:ascii="Times New Roman" w:hAnsi="Times New Roman"/>
          <w:spacing w:val="1"/>
          <w:lang w:val="es-HN"/>
        </w:rPr>
        <w:t>o</w:t>
      </w:r>
      <w:r w:rsidRPr="000F78FF">
        <w:rPr>
          <w:rFonts w:ascii="Times New Roman" w:hAnsi="Times New Roman"/>
          <w:spacing w:val="-2"/>
          <w:lang w:val="es-HN"/>
        </w:rPr>
        <w:t>m</w:t>
      </w:r>
      <w:r w:rsidRPr="000F78FF">
        <w:rPr>
          <w:rFonts w:ascii="Times New Roman" w:hAnsi="Times New Roman"/>
          <w:spacing w:val="1"/>
          <w:lang w:val="es-HN"/>
        </w:rPr>
        <w:t>i</w:t>
      </w:r>
      <w:r w:rsidRPr="000F78FF">
        <w:rPr>
          <w:rFonts w:ascii="Times New Roman" w:hAnsi="Times New Roman"/>
          <w:lang w:val="es-HN"/>
        </w:rPr>
        <w:t xml:space="preserve">té </w:t>
      </w:r>
      <w:r w:rsidRPr="000F78FF">
        <w:rPr>
          <w:rFonts w:ascii="Times New Roman" w:hAnsi="Times New Roman"/>
          <w:spacing w:val="10"/>
          <w:lang w:val="es-HN"/>
        </w:rPr>
        <w:t xml:space="preserve"> </w:t>
      </w:r>
      <w:r w:rsidRPr="000F78FF">
        <w:rPr>
          <w:rFonts w:ascii="Times New Roman" w:hAnsi="Times New Roman"/>
          <w:lang w:val="es-HN"/>
        </w:rPr>
        <w:t>PIDESC:</w:t>
      </w:r>
      <w:r w:rsidRPr="000F78FF">
        <w:rPr>
          <w:rFonts w:ascii="Times New Roman" w:hAnsi="Times New Roman"/>
          <w:spacing w:val="4"/>
          <w:lang w:val="es-HN"/>
        </w:rPr>
        <w:t xml:space="preserve"> </w:t>
      </w:r>
      <w:r w:rsidRPr="000F78FF">
        <w:rPr>
          <w:rFonts w:ascii="Times New Roman" w:hAnsi="Times New Roman"/>
          <w:lang w:val="es-HN"/>
        </w:rPr>
        <w:t xml:space="preserve">la </w:t>
      </w:r>
      <w:r w:rsidRPr="000F78FF">
        <w:rPr>
          <w:rFonts w:ascii="Times New Roman" w:hAnsi="Times New Roman"/>
          <w:spacing w:val="11"/>
          <w:lang w:val="es-HN"/>
        </w:rPr>
        <w:t xml:space="preserve"> </w:t>
      </w:r>
      <w:r w:rsidRPr="000F78FF">
        <w:rPr>
          <w:rFonts w:ascii="Times New Roman" w:hAnsi="Times New Roman"/>
          <w:lang w:val="es-HN"/>
        </w:rPr>
        <w:t>accesibilidad econó</w:t>
      </w:r>
      <w:r w:rsidRPr="000F78FF">
        <w:rPr>
          <w:rFonts w:ascii="Times New Roman" w:hAnsi="Times New Roman"/>
          <w:spacing w:val="-2"/>
          <w:lang w:val="es-HN"/>
        </w:rPr>
        <w:t>m</w:t>
      </w:r>
      <w:r w:rsidRPr="000F78FF">
        <w:rPr>
          <w:rFonts w:ascii="Times New Roman" w:hAnsi="Times New Roman"/>
          <w:spacing w:val="1"/>
          <w:lang w:val="es-HN"/>
        </w:rPr>
        <w:t>i</w:t>
      </w:r>
      <w:r w:rsidRPr="000F78FF">
        <w:rPr>
          <w:rFonts w:ascii="Times New Roman" w:hAnsi="Times New Roman"/>
          <w:lang w:val="es-HN"/>
        </w:rPr>
        <w:t>ca</w:t>
      </w:r>
      <w:r w:rsidRPr="000F78FF">
        <w:rPr>
          <w:rFonts w:ascii="Times New Roman" w:hAnsi="Times New Roman"/>
          <w:spacing w:val="15"/>
          <w:lang w:val="es-HN"/>
        </w:rPr>
        <w:t xml:space="preserve"> </w:t>
      </w:r>
      <w:r w:rsidRPr="000F78FF">
        <w:rPr>
          <w:rFonts w:ascii="Times New Roman" w:hAnsi="Times New Roman"/>
          <w:lang w:val="es-HN"/>
        </w:rPr>
        <w:t>y</w:t>
      </w:r>
      <w:r w:rsidRPr="000F78FF">
        <w:rPr>
          <w:rFonts w:ascii="Times New Roman" w:hAnsi="Times New Roman"/>
          <w:spacing w:val="14"/>
          <w:lang w:val="es-HN"/>
        </w:rPr>
        <w:t xml:space="preserve"> </w:t>
      </w:r>
      <w:r w:rsidRPr="000F78FF">
        <w:rPr>
          <w:rFonts w:ascii="Times New Roman" w:hAnsi="Times New Roman"/>
          <w:lang w:val="es-HN"/>
        </w:rPr>
        <w:t>física,</w:t>
      </w:r>
      <w:r w:rsidRPr="000F78FF">
        <w:rPr>
          <w:rFonts w:ascii="Times New Roman" w:hAnsi="Times New Roman"/>
          <w:spacing w:val="10"/>
          <w:lang w:val="es-HN"/>
        </w:rPr>
        <w:t xml:space="preserve"> </w:t>
      </w:r>
      <w:r w:rsidRPr="000F78FF">
        <w:rPr>
          <w:rFonts w:ascii="Times New Roman" w:hAnsi="Times New Roman"/>
          <w:lang w:val="es-HN"/>
        </w:rPr>
        <w:t>destacando</w:t>
      </w:r>
      <w:r w:rsidRPr="000F78FF">
        <w:rPr>
          <w:rFonts w:ascii="Times New Roman" w:hAnsi="Times New Roman"/>
          <w:spacing w:val="6"/>
          <w:lang w:val="es-HN"/>
        </w:rPr>
        <w:t xml:space="preserve"> </w:t>
      </w:r>
      <w:r w:rsidRPr="000F78FF">
        <w:rPr>
          <w:rFonts w:ascii="Times New Roman" w:hAnsi="Times New Roman"/>
          <w:lang w:val="es-HN"/>
        </w:rPr>
        <w:t>que</w:t>
      </w:r>
      <w:r w:rsidRPr="000F78FF">
        <w:rPr>
          <w:rFonts w:ascii="Times New Roman" w:hAnsi="Times New Roman"/>
          <w:spacing w:val="12"/>
          <w:lang w:val="es-HN"/>
        </w:rPr>
        <w:t xml:space="preserve"> </w:t>
      </w:r>
      <w:r w:rsidRPr="000F78FF">
        <w:rPr>
          <w:rFonts w:ascii="Times New Roman" w:hAnsi="Times New Roman"/>
          <w:lang w:val="es-HN"/>
        </w:rPr>
        <w:t>la</w:t>
      </w:r>
      <w:r w:rsidRPr="000F78FF">
        <w:rPr>
          <w:rFonts w:ascii="Times New Roman" w:hAnsi="Times New Roman"/>
          <w:spacing w:val="15"/>
          <w:lang w:val="es-HN"/>
        </w:rPr>
        <w:t xml:space="preserve"> </w:t>
      </w:r>
      <w:r w:rsidRPr="000F78FF">
        <w:rPr>
          <w:rFonts w:ascii="Times New Roman" w:hAnsi="Times New Roman"/>
          <w:lang w:val="es-HN"/>
        </w:rPr>
        <w:t>“accesibilidad</w:t>
      </w:r>
      <w:r w:rsidRPr="000F78FF">
        <w:rPr>
          <w:rFonts w:ascii="Times New Roman" w:hAnsi="Times New Roman"/>
          <w:spacing w:val="4"/>
          <w:lang w:val="es-HN"/>
        </w:rPr>
        <w:t xml:space="preserve"> </w:t>
      </w:r>
      <w:r w:rsidRPr="000F78FF">
        <w:rPr>
          <w:rFonts w:ascii="Times New Roman" w:hAnsi="Times New Roman"/>
          <w:lang w:val="es-HN"/>
        </w:rPr>
        <w:t>econó</w:t>
      </w:r>
      <w:r w:rsidRPr="000F78FF">
        <w:rPr>
          <w:rFonts w:ascii="Times New Roman" w:hAnsi="Times New Roman"/>
          <w:spacing w:val="-2"/>
          <w:lang w:val="es-HN"/>
        </w:rPr>
        <w:t>m</w:t>
      </w:r>
      <w:r w:rsidRPr="000F78FF">
        <w:rPr>
          <w:rFonts w:ascii="Times New Roman" w:hAnsi="Times New Roman"/>
          <w:spacing w:val="1"/>
          <w:lang w:val="es-HN"/>
        </w:rPr>
        <w:t>i</w:t>
      </w:r>
      <w:r w:rsidRPr="000F78FF">
        <w:rPr>
          <w:rFonts w:ascii="Times New Roman" w:hAnsi="Times New Roman"/>
          <w:lang w:val="es-HN"/>
        </w:rPr>
        <w:t>ca</w:t>
      </w:r>
      <w:r w:rsidRPr="000F78FF">
        <w:rPr>
          <w:rFonts w:ascii="Times New Roman" w:hAnsi="Times New Roman"/>
          <w:spacing w:val="10"/>
          <w:lang w:val="es-HN"/>
        </w:rPr>
        <w:t xml:space="preserve"> </w:t>
      </w:r>
      <w:r w:rsidRPr="000F78FF">
        <w:rPr>
          <w:rFonts w:ascii="Times New Roman" w:hAnsi="Times New Roman"/>
          <w:spacing w:val="1"/>
          <w:lang w:val="es-HN"/>
        </w:rPr>
        <w:t>i</w:t>
      </w:r>
      <w:r w:rsidRPr="000F78FF">
        <w:rPr>
          <w:rFonts w:ascii="Times New Roman" w:hAnsi="Times New Roman"/>
          <w:spacing w:val="-2"/>
          <w:lang w:val="es-HN"/>
        </w:rPr>
        <w:t>m</w:t>
      </w:r>
      <w:r w:rsidRPr="000F78FF">
        <w:rPr>
          <w:rFonts w:ascii="Times New Roman" w:hAnsi="Times New Roman"/>
          <w:lang w:val="es-HN"/>
        </w:rPr>
        <w:t>plica</w:t>
      </w:r>
      <w:r w:rsidRPr="000F78FF">
        <w:rPr>
          <w:rFonts w:ascii="Times New Roman" w:hAnsi="Times New Roman"/>
          <w:spacing w:val="13"/>
          <w:lang w:val="es-HN"/>
        </w:rPr>
        <w:t xml:space="preserve"> </w:t>
      </w:r>
      <w:r w:rsidRPr="000F78FF">
        <w:rPr>
          <w:rFonts w:ascii="Times New Roman" w:hAnsi="Times New Roman"/>
          <w:lang w:val="es-HN"/>
        </w:rPr>
        <w:t>que</w:t>
      </w:r>
      <w:r w:rsidRPr="000F78FF">
        <w:rPr>
          <w:rFonts w:ascii="Times New Roman" w:hAnsi="Times New Roman"/>
          <w:spacing w:val="12"/>
          <w:lang w:val="es-HN"/>
        </w:rPr>
        <w:t xml:space="preserve"> </w:t>
      </w:r>
      <w:r w:rsidRPr="000F78FF">
        <w:rPr>
          <w:rFonts w:ascii="Times New Roman" w:hAnsi="Times New Roman"/>
          <w:lang w:val="es-HN"/>
        </w:rPr>
        <w:t>los</w:t>
      </w:r>
      <w:r w:rsidRPr="000F78FF">
        <w:rPr>
          <w:rFonts w:ascii="Times New Roman" w:hAnsi="Times New Roman"/>
          <w:spacing w:val="13"/>
          <w:lang w:val="es-HN"/>
        </w:rPr>
        <w:t xml:space="preserve"> </w:t>
      </w:r>
      <w:r w:rsidRPr="000F78FF">
        <w:rPr>
          <w:rFonts w:ascii="Times New Roman" w:hAnsi="Times New Roman"/>
          <w:lang w:val="es-HN"/>
        </w:rPr>
        <w:t>costos</w:t>
      </w:r>
      <w:r w:rsidRPr="000F78FF">
        <w:rPr>
          <w:rFonts w:ascii="Times New Roman" w:hAnsi="Times New Roman"/>
          <w:spacing w:val="10"/>
          <w:lang w:val="es-HN"/>
        </w:rPr>
        <w:t xml:space="preserve"> </w:t>
      </w:r>
      <w:r w:rsidRPr="000F78FF">
        <w:rPr>
          <w:rFonts w:ascii="Times New Roman" w:hAnsi="Times New Roman"/>
          <w:w w:val="99"/>
          <w:lang w:val="es-HN"/>
        </w:rPr>
        <w:t>financieros personales</w:t>
      </w:r>
      <w:r w:rsidRPr="000F78FF">
        <w:rPr>
          <w:rFonts w:ascii="Times New Roman" w:hAnsi="Times New Roman"/>
          <w:spacing w:val="3"/>
          <w:lang w:val="es-HN"/>
        </w:rPr>
        <w:t xml:space="preserve"> </w:t>
      </w:r>
      <w:r w:rsidRPr="000F78FF">
        <w:rPr>
          <w:rFonts w:ascii="Times New Roman" w:hAnsi="Times New Roman"/>
          <w:lang w:val="es-HN"/>
        </w:rPr>
        <w:t>o</w:t>
      </w:r>
      <w:r w:rsidRPr="000F78FF">
        <w:rPr>
          <w:rFonts w:ascii="Times New Roman" w:hAnsi="Times New Roman"/>
          <w:spacing w:val="2"/>
          <w:lang w:val="es-HN"/>
        </w:rPr>
        <w:t xml:space="preserve"> </w:t>
      </w:r>
      <w:r w:rsidRPr="000F78FF">
        <w:rPr>
          <w:rFonts w:ascii="Times New Roman" w:hAnsi="Times New Roman"/>
          <w:spacing w:val="1"/>
          <w:lang w:val="es-HN"/>
        </w:rPr>
        <w:t>fa</w:t>
      </w:r>
      <w:r w:rsidRPr="000F78FF">
        <w:rPr>
          <w:rFonts w:ascii="Times New Roman" w:hAnsi="Times New Roman"/>
          <w:spacing w:val="-2"/>
          <w:lang w:val="es-HN"/>
        </w:rPr>
        <w:t>m</w:t>
      </w:r>
      <w:r w:rsidRPr="000F78FF">
        <w:rPr>
          <w:rFonts w:ascii="Times New Roman" w:hAnsi="Times New Roman"/>
          <w:lang w:val="es-HN"/>
        </w:rPr>
        <w:t>ilia</w:t>
      </w:r>
      <w:r w:rsidRPr="000F78FF">
        <w:rPr>
          <w:rFonts w:ascii="Times New Roman" w:hAnsi="Times New Roman"/>
          <w:spacing w:val="1"/>
          <w:lang w:val="es-HN"/>
        </w:rPr>
        <w:t>r</w:t>
      </w:r>
      <w:r w:rsidRPr="000F78FF">
        <w:rPr>
          <w:rFonts w:ascii="Times New Roman" w:hAnsi="Times New Roman"/>
          <w:lang w:val="es-HN"/>
        </w:rPr>
        <w:t>es as</w:t>
      </w:r>
      <w:r w:rsidRPr="000F78FF">
        <w:rPr>
          <w:rFonts w:ascii="Times New Roman" w:hAnsi="Times New Roman"/>
          <w:spacing w:val="2"/>
          <w:lang w:val="es-HN"/>
        </w:rPr>
        <w:t>o</w:t>
      </w:r>
      <w:r w:rsidRPr="000F78FF">
        <w:rPr>
          <w:rFonts w:ascii="Times New Roman" w:hAnsi="Times New Roman"/>
          <w:lang w:val="es-HN"/>
        </w:rPr>
        <w:t>ciados</w:t>
      </w:r>
      <w:r w:rsidRPr="000F78FF">
        <w:rPr>
          <w:rFonts w:ascii="Times New Roman" w:hAnsi="Times New Roman"/>
          <w:spacing w:val="1"/>
          <w:lang w:val="es-HN"/>
        </w:rPr>
        <w:t xml:space="preserve"> </w:t>
      </w:r>
      <w:r w:rsidRPr="000F78FF">
        <w:rPr>
          <w:rFonts w:ascii="Times New Roman" w:hAnsi="Times New Roman"/>
          <w:lang w:val="es-HN"/>
        </w:rPr>
        <w:t>con la</w:t>
      </w:r>
      <w:r w:rsidRPr="000F78FF">
        <w:rPr>
          <w:rFonts w:ascii="Times New Roman" w:hAnsi="Times New Roman"/>
          <w:spacing w:val="4"/>
          <w:lang w:val="es-HN"/>
        </w:rPr>
        <w:t xml:space="preserve"> </w:t>
      </w:r>
      <w:r w:rsidRPr="000F78FF">
        <w:rPr>
          <w:rFonts w:ascii="Times New Roman" w:hAnsi="Times New Roman"/>
          <w:lang w:val="es-HN"/>
        </w:rPr>
        <w:t>adquisición</w:t>
      </w:r>
      <w:r w:rsidRPr="000F78FF">
        <w:rPr>
          <w:rFonts w:ascii="Times New Roman" w:hAnsi="Times New Roman"/>
          <w:spacing w:val="-7"/>
          <w:lang w:val="es-HN"/>
        </w:rPr>
        <w:t xml:space="preserve"> </w:t>
      </w:r>
      <w:r w:rsidRPr="000F78FF">
        <w:rPr>
          <w:rFonts w:ascii="Times New Roman" w:hAnsi="Times New Roman"/>
          <w:lang w:val="es-HN"/>
        </w:rPr>
        <w:t>de</w:t>
      </w:r>
      <w:r w:rsidRPr="000F78FF">
        <w:rPr>
          <w:rFonts w:ascii="Times New Roman" w:hAnsi="Times New Roman"/>
          <w:spacing w:val="1"/>
          <w:lang w:val="es-HN"/>
        </w:rPr>
        <w:t xml:space="preserve"> </w:t>
      </w:r>
      <w:r w:rsidRPr="000F78FF">
        <w:rPr>
          <w:rFonts w:ascii="Times New Roman" w:hAnsi="Times New Roman"/>
          <w:lang w:val="es-HN"/>
        </w:rPr>
        <w:t>los</w:t>
      </w:r>
      <w:r w:rsidRPr="000F78FF">
        <w:rPr>
          <w:rFonts w:ascii="Times New Roman" w:hAnsi="Times New Roman"/>
          <w:spacing w:val="1"/>
          <w:lang w:val="es-HN"/>
        </w:rPr>
        <w:t xml:space="preserve"> </w:t>
      </w:r>
      <w:r w:rsidRPr="000F78FF">
        <w:rPr>
          <w:rFonts w:ascii="Times New Roman" w:hAnsi="Times New Roman"/>
          <w:lang w:val="es-HN"/>
        </w:rPr>
        <w:t>al</w:t>
      </w:r>
      <w:r w:rsidRPr="000F78FF">
        <w:rPr>
          <w:rFonts w:ascii="Times New Roman" w:hAnsi="Times New Roman"/>
          <w:spacing w:val="1"/>
          <w:lang w:val="es-HN"/>
        </w:rPr>
        <w:t>i</w:t>
      </w:r>
      <w:r w:rsidRPr="000F78FF">
        <w:rPr>
          <w:rFonts w:ascii="Times New Roman" w:hAnsi="Times New Roman"/>
          <w:lang w:val="es-HN"/>
        </w:rPr>
        <w:t>men</w:t>
      </w:r>
      <w:r w:rsidRPr="000F78FF">
        <w:rPr>
          <w:rFonts w:ascii="Times New Roman" w:hAnsi="Times New Roman"/>
          <w:spacing w:val="1"/>
          <w:lang w:val="es-HN"/>
        </w:rPr>
        <w:t>to</w:t>
      </w:r>
      <w:r w:rsidRPr="000F78FF">
        <w:rPr>
          <w:rFonts w:ascii="Times New Roman" w:hAnsi="Times New Roman"/>
          <w:lang w:val="es-HN"/>
        </w:rPr>
        <w:t>s necesarios</w:t>
      </w:r>
      <w:r w:rsidRPr="000F78FF">
        <w:rPr>
          <w:rFonts w:ascii="Times New Roman" w:hAnsi="Times New Roman"/>
          <w:spacing w:val="-4"/>
          <w:lang w:val="es-HN"/>
        </w:rPr>
        <w:t xml:space="preserve"> </w:t>
      </w:r>
      <w:r w:rsidRPr="000F78FF">
        <w:rPr>
          <w:rFonts w:ascii="Times New Roman" w:hAnsi="Times New Roman"/>
          <w:lang w:val="es-HN"/>
        </w:rPr>
        <w:t>para un</w:t>
      </w:r>
      <w:r w:rsidRPr="000F78FF">
        <w:rPr>
          <w:rFonts w:ascii="Times New Roman" w:hAnsi="Times New Roman"/>
          <w:spacing w:val="1"/>
          <w:lang w:val="es-HN"/>
        </w:rPr>
        <w:t xml:space="preserve"> </w:t>
      </w:r>
      <w:r w:rsidRPr="000F78FF">
        <w:rPr>
          <w:rFonts w:ascii="Times New Roman" w:hAnsi="Times New Roman"/>
          <w:lang w:val="es-HN"/>
        </w:rPr>
        <w:t>rég</w:t>
      </w:r>
      <w:r w:rsidRPr="000F78FF">
        <w:rPr>
          <w:rFonts w:ascii="Times New Roman" w:hAnsi="Times New Roman"/>
          <w:spacing w:val="1"/>
          <w:lang w:val="es-HN"/>
        </w:rPr>
        <w:t>i</w:t>
      </w:r>
      <w:r w:rsidRPr="000F78FF">
        <w:rPr>
          <w:rFonts w:ascii="Times New Roman" w:hAnsi="Times New Roman"/>
          <w:lang w:val="es-HN"/>
        </w:rPr>
        <w:t>men de al</w:t>
      </w:r>
      <w:r w:rsidRPr="000F78FF">
        <w:rPr>
          <w:rFonts w:ascii="Times New Roman" w:hAnsi="Times New Roman"/>
          <w:spacing w:val="1"/>
          <w:lang w:val="es-HN"/>
        </w:rPr>
        <w:t>i</w:t>
      </w:r>
      <w:r w:rsidRPr="000F78FF">
        <w:rPr>
          <w:rFonts w:ascii="Times New Roman" w:hAnsi="Times New Roman"/>
          <w:spacing w:val="-2"/>
          <w:lang w:val="es-HN"/>
        </w:rPr>
        <w:t>m</w:t>
      </w:r>
      <w:r w:rsidRPr="000F78FF">
        <w:rPr>
          <w:rFonts w:ascii="Times New Roman" w:hAnsi="Times New Roman"/>
          <w:lang w:val="es-HN"/>
        </w:rPr>
        <w:t>ent</w:t>
      </w:r>
      <w:r w:rsidRPr="000F78FF">
        <w:rPr>
          <w:rFonts w:ascii="Times New Roman" w:hAnsi="Times New Roman"/>
          <w:spacing w:val="1"/>
          <w:lang w:val="es-HN"/>
        </w:rPr>
        <w:t>a</w:t>
      </w:r>
      <w:r w:rsidRPr="000F78FF">
        <w:rPr>
          <w:rFonts w:ascii="Times New Roman" w:hAnsi="Times New Roman"/>
          <w:lang w:val="es-HN"/>
        </w:rPr>
        <w:t>ción</w:t>
      </w:r>
      <w:r w:rsidRPr="000F78FF">
        <w:rPr>
          <w:rFonts w:ascii="Times New Roman" w:hAnsi="Times New Roman"/>
          <w:spacing w:val="41"/>
          <w:lang w:val="es-HN"/>
        </w:rPr>
        <w:t xml:space="preserve"> </w:t>
      </w:r>
      <w:r w:rsidRPr="000F78FF">
        <w:rPr>
          <w:rFonts w:ascii="Times New Roman" w:hAnsi="Times New Roman"/>
          <w:lang w:val="es-HN"/>
        </w:rPr>
        <w:t>adecuado</w:t>
      </w:r>
      <w:r w:rsidRPr="000F78FF">
        <w:rPr>
          <w:rFonts w:ascii="Times New Roman" w:hAnsi="Times New Roman"/>
          <w:spacing w:val="35"/>
          <w:lang w:val="es-HN"/>
        </w:rPr>
        <w:t xml:space="preserve"> </w:t>
      </w:r>
      <w:r w:rsidRPr="000F78FF">
        <w:rPr>
          <w:rFonts w:ascii="Times New Roman" w:hAnsi="Times New Roman"/>
          <w:lang w:val="es-HN"/>
        </w:rPr>
        <w:t>deben</w:t>
      </w:r>
      <w:r w:rsidRPr="000F78FF">
        <w:rPr>
          <w:rFonts w:ascii="Times New Roman" w:hAnsi="Times New Roman"/>
          <w:spacing w:val="38"/>
          <w:lang w:val="es-HN"/>
        </w:rPr>
        <w:t xml:space="preserve"> </w:t>
      </w:r>
      <w:r w:rsidRPr="000F78FF">
        <w:rPr>
          <w:rFonts w:ascii="Times New Roman" w:hAnsi="Times New Roman"/>
          <w:lang w:val="es-HN"/>
        </w:rPr>
        <w:t>estar</w:t>
      </w:r>
      <w:r w:rsidRPr="000F78FF">
        <w:rPr>
          <w:rFonts w:ascii="Times New Roman" w:hAnsi="Times New Roman"/>
          <w:spacing w:val="39"/>
          <w:lang w:val="es-HN"/>
        </w:rPr>
        <w:t xml:space="preserve"> </w:t>
      </w:r>
      <w:r w:rsidRPr="000F78FF">
        <w:rPr>
          <w:rFonts w:ascii="Times New Roman" w:hAnsi="Times New Roman"/>
          <w:lang w:val="es-HN"/>
        </w:rPr>
        <w:t>a</w:t>
      </w:r>
      <w:r w:rsidRPr="000F78FF">
        <w:rPr>
          <w:rFonts w:ascii="Times New Roman" w:hAnsi="Times New Roman"/>
          <w:spacing w:val="44"/>
          <w:lang w:val="es-HN"/>
        </w:rPr>
        <w:t xml:space="preserve"> </w:t>
      </w:r>
      <w:r w:rsidRPr="000F78FF">
        <w:rPr>
          <w:rFonts w:ascii="Times New Roman" w:hAnsi="Times New Roman"/>
          <w:lang w:val="es-HN"/>
        </w:rPr>
        <w:t>un</w:t>
      </w:r>
      <w:r w:rsidRPr="000F78FF">
        <w:rPr>
          <w:rFonts w:ascii="Times New Roman" w:hAnsi="Times New Roman"/>
          <w:spacing w:val="41"/>
          <w:lang w:val="es-HN"/>
        </w:rPr>
        <w:t xml:space="preserve"> </w:t>
      </w:r>
      <w:r w:rsidRPr="000F78FF">
        <w:rPr>
          <w:rFonts w:ascii="Times New Roman" w:hAnsi="Times New Roman"/>
          <w:lang w:val="es-HN"/>
        </w:rPr>
        <w:t>nivel</w:t>
      </w:r>
      <w:r w:rsidRPr="000F78FF">
        <w:rPr>
          <w:rFonts w:ascii="Times New Roman" w:hAnsi="Times New Roman"/>
          <w:spacing w:val="38"/>
          <w:lang w:val="es-HN"/>
        </w:rPr>
        <w:t xml:space="preserve"> </w:t>
      </w:r>
      <w:r w:rsidRPr="000F78FF">
        <w:rPr>
          <w:rFonts w:ascii="Times New Roman" w:hAnsi="Times New Roman"/>
          <w:lang w:val="es-HN"/>
        </w:rPr>
        <w:t>t</w:t>
      </w:r>
      <w:r w:rsidRPr="000F78FF">
        <w:rPr>
          <w:rFonts w:ascii="Times New Roman" w:hAnsi="Times New Roman"/>
          <w:spacing w:val="-2"/>
          <w:lang w:val="es-HN"/>
        </w:rPr>
        <w:t>a</w:t>
      </w:r>
      <w:r w:rsidRPr="000F78FF">
        <w:rPr>
          <w:rFonts w:ascii="Times New Roman" w:hAnsi="Times New Roman"/>
          <w:lang w:val="es-HN"/>
        </w:rPr>
        <w:t>l</w:t>
      </w:r>
      <w:r w:rsidRPr="000F78FF">
        <w:rPr>
          <w:rFonts w:ascii="Times New Roman" w:hAnsi="Times New Roman"/>
          <w:spacing w:val="43"/>
          <w:lang w:val="es-HN"/>
        </w:rPr>
        <w:t xml:space="preserve"> </w:t>
      </w:r>
      <w:r w:rsidRPr="000F78FF">
        <w:rPr>
          <w:rFonts w:ascii="Times New Roman" w:hAnsi="Times New Roman"/>
          <w:lang w:val="es-HN"/>
        </w:rPr>
        <w:t>que</w:t>
      </w:r>
      <w:r w:rsidRPr="000F78FF">
        <w:rPr>
          <w:rFonts w:ascii="Times New Roman" w:hAnsi="Times New Roman"/>
          <w:spacing w:val="39"/>
          <w:lang w:val="es-HN"/>
        </w:rPr>
        <w:t xml:space="preserve"> </w:t>
      </w:r>
      <w:r w:rsidRPr="000F78FF">
        <w:rPr>
          <w:rFonts w:ascii="Times New Roman" w:hAnsi="Times New Roman"/>
          <w:lang w:val="es-HN"/>
        </w:rPr>
        <w:t>no</w:t>
      </w:r>
      <w:r w:rsidRPr="000F78FF">
        <w:rPr>
          <w:rFonts w:ascii="Times New Roman" w:hAnsi="Times New Roman"/>
          <w:spacing w:val="41"/>
          <w:lang w:val="es-HN"/>
        </w:rPr>
        <w:t xml:space="preserve"> </w:t>
      </w:r>
      <w:r w:rsidRPr="000F78FF">
        <w:rPr>
          <w:rFonts w:ascii="Times New Roman" w:hAnsi="Times New Roman"/>
          <w:lang w:val="es-HN"/>
        </w:rPr>
        <w:t>se</w:t>
      </w:r>
      <w:r w:rsidRPr="000F78FF">
        <w:rPr>
          <w:rFonts w:ascii="Times New Roman" w:hAnsi="Times New Roman"/>
          <w:spacing w:val="40"/>
          <w:lang w:val="es-HN"/>
        </w:rPr>
        <w:t xml:space="preserve"> </w:t>
      </w:r>
      <w:r w:rsidRPr="000F78FF">
        <w:rPr>
          <w:rFonts w:ascii="Times New Roman" w:hAnsi="Times New Roman"/>
          <w:lang w:val="es-HN"/>
        </w:rPr>
        <w:t>vean</w:t>
      </w:r>
      <w:r w:rsidRPr="000F78FF">
        <w:rPr>
          <w:rFonts w:ascii="Times New Roman" w:hAnsi="Times New Roman"/>
          <w:spacing w:val="39"/>
          <w:lang w:val="es-HN"/>
        </w:rPr>
        <w:t xml:space="preserve"> </w:t>
      </w:r>
      <w:r w:rsidRPr="000F78FF">
        <w:rPr>
          <w:rFonts w:ascii="Times New Roman" w:hAnsi="Times New Roman"/>
          <w:spacing w:val="1"/>
          <w:lang w:val="es-HN"/>
        </w:rPr>
        <w:t>a</w:t>
      </w:r>
      <w:r w:rsidRPr="000F78FF">
        <w:rPr>
          <w:rFonts w:ascii="Times New Roman" w:hAnsi="Times New Roman"/>
          <w:spacing w:val="-2"/>
          <w:lang w:val="es-HN"/>
        </w:rPr>
        <w:t>m</w:t>
      </w:r>
      <w:r w:rsidRPr="000F78FF">
        <w:rPr>
          <w:rFonts w:ascii="Times New Roman" w:hAnsi="Times New Roman"/>
          <w:lang w:val="es-HN"/>
        </w:rPr>
        <w:t>ena</w:t>
      </w:r>
      <w:r w:rsidRPr="000F78FF">
        <w:rPr>
          <w:rFonts w:ascii="Times New Roman" w:hAnsi="Times New Roman"/>
          <w:spacing w:val="1"/>
          <w:lang w:val="es-HN"/>
        </w:rPr>
        <w:t>z</w:t>
      </w:r>
      <w:r w:rsidRPr="000F78FF">
        <w:rPr>
          <w:rFonts w:ascii="Times New Roman" w:hAnsi="Times New Roman"/>
          <w:lang w:val="es-HN"/>
        </w:rPr>
        <w:t>ados</w:t>
      </w:r>
      <w:r w:rsidRPr="000F78FF">
        <w:rPr>
          <w:rFonts w:ascii="Times New Roman" w:hAnsi="Times New Roman"/>
          <w:spacing w:val="41"/>
          <w:lang w:val="es-HN"/>
        </w:rPr>
        <w:t xml:space="preserve"> </w:t>
      </w:r>
      <w:r w:rsidRPr="000F78FF">
        <w:rPr>
          <w:rFonts w:ascii="Times New Roman" w:hAnsi="Times New Roman"/>
          <w:lang w:val="es-HN"/>
        </w:rPr>
        <w:t>o</w:t>
      </w:r>
      <w:r w:rsidRPr="000F78FF">
        <w:rPr>
          <w:rFonts w:ascii="Times New Roman" w:hAnsi="Times New Roman"/>
          <w:spacing w:val="42"/>
          <w:lang w:val="es-HN"/>
        </w:rPr>
        <w:t xml:space="preserve"> </w:t>
      </w:r>
      <w:r w:rsidRPr="000F78FF">
        <w:rPr>
          <w:rFonts w:ascii="Times New Roman" w:hAnsi="Times New Roman"/>
          <w:lang w:val="es-HN"/>
        </w:rPr>
        <w:t>en</w:t>
      </w:r>
      <w:r w:rsidRPr="000F78FF">
        <w:rPr>
          <w:rFonts w:ascii="Times New Roman" w:hAnsi="Times New Roman"/>
          <w:spacing w:val="41"/>
          <w:lang w:val="es-HN"/>
        </w:rPr>
        <w:t xml:space="preserve"> </w:t>
      </w:r>
      <w:r w:rsidRPr="000F78FF">
        <w:rPr>
          <w:rFonts w:ascii="Times New Roman" w:hAnsi="Times New Roman"/>
          <w:lang w:val="es-HN"/>
        </w:rPr>
        <w:t>peligro</w:t>
      </w:r>
      <w:r w:rsidRPr="000F78FF">
        <w:rPr>
          <w:rFonts w:ascii="Times New Roman" w:hAnsi="Times New Roman"/>
          <w:spacing w:val="37"/>
          <w:lang w:val="es-HN"/>
        </w:rPr>
        <w:t xml:space="preserve"> </w:t>
      </w:r>
      <w:r w:rsidRPr="000F78FF">
        <w:rPr>
          <w:rFonts w:ascii="Times New Roman" w:hAnsi="Times New Roman"/>
          <w:lang w:val="es-HN"/>
        </w:rPr>
        <w:t xml:space="preserve">la </w:t>
      </w:r>
      <w:r w:rsidRPr="000F78FF">
        <w:rPr>
          <w:rFonts w:ascii="Times New Roman" w:hAnsi="Times New Roman"/>
          <w:w w:val="99"/>
          <w:lang w:val="es-HN"/>
        </w:rPr>
        <w:t>provisión</w:t>
      </w:r>
      <w:r w:rsidRPr="000F78FF">
        <w:rPr>
          <w:rFonts w:ascii="Times New Roman" w:hAnsi="Times New Roman"/>
          <w:lang w:val="es-HN"/>
        </w:rPr>
        <w:t xml:space="preserve"> </w:t>
      </w:r>
      <w:r w:rsidRPr="000F78FF">
        <w:rPr>
          <w:rFonts w:ascii="Times New Roman" w:hAnsi="Times New Roman"/>
          <w:w w:val="99"/>
          <w:lang w:val="es-HN"/>
        </w:rPr>
        <w:t>y</w:t>
      </w:r>
      <w:r w:rsidRPr="000F78FF">
        <w:rPr>
          <w:rFonts w:ascii="Times New Roman" w:hAnsi="Times New Roman"/>
          <w:spacing w:val="3"/>
          <w:w w:val="99"/>
          <w:lang w:val="es-HN"/>
        </w:rPr>
        <w:t xml:space="preserve"> </w:t>
      </w:r>
      <w:r w:rsidRPr="000F78FF">
        <w:rPr>
          <w:rFonts w:ascii="Times New Roman" w:hAnsi="Times New Roman"/>
          <w:lang w:val="es-HN"/>
        </w:rPr>
        <w:t>la satis</w:t>
      </w:r>
      <w:r w:rsidRPr="000F78FF">
        <w:rPr>
          <w:rFonts w:ascii="Times New Roman" w:hAnsi="Times New Roman"/>
          <w:spacing w:val="1"/>
          <w:lang w:val="es-HN"/>
        </w:rPr>
        <w:t>f</w:t>
      </w:r>
      <w:r w:rsidRPr="000F78FF">
        <w:rPr>
          <w:rFonts w:ascii="Times New Roman" w:hAnsi="Times New Roman"/>
          <w:lang w:val="es-HN"/>
        </w:rPr>
        <w:t>a</w:t>
      </w:r>
      <w:r w:rsidRPr="000F78FF">
        <w:rPr>
          <w:rFonts w:ascii="Times New Roman" w:hAnsi="Times New Roman"/>
          <w:spacing w:val="1"/>
          <w:lang w:val="es-HN"/>
        </w:rPr>
        <w:t>c</w:t>
      </w:r>
      <w:r w:rsidRPr="000F78FF">
        <w:rPr>
          <w:rFonts w:ascii="Times New Roman" w:hAnsi="Times New Roman"/>
          <w:lang w:val="es-HN"/>
        </w:rPr>
        <w:t>ción</w:t>
      </w:r>
      <w:r w:rsidRPr="000F78FF">
        <w:rPr>
          <w:rFonts w:ascii="Times New Roman" w:hAnsi="Times New Roman"/>
          <w:spacing w:val="47"/>
          <w:lang w:val="es-HN"/>
        </w:rPr>
        <w:t xml:space="preserve"> </w:t>
      </w:r>
      <w:r w:rsidRPr="000F78FF">
        <w:rPr>
          <w:rFonts w:ascii="Times New Roman" w:hAnsi="Times New Roman"/>
          <w:lang w:val="es-HN"/>
        </w:rPr>
        <w:t>de</w:t>
      </w:r>
      <w:r w:rsidRPr="000F78FF">
        <w:rPr>
          <w:rFonts w:ascii="Times New Roman" w:hAnsi="Times New Roman"/>
          <w:spacing w:val="1"/>
          <w:lang w:val="es-HN"/>
        </w:rPr>
        <w:t xml:space="preserve"> </w:t>
      </w:r>
      <w:r w:rsidRPr="000F78FF">
        <w:rPr>
          <w:rFonts w:ascii="Times New Roman" w:hAnsi="Times New Roman"/>
          <w:lang w:val="es-HN"/>
        </w:rPr>
        <w:t>otras</w:t>
      </w:r>
      <w:r w:rsidRPr="000F78FF">
        <w:rPr>
          <w:rFonts w:ascii="Times New Roman" w:hAnsi="Times New Roman"/>
          <w:spacing w:val="49"/>
          <w:lang w:val="es-HN"/>
        </w:rPr>
        <w:t xml:space="preserve"> </w:t>
      </w:r>
      <w:r w:rsidRPr="000F78FF">
        <w:rPr>
          <w:rFonts w:ascii="Times New Roman" w:hAnsi="Times New Roman"/>
          <w:lang w:val="es-HN"/>
        </w:rPr>
        <w:t>necesidad</w:t>
      </w:r>
      <w:r w:rsidRPr="000F78FF">
        <w:rPr>
          <w:rFonts w:ascii="Times New Roman" w:hAnsi="Times New Roman"/>
          <w:spacing w:val="1"/>
          <w:lang w:val="es-HN"/>
        </w:rPr>
        <w:t>e</w:t>
      </w:r>
      <w:r w:rsidRPr="000F78FF">
        <w:rPr>
          <w:rFonts w:ascii="Times New Roman" w:hAnsi="Times New Roman"/>
          <w:lang w:val="es-HN"/>
        </w:rPr>
        <w:t>s</w:t>
      </w:r>
      <w:r w:rsidRPr="000F78FF">
        <w:rPr>
          <w:rFonts w:ascii="Times New Roman" w:hAnsi="Times New Roman"/>
          <w:spacing w:val="45"/>
          <w:lang w:val="es-HN"/>
        </w:rPr>
        <w:t xml:space="preserve"> </w:t>
      </w:r>
      <w:r w:rsidRPr="000F78FF">
        <w:rPr>
          <w:rFonts w:ascii="Times New Roman" w:hAnsi="Times New Roman"/>
          <w:spacing w:val="2"/>
          <w:lang w:val="es-HN"/>
        </w:rPr>
        <w:t>b</w:t>
      </w:r>
      <w:r w:rsidRPr="000F78FF">
        <w:rPr>
          <w:rFonts w:ascii="Times New Roman" w:hAnsi="Times New Roman"/>
          <w:lang w:val="es-HN"/>
        </w:rPr>
        <w:t>ásic</w:t>
      </w:r>
      <w:r w:rsidRPr="000F78FF">
        <w:rPr>
          <w:rFonts w:ascii="Times New Roman" w:hAnsi="Times New Roman"/>
          <w:spacing w:val="1"/>
          <w:lang w:val="es-HN"/>
        </w:rPr>
        <w:t>a</w:t>
      </w:r>
      <w:r w:rsidRPr="000F78FF">
        <w:rPr>
          <w:rFonts w:ascii="Times New Roman" w:hAnsi="Times New Roman"/>
          <w:lang w:val="es-HN"/>
        </w:rPr>
        <w:t>s (…</w:t>
      </w:r>
      <w:r w:rsidRPr="000F78FF">
        <w:rPr>
          <w:rFonts w:ascii="Times New Roman" w:hAnsi="Times New Roman"/>
          <w:spacing w:val="1"/>
          <w:lang w:val="es-HN"/>
        </w:rPr>
        <w:t>)</w:t>
      </w:r>
      <w:r w:rsidRPr="000F78FF">
        <w:rPr>
          <w:rFonts w:ascii="Times New Roman" w:hAnsi="Times New Roman"/>
          <w:lang w:val="es-HN"/>
        </w:rPr>
        <w:t>”.Por su</w:t>
      </w:r>
      <w:r w:rsidRPr="000F78FF">
        <w:rPr>
          <w:rFonts w:ascii="Times New Roman" w:hAnsi="Times New Roman"/>
          <w:spacing w:val="1"/>
          <w:lang w:val="es-HN"/>
        </w:rPr>
        <w:t xml:space="preserve"> </w:t>
      </w:r>
      <w:r w:rsidRPr="000F78FF">
        <w:rPr>
          <w:rFonts w:ascii="Times New Roman" w:hAnsi="Times New Roman"/>
          <w:lang w:val="es-HN"/>
        </w:rPr>
        <w:t>parte,</w:t>
      </w:r>
      <w:r w:rsidRPr="000F78FF">
        <w:rPr>
          <w:rFonts w:ascii="Times New Roman" w:hAnsi="Times New Roman"/>
          <w:spacing w:val="48"/>
          <w:lang w:val="es-HN"/>
        </w:rPr>
        <w:t xml:space="preserve"> </w:t>
      </w:r>
      <w:r w:rsidRPr="000F78FF">
        <w:rPr>
          <w:rFonts w:ascii="Times New Roman" w:hAnsi="Times New Roman"/>
          <w:lang w:val="es-HN"/>
        </w:rPr>
        <w:t>establ</w:t>
      </w:r>
      <w:r w:rsidRPr="000F78FF">
        <w:rPr>
          <w:rFonts w:ascii="Times New Roman" w:hAnsi="Times New Roman"/>
          <w:spacing w:val="1"/>
          <w:lang w:val="es-HN"/>
        </w:rPr>
        <w:t>e</w:t>
      </w:r>
      <w:r w:rsidRPr="000F78FF">
        <w:rPr>
          <w:rFonts w:ascii="Times New Roman" w:hAnsi="Times New Roman"/>
          <w:lang w:val="es-HN"/>
        </w:rPr>
        <w:t>ce</w:t>
      </w:r>
      <w:r w:rsidRPr="000F78FF">
        <w:rPr>
          <w:rFonts w:ascii="Times New Roman" w:hAnsi="Times New Roman"/>
          <w:spacing w:val="49"/>
          <w:lang w:val="es-HN"/>
        </w:rPr>
        <w:t xml:space="preserve"> </w:t>
      </w:r>
      <w:r w:rsidRPr="000F78FF">
        <w:rPr>
          <w:rFonts w:ascii="Times New Roman" w:hAnsi="Times New Roman"/>
          <w:lang w:val="es-HN"/>
        </w:rPr>
        <w:t>que  la accesibilidad</w:t>
      </w:r>
      <w:r w:rsidRPr="000F78FF">
        <w:rPr>
          <w:rFonts w:ascii="Times New Roman" w:hAnsi="Times New Roman"/>
          <w:spacing w:val="9"/>
          <w:lang w:val="es-HN"/>
        </w:rPr>
        <w:t xml:space="preserve"> </w:t>
      </w:r>
      <w:r w:rsidRPr="000F78FF">
        <w:rPr>
          <w:rFonts w:ascii="Times New Roman" w:hAnsi="Times New Roman"/>
          <w:lang w:val="es-HN"/>
        </w:rPr>
        <w:t>física</w:t>
      </w:r>
      <w:r w:rsidRPr="000F78FF">
        <w:rPr>
          <w:rFonts w:ascii="Times New Roman" w:hAnsi="Times New Roman"/>
          <w:spacing w:val="19"/>
          <w:lang w:val="es-HN"/>
        </w:rPr>
        <w:t xml:space="preserve"> </w:t>
      </w:r>
      <w:r w:rsidRPr="000F78FF">
        <w:rPr>
          <w:rFonts w:ascii="Times New Roman" w:hAnsi="Times New Roman"/>
          <w:lang w:val="es-HN"/>
        </w:rPr>
        <w:t>“</w:t>
      </w:r>
      <w:r w:rsidRPr="000F78FF">
        <w:rPr>
          <w:rFonts w:ascii="Times New Roman" w:hAnsi="Times New Roman"/>
          <w:spacing w:val="1"/>
          <w:lang w:val="es-HN"/>
        </w:rPr>
        <w:t>i</w:t>
      </w:r>
      <w:r w:rsidRPr="000F78FF">
        <w:rPr>
          <w:rFonts w:ascii="Times New Roman" w:hAnsi="Times New Roman"/>
          <w:spacing w:val="-2"/>
          <w:lang w:val="es-HN"/>
        </w:rPr>
        <w:t>m</w:t>
      </w:r>
      <w:r w:rsidRPr="000F78FF">
        <w:rPr>
          <w:rFonts w:ascii="Times New Roman" w:hAnsi="Times New Roman"/>
          <w:spacing w:val="2"/>
          <w:lang w:val="es-HN"/>
        </w:rPr>
        <w:t>p</w:t>
      </w:r>
      <w:r w:rsidRPr="000F78FF">
        <w:rPr>
          <w:rFonts w:ascii="Times New Roman" w:hAnsi="Times New Roman"/>
          <w:lang w:val="es-HN"/>
        </w:rPr>
        <w:t>lica</w:t>
      </w:r>
      <w:r w:rsidRPr="000F78FF">
        <w:rPr>
          <w:rFonts w:ascii="Times New Roman" w:hAnsi="Times New Roman"/>
          <w:spacing w:val="16"/>
          <w:lang w:val="es-HN"/>
        </w:rPr>
        <w:t xml:space="preserve"> </w:t>
      </w:r>
      <w:r w:rsidRPr="000F78FF">
        <w:rPr>
          <w:rFonts w:ascii="Times New Roman" w:hAnsi="Times New Roman"/>
          <w:lang w:val="es-HN"/>
        </w:rPr>
        <w:t>que</w:t>
      </w:r>
      <w:r w:rsidRPr="000F78FF">
        <w:rPr>
          <w:rFonts w:ascii="Times New Roman" w:hAnsi="Times New Roman"/>
          <w:spacing w:val="16"/>
          <w:lang w:val="es-HN"/>
        </w:rPr>
        <w:t xml:space="preserve"> </w:t>
      </w:r>
      <w:r w:rsidRPr="000F78FF">
        <w:rPr>
          <w:rFonts w:ascii="Times New Roman" w:hAnsi="Times New Roman"/>
          <w:lang w:val="es-HN"/>
        </w:rPr>
        <w:t>la</w:t>
      </w:r>
      <w:r w:rsidRPr="000F78FF">
        <w:rPr>
          <w:rFonts w:ascii="Times New Roman" w:hAnsi="Times New Roman"/>
          <w:spacing w:val="19"/>
          <w:lang w:val="es-HN"/>
        </w:rPr>
        <w:t xml:space="preserve"> </w:t>
      </w:r>
      <w:r w:rsidRPr="000F78FF">
        <w:rPr>
          <w:rFonts w:ascii="Times New Roman" w:hAnsi="Times New Roman"/>
          <w:lang w:val="es-HN"/>
        </w:rPr>
        <w:t>a</w:t>
      </w:r>
      <w:r w:rsidRPr="000F78FF">
        <w:rPr>
          <w:rFonts w:ascii="Times New Roman" w:hAnsi="Times New Roman"/>
          <w:spacing w:val="1"/>
          <w:lang w:val="es-HN"/>
        </w:rPr>
        <w:t>li</w:t>
      </w:r>
      <w:r w:rsidRPr="000F78FF">
        <w:rPr>
          <w:rFonts w:ascii="Times New Roman" w:hAnsi="Times New Roman"/>
          <w:spacing w:val="-2"/>
          <w:lang w:val="es-HN"/>
        </w:rPr>
        <w:t>m</w:t>
      </w:r>
      <w:r w:rsidRPr="000F78FF">
        <w:rPr>
          <w:rFonts w:ascii="Times New Roman" w:hAnsi="Times New Roman"/>
          <w:lang w:val="es-HN"/>
        </w:rPr>
        <w:t>entación</w:t>
      </w:r>
      <w:r w:rsidRPr="000F78FF">
        <w:rPr>
          <w:rFonts w:ascii="Times New Roman" w:hAnsi="Times New Roman"/>
          <w:spacing w:val="16"/>
          <w:lang w:val="es-HN"/>
        </w:rPr>
        <w:t xml:space="preserve"> </w:t>
      </w:r>
      <w:r w:rsidRPr="000F78FF">
        <w:rPr>
          <w:rFonts w:ascii="Times New Roman" w:hAnsi="Times New Roman"/>
          <w:lang w:val="es-HN"/>
        </w:rPr>
        <w:t>adecuada</w:t>
      </w:r>
      <w:r w:rsidRPr="000F78FF">
        <w:rPr>
          <w:rFonts w:ascii="Times New Roman" w:hAnsi="Times New Roman"/>
          <w:spacing w:val="13"/>
          <w:lang w:val="es-HN"/>
        </w:rPr>
        <w:t xml:space="preserve"> </w:t>
      </w:r>
      <w:r w:rsidRPr="000F78FF">
        <w:rPr>
          <w:rFonts w:ascii="Times New Roman" w:hAnsi="Times New Roman"/>
          <w:lang w:val="es-HN"/>
        </w:rPr>
        <w:t>debe</w:t>
      </w:r>
      <w:r w:rsidRPr="000F78FF">
        <w:rPr>
          <w:rFonts w:ascii="Times New Roman" w:hAnsi="Times New Roman"/>
          <w:spacing w:val="16"/>
          <w:lang w:val="es-HN"/>
        </w:rPr>
        <w:t xml:space="preserve"> </w:t>
      </w:r>
      <w:r w:rsidRPr="000F78FF">
        <w:rPr>
          <w:rFonts w:ascii="Times New Roman" w:hAnsi="Times New Roman"/>
          <w:lang w:val="es-HN"/>
        </w:rPr>
        <w:t>ser</w:t>
      </w:r>
      <w:r w:rsidRPr="000F78FF">
        <w:rPr>
          <w:rFonts w:ascii="Times New Roman" w:hAnsi="Times New Roman"/>
          <w:spacing w:val="18"/>
          <w:lang w:val="es-HN"/>
        </w:rPr>
        <w:t xml:space="preserve"> </w:t>
      </w:r>
      <w:r w:rsidRPr="000F78FF">
        <w:rPr>
          <w:rFonts w:ascii="Times New Roman" w:hAnsi="Times New Roman"/>
          <w:lang w:val="es-HN"/>
        </w:rPr>
        <w:t>accesible</w:t>
      </w:r>
      <w:r w:rsidRPr="000F78FF">
        <w:rPr>
          <w:rFonts w:ascii="Times New Roman" w:hAnsi="Times New Roman"/>
          <w:spacing w:val="20"/>
          <w:lang w:val="es-HN"/>
        </w:rPr>
        <w:t xml:space="preserve"> </w:t>
      </w:r>
      <w:r w:rsidRPr="000F78FF">
        <w:rPr>
          <w:rFonts w:ascii="Times New Roman" w:hAnsi="Times New Roman"/>
          <w:lang w:val="es-HN"/>
        </w:rPr>
        <w:t>a</w:t>
      </w:r>
      <w:r w:rsidRPr="000F78FF">
        <w:rPr>
          <w:rFonts w:ascii="Times New Roman" w:hAnsi="Times New Roman"/>
          <w:spacing w:val="20"/>
          <w:lang w:val="es-HN"/>
        </w:rPr>
        <w:t xml:space="preserve"> </w:t>
      </w:r>
      <w:r w:rsidRPr="000F78FF">
        <w:rPr>
          <w:rFonts w:ascii="Times New Roman" w:hAnsi="Times New Roman"/>
          <w:lang w:val="es-HN"/>
        </w:rPr>
        <w:t>todos,</w:t>
      </w:r>
      <w:r w:rsidRPr="000F78FF">
        <w:rPr>
          <w:rFonts w:ascii="Times New Roman" w:hAnsi="Times New Roman"/>
          <w:spacing w:val="15"/>
          <w:lang w:val="es-HN"/>
        </w:rPr>
        <w:t xml:space="preserve"> </w:t>
      </w:r>
      <w:r w:rsidRPr="000F78FF">
        <w:rPr>
          <w:rFonts w:ascii="Times New Roman" w:hAnsi="Times New Roman"/>
          <w:lang w:val="es-HN"/>
        </w:rPr>
        <w:t>inc</w:t>
      </w:r>
      <w:r w:rsidRPr="000F78FF">
        <w:rPr>
          <w:rFonts w:ascii="Times New Roman" w:hAnsi="Times New Roman"/>
          <w:spacing w:val="-1"/>
          <w:lang w:val="es-HN"/>
        </w:rPr>
        <w:t>l</w:t>
      </w:r>
      <w:r w:rsidRPr="000F78FF">
        <w:rPr>
          <w:rFonts w:ascii="Times New Roman" w:hAnsi="Times New Roman"/>
          <w:lang w:val="es-HN"/>
        </w:rPr>
        <w:t>uidos los</w:t>
      </w:r>
      <w:r w:rsidRPr="000F78FF">
        <w:rPr>
          <w:rFonts w:ascii="Times New Roman" w:hAnsi="Times New Roman"/>
          <w:spacing w:val="15"/>
          <w:lang w:val="es-HN"/>
        </w:rPr>
        <w:t xml:space="preserve"> </w:t>
      </w:r>
      <w:r w:rsidRPr="000F78FF">
        <w:rPr>
          <w:rFonts w:ascii="Times New Roman" w:hAnsi="Times New Roman"/>
          <w:lang w:val="es-HN"/>
        </w:rPr>
        <w:t>individuos</w:t>
      </w:r>
      <w:r w:rsidRPr="000F78FF">
        <w:rPr>
          <w:rFonts w:ascii="Times New Roman" w:hAnsi="Times New Roman"/>
          <w:spacing w:val="7"/>
          <w:lang w:val="es-HN"/>
        </w:rPr>
        <w:t xml:space="preserve"> </w:t>
      </w:r>
      <w:r w:rsidRPr="000F78FF">
        <w:rPr>
          <w:rFonts w:ascii="Times New Roman" w:hAnsi="Times New Roman"/>
          <w:lang w:val="es-HN"/>
        </w:rPr>
        <w:t>físi</w:t>
      </w:r>
      <w:r w:rsidRPr="000F78FF">
        <w:rPr>
          <w:rFonts w:ascii="Times New Roman" w:hAnsi="Times New Roman"/>
          <w:spacing w:val="1"/>
          <w:lang w:val="es-HN"/>
        </w:rPr>
        <w:t>ca</w:t>
      </w:r>
      <w:r w:rsidRPr="000F78FF">
        <w:rPr>
          <w:rFonts w:ascii="Times New Roman" w:hAnsi="Times New Roman"/>
          <w:spacing w:val="-2"/>
          <w:lang w:val="es-HN"/>
        </w:rPr>
        <w:t>m</w:t>
      </w:r>
      <w:r w:rsidRPr="000F78FF">
        <w:rPr>
          <w:rFonts w:ascii="Times New Roman" w:hAnsi="Times New Roman"/>
          <w:lang w:val="es-HN"/>
        </w:rPr>
        <w:t>ente</w:t>
      </w:r>
      <w:r w:rsidRPr="000F78FF">
        <w:rPr>
          <w:rFonts w:ascii="Times New Roman" w:hAnsi="Times New Roman"/>
          <w:spacing w:val="16"/>
          <w:lang w:val="es-HN"/>
        </w:rPr>
        <w:t xml:space="preserve"> </w:t>
      </w:r>
      <w:r w:rsidRPr="000F78FF">
        <w:rPr>
          <w:rFonts w:ascii="Times New Roman" w:hAnsi="Times New Roman"/>
          <w:lang w:val="es-HN"/>
        </w:rPr>
        <w:t>vulnerables,</w:t>
      </w:r>
      <w:r w:rsidRPr="000F78FF">
        <w:rPr>
          <w:rFonts w:ascii="Times New Roman" w:hAnsi="Times New Roman"/>
          <w:spacing w:val="5"/>
          <w:lang w:val="es-HN"/>
        </w:rPr>
        <w:t xml:space="preserve"> </w:t>
      </w:r>
      <w:r w:rsidRPr="000F78FF">
        <w:rPr>
          <w:rFonts w:ascii="Times New Roman" w:hAnsi="Times New Roman"/>
          <w:lang w:val="es-HN"/>
        </w:rPr>
        <w:t>tales</w:t>
      </w:r>
      <w:r w:rsidRPr="000F78FF">
        <w:rPr>
          <w:rFonts w:ascii="Times New Roman" w:hAnsi="Times New Roman"/>
          <w:spacing w:val="15"/>
          <w:lang w:val="es-HN"/>
        </w:rPr>
        <w:t xml:space="preserve"> </w:t>
      </w:r>
      <w:r w:rsidRPr="000F78FF">
        <w:rPr>
          <w:rFonts w:ascii="Times New Roman" w:hAnsi="Times New Roman"/>
          <w:lang w:val="es-HN"/>
        </w:rPr>
        <w:t>c</w:t>
      </w:r>
      <w:r w:rsidRPr="000F78FF">
        <w:rPr>
          <w:rFonts w:ascii="Times New Roman" w:hAnsi="Times New Roman"/>
          <w:spacing w:val="2"/>
          <w:lang w:val="es-HN"/>
        </w:rPr>
        <w:t>o</w:t>
      </w:r>
      <w:r w:rsidRPr="000F78FF">
        <w:rPr>
          <w:rFonts w:ascii="Times New Roman" w:hAnsi="Times New Roman"/>
          <w:spacing w:val="-2"/>
          <w:lang w:val="es-HN"/>
        </w:rPr>
        <w:t>m</w:t>
      </w:r>
      <w:r w:rsidRPr="000F78FF">
        <w:rPr>
          <w:rFonts w:ascii="Times New Roman" w:hAnsi="Times New Roman"/>
          <w:lang w:val="es-HN"/>
        </w:rPr>
        <w:t>o</w:t>
      </w:r>
      <w:r w:rsidRPr="000F78FF">
        <w:rPr>
          <w:rFonts w:ascii="Times New Roman" w:hAnsi="Times New Roman"/>
          <w:spacing w:val="16"/>
          <w:lang w:val="es-HN"/>
        </w:rPr>
        <w:t xml:space="preserve"> </w:t>
      </w:r>
      <w:r w:rsidRPr="000F78FF">
        <w:rPr>
          <w:rFonts w:ascii="Times New Roman" w:hAnsi="Times New Roman"/>
          <w:lang w:val="es-HN"/>
        </w:rPr>
        <w:t>los</w:t>
      </w:r>
      <w:r w:rsidRPr="000F78FF">
        <w:rPr>
          <w:rFonts w:ascii="Times New Roman" w:hAnsi="Times New Roman"/>
          <w:spacing w:val="13"/>
          <w:lang w:val="es-HN"/>
        </w:rPr>
        <w:t xml:space="preserve"> </w:t>
      </w:r>
      <w:r w:rsidRPr="000F78FF">
        <w:rPr>
          <w:rFonts w:ascii="Times New Roman" w:hAnsi="Times New Roman"/>
          <w:lang w:val="es-HN"/>
        </w:rPr>
        <w:t>lactant</w:t>
      </w:r>
      <w:r w:rsidRPr="000F78FF">
        <w:rPr>
          <w:rFonts w:ascii="Times New Roman" w:hAnsi="Times New Roman"/>
          <w:spacing w:val="1"/>
          <w:lang w:val="es-HN"/>
        </w:rPr>
        <w:t>e</w:t>
      </w:r>
      <w:r w:rsidRPr="000F78FF">
        <w:rPr>
          <w:rFonts w:ascii="Times New Roman" w:hAnsi="Times New Roman"/>
          <w:lang w:val="es-HN"/>
        </w:rPr>
        <w:t>s</w:t>
      </w:r>
      <w:r w:rsidRPr="000F78FF">
        <w:rPr>
          <w:rFonts w:ascii="Times New Roman" w:hAnsi="Times New Roman"/>
          <w:spacing w:val="14"/>
          <w:lang w:val="es-HN"/>
        </w:rPr>
        <w:t xml:space="preserve"> </w:t>
      </w:r>
      <w:r w:rsidRPr="000F78FF">
        <w:rPr>
          <w:rFonts w:ascii="Times New Roman" w:hAnsi="Times New Roman"/>
          <w:lang w:val="es-HN"/>
        </w:rPr>
        <w:t>y</w:t>
      </w:r>
      <w:r w:rsidRPr="000F78FF">
        <w:rPr>
          <w:rFonts w:ascii="Times New Roman" w:hAnsi="Times New Roman"/>
          <w:spacing w:val="15"/>
          <w:lang w:val="es-HN"/>
        </w:rPr>
        <w:t xml:space="preserve"> </w:t>
      </w:r>
      <w:r w:rsidRPr="000F78FF">
        <w:rPr>
          <w:rFonts w:ascii="Times New Roman" w:hAnsi="Times New Roman"/>
          <w:lang w:val="es-HN"/>
        </w:rPr>
        <w:t>los</w:t>
      </w:r>
      <w:r w:rsidRPr="000F78FF">
        <w:rPr>
          <w:rFonts w:ascii="Times New Roman" w:hAnsi="Times New Roman"/>
          <w:spacing w:val="13"/>
          <w:lang w:val="es-HN"/>
        </w:rPr>
        <w:t xml:space="preserve"> </w:t>
      </w:r>
      <w:r w:rsidRPr="000F78FF">
        <w:rPr>
          <w:rFonts w:ascii="Times New Roman" w:hAnsi="Times New Roman"/>
          <w:lang w:val="es-HN"/>
        </w:rPr>
        <w:t>niños</w:t>
      </w:r>
      <w:r w:rsidRPr="000F78FF">
        <w:rPr>
          <w:rFonts w:ascii="Times New Roman" w:hAnsi="Times New Roman"/>
          <w:spacing w:val="11"/>
          <w:lang w:val="es-HN"/>
        </w:rPr>
        <w:t xml:space="preserve"> </w:t>
      </w:r>
      <w:r w:rsidRPr="000F78FF">
        <w:rPr>
          <w:rFonts w:ascii="Times New Roman" w:hAnsi="Times New Roman"/>
          <w:lang w:val="es-HN"/>
        </w:rPr>
        <w:t>pequeños,</w:t>
      </w:r>
      <w:r w:rsidRPr="000F78FF">
        <w:rPr>
          <w:rFonts w:ascii="Times New Roman" w:hAnsi="Times New Roman"/>
          <w:spacing w:val="7"/>
          <w:lang w:val="es-HN"/>
        </w:rPr>
        <w:t xml:space="preserve"> </w:t>
      </w:r>
      <w:r w:rsidRPr="000F78FF">
        <w:rPr>
          <w:rFonts w:ascii="Times New Roman" w:hAnsi="Times New Roman"/>
          <w:lang w:val="es-HN"/>
        </w:rPr>
        <w:t>las</w:t>
      </w:r>
      <w:r w:rsidRPr="000F78FF">
        <w:rPr>
          <w:rFonts w:ascii="Times New Roman" w:hAnsi="Times New Roman"/>
          <w:spacing w:val="13"/>
          <w:lang w:val="es-HN"/>
        </w:rPr>
        <w:t xml:space="preserve"> </w:t>
      </w:r>
      <w:r w:rsidRPr="000F78FF">
        <w:rPr>
          <w:rFonts w:ascii="Times New Roman" w:hAnsi="Times New Roman"/>
          <w:lang w:val="es-HN"/>
        </w:rPr>
        <w:t>p</w:t>
      </w:r>
      <w:r w:rsidRPr="000F78FF">
        <w:rPr>
          <w:rFonts w:ascii="Times New Roman" w:hAnsi="Times New Roman"/>
          <w:spacing w:val="1"/>
          <w:lang w:val="es-HN"/>
        </w:rPr>
        <w:t>e</w:t>
      </w:r>
      <w:r w:rsidRPr="000F78FF">
        <w:rPr>
          <w:rFonts w:ascii="Times New Roman" w:hAnsi="Times New Roman"/>
          <w:lang w:val="es-HN"/>
        </w:rPr>
        <w:t>rsonas</w:t>
      </w:r>
      <w:r w:rsidRPr="000F78FF">
        <w:rPr>
          <w:rFonts w:ascii="Times New Roman" w:hAnsi="Times New Roman"/>
          <w:spacing w:val="-1"/>
          <w:lang w:val="es-HN"/>
        </w:rPr>
        <w:t xml:space="preserve"> </w:t>
      </w:r>
      <w:r w:rsidRPr="000F78FF">
        <w:rPr>
          <w:rFonts w:ascii="Times New Roman" w:hAnsi="Times New Roman"/>
          <w:lang w:val="es-HN"/>
        </w:rPr>
        <w:t xml:space="preserve">de </w:t>
      </w:r>
      <w:r w:rsidRPr="000F78FF">
        <w:rPr>
          <w:rFonts w:ascii="Times New Roman" w:hAnsi="Times New Roman"/>
          <w:spacing w:val="23"/>
          <w:lang w:val="es-HN"/>
        </w:rPr>
        <w:t xml:space="preserve"> </w:t>
      </w:r>
      <w:r w:rsidRPr="000F78FF">
        <w:rPr>
          <w:rFonts w:ascii="Times New Roman" w:hAnsi="Times New Roman"/>
          <w:lang w:val="es-HN"/>
        </w:rPr>
        <w:t xml:space="preserve">edad, los </w:t>
      </w:r>
      <w:r w:rsidRPr="000F78FF">
        <w:rPr>
          <w:rFonts w:ascii="Times New Roman" w:hAnsi="Times New Roman"/>
          <w:w w:val="99"/>
          <w:lang w:val="es-HN"/>
        </w:rPr>
        <w:t>discapacita</w:t>
      </w:r>
      <w:r w:rsidRPr="000F78FF">
        <w:rPr>
          <w:rFonts w:ascii="Times New Roman" w:hAnsi="Times New Roman"/>
          <w:spacing w:val="2"/>
          <w:w w:val="99"/>
          <w:lang w:val="es-HN"/>
        </w:rPr>
        <w:t>d</w:t>
      </w:r>
      <w:r w:rsidRPr="000F78FF">
        <w:rPr>
          <w:rFonts w:ascii="Times New Roman" w:hAnsi="Times New Roman"/>
          <w:spacing w:val="1"/>
          <w:w w:val="99"/>
          <w:lang w:val="es-HN"/>
        </w:rPr>
        <w:t>o</w:t>
      </w:r>
      <w:r w:rsidRPr="000F78FF">
        <w:rPr>
          <w:rFonts w:ascii="Times New Roman" w:hAnsi="Times New Roman"/>
          <w:w w:val="99"/>
          <w:lang w:val="es-HN"/>
        </w:rPr>
        <w:t>s</w:t>
      </w:r>
      <w:r w:rsidRPr="000F78FF">
        <w:rPr>
          <w:rFonts w:ascii="Times New Roman" w:hAnsi="Times New Roman"/>
          <w:lang w:val="es-HN"/>
        </w:rPr>
        <w:t xml:space="preserve"> </w:t>
      </w:r>
      <w:r w:rsidRPr="000F78FF">
        <w:rPr>
          <w:rFonts w:ascii="Times New Roman" w:hAnsi="Times New Roman"/>
          <w:w w:val="99"/>
          <w:lang w:val="es-HN"/>
        </w:rPr>
        <w:t>físicos,</w:t>
      </w:r>
      <w:r w:rsidRPr="000F78FF">
        <w:rPr>
          <w:rFonts w:ascii="Times New Roman" w:hAnsi="Times New Roman"/>
          <w:spacing w:val="23"/>
          <w:w w:val="99"/>
          <w:lang w:val="es-HN"/>
        </w:rPr>
        <w:t xml:space="preserve"> </w:t>
      </w:r>
      <w:r w:rsidRPr="000F78FF">
        <w:rPr>
          <w:rFonts w:ascii="Times New Roman" w:hAnsi="Times New Roman"/>
          <w:spacing w:val="-1"/>
          <w:lang w:val="es-HN"/>
        </w:rPr>
        <w:t>l</w:t>
      </w:r>
      <w:r w:rsidRPr="000F78FF">
        <w:rPr>
          <w:rFonts w:ascii="Times New Roman" w:hAnsi="Times New Roman"/>
          <w:spacing w:val="1"/>
          <w:lang w:val="es-HN"/>
        </w:rPr>
        <w:t>o</w:t>
      </w:r>
      <w:r w:rsidRPr="000F78FF">
        <w:rPr>
          <w:rFonts w:ascii="Times New Roman" w:hAnsi="Times New Roman"/>
          <w:lang w:val="es-HN"/>
        </w:rPr>
        <w:t>s</w:t>
      </w:r>
      <w:r w:rsidRPr="000F78FF">
        <w:rPr>
          <w:rFonts w:ascii="Times New Roman" w:hAnsi="Times New Roman"/>
          <w:spacing w:val="22"/>
          <w:lang w:val="es-HN"/>
        </w:rPr>
        <w:t xml:space="preserve"> </w:t>
      </w:r>
      <w:r w:rsidRPr="000F78FF">
        <w:rPr>
          <w:rFonts w:ascii="Times New Roman" w:hAnsi="Times New Roman"/>
          <w:spacing w:val="-2"/>
          <w:lang w:val="es-HN"/>
        </w:rPr>
        <w:t>m</w:t>
      </w:r>
      <w:r w:rsidRPr="000F78FF">
        <w:rPr>
          <w:rFonts w:ascii="Times New Roman" w:hAnsi="Times New Roman"/>
          <w:spacing w:val="1"/>
          <w:lang w:val="es-HN"/>
        </w:rPr>
        <w:t>o</w:t>
      </w:r>
      <w:r w:rsidRPr="000F78FF">
        <w:rPr>
          <w:rFonts w:ascii="Times New Roman" w:hAnsi="Times New Roman"/>
          <w:lang w:val="es-HN"/>
        </w:rPr>
        <w:t>ribundos y las p</w:t>
      </w:r>
      <w:r w:rsidRPr="000F78FF">
        <w:rPr>
          <w:rFonts w:ascii="Times New Roman" w:hAnsi="Times New Roman"/>
          <w:spacing w:val="-1"/>
          <w:lang w:val="es-HN"/>
        </w:rPr>
        <w:t>e</w:t>
      </w:r>
      <w:r w:rsidRPr="000F78FF">
        <w:rPr>
          <w:rFonts w:ascii="Times New Roman" w:hAnsi="Times New Roman"/>
          <w:lang w:val="es-HN"/>
        </w:rPr>
        <w:t>rsonas con</w:t>
      </w:r>
      <w:r w:rsidRPr="000F78FF">
        <w:rPr>
          <w:rFonts w:ascii="Times New Roman" w:hAnsi="Times New Roman"/>
          <w:spacing w:val="19"/>
          <w:lang w:val="es-HN"/>
        </w:rPr>
        <w:t xml:space="preserve"> </w:t>
      </w:r>
      <w:r w:rsidRPr="000F78FF">
        <w:rPr>
          <w:rFonts w:ascii="Times New Roman" w:hAnsi="Times New Roman"/>
          <w:lang w:val="es-HN"/>
        </w:rPr>
        <w:t>proble</w:t>
      </w:r>
      <w:r w:rsidRPr="000F78FF">
        <w:rPr>
          <w:rFonts w:ascii="Times New Roman" w:hAnsi="Times New Roman"/>
          <w:spacing w:val="-2"/>
          <w:lang w:val="es-HN"/>
        </w:rPr>
        <w:t>m</w:t>
      </w:r>
      <w:r w:rsidRPr="000F78FF">
        <w:rPr>
          <w:rFonts w:ascii="Times New Roman" w:hAnsi="Times New Roman"/>
          <w:lang w:val="es-HN"/>
        </w:rPr>
        <w:t>as médicos persistentes,</w:t>
      </w:r>
      <w:r w:rsidRPr="000F78FF">
        <w:rPr>
          <w:rFonts w:ascii="Times New Roman" w:hAnsi="Times New Roman"/>
          <w:spacing w:val="7"/>
          <w:lang w:val="es-HN"/>
        </w:rPr>
        <w:t xml:space="preserve"> </w:t>
      </w:r>
      <w:r w:rsidRPr="000F78FF">
        <w:rPr>
          <w:rFonts w:ascii="Times New Roman" w:hAnsi="Times New Roman"/>
          <w:spacing w:val="1"/>
          <w:lang w:val="es-HN"/>
        </w:rPr>
        <w:t>t</w:t>
      </w:r>
      <w:r w:rsidRPr="000F78FF">
        <w:rPr>
          <w:rFonts w:ascii="Times New Roman" w:hAnsi="Times New Roman"/>
          <w:lang w:val="es-HN"/>
        </w:rPr>
        <w:t>ales</w:t>
      </w:r>
      <w:r w:rsidRPr="000F78FF">
        <w:rPr>
          <w:rFonts w:ascii="Times New Roman" w:hAnsi="Times New Roman"/>
          <w:spacing w:val="5"/>
          <w:lang w:val="es-HN"/>
        </w:rPr>
        <w:t xml:space="preserve"> </w:t>
      </w:r>
      <w:r w:rsidRPr="000F78FF">
        <w:rPr>
          <w:rFonts w:ascii="Times New Roman" w:hAnsi="Times New Roman"/>
          <w:lang w:val="es-HN"/>
        </w:rPr>
        <w:t>c</w:t>
      </w:r>
      <w:r w:rsidRPr="000F78FF">
        <w:rPr>
          <w:rFonts w:ascii="Times New Roman" w:hAnsi="Times New Roman"/>
          <w:spacing w:val="2"/>
          <w:lang w:val="es-HN"/>
        </w:rPr>
        <w:t>o</w:t>
      </w:r>
      <w:r w:rsidRPr="000F78FF">
        <w:rPr>
          <w:rFonts w:ascii="Times New Roman" w:hAnsi="Times New Roman"/>
          <w:spacing w:val="-2"/>
          <w:lang w:val="es-HN"/>
        </w:rPr>
        <w:t>m</w:t>
      </w:r>
      <w:r w:rsidRPr="000F78FF">
        <w:rPr>
          <w:rFonts w:ascii="Times New Roman" w:hAnsi="Times New Roman"/>
          <w:lang w:val="es-HN"/>
        </w:rPr>
        <w:t>o</w:t>
      </w:r>
      <w:r w:rsidRPr="000F78FF">
        <w:rPr>
          <w:rFonts w:ascii="Times New Roman" w:hAnsi="Times New Roman"/>
          <w:spacing w:val="7"/>
          <w:lang w:val="es-HN"/>
        </w:rPr>
        <w:t xml:space="preserve"> </w:t>
      </w:r>
      <w:r w:rsidRPr="000F78FF">
        <w:rPr>
          <w:rFonts w:ascii="Times New Roman" w:hAnsi="Times New Roman"/>
          <w:lang w:val="es-HN"/>
        </w:rPr>
        <w:t>los</w:t>
      </w:r>
      <w:r w:rsidRPr="000F78FF">
        <w:rPr>
          <w:rFonts w:ascii="Times New Roman" w:hAnsi="Times New Roman"/>
          <w:spacing w:val="6"/>
          <w:lang w:val="es-HN"/>
        </w:rPr>
        <w:t xml:space="preserve"> </w:t>
      </w:r>
      <w:r w:rsidRPr="000F78FF">
        <w:rPr>
          <w:rFonts w:ascii="Times New Roman" w:hAnsi="Times New Roman"/>
          <w:lang w:val="es-HN"/>
        </w:rPr>
        <w:t>enfe</w:t>
      </w:r>
      <w:r w:rsidRPr="000F78FF">
        <w:rPr>
          <w:rFonts w:ascii="Times New Roman" w:hAnsi="Times New Roman"/>
          <w:spacing w:val="1"/>
          <w:lang w:val="es-HN"/>
        </w:rPr>
        <w:t>r</w:t>
      </w:r>
      <w:r w:rsidRPr="000F78FF">
        <w:rPr>
          <w:rFonts w:ascii="Times New Roman" w:hAnsi="Times New Roman"/>
          <w:spacing w:val="-2"/>
          <w:lang w:val="es-HN"/>
        </w:rPr>
        <w:t>m</w:t>
      </w:r>
      <w:r w:rsidRPr="000F78FF">
        <w:rPr>
          <w:rFonts w:ascii="Times New Roman" w:hAnsi="Times New Roman"/>
          <w:lang w:val="es-HN"/>
        </w:rPr>
        <w:t>os</w:t>
      </w:r>
      <w:r w:rsidRPr="000F78FF">
        <w:rPr>
          <w:rFonts w:ascii="Times New Roman" w:hAnsi="Times New Roman"/>
          <w:spacing w:val="9"/>
          <w:lang w:val="es-HN"/>
        </w:rPr>
        <w:t xml:space="preserve"> </w:t>
      </w:r>
      <w:r w:rsidRPr="000F78FF">
        <w:rPr>
          <w:rFonts w:ascii="Times New Roman" w:hAnsi="Times New Roman"/>
          <w:lang w:val="es-HN"/>
        </w:rPr>
        <w:t>m</w:t>
      </w:r>
      <w:r w:rsidRPr="000F78FF">
        <w:rPr>
          <w:rFonts w:ascii="Times New Roman" w:hAnsi="Times New Roman"/>
          <w:spacing w:val="1"/>
          <w:lang w:val="es-HN"/>
        </w:rPr>
        <w:t>e</w:t>
      </w:r>
      <w:r w:rsidRPr="000F78FF">
        <w:rPr>
          <w:rFonts w:ascii="Times New Roman" w:hAnsi="Times New Roman"/>
          <w:lang w:val="es-HN"/>
        </w:rPr>
        <w:t>ntales. Será</w:t>
      </w:r>
      <w:r w:rsidRPr="000F78FF">
        <w:rPr>
          <w:rFonts w:ascii="Times New Roman" w:hAnsi="Times New Roman"/>
          <w:spacing w:val="5"/>
          <w:lang w:val="es-HN"/>
        </w:rPr>
        <w:t xml:space="preserve"> </w:t>
      </w:r>
      <w:r w:rsidRPr="000F78FF">
        <w:rPr>
          <w:rFonts w:ascii="Times New Roman" w:hAnsi="Times New Roman"/>
          <w:lang w:val="es-HN"/>
        </w:rPr>
        <w:t>neces</w:t>
      </w:r>
      <w:r w:rsidRPr="000F78FF">
        <w:rPr>
          <w:rFonts w:ascii="Times New Roman" w:hAnsi="Times New Roman"/>
          <w:spacing w:val="1"/>
          <w:lang w:val="es-HN"/>
        </w:rPr>
        <w:t>a</w:t>
      </w:r>
      <w:r w:rsidRPr="000F78FF">
        <w:rPr>
          <w:rFonts w:ascii="Times New Roman" w:hAnsi="Times New Roman"/>
          <w:lang w:val="es-HN"/>
        </w:rPr>
        <w:t>rio</w:t>
      </w:r>
      <w:r w:rsidRPr="000F78FF">
        <w:rPr>
          <w:rFonts w:ascii="Times New Roman" w:hAnsi="Times New Roman"/>
          <w:spacing w:val="3"/>
          <w:lang w:val="es-HN"/>
        </w:rPr>
        <w:t xml:space="preserve"> </w:t>
      </w:r>
      <w:r w:rsidRPr="000F78FF">
        <w:rPr>
          <w:rFonts w:ascii="Times New Roman" w:hAnsi="Times New Roman"/>
          <w:lang w:val="es-HN"/>
        </w:rPr>
        <w:t>prestar</w:t>
      </w:r>
      <w:r w:rsidRPr="000F78FF">
        <w:rPr>
          <w:rFonts w:ascii="Times New Roman" w:hAnsi="Times New Roman"/>
          <w:spacing w:val="2"/>
          <w:lang w:val="es-HN"/>
        </w:rPr>
        <w:t xml:space="preserve"> </w:t>
      </w:r>
      <w:r w:rsidRPr="000F78FF">
        <w:rPr>
          <w:rFonts w:ascii="Times New Roman" w:hAnsi="Times New Roman"/>
          <w:lang w:val="es-HN"/>
        </w:rPr>
        <w:t>esp</w:t>
      </w:r>
      <w:r w:rsidRPr="000F78FF">
        <w:rPr>
          <w:rFonts w:ascii="Times New Roman" w:hAnsi="Times New Roman"/>
          <w:spacing w:val="1"/>
          <w:lang w:val="es-HN"/>
        </w:rPr>
        <w:t>e</w:t>
      </w:r>
      <w:r w:rsidRPr="000F78FF">
        <w:rPr>
          <w:rFonts w:ascii="Times New Roman" w:hAnsi="Times New Roman"/>
          <w:lang w:val="es-HN"/>
        </w:rPr>
        <w:t>cial</w:t>
      </w:r>
      <w:r w:rsidRPr="000F78FF">
        <w:rPr>
          <w:rFonts w:ascii="Times New Roman" w:hAnsi="Times New Roman"/>
          <w:spacing w:val="6"/>
          <w:lang w:val="es-HN"/>
        </w:rPr>
        <w:t xml:space="preserve"> </w:t>
      </w:r>
      <w:r w:rsidRPr="000F78FF">
        <w:rPr>
          <w:rFonts w:ascii="Times New Roman" w:hAnsi="Times New Roman"/>
          <w:lang w:val="es-HN"/>
        </w:rPr>
        <w:t>atención y,</w:t>
      </w:r>
      <w:r w:rsidRPr="000F78FF">
        <w:rPr>
          <w:rFonts w:ascii="Times New Roman" w:hAnsi="Times New Roman"/>
          <w:spacing w:val="5"/>
          <w:lang w:val="es-HN"/>
        </w:rPr>
        <w:t xml:space="preserve"> </w:t>
      </w:r>
      <w:r w:rsidRPr="000F78FF">
        <w:rPr>
          <w:rFonts w:ascii="Times New Roman" w:hAnsi="Times New Roman"/>
          <w:lang w:val="es-HN"/>
        </w:rPr>
        <w:t>a</w:t>
      </w:r>
      <w:r w:rsidRPr="000F78FF">
        <w:rPr>
          <w:rFonts w:ascii="Times New Roman" w:hAnsi="Times New Roman"/>
          <w:spacing w:val="7"/>
          <w:lang w:val="es-HN"/>
        </w:rPr>
        <w:t xml:space="preserve"> </w:t>
      </w:r>
      <w:r w:rsidRPr="000F78FF">
        <w:rPr>
          <w:rFonts w:ascii="Times New Roman" w:hAnsi="Times New Roman"/>
          <w:lang w:val="es-HN"/>
        </w:rPr>
        <w:t>veces, conceder</w:t>
      </w:r>
      <w:r w:rsidRPr="000F78FF">
        <w:rPr>
          <w:rFonts w:ascii="Times New Roman" w:hAnsi="Times New Roman"/>
          <w:spacing w:val="29"/>
          <w:lang w:val="es-HN"/>
        </w:rPr>
        <w:t xml:space="preserve"> </w:t>
      </w:r>
      <w:r w:rsidRPr="000F78FF">
        <w:rPr>
          <w:rFonts w:ascii="Times New Roman" w:hAnsi="Times New Roman"/>
          <w:lang w:val="es-HN"/>
        </w:rPr>
        <w:t>prioridad</w:t>
      </w:r>
      <w:r w:rsidRPr="000F78FF">
        <w:rPr>
          <w:rFonts w:ascii="Times New Roman" w:hAnsi="Times New Roman"/>
          <w:spacing w:val="22"/>
          <w:lang w:val="es-HN"/>
        </w:rPr>
        <w:t xml:space="preserve"> </w:t>
      </w:r>
      <w:r w:rsidRPr="000F78FF">
        <w:rPr>
          <w:rFonts w:ascii="Times New Roman" w:hAnsi="Times New Roman"/>
          <w:lang w:val="es-HN"/>
        </w:rPr>
        <w:t>con</w:t>
      </w:r>
      <w:r w:rsidRPr="000F78FF">
        <w:rPr>
          <w:rFonts w:ascii="Times New Roman" w:hAnsi="Times New Roman"/>
          <w:spacing w:val="26"/>
          <w:lang w:val="es-HN"/>
        </w:rPr>
        <w:t xml:space="preserve"> </w:t>
      </w:r>
      <w:r w:rsidRPr="000F78FF">
        <w:rPr>
          <w:rFonts w:ascii="Times New Roman" w:hAnsi="Times New Roman"/>
          <w:lang w:val="es-HN"/>
        </w:rPr>
        <w:t>respecto</w:t>
      </w:r>
      <w:r w:rsidRPr="000F78FF">
        <w:rPr>
          <w:rFonts w:ascii="Times New Roman" w:hAnsi="Times New Roman"/>
          <w:spacing w:val="22"/>
          <w:lang w:val="es-HN"/>
        </w:rPr>
        <w:t xml:space="preserve"> </w:t>
      </w:r>
      <w:r w:rsidRPr="000F78FF">
        <w:rPr>
          <w:rFonts w:ascii="Times New Roman" w:hAnsi="Times New Roman"/>
          <w:lang w:val="es-HN"/>
        </w:rPr>
        <w:t>a</w:t>
      </w:r>
      <w:r w:rsidRPr="000F78FF">
        <w:rPr>
          <w:rFonts w:ascii="Times New Roman" w:hAnsi="Times New Roman"/>
          <w:spacing w:val="29"/>
          <w:lang w:val="es-HN"/>
        </w:rPr>
        <w:t xml:space="preserve"> </w:t>
      </w:r>
      <w:r w:rsidRPr="000F78FF">
        <w:rPr>
          <w:rFonts w:ascii="Times New Roman" w:hAnsi="Times New Roman"/>
          <w:lang w:val="es-HN"/>
        </w:rPr>
        <w:t>la accesibilidad</w:t>
      </w:r>
      <w:r w:rsidRPr="000F78FF">
        <w:rPr>
          <w:rFonts w:ascii="Times New Roman" w:hAnsi="Times New Roman"/>
          <w:spacing w:val="17"/>
          <w:lang w:val="es-HN"/>
        </w:rPr>
        <w:t xml:space="preserve"> </w:t>
      </w:r>
      <w:r w:rsidRPr="000F78FF">
        <w:rPr>
          <w:rFonts w:ascii="Times New Roman" w:hAnsi="Times New Roman"/>
          <w:lang w:val="es-HN"/>
        </w:rPr>
        <w:t>de</w:t>
      </w:r>
      <w:r w:rsidRPr="000F78FF">
        <w:rPr>
          <w:rFonts w:ascii="Times New Roman" w:hAnsi="Times New Roman"/>
          <w:spacing w:val="27"/>
          <w:lang w:val="es-HN"/>
        </w:rPr>
        <w:t xml:space="preserve"> </w:t>
      </w:r>
      <w:r w:rsidRPr="000F78FF">
        <w:rPr>
          <w:rFonts w:ascii="Times New Roman" w:hAnsi="Times New Roman"/>
          <w:lang w:val="es-HN"/>
        </w:rPr>
        <w:t>los</w:t>
      </w:r>
      <w:r w:rsidRPr="000F78FF">
        <w:rPr>
          <w:rFonts w:ascii="Times New Roman" w:hAnsi="Times New Roman"/>
          <w:spacing w:val="27"/>
          <w:lang w:val="es-HN"/>
        </w:rPr>
        <w:t xml:space="preserve"> </w:t>
      </w:r>
      <w:r w:rsidRPr="000F78FF">
        <w:rPr>
          <w:rFonts w:ascii="Times New Roman" w:hAnsi="Times New Roman"/>
          <w:lang w:val="es-HN"/>
        </w:rPr>
        <w:t>al</w:t>
      </w:r>
      <w:r w:rsidRPr="000F78FF">
        <w:rPr>
          <w:rFonts w:ascii="Times New Roman" w:hAnsi="Times New Roman"/>
          <w:spacing w:val="1"/>
          <w:lang w:val="es-HN"/>
        </w:rPr>
        <w:t>i</w:t>
      </w:r>
      <w:r w:rsidRPr="000F78FF">
        <w:rPr>
          <w:rFonts w:ascii="Times New Roman" w:hAnsi="Times New Roman"/>
          <w:lang w:val="es-HN"/>
        </w:rPr>
        <w:t>mentos</w:t>
      </w:r>
      <w:r w:rsidRPr="000F78FF">
        <w:rPr>
          <w:rFonts w:ascii="Times New Roman" w:hAnsi="Times New Roman"/>
          <w:spacing w:val="23"/>
          <w:lang w:val="es-HN"/>
        </w:rPr>
        <w:t xml:space="preserve"> </w:t>
      </w:r>
      <w:r w:rsidRPr="000F78FF">
        <w:rPr>
          <w:rFonts w:ascii="Times New Roman" w:hAnsi="Times New Roman"/>
          <w:lang w:val="es-HN"/>
        </w:rPr>
        <w:t>a</w:t>
      </w:r>
      <w:r w:rsidRPr="000F78FF">
        <w:rPr>
          <w:rFonts w:ascii="Times New Roman" w:hAnsi="Times New Roman"/>
          <w:spacing w:val="29"/>
          <w:lang w:val="es-HN"/>
        </w:rPr>
        <w:t xml:space="preserve"> </w:t>
      </w:r>
      <w:r w:rsidRPr="000F78FF">
        <w:rPr>
          <w:rFonts w:ascii="Times New Roman" w:hAnsi="Times New Roman"/>
          <w:lang w:val="es-HN"/>
        </w:rPr>
        <w:t>las</w:t>
      </w:r>
      <w:r w:rsidRPr="000F78FF">
        <w:rPr>
          <w:rFonts w:ascii="Times New Roman" w:hAnsi="Times New Roman"/>
          <w:spacing w:val="27"/>
          <w:lang w:val="es-HN"/>
        </w:rPr>
        <w:t xml:space="preserve"> </w:t>
      </w:r>
      <w:r w:rsidRPr="000F78FF">
        <w:rPr>
          <w:rFonts w:ascii="Times New Roman" w:hAnsi="Times New Roman"/>
          <w:lang w:val="es-HN"/>
        </w:rPr>
        <w:t>personas</w:t>
      </w:r>
      <w:r w:rsidRPr="000F78FF">
        <w:rPr>
          <w:rFonts w:ascii="Times New Roman" w:hAnsi="Times New Roman"/>
          <w:spacing w:val="22"/>
          <w:lang w:val="es-HN"/>
        </w:rPr>
        <w:t xml:space="preserve"> </w:t>
      </w:r>
      <w:r w:rsidRPr="000F78FF">
        <w:rPr>
          <w:rFonts w:ascii="Times New Roman" w:hAnsi="Times New Roman"/>
          <w:lang w:val="es-HN"/>
        </w:rPr>
        <w:t>que</w:t>
      </w:r>
      <w:r w:rsidRPr="000F78FF">
        <w:rPr>
          <w:rFonts w:ascii="Times New Roman" w:hAnsi="Times New Roman"/>
          <w:spacing w:val="26"/>
          <w:lang w:val="es-HN"/>
        </w:rPr>
        <w:t xml:space="preserve"> </w:t>
      </w:r>
      <w:r w:rsidRPr="000F78FF">
        <w:rPr>
          <w:rFonts w:ascii="Times New Roman" w:hAnsi="Times New Roman"/>
          <w:lang w:val="es-HN"/>
        </w:rPr>
        <w:t>viven</w:t>
      </w:r>
      <w:r w:rsidRPr="000F78FF">
        <w:rPr>
          <w:rFonts w:ascii="Times New Roman" w:hAnsi="Times New Roman"/>
          <w:spacing w:val="25"/>
          <w:lang w:val="es-HN"/>
        </w:rPr>
        <w:t xml:space="preserve"> </w:t>
      </w:r>
      <w:r w:rsidRPr="000F78FF">
        <w:rPr>
          <w:rFonts w:ascii="Times New Roman" w:hAnsi="Times New Roman"/>
          <w:lang w:val="es-HN"/>
        </w:rPr>
        <w:t>en</w:t>
      </w:r>
      <w:r w:rsidRPr="000F78FF">
        <w:rPr>
          <w:rFonts w:ascii="Times New Roman" w:hAnsi="Times New Roman"/>
          <w:spacing w:val="-2"/>
          <w:lang w:val="es-HN"/>
        </w:rPr>
        <w:t xml:space="preserve"> </w:t>
      </w:r>
      <w:r w:rsidRPr="000F78FF">
        <w:rPr>
          <w:rFonts w:ascii="Times New Roman" w:hAnsi="Times New Roman"/>
          <w:lang w:val="es-HN"/>
        </w:rPr>
        <w:t>zonas</w:t>
      </w:r>
      <w:r w:rsidRPr="000F78FF">
        <w:rPr>
          <w:rFonts w:ascii="Times New Roman" w:hAnsi="Times New Roman"/>
          <w:spacing w:val="5"/>
          <w:lang w:val="es-HN"/>
        </w:rPr>
        <w:t xml:space="preserve"> </w:t>
      </w:r>
      <w:r w:rsidRPr="000F78FF">
        <w:rPr>
          <w:rFonts w:ascii="Times New Roman" w:hAnsi="Times New Roman"/>
          <w:lang w:val="es-HN"/>
        </w:rPr>
        <w:t>propensas</w:t>
      </w:r>
      <w:r w:rsidRPr="000F78FF">
        <w:rPr>
          <w:rFonts w:ascii="Times New Roman" w:hAnsi="Times New Roman"/>
          <w:spacing w:val="-3"/>
          <w:lang w:val="es-HN"/>
        </w:rPr>
        <w:t xml:space="preserve"> </w:t>
      </w:r>
      <w:r w:rsidRPr="000F78FF">
        <w:rPr>
          <w:rFonts w:ascii="Times New Roman" w:hAnsi="Times New Roman"/>
          <w:lang w:val="es-HN"/>
        </w:rPr>
        <w:t>a</w:t>
      </w:r>
      <w:r w:rsidRPr="000F78FF">
        <w:rPr>
          <w:rFonts w:ascii="Times New Roman" w:hAnsi="Times New Roman"/>
          <w:spacing w:val="5"/>
          <w:lang w:val="es-HN"/>
        </w:rPr>
        <w:t xml:space="preserve"> </w:t>
      </w:r>
      <w:r w:rsidRPr="000F78FF">
        <w:rPr>
          <w:rFonts w:ascii="Times New Roman" w:hAnsi="Times New Roman"/>
          <w:lang w:val="es-HN"/>
        </w:rPr>
        <w:t>los</w:t>
      </w:r>
      <w:r w:rsidRPr="000F78FF">
        <w:rPr>
          <w:rFonts w:ascii="Times New Roman" w:hAnsi="Times New Roman"/>
          <w:spacing w:val="3"/>
          <w:lang w:val="es-HN"/>
        </w:rPr>
        <w:t xml:space="preserve"> </w:t>
      </w:r>
      <w:r w:rsidRPr="000F78FF">
        <w:rPr>
          <w:rFonts w:ascii="Times New Roman" w:hAnsi="Times New Roman"/>
          <w:lang w:val="es-HN"/>
        </w:rPr>
        <w:t>desastres</w:t>
      </w:r>
      <w:r w:rsidRPr="000F78FF">
        <w:rPr>
          <w:rFonts w:ascii="Times New Roman" w:hAnsi="Times New Roman"/>
          <w:spacing w:val="-2"/>
          <w:lang w:val="es-HN"/>
        </w:rPr>
        <w:t xml:space="preserve"> </w:t>
      </w:r>
      <w:r w:rsidRPr="000F78FF">
        <w:rPr>
          <w:rFonts w:ascii="Times New Roman" w:hAnsi="Times New Roman"/>
          <w:lang w:val="es-HN"/>
        </w:rPr>
        <w:t>y</w:t>
      </w:r>
      <w:r w:rsidRPr="000F78FF">
        <w:rPr>
          <w:rFonts w:ascii="Times New Roman" w:hAnsi="Times New Roman"/>
          <w:spacing w:val="6"/>
          <w:lang w:val="es-HN"/>
        </w:rPr>
        <w:t xml:space="preserve"> </w:t>
      </w:r>
      <w:r w:rsidRPr="000F78FF">
        <w:rPr>
          <w:rFonts w:ascii="Times New Roman" w:hAnsi="Times New Roman"/>
          <w:lang w:val="es-HN"/>
        </w:rPr>
        <w:t>a</w:t>
      </w:r>
      <w:r w:rsidRPr="000F78FF">
        <w:rPr>
          <w:rFonts w:ascii="Times New Roman" w:hAnsi="Times New Roman"/>
          <w:spacing w:val="5"/>
          <w:lang w:val="es-HN"/>
        </w:rPr>
        <w:t xml:space="preserve"> </w:t>
      </w:r>
      <w:r w:rsidRPr="000F78FF">
        <w:rPr>
          <w:rFonts w:ascii="Times New Roman" w:hAnsi="Times New Roman"/>
          <w:lang w:val="es-HN"/>
        </w:rPr>
        <w:t>otros</w:t>
      </w:r>
      <w:r w:rsidRPr="000F78FF">
        <w:rPr>
          <w:rFonts w:ascii="Times New Roman" w:hAnsi="Times New Roman"/>
          <w:spacing w:val="1"/>
          <w:lang w:val="es-HN"/>
        </w:rPr>
        <w:t xml:space="preserve"> </w:t>
      </w:r>
      <w:r w:rsidRPr="000F78FF">
        <w:rPr>
          <w:rFonts w:ascii="Times New Roman" w:hAnsi="Times New Roman"/>
          <w:lang w:val="es-HN"/>
        </w:rPr>
        <w:t>grupos</w:t>
      </w:r>
      <w:r w:rsidRPr="000F78FF">
        <w:rPr>
          <w:rFonts w:ascii="Times New Roman" w:hAnsi="Times New Roman"/>
          <w:spacing w:val="7"/>
          <w:lang w:val="es-HN"/>
        </w:rPr>
        <w:t xml:space="preserve"> </w:t>
      </w:r>
      <w:r w:rsidRPr="000F78FF">
        <w:rPr>
          <w:rFonts w:ascii="Times New Roman" w:hAnsi="Times New Roman"/>
          <w:lang w:val="es-HN"/>
        </w:rPr>
        <w:t>part</w:t>
      </w:r>
      <w:r w:rsidRPr="000F78FF">
        <w:rPr>
          <w:rFonts w:ascii="Times New Roman" w:hAnsi="Times New Roman"/>
          <w:spacing w:val="-1"/>
          <w:lang w:val="es-HN"/>
        </w:rPr>
        <w:t>i</w:t>
      </w:r>
      <w:r w:rsidRPr="000F78FF">
        <w:rPr>
          <w:rFonts w:ascii="Times New Roman" w:hAnsi="Times New Roman"/>
          <w:lang w:val="es-HN"/>
        </w:rPr>
        <w:t>cula</w:t>
      </w:r>
      <w:r w:rsidRPr="000F78FF">
        <w:rPr>
          <w:rFonts w:ascii="Times New Roman" w:hAnsi="Times New Roman"/>
          <w:spacing w:val="1"/>
          <w:lang w:val="es-HN"/>
        </w:rPr>
        <w:t>r</w:t>
      </w:r>
      <w:r w:rsidRPr="000F78FF">
        <w:rPr>
          <w:rFonts w:ascii="Times New Roman" w:hAnsi="Times New Roman"/>
          <w:spacing w:val="-2"/>
          <w:lang w:val="es-HN"/>
        </w:rPr>
        <w:t>m</w:t>
      </w:r>
      <w:r w:rsidRPr="000F78FF">
        <w:rPr>
          <w:rFonts w:ascii="Times New Roman" w:hAnsi="Times New Roman"/>
          <w:lang w:val="es-HN"/>
        </w:rPr>
        <w:t>ente</w:t>
      </w:r>
      <w:r w:rsidRPr="000F78FF">
        <w:rPr>
          <w:rFonts w:ascii="Times New Roman" w:hAnsi="Times New Roman"/>
          <w:spacing w:val="-3"/>
          <w:lang w:val="es-HN"/>
        </w:rPr>
        <w:t xml:space="preserve"> </w:t>
      </w:r>
      <w:r w:rsidRPr="000F78FF">
        <w:rPr>
          <w:rFonts w:ascii="Times New Roman" w:hAnsi="Times New Roman"/>
          <w:spacing w:val="2"/>
          <w:lang w:val="es-HN"/>
        </w:rPr>
        <w:t>d</w:t>
      </w:r>
      <w:r w:rsidRPr="000F78FF">
        <w:rPr>
          <w:rFonts w:ascii="Times New Roman" w:hAnsi="Times New Roman"/>
          <w:lang w:val="es-HN"/>
        </w:rPr>
        <w:t>esfavorecidos.</w:t>
      </w:r>
      <w:r w:rsidRPr="000F78FF">
        <w:rPr>
          <w:rFonts w:ascii="Times New Roman" w:hAnsi="Times New Roman"/>
          <w:spacing w:val="4"/>
          <w:lang w:val="es-HN"/>
        </w:rPr>
        <w:t xml:space="preserve"> </w:t>
      </w:r>
      <w:r w:rsidRPr="000F78FF">
        <w:rPr>
          <w:rFonts w:ascii="Times New Roman" w:hAnsi="Times New Roman"/>
          <w:lang w:val="es-HN"/>
        </w:rPr>
        <w:t>Se encuentran en especial situación</w:t>
      </w:r>
      <w:r w:rsidRPr="00A53A8B">
        <w:rPr>
          <w:rFonts w:ascii="Times New Roman" w:hAnsi="Times New Roman"/>
          <w:lang w:val="es-HN"/>
        </w:rPr>
        <w:t xml:space="preserve"> de vulnerabilidad</w:t>
      </w:r>
      <w:r w:rsidRPr="00A53A8B">
        <w:rPr>
          <w:rFonts w:ascii="Times New Roman" w:hAnsi="Times New Roman"/>
          <w:spacing w:val="9"/>
          <w:lang w:val="es-HN"/>
        </w:rPr>
        <w:t xml:space="preserve"> </w:t>
      </w:r>
      <w:r w:rsidRPr="00A53A8B">
        <w:rPr>
          <w:rFonts w:ascii="Times New Roman" w:hAnsi="Times New Roman"/>
          <w:spacing w:val="-2"/>
          <w:lang w:val="es-HN"/>
        </w:rPr>
        <w:t>m</w:t>
      </w:r>
      <w:r w:rsidRPr="00A53A8B">
        <w:rPr>
          <w:rFonts w:ascii="Times New Roman" w:hAnsi="Times New Roman"/>
          <w:spacing w:val="2"/>
          <w:lang w:val="es-HN"/>
        </w:rPr>
        <w:t>u</w:t>
      </w:r>
      <w:r w:rsidRPr="00A53A8B">
        <w:rPr>
          <w:rFonts w:ascii="Times New Roman" w:hAnsi="Times New Roman"/>
          <w:lang w:val="es-HN"/>
        </w:rPr>
        <w:t>chos</w:t>
      </w:r>
      <w:r w:rsidRPr="00A53A8B">
        <w:rPr>
          <w:rFonts w:ascii="Times New Roman" w:hAnsi="Times New Roman"/>
          <w:spacing w:val="16"/>
          <w:lang w:val="es-HN"/>
        </w:rPr>
        <w:t xml:space="preserve"> </w:t>
      </w:r>
      <w:r w:rsidRPr="00A53A8B">
        <w:rPr>
          <w:rFonts w:ascii="Times New Roman" w:hAnsi="Times New Roman"/>
          <w:lang w:val="es-HN"/>
        </w:rPr>
        <w:t>grupos</w:t>
      </w:r>
      <w:r w:rsidRPr="00A53A8B">
        <w:rPr>
          <w:rFonts w:ascii="Times New Roman" w:hAnsi="Times New Roman"/>
          <w:spacing w:val="13"/>
          <w:lang w:val="es-HN"/>
        </w:rPr>
        <w:t xml:space="preserve"> </w:t>
      </w:r>
      <w:r w:rsidRPr="00A53A8B">
        <w:rPr>
          <w:rFonts w:ascii="Times New Roman" w:hAnsi="Times New Roman"/>
          <w:lang w:val="es-HN"/>
        </w:rPr>
        <w:t>de</w:t>
      </w:r>
      <w:r w:rsidRPr="00A53A8B">
        <w:rPr>
          <w:rFonts w:ascii="Times New Roman" w:hAnsi="Times New Roman"/>
          <w:spacing w:val="16"/>
          <w:lang w:val="es-HN"/>
        </w:rPr>
        <w:t xml:space="preserve"> </w:t>
      </w:r>
      <w:r w:rsidRPr="00A53A8B">
        <w:rPr>
          <w:rFonts w:ascii="Times New Roman" w:hAnsi="Times New Roman"/>
          <w:lang w:val="es-HN"/>
        </w:rPr>
        <w:t>pueblos</w:t>
      </w:r>
      <w:r w:rsidRPr="00A53A8B">
        <w:rPr>
          <w:rFonts w:ascii="Times New Roman" w:hAnsi="Times New Roman"/>
          <w:spacing w:val="12"/>
          <w:lang w:val="es-HN"/>
        </w:rPr>
        <w:t xml:space="preserve"> </w:t>
      </w:r>
      <w:r w:rsidRPr="00A53A8B">
        <w:rPr>
          <w:rFonts w:ascii="Times New Roman" w:hAnsi="Times New Roman"/>
          <w:lang w:val="es-HN"/>
        </w:rPr>
        <w:t>indígenas</w:t>
      </w:r>
      <w:r w:rsidRPr="00A53A8B">
        <w:rPr>
          <w:rFonts w:ascii="Times New Roman" w:hAnsi="Times New Roman"/>
          <w:spacing w:val="10"/>
          <w:lang w:val="es-HN"/>
        </w:rPr>
        <w:t xml:space="preserve"> </w:t>
      </w:r>
      <w:r w:rsidRPr="00A53A8B">
        <w:rPr>
          <w:rFonts w:ascii="Times New Roman" w:hAnsi="Times New Roman"/>
          <w:lang w:val="es-HN"/>
        </w:rPr>
        <w:t>cu</w:t>
      </w:r>
      <w:r w:rsidRPr="00A53A8B">
        <w:rPr>
          <w:rFonts w:ascii="Times New Roman" w:hAnsi="Times New Roman"/>
          <w:spacing w:val="2"/>
          <w:lang w:val="es-HN"/>
        </w:rPr>
        <w:t>y</w:t>
      </w:r>
      <w:r w:rsidRPr="00A53A8B">
        <w:rPr>
          <w:rFonts w:ascii="Times New Roman" w:hAnsi="Times New Roman"/>
          <w:lang w:val="es-HN"/>
        </w:rPr>
        <w:t>o</w:t>
      </w:r>
      <w:r w:rsidRPr="00A53A8B">
        <w:rPr>
          <w:rFonts w:ascii="Times New Roman" w:hAnsi="Times New Roman"/>
          <w:spacing w:val="19"/>
          <w:lang w:val="es-HN"/>
        </w:rPr>
        <w:t xml:space="preserve"> </w:t>
      </w:r>
      <w:r w:rsidRPr="00A53A8B">
        <w:rPr>
          <w:rFonts w:ascii="Times New Roman" w:hAnsi="Times New Roman"/>
          <w:lang w:val="es-HN"/>
        </w:rPr>
        <w:t>acceso</w:t>
      </w:r>
      <w:r w:rsidRPr="00A53A8B">
        <w:rPr>
          <w:rFonts w:ascii="Times New Roman" w:hAnsi="Times New Roman"/>
          <w:spacing w:val="13"/>
          <w:lang w:val="es-HN"/>
        </w:rPr>
        <w:t xml:space="preserve"> </w:t>
      </w:r>
      <w:r w:rsidRPr="00A53A8B">
        <w:rPr>
          <w:rFonts w:ascii="Times New Roman" w:hAnsi="Times New Roman"/>
          <w:lang w:val="es-HN"/>
        </w:rPr>
        <w:t>a</w:t>
      </w:r>
      <w:r w:rsidRPr="00A53A8B">
        <w:rPr>
          <w:rFonts w:ascii="Times New Roman" w:hAnsi="Times New Roman"/>
          <w:spacing w:val="18"/>
          <w:lang w:val="es-HN"/>
        </w:rPr>
        <w:t xml:space="preserve"> </w:t>
      </w:r>
      <w:r w:rsidRPr="00A53A8B">
        <w:rPr>
          <w:rFonts w:ascii="Times New Roman" w:hAnsi="Times New Roman"/>
          <w:lang w:val="es-HN"/>
        </w:rPr>
        <w:t>las</w:t>
      </w:r>
      <w:r w:rsidRPr="00A53A8B">
        <w:rPr>
          <w:rFonts w:ascii="Times New Roman" w:hAnsi="Times New Roman"/>
          <w:spacing w:val="16"/>
          <w:lang w:val="es-HN"/>
        </w:rPr>
        <w:t xml:space="preserve"> </w:t>
      </w:r>
      <w:r w:rsidRPr="00A53A8B">
        <w:rPr>
          <w:rFonts w:ascii="Times New Roman" w:hAnsi="Times New Roman"/>
          <w:lang w:val="es-HN"/>
        </w:rPr>
        <w:t>tierras</w:t>
      </w:r>
      <w:r w:rsidRPr="00A53A8B">
        <w:rPr>
          <w:rFonts w:ascii="Times New Roman" w:hAnsi="Times New Roman"/>
          <w:spacing w:val="13"/>
          <w:lang w:val="es-HN"/>
        </w:rPr>
        <w:t xml:space="preserve"> </w:t>
      </w:r>
      <w:r w:rsidRPr="00A53A8B">
        <w:rPr>
          <w:rFonts w:ascii="Times New Roman" w:hAnsi="Times New Roman"/>
          <w:lang w:val="es-HN"/>
        </w:rPr>
        <w:t>a</w:t>
      </w:r>
      <w:r w:rsidRPr="00A53A8B">
        <w:rPr>
          <w:rFonts w:ascii="Times New Roman" w:hAnsi="Times New Roman"/>
          <w:spacing w:val="2"/>
          <w:lang w:val="es-HN"/>
        </w:rPr>
        <w:t>n</w:t>
      </w:r>
      <w:r w:rsidRPr="00A53A8B">
        <w:rPr>
          <w:rFonts w:ascii="Times New Roman" w:hAnsi="Times New Roman"/>
          <w:lang w:val="es-HN"/>
        </w:rPr>
        <w:t>cestra</w:t>
      </w:r>
      <w:r w:rsidRPr="00A53A8B">
        <w:rPr>
          <w:rFonts w:ascii="Times New Roman" w:hAnsi="Times New Roman"/>
          <w:spacing w:val="1"/>
          <w:lang w:val="es-HN"/>
        </w:rPr>
        <w:t>l</w:t>
      </w:r>
      <w:r w:rsidRPr="00A53A8B">
        <w:rPr>
          <w:rFonts w:ascii="Times New Roman" w:hAnsi="Times New Roman"/>
          <w:lang w:val="es-HN"/>
        </w:rPr>
        <w:t>es</w:t>
      </w:r>
      <w:r w:rsidRPr="00A53A8B">
        <w:rPr>
          <w:rFonts w:ascii="Times New Roman" w:hAnsi="Times New Roman"/>
          <w:spacing w:val="15"/>
          <w:lang w:val="es-HN"/>
        </w:rPr>
        <w:t xml:space="preserve"> </w:t>
      </w:r>
      <w:r w:rsidRPr="00A53A8B">
        <w:rPr>
          <w:rFonts w:ascii="Times New Roman" w:hAnsi="Times New Roman"/>
          <w:lang w:val="es-HN"/>
        </w:rPr>
        <w:t>puede</w:t>
      </w:r>
      <w:r w:rsidRPr="00A53A8B">
        <w:rPr>
          <w:rFonts w:ascii="Times New Roman" w:hAnsi="Times New Roman"/>
          <w:spacing w:val="13"/>
          <w:lang w:val="es-HN"/>
        </w:rPr>
        <w:t xml:space="preserve"> </w:t>
      </w:r>
      <w:r w:rsidRPr="00A53A8B">
        <w:rPr>
          <w:rFonts w:ascii="Times New Roman" w:hAnsi="Times New Roman"/>
          <w:lang w:val="es-HN"/>
        </w:rPr>
        <w:t>verse</w:t>
      </w:r>
      <w:r w:rsidRPr="00A53A8B">
        <w:rPr>
          <w:rFonts w:ascii="Times New Roman" w:hAnsi="Times New Roman"/>
          <w:spacing w:val="-4"/>
          <w:lang w:val="es-HN"/>
        </w:rPr>
        <w:t xml:space="preserve"> </w:t>
      </w:r>
      <w:r w:rsidRPr="00A53A8B">
        <w:rPr>
          <w:rFonts w:ascii="Times New Roman" w:hAnsi="Times New Roman"/>
          <w:spacing w:val="1"/>
          <w:lang w:val="es-HN"/>
        </w:rPr>
        <w:t>a</w:t>
      </w:r>
      <w:r w:rsidRPr="00A53A8B">
        <w:rPr>
          <w:rFonts w:ascii="Times New Roman" w:hAnsi="Times New Roman"/>
          <w:spacing w:val="-2"/>
          <w:lang w:val="es-HN"/>
        </w:rPr>
        <w:t>m</w:t>
      </w:r>
      <w:r w:rsidRPr="00A53A8B">
        <w:rPr>
          <w:rFonts w:ascii="Times New Roman" w:hAnsi="Times New Roman"/>
          <w:lang w:val="es-HN"/>
        </w:rPr>
        <w:t>en</w:t>
      </w:r>
      <w:r w:rsidRPr="00A53A8B">
        <w:rPr>
          <w:rFonts w:ascii="Times New Roman" w:hAnsi="Times New Roman"/>
          <w:spacing w:val="1"/>
          <w:lang w:val="es-HN"/>
        </w:rPr>
        <w:t>a</w:t>
      </w:r>
      <w:r w:rsidRPr="00A53A8B">
        <w:rPr>
          <w:rFonts w:ascii="Times New Roman" w:hAnsi="Times New Roman"/>
          <w:lang w:val="es-HN"/>
        </w:rPr>
        <w:t xml:space="preserve">zado” (OG </w:t>
      </w:r>
      <w:r w:rsidRPr="00A53A8B">
        <w:rPr>
          <w:rFonts w:ascii="Times New Roman" w:hAnsi="Times New Roman"/>
          <w:spacing w:val="4"/>
          <w:lang w:val="es-HN"/>
        </w:rPr>
        <w:t xml:space="preserve"> </w:t>
      </w:r>
      <w:r w:rsidRPr="00A53A8B">
        <w:rPr>
          <w:rFonts w:ascii="Times New Roman" w:hAnsi="Times New Roman"/>
          <w:lang w:val="es-HN"/>
        </w:rPr>
        <w:t xml:space="preserve">Nº </w:t>
      </w:r>
      <w:r w:rsidRPr="00A53A8B">
        <w:rPr>
          <w:rFonts w:ascii="Times New Roman" w:hAnsi="Times New Roman"/>
          <w:spacing w:val="7"/>
          <w:lang w:val="es-HN"/>
        </w:rPr>
        <w:t xml:space="preserve"> </w:t>
      </w:r>
      <w:r w:rsidRPr="00A53A8B">
        <w:rPr>
          <w:rFonts w:ascii="Times New Roman" w:hAnsi="Times New Roman"/>
          <w:lang w:val="es-HN"/>
        </w:rPr>
        <w:t xml:space="preserve">12, párrafo </w:t>
      </w:r>
      <w:r w:rsidRPr="00A53A8B">
        <w:rPr>
          <w:rFonts w:ascii="Times New Roman" w:hAnsi="Times New Roman"/>
          <w:w w:val="99"/>
          <w:lang w:val="es-HN"/>
        </w:rPr>
        <w:t>13)</w:t>
      </w:r>
      <w:r w:rsidRPr="00A53A8B">
        <w:rPr>
          <w:rFonts w:ascii="Times New Roman" w:hAnsi="Times New Roman"/>
          <w:lang w:val="es-HN"/>
        </w:rPr>
        <w:t>.</w:t>
      </w:r>
      <w:r w:rsidRPr="00A53A8B">
        <w:rPr>
          <w:rFonts w:ascii="Times New Roman" w:hAnsi="Times New Roman"/>
          <w:spacing w:val="52"/>
          <w:lang w:val="es-HN"/>
        </w:rPr>
        <w:t xml:space="preserve"> </w:t>
      </w:r>
      <w:r w:rsidRPr="00A53A8B">
        <w:rPr>
          <w:rFonts w:ascii="Times New Roman" w:hAnsi="Times New Roman"/>
          <w:lang w:val="es-HN"/>
        </w:rPr>
        <w:t>No obstante, h</w:t>
      </w:r>
      <w:r w:rsidRPr="00A53A8B">
        <w:rPr>
          <w:rFonts w:ascii="Times New Roman" w:hAnsi="Times New Roman"/>
          <w:spacing w:val="-1"/>
          <w:lang w:val="es-HN"/>
        </w:rPr>
        <w:t>a</w:t>
      </w:r>
      <w:r w:rsidRPr="00A53A8B">
        <w:rPr>
          <w:rFonts w:ascii="Times New Roman" w:hAnsi="Times New Roman"/>
          <w:lang w:val="es-HN"/>
        </w:rPr>
        <w:t xml:space="preserve">y que destacar </w:t>
      </w:r>
      <w:r w:rsidRPr="00A53A8B">
        <w:rPr>
          <w:rFonts w:ascii="Times New Roman" w:hAnsi="Times New Roman"/>
          <w:spacing w:val="2"/>
          <w:lang w:val="es-HN"/>
        </w:rPr>
        <w:t>q</w:t>
      </w:r>
      <w:r w:rsidRPr="00A53A8B">
        <w:rPr>
          <w:rFonts w:ascii="Times New Roman" w:hAnsi="Times New Roman"/>
          <w:spacing w:val="1"/>
          <w:lang w:val="es-HN"/>
        </w:rPr>
        <w:t>u</w:t>
      </w:r>
      <w:r w:rsidRPr="00A53A8B">
        <w:rPr>
          <w:rFonts w:ascii="Times New Roman" w:hAnsi="Times New Roman"/>
          <w:lang w:val="es-HN"/>
        </w:rPr>
        <w:t>e</w:t>
      </w:r>
      <w:r w:rsidRPr="00A53A8B">
        <w:rPr>
          <w:rFonts w:ascii="Times New Roman" w:hAnsi="Times New Roman"/>
          <w:spacing w:val="7"/>
          <w:lang w:val="es-HN"/>
        </w:rPr>
        <w:t xml:space="preserve"> </w:t>
      </w:r>
      <w:r w:rsidRPr="00A53A8B">
        <w:rPr>
          <w:rFonts w:ascii="Times New Roman" w:hAnsi="Times New Roman"/>
          <w:lang w:val="es-HN"/>
        </w:rPr>
        <w:t>al describir la obligación</w:t>
      </w:r>
      <w:r w:rsidRPr="00A53A8B">
        <w:rPr>
          <w:rFonts w:ascii="Times New Roman" w:hAnsi="Times New Roman"/>
          <w:spacing w:val="2"/>
          <w:lang w:val="es-HN"/>
        </w:rPr>
        <w:t xml:space="preserve"> </w:t>
      </w:r>
      <w:r w:rsidRPr="00A53A8B">
        <w:rPr>
          <w:rFonts w:ascii="Times New Roman" w:hAnsi="Times New Roman"/>
          <w:lang w:val="es-HN"/>
        </w:rPr>
        <w:t>de</w:t>
      </w:r>
      <w:r w:rsidRPr="00A53A8B">
        <w:rPr>
          <w:rFonts w:ascii="Times New Roman" w:hAnsi="Times New Roman"/>
          <w:spacing w:val="9"/>
          <w:lang w:val="es-HN"/>
        </w:rPr>
        <w:t xml:space="preserve"> </w:t>
      </w:r>
      <w:r w:rsidRPr="00A53A8B">
        <w:rPr>
          <w:rFonts w:ascii="Times New Roman" w:hAnsi="Times New Roman"/>
          <w:lang w:val="es-HN"/>
        </w:rPr>
        <w:t>c</w:t>
      </w:r>
      <w:r w:rsidRPr="00A53A8B">
        <w:rPr>
          <w:rFonts w:ascii="Times New Roman" w:hAnsi="Times New Roman"/>
          <w:spacing w:val="2"/>
          <w:lang w:val="es-HN"/>
        </w:rPr>
        <w:t>u</w:t>
      </w:r>
      <w:r w:rsidRPr="00A53A8B">
        <w:rPr>
          <w:rFonts w:ascii="Times New Roman" w:hAnsi="Times New Roman"/>
          <w:spacing w:val="-2"/>
          <w:lang w:val="es-HN"/>
        </w:rPr>
        <w:t>m</w:t>
      </w:r>
      <w:r w:rsidRPr="00A53A8B">
        <w:rPr>
          <w:rFonts w:ascii="Times New Roman" w:hAnsi="Times New Roman"/>
          <w:spacing w:val="1"/>
          <w:lang w:val="es-HN"/>
        </w:rPr>
        <w:t>p</w:t>
      </w:r>
      <w:r w:rsidRPr="00A53A8B">
        <w:rPr>
          <w:rFonts w:ascii="Times New Roman" w:hAnsi="Times New Roman"/>
          <w:lang w:val="es-HN"/>
        </w:rPr>
        <w:t>lir,</w:t>
      </w:r>
      <w:r w:rsidRPr="00A53A8B">
        <w:rPr>
          <w:rFonts w:ascii="Times New Roman" w:hAnsi="Times New Roman"/>
          <w:spacing w:val="10"/>
          <w:lang w:val="es-HN"/>
        </w:rPr>
        <w:t xml:space="preserve"> </w:t>
      </w:r>
      <w:r w:rsidRPr="00A53A8B">
        <w:rPr>
          <w:rFonts w:ascii="Times New Roman" w:hAnsi="Times New Roman"/>
          <w:lang w:val="es-HN"/>
        </w:rPr>
        <w:t>el</w:t>
      </w:r>
      <w:r w:rsidRPr="00A53A8B">
        <w:rPr>
          <w:rFonts w:ascii="Times New Roman" w:hAnsi="Times New Roman"/>
          <w:spacing w:val="11"/>
          <w:lang w:val="es-HN"/>
        </w:rPr>
        <w:t xml:space="preserve"> </w:t>
      </w:r>
      <w:r w:rsidRPr="00A53A8B">
        <w:rPr>
          <w:rFonts w:ascii="Times New Roman" w:hAnsi="Times New Roman"/>
          <w:lang w:val="es-HN"/>
        </w:rPr>
        <w:t>C</w:t>
      </w:r>
      <w:r w:rsidRPr="00A53A8B">
        <w:rPr>
          <w:rFonts w:ascii="Times New Roman" w:hAnsi="Times New Roman"/>
          <w:spacing w:val="2"/>
          <w:lang w:val="es-HN"/>
        </w:rPr>
        <w:t>o</w:t>
      </w:r>
      <w:r w:rsidRPr="00A53A8B">
        <w:rPr>
          <w:rFonts w:ascii="Times New Roman" w:hAnsi="Times New Roman"/>
          <w:spacing w:val="-2"/>
          <w:lang w:val="es-HN"/>
        </w:rPr>
        <w:t>m</w:t>
      </w:r>
      <w:r w:rsidRPr="00A53A8B">
        <w:rPr>
          <w:rFonts w:ascii="Times New Roman" w:hAnsi="Times New Roman"/>
          <w:lang w:val="es-HN"/>
        </w:rPr>
        <w:t>ité</w:t>
      </w:r>
      <w:r w:rsidRPr="00A53A8B">
        <w:rPr>
          <w:rFonts w:ascii="Times New Roman" w:hAnsi="Times New Roman"/>
          <w:spacing w:val="10"/>
          <w:lang w:val="es-HN"/>
        </w:rPr>
        <w:t xml:space="preserve"> </w:t>
      </w:r>
      <w:r w:rsidRPr="00A53A8B">
        <w:rPr>
          <w:rFonts w:ascii="Times New Roman" w:hAnsi="Times New Roman"/>
          <w:lang w:val="es-HN"/>
        </w:rPr>
        <w:t>hace</w:t>
      </w:r>
      <w:r w:rsidRPr="00A53A8B">
        <w:rPr>
          <w:rFonts w:ascii="Times New Roman" w:hAnsi="Times New Roman"/>
          <w:spacing w:val="8"/>
          <w:lang w:val="es-HN"/>
        </w:rPr>
        <w:t xml:space="preserve"> </w:t>
      </w:r>
      <w:r w:rsidRPr="00A53A8B">
        <w:rPr>
          <w:rFonts w:ascii="Times New Roman" w:hAnsi="Times New Roman"/>
          <w:lang w:val="es-HN"/>
        </w:rPr>
        <w:t>énfasis</w:t>
      </w:r>
      <w:r w:rsidRPr="00A53A8B">
        <w:rPr>
          <w:rFonts w:ascii="Times New Roman" w:hAnsi="Times New Roman"/>
          <w:spacing w:val="5"/>
          <w:lang w:val="es-HN"/>
        </w:rPr>
        <w:t xml:space="preserve"> </w:t>
      </w:r>
      <w:r w:rsidRPr="00A53A8B">
        <w:rPr>
          <w:rFonts w:ascii="Times New Roman" w:hAnsi="Times New Roman"/>
          <w:lang w:val="es-HN"/>
        </w:rPr>
        <w:t>en</w:t>
      </w:r>
      <w:r w:rsidRPr="00A53A8B">
        <w:rPr>
          <w:rFonts w:ascii="Times New Roman" w:hAnsi="Times New Roman"/>
          <w:spacing w:val="9"/>
          <w:lang w:val="es-HN"/>
        </w:rPr>
        <w:t xml:space="preserve"> </w:t>
      </w:r>
      <w:r w:rsidRPr="00A53A8B">
        <w:rPr>
          <w:rFonts w:ascii="Times New Roman" w:hAnsi="Times New Roman"/>
          <w:lang w:val="es-HN"/>
        </w:rPr>
        <w:t>la</w:t>
      </w:r>
      <w:r w:rsidRPr="00A53A8B">
        <w:rPr>
          <w:rFonts w:ascii="Times New Roman" w:hAnsi="Times New Roman"/>
          <w:spacing w:val="12"/>
          <w:lang w:val="es-HN"/>
        </w:rPr>
        <w:t xml:space="preserve"> </w:t>
      </w:r>
      <w:r w:rsidRPr="00A53A8B">
        <w:rPr>
          <w:rFonts w:ascii="Times New Roman" w:hAnsi="Times New Roman"/>
          <w:lang w:val="es-HN"/>
        </w:rPr>
        <w:t>obligación</w:t>
      </w:r>
      <w:r w:rsidRPr="00A53A8B">
        <w:rPr>
          <w:rFonts w:ascii="Times New Roman" w:hAnsi="Times New Roman"/>
          <w:spacing w:val="2"/>
          <w:lang w:val="es-HN"/>
        </w:rPr>
        <w:t xml:space="preserve"> </w:t>
      </w:r>
      <w:r w:rsidRPr="00A53A8B">
        <w:rPr>
          <w:rFonts w:ascii="Times New Roman" w:hAnsi="Times New Roman"/>
          <w:lang w:val="es-HN"/>
        </w:rPr>
        <w:t>de</w:t>
      </w:r>
      <w:r w:rsidRPr="00A53A8B">
        <w:rPr>
          <w:rFonts w:ascii="Times New Roman" w:hAnsi="Times New Roman"/>
          <w:spacing w:val="9"/>
          <w:lang w:val="es-HN"/>
        </w:rPr>
        <w:t xml:space="preserve"> </w:t>
      </w:r>
      <w:r w:rsidRPr="00A53A8B">
        <w:rPr>
          <w:rFonts w:ascii="Times New Roman" w:hAnsi="Times New Roman"/>
          <w:lang w:val="es-HN"/>
        </w:rPr>
        <w:t>facilitar</w:t>
      </w:r>
      <w:r w:rsidRPr="00A53A8B">
        <w:rPr>
          <w:rFonts w:ascii="Times New Roman" w:hAnsi="Times New Roman"/>
          <w:spacing w:val="11"/>
          <w:lang w:val="es-HN"/>
        </w:rPr>
        <w:t xml:space="preserve"> </w:t>
      </w:r>
      <w:r w:rsidRPr="00A53A8B">
        <w:rPr>
          <w:rFonts w:ascii="Times New Roman" w:hAnsi="Times New Roman"/>
          <w:lang w:val="es-HN"/>
        </w:rPr>
        <w:t>que</w:t>
      </w:r>
      <w:r w:rsidRPr="00A53A8B">
        <w:rPr>
          <w:rFonts w:ascii="Times New Roman" w:hAnsi="Times New Roman"/>
          <w:spacing w:val="8"/>
          <w:lang w:val="es-HN"/>
        </w:rPr>
        <w:t xml:space="preserve"> </w:t>
      </w:r>
      <w:r w:rsidRPr="00A53A8B">
        <w:rPr>
          <w:rFonts w:ascii="Times New Roman" w:hAnsi="Times New Roman"/>
          <w:lang w:val="es-HN"/>
        </w:rPr>
        <w:t>las</w:t>
      </w:r>
      <w:r w:rsidRPr="00A53A8B">
        <w:rPr>
          <w:rFonts w:ascii="Times New Roman" w:hAnsi="Times New Roman"/>
          <w:spacing w:val="9"/>
          <w:lang w:val="es-HN"/>
        </w:rPr>
        <w:t xml:space="preserve"> </w:t>
      </w:r>
      <w:r w:rsidRPr="00A53A8B">
        <w:rPr>
          <w:rFonts w:ascii="Times New Roman" w:hAnsi="Times New Roman"/>
          <w:lang w:val="es-HN"/>
        </w:rPr>
        <w:t>personas</w:t>
      </w:r>
      <w:r w:rsidRPr="00A53A8B">
        <w:rPr>
          <w:rFonts w:ascii="Times New Roman" w:hAnsi="Times New Roman"/>
          <w:spacing w:val="5"/>
          <w:lang w:val="es-HN"/>
        </w:rPr>
        <w:t xml:space="preserve"> </w:t>
      </w:r>
      <w:r w:rsidRPr="00A53A8B">
        <w:rPr>
          <w:rFonts w:ascii="Times New Roman" w:hAnsi="Times New Roman"/>
          <w:lang w:val="es-HN"/>
        </w:rPr>
        <w:t>puedan</w:t>
      </w:r>
      <w:r w:rsidRPr="00A53A8B">
        <w:rPr>
          <w:rFonts w:ascii="Times New Roman" w:hAnsi="Times New Roman"/>
          <w:spacing w:val="-6"/>
          <w:lang w:val="es-HN"/>
        </w:rPr>
        <w:t xml:space="preserve"> </w:t>
      </w:r>
      <w:r w:rsidRPr="00A53A8B">
        <w:rPr>
          <w:rFonts w:ascii="Times New Roman" w:hAnsi="Times New Roman"/>
          <w:lang w:val="es-HN"/>
        </w:rPr>
        <w:t>al</w:t>
      </w:r>
      <w:r w:rsidRPr="00A53A8B">
        <w:rPr>
          <w:rFonts w:ascii="Times New Roman" w:hAnsi="Times New Roman"/>
          <w:spacing w:val="1"/>
          <w:lang w:val="es-HN"/>
        </w:rPr>
        <w:t>i</w:t>
      </w:r>
      <w:r w:rsidRPr="00A53A8B">
        <w:rPr>
          <w:rFonts w:ascii="Times New Roman" w:hAnsi="Times New Roman"/>
          <w:spacing w:val="-2"/>
          <w:lang w:val="es-HN"/>
        </w:rPr>
        <w:t>m</w:t>
      </w:r>
      <w:r w:rsidRPr="00A53A8B">
        <w:rPr>
          <w:rFonts w:ascii="Times New Roman" w:hAnsi="Times New Roman"/>
          <w:lang w:val="es-HN"/>
        </w:rPr>
        <w:t>enta</w:t>
      </w:r>
      <w:r w:rsidRPr="00A53A8B">
        <w:rPr>
          <w:rFonts w:ascii="Times New Roman" w:hAnsi="Times New Roman"/>
          <w:spacing w:val="1"/>
          <w:lang w:val="es-HN"/>
        </w:rPr>
        <w:t>r</w:t>
      </w:r>
      <w:r w:rsidRPr="00A53A8B">
        <w:rPr>
          <w:rFonts w:ascii="Times New Roman" w:hAnsi="Times New Roman"/>
          <w:lang w:val="es-HN"/>
        </w:rPr>
        <w:t>se,</w:t>
      </w:r>
      <w:r w:rsidRPr="00A53A8B">
        <w:rPr>
          <w:rFonts w:ascii="Times New Roman" w:hAnsi="Times New Roman"/>
          <w:spacing w:val="5"/>
          <w:lang w:val="es-HN"/>
        </w:rPr>
        <w:t xml:space="preserve"> </w:t>
      </w:r>
      <w:r w:rsidRPr="00A53A8B">
        <w:rPr>
          <w:rFonts w:ascii="Times New Roman" w:hAnsi="Times New Roman"/>
          <w:lang w:val="es-HN"/>
        </w:rPr>
        <w:t>una</w:t>
      </w:r>
      <w:r w:rsidRPr="00A53A8B">
        <w:rPr>
          <w:rFonts w:ascii="Times New Roman" w:hAnsi="Times New Roman"/>
          <w:spacing w:val="3"/>
          <w:lang w:val="es-HN"/>
        </w:rPr>
        <w:t xml:space="preserve"> </w:t>
      </w:r>
      <w:r w:rsidRPr="00A53A8B">
        <w:rPr>
          <w:rFonts w:ascii="Times New Roman" w:hAnsi="Times New Roman"/>
          <w:lang w:val="es-HN"/>
        </w:rPr>
        <w:t>obligación</w:t>
      </w:r>
      <w:r w:rsidRPr="00A53A8B">
        <w:rPr>
          <w:rFonts w:ascii="Times New Roman" w:hAnsi="Times New Roman"/>
          <w:spacing w:val="-2"/>
          <w:lang w:val="es-HN"/>
        </w:rPr>
        <w:t xml:space="preserve"> </w:t>
      </w:r>
      <w:r w:rsidRPr="00A53A8B">
        <w:rPr>
          <w:rFonts w:ascii="Times New Roman" w:hAnsi="Times New Roman"/>
          <w:lang w:val="es-HN"/>
        </w:rPr>
        <w:t>de</w:t>
      </w:r>
      <w:r w:rsidRPr="00A53A8B">
        <w:rPr>
          <w:rFonts w:ascii="Times New Roman" w:hAnsi="Times New Roman"/>
          <w:spacing w:val="4"/>
          <w:lang w:val="es-HN"/>
        </w:rPr>
        <w:t xml:space="preserve"> </w:t>
      </w:r>
      <w:r w:rsidRPr="00A53A8B">
        <w:rPr>
          <w:rFonts w:ascii="Times New Roman" w:hAnsi="Times New Roman"/>
          <w:lang w:val="es-HN"/>
        </w:rPr>
        <w:t>proveer tiene</w:t>
      </w:r>
      <w:r w:rsidRPr="00A53A8B">
        <w:rPr>
          <w:rFonts w:ascii="Times New Roman" w:hAnsi="Times New Roman"/>
          <w:spacing w:val="6"/>
          <w:lang w:val="es-HN"/>
        </w:rPr>
        <w:t xml:space="preserve"> </w:t>
      </w:r>
      <w:r w:rsidRPr="00A53A8B">
        <w:rPr>
          <w:rFonts w:ascii="Times New Roman" w:hAnsi="Times New Roman"/>
          <w:lang w:val="es-HN"/>
        </w:rPr>
        <w:t>un</w:t>
      </w:r>
      <w:r w:rsidRPr="00A53A8B">
        <w:rPr>
          <w:rFonts w:ascii="Times New Roman" w:hAnsi="Times New Roman"/>
          <w:spacing w:val="4"/>
          <w:lang w:val="es-HN"/>
        </w:rPr>
        <w:t xml:space="preserve"> </w:t>
      </w:r>
      <w:r w:rsidRPr="00A53A8B">
        <w:rPr>
          <w:rFonts w:ascii="Times New Roman" w:hAnsi="Times New Roman"/>
          <w:lang w:val="es-HN"/>
        </w:rPr>
        <w:t>car</w:t>
      </w:r>
      <w:r w:rsidRPr="00A53A8B">
        <w:rPr>
          <w:rFonts w:ascii="Times New Roman" w:hAnsi="Times New Roman"/>
          <w:spacing w:val="1"/>
          <w:lang w:val="es-HN"/>
        </w:rPr>
        <w:t>á</w:t>
      </w:r>
      <w:r w:rsidRPr="00A53A8B">
        <w:rPr>
          <w:rFonts w:ascii="Times New Roman" w:hAnsi="Times New Roman"/>
          <w:lang w:val="es-HN"/>
        </w:rPr>
        <w:t>cter</w:t>
      </w:r>
      <w:r w:rsidRPr="00A53A8B">
        <w:rPr>
          <w:rFonts w:ascii="Times New Roman" w:hAnsi="Times New Roman"/>
          <w:spacing w:val="4"/>
          <w:lang w:val="es-HN"/>
        </w:rPr>
        <w:t xml:space="preserve"> </w:t>
      </w:r>
      <w:r w:rsidRPr="00A53A8B">
        <w:rPr>
          <w:rFonts w:ascii="Times New Roman" w:hAnsi="Times New Roman"/>
          <w:lang w:val="es-HN"/>
        </w:rPr>
        <w:t>subsidia</w:t>
      </w:r>
      <w:r w:rsidRPr="00A53A8B">
        <w:rPr>
          <w:rFonts w:ascii="Times New Roman" w:hAnsi="Times New Roman"/>
          <w:spacing w:val="1"/>
          <w:lang w:val="es-HN"/>
        </w:rPr>
        <w:t>r</w:t>
      </w:r>
      <w:r w:rsidRPr="00A53A8B">
        <w:rPr>
          <w:rFonts w:ascii="Times New Roman" w:hAnsi="Times New Roman"/>
          <w:lang w:val="es-HN"/>
        </w:rPr>
        <w:t>io</w:t>
      </w:r>
      <w:r w:rsidRPr="00A53A8B">
        <w:rPr>
          <w:rFonts w:ascii="Times New Roman" w:hAnsi="Times New Roman"/>
          <w:spacing w:val="-3"/>
          <w:lang w:val="es-HN"/>
        </w:rPr>
        <w:t xml:space="preserve"> </w:t>
      </w:r>
      <w:r w:rsidRPr="00A53A8B">
        <w:rPr>
          <w:rFonts w:ascii="Times New Roman" w:hAnsi="Times New Roman"/>
          <w:lang w:val="es-HN"/>
        </w:rPr>
        <w:t>y</w:t>
      </w:r>
      <w:r w:rsidRPr="00A53A8B">
        <w:rPr>
          <w:rFonts w:ascii="Times New Roman" w:hAnsi="Times New Roman"/>
          <w:spacing w:val="7"/>
          <w:lang w:val="es-HN"/>
        </w:rPr>
        <w:t xml:space="preserve"> </w:t>
      </w:r>
      <w:r w:rsidRPr="00A53A8B">
        <w:rPr>
          <w:rFonts w:ascii="Times New Roman" w:hAnsi="Times New Roman"/>
          <w:w w:val="99"/>
          <w:lang w:val="es-HN"/>
        </w:rPr>
        <w:t>deberá</w:t>
      </w:r>
      <w:r w:rsidRPr="00A53A8B">
        <w:rPr>
          <w:rFonts w:ascii="Times New Roman" w:hAnsi="Times New Roman"/>
          <w:spacing w:val="6"/>
          <w:lang w:val="es-HN"/>
        </w:rPr>
        <w:t xml:space="preserve"> </w:t>
      </w:r>
      <w:r w:rsidRPr="00A53A8B">
        <w:rPr>
          <w:rFonts w:ascii="Times New Roman" w:hAnsi="Times New Roman"/>
          <w:lang w:val="es-HN"/>
        </w:rPr>
        <w:t>ejerce</w:t>
      </w:r>
      <w:r w:rsidRPr="00A53A8B">
        <w:rPr>
          <w:rFonts w:ascii="Times New Roman" w:hAnsi="Times New Roman"/>
          <w:spacing w:val="1"/>
          <w:lang w:val="es-HN"/>
        </w:rPr>
        <w:t>r</w:t>
      </w:r>
      <w:r w:rsidRPr="00A53A8B">
        <w:rPr>
          <w:rFonts w:ascii="Times New Roman" w:hAnsi="Times New Roman"/>
          <w:w w:val="99"/>
          <w:lang w:val="es-HN"/>
        </w:rPr>
        <w:t>se</w:t>
      </w:r>
      <w:r w:rsidRPr="00A53A8B">
        <w:rPr>
          <w:rFonts w:ascii="Times New Roman" w:hAnsi="Times New Roman"/>
          <w:spacing w:val="6"/>
          <w:lang w:val="es-HN"/>
        </w:rPr>
        <w:t xml:space="preserve"> </w:t>
      </w:r>
      <w:r w:rsidRPr="00A53A8B">
        <w:rPr>
          <w:rFonts w:ascii="Times New Roman" w:hAnsi="Times New Roman"/>
          <w:lang w:val="es-HN"/>
        </w:rPr>
        <w:t>con</w:t>
      </w:r>
      <w:r w:rsidRPr="00A53A8B">
        <w:rPr>
          <w:rFonts w:ascii="Times New Roman" w:hAnsi="Times New Roman"/>
          <w:spacing w:val="3"/>
          <w:lang w:val="es-HN"/>
        </w:rPr>
        <w:t xml:space="preserve"> </w:t>
      </w:r>
      <w:r w:rsidRPr="00A53A8B">
        <w:rPr>
          <w:rFonts w:ascii="Times New Roman" w:hAnsi="Times New Roman"/>
          <w:lang w:val="es-HN"/>
        </w:rPr>
        <w:t>a</w:t>
      </w:r>
      <w:r w:rsidRPr="00A53A8B">
        <w:rPr>
          <w:rFonts w:ascii="Times New Roman" w:hAnsi="Times New Roman"/>
          <w:spacing w:val="1"/>
          <w:lang w:val="es-HN"/>
        </w:rPr>
        <w:t>t</w:t>
      </w:r>
      <w:r w:rsidRPr="00A53A8B">
        <w:rPr>
          <w:rFonts w:ascii="Times New Roman" w:hAnsi="Times New Roman"/>
          <w:lang w:val="es-HN"/>
        </w:rPr>
        <w:t>ención</w:t>
      </w:r>
      <w:r w:rsidRPr="00A53A8B">
        <w:rPr>
          <w:rFonts w:ascii="Times New Roman" w:hAnsi="Times New Roman"/>
          <w:spacing w:val="-5"/>
          <w:lang w:val="es-HN"/>
        </w:rPr>
        <w:t xml:space="preserve"> </w:t>
      </w:r>
      <w:r w:rsidRPr="00A53A8B">
        <w:rPr>
          <w:rFonts w:ascii="Times New Roman" w:hAnsi="Times New Roman"/>
          <w:lang w:val="es-HN"/>
        </w:rPr>
        <w:t>al principio</w:t>
      </w:r>
      <w:r w:rsidRPr="00A53A8B">
        <w:rPr>
          <w:rFonts w:ascii="Times New Roman" w:hAnsi="Times New Roman"/>
          <w:spacing w:val="-7"/>
          <w:lang w:val="es-HN"/>
        </w:rPr>
        <w:t xml:space="preserve"> </w:t>
      </w:r>
      <w:r w:rsidRPr="00A53A8B">
        <w:rPr>
          <w:rFonts w:ascii="Times New Roman" w:hAnsi="Times New Roman"/>
          <w:lang w:val="es-HN"/>
        </w:rPr>
        <w:t>de</w:t>
      </w:r>
      <w:r w:rsidRPr="00A53A8B">
        <w:rPr>
          <w:rFonts w:ascii="Times New Roman" w:hAnsi="Times New Roman"/>
          <w:spacing w:val="-2"/>
          <w:lang w:val="es-HN"/>
        </w:rPr>
        <w:t xml:space="preserve"> </w:t>
      </w:r>
      <w:r w:rsidRPr="00A53A8B">
        <w:rPr>
          <w:rFonts w:ascii="Times New Roman" w:hAnsi="Times New Roman"/>
          <w:lang w:val="es-HN"/>
        </w:rPr>
        <w:t>la dignidad</w:t>
      </w:r>
      <w:r w:rsidRPr="00A53A8B">
        <w:rPr>
          <w:rFonts w:ascii="Times New Roman" w:hAnsi="Times New Roman"/>
          <w:spacing w:val="-8"/>
          <w:lang w:val="es-HN"/>
        </w:rPr>
        <w:t xml:space="preserve"> </w:t>
      </w:r>
      <w:r w:rsidRPr="00A53A8B">
        <w:rPr>
          <w:rFonts w:ascii="Times New Roman" w:hAnsi="Times New Roman"/>
          <w:lang w:val="es-HN"/>
        </w:rPr>
        <w:t>hu</w:t>
      </w:r>
      <w:r w:rsidRPr="00A53A8B">
        <w:rPr>
          <w:rFonts w:ascii="Times New Roman" w:hAnsi="Times New Roman"/>
          <w:spacing w:val="-2"/>
          <w:lang w:val="es-HN"/>
        </w:rPr>
        <w:t>m</w:t>
      </w:r>
      <w:r w:rsidRPr="00A53A8B">
        <w:rPr>
          <w:rFonts w:ascii="Times New Roman" w:hAnsi="Times New Roman"/>
          <w:lang w:val="es-HN"/>
        </w:rPr>
        <w:t>ana</w:t>
      </w:r>
      <w:r w:rsidRPr="00A53A8B">
        <w:rPr>
          <w:rFonts w:ascii="Times New Roman" w:hAnsi="Times New Roman"/>
          <w:spacing w:val="-2"/>
          <w:lang w:val="es-HN"/>
        </w:rPr>
        <w:t xml:space="preserve"> </w:t>
      </w:r>
      <w:r w:rsidRPr="00A53A8B">
        <w:rPr>
          <w:rFonts w:ascii="Times New Roman" w:hAnsi="Times New Roman"/>
          <w:lang w:val="es-HN"/>
        </w:rPr>
        <w:t>y</w:t>
      </w:r>
      <w:r w:rsidRPr="00A53A8B">
        <w:rPr>
          <w:rFonts w:ascii="Times New Roman" w:hAnsi="Times New Roman"/>
          <w:spacing w:val="1"/>
          <w:lang w:val="es-HN"/>
        </w:rPr>
        <w:t xml:space="preserve"> </w:t>
      </w:r>
      <w:r w:rsidRPr="00A53A8B">
        <w:rPr>
          <w:rFonts w:ascii="Times New Roman" w:hAnsi="Times New Roman"/>
          <w:lang w:val="es-HN"/>
        </w:rPr>
        <w:t>al atributo</w:t>
      </w:r>
      <w:r w:rsidRPr="00A53A8B">
        <w:rPr>
          <w:rFonts w:ascii="Times New Roman" w:hAnsi="Times New Roman"/>
          <w:spacing w:val="-7"/>
          <w:lang w:val="es-HN"/>
        </w:rPr>
        <w:t xml:space="preserve"> </w:t>
      </w:r>
      <w:r w:rsidRPr="00A53A8B">
        <w:rPr>
          <w:rFonts w:ascii="Times New Roman" w:hAnsi="Times New Roman"/>
          <w:lang w:val="es-HN"/>
        </w:rPr>
        <w:t>de</w:t>
      </w:r>
      <w:r w:rsidRPr="00A53A8B">
        <w:rPr>
          <w:rFonts w:ascii="Times New Roman" w:hAnsi="Times New Roman"/>
          <w:spacing w:val="-2"/>
          <w:lang w:val="es-HN"/>
        </w:rPr>
        <w:t xml:space="preserve"> </w:t>
      </w:r>
      <w:r w:rsidRPr="00A53A8B">
        <w:rPr>
          <w:rFonts w:ascii="Times New Roman" w:hAnsi="Times New Roman"/>
          <w:lang w:val="es-HN"/>
        </w:rPr>
        <w:t>sostenibilidad.</w:t>
      </w:r>
    </w:p>
    <w:p w:rsidR="00E934EA" w:rsidRPr="00A53A8B" w:rsidRDefault="00E934EA" w:rsidP="000F78FF">
      <w:pPr>
        <w:widowControl w:val="0"/>
        <w:autoSpaceDE w:val="0"/>
        <w:autoSpaceDN w:val="0"/>
        <w:adjustRightInd w:val="0"/>
        <w:spacing w:after="0" w:line="240" w:lineRule="auto"/>
        <w:rPr>
          <w:rFonts w:ascii="Times New Roman" w:hAnsi="Times New Roman"/>
          <w:lang w:val="es-HN"/>
        </w:rPr>
      </w:pPr>
    </w:p>
    <w:p w:rsidR="00E934EA" w:rsidRPr="00A53A8B" w:rsidRDefault="00E934EA" w:rsidP="000F78FF">
      <w:pPr>
        <w:widowControl w:val="0"/>
        <w:tabs>
          <w:tab w:val="left" w:pos="1500"/>
        </w:tabs>
        <w:autoSpaceDE w:val="0"/>
        <w:autoSpaceDN w:val="0"/>
        <w:adjustRightInd w:val="0"/>
        <w:spacing w:after="0" w:line="240" w:lineRule="auto"/>
        <w:ind w:left="102" w:right="82" w:firstLine="708"/>
        <w:jc w:val="both"/>
        <w:rPr>
          <w:rFonts w:ascii="Times New Roman" w:hAnsi="Times New Roman"/>
          <w:spacing w:val="-8"/>
          <w:lang w:val="es-HN"/>
        </w:rPr>
      </w:pPr>
      <w:r w:rsidRPr="00A53A8B">
        <w:rPr>
          <w:rFonts w:ascii="Times New Roman" w:hAnsi="Times New Roman"/>
          <w:lang w:val="es-HN"/>
        </w:rPr>
        <w:t>2</w:t>
      </w:r>
      <w:r>
        <w:rPr>
          <w:rFonts w:ascii="Times New Roman" w:hAnsi="Times New Roman"/>
          <w:lang w:val="es-HN"/>
        </w:rPr>
        <w:t>4</w:t>
      </w:r>
      <w:r w:rsidRPr="00A53A8B">
        <w:rPr>
          <w:rFonts w:ascii="Times New Roman" w:hAnsi="Times New Roman"/>
          <w:lang w:val="es-HN"/>
        </w:rPr>
        <w:t>.</w:t>
      </w:r>
      <w:r w:rsidRPr="00A53A8B">
        <w:rPr>
          <w:rFonts w:ascii="Times New Roman" w:hAnsi="Times New Roman"/>
          <w:lang w:val="es-HN"/>
        </w:rPr>
        <w:tab/>
        <w:t>Al</w:t>
      </w:r>
      <w:r w:rsidRPr="00A53A8B">
        <w:rPr>
          <w:rFonts w:ascii="Times New Roman" w:hAnsi="Times New Roman"/>
          <w:spacing w:val="19"/>
          <w:lang w:val="es-HN"/>
        </w:rPr>
        <w:t xml:space="preserve"> </w:t>
      </w:r>
      <w:r w:rsidRPr="00A53A8B">
        <w:rPr>
          <w:rFonts w:ascii="Times New Roman" w:hAnsi="Times New Roman"/>
          <w:lang w:val="es-HN"/>
        </w:rPr>
        <w:t>respecto,</w:t>
      </w:r>
      <w:r w:rsidRPr="00A53A8B">
        <w:rPr>
          <w:rFonts w:ascii="Times New Roman" w:hAnsi="Times New Roman"/>
          <w:spacing w:val="15"/>
          <w:lang w:val="es-HN"/>
        </w:rPr>
        <w:t xml:space="preserve"> los Estados miembros de FAO </w:t>
      </w:r>
      <w:r w:rsidRPr="00A53A8B">
        <w:rPr>
          <w:rFonts w:ascii="Times New Roman" w:hAnsi="Times New Roman"/>
          <w:lang w:val="es-HN"/>
        </w:rPr>
        <w:t>han</w:t>
      </w:r>
      <w:r w:rsidRPr="00A53A8B">
        <w:rPr>
          <w:rFonts w:ascii="Times New Roman" w:hAnsi="Times New Roman"/>
          <w:spacing w:val="18"/>
          <w:lang w:val="es-HN"/>
        </w:rPr>
        <w:t xml:space="preserve"> </w:t>
      </w:r>
      <w:r w:rsidRPr="00A53A8B">
        <w:rPr>
          <w:rFonts w:ascii="Times New Roman" w:hAnsi="Times New Roman"/>
          <w:lang w:val="es-HN"/>
        </w:rPr>
        <w:t>acordado</w:t>
      </w:r>
      <w:r w:rsidRPr="00A53A8B">
        <w:rPr>
          <w:rFonts w:ascii="Times New Roman" w:hAnsi="Times New Roman"/>
          <w:spacing w:val="14"/>
          <w:lang w:val="es-HN"/>
        </w:rPr>
        <w:t xml:space="preserve"> </w:t>
      </w:r>
      <w:r w:rsidRPr="00A53A8B">
        <w:rPr>
          <w:rFonts w:ascii="Times New Roman" w:hAnsi="Times New Roman"/>
          <w:lang w:val="es-HN"/>
        </w:rPr>
        <w:t>19</w:t>
      </w:r>
      <w:r w:rsidRPr="00A53A8B">
        <w:rPr>
          <w:rFonts w:ascii="Times New Roman" w:hAnsi="Times New Roman"/>
          <w:spacing w:val="18"/>
          <w:lang w:val="es-HN"/>
        </w:rPr>
        <w:t xml:space="preserve"> </w:t>
      </w:r>
      <w:r w:rsidRPr="00A53A8B">
        <w:rPr>
          <w:rFonts w:ascii="Times New Roman" w:hAnsi="Times New Roman"/>
          <w:lang w:val="es-UY"/>
        </w:rPr>
        <w:t>Directrices Voluntarias de apoyo a la realización progresiva del derecho a una alimentación adecuada</w:t>
      </w:r>
      <w:r w:rsidRPr="00A53A8B">
        <w:rPr>
          <w:rStyle w:val="FootnoteReference"/>
          <w:rFonts w:ascii="Times New Roman" w:hAnsi="Times New Roman"/>
          <w:spacing w:val="1"/>
          <w:position w:val="10"/>
          <w:sz w:val="22"/>
          <w:lang w:val="es-HN"/>
        </w:rPr>
        <w:footnoteReference w:id="9"/>
      </w:r>
      <w:r w:rsidRPr="00A53A8B">
        <w:rPr>
          <w:rFonts w:ascii="Times New Roman" w:hAnsi="Times New Roman"/>
          <w:lang w:val="es-HN"/>
        </w:rPr>
        <w:t>,</w:t>
      </w:r>
      <w:r w:rsidRPr="00A53A8B">
        <w:rPr>
          <w:rFonts w:ascii="Times New Roman" w:hAnsi="Times New Roman"/>
          <w:spacing w:val="7"/>
          <w:lang w:val="es-HN"/>
        </w:rPr>
        <w:t xml:space="preserve"> </w:t>
      </w:r>
      <w:r w:rsidRPr="00A53A8B">
        <w:rPr>
          <w:rFonts w:ascii="Times New Roman" w:hAnsi="Times New Roman"/>
          <w:lang w:val="es-HN"/>
        </w:rPr>
        <w:t>c</w:t>
      </w:r>
      <w:r w:rsidRPr="00A53A8B">
        <w:rPr>
          <w:rFonts w:ascii="Times New Roman" w:hAnsi="Times New Roman"/>
          <w:spacing w:val="-1"/>
          <w:lang w:val="es-HN"/>
        </w:rPr>
        <w:t>u</w:t>
      </w:r>
      <w:r w:rsidRPr="00A53A8B">
        <w:rPr>
          <w:rFonts w:ascii="Times New Roman" w:hAnsi="Times New Roman"/>
          <w:spacing w:val="2"/>
          <w:lang w:val="es-HN"/>
        </w:rPr>
        <w:t>y</w:t>
      </w:r>
      <w:r w:rsidRPr="00A53A8B">
        <w:rPr>
          <w:rFonts w:ascii="Times New Roman" w:hAnsi="Times New Roman"/>
          <w:lang w:val="es-HN"/>
        </w:rPr>
        <w:t>o</w:t>
      </w:r>
      <w:r w:rsidRPr="00A53A8B">
        <w:rPr>
          <w:rFonts w:ascii="Times New Roman" w:hAnsi="Times New Roman"/>
          <w:spacing w:val="19"/>
          <w:lang w:val="es-HN"/>
        </w:rPr>
        <w:t xml:space="preserve"> </w:t>
      </w:r>
      <w:r w:rsidRPr="00A53A8B">
        <w:rPr>
          <w:rFonts w:ascii="Times New Roman" w:hAnsi="Times New Roman"/>
          <w:lang w:val="es-HN"/>
        </w:rPr>
        <w:lastRenderedPageBreak/>
        <w:t>obj</w:t>
      </w:r>
      <w:r w:rsidRPr="00A53A8B">
        <w:rPr>
          <w:rFonts w:ascii="Times New Roman" w:hAnsi="Times New Roman"/>
          <w:spacing w:val="-1"/>
          <w:lang w:val="es-HN"/>
        </w:rPr>
        <w:t>e</w:t>
      </w:r>
      <w:r w:rsidRPr="00A53A8B">
        <w:rPr>
          <w:rFonts w:ascii="Times New Roman" w:hAnsi="Times New Roman"/>
          <w:lang w:val="es-HN"/>
        </w:rPr>
        <w:t>tivo</w:t>
      </w:r>
      <w:r w:rsidRPr="00A53A8B">
        <w:rPr>
          <w:rFonts w:ascii="Times New Roman" w:hAnsi="Times New Roman"/>
          <w:spacing w:val="-3"/>
          <w:lang w:val="es-HN"/>
        </w:rPr>
        <w:t xml:space="preserve"> </w:t>
      </w:r>
      <w:r w:rsidRPr="00A53A8B">
        <w:rPr>
          <w:rFonts w:ascii="Times New Roman" w:hAnsi="Times New Roman"/>
          <w:lang w:val="es-HN"/>
        </w:rPr>
        <w:t>es proporcionar</w:t>
      </w:r>
      <w:r w:rsidRPr="00A53A8B">
        <w:rPr>
          <w:rFonts w:ascii="Times New Roman" w:hAnsi="Times New Roman"/>
          <w:spacing w:val="33"/>
          <w:lang w:val="es-HN"/>
        </w:rPr>
        <w:t xml:space="preserve"> </w:t>
      </w:r>
      <w:r w:rsidRPr="00A53A8B">
        <w:rPr>
          <w:rFonts w:ascii="Times New Roman" w:hAnsi="Times New Roman"/>
          <w:lang w:val="es-HN"/>
        </w:rPr>
        <w:t>una</w:t>
      </w:r>
      <w:r w:rsidRPr="00A53A8B">
        <w:rPr>
          <w:rFonts w:ascii="Times New Roman" w:hAnsi="Times New Roman"/>
          <w:spacing w:val="40"/>
          <w:lang w:val="es-HN"/>
        </w:rPr>
        <w:t xml:space="preserve"> </w:t>
      </w:r>
      <w:r w:rsidRPr="00A53A8B">
        <w:rPr>
          <w:rFonts w:ascii="Times New Roman" w:hAnsi="Times New Roman"/>
          <w:lang w:val="es-HN"/>
        </w:rPr>
        <w:t>orientación</w:t>
      </w:r>
      <w:r w:rsidRPr="00A53A8B">
        <w:rPr>
          <w:rFonts w:ascii="Times New Roman" w:hAnsi="Times New Roman"/>
          <w:spacing w:val="34"/>
          <w:lang w:val="es-HN"/>
        </w:rPr>
        <w:t xml:space="preserve"> </w:t>
      </w:r>
      <w:r w:rsidRPr="00A53A8B">
        <w:rPr>
          <w:rFonts w:ascii="Times New Roman" w:hAnsi="Times New Roman"/>
          <w:lang w:val="es-HN"/>
        </w:rPr>
        <w:t>práctica</w:t>
      </w:r>
      <w:r w:rsidRPr="00A53A8B">
        <w:rPr>
          <w:rFonts w:ascii="Times New Roman" w:hAnsi="Times New Roman"/>
          <w:spacing w:val="43"/>
          <w:lang w:val="es-HN"/>
        </w:rPr>
        <w:t xml:space="preserve"> </w:t>
      </w:r>
      <w:r w:rsidRPr="00A53A8B">
        <w:rPr>
          <w:rFonts w:ascii="Times New Roman" w:hAnsi="Times New Roman"/>
          <w:lang w:val="es-HN"/>
        </w:rPr>
        <w:t>a</w:t>
      </w:r>
      <w:r w:rsidRPr="00A53A8B">
        <w:rPr>
          <w:rFonts w:ascii="Times New Roman" w:hAnsi="Times New Roman"/>
          <w:spacing w:val="43"/>
          <w:lang w:val="es-HN"/>
        </w:rPr>
        <w:t xml:space="preserve"> </w:t>
      </w:r>
      <w:r w:rsidRPr="00A53A8B">
        <w:rPr>
          <w:rFonts w:ascii="Times New Roman" w:hAnsi="Times New Roman"/>
          <w:lang w:val="es-HN"/>
        </w:rPr>
        <w:t>los</w:t>
      </w:r>
      <w:r w:rsidRPr="00A53A8B">
        <w:rPr>
          <w:rFonts w:ascii="Times New Roman" w:hAnsi="Times New Roman"/>
          <w:spacing w:val="41"/>
          <w:lang w:val="es-HN"/>
        </w:rPr>
        <w:t xml:space="preserve"> </w:t>
      </w:r>
      <w:r w:rsidRPr="00A53A8B">
        <w:rPr>
          <w:rFonts w:ascii="Times New Roman" w:hAnsi="Times New Roman"/>
          <w:lang w:val="es-HN"/>
        </w:rPr>
        <w:t>Estados</w:t>
      </w:r>
      <w:r w:rsidRPr="00A53A8B">
        <w:rPr>
          <w:rFonts w:ascii="Times New Roman" w:hAnsi="Times New Roman"/>
          <w:spacing w:val="37"/>
          <w:lang w:val="es-HN"/>
        </w:rPr>
        <w:t xml:space="preserve"> </w:t>
      </w:r>
      <w:r w:rsidRPr="00A53A8B">
        <w:rPr>
          <w:rFonts w:ascii="Times New Roman" w:hAnsi="Times New Roman"/>
          <w:lang w:val="es-HN"/>
        </w:rPr>
        <w:t>respecto</w:t>
      </w:r>
      <w:r w:rsidRPr="00A53A8B">
        <w:rPr>
          <w:rFonts w:ascii="Times New Roman" w:hAnsi="Times New Roman"/>
          <w:spacing w:val="36"/>
          <w:lang w:val="es-HN"/>
        </w:rPr>
        <w:t xml:space="preserve"> </w:t>
      </w:r>
      <w:r w:rsidRPr="00A53A8B">
        <w:rPr>
          <w:rFonts w:ascii="Times New Roman" w:hAnsi="Times New Roman"/>
          <w:lang w:val="es-HN"/>
        </w:rPr>
        <w:t>de</w:t>
      </w:r>
      <w:r w:rsidRPr="00A53A8B">
        <w:rPr>
          <w:rFonts w:ascii="Times New Roman" w:hAnsi="Times New Roman"/>
          <w:spacing w:val="41"/>
          <w:lang w:val="es-HN"/>
        </w:rPr>
        <w:t xml:space="preserve"> </w:t>
      </w:r>
      <w:r w:rsidRPr="00A53A8B">
        <w:rPr>
          <w:rFonts w:ascii="Times New Roman" w:hAnsi="Times New Roman"/>
          <w:lang w:val="es-HN"/>
        </w:rPr>
        <w:t>sus</w:t>
      </w:r>
      <w:r w:rsidRPr="00A53A8B">
        <w:rPr>
          <w:rFonts w:ascii="Times New Roman" w:hAnsi="Times New Roman"/>
          <w:spacing w:val="40"/>
          <w:lang w:val="es-HN"/>
        </w:rPr>
        <w:t xml:space="preserve"> </w:t>
      </w:r>
      <w:r w:rsidRPr="00A53A8B">
        <w:rPr>
          <w:rFonts w:ascii="Times New Roman" w:hAnsi="Times New Roman"/>
          <w:lang w:val="es-HN"/>
        </w:rPr>
        <w:t>esfuerzos</w:t>
      </w:r>
      <w:r w:rsidRPr="00A53A8B">
        <w:rPr>
          <w:rFonts w:ascii="Times New Roman" w:hAnsi="Times New Roman"/>
          <w:spacing w:val="35"/>
          <w:lang w:val="es-HN"/>
        </w:rPr>
        <w:t xml:space="preserve"> </w:t>
      </w:r>
      <w:r w:rsidRPr="00A53A8B">
        <w:rPr>
          <w:rFonts w:ascii="Times New Roman" w:hAnsi="Times New Roman"/>
          <w:lang w:val="es-HN"/>
        </w:rPr>
        <w:t>por</w:t>
      </w:r>
      <w:r w:rsidRPr="00A53A8B">
        <w:rPr>
          <w:rFonts w:ascii="Times New Roman" w:hAnsi="Times New Roman"/>
          <w:spacing w:val="40"/>
          <w:lang w:val="es-HN"/>
        </w:rPr>
        <w:t xml:space="preserve"> </w:t>
      </w:r>
      <w:r w:rsidRPr="00A53A8B">
        <w:rPr>
          <w:rFonts w:ascii="Times New Roman" w:hAnsi="Times New Roman"/>
          <w:lang w:val="es-HN"/>
        </w:rPr>
        <w:t>lograr</w:t>
      </w:r>
      <w:r w:rsidRPr="00A53A8B">
        <w:rPr>
          <w:rFonts w:ascii="Times New Roman" w:hAnsi="Times New Roman"/>
          <w:spacing w:val="38"/>
          <w:lang w:val="es-HN"/>
        </w:rPr>
        <w:t xml:space="preserve"> </w:t>
      </w:r>
      <w:r w:rsidRPr="00A53A8B">
        <w:rPr>
          <w:rFonts w:ascii="Times New Roman" w:hAnsi="Times New Roman"/>
          <w:lang w:val="es-HN"/>
        </w:rPr>
        <w:t xml:space="preserve">la realización </w:t>
      </w:r>
      <w:r w:rsidRPr="00A53A8B">
        <w:rPr>
          <w:rFonts w:ascii="Times New Roman" w:hAnsi="Times New Roman"/>
          <w:spacing w:val="-13"/>
          <w:lang w:val="es-HN"/>
        </w:rPr>
        <w:t xml:space="preserve"> </w:t>
      </w:r>
      <w:r w:rsidRPr="00A53A8B">
        <w:rPr>
          <w:rFonts w:ascii="Times New Roman" w:hAnsi="Times New Roman"/>
          <w:lang w:val="es-HN"/>
        </w:rPr>
        <w:t>progresiva</w:t>
      </w:r>
      <w:r w:rsidRPr="00A53A8B">
        <w:rPr>
          <w:rFonts w:ascii="Times New Roman" w:hAnsi="Times New Roman"/>
          <w:spacing w:val="29"/>
          <w:lang w:val="es-HN"/>
        </w:rPr>
        <w:t xml:space="preserve"> </w:t>
      </w:r>
      <w:r w:rsidRPr="00A53A8B">
        <w:rPr>
          <w:rFonts w:ascii="Times New Roman" w:hAnsi="Times New Roman"/>
          <w:lang w:val="es-HN"/>
        </w:rPr>
        <w:t>del</w:t>
      </w:r>
      <w:r w:rsidRPr="00A53A8B">
        <w:rPr>
          <w:rFonts w:ascii="Times New Roman" w:hAnsi="Times New Roman"/>
          <w:spacing w:val="35"/>
          <w:lang w:val="es-HN"/>
        </w:rPr>
        <w:t xml:space="preserve"> </w:t>
      </w:r>
      <w:r w:rsidRPr="00A53A8B">
        <w:rPr>
          <w:rFonts w:ascii="Times New Roman" w:hAnsi="Times New Roman"/>
          <w:lang w:val="es-HN"/>
        </w:rPr>
        <w:t>dere</w:t>
      </w:r>
      <w:r w:rsidRPr="00A53A8B">
        <w:rPr>
          <w:rFonts w:ascii="Times New Roman" w:hAnsi="Times New Roman"/>
          <w:spacing w:val="-1"/>
          <w:lang w:val="es-HN"/>
        </w:rPr>
        <w:t>c</w:t>
      </w:r>
      <w:r w:rsidRPr="00A53A8B">
        <w:rPr>
          <w:rFonts w:ascii="Times New Roman" w:hAnsi="Times New Roman"/>
          <w:lang w:val="es-HN"/>
        </w:rPr>
        <w:t>ho</w:t>
      </w:r>
      <w:r w:rsidRPr="00A53A8B">
        <w:rPr>
          <w:rFonts w:ascii="Times New Roman" w:hAnsi="Times New Roman"/>
          <w:spacing w:val="34"/>
          <w:lang w:val="es-HN"/>
        </w:rPr>
        <w:t xml:space="preserve"> </w:t>
      </w:r>
      <w:r w:rsidRPr="00A53A8B">
        <w:rPr>
          <w:rFonts w:ascii="Times New Roman" w:hAnsi="Times New Roman"/>
          <w:lang w:val="es-HN"/>
        </w:rPr>
        <w:t>a</w:t>
      </w:r>
      <w:r w:rsidRPr="00A53A8B">
        <w:rPr>
          <w:rFonts w:ascii="Times New Roman" w:hAnsi="Times New Roman"/>
          <w:spacing w:val="37"/>
          <w:lang w:val="es-HN"/>
        </w:rPr>
        <w:t xml:space="preserve"> </w:t>
      </w:r>
      <w:r w:rsidRPr="00A53A8B">
        <w:rPr>
          <w:rFonts w:ascii="Times New Roman" w:hAnsi="Times New Roman"/>
          <w:lang w:val="es-HN"/>
        </w:rPr>
        <w:t>una</w:t>
      </w:r>
      <w:r w:rsidRPr="00A53A8B">
        <w:rPr>
          <w:rFonts w:ascii="Times New Roman" w:hAnsi="Times New Roman"/>
          <w:spacing w:val="34"/>
          <w:lang w:val="es-HN"/>
        </w:rPr>
        <w:t xml:space="preserve"> </w:t>
      </w:r>
      <w:r w:rsidRPr="00A53A8B">
        <w:rPr>
          <w:rFonts w:ascii="Times New Roman" w:hAnsi="Times New Roman"/>
          <w:lang w:val="es-HN"/>
        </w:rPr>
        <w:t>al</w:t>
      </w:r>
      <w:r w:rsidRPr="00A53A8B">
        <w:rPr>
          <w:rFonts w:ascii="Times New Roman" w:hAnsi="Times New Roman"/>
          <w:spacing w:val="1"/>
          <w:lang w:val="es-HN"/>
        </w:rPr>
        <w:t>i</w:t>
      </w:r>
      <w:r w:rsidRPr="00A53A8B">
        <w:rPr>
          <w:rFonts w:ascii="Times New Roman" w:hAnsi="Times New Roman"/>
          <w:spacing w:val="-2"/>
          <w:lang w:val="es-HN"/>
        </w:rPr>
        <w:t>m</w:t>
      </w:r>
      <w:r w:rsidRPr="00A53A8B">
        <w:rPr>
          <w:rFonts w:ascii="Times New Roman" w:hAnsi="Times New Roman"/>
          <w:lang w:val="es-HN"/>
        </w:rPr>
        <w:t>ent</w:t>
      </w:r>
      <w:r w:rsidRPr="00A53A8B">
        <w:rPr>
          <w:rFonts w:ascii="Times New Roman" w:hAnsi="Times New Roman"/>
          <w:spacing w:val="1"/>
          <w:lang w:val="es-HN"/>
        </w:rPr>
        <w:t>a</w:t>
      </w:r>
      <w:r w:rsidRPr="00A53A8B">
        <w:rPr>
          <w:rFonts w:ascii="Times New Roman" w:hAnsi="Times New Roman"/>
          <w:lang w:val="es-HN"/>
        </w:rPr>
        <w:t>c</w:t>
      </w:r>
      <w:r w:rsidRPr="00A53A8B">
        <w:rPr>
          <w:rFonts w:ascii="Times New Roman" w:hAnsi="Times New Roman"/>
          <w:spacing w:val="1"/>
          <w:lang w:val="es-HN"/>
        </w:rPr>
        <w:t>i</w:t>
      </w:r>
      <w:r w:rsidRPr="00A53A8B">
        <w:rPr>
          <w:rFonts w:ascii="Times New Roman" w:hAnsi="Times New Roman"/>
          <w:lang w:val="es-HN"/>
        </w:rPr>
        <w:t>ón</w:t>
      </w:r>
      <w:r w:rsidRPr="00A53A8B">
        <w:rPr>
          <w:rFonts w:ascii="Times New Roman" w:hAnsi="Times New Roman"/>
          <w:spacing w:val="33"/>
          <w:lang w:val="es-HN"/>
        </w:rPr>
        <w:t xml:space="preserve"> </w:t>
      </w:r>
      <w:r w:rsidRPr="00A53A8B">
        <w:rPr>
          <w:rFonts w:ascii="Times New Roman" w:hAnsi="Times New Roman"/>
          <w:lang w:val="es-HN"/>
        </w:rPr>
        <w:t>adecuada,</w:t>
      </w:r>
      <w:r w:rsidRPr="00A53A8B">
        <w:rPr>
          <w:rFonts w:ascii="Times New Roman" w:hAnsi="Times New Roman"/>
          <w:spacing w:val="48"/>
          <w:lang w:val="es-HN"/>
        </w:rPr>
        <w:t xml:space="preserve"> </w:t>
      </w:r>
      <w:r w:rsidRPr="00A53A8B">
        <w:rPr>
          <w:rFonts w:ascii="Times New Roman" w:hAnsi="Times New Roman"/>
          <w:lang w:val="es-HN"/>
        </w:rPr>
        <w:t>buscando</w:t>
      </w:r>
      <w:r w:rsidRPr="00A53A8B">
        <w:rPr>
          <w:rFonts w:ascii="Times New Roman" w:hAnsi="Times New Roman"/>
          <w:spacing w:val="4"/>
          <w:lang w:val="es-HN"/>
        </w:rPr>
        <w:t xml:space="preserve"> </w:t>
      </w:r>
      <w:r w:rsidRPr="00A53A8B">
        <w:rPr>
          <w:rFonts w:ascii="Times New Roman" w:hAnsi="Times New Roman"/>
          <w:spacing w:val="-1"/>
          <w:lang w:val="es-HN"/>
        </w:rPr>
        <w:t>l</w:t>
      </w:r>
      <w:r w:rsidRPr="00A53A8B">
        <w:rPr>
          <w:rFonts w:ascii="Times New Roman" w:hAnsi="Times New Roman"/>
          <w:spacing w:val="1"/>
          <w:lang w:val="es-HN"/>
        </w:rPr>
        <w:t>o</w:t>
      </w:r>
      <w:r w:rsidRPr="00A53A8B">
        <w:rPr>
          <w:rFonts w:ascii="Times New Roman" w:hAnsi="Times New Roman"/>
          <w:spacing w:val="-1"/>
          <w:lang w:val="es-HN"/>
        </w:rPr>
        <w:t>g</w:t>
      </w:r>
      <w:r w:rsidRPr="00A53A8B">
        <w:rPr>
          <w:rFonts w:ascii="Times New Roman" w:hAnsi="Times New Roman"/>
          <w:lang w:val="es-HN"/>
        </w:rPr>
        <w:t>rar</w:t>
      </w:r>
      <w:r w:rsidRPr="00A53A8B">
        <w:rPr>
          <w:rFonts w:ascii="Times New Roman" w:hAnsi="Times New Roman"/>
          <w:spacing w:val="3"/>
          <w:lang w:val="es-HN"/>
        </w:rPr>
        <w:t xml:space="preserve"> </w:t>
      </w:r>
      <w:r w:rsidRPr="00A53A8B">
        <w:rPr>
          <w:rFonts w:ascii="Times New Roman" w:hAnsi="Times New Roman"/>
          <w:lang w:val="es-HN"/>
        </w:rPr>
        <w:t>c</w:t>
      </w:r>
      <w:r w:rsidRPr="00A53A8B">
        <w:rPr>
          <w:rFonts w:ascii="Times New Roman" w:hAnsi="Times New Roman"/>
          <w:spacing w:val="2"/>
          <w:lang w:val="es-HN"/>
        </w:rPr>
        <w:t>u</w:t>
      </w:r>
      <w:r w:rsidRPr="00A53A8B">
        <w:rPr>
          <w:rFonts w:ascii="Times New Roman" w:hAnsi="Times New Roman"/>
          <w:spacing w:val="-2"/>
          <w:lang w:val="es-HN"/>
        </w:rPr>
        <w:t>m</w:t>
      </w:r>
      <w:r w:rsidRPr="00A53A8B">
        <w:rPr>
          <w:rFonts w:ascii="Times New Roman" w:hAnsi="Times New Roman"/>
          <w:spacing w:val="1"/>
          <w:lang w:val="es-HN"/>
        </w:rPr>
        <w:t>p</w:t>
      </w:r>
      <w:r w:rsidRPr="00A53A8B">
        <w:rPr>
          <w:rFonts w:ascii="Times New Roman" w:hAnsi="Times New Roman"/>
          <w:lang w:val="es-HN"/>
        </w:rPr>
        <w:t>lir con</w:t>
      </w:r>
      <w:r w:rsidRPr="00A53A8B">
        <w:rPr>
          <w:rFonts w:ascii="Times New Roman" w:hAnsi="Times New Roman"/>
          <w:spacing w:val="1"/>
          <w:lang w:val="es-HN"/>
        </w:rPr>
        <w:t xml:space="preserve"> </w:t>
      </w:r>
      <w:r w:rsidRPr="00A53A8B">
        <w:rPr>
          <w:rFonts w:ascii="Times New Roman" w:hAnsi="Times New Roman"/>
          <w:lang w:val="es-HN"/>
        </w:rPr>
        <w:t xml:space="preserve">el </w:t>
      </w:r>
      <w:r>
        <w:rPr>
          <w:rFonts w:ascii="Times New Roman" w:hAnsi="Times New Roman"/>
          <w:lang w:val="es-HN"/>
        </w:rPr>
        <w:t>1</w:t>
      </w:r>
      <w:r w:rsidRPr="00A53A8B">
        <w:rPr>
          <w:rFonts w:ascii="Times New Roman" w:hAnsi="Times New Roman"/>
          <w:lang w:val="es-HN"/>
        </w:rPr>
        <w:t>Plan</w:t>
      </w:r>
      <w:r w:rsidRPr="00A53A8B">
        <w:rPr>
          <w:rFonts w:ascii="Times New Roman" w:hAnsi="Times New Roman"/>
          <w:spacing w:val="48"/>
          <w:lang w:val="es-HN"/>
        </w:rPr>
        <w:t xml:space="preserve"> </w:t>
      </w:r>
      <w:r w:rsidRPr="00A53A8B">
        <w:rPr>
          <w:rFonts w:ascii="Times New Roman" w:hAnsi="Times New Roman"/>
          <w:lang w:val="es-HN"/>
        </w:rPr>
        <w:t>de</w:t>
      </w:r>
      <w:r w:rsidRPr="00A53A8B">
        <w:rPr>
          <w:rFonts w:ascii="Times New Roman" w:hAnsi="Times New Roman"/>
          <w:spacing w:val="2"/>
          <w:lang w:val="es-HN"/>
        </w:rPr>
        <w:t xml:space="preserve"> </w:t>
      </w:r>
      <w:r w:rsidRPr="00A53A8B">
        <w:rPr>
          <w:rFonts w:ascii="Times New Roman" w:hAnsi="Times New Roman"/>
          <w:lang w:val="es-HN"/>
        </w:rPr>
        <w:t>Acción</w:t>
      </w:r>
      <w:r w:rsidRPr="00A53A8B">
        <w:rPr>
          <w:rFonts w:ascii="Times New Roman" w:hAnsi="Times New Roman"/>
          <w:spacing w:val="48"/>
          <w:lang w:val="es-HN"/>
        </w:rPr>
        <w:t xml:space="preserve"> </w:t>
      </w:r>
      <w:r w:rsidRPr="00A53A8B">
        <w:rPr>
          <w:rFonts w:ascii="Times New Roman" w:hAnsi="Times New Roman"/>
          <w:spacing w:val="-1"/>
          <w:lang w:val="es-HN"/>
        </w:rPr>
        <w:t>d</w:t>
      </w:r>
      <w:r w:rsidRPr="00A53A8B">
        <w:rPr>
          <w:rFonts w:ascii="Times New Roman" w:hAnsi="Times New Roman"/>
          <w:lang w:val="es-HN"/>
        </w:rPr>
        <w:t>e</w:t>
      </w:r>
      <w:r w:rsidRPr="00A53A8B">
        <w:rPr>
          <w:rFonts w:ascii="Times New Roman" w:hAnsi="Times New Roman"/>
          <w:spacing w:val="3"/>
          <w:lang w:val="es-HN"/>
        </w:rPr>
        <w:t xml:space="preserve"> </w:t>
      </w:r>
      <w:r w:rsidRPr="00A53A8B">
        <w:rPr>
          <w:rFonts w:ascii="Times New Roman" w:hAnsi="Times New Roman"/>
          <w:lang w:val="es-HN"/>
        </w:rPr>
        <w:t>la</w:t>
      </w:r>
      <w:r w:rsidRPr="00A53A8B">
        <w:rPr>
          <w:rFonts w:ascii="Times New Roman" w:hAnsi="Times New Roman"/>
          <w:spacing w:val="4"/>
          <w:lang w:val="es-HN"/>
        </w:rPr>
        <w:t xml:space="preserve"> </w:t>
      </w:r>
      <w:r w:rsidRPr="00A53A8B">
        <w:rPr>
          <w:rFonts w:ascii="Times New Roman" w:hAnsi="Times New Roman"/>
          <w:lang w:val="es-HN"/>
        </w:rPr>
        <w:t>Cu</w:t>
      </w:r>
      <w:r w:rsidRPr="00A53A8B">
        <w:rPr>
          <w:rFonts w:ascii="Times New Roman" w:hAnsi="Times New Roman"/>
          <w:spacing w:val="-2"/>
          <w:lang w:val="es-HN"/>
        </w:rPr>
        <w:t>m</w:t>
      </w:r>
      <w:r w:rsidRPr="00A53A8B">
        <w:rPr>
          <w:rFonts w:ascii="Times New Roman" w:hAnsi="Times New Roman"/>
          <w:spacing w:val="1"/>
          <w:lang w:val="es-HN"/>
        </w:rPr>
        <w:t>b</w:t>
      </w:r>
      <w:r w:rsidRPr="00A53A8B">
        <w:rPr>
          <w:rFonts w:ascii="Times New Roman" w:hAnsi="Times New Roman"/>
          <w:lang w:val="es-HN"/>
        </w:rPr>
        <w:t>re</w:t>
      </w:r>
      <w:r w:rsidRPr="00A53A8B">
        <w:rPr>
          <w:rFonts w:ascii="Times New Roman" w:hAnsi="Times New Roman"/>
          <w:spacing w:val="2"/>
          <w:lang w:val="es-HN"/>
        </w:rPr>
        <w:t xml:space="preserve"> </w:t>
      </w:r>
      <w:r w:rsidRPr="00A53A8B">
        <w:rPr>
          <w:rFonts w:ascii="Times New Roman" w:hAnsi="Times New Roman"/>
          <w:lang w:val="es-HN"/>
        </w:rPr>
        <w:t>Mu</w:t>
      </w:r>
      <w:r w:rsidRPr="00A53A8B">
        <w:rPr>
          <w:rFonts w:ascii="Times New Roman" w:hAnsi="Times New Roman"/>
          <w:spacing w:val="-1"/>
          <w:lang w:val="es-HN"/>
        </w:rPr>
        <w:t>n</w:t>
      </w:r>
      <w:r w:rsidRPr="00A53A8B">
        <w:rPr>
          <w:rFonts w:ascii="Times New Roman" w:hAnsi="Times New Roman"/>
          <w:spacing w:val="1"/>
          <w:lang w:val="es-HN"/>
        </w:rPr>
        <w:t>d</w:t>
      </w:r>
      <w:r w:rsidRPr="00A53A8B">
        <w:rPr>
          <w:rFonts w:ascii="Times New Roman" w:hAnsi="Times New Roman"/>
          <w:lang w:val="es-HN"/>
        </w:rPr>
        <w:t>ial s</w:t>
      </w:r>
      <w:r w:rsidRPr="00A53A8B">
        <w:rPr>
          <w:rFonts w:ascii="Times New Roman" w:hAnsi="Times New Roman"/>
          <w:spacing w:val="-1"/>
          <w:lang w:val="es-HN"/>
        </w:rPr>
        <w:t>o</w:t>
      </w:r>
      <w:r w:rsidRPr="00A53A8B">
        <w:rPr>
          <w:rFonts w:ascii="Times New Roman" w:hAnsi="Times New Roman"/>
          <w:lang w:val="es-HN"/>
        </w:rPr>
        <w:t>bre la ali</w:t>
      </w:r>
      <w:r w:rsidRPr="00A53A8B">
        <w:rPr>
          <w:rFonts w:ascii="Times New Roman" w:hAnsi="Times New Roman"/>
          <w:spacing w:val="-2"/>
          <w:lang w:val="es-HN"/>
        </w:rPr>
        <w:t>m</w:t>
      </w:r>
      <w:r w:rsidRPr="00A53A8B">
        <w:rPr>
          <w:rFonts w:ascii="Times New Roman" w:hAnsi="Times New Roman"/>
          <w:lang w:val="es-HN"/>
        </w:rPr>
        <w:t>entación</w:t>
      </w:r>
      <w:r w:rsidRPr="00A53A8B">
        <w:rPr>
          <w:rFonts w:ascii="Times New Roman" w:hAnsi="Times New Roman"/>
          <w:spacing w:val="4"/>
          <w:lang w:val="es-HN"/>
        </w:rPr>
        <w:t xml:space="preserve"> </w:t>
      </w:r>
      <w:r w:rsidRPr="00A53A8B">
        <w:rPr>
          <w:rFonts w:ascii="Times New Roman" w:hAnsi="Times New Roman"/>
          <w:lang w:val="es-HN"/>
        </w:rPr>
        <w:t>y</w:t>
      </w:r>
      <w:r w:rsidRPr="00A53A8B">
        <w:rPr>
          <w:rFonts w:ascii="Times New Roman" w:hAnsi="Times New Roman"/>
          <w:spacing w:val="7"/>
          <w:lang w:val="es-HN"/>
        </w:rPr>
        <w:t xml:space="preserve"> </w:t>
      </w:r>
      <w:r w:rsidRPr="00A53A8B">
        <w:rPr>
          <w:rFonts w:ascii="Times New Roman" w:hAnsi="Times New Roman"/>
          <w:lang w:val="es-HN"/>
        </w:rPr>
        <w:t>en</w:t>
      </w:r>
      <w:r w:rsidRPr="00A53A8B">
        <w:rPr>
          <w:rFonts w:ascii="Times New Roman" w:hAnsi="Times New Roman"/>
          <w:spacing w:val="4"/>
          <w:lang w:val="es-HN"/>
        </w:rPr>
        <w:t xml:space="preserve"> </w:t>
      </w:r>
      <w:r w:rsidRPr="00A53A8B">
        <w:rPr>
          <w:rFonts w:ascii="Times New Roman" w:hAnsi="Times New Roman"/>
          <w:lang w:val="es-HN"/>
        </w:rPr>
        <w:t>base</w:t>
      </w:r>
      <w:r w:rsidRPr="00A53A8B">
        <w:rPr>
          <w:rFonts w:ascii="Times New Roman" w:hAnsi="Times New Roman"/>
          <w:spacing w:val="2"/>
          <w:lang w:val="es-HN"/>
        </w:rPr>
        <w:t xml:space="preserve"> </w:t>
      </w:r>
      <w:r w:rsidRPr="00A53A8B">
        <w:rPr>
          <w:rFonts w:ascii="Times New Roman" w:hAnsi="Times New Roman"/>
          <w:lang w:val="es-HN"/>
        </w:rPr>
        <w:t>a</w:t>
      </w:r>
      <w:r w:rsidRPr="00A53A8B">
        <w:rPr>
          <w:rFonts w:ascii="Times New Roman" w:hAnsi="Times New Roman"/>
          <w:spacing w:val="6"/>
          <w:lang w:val="es-HN"/>
        </w:rPr>
        <w:t xml:space="preserve"> </w:t>
      </w:r>
      <w:r w:rsidRPr="00A53A8B">
        <w:rPr>
          <w:rFonts w:ascii="Times New Roman" w:hAnsi="Times New Roman"/>
          <w:lang w:val="es-HN"/>
        </w:rPr>
        <w:t>un</w:t>
      </w:r>
      <w:r w:rsidRPr="00A53A8B">
        <w:rPr>
          <w:rFonts w:ascii="Times New Roman" w:hAnsi="Times New Roman"/>
          <w:spacing w:val="6"/>
          <w:lang w:val="es-HN"/>
        </w:rPr>
        <w:t xml:space="preserve"> </w:t>
      </w:r>
      <w:r w:rsidRPr="00A53A8B">
        <w:rPr>
          <w:rFonts w:ascii="Times New Roman" w:hAnsi="Times New Roman"/>
          <w:lang w:val="es-HN"/>
        </w:rPr>
        <w:t>enfoque de</w:t>
      </w:r>
      <w:r w:rsidRPr="00A53A8B">
        <w:rPr>
          <w:rFonts w:ascii="Times New Roman" w:hAnsi="Times New Roman"/>
          <w:spacing w:val="4"/>
          <w:lang w:val="es-HN"/>
        </w:rPr>
        <w:t xml:space="preserve"> </w:t>
      </w:r>
      <w:r w:rsidRPr="00A53A8B">
        <w:rPr>
          <w:rFonts w:ascii="Times New Roman" w:hAnsi="Times New Roman"/>
          <w:lang w:val="es-HN"/>
        </w:rPr>
        <w:t>derechos</w:t>
      </w:r>
      <w:r w:rsidRPr="00A53A8B">
        <w:rPr>
          <w:rFonts w:ascii="Times New Roman" w:hAnsi="Times New Roman"/>
          <w:spacing w:val="-1"/>
          <w:lang w:val="es-HN"/>
        </w:rPr>
        <w:t xml:space="preserve"> </w:t>
      </w:r>
      <w:r w:rsidRPr="00A53A8B">
        <w:rPr>
          <w:rFonts w:ascii="Times New Roman" w:hAnsi="Times New Roman"/>
          <w:lang w:val="es-HN"/>
        </w:rPr>
        <w:t>humanos.</w:t>
      </w:r>
      <w:r w:rsidRPr="00A53A8B">
        <w:rPr>
          <w:rFonts w:ascii="Times New Roman" w:hAnsi="Times New Roman"/>
          <w:spacing w:val="-2"/>
          <w:lang w:val="es-HN"/>
        </w:rPr>
        <w:t xml:space="preserve"> </w:t>
      </w:r>
      <w:r w:rsidRPr="00A53A8B">
        <w:rPr>
          <w:rFonts w:ascii="Times New Roman" w:hAnsi="Times New Roman"/>
          <w:lang w:val="es-HN"/>
        </w:rPr>
        <w:t>En</w:t>
      </w:r>
      <w:r w:rsidRPr="00A53A8B">
        <w:rPr>
          <w:rFonts w:ascii="Times New Roman" w:hAnsi="Times New Roman"/>
          <w:spacing w:val="4"/>
          <w:lang w:val="es-HN"/>
        </w:rPr>
        <w:t xml:space="preserve"> </w:t>
      </w:r>
      <w:r w:rsidRPr="00A53A8B">
        <w:rPr>
          <w:rFonts w:ascii="Times New Roman" w:hAnsi="Times New Roman"/>
          <w:lang w:val="es-HN"/>
        </w:rPr>
        <w:t>orden</w:t>
      </w:r>
      <w:r w:rsidRPr="00A53A8B">
        <w:rPr>
          <w:rFonts w:ascii="Times New Roman" w:hAnsi="Times New Roman"/>
          <w:spacing w:val="1"/>
          <w:lang w:val="es-HN"/>
        </w:rPr>
        <w:t xml:space="preserve"> </w:t>
      </w:r>
      <w:r w:rsidRPr="00A53A8B">
        <w:rPr>
          <w:rFonts w:ascii="Times New Roman" w:hAnsi="Times New Roman"/>
          <w:lang w:val="es-HN"/>
        </w:rPr>
        <w:t>secuenc</w:t>
      </w:r>
      <w:r w:rsidRPr="00A53A8B">
        <w:rPr>
          <w:rFonts w:ascii="Times New Roman" w:hAnsi="Times New Roman"/>
          <w:spacing w:val="1"/>
          <w:lang w:val="es-HN"/>
        </w:rPr>
        <w:t>i</w:t>
      </w:r>
      <w:r w:rsidRPr="00A53A8B">
        <w:rPr>
          <w:rFonts w:ascii="Times New Roman" w:hAnsi="Times New Roman"/>
          <w:lang w:val="es-HN"/>
        </w:rPr>
        <w:t>al, las</w:t>
      </w:r>
      <w:r w:rsidRPr="00A53A8B">
        <w:rPr>
          <w:rFonts w:ascii="Times New Roman" w:hAnsi="Times New Roman"/>
          <w:spacing w:val="4"/>
          <w:lang w:val="es-HN"/>
        </w:rPr>
        <w:t xml:space="preserve"> </w:t>
      </w:r>
      <w:r w:rsidRPr="00A53A8B">
        <w:rPr>
          <w:rFonts w:ascii="Times New Roman" w:hAnsi="Times New Roman"/>
          <w:lang w:val="es-HN"/>
        </w:rPr>
        <w:t>siguie</w:t>
      </w:r>
      <w:r w:rsidRPr="00A53A8B">
        <w:rPr>
          <w:rFonts w:ascii="Times New Roman" w:hAnsi="Times New Roman"/>
          <w:spacing w:val="2"/>
          <w:lang w:val="es-HN"/>
        </w:rPr>
        <w:t>n</w:t>
      </w:r>
      <w:r w:rsidRPr="00A53A8B">
        <w:rPr>
          <w:rFonts w:ascii="Times New Roman" w:hAnsi="Times New Roman"/>
          <w:lang w:val="es-HN"/>
        </w:rPr>
        <w:t>tes</w:t>
      </w:r>
      <w:r w:rsidRPr="00A53A8B">
        <w:rPr>
          <w:rFonts w:ascii="Times New Roman" w:hAnsi="Times New Roman"/>
          <w:spacing w:val="1"/>
          <w:lang w:val="es-HN"/>
        </w:rPr>
        <w:t xml:space="preserve"> </w:t>
      </w:r>
      <w:r w:rsidRPr="00A53A8B">
        <w:rPr>
          <w:rFonts w:ascii="Times New Roman" w:hAnsi="Times New Roman"/>
          <w:lang w:val="es-HN"/>
        </w:rPr>
        <w:t>son</w:t>
      </w:r>
      <w:r w:rsidRPr="00A53A8B">
        <w:rPr>
          <w:rFonts w:ascii="Times New Roman" w:hAnsi="Times New Roman"/>
          <w:spacing w:val="-3"/>
          <w:lang w:val="es-HN"/>
        </w:rPr>
        <w:t xml:space="preserve"> </w:t>
      </w:r>
      <w:r w:rsidRPr="00A53A8B">
        <w:rPr>
          <w:rFonts w:ascii="Times New Roman" w:hAnsi="Times New Roman"/>
          <w:lang w:val="es-HN"/>
        </w:rPr>
        <w:t>las</w:t>
      </w:r>
      <w:r w:rsidRPr="00A53A8B">
        <w:rPr>
          <w:rFonts w:ascii="Times New Roman" w:hAnsi="Times New Roman"/>
          <w:spacing w:val="19"/>
          <w:lang w:val="es-HN"/>
        </w:rPr>
        <w:t xml:space="preserve"> </w:t>
      </w:r>
      <w:r w:rsidRPr="00A53A8B">
        <w:rPr>
          <w:rFonts w:ascii="Times New Roman" w:hAnsi="Times New Roman"/>
          <w:lang w:val="es-HN"/>
        </w:rPr>
        <w:t>directric</w:t>
      </w:r>
      <w:r w:rsidRPr="00A53A8B">
        <w:rPr>
          <w:rFonts w:ascii="Times New Roman" w:hAnsi="Times New Roman"/>
          <w:spacing w:val="1"/>
          <w:lang w:val="es-HN"/>
        </w:rPr>
        <w:t>e</w:t>
      </w:r>
      <w:r w:rsidRPr="00A53A8B">
        <w:rPr>
          <w:rFonts w:ascii="Times New Roman" w:hAnsi="Times New Roman"/>
          <w:lang w:val="es-HN"/>
        </w:rPr>
        <w:t>s</w:t>
      </w:r>
      <w:r w:rsidRPr="00A53A8B">
        <w:rPr>
          <w:rFonts w:ascii="Times New Roman" w:hAnsi="Times New Roman"/>
          <w:spacing w:val="18"/>
          <w:lang w:val="es-HN"/>
        </w:rPr>
        <w:t xml:space="preserve"> </w:t>
      </w:r>
      <w:r w:rsidRPr="00A53A8B">
        <w:rPr>
          <w:rFonts w:ascii="Times New Roman" w:hAnsi="Times New Roman"/>
          <w:lang w:val="es-HN"/>
        </w:rPr>
        <w:t>voluntarias:</w:t>
      </w:r>
      <w:r w:rsidRPr="00A53A8B">
        <w:rPr>
          <w:rFonts w:ascii="Times New Roman" w:hAnsi="Times New Roman"/>
          <w:spacing w:val="10"/>
          <w:lang w:val="es-HN"/>
        </w:rPr>
        <w:t xml:space="preserve"> </w:t>
      </w:r>
      <w:r w:rsidRPr="00A53A8B">
        <w:rPr>
          <w:rFonts w:ascii="Times New Roman" w:hAnsi="Times New Roman"/>
          <w:lang w:val="es-HN"/>
        </w:rPr>
        <w:t>i)</w:t>
      </w:r>
      <w:r w:rsidRPr="00A53A8B">
        <w:rPr>
          <w:rFonts w:ascii="Times New Roman" w:hAnsi="Times New Roman"/>
          <w:spacing w:val="18"/>
          <w:lang w:val="es-HN"/>
        </w:rPr>
        <w:t xml:space="preserve"> </w:t>
      </w:r>
      <w:r w:rsidRPr="00A53A8B">
        <w:rPr>
          <w:rFonts w:ascii="Times New Roman" w:hAnsi="Times New Roman"/>
          <w:lang w:val="es-HN"/>
        </w:rPr>
        <w:t>de</w:t>
      </w:r>
      <w:r w:rsidRPr="00A53A8B">
        <w:rPr>
          <w:rFonts w:ascii="Times New Roman" w:hAnsi="Times New Roman"/>
          <w:spacing w:val="-2"/>
          <w:lang w:val="es-HN"/>
        </w:rPr>
        <w:t>m</w:t>
      </w:r>
      <w:r w:rsidRPr="00A53A8B">
        <w:rPr>
          <w:rFonts w:ascii="Times New Roman" w:hAnsi="Times New Roman"/>
          <w:spacing w:val="1"/>
          <w:lang w:val="es-HN"/>
        </w:rPr>
        <w:t>o</w:t>
      </w:r>
      <w:r w:rsidRPr="00A53A8B">
        <w:rPr>
          <w:rFonts w:ascii="Times New Roman" w:hAnsi="Times New Roman"/>
          <w:lang w:val="es-HN"/>
        </w:rPr>
        <w:t>c</w:t>
      </w:r>
      <w:r w:rsidRPr="00A53A8B">
        <w:rPr>
          <w:rFonts w:ascii="Times New Roman" w:hAnsi="Times New Roman"/>
          <w:spacing w:val="1"/>
          <w:lang w:val="es-HN"/>
        </w:rPr>
        <w:t>r</w:t>
      </w:r>
      <w:r w:rsidRPr="00A53A8B">
        <w:rPr>
          <w:rFonts w:ascii="Times New Roman" w:hAnsi="Times New Roman"/>
          <w:lang w:val="es-HN"/>
        </w:rPr>
        <w:t>ac</w:t>
      </w:r>
      <w:r w:rsidRPr="00A53A8B">
        <w:rPr>
          <w:rFonts w:ascii="Times New Roman" w:hAnsi="Times New Roman"/>
          <w:spacing w:val="1"/>
          <w:lang w:val="es-HN"/>
        </w:rPr>
        <w:t>i</w:t>
      </w:r>
      <w:r w:rsidRPr="00A53A8B">
        <w:rPr>
          <w:rFonts w:ascii="Times New Roman" w:hAnsi="Times New Roman"/>
          <w:lang w:val="es-HN"/>
        </w:rPr>
        <w:t>a,</w:t>
      </w:r>
      <w:r w:rsidRPr="00A53A8B">
        <w:rPr>
          <w:rFonts w:ascii="Times New Roman" w:hAnsi="Times New Roman"/>
          <w:spacing w:val="16"/>
          <w:lang w:val="es-HN"/>
        </w:rPr>
        <w:t xml:space="preserve"> </w:t>
      </w:r>
      <w:r w:rsidRPr="00A53A8B">
        <w:rPr>
          <w:rFonts w:ascii="Times New Roman" w:hAnsi="Times New Roman"/>
          <w:lang w:val="es-HN"/>
        </w:rPr>
        <w:t>buena</w:t>
      </w:r>
      <w:r w:rsidRPr="00A53A8B">
        <w:rPr>
          <w:rFonts w:ascii="Times New Roman" w:hAnsi="Times New Roman"/>
          <w:spacing w:val="14"/>
          <w:lang w:val="es-HN"/>
        </w:rPr>
        <w:t xml:space="preserve"> </w:t>
      </w:r>
      <w:r w:rsidRPr="00A53A8B">
        <w:rPr>
          <w:rFonts w:ascii="Times New Roman" w:hAnsi="Times New Roman"/>
          <w:lang w:val="es-HN"/>
        </w:rPr>
        <w:t>gestión</w:t>
      </w:r>
      <w:r w:rsidRPr="00A53A8B">
        <w:rPr>
          <w:rFonts w:ascii="Times New Roman" w:hAnsi="Times New Roman"/>
          <w:spacing w:val="12"/>
          <w:lang w:val="es-HN"/>
        </w:rPr>
        <w:t xml:space="preserve"> </w:t>
      </w:r>
      <w:r w:rsidRPr="00A53A8B">
        <w:rPr>
          <w:rFonts w:ascii="Times New Roman" w:hAnsi="Times New Roman"/>
          <w:lang w:val="es-HN"/>
        </w:rPr>
        <w:t>pública,</w:t>
      </w:r>
      <w:r w:rsidRPr="00A53A8B">
        <w:rPr>
          <w:rFonts w:ascii="Times New Roman" w:hAnsi="Times New Roman"/>
          <w:spacing w:val="11"/>
          <w:lang w:val="es-HN"/>
        </w:rPr>
        <w:t xml:space="preserve"> </w:t>
      </w:r>
      <w:r w:rsidRPr="00A53A8B">
        <w:rPr>
          <w:rFonts w:ascii="Times New Roman" w:hAnsi="Times New Roman"/>
          <w:lang w:val="es-HN"/>
        </w:rPr>
        <w:t>derechos</w:t>
      </w:r>
      <w:r w:rsidRPr="00A53A8B">
        <w:rPr>
          <w:rFonts w:ascii="Times New Roman" w:hAnsi="Times New Roman"/>
          <w:spacing w:val="13"/>
          <w:lang w:val="es-HN"/>
        </w:rPr>
        <w:t xml:space="preserve"> </w:t>
      </w:r>
      <w:r w:rsidRPr="00A53A8B">
        <w:rPr>
          <w:rFonts w:ascii="Times New Roman" w:hAnsi="Times New Roman"/>
          <w:lang w:val="es-HN"/>
        </w:rPr>
        <w:t>h</w:t>
      </w:r>
      <w:r w:rsidRPr="00A53A8B">
        <w:rPr>
          <w:rFonts w:ascii="Times New Roman" w:hAnsi="Times New Roman"/>
          <w:spacing w:val="-1"/>
          <w:lang w:val="es-HN"/>
        </w:rPr>
        <w:t>u</w:t>
      </w:r>
      <w:r w:rsidRPr="00A53A8B">
        <w:rPr>
          <w:rFonts w:ascii="Times New Roman" w:hAnsi="Times New Roman"/>
          <w:lang w:val="es-HN"/>
        </w:rPr>
        <w:t>manos</w:t>
      </w:r>
      <w:r w:rsidRPr="00A53A8B">
        <w:rPr>
          <w:rFonts w:ascii="Times New Roman" w:hAnsi="Times New Roman"/>
          <w:spacing w:val="19"/>
          <w:lang w:val="es-HN"/>
        </w:rPr>
        <w:t xml:space="preserve"> </w:t>
      </w:r>
      <w:r w:rsidRPr="00A53A8B">
        <w:rPr>
          <w:rFonts w:ascii="Times New Roman" w:hAnsi="Times New Roman"/>
          <w:lang w:val="es-HN"/>
        </w:rPr>
        <w:t>y</w:t>
      </w:r>
      <w:r w:rsidRPr="00A53A8B">
        <w:rPr>
          <w:rFonts w:ascii="Times New Roman" w:hAnsi="Times New Roman"/>
          <w:spacing w:val="19"/>
          <w:lang w:val="es-HN"/>
        </w:rPr>
        <w:t xml:space="preserve"> </w:t>
      </w:r>
      <w:r w:rsidRPr="00A53A8B">
        <w:rPr>
          <w:rFonts w:ascii="Times New Roman" w:hAnsi="Times New Roman"/>
          <w:lang w:val="es-HN"/>
        </w:rPr>
        <w:t>el</w:t>
      </w:r>
      <w:r w:rsidRPr="00A53A8B">
        <w:rPr>
          <w:rFonts w:ascii="Times New Roman" w:hAnsi="Times New Roman"/>
          <w:spacing w:val="20"/>
          <w:lang w:val="es-HN"/>
        </w:rPr>
        <w:t xml:space="preserve"> </w:t>
      </w:r>
      <w:r w:rsidRPr="00A53A8B">
        <w:rPr>
          <w:rFonts w:ascii="Times New Roman" w:hAnsi="Times New Roman"/>
          <w:spacing w:val="-1"/>
          <w:lang w:val="es-HN"/>
        </w:rPr>
        <w:t>e</w:t>
      </w:r>
      <w:r w:rsidRPr="00A53A8B">
        <w:rPr>
          <w:rFonts w:ascii="Times New Roman" w:hAnsi="Times New Roman"/>
          <w:lang w:val="es-HN"/>
        </w:rPr>
        <w:t>stado</w:t>
      </w:r>
      <w:r w:rsidRPr="00A53A8B">
        <w:rPr>
          <w:rFonts w:ascii="Times New Roman" w:hAnsi="Times New Roman"/>
          <w:spacing w:val="16"/>
          <w:lang w:val="es-HN"/>
        </w:rPr>
        <w:t xml:space="preserve"> </w:t>
      </w:r>
      <w:r w:rsidRPr="00A53A8B">
        <w:rPr>
          <w:rFonts w:ascii="Times New Roman" w:hAnsi="Times New Roman"/>
          <w:lang w:val="es-HN"/>
        </w:rPr>
        <w:t xml:space="preserve">de derecho, </w:t>
      </w:r>
      <w:r w:rsidRPr="00A53A8B">
        <w:rPr>
          <w:rFonts w:ascii="Times New Roman" w:hAnsi="Times New Roman"/>
          <w:spacing w:val="23"/>
          <w:lang w:val="es-HN"/>
        </w:rPr>
        <w:t xml:space="preserve"> </w:t>
      </w:r>
      <w:r w:rsidRPr="00A53A8B">
        <w:rPr>
          <w:rFonts w:ascii="Times New Roman" w:hAnsi="Times New Roman"/>
          <w:lang w:val="es-HN"/>
        </w:rPr>
        <w:t xml:space="preserve">ii) políticas </w:t>
      </w:r>
      <w:r w:rsidRPr="00A53A8B">
        <w:rPr>
          <w:rFonts w:ascii="Times New Roman" w:hAnsi="Times New Roman"/>
          <w:spacing w:val="16"/>
          <w:lang w:val="es-HN"/>
        </w:rPr>
        <w:t xml:space="preserve"> </w:t>
      </w:r>
      <w:r w:rsidRPr="00A53A8B">
        <w:rPr>
          <w:rFonts w:ascii="Times New Roman" w:hAnsi="Times New Roman"/>
          <w:lang w:val="es-HN"/>
        </w:rPr>
        <w:t xml:space="preserve">de </w:t>
      </w:r>
      <w:r w:rsidRPr="00A53A8B">
        <w:rPr>
          <w:rFonts w:ascii="Times New Roman" w:hAnsi="Times New Roman"/>
          <w:spacing w:val="21"/>
          <w:lang w:val="es-HN"/>
        </w:rPr>
        <w:t xml:space="preserve"> </w:t>
      </w:r>
      <w:r w:rsidRPr="00A53A8B">
        <w:rPr>
          <w:rFonts w:ascii="Times New Roman" w:hAnsi="Times New Roman"/>
          <w:lang w:val="es-HN"/>
        </w:rPr>
        <w:t>desarrollo econó</w:t>
      </w:r>
      <w:r w:rsidRPr="00A53A8B">
        <w:rPr>
          <w:rFonts w:ascii="Times New Roman" w:hAnsi="Times New Roman"/>
          <w:spacing w:val="-2"/>
          <w:lang w:val="es-HN"/>
        </w:rPr>
        <w:t>m</w:t>
      </w:r>
      <w:r w:rsidRPr="00A53A8B">
        <w:rPr>
          <w:rFonts w:ascii="Times New Roman" w:hAnsi="Times New Roman"/>
          <w:lang w:val="es-HN"/>
        </w:rPr>
        <w:t>ico,</w:t>
      </w:r>
      <w:r w:rsidRPr="00A53A8B">
        <w:rPr>
          <w:rFonts w:ascii="Times New Roman" w:hAnsi="Times New Roman"/>
          <w:spacing w:val="18"/>
          <w:lang w:val="es-HN"/>
        </w:rPr>
        <w:t xml:space="preserve"> </w:t>
      </w:r>
      <w:r w:rsidRPr="00A53A8B">
        <w:rPr>
          <w:rFonts w:ascii="Times New Roman" w:hAnsi="Times New Roman"/>
          <w:lang w:val="es-HN"/>
        </w:rPr>
        <w:t xml:space="preserve">iii) estrategias; iv) sistemas de </w:t>
      </w:r>
      <w:r w:rsidRPr="00A53A8B">
        <w:rPr>
          <w:rFonts w:ascii="Times New Roman" w:hAnsi="Times New Roman"/>
          <w:spacing w:val="-2"/>
          <w:lang w:val="es-HN"/>
        </w:rPr>
        <w:t>m</w:t>
      </w:r>
      <w:r w:rsidRPr="00A53A8B">
        <w:rPr>
          <w:rFonts w:ascii="Times New Roman" w:hAnsi="Times New Roman"/>
          <w:lang w:val="es-HN"/>
        </w:rPr>
        <w:t>e</w:t>
      </w:r>
      <w:r w:rsidRPr="00A53A8B">
        <w:rPr>
          <w:rFonts w:ascii="Times New Roman" w:hAnsi="Times New Roman"/>
          <w:spacing w:val="1"/>
          <w:lang w:val="es-HN"/>
        </w:rPr>
        <w:t>r</w:t>
      </w:r>
      <w:r w:rsidRPr="00A53A8B">
        <w:rPr>
          <w:rFonts w:ascii="Times New Roman" w:hAnsi="Times New Roman"/>
          <w:lang w:val="es-HN"/>
        </w:rPr>
        <w:t>ca</w:t>
      </w:r>
      <w:r w:rsidRPr="00A53A8B">
        <w:rPr>
          <w:rFonts w:ascii="Times New Roman" w:hAnsi="Times New Roman"/>
          <w:spacing w:val="2"/>
          <w:lang w:val="es-HN"/>
        </w:rPr>
        <w:t>d</w:t>
      </w:r>
      <w:r w:rsidRPr="00A53A8B">
        <w:rPr>
          <w:rFonts w:ascii="Times New Roman" w:hAnsi="Times New Roman"/>
          <w:lang w:val="es-HN"/>
        </w:rPr>
        <w:t>o, v) instituciones,</w:t>
      </w:r>
      <w:r w:rsidRPr="00A53A8B">
        <w:rPr>
          <w:rFonts w:ascii="Times New Roman" w:hAnsi="Times New Roman"/>
          <w:spacing w:val="34"/>
          <w:lang w:val="es-HN"/>
        </w:rPr>
        <w:t xml:space="preserve"> </w:t>
      </w:r>
      <w:r w:rsidRPr="00A53A8B">
        <w:rPr>
          <w:rFonts w:ascii="Times New Roman" w:hAnsi="Times New Roman"/>
          <w:lang w:val="es-HN"/>
        </w:rPr>
        <w:t>vi)</w:t>
      </w:r>
      <w:r w:rsidRPr="00A53A8B">
        <w:rPr>
          <w:rFonts w:ascii="Times New Roman" w:hAnsi="Times New Roman"/>
          <w:spacing w:val="32"/>
          <w:lang w:val="es-HN"/>
        </w:rPr>
        <w:t xml:space="preserve"> </w:t>
      </w:r>
      <w:r w:rsidRPr="00A53A8B">
        <w:rPr>
          <w:rFonts w:ascii="Times New Roman" w:hAnsi="Times New Roman"/>
          <w:lang w:val="es-HN"/>
        </w:rPr>
        <w:t>partes</w:t>
      </w:r>
      <w:r w:rsidRPr="00A53A8B">
        <w:rPr>
          <w:rFonts w:ascii="Times New Roman" w:hAnsi="Times New Roman"/>
          <w:spacing w:val="29"/>
          <w:lang w:val="es-HN"/>
        </w:rPr>
        <w:t xml:space="preserve"> </w:t>
      </w:r>
      <w:r w:rsidRPr="00A53A8B">
        <w:rPr>
          <w:rFonts w:ascii="Times New Roman" w:hAnsi="Times New Roman"/>
          <w:lang w:val="es-HN"/>
        </w:rPr>
        <w:t>interesadas;</w:t>
      </w:r>
      <w:r w:rsidRPr="00A53A8B">
        <w:rPr>
          <w:rFonts w:ascii="Times New Roman" w:hAnsi="Times New Roman"/>
          <w:spacing w:val="25"/>
          <w:lang w:val="es-HN"/>
        </w:rPr>
        <w:t xml:space="preserve"> </w:t>
      </w:r>
      <w:r w:rsidRPr="00A53A8B">
        <w:rPr>
          <w:rFonts w:ascii="Times New Roman" w:hAnsi="Times New Roman"/>
          <w:lang w:val="es-HN"/>
        </w:rPr>
        <w:t>vii)</w:t>
      </w:r>
      <w:r w:rsidRPr="00A53A8B">
        <w:rPr>
          <w:rFonts w:ascii="Times New Roman" w:hAnsi="Times New Roman"/>
          <w:spacing w:val="31"/>
          <w:lang w:val="es-HN"/>
        </w:rPr>
        <w:t xml:space="preserve"> </w:t>
      </w:r>
      <w:r w:rsidRPr="00A53A8B">
        <w:rPr>
          <w:rFonts w:ascii="Times New Roman" w:hAnsi="Times New Roman"/>
          <w:lang w:val="es-HN"/>
        </w:rPr>
        <w:t>Marco jurídico,</w:t>
      </w:r>
      <w:r w:rsidRPr="00A53A8B">
        <w:rPr>
          <w:rFonts w:ascii="Times New Roman" w:hAnsi="Times New Roman"/>
          <w:spacing w:val="25"/>
          <w:lang w:val="es-HN"/>
        </w:rPr>
        <w:t xml:space="preserve"> </w:t>
      </w:r>
      <w:r w:rsidRPr="00A53A8B">
        <w:rPr>
          <w:rFonts w:ascii="Times New Roman" w:hAnsi="Times New Roman"/>
          <w:lang w:val="es-HN"/>
        </w:rPr>
        <w:t>viii)</w:t>
      </w:r>
      <w:r w:rsidRPr="00A53A8B">
        <w:rPr>
          <w:rFonts w:ascii="Times New Roman" w:hAnsi="Times New Roman"/>
          <w:spacing w:val="31"/>
          <w:lang w:val="es-HN"/>
        </w:rPr>
        <w:t xml:space="preserve"> </w:t>
      </w:r>
      <w:r w:rsidRPr="00A53A8B">
        <w:rPr>
          <w:rFonts w:ascii="Times New Roman" w:hAnsi="Times New Roman"/>
          <w:lang w:val="es-HN"/>
        </w:rPr>
        <w:t>a</w:t>
      </w:r>
      <w:r w:rsidRPr="00A53A8B">
        <w:rPr>
          <w:rFonts w:ascii="Times New Roman" w:hAnsi="Times New Roman"/>
          <w:spacing w:val="-1"/>
          <w:lang w:val="es-HN"/>
        </w:rPr>
        <w:t>c</w:t>
      </w:r>
      <w:r w:rsidRPr="00A53A8B">
        <w:rPr>
          <w:rFonts w:ascii="Times New Roman" w:hAnsi="Times New Roman"/>
          <w:lang w:val="es-HN"/>
        </w:rPr>
        <w:t>ceso</w:t>
      </w:r>
      <w:r w:rsidRPr="00A53A8B">
        <w:rPr>
          <w:rFonts w:ascii="Times New Roman" w:hAnsi="Times New Roman"/>
          <w:spacing w:val="30"/>
          <w:lang w:val="es-HN"/>
        </w:rPr>
        <w:t xml:space="preserve"> </w:t>
      </w:r>
      <w:r w:rsidRPr="00A53A8B">
        <w:rPr>
          <w:rFonts w:ascii="Times New Roman" w:hAnsi="Times New Roman"/>
          <w:lang w:val="es-HN"/>
        </w:rPr>
        <w:t>a</w:t>
      </w:r>
      <w:r w:rsidRPr="00A53A8B">
        <w:rPr>
          <w:rFonts w:ascii="Times New Roman" w:hAnsi="Times New Roman"/>
          <w:spacing w:val="34"/>
          <w:lang w:val="es-HN"/>
        </w:rPr>
        <w:t xml:space="preserve"> </w:t>
      </w:r>
      <w:r w:rsidRPr="00A53A8B">
        <w:rPr>
          <w:rFonts w:ascii="Times New Roman" w:hAnsi="Times New Roman"/>
          <w:lang w:val="es-HN"/>
        </w:rPr>
        <w:t>los</w:t>
      </w:r>
      <w:r w:rsidRPr="00A53A8B">
        <w:rPr>
          <w:rFonts w:ascii="Times New Roman" w:hAnsi="Times New Roman"/>
          <w:spacing w:val="32"/>
          <w:lang w:val="es-HN"/>
        </w:rPr>
        <w:t xml:space="preserve"> </w:t>
      </w:r>
      <w:r w:rsidRPr="00A53A8B">
        <w:rPr>
          <w:rFonts w:ascii="Times New Roman" w:hAnsi="Times New Roman"/>
          <w:lang w:val="es-HN"/>
        </w:rPr>
        <w:t>recursos</w:t>
      </w:r>
      <w:r w:rsidRPr="00A53A8B">
        <w:rPr>
          <w:rFonts w:ascii="Times New Roman" w:hAnsi="Times New Roman"/>
          <w:spacing w:val="25"/>
          <w:lang w:val="es-HN"/>
        </w:rPr>
        <w:t xml:space="preserve"> </w:t>
      </w:r>
      <w:r w:rsidRPr="00A53A8B">
        <w:rPr>
          <w:rFonts w:ascii="Times New Roman" w:hAnsi="Times New Roman"/>
          <w:lang w:val="es-HN"/>
        </w:rPr>
        <w:t>y</w:t>
      </w:r>
      <w:r w:rsidRPr="00A53A8B">
        <w:rPr>
          <w:rFonts w:ascii="Times New Roman" w:hAnsi="Times New Roman"/>
          <w:spacing w:val="33"/>
          <w:lang w:val="es-HN"/>
        </w:rPr>
        <w:t xml:space="preserve"> </w:t>
      </w:r>
      <w:r w:rsidRPr="00A53A8B">
        <w:rPr>
          <w:rFonts w:ascii="Times New Roman" w:hAnsi="Times New Roman"/>
          <w:lang w:val="es-HN"/>
        </w:rPr>
        <w:t>bienes:</w:t>
      </w:r>
      <w:r w:rsidRPr="00A53A8B">
        <w:rPr>
          <w:rFonts w:ascii="Times New Roman" w:hAnsi="Times New Roman"/>
          <w:spacing w:val="28"/>
          <w:lang w:val="es-HN"/>
        </w:rPr>
        <w:t xml:space="preserve"> </w:t>
      </w:r>
      <w:r w:rsidRPr="00A53A8B">
        <w:rPr>
          <w:rFonts w:ascii="Times New Roman" w:hAnsi="Times New Roman"/>
          <w:lang w:val="es-HN"/>
        </w:rPr>
        <w:t>a)</w:t>
      </w:r>
      <w:r w:rsidRPr="00A53A8B">
        <w:rPr>
          <w:rFonts w:ascii="Times New Roman" w:hAnsi="Times New Roman"/>
          <w:spacing w:val="-2"/>
          <w:lang w:val="es-HN"/>
        </w:rPr>
        <w:t xml:space="preserve"> </w:t>
      </w:r>
      <w:r w:rsidRPr="00A53A8B">
        <w:rPr>
          <w:rFonts w:ascii="Times New Roman" w:hAnsi="Times New Roman"/>
          <w:lang w:val="es-HN"/>
        </w:rPr>
        <w:t>mercado</w:t>
      </w:r>
      <w:r w:rsidRPr="00A53A8B">
        <w:rPr>
          <w:rFonts w:ascii="Times New Roman" w:hAnsi="Times New Roman"/>
          <w:spacing w:val="26"/>
          <w:lang w:val="es-HN"/>
        </w:rPr>
        <w:t xml:space="preserve"> </w:t>
      </w:r>
      <w:r w:rsidRPr="00A53A8B">
        <w:rPr>
          <w:rFonts w:ascii="Times New Roman" w:hAnsi="Times New Roman"/>
          <w:lang w:val="es-HN"/>
        </w:rPr>
        <w:t>lab</w:t>
      </w:r>
      <w:r w:rsidRPr="00A53A8B">
        <w:rPr>
          <w:rFonts w:ascii="Times New Roman" w:hAnsi="Times New Roman"/>
          <w:spacing w:val="-1"/>
          <w:lang w:val="es-HN"/>
        </w:rPr>
        <w:t>o</w:t>
      </w:r>
      <w:r w:rsidRPr="00A53A8B">
        <w:rPr>
          <w:rFonts w:ascii="Times New Roman" w:hAnsi="Times New Roman"/>
          <w:lang w:val="es-HN"/>
        </w:rPr>
        <w:t>ral,</w:t>
      </w:r>
      <w:r w:rsidRPr="00A53A8B">
        <w:rPr>
          <w:rFonts w:ascii="Times New Roman" w:hAnsi="Times New Roman"/>
          <w:spacing w:val="24"/>
          <w:lang w:val="es-HN"/>
        </w:rPr>
        <w:t xml:space="preserve"> </w:t>
      </w:r>
      <w:r w:rsidRPr="00A53A8B">
        <w:rPr>
          <w:rFonts w:ascii="Times New Roman" w:hAnsi="Times New Roman"/>
          <w:lang w:val="es-HN"/>
        </w:rPr>
        <w:t>b)</w:t>
      </w:r>
      <w:r w:rsidRPr="00A53A8B">
        <w:rPr>
          <w:rFonts w:ascii="Times New Roman" w:hAnsi="Times New Roman"/>
          <w:spacing w:val="24"/>
          <w:lang w:val="es-HN"/>
        </w:rPr>
        <w:t xml:space="preserve"> </w:t>
      </w:r>
      <w:r w:rsidRPr="00A53A8B">
        <w:rPr>
          <w:rFonts w:ascii="Times New Roman" w:hAnsi="Times New Roman"/>
          <w:lang w:val="es-HN"/>
        </w:rPr>
        <w:t>tierra,</w:t>
      </w:r>
      <w:r w:rsidRPr="00A53A8B">
        <w:rPr>
          <w:rFonts w:ascii="Times New Roman" w:hAnsi="Times New Roman"/>
          <w:spacing w:val="19"/>
          <w:lang w:val="es-HN"/>
        </w:rPr>
        <w:t xml:space="preserve"> </w:t>
      </w:r>
      <w:r w:rsidRPr="00A53A8B">
        <w:rPr>
          <w:rFonts w:ascii="Times New Roman" w:hAnsi="Times New Roman"/>
          <w:lang w:val="es-HN"/>
        </w:rPr>
        <w:t>c)</w:t>
      </w:r>
      <w:r w:rsidRPr="00A53A8B">
        <w:rPr>
          <w:rFonts w:ascii="Times New Roman" w:hAnsi="Times New Roman"/>
          <w:spacing w:val="24"/>
          <w:lang w:val="es-HN"/>
        </w:rPr>
        <w:t xml:space="preserve"> </w:t>
      </w:r>
      <w:r w:rsidRPr="00A53A8B">
        <w:rPr>
          <w:rFonts w:ascii="Times New Roman" w:hAnsi="Times New Roman"/>
          <w:lang w:val="es-HN"/>
        </w:rPr>
        <w:t>agu</w:t>
      </w:r>
      <w:r w:rsidRPr="00A53A8B">
        <w:rPr>
          <w:rFonts w:ascii="Times New Roman" w:hAnsi="Times New Roman"/>
          <w:spacing w:val="-2"/>
          <w:lang w:val="es-HN"/>
        </w:rPr>
        <w:t>a</w:t>
      </w:r>
      <w:r w:rsidRPr="00A53A8B">
        <w:rPr>
          <w:rFonts w:ascii="Times New Roman" w:hAnsi="Times New Roman"/>
          <w:lang w:val="es-HN"/>
        </w:rPr>
        <w:t>,</w:t>
      </w:r>
      <w:r w:rsidRPr="00A53A8B">
        <w:rPr>
          <w:rFonts w:ascii="Times New Roman" w:hAnsi="Times New Roman"/>
          <w:spacing w:val="21"/>
          <w:lang w:val="es-HN"/>
        </w:rPr>
        <w:t xml:space="preserve"> </w:t>
      </w:r>
      <w:r w:rsidRPr="00A53A8B">
        <w:rPr>
          <w:rFonts w:ascii="Times New Roman" w:hAnsi="Times New Roman"/>
          <w:lang w:val="es-HN"/>
        </w:rPr>
        <w:t>d)</w:t>
      </w:r>
      <w:r w:rsidRPr="00A53A8B">
        <w:rPr>
          <w:rFonts w:ascii="Times New Roman" w:hAnsi="Times New Roman"/>
          <w:spacing w:val="24"/>
          <w:lang w:val="es-HN"/>
        </w:rPr>
        <w:t xml:space="preserve"> </w:t>
      </w:r>
      <w:r w:rsidRPr="00A53A8B">
        <w:rPr>
          <w:rFonts w:ascii="Times New Roman" w:hAnsi="Times New Roman"/>
          <w:spacing w:val="-1"/>
          <w:lang w:val="es-HN"/>
        </w:rPr>
        <w:t>r</w:t>
      </w:r>
      <w:r w:rsidRPr="00A53A8B">
        <w:rPr>
          <w:rFonts w:ascii="Times New Roman" w:hAnsi="Times New Roman"/>
          <w:lang w:val="es-HN"/>
        </w:rPr>
        <w:t>ecursos</w:t>
      </w:r>
      <w:r w:rsidRPr="00A53A8B">
        <w:rPr>
          <w:rFonts w:ascii="Times New Roman" w:hAnsi="Times New Roman"/>
          <w:spacing w:val="25"/>
          <w:lang w:val="es-HN"/>
        </w:rPr>
        <w:t xml:space="preserve"> </w:t>
      </w:r>
      <w:r w:rsidRPr="00A53A8B">
        <w:rPr>
          <w:rFonts w:ascii="Times New Roman" w:hAnsi="Times New Roman"/>
          <w:lang w:val="es-HN"/>
        </w:rPr>
        <w:t>genéticos</w:t>
      </w:r>
      <w:r w:rsidRPr="00A53A8B">
        <w:rPr>
          <w:rFonts w:ascii="Times New Roman" w:hAnsi="Times New Roman"/>
          <w:spacing w:val="26"/>
          <w:lang w:val="es-HN"/>
        </w:rPr>
        <w:t xml:space="preserve"> </w:t>
      </w:r>
      <w:r w:rsidRPr="00A53A8B">
        <w:rPr>
          <w:rFonts w:ascii="Times New Roman" w:hAnsi="Times New Roman"/>
          <w:lang w:val="es-HN"/>
        </w:rPr>
        <w:t>para</w:t>
      </w:r>
      <w:r w:rsidRPr="00A53A8B">
        <w:rPr>
          <w:rFonts w:ascii="Times New Roman" w:hAnsi="Times New Roman"/>
          <w:spacing w:val="23"/>
          <w:lang w:val="es-HN"/>
        </w:rPr>
        <w:t xml:space="preserve"> </w:t>
      </w:r>
      <w:r w:rsidRPr="00A53A8B">
        <w:rPr>
          <w:rFonts w:ascii="Times New Roman" w:hAnsi="Times New Roman"/>
          <w:lang w:val="es-HN"/>
        </w:rPr>
        <w:t>la</w:t>
      </w:r>
      <w:r w:rsidRPr="00A53A8B">
        <w:rPr>
          <w:rFonts w:ascii="Times New Roman" w:hAnsi="Times New Roman"/>
          <w:spacing w:val="25"/>
          <w:lang w:val="es-HN"/>
        </w:rPr>
        <w:t xml:space="preserve"> </w:t>
      </w:r>
      <w:r w:rsidRPr="00A53A8B">
        <w:rPr>
          <w:rFonts w:ascii="Times New Roman" w:hAnsi="Times New Roman"/>
          <w:lang w:val="es-HN"/>
        </w:rPr>
        <w:t>al</w:t>
      </w:r>
      <w:r w:rsidRPr="00A53A8B">
        <w:rPr>
          <w:rFonts w:ascii="Times New Roman" w:hAnsi="Times New Roman"/>
          <w:spacing w:val="1"/>
          <w:lang w:val="es-HN"/>
        </w:rPr>
        <w:t>i</w:t>
      </w:r>
      <w:r w:rsidRPr="00A53A8B">
        <w:rPr>
          <w:rFonts w:ascii="Times New Roman" w:hAnsi="Times New Roman"/>
          <w:spacing w:val="-2"/>
          <w:lang w:val="es-HN"/>
        </w:rPr>
        <w:t>m</w:t>
      </w:r>
      <w:r w:rsidRPr="00A53A8B">
        <w:rPr>
          <w:rFonts w:ascii="Times New Roman" w:hAnsi="Times New Roman"/>
          <w:lang w:val="es-HN"/>
        </w:rPr>
        <w:t>ent</w:t>
      </w:r>
      <w:r w:rsidRPr="00A53A8B">
        <w:rPr>
          <w:rFonts w:ascii="Times New Roman" w:hAnsi="Times New Roman"/>
          <w:spacing w:val="1"/>
          <w:lang w:val="es-HN"/>
        </w:rPr>
        <w:t>a</w:t>
      </w:r>
      <w:r w:rsidRPr="00A53A8B">
        <w:rPr>
          <w:rFonts w:ascii="Times New Roman" w:hAnsi="Times New Roman"/>
          <w:lang w:val="es-HN"/>
        </w:rPr>
        <w:t>ción</w:t>
      </w:r>
      <w:r w:rsidRPr="00A53A8B">
        <w:rPr>
          <w:rFonts w:ascii="Times New Roman" w:hAnsi="Times New Roman"/>
          <w:spacing w:val="22"/>
          <w:lang w:val="es-HN"/>
        </w:rPr>
        <w:t xml:space="preserve"> </w:t>
      </w:r>
      <w:r w:rsidRPr="00A53A8B">
        <w:rPr>
          <w:rFonts w:ascii="Times New Roman" w:hAnsi="Times New Roman"/>
          <w:lang w:val="es-HN"/>
        </w:rPr>
        <w:t>y</w:t>
      </w:r>
      <w:r w:rsidRPr="00A53A8B">
        <w:rPr>
          <w:rFonts w:ascii="Times New Roman" w:hAnsi="Times New Roman"/>
          <w:spacing w:val="25"/>
          <w:lang w:val="es-HN"/>
        </w:rPr>
        <w:t xml:space="preserve"> </w:t>
      </w:r>
      <w:r w:rsidRPr="00A53A8B">
        <w:rPr>
          <w:rFonts w:ascii="Times New Roman" w:hAnsi="Times New Roman"/>
          <w:lang w:val="es-HN"/>
        </w:rPr>
        <w:t>la</w:t>
      </w:r>
      <w:r w:rsidRPr="00A53A8B">
        <w:rPr>
          <w:rFonts w:ascii="Times New Roman" w:hAnsi="Times New Roman"/>
          <w:spacing w:val="26"/>
          <w:lang w:val="es-HN"/>
        </w:rPr>
        <w:t xml:space="preserve"> </w:t>
      </w:r>
      <w:r w:rsidRPr="00A53A8B">
        <w:rPr>
          <w:rFonts w:ascii="Times New Roman" w:hAnsi="Times New Roman"/>
          <w:lang w:val="es-HN"/>
        </w:rPr>
        <w:t>agricultura;</w:t>
      </w:r>
      <w:r w:rsidRPr="00A53A8B">
        <w:rPr>
          <w:rFonts w:ascii="Times New Roman" w:hAnsi="Times New Roman"/>
          <w:spacing w:val="17"/>
          <w:lang w:val="es-HN"/>
        </w:rPr>
        <w:t xml:space="preserve"> </w:t>
      </w:r>
      <w:r w:rsidRPr="00A53A8B">
        <w:rPr>
          <w:rFonts w:ascii="Times New Roman" w:hAnsi="Times New Roman"/>
          <w:lang w:val="es-HN"/>
        </w:rPr>
        <w:t xml:space="preserve">e) sostenibilidad, </w:t>
      </w:r>
      <w:r w:rsidRPr="00A53A8B">
        <w:rPr>
          <w:rFonts w:ascii="Times New Roman" w:hAnsi="Times New Roman"/>
          <w:spacing w:val="20"/>
          <w:lang w:val="es-HN"/>
        </w:rPr>
        <w:t xml:space="preserve"> </w:t>
      </w:r>
      <w:r w:rsidRPr="00A53A8B">
        <w:rPr>
          <w:rFonts w:ascii="Times New Roman" w:hAnsi="Times New Roman"/>
          <w:lang w:val="es-HN"/>
        </w:rPr>
        <w:t xml:space="preserve">f) servicios; ix) </w:t>
      </w:r>
      <w:r w:rsidRPr="00A53A8B">
        <w:rPr>
          <w:rFonts w:ascii="Times New Roman" w:hAnsi="Times New Roman"/>
          <w:spacing w:val="18"/>
          <w:lang w:val="es-HN"/>
        </w:rPr>
        <w:t xml:space="preserve"> </w:t>
      </w:r>
      <w:r w:rsidRPr="00A53A8B">
        <w:rPr>
          <w:rFonts w:ascii="Times New Roman" w:hAnsi="Times New Roman"/>
          <w:lang w:val="es-HN"/>
        </w:rPr>
        <w:t xml:space="preserve">inocuidad </w:t>
      </w:r>
      <w:r w:rsidRPr="00A53A8B">
        <w:rPr>
          <w:rFonts w:ascii="Times New Roman" w:hAnsi="Times New Roman"/>
          <w:spacing w:val="12"/>
          <w:lang w:val="es-HN"/>
        </w:rPr>
        <w:t xml:space="preserve"> </w:t>
      </w:r>
      <w:r w:rsidRPr="00A53A8B">
        <w:rPr>
          <w:rFonts w:ascii="Times New Roman" w:hAnsi="Times New Roman"/>
          <w:lang w:val="es-HN"/>
        </w:rPr>
        <w:t>de los al</w:t>
      </w:r>
      <w:r w:rsidRPr="00A53A8B">
        <w:rPr>
          <w:rFonts w:ascii="Times New Roman" w:hAnsi="Times New Roman"/>
          <w:spacing w:val="1"/>
          <w:lang w:val="es-HN"/>
        </w:rPr>
        <w:t>i</w:t>
      </w:r>
      <w:r w:rsidRPr="00A53A8B">
        <w:rPr>
          <w:rFonts w:ascii="Times New Roman" w:hAnsi="Times New Roman"/>
          <w:spacing w:val="-2"/>
          <w:lang w:val="es-HN"/>
        </w:rPr>
        <w:t>m</w:t>
      </w:r>
      <w:r w:rsidRPr="00A53A8B">
        <w:rPr>
          <w:rFonts w:ascii="Times New Roman" w:hAnsi="Times New Roman"/>
          <w:lang w:val="es-HN"/>
        </w:rPr>
        <w:t>entos y protección del</w:t>
      </w:r>
      <w:r w:rsidRPr="00A53A8B">
        <w:rPr>
          <w:rFonts w:ascii="Times New Roman" w:hAnsi="Times New Roman"/>
          <w:spacing w:val="18"/>
          <w:lang w:val="es-HN"/>
        </w:rPr>
        <w:t xml:space="preserve"> </w:t>
      </w:r>
      <w:r w:rsidRPr="00A53A8B">
        <w:rPr>
          <w:rFonts w:ascii="Times New Roman" w:hAnsi="Times New Roman"/>
          <w:lang w:val="es-HN"/>
        </w:rPr>
        <w:t>cons</w:t>
      </w:r>
      <w:r w:rsidRPr="00A53A8B">
        <w:rPr>
          <w:rFonts w:ascii="Times New Roman" w:hAnsi="Times New Roman"/>
          <w:spacing w:val="2"/>
          <w:lang w:val="es-HN"/>
        </w:rPr>
        <w:t>u</w:t>
      </w:r>
      <w:r w:rsidRPr="00A53A8B">
        <w:rPr>
          <w:rFonts w:ascii="Times New Roman" w:hAnsi="Times New Roman"/>
          <w:spacing w:val="-2"/>
          <w:lang w:val="es-HN"/>
        </w:rPr>
        <w:t>m</w:t>
      </w:r>
      <w:r w:rsidRPr="00A53A8B">
        <w:rPr>
          <w:rFonts w:ascii="Times New Roman" w:hAnsi="Times New Roman"/>
          <w:lang w:val="es-HN"/>
        </w:rPr>
        <w:t xml:space="preserve">idor, </w:t>
      </w:r>
      <w:r w:rsidRPr="00A53A8B">
        <w:rPr>
          <w:rFonts w:ascii="Times New Roman" w:hAnsi="Times New Roman"/>
          <w:spacing w:val="16"/>
          <w:lang w:val="es-HN"/>
        </w:rPr>
        <w:t xml:space="preserve"> </w:t>
      </w:r>
      <w:r w:rsidRPr="00A53A8B">
        <w:rPr>
          <w:rFonts w:ascii="Times New Roman" w:hAnsi="Times New Roman"/>
          <w:lang w:val="es-HN"/>
        </w:rPr>
        <w:t>x) nutrición,</w:t>
      </w:r>
      <w:r w:rsidRPr="00A53A8B">
        <w:rPr>
          <w:rFonts w:ascii="Times New Roman" w:hAnsi="Times New Roman"/>
          <w:spacing w:val="27"/>
          <w:lang w:val="es-HN"/>
        </w:rPr>
        <w:t xml:space="preserve"> </w:t>
      </w:r>
      <w:r w:rsidRPr="00A53A8B">
        <w:rPr>
          <w:rFonts w:ascii="Times New Roman" w:hAnsi="Times New Roman"/>
          <w:lang w:val="es-HN"/>
        </w:rPr>
        <w:t>xi)</w:t>
      </w:r>
      <w:r w:rsidRPr="00A53A8B">
        <w:rPr>
          <w:rFonts w:ascii="Times New Roman" w:hAnsi="Times New Roman"/>
          <w:spacing w:val="25"/>
          <w:lang w:val="es-HN"/>
        </w:rPr>
        <w:t xml:space="preserve"> </w:t>
      </w:r>
      <w:r w:rsidRPr="00A53A8B">
        <w:rPr>
          <w:rFonts w:ascii="Times New Roman" w:hAnsi="Times New Roman"/>
          <w:lang w:val="es-HN"/>
        </w:rPr>
        <w:t>educación</w:t>
      </w:r>
      <w:r w:rsidRPr="00A53A8B">
        <w:rPr>
          <w:rFonts w:ascii="Times New Roman" w:hAnsi="Times New Roman"/>
          <w:spacing w:val="17"/>
          <w:lang w:val="es-HN"/>
        </w:rPr>
        <w:t xml:space="preserve"> </w:t>
      </w:r>
      <w:r w:rsidRPr="00A53A8B">
        <w:rPr>
          <w:rFonts w:ascii="Times New Roman" w:hAnsi="Times New Roman"/>
          <w:lang w:val="es-HN"/>
        </w:rPr>
        <w:t>y</w:t>
      </w:r>
      <w:r w:rsidRPr="00A53A8B">
        <w:rPr>
          <w:rFonts w:ascii="Times New Roman" w:hAnsi="Times New Roman"/>
          <w:spacing w:val="26"/>
          <w:lang w:val="es-HN"/>
        </w:rPr>
        <w:t xml:space="preserve"> </w:t>
      </w:r>
      <w:r w:rsidRPr="00A53A8B">
        <w:rPr>
          <w:rFonts w:ascii="Times New Roman" w:hAnsi="Times New Roman"/>
          <w:lang w:val="es-HN"/>
        </w:rPr>
        <w:t>sensibilizac</w:t>
      </w:r>
      <w:r w:rsidRPr="00A53A8B">
        <w:rPr>
          <w:rFonts w:ascii="Times New Roman" w:hAnsi="Times New Roman"/>
          <w:spacing w:val="1"/>
          <w:lang w:val="es-HN"/>
        </w:rPr>
        <w:t>i</w:t>
      </w:r>
      <w:r w:rsidRPr="00A53A8B">
        <w:rPr>
          <w:rFonts w:ascii="Times New Roman" w:hAnsi="Times New Roman"/>
          <w:lang w:val="es-HN"/>
        </w:rPr>
        <w:t>ón;</w:t>
      </w:r>
      <w:r w:rsidRPr="00A53A8B">
        <w:rPr>
          <w:rFonts w:ascii="Times New Roman" w:hAnsi="Times New Roman"/>
          <w:spacing w:val="22"/>
          <w:lang w:val="es-HN"/>
        </w:rPr>
        <w:t xml:space="preserve"> </w:t>
      </w:r>
      <w:r w:rsidRPr="00A53A8B">
        <w:rPr>
          <w:rFonts w:ascii="Times New Roman" w:hAnsi="Times New Roman"/>
          <w:lang w:val="es-HN"/>
        </w:rPr>
        <w:t>xii) rec</w:t>
      </w:r>
      <w:r w:rsidRPr="00A53A8B">
        <w:rPr>
          <w:rFonts w:ascii="Times New Roman" w:hAnsi="Times New Roman"/>
          <w:spacing w:val="1"/>
          <w:lang w:val="es-HN"/>
        </w:rPr>
        <w:t>u</w:t>
      </w:r>
      <w:r w:rsidRPr="00A53A8B">
        <w:rPr>
          <w:rFonts w:ascii="Times New Roman" w:hAnsi="Times New Roman"/>
          <w:lang w:val="es-HN"/>
        </w:rPr>
        <w:t>rsos</w:t>
      </w:r>
      <w:r w:rsidRPr="00A53A8B">
        <w:rPr>
          <w:rFonts w:ascii="Times New Roman" w:hAnsi="Times New Roman"/>
          <w:spacing w:val="24"/>
          <w:lang w:val="es-HN"/>
        </w:rPr>
        <w:t xml:space="preserve"> </w:t>
      </w:r>
      <w:r w:rsidRPr="00A53A8B">
        <w:rPr>
          <w:rFonts w:ascii="Times New Roman" w:hAnsi="Times New Roman"/>
          <w:lang w:val="es-HN"/>
        </w:rPr>
        <w:t>financieros nacionales,</w:t>
      </w:r>
      <w:r w:rsidRPr="00A53A8B">
        <w:rPr>
          <w:rFonts w:ascii="Times New Roman" w:hAnsi="Times New Roman"/>
          <w:spacing w:val="17"/>
          <w:lang w:val="es-HN"/>
        </w:rPr>
        <w:t xml:space="preserve"> </w:t>
      </w:r>
      <w:r w:rsidRPr="00A53A8B">
        <w:rPr>
          <w:rFonts w:ascii="Times New Roman" w:hAnsi="Times New Roman"/>
          <w:lang w:val="es-HN"/>
        </w:rPr>
        <w:t>xiii)</w:t>
      </w:r>
      <w:r w:rsidRPr="00A53A8B">
        <w:rPr>
          <w:rFonts w:ascii="Times New Roman" w:hAnsi="Times New Roman"/>
          <w:spacing w:val="23"/>
          <w:lang w:val="es-HN"/>
        </w:rPr>
        <w:t xml:space="preserve"> </w:t>
      </w:r>
      <w:r w:rsidRPr="00A53A8B">
        <w:rPr>
          <w:rFonts w:ascii="Times New Roman" w:hAnsi="Times New Roman"/>
          <w:lang w:val="es-HN"/>
        </w:rPr>
        <w:t>apoyo</w:t>
      </w:r>
      <w:r w:rsidRPr="00A53A8B">
        <w:rPr>
          <w:rFonts w:ascii="Times New Roman" w:hAnsi="Times New Roman"/>
          <w:spacing w:val="20"/>
          <w:lang w:val="es-HN"/>
        </w:rPr>
        <w:t xml:space="preserve"> </w:t>
      </w:r>
      <w:r w:rsidRPr="00A53A8B">
        <w:rPr>
          <w:rFonts w:ascii="Times New Roman" w:hAnsi="Times New Roman"/>
          <w:lang w:val="es-HN"/>
        </w:rPr>
        <w:t>a</w:t>
      </w:r>
      <w:r w:rsidRPr="00A53A8B">
        <w:rPr>
          <w:rFonts w:ascii="Times New Roman" w:hAnsi="Times New Roman"/>
          <w:spacing w:val="26"/>
          <w:lang w:val="es-HN"/>
        </w:rPr>
        <w:t xml:space="preserve"> </w:t>
      </w:r>
      <w:r w:rsidRPr="00A53A8B">
        <w:rPr>
          <w:rFonts w:ascii="Times New Roman" w:hAnsi="Times New Roman"/>
          <w:lang w:val="es-HN"/>
        </w:rPr>
        <w:t>los</w:t>
      </w:r>
      <w:r w:rsidRPr="00A53A8B">
        <w:rPr>
          <w:rFonts w:ascii="Times New Roman" w:hAnsi="Times New Roman"/>
          <w:spacing w:val="-2"/>
          <w:lang w:val="es-HN"/>
        </w:rPr>
        <w:t xml:space="preserve"> </w:t>
      </w:r>
      <w:r w:rsidRPr="00A53A8B">
        <w:rPr>
          <w:rFonts w:ascii="Times New Roman" w:hAnsi="Times New Roman"/>
          <w:lang w:val="es-HN"/>
        </w:rPr>
        <w:t>grupos</w:t>
      </w:r>
      <w:r w:rsidRPr="00A53A8B">
        <w:rPr>
          <w:rFonts w:ascii="Times New Roman" w:hAnsi="Times New Roman"/>
          <w:spacing w:val="23"/>
          <w:lang w:val="es-HN"/>
        </w:rPr>
        <w:t xml:space="preserve"> </w:t>
      </w:r>
      <w:r w:rsidRPr="00A53A8B">
        <w:rPr>
          <w:rFonts w:ascii="Times New Roman" w:hAnsi="Times New Roman"/>
          <w:lang w:val="es-HN"/>
        </w:rPr>
        <w:t>vuln</w:t>
      </w:r>
      <w:r w:rsidRPr="00A53A8B">
        <w:rPr>
          <w:rFonts w:ascii="Times New Roman" w:hAnsi="Times New Roman"/>
          <w:spacing w:val="-1"/>
          <w:lang w:val="es-HN"/>
        </w:rPr>
        <w:t>e</w:t>
      </w:r>
      <w:r w:rsidRPr="00A53A8B">
        <w:rPr>
          <w:rFonts w:ascii="Times New Roman" w:hAnsi="Times New Roman"/>
          <w:lang w:val="es-HN"/>
        </w:rPr>
        <w:t>rables,</w:t>
      </w:r>
      <w:r w:rsidRPr="00A53A8B">
        <w:rPr>
          <w:rFonts w:ascii="Times New Roman" w:hAnsi="Times New Roman"/>
          <w:spacing w:val="20"/>
          <w:lang w:val="es-HN"/>
        </w:rPr>
        <w:t xml:space="preserve"> </w:t>
      </w:r>
      <w:r w:rsidRPr="00A53A8B">
        <w:rPr>
          <w:rFonts w:ascii="Times New Roman" w:hAnsi="Times New Roman"/>
          <w:lang w:val="es-HN"/>
        </w:rPr>
        <w:t>xiv)</w:t>
      </w:r>
      <w:r w:rsidRPr="00A53A8B">
        <w:rPr>
          <w:rFonts w:ascii="Times New Roman" w:hAnsi="Times New Roman"/>
          <w:spacing w:val="21"/>
          <w:lang w:val="es-HN"/>
        </w:rPr>
        <w:t xml:space="preserve"> </w:t>
      </w:r>
      <w:r w:rsidRPr="00A53A8B">
        <w:rPr>
          <w:rFonts w:ascii="Times New Roman" w:hAnsi="Times New Roman"/>
          <w:spacing w:val="-1"/>
          <w:lang w:val="es-HN"/>
        </w:rPr>
        <w:t>r</w:t>
      </w:r>
      <w:r w:rsidRPr="00A53A8B">
        <w:rPr>
          <w:rFonts w:ascii="Times New Roman" w:hAnsi="Times New Roman"/>
          <w:lang w:val="es-HN"/>
        </w:rPr>
        <w:t>edes</w:t>
      </w:r>
      <w:r w:rsidRPr="00A53A8B">
        <w:rPr>
          <w:rFonts w:ascii="Times New Roman" w:hAnsi="Times New Roman"/>
          <w:spacing w:val="21"/>
          <w:lang w:val="es-HN"/>
        </w:rPr>
        <w:t xml:space="preserve"> </w:t>
      </w:r>
      <w:r w:rsidRPr="00A53A8B">
        <w:rPr>
          <w:rFonts w:ascii="Times New Roman" w:hAnsi="Times New Roman"/>
          <w:lang w:val="es-HN"/>
        </w:rPr>
        <w:t>de</w:t>
      </w:r>
      <w:r w:rsidRPr="00A53A8B">
        <w:rPr>
          <w:rFonts w:ascii="Times New Roman" w:hAnsi="Times New Roman"/>
          <w:spacing w:val="22"/>
          <w:lang w:val="es-HN"/>
        </w:rPr>
        <w:t xml:space="preserve"> </w:t>
      </w:r>
      <w:r w:rsidRPr="00A53A8B">
        <w:rPr>
          <w:rFonts w:ascii="Times New Roman" w:hAnsi="Times New Roman"/>
          <w:lang w:val="es-HN"/>
        </w:rPr>
        <w:t>seguridad;</w:t>
      </w:r>
      <w:r w:rsidRPr="00A53A8B">
        <w:rPr>
          <w:rFonts w:ascii="Times New Roman" w:hAnsi="Times New Roman"/>
          <w:spacing w:val="16"/>
          <w:lang w:val="es-HN"/>
        </w:rPr>
        <w:t xml:space="preserve"> </w:t>
      </w:r>
      <w:r w:rsidRPr="00A53A8B">
        <w:rPr>
          <w:rFonts w:ascii="Times New Roman" w:hAnsi="Times New Roman"/>
          <w:lang w:val="es-HN"/>
        </w:rPr>
        <w:t>xv)</w:t>
      </w:r>
      <w:r w:rsidRPr="00A53A8B">
        <w:rPr>
          <w:rFonts w:ascii="Times New Roman" w:hAnsi="Times New Roman"/>
          <w:spacing w:val="21"/>
          <w:lang w:val="es-HN"/>
        </w:rPr>
        <w:t xml:space="preserve"> </w:t>
      </w:r>
      <w:r w:rsidRPr="00A53A8B">
        <w:rPr>
          <w:rFonts w:ascii="Times New Roman" w:hAnsi="Times New Roman"/>
          <w:spacing w:val="-1"/>
          <w:lang w:val="es-HN"/>
        </w:rPr>
        <w:t>a</w:t>
      </w:r>
      <w:r w:rsidRPr="00A53A8B">
        <w:rPr>
          <w:rFonts w:ascii="Times New Roman" w:hAnsi="Times New Roman"/>
          <w:lang w:val="es-HN"/>
        </w:rPr>
        <w:t>yuda</w:t>
      </w:r>
      <w:r w:rsidRPr="00A53A8B">
        <w:rPr>
          <w:rFonts w:ascii="Times New Roman" w:hAnsi="Times New Roman"/>
          <w:spacing w:val="20"/>
          <w:lang w:val="es-HN"/>
        </w:rPr>
        <w:t xml:space="preserve"> </w:t>
      </w:r>
      <w:r w:rsidRPr="00A53A8B">
        <w:rPr>
          <w:rFonts w:ascii="Times New Roman" w:hAnsi="Times New Roman"/>
          <w:lang w:val="es-HN"/>
        </w:rPr>
        <w:t xml:space="preserve">alimentaria </w:t>
      </w:r>
      <w:r w:rsidRPr="00A53A8B">
        <w:rPr>
          <w:rFonts w:ascii="Times New Roman" w:hAnsi="Times New Roman"/>
          <w:spacing w:val="-26"/>
          <w:lang w:val="es-HN"/>
        </w:rPr>
        <w:t xml:space="preserve"> </w:t>
      </w:r>
      <w:r w:rsidRPr="00A53A8B">
        <w:rPr>
          <w:rFonts w:ascii="Times New Roman" w:hAnsi="Times New Roman"/>
          <w:lang w:val="es-HN"/>
        </w:rPr>
        <w:t>internacional,</w:t>
      </w:r>
      <w:r w:rsidRPr="00A53A8B">
        <w:rPr>
          <w:rFonts w:ascii="Times New Roman" w:hAnsi="Times New Roman"/>
          <w:spacing w:val="13"/>
          <w:lang w:val="es-HN"/>
        </w:rPr>
        <w:t xml:space="preserve"> </w:t>
      </w:r>
      <w:r w:rsidRPr="00A53A8B">
        <w:rPr>
          <w:rFonts w:ascii="Times New Roman" w:hAnsi="Times New Roman"/>
          <w:lang w:val="es-HN"/>
        </w:rPr>
        <w:t>xvi)</w:t>
      </w:r>
      <w:r w:rsidRPr="00A53A8B">
        <w:rPr>
          <w:rFonts w:ascii="Times New Roman" w:hAnsi="Times New Roman"/>
          <w:spacing w:val="21"/>
          <w:lang w:val="es-HN"/>
        </w:rPr>
        <w:t xml:space="preserve"> </w:t>
      </w:r>
      <w:r w:rsidRPr="00A53A8B">
        <w:rPr>
          <w:rFonts w:ascii="Times New Roman" w:hAnsi="Times New Roman"/>
          <w:lang w:val="es-HN"/>
        </w:rPr>
        <w:t>catástrofes</w:t>
      </w:r>
      <w:r w:rsidRPr="00A53A8B">
        <w:rPr>
          <w:rFonts w:ascii="Times New Roman" w:hAnsi="Times New Roman"/>
          <w:spacing w:val="-9"/>
          <w:lang w:val="es-HN"/>
        </w:rPr>
        <w:t xml:space="preserve"> </w:t>
      </w:r>
      <w:r w:rsidRPr="00A53A8B">
        <w:rPr>
          <w:rFonts w:ascii="Times New Roman" w:hAnsi="Times New Roman"/>
          <w:lang w:val="es-HN"/>
        </w:rPr>
        <w:t>naturales</w:t>
      </w:r>
      <w:r w:rsidRPr="00A53A8B">
        <w:rPr>
          <w:rFonts w:ascii="Times New Roman" w:hAnsi="Times New Roman"/>
          <w:spacing w:val="23"/>
          <w:lang w:val="es-HN"/>
        </w:rPr>
        <w:t xml:space="preserve"> </w:t>
      </w:r>
      <w:r w:rsidRPr="00A53A8B">
        <w:rPr>
          <w:rFonts w:ascii="Times New Roman" w:hAnsi="Times New Roman"/>
          <w:lang w:val="es-HN"/>
        </w:rPr>
        <w:t>y</w:t>
      </w:r>
      <w:r w:rsidRPr="00A53A8B">
        <w:rPr>
          <w:rFonts w:ascii="Times New Roman" w:hAnsi="Times New Roman"/>
          <w:spacing w:val="24"/>
          <w:lang w:val="es-HN"/>
        </w:rPr>
        <w:t xml:space="preserve"> </w:t>
      </w:r>
      <w:r w:rsidRPr="00A53A8B">
        <w:rPr>
          <w:rFonts w:ascii="Times New Roman" w:hAnsi="Times New Roman"/>
          <w:lang w:val="es-HN"/>
        </w:rPr>
        <w:t>provocadas</w:t>
      </w:r>
      <w:r w:rsidRPr="00A53A8B">
        <w:rPr>
          <w:rFonts w:ascii="Times New Roman" w:hAnsi="Times New Roman"/>
          <w:spacing w:val="14"/>
          <w:lang w:val="es-HN"/>
        </w:rPr>
        <w:t xml:space="preserve"> </w:t>
      </w:r>
      <w:r w:rsidRPr="00A53A8B">
        <w:rPr>
          <w:rFonts w:ascii="Times New Roman" w:hAnsi="Times New Roman"/>
          <w:lang w:val="es-HN"/>
        </w:rPr>
        <w:t>por</w:t>
      </w:r>
      <w:r w:rsidRPr="00A53A8B">
        <w:rPr>
          <w:rFonts w:ascii="Times New Roman" w:hAnsi="Times New Roman"/>
          <w:spacing w:val="20"/>
          <w:lang w:val="es-HN"/>
        </w:rPr>
        <w:t xml:space="preserve"> </w:t>
      </w:r>
      <w:r w:rsidRPr="00A53A8B">
        <w:rPr>
          <w:rFonts w:ascii="Times New Roman" w:hAnsi="Times New Roman"/>
          <w:lang w:val="es-HN"/>
        </w:rPr>
        <w:t>el</w:t>
      </w:r>
      <w:r w:rsidRPr="00A53A8B">
        <w:rPr>
          <w:rFonts w:ascii="Times New Roman" w:hAnsi="Times New Roman"/>
          <w:spacing w:val="23"/>
          <w:lang w:val="es-HN"/>
        </w:rPr>
        <w:t xml:space="preserve"> </w:t>
      </w:r>
      <w:r w:rsidRPr="00A53A8B">
        <w:rPr>
          <w:rFonts w:ascii="Times New Roman" w:hAnsi="Times New Roman"/>
          <w:lang w:val="es-HN"/>
        </w:rPr>
        <w:t>h</w:t>
      </w:r>
      <w:r w:rsidRPr="00A53A8B">
        <w:rPr>
          <w:rFonts w:ascii="Times New Roman" w:hAnsi="Times New Roman"/>
          <w:spacing w:val="2"/>
          <w:lang w:val="es-HN"/>
        </w:rPr>
        <w:t>o</w:t>
      </w:r>
      <w:r w:rsidRPr="00A53A8B">
        <w:rPr>
          <w:rFonts w:ascii="Times New Roman" w:hAnsi="Times New Roman"/>
          <w:spacing w:val="-2"/>
          <w:lang w:val="es-HN"/>
        </w:rPr>
        <w:t>m</w:t>
      </w:r>
      <w:r w:rsidRPr="00A53A8B">
        <w:rPr>
          <w:rFonts w:ascii="Times New Roman" w:hAnsi="Times New Roman"/>
          <w:spacing w:val="1"/>
          <w:lang w:val="es-HN"/>
        </w:rPr>
        <w:t>b</w:t>
      </w:r>
      <w:r w:rsidRPr="00A53A8B">
        <w:rPr>
          <w:rFonts w:ascii="Times New Roman" w:hAnsi="Times New Roman"/>
          <w:lang w:val="es-HN"/>
        </w:rPr>
        <w:t>re;</w:t>
      </w:r>
      <w:r w:rsidRPr="00A53A8B">
        <w:rPr>
          <w:rFonts w:ascii="Times New Roman" w:hAnsi="Times New Roman"/>
          <w:spacing w:val="23"/>
          <w:lang w:val="es-HN"/>
        </w:rPr>
        <w:t xml:space="preserve"> </w:t>
      </w:r>
      <w:r w:rsidRPr="00A53A8B">
        <w:rPr>
          <w:rFonts w:ascii="Times New Roman" w:hAnsi="Times New Roman"/>
          <w:lang w:val="es-HN"/>
        </w:rPr>
        <w:t>xvii)</w:t>
      </w:r>
      <w:r w:rsidRPr="00A53A8B">
        <w:rPr>
          <w:rFonts w:ascii="Times New Roman" w:hAnsi="Times New Roman"/>
          <w:spacing w:val="19"/>
          <w:lang w:val="es-HN"/>
        </w:rPr>
        <w:t xml:space="preserve"> </w:t>
      </w:r>
      <w:r w:rsidRPr="00A53A8B">
        <w:rPr>
          <w:rFonts w:ascii="Times New Roman" w:hAnsi="Times New Roman"/>
          <w:lang w:val="es-HN"/>
        </w:rPr>
        <w:t>vigilan</w:t>
      </w:r>
      <w:r w:rsidRPr="00A53A8B">
        <w:rPr>
          <w:rFonts w:ascii="Times New Roman" w:hAnsi="Times New Roman"/>
          <w:spacing w:val="-1"/>
          <w:lang w:val="es-HN"/>
        </w:rPr>
        <w:t>c</w:t>
      </w:r>
      <w:r w:rsidRPr="00A53A8B">
        <w:rPr>
          <w:rFonts w:ascii="Times New Roman" w:hAnsi="Times New Roman"/>
          <w:lang w:val="es-HN"/>
        </w:rPr>
        <w:t>ia,</w:t>
      </w:r>
      <w:r w:rsidRPr="00A53A8B">
        <w:rPr>
          <w:rFonts w:ascii="Times New Roman" w:hAnsi="Times New Roman"/>
          <w:spacing w:val="17"/>
          <w:lang w:val="es-HN"/>
        </w:rPr>
        <w:t xml:space="preserve"> </w:t>
      </w:r>
      <w:r w:rsidRPr="00A53A8B">
        <w:rPr>
          <w:rFonts w:ascii="Times New Roman" w:hAnsi="Times New Roman"/>
          <w:lang w:val="es-HN"/>
        </w:rPr>
        <w:t>indicadores</w:t>
      </w:r>
      <w:r w:rsidRPr="00A53A8B">
        <w:rPr>
          <w:rFonts w:ascii="Times New Roman" w:hAnsi="Times New Roman"/>
          <w:spacing w:val="14"/>
          <w:lang w:val="es-HN"/>
        </w:rPr>
        <w:t xml:space="preserve"> </w:t>
      </w:r>
      <w:r w:rsidRPr="00A53A8B">
        <w:rPr>
          <w:rFonts w:ascii="Times New Roman" w:hAnsi="Times New Roman"/>
          <w:lang w:val="es-HN"/>
        </w:rPr>
        <w:t>y</w:t>
      </w:r>
      <w:r w:rsidRPr="00A53A8B">
        <w:rPr>
          <w:rFonts w:ascii="Times New Roman" w:hAnsi="Times New Roman"/>
          <w:spacing w:val="24"/>
          <w:lang w:val="es-HN"/>
        </w:rPr>
        <w:t xml:space="preserve"> </w:t>
      </w:r>
      <w:r w:rsidRPr="00A53A8B">
        <w:rPr>
          <w:rFonts w:ascii="Times New Roman" w:hAnsi="Times New Roman"/>
          <w:lang w:val="es-HN"/>
        </w:rPr>
        <w:t>puntos</w:t>
      </w:r>
      <w:r w:rsidRPr="00A53A8B">
        <w:rPr>
          <w:rFonts w:ascii="Times New Roman" w:hAnsi="Times New Roman"/>
          <w:spacing w:val="27"/>
          <w:lang w:val="es-HN"/>
        </w:rPr>
        <w:t xml:space="preserve"> </w:t>
      </w:r>
      <w:r w:rsidRPr="00A53A8B">
        <w:rPr>
          <w:rFonts w:ascii="Times New Roman" w:hAnsi="Times New Roman"/>
          <w:lang w:val="es-HN"/>
        </w:rPr>
        <w:t>de</w:t>
      </w:r>
      <w:r w:rsidRPr="00A53A8B">
        <w:rPr>
          <w:rFonts w:ascii="Times New Roman" w:hAnsi="Times New Roman"/>
          <w:spacing w:val="21"/>
          <w:lang w:val="es-HN"/>
        </w:rPr>
        <w:t xml:space="preserve"> </w:t>
      </w:r>
      <w:r w:rsidRPr="00A53A8B">
        <w:rPr>
          <w:rFonts w:ascii="Times New Roman" w:hAnsi="Times New Roman"/>
          <w:lang w:val="es-HN"/>
        </w:rPr>
        <w:t>referencia,</w:t>
      </w:r>
      <w:r w:rsidRPr="00A53A8B">
        <w:rPr>
          <w:rFonts w:ascii="Times New Roman" w:hAnsi="Times New Roman"/>
          <w:spacing w:val="16"/>
          <w:lang w:val="es-HN"/>
        </w:rPr>
        <w:t xml:space="preserve"> </w:t>
      </w:r>
      <w:r w:rsidRPr="00A53A8B">
        <w:rPr>
          <w:rFonts w:ascii="Times New Roman" w:hAnsi="Times New Roman"/>
          <w:lang w:val="es-HN"/>
        </w:rPr>
        <w:t>xviii)</w:t>
      </w:r>
      <w:r w:rsidRPr="00A53A8B">
        <w:rPr>
          <w:rFonts w:ascii="Times New Roman" w:hAnsi="Times New Roman"/>
          <w:spacing w:val="-4"/>
          <w:lang w:val="es-HN"/>
        </w:rPr>
        <w:t xml:space="preserve"> </w:t>
      </w:r>
      <w:r w:rsidRPr="00A53A8B">
        <w:rPr>
          <w:rFonts w:ascii="Times New Roman" w:hAnsi="Times New Roman"/>
          <w:lang w:val="es-HN"/>
        </w:rPr>
        <w:t>instituciones nacionales</w:t>
      </w:r>
      <w:r w:rsidRPr="00A53A8B">
        <w:rPr>
          <w:rFonts w:ascii="Times New Roman" w:hAnsi="Times New Roman"/>
          <w:spacing w:val="-8"/>
          <w:lang w:val="es-HN"/>
        </w:rPr>
        <w:t xml:space="preserve"> </w:t>
      </w:r>
      <w:r w:rsidRPr="00A53A8B">
        <w:rPr>
          <w:rFonts w:ascii="Times New Roman" w:hAnsi="Times New Roman"/>
          <w:lang w:val="es-HN"/>
        </w:rPr>
        <w:t>de</w:t>
      </w:r>
      <w:r w:rsidRPr="00A53A8B">
        <w:rPr>
          <w:rFonts w:ascii="Times New Roman" w:hAnsi="Times New Roman"/>
          <w:spacing w:val="-2"/>
          <w:lang w:val="es-HN"/>
        </w:rPr>
        <w:t xml:space="preserve"> </w:t>
      </w:r>
      <w:r w:rsidRPr="00A53A8B">
        <w:rPr>
          <w:rFonts w:ascii="Times New Roman" w:hAnsi="Times New Roman"/>
          <w:lang w:val="es-HN"/>
        </w:rPr>
        <w:t>derechos h</w:t>
      </w:r>
      <w:r w:rsidRPr="00A53A8B">
        <w:rPr>
          <w:rFonts w:ascii="Times New Roman" w:hAnsi="Times New Roman"/>
          <w:spacing w:val="-1"/>
          <w:lang w:val="es-HN"/>
        </w:rPr>
        <w:t>u</w:t>
      </w:r>
      <w:r w:rsidRPr="00A53A8B">
        <w:rPr>
          <w:rFonts w:ascii="Times New Roman" w:hAnsi="Times New Roman"/>
          <w:lang w:val="es-HN"/>
        </w:rPr>
        <w:t>manos</w:t>
      </w:r>
      <w:r w:rsidRPr="00A53A8B">
        <w:rPr>
          <w:rFonts w:ascii="Times New Roman" w:hAnsi="Times New Roman"/>
          <w:spacing w:val="-1"/>
          <w:lang w:val="es-HN"/>
        </w:rPr>
        <w:t xml:space="preserve"> </w:t>
      </w:r>
      <w:r w:rsidRPr="00A53A8B">
        <w:rPr>
          <w:rFonts w:ascii="Times New Roman" w:hAnsi="Times New Roman"/>
          <w:lang w:val="es-HN"/>
        </w:rPr>
        <w:t>y</w:t>
      </w:r>
      <w:r w:rsidRPr="00A53A8B">
        <w:rPr>
          <w:rFonts w:ascii="Times New Roman" w:hAnsi="Times New Roman"/>
          <w:spacing w:val="1"/>
          <w:lang w:val="es-HN"/>
        </w:rPr>
        <w:t xml:space="preserve"> </w:t>
      </w:r>
      <w:r w:rsidRPr="00A53A8B">
        <w:rPr>
          <w:rFonts w:ascii="Times New Roman" w:hAnsi="Times New Roman"/>
          <w:lang w:val="es-HN"/>
        </w:rPr>
        <w:t>x</w:t>
      </w:r>
      <w:r w:rsidRPr="00A53A8B">
        <w:rPr>
          <w:rFonts w:ascii="Times New Roman" w:hAnsi="Times New Roman"/>
          <w:spacing w:val="-1"/>
          <w:lang w:val="es-HN"/>
        </w:rPr>
        <w:t>i</w:t>
      </w:r>
      <w:r w:rsidRPr="00A53A8B">
        <w:rPr>
          <w:rFonts w:ascii="Times New Roman" w:hAnsi="Times New Roman"/>
          <w:lang w:val="es-HN"/>
        </w:rPr>
        <w:t>x)</w:t>
      </w:r>
      <w:r w:rsidRPr="00A53A8B">
        <w:rPr>
          <w:rFonts w:ascii="Times New Roman" w:hAnsi="Times New Roman"/>
          <w:spacing w:val="-2"/>
          <w:lang w:val="es-HN"/>
        </w:rPr>
        <w:t xml:space="preserve"> </w:t>
      </w:r>
      <w:r w:rsidRPr="00A53A8B">
        <w:rPr>
          <w:rFonts w:ascii="Times New Roman" w:hAnsi="Times New Roman"/>
          <w:lang w:val="es-HN"/>
        </w:rPr>
        <w:t>dimensión</w:t>
      </w:r>
      <w:r w:rsidRPr="00A53A8B">
        <w:rPr>
          <w:rFonts w:ascii="Times New Roman" w:hAnsi="Times New Roman"/>
          <w:spacing w:val="-8"/>
          <w:lang w:val="es-HN"/>
        </w:rPr>
        <w:t xml:space="preserve"> </w:t>
      </w:r>
      <w:r w:rsidRPr="00A53A8B">
        <w:rPr>
          <w:rFonts w:ascii="Times New Roman" w:hAnsi="Times New Roman"/>
          <w:lang w:val="es-HN"/>
        </w:rPr>
        <w:t>in</w:t>
      </w:r>
      <w:r w:rsidRPr="00A53A8B">
        <w:rPr>
          <w:rFonts w:ascii="Times New Roman" w:hAnsi="Times New Roman"/>
          <w:spacing w:val="-1"/>
          <w:lang w:val="es-HN"/>
        </w:rPr>
        <w:t>t</w:t>
      </w:r>
      <w:r w:rsidRPr="00A53A8B">
        <w:rPr>
          <w:rFonts w:ascii="Times New Roman" w:hAnsi="Times New Roman"/>
          <w:lang w:val="es-HN"/>
        </w:rPr>
        <w:t>ernacional.</w:t>
      </w:r>
    </w:p>
    <w:p w:rsidR="00E934EA" w:rsidRPr="00A53A8B" w:rsidRDefault="00E934EA" w:rsidP="000B1925">
      <w:pPr>
        <w:widowControl w:val="0"/>
        <w:autoSpaceDE w:val="0"/>
        <w:autoSpaceDN w:val="0"/>
        <w:adjustRightInd w:val="0"/>
        <w:spacing w:after="0" w:line="200" w:lineRule="exact"/>
        <w:rPr>
          <w:rFonts w:ascii="Times New Roman" w:hAnsi="Times New Roman"/>
          <w:lang w:val="es-HN"/>
        </w:rPr>
      </w:pPr>
    </w:p>
    <w:p w:rsidR="00E934EA" w:rsidRPr="00A53A8B" w:rsidRDefault="00E934EA" w:rsidP="000B1925">
      <w:pPr>
        <w:widowControl w:val="0"/>
        <w:autoSpaceDE w:val="0"/>
        <w:autoSpaceDN w:val="0"/>
        <w:adjustRightInd w:val="0"/>
        <w:spacing w:before="14" w:after="0" w:line="240" w:lineRule="exact"/>
        <w:rPr>
          <w:rFonts w:ascii="Times New Roman" w:hAnsi="Times New Roman"/>
          <w:lang w:val="es-HN"/>
        </w:rPr>
      </w:pPr>
    </w:p>
    <w:p w:rsidR="00E934EA" w:rsidRPr="00A53A8B" w:rsidRDefault="00E934EA" w:rsidP="000B1925">
      <w:pPr>
        <w:widowControl w:val="0"/>
        <w:tabs>
          <w:tab w:val="left" w:pos="1500"/>
        </w:tabs>
        <w:autoSpaceDE w:val="0"/>
        <w:autoSpaceDN w:val="0"/>
        <w:adjustRightInd w:val="0"/>
        <w:spacing w:after="0" w:line="240" w:lineRule="auto"/>
        <w:ind w:left="102" w:right="80" w:firstLine="708"/>
        <w:jc w:val="both"/>
        <w:rPr>
          <w:rFonts w:ascii="Times New Roman" w:hAnsi="Times New Roman"/>
          <w:lang w:val="es-HN"/>
        </w:rPr>
      </w:pPr>
      <w:r w:rsidRPr="00A53A8B">
        <w:rPr>
          <w:rFonts w:ascii="Times New Roman" w:hAnsi="Times New Roman"/>
          <w:lang w:val="es-HN"/>
        </w:rPr>
        <w:t>2</w:t>
      </w:r>
      <w:r>
        <w:rPr>
          <w:rFonts w:ascii="Times New Roman" w:hAnsi="Times New Roman"/>
          <w:lang w:val="es-HN"/>
        </w:rPr>
        <w:t>5</w:t>
      </w:r>
      <w:r w:rsidRPr="00A53A8B">
        <w:rPr>
          <w:rFonts w:ascii="Times New Roman" w:hAnsi="Times New Roman"/>
          <w:lang w:val="es-HN"/>
        </w:rPr>
        <w:t>.</w:t>
      </w:r>
      <w:r w:rsidRPr="00A53A8B">
        <w:rPr>
          <w:rFonts w:ascii="Times New Roman" w:hAnsi="Times New Roman"/>
          <w:lang w:val="es-HN"/>
        </w:rPr>
        <w:tab/>
        <w:t>Adicional</w:t>
      </w:r>
      <w:r w:rsidRPr="00A53A8B">
        <w:rPr>
          <w:rFonts w:ascii="Times New Roman" w:hAnsi="Times New Roman"/>
          <w:spacing w:val="-2"/>
          <w:lang w:val="es-HN"/>
        </w:rPr>
        <w:t>m</w:t>
      </w:r>
      <w:r w:rsidRPr="00A53A8B">
        <w:rPr>
          <w:rFonts w:ascii="Times New Roman" w:hAnsi="Times New Roman"/>
          <w:lang w:val="es-HN"/>
        </w:rPr>
        <w:t xml:space="preserve">ente el derecho a la </w:t>
      </w:r>
      <w:r w:rsidRPr="00A53A8B">
        <w:rPr>
          <w:rFonts w:ascii="Times New Roman" w:hAnsi="Times New Roman"/>
          <w:spacing w:val="-1"/>
          <w:lang w:val="es-HN"/>
        </w:rPr>
        <w:t>a</w:t>
      </w:r>
      <w:r w:rsidRPr="00A53A8B">
        <w:rPr>
          <w:rFonts w:ascii="Times New Roman" w:hAnsi="Times New Roman"/>
          <w:lang w:val="es-HN"/>
        </w:rPr>
        <w:t>limentación adecuada</w:t>
      </w:r>
      <w:r w:rsidRPr="00A53A8B">
        <w:rPr>
          <w:rFonts w:ascii="Times New Roman" w:hAnsi="Times New Roman"/>
          <w:spacing w:val="3"/>
          <w:lang w:val="es-HN"/>
        </w:rPr>
        <w:t xml:space="preserve"> </w:t>
      </w:r>
      <w:r w:rsidRPr="00A53A8B">
        <w:rPr>
          <w:rFonts w:ascii="Times New Roman" w:hAnsi="Times New Roman"/>
          <w:lang w:val="es-HN"/>
        </w:rPr>
        <w:t xml:space="preserve">debe </w:t>
      </w:r>
      <w:r w:rsidRPr="00A53A8B">
        <w:rPr>
          <w:rFonts w:ascii="Times New Roman" w:hAnsi="Times New Roman"/>
          <w:spacing w:val="6"/>
          <w:lang w:val="es-HN"/>
        </w:rPr>
        <w:t xml:space="preserve"> </w:t>
      </w:r>
      <w:r w:rsidRPr="00A53A8B">
        <w:rPr>
          <w:rFonts w:ascii="Times New Roman" w:hAnsi="Times New Roman"/>
          <w:lang w:val="es-HN"/>
        </w:rPr>
        <w:t>ta</w:t>
      </w:r>
      <w:r w:rsidRPr="00A53A8B">
        <w:rPr>
          <w:rFonts w:ascii="Times New Roman" w:hAnsi="Times New Roman"/>
          <w:spacing w:val="-2"/>
          <w:lang w:val="es-HN"/>
        </w:rPr>
        <w:t>m</w:t>
      </w:r>
      <w:r w:rsidRPr="00A53A8B">
        <w:rPr>
          <w:rFonts w:ascii="Times New Roman" w:hAnsi="Times New Roman"/>
          <w:spacing w:val="1"/>
          <w:lang w:val="es-HN"/>
        </w:rPr>
        <w:t>b</w:t>
      </w:r>
      <w:r w:rsidRPr="00A53A8B">
        <w:rPr>
          <w:rFonts w:ascii="Times New Roman" w:hAnsi="Times New Roman"/>
          <w:lang w:val="es-HN"/>
        </w:rPr>
        <w:t>ién ser i</w:t>
      </w:r>
      <w:r w:rsidRPr="00A53A8B">
        <w:rPr>
          <w:rFonts w:ascii="Times New Roman" w:hAnsi="Times New Roman"/>
          <w:spacing w:val="-2"/>
          <w:lang w:val="es-HN"/>
        </w:rPr>
        <w:t>m</w:t>
      </w:r>
      <w:r w:rsidRPr="00A53A8B">
        <w:rPr>
          <w:rFonts w:ascii="Times New Roman" w:hAnsi="Times New Roman"/>
          <w:lang w:val="es-HN"/>
        </w:rPr>
        <w:t>ple</w:t>
      </w:r>
      <w:r w:rsidRPr="00A53A8B">
        <w:rPr>
          <w:rFonts w:ascii="Times New Roman" w:hAnsi="Times New Roman"/>
          <w:spacing w:val="-2"/>
          <w:lang w:val="es-HN"/>
        </w:rPr>
        <w:t>m</w:t>
      </w:r>
      <w:r w:rsidRPr="00A53A8B">
        <w:rPr>
          <w:rFonts w:ascii="Times New Roman" w:hAnsi="Times New Roman"/>
          <w:lang w:val="es-HN"/>
        </w:rPr>
        <w:t>enta</w:t>
      </w:r>
      <w:r w:rsidRPr="00A53A8B">
        <w:rPr>
          <w:rFonts w:ascii="Times New Roman" w:hAnsi="Times New Roman"/>
          <w:spacing w:val="2"/>
          <w:lang w:val="es-HN"/>
        </w:rPr>
        <w:t>d</w:t>
      </w:r>
      <w:r w:rsidRPr="00A53A8B">
        <w:rPr>
          <w:rFonts w:ascii="Times New Roman" w:hAnsi="Times New Roman"/>
          <w:lang w:val="es-HN"/>
        </w:rPr>
        <w:t>o</w:t>
      </w:r>
      <w:r w:rsidRPr="00A53A8B">
        <w:rPr>
          <w:rFonts w:ascii="Times New Roman" w:hAnsi="Times New Roman"/>
          <w:spacing w:val="11"/>
          <w:lang w:val="es-HN"/>
        </w:rPr>
        <w:t xml:space="preserve"> </w:t>
      </w:r>
      <w:r w:rsidRPr="00A53A8B">
        <w:rPr>
          <w:rFonts w:ascii="Times New Roman" w:hAnsi="Times New Roman"/>
          <w:lang w:val="es-HN"/>
        </w:rPr>
        <w:t>por</w:t>
      </w:r>
      <w:r w:rsidRPr="00A53A8B">
        <w:rPr>
          <w:rFonts w:ascii="Times New Roman" w:hAnsi="Times New Roman"/>
          <w:spacing w:val="10"/>
          <w:lang w:val="es-HN"/>
        </w:rPr>
        <w:t xml:space="preserve"> </w:t>
      </w:r>
      <w:r w:rsidRPr="00A53A8B">
        <w:rPr>
          <w:rFonts w:ascii="Times New Roman" w:hAnsi="Times New Roman"/>
          <w:lang w:val="es-HN"/>
        </w:rPr>
        <w:t>los</w:t>
      </w:r>
      <w:r w:rsidRPr="00A53A8B">
        <w:rPr>
          <w:rFonts w:ascii="Times New Roman" w:hAnsi="Times New Roman"/>
          <w:spacing w:val="11"/>
          <w:lang w:val="es-HN"/>
        </w:rPr>
        <w:t xml:space="preserve"> </w:t>
      </w:r>
      <w:r w:rsidRPr="00A53A8B">
        <w:rPr>
          <w:rFonts w:ascii="Times New Roman" w:hAnsi="Times New Roman"/>
          <w:lang w:val="es-HN"/>
        </w:rPr>
        <w:t>Estados,</w:t>
      </w:r>
      <w:r w:rsidRPr="00A53A8B">
        <w:rPr>
          <w:rFonts w:ascii="Times New Roman" w:hAnsi="Times New Roman"/>
          <w:spacing w:val="6"/>
          <w:lang w:val="es-HN"/>
        </w:rPr>
        <w:t xml:space="preserve"> </w:t>
      </w:r>
      <w:r w:rsidRPr="00A53A8B">
        <w:rPr>
          <w:rFonts w:ascii="Times New Roman" w:hAnsi="Times New Roman"/>
          <w:lang w:val="es-HN"/>
        </w:rPr>
        <w:t>al</w:t>
      </w:r>
      <w:r w:rsidRPr="00A53A8B">
        <w:rPr>
          <w:rFonts w:ascii="Times New Roman" w:hAnsi="Times New Roman"/>
          <w:spacing w:val="11"/>
          <w:lang w:val="es-HN"/>
        </w:rPr>
        <w:t xml:space="preserve"> </w:t>
      </w:r>
      <w:r w:rsidRPr="00A53A8B">
        <w:rPr>
          <w:rFonts w:ascii="Times New Roman" w:hAnsi="Times New Roman"/>
          <w:lang w:val="es-HN"/>
        </w:rPr>
        <w:t>igual</w:t>
      </w:r>
      <w:r w:rsidRPr="00A53A8B">
        <w:rPr>
          <w:rFonts w:ascii="Times New Roman" w:hAnsi="Times New Roman"/>
          <w:spacing w:val="8"/>
          <w:lang w:val="es-HN"/>
        </w:rPr>
        <w:t xml:space="preserve"> </w:t>
      </w:r>
      <w:r w:rsidRPr="00A53A8B">
        <w:rPr>
          <w:rFonts w:ascii="Times New Roman" w:hAnsi="Times New Roman"/>
          <w:lang w:val="es-HN"/>
        </w:rPr>
        <w:t>que</w:t>
      </w:r>
      <w:r w:rsidRPr="00A53A8B">
        <w:rPr>
          <w:rFonts w:ascii="Times New Roman" w:hAnsi="Times New Roman"/>
          <w:spacing w:val="9"/>
          <w:lang w:val="es-HN"/>
        </w:rPr>
        <w:t xml:space="preserve"> </w:t>
      </w:r>
      <w:r w:rsidRPr="00A53A8B">
        <w:rPr>
          <w:rFonts w:ascii="Times New Roman" w:hAnsi="Times New Roman"/>
          <w:lang w:val="es-HN"/>
        </w:rPr>
        <w:t>todos</w:t>
      </w:r>
      <w:r w:rsidRPr="00A53A8B">
        <w:rPr>
          <w:rFonts w:ascii="Times New Roman" w:hAnsi="Times New Roman"/>
          <w:spacing w:val="8"/>
          <w:lang w:val="es-HN"/>
        </w:rPr>
        <w:t xml:space="preserve"> </w:t>
      </w:r>
      <w:r w:rsidRPr="00A53A8B">
        <w:rPr>
          <w:rFonts w:ascii="Times New Roman" w:hAnsi="Times New Roman"/>
          <w:lang w:val="es-HN"/>
        </w:rPr>
        <w:t>l</w:t>
      </w:r>
      <w:r w:rsidRPr="00A53A8B">
        <w:rPr>
          <w:rFonts w:ascii="Times New Roman" w:hAnsi="Times New Roman"/>
          <w:spacing w:val="-1"/>
          <w:lang w:val="es-HN"/>
        </w:rPr>
        <w:t>o</w:t>
      </w:r>
      <w:r w:rsidRPr="00A53A8B">
        <w:rPr>
          <w:rFonts w:ascii="Times New Roman" w:hAnsi="Times New Roman"/>
          <w:lang w:val="es-HN"/>
        </w:rPr>
        <w:t>s</w:t>
      </w:r>
      <w:r w:rsidRPr="00A53A8B">
        <w:rPr>
          <w:rFonts w:ascii="Times New Roman" w:hAnsi="Times New Roman"/>
          <w:spacing w:val="11"/>
          <w:lang w:val="es-HN"/>
        </w:rPr>
        <w:t xml:space="preserve"> </w:t>
      </w:r>
      <w:r w:rsidRPr="00A53A8B">
        <w:rPr>
          <w:rFonts w:ascii="Times New Roman" w:hAnsi="Times New Roman"/>
          <w:lang w:val="es-HN"/>
        </w:rPr>
        <w:t>derechos,</w:t>
      </w:r>
      <w:r w:rsidRPr="00A53A8B">
        <w:rPr>
          <w:rFonts w:ascii="Times New Roman" w:hAnsi="Times New Roman"/>
          <w:spacing w:val="4"/>
          <w:lang w:val="es-HN"/>
        </w:rPr>
        <w:t xml:space="preserve"> </w:t>
      </w:r>
      <w:r w:rsidRPr="00A53A8B">
        <w:rPr>
          <w:rFonts w:ascii="Times New Roman" w:hAnsi="Times New Roman"/>
          <w:lang w:val="es-HN"/>
        </w:rPr>
        <w:t>teniendo</w:t>
      </w:r>
      <w:r w:rsidRPr="00A53A8B">
        <w:rPr>
          <w:rFonts w:ascii="Times New Roman" w:hAnsi="Times New Roman"/>
          <w:spacing w:val="8"/>
          <w:lang w:val="es-HN"/>
        </w:rPr>
        <w:t xml:space="preserve"> </w:t>
      </w:r>
      <w:r w:rsidRPr="00A53A8B">
        <w:rPr>
          <w:rFonts w:ascii="Times New Roman" w:hAnsi="Times New Roman"/>
          <w:lang w:val="es-HN"/>
        </w:rPr>
        <w:t>en</w:t>
      </w:r>
      <w:r w:rsidRPr="00A53A8B">
        <w:rPr>
          <w:rFonts w:ascii="Times New Roman" w:hAnsi="Times New Roman"/>
          <w:spacing w:val="10"/>
          <w:lang w:val="es-HN"/>
        </w:rPr>
        <w:t xml:space="preserve"> </w:t>
      </w:r>
      <w:r w:rsidRPr="00A53A8B">
        <w:rPr>
          <w:rFonts w:ascii="Times New Roman" w:hAnsi="Times New Roman"/>
          <w:lang w:val="es-HN"/>
        </w:rPr>
        <w:t>c</w:t>
      </w:r>
      <w:r w:rsidRPr="00A53A8B">
        <w:rPr>
          <w:rFonts w:ascii="Times New Roman" w:hAnsi="Times New Roman"/>
          <w:spacing w:val="-1"/>
          <w:lang w:val="es-HN"/>
        </w:rPr>
        <w:t>u</w:t>
      </w:r>
      <w:r w:rsidRPr="00A53A8B">
        <w:rPr>
          <w:rFonts w:ascii="Times New Roman" w:hAnsi="Times New Roman"/>
          <w:lang w:val="es-HN"/>
        </w:rPr>
        <w:t>enta</w:t>
      </w:r>
      <w:r w:rsidRPr="00A53A8B">
        <w:rPr>
          <w:rFonts w:ascii="Times New Roman" w:hAnsi="Times New Roman"/>
          <w:spacing w:val="11"/>
          <w:lang w:val="es-HN"/>
        </w:rPr>
        <w:t xml:space="preserve"> </w:t>
      </w:r>
      <w:r w:rsidRPr="00A53A8B">
        <w:rPr>
          <w:rFonts w:ascii="Times New Roman" w:hAnsi="Times New Roman"/>
          <w:lang w:val="es-HN"/>
        </w:rPr>
        <w:t>una</w:t>
      </w:r>
      <w:r w:rsidRPr="00A53A8B">
        <w:rPr>
          <w:rFonts w:ascii="Times New Roman" w:hAnsi="Times New Roman"/>
          <w:spacing w:val="9"/>
          <w:lang w:val="es-HN"/>
        </w:rPr>
        <w:t xml:space="preserve"> </w:t>
      </w:r>
      <w:r w:rsidRPr="00A53A8B">
        <w:rPr>
          <w:rFonts w:ascii="Times New Roman" w:hAnsi="Times New Roman"/>
          <w:lang w:val="es-HN"/>
        </w:rPr>
        <w:t>perspecti</w:t>
      </w:r>
      <w:r w:rsidRPr="00A53A8B">
        <w:rPr>
          <w:rFonts w:ascii="Times New Roman" w:hAnsi="Times New Roman"/>
          <w:spacing w:val="2"/>
          <w:lang w:val="es-HN"/>
        </w:rPr>
        <w:t>v</w:t>
      </w:r>
      <w:r w:rsidRPr="00A53A8B">
        <w:rPr>
          <w:rFonts w:ascii="Times New Roman" w:hAnsi="Times New Roman"/>
          <w:lang w:val="es-HN"/>
        </w:rPr>
        <w:t>a</w:t>
      </w:r>
      <w:r w:rsidRPr="00A53A8B">
        <w:rPr>
          <w:rFonts w:ascii="Times New Roman" w:hAnsi="Times New Roman"/>
          <w:spacing w:val="-7"/>
          <w:lang w:val="es-HN"/>
        </w:rPr>
        <w:t xml:space="preserve"> </w:t>
      </w:r>
      <w:r w:rsidRPr="00A53A8B">
        <w:rPr>
          <w:rFonts w:ascii="Times New Roman" w:hAnsi="Times New Roman"/>
          <w:w w:val="99"/>
          <w:lang w:val="es-HN"/>
        </w:rPr>
        <w:t>de</w:t>
      </w:r>
      <w:r w:rsidRPr="00A53A8B">
        <w:rPr>
          <w:rFonts w:ascii="Times New Roman" w:hAnsi="Times New Roman"/>
          <w:spacing w:val="2"/>
          <w:lang w:val="es-HN"/>
        </w:rPr>
        <w:t xml:space="preserve"> </w:t>
      </w:r>
      <w:r w:rsidRPr="00A53A8B">
        <w:rPr>
          <w:rFonts w:ascii="Times New Roman" w:hAnsi="Times New Roman"/>
          <w:w w:val="99"/>
          <w:lang w:val="es-HN"/>
        </w:rPr>
        <w:t>género</w:t>
      </w:r>
      <w:r>
        <w:rPr>
          <w:rFonts w:ascii="Times New Roman" w:hAnsi="Times New Roman"/>
          <w:w w:val="99"/>
          <w:lang w:val="es-HN"/>
        </w:rPr>
        <w:t>.</w:t>
      </w:r>
      <w:r w:rsidRPr="00A53A8B">
        <w:rPr>
          <w:rFonts w:ascii="Times New Roman" w:hAnsi="Times New Roman"/>
          <w:spacing w:val="2"/>
          <w:lang w:val="es-HN"/>
        </w:rPr>
        <w:t xml:space="preserve"> </w:t>
      </w:r>
      <w:r w:rsidRPr="00A53A8B">
        <w:rPr>
          <w:rFonts w:ascii="Times New Roman" w:hAnsi="Times New Roman"/>
          <w:lang w:val="es-HN"/>
        </w:rPr>
        <w:t>En</w:t>
      </w:r>
      <w:r w:rsidRPr="00A53A8B">
        <w:rPr>
          <w:rFonts w:ascii="Times New Roman" w:hAnsi="Times New Roman"/>
          <w:spacing w:val="50"/>
          <w:lang w:val="es-HN"/>
        </w:rPr>
        <w:t xml:space="preserve"> </w:t>
      </w:r>
      <w:r w:rsidRPr="00A53A8B">
        <w:rPr>
          <w:rFonts w:ascii="Times New Roman" w:hAnsi="Times New Roman"/>
          <w:lang w:val="es-HN"/>
        </w:rPr>
        <w:t xml:space="preserve">este </w:t>
      </w:r>
      <w:r w:rsidRPr="00A53A8B">
        <w:rPr>
          <w:rFonts w:ascii="Times New Roman" w:hAnsi="Times New Roman"/>
          <w:spacing w:val="3"/>
          <w:lang w:val="es-HN"/>
        </w:rPr>
        <w:t xml:space="preserve"> </w:t>
      </w:r>
      <w:r w:rsidRPr="00A53A8B">
        <w:rPr>
          <w:rFonts w:ascii="Times New Roman" w:hAnsi="Times New Roman"/>
          <w:lang w:val="es-HN"/>
        </w:rPr>
        <w:t>sentido</w:t>
      </w:r>
      <w:r w:rsidRPr="00A53A8B">
        <w:rPr>
          <w:rFonts w:ascii="Times New Roman" w:hAnsi="Times New Roman"/>
          <w:spacing w:val="46"/>
          <w:lang w:val="es-HN"/>
        </w:rPr>
        <w:t xml:space="preserve"> </w:t>
      </w:r>
      <w:r w:rsidRPr="00A53A8B">
        <w:rPr>
          <w:rFonts w:ascii="Times New Roman" w:hAnsi="Times New Roman"/>
          <w:lang w:val="es-HN"/>
        </w:rPr>
        <w:t>y de confor</w:t>
      </w:r>
      <w:r w:rsidRPr="00A53A8B">
        <w:rPr>
          <w:rFonts w:ascii="Times New Roman" w:hAnsi="Times New Roman"/>
          <w:spacing w:val="-2"/>
          <w:lang w:val="es-HN"/>
        </w:rPr>
        <w:t>m</w:t>
      </w:r>
      <w:r w:rsidRPr="00A53A8B">
        <w:rPr>
          <w:rFonts w:ascii="Times New Roman" w:hAnsi="Times New Roman"/>
          <w:lang w:val="es-HN"/>
        </w:rPr>
        <w:t>idad</w:t>
      </w:r>
      <w:r w:rsidRPr="00A53A8B">
        <w:rPr>
          <w:rFonts w:ascii="Times New Roman" w:hAnsi="Times New Roman"/>
          <w:spacing w:val="45"/>
          <w:lang w:val="es-HN"/>
        </w:rPr>
        <w:t xml:space="preserve"> </w:t>
      </w:r>
      <w:r w:rsidRPr="00A53A8B">
        <w:rPr>
          <w:rFonts w:ascii="Times New Roman" w:hAnsi="Times New Roman"/>
          <w:spacing w:val="-1"/>
          <w:lang w:val="es-HN"/>
        </w:rPr>
        <w:t>c</w:t>
      </w:r>
      <w:r w:rsidRPr="00A53A8B">
        <w:rPr>
          <w:rFonts w:ascii="Times New Roman" w:hAnsi="Times New Roman"/>
          <w:lang w:val="es-HN"/>
        </w:rPr>
        <w:t>on</w:t>
      </w:r>
      <w:r w:rsidRPr="00A53A8B">
        <w:rPr>
          <w:rFonts w:ascii="Times New Roman" w:hAnsi="Times New Roman"/>
          <w:spacing w:val="50"/>
          <w:lang w:val="es-HN"/>
        </w:rPr>
        <w:t xml:space="preserve"> </w:t>
      </w:r>
      <w:r w:rsidRPr="00A53A8B">
        <w:rPr>
          <w:rFonts w:ascii="Times New Roman" w:hAnsi="Times New Roman"/>
          <w:lang w:val="es-HN"/>
        </w:rPr>
        <w:t>la CEDAW,</w:t>
      </w:r>
      <w:r w:rsidRPr="00A53A8B">
        <w:rPr>
          <w:rFonts w:ascii="Times New Roman" w:hAnsi="Times New Roman"/>
          <w:spacing w:val="44"/>
          <w:lang w:val="es-HN"/>
        </w:rPr>
        <w:t xml:space="preserve"> </w:t>
      </w:r>
      <w:r w:rsidRPr="00A53A8B">
        <w:rPr>
          <w:rFonts w:ascii="Times New Roman" w:hAnsi="Times New Roman"/>
          <w:lang w:val="es-HN"/>
        </w:rPr>
        <w:t>el Estado</w:t>
      </w:r>
      <w:r w:rsidRPr="00A53A8B">
        <w:rPr>
          <w:rFonts w:ascii="Times New Roman" w:hAnsi="Times New Roman"/>
          <w:spacing w:val="48"/>
          <w:lang w:val="es-HN"/>
        </w:rPr>
        <w:t xml:space="preserve"> </w:t>
      </w:r>
      <w:r w:rsidRPr="00A53A8B">
        <w:rPr>
          <w:rFonts w:ascii="Times New Roman" w:hAnsi="Times New Roman"/>
          <w:lang w:val="es-HN"/>
        </w:rPr>
        <w:t>debe</w:t>
      </w:r>
      <w:r w:rsidRPr="00A53A8B">
        <w:rPr>
          <w:rFonts w:ascii="Times New Roman" w:hAnsi="Times New Roman"/>
          <w:spacing w:val="48"/>
          <w:lang w:val="es-HN"/>
        </w:rPr>
        <w:t xml:space="preserve"> </w:t>
      </w:r>
      <w:r w:rsidRPr="00A53A8B">
        <w:rPr>
          <w:rFonts w:ascii="Times New Roman" w:hAnsi="Times New Roman"/>
          <w:lang w:val="es-HN"/>
        </w:rPr>
        <w:t>abstenerse</w:t>
      </w:r>
      <w:r w:rsidRPr="00A53A8B">
        <w:rPr>
          <w:rFonts w:ascii="Times New Roman" w:hAnsi="Times New Roman"/>
          <w:spacing w:val="44"/>
          <w:lang w:val="es-HN"/>
        </w:rPr>
        <w:t xml:space="preserve"> </w:t>
      </w:r>
      <w:r w:rsidRPr="00A53A8B">
        <w:rPr>
          <w:rFonts w:ascii="Times New Roman" w:hAnsi="Times New Roman"/>
          <w:lang w:val="es-HN"/>
        </w:rPr>
        <w:t>de</w:t>
      </w:r>
      <w:r w:rsidRPr="00A53A8B">
        <w:rPr>
          <w:rFonts w:ascii="Times New Roman" w:hAnsi="Times New Roman"/>
          <w:spacing w:val="-2"/>
          <w:lang w:val="es-HN"/>
        </w:rPr>
        <w:t xml:space="preserve"> </w:t>
      </w:r>
      <w:r w:rsidRPr="00A53A8B">
        <w:rPr>
          <w:rFonts w:ascii="Times New Roman" w:hAnsi="Times New Roman"/>
          <w:lang w:val="es-HN"/>
        </w:rPr>
        <w:t>cualquier m</w:t>
      </w:r>
      <w:r w:rsidRPr="00A53A8B">
        <w:rPr>
          <w:rFonts w:ascii="Times New Roman" w:hAnsi="Times New Roman"/>
          <w:spacing w:val="1"/>
          <w:lang w:val="es-HN"/>
        </w:rPr>
        <w:t>e</w:t>
      </w:r>
      <w:r w:rsidRPr="00A53A8B">
        <w:rPr>
          <w:rFonts w:ascii="Times New Roman" w:hAnsi="Times New Roman"/>
          <w:lang w:val="es-HN"/>
        </w:rPr>
        <w:t>dida</w:t>
      </w:r>
      <w:r w:rsidRPr="00A53A8B">
        <w:rPr>
          <w:rFonts w:ascii="Times New Roman" w:hAnsi="Times New Roman"/>
          <w:spacing w:val="28"/>
          <w:lang w:val="es-HN"/>
        </w:rPr>
        <w:t xml:space="preserve"> </w:t>
      </w:r>
      <w:r w:rsidRPr="00A53A8B">
        <w:rPr>
          <w:rFonts w:ascii="Times New Roman" w:hAnsi="Times New Roman"/>
          <w:lang w:val="es-HN"/>
        </w:rPr>
        <w:t>discri</w:t>
      </w:r>
      <w:r w:rsidRPr="00A53A8B">
        <w:rPr>
          <w:rFonts w:ascii="Times New Roman" w:hAnsi="Times New Roman"/>
          <w:spacing w:val="-2"/>
          <w:lang w:val="es-HN"/>
        </w:rPr>
        <w:t>m</w:t>
      </w:r>
      <w:r w:rsidRPr="00A53A8B">
        <w:rPr>
          <w:rFonts w:ascii="Times New Roman" w:hAnsi="Times New Roman"/>
          <w:spacing w:val="1"/>
          <w:lang w:val="es-HN"/>
        </w:rPr>
        <w:t>in</w:t>
      </w:r>
      <w:r w:rsidRPr="00A53A8B">
        <w:rPr>
          <w:rFonts w:ascii="Times New Roman" w:hAnsi="Times New Roman"/>
          <w:lang w:val="es-HN"/>
        </w:rPr>
        <w:t>atoria</w:t>
      </w:r>
      <w:r w:rsidRPr="00A53A8B">
        <w:rPr>
          <w:rFonts w:ascii="Times New Roman" w:hAnsi="Times New Roman"/>
          <w:spacing w:val="25"/>
          <w:lang w:val="es-HN"/>
        </w:rPr>
        <w:t xml:space="preserve"> </w:t>
      </w:r>
      <w:r w:rsidRPr="00A53A8B">
        <w:rPr>
          <w:rFonts w:ascii="Times New Roman" w:hAnsi="Times New Roman"/>
          <w:lang w:val="es-HN"/>
        </w:rPr>
        <w:t>en</w:t>
      </w:r>
      <w:r w:rsidRPr="00A53A8B">
        <w:rPr>
          <w:rFonts w:ascii="Times New Roman" w:hAnsi="Times New Roman"/>
          <w:spacing w:val="28"/>
          <w:lang w:val="es-HN"/>
        </w:rPr>
        <w:t xml:space="preserve"> </w:t>
      </w:r>
      <w:r w:rsidRPr="00A53A8B">
        <w:rPr>
          <w:rFonts w:ascii="Times New Roman" w:hAnsi="Times New Roman"/>
          <w:lang w:val="es-HN"/>
        </w:rPr>
        <w:t>relación</w:t>
      </w:r>
      <w:r w:rsidRPr="00A53A8B">
        <w:rPr>
          <w:rFonts w:ascii="Times New Roman" w:hAnsi="Times New Roman"/>
          <w:spacing w:val="24"/>
          <w:lang w:val="es-HN"/>
        </w:rPr>
        <w:t xml:space="preserve"> </w:t>
      </w:r>
      <w:r w:rsidRPr="00A53A8B">
        <w:rPr>
          <w:rFonts w:ascii="Times New Roman" w:hAnsi="Times New Roman"/>
          <w:lang w:val="es-HN"/>
        </w:rPr>
        <w:t>con</w:t>
      </w:r>
      <w:r w:rsidRPr="00A53A8B">
        <w:rPr>
          <w:rFonts w:ascii="Times New Roman" w:hAnsi="Times New Roman"/>
          <w:spacing w:val="27"/>
          <w:lang w:val="es-HN"/>
        </w:rPr>
        <w:t xml:space="preserve"> </w:t>
      </w:r>
      <w:r w:rsidRPr="00A53A8B">
        <w:rPr>
          <w:rFonts w:ascii="Times New Roman" w:hAnsi="Times New Roman"/>
          <w:lang w:val="es-HN"/>
        </w:rPr>
        <w:t>el</w:t>
      </w:r>
      <w:r w:rsidRPr="00A53A8B">
        <w:rPr>
          <w:rFonts w:ascii="Times New Roman" w:hAnsi="Times New Roman"/>
          <w:spacing w:val="30"/>
          <w:lang w:val="es-HN"/>
        </w:rPr>
        <w:t xml:space="preserve"> </w:t>
      </w:r>
      <w:r w:rsidRPr="00A53A8B">
        <w:rPr>
          <w:rFonts w:ascii="Times New Roman" w:hAnsi="Times New Roman"/>
          <w:lang w:val="es-HN"/>
        </w:rPr>
        <w:t>derecho</w:t>
      </w:r>
      <w:r w:rsidRPr="00A53A8B">
        <w:rPr>
          <w:rFonts w:ascii="Times New Roman" w:hAnsi="Times New Roman"/>
          <w:spacing w:val="24"/>
          <w:lang w:val="es-HN"/>
        </w:rPr>
        <w:t xml:space="preserve"> </w:t>
      </w:r>
      <w:r w:rsidRPr="00A53A8B">
        <w:rPr>
          <w:rFonts w:ascii="Times New Roman" w:hAnsi="Times New Roman"/>
          <w:lang w:val="es-HN"/>
        </w:rPr>
        <w:t>a</w:t>
      </w:r>
      <w:r w:rsidRPr="00A53A8B">
        <w:rPr>
          <w:rFonts w:ascii="Times New Roman" w:hAnsi="Times New Roman"/>
          <w:spacing w:val="30"/>
          <w:lang w:val="es-HN"/>
        </w:rPr>
        <w:t xml:space="preserve"> </w:t>
      </w:r>
      <w:r w:rsidRPr="00A53A8B">
        <w:rPr>
          <w:rFonts w:ascii="Times New Roman" w:hAnsi="Times New Roman"/>
          <w:lang w:val="es-HN"/>
        </w:rPr>
        <w:t>la</w:t>
      </w:r>
      <w:r w:rsidRPr="00A53A8B">
        <w:rPr>
          <w:rFonts w:ascii="Times New Roman" w:hAnsi="Times New Roman"/>
          <w:spacing w:val="30"/>
          <w:lang w:val="es-HN"/>
        </w:rPr>
        <w:t xml:space="preserve"> </w:t>
      </w:r>
      <w:r w:rsidRPr="00A53A8B">
        <w:rPr>
          <w:rFonts w:ascii="Times New Roman" w:hAnsi="Times New Roman"/>
          <w:lang w:val="es-HN"/>
        </w:rPr>
        <w:t>al</w:t>
      </w:r>
      <w:r w:rsidRPr="00A53A8B">
        <w:rPr>
          <w:rFonts w:ascii="Times New Roman" w:hAnsi="Times New Roman"/>
          <w:spacing w:val="1"/>
          <w:lang w:val="es-HN"/>
        </w:rPr>
        <w:t>i</w:t>
      </w:r>
      <w:r w:rsidRPr="00A53A8B">
        <w:rPr>
          <w:rFonts w:ascii="Times New Roman" w:hAnsi="Times New Roman"/>
          <w:spacing w:val="-2"/>
          <w:lang w:val="es-HN"/>
        </w:rPr>
        <w:t>m</w:t>
      </w:r>
      <w:r w:rsidRPr="00A53A8B">
        <w:rPr>
          <w:rFonts w:ascii="Times New Roman" w:hAnsi="Times New Roman"/>
          <w:lang w:val="es-HN"/>
        </w:rPr>
        <w:t>entación</w:t>
      </w:r>
      <w:r w:rsidRPr="00A53A8B">
        <w:rPr>
          <w:rFonts w:ascii="Times New Roman" w:hAnsi="Times New Roman"/>
          <w:spacing w:val="30"/>
          <w:lang w:val="es-HN"/>
        </w:rPr>
        <w:t xml:space="preserve"> </w:t>
      </w:r>
      <w:r w:rsidRPr="00A53A8B">
        <w:rPr>
          <w:rFonts w:ascii="Times New Roman" w:hAnsi="Times New Roman"/>
          <w:lang w:val="es-HN"/>
        </w:rPr>
        <w:t>adecuada</w:t>
      </w:r>
      <w:r w:rsidRPr="00A53A8B">
        <w:rPr>
          <w:rFonts w:ascii="Times New Roman" w:hAnsi="Times New Roman"/>
          <w:spacing w:val="23"/>
          <w:lang w:val="es-HN"/>
        </w:rPr>
        <w:t xml:space="preserve"> </w:t>
      </w:r>
      <w:r w:rsidRPr="00A53A8B">
        <w:rPr>
          <w:rFonts w:ascii="Times New Roman" w:hAnsi="Times New Roman"/>
          <w:lang w:val="es-HN"/>
        </w:rPr>
        <w:t>todas</w:t>
      </w:r>
      <w:r w:rsidRPr="00A53A8B">
        <w:rPr>
          <w:rFonts w:ascii="Times New Roman" w:hAnsi="Times New Roman"/>
          <w:spacing w:val="26"/>
          <w:lang w:val="es-HN"/>
        </w:rPr>
        <w:t xml:space="preserve"> </w:t>
      </w:r>
      <w:r w:rsidRPr="00A53A8B">
        <w:rPr>
          <w:rFonts w:ascii="Times New Roman" w:hAnsi="Times New Roman"/>
          <w:lang w:val="es-HN"/>
        </w:rPr>
        <w:t>y</w:t>
      </w:r>
      <w:r w:rsidRPr="00A53A8B">
        <w:rPr>
          <w:rFonts w:ascii="Times New Roman" w:hAnsi="Times New Roman"/>
          <w:spacing w:val="-1"/>
          <w:lang w:val="es-HN"/>
        </w:rPr>
        <w:t xml:space="preserve"> </w:t>
      </w:r>
      <w:r w:rsidRPr="00A53A8B">
        <w:rPr>
          <w:rFonts w:ascii="Times New Roman" w:hAnsi="Times New Roman"/>
          <w:lang w:val="es-HN"/>
        </w:rPr>
        <w:t>cada</w:t>
      </w:r>
      <w:r w:rsidRPr="00A53A8B">
        <w:rPr>
          <w:rFonts w:ascii="Times New Roman" w:hAnsi="Times New Roman"/>
          <w:spacing w:val="1"/>
          <w:lang w:val="es-HN"/>
        </w:rPr>
        <w:t xml:space="preserve"> </w:t>
      </w:r>
      <w:r w:rsidRPr="00A53A8B">
        <w:rPr>
          <w:rFonts w:ascii="Times New Roman" w:hAnsi="Times New Roman"/>
          <w:lang w:val="es-HN"/>
        </w:rPr>
        <w:t>una</w:t>
      </w:r>
      <w:r w:rsidRPr="00A53A8B">
        <w:rPr>
          <w:rFonts w:ascii="Times New Roman" w:hAnsi="Times New Roman"/>
          <w:spacing w:val="-2"/>
          <w:lang w:val="es-HN"/>
        </w:rPr>
        <w:t xml:space="preserve"> </w:t>
      </w:r>
      <w:r w:rsidRPr="00A53A8B">
        <w:rPr>
          <w:rFonts w:ascii="Times New Roman" w:hAnsi="Times New Roman"/>
          <w:lang w:val="es-HN"/>
        </w:rPr>
        <w:t>de</w:t>
      </w:r>
      <w:r w:rsidRPr="00A53A8B">
        <w:rPr>
          <w:rFonts w:ascii="Times New Roman" w:hAnsi="Times New Roman"/>
          <w:spacing w:val="-2"/>
          <w:lang w:val="es-HN"/>
        </w:rPr>
        <w:t xml:space="preserve"> </w:t>
      </w:r>
      <w:r w:rsidRPr="00A53A8B">
        <w:rPr>
          <w:rFonts w:ascii="Times New Roman" w:hAnsi="Times New Roman"/>
          <w:lang w:val="es-HN"/>
        </w:rPr>
        <w:t>las</w:t>
      </w:r>
      <w:r w:rsidRPr="00A53A8B">
        <w:rPr>
          <w:rFonts w:ascii="Times New Roman" w:hAnsi="Times New Roman"/>
          <w:spacing w:val="3"/>
          <w:lang w:val="es-HN"/>
        </w:rPr>
        <w:t xml:space="preserve"> </w:t>
      </w:r>
      <w:r w:rsidRPr="00A53A8B">
        <w:rPr>
          <w:rFonts w:ascii="Times New Roman" w:hAnsi="Times New Roman"/>
          <w:spacing w:val="-2"/>
          <w:lang w:val="es-HN"/>
        </w:rPr>
        <w:t>m</w:t>
      </w:r>
      <w:r w:rsidRPr="00A53A8B">
        <w:rPr>
          <w:rFonts w:ascii="Times New Roman" w:hAnsi="Times New Roman"/>
          <w:spacing w:val="1"/>
          <w:lang w:val="es-HN"/>
        </w:rPr>
        <w:t>u</w:t>
      </w:r>
      <w:r w:rsidRPr="00A53A8B">
        <w:rPr>
          <w:rFonts w:ascii="Times New Roman" w:hAnsi="Times New Roman"/>
          <w:lang w:val="es-HN"/>
        </w:rPr>
        <w:t>jeres,</w:t>
      </w:r>
      <w:r w:rsidRPr="00A53A8B">
        <w:rPr>
          <w:rFonts w:ascii="Times New Roman" w:hAnsi="Times New Roman"/>
          <w:spacing w:val="-1"/>
          <w:lang w:val="es-HN"/>
        </w:rPr>
        <w:t xml:space="preserve"> </w:t>
      </w:r>
      <w:r w:rsidRPr="00A53A8B">
        <w:rPr>
          <w:rFonts w:ascii="Times New Roman" w:hAnsi="Times New Roman"/>
          <w:lang w:val="es-HN"/>
        </w:rPr>
        <w:t>s</w:t>
      </w:r>
      <w:r w:rsidRPr="00A53A8B">
        <w:rPr>
          <w:rFonts w:ascii="Times New Roman" w:hAnsi="Times New Roman"/>
          <w:spacing w:val="1"/>
          <w:lang w:val="es-HN"/>
        </w:rPr>
        <w:t>i</w:t>
      </w:r>
      <w:r w:rsidRPr="00A53A8B">
        <w:rPr>
          <w:rFonts w:ascii="Times New Roman" w:hAnsi="Times New Roman"/>
          <w:lang w:val="es-HN"/>
        </w:rPr>
        <w:t>n i</w:t>
      </w:r>
      <w:r w:rsidRPr="00A53A8B">
        <w:rPr>
          <w:rFonts w:ascii="Times New Roman" w:hAnsi="Times New Roman"/>
          <w:spacing w:val="-2"/>
          <w:lang w:val="es-HN"/>
        </w:rPr>
        <w:t>m</w:t>
      </w:r>
      <w:r w:rsidRPr="00A53A8B">
        <w:rPr>
          <w:rFonts w:ascii="Times New Roman" w:hAnsi="Times New Roman"/>
          <w:lang w:val="es-HN"/>
        </w:rPr>
        <w:t>portar</w:t>
      </w:r>
      <w:r w:rsidRPr="00A53A8B">
        <w:rPr>
          <w:rFonts w:ascii="Times New Roman" w:hAnsi="Times New Roman"/>
          <w:spacing w:val="-4"/>
          <w:lang w:val="es-HN"/>
        </w:rPr>
        <w:t xml:space="preserve"> </w:t>
      </w:r>
      <w:r w:rsidRPr="00A53A8B">
        <w:rPr>
          <w:rFonts w:ascii="Times New Roman" w:hAnsi="Times New Roman"/>
          <w:lang w:val="es-HN"/>
        </w:rPr>
        <w:t>su</w:t>
      </w:r>
      <w:r w:rsidRPr="00A53A8B">
        <w:rPr>
          <w:rFonts w:ascii="Times New Roman" w:hAnsi="Times New Roman"/>
          <w:spacing w:val="-1"/>
          <w:lang w:val="es-HN"/>
        </w:rPr>
        <w:t xml:space="preserve"> </w:t>
      </w:r>
      <w:r w:rsidRPr="00A53A8B">
        <w:rPr>
          <w:rFonts w:ascii="Times New Roman" w:hAnsi="Times New Roman"/>
          <w:lang w:val="es-HN"/>
        </w:rPr>
        <w:t>edad,</w:t>
      </w:r>
      <w:r w:rsidRPr="00A53A8B">
        <w:rPr>
          <w:rFonts w:ascii="Times New Roman" w:hAnsi="Times New Roman"/>
          <w:spacing w:val="-3"/>
          <w:lang w:val="es-HN"/>
        </w:rPr>
        <w:t xml:space="preserve"> </w:t>
      </w:r>
      <w:r w:rsidRPr="00A53A8B">
        <w:rPr>
          <w:rFonts w:ascii="Times New Roman" w:hAnsi="Times New Roman"/>
          <w:lang w:val="es-HN"/>
        </w:rPr>
        <w:t>cond</w:t>
      </w:r>
      <w:r w:rsidRPr="00A53A8B">
        <w:rPr>
          <w:rFonts w:ascii="Times New Roman" w:hAnsi="Times New Roman"/>
          <w:spacing w:val="-1"/>
          <w:lang w:val="es-HN"/>
        </w:rPr>
        <w:t>ic</w:t>
      </w:r>
      <w:r w:rsidRPr="00A53A8B">
        <w:rPr>
          <w:rFonts w:ascii="Times New Roman" w:hAnsi="Times New Roman"/>
          <w:lang w:val="es-HN"/>
        </w:rPr>
        <w:t>ión</w:t>
      </w:r>
      <w:r w:rsidRPr="00A53A8B">
        <w:rPr>
          <w:rFonts w:ascii="Times New Roman" w:hAnsi="Times New Roman"/>
          <w:spacing w:val="-4"/>
          <w:lang w:val="es-HN"/>
        </w:rPr>
        <w:t xml:space="preserve"> </w:t>
      </w:r>
      <w:r w:rsidRPr="00A53A8B">
        <w:rPr>
          <w:rFonts w:ascii="Times New Roman" w:hAnsi="Times New Roman"/>
          <w:lang w:val="es-HN"/>
        </w:rPr>
        <w:t>econó</w:t>
      </w:r>
      <w:r w:rsidRPr="00A53A8B">
        <w:rPr>
          <w:rFonts w:ascii="Times New Roman" w:hAnsi="Times New Roman"/>
          <w:spacing w:val="-2"/>
          <w:lang w:val="es-HN"/>
        </w:rPr>
        <w:t>m</w:t>
      </w:r>
      <w:r w:rsidRPr="00A53A8B">
        <w:rPr>
          <w:rFonts w:ascii="Times New Roman" w:hAnsi="Times New Roman"/>
          <w:lang w:val="es-HN"/>
        </w:rPr>
        <w:t>i</w:t>
      </w:r>
      <w:r w:rsidRPr="00A53A8B">
        <w:rPr>
          <w:rFonts w:ascii="Times New Roman" w:hAnsi="Times New Roman"/>
          <w:spacing w:val="1"/>
          <w:lang w:val="es-HN"/>
        </w:rPr>
        <w:t>c</w:t>
      </w:r>
      <w:r w:rsidRPr="00A53A8B">
        <w:rPr>
          <w:rFonts w:ascii="Times New Roman" w:hAnsi="Times New Roman"/>
          <w:lang w:val="es-HN"/>
        </w:rPr>
        <w:t>a,</w:t>
      </w:r>
      <w:r w:rsidRPr="00A53A8B">
        <w:rPr>
          <w:rFonts w:ascii="Times New Roman" w:hAnsi="Times New Roman"/>
          <w:spacing w:val="-3"/>
          <w:lang w:val="es-HN"/>
        </w:rPr>
        <w:t xml:space="preserve"> </w:t>
      </w:r>
      <w:r w:rsidRPr="00A53A8B">
        <w:rPr>
          <w:rFonts w:ascii="Times New Roman" w:hAnsi="Times New Roman"/>
          <w:lang w:val="es-HN"/>
        </w:rPr>
        <w:t>etnia,</w:t>
      </w:r>
      <w:r w:rsidRPr="00A53A8B">
        <w:rPr>
          <w:rFonts w:ascii="Times New Roman" w:hAnsi="Times New Roman"/>
          <w:spacing w:val="2"/>
          <w:lang w:val="es-HN"/>
        </w:rPr>
        <w:t xml:space="preserve"> </w:t>
      </w:r>
      <w:r w:rsidRPr="00A53A8B">
        <w:rPr>
          <w:rFonts w:ascii="Times New Roman" w:hAnsi="Times New Roman"/>
          <w:lang w:val="es-HN"/>
        </w:rPr>
        <w:t>raza.</w:t>
      </w:r>
      <w:r w:rsidRPr="00A53A8B">
        <w:rPr>
          <w:rFonts w:ascii="Times New Roman" w:hAnsi="Times New Roman"/>
          <w:spacing w:val="48"/>
          <w:lang w:val="es-HN"/>
        </w:rPr>
        <w:t xml:space="preserve"> </w:t>
      </w:r>
      <w:r w:rsidRPr="00A53A8B">
        <w:rPr>
          <w:rFonts w:ascii="Times New Roman" w:hAnsi="Times New Roman"/>
          <w:lang w:val="es-HN"/>
        </w:rPr>
        <w:t>Más</w:t>
      </w:r>
      <w:r w:rsidRPr="00A53A8B">
        <w:rPr>
          <w:rFonts w:ascii="Times New Roman" w:hAnsi="Times New Roman"/>
          <w:spacing w:val="-1"/>
          <w:lang w:val="es-HN"/>
        </w:rPr>
        <w:t xml:space="preserve"> </w:t>
      </w:r>
      <w:r w:rsidRPr="00A53A8B">
        <w:rPr>
          <w:rFonts w:ascii="Times New Roman" w:hAnsi="Times New Roman"/>
          <w:lang w:val="es-HN"/>
        </w:rPr>
        <w:t>allá,</w:t>
      </w:r>
      <w:r w:rsidRPr="00A53A8B">
        <w:rPr>
          <w:rFonts w:ascii="Times New Roman" w:hAnsi="Times New Roman"/>
          <w:spacing w:val="2"/>
          <w:lang w:val="es-HN"/>
        </w:rPr>
        <w:t xml:space="preserve"> </w:t>
      </w:r>
      <w:r w:rsidRPr="00A53A8B">
        <w:rPr>
          <w:rFonts w:ascii="Times New Roman" w:hAnsi="Times New Roman"/>
          <w:lang w:val="es-HN"/>
        </w:rPr>
        <w:t>el Estado</w:t>
      </w:r>
      <w:r w:rsidRPr="00A53A8B">
        <w:rPr>
          <w:rFonts w:ascii="Times New Roman" w:hAnsi="Times New Roman"/>
          <w:spacing w:val="-5"/>
          <w:lang w:val="es-HN"/>
        </w:rPr>
        <w:t xml:space="preserve"> </w:t>
      </w:r>
      <w:r w:rsidRPr="00A53A8B">
        <w:rPr>
          <w:rFonts w:ascii="Times New Roman" w:hAnsi="Times New Roman"/>
          <w:lang w:val="es-HN"/>
        </w:rPr>
        <w:t>debe actuar</w:t>
      </w:r>
      <w:r w:rsidRPr="00A53A8B">
        <w:rPr>
          <w:rFonts w:ascii="Times New Roman" w:hAnsi="Times New Roman"/>
          <w:spacing w:val="45"/>
          <w:lang w:val="es-HN"/>
        </w:rPr>
        <w:t xml:space="preserve"> </w:t>
      </w:r>
      <w:r w:rsidRPr="00A53A8B">
        <w:rPr>
          <w:rFonts w:ascii="Times New Roman" w:hAnsi="Times New Roman"/>
          <w:lang w:val="es-HN"/>
        </w:rPr>
        <w:t>de  confor</w:t>
      </w:r>
      <w:r w:rsidRPr="00A53A8B">
        <w:rPr>
          <w:rFonts w:ascii="Times New Roman" w:hAnsi="Times New Roman"/>
          <w:spacing w:val="-2"/>
          <w:lang w:val="es-HN"/>
        </w:rPr>
        <w:t>m</w:t>
      </w:r>
      <w:r w:rsidRPr="00A53A8B">
        <w:rPr>
          <w:rFonts w:ascii="Times New Roman" w:hAnsi="Times New Roman"/>
          <w:spacing w:val="1"/>
          <w:lang w:val="es-HN"/>
        </w:rPr>
        <w:t>i</w:t>
      </w:r>
      <w:r w:rsidRPr="00A53A8B">
        <w:rPr>
          <w:rFonts w:ascii="Times New Roman" w:hAnsi="Times New Roman"/>
          <w:lang w:val="es-HN"/>
        </w:rPr>
        <w:t>dad</w:t>
      </w:r>
      <w:r w:rsidRPr="00A53A8B">
        <w:rPr>
          <w:rFonts w:ascii="Times New Roman" w:hAnsi="Times New Roman"/>
          <w:spacing w:val="42"/>
          <w:lang w:val="es-HN"/>
        </w:rPr>
        <w:t xml:space="preserve"> </w:t>
      </w:r>
      <w:r w:rsidRPr="00A53A8B">
        <w:rPr>
          <w:rFonts w:ascii="Times New Roman" w:hAnsi="Times New Roman"/>
          <w:lang w:val="es-HN"/>
        </w:rPr>
        <w:t>con</w:t>
      </w:r>
      <w:r w:rsidRPr="00A53A8B">
        <w:rPr>
          <w:rFonts w:ascii="Times New Roman" w:hAnsi="Times New Roman"/>
          <w:spacing w:val="47"/>
          <w:lang w:val="es-HN"/>
        </w:rPr>
        <w:t xml:space="preserve"> </w:t>
      </w:r>
      <w:r w:rsidRPr="00A53A8B">
        <w:rPr>
          <w:rFonts w:ascii="Times New Roman" w:hAnsi="Times New Roman"/>
          <w:lang w:val="es-HN"/>
        </w:rPr>
        <w:t>los</w:t>
      </w:r>
      <w:r w:rsidRPr="00A53A8B">
        <w:rPr>
          <w:rFonts w:ascii="Times New Roman" w:hAnsi="Times New Roman"/>
          <w:spacing w:val="47"/>
          <w:lang w:val="es-HN"/>
        </w:rPr>
        <w:t xml:space="preserve"> </w:t>
      </w:r>
      <w:r w:rsidRPr="00A53A8B">
        <w:rPr>
          <w:rFonts w:ascii="Times New Roman" w:hAnsi="Times New Roman"/>
          <w:lang w:val="es-HN"/>
        </w:rPr>
        <w:t>artículos</w:t>
      </w:r>
      <w:r w:rsidRPr="00A53A8B">
        <w:rPr>
          <w:rFonts w:ascii="Times New Roman" w:hAnsi="Times New Roman"/>
          <w:spacing w:val="43"/>
          <w:lang w:val="es-HN"/>
        </w:rPr>
        <w:t xml:space="preserve"> </w:t>
      </w:r>
      <w:r w:rsidRPr="00A53A8B">
        <w:rPr>
          <w:rFonts w:ascii="Times New Roman" w:hAnsi="Times New Roman"/>
          <w:lang w:val="es-HN"/>
        </w:rPr>
        <w:t>12</w:t>
      </w:r>
      <w:r w:rsidRPr="00A53A8B">
        <w:rPr>
          <w:rFonts w:ascii="Times New Roman" w:hAnsi="Times New Roman"/>
          <w:spacing w:val="-1"/>
          <w:lang w:val="es-HN"/>
        </w:rPr>
        <w:t>.</w:t>
      </w:r>
      <w:r w:rsidRPr="00A53A8B">
        <w:rPr>
          <w:rFonts w:ascii="Times New Roman" w:hAnsi="Times New Roman"/>
          <w:lang w:val="es-HN"/>
        </w:rPr>
        <w:t>2</w:t>
      </w:r>
      <w:r w:rsidRPr="00A53A8B">
        <w:rPr>
          <w:rFonts w:ascii="Times New Roman" w:hAnsi="Times New Roman"/>
          <w:spacing w:val="49"/>
          <w:lang w:val="es-HN"/>
        </w:rPr>
        <w:t xml:space="preserve"> </w:t>
      </w:r>
      <w:r w:rsidRPr="00A53A8B">
        <w:rPr>
          <w:rFonts w:ascii="Times New Roman" w:hAnsi="Times New Roman"/>
          <w:lang w:val="es-HN"/>
        </w:rPr>
        <w:t>sobre</w:t>
      </w:r>
      <w:r w:rsidRPr="00A53A8B">
        <w:rPr>
          <w:rFonts w:ascii="Times New Roman" w:hAnsi="Times New Roman"/>
          <w:spacing w:val="45"/>
          <w:lang w:val="es-HN"/>
        </w:rPr>
        <w:t xml:space="preserve"> </w:t>
      </w:r>
      <w:r w:rsidRPr="00A53A8B">
        <w:rPr>
          <w:rFonts w:ascii="Times New Roman" w:hAnsi="Times New Roman"/>
          <w:lang w:val="es-HN"/>
        </w:rPr>
        <w:t>nutr</w:t>
      </w:r>
      <w:r w:rsidRPr="00A53A8B">
        <w:rPr>
          <w:rFonts w:ascii="Times New Roman" w:hAnsi="Times New Roman"/>
          <w:spacing w:val="-1"/>
          <w:lang w:val="es-HN"/>
        </w:rPr>
        <w:t>i</w:t>
      </w:r>
      <w:r w:rsidRPr="00A53A8B">
        <w:rPr>
          <w:rFonts w:ascii="Times New Roman" w:hAnsi="Times New Roman"/>
          <w:lang w:val="es-HN"/>
        </w:rPr>
        <w:t>ción</w:t>
      </w:r>
      <w:r w:rsidRPr="00A53A8B">
        <w:rPr>
          <w:rFonts w:ascii="Times New Roman" w:hAnsi="Times New Roman"/>
          <w:spacing w:val="48"/>
          <w:lang w:val="es-HN"/>
        </w:rPr>
        <w:t xml:space="preserve"> </w:t>
      </w:r>
      <w:r w:rsidRPr="00A53A8B">
        <w:rPr>
          <w:rFonts w:ascii="Times New Roman" w:hAnsi="Times New Roman"/>
          <w:lang w:val="es-HN"/>
        </w:rPr>
        <w:t>de</w:t>
      </w:r>
      <w:r w:rsidRPr="00A53A8B">
        <w:rPr>
          <w:rFonts w:ascii="Times New Roman" w:hAnsi="Times New Roman"/>
          <w:spacing w:val="49"/>
          <w:lang w:val="es-HN"/>
        </w:rPr>
        <w:t xml:space="preserve"> </w:t>
      </w:r>
      <w:r w:rsidRPr="00A53A8B">
        <w:rPr>
          <w:rFonts w:ascii="Times New Roman" w:hAnsi="Times New Roman"/>
          <w:lang w:val="es-HN"/>
        </w:rPr>
        <w:t>las</w:t>
      </w:r>
      <w:r w:rsidRPr="00A53A8B">
        <w:rPr>
          <w:rFonts w:ascii="Times New Roman" w:hAnsi="Times New Roman"/>
          <w:spacing w:val="47"/>
          <w:lang w:val="es-HN"/>
        </w:rPr>
        <w:t xml:space="preserve"> </w:t>
      </w:r>
      <w:r w:rsidRPr="00A53A8B">
        <w:rPr>
          <w:rFonts w:ascii="Times New Roman" w:hAnsi="Times New Roman"/>
          <w:spacing w:val="-2"/>
          <w:lang w:val="es-HN"/>
        </w:rPr>
        <w:t>m</w:t>
      </w:r>
      <w:r w:rsidRPr="00A53A8B">
        <w:rPr>
          <w:rFonts w:ascii="Times New Roman" w:hAnsi="Times New Roman"/>
          <w:spacing w:val="1"/>
          <w:lang w:val="es-HN"/>
        </w:rPr>
        <w:t>u</w:t>
      </w:r>
      <w:r w:rsidRPr="00A53A8B">
        <w:rPr>
          <w:rFonts w:ascii="Times New Roman" w:hAnsi="Times New Roman"/>
          <w:lang w:val="es-HN"/>
        </w:rPr>
        <w:t>jeres</w:t>
      </w:r>
      <w:r w:rsidRPr="00A53A8B">
        <w:rPr>
          <w:rFonts w:ascii="Times New Roman" w:hAnsi="Times New Roman"/>
          <w:spacing w:val="49"/>
          <w:lang w:val="es-HN"/>
        </w:rPr>
        <w:t xml:space="preserve"> </w:t>
      </w:r>
      <w:r w:rsidRPr="00A53A8B">
        <w:rPr>
          <w:rFonts w:ascii="Times New Roman" w:hAnsi="Times New Roman"/>
          <w:lang w:val="es-HN"/>
        </w:rPr>
        <w:t>lactantes y</w:t>
      </w:r>
      <w:r w:rsidRPr="00A53A8B">
        <w:rPr>
          <w:rFonts w:ascii="Times New Roman" w:hAnsi="Times New Roman"/>
          <w:spacing w:val="-1"/>
          <w:lang w:val="es-HN"/>
        </w:rPr>
        <w:t xml:space="preserve"> </w:t>
      </w:r>
      <w:r w:rsidRPr="00A53A8B">
        <w:rPr>
          <w:rFonts w:ascii="Times New Roman" w:hAnsi="Times New Roman"/>
          <w:lang w:val="es-HN"/>
        </w:rPr>
        <w:t>e</w:t>
      </w:r>
      <w:r w:rsidRPr="00A53A8B">
        <w:rPr>
          <w:rFonts w:ascii="Times New Roman" w:hAnsi="Times New Roman"/>
          <w:spacing w:val="-2"/>
          <w:lang w:val="es-HN"/>
        </w:rPr>
        <w:t>m</w:t>
      </w:r>
      <w:r w:rsidRPr="00A53A8B">
        <w:rPr>
          <w:rFonts w:ascii="Times New Roman" w:hAnsi="Times New Roman"/>
          <w:lang w:val="es-HN"/>
        </w:rPr>
        <w:t>barazadas</w:t>
      </w:r>
      <w:r w:rsidRPr="00A53A8B">
        <w:rPr>
          <w:rFonts w:ascii="Times New Roman" w:hAnsi="Times New Roman"/>
          <w:spacing w:val="33"/>
          <w:lang w:val="es-HN"/>
        </w:rPr>
        <w:t xml:space="preserve"> </w:t>
      </w:r>
      <w:r w:rsidRPr="00A53A8B">
        <w:rPr>
          <w:rFonts w:ascii="Times New Roman" w:hAnsi="Times New Roman"/>
          <w:lang w:val="es-HN"/>
        </w:rPr>
        <w:t>y</w:t>
      </w:r>
      <w:r w:rsidRPr="00A53A8B">
        <w:rPr>
          <w:rFonts w:ascii="Times New Roman" w:hAnsi="Times New Roman"/>
          <w:spacing w:val="32"/>
          <w:lang w:val="es-HN"/>
        </w:rPr>
        <w:t xml:space="preserve"> </w:t>
      </w:r>
      <w:r w:rsidRPr="00A53A8B">
        <w:rPr>
          <w:rFonts w:ascii="Times New Roman" w:hAnsi="Times New Roman"/>
          <w:lang w:val="es-HN"/>
        </w:rPr>
        <w:t>14</w:t>
      </w:r>
      <w:r w:rsidRPr="00A53A8B">
        <w:rPr>
          <w:rFonts w:ascii="Times New Roman" w:hAnsi="Times New Roman"/>
          <w:spacing w:val="-1"/>
          <w:lang w:val="es-HN"/>
        </w:rPr>
        <w:t>.</w:t>
      </w:r>
      <w:r w:rsidRPr="00A53A8B">
        <w:rPr>
          <w:rFonts w:ascii="Times New Roman" w:hAnsi="Times New Roman"/>
          <w:lang w:val="es-HN"/>
        </w:rPr>
        <w:t>2</w:t>
      </w:r>
      <w:r w:rsidRPr="00A53A8B">
        <w:rPr>
          <w:rFonts w:ascii="Times New Roman" w:hAnsi="Times New Roman"/>
          <w:spacing w:val="31"/>
          <w:lang w:val="es-HN"/>
        </w:rPr>
        <w:t xml:space="preserve"> </w:t>
      </w:r>
      <w:r w:rsidRPr="00A53A8B">
        <w:rPr>
          <w:rFonts w:ascii="Times New Roman" w:hAnsi="Times New Roman"/>
          <w:lang w:val="es-HN"/>
        </w:rPr>
        <w:t>g) s</w:t>
      </w:r>
      <w:r w:rsidRPr="00A53A8B">
        <w:rPr>
          <w:rFonts w:ascii="Times New Roman" w:hAnsi="Times New Roman"/>
          <w:spacing w:val="-1"/>
          <w:lang w:val="es-HN"/>
        </w:rPr>
        <w:t>o</w:t>
      </w:r>
      <w:r w:rsidRPr="00A53A8B">
        <w:rPr>
          <w:rFonts w:ascii="Times New Roman" w:hAnsi="Times New Roman"/>
          <w:lang w:val="es-HN"/>
        </w:rPr>
        <w:t>bre</w:t>
      </w:r>
      <w:r w:rsidRPr="00A53A8B">
        <w:rPr>
          <w:rFonts w:ascii="Times New Roman" w:hAnsi="Times New Roman"/>
          <w:spacing w:val="32"/>
          <w:lang w:val="es-HN"/>
        </w:rPr>
        <w:t xml:space="preserve"> </w:t>
      </w:r>
      <w:r w:rsidRPr="00A53A8B">
        <w:rPr>
          <w:rFonts w:ascii="Times New Roman" w:hAnsi="Times New Roman"/>
          <w:lang w:val="es-HN"/>
        </w:rPr>
        <w:t>el</w:t>
      </w:r>
      <w:r w:rsidRPr="00A53A8B">
        <w:rPr>
          <w:rFonts w:ascii="Times New Roman" w:hAnsi="Times New Roman"/>
          <w:spacing w:val="33"/>
          <w:lang w:val="es-HN"/>
        </w:rPr>
        <w:t xml:space="preserve"> </w:t>
      </w:r>
      <w:r w:rsidRPr="00A53A8B">
        <w:rPr>
          <w:rFonts w:ascii="Times New Roman" w:hAnsi="Times New Roman"/>
          <w:lang w:val="es-HN"/>
        </w:rPr>
        <w:t>acceso</w:t>
      </w:r>
      <w:r w:rsidRPr="00A53A8B">
        <w:rPr>
          <w:rFonts w:ascii="Times New Roman" w:hAnsi="Times New Roman"/>
          <w:spacing w:val="29"/>
          <w:lang w:val="es-HN"/>
        </w:rPr>
        <w:t xml:space="preserve"> </w:t>
      </w:r>
      <w:r w:rsidRPr="00A53A8B">
        <w:rPr>
          <w:rFonts w:ascii="Times New Roman" w:hAnsi="Times New Roman"/>
          <w:lang w:val="es-HN"/>
        </w:rPr>
        <w:t>a</w:t>
      </w:r>
      <w:r w:rsidRPr="00A53A8B">
        <w:rPr>
          <w:rFonts w:ascii="Times New Roman" w:hAnsi="Times New Roman"/>
          <w:spacing w:val="33"/>
          <w:lang w:val="es-HN"/>
        </w:rPr>
        <w:t xml:space="preserve"> </w:t>
      </w:r>
      <w:r w:rsidRPr="00A53A8B">
        <w:rPr>
          <w:rFonts w:ascii="Times New Roman" w:hAnsi="Times New Roman"/>
          <w:lang w:val="es-HN"/>
        </w:rPr>
        <w:t>los</w:t>
      </w:r>
      <w:r w:rsidRPr="00A53A8B">
        <w:rPr>
          <w:rFonts w:ascii="Times New Roman" w:hAnsi="Times New Roman"/>
          <w:spacing w:val="31"/>
          <w:lang w:val="es-HN"/>
        </w:rPr>
        <w:t xml:space="preserve"> </w:t>
      </w:r>
      <w:r w:rsidRPr="00A53A8B">
        <w:rPr>
          <w:rFonts w:ascii="Times New Roman" w:hAnsi="Times New Roman"/>
          <w:lang w:val="es-HN"/>
        </w:rPr>
        <w:t>rec</w:t>
      </w:r>
      <w:r w:rsidRPr="00A53A8B">
        <w:rPr>
          <w:rFonts w:ascii="Times New Roman" w:hAnsi="Times New Roman"/>
          <w:spacing w:val="1"/>
          <w:lang w:val="es-HN"/>
        </w:rPr>
        <w:t>u</w:t>
      </w:r>
      <w:r w:rsidRPr="00A53A8B">
        <w:rPr>
          <w:rFonts w:ascii="Times New Roman" w:hAnsi="Times New Roman"/>
          <w:lang w:val="es-HN"/>
        </w:rPr>
        <w:t>rsos</w:t>
      </w:r>
      <w:r w:rsidRPr="00A53A8B">
        <w:rPr>
          <w:rFonts w:ascii="Times New Roman" w:hAnsi="Times New Roman"/>
          <w:spacing w:val="31"/>
          <w:lang w:val="es-HN"/>
        </w:rPr>
        <w:t xml:space="preserve"> </w:t>
      </w:r>
      <w:r w:rsidRPr="00A53A8B">
        <w:rPr>
          <w:rFonts w:ascii="Times New Roman" w:hAnsi="Times New Roman"/>
          <w:lang w:val="es-HN"/>
        </w:rPr>
        <w:t>producti</w:t>
      </w:r>
      <w:r w:rsidRPr="00A53A8B">
        <w:rPr>
          <w:rFonts w:ascii="Times New Roman" w:hAnsi="Times New Roman"/>
          <w:spacing w:val="-1"/>
          <w:lang w:val="es-HN"/>
        </w:rPr>
        <w:t>v</w:t>
      </w:r>
      <w:r w:rsidRPr="00A53A8B">
        <w:rPr>
          <w:rFonts w:ascii="Times New Roman" w:hAnsi="Times New Roman"/>
          <w:lang w:val="es-HN"/>
        </w:rPr>
        <w:t>os</w:t>
      </w:r>
      <w:r w:rsidRPr="00A53A8B">
        <w:rPr>
          <w:rFonts w:ascii="Times New Roman" w:hAnsi="Times New Roman"/>
          <w:spacing w:val="26"/>
          <w:lang w:val="es-HN"/>
        </w:rPr>
        <w:t xml:space="preserve"> </w:t>
      </w:r>
      <w:r w:rsidRPr="00A53A8B">
        <w:rPr>
          <w:rFonts w:ascii="Times New Roman" w:hAnsi="Times New Roman"/>
          <w:lang w:val="es-HN"/>
        </w:rPr>
        <w:t>por</w:t>
      </w:r>
      <w:r w:rsidRPr="00A53A8B">
        <w:rPr>
          <w:rFonts w:ascii="Times New Roman" w:hAnsi="Times New Roman"/>
          <w:spacing w:val="30"/>
          <w:lang w:val="es-HN"/>
        </w:rPr>
        <w:t xml:space="preserve"> </w:t>
      </w:r>
      <w:r w:rsidRPr="00A53A8B">
        <w:rPr>
          <w:rFonts w:ascii="Times New Roman" w:hAnsi="Times New Roman"/>
          <w:lang w:val="es-HN"/>
        </w:rPr>
        <w:t>parte</w:t>
      </w:r>
      <w:r w:rsidRPr="00A53A8B">
        <w:rPr>
          <w:rFonts w:ascii="Times New Roman" w:hAnsi="Times New Roman"/>
          <w:spacing w:val="29"/>
          <w:lang w:val="es-HN"/>
        </w:rPr>
        <w:t xml:space="preserve"> </w:t>
      </w:r>
      <w:r w:rsidRPr="00A53A8B">
        <w:rPr>
          <w:rFonts w:ascii="Times New Roman" w:hAnsi="Times New Roman"/>
          <w:lang w:val="es-HN"/>
        </w:rPr>
        <w:t>de</w:t>
      </w:r>
      <w:r w:rsidRPr="00A53A8B">
        <w:rPr>
          <w:rFonts w:ascii="Times New Roman" w:hAnsi="Times New Roman"/>
          <w:spacing w:val="31"/>
          <w:lang w:val="es-HN"/>
        </w:rPr>
        <w:t xml:space="preserve"> </w:t>
      </w:r>
      <w:r w:rsidRPr="00A53A8B">
        <w:rPr>
          <w:rFonts w:ascii="Times New Roman" w:hAnsi="Times New Roman"/>
          <w:lang w:val="es-HN"/>
        </w:rPr>
        <w:t>las</w:t>
      </w:r>
      <w:r w:rsidRPr="00A53A8B">
        <w:rPr>
          <w:rFonts w:ascii="Times New Roman" w:hAnsi="Times New Roman"/>
          <w:spacing w:val="32"/>
          <w:lang w:val="es-HN"/>
        </w:rPr>
        <w:t xml:space="preserve"> </w:t>
      </w:r>
      <w:r w:rsidRPr="00A53A8B">
        <w:rPr>
          <w:rFonts w:ascii="Times New Roman" w:hAnsi="Times New Roman"/>
          <w:spacing w:val="-2"/>
          <w:lang w:val="es-HN"/>
        </w:rPr>
        <w:t>m</w:t>
      </w:r>
      <w:r w:rsidRPr="00A53A8B">
        <w:rPr>
          <w:rFonts w:ascii="Times New Roman" w:hAnsi="Times New Roman"/>
          <w:spacing w:val="1"/>
          <w:lang w:val="es-HN"/>
        </w:rPr>
        <w:t>u</w:t>
      </w:r>
      <w:r w:rsidRPr="00A53A8B">
        <w:rPr>
          <w:rFonts w:ascii="Times New Roman" w:hAnsi="Times New Roman"/>
          <w:lang w:val="es-HN"/>
        </w:rPr>
        <w:t>jeres</w:t>
      </w:r>
      <w:r w:rsidRPr="00A53A8B">
        <w:rPr>
          <w:rFonts w:ascii="Times New Roman" w:hAnsi="Times New Roman"/>
          <w:spacing w:val="31"/>
          <w:lang w:val="es-HN"/>
        </w:rPr>
        <w:t xml:space="preserve"> </w:t>
      </w:r>
      <w:r w:rsidRPr="00A53A8B">
        <w:rPr>
          <w:rFonts w:ascii="Times New Roman" w:hAnsi="Times New Roman"/>
          <w:lang w:val="es-HN"/>
        </w:rPr>
        <w:t>que</w:t>
      </w:r>
      <w:r w:rsidRPr="00A53A8B">
        <w:rPr>
          <w:rFonts w:ascii="Times New Roman" w:hAnsi="Times New Roman"/>
          <w:spacing w:val="-3"/>
          <w:lang w:val="es-HN"/>
        </w:rPr>
        <w:t xml:space="preserve"> </w:t>
      </w:r>
      <w:r w:rsidRPr="00A53A8B">
        <w:rPr>
          <w:rFonts w:ascii="Times New Roman" w:hAnsi="Times New Roman"/>
          <w:lang w:val="es-HN"/>
        </w:rPr>
        <w:t>habitan</w:t>
      </w:r>
      <w:r w:rsidRPr="00A53A8B">
        <w:rPr>
          <w:rFonts w:ascii="Times New Roman" w:hAnsi="Times New Roman"/>
          <w:spacing w:val="28"/>
          <w:lang w:val="es-HN"/>
        </w:rPr>
        <w:t xml:space="preserve"> </w:t>
      </w:r>
      <w:r w:rsidRPr="00A53A8B">
        <w:rPr>
          <w:rFonts w:ascii="Times New Roman" w:hAnsi="Times New Roman"/>
          <w:lang w:val="es-HN"/>
        </w:rPr>
        <w:t>en</w:t>
      </w:r>
      <w:r w:rsidRPr="00A53A8B">
        <w:rPr>
          <w:rFonts w:ascii="Times New Roman" w:hAnsi="Times New Roman"/>
          <w:spacing w:val="26"/>
          <w:lang w:val="es-HN"/>
        </w:rPr>
        <w:t xml:space="preserve"> </w:t>
      </w:r>
      <w:r w:rsidRPr="00A53A8B">
        <w:rPr>
          <w:rFonts w:ascii="Times New Roman" w:hAnsi="Times New Roman"/>
          <w:lang w:val="es-HN"/>
        </w:rPr>
        <w:t>áreas</w:t>
      </w:r>
      <w:r w:rsidRPr="00A53A8B">
        <w:rPr>
          <w:rFonts w:ascii="Times New Roman" w:hAnsi="Times New Roman"/>
          <w:spacing w:val="24"/>
          <w:lang w:val="es-HN"/>
        </w:rPr>
        <w:t xml:space="preserve"> </w:t>
      </w:r>
      <w:r w:rsidRPr="00A53A8B">
        <w:rPr>
          <w:rFonts w:ascii="Times New Roman" w:hAnsi="Times New Roman"/>
          <w:lang w:val="es-HN"/>
        </w:rPr>
        <w:t>rural</w:t>
      </w:r>
      <w:r w:rsidRPr="00A53A8B">
        <w:rPr>
          <w:rFonts w:ascii="Times New Roman" w:hAnsi="Times New Roman"/>
          <w:spacing w:val="1"/>
          <w:lang w:val="es-HN"/>
        </w:rPr>
        <w:t>e</w:t>
      </w:r>
      <w:r w:rsidRPr="00A53A8B">
        <w:rPr>
          <w:rFonts w:ascii="Times New Roman" w:hAnsi="Times New Roman"/>
          <w:lang w:val="es-HN"/>
        </w:rPr>
        <w:t>s. As</w:t>
      </w:r>
      <w:r w:rsidRPr="00A53A8B">
        <w:rPr>
          <w:rFonts w:ascii="Times New Roman" w:hAnsi="Times New Roman"/>
          <w:spacing w:val="1"/>
          <w:lang w:val="es-HN"/>
        </w:rPr>
        <w:t>i</w:t>
      </w:r>
      <w:r w:rsidRPr="00A53A8B">
        <w:rPr>
          <w:rFonts w:ascii="Times New Roman" w:hAnsi="Times New Roman"/>
          <w:spacing w:val="-2"/>
          <w:lang w:val="es-HN"/>
        </w:rPr>
        <w:t>m</w:t>
      </w:r>
      <w:r w:rsidRPr="00A53A8B">
        <w:rPr>
          <w:rFonts w:ascii="Times New Roman" w:hAnsi="Times New Roman"/>
          <w:spacing w:val="1"/>
          <w:lang w:val="es-HN"/>
        </w:rPr>
        <w:t>is</w:t>
      </w:r>
      <w:r w:rsidRPr="00A53A8B">
        <w:rPr>
          <w:rFonts w:ascii="Times New Roman" w:hAnsi="Times New Roman"/>
          <w:spacing w:val="-2"/>
          <w:lang w:val="es-HN"/>
        </w:rPr>
        <w:t>m</w:t>
      </w:r>
      <w:r w:rsidRPr="00A53A8B">
        <w:rPr>
          <w:rFonts w:ascii="Times New Roman" w:hAnsi="Times New Roman"/>
          <w:spacing w:val="1"/>
          <w:lang w:val="es-HN"/>
        </w:rPr>
        <w:t>o</w:t>
      </w:r>
      <w:r w:rsidRPr="00A53A8B">
        <w:rPr>
          <w:rFonts w:ascii="Times New Roman" w:hAnsi="Times New Roman"/>
          <w:lang w:val="es-HN"/>
        </w:rPr>
        <w:t>,</w:t>
      </w:r>
      <w:r w:rsidRPr="00A53A8B">
        <w:rPr>
          <w:rFonts w:ascii="Times New Roman" w:hAnsi="Times New Roman"/>
          <w:spacing w:val="25"/>
          <w:lang w:val="es-HN"/>
        </w:rPr>
        <w:t xml:space="preserve"> </w:t>
      </w:r>
      <w:r w:rsidRPr="00A53A8B">
        <w:rPr>
          <w:rFonts w:ascii="Times New Roman" w:hAnsi="Times New Roman"/>
          <w:lang w:val="es-HN"/>
        </w:rPr>
        <w:t>y</w:t>
      </w:r>
      <w:r w:rsidRPr="00A53A8B">
        <w:rPr>
          <w:rFonts w:ascii="Times New Roman" w:hAnsi="Times New Roman"/>
          <w:spacing w:val="27"/>
          <w:lang w:val="es-HN"/>
        </w:rPr>
        <w:t xml:space="preserve"> </w:t>
      </w:r>
      <w:r w:rsidRPr="00A53A8B">
        <w:rPr>
          <w:rFonts w:ascii="Times New Roman" w:hAnsi="Times New Roman"/>
          <w:lang w:val="es-HN"/>
        </w:rPr>
        <w:t>de</w:t>
      </w:r>
      <w:r w:rsidRPr="00A53A8B">
        <w:rPr>
          <w:rFonts w:ascii="Times New Roman" w:hAnsi="Times New Roman"/>
          <w:spacing w:val="26"/>
          <w:lang w:val="es-HN"/>
        </w:rPr>
        <w:t xml:space="preserve"> </w:t>
      </w:r>
      <w:r w:rsidRPr="00A53A8B">
        <w:rPr>
          <w:rFonts w:ascii="Times New Roman" w:hAnsi="Times New Roman"/>
          <w:lang w:val="es-HN"/>
        </w:rPr>
        <w:t>acuerdo</w:t>
      </w:r>
      <w:r w:rsidRPr="00A53A8B">
        <w:rPr>
          <w:rFonts w:ascii="Times New Roman" w:hAnsi="Times New Roman"/>
          <w:spacing w:val="19"/>
          <w:lang w:val="es-HN"/>
        </w:rPr>
        <w:t xml:space="preserve"> </w:t>
      </w:r>
      <w:r w:rsidRPr="00A53A8B">
        <w:rPr>
          <w:rFonts w:ascii="Times New Roman" w:hAnsi="Times New Roman"/>
          <w:lang w:val="es-HN"/>
        </w:rPr>
        <w:t>con</w:t>
      </w:r>
      <w:r w:rsidRPr="00A53A8B">
        <w:rPr>
          <w:rFonts w:ascii="Times New Roman" w:hAnsi="Times New Roman"/>
          <w:spacing w:val="25"/>
          <w:lang w:val="es-HN"/>
        </w:rPr>
        <w:t xml:space="preserve"> </w:t>
      </w:r>
      <w:r w:rsidRPr="00A53A8B">
        <w:rPr>
          <w:rFonts w:ascii="Times New Roman" w:hAnsi="Times New Roman"/>
          <w:lang w:val="es-HN"/>
        </w:rPr>
        <w:t>los</w:t>
      </w:r>
      <w:r w:rsidRPr="00A53A8B">
        <w:rPr>
          <w:rFonts w:ascii="Times New Roman" w:hAnsi="Times New Roman"/>
          <w:spacing w:val="26"/>
          <w:lang w:val="es-HN"/>
        </w:rPr>
        <w:t xml:space="preserve"> </w:t>
      </w:r>
      <w:r w:rsidRPr="00A53A8B">
        <w:rPr>
          <w:rFonts w:ascii="Times New Roman" w:hAnsi="Times New Roman"/>
          <w:lang w:val="es-HN"/>
        </w:rPr>
        <w:t>estándares</w:t>
      </w:r>
      <w:r w:rsidRPr="00A53A8B">
        <w:rPr>
          <w:rFonts w:ascii="Times New Roman" w:hAnsi="Times New Roman"/>
          <w:spacing w:val="20"/>
          <w:lang w:val="es-HN"/>
        </w:rPr>
        <w:t xml:space="preserve"> </w:t>
      </w:r>
      <w:r w:rsidRPr="00A53A8B">
        <w:rPr>
          <w:rFonts w:ascii="Times New Roman" w:hAnsi="Times New Roman"/>
          <w:lang w:val="es-HN"/>
        </w:rPr>
        <w:t>intern</w:t>
      </w:r>
      <w:r w:rsidRPr="00A53A8B">
        <w:rPr>
          <w:rFonts w:ascii="Times New Roman" w:hAnsi="Times New Roman"/>
          <w:spacing w:val="1"/>
          <w:lang w:val="es-HN"/>
        </w:rPr>
        <w:t>a</w:t>
      </w:r>
      <w:r w:rsidRPr="00A53A8B">
        <w:rPr>
          <w:rFonts w:ascii="Times New Roman" w:hAnsi="Times New Roman"/>
          <w:lang w:val="es-HN"/>
        </w:rPr>
        <w:t>cionales</w:t>
      </w:r>
      <w:r w:rsidRPr="00A53A8B">
        <w:rPr>
          <w:rFonts w:ascii="Times New Roman" w:hAnsi="Times New Roman"/>
          <w:spacing w:val="18"/>
          <w:lang w:val="es-HN"/>
        </w:rPr>
        <w:t xml:space="preserve"> </w:t>
      </w:r>
      <w:r w:rsidRPr="00A53A8B">
        <w:rPr>
          <w:rFonts w:ascii="Times New Roman" w:hAnsi="Times New Roman"/>
          <w:lang w:val="es-HN"/>
        </w:rPr>
        <w:t>vigentes,</w:t>
      </w:r>
      <w:r w:rsidRPr="00A53A8B">
        <w:rPr>
          <w:rFonts w:ascii="Times New Roman" w:hAnsi="Times New Roman"/>
          <w:spacing w:val="21"/>
          <w:lang w:val="es-HN"/>
        </w:rPr>
        <w:t xml:space="preserve"> </w:t>
      </w:r>
      <w:r w:rsidRPr="00A53A8B">
        <w:rPr>
          <w:rFonts w:ascii="Times New Roman" w:hAnsi="Times New Roman"/>
          <w:lang w:val="es-HN"/>
        </w:rPr>
        <w:t>el Estado</w:t>
      </w:r>
      <w:r w:rsidRPr="00A53A8B">
        <w:rPr>
          <w:rFonts w:ascii="Times New Roman" w:hAnsi="Times New Roman"/>
          <w:spacing w:val="27"/>
          <w:lang w:val="es-HN"/>
        </w:rPr>
        <w:t xml:space="preserve"> </w:t>
      </w:r>
      <w:r w:rsidRPr="00A53A8B">
        <w:rPr>
          <w:rFonts w:ascii="Times New Roman" w:hAnsi="Times New Roman"/>
          <w:lang w:val="es-HN"/>
        </w:rPr>
        <w:t>debe</w:t>
      </w:r>
      <w:r w:rsidRPr="00A53A8B">
        <w:rPr>
          <w:rFonts w:ascii="Times New Roman" w:hAnsi="Times New Roman"/>
          <w:spacing w:val="28"/>
          <w:lang w:val="es-HN"/>
        </w:rPr>
        <w:t xml:space="preserve"> </w:t>
      </w:r>
      <w:r w:rsidRPr="00A53A8B">
        <w:rPr>
          <w:rFonts w:ascii="Times New Roman" w:hAnsi="Times New Roman"/>
          <w:lang w:val="es-HN"/>
        </w:rPr>
        <w:t>proteger</w:t>
      </w:r>
      <w:r w:rsidRPr="00A53A8B">
        <w:rPr>
          <w:rFonts w:ascii="Times New Roman" w:hAnsi="Times New Roman"/>
          <w:spacing w:val="25"/>
          <w:lang w:val="es-HN"/>
        </w:rPr>
        <w:t xml:space="preserve"> </w:t>
      </w:r>
      <w:r w:rsidRPr="00A53A8B">
        <w:rPr>
          <w:rFonts w:ascii="Times New Roman" w:hAnsi="Times New Roman"/>
          <w:lang w:val="es-HN"/>
        </w:rPr>
        <w:t>a</w:t>
      </w:r>
      <w:r w:rsidRPr="00A53A8B">
        <w:rPr>
          <w:rFonts w:ascii="Times New Roman" w:hAnsi="Times New Roman"/>
          <w:spacing w:val="32"/>
          <w:lang w:val="es-HN"/>
        </w:rPr>
        <w:t xml:space="preserve"> </w:t>
      </w:r>
      <w:r w:rsidRPr="00A53A8B">
        <w:rPr>
          <w:rFonts w:ascii="Times New Roman" w:hAnsi="Times New Roman"/>
          <w:lang w:val="es-HN"/>
        </w:rPr>
        <w:t>todas</w:t>
      </w:r>
      <w:r w:rsidRPr="00A53A8B">
        <w:rPr>
          <w:rFonts w:ascii="Times New Roman" w:hAnsi="Times New Roman"/>
          <w:spacing w:val="28"/>
          <w:lang w:val="es-HN"/>
        </w:rPr>
        <w:t xml:space="preserve"> </w:t>
      </w:r>
      <w:r w:rsidRPr="00A53A8B">
        <w:rPr>
          <w:rFonts w:ascii="Times New Roman" w:hAnsi="Times New Roman"/>
          <w:lang w:val="es-HN"/>
        </w:rPr>
        <w:t xml:space="preserve">las </w:t>
      </w:r>
      <w:r w:rsidRPr="00A53A8B">
        <w:rPr>
          <w:rFonts w:ascii="Times New Roman" w:hAnsi="Times New Roman"/>
          <w:spacing w:val="-2"/>
          <w:lang w:val="es-HN"/>
        </w:rPr>
        <w:t>m</w:t>
      </w:r>
      <w:r w:rsidRPr="00A53A8B">
        <w:rPr>
          <w:rFonts w:ascii="Times New Roman" w:hAnsi="Times New Roman"/>
          <w:spacing w:val="1"/>
          <w:lang w:val="es-HN"/>
        </w:rPr>
        <w:t>uje</w:t>
      </w:r>
      <w:r w:rsidRPr="00A53A8B">
        <w:rPr>
          <w:rFonts w:ascii="Times New Roman" w:hAnsi="Times New Roman"/>
          <w:lang w:val="es-HN"/>
        </w:rPr>
        <w:t>res</w:t>
      </w:r>
      <w:r w:rsidRPr="00A53A8B">
        <w:rPr>
          <w:rFonts w:ascii="Times New Roman" w:hAnsi="Times New Roman"/>
          <w:spacing w:val="28"/>
          <w:lang w:val="es-HN"/>
        </w:rPr>
        <w:t xml:space="preserve"> </w:t>
      </w:r>
      <w:r w:rsidRPr="00A53A8B">
        <w:rPr>
          <w:rFonts w:ascii="Times New Roman" w:hAnsi="Times New Roman"/>
          <w:lang w:val="es-HN"/>
        </w:rPr>
        <w:t>contra</w:t>
      </w:r>
      <w:r w:rsidRPr="00A53A8B">
        <w:rPr>
          <w:rFonts w:ascii="Times New Roman" w:hAnsi="Times New Roman"/>
          <w:spacing w:val="27"/>
          <w:lang w:val="es-HN"/>
        </w:rPr>
        <w:t xml:space="preserve"> </w:t>
      </w:r>
      <w:r w:rsidRPr="00A53A8B">
        <w:rPr>
          <w:rFonts w:ascii="Times New Roman" w:hAnsi="Times New Roman"/>
          <w:lang w:val="es-HN"/>
        </w:rPr>
        <w:t>l</w:t>
      </w:r>
      <w:r w:rsidRPr="00A53A8B">
        <w:rPr>
          <w:rFonts w:ascii="Times New Roman" w:hAnsi="Times New Roman"/>
          <w:spacing w:val="1"/>
          <w:lang w:val="es-HN"/>
        </w:rPr>
        <w:t>a</w:t>
      </w:r>
      <w:r w:rsidRPr="00A53A8B">
        <w:rPr>
          <w:rFonts w:ascii="Times New Roman" w:hAnsi="Times New Roman"/>
          <w:lang w:val="es-HN"/>
        </w:rPr>
        <w:t>s</w:t>
      </w:r>
      <w:r w:rsidRPr="00A53A8B">
        <w:rPr>
          <w:rFonts w:ascii="Times New Roman" w:hAnsi="Times New Roman"/>
          <w:spacing w:val="31"/>
          <w:lang w:val="es-HN"/>
        </w:rPr>
        <w:t xml:space="preserve"> </w:t>
      </w:r>
      <w:r w:rsidRPr="00A53A8B">
        <w:rPr>
          <w:rFonts w:ascii="Times New Roman" w:hAnsi="Times New Roman"/>
          <w:lang w:val="es-HN"/>
        </w:rPr>
        <w:t>numerosas</w:t>
      </w:r>
      <w:r w:rsidRPr="00A53A8B">
        <w:rPr>
          <w:rFonts w:ascii="Times New Roman" w:hAnsi="Times New Roman"/>
          <w:spacing w:val="25"/>
          <w:lang w:val="es-HN"/>
        </w:rPr>
        <w:t xml:space="preserve"> </w:t>
      </w:r>
      <w:r w:rsidRPr="00A53A8B">
        <w:rPr>
          <w:rFonts w:ascii="Times New Roman" w:hAnsi="Times New Roman"/>
          <w:lang w:val="es-HN"/>
        </w:rPr>
        <w:t>formas</w:t>
      </w:r>
      <w:r w:rsidRPr="00A53A8B">
        <w:rPr>
          <w:rFonts w:ascii="Times New Roman" w:hAnsi="Times New Roman"/>
          <w:spacing w:val="26"/>
          <w:lang w:val="es-HN"/>
        </w:rPr>
        <w:t xml:space="preserve"> </w:t>
      </w:r>
      <w:r w:rsidRPr="00A53A8B">
        <w:rPr>
          <w:rFonts w:ascii="Times New Roman" w:hAnsi="Times New Roman"/>
          <w:lang w:val="es-HN"/>
        </w:rPr>
        <w:t>de</w:t>
      </w:r>
      <w:r w:rsidRPr="00A53A8B">
        <w:rPr>
          <w:rFonts w:ascii="Times New Roman" w:hAnsi="Times New Roman"/>
          <w:spacing w:val="30"/>
          <w:lang w:val="es-HN"/>
        </w:rPr>
        <w:t xml:space="preserve"> </w:t>
      </w:r>
      <w:r w:rsidRPr="00A53A8B">
        <w:rPr>
          <w:rFonts w:ascii="Times New Roman" w:hAnsi="Times New Roman"/>
          <w:lang w:val="es-HN"/>
        </w:rPr>
        <w:t>v</w:t>
      </w:r>
      <w:r w:rsidRPr="00A53A8B">
        <w:rPr>
          <w:rFonts w:ascii="Times New Roman" w:hAnsi="Times New Roman"/>
          <w:spacing w:val="1"/>
          <w:lang w:val="es-HN"/>
        </w:rPr>
        <w:t>i</w:t>
      </w:r>
      <w:r w:rsidRPr="00A53A8B">
        <w:rPr>
          <w:rFonts w:ascii="Times New Roman" w:hAnsi="Times New Roman"/>
          <w:lang w:val="es-HN"/>
        </w:rPr>
        <w:t>olencia</w:t>
      </w:r>
      <w:r w:rsidRPr="00A53A8B">
        <w:rPr>
          <w:rFonts w:ascii="Times New Roman" w:hAnsi="Times New Roman"/>
          <w:spacing w:val="31"/>
          <w:lang w:val="es-HN"/>
        </w:rPr>
        <w:t xml:space="preserve"> </w:t>
      </w:r>
      <w:r w:rsidRPr="00A53A8B">
        <w:rPr>
          <w:rFonts w:ascii="Times New Roman" w:hAnsi="Times New Roman"/>
          <w:lang w:val="es-HN"/>
        </w:rPr>
        <w:t>(de</w:t>
      </w:r>
      <w:r w:rsidRPr="00A53A8B">
        <w:rPr>
          <w:rFonts w:ascii="Times New Roman" w:hAnsi="Times New Roman"/>
          <w:spacing w:val="29"/>
          <w:lang w:val="es-HN"/>
        </w:rPr>
        <w:t xml:space="preserve"> </w:t>
      </w:r>
      <w:r w:rsidRPr="00A53A8B">
        <w:rPr>
          <w:rFonts w:ascii="Times New Roman" w:hAnsi="Times New Roman"/>
          <w:lang w:val="es-HN"/>
        </w:rPr>
        <w:t>género,</w:t>
      </w:r>
      <w:r w:rsidRPr="00A53A8B">
        <w:rPr>
          <w:rFonts w:ascii="Times New Roman" w:hAnsi="Times New Roman"/>
          <w:spacing w:val="-6"/>
          <w:lang w:val="es-HN"/>
        </w:rPr>
        <w:t xml:space="preserve"> </w:t>
      </w:r>
      <w:r w:rsidRPr="00A53A8B">
        <w:rPr>
          <w:rFonts w:ascii="Times New Roman" w:hAnsi="Times New Roman"/>
          <w:lang w:val="es-HN"/>
        </w:rPr>
        <w:t>intrafa</w:t>
      </w:r>
      <w:r w:rsidRPr="00A53A8B">
        <w:rPr>
          <w:rFonts w:ascii="Times New Roman" w:hAnsi="Times New Roman"/>
          <w:spacing w:val="-2"/>
          <w:lang w:val="es-HN"/>
        </w:rPr>
        <w:t>m</w:t>
      </w:r>
      <w:r w:rsidRPr="00A53A8B">
        <w:rPr>
          <w:rFonts w:ascii="Times New Roman" w:hAnsi="Times New Roman"/>
          <w:lang w:val="es-HN"/>
        </w:rPr>
        <w:t>iliar,</w:t>
      </w:r>
      <w:r w:rsidRPr="00A53A8B">
        <w:rPr>
          <w:rFonts w:ascii="Times New Roman" w:hAnsi="Times New Roman"/>
          <w:spacing w:val="8"/>
          <w:lang w:val="es-HN"/>
        </w:rPr>
        <w:t xml:space="preserve"> </w:t>
      </w:r>
      <w:r w:rsidRPr="00A53A8B">
        <w:rPr>
          <w:rFonts w:ascii="Times New Roman" w:hAnsi="Times New Roman"/>
          <w:lang w:val="es-HN"/>
        </w:rPr>
        <w:t>econó</w:t>
      </w:r>
      <w:r w:rsidRPr="00A53A8B">
        <w:rPr>
          <w:rFonts w:ascii="Times New Roman" w:hAnsi="Times New Roman"/>
          <w:spacing w:val="-2"/>
          <w:lang w:val="es-HN"/>
        </w:rPr>
        <w:t>m</w:t>
      </w:r>
      <w:r w:rsidRPr="00A53A8B">
        <w:rPr>
          <w:rFonts w:ascii="Times New Roman" w:hAnsi="Times New Roman"/>
          <w:spacing w:val="1"/>
          <w:lang w:val="es-HN"/>
        </w:rPr>
        <w:t>i</w:t>
      </w:r>
      <w:r w:rsidRPr="00A53A8B">
        <w:rPr>
          <w:rFonts w:ascii="Times New Roman" w:hAnsi="Times New Roman"/>
          <w:lang w:val="es-HN"/>
        </w:rPr>
        <w:t>ca,</w:t>
      </w:r>
      <w:r w:rsidRPr="00A53A8B">
        <w:rPr>
          <w:rFonts w:ascii="Times New Roman" w:hAnsi="Times New Roman"/>
          <w:spacing w:val="-1"/>
          <w:lang w:val="es-HN"/>
        </w:rPr>
        <w:t xml:space="preserve"> </w:t>
      </w:r>
      <w:r w:rsidRPr="00A53A8B">
        <w:rPr>
          <w:rFonts w:ascii="Times New Roman" w:hAnsi="Times New Roman"/>
          <w:lang w:val="es-HN"/>
        </w:rPr>
        <w:t>laboral) que</w:t>
      </w:r>
      <w:r w:rsidRPr="00A53A8B">
        <w:rPr>
          <w:rFonts w:ascii="Times New Roman" w:hAnsi="Times New Roman"/>
          <w:spacing w:val="6"/>
          <w:lang w:val="es-HN"/>
        </w:rPr>
        <w:t xml:space="preserve"> </w:t>
      </w:r>
      <w:r w:rsidRPr="00A53A8B">
        <w:rPr>
          <w:rFonts w:ascii="Times New Roman" w:hAnsi="Times New Roman"/>
          <w:spacing w:val="1"/>
          <w:lang w:val="es-HN"/>
        </w:rPr>
        <w:t>i</w:t>
      </w:r>
      <w:r w:rsidRPr="00A53A8B">
        <w:rPr>
          <w:rFonts w:ascii="Times New Roman" w:hAnsi="Times New Roman"/>
          <w:lang w:val="es-HN"/>
        </w:rPr>
        <w:t>mpiden su</w:t>
      </w:r>
      <w:r w:rsidRPr="00A53A8B">
        <w:rPr>
          <w:rFonts w:ascii="Times New Roman" w:hAnsi="Times New Roman"/>
          <w:spacing w:val="2"/>
          <w:lang w:val="es-HN"/>
        </w:rPr>
        <w:t xml:space="preserve"> </w:t>
      </w:r>
      <w:r w:rsidRPr="00A53A8B">
        <w:rPr>
          <w:rFonts w:ascii="Times New Roman" w:hAnsi="Times New Roman"/>
          <w:lang w:val="es-HN"/>
        </w:rPr>
        <w:t>acceso</w:t>
      </w:r>
      <w:r w:rsidRPr="00A53A8B">
        <w:rPr>
          <w:rFonts w:ascii="Times New Roman" w:hAnsi="Times New Roman"/>
          <w:spacing w:val="1"/>
          <w:lang w:val="es-HN"/>
        </w:rPr>
        <w:t xml:space="preserve"> </w:t>
      </w:r>
      <w:r w:rsidRPr="00A53A8B">
        <w:rPr>
          <w:rFonts w:ascii="Times New Roman" w:hAnsi="Times New Roman"/>
          <w:lang w:val="es-HN"/>
        </w:rPr>
        <w:t>a</w:t>
      </w:r>
      <w:r w:rsidRPr="00A53A8B">
        <w:rPr>
          <w:rFonts w:ascii="Times New Roman" w:hAnsi="Times New Roman"/>
          <w:spacing w:val="6"/>
          <w:lang w:val="es-HN"/>
        </w:rPr>
        <w:t xml:space="preserve"> </w:t>
      </w:r>
      <w:r w:rsidRPr="00A53A8B">
        <w:rPr>
          <w:rFonts w:ascii="Times New Roman" w:hAnsi="Times New Roman"/>
          <w:lang w:val="es-HN"/>
        </w:rPr>
        <w:t>una</w:t>
      </w:r>
      <w:r w:rsidRPr="00A53A8B">
        <w:rPr>
          <w:rFonts w:ascii="Times New Roman" w:hAnsi="Times New Roman"/>
          <w:spacing w:val="3"/>
          <w:lang w:val="es-HN"/>
        </w:rPr>
        <w:t xml:space="preserve"> </w:t>
      </w:r>
      <w:r w:rsidRPr="00A53A8B">
        <w:rPr>
          <w:rFonts w:ascii="Times New Roman" w:hAnsi="Times New Roman"/>
          <w:lang w:val="es-HN"/>
        </w:rPr>
        <w:t>al</w:t>
      </w:r>
      <w:r w:rsidRPr="00A53A8B">
        <w:rPr>
          <w:rFonts w:ascii="Times New Roman" w:hAnsi="Times New Roman"/>
          <w:spacing w:val="1"/>
          <w:lang w:val="es-HN"/>
        </w:rPr>
        <w:t>im</w:t>
      </w:r>
      <w:r w:rsidRPr="00A53A8B">
        <w:rPr>
          <w:rFonts w:ascii="Times New Roman" w:hAnsi="Times New Roman"/>
          <w:lang w:val="es-HN"/>
        </w:rPr>
        <w:t>entación</w:t>
      </w:r>
      <w:r w:rsidRPr="00A53A8B">
        <w:rPr>
          <w:rFonts w:ascii="Times New Roman" w:hAnsi="Times New Roman"/>
          <w:spacing w:val="4"/>
          <w:lang w:val="es-HN"/>
        </w:rPr>
        <w:t xml:space="preserve"> </w:t>
      </w:r>
      <w:r w:rsidRPr="00A53A8B">
        <w:rPr>
          <w:rFonts w:ascii="Times New Roman" w:hAnsi="Times New Roman"/>
          <w:lang w:val="es-HN"/>
        </w:rPr>
        <w:t>adecuada.</w:t>
      </w:r>
      <w:r w:rsidRPr="00A53A8B">
        <w:rPr>
          <w:rFonts w:ascii="Times New Roman" w:hAnsi="Times New Roman"/>
          <w:spacing w:val="-2"/>
          <w:lang w:val="es-HN"/>
        </w:rPr>
        <w:t xml:space="preserve"> </w:t>
      </w:r>
      <w:r w:rsidRPr="00A53A8B">
        <w:rPr>
          <w:rFonts w:ascii="Times New Roman" w:hAnsi="Times New Roman"/>
          <w:lang w:val="es-HN"/>
        </w:rPr>
        <w:t>Al</w:t>
      </w:r>
      <w:r w:rsidRPr="00A53A8B">
        <w:rPr>
          <w:rFonts w:ascii="Times New Roman" w:hAnsi="Times New Roman"/>
          <w:spacing w:val="4"/>
          <w:lang w:val="es-HN"/>
        </w:rPr>
        <w:t xml:space="preserve"> </w:t>
      </w:r>
      <w:r w:rsidRPr="00A53A8B">
        <w:rPr>
          <w:rFonts w:ascii="Times New Roman" w:hAnsi="Times New Roman"/>
          <w:lang w:val="es-HN"/>
        </w:rPr>
        <w:t>respecto,</w:t>
      </w:r>
      <w:r w:rsidRPr="00A53A8B">
        <w:rPr>
          <w:rFonts w:ascii="Times New Roman" w:hAnsi="Times New Roman"/>
          <w:spacing w:val="-7"/>
          <w:lang w:val="es-HN"/>
        </w:rPr>
        <w:t xml:space="preserve"> </w:t>
      </w:r>
      <w:r w:rsidRPr="00A53A8B">
        <w:rPr>
          <w:rFonts w:ascii="Times New Roman" w:hAnsi="Times New Roman"/>
          <w:lang w:val="es-HN"/>
        </w:rPr>
        <w:t>el</w:t>
      </w:r>
      <w:r w:rsidRPr="00A53A8B">
        <w:rPr>
          <w:rFonts w:ascii="Times New Roman" w:hAnsi="Times New Roman"/>
          <w:spacing w:val="22"/>
          <w:lang w:val="es-HN"/>
        </w:rPr>
        <w:t xml:space="preserve"> </w:t>
      </w:r>
      <w:r w:rsidRPr="00A53A8B">
        <w:rPr>
          <w:rFonts w:ascii="Times New Roman" w:hAnsi="Times New Roman"/>
          <w:lang w:val="es-HN"/>
        </w:rPr>
        <w:t>principio</w:t>
      </w:r>
      <w:r w:rsidRPr="00A53A8B">
        <w:rPr>
          <w:rFonts w:ascii="Times New Roman" w:hAnsi="Times New Roman"/>
          <w:spacing w:val="15"/>
          <w:lang w:val="es-HN"/>
        </w:rPr>
        <w:t xml:space="preserve"> </w:t>
      </w:r>
      <w:r w:rsidRPr="00A53A8B">
        <w:rPr>
          <w:rFonts w:ascii="Times New Roman" w:hAnsi="Times New Roman"/>
          <w:lang w:val="es-HN"/>
        </w:rPr>
        <w:t>de</w:t>
      </w:r>
      <w:r w:rsidRPr="00A53A8B">
        <w:rPr>
          <w:rFonts w:ascii="Times New Roman" w:hAnsi="Times New Roman"/>
          <w:spacing w:val="20"/>
          <w:lang w:val="es-HN"/>
        </w:rPr>
        <w:t xml:space="preserve"> </w:t>
      </w:r>
      <w:r w:rsidRPr="00A53A8B">
        <w:rPr>
          <w:rFonts w:ascii="Times New Roman" w:hAnsi="Times New Roman"/>
          <w:lang w:val="es-HN"/>
        </w:rPr>
        <w:t>igualdad</w:t>
      </w:r>
      <w:r w:rsidRPr="00A53A8B">
        <w:rPr>
          <w:rFonts w:ascii="Times New Roman" w:hAnsi="Times New Roman"/>
          <w:spacing w:val="14"/>
          <w:lang w:val="es-HN"/>
        </w:rPr>
        <w:t xml:space="preserve"> </w:t>
      </w:r>
      <w:r w:rsidRPr="00A53A8B">
        <w:rPr>
          <w:rFonts w:ascii="Times New Roman" w:hAnsi="Times New Roman"/>
          <w:lang w:val="es-HN"/>
        </w:rPr>
        <w:t>y</w:t>
      </w:r>
      <w:r w:rsidRPr="00A53A8B">
        <w:rPr>
          <w:rFonts w:ascii="Times New Roman" w:hAnsi="Times New Roman"/>
          <w:spacing w:val="20"/>
          <w:lang w:val="es-HN"/>
        </w:rPr>
        <w:t xml:space="preserve"> </w:t>
      </w:r>
      <w:r w:rsidRPr="00A53A8B">
        <w:rPr>
          <w:rFonts w:ascii="Times New Roman" w:hAnsi="Times New Roman"/>
          <w:lang w:val="es-HN"/>
        </w:rPr>
        <w:t>no</w:t>
      </w:r>
      <w:r w:rsidRPr="00A53A8B">
        <w:rPr>
          <w:rFonts w:ascii="Times New Roman" w:hAnsi="Times New Roman"/>
          <w:spacing w:val="19"/>
          <w:lang w:val="es-HN"/>
        </w:rPr>
        <w:t xml:space="preserve"> </w:t>
      </w:r>
      <w:r w:rsidRPr="00A53A8B">
        <w:rPr>
          <w:rFonts w:ascii="Times New Roman" w:hAnsi="Times New Roman"/>
          <w:lang w:val="es-HN"/>
        </w:rPr>
        <w:t>discr</w:t>
      </w:r>
      <w:r w:rsidRPr="00A53A8B">
        <w:rPr>
          <w:rFonts w:ascii="Times New Roman" w:hAnsi="Times New Roman"/>
          <w:spacing w:val="1"/>
          <w:lang w:val="es-HN"/>
        </w:rPr>
        <w:t>i</w:t>
      </w:r>
      <w:r w:rsidRPr="00A53A8B">
        <w:rPr>
          <w:rFonts w:ascii="Times New Roman" w:hAnsi="Times New Roman"/>
          <w:spacing w:val="-2"/>
          <w:lang w:val="es-HN"/>
        </w:rPr>
        <w:t>m</w:t>
      </w:r>
      <w:r w:rsidRPr="00A53A8B">
        <w:rPr>
          <w:rFonts w:ascii="Times New Roman" w:hAnsi="Times New Roman"/>
          <w:lang w:val="es-HN"/>
        </w:rPr>
        <w:t>in</w:t>
      </w:r>
      <w:r w:rsidRPr="00A53A8B">
        <w:rPr>
          <w:rFonts w:ascii="Times New Roman" w:hAnsi="Times New Roman"/>
          <w:spacing w:val="1"/>
          <w:lang w:val="es-HN"/>
        </w:rPr>
        <w:t>a</w:t>
      </w:r>
      <w:r w:rsidRPr="00A53A8B">
        <w:rPr>
          <w:rFonts w:ascii="Times New Roman" w:hAnsi="Times New Roman"/>
          <w:lang w:val="es-HN"/>
        </w:rPr>
        <w:t>ción</w:t>
      </w:r>
      <w:r w:rsidRPr="00A53A8B">
        <w:rPr>
          <w:rFonts w:ascii="Times New Roman" w:hAnsi="Times New Roman"/>
          <w:spacing w:val="16"/>
          <w:lang w:val="es-HN"/>
        </w:rPr>
        <w:t xml:space="preserve"> </w:t>
      </w:r>
      <w:r w:rsidRPr="00A53A8B">
        <w:rPr>
          <w:rFonts w:ascii="Times New Roman" w:hAnsi="Times New Roman"/>
          <w:lang w:val="es-HN"/>
        </w:rPr>
        <w:t>es</w:t>
      </w:r>
      <w:r w:rsidRPr="00A53A8B">
        <w:rPr>
          <w:rFonts w:ascii="Times New Roman" w:hAnsi="Times New Roman"/>
          <w:spacing w:val="22"/>
          <w:lang w:val="es-HN"/>
        </w:rPr>
        <w:t xml:space="preserve"> </w:t>
      </w:r>
      <w:r w:rsidRPr="00A53A8B">
        <w:rPr>
          <w:rFonts w:ascii="Times New Roman" w:hAnsi="Times New Roman"/>
          <w:lang w:val="es-HN"/>
        </w:rPr>
        <w:t>de</w:t>
      </w:r>
      <w:r w:rsidRPr="00A53A8B">
        <w:rPr>
          <w:rFonts w:ascii="Times New Roman" w:hAnsi="Times New Roman"/>
          <w:spacing w:val="18"/>
          <w:lang w:val="es-HN"/>
        </w:rPr>
        <w:t xml:space="preserve"> </w:t>
      </w:r>
      <w:r w:rsidRPr="00A53A8B">
        <w:rPr>
          <w:rFonts w:ascii="Times New Roman" w:hAnsi="Times New Roman"/>
          <w:lang w:val="es-HN"/>
        </w:rPr>
        <w:t>aplicación</w:t>
      </w:r>
      <w:r w:rsidRPr="00A53A8B">
        <w:rPr>
          <w:rFonts w:ascii="Times New Roman" w:hAnsi="Times New Roman"/>
          <w:spacing w:val="14"/>
          <w:lang w:val="es-HN"/>
        </w:rPr>
        <w:t xml:space="preserve"> </w:t>
      </w:r>
      <w:r w:rsidRPr="00A53A8B">
        <w:rPr>
          <w:rFonts w:ascii="Times New Roman" w:hAnsi="Times New Roman"/>
          <w:lang w:val="es-HN"/>
        </w:rPr>
        <w:t>in</w:t>
      </w:r>
      <w:r w:rsidRPr="00A53A8B">
        <w:rPr>
          <w:rFonts w:ascii="Times New Roman" w:hAnsi="Times New Roman"/>
          <w:spacing w:val="-2"/>
          <w:lang w:val="es-HN"/>
        </w:rPr>
        <w:t>m</w:t>
      </w:r>
      <w:r w:rsidRPr="00A53A8B">
        <w:rPr>
          <w:rFonts w:ascii="Times New Roman" w:hAnsi="Times New Roman"/>
          <w:spacing w:val="1"/>
          <w:lang w:val="es-HN"/>
        </w:rPr>
        <w:t>e</w:t>
      </w:r>
      <w:r w:rsidRPr="00A53A8B">
        <w:rPr>
          <w:rFonts w:ascii="Times New Roman" w:hAnsi="Times New Roman"/>
          <w:lang w:val="es-HN"/>
        </w:rPr>
        <w:t>diata</w:t>
      </w:r>
      <w:r w:rsidRPr="00A53A8B">
        <w:rPr>
          <w:rFonts w:ascii="Times New Roman" w:hAnsi="Times New Roman"/>
          <w:spacing w:val="20"/>
          <w:lang w:val="es-HN"/>
        </w:rPr>
        <w:t xml:space="preserve"> </w:t>
      </w:r>
      <w:r w:rsidRPr="00A53A8B">
        <w:rPr>
          <w:rFonts w:ascii="Times New Roman" w:hAnsi="Times New Roman"/>
          <w:lang w:val="es-HN"/>
        </w:rPr>
        <w:t>e</w:t>
      </w:r>
      <w:r w:rsidRPr="00A53A8B">
        <w:rPr>
          <w:rFonts w:ascii="Times New Roman" w:hAnsi="Times New Roman"/>
          <w:spacing w:val="22"/>
          <w:lang w:val="es-HN"/>
        </w:rPr>
        <w:t xml:space="preserve"> </w:t>
      </w:r>
      <w:r w:rsidRPr="00A53A8B">
        <w:rPr>
          <w:rFonts w:ascii="Times New Roman" w:hAnsi="Times New Roman"/>
          <w:lang w:val="es-HN"/>
        </w:rPr>
        <w:t>ineludible</w:t>
      </w:r>
      <w:r w:rsidRPr="00A53A8B">
        <w:rPr>
          <w:rFonts w:ascii="Times New Roman" w:hAnsi="Times New Roman"/>
          <w:spacing w:val="14"/>
          <w:lang w:val="es-HN"/>
        </w:rPr>
        <w:t xml:space="preserve"> </w:t>
      </w:r>
      <w:r w:rsidRPr="00A53A8B">
        <w:rPr>
          <w:rFonts w:ascii="Times New Roman" w:hAnsi="Times New Roman"/>
          <w:lang w:val="es-HN"/>
        </w:rPr>
        <w:t>por</w:t>
      </w:r>
      <w:r w:rsidRPr="00A53A8B">
        <w:rPr>
          <w:rFonts w:ascii="Times New Roman" w:hAnsi="Times New Roman"/>
          <w:spacing w:val="19"/>
          <w:lang w:val="es-HN"/>
        </w:rPr>
        <w:t xml:space="preserve"> </w:t>
      </w:r>
      <w:r w:rsidRPr="00A53A8B">
        <w:rPr>
          <w:rFonts w:ascii="Times New Roman" w:hAnsi="Times New Roman"/>
          <w:lang w:val="es-HN"/>
        </w:rPr>
        <w:t>parte</w:t>
      </w:r>
      <w:r w:rsidRPr="00A53A8B">
        <w:rPr>
          <w:rFonts w:ascii="Times New Roman" w:hAnsi="Times New Roman"/>
          <w:spacing w:val="16"/>
          <w:lang w:val="es-HN"/>
        </w:rPr>
        <w:t xml:space="preserve"> </w:t>
      </w:r>
      <w:r w:rsidRPr="00A53A8B">
        <w:rPr>
          <w:rFonts w:ascii="Times New Roman" w:hAnsi="Times New Roman"/>
          <w:lang w:val="es-HN"/>
        </w:rPr>
        <w:t>del</w:t>
      </w:r>
      <w:r w:rsidRPr="00A53A8B">
        <w:rPr>
          <w:rFonts w:ascii="Times New Roman" w:hAnsi="Times New Roman"/>
          <w:spacing w:val="-2"/>
          <w:lang w:val="es-HN"/>
        </w:rPr>
        <w:t xml:space="preserve"> </w:t>
      </w:r>
      <w:r w:rsidRPr="00A53A8B">
        <w:rPr>
          <w:rFonts w:ascii="Times New Roman" w:hAnsi="Times New Roman"/>
          <w:lang w:val="es-HN"/>
        </w:rPr>
        <w:t>Estado</w:t>
      </w:r>
      <w:r w:rsidRPr="00A53A8B">
        <w:rPr>
          <w:rFonts w:ascii="Times New Roman" w:hAnsi="Times New Roman"/>
          <w:spacing w:val="4"/>
          <w:lang w:val="es-HN"/>
        </w:rPr>
        <w:t xml:space="preserve"> </w:t>
      </w:r>
      <w:r w:rsidRPr="00A53A8B">
        <w:rPr>
          <w:rFonts w:ascii="Times New Roman" w:hAnsi="Times New Roman"/>
          <w:lang w:val="es-HN"/>
        </w:rPr>
        <w:t>e</w:t>
      </w:r>
      <w:r w:rsidRPr="00A53A8B">
        <w:rPr>
          <w:rFonts w:ascii="Times New Roman" w:hAnsi="Times New Roman"/>
          <w:spacing w:val="4"/>
          <w:lang w:val="es-HN"/>
        </w:rPr>
        <w:t xml:space="preserve"> </w:t>
      </w:r>
      <w:r w:rsidRPr="00A53A8B">
        <w:rPr>
          <w:rFonts w:ascii="Times New Roman" w:hAnsi="Times New Roman"/>
          <w:spacing w:val="1"/>
          <w:lang w:val="es-HN"/>
        </w:rPr>
        <w:t>i</w:t>
      </w:r>
      <w:r w:rsidRPr="00A53A8B">
        <w:rPr>
          <w:rFonts w:ascii="Times New Roman" w:hAnsi="Times New Roman"/>
          <w:spacing w:val="-2"/>
          <w:lang w:val="es-HN"/>
        </w:rPr>
        <w:t>m</w:t>
      </w:r>
      <w:r w:rsidRPr="00A53A8B">
        <w:rPr>
          <w:rFonts w:ascii="Times New Roman" w:hAnsi="Times New Roman"/>
          <w:lang w:val="es-HN"/>
        </w:rPr>
        <w:t>p</w:t>
      </w:r>
      <w:r w:rsidRPr="00A53A8B">
        <w:rPr>
          <w:rFonts w:ascii="Times New Roman" w:hAnsi="Times New Roman"/>
          <w:spacing w:val="1"/>
          <w:lang w:val="es-HN"/>
        </w:rPr>
        <w:t>l</w:t>
      </w:r>
      <w:r w:rsidRPr="00A53A8B">
        <w:rPr>
          <w:rFonts w:ascii="Times New Roman" w:hAnsi="Times New Roman"/>
          <w:lang w:val="es-HN"/>
        </w:rPr>
        <w:t>ica</w:t>
      </w:r>
      <w:r w:rsidRPr="00A53A8B">
        <w:rPr>
          <w:rFonts w:ascii="Times New Roman" w:hAnsi="Times New Roman"/>
          <w:spacing w:val="2"/>
          <w:lang w:val="es-HN"/>
        </w:rPr>
        <w:t xml:space="preserve"> </w:t>
      </w:r>
      <w:r w:rsidRPr="00A53A8B">
        <w:rPr>
          <w:rFonts w:ascii="Times New Roman" w:hAnsi="Times New Roman"/>
          <w:lang w:val="es-HN"/>
        </w:rPr>
        <w:t>no</w:t>
      </w:r>
      <w:r w:rsidRPr="00A53A8B">
        <w:rPr>
          <w:rFonts w:ascii="Times New Roman" w:hAnsi="Times New Roman"/>
          <w:spacing w:val="2"/>
          <w:lang w:val="es-HN"/>
        </w:rPr>
        <w:t xml:space="preserve"> </w:t>
      </w:r>
      <w:r w:rsidRPr="00A53A8B">
        <w:rPr>
          <w:rFonts w:ascii="Times New Roman" w:hAnsi="Times New Roman"/>
          <w:lang w:val="es-HN"/>
        </w:rPr>
        <w:t>solo</w:t>
      </w:r>
      <w:r w:rsidRPr="00A53A8B">
        <w:rPr>
          <w:rFonts w:ascii="Times New Roman" w:hAnsi="Times New Roman"/>
          <w:spacing w:val="1"/>
          <w:lang w:val="es-HN"/>
        </w:rPr>
        <w:t xml:space="preserve"> </w:t>
      </w:r>
      <w:r w:rsidRPr="00A53A8B">
        <w:rPr>
          <w:rFonts w:ascii="Times New Roman" w:hAnsi="Times New Roman"/>
          <w:lang w:val="es-HN"/>
        </w:rPr>
        <w:t>obligaciones</w:t>
      </w:r>
      <w:r w:rsidRPr="00A53A8B">
        <w:rPr>
          <w:rFonts w:ascii="Times New Roman" w:hAnsi="Times New Roman"/>
          <w:spacing w:val="-6"/>
          <w:lang w:val="es-HN"/>
        </w:rPr>
        <w:t xml:space="preserve"> </w:t>
      </w:r>
      <w:r w:rsidRPr="00A53A8B">
        <w:rPr>
          <w:rFonts w:ascii="Times New Roman" w:hAnsi="Times New Roman"/>
          <w:lang w:val="es-HN"/>
        </w:rPr>
        <w:t>negativas</w:t>
      </w:r>
      <w:r w:rsidRPr="00A53A8B">
        <w:rPr>
          <w:rFonts w:ascii="Times New Roman" w:hAnsi="Times New Roman"/>
          <w:spacing w:val="-4"/>
          <w:lang w:val="es-HN"/>
        </w:rPr>
        <w:t xml:space="preserve"> </w:t>
      </w:r>
      <w:r w:rsidRPr="00A53A8B">
        <w:rPr>
          <w:rFonts w:ascii="Times New Roman" w:hAnsi="Times New Roman"/>
          <w:lang w:val="es-HN"/>
        </w:rPr>
        <w:t>sino</w:t>
      </w:r>
      <w:r w:rsidRPr="00A53A8B">
        <w:rPr>
          <w:rFonts w:ascii="Times New Roman" w:hAnsi="Times New Roman"/>
          <w:spacing w:val="3"/>
          <w:lang w:val="es-HN"/>
        </w:rPr>
        <w:t xml:space="preserve"> </w:t>
      </w:r>
      <w:r w:rsidRPr="00A53A8B">
        <w:rPr>
          <w:rFonts w:ascii="Times New Roman" w:hAnsi="Times New Roman"/>
          <w:lang w:val="es-HN"/>
        </w:rPr>
        <w:t>positivas</w:t>
      </w:r>
      <w:r w:rsidRPr="00A53A8B">
        <w:rPr>
          <w:rFonts w:ascii="Times New Roman" w:hAnsi="Times New Roman"/>
          <w:spacing w:val="-3"/>
          <w:lang w:val="es-HN"/>
        </w:rPr>
        <w:t xml:space="preserve"> </w:t>
      </w:r>
      <w:r w:rsidRPr="00A53A8B">
        <w:rPr>
          <w:rFonts w:ascii="Times New Roman" w:hAnsi="Times New Roman"/>
          <w:lang w:val="es-HN"/>
        </w:rPr>
        <w:t>(de</w:t>
      </w:r>
      <w:r w:rsidRPr="00A53A8B">
        <w:rPr>
          <w:rFonts w:ascii="Times New Roman" w:hAnsi="Times New Roman"/>
          <w:spacing w:val="1"/>
          <w:lang w:val="es-HN"/>
        </w:rPr>
        <w:t xml:space="preserve"> </w:t>
      </w:r>
      <w:r w:rsidRPr="00A53A8B">
        <w:rPr>
          <w:rFonts w:ascii="Times New Roman" w:hAnsi="Times New Roman"/>
          <w:lang w:val="es-HN"/>
        </w:rPr>
        <w:t>hacer en</w:t>
      </w:r>
      <w:r w:rsidRPr="00A53A8B">
        <w:rPr>
          <w:rFonts w:ascii="Times New Roman" w:hAnsi="Times New Roman"/>
          <w:spacing w:val="3"/>
          <w:lang w:val="es-HN"/>
        </w:rPr>
        <w:t xml:space="preserve"> </w:t>
      </w:r>
      <w:r w:rsidRPr="00A53A8B">
        <w:rPr>
          <w:rFonts w:ascii="Times New Roman" w:hAnsi="Times New Roman"/>
          <w:lang w:val="es-HN"/>
        </w:rPr>
        <w:t>ma</w:t>
      </w:r>
      <w:r w:rsidRPr="00A53A8B">
        <w:rPr>
          <w:rFonts w:ascii="Times New Roman" w:hAnsi="Times New Roman"/>
          <w:spacing w:val="1"/>
          <w:lang w:val="es-HN"/>
        </w:rPr>
        <w:t>t</w:t>
      </w:r>
      <w:r w:rsidRPr="00A53A8B">
        <w:rPr>
          <w:rFonts w:ascii="Times New Roman" w:hAnsi="Times New Roman"/>
          <w:lang w:val="es-HN"/>
        </w:rPr>
        <w:t>eria</w:t>
      </w:r>
      <w:r w:rsidRPr="00A53A8B">
        <w:rPr>
          <w:rFonts w:ascii="Times New Roman" w:hAnsi="Times New Roman"/>
          <w:spacing w:val="4"/>
          <w:lang w:val="es-HN"/>
        </w:rPr>
        <w:t xml:space="preserve"> </w:t>
      </w:r>
      <w:r w:rsidRPr="00A53A8B">
        <w:rPr>
          <w:rFonts w:ascii="Times New Roman" w:hAnsi="Times New Roman"/>
          <w:lang w:val="es-HN"/>
        </w:rPr>
        <w:t>de</w:t>
      </w:r>
      <w:r w:rsidRPr="00A53A8B">
        <w:rPr>
          <w:rFonts w:ascii="Times New Roman" w:hAnsi="Times New Roman"/>
          <w:spacing w:val="2"/>
          <w:lang w:val="es-HN"/>
        </w:rPr>
        <w:t xml:space="preserve"> </w:t>
      </w:r>
      <w:r w:rsidRPr="00A53A8B">
        <w:rPr>
          <w:rFonts w:ascii="Times New Roman" w:hAnsi="Times New Roman"/>
          <w:lang w:val="es-HN"/>
        </w:rPr>
        <w:t>prevención</w:t>
      </w:r>
      <w:r w:rsidRPr="00A53A8B">
        <w:rPr>
          <w:rFonts w:ascii="Times New Roman" w:hAnsi="Times New Roman"/>
          <w:spacing w:val="-6"/>
          <w:lang w:val="es-HN"/>
        </w:rPr>
        <w:t xml:space="preserve"> </w:t>
      </w:r>
      <w:r w:rsidRPr="00A53A8B">
        <w:rPr>
          <w:rFonts w:ascii="Times New Roman" w:hAnsi="Times New Roman"/>
          <w:lang w:val="es-HN"/>
        </w:rPr>
        <w:t>y</w:t>
      </w:r>
      <w:r w:rsidRPr="00A53A8B">
        <w:rPr>
          <w:rFonts w:ascii="Times New Roman" w:hAnsi="Times New Roman"/>
          <w:spacing w:val="-1"/>
          <w:lang w:val="es-HN"/>
        </w:rPr>
        <w:t xml:space="preserve"> </w:t>
      </w:r>
      <w:r w:rsidRPr="00A53A8B">
        <w:rPr>
          <w:rFonts w:ascii="Times New Roman" w:hAnsi="Times New Roman"/>
          <w:lang w:val="es-HN"/>
        </w:rPr>
        <w:t>erradicación de</w:t>
      </w:r>
      <w:r w:rsidRPr="00A53A8B">
        <w:rPr>
          <w:rFonts w:ascii="Times New Roman" w:hAnsi="Times New Roman"/>
          <w:spacing w:val="-2"/>
          <w:lang w:val="es-HN"/>
        </w:rPr>
        <w:t xml:space="preserve"> </w:t>
      </w:r>
      <w:r w:rsidRPr="00A53A8B">
        <w:rPr>
          <w:rFonts w:ascii="Times New Roman" w:hAnsi="Times New Roman"/>
          <w:lang w:val="es-HN"/>
        </w:rPr>
        <w:t>todo</w:t>
      </w:r>
      <w:r w:rsidRPr="00A53A8B">
        <w:rPr>
          <w:rFonts w:ascii="Times New Roman" w:hAnsi="Times New Roman"/>
          <w:spacing w:val="-4"/>
          <w:lang w:val="es-HN"/>
        </w:rPr>
        <w:t xml:space="preserve"> </w:t>
      </w:r>
      <w:r w:rsidRPr="00A53A8B">
        <w:rPr>
          <w:rFonts w:ascii="Times New Roman" w:hAnsi="Times New Roman"/>
          <w:spacing w:val="-1"/>
          <w:lang w:val="es-HN"/>
        </w:rPr>
        <w:t>t</w:t>
      </w:r>
      <w:r w:rsidRPr="00A53A8B">
        <w:rPr>
          <w:rFonts w:ascii="Times New Roman" w:hAnsi="Times New Roman"/>
          <w:lang w:val="es-HN"/>
        </w:rPr>
        <w:t>ipo</w:t>
      </w:r>
      <w:r w:rsidRPr="00A53A8B">
        <w:rPr>
          <w:rFonts w:ascii="Times New Roman" w:hAnsi="Times New Roman"/>
          <w:spacing w:val="-3"/>
          <w:lang w:val="es-HN"/>
        </w:rPr>
        <w:t xml:space="preserve"> </w:t>
      </w:r>
      <w:r w:rsidRPr="00A53A8B">
        <w:rPr>
          <w:rFonts w:ascii="Times New Roman" w:hAnsi="Times New Roman"/>
          <w:spacing w:val="-1"/>
          <w:lang w:val="es-HN"/>
        </w:rPr>
        <w:t>d</w:t>
      </w:r>
      <w:r w:rsidRPr="00A53A8B">
        <w:rPr>
          <w:rFonts w:ascii="Times New Roman" w:hAnsi="Times New Roman"/>
          <w:lang w:val="es-HN"/>
        </w:rPr>
        <w:t>e</w:t>
      </w:r>
      <w:r w:rsidRPr="00A53A8B">
        <w:rPr>
          <w:rFonts w:ascii="Times New Roman" w:hAnsi="Times New Roman"/>
          <w:spacing w:val="-1"/>
          <w:lang w:val="es-HN"/>
        </w:rPr>
        <w:t xml:space="preserve"> </w:t>
      </w:r>
      <w:r w:rsidRPr="00A53A8B">
        <w:rPr>
          <w:rFonts w:ascii="Times New Roman" w:hAnsi="Times New Roman"/>
          <w:lang w:val="es-HN"/>
        </w:rPr>
        <w:t>violencia).</w:t>
      </w:r>
    </w:p>
    <w:p w:rsidR="00E934EA" w:rsidRPr="00A53A8B" w:rsidRDefault="00E934EA" w:rsidP="000B1925">
      <w:pPr>
        <w:pStyle w:val="NoSpacing"/>
        <w:jc w:val="both"/>
        <w:rPr>
          <w:rFonts w:ascii="Times New Roman" w:hAnsi="Times New Roman"/>
          <w:lang w:val="es-HN"/>
        </w:rPr>
      </w:pPr>
    </w:p>
    <w:p w:rsidR="00E934EA" w:rsidRPr="00A53A8B" w:rsidRDefault="00E934EA" w:rsidP="000B1925">
      <w:pPr>
        <w:pStyle w:val="NoSpacing"/>
        <w:jc w:val="both"/>
        <w:rPr>
          <w:rFonts w:ascii="Times New Roman" w:hAnsi="Times New Roman"/>
          <w:lang w:val="es-UY"/>
        </w:rPr>
        <w:sectPr w:rsidR="00E934EA" w:rsidRPr="00A53A8B" w:rsidSect="001F6121">
          <w:pgSz w:w="12240" w:h="15840"/>
          <w:pgMar w:top="1418" w:right="1701" w:bottom="1418" w:left="1701" w:header="709" w:footer="709" w:gutter="0"/>
          <w:cols w:space="708"/>
          <w:docGrid w:linePitch="360"/>
        </w:sectPr>
      </w:pPr>
    </w:p>
    <w:tbl>
      <w:tblPr>
        <w:tblpPr w:leftFromText="141" w:rightFromText="141" w:vertAnchor="page" w:horzAnchor="margin" w:tblpY="771"/>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4602"/>
        <w:gridCol w:w="3969"/>
        <w:gridCol w:w="2949"/>
      </w:tblGrid>
      <w:tr w:rsidR="00E934EA" w:rsidRPr="00A53A8B" w:rsidTr="004C2191">
        <w:trPr>
          <w:trHeight w:val="297"/>
        </w:trPr>
        <w:tc>
          <w:tcPr>
            <w:tcW w:w="1728" w:type="dxa"/>
            <w:vMerge w:val="restart"/>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Categoría conceptual/Principio Transversal</w:t>
            </w:r>
          </w:p>
        </w:tc>
        <w:tc>
          <w:tcPr>
            <w:tcW w:w="11520" w:type="dxa"/>
            <w:gridSpan w:val="3"/>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DERECHO A LA ALIMENTACION ADECUADA       Indicadores claves</w:t>
            </w:r>
          </w:p>
        </w:tc>
      </w:tr>
      <w:tr w:rsidR="00E934EA" w:rsidRPr="00A53A8B" w:rsidTr="004C2191">
        <w:trPr>
          <w:trHeight w:val="159"/>
        </w:trPr>
        <w:tc>
          <w:tcPr>
            <w:tcW w:w="1728" w:type="dxa"/>
            <w:vMerge/>
          </w:tcPr>
          <w:p w:rsidR="00E934EA" w:rsidRPr="00A53A8B" w:rsidRDefault="00E934EA" w:rsidP="004C2191">
            <w:pPr>
              <w:spacing w:after="0" w:line="240" w:lineRule="auto"/>
              <w:jc w:val="center"/>
              <w:rPr>
                <w:rFonts w:ascii="Times New Roman" w:hAnsi="Times New Roman"/>
                <w:b/>
              </w:rPr>
            </w:pPr>
          </w:p>
        </w:tc>
        <w:tc>
          <w:tcPr>
            <w:tcW w:w="4602"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Estructura</w:t>
            </w:r>
          </w:p>
        </w:tc>
        <w:tc>
          <w:tcPr>
            <w:tcW w:w="3969"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Procesos</w:t>
            </w:r>
          </w:p>
        </w:tc>
        <w:tc>
          <w:tcPr>
            <w:tcW w:w="2949"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Resultados</w:t>
            </w:r>
          </w:p>
        </w:tc>
      </w:tr>
      <w:tr w:rsidR="00E934EA" w:rsidRPr="00A53A8B" w:rsidTr="004C2191">
        <w:trPr>
          <w:trHeight w:val="159"/>
        </w:trPr>
        <w:tc>
          <w:tcPr>
            <w:tcW w:w="1728"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Recepción del derecho</w:t>
            </w:r>
          </w:p>
        </w:tc>
        <w:tc>
          <w:tcPr>
            <w:tcW w:w="4602" w:type="dxa"/>
          </w:tcPr>
          <w:p w:rsidR="00E934EA" w:rsidRPr="00A53A8B" w:rsidRDefault="00E934EA" w:rsidP="004C2191">
            <w:pPr>
              <w:pStyle w:val="ListParagraph"/>
              <w:numPr>
                <w:ilvl w:val="0"/>
                <w:numId w:val="70"/>
              </w:numPr>
              <w:tabs>
                <w:tab w:val="left" w:pos="465"/>
              </w:tabs>
              <w:spacing w:after="0" w:line="240" w:lineRule="auto"/>
              <w:jc w:val="both"/>
              <w:rPr>
                <w:rFonts w:ascii="Times New Roman" w:hAnsi="Times New Roman"/>
              </w:rPr>
            </w:pPr>
            <w:r w:rsidRPr="00A53A8B">
              <w:rPr>
                <w:rFonts w:ascii="Times New Roman" w:hAnsi="Times New Roman"/>
              </w:rPr>
              <w:t xml:space="preserve">Ratificación por parte del Estado de tratados internacionales de derechos humanos que reconocen, entre otros,  el derecho a la alimentación adecuada: </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PIDESC y Protocolo Facultativo</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CEDAW y Protocolo Facultativo</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Convención de Derechos del Niño (CDN),</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Convención sobre el estatuto de Refugiados de 1951 y su Protocolo de 1967.</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Convención sobre el Estatuto de los apátridas de 1954</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 xml:space="preserve">Convención Interamericana para la eliminación de todas formas de discriminación contra las personas con discapacidad, </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 xml:space="preserve">Convención internacional sobre la protección de todos los trabajadores migrantes y sus familias, </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 xml:space="preserve">Declaración de Naciones Unidas sobre los Derechos de los Pueblos Indígenas, </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Directrices Voluntarias FAO de apoyo a la realización progresiva del derecho a una alimentación adecuada en el contexto de seguridad alimentaria nacional; entre otras.</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 xml:space="preserve">Principales instrumentos sistema interamericano: Declaración Americana de Derechos del Hombre, Convención Americana de Derechos Humanos, Carta </w:t>
            </w:r>
            <w:r w:rsidRPr="00A53A8B">
              <w:rPr>
                <w:rFonts w:ascii="Times New Roman" w:eastAsia="Arial Unicode MS" w:hAnsi="Times New Roman"/>
                <w:lang w:val="es-ES_tradnl"/>
              </w:rPr>
              <w:lastRenderedPageBreak/>
              <w:t xml:space="preserve">Social de la OEA, </w:t>
            </w:r>
          </w:p>
          <w:p w:rsidR="00E934EA" w:rsidRPr="00A53A8B" w:rsidRDefault="00E934EA" w:rsidP="004C2191">
            <w:pPr>
              <w:pStyle w:val="ListParagraph"/>
              <w:numPr>
                <w:ilvl w:val="0"/>
                <w:numId w:val="70"/>
              </w:numPr>
              <w:tabs>
                <w:tab w:val="left" w:pos="465"/>
              </w:tabs>
              <w:spacing w:after="0" w:line="240" w:lineRule="auto"/>
              <w:jc w:val="both"/>
              <w:rPr>
                <w:rFonts w:ascii="Times New Roman" w:hAnsi="Times New Roman"/>
              </w:rPr>
            </w:pPr>
            <w:r w:rsidRPr="00A53A8B">
              <w:rPr>
                <w:rFonts w:ascii="Times New Roman" w:hAnsi="Times New Roman"/>
              </w:rPr>
              <w:t>Consagración del derecho a la alimentación adecuada y derechos relacionados en la Constitución y/o legislación nacional.</w:t>
            </w:r>
          </w:p>
          <w:p w:rsidR="00E934EA" w:rsidRPr="00A53A8B" w:rsidRDefault="00E934EA" w:rsidP="004C2191">
            <w:pPr>
              <w:pStyle w:val="ListParagraph"/>
              <w:numPr>
                <w:ilvl w:val="0"/>
                <w:numId w:val="70"/>
              </w:numPr>
              <w:tabs>
                <w:tab w:val="left" w:pos="465"/>
              </w:tabs>
              <w:spacing w:after="0" w:line="240" w:lineRule="auto"/>
              <w:jc w:val="both"/>
              <w:rPr>
                <w:rFonts w:ascii="Times New Roman" w:hAnsi="Times New Roman"/>
              </w:rPr>
            </w:pPr>
            <w:r w:rsidRPr="00A53A8B">
              <w:rPr>
                <w:rFonts w:ascii="Times New Roman" w:hAnsi="Times New Roman"/>
              </w:rPr>
              <w:t>Existencia de legislación sobre la aceptabilidad, accesibilidad, adaptabilidad y calidad de los alimentos suministrados en programas públicos de nutrición suplementaria.</w:t>
            </w:r>
          </w:p>
          <w:p w:rsidR="00E934EA" w:rsidRPr="00A53A8B" w:rsidRDefault="00E934EA" w:rsidP="004C2191">
            <w:pPr>
              <w:tabs>
                <w:tab w:val="left" w:pos="317"/>
              </w:tabs>
              <w:spacing w:after="0" w:line="240" w:lineRule="auto"/>
              <w:jc w:val="both"/>
              <w:rPr>
                <w:rFonts w:ascii="Times New Roman" w:hAnsi="Times New Roman"/>
                <w:b/>
              </w:rPr>
            </w:pPr>
          </w:p>
          <w:p w:rsidR="00E934EA" w:rsidRPr="00A53A8B" w:rsidRDefault="00E934EA" w:rsidP="00CB291F">
            <w:pPr>
              <w:pStyle w:val="ListParagraph"/>
              <w:spacing w:after="0" w:line="240" w:lineRule="auto"/>
              <w:ind w:left="0"/>
              <w:jc w:val="both"/>
              <w:rPr>
                <w:rFonts w:ascii="Times New Roman" w:hAnsi="Times New Roman"/>
                <w:b/>
              </w:rPr>
            </w:pPr>
          </w:p>
        </w:tc>
        <w:tc>
          <w:tcPr>
            <w:tcW w:w="3969" w:type="dxa"/>
          </w:tcPr>
          <w:p w:rsidR="00E934EA" w:rsidRPr="00A53A8B" w:rsidRDefault="00E934EA" w:rsidP="004C2191">
            <w:pPr>
              <w:pStyle w:val="ListParagraph"/>
              <w:numPr>
                <w:ilvl w:val="0"/>
                <w:numId w:val="71"/>
              </w:numPr>
              <w:tabs>
                <w:tab w:val="left" w:pos="510"/>
              </w:tabs>
              <w:spacing w:after="0" w:line="240" w:lineRule="auto"/>
              <w:jc w:val="both"/>
              <w:rPr>
                <w:rFonts w:ascii="Times New Roman" w:hAnsi="Times New Roman"/>
              </w:rPr>
            </w:pPr>
            <w:r w:rsidRPr="00A53A8B">
              <w:rPr>
                <w:rFonts w:ascii="Times New Roman" w:hAnsi="Times New Roman"/>
              </w:rPr>
              <w:lastRenderedPageBreak/>
              <w:t>Existen políticas públicas o programas en las siguientes áreas (Estas áreas miden la manera en que han sido incorporados las principales obligaciones del derecho en la política pública como una forma de evaluar la asimilación de la perspectiva del derecho a la alimentación adecuada en la acción estatal):</w:t>
            </w:r>
          </w:p>
          <w:p w:rsidR="00E934EA" w:rsidRPr="00A53A8B" w:rsidRDefault="00E934EA" w:rsidP="004C2191">
            <w:pPr>
              <w:pStyle w:val="ListParagraph"/>
              <w:numPr>
                <w:ilvl w:val="0"/>
                <w:numId w:val="41"/>
              </w:numPr>
              <w:spacing w:after="0" w:line="240" w:lineRule="auto"/>
              <w:jc w:val="both"/>
              <w:rPr>
                <w:rFonts w:ascii="Times New Roman" w:hAnsi="Times New Roman"/>
              </w:rPr>
            </w:pPr>
            <w:r w:rsidRPr="00A53A8B">
              <w:rPr>
                <w:rFonts w:ascii="Times New Roman" w:hAnsi="Times New Roman"/>
              </w:rPr>
              <w:t>Erradicación del hambre</w:t>
            </w:r>
          </w:p>
          <w:p w:rsidR="00E934EA" w:rsidRPr="00A53A8B" w:rsidRDefault="00E934EA" w:rsidP="004C2191">
            <w:pPr>
              <w:pStyle w:val="ListParagraph"/>
              <w:numPr>
                <w:ilvl w:val="0"/>
                <w:numId w:val="41"/>
              </w:numPr>
              <w:spacing w:after="0" w:line="240" w:lineRule="auto"/>
              <w:jc w:val="both"/>
              <w:rPr>
                <w:rFonts w:ascii="Times New Roman" w:hAnsi="Times New Roman"/>
              </w:rPr>
            </w:pPr>
            <w:r w:rsidRPr="00A53A8B">
              <w:rPr>
                <w:rFonts w:ascii="Times New Roman" w:hAnsi="Times New Roman"/>
              </w:rPr>
              <w:t>Erradicación de la desnutrición infantil</w:t>
            </w:r>
          </w:p>
          <w:p w:rsidR="00E934EA" w:rsidRPr="00A53A8B" w:rsidRDefault="00E934EA" w:rsidP="004C2191">
            <w:pPr>
              <w:pStyle w:val="ListParagraph"/>
              <w:numPr>
                <w:ilvl w:val="0"/>
                <w:numId w:val="41"/>
              </w:numPr>
              <w:spacing w:after="0" w:line="240" w:lineRule="auto"/>
              <w:jc w:val="both"/>
              <w:rPr>
                <w:rFonts w:ascii="Times New Roman" w:hAnsi="Times New Roman"/>
              </w:rPr>
            </w:pPr>
            <w:r w:rsidRPr="00A53A8B">
              <w:rPr>
                <w:rFonts w:ascii="Times New Roman" w:hAnsi="Times New Roman"/>
              </w:rPr>
              <w:t>Erradicación de la desnutrición materna</w:t>
            </w:r>
          </w:p>
          <w:p w:rsidR="00E934EA" w:rsidRPr="00A53A8B" w:rsidRDefault="00E934EA" w:rsidP="004C2191">
            <w:pPr>
              <w:pStyle w:val="ListParagraph"/>
              <w:numPr>
                <w:ilvl w:val="0"/>
                <w:numId w:val="41"/>
              </w:numPr>
              <w:spacing w:after="0" w:line="240" w:lineRule="auto"/>
              <w:jc w:val="both"/>
              <w:rPr>
                <w:rFonts w:ascii="Times New Roman" w:hAnsi="Times New Roman"/>
                <w:lang w:val="es-ES"/>
              </w:rPr>
            </w:pPr>
            <w:r w:rsidRPr="00A53A8B">
              <w:rPr>
                <w:rFonts w:ascii="Times New Roman" w:hAnsi="Times New Roman"/>
              </w:rPr>
              <w:t xml:space="preserve">Acceso a consumo mínimo de agua </w:t>
            </w:r>
          </w:p>
          <w:p w:rsidR="00E934EA" w:rsidRPr="00A53A8B" w:rsidRDefault="00E934EA" w:rsidP="004C2191">
            <w:pPr>
              <w:pStyle w:val="ListParagraph"/>
              <w:numPr>
                <w:ilvl w:val="0"/>
                <w:numId w:val="41"/>
              </w:numPr>
              <w:spacing w:after="0" w:line="240" w:lineRule="auto"/>
              <w:jc w:val="both"/>
              <w:rPr>
                <w:rFonts w:ascii="Times New Roman" w:hAnsi="Times New Roman"/>
                <w:lang w:val="es-ES"/>
              </w:rPr>
            </w:pPr>
            <w:r w:rsidRPr="00A53A8B">
              <w:rPr>
                <w:rFonts w:ascii="Times New Roman" w:hAnsi="Times New Roman"/>
                <w:lang w:val="es-ES"/>
              </w:rPr>
              <w:t xml:space="preserve">Eliminar los ácidos grasos </w:t>
            </w:r>
            <w:proofErr w:type="spellStart"/>
            <w:r w:rsidRPr="00A53A8B">
              <w:rPr>
                <w:rFonts w:ascii="Times New Roman" w:hAnsi="Times New Roman"/>
                <w:lang w:val="es-ES"/>
              </w:rPr>
              <w:t>trans</w:t>
            </w:r>
            <w:proofErr w:type="spellEnd"/>
            <w:r w:rsidRPr="00A53A8B">
              <w:rPr>
                <w:rFonts w:ascii="Times New Roman" w:hAnsi="Times New Roman"/>
                <w:lang w:val="es-ES"/>
              </w:rPr>
              <w:t xml:space="preserve"> en los alimentos y reemplazarlos por ácidos grasos insaturados</w:t>
            </w:r>
          </w:p>
          <w:p w:rsidR="00E934EA" w:rsidRPr="00A53A8B" w:rsidRDefault="00E934EA" w:rsidP="004C2191">
            <w:pPr>
              <w:pStyle w:val="ListParagraph"/>
              <w:numPr>
                <w:ilvl w:val="0"/>
                <w:numId w:val="41"/>
              </w:numPr>
              <w:spacing w:after="0" w:line="240" w:lineRule="auto"/>
              <w:jc w:val="both"/>
              <w:rPr>
                <w:rFonts w:ascii="Times New Roman" w:hAnsi="Times New Roman"/>
                <w:lang w:val="es-ES"/>
              </w:rPr>
            </w:pPr>
            <w:r w:rsidRPr="00A53A8B">
              <w:rPr>
                <w:rFonts w:ascii="Times New Roman" w:hAnsi="Times New Roman"/>
              </w:rPr>
              <w:t xml:space="preserve">Disminuir el </w:t>
            </w:r>
            <w:r w:rsidRPr="00A53A8B">
              <w:rPr>
                <w:rFonts w:ascii="Times New Roman" w:hAnsi="Times New Roman"/>
                <w:lang w:val="es-ES"/>
              </w:rPr>
              <w:t>contenido de sodio/sal en los alimentos</w:t>
            </w:r>
          </w:p>
          <w:p w:rsidR="00E934EA" w:rsidRPr="00A53A8B" w:rsidRDefault="00E934EA" w:rsidP="004C2191">
            <w:pPr>
              <w:pStyle w:val="ListParagraph"/>
              <w:numPr>
                <w:ilvl w:val="0"/>
                <w:numId w:val="41"/>
              </w:numPr>
              <w:spacing w:after="0" w:line="240" w:lineRule="auto"/>
              <w:jc w:val="both"/>
              <w:rPr>
                <w:rFonts w:ascii="Times New Roman" w:hAnsi="Times New Roman"/>
                <w:lang w:val="es-ES"/>
              </w:rPr>
            </w:pPr>
            <w:r w:rsidRPr="00A53A8B">
              <w:rPr>
                <w:rFonts w:ascii="Times New Roman" w:hAnsi="Times New Roman"/>
                <w:lang w:val="es-ES"/>
              </w:rPr>
              <w:t>Reducir el contenido de azúcares libres en los alimentos y en las bebidas sin alcohol.</w:t>
            </w:r>
          </w:p>
          <w:p w:rsidR="00E934EA" w:rsidRPr="00A53A8B" w:rsidRDefault="00E934EA" w:rsidP="004C2191">
            <w:pPr>
              <w:pStyle w:val="ListParagraph"/>
              <w:numPr>
                <w:ilvl w:val="0"/>
                <w:numId w:val="41"/>
              </w:numPr>
              <w:spacing w:after="0" w:line="240" w:lineRule="auto"/>
              <w:jc w:val="both"/>
              <w:rPr>
                <w:rFonts w:ascii="Times New Roman" w:hAnsi="Times New Roman"/>
                <w:lang w:val="es-ES"/>
              </w:rPr>
            </w:pPr>
            <w:r w:rsidRPr="00A53A8B">
              <w:rPr>
                <w:rFonts w:ascii="Times New Roman" w:hAnsi="Times New Roman"/>
                <w:lang w:val="es-ES"/>
              </w:rPr>
              <w:t>Promoción de la disponibilidad de alimentación saludables en todas las instituciones públicas incluyendo escuelas y otros lugares de trabajo</w:t>
            </w:r>
          </w:p>
          <w:p w:rsidR="00E934EA" w:rsidRPr="00A53A8B" w:rsidRDefault="00E934EA" w:rsidP="004C2191">
            <w:pPr>
              <w:pStyle w:val="ListParagraph"/>
              <w:numPr>
                <w:ilvl w:val="0"/>
                <w:numId w:val="41"/>
              </w:numPr>
              <w:spacing w:after="0" w:line="240" w:lineRule="auto"/>
              <w:jc w:val="both"/>
              <w:rPr>
                <w:rFonts w:ascii="Times New Roman" w:hAnsi="Times New Roman"/>
              </w:rPr>
            </w:pPr>
            <w:r w:rsidRPr="00A53A8B">
              <w:rPr>
                <w:rFonts w:ascii="Times New Roman" w:hAnsi="Times New Roman"/>
              </w:rPr>
              <w:t>Prevención del desabastecimiento alimentario.</w:t>
            </w:r>
          </w:p>
          <w:p w:rsidR="00E934EA" w:rsidRPr="00A53A8B" w:rsidRDefault="00E934EA" w:rsidP="004C2191">
            <w:pPr>
              <w:tabs>
                <w:tab w:val="left" w:pos="317"/>
              </w:tabs>
              <w:spacing w:after="0" w:line="240" w:lineRule="auto"/>
              <w:jc w:val="both"/>
              <w:rPr>
                <w:rFonts w:ascii="Times New Roman" w:hAnsi="Times New Roman"/>
                <w:b/>
              </w:rPr>
            </w:pPr>
          </w:p>
          <w:p w:rsidR="00E934EA" w:rsidRPr="00A53A8B" w:rsidRDefault="00E934EA" w:rsidP="001B2E7F">
            <w:pPr>
              <w:pStyle w:val="ListParagraph"/>
              <w:spacing w:after="0" w:line="240" w:lineRule="auto"/>
              <w:ind w:left="0"/>
              <w:jc w:val="both"/>
              <w:rPr>
                <w:rFonts w:ascii="Times New Roman" w:hAnsi="Times New Roman"/>
                <w:b/>
              </w:rPr>
            </w:pPr>
          </w:p>
        </w:tc>
        <w:tc>
          <w:tcPr>
            <w:tcW w:w="2949" w:type="dxa"/>
          </w:tcPr>
          <w:p w:rsidR="00E934EA" w:rsidRPr="00A53A8B" w:rsidRDefault="00E934EA" w:rsidP="000D7642">
            <w:pPr>
              <w:pStyle w:val="ListParagraph"/>
              <w:numPr>
                <w:ilvl w:val="0"/>
                <w:numId w:val="2"/>
              </w:numPr>
              <w:tabs>
                <w:tab w:val="left" w:pos="501"/>
              </w:tabs>
              <w:spacing w:after="0" w:line="240" w:lineRule="auto"/>
              <w:ind w:left="34" w:firstLine="0"/>
              <w:jc w:val="both"/>
              <w:rPr>
                <w:rFonts w:ascii="Times New Roman" w:hAnsi="Times New Roman"/>
              </w:rPr>
            </w:pPr>
            <w:r w:rsidRPr="00A53A8B">
              <w:rPr>
                <w:rFonts w:ascii="Times New Roman" w:hAnsi="Times New Roman"/>
              </w:rPr>
              <w:lastRenderedPageBreak/>
              <w:t>Tasa de Mortalidad por malnutrición x cada 100.000 habitantes.</w:t>
            </w:r>
          </w:p>
          <w:p w:rsidR="00E934EA" w:rsidRPr="00A53A8B" w:rsidRDefault="00E934EA" w:rsidP="000D7642">
            <w:pPr>
              <w:pStyle w:val="ListParagraph"/>
              <w:numPr>
                <w:ilvl w:val="0"/>
                <w:numId w:val="2"/>
              </w:numPr>
              <w:tabs>
                <w:tab w:val="left" w:pos="501"/>
              </w:tabs>
              <w:spacing w:after="0" w:line="240" w:lineRule="auto"/>
              <w:ind w:left="34" w:firstLine="0"/>
              <w:jc w:val="both"/>
              <w:rPr>
                <w:rFonts w:ascii="Times New Roman" w:hAnsi="Times New Roman"/>
                <w:lang w:val="es-UY"/>
              </w:rPr>
            </w:pPr>
            <w:r w:rsidRPr="00A53A8B">
              <w:rPr>
                <w:rFonts w:ascii="Times New Roman" w:hAnsi="Times New Roman"/>
                <w:lang w:val="es-UY"/>
              </w:rPr>
              <w:t>% de personas (desagregadas por género, edad, etnia, situación geográfica, estatus socio – económico, situación particular (HIV/SIDA, privados de libertad), que padecen inseguridad alimentaria y nutricional</w:t>
            </w:r>
          </w:p>
          <w:p w:rsidR="00E934EA" w:rsidRPr="00A53A8B" w:rsidRDefault="00E934EA" w:rsidP="000D7642">
            <w:pPr>
              <w:pStyle w:val="ListParagraph"/>
              <w:numPr>
                <w:ilvl w:val="0"/>
                <w:numId w:val="2"/>
              </w:numPr>
              <w:tabs>
                <w:tab w:val="left" w:pos="501"/>
              </w:tabs>
              <w:spacing w:after="0" w:line="240" w:lineRule="auto"/>
              <w:ind w:left="34" w:firstLine="0"/>
              <w:jc w:val="both"/>
              <w:rPr>
                <w:rFonts w:ascii="Times New Roman" w:eastAsia="MS Mincho" w:hAnsi="Times New Roman"/>
                <w:lang w:val="es-ES" w:eastAsia="ja-JP"/>
              </w:rPr>
            </w:pPr>
            <w:r w:rsidRPr="00A53A8B">
              <w:rPr>
                <w:rFonts w:ascii="Times New Roman" w:hAnsi="Times New Roman"/>
              </w:rPr>
              <w:t>% de la población por debajo del nivel mínimo de consumo de energía alimentaria (Indicador ODM)</w:t>
            </w:r>
          </w:p>
          <w:p w:rsidR="00E934EA" w:rsidRPr="00A53A8B" w:rsidRDefault="00E934EA" w:rsidP="000D7642">
            <w:pPr>
              <w:pStyle w:val="ListParagraph"/>
              <w:numPr>
                <w:ilvl w:val="0"/>
                <w:numId w:val="2"/>
              </w:numPr>
              <w:tabs>
                <w:tab w:val="left" w:pos="501"/>
              </w:tabs>
              <w:spacing w:after="0" w:line="240" w:lineRule="auto"/>
              <w:ind w:left="34" w:firstLine="0"/>
              <w:jc w:val="both"/>
              <w:rPr>
                <w:rFonts w:ascii="Times New Roman" w:hAnsi="Times New Roman"/>
                <w:lang w:val="es-ES" w:eastAsia="ja-JP"/>
              </w:rPr>
            </w:pPr>
            <w:r w:rsidRPr="00A53A8B">
              <w:rPr>
                <w:rFonts w:ascii="Times New Roman" w:hAnsi="Times New Roman"/>
                <w:lang w:val="es-ES" w:eastAsia="ja-JP"/>
              </w:rPr>
              <w:t>% de hogares sin acceso a servicios básicos de saneamiento (ODM, No. 7).</w:t>
            </w:r>
          </w:p>
          <w:p w:rsidR="00E934EA" w:rsidRPr="00A53A8B" w:rsidRDefault="00E934EA" w:rsidP="000D7642">
            <w:pPr>
              <w:pStyle w:val="ListParagraph"/>
              <w:numPr>
                <w:ilvl w:val="0"/>
                <w:numId w:val="2"/>
              </w:numPr>
              <w:tabs>
                <w:tab w:val="left" w:pos="501"/>
              </w:tabs>
              <w:spacing w:after="0" w:line="240" w:lineRule="auto"/>
              <w:ind w:left="34" w:firstLine="0"/>
              <w:jc w:val="both"/>
              <w:rPr>
                <w:rFonts w:ascii="Times New Roman" w:hAnsi="Times New Roman"/>
              </w:rPr>
            </w:pPr>
            <w:r w:rsidRPr="00A53A8B">
              <w:rPr>
                <w:rFonts w:ascii="Times New Roman" w:hAnsi="Times New Roman"/>
              </w:rPr>
              <w:t>% de hogares por debajo de la línea de indigencia o pobreza extrema total, urbana y rural.</w:t>
            </w:r>
          </w:p>
          <w:p w:rsidR="00E934EA" w:rsidRPr="00A53A8B" w:rsidRDefault="00E934EA" w:rsidP="000D7642">
            <w:pPr>
              <w:pStyle w:val="ListParagraph"/>
              <w:numPr>
                <w:ilvl w:val="0"/>
                <w:numId w:val="2"/>
              </w:numPr>
              <w:tabs>
                <w:tab w:val="left" w:pos="501"/>
              </w:tabs>
              <w:spacing w:after="0" w:line="240" w:lineRule="auto"/>
              <w:ind w:left="34" w:firstLine="0"/>
              <w:jc w:val="both"/>
              <w:rPr>
                <w:rFonts w:ascii="Times New Roman" w:hAnsi="Times New Roman"/>
              </w:rPr>
            </w:pPr>
            <w:r w:rsidRPr="00A53A8B">
              <w:rPr>
                <w:rFonts w:ascii="Times New Roman" w:hAnsi="Times New Roman"/>
              </w:rPr>
              <w:t>Tasa de desnutrición infantil (niños y niñas menores de 5 años con algún grado de desnutrición)</w:t>
            </w:r>
          </w:p>
          <w:p w:rsidR="00E934EA" w:rsidRPr="00A53A8B" w:rsidRDefault="00E934EA" w:rsidP="000D7642">
            <w:pPr>
              <w:pStyle w:val="ListParagraph"/>
              <w:numPr>
                <w:ilvl w:val="0"/>
                <w:numId w:val="2"/>
              </w:numPr>
              <w:tabs>
                <w:tab w:val="left" w:pos="501"/>
              </w:tabs>
              <w:spacing w:after="0" w:line="240" w:lineRule="auto"/>
              <w:ind w:left="34" w:firstLine="0"/>
              <w:jc w:val="both"/>
              <w:rPr>
                <w:rFonts w:ascii="Times New Roman" w:hAnsi="Times New Roman"/>
              </w:rPr>
            </w:pPr>
            <w:r w:rsidRPr="00A53A8B">
              <w:rPr>
                <w:rFonts w:ascii="Times New Roman" w:hAnsi="Times New Roman"/>
              </w:rPr>
              <w:t>Tasa de desnutrición general (o de deficiencia de micronutrientes).</w:t>
            </w:r>
          </w:p>
          <w:p w:rsidR="00E934EA" w:rsidRPr="00A53A8B" w:rsidRDefault="00E934EA" w:rsidP="000D7642">
            <w:pPr>
              <w:pStyle w:val="ListParagraph"/>
              <w:numPr>
                <w:ilvl w:val="0"/>
                <w:numId w:val="2"/>
              </w:numPr>
              <w:tabs>
                <w:tab w:val="left" w:pos="501"/>
              </w:tabs>
              <w:spacing w:after="0" w:line="240" w:lineRule="auto"/>
              <w:ind w:left="34" w:firstLine="0"/>
              <w:jc w:val="both"/>
              <w:rPr>
                <w:rFonts w:ascii="Times New Roman" w:hAnsi="Times New Roman"/>
              </w:rPr>
            </w:pPr>
            <w:r w:rsidRPr="00A53A8B">
              <w:rPr>
                <w:rFonts w:ascii="Times New Roman" w:hAnsi="Times New Roman"/>
              </w:rPr>
              <w:lastRenderedPageBreak/>
              <w:t>Mujeres gestantes con bajo peso, anemia nutricional u obesidad para su edad gestacional.</w:t>
            </w:r>
          </w:p>
          <w:p w:rsidR="00E934EA" w:rsidRPr="00A53A8B" w:rsidRDefault="00E934EA" w:rsidP="000D7642">
            <w:pPr>
              <w:pStyle w:val="ListParagraph"/>
              <w:numPr>
                <w:ilvl w:val="0"/>
                <w:numId w:val="2"/>
              </w:numPr>
              <w:tabs>
                <w:tab w:val="left" w:pos="501"/>
              </w:tabs>
              <w:spacing w:after="0" w:line="240" w:lineRule="auto"/>
              <w:ind w:left="34" w:firstLine="0"/>
              <w:jc w:val="both"/>
              <w:rPr>
                <w:rFonts w:ascii="Times New Roman" w:hAnsi="Times New Roman"/>
              </w:rPr>
            </w:pPr>
            <w:r w:rsidRPr="00A53A8B">
              <w:rPr>
                <w:rFonts w:ascii="Times New Roman" w:hAnsi="Times New Roman"/>
              </w:rPr>
              <w:t>Niños(as) de 6 a 59 meses con anemia nutricional.</w:t>
            </w:r>
          </w:p>
          <w:p w:rsidR="00E934EA" w:rsidRPr="00A53A8B" w:rsidRDefault="00E934EA" w:rsidP="007A58A5">
            <w:pPr>
              <w:pStyle w:val="ListParagraph"/>
              <w:tabs>
                <w:tab w:val="left" w:pos="501"/>
              </w:tabs>
              <w:spacing w:after="0" w:line="240" w:lineRule="auto"/>
              <w:ind w:left="34"/>
              <w:jc w:val="both"/>
              <w:rPr>
                <w:rFonts w:ascii="Times New Roman" w:hAnsi="Times New Roman"/>
                <w:lang w:val="es-AR"/>
              </w:rPr>
            </w:pPr>
            <w:r w:rsidRPr="00A53A8B">
              <w:rPr>
                <w:rFonts w:ascii="Times New Roman" w:hAnsi="Times New Roman"/>
              </w:rPr>
              <w:t xml:space="preserve">10. </w:t>
            </w:r>
            <w:proofErr w:type="spellStart"/>
            <w:r w:rsidRPr="00A53A8B">
              <w:rPr>
                <w:rFonts w:ascii="Times New Roman" w:hAnsi="Times New Roman"/>
                <w:lang w:val="es-ES"/>
              </w:rPr>
              <w:t>Preva</w:t>
            </w:r>
            <w:r w:rsidRPr="00A53A8B">
              <w:rPr>
                <w:rFonts w:ascii="Times New Roman" w:hAnsi="Times New Roman"/>
                <w:lang w:val="es-AR"/>
              </w:rPr>
              <w:t>lencia</w:t>
            </w:r>
            <w:proofErr w:type="spellEnd"/>
            <w:r w:rsidRPr="00A53A8B">
              <w:rPr>
                <w:rFonts w:ascii="Times New Roman" w:hAnsi="Times New Roman"/>
                <w:lang w:val="es-AR"/>
              </w:rPr>
              <w:t xml:space="preserve"> de sobrepeso y obesidad en niños y niñas y adultos.</w:t>
            </w:r>
          </w:p>
          <w:p w:rsidR="00E934EA" w:rsidRPr="00A53A8B" w:rsidRDefault="00E934EA" w:rsidP="000D7642">
            <w:pPr>
              <w:pStyle w:val="ListParagraph"/>
              <w:numPr>
                <w:ilvl w:val="0"/>
                <w:numId w:val="2"/>
              </w:numPr>
              <w:tabs>
                <w:tab w:val="left" w:pos="501"/>
              </w:tabs>
              <w:spacing w:after="0" w:line="240" w:lineRule="auto"/>
              <w:ind w:left="0" w:hanging="39"/>
              <w:jc w:val="both"/>
              <w:rPr>
                <w:rFonts w:ascii="Times New Roman" w:hAnsi="Times New Roman"/>
                <w:lang w:val="es-AR"/>
              </w:rPr>
            </w:pPr>
            <w:r w:rsidRPr="00A53A8B">
              <w:rPr>
                <w:rFonts w:ascii="Times New Roman" w:hAnsi="Times New Roman"/>
                <w:lang w:val="es-AR"/>
              </w:rPr>
              <w:t>Prevalencia de diabetes en niños, niñas y adultos.</w:t>
            </w:r>
          </w:p>
          <w:p w:rsidR="00E934EA" w:rsidRPr="00A53A8B" w:rsidRDefault="00E934EA" w:rsidP="000D7642">
            <w:pPr>
              <w:pStyle w:val="ListParagraph"/>
              <w:numPr>
                <w:ilvl w:val="0"/>
                <w:numId w:val="2"/>
              </w:numPr>
              <w:tabs>
                <w:tab w:val="left" w:pos="501"/>
              </w:tabs>
              <w:spacing w:after="0" w:line="240" w:lineRule="auto"/>
              <w:ind w:left="0" w:hanging="39"/>
              <w:jc w:val="both"/>
              <w:rPr>
                <w:rFonts w:ascii="Times New Roman" w:hAnsi="Times New Roman"/>
                <w:lang w:val="es-ES"/>
              </w:rPr>
            </w:pPr>
            <w:r w:rsidRPr="00A53A8B">
              <w:rPr>
                <w:rFonts w:ascii="Times New Roman" w:hAnsi="Times New Roman"/>
                <w:lang w:val="es-AR"/>
              </w:rPr>
              <w:t>Prevalencia de hipertensión arterial en niños, niñas y adultos.</w:t>
            </w:r>
          </w:p>
        </w:tc>
      </w:tr>
      <w:tr w:rsidR="00E934EA" w:rsidRPr="00A53A8B" w:rsidTr="004C2191">
        <w:trPr>
          <w:trHeight w:val="159"/>
        </w:trPr>
        <w:tc>
          <w:tcPr>
            <w:tcW w:w="1728"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Contexto financiero y compromiso presupuestario</w:t>
            </w:r>
          </w:p>
        </w:tc>
        <w:tc>
          <w:tcPr>
            <w:tcW w:w="4602" w:type="dxa"/>
          </w:tcPr>
          <w:p w:rsidR="00E934EA" w:rsidRPr="00A53A8B" w:rsidRDefault="00E934EA" w:rsidP="000D7642">
            <w:pPr>
              <w:pStyle w:val="ListParagraph"/>
              <w:numPr>
                <w:ilvl w:val="0"/>
                <w:numId w:val="42"/>
              </w:numPr>
              <w:tabs>
                <w:tab w:val="left" w:pos="432"/>
              </w:tabs>
              <w:spacing w:after="0" w:line="240" w:lineRule="auto"/>
              <w:ind w:left="33" w:firstLine="0"/>
              <w:jc w:val="both"/>
              <w:rPr>
                <w:rFonts w:ascii="Times New Roman" w:hAnsi="Times New Roman"/>
              </w:rPr>
            </w:pPr>
            <w:r w:rsidRPr="00A53A8B">
              <w:rPr>
                <w:rFonts w:ascii="Times New Roman" w:hAnsi="Times New Roman"/>
              </w:rPr>
              <w:t xml:space="preserve">Existencia en la Constitución de alguna disposición que establezca la prioridad que el Estado tiene en impulsar el desarrollo del sector rural y agropecuario. </w:t>
            </w:r>
          </w:p>
          <w:p w:rsidR="00E934EA" w:rsidRPr="00A53A8B" w:rsidRDefault="00E934EA" w:rsidP="000D7642">
            <w:pPr>
              <w:pStyle w:val="ListParagraph"/>
              <w:numPr>
                <w:ilvl w:val="0"/>
                <w:numId w:val="42"/>
              </w:numPr>
              <w:tabs>
                <w:tab w:val="left" w:pos="432"/>
              </w:tabs>
              <w:spacing w:after="0" w:line="240" w:lineRule="auto"/>
              <w:ind w:left="0" w:firstLine="0"/>
              <w:jc w:val="both"/>
              <w:rPr>
                <w:rFonts w:ascii="Times New Roman" w:hAnsi="Times New Roman"/>
                <w:lang w:val="es-AR"/>
              </w:rPr>
            </w:pPr>
            <w:r w:rsidRPr="00A53A8B">
              <w:rPr>
                <w:rFonts w:ascii="Times New Roman" w:hAnsi="Times New Roman"/>
              </w:rPr>
              <w:t>% del presupuesto nacional asignado al Ministerio de Agricultura, Desarrollo Rural o quien haga sus veces, y a programas o a</w:t>
            </w:r>
            <w:r w:rsidRPr="00A53A8B">
              <w:rPr>
                <w:rFonts w:ascii="Times New Roman" w:hAnsi="Times New Roman"/>
                <w:lang w:val="es-ES"/>
              </w:rPr>
              <w:t xml:space="preserve"> políticas alimentarias.</w:t>
            </w:r>
          </w:p>
        </w:tc>
        <w:tc>
          <w:tcPr>
            <w:tcW w:w="3969" w:type="dxa"/>
          </w:tcPr>
          <w:p w:rsidR="00E934EA" w:rsidRPr="00A53A8B" w:rsidRDefault="00E934EA" w:rsidP="000D7642">
            <w:pPr>
              <w:pStyle w:val="ListParagraph"/>
              <w:numPr>
                <w:ilvl w:val="0"/>
                <w:numId w:val="43"/>
              </w:numPr>
              <w:tabs>
                <w:tab w:val="left" w:pos="510"/>
              </w:tabs>
              <w:spacing w:after="0" w:line="240" w:lineRule="auto"/>
              <w:ind w:left="0" w:firstLine="0"/>
              <w:jc w:val="both"/>
              <w:rPr>
                <w:rFonts w:ascii="Times New Roman" w:hAnsi="Times New Roman"/>
              </w:rPr>
            </w:pPr>
            <w:r w:rsidRPr="00A53A8B">
              <w:rPr>
                <w:rFonts w:ascii="Times New Roman" w:hAnsi="Times New Roman"/>
              </w:rPr>
              <w:t xml:space="preserve">Índice de ruralidad en entidades territoriales (% de la población total en zonas rurales vs transferencias per cápita del gobierno para cada entidad territorial en el último año disponible). </w:t>
            </w:r>
          </w:p>
        </w:tc>
        <w:tc>
          <w:tcPr>
            <w:tcW w:w="2949" w:type="dxa"/>
          </w:tcPr>
          <w:p w:rsidR="00E934EA" w:rsidRPr="00A53A8B" w:rsidRDefault="00E934EA" w:rsidP="000D7642">
            <w:pPr>
              <w:pStyle w:val="ListParagraph"/>
              <w:numPr>
                <w:ilvl w:val="0"/>
                <w:numId w:val="3"/>
              </w:numPr>
              <w:tabs>
                <w:tab w:val="left" w:pos="501"/>
              </w:tabs>
              <w:spacing w:after="0" w:line="240" w:lineRule="auto"/>
              <w:ind w:left="34" w:firstLine="0"/>
              <w:jc w:val="both"/>
              <w:rPr>
                <w:rFonts w:ascii="Times New Roman" w:hAnsi="Times New Roman"/>
              </w:rPr>
            </w:pPr>
            <w:r w:rsidRPr="00A53A8B">
              <w:rPr>
                <w:rFonts w:ascii="Times New Roman" w:hAnsi="Times New Roman"/>
              </w:rPr>
              <w:t>Participación del PIB agropecuario en el PIB nacional.</w:t>
            </w:r>
          </w:p>
          <w:p w:rsidR="00E934EA" w:rsidRPr="00A53A8B" w:rsidRDefault="00E934EA" w:rsidP="00485E7D">
            <w:pPr>
              <w:pStyle w:val="ListParagraph"/>
              <w:tabs>
                <w:tab w:val="left" w:pos="501"/>
              </w:tabs>
              <w:spacing w:after="0" w:line="240" w:lineRule="auto"/>
              <w:ind w:left="34"/>
              <w:jc w:val="both"/>
              <w:rPr>
                <w:rFonts w:ascii="Times New Roman" w:hAnsi="Times New Roman"/>
                <w:lang w:val="es-ES" w:eastAsia="ja-JP"/>
              </w:rPr>
            </w:pPr>
          </w:p>
        </w:tc>
      </w:tr>
      <w:tr w:rsidR="00E934EA" w:rsidRPr="00A53A8B" w:rsidTr="004C2191">
        <w:trPr>
          <w:trHeight w:val="159"/>
        </w:trPr>
        <w:tc>
          <w:tcPr>
            <w:tcW w:w="1728"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Capacidad estatal</w:t>
            </w:r>
          </w:p>
        </w:tc>
        <w:tc>
          <w:tcPr>
            <w:tcW w:w="4602" w:type="dxa"/>
          </w:tcPr>
          <w:p w:rsidR="00E934EA" w:rsidRPr="00A53A8B" w:rsidRDefault="00E934EA" w:rsidP="000D7642">
            <w:pPr>
              <w:pStyle w:val="ListParagraph"/>
              <w:numPr>
                <w:ilvl w:val="0"/>
                <w:numId w:val="44"/>
              </w:numPr>
              <w:tabs>
                <w:tab w:val="left" w:pos="432"/>
              </w:tabs>
              <w:spacing w:after="0" w:line="240" w:lineRule="auto"/>
              <w:ind w:left="0" w:firstLine="0"/>
              <w:jc w:val="both"/>
              <w:rPr>
                <w:rFonts w:ascii="Times New Roman" w:hAnsi="Times New Roman"/>
              </w:rPr>
            </w:pPr>
            <w:r w:rsidRPr="00A53A8B">
              <w:rPr>
                <w:rFonts w:ascii="Times New Roman" w:hAnsi="Times New Roman"/>
              </w:rPr>
              <w:t>Existencia de un Ministerio de Agricultura, Desarrollo rural y/o Seguridad Alimentaria  ¿En qué porcentaje de las regiones/departamentos/estados tiene oficinas?</w:t>
            </w:r>
          </w:p>
          <w:p w:rsidR="00E934EA" w:rsidRPr="00A53A8B" w:rsidRDefault="00E934EA" w:rsidP="000D7642">
            <w:pPr>
              <w:pStyle w:val="ListParagraph"/>
              <w:numPr>
                <w:ilvl w:val="0"/>
                <w:numId w:val="44"/>
              </w:numPr>
              <w:tabs>
                <w:tab w:val="left" w:pos="432"/>
              </w:tabs>
              <w:spacing w:after="0" w:line="240" w:lineRule="auto"/>
              <w:ind w:left="0" w:firstLine="0"/>
              <w:jc w:val="both"/>
              <w:rPr>
                <w:rFonts w:ascii="Times New Roman" w:hAnsi="Times New Roman"/>
              </w:rPr>
            </w:pPr>
            <w:r w:rsidRPr="00A53A8B">
              <w:rPr>
                <w:rFonts w:ascii="Times New Roman" w:hAnsi="Times New Roman"/>
              </w:rPr>
              <w:t xml:space="preserve">Existencia de una autoridad que regule, inspeccione, controle y vigile las actividades de producción, distribución y venta de alimentos. </w:t>
            </w:r>
          </w:p>
          <w:p w:rsidR="00E934EA" w:rsidRPr="00A53A8B" w:rsidRDefault="00E934EA" w:rsidP="000D7642">
            <w:pPr>
              <w:pStyle w:val="ListParagraph"/>
              <w:numPr>
                <w:ilvl w:val="0"/>
                <w:numId w:val="44"/>
              </w:numPr>
              <w:tabs>
                <w:tab w:val="left" w:pos="432"/>
              </w:tabs>
              <w:spacing w:after="0" w:line="240" w:lineRule="auto"/>
              <w:ind w:left="33" w:firstLine="0"/>
              <w:jc w:val="both"/>
              <w:rPr>
                <w:rFonts w:ascii="Times New Roman" w:hAnsi="Times New Roman"/>
              </w:rPr>
            </w:pPr>
            <w:r w:rsidRPr="00A53A8B">
              <w:rPr>
                <w:rFonts w:ascii="Times New Roman" w:hAnsi="Times New Roman"/>
              </w:rPr>
              <w:t>Existencia de un censo agropecuario o una encuesta que permita monitorear el comportamiento del sector agropecuario. ¿Cuál es su periodicidad?</w:t>
            </w:r>
          </w:p>
          <w:p w:rsidR="00E934EA" w:rsidRPr="00A53A8B" w:rsidRDefault="00E934EA" w:rsidP="000D7642">
            <w:pPr>
              <w:pStyle w:val="ListParagraph"/>
              <w:numPr>
                <w:ilvl w:val="0"/>
                <w:numId w:val="44"/>
              </w:numPr>
              <w:tabs>
                <w:tab w:val="left" w:pos="432"/>
              </w:tabs>
              <w:spacing w:after="0" w:line="240" w:lineRule="auto"/>
              <w:ind w:left="33" w:firstLine="0"/>
              <w:jc w:val="both"/>
              <w:rPr>
                <w:rFonts w:ascii="Times New Roman" w:hAnsi="Times New Roman"/>
              </w:rPr>
            </w:pPr>
            <w:r w:rsidRPr="00A53A8B">
              <w:rPr>
                <w:rFonts w:ascii="Times New Roman" w:hAnsi="Times New Roman"/>
              </w:rPr>
              <w:t xml:space="preserve">Existe un programa de salud pública en </w:t>
            </w:r>
            <w:r w:rsidRPr="00A53A8B">
              <w:rPr>
                <w:rFonts w:ascii="Times New Roman" w:hAnsi="Times New Roman"/>
              </w:rPr>
              <w:lastRenderedPageBreak/>
              <w:t>relación con la calidad de la alimentación y promoción de una</w:t>
            </w:r>
            <w:r w:rsidRPr="00A53A8B">
              <w:rPr>
                <w:rFonts w:ascii="Times New Roman" w:hAnsi="Times New Roman"/>
                <w:lang w:val="es-ES"/>
              </w:rPr>
              <w:t xml:space="preserve"> alimentación saludable en vinculación con las enfermedades crónicas no transmisibles</w:t>
            </w:r>
          </w:p>
          <w:p w:rsidR="00E934EA" w:rsidRPr="00A53A8B" w:rsidRDefault="00E934EA" w:rsidP="000D7642">
            <w:pPr>
              <w:pStyle w:val="ListParagraph"/>
              <w:numPr>
                <w:ilvl w:val="0"/>
                <w:numId w:val="44"/>
              </w:numPr>
              <w:tabs>
                <w:tab w:val="left" w:pos="432"/>
              </w:tabs>
              <w:spacing w:after="0" w:line="240" w:lineRule="auto"/>
              <w:ind w:left="33" w:firstLine="0"/>
              <w:jc w:val="both"/>
              <w:rPr>
                <w:rFonts w:ascii="Times New Roman" w:hAnsi="Times New Roman"/>
              </w:rPr>
            </w:pPr>
            <w:r w:rsidRPr="00A53A8B">
              <w:rPr>
                <w:rFonts w:ascii="Times New Roman" w:hAnsi="Times New Roman"/>
              </w:rPr>
              <w:t>Existe alguna entidad encargada, una política pública o un programa gubernamental en los siguientes campos (en qué nivel de gobierno –nacional, departamental/estatal, municipal):</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Programas de fomento a la producción campesina.</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Programas de abastecimiento de emergencia en zonas de desastres naturales</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Programas de asesoría técnica y transferencia tecnológica a productores agropecuarios.</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Investigación agropecuaria</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Acceso de la población a fuentes hídricas</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Sustitución de cultivos.</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 xml:space="preserve">Control de precios de los alimentos. </w:t>
            </w:r>
          </w:p>
          <w:p w:rsidR="00E934EA" w:rsidRPr="00A53A8B" w:rsidRDefault="00E934EA" w:rsidP="000D7642">
            <w:pPr>
              <w:numPr>
                <w:ilvl w:val="1"/>
                <w:numId w:val="70"/>
              </w:numPr>
              <w:tabs>
                <w:tab w:val="clear" w:pos="1224"/>
                <w:tab w:val="num" w:pos="612"/>
              </w:tabs>
              <w:spacing w:after="0" w:line="240" w:lineRule="auto"/>
              <w:ind w:left="612" w:hanging="360"/>
              <w:jc w:val="both"/>
              <w:rPr>
                <w:rFonts w:ascii="Times New Roman" w:eastAsia="Arial Unicode MS" w:hAnsi="Times New Roman"/>
                <w:lang w:val="es-ES_tradnl"/>
              </w:rPr>
            </w:pPr>
            <w:r w:rsidRPr="00A53A8B">
              <w:rPr>
                <w:rFonts w:ascii="Times New Roman" w:eastAsia="Arial Unicode MS" w:hAnsi="Times New Roman"/>
                <w:lang w:val="es-ES_tradnl"/>
              </w:rPr>
              <w:t>Mitigación del cambio climático sobre agricultura.</w:t>
            </w:r>
          </w:p>
          <w:p w:rsidR="00E934EA" w:rsidRPr="00A53A8B" w:rsidRDefault="00E934EA" w:rsidP="00722323">
            <w:pPr>
              <w:numPr>
                <w:ilvl w:val="1"/>
                <w:numId w:val="70"/>
              </w:numPr>
              <w:tabs>
                <w:tab w:val="clear" w:pos="1224"/>
                <w:tab w:val="num" w:pos="612"/>
              </w:tabs>
              <w:spacing w:after="0" w:line="240" w:lineRule="auto"/>
              <w:ind w:left="612" w:hanging="360"/>
              <w:jc w:val="both"/>
              <w:rPr>
                <w:rFonts w:ascii="Times New Roman" w:hAnsi="Times New Roman"/>
              </w:rPr>
            </w:pPr>
            <w:r w:rsidRPr="00A53A8B">
              <w:rPr>
                <w:rFonts w:ascii="Times New Roman" w:eastAsia="Arial Unicode MS" w:hAnsi="Times New Roman"/>
                <w:lang w:val="es-ES_tradnl"/>
              </w:rPr>
              <w:t xml:space="preserve">Garantía directa del derecho a la alimentación adecuada. </w:t>
            </w:r>
          </w:p>
          <w:p w:rsidR="00E934EA" w:rsidRPr="00A53A8B" w:rsidRDefault="00E934EA" w:rsidP="004C2191">
            <w:pPr>
              <w:spacing w:after="0" w:line="240" w:lineRule="auto"/>
              <w:rPr>
                <w:rFonts w:ascii="Times New Roman" w:hAnsi="Times New Roman"/>
              </w:rPr>
            </w:pPr>
          </w:p>
          <w:p w:rsidR="00E934EA" w:rsidRPr="00A53A8B" w:rsidRDefault="00E934EA" w:rsidP="00517876">
            <w:pPr>
              <w:pStyle w:val="ListParagraph"/>
              <w:spacing w:after="0" w:line="240" w:lineRule="auto"/>
              <w:ind w:left="0"/>
              <w:jc w:val="both"/>
              <w:rPr>
                <w:rFonts w:ascii="Times New Roman" w:hAnsi="Times New Roman"/>
                <w:b/>
              </w:rPr>
            </w:pPr>
          </w:p>
        </w:tc>
        <w:tc>
          <w:tcPr>
            <w:tcW w:w="3969" w:type="dxa"/>
          </w:tcPr>
          <w:p w:rsidR="00E934EA" w:rsidRPr="00A53A8B" w:rsidRDefault="00E934EA" w:rsidP="000D7642">
            <w:pPr>
              <w:pStyle w:val="ListParagraph"/>
              <w:numPr>
                <w:ilvl w:val="0"/>
                <w:numId w:val="45"/>
              </w:numPr>
              <w:tabs>
                <w:tab w:val="left" w:pos="530"/>
              </w:tabs>
              <w:spacing w:after="0" w:line="240" w:lineRule="auto"/>
              <w:ind w:left="0" w:firstLine="0"/>
              <w:jc w:val="both"/>
              <w:rPr>
                <w:rFonts w:ascii="Times New Roman" w:hAnsi="Times New Roman"/>
              </w:rPr>
            </w:pPr>
            <w:r w:rsidRPr="00A53A8B">
              <w:rPr>
                <w:rFonts w:ascii="Times New Roman" w:hAnsi="Times New Roman"/>
              </w:rPr>
              <w:lastRenderedPageBreak/>
              <w:t xml:space="preserve">% de avance en las metas de los programas relacionados con el derecho a la alimentación en la Ley de Planeación o Plan de Desarrollo vigente (% de avance vs % del tiempo transcurrido de duración del programa). </w:t>
            </w:r>
          </w:p>
          <w:p w:rsidR="00E934EA" w:rsidRPr="00A53A8B" w:rsidRDefault="00E934EA" w:rsidP="000D7642">
            <w:pPr>
              <w:pStyle w:val="ListParagraph"/>
              <w:numPr>
                <w:ilvl w:val="0"/>
                <w:numId w:val="45"/>
              </w:numPr>
              <w:tabs>
                <w:tab w:val="left" w:pos="530"/>
              </w:tabs>
              <w:spacing w:after="0" w:line="240" w:lineRule="auto"/>
              <w:ind w:left="0" w:firstLine="34"/>
              <w:jc w:val="both"/>
              <w:rPr>
                <w:rFonts w:ascii="Times New Roman" w:hAnsi="Times New Roman"/>
              </w:rPr>
            </w:pPr>
            <w:r w:rsidRPr="00A53A8B">
              <w:rPr>
                <w:rFonts w:ascii="Times New Roman" w:hAnsi="Times New Roman"/>
              </w:rPr>
              <w:t xml:space="preserve">% resultante de la población beneficiada por programas públicos de nutrición suplementaria/Población total con inseguridad alimentaria crónica. </w:t>
            </w:r>
          </w:p>
          <w:p w:rsidR="00E934EA" w:rsidRPr="00A53A8B" w:rsidRDefault="00E934EA" w:rsidP="000D7642">
            <w:pPr>
              <w:pStyle w:val="ListParagraph"/>
              <w:numPr>
                <w:ilvl w:val="0"/>
                <w:numId w:val="45"/>
              </w:numPr>
              <w:tabs>
                <w:tab w:val="left" w:pos="530"/>
              </w:tabs>
              <w:spacing w:after="0" w:line="240" w:lineRule="auto"/>
              <w:ind w:left="0" w:firstLine="0"/>
              <w:jc w:val="both"/>
              <w:rPr>
                <w:rFonts w:ascii="Times New Roman" w:hAnsi="Times New Roman"/>
              </w:rPr>
            </w:pPr>
            <w:r w:rsidRPr="00A53A8B">
              <w:rPr>
                <w:rFonts w:ascii="Times New Roman" w:hAnsi="Times New Roman"/>
              </w:rPr>
              <w:t xml:space="preserve">Existencia de estándares para el uso de pesticidas y agroquímicos por parte de </w:t>
            </w:r>
            <w:r w:rsidRPr="00A53A8B">
              <w:rPr>
                <w:rFonts w:ascii="Times New Roman" w:hAnsi="Times New Roman"/>
              </w:rPr>
              <w:lastRenderedPageBreak/>
              <w:t>autoridades públicas y empresas privadas. Monitoreo y control. Mecanismos de denuncia.</w:t>
            </w:r>
          </w:p>
          <w:p w:rsidR="00E934EA" w:rsidRPr="00A53A8B" w:rsidRDefault="00E934EA" w:rsidP="00CB7BBD">
            <w:pPr>
              <w:pStyle w:val="ListParagraph"/>
              <w:tabs>
                <w:tab w:val="left" w:pos="530"/>
              </w:tabs>
              <w:spacing w:after="0" w:line="240" w:lineRule="auto"/>
              <w:ind w:left="34"/>
              <w:jc w:val="both"/>
              <w:rPr>
                <w:rFonts w:ascii="Times New Roman" w:hAnsi="Times New Roman"/>
              </w:rPr>
            </w:pPr>
          </w:p>
          <w:p w:rsidR="00E934EA" w:rsidRPr="00A53A8B" w:rsidRDefault="00E934EA" w:rsidP="00CB291F">
            <w:pPr>
              <w:pStyle w:val="ListParagraph"/>
              <w:spacing w:after="0" w:line="240" w:lineRule="auto"/>
              <w:ind w:left="0"/>
              <w:jc w:val="both"/>
              <w:rPr>
                <w:rFonts w:ascii="Times New Roman" w:hAnsi="Times New Roman"/>
              </w:rPr>
            </w:pPr>
          </w:p>
        </w:tc>
        <w:tc>
          <w:tcPr>
            <w:tcW w:w="2949" w:type="dxa"/>
          </w:tcPr>
          <w:p w:rsidR="00E934EA" w:rsidRPr="00A53A8B" w:rsidRDefault="00E934EA" w:rsidP="00CB291F">
            <w:pPr>
              <w:pStyle w:val="ListParagraph"/>
              <w:tabs>
                <w:tab w:val="left" w:pos="487"/>
              </w:tabs>
              <w:spacing w:after="0" w:line="240" w:lineRule="auto"/>
              <w:ind w:left="0"/>
              <w:jc w:val="both"/>
              <w:rPr>
                <w:rFonts w:ascii="Times New Roman" w:hAnsi="Times New Roman"/>
              </w:rPr>
            </w:pPr>
            <w:r w:rsidRPr="00A53A8B">
              <w:rPr>
                <w:rFonts w:ascii="Times New Roman" w:hAnsi="Times New Roman"/>
              </w:rPr>
              <w:lastRenderedPageBreak/>
              <w:t xml:space="preserve">1. Muerte por intoxicación alimentaria por cada 100.000 muertes. </w:t>
            </w:r>
          </w:p>
          <w:p w:rsidR="00E934EA" w:rsidRPr="00A53A8B" w:rsidRDefault="00E934EA" w:rsidP="000D7642">
            <w:pPr>
              <w:pStyle w:val="ListParagraph"/>
              <w:numPr>
                <w:ilvl w:val="0"/>
                <w:numId w:val="46"/>
              </w:numPr>
              <w:tabs>
                <w:tab w:val="left" w:pos="487"/>
              </w:tabs>
              <w:spacing w:after="0" w:line="240" w:lineRule="auto"/>
              <w:ind w:left="2" w:hanging="2"/>
              <w:jc w:val="both"/>
              <w:rPr>
                <w:rFonts w:ascii="Times New Roman" w:hAnsi="Times New Roman"/>
              </w:rPr>
            </w:pPr>
            <w:r w:rsidRPr="00A53A8B">
              <w:rPr>
                <w:rFonts w:ascii="Times New Roman" w:hAnsi="Times New Roman"/>
              </w:rPr>
              <w:t xml:space="preserve">Incidencia de casos de intoxicación por ingesta de alimentos.  </w:t>
            </w:r>
          </w:p>
          <w:p w:rsidR="00E934EA" w:rsidRPr="00A53A8B" w:rsidRDefault="00E934EA" w:rsidP="000D7642">
            <w:pPr>
              <w:pStyle w:val="ListParagraph"/>
              <w:numPr>
                <w:ilvl w:val="0"/>
                <w:numId w:val="46"/>
              </w:numPr>
              <w:tabs>
                <w:tab w:val="left" w:pos="487"/>
              </w:tabs>
              <w:spacing w:after="0" w:line="240" w:lineRule="auto"/>
              <w:ind w:left="34" w:hanging="2"/>
              <w:jc w:val="both"/>
              <w:rPr>
                <w:rFonts w:ascii="Times New Roman" w:hAnsi="Times New Roman"/>
              </w:rPr>
            </w:pPr>
            <w:r w:rsidRPr="00A53A8B">
              <w:rPr>
                <w:rFonts w:ascii="Times New Roman" w:hAnsi="Times New Roman"/>
              </w:rPr>
              <w:t>Porcentaje de la población cubierta por un programa público de nutrición suplementaria.</w:t>
            </w:r>
          </w:p>
          <w:p w:rsidR="00E934EA" w:rsidRPr="00A53A8B" w:rsidRDefault="00E934EA" w:rsidP="004C2191">
            <w:pPr>
              <w:pStyle w:val="ListParagraph"/>
              <w:tabs>
                <w:tab w:val="left" w:pos="487"/>
              </w:tabs>
              <w:spacing w:after="0" w:line="240" w:lineRule="auto"/>
              <w:ind w:left="34" w:hanging="2"/>
              <w:jc w:val="both"/>
              <w:rPr>
                <w:rFonts w:ascii="Times New Roman" w:hAnsi="Times New Roman"/>
              </w:rPr>
            </w:pPr>
            <w:r w:rsidRPr="00A53A8B">
              <w:rPr>
                <w:rFonts w:ascii="Times New Roman" w:hAnsi="Times New Roman"/>
              </w:rPr>
              <w:t xml:space="preserve">4.. Porcentaje de personas con discapacidad por causas </w:t>
            </w:r>
            <w:r w:rsidRPr="00A53A8B">
              <w:rPr>
                <w:rFonts w:ascii="Times New Roman" w:hAnsi="Times New Roman"/>
              </w:rPr>
              <w:lastRenderedPageBreak/>
              <w:t>vinculadas con la mala nutrición x región, origen étnico, género y edad.</w:t>
            </w:r>
          </w:p>
          <w:p w:rsidR="00E934EA" w:rsidRPr="00A53A8B" w:rsidRDefault="00E934EA" w:rsidP="004C2191">
            <w:pPr>
              <w:pStyle w:val="ListParagraph"/>
              <w:tabs>
                <w:tab w:val="left" w:pos="487"/>
              </w:tabs>
              <w:spacing w:after="0" w:line="240" w:lineRule="auto"/>
              <w:ind w:left="34" w:hanging="2"/>
              <w:jc w:val="both"/>
              <w:rPr>
                <w:rFonts w:ascii="Times New Roman" w:hAnsi="Times New Roman"/>
              </w:rPr>
            </w:pPr>
          </w:p>
          <w:p w:rsidR="00E934EA" w:rsidRPr="00A53A8B" w:rsidRDefault="00E934EA" w:rsidP="004C2191">
            <w:pPr>
              <w:spacing w:after="0" w:line="240" w:lineRule="auto"/>
              <w:ind w:left="34"/>
              <w:jc w:val="both"/>
              <w:rPr>
                <w:rFonts w:ascii="Times New Roman" w:hAnsi="Times New Roman"/>
              </w:rPr>
            </w:pPr>
          </w:p>
        </w:tc>
      </w:tr>
      <w:tr w:rsidR="00E934EA" w:rsidRPr="00A53A8B" w:rsidTr="004C2191">
        <w:trPr>
          <w:trHeight w:val="159"/>
        </w:trPr>
        <w:tc>
          <w:tcPr>
            <w:tcW w:w="1728"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Igualdad y no discriminación</w:t>
            </w:r>
          </w:p>
        </w:tc>
        <w:tc>
          <w:tcPr>
            <w:tcW w:w="4602" w:type="dxa"/>
          </w:tcPr>
          <w:p w:rsidR="00E934EA" w:rsidRPr="00A53A8B" w:rsidRDefault="00E934EA" w:rsidP="000D7642">
            <w:pPr>
              <w:pStyle w:val="ListParagraph"/>
              <w:numPr>
                <w:ilvl w:val="0"/>
                <w:numId w:val="4"/>
              </w:numPr>
              <w:spacing w:after="0" w:line="240" w:lineRule="auto"/>
              <w:ind w:left="0" w:firstLine="0"/>
              <w:jc w:val="both"/>
              <w:rPr>
                <w:rFonts w:ascii="Times New Roman" w:hAnsi="Times New Roman"/>
              </w:rPr>
            </w:pPr>
            <w:r w:rsidRPr="00A53A8B">
              <w:rPr>
                <w:rFonts w:ascii="Times New Roman" w:hAnsi="Times New Roman"/>
              </w:rPr>
              <w:t xml:space="preserve">Incorpora la Constitución o la legislación el enfoque diferencial (por sexo, pertenencia étnica y grupo etario) en relación con la garantía del derecho a la alimentación adecuada. </w:t>
            </w:r>
          </w:p>
          <w:p w:rsidR="00E934EA" w:rsidRPr="00A53A8B" w:rsidRDefault="00E934EA" w:rsidP="000D7642">
            <w:pPr>
              <w:pStyle w:val="ListParagraph"/>
              <w:numPr>
                <w:ilvl w:val="0"/>
                <w:numId w:val="4"/>
              </w:numPr>
              <w:spacing w:after="0" w:line="240" w:lineRule="auto"/>
              <w:ind w:left="33" w:firstLine="0"/>
              <w:jc w:val="both"/>
              <w:rPr>
                <w:rFonts w:ascii="Times New Roman" w:hAnsi="Times New Roman"/>
              </w:rPr>
            </w:pPr>
            <w:r w:rsidRPr="00A53A8B">
              <w:rPr>
                <w:rFonts w:ascii="Times New Roman" w:hAnsi="Times New Roman"/>
              </w:rPr>
              <w:t xml:space="preserve">Existencia  programas para asegurar el derecho a la alimentación adecuada en los Ministerios con perspectiva poblacional (mujeres, jóvenes, niños, grupos étnicos, adultos </w:t>
            </w:r>
            <w:r w:rsidRPr="00A53A8B">
              <w:rPr>
                <w:rFonts w:ascii="Times New Roman" w:hAnsi="Times New Roman"/>
              </w:rPr>
              <w:lastRenderedPageBreak/>
              <w:t xml:space="preserve">mayores) o en los Ministerios con competencias en el tema (agricultura, desarrollo rural).  </w:t>
            </w:r>
          </w:p>
          <w:p w:rsidR="00E934EA" w:rsidRPr="00A53A8B" w:rsidRDefault="00E934EA" w:rsidP="000D7642">
            <w:pPr>
              <w:pStyle w:val="ListParagraph"/>
              <w:numPr>
                <w:ilvl w:val="0"/>
                <w:numId w:val="4"/>
              </w:numPr>
              <w:spacing w:after="0" w:line="240" w:lineRule="auto"/>
              <w:ind w:left="33" w:firstLine="0"/>
              <w:jc w:val="both"/>
              <w:rPr>
                <w:rFonts w:ascii="Times New Roman" w:hAnsi="Times New Roman"/>
              </w:rPr>
            </w:pPr>
            <w:r w:rsidRPr="00A53A8B">
              <w:rPr>
                <w:rFonts w:ascii="Times New Roman" w:hAnsi="Times New Roman"/>
              </w:rPr>
              <w:t xml:space="preserve">Qué mecanismos constitucionales y legales existen para respetar el uso de la tierra y el territorio por parte de las comunidades étnicas conforme a sus propias prácticas. </w:t>
            </w:r>
          </w:p>
          <w:p w:rsidR="00E934EA" w:rsidRPr="00A53A8B" w:rsidRDefault="00E934EA" w:rsidP="000D7642">
            <w:pPr>
              <w:pStyle w:val="ListParagraph"/>
              <w:numPr>
                <w:ilvl w:val="0"/>
                <w:numId w:val="4"/>
              </w:numPr>
              <w:spacing w:after="0" w:line="240" w:lineRule="auto"/>
              <w:ind w:left="0" w:firstLine="0"/>
              <w:jc w:val="both"/>
              <w:rPr>
                <w:rFonts w:ascii="Times New Roman" w:hAnsi="Times New Roman"/>
              </w:rPr>
            </w:pPr>
            <w:r w:rsidRPr="00A53A8B">
              <w:rPr>
                <w:rFonts w:ascii="Times New Roman" w:eastAsia="Arial Unicode MS" w:hAnsi="Times New Roman"/>
                <w:lang w:val="es-ES_tradnl"/>
              </w:rPr>
              <w:t xml:space="preserve">Existen líneas de incentivos fiscales, transferencia de activos o programas de crédito especiales para productores campesinos, mujeres campesinas, grupos étnicos y otras poblaciones que afronten condiciones de exclusión. </w:t>
            </w:r>
          </w:p>
          <w:p w:rsidR="00E934EA" w:rsidRPr="00A53A8B" w:rsidRDefault="00E934EA" w:rsidP="000D7642">
            <w:pPr>
              <w:pStyle w:val="ListParagraph"/>
              <w:numPr>
                <w:ilvl w:val="0"/>
                <w:numId w:val="4"/>
              </w:numPr>
              <w:spacing w:after="0" w:line="240" w:lineRule="auto"/>
              <w:ind w:left="0" w:firstLine="0"/>
              <w:jc w:val="both"/>
              <w:rPr>
                <w:rFonts w:ascii="Times New Roman" w:hAnsi="Times New Roman"/>
              </w:rPr>
            </w:pPr>
            <w:r w:rsidRPr="00A53A8B">
              <w:rPr>
                <w:rFonts w:ascii="Times New Roman" w:eastAsia="Arial Unicode MS" w:hAnsi="Times New Roman"/>
                <w:lang w:val="es-ES_tradnl"/>
              </w:rPr>
              <w:t xml:space="preserve">Existencia de políticas destinadas a población rural adolescente y </w:t>
            </w:r>
            <w:proofErr w:type="spellStart"/>
            <w:r w:rsidRPr="00A53A8B">
              <w:rPr>
                <w:rFonts w:ascii="Times New Roman" w:eastAsia="Arial Unicode MS" w:hAnsi="Times New Roman"/>
                <w:lang w:val="es-ES_tradnl"/>
              </w:rPr>
              <w:t>jóven</w:t>
            </w:r>
            <w:proofErr w:type="spellEnd"/>
            <w:r w:rsidRPr="00A53A8B">
              <w:rPr>
                <w:rFonts w:ascii="Times New Roman" w:eastAsia="Arial Unicode MS" w:hAnsi="Times New Roman"/>
                <w:lang w:val="es-ES_tradnl"/>
              </w:rPr>
              <w:t xml:space="preserve"> con perspectiva de género.</w:t>
            </w:r>
          </w:p>
          <w:p w:rsidR="00E934EA" w:rsidRPr="00A53A8B" w:rsidRDefault="00E934EA" w:rsidP="004C2191">
            <w:pPr>
              <w:spacing w:after="0" w:line="240" w:lineRule="auto"/>
              <w:jc w:val="both"/>
              <w:rPr>
                <w:rFonts w:ascii="Times New Roman" w:hAnsi="Times New Roman"/>
              </w:rPr>
            </w:pPr>
          </w:p>
        </w:tc>
        <w:tc>
          <w:tcPr>
            <w:tcW w:w="3969" w:type="dxa"/>
          </w:tcPr>
          <w:p w:rsidR="00E934EA" w:rsidRPr="00A53A8B" w:rsidRDefault="00E934EA" w:rsidP="003875C2">
            <w:pPr>
              <w:pStyle w:val="ListParagraph"/>
              <w:spacing w:after="0" w:line="240" w:lineRule="auto"/>
              <w:ind w:left="34"/>
              <w:jc w:val="both"/>
              <w:rPr>
                <w:rFonts w:ascii="Times New Roman" w:hAnsi="Times New Roman"/>
              </w:rPr>
            </w:pPr>
            <w:r w:rsidRPr="00A53A8B">
              <w:rPr>
                <w:rFonts w:ascii="Times New Roman" w:hAnsi="Times New Roman"/>
              </w:rPr>
              <w:lastRenderedPageBreak/>
              <w:t>1. % de la población total beneficiaria de los programas públicos nutricionales que pertenece a grupos tradicionalmente excluidos/Participación porcentual de esos grupos en la población total</w:t>
            </w:r>
          </w:p>
          <w:p w:rsidR="00E934EA" w:rsidRPr="00A53A8B" w:rsidRDefault="00E934EA" w:rsidP="000D7642">
            <w:pPr>
              <w:pStyle w:val="ListParagraph"/>
              <w:numPr>
                <w:ilvl w:val="0"/>
                <w:numId w:val="47"/>
              </w:numPr>
              <w:spacing w:after="0" w:line="240" w:lineRule="auto"/>
              <w:ind w:left="34" w:firstLine="0"/>
              <w:jc w:val="both"/>
              <w:rPr>
                <w:rFonts w:ascii="Times New Roman" w:hAnsi="Times New Roman"/>
              </w:rPr>
            </w:pPr>
            <w:r w:rsidRPr="00A53A8B">
              <w:rPr>
                <w:rFonts w:ascii="Times New Roman" w:eastAsia="Arial Unicode MS" w:hAnsi="Times New Roman"/>
                <w:lang w:val="es-AR"/>
              </w:rPr>
              <w:t xml:space="preserve">Políticas de </w:t>
            </w:r>
            <w:proofErr w:type="spellStart"/>
            <w:r w:rsidRPr="00A53A8B">
              <w:rPr>
                <w:rFonts w:ascii="Times New Roman" w:eastAsia="Arial Unicode MS" w:hAnsi="Times New Roman"/>
                <w:lang w:val="es-AR"/>
              </w:rPr>
              <w:t>estimulo</w:t>
            </w:r>
            <w:proofErr w:type="spellEnd"/>
            <w:r w:rsidRPr="00A53A8B">
              <w:rPr>
                <w:rFonts w:ascii="Times New Roman" w:eastAsia="Arial Unicode MS" w:hAnsi="Times New Roman"/>
                <w:lang w:val="es-AR"/>
              </w:rPr>
              <w:t xml:space="preserve"> a la lactancia materna. Tipo de medidas de alimentación dedicada a mujeres </w:t>
            </w:r>
            <w:r w:rsidRPr="00A53A8B">
              <w:rPr>
                <w:rFonts w:ascii="Times New Roman" w:eastAsia="Arial Unicode MS" w:hAnsi="Times New Roman"/>
                <w:lang w:val="es-AR"/>
              </w:rPr>
              <w:lastRenderedPageBreak/>
              <w:t>embarazadas y niños en la primera infancia.</w:t>
            </w:r>
          </w:p>
          <w:p w:rsidR="00E934EA" w:rsidRPr="00A53A8B" w:rsidRDefault="00E934EA" w:rsidP="004C2191">
            <w:pPr>
              <w:spacing w:after="0" w:line="240" w:lineRule="auto"/>
              <w:jc w:val="both"/>
              <w:rPr>
                <w:rFonts w:ascii="Times New Roman" w:hAnsi="Times New Roman"/>
              </w:rPr>
            </w:pPr>
          </w:p>
          <w:p w:rsidR="00E934EA" w:rsidRPr="00A53A8B" w:rsidRDefault="00E934EA" w:rsidP="004C2191">
            <w:pPr>
              <w:spacing w:after="0" w:line="240" w:lineRule="auto"/>
              <w:jc w:val="both"/>
              <w:rPr>
                <w:rFonts w:ascii="Times New Roman" w:hAnsi="Times New Roman"/>
              </w:rPr>
            </w:pPr>
          </w:p>
          <w:p w:rsidR="00E934EA" w:rsidRPr="00A53A8B" w:rsidRDefault="00E934EA" w:rsidP="004C2191">
            <w:pPr>
              <w:spacing w:after="0" w:line="240" w:lineRule="auto"/>
              <w:rPr>
                <w:rFonts w:ascii="Times New Roman" w:hAnsi="Times New Roman"/>
                <w:b/>
              </w:rPr>
            </w:pPr>
            <w:r w:rsidRPr="00A53A8B">
              <w:rPr>
                <w:rFonts w:ascii="Times New Roman" w:hAnsi="Times New Roman"/>
                <w:b/>
              </w:rPr>
              <w:t>Señales de progreso:</w:t>
            </w:r>
          </w:p>
          <w:p w:rsidR="00E934EA" w:rsidRPr="00A53A8B" w:rsidRDefault="00E934EA" w:rsidP="004C2191">
            <w:pPr>
              <w:spacing w:after="0" w:line="240" w:lineRule="auto"/>
              <w:jc w:val="both"/>
              <w:rPr>
                <w:rFonts w:ascii="Times New Roman" w:hAnsi="Times New Roman"/>
                <w:lang w:val="es-ES_tradnl"/>
              </w:rPr>
            </w:pPr>
            <w:r w:rsidRPr="00A53A8B">
              <w:rPr>
                <w:rFonts w:ascii="Times New Roman" w:hAnsi="Times New Roman"/>
                <w:lang w:val="es-ES_tradnl"/>
              </w:rPr>
              <w:t>- Estudios e indagaciones sobre las estrategias de consumo alimentario de los sectores más vulnerables, atendiendo la diversidad cultural.</w:t>
            </w:r>
          </w:p>
        </w:tc>
        <w:tc>
          <w:tcPr>
            <w:tcW w:w="2949" w:type="dxa"/>
          </w:tcPr>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lastRenderedPageBreak/>
              <w:t>1. Tasa de desnutrición para distintos sectores poblacionales (niños, niñas, jóvenes, mujeres, adultos mayores, personas con discapacidad,  grupos étnicos)/Tasa de desnutrición global</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lastRenderedPageBreak/>
              <w:t>2.  % del ingreso corriente que las familias destinan para la compra de alimentos por quintiles/</w:t>
            </w:r>
            <w:proofErr w:type="spellStart"/>
            <w:r w:rsidRPr="00A53A8B">
              <w:rPr>
                <w:rFonts w:ascii="Times New Roman" w:hAnsi="Times New Roman"/>
              </w:rPr>
              <w:t>deciles</w:t>
            </w:r>
            <w:proofErr w:type="spellEnd"/>
            <w:r w:rsidRPr="00A53A8B">
              <w:rPr>
                <w:rFonts w:ascii="Times New Roman" w:hAnsi="Times New Roman"/>
              </w:rPr>
              <w:t xml:space="preserve"> de ingresos. </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3. % del ingreso salarial que las familias destinan a la compra de alimentos por quintiles/</w:t>
            </w:r>
            <w:proofErr w:type="spellStart"/>
            <w:r w:rsidRPr="00A53A8B">
              <w:rPr>
                <w:rFonts w:ascii="Times New Roman" w:hAnsi="Times New Roman"/>
              </w:rPr>
              <w:t>deciles</w:t>
            </w:r>
            <w:proofErr w:type="spellEnd"/>
            <w:r w:rsidRPr="00A53A8B">
              <w:rPr>
                <w:rFonts w:ascii="Times New Roman" w:hAnsi="Times New Roman"/>
              </w:rPr>
              <w:t>.</w:t>
            </w:r>
          </w:p>
          <w:p w:rsidR="00E934EA" w:rsidRPr="00A53A8B" w:rsidRDefault="00E934EA" w:rsidP="004C2191">
            <w:pPr>
              <w:pStyle w:val="ListParagraph"/>
              <w:spacing w:after="0" w:line="240" w:lineRule="auto"/>
              <w:ind w:left="0"/>
              <w:jc w:val="both"/>
              <w:rPr>
                <w:rFonts w:ascii="Times New Roman" w:hAnsi="Times New Roman"/>
              </w:rPr>
            </w:pPr>
          </w:p>
        </w:tc>
      </w:tr>
      <w:tr w:rsidR="00E934EA" w:rsidRPr="00A53A8B" w:rsidTr="004C2191">
        <w:trPr>
          <w:trHeight w:val="159"/>
        </w:trPr>
        <w:tc>
          <w:tcPr>
            <w:tcW w:w="1728"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Acceso a la justicia</w:t>
            </w:r>
          </w:p>
          <w:p w:rsidR="00E934EA" w:rsidRPr="00A53A8B" w:rsidRDefault="00E934EA" w:rsidP="004C2191">
            <w:pPr>
              <w:spacing w:after="0" w:line="240" w:lineRule="auto"/>
              <w:jc w:val="center"/>
              <w:rPr>
                <w:rFonts w:ascii="Times New Roman" w:hAnsi="Times New Roman"/>
                <w:b/>
              </w:rPr>
            </w:pPr>
          </w:p>
        </w:tc>
        <w:tc>
          <w:tcPr>
            <w:tcW w:w="4602" w:type="dxa"/>
          </w:tcPr>
          <w:p w:rsidR="00E934EA" w:rsidRPr="00A53A8B" w:rsidRDefault="00E934EA" w:rsidP="000D7642">
            <w:pPr>
              <w:pStyle w:val="ListParagraph"/>
              <w:numPr>
                <w:ilvl w:val="0"/>
                <w:numId w:val="48"/>
              </w:numPr>
              <w:spacing w:after="0" w:line="240" w:lineRule="auto"/>
              <w:ind w:left="357"/>
              <w:jc w:val="both"/>
              <w:rPr>
                <w:rFonts w:ascii="Times New Roman" w:hAnsi="Times New Roman"/>
              </w:rPr>
            </w:pPr>
            <w:r w:rsidRPr="00A53A8B">
              <w:rPr>
                <w:rFonts w:ascii="Times New Roman" w:hAnsi="Times New Roman"/>
              </w:rPr>
              <w:t xml:space="preserve">Existencia de recursos constitucionales adecuados y efectivos para impedir vulneraciones graves al derecho a la alimentación adecuada.  </w:t>
            </w:r>
          </w:p>
          <w:p w:rsidR="00E934EA" w:rsidRPr="00A53A8B" w:rsidRDefault="00E934EA" w:rsidP="004C2191">
            <w:pPr>
              <w:pStyle w:val="ListParagraph"/>
              <w:numPr>
                <w:ilvl w:val="0"/>
                <w:numId w:val="48"/>
              </w:numPr>
              <w:spacing w:after="0" w:line="240" w:lineRule="auto"/>
              <w:jc w:val="both"/>
              <w:rPr>
                <w:rFonts w:ascii="Times New Roman" w:hAnsi="Times New Roman"/>
                <w:lang w:val="es-AR"/>
              </w:rPr>
            </w:pPr>
            <w:r w:rsidRPr="00A53A8B">
              <w:rPr>
                <w:rFonts w:ascii="Times New Roman" w:hAnsi="Times New Roman"/>
              </w:rPr>
              <w:t>Existencia de recursos constitucionales adecuados y efectivos para la protección de la propiedad rural, tanto de la propiedad individual como colectiva.</w:t>
            </w:r>
          </w:p>
          <w:p w:rsidR="00E934EA" w:rsidRPr="00A53A8B" w:rsidRDefault="00E934EA" w:rsidP="004C2191">
            <w:pPr>
              <w:pStyle w:val="ListParagraph"/>
              <w:numPr>
                <w:ilvl w:val="0"/>
                <w:numId w:val="48"/>
              </w:numPr>
              <w:spacing w:after="0" w:line="240" w:lineRule="auto"/>
              <w:jc w:val="both"/>
              <w:rPr>
                <w:rFonts w:ascii="Times New Roman" w:hAnsi="Times New Roman"/>
                <w:lang w:val="es-AR"/>
              </w:rPr>
            </w:pPr>
            <w:r w:rsidRPr="00A53A8B">
              <w:rPr>
                <w:rFonts w:ascii="Times New Roman" w:hAnsi="Times New Roman"/>
                <w:lang w:val="es-ES"/>
              </w:rPr>
              <w:t>Garantizar políticas que incluyan el principio de igualdad y no discriminación en el acceso a la alimentación saludable</w:t>
            </w:r>
          </w:p>
          <w:p w:rsidR="00E934EA" w:rsidRPr="00A53A8B" w:rsidRDefault="00E934EA" w:rsidP="004C2191">
            <w:pPr>
              <w:pStyle w:val="ListParagraph"/>
              <w:spacing w:after="0" w:line="240" w:lineRule="auto"/>
              <w:jc w:val="both"/>
              <w:rPr>
                <w:rFonts w:ascii="Times New Roman" w:hAnsi="Times New Roman"/>
                <w:lang w:val="es-AR"/>
              </w:rPr>
            </w:pPr>
          </w:p>
          <w:p w:rsidR="00E934EA" w:rsidRPr="00A53A8B" w:rsidRDefault="00E934EA" w:rsidP="004C2191">
            <w:pPr>
              <w:pStyle w:val="ListParagraph"/>
              <w:spacing w:after="0" w:line="240" w:lineRule="auto"/>
              <w:jc w:val="both"/>
              <w:rPr>
                <w:rFonts w:ascii="Times New Roman" w:hAnsi="Times New Roman"/>
              </w:rPr>
            </w:pPr>
          </w:p>
        </w:tc>
        <w:tc>
          <w:tcPr>
            <w:tcW w:w="3969" w:type="dxa"/>
          </w:tcPr>
          <w:p w:rsidR="00E934EA" w:rsidRPr="00A53A8B" w:rsidRDefault="00E934EA" w:rsidP="00CB291F">
            <w:pPr>
              <w:pStyle w:val="ListParagraph"/>
              <w:tabs>
                <w:tab w:val="num" w:pos="1440"/>
              </w:tabs>
              <w:spacing w:after="0" w:line="240" w:lineRule="auto"/>
              <w:ind w:left="0"/>
              <w:jc w:val="both"/>
              <w:rPr>
                <w:rFonts w:ascii="Times New Roman" w:hAnsi="Times New Roman"/>
              </w:rPr>
            </w:pPr>
            <w:r w:rsidRPr="00A53A8B">
              <w:rPr>
                <w:rFonts w:ascii="Times New Roman" w:hAnsi="Times New Roman"/>
              </w:rPr>
              <w:t>1.Número de entradas y salidas de causas en la jurisdicción agraria (nivel de resolución)</w:t>
            </w:r>
          </w:p>
          <w:p w:rsidR="00E934EA" w:rsidRPr="00A53A8B" w:rsidRDefault="00E934EA" w:rsidP="00CB291F">
            <w:pPr>
              <w:pStyle w:val="ListParagraph"/>
              <w:tabs>
                <w:tab w:val="num" w:pos="1440"/>
              </w:tabs>
              <w:spacing w:after="0" w:line="240" w:lineRule="auto"/>
              <w:ind w:left="0"/>
              <w:jc w:val="both"/>
              <w:rPr>
                <w:rFonts w:ascii="Times New Roman" w:hAnsi="Times New Roman"/>
              </w:rPr>
            </w:pPr>
            <w:r w:rsidRPr="00A53A8B">
              <w:rPr>
                <w:rFonts w:ascii="Times New Roman" w:hAnsi="Times New Roman"/>
              </w:rPr>
              <w:t xml:space="preserve">2. Tiempo promedio de duración de un proceso en la jurisdicción agraria. </w:t>
            </w:r>
          </w:p>
          <w:p w:rsidR="00E934EA" w:rsidRPr="00A53A8B" w:rsidRDefault="00E934EA" w:rsidP="00CB291F">
            <w:pPr>
              <w:pStyle w:val="ListParagraph"/>
              <w:tabs>
                <w:tab w:val="num" w:pos="1440"/>
              </w:tabs>
              <w:spacing w:after="0" w:line="240" w:lineRule="auto"/>
              <w:ind w:left="0"/>
              <w:jc w:val="both"/>
              <w:rPr>
                <w:rFonts w:ascii="Times New Roman" w:hAnsi="Times New Roman"/>
              </w:rPr>
            </w:pPr>
            <w:r w:rsidRPr="00A53A8B">
              <w:rPr>
                <w:rFonts w:ascii="Times New Roman" w:hAnsi="Times New Roman"/>
              </w:rPr>
              <w:t>3. Existencia de una jurisprudencia en los siguientes campos: a) Salario mínimo vital y seguridad alimentaria; b) Accesibilidad económica a una alimentación adecuada, c) Acceso a tierras; d) Derecho al agua.</w:t>
            </w:r>
          </w:p>
          <w:p w:rsidR="00E934EA" w:rsidRPr="00A53A8B" w:rsidRDefault="00E934EA" w:rsidP="004C2191">
            <w:pPr>
              <w:spacing w:after="0" w:line="240" w:lineRule="auto"/>
              <w:jc w:val="both"/>
              <w:rPr>
                <w:rFonts w:ascii="Times New Roman" w:hAnsi="Times New Roman"/>
              </w:rPr>
            </w:pPr>
          </w:p>
          <w:p w:rsidR="00E934EA" w:rsidRPr="00A53A8B" w:rsidRDefault="00E934EA" w:rsidP="004C2191">
            <w:pPr>
              <w:spacing w:after="0" w:line="240" w:lineRule="auto"/>
              <w:jc w:val="both"/>
              <w:rPr>
                <w:rFonts w:ascii="Times New Roman" w:hAnsi="Times New Roman"/>
                <w:b/>
              </w:rPr>
            </w:pPr>
            <w:r w:rsidRPr="00A53A8B">
              <w:rPr>
                <w:rFonts w:ascii="Times New Roman" w:hAnsi="Times New Roman"/>
                <w:b/>
              </w:rPr>
              <w:t>Señales de progreso:</w:t>
            </w:r>
          </w:p>
          <w:p w:rsidR="00E934EA" w:rsidRPr="00A53A8B" w:rsidRDefault="00E934EA" w:rsidP="004C2191">
            <w:pPr>
              <w:spacing w:after="0" w:line="240" w:lineRule="auto"/>
              <w:jc w:val="both"/>
              <w:rPr>
                <w:rFonts w:ascii="Times New Roman" w:hAnsi="Times New Roman"/>
                <w:lang w:val="es-ES_tradnl"/>
              </w:rPr>
            </w:pPr>
            <w:r w:rsidRPr="00A53A8B">
              <w:rPr>
                <w:rFonts w:ascii="Times New Roman" w:hAnsi="Times New Roman"/>
                <w:lang w:val="es-ES_tradnl"/>
              </w:rPr>
              <w:t>- Cobertura de los servicios de traducción en lenguas indígenas.</w:t>
            </w:r>
          </w:p>
        </w:tc>
        <w:tc>
          <w:tcPr>
            <w:tcW w:w="2949" w:type="dxa"/>
          </w:tcPr>
          <w:p w:rsidR="00E934EA" w:rsidRPr="00A53A8B" w:rsidRDefault="00E934EA" w:rsidP="004C2191">
            <w:pPr>
              <w:tabs>
                <w:tab w:val="left" w:pos="480"/>
              </w:tabs>
              <w:spacing w:after="0" w:line="240" w:lineRule="auto"/>
              <w:ind w:right="46"/>
              <w:jc w:val="both"/>
              <w:rPr>
                <w:rFonts w:ascii="Times New Roman" w:hAnsi="Times New Roman"/>
                <w:lang w:val="es-EC"/>
              </w:rPr>
            </w:pPr>
            <w:r w:rsidRPr="00A53A8B">
              <w:rPr>
                <w:rFonts w:ascii="Times New Roman" w:hAnsi="Times New Roman"/>
                <w:lang w:val="es-UY"/>
              </w:rPr>
              <w:t>1. Número</w:t>
            </w:r>
            <w:r w:rsidRPr="00A53A8B">
              <w:rPr>
                <w:rFonts w:ascii="Times New Roman" w:hAnsi="Times New Roman"/>
                <w:lang w:val="es-EC"/>
              </w:rPr>
              <w:t xml:space="preserve"> de conflictos relacionados con el derecho a la alimentación adecuada  por año</w:t>
            </w:r>
          </w:p>
          <w:p w:rsidR="00E934EA" w:rsidRPr="00A53A8B" w:rsidRDefault="00E934EA" w:rsidP="004C2191">
            <w:pPr>
              <w:autoSpaceDE w:val="0"/>
              <w:autoSpaceDN w:val="0"/>
              <w:adjustRightInd w:val="0"/>
              <w:spacing w:after="0" w:line="240" w:lineRule="auto"/>
              <w:rPr>
                <w:rFonts w:ascii="Times New Roman" w:hAnsi="Times New Roman"/>
                <w:lang w:val="es-UY"/>
              </w:rPr>
            </w:pPr>
          </w:p>
          <w:p w:rsidR="00E934EA" w:rsidRPr="00A53A8B" w:rsidRDefault="00E934EA" w:rsidP="004C2191">
            <w:pPr>
              <w:autoSpaceDE w:val="0"/>
              <w:autoSpaceDN w:val="0"/>
              <w:adjustRightInd w:val="0"/>
              <w:spacing w:after="0" w:line="240" w:lineRule="auto"/>
              <w:rPr>
                <w:rFonts w:ascii="Times New Roman" w:hAnsi="Times New Roman"/>
                <w:lang w:val="es-EC"/>
              </w:rPr>
            </w:pPr>
            <w:r w:rsidRPr="00A53A8B">
              <w:rPr>
                <w:rFonts w:ascii="Times New Roman" w:hAnsi="Times New Roman"/>
                <w:lang w:val="es-UY"/>
              </w:rPr>
              <w:t xml:space="preserve">3. </w:t>
            </w:r>
            <w:r w:rsidRPr="00A53A8B">
              <w:rPr>
                <w:rFonts w:ascii="Times New Roman" w:hAnsi="Times New Roman"/>
                <w:lang w:val="es-EC"/>
              </w:rPr>
              <w:t>% de demandas relacionadas con el derecho a la alimentación adecuada  presentadas por vía administrativa o ante cortes /  % de causas resueltas</w:t>
            </w:r>
          </w:p>
          <w:p w:rsidR="00E934EA" w:rsidRPr="00A53A8B" w:rsidRDefault="00E934EA" w:rsidP="004C2191">
            <w:pPr>
              <w:autoSpaceDE w:val="0"/>
              <w:autoSpaceDN w:val="0"/>
              <w:adjustRightInd w:val="0"/>
              <w:spacing w:after="0" w:line="240" w:lineRule="auto"/>
              <w:rPr>
                <w:rFonts w:ascii="Times New Roman" w:hAnsi="Times New Roman"/>
                <w:lang w:val="es-EC"/>
              </w:rPr>
            </w:pPr>
          </w:p>
          <w:p w:rsidR="00E934EA" w:rsidRPr="00A53A8B" w:rsidRDefault="00E934EA" w:rsidP="004C2191">
            <w:pPr>
              <w:spacing w:after="0" w:line="227" w:lineRule="exact"/>
              <w:ind w:right="-20"/>
              <w:rPr>
                <w:rFonts w:ascii="Times New Roman" w:hAnsi="Times New Roman"/>
                <w:lang w:val="es-EC"/>
              </w:rPr>
            </w:pPr>
            <w:r w:rsidRPr="00A53A8B">
              <w:rPr>
                <w:rFonts w:ascii="Times New Roman" w:hAnsi="Times New Roman"/>
                <w:lang w:val="es-EC"/>
              </w:rPr>
              <w:t>4. % de casos de víctimas que fueron adecuadamente reparadas / total de casos denunciados</w:t>
            </w:r>
          </w:p>
          <w:p w:rsidR="00E934EA" w:rsidRPr="00A53A8B" w:rsidRDefault="00E934EA" w:rsidP="004C2191">
            <w:pPr>
              <w:pStyle w:val="ListParagraph"/>
              <w:spacing w:after="0" w:line="240" w:lineRule="auto"/>
              <w:ind w:left="143"/>
              <w:jc w:val="both"/>
              <w:rPr>
                <w:rFonts w:ascii="Times New Roman" w:hAnsi="Times New Roman"/>
                <w:lang w:val="es-EC"/>
              </w:rPr>
            </w:pPr>
          </w:p>
        </w:tc>
      </w:tr>
      <w:tr w:rsidR="00E934EA" w:rsidRPr="00A53A8B" w:rsidTr="004C2191">
        <w:trPr>
          <w:trHeight w:val="159"/>
        </w:trPr>
        <w:tc>
          <w:tcPr>
            <w:tcW w:w="1728"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Acceso a la información y participación</w:t>
            </w:r>
          </w:p>
        </w:tc>
        <w:tc>
          <w:tcPr>
            <w:tcW w:w="4602" w:type="dxa"/>
          </w:tcPr>
          <w:p w:rsidR="00E934EA" w:rsidRPr="00A53A8B" w:rsidRDefault="00E934EA" w:rsidP="000D7642">
            <w:pPr>
              <w:pStyle w:val="ListParagraph"/>
              <w:numPr>
                <w:ilvl w:val="0"/>
                <w:numId w:val="49"/>
              </w:numPr>
              <w:spacing w:after="0" w:line="240" w:lineRule="auto"/>
              <w:ind w:left="0" w:firstLine="0"/>
              <w:jc w:val="both"/>
              <w:rPr>
                <w:rFonts w:ascii="Times New Roman" w:hAnsi="Times New Roman"/>
              </w:rPr>
            </w:pPr>
            <w:r w:rsidRPr="00A53A8B">
              <w:rPr>
                <w:rFonts w:ascii="Times New Roman" w:hAnsi="Times New Roman"/>
              </w:rPr>
              <w:t>Existencia de una encuesta nacional que mida las condiciones nutricionales de la población atendiendo la diversidad cultural.</w:t>
            </w:r>
          </w:p>
          <w:p w:rsidR="00E934EA" w:rsidRPr="00A53A8B" w:rsidRDefault="00E934EA" w:rsidP="000D7642">
            <w:pPr>
              <w:pStyle w:val="ListParagraph"/>
              <w:numPr>
                <w:ilvl w:val="0"/>
                <w:numId w:val="49"/>
              </w:numPr>
              <w:spacing w:after="0" w:line="240" w:lineRule="auto"/>
              <w:ind w:left="0" w:firstLine="0"/>
              <w:jc w:val="both"/>
              <w:rPr>
                <w:rFonts w:ascii="Times New Roman" w:hAnsi="Times New Roman"/>
              </w:rPr>
            </w:pPr>
            <w:r w:rsidRPr="00A53A8B">
              <w:rPr>
                <w:rFonts w:ascii="Times New Roman" w:hAnsi="Times New Roman"/>
              </w:rPr>
              <w:lastRenderedPageBreak/>
              <w:t xml:space="preserve">La encuesta nacional sobre las condiciones nutricionales permite las siguientes desagregaciones con significancia estadística: a. Rural/Urbana, b. Por sexo, c. Por divisiones político-administrativas, d. Por grupos etarios, e. Por grupos étnicos, f. Para población con discapacidad, y g. Por </w:t>
            </w:r>
            <w:proofErr w:type="spellStart"/>
            <w:r w:rsidRPr="00A53A8B">
              <w:rPr>
                <w:rFonts w:ascii="Times New Roman" w:hAnsi="Times New Roman"/>
              </w:rPr>
              <w:t>deciles</w:t>
            </w:r>
            <w:proofErr w:type="spellEnd"/>
            <w:r w:rsidRPr="00A53A8B">
              <w:rPr>
                <w:rFonts w:ascii="Times New Roman" w:hAnsi="Times New Roman"/>
              </w:rPr>
              <w:t xml:space="preserve"> de ingreso.</w:t>
            </w:r>
          </w:p>
          <w:p w:rsidR="00E934EA" w:rsidRPr="00A53A8B" w:rsidRDefault="00E934EA" w:rsidP="000D7642">
            <w:pPr>
              <w:pStyle w:val="ListParagraph"/>
              <w:numPr>
                <w:ilvl w:val="0"/>
                <w:numId w:val="49"/>
              </w:numPr>
              <w:spacing w:after="0" w:line="240" w:lineRule="auto"/>
              <w:ind w:left="0" w:firstLine="0"/>
              <w:jc w:val="both"/>
              <w:rPr>
                <w:rFonts w:ascii="Times New Roman" w:hAnsi="Times New Roman"/>
              </w:rPr>
            </w:pPr>
            <w:r w:rsidRPr="00A53A8B">
              <w:rPr>
                <w:rFonts w:ascii="Times New Roman" w:hAnsi="Times New Roman"/>
              </w:rPr>
              <w:t>Encuesta de consumos de alimentos de la población.</w:t>
            </w:r>
          </w:p>
          <w:p w:rsidR="00E934EA" w:rsidRPr="00A53A8B" w:rsidRDefault="00E934EA" w:rsidP="000D7642">
            <w:pPr>
              <w:pStyle w:val="ListParagraph"/>
              <w:numPr>
                <w:ilvl w:val="0"/>
                <w:numId w:val="49"/>
              </w:numPr>
              <w:spacing w:after="0" w:line="240" w:lineRule="auto"/>
              <w:ind w:left="0" w:firstLine="0"/>
              <w:jc w:val="both"/>
              <w:rPr>
                <w:rFonts w:ascii="Times New Roman" w:hAnsi="Times New Roman"/>
              </w:rPr>
            </w:pPr>
            <w:r w:rsidRPr="00A53A8B">
              <w:rPr>
                <w:rFonts w:ascii="Times New Roman" w:hAnsi="Times New Roman"/>
              </w:rPr>
              <w:t>Existencia de un censo agropecuario que monitoree la dinámica de la producción de distintos sectores.</w:t>
            </w:r>
          </w:p>
          <w:p w:rsidR="00E934EA" w:rsidRPr="00A53A8B" w:rsidRDefault="00E934EA" w:rsidP="000D7642">
            <w:pPr>
              <w:pStyle w:val="ListParagraph"/>
              <w:numPr>
                <w:ilvl w:val="0"/>
                <w:numId w:val="49"/>
              </w:numPr>
              <w:spacing w:after="0" w:line="240" w:lineRule="auto"/>
              <w:ind w:left="0" w:firstLine="0"/>
              <w:jc w:val="both"/>
              <w:rPr>
                <w:rFonts w:ascii="Times New Roman" w:hAnsi="Times New Roman"/>
              </w:rPr>
            </w:pPr>
            <w:r w:rsidRPr="00A53A8B">
              <w:rPr>
                <w:rFonts w:ascii="Times New Roman" w:hAnsi="Times New Roman"/>
              </w:rPr>
              <w:t>Existencia de un portal virtual público de la entidad que administra las estadísticas a nivel nacional donde se presentan de forma periódica los principales resultados de las encuestas en el tema alimentario y nutricional.</w:t>
            </w:r>
          </w:p>
          <w:p w:rsidR="00E934EA" w:rsidRPr="00A53A8B" w:rsidRDefault="00E934EA" w:rsidP="000D7642">
            <w:pPr>
              <w:pStyle w:val="ListParagraph"/>
              <w:numPr>
                <w:ilvl w:val="0"/>
                <w:numId w:val="49"/>
              </w:numPr>
              <w:spacing w:after="0" w:line="240" w:lineRule="auto"/>
              <w:ind w:left="0" w:firstLine="0"/>
              <w:jc w:val="both"/>
              <w:rPr>
                <w:rFonts w:ascii="Times New Roman" w:hAnsi="Times New Roman"/>
              </w:rPr>
            </w:pPr>
            <w:r w:rsidRPr="00A53A8B">
              <w:rPr>
                <w:rFonts w:ascii="Times New Roman" w:hAnsi="Times New Roman"/>
              </w:rPr>
              <w:t>Existencia de un mecanismo de información para que el sector productivo agropecuario conozca las variaciones climáticas y en las condiciones del entorno.</w:t>
            </w:r>
          </w:p>
          <w:p w:rsidR="00E934EA" w:rsidRPr="00A53A8B" w:rsidRDefault="00E934EA" w:rsidP="000D7642">
            <w:pPr>
              <w:pStyle w:val="ListParagraph"/>
              <w:numPr>
                <w:ilvl w:val="0"/>
                <w:numId w:val="49"/>
              </w:numPr>
              <w:spacing w:after="0" w:line="240" w:lineRule="auto"/>
              <w:ind w:left="0" w:firstLine="0"/>
              <w:jc w:val="both"/>
              <w:rPr>
                <w:rFonts w:ascii="Times New Roman" w:hAnsi="Times New Roman"/>
              </w:rPr>
            </w:pPr>
            <w:r w:rsidRPr="00A53A8B">
              <w:rPr>
                <w:rFonts w:ascii="Times New Roman" w:hAnsi="Times New Roman"/>
              </w:rPr>
              <w:t>Existencia de mecanismos públicos de divulgación de precios para el fomento de la competencia en los siguientes medios: i) Prensa; ii) Televisión; iii) Radio; iv) Internet</w:t>
            </w:r>
          </w:p>
          <w:p w:rsidR="00E934EA" w:rsidRPr="00A53A8B" w:rsidRDefault="00E934EA" w:rsidP="000D7642">
            <w:pPr>
              <w:pStyle w:val="ListParagraph"/>
              <w:numPr>
                <w:ilvl w:val="0"/>
                <w:numId w:val="49"/>
              </w:numPr>
              <w:spacing w:after="0" w:line="240" w:lineRule="auto"/>
              <w:ind w:left="33" w:hanging="33"/>
              <w:jc w:val="both"/>
              <w:rPr>
                <w:rFonts w:ascii="Times New Roman" w:hAnsi="Times New Roman"/>
              </w:rPr>
            </w:pPr>
            <w:r w:rsidRPr="00A53A8B">
              <w:rPr>
                <w:rFonts w:ascii="Times New Roman" w:hAnsi="Times New Roman"/>
              </w:rPr>
              <w:t xml:space="preserve">Existencia de canales de información públicos o privados para la protección al consumidor. </w:t>
            </w:r>
          </w:p>
          <w:p w:rsidR="00E934EA" w:rsidRPr="00A53A8B" w:rsidRDefault="00E934EA" w:rsidP="000D7642">
            <w:pPr>
              <w:pStyle w:val="ListParagraph"/>
              <w:numPr>
                <w:ilvl w:val="0"/>
                <w:numId w:val="49"/>
              </w:numPr>
              <w:spacing w:after="0" w:line="240" w:lineRule="auto"/>
              <w:ind w:left="0" w:firstLine="0"/>
              <w:jc w:val="both"/>
              <w:rPr>
                <w:rFonts w:ascii="Times New Roman" w:hAnsi="Times New Roman"/>
              </w:rPr>
            </w:pPr>
            <w:r w:rsidRPr="00A53A8B">
              <w:rPr>
                <w:rFonts w:ascii="Times New Roman" w:eastAsia="Arial Unicode MS" w:hAnsi="Times New Roman"/>
                <w:lang w:val="es-ES_tradnl"/>
              </w:rPr>
              <w:t>Existencia de regulaciones para la publicidad que fomenta consumo de alimentos nutricionalmente inadecuados como aquellos ricos en azúcares y grasas</w:t>
            </w:r>
          </w:p>
          <w:p w:rsidR="00E934EA" w:rsidRPr="00A53A8B" w:rsidRDefault="00E934EA" w:rsidP="005D5AA6">
            <w:pPr>
              <w:spacing w:after="0" w:line="240" w:lineRule="auto"/>
              <w:jc w:val="both"/>
              <w:rPr>
                <w:rFonts w:ascii="Times New Roman" w:hAnsi="Times New Roman"/>
                <w:b/>
              </w:rPr>
            </w:pPr>
          </w:p>
        </w:tc>
        <w:tc>
          <w:tcPr>
            <w:tcW w:w="3969" w:type="dxa"/>
          </w:tcPr>
          <w:p w:rsidR="00E934EA" w:rsidRPr="00A53A8B" w:rsidRDefault="00E934EA" w:rsidP="000D7642">
            <w:pPr>
              <w:pStyle w:val="ListParagraph"/>
              <w:numPr>
                <w:ilvl w:val="0"/>
                <w:numId w:val="50"/>
              </w:numPr>
              <w:spacing w:after="0" w:line="240" w:lineRule="auto"/>
              <w:ind w:left="34" w:firstLine="0"/>
              <w:jc w:val="both"/>
              <w:rPr>
                <w:rFonts w:ascii="Times New Roman" w:hAnsi="Times New Roman"/>
              </w:rPr>
            </w:pPr>
            <w:r w:rsidRPr="00A53A8B">
              <w:rPr>
                <w:rFonts w:ascii="Times New Roman" w:hAnsi="Times New Roman"/>
              </w:rPr>
              <w:lastRenderedPageBreak/>
              <w:t xml:space="preserve">Jornadas pedagógicas realizadas por entidades estatales para el fortalecimiento de las capacidades de </w:t>
            </w:r>
            <w:r w:rsidRPr="00A53A8B">
              <w:rPr>
                <w:rFonts w:ascii="Times New Roman" w:hAnsi="Times New Roman"/>
              </w:rPr>
              <w:lastRenderedPageBreak/>
              <w:t xml:space="preserve">interpretación estadística para el público en materia alimentaria. </w:t>
            </w:r>
          </w:p>
          <w:p w:rsidR="00E934EA" w:rsidRPr="00A53A8B" w:rsidRDefault="00E934EA" w:rsidP="004C2191">
            <w:pPr>
              <w:pStyle w:val="ListParagraph"/>
              <w:numPr>
                <w:ilvl w:val="0"/>
                <w:numId w:val="50"/>
              </w:numPr>
              <w:spacing w:after="0" w:line="240" w:lineRule="auto"/>
              <w:jc w:val="both"/>
              <w:rPr>
                <w:rFonts w:ascii="Times New Roman" w:hAnsi="Times New Roman"/>
              </w:rPr>
            </w:pPr>
            <w:r w:rsidRPr="00A53A8B">
              <w:rPr>
                <w:rFonts w:ascii="Times New Roman" w:hAnsi="Times New Roman"/>
              </w:rPr>
              <w:t>Existencia de programas de divulgación y promoción del derecho a la alimentación. atendiendo la diversidad cultural.</w:t>
            </w:r>
          </w:p>
          <w:p w:rsidR="00E934EA" w:rsidRPr="00A53A8B" w:rsidRDefault="00E934EA" w:rsidP="004C2191">
            <w:pPr>
              <w:pStyle w:val="ListParagraph"/>
              <w:numPr>
                <w:ilvl w:val="0"/>
                <w:numId w:val="50"/>
              </w:numPr>
              <w:spacing w:after="0" w:line="240" w:lineRule="auto"/>
              <w:jc w:val="both"/>
              <w:rPr>
                <w:rFonts w:ascii="Times New Roman" w:hAnsi="Times New Roman"/>
                <w:lang w:val="es-EC"/>
              </w:rPr>
            </w:pPr>
            <w:r w:rsidRPr="00A53A8B">
              <w:rPr>
                <w:rFonts w:ascii="Times New Roman" w:hAnsi="Times New Roman"/>
              </w:rPr>
              <w:t>Número de campañas realizadas por el Estado para propiciar hábitos alimenticios sanos en los últimos cinco años.</w:t>
            </w: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pStyle w:val="ListParagraph"/>
              <w:spacing w:after="0" w:line="240" w:lineRule="auto"/>
              <w:ind w:left="34"/>
              <w:jc w:val="both"/>
              <w:rPr>
                <w:rFonts w:ascii="Times New Roman" w:hAnsi="Times New Roman"/>
                <w:b/>
              </w:rPr>
            </w:pPr>
            <w:r w:rsidRPr="00A53A8B">
              <w:rPr>
                <w:rFonts w:ascii="Times New Roman" w:hAnsi="Times New Roman"/>
                <w:b/>
              </w:rPr>
              <w:t>Señales de progreso</w:t>
            </w:r>
          </w:p>
          <w:p w:rsidR="00E934EA" w:rsidRPr="00A53A8B" w:rsidRDefault="00E934EA" w:rsidP="004C2191">
            <w:pPr>
              <w:spacing w:after="0" w:line="240" w:lineRule="auto"/>
              <w:jc w:val="both"/>
              <w:rPr>
                <w:rFonts w:ascii="Times New Roman" w:eastAsia="Arial Unicode MS" w:hAnsi="Times New Roman"/>
                <w:lang w:val="es-ES_tradnl"/>
              </w:rPr>
            </w:pPr>
            <w:r w:rsidRPr="00A53A8B">
              <w:rPr>
                <w:rFonts w:ascii="Times New Roman" w:eastAsia="Arial Unicode MS" w:hAnsi="Times New Roman"/>
                <w:lang w:val="es-ES_tradnl"/>
              </w:rPr>
              <w:t xml:space="preserve">1. Características de portales de Internet, cobertura televisiva, ventanillas específicas-  de la información brindada sobre el derecho a la alimentación adecuada. </w:t>
            </w:r>
          </w:p>
          <w:p w:rsidR="00E934EA" w:rsidRPr="00A53A8B" w:rsidRDefault="00E934EA" w:rsidP="001D3419">
            <w:pPr>
              <w:spacing w:after="0" w:line="240" w:lineRule="auto"/>
              <w:jc w:val="both"/>
              <w:rPr>
                <w:rFonts w:ascii="Times New Roman" w:hAnsi="Times New Roman"/>
              </w:rPr>
            </w:pPr>
          </w:p>
        </w:tc>
        <w:tc>
          <w:tcPr>
            <w:tcW w:w="2949" w:type="dxa"/>
          </w:tcPr>
          <w:p w:rsidR="00E934EA" w:rsidRPr="00A53A8B" w:rsidRDefault="00E934EA" w:rsidP="005D5AA6">
            <w:pPr>
              <w:pStyle w:val="ListParagraph"/>
              <w:spacing w:after="0" w:line="240" w:lineRule="auto"/>
              <w:ind w:left="34"/>
              <w:jc w:val="both"/>
              <w:rPr>
                <w:rFonts w:ascii="Times New Roman" w:hAnsi="Times New Roman"/>
                <w:lang w:val="es-ES" w:eastAsia="ja-JP"/>
              </w:rPr>
            </w:pPr>
            <w:r w:rsidRPr="00A53A8B">
              <w:rPr>
                <w:rFonts w:ascii="Times New Roman" w:hAnsi="Times New Roman"/>
              </w:rPr>
              <w:lastRenderedPageBreak/>
              <w:t xml:space="preserve">1. </w:t>
            </w:r>
            <w:r w:rsidRPr="00A53A8B">
              <w:rPr>
                <w:rFonts w:ascii="Times New Roman" w:hAnsi="Times New Roman"/>
                <w:lang w:val="es-ES" w:eastAsia="ja-JP"/>
              </w:rPr>
              <w:t xml:space="preserve">Programas de educación, información y comunicación para promover una </w:t>
            </w:r>
            <w:r w:rsidRPr="00A53A8B">
              <w:rPr>
                <w:rFonts w:ascii="Times New Roman" w:hAnsi="Times New Roman"/>
                <w:lang w:val="es-ES" w:eastAsia="ja-JP"/>
              </w:rPr>
              <w:lastRenderedPageBreak/>
              <w:t>alimentación saludable.</w:t>
            </w:r>
          </w:p>
          <w:p w:rsidR="00E934EA" w:rsidRPr="00A53A8B" w:rsidRDefault="00E934EA" w:rsidP="004C2191">
            <w:pPr>
              <w:pStyle w:val="ListParagraph"/>
              <w:spacing w:after="0" w:line="240" w:lineRule="auto"/>
              <w:ind w:left="34"/>
              <w:jc w:val="both"/>
              <w:rPr>
                <w:rFonts w:ascii="Times New Roman" w:hAnsi="Times New Roman"/>
              </w:rPr>
            </w:pPr>
          </w:p>
        </w:tc>
      </w:tr>
    </w:tbl>
    <w:p w:rsidR="00E934EA" w:rsidRPr="00A53A8B" w:rsidRDefault="00E934EA" w:rsidP="000B1925">
      <w:pPr>
        <w:pStyle w:val="NoSpacing"/>
        <w:jc w:val="both"/>
        <w:rPr>
          <w:rFonts w:ascii="Times New Roman" w:hAnsi="Times New Roman"/>
        </w:rPr>
        <w:sectPr w:rsidR="00E934EA" w:rsidRPr="00A53A8B" w:rsidSect="00255DD9">
          <w:headerReference w:type="default" r:id="rId13"/>
          <w:pgSz w:w="15840" w:h="12240" w:orient="landscape"/>
          <w:pgMar w:top="1701" w:right="1418" w:bottom="1701" w:left="1418" w:header="709" w:footer="709" w:gutter="0"/>
          <w:cols w:space="708"/>
          <w:docGrid w:linePitch="360"/>
        </w:sectPr>
      </w:pPr>
    </w:p>
    <w:p w:rsidR="00E934EA" w:rsidRPr="00A53A8B" w:rsidRDefault="00E934EA" w:rsidP="00432FAA">
      <w:pPr>
        <w:pStyle w:val="Heading1"/>
        <w:ind w:firstLine="708"/>
        <w:jc w:val="left"/>
        <w:rPr>
          <w:rFonts w:ascii="Times New Roman" w:hAnsi="Times New Roman" w:cs="Times New Roman"/>
          <w:sz w:val="22"/>
          <w:szCs w:val="22"/>
          <w:lang w:val="es-ES"/>
        </w:rPr>
      </w:pPr>
      <w:bookmarkStart w:id="20" w:name="_Toc355839206"/>
      <w:r w:rsidRPr="00A53A8B">
        <w:rPr>
          <w:rFonts w:ascii="Times New Roman" w:hAnsi="Times New Roman" w:cs="Times New Roman"/>
          <w:sz w:val="22"/>
          <w:szCs w:val="22"/>
          <w:lang w:val="es-ES"/>
        </w:rPr>
        <w:lastRenderedPageBreak/>
        <w:t>C.</w:t>
      </w:r>
      <w:r>
        <w:rPr>
          <w:rFonts w:ascii="Times New Roman" w:hAnsi="Times New Roman" w:cs="Times New Roman"/>
          <w:sz w:val="22"/>
          <w:szCs w:val="22"/>
          <w:lang w:val="es-ES"/>
        </w:rPr>
        <w:tab/>
      </w:r>
      <w:r w:rsidRPr="00A53A8B">
        <w:rPr>
          <w:rFonts w:ascii="Times New Roman" w:hAnsi="Times New Roman" w:cs="Times New Roman"/>
          <w:sz w:val="22"/>
          <w:szCs w:val="22"/>
          <w:lang w:val="es-ES"/>
        </w:rPr>
        <w:t>EL DERECHO AL MEDIO AMBIENTE SANO</w:t>
      </w:r>
      <w:bookmarkEnd w:id="20"/>
    </w:p>
    <w:p w:rsidR="00E934EA" w:rsidRPr="00A53A8B" w:rsidRDefault="00E934EA" w:rsidP="000B1925">
      <w:pPr>
        <w:pStyle w:val="NoSpacing"/>
        <w:jc w:val="both"/>
        <w:rPr>
          <w:rFonts w:ascii="Times New Roman" w:hAnsi="Times New Roman"/>
          <w:b/>
        </w:rPr>
      </w:pPr>
    </w:p>
    <w:p w:rsidR="00E934EA" w:rsidRPr="00A53A8B" w:rsidRDefault="00E934EA" w:rsidP="00325BCF">
      <w:pPr>
        <w:pStyle w:val="NoSpacing"/>
        <w:numPr>
          <w:ilvl w:val="0"/>
          <w:numId w:val="81"/>
        </w:numPr>
        <w:ind w:left="0" w:firstLine="34"/>
        <w:jc w:val="both"/>
        <w:rPr>
          <w:rFonts w:ascii="Times New Roman" w:hAnsi="Times New Roman"/>
        </w:rPr>
      </w:pPr>
      <w:r w:rsidRPr="00A53A8B">
        <w:rPr>
          <w:rFonts w:ascii="Times New Roman" w:hAnsi="Times New Roman"/>
          <w:bCs/>
          <w:lang w:val="es-ES"/>
        </w:rPr>
        <w:t xml:space="preserve">El artículo 11 del Protocolo de San Salvador establece que: </w:t>
      </w:r>
      <w:r w:rsidRPr="00A53A8B">
        <w:rPr>
          <w:rFonts w:ascii="Times New Roman" w:hAnsi="Times New Roman"/>
          <w:lang w:val="es-ES"/>
        </w:rPr>
        <w:t>1. </w:t>
      </w:r>
      <w:r w:rsidRPr="00A53A8B">
        <w:rPr>
          <w:rFonts w:ascii="Times New Roman" w:hAnsi="Times New Roman"/>
          <w:i/>
          <w:lang w:val="es-ES"/>
        </w:rPr>
        <w:t>Toda persona tiene derecho a vivir en un medio ambiente sano y a contar con servicios públicos básicos, y 2. Que los Estados partes promoverán la protección, preservación y mejoramiento del medio ambiente.  A partir de esos dos enunciados, y considerando la obligación general de los Estados de tomar medidas para garantizar los derechos consagrados en el PSS sin incurrir en discriminaciones, se deriva que las obligaciones para los Estados respecto del derecho al medio ambiente sano son al menos las siguientes cinco: a) Garantizar a toda persona, sin discriminación alguna, un medio ambiente sano para vivir; b) Garantizar a toda persona, sin discriminación alguna, servicios públicos básicos; c) Promover la protección del medio ambiente; d) Promover la preservación del medio ambiente; y e) Promover el mejoramiento del medio ambiente</w:t>
      </w:r>
      <w:r w:rsidRPr="00A53A8B">
        <w:rPr>
          <w:rFonts w:ascii="Times New Roman" w:hAnsi="Times New Roman"/>
          <w:lang w:val="es-ES"/>
        </w:rPr>
        <w:t xml:space="preserve">. </w:t>
      </w:r>
    </w:p>
    <w:p w:rsidR="00E934EA" w:rsidRPr="00A53A8B" w:rsidRDefault="00E934EA" w:rsidP="000B1925">
      <w:pPr>
        <w:pStyle w:val="NoSpacing"/>
        <w:ind w:left="709"/>
        <w:jc w:val="both"/>
        <w:rPr>
          <w:rFonts w:ascii="Times New Roman" w:hAnsi="Times New Roman"/>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 xml:space="preserve">Si bien este es uno de los derechos que menos ha desarrollado la jurisprudencia y doctrina interamericanas, otras fuentes de derecho internacional del medio ambiente son útiles para dilucidar el contenido y alcance de las obligaciones mencionadas. La primera cuestión a determinar es el significado de la expresión “medio ambiente sano”. Si bien no existe una norma de derecho duro que defina unos componentes precisos del mismo, distintos instrumentos de </w:t>
      </w:r>
      <w:proofErr w:type="spellStart"/>
      <w:r w:rsidRPr="00325BCF">
        <w:rPr>
          <w:rFonts w:ascii="Times New Roman" w:hAnsi="Times New Roman"/>
          <w:bCs/>
          <w:lang w:val="es-ES"/>
        </w:rPr>
        <w:t>softlaw</w:t>
      </w:r>
      <w:proofErr w:type="spellEnd"/>
      <w:r w:rsidRPr="00325BCF">
        <w:rPr>
          <w:rFonts w:ascii="Times New Roman" w:hAnsi="Times New Roman"/>
          <w:bCs/>
          <w:lang w:val="es-ES"/>
        </w:rPr>
        <w:t xml:space="preserve">, así como legislaciones nacionales sobre el derecho al medio ambiente que aducen a los conceptos de “sano”, “sostenible” o “adecuado”. La comparación de estas fuentes es muestra de una tendencia emergente por proteger un medio ambiente que cumpla con determinadas condiciones de calidad. </w:t>
      </w:r>
    </w:p>
    <w:p w:rsidR="00E934EA" w:rsidRPr="00325BCF" w:rsidRDefault="00E934EA" w:rsidP="00325BCF">
      <w:pPr>
        <w:pStyle w:val="NoSpacing"/>
        <w:jc w:val="both"/>
        <w:rPr>
          <w:rFonts w:ascii="Times New Roman" w:hAnsi="Times New Roman"/>
          <w:bCs/>
          <w:lang w:val="es-ES"/>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 xml:space="preserve">Esta relación entre calidad del medio ambiente y goce de derechos fue reconocida desde 1972, mediante la Declaración de la Conferencia de las Naciones Unidas  sobre el medio ambiente humano (más conocida como Declaración de Estocolmo). Dicha declaración estableció en su Principio 1 que “El hombre tiene el derecho fundamental a la libertad, la igualdad y el disfrute de condiciones de vida adecuadas en un medio de calidad tal que le permita llevar una vida digna y gozar de bienestar”. Así mismo, la Declaración de Río de Janeiro, de 1992, señaló que “Los seres humanos constituyen el centro de las preocupaciones relacionadas con el desarrollo sostenible. Tienen derecho a una vida saludable y productiva en armonía con la naturaleza”. Posteriormente, este postulado fue reiterado por la ONU, en 1982, mediante la Carta Mundial de la Naturaleza. </w:t>
      </w:r>
    </w:p>
    <w:p w:rsidR="00E934EA" w:rsidRPr="00325BCF" w:rsidRDefault="00E934EA" w:rsidP="00325BCF">
      <w:pPr>
        <w:pStyle w:val="NoSpacing"/>
        <w:jc w:val="both"/>
        <w:rPr>
          <w:rFonts w:ascii="Times New Roman" w:hAnsi="Times New Roman"/>
          <w:bCs/>
          <w:lang w:val="es-ES"/>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 xml:space="preserve">En el mismo sentido, el artículo 12 del Pacto Internacional de Derechos Sociales, Económicos y Culturales (PIDESC), incluye el mejoramiento del medio ambiente como una de las medidas de que deben adoptar los Estados para asegurar el derecho de toda persona al disfrute del más alto nivel posible de salud física y mental. En numerosas oportunidades el Comité del PIDESC se ha pronunciado sobre la dimensión ambiental de los derechos protegidos en el PIDESC, tanto en Observaciones Finales como en Observaciones Generales. Si bien no existe una Observación General referida específicamente al derecho al medio ambiente sano, las observaciones 14 (sobre el derecho al disfrute del más alto nivel posible de salud), 15 (sobre el derecho al agua) y 12 (sobre el derecho a una alimentación adecuada), aportan información útil para el caso del derecho al medio ambiente sano. Independientemente de las situaciones particulares del contexto, el ejercicio del derecho al medio ambiente sano debería guiarse por los criterios de disponibilidad, accesibilidad, sostenibilidad, aceptabilidad y adaptabilidad. </w:t>
      </w:r>
    </w:p>
    <w:p w:rsidR="00E934EA" w:rsidRPr="00325BCF" w:rsidRDefault="00E934EA" w:rsidP="00325BCF">
      <w:pPr>
        <w:pStyle w:val="NoSpacing"/>
        <w:jc w:val="both"/>
        <w:rPr>
          <w:rFonts w:ascii="Times New Roman" w:hAnsi="Times New Roman"/>
          <w:bCs/>
          <w:lang w:val="es-ES"/>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 xml:space="preserve">Disponibilidad: Los Estados deben asegurar la disponibilidad o existencia de suficientes recursos para que todas las personas, de acuerdo con sus características específicas, puedan beneficiarse de un medio ambiente saludable y contar con acceso a los servicios públicos básicos. Las condiciones medioambientales dependen del estado de distintos factores como por ejemplo: a) el aire, b) el agua, c) el suelo, d) los recursos forestales, e) la biodiversidad, f) los recursos energéticos, g) las condiciones atmosféricas, y h) la generación de residuos, entre otras. Por su </w:t>
      </w:r>
      <w:r w:rsidRPr="00325BCF">
        <w:rPr>
          <w:rFonts w:ascii="Times New Roman" w:hAnsi="Times New Roman"/>
          <w:bCs/>
          <w:lang w:val="es-ES"/>
        </w:rPr>
        <w:lastRenderedPageBreak/>
        <w:t xml:space="preserve">parte, los servicios públicos básicos estarían referidos a las prestaciones esenciales a cargo del Estado (ya sea que las preste directamente el Estado o a través de un tercero) para asegurar que las personas vivan en condiciones aceptables. Aunque no existe un listado taxativo de esos servicios, la Comisión Interamericana ha reconocido en varias ocasiones que servicios como los de acueducto, alcantarillado, aseo, energía eléctrica y gas, pueden ser considerados como básicos. </w:t>
      </w:r>
    </w:p>
    <w:p w:rsidR="00E934EA" w:rsidRPr="00325BCF" w:rsidRDefault="00E934EA" w:rsidP="00325BCF">
      <w:pPr>
        <w:pStyle w:val="NoSpacing"/>
        <w:jc w:val="both"/>
        <w:rPr>
          <w:rFonts w:ascii="Times New Roman" w:hAnsi="Times New Roman"/>
          <w:bCs/>
          <w:lang w:val="es-ES"/>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 xml:space="preserve">Accesibilidad: Los Estados parte deben garantizar que todas las personas, sin discriminación alguna, puedan acceder a un medio ambiente sano y a los servicios públicos básicos. La accesibilidad tienen cuatro dimensiones: a) Accesibilidad física, que tiene que ver con que todos los sectores de la población puedan acceder físicamente a un medio ambiente sano y a los servicios públicos básicos. Para ello es necesario, por un lado, que el medio ambiente en el que las personas desarrollan sus vidas sea sano, y no que se vean en la necesidad de desplazarse de su hogar, institución educativa o lugar de trabajo para buscar condiciones medioambientales favorables; y por el otro, que la cobertura de los servicios públicos básicos esté ampliamente extendida; b) Accesibilidad económica, que quiere decir que los Estados deben eliminar todas las barreras para el acceso al medio ambiente sano que se deriven de las condiciones socioeconómicas de las personas; c) No </w:t>
      </w:r>
      <w:proofErr w:type="spellStart"/>
      <w:r w:rsidRPr="00325BCF">
        <w:rPr>
          <w:rFonts w:ascii="Times New Roman" w:hAnsi="Times New Roman"/>
          <w:bCs/>
          <w:lang w:val="es-ES"/>
        </w:rPr>
        <w:t>discriminacireferi</w:t>
      </w:r>
      <w:proofErr w:type="spellEnd"/>
      <w:r w:rsidRPr="00325BCF">
        <w:rPr>
          <w:rFonts w:ascii="Times New Roman" w:hAnsi="Times New Roman"/>
          <w:bCs/>
          <w:lang w:val="es-ES"/>
        </w:rPr>
        <w:t>﷽﷽﷽﷽</w:t>
      </w:r>
      <w:proofErr w:type="spellStart"/>
      <w:r w:rsidRPr="00325BCF">
        <w:rPr>
          <w:rFonts w:ascii="Times New Roman" w:hAnsi="Times New Roman"/>
          <w:bCs/>
          <w:lang w:val="es-ES"/>
        </w:rPr>
        <w:t>inacirsonas</w:t>
      </w:r>
      <w:proofErr w:type="spellEnd"/>
      <w:r w:rsidRPr="00325BCF">
        <w:rPr>
          <w:rFonts w:ascii="Times New Roman" w:hAnsi="Times New Roman"/>
          <w:bCs/>
          <w:lang w:val="es-ES"/>
        </w:rPr>
        <w:t xml:space="preserve">.  todas las barreras para el acceso al medio ambiente sano que se deriven de la con sea sano, y no que se </w:t>
      </w:r>
      <w:proofErr w:type="spellStart"/>
      <w:r w:rsidRPr="00325BCF">
        <w:rPr>
          <w:rFonts w:ascii="Times New Roman" w:hAnsi="Times New Roman"/>
          <w:bCs/>
          <w:lang w:val="es-ES"/>
        </w:rPr>
        <w:t>ón</w:t>
      </w:r>
      <w:proofErr w:type="spellEnd"/>
      <w:r w:rsidRPr="00325BCF">
        <w:rPr>
          <w:rFonts w:ascii="Times New Roman" w:hAnsi="Times New Roman"/>
          <w:bCs/>
          <w:lang w:val="es-ES"/>
        </w:rPr>
        <w:t xml:space="preserve">, lo cual supone que todas las personas, con independencia de sus características raciales, étnicas, de género, etarias, socioeconómicas, de discapacidad, o de cualquier otra índole, deben poder acceder al medio ambiente sano y a los servicios públicos básicos; y d) Acceso a la información, como posibilidad de solicitar, recibir y difundir información acerca de las condiciones del medio ambiente y de los servicios públicos básicos. </w:t>
      </w:r>
    </w:p>
    <w:p w:rsidR="00E934EA" w:rsidRPr="00325BCF" w:rsidRDefault="00E934EA" w:rsidP="00325BCF">
      <w:pPr>
        <w:pStyle w:val="NoSpacing"/>
        <w:jc w:val="both"/>
        <w:rPr>
          <w:rFonts w:ascii="Times New Roman" w:hAnsi="Times New Roman"/>
          <w:bCs/>
          <w:lang w:val="es-ES"/>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 xml:space="preserve">Sostenibilidad: Puede entenderse como el resultado de cruzar los criterios de disponibilidad y accesibilidad, con el objetivo de asegurar que las generaciones futuras puedan disfrutar también de los beneficios del medio ambiente sano y de los servicios públicos básicos. Algunos instrumentos de derecho internacional, incluso, hablan del desarrollo sostenible para hacer alusión precisamente a que la explotación de los recursos naturales no debe hacerse de forma tal que los agote, sino más bien permitiendo su renovación y disminuyendo al generación de riesgos ambientales. </w:t>
      </w:r>
    </w:p>
    <w:p w:rsidR="00E934EA" w:rsidRPr="00325BCF" w:rsidRDefault="00E934EA" w:rsidP="00325BCF">
      <w:pPr>
        <w:pStyle w:val="NoSpacing"/>
        <w:jc w:val="both"/>
        <w:rPr>
          <w:rFonts w:ascii="Times New Roman" w:hAnsi="Times New Roman"/>
          <w:bCs/>
          <w:lang w:val="es-ES"/>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 xml:space="preserve">Calidad: Es justamente esta exigencia para los Estados la que realiza de forma más directa el derecho al medio ambiente sano, pues la calificación de “sano” depende de que los elementos constitutivos del medio ambiente (como por ejemplo el agua, el aire, o el suelo, entre otros) detenten condiciones técnicas de calidad que los hagan aceptables, de acuerdo con estándares internacionales. Esto quiere decir, que la calidad de los elementos del medio ambiente no debe constituir un obstáculo para que las personas desarrollen sus vidas en sus espacios vitales. </w:t>
      </w:r>
    </w:p>
    <w:p w:rsidR="00E934EA" w:rsidRPr="00325BCF" w:rsidRDefault="00E934EA" w:rsidP="00325BCF">
      <w:pPr>
        <w:pStyle w:val="NoSpacing"/>
        <w:jc w:val="both"/>
        <w:rPr>
          <w:rFonts w:ascii="Times New Roman" w:hAnsi="Times New Roman"/>
          <w:bCs/>
          <w:lang w:val="es-ES"/>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 xml:space="preserve">Adaptabilidad: La consideración de las distintas condiciones ambientales como “sanas”, no debe tener en cuenta únicamente criterios técnicos de cumplimiento de estándares medioambientales (que son analizados en el criterio de calidad), sino también que el estado de los mismos permita a los distintos grupos poblacionales desarrollarse de acuerdo con sus características particulares. Así mismo, la adaptabilidad supone que los servicios públicos básicos ofrecidos por los Estados respondan a las particularidades del contexto de que se trate. </w:t>
      </w:r>
    </w:p>
    <w:p w:rsidR="00E934EA" w:rsidRPr="00325BCF" w:rsidRDefault="00E934EA" w:rsidP="00325BCF">
      <w:pPr>
        <w:pStyle w:val="NoSpacing"/>
        <w:jc w:val="both"/>
        <w:rPr>
          <w:rFonts w:ascii="Times New Roman" w:hAnsi="Times New Roman"/>
          <w:bCs/>
          <w:lang w:val="es-ES"/>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 xml:space="preserve">Por su parte, la Comisión y la Corte Interamericanas han resaltado, a través de informes de país y de la revisión de peticiones individuales y casos, que los Estados tienen obligaciones relativas a la protección del medio ambiente que son necesarias para el cumplimiento de otros derechos garantizados por los instrumentos del Sistema Interamericano. Asimismo, estos dos órganos han encontrado que las afectaciones al medio ambiente pueden constituir graves lesiones a otros </w:t>
      </w:r>
      <w:r w:rsidRPr="00325BCF">
        <w:rPr>
          <w:rFonts w:ascii="Times New Roman" w:hAnsi="Times New Roman"/>
          <w:bCs/>
          <w:lang w:val="es-ES"/>
        </w:rPr>
        <w:lastRenderedPageBreak/>
        <w:t xml:space="preserve">derechos justiciables del Sistema interamericano, como por ejemplo, el derecho a la vida. Por ello, exigir a los Estados que garanticen la protección del medio ambiente se ha convertido en una vía idónea para garantizar otros derechos humanos. </w:t>
      </w:r>
    </w:p>
    <w:p w:rsidR="00E934EA" w:rsidRPr="00325BCF" w:rsidRDefault="00E934EA" w:rsidP="00325BCF">
      <w:pPr>
        <w:pStyle w:val="NoSpacing"/>
        <w:jc w:val="both"/>
        <w:rPr>
          <w:rFonts w:ascii="Times New Roman" w:hAnsi="Times New Roman"/>
          <w:bCs/>
          <w:lang w:val="es-ES"/>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 xml:space="preserve">Los que con mayor frecuencia han resultado lesionados por las afectaciones medioambientales son los derechos a la vida, la salud, la propiedad, el acceso a la justicia y el desarrollo. De manera particular, los pueblos indígenas son quienes más han visto afectados sus derechos fundamentales pues, como lo han reconocido múltiples instrumentos de derechos internacional –como  la Declaración de la ONU sobre los derechos de los pueblos indígenas, y el Convenio 169 de la OIT-, el bienestar físico, espiritual y cultural de las comunidades indígenas está íntimamente ligado con la calidad del medio ambiente en que desarrollan sus vidas. </w:t>
      </w:r>
    </w:p>
    <w:p w:rsidR="00E934EA" w:rsidRPr="00325BCF" w:rsidRDefault="00E934EA" w:rsidP="00325BCF">
      <w:pPr>
        <w:pStyle w:val="NoSpacing"/>
        <w:jc w:val="both"/>
        <w:rPr>
          <w:rFonts w:ascii="Times New Roman" w:hAnsi="Times New Roman"/>
          <w:bCs/>
          <w:lang w:val="es-ES"/>
        </w:rPr>
      </w:pPr>
    </w:p>
    <w:p w:rsidR="00E934EA" w:rsidRPr="00325BCF" w:rsidRDefault="00E934EA" w:rsidP="00325BCF">
      <w:pPr>
        <w:pStyle w:val="NoSpacing"/>
        <w:numPr>
          <w:ilvl w:val="0"/>
          <w:numId w:val="81"/>
        </w:numPr>
        <w:ind w:left="0" w:firstLine="34"/>
        <w:jc w:val="both"/>
        <w:rPr>
          <w:rFonts w:ascii="Times New Roman" w:hAnsi="Times New Roman"/>
          <w:bCs/>
          <w:lang w:val="es-ES"/>
        </w:rPr>
      </w:pPr>
      <w:r w:rsidRPr="00325BCF">
        <w:rPr>
          <w:rFonts w:ascii="Times New Roman" w:hAnsi="Times New Roman"/>
          <w:bCs/>
          <w:lang w:val="es-ES"/>
        </w:rPr>
        <w:t>La jurisprudencia de la Comisión y la Corte interamericanas permite identificar algunas obligaciones específicas de los Estados que, además de proteger al medio ambiente, son útiles a la protección de otros derechos. Algunas de ellas son: a) Adoptar medidas previas para proteger la seguridad y salubridad de la población en los casos de explotación de los recursos naturales</w:t>
      </w:r>
      <w:r w:rsidRPr="00325BCF">
        <w:rPr>
          <w:bCs/>
          <w:lang w:val="es-ES"/>
        </w:rPr>
        <w:footnoteReference w:id="10"/>
      </w:r>
      <w:r w:rsidRPr="00325BCF">
        <w:rPr>
          <w:rFonts w:ascii="Times New Roman" w:hAnsi="Times New Roman"/>
          <w:bCs/>
          <w:lang w:val="es-ES"/>
        </w:rPr>
        <w:t>; b) Hacer cumplir las normas tendientes a la protección del medio ambiente y no únicamente crearlas, pues como lo señaló la Comisión, “[c]</w:t>
      </w:r>
      <w:proofErr w:type="spellStart"/>
      <w:r w:rsidRPr="00325BCF">
        <w:rPr>
          <w:rFonts w:ascii="Times New Roman" w:hAnsi="Times New Roman"/>
          <w:bCs/>
          <w:lang w:val="es-ES"/>
        </w:rPr>
        <w:t>uando</w:t>
      </w:r>
      <w:proofErr w:type="spellEnd"/>
      <w:r w:rsidRPr="00325BCF">
        <w:rPr>
          <w:rFonts w:ascii="Times New Roman" w:hAnsi="Times New Roman"/>
          <w:bCs/>
          <w:lang w:val="es-ES"/>
        </w:rPr>
        <w:t xml:space="preserve"> el derecho a la vida, a la salud y a vivir en un ambiente sano ya está protegido por la ley, la Convención exige la efectiva aplicación y cumplimiento de la ley”</w:t>
      </w:r>
      <w:r w:rsidRPr="00325BCF">
        <w:rPr>
          <w:bCs/>
          <w:lang w:val="es-ES"/>
        </w:rPr>
        <w:footnoteReference w:id="11"/>
      </w:r>
      <w:r w:rsidRPr="00325BCF">
        <w:rPr>
          <w:rFonts w:ascii="Times New Roman" w:hAnsi="Times New Roman"/>
          <w:bCs/>
          <w:lang w:val="es-ES"/>
        </w:rPr>
        <w:t>; c) Cumplir con las obligaciones de conservación del medio ambiente, incluso en aquellos casos en los que se adelanten proyectos de desarrollo. En este sentido la Comisión señaló, citando la Declaración de Principios de la Cumbre de las Américas, que “[e]l progreso social y la prosperidad económica solo se pueden mantener si nuestros pueblos viven en un entorno saludable y nuestros ecosistemas y recursos naturales se utilizan cuidadosamente y de manera responsable”; d) En los casos en los que las afectaciones al medio ambiente han jugado un papel relevante, tanto la Comisión como la Corte Interamericanas han sido enfáticas en la importancia de los derechos procesales al acceso a la información, a la participación y al acceso a la justicia. Así por ejemplo, en el informe de Ecuador de 1997, la Comisión señaló que cuando se presenten afectaciones al medio ambiente que puedan, a su vez, poner en riesgo el bien jurídico salud, “es imperativo que la población tenga acceso a la Información, participe en los procesos pertinentes de toma de decisiones y cuente con recursos judiciales”</w:t>
      </w:r>
      <w:r w:rsidRPr="00325BCF">
        <w:rPr>
          <w:bCs/>
          <w:lang w:val="es-ES"/>
        </w:rPr>
        <w:footnoteReference w:id="12"/>
      </w:r>
      <w:r w:rsidRPr="00325BCF">
        <w:rPr>
          <w:rFonts w:ascii="Times New Roman" w:hAnsi="Times New Roman"/>
          <w:bCs/>
          <w:lang w:val="es-ES"/>
        </w:rPr>
        <w:t>. Estas obligaciones que resaltan los órganos del SIDH se encuentran a su vez consagradas en la Convención sobre Acceso a la Información, Participación Pública en la toma de Decisiones y Acceso a la Justicia en Temas Medioambientales (más conocida como Convenio de Aarhus).</w:t>
      </w:r>
    </w:p>
    <w:p w:rsidR="00E934EA" w:rsidRPr="00325BCF" w:rsidRDefault="00E934EA" w:rsidP="00325BCF">
      <w:pPr>
        <w:pStyle w:val="NoSpacing"/>
        <w:jc w:val="both"/>
        <w:rPr>
          <w:rFonts w:ascii="Times New Roman" w:hAnsi="Times New Roman"/>
          <w:bCs/>
          <w:lang w:val="es-ES"/>
        </w:rPr>
      </w:pPr>
    </w:p>
    <w:p w:rsidR="00E934EA" w:rsidRPr="00A53A8B" w:rsidRDefault="00E934EA" w:rsidP="00325BCF">
      <w:pPr>
        <w:pStyle w:val="NoSpacing"/>
        <w:numPr>
          <w:ilvl w:val="0"/>
          <w:numId w:val="81"/>
        </w:numPr>
        <w:ind w:left="0" w:firstLine="34"/>
        <w:jc w:val="both"/>
        <w:rPr>
          <w:rFonts w:ascii="Times New Roman" w:hAnsi="Times New Roman"/>
          <w:lang w:val="es-ES_tradnl"/>
        </w:rPr>
      </w:pPr>
      <w:r w:rsidRPr="00325BCF">
        <w:rPr>
          <w:rFonts w:ascii="Times New Roman" w:hAnsi="Times New Roman"/>
          <w:bCs/>
          <w:lang w:val="es-ES"/>
        </w:rPr>
        <w:t xml:space="preserve">Debido a que la consagración del artículo 11 del Protocolo de San Salvador incluye tanto el derecho a disfrutar de un medio ambiente sano como el derecho al acceso a servicios públicos básicos (SSPPBB), los indicadores consignados buscan reflejar, al menos en parte, la realidad de cada uno de los dos componentes. Así, en primer lugar, para el derecho al medio ambiente sano se han seleccionado indicadores que refieren al estado de los componentes del medio ambiente. Estos son, principalmente: a) condiciones atmosféricas, b) calidad y suficiencia de las fuentes hídricas, c) calidad del aire, d) calidad del suelo, e) biodiversidad, f) producción de residuos contaminantes y manejo de estos, g) recursos energéticos y h) estado de los recursos forestales. En segundo lugar, se </w:t>
      </w:r>
      <w:r w:rsidRPr="00325BCF">
        <w:rPr>
          <w:rFonts w:ascii="Times New Roman" w:hAnsi="Times New Roman"/>
          <w:bCs/>
          <w:lang w:val="es-ES"/>
        </w:rPr>
        <w:lastRenderedPageBreak/>
        <w:t>proponen indicadores que den cuenta de la cobertura de los SSPPBB; es decir, por los servicios de a) acueducto, b) alcantarillado, c) aseo, d) energía eléctrica y e) gas</w:t>
      </w:r>
      <w:r w:rsidRPr="00A53A8B">
        <w:rPr>
          <w:rFonts w:ascii="Times New Roman" w:hAnsi="Times New Roman"/>
        </w:rPr>
        <w:t>.</w:t>
      </w:r>
    </w:p>
    <w:p w:rsidR="00E934EA" w:rsidRPr="00A53A8B" w:rsidRDefault="00E934EA" w:rsidP="000B1925">
      <w:pPr>
        <w:pStyle w:val="ListContinue2"/>
        <w:rPr>
          <w:rFonts w:ascii="Times New Roman" w:hAnsi="Times New Roman"/>
        </w:rPr>
        <w:sectPr w:rsidR="00E934EA" w:rsidRPr="00A53A8B" w:rsidSect="00255DD9">
          <w:pgSz w:w="12240" w:h="15840"/>
          <w:pgMar w:top="1418" w:right="1701" w:bottom="1418" w:left="1701" w:header="709" w:footer="709" w:gutter="0"/>
          <w:cols w:space="708"/>
          <w:docGrid w:linePitch="360"/>
        </w:sectPr>
      </w:pPr>
    </w:p>
    <w:tbl>
      <w:tblPr>
        <w:tblpPr w:leftFromText="141" w:rightFromText="141" w:vertAnchor="page" w:horzAnchor="margin"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827"/>
        <w:gridCol w:w="3969"/>
        <w:gridCol w:w="2785"/>
      </w:tblGrid>
      <w:tr w:rsidR="00E934EA" w:rsidRPr="00A53A8B" w:rsidTr="004C2191">
        <w:trPr>
          <w:trHeight w:val="297"/>
        </w:trPr>
        <w:tc>
          <w:tcPr>
            <w:tcW w:w="2235" w:type="dxa"/>
            <w:vMerge w:val="restart"/>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Categoría conceptual/Principio Transversal</w:t>
            </w:r>
          </w:p>
        </w:tc>
        <w:tc>
          <w:tcPr>
            <w:tcW w:w="10581" w:type="dxa"/>
            <w:gridSpan w:val="3"/>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DERECHO AL MEDIO AMBIENTE - Indicadores claves</w:t>
            </w:r>
          </w:p>
        </w:tc>
      </w:tr>
      <w:tr w:rsidR="00E934EA" w:rsidRPr="00A53A8B" w:rsidTr="004C2191">
        <w:trPr>
          <w:trHeight w:val="159"/>
        </w:trPr>
        <w:tc>
          <w:tcPr>
            <w:tcW w:w="2235" w:type="dxa"/>
            <w:vMerge/>
          </w:tcPr>
          <w:p w:rsidR="00E934EA" w:rsidRPr="00A53A8B" w:rsidRDefault="00E934EA" w:rsidP="004C2191">
            <w:pPr>
              <w:spacing w:after="0" w:line="240" w:lineRule="auto"/>
              <w:jc w:val="center"/>
              <w:rPr>
                <w:rFonts w:ascii="Times New Roman" w:hAnsi="Times New Roman"/>
                <w:b/>
              </w:rPr>
            </w:pPr>
          </w:p>
        </w:tc>
        <w:tc>
          <w:tcPr>
            <w:tcW w:w="3827"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Estructurales</w:t>
            </w:r>
          </w:p>
        </w:tc>
        <w:tc>
          <w:tcPr>
            <w:tcW w:w="3969"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Procesos</w:t>
            </w:r>
          </w:p>
        </w:tc>
        <w:tc>
          <w:tcPr>
            <w:tcW w:w="278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 xml:space="preserve">Resultados </w:t>
            </w:r>
          </w:p>
        </w:tc>
      </w:tr>
      <w:tr w:rsidR="00E934EA" w:rsidRPr="00A53A8B" w:rsidTr="004C2191">
        <w:trPr>
          <w:trHeight w:val="557"/>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Recepción del derecho</w:t>
            </w:r>
          </w:p>
          <w:p w:rsidR="00E934EA" w:rsidRPr="00A53A8B" w:rsidRDefault="00E934EA" w:rsidP="004C2191">
            <w:pPr>
              <w:spacing w:after="0" w:line="240" w:lineRule="auto"/>
              <w:jc w:val="center"/>
              <w:rPr>
                <w:rFonts w:ascii="Times New Roman" w:hAnsi="Times New Roman"/>
                <w:highlight w:val="yellow"/>
              </w:rPr>
            </w:pPr>
            <w:r w:rsidRPr="00A53A8B">
              <w:rPr>
                <w:rFonts w:ascii="Times New Roman" w:hAnsi="Times New Roman"/>
              </w:rPr>
              <w:t>(De qué manera se ha asimilado en la estructura del Estado, en las políticas públicas y en los resultados logrados el tema del medio ambiente sano y el acceso a los SPPBB como asuntos de derechos)</w:t>
            </w:r>
          </w:p>
        </w:tc>
        <w:tc>
          <w:tcPr>
            <w:tcW w:w="3827" w:type="dxa"/>
          </w:tcPr>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 xml:space="preserve">1. Ratificación y entrada en vigor de acuerdos multilaterales sobre medio ambiente como los siguientes (no es exhaustivo): </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Convenio de Basilea sobre el control de los movimientos transfronterizos de los desechos peligrosos y su eliminación.</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 xml:space="preserve">Protocolo de Cartagena sobre seguridad en la biotecnología del convenio sobre la diversidad biológica. </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Convenio sobre la Diversidad Biológica.</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Convención sobre el Comercio Internacional de Especies Amenazadas de Fauna y Flora Silvestres.</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 xml:space="preserve">Convenio sobre Especies Migratorias. </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Convención sobre la Protección del Patrimonio Mundial Cultural y Natural.</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 xml:space="preserve">Protocolo de </w:t>
            </w:r>
            <w:proofErr w:type="spellStart"/>
            <w:r w:rsidRPr="00A53A8B">
              <w:rPr>
                <w:rFonts w:ascii="Times New Roman" w:hAnsi="Times New Roman"/>
              </w:rPr>
              <w:t>Kyoto</w:t>
            </w:r>
            <w:proofErr w:type="spellEnd"/>
            <w:r w:rsidRPr="00A53A8B">
              <w:rPr>
                <w:rFonts w:ascii="Times New Roman" w:hAnsi="Times New Roman"/>
              </w:rPr>
              <w:t xml:space="preserve"> sobre cambio climático.</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Protocolo de Montreal sobre sustancias que agotan la capa de ozono.</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 xml:space="preserve">Convención de </w:t>
            </w:r>
            <w:proofErr w:type="spellStart"/>
            <w:r w:rsidRPr="00A53A8B">
              <w:rPr>
                <w:rFonts w:ascii="Times New Roman" w:hAnsi="Times New Roman"/>
              </w:rPr>
              <w:t>Ramsar</w:t>
            </w:r>
            <w:proofErr w:type="spellEnd"/>
            <w:r w:rsidRPr="00A53A8B">
              <w:rPr>
                <w:rFonts w:ascii="Times New Roman" w:hAnsi="Times New Roman"/>
              </w:rPr>
              <w:t xml:space="preserve"> sobre los Humedales de Importancia Internacional especialmente como </w:t>
            </w:r>
            <w:r w:rsidRPr="00A53A8B">
              <w:rPr>
                <w:rFonts w:ascii="Times New Roman" w:hAnsi="Times New Roman"/>
              </w:rPr>
              <w:lastRenderedPageBreak/>
              <w:t>Hábitat de Aves Acuáticas.</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Convenio de Rotterdam sobre el Procedimiento de Consentimiento Fundamentado Previo Aplicable a Ciertos Plaguicidas y Productos Químicos Peligrosos Objeto de Comercio Internacional.</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Convenio de Estocolmo sobre los Contaminantes Orgánicos Persistentes (</w:t>
            </w:r>
            <w:proofErr w:type="spellStart"/>
            <w:r w:rsidRPr="00A53A8B">
              <w:rPr>
                <w:rFonts w:ascii="Times New Roman" w:hAnsi="Times New Roman"/>
              </w:rPr>
              <w:t>COPs</w:t>
            </w:r>
            <w:proofErr w:type="spellEnd"/>
            <w:r w:rsidRPr="00A53A8B">
              <w:rPr>
                <w:rFonts w:ascii="Times New Roman" w:hAnsi="Times New Roman"/>
              </w:rPr>
              <w:t>).</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Convención de las Naciones Unidas de Lucha contra la Desertificación.</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 xml:space="preserve">Convención de las Naciones Unidas sobre el derecho del mar. </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Convención Marco de las Naciones Unidas sobre el Cambio Climático.</w:t>
            </w:r>
          </w:p>
          <w:p w:rsidR="00E934EA" w:rsidRPr="00A53A8B" w:rsidRDefault="00E934EA" w:rsidP="004C2191">
            <w:pPr>
              <w:pStyle w:val="ListParagraph"/>
              <w:numPr>
                <w:ilvl w:val="0"/>
                <w:numId w:val="8"/>
              </w:numPr>
              <w:spacing w:after="0" w:line="240" w:lineRule="auto"/>
              <w:jc w:val="both"/>
              <w:rPr>
                <w:rFonts w:ascii="Times New Roman" w:hAnsi="Times New Roman"/>
              </w:rPr>
            </w:pPr>
            <w:r w:rsidRPr="00A53A8B">
              <w:rPr>
                <w:rFonts w:ascii="Times New Roman" w:hAnsi="Times New Roman"/>
              </w:rPr>
              <w:t>Convención 169 de la OIT sobre Pueblos Indígenas  y  Tribales.</w:t>
            </w:r>
          </w:p>
          <w:p w:rsidR="00E934EA" w:rsidRPr="00A53A8B" w:rsidRDefault="00E934EA" w:rsidP="004C2191">
            <w:pPr>
              <w:pStyle w:val="ListParagraph"/>
              <w:spacing w:after="0" w:line="240" w:lineRule="auto"/>
              <w:ind w:left="33"/>
              <w:jc w:val="both"/>
              <w:rPr>
                <w:rFonts w:ascii="Times New Roman" w:hAnsi="Times New Roman"/>
              </w:rPr>
            </w:pPr>
          </w:p>
          <w:p w:rsidR="00E934EA" w:rsidRPr="00A53A8B" w:rsidRDefault="00E934EA" w:rsidP="00F9251B">
            <w:pPr>
              <w:pStyle w:val="ListParagraph"/>
              <w:spacing w:after="0" w:line="240" w:lineRule="auto"/>
              <w:ind w:left="34"/>
              <w:jc w:val="both"/>
              <w:rPr>
                <w:rFonts w:ascii="Times New Roman" w:hAnsi="Times New Roman"/>
              </w:rPr>
            </w:pPr>
            <w:r w:rsidRPr="00A53A8B">
              <w:rPr>
                <w:rFonts w:ascii="Times New Roman" w:hAnsi="Times New Roman"/>
              </w:rPr>
              <w:t xml:space="preserve">2. Consagración  en la Constitución del derecho al medio ambiente sano y al acceso a servicios públicos básicos. </w:t>
            </w:r>
          </w:p>
          <w:p w:rsidR="00E934EA" w:rsidRPr="00A53A8B" w:rsidRDefault="00E934EA" w:rsidP="00F9251B">
            <w:pPr>
              <w:pStyle w:val="ListParagraph"/>
              <w:spacing w:after="0" w:line="240" w:lineRule="auto"/>
              <w:ind w:left="34"/>
              <w:jc w:val="both"/>
              <w:rPr>
                <w:rFonts w:ascii="Times New Roman" w:hAnsi="Times New Roman"/>
              </w:rPr>
            </w:pPr>
          </w:p>
          <w:p w:rsidR="00E934EA" w:rsidRPr="00A53A8B" w:rsidRDefault="00E934EA" w:rsidP="00F9251B">
            <w:pPr>
              <w:pStyle w:val="ListParagraph"/>
              <w:spacing w:after="0" w:line="240" w:lineRule="auto"/>
              <w:ind w:left="34"/>
              <w:jc w:val="both"/>
              <w:rPr>
                <w:rFonts w:ascii="Times New Roman" w:hAnsi="Times New Roman"/>
              </w:rPr>
            </w:pPr>
            <w:r w:rsidRPr="00A53A8B">
              <w:rPr>
                <w:rFonts w:ascii="Times New Roman" w:hAnsi="Times New Roman"/>
              </w:rPr>
              <w:t>3. Existencia de una institucionalidad medio ambiental en todos los niveles de gobierno.</w:t>
            </w:r>
          </w:p>
          <w:p w:rsidR="00E934EA" w:rsidRPr="00A53A8B" w:rsidRDefault="00E934EA" w:rsidP="004C2191">
            <w:pPr>
              <w:pStyle w:val="ListParagraph"/>
              <w:tabs>
                <w:tab w:val="left" w:pos="317"/>
              </w:tabs>
              <w:spacing w:after="0" w:line="240" w:lineRule="auto"/>
              <w:ind w:left="33"/>
              <w:jc w:val="both"/>
              <w:rPr>
                <w:rFonts w:ascii="Times New Roman" w:hAnsi="Times New Roman"/>
                <w:b/>
              </w:rPr>
            </w:pPr>
          </w:p>
          <w:p w:rsidR="00E934EA" w:rsidRPr="00A53A8B" w:rsidRDefault="00E934EA" w:rsidP="004C2191">
            <w:pPr>
              <w:pStyle w:val="ListParagraph"/>
              <w:tabs>
                <w:tab w:val="left" w:pos="317"/>
              </w:tabs>
              <w:spacing w:after="0" w:line="240" w:lineRule="auto"/>
              <w:ind w:left="33"/>
              <w:jc w:val="both"/>
              <w:rPr>
                <w:rFonts w:ascii="Times New Roman" w:hAnsi="Times New Roman"/>
              </w:rPr>
            </w:pPr>
          </w:p>
        </w:tc>
        <w:tc>
          <w:tcPr>
            <w:tcW w:w="3969" w:type="dxa"/>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lastRenderedPageBreak/>
              <w:t>1. Existen políticas públicas o programas en las siguientes áreas:</w:t>
            </w:r>
          </w:p>
          <w:p w:rsidR="00E934EA" w:rsidRPr="00A53A8B" w:rsidRDefault="00E934EA" w:rsidP="004C2191">
            <w:pPr>
              <w:pStyle w:val="ListParagraph"/>
              <w:numPr>
                <w:ilvl w:val="0"/>
                <w:numId w:val="52"/>
              </w:numPr>
              <w:spacing w:after="0" w:line="240" w:lineRule="auto"/>
              <w:jc w:val="both"/>
              <w:rPr>
                <w:rFonts w:ascii="Times New Roman" w:hAnsi="Times New Roman"/>
              </w:rPr>
            </w:pPr>
            <w:r w:rsidRPr="00A53A8B">
              <w:rPr>
                <w:rFonts w:ascii="Times New Roman" w:hAnsi="Times New Roman"/>
              </w:rPr>
              <w:t xml:space="preserve">Promoción del derecho a un consumo mínimo vital de agua potable. </w:t>
            </w:r>
          </w:p>
          <w:p w:rsidR="00E934EA" w:rsidRPr="00A53A8B" w:rsidRDefault="00E934EA" w:rsidP="004C2191">
            <w:pPr>
              <w:pStyle w:val="ListParagraph"/>
              <w:numPr>
                <w:ilvl w:val="0"/>
                <w:numId w:val="52"/>
              </w:numPr>
              <w:spacing w:after="0" w:line="240" w:lineRule="auto"/>
              <w:jc w:val="both"/>
              <w:rPr>
                <w:rFonts w:ascii="Times New Roman" w:hAnsi="Times New Roman"/>
              </w:rPr>
            </w:pPr>
            <w:r w:rsidRPr="00A53A8B">
              <w:rPr>
                <w:rFonts w:ascii="Times New Roman" w:hAnsi="Times New Roman"/>
              </w:rPr>
              <w:t>Saneamiento de recursos hídricos.</w:t>
            </w:r>
          </w:p>
          <w:p w:rsidR="00E934EA" w:rsidRPr="00A53A8B" w:rsidRDefault="00E934EA" w:rsidP="004C2191">
            <w:pPr>
              <w:pStyle w:val="ListParagraph"/>
              <w:numPr>
                <w:ilvl w:val="0"/>
                <w:numId w:val="52"/>
              </w:numPr>
              <w:spacing w:after="0" w:line="240" w:lineRule="auto"/>
              <w:jc w:val="both"/>
              <w:rPr>
                <w:rFonts w:ascii="Times New Roman" w:hAnsi="Times New Roman"/>
              </w:rPr>
            </w:pPr>
            <w:r w:rsidRPr="00A53A8B">
              <w:rPr>
                <w:rFonts w:ascii="Times New Roman" w:hAnsi="Times New Roman"/>
              </w:rPr>
              <w:t>Sustitución energética.</w:t>
            </w:r>
          </w:p>
          <w:p w:rsidR="00E934EA" w:rsidRPr="00A53A8B" w:rsidRDefault="00E934EA" w:rsidP="004C2191">
            <w:pPr>
              <w:pStyle w:val="ListParagraph"/>
              <w:numPr>
                <w:ilvl w:val="0"/>
                <w:numId w:val="52"/>
              </w:numPr>
              <w:spacing w:after="0" w:line="240" w:lineRule="auto"/>
              <w:jc w:val="both"/>
              <w:rPr>
                <w:rFonts w:ascii="Times New Roman" w:hAnsi="Times New Roman"/>
              </w:rPr>
            </w:pPr>
            <w:r w:rsidRPr="00A53A8B">
              <w:rPr>
                <w:rFonts w:ascii="Times New Roman" w:hAnsi="Times New Roman"/>
              </w:rPr>
              <w:t xml:space="preserve">Manejo de sustancias dañinas y residuos peligrosos. </w:t>
            </w:r>
          </w:p>
          <w:p w:rsidR="00E934EA" w:rsidRPr="00A53A8B" w:rsidRDefault="00E934EA" w:rsidP="004C2191">
            <w:pPr>
              <w:pStyle w:val="ListParagraph"/>
              <w:numPr>
                <w:ilvl w:val="0"/>
                <w:numId w:val="52"/>
              </w:numPr>
              <w:spacing w:after="0" w:line="240" w:lineRule="auto"/>
              <w:jc w:val="both"/>
              <w:rPr>
                <w:rFonts w:ascii="Times New Roman" w:hAnsi="Times New Roman"/>
              </w:rPr>
            </w:pPr>
            <w:r w:rsidRPr="00A53A8B">
              <w:rPr>
                <w:rFonts w:ascii="Times New Roman" w:hAnsi="Times New Roman"/>
              </w:rPr>
              <w:t xml:space="preserve">Educación ambiental. </w:t>
            </w:r>
          </w:p>
          <w:p w:rsidR="00E934EA" w:rsidRPr="00A53A8B" w:rsidRDefault="00E934EA" w:rsidP="003E7707">
            <w:pPr>
              <w:pStyle w:val="ListParagraph"/>
              <w:spacing w:after="0" w:line="240" w:lineRule="auto"/>
              <w:ind w:left="34"/>
              <w:jc w:val="both"/>
              <w:rPr>
                <w:rFonts w:ascii="Times New Roman" w:hAnsi="Times New Roman"/>
              </w:rPr>
            </w:pPr>
            <w:r w:rsidRPr="00A53A8B">
              <w:rPr>
                <w:rFonts w:ascii="Times New Roman" w:hAnsi="Times New Roman"/>
              </w:rPr>
              <w:t>2. Existencia de una política ambiental aprobada</w:t>
            </w:r>
          </w:p>
          <w:p w:rsidR="00E934EA" w:rsidRPr="00A53A8B" w:rsidRDefault="00E934EA" w:rsidP="003E7707">
            <w:pPr>
              <w:pStyle w:val="ListParagraph"/>
              <w:spacing w:after="0" w:line="240" w:lineRule="auto"/>
              <w:ind w:left="34"/>
              <w:jc w:val="both"/>
              <w:rPr>
                <w:rFonts w:ascii="Times New Roman" w:hAnsi="Times New Roman"/>
              </w:rPr>
            </w:pPr>
            <w:r w:rsidRPr="00A53A8B">
              <w:rPr>
                <w:rFonts w:ascii="Times New Roman" w:hAnsi="Times New Roman"/>
              </w:rPr>
              <w:t>3. Existe un sistema oficial de indicadores de goce efectivo de los derechos al medio ambiente sano y al acceso a los servicios públicos básicos que sirva para el diseño, seguimiento, evaluación y toma decisiones de política pública</w:t>
            </w:r>
          </w:p>
          <w:p w:rsidR="00E934EA" w:rsidRPr="00A53A8B" w:rsidRDefault="00E934EA" w:rsidP="003E7707">
            <w:pPr>
              <w:pStyle w:val="ListParagraph"/>
              <w:spacing w:after="0" w:line="240" w:lineRule="auto"/>
              <w:ind w:left="394"/>
              <w:jc w:val="both"/>
              <w:rPr>
                <w:rFonts w:ascii="Times New Roman" w:hAnsi="Times New Roman"/>
              </w:rPr>
            </w:pPr>
          </w:p>
        </w:tc>
        <w:tc>
          <w:tcPr>
            <w:tcW w:w="2785" w:type="dxa"/>
          </w:tcPr>
          <w:p w:rsidR="00E934EA" w:rsidRPr="00A53A8B" w:rsidRDefault="00E934EA" w:rsidP="000D7642">
            <w:pPr>
              <w:pStyle w:val="ListParagraph"/>
              <w:numPr>
                <w:ilvl w:val="0"/>
                <w:numId w:val="10"/>
              </w:numPr>
              <w:tabs>
                <w:tab w:val="left" w:pos="317"/>
              </w:tabs>
              <w:spacing w:after="0" w:line="240" w:lineRule="auto"/>
              <w:ind w:left="175" w:hanging="141"/>
              <w:jc w:val="both"/>
              <w:rPr>
                <w:rFonts w:ascii="Times New Roman" w:hAnsi="Times New Roman"/>
              </w:rPr>
            </w:pPr>
            <w:r w:rsidRPr="00A53A8B">
              <w:rPr>
                <w:rFonts w:ascii="Times New Roman" w:hAnsi="Times New Roman"/>
              </w:rPr>
              <w:t>Proporción de la población con acceso sostenible a fuentes mejoradas de abastecimiento de agua, en zonas urbanas</w:t>
            </w:r>
            <w:r w:rsidRPr="00A53A8B">
              <w:rPr>
                <w:rFonts w:ascii="Times New Roman" w:hAnsi="Times New Roman"/>
                <w:lang w:val="es-ES"/>
              </w:rPr>
              <w:t xml:space="preserve"> y rurales. (ODM)</w:t>
            </w:r>
          </w:p>
          <w:p w:rsidR="00E934EA" w:rsidRPr="00A53A8B" w:rsidRDefault="00E934EA" w:rsidP="000D7642">
            <w:pPr>
              <w:pStyle w:val="ListParagraph"/>
              <w:numPr>
                <w:ilvl w:val="0"/>
                <w:numId w:val="10"/>
              </w:numPr>
              <w:tabs>
                <w:tab w:val="left" w:pos="317"/>
              </w:tabs>
              <w:spacing w:after="0" w:line="240" w:lineRule="auto"/>
              <w:ind w:left="175" w:hanging="141"/>
              <w:jc w:val="both"/>
              <w:rPr>
                <w:rFonts w:ascii="Times New Roman" w:hAnsi="Times New Roman"/>
              </w:rPr>
            </w:pPr>
            <w:r w:rsidRPr="00A53A8B">
              <w:rPr>
                <w:rFonts w:ascii="Times New Roman" w:hAnsi="Times New Roman"/>
                <w:lang w:val="es-ES"/>
              </w:rPr>
              <w:t>Proporción de la población con acceso a métodos de saneamiento adecuados, en zonas urbanas y rurales. (ODM).</w:t>
            </w:r>
          </w:p>
          <w:p w:rsidR="00E934EA" w:rsidRPr="00A53A8B" w:rsidRDefault="00E934EA" w:rsidP="000D7642">
            <w:pPr>
              <w:pStyle w:val="ListParagraph"/>
              <w:numPr>
                <w:ilvl w:val="0"/>
                <w:numId w:val="10"/>
              </w:numPr>
              <w:tabs>
                <w:tab w:val="left" w:pos="317"/>
              </w:tabs>
              <w:spacing w:after="0" w:line="240" w:lineRule="auto"/>
              <w:ind w:left="34" w:firstLine="0"/>
              <w:jc w:val="both"/>
              <w:rPr>
                <w:rFonts w:ascii="Times New Roman" w:hAnsi="Times New Roman"/>
              </w:rPr>
            </w:pPr>
            <w:r w:rsidRPr="00A53A8B">
              <w:rPr>
                <w:rFonts w:ascii="Times New Roman" w:hAnsi="Times New Roman"/>
                <w:lang w:val="es-ES"/>
              </w:rPr>
              <w:t>Proporción de la superficie cubierta por bosques. (ODM)</w:t>
            </w:r>
          </w:p>
          <w:p w:rsidR="00E934EA" w:rsidRPr="00A53A8B" w:rsidRDefault="00E934EA" w:rsidP="000D7642">
            <w:pPr>
              <w:pStyle w:val="ListParagraph"/>
              <w:numPr>
                <w:ilvl w:val="0"/>
                <w:numId w:val="10"/>
              </w:numPr>
              <w:tabs>
                <w:tab w:val="left" w:pos="317"/>
              </w:tabs>
              <w:spacing w:after="0" w:line="240" w:lineRule="auto"/>
              <w:ind w:left="34" w:firstLine="0"/>
              <w:jc w:val="both"/>
              <w:rPr>
                <w:rFonts w:ascii="Times New Roman" w:hAnsi="Times New Roman"/>
              </w:rPr>
            </w:pPr>
            <w:r w:rsidRPr="00A53A8B">
              <w:rPr>
                <w:rFonts w:ascii="Times New Roman" w:hAnsi="Times New Roman"/>
                <w:lang w:val="es-ES"/>
              </w:rPr>
              <w:t xml:space="preserve">% de áreas afectadas por la degradación ambiental </w:t>
            </w:r>
          </w:p>
          <w:p w:rsidR="00E934EA" w:rsidRPr="00A53A8B" w:rsidRDefault="00E934EA" w:rsidP="000D7642">
            <w:pPr>
              <w:pStyle w:val="ListParagraph"/>
              <w:numPr>
                <w:ilvl w:val="0"/>
                <w:numId w:val="10"/>
              </w:numPr>
              <w:tabs>
                <w:tab w:val="left" w:pos="317"/>
              </w:tabs>
              <w:spacing w:after="0" w:line="240" w:lineRule="auto"/>
              <w:ind w:left="34" w:firstLine="0"/>
              <w:jc w:val="both"/>
              <w:rPr>
                <w:rFonts w:ascii="Times New Roman" w:hAnsi="Times New Roman"/>
              </w:rPr>
            </w:pPr>
            <w:r w:rsidRPr="00A53A8B">
              <w:rPr>
                <w:rFonts w:ascii="Times New Roman" w:hAnsi="Times New Roman"/>
                <w:lang w:val="es-ES"/>
              </w:rPr>
              <w:t>% de áreas afectadas por la desertificación y por erosión del suelo.</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lang w:val="es-ES"/>
              </w:rPr>
              <w:t>Relación entre las zonas protegidas para mantener la diversidad biológica y la superficie total. (ODM)</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lang w:val="es-ES"/>
              </w:rPr>
              <w:t>Uso de energía (equivalente en kilogramos de petróleo) por 1 dólar del producto interno bruto (PPA). (ODM).</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lang w:val="es-ES"/>
              </w:rPr>
              <w:t xml:space="preserve">Emisiones de </w:t>
            </w:r>
            <w:r w:rsidRPr="00A53A8B">
              <w:rPr>
                <w:rFonts w:ascii="Times New Roman" w:hAnsi="Times New Roman"/>
                <w:lang w:val="es-ES"/>
              </w:rPr>
              <w:lastRenderedPageBreak/>
              <w:t xml:space="preserve">dióxido de carbono (per cápita) y consumo de </w:t>
            </w:r>
            <w:proofErr w:type="spellStart"/>
            <w:r w:rsidRPr="00A53A8B">
              <w:rPr>
                <w:rFonts w:ascii="Times New Roman" w:hAnsi="Times New Roman"/>
                <w:lang w:val="es-ES"/>
              </w:rPr>
              <w:t>clorofluorocarburos</w:t>
            </w:r>
            <w:proofErr w:type="spellEnd"/>
            <w:r w:rsidRPr="00A53A8B">
              <w:rPr>
                <w:rFonts w:ascii="Times New Roman" w:hAnsi="Times New Roman"/>
                <w:lang w:val="es-ES"/>
              </w:rPr>
              <w:t xml:space="preserve"> que agotan la capa de ozono (toneladas de PAO). (ODM)</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lang w:val="es-ES"/>
              </w:rPr>
              <w:t>Proporción de la población que utiliza combustibles sólidos. (ODM).</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lang w:val="es-ES"/>
              </w:rPr>
              <w:t>Proporción de la población con acceso a cada uno de los SSPPBB.</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rPr>
              <w:t>Emisiones de GEI</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rPr>
              <w:t>Niveles de Mortalidad infantil a causa de enfermedad respiratoria aguda.</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rPr>
              <w:t>% de Concentración de contaminantes en el aire al que se ve expuesta la población. OECD</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rPr>
              <w:t xml:space="preserve">Número de vehículos automotores en uso por cada 1000 habitantes (UN </w:t>
            </w:r>
            <w:proofErr w:type="spellStart"/>
            <w:r w:rsidRPr="00A53A8B">
              <w:rPr>
                <w:rFonts w:ascii="Times New Roman" w:hAnsi="Times New Roman"/>
              </w:rPr>
              <w:t>Statistic</w:t>
            </w:r>
            <w:proofErr w:type="spellEnd"/>
            <w:r w:rsidRPr="00A53A8B">
              <w:rPr>
                <w:rFonts w:ascii="Times New Roman" w:hAnsi="Times New Roman"/>
              </w:rPr>
              <w:t xml:space="preserve"> División).</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rPr>
              <w:t>% de internaciones hospitalarias por infecciones respiratorias agudas de niños(as) menores de 5 años</w:t>
            </w:r>
          </w:p>
          <w:p w:rsidR="00E934EA" w:rsidRPr="00A53A8B" w:rsidRDefault="00E934EA" w:rsidP="000D7642">
            <w:pPr>
              <w:pStyle w:val="ListParagraph"/>
              <w:numPr>
                <w:ilvl w:val="0"/>
                <w:numId w:val="10"/>
              </w:numPr>
              <w:spacing w:after="0" w:line="240" w:lineRule="auto"/>
              <w:ind w:left="34" w:firstLine="0"/>
              <w:jc w:val="both"/>
              <w:rPr>
                <w:rFonts w:ascii="Times New Roman" w:hAnsi="Times New Roman"/>
              </w:rPr>
            </w:pPr>
            <w:r w:rsidRPr="00A53A8B">
              <w:rPr>
                <w:rFonts w:ascii="Times New Roman" w:hAnsi="Times New Roman"/>
              </w:rPr>
              <w:t xml:space="preserve">% población afectada por enfermedades relacionadas con </w:t>
            </w:r>
            <w:proofErr w:type="spellStart"/>
            <w:r w:rsidRPr="00A53A8B">
              <w:rPr>
                <w:rFonts w:ascii="Times New Roman" w:hAnsi="Times New Roman"/>
              </w:rPr>
              <w:t>a</w:t>
            </w:r>
            <w:proofErr w:type="spellEnd"/>
            <w:r w:rsidRPr="00A53A8B">
              <w:rPr>
                <w:rFonts w:ascii="Times New Roman" w:hAnsi="Times New Roman"/>
              </w:rPr>
              <w:t xml:space="preserve"> falta de acceso a agua potable</w:t>
            </w:r>
          </w:p>
          <w:p w:rsidR="00E934EA" w:rsidRPr="00A53A8B" w:rsidRDefault="00E934EA" w:rsidP="004C2191">
            <w:pPr>
              <w:spacing w:after="0" w:line="240" w:lineRule="auto"/>
              <w:ind w:left="34"/>
              <w:jc w:val="both"/>
              <w:rPr>
                <w:rFonts w:ascii="Times New Roman" w:hAnsi="Times New Roman"/>
              </w:rPr>
            </w:pPr>
          </w:p>
        </w:tc>
      </w:tr>
      <w:tr w:rsidR="00E934EA" w:rsidRPr="00A53A8B" w:rsidTr="004C2191">
        <w:trPr>
          <w:trHeight w:val="297"/>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 xml:space="preserve">Contexto financiero y compromiso presupuestario </w:t>
            </w:r>
            <w:r w:rsidRPr="00A53A8B">
              <w:rPr>
                <w:rFonts w:ascii="Times New Roman" w:hAnsi="Times New Roman"/>
              </w:rPr>
              <w:t>(qué tanto se ha reflejado el compromiso con el derecho en las decisiones financieras de los Estados)</w:t>
            </w:r>
          </w:p>
        </w:tc>
        <w:tc>
          <w:tcPr>
            <w:tcW w:w="3827" w:type="dxa"/>
          </w:tcPr>
          <w:p w:rsidR="00E934EA" w:rsidRPr="00A53A8B" w:rsidRDefault="00E934EA" w:rsidP="000D7642">
            <w:pPr>
              <w:pStyle w:val="ListParagraph"/>
              <w:numPr>
                <w:ilvl w:val="0"/>
                <w:numId w:val="27"/>
              </w:numPr>
              <w:spacing w:after="0" w:line="240" w:lineRule="auto"/>
              <w:ind w:left="317" w:hanging="284"/>
              <w:jc w:val="both"/>
              <w:rPr>
                <w:rFonts w:ascii="Times New Roman" w:hAnsi="Times New Roman"/>
              </w:rPr>
            </w:pPr>
            <w:r w:rsidRPr="00A53A8B">
              <w:rPr>
                <w:rFonts w:ascii="Times New Roman" w:hAnsi="Times New Roman"/>
              </w:rPr>
              <w:t>% del presupuesto nacional asignado al Ministerio del Medio Ambiente y a organismos técnicos encargados del control de las actividades de impacto ambiental.</w:t>
            </w:r>
          </w:p>
          <w:p w:rsidR="00E934EA" w:rsidRPr="00A53A8B" w:rsidRDefault="00E934EA" w:rsidP="000D7642">
            <w:pPr>
              <w:pStyle w:val="ListParagraph"/>
              <w:numPr>
                <w:ilvl w:val="0"/>
                <w:numId w:val="27"/>
              </w:numPr>
              <w:spacing w:after="0" w:line="240" w:lineRule="auto"/>
              <w:ind w:left="317" w:hanging="284"/>
              <w:jc w:val="both"/>
              <w:rPr>
                <w:rFonts w:ascii="Times New Roman" w:hAnsi="Times New Roman"/>
              </w:rPr>
            </w:pPr>
            <w:r w:rsidRPr="00A53A8B">
              <w:rPr>
                <w:rFonts w:ascii="Times New Roman" w:hAnsi="Times New Roman"/>
              </w:rPr>
              <w:t xml:space="preserve">% de los recursos de cooperación internacional destinados al impulso de temas ambientales. </w:t>
            </w:r>
          </w:p>
          <w:p w:rsidR="00E934EA" w:rsidRPr="00A53A8B" w:rsidRDefault="00E934EA" w:rsidP="000D7642">
            <w:pPr>
              <w:pStyle w:val="ListParagraph"/>
              <w:numPr>
                <w:ilvl w:val="0"/>
                <w:numId w:val="27"/>
              </w:numPr>
              <w:spacing w:after="0" w:line="240" w:lineRule="auto"/>
              <w:ind w:left="317" w:hanging="284"/>
              <w:jc w:val="both"/>
              <w:rPr>
                <w:rFonts w:ascii="Times New Roman" w:hAnsi="Times New Roman"/>
              </w:rPr>
            </w:pPr>
            <w:r w:rsidRPr="00A53A8B">
              <w:rPr>
                <w:rFonts w:ascii="Times New Roman" w:hAnsi="Times New Roman"/>
              </w:rPr>
              <w:t>Efectividad del Gasto Público medio ambiental.</w:t>
            </w:r>
          </w:p>
          <w:p w:rsidR="00E934EA" w:rsidRPr="00A53A8B" w:rsidRDefault="00E934EA" w:rsidP="000D7642">
            <w:pPr>
              <w:pStyle w:val="ListParagraph"/>
              <w:numPr>
                <w:ilvl w:val="0"/>
                <w:numId w:val="27"/>
              </w:numPr>
              <w:spacing w:after="0" w:line="240" w:lineRule="auto"/>
              <w:ind w:left="33" w:firstLine="0"/>
              <w:jc w:val="both"/>
              <w:rPr>
                <w:rFonts w:ascii="Times New Roman" w:hAnsi="Times New Roman"/>
              </w:rPr>
            </w:pPr>
            <w:r w:rsidRPr="00A53A8B">
              <w:rPr>
                <w:rFonts w:ascii="Times New Roman" w:hAnsi="Times New Roman"/>
              </w:rPr>
              <w:t xml:space="preserve">Existencia y alcance de subsidios o incentivos tributarios para las empresas que asuman actitudes responsables con el medio ambiente, p. Ej. incentivos para empresas que implementen los mecanismos de eficiencia energética y en el uso de los recursos, o para las que implementen medidas para reducir los riesgos que plantean los productos químicos para la salud y el medio ambiente. </w:t>
            </w:r>
          </w:p>
          <w:p w:rsidR="00E934EA" w:rsidRPr="00A53A8B" w:rsidRDefault="00E934EA" w:rsidP="000D7642">
            <w:pPr>
              <w:pStyle w:val="ListParagraph"/>
              <w:numPr>
                <w:ilvl w:val="0"/>
                <w:numId w:val="27"/>
              </w:numPr>
              <w:spacing w:after="0" w:line="240" w:lineRule="auto"/>
              <w:ind w:left="33" w:firstLine="0"/>
              <w:jc w:val="both"/>
              <w:rPr>
                <w:rFonts w:ascii="Times New Roman" w:hAnsi="Times New Roman"/>
              </w:rPr>
            </w:pPr>
            <w:r w:rsidRPr="00A53A8B">
              <w:rPr>
                <w:rFonts w:ascii="Times New Roman" w:hAnsi="Times New Roman"/>
              </w:rPr>
              <w:t xml:space="preserve">Existencia de algún mecanismo de estimación del riesgo ecológico en cada sector de actividad económica, para asignar el presupuesto para los programas sectoriales de protección al medio ambiente.  </w:t>
            </w:r>
          </w:p>
          <w:p w:rsidR="00E934EA" w:rsidRPr="00A53A8B" w:rsidRDefault="00E934EA" w:rsidP="000D7642">
            <w:pPr>
              <w:pStyle w:val="ListParagraph"/>
              <w:numPr>
                <w:ilvl w:val="0"/>
                <w:numId w:val="27"/>
              </w:numPr>
              <w:spacing w:after="0" w:line="240" w:lineRule="auto"/>
              <w:ind w:left="33" w:firstLine="0"/>
              <w:jc w:val="both"/>
              <w:rPr>
                <w:rFonts w:ascii="Times New Roman" w:hAnsi="Times New Roman"/>
              </w:rPr>
            </w:pPr>
            <w:r w:rsidRPr="00A53A8B">
              <w:rPr>
                <w:rFonts w:ascii="Times New Roman" w:hAnsi="Times New Roman"/>
              </w:rPr>
              <w:t>Existen Fondos financieros públicos/privados como mecanismos de apoyo para la sostenibilidad de las áreas protegidas (UNEP)</w:t>
            </w:r>
          </w:p>
        </w:tc>
        <w:tc>
          <w:tcPr>
            <w:tcW w:w="3969" w:type="dxa"/>
          </w:tcPr>
          <w:p w:rsidR="00E934EA" w:rsidRPr="00A53A8B" w:rsidRDefault="00E934EA" w:rsidP="000D7642">
            <w:pPr>
              <w:pStyle w:val="ListParagraph"/>
              <w:numPr>
                <w:ilvl w:val="0"/>
                <w:numId w:val="28"/>
              </w:numPr>
              <w:spacing w:after="0" w:line="240" w:lineRule="auto"/>
              <w:ind w:left="0" w:firstLine="317"/>
              <w:jc w:val="both"/>
              <w:rPr>
                <w:rFonts w:ascii="Times New Roman" w:hAnsi="Times New Roman"/>
              </w:rPr>
            </w:pPr>
            <w:r w:rsidRPr="00A53A8B">
              <w:rPr>
                <w:rFonts w:ascii="Times New Roman" w:hAnsi="Times New Roman"/>
              </w:rPr>
              <w:t>% de ejecución de los recursos en los programas en materia de conservación de fuentes hídricas, conservación de recursos energéticos, Protección de la calidad del aire, Conservación de la capa de ozono, Reducción en la producción de residuos contaminantes y manejo de los mismos, Atención al cambio climático, Conservación de los recursos forestales, Promoción del desarrollo sostenible y   Conservación de la biodiversidad. (% de recursos vs % del tiempo transcurrido de duración del programa).</w:t>
            </w:r>
          </w:p>
          <w:p w:rsidR="00E934EA" w:rsidRPr="00A53A8B" w:rsidRDefault="00E934EA" w:rsidP="000D7642">
            <w:pPr>
              <w:pStyle w:val="ListParagraph"/>
              <w:numPr>
                <w:ilvl w:val="0"/>
                <w:numId w:val="28"/>
              </w:numPr>
              <w:spacing w:after="0" w:line="240" w:lineRule="auto"/>
              <w:ind w:left="34" w:firstLine="0"/>
              <w:jc w:val="both"/>
              <w:rPr>
                <w:rFonts w:ascii="Times New Roman" w:hAnsi="Times New Roman"/>
              </w:rPr>
            </w:pPr>
            <w:r w:rsidRPr="00A53A8B">
              <w:rPr>
                <w:rFonts w:ascii="Times New Roman" w:hAnsi="Times New Roman"/>
              </w:rPr>
              <w:t xml:space="preserve">Tasa de cobertura de los SSPPBB por divisiones político- administrativas vs transferencias per cápita por divisiones político-administrativas para el último año disponible. </w:t>
            </w:r>
          </w:p>
          <w:p w:rsidR="00E934EA" w:rsidRPr="00A53A8B" w:rsidRDefault="00E934EA" w:rsidP="000D7642">
            <w:pPr>
              <w:pStyle w:val="ListParagraph"/>
              <w:numPr>
                <w:ilvl w:val="0"/>
                <w:numId w:val="28"/>
              </w:numPr>
              <w:spacing w:after="0" w:line="240" w:lineRule="auto"/>
              <w:ind w:left="34" w:firstLine="0"/>
              <w:jc w:val="both"/>
              <w:rPr>
                <w:rFonts w:ascii="Times New Roman" w:hAnsi="Times New Roman"/>
              </w:rPr>
            </w:pPr>
            <w:r w:rsidRPr="00A53A8B">
              <w:rPr>
                <w:rFonts w:ascii="Times New Roman" w:hAnsi="Times New Roman"/>
              </w:rPr>
              <w:t>Avance en el cumplimiento de las metas de los subsidios o incentivos para la responsabilidad ambiental.</w:t>
            </w:r>
          </w:p>
          <w:p w:rsidR="00E934EA" w:rsidRPr="00A53A8B" w:rsidRDefault="00E934EA" w:rsidP="004C2191">
            <w:pPr>
              <w:spacing w:after="0" w:line="240" w:lineRule="auto"/>
              <w:ind w:left="34"/>
              <w:jc w:val="both"/>
              <w:rPr>
                <w:rFonts w:ascii="Times New Roman" w:hAnsi="Times New Roman"/>
              </w:rPr>
            </w:pPr>
          </w:p>
        </w:tc>
        <w:tc>
          <w:tcPr>
            <w:tcW w:w="2785" w:type="dxa"/>
          </w:tcPr>
          <w:p w:rsidR="00E934EA" w:rsidRPr="00A53A8B" w:rsidRDefault="00E934EA" w:rsidP="000D7642">
            <w:pPr>
              <w:pStyle w:val="ListParagraph"/>
              <w:numPr>
                <w:ilvl w:val="0"/>
                <w:numId w:val="29"/>
              </w:numPr>
              <w:spacing w:after="0" w:line="240" w:lineRule="auto"/>
              <w:ind w:left="34" w:firstLine="326"/>
              <w:jc w:val="both"/>
              <w:rPr>
                <w:rFonts w:ascii="Times New Roman" w:hAnsi="Times New Roman"/>
              </w:rPr>
            </w:pPr>
            <w:r w:rsidRPr="00A53A8B">
              <w:rPr>
                <w:rFonts w:ascii="Times New Roman" w:hAnsi="Times New Roman"/>
              </w:rPr>
              <w:t>% de ingresos derivados de la explotación de recursos naturales dentro del PIB (cuentas nacionales) y que son distribuidos en diferentes niveles de gobierno.</w:t>
            </w:r>
          </w:p>
          <w:p w:rsidR="00E934EA" w:rsidRPr="00A53A8B" w:rsidRDefault="00E934EA" w:rsidP="000D7642">
            <w:pPr>
              <w:pStyle w:val="ListParagraph"/>
              <w:numPr>
                <w:ilvl w:val="0"/>
                <w:numId w:val="29"/>
              </w:numPr>
              <w:spacing w:after="0" w:line="240" w:lineRule="auto"/>
              <w:ind w:left="34" w:firstLine="326"/>
              <w:jc w:val="both"/>
              <w:rPr>
                <w:rFonts w:ascii="Times New Roman" w:hAnsi="Times New Roman"/>
              </w:rPr>
            </w:pPr>
            <w:r w:rsidRPr="00A53A8B">
              <w:rPr>
                <w:rFonts w:ascii="Times New Roman" w:hAnsi="Times New Roman"/>
              </w:rPr>
              <w:t xml:space="preserve">Recursos invertidos en generación de energías limpias / total de recursos invertidos en generación de energías. </w:t>
            </w:r>
          </w:p>
          <w:p w:rsidR="00E934EA" w:rsidRPr="00A53A8B" w:rsidRDefault="00E934EA" w:rsidP="000D7642">
            <w:pPr>
              <w:pStyle w:val="ListParagraph"/>
              <w:numPr>
                <w:ilvl w:val="0"/>
                <w:numId w:val="29"/>
              </w:numPr>
              <w:spacing w:after="0" w:line="240" w:lineRule="auto"/>
              <w:ind w:left="34" w:firstLine="326"/>
              <w:jc w:val="both"/>
              <w:rPr>
                <w:rFonts w:ascii="Times New Roman" w:hAnsi="Times New Roman"/>
              </w:rPr>
            </w:pPr>
            <w:r w:rsidRPr="00A53A8B">
              <w:rPr>
                <w:rFonts w:ascii="Times New Roman" w:hAnsi="Times New Roman"/>
              </w:rPr>
              <w:t xml:space="preserve">Valor del consumo en energías limpias / valor total del consumo en energías. </w:t>
            </w:r>
          </w:p>
          <w:p w:rsidR="00E934EA" w:rsidRPr="00A53A8B" w:rsidRDefault="00E934EA" w:rsidP="00F74334">
            <w:pPr>
              <w:pStyle w:val="ListParagraph"/>
              <w:spacing w:after="0" w:line="240" w:lineRule="auto"/>
              <w:ind w:left="34"/>
              <w:jc w:val="both"/>
              <w:rPr>
                <w:rFonts w:ascii="Times New Roman" w:hAnsi="Times New Roman"/>
              </w:rPr>
            </w:pPr>
          </w:p>
        </w:tc>
      </w:tr>
      <w:tr w:rsidR="00E934EA" w:rsidRPr="00A53A8B" w:rsidTr="004C2191">
        <w:trPr>
          <w:trHeight w:val="297"/>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Capacidad estatal</w:t>
            </w:r>
          </w:p>
          <w:p w:rsidR="00E934EA" w:rsidRPr="00A53A8B" w:rsidRDefault="00E934EA" w:rsidP="004C2191">
            <w:pPr>
              <w:spacing w:after="0" w:line="240" w:lineRule="auto"/>
              <w:jc w:val="center"/>
              <w:rPr>
                <w:rFonts w:ascii="Times New Roman" w:hAnsi="Times New Roman"/>
              </w:rPr>
            </w:pPr>
            <w:r w:rsidRPr="00A53A8B">
              <w:rPr>
                <w:rFonts w:ascii="Times New Roman" w:hAnsi="Times New Roman"/>
              </w:rPr>
              <w:lastRenderedPageBreak/>
              <w:t>(Qué tanta capacidad administrativa, técnica, política e institucional tiene el Estado para garantizar los derechos al medio ambiente sano</w:t>
            </w:r>
            <w:r w:rsidRPr="00A53A8B">
              <w:rPr>
                <w:rFonts w:ascii="Times New Roman" w:hAnsi="Times New Roman"/>
                <w:b/>
              </w:rPr>
              <w:t xml:space="preserve"> </w:t>
            </w:r>
            <w:r w:rsidRPr="00A53A8B">
              <w:rPr>
                <w:rFonts w:ascii="Times New Roman" w:hAnsi="Times New Roman"/>
              </w:rPr>
              <w:t>y al acceso a SSPPBB)</w:t>
            </w:r>
          </w:p>
        </w:tc>
        <w:tc>
          <w:tcPr>
            <w:tcW w:w="3827" w:type="dxa"/>
          </w:tcPr>
          <w:p w:rsidR="00E934EA" w:rsidRPr="00A53A8B" w:rsidRDefault="00E934EA" w:rsidP="000D7642">
            <w:pPr>
              <w:pStyle w:val="ListParagraph"/>
              <w:numPr>
                <w:ilvl w:val="0"/>
                <w:numId w:val="30"/>
              </w:numPr>
              <w:spacing w:after="0" w:line="240" w:lineRule="auto"/>
              <w:ind w:left="0" w:firstLine="317"/>
              <w:jc w:val="both"/>
              <w:rPr>
                <w:rFonts w:ascii="Times New Roman" w:hAnsi="Times New Roman"/>
              </w:rPr>
            </w:pPr>
            <w:r w:rsidRPr="00A53A8B">
              <w:rPr>
                <w:rFonts w:ascii="Times New Roman" w:hAnsi="Times New Roman"/>
              </w:rPr>
              <w:lastRenderedPageBreak/>
              <w:t xml:space="preserve">Existe una encuesta a nivel </w:t>
            </w:r>
            <w:r w:rsidRPr="00A53A8B">
              <w:rPr>
                <w:rFonts w:ascii="Times New Roman" w:hAnsi="Times New Roman"/>
              </w:rPr>
              <w:lastRenderedPageBreak/>
              <w:t>nacional para monitorear cuál es el impacto de los principales proyectos productivos sobre la vida o salud de las personas. ¿Cuál es su periodicidad?</w:t>
            </w:r>
          </w:p>
          <w:p w:rsidR="00E934EA" w:rsidRPr="00A53A8B" w:rsidRDefault="00E934EA" w:rsidP="000D7642">
            <w:pPr>
              <w:pStyle w:val="ListParagraph"/>
              <w:numPr>
                <w:ilvl w:val="0"/>
                <w:numId w:val="30"/>
              </w:numPr>
              <w:spacing w:after="0" w:line="240" w:lineRule="auto"/>
              <w:ind w:left="33" w:firstLine="0"/>
              <w:jc w:val="both"/>
              <w:rPr>
                <w:rFonts w:ascii="Times New Roman" w:hAnsi="Times New Roman"/>
              </w:rPr>
            </w:pPr>
            <w:r w:rsidRPr="00A53A8B">
              <w:rPr>
                <w:rFonts w:ascii="Times New Roman" w:hAnsi="Times New Roman"/>
              </w:rPr>
              <w:t>Existen entidades encargadas del análisis técnico de las condiciones medio ambientales</w:t>
            </w:r>
          </w:p>
          <w:p w:rsidR="00E934EA" w:rsidRPr="00A53A8B" w:rsidRDefault="00E934EA" w:rsidP="000D7642">
            <w:pPr>
              <w:pStyle w:val="ListParagraph"/>
              <w:numPr>
                <w:ilvl w:val="0"/>
                <w:numId w:val="30"/>
              </w:numPr>
              <w:spacing w:after="0" w:line="240" w:lineRule="auto"/>
              <w:ind w:left="33" w:firstLine="0"/>
              <w:jc w:val="both"/>
              <w:rPr>
                <w:rFonts w:ascii="Times New Roman" w:hAnsi="Times New Roman"/>
              </w:rPr>
            </w:pPr>
            <w:r w:rsidRPr="00A53A8B">
              <w:rPr>
                <w:rFonts w:ascii="Times New Roman" w:hAnsi="Times New Roman"/>
              </w:rPr>
              <w:t xml:space="preserve">Existe alguna entidad encargada, una política pública o un programa gubernamental en los siguientes campos: a) Evaluación de las condiciones de los recursos hídricos del Estado, b) Evaluación de la calidad del aire, c) Contribución del Estado al daño a la capa de ozono, d) Posibilidades de remplazo de recursos energéticos por las opciones más amigables con el medio ambiente, e) elaboración de mapas de riesgo ambiental, tanto por zonas como por actividades económicas, f) Evaluación de existencia de amenazas a la supervivencia de especies, g) Medición de los niveles de producción de residuos tóxicos y contaminantes, h) conservación de áreas naturales protegidas. En qué nivel de gobierno (nacional, regional, municipal) tienen presencia las entidades que abordan estos temas. </w:t>
            </w:r>
          </w:p>
          <w:p w:rsidR="00E934EA" w:rsidRPr="00A53A8B" w:rsidRDefault="00E934EA" w:rsidP="000D7642">
            <w:pPr>
              <w:pStyle w:val="ListParagraph"/>
              <w:numPr>
                <w:ilvl w:val="0"/>
                <w:numId w:val="30"/>
              </w:numPr>
              <w:spacing w:after="0" w:line="240" w:lineRule="auto"/>
              <w:ind w:left="33" w:firstLine="0"/>
              <w:jc w:val="both"/>
              <w:rPr>
                <w:rFonts w:ascii="Times New Roman" w:hAnsi="Times New Roman"/>
              </w:rPr>
            </w:pPr>
            <w:r w:rsidRPr="00A53A8B">
              <w:rPr>
                <w:rFonts w:ascii="Times New Roman" w:hAnsi="Times New Roman"/>
              </w:rPr>
              <w:t xml:space="preserve">Existe un sistema de información que registra las vulneraciones al medio ambiente, quiénes causan dichas vulneraciones y qué respuesta dan las autoridades </w:t>
            </w:r>
            <w:r w:rsidRPr="00A53A8B">
              <w:rPr>
                <w:rFonts w:ascii="Times New Roman" w:hAnsi="Times New Roman"/>
              </w:rPr>
              <w:lastRenderedPageBreak/>
              <w:t>estatales a dichas vulneraciones.</w:t>
            </w:r>
          </w:p>
          <w:p w:rsidR="00E934EA" w:rsidRPr="00A53A8B" w:rsidRDefault="00E934EA" w:rsidP="0025599C">
            <w:pPr>
              <w:pStyle w:val="ListParagraph"/>
              <w:spacing w:after="0" w:line="240" w:lineRule="auto"/>
              <w:ind w:left="34"/>
              <w:rPr>
                <w:rFonts w:ascii="Times New Roman" w:hAnsi="Times New Roman"/>
              </w:rPr>
            </w:pPr>
          </w:p>
        </w:tc>
        <w:tc>
          <w:tcPr>
            <w:tcW w:w="3969" w:type="dxa"/>
          </w:tcPr>
          <w:p w:rsidR="00E934EA" w:rsidRPr="00A53A8B" w:rsidRDefault="00E934EA" w:rsidP="004C2191">
            <w:pPr>
              <w:pStyle w:val="ListParagraph"/>
              <w:numPr>
                <w:ilvl w:val="0"/>
                <w:numId w:val="9"/>
              </w:numPr>
              <w:spacing w:after="0" w:line="240" w:lineRule="auto"/>
              <w:jc w:val="both"/>
              <w:rPr>
                <w:rFonts w:ascii="Times New Roman" w:hAnsi="Times New Roman"/>
              </w:rPr>
            </w:pPr>
            <w:r w:rsidRPr="00A53A8B">
              <w:rPr>
                <w:rFonts w:ascii="Times New Roman" w:hAnsi="Times New Roman"/>
              </w:rPr>
              <w:lastRenderedPageBreak/>
              <w:t xml:space="preserve">Existen políticas públicas o </w:t>
            </w:r>
            <w:r w:rsidRPr="00A53A8B">
              <w:rPr>
                <w:rFonts w:ascii="Times New Roman" w:hAnsi="Times New Roman"/>
              </w:rPr>
              <w:lastRenderedPageBreak/>
              <w:t>programas en las siguientes áreas:</w:t>
            </w:r>
          </w:p>
          <w:p w:rsidR="00E934EA" w:rsidRPr="00A53A8B" w:rsidRDefault="00E934EA" w:rsidP="00203234">
            <w:pPr>
              <w:pStyle w:val="ListParagraph"/>
              <w:numPr>
                <w:ilvl w:val="0"/>
                <w:numId w:val="6"/>
              </w:numPr>
              <w:spacing w:after="0" w:line="240" w:lineRule="auto"/>
              <w:jc w:val="both"/>
              <w:rPr>
                <w:rFonts w:ascii="Times New Roman" w:hAnsi="Times New Roman"/>
              </w:rPr>
            </w:pPr>
            <w:r w:rsidRPr="00A53A8B">
              <w:rPr>
                <w:rFonts w:ascii="Times New Roman" w:hAnsi="Times New Roman"/>
              </w:rPr>
              <w:t>Conservación, calidad y suficiencia de fuentes hídricas. Y de recursos energéticos.</w:t>
            </w:r>
          </w:p>
          <w:p w:rsidR="00E934EA" w:rsidRPr="00A53A8B" w:rsidRDefault="00E934EA" w:rsidP="004C2191">
            <w:pPr>
              <w:pStyle w:val="ListParagraph"/>
              <w:numPr>
                <w:ilvl w:val="0"/>
                <w:numId w:val="6"/>
              </w:numPr>
              <w:spacing w:after="0" w:line="240" w:lineRule="auto"/>
              <w:jc w:val="both"/>
              <w:rPr>
                <w:rFonts w:ascii="Times New Roman" w:hAnsi="Times New Roman"/>
              </w:rPr>
            </w:pPr>
            <w:r w:rsidRPr="00A53A8B">
              <w:rPr>
                <w:rFonts w:ascii="Times New Roman" w:hAnsi="Times New Roman"/>
              </w:rPr>
              <w:t>Protección de la calidad del aire.</w:t>
            </w:r>
          </w:p>
          <w:p w:rsidR="00E934EA" w:rsidRPr="00A53A8B" w:rsidRDefault="00E934EA" w:rsidP="004C2191">
            <w:pPr>
              <w:pStyle w:val="ListParagraph"/>
              <w:numPr>
                <w:ilvl w:val="0"/>
                <w:numId w:val="6"/>
              </w:numPr>
              <w:spacing w:after="0" w:line="240" w:lineRule="auto"/>
              <w:jc w:val="both"/>
              <w:rPr>
                <w:rFonts w:ascii="Times New Roman" w:hAnsi="Times New Roman"/>
              </w:rPr>
            </w:pPr>
            <w:r w:rsidRPr="00A53A8B">
              <w:rPr>
                <w:rFonts w:ascii="Times New Roman" w:hAnsi="Times New Roman"/>
              </w:rPr>
              <w:t>Condiciones atmosféricas y conservación de la capa de ozono.</w:t>
            </w:r>
          </w:p>
          <w:p w:rsidR="00E934EA" w:rsidRPr="00A53A8B" w:rsidRDefault="00E934EA" w:rsidP="004C2191">
            <w:pPr>
              <w:pStyle w:val="ListParagraph"/>
              <w:numPr>
                <w:ilvl w:val="0"/>
                <w:numId w:val="6"/>
              </w:numPr>
              <w:spacing w:after="0" w:line="240" w:lineRule="auto"/>
              <w:jc w:val="both"/>
              <w:rPr>
                <w:rFonts w:ascii="Times New Roman" w:hAnsi="Times New Roman"/>
              </w:rPr>
            </w:pPr>
            <w:r w:rsidRPr="00A53A8B">
              <w:rPr>
                <w:rFonts w:ascii="Times New Roman" w:hAnsi="Times New Roman"/>
              </w:rPr>
              <w:t>Reducción en la producción de residuos contaminantes y manejo de los mismos.</w:t>
            </w:r>
          </w:p>
          <w:p w:rsidR="00E934EA" w:rsidRPr="00A53A8B" w:rsidRDefault="00E934EA" w:rsidP="004C2191">
            <w:pPr>
              <w:pStyle w:val="ListParagraph"/>
              <w:numPr>
                <w:ilvl w:val="0"/>
                <w:numId w:val="6"/>
              </w:numPr>
              <w:spacing w:after="0" w:line="240" w:lineRule="auto"/>
              <w:jc w:val="both"/>
              <w:rPr>
                <w:rFonts w:ascii="Times New Roman" w:hAnsi="Times New Roman"/>
              </w:rPr>
            </w:pPr>
            <w:r w:rsidRPr="00A53A8B">
              <w:rPr>
                <w:rFonts w:ascii="Times New Roman" w:hAnsi="Times New Roman"/>
              </w:rPr>
              <w:t xml:space="preserve">Atención al cambio climático. </w:t>
            </w:r>
          </w:p>
          <w:p w:rsidR="00E934EA" w:rsidRPr="00A53A8B" w:rsidRDefault="00E934EA" w:rsidP="004C2191">
            <w:pPr>
              <w:pStyle w:val="ListParagraph"/>
              <w:numPr>
                <w:ilvl w:val="0"/>
                <w:numId w:val="6"/>
              </w:numPr>
              <w:spacing w:after="0" w:line="240" w:lineRule="auto"/>
              <w:jc w:val="both"/>
              <w:rPr>
                <w:rFonts w:ascii="Times New Roman" w:hAnsi="Times New Roman"/>
              </w:rPr>
            </w:pPr>
            <w:r w:rsidRPr="00A53A8B">
              <w:rPr>
                <w:rFonts w:ascii="Times New Roman" w:hAnsi="Times New Roman"/>
              </w:rPr>
              <w:t>Gestión y protección de la calidad del suelo.</w:t>
            </w:r>
          </w:p>
          <w:p w:rsidR="00E934EA" w:rsidRPr="00A53A8B" w:rsidRDefault="00E934EA" w:rsidP="004C2191">
            <w:pPr>
              <w:pStyle w:val="ListParagraph"/>
              <w:numPr>
                <w:ilvl w:val="0"/>
                <w:numId w:val="6"/>
              </w:numPr>
              <w:spacing w:after="0" w:line="240" w:lineRule="auto"/>
              <w:jc w:val="both"/>
              <w:rPr>
                <w:rFonts w:ascii="Times New Roman" w:hAnsi="Times New Roman"/>
              </w:rPr>
            </w:pPr>
            <w:r w:rsidRPr="00A53A8B">
              <w:rPr>
                <w:rFonts w:ascii="Times New Roman" w:hAnsi="Times New Roman"/>
              </w:rPr>
              <w:t>Conservación de los recursos forestales.</w:t>
            </w:r>
          </w:p>
          <w:p w:rsidR="00E934EA" w:rsidRPr="00A53A8B" w:rsidRDefault="00E934EA" w:rsidP="004C2191">
            <w:pPr>
              <w:pStyle w:val="ListParagraph"/>
              <w:numPr>
                <w:ilvl w:val="0"/>
                <w:numId w:val="6"/>
              </w:numPr>
              <w:spacing w:after="0" w:line="240" w:lineRule="auto"/>
              <w:jc w:val="both"/>
              <w:rPr>
                <w:rFonts w:ascii="Times New Roman" w:hAnsi="Times New Roman"/>
              </w:rPr>
            </w:pPr>
            <w:r w:rsidRPr="00A53A8B">
              <w:rPr>
                <w:rFonts w:ascii="Times New Roman" w:hAnsi="Times New Roman"/>
              </w:rPr>
              <w:t xml:space="preserve">Conservación de la biodiversidad. </w:t>
            </w:r>
          </w:p>
          <w:p w:rsidR="00E934EA" w:rsidRPr="00A53A8B" w:rsidRDefault="00E934EA" w:rsidP="004C2191">
            <w:pPr>
              <w:pStyle w:val="ListParagraph"/>
              <w:spacing w:after="0" w:line="240" w:lineRule="auto"/>
              <w:ind w:left="394"/>
              <w:jc w:val="both"/>
              <w:rPr>
                <w:rFonts w:ascii="Times New Roman" w:hAnsi="Times New Roman"/>
              </w:rPr>
            </w:pPr>
          </w:p>
          <w:p w:rsidR="00E934EA" w:rsidRPr="00A53A8B" w:rsidRDefault="00E934EA" w:rsidP="004C2191">
            <w:pPr>
              <w:pStyle w:val="ListParagraph"/>
              <w:numPr>
                <w:ilvl w:val="0"/>
                <w:numId w:val="7"/>
              </w:numPr>
              <w:spacing w:after="0" w:line="240" w:lineRule="auto"/>
              <w:jc w:val="both"/>
              <w:rPr>
                <w:rFonts w:ascii="Times New Roman" w:hAnsi="Times New Roman"/>
              </w:rPr>
            </w:pPr>
            <w:r w:rsidRPr="00A53A8B">
              <w:rPr>
                <w:rFonts w:ascii="Times New Roman" w:hAnsi="Times New Roman"/>
              </w:rPr>
              <w:t>Existencia de instrumentos de políticas públicas en materia ambiental, tales como planeación ambiental, ordenamiento ecológico del territorio, instrumentos financieros, regulación ambiental de asentamientos humanos, evaluación de impacto ambiental, autorregulación y auditorias.</w:t>
            </w:r>
          </w:p>
          <w:p w:rsidR="00E934EA" w:rsidRPr="00A53A8B" w:rsidRDefault="00E934EA" w:rsidP="004C2191">
            <w:pPr>
              <w:pStyle w:val="ListParagraph"/>
              <w:numPr>
                <w:ilvl w:val="0"/>
                <w:numId w:val="7"/>
              </w:numPr>
              <w:spacing w:after="0" w:line="240" w:lineRule="auto"/>
              <w:jc w:val="both"/>
              <w:rPr>
                <w:rFonts w:ascii="Times New Roman" w:hAnsi="Times New Roman"/>
              </w:rPr>
            </w:pPr>
            <w:r w:rsidRPr="00A53A8B">
              <w:rPr>
                <w:rFonts w:ascii="Times New Roman" w:hAnsi="Times New Roman"/>
              </w:rPr>
              <w:t xml:space="preserve">Existencia de plan o programa de educación medioambiental para la ciudadanía y los funcionarios públicos (% de cumplimiento </w:t>
            </w:r>
            <w:r w:rsidRPr="00A53A8B">
              <w:rPr>
                <w:rFonts w:ascii="Times New Roman" w:hAnsi="Times New Roman"/>
              </w:rPr>
              <w:lastRenderedPageBreak/>
              <w:t xml:space="preserve">estimado) </w:t>
            </w:r>
          </w:p>
          <w:p w:rsidR="00E934EA" w:rsidRPr="00A53A8B" w:rsidRDefault="00E934EA" w:rsidP="004C2191">
            <w:pPr>
              <w:pStyle w:val="ListParagraph"/>
              <w:numPr>
                <w:ilvl w:val="0"/>
                <w:numId w:val="7"/>
              </w:numPr>
              <w:spacing w:after="0" w:line="240" w:lineRule="auto"/>
              <w:jc w:val="both"/>
              <w:rPr>
                <w:rFonts w:ascii="Times New Roman" w:hAnsi="Times New Roman"/>
              </w:rPr>
            </w:pPr>
            <w:r w:rsidRPr="00A53A8B">
              <w:rPr>
                <w:rFonts w:ascii="Times New Roman" w:hAnsi="Times New Roman"/>
              </w:rPr>
              <w:t>% de intervenciones de los organismos de control de las actividades potencialmente dañinas para el medio ambiente que han sido oportunas en el último año.</w:t>
            </w:r>
          </w:p>
          <w:p w:rsidR="00E934EA" w:rsidRPr="00A53A8B" w:rsidRDefault="00E934EA" w:rsidP="004C2191">
            <w:pPr>
              <w:pStyle w:val="ListParagraph"/>
              <w:numPr>
                <w:ilvl w:val="0"/>
                <w:numId w:val="7"/>
              </w:numPr>
              <w:spacing w:after="0" w:line="240" w:lineRule="auto"/>
              <w:jc w:val="both"/>
              <w:rPr>
                <w:rFonts w:ascii="Times New Roman" w:hAnsi="Times New Roman"/>
              </w:rPr>
            </w:pPr>
            <w:r w:rsidRPr="00A53A8B">
              <w:rPr>
                <w:rFonts w:ascii="Times New Roman" w:hAnsi="Times New Roman"/>
              </w:rPr>
              <w:t>% del territorio nacional sobre el que existen mapas actualizados al último año de riesgo de daño ambiental.</w:t>
            </w:r>
          </w:p>
          <w:p w:rsidR="00E934EA" w:rsidRPr="00A53A8B" w:rsidRDefault="00E934EA" w:rsidP="004C2191">
            <w:pPr>
              <w:pStyle w:val="ListParagraph"/>
              <w:numPr>
                <w:ilvl w:val="0"/>
                <w:numId w:val="7"/>
              </w:numPr>
              <w:spacing w:after="0" w:line="240" w:lineRule="auto"/>
              <w:jc w:val="both"/>
              <w:rPr>
                <w:rFonts w:ascii="Times New Roman" w:hAnsi="Times New Roman"/>
              </w:rPr>
            </w:pPr>
            <w:r w:rsidRPr="00A53A8B">
              <w:rPr>
                <w:rFonts w:ascii="Times New Roman" w:hAnsi="Times New Roman"/>
              </w:rPr>
              <w:t xml:space="preserve">Existencia de un plan, planes  o programa de acción para mitigar el riesgo en las zonas y en las actividades identificadas como potencialmente amenazadas y lesivas (respectivamente) del medio ambiente. </w:t>
            </w:r>
          </w:p>
          <w:p w:rsidR="00E934EA" w:rsidRPr="00A53A8B" w:rsidRDefault="00E934EA" w:rsidP="004C2191">
            <w:pPr>
              <w:pStyle w:val="ListParagraph"/>
              <w:numPr>
                <w:ilvl w:val="0"/>
                <w:numId w:val="7"/>
              </w:numPr>
              <w:spacing w:after="0" w:line="240" w:lineRule="auto"/>
              <w:jc w:val="both"/>
              <w:rPr>
                <w:rFonts w:ascii="Times New Roman" w:hAnsi="Times New Roman"/>
              </w:rPr>
            </w:pPr>
            <w:r w:rsidRPr="00A53A8B">
              <w:rPr>
                <w:rFonts w:ascii="Times New Roman" w:hAnsi="Times New Roman"/>
              </w:rPr>
              <w:t xml:space="preserve">Existencia de estrategias de conservación de las especies amenazadas. </w:t>
            </w:r>
          </w:p>
          <w:p w:rsidR="00E934EA" w:rsidRPr="00A53A8B" w:rsidRDefault="00E934EA" w:rsidP="000268D5">
            <w:pPr>
              <w:pStyle w:val="ListParagraph"/>
              <w:numPr>
                <w:ilvl w:val="0"/>
                <w:numId w:val="7"/>
              </w:numPr>
              <w:spacing w:after="0" w:line="240" w:lineRule="auto"/>
              <w:jc w:val="both"/>
              <w:rPr>
                <w:rFonts w:ascii="Times New Roman" w:hAnsi="Times New Roman"/>
              </w:rPr>
            </w:pPr>
            <w:r w:rsidRPr="00A53A8B">
              <w:rPr>
                <w:rFonts w:ascii="Times New Roman" w:hAnsi="Times New Roman"/>
              </w:rPr>
              <w:t xml:space="preserve">Existencia de un plan de reducción de la cantidad de residuos contaminantes producidos </w:t>
            </w:r>
          </w:p>
        </w:tc>
        <w:tc>
          <w:tcPr>
            <w:tcW w:w="2785" w:type="dxa"/>
          </w:tcPr>
          <w:p w:rsidR="00E934EA" w:rsidRPr="00A53A8B" w:rsidRDefault="00E934EA" w:rsidP="000D7642">
            <w:pPr>
              <w:pStyle w:val="ListParagraph"/>
              <w:numPr>
                <w:ilvl w:val="0"/>
                <w:numId w:val="31"/>
              </w:numPr>
              <w:spacing w:after="0" w:line="240" w:lineRule="auto"/>
              <w:ind w:left="34" w:firstLine="0"/>
              <w:jc w:val="both"/>
              <w:rPr>
                <w:rFonts w:ascii="Times New Roman" w:hAnsi="Times New Roman"/>
              </w:rPr>
            </w:pPr>
            <w:r w:rsidRPr="00A53A8B">
              <w:rPr>
                <w:rFonts w:ascii="Times New Roman" w:hAnsi="Times New Roman"/>
                <w:lang w:val="es-ES"/>
              </w:rPr>
              <w:lastRenderedPageBreak/>
              <w:t xml:space="preserve">% de la población </w:t>
            </w:r>
            <w:r w:rsidRPr="00A53A8B">
              <w:rPr>
                <w:rFonts w:ascii="Times New Roman" w:hAnsi="Times New Roman"/>
                <w:lang w:val="es-ES"/>
              </w:rPr>
              <w:lastRenderedPageBreak/>
              <w:t>que cuenta con el servicio de acueducto en su hogar y lugar de trabajo.</w:t>
            </w:r>
          </w:p>
          <w:p w:rsidR="00E934EA" w:rsidRPr="00A53A8B" w:rsidRDefault="00E934EA" w:rsidP="000D7642">
            <w:pPr>
              <w:pStyle w:val="ListParagraph"/>
              <w:numPr>
                <w:ilvl w:val="0"/>
                <w:numId w:val="31"/>
              </w:numPr>
              <w:spacing w:after="0" w:line="240" w:lineRule="auto"/>
              <w:ind w:left="34" w:firstLine="0"/>
              <w:jc w:val="both"/>
              <w:rPr>
                <w:rFonts w:ascii="Times New Roman" w:hAnsi="Times New Roman"/>
              </w:rPr>
            </w:pPr>
            <w:r w:rsidRPr="00A53A8B">
              <w:rPr>
                <w:rFonts w:ascii="Times New Roman" w:hAnsi="Times New Roman"/>
                <w:lang w:val="es-ES"/>
              </w:rPr>
              <w:t xml:space="preserve">% de la población que cuenta con el servicio de energía eléctrica/red de gas en su hogar y trabajo. </w:t>
            </w:r>
          </w:p>
          <w:p w:rsidR="00E934EA" w:rsidRPr="00A53A8B" w:rsidRDefault="00E934EA" w:rsidP="000D7642">
            <w:pPr>
              <w:pStyle w:val="ListParagraph"/>
              <w:numPr>
                <w:ilvl w:val="0"/>
                <w:numId w:val="31"/>
              </w:numPr>
              <w:spacing w:after="0" w:line="240" w:lineRule="auto"/>
              <w:ind w:left="34" w:hanging="34"/>
              <w:jc w:val="both"/>
              <w:rPr>
                <w:rFonts w:ascii="Times New Roman" w:hAnsi="Times New Roman"/>
              </w:rPr>
            </w:pPr>
            <w:r w:rsidRPr="00A53A8B">
              <w:rPr>
                <w:rFonts w:ascii="Times New Roman" w:hAnsi="Times New Roman"/>
              </w:rPr>
              <w:t xml:space="preserve">% de la población </w:t>
            </w:r>
            <w:r w:rsidRPr="00A53A8B">
              <w:rPr>
                <w:rFonts w:ascii="Times New Roman" w:hAnsi="Times New Roman"/>
                <w:lang w:val="es-ES"/>
              </w:rPr>
              <w:t xml:space="preserve"> que cuenta con el servicio de aseo (recolección de residuos sólidos) en su hogar y trabajo. </w:t>
            </w:r>
          </w:p>
          <w:p w:rsidR="00E934EA" w:rsidRPr="00A53A8B" w:rsidRDefault="00E934EA" w:rsidP="000D7642">
            <w:pPr>
              <w:pStyle w:val="ListParagraph"/>
              <w:numPr>
                <w:ilvl w:val="0"/>
                <w:numId w:val="31"/>
              </w:numPr>
              <w:spacing w:after="0" w:line="240" w:lineRule="auto"/>
              <w:ind w:left="34" w:hanging="34"/>
              <w:jc w:val="both"/>
              <w:rPr>
                <w:rFonts w:ascii="Times New Roman" w:hAnsi="Times New Roman"/>
              </w:rPr>
            </w:pPr>
            <w:r w:rsidRPr="00A53A8B">
              <w:rPr>
                <w:rFonts w:ascii="Times New Roman" w:hAnsi="Times New Roman"/>
              </w:rPr>
              <w:t>Generación de residuos sólidos y peligrosos per cápita.</w:t>
            </w:r>
          </w:p>
          <w:p w:rsidR="00E934EA" w:rsidRPr="00A53A8B" w:rsidRDefault="00E934EA" w:rsidP="000D7642">
            <w:pPr>
              <w:pStyle w:val="ListParagraph"/>
              <w:numPr>
                <w:ilvl w:val="0"/>
                <w:numId w:val="31"/>
              </w:numPr>
              <w:spacing w:after="0" w:line="240" w:lineRule="auto"/>
              <w:ind w:left="34" w:hanging="34"/>
              <w:jc w:val="both"/>
              <w:rPr>
                <w:rFonts w:ascii="Times New Roman" w:hAnsi="Times New Roman"/>
              </w:rPr>
            </w:pPr>
            <w:r w:rsidRPr="00A53A8B">
              <w:rPr>
                <w:rFonts w:ascii="Times New Roman" w:hAnsi="Times New Roman"/>
              </w:rPr>
              <w:t xml:space="preserve">Minimización de desechos (tasa de reciclaje)   </w:t>
            </w:r>
          </w:p>
          <w:p w:rsidR="00E934EA" w:rsidRPr="00A53A8B" w:rsidRDefault="00E934EA" w:rsidP="000D7642">
            <w:pPr>
              <w:pStyle w:val="ListParagraph"/>
              <w:numPr>
                <w:ilvl w:val="0"/>
                <w:numId w:val="31"/>
              </w:numPr>
              <w:spacing w:after="0" w:line="240" w:lineRule="auto"/>
              <w:ind w:left="34" w:hanging="34"/>
              <w:jc w:val="both"/>
              <w:rPr>
                <w:rFonts w:ascii="Times New Roman" w:hAnsi="Times New Roman"/>
              </w:rPr>
            </w:pPr>
            <w:r w:rsidRPr="00A53A8B">
              <w:rPr>
                <w:rFonts w:ascii="Times New Roman" w:hAnsi="Times New Roman"/>
              </w:rPr>
              <w:t>% de la población con acceso a servicio mejorado.</w:t>
            </w:r>
          </w:p>
          <w:p w:rsidR="00E934EA" w:rsidRPr="00A53A8B" w:rsidRDefault="00E934EA" w:rsidP="000D7642">
            <w:pPr>
              <w:pStyle w:val="ListParagraph"/>
              <w:numPr>
                <w:ilvl w:val="0"/>
                <w:numId w:val="31"/>
              </w:numPr>
              <w:spacing w:after="0" w:line="240" w:lineRule="auto"/>
              <w:ind w:left="34" w:hanging="34"/>
              <w:jc w:val="both"/>
              <w:rPr>
                <w:rFonts w:ascii="Times New Roman" w:hAnsi="Times New Roman"/>
              </w:rPr>
            </w:pPr>
            <w:r w:rsidRPr="00A53A8B">
              <w:rPr>
                <w:rFonts w:ascii="Times New Roman" w:hAnsi="Times New Roman"/>
              </w:rPr>
              <w:t>% de la población que cuenta con sistemas adecuados de eliminación de excretas (como inodoros o letrinas).</w:t>
            </w:r>
          </w:p>
          <w:p w:rsidR="00E934EA" w:rsidRPr="00A53A8B" w:rsidRDefault="00E934EA" w:rsidP="000D7642">
            <w:pPr>
              <w:pStyle w:val="ListParagraph"/>
              <w:numPr>
                <w:ilvl w:val="0"/>
                <w:numId w:val="31"/>
              </w:numPr>
              <w:spacing w:after="0" w:line="240" w:lineRule="auto"/>
              <w:ind w:left="34" w:hanging="34"/>
              <w:jc w:val="both"/>
              <w:rPr>
                <w:rFonts w:ascii="Times New Roman" w:hAnsi="Times New Roman"/>
              </w:rPr>
            </w:pPr>
            <w:r w:rsidRPr="00A53A8B">
              <w:rPr>
                <w:rFonts w:ascii="Times New Roman" w:hAnsi="Times New Roman"/>
              </w:rPr>
              <w:t xml:space="preserve">% de la población que vive en zonas de desastres naturales. </w:t>
            </w:r>
          </w:p>
          <w:p w:rsidR="00E934EA" w:rsidRPr="00A53A8B" w:rsidRDefault="00E934EA" w:rsidP="00F74334">
            <w:pPr>
              <w:pStyle w:val="ListParagraph"/>
              <w:spacing w:after="0" w:line="240" w:lineRule="auto"/>
              <w:ind w:left="0"/>
              <w:jc w:val="both"/>
              <w:rPr>
                <w:rFonts w:ascii="Times New Roman" w:hAnsi="Times New Roman"/>
                <w:lang w:val="es-ES"/>
              </w:rPr>
            </w:pPr>
          </w:p>
        </w:tc>
      </w:tr>
      <w:tr w:rsidR="00E934EA" w:rsidRPr="00A53A8B" w:rsidTr="004C2191">
        <w:trPr>
          <w:trHeight w:val="297"/>
        </w:trPr>
        <w:tc>
          <w:tcPr>
            <w:tcW w:w="2235" w:type="dxa"/>
          </w:tcPr>
          <w:p w:rsidR="00E934EA" w:rsidRPr="00A53A8B" w:rsidRDefault="00E934EA" w:rsidP="004C2191">
            <w:pPr>
              <w:spacing w:after="0" w:line="240" w:lineRule="auto"/>
              <w:jc w:val="center"/>
              <w:rPr>
                <w:rFonts w:ascii="Times New Roman" w:hAnsi="Times New Roman"/>
                <w:b/>
                <w:highlight w:val="yellow"/>
              </w:rPr>
            </w:pPr>
            <w:r w:rsidRPr="00A53A8B">
              <w:rPr>
                <w:rFonts w:ascii="Times New Roman" w:hAnsi="Times New Roman"/>
                <w:b/>
              </w:rPr>
              <w:lastRenderedPageBreak/>
              <w:t>Acceso a la justicia</w:t>
            </w:r>
          </w:p>
        </w:tc>
        <w:tc>
          <w:tcPr>
            <w:tcW w:w="3827" w:type="dxa"/>
          </w:tcPr>
          <w:p w:rsidR="00E934EA" w:rsidRPr="00A53A8B" w:rsidRDefault="00E934EA" w:rsidP="00597208">
            <w:pPr>
              <w:pStyle w:val="ListParagraph"/>
              <w:spacing w:after="0" w:line="240" w:lineRule="auto"/>
              <w:ind w:left="34"/>
              <w:jc w:val="both"/>
              <w:rPr>
                <w:rFonts w:ascii="Times New Roman" w:hAnsi="Times New Roman"/>
              </w:rPr>
            </w:pPr>
            <w:r w:rsidRPr="00A53A8B">
              <w:rPr>
                <w:rFonts w:ascii="Times New Roman" w:hAnsi="Times New Roman"/>
              </w:rPr>
              <w:t>1. Existencia de tribunales administrativos especializados en materia medio ambiental.</w:t>
            </w:r>
          </w:p>
          <w:p w:rsidR="00E934EA" w:rsidRPr="00A53A8B" w:rsidRDefault="00E934EA" w:rsidP="00597208">
            <w:pPr>
              <w:pStyle w:val="ListParagraph"/>
              <w:spacing w:after="0" w:line="240" w:lineRule="auto"/>
              <w:ind w:left="34"/>
              <w:jc w:val="both"/>
              <w:rPr>
                <w:rFonts w:ascii="Times New Roman" w:hAnsi="Times New Roman"/>
              </w:rPr>
            </w:pPr>
            <w:r w:rsidRPr="00A53A8B">
              <w:rPr>
                <w:rFonts w:ascii="Times New Roman" w:hAnsi="Times New Roman"/>
              </w:rPr>
              <w:t xml:space="preserve"> </w:t>
            </w:r>
          </w:p>
          <w:p w:rsidR="00E934EA" w:rsidRPr="00A53A8B" w:rsidRDefault="00E934EA" w:rsidP="00F9251B">
            <w:pPr>
              <w:pStyle w:val="ListParagraph"/>
              <w:numPr>
                <w:ilvl w:val="0"/>
                <w:numId w:val="9"/>
              </w:numPr>
              <w:spacing w:after="0" w:line="240" w:lineRule="auto"/>
              <w:jc w:val="both"/>
              <w:rPr>
                <w:rFonts w:ascii="Times New Roman" w:hAnsi="Times New Roman"/>
              </w:rPr>
            </w:pPr>
            <w:r w:rsidRPr="00A53A8B">
              <w:rPr>
                <w:rFonts w:ascii="Times New Roman" w:hAnsi="Times New Roman"/>
              </w:rPr>
              <w:t xml:space="preserve">Jueces pertenecientes a la jurisdicción medioambiental por cada 10.000 habitantes (desagregado por unidades político administrativas). </w:t>
            </w:r>
          </w:p>
          <w:p w:rsidR="00E934EA" w:rsidRPr="00A53A8B" w:rsidRDefault="00E934EA" w:rsidP="00F9251B">
            <w:pPr>
              <w:pStyle w:val="ListParagraph"/>
              <w:numPr>
                <w:ilvl w:val="0"/>
                <w:numId w:val="9"/>
              </w:numPr>
              <w:spacing w:after="0" w:line="240" w:lineRule="auto"/>
              <w:jc w:val="both"/>
              <w:rPr>
                <w:rFonts w:ascii="Times New Roman" w:hAnsi="Times New Roman"/>
              </w:rPr>
            </w:pPr>
            <w:r w:rsidRPr="00A53A8B">
              <w:rPr>
                <w:rFonts w:ascii="Times New Roman" w:hAnsi="Times New Roman"/>
              </w:rPr>
              <w:t>Número de fiscales especializados en delitos ambientales por número de habitantes.</w:t>
            </w:r>
          </w:p>
          <w:p w:rsidR="00E934EA" w:rsidRPr="00A53A8B" w:rsidRDefault="00E934EA" w:rsidP="00F9251B">
            <w:pPr>
              <w:pStyle w:val="ListParagraph"/>
              <w:numPr>
                <w:ilvl w:val="0"/>
                <w:numId w:val="9"/>
              </w:numPr>
              <w:spacing w:after="0" w:line="240" w:lineRule="auto"/>
              <w:jc w:val="both"/>
              <w:rPr>
                <w:rFonts w:ascii="Times New Roman" w:hAnsi="Times New Roman"/>
              </w:rPr>
            </w:pPr>
            <w:r w:rsidRPr="00A53A8B">
              <w:rPr>
                <w:rFonts w:ascii="Times New Roman" w:hAnsi="Times New Roman"/>
              </w:rPr>
              <w:lastRenderedPageBreak/>
              <w:t xml:space="preserve">Existencia de recursos constitucionales adecuados y efectivos para impedir vulneraciones graves al medio ambiente (como por ej. el principio de precaución) y exigir el acceso a los SSPPBB. </w:t>
            </w:r>
          </w:p>
          <w:p w:rsidR="00E934EA" w:rsidRPr="00A53A8B" w:rsidRDefault="00E934EA" w:rsidP="00F9251B">
            <w:pPr>
              <w:pStyle w:val="ListParagraph"/>
              <w:numPr>
                <w:ilvl w:val="0"/>
                <w:numId w:val="9"/>
              </w:numPr>
              <w:spacing w:after="0" w:line="240" w:lineRule="auto"/>
              <w:jc w:val="both"/>
              <w:rPr>
                <w:rFonts w:ascii="Times New Roman" w:hAnsi="Times New Roman"/>
              </w:rPr>
            </w:pPr>
            <w:r w:rsidRPr="00A53A8B">
              <w:rPr>
                <w:rFonts w:ascii="Times New Roman" w:hAnsi="Times New Roman"/>
              </w:rPr>
              <w:t xml:space="preserve">Existen mecanismos que garanticen la protección de los recursos naturales, incluso en áreas habitadas por poblaciones de escasos recursos. </w:t>
            </w:r>
          </w:p>
          <w:p w:rsidR="00E934EA" w:rsidRPr="00A53A8B" w:rsidRDefault="00E934EA" w:rsidP="00F9251B">
            <w:pPr>
              <w:pStyle w:val="ListParagraph"/>
              <w:numPr>
                <w:ilvl w:val="0"/>
                <w:numId w:val="9"/>
              </w:numPr>
              <w:spacing w:after="0" w:line="240" w:lineRule="auto"/>
              <w:jc w:val="both"/>
              <w:rPr>
                <w:rFonts w:ascii="Times New Roman" w:hAnsi="Times New Roman"/>
              </w:rPr>
            </w:pPr>
            <w:r w:rsidRPr="00A53A8B">
              <w:rPr>
                <w:rFonts w:ascii="Times New Roman" w:hAnsi="Times New Roman"/>
              </w:rPr>
              <w:t>Existen recursos judiciales expeditos, adecuados y efectivos, tales como la imposición de medidas cautelares, que sirvan para suspender el avance de proyectos que amenacen gravemente al medio ambiente.</w:t>
            </w:r>
          </w:p>
          <w:p w:rsidR="00E934EA" w:rsidRPr="00A53A8B" w:rsidRDefault="00E934EA" w:rsidP="00F9251B">
            <w:pPr>
              <w:pStyle w:val="ListParagraph"/>
              <w:spacing w:after="0" w:line="240" w:lineRule="auto"/>
              <w:ind w:left="33"/>
              <w:jc w:val="both"/>
              <w:rPr>
                <w:rFonts w:ascii="Times New Roman" w:hAnsi="Times New Roman"/>
              </w:rPr>
            </w:pPr>
          </w:p>
        </w:tc>
        <w:tc>
          <w:tcPr>
            <w:tcW w:w="3969" w:type="dxa"/>
          </w:tcPr>
          <w:p w:rsidR="00E934EA" w:rsidRPr="00A53A8B" w:rsidRDefault="00E934EA" w:rsidP="00A17333">
            <w:pPr>
              <w:pStyle w:val="ListParagraph"/>
              <w:numPr>
                <w:ilvl w:val="0"/>
                <w:numId w:val="32"/>
              </w:numPr>
              <w:spacing w:after="0" w:line="240" w:lineRule="auto"/>
              <w:jc w:val="both"/>
              <w:rPr>
                <w:rFonts w:ascii="Times New Roman" w:hAnsi="Times New Roman"/>
              </w:rPr>
            </w:pPr>
            <w:r w:rsidRPr="00A53A8B">
              <w:rPr>
                <w:rFonts w:ascii="Times New Roman" w:hAnsi="Times New Roman"/>
              </w:rPr>
              <w:lastRenderedPageBreak/>
              <w:t xml:space="preserve">Casos resueltos como porcentaje de quejas recibidas en instancias administrativas o judiciales de atención a vulneración a los derechos al medio ambiente sano y/o al acceso a los SSPPBB. </w:t>
            </w:r>
          </w:p>
          <w:p w:rsidR="00E934EA" w:rsidRPr="00A53A8B" w:rsidRDefault="00E934EA" w:rsidP="004C2191">
            <w:pPr>
              <w:pStyle w:val="ListParagraph"/>
              <w:numPr>
                <w:ilvl w:val="0"/>
                <w:numId w:val="33"/>
              </w:numPr>
              <w:spacing w:after="0" w:line="240" w:lineRule="auto"/>
              <w:jc w:val="both"/>
              <w:rPr>
                <w:rFonts w:ascii="Times New Roman" w:hAnsi="Times New Roman"/>
              </w:rPr>
            </w:pPr>
            <w:r w:rsidRPr="00A53A8B">
              <w:rPr>
                <w:rFonts w:ascii="Times New Roman" w:hAnsi="Times New Roman"/>
              </w:rPr>
              <w:t xml:space="preserve">Número de entradas y salidas de causas en la jurisdicción medioambiental (nivel de resolución). </w:t>
            </w:r>
          </w:p>
          <w:p w:rsidR="00E934EA" w:rsidRPr="00A53A8B" w:rsidRDefault="00E934EA" w:rsidP="004C2191">
            <w:pPr>
              <w:pStyle w:val="ListParagraph"/>
              <w:numPr>
                <w:ilvl w:val="0"/>
                <w:numId w:val="33"/>
              </w:numPr>
              <w:spacing w:after="0" w:line="240" w:lineRule="auto"/>
              <w:jc w:val="both"/>
              <w:rPr>
                <w:rFonts w:ascii="Times New Roman" w:hAnsi="Times New Roman"/>
              </w:rPr>
            </w:pPr>
            <w:r w:rsidRPr="00A53A8B">
              <w:rPr>
                <w:rFonts w:ascii="Times New Roman" w:hAnsi="Times New Roman"/>
              </w:rPr>
              <w:t>Número de entradas y salidas de causas relativas al reclamo de acceso a los SSPPBB (nivel de resolución).</w:t>
            </w:r>
          </w:p>
          <w:p w:rsidR="00E934EA" w:rsidRPr="00A53A8B" w:rsidRDefault="00E934EA" w:rsidP="004C2191">
            <w:pPr>
              <w:pStyle w:val="ListParagraph"/>
              <w:numPr>
                <w:ilvl w:val="0"/>
                <w:numId w:val="33"/>
              </w:numPr>
              <w:spacing w:after="0" w:line="240" w:lineRule="auto"/>
              <w:jc w:val="both"/>
              <w:rPr>
                <w:rFonts w:ascii="Times New Roman" w:hAnsi="Times New Roman"/>
              </w:rPr>
            </w:pPr>
            <w:r w:rsidRPr="00A53A8B">
              <w:rPr>
                <w:rFonts w:ascii="Times New Roman" w:hAnsi="Times New Roman"/>
              </w:rPr>
              <w:lastRenderedPageBreak/>
              <w:t>Número de causas  relacionadas a ataques o amenazas a defensores y defensoras del medio ambiente.</w:t>
            </w:r>
          </w:p>
          <w:p w:rsidR="00E934EA" w:rsidRPr="00A53A8B" w:rsidRDefault="00E934EA" w:rsidP="004C2191">
            <w:pPr>
              <w:pStyle w:val="ListParagraph"/>
              <w:numPr>
                <w:ilvl w:val="0"/>
                <w:numId w:val="33"/>
              </w:numPr>
              <w:spacing w:after="0" w:line="240" w:lineRule="auto"/>
              <w:jc w:val="both"/>
              <w:rPr>
                <w:rFonts w:ascii="Times New Roman" w:hAnsi="Times New Roman"/>
              </w:rPr>
            </w:pPr>
            <w:r w:rsidRPr="00A53A8B">
              <w:rPr>
                <w:rFonts w:ascii="Times New Roman" w:hAnsi="Times New Roman"/>
              </w:rPr>
              <w:t>Tiempo promedio de duración de los distintos tipos de procesos en la jurisdicción en cargada de los temas medioambientales.</w:t>
            </w:r>
          </w:p>
          <w:p w:rsidR="00E934EA" w:rsidRPr="00A53A8B" w:rsidRDefault="00E934EA" w:rsidP="001A70F2">
            <w:pPr>
              <w:pStyle w:val="ListParagraph"/>
              <w:numPr>
                <w:ilvl w:val="0"/>
                <w:numId w:val="33"/>
              </w:numPr>
              <w:spacing w:after="0" w:line="240" w:lineRule="auto"/>
              <w:jc w:val="both"/>
              <w:rPr>
                <w:rFonts w:ascii="Times New Roman" w:hAnsi="Times New Roman"/>
              </w:rPr>
            </w:pPr>
            <w:r w:rsidRPr="00A53A8B">
              <w:rPr>
                <w:rFonts w:ascii="Times New Roman" w:hAnsi="Times New Roman"/>
              </w:rPr>
              <w:t xml:space="preserve">Cobertura de la oferta de formación a funcionarios judiciales sobre la relevancia de la protección al medio ambiente y de los defensores y defensoras del medio ambiente. </w:t>
            </w:r>
          </w:p>
          <w:p w:rsidR="00E934EA" w:rsidRPr="00A53A8B" w:rsidRDefault="00E934EA" w:rsidP="00A415A5">
            <w:pPr>
              <w:pStyle w:val="ListParagraph"/>
              <w:numPr>
                <w:ilvl w:val="0"/>
                <w:numId w:val="33"/>
              </w:numPr>
              <w:spacing w:after="0" w:line="240" w:lineRule="auto"/>
              <w:jc w:val="both"/>
              <w:rPr>
                <w:rFonts w:ascii="Times New Roman" w:hAnsi="Times New Roman"/>
              </w:rPr>
            </w:pPr>
            <w:r w:rsidRPr="00A53A8B">
              <w:rPr>
                <w:rFonts w:ascii="Times New Roman" w:hAnsi="Times New Roman"/>
              </w:rPr>
              <w:t>Existe jurisprudencia que garantice el derecho al medio ambiente sano para poblaciones tradicionalmente excluidas?</w:t>
            </w:r>
          </w:p>
          <w:p w:rsidR="00E934EA" w:rsidRPr="00A53A8B" w:rsidRDefault="00E934EA" w:rsidP="00A415A5">
            <w:pPr>
              <w:pStyle w:val="ListParagraph"/>
              <w:spacing w:after="0" w:line="240" w:lineRule="auto"/>
              <w:ind w:left="34"/>
              <w:jc w:val="both"/>
              <w:rPr>
                <w:rFonts w:ascii="Times New Roman" w:hAnsi="Times New Roman"/>
              </w:rPr>
            </w:pPr>
          </w:p>
        </w:tc>
        <w:tc>
          <w:tcPr>
            <w:tcW w:w="2785" w:type="dxa"/>
          </w:tcPr>
          <w:p w:rsidR="00E934EA" w:rsidRPr="00A53A8B" w:rsidRDefault="00E934EA" w:rsidP="000D7642">
            <w:pPr>
              <w:pStyle w:val="ListParagraph"/>
              <w:numPr>
                <w:ilvl w:val="0"/>
                <w:numId w:val="34"/>
              </w:numPr>
              <w:spacing w:after="0" w:line="240" w:lineRule="auto"/>
              <w:ind w:left="34" w:firstLine="0"/>
              <w:jc w:val="both"/>
              <w:rPr>
                <w:rFonts w:ascii="Times New Roman" w:hAnsi="Times New Roman"/>
              </w:rPr>
            </w:pPr>
            <w:r w:rsidRPr="00A53A8B">
              <w:rPr>
                <w:rFonts w:ascii="Times New Roman" w:hAnsi="Times New Roman"/>
              </w:rPr>
              <w:lastRenderedPageBreak/>
              <w:t xml:space="preserve">Número de acciones de amparo interpuestas solicitando la defensa de un  medio ambiente sano. </w:t>
            </w: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spacing w:after="0" w:line="240" w:lineRule="auto"/>
              <w:ind w:left="34"/>
              <w:jc w:val="both"/>
              <w:rPr>
                <w:rFonts w:ascii="Times New Roman" w:hAnsi="Times New Roman"/>
              </w:rPr>
            </w:pPr>
            <w:r w:rsidRPr="00A53A8B">
              <w:rPr>
                <w:rFonts w:ascii="Times New Roman" w:hAnsi="Times New Roman"/>
              </w:rPr>
              <w:t xml:space="preserve">2. Número de denuncias penales por delitos contra el medio ambiente, la seguridad ambiental y en relación a ataques o amenazas a los defensores y defensoras de los de los </w:t>
            </w:r>
            <w:r w:rsidRPr="00A53A8B">
              <w:rPr>
                <w:rFonts w:ascii="Times New Roman" w:hAnsi="Times New Roman"/>
              </w:rPr>
              <w:lastRenderedPageBreak/>
              <w:t>derechos ambientales.</w:t>
            </w:r>
          </w:p>
          <w:p w:rsidR="00E934EA" w:rsidRPr="00A53A8B" w:rsidRDefault="00E934EA" w:rsidP="004C2191">
            <w:pPr>
              <w:spacing w:after="0" w:line="240" w:lineRule="auto"/>
              <w:ind w:left="34"/>
              <w:jc w:val="both"/>
              <w:rPr>
                <w:rFonts w:ascii="Times New Roman" w:hAnsi="Times New Roman"/>
              </w:rPr>
            </w:pPr>
            <w:r w:rsidRPr="00A53A8B">
              <w:rPr>
                <w:rFonts w:ascii="Times New Roman" w:hAnsi="Times New Roman"/>
              </w:rPr>
              <w:t>3. Número de denuncias ambientales interpuestas ante instancias administrativas.</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4. Número de lugares protegidos por intervención judicial.</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6. Número de sentencias ejecutadas en materia ambiental.</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7. Número de defensores ambientales bajo protección estatal.</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8. Número de recursos presentados y resueltos.</w:t>
            </w:r>
          </w:p>
        </w:tc>
      </w:tr>
      <w:tr w:rsidR="00E934EA" w:rsidRPr="00A53A8B" w:rsidTr="004C2191">
        <w:trPr>
          <w:trHeight w:val="297"/>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Igualdad y no discriminación</w:t>
            </w:r>
          </w:p>
        </w:tc>
        <w:tc>
          <w:tcPr>
            <w:tcW w:w="3827" w:type="dxa"/>
          </w:tcPr>
          <w:p w:rsidR="00E934EA" w:rsidRPr="00A53A8B" w:rsidRDefault="00E934EA" w:rsidP="000D7642">
            <w:pPr>
              <w:pStyle w:val="ListParagraph"/>
              <w:numPr>
                <w:ilvl w:val="0"/>
                <w:numId w:val="35"/>
              </w:numPr>
              <w:spacing w:after="0" w:line="240" w:lineRule="auto"/>
              <w:ind w:left="33" w:hanging="33"/>
              <w:jc w:val="both"/>
              <w:rPr>
                <w:rFonts w:ascii="Times New Roman" w:hAnsi="Times New Roman"/>
              </w:rPr>
            </w:pPr>
            <w:r w:rsidRPr="00A53A8B">
              <w:rPr>
                <w:rFonts w:ascii="Times New Roman" w:hAnsi="Times New Roman"/>
              </w:rPr>
              <w:t>Incorporan la constitución o legislación nacionales enfoques diferenciales por sexo, pertenencia étnica, grupo etario u otros en relación con la garantía del derecho al medio ambiente sano</w:t>
            </w:r>
          </w:p>
          <w:p w:rsidR="00E934EA" w:rsidRPr="00A53A8B" w:rsidRDefault="00E934EA" w:rsidP="004C2191">
            <w:pPr>
              <w:pStyle w:val="ListParagraph"/>
              <w:spacing w:after="0" w:line="240" w:lineRule="auto"/>
              <w:ind w:left="34"/>
              <w:jc w:val="both"/>
              <w:rPr>
                <w:rFonts w:ascii="Times New Roman" w:hAnsi="Times New Roman"/>
              </w:rPr>
            </w:pPr>
            <w:r w:rsidRPr="00A53A8B">
              <w:rPr>
                <w:rFonts w:ascii="Times New Roman" w:hAnsi="Times New Roman"/>
              </w:rPr>
              <w:t>3. Existen mecanismos de reconocimiento de los saberes tradicionales sobre el medio ambiente de los pueblos indígenas, en relación con la protección del mismo?</w:t>
            </w:r>
          </w:p>
          <w:p w:rsidR="00E934EA" w:rsidRPr="00A53A8B" w:rsidRDefault="00E934EA" w:rsidP="004C2191">
            <w:pPr>
              <w:pStyle w:val="ListParagraph"/>
              <w:spacing w:after="0" w:line="240" w:lineRule="auto"/>
              <w:ind w:left="34"/>
              <w:jc w:val="both"/>
              <w:rPr>
                <w:rFonts w:ascii="Times New Roman" w:hAnsi="Times New Roman"/>
              </w:rPr>
            </w:pPr>
            <w:r w:rsidRPr="00A53A8B">
              <w:rPr>
                <w:rFonts w:ascii="Times New Roman" w:hAnsi="Times New Roman"/>
              </w:rPr>
              <w:t xml:space="preserve">4. Existe un mecanismo jurídico en la legislación nacional que haga operativo el Convenio 169 de la OIT sobre </w:t>
            </w:r>
            <w:r w:rsidRPr="00A53A8B">
              <w:rPr>
                <w:rFonts w:ascii="Times New Roman" w:hAnsi="Times New Roman"/>
              </w:rPr>
              <w:lastRenderedPageBreak/>
              <w:t>consulta previa?</w:t>
            </w:r>
          </w:p>
        </w:tc>
        <w:tc>
          <w:tcPr>
            <w:tcW w:w="3969" w:type="dxa"/>
          </w:tcPr>
          <w:p w:rsidR="00E934EA" w:rsidRPr="00A53A8B" w:rsidRDefault="00E934EA" w:rsidP="000D7642">
            <w:pPr>
              <w:pStyle w:val="ListParagraph"/>
              <w:numPr>
                <w:ilvl w:val="0"/>
                <w:numId w:val="36"/>
              </w:numPr>
              <w:spacing w:after="0" w:line="240" w:lineRule="auto"/>
              <w:ind w:left="34" w:firstLine="0"/>
              <w:jc w:val="both"/>
              <w:rPr>
                <w:rFonts w:ascii="Times New Roman" w:hAnsi="Times New Roman"/>
              </w:rPr>
            </w:pPr>
            <w:r w:rsidRPr="00A53A8B">
              <w:rPr>
                <w:rFonts w:ascii="Times New Roman" w:hAnsi="Times New Roman"/>
              </w:rPr>
              <w:lastRenderedPageBreak/>
              <w:t xml:space="preserve">% de proyectos productivos adelantados en zonas de asentamiento indígena en los que ha realizado la consulta previa. </w:t>
            </w:r>
          </w:p>
          <w:p w:rsidR="00E934EA" w:rsidRPr="00A53A8B" w:rsidRDefault="00E934EA" w:rsidP="000D7642">
            <w:pPr>
              <w:pStyle w:val="ListParagraph"/>
              <w:numPr>
                <w:ilvl w:val="0"/>
                <w:numId w:val="36"/>
              </w:numPr>
              <w:spacing w:after="0" w:line="240" w:lineRule="auto"/>
              <w:ind w:left="34" w:firstLine="0"/>
              <w:jc w:val="both"/>
              <w:rPr>
                <w:rFonts w:ascii="Times New Roman" w:hAnsi="Times New Roman"/>
              </w:rPr>
            </w:pPr>
            <w:r w:rsidRPr="00A53A8B">
              <w:rPr>
                <w:rFonts w:ascii="Times New Roman" w:hAnsi="Times New Roman"/>
              </w:rPr>
              <w:t xml:space="preserve">% de las zonas intervenidas por el Estado para mitigar el riesgo ambiental en las que dicha acción ha beneficiado a poblaciones tradicionalmente vulnerables (en especial, indígenas, campesinos, personas de escasos recursos, etc.) frente al total de zonas intervenidas para adoptar acciones de mitigación del riesgo. </w:t>
            </w:r>
          </w:p>
          <w:p w:rsidR="00E934EA" w:rsidRPr="00A53A8B" w:rsidRDefault="00E934EA" w:rsidP="004C2191">
            <w:pPr>
              <w:spacing w:after="0" w:line="240" w:lineRule="auto"/>
              <w:ind w:left="34"/>
              <w:jc w:val="both"/>
              <w:rPr>
                <w:rFonts w:ascii="Times New Roman" w:hAnsi="Times New Roman"/>
              </w:rPr>
            </w:pPr>
          </w:p>
        </w:tc>
        <w:tc>
          <w:tcPr>
            <w:tcW w:w="2785" w:type="dxa"/>
          </w:tcPr>
          <w:p w:rsidR="00E934EA" w:rsidRPr="00A53A8B" w:rsidRDefault="00E934EA" w:rsidP="000D7642">
            <w:pPr>
              <w:pStyle w:val="ListParagraph"/>
              <w:numPr>
                <w:ilvl w:val="0"/>
                <w:numId w:val="37"/>
              </w:numPr>
              <w:spacing w:after="0" w:line="240" w:lineRule="auto"/>
              <w:ind w:left="34" w:firstLine="0"/>
              <w:jc w:val="both"/>
              <w:rPr>
                <w:rFonts w:ascii="Times New Roman" w:hAnsi="Times New Roman"/>
              </w:rPr>
            </w:pPr>
            <w:r w:rsidRPr="00A53A8B">
              <w:rPr>
                <w:rFonts w:ascii="Times New Roman" w:hAnsi="Times New Roman"/>
              </w:rPr>
              <w:t xml:space="preserve">Proporción de hogares con acceso a cada uno de los SSPPBB de distintos grupos poblacionales (indígenas, población rural y personas en los distintos </w:t>
            </w:r>
            <w:proofErr w:type="spellStart"/>
            <w:r w:rsidRPr="00A53A8B">
              <w:rPr>
                <w:rFonts w:ascii="Times New Roman" w:hAnsi="Times New Roman"/>
              </w:rPr>
              <w:t>deciles</w:t>
            </w:r>
            <w:proofErr w:type="spellEnd"/>
            <w:r w:rsidRPr="00A53A8B">
              <w:rPr>
                <w:rFonts w:ascii="Times New Roman" w:hAnsi="Times New Roman"/>
              </w:rPr>
              <w:t xml:space="preserve"> de ingresos, etc.) frente al total de hogares con acceso a esos mismo servicios. </w:t>
            </w:r>
          </w:p>
          <w:p w:rsidR="00E934EA" w:rsidRPr="00A53A8B" w:rsidRDefault="00E934EA" w:rsidP="000D7642">
            <w:pPr>
              <w:pStyle w:val="ListParagraph"/>
              <w:numPr>
                <w:ilvl w:val="0"/>
                <w:numId w:val="37"/>
              </w:numPr>
              <w:spacing w:after="0" w:line="240" w:lineRule="auto"/>
              <w:ind w:left="34" w:firstLine="0"/>
              <w:jc w:val="both"/>
              <w:rPr>
                <w:rFonts w:ascii="Times New Roman" w:hAnsi="Times New Roman"/>
              </w:rPr>
            </w:pPr>
            <w:r w:rsidRPr="00A53A8B">
              <w:rPr>
                <w:rFonts w:ascii="Times New Roman" w:hAnsi="Times New Roman"/>
                <w:lang w:val="es-ES"/>
              </w:rPr>
              <w:t xml:space="preserve">Proporción de la población </w:t>
            </w:r>
            <w:r w:rsidRPr="00A53A8B">
              <w:rPr>
                <w:rFonts w:ascii="Times New Roman" w:hAnsi="Times New Roman"/>
              </w:rPr>
              <w:t xml:space="preserve"> perteneciente a grupos tradicionalmente vulnerables</w:t>
            </w:r>
            <w:r w:rsidRPr="00A53A8B">
              <w:rPr>
                <w:rFonts w:ascii="Times New Roman" w:hAnsi="Times New Roman"/>
                <w:lang w:val="es-ES"/>
              </w:rPr>
              <w:t xml:space="preserve"> con acceso a </w:t>
            </w:r>
            <w:r w:rsidRPr="00A53A8B">
              <w:rPr>
                <w:rFonts w:ascii="Times New Roman" w:hAnsi="Times New Roman"/>
                <w:lang w:val="es-ES"/>
              </w:rPr>
              <w:lastRenderedPageBreak/>
              <w:t xml:space="preserve">servicios de saneamiento mejorados vs. </w:t>
            </w:r>
            <w:r w:rsidRPr="00A53A8B">
              <w:rPr>
                <w:rFonts w:ascii="Times New Roman" w:hAnsi="Times New Roman"/>
              </w:rPr>
              <w:t xml:space="preserve"> proporción del total de la población con </w:t>
            </w:r>
            <w:r w:rsidRPr="00A53A8B">
              <w:rPr>
                <w:rFonts w:ascii="Times New Roman" w:hAnsi="Times New Roman"/>
                <w:lang w:val="es-ES"/>
              </w:rPr>
              <w:t xml:space="preserve"> acceso a servicios de saneamiento mejorados.</w:t>
            </w:r>
          </w:p>
          <w:p w:rsidR="00E934EA" w:rsidRPr="00A53A8B" w:rsidRDefault="00E934EA" w:rsidP="000D7642">
            <w:pPr>
              <w:pStyle w:val="ListParagraph"/>
              <w:numPr>
                <w:ilvl w:val="0"/>
                <w:numId w:val="37"/>
              </w:numPr>
              <w:spacing w:after="0" w:line="240" w:lineRule="auto"/>
              <w:ind w:left="34" w:firstLine="0"/>
              <w:jc w:val="both"/>
              <w:rPr>
                <w:rFonts w:ascii="Times New Roman" w:hAnsi="Times New Roman"/>
              </w:rPr>
            </w:pPr>
            <w:r w:rsidRPr="00A53A8B">
              <w:rPr>
                <w:rFonts w:ascii="Times New Roman" w:hAnsi="Times New Roman"/>
                <w:lang w:val="es-ES"/>
              </w:rPr>
              <w:t>% de hogares</w:t>
            </w:r>
            <w:r w:rsidRPr="00A53A8B">
              <w:rPr>
                <w:rFonts w:ascii="Times New Roman" w:hAnsi="Times New Roman"/>
              </w:rPr>
              <w:t xml:space="preserve"> de distintos grupos poblacionales (indígenas, población rural y personas en los distintos </w:t>
            </w:r>
            <w:proofErr w:type="spellStart"/>
            <w:r w:rsidRPr="00A53A8B">
              <w:rPr>
                <w:rFonts w:ascii="Times New Roman" w:hAnsi="Times New Roman"/>
              </w:rPr>
              <w:t>deciles</w:t>
            </w:r>
            <w:proofErr w:type="spellEnd"/>
            <w:r w:rsidRPr="00A53A8B">
              <w:rPr>
                <w:rFonts w:ascii="Times New Roman" w:hAnsi="Times New Roman"/>
              </w:rPr>
              <w:t xml:space="preserve"> de ingresos, etc.) que viven en zonas de alto riesgo ambiental frente al % del total de hogares que viven en esas mismas zonas. </w:t>
            </w: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spacing w:after="0" w:line="240" w:lineRule="auto"/>
              <w:jc w:val="both"/>
              <w:rPr>
                <w:rFonts w:ascii="Times New Roman" w:hAnsi="Times New Roman"/>
              </w:rPr>
            </w:pPr>
          </w:p>
        </w:tc>
      </w:tr>
      <w:tr w:rsidR="00E934EA" w:rsidRPr="00A53A8B" w:rsidTr="004C2191">
        <w:trPr>
          <w:trHeight w:val="297"/>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 xml:space="preserve">Acceso a la información y participación </w:t>
            </w:r>
          </w:p>
        </w:tc>
        <w:tc>
          <w:tcPr>
            <w:tcW w:w="3827" w:type="dxa"/>
          </w:tcPr>
          <w:p w:rsidR="00E934EA" w:rsidRPr="00A53A8B" w:rsidRDefault="00E934EA" w:rsidP="000D7642">
            <w:pPr>
              <w:pStyle w:val="ListParagraph"/>
              <w:numPr>
                <w:ilvl w:val="0"/>
                <w:numId w:val="38"/>
              </w:numPr>
              <w:spacing w:after="0" w:line="240" w:lineRule="auto"/>
              <w:ind w:left="33" w:firstLine="1"/>
              <w:jc w:val="both"/>
              <w:rPr>
                <w:rFonts w:ascii="Times New Roman" w:hAnsi="Times New Roman"/>
              </w:rPr>
            </w:pPr>
            <w:r w:rsidRPr="00A53A8B">
              <w:rPr>
                <w:rFonts w:ascii="Times New Roman" w:hAnsi="Times New Roman"/>
              </w:rPr>
              <w:t>Se encuentra garantizado en la Constitución y en la legislación el derecho al acceso a la información pública medioambiental sin expresión de causa.</w:t>
            </w:r>
          </w:p>
          <w:p w:rsidR="00E934EA" w:rsidRPr="00A53A8B" w:rsidRDefault="00E934EA" w:rsidP="000D7642">
            <w:pPr>
              <w:pStyle w:val="ListParagraph"/>
              <w:numPr>
                <w:ilvl w:val="0"/>
                <w:numId w:val="38"/>
              </w:numPr>
              <w:spacing w:after="0" w:line="240" w:lineRule="auto"/>
              <w:ind w:left="33" w:firstLine="1"/>
              <w:jc w:val="both"/>
              <w:rPr>
                <w:rFonts w:ascii="Times New Roman" w:hAnsi="Times New Roman"/>
              </w:rPr>
            </w:pPr>
            <w:r w:rsidRPr="00A53A8B">
              <w:rPr>
                <w:rFonts w:ascii="Times New Roman" w:hAnsi="Times New Roman"/>
              </w:rPr>
              <w:t xml:space="preserve">Existe un portal virtual público de la entidad que administra las estadísticas a nivel nacional donde se presentan de forma periódica los indicadores claves sobre protección del medio ambiente?. </w:t>
            </w:r>
          </w:p>
          <w:p w:rsidR="00E934EA" w:rsidRPr="00A53A8B" w:rsidRDefault="00E934EA" w:rsidP="003E7707">
            <w:pPr>
              <w:pStyle w:val="ListParagraph"/>
              <w:spacing w:after="0" w:line="240" w:lineRule="auto"/>
              <w:ind w:left="0"/>
              <w:jc w:val="both"/>
              <w:rPr>
                <w:rFonts w:ascii="Times New Roman" w:hAnsi="Times New Roman"/>
              </w:rPr>
            </w:pPr>
          </w:p>
        </w:tc>
        <w:tc>
          <w:tcPr>
            <w:tcW w:w="3969" w:type="dxa"/>
          </w:tcPr>
          <w:p w:rsidR="00E934EA" w:rsidRPr="00A53A8B" w:rsidRDefault="00E934EA" w:rsidP="000D7642">
            <w:pPr>
              <w:pStyle w:val="ListParagraph"/>
              <w:numPr>
                <w:ilvl w:val="0"/>
                <w:numId w:val="39"/>
              </w:numPr>
              <w:spacing w:after="0" w:line="240" w:lineRule="auto"/>
              <w:ind w:left="34" w:hanging="34"/>
              <w:jc w:val="both"/>
              <w:rPr>
                <w:rFonts w:ascii="Times New Roman" w:hAnsi="Times New Roman"/>
              </w:rPr>
            </w:pPr>
            <w:r w:rsidRPr="00A53A8B">
              <w:rPr>
                <w:rFonts w:ascii="Times New Roman" w:hAnsi="Times New Roman"/>
              </w:rPr>
              <w:t>Periodicidad con la cual se publican los principales indicadores de protección del medio ambiente: mensual, bimensual, trimestral, semestral, anual.</w:t>
            </w:r>
          </w:p>
          <w:p w:rsidR="00E934EA" w:rsidRPr="00A53A8B" w:rsidRDefault="00E934EA" w:rsidP="00A17333">
            <w:pPr>
              <w:pStyle w:val="ListParagraph"/>
              <w:numPr>
                <w:ilvl w:val="0"/>
                <w:numId w:val="39"/>
              </w:numPr>
              <w:spacing w:after="0" w:line="240" w:lineRule="auto"/>
              <w:jc w:val="both"/>
              <w:rPr>
                <w:rFonts w:ascii="Times New Roman" w:hAnsi="Times New Roman"/>
              </w:rPr>
            </w:pPr>
            <w:r w:rsidRPr="00A53A8B">
              <w:rPr>
                <w:rFonts w:ascii="Times New Roman" w:hAnsi="Times New Roman"/>
              </w:rPr>
              <w:t xml:space="preserve">Existen programas de divulgación y promoción oficial de respeto a los derechos medioambientales y de acceso a  servicios públicos básicos </w:t>
            </w:r>
          </w:p>
          <w:p w:rsidR="00E934EA" w:rsidRPr="00A53A8B" w:rsidRDefault="00E934EA" w:rsidP="004C2191">
            <w:pPr>
              <w:pStyle w:val="ListParagraph"/>
              <w:spacing w:after="0" w:line="240" w:lineRule="auto"/>
              <w:ind w:left="34"/>
              <w:jc w:val="both"/>
              <w:rPr>
                <w:rFonts w:ascii="Times New Roman" w:hAnsi="Times New Roman"/>
              </w:rPr>
            </w:pPr>
          </w:p>
        </w:tc>
        <w:tc>
          <w:tcPr>
            <w:tcW w:w="2785" w:type="dxa"/>
          </w:tcPr>
          <w:p w:rsidR="00E934EA" w:rsidRPr="00A53A8B" w:rsidRDefault="00E934EA" w:rsidP="000D7642">
            <w:pPr>
              <w:pStyle w:val="ListParagraph"/>
              <w:numPr>
                <w:ilvl w:val="0"/>
                <w:numId w:val="40"/>
              </w:numPr>
              <w:spacing w:after="0" w:line="240" w:lineRule="auto"/>
              <w:ind w:left="34" w:firstLine="0"/>
              <w:jc w:val="both"/>
              <w:rPr>
                <w:rFonts w:ascii="Times New Roman" w:hAnsi="Times New Roman"/>
              </w:rPr>
            </w:pPr>
            <w:r w:rsidRPr="00A53A8B">
              <w:rPr>
                <w:rFonts w:ascii="Times New Roman" w:hAnsi="Times New Roman"/>
              </w:rPr>
              <w:t>Calificación por parte de los usuarios sobre la oportunidad y calidad de la información recibida de  entidades públicas.</w:t>
            </w:r>
          </w:p>
        </w:tc>
      </w:tr>
    </w:tbl>
    <w:p w:rsidR="00E934EA" w:rsidRPr="00A53A8B" w:rsidRDefault="00E934EA" w:rsidP="000B1925">
      <w:pPr>
        <w:pStyle w:val="NoSpacing"/>
        <w:jc w:val="both"/>
        <w:rPr>
          <w:rFonts w:ascii="Times New Roman" w:hAnsi="Times New Roman"/>
        </w:rPr>
        <w:sectPr w:rsidR="00E934EA" w:rsidRPr="00A53A8B" w:rsidSect="004A65F0">
          <w:pgSz w:w="15840" w:h="12240" w:orient="landscape"/>
          <w:pgMar w:top="1701" w:right="1418" w:bottom="1701" w:left="1418" w:header="709" w:footer="709" w:gutter="0"/>
          <w:cols w:space="708"/>
          <w:docGrid w:linePitch="360"/>
        </w:sectPr>
      </w:pPr>
    </w:p>
    <w:p w:rsidR="00E934EA" w:rsidRPr="00A53A8B" w:rsidRDefault="00E934EA" w:rsidP="000B1925">
      <w:pPr>
        <w:pStyle w:val="Heading1"/>
        <w:tabs>
          <w:tab w:val="left" w:pos="0"/>
        </w:tabs>
        <w:jc w:val="left"/>
        <w:rPr>
          <w:rFonts w:ascii="Times New Roman" w:hAnsi="Times New Roman" w:cs="Times New Roman"/>
          <w:sz w:val="22"/>
          <w:szCs w:val="22"/>
          <w:lang w:val="es-ES"/>
        </w:rPr>
      </w:pPr>
      <w:bookmarkStart w:id="21" w:name="_Toc355839207"/>
      <w:r>
        <w:rPr>
          <w:rFonts w:ascii="Times New Roman" w:hAnsi="Times New Roman" w:cs="Times New Roman"/>
          <w:sz w:val="22"/>
          <w:szCs w:val="22"/>
          <w:shd w:val="clear" w:color="auto" w:fill="FFFFFF"/>
          <w:lang w:val="es-ES"/>
        </w:rPr>
        <w:lastRenderedPageBreak/>
        <w:tab/>
      </w:r>
      <w:r w:rsidRPr="00A53A8B">
        <w:rPr>
          <w:rFonts w:ascii="Times New Roman" w:hAnsi="Times New Roman" w:cs="Times New Roman"/>
          <w:sz w:val="22"/>
          <w:szCs w:val="22"/>
          <w:shd w:val="clear" w:color="auto" w:fill="FFFFFF"/>
          <w:lang w:val="es-ES"/>
        </w:rPr>
        <w:t>D.</w:t>
      </w:r>
      <w:r>
        <w:rPr>
          <w:rFonts w:ascii="Times New Roman" w:hAnsi="Times New Roman" w:cs="Times New Roman"/>
          <w:sz w:val="22"/>
          <w:szCs w:val="22"/>
          <w:shd w:val="clear" w:color="auto" w:fill="FFFFFF"/>
          <w:lang w:val="es-ES"/>
        </w:rPr>
        <w:tab/>
      </w:r>
      <w:r w:rsidRPr="00A53A8B">
        <w:rPr>
          <w:rFonts w:ascii="Times New Roman" w:hAnsi="Times New Roman" w:cs="Times New Roman"/>
          <w:sz w:val="22"/>
          <w:szCs w:val="22"/>
          <w:shd w:val="clear" w:color="auto" w:fill="FFFFFF"/>
          <w:lang w:val="es-ES"/>
        </w:rPr>
        <w:t>EL DERECHO</w:t>
      </w:r>
      <w:bookmarkEnd w:id="21"/>
      <w:r w:rsidRPr="00A53A8B">
        <w:rPr>
          <w:rFonts w:ascii="Times New Roman" w:hAnsi="Times New Roman" w:cs="Times New Roman"/>
          <w:sz w:val="22"/>
          <w:szCs w:val="22"/>
          <w:shd w:val="clear" w:color="auto" w:fill="FFFFFF"/>
          <w:lang w:val="es-ES"/>
        </w:rPr>
        <w:t>S CULTURALES</w:t>
      </w:r>
    </w:p>
    <w:p w:rsidR="00E934EA" w:rsidRPr="00A53A8B" w:rsidRDefault="00E934EA" w:rsidP="000B1925">
      <w:pPr>
        <w:pStyle w:val="NoSpacing"/>
        <w:jc w:val="both"/>
        <w:rPr>
          <w:rFonts w:ascii="Times New Roman" w:hAnsi="Times New Roman"/>
          <w:b/>
          <w:bCs/>
          <w:color w:val="000000"/>
          <w:shd w:val="clear" w:color="auto" w:fill="FFFFFF"/>
        </w:rPr>
      </w:pPr>
    </w:p>
    <w:p w:rsidR="00E934EA" w:rsidRPr="00A53A8B" w:rsidRDefault="00E934EA" w:rsidP="005C13E8">
      <w:pPr>
        <w:pStyle w:val="NoSpacing"/>
        <w:numPr>
          <w:ilvl w:val="0"/>
          <w:numId w:val="81"/>
        </w:numPr>
        <w:ind w:left="0" w:firstLine="34"/>
        <w:jc w:val="both"/>
        <w:rPr>
          <w:rFonts w:ascii="Times New Roman" w:hAnsi="Times New Roman"/>
          <w:lang w:val="es-ES"/>
        </w:rPr>
      </w:pPr>
      <w:r w:rsidRPr="00A53A8B">
        <w:rPr>
          <w:rFonts w:ascii="Times New Roman" w:hAnsi="Times New Roman"/>
          <w:lang w:val="es-ES"/>
        </w:rPr>
        <w:t>El artículo 14 del Protocolo establece que “1. </w:t>
      </w:r>
      <w:r w:rsidRPr="00A53A8B">
        <w:rPr>
          <w:rFonts w:ascii="Times New Roman" w:hAnsi="Times New Roman"/>
          <w:i/>
          <w:lang w:val="es-ES"/>
        </w:rPr>
        <w:t> Los Estados partes en el presente Protocolo reconocen el derecho de toda persona a: a. Participar en la vida cultural y artística de la comunidad; b. gozar de los beneficios del progreso científico y tecnológico; c. beneficiarse de la protección de los intereses morales y materiales que le correspondan por razón de las producciones científicas, literarias o artísticas de que sea autora. Entre las medias que los Estados partes en el presente Protocolo deberán adoptar para asegurar el pleno ejercicio de este derecho figurarán las necesarias para la conservación, el desarrollo y la difusión de la ciencia, la cultura y el arte. 3. Los Estados partes en el presente Protocolo se comprometen a respetar la indispensable libertad para la investigación científica y para la actividad creadora. 4. Los Estados partes en el presente Protocolo reconocen los beneficios que se derivan del fomento y desarrollo de la cooperación y de las relaciones internacionales en cuestiones científicas, artísticas y culturales, y en este sentido se comprometen a propiciar una mayor cooperación internacional sobre la materia.</w:t>
      </w:r>
      <w:r w:rsidRPr="00A53A8B">
        <w:rPr>
          <w:rFonts w:ascii="Times New Roman" w:hAnsi="Times New Roman"/>
          <w:lang w:val="es-ES"/>
        </w:rPr>
        <w:t xml:space="preserve">” </w:t>
      </w:r>
    </w:p>
    <w:p w:rsidR="00E934EA" w:rsidRPr="00A53A8B" w:rsidRDefault="00E934EA" w:rsidP="000B1925">
      <w:pPr>
        <w:pStyle w:val="NoSpacing"/>
        <w:ind w:left="709"/>
        <w:jc w:val="both"/>
        <w:rPr>
          <w:rFonts w:ascii="Times New Roman" w:hAnsi="Times New Roman"/>
          <w:lang w:val="es-ES"/>
        </w:rPr>
      </w:pPr>
    </w:p>
    <w:p w:rsidR="00E934EA" w:rsidRPr="001B0ED1" w:rsidRDefault="00E934EA" w:rsidP="001B0ED1">
      <w:pPr>
        <w:pStyle w:val="NoSpacing"/>
        <w:numPr>
          <w:ilvl w:val="0"/>
          <w:numId w:val="81"/>
        </w:numPr>
        <w:ind w:left="0" w:firstLine="34"/>
        <w:jc w:val="both"/>
        <w:rPr>
          <w:rFonts w:ascii="Times New Roman" w:hAnsi="Times New Roman"/>
          <w:lang w:val="es-ES"/>
        </w:rPr>
      </w:pPr>
      <w:r w:rsidRPr="001B0ED1">
        <w:rPr>
          <w:rFonts w:ascii="Times New Roman" w:hAnsi="Times New Roman"/>
          <w:lang w:val="es-ES"/>
        </w:rPr>
        <w:t>El derecho humano a los beneficios de la cultura (en adelante “derechos culturales”), incorporado en el Protocolo, ha sido también reconocido por numerosos instrumentos internacionales de protección de derechos humanos</w:t>
      </w:r>
      <w:r w:rsidRPr="001B0ED1">
        <w:rPr>
          <w:lang w:val="es-ES"/>
        </w:rPr>
        <w:footnoteReference w:id="13"/>
      </w:r>
      <w:r w:rsidRPr="001B0ED1">
        <w:rPr>
          <w:rFonts w:ascii="Times New Roman" w:hAnsi="Times New Roman"/>
          <w:lang w:val="es-ES"/>
        </w:rPr>
        <w:t>, es considerado como parte integrante de los derechos humanos y es un derecho universal, indivisible e interdependiente</w:t>
      </w:r>
      <w:r w:rsidRPr="001B0ED1">
        <w:rPr>
          <w:lang w:val="es-ES"/>
        </w:rPr>
        <w:footnoteReference w:id="14"/>
      </w:r>
      <w:r w:rsidRPr="001B0ED1">
        <w:rPr>
          <w:rFonts w:ascii="Times New Roman" w:hAnsi="Times New Roman"/>
          <w:lang w:val="es-ES"/>
        </w:rPr>
        <w:t xml:space="preserve"> y su satisfacción es esencial para desarrollar todas las capacidades de los seres humanos y de las colectividades, y para la construcción de un Estado democrático de derecho.</w:t>
      </w:r>
    </w:p>
    <w:p w:rsidR="00E934EA" w:rsidRPr="001B0ED1" w:rsidRDefault="00E934EA" w:rsidP="001B0ED1">
      <w:pPr>
        <w:pStyle w:val="NoSpacing"/>
        <w:jc w:val="both"/>
        <w:rPr>
          <w:rFonts w:ascii="Times New Roman" w:hAnsi="Times New Roman"/>
          <w:lang w:val="es-ES"/>
        </w:rPr>
      </w:pPr>
    </w:p>
    <w:p w:rsidR="00E934EA" w:rsidRPr="001B0ED1" w:rsidRDefault="00E934EA" w:rsidP="001B0ED1">
      <w:pPr>
        <w:pStyle w:val="NoSpacing"/>
        <w:numPr>
          <w:ilvl w:val="0"/>
          <w:numId w:val="81"/>
        </w:numPr>
        <w:ind w:left="0" w:firstLine="34"/>
        <w:jc w:val="both"/>
        <w:rPr>
          <w:rFonts w:ascii="Times New Roman" w:hAnsi="Times New Roman"/>
          <w:lang w:val="es-ES"/>
        </w:rPr>
      </w:pPr>
      <w:r w:rsidRPr="001B0ED1">
        <w:rPr>
          <w:rFonts w:ascii="Times New Roman" w:hAnsi="Times New Roman"/>
          <w:lang w:val="es-ES"/>
        </w:rPr>
        <w:t>La “cultura” será entendida de un modo amplio e inclusivo, “como un proceso vital e histórico, dinámico y evolutivo, que tiene un pasado, un presente y un futuro, que comprende todas las expresiones de la existencia humana”. Según el Comité de Derechos Económicos, Sociales y Culturales (en adelante “el Comité”), la cultura comprende, entre otras cosas, “las formas de vida, el lenguaje, la literatura escrita y oral, la música y las canciones, la comunicación no verbal, los sistemas de religión y de creencias, los ritos y ceremonias, los deportes y los juegos, los métodos de producción o la tecnología, el entorno natural y el producido por el ser humano, la comida, el vestido y la vivienda, así como las artes, costumbres y tradiciones, por los cuales individuos, grupos y comunidades expresan su humanidad y el sentido que dan a su existencia, y configuran una visión del mundo que representa su encuentro con las fuerzas externas que afectan sus vidas. La cultura refleja y configura los valores del bienestar y la vida económica, social y política de los individuos, grupos y comunidades”</w:t>
      </w:r>
      <w:r w:rsidRPr="001B0ED1">
        <w:rPr>
          <w:lang w:val="es-ES"/>
        </w:rPr>
        <w:footnoteReference w:id="15"/>
      </w:r>
      <w:r w:rsidRPr="001B0ED1">
        <w:rPr>
          <w:rFonts w:ascii="Times New Roman" w:hAnsi="Times New Roman"/>
          <w:lang w:val="es-ES"/>
        </w:rPr>
        <w:t>.</w:t>
      </w:r>
    </w:p>
    <w:p w:rsidR="00E934EA" w:rsidRPr="001B0ED1" w:rsidRDefault="00E934EA" w:rsidP="001B0ED1">
      <w:pPr>
        <w:pStyle w:val="NoSpacing"/>
        <w:jc w:val="both"/>
        <w:rPr>
          <w:rFonts w:ascii="Times New Roman" w:hAnsi="Times New Roman"/>
          <w:lang w:val="es-ES"/>
        </w:rPr>
      </w:pPr>
    </w:p>
    <w:p w:rsidR="00E934EA" w:rsidRPr="001B0ED1" w:rsidRDefault="00E934EA" w:rsidP="001B0ED1">
      <w:pPr>
        <w:pStyle w:val="NoSpacing"/>
        <w:numPr>
          <w:ilvl w:val="0"/>
          <w:numId w:val="81"/>
        </w:numPr>
        <w:ind w:left="0" w:firstLine="34"/>
        <w:jc w:val="both"/>
        <w:rPr>
          <w:rFonts w:ascii="Times New Roman" w:hAnsi="Times New Roman"/>
          <w:lang w:val="es-ES"/>
        </w:rPr>
      </w:pPr>
      <w:r w:rsidRPr="001B0ED1">
        <w:rPr>
          <w:rFonts w:ascii="Times New Roman" w:hAnsi="Times New Roman"/>
          <w:lang w:val="es-ES"/>
        </w:rPr>
        <w:t xml:space="preserve">Los titulares de los derechos culturales  son todas las personas. Tal como lo ha expresado el Comité, “toda persona” se refiere al sujeto individual y al sujeto colectivo. En consecuencia, los </w:t>
      </w:r>
      <w:r w:rsidRPr="001B0ED1">
        <w:rPr>
          <w:rFonts w:ascii="Times New Roman" w:hAnsi="Times New Roman"/>
          <w:lang w:val="es-ES"/>
        </w:rPr>
        <w:lastRenderedPageBreak/>
        <w:t>derechos culturales pueden ser ejercidos individualmente, en asociación con otras personas o colectivos o dentro de una comunidad o grupo</w:t>
      </w:r>
      <w:r w:rsidRPr="001B0ED1">
        <w:rPr>
          <w:lang w:val="es-ES"/>
        </w:rPr>
        <w:footnoteReference w:id="16"/>
      </w:r>
      <w:r w:rsidRPr="001B0ED1">
        <w:rPr>
          <w:rFonts w:ascii="Times New Roman" w:hAnsi="Times New Roman"/>
          <w:lang w:val="es-ES"/>
        </w:rPr>
        <w:t>.</w:t>
      </w:r>
    </w:p>
    <w:p w:rsidR="00E934EA" w:rsidRPr="001B0ED1" w:rsidRDefault="00E934EA" w:rsidP="001B0ED1">
      <w:pPr>
        <w:pStyle w:val="NoSpacing"/>
        <w:jc w:val="both"/>
        <w:rPr>
          <w:rFonts w:ascii="Times New Roman" w:hAnsi="Times New Roman"/>
          <w:lang w:val="es-ES"/>
        </w:rPr>
      </w:pPr>
    </w:p>
    <w:p w:rsidR="00E934EA" w:rsidRPr="001B0ED1" w:rsidRDefault="00E934EA" w:rsidP="001B0ED1">
      <w:pPr>
        <w:pStyle w:val="NoSpacing"/>
        <w:numPr>
          <w:ilvl w:val="0"/>
          <w:numId w:val="81"/>
        </w:numPr>
        <w:ind w:left="0" w:firstLine="34"/>
        <w:jc w:val="both"/>
        <w:rPr>
          <w:rFonts w:ascii="Times New Roman" w:hAnsi="Times New Roman"/>
          <w:lang w:val="es-ES"/>
        </w:rPr>
      </w:pPr>
      <w:r w:rsidRPr="001B0ED1">
        <w:rPr>
          <w:rFonts w:ascii="Times New Roman" w:hAnsi="Times New Roman"/>
          <w:lang w:val="es-ES"/>
        </w:rPr>
        <w:t>El reconocimiento de los derechos culturales implica obligaciones jurídicas positivas y negativas, de carácter general y específicas de los Estados partes. En primer lugar, la obligación inmediata de garantizar que los derechos reconocidos en el Art. 14 sean ejercidos sin discriminación, que los Estados deben abstenerse de interferir en las prácticas culturales, en el disfrute y realización de la cultura. De igual modo, los Estados deben promover, con los recursos disponibles, las condiciones para que los derechos culturales puedan realizarse de forma progresiva, sin que la falta de recursos sea una excusa para la no adopción de medidas deliberadas y concretas, expresa y continuadamente. En este sentido, al igual que en los otros derechos reconocidos en el Protocolo, no es posible tomar medidas regresivas, salvo que se justifique razonablemente. Finalmente, el Estado tiene la obligación general de tomar todas las medidas que sean necesarias para conservar, desarrollar y difundir la cultura</w:t>
      </w:r>
      <w:r w:rsidRPr="001B0ED1">
        <w:rPr>
          <w:lang w:val="es-ES"/>
        </w:rPr>
        <w:footnoteReference w:id="17"/>
      </w:r>
      <w:r w:rsidRPr="001B0ED1">
        <w:rPr>
          <w:rFonts w:ascii="Times New Roman" w:hAnsi="Times New Roman"/>
          <w:lang w:val="es-ES"/>
        </w:rPr>
        <w:t>, sobre todo en aquellos sectores con mayores dificultades de acceso a los bienes y servicios culturales.</w:t>
      </w:r>
    </w:p>
    <w:p w:rsidR="00E934EA" w:rsidRPr="001B0ED1" w:rsidRDefault="00E934EA" w:rsidP="001B0ED1">
      <w:pPr>
        <w:pStyle w:val="NoSpacing"/>
        <w:jc w:val="both"/>
        <w:rPr>
          <w:rFonts w:ascii="Times New Roman" w:hAnsi="Times New Roman"/>
          <w:lang w:val="es-ES"/>
        </w:rPr>
      </w:pPr>
    </w:p>
    <w:p w:rsidR="00E934EA" w:rsidRPr="001B0ED1" w:rsidRDefault="00E934EA" w:rsidP="001B0ED1">
      <w:pPr>
        <w:pStyle w:val="NoSpacing"/>
        <w:numPr>
          <w:ilvl w:val="0"/>
          <w:numId w:val="81"/>
        </w:numPr>
        <w:ind w:left="0" w:firstLine="34"/>
        <w:jc w:val="both"/>
        <w:rPr>
          <w:rFonts w:ascii="Times New Roman" w:hAnsi="Times New Roman"/>
          <w:lang w:val="es-ES"/>
        </w:rPr>
      </w:pPr>
      <w:r w:rsidRPr="001B0ED1">
        <w:rPr>
          <w:rFonts w:ascii="Times New Roman" w:hAnsi="Times New Roman"/>
          <w:lang w:val="es-ES"/>
        </w:rPr>
        <w:t xml:space="preserve">En cuanto a las obligaciones específicas, el Protocolo, en su </w:t>
      </w:r>
      <w:proofErr w:type="spellStart"/>
      <w:r w:rsidRPr="001B0ED1">
        <w:rPr>
          <w:rFonts w:ascii="Times New Roman" w:hAnsi="Times New Roman"/>
          <w:lang w:val="es-ES"/>
        </w:rPr>
        <w:t>articulo</w:t>
      </w:r>
      <w:proofErr w:type="spellEnd"/>
      <w:r w:rsidRPr="001B0ED1">
        <w:rPr>
          <w:rFonts w:ascii="Times New Roman" w:hAnsi="Times New Roman"/>
          <w:lang w:val="es-ES"/>
        </w:rPr>
        <w:t xml:space="preserve"> 14, reconoce tres derechos: (1) participar en la vida cultural y artística; (2) gozar de los beneficios del progreso científico y tecnológico; y (3) beneficiarse de la protección de los intereses morales y materiales por ser autor de producciones científicas, literarias y artísticas.  </w:t>
      </w:r>
    </w:p>
    <w:p w:rsidR="00E934EA" w:rsidRPr="001B0ED1" w:rsidRDefault="00E934EA" w:rsidP="001B0ED1">
      <w:pPr>
        <w:pStyle w:val="NoSpacing"/>
        <w:jc w:val="both"/>
        <w:rPr>
          <w:rFonts w:ascii="Times New Roman" w:hAnsi="Times New Roman"/>
          <w:lang w:val="es-ES"/>
        </w:rPr>
      </w:pPr>
    </w:p>
    <w:p w:rsidR="00E934EA" w:rsidRPr="001B0ED1" w:rsidRDefault="00E934EA" w:rsidP="001B0ED1">
      <w:pPr>
        <w:pStyle w:val="NoSpacing"/>
        <w:numPr>
          <w:ilvl w:val="0"/>
          <w:numId w:val="81"/>
        </w:numPr>
        <w:ind w:left="0" w:firstLine="34"/>
        <w:jc w:val="both"/>
        <w:rPr>
          <w:rFonts w:ascii="Times New Roman" w:hAnsi="Times New Roman"/>
          <w:lang w:val="es-ES"/>
        </w:rPr>
      </w:pPr>
      <w:r w:rsidRPr="001B0ED1">
        <w:rPr>
          <w:rFonts w:ascii="Times New Roman" w:hAnsi="Times New Roman"/>
          <w:lang w:val="es-ES"/>
        </w:rPr>
        <w:t>La plena realización de cada uno de estos derechos requiere de la existencia de los siguientes elementos: disponibilidad de bienes y servicios culturales, de las manifestaciones del progreso científico y tecnológicos, y de las posibilidades específicas de protección a la autoría de producciones y manifestaciones culturales; accesibilidad al disfrute pleno de la cultura y que esté al alcance físico y financiero de todas las personas y en todos los lugares; aceptabilidad para las personas y comunidades de las leyes, políticas, estrategias, programas y medidas adoptadas por el Estado para el ejercicio, goce, promoción y protección de los derechos culturales; adaptabilidad de las medidas adoptadas por el Estado en cualquier ámbito de la vida cultural, que deben respetar la diversidad cultural de las personas y comunidades; idoneidad de las medias adoptadas para cada contexto o determinada modalidad cultural, respetando las diversas culturas y sus manifestaciones</w:t>
      </w:r>
      <w:r w:rsidRPr="001B0ED1">
        <w:rPr>
          <w:lang w:val="es-ES"/>
        </w:rPr>
        <w:footnoteReference w:id="18"/>
      </w:r>
      <w:r w:rsidRPr="001B0ED1">
        <w:rPr>
          <w:rFonts w:ascii="Times New Roman" w:hAnsi="Times New Roman"/>
          <w:lang w:val="es-ES"/>
        </w:rPr>
        <w:t>.</w:t>
      </w:r>
    </w:p>
    <w:p w:rsidR="00E934EA" w:rsidRPr="001B0ED1" w:rsidRDefault="00E934EA" w:rsidP="001B0ED1">
      <w:pPr>
        <w:pStyle w:val="NoSpacing"/>
        <w:jc w:val="both"/>
        <w:rPr>
          <w:rFonts w:ascii="Times New Roman" w:hAnsi="Times New Roman"/>
          <w:lang w:val="es-ES"/>
        </w:rPr>
      </w:pPr>
    </w:p>
    <w:p w:rsidR="00E934EA" w:rsidRPr="001B0ED1" w:rsidRDefault="00E934EA" w:rsidP="001B0ED1">
      <w:pPr>
        <w:pStyle w:val="NoSpacing"/>
        <w:numPr>
          <w:ilvl w:val="0"/>
          <w:numId w:val="81"/>
        </w:numPr>
        <w:ind w:left="0" w:firstLine="34"/>
        <w:jc w:val="both"/>
        <w:rPr>
          <w:rFonts w:ascii="Times New Roman" w:hAnsi="Times New Roman"/>
          <w:lang w:val="es-ES"/>
        </w:rPr>
      </w:pPr>
      <w:r w:rsidRPr="001B0ED1">
        <w:rPr>
          <w:rFonts w:ascii="Times New Roman" w:hAnsi="Times New Roman"/>
          <w:lang w:val="es-ES"/>
        </w:rPr>
        <w:t>El derecho a participar en la vida cultural y artística comprende el derecho a actuar libremente, a escoger la propia identidad o identidades, a identificarse o no con varias comunidades, a cambiar de ideas, a participar en la vida política de la sociedad, a ejercer sus propias prácticas culturales, a expresarse en su propia lengua o en la de su elección, a buscar, desarrollar y compartir sus conocimiento y expresiones culturales, a actuar con creatividad y tomar parte de actividades creativas. De igual modo, participar en la vida cultural y artística comprende el acceso a la vida cultural y la contribución a la vida cultural</w:t>
      </w:r>
      <w:r w:rsidRPr="001B0ED1">
        <w:rPr>
          <w:lang w:val="es-ES"/>
        </w:rPr>
        <w:footnoteReference w:id="19"/>
      </w:r>
      <w:r w:rsidRPr="001B0ED1">
        <w:rPr>
          <w:rFonts w:ascii="Times New Roman" w:hAnsi="Times New Roman"/>
          <w:lang w:val="es-ES"/>
        </w:rPr>
        <w:t>.</w:t>
      </w:r>
    </w:p>
    <w:p w:rsidR="00E934EA" w:rsidRPr="001B0ED1" w:rsidRDefault="00E934EA" w:rsidP="001B0ED1">
      <w:pPr>
        <w:pStyle w:val="NoSpacing"/>
        <w:jc w:val="both"/>
        <w:rPr>
          <w:rFonts w:ascii="Times New Roman" w:hAnsi="Times New Roman"/>
          <w:lang w:val="es-ES"/>
        </w:rPr>
      </w:pPr>
    </w:p>
    <w:p w:rsidR="00E934EA" w:rsidRPr="001B0ED1" w:rsidRDefault="00E934EA" w:rsidP="001B0ED1">
      <w:pPr>
        <w:pStyle w:val="NoSpacing"/>
        <w:numPr>
          <w:ilvl w:val="0"/>
          <w:numId w:val="81"/>
        </w:numPr>
        <w:ind w:left="0" w:firstLine="34"/>
        <w:jc w:val="both"/>
        <w:rPr>
          <w:rFonts w:ascii="Times New Roman" w:hAnsi="Times New Roman"/>
          <w:lang w:val="es-ES"/>
        </w:rPr>
      </w:pPr>
      <w:r w:rsidRPr="00A53A8B">
        <w:rPr>
          <w:rFonts w:ascii="Times New Roman" w:hAnsi="Times New Roman"/>
          <w:lang w:val="es-ES"/>
        </w:rPr>
        <w:lastRenderedPageBreak/>
        <w:t xml:space="preserve">El derecho a gozar del progreso científico y tecnológico comprende la posibilidad de acceder o no, de manera individual o colectiva al saber y al uso de los conocimientos científicos y aplicaciones tecnológicas, encaminadas a satisfacer los derechos humanos de todas las personas y pueblos. </w:t>
      </w:r>
    </w:p>
    <w:p w:rsidR="00E934EA" w:rsidRPr="001B0ED1" w:rsidRDefault="00E934EA" w:rsidP="001B0ED1">
      <w:pPr>
        <w:pStyle w:val="NoSpacing"/>
        <w:jc w:val="both"/>
        <w:rPr>
          <w:rFonts w:ascii="Times New Roman" w:hAnsi="Times New Roman"/>
          <w:lang w:val="es-ES"/>
        </w:rPr>
      </w:pPr>
    </w:p>
    <w:p w:rsidR="00E934EA" w:rsidRPr="00A53A8B" w:rsidRDefault="00E934EA" w:rsidP="001B0ED1">
      <w:pPr>
        <w:pStyle w:val="NoSpacing"/>
        <w:numPr>
          <w:ilvl w:val="0"/>
          <w:numId w:val="81"/>
        </w:numPr>
        <w:ind w:left="0" w:firstLine="34"/>
        <w:jc w:val="both"/>
        <w:rPr>
          <w:rFonts w:ascii="Times New Roman" w:hAnsi="Times New Roman"/>
          <w:lang w:val="es-ES"/>
        </w:rPr>
      </w:pPr>
      <w:r w:rsidRPr="00A53A8B">
        <w:rPr>
          <w:rFonts w:ascii="Times New Roman" w:hAnsi="Times New Roman"/>
          <w:lang w:val="es-ES"/>
        </w:rPr>
        <w:t xml:space="preserve">El Protocolo, en su artículo 3, prohíbe toda discriminación por motivos de raza, color, sexo, idioma, religión, opiniones políticas o de cualquier otra índole, origen nacional o social, posición económica, nacimiento o cualquier otra condición social. Nadie podrá, en consecuencia, ser discriminado por pertenecer o no a una comunidad o grupo cultural determinado o por ejercer o expresar una manifestación cultural, ni será excluido al acceso a las prácticas, bienes o servicios culturales. La lucha contra la discriminación implica tomar medidas de carácter especial y temporal para lograr la igualdad en el ejercicio y disfrute de los derechos culturales. Las mujeres, los niños, niñas y adolescentes, las personas adultas mayores, las personas con discapacidad, las personas LGTBI, las minorías, los migrantes, los pueblos indígenas y las personas que viven en la pobreza requieren de protección especial para disfrutar y manifestar sus expresiones culturales, acceder a bienes y servicios culturales, y los Estados partes tomarán medidas específicas para promover y proteger sus derechos culturales.  </w:t>
      </w:r>
    </w:p>
    <w:p w:rsidR="00E934EA" w:rsidRPr="00A53A8B" w:rsidRDefault="00E934EA" w:rsidP="001B0ED1">
      <w:pPr>
        <w:pStyle w:val="NoSpacing"/>
        <w:jc w:val="both"/>
        <w:rPr>
          <w:rFonts w:ascii="Times New Roman" w:hAnsi="Times New Roman"/>
          <w:lang w:val="es-ES"/>
        </w:rPr>
      </w:pPr>
    </w:p>
    <w:p w:rsidR="00E934EA" w:rsidRPr="00A53A8B" w:rsidRDefault="00E934EA" w:rsidP="001B0ED1">
      <w:pPr>
        <w:pStyle w:val="NoSpacing"/>
        <w:numPr>
          <w:ilvl w:val="0"/>
          <w:numId w:val="81"/>
        </w:numPr>
        <w:ind w:left="0" w:firstLine="34"/>
        <w:jc w:val="both"/>
        <w:rPr>
          <w:rFonts w:ascii="Times New Roman" w:hAnsi="Times New Roman"/>
          <w:lang w:val="es-ES"/>
        </w:rPr>
      </w:pPr>
      <w:r w:rsidRPr="00A53A8B">
        <w:rPr>
          <w:rFonts w:ascii="Times New Roman" w:hAnsi="Times New Roman"/>
          <w:lang w:val="es-ES"/>
        </w:rPr>
        <w:t>Con base a estos estándares, se presenta a continuación los indicadores sugeridos en materia de derecho a la cultura, que al igual que en todos los derechos, incorporan en forma transversal el enfoque de sostenibilidad, de equidad de género, de inclusión de enfoque étnico y de raza, y con especial atención a las particularidades de niños, niñas, adolescentes, adultos mayores y personas con discapacidad.</w:t>
      </w:r>
    </w:p>
    <w:p w:rsidR="00E934EA" w:rsidRPr="00A53A8B" w:rsidRDefault="00E934EA" w:rsidP="000B1925">
      <w:pPr>
        <w:rPr>
          <w:rFonts w:ascii="Times New Roman" w:hAnsi="Times New Roman"/>
          <w:lang w:val="es-ES" w:eastAsia="es-ES"/>
        </w:rPr>
      </w:pPr>
    </w:p>
    <w:p w:rsidR="00E934EA" w:rsidRPr="00A53A8B" w:rsidRDefault="00E934EA" w:rsidP="000B1925">
      <w:pPr>
        <w:pStyle w:val="NoSpacing"/>
        <w:ind w:left="709"/>
        <w:jc w:val="both"/>
        <w:rPr>
          <w:rFonts w:ascii="Times New Roman" w:hAnsi="Times New Roman"/>
          <w:lang w:val="es-ES" w:eastAsia="es-ES"/>
        </w:rPr>
        <w:sectPr w:rsidR="00E934EA" w:rsidRPr="00A53A8B" w:rsidSect="004A65F0">
          <w:pgSz w:w="12240" w:h="15840"/>
          <w:pgMar w:top="1418" w:right="1701" w:bottom="1418" w:left="1701" w:header="709" w:footer="709" w:gutter="0"/>
          <w:cols w:space="708"/>
          <w:docGrid w:linePitch="360"/>
        </w:sectPr>
      </w:pPr>
    </w:p>
    <w:tbl>
      <w:tblPr>
        <w:tblpPr w:leftFromText="141" w:rightFromText="141" w:vertAnchor="page" w:horzAnchor="margin" w:tblpY="771"/>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827"/>
        <w:gridCol w:w="3969"/>
        <w:gridCol w:w="3217"/>
      </w:tblGrid>
      <w:tr w:rsidR="00E934EA" w:rsidRPr="00A53A8B" w:rsidTr="004C2191">
        <w:trPr>
          <w:trHeight w:val="297"/>
        </w:trPr>
        <w:tc>
          <w:tcPr>
            <w:tcW w:w="2235" w:type="dxa"/>
            <w:vMerge w:val="restart"/>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Categoría conceptual/Principio Transversal</w:t>
            </w:r>
          </w:p>
        </w:tc>
        <w:tc>
          <w:tcPr>
            <w:tcW w:w="11013" w:type="dxa"/>
            <w:gridSpan w:val="3"/>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 xml:space="preserve"> DERECHOS CULTURALES - Indicadores claves</w:t>
            </w:r>
          </w:p>
        </w:tc>
      </w:tr>
      <w:tr w:rsidR="00E934EA" w:rsidRPr="00A53A8B" w:rsidTr="004C2191">
        <w:trPr>
          <w:trHeight w:val="159"/>
        </w:trPr>
        <w:tc>
          <w:tcPr>
            <w:tcW w:w="2235" w:type="dxa"/>
            <w:vMerge/>
          </w:tcPr>
          <w:p w:rsidR="00E934EA" w:rsidRPr="00A53A8B" w:rsidRDefault="00E934EA" w:rsidP="004C2191">
            <w:pPr>
              <w:spacing w:after="0" w:line="240" w:lineRule="auto"/>
              <w:jc w:val="center"/>
              <w:rPr>
                <w:rFonts w:ascii="Times New Roman" w:hAnsi="Times New Roman"/>
                <w:b/>
              </w:rPr>
            </w:pPr>
          </w:p>
        </w:tc>
        <w:tc>
          <w:tcPr>
            <w:tcW w:w="3827"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Estructurales</w:t>
            </w:r>
          </w:p>
        </w:tc>
        <w:tc>
          <w:tcPr>
            <w:tcW w:w="3969"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Procesos</w:t>
            </w:r>
          </w:p>
        </w:tc>
        <w:tc>
          <w:tcPr>
            <w:tcW w:w="3217"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Resultados</w:t>
            </w:r>
          </w:p>
        </w:tc>
      </w:tr>
      <w:tr w:rsidR="00E934EA" w:rsidRPr="00A53A8B" w:rsidTr="004C2191">
        <w:trPr>
          <w:trHeight w:val="5558"/>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t>Recepción del derecho</w:t>
            </w:r>
          </w:p>
        </w:tc>
        <w:tc>
          <w:tcPr>
            <w:tcW w:w="3827" w:type="dxa"/>
          </w:tcPr>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1. Ratificación por parte del Estado de los siguientes instrumentos internacionales, entre otros, que reconocen  os derechos culturales:</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a) Pacto Internacional de Derechos Económicos, Sociales y culturales.</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 xml:space="preserve">b) Ratificación de los instrumentos de la UNESCO (con prioridad la Convención sobre la protección y la promoción de la diversidad de las expresiones culturales, Convención para la salvaguardia del patrimonio cultural inmaterial, Convención sobre la protección del patrimonio mundial cultural y natural). </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c) Convención Internacional sobre la Eliminación de todas las Formas de Discriminación Racial.</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d) Convención sobre la eliminación de todas las formas de discriminación contra la mujer -CEDAW.</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 xml:space="preserve">e)  Convención sobre los Derechos del Niño. </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f) Convención Internacional sobre la protección de los derechos de todos los trabajadores migratorios y de sus familiares</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g)  Convención sobre los derechos de las personas con discapacidad.</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h) Convenio N. 169 sobre pueblos indígenas y tribales en países independientes</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lastRenderedPageBreak/>
              <w:t>i) Declaración del Milenio</w:t>
            </w:r>
          </w:p>
          <w:p w:rsidR="00E934EA" w:rsidRPr="00A53A8B" w:rsidRDefault="00E934EA" w:rsidP="004C2191">
            <w:pPr>
              <w:spacing w:after="0" w:line="240" w:lineRule="auto"/>
              <w:jc w:val="both"/>
              <w:rPr>
                <w:rFonts w:ascii="Times New Roman" w:hAnsi="Times New Roman"/>
              </w:rPr>
            </w:pPr>
            <w:r w:rsidRPr="00A53A8B">
              <w:rPr>
                <w:rFonts w:ascii="Times New Roman" w:hAnsi="Times New Roman"/>
              </w:rPr>
              <w:t xml:space="preserve">j) Instrumentos de DDHH de la OEA: Convención Americana DHHH, Carta Social de la OEA; </w:t>
            </w:r>
          </w:p>
          <w:p w:rsidR="00E934EA" w:rsidRPr="00A53A8B" w:rsidRDefault="00E934EA" w:rsidP="004C2191">
            <w:pPr>
              <w:pStyle w:val="Default"/>
              <w:jc w:val="both"/>
              <w:rPr>
                <w:rFonts w:ascii="Times New Roman" w:hAnsi="Times New Roman" w:cs="Times New Roman"/>
                <w:color w:val="auto"/>
                <w:sz w:val="22"/>
                <w:szCs w:val="22"/>
              </w:rPr>
            </w:pPr>
            <w:r w:rsidRPr="00A53A8B">
              <w:rPr>
                <w:rFonts w:ascii="Times New Roman" w:hAnsi="Times New Roman" w:cs="Times New Roman"/>
                <w:color w:val="auto"/>
                <w:sz w:val="22"/>
                <w:szCs w:val="22"/>
              </w:rPr>
              <w:t>2.  Apoyo público del país a la Declaración de las Naciones Unidas sobre los derechos de los Pueblos Indígenas.</w:t>
            </w:r>
          </w:p>
          <w:p w:rsidR="00E934EA" w:rsidRPr="00A53A8B" w:rsidRDefault="00E934EA" w:rsidP="004C2191">
            <w:pPr>
              <w:pStyle w:val="Default"/>
              <w:jc w:val="both"/>
              <w:rPr>
                <w:rFonts w:ascii="Times New Roman" w:hAnsi="Times New Roman" w:cs="Times New Roman"/>
                <w:color w:val="auto"/>
                <w:sz w:val="22"/>
                <w:szCs w:val="22"/>
              </w:rPr>
            </w:pPr>
          </w:p>
          <w:p w:rsidR="00E934EA" w:rsidRPr="00A53A8B" w:rsidRDefault="00E934EA" w:rsidP="004C2191">
            <w:pPr>
              <w:tabs>
                <w:tab w:val="left" w:pos="317"/>
              </w:tabs>
              <w:spacing w:after="0" w:line="240" w:lineRule="auto"/>
              <w:jc w:val="both"/>
              <w:rPr>
                <w:rFonts w:ascii="Times New Roman" w:hAnsi="Times New Roman"/>
              </w:rPr>
            </w:pPr>
            <w:r w:rsidRPr="00A53A8B">
              <w:rPr>
                <w:rFonts w:ascii="Times New Roman" w:hAnsi="Times New Roman"/>
              </w:rPr>
              <w:t>3. Consagración en la Constitución, nacional o estaduales,  del derecho a la cultura y otros derechos relacionados.</w:t>
            </w:r>
          </w:p>
          <w:p w:rsidR="00E934EA" w:rsidRPr="00A53A8B" w:rsidRDefault="00E934EA" w:rsidP="004C2191">
            <w:pPr>
              <w:tabs>
                <w:tab w:val="left" w:pos="317"/>
              </w:tabs>
              <w:spacing w:after="0" w:line="240" w:lineRule="auto"/>
              <w:jc w:val="both"/>
              <w:rPr>
                <w:rFonts w:ascii="Times New Roman" w:hAnsi="Times New Roman"/>
              </w:rPr>
            </w:pPr>
            <w:r w:rsidRPr="00A53A8B">
              <w:rPr>
                <w:rFonts w:ascii="Times New Roman" w:hAnsi="Times New Roman"/>
              </w:rPr>
              <w:t xml:space="preserve">4. % de las lenguas del país a las que se han traducido las fuentes normativas del derecho a la cultura. </w:t>
            </w:r>
          </w:p>
          <w:p w:rsidR="00E934EA" w:rsidRPr="00A53A8B" w:rsidRDefault="00E934EA" w:rsidP="003D1D5E">
            <w:pPr>
              <w:pStyle w:val="ListParagraph"/>
              <w:tabs>
                <w:tab w:val="left" w:pos="317"/>
              </w:tabs>
              <w:spacing w:after="0" w:line="240" w:lineRule="auto"/>
              <w:ind w:left="-360"/>
              <w:jc w:val="both"/>
              <w:rPr>
                <w:rFonts w:ascii="Times New Roman" w:hAnsi="Times New Roman"/>
              </w:rPr>
            </w:pPr>
            <w:r w:rsidRPr="00A53A8B">
              <w:rPr>
                <w:rFonts w:ascii="Times New Roman" w:hAnsi="Times New Roman"/>
              </w:rPr>
              <w:t xml:space="preserve"> 7. 5. Existencia de legislación que protege los intereses morales y materiales de los autores de producciones científicas, literarias o artísticas. </w:t>
            </w:r>
          </w:p>
          <w:p w:rsidR="00E934EA" w:rsidRPr="00A53A8B" w:rsidRDefault="00E934EA" w:rsidP="003D1D5E">
            <w:pPr>
              <w:pStyle w:val="ListParagraph"/>
              <w:tabs>
                <w:tab w:val="left" w:pos="317"/>
              </w:tabs>
              <w:spacing w:after="0" w:line="240" w:lineRule="auto"/>
              <w:ind w:left="-360"/>
              <w:jc w:val="both"/>
              <w:rPr>
                <w:rFonts w:ascii="Times New Roman" w:hAnsi="Times New Roman"/>
              </w:rPr>
            </w:pPr>
            <w:r w:rsidRPr="00A53A8B">
              <w:rPr>
                <w:rFonts w:ascii="Times New Roman" w:hAnsi="Times New Roman"/>
              </w:rPr>
              <w:t xml:space="preserve">Existencia de legislación que garantice protección y autonomía para las minorías étnicas, regionales (inmigrantes) y culturales. </w:t>
            </w:r>
          </w:p>
          <w:p w:rsidR="00E934EA" w:rsidRPr="00A53A8B" w:rsidRDefault="00E934EA" w:rsidP="004C2191">
            <w:pPr>
              <w:pStyle w:val="ListParagraph"/>
              <w:tabs>
                <w:tab w:val="left" w:pos="317"/>
              </w:tabs>
              <w:spacing w:after="0" w:line="240" w:lineRule="auto"/>
              <w:ind w:left="0"/>
              <w:jc w:val="both"/>
              <w:rPr>
                <w:rFonts w:ascii="Times New Roman" w:hAnsi="Times New Roman"/>
              </w:rPr>
            </w:pPr>
          </w:p>
        </w:tc>
        <w:tc>
          <w:tcPr>
            <w:tcW w:w="3969" w:type="dxa"/>
          </w:tcPr>
          <w:p w:rsidR="00E934EA" w:rsidRPr="00A53A8B" w:rsidRDefault="00E934EA" w:rsidP="000D7642">
            <w:pPr>
              <w:pStyle w:val="ListParagraph"/>
              <w:numPr>
                <w:ilvl w:val="0"/>
                <w:numId w:val="57"/>
              </w:numPr>
              <w:tabs>
                <w:tab w:val="clear" w:pos="720"/>
                <w:tab w:val="num" w:pos="58"/>
              </w:tabs>
              <w:spacing w:after="0" w:line="240" w:lineRule="auto"/>
              <w:ind w:left="58" w:hanging="58"/>
              <w:jc w:val="both"/>
              <w:rPr>
                <w:rFonts w:ascii="Times New Roman" w:hAnsi="Times New Roman"/>
              </w:rPr>
            </w:pPr>
            <w:r w:rsidRPr="00A53A8B">
              <w:rPr>
                <w:rFonts w:ascii="Times New Roman" w:hAnsi="Times New Roman"/>
              </w:rPr>
              <w:lastRenderedPageBreak/>
              <w:t>Campañas realizadas por parte del Estado y la sociedad civil para divulgar o promover los derechos culturales en los últimos cinco años.</w:t>
            </w:r>
          </w:p>
          <w:p w:rsidR="00E934EA" w:rsidRPr="00A53A8B" w:rsidRDefault="00E934EA" w:rsidP="000D7642">
            <w:pPr>
              <w:pStyle w:val="ListParagraph"/>
              <w:numPr>
                <w:ilvl w:val="0"/>
                <w:numId w:val="57"/>
              </w:numPr>
              <w:tabs>
                <w:tab w:val="clear" w:pos="720"/>
                <w:tab w:val="num" w:pos="58"/>
              </w:tabs>
              <w:spacing w:after="0" w:line="240" w:lineRule="auto"/>
              <w:ind w:left="58" w:hanging="58"/>
              <w:jc w:val="both"/>
              <w:rPr>
                <w:rFonts w:ascii="Times New Roman" w:hAnsi="Times New Roman"/>
              </w:rPr>
            </w:pPr>
            <w:r w:rsidRPr="00A53A8B">
              <w:rPr>
                <w:rFonts w:ascii="Times New Roman" w:hAnsi="Times New Roman"/>
              </w:rPr>
              <w:t>Existencia de un Plan Nacional de Cultura</w:t>
            </w:r>
          </w:p>
          <w:p w:rsidR="00E934EA" w:rsidRPr="00A53A8B" w:rsidRDefault="00E934EA" w:rsidP="000D7642">
            <w:pPr>
              <w:pStyle w:val="ListParagraph"/>
              <w:numPr>
                <w:ilvl w:val="0"/>
                <w:numId w:val="57"/>
              </w:numPr>
              <w:tabs>
                <w:tab w:val="num" w:pos="-122"/>
              </w:tabs>
              <w:spacing w:after="0" w:line="240" w:lineRule="auto"/>
              <w:ind w:left="58" w:hanging="58"/>
              <w:rPr>
                <w:rFonts w:ascii="Times New Roman" w:hAnsi="Times New Roman"/>
              </w:rPr>
            </w:pPr>
            <w:r w:rsidRPr="00A53A8B">
              <w:rPr>
                <w:rFonts w:ascii="Times New Roman" w:hAnsi="Times New Roman"/>
              </w:rPr>
              <w:t xml:space="preserve">Fondos </w:t>
            </w:r>
            <w:proofErr w:type="spellStart"/>
            <w:r w:rsidRPr="00A53A8B">
              <w:rPr>
                <w:rFonts w:ascii="Times New Roman" w:hAnsi="Times New Roman"/>
              </w:rPr>
              <w:t>concursables</w:t>
            </w:r>
            <w:proofErr w:type="spellEnd"/>
            <w:r w:rsidRPr="00A53A8B">
              <w:rPr>
                <w:rFonts w:ascii="Times New Roman" w:hAnsi="Times New Roman"/>
              </w:rPr>
              <w:t xml:space="preserve"> para la sociedad civil que apunten a la protección específica de derechos culturales, particularmente de mujeres, niños, niñas y adolescentes, personas mayores, personas LGTBI, personas con discapacidad, migrantes, pueblos indígenas, personas que viven en la pobreza y todas las minorías. </w:t>
            </w:r>
          </w:p>
          <w:p w:rsidR="00E934EA" w:rsidRPr="00A53A8B" w:rsidRDefault="00E934EA" w:rsidP="000D7642">
            <w:pPr>
              <w:pStyle w:val="ListParagraph"/>
              <w:numPr>
                <w:ilvl w:val="0"/>
                <w:numId w:val="57"/>
              </w:numPr>
              <w:tabs>
                <w:tab w:val="num" w:pos="-122"/>
              </w:tabs>
              <w:spacing w:after="0" w:line="240" w:lineRule="auto"/>
              <w:ind w:left="58" w:hanging="58"/>
              <w:rPr>
                <w:rFonts w:ascii="Times New Roman" w:hAnsi="Times New Roman"/>
              </w:rPr>
            </w:pPr>
            <w:r w:rsidRPr="00A53A8B">
              <w:rPr>
                <w:rFonts w:ascii="Times New Roman" w:hAnsi="Times New Roman"/>
              </w:rPr>
              <w:t>Adecuaciones progresivas de acceso, a los espacios culturales para las personas con discapacidad</w:t>
            </w:r>
          </w:p>
          <w:p w:rsidR="00E934EA" w:rsidRPr="00A53A8B" w:rsidRDefault="00E934EA" w:rsidP="00FE4D0F">
            <w:pPr>
              <w:pStyle w:val="ListParagraph"/>
              <w:spacing w:after="0" w:line="240" w:lineRule="auto"/>
              <w:ind w:left="0"/>
              <w:rPr>
                <w:rFonts w:ascii="Times New Roman" w:hAnsi="Times New Roman"/>
              </w:rPr>
            </w:pPr>
          </w:p>
        </w:tc>
        <w:tc>
          <w:tcPr>
            <w:tcW w:w="3217" w:type="dxa"/>
          </w:tcPr>
          <w:p w:rsidR="00E934EA" w:rsidRPr="00A53A8B" w:rsidRDefault="00E934EA" w:rsidP="000D7642">
            <w:pPr>
              <w:pStyle w:val="ListParagraph"/>
              <w:numPr>
                <w:ilvl w:val="0"/>
                <w:numId w:val="26"/>
              </w:numPr>
              <w:spacing w:after="0" w:line="240" w:lineRule="auto"/>
              <w:ind w:left="317" w:hanging="283"/>
              <w:jc w:val="both"/>
              <w:rPr>
                <w:rFonts w:ascii="Times New Roman" w:hAnsi="Times New Roman"/>
              </w:rPr>
            </w:pPr>
            <w:r w:rsidRPr="00A53A8B">
              <w:rPr>
                <w:rFonts w:ascii="Times New Roman" w:hAnsi="Times New Roman"/>
              </w:rPr>
              <w:t xml:space="preserve">Tasa de alfabetismo </w:t>
            </w:r>
          </w:p>
          <w:p w:rsidR="00E934EA" w:rsidRPr="00A53A8B" w:rsidRDefault="00E934EA" w:rsidP="000D7642">
            <w:pPr>
              <w:pStyle w:val="ListParagraph"/>
              <w:numPr>
                <w:ilvl w:val="0"/>
                <w:numId w:val="26"/>
              </w:numPr>
              <w:spacing w:after="0" w:line="240" w:lineRule="auto"/>
              <w:ind w:left="317" w:hanging="283"/>
              <w:jc w:val="both"/>
              <w:rPr>
                <w:rFonts w:ascii="Times New Roman" w:hAnsi="Times New Roman"/>
              </w:rPr>
            </w:pPr>
            <w:r w:rsidRPr="00A53A8B">
              <w:rPr>
                <w:rFonts w:ascii="Times New Roman" w:hAnsi="Times New Roman"/>
              </w:rPr>
              <w:t xml:space="preserve">Tasa de alfabetismo en lenguas originarias y de comunidades migrantes más articuladas. </w:t>
            </w:r>
          </w:p>
          <w:p w:rsidR="00E934EA" w:rsidRPr="00A53A8B" w:rsidRDefault="00E934EA" w:rsidP="000D7642">
            <w:pPr>
              <w:pStyle w:val="ListParagraph"/>
              <w:numPr>
                <w:ilvl w:val="0"/>
                <w:numId w:val="26"/>
              </w:numPr>
              <w:spacing w:after="0" w:line="240" w:lineRule="auto"/>
              <w:ind w:left="317" w:hanging="283"/>
              <w:jc w:val="both"/>
              <w:rPr>
                <w:rFonts w:ascii="Times New Roman" w:hAnsi="Times New Roman"/>
              </w:rPr>
            </w:pPr>
            <w:r w:rsidRPr="00A53A8B">
              <w:rPr>
                <w:rFonts w:ascii="Times New Roman" w:hAnsi="Times New Roman"/>
              </w:rPr>
              <w:t>Museos por cada 100.000 habitantes.</w:t>
            </w:r>
          </w:p>
          <w:p w:rsidR="00E934EA" w:rsidRPr="00A53A8B" w:rsidRDefault="00E934EA" w:rsidP="000D7642">
            <w:pPr>
              <w:pStyle w:val="ListParagraph"/>
              <w:numPr>
                <w:ilvl w:val="0"/>
                <w:numId w:val="26"/>
              </w:numPr>
              <w:spacing w:after="0" w:line="240" w:lineRule="auto"/>
              <w:ind w:left="317" w:hanging="283"/>
              <w:jc w:val="both"/>
              <w:rPr>
                <w:rFonts w:ascii="Times New Roman" w:hAnsi="Times New Roman"/>
              </w:rPr>
            </w:pPr>
            <w:r w:rsidRPr="00A53A8B">
              <w:rPr>
                <w:rFonts w:ascii="Times New Roman" w:hAnsi="Times New Roman"/>
              </w:rPr>
              <w:t>Bibliotecas por cada 100.000 habitantes</w:t>
            </w:r>
          </w:p>
          <w:p w:rsidR="00E934EA" w:rsidRPr="00A53A8B" w:rsidRDefault="00E934EA" w:rsidP="000D7642">
            <w:pPr>
              <w:pStyle w:val="ListParagraph"/>
              <w:numPr>
                <w:ilvl w:val="0"/>
                <w:numId w:val="26"/>
              </w:numPr>
              <w:spacing w:after="0" w:line="240" w:lineRule="auto"/>
              <w:ind w:left="317" w:hanging="283"/>
              <w:jc w:val="both"/>
              <w:rPr>
                <w:rFonts w:ascii="Times New Roman" w:hAnsi="Times New Roman"/>
              </w:rPr>
            </w:pPr>
            <w:r w:rsidRPr="00A53A8B">
              <w:rPr>
                <w:rFonts w:ascii="Times New Roman" w:hAnsi="Times New Roman"/>
              </w:rPr>
              <w:t>Teatros por cada 100.000 habitantes.</w:t>
            </w:r>
          </w:p>
          <w:p w:rsidR="00E934EA" w:rsidRPr="00A53A8B" w:rsidRDefault="00E934EA" w:rsidP="000D7642">
            <w:pPr>
              <w:pStyle w:val="ListParagraph"/>
              <w:numPr>
                <w:ilvl w:val="0"/>
                <w:numId w:val="26"/>
              </w:numPr>
              <w:autoSpaceDE w:val="0"/>
              <w:autoSpaceDN w:val="0"/>
              <w:adjustRightInd w:val="0"/>
              <w:spacing w:after="0" w:line="240" w:lineRule="auto"/>
              <w:ind w:left="317" w:hanging="283"/>
              <w:jc w:val="both"/>
              <w:rPr>
                <w:rFonts w:ascii="Times New Roman" w:hAnsi="Times New Roman"/>
              </w:rPr>
            </w:pPr>
            <w:r w:rsidRPr="00A53A8B">
              <w:rPr>
                <w:rFonts w:ascii="Times New Roman" w:hAnsi="Times New Roman"/>
              </w:rPr>
              <w:t>Computadores x cada 1000 habitantes.</w:t>
            </w:r>
          </w:p>
          <w:p w:rsidR="00E934EA" w:rsidRPr="00A53A8B" w:rsidRDefault="00E934EA" w:rsidP="000D7642">
            <w:pPr>
              <w:pStyle w:val="ListParagraph"/>
              <w:numPr>
                <w:ilvl w:val="0"/>
                <w:numId w:val="26"/>
              </w:numPr>
              <w:autoSpaceDE w:val="0"/>
              <w:autoSpaceDN w:val="0"/>
              <w:adjustRightInd w:val="0"/>
              <w:spacing w:after="0" w:line="240" w:lineRule="auto"/>
              <w:ind w:left="317" w:hanging="283"/>
              <w:jc w:val="both"/>
              <w:rPr>
                <w:rFonts w:ascii="Times New Roman" w:hAnsi="Times New Roman"/>
              </w:rPr>
            </w:pPr>
            <w:r w:rsidRPr="00A53A8B">
              <w:rPr>
                <w:rFonts w:ascii="Times New Roman" w:hAnsi="Times New Roman"/>
              </w:rPr>
              <w:t xml:space="preserve">Porcentaje de las personas que tienen acceso a internet. </w:t>
            </w:r>
          </w:p>
          <w:p w:rsidR="00E934EA" w:rsidRPr="00A53A8B" w:rsidRDefault="00E934EA" w:rsidP="000D7642">
            <w:pPr>
              <w:pStyle w:val="ListParagraph"/>
              <w:numPr>
                <w:ilvl w:val="0"/>
                <w:numId w:val="26"/>
              </w:numPr>
              <w:autoSpaceDE w:val="0"/>
              <w:autoSpaceDN w:val="0"/>
              <w:adjustRightInd w:val="0"/>
              <w:spacing w:after="0" w:line="240" w:lineRule="auto"/>
              <w:ind w:left="317" w:hanging="283"/>
              <w:jc w:val="both"/>
              <w:rPr>
                <w:rFonts w:ascii="Times New Roman" w:hAnsi="Times New Roman"/>
              </w:rPr>
            </w:pPr>
            <w:r w:rsidRPr="00A53A8B">
              <w:rPr>
                <w:rFonts w:ascii="Times New Roman" w:hAnsi="Times New Roman"/>
              </w:rPr>
              <w:t xml:space="preserve">Porcentaje de personas que asistieron a presentaciones o espectáculos culturales en el último año. </w:t>
            </w:r>
          </w:p>
          <w:p w:rsidR="00E934EA" w:rsidRPr="00A53A8B" w:rsidRDefault="00E934EA" w:rsidP="000D7642">
            <w:pPr>
              <w:pStyle w:val="ListParagraph"/>
              <w:numPr>
                <w:ilvl w:val="0"/>
                <w:numId w:val="26"/>
              </w:numPr>
              <w:autoSpaceDE w:val="0"/>
              <w:autoSpaceDN w:val="0"/>
              <w:adjustRightInd w:val="0"/>
              <w:spacing w:after="0" w:line="240" w:lineRule="auto"/>
              <w:ind w:left="317" w:hanging="283"/>
              <w:jc w:val="both"/>
              <w:rPr>
                <w:rFonts w:ascii="Times New Roman" w:hAnsi="Times New Roman"/>
              </w:rPr>
            </w:pPr>
            <w:r w:rsidRPr="00A53A8B">
              <w:rPr>
                <w:rFonts w:ascii="Times New Roman" w:hAnsi="Times New Roman"/>
              </w:rPr>
              <w:t xml:space="preserve">Porcentaje de personas que asistieron a espacios culturales o deportivos (parques, museos, etc.) en el último año. </w:t>
            </w:r>
          </w:p>
          <w:p w:rsidR="00E934EA" w:rsidRPr="00A53A8B" w:rsidRDefault="00E934EA" w:rsidP="000D7642">
            <w:pPr>
              <w:pStyle w:val="ListParagraph"/>
              <w:numPr>
                <w:ilvl w:val="0"/>
                <w:numId w:val="26"/>
              </w:numPr>
              <w:autoSpaceDE w:val="0"/>
              <w:autoSpaceDN w:val="0"/>
              <w:adjustRightInd w:val="0"/>
              <w:spacing w:after="0" w:line="240" w:lineRule="auto"/>
              <w:ind w:left="317" w:hanging="283"/>
              <w:jc w:val="both"/>
              <w:rPr>
                <w:rFonts w:ascii="Times New Roman" w:hAnsi="Times New Roman"/>
              </w:rPr>
            </w:pPr>
            <w:r w:rsidRPr="00A53A8B">
              <w:rPr>
                <w:rFonts w:ascii="Times New Roman" w:hAnsi="Times New Roman"/>
              </w:rPr>
              <w:t xml:space="preserve">Estimación del tiempo promedio diario que los habitantes del país destinan al disfrute de la cultura o al consumo de bienes y servicios culturales.  </w:t>
            </w:r>
          </w:p>
          <w:p w:rsidR="00E934EA" w:rsidRPr="00A53A8B" w:rsidRDefault="00E934EA" w:rsidP="000D7642">
            <w:pPr>
              <w:pStyle w:val="ListParagraph"/>
              <w:numPr>
                <w:ilvl w:val="0"/>
                <w:numId w:val="26"/>
              </w:numPr>
              <w:autoSpaceDE w:val="0"/>
              <w:autoSpaceDN w:val="0"/>
              <w:adjustRightInd w:val="0"/>
              <w:spacing w:after="0" w:line="240" w:lineRule="auto"/>
              <w:ind w:left="317" w:hanging="283"/>
              <w:jc w:val="both"/>
              <w:rPr>
                <w:rFonts w:ascii="Times New Roman" w:hAnsi="Times New Roman"/>
              </w:rPr>
            </w:pPr>
            <w:r w:rsidRPr="00A53A8B">
              <w:rPr>
                <w:rFonts w:ascii="Times New Roman" w:hAnsi="Times New Roman"/>
              </w:rPr>
              <w:t xml:space="preserve">Número de organizaciones de </w:t>
            </w:r>
            <w:r w:rsidRPr="00A53A8B">
              <w:rPr>
                <w:rFonts w:ascii="Times New Roman" w:hAnsi="Times New Roman"/>
              </w:rPr>
              <w:lastRenderedPageBreak/>
              <w:t xml:space="preserve">la sociedad civil por cada 100.000 habitantes. </w:t>
            </w:r>
          </w:p>
          <w:p w:rsidR="00E934EA" w:rsidRPr="00A53A8B" w:rsidRDefault="00E934EA" w:rsidP="004C2191">
            <w:pPr>
              <w:pStyle w:val="ListParagraph"/>
              <w:numPr>
                <w:ilvl w:val="0"/>
                <w:numId w:val="10"/>
              </w:numPr>
              <w:autoSpaceDE w:val="0"/>
              <w:autoSpaceDN w:val="0"/>
              <w:adjustRightInd w:val="0"/>
              <w:spacing w:after="0" w:line="240" w:lineRule="auto"/>
              <w:jc w:val="both"/>
              <w:rPr>
                <w:rFonts w:ascii="Times New Roman" w:hAnsi="Times New Roman"/>
              </w:rPr>
            </w:pPr>
            <w:r w:rsidRPr="00A53A8B">
              <w:rPr>
                <w:rFonts w:ascii="Times New Roman" w:hAnsi="Times New Roman"/>
              </w:rPr>
              <w:t xml:space="preserve">Número de facultades de artes/Total de universidades. </w:t>
            </w:r>
          </w:p>
          <w:p w:rsidR="00E934EA" w:rsidRPr="00A53A8B" w:rsidRDefault="00E934EA" w:rsidP="004C2191">
            <w:pPr>
              <w:pStyle w:val="ListParagraph"/>
              <w:numPr>
                <w:ilvl w:val="0"/>
                <w:numId w:val="10"/>
              </w:numPr>
              <w:autoSpaceDE w:val="0"/>
              <w:autoSpaceDN w:val="0"/>
              <w:adjustRightInd w:val="0"/>
              <w:spacing w:after="0" w:line="240" w:lineRule="auto"/>
              <w:jc w:val="both"/>
              <w:rPr>
                <w:rFonts w:ascii="Times New Roman" w:hAnsi="Times New Roman"/>
              </w:rPr>
            </w:pPr>
            <w:r w:rsidRPr="00A53A8B">
              <w:rPr>
                <w:rFonts w:ascii="Times New Roman" w:hAnsi="Times New Roman"/>
              </w:rPr>
              <w:t>Número de películas producidas anualmente en el país.</w:t>
            </w:r>
          </w:p>
          <w:p w:rsidR="00E934EA" w:rsidRPr="00A53A8B" w:rsidRDefault="00E934EA" w:rsidP="004C2191">
            <w:pPr>
              <w:pStyle w:val="ListParagraph"/>
              <w:numPr>
                <w:ilvl w:val="0"/>
                <w:numId w:val="10"/>
              </w:numPr>
              <w:autoSpaceDE w:val="0"/>
              <w:autoSpaceDN w:val="0"/>
              <w:adjustRightInd w:val="0"/>
              <w:spacing w:after="0" w:line="240" w:lineRule="auto"/>
              <w:jc w:val="both"/>
              <w:rPr>
                <w:rFonts w:ascii="Times New Roman" w:hAnsi="Times New Roman"/>
              </w:rPr>
            </w:pPr>
            <w:r w:rsidRPr="00A53A8B">
              <w:rPr>
                <w:rFonts w:ascii="Times New Roman" w:hAnsi="Times New Roman"/>
              </w:rPr>
              <w:t xml:space="preserve">Número de comunidades indígenas, </w:t>
            </w:r>
            <w:proofErr w:type="spellStart"/>
            <w:r w:rsidRPr="00A53A8B">
              <w:rPr>
                <w:rFonts w:ascii="Times New Roman" w:hAnsi="Times New Roman"/>
              </w:rPr>
              <w:t>afrodescendientes</w:t>
            </w:r>
            <w:proofErr w:type="spellEnd"/>
            <w:r w:rsidRPr="00A53A8B">
              <w:rPr>
                <w:rFonts w:ascii="Times New Roman" w:hAnsi="Times New Roman"/>
              </w:rPr>
              <w:t xml:space="preserve"> que mantienen sus tradiciones</w:t>
            </w:r>
          </w:p>
          <w:p w:rsidR="00E934EA" w:rsidRPr="00A53A8B" w:rsidRDefault="00E934EA" w:rsidP="004C2191">
            <w:pPr>
              <w:pStyle w:val="ListParagraph"/>
              <w:numPr>
                <w:ilvl w:val="0"/>
                <w:numId w:val="10"/>
              </w:numPr>
              <w:autoSpaceDE w:val="0"/>
              <w:autoSpaceDN w:val="0"/>
              <w:adjustRightInd w:val="0"/>
              <w:spacing w:after="0" w:line="240" w:lineRule="auto"/>
              <w:jc w:val="both"/>
              <w:rPr>
                <w:rFonts w:ascii="Times New Roman" w:hAnsi="Times New Roman"/>
              </w:rPr>
            </w:pPr>
            <w:r w:rsidRPr="00A53A8B">
              <w:rPr>
                <w:rFonts w:ascii="Times New Roman" w:hAnsi="Times New Roman"/>
              </w:rPr>
              <w:t>Porcentaje de publicaciones artísticas y académicas</w:t>
            </w:r>
          </w:p>
          <w:p w:rsidR="00E934EA" w:rsidRPr="00A53A8B" w:rsidRDefault="00E934EA" w:rsidP="004C2191">
            <w:pPr>
              <w:pStyle w:val="ListParagraph"/>
              <w:numPr>
                <w:ilvl w:val="0"/>
                <w:numId w:val="10"/>
              </w:numPr>
              <w:autoSpaceDE w:val="0"/>
              <w:autoSpaceDN w:val="0"/>
              <w:adjustRightInd w:val="0"/>
              <w:spacing w:after="0" w:line="240" w:lineRule="auto"/>
              <w:jc w:val="both"/>
              <w:rPr>
                <w:rFonts w:ascii="Times New Roman" w:hAnsi="Times New Roman"/>
              </w:rPr>
            </w:pPr>
            <w:r w:rsidRPr="00A53A8B">
              <w:rPr>
                <w:rFonts w:ascii="Times New Roman" w:hAnsi="Times New Roman"/>
              </w:rPr>
              <w:t>Porcentaje de espacios públicos con agendas culturales</w:t>
            </w:r>
          </w:p>
          <w:p w:rsidR="00E934EA" w:rsidRPr="00A53A8B" w:rsidRDefault="00E934EA" w:rsidP="004C2191">
            <w:pPr>
              <w:pStyle w:val="ListParagraph"/>
              <w:autoSpaceDE w:val="0"/>
              <w:autoSpaceDN w:val="0"/>
              <w:adjustRightInd w:val="0"/>
              <w:spacing w:after="0" w:line="240" w:lineRule="auto"/>
              <w:jc w:val="both"/>
              <w:rPr>
                <w:rFonts w:ascii="Times New Roman" w:hAnsi="Times New Roman"/>
              </w:rPr>
            </w:pPr>
          </w:p>
          <w:p w:rsidR="00E934EA" w:rsidRPr="00A53A8B" w:rsidRDefault="00E934EA" w:rsidP="004C2191">
            <w:pPr>
              <w:pStyle w:val="ListParagraph"/>
              <w:autoSpaceDE w:val="0"/>
              <w:autoSpaceDN w:val="0"/>
              <w:adjustRightInd w:val="0"/>
              <w:spacing w:after="0" w:line="240" w:lineRule="auto"/>
              <w:ind w:left="34"/>
              <w:jc w:val="both"/>
              <w:rPr>
                <w:rFonts w:ascii="Times New Roman" w:hAnsi="Times New Roman"/>
                <w:highlight w:val="yellow"/>
              </w:rPr>
            </w:pPr>
          </w:p>
          <w:p w:rsidR="00E934EA" w:rsidRPr="00A53A8B" w:rsidRDefault="00E934EA" w:rsidP="004C2191">
            <w:pPr>
              <w:pStyle w:val="ListParagraph"/>
              <w:autoSpaceDE w:val="0"/>
              <w:autoSpaceDN w:val="0"/>
              <w:adjustRightInd w:val="0"/>
              <w:spacing w:after="0" w:line="240" w:lineRule="auto"/>
              <w:ind w:left="34"/>
              <w:jc w:val="both"/>
              <w:rPr>
                <w:rFonts w:ascii="Times New Roman" w:hAnsi="Times New Roman"/>
                <w:highlight w:val="yellow"/>
              </w:rPr>
            </w:pPr>
          </w:p>
        </w:tc>
      </w:tr>
      <w:tr w:rsidR="00E934EA" w:rsidRPr="00A53A8B" w:rsidTr="004C2191">
        <w:trPr>
          <w:trHeight w:val="159"/>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Contexto financiero y compromiso presupuestario</w:t>
            </w:r>
          </w:p>
        </w:tc>
        <w:tc>
          <w:tcPr>
            <w:tcW w:w="3827" w:type="dxa"/>
          </w:tcPr>
          <w:p w:rsidR="00E934EA" w:rsidRPr="00A53A8B" w:rsidRDefault="00E934EA" w:rsidP="000D7642">
            <w:pPr>
              <w:pStyle w:val="ListParagraph"/>
              <w:numPr>
                <w:ilvl w:val="0"/>
                <w:numId w:val="24"/>
              </w:numPr>
              <w:spacing w:after="0" w:line="240" w:lineRule="auto"/>
              <w:ind w:left="317"/>
              <w:jc w:val="both"/>
              <w:rPr>
                <w:rFonts w:ascii="Times New Roman" w:hAnsi="Times New Roman"/>
              </w:rPr>
            </w:pPr>
            <w:r w:rsidRPr="00A53A8B">
              <w:rPr>
                <w:rFonts w:ascii="Times New Roman" w:hAnsi="Times New Roman"/>
              </w:rPr>
              <w:t xml:space="preserve">Existencia en la Constitución de alguna disposición que establezca la prioridad que el Estado debe concederle al gasto público en los derechos culturales y a la ciencia.    </w:t>
            </w:r>
          </w:p>
          <w:p w:rsidR="00E934EA" w:rsidRPr="00A53A8B" w:rsidRDefault="00E934EA" w:rsidP="0038485C">
            <w:pPr>
              <w:pStyle w:val="ListParagraph"/>
              <w:spacing w:after="0" w:line="240" w:lineRule="auto"/>
              <w:ind w:left="-43"/>
              <w:jc w:val="both"/>
              <w:rPr>
                <w:rFonts w:ascii="Times New Roman" w:hAnsi="Times New Roman"/>
              </w:rPr>
            </w:pPr>
          </w:p>
          <w:p w:rsidR="00E934EA" w:rsidRPr="00A53A8B" w:rsidRDefault="00E934EA" w:rsidP="000D7642">
            <w:pPr>
              <w:pStyle w:val="ListParagraph"/>
              <w:numPr>
                <w:ilvl w:val="0"/>
                <w:numId w:val="24"/>
              </w:numPr>
              <w:spacing w:after="0" w:line="240" w:lineRule="auto"/>
              <w:ind w:left="317"/>
              <w:jc w:val="both"/>
              <w:rPr>
                <w:rFonts w:ascii="Times New Roman" w:hAnsi="Times New Roman"/>
              </w:rPr>
            </w:pPr>
            <w:r w:rsidRPr="00A53A8B">
              <w:rPr>
                <w:rFonts w:ascii="Times New Roman" w:hAnsi="Times New Roman"/>
              </w:rPr>
              <w:t>% del presupuesto nacional asignado al Ministerio de Cultura o quien haga sus veces, por jurisdicción</w:t>
            </w:r>
          </w:p>
          <w:p w:rsidR="00E934EA" w:rsidRPr="00A53A8B" w:rsidRDefault="00E934EA" w:rsidP="000D7642">
            <w:pPr>
              <w:pStyle w:val="ListParagraph"/>
              <w:numPr>
                <w:ilvl w:val="0"/>
                <w:numId w:val="24"/>
              </w:numPr>
              <w:spacing w:after="0" w:line="240" w:lineRule="auto"/>
              <w:ind w:left="317"/>
              <w:jc w:val="both"/>
              <w:rPr>
                <w:rFonts w:ascii="Times New Roman" w:hAnsi="Times New Roman"/>
              </w:rPr>
            </w:pPr>
            <w:r w:rsidRPr="00A53A8B">
              <w:rPr>
                <w:rFonts w:ascii="Times New Roman" w:hAnsi="Times New Roman"/>
              </w:rPr>
              <w:t xml:space="preserve">% del presupuesto asignado a los </w:t>
            </w:r>
            <w:r w:rsidRPr="00A53A8B">
              <w:rPr>
                <w:rFonts w:ascii="Times New Roman" w:hAnsi="Times New Roman"/>
              </w:rPr>
              <w:lastRenderedPageBreak/>
              <w:t xml:space="preserve">programas públicos relacionados con los derechos culturales en el último año.  </w:t>
            </w:r>
          </w:p>
          <w:p w:rsidR="00E934EA" w:rsidRPr="00A53A8B" w:rsidRDefault="00E934EA" w:rsidP="000D7642">
            <w:pPr>
              <w:pStyle w:val="ListParagraph"/>
              <w:numPr>
                <w:ilvl w:val="0"/>
                <w:numId w:val="24"/>
              </w:numPr>
              <w:spacing w:after="0" w:line="240" w:lineRule="auto"/>
              <w:ind w:left="317"/>
              <w:jc w:val="both"/>
              <w:rPr>
                <w:rFonts w:ascii="Times New Roman" w:hAnsi="Times New Roman"/>
              </w:rPr>
            </w:pPr>
            <w:r w:rsidRPr="00A53A8B">
              <w:rPr>
                <w:rFonts w:ascii="Times New Roman" w:hAnsi="Times New Roman"/>
              </w:rPr>
              <w:t xml:space="preserve">% de recursos asignados al Plan Nacional de Cultura. </w:t>
            </w:r>
          </w:p>
          <w:p w:rsidR="00E934EA" w:rsidRPr="00A53A8B" w:rsidRDefault="00E934EA" w:rsidP="000D7642">
            <w:pPr>
              <w:pStyle w:val="ListParagraph"/>
              <w:numPr>
                <w:ilvl w:val="0"/>
                <w:numId w:val="24"/>
              </w:numPr>
              <w:spacing w:after="0" w:line="240" w:lineRule="auto"/>
              <w:ind w:left="317"/>
              <w:jc w:val="both"/>
              <w:rPr>
                <w:rFonts w:ascii="Times New Roman" w:hAnsi="Times New Roman"/>
              </w:rPr>
            </w:pPr>
            <w:r w:rsidRPr="00A53A8B">
              <w:rPr>
                <w:rFonts w:ascii="Times New Roman" w:hAnsi="Times New Roman"/>
              </w:rPr>
              <w:t>% del presupuesto nacional asignado a los programas de ciencia, tecnología e innovación en el último año.</w:t>
            </w:r>
          </w:p>
          <w:p w:rsidR="00E934EA" w:rsidRPr="00A53A8B" w:rsidRDefault="00E934EA" w:rsidP="000D7642">
            <w:pPr>
              <w:pStyle w:val="ListParagraph"/>
              <w:numPr>
                <w:ilvl w:val="0"/>
                <w:numId w:val="24"/>
              </w:numPr>
              <w:spacing w:after="0" w:line="240" w:lineRule="auto"/>
              <w:ind w:left="317"/>
              <w:jc w:val="both"/>
              <w:rPr>
                <w:rFonts w:ascii="Times New Roman" w:hAnsi="Times New Roman"/>
              </w:rPr>
            </w:pPr>
            <w:r w:rsidRPr="00A53A8B">
              <w:rPr>
                <w:rFonts w:ascii="Times New Roman" w:hAnsi="Times New Roman"/>
              </w:rPr>
              <w:t xml:space="preserve">Existencia de incentivos fiscales y/o créditos para el desarrollo de los derechos culturales.  </w:t>
            </w:r>
          </w:p>
        </w:tc>
        <w:tc>
          <w:tcPr>
            <w:tcW w:w="3969" w:type="dxa"/>
          </w:tcPr>
          <w:p w:rsidR="00E934EA" w:rsidRPr="00A53A8B" w:rsidRDefault="00E934EA" w:rsidP="00535E52">
            <w:pPr>
              <w:pStyle w:val="ListParagraph"/>
              <w:spacing w:after="0" w:line="240" w:lineRule="auto"/>
              <w:ind w:left="360"/>
              <w:jc w:val="both"/>
              <w:rPr>
                <w:rFonts w:ascii="Times New Roman" w:hAnsi="Times New Roman"/>
              </w:rPr>
            </w:pPr>
            <w:r w:rsidRPr="00A53A8B">
              <w:rPr>
                <w:rFonts w:ascii="Times New Roman" w:hAnsi="Times New Roman"/>
              </w:rPr>
              <w:lastRenderedPageBreak/>
              <w:t>1. % de ejecución de los recursos asignados al sector cultura en el Plan Nacional de Desarrollo vigente (% de recursos vs % tiempo transcurrido de duración del Plan)</w:t>
            </w:r>
          </w:p>
          <w:p w:rsidR="00E934EA" w:rsidRPr="00A53A8B" w:rsidRDefault="00E934EA" w:rsidP="00535E52">
            <w:pPr>
              <w:pStyle w:val="ListParagraph"/>
              <w:numPr>
                <w:ilvl w:val="0"/>
                <w:numId w:val="40"/>
              </w:numPr>
              <w:spacing w:after="0" w:line="240" w:lineRule="auto"/>
              <w:jc w:val="both"/>
              <w:rPr>
                <w:rFonts w:ascii="Times New Roman" w:hAnsi="Times New Roman"/>
              </w:rPr>
            </w:pPr>
            <w:r w:rsidRPr="00A53A8B">
              <w:rPr>
                <w:rFonts w:ascii="Times New Roman" w:hAnsi="Times New Roman"/>
              </w:rPr>
              <w:t xml:space="preserve">% de ejecución de los recursos asignados a los programas de ciencia, tecnología e innovación en el Plan Nacional de Desarrollo vigente (% de recursos vs % tiempo transcurrido de </w:t>
            </w:r>
            <w:r w:rsidRPr="00A53A8B">
              <w:rPr>
                <w:rFonts w:ascii="Times New Roman" w:hAnsi="Times New Roman"/>
              </w:rPr>
              <w:lastRenderedPageBreak/>
              <w:t>duración del Plan)</w:t>
            </w:r>
          </w:p>
          <w:p w:rsidR="00E934EA" w:rsidRPr="00A53A8B" w:rsidRDefault="00E934EA" w:rsidP="004C2191">
            <w:pPr>
              <w:pStyle w:val="ListParagraph"/>
              <w:numPr>
                <w:ilvl w:val="0"/>
                <w:numId w:val="40"/>
              </w:numPr>
              <w:spacing w:after="0" w:line="240" w:lineRule="auto"/>
              <w:jc w:val="both"/>
              <w:rPr>
                <w:rFonts w:ascii="Times New Roman" w:hAnsi="Times New Roman"/>
              </w:rPr>
            </w:pPr>
            <w:r w:rsidRPr="00A53A8B">
              <w:rPr>
                <w:rFonts w:ascii="Times New Roman" w:hAnsi="Times New Roman"/>
              </w:rPr>
              <w:t>% de ejecución de los recursos asignados a los programas de I+D  en el Plan Nacional de Desarrollo vigente (% de recursos vs % tiempo transcurrido de duración del Plan)</w:t>
            </w:r>
          </w:p>
          <w:p w:rsidR="00E934EA" w:rsidRPr="00A53A8B" w:rsidRDefault="00E934EA" w:rsidP="004C2191">
            <w:pPr>
              <w:pStyle w:val="ListParagraph"/>
              <w:numPr>
                <w:ilvl w:val="0"/>
                <w:numId w:val="40"/>
              </w:numPr>
              <w:spacing w:after="0" w:line="240" w:lineRule="auto"/>
              <w:jc w:val="both"/>
              <w:rPr>
                <w:rFonts w:ascii="Times New Roman" w:hAnsi="Times New Roman"/>
              </w:rPr>
            </w:pPr>
            <w:r w:rsidRPr="00A53A8B">
              <w:rPr>
                <w:rFonts w:ascii="Times New Roman" w:hAnsi="Times New Roman"/>
              </w:rPr>
              <w:t xml:space="preserve">Porcentaje de los recursos totales de cooperación internacional para el desarrollo destinado al sector cultura en los últimos cinco años. </w:t>
            </w:r>
          </w:p>
          <w:p w:rsidR="00E934EA" w:rsidRPr="00A53A8B" w:rsidRDefault="00E934EA" w:rsidP="004C2191">
            <w:pPr>
              <w:pStyle w:val="ListParagraph"/>
              <w:numPr>
                <w:ilvl w:val="0"/>
                <w:numId w:val="40"/>
              </w:numPr>
              <w:spacing w:after="0" w:line="240" w:lineRule="auto"/>
              <w:jc w:val="both"/>
              <w:rPr>
                <w:rFonts w:ascii="Times New Roman" w:hAnsi="Times New Roman"/>
              </w:rPr>
            </w:pPr>
            <w:r w:rsidRPr="00A53A8B">
              <w:rPr>
                <w:rFonts w:ascii="Times New Roman" w:hAnsi="Times New Roman"/>
              </w:rPr>
              <w:t>% de las transferencias del Estado que  se destinan a grupos étnicos o culturales minoritarios para la realización de sus derechos culturales</w:t>
            </w:r>
          </w:p>
          <w:p w:rsidR="00E934EA" w:rsidRPr="00A53A8B" w:rsidRDefault="00E934EA" w:rsidP="004C2191">
            <w:pPr>
              <w:pStyle w:val="ListParagraph"/>
              <w:numPr>
                <w:ilvl w:val="0"/>
                <w:numId w:val="40"/>
              </w:numPr>
              <w:spacing w:after="0" w:line="240" w:lineRule="auto"/>
              <w:jc w:val="both"/>
              <w:rPr>
                <w:rFonts w:ascii="Times New Roman" w:hAnsi="Times New Roman"/>
              </w:rPr>
            </w:pPr>
            <w:r w:rsidRPr="00A53A8B">
              <w:rPr>
                <w:rFonts w:ascii="Times New Roman" w:hAnsi="Times New Roman"/>
              </w:rPr>
              <w:t xml:space="preserve">Incentivo al sector privado para invertir en la promoción  de derechos culturales en el marco de nociones como responsabilidad social empresarial, mecenazgo, etc. </w:t>
            </w:r>
          </w:p>
          <w:p w:rsidR="00E934EA" w:rsidRPr="00A53A8B" w:rsidRDefault="00E934EA" w:rsidP="004C2191">
            <w:pPr>
              <w:pStyle w:val="ListParagraph"/>
              <w:spacing w:after="0" w:line="240" w:lineRule="auto"/>
              <w:ind w:left="34"/>
              <w:jc w:val="both"/>
              <w:rPr>
                <w:rFonts w:ascii="Times New Roman" w:hAnsi="Times New Roman"/>
              </w:rPr>
            </w:pPr>
          </w:p>
        </w:tc>
        <w:tc>
          <w:tcPr>
            <w:tcW w:w="3217" w:type="dxa"/>
          </w:tcPr>
          <w:p w:rsidR="00E934EA" w:rsidRPr="00A53A8B" w:rsidRDefault="00E934EA" w:rsidP="000D7642">
            <w:pPr>
              <w:pStyle w:val="ListParagraph"/>
              <w:numPr>
                <w:ilvl w:val="0"/>
                <w:numId w:val="25"/>
              </w:numPr>
              <w:spacing w:after="0" w:line="240" w:lineRule="auto"/>
              <w:ind w:left="317" w:hanging="283"/>
              <w:jc w:val="both"/>
              <w:rPr>
                <w:rFonts w:ascii="Times New Roman" w:hAnsi="Times New Roman"/>
              </w:rPr>
            </w:pPr>
            <w:r w:rsidRPr="00A53A8B">
              <w:rPr>
                <w:rFonts w:ascii="Times New Roman" w:hAnsi="Times New Roman"/>
              </w:rPr>
              <w:lastRenderedPageBreak/>
              <w:t xml:space="preserve">Valor total de los bienes y servicios culturales como % del PIB. </w:t>
            </w:r>
          </w:p>
          <w:p w:rsidR="00E934EA" w:rsidRPr="00A53A8B" w:rsidRDefault="00E934EA" w:rsidP="000D7642">
            <w:pPr>
              <w:pStyle w:val="ListParagraph"/>
              <w:numPr>
                <w:ilvl w:val="0"/>
                <w:numId w:val="25"/>
              </w:numPr>
              <w:spacing w:after="0" w:line="240" w:lineRule="auto"/>
              <w:ind w:left="317" w:hanging="283"/>
              <w:jc w:val="both"/>
              <w:rPr>
                <w:rFonts w:ascii="Times New Roman" w:hAnsi="Times New Roman"/>
              </w:rPr>
            </w:pPr>
            <w:r w:rsidRPr="00A53A8B">
              <w:rPr>
                <w:rFonts w:ascii="Times New Roman" w:hAnsi="Times New Roman"/>
              </w:rPr>
              <w:t xml:space="preserve">Participación de la ciencia y la tecnología en el PIB. </w:t>
            </w:r>
          </w:p>
          <w:p w:rsidR="00E934EA" w:rsidRPr="00A53A8B" w:rsidRDefault="00E934EA" w:rsidP="000D7642">
            <w:pPr>
              <w:pStyle w:val="ListParagraph"/>
              <w:numPr>
                <w:ilvl w:val="0"/>
                <w:numId w:val="25"/>
              </w:numPr>
              <w:spacing w:after="0" w:line="240" w:lineRule="auto"/>
              <w:ind w:left="317" w:hanging="283"/>
              <w:jc w:val="both"/>
              <w:rPr>
                <w:rFonts w:ascii="Times New Roman" w:hAnsi="Times New Roman"/>
              </w:rPr>
            </w:pPr>
            <w:r w:rsidRPr="00A53A8B">
              <w:rPr>
                <w:rFonts w:ascii="Times New Roman" w:hAnsi="Times New Roman"/>
              </w:rPr>
              <w:t xml:space="preserve">Gasto público per cápita en cultura, ciencia, tecnología e I+D en el último año. </w:t>
            </w:r>
          </w:p>
          <w:p w:rsidR="00E934EA" w:rsidRPr="00A53A8B" w:rsidRDefault="00E934EA" w:rsidP="006E175A">
            <w:pPr>
              <w:pStyle w:val="ListParagraph"/>
              <w:numPr>
                <w:ilvl w:val="0"/>
                <w:numId w:val="25"/>
              </w:numPr>
              <w:spacing w:after="0" w:line="240" w:lineRule="auto"/>
              <w:ind w:left="317" w:hanging="283"/>
              <w:jc w:val="both"/>
              <w:rPr>
                <w:rFonts w:ascii="Times New Roman" w:hAnsi="Times New Roman"/>
              </w:rPr>
            </w:pPr>
            <w:r w:rsidRPr="00A53A8B">
              <w:rPr>
                <w:rFonts w:ascii="Times New Roman" w:hAnsi="Times New Roman"/>
              </w:rPr>
              <w:t xml:space="preserve">% del gasto de los hogares que se destina al consumo de </w:t>
            </w:r>
            <w:r w:rsidRPr="00A53A8B">
              <w:rPr>
                <w:rFonts w:ascii="Times New Roman" w:hAnsi="Times New Roman"/>
              </w:rPr>
              <w:lastRenderedPageBreak/>
              <w:t xml:space="preserve">bienes y servicios culturales. </w:t>
            </w: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spacing w:after="0" w:line="240" w:lineRule="auto"/>
              <w:jc w:val="both"/>
              <w:rPr>
                <w:rFonts w:ascii="Times New Roman" w:hAnsi="Times New Roman"/>
              </w:rPr>
            </w:pPr>
          </w:p>
        </w:tc>
      </w:tr>
      <w:tr w:rsidR="00E934EA" w:rsidRPr="00A53A8B" w:rsidTr="004C2191">
        <w:trPr>
          <w:trHeight w:val="159"/>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Capacidad estatal</w:t>
            </w:r>
          </w:p>
        </w:tc>
        <w:tc>
          <w:tcPr>
            <w:tcW w:w="3827" w:type="dxa"/>
          </w:tcPr>
          <w:p w:rsidR="00E934EA" w:rsidRPr="00A53A8B" w:rsidRDefault="00E934EA" w:rsidP="004C2191">
            <w:pPr>
              <w:pStyle w:val="ListParagraph"/>
              <w:numPr>
                <w:ilvl w:val="0"/>
                <w:numId w:val="21"/>
              </w:numPr>
              <w:spacing w:after="0" w:line="240" w:lineRule="auto"/>
              <w:jc w:val="both"/>
              <w:rPr>
                <w:rFonts w:ascii="Times New Roman" w:hAnsi="Times New Roman"/>
              </w:rPr>
            </w:pPr>
            <w:r w:rsidRPr="00A53A8B">
              <w:rPr>
                <w:rFonts w:ascii="Times New Roman" w:hAnsi="Times New Roman"/>
              </w:rPr>
              <w:t>Existencia de un Ministerio de Cultura o  Sistema Nacional de Cultura o similar. Establecer en qué porcentaje de las regiones/departamentos/estados tiene oficinas/dependencias</w:t>
            </w:r>
          </w:p>
          <w:p w:rsidR="00E934EA" w:rsidRPr="00A53A8B" w:rsidRDefault="00E934EA" w:rsidP="004C2191">
            <w:pPr>
              <w:pStyle w:val="ListParagraph"/>
              <w:numPr>
                <w:ilvl w:val="0"/>
                <w:numId w:val="21"/>
              </w:numPr>
              <w:spacing w:after="0" w:line="240" w:lineRule="auto"/>
              <w:jc w:val="both"/>
              <w:rPr>
                <w:rFonts w:ascii="Times New Roman" w:hAnsi="Times New Roman"/>
              </w:rPr>
            </w:pPr>
            <w:r w:rsidRPr="00A53A8B">
              <w:rPr>
                <w:rFonts w:ascii="Times New Roman" w:hAnsi="Times New Roman"/>
              </w:rPr>
              <w:t xml:space="preserve">Existencia de un inventario de la riqueza cultural intangible,  religiones practicadas, lenguas existentes, escuelas de teatro, corrientes cinematográficas, tradiciones de artes plásticas, danzas, ritmos, grupos étnicos y culturales (ej.: tribus urbanas). </w:t>
            </w:r>
            <w:r w:rsidRPr="00A53A8B">
              <w:rPr>
                <w:rFonts w:ascii="Times New Roman" w:hAnsi="Times New Roman"/>
              </w:rPr>
              <w:lastRenderedPageBreak/>
              <w:t>¿Cómo se actualiza este inventario?</w:t>
            </w:r>
          </w:p>
          <w:p w:rsidR="00E934EA" w:rsidRPr="00A53A8B" w:rsidRDefault="00E934EA" w:rsidP="004C2191">
            <w:pPr>
              <w:pStyle w:val="ListParagraph"/>
              <w:numPr>
                <w:ilvl w:val="0"/>
                <w:numId w:val="21"/>
              </w:numPr>
              <w:spacing w:after="0" w:line="240" w:lineRule="auto"/>
              <w:jc w:val="both"/>
              <w:rPr>
                <w:rFonts w:ascii="Times New Roman" w:hAnsi="Times New Roman"/>
              </w:rPr>
            </w:pPr>
            <w:r w:rsidRPr="00A53A8B">
              <w:rPr>
                <w:rFonts w:ascii="Times New Roman" w:hAnsi="Times New Roman"/>
              </w:rPr>
              <w:t>Existencia de un sistema público de divulgación de la oferta cultural. Este sistema contempla estrategias de divulgación en: prensa, radio, internet, televisión, entidades públicas, otros medios?</w:t>
            </w:r>
          </w:p>
          <w:p w:rsidR="00E934EA" w:rsidRPr="00A53A8B" w:rsidRDefault="00E934EA" w:rsidP="004C2191">
            <w:pPr>
              <w:pStyle w:val="ListParagraph"/>
              <w:numPr>
                <w:ilvl w:val="0"/>
                <w:numId w:val="21"/>
              </w:numPr>
              <w:spacing w:after="0" w:line="240" w:lineRule="auto"/>
              <w:jc w:val="both"/>
              <w:rPr>
                <w:rFonts w:ascii="Times New Roman" w:hAnsi="Times New Roman"/>
              </w:rPr>
            </w:pPr>
            <w:r w:rsidRPr="00A53A8B">
              <w:rPr>
                <w:rFonts w:ascii="Times New Roman" w:hAnsi="Times New Roman"/>
              </w:rPr>
              <w:t>Existencia de una actividad legislativa significativa en relación con el tema cultural (% de los proyectos legislativos presentados que tienen que ver con el tema)</w:t>
            </w:r>
          </w:p>
          <w:p w:rsidR="00E934EA" w:rsidRPr="00A53A8B" w:rsidRDefault="00E934EA" w:rsidP="003E5628">
            <w:pPr>
              <w:pStyle w:val="ListParagraph"/>
              <w:spacing w:after="0" w:line="240" w:lineRule="auto"/>
              <w:ind w:left="0"/>
              <w:jc w:val="both"/>
              <w:rPr>
                <w:rFonts w:ascii="Times New Roman" w:hAnsi="Times New Roman"/>
              </w:rPr>
            </w:pPr>
          </w:p>
          <w:p w:rsidR="00E934EA" w:rsidRPr="00A53A8B" w:rsidRDefault="00E934EA" w:rsidP="003E5628">
            <w:pPr>
              <w:pStyle w:val="ListParagraph"/>
              <w:spacing w:after="0" w:line="240" w:lineRule="auto"/>
              <w:ind w:left="0"/>
              <w:jc w:val="both"/>
              <w:rPr>
                <w:rFonts w:ascii="Times New Roman" w:hAnsi="Times New Roman"/>
                <w:b/>
              </w:rPr>
            </w:pPr>
            <w:r w:rsidRPr="00A53A8B">
              <w:rPr>
                <w:rFonts w:ascii="Times New Roman" w:hAnsi="Times New Roman"/>
                <w:b/>
              </w:rPr>
              <w:t>Señal de progreso</w:t>
            </w:r>
          </w:p>
          <w:p w:rsidR="00E934EA" w:rsidRPr="00A53A8B" w:rsidRDefault="00E934EA" w:rsidP="003E5628">
            <w:pPr>
              <w:pStyle w:val="ListParagraph"/>
              <w:spacing w:after="0" w:line="240" w:lineRule="auto"/>
              <w:ind w:left="0"/>
              <w:jc w:val="both"/>
              <w:rPr>
                <w:rFonts w:ascii="Times New Roman" w:hAnsi="Times New Roman"/>
              </w:rPr>
            </w:pPr>
          </w:p>
          <w:p w:rsidR="00E934EA" w:rsidRPr="00A53A8B" w:rsidRDefault="00E934EA" w:rsidP="003E5628">
            <w:pPr>
              <w:pStyle w:val="ListParagraph"/>
              <w:spacing w:after="0" w:line="240" w:lineRule="auto"/>
              <w:ind w:left="0"/>
              <w:jc w:val="both"/>
              <w:rPr>
                <w:rFonts w:ascii="Times New Roman" w:hAnsi="Times New Roman"/>
              </w:rPr>
            </w:pPr>
            <w:r w:rsidRPr="00A53A8B">
              <w:rPr>
                <w:rFonts w:ascii="Times New Roman" w:hAnsi="Times New Roman"/>
              </w:rPr>
              <w:t xml:space="preserve"> Existencia de una encuesta a nivel nacional que permita medir la diversidad cultural y la participación de la población en la cultura (</w:t>
            </w:r>
            <w:proofErr w:type="spellStart"/>
            <w:r w:rsidRPr="00A53A8B">
              <w:rPr>
                <w:rFonts w:ascii="Times New Roman" w:hAnsi="Times New Roman"/>
              </w:rPr>
              <w:t>Ej</w:t>
            </w:r>
            <w:proofErr w:type="spellEnd"/>
            <w:r w:rsidRPr="00A53A8B">
              <w:rPr>
                <w:rFonts w:ascii="Times New Roman" w:hAnsi="Times New Roman"/>
              </w:rPr>
              <w:t>: encuesta de consumo cultural). ¿Cuál es su periodicidad y alcance?</w:t>
            </w:r>
          </w:p>
          <w:p w:rsidR="00E934EA" w:rsidRPr="00A53A8B" w:rsidRDefault="00E934EA" w:rsidP="003E5628">
            <w:pPr>
              <w:pStyle w:val="ListParagraph"/>
              <w:spacing w:after="0" w:line="240" w:lineRule="auto"/>
              <w:ind w:left="34"/>
              <w:jc w:val="both"/>
              <w:rPr>
                <w:rFonts w:ascii="Times New Roman" w:hAnsi="Times New Roman"/>
              </w:rPr>
            </w:pPr>
            <w:r w:rsidRPr="00A53A8B">
              <w:rPr>
                <w:rFonts w:ascii="Times New Roman" w:hAnsi="Times New Roman"/>
              </w:rPr>
              <w:t>.</w:t>
            </w:r>
          </w:p>
        </w:tc>
        <w:tc>
          <w:tcPr>
            <w:tcW w:w="3969" w:type="dxa"/>
          </w:tcPr>
          <w:p w:rsidR="00E934EA" w:rsidRPr="00A53A8B" w:rsidRDefault="00E934EA" w:rsidP="004C2191">
            <w:pPr>
              <w:pStyle w:val="ListParagraph"/>
              <w:numPr>
                <w:ilvl w:val="0"/>
                <w:numId w:val="22"/>
              </w:numPr>
              <w:spacing w:after="0" w:line="240" w:lineRule="auto"/>
              <w:jc w:val="both"/>
              <w:rPr>
                <w:rFonts w:ascii="Times New Roman" w:hAnsi="Times New Roman"/>
              </w:rPr>
            </w:pPr>
            <w:r w:rsidRPr="00A53A8B">
              <w:rPr>
                <w:rFonts w:ascii="Times New Roman" w:hAnsi="Times New Roman"/>
              </w:rPr>
              <w:lastRenderedPageBreak/>
              <w:t xml:space="preserve">% de avance en las metas de los programas relacionados con los derechos culturales en la Ley de Planeación o Plan de Desarrollo vigente (% de avance vs % del tiempo transcurrido de duración del programa). </w:t>
            </w:r>
          </w:p>
          <w:p w:rsidR="00E934EA" w:rsidRPr="00A53A8B" w:rsidRDefault="00E934EA" w:rsidP="004C2191">
            <w:pPr>
              <w:pStyle w:val="ListParagraph"/>
              <w:numPr>
                <w:ilvl w:val="0"/>
                <w:numId w:val="22"/>
              </w:numPr>
              <w:spacing w:after="0" w:line="240" w:lineRule="auto"/>
              <w:jc w:val="both"/>
              <w:rPr>
                <w:rFonts w:ascii="Times New Roman" w:hAnsi="Times New Roman"/>
              </w:rPr>
            </w:pPr>
            <w:r w:rsidRPr="00A53A8B">
              <w:rPr>
                <w:rFonts w:ascii="Times New Roman" w:hAnsi="Times New Roman"/>
              </w:rPr>
              <w:t>% de ejecución del gasto de las entidades con competencias en el tema cultural en el último año.</w:t>
            </w:r>
          </w:p>
          <w:p w:rsidR="00E934EA" w:rsidRPr="00A53A8B" w:rsidRDefault="00E934EA" w:rsidP="004D03CD">
            <w:pPr>
              <w:pStyle w:val="ListParagraph"/>
              <w:numPr>
                <w:ilvl w:val="0"/>
                <w:numId w:val="22"/>
              </w:numPr>
              <w:spacing w:after="0" w:line="240" w:lineRule="auto"/>
              <w:jc w:val="both"/>
              <w:rPr>
                <w:rFonts w:ascii="Times New Roman" w:hAnsi="Times New Roman"/>
              </w:rPr>
            </w:pPr>
            <w:r w:rsidRPr="00A53A8B">
              <w:rPr>
                <w:rFonts w:ascii="Times New Roman" w:hAnsi="Times New Roman"/>
              </w:rPr>
              <w:t xml:space="preserve">Cantidad de festivales nacionales y regionales con financiación pública existen en los siguientes ámbitos culturales: a. Música, b. Cine, c. </w:t>
            </w:r>
            <w:r w:rsidRPr="00A53A8B">
              <w:rPr>
                <w:rFonts w:ascii="Times New Roman" w:hAnsi="Times New Roman"/>
              </w:rPr>
              <w:lastRenderedPageBreak/>
              <w:t xml:space="preserve">Danzas, d. Artes Plásticas, e. Teatro, f. Televisión y g. Gastronomía.  % de las entidades territoriales que tienen sus propios festivales en estos ámbitos.  </w:t>
            </w:r>
          </w:p>
          <w:p w:rsidR="00E934EA" w:rsidRPr="00A53A8B" w:rsidRDefault="00E934EA" w:rsidP="004D03CD">
            <w:pPr>
              <w:pStyle w:val="ListParagraph"/>
              <w:numPr>
                <w:ilvl w:val="0"/>
                <w:numId w:val="22"/>
              </w:numPr>
              <w:spacing w:after="0" w:line="240" w:lineRule="auto"/>
              <w:jc w:val="both"/>
              <w:rPr>
                <w:rFonts w:ascii="Times New Roman" w:hAnsi="Times New Roman"/>
              </w:rPr>
            </w:pPr>
            <w:r w:rsidRPr="00A53A8B">
              <w:rPr>
                <w:rFonts w:ascii="Times New Roman" w:hAnsi="Times New Roman"/>
              </w:rPr>
              <w:t xml:space="preserve"> Existencia de estrategias para garantizar que exista una comunicación fluida entre el Estado y las distintas minorías étnicas (</w:t>
            </w:r>
            <w:proofErr w:type="spellStart"/>
            <w:r w:rsidRPr="00A53A8B">
              <w:rPr>
                <w:rFonts w:ascii="Times New Roman" w:hAnsi="Times New Roman"/>
              </w:rPr>
              <w:t>Ej</w:t>
            </w:r>
            <w:proofErr w:type="spellEnd"/>
            <w:r w:rsidRPr="00A53A8B">
              <w:rPr>
                <w:rFonts w:ascii="Times New Roman" w:hAnsi="Times New Roman"/>
              </w:rPr>
              <w:t>: la información para acceder a los servicios del Estado está traducida a las lenguas que se hablan en el país, o los servicios están en esas lenguas).</w:t>
            </w:r>
          </w:p>
          <w:p w:rsidR="00E934EA" w:rsidRPr="00A53A8B" w:rsidRDefault="00E934EA" w:rsidP="00506BA4">
            <w:pPr>
              <w:spacing w:after="0" w:line="240" w:lineRule="auto"/>
              <w:jc w:val="both"/>
              <w:rPr>
                <w:rFonts w:ascii="Times New Roman" w:hAnsi="Times New Roman"/>
              </w:rPr>
            </w:pPr>
            <w:r w:rsidRPr="00A53A8B">
              <w:rPr>
                <w:rFonts w:ascii="Times New Roman" w:hAnsi="Times New Roman"/>
              </w:rPr>
              <w:t>5.  % de los funcionarios del sector público que trabaja en el sector cultura</w:t>
            </w:r>
          </w:p>
          <w:p w:rsidR="00E934EA" w:rsidRPr="00A53A8B" w:rsidRDefault="00E934EA" w:rsidP="00E410A1">
            <w:pPr>
              <w:pStyle w:val="ListParagraph"/>
              <w:spacing w:after="0" w:line="240" w:lineRule="auto"/>
              <w:ind w:left="180"/>
              <w:jc w:val="both"/>
              <w:rPr>
                <w:rFonts w:ascii="Times New Roman" w:hAnsi="Times New Roman"/>
              </w:rPr>
            </w:pPr>
            <w:r w:rsidRPr="00A53A8B">
              <w:rPr>
                <w:rFonts w:ascii="Times New Roman" w:hAnsi="Times New Roman"/>
              </w:rPr>
              <w:t>6. % de funcionarios públicos capacitados en derechos culturales.</w:t>
            </w:r>
          </w:p>
        </w:tc>
        <w:tc>
          <w:tcPr>
            <w:tcW w:w="3217" w:type="dxa"/>
          </w:tcPr>
          <w:p w:rsidR="00E934EA" w:rsidRPr="00A53A8B" w:rsidRDefault="00E934EA" w:rsidP="000D7642">
            <w:pPr>
              <w:pStyle w:val="ListParagraph"/>
              <w:numPr>
                <w:ilvl w:val="0"/>
                <w:numId w:val="23"/>
              </w:numPr>
              <w:spacing w:after="0" w:line="240" w:lineRule="auto"/>
              <w:ind w:left="317" w:hanging="268"/>
              <w:jc w:val="both"/>
              <w:rPr>
                <w:rFonts w:ascii="Times New Roman" w:hAnsi="Times New Roman"/>
              </w:rPr>
            </w:pPr>
            <w:r w:rsidRPr="00A53A8B">
              <w:rPr>
                <w:rFonts w:ascii="Times New Roman" w:hAnsi="Times New Roman"/>
              </w:rPr>
              <w:lastRenderedPageBreak/>
              <w:t>Patentes concedidas al país por cada 100.000 habitantes.</w:t>
            </w:r>
          </w:p>
          <w:p w:rsidR="00E934EA" w:rsidRPr="00A53A8B" w:rsidRDefault="00E934EA" w:rsidP="000D7642">
            <w:pPr>
              <w:pStyle w:val="ListParagraph"/>
              <w:numPr>
                <w:ilvl w:val="0"/>
                <w:numId w:val="23"/>
              </w:numPr>
              <w:spacing w:after="0" w:line="240" w:lineRule="auto"/>
              <w:ind w:left="317" w:hanging="283"/>
              <w:jc w:val="both"/>
              <w:rPr>
                <w:rFonts w:ascii="Times New Roman" w:hAnsi="Times New Roman"/>
              </w:rPr>
            </w:pPr>
            <w:r w:rsidRPr="00A53A8B">
              <w:rPr>
                <w:rFonts w:ascii="Times New Roman" w:hAnsi="Times New Roman"/>
              </w:rPr>
              <w:t>Películas producidas anualmente en el país.</w:t>
            </w:r>
          </w:p>
          <w:p w:rsidR="00E934EA" w:rsidRPr="00A53A8B" w:rsidRDefault="00E934EA" w:rsidP="000D7642">
            <w:pPr>
              <w:pStyle w:val="ListParagraph"/>
              <w:numPr>
                <w:ilvl w:val="0"/>
                <w:numId w:val="23"/>
              </w:numPr>
              <w:spacing w:after="0" w:line="240" w:lineRule="auto"/>
              <w:ind w:left="317" w:hanging="283"/>
              <w:jc w:val="both"/>
              <w:rPr>
                <w:rFonts w:ascii="Times New Roman" w:hAnsi="Times New Roman"/>
              </w:rPr>
            </w:pPr>
            <w:r w:rsidRPr="00A53A8B">
              <w:rPr>
                <w:rFonts w:ascii="Times New Roman" w:hAnsi="Times New Roman"/>
              </w:rPr>
              <w:t xml:space="preserve">Equipamientos culturales x cada 100.000 habitantes. </w:t>
            </w:r>
          </w:p>
          <w:p w:rsidR="00E934EA" w:rsidRPr="00A53A8B" w:rsidRDefault="00E934EA" w:rsidP="000D7642">
            <w:pPr>
              <w:pStyle w:val="ListParagraph"/>
              <w:numPr>
                <w:ilvl w:val="0"/>
                <w:numId w:val="23"/>
              </w:numPr>
              <w:spacing w:after="0" w:line="240" w:lineRule="auto"/>
              <w:ind w:left="317" w:hanging="283"/>
              <w:jc w:val="both"/>
              <w:rPr>
                <w:rFonts w:ascii="Times New Roman" w:hAnsi="Times New Roman"/>
              </w:rPr>
            </w:pPr>
            <w:r w:rsidRPr="00A53A8B">
              <w:rPr>
                <w:rFonts w:ascii="Times New Roman" w:hAnsi="Times New Roman"/>
              </w:rPr>
              <w:t xml:space="preserve">% de la población total de minorías étnicas que no cuenta con documento de identidad. </w:t>
            </w:r>
          </w:p>
          <w:p w:rsidR="00E934EA" w:rsidRPr="00A53A8B" w:rsidRDefault="00E934EA" w:rsidP="000D7642">
            <w:pPr>
              <w:pStyle w:val="ListParagraph"/>
              <w:numPr>
                <w:ilvl w:val="0"/>
                <w:numId w:val="23"/>
              </w:numPr>
              <w:spacing w:after="0" w:line="240" w:lineRule="auto"/>
              <w:ind w:left="317" w:hanging="283"/>
              <w:jc w:val="both"/>
              <w:rPr>
                <w:rFonts w:ascii="Times New Roman" w:hAnsi="Times New Roman"/>
              </w:rPr>
            </w:pPr>
            <w:r w:rsidRPr="00A53A8B">
              <w:rPr>
                <w:rFonts w:ascii="Times New Roman" w:hAnsi="Times New Roman"/>
              </w:rPr>
              <w:t xml:space="preserve">Crecimiento porcentual de las personas que han acudido a espacios culturales en los últimos cinco años.  </w:t>
            </w:r>
          </w:p>
          <w:p w:rsidR="00E934EA" w:rsidRPr="00A53A8B" w:rsidRDefault="00E934EA" w:rsidP="004C2191">
            <w:pPr>
              <w:pStyle w:val="ListParagraph"/>
              <w:spacing w:after="0" w:line="240" w:lineRule="auto"/>
              <w:ind w:left="34"/>
              <w:jc w:val="both"/>
              <w:rPr>
                <w:rFonts w:ascii="Times New Roman" w:hAnsi="Times New Roman"/>
              </w:rPr>
            </w:pPr>
          </w:p>
        </w:tc>
      </w:tr>
      <w:tr w:rsidR="00E934EA" w:rsidRPr="00A53A8B" w:rsidTr="004C2191">
        <w:trPr>
          <w:trHeight w:val="1245"/>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Igualdad y no discriminación</w:t>
            </w:r>
          </w:p>
        </w:tc>
        <w:tc>
          <w:tcPr>
            <w:tcW w:w="3827" w:type="dxa"/>
          </w:tcPr>
          <w:p w:rsidR="00E934EA" w:rsidRPr="00A53A8B" w:rsidRDefault="00E934EA" w:rsidP="004C2191">
            <w:pPr>
              <w:pStyle w:val="ListParagraph"/>
              <w:numPr>
                <w:ilvl w:val="0"/>
                <w:numId w:val="18"/>
              </w:numPr>
              <w:spacing w:after="0" w:line="240" w:lineRule="auto"/>
              <w:jc w:val="both"/>
              <w:rPr>
                <w:rFonts w:ascii="Times New Roman" w:hAnsi="Times New Roman"/>
              </w:rPr>
            </w:pPr>
            <w:r w:rsidRPr="00A53A8B">
              <w:rPr>
                <w:rFonts w:ascii="Times New Roman" w:hAnsi="Times New Roman"/>
              </w:rPr>
              <w:t>Incorpora la Constitución o la legislación el enfoque diferencial (por sexo, pertenencia étnica, grupo etario, personas con discapacidad) en relación con la garantía del derecho a la cultura</w:t>
            </w:r>
          </w:p>
          <w:p w:rsidR="00E934EA" w:rsidRPr="00A53A8B" w:rsidRDefault="00E934EA" w:rsidP="004C2191">
            <w:pPr>
              <w:pStyle w:val="ListParagraph"/>
              <w:numPr>
                <w:ilvl w:val="0"/>
                <w:numId w:val="18"/>
              </w:numPr>
              <w:spacing w:after="0" w:line="240" w:lineRule="auto"/>
              <w:jc w:val="both"/>
              <w:rPr>
                <w:rFonts w:ascii="Times New Roman" w:hAnsi="Times New Roman"/>
              </w:rPr>
            </w:pPr>
            <w:r w:rsidRPr="00A53A8B">
              <w:rPr>
                <w:rFonts w:ascii="Times New Roman" w:hAnsi="Times New Roman"/>
              </w:rPr>
              <w:t xml:space="preserve">Existen  programas para asegurar el derecho a la cultura en los Ministerios con perspectiva poblacional (mujeres, jóvenes, niños, grupos étnicos, adultos mayores, etc.) o en los Ministerios </w:t>
            </w:r>
            <w:r w:rsidRPr="00A53A8B">
              <w:rPr>
                <w:rFonts w:ascii="Times New Roman" w:hAnsi="Times New Roman"/>
              </w:rPr>
              <w:lastRenderedPageBreak/>
              <w:t>con competencias en el tema.</w:t>
            </w:r>
          </w:p>
          <w:p w:rsidR="00E934EA" w:rsidRPr="00A53A8B" w:rsidRDefault="00E934EA" w:rsidP="004C2191">
            <w:pPr>
              <w:pStyle w:val="ListParagraph"/>
              <w:numPr>
                <w:ilvl w:val="0"/>
                <w:numId w:val="18"/>
              </w:numPr>
              <w:spacing w:after="0" w:line="240" w:lineRule="auto"/>
              <w:jc w:val="both"/>
              <w:rPr>
                <w:rFonts w:ascii="Times New Roman" w:hAnsi="Times New Roman"/>
              </w:rPr>
            </w:pPr>
            <w:r w:rsidRPr="00A53A8B">
              <w:rPr>
                <w:rFonts w:ascii="Times New Roman" w:hAnsi="Times New Roman"/>
              </w:rPr>
              <w:t xml:space="preserve">Existe información sobre el goce del derecho a la cultura desagregada por sexo, zona (rural/urbana), región, grupo étnico, grupo etario y condición socioeconómica. </w:t>
            </w:r>
          </w:p>
          <w:p w:rsidR="00E934EA" w:rsidRPr="00A53A8B" w:rsidRDefault="00E934EA" w:rsidP="004C2191">
            <w:pPr>
              <w:pStyle w:val="ListParagraph"/>
              <w:numPr>
                <w:ilvl w:val="0"/>
                <w:numId w:val="18"/>
              </w:numPr>
              <w:spacing w:after="0" w:line="240" w:lineRule="auto"/>
              <w:jc w:val="both"/>
              <w:rPr>
                <w:rFonts w:ascii="Times New Roman" w:hAnsi="Times New Roman"/>
              </w:rPr>
            </w:pPr>
            <w:r w:rsidRPr="00A53A8B">
              <w:rPr>
                <w:rFonts w:ascii="Times New Roman" w:hAnsi="Times New Roman"/>
              </w:rPr>
              <w:t>Contempla el Plan de Desarrollo o su equivalente, estrategias diferenciales para asegurar el derecho a la cultura de poblaciones tradicionalmente discriminadas</w:t>
            </w:r>
          </w:p>
          <w:p w:rsidR="00E934EA" w:rsidRPr="00A53A8B" w:rsidRDefault="00E934EA" w:rsidP="004C2191">
            <w:pPr>
              <w:pStyle w:val="ListParagraph"/>
              <w:numPr>
                <w:ilvl w:val="0"/>
                <w:numId w:val="18"/>
              </w:numPr>
              <w:spacing w:after="0" w:line="240" w:lineRule="auto"/>
              <w:jc w:val="both"/>
              <w:rPr>
                <w:rFonts w:ascii="Times New Roman" w:hAnsi="Times New Roman"/>
              </w:rPr>
            </w:pPr>
            <w:r w:rsidRPr="00A53A8B">
              <w:rPr>
                <w:rFonts w:ascii="Times New Roman" w:hAnsi="Times New Roman"/>
              </w:rPr>
              <w:t>Reconocimiento Constitucional o en legislación nacional de formas tradicionales de tenencia de la tierra de pueblos indígenas.</w:t>
            </w:r>
          </w:p>
          <w:p w:rsidR="00E934EA" w:rsidRPr="00A53A8B" w:rsidRDefault="00E934EA" w:rsidP="004D03CD">
            <w:pPr>
              <w:pStyle w:val="ListParagraph"/>
              <w:spacing w:after="0" w:line="240" w:lineRule="auto"/>
              <w:ind w:left="34"/>
              <w:jc w:val="both"/>
              <w:rPr>
                <w:rFonts w:ascii="Times New Roman" w:hAnsi="Times New Roman"/>
              </w:rPr>
            </w:pPr>
          </w:p>
        </w:tc>
        <w:tc>
          <w:tcPr>
            <w:tcW w:w="3969" w:type="dxa"/>
          </w:tcPr>
          <w:p w:rsidR="00E934EA" w:rsidRPr="00A53A8B" w:rsidRDefault="00E934EA" w:rsidP="00E410A1">
            <w:pPr>
              <w:pStyle w:val="ListParagraph"/>
              <w:spacing w:after="0" w:line="240" w:lineRule="auto"/>
              <w:ind w:left="34"/>
              <w:jc w:val="both"/>
              <w:rPr>
                <w:rFonts w:ascii="Times New Roman" w:hAnsi="Times New Roman"/>
              </w:rPr>
            </w:pPr>
            <w:r w:rsidRPr="00A53A8B">
              <w:rPr>
                <w:rFonts w:ascii="Times New Roman" w:hAnsi="Times New Roman"/>
              </w:rPr>
              <w:lastRenderedPageBreak/>
              <w:t>1. % de la población destinataria de los programas públicos de acceso a bienes y servicios culturales/Participación porcentual de personas por pertenencia étnica, edad, sexo, en la población total</w:t>
            </w:r>
          </w:p>
          <w:p w:rsidR="00E934EA" w:rsidRPr="00A53A8B" w:rsidRDefault="00E934EA" w:rsidP="00E410A1">
            <w:pPr>
              <w:pStyle w:val="ListParagraph"/>
              <w:spacing w:after="0" w:line="240" w:lineRule="auto"/>
              <w:ind w:left="34"/>
              <w:jc w:val="both"/>
              <w:rPr>
                <w:rFonts w:ascii="Times New Roman" w:hAnsi="Times New Roman"/>
              </w:rPr>
            </w:pPr>
            <w:r w:rsidRPr="00A53A8B">
              <w:rPr>
                <w:rFonts w:ascii="Times New Roman" w:hAnsi="Times New Roman"/>
              </w:rPr>
              <w:t xml:space="preserve">2. Existen  criterios para una asignación equitativa de bienes y servicios culturales entre regiones, grupos étnicos y grupos culturales en los planes de dotación de equipamientos.  </w:t>
            </w:r>
          </w:p>
          <w:p w:rsidR="00E934EA" w:rsidRPr="00A53A8B" w:rsidRDefault="00E934EA" w:rsidP="004C2191">
            <w:pPr>
              <w:pStyle w:val="ListParagraph"/>
              <w:spacing w:after="0" w:line="240" w:lineRule="auto"/>
              <w:ind w:left="34"/>
              <w:jc w:val="both"/>
              <w:rPr>
                <w:rFonts w:ascii="Times New Roman" w:hAnsi="Times New Roman"/>
              </w:rPr>
            </w:pPr>
            <w:r w:rsidRPr="00A53A8B">
              <w:rPr>
                <w:rFonts w:ascii="Times New Roman" w:hAnsi="Times New Roman"/>
              </w:rPr>
              <w:t xml:space="preserve">3. Procesos de consulta con organizaciones de mujeres, grupos </w:t>
            </w:r>
            <w:r w:rsidRPr="00A53A8B">
              <w:rPr>
                <w:rFonts w:ascii="Times New Roman" w:hAnsi="Times New Roman"/>
              </w:rPr>
              <w:lastRenderedPageBreak/>
              <w:t>étnicos, grupos religiosos y grupos culturales minoritarios para concertar la política cultural en los últimos cinco años.</w:t>
            </w:r>
          </w:p>
          <w:p w:rsidR="00E934EA" w:rsidRPr="00A53A8B" w:rsidRDefault="00E934EA" w:rsidP="00E410A1">
            <w:pPr>
              <w:pStyle w:val="ListParagraph"/>
              <w:spacing w:after="0" w:line="240" w:lineRule="auto"/>
              <w:ind w:left="58"/>
              <w:jc w:val="both"/>
              <w:rPr>
                <w:rFonts w:ascii="Times New Roman" w:hAnsi="Times New Roman"/>
              </w:rPr>
            </w:pPr>
            <w:r w:rsidRPr="00A53A8B">
              <w:rPr>
                <w:rFonts w:ascii="Times New Roman" w:hAnsi="Times New Roman"/>
              </w:rPr>
              <w:t>4. Aplicación de políticas públicas de carácter  intercultural en particular en los sistemas de educación básica.</w:t>
            </w:r>
          </w:p>
          <w:p w:rsidR="00E934EA" w:rsidRPr="00A53A8B" w:rsidRDefault="00E934EA" w:rsidP="00E410A1">
            <w:pPr>
              <w:pStyle w:val="ListParagraph"/>
              <w:spacing w:after="0" w:line="240" w:lineRule="auto"/>
              <w:ind w:left="0"/>
              <w:jc w:val="both"/>
              <w:rPr>
                <w:rFonts w:ascii="Times New Roman" w:hAnsi="Times New Roman"/>
              </w:rPr>
            </w:pPr>
            <w:r w:rsidRPr="00A53A8B">
              <w:rPr>
                <w:rFonts w:ascii="Times New Roman" w:hAnsi="Times New Roman"/>
              </w:rPr>
              <w:t xml:space="preserve">5. % de los programas del estado destinados a los grupos culturales o sectores históricamente excluidos. </w:t>
            </w:r>
          </w:p>
          <w:p w:rsidR="00E934EA" w:rsidRPr="00A53A8B" w:rsidRDefault="00E934EA" w:rsidP="00D96DFD">
            <w:pPr>
              <w:pStyle w:val="ListParagraph"/>
              <w:spacing w:after="0" w:line="240" w:lineRule="auto"/>
              <w:ind w:left="34"/>
              <w:jc w:val="both"/>
              <w:rPr>
                <w:rFonts w:ascii="Times New Roman" w:hAnsi="Times New Roman"/>
              </w:rPr>
            </w:pPr>
          </w:p>
        </w:tc>
        <w:tc>
          <w:tcPr>
            <w:tcW w:w="3217" w:type="dxa"/>
          </w:tcPr>
          <w:p w:rsidR="00E934EA" w:rsidRPr="00A53A8B" w:rsidRDefault="00E934EA" w:rsidP="000D7642">
            <w:pPr>
              <w:pStyle w:val="ListParagraph"/>
              <w:numPr>
                <w:ilvl w:val="1"/>
                <w:numId w:val="56"/>
              </w:numPr>
              <w:tabs>
                <w:tab w:val="clear" w:pos="1289"/>
                <w:tab w:val="num" w:pos="0"/>
              </w:tabs>
              <w:spacing w:after="0" w:line="240" w:lineRule="auto"/>
              <w:ind w:left="0"/>
              <w:jc w:val="both"/>
              <w:rPr>
                <w:rFonts w:ascii="Times New Roman" w:hAnsi="Times New Roman"/>
              </w:rPr>
            </w:pPr>
            <w:r w:rsidRPr="00A53A8B">
              <w:rPr>
                <w:rFonts w:ascii="Times New Roman" w:hAnsi="Times New Roman"/>
              </w:rPr>
              <w:lastRenderedPageBreak/>
              <w:t xml:space="preserve">% del ingreso corriente que las familias destinan para el consumo de bienes y servicios culturales por </w:t>
            </w:r>
            <w:proofErr w:type="spellStart"/>
            <w:r w:rsidRPr="00A53A8B">
              <w:rPr>
                <w:rFonts w:ascii="Times New Roman" w:hAnsi="Times New Roman"/>
              </w:rPr>
              <w:t>deciles</w:t>
            </w:r>
            <w:proofErr w:type="spellEnd"/>
            <w:r w:rsidRPr="00A53A8B">
              <w:rPr>
                <w:rFonts w:ascii="Times New Roman" w:hAnsi="Times New Roman"/>
              </w:rPr>
              <w:t xml:space="preserve"> de ingresos, regiones y pertenencia étnica.</w:t>
            </w:r>
          </w:p>
          <w:p w:rsidR="00E934EA" w:rsidRPr="00A53A8B" w:rsidRDefault="00E934EA" w:rsidP="000D7642">
            <w:pPr>
              <w:pStyle w:val="ListParagraph"/>
              <w:numPr>
                <w:ilvl w:val="1"/>
                <w:numId w:val="56"/>
              </w:numPr>
              <w:tabs>
                <w:tab w:val="clear" w:pos="1289"/>
                <w:tab w:val="num" w:pos="0"/>
                <w:tab w:val="num" w:pos="49"/>
              </w:tabs>
              <w:spacing w:after="0" w:line="240" w:lineRule="auto"/>
              <w:ind w:left="0"/>
              <w:jc w:val="both"/>
              <w:rPr>
                <w:rFonts w:ascii="Times New Roman" w:hAnsi="Times New Roman"/>
              </w:rPr>
            </w:pPr>
            <w:r w:rsidRPr="00A53A8B">
              <w:rPr>
                <w:rFonts w:ascii="Times New Roman" w:hAnsi="Times New Roman"/>
              </w:rPr>
              <w:t>Crecimiento porcentual del ingreso (corriente y disponible –después del gasto en necesidades básicas) en el primer quintil de la población/Crecimiento porcentual del ingreso per cápita.</w:t>
            </w:r>
            <w:r w:rsidRPr="00A53A8B">
              <w:rPr>
                <w:rFonts w:ascii="Times New Roman" w:hAnsi="Times New Roman"/>
                <w:highlight w:val="cyan"/>
              </w:rPr>
              <w:t xml:space="preserve"> </w:t>
            </w:r>
          </w:p>
          <w:p w:rsidR="00E934EA" w:rsidRPr="00A53A8B" w:rsidRDefault="00E934EA" w:rsidP="00E410A1">
            <w:pPr>
              <w:pStyle w:val="ListParagraph"/>
              <w:numPr>
                <w:ilvl w:val="1"/>
                <w:numId w:val="56"/>
              </w:numPr>
              <w:tabs>
                <w:tab w:val="clear" w:pos="1289"/>
                <w:tab w:val="num" w:pos="0"/>
              </w:tabs>
              <w:spacing w:after="0" w:line="240" w:lineRule="auto"/>
              <w:ind w:left="49"/>
              <w:jc w:val="both"/>
              <w:rPr>
                <w:rFonts w:ascii="Times New Roman" w:hAnsi="Times New Roman"/>
              </w:rPr>
            </w:pPr>
            <w:proofErr w:type="spellStart"/>
            <w:r w:rsidRPr="00A53A8B">
              <w:rPr>
                <w:rFonts w:ascii="Times New Roman" w:hAnsi="Times New Roman"/>
              </w:rPr>
              <w:lastRenderedPageBreak/>
              <w:t>Indice</w:t>
            </w:r>
            <w:proofErr w:type="spellEnd"/>
            <w:r w:rsidRPr="00A53A8B">
              <w:rPr>
                <w:rFonts w:ascii="Times New Roman" w:hAnsi="Times New Roman"/>
              </w:rPr>
              <w:t xml:space="preserve"> de concentración geográfica (% de la población que tiene cada región vs % de los bienes culturales del país que acapara) de distintos bienes culturales o recreativos: bibliotecas, librerías, teatros, cines, parques, etc. </w:t>
            </w:r>
          </w:p>
          <w:p w:rsidR="00E934EA" w:rsidRPr="00A53A8B" w:rsidRDefault="00E934EA" w:rsidP="00E410A1">
            <w:pPr>
              <w:pStyle w:val="ListParagraph"/>
              <w:spacing w:after="0" w:line="240" w:lineRule="auto"/>
              <w:ind w:left="-43"/>
              <w:jc w:val="both"/>
              <w:rPr>
                <w:rFonts w:ascii="Times New Roman" w:hAnsi="Times New Roman"/>
              </w:rPr>
            </w:pPr>
            <w:r w:rsidRPr="00A53A8B">
              <w:rPr>
                <w:rFonts w:ascii="Times New Roman" w:hAnsi="Times New Roman"/>
              </w:rPr>
              <w:t>4. Tasa de crecimiento o decrecimiento de la población hablante de lenguas indígenas.</w:t>
            </w:r>
          </w:p>
          <w:p w:rsidR="00E934EA" w:rsidRPr="00A53A8B" w:rsidRDefault="00E934EA" w:rsidP="00E410A1">
            <w:pPr>
              <w:pStyle w:val="ListParagraph"/>
              <w:spacing w:after="0" w:line="240" w:lineRule="auto"/>
              <w:ind w:left="-43"/>
              <w:jc w:val="both"/>
              <w:rPr>
                <w:rFonts w:ascii="Times New Roman" w:hAnsi="Times New Roman"/>
              </w:rPr>
            </w:pPr>
            <w:r w:rsidRPr="00A53A8B">
              <w:rPr>
                <w:rFonts w:ascii="Times New Roman" w:hAnsi="Times New Roman"/>
              </w:rPr>
              <w:t xml:space="preserve">5. Representación en los poderes legislativos de los gobiernos nacional y descentralizado de minorías culturales (mujeres, pueblos </w:t>
            </w:r>
            <w:proofErr w:type="spellStart"/>
            <w:r w:rsidRPr="00A53A8B">
              <w:rPr>
                <w:rFonts w:ascii="Times New Roman" w:hAnsi="Times New Roman"/>
              </w:rPr>
              <w:t>indigenas</w:t>
            </w:r>
            <w:proofErr w:type="spellEnd"/>
            <w:r w:rsidRPr="00A53A8B">
              <w:rPr>
                <w:rFonts w:ascii="Times New Roman" w:hAnsi="Times New Roman"/>
              </w:rPr>
              <w:t xml:space="preserve">, LGBTI, </w:t>
            </w:r>
            <w:proofErr w:type="spellStart"/>
            <w:r w:rsidRPr="00A53A8B">
              <w:rPr>
                <w:rFonts w:ascii="Times New Roman" w:hAnsi="Times New Roman"/>
              </w:rPr>
              <w:t>afrodescendientes</w:t>
            </w:r>
            <w:proofErr w:type="spellEnd"/>
            <w:r w:rsidRPr="00A53A8B">
              <w:rPr>
                <w:rFonts w:ascii="Times New Roman" w:hAnsi="Times New Roman"/>
              </w:rPr>
              <w:t xml:space="preserve">). </w:t>
            </w:r>
          </w:p>
          <w:p w:rsidR="00E934EA" w:rsidRPr="00A53A8B" w:rsidRDefault="00E934EA" w:rsidP="00E410A1">
            <w:pPr>
              <w:pStyle w:val="ListParagraph"/>
              <w:spacing w:after="0" w:line="240" w:lineRule="auto"/>
              <w:ind w:left="34"/>
              <w:jc w:val="both"/>
              <w:rPr>
                <w:rFonts w:ascii="Times New Roman" w:hAnsi="Times New Roman"/>
              </w:rPr>
            </w:pPr>
            <w:r w:rsidRPr="00A53A8B">
              <w:rPr>
                <w:rFonts w:ascii="Times New Roman" w:hAnsi="Times New Roman"/>
              </w:rPr>
              <w:t xml:space="preserve">6. Producciones o actividades culturales, artísticas o académicas representativas de los sectores históricamente excluidos. </w:t>
            </w:r>
          </w:p>
          <w:p w:rsidR="00E934EA" w:rsidRPr="00A53A8B" w:rsidRDefault="00E934EA" w:rsidP="004C2191">
            <w:pPr>
              <w:pStyle w:val="ListParagraph"/>
              <w:spacing w:after="0" w:line="240" w:lineRule="auto"/>
              <w:ind w:left="-43"/>
              <w:jc w:val="both"/>
              <w:rPr>
                <w:rFonts w:ascii="Times New Roman" w:hAnsi="Times New Roman"/>
              </w:rPr>
            </w:pPr>
          </w:p>
        </w:tc>
      </w:tr>
      <w:tr w:rsidR="00E934EA" w:rsidRPr="00A53A8B" w:rsidTr="004C2191">
        <w:trPr>
          <w:trHeight w:val="1245"/>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Acceso a la justicia</w:t>
            </w:r>
          </w:p>
          <w:p w:rsidR="00E934EA" w:rsidRPr="00A53A8B" w:rsidRDefault="00E934EA" w:rsidP="004C2191">
            <w:pPr>
              <w:spacing w:after="0" w:line="240" w:lineRule="auto"/>
              <w:jc w:val="center"/>
              <w:rPr>
                <w:rFonts w:ascii="Times New Roman" w:hAnsi="Times New Roman"/>
              </w:rPr>
            </w:pPr>
          </w:p>
        </w:tc>
        <w:tc>
          <w:tcPr>
            <w:tcW w:w="3827" w:type="dxa"/>
          </w:tcPr>
          <w:p w:rsidR="00E934EA" w:rsidRPr="00A53A8B" w:rsidRDefault="00E934EA" w:rsidP="003D1D5E">
            <w:pPr>
              <w:pStyle w:val="ListParagraph"/>
              <w:spacing w:after="0" w:line="240" w:lineRule="auto"/>
              <w:ind w:left="34"/>
              <w:jc w:val="both"/>
              <w:rPr>
                <w:rFonts w:ascii="Times New Roman" w:hAnsi="Times New Roman"/>
              </w:rPr>
            </w:pPr>
            <w:r w:rsidRPr="00A53A8B">
              <w:rPr>
                <w:rFonts w:ascii="Times New Roman" w:hAnsi="Times New Roman"/>
              </w:rPr>
              <w:t xml:space="preserve">1. Existencia de recursos jurídicos  adecuados para impedir la vulneración a intereses morales y materiales de los autores de las producciones científicas, literarias y artísticas. </w:t>
            </w:r>
          </w:p>
          <w:p w:rsidR="00E934EA" w:rsidRPr="00A53A8B" w:rsidRDefault="00E934EA" w:rsidP="003D1D5E">
            <w:pPr>
              <w:pStyle w:val="ListParagraph"/>
              <w:spacing w:after="0" w:line="240" w:lineRule="auto"/>
              <w:ind w:left="34"/>
              <w:jc w:val="both"/>
              <w:rPr>
                <w:rFonts w:ascii="Times New Roman" w:hAnsi="Times New Roman"/>
              </w:rPr>
            </w:pPr>
            <w:r w:rsidRPr="00A53A8B">
              <w:rPr>
                <w:rFonts w:ascii="Times New Roman" w:hAnsi="Times New Roman"/>
              </w:rPr>
              <w:t>2. Existencia de mecanismos constitucionales y legales para proteger la diversidad étnica y cultural (y lingüística)</w:t>
            </w:r>
          </w:p>
          <w:p w:rsidR="00E934EA" w:rsidRPr="00A53A8B" w:rsidRDefault="00E934EA" w:rsidP="003D1D5E">
            <w:pPr>
              <w:spacing w:after="0" w:line="240" w:lineRule="auto"/>
              <w:ind w:left="34"/>
              <w:jc w:val="both"/>
              <w:rPr>
                <w:rFonts w:ascii="Times New Roman" w:hAnsi="Times New Roman"/>
              </w:rPr>
            </w:pPr>
            <w:r w:rsidRPr="00A53A8B">
              <w:rPr>
                <w:rFonts w:ascii="Times New Roman" w:hAnsi="Times New Roman"/>
              </w:rPr>
              <w:t xml:space="preserve">3. El sistema judicial contempla la justicia tradicional de los pueblos </w:t>
            </w:r>
            <w:r w:rsidRPr="00A53A8B">
              <w:rPr>
                <w:rFonts w:ascii="Times New Roman" w:hAnsi="Times New Roman"/>
              </w:rPr>
              <w:lastRenderedPageBreak/>
              <w:t>indígenas.</w:t>
            </w:r>
          </w:p>
        </w:tc>
        <w:tc>
          <w:tcPr>
            <w:tcW w:w="3969" w:type="dxa"/>
          </w:tcPr>
          <w:p w:rsidR="00E934EA" w:rsidRPr="00A53A8B" w:rsidRDefault="00E934EA" w:rsidP="000D7642">
            <w:pPr>
              <w:pStyle w:val="ListParagraph"/>
              <w:numPr>
                <w:ilvl w:val="0"/>
                <w:numId w:val="13"/>
              </w:numPr>
              <w:spacing w:after="0" w:line="240" w:lineRule="auto"/>
              <w:ind w:left="0" w:firstLine="0"/>
              <w:jc w:val="both"/>
              <w:rPr>
                <w:rFonts w:ascii="Times New Roman" w:hAnsi="Times New Roman"/>
              </w:rPr>
            </w:pPr>
            <w:r w:rsidRPr="00A53A8B">
              <w:rPr>
                <w:rFonts w:ascii="Times New Roman" w:hAnsi="Times New Roman"/>
              </w:rPr>
              <w:lastRenderedPageBreak/>
              <w:t xml:space="preserve">Casos resueltos/Total de casos abordados en los mecanismos judiciales y administrativos para proteger el derecho a la cultura o para resolver conflictos inter-culturales. </w:t>
            </w:r>
          </w:p>
          <w:p w:rsidR="00E934EA" w:rsidRPr="00A53A8B" w:rsidRDefault="00E934EA" w:rsidP="00B179EA">
            <w:pPr>
              <w:pStyle w:val="ListParagraph"/>
              <w:spacing w:after="0" w:line="240" w:lineRule="auto"/>
              <w:ind w:left="0"/>
              <w:jc w:val="both"/>
              <w:rPr>
                <w:rFonts w:ascii="Times New Roman" w:hAnsi="Times New Roman"/>
              </w:rPr>
            </w:pPr>
            <w:r w:rsidRPr="00A53A8B">
              <w:rPr>
                <w:rFonts w:ascii="Times New Roman" w:hAnsi="Times New Roman"/>
              </w:rPr>
              <w:t xml:space="preserve">2. Existencia de una jurisprudencia en los siguientes campos: i) Anti-discriminación por motivos culturales en el acceso a derechos sociales y a los programas del Estado o por motivos culturales en el trabajo; ii) Protección de intereses </w:t>
            </w:r>
            <w:r w:rsidRPr="00A53A8B">
              <w:rPr>
                <w:rFonts w:ascii="Times New Roman" w:hAnsi="Times New Roman"/>
              </w:rPr>
              <w:lastRenderedPageBreak/>
              <w:t>morales y materiales de autores de producciones culturales y científicas; iii) Mínimo vital de grupos minoritarios en riesgo; iv) Límites de la autonomía cultural, v) Acceso a bienes culturales, vi) Protección de bienes culturales, vii) Garantía y protección de la libertad de cultos, a la libertad de expresión, a la protección del libre desarrollo de la personalidad, y a la libertad de cátedra; viii) objeción de conciencia</w:t>
            </w:r>
          </w:p>
          <w:p w:rsidR="00E934EA" w:rsidRPr="00A53A8B" w:rsidRDefault="00E934EA" w:rsidP="00B179EA">
            <w:pPr>
              <w:pStyle w:val="ListParagraph"/>
              <w:spacing w:after="0" w:line="240" w:lineRule="auto"/>
              <w:ind w:left="0"/>
              <w:jc w:val="both"/>
              <w:rPr>
                <w:rFonts w:ascii="Times New Roman" w:hAnsi="Times New Roman"/>
              </w:rPr>
            </w:pPr>
            <w:r w:rsidRPr="00A53A8B">
              <w:rPr>
                <w:rFonts w:ascii="Times New Roman" w:hAnsi="Times New Roman"/>
              </w:rPr>
              <w:t>3. Aplicación de garantías procesales en los procedimientos judiciales en materia de violación a los derechos culturales: i) independencia e imparcialidad del tribunal; ii) plazo razonable; iii) igualdad de armas; iv) cosa juzgada; v) vías recursivas de sentencias en instancias superiores.</w:t>
            </w:r>
          </w:p>
          <w:p w:rsidR="00E934EA" w:rsidRPr="00A53A8B" w:rsidRDefault="00E934EA" w:rsidP="00B179EA">
            <w:pPr>
              <w:pStyle w:val="ListParagraph"/>
              <w:spacing w:after="0" w:line="240" w:lineRule="auto"/>
              <w:ind w:left="34"/>
              <w:jc w:val="both"/>
              <w:rPr>
                <w:rFonts w:ascii="Times New Roman" w:hAnsi="Times New Roman"/>
              </w:rPr>
            </w:pPr>
          </w:p>
        </w:tc>
        <w:tc>
          <w:tcPr>
            <w:tcW w:w="3217" w:type="dxa"/>
          </w:tcPr>
          <w:p w:rsidR="00E934EA" w:rsidRPr="00A53A8B" w:rsidRDefault="00E934EA" w:rsidP="004C2191">
            <w:pPr>
              <w:pStyle w:val="ListParagraph"/>
              <w:numPr>
                <w:ilvl w:val="0"/>
                <w:numId w:val="14"/>
              </w:numPr>
              <w:spacing w:after="0" w:line="240" w:lineRule="auto"/>
              <w:jc w:val="both"/>
              <w:rPr>
                <w:rFonts w:ascii="Times New Roman" w:hAnsi="Times New Roman"/>
              </w:rPr>
            </w:pPr>
            <w:r w:rsidRPr="00A53A8B">
              <w:rPr>
                <w:rFonts w:ascii="Times New Roman" w:hAnsi="Times New Roman"/>
              </w:rPr>
              <w:lastRenderedPageBreak/>
              <w:t xml:space="preserve">Reducción porcentual de los episodios de violencia entre grupos religiosos, culturales o étnicos en los últimos cinco años. </w:t>
            </w:r>
          </w:p>
          <w:p w:rsidR="00E934EA" w:rsidRPr="00A53A8B" w:rsidRDefault="00E934EA" w:rsidP="004C2191">
            <w:pPr>
              <w:pStyle w:val="ListParagraph"/>
              <w:numPr>
                <w:ilvl w:val="0"/>
                <w:numId w:val="14"/>
              </w:numPr>
              <w:spacing w:after="0" w:line="240" w:lineRule="auto"/>
              <w:jc w:val="both"/>
              <w:rPr>
                <w:rFonts w:ascii="Times New Roman" w:hAnsi="Times New Roman"/>
              </w:rPr>
            </w:pPr>
            <w:r w:rsidRPr="00A53A8B">
              <w:rPr>
                <w:rFonts w:ascii="Times New Roman" w:hAnsi="Times New Roman"/>
              </w:rPr>
              <w:t xml:space="preserve">Número de casos que utilizaron la consulta previa el Convenio 169 de  la OIT. </w:t>
            </w:r>
          </w:p>
          <w:p w:rsidR="00E934EA" w:rsidRPr="00A53A8B" w:rsidRDefault="00E934EA" w:rsidP="004C2191">
            <w:pPr>
              <w:pStyle w:val="ListParagraph"/>
              <w:numPr>
                <w:ilvl w:val="0"/>
                <w:numId w:val="14"/>
              </w:numPr>
              <w:spacing w:after="0" w:line="240" w:lineRule="auto"/>
              <w:jc w:val="both"/>
              <w:rPr>
                <w:rFonts w:ascii="Times New Roman" w:hAnsi="Times New Roman"/>
              </w:rPr>
            </w:pPr>
            <w:r w:rsidRPr="00A53A8B">
              <w:rPr>
                <w:rFonts w:ascii="Times New Roman" w:hAnsi="Times New Roman"/>
              </w:rPr>
              <w:t xml:space="preserve">Casos resueltos/Total de casos abordados en los mecanismos judiciales y </w:t>
            </w:r>
            <w:r w:rsidRPr="00A53A8B">
              <w:rPr>
                <w:rFonts w:ascii="Times New Roman" w:hAnsi="Times New Roman"/>
              </w:rPr>
              <w:lastRenderedPageBreak/>
              <w:t>administrativos para proteger los derechos culturales o para resolver conflictos interculturales.</w:t>
            </w:r>
          </w:p>
        </w:tc>
      </w:tr>
      <w:tr w:rsidR="00E934EA" w:rsidRPr="00A53A8B" w:rsidTr="004C2191">
        <w:trPr>
          <w:trHeight w:val="159"/>
        </w:trPr>
        <w:tc>
          <w:tcPr>
            <w:tcW w:w="2235" w:type="dxa"/>
          </w:tcPr>
          <w:p w:rsidR="00E934EA" w:rsidRPr="00A53A8B" w:rsidRDefault="00E934EA" w:rsidP="004C2191">
            <w:pPr>
              <w:spacing w:after="0" w:line="240" w:lineRule="auto"/>
              <w:jc w:val="center"/>
              <w:rPr>
                <w:rFonts w:ascii="Times New Roman" w:hAnsi="Times New Roman"/>
                <w:b/>
              </w:rPr>
            </w:pPr>
            <w:r w:rsidRPr="00A53A8B">
              <w:rPr>
                <w:rFonts w:ascii="Times New Roman" w:hAnsi="Times New Roman"/>
                <w:b/>
              </w:rPr>
              <w:lastRenderedPageBreak/>
              <w:t>Acceso a la información y participación</w:t>
            </w:r>
          </w:p>
        </w:tc>
        <w:tc>
          <w:tcPr>
            <w:tcW w:w="3827" w:type="dxa"/>
          </w:tcPr>
          <w:p w:rsidR="00E934EA" w:rsidRPr="00A53A8B" w:rsidRDefault="00E934EA" w:rsidP="000D7642">
            <w:pPr>
              <w:pStyle w:val="ListParagraph"/>
              <w:numPr>
                <w:ilvl w:val="0"/>
                <w:numId w:val="15"/>
              </w:numPr>
              <w:spacing w:after="0" w:line="240" w:lineRule="auto"/>
              <w:ind w:left="317"/>
              <w:jc w:val="both"/>
              <w:rPr>
                <w:rFonts w:ascii="Times New Roman" w:hAnsi="Times New Roman"/>
              </w:rPr>
            </w:pPr>
            <w:r w:rsidRPr="00A53A8B">
              <w:rPr>
                <w:rFonts w:ascii="Times New Roman" w:hAnsi="Times New Roman"/>
              </w:rPr>
              <w:t xml:space="preserve">Existencia de un sistema de preservación y divulgación del inventario de la riqueza cultural del país. </w:t>
            </w:r>
          </w:p>
          <w:p w:rsidR="00E934EA" w:rsidRPr="00A53A8B" w:rsidRDefault="00E934EA" w:rsidP="000D7642">
            <w:pPr>
              <w:pStyle w:val="ListParagraph"/>
              <w:numPr>
                <w:ilvl w:val="0"/>
                <w:numId w:val="15"/>
              </w:numPr>
              <w:spacing w:after="0" w:line="240" w:lineRule="auto"/>
              <w:ind w:left="317"/>
              <w:jc w:val="both"/>
              <w:rPr>
                <w:rFonts w:ascii="Times New Roman" w:hAnsi="Times New Roman"/>
              </w:rPr>
            </w:pPr>
            <w:r w:rsidRPr="00A53A8B">
              <w:rPr>
                <w:rFonts w:ascii="Times New Roman" w:hAnsi="Times New Roman"/>
              </w:rPr>
              <w:t>Existencia de un portal virtual público de la entidad que administra las estadísticas a nivel nacional donde se presentan de forma periódica los principales resultados de las encuestas de derechos culturales.</w:t>
            </w:r>
          </w:p>
          <w:p w:rsidR="00E934EA" w:rsidRPr="00A53A8B" w:rsidRDefault="00E934EA" w:rsidP="000D7642">
            <w:pPr>
              <w:pStyle w:val="ListParagraph"/>
              <w:numPr>
                <w:ilvl w:val="0"/>
                <w:numId w:val="15"/>
              </w:numPr>
              <w:spacing w:after="0" w:line="240" w:lineRule="auto"/>
              <w:ind w:left="317"/>
              <w:jc w:val="both"/>
              <w:rPr>
                <w:rFonts w:ascii="Times New Roman" w:hAnsi="Times New Roman"/>
              </w:rPr>
            </w:pPr>
            <w:r w:rsidRPr="00A53A8B">
              <w:rPr>
                <w:rFonts w:ascii="Times New Roman" w:hAnsi="Times New Roman"/>
              </w:rPr>
              <w:t xml:space="preserve">Existen mecanismos públicos de divulgación de la oferta cultural a través de: i) Prensa, ii) Televisión; </w:t>
            </w:r>
            <w:r w:rsidRPr="00A53A8B">
              <w:rPr>
                <w:rFonts w:ascii="Times New Roman" w:hAnsi="Times New Roman"/>
              </w:rPr>
              <w:lastRenderedPageBreak/>
              <w:t>iii) Radio; iv) Internet con formatos accesibles para las personas con discapacidad y para la población de diversas culturas.</w:t>
            </w:r>
          </w:p>
          <w:p w:rsidR="00E934EA" w:rsidRPr="00A53A8B" w:rsidRDefault="00E934EA" w:rsidP="00F56E39">
            <w:pPr>
              <w:pStyle w:val="ListParagraph"/>
              <w:numPr>
                <w:ilvl w:val="0"/>
                <w:numId w:val="15"/>
              </w:numPr>
              <w:spacing w:after="0" w:line="240" w:lineRule="auto"/>
              <w:ind w:left="317"/>
              <w:jc w:val="both"/>
              <w:rPr>
                <w:rFonts w:ascii="Times New Roman" w:hAnsi="Times New Roman"/>
              </w:rPr>
            </w:pPr>
            <w:r w:rsidRPr="00A53A8B">
              <w:rPr>
                <w:rFonts w:ascii="Times New Roman" w:hAnsi="Times New Roman"/>
              </w:rPr>
              <w:t>Existencia de un sistema de información o mecanismos de rendición de cuentas que permitan hacer veeduría ciudadana a la asignación y la ejecución presupuestal de los programas en materia cultural. Asegurar que es accesible la información para las personas con discapacidad (visual, auditiva, intelectual).</w:t>
            </w:r>
          </w:p>
        </w:tc>
        <w:tc>
          <w:tcPr>
            <w:tcW w:w="3969" w:type="dxa"/>
          </w:tcPr>
          <w:p w:rsidR="00E934EA" w:rsidRPr="00A53A8B" w:rsidRDefault="00E934EA" w:rsidP="004C2191">
            <w:pPr>
              <w:pStyle w:val="ListParagraph"/>
              <w:numPr>
                <w:ilvl w:val="0"/>
                <w:numId w:val="16"/>
              </w:numPr>
              <w:spacing w:after="0" w:line="240" w:lineRule="auto"/>
              <w:jc w:val="both"/>
              <w:rPr>
                <w:rFonts w:ascii="Times New Roman" w:hAnsi="Times New Roman"/>
              </w:rPr>
            </w:pPr>
            <w:r w:rsidRPr="00A53A8B">
              <w:rPr>
                <w:rFonts w:ascii="Times New Roman" w:hAnsi="Times New Roman"/>
              </w:rPr>
              <w:lastRenderedPageBreak/>
              <w:t xml:space="preserve">% de los funcionarios del sector público que trabajan en la preservación y difusión de la riqueza cultural del país. </w:t>
            </w:r>
          </w:p>
          <w:p w:rsidR="00E934EA" w:rsidRPr="00A53A8B" w:rsidRDefault="00E934EA" w:rsidP="004C2191">
            <w:pPr>
              <w:pStyle w:val="ListParagraph"/>
              <w:numPr>
                <w:ilvl w:val="0"/>
                <w:numId w:val="16"/>
              </w:numPr>
              <w:spacing w:after="0" w:line="240" w:lineRule="auto"/>
              <w:jc w:val="both"/>
              <w:rPr>
                <w:rFonts w:ascii="Times New Roman" w:hAnsi="Times New Roman"/>
              </w:rPr>
            </w:pPr>
            <w:r w:rsidRPr="00A53A8B">
              <w:rPr>
                <w:rFonts w:ascii="Times New Roman" w:hAnsi="Times New Roman"/>
              </w:rPr>
              <w:t xml:space="preserve">Periodicidad con la que se publican boletines con la oferta cultural en los medios disponibles. </w:t>
            </w:r>
          </w:p>
          <w:p w:rsidR="00E934EA" w:rsidRPr="00A53A8B" w:rsidRDefault="00E934EA" w:rsidP="004C2191">
            <w:pPr>
              <w:pStyle w:val="ListParagraph"/>
              <w:numPr>
                <w:ilvl w:val="0"/>
                <w:numId w:val="16"/>
              </w:numPr>
              <w:spacing w:after="0" w:line="240" w:lineRule="auto"/>
              <w:jc w:val="both"/>
              <w:rPr>
                <w:rFonts w:ascii="Times New Roman" w:hAnsi="Times New Roman"/>
              </w:rPr>
            </w:pPr>
            <w:r w:rsidRPr="00A53A8B">
              <w:rPr>
                <w:rFonts w:ascii="Times New Roman" w:hAnsi="Times New Roman"/>
              </w:rPr>
              <w:t xml:space="preserve">Jornadas pedagógicas realizadas por entidades estatales para el fortalecimiento de las capacidades de interpretación estadística para el público en materia cultural. </w:t>
            </w:r>
          </w:p>
          <w:p w:rsidR="00E934EA" w:rsidRPr="00A53A8B" w:rsidRDefault="00E934EA" w:rsidP="004C2191">
            <w:pPr>
              <w:spacing w:after="0" w:line="240" w:lineRule="auto"/>
              <w:jc w:val="both"/>
              <w:rPr>
                <w:rFonts w:ascii="Times New Roman" w:hAnsi="Times New Roman"/>
              </w:rPr>
            </w:pPr>
          </w:p>
          <w:p w:rsidR="00E934EA" w:rsidRPr="00A53A8B" w:rsidRDefault="00E934EA" w:rsidP="004C2191">
            <w:pPr>
              <w:spacing w:after="0" w:line="240" w:lineRule="auto"/>
              <w:jc w:val="both"/>
              <w:rPr>
                <w:rFonts w:ascii="Times New Roman" w:hAnsi="Times New Roman"/>
              </w:rPr>
            </w:pPr>
          </w:p>
        </w:tc>
        <w:tc>
          <w:tcPr>
            <w:tcW w:w="3217" w:type="dxa"/>
          </w:tcPr>
          <w:p w:rsidR="00E934EA" w:rsidRPr="00A53A8B" w:rsidRDefault="00E934EA" w:rsidP="004C2191">
            <w:pPr>
              <w:pStyle w:val="ListParagraph"/>
              <w:spacing w:after="0" w:line="240" w:lineRule="auto"/>
              <w:ind w:left="34"/>
              <w:jc w:val="both"/>
              <w:rPr>
                <w:rFonts w:ascii="Times New Roman" w:hAnsi="Times New Roman"/>
              </w:rPr>
            </w:pPr>
            <w:r w:rsidRPr="00A53A8B">
              <w:rPr>
                <w:rFonts w:ascii="Times New Roman" w:hAnsi="Times New Roman"/>
              </w:rPr>
              <w:t>1. Número de instancias de participación, formulación y monitoreo de políticas públicas a nivel nacional, departamental y municipal.</w:t>
            </w: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pStyle w:val="ListParagraph"/>
              <w:spacing w:after="0" w:line="240" w:lineRule="auto"/>
              <w:ind w:left="34"/>
              <w:jc w:val="both"/>
              <w:rPr>
                <w:rFonts w:ascii="Times New Roman" w:hAnsi="Times New Roman"/>
              </w:rPr>
            </w:pPr>
            <w:r w:rsidRPr="00A53A8B">
              <w:rPr>
                <w:rFonts w:ascii="Times New Roman" w:hAnsi="Times New Roman"/>
              </w:rPr>
              <w:t xml:space="preserve">2. </w:t>
            </w:r>
            <w:proofErr w:type="spellStart"/>
            <w:r w:rsidRPr="00A53A8B">
              <w:rPr>
                <w:rFonts w:ascii="Times New Roman" w:hAnsi="Times New Roman"/>
              </w:rPr>
              <w:t>Numero</w:t>
            </w:r>
            <w:proofErr w:type="spellEnd"/>
            <w:r w:rsidRPr="00A53A8B">
              <w:rPr>
                <w:rFonts w:ascii="Times New Roman" w:hAnsi="Times New Roman"/>
              </w:rPr>
              <w:t xml:space="preserve"> de visitas de los portales virtuales. </w:t>
            </w: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pStyle w:val="ListParagraph"/>
              <w:spacing w:after="0" w:line="240" w:lineRule="auto"/>
              <w:ind w:left="34"/>
              <w:jc w:val="both"/>
              <w:rPr>
                <w:rFonts w:ascii="Times New Roman" w:hAnsi="Times New Roman"/>
              </w:rPr>
            </w:pPr>
            <w:r w:rsidRPr="00A53A8B">
              <w:rPr>
                <w:rFonts w:ascii="Times New Roman" w:hAnsi="Times New Roman"/>
              </w:rPr>
              <w:t xml:space="preserve">3. Uso de indicadores culturales por parte de la sociedad civil en sus informes alternativos a los organismos internacionales de monitoreo de los DDHH.  </w:t>
            </w: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pStyle w:val="ListParagraph"/>
              <w:spacing w:after="0" w:line="240" w:lineRule="auto"/>
              <w:ind w:left="34"/>
              <w:jc w:val="both"/>
              <w:rPr>
                <w:rFonts w:ascii="Times New Roman" w:hAnsi="Times New Roman"/>
              </w:rPr>
            </w:pPr>
            <w:r w:rsidRPr="00A53A8B">
              <w:rPr>
                <w:rFonts w:ascii="Times New Roman" w:hAnsi="Times New Roman"/>
              </w:rPr>
              <w:t xml:space="preserve">4. Número de solicitudes de datos culturales por parte de la población. </w:t>
            </w: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4C2191">
            <w:pPr>
              <w:pStyle w:val="ListParagraph"/>
              <w:spacing w:after="0" w:line="240" w:lineRule="auto"/>
              <w:ind w:left="34"/>
              <w:jc w:val="both"/>
              <w:rPr>
                <w:rFonts w:ascii="Times New Roman" w:hAnsi="Times New Roman"/>
              </w:rPr>
            </w:pPr>
          </w:p>
          <w:p w:rsidR="00E934EA" w:rsidRPr="00A53A8B" w:rsidRDefault="00E934EA" w:rsidP="00F56E39">
            <w:pPr>
              <w:pStyle w:val="ListParagraph"/>
              <w:spacing w:after="0" w:line="240" w:lineRule="auto"/>
              <w:ind w:left="34"/>
              <w:jc w:val="both"/>
              <w:rPr>
                <w:rFonts w:ascii="Times New Roman" w:hAnsi="Times New Roman"/>
              </w:rPr>
            </w:pPr>
            <w:r w:rsidRPr="00A53A8B">
              <w:rPr>
                <w:rFonts w:ascii="Times New Roman" w:hAnsi="Times New Roman"/>
              </w:rPr>
              <w:t xml:space="preserve"> </w:t>
            </w:r>
          </w:p>
        </w:tc>
      </w:tr>
    </w:tbl>
    <w:p w:rsidR="00E934EA" w:rsidRPr="00A53A8B" w:rsidRDefault="00E934EA" w:rsidP="000B1925">
      <w:pPr>
        <w:pStyle w:val="BodyText"/>
        <w:rPr>
          <w:rFonts w:ascii="Times New Roman" w:hAnsi="Times New Roman"/>
          <w:lang w:eastAsia="es-ES"/>
        </w:rPr>
        <w:sectPr w:rsidR="00E934EA" w:rsidRPr="00A53A8B" w:rsidSect="00DF653A">
          <w:pgSz w:w="15840" w:h="12240" w:orient="landscape"/>
          <w:pgMar w:top="1701" w:right="1418" w:bottom="1701" w:left="1418" w:header="709" w:footer="709" w:gutter="0"/>
          <w:cols w:space="708"/>
          <w:docGrid w:linePitch="360"/>
        </w:sectPr>
      </w:pPr>
    </w:p>
    <w:p w:rsidR="00E934EA" w:rsidRDefault="00E934EA" w:rsidP="00432FAA">
      <w:pPr>
        <w:pStyle w:val="Heading1"/>
        <w:ind w:firstLine="708"/>
        <w:jc w:val="left"/>
        <w:rPr>
          <w:rFonts w:ascii="Times New Roman" w:hAnsi="Times New Roman" w:cs="Times New Roman"/>
          <w:sz w:val="22"/>
          <w:szCs w:val="22"/>
          <w:lang w:val="es-ES" w:eastAsia="es-ES"/>
        </w:rPr>
      </w:pPr>
      <w:bookmarkStart w:id="22" w:name="_Toc355839208"/>
      <w:r>
        <w:rPr>
          <w:rFonts w:ascii="Times New Roman" w:hAnsi="Times New Roman" w:cs="Times New Roman"/>
          <w:sz w:val="22"/>
          <w:szCs w:val="22"/>
          <w:lang w:val="es-ES" w:eastAsia="es-ES"/>
        </w:rPr>
        <w:lastRenderedPageBreak/>
        <w:t>D.</w:t>
      </w:r>
      <w:r>
        <w:rPr>
          <w:rFonts w:ascii="Times New Roman" w:hAnsi="Times New Roman" w:cs="Times New Roman"/>
          <w:sz w:val="22"/>
          <w:szCs w:val="22"/>
          <w:lang w:val="es-ES" w:eastAsia="es-ES"/>
        </w:rPr>
        <w:tab/>
      </w:r>
      <w:r w:rsidRPr="00A53A8B">
        <w:rPr>
          <w:rFonts w:ascii="Times New Roman" w:hAnsi="Times New Roman" w:cs="Times New Roman"/>
          <w:sz w:val="22"/>
          <w:szCs w:val="22"/>
          <w:lang w:val="es-ES" w:eastAsia="es-ES"/>
        </w:rPr>
        <w:t>Metodología</w:t>
      </w:r>
      <w:bookmarkEnd w:id="22"/>
    </w:p>
    <w:p w:rsidR="00E934EA" w:rsidRPr="00432FAA" w:rsidRDefault="00E934EA" w:rsidP="00432FAA">
      <w:pPr>
        <w:rPr>
          <w:lang w:val="es-ES" w:eastAsia="es-ES"/>
        </w:rPr>
      </w:pPr>
    </w:p>
    <w:p w:rsidR="00E934EA" w:rsidRPr="00A53A8B" w:rsidRDefault="00E934EA" w:rsidP="00432FAA">
      <w:pPr>
        <w:pStyle w:val="Heading2"/>
        <w:spacing w:before="0" w:after="0" w:line="240" w:lineRule="auto"/>
        <w:rPr>
          <w:rFonts w:ascii="Times New Roman" w:hAnsi="Times New Roman" w:cs="Times New Roman"/>
          <w:i w:val="0"/>
          <w:sz w:val="22"/>
          <w:szCs w:val="22"/>
          <w:lang w:val="es-ES"/>
        </w:rPr>
      </w:pPr>
      <w:bookmarkStart w:id="23" w:name="_Toc355839209"/>
      <w:r w:rsidRPr="00A53A8B">
        <w:rPr>
          <w:rFonts w:ascii="Times New Roman" w:hAnsi="Times New Roman" w:cs="Times New Roman"/>
          <w:i w:val="0"/>
          <w:sz w:val="22"/>
          <w:szCs w:val="22"/>
          <w:lang w:val="es-ES"/>
        </w:rPr>
        <w:t>1.</w:t>
      </w:r>
      <w:r>
        <w:rPr>
          <w:rFonts w:ascii="Times New Roman" w:hAnsi="Times New Roman" w:cs="Times New Roman"/>
          <w:i w:val="0"/>
          <w:sz w:val="22"/>
          <w:szCs w:val="22"/>
          <w:lang w:val="es-ES"/>
        </w:rPr>
        <w:tab/>
      </w:r>
      <w:r w:rsidRPr="00A53A8B">
        <w:rPr>
          <w:rFonts w:ascii="Times New Roman" w:hAnsi="Times New Roman" w:cs="Times New Roman"/>
          <w:i w:val="0"/>
          <w:sz w:val="22"/>
          <w:szCs w:val="22"/>
          <w:lang w:val="es-ES"/>
        </w:rPr>
        <w:t>Fundamentos y fuentes de información</w:t>
      </w:r>
      <w:bookmarkEnd w:id="23"/>
    </w:p>
    <w:p w:rsidR="00E934EA" w:rsidRPr="00A53A8B" w:rsidRDefault="00E934EA" w:rsidP="00432FAA">
      <w:pPr>
        <w:spacing w:after="0" w:line="240" w:lineRule="auto"/>
        <w:ind w:left="418"/>
        <w:jc w:val="both"/>
        <w:rPr>
          <w:rFonts w:ascii="Times New Roman" w:hAnsi="Times New Roman"/>
          <w:lang w:val="es-ES"/>
        </w:rPr>
      </w:pPr>
    </w:p>
    <w:p w:rsidR="00E934EA" w:rsidRPr="00432FAA" w:rsidRDefault="00E934EA" w:rsidP="001B0ED1">
      <w:pPr>
        <w:pStyle w:val="List"/>
        <w:numPr>
          <w:ilvl w:val="0"/>
          <w:numId w:val="81"/>
        </w:numPr>
        <w:spacing w:after="0" w:line="240" w:lineRule="auto"/>
        <w:ind w:left="0" w:firstLine="34"/>
        <w:jc w:val="both"/>
        <w:rPr>
          <w:rFonts w:ascii="Times New Roman" w:hAnsi="Times New Roman"/>
        </w:rPr>
      </w:pPr>
      <w:r w:rsidRPr="00A53A8B">
        <w:rPr>
          <w:rFonts w:ascii="Times New Roman" w:hAnsi="Times New Roman"/>
          <w:lang w:val="es-ES"/>
        </w:rPr>
        <w:t>La regla establecida para la elaboración de los informes que den cuenta de los avances en el cumplimiento de los derechos contenidos en el Protocolo señala que, para cada derecho se ordenará la información requerida al Estado, sobre la base del modelo compuesto por indicadores clasificados en tres categorías conceptuales (recepción del derecho, contexto financiero y compromiso presupuestario, y capacidades estatales) y a tres principios transversales (igualdad y no discriminación, acceso a la justicia y acceso a la información y participación).</w:t>
      </w:r>
    </w:p>
    <w:p w:rsidR="00E934EA" w:rsidRPr="00A53A8B" w:rsidRDefault="00E934EA" w:rsidP="00432FAA">
      <w:pPr>
        <w:pStyle w:val="List"/>
        <w:spacing w:after="0" w:line="240" w:lineRule="auto"/>
        <w:ind w:left="0" w:firstLine="0"/>
        <w:jc w:val="both"/>
        <w:rPr>
          <w:rFonts w:ascii="Times New Roman" w:hAnsi="Times New Roman"/>
        </w:rPr>
      </w:pPr>
    </w:p>
    <w:p w:rsidR="00E934EA" w:rsidRPr="00432FAA" w:rsidRDefault="00E934EA" w:rsidP="001B0ED1">
      <w:pPr>
        <w:pStyle w:val="List"/>
        <w:numPr>
          <w:ilvl w:val="0"/>
          <w:numId w:val="81"/>
        </w:numPr>
        <w:spacing w:after="0" w:line="240" w:lineRule="auto"/>
        <w:ind w:left="0" w:firstLine="34"/>
        <w:jc w:val="both"/>
        <w:rPr>
          <w:rFonts w:ascii="Times New Roman" w:hAnsi="Times New Roman"/>
          <w:lang w:val="es-ES"/>
        </w:rPr>
      </w:pPr>
      <w:r w:rsidRPr="00432FAA">
        <w:rPr>
          <w:rFonts w:ascii="Times New Roman" w:hAnsi="Times New Roman"/>
          <w:lang w:val="es-ES"/>
        </w:rPr>
        <w:t xml:space="preserve">Para la clasificación de los indicadores propuestos estas categorías conceptuales y los principios transversales se cruzan además con los tres tipos de indicadores que tradicionalmente se utilizan en el enfoque de derechos humanos: estructurales, de proceso y de resultado. Las categorías conceptuales responden a los distintos aspectos en los cuales se refleja el avance en la garantía y la protección de los derechos. Por su parte, la clasificación entre tipos de indicadores obedece a la necesidad de mostrar que ese avance en la garantía del derecho se da en distintos niveles: en las condiciones estructurales de la acción estatal y del contexto en el que los Estados operan; en las acciones y los procesos mismos que los Estados realizan y, finalmente, en los resultados en términos del goce efectivo de los derechos que se derivan de combinar determinadas condiciones estructurales con las acciones concretas que el Estado ha asumido para garantizarlos. </w:t>
      </w:r>
    </w:p>
    <w:p w:rsidR="00E934EA" w:rsidRPr="00432FAA" w:rsidRDefault="00E934EA" w:rsidP="001B0ED1">
      <w:pPr>
        <w:pStyle w:val="List"/>
        <w:spacing w:after="0" w:line="240" w:lineRule="auto"/>
        <w:ind w:left="0" w:firstLine="0"/>
        <w:jc w:val="both"/>
        <w:rPr>
          <w:rFonts w:ascii="Times New Roman" w:hAnsi="Times New Roman"/>
          <w:lang w:val="es-ES"/>
        </w:rPr>
      </w:pPr>
    </w:p>
    <w:p w:rsidR="00E934EA" w:rsidRPr="00432FAA" w:rsidRDefault="00E934EA" w:rsidP="001B0ED1">
      <w:pPr>
        <w:pStyle w:val="List"/>
        <w:numPr>
          <w:ilvl w:val="0"/>
          <w:numId w:val="81"/>
        </w:numPr>
        <w:spacing w:after="0" w:line="240" w:lineRule="auto"/>
        <w:ind w:left="0" w:firstLine="34"/>
        <w:jc w:val="both"/>
        <w:rPr>
          <w:rFonts w:ascii="Times New Roman" w:hAnsi="Times New Roman"/>
          <w:lang w:val="es-ES"/>
        </w:rPr>
      </w:pPr>
      <w:r w:rsidRPr="00432FAA">
        <w:rPr>
          <w:rFonts w:ascii="Times New Roman" w:hAnsi="Times New Roman"/>
          <w:lang w:val="es-ES"/>
        </w:rPr>
        <w:t>El cruce entre estas dimensiones permite disponer de indicadores diferentes para evaluar cuáles han sido los avances del Estado en un determinado aspecto –por ejemplo el de la recepción del derecho- y a un determinado nivel –como puede ser el de las condiciones estructurales-, lo cual arroja como resultado información sobre los avances en la materialización del derecho en una esfera bien localizada de progreso –que para este caso sería la del grado de asimilación de un derecho en las fuentes normativas que fundamentan la acción del Estado y en la infraestructura básica que sirve de soporte para su accionar- sobre la cual habría que poner énfasis, reparando en los obstáculos que existen dentro de ella, para continuar avanzando en la realización progresiva del derecho. En el cuadro 1 se explican brevemente las esferas de progreso a las que se asocian los indicadores propuestos y que surgen de aplicar los tipos de indicadores a las tres categorías conceptuales y los tres principios transversales.</w:t>
      </w:r>
    </w:p>
    <w:p w:rsidR="00E934EA" w:rsidRPr="00432FAA" w:rsidRDefault="00E934EA" w:rsidP="001B0ED1">
      <w:pPr>
        <w:pStyle w:val="List"/>
        <w:spacing w:after="0" w:line="240" w:lineRule="auto"/>
        <w:ind w:left="0" w:firstLine="0"/>
        <w:jc w:val="both"/>
        <w:rPr>
          <w:rFonts w:ascii="Times New Roman" w:hAnsi="Times New Roman"/>
          <w:lang w:val="es-ES"/>
        </w:rPr>
      </w:pPr>
    </w:p>
    <w:p w:rsidR="00E934EA" w:rsidRPr="00A53A8B" w:rsidRDefault="00E934EA" w:rsidP="000B1925">
      <w:pPr>
        <w:pStyle w:val="ListParagraph"/>
        <w:spacing w:after="0" w:line="240" w:lineRule="auto"/>
        <w:ind w:left="0"/>
        <w:jc w:val="both"/>
        <w:rPr>
          <w:rFonts w:ascii="Times New Roman" w:hAnsi="Times New Roman"/>
        </w:rPr>
      </w:pPr>
    </w:p>
    <w:p w:rsidR="00E934EA" w:rsidRPr="00A53A8B" w:rsidRDefault="00E934EA" w:rsidP="000B1925">
      <w:pPr>
        <w:pStyle w:val="ListParagraph"/>
        <w:spacing w:after="0" w:line="240" w:lineRule="auto"/>
        <w:ind w:left="0"/>
        <w:jc w:val="both"/>
        <w:rPr>
          <w:rFonts w:ascii="Times New Roman" w:hAnsi="Times New Roman"/>
        </w:rPr>
      </w:pPr>
    </w:p>
    <w:p w:rsidR="00E934EA" w:rsidRPr="00A53A8B" w:rsidRDefault="00E934EA" w:rsidP="000B1925">
      <w:pPr>
        <w:pStyle w:val="ListParagraph"/>
        <w:spacing w:after="0" w:line="240" w:lineRule="auto"/>
        <w:ind w:left="0"/>
        <w:jc w:val="both"/>
        <w:rPr>
          <w:rFonts w:ascii="Times New Roman" w:hAnsi="Times New Roman"/>
        </w:rPr>
      </w:pPr>
    </w:p>
    <w:p w:rsidR="00E934EA" w:rsidRPr="00A53A8B" w:rsidRDefault="00E934EA" w:rsidP="000B1925">
      <w:pPr>
        <w:pStyle w:val="ListParagraph"/>
        <w:spacing w:after="0" w:line="240" w:lineRule="auto"/>
        <w:ind w:left="0"/>
        <w:jc w:val="both"/>
        <w:rPr>
          <w:rFonts w:ascii="Times New Roman" w:hAnsi="Times New Roman"/>
        </w:rPr>
      </w:pPr>
    </w:p>
    <w:p w:rsidR="00E934EA" w:rsidRPr="00A53A8B" w:rsidRDefault="00E934EA" w:rsidP="000B1925">
      <w:pPr>
        <w:pStyle w:val="ListParagraph"/>
        <w:spacing w:after="0" w:line="240" w:lineRule="auto"/>
        <w:ind w:left="0"/>
        <w:jc w:val="both"/>
        <w:rPr>
          <w:rFonts w:ascii="Times New Roman" w:hAnsi="Times New Roman"/>
        </w:rPr>
      </w:pPr>
    </w:p>
    <w:p w:rsidR="00E934EA" w:rsidRPr="00A53A8B" w:rsidRDefault="00E934EA" w:rsidP="000B1925">
      <w:pPr>
        <w:pStyle w:val="ListParagraph"/>
        <w:spacing w:after="0" w:line="240" w:lineRule="auto"/>
        <w:ind w:left="0"/>
        <w:jc w:val="both"/>
        <w:rPr>
          <w:rFonts w:ascii="Times New Roman" w:hAnsi="Times New Roman"/>
        </w:rPr>
      </w:pPr>
    </w:p>
    <w:p w:rsidR="00E934EA" w:rsidRPr="00A53A8B" w:rsidRDefault="00E934EA" w:rsidP="000B1925">
      <w:pPr>
        <w:pStyle w:val="ListParagraph"/>
        <w:spacing w:after="0" w:line="240" w:lineRule="auto"/>
        <w:ind w:left="0"/>
        <w:jc w:val="both"/>
        <w:rPr>
          <w:rFonts w:ascii="Times New Roman" w:hAnsi="Times New Roman"/>
        </w:rPr>
      </w:pPr>
    </w:p>
    <w:p w:rsidR="00E934EA" w:rsidRDefault="00E934EA" w:rsidP="000B1925">
      <w:pPr>
        <w:pStyle w:val="ListParagraph"/>
        <w:spacing w:after="0" w:line="240" w:lineRule="auto"/>
        <w:ind w:left="0"/>
        <w:jc w:val="both"/>
        <w:rPr>
          <w:rFonts w:ascii="Times New Roman" w:hAnsi="Times New Roman"/>
        </w:rPr>
      </w:pPr>
    </w:p>
    <w:p w:rsidR="00E934EA" w:rsidRDefault="00E934EA" w:rsidP="000B1925">
      <w:pPr>
        <w:pStyle w:val="ListParagraph"/>
        <w:spacing w:after="0" w:line="240" w:lineRule="auto"/>
        <w:ind w:left="0"/>
        <w:jc w:val="both"/>
        <w:rPr>
          <w:rFonts w:ascii="Times New Roman" w:hAnsi="Times New Roman"/>
        </w:rPr>
      </w:pPr>
    </w:p>
    <w:p w:rsidR="00E934EA" w:rsidRDefault="00E934EA" w:rsidP="000B1925">
      <w:pPr>
        <w:pStyle w:val="ListParagraph"/>
        <w:spacing w:after="0" w:line="240" w:lineRule="auto"/>
        <w:ind w:left="0"/>
        <w:jc w:val="both"/>
        <w:rPr>
          <w:rFonts w:ascii="Times New Roman" w:hAnsi="Times New Roman"/>
        </w:rPr>
      </w:pPr>
    </w:p>
    <w:p w:rsidR="00E934EA" w:rsidRDefault="00E934EA" w:rsidP="000B1925">
      <w:pPr>
        <w:pStyle w:val="ListParagraph"/>
        <w:spacing w:after="0" w:line="240" w:lineRule="auto"/>
        <w:ind w:left="0"/>
        <w:jc w:val="both"/>
        <w:rPr>
          <w:rFonts w:ascii="Times New Roman" w:hAnsi="Times New Roman"/>
        </w:rPr>
      </w:pPr>
    </w:p>
    <w:p w:rsidR="00E934EA" w:rsidRDefault="00E934EA" w:rsidP="000B1925">
      <w:pPr>
        <w:pStyle w:val="ListParagraph"/>
        <w:spacing w:after="0" w:line="240" w:lineRule="auto"/>
        <w:ind w:left="0"/>
        <w:jc w:val="both"/>
        <w:rPr>
          <w:rFonts w:ascii="Times New Roman" w:hAnsi="Times New Roman"/>
        </w:rPr>
      </w:pPr>
    </w:p>
    <w:p w:rsidR="00E934EA" w:rsidRPr="00A53A8B" w:rsidRDefault="00E934EA" w:rsidP="000B1925">
      <w:pPr>
        <w:pStyle w:val="ListParagraph"/>
        <w:spacing w:after="0" w:line="240" w:lineRule="auto"/>
        <w:ind w:left="0"/>
        <w:jc w:val="both"/>
        <w:rPr>
          <w:rFonts w:ascii="Times New Roman" w:hAnsi="Times New Roman"/>
        </w:rPr>
      </w:pPr>
    </w:p>
    <w:p w:rsidR="00E934EA" w:rsidRPr="00A53A8B" w:rsidRDefault="00E934EA" w:rsidP="000B1925">
      <w:pPr>
        <w:pStyle w:val="NoSpacing"/>
        <w:jc w:val="both"/>
        <w:rPr>
          <w:rFonts w:ascii="Times New Roman" w:hAnsi="Times New Roman"/>
        </w:rPr>
      </w:pPr>
    </w:p>
    <w:p w:rsidR="00E934EA" w:rsidRPr="00A53A8B" w:rsidRDefault="00E934EA" w:rsidP="000B1925">
      <w:pPr>
        <w:pStyle w:val="NoSpacing"/>
        <w:jc w:val="both"/>
        <w:rPr>
          <w:rFonts w:ascii="Times New Roman" w:hAnsi="Times New Roman"/>
        </w:rPr>
      </w:pPr>
    </w:p>
    <w:p w:rsidR="00E934EA" w:rsidRPr="00A53A8B" w:rsidRDefault="00E934EA" w:rsidP="000B1925">
      <w:pPr>
        <w:pStyle w:val="NoSpacing"/>
        <w:jc w:val="both"/>
        <w:rPr>
          <w:rFonts w:ascii="Times New Roman" w:hAnsi="Times New Roman"/>
          <w:b/>
        </w:rPr>
      </w:pPr>
      <w:r w:rsidRPr="00A53A8B">
        <w:rPr>
          <w:rFonts w:ascii="Times New Roman" w:hAnsi="Times New Roman"/>
          <w:b/>
        </w:rPr>
        <w:lastRenderedPageBreak/>
        <w:t>Cuadro 1. Esferas de acción a las que se asocian los distintos tipos de indicadores para cada una de las categorías conceptuales y los principios transversales de la metodología propuesta.</w:t>
      </w:r>
    </w:p>
    <w:p w:rsidR="00E934EA" w:rsidRPr="00A53A8B" w:rsidRDefault="00E934EA" w:rsidP="000B1925">
      <w:pPr>
        <w:pStyle w:val="NoSpacing"/>
        <w:jc w:val="both"/>
        <w:rPr>
          <w:rFonts w:ascii="Times New Roman" w:hAnsi="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2379"/>
        <w:gridCol w:w="2573"/>
        <w:gridCol w:w="2487"/>
      </w:tblGrid>
      <w:tr w:rsidR="00E934EA" w:rsidRPr="00A53A8B" w:rsidTr="004C2191">
        <w:trPr>
          <w:trHeight w:val="65"/>
        </w:trPr>
        <w:tc>
          <w:tcPr>
            <w:tcW w:w="1849" w:type="dxa"/>
          </w:tcPr>
          <w:p w:rsidR="00E934EA" w:rsidRPr="00A53A8B" w:rsidRDefault="00D70B39" w:rsidP="004C2191">
            <w:pPr>
              <w:pStyle w:val="ListParagraph"/>
              <w:spacing w:after="0" w:line="240" w:lineRule="auto"/>
              <w:ind w:left="0"/>
              <w:jc w:val="both"/>
              <w:rPr>
                <w:rFonts w:ascii="Times New Roman" w:hAnsi="Times New Roman"/>
              </w:rPr>
            </w:pPr>
            <w:r>
              <w:rPr>
                <w:noProof/>
                <w:lang w:val="en-US" w:eastAsia="zh-CN"/>
              </w:rPr>
              <mc:AlternateContent>
                <mc:Choice Requires="wps">
                  <w:drawing>
                    <wp:anchor distT="4294967292" distB="4294967292" distL="114300" distR="114300" simplePos="0" relativeHeight="251658240" behindDoc="0" locked="0" layoutInCell="1" allowOverlap="1">
                      <wp:simplePos x="0" y="0"/>
                      <wp:positionH relativeFrom="column">
                        <wp:posOffset>1028700</wp:posOffset>
                      </wp:positionH>
                      <wp:positionV relativeFrom="paragraph">
                        <wp:posOffset>13334</wp:posOffset>
                      </wp:positionV>
                      <wp:extent cx="190500" cy="0"/>
                      <wp:effectExtent l="0" t="76200" r="19050" b="952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1pt;margin-top:1.05pt;width: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">
                      <v:stroke endarrow="block"/>
                    </v:shape>
                  </w:pict>
                </mc:Fallback>
              </mc:AlternateContent>
            </w:r>
            <w:r w:rsidR="00E934EA" w:rsidRPr="00A53A8B">
              <w:rPr>
                <w:rFonts w:ascii="Times New Roman" w:hAnsi="Times New Roman"/>
              </w:rPr>
              <w:t xml:space="preserve">Tipo de indicador </w:t>
            </w:r>
          </w:p>
        </w:tc>
        <w:tc>
          <w:tcPr>
            <w:tcW w:w="2379" w:type="dxa"/>
            <w:vMerge w:val="restart"/>
          </w:tcPr>
          <w:p w:rsidR="00E934EA" w:rsidRPr="00A53A8B" w:rsidRDefault="00E934EA" w:rsidP="004C2191">
            <w:pPr>
              <w:pStyle w:val="ListParagraph"/>
              <w:spacing w:after="0" w:line="240" w:lineRule="auto"/>
              <w:ind w:left="0"/>
              <w:jc w:val="center"/>
              <w:rPr>
                <w:rFonts w:ascii="Times New Roman" w:hAnsi="Times New Roman"/>
                <w:b/>
              </w:rPr>
            </w:pPr>
            <w:r w:rsidRPr="00A53A8B">
              <w:rPr>
                <w:rFonts w:ascii="Times New Roman" w:hAnsi="Times New Roman"/>
                <w:b/>
              </w:rPr>
              <w:t>Estructurales</w:t>
            </w:r>
          </w:p>
        </w:tc>
        <w:tc>
          <w:tcPr>
            <w:tcW w:w="2573" w:type="dxa"/>
            <w:vMerge w:val="restart"/>
          </w:tcPr>
          <w:p w:rsidR="00E934EA" w:rsidRPr="00A53A8B" w:rsidRDefault="00E934EA" w:rsidP="004C2191">
            <w:pPr>
              <w:pStyle w:val="ListParagraph"/>
              <w:spacing w:after="0" w:line="240" w:lineRule="auto"/>
              <w:ind w:left="0"/>
              <w:jc w:val="center"/>
              <w:rPr>
                <w:rFonts w:ascii="Times New Roman" w:hAnsi="Times New Roman"/>
                <w:b/>
              </w:rPr>
            </w:pPr>
            <w:r w:rsidRPr="00A53A8B">
              <w:rPr>
                <w:rFonts w:ascii="Times New Roman" w:hAnsi="Times New Roman"/>
                <w:b/>
              </w:rPr>
              <w:t>De proceso</w:t>
            </w:r>
          </w:p>
        </w:tc>
        <w:tc>
          <w:tcPr>
            <w:tcW w:w="2487" w:type="dxa"/>
            <w:vMerge w:val="restart"/>
          </w:tcPr>
          <w:p w:rsidR="00E934EA" w:rsidRPr="00A53A8B" w:rsidRDefault="00E934EA" w:rsidP="004C2191">
            <w:pPr>
              <w:pStyle w:val="ListParagraph"/>
              <w:spacing w:after="0" w:line="240" w:lineRule="auto"/>
              <w:ind w:left="0"/>
              <w:jc w:val="center"/>
              <w:rPr>
                <w:rFonts w:ascii="Times New Roman" w:hAnsi="Times New Roman"/>
                <w:b/>
              </w:rPr>
            </w:pPr>
            <w:r w:rsidRPr="00A53A8B">
              <w:rPr>
                <w:rFonts w:ascii="Times New Roman" w:hAnsi="Times New Roman"/>
                <w:b/>
              </w:rPr>
              <w:t>De resultado</w:t>
            </w:r>
          </w:p>
        </w:tc>
      </w:tr>
      <w:tr w:rsidR="00E934EA" w:rsidRPr="00A53A8B" w:rsidTr="004C2191">
        <w:trPr>
          <w:trHeight w:val="260"/>
        </w:trPr>
        <w:tc>
          <w:tcPr>
            <w:tcW w:w="1849" w:type="dxa"/>
          </w:tcPr>
          <w:p w:rsidR="00E934EA" w:rsidRPr="00A53A8B" w:rsidRDefault="00D70B39" w:rsidP="004C2191">
            <w:pPr>
              <w:pStyle w:val="ListParagraph"/>
              <w:spacing w:after="0" w:line="240" w:lineRule="auto"/>
              <w:ind w:left="0"/>
              <w:jc w:val="both"/>
              <w:rPr>
                <w:rFonts w:ascii="Times New Roman" w:hAnsi="Times New Roman"/>
              </w:rPr>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6350</wp:posOffset>
                      </wp:positionV>
                      <wp:extent cx="635" cy="196850"/>
                      <wp:effectExtent l="76200" t="0" r="75565" b="508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6.95pt;margin-top:.5pt;width:.0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igNwIAAF4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">
                      <v:stroke endarrow="block"/>
                    </v:shape>
                  </w:pict>
                </mc:Fallback>
              </mc:AlternateContent>
            </w:r>
            <w:r w:rsidR="00E934EA" w:rsidRPr="00A53A8B">
              <w:rPr>
                <w:rFonts w:ascii="Times New Roman" w:hAnsi="Times New Roman"/>
              </w:rPr>
              <w:t xml:space="preserve">   Categoría conceptual </w:t>
            </w:r>
          </w:p>
        </w:tc>
        <w:tc>
          <w:tcPr>
            <w:tcW w:w="2379" w:type="dxa"/>
            <w:vMerge/>
          </w:tcPr>
          <w:p w:rsidR="00E934EA" w:rsidRPr="00A53A8B" w:rsidRDefault="00E934EA" w:rsidP="004C2191">
            <w:pPr>
              <w:pStyle w:val="ListParagraph"/>
              <w:spacing w:after="0" w:line="240" w:lineRule="auto"/>
              <w:ind w:left="0"/>
              <w:jc w:val="both"/>
              <w:rPr>
                <w:rFonts w:ascii="Times New Roman" w:hAnsi="Times New Roman"/>
                <w:b/>
              </w:rPr>
            </w:pPr>
          </w:p>
        </w:tc>
        <w:tc>
          <w:tcPr>
            <w:tcW w:w="2573" w:type="dxa"/>
            <w:vMerge/>
          </w:tcPr>
          <w:p w:rsidR="00E934EA" w:rsidRPr="00A53A8B" w:rsidRDefault="00E934EA" w:rsidP="004C2191">
            <w:pPr>
              <w:pStyle w:val="ListParagraph"/>
              <w:spacing w:after="0" w:line="240" w:lineRule="auto"/>
              <w:ind w:left="0"/>
              <w:jc w:val="both"/>
              <w:rPr>
                <w:rFonts w:ascii="Times New Roman" w:hAnsi="Times New Roman"/>
                <w:b/>
              </w:rPr>
            </w:pPr>
          </w:p>
        </w:tc>
        <w:tc>
          <w:tcPr>
            <w:tcW w:w="2487" w:type="dxa"/>
            <w:vMerge/>
          </w:tcPr>
          <w:p w:rsidR="00E934EA" w:rsidRPr="00A53A8B" w:rsidRDefault="00E934EA" w:rsidP="004C2191">
            <w:pPr>
              <w:pStyle w:val="ListParagraph"/>
              <w:spacing w:after="0" w:line="240" w:lineRule="auto"/>
              <w:ind w:left="0"/>
              <w:jc w:val="both"/>
              <w:rPr>
                <w:rFonts w:ascii="Times New Roman" w:hAnsi="Times New Roman"/>
                <w:b/>
              </w:rPr>
            </w:pPr>
          </w:p>
        </w:tc>
      </w:tr>
      <w:tr w:rsidR="00E934EA" w:rsidRPr="00A53A8B" w:rsidTr="004C2191">
        <w:tc>
          <w:tcPr>
            <w:tcW w:w="1849" w:type="dxa"/>
          </w:tcPr>
          <w:p w:rsidR="00E934EA" w:rsidRPr="00A53A8B" w:rsidRDefault="00E934EA" w:rsidP="004C2191">
            <w:pPr>
              <w:pStyle w:val="ListParagraph"/>
              <w:spacing w:after="0" w:line="240" w:lineRule="auto"/>
              <w:ind w:left="0"/>
              <w:jc w:val="both"/>
              <w:rPr>
                <w:rFonts w:ascii="Times New Roman" w:hAnsi="Times New Roman"/>
                <w:b/>
              </w:rPr>
            </w:pPr>
            <w:r w:rsidRPr="00A53A8B">
              <w:rPr>
                <w:rFonts w:ascii="Times New Roman" w:hAnsi="Times New Roman"/>
                <w:b/>
              </w:rPr>
              <w:t>Recepción del derecho</w:t>
            </w:r>
          </w:p>
        </w:tc>
        <w:tc>
          <w:tcPr>
            <w:tcW w:w="2379"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Refiere a la incorporación de los principales contenidos y obligaciones del derecho en la Constitución y legislación del país y en la estructura institucional del Estado.</w:t>
            </w:r>
          </w:p>
        </w:tc>
        <w:tc>
          <w:tcPr>
            <w:tcW w:w="2573"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Refiere al grado y la forma en que la perspectiva de derechos humanos y las obligaciones generales en relación con el derecho en cuestión han sido incorporadas en la política pública y el accionar de las distintas ramas del Estado.</w:t>
            </w:r>
          </w:p>
        </w:tc>
        <w:tc>
          <w:tcPr>
            <w:tcW w:w="2487"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Refiere al estado actual en la garantía de los principales componentes del derecho que se desprende de haber abordado la estructura y las políticas públicas frente al asunto en cuestión como un problema de DDHH.</w:t>
            </w:r>
          </w:p>
        </w:tc>
      </w:tr>
      <w:tr w:rsidR="00E934EA" w:rsidRPr="00A53A8B" w:rsidTr="004C2191">
        <w:tc>
          <w:tcPr>
            <w:tcW w:w="1849" w:type="dxa"/>
          </w:tcPr>
          <w:p w:rsidR="00E934EA" w:rsidRPr="00A53A8B" w:rsidRDefault="00E934EA" w:rsidP="004C2191">
            <w:pPr>
              <w:pStyle w:val="ListParagraph"/>
              <w:spacing w:after="0" w:line="240" w:lineRule="auto"/>
              <w:ind w:left="0"/>
              <w:jc w:val="both"/>
              <w:rPr>
                <w:rFonts w:ascii="Times New Roman" w:hAnsi="Times New Roman"/>
                <w:b/>
              </w:rPr>
            </w:pPr>
            <w:r w:rsidRPr="00A53A8B">
              <w:rPr>
                <w:rFonts w:ascii="Times New Roman" w:hAnsi="Times New Roman"/>
                <w:b/>
              </w:rPr>
              <w:t>Compromiso financiero y presupuestal</w:t>
            </w:r>
          </w:p>
        </w:tc>
        <w:tc>
          <w:tcPr>
            <w:tcW w:w="2379"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Refiere a las disposiciones constitucionales y legales que condicionan el nivel de recursos financieros, materiales, técnicos y de otra índole que deben ser invertidos, y que efectivamente son asignados, para la garantía del derecho.</w:t>
            </w:r>
          </w:p>
        </w:tc>
        <w:tc>
          <w:tcPr>
            <w:tcW w:w="2573"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Refiere a los procesos en virtud de los cuales los recursos asignados desde distintas fuentes  para la garantía del derecho son utilizados por parte de los Estados en la implementación de políticas públicas que contribuyen con la garantía del derecho. Los indicadores se orientan a medir la aceptabilidad, pertinencia, adaptabilidad y eficiencia de estos procesos.</w:t>
            </w:r>
          </w:p>
        </w:tc>
        <w:tc>
          <w:tcPr>
            <w:tcW w:w="2487"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Refiere a la forma como las decisiones y las capacidades financieras de las personas y las variables del contexto relevantes para el goce efectivo de los derechos se transforman por las decisiones del Estado sobre el nivel de recursos a invertir para su protección y la manera en que estos recursos se utilizan.</w:t>
            </w:r>
          </w:p>
        </w:tc>
      </w:tr>
      <w:tr w:rsidR="00E934EA" w:rsidRPr="00A53A8B" w:rsidTr="004C2191">
        <w:tc>
          <w:tcPr>
            <w:tcW w:w="1849" w:type="dxa"/>
          </w:tcPr>
          <w:p w:rsidR="00E934EA" w:rsidRPr="00A53A8B" w:rsidRDefault="00E934EA" w:rsidP="004C2191">
            <w:pPr>
              <w:pStyle w:val="ListParagraph"/>
              <w:spacing w:after="0" w:line="240" w:lineRule="auto"/>
              <w:ind w:left="0"/>
              <w:jc w:val="both"/>
              <w:rPr>
                <w:rFonts w:ascii="Times New Roman" w:hAnsi="Times New Roman"/>
                <w:b/>
              </w:rPr>
            </w:pPr>
            <w:r w:rsidRPr="00A53A8B">
              <w:rPr>
                <w:rFonts w:ascii="Times New Roman" w:hAnsi="Times New Roman"/>
                <w:b/>
              </w:rPr>
              <w:t>Capacidad estatal</w:t>
            </w:r>
          </w:p>
        </w:tc>
        <w:tc>
          <w:tcPr>
            <w:tcW w:w="2379"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Refieren a todas las características de la estructura institucional del Estado y del sistema jurídico –adicionales a aquellas que deben adoptarse como parte de las obligaciones inmediatas que imponen los instrumentos internacionales de derechos humanos- que definen las posibilidades de poner en marcha acciones de distinta índole para avanzar en la garantía del derecho.</w:t>
            </w:r>
          </w:p>
        </w:tc>
        <w:tc>
          <w:tcPr>
            <w:tcW w:w="2573"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Refieren a la calidad, estado, magnitud y características de los esfuerzos que las distintas ramas del Estado han emprendido en el ámbito de las políticas relacionadas con el derecho y que pueden contribuir a ampliar progresivamente su garantía.</w:t>
            </w:r>
          </w:p>
        </w:tc>
        <w:tc>
          <w:tcPr>
            <w:tcW w:w="2487"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 xml:space="preserve">Refieren al estado de avance en el goce efectivo de los derechos en los aspectos que están estrechamente relacionados con el tipo de acciones o políticas públicas que el Estado puede adoptar o, en otras palabras, a aquel componente de los resultados sobre los que el Estado tiene una importante capacidad de influencia.    </w:t>
            </w:r>
          </w:p>
        </w:tc>
      </w:tr>
      <w:tr w:rsidR="00E934EA" w:rsidRPr="00A53A8B" w:rsidTr="004C2191">
        <w:tc>
          <w:tcPr>
            <w:tcW w:w="1849" w:type="dxa"/>
          </w:tcPr>
          <w:p w:rsidR="00E934EA" w:rsidRPr="00A53A8B" w:rsidRDefault="00E934EA" w:rsidP="004C2191">
            <w:pPr>
              <w:pStyle w:val="ListParagraph"/>
              <w:spacing w:after="0" w:line="240" w:lineRule="auto"/>
              <w:ind w:left="0"/>
              <w:jc w:val="both"/>
              <w:rPr>
                <w:rFonts w:ascii="Times New Roman" w:hAnsi="Times New Roman"/>
                <w:b/>
              </w:rPr>
            </w:pPr>
            <w:r w:rsidRPr="00A53A8B">
              <w:rPr>
                <w:rFonts w:ascii="Times New Roman" w:hAnsi="Times New Roman"/>
                <w:b/>
              </w:rPr>
              <w:lastRenderedPageBreak/>
              <w:t>Igualdad y no discriminación</w:t>
            </w:r>
          </w:p>
        </w:tc>
        <w:tc>
          <w:tcPr>
            <w:tcW w:w="2379"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 xml:space="preserve">Refieren a las características de la estructura institucional del Estado y del sistema jurídico que contribuyen a que el derecho en cuestión pueda ser garantizado en condiciones de igualdad y a que el Estado esté en condiciones de emprender acciones para eliminar toda forma de discriminación en el ejercicio del derecho en razón a las exclusiones estructurales que afrontan las personas en la sociedad. </w:t>
            </w:r>
          </w:p>
        </w:tc>
        <w:tc>
          <w:tcPr>
            <w:tcW w:w="2573"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 xml:space="preserve">Refieren a la manera y el grado en que se incorpora el principio de igualdad y no discriminación en las acciones del Estado, en los procesos de toma de decisiones en su interior y en las políticas públicas orientadas a la garantía del derecho.  </w:t>
            </w:r>
          </w:p>
        </w:tc>
        <w:tc>
          <w:tcPr>
            <w:tcW w:w="2487"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 xml:space="preserve">Refieren al estado de realización del principio de igualdad en relación con el derecho en cuestión. Los indicadores de esta esfera ponen énfasis en la medición de las brechas en la garantía de los principales componentes del derecho entre personas (bien sea por diferencias en el sexo, lugar de residencia, grupo étnico, grupo etario, nivel socioeconómico, entre otras). Apunta a la igualdad material y no solo formal.  </w:t>
            </w:r>
          </w:p>
        </w:tc>
      </w:tr>
      <w:tr w:rsidR="00E934EA" w:rsidRPr="00A53A8B" w:rsidTr="004C2191">
        <w:trPr>
          <w:trHeight w:val="2709"/>
        </w:trPr>
        <w:tc>
          <w:tcPr>
            <w:tcW w:w="1849" w:type="dxa"/>
          </w:tcPr>
          <w:p w:rsidR="00E934EA" w:rsidRPr="00A53A8B" w:rsidRDefault="00E934EA" w:rsidP="004C2191">
            <w:pPr>
              <w:pStyle w:val="ListParagraph"/>
              <w:spacing w:after="0" w:line="240" w:lineRule="auto"/>
              <w:ind w:left="0"/>
              <w:jc w:val="both"/>
              <w:rPr>
                <w:rFonts w:ascii="Times New Roman" w:hAnsi="Times New Roman"/>
                <w:b/>
              </w:rPr>
            </w:pPr>
            <w:r w:rsidRPr="00A53A8B">
              <w:rPr>
                <w:rFonts w:ascii="Times New Roman" w:hAnsi="Times New Roman"/>
                <w:b/>
              </w:rPr>
              <w:t>Acceso a la justicia</w:t>
            </w:r>
          </w:p>
          <w:p w:rsidR="00E934EA" w:rsidRPr="00A53A8B" w:rsidRDefault="00E934EA" w:rsidP="004C2191">
            <w:pPr>
              <w:pStyle w:val="ListParagraph"/>
              <w:spacing w:after="0" w:line="240" w:lineRule="auto"/>
              <w:ind w:left="0"/>
              <w:jc w:val="both"/>
              <w:rPr>
                <w:rFonts w:ascii="Times New Roman" w:hAnsi="Times New Roman"/>
                <w:b/>
              </w:rPr>
            </w:pPr>
          </w:p>
        </w:tc>
        <w:tc>
          <w:tcPr>
            <w:tcW w:w="2379"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 xml:space="preserve">Refiere a la existencia en el ordenamiento jurídico de recursos judiciales y administrativos adecuados y efectivos para la protección del derecho y para exigir su garantía. </w:t>
            </w: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tc>
        <w:tc>
          <w:tcPr>
            <w:tcW w:w="2573"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Refiere al nivel de acceso a los recursos judiciales y administrativos existentes para la protección del derecho por parte de la población, a la eficiencia en su funcionamiento y al grado de cumplimiento de las garantías procesales de estos recursos.</w:t>
            </w: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tc>
        <w:tc>
          <w:tcPr>
            <w:tcW w:w="2487"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 xml:space="preserve">Refiere a la eficacia de los recursos judiciales y administrativos existentes para la protección y garantía del  derecho por parte de la población. La eficacia de estos recursos se convierte tanto en un instrumento para el goce del derecho en cuestión como en un derecho aparte </w:t>
            </w:r>
            <w:r w:rsidRPr="00A53A8B">
              <w:rPr>
                <w:rFonts w:ascii="Times New Roman" w:hAnsi="Times New Roman"/>
                <w:i/>
              </w:rPr>
              <w:t>per se</w:t>
            </w:r>
            <w:r w:rsidRPr="00A53A8B">
              <w:rPr>
                <w:rFonts w:ascii="Times New Roman" w:hAnsi="Times New Roman"/>
              </w:rPr>
              <w:t>.</w:t>
            </w: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tc>
      </w:tr>
      <w:tr w:rsidR="00E934EA" w:rsidRPr="00A53A8B" w:rsidTr="004C2191">
        <w:tc>
          <w:tcPr>
            <w:tcW w:w="1849" w:type="dxa"/>
          </w:tcPr>
          <w:p w:rsidR="00E934EA" w:rsidRPr="00A53A8B" w:rsidRDefault="00E934EA" w:rsidP="004C2191">
            <w:pPr>
              <w:pStyle w:val="ListParagraph"/>
              <w:spacing w:after="0" w:line="240" w:lineRule="auto"/>
              <w:ind w:left="0"/>
              <w:jc w:val="both"/>
              <w:rPr>
                <w:rFonts w:ascii="Times New Roman" w:hAnsi="Times New Roman"/>
                <w:b/>
              </w:rPr>
            </w:pPr>
            <w:r w:rsidRPr="00A53A8B">
              <w:rPr>
                <w:rFonts w:ascii="Times New Roman" w:hAnsi="Times New Roman"/>
                <w:b/>
              </w:rPr>
              <w:t>Acceso a la información y participación</w:t>
            </w:r>
          </w:p>
        </w:tc>
        <w:tc>
          <w:tcPr>
            <w:tcW w:w="2379"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 xml:space="preserve">Refiere al estado de avance en las condiciones básicas que deben existir para que la población pueda acceder a una información pertinente y oportuna sobre el contenido del derecho, las obligaciones que el Estado tiene al respecto y las acciones y políticas públicas que ha implementado para cumplirlas. Entre estas </w:t>
            </w:r>
            <w:r w:rsidRPr="00A53A8B">
              <w:rPr>
                <w:rFonts w:ascii="Times New Roman" w:hAnsi="Times New Roman"/>
              </w:rPr>
              <w:lastRenderedPageBreak/>
              <w:t xml:space="preserve">condiciones básicas se encuentran aspectos que van desde la disponibilidad de la información, el reconocimiento del derecho a la información así como los recursos existentes para poder acceder a ella. </w:t>
            </w:r>
          </w:p>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En relación con la participación esta esfera hace referencia a las condiciones existentes en la estructura del Estado y en el sistema jurídico para que la población pueda participar en las definición del alcance del derecho, en el diseño y la implementación de las políticas para garantizarlo y en los procesos para monitorear su avance y exigir su cumplimiento</w:t>
            </w:r>
          </w:p>
        </w:tc>
        <w:tc>
          <w:tcPr>
            <w:tcW w:w="2573"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lastRenderedPageBreak/>
              <w:t xml:space="preserve">Refiere a la pertinencia, características y el tipo de políticas públicas que el Estado ha implementado, dadas unas capacidades estructurales y un marco normativo vigente, para garantizar el acceso a la información y hacer realidad el ideal de transparencia  en todas las actuaciones estatales para la garantía del derecho. </w:t>
            </w: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 xml:space="preserve">En relación con la </w:t>
            </w:r>
            <w:r w:rsidRPr="00A53A8B">
              <w:rPr>
                <w:rFonts w:ascii="Times New Roman" w:hAnsi="Times New Roman"/>
              </w:rPr>
              <w:lastRenderedPageBreak/>
              <w:t xml:space="preserve">participación esta esfera hacer referencia a la manera en que este principio se incorpora en el accionar del Estado y en las políticas públicas orientadas a la garantía del derecho. </w:t>
            </w: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tc>
        <w:tc>
          <w:tcPr>
            <w:tcW w:w="2487" w:type="dxa"/>
            <w:vAlign w:val="center"/>
          </w:tcPr>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lastRenderedPageBreak/>
              <w:t xml:space="preserve">Refiere al estado de avance en los principales componentes del derecho a la información en relación con el derecho en cuestión. </w:t>
            </w: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t>En relación con la participación esta esfera hace referencia al nivel de participación efectiva que la población ejerce en relación con el derecho en cuestión.</w:t>
            </w: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r w:rsidRPr="00A53A8B">
              <w:rPr>
                <w:rFonts w:ascii="Times New Roman" w:hAnsi="Times New Roman"/>
              </w:rPr>
              <w:lastRenderedPageBreak/>
              <w:t xml:space="preserve">Ambos componentes –el acceso a la información y la participación- están estrechamente relacionados en la medida en que el primero permite un mayor empoderamiento y un fortalecimiento de la ciudadanía para participar en los distintos procesos involucrados en la definición y garantía de los derechos.    </w:t>
            </w: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p w:rsidR="00E934EA" w:rsidRPr="00A53A8B" w:rsidRDefault="00E934EA" w:rsidP="004C2191">
            <w:pPr>
              <w:pStyle w:val="ListParagraph"/>
              <w:spacing w:after="0" w:line="240" w:lineRule="auto"/>
              <w:ind w:left="0"/>
              <w:jc w:val="both"/>
              <w:rPr>
                <w:rFonts w:ascii="Times New Roman" w:hAnsi="Times New Roman"/>
              </w:rPr>
            </w:pPr>
          </w:p>
        </w:tc>
      </w:tr>
    </w:tbl>
    <w:p w:rsidR="00E934EA" w:rsidRDefault="00E934EA" w:rsidP="000B1925">
      <w:pPr>
        <w:pStyle w:val="ListParagraph"/>
        <w:spacing w:after="0" w:line="240" w:lineRule="auto"/>
        <w:jc w:val="both"/>
        <w:rPr>
          <w:rFonts w:ascii="Times New Roman" w:hAnsi="Times New Roman"/>
        </w:rPr>
      </w:pPr>
    </w:p>
    <w:p w:rsidR="00E934EA" w:rsidRPr="00A53A8B" w:rsidRDefault="00E934EA" w:rsidP="000B1925">
      <w:pPr>
        <w:pStyle w:val="ListParagraph"/>
        <w:spacing w:after="0" w:line="240" w:lineRule="auto"/>
        <w:jc w:val="both"/>
        <w:rPr>
          <w:rFonts w:ascii="Times New Roman" w:hAnsi="Times New Roman"/>
        </w:rPr>
      </w:pPr>
      <w:r w:rsidRPr="00A53A8B">
        <w:rPr>
          <w:rFonts w:ascii="Times New Roman" w:hAnsi="Times New Roman"/>
        </w:rPr>
        <w:t>Fuente: elaboración propia</w:t>
      </w:r>
    </w:p>
    <w:p w:rsidR="00E934EA" w:rsidRPr="00A53A8B" w:rsidRDefault="00E934EA" w:rsidP="000B1925">
      <w:pPr>
        <w:pStyle w:val="ListParagraph"/>
        <w:spacing w:after="0" w:line="240" w:lineRule="auto"/>
        <w:jc w:val="both"/>
        <w:rPr>
          <w:rFonts w:ascii="Times New Roman" w:hAnsi="Times New Roman"/>
        </w:rPr>
      </w:pPr>
    </w:p>
    <w:p w:rsidR="00E934EA" w:rsidRPr="00A53A8B" w:rsidRDefault="00E934EA" w:rsidP="00C928EC">
      <w:pPr>
        <w:pStyle w:val="ListParagraph"/>
        <w:numPr>
          <w:ilvl w:val="0"/>
          <w:numId w:val="81"/>
        </w:numPr>
        <w:spacing w:after="0" w:line="240" w:lineRule="auto"/>
        <w:ind w:left="0" w:firstLine="720"/>
        <w:jc w:val="both"/>
        <w:rPr>
          <w:rFonts w:ascii="Times New Roman" w:hAnsi="Times New Roman"/>
        </w:rPr>
      </w:pPr>
      <w:r w:rsidRPr="00A53A8B">
        <w:rPr>
          <w:rFonts w:ascii="Times New Roman" w:hAnsi="Times New Roman"/>
        </w:rPr>
        <w:t xml:space="preserve">La ventaja de esta metodología es que permite hacer un balance </w:t>
      </w:r>
      <w:r w:rsidRPr="00A53A8B">
        <w:rPr>
          <w:rFonts w:ascii="Times New Roman" w:hAnsi="Times New Roman"/>
          <w:i/>
        </w:rPr>
        <w:t xml:space="preserve">valorativo </w:t>
      </w:r>
      <w:r w:rsidRPr="00A53A8B">
        <w:rPr>
          <w:rFonts w:ascii="Times New Roman" w:hAnsi="Times New Roman"/>
        </w:rPr>
        <w:t xml:space="preserve">y no solo </w:t>
      </w:r>
      <w:r w:rsidRPr="00A53A8B">
        <w:rPr>
          <w:rFonts w:ascii="Times New Roman" w:hAnsi="Times New Roman"/>
          <w:i/>
        </w:rPr>
        <w:t>descriptivo</w:t>
      </w:r>
      <w:r w:rsidRPr="00A53A8B">
        <w:rPr>
          <w:rFonts w:ascii="Times New Roman" w:hAnsi="Times New Roman"/>
        </w:rPr>
        <w:t xml:space="preserve"> de la manera en que los Estados parte van avanzando hacia la garantía progresiva de los derechos. En efecto, esta clasificación permite, una vez se ha obtenido el panorama general de la situación del goce efectivo del derecho a partir de la consulta de los indicadores de resultado, continuar en un ejercicio de identificación de las causas que explican el estado de avance encontrado a través de los indicadores estructurales y de proceso. Un estancamiento prolongado en el avance en un determinado derecho puede deberse, en primera medida, a una </w:t>
      </w:r>
      <w:r w:rsidRPr="00A53A8B">
        <w:rPr>
          <w:rFonts w:ascii="Times New Roman" w:hAnsi="Times New Roman"/>
          <w:i/>
        </w:rPr>
        <w:t>falla estructural</w:t>
      </w:r>
      <w:r w:rsidRPr="00A53A8B">
        <w:rPr>
          <w:rFonts w:ascii="Times New Roman" w:hAnsi="Times New Roman"/>
        </w:rPr>
        <w:t>, es decir, a la inexistencia de las condiciones estructurales propicias para avanzar en su garantía –por ejemplo, al hecho de que ni siquiera ha sido reconocido constitucionalmente el derecho, ni se han creado las entidades necesarias en la estructura del Estado para trabajar en función de su garantía.</w:t>
      </w:r>
    </w:p>
    <w:p w:rsidR="00E934EA" w:rsidRPr="00A53A8B" w:rsidRDefault="00E934EA" w:rsidP="001B0ED1">
      <w:pPr>
        <w:pStyle w:val="ListParagraph"/>
        <w:tabs>
          <w:tab w:val="num" w:pos="0"/>
        </w:tabs>
        <w:spacing w:after="0" w:line="240" w:lineRule="auto"/>
        <w:ind w:left="0" w:firstLine="34"/>
        <w:jc w:val="both"/>
        <w:rPr>
          <w:rFonts w:ascii="Times New Roman" w:hAnsi="Times New Roman"/>
        </w:rPr>
      </w:pPr>
    </w:p>
    <w:p w:rsidR="00E934EA" w:rsidRPr="00A53A8B" w:rsidRDefault="00E934EA" w:rsidP="00432FAA">
      <w:pPr>
        <w:pStyle w:val="ListParagraph"/>
        <w:numPr>
          <w:ilvl w:val="0"/>
          <w:numId w:val="81"/>
        </w:numPr>
        <w:tabs>
          <w:tab w:val="num" w:pos="1260"/>
        </w:tabs>
        <w:spacing w:after="0" w:line="240" w:lineRule="auto"/>
        <w:ind w:left="0" w:firstLine="540"/>
        <w:jc w:val="both"/>
        <w:rPr>
          <w:rFonts w:ascii="Times New Roman" w:hAnsi="Times New Roman"/>
        </w:rPr>
      </w:pPr>
      <w:r w:rsidRPr="00A53A8B">
        <w:rPr>
          <w:rFonts w:ascii="Times New Roman" w:hAnsi="Times New Roman"/>
        </w:rPr>
        <w:t xml:space="preserve">Y en segunda instancia, en caso de que se compruebe que ha habido un avance significativo en los indicadores de condiciones estructurales, el estancamiento puede deberse a una brecha en las capacidades estatales que consiste en la deficiencia de las acciones implementadas por los Estados para asegurar un avance en la garantía del derecho, pese a que puedan estar dadas las condiciones estructurales para hacerlo. No obstante, puede haber situaciones en las que se combinen fallas de tipo estructural y también de política pública, en cuyo caso esta metodología permite identificar la importancia que debe dárseles a unas y otras consultando los indicadores. </w:t>
      </w:r>
    </w:p>
    <w:p w:rsidR="00E934EA" w:rsidRPr="00A53A8B" w:rsidRDefault="00E934EA" w:rsidP="00432FAA">
      <w:pPr>
        <w:pStyle w:val="ListParagraph"/>
        <w:spacing w:after="0" w:line="240" w:lineRule="auto"/>
        <w:ind w:left="0"/>
        <w:jc w:val="both"/>
        <w:rPr>
          <w:rFonts w:ascii="Times New Roman" w:hAnsi="Times New Roman"/>
        </w:rPr>
      </w:pPr>
    </w:p>
    <w:p w:rsidR="00E934EA" w:rsidRPr="00A53A8B" w:rsidRDefault="00E934EA" w:rsidP="00432FAA">
      <w:pPr>
        <w:pStyle w:val="ListParagraph"/>
        <w:numPr>
          <w:ilvl w:val="0"/>
          <w:numId w:val="81"/>
        </w:numPr>
        <w:spacing w:after="0" w:line="240" w:lineRule="auto"/>
        <w:ind w:left="0" w:firstLine="709"/>
        <w:jc w:val="both"/>
        <w:rPr>
          <w:rFonts w:ascii="Times New Roman" w:hAnsi="Times New Roman"/>
        </w:rPr>
      </w:pPr>
      <w:r w:rsidRPr="00A53A8B">
        <w:rPr>
          <w:rFonts w:ascii="Times New Roman" w:hAnsi="Times New Roman"/>
        </w:rPr>
        <w:lastRenderedPageBreak/>
        <w:t>Los indicadores de progreso son herramientas útiles en la medida en que se asuman como aproximaciones múltiples al estado de realización de los derechos en los países. Los indicadores, tomados aisladamente, no reflejan con una correspondencia lineal el grado el estado de avance en la garantía del derecho, sino que constituyen un conjunto de herramientas que, interpretadas sistemáticamente, pueden ofrecer un panorama de la materialización del derecho en los países. Las comparaciones entre países con base en un solo indicador o en un conjunto restringido de ellos, aunque útiles para analizar la manera en que cada país avanza en algunos aspectos para la garantía del derecho, no pueden tomarse como prueba concluyente de la diferencia en la realización del derecho entre los países. Por tratarse de aproximaciones múltiples los análisis de este estilo deben hacerse con mucha cautela y en lo posible haciendo una interpretación sistemática con base en un conjunto amplio de indicadores.</w:t>
      </w:r>
    </w:p>
    <w:p w:rsidR="00E934EA" w:rsidRPr="00A53A8B" w:rsidRDefault="00E934EA" w:rsidP="00432FAA">
      <w:pPr>
        <w:pStyle w:val="ListParagraph"/>
        <w:spacing w:after="0" w:line="240" w:lineRule="auto"/>
        <w:ind w:left="0"/>
        <w:jc w:val="both"/>
        <w:rPr>
          <w:rFonts w:ascii="Times New Roman" w:hAnsi="Times New Roman"/>
        </w:rPr>
      </w:pPr>
    </w:p>
    <w:p w:rsidR="00E934EA" w:rsidRPr="00A53A8B" w:rsidRDefault="00E934EA" w:rsidP="00432FAA">
      <w:pPr>
        <w:pStyle w:val="ListParagraph"/>
        <w:numPr>
          <w:ilvl w:val="0"/>
          <w:numId w:val="81"/>
        </w:numPr>
        <w:spacing w:after="0" w:line="240" w:lineRule="auto"/>
        <w:ind w:left="0" w:firstLine="709"/>
        <w:jc w:val="both"/>
        <w:rPr>
          <w:rFonts w:ascii="Times New Roman" w:hAnsi="Times New Roman"/>
        </w:rPr>
      </w:pPr>
      <w:r w:rsidRPr="00A53A8B">
        <w:rPr>
          <w:rFonts w:ascii="Times New Roman" w:hAnsi="Times New Roman"/>
        </w:rPr>
        <w:t xml:space="preserve">La combinación de indicadores también resulta una herramienta indispensable para interpretar el estado de avance en la materialización de los derechos de manera adecuada. Un buen número de los indicadores que se proponen en este documento, cuando se toman aisladamente, no están en condiciones de ofrecer una aproximación exacta a la realización de los derechos en los países. Es importante entender que en su gran mayoría estos indicadores sirven como </w:t>
      </w:r>
      <w:r w:rsidRPr="00A53A8B">
        <w:rPr>
          <w:rFonts w:ascii="Times New Roman" w:hAnsi="Times New Roman"/>
          <w:i/>
        </w:rPr>
        <w:t>aproximaciones</w:t>
      </w:r>
      <w:r w:rsidRPr="00A53A8B">
        <w:rPr>
          <w:rFonts w:ascii="Times New Roman" w:hAnsi="Times New Roman"/>
        </w:rPr>
        <w:t xml:space="preserve"> al estado de avance en el goce de los derechos </w:t>
      </w:r>
      <w:r w:rsidRPr="00A53A8B">
        <w:rPr>
          <w:rFonts w:ascii="Times New Roman" w:hAnsi="Times New Roman"/>
          <w:i/>
        </w:rPr>
        <w:t>solo si</w:t>
      </w:r>
      <w:r w:rsidRPr="00A53A8B">
        <w:rPr>
          <w:rFonts w:ascii="Times New Roman" w:hAnsi="Times New Roman"/>
        </w:rPr>
        <w:t xml:space="preserve"> se interpretan en conexión con otros. Por ejemplo, los indicadores que miden el progreso en el desempeño del sector agropecuario en un país, funcionan como una buena aproximación para medir el estado de avance del derecho a la alimentación solo en la medida en que se combinan con otros que dan cuenta de la mejora en las condiciones nutricionales de los distintos grupos poblacionales. Pero es muy importante valorar esta clase de indicadores que solo pueden interpretarse adecuadamente, en el marco de una perspectiva de derechos, en conexión con otros, porque ofrecen información que resulta necesaria para juzgar si realmente están dadas o no las condiciones para un ejercicio sostenible y amplio de los derechos: en el caso del derecho a la alimentación, por ejemplo, una mejora coyuntural en las condiciones alimentarias –reflejada en los indicadores de resultado- que ocurra un país dependiente de las importaciones de alimentos que empieza a tener graves desequilibrios en su balanza comercial, puede no ser sostenible si no viene acompañado de un buen desempeño del sector agropecuario. La interpretación sistemática de los indicadores como aproximaciones múltiples, por tanto, permite tener un panorama de la manera en que los países avanzan en su </w:t>
      </w:r>
      <w:r w:rsidRPr="00A53A8B">
        <w:rPr>
          <w:rFonts w:ascii="Times New Roman" w:hAnsi="Times New Roman"/>
          <w:i/>
        </w:rPr>
        <w:t xml:space="preserve">efectiva capacidad </w:t>
      </w:r>
      <w:r w:rsidRPr="00A53A8B">
        <w:rPr>
          <w:rFonts w:ascii="Times New Roman" w:hAnsi="Times New Roman"/>
        </w:rPr>
        <w:t xml:space="preserve">de garantizar los derechos, lo cual no es posible, en muchas ocasiones, bajo una interpretación aislada de unos pocos indicadores  “estrella” o destacados.        </w:t>
      </w:r>
    </w:p>
    <w:p w:rsidR="00E934EA" w:rsidRPr="00A53A8B" w:rsidRDefault="00E934EA" w:rsidP="00432FAA">
      <w:pPr>
        <w:pStyle w:val="ListParagraph"/>
        <w:spacing w:after="0" w:line="240" w:lineRule="auto"/>
        <w:ind w:left="709"/>
        <w:jc w:val="both"/>
        <w:rPr>
          <w:rFonts w:ascii="Times New Roman" w:hAnsi="Times New Roman"/>
        </w:rPr>
      </w:pPr>
    </w:p>
    <w:p w:rsidR="00E934EA" w:rsidRPr="00A53A8B" w:rsidRDefault="00E934EA" w:rsidP="00432FAA">
      <w:pPr>
        <w:pStyle w:val="ListParagraph"/>
        <w:numPr>
          <w:ilvl w:val="0"/>
          <w:numId w:val="81"/>
        </w:numPr>
        <w:spacing w:after="0" w:line="240" w:lineRule="auto"/>
        <w:ind w:left="0" w:firstLine="709"/>
        <w:jc w:val="both"/>
        <w:rPr>
          <w:rFonts w:ascii="Times New Roman" w:eastAsia="Arial Unicode MS" w:hAnsi="Times New Roman"/>
          <w:lang w:val="es-ES_tradnl"/>
        </w:rPr>
      </w:pPr>
      <w:r w:rsidRPr="00A53A8B">
        <w:rPr>
          <w:rFonts w:ascii="Times New Roman" w:eastAsia="Arial Unicode MS" w:hAnsi="Times New Roman"/>
          <w:lang w:val="es-ES_tradnl"/>
        </w:rPr>
        <w:t xml:space="preserve">Para cada derecho se incluyen cuadros que actúan como referencia de la información que el Estado Parte deberá incluir en su Informe. En todos los casos, se solicita a los Estados que elaboren los cuadros utilizando preferentemente datos correspondientes desde el año 2010 en adelante, privilegiando la medición disponible más reciente y en el caso de señales de progreso, la última fuente disponible. </w:t>
      </w:r>
    </w:p>
    <w:p w:rsidR="00E934EA" w:rsidRPr="00A53A8B" w:rsidRDefault="00E934EA" w:rsidP="00432FAA">
      <w:pPr>
        <w:pStyle w:val="ListParagraph"/>
        <w:spacing w:after="0" w:line="240" w:lineRule="auto"/>
        <w:ind w:left="0"/>
        <w:jc w:val="both"/>
        <w:rPr>
          <w:rFonts w:ascii="Times New Roman" w:eastAsia="Arial Unicode MS" w:hAnsi="Times New Roman"/>
          <w:lang w:val="es-ES_tradnl"/>
        </w:rPr>
      </w:pPr>
    </w:p>
    <w:p w:rsidR="00E934EA" w:rsidRPr="00A53A8B" w:rsidRDefault="00E934EA" w:rsidP="00432FAA">
      <w:pPr>
        <w:pStyle w:val="ListParagraph"/>
        <w:numPr>
          <w:ilvl w:val="0"/>
          <w:numId w:val="81"/>
        </w:numPr>
        <w:spacing w:after="0" w:line="240" w:lineRule="auto"/>
        <w:ind w:left="0" w:firstLine="709"/>
        <w:jc w:val="both"/>
        <w:rPr>
          <w:rFonts w:ascii="Times New Roman" w:hAnsi="Times New Roman"/>
        </w:rPr>
      </w:pPr>
      <w:r w:rsidRPr="00A53A8B">
        <w:rPr>
          <w:rFonts w:ascii="Times New Roman" w:eastAsia="Arial Unicode MS" w:hAnsi="Times New Roman"/>
          <w:lang w:val="es-ES_tradnl"/>
        </w:rPr>
        <w:t>En los casos que los Estados no dispongan de la información para cubrir la totalidad de los indicadores solicitados, no será un obstáculo para la presentación de los informes, asumiendo cada Estado el compromiso de ir incorporando gradualmente las fuentes de producción y recolección necesarias para futuros informes. Asimismo, se considera que en aquellos casos que los Estados cuenten con otro tipo de indicadores a los sugeridos, y siempre que se trate fundamentalmente de indicadores de derechos humanos, es válido que los Estados los incluyan en los informes nacionales que remitan al GT. Por otra parte, las celdas que no se han completado quedan abiertas a la posibilidad que se vayan definiendo a futuro, nuevos indicadores y señales de progreso a medida que se desarrolle el proceso.</w:t>
      </w:r>
    </w:p>
    <w:p w:rsidR="00E934EA" w:rsidRPr="00A53A8B" w:rsidRDefault="00E934EA" w:rsidP="00432FAA">
      <w:pPr>
        <w:pStyle w:val="ListParagraph"/>
        <w:spacing w:after="0" w:line="240" w:lineRule="auto"/>
        <w:ind w:left="0"/>
        <w:jc w:val="both"/>
        <w:rPr>
          <w:rFonts w:ascii="Times New Roman" w:hAnsi="Times New Roman"/>
        </w:rPr>
      </w:pPr>
    </w:p>
    <w:p w:rsidR="00E934EA" w:rsidRPr="00A53A8B" w:rsidRDefault="00E934EA" w:rsidP="001F7D50">
      <w:pPr>
        <w:pStyle w:val="List2"/>
        <w:numPr>
          <w:ilvl w:val="0"/>
          <w:numId w:val="81"/>
        </w:numPr>
        <w:spacing w:after="0" w:line="240" w:lineRule="auto"/>
        <w:ind w:left="0" w:firstLine="720"/>
        <w:jc w:val="both"/>
        <w:rPr>
          <w:rFonts w:ascii="Times New Roman" w:hAnsi="Times New Roman"/>
          <w:lang w:val="es-ES"/>
        </w:rPr>
      </w:pPr>
      <w:r w:rsidRPr="00A53A8B">
        <w:rPr>
          <w:rFonts w:ascii="Times New Roman" w:hAnsi="Times New Roman"/>
        </w:rPr>
        <w:lastRenderedPageBreak/>
        <w:t xml:space="preserve">Finalmente, </w:t>
      </w:r>
      <w:r w:rsidRPr="00A53A8B">
        <w:rPr>
          <w:rFonts w:ascii="Times New Roman" w:hAnsi="Times New Roman"/>
          <w:lang w:val="es-ES_tradnl"/>
        </w:rPr>
        <w:t xml:space="preserve">un aspecto imprescindible para iniciar el proceso es la fijación de objetivos y metas prioritarias por parte de cada Estado, las que deben ser definidas a partir de una estrategia o plan de realización, acordes con un período de tiempo y mediante un proceso de discusión, debate y consenso con los diferentes actores políticos y sociales de cada Estado, contando con un cronograma detallado que permita la supervisión del cumplimiento de los objetivos propuestos. Se solicita a los Estados parte que promuevan procesos abiertos y deliberativos garantizando la participación de diversos actores, organismos técnicos especializados de Naciones Unidas, universidades, organizaciones de derechos humanos y de la sociedad civil, a fin de definir estrategias nacionales para la realización de los derechos contenidos en el Protocolo, tanto en el desarrollo e implementación de sus estrategias nacionales, como en los procedimientos de elaboración de los informes del Protocolo y eventualmente en el seguimiento de las recomendaciones del órgano de aplicación. Estas metas contribuirán a mejorar el examen de los informes a través de la utilización de los indicadores de progreso, permitiendo medir los avances no sólo en relación con una situación dada, sino de manera prospectiva, con relación al grado de cercanía con los objetivos y metas fijados por el propio Estado, en función de las obligaciones que ha asumido. El diálogo social y político que puede desencadenar el proceso de elaboración de los informes y su supervisión será un hecho apreciable en </w:t>
      </w:r>
      <w:proofErr w:type="spellStart"/>
      <w:r w:rsidRPr="00A53A8B">
        <w:rPr>
          <w:rFonts w:ascii="Times New Roman" w:hAnsi="Times New Roman"/>
          <w:lang w:val="es-ES_tradnl"/>
        </w:rPr>
        <w:t>si</w:t>
      </w:r>
      <w:proofErr w:type="spellEnd"/>
      <w:r w:rsidRPr="00A53A8B">
        <w:rPr>
          <w:rFonts w:ascii="Times New Roman" w:hAnsi="Times New Roman"/>
          <w:lang w:val="es-ES_tradnl"/>
        </w:rPr>
        <w:t xml:space="preserve"> mismo considerado como estrategia de garantía de los derechos sociales en los Estados Parte. Cabe destacar que se trata de un proceso paulatino, que se irá perfeccionando con el tiempo y el curso que se le imponga al mismo, sin embargo se valora especialmente la voluntad que manifiesten los Estados para efectivizarlo.</w:t>
      </w:r>
    </w:p>
    <w:p w:rsidR="00E934EA" w:rsidRDefault="00E934EA" w:rsidP="001F7D50">
      <w:pPr>
        <w:pStyle w:val="Heading2"/>
        <w:spacing w:before="0" w:after="0" w:line="240" w:lineRule="auto"/>
        <w:rPr>
          <w:rFonts w:ascii="Times New Roman" w:hAnsi="Times New Roman" w:cs="Times New Roman"/>
          <w:i w:val="0"/>
          <w:sz w:val="22"/>
          <w:szCs w:val="22"/>
          <w:lang w:val="es-ES"/>
        </w:rPr>
      </w:pPr>
      <w:bookmarkStart w:id="24" w:name="_Toc355839210"/>
    </w:p>
    <w:p w:rsidR="00E934EA" w:rsidRPr="00C928EC" w:rsidRDefault="00E934EA" w:rsidP="00C928EC">
      <w:pPr>
        <w:rPr>
          <w:lang w:val="es-ES"/>
        </w:rPr>
      </w:pPr>
    </w:p>
    <w:p w:rsidR="00E934EA" w:rsidRPr="00A53A8B" w:rsidRDefault="00E934EA" w:rsidP="001F7D50">
      <w:pPr>
        <w:pStyle w:val="Heading2"/>
        <w:spacing w:before="0" w:after="0" w:line="240" w:lineRule="auto"/>
        <w:rPr>
          <w:rFonts w:ascii="Times New Roman" w:hAnsi="Times New Roman" w:cs="Times New Roman"/>
          <w:i w:val="0"/>
          <w:sz w:val="22"/>
          <w:szCs w:val="22"/>
          <w:lang w:val="es-ES"/>
        </w:rPr>
      </w:pPr>
      <w:r w:rsidRPr="00A53A8B">
        <w:rPr>
          <w:rFonts w:ascii="Times New Roman" w:hAnsi="Times New Roman" w:cs="Times New Roman"/>
          <w:i w:val="0"/>
          <w:sz w:val="22"/>
          <w:szCs w:val="22"/>
          <w:lang w:val="es-ES"/>
        </w:rPr>
        <w:t>Informes Estados-Parte</w:t>
      </w:r>
      <w:bookmarkEnd w:id="24"/>
    </w:p>
    <w:p w:rsidR="00E934EA" w:rsidRPr="00A53A8B" w:rsidRDefault="00E934EA" w:rsidP="001F7D50">
      <w:pPr>
        <w:spacing w:after="0" w:line="240" w:lineRule="auto"/>
        <w:rPr>
          <w:rFonts w:ascii="Times New Roman" w:hAnsi="Times New Roman"/>
          <w:lang w:val="es-ES"/>
        </w:rPr>
      </w:pPr>
    </w:p>
    <w:p w:rsidR="00E934EA" w:rsidRPr="001F7D50" w:rsidRDefault="00E934EA" w:rsidP="001F7D50">
      <w:pPr>
        <w:pStyle w:val="List"/>
        <w:numPr>
          <w:ilvl w:val="0"/>
          <w:numId w:val="81"/>
        </w:numPr>
        <w:tabs>
          <w:tab w:val="num" w:pos="1260"/>
        </w:tabs>
        <w:spacing w:after="0" w:line="240" w:lineRule="auto"/>
        <w:ind w:left="0" w:firstLine="720"/>
        <w:jc w:val="both"/>
        <w:rPr>
          <w:rFonts w:ascii="Times New Roman" w:hAnsi="Times New Roman"/>
          <w:lang w:val="es-ES"/>
        </w:rPr>
      </w:pPr>
      <w:r w:rsidRPr="00A53A8B">
        <w:rPr>
          <w:rFonts w:ascii="Times New Roman" w:hAnsi="Times New Roman"/>
          <w:lang w:val="es-ES_tradnl"/>
        </w:rPr>
        <w:t xml:space="preserve">El sistema de informes en el ámbito interamericano debe funcionar en forma complementaria respecto al procedimiento de presentación de informes ante el Comité de Derechos Económicos, Sociales y Culturales de Naciones Unidas y otros órganos de supervisión internacional e interamericano. El monitoreo del PSS no busca duplicar otros sistemas de seguimiento que se desarrollan en el sistema universal de protección. Ello solo es posible a través de una correcta selección de problemáticas específicas de cada región y de cada Estado, de tal forma que se alcance el mayor nivel de concreción en el principio de rendición de cuentas. Se privilegia la calidad de evaluación del proceso por sobre la extensión del informe, de allí que se reitera que el </w:t>
      </w:r>
      <w:r w:rsidRPr="00A53A8B">
        <w:rPr>
          <w:rFonts w:ascii="Times New Roman" w:hAnsi="Times New Roman"/>
          <w:b/>
          <w:lang w:val="es-ES_tradnl"/>
        </w:rPr>
        <w:t>límite de páginas de los informes es de 35 páginas</w:t>
      </w:r>
      <w:r w:rsidRPr="00A53A8B">
        <w:rPr>
          <w:rFonts w:ascii="Times New Roman" w:hAnsi="Times New Roman"/>
          <w:lang w:val="es-ES_tradnl"/>
        </w:rPr>
        <w:t xml:space="preserve">. Se sugiere que se utilicen los anexos en caso de extrema necesidad. </w:t>
      </w:r>
    </w:p>
    <w:p w:rsidR="00E934EA" w:rsidRPr="00A53A8B" w:rsidRDefault="00E934EA" w:rsidP="001F7D50">
      <w:pPr>
        <w:pStyle w:val="List"/>
        <w:spacing w:after="0" w:line="240" w:lineRule="auto"/>
        <w:ind w:left="0" w:firstLine="0"/>
        <w:jc w:val="both"/>
        <w:rPr>
          <w:rFonts w:ascii="Times New Roman" w:hAnsi="Times New Roman"/>
          <w:lang w:val="es-ES"/>
        </w:rPr>
      </w:pPr>
    </w:p>
    <w:p w:rsidR="00E934EA" w:rsidRDefault="00E934EA" w:rsidP="00432FAA">
      <w:pPr>
        <w:pStyle w:val="List"/>
        <w:numPr>
          <w:ilvl w:val="0"/>
          <w:numId w:val="81"/>
        </w:numPr>
        <w:tabs>
          <w:tab w:val="num" w:pos="1260"/>
        </w:tabs>
        <w:spacing w:after="0" w:line="240" w:lineRule="auto"/>
        <w:ind w:left="0" w:firstLine="720"/>
        <w:jc w:val="both"/>
        <w:rPr>
          <w:rFonts w:ascii="Times New Roman" w:hAnsi="Times New Roman"/>
          <w:lang w:val="es-ES"/>
        </w:rPr>
      </w:pPr>
      <w:r w:rsidRPr="00A53A8B">
        <w:rPr>
          <w:rFonts w:ascii="Times New Roman" w:hAnsi="Times New Roman"/>
          <w:lang w:val="es-ES_tradnl"/>
        </w:rPr>
        <w:t xml:space="preserve">De acuerdo con el segundo agrupamiento propuesto, el primer informe correspondiente al segundo grupo de derechos, deberá ser presentado por los Estados al cumplirse </w:t>
      </w:r>
      <w:r w:rsidRPr="00A53A8B">
        <w:rPr>
          <w:rFonts w:ascii="Times New Roman" w:hAnsi="Times New Roman"/>
          <w:b/>
          <w:lang w:val="es-ES_tradnl"/>
        </w:rPr>
        <w:t xml:space="preserve">dos años </w:t>
      </w:r>
      <w:r w:rsidRPr="00A53A8B">
        <w:rPr>
          <w:rFonts w:ascii="Times New Roman" w:hAnsi="Times New Roman"/>
          <w:lang w:val="es-ES_tradnl"/>
        </w:rPr>
        <w:t xml:space="preserve">de aprobación por parte de la Asamblea General de la OEA del presente documento. Luego de noventa días, el GT remitirá sus observaciones y recomendaciones al Estado Parte (conclusiones preliminares). </w:t>
      </w:r>
      <w:r w:rsidRPr="00A53A8B">
        <w:rPr>
          <w:rFonts w:ascii="Times New Roman" w:hAnsi="Times New Roman"/>
          <w:lang w:val="es-ES"/>
        </w:rPr>
        <w:t xml:space="preserve">Cada Estado Parte podrá efectuar comentarios adicionales a dichas conclusiones preliminares dentro del término de </w:t>
      </w:r>
      <w:r w:rsidRPr="00A53A8B">
        <w:rPr>
          <w:rFonts w:ascii="Times New Roman" w:hAnsi="Times New Roman"/>
          <w:b/>
          <w:lang w:val="es-ES"/>
        </w:rPr>
        <w:t xml:space="preserve">90 días </w:t>
      </w:r>
      <w:r w:rsidRPr="00A53A8B">
        <w:rPr>
          <w:rFonts w:ascii="Times New Roman" w:hAnsi="Times New Roman"/>
          <w:lang w:val="es-ES"/>
        </w:rPr>
        <w:t>contados desde la fecha de recepción de dichas conclusiones, para el análisis por parte del Grupo del Trabajo.</w:t>
      </w:r>
    </w:p>
    <w:p w:rsidR="00E934EA" w:rsidRDefault="00E934EA" w:rsidP="001F7D50">
      <w:pPr>
        <w:pStyle w:val="List"/>
        <w:spacing w:after="0" w:line="240" w:lineRule="auto"/>
        <w:ind w:left="0" w:firstLine="0"/>
        <w:jc w:val="both"/>
        <w:rPr>
          <w:rFonts w:ascii="Times New Roman" w:hAnsi="Times New Roman"/>
          <w:lang w:val="es-ES"/>
        </w:rPr>
      </w:pPr>
    </w:p>
    <w:p w:rsidR="00E934EA" w:rsidRPr="00A53A8B" w:rsidRDefault="00E934EA" w:rsidP="00432FAA">
      <w:pPr>
        <w:pStyle w:val="List"/>
        <w:numPr>
          <w:ilvl w:val="0"/>
          <w:numId w:val="81"/>
        </w:numPr>
        <w:tabs>
          <w:tab w:val="num" w:pos="1260"/>
        </w:tabs>
        <w:spacing w:after="0" w:line="240" w:lineRule="auto"/>
        <w:ind w:left="0" w:firstLine="720"/>
        <w:jc w:val="both"/>
        <w:rPr>
          <w:rFonts w:ascii="Times New Roman" w:hAnsi="Times New Roman"/>
        </w:rPr>
      </w:pPr>
      <w:r w:rsidRPr="00A53A8B">
        <w:rPr>
          <w:rFonts w:ascii="Times New Roman" w:hAnsi="Times New Roman"/>
          <w:lang w:val="es-ES_tradnl"/>
        </w:rPr>
        <w:t xml:space="preserve">Dentro de los </w:t>
      </w:r>
      <w:r w:rsidRPr="00A53A8B">
        <w:rPr>
          <w:rFonts w:ascii="Times New Roman" w:hAnsi="Times New Roman"/>
          <w:b/>
          <w:lang w:val="es-ES_tradnl"/>
        </w:rPr>
        <w:t>noventa días posteriores</w:t>
      </w:r>
      <w:r w:rsidRPr="00A53A8B">
        <w:rPr>
          <w:rFonts w:ascii="Times New Roman" w:hAnsi="Times New Roman"/>
          <w:lang w:val="es-ES_tradnl"/>
        </w:rPr>
        <w:t>, el GT remitirá al Estado sus observaciones preliminares y se fijará fecha para la sesión pública de análisis del documento entre el representante del Estado, de organizaciones de la sociedad civil y los expertos del GT. Con posterioridad a la misma, y dentro de noventa días el GT remitirá las conclusiones finales al Estado-Parte.</w:t>
      </w:r>
      <w:r w:rsidRPr="00A53A8B">
        <w:rPr>
          <w:rFonts w:ascii="Times New Roman" w:hAnsi="Times New Roman"/>
          <w:lang w:val="es-ES"/>
        </w:rPr>
        <w:t xml:space="preserve"> El GT adoptará por</w:t>
      </w:r>
      <w:r w:rsidRPr="00A53A8B">
        <w:rPr>
          <w:rFonts w:ascii="Times New Roman" w:hAnsi="Times New Roman"/>
          <w:b/>
          <w:lang w:val="es-ES"/>
        </w:rPr>
        <w:t xml:space="preserve"> consenso</w:t>
      </w:r>
      <w:r w:rsidRPr="00A53A8B">
        <w:rPr>
          <w:rFonts w:ascii="Times New Roman" w:hAnsi="Times New Roman"/>
          <w:lang w:val="es-ES"/>
        </w:rPr>
        <w:t xml:space="preserve"> las conclusiones finales respecto de los informes objeto de análisis. Las conclusiones se notificarán al Estado parte mediante una comunicación escrita y en una reunión con el representante permanente acreditado ante la OEA. Posteriormente las conclusiones se harán </w:t>
      </w:r>
      <w:r w:rsidRPr="00A53A8B">
        <w:rPr>
          <w:rFonts w:ascii="Times New Roman" w:hAnsi="Times New Roman"/>
          <w:lang w:val="es-ES"/>
        </w:rPr>
        <w:lastRenderedPageBreak/>
        <w:t>públicas. El siguiente informe será a los</w:t>
      </w:r>
      <w:r w:rsidRPr="00A53A8B">
        <w:rPr>
          <w:rFonts w:ascii="Times New Roman" w:hAnsi="Times New Roman"/>
          <w:b/>
          <w:lang w:val="es-ES"/>
        </w:rPr>
        <w:t xml:space="preserve"> tres años</w:t>
      </w:r>
      <w:r w:rsidRPr="00A53A8B">
        <w:rPr>
          <w:rFonts w:ascii="Times New Roman" w:hAnsi="Times New Roman"/>
          <w:lang w:val="es-ES"/>
        </w:rPr>
        <w:t xml:space="preserve"> de culminado este primer proceso (primer y segundo agrupamiento informado y con conclusiones), y en esa ocasión, los Estados informarán sobre ambos agrupamientos de derechos en un mismo informe, tomando como línea de base para medir progresividad el anterior informe en base a datos del año 2010.</w:t>
      </w:r>
    </w:p>
    <w:p w:rsidR="00E934EA" w:rsidRPr="00A53A8B" w:rsidRDefault="00D70B39" w:rsidP="00825CAC">
      <w:pPr>
        <w:pStyle w:val="ListParagraph"/>
        <w:tabs>
          <w:tab w:val="num" w:pos="0"/>
        </w:tabs>
        <w:spacing w:after="0" w:line="240" w:lineRule="auto"/>
        <w:ind w:left="0" w:firstLine="720"/>
        <w:jc w:val="both"/>
      </w:pPr>
      <w:r>
        <w:rPr>
          <w:noProof/>
          <w:lang w:val="en-US" w:eastAsia="zh-CN"/>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4EA" w:rsidRPr="001C0633" w:rsidRDefault="001D68D7">
                            <w:pPr>
                              <w:rPr>
                                <w:rFonts w:ascii="Times New Roman" w:hAnsi="Times New Roman"/>
                                <w:sz w:val="18"/>
                              </w:rPr>
                            </w:pPr>
                            <w:r>
                              <w:fldChar w:fldCharType="begin"/>
                            </w:r>
                            <w:r>
                              <w:instrText xml:space="preserve"> FILENAME  \* MERGEFORMAT </w:instrText>
                            </w:r>
                            <w:r>
                              <w:fldChar w:fldCharType="separate"/>
                            </w:r>
                            <w:r w:rsidR="00E934EA">
                              <w:rPr>
                                <w:rFonts w:ascii="Times New Roman" w:hAnsi="Times New Roman"/>
                                <w:noProof/>
                                <w:sz w:val="18"/>
                              </w:rPr>
                              <w:t>SEDI00142S01</w:t>
                            </w:r>
                            <w:r>
                              <w:rPr>
                                <w:rFonts w:ascii="Times New Roman" w:hAnsi="Times New Roman"/>
                                <w:noProof/>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rd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T+oq3bYCAAC5&#10;BQAADgAAAAAAAAAAAAAAAAAuAgAAZHJzL2Uyb0RvYy54bWxQSwECLQAUAAYACAAAACEAoiJjj94A&#10;AAANAQAADwAAAAAAAAAAAAAAAAAQBQAAZHJzL2Rvd25yZXYueG1sUEsFBgAAAAAEAAQA8wAAABsG&#10;AAAAAA==&#10;" filled="f" stroked="f">
                <v:textbox>
                  <w:txbxContent>
                    <w:p w:rsidR="00E934EA" w:rsidRPr="001C0633" w:rsidRDefault="008C18E0">
                      <w:pPr>
                        <w:rPr>
                          <w:rFonts w:ascii="Times New Roman" w:hAnsi="Times New Roman"/>
                          <w:sz w:val="18"/>
                        </w:rPr>
                      </w:pPr>
                      <w:fldSimple w:instr=" FILENAME  \* MERGEFORMAT ">
                        <w:r w:rsidR="00E934EA">
                          <w:rPr>
                            <w:rFonts w:ascii="Times New Roman" w:hAnsi="Times New Roman"/>
                            <w:noProof/>
                            <w:sz w:val="18"/>
                          </w:rPr>
                          <w:t>SEDI00142S01</w:t>
                        </w:r>
                      </w:fldSimple>
                    </w:p>
                  </w:txbxContent>
                </v:textbox>
                <w10:wrap anchory="page"/>
                <w10:anchorlock/>
              </v:shape>
            </w:pict>
          </mc:Fallback>
        </mc:AlternateContent>
      </w:r>
    </w:p>
    <w:sectPr w:rsidR="00E934EA" w:rsidRPr="00A53A8B" w:rsidSect="006A2EE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E0" w:rsidRDefault="008C18E0" w:rsidP="003359AB">
      <w:pPr>
        <w:spacing w:after="0" w:line="240" w:lineRule="auto"/>
      </w:pPr>
      <w:r>
        <w:separator/>
      </w:r>
    </w:p>
  </w:endnote>
  <w:endnote w:type="continuationSeparator" w:id="0">
    <w:p w:rsidR="008C18E0" w:rsidRDefault="008C18E0" w:rsidP="0033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altName w:val="Century Gothic"/>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SimSun">
    <w:altName w:val="???¡ì??"/>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EA" w:rsidRDefault="00E934EA" w:rsidP="00E97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4EA" w:rsidRDefault="00E934EA" w:rsidP="003D48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EA" w:rsidRPr="00825CAC" w:rsidRDefault="00E934EA" w:rsidP="00E97E1D">
    <w:pPr>
      <w:pStyle w:val="Footer"/>
      <w:framePr w:wrap="around" w:vAnchor="text" w:hAnchor="margin" w:xAlign="right" w:y="1"/>
      <w:rPr>
        <w:rStyle w:val="PageNumber"/>
        <w:rFonts w:ascii="Times New Roman" w:hAnsi="Times New Roman"/>
        <w:sz w:val="20"/>
        <w:szCs w:val="20"/>
      </w:rPr>
    </w:pPr>
    <w:r w:rsidRPr="00825CAC">
      <w:rPr>
        <w:rStyle w:val="PageNumber"/>
        <w:rFonts w:ascii="Times New Roman" w:hAnsi="Times New Roman"/>
        <w:sz w:val="20"/>
        <w:szCs w:val="20"/>
      </w:rPr>
      <w:fldChar w:fldCharType="begin"/>
    </w:r>
    <w:r w:rsidRPr="00825CAC">
      <w:rPr>
        <w:rStyle w:val="PageNumber"/>
        <w:rFonts w:ascii="Times New Roman" w:hAnsi="Times New Roman"/>
        <w:sz w:val="20"/>
        <w:szCs w:val="20"/>
      </w:rPr>
      <w:instrText xml:space="preserve">PAGE  </w:instrText>
    </w:r>
    <w:r w:rsidRPr="00825CAC">
      <w:rPr>
        <w:rStyle w:val="PageNumber"/>
        <w:rFonts w:ascii="Times New Roman" w:hAnsi="Times New Roman"/>
        <w:sz w:val="20"/>
        <w:szCs w:val="20"/>
      </w:rPr>
      <w:fldChar w:fldCharType="separate"/>
    </w:r>
    <w:r w:rsidR="001D68D7">
      <w:rPr>
        <w:rStyle w:val="PageNumber"/>
        <w:rFonts w:ascii="Times New Roman" w:hAnsi="Times New Roman"/>
        <w:noProof/>
        <w:sz w:val="20"/>
        <w:szCs w:val="20"/>
      </w:rPr>
      <w:t>1</w:t>
    </w:r>
    <w:r w:rsidRPr="00825CAC">
      <w:rPr>
        <w:rStyle w:val="PageNumber"/>
        <w:rFonts w:ascii="Times New Roman" w:hAnsi="Times New Roman"/>
        <w:sz w:val="20"/>
        <w:szCs w:val="20"/>
      </w:rPr>
      <w:fldChar w:fldCharType="end"/>
    </w:r>
  </w:p>
  <w:p w:rsidR="00E934EA" w:rsidRDefault="00E934EA" w:rsidP="003D48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E0" w:rsidRDefault="008C18E0" w:rsidP="003359AB">
      <w:pPr>
        <w:spacing w:after="0" w:line="240" w:lineRule="auto"/>
      </w:pPr>
      <w:r>
        <w:separator/>
      </w:r>
    </w:p>
  </w:footnote>
  <w:footnote w:type="continuationSeparator" w:id="0">
    <w:p w:rsidR="008C18E0" w:rsidRDefault="008C18E0" w:rsidP="003359AB">
      <w:pPr>
        <w:spacing w:after="0" w:line="240" w:lineRule="auto"/>
      </w:pPr>
      <w:r>
        <w:continuationSeparator/>
      </w:r>
    </w:p>
  </w:footnote>
  <w:footnote w:id="1">
    <w:p w:rsidR="00E934EA" w:rsidRDefault="00E934EA" w:rsidP="00EB05FE">
      <w:pPr>
        <w:pStyle w:val="FootnoteText"/>
      </w:pPr>
      <w:r w:rsidRPr="00B85689">
        <w:rPr>
          <w:rStyle w:val="FootnoteReference"/>
          <w:rFonts w:ascii="Times New Roman" w:hAnsi="Times New Roman"/>
          <w:sz w:val="20"/>
        </w:rPr>
        <w:footnoteRef/>
      </w:r>
      <w:r w:rsidRPr="00B85689">
        <w:rPr>
          <w:rFonts w:ascii="Times New Roman" w:hAnsi="Times New Roman"/>
          <w:sz w:val="20"/>
        </w:rPr>
        <w:t xml:space="preserve"> El Grupo de Trabajo se encuentra integrado por tres </w:t>
      </w:r>
      <w:r>
        <w:rPr>
          <w:rFonts w:ascii="Times New Roman" w:hAnsi="Times New Roman"/>
          <w:sz w:val="20"/>
        </w:rPr>
        <w:t>expertos</w:t>
      </w:r>
      <w:r w:rsidRPr="00B85689">
        <w:rPr>
          <w:rFonts w:ascii="Times New Roman" w:hAnsi="Times New Roman"/>
          <w:sz w:val="20"/>
        </w:rPr>
        <w:t xml:space="preserve"> gubernamentales titulares: Paola Buendía García (Colombia), Flavia </w:t>
      </w:r>
      <w:proofErr w:type="spellStart"/>
      <w:r w:rsidRPr="00B85689">
        <w:rPr>
          <w:rFonts w:ascii="Times New Roman" w:hAnsi="Times New Roman"/>
          <w:sz w:val="20"/>
        </w:rPr>
        <w:t>Piovesan</w:t>
      </w:r>
      <w:proofErr w:type="spellEnd"/>
      <w:r w:rsidRPr="00B85689">
        <w:rPr>
          <w:rFonts w:ascii="Times New Roman" w:hAnsi="Times New Roman"/>
          <w:sz w:val="20"/>
        </w:rPr>
        <w:t xml:space="preserve"> (Brasil), Ramiro </w:t>
      </w:r>
      <w:proofErr w:type="spellStart"/>
      <w:r w:rsidRPr="00B85689">
        <w:rPr>
          <w:rFonts w:ascii="Times New Roman" w:hAnsi="Times New Roman"/>
          <w:sz w:val="20"/>
        </w:rPr>
        <w:t>Avila</w:t>
      </w:r>
      <w:proofErr w:type="spellEnd"/>
      <w:r w:rsidRPr="00B85689">
        <w:rPr>
          <w:rFonts w:ascii="Times New Roman" w:hAnsi="Times New Roman"/>
          <w:sz w:val="20"/>
        </w:rPr>
        <w:t xml:space="preserve"> (Ecuador)</w:t>
      </w:r>
      <w:r>
        <w:rPr>
          <w:rFonts w:ascii="Times New Roman" w:hAnsi="Times New Roman"/>
          <w:sz w:val="20"/>
        </w:rPr>
        <w:t xml:space="preserve"> y un experto gubernamental suplente: Andrés </w:t>
      </w:r>
      <w:proofErr w:type="spellStart"/>
      <w:r>
        <w:rPr>
          <w:rFonts w:ascii="Times New Roman" w:hAnsi="Times New Roman"/>
          <w:sz w:val="20"/>
        </w:rPr>
        <w:t>Scagliola</w:t>
      </w:r>
      <w:proofErr w:type="spellEnd"/>
      <w:r>
        <w:rPr>
          <w:rFonts w:ascii="Times New Roman" w:hAnsi="Times New Roman"/>
          <w:sz w:val="20"/>
        </w:rPr>
        <w:t xml:space="preserve"> (Uruguay)</w:t>
      </w:r>
      <w:r w:rsidRPr="00B85689">
        <w:rPr>
          <w:rFonts w:ascii="Times New Roman" w:hAnsi="Times New Roman"/>
          <w:sz w:val="20"/>
        </w:rPr>
        <w:t>, por la comisionada Rose Marie B-</w:t>
      </w:r>
      <w:proofErr w:type="spellStart"/>
      <w:r w:rsidRPr="00B85689">
        <w:rPr>
          <w:rFonts w:ascii="Times New Roman" w:hAnsi="Times New Roman"/>
          <w:sz w:val="20"/>
        </w:rPr>
        <w:t>Antoine</w:t>
      </w:r>
      <w:proofErr w:type="spellEnd"/>
      <w:r w:rsidRPr="00B85689">
        <w:rPr>
          <w:rFonts w:ascii="Times New Roman" w:hAnsi="Times New Roman"/>
          <w:sz w:val="20"/>
        </w:rPr>
        <w:t xml:space="preserve"> (CIDH, Trinidad y Tobago) en calidad de </w:t>
      </w:r>
      <w:r>
        <w:rPr>
          <w:rFonts w:ascii="Times New Roman" w:hAnsi="Times New Roman"/>
          <w:sz w:val="20"/>
        </w:rPr>
        <w:t>experta</w:t>
      </w:r>
      <w:r w:rsidRPr="00B85689">
        <w:rPr>
          <w:rFonts w:ascii="Times New Roman" w:hAnsi="Times New Roman"/>
          <w:sz w:val="20"/>
        </w:rPr>
        <w:t xml:space="preserve"> titular de </w:t>
      </w:r>
      <w:smartTag w:uri="urn:schemas-microsoft-com:office:smarttags" w:element="PersonName">
        <w:smartTagPr>
          <w:attr w:name="ProductID" w:val="la CIDH"/>
        </w:smartTagPr>
        <w:r w:rsidRPr="00B85689">
          <w:rPr>
            <w:rFonts w:ascii="Times New Roman" w:hAnsi="Times New Roman"/>
            <w:sz w:val="20"/>
          </w:rPr>
          <w:t>la CIDH</w:t>
        </w:r>
      </w:smartTag>
      <w:r>
        <w:rPr>
          <w:rFonts w:ascii="Times New Roman" w:hAnsi="Times New Roman"/>
          <w:sz w:val="20"/>
        </w:rPr>
        <w:t xml:space="preserve"> y como suplente, la comisionada Rosa María Ortiz (Paraguay)</w:t>
      </w:r>
      <w:r w:rsidRPr="00B85689">
        <w:rPr>
          <w:rFonts w:ascii="Times New Roman" w:hAnsi="Times New Roman"/>
          <w:sz w:val="20"/>
        </w:rPr>
        <w:t xml:space="preserve">, y como experta independiente </w:t>
      </w:r>
      <w:r>
        <w:rPr>
          <w:rFonts w:ascii="Times New Roman" w:hAnsi="Times New Roman"/>
          <w:sz w:val="20"/>
        </w:rPr>
        <w:t xml:space="preserve">titular </w:t>
      </w:r>
      <w:r w:rsidRPr="00B85689">
        <w:rPr>
          <w:rFonts w:ascii="Times New Roman" w:hAnsi="Times New Roman"/>
          <w:sz w:val="20"/>
        </w:rPr>
        <w:t xml:space="preserve">Laura </w:t>
      </w:r>
      <w:proofErr w:type="spellStart"/>
      <w:r w:rsidRPr="00B85689">
        <w:rPr>
          <w:rFonts w:ascii="Times New Roman" w:hAnsi="Times New Roman"/>
          <w:sz w:val="20"/>
        </w:rPr>
        <w:t>Pautassi</w:t>
      </w:r>
      <w:proofErr w:type="spellEnd"/>
      <w:r w:rsidRPr="00B85689">
        <w:rPr>
          <w:rFonts w:ascii="Times New Roman" w:hAnsi="Times New Roman"/>
          <w:sz w:val="20"/>
        </w:rPr>
        <w:t xml:space="preserve"> (Argentina)</w:t>
      </w:r>
      <w:r>
        <w:rPr>
          <w:rFonts w:ascii="Times New Roman" w:hAnsi="Times New Roman"/>
          <w:sz w:val="20"/>
        </w:rPr>
        <w:t>.</w:t>
      </w:r>
      <w:r w:rsidRPr="00B85689">
        <w:rPr>
          <w:rFonts w:ascii="Times New Roman" w:hAnsi="Times New Roman"/>
          <w:sz w:val="20"/>
        </w:rPr>
        <w:t xml:space="preserve"> </w:t>
      </w:r>
    </w:p>
  </w:footnote>
  <w:footnote w:id="2">
    <w:p w:rsidR="00E934EA" w:rsidRDefault="00E934EA" w:rsidP="00942F87">
      <w:pPr>
        <w:pStyle w:val="FootnoteText"/>
      </w:pPr>
      <w:r w:rsidRPr="00942F87">
        <w:rPr>
          <w:rStyle w:val="FootnoteReference"/>
          <w:rFonts w:ascii="Times New Roman" w:hAnsi="Times New Roman"/>
          <w:sz w:val="20"/>
        </w:rPr>
        <w:footnoteRef/>
      </w:r>
      <w:r w:rsidRPr="00942F87">
        <w:rPr>
          <w:rFonts w:ascii="Times New Roman" w:hAnsi="Times New Roman"/>
          <w:sz w:val="20"/>
        </w:rPr>
        <w:t xml:space="preserve"> </w:t>
      </w:r>
      <w:r w:rsidRPr="00942F87">
        <w:rPr>
          <w:rFonts w:ascii="Times New Roman" w:hAnsi="Times New Roman"/>
          <w:sz w:val="20"/>
          <w:lang w:val="es-ES"/>
        </w:rPr>
        <w:t xml:space="preserve">El documento fue remitido a las representaciones de las delegaciones de los Estados para su análisis, al mismo tiempo que se encuentra disponible en la página web de </w:t>
      </w:r>
      <w:smartTag w:uri="urn:schemas-microsoft-com:office:smarttags" w:element="PersonName">
        <w:smartTagPr>
          <w:attr w:name="ProductID" w:val="la OEA"/>
        </w:smartTagPr>
        <w:r w:rsidRPr="00942F87">
          <w:rPr>
            <w:rFonts w:ascii="Times New Roman" w:hAnsi="Times New Roman"/>
            <w:sz w:val="20"/>
            <w:lang w:val="es-ES"/>
          </w:rPr>
          <w:t>la OEA</w:t>
        </w:r>
      </w:smartTag>
      <w:r w:rsidRPr="00942F87">
        <w:rPr>
          <w:rFonts w:ascii="Times New Roman" w:hAnsi="Times New Roman"/>
          <w:sz w:val="20"/>
          <w:lang w:val="es-ES"/>
        </w:rPr>
        <w:t xml:space="preserve">, en el sitio de la secretaría técnica del Grupo de Trabajo: </w:t>
      </w:r>
      <w:r w:rsidRPr="00942F87">
        <w:rPr>
          <w:rStyle w:val="Strong"/>
          <w:rFonts w:ascii="Times New Roman" w:hAnsi="Times New Roman"/>
          <w:b w:val="0"/>
          <w:sz w:val="20"/>
          <w:lang w:val="es-ES"/>
        </w:rPr>
        <w:t xml:space="preserve">Secretaría Desarrollo Social y Empleo, Secretaría Ejecutiva para el Desarrollo Integral (SEDI-OEA). Además de los comentarios enviados por los Estados mencionados, también se recibieron aportes de expertos de distintos organismos especializados de Naciones Unidas, de académicos y universidades, organismos de derechos humanos, organizaciones de la sociedad civil, redes de defensa de derechos económicos, sociales y culturales, entre otros. Se encuentran disponibles en </w:t>
      </w:r>
      <w:hyperlink r:id="rId1" w:history="1">
        <w:r w:rsidRPr="00942F87">
          <w:rPr>
            <w:rStyle w:val="Hyperlink"/>
            <w:rFonts w:ascii="Times New Roman" w:hAnsi="Times New Roman"/>
            <w:color w:val="auto"/>
            <w:sz w:val="20"/>
            <w:u w:val="none"/>
            <w:lang w:val="es-ES"/>
          </w:rPr>
          <w:t>http://www.sedi.oas.org/ddse/</w:t>
        </w:r>
      </w:hyperlink>
      <w:r w:rsidRPr="00942F87">
        <w:rPr>
          <w:rStyle w:val="Strong"/>
          <w:rFonts w:ascii="Times New Roman" w:hAnsi="Times New Roman"/>
          <w:b w:val="0"/>
          <w:sz w:val="20"/>
          <w:lang w:val="es-ES"/>
        </w:rPr>
        <w:t xml:space="preserve">. </w:t>
      </w:r>
    </w:p>
  </w:footnote>
  <w:footnote w:id="3">
    <w:p w:rsidR="00E934EA" w:rsidRDefault="00E934EA" w:rsidP="00942F87">
      <w:pPr>
        <w:spacing w:after="0" w:line="240" w:lineRule="auto"/>
        <w:jc w:val="both"/>
      </w:pPr>
      <w:r w:rsidRPr="00942F87">
        <w:rPr>
          <w:rStyle w:val="FootnoteReference"/>
          <w:rFonts w:ascii="Times New Roman" w:hAnsi="Times New Roman"/>
          <w:sz w:val="20"/>
          <w:szCs w:val="20"/>
        </w:rPr>
        <w:footnoteRef/>
      </w:r>
      <w:r w:rsidRPr="00942F87">
        <w:rPr>
          <w:rFonts w:ascii="Times New Roman" w:hAnsi="Times New Roman"/>
          <w:sz w:val="20"/>
          <w:szCs w:val="20"/>
        </w:rPr>
        <w:t xml:space="preserve"> Para la elaboración del presente documento se contó la cooperación y asistencia técnica de </w:t>
      </w:r>
      <w:smartTag w:uri="urn:schemas-microsoft-com:office:smarttags" w:element="PersonName">
        <w:smartTagPr>
          <w:attr w:name="ProductID" w:val="la Oficina"/>
        </w:smartTagPr>
        <w:r w:rsidRPr="00942F87">
          <w:rPr>
            <w:rFonts w:ascii="Times New Roman" w:hAnsi="Times New Roman"/>
            <w:sz w:val="20"/>
            <w:szCs w:val="20"/>
          </w:rPr>
          <w:t>la Oficina</w:t>
        </w:r>
      </w:smartTag>
      <w:r w:rsidRPr="00942F87">
        <w:rPr>
          <w:rFonts w:ascii="Times New Roman" w:hAnsi="Times New Roman"/>
          <w:sz w:val="20"/>
          <w:szCs w:val="20"/>
        </w:rPr>
        <w:t xml:space="preserve"> del Alto Comisionado de Naciones Unidas para derechos humamos (OACNUDH), en especial con las contribución de Christian </w:t>
      </w:r>
      <w:proofErr w:type="spellStart"/>
      <w:r w:rsidRPr="00942F87">
        <w:rPr>
          <w:rFonts w:ascii="Times New Roman" w:hAnsi="Times New Roman"/>
          <w:sz w:val="20"/>
          <w:szCs w:val="20"/>
        </w:rPr>
        <w:t>Courtis</w:t>
      </w:r>
      <w:proofErr w:type="spellEnd"/>
      <w:r w:rsidRPr="00942F87">
        <w:rPr>
          <w:rFonts w:ascii="Times New Roman" w:hAnsi="Times New Roman"/>
          <w:sz w:val="20"/>
          <w:szCs w:val="20"/>
        </w:rPr>
        <w:t xml:space="preserve"> y aportes del Víctor </w:t>
      </w:r>
      <w:proofErr w:type="spellStart"/>
      <w:r w:rsidRPr="00942F87">
        <w:rPr>
          <w:rFonts w:ascii="Times New Roman" w:hAnsi="Times New Roman"/>
          <w:sz w:val="20"/>
          <w:szCs w:val="20"/>
        </w:rPr>
        <w:t>Abramovich</w:t>
      </w:r>
      <w:proofErr w:type="spellEnd"/>
      <w:r w:rsidRPr="00942F87">
        <w:rPr>
          <w:rFonts w:ascii="Times New Roman" w:hAnsi="Times New Roman"/>
          <w:sz w:val="20"/>
          <w:szCs w:val="20"/>
        </w:rPr>
        <w:t>. El relevamiento y los insumos para el presente documento fueron elaborados por Camilo Sánchez, con la colaboración de Sergio Chaparro y Carolina Bernal.</w:t>
      </w:r>
    </w:p>
  </w:footnote>
  <w:footnote w:id="4">
    <w:p w:rsidR="00E934EA" w:rsidRDefault="00E934EA" w:rsidP="00942F87">
      <w:pPr>
        <w:spacing w:after="0" w:line="240" w:lineRule="auto"/>
        <w:jc w:val="both"/>
      </w:pPr>
      <w:r w:rsidRPr="00942F87">
        <w:rPr>
          <w:rStyle w:val="FootnoteReference"/>
          <w:rFonts w:ascii="Times New Roman" w:hAnsi="Times New Roman"/>
          <w:sz w:val="20"/>
          <w:szCs w:val="20"/>
        </w:rPr>
        <w:footnoteRef/>
      </w:r>
      <w:r w:rsidRPr="00942F87">
        <w:rPr>
          <w:rFonts w:ascii="Times New Roman" w:hAnsi="Times New Roman"/>
          <w:sz w:val="20"/>
          <w:szCs w:val="20"/>
        </w:rPr>
        <w:t xml:space="preserve"> Las distintas actividades han sido detalladas en los dos informes de actividades que el grupo ha presentado y </w:t>
      </w:r>
      <w:r>
        <w:rPr>
          <w:rFonts w:ascii="Times New Roman" w:hAnsi="Times New Roman"/>
          <w:sz w:val="20"/>
          <w:szCs w:val="20"/>
        </w:rPr>
        <w:t xml:space="preserve">oportunamente </w:t>
      </w:r>
      <w:r w:rsidRPr="00942F87">
        <w:rPr>
          <w:rFonts w:ascii="Times New Roman" w:hAnsi="Times New Roman"/>
          <w:sz w:val="20"/>
          <w:szCs w:val="20"/>
        </w:rPr>
        <w:t>remitido</w:t>
      </w:r>
      <w:r>
        <w:rPr>
          <w:rFonts w:ascii="Times New Roman" w:hAnsi="Times New Roman"/>
          <w:sz w:val="20"/>
          <w:szCs w:val="20"/>
        </w:rPr>
        <w:t>s</w:t>
      </w:r>
      <w:r w:rsidRPr="00942F87">
        <w:rPr>
          <w:rFonts w:ascii="Times New Roman" w:hAnsi="Times New Roman"/>
          <w:sz w:val="20"/>
          <w:szCs w:val="20"/>
        </w:rPr>
        <w:t>. Se destaca especialmente la participación de los Estados en el curso regional de capacitación Técnica</w:t>
      </w:r>
      <w:r>
        <w:rPr>
          <w:rFonts w:ascii="Times New Roman" w:hAnsi="Times New Roman"/>
          <w:sz w:val="20"/>
          <w:szCs w:val="20"/>
        </w:rPr>
        <w:t>: “</w:t>
      </w:r>
      <w:r w:rsidRPr="00942F87">
        <w:rPr>
          <w:rFonts w:ascii="Times New Roman" w:hAnsi="Times New Roman"/>
          <w:sz w:val="20"/>
          <w:szCs w:val="20"/>
        </w:rPr>
        <w:t>El uso de indicadores de derechos económicos, sociales y culturales como herramienta para una efectiva política social</w:t>
      </w:r>
      <w:r>
        <w:rPr>
          <w:rFonts w:ascii="Times New Roman" w:hAnsi="Times New Roman"/>
          <w:sz w:val="20"/>
          <w:szCs w:val="20"/>
        </w:rPr>
        <w:t>”</w:t>
      </w:r>
      <w:r w:rsidRPr="00942F87">
        <w:rPr>
          <w:rFonts w:ascii="Times New Roman" w:hAnsi="Times New Roman"/>
          <w:b/>
          <w:sz w:val="20"/>
          <w:szCs w:val="20"/>
        </w:rPr>
        <w:t xml:space="preserve"> </w:t>
      </w:r>
      <w:r w:rsidRPr="00942F87">
        <w:rPr>
          <w:rFonts w:ascii="Times New Roman" w:hAnsi="Times New Roman"/>
          <w:sz w:val="20"/>
          <w:szCs w:val="20"/>
        </w:rPr>
        <w:t xml:space="preserve">desarrollada en el mes de diciembre de 2012 en Montevideo, Uruguay, que contó con la participación activa de dicho gobierno y la asistencia de </w:t>
      </w:r>
      <w:smartTag w:uri="urn:schemas-microsoft-com:office:smarttags" w:element="PersonName">
        <w:smartTagPr>
          <w:attr w:name="ProductID" w:val="la Agencia"/>
        </w:smartTagPr>
        <w:smartTag w:uri="urn:schemas-microsoft-com:office:smarttags" w:element="PersonName">
          <w:smartTagPr>
            <w:attr w:name="ProductID" w:val="la Agencia Espa￱ola"/>
          </w:smartTagPr>
          <w:r w:rsidRPr="00942F87">
            <w:rPr>
              <w:rFonts w:ascii="Times New Roman" w:hAnsi="Times New Roman"/>
              <w:sz w:val="20"/>
              <w:szCs w:val="20"/>
            </w:rPr>
            <w:t>la Agencia</w:t>
          </w:r>
        </w:smartTag>
        <w:r w:rsidRPr="00942F87">
          <w:rPr>
            <w:rFonts w:ascii="Times New Roman" w:hAnsi="Times New Roman"/>
            <w:sz w:val="20"/>
            <w:szCs w:val="20"/>
          </w:rPr>
          <w:t xml:space="preserve"> Española</w:t>
        </w:r>
      </w:smartTag>
      <w:r w:rsidRPr="00942F87">
        <w:rPr>
          <w:rFonts w:ascii="Times New Roman" w:hAnsi="Times New Roman"/>
          <w:sz w:val="20"/>
          <w:szCs w:val="20"/>
        </w:rPr>
        <w:t xml:space="preserve"> de Cooperación (AECID). En el mes de junio de 2013 se realizó el </w:t>
      </w:r>
      <w:r w:rsidRPr="00942F87">
        <w:rPr>
          <w:rFonts w:ascii="Times New Roman" w:hAnsi="Times New Roman"/>
          <w:sz w:val="20"/>
          <w:szCs w:val="20"/>
          <w:lang w:val="es-ES_tradnl"/>
        </w:rPr>
        <w:t xml:space="preserve">Seminario internacional “Indicadores de derechos económicos, sociales y culturales (DESC) y seguimiento de las políticas sociales para la superación de la pobreza y el logro de la igualdad”, que tuvo lugar en Santiago de Chile, el 12 y 13 de junio de 2013, organizado por </w:t>
      </w:r>
      <w:smartTag w:uri="urn:schemas-microsoft-com:office:smarttags" w:element="PersonName">
        <w:smartTagPr>
          <w:attr w:name="ProductID" w:val="la Eliminaci￳n"/>
        </w:smartTagPr>
        <w:r w:rsidRPr="00942F87">
          <w:rPr>
            <w:rFonts w:ascii="Times New Roman" w:hAnsi="Times New Roman"/>
            <w:sz w:val="20"/>
            <w:szCs w:val="20"/>
            <w:lang w:val="es-ES_tradnl"/>
          </w:rPr>
          <w:t>la División</w:t>
        </w:r>
      </w:smartTag>
      <w:r w:rsidRPr="00942F87">
        <w:rPr>
          <w:rFonts w:ascii="Times New Roman" w:hAnsi="Times New Roman"/>
          <w:sz w:val="20"/>
          <w:szCs w:val="20"/>
          <w:lang w:val="es-ES_tradnl"/>
        </w:rPr>
        <w:t xml:space="preserve"> de Desarrollo Social de </w:t>
      </w:r>
      <w:smartTag w:uri="urn:schemas-microsoft-com:office:smarttags" w:element="PersonName">
        <w:smartTagPr>
          <w:attr w:name="ProductID" w:val="la Eliminaci￳n"/>
        </w:smartTagPr>
        <w:r w:rsidRPr="00942F87">
          <w:rPr>
            <w:rFonts w:ascii="Times New Roman" w:hAnsi="Times New Roman"/>
            <w:sz w:val="20"/>
            <w:szCs w:val="20"/>
            <w:lang w:val="es-ES_tradnl"/>
          </w:rPr>
          <w:t>la Comisión Económica</w:t>
        </w:r>
      </w:smartTag>
      <w:r w:rsidRPr="00942F87">
        <w:rPr>
          <w:rFonts w:ascii="Times New Roman" w:hAnsi="Times New Roman"/>
          <w:sz w:val="20"/>
          <w:szCs w:val="20"/>
          <w:lang w:val="es-ES_tradnl"/>
        </w:rPr>
        <w:t xml:space="preserve"> para América Latina y el Caribe (CEPAL) y </w:t>
      </w:r>
      <w:r w:rsidRPr="00942F87">
        <w:rPr>
          <w:rFonts w:ascii="Times New Roman" w:hAnsi="Times New Roman"/>
          <w:sz w:val="20"/>
          <w:szCs w:val="20"/>
          <w:lang w:val="es-ES"/>
        </w:rPr>
        <w:t xml:space="preserve">Instituto Nacional de Derechos Humanos </w:t>
      </w:r>
      <w:r w:rsidRPr="00942F87">
        <w:rPr>
          <w:rFonts w:ascii="Times New Roman" w:hAnsi="Times New Roman"/>
          <w:sz w:val="20"/>
          <w:szCs w:val="20"/>
        </w:rPr>
        <w:t xml:space="preserve">y </w:t>
      </w:r>
      <w:r w:rsidRPr="00942F87">
        <w:rPr>
          <w:rFonts w:ascii="Times New Roman" w:hAnsi="Times New Roman"/>
          <w:sz w:val="20"/>
          <w:szCs w:val="20"/>
          <w:lang w:val="es-ES_tradnl"/>
        </w:rPr>
        <w:t xml:space="preserve">contó </w:t>
      </w:r>
      <w:r w:rsidRPr="00942F87">
        <w:rPr>
          <w:rFonts w:ascii="Times New Roman" w:hAnsi="Times New Roman"/>
          <w:sz w:val="20"/>
          <w:szCs w:val="20"/>
        </w:rPr>
        <w:t>con la presencia de funcionarios y técnicos gubernamentales que presentaron sus avances en materia de indicadores</w:t>
      </w:r>
      <w:r>
        <w:rPr>
          <w:rFonts w:ascii="Times New Roman" w:hAnsi="Times New Roman"/>
          <w:sz w:val="20"/>
          <w:szCs w:val="20"/>
        </w:rPr>
        <w:t>.</w:t>
      </w:r>
      <w:r w:rsidRPr="00942F87">
        <w:rPr>
          <w:rFonts w:ascii="Times New Roman" w:hAnsi="Times New Roman"/>
          <w:sz w:val="20"/>
          <w:szCs w:val="20"/>
        </w:rPr>
        <w:t>, Es de esperar que estas acciones de cooperación entre GT y Estados y de Estados entre si se acreciente estableciendo sinergias positivas en el camino de la implementación de los DESC en el Hemisferio.</w:t>
      </w:r>
    </w:p>
  </w:footnote>
  <w:footnote w:id="5">
    <w:p w:rsidR="00E934EA" w:rsidRDefault="00E934EA" w:rsidP="00976280">
      <w:pPr>
        <w:pStyle w:val="FootnoteText"/>
      </w:pPr>
      <w:r w:rsidRPr="00976280">
        <w:rPr>
          <w:rStyle w:val="FootnoteReference"/>
          <w:rFonts w:ascii="Times New Roman" w:hAnsi="Times New Roman"/>
          <w:sz w:val="20"/>
        </w:rPr>
        <w:footnoteRef/>
      </w:r>
      <w:r w:rsidRPr="00976280">
        <w:rPr>
          <w:rFonts w:ascii="Times New Roman" w:hAnsi="Times New Roman"/>
          <w:sz w:val="20"/>
        </w:rPr>
        <w:t xml:space="preserve"> Resolución AG/RES. 2074 (XXXV-O/05) del 7 de junio de 2005. </w:t>
      </w:r>
      <w:r>
        <w:rPr>
          <w:rFonts w:ascii="Times New Roman" w:hAnsi="Times New Roman"/>
          <w:sz w:val="20"/>
        </w:rPr>
        <w:t>Anexo, Contexto de la Propuesta.</w:t>
      </w:r>
    </w:p>
  </w:footnote>
  <w:footnote w:id="6">
    <w:p w:rsidR="00E934EA" w:rsidRDefault="00E934EA" w:rsidP="000B1925">
      <w:pPr>
        <w:pStyle w:val="FootnoteText"/>
      </w:pPr>
      <w:r w:rsidRPr="00036314">
        <w:rPr>
          <w:rStyle w:val="FootnoteReference"/>
          <w:rFonts w:ascii="Times New Roman" w:hAnsi="Times New Roman"/>
        </w:rPr>
        <w:footnoteRef/>
      </w:r>
      <w:r w:rsidRPr="00036314">
        <w:rPr>
          <w:rFonts w:ascii="Times New Roman" w:hAnsi="Times New Roman"/>
          <w:lang w:val="es-ES"/>
        </w:rPr>
        <w:t xml:space="preserve"> Entre estos estándares </w:t>
      </w:r>
      <w:r w:rsidRPr="00036314">
        <w:rPr>
          <w:rFonts w:ascii="Times New Roman" w:hAnsi="Times New Roman"/>
          <w:lang w:val="es-HN"/>
        </w:rPr>
        <w:t xml:space="preserve">se deben tomar en cuenta principal, pero no exclusivamente la Observación General </w:t>
      </w:r>
      <w:proofErr w:type="spellStart"/>
      <w:r w:rsidRPr="00036314">
        <w:rPr>
          <w:rFonts w:ascii="Times New Roman" w:hAnsi="Times New Roman"/>
          <w:lang w:val="es-HN"/>
        </w:rPr>
        <w:t>Nr</w:t>
      </w:r>
      <w:proofErr w:type="spellEnd"/>
      <w:r w:rsidRPr="00036314">
        <w:rPr>
          <w:rFonts w:ascii="Times New Roman" w:hAnsi="Times New Roman"/>
          <w:lang w:val="es-HN"/>
        </w:rPr>
        <w:t xml:space="preserve">. 12 del Pacto Internacional de Derechos Económicos, Sociales y Culturales (1966),  las Directrices Voluntarias sobre el Derecho a la Alimentación en el Contexto de la Seguridad Alimentaria Nacional (2004), los Principios Rectores sobre Pobreza Extrema y Derechos Humanos (2012), las Directrices Voluntarias sobre la Tenencia Voluntaria de la Tierra, Pesca y Bosques, par. 75 y 76 (2012).   </w:t>
      </w:r>
    </w:p>
  </w:footnote>
  <w:footnote w:id="7">
    <w:p w:rsidR="00E934EA" w:rsidRDefault="00E934EA" w:rsidP="000B1925">
      <w:pPr>
        <w:pStyle w:val="FootnoteText"/>
      </w:pPr>
      <w:r w:rsidRPr="00036314">
        <w:rPr>
          <w:rStyle w:val="FootnoteReference"/>
          <w:rFonts w:ascii="Times New Roman" w:hAnsi="Times New Roman"/>
        </w:rPr>
        <w:footnoteRef/>
      </w:r>
      <w:r w:rsidRPr="00036314">
        <w:rPr>
          <w:rFonts w:ascii="Times New Roman" w:hAnsi="Times New Roman"/>
          <w:lang w:val="es-UY"/>
        </w:rPr>
        <w:t xml:space="preserve"> Bolivia (Art. 16), Brasil (Art. 10), Ecuador (Art. 13), Guatemala (99), Guyana (Art. 40), Haití (Art. 22) y Nicaragua (Art. 63) reconocen el derecho a la alimentación para todo</w:t>
      </w:r>
      <w:r>
        <w:rPr>
          <w:rFonts w:ascii="Times New Roman" w:hAnsi="Times New Roman"/>
          <w:lang w:val="es-UY"/>
        </w:rPr>
        <w:t>s y todas en sus constituciones</w:t>
      </w:r>
      <w:r w:rsidRPr="00036314">
        <w:rPr>
          <w:rFonts w:ascii="Times New Roman" w:hAnsi="Times New Roman"/>
          <w:lang w:val="es-UY"/>
        </w:rPr>
        <w:t xml:space="preserve">; Colombia (Art. 44), Cuba (Art. 9), Honduras (Art. 142-146) reconocen el derecho a la alimentación de los niños y niñas,  Surinam (Art. 24) reconoce el derecho a la alimentación en el contexto del derecho al trabajo. </w:t>
      </w:r>
      <w:r>
        <w:rPr>
          <w:rFonts w:ascii="Times New Roman" w:hAnsi="Times New Roman"/>
          <w:lang w:val="es-UY"/>
        </w:rPr>
        <w:t xml:space="preserve">Argentina, El Salvador y Costa Rica  reconocen implícitamente el derecho a la alimentación en sus constituciones al haber elevado a rango constitucional o supraconstitucional el Pacto Internacional de Derechos Económicos, Sociales y Culturales. </w:t>
      </w:r>
    </w:p>
  </w:footnote>
  <w:footnote w:id="8">
    <w:p w:rsidR="00E934EA" w:rsidRDefault="00E934EA" w:rsidP="000B1925">
      <w:pPr>
        <w:pStyle w:val="FootnoteText"/>
      </w:pPr>
      <w:r w:rsidRPr="00882328">
        <w:rPr>
          <w:rStyle w:val="FootnoteReference"/>
          <w:rFonts w:ascii="Times New Roman" w:hAnsi="Times New Roman"/>
        </w:rPr>
        <w:footnoteRef/>
      </w:r>
      <w:r w:rsidRPr="00882328">
        <w:rPr>
          <w:rFonts w:ascii="Times New Roman" w:hAnsi="Times New Roman"/>
          <w:lang w:val="es-UY"/>
        </w:rPr>
        <w:t xml:space="preserve"> </w:t>
      </w:r>
      <w:r w:rsidRPr="00882328">
        <w:rPr>
          <w:rFonts w:ascii="Times New Roman" w:hAnsi="Times New Roman"/>
          <w:lang w:val="es-ES"/>
        </w:rPr>
        <w:t>UN.Doc E/C.12/1999/5, CESCR Observación general 12 de mayo de 1999, par. 6</w:t>
      </w:r>
    </w:p>
  </w:footnote>
  <w:footnote w:id="9">
    <w:p w:rsidR="00E934EA" w:rsidRDefault="00E934EA" w:rsidP="000B1925">
      <w:pPr>
        <w:widowControl w:val="0"/>
        <w:autoSpaceDE w:val="0"/>
        <w:autoSpaceDN w:val="0"/>
        <w:adjustRightInd w:val="0"/>
        <w:spacing w:after="0" w:line="240" w:lineRule="auto"/>
        <w:ind w:right="84"/>
        <w:jc w:val="both"/>
      </w:pPr>
      <w:r>
        <w:rPr>
          <w:rStyle w:val="FootnoteReference"/>
        </w:rPr>
        <w:footnoteRef/>
      </w:r>
      <w:r w:rsidRPr="00810925">
        <w:rPr>
          <w:lang w:val="es-UY"/>
        </w:rPr>
        <w:t xml:space="preserve"> </w:t>
      </w:r>
      <w:r w:rsidRPr="00810925">
        <w:rPr>
          <w:rFonts w:ascii="Times New Roman" w:hAnsi="Times New Roman"/>
          <w:spacing w:val="-1"/>
          <w:sz w:val="20"/>
          <w:szCs w:val="20"/>
          <w:lang w:val="es-HN"/>
        </w:rPr>
        <w:t>A</w:t>
      </w:r>
      <w:r w:rsidRPr="00810925">
        <w:rPr>
          <w:rFonts w:ascii="Times New Roman" w:hAnsi="Times New Roman"/>
          <w:spacing w:val="1"/>
          <w:sz w:val="20"/>
          <w:szCs w:val="20"/>
          <w:lang w:val="es-HN"/>
        </w:rPr>
        <w:t>p</w:t>
      </w:r>
      <w:r w:rsidRPr="00810925">
        <w:rPr>
          <w:rFonts w:ascii="Times New Roman" w:hAnsi="Times New Roman"/>
          <w:spacing w:val="-1"/>
          <w:sz w:val="20"/>
          <w:szCs w:val="20"/>
          <w:lang w:val="es-HN"/>
        </w:rPr>
        <w:t>r</w:t>
      </w:r>
      <w:r w:rsidRPr="00810925">
        <w:rPr>
          <w:rFonts w:ascii="Times New Roman" w:hAnsi="Times New Roman"/>
          <w:spacing w:val="1"/>
          <w:sz w:val="20"/>
          <w:szCs w:val="20"/>
          <w:lang w:val="es-HN"/>
        </w:rPr>
        <w:t>o</w:t>
      </w:r>
      <w:r w:rsidRPr="00810925">
        <w:rPr>
          <w:rFonts w:ascii="Times New Roman" w:hAnsi="Times New Roman"/>
          <w:spacing w:val="-1"/>
          <w:sz w:val="20"/>
          <w:szCs w:val="20"/>
          <w:lang w:val="es-HN"/>
        </w:rPr>
        <w:t>b</w:t>
      </w:r>
      <w:r w:rsidRPr="00810925">
        <w:rPr>
          <w:rFonts w:ascii="Times New Roman" w:hAnsi="Times New Roman"/>
          <w:sz w:val="20"/>
          <w:szCs w:val="20"/>
          <w:lang w:val="es-HN"/>
        </w:rPr>
        <w:t>adas</w:t>
      </w:r>
      <w:r w:rsidRPr="00810925">
        <w:rPr>
          <w:rFonts w:ascii="Times New Roman" w:hAnsi="Times New Roman"/>
          <w:spacing w:val="2"/>
          <w:sz w:val="20"/>
          <w:szCs w:val="20"/>
          <w:lang w:val="es-HN"/>
        </w:rPr>
        <w:t xml:space="preserve"> </w:t>
      </w:r>
      <w:r w:rsidRPr="00810925">
        <w:rPr>
          <w:rFonts w:ascii="Times New Roman" w:hAnsi="Times New Roman"/>
          <w:spacing w:val="-1"/>
          <w:sz w:val="20"/>
          <w:szCs w:val="20"/>
          <w:lang w:val="es-HN"/>
        </w:rPr>
        <w:t>po</w:t>
      </w:r>
      <w:r w:rsidRPr="00810925">
        <w:rPr>
          <w:rFonts w:ascii="Times New Roman" w:hAnsi="Times New Roman"/>
          <w:sz w:val="20"/>
          <w:szCs w:val="20"/>
          <w:lang w:val="es-HN"/>
        </w:rPr>
        <w:t>r</w:t>
      </w:r>
      <w:r w:rsidRPr="00810925">
        <w:rPr>
          <w:rFonts w:ascii="Times New Roman" w:hAnsi="Times New Roman"/>
          <w:spacing w:val="3"/>
          <w:sz w:val="20"/>
          <w:szCs w:val="20"/>
          <w:lang w:val="es-HN"/>
        </w:rPr>
        <w:t xml:space="preserve"> </w:t>
      </w:r>
      <w:r w:rsidRPr="00810925">
        <w:rPr>
          <w:rFonts w:ascii="Times New Roman" w:hAnsi="Times New Roman"/>
          <w:sz w:val="20"/>
          <w:szCs w:val="20"/>
          <w:lang w:val="es-HN"/>
        </w:rPr>
        <w:t>el</w:t>
      </w:r>
      <w:r w:rsidRPr="00810925">
        <w:rPr>
          <w:rFonts w:ascii="Times New Roman" w:hAnsi="Times New Roman"/>
          <w:spacing w:val="3"/>
          <w:sz w:val="20"/>
          <w:szCs w:val="20"/>
          <w:lang w:val="es-HN"/>
        </w:rPr>
        <w:t xml:space="preserve"> </w:t>
      </w:r>
      <w:r w:rsidRPr="00810925">
        <w:rPr>
          <w:rFonts w:ascii="Times New Roman" w:hAnsi="Times New Roman"/>
          <w:sz w:val="20"/>
          <w:szCs w:val="20"/>
          <w:lang w:val="es-HN"/>
        </w:rPr>
        <w:t>C</w:t>
      </w:r>
      <w:r w:rsidRPr="00810925">
        <w:rPr>
          <w:rFonts w:ascii="Times New Roman" w:hAnsi="Times New Roman"/>
          <w:spacing w:val="-1"/>
          <w:sz w:val="20"/>
          <w:szCs w:val="20"/>
          <w:lang w:val="es-HN"/>
        </w:rPr>
        <w:t>o</w:t>
      </w:r>
      <w:r w:rsidRPr="00810925">
        <w:rPr>
          <w:rFonts w:ascii="Times New Roman" w:hAnsi="Times New Roman"/>
          <w:sz w:val="20"/>
          <w:szCs w:val="20"/>
          <w:lang w:val="es-HN"/>
        </w:rPr>
        <w:t>ns</w:t>
      </w:r>
      <w:r w:rsidRPr="00810925">
        <w:rPr>
          <w:rFonts w:ascii="Times New Roman" w:hAnsi="Times New Roman"/>
          <w:spacing w:val="-1"/>
          <w:sz w:val="20"/>
          <w:szCs w:val="20"/>
          <w:lang w:val="es-HN"/>
        </w:rPr>
        <w:t>e</w:t>
      </w:r>
      <w:r w:rsidRPr="00810925">
        <w:rPr>
          <w:rFonts w:ascii="Times New Roman" w:hAnsi="Times New Roman"/>
          <w:sz w:val="20"/>
          <w:szCs w:val="20"/>
          <w:lang w:val="es-HN"/>
        </w:rPr>
        <w:t>jo</w:t>
      </w:r>
      <w:r w:rsidRPr="00810925">
        <w:rPr>
          <w:rFonts w:ascii="Times New Roman" w:hAnsi="Times New Roman"/>
          <w:spacing w:val="2"/>
          <w:sz w:val="20"/>
          <w:szCs w:val="20"/>
          <w:lang w:val="es-HN"/>
        </w:rPr>
        <w:t xml:space="preserve"> </w:t>
      </w:r>
      <w:r w:rsidRPr="00810925">
        <w:rPr>
          <w:rFonts w:ascii="Times New Roman" w:hAnsi="Times New Roman"/>
          <w:spacing w:val="-1"/>
          <w:sz w:val="20"/>
          <w:szCs w:val="20"/>
          <w:lang w:val="es-HN"/>
        </w:rPr>
        <w:t>d</w:t>
      </w:r>
      <w:r w:rsidRPr="00810925">
        <w:rPr>
          <w:rFonts w:ascii="Times New Roman" w:hAnsi="Times New Roman"/>
          <w:sz w:val="20"/>
          <w:szCs w:val="20"/>
          <w:lang w:val="es-HN"/>
        </w:rPr>
        <w:t>e</w:t>
      </w:r>
      <w:r w:rsidRPr="00810925">
        <w:rPr>
          <w:rFonts w:ascii="Times New Roman" w:hAnsi="Times New Roman"/>
          <w:spacing w:val="3"/>
          <w:sz w:val="20"/>
          <w:szCs w:val="20"/>
          <w:lang w:val="es-HN"/>
        </w:rPr>
        <w:t xml:space="preserve"> </w:t>
      </w:r>
      <w:r w:rsidRPr="00810925">
        <w:rPr>
          <w:rFonts w:ascii="Times New Roman" w:hAnsi="Times New Roman"/>
          <w:sz w:val="20"/>
          <w:szCs w:val="20"/>
          <w:lang w:val="es-HN"/>
        </w:rPr>
        <w:t>la</w:t>
      </w:r>
      <w:r w:rsidRPr="00810925">
        <w:rPr>
          <w:rFonts w:ascii="Times New Roman" w:hAnsi="Times New Roman"/>
          <w:spacing w:val="3"/>
          <w:sz w:val="20"/>
          <w:szCs w:val="20"/>
          <w:lang w:val="es-HN"/>
        </w:rPr>
        <w:t xml:space="preserve"> </w:t>
      </w:r>
      <w:r w:rsidRPr="00810925">
        <w:rPr>
          <w:rFonts w:ascii="Times New Roman" w:hAnsi="Times New Roman"/>
          <w:sz w:val="20"/>
          <w:szCs w:val="20"/>
          <w:lang w:val="es-HN"/>
        </w:rPr>
        <w:t>F</w:t>
      </w:r>
      <w:r w:rsidRPr="00810925">
        <w:rPr>
          <w:rFonts w:ascii="Times New Roman" w:hAnsi="Times New Roman"/>
          <w:spacing w:val="-1"/>
          <w:sz w:val="20"/>
          <w:szCs w:val="20"/>
          <w:lang w:val="es-HN"/>
        </w:rPr>
        <w:t>A</w:t>
      </w:r>
      <w:r w:rsidRPr="00810925">
        <w:rPr>
          <w:rFonts w:ascii="Times New Roman" w:hAnsi="Times New Roman"/>
          <w:sz w:val="20"/>
          <w:szCs w:val="20"/>
          <w:lang w:val="es-HN"/>
        </w:rPr>
        <w:t>O</w:t>
      </w:r>
      <w:r w:rsidRPr="00810925">
        <w:rPr>
          <w:rFonts w:ascii="Times New Roman" w:hAnsi="Times New Roman"/>
          <w:spacing w:val="3"/>
          <w:sz w:val="20"/>
          <w:szCs w:val="20"/>
          <w:lang w:val="es-HN"/>
        </w:rPr>
        <w:t xml:space="preserve"> </w:t>
      </w:r>
      <w:r w:rsidRPr="00810925">
        <w:rPr>
          <w:rFonts w:ascii="Times New Roman" w:hAnsi="Times New Roman"/>
          <w:spacing w:val="-1"/>
          <w:sz w:val="20"/>
          <w:szCs w:val="20"/>
          <w:lang w:val="es-HN"/>
        </w:rPr>
        <w:t>e</w:t>
      </w:r>
      <w:r w:rsidRPr="00810925">
        <w:rPr>
          <w:rFonts w:ascii="Times New Roman" w:hAnsi="Times New Roman"/>
          <w:sz w:val="20"/>
          <w:szCs w:val="20"/>
          <w:lang w:val="es-HN"/>
        </w:rPr>
        <w:t>n</w:t>
      </w:r>
      <w:r w:rsidRPr="00810925">
        <w:rPr>
          <w:rFonts w:ascii="Times New Roman" w:hAnsi="Times New Roman"/>
          <w:spacing w:val="4"/>
          <w:sz w:val="20"/>
          <w:szCs w:val="20"/>
          <w:lang w:val="es-HN"/>
        </w:rPr>
        <w:t xml:space="preserve"> </w:t>
      </w:r>
      <w:r w:rsidRPr="00810925">
        <w:rPr>
          <w:rFonts w:ascii="Times New Roman" w:hAnsi="Times New Roman"/>
          <w:spacing w:val="-1"/>
          <w:sz w:val="20"/>
          <w:szCs w:val="20"/>
          <w:lang w:val="es-HN"/>
        </w:rPr>
        <w:t>s</w:t>
      </w:r>
      <w:r w:rsidRPr="00810925">
        <w:rPr>
          <w:rFonts w:ascii="Times New Roman" w:hAnsi="Times New Roman"/>
          <w:sz w:val="20"/>
          <w:szCs w:val="20"/>
          <w:lang w:val="es-HN"/>
        </w:rPr>
        <w:t>u</w:t>
      </w:r>
      <w:r w:rsidRPr="00810925">
        <w:rPr>
          <w:rFonts w:ascii="Times New Roman" w:hAnsi="Times New Roman"/>
          <w:spacing w:val="2"/>
          <w:sz w:val="20"/>
          <w:szCs w:val="20"/>
          <w:lang w:val="es-HN"/>
        </w:rPr>
        <w:t xml:space="preserve"> </w:t>
      </w:r>
      <w:r w:rsidRPr="00810925">
        <w:rPr>
          <w:rFonts w:ascii="Times New Roman" w:hAnsi="Times New Roman"/>
          <w:sz w:val="20"/>
          <w:szCs w:val="20"/>
          <w:lang w:val="es-HN"/>
        </w:rPr>
        <w:t>1</w:t>
      </w:r>
      <w:r w:rsidRPr="00810925">
        <w:rPr>
          <w:rFonts w:ascii="Times New Roman" w:hAnsi="Times New Roman"/>
          <w:spacing w:val="-1"/>
          <w:sz w:val="20"/>
          <w:szCs w:val="20"/>
          <w:lang w:val="es-HN"/>
        </w:rPr>
        <w:t>2</w:t>
      </w:r>
      <w:r w:rsidRPr="00810925">
        <w:rPr>
          <w:rFonts w:ascii="Times New Roman" w:hAnsi="Times New Roman"/>
          <w:sz w:val="20"/>
          <w:szCs w:val="20"/>
          <w:lang w:val="es-HN"/>
        </w:rPr>
        <w:t>7º</w:t>
      </w:r>
      <w:r w:rsidRPr="00810925">
        <w:rPr>
          <w:rFonts w:ascii="Times New Roman" w:hAnsi="Times New Roman"/>
          <w:spacing w:val="2"/>
          <w:sz w:val="20"/>
          <w:szCs w:val="20"/>
          <w:lang w:val="es-HN"/>
        </w:rPr>
        <w:t xml:space="preserve"> </w:t>
      </w:r>
      <w:r w:rsidRPr="00810925">
        <w:rPr>
          <w:rFonts w:ascii="Times New Roman" w:hAnsi="Times New Roman"/>
          <w:sz w:val="20"/>
          <w:szCs w:val="20"/>
          <w:lang w:val="es-HN"/>
        </w:rPr>
        <w:t>p</w:t>
      </w:r>
      <w:r w:rsidRPr="00810925">
        <w:rPr>
          <w:rFonts w:ascii="Times New Roman" w:hAnsi="Times New Roman"/>
          <w:spacing w:val="-1"/>
          <w:sz w:val="20"/>
          <w:szCs w:val="20"/>
          <w:lang w:val="es-HN"/>
        </w:rPr>
        <w:t>e</w:t>
      </w:r>
      <w:r w:rsidRPr="00810925">
        <w:rPr>
          <w:rFonts w:ascii="Times New Roman" w:hAnsi="Times New Roman"/>
          <w:sz w:val="20"/>
          <w:szCs w:val="20"/>
          <w:lang w:val="es-HN"/>
        </w:rPr>
        <w:t>rí</w:t>
      </w:r>
      <w:r w:rsidRPr="00810925">
        <w:rPr>
          <w:rFonts w:ascii="Times New Roman" w:hAnsi="Times New Roman"/>
          <w:spacing w:val="-1"/>
          <w:sz w:val="20"/>
          <w:szCs w:val="20"/>
          <w:lang w:val="es-HN"/>
        </w:rPr>
        <w:t>o</w:t>
      </w:r>
      <w:r w:rsidRPr="00810925">
        <w:rPr>
          <w:rFonts w:ascii="Times New Roman" w:hAnsi="Times New Roman"/>
          <w:spacing w:val="1"/>
          <w:sz w:val="20"/>
          <w:szCs w:val="20"/>
          <w:lang w:val="es-HN"/>
        </w:rPr>
        <w:t>d</w:t>
      </w:r>
      <w:r w:rsidRPr="00810925">
        <w:rPr>
          <w:rFonts w:ascii="Times New Roman" w:hAnsi="Times New Roman"/>
          <w:sz w:val="20"/>
          <w:szCs w:val="20"/>
          <w:lang w:val="es-HN"/>
        </w:rPr>
        <w:t>o</w:t>
      </w:r>
      <w:r w:rsidRPr="00810925">
        <w:rPr>
          <w:rFonts w:ascii="Times New Roman" w:hAnsi="Times New Roman"/>
          <w:spacing w:val="2"/>
          <w:sz w:val="20"/>
          <w:szCs w:val="20"/>
          <w:lang w:val="es-HN"/>
        </w:rPr>
        <w:t xml:space="preserve"> </w:t>
      </w:r>
      <w:r w:rsidRPr="00810925">
        <w:rPr>
          <w:rFonts w:ascii="Times New Roman" w:hAnsi="Times New Roman"/>
          <w:sz w:val="20"/>
          <w:szCs w:val="20"/>
          <w:lang w:val="es-HN"/>
        </w:rPr>
        <w:t>de</w:t>
      </w:r>
      <w:r w:rsidRPr="00810925">
        <w:rPr>
          <w:rFonts w:ascii="Times New Roman" w:hAnsi="Times New Roman"/>
          <w:spacing w:val="3"/>
          <w:sz w:val="20"/>
          <w:szCs w:val="20"/>
          <w:lang w:val="es-HN"/>
        </w:rPr>
        <w:t xml:space="preserve"> </w:t>
      </w:r>
      <w:r w:rsidRPr="00810925">
        <w:rPr>
          <w:rFonts w:ascii="Times New Roman" w:hAnsi="Times New Roman"/>
          <w:sz w:val="20"/>
          <w:szCs w:val="20"/>
          <w:lang w:val="es-HN"/>
        </w:rPr>
        <w:t>s</w:t>
      </w:r>
      <w:r w:rsidRPr="00810925">
        <w:rPr>
          <w:rFonts w:ascii="Times New Roman" w:hAnsi="Times New Roman"/>
          <w:spacing w:val="-1"/>
          <w:sz w:val="20"/>
          <w:szCs w:val="20"/>
          <w:lang w:val="es-HN"/>
        </w:rPr>
        <w:t>e</w:t>
      </w:r>
      <w:r w:rsidRPr="00810925">
        <w:rPr>
          <w:rFonts w:ascii="Times New Roman" w:hAnsi="Times New Roman"/>
          <w:sz w:val="20"/>
          <w:szCs w:val="20"/>
          <w:lang w:val="es-HN"/>
        </w:rPr>
        <w:t>si</w:t>
      </w:r>
      <w:r w:rsidRPr="00810925">
        <w:rPr>
          <w:rFonts w:ascii="Times New Roman" w:hAnsi="Times New Roman"/>
          <w:spacing w:val="-1"/>
          <w:sz w:val="20"/>
          <w:szCs w:val="20"/>
          <w:lang w:val="es-HN"/>
        </w:rPr>
        <w:t>o</w:t>
      </w:r>
      <w:r w:rsidRPr="00810925">
        <w:rPr>
          <w:rFonts w:ascii="Times New Roman" w:hAnsi="Times New Roman"/>
          <w:spacing w:val="1"/>
          <w:sz w:val="20"/>
          <w:szCs w:val="20"/>
          <w:lang w:val="es-HN"/>
        </w:rPr>
        <w:t>n</w:t>
      </w:r>
      <w:r w:rsidRPr="00810925">
        <w:rPr>
          <w:rFonts w:ascii="Times New Roman" w:hAnsi="Times New Roman"/>
          <w:sz w:val="20"/>
          <w:szCs w:val="20"/>
          <w:lang w:val="es-HN"/>
        </w:rPr>
        <w:t>es,</w:t>
      </w:r>
      <w:r w:rsidRPr="00810925">
        <w:rPr>
          <w:rFonts w:ascii="Times New Roman" w:hAnsi="Times New Roman"/>
          <w:spacing w:val="2"/>
          <w:sz w:val="20"/>
          <w:szCs w:val="20"/>
          <w:lang w:val="es-HN"/>
        </w:rPr>
        <w:t xml:space="preserve"> </w:t>
      </w:r>
      <w:r w:rsidRPr="00810925">
        <w:rPr>
          <w:rFonts w:ascii="Times New Roman" w:hAnsi="Times New Roman"/>
          <w:spacing w:val="-1"/>
          <w:sz w:val="20"/>
          <w:szCs w:val="20"/>
          <w:lang w:val="es-HN"/>
        </w:rPr>
        <w:t>n</w:t>
      </w:r>
      <w:r w:rsidRPr="00810925">
        <w:rPr>
          <w:rFonts w:ascii="Times New Roman" w:hAnsi="Times New Roman"/>
          <w:sz w:val="20"/>
          <w:szCs w:val="20"/>
          <w:lang w:val="es-HN"/>
        </w:rPr>
        <w:t>ovie</w:t>
      </w:r>
      <w:r w:rsidRPr="00810925">
        <w:rPr>
          <w:rFonts w:ascii="Times New Roman" w:hAnsi="Times New Roman"/>
          <w:spacing w:val="-2"/>
          <w:sz w:val="20"/>
          <w:szCs w:val="20"/>
          <w:lang w:val="es-HN"/>
        </w:rPr>
        <w:t>m</w:t>
      </w:r>
      <w:r w:rsidRPr="00810925">
        <w:rPr>
          <w:rFonts w:ascii="Times New Roman" w:hAnsi="Times New Roman"/>
          <w:sz w:val="20"/>
          <w:szCs w:val="20"/>
          <w:lang w:val="es-HN"/>
        </w:rPr>
        <w:t>bre</w:t>
      </w:r>
      <w:r w:rsidRPr="00810925">
        <w:rPr>
          <w:rFonts w:ascii="Times New Roman" w:hAnsi="Times New Roman"/>
          <w:spacing w:val="2"/>
          <w:sz w:val="20"/>
          <w:szCs w:val="20"/>
          <w:lang w:val="es-HN"/>
        </w:rPr>
        <w:t xml:space="preserve"> </w:t>
      </w:r>
      <w:r w:rsidRPr="00810925">
        <w:rPr>
          <w:rFonts w:ascii="Times New Roman" w:hAnsi="Times New Roman"/>
          <w:sz w:val="20"/>
          <w:szCs w:val="20"/>
          <w:lang w:val="es-HN"/>
        </w:rPr>
        <w:t>de</w:t>
      </w:r>
      <w:r w:rsidRPr="00810925">
        <w:rPr>
          <w:rFonts w:ascii="Times New Roman" w:hAnsi="Times New Roman"/>
          <w:spacing w:val="2"/>
          <w:sz w:val="20"/>
          <w:szCs w:val="20"/>
          <w:lang w:val="es-HN"/>
        </w:rPr>
        <w:t xml:space="preserve"> </w:t>
      </w:r>
      <w:r w:rsidRPr="00810925">
        <w:rPr>
          <w:rFonts w:ascii="Times New Roman" w:hAnsi="Times New Roman"/>
          <w:spacing w:val="-1"/>
          <w:sz w:val="20"/>
          <w:szCs w:val="20"/>
          <w:lang w:val="es-HN"/>
        </w:rPr>
        <w:t>2</w:t>
      </w:r>
      <w:r w:rsidRPr="00810925">
        <w:rPr>
          <w:rFonts w:ascii="Times New Roman" w:hAnsi="Times New Roman"/>
          <w:spacing w:val="1"/>
          <w:sz w:val="20"/>
          <w:szCs w:val="20"/>
          <w:lang w:val="es-HN"/>
        </w:rPr>
        <w:t>0</w:t>
      </w:r>
      <w:r w:rsidRPr="00810925">
        <w:rPr>
          <w:rFonts w:ascii="Times New Roman" w:hAnsi="Times New Roman"/>
          <w:spacing w:val="-1"/>
          <w:sz w:val="20"/>
          <w:szCs w:val="20"/>
          <w:lang w:val="es-HN"/>
        </w:rPr>
        <w:t>0</w:t>
      </w:r>
      <w:r w:rsidRPr="00810925">
        <w:rPr>
          <w:rFonts w:ascii="Times New Roman" w:hAnsi="Times New Roman"/>
          <w:spacing w:val="1"/>
          <w:sz w:val="20"/>
          <w:szCs w:val="20"/>
          <w:lang w:val="es-HN"/>
        </w:rPr>
        <w:t>4</w:t>
      </w:r>
      <w:r w:rsidRPr="00810925">
        <w:rPr>
          <w:rFonts w:ascii="Times New Roman" w:hAnsi="Times New Roman"/>
          <w:sz w:val="20"/>
          <w:szCs w:val="20"/>
          <w:lang w:val="es-HN"/>
        </w:rPr>
        <w:t>,</w:t>
      </w:r>
      <w:r w:rsidRPr="00810925">
        <w:rPr>
          <w:rFonts w:ascii="Times New Roman" w:hAnsi="Times New Roman"/>
          <w:spacing w:val="2"/>
          <w:sz w:val="20"/>
          <w:szCs w:val="20"/>
          <w:lang w:val="es-HN"/>
        </w:rPr>
        <w:t xml:space="preserve"> </w:t>
      </w:r>
      <w:r w:rsidRPr="00810925">
        <w:rPr>
          <w:rFonts w:ascii="Times New Roman" w:hAnsi="Times New Roman"/>
          <w:sz w:val="20"/>
          <w:szCs w:val="20"/>
          <w:lang w:val="es-HN"/>
        </w:rPr>
        <w:t>di</w:t>
      </w:r>
      <w:r w:rsidRPr="00810925">
        <w:rPr>
          <w:rFonts w:ascii="Times New Roman" w:hAnsi="Times New Roman"/>
          <w:spacing w:val="-1"/>
          <w:sz w:val="20"/>
          <w:szCs w:val="20"/>
          <w:lang w:val="es-HN"/>
        </w:rPr>
        <w:t>s</w:t>
      </w:r>
      <w:r w:rsidRPr="00810925">
        <w:rPr>
          <w:rFonts w:ascii="Times New Roman" w:hAnsi="Times New Roman"/>
          <w:spacing w:val="1"/>
          <w:sz w:val="20"/>
          <w:szCs w:val="20"/>
          <w:lang w:val="es-HN"/>
        </w:rPr>
        <w:t>p</w:t>
      </w:r>
      <w:r w:rsidRPr="00810925">
        <w:rPr>
          <w:rFonts w:ascii="Times New Roman" w:hAnsi="Times New Roman"/>
          <w:spacing w:val="-1"/>
          <w:sz w:val="20"/>
          <w:szCs w:val="20"/>
          <w:lang w:val="es-HN"/>
        </w:rPr>
        <w:t>o</w:t>
      </w:r>
      <w:r w:rsidRPr="00810925">
        <w:rPr>
          <w:rFonts w:ascii="Times New Roman" w:hAnsi="Times New Roman"/>
          <w:spacing w:val="1"/>
          <w:sz w:val="20"/>
          <w:szCs w:val="20"/>
          <w:lang w:val="es-HN"/>
        </w:rPr>
        <w:t>n</w:t>
      </w:r>
      <w:r w:rsidRPr="00810925">
        <w:rPr>
          <w:rFonts w:ascii="Times New Roman" w:hAnsi="Times New Roman"/>
          <w:spacing w:val="-2"/>
          <w:sz w:val="20"/>
          <w:szCs w:val="20"/>
          <w:lang w:val="es-HN"/>
        </w:rPr>
        <w:t>i</w:t>
      </w:r>
      <w:r w:rsidRPr="00810925">
        <w:rPr>
          <w:rFonts w:ascii="Times New Roman" w:hAnsi="Times New Roman"/>
          <w:spacing w:val="1"/>
          <w:sz w:val="20"/>
          <w:szCs w:val="20"/>
          <w:lang w:val="es-HN"/>
        </w:rPr>
        <w:t>b</w:t>
      </w:r>
      <w:r w:rsidRPr="00810925">
        <w:rPr>
          <w:rFonts w:ascii="Times New Roman" w:hAnsi="Times New Roman"/>
          <w:sz w:val="20"/>
          <w:szCs w:val="20"/>
          <w:lang w:val="es-HN"/>
        </w:rPr>
        <w:t>les</w:t>
      </w:r>
      <w:r w:rsidRPr="00810925">
        <w:rPr>
          <w:rFonts w:ascii="Times New Roman" w:hAnsi="Times New Roman"/>
          <w:spacing w:val="3"/>
          <w:sz w:val="20"/>
          <w:szCs w:val="20"/>
          <w:lang w:val="es-HN"/>
        </w:rPr>
        <w:t xml:space="preserve"> </w:t>
      </w:r>
      <w:r w:rsidRPr="00810925">
        <w:rPr>
          <w:rFonts w:ascii="Times New Roman" w:hAnsi="Times New Roman"/>
          <w:sz w:val="20"/>
          <w:szCs w:val="20"/>
          <w:lang w:val="es-HN"/>
        </w:rPr>
        <w:t>en</w:t>
      </w:r>
      <w:hyperlink r:id="rId2" w:history="1">
        <w:r w:rsidRPr="009A373A">
          <w:rPr>
            <w:rFonts w:ascii="Times New Roman" w:hAnsi="Times New Roman"/>
            <w:sz w:val="16"/>
            <w:szCs w:val="16"/>
            <w:lang w:val="es-HN"/>
          </w:rPr>
          <w:t xml:space="preserve"> </w:t>
        </w:r>
        <w:r w:rsidRPr="009A373A">
          <w:rPr>
            <w:rFonts w:ascii="Times New Roman" w:hAnsi="Times New Roman"/>
            <w:spacing w:val="1"/>
            <w:sz w:val="16"/>
            <w:szCs w:val="16"/>
            <w:lang w:val="es-HN"/>
          </w:rPr>
          <w:t>h</w:t>
        </w:r>
        <w:r w:rsidRPr="009A373A">
          <w:rPr>
            <w:rFonts w:ascii="Times New Roman" w:hAnsi="Times New Roman"/>
            <w:sz w:val="16"/>
            <w:szCs w:val="16"/>
            <w:lang w:val="es-HN"/>
          </w:rPr>
          <w:t>tt</w:t>
        </w:r>
        <w:r w:rsidRPr="009A373A">
          <w:rPr>
            <w:rFonts w:ascii="Times New Roman" w:hAnsi="Times New Roman"/>
            <w:spacing w:val="1"/>
            <w:sz w:val="16"/>
            <w:szCs w:val="16"/>
            <w:lang w:val="es-HN"/>
          </w:rPr>
          <w:t>p</w:t>
        </w:r>
        <w:r w:rsidRPr="009A373A">
          <w:rPr>
            <w:rFonts w:ascii="Times New Roman" w:hAnsi="Times New Roman"/>
            <w:sz w:val="16"/>
            <w:szCs w:val="16"/>
            <w:lang w:val="es-HN"/>
          </w:rPr>
          <w:t>://www.fao.or</w:t>
        </w:r>
        <w:r w:rsidRPr="009A373A">
          <w:rPr>
            <w:rFonts w:ascii="Times New Roman" w:hAnsi="Times New Roman"/>
            <w:spacing w:val="1"/>
            <w:sz w:val="16"/>
            <w:szCs w:val="16"/>
            <w:lang w:val="es-HN"/>
          </w:rPr>
          <w:t>g</w:t>
        </w:r>
        <w:r w:rsidRPr="009A373A">
          <w:rPr>
            <w:rFonts w:ascii="Times New Roman" w:hAnsi="Times New Roman"/>
            <w:spacing w:val="-2"/>
            <w:sz w:val="16"/>
            <w:szCs w:val="16"/>
            <w:lang w:val="es-HN"/>
          </w:rPr>
          <w:t>/</w:t>
        </w:r>
        <w:r w:rsidRPr="009A373A">
          <w:rPr>
            <w:rFonts w:ascii="Times New Roman" w:hAnsi="Times New Roman"/>
            <w:spacing w:val="1"/>
            <w:sz w:val="16"/>
            <w:szCs w:val="16"/>
            <w:lang w:val="es-HN"/>
          </w:rPr>
          <w:t>do</w:t>
        </w:r>
        <w:r w:rsidRPr="009A373A">
          <w:rPr>
            <w:rFonts w:ascii="Times New Roman" w:hAnsi="Times New Roman"/>
            <w:spacing w:val="-1"/>
            <w:sz w:val="16"/>
            <w:szCs w:val="16"/>
            <w:lang w:val="es-HN"/>
          </w:rPr>
          <w:t>c</w:t>
        </w:r>
        <w:r w:rsidRPr="009A373A">
          <w:rPr>
            <w:rFonts w:ascii="Times New Roman" w:hAnsi="Times New Roman"/>
            <w:sz w:val="16"/>
            <w:szCs w:val="16"/>
            <w:lang w:val="es-HN"/>
          </w:rPr>
          <w:t>re</w:t>
        </w:r>
        <w:r w:rsidRPr="009A373A">
          <w:rPr>
            <w:rFonts w:ascii="Times New Roman" w:hAnsi="Times New Roman"/>
            <w:spacing w:val="1"/>
            <w:sz w:val="16"/>
            <w:szCs w:val="16"/>
            <w:lang w:val="es-HN"/>
          </w:rPr>
          <w:t>p</w:t>
        </w:r>
        <w:r w:rsidRPr="009A373A">
          <w:rPr>
            <w:rFonts w:ascii="Times New Roman" w:hAnsi="Times New Roman"/>
            <w:sz w:val="16"/>
            <w:szCs w:val="16"/>
            <w:lang w:val="es-HN"/>
          </w:rPr>
          <w:t>/</w:t>
        </w:r>
        <w:r w:rsidRPr="009A373A">
          <w:rPr>
            <w:rFonts w:ascii="Times New Roman" w:hAnsi="Times New Roman"/>
            <w:spacing w:val="-2"/>
            <w:sz w:val="16"/>
            <w:szCs w:val="16"/>
            <w:lang w:val="es-HN"/>
          </w:rPr>
          <w:t>m</w:t>
        </w:r>
        <w:r w:rsidRPr="009A373A">
          <w:rPr>
            <w:rFonts w:ascii="Times New Roman" w:hAnsi="Times New Roman"/>
            <w:sz w:val="16"/>
            <w:szCs w:val="16"/>
            <w:lang w:val="es-HN"/>
          </w:rPr>
          <w:t>eeti</w:t>
        </w:r>
        <w:r w:rsidRPr="009A373A">
          <w:rPr>
            <w:rFonts w:ascii="Times New Roman" w:hAnsi="Times New Roman"/>
            <w:spacing w:val="1"/>
            <w:sz w:val="16"/>
            <w:szCs w:val="16"/>
            <w:lang w:val="es-HN"/>
          </w:rPr>
          <w:t>ng</w:t>
        </w:r>
        <w:r w:rsidRPr="009A373A">
          <w:rPr>
            <w:rFonts w:ascii="Times New Roman" w:hAnsi="Times New Roman"/>
            <w:sz w:val="16"/>
            <w:szCs w:val="16"/>
            <w:lang w:val="es-HN"/>
          </w:rPr>
          <w:t>/0</w:t>
        </w:r>
        <w:r w:rsidRPr="009A373A">
          <w:rPr>
            <w:rFonts w:ascii="Times New Roman" w:hAnsi="Times New Roman"/>
            <w:spacing w:val="1"/>
            <w:sz w:val="16"/>
            <w:szCs w:val="16"/>
            <w:lang w:val="es-HN"/>
          </w:rPr>
          <w:t>09</w:t>
        </w:r>
        <w:r w:rsidRPr="009A373A">
          <w:rPr>
            <w:rFonts w:ascii="Times New Roman" w:hAnsi="Times New Roman"/>
            <w:sz w:val="16"/>
            <w:szCs w:val="16"/>
            <w:lang w:val="es-HN"/>
          </w:rPr>
          <w:t>/</w:t>
        </w:r>
        <w:r w:rsidRPr="009A373A">
          <w:rPr>
            <w:rFonts w:ascii="Times New Roman" w:hAnsi="Times New Roman"/>
            <w:spacing w:val="-2"/>
            <w:sz w:val="16"/>
            <w:szCs w:val="16"/>
            <w:lang w:val="es-HN"/>
          </w:rPr>
          <w:t>y</w:t>
        </w:r>
        <w:r w:rsidRPr="009A373A">
          <w:rPr>
            <w:rFonts w:ascii="Times New Roman" w:hAnsi="Times New Roman"/>
            <w:spacing w:val="1"/>
            <w:sz w:val="16"/>
            <w:szCs w:val="16"/>
            <w:lang w:val="es-HN"/>
          </w:rPr>
          <w:t>9</w:t>
        </w:r>
        <w:r w:rsidRPr="009A373A">
          <w:rPr>
            <w:rFonts w:ascii="Times New Roman" w:hAnsi="Times New Roman"/>
            <w:sz w:val="16"/>
            <w:szCs w:val="16"/>
            <w:lang w:val="es-HN"/>
          </w:rPr>
          <w:t>82</w:t>
        </w:r>
        <w:r w:rsidRPr="009A373A">
          <w:rPr>
            <w:rFonts w:ascii="Times New Roman" w:hAnsi="Times New Roman"/>
            <w:spacing w:val="1"/>
            <w:sz w:val="16"/>
            <w:szCs w:val="16"/>
            <w:lang w:val="es-HN"/>
          </w:rPr>
          <w:t>5</w:t>
        </w:r>
        <w:r w:rsidRPr="009A373A">
          <w:rPr>
            <w:rFonts w:ascii="Times New Roman" w:hAnsi="Times New Roman"/>
            <w:sz w:val="16"/>
            <w:szCs w:val="16"/>
            <w:lang w:val="es-HN"/>
          </w:rPr>
          <w:t>s/y9</w:t>
        </w:r>
        <w:r w:rsidRPr="009A373A">
          <w:rPr>
            <w:rFonts w:ascii="Times New Roman" w:hAnsi="Times New Roman"/>
            <w:spacing w:val="1"/>
            <w:sz w:val="16"/>
            <w:szCs w:val="16"/>
            <w:lang w:val="es-HN"/>
          </w:rPr>
          <w:t>8</w:t>
        </w:r>
        <w:r w:rsidRPr="009A373A">
          <w:rPr>
            <w:rFonts w:ascii="Times New Roman" w:hAnsi="Times New Roman"/>
            <w:sz w:val="16"/>
            <w:szCs w:val="16"/>
            <w:lang w:val="es-HN"/>
          </w:rPr>
          <w:t>2</w:t>
        </w:r>
        <w:r w:rsidRPr="009A373A">
          <w:rPr>
            <w:rFonts w:ascii="Times New Roman" w:hAnsi="Times New Roman"/>
            <w:spacing w:val="1"/>
            <w:sz w:val="16"/>
            <w:szCs w:val="16"/>
            <w:lang w:val="es-HN"/>
          </w:rPr>
          <w:t>5</w:t>
        </w:r>
        <w:r w:rsidRPr="009A373A">
          <w:rPr>
            <w:rFonts w:ascii="Times New Roman" w:hAnsi="Times New Roman"/>
            <w:sz w:val="16"/>
            <w:szCs w:val="16"/>
            <w:lang w:val="es-HN"/>
          </w:rPr>
          <w:t>s</w:t>
        </w:r>
        <w:r w:rsidRPr="009A373A">
          <w:rPr>
            <w:rFonts w:ascii="Times New Roman" w:hAnsi="Times New Roman"/>
            <w:spacing w:val="1"/>
            <w:sz w:val="16"/>
            <w:szCs w:val="16"/>
            <w:lang w:val="es-HN"/>
          </w:rPr>
          <w:t>0</w:t>
        </w:r>
        <w:r w:rsidRPr="009A373A">
          <w:rPr>
            <w:rFonts w:ascii="Times New Roman" w:hAnsi="Times New Roman"/>
            <w:sz w:val="16"/>
            <w:szCs w:val="16"/>
            <w:lang w:val="es-HN"/>
          </w:rPr>
          <w:t>0.</w:t>
        </w:r>
        <w:r w:rsidRPr="009A373A">
          <w:rPr>
            <w:rFonts w:ascii="Times New Roman" w:hAnsi="Times New Roman"/>
            <w:spacing w:val="1"/>
            <w:sz w:val="16"/>
            <w:szCs w:val="16"/>
            <w:lang w:val="es-HN"/>
          </w:rPr>
          <w:t>h</w:t>
        </w:r>
        <w:r w:rsidRPr="009A373A">
          <w:rPr>
            <w:rFonts w:ascii="Times New Roman" w:hAnsi="Times New Roman"/>
            <w:spacing w:val="-2"/>
            <w:sz w:val="16"/>
            <w:szCs w:val="16"/>
            <w:lang w:val="es-HN"/>
          </w:rPr>
          <w:t>t</w:t>
        </w:r>
        <w:r w:rsidRPr="009A373A">
          <w:rPr>
            <w:rFonts w:ascii="Times New Roman" w:hAnsi="Times New Roman"/>
            <w:sz w:val="16"/>
            <w:szCs w:val="16"/>
            <w:lang w:val="es-HN"/>
          </w:rPr>
          <w:t>m</w:t>
        </w:r>
      </w:hyperlink>
    </w:p>
  </w:footnote>
  <w:footnote w:id="10">
    <w:p w:rsidR="00E934EA" w:rsidRDefault="00E934EA" w:rsidP="000B1925">
      <w:pPr>
        <w:pStyle w:val="FootnoteText"/>
      </w:pPr>
      <w:r w:rsidRPr="004A65F0">
        <w:rPr>
          <w:rStyle w:val="FootnoteReference"/>
          <w:rFonts w:ascii="Times New Roman" w:hAnsi="Times New Roman"/>
          <w:sz w:val="20"/>
        </w:rPr>
        <w:footnoteRef/>
      </w:r>
      <w:r w:rsidRPr="004A65F0">
        <w:rPr>
          <w:rFonts w:ascii="Times New Roman" w:hAnsi="Times New Roman"/>
          <w:sz w:val="20"/>
        </w:rPr>
        <w:t xml:space="preserve"> Ver por ejemplo el caso Yanomami vs. Brasil. </w:t>
      </w:r>
      <w:r w:rsidRPr="004A65F0">
        <w:rPr>
          <w:rFonts w:ascii="Times New Roman" w:hAnsi="Times New Roman"/>
          <w:sz w:val="20"/>
          <w:lang w:val="es-ES"/>
        </w:rPr>
        <w:t xml:space="preserve">Comisión Interamericana de Derechos Humanos. Caso Yanomami, Res. No. 12/85, Caso 7615 (Brasil), en Informe Anual de 1984 -1985, OEA / Serie L / V / II. 66, doc. 10, </w:t>
      </w:r>
      <w:proofErr w:type="spellStart"/>
      <w:r w:rsidRPr="004A65F0">
        <w:rPr>
          <w:rFonts w:ascii="Times New Roman" w:hAnsi="Times New Roman"/>
          <w:sz w:val="20"/>
          <w:lang w:val="es-ES"/>
        </w:rPr>
        <w:t>rev.</w:t>
      </w:r>
      <w:proofErr w:type="spellEnd"/>
      <w:r w:rsidRPr="004A65F0">
        <w:rPr>
          <w:rFonts w:ascii="Times New Roman" w:hAnsi="Times New Roman"/>
          <w:sz w:val="20"/>
          <w:lang w:val="es-ES"/>
        </w:rPr>
        <w:t xml:space="preserve"> 1 (1985).</w:t>
      </w:r>
    </w:p>
  </w:footnote>
  <w:footnote w:id="11">
    <w:p w:rsidR="00E934EA" w:rsidRDefault="00E934EA" w:rsidP="000B1925">
      <w:pPr>
        <w:pStyle w:val="FootnoteText"/>
      </w:pPr>
      <w:r w:rsidRPr="004A65F0">
        <w:rPr>
          <w:rStyle w:val="FootnoteReference"/>
          <w:rFonts w:ascii="Times New Roman" w:hAnsi="Times New Roman"/>
          <w:sz w:val="20"/>
        </w:rPr>
        <w:footnoteRef/>
      </w:r>
      <w:r w:rsidRPr="004A65F0">
        <w:rPr>
          <w:rFonts w:ascii="Times New Roman" w:hAnsi="Times New Roman"/>
          <w:sz w:val="20"/>
          <w:lang w:val="es-ES"/>
        </w:rPr>
        <w:t xml:space="preserve">Comisión Interamericana de Derechos Humanos. Informe sobre la Situación de los Derechos Humanos en Ecuador, OEA / Serie L / V / II. 96, doc. 10 </w:t>
      </w:r>
      <w:proofErr w:type="spellStart"/>
      <w:r w:rsidRPr="004A65F0">
        <w:rPr>
          <w:rFonts w:ascii="Times New Roman" w:hAnsi="Times New Roman"/>
          <w:sz w:val="20"/>
          <w:lang w:val="es-ES"/>
        </w:rPr>
        <w:t>rev.</w:t>
      </w:r>
      <w:proofErr w:type="spellEnd"/>
      <w:r w:rsidRPr="004A65F0">
        <w:rPr>
          <w:rFonts w:ascii="Times New Roman" w:hAnsi="Times New Roman"/>
          <w:sz w:val="20"/>
          <w:lang w:val="es-ES"/>
        </w:rPr>
        <w:t xml:space="preserve"> 1 (1997).</w:t>
      </w:r>
    </w:p>
  </w:footnote>
  <w:footnote w:id="12">
    <w:p w:rsidR="00E934EA" w:rsidRDefault="00E934EA" w:rsidP="000B1925">
      <w:pPr>
        <w:pStyle w:val="FootnoteText"/>
      </w:pPr>
      <w:r w:rsidRPr="004A65F0">
        <w:rPr>
          <w:rStyle w:val="FootnoteReference"/>
          <w:rFonts w:ascii="Times New Roman" w:hAnsi="Times New Roman"/>
          <w:sz w:val="20"/>
        </w:rPr>
        <w:footnoteRef/>
      </w:r>
      <w:r w:rsidRPr="004A65F0">
        <w:rPr>
          <w:rFonts w:ascii="Times New Roman" w:hAnsi="Times New Roman"/>
          <w:sz w:val="20"/>
          <w:lang w:val="es-ES"/>
        </w:rPr>
        <w:t>Comisión Inter</w:t>
      </w:r>
      <w:r>
        <w:rPr>
          <w:rFonts w:ascii="Times New Roman" w:hAnsi="Times New Roman"/>
          <w:sz w:val="20"/>
          <w:lang w:val="es-ES"/>
        </w:rPr>
        <w:t xml:space="preserve">americana de Derechos Humanos. </w:t>
      </w:r>
      <w:proofErr w:type="spellStart"/>
      <w:r>
        <w:rPr>
          <w:rFonts w:ascii="Times New Roman" w:hAnsi="Times New Roman"/>
          <w:sz w:val="20"/>
          <w:lang w:val="es-ES"/>
        </w:rPr>
        <w:t>Op</w:t>
      </w:r>
      <w:proofErr w:type="spellEnd"/>
      <w:r>
        <w:rPr>
          <w:rFonts w:ascii="Times New Roman" w:hAnsi="Times New Roman"/>
          <w:sz w:val="20"/>
          <w:lang w:val="es-ES"/>
        </w:rPr>
        <w:t xml:space="preserve">. </w:t>
      </w:r>
      <w:proofErr w:type="spellStart"/>
      <w:r>
        <w:rPr>
          <w:rFonts w:ascii="Times New Roman" w:hAnsi="Times New Roman"/>
          <w:sz w:val="20"/>
          <w:lang w:val="es-ES"/>
        </w:rPr>
        <w:t>cit</w:t>
      </w:r>
      <w:proofErr w:type="spellEnd"/>
      <w:r w:rsidRPr="004A65F0">
        <w:rPr>
          <w:rFonts w:ascii="Times New Roman" w:hAnsi="Times New Roman"/>
          <w:sz w:val="20"/>
          <w:lang w:val="es-ES"/>
        </w:rPr>
        <w:t xml:space="preserve">, párrafos 92 a 93. </w:t>
      </w:r>
    </w:p>
  </w:footnote>
  <w:footnote w:id="13">
    <w:p w:rsidR="00E934EA" w:rsidRDefault="00E934EA" w:rsidP="000B1925">
      <w:pPr>
        <w:pStyle w:val="FootnoteText"/>
      </w:pPr>
      <w:r w:rsidRPr="00DE6CA2">
        <w:rPr>
          <w:rStyle w:val="FootnoteReference"/>
          <w:rFonts w:ascii="Times New Roman" w:hAnsi="Times New Roman"/>
          <w:szCs w:val="16"/>
        </w:rPr>
        <w:footnoteRef/>
      </w:r>
      <w:r w:rsidRPr="00DE6CA2">
        <w:rPr>
          <w:rFonts w:ascii="Times New Roman" w:hAnsi="Times New Roman"/>
          <w:szCs w:val="16"/>
        </w:rPr>
        <w:t xml:space="preserve"> Declaración Universal de Derechos Humanos, Art. 27; Pacto Internacional de Derechos Económicos, Sociales y culturales, Art. 15; Convención Internacional sobre la Eliminación de todas las Formas de Discriminación Racial, Art. 5 ; Convención sobre la eliminación de todas las formas de discriminación contra la mujer, Art. 13; Convención sobre los Derechos del Niño, Art. 31; Convención Internacional sobre la protección de los derechos de todos los trabajadores migratorios y de sus familiares, Art. 43; Convención sobre los derechos de las personas con discapacidad, Art. 30; Declaración sobre los derechos de las personas pertenecientes a minorías nacionales o étnicas, religiosas y lingüísticas, Art. 2; Declaración de las Naciones Unidas sobre los derechos de los pueblos indígenas, arts. 5, 8, 10, 14; Convenio N. 169 sobre pueblos indígenas y tribales en países independientes, arts. 2, 5, 7, 8, 13 y 15; Declaración de las Naciones Unidas sobre el derecho al desarrollo, Art. 1.</w:t>
      </w:r>
    </w:p>
  </w:footnote>
  <w:footnote w:id="14">
    <w:p w:rsidR="00E934EA" w:rsidRDefault="00E934EA" w:rsidP="000B1925">
      <w:pPr>
        <w:pStyle w:val="FootnoteText"/>
      </w:pPr>
      <w:r w:rsidRPr="00DE6CA2">
        <w:rPr>
          <w:rStyle w:val="FootnoteReference"/>
          <w:rFonts w:ascii="Times New Roman" w:hAnsi="Times New Roman"/>
          <w:szCs w:val="16"/>
        </w:rPr>
        <w:footnoteRef/>
      </w:r>
      <w:r w:rsidRPr="00DE6CA2">
        <w:rPr>
          <w:rFonts w:ascii="Times New Roman" w:hAnsi="Times New Roman"/>
          <w:szCs w:val="16"/>
        </w:rPr>
        <w:t xml:space="preserve"> Comité de Derechos Económicos, Sociales y Culturales, </w:t>
      </w:r>
      <w:r w:rsidRPr="00DE6CA2">
        <w:rPr>
          <w:rFonts w:ascii="Times New Roman" w:hAnsi="Times New Roman"/>
          <w:i/>
          <w:szCs w:val="16"/>
        </w:rPr>
        <w:t>Observación general N. 21</w:t>
      </w:r>
      <w:r w:rsidRPr="00DE6CA2">
        <w:rPr>
          <w:rFonts w:ascii="Times New Roman" w:hAnsi="Times New Roman"/>
          <w:szCs w:val="16"/>
        </w:rPr>
        <w:t xml:space="preserve">, </w:t>
      </w:r>
      <w:r w:rsidRPr="00DE6CA2">
        <w:rPr>
          <w:rFonts w:ascii="Times New Roman" w:hAnsi="Times New Roman"/>
          <w:i/>
          <w:szCs w:val="16"/>
        </w:rPr>
        <w:t xml:space="preserve">Derecho de toda persona a participar en la vida cultural, </w:t>
      </w:r>
      <w:r w:rsidRPr="00DE6CA2">
        <w:rPr>
          <w:rFonts w:ascii="Times New Roman" w:hAnsi="Times New Roman"/>
          <w:szCs w:val="16"/>
        </w:rPr>
        <w:t xml:space="preserve">E/C.12/GC/21/Rev. 1, 17 de mayo de 2010, párr. 1. </w:t>
      </w:r>
    </w:p>
  </w:footnote>
  <w:footnote w:id="15">
    <w:p w:rsidR="00E934EA" w:rsidRDefault="00E934EA" w:rsidP="000B1925">
      <w:pPr>
        <w:pStyle w:val="FootnoteText"/>
      </w:pPr>
      <w:r w:rsidRPr="00DE6CA2">
        <w:rPr>
          <w:rStyle w:val="FootnoteReference"/>
          <w:rFonts w:ascii="Times New Roman" w:hAnsi="Times New Roman"/>
          <w:szCs w:val="16"/>
        </w:rPr>
        <w:footnoteRef/>
      </w:r>
      <w:r w:rsidRPr="00DE6CA2">
        <w:rPr>
          <w:rFonts w:ascii="Times New Roman" w:hAnsi="Times New Roman"/>
          <w:szCs w:val="16"/>
        </w:rPr>
        <w:t xml:space="preserve"> Comité de Derechos Económicos, Sociales y Culturales, </w:t>
      </w:r>
      <w:r w:rsidRPr="00DE6CA2">
        <w:rPr>
          <w:rFonts w:ascii="Times New Roman" w:hAnsi="Times New Roman"/>
          <w:i/>
          <w:szCs w:val="16"/>
        </w:rPr>
        <w:t>Observación general N. 21</w:t>
      </w:r>
      <w:r w:rsidRPr="00DE6CA2">
        <w:rPr>
          <w:rFonts w:ascii="Times New Roman" w:hAnsi="Times New Roman"/>
          <w:szCs w:val="16"/>
        </w:rPr>
        <w:t xml:space="preserve">, </w:t>
      </w:r>
      <w:r w:rsidRPr="00DE6CA2">
        <w:rPr>
          <w:rFonts w:ascii="Times New Roman" w:hAnsi="Times New Roman"/>
          <w:i/>
          <w:szCs w:val="16"/>
        </w:rPr>
        <w:t xml:space="preserve">Derecho de toda persona a participar en la vida cultural, </w:t>
      </w:r>
      <w:r w:rsidRPr="00DE6CA2">
        <w:rPr>
          <w:rFonts w:ascii="Times New Roman" w:hAnsi="Times New Roman"/>
          <w:szCs w:val="16"/>
        </w:rPr>
        <w:t>E/C.12/GC/21/Rev. 1, 17 de mayo de 2010, párr. 10-13.</w:t>
      </w:r>
    </w:p>
  </w:footnote>
  <w:footnote w:id="16">
    <w:p w:rsidR="00E934EA" w:rsidRDefault="00E934EA" w:rsidP="000B1925">
      <w:pPr>
        <w:pStyle w:val="FootnoteText"/>
      </w:pPr>
      <w:r w:rsidRPr="004A65F0">
        <w:rPr>
          <w:rStyle w:val="FootnoteReference"/>
          <w:rFonts w:ascii="Times New Roman" w:hAnsi="Times New Roman"/>
          <w:sz w:val="20"/>
        </w:rPr>
        <w:footnoteRef/>
      </w:r>
      <w:r w:rsidRPr="004A65F0">
        <w:rPr>
          <w:rFonts w:ascii="Times New Roman" w:hAnsi="Times New Roman"/>
          <w:sz w:val="20"/>
        </w:rPr>
        <w:t xml:space="preserve"> Comité de Derechos Económicos, Sociales y Culturales, </w:t>
      </w:r>
      <w:r w:rsidRPr="004A65F0">
        <w:rPr>
          <w:rFonts w:ascii="Times New Roman" w:hAnsi="Times New Roman"/>
          <w:i/>
          <w:sz w:val="20"/>
        </w:rPr>
        <w:t xml:space="preserve">Observación general N. 17, </w:t>
      </w:r>
      <w:r w:rsidRPr="004A65F0">
        <w:rPr>
          <w:rFonts w:ascii="Times New Roman" w:hAnsi="Times New Roman"/>
          <w:sz w:val="20"/>
        </w:rPr>
        <w:t xml:space="preserve">2005, párr. 7 y 8; Comité de Derechos Económicos, Sociales y Culturales, </w:t>
      </w:r>
      <w:r w:rsidRPr="004A65F0">
        <w:rPr>
          <w:rFonts w:ascii="Times New Roman" w:hAnsi="Times New Roman"/>
          <w:i/>
          <w:sz w:val="20"/>
        </w:rPr>
        <w:t>Observación general N. 21</w:t>
      </w:r>
      <w:r w:rsidRPr="004A65F0">
        <w:rPr>
          <w:rFonts w:ascii="Times New Roman" w:hAnsi="Times New Roman"/>
          <w:sz w:val="20"/>
        </w:rPr>
        <w:t xml:space="preserve">, </w:t>
      </w:r>
      <w:r w:rsidRPr="004A65F0">
        <w:rPr>
          <w:rFonts w:ascii="Times New Roman" w:hAnsi="Times New Roman"/>
          <w:i/>
          <w:sz w:val="20"/>
        </w:rPr>
        <w:t xml:space="preserve">Derecho de toda persona a participar en la vida cultural, </w:t>
      </w:r>
      <w:r w:rsidRPr="004A65F0">
        <w:rPr>
          <w:rFonts w:ascii="Times New Roman" w:hAnsi="Times New Roman"/>
          <w:sz w:val="20"/>
        </w:rPr>
        <w:t>E/C.12/GC/21/Rev. 1, 17 de mayo de 2010, párr. 9.</w:t>
      </w:r>
    </w:p>
  </w:footnote>
  <w:footnote w:id="17">
    <w:p w:rsidR="00E934EA" w:rsidRDefault="00E934EA" w:rsidP="000B1925">
      <w:pPr>
        <w:pStyle w:val="FootnoteText"/>
      </w:pPr>
      <w:r w:rsidRPr="004A65F0">
        <w:rPr>
          <w:rStyle w:val="FootnoteReference"/>
          <w:rFonts w:ascii="Times New Roman" w:hAnsi="Times New Roman"/>
          <w:sz w:val="20"/>
        </w:rPr>
        <w:footnoteRef/>
      </w:r>
      <w:r w:rsidRPr="004A65F0">
        <w:rPr>
          <w:rFonts w:ascii="Times New Roman" w:hAnsi="Times New Roman"/>
          <w:sz w:val="20"/>
        </w:rPr>
        <w:t xml:space="preserve"> Comité de Derechos Económicos, Sociales y Culturales, </w:t>
      </w:r>
      <w:r w:rsidRPr="004A65F0">
        <w:rPr>
          <w:rFonts w:ascii="Times New Roman" w:hAnsi="Times New Roman"/>
          <w:i/>
          <w:sz w:val="20"/>
        </w:rPr>
        <w:t>Observación general N. 21</w:t>
      </w:r>
      <w:r w:rsidRPr="004A65F0">
        <w:rPr>
          <w:rFonts w:ascii="Times New Roman" w:hAnsi="Times New Roman"/>
          <w:sz w:val="20"/>
        </w:rPr>
        <w:t xml:space="preserve">, </w:t>
      </w:r>
      <w:r w:rsidRPr="004A65F0">
        <w:rPr>
          <w:rFonts w:ascii="Times New Roman" w:hAnsi="Times New Roman"/>
          <w:i/>
          <w:sz w:val="20"/>
        </w:rPr>
        <w:t xml:space="preserve">Derecho de toda persona a participar en la vida cultural, </w:t>
      </w:r>
      <w:r w:rsidRPr="004A65F0">
        <w:rPr>
          <w:rFonts w:ascii="Times New Roman" w:hAnsi="Times New Roman"/>
          <w:sz w:val="20"/>
        </w:rPr>
        <w:t>E/C.12/GC/21/Rev. 1, 17 de mayo de 2010, párr. 44-47.</w:t>
      </w:r>
    </w:p>
  </w:footnote>
  <w:footnote w:id="18">
    <w:p w:rsidR="00E934EA" w:rsidRDefault="00E934EA" w:rsidP="000B1925">
      <w:pPr>
        <w:pStyle w:val="FootnoteText"/>
      </w:pPr>
      <w:r w:rsidRPr="004A65F0">
        <w:rPr>
          <w:rStyle w:val="FootnoteReference"/>
          <w:rFonts w:ascii="Times New Roman" w:hAnsi="Times New Roman"/>
          <w:sz w:val="20"/>
        </w:rPr>
        <w:footnoteRef/>
      </w:r>
      <w:r w:rsidRPr="004A65F0">
        <w:rPr>
          <w:rFonts w:ascii="Times New Roman" w:hAnsi="Times New Roman"/>
          <w:sz w:val="20"/>
        </w:rPr>
        <w:t xml:space="preserve"> Comité de Derechos Económicos, Sociales y Culturales, </w:t>
      </w:r>
      <w:r w:rsidRPr="004A65F0">
        <w:rPr>
          <w:rFonts w:ascii="Times New Roman" w:hAnsi="Times New Roman"/>
          <w:i/>
          <w:sz w:val="20"/>
        </w:rPr>
        <w:t>Observación general N. 21</w:t>
      </w:r>
      <w:r w:rsidRPr="004A65F0">
        <w:rPr>
          <w:rFonts w:ascii="Times New Roman" w:hAnsi="Times New Roman"/>
          <w:sz w:val="20"/>
        </w:rPr>
        <w:t xml:space="preserve">, </w:t>
      </w:r>
      <w:r w:rsidRPr="004A65F0">
        <w:rPr>
          <w:rFonts w:ascii="Times New Roman" w:hAnsi="Times New Roman"/>
          <w:i/>
          <w:sz w:val="20"/>
        </w:rPr>
        <w:t xml:space="preserve">Derecho de toda persona a participar en la vida cultural, </w:t>
      </w:r>
      <w:r w:rsidRPr="004A65F0">
        <w:rPr>
          <w:rFonts w:ascii="Times New Roman" w:hAnsi="Times New Roman"/>
          <w:sz w:val="20"/>
        </w:rPr>
        <w:t>E/C.12/GC/21/Rev. 1, 17 de mayo de 2010, párr. 16.</w:t>
      </w:r>
    </w:p>
  </w:footnote>
  <w:footnote w:id="19">
    <w:p w:rsidR="00E934EA" w:rsidRDefault="00E934EA" w:rsidP="000B1925">
      <w:pPr>
        <w:pStyle w:val="FootnoteText"/>
      </w:pPr>
      <w:r w:rsidRPr="004A65F0">
        <w:rPr>
          <w:rStyle w:val="FootnoteReference"/>
          <w:rFonts w:ascii="Times New Roman" w:hAnsi="Times New Roman"/>
          <w:sz w:val="20"/>
        </w:rPr>
        <w:footnoteRef/>
      </w:r>
      <w:r w:rsidRPr="004A65F0">
        <w:rPr>
          <w:rFonts w:ascii="Times New Roman" w:hAnsi="Times New Roman"/>
          <w:sz w:val="20"/>
        </w:rPr>
        <w:t xml:space="preserve"> Comité de Derechos Económicos, Sociales y Culturales, </w:t>
      </w:r>
      <w:r w:rsidRPr="004A65F0">
        <w:rPr>
          <w:rFonts w:ascii="Times New Roman" w:hAnsi="Times New Roman"/>
          <w:i/>
          <w:sz w:val="20"/>
        </w:rPr>
        <w:t>Observación general N. 21</w:t>
      </w:r>
      <w:r w:rsidRPr="004A65F0">
        <w:rPr>
          <w:rFonts w:ascii="Times New Roman" w:hAnsi="Times New Roman"/>
          <w:sz w:val="20"/>
        </w:rPr>
        <w:t xml:space="preserve">, </w:t>
      </w:r>
      <w:r w:rsidRPr="004A65F0">
        <w:rPr>
          <w:rFonts w:ascii="Times New Roman" w:hAnsi="Times New Roman"/>
          <w:i/>
          <w:sz w:val="20"/>
        </w:rPr>
        <w:t xml:space="preserve">Derecho de toda persona a participar en la vida cultural, </w:t>
      </w:r>
      <w:r w:rsidRPr="004A65F0">
        <w:rPr>
          <w:rFonts w:ascii="Times New Roman" w:hAnsi="Times New Roman"/>
          <w:sz w:val="20"/>
        </w:rPr>
        <w:t>E/C.12/GC/21/Rev. 1, 17 de mayo de 2010, párr.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EA" w:rsidRDefault="00D70B39">
    <w:pPr>
      <w:pStyle w:val="Heade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5080</wp:posOffset>
              </wp:positionV>
              <wp:extent cx="4663440" cy="66929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4EA" w:rsidRPr="006B4EA0" w:rsidRDefault="00E934EA" w:rsidP="00CC2129">
                          <w:pPr>
                            <w:pStyle w:val="Header"/>
                            <w:tabs>
                              <w:tab w:val="left" w:pos="900"/>
                            </w:tabs>
                            <w:spacing w:line="240" w:lineRule="atLeast"/>
                            <w:jc w:val="center"/>
                            <w:rPr>
                              <w:b/>
                              <w:sz w:val="28"/>
                            </w:rPr>
                          </w:pPr>
                          <w:r w:rsidRPr="006B4EA0">
                            <w:rPr>
                              <w:b/>
                              <w:sz w:val="28"/>
                            </w:rPr>
                            <w:t xml:space="preserve">ORGANIZACIÓN DE LOS ESTADOS AMERICANOS </w:t>
                          </w:r>
                        </w:p>
                        <w:p w:rsidR="00E934EA" w:rsidRPr="006B4EA0" w:rsidRDefault="00E934EA" w:rsidP="00CC2129">
                          <w:pPr>
                            <w:pStyle w:val="Header"/>
                            <w:tabs>
                              <w:tab w:val="left" w:pos="900"/>
                            </w:tabs>
                            <w:spacing w:line="240" w:lineRule="atLeast"/>
                            <w:jc w:val="center"/>
                            <w:rPr>
                              <w:b/>
                              <w:szCs w:val="22"/>
                            </w:rPr>
                          </w:pPr>
                          <w:r w:rsidRPr="006B4EA0">
                            <w:rPr>
                              <w:b/>
                              <w:szCs w:val="22"/>
                            </w:rPr>
                            <w:t>Secretaria</w:t>
                          </w:r>
                          <w:r>
                            <w:rPr>
                              <w:b/>
                              <w:szCs w:val="22"/>
                            </w:rPr>
                            <w:t xml:space="preserve"> Ejecutiva </w:t>
                          </w:r>
                          <w:r w:rsidRPr="006B4EA0">
                            <w:rPr>
                              <w:b/>
                              <w:szCs w:val="22"/>
                            </w:rPr>
                            <w:t xml:space="preserve"> para el Desarrollo Integral </w:t>
                          </w:r>
                        </w:p>
                        <w:p w:rsidR="00E934EA" w:rsidRPr="00EA7DE7" w:rsidRDefault="00E934EA" w:rsidP="00CC2129">
                          <w:pPr>
                            <w:pStyle w:val="Header"/>
                            <w:tabs>
                              <w:tab w:val="left" w:pos="900"/>
                            </w:tabs>
                            <w:spacing w:line="240" w:lineRule="atLeast"/>
                            <w:jc w:val="center"/>
                            <w:rPr>
                              <w:b/>
                              <w:szCs w:val="22"/>
                              <w:lang w:val="es-AR"/>
                            </w:rPr>
                          </w:pPr>
                          <w:r w:rsidRPr="00EA7DE7">
                            <w:rPr>
                              <w:b/>
                              <w:szCs w:val="22"/>
                              <w:lang w:val="es-AR"/>
                            </w:rPr>
                            <w:t>(</w:t>
                          </w:r>
                          <w:r>
                            <w:rPr>
                              <w:b/>
                              <w:szCs w:val="22"/>
                              <w:lang w:val="es-AR"/>
                            </w:rPr>
                            <w:t>SEDI</w:t>
                          </w:r>
                          <w:r w:rsidRPr="00EA7DE7">
                            <w:rPr>
                              <w:b/>
                              <w:szCs w:val="22"/>
                              <w:lang w:val="es-A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pt;margin-top:.4pt;width:367.2pt;height:5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" stroked="f">
              <v:textbox>
                <w:txbxContent>
                  <w:p w:rsidR="00E934EA" w:rsidRPr="006B4EA0" w:rsidRDefault="00E934EA" w:rsidP="00CC2129">
                    <w:pPr>
                      <w:pStyle w:val="Header"/>
                      <w:tabs>
                        <w:tab w:val="left" w:pos="900"/>
                      </w:tabs>
                      <w:spacing w:line="240" w:lineRule="atLeast"/>
                      <w:jc w:val="center"/>
                      <w:rPr>
                        <w:b/>
                        <w:sz w:val="28"/>
                      </w:rPr>
                    </w:pPr>
                    <w:r w:rsidRPr="006B4EA0">
                      <w:rPr>
                        <w:b/>
                        <w:sz w:val="28"/>
                      </w:rPr>
                      <w:t xml:space="preserve">ORGANIZACIÓN DE LOS ESTADOS AMERICANOS </w:t>
                    </w:r>
                  </w:p>
                  <w:p w:rsidR="00E934EA" w:rsidRPr="006B4EA0" w:rsidRDefault="00E934EA" w:rsidP="00CC2129">
                    <w:pPr>
                      <w:pStyle w:val="Header"/>
                      <w:tabs>
                        <w:tab w:val="left" w:pos="900"/>
                      </w:tabs>
                      <w:spacing w:line="240" w:lineRule="atLeast"/>
                      <w:jc w:val="center"/>
                      <w:rPr>
                        <w:b/>
                        <w:szCs w:val="22"/>
                      </w:rPr>
                    </w:pPr>
                    <w:r w:rsidRPr="006B4EA0">
                      <w:rPr>
                        <w:b/>
                        <w:szCs w:val="22"/>
                      </w:rPr>
                      <w:t>Secretaria</w:t>
                    </w:r>
                    <w:r>
                      <w:rPr>
                        <w:b/>
                        <w:szCs w:val="22"/>
                      </w:rPr>
                      <w:t xml:space="preserve"> Ejecutiva </w:t>
                    </w:r>
                    <w:r w:rsidRPr="006B4EA0">
                      <w:rPr>
                        <w:b/>
                        <w:szCs w:val="22"/>
                      </w:rPr>
                      <w:t xml:space="preserve"> para el Desarrollo Integral </w:t>
                    </w:r>
                  </w:p>
                  <w:p w:rsidR="00E934EA" w:rsidRPr="00EA7DE7" w:rsidRDefault="00E934EA" w:rsidP="00CC2129">
                    <w:pPr>
                      <w:pStyle w:val="Header"/>
                      <w:tabs>
                        <w:tab w:val="left" w:pos="900"/>
                      </w:tabs>
                      <w:spacing w:line="240" w:lineRule="atLeast"/>
                      <w:jc w:val="center"/>
                      <w:rPr>
                        <w:b/>
                        <w:szCs w:val="22"/>
                        <w:lang w:val="es-AR"/>
                      </w:rPr>
                    </w:pPr>
                    <w:r w:rsidRPr="00EA7DE7">
                      <w:rPr>
                        <w:b/>
                        <w:szCs w:val="22"/>
                        <w:lang w:val="es-AR"/>
                      </w:rPr>
                      <w:t>(</w:t>
                    </w:r>
                    <w:r>
                      <w:rPr>
                        <w:b/>
                        <w:szCs w:val="22"/>
                        <w:lang w:val="es-AR"/>
                      </w:rPr>
                      <w:t>SEDI</w:t>
                    </w:r>
                    <w:r w:rsidRPr="00EA7DE7">
                      <w:rPr>
                        <w:b/>
                        <w:szCs w:val="22"/>
                        <w:lang w:val="es-AR"/>
                      </w:rPr>
                      <w:t>)</w:t>
                    </w:r>
                  </w:p>
                </w:txbxContent>
              </v:textbox>
            </v:shape>
          </w:pict>
        </mc:Fallback>
      </mc:AlternateContent>
    </w:r>
    <w:r>
      <w:rPr>
        <w:noProof/>
        <w:lang w:val="en-US" w:eastAsia="zh-CN"/>
      </w:rPr>
      <w:drawing>
        <wp:anchor distT="0" distB="0" distL="114300" distR="114300" simplePos="0" relativeHeight="251657216" behindDoc="0" locked="0" layoutInCell="1" allowOverlap="1">
          <wp:simplePos x="0" y="0"/>
          <wp:positionH relativeFrom="column">
            <wp:posOffset>-419100</wp:posOffset>
          </wp:positionH>
          <wp:positionV relativeFrom="paragraph">
            <wp:posOffset>5080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EA" w:rsidRDefault="00E93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EA" w:rsidRDefault="00E93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7AF"/>
    <w:multiLevelType w:val="hybridMultilevel"/>
    <w:tmpl w:val="CB3C3B6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2D24F50"/>
    <w:multiLevelType w:val="hybridMultilevel"/>
    <w:tmpl w:val="41664F52"/>
    <w:lvl w:ilvl="0" w:tplc="A0205AA0">
      <w:start w:val="1"/>
      <w:numFmt w:val="decimal"/>
      <w:lvlText w:val="%1."/>
      <w:lvlJc w:val="left"/>
      <w:pPr>
        <w:tabs>
          <w:tab w:val="num" w:pos="63"/>
        </w:tabs>
        <w:ind w:left="34"/>
      </w:pPr>
      <w:rPr>
        <w:rFonts w:cs="Times New Roman" w:hint="default"/>
      </w:rPr>
    </w:lvl>
    <w:lvl w:ilvl="1" w:tplc="CE2AAE12">
      <w:start w:val="1"/>
      <w:numFmt w:val="lowerLetter"/>
      <w:lvlText w:val="%2)"/>
      <w:lvlJc w:val="left"/>
      <w:pPr>
        <w:tabs>
          <w:tab w:val="num" w:pos="1224"/>
        </w:tabs>
        <w:ind w:left="1368"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FD1B40"/>
    <w:multiLevelType w:val="hybridMultilevel"/>
    <w:tmpl w:val="ED9CFA36"/>
    <w:lvl w:ilvl="0" w:tplc="0FFEEDC4">
      <w:start w:val="1"/>
      <w:numFmt w:val="decimal"/>
      <w:lvlText w:val="%1."/>
      <w:lvlJc w:val="left"/>
      <w:pPr>
        <w:ind w:left="360"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3">
    <w:nsid w:val="059C5AC5"/>
    <w:multiLevelType w:val="hybridMultilevel"/>
    <w:tmpl w:val="2AAC800A"/>
    <w:lvl w:ilvl="0" w:tplc="C214ECAE">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4">
    <w:nsid w:val="0764427F"/>
    <w:multiLevelType w:val="hybridMultilevel"/>
    <w:tmpl w:val="B8144D4E"/>
    <w:lvl w:ilvl="0" w:tplc="F7946DF6">
      <w:start w:val="26"/>
      <w:numFmt w:val="decimal"/>
      <w:lvlText w:val="%1."/>
      <w:lvlJc w:val="left"/>
      <w:pPr>
        <w:ind w:left="394" w:hanging="360"/>
      </w:pPr>
      <w:rPr>
        <w:rFonts w:cs="Times New Roman" w:hint="default"/>
        <w:i w:val="0"/>
      </w:rPr>
    </w:lvl>
    <w:lvl w:ilvl="1" w:tplc="04090019" w:tentative="1">
      <w:start w:val="1"/>
      <w:numFmt w:val="lowerLetter"/>
      <w:lvlText w:val="%2."/>
      <w:lvlJc w:val="left"/>
      <w:pPr>
        <w:tabs>
          <w:tab w:val="num" w:pos="574"/>
        </w:tabs>
        <w:ind w:left="574" w:hanging="360"/>
      </w:pPr>
      <w:rPr>
        <w:rFonts w:cs="Times New Roman"/>
      </w:rPr>
    </w:lvl>
    <w:lvl w:ilvl="2" w:tplc="0409001B" w:tentative="1">
      <w:start w:val="1"/>
      <w:numFmt w:val="lowerRoman"/>
      <w:lvlText w:val="%3."/>
      <w:lvlJc w:val="right"/>
      <w:pPr>
        <w:tabs>
          <w:tab w:val="num" w:pos="1294"/>
        </w:tabs>
        <w:ind w:left="1294" w:hanging="180"/>
      </w:pPr>
      <w:rPr>
        <w:rFonts w:cs="Times New Roman"/>
      </w:rPr>
    </w:lvl>
    <w:lvl w:ilvl="3" w:tplc="0409000F" w:tentative="1">
      <w:start w:val="1"/>
      <w:numFmt w:val="decimal"/>
      <w:lvlText w:val="%4."/>
      <w:lvlJc w:val="left"/>
      <w:pPr>
        <w:tabs>
          <w:tab w:val="num" w:pos="2014"/>
        </w:tabs>
        <w:ind w:left="2014" w:hanging="360"/>
      </w:pPr>
      <w:rPr>
        <w:rFonts w:cs="Times New Roman"/>
      </w:rPr>
    </w:lvl>
    <w:lvl w:ilvl="4" w:tplc="04090019" w:tentative="1">
      <w:start w:val="1"/>
      <w:numFmt w:val="lowerLetter"/>
      <w:lvlText w:val="%5."/>
      <w:lvlJc w:val="left"/>
      <w:pPr>
        <w:tabs>
          <w:tab w:val="num" w:pos="2734"/>
        </w:tabs>
        <w:ind w:left="2734" w:hanging="360"/>
      </w:pPr>
      <w:rPr>
        <w:rFonts w:cs="Times New Roman"/>
      </w:rPr>
    </w:lvl>
    <w:lvl w:ilvl="5" w:tplc="0409001B" w:tentative="1">
      <w:start w:val="1"/>
      <w:numFmt w:val="lowerRoman"/>
      <w:lvlText w:val="%6."/>
      <w:lvlJc w:val="right"/>
      <w:pPr>
        <w:tabs>
          <w:tab w:val="num" w:pos="3454"/>
        </w:tabs>
        <w:ind w:left="3454" w:hanging="180"/>
      </w:pPr>
      <w:rPr>
        <w:rFonts w:cs="Times New Roman"/>
      </w:rPr>
    </w:lvl>
    <w:lvl w:ilvl="6" w:tplc="0409000F" w:tentative="1">
      <w:start w:val="1"/>
      <w:numFmt w:val="decimal"/>
      <w:lvlText w:val="%7."/>
      <w:lvlJc w:val="left"/>
      <w:pPr>
        <w:tabs>
          <w:tab w:val="num" w:pos="4174"/>
        </w:tabs>
        <w:ind w:left="4174" w:hanging="360"/>
      </w:pPr>
      <w:rPr>
        <w:rFonts w:cs="Times New Roman"/>
      </w:rPr>
    </w:lvl>
    <w:lvl w:ilvl="7" w:tplc="04090019" w:tentative="1">
      <w:start w:val="1"/>
      <w:numFmt w:val="lowerLetter"/>
      <w:lvlText w:val="%8."/>
      <w:lvlJc w:val="left"/>
      <w:pPr>
        <w:tabs>
          <w:tab w:val="num" w:pos="4894"/>
        </w:tabs>
        <w:ind w:left="4894" w:hanging="360"/>
      </w:pPr>
      <w:rPr>
        <w:rFonts w:cs="Times New Roman"/>
      </w:rPr>
    </w:lvl>
    <w:lvl w:ilvl="8" w:tplc="0409001B" w:tentative="1">
      <w:start w:val="1"/>
      <w:numFmt w:val="lowerRoman"/>
      <w:lvlText w:val="%9."/>
      <w:lvlJc w:val="right"/>
      <w:pPr>
        <w:tabs>
          <w:tab w:val="num" w:pos="5614"/>
        </w:tabs>
        <w:ind w:left="5614" w:hanging="180"/>
      </w:pPr>
      <w:rPr>
        <w:rFonts w:cs="Times New Roman"/>
      </w:rPr>
    </w:lvl>
  </w:abstractNum>
  <w:abstractNum w:abstractNumId="5">
    <w:nsid w:val="082F1B05"/>
    <w:multiLevelType w:val="multilevel"/>
    <w:tmpl w:val="082AA648"/>
    <w:lvl w:ilvl="0">
      <w:start w:val="27"/>
      <w:numFmt w:val="decimal"/>
      <w:lvlText w:val="%1."/>
      <w:lvlJc w:val="left"/>
      <w:pPr>
        <w:ind w:left="394" w:hanging="360"/>
      </w:pPr>
      <w:rPr>
        <w:rFonts w:cs="Times New Roman" w:hint="default"/>
      </w:rPr>
    </w:lvl>
    <w:lvl w:ilvl="1">
      <w:start w:val="1"/>
      <w:numFmt w:val="lowerLetter"/>
      <w:lvlText w:val="%2."/>
      <w:lvlJc w:val="left"/>
      <w:pPr>
        <w:ind w:left="1114" w:hanging="360"/>
      </w:pPr>
      <w:rPr>
        <w:rFonts w:cs="Times New Roman"/>
      </w:rPr>
    </w:lvl>
    <w:lvl w:ilvl="2">
      <w:start w:val="1"/>
      <w:numFmt w:val="lowerRoman"/>
      <w:lvlText w:val="%3."/>
      <w:lvlJc w:val="right"/>
      <w:pPr>
        <w:ind w:left="1834" w:hanging="180"/>
      </w:pPr>
      <w:rPr>
        <w:rFonts w:cs="Times New Roman"/>
      </w:rPr>
    </w:lvl>
    <w:lvl w:ilvl="3">
      <w:start w:val="1"/>
      <w:numFmt w:val="decimal"/>
      <w:lvlText w:val="%4."/>
      <w:lvlJc w:val="left"/>
      <w:pPr>
        <w:ind w:left="2554" w:hanging="360"/>
      </w:pPr>
      <w:rPr>
        <w:rFonts w:cs="Times New Roman"/>
      </w:rPr>
    </w:lvl>
    <w:lvl w:ilvl="4">
      <w:start w:val="1"/>
      <w:numFmt w:val="lowerLetter"/>
      <w:lvlText w:val="%5."/>
      <w:lvlJc w:val="left"/>
      <w:pPr>
        <w:ind w:left="3274" w:hanging="360"/>
      </w:pPr>
      <w:rPr>
        <w:rFonts w:cs="Times New Roman"/>
      </w:rPr>
    </w:lvl>
    <w:lvl w:ilvl="5">
      <w:start w:val="1"/>
      <w:numFmt w:val="lowerRoman"/>
      <w:lvlText w:val="%6."/>
      <w:lvlJc w:val="right"/>
      <w:pPr>
        <w:ind w:left="3994" w:hanging="180"/>
      </w:pPr>
      <w:rPr>
        <w:rFonts w:cs="Times New Roman"/>
      </w:rPr>
    </w:lvl>
    <w:lvl w:ilvl="6">
      <w:start w:val="1"/>
      <w:numFmt w:val="decimal"/>
      <w:lvlText w:val="%7."/>
      <w:lvlJc w:val="left"/>
      <w:pPr>
        <w:ind w:left="4714" w:hanging="360"/>
      </w:pPr>
      <w:rPr>
        <w:rFonts w:cs="Times New Roman"/>
      </w:rPr>
    </w:lvl>
    <w:lvl w:ilvl="7">
      <w:start w:val="1"/>
      <w:numFmt w:val="lowerLetter"/>
      <w:lvlText w:val="%8."/>
      <w:lvlJc w:val="left"/>
      <w:pPr>
        <w:ind w:left="5434" w:hanging="360"/>
      </w:pPr>
      <w:rPr>
        <w:rFonts w:cs="Times New Roman"/>
      </w:rPr>
    </w:lvl>
    <w:lvl w:ilvl="8">
      <w:start w:val="1"/>
      <w:numFmt w:val="lowerRoman"/>
      <w:lvlText w:val="%9."/>
      <w:lvlJc w:val="right"/>
      <w:pPr>
        <w:ind w:left="6154" w:hanging="180"/>
      </w:pPr>
      <w:rPr>
        <w:rFonts w:cs="Times New Roman"/>
      </w:rPr>
    </w:lvl>
  </w:abstractNum>
  <w:abstractNum w:abstractNumId="6">
    <w:nsid w:val="084E4E58"/>
    <w:multiLevelType w:val="hybridMultilevel"/>
    <w:tmpl w:val="30D0133E"/>
    <w:lvl w:ilvl="0" w:tplc="D47ADD38">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7">
    <w:nsid w:val="08555491"/>
    <w:multiLevelType w:val="hybridMultilevel"/>
    <w:tmpl w:val="A8CE8D9A"/>
    <w:lvl w:ilvl="0" w:tplc="D27A4490">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8">
    <w:nsid w:val="08682FA2"/>
    <w:multiLevelType w:val="hybridMultilevel"/>
    <w:tmpl w:val="E4CACCA2"/>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092A3BD3"/>
    <w:multiLevelType w:val="hybridMultilevel"/>
    <w:tmpl w:val="F7E23036"/>
    <w:lvl w:ilvl="0" w:tplc="FEE8C786">
      <w:start w:val="1"/>
      <w:numFmt w:val="lowerLetter"/>
      <w:lvlText w:val="%1)"/>
      <w:lvlJc w:val="left"/>
      <w:pPr>
        <w:tabs>
          <w:tab w:val="num" w:pos="504"/>
        </w:tabs>
        <w:ind w:left="504" w:hanging="360"/>
      </w:pPr>
      <w:rPr>
        <w:rFonts w:cs="Times New Roman" w:hint="default"/>
      </w:rPr>
    </w:lvl>
    <w:lvl w:ilvl="1" w:tplc="0C0A0019" w:tentative="1">
      <w:start w:val="1"/>
      <w:numFmt w:val="lowerLetter"/>
      <w:lvlText w:val="%2."/>
      <w:lvlJc w:val="left"/>
      <w:pPr>
        <w:tabs>
          <w:tab w:val="num" w:pos="1224"/>
        </w:tabs>
        <w:ind w:left="1224" w:hanging="360"/>
      </w:pPr>
      <w:rPr>
        <w:rFonts w:cs="Times New Roman"/>
      </w:rPr>
    </w:lvl>
    <w:lvl w:ilvl="2" w:tplc="0C0A001B" w:tentative="1">
      <w:start w:val="1"/>
      <w:numFmt w:val="lowerRoman"/>
      <w:lvlText w:val="%3."/>
      <w:lvlJc w:val="right"/>
      <w:pPr>
        <w:tabs>
          <w:tab w:val="num" w:pos="1944"/>
        </w:tabs>
        <w:ind w:left="1944" w:hanging="180"/>
      </w:pPr>
      <w:rPr>
        <w:rFonts w:cs="Times New Roman"/>
      </w:rPr>
    </w:lvl>
    <w:lvl w:ilvl="3" w:tplc="0C0A000F" w:tentative="1">
      <w:start w:val="1"/>
      <w:numFmt w:val="decimal"/>
      <w:lvlText w:val="%4."/>
      <w:lvlJc w:val="left"/>
      <w:pPr>
        <w:tabs>
          <w:tab w:val="num" w:pos="2664"/>
        </w:tabs>
        <w:ind w:left="2664" w:hanging="360"/>
      </w:pPr>
      <w:rPr>
        <w:rFonts w:cs="Times New Roman"/>
      </w:rPr>
    </w:lvl>
    <w:lvl w:ilvl="4" w:tplc="0C0A0019" w:tentative="1">
      <w:start w:val="1"/>
      <w:numFmt w:val="lowerLetter"/>
      <w:lvlText w:val="%5."/>
      <w:lvlJc w:val="left"/>
      <w:pPr>
        <w:tabs>
          <w:tab w:val="num" w:pos="3384"/>
        </w:tabs>
        <w:ind w:left="3384" w:hanging="360"/>
      </w:pPr>
      <w:rPr>
        <w:rFonts w:cs="Times New Roman"/>
      </w:rPr>
    </w:lvl>
    <w:lvl w:ilvl="5" w:tplc="0C0A001B" w:tentative="1">
      <w:start w:val="1"/>
      <w:numFmt w:val="lowerRoman"/>
      <w:lvlText w:val="%6."/>
      <w:lvlJc w:val="right"/>
      <w:pPr>
        <w:tabs>
          <w:tab w:val="num" w:pos="4104"/>
        </w:tabs>
        <w:ind w:left="4104" w:hanging="180"/>
      </w:pPr>
      <w:rPr>
        <w:rFonts w:cs="Times New Roman"/>
      </w:rPr>
    </w:lvl>
    <w:lvl w:ilvl="6" w:tplc="0C0A000F" w:tentative="1">
      <w:start w:val="1"/>
      <w:numFmt w:val="decimal"/>
      <w:lvlText w:val="%7."/>
      <w:lvlJc w:val="left"/>
      <w:pPr>
        <w:tabs>
          <w:tab w:val="num" w:pos="4824"/>
        </w:tabs>
        <w:ind w:left="4824" w:hanging="360"/>
      </w:pPr>
      <w:rPr>
        <w:rFonts w:cs="Times New Roman"/>
      </w:rPr>
    </w:lvl>
    <w:lvl w:ilvl="7" w:tplc="0C0A0019" w:tentative="1">
      <w:start w:val="1"/>
      <w:numFmt w:val="lowerLetter"/>
      <w:lvlText w:val="%8."/>
      <w:lvlJc w:val="left"/>
      <w:pPr>
        <w:tabs>
          <w:tab w:val="num" w:pos="5544"/>
        </w:tabs>
        <w:ind w:left="5544" w:hanging="360"/>
      </w:pPr>
      <w:rPr>
        <w:rFonts w:cs="Times New Roman"/>
      </w:rPr>
    </w:lvl>
    <w:lvl w:ilvl="8" w:tplc="0C0A001B" w:tentative="1">
      <w:start w:val="1"/>
      <w:numFmt w:val="lowerRoman"/>
      <w:lvlText w:val="%9."/>
      <w:lvlJc w:val="right"/>
      <w:pPr>
        <w:tabs>
          <w:tab w:val="num" w:pos="6264"/>
        </w:tabs>
        <w:ind w:left="6264" w:hanging="180"/>
      </w:pPr>
      <w:rPr>
        <w:rFonts w:cs="Times New Roman"/>
      </w:rPr>
    </w:lvl>
  </w:abstractNum>
  <w:abstractNum w:abstractNumId="10">
    <w:nsid w:val="0AEC43CB"/>
    <w:multiLevelType w:val="hybridMultilevel"/>
    <w:tmpl w:val="FC04DE7C"/>
    <w:lvl w:ilvl="0" w:tplc="024A1EA4">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11">
    <w:nsid w:val="0AF4527C"/>
    <w:multiLevelType w:val="hybridMultilevel"/>
    <w:tmpl w:val="49D8377A"/>
    <w:lvl w:ilvl="0" w:tplc="A0205AA0">
      <w:start w:val="1"/>
      <w:numFmt w:val="decimal"/>
      <w:lvlText w:val="%1."/>
      <w:lvlJc w:val="left"/>
      <w:pPr>
        <w:tabs>
          <w:tab w:val="num" w:pos="63"/>
        </w:tabs>
        <w:ind w:left="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A911CA"/>
    <w:multiLevelType w:val="multilevel"/>
    <w:tmpl w:val="8132009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BC818E8"/>
    <w:multiLevelType w:val="hybridMultilevel"/>
    <w:tmpl w:val="1B26C45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0E7B3EC3"/>
    <w:multiLevelType w:val="hybridMultilevel"/>
    <w:tmpl w:val="8AAE9766"/>
    <w:lvl w:ilvl="0" w:tplc="5E60E204">
      <w:start w:val="1"/>
      <w:numFmt w:val="decimal"/>
      <w:lvlText w:val="%1."/>
      <w:lvlJc w:val="left"/>
      <w:pPr>
        <w:ind w:left="394" w:hanging="360"/>
      </w:pPr>
      <w:rPr>
        <w:rFonts w:cs="Times New Roman" w:hint="default"/>
      </w:rPr>
    </w:lvl>
    <w:lvl w:ilvl="1" w:tplc="A7F020E6">
      <w:start w:val="1"/>
      <w:numFmt w:val="upperLetter"/>
      <w:lvlText w:val="%2."/>
      <w:lvlJc w:val="left"/>
      <w:pPr>
        <w:ind w:left="1114" w:hanging="360"/>
      </w:pPr>
      <w:rPr>
        <w:rFonts w:cs="Times New Roman" w:hint="default"/>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15">
    <w:nsid w:val="11064842"/>
    <w:multiLevelType w:val="hybridMultilevel"/>
    <w:tmpl w:val="4F0C11E4"/>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157D16D8"/>
    <w:multiLevelType w:val="hybridMultilevel"/>
    <w:tmpl w:val="B2A85FFE"/>
    <w:lvl w:ilvl="0" w:tplc="AC5A9446">
      <w:start w:val="1"/>
      <w:numFmt w:val="decimal"/>
      <w:lvlText w:val="%1."/>
      <w:lvlJc w:val="left"/>
      <w:pPr>
        <w:ind w:left="394" w:hanging="360"/>
      </w:pPr>
      <w:rPr>
        <w:rFonts w:ascii="Times New Roman" w:eastAsia="MS ??" w:hAnsi="Times New Roman"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158B1780"/>
    <w:multiLevelType w:val="hybridMultilevel"/>
    <w:tmpl w:val="AB660E7A"/>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15F04673"/>
    <w:multiLevelType w:val="hybridMultilevel"/>
    <w:tmpl w:val="B66E291A"/>
    <w:lvl w:ilvl="0" w:tplc="A0205AA0">
      <w:start w:val="1"/>
      <w:numFmt w:val="decimal"/>
      <w:lvlText w:val="%1."/>
      <w:lvlJc w:val="left"/>
      <w:pPr>
        <w:tabs>
          <w:tab w:val="num" w:pos="63"/>
        </w:tabs>
        <w:ind w:left="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9162299"/>
    <w:multiLevelType w:val="hybridMultilevel"/>
    <w:tmpl w:val="C02861B2"/>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nsid w:val="1AA144A7"/>
    <w:multiLevelType w:val="multilevel"/>
    <w:tmpl w:val="A77813D4"/>
    <w:lvl w:ilvl="0">
      <w:start w:val="27"/>
      <w:numFmt w:val="decimal"/>
      <w:lvlText w:val="%1."/>
      <w:lvlJc w:val="left"/>
      <w:pPr>
        <w:ind w:left="1260" w:hanging="360"/>
      </w:pPr>
      <w:rPr>
        <w:rFonts w:cs="Times New Roman" w:hint="default"/>
        <w:i w:val="0"/>
      </w:rPr>
    </w:lvl>
    <w:lvl w:ilvl="1">
      <w:start w:val="1"/>
      <w:numFmt w:val="lowerLetter"/>
      <w:lvlText w:val="%2."/>
      <w:lvlJc w:val="left"/>
      <w:pPr>
        <w:ind w:left="1474" w:hanging="360"/>
      </w:pPr>
      <w:rPr>
        <w:rFonts w:cs="Times New Roman"/>
      </w:rPr>
    </w:lvl>
    <w:lvl w:ilvl="2">
      <w:start w:val="1"/>
      <w:numFmt w:val="lowerRoman"/>
      <w:lvlText w:val="%3."/>
      <w:lvlJc w:val="right"/>
      <w:pPr>
        <w:ind w:left="2194" w:hanging="180"/>
      </w:pPr>
      <w:rPr>
        <w:rFonts w:cs="Times New Roman"/>
      </w:rPr>
    </w:lvl>
    <w:lvl w:ilvl="3">
      <w:start w:val="1"/>
      <w:numFmt w:val="decimal"/>
      <w:lvlText w:val="%4."/>
      <w:lvlJc w:val="left"/>
      <w:pPr>
        <w:ind w:left="2914" w:hanging="360"/>
      </w:pPr>
      <w:rPr>
        <w:rFonts w:cs="Times New Roman"/>
      </w:rPr>
    </w:lvl>
    <w:lvl w:ilvl="4">
      <w:start w:val="1"/>
      <w:numFmt w:val="lowerLetter"/>
      <w:lvlText w:val="%5."/>
      <w:lvlJc w:val="left"/>
      <w:pPr>
        <w:ind w:left="3634" w:hanging="360"/>
      </w:pPr>
      <w:rPr>
        <w:rFonts w:cs="Times New Roman"/>
      </w:rPr>
    </w:lvl>
    <w:lvl w:ilvl="5">
      <w:start w:val="1"/>
      <w:numFmt w:val="lowerRoman"/>
      <w:lvlText w:val="%6."/>
      <w:lvlJc w:val="right"/>
      <w:pPr>
        <w:ind w:left="4354" w:hanging="180"/>
      </w:pPr>
      <w:rPr>
        <w:rFonts w:cs="Times New Roman"/>
      </w:rPr>
    </w:lvl>
    <w:lvl w:ilvl="6">
      <w:start w:val="1"/>
      <w:numFmt w:val="decimal"/>
      <w:lvlText w:val="%7."/>
      <w:lvlJc w:val="left"/>
      <w:pPr>
        <w:ind w:left="5074" w:hanging="360"/>
      </w:pPr>
      <w:rPr>
        <w:rFonts w:cs="Times New Roman"/>
      </w:rPr>
    </w:lvl>
    <w:lvl w:ilvl="7">
      <w:start w:val="1"/>
      <w:numFmt w:val="lowerLetter"/>
      <w:lvlText w:val="%8."/>
      <w:lvlJc w:val="left"/>
      <w:pPr>
        <w:ind w:left="5794" w:hanging="360"/>
      </w:pPr>
      <w:rPr>
        <w:rFonts w:cs="Times New Roman"/>
      </w:rPr>
    </w:lvl>
    <w:lvl w:ilvl="8">
      <w:start w:val="1"/>
      <w:numFmt w:val="lowerRoman"/>
      <w:lvlText w:val="%9."/>
      <w:lvlJc w:val="right"/>
      <w:pPr>
        <w:ind w:left="6514" w:hanging="180"/>
      </w:pPr>
      <w:rPr>
        <w:rFonts w:cs="Times New Roman"/>
      </w:rPr>
    </w:lvl>
  </w:abstractNum>
  <w:abstractNum w:abstractNumId="21">
    <w:nsid w:val="1C7B4BB9"/>
    <w:multiLevelType w:val="hybridMultilevel"/>
    <w:tmpl w:val="283276AA"/>
    <w:lvl w:ilvl="0" w:tplc="92DA6012">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22">
    <w:nsid w:val="1F8322F7"/>
    <w:multiLevelType w:val="hybridMultilevel"/>
    <w:tmpl w:val="0F160376"/>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226536AA"/>
    <w:multiLevelType w:val="hybridMultilevel"/>
    <w:tmpl w:val="CC78D07C"/>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230356A8"/>
    <w:multiLevelType w:val="hybridMultilevel"/>
    <w:tmpl w:val="B0FEB4FC"/>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24864EFD"/>
    <w:multiLevelType w:val="hybridMultilevel"/>
    <w:tmpl w:val="743ED1BA"/>
    <w:lvl w:ilvl="0" w:tplc="F7946DF6">
      <w:start w:val="26"/>
      <w:numFmt w:val="decimal"/>
      <w:lvlText w:val="%1."/>
      <w:lvlJc w:val="left"/>
      <w:pPr>
        <w:ind w:left="394" w:hanging="360"/>
      </w:pPr>
      <w:rPr>
        <w:rFonts w:cs="Times New Roman" w:hint="default"/>
        <w:i w:val="0"/>
      </w:rPr>
    </w:lvl>
    <w:lvl w:ilvl="1" w:tplc="04090019">
      <w:start w:val="1"/>
      <w:numFmt w:val="lowerLetter"/>
      <w:lvlText w:val="%2."/>
      <w:lvlJc w:val="left"/>
      <w:pPr>
        <w:tabs>
          <w:tab w:val="num" w:pos="574"/>
        </w:tabs>
        <w:ind w:left="574" w:hanging="360"/>
      </w:pPr>
      <w:rPr>
        <w:rFonts w:cs="Times New Roman"/>
      </w:rPr>
    </w:lvl>
    <w:lvl w:ilvl="2" w:tplc="0409001B" w:tentative="1">
      <w:start w:val="1"/>
      <w:numFmt w:val="lowerRoman"/>
      <w:lvlText w:val="%3."/>
      <w:lvlJc w:val="right"/>
      <w:pPr>
        <w:tabs>
          <w:tab w:val="num" w:pos="1294"/>
        </w:tabs>
        <w:ind w:left="1294" w:hanging="180"/>
      </w:pPr>
      <w:rPr>
        <w:rFonts w:cs="Times New Roman"/>
      </w:rPr>
    </w:lvl>
    <w:lvl w:ilvl="3" w:tplc="0409000F" w:tentative="1">
      <w:start w:val="1"/>
      <w:numFmt w:val="decimal"/>
      <w:lvlText w:val="%4."/>
      <w:lvlJc w:val="left"/>
      <w:pPr>
        <w:tabs>
          <w:tab w:val="num" w:pos="2014"/>
        </w:tabs>
        <w:ind w:left="2014" w:hanging="360"/>
      </w:pPr>
      <w:rPr>
        <w:rFonts w:cs="Times New Roman"/>
      </w:rPr>
    </w:lvl>
    <w:lvl w:ilvl="4" w:tplc="04090019" w:tentative="1">
      <w:start w:val="1"/>
      <w:numFmt w:val="lowerLetter"/>
      <w:lvlText w:val="%5."/>
      <w:lvlJc w:val="left"/>
      <w:pPr>
        <w:tabs>
          <w:tab w:val="num" w:pos="2734"/>
        </w:tabs>
        <w:ind w:left="2734" w:hanging="360"/>
      </w:pPr>
      <w:rPr>
        <w:rFonts w:cs="Times New Roman"/>
      </w:rPr>
    </w:lvl>
    <w:lvl w:ilvl="5" w:tplc="0409001B" w:tentative="1">
      <w:start w:val="1"/>
      <w:numFmt w:val="lowerRoman"/>
      <w:lvlText w:val="%6."/>
      <w:lvlJc w:val="right"/>
      <w:pPr>
        <w:tabs>
          <w:tab w:val="num" w:pos="3454"/>
        </w:tabs>
        <w:ind w:left="3454" w:hanging="180"/>
      </w:pPr>
      <w:rPr>
        <w:rFonts w:cs="Times New Roman"/>
      </w:rPr>
    </w:lvl>
    <w:lvl w:ilvl="6" w:tplc="0409000F" w:tentative="1">
      <w:start w:val="1"/>
      <w:numFmt w:val="decimal"/>
      <w:lvlText w:val="%7."/>
      <w:lvlJc w:val="left"/>
      <w:pPr>
        <w:tabs>
          <w:tab w:val="num" w:pos="4174"/>
        </w:tabs>
        <w:ind w:left="4174" w:hanging="360"/>
      </w:pPr>
      <w:rPr>
        <w:rFonts w:cs="Times New Roman"/>
      </w:rPr>
    </w:lvl>
    <w:lvl w:ilvl="7" w:tplc="04090019" w:tentative="1">
      <w:start w:val="1"/>
      <w:numFmt w:val="lowerLetter"/>
      <w:lvlText w:val="%8."/>
      <w:lvlJc w:val="left"/>
      <w:pPr>
        <w:tabs>
          <w:tab w:val="num" w:pos="4894"/>
        </w:tabs>
        <w:ind w:left="4894" w:hanging="360"/>
      </w:pPr>
      <w:rPr>
        <w:rFonts w:cs="Times New Roman"/>
      </w:rPr>
    </w:lvl>
    <w:lvl w:ilvl="8" w:tplc="0409001B" w:tentative="1">
      <w:start w:val="1"/>
      <w:numFmt w:val="lowerRoman"/>
      <w:lvlText w:val="%9."/>
      <w:lvlJc w:val="right"/>
      <w:pPr>
        <w:tabs>
          <w:tab w:val="num" w:pos="5614"/>
        </w:tabs>
        <w:ind w:left="5614" w:hanging="180"/>
      </w:pPr>
      <w:rPr>
        <w:rFonts w:cs="Times New Roman"/>
      </w:rPr>
    </w:lvl>
  </w:abstractNum>
  <w:abstractNum w:abstractNumId="26">
    <w:nsid w:val="26DB69CF"/>
    <w:multiLevelType w:val="hybridMultilevel"/>
    <w:tmpl w:val="A77813D4"/>
    <w:lvl w:ilvl="0" w:tplc="F7946DF6">
      <w:start w:val="27"/>
      <w:numFmt w:val="decimal"/>
      <w:lvlText w:val="%1."/>
      <w:lvlJc w:val="left"/>
      <w:pPr>
        <w:ind w:left="1260" w:hanging="360"/>
      </w:pPr>
      <w:rPr>
        <w:rFonts w:cs="Times New Roman" w:hint="default"/>
        <w:i w:val="0"/>
      </w:rPr>
    </w:lvl>
    <w:lvl w:ilvl="1" w:tplc="240A0019" w:tentative="1">
      <w:start w:val="1"/>
      <w:numFmt w:val="lowerLetter"/>
      <w:lvlText w:val="%2."/>
      <w:lvlJc w:val="left"/>
      <w:pPr>
        <w:ind w:left="1474" w:hanging="360"/>
      </w:pPr>
      <w:rPr>
        <w:rFonts w:cs="Times New Roman"/>
      </w:rPr>
    </w:lvl>
    <w:lvl w:ilvl="2" w:tplc="240A001B" w:tentative="1">
      <w:start w:val="1"/>
      <w:numFmt w:val="lowerRoman"/>
      <w:lvlText w:val="%3."/>
      <w:lvlJc w:val="right"/>
      <w:pPr>
        <w:ind w:left="2194" w:hanging="180"/>
      </w:pPr>
      <w:rPr>
        <w:rFonts w:cs="Times New Roman"/>
      </w:rPr>
    </w:lvl>
    <w:lvl w:ilvl="3" w:tplc="240A000F" w:tentative="1">
      <w:start w:val="1"/>
      <w:numFmt w:val="decimal"/>
      <w:lvlText w:val="%4."/>
      <w:lvlJc w:val="left"/>
      <w:pPr>
        <w:ind w:left="2914" w:hanging="360"/>
      </w:pPr>
      <w:rPr>
        <w:rFonts w:cs="Times New Roman"/>
      </w:rPr>
    </w:lvl>
    <w:lvl w:ilvl="4" w:tplc="240A0019" w:tentative="1">
      <w:start w:val="1"/>
      <w:numFmt w:val="lowerLetter"/>
      <w:lvlText w:val="%5."/>
      <w:lvlJc w:val="left"/>
      <w:pPr>
        <w:ind w:left="3634" w:hanging="360"/>
      </w:pPr>
      <w:rPr>
        <w:rFonts w:cs="Times New Roman"/>
      </w:rPr>
    </w:lvl>
    <w:lvl w:ilvl="5" w:tplc="240A001B" w:tentative="1">
      <w:start w:val="1"/>
      <w:numFmt w:val="lowerRoman"/>
      <w:lvlText w:val="%6."/>
      <w:lvlJc w:val="right"/>
      <w:pPr>
        <w:ind w:left="4354" w:hanging="180"/>
      </w:pPr>
      <w:rPr>
        <w:rFonts w:cs="Times New Roman"/>
      </w:rPr>
    </w:lvl>
    <w:lvl w:ilvl="6" w:tplc="240A000F" w:tentative="1">
      <w:start w:val="1"/>
      <w:numFmt w:val="decimal"/>
      <w:lvlText w:val="%7."/>
      <w:lvlJc w:val="left"/>
      <w:pPr>
        <w:ind w:left="5074" w:hanging="360"/>
      </w:pPr>
      <w:rPr>
        <w:rFonts w:cs="Times New Roman"/>
      </w:rPr>
    </w:lvl>
    <w:lvl w:ilvl="7" w:tplc="240A0019" w:tentative="1">
      <w:start w:val="1"/>
      <w:numFmt w:val="lowerLetter"/>
      <w:lvlText w:val="%8."/>
      <w:lvlJc w:val="left"/>
      <w:pPr>
        <w:ind w:left="5794" w:hanging="360"/>
      </w:pPr>
      <w:rPr>
        <w:rFonts w:cs="Times New Roman"/>
      </w:rPr>
    </w:lvl>
    <w:lvl w:ilvl="8" w:tplc="240A001B" w:tentative="1">
      <w:start w:val="1"/>
      <w:numFmt w:val="lowerRoman"/>
      <w:lvlText w:val="%9."/>
      <w:lvlJc w:val="right"/>
      <w:pPr>
        <w:ind w:left="6514" w:hanging="180"/>
      </w:pPr>
      <w:rPr>
        <w:rFonts w:cs="Times New Roman"/>
      </w:rPr>
    </w:lvl>
  </w:abstractNum>
  <w:abstractNum w:abstractNumId="27">
    <w:nsid w:val="28AD3669"/>
    <w:multiLevelType w:val="hybridMultilevel"/>
    <w:tmpl w:val="E71E05BC"/>
    <w:lvl w:ilvl="0" w:tplc="5E60E204">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28">
    <w:nsid w:val="29D911C2"/>
    <w:multiLevelType w:val="hybridMultilevel"/>
    <w:tmpl w:val="7A2EB1E2"/>
    <w:lvl w:ilvl="0" w:tplc="0FFEEDC4">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29">
    <w:nsid w:val="2B4E0D92"/>
    <w:multiLevelType w:val="hybridMultilevel"/>
    <w:tmpl w:val="A072CF58"/>
    <w:lvl w:ilvl="0" w:tplc="A036B8C2">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30">
    <w:nsid w:val="2B5E74D1"/>
    <w:multiLevelType w:val="hybridMultilevel"/>
    <w:tmpl w:val="27A412F6"/>
    <w:lvl w:ilvl="0" w:tplc="A0205AA0">
      <w:start w:val="1"/>
      <w:numFmt w:val="decimal"/>
      <w:lvlText w:val="%1."/>
      <w:lvlJc w:val="left"/>
      <w:pPr>
        <w:tabs>
          <w:tab w:val="num" w:pos="63"/>
        </w:tabs>
        <w:ind w:left="34"/>
      </w:pPr>
      <w:rPr>
        <w:rFonts w:cs="Times New Roman" w:hint="default"/>
      </w:rPr>
    </w:lvl>
    <w:lvl w:ilvl="1" w:tplc="0FFEEDC4">
      <w:start w:val="1"/>
      <w:numFmt w:val="decimal"/>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DA6025D"/>
    <w:multiLevelType w:val="hybridMultilevel"/>
    <w:tmpl w:val="A2D07712"/>
    <w:lvl w:ilvl="0" w:tplc="A0205AA0">
      <w:start w:val="1"/>
      <w:numFmt w:val="decimal"/>
      <w:lvlText w:val="%1."/>
      <w:lvlJc w:val="left"/>
      <w:pPr>
        <w:tabs>
          <w:tab w:val="num" w:pos="63"/>
        </w:tabs>
        <w:ind w:left="3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E48481C"/>
    <w:multiLevelType w:val="multilevel"/>
    <w:tmpl w:val="B8144D4E"/>
    <w:lvl w:ilvl="0">
      <w:start w:val="26"/>
      <w:numFmt w:val="decimal"/>
      <w:lvlText w:val="%1."/>
      <w:lvlJc w:val="left"/>
      <w:pPr>
        <w:ind w:left="394" w:hanging="360"/>
      </w:pPr>
      <w:rPr>
        <w:rFonts w:cs="Times New Roman" w:hint="default"/>
        <w:i w:val="0"/>
      </w:rPr>
    </w:lvl>
    <w:lvl w:ilvl="1">
      <w:start w:val="1"/>
      <w:numFmt w:val="lowerLetter"/>
      <w:lvlText w:val="%2."/>
      <w:lvlJc w:val="left"/>
      <w:pPr>
        <w:tabs>
          <w:tab w:val="num" w:pos="574"/>
        </w:tabs>
        <w:ind w:left="574" w:hanging="360"/>
      </w:pPr>
      <w:rPr>
        <w:rFonts w:cs="Times New Roman"/>
      </w:rPr>
    </w:lvl>
    <w:lvl w:ilvl="2">
      <w:start w:val="1"/>
      <w:numFmt w:val="lowerRoman"/>
      <w:lvlText w:val="%3."/>
      <w:lvlJc w:val="right"/>
      <w:pPr>
        <w:tabs>
          <w:tab w:val="num" w:pos="1294"/>
        </w:tabs>
        <w:ind w:left="1294" w:hanging="180"/>
      </w:pPr>
      <w:rPr>
        <w:rFonts w:cs="Times New Roman"/>
      </w:rPr>
    </w:lvl>
    <w:lvl w:ilvl="3">
      <w:start w:val="1"/>
      <w:numFmt w:val="decimal"/>
      <w:lvlText w:val="%4."/>
      <w:lvlJc w:val="left"/>
      <w:pPr>
        <w:tabs>
          <w:tab w:val="num" w:pos="2014"/>
        </w:tabs>
        <w:ind w:left="2014" w:hanging="360"/>
      </w:pPr>
      <w:rPr>
        <w:rFonts w:cs="Times New Roman"/>
      </w:rPr>
    </w:lvl>
    <w:lvl w:ilvl="4">
      <w:start w:val="1"/>
      <w:numFmt w:val="lowerLetter"/>
      <w:lvlText w:val="%5."/>
      <w:lvlJc w:val="left"/>
      <w:pPr>
        <w:tabs>
          <w:tab w:val="num" w:pos="2734"/>
        </w:tabs>
        <w:ind w:left="2734" w:hanging="360"/>
      </w:pPr>
      <w:rPr>
        <w:rFonts w:cs="Times New Roman"/>
      </w:rPr>
    </w:lvl>
    <w:lvl w:ilvl="5">
      <w:start w:val="1"/>
      <w:numFmt w:val="lowerRoman"/>
      <w:lvlText w:val="%6."/>
      <w:lvlJc w:val="right"/>
      <w:pPr>
        <w:tabs>
          <w:tab w:val="num" w:pos="3454"/>
        </w:tabs>
        <w:ind w:left="3454" w:hanging="180"/>
      </w:pPr>
      <w:rPr>
        <w:rFonts w:cs="Times New Roman"/>
      </w:rPr>
    </w:lvl>
    <w:lvl w:ilvl="6">
      <w:start w:val="1"/>
      <w:numFmt w:val="decimal"/>
      <w:lvlText w:val="%7."/>
      <w:lvlJc w:val="left"/>
      <w:pPr>
        <w:tabs>
          <w:tab w:val="num" w:pos="4174"/>
        </w:tabs>
        <w:ind w:left="4174" w:hanging="360"/>
      </w:pPr>
      <w:rPr>
        <w:rFonts w:cs="Times New Roman"/>
      </w:rPr>
    </w:lvl>
    <w:lvl w:ilvl="7">
      <w:start w:val="1"/>
      <w:numFmt w:val="lowerLetter"/>
      <w:lvlText w:val="%8."/>
      <w:lvlJc w:val="left"/>
      <w:pPr>
        <w:tabs>
          <w:tab w:val="num" w:pos="4894"/>
        </w:tabs>
        <w:ind w:left="4894" w:hanging="360"/>
      </w:pPr>
      <w:rPr>
        <w:rFonts w:cs="Times New Roman"/>
      </w:rPr>
    </w:lvl>
    <w:lvl w:ilvl="8">
      <w:start w:val="1"/>
      <w:numFmt w:val="lowerRoman"/>
      <w:lvlText w:val="%9."/>
      <w:lvlJc w:val="right"/>
      <w:pPr>
        <w:tabs>
          <w:tab w:val="num" w:pos="5614"/>
        </w:tabs>
        <w:ind w:left="5614" w:hanging="180"/>
      </w:pPr>
      <w:rPr>
        <w:rFonts w:cs="Times New Roman"/>
      </w:rPr>
    </w:lvl>
  </w:abstractNum>
  <w:abstractNum w:abstractNumId="33">
    <w:nsid w:val="2FEC29B9"/>
    <w:multiLevelType w:val="hybridMultilevel"/>
    <w:tmpl w:val="931CFD6A"/>
    <w:lvl w:ilvl="0" w:tplc="A0205AA0">
      <w:start w:val="1"/>
      <w:numFmt w:val="decimal"/>
      <w:lvlText w:val="%1."/>
      <w:lvlJc w:val="left"/>
      <w:pPr>
        <w:tabs>
          <w:tab w:val="num" w:pos="63"/>
        </w:tabs>
        <w:ind w:left="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0D4049E"/>
    <w:multiLevelType w:val="hybridMultilevel"/>
    <w:tmpl w:val="BE8EE21C"/>
    <w:lvl w:ilvl="0" w:tplc="A0205AA0">
      <w:start w:val="1"/>
      <w:numFmt w:val="decimal"/>
      <w:lvlText w:val="%1."/>
      <w:lvlJc w:val="left"/>
      <w:pPr>
        <w:tabs>
          <w:tab w:val="num" w:pos="63"/>
        </w:tabs>
        <w:ind w:left="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333D6CAB"/>
    <w:multiLevelType w:val="hybridMultilevel"/>
    <w:tmpl w:val="90EE9D0A"/>
    <w:lvl w:ilvl="0" w:tplc="CAA47B2A">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36">
    <w:nsid w:val="35DD2C9B"/>
    <w:multiLevelType w:val="hybridMultilevel"/>
    <w:tmpl w:val="C896C132"/>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7">
    <w:nsid w:val="38717B80"/>
    <w:multiLevelType w:val="hybridMultilevel"/>
    <w:tmpl w:val="480A2924"/>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3AD23FDA"/>
    <w:multiLevelType w:val="hybridMultilevel"/>
    <w:tmpl w:val="9758950E"/>
    <w:lvl w:ilvl="0" w:tplc="240A000F">
      <w:start w:val="7"/>
      <w:numFmt w:val="decimal"/>
      <w:lvlText w:val="%1."/>
      <w:lvlJc w:val="left"/>
      <w:pPr>
        <w:ind w:left="54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3C7B732F"/>
    <w:multiLevelType w:val="hybridMultilevel"/>
    <w:tmpl w:val="5E542B3A"/>
    <w:lvl w:ilvl="0" w:tplc="AE2425F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0">
    <w:nsid w:val="3F2958FA"/>
    <w:multiLevelType w:val="hybridMultilevel"/>
    <w:tmpl w:val="44B6757A"/>
    <w:lvl w:ilvl="0" w:tplc="2EFAB5D6">
      <w:start w:val="2"/>
      <w:numFmt w:val="bullet"/>
      <w:lvlText w:val="-"/>
      <w:lvlJc w:val="left"/>
      <w:pPr>
        <w:ind w:left="393" w:hanging="360"/>
      </w:pPr>
      <w:rPr>
        <w:rFonts w:ascii="Calibri" w:eastAsia="Times New Roman" w:hAnsi="Calibri" w:hint="default"/>
      </w:rPr>
    </w:lvl>
    <w:lvl w:ilvl="1" w:tplc="0C0A0003" w:tentative="1">
      <w:start w:val="1"/>
      <w:numFmt w:val="bullet"/>
      <w:lvlText w:val="o"/>
      <w:lvlJc w:val="left"/>
      <w:pPr>
        <w:ind w:left="1113" w:hanging="360"/>
      </w:pPr>
      <w:rPr>
        <w:rFonts w:ascii="Courier New" w:hAnsi="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41">
    <w:nsid w:val="3FDF1F26"/>
    <w:multiLevelType w:val="hybridMultilevel"/>
    <w:tmpl w:val="7032AAEE"/>
    <w:lvl w:ilvl="0" w:tplc="D054B600">
      <w:start w:val="1"/>
      <w:numFmt w:val="decimal"/>
      <w:lvlText w:val="%1."/>
      <w:lvlJc w:val="left"/>
      <w:pPr>
        <w:tabs>
          <w:tab w:val="num" w:pos="29"/>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41092566"/>
    <w:multiLevelType w:val="hybridMultilevel"/>
    <w:tmpl w:val="84B45E22"/>
    <w:lvl w:ilvl="0" w:tplc="B6E4D0D8">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43">
    <w:nsid w:val="41EB091C"/>
    <w:multiLevelType w:val="hybridMultilevel"/>
    <w:tmpl w:val="F0C2E4E2"/>
    <w:lvl w:ilvl="0" w:tplc="BBDEA254">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44">
    <w:nsid w:val="45D24D9E"/>
    <w:multiLevelType w:val="hybridMultilevel"/>
    <w:tmpl w:val="84A42BD4"/>
    <w:lvl w:ilvl="0" w:tplc="04A211C8">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45">
    <w:nsid w:val="46F43CFE"/>
    <w:multiLevelType w:val="hybridMultilevel"/>
    <w:tmpl w:val="3918B0EA"/>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nsid w:val="4768203C"/>
    <w:multiLevelType w:val="hybridMultilevel"/>
    <w:tmpl w:val="7C6A628E"/>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7">
    <w:nsid w:val="493B1DC1"/>
    <w:multiLevelType w:val="hybridMultilevel"/>
    <w:tmpl w:val="AEE65790"/>
    <w:lvl w:ilvl="0" w:tplc="98928F66">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8">
    <w:nsid w:val="4A931B70"/>
    <w:multiLevelType w:val="hybridMultilevel"/>
    <w:tmpl w:val="987406AE"/>
    <w:lvl w:ilvl="0" w:tplc="A0205AA0">
      <w:start w:val="1"/>
      <w:numFmt w:val="decimal"/>
      <w:lvlText w:val="%1."/>
      <w:lvlJc w:val="left"/>
      <w:pPr>
        <w:tabs>
          <w:tab w:val="num" w:pos="63"/>
        </w:tabs>
        <w:ind w:left="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4BCB6B93"/>
    <w:multiLevelType w:val="hybridMultilevel"/>
    <w:tmpl w:val="EBA498BA"/>
    <w:lvl w:ilvl="0" w:tplc="2E6AF176">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50">
    <w:nsid w:val="4D795AAE"/>
    <w:multiLevelType w:val="hybridMultilevel"/>
    <w:tmpl w:val="CF544550"/>
    <w:lvl w:ilvl="0" w:tplc="F868671A">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51">
    <w:nsid w:val="4F1218E0"/>
    <w:multiLevelType w:val="hybridMultilevel"/>
    <w:tmpl w:val="FB940B4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hint="default"/>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2">
    <w:nsid w:val="532F78A2"/>
    <w:multiLevelType w:val="hybridMultilevel"/>
    <w:tmpl w:val="6EA8BFCE"/>
    <w:lvl w:ilvl="0" w:tplc="A0205AA0">
      <w:start w:val="1"/>
      <w:numFmt w:val="decimal"/>
      <w:lvlText w:val="%1."/>
      <w:lvlJc w:val="left"/>
      <w:pPr>
        <w:tabs>
          <w:tab w:val="num" w:pos="63"/>
        </w:tabs>
        <w:ind w:left="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56B22E92"/>
    <w:multiLevelType w:val="hybridMultilevel"/>
    <w:tmpl w:val="949A6B24"/>
    <w:lvl w:ilvl="0" w:tplc="240A0017">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4">
    <w:nsid w:val="58184962"/>
    <w:multiLevelType w:val="hybridMultilevel"/>
    <w:tmpl w:val="0178BF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58AC14B6"/>
    <w:multiLevelType w:val="hybridMultilevel"/>
    <w:tmpl w:val="C0CCF69C"/>
    <w:lvl w:ilvl="0" w:tplc="65AE4B6C">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56">
    <w:nsid w:val="5AD15821"/>
    <w:multiLevelType w:val="hybridMultilevel"/>
    <w:tmpl w:val="8D928D9A"/>
    <w:lvl w:ilvl="0" w:tplc="C214ECAE">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57">
    <w:nsid w:val="5D93165C"/>
    <w:multiLevelType w:val="hybridMultilevel"/>
    <w:tmpl w:val="125A8538"/>
    <w:lvl w:ilvl="0" w:tplc="240A000F">
      <w:start w:val="1"/>
      <w:numFmt w:val="decimal"/>
      <w:lvlText w:val="%1."/>
      <w:lvlJc w:val="left"/>
      <w:pPr>
        <w:ind w:left="720" w:hanging="360"/>
      </w:pPr>
      <w:rPr>
        <w:rFonts w:cs="Times New Roman" w:hint="default"/>
      </w:rPr>
    </w:lvl>
    <w:lvl w:ilvl="1" w:tplc="A0205AA0">
      <w:start w:val="1"/>
      <w:numFmt w:val="decimal"/>
      <w:lvlText w:val="%2."/>
      <w:lvlJc w:val="left"/>
      <w:pPr>
        <w:tabs>
          <w:tab w:val="num" w:pos="1109"/>
        </w:tabs>
        <w:ind w:left="1080"/>
      </w:pPr>
      <w:rPr>
        <w:rFonts w:cs="Times New Roman" w:hint="default"/>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8">
    <w:nsid w:val="5EA64D4D"/>
    <w:multiLevelType w:val="hybridMultilevel"/>
    <w:tmpl w:val="91BA0598"/>
    <w:lvl w:ilvl="0" w:tplc="4C943F08">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59">
    <w:nsid w:val="5FFB7A5B"/>
    <w:multiLevelType w:val="hybridMultilevel"/>
    <w:tmpl w:val="ABBA7FA2"/>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0">
    <w:nsid w:val="628D0473"/>
    <w:multiLevelType w:val="hybridMultilevel"/>
    <w:tmpl w:val="ACF012DA"/>
    <w:lvl w:ilvl="0" w:tplc="FEDE1E60">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61">
    <w:nsid w:val="629B2855"/>
    <w:multiLevelType w:val="hybridMultilevel"/>
    <w:tmpl w:val="EB4424AA"/>
    <w:lvl w:ilvl="0" w:tplc="6C6010FC">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62">
    <w:nsid w:val="63BA1246"/>
    <w:multiLevelType w:val="hybridMultilevel"/>
    <w:tmpl w:val="647A35A0"/>
    <w:lvl w:ilvl="0" w:tplc="360A8546">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63">
    <w:nsid w:val="64043AE8"/>
    <w:multiLevelType w:val="hybridMultilevel"/>
    <w:tmpl w:val="4BC88E60"/>
    <w:lvl w:ilvl="0" w:tplc="C214ECAE">
      <w:start w:val="1"/>
      <w:numFmt w:val="decimal"/>
      <w:lvlText w:val="%1."/>
      <w:lvlJc w:val="left"/>
      <w:pPr>
        <w:ind w:left="39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4">
    <w:nsid w:val="64555E9C"/>
    <w:multiLevelType w:val="hybridMultilevel"/>
    <w:tmpl w:val="D568A028"/>
    <w:lvl w:ilvl="0" w:tplc="9EC094AC">
      <w:start w:val="1"/>
      <w:numFmt w:val="decimal"/>
      <w:lvlText w:val="%1."/>
      <w:lvlJc w:val="left"/>
      <w:pPr>
        <w:tabs>
          <w:tab w:val="num" w:pos="0"/>
        </w:tabs>
      </w:pPr>
      <w:rPr>
        <w:rFonts w:cs="Times New Roman" w:hint="default"/>
      </w:rPr>
    </w:lvl>
    <w:lvl w:ilvl="1" w:tplc="7C148196">
      <w:start w:val="1"/>
      <w:numFmt w:val="lowerLetter"/>
      <w:lvlText w:val="%2)"/>
      <w:lvlJc w:val="left"/>
      <w:pPr>
        <w:tabs>
          <w:tab w:val="num" w:pos="288"/>
        </w:tabs>
        <w:ind w:left="432" w:hanging="288"/>
      </w:pPr>
      <w:rPr>
        <w:rFonts w:cs="Times New Roman" w:hint="default"/>
      </w:rPr>
    </w:lvl>
    <w:lvl w:ilvl="2" w:tplc="339AF7E8">
      <w:start w:val="1"/>
      <w:numFmt w:val="lowerLetter"/>
      <w:lvlText w:val="%3)"/>
      <w:lvlJc w:val="left"/>
      <w:pPr>
        <w:tabs>
          <w:tab w:val="num" w:pos="2340"/>
        </w:tabs>
        <w:ind w:left="2340" w:hanging="360"/>
      </w:pPr>
      <w:rPr>
        <w:rFonts w:cs="Times New Roman" w:hint="default"/>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5">
    <w:nsid w:val="645B3A04"/>
    <w:multiLevelType w:val="hybridMultilevel"/>
    <w:tmpl w:val="02CA36CC"/>
    <w:lvl w:ilvl="0" w:tplc="B11ADF10">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66">
    <w:nsid w:val="652D33A8"/>
    <w:multiLevelType w:val="hybridMultilevel"/>
    <w:tmpl w:val="7E6C52A6"/>
    <w:lvl w:ilvl="0" w:tplc="C214ECAE">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67">
    <w:nsid w:val="698E2AE2"/>
    <w:multiLevelType w:val="hybridMultilevel"/>
    <w:tmpl w:val="DBFE4336"/>
    <w:lvl w:ilvl="0" w:tplc="F7C49B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8">
    <w:nsid w:val="6A7B3359"/>
    <w:multiLevelType w:val="hybridMultilevel"/>
    <w:tmpl w:val="9E0CB572"/>
    <w:lvl w:ilvl="0" w:tplc="A0205AA0">
      <w:start w:val="1"/>
      <w:numFmt w:val="decimal"/>
      <w:lvlText w:val="%1."/>
      <w:lvlJc w:val="left"/>
      <w:pPr>
        <w:tabs>
          <w:tab w:val="num" w:pos="63"/>
        </w:tabs>
        <w:ind w:left="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6A89590D"/>
    <w:multiLevelType w:val="hybridMultilevel"/>
    <w:tmpl w:val="B5A893F8"/>
    <w:lvl w:ilvl="0" w:tplc="A0205AA0">
      <w:start w:val="1"/>
      <w:numFmt w:val="decimal"/>
      <w:lvlText w:val="%1."/>
      <w:lvlJc w:val="left"/>
      <w:pPr>
        <w:tabs>
          <w:tab w:val="num" w:pos="63"/>
        </w:tabs>
        <w:ind w:left="34"/>
      </w:pPr>
      <w:rPr>
        <w:rFonts w:cs="Times New Roman" w:hint="default"/>
      </w:rPr>
    </w:lvl>
    <w:lvl w:ilvl="1" w:tplc="F33608DE">
      <w:start w:val="3"/>
      <w:numFmt w:val="bullet"/>
      <w:lvlText w:val="-"/>
      <w:lvlJc w:val="left"/>
      <w:pPr>
        <w:tabs>
          <w:tab w:val="num" w:pos="1224"/>
        </w:tabs>
        <w:ind w:left="1047" w:firstLine="33"/>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AE7710F"/>
    <w:multiLevelType w:val="hybridMultilevel"/>
    <w:tmpl w:val="16507F74"/>
    <w:lvl w:ilvl="0" w:tplc="D16CD892">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71">
    <w:nsid w:val="6F5C7461"/>
    <w:multiLevelType w:val="hybridMultilevel"/>
    <w:tmpl w:val="0CBAAFA4"/>
    <w:lvl w:ilvl="0" w:tplc="1406A188">
      <w:start w:val="1"/>
      <w:numFmt w:val="decimal"/>
      <w:lvlText w:val="%1."/>
      <w:lvlJc w:val="left"/>
      <w:pPr>
        <w:ind w:left="394" w:hanging="360"/>
      </w:pPr>
      <w:rPr>
        <w:rFonts w:cs="Times New Roman" w:hint="default"/>
      </w:rPr>
    </w:lvl>
    <w:lvl w:ilvl="1" w:tplc="0C0A0019" w:tentative="1">
      <w:start w:val="1"/>
      <w:numFmt w:val="lowerLetter"/>
      <w:lvlText w:val="%2."/>
      <w:lvlJc w:val="left"/>
      <w:pPr>
        <w:ind w:left="1114" w:hanging="360"/>
      </w:pPr>
      <w:rPr>
        <w:rFonts w:cs="Times New Roman"/>
      </w:rPr>
    </w:lvl>
    <w:lvl w:ilvl="2" w:tplc="0C0A001B" w:tentative="1">
      <w:start w:val="1"/>
      <w:numFmt w:val="lowerRoman"/>
      <w:lvlText w:val="%3."/>
      <w:lvlJc w:val="right"/>
      <w:pPr>
        <w:ind w:left="1834" w:hanging="180"/>
      </w:pPr>
      <w:rPr>
        <w:rFonts w:cs="Times New Roman"/>
      </w:rPr>
    </w:lvl>
    <w:lvl w:ilvl="3" w:tplc="0C0A000F" w:tentative="1">
      <w:start w:val="1"/>
      <w:numFmt w:val="decimal"/>
      <w:lvlText w:val="%4."/>
      <w:lvlJc w:val="left"/>
      <w:pPr>
        <w:ind w:left="2554" w:hanging="360"/>
      </w:pPr>
      <w:rPr>
        <w:rFonts w:cs="Times New Roman"/>
      </w:rPr>
    </w:lvl>
    <w:lvl w:ilvl="4" w:tplc="0C0A0019" w:tentative="1">
      <w:start w:val="1"/>
      <w:numFmt w:val="lowerLetter"/>
      <w:lvlText w:val="%5."/>
      <w:lvlJc w:val="left"/>
      <w:pPr>
        <w:ind w:left="3274" w:hanging="360"/>
      </w:pPr>
      <w:rPr>
        <w:rFonts w:cs="Times New Roman"/>
      </w:rPr>
    </w:lvl>
    <w:lvl w:ilvl="5" w:tplc="0C0A001B" w:tentative="1">
      <w:start w:val="1"/>
      <w:numFmt w:val="lowerRoman"/>
      <w:lvlText w:val="%6."/>
      <w:lvlJc w:val="right"/>
      <w:pPr>
        <w:ind w:left="3994" w:hanging="180"/>
      </w:pPr>
      <w:rPr>
        <w:rFonts w:cs="Times New Roman"/>
      </w:rPr>
    </w:lvl>
    <w:lvl w:ilvl="6" w:tplc="0C0A000F" w:tentative="1">
      <w:start w:val="1"/>
      <w:numFmt w:val="decimal"/>
      <w:lvlText w:val="%7."/>
      <w:lvlJc w:val="left"/>
      <w:pPr>
        <w:ind w:left="4714" w:hanging="360"/>
      </w:pPr>
      <w:rPr>
        <w:rFonts w:cs="Times New Roman"/>
      </w:rPr>
    </w:lvl>
    <w:lvl w:ilvl="7" w:tplc="0C0A0019" w:tentative="1">
      <w:start w:val="1"/>
      <w:numFmt w:val="lowerLetter"/>
      <w:lvlText w:val="%8."/>
      <w:lvlJc w:val="left"/>
      <w:pPr>
        <w:ind w:left="5434" w:hanging="360"/>
      </w:pPr>
      <w:rPr>
        <w:rFonts w:cs="Times New Roman"/>
      </w:rPr>
    </w:lvl>
    <w:lvl w:ilvl="8" w:tplc="0C0A001B" w:tentative="1">
      <w:start w:val="1"/>
      <w:numFmt w:val="lowerRoman"/>
      <w:lvlText w:val="%9."/>
      <w:lvlJc w:val="right"/>
      <w:pPr>
        <w:ind w:left="6154" w:hanging="180"/>
      </w:pPr>
      <w:rPr>
        <w:rFonts w:cs="Times New Roman"/>
      </w:rPr>
    </w:lvl>
  </w:abstractNum>
  <w:abstractNum w:abstractNumId="72">
    <w:nsid w:val="729349D5"/>
    <w:multiLevelType w:val="hybridMultilevel"/>
    <w:tmpl w:val="8DAED8AC"/>
    <w:lvl w:ilvl="0" w:tplc="F7946DF6">
      <w:start w:val="27"/>
      <w:numFmt w:val="decimal"/>
      <w:lvlText w:val="%1."/>
      <w:lvlJc w:val="left"/>
      <w:pPr>
        <w:ind w:left="394" w:hanging="360"/>
      </w:pPr>
      <w:rPr>
        <w:rFonts w:cs="Times New Roman" w:hint="default"/>
        <w:i w:val="0"/>
      </w:rPr>
    </w:lvl>
    <w:lvl w:ilvl="1" w:tplc="04090019" w:tentative="1">
      <w:start w:val="1"/>
      <w:numFmt w:val="lowerLetter"/>
      <w:lvlText w:val="%2."/>
      <w:lvlJc w:val="left"/>
      <w:pPr>
        <w:tabs>
          <w:tab w:val="num" w:pos="574"/>
        </w:tabs>
        <w:ind w:left="574" w:hanging="360"/>
      </w:pPr>
      <w:rPr>
        <w:rFonts w:cs="Times New Roman"/>
      </w:rPr>
    </w:lvl>
    <w:lvl w:ilvl="2" w:tplc="0409001B" w:tentative="1">
      <w:start w:val="1"/>
      <w:numFmt w:val="lowerRoman"/>
      <w:lvlText w:val="%3."/>
      <w:lvlJc w:val="right"/>
      <w:pPr>
        <w:tabs>
          <w:tab w:val="num" w:pos="1294"/>
        </w:tabs>
        <w:ind w:left="1294" w:hanging="180"/>
      </w:pPr>
      <w:rPr>
        <w:rFonts w:cs="Times New Roman"/>
      </w:rPr>
    </w:lvl>
    <w:lvl w:ilvl="3" w:tplc="0409000F" w:tentative="1">
      <w:start w:val="1"/>
      <w:numFmt w:val="decimal"/>
      <w:lvlText w:val="%4."/>
      <w:lvlJc w:val="left"/>
      <w:pPr>
        <w:tabs>
          <w:tab w:val="num" w:pos="2014"/>
        </w:tabs>
        <w:ind w:left="2014" w:hanging="360"/>
      </w:pPr>
      <w:rPr>
        <w:rFonts w:cs="Times New Roman"/>
      </w:rPr>
    </w:lvl>
    <w:lvl w:ilvl="4" w:tplc="04090019" w:tentative="1">
      <w:start w:val="1"/>
      <w:numFmt w:val="lowerLetter"/>
      <w:lvlText w:val="%5."/>
      <w:lvlJc w:val="left"/>
      <w:pPr>
        <w:tabs>
          <w:tab w:val="num" w:pos="2734"/>
        </w:tabs>
        <w:ind w:left="2734" w:hanging="360"/>
      </w:pPr>
      <w:rPr>
        <w:rFonts w:cs="Times New Roman"/>
      </w:rPr>
    </w:lvl>
    <w:lvl w:ilvl="5" w:tplc="0409001B" w:tentative="1">
      <w:start w:val="1"/>
      <w:numFmt w:val="lowerRoman"/>
      <w:lvlText w:val="%6."/>
      <w:lvlJc w:val="right"/>
      <w:pPr>
        <w:tabs>
          <w:tab w:val="num" w:pos="3454"/>
        </w:tabs>
        <w:ind w:left="3454" w:hanging="180"/>
      </w:pPr>
      <w:rPr>
        <w:rFonts w:cs="Times New Roman"/>
      </w:rPr>
    </w:lvl>
    <w:lvl w:ilvl="6" w:tplc="0409000F" w:tentative="1">
      <w:start w:val="1"/>
      <w:numFmt w:val="decimal"/>
      <w:lvlText w:val="%7."/>
      <w:lvlJc w:val="left"/>
      <w:pPr>
        <w:tabs>
          <w:tab w:val="num" w:pos="4174"/>
        </w:tabs>
        <w:ind w:left="4174" w:hanging="360"/>
      </w:pPr>
      <w:rPr>
        <w:rFonts w:cs="Times New Roman"/>
      </w:rPr>
    </w:lvl>
    <w:lvl w:ilvl="7" w:tplc="04090019" w:tentative="1">
      <w:start w:val="1"/>
      <w:numFmt w:val="lowerLetter"/>
      <w:lvlText w:val="%8."/>
      <w:lvlJc w:val="left"/>
      <w:pPr>
        <w:tabs>
          <w:tab w:val="num" w:pos="4894"/>
        </w:tabs>
        <w:ind w:left="4894" w:hanging="360"/>
      </w:pPr>
      <w:rPr>
        <w:rFonts w:cs="Times New Roman"/>
      </w:rPr>
    </w:lvl>
    <w:lvl w:ilvl="8" w:tplc="0409001B" w:tentative="1">
      <w:start w:val="1"/>
      <w:numFmt w:val="lowerRoman"/>
      <w:lvlText w:val="%9."/>
      <w:lvlJc w:val="right"/>
      <w:pPr>
        <w:tabs>
          <w:tab w:val="num" w:pos="5614"/>
        </w:tabs>
        <w:ind w:left="5614" w:hanging="180"/>
      </w:pPr>
      <w:rPr>
        <w:rFonts w:cs="Times New Roman"/>
      </w:rPr>
    </w:lvl>
  </w:abstractNum>
  <w:abstractNum w:abstractNumId="73">
    <w:nsid w:val="764A4BC6"/>
    <w:multiLevelType w:val="hybridMultilevel"/>
    <w:tmpl w:val="81320092"/>
    <w:lvl w:ilvl="0" w:tplc="0C0A000F">
      <w:start w:val="1"/>
      <w:numFmt w:val="decimal"/>
      <w:lvlText w:val="%1."/>
      <w:lvlJc w:val="left"/>
      <w:pPr>
        <w:tabs>
          <w:tab w:val="num" w:pos="1260"/>
        </w:tabs>
        <w:ind w:left="126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770D041D"/>
    <w:multiLevelType w:val="multilevel"/>
    <w:tmpl w:val="8DAED8AC"/>
    <w:lvl w:ilvl="0">
      <w:start w:val="27"/>
      <w:numFmt w:val="decimal"/>
      <w:lvlText w:val="%1."/>
      <w:lvlJc w:val="left"/>
      <w:pPr>
        <w:ind w:left="394" w:hanging="360"/>
      </w:pPr>
      <w:rPr>
        <w:rFonts w:cs="Times New Roman" w:hint="default"/>
        <w:i w:val="0"/>
      </w:rPr>
    </w:lvl>
    <w:lvl w:ilvl="1">
      <w:start w:val="1"/>
      <w:numFmt w:val="lowerLetter"/>
      <w:lvlText w:val="%2."/>
      <w:lvlJc w:val="left"/>
      <w:pPr>
        <w:tabs>
          <w:tab w:val="num" w:pos="574"/>
        </w:tabs>
        <w:ind w:left="574" w:hanging="360"/>
      </w:pPr>
      <w:rPr>
        <w:rFonts w:cs="Times New Roman"/>
      </w:rPr>
    </w:lvl>
    <w:lvl w:ilvl="2">
      <w:start w:val="1"/>
      <w:numFmt w:val="lowerRoman"/>
      <w:lvlText w:val="%3."/>
      <w:lvlJc w:val="right"/>
      <w:pPr>
        <w:tabs>
          <w:tab w:val="num" w:pos="1294"/>
        </w:tabs>
        <w:ind w:left="1294" w:hanging="180"/>
      </w:pPr>
      <w:rPr>
        <w:rFonts w:cs="Times New Roman"/>
      </w:rPr>
    </w:lvl>
    <w:lvl w:ilvl="3">
      <w:start w:val="1"/>
      <w:numFmt w:val="decimal"/>
      <w:lvlText w:val="%4."/>
      <w:lvlJc w:val="left"/>
      <w:pPr>
        <w:tabs>
          <w:tab w:val="num" w:pos="2014"/>
        </w:tabs>
        <w:ind w:left="2014" w:hanging="360"/>
      </w:pPr>
      <w:rPr>
        <w:rFonts w:cs="Times New Roman"/>
      </w:rPr>
    </w:lvl>
    <w:lvl w:ilvl="4">
      <w:start w:val="1"/>
      <w:numFmt w:val="lowerLetter"/>
      <w:lvlText w:val="%5."/>
      <w:lvlJc w:val="left"/>
      <w:pPr>
        <w:tabs>
          <w:tab w:val="num" w:pos="2734"/>
        </w:tabs>
        <w:ind w:left="2734" w:hanging="360"/>
      </w:pPr>
      <w:rPr>
        <w:rFonts w:cs="Times New Roman"/>
      </w:rPr>
    </w:lvl>
    <w:lvl w:ilvl="5">
      <w:start w:val="1"/>
      <w:numFmt w:val="lowerRoman"/>
      <w:lvlText w:val="%6."/>
      <w:lvlJc w:val="right"/>
      <w:pPr>
        <w:tabs>
          <w:tab w:val="num" w:pos="3454"/>
        </w:tabs>
        <w:ind w:left="3454" w:hanging="180"/>
      </w:pPr>
      <w:rPr>
        <w:rFonts w:cs="Times New Roman"/>
      </w:rPr>
    </w:lvl>
    <w:lvl w:ilvl="6">
      <w:start w:val="1"/>
      <w:numFmt w:val="decimal"/>
      <w:lvlText w:val="%7."/>
      <w:lvlJc w:val="left"/>
      <w:pPr>
        <w:tabs>
          <w:tab w:val="num" w:pos="4174"/>
        </w:tabs>
        <w:ind w:left="4174" w:hanging="360"/>
      </w:pPr>
      <w:rPr>
        <w:rFonts w:cs="Times New Roman"/>
      </w:rPr>
    </w:lvl>
    <w:lvl w:ilvl="7">
      <w:start w:val="1"/>
      <w:numFmt w:val="lowerLetter"/>
      <w:lvlText w:val="%8."/>
      <w:lvlJc w:val="left"/>
      <w:pPr>
        <w:tabs>
          <w:tab w:val="num" w:pos="4894"/>
        </w:tabs>
        <w:ind w:left="4894" w:hanging="360"/>
      </w:pPr>
      <w:rPr>
        <w:rFonts w:cs="Times New Roman"/>
      </w:rPr>
    </w:lvl>
    <w:lvl w:ilvl="8">
      <w:start w:val="1"/>
      <w:numFmt w:val="lowerRoman"/>
      <w:lvlText w:val="%9."/>
      <w:lvlJc w:val="right"/>
      <w:pPr>
        <w:tabs>
          <w:tab w:val="num" w:pos="5614"/>
        </w:tabs>
        <w:ind w:left="5614" w:hanging="180"/>
      </w:pPr>
      <w:rPr>
        <w:rFonts w:cs="Times New Roman"/>
      </w:rPr>
    </w:lvl>
  </w:abstractNum>
  <w:abstractNum w:abstractNumId="75">
    <w:nsid w:val="797C4F9F"/>
    <w:multiLevelType w:val="hybridMultilevel"/>
    <w:tmpl w:val="3E0A7EC6"/>
    <w:lvl w:ilvl="0" w:tplc="C214ECAE">
      <w:start w:val="1"/>
      <w:numFmt w:val="decimal"/>
      <w:lvlText w:val="%1."/>
      <w:lvlJc w:val="left"/>
      <w:pPr>
        <w:ind w:left="394" w:hanging="36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76">
    <w:nsid w:val="7B27683F"/>
    <w:multiLevelType w:val="hybridMultilevel"/>
    <w:tmpl w:val="CD9C598A"/>
    <w:lvl w:ilvl="0" w:tplc="F5C64D8E">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77">
    <w:nsid w:val="7B444398"/>
    <w:multiLevelType w:val="hybridMultilevel"/>
    <w:tmpl w:val="0ABE93CA"/>
    <w:lvl w:ilvl="0" w:tplc="A0205AA0">
      <w:start w:val="1"/>
      <w:numFmt w:val="decimal"/>
      <w:lvlText w:val="%1."/>
      <w:lvlJc w:val="left"/>
      <w:pPr>
        <w:tabs>
          <w:tab w:val="num" w:pos="63"/>
        </w:tabs>
        <w:ind w:left="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CB865A6"/>
    <w:multiLevelType w:val="hybridMultilevel"/>
    <w:tmpl w:val="542EDB9C"/>
    <w:lvl w:ilvl="0" w:tplc="1406A188">
      <w:start w:val="2"/>
      <w:numFmt w:val="decimal"/>
      <w:lvlText w:val="%1."/>
      <w:lvlJc w:val="left"/>
      <w:pPr>
        <w:ind w:left="394" w:hanging="360"/>
      </w:pPr>
      <w:rPr>
        <w:rFonts w:cs="Times New Roman" w:hint="default"/>
      </w:rPr>
    </w:lvl>
    <w:lvl w:ilvl="1" w:tplc="0C0A0019" w:tentative="1">
      <w:start w:val="1"/>
      <w:numFmt w:val="lowerLetter"/>
      <w:lvlText w:val="%2."/>
      <w:lvlJc w:val="left"/>
      <w:pPr>
        <w:ind w:left="1114" w:hanging="360"/>
      </w:pPr>
      <w:rPr>
        <w:rFonts w:cs="Times New Roman"/>
      </w:rPr>
    </w:lvl>
    <w:lvl w:ilvl="2" w:tplc="0C0A001B" w:tentative="1">
      <w:start w:val="1"/>
      <w:numFmt w:val="lowerRoman"/>
      <w:lvlText w:val="%3."/>
      <w:lvlJc w:val="right"/>
      <w:pPr>
        <w:ind w:left="1834" w:hanging="180"/>
      </w:pPr>
      <w:rPr>
        <w:rFonts w:cs="Times New Roman"/>
      </w:rPr>
    </w:lvl>
    <w:lvl w:ilvl="3" w:tplc="0C0A000F" w:tentative="1">
      <w:start w:val="1"/>
      <w:numFmt w:val="decimal"/>
      <w:lvlText w:val="%4."/>
      <w:lvlJc w:val="left"/>
      <w:pPr>
        <w:ind w:left="2554" w:hanging="360"/>
      </w:pPr>
      <w:rPr>
        <w:rFonts w:cs="Times New Roman"/>
      </w:rPr>
    </w:lvl>
    <w:lvl w:ilvl="4" w:tplc="0C0A0019" w:tentative="1">
      <w:start w:val="1"/>
      <w:numFmt w:val="lowerLetter"/>
      <w:lvlText w:val="%5."/>
      <w:lvlJc w:val="left"/>
      <w:pPr>
        <w:ind w:left="3274" w:hanging="360"/>
      </w:pPr>
      <w:rPr>
        <w:rFonts w:cs="Times New Roman"/>
      </w:rPr>
    </w:lvl>
    <w:lvl w:ilvl="5" w:tplc="0C0A001B" w:tentative="1">
      <w:start w:val="1"/>
      <w:numFmt w:val="lowerRoman"/>
      <w:lvlText w:val="%6."/>
      <w:lvlJc w:val="right"/>
      <w:pPr>
        <w:ind w:left="3994" w:hanging="180"/>
      </w:pPr>
      <w:rPr>
        <w:rFonts w:cs="Times New Roman"/>
      </w:rPr>
    </w:lvl>
    <w:lvl w:ilvl="6" w:tplc="0C0A000F" w:tentative="1">
      <w:start w:val="1"/>
      <w:numFmt w:val="decimal"/>
      <w:lvlText w:val="%7."/>
      <w:lvlJc w:val="left"/>
      <w:pPr>
        <w:ind w:left="4714" w:hanging="360"/>
      </w:pPr>
      <w:rPr>
        <w:rFonts w:cs="Times New Roman"/>
      </w:rPr>
    </w:lvl>
    <w:lvl w:ilvl="7" w:tplc="0C0A0019" w:tentative="1">
      <w:start w:val="1"/>
      <w:numFmt w:val="lowerLetter"/>
      <w:lvlText w:val="%8."/>
      <w:lvlJc w:val="left"/>
      <w:pPr>
        <w:ind w:left="5434" w:hanging="360"/>
      </w:pPr>
      <w:rPr>
        <w:rFonts w:cs="Times New Roman"/>
      </w:rPr>
    </w:lvl>
    <w:lvl w:ilvl="8" w:tplc="0C0A001B" w:tentative="1">
      <w:start w:val="1"/>
      <w:numFmt w:val="lowerRoman"/>
      <w:lvlText w:val="%9."/>
      <w:lvlJc w:val="right"/>
      <w:pPr>
        <w:ind w:left="6154" w:hanging="180"/>
      </w:pPr>
      <w:rPr>
        <w:rFonts w:cs="Times New Roman"/>
      </w:rPr>
    </w:lvl>
  </w:abstractNum>
  <w:abstractNum w:abstractNumId="79">
    <w:nsid w:val="7D2F45E2"/>
    <w:multiLevelType w:val="hybridMultilevel"/>
    <w:tmpl w:val="7BC0D160"/>
    <w:lvl w:ilvl="0" w:tplc="27F07294">
      <w:start w:val="1"/>
      <w:numFmt w:val="decimal"/>
      <w:lvlText w:val="%1."/>
      <w:lvlJc w:val="left"/>
      <w:pPr>
        <w:ind w:left="529" w:hanging="360"/>
      </w:pPr>
      <w:rPr>
        <w:rFonts w:ascii="Times New Roman" w:eastAsia="Times New Roman" w:hAnsi="Times New Roman" w:cs="Times New Roman"/>
      </w:rPr>
    </w:lvl>
    <w:lvl w:ilvl="1" w:tplc="A0205AA0">
      <w:start w:val="1"/>
      <w:numFmt w:val="decimal"/>
      <w:lvlText w:val="%2."/>
      <w:lvlJc w:val="left"/>
      <w:pPr>
        <w:tabs>
          <w:tab w:val="num" w:pos="1289"/>
        </w:tabs>
        <w:ind w:left="1260"/>
      </w:pPr>
      <w:rPr>
        <w:rFonts w:cs="Times New Roman" w:hint="default"/>
      </w:rPr>
    </w:lvl>
    <w:lvl w:ilvl="2" w:tplc="240A001B" w:tentative="1">
      <w:start w:val="1"/>
      <w:numFmt w:val="lowerRoman"/>
      <w:lvlText w:val="%3."/>
      <w:lvlJc w:val="right"/>
      <w:pPr>
        <w:ind w:left="1969" w:hanging="180"/>
      </w:pPr>
      <w:rPr>
        <w:rFonts w:cs="Times New Roman"/>
      </w:rPr>
    </w:lvl>
    <w:lvl w:ilvl="3" w:tplc="240A000F" w:tentative="1">
      <w:start w:val="1"/>
      <w:numFmt w:val="decimal"/>
      <w:lvlText w:val="%4."/>
      <w:lvlJc w:val="left"/>
      <w:pPr>
        <w:ind w:left="2689" w:hanging="360"/>
      </w:pPr>
      <w:rPr>
        <w:rFonts w:cs="Times New Roman"/>
      </w:rPr>
    </w:lvl>
    <w:lvl w:ilvl="4" w:tplc="240A0019" w:tentative="1">
      <w:start w:val="1"/>
      <w:numFmt w:val="lowerLetter"/>
      <w:lvlText w:val="%5."/>
      <w:lvlJc w:val="left"/>
      <w:pPr>
        <w:ind w:left="3409" w:hanging="360"/>
      </w:pPr>
      <w:rPr>
        <w:rFonts w:cs="Times New Roman"/>
      </w:rPr>
    </w:lvl>
    <w:lvl w:ilvl="5" w:tplc="240A001B" w:tentative="1">
      <w:start w:val="1"/>
      <w:numFmt w:val="lowerRoman"/>
      <w:lvlText w:val="%6."/>
      <w:lvlJc w:val="right"/>
      <w:pPr>
        <w:ind w:left="4129" w:hanging="180"/>
      </w:pPr>
      <w:rPr>
        <w:rFonts w:cs="Times New Roman"/>
      </w:rPr>
    </w:lvl>
    <w:lvl w:ilvl="6" w:tplc="240A000F" w:tentative="1">
      <w:start w:val="1"/>
      <w:numFmt w:val="decimal"/>
      <w:lvlText w:val="%7."/>
      <w:lvlJc w:val="left"/>
      <w:pPr>
        <w:ind w:left="4849" w:hanging="360"/>
      </w:pPr>
      <w:rPr>
        <w:rFonts w:cs="Times New Roman"/>
      </w:rPr>
    </w:lvl>
    <w:lvl w:ilvl="7" w:tplc="240A0019" w:tentative="1">
      <w:start w:val="1"/>
      <w:numFmt w:val="lowerLetter"/>
      <w:lvlText w:val="%8."/>
      <w:lvlJc w:val="left"/>
      <w:pPr>
        <w:ind w:left="5569" w:hanging="360"/>
      </w:pPr>
      <w:rPr>
        <w:rFonts w:cs="Times New Roman"/>
      </w:rPr>
    </w:lvl>
    <w:lvl w:ilvl="8" w:tplc="240A001B" w:tentative="1">
      <w:start w:val="1"/>
      <w:numFmt w:val="lowerRoman"/>
      <w:lvlText w:val="%9."/>
      <w:lvlJc w:val="right"/>
      <w:pPr>
        <w:ind w:left="6289" w:hanging="180"/>
      </w:pPr>
      <w:rPr>
        <w:rFonts w:cs="Times New Roman"/>
      </w:rPr>
    </w:lvl>
  </w:abstractNum>
  <w:abstractNum w:abstractNumId="80">
    <w:nsid w:val="7D9464F5"/>
    <w:multiLevelType w:val="hybridMultilevel"/>
    <w:tmpl w:val="050ACB72"/>
    <w:lvl w:ilvl="0" w:tplc="7C148196">
      <w:start w:val="1"/>
      <w:numFmt w:val="lowerLetter"/>
      <w:lvlText w:val="%1)"/>
      <w:lvlJc w:val="left"/>
      <w:pPr>
        <w:tabs>
          <w:tab w:val="num" w:pos="465"/>
        </w:tabs>
        <w:ind w:left="609" w:hanging="288"/>
      </w:pPr>
      <w:rPr>
        <w:rFonts w:cs="Times New Roman" w:hint="default"/>
      </w:rPr>
    </w:lvl>
    <w:lvl w:ilvl="1" w:tplc="240A0019" w:tentative="1">
      <w:start w:val="1"/>
      <w:numFmt w:val="lowerLetter"/>
      <w:lvlText w:val="%2."/>
      <w:lvlJc w:val="left"/>
      <w:pPr>
        <w:ind w:left="1401" w:hanging="360"/>
      </w:pPr>
      <w:rPr>
        <w:rFonts w:cs="Times New Roman"/>
      </w:rPr>
    </w:lvl>
    <w:lvl w:ilvl="2" w:tplc="240A001B" w:tentative="1">
      <w:start w:val="1"/>
      <w:numFmt w:val="lowerRoman"/>
      <w:lvlText w:val="%3."/>
      <w:lvlJc w:val="right"/>
      <w:pPr>
        <w:ind w:left="2121" w:hanging="180"/>
      </w:pPr>
      <w:rPr>
        <w:rFonts w:cs="Times New Roman"/>
      </w:rPr>
    </w:lvl>
    <w:lvl w:ilvl="3" w:tplc="240A000F" w:tentative="1">
      <w:start w:val="1"/>
      <w:numFmt w:val="decimal"/>
      <w:lvlText w:val="%4."/>
      <w:lvlJc w:val="left"/>
      <w:pPr>
        <w:ind w:left="2841" w:hanging="360"/>
      </w:pPr>
      <w:rPr>
        <w:rFonts w:cs="Times New Roman"/>
      </w:rPr>
    </w:lvl>
    <w:lvl w:ilvl="4" w:tplc="240A0019" w:tentative="1">
      <w:start w:val="1"/>
      <w:numFmt w:val="lowerLetter"/>
      <w:lvlText w:val="%5."/>
      <w:lvlJc w:val="left"/>
      <w:pPr>
        <w:ind w:left="3561" w:hanging="360"/>
      </w:pPr>
      <w:rPr>
        <w:rFonts w:cs="Times New Roman"/>
      </w:rPr>
    </w:lvl>
    <w:lvl w:ilvl="5" w:tplc="240A001B" w:tentative="1">
      <w:start w:val="1"/>
      <w:numFmt w:val="lowerRoman"/>
      <w:lvlText w:val="%6."/>
      <w:lvlJc w:val="right"/>
      <w:pPr>
        <w:ind w:left="4281" w:hanging="180"/>
      </w:pPr>
      <w:rPr>
        <w:rFonts w:cs="Times New Roman"/>
      </w:rPr>
    </w:lvl>
    <w:lvl w:ilvl="6" w:tplc="240A000F" w:tentative="1">
      <w:start w:val="1"/>
      <w:numFmt w:val="decimal"/>
      <w:lvlText w:val="%7."/>
      <w:lvlJc w:val="left"/>
      <w:pPr>
        <w:ind w:left="5001" w:hanging="360"/>
      </w:pPr>
      <w:rPr>
        <w:rFonts w:cs="Times New Roman"/>
      </w:rPr>
    </w:lvl>
    <w:lvl w:ilvl="7" w:tplc="240A0019" w:tentative="1">
      <w:start w:val="1"/>
      <w:numFmt w:val="lowerLetter"/>
      <w:lvlText w:val="%8."/>
      <w:lvlJc w:val="left"/>
      <w:pPr>
        <w:ind w:left="5721" w:hanging="360"/>
      </w:pPr>
      <w:rPr>
        <w:rFonts w:cs="Times New Roman"/>
      </w:rPr>
    </w:lvl>
    <w:lvl w:ilvl="8" w:tplc="240A001B" w:tentative="1">
      <w:start w:val="1"/>
      <w:numFmt w:val="lowerRoman"/>
      <w:lvlText w:val="%9."/>
      <w:lvlJc w:val="right"/>
      <w:pPr>
        <w:ind w:left="6441" w:hanging="180"/>
      </w:pPr>
      <w:rPr>
        <w:rFonts w:cs="Times New Roman"/>
      </w:rPr>
    </w:lvl>
  </w:abstractNum>
  <w:num w:numId="1">
    <w:abstractNumId w:val="64"/>
  </w:num>
  <w:num w:numId="2">
    <w:abstractNumId w:val="67"/>
  </w:num>
  <w:num w:numId="3">
    <w:abstractNumId w:val="23"/>
  </w:num>
  <w:num w:numId="4">
    <w:abstractNumId w:val="13"/>
  </w:num>
  <w:num w:numId="5">
    <w:abstractNumId w:val="26"/>
  </w:num>
  <w:num w:numId="6">
    <w:abstractNumId w:val="76"/>
  </w:num>
  <w:num w:numId="7">
    <w:abstractNumId w:val="78"/>
  </w:num>
  <w:num w:numId="8">
    <w:abstractNumId w:val="40"/>
  </w:num>
  <w:num w:numId="9">
    <w:abstractNumId w:val="71"/>
  </w:num>
  <w:num w:numId="10">
    <w:abstractNumId w:val="7"/>
  </w:num>
  <w:num w:numId="11">
    <w:abstractNumId w:val="38"/>
  </w:num>
  <w:num w:numId="12">
    <w:abstractNumId w:val="16"/>
  </w:num>
  <w:num w:numId="13">
    <w:abstractNumId w:val="27"/>
  </w:num>
  <w:num w:numId="14">
    <w:abstractNumId w:val="14"/>
  </w:num>
  <w:num w:numId="15">
    <w:abstractNumId w:val="59"/>
  </w:num>
  <w:num w:numId="16">
    <w:abstractNumId w:val="75"/>
  </w:num>
  <w:num w:numId="17">
    <w:abstractNumId w:val="66"/>
  </w:num>
  <w:num w:numId="18">
    <w:abstractNumId w:val="63"/>
  </w:num>
  <w:num w:numId="19">
    <w:abstractNumId w:val="56"/>
  </w:num>
  <w:num w:numId="20">
    <w:abstractNumId w:val="3"/>
  </w:num>
  <w:num w:numId="21">
    <w:abstractNumId w:val="2"/>
  </w:num>
  <w:num w:numId="22">
    <w:abstractNumId w:val="28"/>
  </w:num>
  <w:num w:numId="23">
    <w:abstractNumId w:val="19"/>
  </w:num>
  <w:num w:numId="24">
    <w:abstractNumId w:val="8"/>
  </w:num>
  <w:num w:numId="25">
    <w:abstractNumId w:val="47"/>
  </w:num>
  <w:num w:numId="26">
    <w:abstractNumId w:val="45"/>
  </w:num>
  <w:num w:numId="27">
    <w:abstractNumId w:val="46"/>
  </w:num>
  <w:num w:numId="28">
    <w:abstractNumId w:val="22"/>
  </w:num>
  <w:num w:numId="29">
    <w:abstractNumId w:val="36"/>
  </w:num>
  <w:num w:numId="30">
    <w:abstractNumId w:val="24"/>
  </w:num>
  <w:num w:numId="31">
    <w:abstractNumId w:val="55"/>
  </w:num>
  <w:num w:numId="32">
    <w:abstractNumId w:val="35"/>
  </w:num>
  <w:num w:numId="33">
    <w:abstractNumId w:val="43"/>
  </w:num>
  <w:num w:numId="34">
    <w:abstractNumId w:val="49"/>
  </w:num>
  <w:num w:numId="35">
    <w:abstractNumId w:val="6"/>
  </w:num>
  <w:num w:numId="36">
    <w:abstractNumId w:val="21"/>
  </w:num>
  <w:num w:numId="37">
    <w:abstractNumId w:val="44"/>
  </w:num>
  <w:num w:numId="38">
    <w:abstractNumId w:val="70"/>
  </w:num>
  <w:num w:numId="39">
    <w:abstractNumId w:val="42"/>
  </w:num>
  <w:num w:numId="40">
    <w:abstractNumId w:val="65"/>
  </w:num>
  <w:num w:numId="41">
    <w:abstractNumId w:val="53"/>
  </w:num>
  <w:num w:numId="42">
    <w:abstractNumId w:val="17"/>
  </w:num>
  <w:num w:numId="43">
    <w:abstractNumId w:val="37"/>
  </w:num>
  <w:num w:numId="44">
    <w:abstractNumId w:val="15"/>
  </w:num>
  <w:num w:numId="45">
    <w:abstractNumId w:val="58"/>
  </w:num>
  <w:num w:numId="46">
    <w:abstractNumId w:val="50"/>
  </w:num>
  <w:num w:numId="47">
    <w:abstractNumId w:val="60"/>
  </w:num>
  <w:num w:numId="48">
    <w:abstractNumId w:val="10"/>
  </w:num>
  <w:num w:numId="49">
    <w:abstractNumId w:val="29"/>
  </w:num>
  <w:num w:numId="50">
    <w:abstractNumId w:val="62"/>
  </w:num>
  <w:num w:numId="51">
    <w:abstractNumId w:val="73"/>
  </w:num>
  <w:num w:numId="52">
    <w:abstractNumId w:val="61"/>
  </w:num>
  <w:num w:numId="53">
    <w:abstractNumId w:val="80"/>
  </w:num>
  <w:num w:numId="54">
    <w:abstractNumId w:val="51"/>
  </w:num>
  <w:num w:numId="55">
    <w:abstractNumId w:val="57"/>
  </w:num>
  <w:num w:numId="56">
    <w:abstractNumId w:val="79"/>
  </w:num>
  <w:num w:numId="57">
    <w:abstractNumId w:val="54"/>
  </w:num>
  <w:num w:numId="58">
    <w:abstractNumId w:val="41"/>
  </w:num>
  <w:num w:numId="59">
    <w:abstractNumId w:val="39"/>
  </w:num>
  <w:num w:numId="60">
    <w:abstractNumId w:val="77"/>
  </w:num>
  <w:num w:numId="61">
    <w:abstractNumId w:val="30"/>
  </w:num>
  <w:num w:numId="62">
    <w:abstractNumId w:val="31"/>
  </w:num>
  <w:num w:numId="63">
    <w:abstractNumId w:val="69"/>
  </w:num>
  <w:num w:numId="64">
    <w:abstractNumId w:val="68"/>
  </w:num>
  <w:num w:numId="65">
    <w:abstractNumId w:val="18"/>
  </w:num>
  <w:num w:numId="66">
    <w:abstractNumId w:val="33"/>
  </w:num>
  <w:num w:numId="67">
    <w:abstractNumId w:val="52"/>
  </w:num>
  <w:num w:numId="68">
    <w:abstractNumId w:val="48"/>
  </w:num>
  <w:num w:numId="69">
    <w:abstractNumId w:val="11"/>
  </w:num>
  <w:num w:numId="70">
    <w:abstractNumId w:val="1"/>
  </w:num>
  <w:num w:numId="71">
    <w:abstractNumId w:val="34"/>
  </w:num>
  <w:num w:numId="72">
    <w:abstractNumId w:val="9"/>
  </w:num>
  <w:num w:numId="73">
    <w:abstractNumId w:val="0"/>
  </w:num>
  <w:num w:numId="74">
    <w:abstractNumId w:val="5"/>
  </w:num>
  <w:num w:numId="75">
    <w:abstractNumId w:val="12"/>
  </w:num>
  <w:num w:numId="76">
    <w:abstractNumId w:val="20"/>
  </w:num>
  <w:num w:numId="77">
    <w:abstractNumId w:val="72"/>
  </w:num>
  <w:num w:numId="78">
    <w:abstractNumId w:val="74"/>
  </w:num>
  <w:num w:numId="79">
    <w:abstractNumId w:val="4"/>
  </w:num>
  <w:num w:numId="80">
    <w:abstractNumId w:val="32"/>
  </w:num>
  <w:num w:numId="81">
    <w:abstractNumId w:val="2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3E"/>
    <w:rsid w:val="00000345"/>
    <w:rsid w:val="00001302"/>
    <w:rsid w:val="0000314B"/>
    <w:rsid w:val="000048CB"/>
    <w:rsid w:val="00005C86"/>
    <w:rsid w:val="000077AA"/>
    <w:rsid w:val="00010AB8"/>
    <w:rsid w:val="0001236E"/>
    <w:rsid w:val="000123A2"/>
    <w:rsid w:val="0001267F"/>
    <w:rsid w:val="0001295C"/>
    <w:rsid w:val="00012BF0"/>
    <w:rsid w:val="0001302F"/>
    <w:rsid w:val="000159C2"/>
    <w:rsid w:val="00015D1C"/>
    <w:rsid w:val="00016D24"/>
    <w:rsid w:val="00016E60"/>
    <w:rsid w:val="00021354"/>
    <w:rsid w:val="00026764"/>
    <w:rsid w:val="000268D5"/>
    <w:rsid w:val="00026D18"/>
    <w:rsid w:val="000271CE"/>
    <w:rsid w:val="0003028B"/>
    <w:rsid w:val="00030E9D"/>
    <w:rsid w:val="000340F6"/>
    <w:rsid w:val="00034998"/>
    <w:rsid w:val="00036070"/>
    <w:rsid w:val="00036314"/>
    <w:rsid w:val="00037D65"/>
    <w:rsid w:val="00040497"/>
    <w:rsid w:val="00040CE5"/>
    <w:rsid w:val="000461E7"/>
    <w:rsid w:val="000471C1"/>
    <w:rsid w:val="00051C14"/>
    <w:rsid w:val="00051E2D"/>
    <w:rsid w:val="00053C16"/>
    <w:rsid w:val="00054101"/>
    <w:rsid w:val="00054F82"/>
    <w:rsid w:val="00055026"/>
    <w:rsid w:val="000550F0"/>
    <w:rsid w:val="0005727C"/>
    <w:rsid w:val="00057D98"/>
    <w:rsid w:val="00060080"/>
    <w:rsid w:val="000614CE"/>
    <w:rsid w:val="0006201E"/>
    <w:rsid w:val="000620F4"/>
    <w:rsid w:val="0006492B"/>
    <w:rsid w:val="000649E8"/>
    <w:rsid w:val="00065B73"/>
    <w:rsid w:val="00066196"/>
    <w:rsid w:val="000700AF"/>
    <w:rsid w:val="000707DE"/>
    <w:rsid w:val="00070B3C"/>
    <w:rsid w:val="00070E3B"/>
    <w:rsid w:val="00072838"/>
    <w:rsid w:val="00072A7E"/>
    <w:rsid w:val="000730D7"/>
    <w:rsid w:val="00073381"/>
    <w:rsid w:val="00073D64"/>
    <w:rsid w:val="00073F0E"/>
    <w:rsid w:val="000817FB"/>
    <w:rsid w:val="00081FDB"/>
    <w:rsid w:val="00082366"/>
    <w:rsid w:val="000835A2"/>
    <w:rsid w:val="00084253"/>
    <w:rsid w:val="0008481B"/>
    <w:rsid w:val="00085839"/>
    <w:rsid w:val="00085BE1"/>
    <w:rsid w:val="00087B7A"/>
    <w:rsid w:val="00090464"/>
    <w:rsid w:val="000924A0"/>
    <w:rsid w:val="000927A2"/>
    <w:rsid w:val="00093294"/>
    <w:rsid w:val="00093B61"/>
    <w:rsid w:val="0009629D"/>
    <w:rsid w:val="00097CCF"/>
    <w:rsid w:val="000A0CD8"/>
    <w:rsid w:val="000A2580"/>
    <w:rsid w:val="000A37DB"/>
    <w:rsid w:val="000A4335"/>
    <w:rsid w:val="000A46D4"/>
    <w:rsid w:val="000A4F8B"/>
    <w:rsid w:val="000A50DD"/>
    <w:rsid w:val="000A7902"/>
    <w:rsid w:val="000B069B"/>
    <w:rsid w:val="000B072B"/>
    <w:rsid w:val="000B1276"/>
    <w:rsid w:val="000B1322"/>
    <w:rsid w:val="000B1925"/>
    <w:rsid w:val="000B27E0"/>
    <w:rsid w:val="000B47A3"/>
    <w:rsid w:val="000B5818"/>
    <w:rsid w:val="000B5B18"/>
    <w:rsid w:val="000B5DC4"/>
    <w:rsid w:val="000B6F1A"/>
    <w:rsid w:val="000B770F"/>
    <w:rsid w:val="000C0673"/>
    <w:rsid w:val="000C1197"/>
    <w:rsid w:val="000C2320"/>
    <w:rsid w:val="000C2439"/>
    <w:rsid w:val="000C56B9"/>
    <w:rsid w:val="000C6624"/>
    <w:rsid w:val="000C6B8B"/>
    <w:rsid w:val="000D0136"/>
    <w:rsid w:val="000D1BA4"/>
    <w:rsid w:val="000D281D"/>
    <w:rsid w:val="000D2B14"/>
    <w:rsid w:val="000D305D"/>
    <w:rsid w:val="000D4A1F"/>
    <w:rsid w:val="000D4B59"/>
    <w:rsid w:val="000D58F2"/>
    <w:rsid w:val="000D6257"/>
    <w:rsid w:val="000D7236"/>
    <w:rsid w:val="000D7642"/>
    <w:rsid w:val="000E064D"/>
    <w:rsid w:val="000E2742"/>
    <w:rsid w:val="000E2F05"/>
    <w:rsid w:val="000E2F9B"/>
    <w:rsid w:val="000E4DDC"/>
    <w:rsid w:val="000E5AB6"/>
    <w:rsid w:val="000E5BEB"/>
    <w:rsid w:val="000E71EC"/>
    <w:rsid w:val="000F15D0"/>
    <w:rsid w:val="000F305F"/>
    <w:rsid w:val="000F4C9F"/>
    <w:rsid w:val="000F5DA3"/>
    <w:rsid w:val="000F6866"/>
    <w:rsid w:val="000F6A14"/>
    <w:rsid w:val="000F78FF"/>
    <w:rsid w:val="001009A1"/>
    <w:rsid w:val="00101F5B"/>
    <w:rsid w:val="00102654"/>
    <w:rsid w:val="00102701"/>
    <w:rsid w:val="0010281F"/>
    <w:rsid w:val="00103C4C"/>
    <w:rsid w:val="0010570D"/>
    <w:rsid w:val="00106398"/>
    <w:rsid w:val="00106831"/>
    <w:rsid w:val="00107F22"/>
    <w:rsid w:val="00110A82"/>
    <w:rsid w:val="0011144B"/>
    <w:rsid w:val="00111B62"/>
    <w:rsid w:val="00113458"/>
    <w:rsid w:val="00113C74"/>
    <w:rsid w:val="00113F2E"/>
    <w:rsid w:val="00115D64"/>
    <w:rsid w:val="00116F73"/>
    <w:rsid w:val="00117ABE"/>
    <w:rsid w:val="00117B25"/>
    <w:rsid w:val="001217E4"/>
    <w:rsid w:val="00122793"/>
    <w:rsid w:val="0012289A"/>
    <w:rsid w:val="001243E3"/>
    <w:rsid w:val="00125C5C"/>
    <w:rsid w:val="0013129B"/>
    <w:rsid w:val="00131DF6"/>
    <w:rsid w:val="00132DA7"/>
    <w:rsid w:val="00133057"/>
    <w:rsid w:val="00134709"/>
    <w:rsid w:val="0013570F"/>
    <w:rsid w:val="001363B0"/>
    <w:rsid w:val="001369CF"/>
    <w:rsid w:val="00137227"/>
    <w:rsid w:val="001406A1"/>
    <w:rsid w:val="00140721"/>
    <w:rsid w:val="00142F78"/>
    <w:rsid w:val="00144474"/>
    <w:rsid w:val="00145B48"/>
    <w:rsid w:val="00146172"/>
    <w:rsid w:val="001473A5"/>
    <w:rsid w:val="00147560"/>
    <w:rsid w:val="00147E3E"/>
    <w:rsid w:val="001538B7"/>
    <w:rsid w:val="00153989"/>
    <w:rsid w:val="00153BA2"/>
    <w:rsid w:val="001555D6"/>
    <w:rsid w:val="001556DF"/>
    <w:rsid w:val="0015597A"/>
    <w:rsid w:val="00156647"/>
    <w:rsid w:val="00156AF3"/>
    <w:rsid w:val="00156B1C"/>
    <w:rsid w:val="00156C01"/>
    <w:rsid w:val="00157455"/>
    <w:rsid w:val="001575CA"/>
    <w:rsid w:val="00157919"/>
    <w:rsid w:val="00157938"/>
    <w:rsid w:val="0016011B"/>
    <w:rsid w:val="00161125"/>
    <w:rsid w:val="00162EBE"/>
    <w:rsid w:val="0016381C"/>
    <w:rsid w:val="00163A63"/>
    <w:rsid w:val="0016446E"/>
    <w:rsid w:val="00164629"/>
    <w:rsid w:val="00164C96"/>
    <w:rsid w:val="00165248"/>
    <w:rsid w:val="00165249"/>
    <w:rsid w:val="0016610C"/>
    <w:rsid w:val="00166F8B"/>
    <w:rsid w:val="0016723D"/>
    <w:rsid w:val="00167A6F"/>
    <w:rsid w:val="00170A1A"/>
    <w:rsid w:val="00171152"/>
    <w:rsid w:val="00172B8A"/>
    <w:rsid w:val="00173080"/>
    <w:rsid w:val="00177981"/>
    <w:rsid w:val="00182C1A"/>
    <w:rsid w:val="00183475"/>
    <w:rsid w:val="001835CB"/>
    <w:rsid w:val="00183B76"/>
    <w:rsid w:val="00184C6B"/>
    <w:rsid w:val="0018556D"/>
    <w:rsid w:val="001878B7"/>
    <w:rsid w:val="00192906"/>
    <w:rsid w:val="0019324C"/>
    <w:rsid w:val="00197012"/>
    <w:rsid w:val="00197FDB"/>
    <w:rsid w:val="001A09C4"/>
    <w:rsid w:val="001A313E"/>
    <w:rsid w:val="001A3CB9"/>
    <w:rsid w:val="001A3D33"/>
    <w:rsid w:val="001A70F2"/>
    <w:rsid w:val="001B03DA"/>
    <w:rsid w:val="001B0DED"/>
    <w:rsid w:val="001B0ED1"/>
    <w:rsid w:val="001B11F5"/>
    <w:rsid w:val="001B2E7F"/>
    <w:rsid w:val="001B530B"/>
    <w:rsid w:val="001B5E0F"/>
    <w:rsid w:val="001B6780"/>
    <w:rsid w:val="001B7133"/>
    <w:rsid w:val="001C03F8"/>
    <w:rsid w:val="001C0633"/>
    <w:rsid w:val="001C1754"/>
    <w:rsid w:val="001C2F4A"/>
    <w:rsid w:val="001C3185"/>
    <w:rsid w:val="001C32F4"/>
    <w:rsid w:val="001C3512"/>
    <w:rsid w:val="001C3E5A"/>
    <w:rsid w:val="001C5552"/>
    <w:rsid w:val="001C6086"/>
    <w:rsid w:val="001C6F9D"/>
    <w:rsid w:val="001C71B6"/>
    <w:rsid w:val="001C769B"/>
    <w:rsid w:val="001C7F21"/>
    <w:rsid w:val="001D063D"/>
    <w:rsid w:val="001D1AD9"/>
    <w:rsid w:val="001D24BF"/>
    <w:rsid w:val="001D3419"/>
    <w:rsid w:val="001D3B11"/>
    <w:rsid w:val="001D3BA7"/>
    <w:rsid w:val="001D4397"/>
    <w:rsid w:val="001D4B6A"/>
    <w:rsid w:val="001D55D5"/>
    <w:rsid w:val="001D59ED"/>
    <w:rsid w:val="001D5B4F"/>
    <w:rsid w:val="001D5D22"/>
    <w:rsid w:val="001D673B"/>
    <w:rsid w:val="001D68D7"/>
    <w:rsid w:val="001E259C"/>
    <w:rsid w:val="001E2A52"/>
    <w:rsid w:val="001E4210"/>
    <w:rsid w:val="001E4390"/>
    <w:rsid w:val="001E4F4A"/>
    <w:rsid w:val="001E5C04"/>
    <w:rsid w:val="001E65EB"/>
    <w:rsid w:val="001E69E2"/>
    <w:rsid w:val="001E78C7"/>
    <w:rsid w:val="001E7CBC"/>
    <w:rsid w:val="001E7CF9"/>
    <w:rsid w:val="001F2356"/>
    <w:rsid w:val="001F2423"/>
    <w:rsid w:val="001F4366"/>
    <w:rsid w:val="001F5D0B"/>
    <w:rsid w:val="001F5E37"/>
    <w:rsid w:val="001F6121"/>
    <w:rsid w:val="001F6247"/>
    <w:rsid w:val="001F7020"/>
    <w:rsid w:val="001F7D50"/>
    <w:rsid w:val="00200AF6"/>
    <w:rsid w:val="00201CD8"/>
    <w:rsid w:val="002027FD"/>
    <w:rsid w:val="002028DE"/>
    <w:rsid w:val="00203234"/>
    <w:rsid w:val="002038DB"/>
    <w:rsid w:val="00204C80"/>
    <w:rsid w:val="00205150"/>
    <w:rsid w:val="00205872"/>
    <w:rsid w:val="002100CD"/>
    <w:rsid w:val="0021082B"/>
    <w:rsid w:val="00210926"/>
    <w:rsid w:val="00210AC6"/>
    <w:rsid w:val="00210ACC"/>
    <w:rsid w:val="00212A9C"/>
    <w:rsid w:val="00213D28"/>
    <w:rsid w:val="0021465F"/>
    <w:rsid w:val="00216954"/>
    <w:rsid w:val="00221D46"/>
    <w:rsid w:val="00221F67"/>
    <w:rsid w:val="00222D12"/>
    <w:rsid w:val="00223415"/>
    <w:rsid w:val="002237AE"/>
    <w:rsid w:val="002237C7"/>
    <w:rsid w:val="00226FD9"/>
    <w:rsid w:val="002272B7"/>
    <w:rsid w:val="0022756B"/>
    <w:rsid w:val="00227C64"/>
    <w:rsid w:val="00230714"/>
    <w:rsid w:val="00230E54"/>
    <w:rsid w:val="00231102"/>
    <w:rsid w:val="00234A21"/>
    <w:rsid w:val="00235ACE"/>
    <w:rsid w:val="00235BE8"/>
    <w:rsid w:val="00236B33"/>
    <w:rsid w:val="00240714"/>
    <w:rsid w:val="002411F9"/>
    <w:rsid w:val="0024169C"/>
    <w:rsid w:val="00241B38"/>
    <w:rsid w:val="00243477"/>
    <w:rsid w:val="0024356C"/>
    <w:rsid w:val="0024415C"/>
    <w:rsid w:val="002448FE"/>
    <w:rsid w:val="002450A2"/>
    <w:rsid w:val="00247F91"/>
    <w:rsid w:val="0025094E"/>
    <w:rsid w:val="00250D51"/>
    <w:rsid w:val="002512CE"/>
    <w:rsid w:val="002514F1"/>
    <w:rsid w:val="002537CA"/>
    <w:rsid w:val="0025474E"/>
    <w:rsid w:val="0025599C"/>
    <w:rsid w:val="00255DD9"/>
    <w:rsid w:val="00257BCB"/>
    <w:rsid w:val="00263376"/>
    <w:rsid w:val="002635AE"/>
    <w:rsid w:val="00263B66"/>
    <w:rsid w:val="002667E7"/>
    <w:rsid w:val="00266BEE"/>
    <w:rsid w:val="00272232"/>
    <w:rsid w:val="00272B58"/>
    <w:rsid w:val="002732BD"/>
    <w:rsid w:val="00274FB3"/>
    <w:rsid w:val="0027593F"/>
    <w:rsid w:val="00277834"/>
    <w:rsid w:val="00277B3B"/>
    <w:rsid w:val="002828A9"/>
    <w:rsid w:val="00291BD2"/>
    <w:rsid w:val="00293DD0"/>
    <w:rsid w:val="00294017"/>
    <w:rsid w:val="00294AD5"/>
    <w:rsid w:val="00296F3C"/>
    <w:rsid w:val="002A02D4"/>
    <w:rsid w:val="002A04E5"/>
    <w:rsid w:val="002A0D17"/>
    <w:rsid w:val="002A1276"/>
    <w:rsid w:val="002A219F"/>
    <w:rsid w:val="002A23ED"/>
    <w:rsid w:val="002A38DF"/>
    <w:rsid w:val="002A3E61"/>
    <w:rsid w:val="002A4D16"/>
    <w:rsid w:val="002A6539"/>
    <w:rsid w:val="002A6B3F"/>
    <w:rsid w:val="002A7A96"/>
    <w:rsid w:val="002B3A39"/>
    <w:rsid w:val="002B68CD"/>
    <w:rsid w:val="002B6A55"/>
    <w:rsid w:val="002B7E02"/>
    <w:rsid w:val="002C23DD"/>
    <w:rsid w:val="002C241A"/>
    <w:rsid w:val="002C2619"/>
    <w:rsid w:val="002C369D"/>
    <w:rsid w:val="002C6409"/>
    <w:rsid w:val="002C651B"/>
    <w:rsid w:val="002D05CF"/>
    <w:rsid w:val="002D1D21"/>
    <w:rsid w:val="002D200B"/>
    <w:rsid w:val="002D2BF2"/>
    <w:rsid w:val="002D2D6C"/>
    <w:rsid w:val="002D3006"/>
    <w:rsid w:val="002D3FAD"/>
    <w:rsid w:val="002D562C"/>
    <w:rsid w:val="002D606C"/>
    <w:rsid w:val="002D6468"/>
    <w:rsid w:val="002D67BB"/>
    <w:rsid w:val="002D6851"/>
    <w:rsid w:val="002E27F6"/>
    <w:rsid w:val="002E3B37"/>
    <w:rsid w:val="002E4E3D"/>
    <w:rsid w:val="002E555A"/>
    <w:rsid w:val="002E56F8"/>
    <w:rsid w:val="002E699C"/>
    <w:rsid w:val="002E6C06"/>
    <w:rsid w:val="002E6D89"/>
    <w:rsid w:val="002E6F0F"/>
    <w:rsid w:val="002E7383"/>
    <w:rsid w:val="002F1C97"/>
    <w:rsid w:val="002F5646"/>
    <w:rsid w:val="002F635F"/>
    <w:rsid w:val="002F762C"/>
    <w:rsid w:val="0030198F"/>
    <w:rsid w:val="00302D59"/>
    <w:rsid w:val="00304952"/>
    <w:rsid w:val="00304BB3"/>
    <w:rsid w:val="00306275"/>
    <w:rsid w:val="00306317"/>
    <w:rsid w:val="00307908"/>
    <w:rsid w:val="00307F85"/>
    <w:rsid w:val="0031037E"/>
    <w:rsid w:val="00310C7B"/>
    <w:rsid w:val="00311374"/>
    <w:rsid w:val="003115B3"/>
    <w:rsid w:val="00311782"/>
    <w:rsid w:val="003124AF"/>
    <w:rsid w:val="0031497C"/>
    <w:rsid w:val="00314F46"/>
    <w:rsid w:val="00315512"/>
    <w:rsid w:val="00315C26"/>
    <w:rsid w:val="003161DE"/>
    <w:rsid w:val="0031763E"/>
    <w:rsid w:val="00322464"/>
    <w:rsid w:val="00322643"/>
    <w:rsid w:val="00322958"/>
    <w:rsid w:val="003246B2"/>
    <w:rsid w:val="003254F2"/>
    <w:rsid w:val="00325BCF"/>
    <w:rsid w:val="00326917"/>
    <w:rsid w:val="003273E1"/>
    <w:rsid w:val="0033023E"/>
    <w:rsid w:val="00331AA9"/>
    <w:rsid w:val="00332590"/>
    <w:rsid w:val="003330B1"/>
    <w:rsid w:val="0033368D"/>
    <w:rsid w:val="0033406F"/>
    <w:rsid w:val="00334B0E"/>
    <w:rsid w:val="003359AB"/>
    <w:rsid w:val="003369B4"/>
    <w:rsid w:val="0033787E"/>
    <w:rsid w:val="003402D6"/>
    <w:rsid w:val="00340B88"/>
    <w:rsid w:val="00341060"/>
    <w:rsid w:val="00346C43"/>
    <w:rsid w:val="003478FF"/>
    <w:rsid w:val="00347A7E"/>
    <w:rsid w:val="00350DA6"/>
    <w:rsid w:val="00351794"/>
    <w:rsid w:val="003519C7"/>
    <w:rsid w:val="00351B78"/>
    <w:rsid w:val="00352CF9"/>
    <w:rsid w:val="00352D99"/>
    <w:rsid w:val="00353211"/>
    <w:rsid w:val="00353E31"/>
    <w:rsid w:val="00354696"/>
    <w:rsid w:val="0035604C"/>
    <w:rsid w:val="00356B49"/>
    <w:rsid w:val="003571E2"/>
    <w:rsid w:val="00357CBC"/>
    <w:rsid w:val="00357EA0"/>
    <w:rsid w:val="00360927"/>
    <w:rsid w:val="00360E37"/>
    <w:rsid w:val="00362570"/>
    <w:rsid w:val="00365073"/>
    <w:rsid w:val="003701CD"/>
    <w:rsid w:val="00370687"/>
    <w:rsid w:val="003740F5"/>
    <w:rsid w:val="00375442"/>
    <w:rsid w:val="003778CB"/>
    <w:rsid w:val="0038017A"/>
    <w:rsid w:val="0038070B"/>
    <w:rsid w:val="00383024"/>
    <w:rsid w:val="00383725"/>
    <w:rsid w:val="0038395F"/>
    <w:rsid w:val="003844FD"/>
    <w:rsid w:val="0038485C"/>
    <w:rsid w:val="00385B3F"/>
    <w:rsid w:val="00386D16"/>
    <w:rsid w:val="003875C2"/>
    <w:rsid w:val="003907E5"/>
    <w:rsid w:val="00390B6E"/>
    <w:rsid w:val="00390BBC"/>
    <w:rsid w:val="00391542"/>
    <w:rsid w:val="00391FC4"/>
    <w:rsid w:val="00393016"/>
    <w:rsid w:val="00394D64"/>
    <w:rsid w:val="003965FA"/>
    <w:rsid w:val="003A0F64"/>
    <w:rsid w:val="003A23E6"/>
    <w:rsid w:val="003A32CA"/>
    <w:rsid w:val="003A3410"/>
    <w:rsid w:val="003A4381"/>
    <w:rsid w:val="003A478A"/>
    <w:rsid w:val="003A4CB8"/>
    <w:rsid w:val="003B02E1"/>
    <w:rsid w:val="003B0A78"/>
    <w:rsid w:val="003B19BC"/>
    <w:rsid w:val="003B31E1"/>
    <w:rsid w:val="003B39C9"/>
    <w:rsid w:val="003B3A25"/>
    <w:rsid w:val="003B3A8E"/>
    <w:rsid w:val="003B4645"/>
    <w:rsid w:val="003B59D6"/>
    <w:rsid w:val="003B6AE7"/>
    <w:rsid w:val="003C178E"/>
    <w:rsid w:val="003C3DDD"/>
    <w:rsid w:val="003C455D"/>
    <w:rsid w:val="003C4F70"/>
    <w:rsid w:val="003C5362"/>
    <w:rsid w:val="003C5746"/>
    <w:rsid w:val="003C5E29"/>
    <w:rsid w:val="003C7783"/>
    <w:rsid w:val="003C7BC2"/>
    <w:rsid w:val="003D0F51"/>
    <w:rsid w:val="003D11A3"/>
    <w:rsid w:val="003D1D5E"/>
    <w:rsid w:val="003D2F22"/>
    <w:rsid w:val="003D38AE"/>
    <w:rsid w:val="003D3F24"/>
    <w:rsid w:val="003D44F4"/>
    <w:rsid w:val="003D4808"/>
    <w:rsid w:val="003D485E"/>
    <w:rsid w:val="003D58D6"/>
    <w:rsid w:val="003D6C58"/>
    <w:rsid w:val="003D7527"/>
    <w:rsid w:val="003E0943"/>
    <w:rsid w:val="003E175A"/>
    <w:rsid w:val="003E2848"/>
    <w:rsid w:val="003E2C07"/>
    <w:rsid w:val="003E34C1"/>
    <w:rsid w:val="003E5628"/>
    <w:rsid w:val="003E59E5"/>
    <w:rsid w:val="003E5AF0"/>
    <w:rsid w:val="003E5D26"/>
    <w:rsid w:val="003E69E3"/>
    <w:rsid w:val="003E6FC0"/>
    <w:rsid w:val="003E74F9"/>
    <w:rsid w:val="003E7707"/>
    <w:rsid w:val="003E7E13"/>
    <w:rsid w:val="003F0F55"/>
    <w:rsid w:val="003F1605"/>
    <w:rsid w:val="003F164C"/>
    <w:rsid w:val="003F1AB2"/>
    <w:rsid w:val="003F37F1"/>
    <w:rsid w:val="003F430E"/>
    <w:rsid w:val="003F54A9"/>
    <w:rsid w:val="003F5A2D"/>
    <w:rsid w:val="003F627E"/>
    <w:rsid w:val="003F705E"/>
    <w:rsid w:val="003F70A4"/>
    <w:rsid w:val="00401FAF"/>
    <w:rsid w:val="0040234D"/>
    <w:rsid w:val="00402AF9"/>
    <w:rsid w:val="004033DF"/>
    <w:rsid w:val="00404F86"/>
    <w:rsid w:val="0040654C"/>
    <w:rsid w:val="00407593"/>
    <w:rsid w:val="004075F0"/>
    <w:rsid w:val="00407B5F"/>
    <w:rsid w:val="004116B2"/>
    <w:rsid w:val="004123F5"/>
    <w:rsid w:val="00412EFF"/>
    <w:rsid w:val="004130F3"/>
    <w:rsid w:val="00413190"/>
    <w:rsid w:val="0041323E"/>
    <w:rsid w:val="00415383"/>
    <w:rsid w:val="00415460"/>
    <w:rsid w:val="004161D5"/>
    <w:rsid w:val="00417726"/>
    <w:rsid w:val="004179C7"/>
    <w:rsid w:val="004200A4"/>
    <w:rsid w:val="00420ADB"/>
    <w:rsid w:val="0042143B"/>
    <w:rsid w:val="004223A4"/>
    <w:rsid w:val="00422707"/>
    <w:rsid w:val="00422DF8"/>
    <w:rsid w:val="00423000"/>
    <w:rsid w:val="00423AE5"/>
    <w:rsid w:val="00423DA7"/>
    <w:rsid w:val="00423E44"/>
    <w:rsid w:val="0042421E"/>
    <w:rsid w:val="0042737E"/>
    <w:rsid w:val="00427EB4"/>
    <w:rsid w:val="00431E2F"/>
    <w:rsid w:val="00432FAA"/>
    <w:rsid w:val="004357F5"/>
    <w:rsid w:val="00436044"/>
    <w:rsid w:val="0043791F"/>
    <w:rsid w:val="00437AE6"/>
    <w:rsid w:val="004419B5"/>
    <w:rsid w:val="00441D83"/>
    <w:rsid w:val="00441F9E"/>
    <w:rsid w:val="00442977"/>
    <w:rsid w:val="00444F21"/>
    <w:rsid w:val="0044528D"/>
    <w:rsid w:val="004452DF"/>
    <w:rsid w:val="004458B0"/>
    <w:rsid w:val="00445FFF"/>
    <w:rsid w:val="004509AE"/>
    <w:rsid w:val="00451353"/>
    <w:rsid w:val="00452512"/>
    <w:rsid w:val="00452864"/>
    <w:rsid w:val="004530F1"/>
    <w:rsid w:val="00454AEC"/>
    <w:rsid w:val="00455755"/>
    <w:rsid w:val="00456D0B"/>
    <w:rsid w:val="00457870"/>
    <w:rsid w:val="004617AA"/>
    <w:rsid w:val="00461989"/>
    <w:rsid w:val="00461E84"/>
    <w:rsid w:val="0046442D"/>
    <w:rsid w:val="0046465A"/>
    <w:rsid w:val="00464C9C"/>
    <w:rsid w:val="004653CB"/>
    <w:rsid w:val="00466C38"/>
    <w:rsid w:val="00466EC1"/>
    <w:rsid w:val="004704B5"/>
    <w:rsid w:val="004705E3"/>
    <w:rsid w:val="004707AA"/>
    <w:rsid w:val="00470FD9"/>
    <w:rsid w:val="0047112F"/>
    <w:rsid w:val="00471D8F"/>
    <w:rsid w:val="004737EB"/>
    <w:rsid w:val="004767EE"/>
    <w:rsid w:val="004767F6"/>
    <w:rsid w:val="00477CF1"/>
    <w:rsid w:val="00480AA6"/>
    <w:rsid w:val="00481809"/>
    <w:rsid w:val="00481DF3"/>
    <w:rsid w:val="00482D71"/>
    <w:rsid w:val="004830E8"/>
    <w:rsid w:val="00484F04"/>
    <w:rsid w:val="004853EC"/>
    <w:rsid w:val="00485654"/>
    <w:rsid w:val="00485A8F"/>
    <w:rsid w:val="00485E7D"/>
    <w:rsid w:val="004862DB"/>
    <w:rsid w:val="0048706C"/>
    <w:rsid w:val="0048738C"/>
    <w:rsid w:val="00490197"/>
    <w:rsid w:val="00490F52"/>
    <w:rsid w:val="00491BAC"/>
    <w:rsid w:val="00491D53"/>
    <w:rsid w:val="00492437"/>
    <w:rsid w:val="00492581"/>
    <w:rsid w:val="0049296D"/>
    <w:rsid w:val="004929F4"/>
    <w:rsid w:val="00492A9E"/>
    <w:rsid w:val="00492D3C"/>
    <w:rsid w:val="0049606F"/>
    <w:rsid w:val="00496C55"/>
    <w:rsid w:val="00497387"/>
    <w:rsid w:val="004A1B57"/>
    <w:rsid w:val="004A2A40"/>
    <w:rsid w:val="004A4779"/>
    <w:rsid w:val="004A5885"/>
    <w:rsid w:val="004A65F0"/>
    <w:rsid w:val="004A7349"/>
    <w:rsid w:val="004A7ED2"/>
    <w:rsid w:val="004B0609"/>
    <w:rsid w:val="004B1986"/>
    <w:rsid w:val="004B2AB7"/>
    <w:rsid w:val="004B2F1F"/>
    <w:rsid w:val="004B3A48"/>
    <w:rsid w:val="004B5D65"/>
    <w:rsid w:val="004B6CCF"/>
    <w:rsid w:val="004B76D8"/>
    <w:rsid w:val="004B77A2"/>
    <w:rsid w:val="004C1495"/>
    <w:rsid w:val="004C2089"/>
    <w:rsid w:val="004C2191"/>
    <w:rsid w:val="004C3E7D"/>
    <w:rsid w:val="004C4A4C"/>
    <w:rsid w:val="004C5AF7"/>
    <w:rsid w:val="004D00A6"/>
    <w:rsid w:val="004D03CD"/>
    <w:rsid w:val="004D1124"/>
    <w:rsid w:val="004D1550"/>
    <w:rsid w:val="004D2446"/>
    <w:rsid w:val="004D285B"/>
    <w:rsid w:val="004D358B"/>
    <w:rsid w:val="004D41AE"/>
    <w:rsid w:val="004D4E45"/>
    <w:rsid w:val="004D5B51"/>
    <w:rsid w:val="004D7408"/>
    <w:rsid w:val="004E1C0A"/>
    <w:rsid w:val="004E2DBA"/>
    <w:rsid w:val="004E3157"/>
    <w:rsid w:val="004E33C3"/>
    <w:rsid w:val="004E38B2"/>
    <w:rsid w:val="004E438C"/>
    <w:rsid w:val="004E4719"/>
    <w:rsid w:val="004E4F91"/>
    <w:rsid w:val="004E55B3"/>
    <w:rsid w:val="004E641D"/>
    <w:rsid w:val="004E6644"/>
    <w:rsid w:val="004E6BD3"/>
    <w:rsid w:val="004E7FA2"/>
    <w:rsid w:val="004F318A"/>
    <w:rsid w:val="004F340C"/>
    <w:rsid w:val="004F5B8F"/>
    <w:rsid w:val="004F60CA"/>
    <w:rsid w:val="00500E3B"/>
    <w:rsid w:val="00501ECC"/>
    <w:rsid w:val="005028F3"/>
    <w:rsid w:val="00504229"/>
    <w:rsid w:val="00504BE5"/>
    <w:rsid w:val="00504F36"/>
    <w:rsid w:val="005052A8"/>
    <w:rsid w:val="0050647F"/>
    <w:rsid w:val="005068DE"/>
    <w:rsid w:val="00506BA4"/>
    <w:rsid w:val="005118BF"/>
    <w:rsid w:val="00512531"/>
    <w:rsid w:val="005127D7"/>
    <w:rsid w:val="00512EDB"/>
    <w:rsid w:val="005154DC"/>
    <w:rsid w:val="00515E0C"/>
    <w:rsid w:val="00516188"/>
    <w:rsid w:val="00516CEA"/>
    <w:rsid w:val="00517876"/>
    <w:rsid w:val="005207C9"/>
    <w:rsid w:val="0052091D"/>
    <w:rsid w:val="005210AE"/>
    <w:rsid w:val="00523850"/>
    <w:rsid w:val="00524727"/>
    <w:rsid w:val="00525E54"/>
    <w:rsid w:val="005273D2"/>
    <w:rsid w:val="005277CD"/>
    <w:rsid w:val="005307BC"/>
    <w:rsid w:val="00531019"/>
    <w:rsid w:val="00531919"/>
    <w:rsid w:val="00531D96"/>
    <w:rsid w:val="00532BC7"/>
    <w:rsid w:val="00533E9E"/>
    <w:rsid w:val="00534D94"/>
    <w:rsid w:val="00535862"/>
    <w:rsid w:val="00535E52"/>
    <w:rsid w:val="0054288D"/>
    <w:rsid w:val="00542B53"/>
    <w:rsid w:val="00542F0C"/>
    <w:rsid w:val="0055072F"/>
    <w:rsid w:val="00550849"/>
    <w:rsid w:val="005511C0"/>
    <w:rsid w:val="00551598"/>
    <w:rsid w:val="00551C12"/>
    <w:rsid w:val="0055234D"/>
    <w:rsid w:val="00552594"/>
    <w:rsid w:val="00553E1C"/>
    <w:rsid w:val="005557EB"/>
    <w:rsid w:val="00555B07"/>
    <w:rsid w:val="00556B5C"/>
    <w:rsid w:val="005600D2"/>
    <w:rsid w:val="005630D5"/>
    <w:rsid w:val="00563E37"/>
    <w:rsid w:val="00564B89"/>
    <w:rsid w:val="0056577D"/>
    <w:rsid w:val="00565BF9"/>
    <w:rsid w:val="0057196D"/>
    <w:rsid w:val="00571FD7"/>
    <w:rsid w:val="00572482"/>
    <w:rsid w:val="00573476"/>
    <w:rsid w:val="005744A3"/>
    <w:rsid w:val="00575E55"/>
    <w:rsid w:val="00576120"/>
    <w:rsid w:val="005772E4"/>
    <w:rsid w:val="005816A7"/>
    <w:rsid w:val="00581962"/>
    <w:rsid w:val="00581BC6"/>
    <w:rsid w:val="00581BFE"/>
    <w:rsid w:val="00581D7A"/>
    <w:rsid w:val="00584F32"/>
    <w:rsid w:val="00585DA1"/>
    <w:rsid w:val="00586A62"/>
    <w:rsid w:val="005874D3"/>
    <w:rsid w:val="00587BA5"/>
    <w:rsid w:val="00587E68"/>
    <w:rsid w:val="00590912"/>
    <w:rsid w:val="00592F7B"/>
    <w:rsid w:val="0059339B"/>
    <w:rsid w:val="00593704"/>
    <w:rsid w:val="005942D7"/>
    <w:rsid w:val="00597208"/>
    <w:rsid w:val="005A0592"/>
    <w:rsid w:val="005A1470"/>
    <w:rsid w:val="005A181B"/>
    <w:rsid w:val="005A1F32"/>
    <w:rsid w:val="005A28F3"/>
    <w:rsid w:val="005A2AB4"/>
    <w:rsid w:val="005A2EC0"/>
    <w:rsid w:val="005A3002"/>
    <w:rsid w:val="005A346E"/>
    <w:rsid w:val="005A3DDF"/>
    <w:rsid w:val="005A3FA4"/>
    <w:rsid w:val="005A4162"/>
    <w:rsid w:val="005A65F7"/>
    <w:rsid w:val="005A69F5"/>
    <w:rsid w:val="005B1BCC"/>
    <w:rsid w:val="005B236C"/>
    <w:rsid w:val="005B2FF9"/>
    <w:rsid w:val="005B3573"/>
    <w:rsid w:val="005B5D75"/>
    <w:rsid w:val="005B6E25"/>
    <w:rsid w:val="005B7E03"/>
    <w:rsid w:val="005C02C5"/>
    <w:rsid w:val="005C119C"/>
    <w:rsid w:val="005C13E8"/>
    <w:rsid w:val="005C33E4"/>
    <w:rsid w:val="005C5B53"/>
    <w:rsid w:val="005C62F9"/>
    <w:rsid w:val="005C6872"/>
    <w:rsid w:val="005C6D1C"/>
    <w:rsid w:val="005C731C"/>
    <w:rsid w:val="005D0F72"/>
    <w:rsid w:val="005D2397"/>
    <w:rsid w:val="005D2DFA"/>
    <w:rsid w:val="005D2F59"/>
    <w:rsid w:val="005D300A"/>
    <w:rsid w:val="005D42E7"/>
    <w:rsid w:val="005D5248"/>
    <w:rsid w:val="005D5AA6"/>
    <w:rsid w:val="005D6955"/>
    <w:rsid w:val="005E00E8"/>
    <w:rsid w:val="005E12A5"/>
    <w:rsid w:val="005E1E8C"/>
    <w:rsid w:val="005E2F2E"/>
    <w:rsid w:val="005E4CCA"/>
    <w:rsid w:val="005F0124"/>
    <w:rsid w:val="005F036D"/>
    <w:rsid w:val="005F0EF8"/>
    <w:rsid w:val="005F10AB"/>
    <w:rsid w:val="005F167E"/>
    <w:rsid w:val="005F1891"/>
    <w:rsid w:val="005F203B"/>
    <w:rsid w:val="005F346F"/>
    <w:rsid w:val="005F7118"/>
    <w:rsid w:val="005F736E"/>
    <w:rsid w:val="0060044C"/>
    <w:rsid w:val="006007F4"/>
    <w:rsid w:val="00600997"/>
    <w:rsid w:val="00601E0F"/>
    <w:rsid w:val="006025AF"/>
    <w:rsid w:val="006036A2"/>
    <w:rsid w:val="00603C5F"/>
    <w:rsid w:val="00603CAA"/>
    <w:rsid w:val="00604B31"/>
    <w:rsid w:val="00604BB4"/>
    <w:rsid w:val="00606C71"/>
    <w:rsid w:val="00607853"/>
    <w:rsid w:val="006112D0"/>
    <w:rsid w:val="00611717"/>
    <w:rsid w:val="00611E66"/>
    <w:rsid w:val="00612729"/>
    <w:rsid w:val="00612A14"/>
    <w:rsid w:val="00613FD6"/>
    <w:rsid w:val="0061430F"/>
    <w:rsid w:val="00614FBF"/>
    <w:rsid w:val="00617384"/>
    <w:rsid w:val="0062022A"/>
    <w:rsid w:val="0062222C"/>
    <w:rsid w:val="006223F0"/>
    <w:rsid w:val="00622AAF"/>
    <w:rsid w:val="0062350A"/>
    <w:rsid w:val="0062409A"/>
    <w:rsid w:val="00624AE9"/>
    <w:rsid w:val="00627100"/>
    <w:rsid w:val="006311F8"/>
    <w:rsid w:val="00631243"/>
    <w:rsid w:val="0063137C"/>
    <w:rsid w:val="00632C18"/>
    <w:rsid w:val="0063450D"/>
    <w:rsid w:val="00634590"/>
    <w:rsid w:val="006350C4"/>
    <w:rsid w:val="0063574D"/>
    <w:rsid w:val="006376B3"/>
    <w:rsid w:val="006404B3"/>
    <w:rsid w:val="00640806"/>
    <w:rsid w:val="006422A2"/>
    <w:rsid w:val="00643157"/>
    <w:rsid w:val="00643A8F"/>
    <w:rsid w:val="00644958"/>
    <w:rsid w:val="006465A4"/>
    <w:rsid w:val="00647458"/>
    <w:rsid w:val="00651DFC"/>
    <w:rsid w:val="0065249C"/>
    <w:rsid w:val="0065373F"/>
    <w:rsid w:val="00653FC4"/>
    <w:rsid w:val="006542C2"/>
    <w:rsid w:val="00656CE6"/>
    <w:rsid w:val="006572B2"/>
    <w:rsid w:val="00660C42"/>
    <w:rsid w:val="006616BB"/>
    <w:rsid w:val="006624A6"/>
    <w:rsid w:val="00662AAA"/>
    <w:rsid w:val="00663AB1"/>
    <w:rsid w:val="0066419E"/>
    <w:rsid w:val="0066542D"/>
    <w:rsid w:val="00665CA5"/>
    <w:rsid w:val="00665CBD"/>
    <w:rsid w:val="00666552"/>
    <w:rsid w:val="006665CC"/>
    <w:rsid w:val="00667E3A"/>
    <w:rsid w:val="0067153E"/>
    <w:rsid w:val="00672616"/>
    <w:rsid w:val="00673C40"/>
    <w:rsid w:val="00674087"/>
    <w:rsid w:val="00674C41"/>
    <w:rsid w:val="006760FE"/>
    <w:rsid w:val="006762A6"/>
    <w:rsid w:val="00677A33"/>
    <w:rsid w:val="00677C57"/>
    <w:rsid w:val="00680A08"/>
    <w:rsid w:val="00682F15"/>
    <w:rsid w:val="0068308F"/>
    <w:rsid w:val="006835DA"/>
    <w:rsid w:val="006839BF"/>
    <w:rsid w:val="00685831"/>
    <w:rsid w:val="00685F2B"/>
    <w:rsid w:val="0068647D"/>
    <w:rsid w:val="0068670D"/>
    <w:rsid w:val="00686A72"/>
    <w:rsid w:val="00687415"/>
    <w:rsid w:val="006919D5"/>
    <w:rsid w:val="0069456D"/>
    <w:rsid w:val="006956AC"/>
    <w:rsid w:val="006973CA"/>
    <w:rsid w:val="006A0C64"/>
    <w:rsid w:val="006A1962"/>
    <w:rsid w:val="006A2EE5"/>
    <w:rsid w:val="006A3A48"/>
    <w:rsid w:val="006A3D7F"/>
    <w:rsid w:val="006A4876"/>
    <w:rsid w:val="006A59E2"/>
    <w:rsid w:val="006A7B97"/>
    <w:rsid w:val="006A7E8A"/>
    <w:rsid w:val="006B1444"/>
    <w:rsid w:val="006B17E4"/>
    <w:rsid w:val="006B2961"/>
    <w:rsid w:val="006B3769"/>
    <w:rsid w:val="006B4EA0"/>
    <w:rsid w:val="006B55E7"/>
    <w:rsid w:val="006B571E"/>
    <w:rsid w:val="006B6061"/>
    <w:rsid w:val="006B7A5A"/>
    <w:rsid w:val="006C0DAE"/>
    <w:rsid w:val="006C1E82"/>
    <w:rsid w:val="006C26EC"/>
    <w:rsid w:val="006C3439"/>
    <w:rsid w:val="006C34CA"/>
    <w:rsid w:val="006C35B6"/>
    <w:rsid w:val="006C3E99"/>
    <w:rsid w:val="006C4827"/>
    <w:rsid w:val="006C4BA9"/>
    <w:rsid w:val="006C50C0"/>
    <w:rsid w:val="006C5EFA"/>
    <w:rsid w:val="006C6351"/>
    <w:rsid w:val="006C6848"/>
    <w:rsid w:val="006C7323"/>
    <w:rsid w:val="006C7695"/>
    <w:rsid w:val="006C76CD"/>
    <w:rsid w:val="006D045A"/>
    <w:rsid w:val="006D0B99"/>
    <w:rsid w:val="006D4543"/>
    <w:rsid w:val="006D707F"/>
    <w:rsid w:val="006E0001"/>
    <w:rsid w:val="006E175A"/>
    <w:rsid w:val="006E18D9"/>
    <w:rsid w:val="006E1C4E"/>
    <w:rsid w:val="006E20C3"/>
    <w:rsid w:val="006E6D41"/>
    <w:rsid w:val="006F01CF"/>
    <w:rsid w:val="006F3EDD"/>
    <w:rsid w:val="006F5230"/>
    <w:rsid w:val="006F7E5E"/>
    <w:rsid w:val="0070058F"/>
    <w:rsid w:val="00700CAA"/>
    <w:rsid w:val="00700F97"/>
    <w:rsid w:val="0070147C"/>
    <w:rsid w:val="00701B78"/>
    <w:rsid w:val="007022A6"/>
    <w:rsid w:val="0070415B"/>
    <w:rsid w:val="00705C76"/>
    <w:rsid w:val="00706BA6"/>
    <w:rsid w:val="00707196"/>
    <w:rsid w:val="0070760D"/>
    <w:rsid w:val="00707B14"/>
    <w:rsid w:val="00707D71"/>
    <w:rsid w:val="00710373"/>
    <w:rsid w:val="00711804"/>
    <w:rsid w:val="007121AA"/>
    <w:rsid w:val="00712528"/>
    <w:rsid w:val="00712E68"/>
    <w:rsid w:val="00713FE5"/>
    <w:rsid w:val="0071608A"/>
    <w:rsid w:val="007165EA"/>
    <w:rsid w:val="00720C56"/>
    <w:rsid w:val="00721EB1"/>
    <w:rsid w:val="00722323"/>
    <w:rsid w:val="00722826"/>
    <w:rsid w:val="00724811"/>
    <w:rsid w:val="00725CE4"/>
    <w:rsid w:val="00726F6D"/>
    <w:rsid w:val="007270F9"/>
    <w:rsid w:val="0072759F"/>
    <w:rsid w:val="007277EB"/>
    <w:rsid w:val="00727EBD"/>
    <w:rsid w:val="007308B7"/>
    <w:rsid w:val="00730B23"/>
    <w:rsid w:val="007314EA"/>
    <w:rsid w:val="0073244F"/>
    <w:rsid w:val="00733E4E"/>
    <w:rsid w:val="007343BD"/>
    <w:rsid w:val="007344D9"/>
    <w:rsid w:val="00740011"/>
    <w:rsid w:val="007409CF"/>
    <w:rsid w:val="00741B1E"/>
    <w:rsid w:val="007429E9"/>
    <w:rsid w:val="00744E33"/>
    <w:rsid w:val="00747216"/>
    <w:rsid w:val="00750301"/>
    <w:rsid w:val="007503C7"/>
    <w:rsid w:val="00750A91"/>
    <w:rsid w:val="00753715"/>
    <w:rsid w:val="00753F1F"/>
    <w:rsid w:val="00757935"/>
    <w:rsid w:val="007579E6"/>
    <w:rsid w:val="00757AC6"/>
    <w:rsid w:val="00757BDC"/>
    <w:rsid w:val="0076012C"/>
    <w:rsid w:val="00760B70"/>
    <w:rsid w:val="00760FB0"/>
    <w:rsid w:val="007656AE"/>
    <w:rsid w:val="007674D2"/>
    <w:rsid w:val="00767D50"/>
    <w:rsid w:val="007701AC"/>
    <w:rsid w:val="0077030A"/>
    <w:rsid w:val="00773511"/>
    <w:rsid w:val="00773BDB"/>
    <w:rsid w:val="0077611C"/>
    <w:rsid w:val="0077631C"/>
    <w:rsid w:val="0077632E"/>
    <w:rsid w:val="00777331"/>
    <w:rsid w:val="00780376"/>
    <w:rsid w:val="00781945"/>
    <w:rsid w:val="00782070"/>
    <w:rsid w:val="007838AA"/>
    <w:rsid w:val="007838FC"/>
    <w:rsid w:val="00791022"/>
    <w:rsid w:val="00791CD9"/>
    <w:rsid w:val="0079417B"/>
    <w:rsid w:val="00794E90"/>
    <w:rsid w:val="007966D6"/>
    <w:rsid w:val="00796D90"/>
    <w:rsid w:val="0079754A"/>
    <w:rsid w:val="007A1E0A"/>
    <w:rsid w:val="007A54A6"/>
    <w:rsid w:val="007A57A7"/>
    <w:rsid w:val="007A58A5"/>
    <w:rsid w:val="007A669A"/>
    <w:rsid w:val="007A6AB5"/>
    <w:rsid w:val="007B0A5E"/>
    <w:rsid w:val="007B188C"/>
    <w:rsid w:val="007B2FAD"/>
    <w:rsid w:val="007B4323"/>
    <w:rsid w:val="007B443A"/>
    <w:rsid w:val="007B4AC1"/>
    <w:rsid w:val="007B4CB0"/>
    <w:rsid w:val="007B6E40"/>
    <w:rsid w:val="007B755F"/>
    <w:rsid w:val="007B792B"/>
    <w:rsid w:val="007C1FE0"/>
    <w:rsid w:val="007C2227"/>
    <w:rsid w:val="007C2A13"/>
    <w:rsid w:val="007C46BD"/>
    <w:rsid w:val="007C4C6F"/>
    <w:rsid w:val="007C628B"/>
    <w:rsid w:val="007C6689"/>
    <w:rsid w:val="007C6C4E"/>
    <w:rsid w:val="007C7702"/>
    <w:rsid w:val="007D20CB"/>
    <w:rsid w:val="007D2A7D"/>
    <w:rsid w:val="007D2BB8"/>
    <w:rsid w:val="007D2CC6"/>
    <w:rsid w:val="007D3174"/>
    <w:rsid w:val="007D35D8"/>
    <w:rsid w:val="007D5957"/>
    <w:rsid w:val="007D6500"/>
    <w:rsid w:val="007D7AE1"/>
    <w:rsid w:val="007E0939"/>
    <w:rsid w:val="007E2E06"/>
    <w:rsid w:val="007E422B"/>
    <w:rsid w:val="007E486D"/>
    <w:rsid w:val="007E6FA5"/>
    <w:rsid w:val="007E7B57"/>
    <w:rsid w:val="007E7DBD"/>
    <w:rsid w:val="007F0DC5"/>
    <w:rsid w:val="007F113D"/>
    <w:rsid w:val="007F1C08"/>
    <w:rsid w:val="007F2877"/>
    <w:rsid w:val="007F2C8A"/>
    <w:rsid w:val="007F6BD3"/>
    <w:rsid w:val="007F6F78"/>
    <w:rsid w:val="008008DC"/>
    <w:rsid w:val="00802E17"/>
    <w:rsid w:val="00802E26"/>
    <w:rsid w:val="00805103"/>
    <w:rsid w:val="008070FC"/>
    <w:rsid w:val="00810925"/>
    <w:rsid w:val="00810D40"/>
    <w:rsid w:val="008131A0"/>
    <w:rsid w:val="00813235"/>
    <w:rsid w:val="00814670"/>
    <w:rsid w:val="00816127"/>
    <w:rsid w:val="00817DCA"/>
    <w:rsid w:val="00817FAD"/>
    <w:rsid w:val="0082164A"/>
    <w:rsid w:val="00822EA6"/>
    <w:rsid w:val="00822EB1"/>
    <w:rsid w:val="00823139"/>
    <w:rsid w:val="00825CAC"/>
    <w:rsid w:val="00825CCA"/>
    <w:rsid w:val="008262EA"/>
    <w:rsid w:val="0082698E"/>
    <w:rsid w:val="00826C6B"/>
    <w:rsid w:val="00827BCF"/>
    <w:rsid w:val="008303D8"/>
    <w:rsid w:val="00830404"/>
    <w:rsid w:val="00830FE8"/>
    <w:rsid w:val="00834B65"/>
    <w:rsid w:val="008350FA"/>
    <w:rsid w:val="00836245"/>
    <w:rsid w:val="00837F2C"/>
    <w:rsid w:val="008413E3"/>
    <w:rsid w:val="00842176"/>
    <w:rsid w:val="00847883"/>
    <w:rsid w:val="00847D2E"/>
    <w:rsid w:val="00850638"/>
    <w:rsid w:val="00851617"/>
    <w:rsid w:val="00852207"/>
    <w:rsid w:val="0085299E"/>
    <w:rsid w:val="008543AE"/>
    <w:rsid w:val="00854AD2"/>
    <w:rsid w:val="00854D5C"/>
    <w:rsid w:val="0085516F"/>
    <w:rsid w:val="0085674C"/>
    <w:rsid w:val="00857BDC"/>
    <w:rsid w:val="0086087D"/>
    <w:rsid w:val="00861220"/>
    <w:rsid w:val="00861424"/>
    <w:rsid w:val="00861717"/>
    <w:rsid w:val="00861F02"/>
    <w:rsid w:val="008627FE"/>
    <w:rsid w:val="00862DBE"/>
    <w:rsid w:val="00863470"/>
    <w:rsid w:val="008643B7"/>
    <w:rsid w:val="00864425"/>
    <w:rsid w:val="008654B5"/>
    <w:rsid w:val="00866273"/>
    <w:rsid w:val="00866E7C"/>
    <w:rsid w:val="008734CC"/>
    <w:rsid w:val="00873606"/>
    <w:rsid w:val="00873642"/>
    <w:rsid w:val="008758DB"/>
    <w:rsid w:val="00875910"/>
    <w:rsid w:val="008760A2"/>
    <w:rsid w:val="0087684E"/>
    <w:rsid w:val="00876DDC"/>
    <w:rsid w:val="00877644"/>
    <w:rsid w:val="00880C69"/>
    <w:rsid w:val="00882328"/>
    <w:rsid w:val="008847DD"/>
    <w:rsid w:val="00884B6A"/>
    <w:rsid w:val="008859E2"/>
    <w:rsid w:val="008912B8"/>
    <w:rsid w:val="00891AEB"/>
    <w:rsid w:val="00892C83"/>
    <w:rsid w:val="008938F4"/>
    <w:rsid w:val="00893B1D"/>
    <w:rsid w:val="008954EF"/>
    <w:rsid w:val="00895E45"/>
    <w:rsid w:val="008969EA"/>
    <w:rsid w:val="00897E30"/>
    <w:rsid w:val="008A1314"/>
    <w:rsid w:val="008A1EB8"/>
    <w:rsid w:val="008A43F8"/>
    <w:rsid w:val="008A49BB"/>
    <w:rsid w:val="008A4E6A"/>
    <w:rsid w:val="008A5A0C"/>
    <w:rsid w:val="008B0170"/>
    <w:rsid w:val="008B2971"/>
    <w:rsid w:val="008B38FF"/>
    <w:rsid w:val="008B4FCE"/>
    <w:rsid w:val="008B65FF"/>
    <w:rsid w:val="008B6C25"/>
    <w:rsid w:val="008B6D91"/>
    <w:rsid w:val="008B7A5A"/>
    <w:rsid w:val="008C0A0C"/>
    <w:rsid w:val="008C18E0"/>
    <w:rsid w:val="008C1BB4"/>
    <w:rsid w:val="008C1D75"/>
    <w:rsid w:val="008C2079"/>
    <w:rsid w:val="008C2D3E"/>
    <w:rsid w:val="008C4242"/>
    <w:rsid w:val="008C4EFF"/>
    <w:rsid w:val="008C5545"/>
    <w:rsid w:val="008C68D4"/>
    <w:rsid w:val="008D1398"/>
    <w:rsid w:val="008D1AD9"/>
    <w:rsid w:val="008D227B"/>
    <w:rsid w:val="008D4D8A"/>
    <w:rsid w:val="008D5790"/>
    <w:rsid w:val="008D739A"/>
    <w:rsid w:val="008E060A"/>
    <w:rsid w:val="008E1992"/>
    <w:rsid w:val="008E3E7A"/>
    <w:rsid w:val="008E4A77"/>
    <w:rsid w:val="008E50CF"/>
    <w:rsid w:val="008E5D9E"/>
    <w:rsid w:val="008E6360"/>
    <w:rsid w:val="008E6F26"/>
    <w:rsid w:val="008E71AF"/>
    <w:rsid w:val="008E7ACA"/>
    <w:rsid w:val="008F015B"/>
    <w:rsid w:val="008F0276"/>
    <w:rsid w:val="008F18AD"/>
    <w:rsid w:val="008F1AFB"/>
    <w:rsid w:val="008F2286"/>
    <w:rsid w:val="008F2C80"/>
    <w:rsid w:val="008F2EC8"/>
    <w:rsid w:val="008F3C1A"/>
    <w:rsid w:val="008F4CF8"/>
    <w:rsid w:val="008F6315"/>
    <w:rsid w:val="008F68A6"/>
    <w:rsid w:val="008F68E2"/>
    <w:rsid w:val="008F7527"/>
    <w:rsid w:val="009015AF"/>
    <w:rsid w:val="00902392"/>
    <w:rsid w:val="00903D32"/>
    <w:rsid w:val="009043B9"/>
    <w:rsid w:val="00904CDD"/>
    <w:rsid w:val="0090661C"/>
    <w:rsid w:val="0090665D"/>
    <w:rsid w:val="00910FD5"/>
    <w:rsid w:val="0091125D"/>
    <w:rsid w:val="00911A28"/>
    <w:rsid w:val="0091276E"/>
    <w:rsid w:val="0091317E"/>
    <w:rsid w:val="00913460"/>
    <w:rsid w:val="00915192"/>
    <w:rsid w:val="0091544C"/>
    <w:rsid w:val="009163A5"/>
    <w:rsid w:val="00916D8A"/>
    <w:rsid w:val="0091799C"/>
    <w:rsid w:val="0092247D"/>
    <w:rsid w:val="009227A5"/>
    <w:rsid w:val="00926A81"/>
    <w:rsid w:val="00927BBB"/>
    <w:rsid w:val="0093298E"/>
    <w:rsid w:val="00932AA3"/>
    <w:rsid w:val="00932D8F"/>
    <w:rsid w:val="00932DB7"/>
    <w:rsid w:val="0093482C"/>
    <w:rsid w:val="00934F7B"/>
    <w:rsid w:val="009357E2"/>
    <w:rsid w:val="009364ED"/>
    <w:rsid w:val="009367C8"/>
    <w:rsid w:val="00937704"/>
    <w:rsid w:val="00937D0D"/>
    <w:rsid w:val="00941646"/>
    <w:rsid w:val="00941C5F"/>
    <w:rsid w:val="00942F87"/>
    <w:rsid w:val="009448F4"/>
    <w:rsid w:val="00944EA3"/>
    <w:rsid w:val="009453CA"/>
    <w:rsid w:val="00946F3E"/>
    <w:rsid w:val="0094751C"/>
    <w:rsid w:val="00947D47"/>
    <w:rsid w:val="00947EA2"/>
    <w:rsid w:val="009509CC"/>
    <w:rsid w:val="00950D94"/>
    <w:rsid w:val="0095100F"/>
    <w:rsid w:val="009516F1"/>
    <w:rsid w:val="009518A5"/>
    <w:rsid w:val="009518B5"/>
    <w:rsid w:val="00951DCA"/>
    <w:rsid w:val="00952341"/>
    <w:rsid w:val="0095394F"/>
    <w:rsid w:val="00954F95"/>
    <w:rsid w:val="009560F0"/>
    <w:rsid w:val="00956756"/>
    <w:rsid w:val="00956AAE"/>
    <w:rsid w:val="0095760F"/>
    <w:rsid w:val="009611FE"/>
    <w:rsid w:val="00961ABC"/>
    <w:rsid w:val="00962A47"/>
    <w:rsid w:val="00962E7A"/>
    <w:rsid w:val="00963D2A"/>
    <w:rsid w:val="00963FE4"/>
    <w:rsid w:val="00966E1E"/>
    <w:rsid w:val="00970125"/>
    <w:rsid w:val="00970884"/>
    <w:rsid w:val="009724DF"/>
    <w:rsid w:val="009743FE"/>
    <w:rsid w:val="00974434"/>
    <w:rsid w:val="009746D1"/>
    <w:rsid w:val="00976280"/>
    <w:rsid w:val="0097633C"/>
    <w:rsid w:val="00976B0D"/>
    <w:rsid w:val="00976BC3"/>
    <w:rsid w:val="00976D1A"/>
    <w:rsid w:val="00977A81"/>
    <w:rsid w:val="00977D42"/>
    <w:rsid w:val="009825EE"/>
    <w:rsid w:val="00983E7F"/>
    <w:rsid w:val="009861E0"/>
    <w:rsid w:val="00986BCB"/>
    <w:rsid w:val="00986F6D"/>
    <w:rsid w:val="00987FC4"/>
    <w:rsid w:val="009904DA"/>
    <w:rsid w:val="0099342D"/>
    <w:rsid w:val="0099375E"/>
    <w:rsid w:val="009946C4"/>
    <w:rsid w:val="00994A53"/>
    <w:rsid w:val="00995C1B"/>
    <w:rsid w:val="00995CD0"/>
    <w:rsid w:val="00997F60"/>
    <w:rsid w:val="009A04FB"/>
    <w:rsid w:val="009A085D"/>
    <w:rsid w:val="009A2DE8"/>
    <w:rsid w:val="009A3023"/>
    <w:rsid w:val="009A373A"/>
    <w:rsid w:val="009A47B4"/>
    <w:rsid w:val="009A50F0"/>
    <w:rsid w:val="009A65B7"/>
    <w:rsid w:val="009A684E"/>
    <w:rsid w:val="009A73D3"/>
    <w:rsid w:val="009B0E69"/>
    <w:rsid w:val="009B10F5"/>
    <w:rsid w:val="009B2B7C"/>
    <w:rsid w:val="009B2F36"/>
    <w:rsid w:val="009B3032"/>
    <w:rsid w:val="009B70D2"/>
    <w:rsid w:val="009B7A9D"/>
    <w:rsid w:val="009B7EBC"/>
    <w:rsid w:val="009C01B0"/>
    <w:rsid w:val="009C14DB"/>
    <w:rsid w:val="009C2E11"/>
    <w:rsid w:val="009C2E1D"/>
    <w:rsid w:val="009C3C36"/>
    <w:rsid w:val="009C49E8"/>
    <w:rsid w:val="009C5092"/>
    <w:rsid w:val="009C6493"/>
    <w:rsid w:val="009C64B7"/>
    <w:rsid w:val="009C6BE0"/>
    <w:rsid w:val="009C7090"/>
    <w:rsid w:val="009C7439"/>
    <w:rsid w:val="009C75A7"/>
    <w:rsid w:val="009C7E5C"/>
    <w:rsid w:val="009D0BC5"/>
    <w:rsid w:val="009D0D35"/>
    <w:rsid w:val="009D1150"/>
    <w:rsid w:val="009D1B5B"/>
    <w:rsid w:val="009D3FB6"/>
    <w:rsid w:val="009D4564"/>
    <w:rsid w:val="009D4795"/>
    <w:rsid w:val="009D5205"/>
    <w:rsid w:val="009D7E8E"/>
    <w:rsid w:val="009D7ECD"/>
    <w:rsid w:val="009E04F7"/>
    <w:rsid w:val="009E0B43"/>
    <w:rsid w:val="009E0FA3"/>
    <w:rsid w:val="009E2AB1"/>
    <w:rsid w:val="009E38A6"/>
    <w:rsid w:val="009E3A83"/>
    <w:rsid w:val="009E4BF8"/>
    <w:rsid w:val="009E66FB"/>
    <w:rsid w:val="009F08A3"/>
    <w:rsid w:val="009F0E59"/>
    <w:rsid w:val="009F1080"/>
    <w:rsid w:val="009F1B9F"/>
    <w:rsid w:val="009F29D9"/>
    <w:rsid w:val="009F38D2"/>
    <w:rsid w:val="009F59C0"/>
    <w:rsid w:val="00A0175B"/>
    <w:rsid w:val="00A01766"/>
    <w:rsid w:val="00A03683"/>
    <w:rsid w:val="00A055AF"/>
    <w:rsid w:val="00A07570"/>
    <w:rsid w:val="00A07E8C"/>
    <w:rsid w:val="00A11B44"/>
    <w:rsid w:val="00A12767"/>
    <w:rsid w:val="00A1488D"/>
    <w:rsid w:val="00A1493C"/>
    <w:rsid w:val="00A1689A"/>
    <w:rsid w:val="00A17333"/>
    <w:rsid w:val="00A177D0"/>
    <w:rsid w:val="00A17F16"/>
    <w:rsid w:val="00A20173"/>
    <w:rsid w:val="00A233AB"/>
    <w:rsid w:val="00A23647"/>
    <w:rsid w:val="00A24F80"/>
    <w:rsid w:val="00A25C9E"/>
    <w:rsid w:val="00A27C68"/>
    <w:rsid w:val="00A30528"/>
    <w:rsid w:val="00A31DAB"/>
    <w:rsid w:val="00A32DF0"/>
    <w:rsid w:val="00A34938"/>
    <w:rsid w:val="00A35548"/>
    <w:rsid w:val="00A359BC"/>
    <w:rsid w:val="00A36FE4"/>
    <w:rsid w:val="00A415A5"/>
    <w:rsid w:val="00A41DA5"/>
    <w:rsid w:val="00A442A4"/>
    <w:rsid w:val="00A4434E"/>
    <w:rsid w:val="00A45E42"/>
    <w:rsid w:val="00A47984"/>
    <w:rsid w:val="00A5068B"/>
    <w:rsid w:val="00A50F8C"/>
    <w:rsid w:val="00A52829"/>
    <w:rsid w:val="00A52DB6"/>
    <w:rsid w:val="00A53A8B"/>
    <w:rsid w:val="00A55E22"/>
    <w:rsid w:val="00A560EE"/>
    <w:rsid w:val="00A56D05"/>
    <w:rsid w:val="00A57255"/>
    <w:rsid w:val="00A5740D"/>
    <w:rsid w:val="00A57DD1"/>
    <w:rsid w:val="00A6021C"/>
    <w:rsid w:val="00A60DBF"/>
    <w:rsid w:val="00A61291"/>
    <w:rsid w:val="00A617DE"/>
    <w:rsid w:val="00A617F5"/>
    <w:rsid w:val="00A61987"/>
    <w:rsid w:val="00A622A9"/>
    <w:rsid w:val="00A6694E"/>
    <w:rsid w:val="00A673A9"/>
    <w:rsid w:val="00A70206"/>
    <w:rsid w:val="00A70BC6"/>
    <w:rsid w:val="00A71A48"/>
    <w:rsid w:val="00A724C2"/>
    <w:rsid w:val="00A74FF2"/>
    <w:rsid w:val="00A750D3"/>
    <w:rsid w:val="00A75474"/>
    <w:rsid w:val="00A758E9"/>
    <w:rsid w:val="00A77B23"/>
    <w:rsid w:val="00A80163"/>
    <w:rsid w:val="00A81A90"/>
    <w:rsid w:val="00A81F51"/>
    <w:rsid w:val="00A822FC"/>
    <w:rsid w:val="00A82654"/>
    <w:rsid w:val="00A82E0D"/>
    <w:rsid w:val="00A85CEC"/>
    <w:rsid w:val="00A85D3D"/>
    <w:rsid w:val="00A8651E"/>
    <w:rsid w:val="00A904CB"/>
    <w:rsid w:val="00A90930"/>
    <w:rsid w:val="00A90B7F"/>
    <w:rsid w:val="00A90C6C"/>
    <w:rsid w:val="00A91D55"/>
    <w:rsid w:val="00A97476"/>
    <w:rsid w:val="00AA42E5"/>
    <w:rsid w:val="00AA465F"/>
    <w:rsid w:val="00AA5218"/>
    <w:rsid w:val="00AA62D3"/>
    <w:rsid w:val="00AA78EA"/>
    <w:rsid w:val="00AA7C3F"/>
    <w:rsid w:val="00AB093D"/>
    <w:rsid w:val="00AB0F44"/>
    <w:rsid w:val="00AB1519"/>
    <w:rsid w:val="00AB297F"/>
    <w:rsid w:val="00AB343F"/>
    <w:rsid w:val="00AB4011"/>
    <w:rsid w:val="00AB4286"/>
    <w:rsid w:val="00AB6396"/>
    <w:rsid w:val="00AB7747"/>
    <w:rsid w:val="00AC0056"/>
    <w:rsid w:val="00AC0360"/>
    <w:rsid w:val="00AC1015"/>
    <w:rsid w:val="00AC21EB"/>
    <w:rsid w:val="00AC2407"/>
    <w:rsid w:val="00AC246E"/>
    <w:rsid w:val="00AC2C83"/>
    <w:rsid w:val="00AC4469"/>
    <w:rsid w:val="00AC51E6"/>
    <w:rsid w:val="00AC54EB"/>
    <w:rsid w:val="00AC69DF"/>
    <w:rsid w:val="00AC761C"/>
    <w:rsid w:val="00AD0052"/>
    <w:rsid w:val="00AD0D14"/>
    <w:rsid w:val="00AD19E9"/>
    <w:rsid w:val="00AD20DA"/>
    <w:rsid w:val="00AD2262"/>
    <w:rsid w:val="00AD43CD"/>
    <w:rsid w:val="00AD4439"/>
    <w:rsid w:val="00AD616F"/>
    <w:rsid w:val="00AE266C"/>
    <w:rsid w:val="00AE3958"/>
    <w:rsid w:val="00AE43BA"/>
    <w:rsid w:val="00AE477B"/>
    <w:rsid w:val="00AE4CFF"/>
    <w:rsid w:val="00AF1036"/>
    <w:rsid w:val="00AF14C9"/>
    <w:rsid w:val="00AF1EC7"/>
    <w:rsid w:val="00AF21DD"/>
    <w:rsid w:val="00AF260F"/>
    <w:rsid w:val="00AF29D3"/>
    <w:rsid w:val="00AF32BE"/>
    <w:rsid w:val="00B03460"/>
    <w:rsid w:val="00B04EF4"/>
    <w:rsid w:val="00B04FE4"/>
    <w:rsid w:val="00B117E4"/>
    <w:rsid w:val="00B11A0C"/>
    <w:rsid w:val="00B12C01"/>
    <w:rsid w:val="00B143EE"/>
    <w:rsid w:val="00B170A2"/>
    <w:rsid w:val="00B172AF"/>
    <w:rsid w:val="00B179EA"/>
    <w:rsid w:val="00B207D7"/>
    <w:rsid w:val="00B215B7"/>
    <w:rsid w:val="00B23638"/>
    <w:rsid w:val="00B24C96"/>
    <w:rsid w:val="00B26EEF"/>
    <w:rsid w:val="00B30179"/>
    <w:rsid w:val="00B30401"/>
    <w:rsid w:val="00B31BE5"/>
    <w:rsid w:val="00B320B3"/>
    <w:rsid w:val="00B34898"/>
    <w:rsid w:val="00B353BE"/>
    <w:rsid w:val="00B406F4"/>
    <w:rsid w:val="00B432A3"/>
    <w:rsid w:val="00B4359D"/>
    <w:rsid w:val="00B4494D"/>
    <w:rsid w:val="00B47B2E"/>
    <w:rsid w:val="00B50FEC"/>
    <w:rsid w:val="00B526E9"/>
    <w:rsid w:val="00B544A9"/>
    <w:rsid w:val="00B54844"/>
    <w:rsid w:val="00B55390"/>
    <w:rsid w:val="00B57577"/>
    <w:rsid w:val="00B63F55"/>
    <w:rsid w:val="00B65848"/>
    <w:rsid w:val="00B661CD"/>
    <w:rsid w:val="00B66821"/>
    <w:rsid w:val="00B67A1B"/>
    <w:rsid w:val="00B67EF0"/>
    <w:rsid w:val="00B7001B"/>
    <w:rsid w:val="00B7132D"/>
    <w:rsid w:val="00B722A5"/>
    <w:rsid w:val="00B7472D"/>
    <w:rsid w:val="00B75C3E"/>
    <w:rsid w:val="00B76412"/>
    <w:rsid w:val="00B76D66"/>
    <w:rsid w:val="00B77154"/>
    <w:rsid w:val="00B7725D"/>
    <w:rsid w:val="00B80EFA"/>
    <w:rsid w:val="00B81A9C"/>
    <w:rsid w:val="00B820A2"/>
    <w:rsid w:val="00B82B62"/>
    <w:rsid w:val="00B82C4E"/>
    <w:rsid w:val="00B83110"/>
    <w:rsid w:val="00B85689"/>
    <w:rsid w:val="00B86CE0"/>
    <w:rsid w:val="00B87B3E"/>
    <w:rsid w:val="00B907DC"/>
    <w:rsid w:val="00B91E28"/>
    <w:rsid w:val="00B92B1F"/>
    <w:rsid w:val="00B9336E"/>
    <w:rsid w:val="00B9469C"/>
    <w:rsid w:val="00B95B0C"/>
    <w:rsid w:val="00B97332"/>
    <w:rsid w:val="00B973D8"/>
    <w:rsid w:val="00BA2A70"/>
    <w:rsid w:val="00BA2AF1"/>
    <w:rsid w:val="00BA3C2F"/>
    <w:rsid w:val="00BA56D7"/>
    <w:rsid w:val="00BA5EAF"/>
    <w:rsid w:val="00BA6A9E"/>
    <w:rsid w:val="00BA7D4C"/>
    <w:rsid w:val="00BB0F06"/>
    <w:rsid w:val="00BB1971"/>
    <w:rsid w:val="00BB1B04"/>
    <w:rsid w:val="00BB30EF"/>
    <w:rsid w:val="00BB3424"/>
    <w:rsid w:val="00BB39D9"/>
    <w:rsid w:val="00BB3E7B"/>
    <w:rsid w:val="00BC2548"/>
    <w:rsid w:val="00BC2BA7"/>
    <w:rsid w:val="00BC3953"/>
    <w:rsid w:val="00BC3B10"/>
    <w:rsid w:val="00BC45EA"/>
    <w:rsid w:val="00BC4834"/>
    <w:rsid w:val="00BC4DD0"/>
    <w:rsid w:val="00BC5B4D"/>
    <w:rsid w:val="00BC6368"/>
    <w:rsid w:val="00BC67D3"/>
    <w:rsid w:val="00BC6E6A"/>
    <w:rsid w:val="00BC7948"/>
    <w:rsid w:val="00BC7A4A"/>
    <w:rsid w:val="00BD0404"/>
    <w:rsid w:val="00BD0AD6"/>
    <w:rsid w:val="00BD1844"/>
    <w:rsid w:val="00BD18CF"/>
    <w:rsid w:val="00BD3A93"/>
    <w:rsid w:val="00BD4626"/>
    <w:rsid w:val="00BD5092"/>
    <w:rsid w:val="00BD6955"/>
    <w:rsid w:val="00BD74A4"/>
    <w:rsid w:val="00BE0039"/>
    <w:rsid w:val="00BE0140"/>
    <w:rsid w:val="00BE20DB"/>
    <w:rsid w:val="00BE2A37"/>
    <w:rsid w:val="00BE31E4"/>
    <w:rsid w:val="00BE3BA0"/>
    <w:rsid w:val="00BE5254"/>
    <w:rsid w:val="00BE56A4"/>
    <w:rsid w:val="00BE76D6"/>
    <w:rsid w:val="00BE795F"/>
    <w:rsid w:val="00BF08D8"/>
    <w:rsid w:val="00BF2125"/>
    <w:rsid w:val="00BF2792"/>
    <w:rsid w:val="00BF2FAE"/>
    <w:rsid w:val="00BF3668"/>
    <w:rsid w:val="00BF41EE"/>
    <w:rsid w:val="00BF48AE"/>
    <w:rsid w:val="00BF5D71"/>
    <w:rsid w:val="00BF6EA1"/>
    <w:rsid w:val="00BF74F0"/>
    <w:rsid w:val="00C01B29"/>
    <w:rsid w:val="00C0343F"/>
    <w:rsid w:val="00C0353F"/>
    <w:rsid w:val="00C0423F"/>
    <w:rsid w:val="00C0431B"/>
    <w:rsid w:val="00C07394"/>
    <w:rsid w:val="00C11EDE"/>
    <w:rsid w:val="00C12014"/>
    <w:rsid w:val="00C149EF"/>
    <w:rsid w:val="00C169D1"/>
    <w:rsid w:val="00C17B35"/>
    <w:rsid w:val="00C21A89"/>
    <w:rsid w:val="00C22EE3"/>
    <w:rsid w:val="00C237CB"/>
    <w:rsid w:val="00C255CE"/>
    <w:rsid w:val="00C305E6"/>
    <w:rsid w:val="00C30811"/>
    <w:rsid w:val="00C308F2"/>
    <w:rsid w:val="00C31A46"/>
    <w:rsid w:val="00C32D71"/>
    <w:rsid w:val="00C32ED9"/>
    <w:rsid w:val="00C33A9D"/>
    <w:rsid w:val="00C40FF4"/>
    <w:rsid w:val="00C4172D"/>
    <w:rsid w:val="00C41ADA"/>
    <w:rsid w:val="00C420A1"/>
    <w:rsid w:val="00C428DD"/>
    <w:rsid w:val="00C438DD"/>
    <w:rsid w:val="00C43A6C"/>
    <w:rsid w:val="00C43CEA"/>
    <w:rsid w:val="00C44E70"/>
    <w:rsid w:val="00C46266"/>
    <w:rsid w:val="00C47A07"/>
    <w:rsid w:val="00C47A1B"/>
    <w:rsid w:val="00C53591"/>
    <w:rsid w:val="00C5366C"/>
    <w:rsid w:val="00C54890"/>
    <w:rsid w:val="00C54AE6"/>
    <w:rsid w:val="00C54C8E"/>
    <w:rsid w:val="00C553F2"/>
    <w:rsid w:val="00C560FD"/>
    <w:rsid w:val="00C5701C"/>
    <w:rsid w:val="00C607D1"/>
    <w:rsid w:val="00C60C51"/>
    <w:rsid w:val="00C61FBE"/>
    <w:rsid w:val="00C62B6A"/>
    <w:rsid w:val="00C64065"/>
    <w:rsid w:val="00C64484"/>
    <w:rsid w:val="00C65205"/>
    <w:rsid w:val="00C6669E"/>
    <w:rsid w:val="00C672A7"/>
    <w:rsid w:val="00C672C4"/>
    <w:rsid w:val="00C67790"/>
    <w:rsid w:val="00C678E2"/>
    <w:rsid w:val="00C711C9"/>
    <w:rsid w:val="00C728AD"/>
    <w:rsid w:val="00C728C1"/>
    <w:rsid w:val="00C72A53"/>
    <w:rsid w:val="00C73341"/>
    <w:rsid w:val="00C753E3"/>
    <w:rsid w:val="00C77E09"/>
    <w:rsid w:val="00C801BC"/>
    <w:rsid w:val="00C838E8"/>
    <w:rsid w:val="00C84E8E"/>
    <w:rsid w:val="00C85622"/>
    <w:rsid w:val="00C85E16"/>
    <w:rsid w:val="00C87498"/>
    <w:rsid w:val="00C90013"/>
    <w:rsid w:val="00C92513"/>
    <w:rsid w:val="00C928EC"/>
    <w:rsid w:val="00C95A38"/>
    <w:rsid w:val="00CA0758"/>
    <w:rsid w:val="00CA092D"/>
    <w:rsid w:val="00CA33FA"/>
    <w:rsid w:val="00CA4D18"/>
    <w:rsid w:val="00CA4FA1"/>
    <w:rsid w:val="00CA5326"/>
    <w:rsid w:val="00CA66F6"/>
    <w:rsid w:val="00CA6C10"/>
    <w:rsid w:val="00CB291F"/>
    <w:rsid w:val="00CB2D67"/>
    <w:rsid w:val="00CB3432"/>
    <w:rsid w:val="00CB5B7C"/>
    <w:rsid w:val="00CB7BBD"/>
    <w:rsid w:val="00CC02F5"/>
    <w:rsid w:val="00CC0D86"/>
    <w:rsid w:val="00CC1D71"/>
    <w:rsid w:val="00CC20C4"/>
    <w:rsid w:val="00CC2129"/>
    <w:rsid w:val="00CC2180"/>
    <w:rsid w:val="00CC2596"/>
    <w:rsid w:val="00CC55C1"/>
    <w:rsid w:val="00CC71A1"/>
    <w:rsid w:val="00CC77CE"/>
    <w:rsid w:val="00CC7B12"/>
    <w:rsid w:val="00CD1005"/>
    <w:rsid w:val="00CD1BDB"/>
    <w:rsid w:val="00CD3612"/>
    <w:rsid w:val="00CD3CF2"/>
    <w:rsid w:val="00CD3F7B"/>
    <w:rsid w:val="00CD4021"/>
    <w:rsid w:val="00CD46B5"/>
    <w:rsid w:val="00CD5918"/>
    <w:rsid w:val="00CD72DF"/>
    <w:rsid w:val="00CE1FCA"/>
    <w:rsid w:val="00CE20EA"/>
    <w:rsid w:val="00CE232C"/>
    <w:rsid w:val="00CE2EFC"/>
    <w:rsid w:val="00CE3C95"/>
    <w:rsid w:val="00CE3FCA"/>
    <w:rsid w:val="00CE6081"/>
    <w:rsid w:val="00CE6AC2"/>
    <w:rsid w:val="00CE6BBC"/>
    <w:rsid w:val="00CE72CB"/>
    <w:rsid w:val="00CF107C"/>
    <w:rsid w:val="00CF32EF"/>
    <w:rsid w:val="00CF4AD8"/>
    <w:rsid w:val="00CF63E2"/>
    <w:rsid w:val="00CF6714"/>
    <w:rsid w:val="00D0243F"/>
    <w:rsid w:val="00D147E9"/>
    <w:rsid w:val="00D14A4F"/>
    <w:rsid w:val="00D17049"/>
    <w:rsid w:val="00D17F5E"/>
    <w:rsid w:val="00D20618"/>
    <w:rsid w:val="00D23C87"/>
    <w:rsid w:val="00D2451A"/>
    <w:rsid w:val="00D25F1E"/>
    <w:rsid w:val="00D26172"/>
    <w:rsid w:val="00D26E08"/>
    <w:rsid w:val="00D27F07"/>
    <w:rsid w:val="00D30375"/>
    <w:rsid w:val="00D3141C"/>
    <w:rsid w:val="00D35E07"/>
    <w:rsid w:val="00D3785B"/>
    <w:rsid w:val="00D37FAB"/>
    <w:rsid w:val="00D40952"/>
    <w:rsid w:val="00D4113A"/>
    <w:rsid w:val="00D41178"/>
    <w:rsid w:val="00D4138C"/>
    <w:rsid w:val="00D41D1C"/>
    <w:rsid w:val="00D4220D"/>
    <w:rsid w:val="00D42CD0"/>
    <w:rsid w:val="00D42E7A"/>
    <w:rsid w:val="00D4357E"/>
    <w:rsid w:val="00D43950"/>
    <w:rsid w:val="00D43F73"/>
    <w:rsid w:val="00D458FA"/>
    <w:rsid w:val="00D45CAF"/>
    <w:rsid w:val="00D502FE"/>
    <w:rsid w:val="00D503B2"/>
    <w:rsid w:val="00D503F7"/>
    <w:rsid w:val="00D50856"/>
    <w:rsid w:val="00D53AE4"/>
    <w:rsid w:val="00D53E93"/>
    <w:rsid w:val="00D540C4"/>
    <w:rsid w:val="00D54476"/>
    <w:rsid w:val="00D5527D"/>
    <w:rsid w:val="00D576B9"/>
    <w:rsid w:val="00D632F7"/>
    <w:rsid w:val="00D63B45"/>
    <w:rsid w:val="00D63D13"/>
    <w:rsid w:val="00D64011"/>
    <w:rsid w:val="00D65B4C"/>
    <w:rsid w:val="00D676C8"/>
    <w:rsid w:val="00D70B39"/>
    <w:rsid w:val="00D70C2E"/>
    <w:rsid w:val="00D717FB"/>
    <w:rsid w:val="00D7192C"/>
    <w:rsid w:val="00D7292A"/>
    <w:rsid w:val="00D73079"/>
    <w:rsid w:val="00D73E06"/>
    <w:rsid w:val="00D75EC5"/>
    <w:rsid w:val="00D75F13"/>
    <w:rsid w:val="00D76276"/>
    <w:rsid w:val="00D76BDF"/>
    <w:rsid w:val="00D77FE9"/>
    <w:rsid w:val="00D807FF"/>
    <w:rsid w:val="00D82C32"/>
    <w:rsid w:val="00D87A34"/>
    <w:rsid w:val="00D92389"/>
    <w:rsid w:val="00D93784"/>
    <w:rsid w:val="00D93E3E"/>
    <w:rsid w:val="00D9434F"/>
    <w:rsid w:val="00D955B5"/>
    <w:rsid w:val="00D95B1D"/>
    <w:rsid w:val="00D96DFD"/>
    <w:rsid w:val="00D97E0B"/>
    <w:rsid w:val="00DA03E2"/>
    <w:rsid w:val="00DA094A"/>
    <w:rsid w:val="00DA0C20"/>
    <w:rsid w:val="00DA22AF"/>
    <w:rsid w:val="00DA3B3C"/>
    <w:rsid w:val="00DA3D6E"/>
    <w:rsid w:val="00DA3ED8"/>
    <w:rsid w:val="00DA51BD"/>
    <w:rsid w:val="00DA6970"/>
    <w:rsid w:val="00DB05BF"/>
    <w:rsid w:val="00DB1E84"/>
    <w:rsid w:val="00DB2B07"/>
    <w:rsid w:val="00DB4FE2"/>
    <w:rsid w:val="00DB59ED"/>
    <w:rsid w:val="00DB700D"/>
    <w:rsid w:val="00DC005E"/>
    <w:rsid w:val="00DC1DEC"/>
    <w:rsid w:val="00DC2079"/>
    <w:rsid w:val="00DC20A2"/>
    <w:rsid w:val="00DC384A"/>
    <w:rsid w:val="00DC3BF6"/>
    <w:rsid w:val="00DC4830"/>
    <w:rsid w:val="00DD18D6"/>
    <w:rsid w:val="00DD23A4"/>
    <w:rsid w:val="00DD3472"/>
    <w:rsid w:val="00DD5535"/>
    <w:rsid w:val="00DD599F"/>
    <w:rsid w:val="00DD6489"/>
    <w:rsid w:val="00DD6A29"/>
    <w:rsid w:val="00DD7636"/>
    <w:rsid w:val="00DD776C"/>
    <w:rsid w:val="00DE17D8"/>
    <w:rsid w:val="00DE2345"/>
    <w:rsid w:val="00DE3C72"/>
    <w:rsid w:val="00DE66F7"/>
    <w:rsid w:val="00DE6CA2"/>
    <w:rsid w:val="00DF0A04"/>
    <w:rsid w:val="00DF0A87"/>
    <w:rsid w:val="00DF2024"/>
    <w:rsid w:val="00DF333E"/>
    <w:rsid w:val="00DF4B10"/>
    <w:rsid w:val="00DF53FE"/>
    <w:rsid w:val="00DF63AA"/>
    <w:rsid w:val="00DF653A"/>
    <w:rsid w:val="00E0065B"/>
    <w:rsid w:val="00E00666"/>
    <w:rsid w:val="00E01D62"/>
    <w:rsid w:val="00E021C8"/>
    <w:rsid w:val="00E0256D"/>
    <w:rsid w:val="00E03374"/>
    <w:rsid w:val="00E039CD"/>
    <w:rsid w:val="00E04ACC"/>
    <w:rsid w:val="00E05E6B"/>
    <w:rsid w:val="00E06986"/>
    <w:rsid w:val="00E0717C"/>
    <w:rsid w:val="00E10092"/>
    <w:rsid w:val="00E10332"/>
    <w:rsid w:val="00E1091A"/>
    <w:rsid w:val="00E10959"/>
    <w:rsid w:val="00E119F3"/>
    <w:rsid w:val="00E13286"/>
    <w:rsid w:val="00E13320"/>
    <w:rsid w:val="00E1534C"/>
    <w:rsid w:val="00E1539C"/>
    <w:rsid w:val="00E173DE"/>
    <w:rsid w:val="00E20BE8"/>
    <w:rsid w:val="00E2251A"/>
    <w:rsid w:val="00E22B2E"/>
    <w:rsid w:val="00E22F3E"/>
    <w:rsid w:val="00E23CD7"/>
    <w:rsid w:val="00E241B8"/>
    <w:rsid w:val="00E24386"/>
    <w:rsid w:val="00E25D3D"/>
    <w:rsid w:val="00E25FDF"/>
    <w:rsid w:val="00E269BC"/>
    <w:rsid w:val="00E27FBE"/>
    <w:rsid w:val="00E30DD5"/>
    <w:rsid w:val="00E31FEB"/>
    <w:rsid w:val="00E3579D"/>
    <w:rsid w:val="00E36634"/>
    <w:rsid w:val="00E40B70"/>
    <w:rsid w:val="00E410A1"/>
    <w:rsid w:val="00E410A2"/>
    <w:rsid w:val="00E42850"/>
    <w:rsid w:val="00E45752"/>
    <w:rsid w:val="00E4582D"/>
    <w:rsid w:val="00E45A70"/>
    <w:rsid w:val="00E45BE7"/>
    <w:rsid w:val="00E46416"/>
    <w:rsid w:val="00E46531"/>
    <w:rsid w:val="00E473DA"/>
    <w:rsid w:val="00E5214D"/>
    <w:rsid w:val="00E52D56"/>
    <w:rsid w:val="00E52E20"/>
    <w:rsid w:val="00E53D14"/>
    <w:rsid w:val="00E548EE"/>
    <w:rsid w:val="00E54D47"/>
    <w:rsid w:val="00E54FA8"/>
    <w:rsid w:val="00E55125"/>
    <w:rsid w:val="00E56376"/>
    <w:rsid w:val="00E60CDD"/>
    <w:rsid w:val="00E61E19"/>
    <w:rsid w:val="00E620A1"/>
    <w:rsid w:val="00E6522E"/>
    <w:rsid w:val="00E661DE"/>
    <w:rsid w:val="00E6651B"/>
    <w:rsid w:val="00E67769"/>
    <w:rsid w:val="00E702AD"/>
    <w:rsid w:val="00E71965"/>
    <w:rsid w:val="00E7295C"/>
    <w:rsid w:val="00E74685"/>
    <w:rsid w:val="00E74FD5"/>
    <w:rsid w:val="00E75F00"/>
    <w:rsid w:val="00E769E5"/>
    <w:rsid w:val="00E76CF1"/>
    <w:rsid w:val="00E80FE1"/>
    <w:rsid w:val="00E81313"/>
    <w:rsid w:val="00E819A7"/>
    <w:rsid w:val="00E8232C"/>
    <w:rsid w:val="00E82F65"/>
    <w:rsid w:val="00E832E3"/>
    <w:rsid w:val="00E83A50"/>
    <w:rsid w:val="00E83BD5"/>
    <w:rsid w:val="00E84132"/>
    <w:rsid w:val="00E849D0"/>
    <w:rsid w:val="00E850F5"/>
    <w:rsid w:val="00E90238"/>
    <w:rsid w:val="00E90400"/>
    <w:rsid w:val="00E90756"/>
    <w:rsid w:val="00E9114D"/>
    <w:rsid w:val="00E924DB"/>
    <w:rsid w:val="00E92610"/>
    <w:rsid w:val="00E9340D"/>
    <w:rsid w:val="00E934EA"/>
    <w:rsid w:val="00E93999"/>
    <w:rsid w:val="00E94A60"/>
    <w:rsid w:val="00E94C9C"/>
    <w:rsid w:val="00E962F2"/>
    <w:rsid w:val="00E968C4"/>
    <w:rsid w:val="00E96D1F"/>
    <w:rsid w:val="00E96F40"/>
    <w:rsid w:val="00E970D4"/>
    <w:rsid w:val="00E97B8D"/>
    <w:rsid w:val="00E97DC4"/>
    <w:rsid w:val="00E97E1D"/>
    <w:rsid w:val="00E97EBD"/>
    <w:rsid w:val="00EA0962"/>
    <w:rsid w:val="00EA333A"/>
    <w:rsid w:val="00EA352A"/>
    <w:rsid w:val="00EA43B0"/>
    <w:rsid w:val="00EA54D6"/>
    <w:rsid w:val="00EA7DE7"/>
    <w:rsid w:val="00EB05FE"/>
    <w:rsid w:val="00EB0A2A"/>
    <w:rsid w:val="00EB13DC"/>
    <w:rsid w:val="00EB38CB"/>
    <w:rsid w:val="00EB5332"/>
    <w:rsid w:val="00EB5A4D"/>
    <w:rsid w:val="00EB5A60"/>
    <w:rsid w:val="00EB5DC8"/>
    <w:rsid w:val="00EB5F76"/>
    <w:rsid w:val="00EC03D1"/>
    <w:rsid w:val="00EC040D"/>
    <w:rsid w:val="00EC074A"/>
    <w:rsid w:val="00EC1091"/>
    <w:rsid w:val="00EC1378"/>
    <w:rsid w:val="00EC17BA"/>
    <w:rsid w:val="00EC1EB9"/>
    <w:rsid w:val="00EC22DC"/>
    <w:rsid w:val="00EC2ED6"/>
    <w:rsid w:val="00EC5CA1"/>
    <w:rsid w:val="00EC5DB5"/>
    <w:rsid w:val="00EC79BA"/>
    <w:rsid w:val="00ED1360"/>
    <w:rsid w:val="00ED1432"/>
    <w:rsid w:val="00ED21C4"/>
    <w:rsid w:val="00ED3ABB"/>
    <w:rsid w:val="00ED48E0"/>
    <w:rsid w:val="00ED5183"/>
    <w:rsid w:val="00ED71A9"/>
    <w:rsid w:val="00ED7543"/>
    <w:rsid w:val="00ED78BD"/>
    <w:rsid w:val="00EE1114"/>
    <w:rsid w:val="00EE2D20"/>
    <w:rsid w:val="00EE2F23"/>
    <w:rsid w:val="00EE4AC8"/>
    <w:rsid w:val="00EE5208"/>
    <w:rsid w:val="00EF0E0E"/>
    <w:rsid w:val="00EF139B"/>
    <w:rsid w:val="00EF23E5"/>
    <w:rsid w:val="00EF30FB"/>
    <w:rsid w:val="00EF530C"/>
    <w:rsid w:val="00EF53A7"/>
    <w:rsid w:val="00EF5BA5"/>
    <w:rsid w:val="00F02A9D"/>
    <w:rsid w:val="00F03B12"/>
    <w:rsid w:val="00F11C38"/>
    <w:rsid w:val="00F12370"/>
    <w:rsid w:val="00F140E4"/>
    <w:rsid w:val="00F14935"/>
    <w:rsid w:val="00F14B95"/>
    <w:rsid w:val="00F15625"/>
    <w:rsid w:val="00F170B0"/>
    <w:rsid w:val="00F17405"/>
    <w:rsid w:val="00F20699"/>
    <w:rsid w:val="00F20908"/>
    <w:rsid w:val="00F227AF"/>
    <w:rsid w:val="00F23302"/>
    <w:rsid w:val="00F26235"/>
    <w:rsid w:val="00F2666C"/>
    <w:rsid w:val="00F26E47"/>
    <w:rsid w:val="00F26F65"/>
    <w:rsid w:val="00F2708E"/>
    <w:rsid w:val="00F31CD1"/>
    <w:rsid w:val="00F31FB6"/>
    <w:rsid w:val="00F33D26"/>
    <w:rsid w:val="00F34D73"/>
    <w:rsid w:val="00F350E5"/>
    <w:rsid w:val="00F3613C"/>
    <w:rsid w:val="00F36B51"/>
    <w:rsid w:val="00F37F64"/>
    <w:rsid w:val="00F401C8"/>
    <w:rsid w:val="00F407E4"/>
    <w:rsid w:val="00F40854"/>
    <w:rsid w:val="00F40ACE"/>
    <w:rsid w:val="00F4130C"/>
    <w:rsid w:val="00F41430"/>
    <w:rsid w:val="00F42489"/>
    <w:rsid w:val="00F43E1F"/>
    <w:rsid w:val="00F441FF"/>
    <w:rsid w:val="00F4631F"/>
    <w:rsid w:val="00F469AD"/>
    <w:rsid w:val="00F520E2"/>
    <w:rsid w:val="00F52AD8"/>
    <w:rsid w:val="00F536AA"/>
    <w:rsid w:val="00F53F53"/>
    <w:rsid w:val="00F55B49"/>
    <w:rsid w:val="00F56673"/>
    <w:rsid w:val="00F56E39"/>
    <w:rsid w:val="00F5797A"/>
    <w:rsid w:val="00F605B4"/>
    <w:rsid w:val="00F60F10"/>
    <w:rsid w:val="00F62053"/>
    <w:rsid w:val="00F63B3B"/>
    <w:rsid w:val="00F6418E"/>
    <w:rsid w:val="00F66375"/>
    <w:rsid w:val="00F66C7B"/>
    <w:rsid w:val="00F70C6D"/>
    <w:rsid w:val="00F74334"/>
    <w:rsid w:val="00F74657"/>
    <w:rsid w:val="00F747E0"/>
    <w:rsid w:val="00F757D6"/>
    <w:rsid w:val="00F76596"/>
    <w:rsid w:val="00F7795F"/>
    <w:rsid w:val="00F8060F"/>
    <w:rsid w:val="00F80AD7"/>
    <w:rsid w:val="00F82868"/>
    <w:rsid w:val="00F83A88"/>
    <w:rsid w:val="00F85226"/>
    <w:rsid w:val="00F85336"/>
    <w:rsid w:val="00F854E0"/>
    <w:rsid w:val="00F87544"/>
    <w:rsid w:val="00F87C84"/>
    <w:rsid w:val="00F90936"/>
    <w:rsid w:val="00F912E9"/>
    <w:rsid w:val="00F9189E"/>
    <w:rsid w:val="00F91DDB"/>
    <w:rsid w:val="00F923DB"/>
    <w:rsid w:val="00F9251B"/>
    <w:rsid w:val="00F93F58"/>
    <w:rsid w:val="00F94B50"/>
    <w:rsid w:val="00F96270"/>
    <w:rsid w:val="00F975C9"/>
    <w:rsid w:val="00FA1FA0"/>
    <w:rsid w:val="00FA36E7"/>
    <w:rsid w:val="00FA58C5"/>
    <w:rsid w:val="00FA61E1"/>
    <w:rsid w:val="00FA6230"/>
    <w:rsid w:val="00FA6960"/>
    <w:rsid w:val="00FB0430"/>
    <w:rsid w:val="00FB0D11"/>
    <w:rsid w:val="00FB1DE8"/>
    <w:rsid w:val="00FB28EE"/>
    <w:rsid w:val="00FB5014"/>
    <w:rsid w:val="00FB60A8"/>
    <w:rsid w:val="00FB6415"/>
    <w:rsid w:val="00FB6639"/>
    <w:rsid w:val="00FB678D"/>
    <w:rsid w:val="00FB6995"/>
    <w:rsid w:val="00FB776F"/>
    <w:rsid w:val="00FC15DC"/>
    <w:rsid w:val="00FC2E35"/>
    <w:rsid w:val="00FC4E6A"/>
    <w:rsid w:val="00FC5424"/>
    <w:rsid w:val="00FC5D67"/>
    <w:rsid w:val="00FC5FF0"/>
    <w:rsid w:val="00FC7331"/>
    <w:rsid w:val="00FD0A79"/>
    <w:rsid w:val="00FD12F1"/>
    <w:rsid w:val="00FD293E"/>
    <w:rsid w:val="00FD35EB"/>
    <w:rsid w:val="00FD40E7"/>
    <w:rsid w:val="00FD62DE"/>
    <w:rsid w:val="00FD788B"/>
    <w:rsid w:val="00FD7CEB"/>
    <w:rsid w:val="00FD7F48"/>
    <w:rsid w:val="00FE4D0F"/>
    <w:rsid w:val="00FE5A32"/>
    <w:rsid w:val="00FE6B95"/>
    <w:rsid w:val="00FF01E2"/>
    <w:rsid w:val="00FF30AB"/>
    <w:rsid w:val="00FF39F5"/>
    <w:rsid w:val="00FF4A2F"/>
    <w:rsid w:val="00FF535C"/>
    <w:rsid w:val="00FF5FC7"/>
    <w:rsid w:val="00FF6339"/>
    <w:rsid w:val="00FF6D50"/>
    <w:rsid w:val="00FF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CD"/>
    <w:pPr>
      <w:spacing w:after="200" w:line="276" w:lineRule="auto"/>
    </w:pPr>
    <w:rPr>
      <w:lang w:val="es-CO" w:eastAsia="es-CO"/>
    </w:rPr>
  </w:style>
  <w:style w:type="paragraph" w:styleId="Heading1">
    <w:name w:val="heading 1"/>
    <w:basedOn w:val="Normal"/>
    <w:next w:val="Normal"/>
    <w:link w:val="Heading1Char"/>
    <w:uiPriority w:val="99"/>
    <w:qFormat/>
    <w:rsid w:val="0041323E"/>
    <w:pPr>
      <w:keepNext/>
      <w:spacing w:after="0" w:line="240" w:lineRule="auto"/>
      <w:jc w:val="center"/>
      <w:outlineLvl w:val="0"/>
    </w:pPr>
    <w:rPr>
      <w:rFonts w:ascii="Univers" w:hAnsi="Univers" w:cs="Arial"/>
      <w:b/>
      <w:bCs/>
      <w:kern w:val="32"/>
      <w:sz w:val="24"/>
      <w:szCs w:val="32"/>
      <w:lang w:val="en-US"/>
    </w:rPr>
  </w:style>
  <w:style w:type="paragraph" w:styleId="Heading2">
    <w:name w:val="heading 2"/>
    <w:basedOn w:val="Normal"/>
    <w:next w:val="Normal"/>
    <w:link w:val="Heading2Char"/>
    <w:uiPriority w:val="99"/>
    <w:qFormat/>
    <w:locked/>
    <w:rsid w:val="00857BD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23E"/>
    <w:rPr>
      <w:rFonts w:ascii="Univers" w:hAnsi="Univers" w:cs="Arial"/>
      <w:b/>
      <w:bCs/>
      <w:kern w:val="32"/>
      <w:sz w:val="32"/>
      <w:szCs w:val="32"/>
      <w:lang w:val="en-US"/>
    </w:rPr>
  </w:style>
  <w:style w:type="character" w:customStyle="1" w:styleId="Heading2Char">
    <w:name w:val="Heading 2 Char"/>
    <w:basedOn w:val="DefaultParagraphFont"/>
    <w:link w:val="Heading2"/>
    <w:uiPriority w:val="99"/>
    <w:semiHidden/>
    <w:locked/>
    <w:rsid w:val="00AD616F"/>
    <w:rPr>
      <w:rFonts w:ascii="Cambria" w:hAnsi="Cambria" w:cs="Times New Roman"/>
      <w:b/>
      <w:bCs/>
      <w:i/>
      <w:iCs/>
      <w:sz w:val="28"/>
      <w:szCs w:val="28"/>
      <w:lang w:val="es-CO" w:eastAsia="es-CO"/>
    </w:rPr>
  </w:style>
  <w:style w:type="paragraph" w:styleId="BalloonText">
    <w:name w:val="Balloon Text"/>
    <w:basedOn w:val="Normal"/>
    <w:link w:val="BalloonTextChar"/>
    <w:uiPriority w:val="99"/>
    <w:semiHidden/>
    <w:rsid w:val="000267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26764"/>
    <w:rPr>
      <w:rFonts w:ascii="Lucida Grande" w:hAnsi="Lucida Grande" w:cs="Lucida Grande"/>
      <w:sz w:val="18"/>
      <w:szCs w:val="18"/>
    </w:rPr>
  </w:style>
  <w:style w:type="paragraph" w:styleId="ListParagraph">
    <w:name w:val="List Paragraph"/>
    <w:basedOn w:val="Normal"/>
    <w:link w:val="ListParagraphChar"/>
    <w:uiPriority w:val="99"/>
    <w:qFormat/>
    <w:rsid w:val="0041323E"/>
    <w:pPr>
      <w:ind w:left="720"/>
      <w:contextualSpacing/>
    </w:pPr>
  </w:style>
  <w:style w:type="table" w:styleId="TableGrid">
    <w:name w:val="Table Grid"/>
    <w:basedOn w:val="TableNormal"/>
    <w:uiPriority w:val="99"/>
    <w:rsid w:val="004132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359AB"/>
    <w:rPr>
      <w:lang w:val="es-CO" w:eastAsia="es-CO"/>
    </w:rPr>
  </w:style>
  <w:style w:type="character" w:styleId="FootnoteReference">
    <w:name w:val="footnote reference"/>
    <w:aliases w:val="Appel note de bas de page,Ref,de nota al pie,Footnotes refss,normal,ftref,Texto nota al pie"/>
    <w:basedOn w:val="DefaultParagraphFont"/>
    <w:uiPriority w:val="99"/>
    <w:semiHidden/>
    <w:rsid w:val="003359AB"/>
    <w:rPr>
      <w:rFonts w:ascii="Univers" w:hAnsi="Univers" w:cs="Times New Roman"/>
      <w:sz w:val="16"/>
      <w:vertAlign w:val="superscript"/>
    </w:rPr>
  </w:style>
  <w:style w:type="character" w:styleId="Hyperlink">
    <w:name w:val="Hyperlink"/>
    <w:basedOn w:val="DefaultParagraphFont"/>
    <w:uiPriority w:val="99"/>
    <w:rsid w:val="003359AB"/>
    <w:rPr>
      <w:rFonts w:cs="Times New Roman"/>
      <w:color w:val="0000FF"/>
      <w:u w:val="single"/>
    </w:rPr>
  </w:style>
  <w:style w:type="character" w:styleId="Strong">
    <w:name w:val="Strong"/>
    <w:basedOn w:val="DefaultParagraphFont"/>
    <w:uiPriority w:val="99"/>
    <w:qFormat/>
    <w:rsid w:val="003359AB"/>
    <w:rPr>
      <w:rFonts w:cs="Times New Roman"/>
      <w:b/>
    </w:rPr>
  </w:style>
  <w:style w:type="paragraph" w:customStyle="1" w:styleId="Univers">
    <w:name w:val="Univers"/>
    <w:basedOn w:val="Normal"/>
    <w:uiPriority w:val="99"/>
    <w:rsid w:val="003359AB"/>
    <w:pPr>
      <w:spacing w:after="0" w:line="240" w:lineRule="auto"/>
      <w:jc w:val="both"/>
    </w:pPr>
    <w:rPr>
      <w:rFonts w:ascii="Univers" w:hAnsi="Univers"/>
      <w:szCs w:val="16"/>
      <w:lang w:val="en-US"/>
    </w:rPr>
  </w:style>
  <w:style w:type="paragraph" w:styleId="Header">
    <w:name w:val="header"/>
    <w:basedOn w:val="Normal"/>
    <w:next w:val="Normal"/>
    <w:link w:val="HeaderChar"/>
    <w:uiPriority w:val="99"/>
    <w:rsid w:val="003359AB"/>
    <w:pPr>
      <w:autoSpaceDE w:val="0"/>
      <w:autoSpaceDN w:val="0"/>
      <w:adjustRightInd w:val="0"/>
      <w:spacing w:after="0" w:line="240" w:lineRule="auto"/>
    </w:pPr>
    <w:rPr>
      <w:rFonts w:ascii="Garamond" w:hAnsi="Garamond"/>
      <w:sz w:val="24"/>
      <w:szCs w:val="24"/>
      <w:lang w:val="es-ES" w:eastAsia="es-ES"/>
    </w:rPr>
  </w:style>
  <w:style w:type="character" w:customStyle="1" w:styleId="HeaderChar">
    <w:name w:val="Header Char"/>
    <w:basedOn w:val="DefaultParagraphFont"/>
    <w:link w:val="Header"/>
    <w:uiPriority w:val="99"/>
    <w:locked/>
    <w:rsid w:val="003359AB"/>
    <w:rPr>
      <w:rFonts w:ascii="Garamond" w:hAnsi="Garamond" w:cs="Times New Roman"/>
      <w:sz w:val="24"/>
      <w:szCs w:val="24"/>
      <w:lang w:val="es-ES" w:eastAsia="es-ES"/>
    </w:rPr>
  </w:style>
  <w:style w:type="paragraph" w:styleId="FootnoteText">
    <w:name w:val="footnote text"/>
    <w:aliases w:val="Footnote Text Char,Footnote Text Char Char Char Char,Footnote Text Char Char Char Char Char Char Char Char Char Char Char Char Char Char Char Char Char Char Char Char Char Char,Footnote Text Char Char Char Char Char,Footnote Text Char1,Ca"/>
    <w:basedOn w:val="Normal"/>
    <w:link w:val="FootnoteTextChar2"/>
    <w:uiPriority w:val="99"/>
    <w:semiHidden/>
    <w:rsid w:val="003359AB"/>
    <w:pPr>
      <w:overflowPunct w:val="0"/>
      <w:autoSpaceDE w:val="0"/>
      <w:autoSpaceDN w:val="0"/>
      <w:adjustRightInd w:val="0"/>
      <w:spacing w:after="0" w:line="240" w:lineRule="auto"/>
      <w:jc w:val="both"/>
    </w:pPr>
    <w:rPr>
      <w:rFonts w:ascii="Univers" w:hAnsi="Univers"/>
      <w:sz w:val="16"/>
      <w:szCs w:val="20"/>
      <w:lang w:val="es-ES_tradnl" w:eastAsia="es-MX"/>
    </w:rPr>
  </w:style>
  <w:style w:type="character" w:customStyle="1" w:styleId="FootnoteTextChar2">
    <w:name w:val="Footnote Text Char2"/>
    <w:aliases w:val="Footnote Text Char Char,Footnote Text Char Char Char Char Char1,Footnote Text Char Char Char Char Char Char Char Char Char Char Char Char Char Char Char Char Char Char Char Char Char Char Char,Footnote Text Char1 Char,Ca Char"/>
    <w:basedOn w:val="DefaultParagraphFont"/>
    <w:link w:val="FootnoteText"/>
    <w:uiPriority w:val="99"/>
    <w:semiHidden/>
    <w:locked/>
    <w:rsid w:val="003359AB"/>
    <w:rPr>
      <w:rFonts w:ascii="Univers" w:hAnsi="Univers" w:cs="Times New Roman"/>
      <w:sz w:val="20"/>
      <w:szCs w:val="20"/>
      <w:lang w:val="es-ES_tradnl" w:eastAsia="es-MX"/>
    </w:rPr>
  </w:style>
  <w:style w:type="character" w:styleId="Emphasis">
    <w:name w:val="Emphasis"/>
    <w:basedOn w:val="DefaultParagraphFont"/>
    <w:uiPriority w:val="99"/>
    <w:qFormat/>
    <w:rsid w:val="003359AB"/>
    <w:rPr>
      <w:rFonts w:cs="Times New Roman"/>
      <w:i/>
    </w:rPr>
  </w:style>
  <w:style w:type="paragraph" w:customStyle="1" w:styleId="bodytext4">
    <w:name w:val="bodytext4"/>
    <w:basedOn w:val="Normal"/>
    <w:uiPriority w:val="99"/>
    <w:rsid w:val="003359AB"/>
    <w:pPr>
      <w:spacing w:before="100" w:beforeAutospacing="1" w:after="100" w:afterAutospacing="1" w:line="285" w:lineRule="atLeast"/>
    </w:pPr>
    <w:rPr>
      <w:rFonts w:ascii="Arial" w:hAnsi="Arial" w:cs="Arial"/>
      <w:sz w:val="18"/>
      <w:szCs w:val="18"/>
      <w:lang w:val="es-ES" w:eastAsia="es-ES"/>
    </w:rPr>
  </w:style>
  <w:style w:type="paragraph" w:styleId="NormalWeb">
    <w:name w:val="Normal (Web)"/>
    <w:basedOn w:val="Normal"/>
    <w:uiPriority w:val="99"/>
    <w:rsid w:val="003359AB"/>
    <w:pPr>
      <w:spacing w:before="100" w:beforeAutospacing="1" w:after="100" w:afterAutospacing="1" w:line="240" w:lineRule="auto"/>
    </w:pPr>
    <w:rPr>
      <w:rFonts w:ascii="Times New Roman" w:hAnsi="Times New Roman"/>
      <w:sz w:val="24"/>
      <w:szCs w:val="24"/>
      <w:lang w:val="es-ES" w:eastAsia="es-ES"/>
    </w:rPr>
  </w:style>
  <w:style w:type="paragraph" w:styleId="CommentText">
    <w:name w:val="annotation text"/>
    <w:basedOn w:val="Normal"/>
    <w:link w:val="CommentTextChar"/>
    <w:uiPriority w:val="99"/>
    <w:rsid w:val="003359AB"/>
    <w:pPr>
      <w:spacing w:after="0" w:line="240" w:lineRule="auto"/>
      <w:jc w:val="both"/>
    </w:pPr>
    <w:rPr>
      <w:rFonts w:ascii="Univers" w:hAnsi="Univers"/>
      <w:sz w:val="20"/>
      <w:szCs w:val="20"/>
      <w:lang w:val="en-US"/>
    </w:rPr>
  </w:style>
  <w:style w:type="character" w:customStyle="1" w:styleId="CommentTextChar">
    <w:name w:val="Comment Text Char"/>
    <w:basedOn w:val="DefaultParagraphFont"/>
    <w:link w:val="CommentText"/>
    <w:uiPriority w:val="99"/>
    <w:locked/>
    <w:rsid w:val="003359AB"/>
    <w:rPr>
      <w:rFonts w:ascii="Univers" w:hAnsi="Univers" w:cs="Times New Roman"/>
      <w:sz w:val="20"/>
      <w:szCs w:val="20"/>
      <w:lang w:val="en-US"/>
    </w:rPr>
  </w:style>
  <w:style w:type="paragraph" w:customStyle="1" w:styleId="title3">
    <w:name w:val="title3"/>
    <w:basedOn w:val="Normal"/>
    <w:uiPriority w:val="99"/>
    <w:rsid w:val="003359AB"/>
    <w:pPr>
      <w:spacing w:before="100" w:beforeAutospacing="1" w:after="100" w:afterAutospacing="1" w:line="240" w:lineRule="auto"/>
      <w:jc w:val="center"/>
    </w:pPr>
    <w:rPr>
      <w:rFonts w:ascii="Verdana" w:hAnsi="Verdana"/>
      <w:b/>
      <w:bCs/>
      <w:color w:val="7D0040"/>
      <w:sz w:val="20"/>
      <w:szCs w:val="20"/>
      <w:lang w:val="es-ES" w:eastAsia="es-ES"/>
    </w:rPr>
  </w:style>
  <w:style w:type="character" w:customStyle="1" w:styleId="introstyle5">
    <w:name w:val="intro style5"/>
    <w:basedOn w:val="DefaultParagraphFont"/>
    <w:uiPriority w:val="99"/>
    <w:rsid w:val="003359AB"/>
    <w:rPr>
      <w:rFonts w:cs="Times New Roman"/>
    </w:rPr>
  </w:style>
  <w:style w:type="character" w:customStyle="1" w:styleId="style71">
    <w:name w:val="style71"/>
    <w:basedOn w:val="DefaultParagraphFont"/>
    <w:uiPriority w:val="99"/>
    <w:rsid w:val="003359AB"/>
    <w:rPr>
      <w:rFonts w:ascii="Verdana" w:hAnsi="Verdana" w:cs="Times New Roman"/>
      <w:b/>
      <w:bCs/>
      <w:sz w:val="17"/>
      <w:szCs w:val="17"/>
    </w:rPr>
  </w:style>
  <w:style w:type="character" w:customStyle="1" w:styleId="title61">
    <w:name w:val="title61"/>
    <w:basedOn w:val="DefaultParagraphFont"/>
    <w:uiPriority w:val="99"/>
    <w:rsid w:val="003359AB"/>
    <w:rPr>
      <w:rFonts w:ascii="Verdana" w:hAnsi="Verdana" w:cs="Times New Roman"/>
      <w:b/>
      <w:bCs/>
      <w:color w:val="000000"/>
      <w:sz w:val="17"/>
      <w:szCs w:val="17"/>
    </w:rPr>
  </w:style>
  <w:style w:type="paragraph" w:customStyle="1" w:styleId="Default">
    <w:name w:val="Default"/>
    <w:uiPriority w:val="99"/>
    <w:rsid w:val="00DF653A"/>
    <w:pPr>
      <w:autoSpaceDE w:val="0"/>
      <w:autoSpaceDN w:val="0"/>
      <w:adjustRightInd w:val="0"/>
    </w:pPr>
    <w:rPr>
      <w:rFonts w:ascii="Gill Sans MT" w:hAnsi="Gill Sans MT" w:cs="Gill Sans MT"/>
      <w:color w:val="000000"/>
      <w:sz w:val="24"/>
      <w:szCs w:val="24"/>
      <w:lang w:val="es-CO"/>
    </w:rPr>
  </w:style>
  <w:style w:type="character" w:styleId="CommentReference">
    <w:name w:val="annotation reference"/>
    <w:basedOn w:val="DefaultParagraphFont"/>
    <w:uiPriority w:val="99"/>
    <w:semiHidden/>
    <w:rsid w:val="00026764"/>
    <w:rPr>
      <w:rFonts w:cs="Times New Roman"/>
      <w:sz w:val="18"/>
      <w:szCs w:val="18"/>
    </w:rPr>
  </w:style>
  <w:style w:type="paragraph" w:styleId="CommentSubject">
    <w:name w:val="annotation subject"/>
    <w:basedOn w:val="CommentText"/>
    <w:next w:val="CommentText"/>
    <w:link w:val="CommentSubjectChar"/>
    <w:uiPriority w:val="99"/>
    <w:semiHidden/>
    <w:rsid w:val="00026764"/>
    <w:pPr>
      <w:spacing w:after="200"/>
      <w:jc w:val="left"/>
    </w:pPr>
    <w:rPr>
      <w:rFonts w:ascii="Calibri" w:hAnsi="Calibri"/>
      <w:b/>
      <w:bCs/>
      <w:lang w:val="es-CO"/>
    </w:rPr>
  </w:style>
  <w:style w:type="character" w:customStyle="1" w:styleId="CommentSubjectChar">
    <w:name w:val="Comment Subject Char"/>
    <w:basedOn w:val="CommentTextChar"/>
    <w:link w:val="CommentSubject"/>
    <w:uiPriority w:val="99"/>
    <w:semiHidden/>
    <w:locked/>
    <w:rsid w:val="00026764"/>
    <w:rPr>
      <w:rFonts w:ascii="Univers" w:hAnsi="Univers" w:cs="Times New Roman"/>
      <w:b/>
      <w:bCs/>
      <w:sz w:val="20"/>
      <w:szCs w:val="20"/>
      <w:lang w:val="en-US"/>
    </w:rPr>
  </w:style>
  <w:style w:type="paragraph" w:styleId="Revision">
    <w:name w:val="Revision"/>
    <w:hidden/>
    <w:uiPriority w:val="99"/>
    <w:semiHidden/>
    <w:rsid w:val="00026764"/>
    <w:rPr>
      <w:lang w:val="es-CO" w:eastAsia="es-CO"/>
    </w:rPr>
  </w:style>
  <w:style w:type="character" w:customStyle="1" w:styleId="FootnoteTextCharCar">
    <w:name w:val="Footnote Text Char Car"/>
    <w:aliases w:val="Footnote Text Char Char Char Char Car,Footnote Text Char Char Char Char Char Char Char Char Char Char Char Char Char Char Char Char Char Char Char Char Char Char Car,Footnote Text Char Char Char Char Char Car,Ca Car Car"/>
    <w:uiPriority w:val="99"/>
    <w:semiHidden/>
    <w:rsid w:val="006F7E5E"/>
    <w:rPr>
      <w:rFonts w:ascii="Univers" w:hAnsi="Univers"/>
      <w:sz w:val="16"/>
      <w:lang w:val="es-ES_tradnl" w:eastAsia="es-MX"/>
    </w:rPr>
  </w:style>
  <w:style w:type="paragraph" w:styleId="List">
    <w:name w:val="List"/>
    <w:basedOn w:val="Normal"/>
    <w:uiPriority w:val="99"/>
    <w:rsid w:val="008C1D75"/>
    <w:pPr>
      <w:ind w:left="283" w:hanging="283"/>
    </w:pPr>
  </w:style>
  <w:style w:type="paragraph" w:styleId="List2">
    <w:name w:val="List 2"/>
    <w:basedOn w:val="Normal"/>
    <w:uiPriority w:val="99"/>
    <w:rsid w:val="008C1D75"/>
    <w:pPr>
      <w:ind w:left="566" w:hanging="283"/>
    </w:pPr>
  </w:style>
  <w:style w:type="paragraph" w:styleId="ListContinue2">
    <w:name w:val="List Continue 2"/>
    <w:basedOn w:val="Normal"/>
    <w:uiPriority w:val="99"/>
    <w:rsid w:val="008C1D75"/>
    <w:pPr>
      <w:spacing w:after="120"/>
      <w:ind w:left="566"/>
    </w:pPr>
  </w:style>
  <w:style w:type="paragraph" w:styleId="Title">
    <w:name w:val="Title"/>
    <w:basedOn w:val="Normal"/>
    <w:link w:val="TitleChar"/>
    <w:uiPriority w:val="99"/>
    <w:qFormat/>
    <w:locked/>
    <w:rsid w:val="008C1D7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D616F"/>
    <w:rPr>
      <w:rFonts w:ascii="Cambria" w:hAnsi="Cambria" w:cs="Times New Roman"/>
      <w:b/>
      <w:bCs/>
      <w:kern w:val="28"/>
      <w:sz w:val="32"/>
      <w:szCs w:val="32"/>
      <w:lang w:val="es-CO" w:eastAsia="es-CO"/>
    </w:rPr>
  </w:style>
  <w:style w:type="paragraph" w:styleId="BodyText">
    <w:name w:val="Body Text"/>
    <w:basedOn w:val="Normal"/>
    <w:link w:val="BodyTextChar"/>
    <w:uiPriority w:val="99"/>
    <w:rsid w:val="008C1D75"/>
    <w:pPr>
      <w:spacing w:after="120"/>
    </w:pPr>
  </w:style>
  <w:style w:type="character" w:customStyle="1" w:styleId="BodyTextChar">
    <w:name w:val="Body Text Char"/>
    <w:basedOn w:val="DefaultParagraphFont"/>
    <w:link w:val="BodyText"/>
    <w:uiPriority w:val="99"/>
    <w:semiHidden/>
    <w:locked/>
    <w:rsid w:val="00AD616F"/>
    <w:rPr>
      <w:rFonts w:cs="Times New Roman"/>
      <w:lang w:val="es-CO" w:eastAsia="es-CO"/>
    </w:rPr>
  </w:style>
  <w:style w:type="paragraph" w:customStyle="1" w:styleId="Infodocumentosadjuntos">
    <w:name w:val="Info documentos adjuntos"/>
    <w:basedOn w:val="Normal"/>
    <w:uiPriority w:val="99"/>
    <w:rsid w:val="008C1D75"/>
  </w:style>
  <w:style w:type="paragraph" w:styleId="TOC1">
    <w:name w:val="toc 1"/>
    <w:basedOn w:val="Normal"/>
    <w:next w:val="Normal"/>
    <w:autoRedefine/>
    <w:uiPriority w:val="99"/>
    <w:semiHidden/>
    <w:locked/>
    <w:rsid w:val="00016D24"/>
  </w:style>
  <w:style w:type="paragraph" w:styleId="TOC2">
    <w:name w:val="toc 2"/>
    <w:basedOn w:val="Normal"/>
    <w:next w:val="Normal"/>
    <w:autoRedefine/>
    <w:uiPriority w:val="99"/>
    <w:semiHidden/>
    <w:locked/>
    <w:rsid w:val="00551598"/>
    <w:pPr>
      <w:ind w:left="220"/>
    </w:pPr>
  </w:style>
  <w:style w:type="paragraph" w:styleId="Footer">
    <w:name w:val="footer"/>
    <w:basedOn w:val="Normal"/>
    <w:link w:val="FooterChar"/>
    <w:uiPriority w:val="99"/>
    <w:rsid w:val="003D4808"/>
    <w:pPr>
      <w:tabs>
        <w:tab w:val="center" w:pos="4252"/>
        <w:tab w:val="right" w:pos="8504"/>
      </w:tabs>
    </w:pPr>
  </w:style>
  <w:style w:type="character" w:customStyle="1" w:styleId="FooterChar">
    <w:name w:val="Footer Char"/>
    <w:basedOn w:val="DefaultParagraphFont"/>
    <w:link w:val="Footer"/>
    <w:uiPriority w:val="99"/>
    <w:semiHidden/>
    <w:locked/>
    <w:rsid w:val="00F140E4"/>
    <w:rPr>
      <w:rFonts w:cs="Times New Roman"/>
      <w:lang w:val="es-CO" w:eastAsia="es-CO"/>
    </w:rPr>
  </w:style>
  <w:style w:type="character" w:styleId="PageNumber">
    <w:name w:val="page number"/>
    <w:basedOn w:val="DefaultParagraphFont"/>
    <w:uiPriority w:val="99"/>
    <w:rsid w:val="003D4808"/>
    <w:rPr>
      <w:rFonts w:cs="Times New Roman"/>
    </w:rPr>
  </w:style>
  <w:style w:type="character" w:customStyle="1" w:styleId="FootnoteCharacters">
    <w:name w:val="Footnote Characters"/>
    <w:uiPriority w:val="99"/>
    <w:rsid w:val="008D5790"/>
    <w:rPr>
      <w:vertAlign w:val="superscript"/>
    </w:rPr>
  </w:style>
  <w:style w:type="character" w:customStyle="1" w:styleId="a">
    <w:name w:val="a"/>
    <w:basedOn w:val="DefaultParagraphFont"/>
    <w:uiPriority w:val="99"/>
    <w:rsid w:val="008D5790"/>
    <w:rPr>
      <w:rFonts w:cs="Times New Roman"/>
    </w:rPr>
  </w:style>
  <w:style w:type="paragraph" w:customStyle="1" w:styleId="Note2">
    <w:name w:val="Note2"/>
    <w:basedOn w:val="Normal"/>
    <w:uiPriority w:val="99"/>
    <w:rsid w:val="008D5790"/>
    <w:pPr>
      <w:spacing w:after="0" w:line="240" w:lineRule="auto"/>
      <w:ind w:left="284" w:hanging="142"/>
    </w:pPr>
    <w:rPr>
      <w:rFonts w:ascii="Tahoma" w:hAnsi="Tahoma" w:cs="Tahoma"/>
      <w:sz w:val="16"/>
      <w:szCs w:val="16"/>
      <w:lang w:val="en-US" w:eastAsia="en-US"/>
    </w:rPr>
  </w:style>
  <w:style w:type="character" w:customStyle="1" w:styleId="ListParagraphChar">
    <w:name w:val="List Paragraph Char"/>
    <w:basedOn w:val="DefaultParagraphFont"/>
    <w:link w:val="ListParagraph"/>
    <w:uiPriority w:val="99"/>
    <w:locked/>
    <w:rsid w:val="008D5790"/>
    <w:rPr>
      <w:rFonts w:ascii="Calibri" w:eastAsia="MS ??" w:hAnsi="Calibri" w:cs="Times New Roman"/>
      <w:sz w:val="22"/>
      <w:szCs w:val="22"/>
      <w:lang w:val="es-CO" w:eastAsia="es-CO" w:bidi="ar-SA"/>
    </w:rPr>
  </w:style>
  <w:style w:type="paragraph" w:customStyle="1" w:styleId="Style2">
    <w:name w:val="Style2"/>
    <w:basedOn w:val="Heading2"/>
    <w:link w:val="Style2Char"/>
    <w:autoRedefine/>
    <w:uiPriority w:val="99"/>
    <w:rsid w:val="00CE6AC2"/>
    <w:pPr>
      <w:spacing w:before="0" w:after="0" w:line="240" w:lineRule="auto"/>
      <w:jc w:val="center"/>
    </w:pPr>
    <w:rPr>
      <w:rFonts w:ascii="Calibri" w:hAnsi="Calibri" w:cs="Times New Roman"/>
      <w:b w:val="0"/>
      <w:bCs w:val="0"/>
      <w:i w:val="0"/>
      <w:iCs w:val="0"/>
      <w:caps/>
      <w:noProof/>
      <w:kern w:val="32"/>
      <w:sz w:val="22"/>
      <w:szCs w:val="20"/>
      <w:lang w:val="pt-BR" w:eastAsia="en-US"/>
    </w:rPr>
  </w:style>
  <w:style w:type="character" w:customStyle="1" w:styleId="Style2Char">
    <w:name w:val="Style2 Char"/>
    <w:link w:val="Style2"/>
    <w:uiPriority w:val="99"/>
    <w:locked/>
    <w:rsid w:val="00CE6AC2"/>
    <w:rPr>
      <w:caps/>
      <w:noProof/>
      <w:snapToGrid w:val="0"/>
      <w:kern w:val="32"/>
      <w:sz w:val="22"/>
      <w:lang w:val="pt-B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CD"/>
    <w:pPr>
      <w:spacing w:after="200" w:line="276" w:lineRule="auto"/>
    </w:pPr>
    <w:rPr>
      <w:lang w:val="es-CO" w:eastAsia="es-CO"/>
    </w:rPr>
  </w:style>
  <w:style w:type="paragraph" w:styleId="Heading1">
    <w:name w:val="heading 1"/>
    <w:basedOn w:val="Normal"/>
    <w:next w:val="Normal"/>
    <w:link w:val="Heading1Char"/>
    <w:uiPriority w:val="99"/>
    <w:qFormat/>
    <w:rsid w:val="0041323E"/>
    <w:pPr>
      <w:keepNext/>
      <w:spacing w:after="0" w:line="240" w:lineRule="auto"/>
      <w:jc w:val="center"/>
      <w:outlineLvl w:val="0"/>
    </w:pPr>
    <w:rPr>
      <w:rFonts w:ascii="Univers" w:hAnsi="Univers" w:cs="Arial"/>
      <w:b/>
      <w:bCs/>
      <w:kern w:val="32"/>
      <w:sz w:val="24"/>
      <w:szCs w:val="32"/>
      <w:lang w:val="en-US"/>
    </w:rPr>
  </w:style>
  <w:style w:type="paragraph" w:styleId="Heading2">
    <w:name w:val="heading 2"/>
    <w:basedOn w:val="Normal"/>
    <w:next w:val="Normal"/>
    <w:link w:val="Heading2Char"/>
    <w:uiPriority w:val="99"/>
    <w:qFormat/>
    <w:locked/>
    <w:rsid w:val="00857BD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23E"/>
    <w:rPr>
      <w:rFonts w:ascii="Univers" w:hAnsi="Univers" w:cs="Arial"/>
      <w:b/>
      <w:bCs/>
      <w:kern w:val="32"/>
      <w:sz w:val="32"/>
      <w:szCs w:val="32"/>
      <w:lang w:val="en-US"/>
    </w:rPr>
  </w:style>
  <w:style w:type="character" w:customStyle="1" w:styleId="Heading2Char">
    <w:name w:val="Heading 2 Char"/>
    <w:basedOn w:val="DefaultParagraphFont"/>
    <w:link w:val="Heading2"/>
    <w:uiPriority w:val="99"/>
    <w:semiHidden/>
    <w:locked/>
    <w:rsid w:val="00AD616F"/>
    <w:rPr>
      <w:rFonts w:ascii="Cambria" w:hAnsi="Cambria" w:cs="Times New Roman"/>
      <w:b/>
      <w:bCs/>
      <w:i/>
      <w:iCs/>
      <w:sz w:val="28"/>
      <w:szCs w:val="28"/>
      <w:lang w:val="es-CO" w:eastAsia="es-CO"/>
    </w:rPr>
  </w:style>
  <w:style w:type="paragraph" w:styleId="BalloonText">
    <w:name w:val="Balloon Text"/>
    <w:basedOn w:val="Normal"/>
    <w:link w:val="BalloonTextChar"/>
    <w:uiPriority w:val="99"/>
    <w:semiHidden/>
    <w:rsid w:val="000267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26764"/>
    <w:rPr>
      <w:rFonts w:ascii="Lucida Grande" w:hAnsi="Lucida Grande" w:cs="Lucida Grande"/>
      <w:sz w:val="18"/>
      <w:szCs w:val="18"/>
    </w:rPr>
  </w:style>
  <w:style w:type="paragraph" w:styleId="ListParagraph">
    <w:name w:val="List Paragraph"/>
    <w:basedOn w:val="Normal"/>
    <w:link w:val="ListParagraphChar"/>
    <w:uiPriority w:val="99"/>
    <w:qFormat/>
    <w:rsid w:val="0041323E"/>
    <w:pPr>
      <w:ind w:left="720"/>
      <w:contextualSpacing/>
    </w:pPr>
  </w:style>
  <w:style w:type="table" w:styleId="TableGrid">
    <w:name w:val="Table Grid"/>
    <w:basedOn w:val="TableNormal"/>
    <w:uiPriority w:val="99"/>
    <w:rsid w:val="004132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359AB"/>
    <w:rPr>
      <w:lang w:val="es-CO" w:eastAsia="es-CO"/>
    </w:rPr>
  </w:style>
  <w:style w:type="character" w:styleId="FootnoteReference">
    <w:name w:val="footnote reference"/>
    <w:aliases w:val="Appel note de bas de page,Ref,de nota al pie,Footnotes refss,normal,ftref,Texto nota al pie"/>
    <w:basedOn w:val="DefaultParagraphFont"/>
    <w:uiPriority w:val="99"/>
    <w:semiHidden/>
    <w:rsid w:val="003359AB"/>
    <w:rPr>
      <w:rFonts w:ascii="Univers" w:hAnsi="Univers" w:cs="Times New Roman"/>
      <w:sz w:val="16"/>
      <w:vertAlign w:val="superscript"/>
    </w:rPr>
  </w:style>
  <w:style w:type="character" w:styleId="Hyperlink">
    <w:name w:val="Hyperlink"/>
    <w:basedOn w:val="DefaultParagraphFont"/>
    <w:uiPriority w:val="99"/>
    <w:rsid w:val="003359AB"/>
    <w:rPr>
      <w:rFonts w:cs="Times New Roman"/>
      <w:color w:val="0000FF"/>
      <w:u w:val="single"/>
    </w:rPr>
  </w:style>
  <w:style w:type="character" w:styleId="Strong">
    <w:name w:val="Strong"/>
    <w:basedOn w:val="DefaultParagraphFont"/>
    <w:uiPriority w:val="99"/>
    <w:qFormat/>
    <w:rsid w:val="003359AB"/>
    <w:rPr>
      <w:rFonts w:cs="Times New Roman"/>
      <w:b/>
    </w:rPr>
  </w:style>
  <w:style w:type="paragraph" w:customStyle="1" w:styleId="Univers">
    <w:name w:val="Univers"/>
    <w:basedOn w:val="Normal"/>
    <w:uiPriority w:val="99"/>
    <w:rsid w:val="003359AB"/>
    <w:pPr>
      <w:spacing w:after="0" w:line="240" w:lineRule="auto"/>
      <w:jc w:val="both"/>
    </w:pPr>
    <w:rPr>
      <w:rFonts w:ascii="Univers" w:hAnsi="Univers"/>
      <w:szCs w:val="16"/>
      <w:lang w:val="en-US"/>
    </w:rPr>
  </w:style>
  <w:style w:type="paragraph" w:styleId="Header">
    <w:name w:val="header"/>
    <w:basedOn w:val="Normal"/>
    <w:next w:val="Normal"/>
    <w:link w:val="HeaderChar"/>
    <w:uiPriority w:val="99"/>
    <w:rsid w:val="003359AB"/>
    <w:pPr>
      <w:autoSpaceDE w:val="0"/>
      <w:autoSpaceDN w:val="0"/>
      <w:adjustRightInd w:val="0"/>
      <w:spacing w:after="0" w:line="240" w:lineRule="auto"/>
    </w:pPr>
    <w:rPr>
      <w:rFonts w:ascii="Garamond" w:hAnsi="Garamond"/>
      <w:sz w:val="24"/>
      <w:szCs w:val="24"/>
      <w:lang w:val="es-ES" w:eastAsia="es-ES"/>
    </w:rPr>
  </w:style>
  <w:style w:type="character" w:customStyle="1" w:styleId="HeaderChar">
    <w:name w:val="Header Char"/>
    <w:basedOn w:val="DefaultParagraphFont"/>
    <w:link w:val="Header"/>
    <w:uiPriority w:val="99"/>
    <w:locked/>
    <w:rsid w:val="003359AB"/>
    <w:rPr>
      <w:rFonts w:ascii="Garamond" w:hAnsi="Garamond" w:cs="Times New Roman"/>
      <w:sz w:val="24"/>
      <w:szCs w:val="24"/>
      <w:lang w:val="es-ES" w:eastAsia="es-ES"/>
    </w:rPr>
  </w:style>
  <w:style w:type="paragraph" w:styleId="FootnoteText">
    <w:name w:val="footnote text"/>
    <w:aliases w:val="Footnote Text Char,Footnote Text Char Char Char Char,Footnote Text Char Char Char Char Char Char Char Char Char Char Char Char Char Char Char Char Char Char Char Char Char Char,Footnote Text Char Char Char Char Char,Footnote Text Char1,Ca"/>
    <w:basedOn w:val="Normal"/>
    <w:link w:val="FootnoteTextChar2"/>
    <w:uiPriority w:val="99"/>
    <w:semiHidden/>
    <w:rsid w:val="003359AB"/>
    <w:pPr>
      <w:overflowPunct w:val="0"/>
      <w:autoSpaceDE w:val="0"/>
      <w:autoSpaceDN w:val="0"/>
      <w:adjustRightInd w:val="0"/>
      <w:spacing w:after="0" w:line="240" w:lineRule="auto"/>
      <w:jc w:val="both"/>
    </w:pPr>
    <w:rPr>
      <w:rFonts w:ascii="Univers" w:hAnsi="Univers"/>
      <w:sz w:val="16"/>
      <w:szCs w:val="20"/>
      <w:lang w:val="es-ES_tradnl" w:eastAsia="es-MX"/>
    </w:rPr>
  </w:style>
  <w:style w:type="character" w:customStyle="1" w:styleId="FootnoteTextChar2">
    <w:name w:val="Footnote Text Char2"/>
    <w:aliases w:val="Footnote Text Char Char,Footnote Text Char Char Char Char Char1,Footnote Text Char Char Char Char Char Char Char Char Char Char Char Char Char Char Char Char Char Char Char Char Char Char Char,Footnote Text Char1 Char,Ca Char"/>
    <w:basedOn w:val="DefaultParagraphFont"/>
    <w:link w:val="FootnoteText"/>
    <w:uiPriority w:val="99"/>
    <w:semiHidden/>
    <w:locked/>
    <w:rsid w:val="003359AB"/>
    <w:rPr>
      <w:rFonts w:ascii="Univers" w:hAnsi="Univers" w:cs="Times New Roman"/>
      <w:sz w:val="20"/>
      <w:szCs w:val="20"/>
      <w:lang w:val="es-ES_tradnl" w:eastAsia="es-MX"/>
    </w:rPr>
  </w:style>
  <w:style w:type="character" w:styleId="Emphasis">
    <w:name w:val="Emphasis"/>
    <w:basedOn w:val="DefaultParagraphFont"/>
    <w:uiPriority w:val="99"/>
    <w:qFormat/>
    <w:rsid w:val="003359AB"/>
    <w:rPr>
      <w:rFonts w:cs="Times New Roman"/>
      <w:i/>
    </w:rPr>
  </w:style>
  <w:style w:type="paragraph" w:customStyle="1" w:styleId="bodytext4">
    <w:name w:val="bodytext4"/>
    <w:basedOn w:val="Normal"/>
    <w:uiPriority w:val="99"/>
    <w:rsid w:val="003359AB"/>
    <w:pPr>
      <w:spacing w:before="100" w:beforeAutospacing="1" w:after="100" w:afterAutospacing="1" w:line="285" w:lineRule="atLeast"/>
    </w:pPr>
    <w:rPr>
      <w:rFonts w:ascii="Arial" w:hAnsi="Arial" w:cs="Arial"/>
      <w:sz w:val="18"/>
      <w:szCs w:val="18"/>
      <w:lang w:val="es-ES" w:eastAsia="es-ES"/>
    </w:rPr>
  </w:style>
  <w:style w:type="paragraph" w:styleId="NormalWeb">
    <w:name w:val="Normal (Web)"/>
    <w:basedOn w:val="Normal"/>
    <w:uiPriority w:val="99"/>
    <w:rsid w:val="003359AB"/>
    <w:pPr>
      <w:spacing w:before="100" w:beforeAutospacing="1" w:after="100" w:afterAutospacing="1" w:line="240" w:lineRule="auto"/>
    </w:pPr>
    <w:rPr>
      <w:rFonts w:ascii="Times New Roman" w:hAnsi="Times New Roman"/>
      <w:sz w:val="24"/>
      <w:szCs w:val="24"/>
      <w:lang w:val="es-ES" w:eastAsia="es-ES"/>
    </w:rPr>
  </w:style>
  <w:style w:type="paragraph" w:styleId="CommentText">
    <w:name w:val="annotation text"/>
    <w:basedOn w:val="Normal"/>
    <w:link w:val="CommentTextChar"/>
    <w:uiPriority w:val="99"/>
    <w:rsid w:val="003359AB"/>
    <w:pPr>
      <w:spacing w:after="0" w:line="240" w:lineRule="auto"/>
      <w:jc w:val="both"/>
    </w:pPr>
    <w:rPr>
      <w:rFonts w:ascii="Univers" w:hAnsi="Univers"/>
      <w:sz w:val="20"/>
      <w:szCs w:val="20"/>
      <w:lang w:val="en-US"/>
    </w:rPr>
  </w:style>
  <w:style w:type="character" w:customStyle="1" w:styleId="CommentTextChar">
    <w:name w:val="Comment Text Char"/>
    <w:basedOn w:val="DefaultParagraphFont"/>
    <w:link w:val="CommentText"/>
    <w:uiPriority w:val="99"/>
    <w:locked/>
    <w:rsid w:val="003359AB"/>
    <w:rPr>
      <w:rFonts w:ascii="Univers" w:hAnsi="Univers" w:cs="Times New Roman"/>
      <w:sz w:val="20"/>
      <w:szCs w:val="20"/>
      <w:lang w:val="en-US"/>
    </w:rPr>
  </w:style>
  <w:style w:type="paragraph" w:customStyle="1" w:styleId="title3">
    <w:name w:val="title3"/>
    <w:basedOn w:val="Normal"/>
    <w:uiPriority w:val="99"/>
    <w:rsid w:val="003359AB"/>
    <w:pPr>
      <w:spacing w:before="100" w:beforeAutospacing="1" w:after="100" w:afterAutospacing="1" w:line="240" w:lineRule="auto"/>
      <w:jc w:val="center"/>
    </w:pPr>
    <w:rPr>
      <w:rFonts w:ascii="Verdana" w:hAnsi="Verdana"/>
      <w:b/>
      <w:bCs/>
      <w:color w:val="7D0040"/>
      <w:sz w:val="20"/>
      <w:szCs w:val="20"/>
      <w:lang w:val="es-ES" w:eastAsia="es-ES"/>
    </w:rPr>
  </w:style>
  <w:style w:type="character" w:customStyle="1" w:styleId="introstyle5">
    <w:name w:val="intro style5"/>
    <w:basedOn w:val="DefaultParagraphFont"/>
    <w:uiPriority w:val="99"/>
    <w:rsid w:val="003359AB"/>
    <w:rPr>
      <w:rFonts w:cs="Times New Roman"/>
    </w:rPr>
  </w:style>
  <w:style w:type="character" w:customStyle="1" w:styleId="style71">
    <w:name w:val="style71"/>
    <w:basedOn w:val="DefaultParagraphFont"/>
    <w:uiPriority w:val="99"/>
    <w:rsid w:val="003359AB"/>
    <w:rPr>
      <w:rFonts w:ascii="Verdana" w:hAnsi="Verdana" w:cs="Times New Roman"/>
      <w:b/>
      <w:bCs/>
      <w:sz w:val="17"/>
      <w:szCs w:val="17"/>
    </w:rPr>
  </w:style>
  <w:style w:type="character" w:customStyle="1" w:styleId="title61">
    <w:name w:val="title61"/>
    <w:basedOn w:val="DefaultParagraphFont"/>
    <w:uiPriority w:val="99"/>
    <w:rsid w:val="003359AB"/>
    <w:rPr>
      <w:rFonts w:ascii="Verdana" w:hAnsi="Verdana" w:cs="Times New Roman"/>
      <w:b/>
      <w:bCs/>
      <w:color w:val="000000"/>
      <w:sz w:val="17"/>
      <w:szCs w:val="17"/>
    </w:rPr>
  </w:style>
  <w:style w:type="paragraph" w:customStyle="1" w:styleId="Default">
    <w:name w:val="Default"/>
    <w:uiPriority w:val="99"/>
    <w:rsid w:val="00DF653A"/>
    <w:pPr>
      <w:autoSpaceDE w:val="0"/>
      <w:autoSpaceDN w:val="0"/>
      <w:adjustRightInd w:val="0"/>
    </w:pPr>
    <w:rPr>
      <w:rFonts w:ascii="Gill Sans MT" w:hAnsi="Gill Sans MT" w:cs="Gill Sans MT"/>
      <w:color w:val="000000"/>
      <w:sz w:val="24"/>
      <w:szCs w:val="24"/>
      <w:lang w:val="es-CO"/>
    </w:rPr>
  </w:style>
  <w:style w:type="character" w:styleId="CommentReference">
    <w:name w:val="annotation reference"/>
    <w:basedOn w:val="DefaultParagraphFont"/>
    <w:uiPriority w:val="99"/>
    <w:semiHidden/>
    <w:rsid w:val="00026764"/>
    <w:rPr>
      <w:rFonts w:cs="Times New Roman"/>
      <w:sz w:val="18"/>
      <w:szCs w:val="18"/>
    </w:rPr>
  </w:style>
  <w:style w:type="paragraph" w:styleId="CommentSubject">
    <w:name w:val="annotation subject"/>
    <w:basedOn w:val="CommentText"/>
    <w:next w:val="CommentText"/>
    <w:link w:val="CommentSubjectChar"/>
    <w:uiPriority w:val="99"/>
    <w:semiHidden/>
    <w:rsid w:val="00026764"/>
    <w:pPr>
      <w:spacing w:after="200"/>
      <w:jc w:val="left"/>
    </w:pPr>
    <w:rPr>
      <w:rFonts w:ascii="Calibri" w:hAnsi="Calibri"/>
      <w:b/>
      <w:bCs/>
      <w:lang w:val="es-CO"/>
    </w:rPr>
  </w:style>
  <w:style w:type="character" w:customStyle="1" w:styleId="CommentSubjectChar">
    <w:name w:val="Comment Subject Char"/>
    <w:basedOn w:val="CommentTextChar"/>
    <w:link w:val="CommentSubject"/>
    <w:uiPriority w:val="99"/>
    <w:semiHidden/>
    <w:locked/>
    <w:rsid w:val="00026764"/>
    <w:rPr>
      <w:rFonts w:ascii="Univers" w:hAnsi="Univers" w:cs="Times New Roman"/>
      <w:b/>
      <w:bCs/>
      <w:sz w:val="20"/>
      <w:szCs w:val="20"/>
      <w:lang w:val="en-US"/>
    </w:rPr>
  </w:style>
  <w:style w:type="paragraph" w:styleId="Revision">
    <w:name w:val="Revision"/>
    <w:hidden/>
    <w:uiPriority w:val="99"/>
    <w:semiHidden/>
    <w:rsid w:val="00026764"/>
    <w:rPr>
      <w:lang w:val="es-CO" w:eastAsia="es-CO"/>
    </w:rPr>
  </w:style>
  <w:style w:type="character" w:customStyle="1" w:styleId="FootnoteTextCharCar">
    <w:name w:val="Footnote Text Char Car"/>
    <w:aliases w:val="Footnote Text Char Char Char Char Car,Footnote Text Char Char Char Char Char Char Char Char Char Char Char Char Char Char Char Char Char Char Char Char Char Char Car,Footnote Text Char Char Char Char Char Car,Ca Car Car"/>
    <w:uiPriority w:val="99"/>
    <w:semiHidden/>
    <w:rsid w:val="006F7E5E"/>
    <w:rPr>
      <w:rFonts w:ascii="Univers" w:hAnsi="Univers"/>
      <w:sz w:val="16"/>
      <w:lang w:val="es-ES_tradnl" w:eastAsia="es-MX"/>
    </w:rPr>
  </w:style>
  <w:style w:type="paragraph" w:styleId="List">
    <w:name w:val="List"/>
    <w:basedOn w:val="Normal"/>
    <w:uiPriority w:val="99"/>
    <w:rsid w:val="008C1D75"/>
    <w:pPr>
      <w:ind w:left="283" w:hanging="283"/>
    </w:pPr>
  </w:style>
  <w:style w:type="paragraph" w:styleId="List2">
    <w:name w:val="List 2"/>
    <w:basedOn w:val="Normal"/>
    <w:uiPriority w:val="99"/>
    <w:rsid w:val="008C1D75"/>
    <w:pPr>
      <w:ind w:left="566" w:hanging="283"/>
    </w:pPr>
  </w:style>
  <w:style w:type="paragraph" w:styleId="ListContinue2">
    <w:name w:val="List Continue 2"/>
    <w:basedOn w:val="Normal"/>
    <w:uiPriority w:val="99"/>
    <w:rsid w:val="008C1D75"/>
    <w:pPr>
      <w:spacing w:after="120"/>
      <w:ind w:left="566"/>
    </w:pPr>
  </w:style>
  <w:style w:type="paragraph" w:styleId="Title">
    <w:name w:val="Title"/>
    <w:basedOn w:val="Normal"/>
    <w:link w:val="TitleChar"/>
    <w:uiPriority w:val="99"/>
    <w:qFormat/>
    <w:locked/>
    <w:rsid w:val="008C1D7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D616F"/>
    <w:rPr>
      <w:rFonts w:ascii="Cambria" w:hAnsi="Cambria" w:cs="Times New Roman"/>
      <w:b/>
      <w:bCs/>
      <w:kern w:val="28"/>
      <w:sz w:val="32"/>
      <w:szCs w:val="32"/>
      <w:lang w:val="es-CO" w:eastAsia="es-CO"/>
    </w:rPr>
  </w:style>
  <w:style w:type="paragraph" w:styleId="BodyText">
    <w:name w:val="Body Text"/>
    <w:basedOn w:val="Normal"/>
    <w:link w:val="BodyTextChar"/>
    <w:uiPriority w:val="99"/>
    <w:rsid w:val="008C1D75"/>
    <w:pPr>
      <w:spacing w:after="120"/>
    </w:pPr>
  </w:style>
  <w:style w:type="character" w:customStyle="1" w:styleId="BodyTextChar">
    <w:name w:val="Body Text Char"/>
    <w:basedOn w:val="DefaultParagraphFont"/>
    <w:link w:val="BodyText"/>
    <w:uiPriority w:val="99"/>
    <w:semiHidden/>
    <w:locked/>
    <w:rsid w:val="00AD616F"/>
    <w:rPr>
      <w:rFonts w:cs="Times New Roman"/>
      <w:lang w:val="es-CO" w:eastAsia="es-CO"/>
    </w:rPr>
  </w:style>
  <w:style w:type="paragraph" w:customStyle="1" w:styleId="Infodocumentosadjuntos">
    <w:name w:val="Info documentos adjuntos"/>
    <w:basedOn w:val="Normal"/>
    <w:uiPriority w:val="99"/>
    <w:rsid w:val="008C1D75"/>
  </w:style>
  <w:style w:type="paragraph" w:styleId="TOC1">
    <w:name w:val="toc 1"/>
    <w:basedOn w:val="Normal"/>
    <w:next w:val="Normal"/>
    <w:autoRedefine/>
    <w:uiPriority w:val="99"/>
    <w:semiHidden/>
    <w:locked/>
    <w:rsid w:val="00016D24"/>
  </w:style>
  <w:style w:type="paragraph" w:styleId="TOC2">
    <w:name w:val="toc 2"/>
    <w:basedOn w:val="Normal"/>
    <w:next w:val="Normal"/>
    <w:autoRedefine/>
    <w:uiPriority w:val="99"/>
    <w:semiHidden/>
    <w:locked/>
    <w:rsid w:val="00551598"/>
    <w:pPr>
      <w:ind w:left="220"/>
    </w:pPr>
  </w:style>
  <w:style w:type="paragraph" w:styleId="Footer">
    <w:name w:val="footer"/>
    <w:basedOn w:val="Normal"/>
    <w:link w:val="FooterChar"/>
    <w:uiPriority w:val="99"/>
    <w:rsid w:val="003D4808"/>
    <w:pPr>
      <w:tabs>
        <w:tab w:val="center" w:pos="4252"/>
        <w:tab w:val="right" w:pos="8504"/>
      </w:tabs>
    </w:pPr>
  </w:style>
  <w:style w:type="character" w:customStyle="1" w:styleId="FooterChar">
    <w:name w:val="Footer Char"/>
    <w:basedOn w:val="DefaultParagraphFont"/>
    <w:link w:val="Footer"/>
    <w:uiPriority w:val="99"/>
    <w:semiHidden/>
    <w:locked/>
    <w:rsid w:val="00F140E4"/>
    <w:rPr>
      <w:rFonts w:cs="Times New Roman"/>
      <w:lang w:val="es-CO" w:eastAsia="es-CO"/>
    </w:rPr>
  </w:style>
  <w:style w:type="character" w:styleId="PageNumber">
    <w:name w:val="page number"/>
    <w:basedOn w:val="DefaultParagraphFont"/>
    <w:uiPriority w:val="99"/>
    <w:rsid w:val="003D4808"/>
    <w:rPr>
      <w:rFonts w:cs="Times New Roman"/>
    </w:rPr>
  </w:style>
  <w:style w:type="character" w:customStyle="1" w:styleId="FootnoteCharacters">
    <w:name w:val="Footnote Characters"/>
    <w:uiPriority w:val="99"/>
    <w:rsid w:val="008D5790"/>
    <w:rPr>
      <w:vertAlign w:val="superscript"/>
    </w:rPr>
  </w:style>
  <w:style w:type="character" w:customStyle="1" w:styleId="a">
    <w:name w:val="a"/>
    <w:basedOn w:val="DefaultParagraphFont"/>
    <w:uiPriority w:val="99"/>
    <w:rsid w:val="008D5790"/>
    <w:rPr>
      <w:rFonts w:cs="Times New Roman"/>
    </w:rPr>
  </w:style>
  <w:style w:type="paragraph" w:customStyle="1" w:styleId="Note2">
    <w:name w:val="Note2"/>
    <w:basedOn w:val="Normal"/>
    <w:uiPriority w:val="99"/>
    <w:rsid w:val="008D5790"/>
    <w:pPr>
      <w:spacing w:after="0" w:line="240" w:lineRule="auto"/>
      <w:ind w:left="284" w:hanging="142"/>
    </w:pPr>
    <w:rPr>
      <w:rFonts w:ascii="Tahoma" w:hAnsi="Tahoma" w:cs="Tahoma"/>
      <w:sz w:val="16"/>
      <w:szCs w:val="16"/>
      <w:lang w:val="en-US" w:eastAsia="en-US"/>
    </w:rPr>
  </w:style>
  <w:style w:type="character" w:customStyle="1" w:styleId="ListParagraphChar">
    <w:name w:val="List Paragraph Char"/>
    <w:basedOn w:val="DefaultParagraphFont"/>
    <w:link w:val="ListParagraph"/>
    <w:uiPriority w:val="99"/>
    <w:locked/>
    <w:rsid w:val="008D5790"/>
    <w:rPr>
      <w:rFonts w:ascii="Calibri" w:eastAsia="MS ??" w:hAnsi="Calibri" w:cs="Times New Roman"/>
      <w:sz w:val="22"/>
      <w:szCs w:val="22"/>
      <w:lang w:val="es-CO" w:eastAsia="es-CO" w:bidi="ar-SA"/>
    </w:rPr>
  </w:style>
  <w:style w:type="paragraph" w:customStyle="1" w:styleId="Style2">
    <w:name w:val="Style2"/>
    <w:basedOn w:val="Heading2"/>
    <w:link w:val="Style2Char"/>
    <w:autoRedefine/>
    <w:uiPriority w:val="99"/>
    <w:rsid w:val="00CE6AC2"/>
    <w:pPr>
      <w:spacing w:before="0" w:after="0" w:line="240" w:lineRule="auto"/>
      <w:jc w:val="center"/>
    </w:pPr>
    <w:rPr>
      <w:rFonts w:ascii="Calibri" w:hAnsi="Calibri" w:cs="Times New Roman"/>
      <w:b w:val="0"/>
      <w:bCs w:val="0"/>
      <w:i w:val="0"/>
      <w:iCs w:val="0"/>
      <w:caps/>
      <w:noProof/>
      <w:kern w:val="32"/>
      <w:sz w:val="22"/>
      <w:szCs w:val="20"/>
      <w:lang w:val="pt-BR" w:eastAsia="en-US"/>
    </w:rPr>
  </w:style>
  <w:style w:type="character" w:customStyle="1" w:styleId="Style2Char">
    <w:name w:val="Style2 Char"/>
    <w:link w:val="Style2"/>
    <w:uiPriority w:val="99"/>
    <w:locked/>
    <w:rsid w:val="00CE6AC2"/>
    <w:rPr>
      <w:caps/>
      <w:noProof/>
      <w:snapToGrid w:val="0"/>
      <w:kern w:val="32"/>
      <w:sz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org/dil/esp/Declaraci%C3%B3n_Americana_de_los_Derechos_y_Deberes_del_Hombre_194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docrep/meeting/009/y9825s/y9825s00.htm" TargetMode="External"/><Relationship Id="rId1" Type="http://schemas.openxmlformats.org/officeDocument/2006/relationships/hyperlink" Target="http://www.sedi.oas.org/d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19214</Words>
  <Characters>107029</Characters>
  <Application>Microsoft Office Word</Application>
  <DocSecurity>4</DocSecurity>
  <Lines>891</Lines>
  <Paragraphs>251</Paragraphs>
  <ScaleCrop>false</ScaleCrop>
  <HeadingPairs>
    <vt:vector size="2" baseType="variant">
      <vt:variant>
        <vt:lpstr>Title</vt:lpstr>
      </vt:variant>
      <vt:variant>
        <vt:i4>1</vt:i4>
      </vt:variant>
    </vt:vector>
  </HeadingPairs>
  <TitlesOfParts>
    <vt:vector size="1" baseType="lpstr">
      <vt:lpstr>INDICADORES DE PROGRESO PARA MEDICION DE DERECHOS CONTEMPLADOS EN EL PROTOCOLO DE SAN SALVADOR</vt:lpstr>
    </vt:vector>
  </TitlesOfParts>
  <Company>Hewlett-Packard</Company>
  <LinksUpToDate>false</LinksUpToDate>
  <CharactersWithSpaces>125992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DE PROGRESO PARA MEDICION DE DERECHOS CONTEMPLADOS EN EL PROTOCOLO DE SAN SALVADOR</dc:title>
  <dc:creator>SAYARI</dc:creator>
  <cp:lastModifiedBy>Morales, Jonathan</cp:lastModifiedBy>
  <cp:revision>2</cp:revision>
  <cp:lastPrinted>2012-11-19T18:09:00Z</cp:lastPrinted>
  <dcterms:created xsi:type="dcterms:W3CDTF">2016-05-20T16:56:00Z</dcterms:created>
  <dcterms:modified xsi:type="dcterms:W3CDTF">2016-05-20T16:56:00Z</dcterms:modified>
</cp:coreProperties>
</file>