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035" w:rsidRDefault="002265BB">
      <w:bookmarkStart w:id="0" w:name="_GoBack"/>
      <w:bookmarkEnd w:id="0"/>
      <w:r>
        <w:rPr>
          <w:noProof/>
          <w:lang w:val="en-US" w:eastAsia="zh-CN"/>
        </w:rPr>
        <w:drawing>
          <wp:inline distT="0" distB="0" distL="0" distR="0">
            <wp:extent cx="2181225" cy="1428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8AF" w:rsidRDefault="0047473E">
      <w:r>
        <w:tab/>
      </w:r>
    </w:p>
    <w:p w:rsidR="007E77AD" w:rsidRPr="007E77AD" w:rsidRDefault="007E77AD" w:rsidP="000C6C7C">
      <w:pPr>
        <w:spacing w:line="240" w:lineRule="exact"/>
        <w:jc w:val="both"/>
        <w:rPr>
          <w:b/>
          <w:sz w:val="22"/>
          <w:szCs w:val="22"/>
        </w:rPr>
      </w:pPr>
    </w:p>
    <w:p w:rsidR="00AD2524" w:rsidRDefault="00AD2524" w:rsidP="00AD2524">
      <w:pPr>
        <w:jc w:val="center"/>
        <w:rPr>
          <w:b/>
        </w:rPr>
      </w:pPr>
      <w:r w:rsidRPr="009E54B4">
        <w:rPr>
          <w:b/>
        </w:rPr>
        <w:t>TALLER DE CAPACITACIÓN A PERSONAS SERVIDORAS PÚBLICAS DE EL SALVADOR P</w:t>
      </w:r>
      <w:smartTag w:uri="urn:schemas-microsoft-com:office:smarttags" w:element="PersonName">
        <w:r w:rsidRPr="009E54B4">
          <w:rPr>
            <w:b/>
          </w:rPr>
          <w:t>AR</w:t>
        </w:r>
      </w:smartTag>
      <w:r w:rsidRPr="009E54B4">
        <w:rPr>
          <w:b/>
        </w:rPr>
        <w:t>A EL CÁLCULO DE LOS INDICADORES DE DERECHOS P</w:t>
      </w:r>
      <w:smartTag w:uri="urn:schemas-microsoft-com:office:smarttags" w:element="PersonName">
        <w:r w:rsidRPr="009E54B4">
          <w:rPr>
            <w:b/>
          </w:rPr>
          <w:t>AR</w:t>
        </w:r>
      </w:smartTag>
      <w:r w:rsidRPr="009E54B4">
        <w:rPr>
          <w:b/>
        </w:rPr>
        <w:t>A LA ELABORACIÓN DE LOS INFORMES DE CUMPLIMIENT</w:t>
      </w:r>
      <w:r>
        <w:rPr>
          <w:b/>
        </w:rPr>
        <w:t>O DEL PROTOCOLO DE SAN SALVADOR</w:t>
      </w:r>
    </w:p>
    <w:p w:rsidR="00AD2524" w:rsidRPr="009E54B4" w:rsidRDefault="00AD2524" w:rsidP="00AD2524">
      <w:pPr>
        <w:jc w:val="center"/>
        <w:rPr>
          <w:b/>
        </w:rPr>
      </w:pPr>
    </w:p>
    <w:p w:rsidR="00066957" w:rsidRPr="00812886" w:rsidRDefault="00066957" w:rsidP="007E77AD">
      <w:pPr>
        <w:spacing w:line="240" w:lineRule="exact"/>
        <w:jc w:val="center"/>
        <w:rPr>
          <w:b/>
        </w:rPr>
      </w:pPr>
      <w:r w:rsidRPr="00812886">
        <w:rPr>
          <w:b/>
        </w:rPr>
        <w:t>San Salvador, El Salvador</w:t>
      </w:r>
    </w:p>
    <w:p w:rsidR="00066957" w:rsidRPr="00812886" w:rsidRDefault="00066957" w:rsidP="007E77AD">
      <w:pPr>
        <w:spacing w:line="240" w:lineRule="exact"/>
        <w:jc w:val="center"/>
        <w:rPr>
          <w:b/>
        </w:rPr>
      </w:pPr>
      <w:r w:rsidRPr="00812886">
        <w:rPr>
          <w:b/>
        </w:rPr>
        <w:t>2-3 de marzo de 2016</w:t>
      </w:r>
    </w:p>
    <w:p w:rsidR="000C6C7C" w:rsidRPr="00812886" w:rsidRDefault="000C6C7C" w:rsidP="000C6C7C">
      <w:pPr>
        <w:spacing w:line="240" w:lineRule="exact"/>
        <w:jc w:val="both"/>
      </w:pPr>
    </w:p>
    <w:p w:rsidR="00921BAA" w:rsidRPr="00812886" w:rsidRDefault="00921BAA" w:rsidP="000C6C7C">
      <w:pPr>
        <w:spacing w:line="240" w:lineRule="exact"/>
        <w:jc w:val="both"/>
      </w:pPr>
    </w:p>
    <w:p w:rsidR="006175A5" w:rsidRDefault="000A3B8E" w:rsidP="00812886">
      <w:pPr>
        <w:jc w:val="both"/>
      </w:pPr>
      <w:r>
        <w:t xml:space="preserve">Los días 2 y 3 de marzo, 2016, se realizó el </w:t>
      </w:r>
      <w:r w:rsidR="00D3369C">
        <w:t xml:space="preserve">taller de capacitación para </w:t>
      </w:r>
      <w:r w:rsidR="00D3369C" w:rsidRPr="00812886">
        <w:t>servidor</w:t>
      </w:r>
      <w:r w:rsidR="00D3369C">
        <w:t>e</w:t>
      </w:r>
      <w:r w:rsidR="00D3369C" w:rsidRPr="00812886">
        <w:t>s públic</w:t>
      </w:r>
      <w:r w:rsidR="00D3369C">
        <w:t>os</w:t>
      </w:r>
      <w:r w:rsidR="00D3369C" w:rsidRPr="00812886">
        <w:t xml:space="preserve"> de El Salvador</w:t>
      </w:r>
      <w:r>
        <w:t xml:space="preserve"> basado </w:t>
      </w:r>
      <w:r w:rsidR="00AD2524">
        <w:t xml:space="preserve">en la experiencia acumulada por el Programa Universitario de Derechos Humanos de la Universidad Nacional Autónoma de México (UNAM) y la sede subregional de la </w:t>
      </w:r>
      <w:r w:rsidR="00AD2524" w:rsidRPr="009E1B2B">
        <w:rPr>
          <w:rStyle w:val="Emphasis"/>
          <w:bCs/>
          <w:i w:val="0"/>
          <w:iCs w:val="0"/>
          <w:shd w:val="clear" w:color="auto" w:fill="FFFFFF"/>
        </w:rPr>
        <w:t>Comisión Económica para América Latina</w:t>
      </w:r>
      <w:r w:rsidR="00AD2524" w:rsidRPr="009E1B2B">
        <w:rPr>
          <w:rStyle w:val="apple-converted-space"/>
          <w:shd w:val="clear" w:color="auto" w:fill="FFFFFF"/>
        </w:rPr>
        <w:t> </w:t>
      </w:r>
      <w:r w:rsidR="00AD2524" w:rsidRPr="009E1B2B">
        <w:rPr>
          <w:shd w:val="clear" w:color="auto" w:fill="FFFFFF"/>
        </w:rPr>
        <w:t>y el Caribe</w:t>
      </w:r>
      <w:r w:rsidR="00AD2524" w:rsidRPr="009E1B2B">
        <w:t xml:space="preserve"> </w:t>
      </w:r>
      <w:r w:rsidR="00AD2524">
        <w:t>(CEPAL) en México con relación a los indicadores de cumplimiento de derechos</w:t>
      </w:r>
      <w:r w:rsidR="00D3369C">
        <w:t xml:space="preserve"> del Protocolo de San Salvador, y con la participación de la Secretaría Técnica del </w:t>
      </w:r>
      <w:r w:rsidR="00D3369C" w:rsidRPr="00812886">
        <w:t>Grupo de Trabajo para el Análisis de los Informes Nacionales previstos en el Protocolo de San Salvador (GTPSS)</w:t>
      </w:r>
      <w:r w:rsidR="00D3369C">
        <w:t>, desde la Organización de los Estados Americanos (OEA).</w:t>
      </w:r>
    </w:p>
    <w:p w:rsidR="00D3369C" w:rsidRPr="00812886" w:rsidRDefault="00D3369C" w:rsidP="00812886">
      <w:pPr>
        <w:jc w:val="both"/>
      </w:pPr>
    </w:p>
    <w:p w:rsidR="00202852" w:rsidRPr="00812886" w:rsidRDefault="000A3B8E" w:rsidP="00812886">
      <w:pPr>
        <w:jc w:val="both"/>
        <w:outlineLvl w:val="0"/>
        <w:rPr>
          <w:lang w:val="es-ES_tradnl"/>
        </w:rPr>
      </w:pPr>
      <w:r>
        <w:t>Los</w:t>
      </w:r>
      <w:r w:rsidR="00202852" w:rsidRPr="00812886">
        <w:rPr>
          <w:lang w:val="es-ES_tradnl"/>
        </w:rPr>
        <w:t xml:space="preserve"> indicadores de progreso, elaborados por el </w:t>
      </w:r>
      <w:r w:rsidR="00D3369C">
        <w:rPr>
          <w:lang w:val="es-ES_tradnl"/>
        </w:rPr>
        <w:t>GTPSS</w:t>
      </w:r>
      <w:r w:rsidR="00202852" w:rsidRPr="00812886">
        <w:rPr>
          <w:lang w:val="es-ES_tradnl"/>
        </w:rPr>
        <w:t xml:space="preserve"> y aprobados por los Estados Miembros (derechos a la seguridad social, la salud, educación, trabajo y derechos sindicales,  alimentación adecuada, medio ambiente sano y a los beneficios de la cultura) son pioneros en el diseño de una metodología de indicadores regionales. </w:t>
      </w:r>
      <w:r w:rsidR="006175A5">
        <w:rPr>
          <w:lang w:val="es-ES_tradnl"/>
        </w:rPr>
        <w:t>S</w:t>
      </w:r>
      <w:r w:rsidR="00202852" w:rsidRPr="00812886">
        <w:rPr>
          <w:lang w:val="es-ES_tradnl"/>
        </w:rPr>
        <w:t>e busca que los indicadores sean un instrumento útil para el diseño y evaluación permanente para las políticas públicas de los Estados Miembros tendientes a asegurar el cumplimiento del conjunto de los derechos económicos, sociales y culturales con un enfoque realista de equidad y justicia social.</w:t>
      </w:r>
    </w:p>
    <w:p w:rsidR="00202852" w:rsidRPr="00812886" w:rsidRDefault="00202852" w:rsidP="00812886">
      <w:pPr>
        <w:jc w:val="both"/>
        <w:outlineLvl w:val="0"/>
        <w:rPr>
          <w:lang w:val="es-ES_tradnl"/>
        </w:rPr>
      </w:pPr>
    </w:p>
    <w:p w:rsidR="00202852" w:rsidRDefault="00202852" w:rsidP="00812886">
      <w:pPr>
        <w:jc w:val="both"/>
        <w:rPr>
          <w:color w:val="000000"/>
        </w:rPr>
      </w:pPr>
      <w:r w:rsidRPr="00812886">
        <w:rPr>
          <w:color w:val="000000"/>
        </w:rPr>
        <w:t xml:space="preserve">Desde la OEA, como organización regional depositaria del Protocolo de San Salvador </w:t>
      </w:r>
      <w:r w:rsidR="00D3369C">
        <w:rPr>
          <w:color w:val="000000"/>
        </w:rPr>
        <w:t xml:space="preserve">se considera que </w:t>
      </w:r>
      <w:r w:rsidRPr="00812886">
        <w:rPr>
          <w:color w:val="000000"/>
        </w:rPr>
        <w:t xml:space="preserve">el sistema interamericano cuenta con las bases fundamentales para promover  los derechos económicos, sociales y culturales en la región: un marco normativo sólido, un sistema de indicadores de seguimiento de progreso de dichos derechos, un excelente </w:t>
      </w:r>
      <w:r w:rsidR="00D3369C">
        <w:rPr>
          <w:color w:val="000000"/>
        </w:rPr>
        <w:t>GTPSS</w:t>
      </w:r>
      <w:r w:rsidRPr="00812886">
        <w:rPr>
          <w:color w:val="000000"/>
        </w:rPr>
        <w:t xml:space="preserve"> en funcionamiento, y el apoyo de</w:t>
      </w:r>
      <w:r w:rsidR="00066957" w:rsidRPr="00812886">
        <w:rPr>
          <w:color w:val="000000"/>
        </w:rPr>
        <w:t xml:space="preserve"> la Secretaría General de la OEA </w:t>
      </w:r>
      <w:r w:rsidRPr="00812886">
        <w:rPr>
          <w:color w:val="000000"/>
        </w:rPr>
        <w:t xml:space="preserve">para impulsar el lema “Más derechos para más Personas” para garantizar una ciudadanía plena a todos y todas en la región. </w:t>
      </w:r>
    </w:p>
    <w:p w:rsidR="007332DF" w:rsidRDefault="007332DF" w:rsidP="00812886">
      <w:pPr>
        <w:jc w:val="both"/>
        <w:rPr>
          <w:color w:val="000000"/>
        </w:rPr>
      </w:pPr>
    </w:p>
    <w:p w:rsidR="006701AA" w:rsidRDefault="007332DF" w:rsidP="00812886">
      <w:pPr>
        <w:jc w:val="both"/>
        <w:rPr>
          <w:color w:val="000000"/>
        </w:rPr>
      </w:pPr>
      <w:r>
        <w:rPr>
          <w:color w:val="000000"/>
        </w:rPr>
        <w:t>Para ver mayores detalles sobre el Taller, favor de presionar</w:t>
      </w:r>
      <w:r w:rsidR="006701AA">
        <w:rPr>
          <w:color w:val="000000"/>
        </w:rPr>
        <w:t xml:space="preserve"> </w:t>
      </w:r>
      <w:hyperlink r:id="rId7" w:history="1">
        <w:r w:rsidR="006701AA" w:rsidRPr="006701AA">
          <w:rPr>
            <w:rStyle w:val="Hyperlink"/>
          </w:rPr>
          <w:t>aq</w:t>
        </w:r>
        <w:r w:rsidR="006701AA" w:rsidRPr="006701AA">
          <w:rPr>
            <w:rStyle w:val="Hyperlink"/>
          </w:rPr>
          <w:t>u</w:t>
        </w:r>
        <w:r w:rsidR="006701AA" w:rsidRPr="006701AA">
          <w:rPr>
            <w:rStyle w:val="Hyperlink"/>
          </w:rPr>
          <w:t>í</w:t>
        </w:r>
        <w:r w:rsidR="006701AA" w:rsidRPr="006701AA">
          <w:rPr>
            <w:rStyle w:val="Hyperlink"/>
          </w:rPr>
          <w:t>.</w:t>
        </w:r>
      </w:hyperlink>
    </w:p>
    <w:p w:rsidR="006701AA" w:rsidRDefault="006701AA" w:rsidP="00812886">
      <w:pPr>
        <w:jc w:val="both"/>
        <w:rPr>
          <w:color w:val="000000"/>
        </w:rPr>
      </w:pPr>
    </w:p>
    <w:p w:rsidR="00921BAA" w:rsidRPr="00812886" w:rsidRDefault="00900A8C" w:rsidP="00812886">
      <w:pPr>
        <w:jc w:val="both"/>
      </w:pPr>
      <w:hyperlink r:id="rId8" w:history="1">
        <w:r w:rsidR="006701AA" w:rsidRPr="00900A8C">
          <w:rPr>
            <w:rStyle w:val="Hyperlink"/>
          </w:rPr>
          <w:t>Fo</w:t>
        </w:r>
        <w:r w:rsidR="006701AA" w:rsidRPr="00900A8C">
          <w:rPr>
            <w:rStyle w:val="Hyperlink"/>
          </w:rPr>
          <w:t>t</w:t>
        </w:r>
        <w:r w:rsidR="006701AA" w:rsidRPr="00900A8C">
          <w:rPr>
            <w:rStyle w:val="Hyperlink"/>
          </w:rPr>
          <w:t>os</w:t>
        </w:r>
        <w:r w:rsidRPr="00900A8C">
          <w:rPr>
            <w:rStyle w:val="Hyperlink"/>
          </w:rPr>
          <w:t xml:space="preserve"> »</w:t>
        </w:r>
      </w:hyperlink>
    </w:p>
    <w:p w:rsidR="000258AF" w:rsidRPr="00812886" w:rsidRDefault="000258AF" w:rsidP="00812886"/>
    <w:sectPr w:rsidR="000258AF" w:rsidRPr="008128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53B8C"/>
    <w:multiLevelType w:val="hybridMultilevel"/>
    <w:tmpl w:val="C99CDDB2"/>
    <w:lvl w:ilvl="0" w:tplc="00F2C194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E6F7B90"/>
    <w:multiLevelType w:val="hybridMultilevel"/>
    <w:tmpl w:val="663EB244"/>
    <w:lvl w:ilvl="0" w:tplc="81DEBC2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35"/>
    <w:rsid w:val="000258AF"/>
    <w:rsid w:val="000370C4"/>
    <w:rsid w:val="00066957"/>
    <w:rsid w:val="000A3B8E"/>
    <w:rsid w:val="000C6C7C"/>
    <w:rsid w:val="00142AC5"/>
    <w:rsid w:val="001C6035"/>
    <w:rsid w:val="00202852"/>
    <w:rsid w:val="00212C80"/>
    <w:rsid w:val="002265BB"/>
    <w:rsid w:val="00375331"/>
    <w:rsid w:val="003E4EA9"/>
    <w:rsid w:val="0047473E"/>
    <w:rsid w:val="006175A5"/>
    <w:rsid w:val="00652983"/>
    <w:rsid w:val="006701AA"/>
    <w:rsid w:val="00730102"/>
    <w:rsid w:val="007332DF"/>
    <w:rsid w:val="007E77AD"/>
    <w:rsid w:val="008059C4"/>
    <w:rsid w:val="00812886"/>
    <w:rsid w:val="00900A8C"/>
    <w:rsid w:val="00921BAA"/>
    <w:rsid w:val="009924D9"/>
    <w:rsid w:val="00A142F9"/>
    <w:rsid w:val="00AD2524"/>
    <w:rsid w:val="00B459C4"/>
    <w:rsid w:val="00C81852"/>
    <w:rsid w:val="00CD0084"/>
    <w:rsid w:val="00D3369C"/>
    <w:rsid w:val="00D867B2"/>
    <w:rsid w:val="00E5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652983"/>
    <w:rPr>
      <w:color w:val="0000FF"/>
      <w:u w:val="single"/>
    </w:rPr>
  </w:style>
  <w:style w:type="paragraph" w:customStyle="1" w:styleId="Default">
    <w:name w:val="Default"/>
    <w:rsid w:val="0047473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3010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0C6C7C"/>
    <w:rPr>
      <w:rFonts w:ascii="Calibri" w:eastAsia="Calibri" w:hAnsi="Calibri"/>
      <w:sz w:val="22"/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rsid w:val="000C6C7C"/>
    <w:rPr>
      <w:rFonts w:ascii="Calibri" w:eastAsia="Calibri" w:hAnsi="Calibri"/>
      <w:sz w:val="22"/>
      <w:szCs w:val="21"/>
    </w:rPr>
  </w:style>
  <w:style w:type="character" w:customStyle="1" w:styleId="apple-converted-space">
    <w:name w:val="apple-converted-space"/>
    <w:rsid w:val="00921BAA"/>
  </w:style>
  <w:style w:type="character" w:styleId="Emphasis">
    <w:name w:val="Emphasis"/>
    <w:uiPriority w:val="20"/>
    <w:qFormat/>
    <w:rsid w:val="00921BAA"/>
    <w:rPr>
      <w:i/>
      <w:iCs/>
    </w:rPr>
  </w:style>
  <w:style w:type="character" w:styleId="FollowedHyperlink">
    <w:name w:val="FollowedHyperlink"/>
    <w:rsid w:val="00212C8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652983"/>
    <w:rPr>
      <w:color w:val="0000FF"/>
      <w:u w:val="single"/>
    </w:rPr>
  </w:style>
  <w:style w:type="paragraph" w:customStyle="1" w:styleId="Default">
    <w:name w:val="Default"/>
    <w:rsid w:val="0047473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3010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0C6C7C"/>
    <w:rPr>
      <w:rFonts w:ascii="Calibri" w:eastAsia="Calibri" w:hAnsi="Calibri"/>
      <w:sz w:val="22"/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rsid w:val="000C6C7C"/>
    <w:rPr>
      <w:rFonts w:ascii="Calibri" w:eastAsia="Calibri" w:hAnsi="Calibri"/>
      <w:sz w:val="22"/>
      <w:szCs w:val="21"/>
    </w:rPr>
  </w:style>
  <w:style w:type="character" w:customStyle="1" w:styleId="apple-converted-space">
    <w:name w:val="apple-converted-space"/>
    <w:rsid w:val="00921BAA"/>
  </w:style>
  <w:style w:type="character" w:styleId="Emphasis">
    <w:name w:val="Emphasis"/>
    <w:uiPriority w:val="20"/>
    <w:qFormat/>
    <w:rsid w:val="00921BAA"/>
    <w:rPr>
      <w:i/>
      <w:iCs/>
    </w:rPr>
  </w:style>
  <w:style w:type="character" w:styleId="FollowedHyperlink">
    <w:name w:val="FollowedHyperlink"/>
    <w:rsid w:val="00212C8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ckr.com/photos/130890031@N03/sets/7215766883561003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as.org/es/sadye/inclusion-social/protocolo-ssv/docs/taller-pss-resultados-extension.p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Windows uE</Company>
  <LinksUpToDate>false</LinksUpToDate>
  <CharactersWithSpaces>2350</CharactersWithSpaces>
  <SharedDoc>false</SharedDoc>
  <HLinks>
    <vt:vector size="12" baseType="variant">
      <vt:variant>
        <vt:i4>1572966</vt:i4>
      </vt:variant>
      <vt:variant>
        <vt:i4>3</vt:i4>
      </vt:variant>
      <vt:variant>
        <vt:i4>0</vt:i4>
      </vt:variant>
      <vt:variant>
        <vt:i4>5</vt:i4>
      </vt:variant>
      <vt:variant>
        <vt:lpwstr>https://www.flickr.com/photos/130890031@N03/sets/72157668835610036</vt:lpwstr>
      </vt:variant>
      <vt:variant>
        <vt:lpwstr/>
      </vt:variant>
      <vt:variant>
        <vt:i4>2818164</vt:i4>
      </vt:variant>
      <vt:variant>
        <vt:i4>0</vt:i4>
      </vt:variant>
      <vt:variant>
        <vt:i4>0</vt:i4>
      </vt:variant>
      <vt:variant>
        <vt:i4>5</vt:i4>
      </vt:variant>
      <vt:variant>
        <vt:lpwstr>http://www.oas.org/es/sadye/inclusion-social/protocolo-ssv/docs/taller-pss-resultados-extension.ppt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eXPertOS</dc:creator>
  <cp:lastModifiedBy>Morales, Jonathan</cp:lastModifiedBy>
  <cp:revision>2</cp:revision>
  <dcterms:created xsi:type="dcterms:W3CDTF">2016-05-31T19:14:00Z</dcterms:created>
  <dcterms:modified xsi:type="dcterms:W3CDTF">2016-05-31T19:14:00Z</dcterms:modified>
</cp:coreProperties>
</file>