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525CC2" w14:textId="77777777" w:rsidR="000F320F" w:rsidRPr="00D21D50" w:rsidRDefault="00E476F7" w:rsidP="00442C70">
      <w:pPr>
        <w:pStyle w:val="Body"/>
        <w:spacing w:after="0" w:line="240" w:lineRule="auto"/>
        <w:jc w:val="center"/>
        <w:rPr>
          <w:rFonts w:ascii="Cambria" w:eastAsia="Cambria" w:hAnsi="Cambria" w:cs="Cambria"/>
          <w:b/>
          <w:bCs/>
          <w:sz w:val="20"/>
          <w:szCs w:val="20"/>
          <w:lang w:val="es-CO"/>
        </w:rPr>
      </w:pPr>
      <w:bookmarkStart w:id="0" w:name="_Hlk113881841"/>
      <w:r w:rsidRPr="00D21D50">
        <w:rPr>
          <w:rFonts w:ascii="Cambria" w:eastAsia="Cambria" w:hAnsi="Cambria" w:cs="Cambria"/>
          <w:b/>
          <w:bCs/>
          <w:sz w:val="20"/>
          <w:szCs w:val="20"/>
          <w:lang w:val="es-CO"/>
        </w:rPr>
        <w:t>COMISIÓN INTERAMERICANA DE DERECHOS HUMANOS</w:t>
      </w:r>
    </w:p>
    <w:p w14:paraId="70BD3F36" w14:textId="594547BB" w:rsidR="000F320F" w:rsidRPr="00D21D50" w:rsidRDefault="00E476F7" w:rsidP="00442C70">
      <w:pPr>
        <w:pStyle w:val="Body"/>
        <w:spacing w:after="0" w:line="240" w:lineRule="auto"/>
        <w:jc w:val="center"/>
        <w:rPr>
          <w:rFonts w:ascii="Cambria" w:eastAsia="Cambria" w:hAnsi="Cambria" w:cs="Cambria"/>
          <w:sz w:val="20"/>
          <w:szCs w:val="20"/>
          <w:lang w:val="es-CO"/>
        </w:rPr>
      </w:pPr>
      <w:r w:rsidRPr="00D21D50">
        <w:rPr>
          <w:rFonts w:ascii="Cambria" w:eastAsia="Cambria" w:hAnsi="Cambria" w:cs="Cambria"/>
          <w:b/>
          <w:bCs/>
          <w:sz w:val="20"/>
          <w:szCs w:val="20"/>
          <w:lang w:val="es-CO"/>
        </w:rPr>
        <w:t>RESOLUCIÓN</w:t>
      </w:r>
      <w:r w:rsidR="00457F45" w:rsidRPr="00D21D50">
        <w:rPr>
          <w:rFonts w:ascii="Cambria" w:eastAsia="Cambria" w:hAnsi="Cambria" w:cs="Cambria"/>
          <w:b/>
          <w:bCs/>
          <w:sz w:val="20"/>
          <w:szCs w:val="20"/>
          <w:lang w:val="es-CO"/>
        </w:rPr>
        <w:t xml:space="preserve"> </w:t>
      </w:r>
      <w:r w:rsidR="000F1854">
        <w:rPr>
          <w:rFonts w:ascii="Cambria" w:eastAsia="Cambria" w:hAnsi="Cambria" w:cs="Cambria"/>
          <w:b/>
          <w:bCs/>
          <w:sz w:val="20"/>
          <w:szCs w:val="20"/>
          <w:lang w:val="es-CO"/>
        </w:rPr>
        <w:t>27</w:t>
      </w:r>
      <w:r w:rsidR="00457F45" w:rsidRPr="00D21D50">
        <w:rPr>
          <w:rFonts w:ascii="Cambria" w:eastAsia="Cambria" w:hAnsi="Cambria" w:cs="Cambria"/>
          <w:b/>
          <w:bCs/>
          <w:sz w:val="20"/>
          <w:szCs w:val="20"/>
          <w:lang w:val="es-CO"/>
        </w:rPr>
        <w:t>/202</w:t>
      </w:r>
      <w:r w:rsidR="0036088E" w:rsidRPr="00D21D50">
        <w:rPr>
          <w:rFonts w:ascii="Cambria" w:eastAsia="Cambria" w:hAnsi="Cambria" w:cs="Cambria"/>
          <w:b/>
          <w:bCs/>
          <w:sz w:val="20"/>
          <w:szCs w:val="20"/>
          <w:lang w:val="es-CO"/>
        </w:rPr>
        <w:t>3</w:t>
      </w:r>
    </w:p>
    <w:p w14:paraId="0C4441E3" w14:textId="75F24913" w:rsidR="00120A9F" w:rsidRPr="00D21D50" w:rsidRDefault="00120A9F" w:rsidP="00442C70">
      <w:pPr>
        <w:pStyle w:val="Body"/>
        <w:spacing w:after="0" w:line="240" w:lineRule="auto"/>
        <w:jc w:val="center"/>
        <w:rPr>
          <w:rFonts w:ascii="Cambria" w:eastAsia="Cambria" w:hAnsi="Cambria" w:cs="Cambria"/>
          <w:sz w:val="20"/>
          <w:szCs w:val="20"/>
          <w:lang w:val="es-CO"/>
        </w:rPr>
      </w:pPr>
    </w:p>
    <w:p w14:paraId="4FFD202C" w14:textId="07C78470" w:rsidR="000F320F" w:rsidRPr="00D21D50" w:rsidRDefault="00120A9F" w:rsidP="00442C70">
      <w:pPr>
        <w:pStyle w:val="Body"/>
        <w:spacing w:after="0" w:line="240" w:lineRule="auto"/>
        <w:jc w:val="center"/>
        <w:rPr>
          <w:rFonts w:ascii="Cambria" w:eastAsia="Cambria" w:hAnsi="Cambria" w:cs="Cambria"/>
          <w:sz w:val="20"/>
          <w:szCs w:val="20"/>
          <w:lang w:val="pt-BR"/>
        </w:rPr>
      </w:pPr>
      <w:r w:rsidRPr="00D21D50">
        <w:rPr>
          <w:rFonts w:ascii="Cambria" w:eastAsia="Cambria" w:hAnsi="Cambria" w:cs="Cambria"/>
          <w:sz w:val="20"/>
          <w:szCs w:val="20"/>
          <w:lang w:val="pt-BR"/>
        </w:rPr>
        <w:t xml:space="preserve">Medidas Cautelares No. </w:t>
      </w:r>
      <w:r w:rsidR="000E4F3B" w:rsidRPr="00D21D50">
        <w:rPr>
          <w:rFonts w:ascii="Cambria" w:eastAsia="Cambria" w:hAnsi="Cambria" w:cs="Cambria"/>
          <w:sz w:val="20"/>
          <w:szCs w:val="20"/>
          <w:lang w:val="pt-BR"/>
        </w:rPr>
        <w:t>5</w:t>
      </w:r>
      <w:r w:rsidR="00933ADB" w:rsidRPr="00D21D50">
        <w:rPr>
          <w:rFonts w:ascii="Cambria" w:eastAsia="Cambria" w:hAnsi="Cambria" w:cs="Cambria"/>
          <w:sz w:val="20"/>
          <w:szCs w:val="20"/>
          <w:lang w:val="pt-BR"/>
        </w:rPr>
        <w:t>3</w:t>
      </w:r>
      <w:r w:rsidRPr="00D21D50">
        <w:rPr>
          <w:rFonts w:ascii="Cambria" w:eastAsia="Cambria" w:hAnsi="Cambria" w:cs="Cambria"/>
          <w:sz w:val="20"/>
          <w:szCs w:val="20"/>
          <w:lang w:val="pt-BR"/>
        </w:rPr>
        <w:t>-2</w:t>
      </w:r>
      <w:r w:rsidR="000E4F3B" w:rsidRPr="00D21D50">
        <w:rPr>
          <w:rFonts w:ascii="Cambria" w:eastAsia="Cambria" w:hAnsi="Cambria" w:cs="Cambria"/>
          <w:sz w:val="20"/>
          <w:szCs w:val="20"/>
          <w:lang w:val="pt-BR"/>
        </w:rPr>
        <w:t>3</w:t>
      </w:r>
      <w:r w:rsidRPr="00D21D50">
        <w:rPr>
          <w:rFonts w:ascii="Cambria" w:eastAsia="Cambria" w:hAnsi="Cambria" w:cs="Cambria"/>
          <w:sz w:val="20"/>
          <w:szCs w:val="20"/>
          <w:lang w:val="pt-BR"/>
        </w:rPr>
        <w:t xml:space="preserve"> </w:t>
      </w:r>
    </w:p>
    <w:p w14:paraId="3CC82920" w14:textId="00242006" w:rsidR="000F320F" w:rsidRPr="00D21D50" w:rsidRDefault="00933ADB" w:rsidP="00442C70">
      <w:pPr>
        <w:pStyle w:val="Body"/>
        <w:spacing w:after="0" w:line="240" w:lineRule="auto"/>
        <w:jc w:val="center"/>
        <w:rPr>
          <w:rFonts w:ascii="Cambria" w:eastAsia="Cambria" w:hAnsi="Cambria" w:cs="Cambria"/>
          <w:sz w:val="20"/>
          <w:szCs w:val="20"/>
          <w:lang w:val="pt-BR"/>
        </w:rPr>
      </w:pPr>
      <w:r w:rsidRPr="00D21D50">
        <w:rPr>
          <w:rFonts w:ascii="Cambria" w:eastAsia="Cambria" w:hAnsi="Cambria" w:cs="Cambria"/>
          <w:sz w:val="20"/>
          <w:szCs w:val="20"/>
          <w:lang w:val="pt-BR"/>
        </w:rPr>
        <w:t xml:space="preserve">Álvaro Alcides Crespo Hernández </w:t>
      </w:r>
      <w:r w:rsidR="00F0469A" w:rsidRPr="00D21D50">
        <w:rPr>
          <w:rFonts w:ascii="Cambria" w:eastAsia="Cambria" w:hAnsi="Cambria" w:cs="Cambria"/>
          <w:sz w:val="20"/>
          <w:szCs w:val="20"/>
          <w:lang w:val="pt-BR"/>
        </w:rPr>
        <w:t xml:space="preserve">e hija </w:t>
      </w:r>
      <w:r w:rsidR="0E7689B1" w:rsidRPr="00D21D50">
        <w:rPr>
          <w:rFonts w:ascii="Cambria" w:eastAsia="Cambria" w:hAnsi="Cambria" w:cs="Cambria"/>
          <w:sz w:val="20"/>
          <w:szCs w:val="20"/>
          <w:lang w:val="pt-BR"/>
        </w:rPr>
        <w:t xml:space="preserve">respecto de </w:t>
      </w:r>
      <w:r w:rsidR="00526E27" w:rsidRPr="00D21D50">
        <w:rPr>
          <w:rFonts w:ascii="Cambria" w:eastAsia="Cambria" w:hAnsi="Cambria" w:cs="Cambria"/>
          <w:sz w:val="20"/>
          <w:szCs w:val="20"/>
          <w:lang w:val="pt-BR"/>
        </w:rPr>
        <w:t>Colombia</w:t>
      </w:r>
      <w:r w:rsidR="00BE73BA" w:rsidRPr="00D21D50">
        <w:rPr>
          <w:rStyle w:val="Refdenotaalpie"/>
          <w:sz w:val="20"/>
          <w:szCs w:val="20"/>
        </w:rPr>
        <w:footnoteReference w:id="2"/>
      </w:r>
    </w:p>
    <w:p w14:paraId="68109906" w14:textId="1143A6D6" w:rsidR="00457F45" w:rsidRPr="00D21D50" w:rsidRDefault="00573E04" w:rsidP="00442C70">
      <w:pPr>
        <w:pStyle w:val="Body"/>
        <w:spacing w:after="0" w:line="240" w:lineRule="auto"/>
        <w:jc w:val="center"/>
        <w:rPr>
          <w:rFonts w:ascii="Cambria" w:eastAsia="Cambria" w:hAnsi="Cambria" w:cs="Cambria"/>
          <w:sz w:val="20"/>
          <w:szCs w:val="20"/>
          <w:lang w:val="es-CO"/>
        </w:rPr>
      </w:pPr>
      <w:r>
        <w:rPr>
          <w:rFonts w:ascii="Cambria" w:eastAsia="Cambria" w:hAnsi="Cambria" w:cs="Cambria"/>
          <w:sz w:val="20"/>
          <w:szCs w:val="20"/>
          <w:lang w:val="es-CO"/>
        </w:rPr>
        <w:t>3</w:t>
      </w:r>
      <w:r w:rsidR="009E3706" w:rsidRPr="00D21D50">
        <w:rPr>
          <w:rFonts w:ascii="Cambria" w:eastAsia="Cambria" w:hAnsi="Cambria" w:cs="Cambria"/>
          <w:sz w:val="20"/>
          <w:szCs w:val="20"/>
          <w:lang w:val="es-CO"/>
        </w:rPr>
        <w:t xml:space="preserve"> </w:t>
      </w:r>
      <w:r w:rsidR="0036088E" w:rsidRPr="00D21D50">
        <w:rPr>
          <w:rFonts w:ascii="Cambria" w:eastAsia="Cambria" w:hAnsi="Cambria" w:cs="Cambria"/>
          <w:sz w:val="20"/>
          <w:szCs w:val="20"/>
          <w:lang w:val="es-CO"/>
        </w:rPr>
        <w:t>de</w:t>
      </w:r>
      <w:r w:rsidR="00457F45" w:rsidRPr="00D21D50">
        <w:rPr>
          <w:rFonts w:ascii="Cambria" w:eastAsia="Cambria" w:hAnsi="Cambria" w:cs="Cambria"/>
          <w:sz w:val="20"/>
          <w:szCs w:val="20"/>
          <w:lang w:val="es-CO"/>
        </w:rPr>
        <w:t xml:space="preserve"> </w:t>
      </w:r>
      <w:r>
        <w:rPr>
          <w:rFonts w:ascii="Cambria" w:eastAsia="Cambria" w:hAnsi="Cambria" w:cs="Cambria"/>
          <w:sz w:val="20"/>
          <w:szCs w:val="20"/>
          <w:lang w:val="es-CO"/>
        </w:rPr>
        <w:t>mayo</w:t>
      </w:r>
      <w:r w:rsidR="00457F45" w:rsidRPr="00D21D50">
        <w:rPr>
          <w:rFonts w:ascii="Cambria" w:eastAsia="Cambria" w:hAnsi="Cambria" w:cs="Cambria"/>
          <w:sz w:val="20"/>
          <w:szCs w:val="20"/>
          <w:lang w:val="es-CO"/>
        </w:rPr>
        <w:t xml:space="preserve"> de 202</w:t>
      </w:r>
      <w:r w:rsidR="0036088E" w:rsidRPr="00D21D50">
        <w:rPr>
          <w:rFonts w:ascii="Cambria" w:eastAsia="Cambria" w:hAnsi="Cambria" w:cs="Cambria"/>
          <w:sz w:val="20"/>
          <w:szCs w:val="20"/>
          <w:lang w:val="es-CO"/>
        </w:rPr>
        <w:t>3</w:t>
      </w:r>
    </w:p>
    <w:p w14:paraId="270AF68A" w14:textId="2647609C" w:rsidR="000F320F" w:rsidRPr="00D21D50" w:rsidRDefault="00E476F7" w:rsidP="00442C70">
      <w:pPr>
        <w:pStyle w:val="Body"/>
        <w:spacing w:after="240" w:line="240" w:lineRule="auto"/>
        <w:jc w:val="center"/>
        <w:rPr>
          <w:rFonts w:ascii="Cambria" w:eastAsia="Cambria" w:hAnsi="Cambria" w:cs="Cambria"/>
          <w:sz w:val="20"/>
          <w:szCs w:val="20"/>
          <w:lang w:val="es-CO"/>
        </w:rPr>
      </w:pPr>
      <w:r w:rsidRPr="00D21D50">
        <w:rPr>
          <w:rFonts w:ascii="Cambria" w:eastAsia="Cambria" w:hAnsi="Cambria" w:cs="Cambria"/>
          <w:sz w:val="20"/>
          <w:szCs w:val="20"/>
          <w:lang w:val="es-CO"/>
        </w:rPr>
        <w:t xml:space="preserve">Original: </w:t>
      </w:r>
      <w:r w:rsidR="00573E04">
        <w:rPr>
          <w:rFonts w:ascii="Cambria" w:eastAsia="Cambria" w:hAnsi="Cambria" w:cs="Cambria"/>
          <w:sz w:val="20"/>
          <w:szCs w:val="20"/>
          <w:lang w:val="es-CO"/>
        </w:rPr>
        <w:t>e</w:t>
      </w:r>
      <w:r w:rsidRPr="00D21D50">
        <w:rPr>
          <w:rFonts w:ascii="Cambria" w:eastAsia="Cambria" w:hAnsi="Cambria" w:cs="Cambria"/>
          <w:sz w:val="20"/>
          <w:szCs w:val="20"/>
          <w:lang w:val="es-CO"/>
        </w:rPr>
        <w:t>spañol</w:t>
      </w:r>
    </w:p>
    <w:p w14:paraId="6AA0DBC8" w14:textId="77777777" w:rsidR="000F320F" w:rsidRPr="00D21D50" w:rsidRDefault="000F320F" w:rsidP="00442C70">
      <w:pPr>
        <w:pStyle w:val="Body"/>
        <w:spacing w:after="240" w:line="240" w:lineRule="auto"/>
        <w:jc w:val="both"/>
        <w:rPr>
          <w:rFonts w:ascii="Cambria" w:eastAsia="Cambria" w:hAnsi="Cambria" w:cs="Cambria"/>
          <w:sz w:val="20"/>
          <w:szCs w:val="20"/>
          <w:lang w:val="es-CO"/>
        </w:rPr>
      </w:pPr>
    </w:p>
    <w:p w14:paraId="381C64B8" w14:textId="77777777" w:rsidR="000F320F" w:rsidRPr="00D21D50" w:rsidRDefault="00E476F7" w:rsidP="00442C70">
      <w:pPr>
        <w:pStyle w:val="Body"/>
        <w:numPr>
          <w:ilvl w:val="0"/>
          <w:numId w:val="2"/>
        </w:numPr>
        <w:spacing w:after="240" w:line="240" w:lineRule="auto"/>
        <w:jc w:val="both"/>
        <w:rPr>
          <w:rFonts w:ascii="Cambria" w:eastAsia="Cambria" w:hAnsi="Cambria" w:cs="Cambria"/>
          <w:b/>
          <w:bCs/>
          <w:sz w:val="20"/>
          <w:szCs w:val="20"/>
          <w:lang w:val="es-CO"/>
        </w:rPr>
      </w:pPr>
      <w:r w:rsidRPr="00D21D50">
        <w:rPr>
          <w:rFonts w:ascii="Cambria" w:eastAsia="Cambria" w:hAnsi="Cambria" w:cs="Cambria"/>
          <w:b/>
          <w:bCs/>
          <w:sz w:val="20"/>
          <w:szCs w:val="20"/>
          <w:lang w:val="es-CO"/>
        </w:rPr>
        <w:t>INTRODUCCIÓN</w:t>
      </w:r>
    </w:p>
    <w:p w14:paraId="4118A164" w14:textId="0E0A2906" w:rsidR="00526E27" w:rsidRPr="00D21D50" w:rsidRDefault="00526E27" w:rsidP="00AA510C">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 xml:space="preserve">El </w:t>
      </w:r>
      <w:r w:rsidR="00A8275E" w:rsidRPr="00D21D50">
        <w:rPr>
          <w:rFonts w:ascii="Cambria" w:hAnsi="Cambria"/>
          <w:sz w:val="20"/>
          <w:szCs w:val="20"/>
          <w:lang w:val="es-US"/>
        </w:rPr>
        <w:t>23</w:t>
      </w:r>
      <w:r w:rsidRPr="00D21D50">
        <w:rPr>
          <w:rFonts w:ascii="Cambria" w:hAnsi="Cambria"/>
          <w:sz w:val="20"/>
          <w:szCs w:val="20"/>
          <w:lang w:val="es-US"/>
        </w:rPr>
        <w:t xml:space="preserve"> de </w:t>
      </w:r>
      <w:r w:rsidR="00A8275E" w:rsidRPr="00D21D50">
        <w:rPr>
          <w:rFonts w:ascii="Cambria" w:hAnsi="Cambria"/>
          <w:sz w:val="20"/>
          <w:szCs w:val="20"/>
          <w:lang w:val="es-US"/>
        </w:rPr>
        <w:t>enero</w:t>
      </w:r>
      <w:r w:rsidRPr="00D21D50">
        <w:rPr>
          <w:rFonts w:ascii="Cambria" w:hAnsi="Cambria"/>
          <w:sz w:val="20"/>
          <w:szCs w:val="20"/>
          <w:lang w:val="es-US"/>
        </w:rPr>
        <w:t xml:space="preserve"> de 202</w:t>
      </w:r>
      <w:r w:rsidR="00FB6C70">
        <w:rPr>
          <w:rFonts w:ascii="Cambria" w:hAnsi="Cambria"/>
          <w:sz w:val="20"/>
          <w:szCs w:val="20"/>
          <w:lang w:val="es-US"/>
        </w:rPr>
        <w:t>3</w:t>
      </w:r>
      <w:r w:rsidRPr="00D21D50">
        <w:rPr>
          <w:rFonts w:ascii="Cambria" w:hAnsi="Cambria"/>
          <w:sz w:val="20"/>
          <w:szCs w:val="20"/>
          <w:lang w:val="es-US"/>
        </w:rPr>
        <w:t xml:space="preserve">, la Comisión Interamericana de Derechos Humanos (“la Comisión Interamericana”, “la Comisión” o “la CIDH”) recibió una solicitud de medidas cautelares presentada por </w:t>
      </w:r>
      <w:r w:rsidR="00A8275E" w:rsidRPr="00D21D50">
        <w:rPr>
          <w:rFonts w:ascii="Cambria" w:hAnsi="Cambria"/>
          <w:sz w:val="20"/>
          <w:szCs w:val="20"/>
          <w:lang w:val="es-US"/>
        </w:rPr>
        <w:t xml:space="preserve">Jorge Andrés Hernández Martínez </w:t>
      </w:r>
      <w:r w:rsidRPr="00D21D50">
        <w:rPr>
          <w:rFonts w:ascii="Cambria" w:hAnsi="Cambria"/>
          <w:sz w:val="20"/>
          <w:szCs w:val="20"/>
          <w:lang w:val="es-US"/>
        </w:rPr>
        <w:t>(“</w:t>
      </w:r>
      <w:r w:rsidR="00A8275E" w:rsidRPr="00D21D50">
        <w:rPr>
          <w:rFonts w:ascii="Cambria" w:hAnsi="Cambria"/>
          <w:sz w:val="20"/>
          <w:szCs w:val="20"/>
          <w:lang w:val="es-US"/>
        </w:rPr>
        <w:t>el</w:t>
      </w:r>
      <w:r w:rsidRPr="00D21D50">
        <w:rPr>
          <w:rFonts w:ascii="Cambria" w:hAnsi="Cambria"/>
          <w:sz w:val="20"/>
          <w:szCs w:val="20"/>
          <w:lang w:val="es-US"/>
        </w:rPr>
        <w:t xml:space="preserve"> solicitante”), instando a la Comisión que requiera al Estado de Colombia (“Colombia” o “el Estado”) la adopción de las medidas necesarias para proteger los derechos a la vida e integridad personal </w:t>
      </w:r>
      <w:r w:rsidR="0036088E" w:rsidRPr="00D21D50">
        <w:rPr>
          <w:rFonts w:ascii="Cambria" w:hAnsi="Cambria"/>
          <w:sz w:val="20"/>
          <w:szCs w:val="20"/>
          <w:lang w:val="es-US"/>
        </w:rPr>
        <w:t>de</w:t>
      </w:r>
      <w:r w:rsidRPr="00D21D50">
        <w:rPr>
          <w:rFonts w:ascii="Cambria" w:hAnsi="Cambria"/>
          <w:sz w:val="20"/>
          <w:szCs w:val="20"/>
          <w:lang w:val="es-US"/>
        </w:rPr>
        <w:t xml:space="preserve"> </w:t>
      </w:r>
      <w:r w:rsidR="00933ADB" w:rsidRPr="00D21D50">
        <w:rPr>
          <w:rFonts w:ascii="Cambria" w:eastAsia="Cambria" w:hAnsi="Cambria" w:cs="Cambria"/>
          <w:sz w:val="20"/>
          <w:szCs w:val="20"/>
          <w:lang w:val="es-US"/>
        </w:rPr>
        <w:t xml:space="preserve">Álvaro Alcides Crespo Hernández y </w:t>
      </w:r>
      <w:r w:rsidR="00F0469A" w:rsidRPr="00D21D50">
        <w:rPr>
          <w:rFonts w:ascii="Cambria" w:eastAsia="Cambria" w:hAnsi="Cambria" w:cs="Cambria"/>
          <w:sz w:val="20"/>
          <w:szCs w:val="20"/>
          <w:lang w:val="es-US"/>
        </w:rPr>
        <w:t>núcleo familiar</w:t>
      </w:r>
      <w:r w:rsidR="00F0469A" w:rsidRPr="00D21D50">
        <w:rPr>
          <w:rStyle w:val="Refdenotaalpie"/>
        </w:rPr>
        <w:footnoteReference w:id="3"/>
      </w:r>
      <w:r w:rsidR="00286789" w:rsidRPr="00D21D50">
        <w:rPr>
          <w:rFonts w:ascii="Cambria" w:eastAsia="Cambria" w:hAnsi="Cambria" w:cs="Cambria"/>
          <w:sz w:val="20"/>
          <w:szCs w:val="20"/>
          <w:lang w:val="es-US"/>
        </w:rPr>
        <w:t xml:space="preserve"> </w:t>
      </w:r>
      <w:r w:rsidR="0036088E" w:rsidRPr="00D21D50">
        <w:rPr>
          <w:rFonts w:ascii="Cambria" w:hAnsi="Cambria"/>
          <w:sz w:val="20"/>
          <w:szCs w:val="20"/>
          <w:lang w:val="es-US"/>
        </w:rPr>
        <w:t>(“</w:t>
      </w:r>
      <w:r w:rsidR="0037323E" w:rsidRPr="00D21D50">
        <w:rPr>
          <w:rFonts w:ascii="Cambria" w:hAnsi="Cambria"/>
          <w:sz w:val="20"/>
          <w:szCs w:val="20"/>
          <w:lang w:val="es-US"/>
        </w:rPr>
        <w:t>los</w:t>
      </w:r>
      <w:r w:rsidR="00AA510C" w:rsidRPr="00D21D50">
        <w:rPr>
          <w:rFonts w:ascii="Cambria" w:hAnsi="Cambria"/>
          <w:sz w:val="20"/>
          <w:szCs w:val="20"/>
          <w:lang w:val="es-US"/>
        </w:rPr>
        <w:t xml:space="preserve"> propuesto</w:t>
      </w:r>
      <w:r w:rsidR="0037323E" w:rsidRPr="00D21D50">
        <w:rPr>
          <w:rFonts w:ascii="Cambria" w:hAnsi="Cambria"/>
          <w:sz w:val="20"/>
          <w:szCs w:val="20"/>
          <w:lang w:val="es-US"/>
        </w:rPr>
        <w:t>s</w:t>
      </w:r>
      <w:r w:rsidR="0036088E" w:rsidRPr="00D21D50">
        <w:rPr>
          <w:rFonts w:ascii="Cambria" w:hAnsi="Cambria"/>
          <w:sz w:val="20"/>
          <w:szCs w:val="20"/>
          <w:lang w:val="es-US"/>
        </w:rPr>
        <w:t xml:space="preserve"> beneficiari</w:t>
      </w:r>
      <w:r w:rsidR="00AA510C" w:rsidRPr="00D21D50">
        <w:rPr>
          <w:rFonts w:ascii="Cambria" w:hAnsi="Cambria"/>
          <w:sz w:val="20"/>
          <w:szCs w:val="20"/>
          <w:lang w:val="es-US"/>
        </w:rPr>
        <w:t>o</w:t>
      </w:r>
      <w:r w:rsidR="0037323E" w:rsidRPr="00D21D50">
        <w:rPr>
          <w:rFonts w:ascii="Cambria" w:hAnsi="Cambria"/>
          <w:sz w:val="20"/>
          <w:szCs w:val="20"/>
          <w:lang w:val="es-US"/>
        </w:rPr>
        <w:t>s</w:t>
      </w:r>
      <w:r w:rsidR="0036088E" w:rsidRPr="00D21D50">
        <w:rPr>
          <w:rFonts w:ascii="Cambria" w:hAnsi="Cambria"/>
          <w:sz w:val="20"/>
          <w:szCs w:val="20"/>
          <w:lang w:val="es-US"/>
        </w:rPr>
        <w:t xml:space="preserve">”). </w:t>
      </w:r>
      <w:r w:rsidRPr="00D21D50">
        <w:rPr>
          <w:rFonts w:ascii="Cambria" w:hAnsi="Cambria"/>
          <w:sz w:val="20"/>
          <w:szCs w:val="20"/>
          <w:lang w:val="es-US"/>
        </w:rPr>
        <w:t xml:space="preserve">Según la solicitud, </w:t>
      </w:r>
      <w:r w:rsidR="00AA510C" w:rsidRPr="00D21D50">
        <w:rPr>
          <w:rFonts w:ascii="Cambria" w:hAnsi="Cambria"/>
          <w:sz w:val="20"/>
          <w:szCs w:val="20"/>
          <w:lang w:val="es-US"/>
        </w:rPr>
        <w:t xml:space="preserve">el propuesto beneficiario </w:t>
      </w:r>
      <w:r w:rsidR="0036088E" w:rsidRPr="00D21D50">
        <w:rPr>
          <w:rFonts w:ascii="Cambria" w:hAnsi="Cambria"/>
          <w:sz w:val="20"/>
          <w:szCs w:val="20"/>
          <w:lang w:val="es-US"/>
        </w:rPr>
        <w:t>se encuentra en una situación de riesgo a raíz de amenazas</w:t>
      </w:r>
      <w:r w:rsidR="00055D2D" w:rsidRPr="00D21D50">
        <w:rPr>
          <w:rFonts w:ascii="Cambria" w:hAnsi="Cambria"/>
          <w:sz w:val="20"/>
          <w:szCs w:val="20"/>
          <w:lang w:val="es-US"/>
        </w:rPr>
        <w:t xml:space="preserve"> y</w:t>
      </w:r>
      <w:r w:rsidRPr="00D21D50">
        <w:rPr>
          <w:rFonts w:ascii="Cambria" w:hAnsi="Cambria"/>
          <w:sz w:val="20"/>
          <w:szCs w:val="20"/>
          <w:lang w:val="es-US"/>
        </w:rPr>
        <w:t xml:space="preserve"> hostigamientos</w:t>
      </w:r>
      <w:r w:rsidR="00055D2D" w:rsidRPr="00D21D50">
        <w:rPr>
          <w:rFonts w:ascii="Cambria" w:hAnsi="Cambria"/>
          <w:sz w:val="20"/>
          <w:szCs w:val="20"/>
          <w:lang w:val="es-US"/>
        </w:rPr>
        <w:t xml:space="preserve">, presuntamente </w:t>
      </w:r>
      <w:r w:rsidR="00543B05" w:rsidRPr="00D21D50">
        <w:rPr>
          <w:rFonts w:ascii="Cambria" w:hAnsi="Cambria"/>
          <w:sz w:val="20"/>
          <w:szCs w:val="20"/>
          <w:lang w:val="es-US"/>
        </w:rPr>
        <w:t>con relación a</w:t>
      </w:r>
      <w:r w:rsidR="00A60FB4" w:rsidRPr="00D21D50">
        <w:rPr>
          <w:rFonts w:ascii="Cambria" w:hAnsi="Cambria"/>
          <w:sz w:val="20"/>
          <w:szCs w:val="20"/>
          <w:lang w:val="es-US"/>
        </w:rPr>
        <w:t xml:space="preserve"> </w:t>
      </w:r>
      <w:r w:rsidR="00055D2D" w:rsidRPr="00D21D50">
        <w:rPr>
          <w:rFonts w:ascii="Cambria" w:hAnsi="Cambria"/>
          <w:sz w:val="20"/>
          <w:szCs w:val="20"/>
          <w:lang w:val="es-US"/>
        </w:rPr>
        <w:t>su rol de gobernador del Cabildo Indígena La Libertad</w:t>
      </w:r>
      <w:r w:rsidR="00725154">
        <w:rPr>
          <w:rFonts w:ascii="Cambria" w:hAnsi="Cambria"/>
          <w:sz w:val="20"/>
          <w:szCs w:val="20"/>
          <w:lang w:val="es-US"/>
        </w:rPr>
        <w:t xml:space="preserve"> </w:t>
      </w:r>
      <w:r w:rsidR="00725154" w:rsidRPr="00D21D50">
        <w:rPr>
          <w:rFonts w:ascii="Cambria" w:hAnsi="Cambria"/>
          <w:sz w:val="20"/>
          <w:szCs w:val="20"/>
          <w:lang w:val="es-US"/>
        </w:rPr>
        <w:t>en el territorio del corregimiento de Pica Pica Viejo, municipio de Puerto Libertador, departamento de Córdoba, Colombia</w:t>
      </w:r>
      <w:r w:rsidR="00055D2D" w:rsidRPr="00D21D50">
        <w:rPr>
          <w:rFonts w:ascii="Cambria" w:hAnsi="Cambria"/>
          <w:sz w:val="20"/>
          <w:szCs w:val="20"/>
          <w:lang w:val="es-US"/>
        </w:rPr>
        <w:t>.</w:t>
      </w:r>
    </w:p>
    <w:p w14:paraId="628466A6" w14:textId="633B1FF9" w:rsidR="00500003" w:rsidRPr="00D21D50" w:rsidRDefault="00526E27" w:rsidP="00AA510C">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 xml:space="preserve">De conformidad con el artículo 25.5 de su Reglamento, la Comisión solicitó información </w:t>
      </w:r>
      <w:r w:rsidR="00922A2E" w:rsidRPr="00D21D50">
        <w:rPr>
          <w:rFonts w:ascii="Cambria" w:hAnsi="Cambria"/>
          <w:sz w:val="20"/>
          <w:szCs w:val="20"/>
          <w:lang w:val="es-US"/>
        </w:rPr>
        <w:t>a ambas partes</w:t>
      </w:r>
      <w:r w:rsidRPr="00D21D50">
        <w:rPr>
          <w:rFonts w:ascii="Cambria" w:hAnsi="Cambria"/>
          <w:sz w:val="20"/>
          <w:szCs w:val="20"/>
          <w:lang w:val="es-US"/>
        </w:rPr>
        <w:t xml:space="preserve"> el </w:t>
      </w:r>
      <w:r w:rsidR="002B154C" w:rsidRPr="00D21D50">
        <w:rPr>
          <w:rFonts w:ascii="Cambria" w:hAnsi="Cambria"/>
          <w:sz w:val="20"/>
          <w:szCs w:val="20"/>
          <w:lang w:val="es-US"/>
        </w:rPr>
        <w:t>9</w:t>
      </w:r>
      <w:r w:rsidR="009E3706" w:rsidRPr="00D21D50">
        <w:rPr>
          <w:rFonts w:ascii="Cambria" w:hAnsi="Cambria"/>
          <w:sz w:val="20"/>
          <w:szCs w:val="20"/>
          <w:lang w:val="es-US"/>
        </w:rPr>
        <w:t xml:space="preserve"> de </w:t>
      </w:r>
      <w:r w:rsidR="00AA510C" w:rsidRPr="00D21D50">
        <w:rPr>
          <w:rFonts w:ascii="Cambria" w:hAnsi="Cambria"/>
          <w:sz w:val="20"/>
          <w:szCs w:val="20"/>
          <w:lang w:val="es-US"/>
        </w:rPr>
        <w:t>marzo</w:t>
      </w:r>
      <w:r w:rsidR="009E3706" w:rsidRPr="00D21D50">
        <w:rPr>
          <w:rFonts w:ascii="Cambria" w:hAnsi="Cambria"/>
          <w:sz w:val="20"/>
          <w:szCs w:val="20"/>
          <w:lang w:val="es-US"/>
        </w:rPr>
        <w:t xml:space="preserve"> de 202</w:t>
      </w:r>
      <w:r w:rsidR="00AA510C" w:rsidRPr="00D21D50">
        <w:rPr>
          <w:rFonts w:ascii="Cambria" w:hAnsi="Cambria"/>
          <w:sz w:val="20"/>
          <w:szCs w:val="20"/>
          <w:lang w:val="es-US"/>
        </w:rPr>
        <w:t>3</w:t>
      </w:r>
      <w:r w:rsidRPr="00D21D50">
        <w:rPr>
          <w:rFonts w:ascii="Cambria" w:hAnsi="Cambria"/>
          <w:sz w:val="20"/>
          <w:szCs w:val="20"/>
          <w:lang w:val="es-US"/>
        </w:rPr>
        <w:t xml:space="preserve">, recibiendo la información </w:t>
      </w:r>
      <w:r w:rsidR="000A25E3" w:rsidRPr="00D21D50">
        <w:rPr>
          <w:rFonts w:ascii="Cambria" w:hAnsi="Cambria"/>
          <w:sz w:val="20"/>
          <w:szCs w:val="20"/>
          <w:lang w:val="es-US"/>
        </w:rPr>
        <w:t>de</w:t>
      </w:r>
      <w:r w:rsidR="002B154C" w:rsidRPr="00D21D50">
        <w:rPr>
          <w:rFonts w:ascii="Cambria" w:hAnsi="Cambria"/>
          <w:sz w:val="20"/>
          <w:szCs w:val="20"/>
          <w:lang w:val="es-US"/>
        </w:rPr>
        <w:t>l Estado el 17 de marzo de 2023 y de</w:t>
      </w:r>
      <w:r w:rsidR="000A25E3" w:rsidRPr="00D21D50">
        <w:rPr>
          <w:rFonts w:ascii="Cambria" w:hAnsi="Cambria"/>
          <w:sz w:val="20"/>
          <w:szCs w:val="20"/>
          <w:lang w:val="es-US"/>
        </w:rPr>
        <w:t xml:space="preserve"> la parte solicitante el</w:t>
      </w:r>
      <w:r w:rsidR="002B154C" w:rsidRPr="00D21D50">
        <w:rPr>
          <w:rFonts w:ascii="Cambria" w:hAnsi="Cambria"/>
          <w:sz w:val="20"/>
          <w:szCs w:val="20"/>
          <w:lang w:val="es-US"/>
        </w:rPr>
        <w:t xml:space="preserve"> 20 de marzo de 2023</w:t>
      </w:r>
      <w:r w:rsidR="005A6CA4" w:rsidRPr="00D21D50">
        <w:rPr>
          <w:rFonts w:ascii="Cambria" w:hAnsi="Cambria"/>
          <w:sz w:val="20"/>
          <w:szCs w:val="20"/>
          <w:lang w:val="es-US"/>
        </w:rPr>
        <w:t>. El Estado presentó información adicional el 31 de marzo de 2023.</w:t>
      </w:r>
    </w:p>
    <w:p w14:paraId="086893E3" w14:textId="7E817A0F" w:rsidR="00FE6E6F" w:rsidRPr="00D21D50" w:rsidRDefault="00526E27" w:rsidP="00595B64">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 xml:space="preserve">Tras analizar las alegaciones de hecho y de derecho presentadas por </w:t>
      </w:r>
      <w:r w:rsidR="00016D89" w:rsidRPr="00D21D50">
        <w:rPr>
          <w:rFonts w:ascii="Cambria" w:hAnsi="Cambria"/>
          <w:sz w:val="20"/>
          <w:szCs w:val="20"/>
          <w:lang w:val="es-US"/>
        </w:rPr>
        <w:t>las partes</w:t>
      </w:r>
      <w:r w:rsidRPr="00D21D50">
        <w:rPr>
          <w:rFonts w:ascii="Cambria" w:hAnsi="Cambria"/>
          <w:sz w:val="20"/>
          <w:szCs w:val="20"/>
          <w:lang w:val="es-US"/>
        </w:rPr>
        <w:t xml:space="preserve">, la Comisión considera que la información presentada demuestra </w:t>
      </w:r>
      <w:r w:rsidRPr="00D21D50">
        <w:rPr>
          <w:rFonts w:ascii="Cambria" w:hAnsi="Cambria"/>
          <w:i/>
          <w:iCs/>
          <w:sz w:val="20"/>
          <w:szCs w:val="20"/>
          <w:lang w:val="es-US"/>
        </w:rPr>
        <w:t>prima facie</w:t>
      </w:r>
      <w:r w:rsidRPr="00D21D50">
        <w:rPr>
          <w:rFonts w:ascii="Cambria" w:hAnsi="Cambria"/>
          <w:sz w:val="20"/>
          <w:szCs w:val="20"/>
          <w:lang w:val="es-US"/>
        </w:rPr>
        <w:t xml:space="preserve"> que </w:t>
      </w:r>
      <w:r w:rsidR="00500003" w:rsidRPr="00D21D50">
        <w:rPr>
          <w:rFonts w:ascii="Cambria" w:hAnsi="Cambria"/>
          <w:sz w:val="20"/>
          <w:szCs w:val="20"/>
          <w:lang w:val="es-US"/>
        </w:rPr>
        <w:t>el propuesto beneficiario</w:t>
      </w:r>
      <w:r w:rsidR="00595B64" w:rsidRPr="00D21D50">
        <w:rPr>
          <w:rFonts w:ascii="Cambria" w:hAnsi="Cambria"/>
          <w:sz w:val="20"/>
          <w:szCs w:val="20"/>
          <w:lang w:val="es-US"/>
        </w:rPr>
        <w:t xml:space="preserve"> y su </w:t>
      </w:r>
      <w:r w:rsidR="00A60FB4" w:rsidRPr="00D21D50">
        <w:rPr>
          <w:rFonts w:ascii="Cambria" w:hAnsi="Cambria"/>
          <w:sz w:val="20"/>
          <w:szCs w:val="20"/>
          <w:lang w:val="es-US"/>
        </w:rPr>
        <w:t>hija</w:t>
      </w:r>
      <w:r w:rsidR="00FB6E7E" w:rsidRPr="00D21D50">
        <w:rPr>
          <w:rFonts w:ascii="Cambria" w:hAnsi="Cambria"/>
          <w:sz w:val="20"/>
          <w:szCs w:val="20"/>
          <w:lang w:val="es-US"/>
        </w:rPr>
        <w:t xml:space="preserve"> </w:t>
      </w:r>
      <w:r w:rsidRPr="00D21D50">
        <w:rPr>
          <w:rFonts w:ascii="Cambria" w:hAnsi="Cambria"/>
          <w:sz w:val="20"/>
          <w:szCs w:val="20"/>
          <w:lang w:val="es-US"/>
        </w:rPr>
        <w:t>se encuentra</w:t>
      </w:r>
      <w:r w:rsidR="00595B64" w:rsidRPr="00D21D50">
        <w:rPr>
          <w:rFonts w:ascii="Cambria" w:hAnsi="Cambria"/>
          <w:sz w:val="20"/>
          <w:szCs w:val="20"/>
          <w:lang w:val="es-US"/>
        </w:rPr>
        <w:t>n</w:t>
      </w:r>
      <w:r w:rsidRPr="00D21D50">
        <w:rPr>
          <w:rFonts w:ascii="Cambria" w:hAnsi="Cambria"/>
          <w:sz w:val="20"/>
          <w:szCs w:val="20"/>
          <w:lang w:val="es-US"/>
        </w:rPr>
        <w:t xml:space="preserve"> en una situación de gravedad y urgencia, puesto que sus derechos a la vida e integridad personal están en riesgo de daño irreparable. Por consiguiente, se solicita al Estado de Colombia que:</w:t>
      </w:r>
      <w:r w:rsidR="006714DD" w:rsidRPr="00D21D50">
        <w:rPr>
          <w:rFonts w:ascii="Cambria" w:hAnsi="Cambria"/>
          <w:sz w:val="20"/>
          <w:szCs w:val="20"/>
          <w:lang w:val="es-US"/>
        </w:rPr>
        <w:t xml:space="preserve"> </w:t>
      </w:r>
      <w:r w:rsidR="00FE6E6F" w:rsidRPr="00D21D50">
        <w:rPr>
          <w:rFonts w:ascii="Cambria" w:eastAsia="Cambria" w:hAnsi="Cambria" w:cs="Cambria"/>
          <w:sz w:val="20"/>
          <w:szCs w:val="20"/>
          <w:lang w:val="es-CO"/>
        </w:rPr>
        <w:t xml:space="preserve">a) adopte las medidas necesarias, con el correspondiente enfoque </w:t>
      </w:r>
      <w:r w:rsidR="00595B64" w:rsidRPr="00D21D50">
        <w:rPr>
          <w:rFonts w:ascii="Cambria" w:eastAsia="Cambria" w:hAnsi="Cambria" w:cs="Cambria"/>
          <w:sz w:val="20"/>
          <w:szCs w:val="20"/>
          <w:lang w:val="es-CO"/>
        </w:rPr>
        <w:t>étnico</w:t>
      </w:r>
      <w:r w:rsidR="00FE6E6F" w:rsidRPr="00D21D50">
        <w:rPr>
          <w:rFonts w:ascii="Cambria" w:eastAsia="Cambria" w:hAnsi="Cambria" w:cs="Cambria"/>
          <w:sz w:val="20"/>
          <w:szCs w:val="20"/>
          <w:lang w:val="es-CO"/>
        </w:rPr>
        <w:t xml:space="preserve">, para proteger los derechos a la vida e integridad personal del señor </w:t>
      </w:r>
      <w:r w:rsidR="00595B64" w:rsidRPr="00D21D50">
        <w:rPr>
          <w:rFonts w:ascii="Cambria" w:eastAsia="Cambria" w:hAnsi="Cambria" w:cs="Cambria"/>
          <w:sz w:val="20"/>
          <w:szCs w:val="20"/>
          <w:lang w:val="es-US"/>
        </w:rPr>
        <w:t>Álvaro Alcides Crespo Hernández</w:t>
      </w:r>
      <w:r w:rsidR="00FE6E6F" w:rsidRPr="00D21D50">
        <w:rPr>
          <w:rFonts w:ascii="Cambria" w:eastAsia="Cambria" w:hAnsi="Cambria" w:cs="Cambria"/>
          <w:sz w:val="20"/>
          <w:szCs w:val="20"/>
          <w:lang w:val="es-CO"/>
        </w:rPr>
        <w:t xml:space="preserve"> y </w:t>
      </w:r>
      <w:r w:rsidR="00A60FB4" w:rsidRPr="00D21D50">
        <w:rPr>
          <w:rFonts w:ascii="Cambria" w:eastAsia="Cambria" w:hAnsi="Cambria" w:cs="Cambria"/>
          <w:sz w:val="20"/>
          <w:szCs w:val="20"/>
          <w:lang w:val="es-CO"/>
        </w:rPr>
        <w:t>su hija</w:t>
      </w:r>
      <w:r w:rsidR="00FE6E6F" w:rsidRPr="00D21D50">
        <w:rPr>
          <w:rFonts w:ascii="Cambria" w:eastAsia="Cambria" w:hAnsi="Cambria" w:cs="Cambria"/>
          <w:sz w:val="20"/>
          <w:szCs w:val="20"/>
          <w:lang w:val="es-CO"/>
        </w:rPr>
        <w:t>; b)</w:t>
      </w:r>
      <w:r w:rsidR="00595B64" w:rsidRPr="00D21D50">
        <w:rPr>
          <w:rFonts w:ascii="Cambria" w:eastAsia="Cambria" w:hAnsi="Cambria" w:cs="Cambria"/>
          <w:sz w:val="20"/>
          <w:szCs w:val="20"/>
          <w:lang w:val="es-CO"/>
        </w:rPr>
        <w:t xml:space="preserve"> </w:t>
      </w:r>
      <w:r w:rsidR="00FE6E6F" w:rsidRPr="00D21D50">
        <w:rPr>
          <w:rFonts w:ascii="Cambria" w:eastAsia="Cambria" w:hAnsi="Cambria" w:cs="Cambria"/>
          <w:sz w:val="20"/>
          <w:szCs w:val="20"/>
          <w:lang w:val="es-CO"/>
        </w:rPr>
        <w:t xml:space="preserve">adopte las medidas de </w:t>
      </w:r>
      <w:r w:rsidR="00A60FB4" w:rsidRPr="00D21D50">
        <w:rPr>
          <w:rFonts w:ascii="Cambria" w:eastAsia="Cambria" w:hAnsi="Cambria" w:cs="Cambria"/>
          <w:sz w:val="20"/>
          <w:szCs w:val="20"/>
          <w:lang w:val="es-CO"/>
        </w:rPr>
        <w:t>protección</w:t>
      </w:r>
      <w:r w:rsidR="00FE6E6F" w:rsidRPr="00D21D50">
        <w:rPr>
          <w:rFonts w:ascii="Cambria" w:eastAsia="Cambria" w:hAnsi="Cambria" w:cs="Cambria"/>
          <w:sz w:val="20"/>
          <w:szCs w:val="20"/>
          <w:lang w:val="es-CO"/>
        </w:rPr>
        <w:t xml:space="preserve"> que resulten necesarias para que el señor </w:t>
      </w:r>
      <w:r w:rsidR="00595B64" w:rsidRPr="00D21D50">
        <w:rPr>
          <w:rFonts w:ascii="Cambria" w:eastAsia="Cambria" w:hAnsi="Cambria" w:cs="Cambria"/>
          <w:sz w:val="20"/>
          <w:szCs w:val="20"/>
          <w:lang w:val="es-US"/>
        </w:rPr>
        <w:t>Álvaro Alcides Crespo Hernández</w:t>
      </w:r>
      <w:r w:rsidR="00595B64" w:rsidRPr="00D21D50">
        <w:rPr>
          <w:rFonts w:ascii="Cambria" w:eastAsia="Cambria" w:hAnsi="Cambria" w:cs="Cambria"/>
          <w:sz w:val="20"/>
          <w:szCs w:val="20"/>
          <w:lang w:val="es-CO"/>
        </w:rPr>
        <w:t xml:space="preserve"> </w:t>
      </w:r>
      <w:r w:rsidR="00FE6E6F" w:rsidRPr="00D21D50">
        <w:rPr>
          <w:rFonts w:ascii="Cambria" w:eastAsia="Cambria" w:hAnsi="Cambria" w:cs="Cambria"/>
          <w:sz w:val="20"/>
          <w:szCs w:val="20"/>
          <w:lang w:val="es-CO"/>
        </w:rPr>
        <w:t xml:space="preserve">pueda continuar realizando sus actividades </w:t>
      </w:r>
      <w:r w:rsidR="00595B64" w:rsidRPr="00D21D50">
        <w:rPr>
          <w:rFonts w:ascii="Cambria" w:eastAsia="Cambria" w:hAnsi="Cambria" w:cs="Cambria"/>
          <w:sz w:val="20"/>
          <w:szCs w:val="20"/>
          <w:lang w:val="es-CO"/>
        </w:rPr>
        <w:t xml:space="preserve">de liderazgo </w:t>
      </w:r>
      <w:r w:rsidR="00FE6E6F" w:rsidRPr="00D21D50">
        <w:rPr>
          <w:rFonts w:ascii="Cambria" w:eastAsia="Cambria" w:hAnsi="Cambria" w:cs="Cambria"/>
          <w:sz w:val="20"/>
          <w:szCs w:val="20"/>
          <w:lang w:val="es-CO"/>
        </w:rPr>
        <w:t>sin ser objeto de amenazas, intimidaciones, hostigamientos o actos de violencia; c) concierte las medidas a implementarse con las personas beneficiarias y sus representantes; y d) informe sobre las acciones adelantadas a fin de investigar los presuntos hechos que dieron lugar a la adopción de la presente resolución y así evitar su repetición.</w:t>
      </w:r>
    </w:p>
    <w:p w14:paraId="0A5E17E0" w14:textId="77777777" w:rsidR="00220289" w:rsidRPr="00D21D50" w:rsidRDefault="00220289" w:rsidP="00442C70">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mbria" w:eastAsia="Cambria" w:hAnsi="Cambria" w:cs="Cambria"/>
          <w:sz w:val="20"/>
          <w:szCs w:val="20"/>
          <w:lang w:val="es-CO"/>
        </w:rPr>
      </w:pPr>
    </w:p>
    <w:p w14:paraId="3D4CC408" w14:textId="0B0A55AB" w:rsidR="000F320F" w:rsidRPr="00D21D50" w:rsidRDefault="00526E27" w:rsidP="00F52486">
      <w:pPr>
        <w:pStyle w:val="Body"/>
        <w:numPr>
          <w:ilvl w:val="0"/>
          <w:numId w:val="2"/>
        </w:numPr>
        <w:spacing w:after="240" w:line="240" w:lineRule="auto"/>
        <w:jc w:val="both"/>
        <w:rPr>
          <w:rFonts w:ascii="Cambria" w:eastAsia="Cambria" w:hAnsi="Cambria" w:cs="Cambria"/>
          <w:b/>
          <w:bCs/>
          <w:sz w:val="20"/>
          <w:szCs w:val="20"/>
          <w:lang w:val="es-CO"/>
        </w:rPr>
      </w:pPr>
      <w:r w:rsidRPr="00D21D50">
        <w:rPr>
          <w:rFonts w:ascii="Cambria" w:eastAsia="Cambria" w:hAnsi="Cambria" w:cs="Cambria"/>
          <w:b/>
          <w:bCs/>
          <w:sz w:val="20"/>
          <w:szCs w:val="20"/>
          <w:lang w:val="es-CO"/>
        </w:rPr>
        <w:t xml:space="preserve">RESUMEN DE HECHOS Y ARGUMENTOS </w:t>
      </w:r>
      <w:r w:rsidR="00E476F7" w:rsidRPr="00D21D50">
        <w:rPr>
          <w:rFonts w:ascii="Cambria" w:eastAsia="Cambria" w:hAnsi="Cambria" w:cs="Cambria"/>
          <w:b/>
          <w:bCs/>
          <w:sz w:val="20"/>
          <w:szCs w:val="20"/>
          <w:lang w:val="es-CO"/>
        </w:rPr>
        <w:t xml:space="preserve"> </w:t>
      </w:r>
    </w:p>
    <w:p w14:paraId="26854562" w14:textId="390BB3D3" w:rsidR="00526E27" w:rsidRPr="00D21D50" w:rsidRDefault="00526E27" w:rsidP="00526E27">
      <w:pPr>
        <w:pStyle w:val="Body"/>
        <w:spacing w:after="240" w:line="240" w:lineRule="auto"/>
        <w:ind w:left="447"/>
        <w:jc w:val="both"/>
        <w:rPr>
          <w:rFonts w:ascii="Cambria" w:eastAsia="Cambria" w:hAnsi="Cambria" w:cs="Cambria"/>
          <w:b/>
          <w:bCs/>
          <w:sz w:val="20"/>
          <w:szCs w:val="20"/>
          <w:lang w:val="es-CO"/>
        </w:rPr>
      </w:pPr>
      <w:r w:rsidRPr="00D21D50">
        <w:rPr>
          <w:rFonts w:ascii="Cambria" w:eastAsia="Cambria" w:hAnsi="Cambria" w:cs="Cambria"/>
          <w:b/>
          <w:bCs/>
          <w:sz w:val="20"/>
          <w:szCs w:val="20"/>
          <w:lang w:val="es-CO"/>
        </w:rPr>
        <w:t>A.</w:t>
      </w:r>
      <w:r w:rsidRPr="00D21D50">
        <w:rPr>
          <w:rFonts w:ascii="Cambria" w:eastAsia="Cambria" w:hAnsi="Cambria" w:cs="Cambria"/>
          <w:b/>
          <w:bCs/>
          <w:sz w:val="20"/>
          <w:szCs w:val="20"/>
          <w:lang w:val="es-CO"/>
        </w:rPr>
        <w:tab/>
        <w:t xml:space="preserve">Información aportada por la </w:t>
      </w:r>
      <w:r w:rsidR="00D8786A" w:rsidRPr="00D21D50">
        <w:rPr>
          <w:rFonts w:ascii="Cambria" w:eastAsia="Cambria" w:hAnsi="Cambria" w:cs="Cambria"/>
          <w:b/>
          <w:bCs/>
          <w:sz w:val="20"/>
          <w:szCs w:val="20"/>
          <w:lang w:val="es-CO"/>
        </w:rPr>
        <w:t>parte</w:t>
      </w:r>
      <w:r w:rsidRPr="00D21D50">
        <w:rPr>
          <w:rFonts w:ascii="Cambria" w:eastAsia="Cambria" w:hAnsi="Cambria" w:cs="Cambria"/>
          <w:b/>
          <w:bCs/>
          <w:sz w:val="20"/>
          <w:szCs w:val="20"/>
          <w:lang w:val="es-CO"/>
        </w:rPr>
        <w:t xml:space="preserve"> solicitante</w:t>
      </w:r>
    </w:p>
    <w:p w14:paraId="0CF4ACD0" w14:textId="1913D868" w:rsidR="00826EBD" w:rsidRPr="00D21D50" w:rsidRDefault="00826EBD" w:rsidP="00826EBD">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El propuesto beneficiario es docente</w:t>
      </w:r>
      <w:r w:rsidR="006F12F3" w:rsidRPr="00D21D50">
        <w:rPr>
          <w:rFonts w:ascii="Cambria" w:hAnsi="Cambria"/>
          <w:sz w:val="20"/>
          <w:szCs w:val="20"/>
          <w:lang w:val="es-US"/>
        </w:rPr>
        <w:t xml:space="preserve"> </w:t>
      </w:r>
      <w:r w:rsidRPr="00D21D50">
        <w:rPr>
          <w:rFonts w:ascii="Cambria" w:hAnsi="Cambria"/>
          <w:sz w:val="20"/>
          <w:szCs w:val="20"/>
          <w:lang w:val="es-US"/>
        </w:rPr>
        <w:t>y miembro del pueblo indígena Zenú, del Cabildo Indígena La Libertad</w:t>
      </w:r>
      <w:r w:rsidR="004213AF" w:rsidRPr="00D21D50">
        <w:rPr>
          <w:rFonts w:ascii="Cambria" w:hAnsi="Cambria"/>
          <w:sz w:val="20"/>
          <w:szCs w:val="20"/>
          <w:lang w:val="es-US"/>
        </w:rPr>
        <w:t xml:space="preserve">, </w:t>
      </w:r>
      <w:r w:rsidRPr="00D21D50">
        <w:rPr>
          <w:rFonts w:ascii="Cambria" w:hAnsi="Cambria"/>
          <w:sz w:val="20"/>
          <w:szCs w:val="20"/>
          <w:lang w:val="es-US"/>
        </w:rPr>
        <w:t xml:space="preserve">ubicado en el territorio del corregimiento de Pica Pica Viejo, municipio de Puerto </w:t>
      </w:r>
      <w:r w:rsidRPr="00D21D50">
        <w:rPr>
          <w:rFonts w:ascii="Cambria" w:hAnsi="Cambria"/>
          <w:sz w:val="20"/>
          <w:szCs w:val="20"/>
          <w:lang w:val="es-US"/>
        </w:rPr>
        <w:lastRenderedPageBreak/>
        <w:t xml:space="preserve">Libertador, departamento de Córdoba, Colombia. El señor Crespo habría sido elegido por la comunidad para el cargo de </w:t>
      </w:r>
      <w:r w:rsidR="004213AF" w:rsidRPr="00D21D50">
        <w:rPr>
          <w:rFonts w:ascii="Cambria" w:hAnsi="Cambria"/>
          <w:sz w:val="20"/>
          <w:szCs w:val="20"/>
          <w:lang w:val="es-US"/>
        </w:rPr>
        <w:t xml:space="preserve">gobernador del </w:t>
      </w:r>
      <w:r w:rsidR="00543B05" w:rsidRPr="00D21D50">
        <w:rPr>
          <w:rFonts w:ascii="Cambria" w:hAnsi="Cambria"/>
          <w:sz w:val="20"/>
          <w:szCs w:val="20"/>
          <w:lang w:val="es-US"/>
        </w:rPr>
        <w:t>C</w:t>
      </w:r>
      <w:r w:rsidR="004213AF" w:rsidRPr="00D21D50">
        <w:rPr>
          <w:rFonts w:ascii="Cambria" w:hAnsi="Cambria"/>
          <w:sz w:val="20"/>
          <w:szCs w:val="20"/>
          <w:lang w:val="es-US"/>
        </w:rPr>
        <w:t xml:space="preserve">abildo </w:t>
      </w:r>
      <w:r w:rsidR="00543B05" w:rsidRPr="00D21D50">
        <w:rPr>
          <w:rFonts w:ascii="Cambria" w:hAnsi="Cambria"/>
          <w:sz w:val="20"/>
          <w:szCs w:val="20"/>
          <w:lang w:val="es-US"/>
        </w:rPr>
        <w:t>I</w:t>
      </w:r>
      <w:r w:rsidR="000957DD" w:rsidRPr="00D21D50">
        <w:rPr>
          <w:rFonts w:ascii="Cambria" w:hAnsi="Cambria"/>
          <w:sz w:val="20"/>
          <w:szCs w:val="20"/>
          <w:lang w:val="es-US"/>
        </w:rPr>
        <w:t xml:space="preserve">ndígena </w:t>
      </w:r>
      <w:r w:rsidR="004213AF" w:rsidRPr="00D21D50">
        <w:rPr>
          <w:rFonts w:ascii="Cambria" w:hAnsi="Cambria"/>
          <w:sz w:val="20"/>
          <w:szCs w:val="20"/>
          <w:lang w:val="es-US"/>
        </w:rPr>
        <w:t>La Libertad</w:t>
      </w:r>
      <w:r w:rsidR="004213AF" w:rsidRPr="00D21D50" w:rsidDel="004213AF">
        <w:rPr>
          <w:rFonts w:ascii="Cambria" w:hAnsi="Cambria"/>
          <w:sz w:val="20"/>
          <w:szCs w:val="20"/>
          <w:lang w:val="es-US"/>
        </w:rPr>
        <w:t xml:space="preserve"> </w:t>
      </w:r>
      <w:r w:rsidRPr="00D21D50">
        <w:rPr>
          <w:rFonts w:ascii="Cambria" w:hAnsi="Cambria"/>
          <w:sz w:val="20"/>
          <w:szCs w:val="20"/>
          <w:lang w:val="es-US"/>
        </w:rPr>
        <w:t>para el 2023. El 1 de enero de 2023</w:t>
      </w:r>
      <w:r w:rsidR="00543B05" w:rsidRPr="00D21D50">
        <w:rPr>
          <w:rFonts w:ascii="Cambria" w:hAnsi="Cambria"/>
          <w:sz w:val="20"/>
          <w:szCs w:val="20"/>
          <w:lang w:val="es-US"/>
        </w:rPr>
        <w:t>,</w:t>
      </w:r>
      <w:r w:rsidRPr="00D21D50">
        <w:rPr>
          <w:rFonts w:ascii="Cambria" w:hAnsi="Cambria"/>
          <w:sz w:val="20"/>
          <w:szCs w:val="20"/>
          <w:lang w:val="es-US"/>
        </w:rPr>
        <w:t xml:space="preserve"> el alcalde de Puerto Libertador lo habría posesionado del cargo en mención. La referida comunidad se encontraría registrada en el </w:t>
      </w:r>
      <w:r w:rsidR="004213AF" w:rsidRPr="00D21D50">
        <w:rPr>
          <w:rFonts w:ascii="Cambria" w:hAnsi="Cambria"/>
          <w:sz w:val="20"/>
          <w:szCs w:val="20"/>
          <w:lang w:val="es-US"/>
        </w:rPr>
        <w:t>S</w:t>
      </w:r>
      <w:r w:rsidRPr="00D21D50">
        <w:rPr>
          <w:rFonts w:ascii="Cambria" w:hAnsi="Cambria"/>
          <w:sz w:val="20"/>
          <w:szCs w:val="20"/>
          <w:lang w:val="es-US"/>
        </w:rPr>
        <w:t xml:space="preserve">istema de </w:t>
      </w:r>
      <w:r w:rsidR="004213AF" w:rsidRPr="00D21D50">
        <w:rPr>
          <w:rFonts w:ascii="Cambria" w:hAnsi="Cambria"/>
          <w:sz w:val="20"/>
          <w:szCs w:val="20"/>
          <w:lang w:val="es-US"/>
        </w:rPr>
        <w:t>I</w:t>
      </w:r>
      <w:r w:rsidRPr="00D21D50">
        <w:rPr>
          <w:rFonts w:ascii="Cambria" w:hAnsi="Cambria"/>
          <w:sz w:val="20"/>
          <w:szCs w:val="20"/>
          <w:lang w:val="es-US"/>
        </w:rPr>
        <w:t xml:space="preserve">nformación </w:t>
      </w:r>
      <w:r w:rsidR="004213AF" w:rsidRPr="00D21D50">
        <w:rPr>
          <w:rFonts w:ascii="Cambria" w:hAnsi="Cambria"/>
          <w:sz w:val="20"/>
          <w:szCs w:val="20"/>
          <w:lang w:val="es-US"/>
        </w:rPr>
        <w:t>I</w:t>
      </w:r>
      <w:r w:rsidRPr="00D21D50">
        <w:rPr>
          <w:rFonts w:ascii="Cambria" w:hAnsi="Cambria"/>
          <w:sz w:val="20"/>
          <w:szCs w:val="20"/>
          <w:lang w:val="es-US"/>
        </w:rPr>
        <w:t xml:space="preserve">ndígena de Colombia (SIIC) </w:t>
      </w:r>
      <w:r w:rsidR="004213AF" w:rsidRPr="00D21D50">
        <w:rPr>
          <w:rFonts w:ascii="Cambria" w:hAnsi="Cambria"/>
          <w:sz w:val="20"/>
          <w:szCs w:val="20"/>
          <w:lang w:val="es-US"/>
        </w:rPr>
        <w:t>d</w:t>
      </w:r>
      <w:r w:rsidRPr="00D21D50">
        <w:rPr>
          <w:rFonts w:ascii="Cambria" w:hAnsi="Cambria"/>
          <w:sz w:val="20"/>
          <w:szCs w:val="20"/>
          <w:lang w:val="es-US"/>
        </w:rPr>
        <w:t xml:space="preserve">el Ministerio del Interior Colombiano. </w:t>
      </w:r>
    </w:p>
    <w:p w14:paraId="21965233" w14:textId="2A4BBC60" w:rsidR="00826EBD" w:rsidRPr="00D21D50" w:rsidRDefault="00826EBD" w:rsidP="00826EBD">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Según la solicitud, el territorio ancestral de la comunidad se superpone con “las áreas de explotación de varios proyectos mineros de carbón térmico a cielo abierto, que suministra el mineral para generar energía eléctrica la Termo Eléctrica Gecelca 3, I y II”. Asimismo, la comunidad compartiría relación social, económica y política con los ciudadanos de los centros poblados urbanos y dispersos de los corregimientos de Pica Pica Viejo y Nuevo, Nueva Esperanza, Torno Rojo, Puerto Libertador y Montelíbano, a través de sus sistemas comerciales, sociales y políticos mediante redes viales de interconexión rural, “que también son utilizadas como servidumbres de tránsito por los explotadores mineros”. El solicitante afirmó que en el área territorial de los municipios de Puerto Libertador y Montelíbano “la seguridad estatal no solo es deficitaria, sino carente de efectividad”</w:t>
      </w:r>
      <w:r w:rsidR="004213AF" w:rsidRPr="00D21D50">
        <w:rPr>
          <w:rFonts w:ascii="Cambria" w:hAnsi="Cambria"/>
          <w:sz w:val="20"/>
          <w:szCs w:val="20"/>
          <w:lang w:val="es-US"/>
        </w:rPr>
        <w:t>. El área contaría</w:t>
      </w:r>
      <w:r w:rsidRPr="00D21D50">
        <w:rPr>
          <w:rFonts w:ascii="Cambria" w:hAnsi="Cambria"/>
          <w:sz w:val="20"/>
          <w:szCs w:val="20"/>
          <w:lang w:val="es-US"/>
        </w:rPr>
        <w:t xml:space="preserve"> con una unidad especial del ejército en Puerto Liberador y unidades policiales en las estaciones urbanas de ambos municipios. En el territorio presuntamente hacen presencia varios grupos armados al margen de la ley.  </w:t>
      </w:r>
    </w:p>
    <w:p w14:paraId="1EDC2F91" w14:textId="29536F37" w:rsidR="00826EBD" w:rsidRPr="00D21D50" w:rsidRDefault="00826EBD" w:rsidP="00826EBD">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El propuesto beneficiario afirmó que</w:t>
      </w:r>
      <w:r w:rsidR="00FE2A0F" w:rsidRPr="00D21D50">
        <w:rPr>
          <w:rFonts w:ascii="Cambria" w:hAnsi="Cambria"/>
          <w:sz w:val="20"/>
          <w:szCs w:val="20"/>
          <w:lang w:val="es-US"/>
        </w:rPr>
        <w:t>,</w:t>
      </w:r>
      <w:r w:rsidRPr="00D21D50">
        <w:rPr>
          <w:rFonts w:ascii="Cambria" w:hAnsi="Cambria"/>
          <w:sz w:val="20"/>
          <w:szCs w:val="20"/>
          <w:lang w:val="es-US"/>
        </w:rPr>
        <w:t xml:space="preserve"> el 14 de diciembre de 2020, </w:t>
      </w:r>
      <w:r w:rsidR="00FE2A0F" w:rsidRPr="00D21D50">
        <w:rPr>
          <w:rFonts w:ascii="Cambria" w:hAnsi="Cambria"/>
          <w:sz w:val="20"/>
          <w:szCs w:val="20"/>
          <w:lang w:val="es-US"/>
        </w:rPr>
        <w:t>inició una manifestación en la entrada de la vía del proyecto de Gecelca No. 3, cuando dos sujetos en una moto preguntaron por él y otros líderes indígenas, manifestando</w:t>
      </w:r>
      <w:r w:rsidR="00D71BE4" w:rsidRPr="00D21D50">
        <w:rPr>
          <w:rFonts w:ascii="Cambria" w:hAnsi="Cambria"/>
          <w:sz w:val="20"/>
          <w:szCs w:val="20"/>
          <w:lang w:val="es-US"/>
        </w:rPr>
        <w:t xml:space="preserve">, </w:t>
      </w:r>
      <w:r w:rsidR="00FE2A0F" w:rsidRPr="00D21D50">
        <w:rPr>
          <w:rFonts w:ascii="Cambria" w:hAnsi="Cambria"/>
          <w:sz w:val="20"/>
          <w:szCs w:val="20"/>
          <w:lang w:val="es-US"/>
        </w:rPr>
        <w:t>de manera amenazante</w:t>
      </w:r>
      <w:r w:rsidR="00D71BE4" w:rsidRPr="00D21D50">
        <w:rPr>
          <w:rFonts w:ascii="Cambria" w:hAnsi="Cambria"/>
          <w:sz w:val="20"/>
          <w:szCs w:val="20"/>
          <w:lang w:val="es-US"/>
        </w:rPr>
        <w:t>,</w:t>
      </w:r>
      <w:r w:rsidR="00FE2A0F" w:rsidRPr="00D21D50">
        <w:rPr>
          <w:rFonts w:ascii="Cambria" w:hAnsi="Cambria"/>
          <w:sz w:val="20"/>
          <w:szCs w:val="20"/>
          <w:lang w:val="es-US"/>
        </w:rPr>
        <w:t xml:space="preserve"> que dej</w:t>
      </w:r>
      <w:r w:rsidR="00D71BE4" w:rsidRPr="00D21D50">
        <w:rPr>
          <w:rFonts w:ascii="Cambria" w:hAnsi="Cambria"/>
          <w:sz w:val="20"/>
          <w:szCs w:val="20"/>
          <w:lang w:val="es-US"/>
        </w:rPr>
        <w:t>en</w:t>
      </w:r>
      <w:r w:rsidR="00FE2A0F" w:rsidRPr="00D21D50">
        <w:rPr>
          <w:rFonts w:ascii="Cambria" w:hAnsi="Cambria"/>
          <w:sz w:val="20"/>
          <w:szCs w:val="20"/>
          <w:lang w:val="es-US"/>
        </w:rPr>
        <w:t xml:space="preserve"> la vía o “aténganse a las consecuencias”. Posteriormente, el propuesto beneficiario habría sido objeto de seguimientos en horas de la noche, cuando se desplazaba del municipio de Puerto Libertador ha</w:t>
      </w:r>
      <w:r w:rsidR="00120274" w:rsidRPr="00D21D50">
        <w:rPr>
          <w:rFonts w:ascii="Cambria" w:hAnsi="Cambria"/>
          <w:sz w:val="20"/>
          <w:szCs w:val="20"/>
          <w:lang w:val="es-US"/>
        </w:rPr>
        <w:t xml:space="preserve">sta su lugar de residencia. Dichos hechos habrían sido </w:t>
      </w:r>
      <w:r w:rsidRPr="00D21D50">
        <w:rPr>
          <w:rFonts w:ascii="Cambria" w:hAnsi="Cambria"/>
          <w:sz w:val="20"/>
          <w:szCs w:val="20"/>
          <w:lang w:val="es-US"/>
        </w:rPr>
        <w:t>denunciad</w:t>
      </w:r>
      <w:r w:rsidR="00120274" w:rsidRPr="00D21D50">
        <w:rPr>
          <w:rFonts w:ascii="Cambria" w:hAnsi="Cambria"/>
          <w:sz w:val="20"/>
          <w:szCs w:val="20"/>
          <w:lang w:val="es-US"/>
        </w:rPr>
        <w:t>o</w:t>
      </w:r>
      <w:r w:rsidRPr="00D21D50">
        <w:rPr>
          <w:rFonts w:ascii="Cambria" w:hAnsi="Cambria"/>
          <w:sz w:val="20"/>
          <w:szCs w:val="20"/>
          <w:lang w:val="es-US"/>
        </w:rPr>
        <w:t>s ante la Fiscalía General de la Nación</w:t>
      </w:r>
      <w:r w:rsidR="00120274" w:rsidRPr="00D21D50">
        <w:rPr>
          <w:rFonts w:ascii="Cambria" w:hAnsi="Cambria"/>
          <w:sz w:val="20"/>
          <w:szCs w:val="20"/>
          <w:lang w:val="es-US"/>
        </w:rPr>
        <w:t>,</w:t>
      </w:r>
      <w:r w:rsidR="00FE2A0F" w:rsidRPr="00D21D50">
        <w:rPr>
          <w:rFonts w:ascii="Cambria" w:hAnsi="Cambria"/>
          <w:sz w:val="20"/>
          <w:szCs w:val="20"/>
          <w:lang w:val="es-US"/>
        </w:rPr>
        <w:t xml:space="preserve"> el 26 de diciembre de 2020</w:t>
      </w:r>
      <w:r w:rsidRPr="00D21D50">
        <w:rPr>
          <w:rFonts w:ascii="Cambria" w:hAnsi="Cambria"/>
          <w:sz w:val="20"/>
          <w:szCs w:val="20"/>
          <w:lang w:val="es-US"/>
        </w:rPr>
        <w:t xml:space="preserve">. </w:t>
      </w:r>
    </w:p>
    <w:p w14:paraId="30FE2006" w14:textId="7829F7A5" w:rsidR="00E17FB8" w:rsidRPr="00D21D50" w:rsidRDefault="001D1D87" w:rsidP="004728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 xml:space="preserve">El 28 de octubre de 2022, el propuesto beneficiario habría recibido una llamada amenazante, diciéndole “que no siguiera molestando </w:t>
      </w:r>
      <w:r w:rsidR="00F43D83" w:rsidRPr="00D21D50">
        <w:rPr>
          <w:rFonts w:ascii="Cambria" w:hAnsi="Cambria"/>
          <w:sz w:val="20"/>
          <w:szCs w:val="20"/>
          <w:lang w:val="es-US"/>
        </w:rPr>
        <w:t>ni metiendo[se] en vainas que no [le] pertenecen” porque “si no le van a pelear” y que iban a matar a su hija</w:t>
      </w:r>
      <w:r w:rsidR="00A54B95" w:rsidRPr="00D21D50">
        <w:rPr>
          <w:rFonts w:ascii="Cambria" w:hAnsi="Cambria"/>
          <w:sz w:val="20"/>
          <w:szCs w:val="20"/>
          <w:lang w:val="es-US"/>
        </w:rPr>
        <w:t>, S.C.Q., de cinco años</w:t>
      </w:r>
      <w:r w:rsidR="00F43D83" w:rsidRPr="00D21D50">
        <w:rPr>
          <w:rFonts w:ascii="Cambria" w:hAnsi="Cambria"/>
          <w:sz w:val="20"/>
          <w:szCs w:val="20"/>
          <w:lang w:val="es-US"/>
        </w:rPr>
        <w:t xml:space="preserve">. </w:t>
      </w:r>
      <w:r w:rsidR="004728C8" w:rsidRPr="00D21D50">
        <w:rPr>
          <w:rFonts w:ascii="Cambria" w:hAnsi="Cambria"/>
          <w:sz w:val="20"/>
          <w:szCs w:val="20"/>
          <w:lang w:val="es-US"/>
        </w:rPr>
        <w:t xml:space="preserve">El propuesto beneficiario habría presentado denuncia ante la Fiscalía General de la Nación el 29 de octubre de 2022. </w:t>
      </w:r>
      <w:bookmarkStart w:id="1" w:name="_Hlk132887703"/>
      <w:r w:rsidR="004728C8" w:rsidRPr="00D21D50">
        <w:rPr>
          <w:rFonts w:ascii="Cambria" w:hAnsi="Cambria"/>
          <w:sz w:val="20"/>
          <w:szCs w:val="20"/>
          <w:lang w:val="es-US"/>
        </w:rPr>
        <w:t xml:space="preserve">En dicha denuncia, el propuesto beneficiario manifestó que, como gobernador del cabildo La Libertad, ha tenido varias reuniones con “los complejos mineros”, exigiendo mayor inversión a las comunidades indígenas, en fechas anteriores a la alegada amenaza. </w:t>
      </w:r>
      <w:bookmarkEnd w:id="1"/>
      <w:r w:rsidR="00800EBE" w:rsidRPr="00D21D50">
        <w:rPr>
          <w:rFonts w:ascii="Cambria" w:hAnsi="Cambria"/>
          <w:sz w:val="20"/>
          <w:szCs w:val="20"/>
          <w:lang w:val="es-US"/>
        </w:rPr>
        <w:t xml:space="preserve">El 12 de noviembre de 2022, el propuesto beneficiario habría recibido una llamada donde presuntamente le identificaron con nombre y apellido y le dijeron </w:t>
      </w:r>
      <w:r w:rsidRPr="00D21D50">
        <w:rPr>
          <w:rFonts w:ascii="Cambria" w:hAnsi="Cambria"/>
          <w:sz w:val="20"/>
          <w:szCs w:val="20"/>
          <w:lang w:val="es-US"/>
        </w:rPr>
        <w:t>“deje de reclamar porque si no lo matamos a usted y a su hija. Deje de tirárselas de líder y de defender maricadas”</w:t>
      </w:r>
      <w:r w:rsidR="00800EBE" w:rsidRPr="00D21D50">
        <w:rPr>
          <w:rFonts w:ascii="Cambria" w:hAnsi="Cambria"/>
          <w:sz w:val="20"/>
          <w:szCs w:val="20"/>
          <w:lang w:val="es-US"/>
        </w:rPr>
        <w:t xml:space="preserve"> </w:t>
      </w:r>
      <w:r w:rsidRPr="00D21D50">
        <w:rPr>
          <w:rFonts w:ascii="Cambria" w:hAnsi="Cambria"/>
          <w:sz w:val="20"/>
          <w:szCs w:val="20"/>
          <w:lang w:val="es-US"/>
        </w:rPr>
        <w:t xml:space="preserve">y “no reclame porque si no lo matamos”. </w:t>
      </w:r>
    </w:p>
    <w:p w14:paraId="72AFA808" w14:textId="583CFB16" w:rsidR="00800EBE" w:rsidRPr="00D21D50" w:rsidRDefault="00E17FB8" w:rsidP="004728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El 13 de noviembre de 2022, el propuesto beneficiario habría presentado una solicitud de protección ante la Unidad Nacional de Protección (UNP)</w:t>
      </w:r>
      <w:r w:rsidR="000957DD" w:rsidRPr="00D21D50">
        <w:rPr>
          <w:rFonts w:ascii="Cambria" w:hAnsi="Cambria"/>
          <w:sz w:val="20"/>
          <w:szCs w:val="20"/>
          <w:lang w:val="es-US"/>
        </w:rPr>
        <w:t>. Manifestó que estaría in</w:t>
      </w:r>
      <w:r w:rsidRPr="00D21D50">
        <w:rPr>
          <w:rFonts w:ascii="Cambria" w:hAnsi="Cambria"/>
          <w:sz w:val="20"/>
          <w:szCs w:val="20"/>
          <w:lang w:val="es-US"/>
        </w:rPr>
        <w:t xml:space="preserve">volucrado en reclamos por el presunto incumplimiento de pagos de compensación ambiental por parte de empresas de la región a la comunidad indígena. Asimismo, el propuesto beneficiario afirmó </w:t>
      </w:r>
      <w:r w:rsidR="00C713FE" w:rsidRPr="00D21D50">
        <w:rPr>
          <w:rFonts w:ascii="Cambria" w:hAnsi="Cambria"/>
          <w:sz w:val="20"/>
          <w:szCs w:val="20"/>
          <w:lang w:val="es-US"/>
        </w:rPr>
        <w:t>que,</w:t>
      </w:r>
      <w:r w:rsidRPr="00D21D50">
        <w:rPr>
          <w:rFonts w:ascii="Cambria" w:hAnsi="Cambria"/>
          <w:sz w:val="20"/>
          <w:szCs w:val="20"/>
          <w:lang w:val="es-US"/>
        </w:rPr>
        <w:t xml:space="preserve"> en el 2020, fue asesor de tres “mingas”, reclamando derechos de los pueblos indígenas en inversión y consulta previa</w:t>
      </w:r>
      <w:r w:rsidR="000957DD" w:rsidRPr="00D21D50">
        <w:rPr>
          <w:rFonts w:ascii="Cambria" w:hAnsi="Cambria"/>
          <w:sz w:val="20"/>
          <w:szCs w:val="20"/>
          <w:lang w:val="es-US"/>
        </w:rPr>
        <w:t xml:space="preserve">. Indicó que </w:t>
      </w:r>
      <w:r w:rsidRPr="00D21D50">
        <w:rPr>
          <w:rFonts w:ascii="Cambria" w:hAnsi="Cambria"/>
          <w:sz w:val="20"/>
          <w:szCs w:val="20"/>
          <w:lang w:val="es-US"/>
        </w:rPr>
        <w:t xml:space="preserve">habría sido obligado a </w:t>
      </w:r>
      <w:r w:rsidR="00C713FE" w:rsidRPr="00D21D50">
        <w:rPr>
          <w:rFonts w:ascii="Cambria" w:hAnsi="Cambria"/>
          <w:sz w:val="20"/>
          <w:szCs w:val="20"/>
          <w:lang w:val="es-US"/>
        </w:rPr>
        <w:t xml:space="preserve">retirarse debido a persecuciones e intimidaciones. El 20 de noviembre de 2022, el propuesto beneficiario habría sido elegido gobernador del </w:t>
      </w:r>
      <w:r w:rsidR="00103299" w:rsidRPr="00D21D50">
        <w:rPr>
          <w:rFonts w:ascii="Cambria" w:hAnsi="Cambria"/>
          <w:sz w:val="20"/>
          <w:szCs w:val="20"/>
          <w:lang w:val="es-US"/>
        </w:rPr>
        <w:t>C</w:t>
      </w:r>
      <w:r w:rsidR="00C713FE" w:rsidRPr="00D21D50">
        <w:rPr>
          <w:rFonts w:ascii="Cambria" w:hAnsi="Cambria"/>
          <w:sz w:val="20"/>
          <w:szCs w:val="20"/>
          <w:lang w:val="es-US"/>
        </w:rPr>
        <w:t xml:space="preserve">abildo </w:t>
      </w:r>
      <w:r w:rsidR="00103299" w:rsidRPr="00D21D50">
        <w:rPr>
          <w:rFonts w:ascii="Cambria" w:hAnsi="Cambria"/>
          <w:sz w:val="20"/>
          <w:szCs w:val="20"/>
          <w:lang w:val="es-US"/>
        </w:rPr>
        <w:t>I</w:t>
      </w:r>
      <w:r w:rsidR="00C713FE" w:rsidRPr="00D21D50">
        <w:rPr>
          <w:rFonts w:ascii="Cambria" w:hAnsi="Cambria"/>
          <w:sz w:val="20"/>
          <w:szCs w:val="20"/>
          <w:lang w:val="es-US"/>
        </w:rPr>
        <w:t>ndígen</w:t>
      </w:r>
      <w:r w:rsidR="00103299" w:rsidRPr="00D21D50">
        <w:rPr>
          <w:rFonts w:ascii="Cambria" w:hAnsi="Cambria"/>
          <w:sz w:val="20"/>
          <w:szCs w:val="20"/>
          <w:lang w:val="es-US"/>
        </w:rPr>
        <w:t xml:space="preserve">a </w:t>
      </w:r>
      <w:r w:rsidR="00C713FE" w:rsidRPr="00D21D50">
        <w:rPr>
          <w:rFonts w:ascii="Cambria" w:hAnsi="Cambria"/>
          <w:sz w:val="20"/>
          <w:szCs w:val="20"/>
          <w:lang w:val="es-US"/>
        </w:rPr>
        <w:t>L</w:t>
      </w:r>
      <w:r w:rsidR="00103299" w:rsidRPr="00D21D50">
        <w:rPr>
          <w:rFonts w:ascii="Cambria" w:hAnsi="Cambria"/>
          <w:sz w:val="20"/>
          <w:szCs w:val="20"/>
          <w:lang w:val="es-US"/>
        </w:rPr>
        <w:t xml:space="preserve">a </w:t>
      </w:r>
      <w:r w:rsidR="00C713FE" w:rsidRPr="00D21D50">
        <w:rPr>
          <w:rFonts w:ascii="Cambria" w:hAnsi="Cambria"/>
          <w:sz w:val="20"/>
          <w:szCs w:val="20"/>
          <w:lang w:val="es-US"/>
        </w:rPr>
        <w:t>Libertad.</w:t>
      </w:r>
      <w:r w:rsidR="00103299" w:rsidRPr="00D21D50">
        <w:rPr>
          <w:rFonts w:ascii="Cambria" w:hAnsi="Cambria"/>
          <w:sz w:val="20"/>
          <w:szCs w:val="20"/>
          <w:lang w:val="es-US"/>
        </w:rPr>
        <w:t xml:space="preserve"> </w:t>
      </w:r>
      <w:r w:rsidR="001D1D87" w:rsidRPr="00D21D50">
        <w:rPr>
          <w:rFonts w:ascii="Cambria" w:hAnsi="Cambria"/>
          <w:sz w:val="20"/>
          <w:szCs w:val="20"/>
          <w:lang w:val="es-US"/>
        </w:rPr>
        <w:t>El</w:t>
      </w:r>
      <w:r w:rsidR="00103299" w:rsidRPr="00D21D50">
        <w:rPr>
          <w:rFonts w:ascii="Cambria" w:hAnsi="Cambria"/>
          <w:sz w:val="20"/>
          <w:szCs w:val="20"/>
          <w:lang w:val="es-US"/>
        </w:rPr>
        <w:t xml:space="preserve"> </w:t>
      </w:r>
      <w:r w:rsidR="001D1D87" w:rsidRPr="00D21D50">
        <w:rPr>
          <w:rFonts w:ascii="Cambria" w:hAnsi="Cambria"/>
          <w:sz w:val="20"/>
          <w:szCs w:val="20"/>
          <w:lang w:val="es-US"/>
        </w:rPr>
        <w:t>23</w:t>
      </w:r>
      <w:r w:rsidR="00103299" w:rsidRPr="00D21D50">
        <w:rPr>
          <w:rFonts w:ascii="Cambria" w:hAnsi="Cambria"/>
          <w:sz w:val="20"/>
          <w:szCs w:val="20"/>
          <w:lang w:val="es-US"/>
        </w:rPr>
        <w:t xml:space="preserve"> </w:t>
      </w:r>
      <w:r w:rsidR="001D1D87" w:rsidRPr="00D21D50">
        <w:rPr>
          <w:rFonts w:ascii="Cambria" w:hAnsi="Cambria"/>
          <w:sz w:val="20"/>
          <w:szCs w:val="20"/>
          <w:lang w:val="es-US"/>
        </w:rPr>
        <w:t>d</w:t>
      </w:r>
      <w:r w:rsidR="00103299" w:rsidRPr="00D21D50">
        <w:rPr>
          <w:rFonts w:ascii="Cambria" w:hAnsi="Cambria"/>
          <w:sz w:val="20"/>
          <w:szCs w:val="20"/>
          <w:lang w:val="es-US"/>
        </w:rPr>
        <w:t xml:space="preserve">e </w:t>
      </w:r>
      <w:r w:rsidR="001D1D87" w:rsidRPr="00D21D50">
        <w:rPr>
          <w:rFonts w:ascii="Cambria" w:hAnsi="Cambria"/>
          <w:sz w:val="20"/>
          <w:szCs w:val="20"/>
          <w:lang w:val="es-US"/>
        </w:rPr>
        <w:t>noviembre de 202</w:t>
      </w:r>
      <w:r w:rsidRPr="00D21D50">
        <w:rPr>
          <w:rFonts w:ascii="Cambria" w:hAnsi="Cambria"/>
          <w:sz w:val="20"/>
          <w:szCs w:val="20"/>
          <w:lang w:val="es-US"/>
        </w:rPr>
        <w:t>2</w:t>
      </w:r>
      <w:r w:rsidR="001D1D87" w:rsidRPr="00D21D50">
        <w:rPr>
          <w:rFonts w:ascii="Cambria" w:hAnsi="Cambria"/>
          <w:sz w:val="20"/>
          <w:szCs w:val="20"/>
          <w:lang w:val="es-US"/>
        </w:rPr>
        <w:t>,</w:t>
      </w:r>
      <w:r w:rsidR="00103299" w:rsidRPr="00D21D50">
        <w:rPr>
          <w:rFonts w:ascii="Cambria" w:hAnsi="Cambria"/>
          <w:sz w:val="20"/>
          <w:szCs w:val="20"/>
          <w:lang w:val="es-US"/>
        </w:rPr>
        <w:t xml:space="preserve"> </w:t>
      </w:r>
      <w:r w:rsidR="001D1D87" w:rsidRPr="00D21D50">
        <w:rPr>
          <w:rFonts w:ascii="Cambria" w:hAnsi="Cambria"/>
          <w:sz w:val="20"/>
          <w:szCs w:val="20"/>
          <w:lang w:val="es-US"/>
        </w:rPr>
        <w:t xml:space="preserve">el propuesto beneficiario habría denunciado </w:t>
      </w:r>
      <w:r w:rsidRPr="00D21D50">
        <w:rPr>
          <w:rFonts w:ascii="Cambria" w:hAnsi="Cambria"/>
          <w:sz w:val="20"/>
          <w:szCs w:val="20"/>
          <w:lang w:val="es-US"/>
        </w:rPr>
        <w:t xml:space="preserve">ante la Fiscalía General de la Nación </w:t>
      </w:r>
      <w:r w:rsidR="001D1D87" w:rsidRPr="00D21D50">
        <w:rPr>
          <w:rFonts w:ascii="Cambria" w:hAnsi="Cambria"/>
          <w:sz w:val="20"/>
          <w:szCs w:val="20"/>
          <w:lang w:val="es-US"/>
        </w:rPr>
        <w:t>los hechos</w:t>
      </w:r>
      <w:r w:rsidRPr="00D21D50">
        <w:rPr>
          <w:rFonts w:ascii="Cambria" w:hAnsi="Cambria"/>
          <w:sz w:val="20"/>
          <w:szCs w:val="20"/>
          <w:lang w:val="es-US"/>
        </w:rPr>
        <w:t xml:space="preserve"> ocurridos el 12 de noviembre de 2022</w:t>
      </w:r>
      <w:r w:rsidR="001D1D87" w:rsidRPr="00D21D50">
        <w:rPr>
          <w:rFonts w:ascii="Cambria" w:hAnsi="Cambria"/>
          <w:sz w:val="20"/>
          <w:szCs w:val="20"/>
          <w:lang w:val="es-US"/>
        </w:rPr>
        <w:t>.</w:t>
      </w:r>
    </w:p>
    <w:p w14:paraId="00199AA2" w14:textId="2124297B" w:rsidR="00826EBD" w:rsidRPr="00D21D50" w:rsidRDefault="00C713FE" w:rsidP="00826EBD">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E</w:t>
      </w:r>
      <w:r w:rsidR="00826EBD" w:rsidRPr="00D21D50">
        <w:rPr>
          <w:rFonts w:ascii="Cambria" w:hAnsi="Cambria"/>
          <w:sz w:val="20"/>
          <w:szCs w:val="20"/>
          <w:lang w:val="es-US"/>
        </w:rPr>
        <w:t>l 20 de diciembre de 2022</w:t>
      </w:r>
      <w:r w:rsidRPr="00D21D50">
        <w:rPr>
          <w:rFonts w:ascii="Cambria" w:hAnsi="Cambria"/>
          <w:sz w:val="20"/>
          <w:szCs w:val="20"/>
          <w:lang w:val="es-US"/>
        </w:rPr>
        <w:t xml:space="preserve">, </w:t>
      </w:r>
      <w:r w:rsidR="00826EBD" w:rsidRPr="00D21D50">
        <w:rPr>
          <w:rFonts w:ascii="Cambria" w:hAnsi="Cambria"/>
          <w:sz w:val="20"/>
          <w:szCs w:val="20"/>
          <w:lang w:val="es-US"/>
        </w:rPr>
        <w:t xml:space="preserve">el propuesto beneficiario presuntamente recibió un mensaje de texto donde le decían textualmente “vea zapo hijueputa abrace que lo vamos a matar y le damos 72 horas </w:t>
      </w:r>
      <w:r w:rsidR="00826EBD" w:rsidRPr="00D21D50">
        <w:rPr>
          <w:rFonts w:ascii="Cambria" w:hAnsi="Cambria"/>
          <w:sz w:val="20"/>
          <w:szCs w:val="20"/>
          <w:lang w:val="es-US"/>
        </w:rPr>
        <w:lastRenderedPageBreak/>
        <w:t xml:space="preserve">para que deje la zona si no lo matamos a usted y a su hija, ya está advertido, no se haga matar por lo que no es suyo, zapo ya sabemos que </w:t>
      </w:r>
      <w:r w:rsidRPr="00D21D50">
        <w:rPr>
          <w:rFonts w:ascii="Cambria" w:hAnsi="Cambria"/>
          <w:sz w:val="20"/>
          <w:szCs w:val="20"/>
          <w:lang w:val="es-US"/>
        </w:rPr>
        <w:t>denunciaste</w:t>
      </w:r>
      <w:r w:rsidR="00826EBD" w:rsidRPr="00D21D50">
        <w:rPr>
          <w:rFonts w:ascii="Cambria" w:hAnsi="Cambria"/>
          <w:sz w:val="20"/>
          <w:szCs w:val="20"/>
          <w:lang w:val="es-US"/>
        </w:rPr>
        <w:t xml:space="preserve"> y eso te va a pesar” [sic]. Luego después, el señor Crespo habría recibido una llamada con los mismos contenidos del mensaje de texto. El 11 de enero de 2023</w:t>
      </w:r>
      <w:r w:rsidR="000957DD" w:rsidRPr="00D21D50">
        <w:rPr>
          <w:rFonts w:ascii="Cambria" w:hAnsi="Cambria"/>
          <w:sz w:val="20"/>
          <w:szCs w:val="20"/>
          <w:lang w:val="es-US"/>
        </w:rPr>
        <w:t xml:space="preserve">, </w:t>
      </w:r>
      <w:r w:rsidR="00826EBD" w:rsidRPr="00D21D50">
        <w:rPr>
          <w:rFonts w:ascii="Cambria" w:hAnsi="Cambria"/>
          <w:sz w:val="20"/>
          <w:szCs w:val="20"/>
          <w:lang w:val="es-US"/>
        </w:rPr>
        <w:t>el propuesto beneficiario habría recibido otro mensaje diciendo textualmente “zapo hijueputa salga de la zona lo vamos a quemar con todo y familia, todos esos zapos que están contigo lo vamos a quebrar”. Posteriormente, el mismo número lo llamó para amenazarlo.</w:t>
      </w:r>
      <w:r w:rsidRPr="00D21D50">
        <w:rPr>
          <w:rFonts w:ascii="Cambria" w:hAnsi="Cambria"/>
          <w:sz w:val="20"/>
          <w:szCs w:val="20"/>
          <w:lang w:val="es-US"/>
        </w:rPr>
        <w:t xml:space="preserve"> El 13 de enero de 2023, el propuesto beneficiario habría presentado una noticia criminal ante la Policía Judicial. </w:t>
      </w:r>
    </w:p>
    <w:p w14:paraId="77CA0F80" w14:textId="367968C3" w:rsidR="00826EBD" w:rsidRPr="00D21D50" w:rsidRDefault="00826EBD" w:rsidP="00265C0D">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El 3 de marzo de 2023, el propuesto beneficiario habría interpuesto nueva denuncia por hechos ocurridos el 24 de febrero de 2023</w:t>
      </w:r>
      <w:r w:rsidR="00FE136B" w:rsidRPr="00D21D50">
        <w:rPr>
          <w:rFonts w:ascii="Cambria" w:hAnsi="Cambria"/>
          <w:sz w:val="20"/>
          <w:szCs w:val="20"/>
          <w:lang w:val="es-US"/>
        </w:rPr>
        <w:t>. Según el documento, el propuesto beneficiario se encontraba en la institución educativa Pica Pica Viejo, cuando llegaron dos sujetos armados preguntando por él y diciendo que saliera de las instalaciones para hablar con ellos</w:t>
      </w:r>
      <w:r w:rsidR="00265C0D" w:rsidRPr="00D21D50">
        <w:rPr>
          <w:rFonts w:ascii="Cambria" w:hAnsi="Cambria"/>
          <w:sz w:val="20"/>
          <w:szCs w:val="20"/>
          <w:lang w:val="es-US"/>
        </w:rPr>
        <w:t xml:space="preserve">. El propuesto beneficiario habría enviado un compañero para verificar y le pidió que cerrara la puerta con un candado para que estos nos accedieran al colegio. Dichas personas habrían permanecido en la localidad por aproximadamente media hora y se marcharon. </w:t>
      </w:r>
    </w:p>
    <w:p w14:paraId="2FEE3BBD" w14:textId="749A8769" w:rsidR="00CB2996" w:rsidRPr="00D21D50" w:rsidRDefault="00265C0D" w:rsidP="00CB2996">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El 17 de marzo de 2023</w:t>
      </w:r>
      <w:r w:rsidR="000957DD" w:rsidRPr="00D21D50">
        <w:rPr>
          <w:rFonts w:ascii="Cambria" w:hAnsi="Cambria"/>
          <w:sz w:val="20"/>
          <w:szCs w:val="20"/>
          <w:lang w:val="es-US"/>
        </w:rPr>
        <w:t>,</w:t>
      </w:r>
      <w:r w:rsidRPr="00D21D50">
        <w:rPr>
          <w:rFonts w:ascii="Cambria" w:hAnsi="Cambria"/>
          <w:sz w:val="20"/>
          <w:szCs w:val="20"/>
          <w:lang w:val="es-US"/>
        </w:rPr>
        <w:t xml:space="preserve"> el propuesto beneficiario habría enviado una comunicación al Presidente de la República, al </w:t>
      </w:r>
      <w:r w:rsidR="00C713FE" w:rsidRPr="00D21D50">
        <w:rPr>
          <w:rFonts w:ascii="Cambria" w:hAnsi="Cambria"/>
          <w:sz w:val="20"/>
          <w:szCs w:val="20"/>
          <w:lang w:val="es-US"/>
        </w:rPr>
        <w:t>M</w:t>
      </w:r>
      <w:r w:rsidRPr="00D21D50">
        <w:rPr>
          <w:rFonts w:ascii="Cambria" w:hAnsi="Cambria"/>
          <w:sz w:val="20"/>
          <w:szCs w:val="20"/>
          <w:lang w:val="es-US"/>
        </w:rPr>
        <w:t xml:space="preserve">inisterio del Interior, a la Defensoría del Pueblo y a la Unidad Nacional de Protección. En dicho documento, </w:t>
      </w:r>
      <w:r w:rsidR="00EC1C59" w:rsidRPr="00D21D50">
        <w:rPr>
          <w:rFonts w:ascii="Cambria" w:hAnsi="Cambria"/>
          <w:sz w:val="20"/>
          <w:szCs w:val="20"/>
          <w:lang w:val="es-US"/>
        </w:rPr>
        <w:t>el propuesto beneficiario afirmó que, si bien hizo una solicitud de protección a la UNP el 13 de noviembre de 2022, a la fecha no tendría respuesta.</w:t>
      </w:r>
      <w:r w:rsidR="00CB2996" w:rsidRPr="00D21D50">
        <w:rPr>
          <w:rFonts w:ascii="Cambria" w:hAnsi="Cambria"/>
          <w:sz w:val="20"/>
          <w:szCs w:val="20"/>
          <w:lang w:val="es-US"/>
        </w:rPr>
        <w:t xml:space="preserve"> En ese sentido, el propuesto beneficiario solicitó nuevamente al Estado</w:t>
      </w:r>
      <w:r w:rsidR="00CB5565" w:rsidRPr="00D21D50">
        <w:rPr>
          <w:rFonts w:ascii="Cambria" w:hAnsi="Cambria"/>
          <w:sz w:val="20"/>
          <w:szCs w:val="20"/>
          <w:lang w:val="es-US"/>
        </w:rPr>
        <w:t xml:space="preserve">, </w:t>
      </w:r>
      <w:r w:rsidR="00CB2996" w:rsidRPr="00D21D50">
        <w:rPr>
          <w:rFonts w:ascii="Cambria" w:hAnsi="Cambria"/>
          <w:sz w:val="20"/>
          <w:szCs w:val="20"/>
          <w:lang w:val="es-US"/>
        </w:rPr>
        <w:t xml:space="preserve">con carácter de urgencia, </w:t>
      </w:r>
      <w:r w:rsidR="00CB5565" w:rsidRPr="00D21D50">
        <w:rPr>
          <w:rFonts w:ascii="Cambria" w:hAnsi="Cambria"/>
          <w:sz w:val="20"/>
          <w:szCs w:val="20"/>
          <w:lang w:val="es-US"/>
        </w:rPr>
        <w:t>“</w:t>
      </w:r>
      <w:r w:rsidR="00CB2996" w:rsidRPr="00D21D50">
        <w:rPr>
          <w:rFonts w:ascii="Cambria" w:hAnsi="Cambria"/>
          <w:sz w:val="20"/>
          <w:szCs w:val="20"/>
          <w:lang w:val="es-US"/>
        </w:rPr>
        <w:t xml:space="preserve">la adopción de medidas de protección inmediatas y efectivas a fin de prevenir daños irreparables en </w:t>
      </w:r>
      <w:r w:rsidR="00CB5565" w:rsidRPr="00D21D50">
        <w:rPr>
          <w:rFonts w:ascii="Cambria" w:hAnsi="Cambria"/>
          <w:sz w:val="20"/>
          <w:szCs w:val="20"/>
          <w:lang w:val="es-US"/>
        </w:rPr>
        <w:t>[su]</w:t>
      </w:r>
      <w:r w:rsidR="00CB2996" w:rsidRPr="00D21D50">
        <w:rPr>
          <w:rFonts w:ascii="Cambria" w:hAnsi="Cambria"/>
          <w:sz w:val="20"/>
          <w:szCs w:val="20"/>
          <w:lang w:val="es-US"/>
        </w:rPr>
        <w:t xml:space="preserve"> vida e integridad </w:t>
      </w:r>
      <w:r w:rsidR="00CB5565" w:rsidRPr="00D21D50">
        <w:rPr>
          <w:rFonts w:ascii="Cambria" w:hAnsi="Cambria"/>
          <w:sz w:val="20"/>
          <w:szCs w:val="20"/>
          <w:lang w:val="es-US"/>
        </w:rPr>
        <w:t>[…]</w:t>
      </w:r>
      <w:r w:rsidR="00CB2996" w:rsidRPr="00D21D50">
        <w:rPr>
          <w:rFonts w:ascii="Cambria" w:hAnsi="Cambria"/>
          <w:sz w:val="20"/>
          <w:szCs w:val="20"/>
          <w:lang w:val="es-US"/>
        </w:rPr>
        <w:t xml:space="preserve"> y también a los miembros de </w:t>
      </w:r>
      <w:r w:rsidR="00CB5565" w:rsidRPr="00D21D50">
        <w:rPr>
          <w:rFonts w:ascii="Cambria" w:hAnsi="Cambria"/>
          <w:sz w:val="20"/>
          <w:szCs w:val="20"/>
          <w:lang w:val="es-US"/>
        </w:rPr>
        <w:t>[su]</w:t>
      </w:r>
      <w:r w:rsidR="00CB2996" w:rsidRPr="00D21D50">
        <w:rPr>
          <w:rFonts w:ascii="Cambria" w:hAnsi="Cambria"/>
          <w:sz w:val="20"/>
          <w:szCs w:val="20"/>
          <w:lang w:val="es-US"/>
        </w:rPr>
        <w:t xml:space="preserve"> núcleo familiar</w:t>
      </w:r>
      <w:r w:rsidR="006F12F3" w:rsidRPr="00D21D50">
        <w:rPr>
          <w:rFonts w:ascii="Cambria" w:hAnsi="Cambria"/>
          <w:sz w:val="20"/>
          <w:szCs w:val="20"/>
          <w:lang w:val="es-US"/>
        </w:rPr>
        <w:t>”</w:t>
      </w:r>
      <w:r w:rsidR="008D3B59" w:rsidRPr="00D21D50">
        <w:rPr>
          <w:rFonts w:ascii="Cambria" w:hAnsi="Cambria"/>
          <w:sz w:val="20"/>
          <w:szCs w:val="20"/>
          <w:lang w:val="es-US"/>
        </w:rPr>
        <w:t>.</w:t>
      </w:r>
    </w:p>
    <w:p w14:paraId="59E8B134" w14:textId="08572801" w:rsidR="000F320F" w:rsidRPr="00D21D50" w:rsidRDefault="0049217D" w:rsidP="005D577E">
      <w:pPr>
        <w:pStyle w:val="Body"/>
        <w:numPr>
          <w:ilvl w:val="0"/>
          <w:numId w:val="12"/>
        </w:numPr>
        <w:spacing w:after="240" w:line="240" w:lineRule="auto"/>
        <w:jc w:val="both"/>
        <w:rPr>
          <w:rFonts w:ascii="Cambria" w:eastAsia="Cambria" w:hAnsi="Cambria" w:cs="Cambria"/>
          <w:b/>
          <w:bCs/>
          <w:sz w:val="20"/>
          <w:szCs w:val="20"/>
          <w:lang w:val="es-CO"/>
        </w:rPr>
      </w:pPr>
      <w:r w:rsidRPr="00D21D50">
        <w:rPr>
          <w:rFonts w:ascii="Cambria" w:eastAsia="Cambria" w:hAnsi="Cambria" w:cs="Cambria"/>
          <w:b/>
          <w:bCs/>
          <w:sz w:val="20"/>
          <w:szCs w:val="20"/>
          <w:lang w:val="es-CO"/>
        </w:rPr>
        <w:t>Respuesta d</w:t>
      </w:r>
      <w:r w:rsidR="0E7689B1" w:rsidRPr="00D21D50">
        <w:rPr>
          <w:rFonts w:ascii="Cambria" w:eastAsia="Cambria" w:hAnsi="Cambria" w:cs="Cambria"/>
          <w:b/>
          <w:bCs/>
          <w:sz w:val="20"/>
          <w:szCs w:val="20"/>
          <w:lang w:val="es-CO"/>
        </w:rPr>
        <w:t>el Estado</w:t>
      </w:r>
      <w:r w:rsidR="0006720C" w:rsidRPr="00D21D50">
        <w:rPr>
          <w:rFonts w:ascii="Cambria" w:eastAsia="Cambria" w:hAnsi="Cambria" w:cs="Cambria"/>
          <w:b/>
          <w:bCs/>
          <w:sz w:val="20"/>
          <w:szCs w:val="20"/>
          <w:lang w:val="es-CO"/>
        </w:rPr>
        <w:t xml:space="preserve"> </w:t>
      </w:r>
    </w:p>
    <w:p w14:paraId="60CB621F" w14:textId="6AB4DEA6" w:rsidR="003C02D0" w:rsidRPr="00D21D50" w:rsidRDefault="00E40110" w:rsidP="008D3B59">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 xml:space="preserve">El </w:t>
      </w:r>
      <w:r w:rsidR="0026707F" w:rsidRPr="00D21D50">
        <w:rPr>
          <w:rFonts w:ascii="Cambria" w:hAnsi="Cambria"/>
          <w:sz w:val="20"/>
          <w:szCs w:val="20"/>
          <w:lang w:val="es-US"/>
        </w:rPr>
        <w:t>17</w:t>
      </w:r>
      <w:r w:rsidR="00D810C8" w:rsidRPr="00D21D50">
        <w:rPr>
          <w:rFonts w:ascii="Cambria" w:hAnsi="Cambria"/>
          <w:sz w:val="20"/>
          <w:szCs w:val="20"/>
          <w:lang w:val="es-US"/>
        </w:rPr>
        <w:t xml:space="preserve"> de marzo de 2023, </w:t>
      </w:r>
      <w:r w:rsidRPr="00D21D50">
        <w:rPr>
          <w:rFonts w:ascii="Cambria" w:hAnsi="Cambria"/>
          <w:sz w:val="20"/>
          <w:szCs w:val="20"/>
          <w:lang w:val="es-US"/>
        </w:rPr>
        <w:t>el Estado</w:t>
      </w:r>
      <w:r w:rsidR="00427911" w:rsidRPr="00D21D50">
        <w:rPr>
          <w:rFonts w:ascii="Cambria" w:hAnsi="Cambria"/>
          <w:sz w:val="20"/>
          <w:szCs w:val="20"/>
          <w:lang w:val="es-US"/>
        </w:rPr>
        <w:t xml:space="preserve"> </w:t>
      </w:r>
      <w:r w:rsidR="00865C14" w:rsidRPr="00D21D50">
        <w:rPr>
          <w:rFonts w:ascii="Cambria" w:hAnsi="Cambria"/>
          <w:sz w:val="20"/>
          <w:szCs w:val="20"/>
          <w:lang w:val="es-US"/>
        </w:rPr>
        <w:t xml:space="preserve">reportó </w:t>
      </w:r>
      <w:r w:rsidR="0026707F" w:rsidRPr="00D21D50">
        <w:rPr>
          <w:rFonts w:ascii="Cambria" w:hAnsi="Cambria"/>
          <w:sz w:val="20"/>
          <w:szCs w:val="20"/>
          <w:lang w:val="es-US"/>
        </w:rPr>
        <w:t>siete</w:t>
      </w:r>
      <w:r w:rsidR="00865C14" w:rsidRPr="00D21D50">
        <w:rPr>
          <w:rFonts w:ascii="Cambria" w:hAnsi="Cambria"/>
          <w:sz w:val="20"/>
          <w:szCs w:val="20"/>
          <w:lang w:val="es-US"/>
        </w:rPr>
        <w:t xml:space="preserve"> denuncias presentadas por el propuesto beneficiario ante la Fiscalía General de la Nación: </w:t>
      </w:r>
      <w:r w:rsidR="00D42EEC" w:rsidRPr="00D21D50">
        <w:rPr>
          <w:rFonts w:ascii="Cambria" w:hAnsi="Cambria"/>
          <w:sz w:val="20"/>
          <w:szCs w:val="20"/>
          <w:lang w:val="es-US"/>
        </w:rPr>
        <w:t xml:space="preserve">i. </w:t>
      </w:r>
      <w:r w:rsidR="00865C14" w:rsidRPr="00D21D50">
        <w:rPr>
          <w:rFonts w:ascii="Cambria" w:hAnsi="Cambria"/>
          <w:sz w:val="20"/>
          <w:szCs w:val="20"/>
          <w:lang w:val="es-US"/>
        </w:rPr>
        <w:t>denuncia por hechos</w:t>
      </w:r>
      <w:r w:rsidR="0026707F" w:rsidRPr="00D21D50">
        <w:rPr>
          <w:rFonts w:ascii="Cambria" w:hAnsi="Cambria"/>
          <w:sz w:val="20"/>
          <w:szCs w:val="20"/>
          <w:lang w:val="es-US"/>
        </w:rPr>
        <w:t xml:space="preserve"> de amenazas</w:t>
      </w:r>
      <w:r w:rsidR="00865C14" w:rsidRPr="00D21D50">
        <w:rPr>
          <w:rFonts w:ascii="Cambria" w:hAnsi="Cambria"/>
          <w:sz w:val="20"/>
          <w:szCs w:val="20"/>
          <w:lang w:val="es-US"/>
        </w:rPr>
        <w:t xml:space="preserve"> ocurridos el </w:t>
      </w:r>
      <w:r w:rsidR="0026707F" w:rsidRPr="00D21D50">
        <w:rPr>
          <w:rFonts w:ascii="Cambria" w:hAnsi="Cambria"/>
          <w:sz w:val="20"/>
          <w:szCs w:val="20"/>
          <w:lang w:val="es-US"/>
        </w:rPr>
        <w:t xml:space="preserve">13 de mayo de 2014, inactivo para conexidad procesal; </w:t>
      </w:r>
      <w:r w:rsidR="00D42EEC" w:rsidRPr="00D21D50">
        <w:rPr>
          <w:rFonts w:ascii="Cambria" w:hAnsi="Cambria"/>
          <w:sz w:val="20"/>
          <w:szCs w:val="20"/>
          <w:lang w:val="es-US"/>
        </w:rPr>
        <w:t xml:space="preserve">ii. denuncia por </w:t>
      </w:r>
      <w:r w:rsidR="0026707F" w:rsidRPr="00D21D50">
        <w:rPr>
          <w:rFonts w:ascii="Cambria" w:hAnsi="Cambria"/>
          <w:sz w:val="20"/>
          <w:szCs w:val="20"/>
          <w:lang w:val="es-US"/>
        </w:rPr>
        <w:t xml:space="preserve">amenazas el 12 de noviembre de 2022, activo; </w:t>
      </w:r>
      <w:r w:rsidR="00D42EEC" w:rsidRPr="00D21D50">
        <w:rPr>
          <w:rFonts w:ascii="Cambria" w:hAnsi="Cambria"/>
          <w:sz w:val="20"/>
          <w:szCs w:val="20"/>
          <w:lang w:val="es-US"/>
        </w:rPr>
        <w:t xml:space="preserve">iii. denuncia por </w:t>
      </w:r>
      <w:r w:rsidR="0026707F" w:rsidRPr="00D21D50">
        <w:rPr>
          <w:rFonts w:ascii="Cambria" w:hAnsi="Cambria"/>
          <w:sz w:val="20"/>
          <w:szCs w:val="20"/>
          <w:lang w:val="es-US"/>
        </w:rPr>
        <w:t>amenazas contra defensores de derechos humanos</w:t>
      </w:r>
      <w:r w:rsidR="00D42EEC" w:rsidRPr="00D21D50">
        <w:rPr>
          <w:rFonts w:ascii="Cambria" w:hAnsi="Cambria"/>
          <w:sz w:val="20"/>
          <w:szCs w:val="20"/>
          <w:lang w:val="es-US"/>
        </w:rPr>
        <w:t xml:space="preserve">, </w:t>
      </w:r>
      <w:r w:rsidR="0026707F" w:rsidRPr="00D21D50">
        <w:rPr>
          <w:rFonts w:ascii="Cambria" w:hAnsi="Cambria"/>
          <w:sz w:val="20"/>
          <w:szCs w:val="20"/>
          <w:lang w:val="es-US"/>
        </w:rPr>
        <w:t xml:space="preserve">14 de octubre de 2020, activo; </w:t>
      </w:r>
      <w:r w:rsidR="00D42EEC" w:rsidRPr="00D21D50">
        <w:rPr>
          <w:rFonts w:ascii="Cambria" w:hAnsi="Cambria"/>
          <w:sz w:val="20"/>
          <w:szCs w:val="20"/>
          <w:lang w:val="es-US"/>
        </w:rPr>
        <w:t xml:space="preserve">iv. denuncia </w:t>
      </w:r>
      <w:r w:rsidR="0026707F" w:rsidRPr="00D21D50">
        <w:rPr>
          <w:rFonts w:ascii="Cambria" w:hAnsi="Cambria"/>
          <w:sz w:val="20"/>
          <w:szCs w:val="20"/>
          <w:lang w:val="es-US"/>
        </w:rPr>
        <w:t>amenazas contra defensores de derechos humanos</w:t>
      </w:r>
      <w:r w:rsidR="00D42EEC" w:rsidRPr="00D21D50">
        <w:rPr>
          <w:rFonts w:ascii="Cambria" w:hAnsi="Cambria"/>
          <w:sz w:val="20"/>
          <w:szCs w:val="20"/>
          <w:lang w:val="es-US"/>
        </w:rPr>
        <w:t>,</w:t>
      </w:r>
      <w:r w:rsidR="0026707F" w:rsidRPr="00D21D50">
        <w:rPr>
          <w:rFonts w:ascii="Cambria" w:hAnsi="Cambria"/>
          <w:sz w:val="20"/>
          <w:szCs w:val="20"/>
          <w:lang w:val="es-US"/>
        </w:rPr>
        <w:t xml:space="preserve"> 28 de octubre de 2022, activo; </w:t>
      </w:r>
      <w:r w:rsidR="00D42EEC" w:rsidRPr="00D21D50">
        <w:rPr>
          <w:rFonts w:ascii="Cambria" w:hAnsi="Cambria"/>
          <w:sz w:val="20"/>
          <w:szCs w:val="20"/>
          <w:lang w:val="es-US"/>
        </w:rPr>
        <w:t xml:space="preserve">v. denuncia por </w:t>
      </w:r>
      <w:r w:rsidR="0026707F" w:rsidRPr="00D21D50">
        <w:rPr>
          <w:rFonts w:ascii="Cambria" w:hAnsi="Cambria"/>
          <w:sz w:val="20"/>
          <w:szCs w:val="20"/>
          <w:lang w:val="es-US"/>
        </w:rPr>
        <w:t>amenazas contra defensores de derechos humanos</w:t>
      </w:r>
      <w:r w:rsidR="00D42EEC" w:rsidRPr="00D21D50">
        <w:rPr>
          <w:rFonts w:ascii="Cambria" w:hAnsi="Cambria"/>
          <w:sz w:val="20"/>
          <w:szCs w:val="20"/>
          <w:lang w:val="es-US"/>
        </w:rPr>
        <w:t>,</w:t>
      </w:r>
      <w:r w:rsidR="0026707F" w:rsidRPr="00D21D50">
        <w:rPr>
          <w:rFonts w:ascii="Cambria" w:hAnsi="Cambria"/>
          <w:sz w:val="20"/>
          <w:szCs w:val="20"/>
          <w:lang w:val="es-US"/>
        </w:rPr>
        <w:t xml:space="preserve"> 20 de diciembre de 2022, inactivo para conexidad procesal; </w:t>
      </w:r>
      <w:r w:rsidR="00D42EEC" w:rsidRPr="00D21D50">
        <w:rPr>
          <w:rFonts w:ascii="Cambria" w:hAnsi="Cambria"/>
          <w:sz w:val="20"/>
          <w:szCs w:val="20"/>
          <w:lang w:val="es-US"/>
        </w:rPr>
        <w:t xml:space="preserve">vi. denuncia por </w:t>
      </w:r>
      <w:r w:rsidR="0026707F" w:rsidRPr="00D21D50">
        <w:rPr>
          <w:rFonts w:ascii="Cambria" w:hAnsi="Cambria"/>
          <w:sz w:val="20"/>
          <w:szCs w:val="20"/>
          <w:lang w:val="es-US"/>
        </w:rPr>
        <w:t>amenazas contra defensores de derechos humanos</w:t>
      </w:r>
      <w:r w:rsidR="00D42EEC" w:rsidRPr="00D21D50">
        <w:rPr>
          <w:rFonts w:ascii="Cambria" w:hAnsi="Cambria"/>
          <w:sz w:val="20"/>
          <w:szCs w:val="20"/>
          <w:lang w:val="es-US"/>
        </w:rPr>
        <w:t>,</w:t>
      </w:r>
      <w:r w:rsidR="0026707F" w:rsidRPr="00D21D50">
        <w:rPr>
          <w:rFonts w:ascii="Cambria" w:hAnsi="Cambria"/>
          <w:sz w:val="20"/>
          <w:szCs w:val="20"/>
          <w:lang w:val="es-US"/>
        </w:rPr>
        <w:t xml:space="preserve"> 5 de enero de 2023, activo; </w:t>
      </w:r>
      <w:r w:rsidR="00D42EEC" w:rsidRPr="00D21D50">
        <w:rPr>
          <w:rFonts w:ascii="Cambria" w:hAnsi="Cambria"/>
          <w:sz w:val="20"/>
          <w:szCs w:val="20"/>
          <w:lang w:val="es-US"/>
        </w:rPr>
        <w:t xml:space="preserve">vii. </w:t>
      </w:r>
      <w:r w:rsidR="0026707F" w:rsidRPr="00D21D50">
        <w:rPr>
          <w:rFonts w:ascii="Cambria" w:hAnsi="Cambria"/>
          <w:sz w:val="20"/>
          <w:szCs w:val="20"/>
          <w:lang w:val="es-US"/>
        </w:rPr>
        <w:t>amenazas contra defensores de derechos humanos</w:t>
      </w:r>
      <w:r w:rsidR="00D42EEC" w:rsidRPr="00D21D50">
        <w:rPr>
          <w:rFonts w:ascii="Cambria" w:hAnsi="Cambria"/>
          <w:sz w:val="20"/>
          <w:szCs w:val="20"/>
          <w:lang w:val="es-US"/>
        </w:rPr>
        <w:t>,</w:t>
      </w:r>
      <w:r w:rsidR="0026707F" w:rsidRPr="00D21D50">
        <w:rPr>
          <w:rFonts w:ascii="Cambria" w:hAnsi="Cambria"/>
          <w:sz w:val="20"/>
          <w:szCs w:val="20"/>
          <w:lang w:val="es-US"/>
        </w:rPr>
        <w:t xml:space="preserve"> 24 de febrero de 2023, activo. </w:t>
      </w:r>
      <w:r w:rsidR="00865C14" w:rsidRPr="00D21D50">
        <w:rPr>
          <w:rFonts w:ascii="Cambria" w:hAnsi="Cambria"/>
          <w:sz w:val="20"/>
          <w:szCs w:val="20"/>
          <w:lang w:val="es-US"/>
        </w:rPr>
        <w:t>Según el Estado, lo anterior evidencia que “</w:t>
      </w:r>
      <w:r w:rsidR="0026707F" w:rsidRPr="00D21D50">
        <w:rPr>
          <w:rFonts w:ascii="Cambria" w:hAnsi="Cambria"/>
          <w:sz w:val="20"/>
          <w:szCs w:val="20"/>
          <w:lang w:val="es-US"/>
        </w:rPr>
        <w:t>la Fiscalía General de la Nación se encuentra adelantando las indagaciones pertinentes a efectos de esclarecer los hechos denunciados por el señor Álvaro Alcides Crespo</w:t>
      </w:r>
      <w:r w:rsidR="00865C14" w:rsidRPr="00D21D50">
        <w:rPr>
          <w:rFonts w:ascii="Cambria" w:hAnsi="Cambria"/>
          <w:sz w:val="20"/>
          <w:szCs w:val="20"/>
          <w:lang w:val="es-US"/>
        </w:rPr>
        <w:t xml:space="preserve">”. </w:t>
      </w:r>
    </w:p>
    <w:p w14:paraId="433666E2" w14:textId="43A4B400" w:rsidR="003F435E" w:rsidRPr="00D21D50" w:rsidRDefault="001E5127" w:rsidP="008D3B59">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bookmarkStart w:id="2" w:name="_Hlk132786583"/>
      <w:r w:rsidRPr="00D21D50">
        <w:rPr>
          <w:rFonts w:ascii="Cambria" w:hAnsi="Cambria"/>
          <w:sz w:val="20"/>
          <w:szCs w:val="20"/>
          <w:lang w:val="es-US"/>
        </w:rPr>
        <w:t xml:space="preserve">El </w:t>
      </w:r>
      <w:r w:rsidR="00E24438" w:rsidRPr="00D21D50">
        <w:rPr>
          <w:rFonts w:ascii="Cambria" w:hAnsi="Cambria"/>
          <w:sz w:val="20"/>
          <w:szCs w:val="20"/>
          <w:lang w:val="es-US"/>
        </w:rPr>
        <w:t xml:space="preserve">Estado indicó que se vienen adelantando acciones tendientes a implementar medidas de protección a través de la Unidad Nacional de Protección (UNP). Según el Estado, la UNP informó que </w:t>
      </w:r>
      <w:r w:rsidR="0004134D" w:rsidRPr="00D21D50">
        <w:rPr>
          <w:rFonts w:ascii="Cambria" w:hAnsi="Cambria"/>
          <w:sz w:val="20"/>
          <w:szCs w:val="20"/>
          <w:lang w:val="es-US"/>
        </w:rPr>
        <w:t>“tuvo conocimiento de las circunstancias de riesgo del precipitado a través de solicitud de protección de fecha 13 de noviembre de 2022, frente a la cual fue activado estudio técnico de nivel de riesgo en fecha 17 de noviembre de 2022, en su condición de Gobernador del Cabildo Local Indígena Zenú la Libertad vereda Pica Pica”. En ese sentido, el caso habría sido agendado ante el Comité de Evaluación del Riesgo y Recomendación de Medidas (CERREM). El Estado informó que la deliberación y recomendación se encuentra en proceso de proyección y revisión “para su adopción a la mayor brevedad posible a través de acto administrativo que será emanado por la UNP”</w:t>
      </w:r>
      <w:r w:rsidR="003F435E" w:rsidRPr="00D21D50">
        <w:rPr>
          <w:rFonts w:ascii="Cambria" w:hAnsi="Cambria"/>
          <w:sz w:val="20"/>
          <w:szCs w:val="20"/>
          <w:lang w:val="es-US"/>
        </w:rPr>
        <w:t xml:space="preserve">. En ese sentido, el Estado afirmó que “es posible evidenciar que el Estado inició el despliegue de acciones necesarias con el objeto de notificar a la mayor brevedad posible el señor Crespo Hernández sobre el resultado del estudio técnico de nivel de riesgo adelantado a su favor”. </w:t>
      </w:r>
    </w:p>
    <w:p w14:paraId="573976BF" w14:textId="7ED260A8" w:rsidR="00E24438" w:rsidRPr="00D21D50" w:rsidRDefault="003F435E" w:rsidP="008D3B59">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lastRenderedPageBreak/>
        <w:t>Por otra parte, el Estado informó que “se inició el despliegue de acciones desde el nivel regional que permitieran garantizar su vida e integridad. Así, la Alcaldía de Puerto Libertador, departamento de Córdoba, habría activado “la ruta respectiva</w:t>
      </w:r>
      <w:r w:rsidR="00D4070E" w:rsidRPr="00D21D50">
        <w:rPr>
          <w:rFonts w:ascii="Cambria" w:hAnsi="Cambria"/>
          <w:sz w:val="20"/>
          <w:szCs w:val="20"/>
          <w:lang w:val="es-US"/>
        </w:rPr>
        <w:t xml:space="preserve"> y se han desarrollado los respectivos consejos de </w:t>
      </w:r>
      <w:r w:rsidR="001E5127" w:rsidRPr="00D21D50">
        <w:rPr>
          <w:rFonts w:ascii="Cambria" w:hAnsi="Cambria"/>
          <w:sz w:val="20"/>
          <w:szCs w:val="20"/>
          <w:lang w:val="es-US"/>
        </w:rPr>
        <w:t>seguridad,</w:t>
      </w:r>
      <w:r w:rsidR="00D4070E" w:rsidRPr="00D21D50">
        <w:rPr>
          <w:rFonts w:ascii="Cambria" w:hAnsi="Cambria"/>
          <w:sz w:val="20"/>
          <w:szCs w:val="20"/>
          <w:lang w:val="es-US"/>
        </w:rPr>
        <w:t xml:space="preserve"> así como la presentación de su caso al PMUV [Puesto de Mando Unificado por la Vida] departamental”. Al respecto, el Estado afirmó que durante los años de 2022 y 2023 se llevó a cabo dos Consejos de Seguridad, en que se acordó presentar el caso ante el PMUV, “con el objetivo de poner al tanto a las entidades correspondientes de la situación de riesgo a la que estuvo expuesto el [propuesto beneficiario]”. </w:t>
      </w:r>
    </w:p>
    <w:p w14:paraId="3AD00371" w14:textId="198A7AD5" w:rsidR="007552E6" w:rsidRPr="00D21D50" w:rsidRDefault="001E5127" w:rsidP="008D3B59">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 xml:space="preserve">Adicionalmente, el Estado informó que el Departamento de Policía de Córdoba habría adoptado medidas en favor del propuesto beneficiario. En ese sentido, la Seccional de Protección y Servicios Especiales habría ordenado al </w:t>
      </w:r>
      <w:r w:rsidR="00725154" w:rsidRPr="00D21D50">
        <w:rPr>
          <w:rFonts w:ascii="Cambria" w:hAnsi="Cambria"/>
          <w:sz w:val="20"/>
          <w:szCs w:val="20"/>
          <w:lang w:val="es-US"/>
        </w:rPr>
        <w:t>comandante</w:t>
      </w:r>
      <w:r w:rsidRPr="00D21D50">
        <w:rPr>
          <w:rFonts w:ascii="Cambria" w:hAnsi="Cambria"/>
          <w:sz w:val="20"/>
          <w:szCs w:val="20"/>
          <w:lang w:val="es-US"/>
        </w:rPr>
        <w:t xml:space="preserve"> de la Estación de Policía de Puerto Libertador, realizar la implementación de medidas de protección preventivas en favor del señor Crespo Hernández</w:t>
      </w:r>
      <w:r w:rsidR="007552E6" w:rsidRPr="00D21D50">
        <w:rPr>
          <w:rFonts w:ascii="Cambria" w:hAnsi="Cambria"/>
          <w:sz w:val="20"/>
          <w:szCs w:val="20"/>
          <w:lang w:val="es-US"/>
        </w:rPr>
        <w:t>. Asimismo, el 11 de noviembre de 2022 habría solicitado a la UNP realizar el estudio de nivel de riesgo</w:t>
      </w:r>
      <w:r w:rsidR="00591F73" w:rsidRPr="00D21D50">
        <w:rPr>
          <w:rFonts w:ascii="Cambria" w:hAnsi="Cambria"/>
          <w:sz w:val="20"/>
          <w:szCs w:val="20"/>
          <w:lang w:val="es-US"/>
        </w:rPr>
        <w:t xml:space="preserve">. Según el Estado, el 18 de noviembre de 2022 el </w:t>
      </w:r>
      <w:r w:rsidR="00725154" w:rsidRPr="00D21D50">
        <w:rPr>
          <w:rFonts w:ascii="Cambria" w:hAnsi="Cambria"/>
          <w:sz w:val="20"/>
          <w:szCs w:val="20"/>
          <w:lang w:val="es-US"/>
        </w:rPr>
        <w:t>comandante</w:t>
      </w:r>
      <w:r w:rsidR="00591F73" w:rsidRPr="00D21D50">
        <w:rPr>
          <w:rFonts w:ascii="Cambria" w:hAnsi="Cambria"/>
          <w:sz w:val="20"/>
          <w:szCs w:val="20"/>
          <w:lang w:val="es-US"/>
        </w:rPr>
        <w:t xml:space="preserve"> de la Estación de Policía de Puerto Libertador “dio aplicación a la implementación de las medidas de protección y brindó charla sobre medidas de autoprotección al [propuesto beneficiario]”. </w:t>
      </w:r>
    </w:p>
    <w:p w14:paraId="57DB2FFA" w14:textId="3C8C3087" w:rsidR="00591F73" w:rsidRPr="00D21D50" w:rsidRDefault="00591F73" w:rsidP="008D3B59">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 xml:space="preserve">El Estado afirmó que, el 17 de enero de 2023 y el 10 de marzo de 2023, la Seccional de Protección y Servicios Especiales reiteró la orden al </w:t>
      </w:r>
      <w:r w:rsidR="00725154" w:rsidRPr="00D21D50">
        <w:rPr>
          <w:rFonts w:ascii="Cambria" w:hAnsi="Cambria"/>
          <w:sz w:val="20"/>
          <w:szCs w:val="20"/>
          <w:lang w:val="es-US"/>
        </w:rPr>
        <w:t>comandante</w:t>
      </w:r>
      <w:r w:rsidRPr="00D21D50">
        <w:rPr>
          <w:rFonts w:ascii="Cambria" w:hAnsi="Cambria"/>
          <w:sz w:val="20"/>
          <w:szCs w:val="20"/>
          <w:lang w:val="es-US"/>
        </w:rPr>
        <w:t xml:space="preserve"> de la Estación de Policía de Puerto Libertador para realización de concertación e implementación de medidas de seguridad preventivas. Dicho órgano también habría reiterado la solicitud de estudio de nivel de riesgo a la UNP, el 14 de marzo de 2023. El 9 de marzo de 2023, el Grupo de Derechos Humanos habría solicitado al </w:t>
      </w:r>
      <w:r w:rsidR="00725154" w:rsidRPr="00D21D50">
        <w:rPr>
          <w:rFonts w:ascii="Cambria" w:hAnsi="Cambria"/>
          <w:sz w:val="20"/>
          <w:szCs w:val="20"/>
          <w:lang w:val="es-US"/>
        </w:rPr>
        <w:t>comandante</w:t>
      </w:r>
      <w:r w:rsidRPr="00D21D50">
        <w:rPr>
          <w:rFonts w:ascii="Cambria" w:hAnsi="Cambria"/>
          <w:sz w:val="20"/>
          <w:szCs w:val="20"/>
          <w:lang w:val="es-US"/>
        </w:rPr>
        <w:t xml:space="preserve"> Operativo de Seguridad Ciudadana, </w:t>
      </w:r>
      <w:r w:rsidR="00725154" w:rsidRPr="00D21D50">
        <w:rPr>
          <w:rFonts w:ascii="Cambria" w:hAnsi="Cambria"/>
          <w:sz w:val="20"/>
          <w:szCs w:val="20"/>
          <w:lang w:val="es-US"/>
        </w:rPr>
        <w:t>comandante</w:t>
      </w:r>
      <w:r w:rsidRPr="00D21D50">
        <w:rPr>
          <w:rFonts w:ascii="Cambria" w:hAnsi="Cambria"/>
          <w:sz w:val="20"/>
          <w:szCs w:val="20"/>
          <w:lang w:val="es-US"/>
        </w:rPr>
        <w:t xml:space="preserve"> Distrito de Policía Montelíbano, </w:t>
      </w:r>
      <w:r w:rsidR="00725154">
        <w:rPr>
          <w:rFonts w:ascii="Cambria" w:hAnsi="Cambria"/>
          <w:sz w:val="20"/>
          <w:szCs w:val="20"/>
          <w:lang w:val="es-US"/>
        </w:rPr>
        <w:t>j</w:t>
      </w:r>
      <w:r w:rsidRPr="00D21D50">
        <w:rPr>
          <w:rFonts w:ascii="Cambria" w:hAnsi="Cambria"/>
          <w:sz w:val="20"/>
          <w:szCs w:val="20"/>
          <w:lang w:val="es-US"/>
        </w:rPr>
        <w:t xml:space="preserve">efe Seccional de Inteligencia, </w:t>
      </w:r>
      <w:r w:rsidR="00725154">
        <w:rPr>
          <w:rFonts w:ascii="Cambria" w:hAnsi="Cambria"/>
          <w:sz w:val="20"/>
          <w:szCs w:val="20"/>
          <w:lang w:val="es-US"/>
        </w:rPr>
        <w:t>j</w:t>
      </w:r>
      <w:r w:rsidRPr="00D21D50">
        <w:rPr>
          <w:rFonts w:ascii="Cambria" w:hAnsi="Cambria"/>
          <w:sz w:val="20"/>
          <w:szCs w:val="20"/>
          <w:lang w:val="es-US"/>
        </w:rPr>
        <w:t xml:space="preserve">efe Seccional de Investigación Criminal, </w:t>
      </w:r>
      <w:r w:rsidR="00540480">
        <w:rPr>
          <w:rFonts w:ascii="Cambria" w:hAnsi="Cambria"/>
          <w:sz w:val="20"/>
          <w:szCs w:val="20"/>
          <w:lang w:val="es-US"/>
        </w:rPr>
        <w:t>j</w:t>
      </w:r>
      <w:r w:rsidRPr="00D21D50">
        <w:rPr>
          <w:rFonts w:ascii="Cambria" w:hAnsi="Cambria"/>
          <w:sz w:val="20"/>
          <w:szCs w:val="20"/>
          <w:lang w:val="es-US"/>
        </w:rPr>
        <w:t xml:space="preserve">efe Seccional de Protección y Servicios Especiales y al </w:t>
      </w:r>
      <w:r w:rsidR="00725154">
        <w:rPr>
          <w:rFonts w:ascii="Cambria" w:hAnsi="Cambria"/>
          <w:sz w:val="20"/>
          <w:szCs w:val="20"/>
          <w:lang w:val="es-US"/>
        </w:rPr>
        <w:t>c</w:t>
      </w:r>
      <w:r w:rsidRPr="00D21D50">
        <w:rPr>
          <w:rFonts w:ascii="Cambria" w:hAnsi="Cambria"/>
          <w:sz w:val="20"/>
          <w:szCs w:val="20"/>
          <w:lang w:val="es-US"/>
        </w:rPr>
        <w:t xml:space="preserve">omandante de la Estación de Policía de Puerto Libertador, que despliegue acciones </w:t>
      </w:r>
      <w:r w:rsidR="00ED74BC" w:rsidRPr="00D21D50">
        <w:rPr>
          <w:rFonts w:ascii="Cambria" w:hAnsi="Cambria"/>
          <w:sz w:val="20"/>
          <w:szCs w:val="20"/>
          <w:lang w:val="es-US"/>
        </w:rPr>
        <w:t>para implementar mecanismos urgentes de protección al propuesto beneficiario.</w:t>
      </w:r>
      <w:r w:rsidR="003E16F1" w:rsidRPr="00D21D50">
        <w:rPr>
          <w:rFonts w:ascii="Cambria" w:hAnsi="Cambria"/>
          <w:sz w:val="20"/>
          <w:szCs w:val="20"/>
          <w:lang w:val="es-US"/>
        </w:rPr>
        <w:t xml:space="preserve"> El Grupo de Derechos Humanos habría reiterado la solicitud el 16 de marzo de 2023. </w:t>
      </w:r>
    </w:p>
    <w:p w14:paraId="4D1742DA" w14:textId="0DD1EF24" w:rsidR="00ED74BC" w:rsidRPr="00D21D50" w:rsidRDefault="00ED74BC" w:rsidP="008D3B59">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 xml:space="preserve">El 13 de marzo de 2023, el </w:t>
      </w:r>
      <w:r w:rsidR="00725154" w:rsidRPr="00D21D50">
        <w:rPr>
          <w:rFonts w:ascii="Cambria" w:hAnsi="Cambria"/>
          <w:sz w:val="20"/>
          <w:szCs w:val="20"/>
          <w:lang w:val="es-US"/>
        </w:rPr>
        <w:t>jefe</w:t>
      </w:r>
      <w:r w:rsidRPr="00D21D50">
        <w:rPr>
          <w:rFonts w:ascii="Cambria" w:hAnsi="Cambria"/>
          <w:sz w:val="20"/>
          <w:szCs w:val="20"/>
          <w:lang w:val="es-US"/>
        </w:rPr>
        <w:t xml:space="preserve"> de la Seccional de Investigación Criminal habría informado que la investigación de los hechos está a la espera que se realice el programa metodológico y que se emitan las órdenes a la policía judicial. El 17 de marzo de 2023</w:t>
      </w:r>
      <w:r w:rsidR="00B676E3" w:rsidRPr="00D21D50">
        <w:rPr>
          <w:rFonts w:ascii="Cambria" w:hAnsi="Cambria"/>
          <w:sz w:val="20"/>
          <w:szCs w:val="20"/>
          <w:lang w:val="es-US"/>
        </w:rPr>
        <w:t xml:space="preserve">, </w:t>
      </w:r>
      <w:r w:rsidRPr="00D21D50">
        <w:rPr>
          <w:rFonts w:ascii="Cambria" w:hAnsi="Cambria"/>
          <w:sz w:val="20"/>
          <w:szCs w:val="20"/>
          <w:lang w:val="es-US"/>
        </w:rPr>
        <w:t xml:space="preserve">el </w:t>
      </w:r>
      <w:r w:rsidR="00725154" w:rsidRPr="00D21D50">
        <w:rPr>
          <w:rFonts w:ascii="Cambria" w:hAnsi="Cambria"/>
          <w:sz w:val="20"/>
          <w:szCs w:val="20"/>
          <w:lang w:val="es-US"/>
        </w:rPr>
        <w:t>comandante</w:t>
      </w:r>
      <w:r w:rsidRPr="00D21D50">
        <w:rPr>
          <w:rFonts w:ascii="Cambria" w:hAnsi="Cambria"/>
          <w:sz w:val="20"/>
          <w:szCs w:val="20"/>
          <w:lang w:val="es-US"/>
        </w:rPr>
        <w:t xml:space="preserve"> de la Estación de Policía de Puerto Libertador habría reiterado </w:t>
      </w:r>
      <w:r w:rsidR="003E16F1" w:rsidRPr="00D21D50">
        <w:rPr>
          <w:rFonts w:ascii="Cambria" w:hAnsi="Cambria"/>
          <w:sz w:val="20"/>
          <w:szCs w:val="20"/>
          <w:lang w:val="es-US"/>
        </w:rPr>
        <w:t>“la implementación de medidas preventivas al señor Álvaro Alcides Crespo Hernández, como al igual brindó charla sobre medidas de autoprotección”.</w:t>
      </w:r>
    </w:p>
    <w:p w14:paraId="52F6DA09" w14:textId="2293F019" w:rsidR="009811C0" w:rsidRPr="00D21D50" w:rsidRDefault="009811C0" w:rsidP="009811C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 xml:space="preserve">Finalmente, el Estado afirmó que la presente solicitud debería ser desestimada, al no cumplir con los requisitos establecidos en el artículo 25 de la CIDH y a la luz del principio de la subsidiariedad. En ese sentido, señaló “la disposición del Estado de habilitar los mecanismos y canales necesarios para que el propuesto beneficiario pueda poner en conocimiento de las autoridades competentes los hechos denunciados y de este modo desplegar las medidas para investigar las acciones pertinentes a fin de realizar las indagaciones e investigaciones correspondientes para juzgar y sancionar a los responsables de tales hechos denunciados”. </w:t>
      </w:r>
    </w:p>
    <w:bookmarkEnd w:id="2"/>
    <w:p w14:paraId="38A9B4A0" w14:textId="163B9C93" w:rsidR="000F320F" w:rsidRPr="00D21D50" w:rsidRDefault="00BA65C9" w:rsidP="005D577E">
      <w:pPr>
        <w:pStyle w:val="Body"/>
        <w:numPr>
          <w:ilvl w:val="0"/>
          <w:numId w:val="5"/>
        </w:numPr>
        <w:spacing w:after="240" w:line="240" w:lineRule="auto"/>
        <w:ind w:left="426"/>
        <w:jc w:val="both"/>
        <w:rPr>
          <w:rFonts w:ascii="Cambria" w:eastAsia="Cambria" w:hAnsi="Cambria" w:cs="Cambria"/>
          <w:b/>
          <w:bCs/>
          <w:sz w:val="20"/>
          <w:szCs w:val="20"/>
          <w:lang w:val="es-CO"/>
        </w:rPr>
      </w:pPr>
      <w:r w:rsidRPr="00D21D50">
        <w:rPr>
          <w:rFonts w:ascii="Cambria" w:eastAsia="Cambria" w:hAnsi="Cambria" w:cs="Cambria"/>
          <w:b/>
          <w:bCs/>
          <w:sz w:val="20"/>
          <w:szCs w:val="20"/>
          <w:lang w:val="es-CO"/>
        </w:rPr>
        <w:t>IV.</w:t>
      </w:r>
      <w:r w:rsidRPr="00D21D50">
        <w:rPr>
          <w:rFonts w:ascii="Cambria" w:eastAsia="Cambria" w:hAnsi="Cambria" w:cs="Cambria"/>
          <w:b/>
          <w:bCs/>
          <w:sz w:val="20"/>
          <w:szCs w:val="20"/>
          <w:lang w:val="es-CO"/>
        </w:rPr>
        <w:tab/>
      </w:r>
      <w:r w:rsidR="00E476F7" w:rsidRPr="00D21D50">
        <w:rPr>
          <w:rFonts w:ascii="Cambria" w:eastAsia="Cambria" w:hAnsi="Cambria" w:cs="Cambria"/>
          <w:b/>
          <w:bCs/>
          <w:sz w:val="20"/>
          <w:szCs w:val="20"/>
          <w:lang w:val="es-CO"/>
        </w:rPr>
        <w:t>ÁNALISIS DE LOS ELEMENTOS DE GRAVEDAD, URGENCIA E IRREPARABILIDAD</w:t>
      </w:r>
    </w:p>
    <w:p w14:paraId="61832442" w14:textId="11D8EEDE" w:rsidR="000F320F" w:rsidRPr="00D21D50" w:rsidRDefault="0E7689B1" w:rsidP="0059031A">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 xml:space="preserve">El mecanismo de medidas cautelares forma parte de la función de la Comisión de supervisar el cumplimiento con las obligaciones de derechos humanos establecidas en el artículo 106 de la Carta de la Organización de los Estados Americanos. </w:t>
      </w:r>
      <w:r w:rsidR="0059031A" w:rsidRPr="00D21D50">
        <w:rPr>
          <w:rFonts w:ascii="Cambria" w:hAnsi="Cambria"/>
          <w:sz w:val="20"/>
          <w:szCs w:val="20"/>
          <w:lang w:val="es-US"/>
        </w:rPr>
        <w:t xml:space="preserve">Estas funciones generales de supervisión están establecidas en el artículo 41 (b) de la Convención Americana sobre Derechos Humanos, recogido también en el artículo 18 (b) del Estatuto de la CIDH, mientras que el mecanismo de medidas cautelares se encuentra descrito en el artículo 25 </w:t>
      </w:r>
      <w:r w:rsidRPr="00D21D50">
        <w:rPr>
          <w:rFonts w:ascii="Cambria" w:hAnsi="Cambria"/>
          <w:sz w:val="20"/>
          <w:szCs w:val="20"/>
          <w:lang w:val="es-US"/>
        </w:rPr>
        <w:t xml:space="preserve">del Reglamento de la Comisión. </w:t>
      </w:r>
      <w:r w:rsidR="0059031A" w:rsidRPr="00D21D50">
        <w:rPr>
          <w:rFonts w:ascii="Cambria" w:hAnsi="Cambria"/>
          <w:sz w:val="20"/>
          <w:szCs w:val="20"/>
          <w:lang w:val="es-US"/>
        </w:rPr>
        <w:t xml:space="preserve">De conformidad </w:t>
      </w:r>
      <w:r w:rsidR="0059031A" w:rsidRPr="00D21D50">
        <w:rPr>
          <w:rFonts w:ascii="Cambria" w:hAnsi="Cambria"/>
          <w:sz w:val="20"/>
          <w:szCs w:val="20"/>
          <w:lang w:val="es-US"/>
        </w:rPr>
        <w:lastRenderedPageBreak/>
        <w:t xml:space="preserve">con ese artículo, la Comisión otorga medidas cautelares en situaciones que son graves y urgentes, y en cuales tales medidas son necesarias para prevenir un daño irreparable a las personas o al objeto de una petición o caso ante los órganos del Sistema Interamericano. </w:t>
      </w:r>
    </w:p>
    <w:p w14:paraId="7F12D269" w14:textId="77777777" w:rsidR="000F320F" w:rsidRPr="00D21D50" w:rsidRDefault="0E7689B1" w:rsidP="00C94D2C">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La Comisión Interamericana y la Corte Interamericana de Derechos Humanos (“la Corte Interamericana” o “Corte IDH”) han establecido de manera reiterada que las medidas cautelares y provisionales tienen un doble carácter, uno tutelar y otro cautelar</w:t>
      </w:r>
      <w:r w:rsidR="00E476F7" w:rsidRPr="00D21D50">
        <w:rPr>
          <w:rFonts w:ascii="Cambria" w:hAnsi="Cambria"/>
          <w:sz w:val="20"/>
          <w:szCs w:val="20"/>
          <w:vertAlign w:val="superscript"/>
          <w:lang w:val="es-US"/>
        </w:rPr>
        <w:footnoteReference w:id="4"/>
      </w:r>
      <w:r w:rsidRPr="00D21D50">
        <w:rPr>
          <w:rFonts w:ascii="Cambria" w:hAnsi="Cambria"/>
          <w:sz w:val="20"/>
          <w:szCs w:val="20"/>
          <w:lang w:val="es-US"/>
        </w:rPr>
        <w:t>. Respecto del carácter tutelar, las medidas buscan evitar un daño irreparable y preservar el ejercicio de los derechos humanos</w:t>
      </w:r>
      <w:r w:rsidR="00E476F7" w:rsidRPr="00D21D50">
        <w:rPr>
          <w:rFonts w:ascii="Cambria" w:hAnsi="Cambria"/>
          <w:sz w:val="20"/>
          <w:szCs w:val="20"/>
          <w:vertAlign w:val="superscript"/>
          <w:lang w:val="es-US"/>
        </w:rPr>
        <w:footnoteReference w:id="5"/>
      </w:r>
      <w:r w:rsidRPr="00D21D50">
        <w:rPr>
          <w:rFonts w:ascii="Cambria" w:hAnsi="Cambria"/>
          <w:sz w:val="20"/>
          <w:szCs w:val="20"/>
          <w:lang w:val="es-US"/>
        </w:rPr>
        <w:t>. Para ello, se debe hacer una valoración del problema planteado, la efectividad de las acciones estatales frente a la situación descrita y el grado de desprotección en que quedarían las personas sobre quienes se solicitan medidas en caso de que éstas no sean adoptadas</w:t>
      </w:r>
      <w:r w:rsidR="00E476F7" w:rsidRPr="00D21D50">
        <w:rPr>
          <w:rFonts w:ascii="Cambria" w:hAnsi="Cambria"/>
          <w:sz w:val="20"/>
          <w:szCs w:val="20"/>
          <w:vertAlign w:val="superscript"/>
          <w:lang w:val="es-US"/>
        </w:rPr>
        <w:footnoteReference w:id="6"/>
      </w:r>
      <w:r w:rsidRPr="00D21D50">
        <w:rPr>
          <w:rFonts w:ascii="Cambria" w:hAnsi="Cambria"/>
          <w:sz w:val="20"/>
          <w:szCs w:val="20"/>
          <w:lang w:val="es-US"/>
        </w:rPr>
        <w:t>.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D21D50">
        <w:rPr>
          <w:rFonts w:ascii="Cambria" w:hAnsi="Cambria"/>
          <w:i/>
          <w:iCs/>
          <w:sz w:val="20"/>
          <w:szCs w:val="20"/>
          <w:lang w:val="es-US"/>
        </w:rPr>
        <w:t>effet utile</w:t>
      </w:r>
      <w:r w:rsidRPr="00D21D50">
        <w:rPr>
          <w:rFonts w:ascii="Cambria" w:hAnsi="Cambria"/>
          <w:sz w:val="20"/>
          <w:szCs w:val="20"/>
          <w:lang w:val="es-US"/>
        </w:rPr>
        <w:t>) de la decisión final. En tal sentido, las medidas cautelares o provisionales permiten así que el Estado en cuestión pueda cumplir la decisión final y, de ser necesario, cumplir con las reparaciones ordenadas</w:t>
      </w:r>
      <w:r w:rsidR="00E476F7" w:rsidRPr="00D21D50">
        <w:rPr>
          <w:rFonts w:ascii="Cambria" w:hAnsi="Cambria"/>
          <w:sz w:val="20"/>
          <w:szCs w:val="20"/>
          <w:lang w:val="es-US"/>
        </w:rPr>
        <w:footnoteReference w:id="7"/>
      </w:r>
      <w:r w:rsidRPr="00D21D50">
        <w:rPr>
          <w:rFonts w:ascii="Cambria" w:hAnsi="Cambria"/>
          <w:sz w:val="20"/>
          <w:szCs w:val="20"/>
          <w:lang w:val="es-US"/>
        </w:rPr>
        <w:t xml:space="preserve">. Para los efectos de tomar una decisión, y de acuerdo con el artículo 25.2 de su Reglamento, la Comisión considera que:  </w:t>
      </w:r>
    </w:p>
    <w:p w14:paraId="4AB66726" w14:textId="77777777" w:rsidR="000F320F" w:rsidRPr="00D21D50" w:rsidRDefault="00E476F7" w:rsidP="005D577E">
      <w:pPr>
        <w:pStyle w:val="Body"/>
        <w:numPr>
          <w:ilvl w:val="0"/>
          <w:numId w:val="9"/>
        </w:numPr>
        <w:spacing w:after="240" w:line="240" w:lineRule="auto"/>
        <w:ind w:left="1985" w:right="720"/>
        <w:jc w:val="both"/>
        <w:rPr>
          <w:rFonts w:ascii="Cambria" w:eastAsia="Cambria" w:hAnsi="Cambria" w:cs="Cambria"/>
          <w:sz w:val="20"/>
          <w:szCs w:val="20"/>
          <w:lang w:val="es-CO"/>
        </w:rPr>
      </w:pPr>
      <w:r w:rsidRPr="00D21D50">
        <w:rPr>
          <w:rFonts w:ascii="Cambria" w:eastAsia="Cambria" w:hAnsi="Cambria" w:cs="Cambria"/>
          <w:sz w:val="20"/>
          <w:szCs w:val="20"/>
          <w:lang w:val="es-CO"/>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52A005A1" w14:textId="550A7DF2" w:rsidR="000F320F" w:rsidRPr="00D21D50" w:rsidRDefault="00E476F7" w:rsidP="005D577E">
      <w:pPr>
        <w:pStyle w:val="Body"/>
        <w:numPr>
          <w:ilvl w:val="0"/>
          <w:numId w:val="9"/>
        </w:numPr>
        <w:spacing w:after="240" w:line="240" w:lineRule="auto"/>
        <w:ind w:left="1985" w:right="720"/>
        <w:jc w:val="both"/>
        <w:rPr>
          <w:rFonts w:ascii="Cambria" w:eastAsia="Cambria" w:hAnsi="Cambria" w:cs="Cambria"/>
          <w:sz w:val="20"/>
          <w:szCs w:val="20"/>
          <w:lang w:val="es-CO"/>
        </w:rPr>
      </w:pPr>
      <w:r w:rsidRPr="00D21D50">
        <w:rPr>
          <w:rFonts w:ascii="Cambria" w:eastAsia="Cambria" w:hAnsi="Cambria" w:cs="Cambria"/>
          <w:sz w:val="20"/>
          <w:szCs w:val="20"/>
          <w:lang w:val="es-CO"/>
        </w:rPr>
        <w:t>La “urgencia de la situación” se determina por medio de la información aportada, indicando el riesgo o la amenaza que puedan ser inminentes y materializarse, requiriendo de esa manera una acción preventiva o tutelar; y</w:t>
      </w:r>
      <w:r w:rsidR="00E1655A" w:rsidRPr="00D21D50">
        <w:rPr>
          <w:rFonts w:ascii="Cambria" w:eastAsia="Cambria" w:hAnsi="Cambria" w:cs="Cambria"/>
          <w:sz w:val="20"/>
          <w:szCs w:val="20"/>
          <w:lang w:val="es-CO"/>
        </w:rPr>
        <w:t>,</w:t>
      </w:r>
      <w:r w:rsidRPr="00D21D50">
        <w:rPr>
          <w:rFonts w:ascii="Cambria" w:eastAsia="Cambria" w:hAnsi="Cambria" w:cs="Cambria"/>
          <w:sz w:val="20"/>
          <w:szCs w:val="20"/>
          <w:lang w:val="es-CO"/>
        </w:rPr>
        <w:t xml:space="preserve"> </w:t>
      </w:r>
    </w:p>
    <w:p w14:paraId="6004CFBF" w14:textId="77777777" w:rsidR="000F320F" w:rsidRPr="00D21D50" w:rsidRDefault="00E476F7" w:rsidP="005D577E">
      <w:pPr>
        <w:pStyle w:val="Body"/>
        <w:numPr>
          <w:ilvl w:val="0"/>
          <w:numId w:val="9"/>
        </w:numPr>
        <w:spacing w:after="240" w:line="240" w:lineRule="auto"/>
        <w:ind w:left="1985" w:right="720"/>
        <w:jc w:val="both"/>
        <w:rPr>
          <w:rFonts w:ascii="Cambria" w:eastAsia="Cambria" w:hAnsi="Cambria" w:cs="Cambria"/>
          <w:sz w:val="20"/>
          <w:szCs w:val="20"/>
          <w:lang w:val="es-CO"/>
        </w:rPr>
      </w:pPr>
      <w:r w:rsidRPr="00D21D50">
        <w:rPr>
          <w:rFonts w:ascii="Cambria" w:eastAsia="Cambria" w:hAnsi="Cambria" w:cs="Cambria"/>
          <w:sz w:val="20"/>
          <w:szCs w:val="20"/>
          <w:lang w:val="es-CO"/>
        </w:rPr>
        <w:lastRenderedPageBreak/>
        <w:t>El “daño irreparable” consiste en la afectación sobre derechos que, por su propia naturaleza, no son susceptibles de reparación, restauración o adecuada indemnización.</w:t>
      </w:r>
    </w:p>
    <w:p w14:paraId="68819078" w14:textId="77777777" w:rsidR="006D5FFC" w:rsidRPr="00D21D50" w:rsidRDefault="006D5FFC" w:rsidP="00C94D2C">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 xml:space="preserve">En el análisis de los mencionados requisitos, la Comisión reitera que los hechos que motivan una solicitud de medidas cautelares no requieren estar plenamente comprobados. La información proporcionada, a efectos de identificar una situación de gravedad y urgencia, debe ser apreciada desde un estándar </w:t>
      </w:r>
      <w:r w:rsidRPr="00D21D50">
        <w:rPr>
          <w:rFonts w:ascii="Cambria" w:hAnsi="Cambria"/>
          <w:i/>
          <w:iCs/>
          <w:sz w:val="20"/>
          <w:szCs w:val="20"/>
          <w:lang w:val="es-US"/>
        </w:rPr>
        <w:t>prima facie</w:t>
      </w:r>
      <w:r w:rsidRPr="00D21D50">
        <w:rPr>
          <w:rFonts w:ascii="Cambria" w:hAnsi="Cambria"/>
          <w:sz w:val="20"/>
          <w:szCs w:val="20"/>
          <w:vertAlign w:val="superscript"/>
          <w:lang w:val="es-US"/>
        </w:rPr>
        <w:footnoteReference w:id="8"/>
      </w:r>
      <w:r w:rsidRPr="00D21D50">
        <w:rPr>
          <w:rFonts w:ascii="Cambria" w:hAnsi="Cambria"/>
          <w:sz w:val="20"/>
          <w:szCs w:val="20"/>
          <w:vertAlign w:val="superscript"/>
          <w:lang w:val="es-US"/>
        </w:rPr>
        <w:t>.</w:t>
      </w:r>
      <w:r w:rsidRPr="00D21D50">
        <w:rPr>
          <w:rFonts w:ascii="Cambria" w:hAnsi="Cambria"/>
          <w:sz w:val="20"/>
          <w:szCs w:val="20"/>
          <w:lang w:val="es-US"/>
        </w:rPr>
        <w:t xml:space="preserve"> La Comisión recuerda también que, por su propio mandato, no le corresponde determinar responsabilidades penales individuales por los hechos denunciados. Asimismo, tampoco corresponde, en el presente procedimiento, pronunciarse sobre violaciones a derechos consagrados en la Convención Americana u otros instrumentos aplicables</w:t>
      </w:r>
      <w:r w:rsidRPr="00D21D50">
        <w:rPr>
          <w:rFonts w:ascii="Cambria" w:hAnsi="Cambria"/>
          <w:sz w:val="20"/>
          <w:szCs w:val="20"/>
          <w:vertAlign w:val="superscript"/>
          <w:lang w:val="es-US"/>
        </w:rPr>
        <w:footnoteReference w:id="9"/>
      </w:r>
      <w:r w:rsidRPr="00D21D50">
        <w:rPr>
          <w:rFonts w:ascii="Cambria" w:hAnsi="Cambria"/>
          <w:sz w:val="20"/>
          <w:szCs w:val="20"/>
          <w:lang w:val="es-US"/>
        </w:rPr>
        <w:t>, lo que correspondería propiamente al Sistema de Peticiones y Casos. El análisis que se realiza a continuación se refiere exclusivamente a los requisitos del artículo 25 el Reglamento, lo que puede realizarse sin necesidad de entrar en valoraciones de fondo</w:t>
      </w:r>
      <w:r w:rsidRPr="00D21D50">
        <w:rPr>
          <w:rFonts w:ascii="Cambria" w:hAnsi="Cambria"/>
          <w:sz w:val="20"/>
          <w:szCs w:val="20"/>
          <w:vertAlign w:val="superscript"/>
          <w:lang w:val="es-US"/>
        </w:rPr>
        <w:footnoteReference w:id="10"/>
      </w:r>
      <w:r w:rsidRPr="00D21D50">
        <w:rPr>
          <w:rFonts w:ascii="Cambria" w:hAnsi="Cambria"/>
          <w:sz w:val="20"/>
          <w:szCs w:val="20"/>
          <w:lang w:val="es-US"/>
        </w:rPr>
        <w:t>.</w:t>
      </w:r>
    </w:p>
    <w:p w14:paraId="3452E3DF" w14:textId="234F9539" w:rsidR="00C94D2C" w:rsidRPr="00D21D50" w:rsidRDefault="006D4C0D" w:rsidP="00C94D2C">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 xml:space="preserve">Al analizar la situación presentada, la Comisión considera relevante entender los hechos alegados en el contexto en el que se insertan. </w:t>
      </w:r>
      <w:r w:rsidR="00E76AA6" w:rsidRPr="00D21D50">
        <w:rPr>
          <w:rFonts w:ascii="Cambria" w:hAnsi="Cambria"/>
          <w:sz w:val="20"/>
          <w:szCs w:val="20"/>
          <w:lang w:val="es-US"/>
        </w:rPr>
        <w:t xml:space="preserve"> En </w:t>
      </w:r>
      <w:r w:rsidR="00F23537" w:rsidRPr="00D21D50">
        <w:rPr>
          <w:rFonts w:ascii="Cambria" w:hAnsi="Cambria"/>
          <w:sz w:val="20"/>
          <w:szCs w:val="20"/>
          <w:lang w:val="es-US"/>
        </w:rPr>
        <w:t>e</w:t>
      </w:r>
      <w:r w:rsidR="00E76AA6" w:rsidRPr="00D21D50">
        <w:rPr>
          <w:rFonts w:ascii="Cambria" w:hAnsi="Cambria"/>
          <w:sz w:val="20"/>
          <w:szCs w:val="20"/>
          <w:lang w:val="es-US"/>
        </w:rPr>
        <w:t>ste sentido, la</w:t>
      </w:r>
      <w:r w:rsidR="00C30400" w:rsidRPr="00D21D50">
        <w:rPr>
          <w:rFonts w:ascii="Cambria" w:hAnsi="Cambria"/>
          <w:sz w:val="20"/>
          <w:szCs w:val="20"/>
          <w:lang w:val="es-US"/>
        </w:rPr>
        <w:t xml:space="preserve"> </w:t>
      </w:r>
      <w:r w:rsidR="006D5FFC" w:rsidRPr="00D21D50">
        <w:rPr>
          <w:rFonts w:ascii="Cambria" w:hAnsi="Cambria"/>
          <w:sz w:val="20"/>
          <w:szCs w:val="20"/>
          <w:lang w:val="es-US"/>
        </w:rPr>
        <w:t>Comisión viene monitoreando de manera cercana la violencia estructural en Colombia</w:t>
      </w:r>
      <w:r w:rsidR="00352189" w:rsidRPr="00D21D50">
        <w:rPr>
          <w:rFonts w:ascii="Cambria" w:hAnsi="Cambria"/>
          <w:sz w:val="20"/>
          <w:szCs w:val="20"/>
          <w:lang w:val="es-US"/>
        </w:rPr>
        <w:t>, en general, y la situación que se viviría en el departamento</w:t>
      </w:r>
      <w:r w:rsidR="00F23537" w:rsidRPr="00D21D50">
        <w:rPr>
          <w:rFonts w:ascii="Cambria" w:hAnsi="Cambria"/>
          <w:sz w:val="20"/>
          <w:szCs w:val="20"/>
          <w:lang w:val="es-US"/>
        </w:rPr>
        <w:t xml:space="preserve"> </w:t>
      </w:r>
      <w:r w:rsidR="000F6990" w:rsidRPr="00D21D50">
        <w:rPr>
          <w:rFonts w:ascii="Cambria" w:hAnsi="Cambria"/>
          <w:sz w:val="20"/>
          <w:szCs w:val="20"/>
          <w:lang w:val="es-US"/>
        </w:rPr>
        <w:t>de</w:t>
      </w:r>
      <w:r w:rsidR="006F12F3" w:rsidRPr="00D21D50">
        <w:rPr>
          <w:rFonts w:ascii="Cambria" w:hAnsi="Cambria"/>
          <w:sz w:val="20"/>
          <w:szCs w:val="20"/>
          <w:lang w:val="es-US"/>
        </w:rPr>
        <w:t xml:space="preserve"> Córdoba</w:t>
      </w:r>
      <w:r w:rsidR="001E6900" w:rsidRPr="00D21D50">
        <w:rPr>
          <w:rFonts w:ascii="Cambria" w:hAnsi="Cambria"/>
          <w:sz w:val="20"/>
          <w:szCs w:val="20"/>
          <w:lang w:val="es-US"/>
        </w:rPr>
        <w:t>, en particular</w:t>
      </w:r>
      <w:r w:rsidRPr="00D21D50">
        <w:rPr>
          <w:rFonts w:ascii="Cambria" w:hAnsi="Cambria"/>
          <w:sz w:val="20"/>
          <w:szCs w:val="20"/>
          <w:vertAlign w:val="superscript"/>
          <w:lang w:val="es-US"/>
        </w:rPr>
        <w:footnoteReference w:id="11"/>
      </w:r>
      <w:r w:rsidR="001E6900" w:rsidRPr="00D21D50">
        <w:rPr>
          <w:rFonts w:ascii="Cambria" w:hAnsi="Cambria"/>
          <w:sz w:val="20"/>
          <w:szCs w:val="20"/>
          <w:lang w:val="es-US"/>
        </w:rPr>
        <w:t xml:space="preserve">. </w:t>
      </w:r>
      <w:r w:rsidR="006D5FFC" w:rsidRPr="00D21D50">
        <w:rPr>
          <w:rFonts w:ascii="Cambria" w:hAnsi="Cambria"/>
          <w:sz w:val="20"/>
          <w:szCs w:val="20"/>
          <w:lang w:val="es-US"/>
        </w:rPr>
        <w:t>En mayo de 2022</w:t>
      </w:r>
      <w:r w:rsidR="00352189" w:rsidRPr="00D21D50">
        <w:rPr>
          <w:rFonts w:ascii="Cambria" w:hAnsi="Cambria"/>
          <w:sz w:val="20"/>
          <w:szCs w:val="20"/>
          <w:lang w:val="es-US"/>
        </w:rPr>
        <w:t xml:space="preserve">, </w:t>
      </w:r>
      <w:r w:rsidR="006D5FFC" w:rsidRPr="00D21D50">
        <w:rPr>
          <w:rFonts w:ascii="Cambria" w:hAnsi="Cambria"/>
          <w:sz w:val="20"/>
          <w:szCs w:val="20"/>
          <w:lang w:val="es-US"/>
        </w:rPr>
        <w:t xml:space="preserve">la CIDH expresó preocupación por hechos de violencia en Colombia relacionados con el accionar de grupos armados no </w:t>
      </w:r>
      <w:r w:rsidR="004E7ACC" w:rsidRPr="00D21D50">
        <w:rPr>
          <w:rFonts w:ascii="Cambria" w:hAnsi="Cambria"/>
          <w:sz w:val="20"/>
          <w:szCs w:val="20"/>
          <w:lang w:val="es-US"/>
        </w:rPr>
        <w:t>estatales,</w:t>
      </w:r>
      <w:r w:rsidR="00CD31DC" w:rsidRPr="00D21D50">
        <w:rPr>
          <w:rFonts w:ascii="Cambria" w:hAnsi="Cambria"/>
          <w:sz w:val="20"/>
          <w:szCs w:val="20"/>
          <w:lang w:val="es-US"/>
        </w:rPr>
        <w:t xml:space="preserve"> </w:t>
      </w:r>
      <w:r w:rsidR="00420837" w:rsidRPr="00D21D50">
        <w:rPr>
          <w:rFonts w:ascii="Cambria" w:hAnsi="Cambria"/>
          <w:sz w:val="20"/>
          <w:szCs w:val="20"/>
          <w:lang w:val="es-US"/>
        </w:rPr>
        <w:t>agravado</w:t>
      </w:r>
      <w:r w:rsidR="004E7ACC" w:rsidRPr="00D21D50">
        <w:rPr>
          <w:rFonts w:ascii="Cambria" w:hAnsi="Cambria"/>
          <w:sz w:val="20"/>
          <w:szCs w:val="20"/>
          <w:lang w:val="es-US"/>
        </w:rPr>
        <w:t>s</w:t>
      </w:r>
      <w:r w:rsidR="009A1607" w:rsidRPr="00D21D50">
        <w:rPr>
          <w:rFonts w:ascii="Cambria" w:hAnsi="Cambria"/>
          <w:sz w:val="20"/>
          <w:szCs w:val="20"/>
          <w:lang w:val="es-US"/>
        </w:rPr>
        <w:t xml:space="preserve"> </w:t>
      </w:r>
      <w:r w:rsidR="00420837" w:rsidRPr="00D21D50">
        <w:rPr>
          <w:rFonts w:ascii="Cambria" w:hAnsi="Cambria"/>
          <w:sz w:val="20"/>
          <w:szCs w:val="20"/>
          <w:lang w:val="es-US"/>
        </w:rPr>
        <w:t>por la débil presencia del Estado en dichos territorios</w:t>
      </w:r>
      <w:r w:rsidR="00DE599B" w:rsidRPr="00D21D50">
        <w:rPr>
          <w:rFonts w:ascii="Cambria" w:hAnsi="Cambria"/>
          <w:sz w:val="20"/>
          <w:szCs w:val="20"/>
          <w:vertAlign w:val="superscript"/>
          <w:lang w:val="es-US"/>
        </w:rPr>
        <w:footnoteReference w:id="12"/>
      </w:r>
      <w:r w:rsidR="00420837" w:rsidRPr="00D21D50">
        <w:rPr>
          <w:rFonts w:ascii="Cambria" w:hAnsi="Cambria"/>
          <w:sz w:val="20"/>
          <w:szCs w:val="20"/>
          <w:lang w:val="es-US"/>
        </w:rPr>
        <w:t xml:space="preserve">. </w:t>
      </w:r>
    </w:p>
    <w:p w14:paraId="09143101" w14:textId="59FCC763" w:rsidR="004F69E7" w:rsidRPr="00D21D50" w:rsidRDefault="00C94D2C" w:rsidP="004F69E7">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En lo que se refiere a la situación particular de los pueblos indígenas, el 29 de diciembre de 2021, la CIDH expresó su preocupación ante la persistencia de desafíos estructurales para la consolidación de la paz en los territorios de los pueblos étnicos y urgió al Estado a tomar medidas urgentes para salvaguardar la supervivencia de estos pueblos y comunidades y garantizar la vida e integridad personal de sus integrantes, considerando el enfoque intercultural y colectivo</w:t>
      </w:r>
      <w:r w:rsidRPr="00D21D50">
        <w:rPr>
          <w:sz w:val="20"/>
          <w:szCs w:val="20"/>
          <w:vertAlign w:val="superscript"/>
          <w:lang w:val="es-US"/>
        </w:rPr>
        <w:footnoteReference w:id="13"/>
      </w:r>
      <w:r w:rsidRPr="00D21D50">
        <w:rPr>
          <w:rFonts w:ascii="Cambria" w:hAnsi="Cambria"/>
          <w:sz w:val="20"/>
          <w:szCs w:val="20"/>
          <w:lang w:val="es-US"/>
        </w:rPr>
        <w:t xml:space="preserve">. Asimismo, según la información recibida por la CIDH, la confrontación generada por la disputa de estos territorios ha resultado en un creciente número de asesinatos, masacres y amenazas en contra de la vida e integridad y hostigamientos de las personas integrantes de los pueblos indígenas y </w:t>
      </w:r>
      <w:r w:rsidRPr="00D21D50">
        <w:rPr>
          <w:rFonts w:ascii="Cambria" w:hAnsi="Cambria"/>
          <w:sz w:val="20"/>
          <w:szCs w:val="20"/>
          <w:lang w:val="es-US"/>
        </w:rPr>
        <w:lastRenderedPageBreak/>
        <w:t>comunidades étnicas</w:t>
      </w:r>
      <w:r w:rsidRPr="00D21D50">
        <w:rPr>
          <w:vertAlign w:val="superscript"/>
        </w:rPr>
        <w:footnoteReference w:id="14"/>
      </w:r>
      <w:r w:rsidRPr="00D21D50">
        <w:rPr>
          <w:rFonts w:ascii="Cambria" w:hAnsi="Cambria"/>
          <w:sz w:val="20"/>
          <w:szCs w:val="20"/>
          <w:lang w:val="es-US"/>
        </w:rPr>
        <w:t>. En abril de 2022, la Comisión condenó la violencia contra tales colectivos, identificando el especial impacto en sus líderes y lideresas</w:t>
      </w:r>
      <w:r w:rsidRPr="00D21D50">
        <w:rPr>
          <w:vertAlign w:val="superscript"/>
          <w:lang w:val="es-US"/>
        </w:rPr>
        <w:footnoteReference w:id="15"/>
      </w:r>
      <w:r w:rsidR="004F69E7" w:rsidRPr="00D21D50">
        <w:rPr>
          <w:rFonts w:ascii="Cambria" w:hAnsi="Cambria"/>
          <w:sz w:val="20"/>
          <w:szCs w:val="20"/>
          <w:lang w:val="es-US"/>
        </w:rPr>
        <w:t>.</w:t>
      </w:r>
    </w:p>
    <w:p w14:paraId="74AEBC64" w14:textId="5E036F4F" w:rsidR="000253ED" w:rsidRPr="00D21D50" w:rsidRDefault="00495C3D" w:rsidP="00F019CA">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hAnsi="Cambria"/>
          <w:sz w:val="20"/>
          <w:szCs w:val="20"/>
          <w:lang w:val="es-US"/>
        </w:rPr>
        <w:t xml:space="preserve">Al analizar el requisito de </w:t>
      </w:r>
      <w:r w:rsidRPr="00D21D50">
        <w:rPr>
          <w:rFonts w:ascii="Cambria" w:hAnsi="Cambria"/>
          <w:i/>
          <w:iCs/>
          <w:sz w:val="20"/>
          <w:szCs w:val="20"/>
          <w:lang w:val="es-US"/>
        </w:rPr>
        <w:t>gravedad</w:t>
      </w:r>
      <w:r w:rsidRPr="00D21D50">
        <w:rPr>
          <w:rFonts w:ascii="Cambria" w:hAnsi="Cambria"/>
          <w:sz w:val="20"/>
          <w:szCs w:val="20"/>
          <w:lang w:val="es-US"/>
        </w:rPr>
        <w:t xml:space="preserve">, la Comisión considera pertinente tener en cuenta el contexto, así como </w:t>
      </w:r>
      <w:r w:rsidR="000253ED" w:rsidRPr="00D21D50">
        <w:rPr>
          <w:rFonts w:ascii="Cambria" w:hAnsi="Cambria"/>
          <w:sz w:val="20"/>
          <w:szCs w:val="20"/>
          <w:lang w:val="es-US"/>
        </w:rPr>
        <w:t xml:space="preserve">la situación particular </w:t>
      </w:r>
      <w:r w:rsidRPr="00D21D50">
        <w:rPr>
          <w:rFonts w:ascii="Cambria" w:hAnsi="Cambria"/>
          <w:sz w:val="20"/>
          <w:szCs w:val="20"/>
          <w:lang w:val="es-US"/>
        </w:rPr>
        <w:t>del propuesto beneficiario</w:t>
      </w:r>
      <w:r w:rsidR="00D8786A" w:rsidRPr="00D21D50">
        <w:rPr>
          <w:rFonts w:ascii="Cambria" w:hAnsi="Cambria"/>
          <w:sz w:val="20"/>
          <w:szCs w:val="20"/>
          <w:lang w:val="es-US"/>
        </w:rPr>
        <w:t xml:space="preserve"> </w:t>
      </w:r>
      <w:r w:rsidRPr="00D21D50">
        <w:rPr>
          <w:rFonts w:ascii="Cambria" w:eastAsia="Cambria" w:hAnsi="Cambria" w:cs="Cambria"/>
          <w:sz w:val="20"/>
          <w:szCs w:val="20"/>
          <w:lang w:val="es-US"/>
        </w:rPr>
        <w:t xml:space="preserve">quien </w:t>
      </w:r>
      <w:r w:rsidR="00D8786A" w:rsidRPr="00D21D50">
        <w:rPr>
          <w:rFonts w:ascii="Cambria" w:eastAsia="Cambria" w:hAnsi="Cambria" w:cs="Cambria"/>
          <w:sz w:val="20"/>
          <w:szCs w:val="20"/>
          <w:lang w:val="es-US"/>
        </w:rPr>
        <w:t>es</w:t>
      </w:r>
      <w:r w:rsidR="00D8786A" w:rsidRPr="00D21D50">
        <w:rPr>
          <w:rFonts w:ascii="Cambria" w:hAnsi="Cambria"/>
          <w:sz w:val="20"/>
          <w:szCs w:val="20"/>
          <w:lang w:val="es-US"/>
        </w:rPr>
        <w:t xml:space="preserve"> miembro del pueblo indígena Zenú,</w:t>
      </w:r>
      <w:r w:rsidR="00D8786A" w:rsidRPr="00D21D50">
        <w:rPr>
          <w:rFonts w:ascii="Cambria" w:eastAsia="Cambria" w:hAnsi="Cambria" w:cs="Cambria"/>
          <w:sz w:val="20"/>
          <w:szCs w:val="20"/>
          <w:lang w:val="es-US"/>
        </w:rPr>
        <w:t xml:space="preserve"> </w:t>
      </w:r>
      <w:r w:rsidR="005A43BC" w:rsidRPr="00D21D50">
        <w:rPr>
          <w:rFonts w:ascii="Cambria" w:eastAsia="Cambria" w:hAnsi="Cambria" w:cs="Cambria"/>
          <w:sz w:val="20"/>
          <w:szCs w:val="20"/>
          <w:lang w:val="es-US"/>
        </w:rPr>
        <w:t xml:space="preserve">gobernador </w:t>
      </w:r>
      <w:r w:rsidR="00D8786A" w:rsidRPr="00D21D50">
        <w:rPr>
          <w:rFonts w:ascii="Cambria" w:hAnsi="Cambria"/>
          <w:sz w:val="20"/>
          <w:szCs w:val="20"/>
          <w:lang w:val="es-US"/>
        </w:rPr>
        <w:t>del Cabildo Indígena La Libertad, ubicado en el territorio del corregimiento de Pica Pica Viejo, municipio de Puerto Libertador, Córdoba, y docente</w:t>
      </w:r>
      <w:r w:rsidR="005A43BC" w:rsidRPr="00D21D50">
        <w:rPr>
          <w:rFonts w:ascii="Cambria" w:hAnsi="Cambria"/>
          <w:sz w:val="20"/>
          <w:szCs w:val="20"/>
          <w:lang w:val="es-US"/>
        </w:rPr>
        <w:t xml:space="preserve"> (ver </w:t>
      </w:r>
      <w:r w:rsidR="005A43BC" w:rsidRPr="00D21D50">
        <w:rPr>
          <w:rFonts w:ascii="Cambria" w:hAnsi="Cambria"/>
          <w:i/>
          <w:iCs/>
          <w:sz w:val="20"/>
          <w:szCs w:val="20"/>
          <w:lang w:val="es-US"/>
        </w:rPr>
        <w:t>supra</w:t>
      </w:r>
      <w:r w:rsidR="005A43BC" w:rsidRPr="00D21D50">
        <w:rPr>
          <w:rFonts w:ascii="Cambria" w:hAnsi="Cambria"/>
          <w:sz w:val="20"/>
          <w:szCs w:val="20"/>
          <w:lang w:val="es-US"/>
        </w:rPr>
        <w:t xml:space="preserve"> párr. </w:t>
      </w:r>
      <w:r w:rsidR="001E73C2" w:rsidRPr="00D21D50">
        <w:rPr>
          <w:rFonts w:ascii="Cambria" w:hAnsi="Cambria"/>
          <w:sz w:val="20"/>
          <w:szCs w:val="20"/>
          <w:lang w:val="es-US"/>
        </w:rPr>
        <w:t>4</w:t>
      </w:r>
      <w:r w:rsidR="005A43BC" w:rsidRPr="00D21D50">
        <w:rPr>
          <w:rFonts w:ascii="Cambria" w:hAnsi="Cambria"/>
          <w:sz w:val="20"/>
          <w:szCs w:val="20"/>
          <w:lang w:val="es-US"/>
        </w:rPr>
        <w:t>)</w:t>
      </w:r>
      <w:r w:rsidR="00D8786A" w:rsidRPr="00D21D50">
        <w:rPr>
          <w:rFonts w:ascii="Cambria" w:hAnsi="Cambria"/>
          <w:sz w:val="20"/>
          <w:szCs w:val="20"/>
          <w:lang w:val="es-US"/>
        </w:rPr>
        <w:t>.</w:t>
      </w:r>
      <w:r w:rsidR="000253ED" w:rsidRPr="00D21D50">
        <w:rPr>
          <w:rFonts w:ascii="Cambria" w:hAnsi="Cambria"/>
          <w:sz w:val="20"/>
          <w:szCs w:val="20"/>
          <w:lang w:val="es-US"/>
        </w:rPr>
        <w:t xml:space="preserve"> </w:t>
      </w:r>
      <w:r w:rsidR="000253ED" w:rsidRPr="00D21D50">
        <w:rPr>
          <w:rFonts w:ascii="Cambria" w:eastAsia="Cambria" w:hAnsi="Cambria" w:cs="Cambria"/>
          <w:sz w:val="20"/>
          <w:szCs w:val="20"/>
          <w:lang w:val="es-CO"/>
        </w:rPr>
        <w:t xml:space="preserve">Al tratarse de un propuesto beneficiario que ejerce cargos de liderazgo, la CIDH </w:t>
      </w:r>
      <w:r w:rsidR="00F019CA" w:rsidRPr="00D21D50">
        <w:rPr>
          <w:rFonts w:ascii="Cambria" w:eastAsia="Cambria" w:hAnsi="Cambria" w:cs="Cambria"/>
          <w:sz w:val="20"/>
          <w:szCs w:val="20"/>
          <w:lang w:val="es-CO"/>
        </w:rPr>
        <w:t xml:space="preserve">recuerda que, en su </w:t>
      </w:r>
      <w:r w:rsidR="00F019CA" w:rsidRPr="00D21D50">
        <w:rPr>
          <w:rFonts w:ascii="Cambria" w:eastAsia="Cambria" w:hAnsi="Cambria" w:cs="Cambria"/>
          <w:i/>
          <w:iCs/>
          <w:sz w:val="20"/>
          <w:szCs w:val="20"/>
          <w:lang w:val="es-CO"/>
        </w:rPr>
        <w:t xml:space="preserve">Informe sobre la situación de personas defensoras de derechos humanos y líderes sociales en Colombia </w:t>
      </w:r>
      <w:r w:rsidR="00F019CA" w:rsidRPr="00D21D50">
        <w:rPr>
          <w:rFonts w:ascii="Cambria" w:eastAsia="Cambria" w:hAnsi="Cambria" w:cs="Cambria"/>
          <w:sz w:val="20"/>
          <w:szCs w:val="20"/>
          <w:lang w:val="es-CO"/>
        </w:rPr>
        <w:t>de 2019, los liderazgos</w:t>
      </w:r>
      <w:r w:rsidR="000253ED" w:rsidRPr="00D21D50">
        <w:rPr>
          <w:rFonts w:ascii="Cambria" w:eastAsia="Cambria" w:hAnsi="Cambria" w:cs="Cambria"/>
          <w:sz w:val="20"/>
          <w:szCs w:val="20"/>
          <w:lang w:val="es-CO"/>
        </w:rPr>
        <w:t xml:space="preserve"> indígenas se encuentran en particular situación de vulnerabilidad en Colombia</w:t>
      </w:r>
      <w:r w:rsidR="000253ED" w:rsidRPr="00D21D50">
        <w:rPr>
          <w:rStyle w:val="Refdenotaalpie"/>
          <w:sz w:val="20"/>
          <w:szCs w:val="20"/>
        </w:rPr>
        <w:footnoteReference w:id="16"/>
      </w:r>
      <w:r w:rsidR="000253ED" w:rsidRPr="00D21D50">
        <w:rPr>
          <w:rFonts w:ascii="Cambria" w:eastAsia="Cambria" w:hAnsi="Cambria" w:cs="Cambria"/>
          <w:sz w:val="20"/>
          <w:szCs w:val="20"/>
          <w:lang w:val="es-CO"/>
        </w:rPr>
        <w:t>.</w:t>
      </w:r>
      <w:r w:rsidR="00F019CA" w:rsidRPr="00D21D50">
        <w:rPr>
          <w:rFonts w:ascii="Cambria" w:eastAsia="Cambria" w:hAnsi="Cambria" w:cs="Cambria"/>
          <w:sz w:val="20"/>
          <w:szCs w:val="20"/>
          <w:lang w:val="es-CO"/>
        </w:rPr>
        <w:t xml:space="preserve"> </w:t>
      </w:r>
    </w:p>
    <w:p w14:paraId="437D045A" w14:textId="58B3D5BA" w:rsidR="00F019CA" w:rsidRPr="00D21D50" w:rsidRDefault="00F019CA" w:rsidP="008A3CB6">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eastAsia="Cambria" w:hAnsi="Cambria" w:cs="Cambria"/>
          <w:sz w:val="20"/>
          <w:szCs w:val="20"/>
          <w:lang w:val="es-CO"/>
        </w:rPr>
        <w:t>Al analizar su situación concreta alegada por el solicitante, la Comisión observa la naturaleza de los hechos reportados</w:t>
      </w:r>
      <w:r w:rsidR="00725154">
        <w:rPr>
          <w:rFonts w:ascii="Cambria" w:eastAsia="Cambria" w:hAnsi="Cambria" w:cs="Cambria"/>
          <w:sz w:val="20"/>
          <w:szCs w:val="20"/>
          <w:lang w:val="es-CO"/>
        </w:rPr>
        <w:t xml:space="preserve"> e</w:t>
      </w:r>
      <w:r w:rsidRPr="00D21D50">
        <w:rPr>
          <w:rFonts w:ascii="Cambria" w:eastAsia="Cambria" w:hAnsi="Cambria" w:cs="Cambria"/>
          <w:sz w:val="20"/>
          <w:szCs w:val="20"/>
          <w:lang w:val="es-CO"/>
        </w:rPr>
        <w:t xml:space="preserve"> identifica </w:t>
      </w:r>
      <w:r w:rsidR="00EB1600" w:rsidRPr="00D21D50">
        <w:rPr>
          <w:rFonts w:ascii="Cambria" w:eastAsia="Cambria" w:hAnsi="Cambria" w:cs="Cambria"/>
          <w:sz w:val="20"/>
          <w:szCs w:val="20"/>
          <w:lang w:val="es-CO"/>
        </w:rPr>
        <w:t>la ocurrencia de los siguientes eventos, por lo menos, entre 2020 y 2023:</w:t>
      </w:r>
      <w:r w:rsidRPr="00D21D50">
        <w:rPr>
          <w:rFonts w:ascii="Cambria" w:eastAsia="Cambria" w:hAnsi="Cambria" w:cs="Cambria"/>
          <w:sz w:val="20"/>
          <w:szCs w:val="20"/>
          <w:lang w:val="es-CO"/>
        </w:rPr>
        <w:t xml:space="preserve"> amenazas de muerte</w:t>
      </w:r>
      <w:r w:rsidR="00EB1600" w:rsidRPr="00D21D50">
        <w:rPr>
          <w:rFonts w:ascii="Cambria" w:eastAsia="Cambria" w:hAnsi="Cambria" w:cs="Cambria"/>
          <w:sz w:val="20"/>
          <w:szCs w:val="20"/>
          <w:lang w:val="es-CO"/>
        </w:rPr>
        <w:t xml:space="preserve"> al propuesto beneficiario; seguimientos; llamadas amenazantes</w:t>
      </w:r>
      <w:r w:rsidR="00725154">
        <w:rPr>
          <w:rFonts w:ascii="Cambria" w:eastAsia="Cambria" w:hAnsi="Cambria" w:cs="Cambria"/>
          <w:sz w:val="20"/>
          <w:szCs w:val="20"/>
          <w:lang w:val="es-CO"/>
        </w:rPr>
        <w:t>,</w:t>
      </w:r>
      <w:r w:rsidR="00EB1600" w:rsidRPr="00D21D50">
        <w:rPr>
          <w:rFonts w:ascii="Cambria" w:eastAsia="Cambria" w:hAnsi="Cambria" w:cs="Cambria"/>
          <w:sz w:val="20"/>
          <w:szCs w:val="20"/>
          <w:lang w:val="es-CO"/>
        </w:rPr>
        <w:t xml:space="preserve"> acompañadas de mensajes de texto con amenazas de muerte; y presencia de sujetos armados en institución educativa preguntando por el propuesto beneficiario. La Comisión advierte con preocupación que las amenazas recibidas en el tiempo hacen referencia a intenciones de matar al propuesto beneficiario y a su hija, así como intenciones de quemarlos. Asimismo,</w:t>
      </w:r>
      <w:r w:rsidR="00BA56F6" w:rsidRPr="00D21D50">
        <w:rPr>
          <w:rFonts w:ascii="Cambria" w:eastAsia="Cambria" w:hAnsi="Cambria" w:cs="Cambria"/>
          <w:sz w:val="20"/>
          <w:szCs w:val="20"/>
          <w:lang w:val="es-CO"/>
        </w:rPr>
        <w:t xml:space="preserve"> la Comisión destaca</w:t>
      </w:r>
      <w:r w:rsidR="00EB1600" w:rsidRPr="00D21D50">
        <w:rPr>
          <w:rFonts w:ascii="Cambria" w:eastAsia="Cambria" w:hAnsi="Cambria" w:cs="Cambria"/>
          <w:sz w:val="20"/>
          <w:szCs w:val="20"/>
          <w:lang w:val="es-CO"/>
        </w:rPr>
        <w:t xml:space="preserve"> que las amenazas buscarían que el propuesto beneficiario salga de la zona en la que ejercería su liderazgo y limite sus reclamos </w:t>
      </w:r>
      <w:r w:rsidR="00BA56F6" w:rsidRPr="00D21D50">
        <w:rPr>
          <w:rFonts w:ascii="Cambria" w:eastAsia="Cambria" w:hAnsi="Cambria" w:cs="Cambria"/>
          <w:sz w:val="20"/>
          <w:szCs w:val="20"/>
          <w:lang w:val="es-CO"/>
        </w:rPr>
        <w:t>presuntamente ligados a demandas de mayor inversión en las comunidades indígenas desde el sector extractivo.</w:t>
      </w:r>
      <w:r w:rsidR="00EB1600" w:rsidRPr="00D21D50">
        <w:rPr>
          <w:rFonts w:ascii="Cambria" w:eastAsia="Cambria" w:hAnsi="Cambria" w:cs="Cambria"/>
          <w:sz w:val="20"/>
          <w:szCs w:val="20"/>
          <w:lang w:val="es-CO"/>
        </w:rPr>
        <w:t xml:space="preserve">   </w:t>
      </w:r>
    </w:p>
    <w:p w14:paraId="5E1C1BC2" w14:textId="77777777" w:rsidR="00DB0FFB" w:rsidRPr="00D21D50" w:rsidRDefault="00BA56F6" w:rsidP="00DB0FFB">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eastAsia="Cambria" w:hAnsi="Cambria" w:cs="Cambria"/>
          <w:sz w:val="20"/>
          <w:szCs w:val="20"/>
          <w:lang w:val="es-CO"/>
        </w:rPr>
        <w:t xml:space="preserve">En la línea de lo anterior, la Comisión también resalta que existe una situación que ha ido incrementándose en el tiempo. Se observa que inicialmente se trataban de mensajes con amenazas de muerte recibidos por diversas modalidades en contra del propuesto beneficiario y su hija. Posteriormente, y de manera más reciente en este año, se alega la presencia de personas armadas en la institución educativa donde se encontraba el propuesto beneficiario, lo que habría obligado a que cierren la puerta con candado para evitar su ingreso. </w:t>
      </w:r>
      <w:r w:rsidR="00DB0FFB" w:rsidRPr="00D21D50">
        <w:rPr>
          <w:rFonts w:ascii="Cambria" w:eastAsia="Cambria" w:hAnsi="Cambria" w:cs="Cambria"/>
          <w:sz w:val="20"/>
          <w:szCs w:val="20"/>
          <w:lang w:val="es-CO"/>
        </w:rPr>
        <w:t>Considerando la seriedad de la situación que enfrentaría el propuesto beneficiario, la Comisión recuerda que los ataques contra autoridades, y liderazgos indígenas, “generan un impacto no sólo en la víctima directa, sino también en los propios pueblos y comunidades, dadas las importantes funciones que cumplen y su rol central en la defensa y preservación de la cultura ancestral</w:t>
      </w:r>
      <w:r w:rsidR="00DB0FFB" w:rsidRPr="00D21D50">
        <w:rPr>
          <w:rFonts w:ascii="Cambria" w:hAnsi="Cambria"/>
          <w:sz w:val="20"/>
          <w:szCs w:val="20"/>
          <w:lang w:val="es-CO"/>
        </w:rPr>
        <w:t>”</w:t>
      </w:r>
      <w:r w:rsidR="00DB0FFB" w:rsidRPr="00D21D50">
        <w:rPr>
          <w:rStyle w:val="Refdenotaalpie"/>
          <w:sz w:val="20"/>
          <w:szCs w:val="20"/>
        </w:rPr>
        <w:footnoteReference w:id="17"/>
      </w:r>
      <w:r w:rsidR="00DB0FFB" w:rsidRPr="00D21D50">
        <w:rPr>
          <w:rFonts w:ascii="Cambria" w:hAnsi="Cambria"/>
          <w:sz w:val="20"/>
          <w:szCs w:val="20"/>
          <w:lang w:val="es-CO"/>
        </w:rPr>
        <w:t xml:space="preserve">. </w:t>
      </w:r>
    </w:p>
    <w:p w14:paraId="425F712F" w14:textId="3D235649" w:rsidR="00DB0FFB" w:rsidRPr="00D21D50" w:rsidRDefault="002673ED" w:rsidP="0095074E">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993" w:hanging="426"/>
        <w:jc w:val="both"/>
        <w:rPr>
          <w:rFonts w:ascii="Cambria" w:hAnsi="Cambria"/>
          <w:sz w:val="20"/>
          <w:szCs w:val="20"/>
          <w:lang w:val="es-US"/>
        </w:rPr>
      </w:pPr>
      <w:r w:rsidRPr="00D21D50">
        <w:rPr>
          <w:rFonts w:ascii="Cambria" w:eastAsia="Cambria" w:hAnsi="Cambria" w:cs="Cambria"/>
          <w:sz w:val="20"/>
          <w:szCs w:val="20"/>
          <w:lang w:val="es-CO"/>
        </w:rPr>
        <w:t>Según la información disponible, l</w:t>
      </w:r>
      <w:r w:rsidR="00DB0FFB" w:rsidRPr="00D21D50">
        <w:rPr>
          <w:rFonts w:ascii="Cambria" w:eastAsia="Cambria" w:hAnsi="Cambria" w:cs="Cambria"/>
          <w:sz w:val="20"/>
          <w:szCs w:val="20"/>
          <w:lang w:val="es-CO"/>
        </w:rPr>
        <w:t xml:space="preserve">a Comisión </w:t>
      </w:r>
      <w:r w:rsidRPr="00D21D50">
        <w:rPr>
          <w:rFonts w:ascii="Cambria" w:eastAsia="Cambria" w:hAnsi="Cambria" w:cs="Cambria"/>
          <w:sz w:val="20"/>
          <w:szCs w:val="20"/>
          <w:lang w:val="es-CO"/>
        </w:rPr>
        <w:t xml:space="preserve">advierte que la situación del propuesto beneficiario ha sido puesta en conocimiento de diversas entidades estatales, </w:t>
      </w:r>
      <w:r w:rsidR="00DB0FFB" w:rsidRPr="00D21D50">
        <w:rPr>
          <w:rFonts w:ascii="Cambria" w:eastAsia="Cambria" w:hAnsi="Cambria" w:cs="Cambria"/>
          <w:sz w:val="20"/>
          <w:szCs w:val="20"/>
          <w:lang w:val="es-CO"/>
        </w:rPr>
        <w:t xml:space="preserve">por lo menos desde el 2020. Al respecto, la Comisión identifica las siguientes denuncias o comunicaciones: i. </w:t>
      </w:r>
      <w:r w:rsidR="00DB0FFB" w:rsidRPr="00D21D50">
        <w:rPr>
          <w:rFonts w:ascii="Cambria" w:hAnsi="Cambria"/>
          <w:sz w:val="20"/>
          <w:szCs w:val="20"/>
          <w:lang w:val="es-US"/>
        </w:rPr>
        <w:t>el 26 de diciembre de 2020</w:t>
      </w:r>
      <w:r w:rsidR="00DB0FFB" w:rsidRPr="00D21D50">
        <w:rPr>
          <w:rFonts w:ascii="Cambria" w:eastAsia="Cambria" w:hAnsi="Cambria" w:cs="Cambria"/>
          <w:sz w:val="20"/>
          <w:szCs w:val="20"/>
          <w:lang w:val="es-CO"/>
        </w:rPr>
        <w:t xml:space="preserve">, </w:t>
      </w:r>
      <w:r w:rsidR="00DB0FFB" w:rsidRPr="00D21D50">
        <w:rPr>
          <w:rFonts w:ascii="Cambria" w:hAnsi="Cambria"/>
          <w:sz w:val="20"/>
          <w:szCs w:val="20"/>
          <w:lang w:val="es-US"/>
        </w:rPr>
        <w:t>29 de octubre de 2022,</w:t>
      </w:r>
      <w:r w:rsidR="00DB0FFB" w:rsidRPr="00D21D50">
        <w:rPr>
          <w:rFonts w:ascii="Cambria" w:eastAsia="Cambria" w:hAnsi="Cambria" w:cs="Cambria"/>
          <w:sz w:val="20"/>
          <w:szCs w:val="20"/>
          <w:lang w:val="es-CO"/>
        </w:rPr>
        <w:t xml:space="preserve"> </w:t>
      </w:r>
      <w:r w:rsidR="00DB0FFB" w:rsidRPr="00D21D50">
        <w:rPr>
          <w:rFonts w:ascii="Cambria" w:hAnsi="Cambria"/>
          <w:sz w:val="20"/>
          <w:szCs w:val="20"/>
          <w:lang w:val="es-US"/>
        </w:rPr>
        <w:t xml:space="preserve">23 de noviembre de 2022 y el 3 de marzo de 2023 </w:t>
      </w:r>
      <w:r w:rsidR="00DB0FFB" w:rsidRPr="00D21D50">
        <w:rPr>
          <w:rFonts w:ascii="Cambria" w:eastAsia="Cambria" w:hAnsi="Cambria" w:cs="Cambria"/>
          <w:sz w:val="20"/>
          <w:szCs w:val="20"/>
          <w:lang w:val="es-CO"/>
        </w:rPr>
        <w:t xml:space="preserve">ante la Fiscalía General de la Nación (ver </w:t>
      </w:r>
      <w:r w:rsidR="00DB0FFB" w:rsidRPr="00D21D50">
        <w:rPr>
          <w:rFonts w:ascii="Cambria" w:eastAsia="Cambria" w:hAnsi="Cambria" w:cs="Cambria"/>
          <w:i/>
          <w:iCs/>
          <w:sz w:val="20"/>
          <w:szCs w:val="20"/>
          <w:lang w:val="es-CO"/>
        </w:rPr>
        <w:t>supra</w:t>
      </w:r>
      <w:r w:rsidR="00DB0FFB" w:rsidRPr="00D21D50">
        <w:rPr>
          <w:rFonts w:ascii="Cambria" w:eastAsia="Cambria" w:hAnsi="Cambria" w:cs="Cambria"/>
          <w:sz w:val="20"/>
          <w:szCs w:val="20"/>
          <w:lang w:val="es-CO"/>
        </w:rPr>
        <w:t xml:space="preserve"> párrs. 6, 7 y 10); ii. </w:t>
      </w:r>
      <w:r w:rsidR="00DB0FFB" w:rsidRPr="00D21D50">
        <w:rPr>
          <w:rFonts w:ascii="Cambria" w:hAnsi="Cambria"/>
          <w:sz w:val="20"/>
          <w:szCs w:val="20"/>
          <w:lang w:val="es-US"/>
        </w:rPr>
        <w:t xml:space="preserve">el 13 de noviembre de 2022, ante la UNP </w:t>
      </w:r>
      <w:r w:rsidR="00DB0FFB" w:rsidRPr="00D21D50">
        <w:rPr>
          <w:rFonts w:ascii="Cambria" w:eastAsia="Cambria" w:hAnsi="Cambria" w:cs="Cambria"/>
          <w:sz w:val="20"/>
          <w:szCs w:val="20"/>
          <w:lang w:val="es-CO"/>
        </w:rPr>
        <w:t xml:space="preserve">(ver </w:t>
      </w:r>
      <w:r w:rsidR="00DB0FFB" w:rsidRPr="00D21D50">
        <w:rPr>
          <w:rFonts w:ascii="Cambria" w:eastAsia="Cambria" w:hAnsi="Cambria" w:cs="Cambria"/>
          <w:i/>
          <w:iCs/>
          <w:sz w:val="20"/>
          <w:szCs w:val="20"/>
          <w:lang w:val="es-CO"/>
        </w:rPr>
        <w:t>supra</w:t>
      </w:r>
      <w:r w:rsidR="00DB0FFB" w:rsidRPr="00D21D50">
        <w:rPr>
          <w:rFonts w:ascii="Cambria" w:eastAsia="Cambria" w:hAnsi="Cambria" w:cs="Cambria"/>
          <w:sz w:val="20"/>
          <w:szCs w:val="20"/>
          <w:lang w:val="es-CO"/>
        </w:rPr>
        <w:t xml:space="preserve"> párr. 8)</w:t>
      </w:r>
      <w:r w:rsidR="00DB0FFB" w:rsidRPr="00D21D50">
        <w:rPr>
          <w:rFonts w:ascii="Cambria" w:hAnsi="Cambria"/>
          <w:sz w:val="20"/>
          <w:szCs w:val="20"/>
          <w:lang w:val="es-US"/>
        </w:rPr>
        <w:t xml:space="preserve">; iii. el 13 de enero de 2023, ante la Policía Judicial </w:t>
      </w:r>
      <w:r w:rsidR="00DB0FFB" w:rsidRPr="00D21D50">
        <w:rPr>
          <w:rFonts w:ascii="Cambria" w:eastAsia="Cambria" w:hAnsi="Cambria" w:cs="Cambria"/>
          <w:sz w:val="20"/>
          <w:szCs w:val="20"/>
          <w:lang w:val="es-CO"/>
        </w:rPr>
        <w:t xml:space="preserve">(ver </w:t>
      </w:r>
      <w:r w:rsidR="00DB0FFB" w:rsidRPr="00D21D50">
        <w:rPr>
          <w:rFonts w:ascii="Cambria" w:eastAsia="Cambria" w:hAnsi="Cambria" w:cs="Cambria"/>
          <w:i/>
          <w:iCs/>
          <w:sz w:val="20"/>
          <w:szCs w:val="20"/>
          <w:lang w:val="es-CO"/>
        </w:rPr>
        <w:t>supra</w:t>
      </w:r>
      <w:r w:rsidR="00DB0FFB" w:rsidRPr="00D21D50">
        <w:rPr>
          <w:rFonts w:ascii="Cambria" w:eastAsia="Cambria" w:hAnsi="Cambria" w:cs="Cambria"/>
          <w:sz w:val="20"/>
          <w:szCs w:val="20"/>
          <w:lang w:val="es-CO"/>
        </w:rPr>
        <w:t xml:space="preserve"> párr. 9)</w:t>
      </w:r>
      <w:r w:rsidR="00DB0FFB" w:rsidRPr="00D21D50">
        <w:rPr>
          <w:rFonts w:ascii="Cambria" w:hAnsi="Cambria"/>
          <w:sz w:val="20"/>
          <w:szCs w:val="20"/>
          <w:lang w:val="es-US"/>
        </w:rPr>
        <w:t xml:space="preserve">; iv. </w:t>
      </w:r>
      <w:r w:rsidR="00DB0FFB" w:rsidRPr="00D21D50">
        <w:rPr>
          <w:rFonts w:ascii="Cambria" w:eastAsia="Cambria" w:hAnsi="Cambria" w:cs="Cambria"/>
          <w:sz w:val="20"/>
          <w:szCs w:val="20"/>
          <w:lang w:val="es-US"/>
        </w:rPr>
        <w:t>e</w:t>
      </w:r>
      <w:r w:rsidR="00DB0FFB" w:rsidRPr="00D21D50">
        <w:rPr>
          <w:rFonts w:ascii="Cambria" w:hAnsi="Cambria"/>
          <w:sz w:val="20"/>
          <w:szCs w:val="20"/>
          <w:lang w:val="es-US"/>
        </w:rPr>
        <w:t xml:space="preserve">l 17 de marzo de 2023 el propuesto beneficiario habría enviado una comunicación al Presidente de la República, al Ministerio del Interior, a la Defensoría del Pueblo y a la UNP </w:t>
      </w:r>
      <w:r w:rsidR="00DB0FFB" w:rsidRPr="00D21D50">
        <w:rPr>
          <w:rFonts w:ascii="Cambria" w:eastAsia="Cambria" w:hAnsi="Cambria" w:cs="Cambria"/>
          <w:sz w:val="20"/>
          <w:szCs w:val="20"/>
          <w:lang w:val="es-CO"/>
        </w:rPr>
        <w:t xml:space="preserve">(ver </w:t>
      </w:r>
      <w:r w:rsidR="00DB0FFB" w:rsidRPr="00D21D50">
        <w:rPr>
          <w:rFonts w:ascii="Cambria" w:eastAsia="Cambria" w:hAnsi="Cambria" w:cs="Cambria"/>
          <w:i/>
          <w:iCs/>
          <w:sz w:val="20"/>
          <w:szCs w:val="20"/>
          <w:lang w:val="es-CO"/>
        </w:rPr>
        <w:t>supra</w:t>
      </w:r>
      <w:r w:rsidR="00DB0FFB" w:rsidRPr="00D21D50">
        <w:rPr>
          <w:rFonts w:ascii="Cambria" w:eastAsia="Cambria" w:hAnsi="Cambria" w:cs="Cambria"/>
          <w:sz w:val="20"/>
          <w:szCs w:val="20"/>
          <w:lang w:val="es-CO"/>
        </w:rPr>
        <w:t xml:space="preserve"> párr. 11).</w:t>
      </w:r>
      <w:r w:rsidRPr="00D21D50">
        <w:rPr>
          <w:rFonts w:ascii="Cambria" w:eastAsia="Cambria" w:hAnsi="Cambria" w:cs="Cambria"/>
          <w:sz w:val="20"/>
          <w:szCs w:val="20"/>
          <w:lang w:val="es-CO"/>
        </w:rPr>
        <w:t xml:space="preserve"> En </w:t>
      </w:r>
      <w:r w:rsidRPr="00D21D50">
        <w:rPr>
          <w:rFonts w:ascii="Cambria" w:eastAsia="Cambria" w:hAnsi="Cambria" w:cs="Cambria"/>
          <w:sz w:val="20"/>
          <w:szCs w:val="20"/>
          <w:lang w:val="es-CO"/>
        </w:rPr>
        <w:lastRenderedPageBreak/>
        <w:t>ese sentido, se trata de una situación que ha sido presentada en el tiempo a diversas entidades del Estado con competencias para adoptar medidas o acciones desde sus sectores.</w:t>
      </w:r>
    </w:p>
    <w:p w14:paraId="5491CB25" w14:textId="2687665B" w:rsidR="006D69EF" w:rsidRPr="00D21D50" w:rsidRDefault="00C672B6" w:rsidP="0095074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0" w:hanging="450"/>
        <w:jc w:val="both"/>
        <w:rPr>
          <w:rFonts w:ascii="Cambria" w:eastAsia="Cambria" w:hAnsi="Cambria" w:cs="Cambria"/>
          <w:sz w:val="20"/>
          <w:szCs w:val="20"/>
          <w:lang w:val="es-CO"/>
        </w:rPr>
      </w:pPr>
      <w:r w:rsidRPr="00D21D50">
        <w:rPr>
          <w:rFonts w:ascii="Cambria" w:eastAsia="Cambria" w:hAnsi="Cambria" w:cs="Cambria"/>
          <w:sz w:val="20"/>
          <w:szCs w:val="20"/>
          <w:lang w:val="es-CO"/>
        </w:rPr>
        <w:t xml:space="preserve">Tras solicitar información al Estado en los términos del artículo 25 del Reglamento, </w:t>
      </w:r>
      <w:r w:rsidR="006D69EF" w:rsidRPr="00D21D50">
        <w:rPr>
          <w:rFonts w:ascii="Cambria" w:eastAsia="Cambria" w:hAnsi="Cambria" w:cs="Cambria"/>
          <w:sz w:val="20"/>
          <w:szCs w:val="20"/>
          <w:lang w:val="es-CO"/>
        </w:rPr>
        <w:t xml:space="preserve">la Comisión advierte que la situación de riesgo alegada por el propuesto beneficiario ha sido registrada por distintas entidades del Estado a lo largo del tiempo, las cuales habrían solicitado su protección, según corresponda. Especialmente, la CIDH advierte que durante los años de 2022 y 2023, la </w:t>
      </w:r>
      <w:r w:rsidR="006D69EF" w:rsidRPr="00D21D50">
        <w:rPr>
          <w:rFonts w:ascii="Cambria" w:hAnsi="Cambria"/>
          <w:sz w:val="20"/>
          <w:szCs w:val="20"/>
          <w:lang w:val="es-US"/>
        </w:rPr>
        <w:t xml:space="preserve">Alcaldía de Puerto Libertador habría desarrollado dos consejos de seguridad, así como la presentación del caso del propuesto beneficiario al Puesto de Mando Unificado por la Vida departamental </w:t>
      </w:r>
      <w:r w:rsidR="006D69EF" w:rsidRPr="00D21D50">
        <w:rPr>
          <w:rFonts w:ascii="Cambria" w:eastAsia="Cambria" w:hAnsi="Cambria" w:cs="Cambria"/>
          <w:sz w:val="20"/>
          <w:szCs w:val="20"/>
          <w:lang w:val="es-CO"/>
        </w:rPr>
        <w:t xml:space="preserve">(ver </w:t>
      </w:r>
      <w:r w:rsidR="006D69EF" w:rsidRPr="00D21D50">
        <w:rPr>
          <w:rFonts w:ascii="Cambria" w:eastAsia="Cambria" w:hAnsi="Cambria" w:cs="Cambria"/>
          <w:i/>
          <w:iCs/>
          <w:sz w:val="20"/>
          <w:szCs w:val="20"/>
          <w:lang w:val="es-CO"/>
        </w:rPr>
        <w:t>supra</w:t>
      </w:r>
      <w:r w:rsidR="006D69EF" w:rsidRPr="00D21D50">
        <w:rPr>
          <w:rFonts w:ascii="Cambria" w:eastAsia="Cambria" w:hAnsi="Cambria" w:cs="Cambria"/>
          <w:sz w:val="20"/>
          <w:szCs w:val="20"/>
          <w:lang w:val="es-CO"/>
        </w:rPr>
        <w:t xml:space="preserve"> párr. 14)</w:t>
      </w:r>
      <w:r w:rsidR="006D69EF" w:rsidRPr="00D21D50">
        <w:rPr>
          <w:rFonts w:ascii="Cambria" w:hAnsi="Cambria"/>
          <w:sz w:val="20"/>
          <w:szCs w:val="20"/>
          <w:lang w:val="es-US"/>
        </w:rPr>
        <w:t>. En esa línea, la Seccional de Protección y Servicios Especiales del Departamento de Policía de Córdoba habría solicitado la implementación de medidas de protección preventivas el 17 de enero de 2023 y el 10 de marzo de 2023 y solicitado a la UNP, el 11 de noviembre de 2022</w:t>
      </w:r>
      <w:r w:rsidR="0090735C" w:rsidRPr="00D21D50">
        <w:rPr>
          <w:rFonts w:ascii="Cambria" w:hAnsi="Cambria"/>
          <w:sz w:val="20"/>
          <w:szCs w:val="20"/>
          <w:lang w:val="es-US"/>
        </w:rPr>
        <w:t xml:space="preserve"> y 14 de marzo de 2023</w:t>
      </w:r>
      <w:r w:rsidR="006D69EF" w:rsidRPr="00D21D50">
        <w:rPr>
          <w:rFonts w:ascii="Cambria" w:hAnsi="Cambria"/>
          <w:sz w:val="20"/>
          <w:szCs w:val="20"/>
          <w:lang w:val="es-US"/>
        </w:rPr>
        <w:t xml:space="preserve">, realizar el estudio de nivel de riesgo </w:t>
      </w:r>
      <w:r w:rsidR="006D69EF" w:rsidRPr="00D21D50">
        <w:rPr>
          <w:rFonts w:ascii="Cambria" w:eastAsia="Cambria" w:hAnsi="Cambria" w:cs="Cambria"/>
          <w:sz w:val="20"/>
          <w:szCs w:val="20"/>
          <w:lang w:val="es-CO"/>
        </w:rPr>
        <w:t xml:space="preserve">(ver </w:t>
      </w:r>
      <w:r w:rsidR="006D69EF" w:rsidRPr="00D21D50">
        <w:rPr>
          <w:rFonts w:ascii="Cambria" w:eastAsia="Cambria" w:hAnsi="Cambria" w:cs="Cambria"/>
          <w:i/>
          <w:iCs/>
          <w:sz w:val="20"/>
          <w:szCs w:val="20"/>
          <w:lang w:val="es-CO"/>
        </w:rPr>
        <w:t>supra</w:t>
      </w:r>
      <w:r w:rsidR="006D69EF" w:rsidRPr="00D21D50">
        <w:rPr>
          <w:rFonts w:ascii="Cambria" w:eastAsia="Cambria" w:hAnsi="Cambria" w:cs="Cambria"/>
          <w:sz w:val="20"/>
          <w:szCs w:val="20"/>
          <w:lang w:val="es-CO"/>
        </w:rPr>
        <w:t xml:space="preserve"> párr. 15)</w:t>
      </w:r>
      <w:r w:rsidR="006D69EF" w:rsidRPr="00D21D50">
        <w:rPr>
          <w:rFonts w:ascii="Cambria" w:hAnsi="Cambria"/>
          <w:sz w:val="20"/>
          <w:szCs w:val="20"/>
          <w:lang w:val="es-US"/>
        </w:rPr>
        <w:t xml:space="preserve">. Adicionalmente, el Grupo de Derechos Humanos habría solicitado en dos oportunidades a distintos órganos que despliegue acciones para implementar mecanismos urgentes de protección al propuesto beneficiario </w:t>
      </w:r>
      <w:r w:rsidR="006D69EF" w:rsidRPr="00D21D50">
        <w:rPr>
          <w:rFonts w:ascii="Cambria" w:eastAsia="Cambria" w:hAnsi="Cambria" w:cs="Cambria"/>
          <w:sz w:val="20"/>
          <w:szCs w:val="20"/>
          <w:lang w:val="es-CO"/>
        </w:rPr>
        <w:t xml:space="preserve">(ver </w:t>
      </w:r>
      <w:r w:rsidR="006D69EF" w:rsidRPr="00D21D50">
        <w:rPr>
          <w:rFonts w:ascii="Cambria" w:eastAsia="Cambria" w:hAnsi="Cambria" w:cs="Cambria"/>
          <w:i/>
          <w:iCs/>
          <w:sz w:val="20"/>
          <w:szCs w:val="20"/>
          <w:lang w:val="es-CO"/>
        </w:rPr>
        <w:t>supra</w:t>
      </w:r>
      <w:r w:rsidR="006D69EF" w:rsidRPr="00D21D50">
        <w:rPr>
          <w:rFonts w:ascii="Cambria" w:eastAsia="Cambria" w:hAnsi="Cambria" w:cs="Cambria"/>
          <w:sz w:val="20"/>
          <w:szCs w:val="20"/>
          <w:lang w:val="es-CO"/>
        </w:rPr>
        <w:t xml:space="preserve"> párr. 16)</w:t>
      </w:r>
      <w:r w:rsidR="006D69EF" w:rsidRPr="00D21D50">
        <w:rPr>
          <w:rFonts w:ascii="Cambria" w:hAnsi="Cambria"/>
          <w:sz w:val="20"/>
          <w:szCs w:val="20"/>
          <w:lang w:val="es-US"/>
        </w:rPr>
        <w:t xml:space="preserve">.  </w:t>
      </w:r>
    </w:p>
    <w:p w14:paraId="6DF29E4F" w14:textId="7EFFF5DB" w:rsidR="00C672B6" w:rsidRPr="00D21D50" w:rsidRDefault="006D69EF" w:rsidP="00C672B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0" w:hanging="450"/>
        <w:jc w:val="both"/>
        <w:rPr>
          <w:rFonts w:ascii="Cambria" w:eastAsia="Cambria" w:hAnsi="Cambria" w:cs="Cambria"/>
          <w:sz w:val="20"/>
          <w:szCs w:val="20"/>
          <w:lang w:val="es-CO"/>
        </w:rPr>
      </w:pPr>
      <w:r w:rsidRPr="00D21D50">
        <w:rPr>
          <w:rFonts w:ascii="Cambria" w:eastAsia="Cambria" w:hAnsi="Cambria" w:cs="Cambria"/>
          <w:sz w:val="20"/>
          <w:szCs w:val="20"/>
          <w:lang w:val="es-CO"/>
        </w:rPr>
        <w:t>El Estado</w:t>
      </w:r>
      <w:r w:rsidR="00C672B6" w:rsidRPr="00D21D50">
        <w:rPr>
          <w:rFonts w:ascii="Cambria" w:eastAsia="Cambria" w:hAnsi="Cambria" w:cs="Cambria"/>
          <w:sz w:val="20"/>
          <w:szCs w:val="20"/>
          <w:lang w:val="es-CO"/>
        </w:rPr>
        <w:t xml:space="preserve"> informó que</w:t>
      </w:r>
      <w:r w:rsidR="0090735C" w:rsidRPr="00D21D50">
        <w:rPr>
          <w:rFonts w:ascii="Cambria" w:eastAsia="Cambria" w:hAnsi="Cambria" w:cs="Cambria"/>
          <w:sz w:val="20"/>
          <w:szCs w:val="20"/>
          <w:lang w:val="es-CO"/>
        </w:rPr>
        <w:t xml:space="preserve">, </w:t>
      </w:r>
      <w:r w:rsidR="00C672B6" w:rsidRPr="00D21D50">
        <w:rPr>
          <w:rFonts w:ascii="Cambria" w:eastAsia="Cambria" w:hAnsi="Cambria" w:cs="Cambria"/>
          <w:sz w:val="20"/>
          <w:szCs w:val="20"/>
          <w:lang w:val="es-CO"/>
        </w:rPr>
        <w:t>el 17 de noviembre de 2022</w:t>
      </w:r>
      <w:r w:rsidR="0090735C" w:rsidRPr="00D21D50">
        <w:rPr>
          <w:rFonts w:ascii="Cambria" w:eastAsia="Cambria" w:hAnsi="Cambria" w:cs="Cambria"/>
          <w:sz w:val="20"/>
          <w:szCs w:val="20"/>
          <w:lang w:val="es-CO"/>
        </w:rPr>
        <w:t xml:space="preserve">, </w:t>
      </w:r>
      <w:r w:rsidR="00C672B6" w:rsidRPr="00D21D50">
        <w:rPr>
          <w:rFonts w:ascii="Cambria" w:eastAsia="Cambria" w:hAnsi="Cambria" w:cs="Cambria"/>
          <w:sz w:val="20"/>
          <w:szCs w:val="20"/>
          <w:lang w:val="es-CO"/>
        </w:rPr>
        <w:t xml:space="preserve">se </w:t>
      </w:r>
      <w:r w:rsidR="00DF131C" w:rsidRPr="00D21D50">
        <w:rPr>
          <w:rFonts w:ascii="Cambria" w:eastAsia="Cambria" w:hAnsi="Cambria" w:cs="Cambria"/>
          <w:sz w:val="20"/>
          <w:szCs w:val="20"/>
          <w:lang w:val="es-CO"/>
        </w:rPr>
        <w:t>habría activado</w:t>
      </w:r>
      <w:r w:rsidR="00C672B6" w:rsidRPr="00D21D50">
        <w:rPr>
          <w:rFonts w:ascii="Cambria" w:eastAsia="Cambria" w:hAnsi="Cambria" w:cs="Cambria"/>
          <w:sz w:val="20"/>
          <w:szCs w:val="20"/>
          <w:lang w:val="es-CO"/>
        </w:rPr>
        <w:t xml:space="preserve"> estudio técnico de nivel de riesgo</w:t>
      </w:r>
      <w:r w:rsidR="002203C4" w:rsidRPr="00D21D50">
        <w:rPr>
          <w:rFonts w:ascii="Cambria" w:eastAsia="Cambria" w:hAnsi="Cambria" w:cs="Cambria"/>
          <w:sz w:val="20"/>
          <w:szCs w:val="20"/>
          <w:lang w:val="es-CO"/>
        </w:rPr>
        <w:t xml:space="preserve">, </w:t>
      </w:r>
      <w:r w:rsidR="00107E50" w:rsidRPr="00D21D50">
        <w:rPr>
          <w:rFonts w:ascii="Cambria" w:eastAsia="Cambria" w:hAnsi="Cambria" w:cs="Cambria"/>
          <w:sz w:val="20"/>
          <w:szCs w:val="20"/>
          <w:lang w:val="es-CO"/>
        </w:rPr>
        <w:t>el que</w:t>
      </w:r>
      <w:r w:rsidR="00C254AF" w:rsidRPr="00D21D50">
        <w:rPr>
          <w:rFonts w:ascii="Cambria" w:eastAsia="Cambria" w:hAnsi="Cambria" w:cs="Cambria"/>
          <w:sz w:val="20"/>
          <w:szCs w:val="20"/>
          <w:lang w:val="es-CO"/>
        </w:rPr>
        <w:t xml:space="preserve"> habría sido agendado ante el CERREM y</w:t>
      </w:r>
      <w:r w:rsidR="00107E50" w:rsidRPr="00D21D50">
        <w:rPr>
          <w:rFonts w:ascii="Cambria" w:eastAsia="Cambria" w:hAnsi="Cambria" w:cs="Cambria"/>
          <w:sz w:val="20"/>
          <w:szCs w:val="20"/>
          <w:lang w:val="es-CO"/>
        </w:rPr>
        <w:t xml:space="preserve"> </w:t>
      </w:r>
      <w:r w:rsidR="002203C4" w:rsidRPr="00D21D50">
        <w:rPr>
          <w:rFonts w:ascii="Cambria" w:eastAsia="Cambria" w:hAnsi="Cambria" w:cs="Cambria"/>
          <w:sz w:val="20"/>
          <w:szCs w:val="20"/>
          <w:lang w:val="es-CO"/>
        </w:rPr>
        <w:t>“</w:t>
      </w:r>
      <w:r w:rsidR="002203C4" w:rsidRPr="00D21D50">
        <w:rPr>
          <w:rFonts w:ascii="Cambria" w:hAnsi="Cambria"/>
          <w:sz w:val="20"/>
          <w:szCs w:val="20"/>
          <w:lang w:val="es-US"/>
        </w:rPr>
        <w:t>se encuentra en proceso de proyección y revisión”</w:t>
      </w:r>
      <w:r w:rsidR="0090735C" w:rsidRPr="00D21D50">
        <w:rPr>
          <w:rFonts w:ascii="Cambria" w:eastAsia="Cambria" w:hAnsi="Cambria" w:cs="Cambria"/>
          <w:sz w:val="20"/>
          <w:szCs w:val="20"/>
          <w:lang w:val="es-CO"/>
        </w:rPr>
        <w:t xml:space="preserve"> </w:t>
      </w:r>
      <w:r w:rsidR="002203C4" w:rsidRPr="00D21D50">
        <w:rPr>
          <w:rFonts w:ascii="Cambria" w:eastAsia="Cambria" w:hAnsi="Cambria" w:cs="Cambria"/>
          <w:sz w:val="20"/>
          <w:szCs w:val="20"/>
          <w:lang w:val="es-CO"/>
        </w:rPr>
        <w:t xml:space="preserve">(ver </w:t>
      </w:r>
      <w:r w:rsidR="002203C4" w:rsidRPr="00D21D50">
        <w:rPr>
          <w:rFonts w:ascii="Cambria" w:eastAsia="Cambria" w:hAnsi="Cambria" w:cs="Cambria"/>
          <w:i/>
          <w:iCs/>
          <w:sz w:val="20"/>
          <w:szCs w:val="20"/>
          <w:lang w:val="es-CO"/>
        </w:rPr>
        <w:t>supra</w:t>
      </w:r>
      <w:r w:rsidR="002203C4" w:rsidRPr="00D21D50">
        <w:rPr>
          <w:rFonts w:ascii="Cambria" w:eastAsia="Cambria" w:hAnsi="Cambria" w:cs="Cambria"/>
          <w:sz w:val="20"/>
          <w:szCs w:val="20"/>
          <w:lang w:val="es-CO"/>
        </w:rPr>
        <w:t xml:space="preserve"> párr. </w:t>
      </w:r>
      <w:r w:rsidR="001E73C2" w:rsidRPr="00D21D50">
        <w:rPr>
          <w:rFonts w:ascii="Cambria" w:eastAsia="Cambria" w:hAnsi="Cambria" w:cs="Cambria"/>
          <w:sz w:val="20"/>
          <w:szCs w:val="20"/>
          <w:lang w:val="es-CO"/>
        </w:rPr>
        <w:t>13</w:t>
      </w:r>
      <w:r w:rsidR="002203C4" w:rsidRPr="00D21D50">
        <w:rPr>
          <w:rFonts w:ascii="Cambria" w:eastAsia="Cambria" w:hAnsi="Cambria" w:cs="Cambria"/>
          <w:sz w:val="20"/>
          <w:szCs w:val="20"/>
          <w:lang w:val="es-CO"/>
        </w:rPr>
        <w:t xml:space="preserve">). </w:t>
      </w:r>
      <w:r w:rsidRPr="00D21D50">
        <w:rPr>
          <w:rFonts w:ascii="Cambria" w:eastAsia="Cambria" w:hAnsi="Cambria" w:cs="Cambria"/>
          <w:sz w:val="20"/>
          <w:szCs w:val="20"/>
          <w:lang w:val="es-CO"/>
        </w:rPr>
        <w:t>Asimismo, l</w:t>
      </w:r>
      <w:r w:rsidR="00C254AF" w:rsidRPr="00D21D50">
        <w:rPr>
          <w:rFonts w:ascii="Cambria" w:hAnsi="Cambria"/>
          <w:sz w:val="20"/>
          <w:szCs w:val="20"/>
          <w:lang w:val="es-US"/>
        </w:rPr>
        <w:t>a Seccional de Protección y Servicios Especiales habría ordenado</w:t>
      </w:r>
      <w:r w:rsidR="0090735C" w:rsidRPr="00D21D50">
        <w:rPr>
          <w:rFonts w:ascii="Cambria" w:hAnsi="Cambria"/>
          <w:sz w:val="20"/>
          <w:szCs w:val="20"/>
          <w:lang w:val="es-US"/>
        </w:rPr>
        <w:t xml:space="preserve"> </w:t>
      </w:r>
      <w:r w:rsidR="009B0ADC" w:rsidRPr="00D21D50">
        <w:rPr>
          <w:rFonts w:ascii="Cambria" w:hAnsi="Cambria"/>
          <w:sz w:val="20"/>
          <w:szCs w:val="20"/>
          <w:lang w:val="es-US"/>
        </w:rPr>
        <w:t>en dos oportunidades</w:t>
      </w:r>
      <w:r w:rsidR="0090735C" w:rsidRPr="00D21D50">
        <w:rPr>
          <w:rFonts w:ascii="Cambria" w:hAnsi="Cambria"/>
          <w:sz w:val="20"/>
          <w:szCs w:val="20"/>
          <w:lang w:val="es-US"/>
        </w:rPr>
        <w:t xml:space="preserve"> </w:t>
      </w:r>
      <w:r w:rsidR="00C254AF" w:rsidRPr="00D21D50">
        <w:rPr>
          <w:rFonts w:ascii="Cambria" w:hAnsi="Cambria"/>
          <w:sz w:val="20"/>
          <w:szCs w:val="20"/>
          <w:lang w:val="es-US"/>
        </w:rPr>
        <w:t xml:space="preserve">al </w:t>
      </w:r>
      <w:r w:rsidR="00725154" w:rsidRPr="00D21D50">
        <w:rPr>
          <w:rFonts w:ascii="Cambria" w:hAnsi="Cambria"/>
          <w:sz w:val="20"/>
          <w:szCs w:val="20"/>
          <w:lang w:val="es-US"/>
        </w:rPr>
        <w:t>comandante</w:t>
      </w:r>
      <w:r w:rsidR="00C254AF" w:rsidRPr="00D21D50">
        <w:rPr>
          <w:rFonts w:ascii="Cambria" w:hAnsi="Cambria"/>
          <w:sz w:val="20"/>
          <w:szCs w:val="20"/>
          <w:lang w:val="es-US"/>
        </w:rPr>
        <w:t xml:space="preserve"> de la Estación de Policía de Puerto Libertador, realizar la implementación de </w:t>
      </w:r>
      <w:r w:rsidRPr="00D21D50">
        <w:rPr>
          <w:rFonts w:ascii="Cambria" w:hAnsi="Cambria"/>
          <w:sz w:val="20"/>
          <w:szCs w:val="20"/>
          <w:lang w:val="es-US"/>
        </w:rPr>
        <w:t>“</w:t>
      </w:r>
      <w:r w:rsidR="00C254AF" w:rsidRPr="00D21D50">
        <w:rPr>
          <w:rFonts w:ascii="Cambria" w:hAnsi="Cambria"/>
          <w:sz w:val="20"/>
          <w:szCs w:val="20"/>
          <w:lang w:val="es-US"/>
        </w:rPr>
        <w:t>medidas de protección preventivas</w:t>
      </w:r>
      <w:r w:rsidRPr="00D21D50">
        <w:rPr>
          <w:rFonts w:ascii="Cambria" w:hAnsi="Cambria"/>
          <w:sz w:val="20"/>
          <w:szCs w:val="20"/>
          <w:lang w:val="es-US"/>
        </w:rPr>
        <w:t>”</w:t>
      </w:r>
      <w:r w:rsidR="00C254AF" w:rsidRPr="00D21D50">
        <w:rPr>
          <w:rFonts w:ascii="Cambria" w:hAnsi="Cambria"/>
          <w:sz w:val="20"/>
          <w:szCs w:val="20"/>
          <w:lang w:val="es-US"/>
        </w:rPr>
        <w:t xml:space="preserve"> en favor del señor Crespo</w:t>
      </w:r>
      <w:r w:rsidR="009B0ADC" w:rsidRPr="00D21D50">
        <w:rPr>
          <w:rFonts w:ascii="Cambria" w:hAnsi="Cambria"/>
          <w:sz w:val="20"/>
          <w:szCs w:val="20"/>
          <w:lang w:val="es-US"/>
        </w:rPr>
        <w:t xml:space="preserve"> y solicitado a la UNP realizar estudio de riesgo </w:t>
      </w:r>
      <w:r w:rsidR="009B0ADC" w:rsidRPr="00D21D50">
        <w:rPr>
          <w:rFonts w:ascii="Cambria" w:eastAsia="Cambria" w:hAnsi="Cambria" w:cs="Cambria"/>
          <w:sz w:val="20"/>
          <w:szCs w:val="20"/>
          <w:lang w:val="es-CO"/>
        </w:rPr>
        <w:t xml:space="preserve">(ver </w:t>
      </w:r>
      <w:r w:rsidR="009B0ADC" w:rsidRPr="00D21D50">
        <w:rPr>
          <w:rFonts w:ascii="Cambria" w:eastAsia="Cambria" w:hAnsi="Cambria" w:cs="Cambria"/>
          <w:i/>
          <w:iCs/>
          <w:sz w:val="20"/>
          <w:szCs w:val="20"/>
          <w:lang w:val="es-CO"/>
        </w:rPr>
        <w:t>supra</w:t>
      </w:r>
      <w:r w:rsidR="009B0ADC" w:rsidRPr="00D21D50">
        <w:rPr>
          <w:rFonts w:ascii="Cambria" w:eastAsia="Cambria" w:hAnsi="Cambria" w:cs="Cambria"/>
          <w:sz w:val="20"/>
          <w:szCs w:val="20"/>
          <w:lang w:val="es-CO"/>
        </w:rPr>
        <w:t xml:space="preserve"> párr. 15)</w:t>
      </w:r>
      <w:r w:rsidR="009B0ADC" w:rsidRPr="00D21D50">
        <w:rPr>
          <w:rFonts w:ascii="Cambria" w:hAnsi="Cambria"/>
          <w:sz w:val="20"/>
          <w:szCs w:val="20"/>
          <w:lang w:val="es-US"/>
        </w:rPr>
        <w:t xml:space="preserve">. El Grupo de Derechos Humanos habría solicitado en dos oportunidades a distintas autoridades que despliegue acciones para implementar mecanismos urgentes </w:t>
      </w:r>
      <w:r w:rsidR="009B0ADC" w:rsidRPr="00D21D50">
        <w:rPr>
          <w:rFonts w:ascii="Cambria" w:eastAsia="Cambria" w:hAnsi="Cambria" w:cs="Cambria"/>
          <w:sz w:val="20"/>
          <w:szCs w:val="20"/>
          <w:lang w:val="es-CO"/>
        </w:rPr>
        <w:t xml:space="preserve">(ver </w:t>
      </w:r>
      <w:r w:rsidR="009B0ADC" w:rsidRPr="00D21D50">
        <w:rPr>
          <w:rFonts w:ascii="Cambria" w:eastAsia="Cambria" w:hAnsi="Cambria" w:cs="Cambria"/>
          <w:i/>
          <w:iCs/>
          <w:sz w:val="20"/>
          <w:szCs w:val="20"/>
          <w:lang w:val="es-CO"/>
        </w:rPr>
        <w:t>supra</w:t>
      </w:r>
      <w:r w:rsidR="009B0ADC" w:rsidRPr="00D21D50">
        <w:rPr>
          <w:rFonts w:ascii="Cambria" w:eastAsia="Cambria" w:hAnsi="Cambria" w:cs="Cambria"/>
          <w:sz w:val="20"/>
          <w:szCs w:val="20"/>
          <w:lang w:val="es-CO"/>
        </w:rPr>
        <w:t xml:space="preserve"> párr. 16)</w:t>
      </w:r>
      <w:r w:rsidR="009B0ADC" w:rsidRPr="00D21D50">
        <w:rPr>
          <w:rFonts w:ascii="Cambria" w:hAnsi="Cambria"/>
          <w:sz w:val="20"/>
          <w:szCs w:val="20"/>
          <w:lang w:val="es-US"/>
        </w:rPr>
        <w:t xml:space="preserve">. </w:t>
      </w:r>
      <w:r w:rsidR="002203C4" w:rsidRPr="00D21D50">
        <w:rPr>
          <w:rFonts w:ascii="Cambria" w:hAnsi="Cambria"/>
          <w:sz w:val="20"/>
          <w:szCs w:val="20"/>
          <w:lang w:val="es-US"/>
        </w:rPr>
        <w:t xml:space="preserve">Adicionalmente, el Departamento de Policía de Córdoba habría </w:t>
      </w:r>
      <w:r w:rsidR="009B0ADC" w:rsidRPr="00D21D50">
        <w:rPr>
          <w:rFonts w:ascii="Cambria" w:hAnsi="Cambria"/>
          <w:sz w:val="20"/>
          <w:szCs w:val="20"/>
          <w:lang w:val="es-US"/>
        </w:rPr>
        <w:t>implementado medidas preventivas</w:t>
      </w:r>
      <w:r w:rsidR="0090735C" w:rsidRPr="00D21D50">
        <w:rPr>
          <w:rFonts w:ascii="Cambria" w:hAnsi="Cambria"/>
          <w:sz w:val="20"/>
          <w:szCs w:val="20"/>
          <w:lang w:val="es-US"/>
        </w:rPr>
        <w:t xml:space="preserve"> y</w:t>
      </w:r>
      <w:r w:rsidR="009B0ADC" w:rsidRPr="00D21D50">
        <w:rPr>
          <w:rFonts w:ascii="Cambria" w:hAnsi="Cambria"/>
          <w:sz w:val="20"/>
          <w:szCs w:val="20"/>
          <w:lang w:val="es-US"/>
        </w:rPr>
        <w:t xml:space="preserve"> </w:t>
      </w:r>
      <w:r w:rsidR="002203C4" w:rsidRPr="00D21D50">
        <w:rPr>
          <w:rFonts w:ascii="Cambria" w:hAnsi="Cambria"/>
          <w:sz w:val="20"/>
          <w:szCs w:val="20"/>
          <w:lang w:val="es-US"/>
        </w:rPr>
        <w:t xml:space="preserve">brindado charlas sobre medidas de autoprotección al propuesto </w:t>
      </w:r>
      <w:r w:rsidR="00181F77" w:rsidRPr="00D21D50">
        <w:rPr>
          <w:rFonts w:ascii="Cambria" w:hAnsi="Cambria"/>
          <w:sz w:val="20"/>
          <w:szCs w:val="20"/>
          <w:lang w:val="es-US"/>
        </w:rPr>
        <w:t>beneficiario</w:t>
      </w:r>
      <w:r w:rsidR="007822E3" w:rsidRPr="00D21D50">
        <w:rPr>
          <w:rFonts w:ascii="Cambria" w:hAnsi="Cambria"/>
          <w:sz w:val="20"/>
          <w:szCs w:val="20"/>
          <w:lang w:val="es-US"/>
        </w:rPr>
        <w:t xml:space="preserve"> (</w:t>
      </w:r>
      <w:r w:rsidR="007822E3" w:rsidRPr="00D21D50">
        <w:rPr>
          <w:rFonts w:ascii="Cambria" w:eastAsia="Cambria" w:hAnsi="Cambria" w:cs="Cambria"/>
          <w:sz w:val="20"/>
          <w:szCs w:val="20"/>
          <w:lang w:val="es-CO"/>
        </w:rPr>
        <w:t xml:space="preserve">ver </w:t>
      </w:r>
      <w:r w:rsidR="007822E3" w:rsidRPr="00D21D50">
        <w:rPr>
          <w:rFonts w:ascii="Cambria" w:eastAsia="Cambria" w:hAnsi="Cambria" w:cs="Cambria"/>
          <w:i/>
          <w:iCs/>
          <w:sz w:val="20"/>
          <w:szCs w:val="20"/>
          <w:lang w:val="es-CO"/>
        </w:rPr>
        <w:t>supra</w:t>
      </w:r>
      <w:r w:rsidR="007822E3" w:rsidRPr="00D21D50">
        <w:rPr>
          <w:rFonts w:ascii="Cambria" w:eastAsia="Cambria" w:hAnsi="Cambria" w:cs="Cambria"/>
          <w:sz w:val="20"/>
          <w:szCs w:val="20"/>
          <w:lang w:val="es-CO"/>
        </w:rPr>
        <w:t xml:space="preserve"> párr. </w:t>
      </w:r>
      <w:r w:rsidR="009B0ADC" w:rsidRPr="00D21D50">
        <w:rPr>
          <w:rFonts w:ascii="Cambria" w:eastAsia="Cambria" w:hAnsi="Cambria" w:cs="Cambria"/>
          <w:sz w:val="20"/>
          <w:szCs w:val="20"/>
          <w:lang w:val="es-CO"/>
        </w:rPr>
        <w:t>17</w:t>
      </w:r>
      <w:r w:rsidR="007822E3" w:rsidRPr="00D21D50">
        <w:rPr>
          <w:rFonts w:ascii="Cambria" w:eastAsia="Cambria" w:hAnsi="Cambria" w:cs="Cambria"/>
          <w:sz w:val="20"/>
          <w:szCs w:val="20"/>
          <w:lang w:val="es-CO"/>
        </w:rPr>
        <w:t>)</w:t>
      </w:r>
      <w:r w:rsidR="009B0ADC" w:rsidRPr="00D21D50">
        <w:rPr>
          <w:rFonts w:ascii="Cambria" w:eastAsia="Cambria" w:hAnsi="Cambria" w:cs="Cambria"/>
          <w:sz w:val="20"/>
          <w:szCs w:val="20"/>
          <w:lang w:val="es-CO"/>
        </w:rPr>
        <w:t xml:space="preserve"> </w:t>
      </w:r>
    </w:p>
    <w:p w14:paraId="2DE3D472" w14:textId="2EFEC24A" w:rsidR="00850FD8" w:rsidRPr="00D21D50" w:rsidRDefault="00181F77" w:rsidP="00850FD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0" w:hanging="450"/>
        <w:jc w:val="both"/>
        <w:rPr>
          <w:rFonts w:ascii="Cambria" w:eastAsia="Cambria" w:hAnsi="Cambria" w:cs="Cambria"/>
          <w:sz w:val="20"/>
          <w:szCs w:val="20"/>
          <w:lang w:val="es-CO"/>
        </w:rPr>
      </w:pPr>
      <w:r w:rsidRPr="00D21D50">
        <w:rPr>
          <w:rFonts w:ascii="Cambria" w:eastAsia="Cambria" w:hAnsi="Cambria" w:cs="Cambria"/>
          <w:sz w:val="20"/>
          <w:szCs w:val="20"/>
          <w:lang w:val="es-CO"/>
        </w:rPr>
        <w:t xml:space="preserve">La Comisión valora la respuesta del Estado y las medidas adoptadas respecto de la situación del propuesto beneficiario. No obstante, </w:t>
      </w:r>
      <w:r w:rsidR="007952A0" w:rsidRPr="00D21D50">
        <w:rPr>
          <w:rFonts w:ascii="Cambria" w:eastAsia="Cambria" w:hAnsi="Cambria" w:cs="Cambria"/>
          <w:sz w:val="20"/>
          <w:szCs w:val="20"/>
          <w:lang w:val="es-CO"/>
        </w:rPr>
        <w:t xml:space="preserve">si bien el Estado indicó que se encontraría en trámite un estudio técnico de nivel de riesgo desde la </w:t>
      </w:r>
      <w:r w:rsidR="00850FD8" w:rsidRPr="00D21D50">
        <w:rPr>
          <w:rFonts w:ascii="Cambria" w:eastAsia="Cambria" w:hAnsi="Cambria" w:cs="Cambria"/>
          <w:sz w:val="20"/>
          <w:szCs w:val="20"/>
          <w:lang w:val="es-CO"/>
        </w:rPr>
        <w:t>UNP</w:t>
      </w:r>
      <w:r w:rsidR="007952A0" w:rsidRPr="00D21D50">
        <w:rPr>
          <w:rFonts w:ascii="Cambria" w:eastAsia="Cambria" w:hAnsi="Cambria" w:cs="Cambria"/>
          <w:sz w:val="20"/>
          <w:szCs w:val="20"/>
          <w:lang w:val="es-CO"/>
        </w:rPr>
        <w:t xml:space="preserve">, la Comisión no cuenta con elementos concretos sobre cuándo finalizaría el proceso. Lo anterior resulta especialmente relevante en la medida </w:t>
      </w:r>
      <w:r w:rsidR="002E3D56" w:rsidRPr="00D21D50">
        <w:rPr>
          <w:rFonts w:ascii="Cambria" w:eastAsia="Cambria" w:hAnsi="Cambria" w:cs="Cambria"/>
          <w:sz w:val="20"/>
          <w:szCs w:val="20"/>
          <w:lang w:val="es-CO"/>
        </w:rPr>
        <w:t xml:space="preserve">que dicho estudio de nivel de riesgo estaría en trámite desde noviembre de 2022 y que </w:t>
      </w:r>
      <w:r w:rsidR="007952A0" w:rsidRPr="00D21D50">
        <w:rPr>
          <w:rFonts w:ascii="Cambria" w:eastAsia="Cambria" w:hAnsi="Cambria" w:cs="Cambria"/>
          <w:sz w:val="20"/>
          <w:szCs w:val="20"/>
          <w:lang w:val="es-CO"/>
        </w:rPr>
        <w:t xml:space="preserve">el señor Crespo Hernández </w:t>
      </w:r>
      <w:r w:rsidR="002E3D56" w:rsidRPr="00D21D50">
        <w:rPr>
          <w:rFonts w:ascii="Cambria" w:eastAsia="Cambria" w:hAnsi="Cambria" w:cs="Cambria"/>
          <w:sz w:val="20"/>
          <w:szCs w:val="20"/>
          <w:lang w:val="es-CO"/>
        </w:rPr>
        <w:t>siguió sufriendo reiteradas amenazas</w:t>
      </w:r>
      <w:r w:rsidR="009B0ADC" w:rsidRPr="00D21D50">
        <w:rPr>
          <w:rFonts w:ascii="Cambria" w:eastAsia="Cambria" w:hAnsi="Cambria" w:cs="Cambria"/>
          <w:sz w:val="20"/>
          <w:szCs w:val="20"/>
          <w:lang w:val="es-CO"/>
        </w:rPr>
        <w:t xml:space="preserve"> de muerte </w:t>
      </w:r>
      <w:r w:rsidR="002E3D56" w:rsidRPr="00D21D50">
        <w:rPr>
          <w:rFonts w:ascii="Cambria" w:eastAsia="Cambria" w:hAnsi="Cambria" w:cs="Cambria"/>
          <w:sz w:val="20"/>
          <w:szCs w:val="20"/>
          <w:lang w:val="es-CO"/>
        </w:rPr>
        <w:t>en ese periodo, las cuales se vienen agravando en el tiempo</w:t>
      </w:r>
      <w:r w:rsidR="00850FD8" w:rsidRPr="00D21D50">
        <w:rPr>
          <w:rFonts w:ascii="Cambria" w:eastAsia="Cambria" w:hAnsi="Cambria" w:cs="Cambria"/>
          <w:sz w:val="20"/>
          <w:szCs w:val="20"/>
          <w:lang w:val="es-CO"/>
        </w:rPr>
        <w:t>, incluso</w:t>
      </w:r>
      <w:r w:rsidR="002E3D56" w:rsidRPr="00D21D50">
        <w:rPr>
          <w:rFonts w:ascii="Cambria" w:eastAsia="Cambria" w:hAnsi="Cambria" w:cs="Cambria"/>
          <w:sz w:val="20"/>
          <w:szCs w:val="20"/>
          <w:lang w:val="es-CO"/>
        </w:rPr>
        <w:t xml:space="preserve"> con la presencia de hombres armados </w:t>
      </w:r>
      <w:r w:rsidR="006D69EF" w:rsidRPr="00D21D50">
        <w:rPr>
          <w:rFonts w:ascii="Cambria" w:eastAsia="Cambria" w:hAnsi="Cambria" w:cs="Cambria"/>
          <w:sz w:val="20"/>
          <w:szCs w:val="20"/>
          <w:lang w:val="es-CO"/>
        </w:rPr>
        <w:t xml:space="preserve">en centro educativo donde se encontraba </w:t>
      </w:r>
      <w:r w:rsidR="002E3D56" w:rsidRPr="00D21D50">
        <w:rPr>
          <w:rFonts w:ascii="Cambria" w:eastAsia="Cambria" w:hAnsi="Cambria" w:cs="Cambria"/>
          <w:sz w:val="20"/>
          <w:szCs w:val="20"/>
          <w:lang w:val="es-CO"/>
        </w:rPr>
        <w:t xml:space="preserve">el propuesto beneficiario </w:t>
      </w:r>
      <w:r w:rsidR="009B0ADC" w:rsidRPr="00D21D50">
        <w:rPr>
          <w:rFonts w:ascii="Cambria" w:eastAsia="Cambria" w:hAnsi="Cambria" w:cs="Cambria"/>
          <w:sz w:val="20"/>
          <w:szCs w:val="20"/>
          <w:lang w:val="es-CO"/>
        </w:rPr>
        <w:t>el 24 de febrero de 2023</w:t>
      </w:r>
      <w:r w:rsidR="002E3D56" w:rsidRPr="00D21D50">
        <w:rPr>
          <w:rFonts w:ascii="Cambria" w:eastAsia="Cambria" w:hAnsi="Cambria" w:cs="Cambria"/>
          <w:sz w:val="20"/>
          <w:szCs w:val="20"/>
          <w:lang w:val="es-CO"/>
        </w:rPr>
        <w:t xml:space="preserve"> </w:t>
      </w:r>
      <w:r w:rsidR="002E3D56" w:rsidRPr="00D21D50">
        <w:rPr>
          <w:rFonts w:ascii="Cambria" w:hAnsi="Cambria"/>
          <w:sz w:val="20"/>
          <w:szCs w:val="20"/>
          <w:lang w:val="es-US"/>
        </w:rPr>
        <w:t>(</w:t>
      </w:r>
      <w:r w:rsidR="002E3D56" w:rsidRPr="00D21D50">
        <w:rPr>
          <w:rFonts w:ascii="Cambria" w:eastAsia="Cambria" w:hAnsi="Cambria" w:cs="Cambria"/>
          <w:sz w:val="20"/>
          <w:szCs w:val="20"/>
          <w:lang w:val="es-CO"/>
        </w:rPr>
        <w:t xml:space="preserve">ver </w:t>
      </w:r>
      <w:r w:rsidR="002E3D56" w:rsidRPr="00D21D50">
        <w:rPr>
          <w:rFonts w:ascii="Cambria" w:eastAsia="Cambria" w:hAnsi="Cambria" w:cs="Cambria"/>
          <w:i/>
          <w:iCs/>
          <w:sz w:val="20"/>
          <w:szCs w:val="20"/>
          <w:lang w:val="es-CO"/>
        </w:rPr>
        <w:t>supra</w:t>
      </w:r>
      <w:r w:rsidR="002E3D56" w:rsidRPr="00D21D50">
        <w:rPr>
          <w:rFonts w:ascii="Cambria" w:eastAsia="Cambria" w:hAnsi="Cambria" w:cs="Cambria"/>
          <w:sz w:val="20"/>
          <w:szCs w:val="20"/>
          <w:lang w:val="es-CO"/>
        </w:rPr>
        <w:t xml:space="preserve"> párr. </w:t>
      </w:r>
      <w:r w:rsidR="009B0ADC" w:rsidRPr="00D21D50">
        <w:rPr>
          <w:rFonts w:ascii="Cambria" w:eastAsia="Cambria" w:hAnsi="Cambria" w:cs="Cambria"/>
          <w:sz w:val="20"/>
          <w:szCs w:val="20"/>
          <w:lang w:val="es-CO"/>
        </w:rPr>
        <w:t>10</w:t>
      </w:r>
      <w:r w:rsidR="002E3D56" w:rsidRPr="00D21D50">
        <w:rPr>
          <w:rFonts w:ascii="Cambria" w:eastAsia="Cambria" w:hAnsi="Cambria" w:cs="Cambria"/>
          <w:sz w:val="20"/>
          <w:szCs w:val="20"/>
          <w:lang w:val="es-CO"/>
        </w:rPr>
        <w:t>)</w:t>
      </w:r>
      <w:r w:rsidR="007952A0" w:rsidRPr="00D21D50">
        <w:rPr>
          <w:rFonts w:ascii="Cambria" w:eastAsia="Cambria" w:hAnsi="Cambria" w:cs="Cambria"/>
          <w:sz w:val="20"/>
          <w:szCs w:val="20"/>
          <w:lang w:val="es-CO"/>
        </w:rPr>
        <w:t>.</w:t>
      </w:r>
      <w:r w:rsidR="00850FD8" w:rsidRPr="00D21D50">
        <w:rPr>
          <w:rFonts w:ascii="Cambria" w:eastAsia="Cambria" w:hAnsi="Cambria" w:cs="Cambria"/>
          <w:sz w:val="20"/>
          <w:szCs w:val="20"/>
          <w:lang w:val="es-CO"/>
        </w:rPr>
        <w:t xml:space="preserve"> </w:t>
      </w:r>
      <w:r w:rsidR="000A7C9C" w:rsidRPr="00D21D50">
        <w:rPr>
          <w:rFonts w:ascii="Cambria" w:eastAsia="Cambria" w:hAnsi="Cambria" w:cs="Cambria"/>
          <w:sz w:val="20"/>
          <w:szCs w:val="20"/>
          <w:lang w:val="es-CO"/>
        </w:rPr>
        <w:t xml:space="preserve">La Comisión observa que la UNP </w:t>
      </w:r>
      <w:r w:rsidR="006D69EF" w:rsidRPr="00D21D50">
        <w:rPr>
          <w:rFonts w:ascii="Cambria" w:eastAsia="Cambria" w:hAnsi="Cambria" w:cs="Cambria"/>
          <w:sz w:val="20"/>
          <w:szCs w:val="20"/>
          <w:lang w:val="es-CO"/>
        </w:rPr>
        <w:t xml:space="preserve">tendría </w:t>
      </w:r>
      <w:r w:rsidR="000A7C9C" w:rsidRPr="00D21D50">
        <w:rPr>
          <w:rFonts w:ascii="Cambria" w:hAnsi="Cambria"/>
          <w:sz w:val="20"/>
          <w:szCs w:val="20"/>
          <w:lang w:val="es-US"/>
        </w:rPr>
        <w:t xml:space="preserve">conocimiento de </w:t>
      </w:r>
      <w:r w:rsidR="006D69EF" w:rsidRPr="00D21D50">
        <w:rPr>
          <w:rFonts w:ascii="Cambria" w:hAnsi="Cambria"/>
          <w:sz w:val="20"/>
          <w:szCs w:val="20"/>
          <w:lang w:val="es-US"/>
        </w:rPr>
        <w:t>la situación del propuesto beneficiario</w:t>
      </w:r>
      <w:r w:rsidR="000A7C9C" w:rsidRPr="00D21D50">
        <w:rPr>
          <w:rFonts w:ascii="Cambria" w:hAnsi="Cambria"/>
          <w:sz w:val="20"/>
          <w:szCs w:val="20"/>
          <w:lang w:val="es-US"/>
        </w:rPr>
        <w:t>, por lo que habría agendado el caso ante el CERREM para su notificar el resultado del estudio técnico “a la mayor brevedad” (</w:t>
      </w:r>
      <w:r w:rsidR="000A7C9C" w:rsidRPr="00D21D50">
        <w:rPr>
          <w:rFonts w:ascii="Cambria" w:eastAsia="Cambria" w:hAnsi="Cambria" w:cs="Cambria"/>
          <w:sz w:val="20"/>
          <w:szCs w:val="20"/>
          <w:lang w:val="es-CO"/>
        </w:rPr>
        <w:t xml:space="preserve">ver </w:t>
      </w:r>
      <w:r w:rsidR="000A7C9C" w:rsidRPr="00D21D50">
        <w:rPr>
          <w:rFonts w:ascii="Cambria" w:eastAsia="Cambria" w:hAnsi="Cambria" w:cs="Cambria"/>
          <w:i/>
          <w:iCs/>
          <w:sz w:val="20"/>
          <w:szCs w:val="20"/>
          <w:lang w:val="es-CO"/>
        </w:rPr>
        <w:t>supra</w:t>
      </w:r>
      <w:r w:rsidR="000A7C9C" w:rsidRPr="00D21D50">
        <w:rPr>
          <w:rFonts w:ascii="Cambria" w:eastAsia="Cambria" w:hAnsi="Cambria" w:cs="Cambria"/>
          <w:sz w:val="20"/>
          <w:szCs w:val="20"/>
          <w:lang w:val="es-CO"/>
        </w:rPr>
        <w:t xml:space="preserve"> párr. 13). No obstante, la CIDH observa que todavía no hay resultado de dicho estudio, pese a que se encontraría en trámite desde noviembre de 202</w:t>
      </w:r>
      <w:r w:rsidR="006D69EF" w:rsidRPr="00D21D50">
        <w:rPr>
          <w:rFonts w:ascii="Cambria" w:eastAsia="Cambria" w:hAnsi="Cambria" w:cs="Cambria"/>
          <w:sz w:val="20"/>
          <w:szCs w:val="20"/>
          <w:lang w:val="es-CO"/>
        </w:rPr>
        <w:t>2</w:t>
      </w:r>
      <w:r w:rsidR="000A7C9C" w:rsidRPr="00D21D50">
        <w:rPr>
          <w:rFonts w:ascii="Cambria" w:eastAsia="Cambria" w:hAnsi="Cambria" w:cs="Cambria"/>
          <w:sz w:val="20"/>
          <w:szCs w:val="20"/>
          <w:lang w:val="es-CO"/>
        </w:rPr>
        <w:t>.</w:t>
      </w:r>
    </w:p>
    <w:p w14:paraId="489FB823" w14:textId="6E3D058D" w:rsidR="00850FD8" w:rsidRPr="00D21D50" w:rsidRDefault="0090735C" w:rsidP="00A859D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0" w:hanging="450"/>
        <w:jc w:val="both"/>
        <w:rPr>
          <w:rFonts w:ascii="Cambria" w:eastAsia="Cambria" w:hAnsi="Cambria" w:cs="Cambria"/>
          <w:sz w:val="20"/>
          <w:szCs w:val="20"/>
          <w:lang w:val="es-CO"/>
        </w:rPr>
      </w:pPr>
      <w:r w:rsidRPr="00D21D50">
        <w:rPr>
          <w:rFonts w:ascii="Cambria" w:eastAsia="Cambria" w:hAnsi="Cambria" w:cs="Cambria"/>
          <w:sz w:val="20"/>
          <w:szCs w:val="20"/>
          <w:lang w:val="es-CO"/>
        </w:rPr>
        <w:t>Asimismo</w:t>
      </w:r>
      <w:r w:rsidR="00850FD8" w:rsidRPr="00D21D50">
        <w:rPr>
          <w:rFonts w:ascii="Cambria" w:eastAsia="Cambria" w:hAnsi="Cambria" w:cs="Cambria"/>
          <w:sz w:val="20"/>
          <w:szCs w:val="20"/>
          <w:lang w:val="es-CO"/>
        </w:rPr>
        <w:t xml:space="preserve">, la CIDH identifica, a partir de la información disponible, que se solicitó al menos en dos oportunidades al </w:t>
      </w:r>
      <w:r w:rsidR="00725154" w:rsidRPr="00D21D50">
        <w:rPr>
          <w:rFonts w:ascii="Cambria" w:hAnsi="Cambria"/>
          <w:sz w:val="20"/>
          <w:szCs w:val="20"/>
          <w:lang w:val="es-US"/>
        </w:rPr>
        <w:t>comandante</w:t>
      </w:r>
      <w:r w:rsidR="00850FD8" w:rsidRPr="00D21D50">
        <w:rPr>
          <w:rFonts w:ascii="Cambria" w:hAnsi="Cambria"/>
          <w:sz w:val="20"/>
          <w:szCs w:val="20"/>
          <w:lang w:val="es-US"/>
        </w:rPr>
        <w:t xml:space="preserve"> de la Estación de Policía de Puerto Libertador la implementación de medidas de protección preventivas en favor del propuesto beneficiario</w:t>
      </w:r>
      <w:r w:rsidR="000A7C9C" w:rsidRPr="00D21D50">
        <w:rPr>
          <w:rFonts w:ascii="Cambria" w:hAnsi="Cambria"/>
          <w:sz w:val="20"/>
          <w:szCs w:val="20"/>
          <w:lang w:val="es-US"/>
        </w:rPr>
        <w:t xml:space="preserve">. Si bien el Estado afirmó que ha implementado medidas de protección </w:t>
      </w:r>
      <w:r w:rsidR="00A859D0" w:rsidRPr="00D21D50">
        <w:rPr>
          <w:rFonts w:ascii="Cambria" w:hAnsi="Cambria"/>
          <w:sz w:val="20"/>
          <w:szCs w:val="20"/>
          <w:lang w:val="es-US"/>
        </w:rPr>
        <w:t xml:space="preserve">preventivas </w:t>
      </w:r>
      <w:r w:rsidR="000A7C9C" w:rsidRPr="00D21D50">
        <w:rPr>
          <w:rFonts w:ascii="Cambria" w:hAnsi="Cambria"/>
          <w:sz w:val="20"/>
          <w:szCs w:val="20"/>
          <w:lang w:val="es-US"/>
        </w:rPr>
        <w:t>en favor del propuesto beneficiario</w:t>
      </w:r>
      <w:r w:rsidR="00850FD8" w:rsidRPr="00D21D50">
        <w:rPr>
          <w:rFonts w:ascii="Cambria" w:hAnsi="Cambria"/>
          <w:sz w:val="20"/>
          <w:szCs w:val="20"/>
          <w:lang w:val="es-US"/>
        </w:rPr>
        <w:t xml:space="preserve"> (</w:t>
      </w:r>
      <w:r w:rsidR="00850FD8" w:rsidRPr="00D21D50">
        <w:rPr>
          <w:rFonts w:ascii="Cambria" w:eastAsia="Cambria" w:hAnsi="Cambria" w:cs="Cambria"/>
          <w:sz w:val="20"/>
          <w:szCs w:val="20"/>
          <w:lang w:val="es-CO"/>
        </w:rPr>
        <w:t xml:space="preserve">ver </w:t>
      </w:r>
      <w:r w:rsidR="00850FD8" w:rsidRPr="00D21D50">
        <w:rPr>
          <w:rFonts w:ascii="Cambria" w:eastAsia="Cambria" w:hAnsi="Cambria" w:cs="Cambria"/>
          <w:i/>
          <w:iCs/>
          <w:sz w:val="20"/>
          <w:szCs w:val="20"/>
          <w:lang w:val="es-CO"/>
        </w:rPr>
        <w:t>supra</w:t>
      </w:r>
      <w:r w:rsidR="00850FD8" w:rsidRPr="00D21D50">
        <w:rPr>
          <w:rFonts w:ascii="Cambria" w:eastAsia="Cambria" w:hAnsi="Cambria" w:cs="Cambria"/>
          <w:sz w:val="20"/>
          <w:szCs w:val="20"/>
          <w:lang w:val="es-CO"/>
        </w:rPr>
        <w:t xml:space="preserve"> párr. </w:t>
      </w:r>
      <w:r w:rsidR="000A7C9C" w:rsidRPr="00D21D50">
        <w:rPr>
          <w:rFonts w:ascii="Cambria" w:eastAsia="Cambria" w:hAnsi="Cambria" w:cs="Cambria"/>
          <w:sz w:val="20"/>
          <w:szCs w:val="20"/>
          <w:lang w:val="es-CO"/>
        </w:rPr>
        <w:t>17</w:t>
      </w:r>
      <w:r w:rsidR="00850FD8" w:rsidRPr="00D21D50">
        <w:rPr>
          <w:rFonts w:ascii="Cambria" w:eastAsia="Cambria" w:hAnsi="Cambria" w:cs="Cambria"/>
          <w:sz w:val="20"/>
          <w:szCs w:val="20"/>
          <w:lang w:val="es-CO"/>
        </w:rPr>
        <w:t>)</w:t>
      </w:r>
      <w:r w:rsidR="000A7C9C" w:rsidRPr="00D21D50">
        <w:rPr>
          <w:rFonts w:ascii="Cambria" w:eastAsia="Cambria" w:hAnsi="Cambria" w:cs="Cambria"/>
          <w:sz w:val="20"/>
          <w:szCs w:val="20"/>
          <w:lang w:val="es-CO"/>
        </w:rPr>
        <w:t xml:space="preserve">, la CIDH no cuenta con información sobre en </w:t>
      </w:r>
      <w:r w:rsidR="00C636C4" w:rsidRPr="00D21D50">
        <w:rPr>
          <w:rFonts w:ascii="Cambria" w:eastAsia="Cambria" w:hAnsi="Cambria" w:cs="Cambria"/>
          <w:sz w:val="20"/>
          <w:szCs w:val="20"/>
          <w:lang w:val="es-CO"/>
        </w:rPr>
        <w:t>qué</w:t>
      </w:r>
      <w:r w:rsidR="000A7C9C" w:rsidRPr="00D21D50">
        <w:rPr>
          <w:rFonts w:ascii="Cambria" w:eastAsia="Cambria" w:hAnsi="Cambria" w:cs="Cambria"/>
          <w:sz w:val="20"/>
          <w:szCs w:val="20"/>
          <w:lang w:val="es-CO"/>
        </w:rPr>
        <w:t xml:space="preserve"> consistirían dichas </w:t>
      </w:r>
      <w:r w:rsidR="00C636C4" w:rsidRPr="00D21D50">
        <w:rPr>
          <w:rFonts w:ascii="Cambria" w:eastAsia="Cambria" w:hAnsi="Cambria" w:cs="Cambria"/>
          <w:sz w:val="20"/>
          <w:szCs w:val="20"/>
          <w:lang w:val="es-CO"/>
        </w:rPr>
        <w:t>medidas</w:t>
      </w:r>
      <w:r w:rsidR="00850FD8" w:rsidRPr="00D21D50">
        <w:rPr>
          <w:rFonts w:ascii="Cambria" w:eastAsia="Cambria" w:hAnsi="Cambria" w:cs="Cambria"/>
          <w:sz w:val="20"/>
          <w:szCs w:val="20"/>
          <w:lang w:val="es-CO"/>
        </w:rPr>
        <w:t xml:space="preserve">. </w:t>
      </w:r>
      <w:r w:rsidR="000A7C9C" w:rsidRPr="00D21D50">
        <w:rPr>
          <w:rFonts w:ascii="Cambria" w:eastAsia="Cambria" w:hAnsi="Cambria" w:cs="Cambria"/>
          <w:sz w:val="20"/>
          <w:szCs w:val="20"/>
          <w:lang w:val="es-CO"/>
        </w:rPr>
        <w:t xml:space="preserve"> </w:t>
      </w:r>
      <w:r w:rsidR="000A7C9C" w:rsidRPr="00D21D50">
        <w:rPr>
          <w:rFonts w:ascii="Cambria" w:hAnsi="Cambria"/>
          <w:sz w:val="20"/>
          <w:szCs w:val="20"/>
          <w:lang w:val="es-US"/>
        </w:rPr>
        <w:t xml:space="preserve">La Comisión también entiende que, en la medida que el Estado no ha informado sobre la eventual implementación de medidas concretas de protección a favor de </w:t>
      </w:r>
      <w:r w:rsidR="00C636C4" w:rsidRPr="00D21D50">
        <w:rPr>
          <w:rFonts w:ascii="Cambria" w:hAnsi="Cambria"/>
          <w:sz w:val="20"/>
          <w:szCs w:val="20"/>
          <w:lang w:val="es-US"/>
        </w:rPr>
        <w:t xml:space="preserve">del propuesto </w:t>
      </w:r>
      <w:r w:rsidR="000A7C9C" w:rsidRPr="00D21D50">
        <w:rPr>
          <w:rFonts w:ascii="Cambria" w:hAnsi="Cambria"/>
          <w:sz w:val="20"/>
          <w:szCs w:val="20"/>
          <w:lang w:val="es-US"/>
        </w:rPr>
        <w:t>beneficiari</w:t>
      </w:r>
      <w:r w:rsidR="00C636C4" w:rsidRPr="00D21D50">
        <w:rPr>
          <w:rFonts w:ascii="Cambria" w:hAnsi="Cambria"/>
          <w:sz w:val="20"/>
          <w:szCs w:val="20"/>
          <w:lang w:val="es-US"/>
        </w:rPr>
        <w:t>o</w:t>
      </w:r>
      <w:r w:rsidR="000A7C9C" w:rsidRPr="00D21D50">
        <w:rPr>
          <w:rFonts w:ascii="Cambria" w:hAnsi="Cambria"/>
          <w:sz w:val="20"/>
          <w:szCs w:val="20"/>
          <w:lang w:val="es-US"/>
        </w:rPr>
        <w:t xml:space="preserve">, no se cuentan con elementos que permitan analizar su idoneidad y efectividad frente a la situación presentada. </w:t>
      </w:r>
      <w:r w:rsidR="00C636C4" w:rsidRPr="00D21D50">
        <w:rPr>
          <w:rFonts w:ascii="Cambria" w:hAnsi="Cambria"/>
          <w:sz w:val="20"/>
          <w:szCs w:val="20"/>
          <w:lang w:val="es-US"/>
        </w:rPr>
        <w:t>Por otra parte, la Comisión observa que la información del Estado se centra en las charlas preventivas sobre medidas de autoprotección y no se tiene</w:t>
      </w:r>
      <w:r w:rsidR="0050528B">
        <w:rPr>
          <w:rFonts w:ascii="Cambria" w:hAnsi="Cambria"/>
          <w:sz w:val="20"/>
          <w:szCs w:val="20"/>
          <w:lang w:val="es-US"/>
        </w:rPr>
        <w:t xml:space="preserve"> información</w:t>
      </w:r>
      <w:r w:rsidR="00C636C4" w:rsidRPr="00D21D50">
        <w:rPr>
          <w:rFonts w:ascii="Cambria" w:hAnsi="Cambria"/>
          <w:sz w:val="20"/>
          <w:szCs w:val="20"/>
          <w:lang w:val="es-US"/>
        </w:rPr>
        <w:t xml:space="preserve"> </w:t>
      </w:r>
      <w:r w:rsidRPr="00D21D50">
        <w:rPr>
          <w:rFonts w:ascii="Cambria" w:hAnsi="Cambria"/>
          <w:sz w:val="20"/>
          <w:szCs w:val="20"/>
          <w:lang w:val="es-US"/>
        </w:rPr>
        <w:t>sobre</w:t>
      </w:r>
      <w:r w:rsidR="00C636C4" w:rsidRPr="00D21D50">
        <w:rPr>
          <w:rFonts w:ascii="Cambria" w:hAnsi="Cambria"/>
          <w:sz w:val="20"/>
          <w:szCs w:val="20"/>
          <w:lang w:val="es-US"/>
        </w:rPr>
        <w:t xml:space="preserve"> </w:t>
      </w:r>
      <w:r w:rsidR="00C36D6B">
        <w:rPr>
          <w:rFonts w:ascii="Cambria" w:hAnsi="Cambria"/>
          <w:sz w:val="20"/>
          <w:szCs w:val="20"/>
          <w:lang w:val="es-US"/>
        </w:rPr>
        <w:t>otras</w:t>
      </w:r>
      <w:r w:rsidR="00C636C4" w:rsidRPr="00D21D50">
        <w:rPr>
          <w:rFonts w:ascii="Cambria" w:hAnsi="Cambria"/>
          <w:sz w:val="20"/>
          <w:szCs w:val="20"/>
          <w:lang w:val="es-US"/>
        </w:rPr>
        <w:t xml:space="preserve"> </w:t>
      </w:r>
      <w:r w:rsidR="00C636C4" w:rsidRPr="00D21D50">
        <w:rPr>
          <w:rFonts w:ascii="Cambria" w:hAnsi="Cambria"/>
          <w:sz w:val="20"/>
          <w:szCs w:val="20"/>
          <w:lang w:val="es-US"/>
        </w:rPr>
        <w:lastRenderedPageBreak/>
        <w:t>medidas</w:t>
      </w:r>
      <w:r w:rsidR="0050528B">
        <w:rPr>
          <w:rFonts w:ascii="Cambria" w:hAnsi="Cambria"/>
          <w:sz w:val="20"/>
          <w:szCs w:val="20"/>
          <w:lang w:val="es-US"/>
        </w:rPr>
        <w:t xml:space="preserve"> adoptadas</w:t>
      </w:r>
      <w:r w:rsidR="00C636C4" w:rsidRPr="00D21D50">
        <w:rPr>
          <w:rFonts w:ascii="Cambria" w:hAnsi="Cambria"/>
          <w:sz w:val="20"/>
          <w:szCs w:val="20"/>
          <w:lang w:val="es-US"/>
        </w:rPr>
        <w:t xml:space="preserve">. Al respecto, la </w:t>
      </w:r>
      <w:r w:rsidR="00850FD8" w:rsidRPr="00D21D50">
        <w:rPr>
          <w:rFonts w:ascii="Cambria" w:hAnsi="Cambria"/>
          <w:sz w:val="20"/>
          <w:szCs w:val="20"/>
          <w:lang w:val="es-US"/>
        </w:rPr>
        <w:t xml:space="preserve">Comisión observa que </w:t>
      </w:r>
      <w:r w:rsidR="0050528B">
        <w:rPr>
          <w:rFonts w:ascii="Cambria" w:hAnsi="Cambria"/>
          <w:sz w:val="20"/>
          <w:szCs w:val="20"/>
          <w:lang w:val="es-US"/>
        </w:rPr>
        <w:t xml:space="preserve">a pesar de haber denunciado de manera frecuente las situaciones de riesgo enfrentadas, </w:t>
      </w:r>
      <w:r w:rsidRPr="00D21D50">
        <w:rPr>
          <w:rFonts w:ascii="Cambria" w:hAnsi="Cambria"/>
          <w:sz w:val="20"/>
          <w:szCs w:val="20"/>
          <w:lang w:val="es-US"/>
        </w:rPr>
        <w:t>el propuesto beneficiario no contaría con</w:t>
      </w:r>
      <w:r w:rsidR="0050528B">
        <w:rPr>
          <w:rFonts w:ascii="Cambria" w:hAnsi="Cambria"/>
          <w:sz w:val="20"/>
          <w:szCs w:val="20"/>
          <w:lang w:val="es-US"/>
        </w:rPr>
        <w:t xml:space="preserve"> una evaluación de riesgo a la fecha y con el correspondiente</w:t>
      </w:r>
      <w:r w:rsidRPr="00D21D50">
        <w:rPr>
          <w:rFonts w:ascii="Cambria" w:hAnsi="Cambria"/>
          <w:sz w:val="20"/>
          <w:szCs w:val="20"/>
          <w:lang w:val="es-US"/>
        </w:rPr>
        <w:t xml:space="preserve"> esquema de seguridad </w:t>
      </w:r>
      <w:r w:rsidR="00A859D0" w:rsidRPr="00D21D50">
        <w:rPr>
          <w:rFonts w:ascii="Cambria" w:hAnsi="Cambria"/>
          <w:sz w:val="20"/>
          <w:szCs w:val="20"/>
          <w:lang w:val="es-US"/>
        </w:rPr>
        <w:t xml:space="preserve">para su situación concreta. </w:t>
      </w:r>
      <w:r w:rsidR="00850FD8" w:rsidRPr="00D21D50">
        <w:rPr>
          <w:rFonts w:ascii="Cambria" w:hAnsi="Cambria"/>
          <w:sz w:val="20"/>
          <w:szCs w:val="20"/>
          <w:lang w:val="es-US"/>
        </w:rPr>
        <w:t xml:space="preserve">En ese sentido, para la Comisión resulta </w:t>
      </w:r>
      <w:r w:rsidR="00A859D0" w:rsidRPr="00D21D50">
        <w:rPr>
          <w:rFonts w:ascii="Cambria" w:hAnsi="Cambria"/>
          <w:sz w:val="20"/>
          <w:szCs w:val="20"/>
          <w:lang w:val="es-US"/>
        </w:rPr>
        <w:t xml:space="preserve">importante </w:t>
      </w:r>
      <w:r w:rsidR="00850FD8" w:rsidRPr="00D21D50">
        <w:rPr>
          <w:rFonts w:ascii="Cambria" w:hAnsi="Cambria"/>
          <w:sz w:val="20"/>
          <w:szCs w:val="20"/>
          <w:lang w:val="es-US"/>
        </w:rPr>
        <w:t>que las medidas de protección aplicada</w:t>
      </w:r>
      <w:r w:rsidR="00A859D0" w:rsidRPr="00D21D50">
        <w:rPr>
          <w:rFonts w:ascii="Cambria" w:hAnsi="Cambria"/>
          <w:sz w:val="20"/>
          <w:szCs w:val="20"/>
          <w:lang w:val="es-US"/>
        </w:rPr>
        <w:t xml:space="preserve">s </w:t>
      </w:r>
      <w:r w:rsidR="00850FD8" w:rsidRPr="00D21D50">
        <w:rPr>
          <w:rFonts w:ascii="Cambria" w:hAnsi="Cambria"/>
          <w:sz w:val="20"/>
          <w:szCs w:val="20"/>
          <w:lang w:val="es-US"/>
        </w:rPr>
        <w:t>permitan a la persona defensora continuar realizando su trabajo</w:t>
      </w:r>
      <w:r w:rsidR="00850FD8" w:rsidRPr="00D21D50">
        <w:rPr>
          <w:rStyle w:val="Refdenotaalpie"/>
          <w:sz w:val="20"/>
          <w:szCs w:val="20"/>
        </w:rPr>
        <w:footnoteReference w:id="18"/>
      </w:r>
      <w:r w:rsidR="00850FD8" w:rsidRPr="00D21D50">
        <w:rPr>
          <w:rFonts w:ascii="Cambria" w:hAnsi="Cambria"/>
          <w:sz w:val="20"/>
          <w:szCs w:val="20"/>
          <w:lang w:val="es-US"/>
        </w:rPr>
        <w:t>. Para que las medidas sean idóneas, deben estar personalizadas según las necesidades del trabajo de la persona protegida y deben poder ajustarse si el peligro por las actividades que lleva adelante defendiendo los derechos humanos varia de intensidad a través del tiempo</w:t>
      </w:r>
      <w:r w:rsidR="00850FD8" w:rsidRPr="00D21D50">
        <w:rPr>
          <w:rStyle w:val="Refdenotaalpie"/>
          <w:sz w:val="20"/>
          <w:szCs w:val="20"/>
        </w:rPr>
        <w:footnoteReference w:id="19"/>
      </w:r>
      <w:r w:rsidR="00850FD8" w:rsidRPr="00D21D50">
        <w:rPr>
          <w:rFonts w:ascii="Cambria" w:hAnsi="Cambria"/>
          <w:sz w:val="20"/>
          <w:szCs w:val="20"/>
          <w:lang w:val="es-US"/>
        </w:rPr>
        <w:t xml:space="preserve">. </w:t>
      </w:r>
      <w:r w:rsidR="00850FD8" w:rsidRPr="003A7C12">
        <w:rPr>
          <w:rFonts w:ascii="Cambria" w:hAnsi="Cambria"/>
          <w:sz w:val="20"/>
          <w:szCs w:val="20"/>
          <w:lang w:val="es-US"/>
        </w:rPr>
        <w:t>Debe asimismo ponerse especial atención al refuerzo de las medidas cuando la persona defensora se encuentre en una fase crítica en la defensa de su causa</w:t>
      </w:r>
      <w:r w:rsidR="00850FD8" w:rsidRPr="003A7C12">
        <w:rPr>
          <w:rStyle w:val="Refdenotaalpie"/>
          <w:sz w:val="20"/>
          <w:szCs w:val="20"/>
        </w:rPr>
        <w:footnoteReference w:id="20"/>
      </w:r>
      <w:r w:rsidR="00850FD8" w:rsidRPr="003A7C12">
        <w:rPr>
          <w:rFonts w:ascii="Cambria" w:hAnsi="Cambria"/>
          <w:sz w:val="20"/>
          <w:szCs w:val="20"/>
          <w:lang w:val="es-US"/>
        </w:rPr>
        <w:t>.</w:t>
      </w:r>
    </w:p>
    <w:p w14:paraId="50154330" w14:textId="5110B992" w:rsidR="00771656" w:rsidRPr="00D21D50" w:rsidRDefault="00C05CF8" w:rsidP="007716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0" w:hanging="450"/>
        <w:jc w:val="both"/>
        <w:rPr>
          <w:rFonts w:ascii="Cambria" w:eastAsia="Cambria" w:hAnsi="Cambria" w:cs="Cambria"/>
          <w:sz w:val="20"/>
          <w:szCs w:val="20"/>
          <w:lang w:val="es-CO"/>
        </w:rPr>
      </w:pPr>
      <w:r w:rsidRPr="00D21D50">
        <w:rPr>
          <w:rFonts w:ascii="Cambria" w:eastAsia="Cambria" w:hAnsi="Cambria" w:cs="Cambria"/>
          <w:sz w:val="20"/>
          <w:szCs w:val="20"/>
          <w:lang w:val="es-CO"/>
        </w:rPr>
        <w:t>En lo que se refiere a las investigaciones, la Comisión destaca que el Estado informó la existencia de siete investigaciones ante la Fiscalía General de la Nación</w:t>
      </w:r>
      <w:r w:rsidRPr="00D21D50">
        <w:rPr>
          <w:rFonts w:ascii="Cambria" w:hAnsi="Cambria"/>
          <w:sz w:val="20"/>
          <w:szCs w:val="20"/>
          <w:lang w:val="es-US"/>
        </w:rPr>
        <w:t xml:space="preserve"> (ver </w:t>
      </w:r>
      <w:r w:rsidRPr="00D21D50">
        <w:rPr>
          <w:rFonts w:ascii="Cambria" w:hAnsi="Cambria"/>
          <w:i/>
          <w:iCs/>
          <w:sz w:val="20"/>
          <w:szCs w:val="20"/>
          <w:lang w:val="es-US"/>
        </w:rPr>
        <w:t>supra</w:t>
      </w:r>
      <w:r w:rsidRPr="00D21D50">
        <w:rPr>
          <w:rFonts w:ascii="Cambria" w:hAnsi="Cambria"/>
          <w:sz w:val="20"/>
          <w:szCs w:val="20"/>
          <w:lang w:val="es-US"/>
        </w:rPr>
        <w:t xml:space="preserve"> párr. </w:t>
      </w:r>
      <w:r w:rsidR="00C636C4" w:rsidRPr="00D21D50">
        <w:rPr>
          <w:rFonts w:ascii="Cambria" w:hAnsi="Cambria"/>
          <w:sz w:val="20"/>
          <w:szCs w:val="20"/>
          <w:lang w:val="es-US"/>
        </w:rPr>
        <w:t>12</w:t>
      </w:r>
      <w:r w:rsidRPr="00D21D50">
        <w:rPr>
          <w:rFonts w:ascii="Cambria" w:hAnsi="Cambria"/>
          <w:sz w:val="20"/>
          <w:szCs w:val="20"/>
          <w:lang w:val="es-US"/>
        </w:rPr>
        <w:t>)</w:t>
      </w:r>
      <w:r w:rsidRPr="00D21D50">
        <w:rPr>
          <w:rFonts w:ascii="Cambria" w:eastAsia="Cambria" w:hAnsi="Cambria" w:cs="Cambria"/>
          <w:sz w:val="20"/>
          <w:szCs w:val="20"/>
          <w:lang w:val="es-CO"/>
        </w:rPr>
        <w:t xml:space="preserve">. No obstante, la Comisión no tiene información sobre la eventual identificación de los responsables por las amenazas en contra del </w:t>
      </w:r>
      <w:r w:rsidR="00A859D0" w:rsidRPr="00D21D50">
        <w:rPr>
          <w:rFonts w:ascii="Cambria" w:eastAsia="Cambria" w:hAnsi="Cambria" w:cs="Cambria"/>
          <w:sz w:val="20"/>
          <w:szCs w:val="20"/>
          <w:lang w:val="es-CO"/>
        </w:rPr>
        <w:t>propuesto beneficiario</w:t>
      </w:r>
      <w:r w:rsidRPr="00D21D50">
        <w:rPr>
          <w:rFonts w:ascii="Cambria" w:eastAsia="Cambria" w:hAnsi="Cambria" w:cs="Cambria"/>
          <w:sz w:val="20"/>
          <w:szCs w:val="20"/>
          <w:lang w:val="es-CO"/>
        </w:rPr>
        <w:t xml:space="preserve">, lo que resulta importante conocer al momento de valorar las condiciones de seguridad del propuesto beneficiario. Lo anterior, resulta un aspecto relevante </w:t>
      </w:r>
      <w:r w:rsidR="0050528B">
        <w:rPr>
          <w:rFonts w:ascii="Cambria" w:eastAsia="Cambria" w:hAnsi="Cambria" w:cs="Cambria"/>
          <w:sz w:val="20"/>
          <w:szCs w:val="20"/>
          <w:lang w:val="es-CO"/>
        </w:rPr>
        <w:t>para la mitigación d</w:t>
      </w:r>
      <w:r w:rsidRPr="00D21D50">
        <w:rPr>
          <w:rFonts w:ascii="Cambria" w:eastAsia="Cambria" w:hAnsi="Cambria" w:cs="Cambria"/>
          <w:sz w:val="20"/>
          <w:szCs w:val="20"/>
          <w:lang w:val="es-CO"/>
        </w:rPr>
        <w:t xml:space="preserve">el riesgo que enfrentaría el propuesto beneficiario y las posibilidades de que se repitan. </w:t>
      </w:r>
    </w:p>
    <w:p w14:paraId="28B352F9" w14:textId="704E7479" w:rsidR="00771656" w:rsidRPr="00D21D50" w:rsidRDefault="00771656" w:rsidP="007E120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0" w:hanging="450"/>
        <w:jc w:val="both"/>
        <w:rPr>
          <w:rFonts w:ascii="Cambria" w:eastAsia="Cambria" w:hAnsi="Cambria" w:cs="Cambria"/>
          <w:sz w:val="20"/>
          <w:szCs w:val="20"/>
          <w:lang w:val="es-CO"/>
        </w:rPr>
      </w:pPr>
      <w:r w:rsidRPr="00D21D50">
        <w:rPr>
          <w:rFonts w:ascii="Cambria" w:hAnsi="Cambria"/>
          <w:sz w:val="20"/>
          <w:szCs w:val="20"/>
          <w:lang w:val="es-US"/>
        </w:rPr>
        <w:t xml:space="preserve">En suma, tomando en consideración los </w:t>
      </w:r>
      <w:r w:rsidR="00A859D0" w:rsidRPr="00D21D50">
        <w:rPr>
          <w:rFonts w:ascii="Cambria" w:hAnsi="Cambria"/>
          <w:sz w:val="20"/>
          <w:szCs w:val="20"/>
          <w:lang w:val="es-US"/>
        </w:rPr>
        <w:t>elementos valorados a la luz de</w:t>
      </w:r>
      <w:r w:rsidRPr="00D21D50">
        <w:rPr>
          <w:rFonts w:ascii="Cambria" w:hAnsi="Cambria"/>
          <w:sz w:val="20"/>
          <w:szCs w:val="20"/>
          <w:lang w:val="es-US"/>
        </w:rPr>
        <w:t xml:space="preserve">l contexto señalado, valorados en su conjunto, la Comisión estima que el requisito de gravedad se encuentra cumplido y </w:t>
      </w:r>
      <w:r w:rsidRPr="00D21D50">
        <w:rPr>
          <w:rFonts w:ascii="Cambria" w:hAnsi="Cambria"/>
          <w:i/>
          <w:iCs/>
          <w:sz w:val="20"/>
          <w:szCs w:val="20"/>
          <w:lang w:val="es-US"/>
        </w:rPr>
        <w:t>que prima facie</w:t>
      </w:r>
      <w:r w:rsidRPr="00D21D50">
        <w:rPr>
          <w:rFonts w:ascii="Cambria" w:hAnsi="Cambria"/>
          <w:sz w:val="20"/>
          <w:szCs w:val="20"/>
          <w:lang w:val="es-US"/>
        </w:rPr>
        <w:t xml:space="preserve"> los derechos a la vida e integridad personal del señor Crespo Hernández se encuentran en grave riesgo. </w:t>
      </w:r>
      <w:r w:rsidR="00A859D0" w:rsidRPr="00D21D50">
        <w:rPr>
          <w:rFonts w:ascii="Cambria" w:hAnsi="Cambria"/>
          <w:sz w:val="20"/>
          <w:szCs w:val="20"/>
          <w:lang w:val="es-US"/>
        </w:rPr>
        <w:t>Asimismo, la Comisión entiende que su hija se encuentra en riesgo, dado el tenor de las amenazas de muerte recibidas y las posibles represalias en su contra.</w:t>
      </w:r>
    </w:p>
    <w:p w14:paraId="39BED0E5" w14:textId="4126F287" w:rsidR="00771656" w:rsidRPr="00D21D50" w:rsidRDefault="00610551" w:rsidP="007716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0" w:hanging="450"/>
        <w:jc w:val="both"/>
        <w:rPr>
          <w:rFonts w:ascii="Cambria" w:eastAsia="Cambria" w:hAnsi="Cambria" w:cs="Cambria"/>
          <w:sz w:val="20"/>
          <w:szCs w:val="20"/>
          <w:lang w:val="es-CO"/>
        </w:rPr>
      </w:pPr>
      <w:r w:rsidRPr="00D21D50">
        <w:rPr>
          <w:rFonts w:ascii="Cambria" w:hAnsi="Cambria"/>
          <w:sz w:val="20"/>
          <w:szCs w:val="20"/>
          <w:lang w:val="es-US"/>
        </w:rPr>
        <w:t xml:space="preserve">En cuanto al requisito de </w:t>
      </w:r>
      <w:r w:rsidRPr="00D21D50">
        <w:rPr>
          <w:rFonts w:ascii="Cambria" w:hAnsi="Cambria"/>
          <w:i/>
          <w:iCs/>
          <w:sz w:val="20"/>
          <w:szCs w:val="20"/>
          <w:lang w:val="es-US"/>
        </w:rPr>
        <w:t>urgencia</w:t>
      </w:r>
      <w:r w:rsidRPr="00D21D50">
        <w:rPr>
          <w:rFonts w:ascii="Cambria" w:hAnsi="Cambria"/>
          <w:sz w:val="20"/>
          <w:szCs w:val="20"/>
          <w:lang w:val="es-US"/>
        </w:rPr>
        <w:t>, la Comisión advierte que el mismo se encuentra cumplido ante la inminente materialización de una posible afectación a la vida e integridad del propuesto beneficiario. Al respecto, la Comisión toma en cuenta que los hechos presentados son indicadores de la necesidad de adoptar medidas urgentes de protección individual, considerando que la situación actual de seguridad del propuesto beneficiario no podría hacer frente a un eventual intento de agresión contra su vida e integridad personal. Lo anterior, con el objetivo de impedir que se materialicen nuevos eventos de riesgo, incluso con consecuencias mortales</w:t>
      </w:r>
      <w:r w:rsidR="00055D2D" w:rsidRPr="00D21D50">
        <w:rPr>
          <w:rFonts w:ascii="Cambria" w:hAnsi="Cambria"/>
          <w:sz w:val="20"/>
          <w:szCs w:val="20"/>
          <w:lang w:val="es-US"/>
        </w:rPr>
        <w:t xml:space="preserve"> al propuesto beneficiario </w:t>
      </w:r>
      <w:r w:rsidR="00A859D0" w:rsidRPr="00D21D50">
        <w:rPr>
          <w:rFonts w:ascii="Cambria" w:hAnsi="Cambria"/>
          <w:sz w:val="20"/>
          <w:szCs w:val="20"/>
          <w:lang w:val="es-US"/>
        </w:rPr>
        <w:t>o su hija</w:t>
      </w:r>
      <w:r w:rsidR="00771656" w:rsidRPr="00D21D50">
        <w:rPr>
          <w:rFonts w:ascii="Cambria" w:hAnsi="Cambria"/>
          <w:sz w:val="20"/>
          <w:szCs w:val="20"/>
          <w:lang w:val="es-US"/>
        </w:rPr>
        <w:t>.</w:t>
      </w:r>
      <w:r w:rsidRPr="00D21D50">
        <w:rPr>
          <w:rFonts w:ascii="Cambria" w:hAnsi="Cambria"/>
          <w:sz w:val="20"/>
          <w:szCs w:val="20"/>
          <w:lang w:val="es-US"/>
        </w:rPr>
        <w:t xml:space="preserve"> Aunado a ello, tales medidas son necesarias con el objetivo de garantizar que el propuesto beneficiario pueda seguir con sus actividades</w:t>
      </w:r>
      <w:r w:rsidR="00771656" w:rsidRPr="00D21D50">
        <w:rPr>
          <w:rFonts w:ascii="Cambria" w:hAnsi="Cambria"/>
          <w:sz w:val="20"/>
          <w:szCs w:val="20"/>
          <w:lang w:val="es-US"/>
        </w:rPr>
        <w:t xml:space="preserve"> de gobernador del </w:t>
      </w:r>
      <w:r w:rsidR="00A859D0" w:rsidRPr="00D21D50">
        <w:rPr>
          <w:rFonts w:ascii="Cambria" w:hAnsi="Cambria"/>
          <w:sz w:val="20"/>
          <w:szCs w:val="20"/>
          <w:lang w:val="es-US"/>
        </w:rPr>
        <w:t>C</w:t>
      </w:r>
      <w:r w:rsidR="00771656" w:rsidRPr="00D21D50">
        <w:rPr>
          <w:rFonts w:ascii="Cambria" w:hAnsi="Cambria"/>
          <w:sz w:val="20"/>
          <w:szCs w:val="20"/>
          <w:lang w:val="es-US"/>
        </w:rPr>
        <w:t xml:space="preserve">abildo </w:t>
      </w:r>
      <w:r w:rsidR="00A859D0" w:rsidRPr="00D21D50">
        <w:rPr>
          <w:rFonts w:ascii="Cambria" w:hAnsi="Cambria"/>
          <w:sz w:val="20"/>
          <w:szCs w:val="20"/>
          <w:lang w:val="es-US"/>
        </w:rPr>
        <w:t>I</w:t>
      </w:r>
      <w:r w:rsidR="00771656" w:rsidRPr="00D21D50">
        <w:rPr>
          <w:rFonts w:ascii="Cambria" w:hAnsi="Cambria"/>
          <w:sz w:val="20"/>
          <w:szCs w:val="20"/>
          <w:lang w:val="es-US"/>
        </w:rPr>
        <w:t>ndígena La Libertad</w:t>
      </w:r>
      <w:r w:rsidR="00A859D0" w:rsidRPr="00D21D50">
        <w:rPr>
          <w:rFonts w:ascii="Cambria" w:hAnsi="Cambria"/>
          <w:sz w:val="20"/>
          <w:szCs w:val="20"/>
          <w:lang w:val="es-US"/>
        </w:rPr>
        <w:t>, cargo que ocupa actualmente</w:t>
      </w:r>
      <w:r w:rsidRPr="00D21D50">
        <w:rPr>
          <w:rFonts w:ascii="Cambria" w:hAnsi="Cambria"/>
          <w:sz w:val="20"/>
          <w:szCs w:val="20"/>
          <w:lang w:val="es-US"/>
        </w:rPr>
        <w:t xml:space="preserve">. </w:t>
      </w:r>
    </w:p>
    <w:p w14:paraId="42575ED0" w14:textId="219DB1E8" w:rsidR="00610551" w:rsidRPr="00213749" w:rsidRDefault="00610551" w:rsidP="007716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0" w:hanging="450"/>
        <w:jc w:val="both"/>
        <w:rPr>
          <w:rFonts w:ascii="Cambria" w:eastAsia="Cambria" w:hAnsi="Cambria" w:cs="Cambria"/>
          <w:sz w:val="20"/>
          <w:szCs w:val="20"/>
          <w:lang w:val="es-CO"/>
        </w:rPr>
      </w:pPr>
      <w:r w:rsidRPr="00D21D50">
        <w:rPr>
          <w:rFonts w:ascii="Cambria" w:hAnsi="Cambria"/>
          <w:sz w:val="20"/>
          <w:szCs w:val="20"/>
          <w:lang w:val="es-US"/>
        </w:rPr>
        <w:t xml:space="preserve">En cuanto al requisito de </w:t>
      </w:r>
      <w:r w:rsidRPr="00D21D50">
        <w:rPr>
          <w:rFonts w:ascii="Cambria" w:hAnsi="Cambria"/>
          <w:i/>
          <w:iCs/>
          <w:sz w:val="20"/>
          <w:szCs w:val="20"/>
          <w:lang w:val="es-US"/>
        </w:rPr>
        <w:t>irreparabilidad</w:t>
      </w:r>
      <w:r w:rsidRPr="00D21D50">
        <w:rPr>
          <w:rFonts w:ascii="Cambria" w:hAnsi="Cambria"/>
          <w:sz w:val="20"/>
          <w:szCs w:val="20"/>
          <w:lang w:val="es-US"/>
        </w:rPr>
        <w:t xml:space="preserve">, la Comisión estima que se encuentra cumplido, en la medida que la posible afectación al derecho a la vida e integridad personal constituye la máxima situación de irreparabilidad. </w:t>
      </w:r>
    </w:p>
    <w:p w14:paraId="7A2E7760" w14:textId="77777777" w:rsidR="00213749" w:rsidRPr="00726D19" w:rsidRDefault="00213749" w:rsidP="0021374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0" w:hanging="450"/>
        <w:jc w:val="both"/>
        <w:rPr>
          <w:rFonts w:ascii="Cambria" w:hAnsi="Cambria"/>
          <w:sz w:val="20"/>
          <w:szCs w:val="20"/>
          <w:lang w:val="es-US"/>
        </w:rPr>
      </w:pPr>
      <w:r w:rsidRPr="00726D19">
        <w:rPr>
          <w:rFonts w:ascii="Cambria" w:hAnsi="Cambria"/>
          <w:sz w:val="20"/>
          <w:szCs w:val="20"/>
          <w:lang w:val="es-US"/>
        </w:rPr>
        <w:t xml:space="preserve">En relación con los argumentos del Estado en relación con el principio de complementariedad y subsidiariedad, la Comisión considera pertinente recordar que dicho principio informa transversalmente al Sistema Interamericano, en cuanto a que la jurisdicción internacional es </w:t>
      </w:r>
      <w:r w:rsidRPr="00726D19">
        <w:rPr>
          <w:rFonts w:ascii="Cambria" w:hAnsi="Cambria"/>
          <w:sz w:val="20"/>
          <w:szCs w:val="20"/>
          <w:lang w:val="es-US"/>
        </w:rPr>
        <w:lastRenderedPageBreak/>
        <w:t>“coadyuvante” de las jurisdicciones nacionales, sin que las sustituya</w:t>
      </w:r>
      <w:r w:rsidRPr="00726D19">
        <w:rPr>
          <w:rFonts w:ascii="Cambria" w:hAnsi="Cambria"/>
          <w:sz w:val="20"/>
          <w:szCs w:val="20"/>
          <w:vertAlign w:val="superscript"/>
          <w:lang w:val="es-US"/>
        </w:rPr>
        <w:footnoteReference w:id="21"/>
      </w:r>
      <w:r w:rsidRPr="00726D19">
        <w:rPr>
          <w:rFonts w:ascii="Cambria" w:hAnsi="Cambria"/>
          <w:sz w:val="20"/>
          <w:szCs w:val="20"/>
          <w:lang w:val="es-US"/>
        </w:rPr>
        <w:t>. La Comisión considera sin embargo que la invocación del principio de complementariedad como sustento para considerar que no resulta procedente la adopción de medidas cautelares, supone que el Estado concernido satisfaga la carga de demostrar que las personas solicitantes no se encuentran en el supuesto establecido en el artículo 25 del Reglamento, en vista de que las medidas adoptadas por el propio Estado han tenido un impacto sustantivo en la disminución o mitigación de la situación de riesgo, de tal forma que no permita apreciar una situación que cumpla con el requisito de gravedad y urgencia que precisamente requieren la intervención internacional para prevenir daños irreparables</w:t>
      </w:r>
      <w:r w:rsidRPr="00726D19">
        <w:rPr>
          <w:rFonts w:ascii="Cambria" w:hAnsi="Cambria"/>
          <w:sz w:val="20"/>
          <w:szCs w:val="20"/>
          <w:vertAlign w:val="superscript"/>
          <w:lang w:val="es-US"/>
        </w:rPr>
        <w:footnoteReference w:id="22"/>
      </w:r>
      <w:r w:rsidRPr="00726D19">
        <w:rPr>
          <w:rFonts w:ascii="Cambria" w:hAnsi="Cambria"/>
          <w:sz w:val="20"/>
          <w:szCs w:val="20"/>
          <w:lang w:val="es-US"/>
        </w:rPr>
        <w:t xml:space="preserve">.  </w:t>
      </w:r>
    </w:p>
    <w:p w14:paraId="63A68F51" w14:textId="77777777" w:rsidR="00213749" w:rsidRPr="00726D19" w:rsidRDefault="00213749" w:rsidP="0021374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0" w:hanging="450"/>
        <w:jc w:val="both"/>
        <w:rPr>
          <w:rFonts w:ascii="Cambria" w:hAnsi="Cambria"/>
          <w:sz w:val="20"/>
          <w:szCs w:val="20"/>
          <w:lang w:val="es-US"/>
        </w:rPr>
      </w:pPr>
      <w:r w:rsidRPr="00726D19">
        <w:rPr>
          <w:rFonts w:ascii="Cambria" w:hAnsi="Cambria"/>
          <w:sz w:val="20"/>
          <w:szCs w:val="20"/>
          <w:lang w:val="es-US"/>
        </w:rPr>
        <w:t xml:space="preserve">En el presente asunto, si bien la Comisión toma en cuenta las acciones adoptadas por el Estado para proteger los derechos del propuesto beneficiario, tras el análisis realizado sobre la situación planteada, observa los requisitos establecidos en el artículo 25 del Reglamento se encuentran cumplidos, de tal manera que resulta pertinente la adopción de medidas cautelares. </w:t>
      </w:r>
    </w:p>
    <w:p w14:paraId="03C72A4A" w14:textId="6FA5969A" w:rsidR="000F320F" w:rsidRPr="00D21D50" w:rsidRDefault="001F54A7" w:rsidP="0009132B">
      <w:pPr>
        <w:pStyle w:val="Body"/>
        <w:spacing w:after="240" w:line="240" w:lineRule="auto"/>
        <w:ind w:firstLine="567"/>
        <w:jc w:val="both"/>
        <w:rPr>
          <w:rFonts w:ascii="Cambria" w:eastAsia="Cambria" w:hAnsi="Cambria" w:cs="Cambria"/>
          <w:b/>
          <w:bCs/>
          <w:sz w:val="20"/>
          <w:szCs w:val="20"/>
          <w:lang w:val="es-CO"/>
        </w:rPr>
      </w:pPr>
      <w:r w:rsidRPr="00D21D50">
        <w:rPr>
          <w:rFonts w:ascii="Cambria" w:eastAsia="Cambria" w:hAnsi="Cambria" w:cs="Cambria"/>
          <w:b/>
          <w:bCs/>
          <w:sz w:val="20"/>
          <w:szCs w:val="20"/>
          <w:lang w:val="es-CO"/>
        </w:rPr>
        <w:t xml:space="preserve">V. </w:t>
      </w:r>
      <w:r w:rsidR="00565BB2" w:rsidRPr="00D21D50">
        <w:rPr>
          <w:rStyle w:val="None"/>
          <w:rFonts w:ascii="Cambria" w:eastAsia="Cambria" w:hAnsi="Cambria" w:cs="Cambria"/>
          <w:b/>
          <w:bCs/>
          <w:sz w:val="20"/>
          <w:szCs w:val="20"/>
          <w:lang w:val="es-CO"/>
        </w:rPr>
        <w:t>PERSONA</w:t>
      </w:r>
      <w:r w:rsidR="00FE6E6F" w:rsidRPr="00D21D50">
        <w:rPr>
          <w:rStyle w:val="None"/>
          <w:rFonts w:ascii="Cambria" w:eastAsia="Cambria" w:hAnsi="Cambria" w:cs="Cambria"/>
          <w:b/>
          <w:bCs/>
          <w:sz w:val="20"/>
          <w:szCs w:val="20"/>
          <w:lang w:val="es-CO"/>
        </w:rPr>
        <w:t>S</w:t>
      </w:r>
      <w:r w:rsidR="00565BB2" w:rsidRPr="00D21D50">
        <w:rPr>
          <w:rStyle w:val="None"/>
          <w:rFonts w:ascii="Cambria" w:eastAsia="Cambria" w:hAnsi="Cambria" w:cs="Cambria"/>
          <w:b/>
          <w:bCs/>
          <w:sz w:val="20"/>
          <w:szCs w:val="20"/>
          <w:lang w:val="es-CO"/>
        </w:rPr>
        <w:t xml:space="preserve"> BENEFICIARIA</w:t>
      </w:r>
      <w:r w:rsidR="00FE6E6F" w:rsidRPr="00D21D50">
        <w:rPr>
          <w:rStyle w:val="None"/>
          <w:rFonts w:ascii="Cambria" w:eastAsia="Cambria" w:hAnsi="Cambria" w:cs="Cambria"/>
          <w:b/>
          <w:bCs/>
          <w:sz w:val="20"/>
          <w:szCs w:val="20"/>
          <w:lang w:val="es-CO"/>
        </w:rPr>
        <w:t>S</w:t>
      </w:r>
    </w:p>
    <w:p w14:paraId="22FB0398" w14:textId="56EFE42F" w:rsidR="00FE6E6F" w:rsidRPr="00D21D50" w:rsidRDefault="00055D2D" w:rsidP="00055D2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hanging="567"/>
        <w:jc w:val="both"/>
        <w:rPr>
          <w:rFonts w:ascii="Cambria" w:hAnsi="Cambria"/>
          <w:sz w:val="20"/>
          <w:szCs w:val="20"/>
          <w:lang w:val="es-US"/>
        </w:rPr>
      </w:pPr>
      <w:r w:rsidRPr="00D21D50">
        <w:rPr>
          <w:rFonts w:ascii="Cambria" w:hAnsi="Cambria"/>
          <w:sz w:val="20"/>
          <w:szCs w:val="20"/>
          <w:lang w:val="es-US"/>
        </w:rPr>
        <w:t>L</w:t>
      </w:r>
      <w:r w:rsidR="00FE6E6F" w:rsidRPr="00D21D50">
        <w:rPr>
          <w:rFonts w:ascii="Cambria" w:hAnsi="Cambria"/>
          <w:sz w:val="20"/>
          <w:szCs w:val="20"/>
          <w:lang w:val="es-US"/>
        </w:rPr>
        <w:t>a Comisión declara que las personas beneficiarias de esta medida cautelar son</w:t>
      </w:r>
      <w:r w:rsidRPr="00D21D50">
        <w:rPr>
          <w:rFonts w:ascii="Cambria" w:hAnsi="Cambria"/>
          <w:sz w:val="20"/>
          <w:szCs w:val="20"/>
          <w:lang w:val="es-US"/>
        </w:rPr>
        <w:t xml:space="preserve"> </w:t>
      </w:r>
      <w:r w:rsidRPr="00D21D50">
        <w:rPr>
          <w:rFonts w:ascii="Cambria" w:eastAsia="Cambria" w:hAnsi="Cambria" w:cs="Cambria"/>
          <w:sz w:val="20"/>
          <w:szCs w:val="20"/>
          <w:lang w:val="es-US"/>
        </w:rPr>
        <w:t>Álvaro Alcides Crespo Hernández</w:t>
      </w:r>
      <w:r w:rsidRPr="00D21D50">
        <w:rPr>
          <w:rFonts w:ascii="Cambria" w:hAnsi="Cambria"/>
          <w:sz w:val="20"/>
          <w:szCs w:val="20"/>
          <w:lang w:val="es-US"/>
        </w:rPr>
        <w:t xml:space="preserve"> </w:t>
      </w:r>
      <w:r w:rsidR="00FE6E6F" w:rsidRPr="00D21D50">
        <w:rPr>
          <w:rFonts w:ascii="Cambria" w:hAnsi="Cambria"/>
          <w:sz w:val="20"/>
          <w:szCs w:val="20"/>
          <w:lang w:val="es-US"/>
        </w:rPr>
        <w:t xml:space="preserve">y </w:t>
      </w:r>
      <w:r w:rsidR="00543B05" w:rsidRPr="00D21D50">
        <w:rPr>
          <w:rFonts w:ascii="Cambria" w:hAnsi="Cambria"/>
          <w:sz w:val="20"/>
          <w:szCs w:val="20"/>
          <w:lang w:val="es-US"/>
        </w:rPr>
        <w:t>su hija</w:t>
      </w:r>
      <w:r w:rsidR="00FE6E6F" w:rsidRPr="00D21D50">
        <w:rPr>
          <w:rFonts w:ascii="Cambria" w:hAnsi="Cambria"/>
          <w:sz w:val="20"/>
          <w:szCs w:val="20"/>
          <w:lang w:val="es-US"/>
        </w:rPr>
        <w:t xml:space="preserve">, quienes </w:t>
      </w:r>
      <w:r w:rsidR="00543B05" w:rsidRPr="00D21D50">
        <w:rPr>
          <w:rFonts w:ascii="Cambria" w:hAnsi="Cambria"/>
          <w:sz w:val="20"/>
          <w:szCs w:val="20"/>
          <w:lang w:val="es-US"/>
        </w:rPr>
        <w:t>se encuentran debidamente determinados en el presente procedimiento en lo</w:t>
      </w:r>
      <w:r w:rsidR="00FE6E6F" w:rsidRPr="00D21D50">
        <w:rPr>
          <w:rFonts w:ascii="Cambria" w:hAnsi="Cambria"/>
          <w:sz w:val="20"/>
          <w:szCs w:val="20"/>
          <w:lang w:val="es-US"/>
        </w:rPr>
        <w:t>s términos del artículo 25 del Reglamento.</w:t>
      </w:r>
      <w:r w:rsidR="008D3A7B" w:rsidRPr="00D21D50">
        <w:rPr>
          <w:rFonts w:ascii="Cambria" w:hAnsi="Cambria"/>
          <w:sz w:val="20"/>
          <w:szCs w:val="20"/>
          <w:lang w:val="es-US"/>
        </w:rPr>
        <w:t xml:space="preserve"> </w:t>
      </w:r>
    </w:p>
    <w:p w14:paraId="53B80499" w14:textId="1BDC5D50" w:rsidR="000F320F" w:rsidRPr="00D21D50" w:rsidRDefault="001F54A7" w:rsidP="0009132B">
      <w:pPr>
        <w:pStyle w:val="Body"/>
        <w:spacing w:after="240" w:line="240" w:lineRule="auto"/>
        <w:ind w:firstLine="567"/>
        <w:jc w:val="both"/>
        <w:rPr>
          <w:rFonts w:ascii="Cambria" w:eastAsia="Cambria" w:hAnsi="Cambria" w:cs="Cambria"/>
          <w:b/>
          <w:bCs/>
          <w:sz w:val="20"/>
          <w:szCs w:val="20"/>
          <w:lang w:val="es-CO"/>
        </w:rPr>
      </w:pPr>
      <w:r w:rsidRPr="00D21D50">
        <w:rPr>
          <w:rStyle w:val="None"/>
          <w:rFonts w:ascii="Cambria" w:eastAsia="Cambria" w:hAnsi="Cambria" w:cs="Cambria"/>
          <w:b/>
          <w:bCs/>
          <w:sz w:val="20"/>
          <w:szCs w:val="20"/>
          <w:lang w:val="es-CO"/>
        </w:rPr>
        <w:t xml:space="preserve">VI. </w:t>
      </w:r>
      <w:r w:rsidR="00E476F7" w:rsidRPr="00D21D50">
        <w:rPr>
          <w:rStyle w:val="None"/>
          <w:rFonts w:ascii="Cambria" w:eastAsia="Cambria" w:hAnsi="Cambria" w:cs="Cambria"/>
          <w:b/>
          <w:bCs/>
          <w:sz w:val="20"/>
          <w:szCs w:val="20"/>
          <w:lang w:val="es-CO"/>
        </w:rPr>
        <w:t>DECISIÓN</w:t>
      </w:r>
    </w:p>
    <w:p w14:paraId="2BFF2852" w14:textId="7A94CFCA" w:rsidR="008F736E" w:rsidRPr="00D21D50" w:rsidRDefault="008F736E" w:rsidP="0050000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hanging="567"/>
        <w:jc w:val="both"/>
        <w:rPr>
          <w:rFonts w:ascii="Cambria" w:hAnsi="Cambria"/>
          <w:sz w:val="20"/>
          <w:szCs w:val="20"/>
          <w:lang w:val="es-US"/>
        </w:rPr>
      </w:pPr>
      <w:r w:rsidRPr="00D21D50">
        <w:rPr>
          <w:rFonts w:ascii="Cambria" w:hAnsi="Cambria"/>
          <w:sz w:val="20"/>
          <w:szCs w:val="20"/>
          <w:lang w:val="es-US"/>
        </w:rPr>
        <w:t xml:space="preserve">La Comisión Interamericana de Derechos Humanos considera que el presente asunto reúne </w:t>
      </w:r>
      <w:r w:rsidRPr="00D21D50">
        <w:rPr>
          <w:rFonts w:ascii="Cambria" w:hAnsi="Cambria"/>
          <w:i/>
          <w:iCs/>
          <w:sz w:val="20"/>
          <w:szCs w:val="20"/>
          <w:lang w:val="es-US"/>
        </w:rPr>
        <w:t xml:space="preserve">prima facie </w:t>
      </w:r>
      <w:r w:rsidRPr="00D21D50">
        <w:rPr>
          <w:rFonts w:ascii="Cambria" w:hAnsi="Cambria"/>
          <w:sz w:val="20"/>
          <w:szCs w:val="20"/>
          <w:lang w:val="es-US"/>
        </w:rPr>
        <w:t>los requisitos de gravedad, urgencia e irreparabilidad contenidos en el artículo 25 de su Reglamento. En consecuencia, la CIDH solicita que Colombia:</w:t>
      </w:r>
    </w:p>
    <w:p w14:paraId="4C9A1FF2" w14:textId="29385AC8" w:rsidR="00A60FB4" w:rsidRPr="00D21D50" w:rsidRDefault="00A60FB4" w:rsidP="00A60FB4">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jc w:val="both"/>
        <w:rPr>
          <w:rFonts w:ascii="Cambria" w:hAnsi="Cambria"/>
          <w:sz w:val="20"/>
          <w:szCs w:val="20"/>
          <w:lang w:val="es-US"/>
        </w:rPr>
      </w:pPr>
      <w:r w:rsidRPr="00D21D50">
        <w:rPr>
          <w:rFonts w:ascii="Cambria" w:hAnsi="Cambria"/>
          <w:sz w:val="20"/>
          <w:szCs w:val="20"/>
          <w:lang w:val="es-US"/>
        </w:rPr>
        <w:t xml:space="preserve">a) </w:t>
      </w:r>
      <w:r w:rsidR="009A2807" w:rsidRPr="009A2807">
        <w:rPr>
          <w:rFonts w:ascii="Cambria" w:hAnsi="Cambria"/>
          <w:sz w:val="20"/>
          <w:szCs w:val="20"/>
          <w:lang w:val="es-US"/>
        </w:rPr>
        <w:t>adopte las medidas necesarias, con el correspondiente enfoque étnico, para proteger los derechos a la vida e integridad personal del señor Álvaro Alcides Crespo Hernández y su hija</w:t>
      </w:r>
    </w:p>
    <w:p w14:paraId="55BAA5EA" w14:textId="77777777" w:rsidR="00A60FB4" w:rsidRPr="00D21D50" w:rsidRDefault="00A60FB4" w:rsidP="00A60FB4">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jc w:val="both"/>
        <w:rPr>
          <w:rFonts w:ascii="Cambria" w:hAnsi="Cambria"/>
          <w:sz w:val="20"/>
          <w:szCs w:val="20"/>
          <w:lang w:val="es-US"/>
        </w:rPr>
      </w:pPr>
      <w:r w:rsidRPr="00D21D50">
        <w:rPr>
          <w:rFonts w:ascii="Cambria" w:hAnsi="Cambria"/>
          <w:sz w:val="20"/>
          <w:szCs w:val="20"/>
          <w:lang w:val="es-US"/>
        </w:rPr>
        <w:t xml:space="preserve">b) adopte las medidas de protección que resulten necesarias para que el señor Álvaro Alcides Crespo Hernández pueda continuar realizando sus actividades de liderazgo sin ser objeto de amenazas, intimidaciones, hostigamientos o actos de violencia; </w:t>
      </w:r>
    </w:p>
    <w:p w14:paraId="3262FC14" w14:textId="77777777" w:rsidR="00A60FB4" w:rsidRPr="00D21D50" w:rsidRDefault="00A60FB4" w:rsidP="00A60FB4">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jc w:val="both"/>
        <w:rPr>
          <w:rFonts w:ascii="Cambria" w:hAnsi="Cambria"/>
          <w:sz w:val="20"/>
          <w:szCs w:val="20"/>
          <w:lang w:val="es-US"/>
        </w:rPr>
      </w:pPr>
      <w:r w:rsidRPr="00D21D50">
        <w:rPr>
          <w:rFonts w:ascii="Cambria" w:hAnsi="Cambria"/>
          <w:sz w:val="20"/>
          <w:szCs w:val="20"/>
          <w:lang w:val="es-US"/>
        </w:rPr>
        <w:t xml:space="preserve">c) concierte las medidas a implementarse con las personas beneficiarias y sus representantes; y </w:t>
      </w:r>
    </w:p>
    <w:p w14:paraId="408F0D7A" w14:textId="7EF905DD" w:rsidR="00A60FB4" w:rsidRPr="00D21D50" w:rsidRDefault="00A60FB4" w:rsidP="00A60FB4">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jc w:val="both"/>
        <w:rPr>
          <w:rFonts w:ascii="Cambria" w:hAnsi="Cambria"/>
          <w:sz w:val="20"/>
          <w:szCs w:val="20"/>
          <w:lang w:val="es-US"/>
        </w:rPr>
      </w:pPr>
      <w:r w:rsidRPr="00D21D50">
        <w:rPr>
          <w:rFonts w:ascii="Cambria" w:hAnsi="Cambria"/>
          <w:sz w:val="20"/>
          <w:szCs w:val="20"/>
          <w:lang w:val="es-US"/>
        </w:rPr>
        <w:t>d) informe sobre las acciones adelantadas a fin de investigar los presuntos hechos que dieron lugar a la adopción de la presente resolución y así evitar su repetición.</w:t>
      </w:r>
    </w:p>
    <w:p w14:paraId="225E1AC1" w14:textId="77777777" w:rsidR="008F736E" w:rsidRPr="00D21D50" w:rsidRDefault="008F736E" w:rsidP="0050000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hanging="567"/>
        <w:jc w:val="both"/>
        <w:rPr>
          <w:rFonts w:ascii="Cambria" w:hAnsi="Cambria"/>
          <w:sz w:val="20"/>
          <w:szCs w:val="20"/>
          <w:lang w:val="es-US"/>
        </w:rPr>
      </w:pPr>
      <w:r w:rsidRPr="00D21D50">
        <w:rPr>
          <w:rFonts w:ascii="Cambria" w:hAnsi="Cambria"/>
          <w:sz w:val="20"/>
          <w:szCs w:val="20"/>
          <w:lang w:val="es-US"/>
        </w:rPr>
        <w:t xml:space="preserve">La Comisión solicita al Estado de Colombia que informe, en un plazo de 15 días a partir de la fecha de esta resolución, sobre la adopción de las medidas cautelares solicitadas y que actualice dicha información periódicamente. </w:t>
      </w:r>
    </w:p>
    <w:p w14:paraId="0F3523E0" w14:textId="77777777" w:rsidR="008F736E" w:rsidRPr="00D21D50" w:rsidRDefault="008F736E" w:rsidP="0050000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hanging="567"/>
        <w:jc w:val="both"/>
        <w:rPr>
          <w:rFonts w:ascii="Cambria" w:hAnsi="Cambria"/>
          <w:sz w:val="20"/>
          <w:szCs w:val="20"/>
          <w:lang w:val="es-US"/>
        </w:rPr>
      </w:pPr>
      <w:r w:rsidRPr="00D21D50">
        <w:rPr>
          <w:rFonts w:ascii="Cambria" w:hAnsi="Cambria"/>
          <w:sz w:val="20"/>
          <w:szCs w:val="20"/>
          <w:lang w:val="es-US"/>
        </w:rPr>
        <w:t xml:space="preserve">La Comisión resalta que, de conformidad con el artículo 25.8 de su Reglamento, el otorgamiento de la presente medida cautelar y su adopción por el Estado no constituyen prejuzgamiento sobre violación alguna a los derechos protegidos en los instrumentos aplicables. </w:t>
      </w:r>
    </w:p>
    <w:p w14:paraId="7CB5A95D" w14:textId="77777777" w:rsidR="007B2852" w:rsidRPr="00D21D50" w:rsidRDefault="008F736E" w:rsidP="0050000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hanging="567"/>
        <w:jc w:val="both"/>
        <w:rPr>
          <w:rFonts w:ascii="Cambria" w:hAnsi="Cambria"/>
          <w:sz w:val="20"/>
          <w:szCs w:val="20"/>
          <w:lang w:val="es-US"/>
        </w:rPr>
      </w:pPr>
      <w:r w:rsidRPr="00D21D50">
        <w:rPr>
          <w:rFonts w:ascii="Cambria" w:hAnsi="Cambria"/>
          <w:sz w:val="20"/>
          <w:szCs w:val="20"/>
          <w:lang w:val="es-US"/>
        </w:rPr>
        <w:lastRenderedPageBreak/>
        <w:t>La Comisión instruye a su Secretaría Ejecutiva que notifique la presente Resolución al Estado de Colombia y a la organización solicitante.</w:t>
      </w:r>
    </w:p>
    <w:p w14:paraId="2F44B54B" w14:textId="249DDC2E" w:rsidR="00C97887" w:rsidRPr="00C97887" w:rsidRDefault="008F736E" w:rsidP="00C9788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hanging="567"/>
        <w:jc w:val="both"/>
        <w:rPr>
          <w:rFonts w:ascii="Cambria" w:hAnsi="Cambria"/>
          <w:sz w:val="20"/>
          <w:szCs w:val="20"/>
          <w:lang w:val="es-US"/>
        </w:rPr>
      </w:pPr>
      <w:r w:rsidRPr="00D21D50">
        <w:rPr>
          <w:rFonts w:ascii="Cambria" w:hAnsi="Cambria"/>
          <w:sz w:val="20"/>
          <w:szCs w:val="20"/>
          <w:lang w:val="es-US"/>
        </w:rPr>
        <w:t xml:space="preserve">Aprobado el </w:t>
      </w:r>
      <w:r w:rsidR="00C97887">
        <w:rPr>
          <w:rFonts w:ascii="Cambria" w:hAnsi="Cambria"/>
          <w:sz w:val="20"/>
          <w:szCs w:val="20"/>
          <w:lang w:val="es-US"/>
        </w:rPr>
        <w:t>3</w:t>
      </w:r>
      <w:r w:rsidRPr="00D21D50">
        <w:rPr>
          <w:rFonts w:ascii="Cambria" w:hAnsi="Cambria"/>
          <w:sz w:val="20"/>
          <w:szCs w:val="20"/>
          <w:lang w:val="es-US"/>
        </w:rPr>
        <w:t xml:space="preserve"> de </w:t>
      </w:r>
      <w:r w:rsidR="00C97887">
        <w:rPr>
          <w:rFonts w:ascii="Cambria" w:hAnsi="Cambria"/>
          <w:sz w:val="20"/>
          <w:szCs w:val="20"/>
          <w:lang w:val="es-US"/>
        </w:rPr>
        <w:t>mayo</w:t>
      </w:r>
      <w:r w:rsidR="00DF32D5" w:rsidRPr="00D21D50">
        <w:rPr>
          <w:rFonts w:ascii="Cambria" w:hAnsi="Cambria"/>
          <w:sz w:val="20"/>
          <w:szCs w:val="20"/>
          <w:lang w:val="es-US"/>
        </w:rPr>
        <w:t xml:space="preserve"> </w:t>
      </w:r>
      <w:r w:rsidRPr="00D21D50">
        <w:rPr>
          <w:rFonts w:ascii="Cambria" w:hAnsi="Cambria"/>
          <w:sz w:val="20"/>
          <w:szCs w:val="20"/>
          <w:lang w:val="es-US"/>
        </w:rPr>
        <w:t>de 202</w:t>
      </w:r>
      <w:r w:rsidR="007B2852" w:rsidRPr="00D21D50">
        <w:rPr>
          <w:rFonts w:ascii="Cambria" w:hAnsi="Cambria"/>
          <w:sz w:val="20"/>
          <w:szCs w:val="20"/>
          <w:lang w:val="es-US"/>
        </w:rPr>
        <w:t>3</w:t>
      </w:r>
      <w:r w:rsidRPr="00D21D50">
        <w:rPr>
          <w:rFonts w:ascii="Cambria" w:hAnsi="Cambria"/>
          <w:sz w:val="20"/>
          <w:szCs w:val="20"/>
          <w:lang w:val="es-US"/>
        </w:rPr>
        <w:t>, por</w:t>
      </w:r>
      <w:r w:rsidR="00C97887">
        <w:rPr>
          <w:rFonts w:ascii="Cambria" w:hAnsi="Cambria"/>
          <w:sz w:val="20"/>
          <w:szCs w:val="20"/>
          <w:lang w:val="es-US"/>
        </w:rPr>
        <w:t xml:space="preserve"> </w:t>
      </w:r>
      <w:r w:rsidR="00C97887" w:rsidRPr="00C97887">
        <w:rPr>
          <w:rFonts w:ascii="Cambria" w:hAnsi="Cambria"/>
          <w:sz w:val="20"/>
          <w:szCs w:val="20"/>
          <w:lang w:val="es-US"/>
        </w:rPr>
        <w:t xml:space="preserve">Margarette May Macaulay, Presidenta; Esmeralda Arosemena de Troitiño, Primera Vicepresidenta; Roberta Clarke, Segunda Vicepresidenta; Joel Hernández García; </w:t>
      </w:r>
      <w:r w:rsidR="00566F65">
        <w:rPr>
          <w:rFonts w:ascii="Cambria" w:hAnsi="Cambria"/>
          <w:sz w:val="20"/>
          <w:szCs w:val="20"/>
          <w:lang w:val="es-US"/>
        </w:rPr>
        <w:t xml:space="preserve">y </w:t>
      </w:r>
      <w:r w:rsidR="00C97887" w:rsidRPr="00C97887">
        <w:rPr>
          <w:rFonts w:ascii="Cambria" w:hAnsi="Cambria"/>
          <w:sz w:val="20"/>
          <w:szCs w:val="20"/>
          <w:lang w:val="es-US"/>
        </w:rPr>
        <w:t>Julissa Mantilla Falcón, integrantes de la CIDH.</w:t>
      </w:r>
    </w:p>
    <w:p w14:paraId="19645D31" w14:textId="77777777" w:rsidR="000F320F" w:rsidRPr="00D21D50" w:rsidRDefault="000F320F" w:rsidP="00442C70">
      <w:pPr>
        <w:pStyle w:val="Prrafodelista"/>
        <w:spacing w:after="0" w:line="240" w:lineRule="auto"/>
        <w:ind w:left="0"/>
        <w:jc w:val="both"/>
        <w:rPr>
          <w:rFonts w:ascii="Cambria" w:eastAsia="Cambria" w:hAnsi="Cambria" w:cs="Cambria"/>
          <w:sz w:val="20"/>
          <w:szCs w:val="20"/>
          <w:lang w:val="es-CO"/>
        </w:rPr>
      </w:pPr>
    </w:p>
    <w:p w14:paraId="3A57F1F3" w14:textId="77777777" w:rsidR="000F320F" w:rsidRPr="00D21D50" w:rsidRDefault="000F320F" w:rsidP="00442C70">
      <w:pPr>
        <w:pStyle w:val="Body"/>
        <w:spacing w:after="0" w:line="240" w:lineRule="auto"/>
        <w:jc w:val="center"/>
        <w:rPr>
          <w:rFonts w:ascii="Cambria" w:eastAsia="Cambria" w:hAnsi="Cambria" w:cs="Cambria"/>
          <w:sz w:val="20"/>
          <w:szCs w:val="20"/>
          <w:lang w:val="es-CO"/>
        </w:rPr>
      </w:pPr>
    </w:p>
    <w:p w14:paraId="5AE9C640" w14:textId="77777777" w:rsidR="000F320F" w:rsidRPr="00D21D50" w:rsidRDefault="00E476F7" w:rsidP="00442C70">
      <w:pPr>
        <w:pStyle w:val="Body"/>
        <w:spacing w:after="0" w:line="240" w:lineRule="auto"/>
        <w:jc w:val="center"/>
        <w:rPr>
          <w:rStyle w:val="None"/>
          <w:rFonts w:ascii="Cambria" w:eastAsia="Cambria" w:hAnsi="Cambria" w:cs="Cambria"/>
          <w:sz w:val="20"/>
          <w:szCs w:val="20"/>
          <w:lang w:val="es-CO"/>
        </w:rPr>
      </w:pPr>
      <w:r w:rsidRPr="00D21D50">
        <w:rPr>
          <w:rStyle w:val="None"/>
          <w:rFonts w:ascii="Cambria" w:eastAsia="Cambria" w:hAnsi="Cambria" w:cs="Cambria"/>
          <w:sz w:val="20"/>
          <w:szCs w:val="20"/>
          <w:lang w:val="es-CO"/>
        </w:rPr>
        <w:t>Tania Reneaum Panszi</w:t>
      </w:r>
    </w:p>
    <w:p w14:paraId="55677052" w14:textId="77777777" w:rsidR="000F320F" w:rsidRPr="002258A2" w:rsidRDefault="00E476F7" w:rsidP="00442C70">
      <w:pPr>
        <w:pStyle w:val="Body"/>
        <w:spacing w:after="0" w:line="240" w:lineRule="auto"/>
        <w:jc w:val="center"/>
        <w:rPr>
          <w:rFonts w:ascii="Cambria" w:hAnsi="Cambria"/>
          <w:sz w:val="20"/>
          <w:szCs w:val="20"/>
          <w:lang w:val="es-CO"/>
        </w:rPr>
      </w:pPr>
      <w:r w:rsidRPr="00D21D50">
        <w:rPr>
          <w:rStyle w:val="None"/>
          <w:rFonts w:ascii="Cambria" w:eastAsia="Cambria" w:hAnsi="Cambria" w:cs="Cambria"/>
          <w:sz w:val="20"/>
          <w:szCs w:val="20"/>
          <w:lang w:val="es-CO"/>
        </w:rPr>
        <w:t>Secretaria Ejecutiva</w:t>
      </w:r>
      <w:bookmarkEnd w:id="0"/>
    </w:p>
    <w:sectPr w:rsidR="000F320F" w:rsidRPr="002258A2" w:rsidSect="005E3A54">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A8DB" w14:textId="77777777" w:rsidR="001F4728" w:rsidRDefault="001F4728">
      <w:r>
        <w:separator/>
      </w:r>
    </w:p>
  </w:endnote>
  <w:endnote w:type="continuationSeparator" w:id="0">
    <w:p w14:paraId="75425BD5" w14:textId="77777777" w:rsidR="001F4728" w:rsidRDefault="001F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LightItalic">
    <w:altName w:val="Candar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9DA" w14:textId="77777777" w:rsidR="000F320F" w:rsidRDefault="00E476F7">
    <w:pPr>
      <w:pStyle w:val="Piedepgina"/>
      <w:tabs>
        <w:tab w:val="clear" w:pos="9360"/>
        <w:tab w:val="left" w:pos="4440"/>
        <w:tab w:val="right" w:pos="9340"/>
      </w:tabs>
      <w:spacing w:after="0"/>
    </w:pPr>
    <w:r>
      <w:rPr>
        <w:rFonts w:ascii="Calibri Light" w:eastAsia="Calibri Light" w:hAnsi="Calibri Light" w:cs="Calibri Light"/>
        <w:sz w:val="16"/>
        <w:szCs w:val="16"/>
      </w:rPr>
      <w:tab/>
    </w:r>
    <w:r>
      <w:rPr>
        <w:rFonts w:ascii="Calibri Light" w:eastAsia="Calibri Light" w:hAnsi="Calibri Light" w:cs="Calibri Light"/>
        <w:sz w:val="16"/>
        <w:szCs w:val="16"/>
      </w:rPr>
      <w:tab/>
    </w:r>
    <w:r>
      <w:rPr>
        <w:rFonts w:ascii="Calibri Light" w:eastAsia="Calibri Light" w:hAnsi="Calibri Light" w:cs="Calibri Light"/>
        <w:sz w:val="16"/>
        <w:szCs w:val="16"/>
      </w:rPr>
      <w:fldChar w:fldCharType="begin"/>
    </w:r>
    <w:r>
      <w:rPr>
        <w:rFonts w:ascii="Calibri Light" w:eastAsia="Calibri Light" w:hAnsi="Calibri Light" w:cs="Calibri Light"/>
        <w:sz w:val="16"/>
        <w:szCs w:val="16"/>
      </w:rPr>
      <w:instrText xml:space="preserve"> PAGE </w:instrText>
    </w:r>
    <w:r>
      <w:rPr>
        <w:rFonts w:ascii="Calibri Light" w:eastAsia="Calibri Light" w:hAnsi="Calibri Light" w:cs="Calibri Light"/>
        <w:sz w:val="16"/>
        <w:szCs w:val="16"/>
      </w:rPr>
      <w:fldChar w:fldCharType="separate"/>
    </w:r>
    <w:r w:rsidR="00CC3ACC">
      <w:rPr>
        <w:rFonts w:ascii="Calibri Light" w:eastAsia="Calibri Light" w:hAnsi="Calibri Light" w:cs="Calibri Light"/>
        <w:noProof/>
        <w:sz w:val="16"/>
        <w:szCs w:val="16"/>
      </w:rPr>
      <w:t>6</w:t>
    </w:r>
    <w:r>
      <w:rPr>
        <w:rFonts w:ascii="Calibri Light" w:eastAsia="Calibri Light" w:hAnsi="Calibri Light" w:cs="Calibri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7311" w14:textId="77777777" w:rsidR="001F4728" w:rsidRDefault="001F4728">
      <w:r>
        <w:separator/>
      </w:r>
    </w:p>
  </w:footnote>
  <w:footnote w:type="continuationSeparator" w:id="0">
    <w:p w14:paraId="280EC930" w14:textId="77777777" w:rsidR="001F4728" w:rsidRDefault="001F4728">
      <w:r>
        <w:continuationSeparator/>
      </w:r>
    </w:p>
  </w:footnote>
  <w:footnote w:type="continuationNotice" w:id="1">
    <w:p w14:paraId="3E012C8D" w14:textId="77777777" w:rsidR="001F4728" w:rsidRDefault="001F4728"/>
  </w:footnote>
  <w:footnote w:id="2">
    <w:p w14:paraId="13EE42D8" w14:textId="31BECED3" w:rsidR="00BE73BA" w:rsidRPr="00D01BBD" w:rsidRDefault="00BE73BA" w:rsidP="00D01BBD">
      <w:pPr>
        <w:pStyle w:val="Textonotapie"/>
        <w:spacing w:after="0" w:line="240" w:lineRule="auto"/>
        <w:ind w:left="540" w:hanging="540"/>
        <w:jc w:val="both"/>
        <w:rPr>
          <w:rFonts w:ascii="Cambria" w:eastAsia="Cambria" w:hAnsi="Cambria" w:cs="Cambria"/>
          <w:color w:val="000000" w:themeColor="text1"/>
          <w:sz w:val="16"/>
          <w:szCs w:val="16"/>
          <w:lang w:val="es-419"/>
        </w:rPr>
      </w:pPr>
      <w:r w:rsidRPr="00D01BBD">
        <w:rPr>
          <w:rFonts w:ascii="Cambria" w:hAnsi="Cambria"/>
          <w:sz w:val="16"/>
          <w:szCs w:val="16"/>
          <w:vertAlign w:val="superscript"/>
        </w:rPr>
        <w:footnoteRef/>
      </w:r>
      <w:r w:rsidRPr="00D01BBD">
        <w:rPr>
          <w:rFonts w:ascii="Cambria" w:eastAsia="Cambria" w:hAnsi="Cambria" w:cs="Cambria"/>
          <w:color w:val="000000" w:themeColor="text1"/>
          <w:sz w:val="16"/>
          <w:szCs w:val="16"/>
          <w:vertAlign w:val="superscript"/>
          <w:lang w:val="es-419"/>
        </w:rPr>
        <w:t xml:space="preserve"> </w:t>
      </w:r>
      <w:r w:rsidRPr="00D01BBD">
        <w:rPr>
          <w:rFonts w:ascii="Cambria" w:eastAsia="Cambria" w:hAnsi="Cambria" w:cs="Cambria"/>
          <w:color w:val="000000" w:themeColor="text1"/>
          <w:sz w:val="16"/>
          <w:szCs w:val="16"/>
          <w:vertAlign w:val="superscript"/>
          <w:lang w:val="es-419"/>
        </w:rPr>
        <w:tab/>
      </w:r>
      <w:r w:rsidRPr="00D01BBD">
        <w:rPr>
          <w:rFonts w:ascii="Cambria" w:eastAsia="Cambria" w:hAnsi="Cambria" w:cs="Cambria"/>
          <w:color w:val="000000" w:themeColor="text1"/>
          <w:sz w:val="16"/>
          <w:szCs w:val="16"/>
          <w:lang w:val="es-419"/>
        </w:rPr>
        <w:t>De conformidad con el artículo 17.2 del Reglamento de la CIDH, el Comisionado Carlos Bernal Pulido, de nacionalidad colombiana, no participó en el debate y deliberación del presente asunto.</w:t>
      </w:r>
    </w:p>
  </w:footnote>
  <w:footnote w:id="3">
    <w:p w14:paraId="754A2607" w14:textId="079D9E2E" w:rsidR="00F0469A" w:rsidRPr="00D01BBD" w:rsidRDefault="00F0469A" w:rsidP="00D01BBD">
      <w:pPr>
        <w:pStyle w:val="Textonotapie"/>
        <w:spacing w:after="0" w:line="240" w:lineRule="auto"/>
        <w:ind w:left="540" w:hanging="540"/>
        <w:jc w:val="both"/>
        <w:rPr>
          <w:rFonts w:ascii="Cambria" w:hAnsi="Cambria"/>
          <w:sz w:val="16"/>
          <w:szCs w:val="16"/>
          <w:lang w:val="es-PE"/>
        </w:rPr>
      </w:pPr>
      <w:r w:rsidRPr="00D01BBD">
        <w:rPr>
          <w:rFonts w:ascii="Cambria" w:hAnsi="Cambria"/>
          <w:sz w:val="16"/>
          <w:szCs w:val="16"/>
          <w:vertAlign w:val="superscript"/>
        </w:rPr>
        <w:footnoteRef/>
      </w:r>
      <w:r w:rsidRPr="00D01BBD">
        <w:rPr>
          <w:rFonts w:ascii="Cambria" w:eastAsia="Cambria" w:hAnsi="Cambria" w:cs="Cambria"/>
          <w:color w:val="000000" w:themeColor="text1"/>
          <w:sz w:val="16"/>
          <w:szCs w:val="16"/>
          <w:vertAlign w:val="superscript"/>
          <w:lang w:val="es-419"/>
        </w:rPr>
        <w:t xml:space="preserve"> </w:t>
      </w:r>
      <w:r w:rsidR="00D01BBD" w:rsidRPr="00D01BBD">
        <w:rPr>
          <w:rFonts w:ascii="Cambria" w:eastAsia="Cambria" w:hAnsi="Cambria" w:cs="Cambria"/>
          <w:color w:val="000000" w:themeColor="text1"/>
          <w:sz w:val="16"/>
          <w:szCs w:val="16"/>
          <w:vertAlign w:val="superscript"/>
          <w:lang w:val="es-419"/>
        </w:rPr>
        <w:tab/>
      </w:r>
      <w:r w:rsidRPr="00D01BBD">
        <w:rPr>
          <w:rFonts w:ascii="Cambria" w:eastAsia="Cambria" w:hAnsi="Cambria" w:cs="Cambria"/>
          <w:color w:val="000000" w:themeColor="text1"/>
          <w:sz w:val="16"/>
          <w:szCs w:val="16"/>
          <w:lang w:val="es-419"/>
        </w:rPr>
        <w:t>La información disponible se refiere a su hija S.C.Q. de cinco años. No se remitió información sobre otros integrantes de su núcleo familiar.</w:t>
      </w:r>
      <w:r w:rsidRPr="00D01BBD">
        <w:rPr>
          <w:rFonts w:ascii="Cambria" w:hAnsi="Cambria"/>
          <w:sz w:val="16"/>
          <w:szCs w:val="16"/>
          <w:lang w:val="es-PE"/>
        </w:rPr>
        <w:t xml:space="preserve"> </w:t>
      </w:r>
    </w:p>
  </w:footnote>
  <w:footnote w:id="4">
    <w:p w14:paraId="48BC4B4A" w14:textId="77777777" w:rsidR="000F320F" w:rsidRPr="00D01BBD" w:rsidRDefault="00E476F7" w:rsidP="008D2612">
      <w:pPr>
        <w:pStyle w:val="Textonotapie"/>
        <w:spacing w:after="0" w:line="240" w:lineRule="auto"/>
        <w:ind w:left="540" w:hanging="540"/>
        <w:jc w:val="both"/>
        <w:rPr>
          <w:rFonts w:ascii="Cambria" w:hAnsi="Cambria"/>
          <w:color w:val="000000" w:themeColor="text1"/>
          <w:sz w:val="16"/>
          <w:szCs w:val="16"/>
          <w:lang w:val="es-419"/>
        </w:rPr>
      </w:pPr>
      <w:r w:rsidRPr="00D01BBD">
        <w:rPr>
          <w:rFonts w:ascii="Cambria" w:eastAsia="Cambria" w:hAnsi="Cambria" w:cs="Cambria"/>
          <w:color w:val="000000" w:themeColor="text1"/>
          <w:sz w:val="16"/>
          <w:szCs w:val="16"/>
          <w:vertAlign w:val="superscript"/>
          <w:lang w:val="es-419"/>
        </w:rPr>
        <w:footnoteRef/>
      </w:r>
      <w:r w:rsidRPr="00D01BBD">
        <w:rPr>
          <w:rFonts w:ascii="Cambria" w:eastAsia="Cambria" w:hAnsi="Cambria" w:cs="Cambria"/>
          <w:color w:val="000000" w:themeColor="text1"/>
          <w:sz w:val="16"/>
          <w:szCs w:val="16"/>
          <w:lang w:val="es-419"/>
        </w:rPr>
        <w:t xml:space="preserve"> </w:t>
      </w:r>
      <w:r w:rsidRPr="00D01BBD">
        <w:rPr>
          <w:rFonts w:ascii="Cambria" w:eastAsia="Cambria" w:hAnsi="Cambria" w:cs="Cambria"/>
          <w:color w:val="000000" w:themeColor="text1"/>
          <w:sz w:val="16"/>
          <w:szCs w:val="16"/>
          <w:lang w:val="es-419"/>
        </w:rPr>
        <w:tab/>
        <w:t xml:space="preserve">Ver al respecto: Corte IDH. </w:t>
      </w:r>
      <w:hyperlink r:id="rId1" w:history="1">
        <w:r w:rsidRPr="00D01BBD">
          <w:rPr>
            <w:rStyle w:val="Hyperlink0"/>
            <w:color w:val="000000" w:themeColor="text1"/>
            <w:lang w:val="es-419"/>
          </w:rPr>
          <w:t>Caso del Centro Penitenciario Región Capital Yare I y Yare II (Cárcel de Yare)</w:t>
        </w:r>
      </w:hyperlink>
      <w:r w:rsidRPr="00D01BBD">
        <w:rPr>
          <w:rFonts w:ascii="Cambria" w:eastAsia="Cambria" w:hAnsi="Cambria" w:cs="Cambria"/>
          <w:color w:val="000000" w:themeColor="text1"/>
          <w:sz w:val="16"/>
          <w:szCs w:val="16"/>
          <w:lang w:val="es-419"/>
        </w:rPr>
        <w:t xml:space="preserve">. Solicitud de Medidas Provisionales presentada por la CIDH respecto de la República Bolivariana de Venezuela. Resolución de la Corte Interamericana de Derechos Humanos de 30 de marzo de 2006, considerando 5; Corte IDH. </w:t>
      </w:r>
      <w:hyperlink r:id="rId2" w:history="1">
        <w:r w:rsidRPr="00D01BBD">
          <w:rPr>
            <w:rStyle w:val="Hyperlink0"/>
            <w:color w:val="000000" w:themeColor="text1"/>
            <w:lang w:val="es-419"/>
          </w:rPr>
          <w:t>Caso Carpio Nicolle y otros vs. Guatemala</w:t>
        </w:r>
      </w:hyperlink>
      <w:r w:rsidRPr="00D01BBD">
        <w:rPr>
          <w:rFonts w:ascii="Cambria" w:eastAsia="Cambria" w:hAnsi="Cambria" w:cs="Cambria"/>
          <w:color w:val="000000" w:themeColor="text1"/>
          <w:sz w:val="16"/>
          <w:szCs w:val="16"/>
          <w:lang w:val="es-419"/>
        </w:rPr>
        <w:t>. Medidas provisionales. Resolución de 6 de julio de 2009, considerando 16.</w:t>
      </w:r>
    </w:p>
  </w:footnote>
  <w:footnote w:id="5">
    <w:p w14:paraId="7AA1388F" w14:textId="77777777" w:rsidR="000F320F" w:rsidRPr="00D01BBD" w:rsidRDefault="00E476F7" w:rsidP="008D2612">
      <w:pPr>
        <w:pStyle w:val="Textonotapie"/>
        <w:spacing w:after="0" w:line="240" w:lineRule="auto"/>
        <w:ind w:left="540" w:hanging="540"/>
        <w:jc w:val="both"/>
        <w:rPr>
          <w:rFonts w:ascii="Cambria" w:hAnsi="Cambria"/>
          <w:color w:val="000000" w:themeColor="text1"/>
          <w:sz w:val="16"/>
          <w:szCs w:val="16"/>
          <w:lang w:val="es-419"/>
        </w:rPr>
      </w:pPr>
      <w:r w:rsidRPr="00D01BBD">
        <w:rPr>
          <w:rFonts w:ascii="Cambria" w:eastAsia="Cambria" w:hAnsi="Cambria" w:cs="Cambria"/>
          <w:color w:val="000000" w:themeColor="text1"/>
          <w:sz w:val="16"/>
          <w:szCs w:val="16"/>
          <w:vertAlign w:val="superscript"/>
          <w:lang w:val="es-419"/>
        </w:rPr>
        <w:footnoteRef/>
      </w:r>
      <w:r w:rsidRPr="00D01BBD">
        <w:rPr>
          <w:rFonts w:ascii="Cambria" w:eastAsia="Cambria" w:hAnsi="Cambria" w:cs="Cambria"/>
          <w:color w:val="000000" w:themeColor="text1"/>
          <w:sz w:val="16"/>
          <w:szCs w:val="16"/>
          <w:lang w:val="es-419"/>
        </w:rPr>
        <w:t xml:space="preserve"> </w:t>
      </w:r>
      <w:r w:rsidRPr="00D01BBD">
        <w:rPr>
          <w:rFonts w:ascii="Cambria" w:eastAsia="Cambria" w:hAnsi="Cambria" w:cs="Cambria"/>
          <w:color w:val="000000" w:themeColor="text1"/>
          <w:sz w:val="16"/>
          <w:szCs w:val="16"/>
          <w:lang w:val="es-419"/>
        </w:rPr>
        <w:tab/>
        <w:t xml:space="preserve">Ver al respecto: Corte IDH. </w:t>
      </w:r>
      <w:hyperlink r:id="rId3" w:history="1">
        <w:r w:rsidRPr="00D01BBD">
          <w:rPr>
            <w:rStyle w:val="Hyperlink0"/>
            <w:color w:val="000000" w:themeColor="text1"/>
            <w:lang w:val="es-419"/>
          </w:rPr>
          <w:t>Asunto del Internado Judicial Capital El Rodeo I y El Rodeo II</w:t>
        </w:r>
      </w:hyperlink>
      <w:r w:rsidRPr="00D01BBD">
        <w:rPr>
          <w:rFonts w:ascii="Cambria" w:eastAsia="Cambria" w:hAnsi="Cambria" w:cs="Cambria"/>
          <w:color w:val="000000" w:themeColor="text1"/>
          <w:sz w:val="16"/>
          <w:szCs w:val="16"/>
          <w:lang w:val="es-419"/>
        </w:rPr>
        <w:t xml:space="preserve">. Medidas Provisionales respecto de Venezuela. Resolución de la Corte de 8 de febrero de 2008, considerando 8; Corte IDH. </w:t>
      </w:r>
      <w:hyperlink r:id="rId4" w:history="1">
        <w:r w:rsidRPr="00D01BBD">
          <w:rPr>
            <w:rStyle w:val="Hyperlink0"/>
            <w:color w:val="000000" w:themeColor="text1"/>
            <w:lang w:val="es-419"/>
          </w:rPr>
          <w:t>Caso Bámaca Velásquez</w:t>
        </w:r>
      </w:hyperlink>
      <w:r w:rsidRPr="00D01BBD">
        <w:rPr>
          <w:rFonts w:ascii="Cambria" w:eastAsia="Cambria" w:hAnsi="Cambria" w:cs="Cambria"/>
          <w:color w:val="000000" w:themeColor="text1"/>
          <w:sz w:val="16"/>
          <w:szCs w:val="16"/>
          <w:lang w:val="es-419"/>
        </w:rPr>
        <w:t xml:space="preserve">. Medidas provisionales respecto de Guatemala. Resolución de la Corte de 27 de enero de 2009, considerando 45; Corte IDH. </w:t>
      </w:r>
      <w:hyperlink r:id="rId5" w:history="1">
        <w:r w:rsidRPr="00D01BBD">
          <w:rPr>
            <w:rStyle w:val="Hyperlink0"/>
            <w:color w:val="000000" w:themeColor="text1"/>
            <w:lang w:val="es-419"/>
          </w:rPr>
          <w:t>Asunto Fernández Ortega y otros</w:t>
        </w:r>
      </w:hyperlink>
      <w:r w:rsidRPr="00D01BBD">
        <w:rPr>
          <w:rFonts w:ascii="Cambria" w:eastAsia="Cambria" w:hAnsi="Cambria" w:cs="Cambria"/>
          <w:color w:val="000000" w:themeColor="text1"/>
          <w:sz w:val="16"/>
          <w:szCs w:val="16"/>
          <w:lang w:val="es-419"/>
        </w:rPr>
        <w:t xml:space="preserve">. Medidas Provisionales respecto de México. Resolución de la Corte de 30 de abril de 2009, considerando 5; Corte IDH. </w:t>
      </w:r>
      <w:hyperlink r:id="rId6" w:history="1">
        <w:r w:rsidRPr="00D01BBD">
          <w:rPr>
            <w:rStyle w:val="Hyperlink0"/>
            <w:color w:val="000000" w:themeColor="text1"/>
            <w:lang w:val="es-419"/>
          </w:rPr>
          <w:t>Asunto Milagro Sala</w:t>
        </w:r>
      </w:hyperlink>
      <w:r w:rsidRPr="00D01BBD">
        <w:rPr>
          <w:rFonts w:ascii="Cambria" w:eastAsia="Cambria" w:hAnsi="Cambria" w:cs="Cambria"/>
          <w:color w:val="000000" w:themeColor="text1"/>
          <w:sz w:val="16"/>
          <w:szCs w:val="16"/>
          <w:lang w:val="es-419"/>
        </w:rPr>
        <w:t>. Solicitud de Medidas Provisionales respecto de Argentina. Resolución de la Corte Interamericana de Derechos Humanos de 23 de noviembre de 2017, considerando 5.</w:t>
      </w:r>
    </w:p>
  </w:footnote>
  <w:footnote w:id="6">
    <w:p w14:paraId="1603CE9F" w14:textId="77777777" w:rsidR="000F320F" w:rsidRPr="00D01BBD" w:rsidRDefault="00E476F7" w:rsidP="008D2612">
      <w:pPr>
        <w:pStyle w:val="Textonotapie"/>
        <w:spacing w:after="0" w:line="240" w:lineRule="auto"/>
        <w:ind w:left="539" w:hanging="539"/>
        <w:jc w:val="both"/>
        <w:rPr>
          <w:rFonts w:ascii="Cambria" w:hAnsi="Cambria"/>
          <w:sz w:val="16"/>
          <w:szCs w:val="16"/>
          <w:lang w:val="es-419"/>
        </w:rPr>
      </w:pPr>
      <w:r w:rsidRPr="00D01BBD">
        <w:rPr>
          <w:rFonts w:ascii="Cambria" w:eastAsia="Cambria" w:hAnsi="Cambria" w:cs="Cambria"/>
          <w:color w:val="000000" w:themeColor="text1"/>
          <w:sz w:val="16"/>
          <w:szCs w:val="16"/>
          <w:vertAlign w:val="superscript"/>
          <w:lang w:val="es-419"/>
        </w:rPr>
        <w:footnoteRef/>
      </w:r>
      <w:r w:rsidRPr="00D01BBD">
        <w:rPr>
          <w:rFonts w:ascii="Cambria" w:eastAsia="Cambria" w:hAnsi="Cambria" w:cs="Cambria"/>
          <w:color w:val="000000" w:themeColor="text1"/>
          <w:sz w:val="16"/>
          <w:szCs w:val="16"/>
          <w:lang w:val="pt-BR"/>
        </w:rPr>
        <w:t xml:space="preserve"> </w:t>
      </w:r>
      <w:r w:rsidRPr="00D01BBD">
        <w:rPr>
          <w:rFonts w:ascii="Cambria" w:eastAsia="Cambria" w:hAnsi="Cambria" w:cs="Cambria"/>
          <w:color w:val="000000" w:themeColor="text1"/>
          <w:sz w:val="16"/>
          <w:szCs w:val="16"/>
          <w:lang w:val="pt-BR"/>
        </w:rPr>
        <w:tab/>
        <w:t xml:space="preserve">Ver al respecto: Corte IDH. </w:t>
      </w:r>
      <w:hyperlink r:id="rId7" w:history="1">
        <w:r w:rsidRPr="00D01BBD">
          <w:rPr>
            <w:rStyle w:val="Hyperlink1"/>
            <w:color w:val="000000" w:themeColor="text1"/>
            <w:lang w:val="pt-BR"/>
          </w:rPr>
          <w:t>Asunto Milagro Sala</w:t>
        </w:r>
      </w:hyperlink>
      <w:r w:rsidRPr="00D01BBD">
        <w:rPr>
          <w:rFonts w:ascii="Cambria" w:eastAsia="Cambria" w:hAnsi="Cambria" w:cs="Cambria"/>
          <w:color w:val="000000" w:themeColor="text1"/>
          <w:sz w:val="16"/>
          <w:szCs w:val="16"/>
          <w:lang w:val="pt-BR"/>
        </w:rPr>
        <w:t xml:space="preserve">. Solicitud de Medidas Provisionales respecto de Argentina. Resolución de la Corte Interamericana de Derechos Humanos de 23 de noviembre de 2017, considerando 5; Corte IDH. </w:t>
      </w:r>
      <w:hyperlink r:id="rId8" w:history="1">
        <w:r w:rsidRPr="00D01BBD">
          <w:rPr>
            <w:rStyle w:val="Hyperlink0"/>
            <w:color w:val="000000" w:themeColor="text1"/>
            <w:lang w:val="es-419"/>
          </w:rPr>
          <w:t>Asunto del Internado Judicial Capital El Rodeo I y El Rodeo II</w:t>
        </w:r>
      </w:hyperlink>
      <w:r w:rsidRPr="00D01BBD">
        <w:rPr>
          <w:rFonts w:ascii="Cambria" w:eastAsia="Cambria" w:hAnsi="Cambria" w:cs="Cambria"/>
          <w:color w:val="000000" w:themeColor="text1"/>
          <w:sz w:val="16"/>
          <w:szCs w:val="16"/>
          <w:lang w:val="es-419"/>
        </w:rPr>
        <w:t xml:space="preserve">. Medidas Provisionales respecto de Venezuela. Resolución de la Corte de 8 de febrero de 2008, considerando 9; Corte IDH. </w:t>
      </w:r>
      <w:hyperlink r:id="rId9" w:history="1">
        <w:r w:rsidRPr="00D01BBD">
          <w:rPr>
            <w:rStyle w:val="Hyperlink0"/>
            <w:color w:val="000000" w:themeColor="text1"/>
            <w:lang w:val="es-419"/>
          </w:rPr>
          <w:t>Asunto del Instituto Penal Plácido de Sá Carvalho</w:t>
        </w:r>
      </w:hyperlink>
      <w:r w:rsidRPr="00D01BBD">
        <w:rPr>
          <w:rFonts w:ascii="Cambria" w:eastAsia="Cambria" w:hAnsi="Cambria" w:cs="Cambria"/>
          <w:color w:val="000000" w:themeColor="text1"/>
          <w:sz w:val="16"/>
          <w:szCs w:val="16"/>
          <w:lang w:val="es-419"/>
        </w:rPr>
        <w:t>. Medidas Provisionales respecto de Brasil. Resolución de la Corte Interamericana de Derechos Humanos de 13 de febrero de 2017, considerando 6.</w:t>
      </w:r>
    </w:p>
  </w:footnote>
  <w:footnote w:id="7">
    <w:p w14:paraId="2B1A693A" w14:textId="77777777" w:rsidR="000F320F" w:rsidRPr="00D01BBD" w:rsidRDefault="00E476F7" w:rsidP="008D2612">
      <w:pPr>
        <w:pStyle w:val="Textonotapie"/>
        <w:spacing w:after="0" w:line="240" w:lineRule="auto"/>
        <w:ind w:left="540" w:hanging="540"/>
        <w:jc w:val="both"/>
        <w:rPr>
          <w:rFonts w:ascii="Cambria" w:hAnsi="Cambria"/>
          <w:color w:val="000000" w:themeColor="text1"/>
          <w:sz w:val="16"/>
          <w:szCs w:val="16"/>
          <w:lang w:val="es-419"/>
        </w:rPr>
      </w:pPr>
      <w:r w:rsidRPr="00D01BBD">
        <w:rPr>
          <w:rFonts w:ascii="Cambria" w:eastAsia="Cambria" w:hAnsi="Cambria" w:cs="Cambria"/>
          <w:color w:val="000000" w:themeColor="text1"/>
          <w:sz w:val="16"/>
          <w:szCs w:val="16"/>
          <w:vertAlign w:val="superscript"/>
          <w:lang w:val="es-419"/>
        </w:rPr>
        <w:footnoteRef/>
      </w:r>
      <w:r w:rsidRPr="00D01BBD">
        <w:rPr>
          <w:rFonts w:ascii="Cambria" w:eastAsia="Cambria" w:hAnsi="Cambria" w:cs="Cambria"/>
          <w:color w:val="000000" w:themeColor="text1"/>
          <w:sz w:val="16"/>
          <w:szCs w:val="16"/>
          <w:lang w:val="es-419"/>
        </w:rPr>
        <w:t xml:space="preserve"> </w:t>
      </w:r>
      <w:r w:rsidRPr="00D01BBD">
        <w:rPr>
          <w:rFonts w:ascii="Cambria" w:eastAsia="Cambria" w:hAnsi="Cambria" w:cs="Cambria"/>
          <w:color w:val="000000" w:themeColor="text1"/>
          <w:sz w:val="16"/>
          <w:szCs w:val="16"/>
          <w:lang w:val="es-419"/>
        </w:rPr>
        <w:tab/>
        <w:t xml:space="preserve">Ver al respecto: Corte IDH. </w:t>
      </w:r>
      <w:hyperlink r:id="rId10" w:history="1">
        <w:r w:rsidRPr="00D01BBD">
          <w:rPr>
            <w:rStyle w:val="Hyperlink0"/>
            <w:color w:val="000000" w:themeColor="text1"/>
            <w:lang w:val="es-419"/>
          </w:rPr>
          <w:t>Asunto del Internado Judicial Capital El Rodeo I y El Rodeo II</w:t>
        </w:r>
      </w:hyperlink>
      <w:r w:rsidRPr="00D01BBD">
        <w:rPr>
          <w:rFonts w:ascii="Cambria" w:eastAsia="Cambria" w:hAnsi="Cambria" w:cs="Cambria"/>
          <w:color w:val="000000" w:themeColor="text1"/>
          <w:sz w:val="16"/>
          <w:szCs w:val="16"/>
          <w:lang w:val="es-419"/>
        </w:rPr>
        <w:t xml:space="preserve">. Medidas Provisionales respecto de Venezuela. Resolución de la Corte de 8 de febrero de 2008, considerando 7; Corte IDH. </w:t>
      </w:r>
      <w:hyperlink r:id="rId11" w:history="1">
        <w:r w:rsidRPr="00D01BBD">
          <w:rPr>
            <w:rStyle w:val="Hyperlink0"/>
            <w:color w:val="000000" w:themeColor="text1"/>
            <w:lang w:val="es-419"/>
          </w:rPr>
          <w:t>Asunto Diarios "El Nacional" y "Así es la Noticia"</w:t>
        </w:r>
      </w:hyperlink>
      <w:r w:rsidRPr="00D01BBD">
        <w:rPr>
          <w:rFonts w:ascii="Cambria" w:eastAsia="Cambria" w:hAnsi="Cambria" w:cs="Cambria"/>
          <w:color w:val="000000" w:themeColor="text1"/>
          <w:sz w:val="16"/>
          <w:szCs w:val="16"/>
          <w:lang w:val="es-419"/>
        </w:rPr>
        <w:t xml:space="preserve">. Medidas Provisionales respecto de Venezuela. Resolución de la Corte de 25 de noviembre de 2008, considerando 23; Corte IDH. </w:t>
      </w:r>
      <w:hyperlink r:id="rId12" w:history="1">
        <w:r w:rsidRPr="00D01BBD">
          <w:rPr>
            <w:rStyle w:val="Hyperlink0"/>
            <w:color w:val="000000" w:themeColor="text1"/>
            <w:lang w:val="es-419"/>
          </w:rPr>
          <w:t>Asunto Luis Uzcátegui</w:t>
        </w:r>
      </w:hyperlink>
      <w:r w:rsidRPr="00D01BBD">
        <w:rPr>
          <w:rFonts w:ascii="Cambria" w:eastAsia="Cambria" w:hAnsi="Cambria" w:cs="Cambria"/>
          <w:color w:val="000000" w:themeColor="text1"/>
          <w:sz w:val="16"/>
          <w:szCs w:val="16"/>
          <w:lang w:val="es-419"/>
        </w:rPr>
        <w:t>. Medidas Provisionales respecto de Venezuela. Resolución de la Corte de 27 de enero de 2009, considerando 19.</w:t>
      </w:r>
    </w:p>
  </w:footnote>
  <w:footnote w:id="8">
    <w:p w14:paraId="5EED2137" w14:textId="77777777" w:rsidR="006D5FFC" w:rsidRPr="00D01BBD" w:rsidRDefault="006D5FFC" w:rsidP="006D5FFC">
      <w:pPr>
        <w:pStyle w:val="Textonotapie"/>
        <w:spacing w:after="0" w:line="240" w:lineRule="auto"/>
        <w:ind w:left="540" w:hanging="540"/>
        <w:jc w:val="both"/>
        <w:rPr>
          <w:rStyle w:val="Refdenotaalpie"/>
        </w:rPr>
      </w:pPr>
      <w:r w:rsidRPr="00D01BBD">
        <w:rPr>
          <w:rStyle w:val="Refdenotaalpie"/>
        </w:rPr>
        <w:footnoteRef/>
      </w:r>
      <w:r w:rsidRPr="00D01BBD">
        <w:rPr>
          <w:rStyle w:val="Refdenotaalpie"/>
        </w:rPr>
        <w:t xml:space="preserve"> </w:t>
      </w:r>
      <w:r w:rsidRPr="00D01BBD">
        <w:rPr>
          <w:rStyle w:val="Refdenotaalpie"/>
        </w:rPr>
        <w:tab/>
      </w:r>
      <w:r w:rsidRPr="00D01BBD">
        <w:rPr>
          <w:rStyle w:val="Refdenotaalpie"/>
          <w:vertAlign w:val="baseline"/>
        </w:rPr>
        <w:t xml:space="preserve">Ver al respecto: Corte IDH. </w:t>
      </w:r>
      <w:hyperlink r:id="rId13" w:history="1">
        <w:r w:rsidRPr="00D01BBD">
          <w:rPr>
            <w:rStyle w:val="Refdenotaalpie"/>
            <w:vertAlign w:val="baseline"/>
          </w:rPr>
          <w:t>Asunto Pobladores de las Comunidades del Pueblo Indígena Miskitu de la Región Costa Caribe Norte respecto de Nicaragua</w:t>
        </w:r>
      </w:hyperlink>
      <w:r w:rsidRPr="00D01BBD">
        <w:rPr>
          <w:rStyle w:val="Refdenotaalpie"/>
          <w:vertAlign w:val="baseline"/>
        </w:rPr>
        <w:t xml:space="preserve">. Ampliación de Medidas Provisionales. Resolución de la Corte Interamericana de Derechos Humanos de 23 de agosto de 2018, considerando 13; Corte IDH. </w:t>
      </w:r>
      <w:hyperlink r:id="rId14" w:history="1">
        <w:r w:rsidRPr="00D01BBD">
          <w:rPr>
            <w:rStyle w:val="Refdenotaalpie"/>
            <w:vertAlign w:val="baseline"/>
          </w:rPr>
          <w:t>Asunto de los niños y adolescentes privados de libertad en el “Complexo do Tatuapé” de la Fundação CASA</w:t>
        </w:r>
      </w:hyperlink>
      <w:r w:rsidRPr="00D01BBD">
        <w:rPr>
          <w:rStyle w:val="Refdenotaalpie"/>
          <w:vertAlign w:val="baseline"/>
        </w:rPr>
        <w:t>. Solicitud de ampliación de medidas provisionales. Medidas Provisionales respecto de Brasil. Resolución de la Corte Interamericana de Derechos Humanos de 4 de julio de 2006, considerando 23.</w:t>
      </w:r>
    </w:p>
  </w:footnote>
  <w:footnote w:id="9">
    <w:p w14:paraId="4A202AFF" w14:textId="77777777" w:rsidR="006D5FFC" w:rsidRPr="00D01BBD" w:rsidRDefault="006D5FFC" w:rsidP="006D5FFC">
      <w:pPr>
        <w:pStyle w:val="Textonotapie"/>
        <w:spacing w:after="0" w:line="240" w:lineRule="auto"/>
        <w:ind w:left="540" w:hanging="540"/>
        <w:jc w:val="both"/>
        <w:rPr>
          <w:rFonts w:ascii="Cambria" w:eastAsia="Cambria" w:hAnsi="Cambria" w:cs="Cambria"/>
          <w:color w:val="000000" w:themeColor="text1"/>
          <w:sz w:val="16"/>
          <w:szCs w:val="16"/>
          <w:vertAlign w:val="superscript"/>
          <w:lang w:val="es-419"/>
        </w:rPr>
      </w:pPr>
      <w:r w:rsidRPr="00D01BBD">
        <w:rPr>
          <w:rFonts w:ascii="Cambria" w:eastAsia="Cambria" w:hAnsi="Cambria" w:cs="Cambria"/>
          <w:color w:val="000000" w:themeColor="text1"/>
          <w:sz w:val="16"/>
          <w:szCs w:val="16"/>
          <w:vertAlign w:val="superscript"/>
          <w:lang w:val="es-419"/>
        </w:rPr>
        <w:footnoteRef/>
      </w:r>
      <w:r w:rsidRPr="00D01BBD">
        <w:rPr>
          <w:rFonts w:ascii="Cambria" w:eastAsia="Cambria" w:hAnsi="Cambria" w:cs="Cambria"/>
          <w:color w:val="000000" w:themeColor="text1"/>
          <w:sz w:val="16"/>
          <w:szCs w:val="16"/>
          <w:vertAlign w:val="superscript"/>
          <w:lang w:val="es-419"/>
        </w:rPr>
        <w:t xml:space="preserve"> </w:t>
      </w:r>
      <w:r w:rsidRPr="00D01BBD">
        <w:rPr>
          <w:rFonts w:ascii="Cambria" w:eastAsia="Cambria" w:hAnsi="Cambria" w:cs="Cambria"/>
          <w:color w:val="000000" w:themeColor="text1"/>
          <w:sz w:val="16"/>
          <w:szCs w:val="16"/>
          <w:vertAlign w:val="superscript"/>
          <w:lang w:val="es-419"/>
        </w:rPr>
        <w:tab/>
      </w:r>
      <w:r w:rsidRPr="00D01BBD">
        <w:rPr>
          <w:rFonts w:ascii="Cambria" w:eastAsia="Cambria" w:hAnsi="Cambria" w:cs="Cambria"/>
          <w:color w:val="000000" w:themeColor="text1"/>
          <w:sz w:val="16"/>
          <w:szCs w:val="16"/>
          <w:lang w:val="es-419"/>
        </w:rPr>
        <w:t xml:space="preserve">CIDH. </w:t>
      </w:r>
      <w:hyperlink r:id="rId15" w:history="1">
        <w:r w:rsidRPr="00D01BBD">
          <w:rPr>
            <w:rFonts w:ascii="Cambria" w:hAnsi="Cambria" w:cs="Cambria"/>
            <w:sz w:val="16"/>
            <w:szCs w:val="16"/>
            <w:lang w:val="es-US"/>
          </w:rPr>
          <w:t>Resolución 2/2015</w:t>
        </w:r>
      </w:hyperlink>
      <w:r w:rsidRPr="00D01BBD">
        <w:rPr>
          <w:rFonts w:ascii="Cambria" w:eastAsia="Cambria" w:hAnsi="Cambria" w:cs="Cambria"/>
          <w:color w:val="000000" w:themeColor="text1"/>
          <w:sz w:val="16"/>
          <w:szCs w:val="16"/>
          <w:lang w:val="es-419"/>
        </w:rPr>
        <w:t xml:space="preserve">. Medidas Cautelares No. 455-13. Asunto Nestora Salgado con respecto a México. 28 de enero de 2015, párr. 14; CIDH. </w:t>
      </w:r>
      <w:hyperlink r:id="rId16" w:history="1">
        <w:r w:rsidRPr="00D01BBD">
          <w:rPr>
            <w:rFonts w:ascii="Cambria" w:hAnsi="Cambria" w:cs="Cambria"/>
            <w:sz w:val="16"/>
            <w:szCs w:val="16"/>
            <w:lang w:val="es-US"/>
          </w:rPr>
          <w:t>Resolución 37/2021</w:t>
        </w:r>
      </w:hyperlink>
      <w:r w:rsidRPr="00D01BBD">
        <w:rPr>
          <w:rFonts w:ascii="Cambria" w:eastAsia="Cambria" w:hAnsi="Cambria" w:cs="Cambria"/>
          <w:color w:val="000000" w:themeColor="text1"/>
          <w:sz w:val="16"/>
          <w:szCs w:val="16"/>
          <w:lang w:val="es-419"/>
        </w:rPr>
        <w:t>. Medidas Cautelares No. 96/21. Gustavo Adolfo Mendoza Beteta y familia respecto de Nicaragua. 30 de abril de 2021, párr. 33.</w:t>
      </w:r>
    </w:p>
  </w:footnote>
  <w:footnote w:id="10">
    <w:p w14:paraId="4F1E67AE" w14:textId="77777777" w:rsidR="006D5FFC" w:rsidRPr="00D01BBD" w:rsidRDefault="006D5FFC" w:rsidP="006D4C0D">
      <w:pPr>
        <w:pStyle w:val="Textonotapie"/>
        <w:spacing w:after="0" w:line="240" w:lineRule="auto"/>
        <w:ind w:left="540" w:hanging="540"/>
        <w:jc w:val="both"/>
        <w:rPr>
          <w:rFonts w:ascii="Cambria" w:hAnsi="Cambria"/>
          <w:color w:val="000000" w:themeColor="text1"/>
          <w:sz w:val="16"/>
          <w:szCs w:val="16"/>
          <w:lang w:val="es-PE"/>
        </w:rPr>
      </w:pPr>
      <w:r w:rsidRPr="00D01BBD">
        <w:rPr>
          <w:rFonts w:ascii="Cambria" w:eastAsia="Cambria" w:hAnsi="Cambria" w:cs="Cambria"/>
          <w:color w:val="000000" w:themeColor="text1"/>
          <w:sz w:val="16"/>
          <w:szCs w:val="16"/>
          <w:vertAlign w:val="superscript"/>
          <w:lang w:val="es-419"/>
        </w:rPr>
        <w:footnoteRef/>
      </w:r>
      <w:r w:rsidRPr="00D01BBD">
        <w:rPr>
          <w:rFonts w:ascii="Cambria" w:eastAsia="Cambria" w:hAnsi="Cambria" w:cs="Cambria"/>
          <w:color w:val="000000" w:themeColor="text1"/>
          <w:sz w:val="16"/>
          <w:szCs w:val="16"/>
          <w:vertAlign w:val="superscript"/>
          <w:lang w:val="es-419"/>
        </w:rPr>
        <w:t xml:space="preserve"> </w:t>
      </w:r>
      <w:r w:rsidRPr="00D01BBD">
        <w:rPr>
          <w:rFonts w:ascii="Cambria" w:eastAsia="Cambria" w:hAnsi="Cambria" w:cs="Cambria"/>
          <w:color w:val="000000" w:themeColor="text1"/>
          <w:sz w:val="16"/>
          <w:szCs w:val="16"/>
          <w:vertAlign w:val="superscript"/>
          <w:lang w:val="es-419"/>
        </w:rPr>
        <w:tab/>
      </w:r>
      <w:r w:rsidRPr="00D01BBD">
        <w:rPr>
          <w:rFonts w:ascii="Cambria" w:eastAsia="Cambria" w:hAnsi="Cambria" w:cs="Cambria"/>
          <w:color w:val="000000" w:themeColor="text1"/>
          <w:sz w:val="16"/>
          <w:szCs w:val="16"/>
          <w:lang w:val="es-419"/>
        </w:rPr>
        <w:t xml:space="preserve">Al respecto, la Corte ha señalado que esta “no puede, en una medida provisional, considerar el fondo de ningún argumento pertinente que no sea de aquellos que se relacionan estrictamente con la extrema gravedad, urgencia y necesidad de evitar daños irreparables a personas”. Ver al respecto: Corte IDH. </w:t>
      </w:r>
      <w:hyperlink r:id="rId17" w:history="1">
        <w:r w:rsidRPr="00D01BBD">
          <w:rPr>
            <w:rFonts w:ascii="Cambria" w:hAnsi="Cambria" w:cs="Cambria"/>
            <w:sz w:val="16"/>
            <w:szCs w:val="16"/>
            <w:lang w:val="es-US"/>
          </w:rPr>
          <w:t>Asunto James y otros respecto Trinidad y Tobago</w:t>
        </w:r>
      </w:hyperlink>
      <w:r w:rsidRPr="00D01BBD">
        <w:rPr>
          <w:rFonts w:ascii="Cambria" w:eastAsia="Cambria" w:hAnsi="Cambria" w:cs="Cambria"/>
          <w:color w:val="000000" w:themeColor="text1"/>
          <w:sz w:val="16"/>
          <w:szCs w:val="16"/>
          <w:lang w:val="es-419"/>
        </w:rPr>
        <w:t xml:space="preserve">. Medidas Provisionales. Resolución de la Corte Interamericana de Derechos Humanos de 29 de agosto de 1998, considerando 6; Corte IDH. </w:t>
      </w:r>
      <w:hyperlink r:id="rId18" w:history="1">
        <w:r w:rsidRPr="00D01BBD">
          <w:rPr>
            <w:rFonts w:ascii="Cambria" w:hAnsi="Cambria" w:cs="Cambria"/>
            <w:sz w:val="16"/>
            <w:szCs w:val="16"/>
            <w:lang w:val="es-PE"/>
          </w:rPr>
          <w:t>Caso Familia Barrios Vs. Venezuela</w:t>
        </w:r>
      </w:hyperlink>
      <w:r w:rsidRPr="00D01BBD">
        <w:rPr>
          <w:rFonts w:ascii="Cambria" w:eastAsia="Cambria" w:hAnsi="Cambria" w:cs="Cambria"/>
          <w:color w:val="000000" w:themeColor="text1"/>
          <w:sz w:val="16"/>
          <w:szCs w:val="16"/>
          <w:lang w:val="es-PE"/>
        </w:rPr>
        <w:t>. Medidas Provisionales. Resolución de la Corte Interamericana de Derechos Humanos de 22 de abril de 2021, considerando 2.</w:t>
      </w:r>
    </w:p>
  </w:footnote>
  <w:footnote w:id="11">
    <w:p w14:paraId="2F9D96F5" w14:textId="6E5B67B1" w:rsidR="006D4C0D" w:rsidRPr="00D01BBD" w:rsidRDefault="006D4C0D" w:rsidP="006F12F3">
      <w:pPr>
        <w:pStyle w:val="Textonotapie"/>
        <w:spacing w:after="0" w:line="240" w:lineRule="auto"/>
        <w:ind w:left="540" w:hanging="540"/>
        <w:jc w:val="both"/>
        <w:rPr>
          <w:rFonts w:ascii="Cambria" w:hAnsi="Cambria"/>
          <w:sz w:val="16"/>
          <w:szCs w:val="16"/>
          <w:lang w:val="es-US"/>
        </w:rPr>
      </w:pPr>
      <w:r w:rsidRPr="00D01BBD">
        <w:rPr>
          <w:rFonts w:ascii="Cambria" w:hAnsi="Cambria"/>
          <w:sz w:val="16"/>
          <w:szCs w:val="16"/>
          <w:vertAlign w:val="superscript"/>
        </w:rPr>
        <w:footnoteRef/>
      </w:r>
      <w:r w:rsidRPr="00D01BBD">
        <w:rPr>
          <w:rFonts w:ascii="Cambria" w:hAnsi="Cambria"/>
          <w:sz w:val="16"/>
          <w:szCs w:val="16"/>
          <w:vertAlign w:val="superscript"/>
          <w:lang w:val="es-US"/>
        </w:rPr>
        <w:t xml:space="preserve">  </w:t>
      </w:r>
      <w:r w:rsidRPr="00D01BBD">
        <w:rPr>
          <w:rFonts w:ascii="Cambria" w:hAnsi="Cambria"/>
          <w:sz w:val="16"/>
          <w:szCs w:val="16"/>
          <w:vertAlign w:val="superscript"/>
          <w:lang w:val="es-US"/>
        </w:rPr>
        <w:tab/>
      </w:r>
      <w:r w:rsidR="006F12F3" w:rsidRPr="00D01BBD">
        <w:rPr>
          <w:rFonts w:ascii="Cambria" w:hAnsi="Cambria"/>
          <w:sz w:val="16"/>
          <w:szCs w:val="16"/>
          <w:lang w:val="es-US"/>
        </w:rPr>
        <w:t xml:space="preserve">CIDH. </w:t>
      </w:r>
      <w:hyperlink r:id="rId19" w:history="1">
        <w:r w:rsidR="006F12F3" w:rsidRPr="00D01BBD">
          <w:rPr>
            <w:rStyle w:val="Hipervnculo"/>
            <w:rFonts w:ascii="Cambria" w:hAnsi="Cambria"/>
            <w:sz w:val="16"/>
            <w:szCs w:val="16"/>
            <w:lang w:val="es-US"/>
          </w:rPr>
          <w:t>La CIDH reitera su preocupación por la situación de violencia registrada durante el 2020 contra quienes defienden derechos humanos en Colombia</w:t>
        </w:r>
      </w:hyperlink>
      <w:r w:rsidR="006F12F3" w:rsidRPr="00D01BBD">
        <w:rPr>
          <w:rFonts w:ascii="Cambria" w:hAnsi="Cambria"/>
          <w:sz w:val="16"/>
          <w:szCs w:val="16"/>
          <w:lang w:val="es-US"/>
        </w:rPr>
        <w:t xml:space="preserve">, 22 de enero de 2021. </w:t>
      </w:r>
    </w:p>
  </w:footnote>
  <w:footnote w:id="12">
    <w:p w14:paraId="4DC4515A" w14:textId="756FEEDC" w:rsidR="00DE599B" w:rsidRPr="00D01BBD" w:rsidRDefault="00DE599B" w:rsidP="00DE599B">
      <w:pPr>
        <w:pStyle w:val="Textonotapie"/>
        <w:spacing w:after="0" w:line="240" w:lineRule="auto"/>
        <w:ind w:left="540" w:hanging="540"/>
        <w:jc w:val="both"/>
        <w:rPr>
          <w:rFonts w:ascii="Cambria" w:hAnsi="Cambria"/>
          <w:sz w:val="16"/>
          <w:szCs w:val="16"/>
          <w:lang w:val="es-US"/>
        </w:rPr>
      </w:pPr>
      <w:r w:rsidRPr="00D01BBD">
        <w:rPr>
          <w:rFonts w:ascii="Cambria" w:hAnsi="Cambria"/>
          <w:sz w:val="16"/>
          <w:szCs w:val="16"/>
          <w:vertAlign w:val="superscript"/>
        </w:rPr>
        <w:footnoteRef/>
      </w:r>
      <w:r w:rsidRPr="00D01BBD">
        <w:rPr>
          <w:rFonts w:ascii="Cambria" w:hAnsi="Cambria"/>
          <w:sz w:val="16"/>
          <w:szCs w:val="16"/>
          <w:vertAlign w:val="superscript"/>
          <w:lang w:val="es-US"/>
        </w:rPr>
        <w:t xml:space="preserve"> </w:t>
      </w:r>
      <w:r w:rsidRPr="00D01BBD">
        <w:rPr>
          <w:rFonts w:ascii="Cambria" w:hAnsi="Cambria"/>
          <w:sz w:val="16"/>
          <w:szCs w:val="16"/>
          <w:vertAlign w:val="superscript"/>
          <w:lang w:val="es-US"/>
        </w:rPr>
        <w:tab/>
      </w:r>
      <w:r w:rsidRPr="00D01BBD">
        <w:rPr>
          <w:rFonts w:ascii="Cambria" w:hAnsi="Cambria"/>
          <w:sz w:val="16"/>
          <w:szCs w:val="16"/>
          <w:lang w:val="es-US"/>
        </w:rPr>
        <w:t xml:space="preserve">CIDH. </w:t>
      </w:r>
      <w:hyperlink r:id="rId20" w:history="1">
        <w:r w:rsidRPr="00D01BBD">
          <w:rPr>
            <w:rFonts w:ascii="Cambria" w:hAnsi="Cambria"/>
            <w:sz w:val="16"/>
            <w:szCs w:val="16"/>
            <w:lang w:val="es-US"/>
          </w:rPr>
          <w:t>CIDH expresa preocupación por hechos de violencia en Colombia relacionados con el accionar de grupos armados no estatales</w:t>
        </w:r>
      </w:hyperlink>
      <w:r w:rsidRPr="00D01BBD">
        <w:rPr>
          <w:rFonts w:ascii="Cambria" w:hAnsi="Cambria"/>
          <w:sz w:val="16"/>
          <w:szCs w:val="16"/>
          <w:lang w:val="es-US"/>
        </w:rPr>
        <w:t>. 20 de mayo de 2022.</w:t>
      </w:r>
    </w:p>
  </w:footnote>
  <w:footnote w:id="13">
    <w:p w14:paraId="6FA10475" w14:textId="77777777" w:rsidR="00C94D2C" w:rsidRPr="00D01BBD" w:rsidRDefault="00C94D2C" w:rsidP="00C94D2C">
      <w:pPr>
        <w:pStyle w:val="Textonotapie"/>
        <w:spacing w:after="0" w:line="240" w:lineRule="auto"/>
        <w:ind w:left="540" w:hanging="540"/>
        <w:jc w:val="both"/>
        <w:rPr>
          <w:rFonts w:ascii="Cambria" w:hAnsi="Cambria"/>
          <w:sz w:val="16"/>
          <w:szCs w:val="16"/>
          <w:lang w:val="es-US"/>
        </w:rPr>
      </w:pPr>
      <w:r w:rsidRPr="00D01BBD">
        <w:rPr>
          <w:rStyle w:val="Refdenotaalpie"/>
        </w:rPr>
        <w:footnoteRef/>
      </w:r>
      <w:r w:rsidRPr="00D01BBD">
        <w:rPr>
          <w:rStyle w:val="Refdenotaalpie"/>
          <w:lang w:val="es-US"/>
        </w:rPr>
        <w:t xml:space="preserve"> </w:t>
      </w:r>
      <w:r w:rsidRPr="00D01BBD">
        <w:rPr>
          <w:rStyle w:val="Refdenotaalpie"/>
          <w:lang w:val="es-US"/>
        </w:rPr>
        <w:tab/>
      </w:r>
      <w:r w:rsidRPr="00D01BBD">
        <w:rPr>
          <w:rStyle w:val="Refdenotaalpie"/>
          <w:vertAlign w:val="baseline"/>
          <w:lang w:val="es-US"/>
        </w:rPr>
        <w:t>CIDH</w:t>
      </w:r>
      <w:hyperlink r:id="rId21">
        <w:r w:rsidRPr="00D01BBD">
          <w:rPr>
            <w:rStyle w:val="Refdenotaalpie"/>
            <w:vertAlign w:val="baseline"/>
            <w:lang w:val="es-US"/>
          </w:rPr>
          <w:t xml:space="preserve">, </w:t>
        </w:r>
      </w:hyperlink>
      <w:r w:rsidRPr="00D01BBD">
        <w:rPr>
          <w:rStyle w:val="Refdenotaalpie"/>
          <w:vertAlign w:val="baseline"/>
          <w:lang w:val="es-US"/>
        </w:rPr>
        <w:t>CIDH llama a Colombia a adoptar medidas urgentes para garantizar los derechos de los pueblos indígenas y comunidades negras, afrocolombianas, raizales y palenqueras, 29 de diciembre de 2021</w:t>
      </w:r>
      <w:r w:rsidRPr="00D01BBD">
        <w:rPr>
          <w:rFonts w:ascii="Cambria" w:hAnsi="Cambria"/>
          <w:sz w:val="16"/>
          <w:szCs w:val="16"/>
          <w:lang w:val="es-US"/>
        </w:rPr>
        <w:t xml:space="preserve">. </w:t>
      </w:r>
    </w:p>
  </w:footnote>
  <w:footnote w:id="14">
    <w:p w14:paraId="0F34E3C2" w14:textId="77777777" w:rsidR="00C94D2C" w:rsidRPr="00D01BBD" w:rsidRDefault="00C94D2C" w:rsidP="00C94D2C">
      <w:pPr>
        <w:pStyle w:val="Textonotapie"/>
        <w:spacing w:after="0" w:line="240" w:lineRule="auto"/>
        <w:ind w:left="540" w:hanging="540"/>
        <w:jc w:val="both"/>
        <w:rPr>
          <w:rFonts w:ascii="Cambria" w:eastAsia="Cambria" w:hAnsi="Cambria" w:cs="Cambria"/>
          <w:color w:val="000000" w:themeColor="text1"/>
          <w:sz w:val="16"/>
          <w:szCs w:val="16"/>
          <w:vertAlign w:val="superscript"/>
          <w:lang w:val="es-419"/>
        </w:rPr>
      </w:pPr>
      <w:r w:rsidRPr="00D01BBD">
        <w:rPr>
          <w:rFonts w:ascii="Cambria" w:eastAsia="Cambria" w:hAnsi="Cambria" w:cs="Cambria"/>
          <w:color w:val="000000" w:themeColor="text1"/>
          <w:sz w:val="16"/>
          <w:szCs w:val="16"/>
          <w:vertAlign w:val="superscript"/>
          <w:lang w:val="es-419"/>
        </w:rPr>
        <w:footnoteRef/>
      </w:r>
      <w:r w:rsidRPr="00D01BBD">
        <w:rPr>
          <w:rFonts w:ascii="Cambria" w:eastAsia="Cambria" w:hAnsi="Cambria" w:cs="Cambria"/>
          <w:color w:val="000000" w:themeColor="text1"/>
          <w:sz w:val="16"/>
          <w:szCs w:val="16"/>
          <w:vertAlign w:val="superscript"/>
          <w:lang w:val="es-419"/>
        </w:rPr>
        <w:t xml:space="preserve"> </w:t>
      </w:r>
      <w:r w:rsidRPr="00D01BBD">
        <w:rPr>
          <w:rFonts w:ascii="Cambria" w:eastAsia="Cambria" w:hAnsi="Cambria" w:cs="Cambria"/>
          <w:color w:val="000000" w:themeColor="text1"/>
          <w:sz w:val="16"/>
          <w:szCs w:val="16"/>
          <w:vertAlign w:val="superscript"/>
          <w:lang w:val="es-419"/>
        </w:rPr>
        <w:tab/>
      </w:r>
      <w:r w:rsidRPr="00D01BBD">
        <w:rPr>
          <w:rFonts w:ascii="Cambria" w:eastAsia="Cambria" w:hAnsi="Cambria" w:cs="Cambria"/>
          <w:color w:val="000000" w:themeColor="text1"/>
          <w:sz w:val="16"/>
          <w:szCs w:val="16"/>
          <w:lang w:val="es-419"/>
        </w:rPr>
        <w:t xml:space="preserve">CIDH. </w:t>
      </w:r>
      <w:hyperlink r:id="rId22" w:history="1">
        <w:r w:rsidRPr="00D01BBD">
          <w:rPr>
            <w:rFonts w:ascii="Cambria" w:hAnsi="Cambria" w:cs="Cambria"/>
            <w:color w:val="000000" w:themeColor="text1"/>
            <w:sz w:val="16"/>
            <w:szCs w:val="16"/>
            <w:lang w:val="es-US"/>
          </w:rPr>
          <w:t>CIDH llama a Colombia a adoptar medidas urgentes para garantizar los derechos de los pueblos indígenas y comunidades negras, afrocolombianas, raizales y palenqueras</w:t>
        </w:r>
      </w:hyperlink>
      <w:r w:rsidRPr="00D01BBD">
        <w:rPr>
          <w:rFonts w:ascii="Cambria" w:eastAsia="Cambria" w:hAnsi="Cambria" w:cs="Cambria"/>
          <w:color w:val="000000" w:themeColor="text1"/>
          <w:sz w:val="16"/>
          <w:szCs w:val="16"/>
          <w:lang w:val="es-419"/>
        </w:rPr>
        <w:t>. 29 de diciembre de 2021.</w:t>
      </w:r>
    </w:p>
  </w:footnote>
  <w:footnote w:id="15">
    <w:p w14:paraId="7B1248A3" w14:textId="77777777" w:rsidR="00C94D2C" w:rsidRPr="00D01BBD" w:rsidRDefault="00C94D2C" w:rsidP="00C94D2C">
      <w:pPr>
        <w:pStyle w:val="Textonotapie"/>
        <w:spacing w:after="0" w:line="240" w:lineRule="auto"/>
        <w:ind w:left="540" w:hanging="540"/>
        <w:jc w:val="both"/>
        <w:rPr>
          <w:rFonts w:ascii="Cambria" w:hAnsi="Cambria"/>
          <w:sz w:val="16"/>
          <w:szCs w:val="16"/>
          <w:lang w:val="es-US"/>
        </w:rPr>
      </w:pPr>
      <w:r w:rsidRPr="00D01BBD">
        <w:rPr>
          <w:rFonts w:ascii="Cambria" w:hAnsi="Cambria"/>
          <w:sz w:val="16"/>
          <w:szCs w:val="16"/>
          <w:vertAlign w:val="superscript"/>
        </w:rPr>
        <w:footnoteRef/>
      </w:r>
      <w:r w:rsidRPr="00D01BBD">
        <w:rPr>
          <w:rFonts w:ascii="Cambria" w:eastAsia="Cambria" w:hAnsi="Cambria" w:cs="Cambria"/>
          <w:color w:val="000000" w:themeColor="text1"/>
          <w:sz w:val="16"/>
          <w:szCs w:val="16"/>
          <w:vertAlign w:val="superscript"/>
          <w:lang w:val="es-419"/>
        </w:rPr>
        <w:t xml:space="preserve"> </w:t>
      </w:r>
      <w:r w:rsidRPr="00D01BBD">
        <w:rPr>
          <w:rFonts w:ascii="Cambria" w:eastAsia="Cambria" w:hAnsi="Cambria" w:cs="Cambria"/>
          <w:color w:val="000000" w:themeColor="text1"/>
          <w:sz w:val="16"/>
          <w:szCs w:val="16"/>
          <w:vertAlign w:val="superscript"/>
          <w:lang w:val="es-419"/>
        </w:rPr>
        <w:tab/>
      </w:r>
      <w:r w:rsidRPr="00D01BBD">
        <w:rPr>
          <w:rFonts w:ascii="Cambria" w:eastAsia="Cambria" w:hAnsi="Cambria" w:cs="Cambria"/>
          <w:color w:val="000000" w:themeColor="text1"/>
          <w:sz w:val="16"/>
          <w:szCs w:val="16"/>
          <w:lang w:val="es-419"/>
        </w:rPr>
        <w:t>CIDH. La Comisión llama al Estado de Colombia a investigar casos de violencia contra grupos étnico-raciales y comunidades campesinas. 12 de abril de 2022.</w:t>
      </w:r>
    </w:p>
  </w:footnote>
  <w:footnote w:id="16">
    <w:p w14:paraId="1B3578BC" w14:textId="77777777" w:rsidR="000253ED" w:rsidRPr="00D01BBD" w:rsidRDefault="000253ED" w:rsidP="000253ED">
      <w:pPr>
        <w:pStyle w:val="Textonotapie"/>
        <w:spacing w:after="0" w:line="240" w:lineRule="auto"/>
        <w:ind w:left="540" w:hanging="540"/>
        <w:jc w:val="both"/>
        <w:rPr>
          <w:rFonts w:ascii="Cambria" w:hAnsi="Cambria"/>
          <w:sz w:val="16"/>
          <w:szCs w:val="16"/>
          <w:lang w:val="es-US"/>
        </w:rPr>
      </w:pPr>
      <w:r w:rsidRPr="00D01BBD">
        <w:rPr>
          <w:rFonts w:ascii="Cambria" w:hAnsi="Cambria"/>
          <w:sz w:val="16"/>
          <w:szCs w:val="16"/>
          <w:vertAlign w:val="superscript"/>
        </w:rPr>
        <w:footnoteRef/>
      </w:r>
      <w:r w:rsidRPr="00D01BBD">
        <w:rPr>
          <w:rFonts w:ascii="Cambria" w:hAnsi="Cambria"/>
          <w:sz w:val="16"/>
          <w:szCs w:val="16"/>
          <w:vertAlign w:val="superscript"/>
          <w:lang w:val="es-US"/>
        </w:rPr>
        <w:t xml:space="preserve"> </w:t>
      </w:r>
      <w:r w:rsidRPr="00D01BBD">
        <w:rPr>
          <w:rFonts w:ascii="Cambria" w:hAnsi="Cambria"/>
          <w:sz w:val="16"/>
          <w:szCs w:val="16"/>
          <w:vertAlign w:val="superscript"/>
          <w:lang w:val="es-US"/>
        </w:rPr>
        <w:tab/>
      </w:r>
      <w:r w:rsidRPr="00D01BBD">
        <w:rPr>
          <w:rFonts w:ascii="Cambria" w:hAnsi="Cambria"/>
          <w:sz w:val="16"/>
          <w:szCs w:val="16"/>
          <w:lang w:val="es-US"/>
        </w:rPr>
        <w:t xml:space="preserve">CIDH. </w:t>
      </w:r>
      <w:hyperlink r:id="rId23" w:history="1">
        <w:r w:rsidRPr="00D01BBD">
          <w:rPr>
            <w:rFonts w:ascii="Cambria" w:hAnsi="Cambria"/>
            <w:sz w:val="16"/>
            <w:szCs w:val="16"/>
            <w:lang w:val="es-US"/>
          </w:rPr>
          <w:t>Informe sobre la situación de personas defensoras de derechos humanos y líderes sociales en Colombia</w:t>
        </w:r>
      </w:hyperlink>
      <w:r w:rsidRPr="00D01BBD">
        <w:rPr>
          <w:rFonts w:ascii="Cambria" w:hAnsi="Cambria"/>
          <w:sz w:val="16"/>
          <w:szCs w:val="16"/>
          <w:lang w:val="es-US"/>
        </w:rPr>
        <w:t xml:space="preserve">. OEA/Ser.L/V/II. Doc. 262. 6 diciembre 2019, párr. 56. </w:t>
      </w:r>
    </w:p>
  </w:footnote>
  <w:footnote w:id="17">
    <w:p w14:paraId="3BDF08E8" w14:textId="77777777" w:rsidR="00DB0FFB" w:rsidRPr="00D01BBD" w:rsidRDefault="00DB0FFB" w:rsidP="00DB0FFB">
      <w:pPr>
        <w:pStyle w:val="Textonotapie"/>
        <w:spacing w:after="0" w:line="240" w:lineRule="auto"/>
        <w:ind w:left="540" w:hanging="540"/>
        <w:jc w:val="both"/>
        <w:rPr>
          <w:rFonts w:ascii="Cambria" w:hAnsi="Cambria"/>
          <w:sz w:val="16"/>
          <w:szCs w:val="16"/>
          <w:lang w:val="es-US"/>
        </w:rPr>
      </w:pPr>
      <w:r w:rsidRPr="00D01BBD">
        <w:rPr>
          <w:rFonts w:ascii="Cambria" w:hAnsi="Cambria"/>
          <w:sz w:val="16"/>
          <w:szCs w:val="16"/>
          <w:vertAlign w:val="superscript"/>
        </w:rPr>
        <w:footnoteRef/>
      </w:r>
      <w:r w:rsidRPr="00D01BBD">
        <w:rPr>
          <w:rFonts w:ascii="Cambria" w:hAnsi="Cambria"/>
          <w:sz w:val="16"/>
          <w:szCs w:val="16"/>
          <w:vertAlign w:val="superscript"/>
          <w:lang w:val="es-US"/>
        </w:rPr>
        <w:t xml:space="preserve"> </w:t>
      </w:r>
      <w:r w:rsidRPr="00D01BBD">
        <w:rPr>
          <w:rFonts w:ascii="Cambria" w:hAnsi="Cambria"/>
          <w:sz w:val="16"/>
          <w:szCs w:val="16"/>
          <w:vertAlign w:val="superscript"/>
          <w:lang w:val="es-US"/>
        </w:rPr>
        <w:tab/>
      </w:r>
      <w:r w:rsidRPr="00D01BBD">
        <w:rPr>
          <w:rFonts w:ascii="Cambria" w:hAnsi="Cambria"/>
          <w:sz w:val="16"/>
          <w:szCs w:val="16"/>
          <w:lang w:val="es-US"/>
        </w:rPr>
        <w:t xml:space="preserve">CIDH. </w:t>
      </w:r>
      <w:hyperlink r:id="rId24" w:history="1">
        <w:r w:rsidRPr="00D01BBD">
          <w:rPr>
            <w:rFonts w:ascii="Cambria" w:hAnsi="Cambria"/>
            <w:sz w:val="16"/>
            <w:szCs w:val="16"/>
            <w:lang w:val="es-US"/>
          </w:rPr>
          <w:t>Informe sobre la situación de personas defensoras de derechos humanos y líderes sociales en Colombia</w:t>
        </w:r>
      </w:hyperlink>
      <w:r w:rsidRPr="00D01BBD">
        <w:rPr>
          <w:rFonts w:ascii="Cambria" w:hAnsi="Cambria"/>
          <w:sz w:val="16"/>
          <w:szCs w:val="16"/>
          <w:lang w:val="es-US"/>
        </w:rPr>
        <w:t>. OEA/Ser.L/V/II. Doc. 262. 6 diciembre 2019, párr. 67.</w:t>
      </w:r>
      <w:r w:rsidRPr="00D01BBD">
        <w:rPr>
          <w:rFonts w:ascii="Cambria" w:hAnsi="Cambria"/>
          <w:sz w:val="16"/>
          <w:szCs w:val="16"/>
          <w:lang w:val="es-PE"/>
        </w:rPr>
        <w:t xml:space="preserve"> </w:t>
      </w:r>
    </w:p>
  </w:footnote>
  <w:footnote w:id="18">
    <w:p w14:paraId="07408294" w14:textId="77777777" w:rsidR="00850FD8" w:rsidRPr="00D01BBD" w:rsidRDefault="00850FD8" w:rsidP="00850FD8">
      <w:pPr>
        <w:pStyle w:val="Textonotapie"/>
        <w:spacing w:after="0" w:line="240" w:lineRule="auto"/>
        <w:ind w:left="540" w:hanging="540"/>
        <w:jc w:val="both"/>
        <w:rPr>
          <w:rFonts w:ascii="Cambria" w:hAnsi="Cambria"/>
          <w:sz w:val="16"/>
          <w:szCs w:val="16"/>
          <w:highlight w:val="cyan"/>
          <w:lang w:val="es-US"/>
        </w:rPr>
      </w:pPr>
      <w:r w:rsidRPr="00D01BBD">
        <w:rPr>
          <w:rFonts w:ascii="Cambria" w:hAnsi="Cambria"/>
          <w:sz w:val="16"/>
          <w:szCs w:val="16"/>
          <w:vertAlign w:val="superscript"/>
        </w:rPr>
        <w:footnoteRef/>
      </w:r>
      <w:r w:rsidRPr="00D01BBD">
        <w:rPr>
          <w:rFonts w:ascii="Cambria" w:hAnsi="Cambria"/>
          <w:sz w:val="16"/>
          <w:szCs w:val="16"/>
          <w:vertAlign w:val="superscript"/>
          <w:lang w:val="es-PE"/>
        </w:rPr>
        <w:t xml:space="preserve"> </w:t>
      </w:r>
      <w:r w:rsidRPr="00D01BBD">
        <w:rPr>
          <w:rFonts w:ascii="Cambria" w:hAnsi="Cambria"/>
          <w:sz w:val="16"/>
          <w:szCs w:val="16"/>
          <w:vertAlign w:val="superscript"/>
          <w:lang w:val="es-PE"/>
        </w:rPr>
        <w:tab/>
      </w:r>
      <w:r w:rsidRPr="00D01BBD">
        <w:rPr>
          <w:rFonts w:ascii="Cambria" w:hAnsi="Cambria"/>
          <w:sz w:val="16"/>
          <w:szCs w:val="16"/>
          <w:lang w:val="es-PE"/>
        </w:rPr>
        <w:t xml:space="preserve">CIDH. </w:t>
      </w:r>
      <w:hyperlink r:id="rId25" w:history="1">
        <w:r w:rsidRPr="00D01BBD">
          <w:rPr>
            <w:rStyle w:val="Hipervnculo"/>
            <w:rFonts w:ascii="Cambria" w:hAnsi="Cambria"/>
            <w:sz w:val="16"/>
            <w:szCs w:val="16"/>
            <w:lang w:val="es-US"/>
          </w:rPr>
          <w:t>Hacia una política integral de protección a personas defensoras de derechos humanos</w:t>
        </w:r>
      </w:hyperlink>
      <w:r w:rsidRPr="00D01BBD">
        <w:rPr>
          <w:rFonts w:ascii="Cambria" w:hAnsi="Cambria"/>
          <w:sz w:val="16"/>
          <w:szCs w:val="16"/>
          <w:lang w:val="es-US"/>
        </w:rPr>
        <w:t>. OEA/Ser.L/V/II., Doc. 207/17, 29 diciembre 2017, párr. 291</w:t>
      </w:r>
    </w:p>
  </w:footnote>
  <w:footnote w:id="19">
    <w:p w14:paraId="50DE2F52" w14:textId="650963F9" w:rsidR="00850FD8" w:rsidRPr="00D01BBD" w:rsidRDefault="00850FD8" w:rsidP="00850FD8">
      <w:pPr>
        <w:pStyle w:val="Textonotapie"/>
        <w:spacing w:after="0" w:line="240" w:lineRule="auto"/>
        <w:ind w:left="540" w:hanging="540"/>
        <w:jc w:val="both"/>
        <w:rPr>
          <w:rFonts w:ascii="Cambria" w:hAnsi="Cambria"/>
          <w:sz w:val="16"/>
          <w:szCs w:val="16"/>
          <w:vertAlign w:val="superscript"/>
          <w:lang w:val="es-US"/>
        </w:rPr>
      </w:pPr>
      <w:r w:rsidRPr="00D01BBD">
        <w:rPr>
          <w:rFonts w:ascii="Cambria" w:hAnsi="Cambria"/>
          <w:sz w:val="16"/>
          <w:szCs w:val="16"/>
          <w:vertAlign w:val="superscript"/>
        </w:rPr>
        <w:footnoteRef/>
      </w:r>
      <w:r w:rsidRPr="00D01BBD">
        <w:rPr>
          <w:rFonts w:ascii="Cambria" w:hAnsi="Cambria"/>
          <w:sz w:val="16"/>
          <w:szCs w:val="16"/>
          <w:vertAlign w:val="superscript"/>
          <w:lang w:val="es-US"/>
        </w:rPr>
        <w:t xml:space="preserve"> </w:t>
      </w:r>
      <w:r w:rsidRPr="00D01BBD">
        <w:rPr>
          <w:rFonts w:ascii="Cambria" w:hAnsi="Cambria"/>
          <w:sz w:val="16"/>
          <w:szCs w:val="16"/>
          <w:vertAlign w:val="superscript"/>
          <w:lang w:val="es-US"/>
        </w:rPr>
        <w:tab/>
      </w:r>
      <w:r w:rsidRPr="00D01BBD">
        <w:rPr>
          <w:rFonts w:ascii="Cambria" w:hAnsi="Cambria"/>
          <w:sz w:val="16"/>
          <w:szCs w:val="16"/>
          <w:lang w:val="es-US"/>
        </w:rPr>
        <w:t xml:space="preserve">CIDH. </w:t>
      </w:r>
      <w:hyperlink r:id="rId26" w:history="1">
        <w:r w:rsidRPr="00D01BBD">
          <w:rPr>
            <w:rStyle w:val="Hipervnculo"/>
            <w:rFonts w:ascii="Cambria" w:hAnsi="Cambria"/>
            <w:sz w:val="16"/>
            <w:szCs w:val="16"/>
            <w:lang w:val="es-US"/>
          </w:rPr>
          <w:t>Hacia una política integral de protección a personas defensoras de derechos humanos</w:t>
        </w:r>
      </w:hyperlink>
      <w:r w:rsidRPr="00D01BBD">
        <w:rPr>
          <w:rFonts w:ascii="Cambria" w:hAnsi="Cambria"/>
          <w:sz w:val="16"/>
          <w:szCs w:val="16"/>
          <w:lang w:val="es-US"/>
        </w:rPr>
        <w:t>. OEA/Ser.L/V/II., Doc. 207/17, 29 diciembre 2017, párr. 291</w:t>
      </w:r>
    </w:p>
  </w:footnote>
  <w:footnote w:id="20">
    <w:p w14:paraId="76CA4888" w14:textId="0E1FF0FE" w:rsidR="00850FD8" w:rsidRPr="00D01BBD" w:rsidRDefault="00850FD8" w:rsidP="00850FD8">
      <w:pPr>
        <w:pStyle w:val="Textonotapie"/>
        <w:spacing w:after="0" w:line="240" w:lineRule="auto"/>
        <w:ind w:left="540" w:hanging="540"/>
        <w:jc w:val="both"/>
        <w:rPr>
          <w:rFonts w:ascii="Cambria" w:hAnsi="Cambria"/>
          <w:sz w:val="16"/>
          <w:szCs w:val="16"/>
          <w:lang w:val="es-US"/>
        </w:rPr>
      </w:pPr>
      <w:r w:rsidRPr="00D01BBD">
        <w:rPr>
          <w:rFonts w:ascii="Cambria" w:hAnsi="Cambria"/>
          <w:sz w:val="16"/>
          <w:szCs w:val="16"/>
          <w:vertAlign w:val="superscript"/>
        </w:rPr>
        <w:footnoteRef/>
      </w:r>
      <w:r w:rsidRPr="00D01BBD">
        <w:rPr>
          <w:rFonts w:ascii="Cambria" w:hAnsi="Cambria"/>
          <w:sz w:val="16"/>
          <w:szCs w:val="16"/>
          <w:vertAlign w:val="superscript"/>
          <w:lang w:val="es-US"/>
        </w:rPr>
        <w:t xml:space="preserve"> </w:t>
      </w:r>
      <w:r w:rsidRPr="00D01BBD">
        <w:rPr>
          <w:rFonts w:ascii="Cambria" w:hAnsi="Cambria"/>
          <w:sz w:val="16"/>
          <w:szCs w:val="16"/>
          <w:vertAlign w:val="superscript"/>
          <w:lang w:val="es-US"/>
        </w:rPr>
        <w:tab/>
      </w:r>
      <w:r w:rsidRPr="00D01BBD">
        <w:rPr>
          <w:rFonts w:ascii="Cambria" w:hAnsi="Cambria"/>
          <w:sz w:val="16"/>
          <w:szCs w:val="16"/>
          <w:lang w:val="es-US"/>
        </w:rPr>
        <w:t xml:space="preserve">CIDH. </w:t>
      </w:r>
      <w:hyperlink r:id="rId27" w:history="1">
        <w:r w:rsidRPr="00D01BBD">
          <w:rPr>
            <w:rStyle w:val="Hipervnculo"/>
            <w:rFonts w:ascii="Cambria" w:hAnsi="Cambria"/>
            <w:sz w:val="16"/>
            <w:szCs w:val="16"/>
            <w:lang w:val="es-US"/>
          </w:rPr>
          <w:t>Hacia una política integral de protección a personas defensoras de derechos humanos</w:t>
        </w:r>
      </w:hyperlink>
      <w:r w:rsidRPr="00D01BBD">
        <w:rPr>
          <w:rFonts w:ascii="Cambria" w:hAnsi="Cambria"/>
          <w:sz w:val="16"/>
          <w:szCs w:val="16"/>
          <w:lang w:val="es-US"/>
        </w:rPr>
        <w:t>. OEA/Ser.L/V/II., Doc. 207/17, 29 diciembre 2017, párr. 291</w:t>
      </w:r>
    </w:p>
  </w:footnote>
  <w:footnote w:id="21">
    <w:p w14:paraId="07D4F091" w14:textId="37E53143" w:rsidR="00213749" w:rsidRPr="00D01BBD" w:rsidRDefault="00213749" w:rsidP="00213749">
      <w:pPr>
        <w:pStyle w:val="Textonotapie"/>
        <w:spacing w:after="0" w:line="240" w:lineRule="auto"/>
        <w:ind w:left="540" w:hanging="540"/>
        <w:jc w:val="both"/>
        <w:rPr>
          <w:rFonts w:ascii="Cambria" w:eastAsia="Cambria" w:hAnsi="Cambria" w:cs="Cambria"/>
          <w:color w:val="000000" w:themeColor="text1"/>
          <w:sz w:val="16"/>
          <w:szCs w:val="16"/>
          <w:vertAlign w:val="superscript"/>
          <w:lang w:val="es-419"/>
        </w:rPr>
      </w:pPr>
      <w:r w:rsidRPr="00D01BBD">
        <w:rPr>
          <w:rFonts w:ascii="Cambria" w:eastAsia="Cambria" w:hAnsi="Cambria" w:cs="Cambria"/>
          <w:color w:val="000000" w:themeColor="text1"/>
          <w:sz w:val="16"/>
          <w:szCs w:val="16"/>
          <w:vertAlign w:val="superscript"/>
          <w:lang w:val="es-419"/>
        </w:rPr>
        <w:footnoteRef/>
      </w:r>
      <w:r w:rsidRPr="00D01BBD">
        <w:rPr>
          <w:rFonts w:ascii="Cambria" w:eastAsia="Cambria" w:hAnsi="Cambria" w:cs="Cambria"/>
          <w:color w:val="000000" w:themeColor="text1"/>
          <w:sz w:val="16"/>
          <w:szCs w:val="16"/>
          <w:vertAlign w:val="superscript"/>
          <w:lang w:val="es-419"/>
        </w:rPr>
        <w:t xml:space="preserve"> </w:t>
      </w:r>
      <w:r w:rsidRPr="00D01BBD">
        <w:rPr>
          <w:rFonts w:ascii="Cambria" w:eastAsia="Cambria" w:hAnsi="Cambria" w:cs="Cambria"/>
          <w:color w:val="000000" w:themeColor="text1"/>
          <w:sz w:val="16"/>
          <w:szCs w:val="16"/>
          <w:vertAlign w:val="superscript"/>
          <w:lang w:val="es-419"/>
        </w:rPr>
        <w:tab/>
      </w:r>
      <w:r w:rsidRPr="00D01BBD">
        <w:rPr>
          <w:rFonts w:ascii="Cambria" w:eastAsia="Cambria" w:hAnsi="Cambria" w:cs="Cambria"/>
          <w:color w:val="000000" w:themeColor="text1"/>
          <w:sz w:val="16"/>
          <w:szCs w:val="16"/>
          <w:lang w:val="es-419"/>
        </w:rPr>
        <w:t xml:space="preserve">Véase </w:t>
      </w:r>
      <w:r w:rsidRPr="00D01BBD">
        <w:rPr>
          <w:rFonts w:ascii="Cambria" w:eastAsia="Cambria" w:hAnsi="Cambria" w:cs="Cambria"/>
          <w:i/>
          <w:iCs/>
          <w:color w:val="000000" w:themeColor="text1"/>
          <w:sz w:val="16"/>
          <w:szCs w:val="16"/>
          <w:lang w:val="es-419"/>
        </w:rPr>
        <w:t>inter alia</w:t>
      </w:r>
      <w:r w:rsidRPr="00D01BBD">
        <w:rPr>
          <w:rFonts w:ascii="Cambria" w:eastAsia="Cambria" w:hAnsi="Cambria" w:cs="Cambria"/>
          <w:color w:val="000000" w:themeColor="text1"/>
          <w:sz w:val="16"/>
          <w:szCs w:val="16"/>
          <w:lang w:val="es-419"/>
        </w:rPr>
        <w:t xml:space="preserve">: CIDH, Francisco Javier Barraza Gómez respecto de México (MC-209-14), Resolución de 15 de agosto de 2017, párr. 22. CIDH, Paulina Mateo Chic respecto de Guatemala (MC 782-17), Resolución de 1 de diciembre de 2017, párr. </w:t>
      </w:r>
      <w:r w:rsidR="00540480" w:rsidRPr="00D01BBD">
        <w:rPr>
          <w:rFonts w:ascii="Cambria" w:eastAsia="Cambria" w:hAnsi="Cambria" w:cs="Cambria"/>
          <w:color w:val="000000" w:themeColor="text1"/>
          <w:sz w:val="16"/>
          <w:szCs w:val="16"/>
          <w:lang w:val="es-419"/>
        </w:rPr>
        <w:t>34; y</w:t>
      </w:r>
      <w:r w:rsidR="0050528B" w:rsidRPr="00D01BBD">
        <w:rPr>
          <w:rFonts w:ascii="Cambria" w:eastAsia="Cambria" w:hAnsi="Cambria" w:cs="Cambria"/>
          <w:color w:val="000000" w:themeColor="text1"/>
          <w:sz w:val="16"/>
          <w:szCs w:val="16"/>
          <w:lang w:val="es-419"/>
        </w:rPr>
        <w:t>,</w:t>
      </w:r>
      <w:r w:rsidRPr="00D01BBD">
        <w:rPr>
          <w:rFonts w:ascii="Cambria" w:eastAsia="Cambria" w:hAnsi="Cambria" w:cs="Cambria"/>
          <w:color w:val="000000" w:themeColor="text1"/>
          <w:sz w:val="16"/>
          <w:szCs w:val="16"/>
          <w:lang w:val="es-419"/>
        </w:rPr>
        <w:t xml:space="preserve"> CIDH, Santiago Maldonado respecto de Argentina (MC 564-2017), Resolución de 22 de agosto de 2017, párr.</w:t>
      </w:r>
      <w:r w:rsidRPr="00D01BBD">
        <w:rPr>
          <w:rFonts w:ascii="Cambria" w:eastAsia="Cambria" w:hAnsi="Cambria" w:cs="Cambria"/>
          <w:color w:val="000000" w:themeColor="text1"/>
          <w:sz w:val="16"/>
          <w:szCs w:val="16"/>
          <w:vertAlign w:val="superscript"/>
          <w:lang w:val="es-419"/>
        </w:rPr>
        <w:t xml:space="preserve"> </w:t>
      </w:r>
      <w:r w:rsidRPr="00D01BBD">
        <w:rPr>
          <w:rFonts w:ascii="Cambria" w:eastAsia="Cambria" w:hAnsi="Cambria" w:cs="Cambria"/>
          <w:color w:val="000000" w:themeColor="text1"/>
          <w:sz w:val="16"/>
          <w:szCs w:val="16"/>
          <w:lang w:val="es-419"/>
        </w:rPr>
        <w:t xml:space="preserve">16. </w:t>
      </w:r>
    </w:p>
  </w:footnote>
  <w:footnote w:id="22">
    <w:p w14:paraId="0F1DB1DC" w14:textId="77777777" w:rsidR="00213749" w:rsidRPr="00D01BBD" w:rsidRDefault="00213749" w:rsidP="00213749">
      <w:pPr>
        <w:pStyle w:val="Textonotapie"/>
        <w:spacing w:after="0" w:line="240" w:lineRule="auto"/>
        <w:ind w:left="540" w:hanging="540"/>
        <w:jc w:val="both"/>
        <w:rPr>
          <w:rFonts w:ascii="Cambria" w:hAnsi="Cambria"/>
          <w:sz w:val="16"/>
          <w:szCs w:val="16"/>
        </w:rPr>
      </w:pPr>
      <w:r w:rsidRPr="00D01BBD">
        <w:rPr>
          <w:rFonts w:ascii="Cambria" w:eastAsia="Cambria" w:hAnsi="Cambria" w:cs="Cambria"/>
          <w:color w:val="000000" w:themeColor="text1"/>
          <w:sz w:val="16"/>
          <w:szCs w:val="16"/>
          <w:vertAlign w:val="superscript"/>
          <w:lang w:val="es-419"/>
        </w:rPr>
        <w:footnoteRef/>
      </w:r>
      <w:r w:rsidRPr="00D01BBD">
        <w:rPr>
          <w:rFonts w:ascii="Cambria" w:eastAsia="Cambria" w:hAnsi="Cambria" w:cs="Cambria"/>
          <w:color w:val="000000" w:themeColor="text1"/>
          <w:sz w:val="16"/>
          <w:szCs w:val="16"/>
          <w:vertAlign w:val="superscript"/>
          <w:lang w:val="es-419"/>
        </w:rPr>
        <w:t xml:space="preserve"> </w:t>
      </w:r>
      <w:r w:rsidRPr="00D01BBD">
        <w:rPr>
          <w:rFonts w:ascii="Cambria" w:eastAsia="Cambria" w:hAnsi="Cambria" w:cs="Cambria"/>
          <w:color w:val="000000" w:themeColor="text1"/>
          <w:sz w:val="16"/>
          <w:szCs w:val="16"/>
          <w:vertAlign w:val="superscript"/>
          <w:lang w:val="es-419"/>
        </w:rPr>
        <w:tab/>
      </w:r>
      <w:r w:rsidRPr="00D01BBD">
        <w:rPr>
          <w:rFonts w:ascii="Cambria" w:eastAsia="Cambria" w:hAnsi="Cambria" w:cs="Cambria"/>
          <w:color w:val="000000" w:themeColor="text1"/>
          <w:sz w:val="16"/>
          <w:szCs w:val="16"/>
          <w:lang w:val="es-419"/>
        </w:rPr>
        <w:t>Ibídem</w:t>
      </w:r>
      <w:r w:rsidRPr="00D01BBD">
        <w:rPr>
          <w:rFonts w:ascii="Cambria" w:hAnsi="Cambri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FBAE" w14:textId="77777777" w:rsidR="000F320F" w:rsidRDefault="00E476F7">
    <w:pPr>
      <w:pStyle w:val="Encabezado"/>
      <w:tabs>
        <w:tab w:val="clear" w:pos="9360"/>
        <w:tab w:val="right" w:pos="9340"/>
      </w:tabs>
    </w:pPr>
    <w:r>
      <w:rPr>
        <w:noProof/>
        <w:lang w:val="es-US" w:eastAsia="es-US"/>
      </w:rPr>
      <w:drawing>
        <wp:anchor distT="152400" distB="152400" distL="152400" distR="152400" simplePos="0" relativeHeight="251658240" behindDoc="1" locked="0" layoutInCell="1" allowOverlap="1" wp14:anchorId="16470D6C" wp14:editId="3EDA962A">
          <wp:simplePos x="0" y="0"/>
          <wp:positionH relativeFrom="page">
            <wp:posOffset>4914900</wp:posOffset>
          </wp:positionH>
          <wp:positionV relativeFrom="page">
            <wp:posOffset>457200</wp:posOffset>
          </wp:positionV>
          <wp:extent cx="1943100" cy="495300"/>
          <wp:effectExtent l="0" t="0" r="0" b="0"/>
          <wp:wrapNone/>
          <wp:docPr id="20" name="officeArt object" descr="OAS_Seal_ESP_Principal_"/>
          <wp:cNvGraphicFramePr/>
          <a:graphic xmlns:a="http://schemas.openxmlformats.org/drawingml/2006/main">
            <a:graphicData uri="http://schemas.openxmlformats.org/drawingml/2006/picture">
              <pic:pic xmlns:pic="http://schemas.openxmlformats.org/drawingml/2006/picture">
                <pic:nvPicPr>
                  <pic:cNvPr id="1073741827" name="OAS_Seal_ESP_Principal_" descr="OAS_Seal_ESP_Principal_"/>
                  <pic:cNvPicPr>
                    <a:picLocks noChangeAspect="1"/>
                  </pic:cNvPicPr>
                </pic:nvPicPr>
                <pic:blipFill>
                  <a:blip r:embed="rId1"/>
                  <a:stretch>
                    <a:fillRect/>
                  </a:stretch>
                </pic:blipFill>
                <pic:spPr>
                  <a:xfrm>
                    <a:off x="0" y="0"/>
                    <a:ext cx="1943100" cy="495300"/>
                  </a:xfrm>
                  <a:prstGeom prst="rect">
                    <a:avLst/>
                  </a:prstGeom>
                  <a:ln w="12700" cap="flat">
                    <a:noFill/>
                    <a:miter lim="400000"/>
                  </a:ln>
                  <a:effectLst/>
                </pic:spPr>
              </pic:pic>
            </a:graphicData>
          </a:graphic>
        </wp:anchor>
      </w:drawing>
    </w:r>
    <w:r>
      <w:rPr>
        <w:noProof/>
        <w:lang w:val="es-US" w:eastAsia="es-US"/>
      </w:rPr>
      <w:drawing>
        <wp:inline distT="0" distB="0" distL="0" distR="0" wp14:anchorId="62BFB05B" wp14:editId="6EDD90DC">
          <wp:extent cx="2354580" cy="457200"/>
          <wp:effectExtent l="0" t="0" r="0" b="0"/>
          <wp:docPr id="21" name="officeArt object" descr="C:\Users\mfontana\Documents\Eva Fontana\GRAFICA CIDH\cartas\logos\cidh-es.jpg"/>
          <wp:cNvGraphicFramePr/>
          <a:graphic xmlns:a="http://schemas.openxmlformats.org/drawingml/2006/main">
            <a:graphicData uri="http://schemas.openxmlformats.org/drawingml/2006/picture">
              <pic:pic xmlns:pic="http://schemas.openxmlformats.org/drawingml/2006/picture">
                <pic:nvPicPr>
                  <pic:cNvPr id="1073741825" name="C:\Users\mfontana\Documents\Eva Fontana\GRAFICA CIDH\cartas\logos\cidh-es.jpg" descr="C:\Users\mfontana\Documents\Eva Fontana\GRAFICA CIDH\cartas\logos\cidh-es.jpg"/>
                  <pic:cNvPicPr>
                    <a:picLocks noChangeAspect="1"/>
                  </pic:cNvPicPr>
                </pic:nvPicPr>
                <pic:blipFill>
                  <a:blip r:embed="rId2"/>
                  <a:stretch>
                    <a:fillRect/>
                  </a:stretch>
                </pic:blipFill>
                <pic:spPr>
                  <a:xfrm>
                    <a:off x="0" y="0"/>
                    <a:ext cx="2354580" cy="457200"/>
                  </a:xfrm>
                  <a:prstGeom prst="rect">
                    <a:avLst/>
                  </a:prstGeom>
                  <a:ln w="12700" cap="flat">
                    <a:noFill/>
                    <a:miter lim="400000"/>
                  </a:ln>
                  <a:effectLst/>
                </pic:spPr>
              </pic:pic>
            </a:graphicData>
          </a:graphic>
        </wp:inline>
      </w:drawing>
    </w:r>
    <w:r>
      <w:tab/>
    </w:r>
    <w:r>
      <w:tab/>
    </w:r>
  </w:p>
  <w:p w14:paraId="34570439" w14:textId="77777777" w:rsidR="000F320F" w:rsidRDefault="00E476F7">
    <w:pPr>
      <w:pStyle w:val="Encabezado"/>
      <w:tabs>
        <w:tab w:val="clear" w:pos="9360"/>
        <w:tab w:val="right" w:pos="9340"/>
      </w:tabs>
    </w:pPr>
    <w:r>
      <w:rPr>
        <w:noProof/>
        <w:lang w:val="es-US" w:eastAsia="es-US"/>
      </w:rPr>
      <mc:AlternateContent>
        <mc:Choice Requires="wps">
          <w:drawing>
            <wp:inline distT="0" distB="0" distL="0" distR="0" wp14:anchorId="450B4726" wp14:editId="5CB56720">
              <wp:extent cx="5943600"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w14:anchorId="028ABFC4" id="officeArt object"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" fillcolor="#a0a0a0" stroked="f" strokeweight="1pt">
              <v:stroke miterlimit="4"/>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501"/>
    <w:multiLevelType w:val="hybridMultilevel"/>
    <w:tmpl w:val="099AD0CA"/>
    <w:styleLink w:val="ImportedStyle4"/>
    <w:lvl w:ilvl="0" w:tplc="542473C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885B3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2349C86">
      <w:start w:val="1"/>
      <w:numFmt w:val="lowerRoman"/>
      <w:lvlText w:val="%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2A9E525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98E7E3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904264">
      <w:start w:val="1"/>
      <w:numFmt w:val="lowerRoman"/>
      <w:lvlText w:val="%6."/>
      <w:lvlJc w:val="left"/>
      <w:pPr>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6AD06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9C24D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F80C746">
      <w:start w:val="1"/>
      <w:numFmt w:val="lowerRoman"/>
      <w:lvlText w:val="%9."/>
      <w:lvlJc w:val="left"/>
      <w:pPr>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4D7B92"/>
    <w:multiLevelType w:val="hybridMultilevel"/>
    <w:tmpl w:val="65945498"/>
    <w:lvl w:ilvl="0" w:tplc="9C304872">
      <w:start w:val="1"/>
      <w:numFmt w:val="lowerRoman"/>
      <w:lvlText w:val="%1."/>
      <w:lvlJc w:val="right"/>
      <w:pPr>
        <w:ind w:left="1350" w:hanging="360"/>
      </w:pPr>
      <w:rPr>
        <w:rFonts w:ascii="Cambria" w:eastAsia="Calibri" w:hAnsi="Cambria" w:cs="Calibri"/>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2" w15:restartNumberingAfterBreak="0">
    <w:nsid w:val="0E6D1372"/>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0C679C"/>
    <w:multiLevelType w:val="hybridMultilevel"/>
    <w:tmpl w:val="FD94A2D2"/>
    <w:lvl w:ilvl="0" w:tplc="280A0015">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CB143E"/>
    <w:multiLevelType w:val="hybridMultilevel"/>
    <w:tmpl w:val="362A5D9E"/>
    <w:lvl w:ilvl="0" w:tplc="8B84CCB8">
      <w:numFmt w:val="bullet"/>
      <w:lvlText w:val="-"/>
      <w:lvlJc w:val="left"/>
      <w:pPr>
        <w:ind w:left="1350" w:hanging="360"/>
      </w:pPr>
      <w:rPr>
        <w:rFonts w:ascii="Cambria" w:eastAsia="Cambria" w:hAnsi="Cambria" w:cs="Cambria"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D8A5C8C"/>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BB2612"/>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872A88"/>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C1297D"/>
    <w:multiLevelType w:val="hybridMultilevel"/>
    <w:tmpl w:val="B1D82630"/>
    <w:styleLink w:val="ImportedStyle2"/>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4606A1F6">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3D2CF7A">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2C7878F8">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ACE58C4">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C9345BB2">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599E8D80">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0FE4010">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9A2B652">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BDE116C"/>
    <w:multiLevelType w:val="hybridMultilevel"/>
    <w:tmpl w:val="3A345380"/>
    <w:styleLink w:val="ImportedStyle3"/>
    <w:lvl w:ilvl="0" w:tplc="B5DEAE56">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6C76D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EA21AE8">
      <w:start w:val="1"/>
      <w:numFmt w:val="lowerRoman"/>
      <w:lvlText w:val="%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84C01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76ABBB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662EB20">
      <w:start w:val="1"/>
      <w:numFmt w:val="lowerRoman"/>
      <w:lvlText w:val="%6."/>
      <w:lvlJc w:val="left"/>
      <w:pPr>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B5F0437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36C60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8761298">
      <w:start w:val="1"/>
      <w:numFmt w:val="lowerRoman"/>
      <w:lvlText w:val="%9."/>
      <w:lvlJc w:val="left"/>
      <w:pPr>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0D3445"/>
    <w:multiLevelType w:val="hybridMultilevel"/>
    <w:tmpl w:val="E1144488"/>
    <w:styleLink w:val="ImportedStyle6"/>
    <w:lvl w:ilvl="0" w:tplc="726ACB1C">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46C892">
      <w:start w:val="1"/>
      <w:numFmt w:val="bullet"/>
      <w:lvlText w:val="o"/>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C23474">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664B18">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6E3322">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8EF1E8">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589E3E">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CC628E">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FC8BC24">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20008F"/>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8A1CE5"/>
    <w:multiLevelType w:val="hybridMultilevel"/>
    <w:tmpl w:val="4E72E704"/>
    <w:styleLink w:val="ImportedStyle5"/>
    <w:lvl w:ilvl="0" w:tplc="2C46CA68">
      <w:start w:val="1"/>
      <w:numFmt w:val="lowerLetter"/>
      <w:lvlText w:val="%1."/>
      <w:lvlJc w:val="left"/>
      <w:pPr>
        <w:ind w:left="100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E694A2">
      <w:start w:val="1"/>
      <w:numFmt w:val="lowerLetter"/>
      <w:lvlText w:val="%2."/>
      <w:lvlJc w:val="left"/>
      <w:pPr>
        <w:ind w:left="172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A4A072">
      <w:start w:val="1"/>
      <w:numFmt w:val="lowerRoman"/>
      <w:lvlText w:val="%3."/>
      <w:lvlJc w:val="left"/>
      <w:pPr>
        <w:ind w:left="2448"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BCF6D254">
      <w:start w:val="1"/>
      <w:numFmt w:val="decimal"/>
      <w:lvlText w:val="%4."/>
      <w:lvlJc w:val="left"/>
      <w:pPr>
        <w:ind w:left="316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0EDECE">
      <w:start w:val="1"/>
      <w:numFmt w:val="lowerLetter"/>
      <w:lvlText w:val="%5."/>
      <w:lvlJc w:val="left"/>
      <w:pPr>
        <w:ind w:left="388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0E417C">
      <w:start w:val="1"/>
      <w:numFmt w:val="lowerRoman"/>
      <w:lvlText w:val="%6."/>
      <w:lvlJc w:val="left"/>
      <w:pPr>
        <w:ind w:left="4608"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B9D6EDAA">
      <w:start w:val="1"/>
      <w:numFmt w:val="decimal"/>
      <w:lvlText w:val="%7."/>
      <w:lvlJc w:val="left"/>
      <w:pPr>
        <w:ind w:left="532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BA11FE">
      <w:start w:val="1"/>
      <w:numFmt w:val="lowerLetter"/>
      <w:lvlText w:val="%8."/>
      <w:lvlJc w:val="left"/>
      <w:pPr>
        <w:ind w:left="604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D85C0A">
      <w:start w:val="1"/>
      <w:numFmt w:val="lowerRoman"/>
      <w:lvlText w:val="%9."/>
      <w:lvlJc w:val="left"/>
      <w:pPr>
        <w:ind w:left="676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F1C66D6"/>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C8652F"/>
    <w:multiLevelType w:val="hybridMultilevel"/>
    <w:tmpl w:val="4E72E704"/>
    <w:numStyleLink w:val="ImportedStyle5"/>
  </w:abstractNum>
  <w:abstractNum w:abstractNumId="15" w15:restartNumberingAfterBreak="0">
    <w:nsid w:val="46DB070B"/>
    <w:multiLevelType w:val="hybridMultilevel"/>
    <w:tmpl w:val="9FEA72D6"/>
    <w:styleLink w:val="ImportedStyle7"/>
    <w:lvl w:ilvl="0" w:tplc="EE1C37A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BED8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000D5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37496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1C51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DA475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DB02E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5287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928D1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2FD01D1"/>
    <w:multiLevelType w:val="multilevel"/>
    <w:tmpl w:val="B1D82630"/>
    <w:numStyleLink w:val="ImportedStyle2"/>
  </w:abstractNum>
  <w:abstractNum w:abstractNumId="17" w15:restartNumberingAfterBreak="0">
    <w:nsid w:val="53147521"/>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35A5CB8"/>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6BC7E2C"/>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C3B72E9"/>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C5F55D4"/>
    <w:multiLevelType w:val="hybridMultilevel"/>
    <w:tmpl w:val="B6F2E6BA"/>
    <w:numStyleLink w:val="ImportedStyle1"/>
  </w:abstractNum>
  <w:abstractNum w:abstractNumId="22" w15:restartNumberingAfterBreak="0">
    <w:nsid w:val="76556AA7"/>
    <w:multiLevelType w:val="hybridMultilevel"/>
    <w:tmpl w:val="B1D82630"/>
    <w:lvl w:ilvl="0" w:tplc="FFFFFFFF">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 w:ilvl="1" w:tplc="FFFFFFFF">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A100E7F"/>
    <w:multiLevelType w:val="hybridMultilevel"/>
    <w:tmpl w:val="B6F2E6BA"/>
    <w:styleLink w:val="ImportedStyle1"/>
    <w:lvl w:ilvl="0" w:tplc="05F83AB0">
      <w:start w:val="1"/>
      <w:numFmt w:val="upperRoman"/>
      <w:lvlText w:val="%1."/>
      <w:lvlJc w:val="left"/>
      <w:pPr>
        <w:tabs>
          <w:tab w:val="num" w:pos="720"/>
        </w:tabs>
        <w:ind w:left="273" w:firstLine="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024C66BE">
      <w:start w:val="1"/>
      <w:numFmt w:val="lowerLetter"/>
      <w:lvlText w:val="%2."/>
      <w:lvlJc w:val="left"/>
      <w:pPr>
        <w:tabs>
          <w:tab w:val="num" w:pos="1167"/>
        </w:tabs>
        <w:ind w:left="720" w:firstLine="274"/>
      </w:pPr>
      <w:rPr>
        <w:rFonts w:hAnsi="Arial Unicode MS"/>
        <w:b/>
        <w:bCs/>
        <w:caps w:val="0"/>
        <w:smallCaps w:val="0"/>
        <w:strike w:val="0"/>
        <w:dstrike w:val="0"/>
        <w:outline w:val="0"/>
        <w:emboss w:val="0"/>
        <w:imprint w:val="0"/>
        <w:spacing w:val="0"/>
        <w:w w:val="100"/>
        <w:kern w:val="0"/>
        <w:position w:val="0"/>
        <w:highlight w:val="none"/>
        <w:vertAlign w:val="baseline"/>
      </w:rPr>
    </w:lvl>
    <w:lvl w:ilvl="2" w:tplc="1B260B26">
      <w:start w:val="1"/>
      <w:numFmt w:val="lowerRoman"/>
      <w:lvlText w:val="%3."/>
      <w:lvlJc w:val="left"/>
      <w:pPr>
        <w:ind w:left="1440" w:hanging="366"/>
      </w:pPr>
      <w:rPr>
        <w:rFonts w:hAnsi="Arial Unicode MS"/>
        <w:b/>
        <w:bCs/>
        <w:caps w:val="0"/>
        <w:smallCaps w:val="0"/>
        <w:strike w:val="0"/>
        <w:dstrike w:val="0"/>
        <w:outline w:val="0"/>
        <w:emboss w:val="0"/>
        <w:imprint w:val="0"/>
        <w:spacing w:val="0"/>
        <w:w w:val="100"/>
        <w:kern w:val="0"/>
        <w:position w:val="0"/>
        <w:highlight w:val="none"/>
        <w:vertAlign w:val="baseline"/>
      </w:rPr>
    </w:lvl>
    <w:lvl w:ilvl="3" w:tplc="19785A4A">
      <w:start w:val="1"/>
      <w:numFmt w:val="decimal"/>
      <w:lvlText w:val="%4."/>
      <w:lvlJc w:val="left"/>
      <w:pPr>
        <w:tabs>
          <w:tab w:val="num" w:pos="2607"/>
        </w:tabs>
        <w:ind w:left="2160" w:firstLine="274"/>
      </w:pPr>
      <w:rPr>
        <w:rFonts w:hAnsi="Arial Unicode MS"/>
        <w:b/>
        <w:bCs/>
        <w:caps w:val="0"/>
        <w:smallCaps w:val="0"/>
        <w:strike w:val="0"/>
        <w:dstrike w:val="0"/>
        <w:outline w:val="0"/>
        <w:emboss w:val="0"/>
        <w:imprint w:val="0"/>
        <w:spacing w:val="0"/>
        <w:w w:val="100"/>
        <w:kern w:val="0"/>
        <w:position w:val="0"/>
        <w:highlight w:val="none"/>
        <w:vertAlign w:val="baseline"/>
      </w:rPr>
    </w:lvl>
    <w:lvl w:ilvl="4" w:tplc="2C783F68">
      <w:start w:val="1"/>
      <w:numFmt w:val="lowerLetter"/>
      <w:lvlText w:val="%5."/>
      <w:lvlJc w:val="left"/>
      <w:pPr>
        <w:tabs>
          <w:tab w:val="num" w:pos="3327"/>
        </w:tabs>
        <w:ind w:left="2880" w:firstLine="274"/>
      </w:pPr>
      <w:rPr>
        <w:rFonts w:hAnsi="Arial Unicode MS"/>
        <w:b/>
        <w:bCs/>
        <w:caps w:val="0"/>
        <w:smallCaps w:val="0"/>
        <w:strike w:val="0"/>
        <w:dstrike w:val="0"/>
        <w:outline w:val="0"/>
        <w:emboss w:val="0"/>
        <w:imprint w:val="0"/>
        <w:spacing w:val="0"/>
        <w:w w:val="100"/>
        <w:kern w:val="0"/>
        <w:position w:val="0"/>
        <w:highlight w:val="none"/>
        <w:vertAlign w:val="baseline"/>
      </w:rPr>
    </w:lvl>
    <w:lvl w:ilvl="5" w:tplc="EAE26C10">
      <w:start w:val="1"/>
      <w:numFmt w:val="lowerRoman"/>
      <w:lvlText w:val="%6."/>
      <w:lvlJc w:val="left"/>
      <w:pPr>
        <w:ind w:left="3600" w:hanging="366"/>
      </w:pPr>
      <w:rPr>
        <w:rFonts w:hAnsi="Arial Unicode MS"/>
        <w:b/>
        <w:bCs/>
        <w:caps w:val="0"/>
        <w:smallCaps w:val="0"/>
        <w:strike w:val="0"/>
        <w:dstrike w:val="0"/>
        <w:outline w:val="0"/>
        <w:emboss w:val="0"/>
        <w:imprint w:val="0"/>
        <w:spacing w:val="0"/>
        <w:w w:val="100"/>
        <w:kern w:val="0"/>
        <w:position w:val="0"/>
        <w:highlight w:val="none"/>
        <w:vertAlign w:val="baseline"/>
      </w:rPr>
    </w:lvl>
    <w:lvl w:ilvl="6" w:tplc="05EEF0FC">
      <w:start w:val="1"/>
      <w:numFmt w:val="decimal"/>
      <w:lvlText w:val="%7."/>
      <w:lvlJc w:val="left"/>
      <w:pPr>
        <w:tabs>
          <w:tab w:val="num" w:pos="4767"/>
        </w:tabs>
        <w:ind w:left="4320" w:firstLine="274"/>
      </w:pPr>
      <w:rPr>
        <w:rFonts w:hAnsi="Arial Unicode MS"/>
        <w:b/>
        <w:bCs/>
        <w:caps w:val="0"/>
        <w:smallCaps w:val="0"/>
        <w:strike w:val="0"/>
        <w:dstrike w:val="0"/>
        <w:outline w:val="0"/>
        <w:emboss w:val="0"/>
        <w:imprint w:val="0"/>
        <w:spacing w:val="0"/>
        <w:w w:val="100"/>
        <w:kern w:val="0"/>
        <w:position w:val="0"/>
        <w:highlight w:val="none"/>
        <w:vertAlign w:val="baseline"/>
      </w:rPr>
    </w:lvl>
    <w:lvl w:ilvl="7" w:tplc="8F32D342">
      <w:start w:val="1"/>
      <w:numFmt w:val="lowerLetter"/>
      <w:lvlText w:val="%8."/>
      <w:lvlJc w:val="left"/>
      <w:pPr>
        <w:tabs>
          <w:tab w:val="num" w:pos="5487"/>
        </w:tabs>
        <w:ind w:left="5040" w:firstLine="274"/>
      </w:pPr>
      <w:rPr>
        <w:rFonts w:hAnsi="Arial Unicode MS"/>
        <w:b/>
        <w:bCs/>
        <w:caps w:val="0"/>
        <w:smallCaps w:val="0"/>
        <w:strike w:val="0"/>
        <w:dstrike w:val="0"/>
        <w:outline w:val="0"/>
        <w:emboss w:val="0"/>
        <w:imprint w:val="0"/>
        <w:spacing w:val="0"/>
        <w:w w:val="100"/>
        <w:kern w:val="0"/>
        <w:position w:val="0"/>
        <w:highlight w:val="none"/>
        <w:vertAlign w:val="baseline"/>
      </w:rPr>
    </w:lvl>
    <w:lvl w:ilvl="8" w:tplc="1F2077F0">
      <w:start w:val="1"/>
      <w:numFmt w:val="lowerRoman"/>
      <w:lvlText w:val="%9."/>
      <w:lvlJc w:val="left"/>
      <w:pPr>
        <w:ind w:left="5760" w:hanging="36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055810704">
    <w:abstractNumId w:val="23"/>
  </w:num>
  <w:num w:numId="2" w16cid:durableId="1589268537">
    <w:abstractNumId w:val="21"/>
  </w:num>
  <w:num w:numId="3" w16cid:durableId="543444738">
    <w:abstractNumId w:val="8"/>
  </w:num>
  <w:num w:numId="4" w16cid:durableId="177889408">
    <w:abstractNumId w:val="16"/>
  </w:num>
  <w:num w:numId="5" w16cid:durableId="1232733814">
    <w:abstractNumId w:val="21"/>
    <w:lvlOverride w:ilvl="0">
      <w:startOverride w:val="3"/>
      <w:lvl w:ilvl="0" w:tplc="7A688926">
        <w:start w:val="3"/>
        <w:numFmt w:val="decimal"/>
        <w:lvlText w:val=""/>
        <w:lvlJc w:val="left"/>
      </w:lvl>
    </w:lvlOverride>
  </w:num>
  <w:num w:numId="6" w16cid:durableId="1057902607">
    <w:abstractNumId w:val="9"/>
  </w:num>
  <w:num w:numId="7" w16cid:durableId="695228303">
    <w:abstractNumId w:val="0"/>
  </w:num>
  <w:num w:numId="8" w16cid:durableId="879246222">
    <w:abstractNumId w:val="12"/>
  </w:num>
  <w:num w:numId="9" w16cid:durableId="900097726">
    <w:abstractNumId w:val="14"/>
  </w:num>
  <w:num w:numId="10" w16cid:durableId="1320889389">
    <w:abstractNumId w:val="10"/>
  </w:num>
  <w:num w:numId="11" w16cid:durableId="576549744">
    <w:abstractNumId w:val="15"/>
  </w:num>
  <w:num w:numId="12" w16cid:durableId="1449739832">
    <w:abstractNumId w:val="3"/>
  </w:num>
  <w:num w:numId="13" w16cid:durableId="717050659">
    <w:abstractNumId w:val="4"/>
  </w:num>
  <w:num w:numId="14" w16cid:durableId="1842889633">
    <w:abstractNumId w:val="1"/>
  </w:num>
  <w:num w:numId="15" w16cid:durableId="1821002142">
    <w:abstractNumId w:val="16"/>
    <w:lvlOverride w:ilvl="0">
      <w:lvl w:ilvl="0">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702779979">
    <w:abstractNumId w:val="20"/>
  </w:num>
  <w:num w:numId="17" w16cid:durableId="1533879370">
    <w:abstractNumId w:val="7"/>
  </w:num>
  <w:num w:numId="18" w16cid:durableId="490102934">
    <w:abstractNumId w:val="16"/>
    <w:lvlOverride w:ilvl="0">
      <w:lvl w:ilvl="0">
        <w:numFmt w:val="decimal"/>
        <w:lvlText w:val="%1."/>
        <w:lvlJc w:val="left"/>
        <w:pPr>
          <w:tabs>
            <w:tab w:val="num" w:pos="720"/>
          </w:tabs>
          <w:ind w:left="360" w:firstLine="0"/>
        </w:pPr>
        <w:rPr>
          <w:b w:val="0"/>
          <w:bCs w:val="0"/>
          <w:caps w:val="0"/>
          <w:smallCaps w:val="0"/>
          <w:strike w:val="0"/>
          <w:dstrike w:val="0"/>
          <w:outline w:val="0"/>
          <w:emboss w:val="0"/>
          <w:imprint w:val="0"/>
          <w:spacing w:val="0"/>
          <w:w w:val="100"/>
          <w:kern w:val="0"/>
          <w:position w:val="0"/>
          <w:sz w:val="20"/>
          <w:szCs w:val="20"/>
          <w:highlight w:val="none"/>
          <w:vertAlign w:val="baseline"/>
        </w:rPr>
      </w:lvl>
    </w:lvlOverride>
  </w:num>
  <w:num w:numId="19" w16cid:durableId="1269896918">
    <w:abstractNumId w:val="22"/>
  </w:num>
  <w:num w:numId="20" w16cid:durableId="893083183">
    <w:abstractNumId w:val="5"/>
  </w:num>
  <w:num w:numId="21" w16cid:durableId="1705052937">
    <w:abstractNumId w:val="13"/>
  </w:num>
  <w:num w:numId="22" w16cid:durableId="1251353628">
    <w:abstractNumId w:val="17"/>
  </w:num>
  <w:num w:numId="23" w16cid:durableId="701513365">
    <w:abstractNumId w:val="6"/>
  </w:num>
  <w:num w:numId="24" w16cid:durableId="1190027602">
    <w:abstractNumId w:val="18"/>
  </w:num>
  <w:num w:numId="25" w16cid:durableId="942571335">
    <w:abstractNumId w:val="2"/>
  </w:num>
  <w:num w:numId="26" w16cid:durableId="616569567">
    <w:abstractNumId w:val="11"/>
  </w:num>
  <w:num w:numId="27" w16cid:durableId="545531855">
    <w:abstractNumId w:val="19"/>
  </w:num>
  <w:num w:numId="28" w16cid:durableId="1768116764">
    <w:abstractNumId w:val="16"/>
    <w:lvlOverride w:ilvl="0">
      <w:lvl w:ilvl="0">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0F"/>
    <w:rsid w:val="00004ACA"/>
    <w:rsid w:val="000064A7"/>
    <w:rsid w:val="00007D01"/>
    <w:rsid w:val="0001022C"/>
    <w:rsid w:val="00013CF1"/>
    <w:rsid w:val="00016D89"/>
    <w:rsid w:val="000172F9"/>
    <w:rsid w:val="00020728"/>
    <w:rsid w:val="00020F52"/>
    <w:rsid w:val="00022F12"/>
    <w:rsid w:val="00023BD2"/>
    <w:rsid w:val="00023CA3"/>
    <w:rsid w:val="000253ED"/>
    <w:rsid w:val="0002585F"/>
    <w:rsid w:val="000267D6"/>
    <w:rsid w:val="00030196"/>
    <w:rsid w:val="000323F8"/>
    <w:rsid w:val="0003308C"/>
    <w:rsid w:val="000332D1"/>
    <w:rsid w:val="00033C35"/>
    <w:rsid w:val="00034085"/>
    <w:rsid w:val="00037542"/>
    <w:rsid w:val="0004018F"/>
    <w:rsid w:val="00040B4A"/>
    <w:rsid w:val="00040EE1"/>
    <w:rsid w:val="00040F62"/>
    <w:rsid w:val="00041074"/>
    <w:rsid w:val="0004113F"/>
    <w:rsid w:val="0004134D"/>
    <w:rsid w:val="00041473"/>
    <w:rsid w:val="00044824"/>
    <w:rsid w:val="00045952"/>
    <w:rsid w:val="0004636E"/>
    <w:rsid w:val="000474FE"/>
    <w:rsid w:val="000503CB"/>
    <w:rsid w:val="0005076D"/>
    <w:rsid w:val="00050C19"/>
    <w:rsid w:val="00051896"/>
    <w:rsid w:val="00051F3B"/>
    <w:rsid w:val="00053CFF"/>
    <w:rsid w:val="000554D5"/>
    <w:rsid w:val="00055D0A"/>
    <w:rsid w:val="00055D2D"/>
    <w:rsid w:val="00057E1B"/>
    <w:rsid w:val="000619DC"/>
    <w:rsid w:val="0006201B"/>
    <w:rsid w:val="000646FC"/>
    <w:rsid w:val="00065904"/>
    <w:rsid w:val="00066F4E"/>
    <w:rsid w:val="0006720C"/>
    <w:rsid w:val="00071622"/>
    <w:rsid w:val="00071E8C"/>
    <w:rsid w:val="000727AF"/>
    <w:rsid w:val="000745B2"/>
    <w:rsid w:val="00076C5D"/>
    <w:rsid w:val="00076D4A"/>
    <w:rsid w:val="00076F9A"/>
    <w:rsid w:val="00082B0D"/>
    <w:rsid w:val="00083E9C"/>
    <w:rsid w:val="000848DB"/>
    <w:rsid w:val="000867D3"/>
    <w:rsid w:val="0008705E"/>
    <w:rsid w:val="00090FDA"/>
    <w:rsid w:val="0009132B"/>
    <w:rsid w:val="000944D2"/>
    <w:rsid w:val="00094840"/>
    <w:rsid w:val="000957DD"/>
    <w:rsid w:val="00096161"/>
    <w:rsid w:val="000A16D1"/>
    <w:rsid w:val="000A25E3"/>
    <w:rsid w:val="000A2D24"/>
    <w:rsid w:val="000A64B2"/>
    <w:rsid w:val="000A6713"/>
    <w:rsid w:val="000A6FF2"/>
    <w:rsid w:val="000A764C"/>
    <w:rsid w:val="000A7C9C"/>
    <w:rsid w:val="000B0BC8"/>
    <w:rsid w:val="000B173C"/>
    <w:rsid w:val="000B19C7"/>
    <w:rsid w:val="000C16DD"/>
    <w:rsid w:val="000C6F3B"/>
    <w:rsid w:val="000D180F"/>
    <w:rsid w:val="000D31C5"/>
    <w:rsid w:val="000D6CA9"/>
    <w:rsid w:val="000D7ABC"/>
    <w:rsid w:val="000E2CCF"/>
    <w:rsid w:val="000E3A74"/>
    <w:rsid w:val="000E41A5"/>
    <w:rsid w:val="000E4437"/>
    <w:rsid w:val="000E4CC5"/>
    <w:rsid w:val="000E4F3B"/>
    <w:rsid w:val="000E59AF"/>
    <w:rsid w:val="000E6241"/>
    <w:rsid w:val="000F1854"/>
    <w:rsid w:val="000F1865"/>
    <w:rsid w:val="000F1F55"/>
    <w:rsid w:val="000F320F"/>
    <w:rsid w:val="000F5374"/>
    <w:rsid w:val="000F545F"/>
    <w:rsid w:val="000F6990"/>
    <w:rsid w:val="000F6B67"/>
    <w:rsid w:val="000F7159"/>
    <w:rsid w:val="000F7323"/>
    <w:rsid w:val="000F7748"/>
    <w:rsid w:val="000F774D"/>
    <w:rsid w:val="001012A0"/>
    <w:rsid w:val="00101DC1"/>
    <w:rsid w:val="00103299"/>
    <w:rsid w:val="00103B60"/>
    <w:rsid w:val="001055EC"/>
    <w:rsid w:val="001056C6"/>
    <w:rsid w:val="00105A3A"/>
    <w:rsid w:val="0010660C"/>
    <w:rsid w:val="001071E1"/>
    <w:rsid w:val="00107712"/>
    <w:rsid w:val="001078E9"/>
    <w:rsid w:val="00107E50"/>
    <w:rsid w:val="00110742"/>
    <w:rsid w:val="001117C4"/>
    <w:rsid w:val="001132DF"/>
    <w:rsid w:val="00113EFC"/>
    <w:rsid w:val="001140DB"/>
    <w:rsid w:val="00120274"/>
    <w:rsid w:val="00120A9F"/>
    <w:rsid w:val="00121DED"/>
    <w:rsid w:val="00123B6E"/>
    <w:rsid w:val="00123E1A"/>
    <w:rsid w:val="00124FEE"/>
    <w:rsid w:val="00133A85"/>
    <w:rsid w:val="00133C87"/>
    <w:rsid w:val="001340DE"/>
    <w:rsid w:val="00135BF1"/>
    <w:rsid w:val="001405B5"/>
    <w:rsid w:val="00141629"/>
    <w:rsid w:val="00143850"/>
    <w:rsid w:val="00144A0A"/>
    <w:rsid w:val="001456CC"/>
    <w:rsid w:val="0015296F"/>
    <w:rsid w:val="00152CA4"/>
    <w:rsid w:val="00152ED4"/>
    <w:rsid w:val="001627C8"/>
    <w:rsid w:val="00166BE3"/>
    <w:rsid w:val="00167296"/>
    <w:rsid w:val="00171A2A"/>
    <w:rsid w:val="00172D23"/>
    <w:rsid w:val="001778D5"/>
    <w:rsid w:val="00180AE5"/>
    <w:rsid w:val="00181F77"/>
    <w:rsid w:val="00185797"/>
    <w:rsid w:val="00185D66"/>
    <w:rsid w:val="00185FBF"/>
    <w:rsid w:val="00186790"/>
    <w:rsid w:val="00190AF0"/>
    <w:rsid w:val="00192044"/>
    <w:rsid w:val="00193FBD"/>
    <w:rsid w:val="00194E1C"/>
    <w:rsid w:val="00195016"/>
    <w:rsid w:val="0019686D"/>
    <w:rsid w:val="00197ED5"/>
    <w:rsid w:val="001A1563"/>
    <w:rsid w:val="001A3F4D"/>
    <w:rsid w:val="001A4595"/>
    <w:rsid w:val="001A5090"/>
    <w:rsid w:val="001A5D88"/>
    <w:rsid w:val="001A6BBE"/>
    <w:rsid w:val="001B400F"/>
    <w:rsid w:val="001B4442"/>
    <w:rsid w:val="001B50CD"/>
    <w:rsid w:val="001B5ACF"/>
    <w:rsid w:val="001B72B5"/>
    <w:rsid w:val="001B7C9F"/>
    <w:rsid w:val="001C40AD"/>
    <w:rsid w:val="001C52E6"/>
    <w:rsid w:val="001C5671"/>
    <w:rsid w:val="001C6A2A"/>
    <w:rsid w:val="001C716A"/>
    <w:rsid w:val="001C72B9"/>
    <w:rsid w:val="001D0994"/>
    <w:rsid w:val="001D1D87"/>
    <w:rsid w:val="001D3541"/>
    <w:rsid w:val="001D48E1"/>
    <w:rsid w:val="001D56A6"/>
    <w:rsid w:val="001E2968"/>
    <w:rsid w:val="001E5127"/>
    <w:rsid w:val="001E66EC"/>
    <w:rsid w:val="001E6900"/>
    <w:rsid w:val="001E73C2"/>
    <w:rsid w:val="001F28CC"/>
    <w:rsid w:val="001F37D7"/>
    <w:rsid w:val="001F44D7"/>
    <w:rsid w:val="001F4728"/>
    <w:rsid w:val="001F54A7"/>
    <w:rsid w:val="001F6737"/>
    <w:rsid w:val="001F6E5B"/>
    <w:rsid w:val="001F7FFA"/>
    <w:rsid w:val="002049CA"/>
    <w:rsid w:val="00204C85"/>
    <w:rsid w:val="00205B01"/>
    <w:rsid w:val="00211C5A"/>
    <w:rsid w:val="00211FBB"/>
    <w:rsid w:val="00212701"/>
    <w:rsid w:val="00212BA8"/>
    <w:rsid w:val="00213749"/>
    <w:rsid w:val="0021552B"/>
    <w:rsid w:val="00216E81"/>
    <w:rsid w:val="00216F0B"/>
    <w:rsid w:val="00220289"/>
    <w:rsid w:val="002202C8"/>
    <w:rsid w:val="002203C4"/>
    <w:rsid w:val="00220D44"/>
    <w:rsid w:val="002258A2"/>
    <w:rsid w:val="00226794"/>
    <w:rsid w:val="00227124"/>
    <w:rsid w:val="00227F05"/>
    <w:rsid w:val="00231446"/>
    <w:rsid w:val="00232863"/>
    <w:rsid w:val="00232FDD"/>
    <w:rsid w:val="002339D4"/>
    <w:rsid w:val="00234BE3"/>
    <w:rsid w:val="002359AE"/>
    <w:rsid w:val="00235B0A"/>
    <w:rsid w:val="002377D6"/>
    <w:rsid w:val="00240AAB"/>
    <w:rsid w:val="00240BE9"/>
    <w:rsid w:val="00244449"/>
    <w:rsid w:val="002446CC"/>
    <w:rsid w:val="00245368"/>
    <w:rsid w:val="00246DA3"/>
    <w:rsid w:val="00251A31"/>
    <w:rsid w:val="00251CDC"/>
    <w:rsid w:val="00251E35"/>
    <w:rsid w:val="00252BDF"/>
    <w:rsid w:val="00257184"/>
    <w:rsid w:val="00257E2D"/>
    <w:rsid w:val="00264243"/>
    <w:rsid w:val="00265C0D"/>
    <w:rsid w:val="00265E2A"/>
    <w:rsid w:val="0026707F"/>
    <w:rsid w:val="002673ED"/>
    <w:rsid w:val="002674DB"/>
    <w:rsid w:val="00272694"/>
    <w:rsid w:val="00273A50"/>
    <w:rsid w:val="00275684"/>
    <w:rsid w:val="0027656A"/>
    <w:rsid w:val="002770CB"/>
    <w:rsid w:val="00284BA2"/>
    <w:rsid w:val="0028560E"/>
    <w:rsid w:val="002856CB"/>
    <w:rsid w:val="00286789"/>
    <w:rsid w:val="002872E9"/>
    <w:rsid w:val="0029234E"/>
    <w:rsid w:val="00292C24"/>
    <w:rsid w:val="0029436F"/>
    <w:rsid w:val="00294F97"/>
    <w:rsid w:val="0029505F"/>
    <w:rsid w:val="002A0488"/>
    <w:rsid w:val="002A2888"/>
    <w:rsid w:val="002A6BD5"/>
    <w:rsid w:val="002A7566"/>
    <w:rsid w:val="002A77AE"/>
    <w:rsid w:val="002A7FF9"/>
    <w:rsid w:val="002B0543"/>
    <w:rsid w:val="002B13BA"/>
    <w:rsid w:val="002B154C"/>
    <w:rsid w:val="002B160F"/>
    <w:rsid w:val="002B2638"/>
    <w:rsid w:val="002B3569"/>
    <w:rsid w:val="002B4834"/>
    <w:rsid w:val="002B6C8E"/>
    <w:rsid w:val="002B6CFC"/>
    <w:rsid w:val="002C173C"/>
    <w:rsid w:val="002C28A4"/>
    <w:rsid w:val="002C431F"/>
    <w:rsid w:val="002C4D12"/>
    <w:rsid w:val="002C6525"/>
    <w:rsid w:val="002C6D92"/>
    <w:rsid w:val="002C7C9B"/>
    <w:rsid w:val="002D0409"/>
    <w:rsid w:val="002D473D"/>
    <w:rsid w:val="002D4A1A"/>
    <w:rsid w:val="002D5B78"/>
    <w:rsid w:val="002D7234"/>
    <w:rsid w:val="002D772B"/>
    <w:rsid w:val="002E0F7B"/>
    <w:rsid w:val="002E22E4"/>
    <w:rsid w:val="002E36A8"/>
    <w:rsid w:val="002E3D56"/>
    <w:rsid w:val="002E4B2E"/>
    <w:rsid w:val="002E6885"/>
    <w:rsid w:val="002E7C43"/>
    <w:rsid w:val="002F0E20"/>
    <w:rsid w:val="002F2695"/>
    <w:rsid w:val="002F3314"/>
    <w:rsid w:val="002F6066"/>
    <w:rsid w:val="002F6A33"/>
    <w:rsid w:val="002F7BC2"/>
    <w:rsid w:val="00300B84"/>
    <w:rsid w:val="00300CAD"/>
    <w:rsid w:val="0030167A"/>
    <w:rsid w:val="00304BCE"/>
    <w:rsid w:val="003052AC"/>
    <w:rsid w:val="0030653C"/>
    <w:rsid w:val="0030750F"/>
    <w:rsid w:val="00310118"/>
    <w:rsid w:val="0031219A"/>
    <w:rsid w:val="0031432C"/>
    <w:rsid w:val="00314DF7"/>
    <w:rsid w:val="00317EBE"/>
    <w:rsid w:val="00320040"/>
    <w:rsid w:val="003208EA"/>
    <w:rsid w:val="00322B2F"/>
    <w:rsid w:val="00322E9B"/>
    <w:rsid w:val="003243DA"/>
    <w:rsid w:val="003307FE"/>
    <w:rsid w:val="00330819"/>
    <w:rsid w:val="00331411"/>
    <w:rsid w:val="00332C16"/>
    <w:rsid w:val="0033436F"/>
    <w:rsid w:val="003361B7"/>
    <w:rsid w:val="003362A2"/>
    <w:rsid w:val="00337490"/>
    <w:rsid w:val="00337F7F"/>
    <w:rsid w:val="003400F2"/>
    <w:rsid w:val="00342AC4"/>
    <w:rsid w:val="00343E6B"/>
    <w:rsid w:val="003445C1"/>
    <w:rsid w:val="00346770"/>
    <w:rsid w:val="00352189"/>
    <w:rsid w:val="00352D46"/>
    <w:rsid w:val="00352D7C"/>
    <w:rsid w:val="00352F0F"/>
    <w:rsid w:val="00355D67"/>
    <w:rsid w:val="003564A8"/>
    <w:rsid w:val="00357EE7"/>
    <w:rsid w:val="0036088E"/>
    <w:rsid w:val="00361D6B"/>
    <w:rsid w:val="00364BA9"/>
    <w:rsid w:val="00367AA4"/>
    <w:rsid w:val="00372D60"/>
    <w:rsid w:val="0037323E"/>
    <w:rsid w:val="00373247"/>
    <w:rsid w:val="00374827"/>
    <w:rsid w:val="003760D4"/>
    <w:rsid w:val="003767E4"/>
    <w:rsid w:val="00376D75"/>
    <w:rsid w:val="00377E95"/>
    <w:rsid w:val="00383A49"/>
    <w:rsid w:val="003863C8"/>
    <w:rsid w:val="00386FFF"/>
    <w:rsid w:val="00392748"/>
    <w:rsid w:val="003933E1"/>
    <w:rsid w:val="00394C19"/>
    <w:rsid w:val="00394D7F"/>
    <w:rsid w:val="00395E94"/>
    <w:rsid w:val="00397B5D"/>
    <w:rsid w:val="00397F27"/>
    <w:rsid w:val="003A011F"/>
    <w:rsid w:val="003A07D3"/>
    <w:rsid w:val="003A0F87"/>
    <w:rsid w:val="003A5EB6"/>
    <w:rsid w:val="003A68AB"/>
    <w:rsid w:val="003A706B"/>
    <w:rsid w:val="003A7C12"/>
    <w:rsid w:val="003B167E"/>
    <w:rsid w:val="003B2EB6"/>
    <w:rsid w:val="003B3374"/>
    <w:rsid w:val="003B47F8"/>
    <w:rsid w:val="003B6561"/>
    <w:rsid w:val="003C02D0"/>
    <w:rsid w:val="003C0B74"/>
    <w:rsid w:val="003C105C"/>
    <w:rsid w:val="003C1EB1"/>
    <w:rsid w:val="003C2036"/>
    <w:rsid w:val="003C4531"/>
    <w:rsid w:val="003D21F4"/>
    <w:rsid w:val="003D2EC8"/>
    <w:rsid w:val="003D6974"/>
    <w:rsid w:val="003D7313"/>
    <w:rsid w:val="003E16F1"/>
    <w:rsid w:val="003E19F3"/>
    <w:rsid w:val="003E1B94"/>
    <w:rsid w:val="003E1DA2"/>
    <w:rsid w:val="003E1F11"/>
    <w:rsid w:val="003E4E22"/>
    <w:rsid w:val="003E6545"/>
    <w:rsid w:val="003F00C8"/>
    <w:rsid w:val="003F0E6D"/>
    <w:rsid w:val="003F24E6"/>
    <w:rsid w:val="003F2A51"/>
    <w:rsid w:val="003F3BFC"/>
    <w:rsid w:val="003F435E"/>
    <w:rsid w:val="003F44F3"/>
    <w:rsid w:val="003F46E0"/>
    <w:rsid w:val="003F68B3"/>
    <w:rsid w:val="003F7519"/>
    <w:rsid w:val="003F79AD"/>
    <w:rsid w:val="00404154"/>
    <w:rsid w:val="0041085E"/>
    <w:rsid w:val="004119E7"/>
    <w:rsid w:val="00411CFF"/>
    <w:rsid w:val="00412D11"/>
    <w:rsid w:val="00412F44"/>
    <w:rsid w:val="00415526"/>
    <w:rsid w:val="00415B01"/>
    <w:rsid w:val="00416865"/>
    <w:rsid w:val="00416CBE"/>
    <w:rsid w:val="0041729D"/>
    <w:rsid w:val="00420837"/>
    <w:rsid w:val="00420E4B"/>
    <w:rsid w:val="004213AF"/>
    <w:rsid w:val="00423013"/>
    <w:rsid w:val="004230A6"/>
    <w:rsid w:val="004255B6"/>
    <w:rsid w:val="00427642"/>
    <w:rsid w:val="00427911"/>
    <w:rsid w:val="00427990"/>
    <w:rsid w:val="004306E0"/>
    <w:rsid w:val="004306FB"/>
    <w:rsid w:val="00431D5A"/>
    <w:rsid w:val="00432444"/>
    <w:rsid w:val="00434221"/>
    <w:rsid w:val="004342EE"/>
    <w:rsid w:val="00437BF3"/>
    <w:rsid w:val="004423A0"/>
    <w:rsid w:val="00442819"/>
    <w:rsid w:val="00442C70"/>
    <w:rsid w:val="00444671"/>
    <w:rsid w:val="00446253"/>
    <w:rsid w:val="00446898"/>
    <w:rsid w:val="00453B4E"/>
    <w:rsid w:val="0045421E"/>
    <w:rsid w:val="0045491B"/>
    <w:rsid w:val="00457F45"/>
    <w:rsid w:val="00460ACD"/>
    <w:rsid w:val="00462843"/>
    <w:rsid w:val="0046288E"/>
    <w:rsid w:val="00463D1C"/>
    <w:rsid w:val="004656AF"/>
    <w:rsid w:val="00470991"/>
    <w:rsid w:val="00470B29"/>
    <w:rsid w:val="00470EEA"/>
    <w:rsid w:val="00471077"/>
    <w:rsid w:val="004728C8"/>
    <w:rsid w:val="00472CB2"/>
    <w:rsid w:val="0047492E"/>
    <w:rsid w:val="00474C52"/>
    <w:rsid w:val="00474D23"/>
    <w:rsid w:val="00475218"/>
    <w:rsid w:val="00475F43"/>
    <w:rsid w:val="00476D6E"/>
    <w:rsid w:val="00476F75"/>
    <w:rsid w:val="00477B2A"/>
    <w:rsid w:val="0048161E"/>
    <w:rsid w:val="00482054"/>
    <w:rsid w:val="00482F0A"/>
    <w:rsid w:val="00483B2A"/>
    <w:rsid w:val="00484A19"/>
    <w:rsid w:val="00484A33"/>
    <w:rsid w:val="00486B8C"/>
    <w:rsid w:val="004873E6"/>
    <w:rsid w:val="00490A7D"/>
    <w:rsid w:val="00490DF2"/>
    <w:rsid w:val="00491F1B"/>
    <w:rsid w:val="0049217D"/>
    <w:rsid w:val="00492789"/>
    <w:rsid w:val="00494C13"/>
    <w:rsid w:val="004954AF"/>
    <w:rsid w:val="00495C3D"/>
    <w:rsid w:val="00495E31"/>
    <w:rsid w:val="00496B16"/>
    <w:rsid w:val="00496C1F"/>
    <w:rsid w:val="00497CDC"/>
    <w:rsid w:val="004A0D28"/>
    <w:rsid w:val="004A133C"/>
    <w:rsid w:val="004A18E5"/>
    <w:rsid w:val="004A4982"/>
    <w:rsid w:val="004A549F"/>
    <w:rsid w:val="004A5853"/>
    <w:rsid w:val="004A5F1D"/>
    <w:rsid w:val="004B398D"/>
    <w:rsid w:val="004B39CB"/>
    <w:rsid w:val="004B4C37"/>
    <w:rsid w:val="004B4F6B"/>
    <w:rsid w:val="004B77B3"/>
    <w:rsid w:val="004B7EA6"/>
    <w:rsid w:val="004C3B39"/>
    <w:rsid w:val="004C64E0"/>
    <w:rsid w:val="004C7390"/>
    <w:rsid w:val="004D0A49"/>
    <w:rsid w:val="004D3749"/>
    <w:rsid w:val="004D3E0A"/>
    <w:rsid w:val="004D3FA4"/>
    <w:rsid w:val="004D5018"/>
    <w:rsid w:val="004D6C60"/>
    <w:rsid w:val="004D6EFC"/>
    <w:rsid w:val="004E2728"/>
    <w:rsid w:val="004E2B5F"/>
    <w:rsid w:val="004E3909"/>
    <w:rsid w:val="004E5A8A"/>
    <w:rsid w:val="004E749B"/>
    <w:rsid w:val="004E7ACC"/>
    <w:rsid w:val="004F37B2"/>
    <w:rsid w:val="004F6387"/>
    <w:rsid w:val="004F69E7"/>
    <w:rsid w:val="00500003"/>
    <w:rsid w:val="00500F64"/>
    <w:rsid w:val="00501DA5"/>
    <w:rsid w:val="00502272"/>
    <w:rsid w:val="005024DC"/>
    <w:rsid w:val="005026B3"/>
    <w:rsid w:val="0050528B"/>
    <w:rsid w:val="005062E6"/>
    <w:rsid w:val="005067E7"/>
    <w:rsid w:val="00511B6B"/>
    <w:rsid w:val="0051292F"/>
    <w:rsid w:val="00513458"/>
    <w:rsid w:val="0051590E"/>
    <w:rsid w:val="00516BC8"/>
    <w:rsid w:val="00520B20"/>
    <w:rsid w:val="005249A4"/>
    <w:rsid w:val="00524AED"/>
    <w:rsid w:val="00524C03"/>
    <w:rsid w:val="0052537B"/>
    <w:rsid w:val="00525B89"/>
    <w:rsid w:val="00525E6B"/>
    <w:rsid w:val="00526503"/>
    <w:rsid w:val="00526E27"/>
    <w:rsid w:val="00527529"/>
    <w:rsid w:val="00531E65"/>
    <w:rsid w:val="00532269"/>
    <w:rsid w:val="00532459"/>
    <w:rsid w:val="005339BF"/>
    <w:rsid w:val="00533B13"/>
    <w:rsid w:val="00534104"/>
    <w:rsid w:val="00536E07"/>
    <w:rsid w:val="005370B9"/>
    <w:rsid w:val="00537CE1"/>
    <w:rsid w:val="00540480"/>
    <w:rsid w:val="00540A78"/>
    <w:rsid w:val="00541125"/>
    <w:rsid w:val="00542DFE"/>
    <w:rsid w:val="0054335D"/>
    <w:rsid w:val="00543B05"/>
    <w:rsid w:val="00543BA6"/>
    <w:rsid w:val="00543FE6"/>
    <w:rsid w:val="00544265"/>
    <w:rsid w:val="0054462E"/>
    <w:rsid w:val="00546038"/>
    <w:rsid w:val="005466DC"/>
    <w:rsid w:val="00551277"/>
    <w:rsid w:val="00551935"/>
    <w:rsid w:val="00554F3B"/>
    <w:rsid w:val="00555409"/>
    <w:rsid w:val="00555635"/>
    <w:rsid w:val="0055666B"/>
    <w:rsid w:val="00556F0A"/>
    <w:rsid w:val="00557F91"/>
    <w:rsid w:val="00564CBC"/>
    <w:rsid w:val="00565BB2"/>
    <w:rsid w:val="00566F61"/>
    <w:rsid w:val="00566F65"/>
    <w:rsid w:val="00567272"/>
    <w:rsid w:val="00571A3D"/>
    <w:rsid w:val="00572DD0"/>
    <w:rsid w:val="00573A05"/>
    <w:rsid w:val="00573E04"/>
    <w:rsid w:val="005747C3"/>
    <w:rsid w:val="00575DEB"/>
    <w:rsid w:val="0058055B"/>
    <w:rsid w:val="0058278D"/>
    <w:rsid w:val="00583491"/>
    <w:rsid w:val="00584E31"/>
    <w:rsid w:val="00585483"/>
    <w:rsid w:val="0058789A"/>
    <w:rsid w:val="0059031A"/>
    <w:rsid w:val="00590EB5"/>
    <w:rsid w:val="00590F37"/>
    <w:rsid w:val="00591F73"/>
    <w:rsid w:val="005932F5"/>
    <w:rsid w:val="00594FA0"/>
    <w:rsid w:val="00595B64"/>
    <w:rsid w:val="005A0613"/>
    <w:rsid w:val="005A07D2"/>
    <w:rsid w:val="005A43BC"/>
    <w:rsid w:val="005A4A63"/>
    <w:rsid w:val="005A6CA4"/>
    <w:rsid w:val="005B2A9A"/>
    <w:rsid w:val="005B38C8"/>
    <w:rsid w:val="005B3E57"/>
    <w:rsid w:val="005B4F7C"/>
    <w:rsid w:val="005B71A5"/>
    <w:rsid w:val="005C4900"/>
    <w:rsid w:val="005C5057"/>
    <w:rsid w:val="005C56FD"/>
    <w:rsid w:val="005C62A2"/>
    <w:rsid w:val="005C6730"/>
    <w:rsid w:val="005C6AEA"/>
    <w:rsid w:val="005C6CFA"/>
    <w:rsid w:val="005C70E7"/>
    <w:rsid w:val="005D3B9C"/>
    <w:rsid w:val="005D4EB4"/>
    <w:rsid w:val="005D577E"/>
    <w:rsid w:val="005D7625"/>
    <w:rsid w:val="005E11C3"/>
    <w:rsid w:val="005E206A"/>
    <w:rsid w:val="005E3985"/>
    <w:rsid w:val="005E3A54"/>
    <w:rsid w:val="005E735C"/>
    <w:rsid w:val="005F00EC"/>
    <w:rsid w:val="005F02E3"/>
    <w:rsid w:val="005F0C24"/>
    <w:rsid w:val="005F19C5"/>
    <w:rsid w:val="005F1F62"/>
    <w:rsid w:val="005F4937"/>
    <w:rsid w:val="005F4A16"/>
    <w:rsid w:val="005F4FD6"/>
    <w:rsid w:val="005F6EF0"/>
    <w:rsid w:val="005F7E7E"/>
    <w:rsid w:val="006000DE"/>
    <w:rsid w:val="006018BD"/>
    <w:rsid w:val="00606B8F"/>
    <w:rsid w:val="00606D51"/>
    <w:rsid w:val="00607E5C"/>
    <w:rsid w:val="0060EBF1"/>
    <w:rsid w:val="00610551"/>
    <w:rsid w:val="00610887"/>
    <w:rsid w:val="006110D0"/>
    <w:rsid w:val="00614958"/>
    <w:rsid w:val="00614F07"/>
    <w:rsid w:val="00616895"/>
    <w:rsid w:val="00617774"/>
    <w:rsid w:val="00621244"/>
    <w:rsid w:val="00627187"/>
    <w:rsid w:val="00627FED"/>
    <w:rsid w:val="00630B91"/>
    <w:rsid w:val="00632CF0"/>
    <w:rsid w:val="006333F4"/>
    <w:rsid w:val="00634168"/>
    <w:rsid w:val="00635FCF"/>
    <w:rsid w:val="00636194"/>
    <w:rsid w:val="006363A8"/>
    <w:rsid w:val="006366C4"/>
    <w:rsid w:val="00637928"/>
    <w:rsid w:val="00637D36"/>
    <w:rsid w:val="006431AE"/>
    <w:rsid w:val="00643965"/>
    <w:rsid w:val="00643E50"/>
    <w:rsid w:val="006503F3"/>
    <w:rsid w:val="0065140B"/>
    <w:rsid w:val="0065247C"/>
    <w:rsid w:val="0065628C"/>
    <w:rsid w:val="006618FD"/>
    <w:rsid w:val="006633F5"/>
    <w:rsid w:val="006652F2"/>
    <w:rsid w:val="006714DD"/>
    <w:rsid w:val="00673E6B"/>
    <w:rsid w:val="00674CC0"/>
    <w:rsid w:val="00674DCA"/>
    <w:rsid w:val="00674F91"/>
    <w:rsid w:val="00675F4A"/>
    <w:rsid w:val="006771D8"/>
    <w:rsid w:val="00682815"/>
    <w:rsid w:val="00686536"/>
    <w:rsid w:val="006908A7"/>
    <w:rsid w:val="0069499F"/>
    <w:rsid w:val="00695459"/>
    <w:rsid w:val="00697066"/>
    <w:rsid w:val="006A079B"/>
    <w:rsid w:val="006A0FA1"/>
    <w:rsid w:val="006A2253"/>
    <w:rsid w:val="006A2FC2"/>
    <w:rsid w:val="006A36C1"/>
    <w:rsid w:val="006A4285"/>
    <w:rsid w:val="006A4440"/>
    <w:rsid w:val="006A55D1"/>
    <w:rsid w:val="006A687D"/>
    <w:rsid w:val="006B0F22"/>
    <w:rsid w:val="006B1022"/>
    <w:rsid w:val="006B2EF2"/>
    <w:rsid w:val="006B35A2"/>
    <w:rsid w:val="006B399C"/>
    <w:rsid w:val="006B4AF3"/>
    <w:rsid w:val="006B4C31"/>
    <w:rsid w:val="006B4DE8"/>
    <w:rsid w:val="006B50E4"/>
    <w:rsid w:val="006B5CC0"/>
    <w:rsid w:val="006B65AD"/>
    <w:rsid w:val="006C19A6"/>
    <w:rsid w:val="006C2775"/>
    <w:rsid w:val="006C408E"/>
    <w:rsid w:val="006C4332"/>
    <w:rsid w:val="006C573B"/>
    <w:rsid w:val="006C63D7"/>
    <w:rsid w:val="006D01E0"/>
    <w:rsid w:val="006D12F9"/>
    <w:rsid w:val="006D165A"/>
    <w:rsid w:val="006D1CAC"/>
    <w:rsid w:val="006D29C7"/>
    <w:rsid w:val="006D4C0D"/>
    <w:rsid w:val="006D5C2B"/>
    <w:rsid w:val="006D5C37"/>
    <w:rsid w:val="006D5FFC"/>
    <w:rsid w:val="006D6050"/>
    <w:rsid w:val="006D67BE"/>
    <w:rsid w:val="006D69EF"/>
    <w:rsid w:val="006E05B0"/>
    <w:rsid w:val="006E1C13"/>
    <w:rsid w:val="006E4B66"/>
    <w:rsid w:val="006E50CA"/>
    <w:rsid w:val="006F12F3"/>
    <w:rsid w:val="006F28AA"/>
    <w:rsid w:val="006F3817"/>
    <w:rsid w:val="006F4CE5"/>
    <w:rsid w:val="006F5CF1"/>
    <w:rsid w:val="006F7071"/>
    <w:rsid w:val="007031E1"/>
    <w:rsid w:val="0070439E"/>
    <w:rsid w:val="007050C0"/>
    <w:rsid w:val="007133B5"/>
    <w:rsid w:val="007175BF"/>
    <w:rsid w:val="00721C07"/>
    <w:rsid w:val="00725154"/>
    <w:rsid w:val="00726D19"/>
    <w:rsid w:val="00730044"/>
    <w:rsid w:val="00730211"/>
    <w:rsid w:val="00732119"/>
    <w:rsid w:val="00735652"/>
    <w:rsid w:val="0073682B"/>
    <w:rsid w:val="00740C0E"/>
    <w:rsid w:val="00744A1F"/>
    <w:rsid w:val="007451F7"/>
    <w:rsid w:val="00746524"/>
    <w:rsid w:val="007470A9"/>
    <w:rsid w:val="007471EF"/>
    <w:rsid w:val="007476B1"/>
    <w:rsid w:val="00747F2D"/>
    <w:rsid w:val="007510D0"/>
    <w:rsid w:val="007529F1"/>
    <w:rsid w:val="00753103"/>
    <w:rsid w:val="00753464"/>
    <w:rsid w:val="007552E6"/>
    <w:rsid w:val="00755A3C"/>
    <w:rsid w:val="007576CE"/>
    <w:rsid w:val="007602B0"/>
    <w:rsid w:val="00762C52"/>
    <w:rsid w:val="00763BC2"/>
    <w:rsid w:val="0076739D"/>
    <w:rsid w:val="00767638"/>
    <w:rsid w:val="007678A8"/>
    <w:rsid w:val="007704F7"/>
    <w:rsid w:val="00771656"/>
    <w:rsid w:val="00772284"/>
    <w:rsid w:val="00774A54"/>
    <w:rsid w:val="0077558D"/>
    <w:rsid w:val="00776F34"/>
    <w:rsid w:val="00781E57"/>
    <w:rsid w:val="007822E3"/>
    <w:rsid w:val="007851C9"/>
    <w:rsid w:val="00791B64"/>
    <w:rsid w:val="00792B31"/>
    <w:rsid w:val="007935C5"/>
    <w:rsid w:val="0079385D"/>
    <w:rsid w:val="007952A0"/>
    <w:rsid w:val="00796000"/>
    <w:rsid w:val="007972EA"/>
    <w:rsid w:val="007A427C"/>
    <w:rsid w:val="007A6800"/>
    <w:rsid w:val="007B1D71"/>
    <w:rsid w:val="007B2852"/>
    <w:rsid w:val="007B36C0"/>
    <w:rsid w:val="007B6832"/>
    <w:rsid w:val="007B6890"/>
    <w:rsid w:val="007B7320"/>
    <w:rsid w:val="007C35F8"/>
    <w:rsid w:val="007C387B"/>
    <w:rsid w:val="007C6DB1"/>
    <w:rsid w:val="007C736F"/>
    <w:rsid w:val="007D00B4"/>
    <w:rsid w:val="007D1103"/>
    <w:rsid w:val="007D214D"/>
    <w:rsid w:val="007D4CE5"/>
    <w:rsid w:val="007D5C9B"/>
    <w:rsid w:val="007D619C"/>
    <w:rsid w:val="007E2236"/>
    <w:rsid w:val="007E3930"/>
    <w:rsid w:val="007E3B83"/>
    <w:rsid w:val="007E4842"/>
    <w:rsid w:val="007E5356"/>
    <w:rsid w:val="007E6C10"/>
    <w:rsid w:val="007E787D"/>
    <w:rsid w:val="007E7DDD"/>
    <w:rsid w:val="007F27A0"/>
    <w:rsid w:val="007F5EB5"/>
    <w:rsid w:val="007F7566"/>
    <w:rsid w:val="008002A6"/>
    <w:rsid w:val="00800EBE"/>
    <w:rsid w:val="00806B6A"/>
    <w:rsid w:val="008075A3"/>
    <w:rsid w:val="008124D1"/>
    <w:rsid w:val="00812BEA"/>
    <w:rsid w:val="00816140"/>
    <w:rsid w:val="00816B3D"/>
    <w:rsid w:val="00816DE5"/>
    <w:rsid w:val="0081728E"/>
    <w:rsid w:val="00820495"/>
    <w:rsid w:val="008204EE"/>
    <w:rsid w:val="00820F42"/>
    <w:rsid w:val="0082163A"/>
    <w:rsid w:val="00822C9F"/>
    <w:rsid w:val="00825A30"/>
    <w:rsid w:val="00826EBD"/>
    <w:rsid w:val="008304EA"/>
    <w:rsid w:val="008311DA"/>
    <w:rsid w:val="0083136B"/>
    <w:rsid w:val="00833301"/>
    <w:rsid w:val="0083437D"/>
    <w:rsid w:val="008343BB"/>
    <w:rsid w:val="00841226"/>
    <w:rsid w:val="00841714"/>
    <w:rsid w:val="00850FD8"/>
    <w:rsid w:val="00852271"/>
    <w:rsid w:val="008528DC"/>
    <w:rsid w:val="008566F9"/>
    <w:rsid w:val="00856FF7"/>
    <w:rsid w:val="00857156"/>
    <w:rsid w:val="0085766D"/>
    <w:rsid w:val="00857BB0"/>
    <w:rsid w:val="008600AD"/>
    <w:rsid w:val="00863F6D"/>
    <w:rsid w:val="00865C14"/>
    <w:rsid w:val="00866546"/>
    <w:rsid w:val="0087004C"/>
    <w:rsid w:val="00875142"/>
    <w:rsid w:val="00875858"/>
    <w:rsid w:val="008759EF"/>
    <w:rsid w:val="00876994"/>
    <w:rsid w:val="00876B32"/>
    <w:rsid w:val="00876D8E"/>
    <w:rsid w:val="00880509"/>
    <w:rsid w:val="008827F0"/>
    <w:rsid w:val="00886800"/>
    <w:rsid w:val="008876AF"/>
    <w:rsid w:val="0089092E"/>
    <w:rsid w:val="00890DB5"/>
    <w:rsid w:val="0089386B"/>
    <w:rsid w:val="008952FA"/>
    <w:rsid w:val="0089676A"/>
    <w:rsid w:val="00896B9E"/>
    <w:rsid w:val="008A3CB6"/>
    <w:rsid w:val="008A4273"/>
    <w:rsid w:val="008A52B0"/>
    <w:rsid w:val="008A6173"/>
    <w:rsid w:val="008A67EE"/>
    <w:rsid w:val="008A6E19"/>
    <w:rsid w:val="008A7C8B"/>
    <w:rsid w:val="008B2B49"/>
    <w:rsid w:val="008B2D8A"/>
    <w:rsid w:val="008B6350"/>
    <w:rsid w:val="008B79BF"/>
    <w:rsid w:val="008B7A73"/>
    <w:rsid w:val="008B7AA0"/>
    <w:rsid w:val="008C12EC"/>
    <w:rsid w:val="008C2DEB"/>
    <w:rsid w:val="008C3022"/>
    <w:rsid w:val="008C32DB"/>
    <w:rsid w:val="008C63AD"/>
    <w:rsid w:val="008C6C2C"/>
    <w:rsid w:val="008C6FDF"/>
    <w:rsid w:val="008C7F63"/>
    <w:rsid w:val="008D19F3"/>
    <w:rsid w:val="008D2612"/>
    <w:rsid w:val="008D3A14"/>
    <w:rsid w:val="008D3A7B"/>
    <w:rsid w:val="008D3B59"/>
    <w:rsid w:val="008D4F9A"/>
    <w:rsid w:val="008D5B0E"/>
    <w:rsid w:val="008D6E37"/>
    <w:rsid w:val="008E1215"/>
    <w:rsid w:val="008E3DE3"/>
    <w:rsid w:val="008E5752"/>
    <w:rsid w:val="008E616F"/>
    <w:rsid w:val="008E7D65"/>
    <w:rsid w:val="008E7DC2"/>
    <w:rsid w:val="008F0A2D"/>
    <w:rsid w:val="008F13D2"/>
    <w:rsid w:val="008F229F"/>
    <w:rsid w:val="008F31FE"/>
    <w:rsid w:val="008F5F27"/>
    <w:rsid w:val="008F6B1B"/>
    <w:rsid w:val="008F736E"/>
    <w:rsid w:val="00900F87"/>
    <w:rsid w:val="009036EA"/>
    <w:rsid w:val="00904EA4"/>
    <w:rsid w:val="00905A27"/>
    <w:rsid w:val="009068A0"/>
    <w:rsid w:val="0090735C"/>
    <w:rsid w:val="00910C49"/>
    <w:rsid w:val="00912AEA"/>
    <w:rsid w:val="00915957"/>
    <w:rsid w:val="00915B89"/>
    <w:rsid w:val="00917B16"/>
    <w:rsid w:val="009208DF"/>
    <w:rsid w:val="00920D10"/>
    <w:rsid w:val="00922A2E"/>
    <w:rsid w:val="00923095"/>
    <w:rsid w:val="009248C9"/>
    <w:rsid w:val="00927F4D"/>
    <w:rsid w:val="00931C10"/>
    <w:rsid w:val="00933ADB"/>
    <w:rsid w:val="00933D32"/>
    <w:rsid w:val="0093628E"/>
    <w:rsid w:val="00937B18"/>
    <w:rsid w:val="00937C20"/>
    <w:rsid w:val="009434CE"/>
    <w:rsid w:val="0094388E"/>
    <w:rsid w:val="00943A56"/>
    <w:rsid w:val="00947152"/>
    <w:rsid w:val="0095074E"/>
    <w:rsid w:val="009513FC"/>
    <w:rsid w:val="00951A51"/>
    <w:rsid w:val="00953067"/>
    <w:rsid w:val="00954294"/>
    <w:rsid w:val="00954357"/>
    <w:rsid w:val="009543CE"/>
    <w:rsid w:val="009552B7"/>
    <w:rsid w:val="00955B4F"/>
    <w:rsid w:val="00956AE8"/>
    <w:rsid w:val="00957E95"/>
    <w:rsid w:val="00960E53"/>
    <w:rsid w:val="009614B2"/>
    <w:rsid w:val="0096337C"/>
    <w:rsid w:val="00963D7A"/>
    <w:rsid w:val="00966C70"/>
    <w:rsid w:val="009672B0"/>
    <w:rsid w:val="009678FC"/>
    <w:rsid w:val="00973219"/>
    <w:rsid w:val="00973F0C"/>
    <w:rsid w:val="00974C55"/>
    <w:rsid w:val="00977A45"/>
    <w:rsid w:val="00980618"/>
    <w:rsid w:val="0098075E"/>
    <w:rsid w:val="009811C0"/>
    <w:rsid w:val="009836A7"/>
    <w:rsid w:val="00983A89"/>
    <w:rsid w:val="00987418"/>
    <w:rsid w:val="00987887"/>
    <w:rsid w:val="0099054D"/>
    <w:rsid w:val="00990C7E"/>
    <w:rsid w:val="00993AA1"/>
    <w:rsid w:val="00995199"/>
    <w:rsid w:val="00995EA0"/>
    <w:rsid w:val="00996B87"/>
    <w:rsid w:val="0099703F"/>
    <w:rsid w:val="009A1607"/>
    <w:rsid w:val="009A179A"/>
    <w:rsid w:val="009A2807"/>
    <w:rsid w:val="009A512D"/>
    <w:rsid w:val="009A6299"/>
    <w:rsid w:val="009B0ADC"/>
    <w:rsid w:val="009B1878"/>
    <w:rsid w:val="009B24D8"/>
    <w:rsid w:val="009B45FE"/>
    <w:rsid w:val="009B5F52"/>
    <w:rsid w:val="009B6DD8"/>
    <w:rsid w:val="009B76D8"/>
    <w:rsid w:val="009C507B"/>
    <w:rsid w:val="009C7C17"/>
    <w:rsid w:val="009D09B4"/>
    <w:rsid w:val="009D14CA"/>
    <w:rsid w:val="009D1BA3"/>
    <w:rsid w:val="009D3021"/>
    <w:rsid w:val="009D4AC3"/>
    <w:rsid w:val="009D705A"/>
    <w:rsid w:val="009D7218"/>
    <w:rsid w:val="009D7C3D"/>
    <w:rsid w:val="009D7C81"/>
    <w:rsid w:val="009E01DD"/>
    <w:rsid w:val="009E095A"/>
    <w:rsid w:val="009E1168"/>
    <w:rsid w:val="009E3706"/>
    <w:rsid w:val="009E3C98"/>
    <w:rsid w:val="009E402D"/>
    <w:rsid w:val="009E4461"/>
    <w:rsid w:val="009E4C94"/>
    <w:rsid w:val="009E55C5"/>
    <w:rsid w:val="009E5603"/>
    <w:rsid w:val="009E5D5F"/>
    <w:rsid w:val="009F4D80"/>
    <w:rsid w:val="009F6B41"/>
    <w:rsid w:val="00A00F6E"/>
    <w:rsid w:val="00A02F87"/>
    <w:rsid w:val="00A03832"/>
    <w:rsid w:val="00A066B5"/>
    <w:rsid w:val="00A06D22"/>
    <w:rsid w:val="00A07123"/>
    <w:rsid w:val="00A11260"/>
    <w:rsid w:val="00A132C8"/>
    <w:rsid w:val="00A14FFF"/>
    <w:rsid w:val="00A15C2E"/>
    <w:rsid w:val="00A15D22"/>
    <w:rsid w:val="00A1788A"/>
    <w:rsid w:val="00A20A05"/>
    <w:rsid w:val="00A20A76"/>
    <w:rsid w:val="00A22232"/>
    <w:rsid w:val="00A2369F"/>
    <w:rsid w:val="00A2434B"/>
    <w:rsid w:val="00A25B77"/>
    <w:rsid w:val="00A26106"/>
    <w:rsid w:val="00A2641C"/>
    <w:rsid w:val="00A2657A"/>
    <w:rsid w:val="00A2771F"/>
    <w:rsid w:val="00A3159C"/>
    <w:rsid w:val="00A32542"/>
    <w:rsid w:val="00A33252"/>
    <w:rsid w:val="00A37695"/>
    <w:rsid w:val="00A40A39"/>
    <w:rsid w:val="00A410DD"/>
    <w:rsid w:val="00A416D9"/>
    <w:rsid w:val="00A442FB"/>
    <w:rsid w:val="00A4513B"/>
    <w:rsid w:val="00A4643F"/>
    <w:rsid w:val="00A46EEA"/>
    <w:rsid w:val="00A51287"/>
    <w:rsid w:val="00A54B95"/>
    <w:rsid w:val="00A60FB4"/>
    <w:rsid w:val="00A637F3"/>
    <w:rsid w:val="00A646DC"/>
    <w:rsid w:val="00A70071"/>
    <w:rsid w:val="00A7117D"/>
    <w:rsid w:val="00A71A7E"/>
    <w:rsid w:val="00A72650"/>
    <w:rsid w:val="00A755A1"/>
    <w:rsid w:val="00A8206D"/>
    <w:rsid w:val="00A8275E"/>
    <w:rsid w:val="00A85124"/>
    <w:rsid w:val="00A859D0"/>
    <w:rsid w:val="00A85B5E"/>
    <w:rsid w:val="00A85D91"/>
    <w:rsid w:val="00A8627B"/>
    <w:rsid w:val="00A8651E"/>
    <w:rsid w:val="00A9102D"/>
    <w:rsid w:val="00A914EE"/>
    <w:rsid w:val="00A91AE4"/>
    <w:rsid w:val="00A93105"/>
    <w:rsid w:val="00A94466"/>
    <w:rsid w:val="00A9740C"/>
    <w:rsid w:val="00A974FF"/>
    <w:rsid w:val="00AA332E"/>
    <w:rsid w:val="00AA510C"/>
    <w:rsid w:val="00AA58CF"/>
    <w:rsid w:val="00AA60AC"/>
    <w:rsid w:val="00AA6742"/>
    <w:rsid w:val="00AA7306"/>
    <w:rsid w:val="00AB13F7"/>
    <w:rsid w:val="00AB303B"/>
    <w:rsid w:val="00AB3E71"/>
    <w:rsid w:val="00AB6BCC"/>
    <w:rsid w:val="00AB72F1"/>
    <w:rsid w:val="00AC0758"/>
    <w:rsid w:val="00AC1914"/>
    <w:rsid w:val="00AC5370"/>
    <w:rsid w:val="00AD07B5"/>
    <w:rsid w:val="00AD18F8"/>
    <w:rsid w:val="00AD25B4"/>
    <w:rsid w:val="00AD3952"/>
    <w:rsid w:val="00AD5C5E"/>
    <w:rsid w:val="00AD63A6"/>
    <w:rsid w:val="00AD7F76"/>
    <w:rsid w:val="00AE13CC"/>
    <w:rsid w:val="00AE297D"/>
    <w:rsid w:val="00AE5BF5"/>
    <w:rsid w:val="00AE5E36"/>
    <w:rsid w:val="00AE6B20"/>
    <w:rsid w:val="00AE6DD7"/>
    <w:rsid w:val="00AF0539"/>
    <w:rsid w:val="00AF100D"/>
    <w:rsid w:val="00AF1E7B"/>
    <w:rsid w:val="00AF33B8"/>
    <w:rsid w:val="00AF3472"/>
    <w:rsid w:val="00AF4815"/>
    <w:rsid w:val="00AF6AAB"/>
    <w:rsid w:val="00AF77B1"/>
    <w:rsid w:val="00B00AC0"/>
    <w:rsid w:val="00B0375A"/>
    <w:rsid w:val="00B03C3D"/>
    <w:rsid w:val="00B03FE3"/>
    <w:rsid w:val="00B04C72"/>
    <w:rsid w:val="00B05C2A"/>
    <w:rsid w:val="00B06040"/>
    <w:rsid w:val="00B06099"/>
    <w:rsid w:val="00B114A1"/>
    <w:rsid w:val="00B11732"/>
    <w:rsid w:val="00B1619A"/>
    <w:rsid w:val="00B177C5"/>
    <w:rsid w:val="00B209AB"/>
    <w:rsid w:val="00B24001"/>
    <w:rsid w:val="00B240B3"/>
    <w:rsid w:val="00B314A3"/>
    <w:rsid w:val="00B32277"/>
    <w:rsid w:val="00B33574"/>
    <w:rsid w:val="00B33F8F"/>
    <w:rsid w:val="00B36B6D"/>
    <w:rsid w:val="00B37EBF"/>
    <w:rsid w:val="00B41BF7"/>
    <w:rsid w:val="00B4257A"/>
    <w:rsid w:val="00B478E6"/>
    <w:rsid w:val="00B526A9"/>
    <w:rsid w:val="00B52FCB"/>
    <w:rsid w:val="00B57316"/>
    <w:rsid w:val="00B6131A"/>
    <w:rsid w:val="00B62162"/>
    <w:rsid w:val="00B63110"/>
    <w:rsid w:val="00B63543"/>
    <w:rsid w:val="00B65D34"/>
    <w:rsid w:val="00B676E3"/>
    <w:rsid w:val="00B67A9C"/>
    <w:rsid w:val="00B7127B"/>
    <w:rsid w:val="00B71EF6"/>
    <w:rsid w:val="00B736CD"/>
    <w:rsid w:val="00B751C0"/>
    <w:rsid w:val="00B75ADA"/>
    <w:rsid w:val="00B767AC"/>
    <w:rsid w:val="00B77EFF"/>
    <w:rsid w:val="00B80E27"/>
    <w:rsid w:val="00B83873"/>
    <w:rsid w:val="00B8435E"/>
    <w:rsid w:val="00B844A1"/>
    <w:rsid w:val="00B852CB"/>
    <w:rsid w:val="00B871D3"/>
    <w:rsid w:val="00B93183"/>
    <w:rsid w:val="00B95E4D"/>
    <w:rsid w:val="00BA007A"/>
    <w:rsid w:val="00BA5660"/>
    <w:rsid w:val="00BA56F6"/>
    <w:rsid w:val="00BA65C9"/>
    <w:rsid w:val="00BA6DD0"/>
    <w:rsid w:val="00BB16E1"/>
    <w:rsid w:val="00BB1E46"/>
    <w:rsid w:val="00BB21B7"/>
    <w:rsid w:val="00BB224A"/>
    <w:rsid w:val="00BB2632"/>
    <w:rsid w:val="00BB2C87"/>
    <w:rsid w:val="00BB3C4E"/>
    <w:rsid w:val="00BB4530"/>
    <w:rsid w:val="00BB453F"/>
    <w:rsid w:val="00BC0EFE"/>
    <w:rsid w:val="00BC1496"/>
    <w:rsid w:val="00BC60B1"/>
    <w:rsid w:val="00BC7E1F"/>
    <w:rsid w:val="00BD0C62"/>
    <w:rsid w:val="00BD1BA5"/>
    <w:rsid w:val="00BD2D27"/>
    <w:rsid w:val="00BD34C6"/>
    <w:rsid w:val="00BD492D"/>
    <w:rsid w:val="00BD4EE9"/>
    <w:rsid w:val="00BD6DD5"/>
    <w:rsid w:val="00BE08B3"/>
    <w:rsid w:val="00BE29E2"/>
    <w:rsid w:val="00BE577F"/>
    <w:rsid w:val="00BE686F"/>
    <w:rsid w:val="00BE7004"/>
    <w:rsid w:val="00BE73BA"/>
    <w:rsid w:val="00BF1C4D"/>
    <w:rsid w:val="00BF1F95"/>
    <w:rsid w:val="00BF37A1"/>
    <w:rsid w:val="00BF3C3A"/>
    <w:rsid w:val="00BF59FF"/>
    <w:rsid w:val="00BF726E"/>
    <w:rsid w:val="00C029B8"/>
    <w:rsid w:val="00C04140"/>
    <w:rsid w:val="00C0414A"/>
    <w:rsid w:val="00C05CA8"/>
    <w:rsid w:val="00C05CF8"/>
    <w:rsid w:val="00C06427"/>
    <w:rsid w:val="00C065F3"/>
    <w:rsid w:val="00C067C2"/>
    <w:rsid w:val="00C0683D"/>
    <w:rsid w:val="00C07599"/>
    <w:rsid w:val="00C103FB"/>
    <w:rsid w:val="00C12D47"/>
    <w:rsid w:val="00C13362"/>
    <w:rsid w:val="00C163BE"/>
    <w:rsid w:val="00C20D3F"/>
    <w:rsid w:val="00C2184B"/>
    <w:rsid w:val="00C21A57"/>
    <w:rsid w:val="00C21D49"/>
    <w:rsid w:val="00C221A4"/>
    <w:rsid w:val="00C2456B"/>
    <w:rsid w:val="00C24A32"/>
    <w:rsid w:val="00C25260"/>
    <w:rsid w:val="00C254AF"/>
    <w:rsid w:val="00C25680"/>
    <w:rsid w:val="00C30400"/>
    <w:rsid w:val="00C30826"/>
    <w:rsid w:val="00C31012"/>
    <w:rsid w:val="00C33735"/>
    <w:rsid w:val="00C33CC6"/>
    <w:rsid w:val="00C34C50"/>
    <w:rsid w:val="00C354F4"/>
    <w:rsid w:val="00C36309"/>
    <w:rsid w:val="00C36D6B"/>
    <w:rsid w:val="00C4135F"/>
    <w:rsid w:val="00C42C9D"/>
    <w:rsid w:val="00C431A2"/>
    <w:rsid w:val="00C43C38"/>
    <w:rsid w:val="00C46B11"/>
    <w:rsid w:val="00C50ECA"/>
    <w:rsid w:val="00C514F4"/>
    <w:rsid w:val="00C54E2B"/>
    <w:rsid w:val="00C636C4"/>
    <w:rsid w:val="00C64804"/>
    <w:rsid w:val="00C656DA"/>
    <w:rsid w:val="00C66F95"/>
    <w:rsid w:val="00C672B6"/>
    <w:rsid w:val="00C713FE"/>
    <w:rsid w:val="00C7208D"/>
    <w:rsid w:val="00C7237B"/>
    <w:rsid w:val="00C72721"/>
    <w:rsid w:val="00C731E8"/>
    <w:rsid w:val="00C73EC6"/>
    <w:rsid w:val="00C74B26"/>
    <w:rsid w:val="00C761AA"/>
    <w:rsid w:val="00C77E04"/>
    <w:rsid w:val="00C80680"/>
    <w:rsid w:val="00C80EA5"/>
    <w:rsid w:val="00C82142"/>
    <w:rsid w:val="00C83B30"/>
    <w:rsid w:val="00C90F78"/>
    <w:rsid w:val="00C92516"/>
    <w:rsid w:val="00C936CF"/>
    <w:rsid w:val="00C93F5B"/>
    <w:rsid w:val="00C943D3"/>
    <w:rsid w:val="00C94D2C"/>
    <w:rsid w:val="00C95A6F"/>
    <w:rsid w:val="00C967A3"/>
    <w:rsid w:val="00C96BF2"/>
    <w:rsid w:val="00C96D6F"/>
    <w:rsid w:val="00C97887"/>
    <w:rsid w:val="00CA189A"/>
    <w:rsid w:val="00CA2FB3"/>
    <w:rsid w:val="00CA6D6B"/>
    <w:rsid w:val="00CA6F7E"/>
    <w:rsid w:val="00CB0A09"/>
    <w:rsid w:val="00CB1E97"/>
    <w:rsid w:val="00CB2996"/>
    <w:rsid w:val="00CB5565"/>
    <w:rsid w:val="00CC0A20"/>
    <w:rsid w:val="00CC161B"/>
    <w:rsid w:val="00CC1969"/>
    <w:rsid w:val="00CC1C06"/>
    <w:rsid w:val="00CC2848"/>
    <w:rsid w:val="00CC32B3"/>
    <w:rsid w:val="00CC3ACC"/>
    <w:rsid w:val="00CC704E"/>
    <w:rsid w:val="00CD05B3"/>
    <w:rsid w:val="00CD1633"/>
    <w:rsid w:val="00CD1E5A"/>
    <w:rsid w:val="00CD2E4E"/>
    <w:rsid w:val="00CD31DC"/>
    <w:rsid w:val="00CD629D"/>
    <w:rsid w:val="00CD69C3"/>
    <w:rsid w:val="00CD70B0"/>
    <w:rsid w:val="00CD75DE"/>
    <w:rsid w:val="00CE1EBF"/>
    <w:rsid w:val="00CE4B45"/>
    <w:rsid w:val="00CE6364"/>
    <w:rsid w:val="00CF021E"/>
    <w:rsid w:val="00CF0E6D"/>
    <w:rsid w:val="00CF1640"/>
    <w:rsid w:val="00CF17E6"/>
    <w:rsid w:val="00CF3F37"/>
    <w:rsid w:val="00CF7AC8"/>
    <w:rsid w:val="00CF7FA7"/>
    <w:rsid w:val="00D01BBD"/>
    <w:rsid w:val="00D01D9D"/>
    <w:rsid w:val="00D03852"/>
    <w:rsid w:val="00D0657C"/>
    <w:rsid w:val="00D07C81"/>
    <w:rsid w:val="00D10B26"/>
    <w:rsid w:val="00D116B0"/>
    <w:rsid w:val="00D11EC9"/>
    <w:rsid w:val="00D14775"/>
    <w:rsid w:val="00D16199"/>
    <w:rsid w:val="00D21D50"/>
    <w:rsid w:val="00D21F98"/>
    <w:rsid w:val="00D2212E"/>
    <w:rsid w:val="00D2403C"/>
    <w:rsid w:val="00D2404C"/>
    <w:rsid w:val="00D242E8"/>
    <w:rsid w:val="00D26766"/>
    <w:rsid w:val="00D30752"/>
    <w:rsid w:val="00D3613F"/>
    <w:rsid w:val="00D3692A"/>
    <w:rsid w:val="00D377E5"/>
    <w:rsid w:val="00D4070E"/>
    <w:rsid w:val="00D40A98"/>
    <w:rsid w:val="00D42EEC"/>
    <w:rsid w:val="00D43976"/>
    <w:rsid w:val="00D45811"/>
    <w:rsid w:val="00D473F1"/>
    <w:rsid w:val="00D50621"/>
    <w:rsid w:val="00D5188D"/>
    <w:rsid w:val="00D52C88"/>
    <w:rsid w:val="00D536CD"/>
    <w:rsid w:val="00D53B72"/>
    <w:rsid w:val="00D54E8C"/>
    <w:rsid w:val="00D55C64"/>
    <w:rsid w:val="00D578F0"/>
    <w:rsid w:val="00D62720"/>
    <w:rsid w:val="00D63913"/>
    <w:rsid w:val="00D63C43"/>
    <w:rsid w:val="00D64CE8"/>
    <w:rsid w:val="00D67310"/>
    <w:rsid w:val="00D6753C"/>
    <w:rsid w:val="00D67633"/>
    <w:rsid w:val="00D71BE4"/>
    <w:rsid w:val="00D74116"/>
    <w:rsid w:val="00D75676"/>
    <w:rsid w:val="00D810C8"/>
    <w:rsid w:val="00D811FF"/>
    <w:rsid w:val="00D8258C"/>
    <w:rsid w:val="00D8408E"/>
    <w:rsid w:val="00D8414E"/>
    <w:rsid w:val="00D84BF6"/>
    <w:rsid w:val="00D8662F"/>
    <w:rsid w:val="00D8766B"/>
    <w:rsid w:val="00D8786A"/>
    <w:rsid w:val="00D87D02"/>
    <w:rsid w:val="00D90088"/>
    <w:rsid w:val="00D904BB"/>
    <w:rsid w:val="00D9060B"/>
    <w:rsid w:val="00D93989"/>
    <w:rsid w:val="00D94472"/>
    <w:rsid w:val="00D95DEB"/>
    <w:rsid w:val="00D9766B"/>
    <w:rsid w:val="00DA1110"/>
    <w:rsid w:val="00DA44E5"/>
    <w:rsid w:val="00DA593D"/>
    <w:rsid w:val="00DA6C1B"/>
    <w:rsid w:val="00DA7098"/>
    <w:rsid w:val="00DB0AD7"/>
    <w:rsid w:val="00DB0FFB"/>
    <w:rsid w:val="00DB1603"/>
    <w:rsid w:val="00DB1AB2"/>
    <w:rsid w:val="00DB2304"/>
    <w:rsid w:val="00DB2781"/>
    <w:rsid w:val="00DB2CB1"/>
    <w:rsid w:val="00DB2F2A"/>
    <w:rsid w:val="00DB3B48"/>
    <w:rsid w:val="00DB5CF1"/>
    <w:rsid w:val="00DC0B8A"/>
    <w:rsid w:val="00DC10CD"/>
    <w:rsid w:val="00DC1438"/>
    <w:rsid w:val="00DC431B"/>
    <w:rsid w:val="00DC7BF3"/>
    <w:rsid w:val="00DD128D"/>
    <w:rsid w:val="00DD1796"/>
    <w:rsid w:val="00DD17F6"/>
    <w:rsid w:val="00DD2B2C"/>
    <w:rsid w:val="00DD37D1"/>
    <w:rsid w:val="00DD4C28"/>
    <w:rsid w:val="00DD57AA"/>
    <w:rsid w:val="00DE3193"/>
    <w:rsid w:val="00DE46C7"/>
    <w:rsid w:val="00DE5943"/>
    <w:rsid w:val="00DE599B"/>
    <w:rsid w:val="00DE59CA"/>
    <w:rsid w:val="00DE6FF6"/>
    <w:rsid w:val="00DF000E"/>
    <w:rsid w:val="00DF046B"/>
    <w:rsid w:val="00DF131C"/>
    <w:rsid w:val="00DF1348"/>
    <w:rsid w:val="00DF1D7B"/>
    <w:rsid w:val="00DF25F0"/>
    <w:rsid w:val="00DF28EC"/>
    <w:rsid w:val="00DF2C23"/>
    <w:rsid w:val="00DF32D5"/>
    <w:rsid w:val="00DF5AB0"/>
    <w:rsid w:val="00DF737F"/>
    <w:rsid w:val="00E01B3C"/>
    <w:rsid w:val="00E03703"/>
    <w:rsid w:val="00E039DA"/>
    <w:rsid w:val="00E04A15"/>
    <w:rsid w:val="00E04CB6"/>
    <w:rsid w:val="00E07179"/>
    <w:rsid w:val="00E07FE0"/>
    <w:rsid w:val="00E13382"/>
    <w:rsid w:val="00E1655A"/>
    <w:rsid w:val="00E1799C"/>
    <w:rsid w:val="00E17FB8"/>
    <w:rsid w:val="00E2240C"/>
    <w:rsid w:val="00E23020"/>
    <w:rsid w:val="00E23221"/>
    <w:rsid w:val="00E24438"/>
    <w:rsid w:val="00E2650A"/>
    <w:rsid w:val="00E27422"/>
    <w:rsid w:val="00E30359"/>
    <w:rsid w:val="00E3162C"/>
    <w:rsid w:val="00E317EB"/>
    <w:rsid w:val="00E3360E"/>
    <w:rsid w:val="00E34456"/>
    <w:rsid w:val="00E35D2F"/>
    <w:rsid w:val="00E36D49"/>
    <w:rsid w:val="00E3781A"/>
    <w:rsid w:val="00E40110"/>
    <w:rsid w:val="00E40BE0"/>
    <w:rsid w:val="00E412C3"/>
    <w:rsid w:val="00E41395"/>
    <w:rsid w:val="00E42EB4"/>
    <w:rsid w:val="00E43996"/>
    <w:rsid w:val="00E454B3"/>
    <w:rsid w:val="00E45F55"/>
    <w:rsid w:val="00E465F2"/>
    <w:rsid w:val="00E470C6"/>
    <w:rsid w:val="00E476F7"/>
    <w:rsid w:val="00E51D1B"/>
    <w:rsid w:val="00E525CF"/>
    <w:rsid w:val="00E55A29"/>
    <w:rsid w:val="00E55AC1"/>
    <w:rsid w:val="00E55C12"/>
    <w:rsid w:val="00E56C0D"/>
    <w:rsid w:val="00E60236"/>
    <w:rsid w:val="00E60F80"/>
    <w:rsid w:val="00E619C0"/>
    <w:rsid w:val="00E62A61"/>
    <w:rsid w:val="00E646D4"/>
    <w:rsid w:val="00E64ED7"/>
    <w:rsid w:val="00E67DAA"/>
    <w:rsid w:val="00E7064F"/>
    <w:rsid w:val="00E71488"/>
    <w:rsid w:val="00E717A9"/>
    <w:rsid w:val="00E71EC5"/>
    <w:rsid w:val="00E737E1"/>
    <w:rsid w:val="00E744F3"/>
    <w:rsid w:val="00E74BD6"/>
    <w:rsid w:val="00E758A6"/>
    <w:rsid w:val="00E76AA6"/>
    <w:rsid w:val="00E76ABF"/>
    <w:rsid w:val="00E76BCC"/>
    <w:rsid w:val="00E8007F"/>
    <w:rsid w:val="00E83172"/>
    <w:rsid w:val="00E84170"/>
    <w:rsid w:val="00E84407"/>
    <w:rsid w:val="00E857F4"/>
    <w:rsid w:val="00E861FE"/>
    <w:rsid w:val="00E90B67"/>
    <w:rsid w:val="00E9140E"/>
    <w:rsid w:val="00E915B1"/>
    <w:rsid w:val="00E91956"/>
    <w:rsid w:val="00E96D6A"/>
    <w:rsid w:val="00EA23FB"/>
    <w:rsid w:val="00EA416E"/>
    <w:rsid w:val="00EA42B8"/>
    <w:rsid w:val="00EA7BB7"/>
    <w:rsid w:val="00EA7CEF"/>
    <w:rsid w:val="00EA7D21"/>
    <w:rsid w:val="00EB0B2E"/>
    <w:rsid w:val="00EB1071"/>
    <w:rsid w:val="00EB1600"/>
    <w:rsid w:val="00EB4519"/>
    <w:rsid w:val="00EB76C3"/>
    <w:rsid w:val="00EC04EF"/>
    <w:rsid w:val="00EC164F"/>
    <w:rsid w:val="00EC1C59"/>
    <w:rsid w:val="00EC3E47"/>
    <w:rsid w:val="00ED0C23"/>
    <w:rsid w:val="00ED3086"/>
    <w:rsid w:val="00ED347C"/>
    <w:rsid w:val="00ED451A"/>
    <w:rsid w:val="00ED4710"/>
    <w:rsid w:val="00ED74BC"/>
    <w:rsid w:val="00EE420E"/>
    <w:rsid w:val="00EE4746"/>
    <w:rsid w:val="00EE5FAC"/>
    <w:rsid w:val="00EF0865"/>
    <w:rsid w:val="00EF09D4"/>
    <w:rsid w:val="00EF218A"/>
    <w:rsid w:val="00EF54EC"/>
    <w:rsid w:val="00EF5AE0"/>
    <w:rsid w:val="00EF685A"/>
    <w:rsid w:val="00EF757E"/>
    <w:rsid w:val="00EF768C"/>
    <w:rsid w:val="00F019CA"/>
    <w:rsid w:val="00F04073"/>
    <w:rsid w:val="00F0469A"/>
    <w:rsid w:val="00F05940"/>
    <w:rsid w:val="00F07C00"/>
    <w:rsid w:val="00F100EE"/>
    <w:rsid w:val="00F1053F"/>
    <w:rsid w:val="00F12A79"/>
    <w:rsid w:val="00F1442B"/>
    <w:rsid w:val="00F14F24"/>
    <w:rsid w:val="00F157D8"/>
    <w:rsid w:val="00F220B5"/>
    <w:rsid w:val="00F23537"/>
    <w:rsid w:val="00F24E25"/>
    <w:rsid w:val="00F25C00"/>
    <w:rsid w:val="00F260EC"/>
    <w:rsid w:val="00F262E4"/>
    <w:rsid w:val="00F27099"/>
    <w:rsid w:val="00F27220"/>
    <w:rsid w:val="00F300A2"/>
    <w:rsid w:val="00F3073D"/>
    <w:rsid w:val="00F31034"/>
    <w:rsid w:val="00F316FE"/>
    <w:rsid w:val="00F32F6F"/>
    <w:rsid w:val="00F333DC"/>
    <w:rsid w:val="00F340E5"/>
    <w:rsid w:val="00F348DD"/>
    <w:rsid w:val="00F34A88"/>
    <w:rsid w:val="00F37B07"/>
    <w:rsid w:val="00F439E0"/>
    <w:rsid w:val="00F43D83"/>
    <w:rsid w:val="00F52486"/>
    <w:rsid w:val="00F5336A"/>
    <w:rsid w:val="00F5461E"/>
    <w:rsid w:val="00F571D5"/>
    <w:rsid w:val="00F6036E"/>
    <w:rsid w:val="00F61426"/>
    <w:rsid w:val="00F61A97"/>
    <w:rsid w:val="00F702FC"/>
    <w:rsid w:val="00F709A1"/>
    <w:rsid w:val="00F71C2A"/>
    <w:rsid w:val="00F74D1B"/>
    <w:rsid w:val="00F75589"/>
    <w:rsid w:val="00F76606"/>
    <w:rsid w:val="00F766D3"/>
    <w:rsid w:val="00F76FCF"/>
    <w:rsid w:val="00F81EEA"/>
    <w:rsid w:val="00F83D67"/>
    <w:rsid w:val="00F84092"/>
    <w:rsid w:val="00F8597A"/>
    <w:rsid w:val="00F87382"/>
    <w:rsid w:val="00F874F8"/>
    <w:rsid w:val="00F8784B"/>
    <w:rsid w:val="00F87885"/>
    <w:rsid w:val="00F87E88"/>
    <w:rsid w:val="00F90E54"/>
    <w:rsid w:val="00F91094"/>
    <w:rsid w:val="00F93184"/>
    <w:rsid w:val="00F96757"/>
    <w:rsid w:val="00F96A8D"/>
    <w:rsid w:val="00F96C6B"/>
    <w:rsid w:val="00FA422E"/>
    <w:rsid w:val="00FA49D6"/>
    <w:rsid w:val="00FB05F6"/>
    <w:rsid w:val="00FB1BA5"/>
    <w:rsid w:val="00FB2D77"/>
    <w:rsid w:val="00FB36C9"/>
    <w:rsid w:val="00FB3DF0"/>
    <w:rsid w:val="00FB40D7"/>
    <w:rsid w:val="00FB47EB"/>
    <w:rsid w:val="00FB6C70"/>
    <w:rsid w:val="00FB6E7E"/>
    <w:rsid w:val="00FB70AE"/>
    <w:rsid w:val="00FC0C7E"/>
    <w:rsid w:val="00FC2BA4"/>
    <w:rsid w:val="00FC6CED"/>
    <w:rsid w:val="00FC6E43"/>
    <w:rsid w:val="00FC7936"/>
    <w:rsid w:val="00FD22E7"/>
    <w:rsid w:val="00FD28E6"/>
    <w:rsid w:val="00FD362B"/>
    <w:rsid w:val="00FD4628"/>
    <w:rsid w:val="00FD5DB3"/>
    <w:rsid w:val="00FD7B9E"/>
    <w:rsid w:val="00FE0A57"/>
    <w:rsid w:val="00FE0A98"/>
    <w:rsid w:val="00FE1288"/>
    <w:rsid w:val="00FE136B"/>
    <w:rsid w:val="00FE1F0D"/>
    <w:rsid w:val="00FE2A0F"/>
    <w:rsid w:val="00FE4843"/>
    <w:rsid w:val="00FE6016"/>
    <w:rsid w:val="00FE64B3"/>
    <w:rsid w:val="00FE6E6F"/>
    <w:rsid w:val="00FE7A4F"/>
    <w:rsid w:val="00FF3B6C"/>
    <w:rsid w:val="00FF4225"/>
    <w:rsid w:val="00FF5E6A"/>
    <w:rsid w:val="00FF69C7"/>
    <w:rsid w:val="00FF7892"/>
    <w:rsid w:val="012A11B7"/>
    <w:rsid w:val="016DCC3B"/>
    <w:rsid w:val="0194EA94"/>
    <w:rsid w:val="0196F585"/>
    <w:rsid w:val="01ED147B"/>
    <w:rsid w:val="01EDAFFA"/>
    <w:rsid w:val="021740EA"/>
    <w:rsid w:val="0219DE63"/>
    <w:rsid w:val="0221C65F"/>
    <w:rsid w:val="0256C9DD"/>
    <w:rsid w:val="0281B995"/>
    <w:rsid w:val="028507B5"/>
    <w:rsid w:val="02D975A0"/>
    <w:rsid w:val="02FA0D08"/>
    <w:rsid w:val="03116F6C"/>
    <w:rsid w:val="033B8E49"/>
    <w:rsid w:val="0345DAE8"/>
    <w:rsid w:val="03705BC6"/>
    <w:rsid w:val="03ACC906"/>
    <w:rsid w:val="04236356"/>
    <w:rsid w:val="04257E1B"/>
    <w:rsid w:val="0443EFD3"/>
    <w:rsid w:val="04550B53"/>
    <w:rsid w:val="0469429C"/>
    <w:rsid w:val="0470543D"/>
    <w:rsid w:val="0480C862"/>
    <w:rsid w:val="048329FD"/>
    <w:rsid w:val="04B221C6"/>
    <w:rsid w:val="05768F21"/>
    <w:rsid w:val="0585400D"/>
    <w:rsid w:val="05AF32D7"/>
    <w:rsid w:val="05BC2154"/>
    <w:rsid w:val="0605292C"/>
    <w:rsid w:val="06152800"/>
    <w:rsid w:val="066BEA8D"/>
    <w:rsid w:val="067954A0"/>
    <w:rsid w:val="06A17C65"/>
    <w:rsid w:val="06AB4872"/>
    <w:rsid w:val="06B86421"/>
    <w:rsid w:val="06EBC0BF"/>
    <w:rsid w:val="071C48F4"/>
    <w:rsid w:val="0744D7BC"/>
    <w:rsid w:val="0788E1B2"/>
    <w:rsid w:val="079CEE7A"/>
    <w:rsid w:val="07AE29EC"/>
    <w:rsid w:val="07EBE262"/>
    <w:rsid w:val="08152501"/>
    <w:rsid w:val="081B0EB6"/>
    <w:rsid w:val="08242469"/>
    <w:rsid w:val="084E57CC"/>
    <w:rsid w:val="086B3190"/>
    <w:rsid w:val="08B65AD2"/>
    <w:rsid w:val="08EF0A9A"/>
    <w:rsid w:val="08F70D9F"/>
    <w:rsid w:val="092789CC"/>
    <w:rsid w:val="097F7F23"/>
    <w:rsid w:val="09DF9982"/>
    <w:rsid w:val="09E0C2A7"/>
    <w:rsid w:val="0A42BC25"/>
    <w:rsid w:val="0A8C7053"/>
    <w:rsid w:val="0A8EBA24"/>
    <w:rsid w:val="0AD24496"/>
    <w:rsid w:val="0AFE793D"/>
    <w:rsid w:val="0B16C7C5"/>
    <w:rsid w:val="0B75A183"/>
    <w:rsid w:val="0B95B260"/>
    <w:rsid w:val="0BB8B6EC"/>
    <w:rsid w:val="0C22872E"/>
    <w:rsid w:val="0C319D00"/>
    <w:rsid w:val="0C861F0B"/>
    <w:rsid w:val="0CBD8D4D"/>
    <w:rsid w:val="0D1FACEE"/>
    <w:rsid w:val="0D45E053"/>
    <w:rsid w:val="0D4AACF5"/>
    <w:rsid w:val="0D5D745A"/>
    <w:rsid w:val="0D6F850B"/>
    <w:rsid w:val="0D7A58E6"/>
    <w:rsid w:val="0D7F63EE"/>
    <w:rsid w:val="0DA960F4"/>
    <w:rsid w:val="0DCCFD62"/>
    <w:rsid w:val="0DCD93F4"/>
    <w:rsid w:val="0E1447CD"/>
    <w:rsid w:val="0E150A95"/>
    <w:rsid w:val="0E368613"/>
    <w:rsid w:val="0E7689B1"/>
    <w:rsid w:val="0E7F9595"/>
    <w:rsid w:val="0E8643E8"/>
    <w:rsid w:val="0E947D02"/>
    <w:rsid w:val="0EC82D15"/>
    <w:rsid w:val="0F0F5AF0"/>
    <w:rsid w:val="0F0F5EE7"/>
    <w:rsid w:val="0F58F6C6"/>
    <w:rsid w:val="0F84FFD6"/>
    <w:rsid w:val="0F962A25"/>
    <w:rsid w:val="0FAEF78C"/>
    <w:rsid w:val="0FF18EBF"/>
    <w:rsid w:val="100036EC"/>
    <w:rsid w:val="10352142"/>
    <w:rsid w:val="107DEF9C"/>
    <w:rsid w:val="1083F84B"/>
    <w:rsid w:val="108C26AA"/>
    <w:rsid w:val="10D7CE8B"/>
    <w:rsid w:val="10D8F4F4"/>
    <w:rsid w:val="10FAEA4B"/>
    <w:rsid w:val="112CE256"/>
    <w:rsid w:val="113C219E"/>
    <w:rsid w:val="1152920C"/>
    <w:rsid w:val="1180DA41"/>
    <w:rsid w:val="11C07DC5"/>
    <w:rsid w:val="11E42F0C"/>
    <w:rsid w:val="11EAAB67"/>
    <w:rsid w:val="1216D9D0"/>
    <w:rsid w:val="121DAE30"/>
    <w:rsid w:val="1223E9D3"/>
    <w:rsid w:val="1230CB7B"/>
    <w:rsid w:val="12439745"/>
    <w:rsid w:val="1250254A"/>
    <w:rsid w:val="12B01E23"/>
    <w:rsid w:val="12C60C05"/>
    <w:rsid w:val="13052890"/>
    <w:rsid w:val="131258F7"/>
    <w:rsid w:val="131DBD64"/>
    <w:rsid w:val="1339689C"/>
    <w:rsid w:val="138D92F1"/>
    <w:rsid w:val="13A5D010"/>
    <w:rsid w:val="13C3C76C"/>
    <w:rsid w:val="13F04F3D"/>
    <w:rsid w:val="141D5D45"/>
    <w:rsid w:val="14926B6B"/>
    <w:rsid w:val="14D24558"/>
    <w:rsid w:val="14E6FCD7"/>
    <w:rsid w:val="14FE3D19"/>
    <w:rsid w:val="1512F52E"/>
    <w:rsid w:val="156E9EE3"/>
    <w:rsid w:val="15786358"/>
    <w:rsid w:val="15816794"/>
    <w:rsid w:val="158C7E37"/>
    <w:rsid w:val="15924291"/>
    <w:rsid w:val="15965310"/>
    <w:rsid w:val="15A948B5"/>
    <w:rsid w:val="15E1651F"/>
    <w:rsid w:val="15F97D55"/>
    <w:rsid w:val="160BCCF3"/>
    <w:rsid w:val="16169486"/>
    <w:rsid w:val="16195E35"/>
    <w:rsid w:val="1621EC09"/>
    <w:rsid w:val="167C54F3"/>
    <w:rsid w:val="168AA1EC"/>
    <w:rsid w:val="16AD66D7"/>
    <w:rsid w:val="16BDA4DC"/>
    <w:rsid w:val="16BF7FBF"/>
    <w:rsid w:val="16C04799"/>
    <w:rsid w:val="16D5183A"/>
    <w:rsid w:val="16EEB73C"/>
    <w:rsid w:val="16F41DA8"/>
    <w:rsid w:val="171810E3"/>
    <w:rsid w:val="1769FDD0"/>
    <w:rsid w:val="17773A6C"/>
    <w:rsid w:val="17B11A06"/>
    <w:rsid w:val="180AE79D"/>
    <w:rsid w:val="181DB1C8"/>
    <w:rsid w:val="183FE839"/>
    <w:rsid w:val="184E7BB3"/>
    <w:rsid w:val="186864BD"/>
    <w:rsid w:val="1887E72B"/>
    <w:rsid w:val="18EE9598"/>
    <w:rsid w:val="19216E33"/>
    <w:rsid w:val="192BE21C"/>
    <w:rsid w:val="1992B5E1"/>
    <w:rsid w:val="1A03B45B"/>
    <w:rsid w:val="1A3308F0"/>
    <w:rsid w:val="1A8DDA96"/>
    <w:rsid w:val="1A8F889F"/>
    <w:rsid w:val="1AA51606"/>
    <w:rsid w:val="1AC7B27D"/>
    <w:rsid w:val="1B048DD3"/>
    <w:rsid w:val="1B13D06C"/>
    <w:rsid w:val="1B420AA8"/>
    <w:rsid w:val="1B6E4E94"/>
    <w:rsid w:val="1B958F84"/>
    <w:rsid w:val="1BC1B25D"/>
    <w:rsid w:val="1BC54D9C"/>
    <w:rsid w:val="1BDBE197"/>
    <w:rsid w:val="1C03E1F5"/>
    <w:rsid w:val="1C1ADB79"/>
    <w:rsid w:val="1CA62F71"/>
    <w:rsid w:val="1CB9841A"/>
    <w:rsid w:val="1CE2516B"/>
    <w:rsid w:val="1D183788"/>
    <w:rsid w:val="1D5BA060"/>
    <w:rsid w:val="1D780F3F"/>
    <w:rsid w:val="1DB949F2"/>
    <w:rsid w:val="1DE17926"/>
    <w:rsid w:val="1DE4A00D"/>
    <w:rsid w:val="1DF30ABA"/>
    <w:rsid w:val="1E0740C5"/>
    <w:rsid w:val="1E3A50DC"/>
    <w:rsid w:val="1E6F9318"/>
    <w:rsid w:val="1E95E127"/>
    <w:rsid w:val="1EB7F398"/>
    <w:rsid w:val="1EC5214D"/>
    <w:rsid w:val="1EC87690"/>
    <w:rsid w:val="1ECB3ACC"/>
    <w:rsid w:val="1EFA338E"/>
    <w:rsid w:val="1F461CB1"/>
    <w:rsid w:val="1F5DCFC0"/>
    <w:rsid w:val="1F6A14BA"/>
    <w:rsid w:val="1F80706E"/>
    <w:rsid w:val="1F85654B"/>
    <w:rsid w:val="1F949DB3"/>
    <w:rsid w:val="1FA7FD7E"/>
    <w:rsid w:val="1FDEB7C4"/>
    <w:rsid w:val="20031857"/>
    <w:rsid w:val="20083068"/>
    <w:rsid w:val="206446F1"/>
    <w:rsid w:val="2064A82E"/>
    <w:rsid w:val="206E5552"/>
    <w:rsid w:val="20C9AE62"/>
    <w:rsid w:val="20DD80B0"/>
    <w:rsid w:val="20E5C1A3"/>
    <w:rsid w:val="2157538D"/>
    <w:rsid w:val="2167A409"/>
    <w:rsid w:val="2168D93D"/>
    <w:rsid w:val="2194A4F5"/>
    <w:rsid w:val="21E6E81E"/>
    <w:rsid w:val="225C9200"/>
    <w:rsid w:val="226EA360"/>
    <w:rsid w:val="2296435F"/>
    <w:rsid w:val="22AA3C44"/>
    <w:rsid w:val="22B0E9EF"/>
    <w:rsid w:val="22B81130"/>
    <w:rsid w:val="22DAB1E8"/>
    <w:rsid w:val="22E5F872"/>
    <w:rsid w:val="23050C09"/>
    <w:rsid w:val="23079830"/>
    <w:rsid w:val="2318A726"/>
    <w:rsid w:val="233E04A2"/>
    <w:rsid w:val="233FCF00"/>
    <w:rsid w:val="2344BC96"/>
    <w:rsid w:val="23617676"/>
    <w:rsid w:val="23DC9681"/>
    <w:rsid w:val="23E9D65A"/>
    <w:rsid w:val="23F839C6"/>
    <w:rsid w:val="2441294E"/>
    <w:rsid w:val="2454ABAA"/>
    <w:rsid w:val="246DCF26"/>
    <w:rsid w:val="24A36891"/>
    <w:rsid w:val="24BD743E"/>
    <w:rsid w:val="24D18F3F"/>
    <w:rsid w:val="253A029F"/>
    <w:rsid w:val="261252AA"/>
    <w:rsid w:val="263352B5"/>
    <w:rsid w:val="26BE518F"/>
    <w:rsid w:val="2701243B"/>
    <w:rsid w:val="271BD9B4"/>
    <w:rsid w:val="275D8280"/>
    <w:rsid w:val="27795F2D"/>
    <w:rsid w:val="278B8253"/>
    <w:rsid w:val="2791A3F8"/>
    <w:rsid w:val="27922A8B"/>
    <w:rsid w:val="27A04138"/>
    <w:rsid w:val="27A10CCD"/>
    <w:rsid w:val="27A7A654"/>
    <w:rsid w:val="27AE0FDA"/>
    <w:rsid w:val="27B69976"/>
    <w:rsid w:val="27C0358B"/>
    <w:rsid w:val="27CF4A52"/>
    <w:rsid w:val="282D8A61"/>
    <w:rsid w:val="28728F2C"/>
    <w:rsid w:val="2886E0BB"/>
    <w:rsid w:val="28937B8F"/>
    <w:rsid w:val="289DDE01"/>
    <w:rsid w:val="28C87C8D"/>
    <w:rsid w:val="28D02154"/>
    <w:rsid w:val="28D5F3D4"/>
    <w:rsid w:val="290CFCED"/>
    <w:rsid w:val="2916E772"/>
    <w:rsid w:val="2927E6DB"/>
    <w:rsid w:val="29299B35"/>
    <w:rsid w:val="293BE9AE"/>
    <w:rsid w:val="29648970"/>
    <w:rsid w:val="296D4271"/>
    <w:rsid w:val="2973D36C"/>
    <w:rsid w:val="2976D9B4"/>
    <w:rsid w:val="29B759D8"/>
    <w:rsid w:val="29B944C1"/>
    <w:rsid w:val="29BD3CFC"/>
    <w:rsid w:val="29D5476D"/>
    <w:rsid w:val="2A3D4671"/>
    <w:rsid w:val="2A6518D2"/>
    <w:rsid w:val="2A97D792"/>
    <w:rsid w:val="2B05CFF4"/>
    <w:rsid w:val="2B0AC8F1"/>
    <w:rsid w:val="2B79C3D7"/>
    <w:rsid w:val="2BB11F8D"/>
    <w:rsid w:val="2BC4552C"/>
    <w:rsid w:val="2BF21F4B"/>
    <w:rsid w:val="2C4ABFF6"/>
    <w:rsid w:val="2C5407C7"/>
    <w:rsid w:val="2C80FFD4"/>
    <w:rsid w:val="2C818D57"/>
    <w:rsid w:val="2C81942E"/>
    <w:rsid w:val="2CC86C21"/>
    <w:rsid w:val="2CFCA35F"/>
    <w:rsid w:val="2D08484B"/>
    <w:rsid w:val="2D0D1555"/>
    <w:rsid w:val="2D5B9547"/>
    <w:rsid w:val="2D6206F1"/>
    <w:rsid w:val="2DF36DBA"/>
    <w:rsid w:val="2DF83A5C"/>
    <w:rsid w:val="2E086B0A"/>
    <w:rsid w:val="2E08B935"/>
    <w:rsid w:val="2E5B0BE3"/>
    <w:rsid w:val="2E6399F4"/>
    <w:rsid w:val="2E6BDD58"/>
    <w:rsid w:val="2E84209D"/>
    <w:rsid w:val="2E99EDFA"/>
    <w:rsid w:val="2EB70402"/>
    <w:rsid w:val="2EC36402"/>
    <w:rsid w:val="2ED21939"/>
    <w:rsid w:val="2ED68A0C"/>
    <w:rsid w:val="2ED9154C"/>
    <w:rsid w:val="2EE66E63"/>
    <w:rsid w:val="2F013720"/>
    <w:rsid w:val="2F0939FC"/>
    <w:rsid w:val="2F0C9656"/>
    <w:rsid w:val="2F6C5ED6"/>
    <w:rsid w:val="2F6F55A9"/>
    <w:rsid w:val="2F71B340"/>
    <w:rsid w:val="2FAC1416"/>
    <w:rsid w:val="2FD495E8"/>
    <w:rsid w:val="302228AD"/>
    <w:rsid w:val="302804FB"/>
    <w:rsid w:val="304ED4FF"/>
    <w:rsid w:val="305C3BDB"/>
    <w:rsid w:val="30621A07"/>
    <w:rsid w:val="307C7BE8"/>
    <w:rsid w:val="308E0B0A"/>
    <w:rsid w:val="30EBB96F"/>
    <w:rsid w:val="30EFBC14"/>
    <w:rsid w:val="31296786"/>
    <w:rsid w:val="3160FF76"/>
    <w:rsid w:val="319BDD44"/>
    <w:rsid w:val="319CE036"/>
    <w:rsid w:val="31F43923"/>
    <w:rsid w:val="3241DF36"/>
    <w:rsid w:val="326773D3"/>
    <w:rsid w:val="326BCB83"/>
    <w:rsid w:val="32823E08"/>
    <w:rsid w:val="32E3BF74"/>
    <w:rsid w:val="331610B4"/>
    <w:rsid w:val="3337ADA5"/>
    <w:rsid w:val="3355C4F8"/>
    <w:rsid w:val="336289E9"/>
    <w:rsid w:val="33B11AF3"/>
    <w:rsid w:val="33D955DC"/>
    <w:rsid w:val="349DDCA4"/>
    <w:rsid w:val="34D2E813"/>
    <w:rsid w:val="34DC6FC1"/>
    <w:rsid w:val="3500E2C5"/>
    <w:rsid w:val="350AA240"/>
    <w:rsid w:val="351215A6"/>
    <w:rsid w:val="3536DC8B"/>
    <w:rsid w:val="356740A9"/>
    <w:rsid w:val="3591FBCA"/>
    <w:rsid w:val="359F4C99"/>
    <w:rsid w:val="35E3154D"/>
    <w:rsid w:val="3622D89A"/>
    <w:rsid w:val="3637CF35"/>
    <w:rsid w:val="365D4A42"/>
    <w:rsid w:val="369B829B"/>
    <w:rsid w:val="36EEC9A6"/>
    <w:rsid w:val="36F674F1"/>
    <w:rsid w:val="36F872F7"/>
    <w:rsid w:val="372F5AB5"/>
    <w:rsid w:val="373D8E80"/>
    <w:rsid w:val="37410648"/>
    <w:rsid w:val="375124C0"/>
    <w:rsid w:val="37541241"/>
    <w:rsid w:val="377E4820"/>
    <w:rsid w:val="37B495FB"/>
    <w:rsid w:val="38132650"/>
    <w:rsid w:val="382A85CE"/>
    <w:rsid w:val="384EB9C1"/>
    <w:rsid w:val="38558236"/>
    <w:rsid w:val="387F4C0D"/>
    <w:rsid w:val="388D245B"/>
    <w:rsid w:val="389EE16B"/>
    <w:rsid w:val="3926DED2"/>
    <w:rsid w:val="3931A8B4"/>
    <w:rsid w:val="395CC1F3"/>
    <w:rsid w:val="396AE7AA"/>
    <w:rsid w:val="3976D2F5"/>
    <w:rsid w:val="397C9791"/>
    <w:rsid w:val="397CA718"/>
    <w:rsid w:val="39B3F977"/>
    <w:rsid w:val="39B992FB"/>
    <w:rsid w:val="39CD21D4"/>
    <w:rsid w:val="3A80BDF9"/>
    <w:rsid w:val="3A81329C"/>
    <w:rsid w:val="3AAF10AE"/>
    <w:rsid w:val="3AB5E8E2"/>
    <w:rsid w:val="3ABCE641"/>
    <w:rsid w:val="3AE4E844"/>
    <w:rsid w:val="3AE778F0"/>
    <w:rsid w:val="3AEB649F"/>
    <w:rsid w:val="3AFBE797"/>
    <w:rsid w:val="3B09BE34"/>
    <w:rsid w:val="3B29EF93"/>
    <w:rsid w:val="3B4B57D4"/>
    <w:rsid w:val="3B4E7102"/>
    <w:rsid w:val="3B8CF5B2"/>
    <w:rsid w:val="3B9773E4"/>
    <w:rsid w:val="3BC24C22"/>
    <w:rsid w:val="3BDB3BE3"/>
    <w:rsid w:val="3BF3327E"/>
    <w:rsid w:val="3BF64339"/>
    <w:rsid w:val="3BF987B3"/>
    <w:rsid w:val="3C0079E3"/>
    <w:rsid w:val="3C047DF9"/>
    <w:rsid w:val="3C0602C8"/>
    <w:rsid w:val="3C54C7A2"/>
    <w:rsid w:val="3CD2ED90"/>
    <w:rsid w:val="3CDBC028"/>
    <w:rsid w:val="3CDDA901"/>
    <w:rsid w:val="3CDF83CD"/>
    <w:rsid w:val="3CF8A824"/>
    <w:rsid w:val="3D04C296"/>
    <w:rsid w:val="3D7276FB"/>
    <w:rsid w:val="3DCEEE8F"/>
    <w:rsid w:val="3DD7658C"/>
    <w:rsid w:val="3E1C8906"/>
    <w:rsid w:val="3E2D940C"/>
    <w:rsid w:val="3E522C2C"/>
    <w:rsid w:val="3E58959A"/>
    <w:rsid w:val="3E6886AD"/>
    <w:rsid w:val="3E947885"/>
    <w:rsid w:val="3E961B66"/>
    <w:rsid w:val="3F1105DD"/>
    <w:rsid w:val="3F58029E"/>
    <w:rsid w:val="3F5A9342"/>
    <w:rsid w:val="3F78050A"/>
    <w:rsid w:val="3FB6305D"/>
    <w:rsid w:val="3FC9646D"/>
    <w:rsid w:val="3FE070C9"/>
    <w:rsid w:val="40558AE5"/>
    <w:rsid w:val="407CB46C"/>
    <w:rsid w:val="40861CE5"/>
    <w:rsid w:val="40977DE2"/>
    <w:rsid w:val="40F3B7B0"/>
    <w:rsid w:val="40FBAF0E"/>
    <w:rsid w:val="4120E1B9"/>
    <w:rsid w:val="4140D130"/>
    <w:rsid w:val="41BF0B5C"/>
    <w:rsid w:val="41D9559A"/>
    <w:rsid w:val="41F7DF8A"/>
    <w:rsid w:val="41F9CC4A"/>
    <w:rsid w:val="4238AD73"/>
    <w:rsid w:val="4248A69F"/>
    <w:rsid w:val="424D794A"/>
    <w:rsid w:val="4253F2F1"/>
    <w:rsid w:val="426526F0"/>
    <w:rsid w:val="430F6C21"/>
    <w:rsid w:val="4311C9F0"/>
    <w:rsid w:val="435706F7"/>
    <w:rsid w:val="43B16792"/>
    <w:rsid w:val="43B435AA"/>
    <w:rsid w:val="43B5EAB9"/>
    <w:rsid w:val="43C1840B"/>
    <w:rsid w:val="43D47DD4"/>
    <w:rsid w:val="448902E1"/>
    <w:rsid w:val="448AC2D8"/>
    <w:rsid w:val="449648BC"/>
    <w:rsid w:val="44C1F6C4"/>
    <w:rsid w:val="44CAC38A"/>
    <w:rsid w:val="44CD697F"/>
    <w:rsid w:val="44D86903"/>
    <w:rsid w:val="44E35806"/>
    <w:rsid w:val="4510F65C"/>
    <w:rsid w:val="451B5C8D"/>
    <w:rsid w:val="45704E35"/>
    <w:rsid w:val="45968363"/>
    <w:rsid w:val="45CB049E"/>
    <w:rsid w:val="45E67F48"/>
    <w:rsid w:val="45FF6C91"/>
    <w:rsid w:val="4638A5F1"/>
    <w:rsid w:val="463C728D"/>
    <w:rsid w:val="46ACC6BD"/>
    <w:rsid w:val="46BBC780"/>
    <w:rsid w:val="4781F538"/>
    <w:rsid w:val="47BE24DA"/>
    <w:rsid w:val="47C14242"/>
    <w:rsid w:val="47C9E7A7"/>
    <w:rsid w:val="47E93BEF"/>
    <w:rsid w:val="4822D44A"/>
    <w:rsid w:val="48290312"/>
    <w:rsid w:val="484622AA"/>
    <w:rsid w:val="484B88C4"/>
    <w:rsid w:val="485F95E8"/>
    <w:rsid w:val="4875F6EC"/>
    <w:rsid w:val="491A3A26"/>
    <w:rsid w:val="49543907"/>
    <w:rsid w:val="49579183"/>
    <w:rsid w:val="4964F952"/>
    <w:rsid w:val="497F7129"/>
    <w:rsid w:val="49D42156"/>
    <w:rsid w:val="4A23772E"/>
    <w:rsid w:val="4A53B884"/>
    <w:rsid w:val="4A64E73F"/>
    <w:rsid w:val="4A6E7F10"/>
    <w:rsid w:val="4A86B75E"/>
    <w:rsid w:val="4AC79CE9"/>
    <w:rsid w:val="4ACCE2ED"/>
    <w:rsid w:val="4AF2659A"/>
    <w:rsid w:val="4AF55962"/>
    <w:rsid w:val="4AFE5543"/>
    <w:rsid w:val="4B00C9B3"/>
    <w:rsid w:val="4B04B644"/>
    <w:rsid w:val="4B1CDBD5"/>
    <w:rsid w:val="4B6FA095"/>
    <w:rsid w:val="4B87566E"/>
    <w:rsid w:val="4B9ABCC8"/>
    <w:rsid w:val="4BB7E219"/>
    <w:rsid w:val="4BBDC606"/>
    <w:rsid w:val="4BDAFEA9"/>
    <w:rsid w:val="4C4D51F9"/>
    <w:rsid w:val="4C4D9A29"/>
    <w:rsid w:val="4C9D58CA"/>
    <w:rsid w:val="4CFF9EE8"/>
    <w:rsid w:val="4D2EA985"/>
    <w:rsid w:val="4D43A4A2"/>
    <w:rsid w:val="4D911BBD"/>
    <w:rsid w:val="4D989190"/>
    <w:rsid w:val="4DB2DB1D"/>
    <w:rsid w:val="4DCE591C"/>
    <w:rsid w:val="4DE12A52"/>
    <w:rsid w:val="4DE14728"/>
    <w:rsid w:val="4DFA2A8F"/>
    <w:rsid w:val="4E39292B"/>
    <w:rsid w:val="4E6FC1CC"/>
    <w:rsid w:val="4E8D0F93"/>
    <w:rsid w:val="4E9EB045"/>
    <w:rsid w:val="4EDB6503"/>
    <w:rsid w:val="4EE27032"/>
    <w:rsid w:val="4F358BBA"/>
    <w:rsid w:val="4F36DCD8"/>
    <w:rsid w:val="4F4B4FA6"/>
    <w:rsid w:val="4F4F3E38"/>
    <w:rsid w:val="4F585740"/>
    <w:rsid w:val="4F6F105A"/>
    <w:rsid w:val="4F712FDC"/>
    <w:rsid w:val="4F93055B"/>
    <w:rsid w:val="4F963EED"/>
    <w:rsid w:val="4FCBDB57"/>
    <w:rsid w:val="50096889"/>
    <w:rsid w:val="5070D5C0"/>
    <w:rsid w:val="507F90F0"/>
    <w:rsid w:val="50C2FA08"/>
    <w:rsid w:val="50C941E9"/>
    <w:rsid w:val="50D4171F"/>
    <w:rsid w:val="50EEC1D3"/>
    <w:rsid w:val="513B4E30"/>
    <w:rsid w:val="5163FAC7"/>
    <w:rsid w:val="5176EB40"/>
    <w:rsid w:val="518C1D59"/>
    <w:rsid w:val="51D014B3"/>
    <w:rsid w:val="51E186EB"/>
    <w:rsid w:val="51F252A0"/>
    <w:rsid w:val="52413449"/>
    <w:rsid w:val="525ECA69"/>
    <w:rsid w:val="52893C3B"/>
    <w:rsid w:val="52D009C3"/>
    <w:rsid w:val="52F23E31"/>
    <w:rsid w:val="531218CD"/>
    <w:rsid w:val="531487D4"/>
    <w:rsid w:val="535DE389"/>
    <w:rsid w:val="53A7AA8D"/>
    <w:rsid w:val="53F34E32"/>
    <w:rsid w:val="53FA9ACA"/>
    <w:rsid w:val="54158DE6"/>
    <w:rsid w:val="543490BB"/>
    <w:rsid w:val="545863DE"/>
    <w:rsid w:val="545B973B"/>
    <w:rsid w:val="54662F85"/>
    <w:rsid w:val="546848F5"/>
    <w:rsid w:val="5470CD85"/>
    <w:rsid w:val="5472EEF2"/>
    <w:rsid w:val="547A019B"/>
    <w:rsid w:val="54973228"/>
    <w:rsid w:val="54C5D161"/>
    <w:rsid w:val="55037A23"/>
    <w:rsid w:val="550A7C72"/>
    <w:rsid w:val="553EE789"/>
    <w:rsid w:val="554D8988"/>
    <w:rsid w:val="557C537E"/>
    <w:rsid w:val="559E58B1"/>
    <w:rsid w:val="55A22C2C"/>
    <w:rsid w:val="55FB44CE"/>
    <w:rsid w:val="5618B386"/>
    <w:rsid w:val="5679D3B8"/>
    <w:rsid w:val="568C37B5"/>
    <w:rsid w:val="56BAE00E"/>
    <w:rsid w:val="56BCDEB5"/>
    <w:rsid w:val="571C15BD"/>
    <w:rsid w:val="571F7CD7"/>
    <w:rsid w:val="572D1188"/>
    <w:rsid w:val="5742FBED"/>
    <w:rsid w:val="57549823"/>
    <w:rsid w:val="57BCD690"/>
    <w:rsid w:val="57BF302C"/>
    <w:rsid w:val="57D4AD83"/>
    <w:rsid w:val="57F2F6E1"/>
    <w:rsid w:val="591DBA18"/>
    <w:rsid w:val="592C192B"/>
    <w:rsid w:val="594E713A"/>
    <w:rsid w:val="5977A3A1"/>
    <w:rsid w:val="5983D9AB"/>
    <w:rsid w:val="598EC742"/>
    <w:rsid w:val="59DE3AB0"/>
    <w:rsid w:val="5A18D2C6"/>
    <w:rsid w:val="5A350829"/>
    <w:rsid w:val="5A5608D6"/>
    <w:rsid w:val="5A672062"/>
    <w:rsid w:val="5A7C8850"/>
    <w:rsid w:val="5A9BCD2E"/>
    <w:rsid w:val="5AC56EBD"/>
    <w:rsid w:val="5AD0D788"/>
    <w:rsid w:val="5AD427A8"/>
    <w:rsid w:val="5AEC24A9"/>
    <w:rsid w:val="5B0F61B2"/>
    <w:rsid w:val="5B12284A"/>
    <w:rsid w:val="5B4B6C22"/>
    <w:rsid w:val="5B5EC029"/>
    <w:rsid w:val="5B6EE066"/>
    <w:rsid w:val="5BEB3989"/>
    <w:rsid w:val="5C1B950F"/>
    <w:rsid w:val="5C280DE4"/>
    <w:rsid w:val="5C4F81FB"/>
    <w:rsid w:val="5CA8A079"/>
    <w:rsid w:val="5CD60774"/>
    <w:rsid w:val="5D126996"/>
    <w:rsid w:val="5D8E172A"/>
    <w:rsid w:val="5D99716A"/>
    <w:rsid w:val="5DA73F87"/>
    <w:rsid w:val="5DC51C47"/>
    <w:rsid w:val="5DE16DCC"/>
    <w:rsid w:val="5E3A266F"/>
    <w:rsid w:val="5E60C8CD"/>
    <w:rsid w:val="5E71D7D5"/>
    <w:rsid w:val="5E74B631"/>
    <w:rsid w:val="5E8BFBAF"/>
    <w:rsid w:val="5F60A194"/>
    <w:rsid w:val="5F7CA3A7"/>
    <w:rsid w:val="5F84507C"/>
    <w:rsid w:val="5FA3040B"/>
    <w:rsid w:val="5FB5A199"/>
    <w:rsid w:val="60881140"/>
    <w:rsid w:val="60884EA9"/>
    <w:rsid w:val="60A6A460"/>
    <w:rsid w:val="60B73C0A"/>
    <w:rsid w:val="60BBB75A"/>
    <w:rsid w:val="60C4F936"/>
    <w:rsid w:val="6103184C"/>
    <w:rsid w:val="6136F93A"/>
    <w:rsid w:val="6138499D"/>
    <w:rsid w:val="614C46BA"/>
    <w:rsid w:val="615171FA"/>
    <w:rsid w:val="6153760E"/>
    <w:rsid w:val="6181F589"/>
    <w:rsid w:val="61CF9407"/>
    <w:rsid w:val="61D6A094"/>
    <w:rsid w:val="61DD7072"/>
    <w:rsid w:val="61FD157F"/>
    <w:rsid w:val="620992AB"/>
    <w:rsid w:val="620BC8C2"/>
    <w:rsid w:val="6260D06E"/>
    <w:rsid w:val="6261884D"/>
    <w:rsid w:val="627CDBB9"/>
    <w:rsid w:val="6281A739"/>
    <w:rsid w:val="629635EC"/>
    <w:rsid w:val="62A7A861"/>
    <w:rsid w:val="62AEB3DC"/>
    <w:rsid w:val="62B36992"/>
    <w:rsid w:val="62FB06B1"/>
    <w:rsid w:val="63036078"/>
    <w:rsid w:val="631DC5EA"/>
    <w:rsid w:val="6349FFE6"/>
    <w:rsid w:val="634CA5DB"/>
    <w:rsid w:val="635AC938"/>
    <w:rsid w:val="63B9B079"/>
    <w:rsid w:val="63D0ACA8"/>
    <w:rsid w:val="63DEEB72"/>
    <w:rsid w:val="63EA2B61"/>
    <w:rsid w:val="63F27C93"/>
    <w:rsid w:val="63FCA0CF"/>
    <w:rsid w:val="6404945E"/>
    <w:rsid w:val="6408B2EE"/>
    <w:rsid w:val="640A4239"/>
    <w:rsid w:val="641273E9"/>
    <w:rsid w:val="6425E2C2"/>
    <w:rsid w:val="64306E18"/>
    <w:rsid w:val="6449A457"/>
    <w:rsid w:val="645191C5"/>
    <w:rsid w:val="6453CCAF"/>
    <w:rsid w:val="6463A8C5"/>
    <w:rsid w:val="646FEA5F"/>
    <w:rsid w:val="64A6D747"/>
    <w:rsid w:val="64A967F3"/>
    <w:rsid w:val="64D6113B"/>
    <w:rsid w:val="64D89118"/>
    <w:rsid w:val="64DEA0CA"/>
    <w:rsid w:val="6508D193"/>
    <w:rsid w:val="652F5C00"/>
    <w:rsid w:val="654305D6"/>
    <w:rsid w:val="6549EFD8"/>
    <w:rsid w:val="654A84F5"/>
    <w:rsid w:val="6563AD52"/>
    <w:rsid w:val="6583AC68"/>
    <w:rsid w:val="65B99615"/>
    <w:rsid w:val="65D71E7D"/>
    <w:rsid w:val="65F98EFC"/>
    <w:rsid w:val="6618A625"/>
    <w:rsid w:val="664D25DA"/>
    <w:rsid w:val="665421ED"/>
    <w:rsid w:val="669E93A3"/>
    <w:rsid w:val="66C0B1B9"/>
    <w:rsid w:val="66C6B199"/>
    <w:rsid w:val="66E65556"/>
    <w:rsid w:val="66E9282D"/>
    <w:rsid w:val="67272B53"/>
    <w:rsid w:val="67313C26"/>
    <w:rsid w:val="674EE6EE"/>
    <w:rsid w:val="6776238C"/>
    <w:rsid w:val="679DF077"/>
    <w:rsid w:val="67AE15F0"/>
    <w:rsid w:val="67C4C989"/>
    <w:rsid w:val="67F3CAB7"/>
    <w:rsid w:val="67FE6899"/>
    <w:rsid w:val="687F8339"/>
    <w:rsid w:val="6881E84E"/>
    <w:rsid w:val="688225B7"/>
    <w:rsid w:val="6894E6E9"/>
    <w:rsid w:val="6916E9E5"/>
    <w:rsid w:val="69435B82"/>
    <w:rsid w:val="696F0F33"/>
    <w:rsid w:val="69860BD1"/>
    <w:rsid w:val="699A38FA"/>
    <w:rsid w:val="69DAF2CD"/>
    <w:rsid w:val="69FC8764"/>
    <w:rsid w:val="69FE525B"/>
    <w:rsid w:val="69FF743C"/>
    <w:rsid w:val="6A0CF06D"/>
    <w:rsid w:val="6A1DF618"/>
    <w:rsid w:val="6A2EF386"/>
    <w:rsid w:val="6A5F45BE"/>
    <w:rsid w:val="6A67F292"/>
    <w:rsid w:val="6A886748"/>
    <w:rsid w:val="6AA575B6"/>
    <w:rsid w:val="6AC30AF2"/>
    <w:rsid w:val="6ADAD1F2"/>
    <w:rsid w:val="6B0E9543"/>
    <w:rsid w:val="6B36095B"/>
    <w:rsid w:val="6B40B86D"/>
    <w:rsid w:val="6B4B6F3B"/>
    <w:rsid w:val="6B840F98"/>
    <w:rsid w:val="6B858E9A"/>
    <w:rsid w:val="6B85BFBC"/>
    <w:rsid w:val="6B94909F"/>
    <w:rsid w:val="6BC033A0"/>
    <w:rsid w:val="6BCAC3E7"/>
    <w:rsid w:val="6C1AE681"/>
    <w:rsid w:val="6C273535"/>
    <w:rsid w:val="6C538147"/>
    <w:rsid w:val="6C7F3C89"/>
    <w:rsid w:val="6CB46D38"/>
    <w:rsid w:val="6CBC675E"/>
    <w:rsid w:val="6CC57E36"/>
    <w:rsid w:val="6CC9C028"/>
    <w:rsid w:val="6CD1C0C2"/>
    <w:rsid w:val="6CF78BF7"/>
    <w:rsid w:val="6CFB9A14"/>
    <w:rsid w:val="6D0F5CE4"/>
    <w:rsid w:val="6D4A7C59"/>
    <w:rsid w:val="6D68BF95"/>
    <w:rsid w:val="6D966CD7"/>
    <w:rsid w:val="6DC33321"/>
    <w:rsid w:val="6DC889D9"/>
    <w:rsid w:val="6DD9BC06"/>
    <w:rsid w:val="6DD9F295"/>
    <w:rsid w:val="6E1FC76D"/>
    <w:rsid w:val="6E3AAA09"/>
    <w:rsid w:val="6E3EA34B"/>
    <w:rsid w:val="6E4C915E"/>
    <w:rsid w:val="6E5837BF"/>
    <w:rsid w:val="6E659089"/>
    <w:rsid w:val="6E69E7A0"/>
    <w:rsid w:val="6E9ACA93"/>
    <w:rsid w:val="6EE356D3"/>
    <w:rsid w:val="6EE89CBD"/>
    <w:rsid w:val="6F0264A9"/>
    <w:rsid w:val="6F0318A9"/>
    <w:rsid w:val="6F072E7E"/>
    <w:rsid w:val="6F380B14"/>
    <w:rsid w:val="6F47F8DB"/>
    <w:rsid w:val="6F63F601"/>
    <w:rsid w:val="6F83DC7A"/>
    <w:rsid w:val="6F8BA4A2"/>
    <w:rsid w:val="6F8E32F1"/>
    <w:rsid w:val="6F93ABA2"/>
    <w:rsid w:val="6FA5926F"/>
    <w:rsid w:val="6FD67A6A"/>
    <w:rsid w:val="6FE49511"/>
    <w:rsid w:val="6FF0BE91"/>
    <w:rsid w:val="6FFE528B"/>
    <w:rsid w:val="6FFEB449"/>
    <w:rsid w:val="701FE443"/>
    <w:rsid w:val="7062912C"/>
    <w:rsid w:val="7083246E"/>
    <w:rsid w:val="708DF2A3"/>
    <w:rsid w:val="70A1E674"/>
    <w:rsid w:val="70B8632B"/>
    <w:rsid w:val="70E5DF66"/>
    <w:rsid w:val="70E76058"/>
    <w:rsid w:val="70FA62CE"/>
    <w:rsid w:val="712741C4"/>
    <w:rsid w:val="71280993"/>
    <w:rsid w:val="7139E4F9"/>
    <w:rsid w:val="713C9D73"/>
    <w:rsid w:val="714644F9"/>
    <w:rsid w:val="7149A209"/>
    <w:rsid w:val="715BCBD9"/>
    <w:rsid w:val="7167C79A"/>
    <w:rsid w:val="7177BCA6"/>
    <w:rsid w:val="717AF5F3"/>
    <w:rsid w:val="71D54822"/>
    <w:rsid w:val="7209C523"/>
    <w:rsid w:val="721C86F5"/>
    <w:rsid w:val="727ED426"/>
    <w:rsid w:val="72A8E7E3"/>
    <w:rsid w:val="72D865B1"/>
    <w:rsid w:val="72D86DD4"/>
    <w:rsid w:val="72DE742F"/>
    <w:rsid w:val="733D58C3"/>
    <w:rsid w:val="73518ECE"/>
    <w:rsid w:val="738F840C"/>
    <w:rsid w:val="73ADB316"/>
    <w:rsid w:val="74143568"/>
    <w:rsid w:val="743F4CE4"/>
    <w:rsid w:val="74607A94"/>
    <w:rsid w:val="74712B82"/>
    <w:rsid w:val="747FCF37"/>
    <w:rsid w:val="74CAD7B3"/>
    <w:rsid w:val="753EA54A"/>
    <w:rsid w:val="7563FE0F"/>
    <w:rsid w:val="75724FE1"/>
    <w:rsid w:val="7625528B"/>
    <w:rsid w:val="766722FF"/>
    <w:rsid w:val="76884D9A"/>
    <w:rsid w:val="76C00167"/>
    <w:rsid w:val="77156414"/>
    <w:rsid w:val="7731F435"/>
    <w:rsid w:val="77635DAF"/>
    <w:rsid w:val="776F2C31"/>
    <w:rsid w:val="77725F08"/>
    <w:rsid w:val="777DF368"/>
    <w:rsid w:val="778E2B03"/>
    <w:rsid w:val="77B2C6EF"/>
    <w:rsid w:val="77C67760"/>
    <w:rsid w:val="77ED6233"/>
    <w:rsid w:val="7801FDE8"/>
    <w:rsid w:val="7802F360"/>
    <w:rsid w:val="781B8852"/>
    <w:rsid w:val="781E82F2"/>
    <w:rsid w:val="783EE02D"/>
    <w:rsid w:val="7846CDB3"/>
    <w:rsid w:val="78AD6AA1"/>
    <w:rsid w:val="78B37505"/>
    <w:rsid w:val="78C78000"/>
    <w:rsid w:val="78F5DAB5"/>
    <w:rsid w:val="7953405A"/>
    <w:rsid w:val="799EC3C1"/>
    <w:rsid w:val="79BA5C5B"/>
    <w:rsid w:val="79BE4978"/>
    <w:rsid w:val="79C0D052"/>
    <w:rsid w:val="7A35937A"/>
    <w:rsid w:val="7A35CAC3"/>
    <w:rsid w:val="7A7D38E6"/>
    <w:rsid w:val="7AB2434B"/>
    <w:rsid w:val="7AEF10BB"/>
    <w:rsid w:val="7B51C8D7"/>
    <w:rsid w:val="7BD99946"/>
    <w:rsid w:val="7BFF85AE"/>
    <w:rsid w:val="7C0869BC"/>
    <w:rsid w:val="7C134C52"/>
    <w:rsid w:val="7C25BD2D"/>
    <w:rsid w:val="7C2F092A"/>
    <w:rsid w:val="7C63C787"/>
    <w:rsid w:val="7C6C9BF7"/>
    <w:rsid w:val="7C94940F"/>
    <w:rsid w:val="7CBE76B8"/>
    <w:rsid w:val="7CDCCBA9"/>
    <w:rsid w:val="7D70C968"/>
    <w:rsid w:val="7D729BFC"/>
    <w:rsid w:val="7D85EFAF"/>
    <w:rsid w:val="7DD866C0"/>
    <w:rsid w:val="7E2FDE03"/>
    <w:rsid w:val="7E34CCAC"/>
    <w:rsid w:val="7ECBCB41"/>
    <w:rsid w:val="7EF272A3"/>
    <w:rsid w:val="7F074D9C"/>
    <w:rsid w:val="7F078B05"/>
    <w:rsid w:val="7F6B0630"/>
    <w:rsid w:val="7F73A05E"/>
    <w:rsid w:val="7F851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7DBC2"/>
  <w15:docId w15:val="{E6007C47-318C-42D4-BE1C-F27A978D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2E"/>
    <w:rPr>
      <w:sz w:val="24"/>
      <w:szCs w:val="24"/>
    </w:rPr>
  </w:style>
  <w:style w:type="paragraph" w:styleId="Ttulo1">
    <w:name w:val="heading 1"/>
    <w:basedOn w:val="Normal"/>
    <w:next w:val="Normal"/>
    <w:link w:val="Ttulo1C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Piedepgina">
    <w:name w:val="footer"/>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lang w:val="es-ES_tradnl"/>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pPr>
      <w:spacing w:after="200" w:line="276" w:lineRule="auto"/>
    </w:pPr>
    <w:rPr>
      <w:rFonts w:ascii="Cambria" w:eastAsia="Cambria" w:hAnsi="Cambria" w:cs="Cambria"/>
      <w:color w:val="000000"/>
      <w:sz w:val="24"/>
      <w:szCs w:val="24"/>
      <w:u w:color="000000"/>
    </w:rPr>
  </w:style>
  <w:style w:type="paragraph" w:styleId="Textonotapie">
    <w:name w:val="footnote text"/>
    <w:aliases w:val="Footnote Text Char Char Char Char Char,Footnote Text Char Char Char Char,Footnote reference,FA Fu,Footnote Text Char Char Char,fn,single space,Footnote Text Char Char Char Car,FA Fu Car,Footnote Text Cha,FA Fußnotentext,ft,C,Ca"/>
    <w:link w:val="TextonotapieCar"/>
    <w:qFormat/>
    <w:pPr>
      <w:spacing w:after="200" w:line="276" w:lineRule="auto"/>
    </w:pPr>
    <w:rPr>
      <w:rFonts w:ascii="Calibri" w:eastAsia="Calibri" w:hAnsi="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Cambria" w:eastAsia="Cambria" w:hAnsi="Cambria" w:cs="Cambria"/>
      <w:color w:val="0000FF"/>
      <w:sz w:val="16"/>
      <w:szCs w:val="16"/>
      <w:u w:val="single" w:color="0000FF"/>
      <w:lang w:val="es-ES_tradnl"/>
    </w:rPr>
  </w:style>
  <w:style w:type="character" w:customStyle="1" w:styleId="Hyperlink1">
    <w:name w:val="Hyperlink.1"/>
    <w:basedOn w:val="Link"/>
    <w:rPr>
      <w:rFonts w:ascii="Cambria" w:eastAsia="Cambria" w:hAnsi="Cambria" w:cs="Cambria"/>
      <w:color w:val="0000FF"/>
      <w:sz w:val="16"/>
      <w:szCs w:val="16"/>
      <w:u w:val="single" w:color="0000FF"/>
      <w:lang w:val="pt-PT"/>
    </w:rPr>
  </w:style>
  <w:style w:type="character" w:customStyle="1" w:styleId="Hyperlink2">
    <w:name w:val="Hyperlink.2"/>
    <w:basedOn w:val="Link"/>
    <w:rPr>
      <w:color w:val="0000FF"/>
      <w:sz w:val="16"/>
      <w:szCs w:val="16"/>
      <w:u w:val="single" w:color="0000FF"/>
      <w:lang w:val="es-ES_tradnl"/>
    </w:r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character" w:customStyle="1" w:styleId="None">
    <w:name w:val="None"/>
  </w:style>
  <w:style w:type="character" w:customStyle="1" w:styleId="Hyperlink3">
    <w:name w:val="Hyperlink.3"/>
    <w:basedOn w:val="None"/>
    <w:rPr>
      <w:rFonts w:ascii="Cambria" w:eastAsia="Cambria" w:hAnsi="Cambria" w:cs="Cambria"/>
      <w:sz w:val="16"/>
      <w:szCs w:val="16"/>
      <w:lang w:val="es-ES_tradnl"/>
    </w:rPr>
  </w:style>
  <w:style w:type="character" w:customStyle="1" w:styleId="Hyperlink4">
    <w:name w:val="Hyperlink.4"/>
    <w:basedOn w:val="Link"/>
    <w:rPr>
      <w:color w:val="0000FF"/>
      <w:sz w:val="16"/>
      <w:szCs w:val="16"/>
      <w:u w:val="single" w:color="0000FF"/>
      <w:lang w:val="en-US"/>
    </w:rPr>
  </w:style>
  <w:style w:type="paragraph" w:styleId="Prrafodelista">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6">
    <w:name w:val="Imported Style 6"/>
    <w:pPr>
      <w:numPr>
        <w:numId w:val="10"/>
      </w:numPr>
    </w:pPr>
  </w:style>
  <w:style w:type="numbering" w:customStyle="1" w:styleId="ImportedStyle7">
    <w:name w:val="Imported Style 7"/>
    <w:pPr>
      <w:numPr>
        <w:numId w:val="11"/>
      </w:numPr>
    </w:p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05076D"/>
    <w:rPr>
      <w:b/>
      <w:bCs/>
    </w:rPr>
  </w:style>
  <w:style w:type="character" w:customStyle="1" w:styleId="AsuntodelcomentarioCar">
    <w:name w:val="Asunto del comentario Car"/>
    <w:basedOn w:val="TextocomentarioCar"/>
    <w:link w:val="Asuntodelcomentario"/>
    <w:uiPriority w:val="99"/>
    <w:semiHidden/>
    <w:rsid w:val="0005076D"/>
    <w:rPr>
      <w:b/>
      <w:bCs/>
    </w:rPr>
  </w:style>
  <w:style w:type="character" w:styleId="Refdenotaalpie">
    <w:name w:val="footnote reference"/>
    <w:aliases w:val="Footnotes refss,Texto de nota al pie,referencia nota al pie,BVI fnr,Appel note de bas de page,Footnote symbol,Footnote,Footnote number,f,Ref. de nota al pie.,4_G,16 Point,Superscript 6 Point,Texto nota al pie,Ref. de nota al pi,f1"/>
    <w:link w:val="Appelnotedebasde"/>
    <w:unhideWhenUsed/>
    <w:qFormat/>
    <w:rsid w:val="00F52486"/>
    <w:rPr>
      <w:rFonts w:ascii="Cambria" w:eastAsia="Cambria" w:hAnsi="Cambria" w:cs="Cambria"/>
      <w:color w:val="000000" w:themeColor="text1"/>
      <w:sz w:val="16"/>
      <w:szCs w:val="16"/>
      <w:vertAlign w:val="superscript"/>
      <w:lang w:val="es-419"/>
    </w:rPr>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character" w:customStyle="1" w:styleId="TextonotapieCar">
    <w:name w:val="Texto nota pie Car"/>
    <w:aliases w:val="Footnote Text Char Char Char Char Char Car,Footnote Text Char Char Char Char Car,Footnote reference Car,FA Fu Car1,Footnote Text Char Char Char Car1,fn Car,single space Car,Footnote Text Char Char Char Car Car,FA Fu Car Car,ft Car"/>
    <w:basedOn w:val="Fuentedeprrafopredeter"/>
    <w:link w:val="Textonotapie"/>
    <w:qFormat/>
    <w:rsid w:val="00394D7F"/>
    <w:rPr>
      <w:rFonts w:ascii="Calibri" w:eastAsia="Calibri" w:hAnsi="Calibri" w:cs="Calibri"/>
      <w:color w:val="000000"/>
      <w:u w:color="000000"/>
    </w:rPr>
  </w:style>
  <w:style w:type="paragraph" w:customStyle="1" w:styleId="Appelnotedebasde">
    <w:name w:val="Appel note de bas de..."/>
    <w:basedOn w:val="Normal"/>
    <w:link w:val="Refdenotaalpie"/>
    <w:rsid w:val="00F5248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mbria" w:eastAsia="Cambria" w:hAnsi="Cambria" w:cs="Cambria"/>
      <w:color w:val="000000" w:themeColor="text1"/>
      <w:sz w:val="16"/>
      <w:szCs w:val="16"/>
      <w:vertAlign w:val="superscript"/>
      <w:lang w:val="es-419"/>
    </w:rPr>
  </w:style>
  <w:style w:type="character" w:styleId="Hipervnculovisitado">
    <w:name w:val="FollowedHyperlink"/>
    <w:basedOn w:val="Fuentedeprrafopredeter"/>
    <w:uiPriority w:val="99"/>
    <w:semiHidden/>
    <w:unhideWhenUsed/>
    <w:rsid w:val="006D165A"/>
    <w:rPr>
      <w:color w:val="FF00FF" w:themeColor="followedHyperlink"/>
      <w:u w:val="single"/>
    </w:rPr>
  </w:style>
  <w:style w:type="character" w:customStyle="1" w:styleId="UnresolvedMention1">
    <w:name w:val="Unresolved Mention1"/>
    <w:basedOn w:val="Fuentedeprrafopredeter"/>
    <w:uiPriority w:val="99"/>
    <w:semiHidden/>
    <w:unhideWhenUsed/>
    <w:rsid w:val="00361D6B"/>
    <w:rPr>
      <w:color w:val="605E5C"/>
      <w:shd w:val="clear" w:color="auto" w:fill="E1DFDD"/>
    </w:rPr>
  </w:style>
  <w:style w:type="paragraph" w:styleId="Textodeglobo">
    <w:name w:val="Balloon Text"/>
    <w:basedOn w:val="Normal"/>
    <w:link w:val="TextodegloboCar"/>
    <w:uiPriority w:val="99"/>
    <w:semiHidden/>
    <w:unhideWhenUsed/>
    <w:rsid w:val="004468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6898"/>
    <w:rPr>
      <w:rFonts w:ascii="Segoe UI" w:hAnsi="Segoe UI" w:cs="Segoe UI"/>
      <w:sz w:val="18"/>
      <w:szCs w:val="18"/>
    </w:rPr>
  </w:style>
  <w:style w:type="paragraph" w:styleId="Revisin">
    <w:name w:val="Revision"/>
    <w:hidden/>
    <w:uiPriority w:val="99"/>
    <w:semiHidden/>
    <w:rsid w:val="00DD4C2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unhideWhenUsed/>
    <w:rsid w:val="00ED47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styleId="Mencinsinresolver">
    <w:name w:val="Unresolved Mention"/>
    <w:basedOn w:val="Fuentedeprrafopredeter"/>
    <w:uiPriority w:val="99"/>
    <w:semiHidden/>
    <w:unhideWhenUsed/>
    <w:rsid w:val="00EF54EC"/>
    <w:rPr>
      <w:color w:val="605E5C"/>
      <w:shd w:val="clear" w:color="auto" w:fill="E1DFDD"/>
    </w:rPr>
  </w:style>
  <w:style w:type="character" w:customStyle="1" w:styleId="apple-converted-space">
    <w:name w:val="apple-converted-space"/>
    <w:basedOn w:val="Fuentedeprrafopredeter"/>
    <w:rsid w:val="008D4F9A"/>
  </w:style>
  <w:style w:type="character" w:customStyle="1" w:styleId="Hyperlink5">
    <w:name w:val="Hyperlink.5"/>
    <w:basedOn w:val="Link"/>
    <w:rsid w:val="005F1F62"/>
    <w:rPr>
      <w:rFonts w:ascii="Calibri Light" w:eastAsia="Calibri Light" w:hAnsi="Calibri Light" w:cs="Calibri Light"/>
      <w:outline w:val="0"/>
      <w:color w:val="0000FF"/>
      <w:sz w:val="16"/>
      <w:szCs w:val="16"/>
      <w:u w:val="single" w:color="0000FF"/>
      <w:lang w:val="es-ES_tradnl"/>
    </w:rPr>
  </w:style>
  <w:style w:type="paragraph" w:customStyle="1" w:styleId="footnotedescription">
    <w:name w:val="footnote description"/>
    <w:next w:val="Normal"/>
    <w:link w:val="footnotedescriptionChar"/>
    <w:hidden/>
    <w:rsid w:val="00231446"/>
    <w:pPr>
      <w:pBdr>
        <w:top w:val="none" w:sz="0" w:space="0" w:color="auto"/>
        <w:left w:val="none" w:sz="0" w:space="0" w:color="auto"/>
        <w:bottom w:val="none" w:sz="0" w:space="0" w:color="auto"/>
        <w:right w:val="none" w:sz="0" w:space="0" w:color="auto"/>
        <w:between w:val="none" w:sz="0" w:space="0" w:color="auto"/>
        <w:bar w:val="none" w:sz="0" w:color="auto"/>
      </w:pBdr>
      <w:spacing w:line="253" w:lineRule="auto"/>
      <w:ind w:left="6" w:firstLine="360"/>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231446"/>
    <w:rPr>
      <w:rFonts w:ascii="Calibri" w:eastAsia="Calibri" w:hAnsi="Calibri" w:cs="Calibri"/>
      <w:color w:val="000000"/>
      <w:sz w:val="16"/>
      <w:szCs w:val="22"/>
      <w:bdr w:val="none" w:sz="0" w:space="0" w:color="auto"/>
    </w:rPr>
  </w:style>
  <w:style w:type="character" w:customStyle="1" w:styleId="footnotemark">
    <w:name w:val="footnote mark"/>
    <w:hidden/>
    <w:rsid w:val="00231446"/>
    <w:rPr>
      <w:rFonts w:ascii="Calibri" w:eastAsia="Calibri" w:hAnsi="Calibri" w:cs="Calibri"/>
      <w:color w:val="000000"/>
      <w:sz w:val="16"/>
      <w:vertAlign w:val="superscript"/>
    </w:rPr>
  </w:style>
  <w:style w:type="character" w:customStyle="1" w:styleId="fontstyle01">
    <w:name w:val="fontstyle01"/>
    <w:basedOn w:val="Fuentedeprrafopredeter"/>
    <w:rsid w:val="0041729D"/>
    <w:rPr>
      <w:rFonts w:ascii="Candara-LightItalic" w:hAnsi="Candara-LightItalic" w:hint="default"/>
      <w:b w:val="0"/>
      <w:bCs w:val="0"/>
      <w:i/>
      <w:iCs/>
      <w:color w:val="000000"/>
      <w:sz w:val="24"/>
      <w:szCs w:val="24"/>
    </w:rPr>
  </w:style>
  <w:style w:type="character" w:customStyle="1" w:styleId="fontstyle11">
    <w:name w:val="fontstyle11"/>
    <w:basedOn w:val="Fuentedeprrafopredeter"/>
    <w:rsid w:val="00D63C43"/>
    <w:rPr>
      <w:rFonts w:ascii="Candara-LightItalic" w:hAnsi="Candara-LightItalic" w:hint="default"/>
      <w:b w:val="0"/>
      <w:bCs w:val="0"/>
      <w:i/>
      <w:iCs/>
      <w:color w:val="2D2D2D"/>
      <w:sz w:val="24"/>
      <w:szCs w:val="24"/>
    </w:rPr>
  </w:style>
  <w:style w:type="character" w:customStyle="1" w:styleId="fontstyle31">
    <w:name w:val="fontstyle31"/>
    <w:basedOn w:val="Fuentedeprrafopredeter"/>
    <w:rsid w:val="00D63C43"/>
    <w:rPr>
      <w:rFonts w:ascii="TimesNewRomanPSMT" w:hAnsi="TimesNewRomanPSMT" w:hint="default"/>
      <w:b w:val="0"/>
      <w:bCs w:val="0"/>
      <w:i w:val="0"/>
      <w:iCs w:val="0"/>
      <w:color w:val="000000"/>
      <w:sz w:val="20"/>
      <w:szCs w:val="20"/>
    </w:rPr>
  </w:style>
  <w:style w:type="character" w:customStyle="1" w:styleId="fontstyle21">
    <w:name w:val="fontstyle21"/>
    <w:basedOn w:val="Fuentedeprrafopredeter"/>
    <w:rsid w:val="00621244"/>
    <w:rPr>
      <w:rFonts w:ascii="Arial-ItalicMT" w:hAnsi="Arial-ItalicMT"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7259">
      <w:bodyDiv w:val="1"/>
      <w:marLeft w:val="0"/>
      <w:marRight w:val="0"/>
      <w:marTop w:val="0"/>
      <w:marBottom w:val="0"/>
      <w:divBdr>
        <w:top w:val="none" w:sz="0" w:space="0" w:color="auto"/>
        <w:left w:val="none" w:sz="0" w:space="0" w:color="auto"/>
        <w:bottom w:val="none" w:sz="0" w:space="0" w:color="auto"/>
        <w:right w:val="none" w:sz="0" w:space="0" w:color="auto"/>
      </w:divBdr>
      <w:divsChild>
        <w:div w:id="71465642">
          <w:marLeft w:val="0"/>
          <w:marRight w:val="0"/>
          <w:marTop w:val="0"/>
          <w:marBottom w:val="0"/>
          <w:divBdr>
            <w:top w:val="none" w:sz="0" w:space="0" w:color="auto"/>
            <w:left w:val="none" w:sz="0" w:space="0" w:color="auto"/>
            <w:bottom w:val="none" w:sz="0" w:space="0" w:color="auto"/>
            <w:right w:val="none" w:sz="0" w:space="0" w:color="auto"/>
          </w:divBdr>
          <w:divsChild>
            <w:div w:id="1426416247">
              <w:marLeft w:val="0"/>
              <w:marRight w:val="0"/>
              <w:marTop w:val="0"/>
              <w:marBottom w:val="0"/>
              <w:divBdr>
                <w:top w:val="none" w:sz="0" w:space="0" w:color="auto"/>
                <w:left w:val="none" w:sz="0" w:space="0" w:color="auto"/>
                <w:bottom w:val="none" w:sz="0" w:space="0" w:color="auto"/>
                <w:right w:val="none" w:sz="0" w:space="0" w:color="auto"/>
              </w:divBdr>
              <w:divsChild>
                <w:div w:id="10370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791">
      <w:bodyDiv w:val="1"/>
      <w:marLeft w:val="0"/>
      <w:marRight w:val="0"/>
      <w:marTop w:val="0"/>
      <w:marBottom w:val="0"/>
      <w:divBdr>
        <w:top w:val="none" w:sz="0" w:space="0" w:color="auto"/>
        <w:left w:val="none" w:sz="0" w:space="0" w:color="auto"/>
        <w:bottom w:val="none" w:sz="0" w:space="0" w:color="auto"/>
        <w:right w:val="none" w:sz="0" w:space="0" w:color="auto"/>
      </w:divBdr>
      <w:divsChild>
        <w:div w:id="146825460">
          <w:marLeft w:val="0"/>
          <w:marRight w:val="0"/>
          <w:marTop w:val="0"/>
          <w:marBottom w:val="0"/>
          <w:divBdr>
            <w:top w:val="none" w:sz="0" w:space="0" w:color="auto"/>
            <w:left w:val="none" w:sz="0" w:space="0" w:color="auto"/>
            <w:bottom w:val="none" w:sz="0" w:space="0" w:color="auto"/>
            <w:right w:val="none" w:sz="0" w:space="0" w:color="auto"/>
          </w:divBdr>
          <w:divsChild>
            <w:div w:id="1541894082">
              <w:marLeft w:val="0"/>
              <w:marRight w:val="0"/>
              <w:marTop w:val="0"/>
              <w:marBottom w:val="0"/>
              <w:divBdr>
                <w:top w:val="none" w:sz="0" w:space="0" w:color="auto"/>
                <w:left w:val="none" w:sz="0" w:space="0" w:color="auto"/>
                <w:bottom w:val="none" w:sz="0" w:space="0" w:color="auto"/>
                <w:right w:val="none" w:sz="0" w:space="0" w:color="auto"/>
              </w:divBdr>
              <w:divsChild>
                <w:div w:id="381753081">
                  <w:marLeft w:val="0"/>
                  <w:marRight w:val="0"/>
                  <w:marTop w:val="0"/>
                  <w:marBottom w:val="0"/>
                  <w:divBdr>
                    <w:top w:val="none" w:sz="0" w:space="0" w:color="auto"/>
                    <w:left w:val="none" w:sz="0" w:space="0" w:color="auto"/>
                    <w:bottom w:val="none" w:sz="0" w:space="0" w:color="auto"/>
                    <w:right w:val="none" w:sz="0" w:space="0" w:color="auto"/>
                  </w:divBdr>
                  <w:divsChild>
                    <w:div w:id="6092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0634">
      <w:bodyDiv w:val="1"/>
      <w:marLeft w:val="0"/>
      <w:marRight w:val="0"/>
      <w:marTop w:val="0"/>
      <w:marBottom w:val="0"/>
      <w:divBdr>
        <w:top w:val="none" w:sz="0" w:space="0" w:color="auto"/>
        <w:left w:val="none" w:sz="0" w:space="0" w:color="auto"/>
        <w:bottom w:val="none" w:sz="0" w:space="0" w:color="auto"/>
        <w:right w:val="none" w:sz="0" w:space="0" w:color="auto"/>
      </w:divBdr>
      <w:divsChild>
        <w:div w:id="1072585684">
          <w:marLeft w:val="0"/>
          <w:marRight w:val="0"/>
          <w:marTop w:val="0"/>
          <w:marBottom w:val="0"/>
          <w:divBdr>
            <w:top w:val="none" w:sz="0" w:space="0" w:color="auto"/>
            <w:left w:val="none" w:sz="0" w:space="0" w:color="auto"/>
            <w:bottom w:val="none" w:sz="0" w:space="0" w:color="auto"/>
            <w:right w:val="none" w:sz="0" w:space="0" w:color="auto"/>
          </w:divBdr>
          <w:divsChild>
            <w:div w:id="2061978154">
              <w:marLeft w:val="0"/>
              <w:marRight w:val="0"/>
              <w:marTop w:val="0"/>
              <w:marBottom w:val="0"/>
              <w:divBdr>
                <w:top w:val="none" w:sz="0" w:space="0" w:color="auto"/>
                <w:left w:val="none" w:sz="0" w:space="0" w:color="auto"/>
                <w:bottom w:val="none" w:sz="0" w:space="0" w:color="auto"/>
                <w:right w:val="none" w:sz="0" w:space="0" w:color="auto"/>
              </w:divBdr>
              <w:divsChild>
                <w:div w:id="392850933">
                  <w:marLeft w:val="0"/>
                  <w:marRight w:val="0"/>
                  <w:marTop w:val="0"/>
                  <w:marBottom w:val="0"/>
                  <w:divBdr>
                    <w:top w:val="none" w:sz="0" w:space="0" w:color="auto"/>
                    <w:left w:val="none" w:sz="0" w:space="0" w:color="auto"/>
                    <w:bottom w:val="none" w:sz="0" w:space="0" w:color="auto"/>
                    <w:right w:val="none" w:sz="0" w:space="0" w:color="auto"/>
                  </w:divBdr>
                  <w:divsChild>
                    <w:div w:id="10552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5089">
      <w:bodyDiv w:val="1"/>
      <w:marLeft w:val="0"/>
      <w:marRight w:val="0"/>
      <w:marTop w:val="0"/>
      <w:marBottom w:val="0"/>
      <w:divBdr>
        <w:top w:val="none" w:sz="0" w:space="0" w:color="auto"/>
        <w:left w:val="none" w:sz="0" w:space="0" w:color="auto"/>
        <w:bottom w:val="none" w:sz="0" w:space="0" w:color="auto"/>
        <w:right w:val="none" w:sz="0" w:space="0" w:color="auto"/>
      </w:divBdr>
      <w:divsChild>
        <w:div w:id="145779169">
          <w:marLeft w:val="0"/>
          <w:marRight w:val="0"/>
          <w:marTop w:val="0"/>
          <w:marBottom w:val="0"/>
          <w:divBdr>
            <w:top w:val="none" w:sz="0" w:space="0" w:color="auto"/>
            <w:left w:val="none" w:sz="0" w:space="0" w:color="auto"/>
            <w:bottom w:val="none" w:sz="0" w:space="0" w:color="auto"/>
            <w:right w:val="none" w:sz="0" w:space="0" w:color="auto"/>
          </w:divBdr>
          <w:divsChild>
            <w:div w:id="1519074959">
              <w:marLeft w:val="0"/>
              <w:marRight w:val="0"/>
              <w:marTop w:val="0"/>
              <w:marBottom w:val="0"/>
              <w:divBdr>
                <w:top w:val="none" w:sz="0" w:space="0" w:color="auto"/>
                <w:left w:val="none" w:sz="0" w:space="0" w:color="auto"/>
                <w:bottom w:val="none" w:sz="0" w:space="0" w:color="auto"/>
                <w:right w:val="none" w:sz="0" w:space="0" w:color="auto"/>
              </w:divBdr>
              <w:divsChild>
                <w:div w:id="298925339">
                  <w:marLeft w:val="0"/>
                  <w:marRight w:val="0"/>
                  <w:marTop w:val="0"/>
                  <w:marBottom w:val="0"/>
                  <w:divBdr>
                    <w:top w:val="none" w:sz="0" w:space="0" w:color="auto"/>
                    <w:left w:val="none" w:sz="0" w:space="0" w:color="auto"/>
                    <w:bottom w:val="none" w:sz="0" w:space="0" w:color="auto"/>
                    <w:right w:val="none" w:sz="0" w:space="0" w:color="auto"/>
                  </w:divBdr>
                  <w:divsChild>
                    <w:div w:id="5056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391">
      <w:bodyDiv w:val="1"/>
      <w:marLeft w:val="0"/>
      <w:marRight w:val="0"/>
      <w:marTop w:val="0"/>
      <w:marBottom w:val="0"/>
      <w:divBdr>
        <w:top w:val="none" w:sz="0" w:space="0" w:color="auto"/>
        <w:left w:val="none" w:sz="0" w:space="0" w:color="auto"/>
        <w:bottom w:val="none" w:sz="0" w:space="0" w:color="auto"/>
        <w:right w:val="none" w:sz="0" w:space="0" w:color="auto"/>
      </w:divBdr>
      <w:divsChild>
        <w:div w:id="730230670">
          <w:marLeft w:val="0"/>
          <w:marRight w:val="0"/>
          <w:marTop w:val="0"/>
          <w:marBottom w:val="0"/>
          <w:divBdr>
            <w:top w:val="none" w:sz="0" w:space="0" w:color="auto"/>
            <w:left w:val="none" w:sz="0" w:space="0" w:color="auto"/>
            <w:bottom w:val="none" w:sz="0" w:space="0" w:color="auto"/>
            <w:right w:val="none" w:sz="0" w:space="0" w:color="auto"/>
          </w:divBdr>
        </w:div>
        <w:div w:id="1383401111">
          <w:marLeft w:val="0"/>
          <w:marRight w:val="0"/>
          <w:marTop w:val="0"/>
          <w:marBottom w:val="0"/>
          <w:divBdr>
            <w:top w:val="none" w:sz="0" w:space="0" w:color="auto"/>
            <w:left w:val="none" w:sz="0" w:space="0" w:color="auto"/>
            <w:bottom w:val="none" w:sz="0" w:space="0" w:color="auto"/>
            <w:right w:val="none" w:sz="0" w:space="0" w:color="auto"/>
          </w:divBdr>
        </w:div>
        <w:div w:id="1193375158">
          <w:marLeft w:val="0"/>
          <w:marRight w:val="0"/>
          <w:marTop w:val="0"/>
          <w:marBottom w:val="0"/>
          <w:divBdr>
            <w:top w:val="none" w:sz="0" w:space="0" w:color="auto"/>
            <w:left w:val="none" w:sz="0" w:space="0" w:color="auto"/>
            <w:bottom w:val="none" w:sz="0" w:space="0" w:color="auto"/>
            <w:right w:val="none" w:sz="0" w:space="0" w:color="auto"/>
          </w:divBdr>
        </w:div>
        <w:div w:id="1607809941">
          <w:marLeft w:val="0"/>
          <w:marRight w:val="0"/>
          <w:marTop w:val="0"/>
          <w:marBottom w:val="0"/>
          <w:divBdr>
            <w:top w:val="none" w:sz="0" w:space="0" w:color="auto"/>
            <w:left w:val="none" w:sz="0" w:space="0" w:color="auto"/>
            <w:bottom w:val="none" w:sz="0" w:space="0" w:color="auto"/>
            <w:right w:val="none" w:sz="0" w:space="0" w:color="auto"/>
          </w:divBdr>
        </w:div>
        <w:div w:id="1822454796">
          <w:marLeft w:val="0"/>
          <w:marRight w:val="0"/>
          <w:marTop w:val="0"/>
          <w:marBottom w:val="0"/>
          <w:divBdr>
            <w:top w:val="none" w:sz="0" w:space="0" w:color="auto"/>
            <w:left w:val="none" w:sz="0" w:space="0" w:color="auto"/>
            <w:bottom w:val="none" w:sz="0" w:space="0" w:color="auto"/>
            <w:right w:val="none" w:sz="0" w:space="0" w:color="auto"/>
          </w:divBdr>
        </w:div>
      </w:divsChild>
    </w:div>
    <w:div w:id="168062867">
      <w:bodyDiv w:val="1"/>
      <w:marLeft w:val="0"/>
      <w:marRight w:val="0"/>
      <w:marTop w:val="0"/>
      <w:marBottom w:val="0"/>
      <w:divBdr>
        <w:top w:val="none" w:sz="0" w:space="0" w:color="auto"/>
        <w:left w:val="none" w:sz="0" w:space="0" w:color="auto"/>
        <w:bottom w:val="none" w:sz="0" w:space="0" w:color="auto"/>
        <w:right w:val="none" w:sz="0" w:space="0" w:color="auto"/>
      </w:divBdr>
      <w:divsChild>
        <w:div w:id="188111575">
          <w:marLeft w:val="0"/>
          <w:marRight w:val="0"/>
          <w:marTop w:val="0"/>
          <w:marBottom w:val="0"/>
          <w:divBdr>
            <w:top w:val="none" w:sz="0" w:space="0" w:color="auto"/>
            <w:left w:val="none" w:sz="0" w:space="0" w:color="auto"/>
            <w:bottom w:val="none" w:sz="0" w:space="0" w:color="auto"/>
            <w:right w:val="none" w:sz="0" w:space="0" w:color="auto"/>
          </w:divBdr>
          <w:divsChild>
            <w:div w:id="1412198151">
              <w:marLeft w:val="0"/>
              <w:marRight w:val="0"/>
              <w:marTop w:val="0"/>
              <w:marBottom w:val="0"/>
              <w:divBdr>
                <w:top w:val="none" w:sz="0" w:space="0" w:color="auto"/>
                <w:left w:val="none" w:sz="0" w:space="0" w:color="auto"/>
                <w:bottom w:val="none" w:sz="0" w:space="0" w:color="auto"/>
                <w:right w:val="none" w:sz="0" w:space="0" w:color="auto"/>
              </w:divBdr>
              <w:divsChild>
                <w:div w:id="14379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445">
      <w:bodyDiv w:val="1"/>
      <w:marLeft w:val="0"/>
      <w:marRight w:val="0"/>
      <w:marTop w:val="0"/>
      <w:marBottom w:val="0"/>
      <w:divBdr>
        <w:top w:val="none" w:sz="0" w:space="0" w:color="auto"/>
        <w:left w:val="none" w:sz="0" w:space="0" w:color="auto"/>
        <w:bottom w:val="none" w:sz="0" w:space="0" w:color="auto"/>
        <w:right w:val="none" w:sz="0" w:space="0" w:color="auto"/>
      </w:divBdr>
      <w:divsChild>
        <w:div w:id="1361510987">
          <w:marLeft w:val="0"/>
          <w:marRight w:val="0"/>
          <w:marTop w:val="0"/>
          <w:marBottom w:val="0"/>
          <w:divBdr>
            <w:top w:val="none" w:sz="0" w:space="0" w:color="auto"/>
            <w:left w:val="none" w:sz="0" w:space="0" w:color="auto"/>
            <w:bottom w:val="none" w:sz="0" w:space="0" w:color="auto"/>
            <w:right w:val="none" w:sz="0" w:space="0" w:color="auto"/>
          </w:divBdr>
          <w:divsChild>
            <w:div w:id="2130005376">
              <w:marLeft w:val="0"/>
              <w:marRight w:val="0"/>
              <w:marTop w:val="0"/>
              <w:marBottom w:val="0"/>
              <w:divBdr>
                <w:top w:val="none" w:sz="0" w:space="0" w:color="auto"/>
                <w:left w:val="none" w:sz="0" w:space="0" w:color="auto"/>
                <w:bottom w:val="none" w:sz="0" w:space="0" w:color="auto"/>
                <w:right w:val="none" w:sz="0" w:space="0" w:color="auto"/>
              </w:divBdr>
              <w:divsChild>
                <w:div w:id="7503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9450">
      <w:bodyDiv w:val="1"/>
      <w:marLeft w:val="0"/>
      <w:marRight w:val="0"/>
      <w:marTop w:val="0"/>
      <w:marBottom w:val="0"/>
      <w:divBdr>
        <w:top w:val="none" w:sz="0" w:space="0" w:color="auto"/>
        <w:left w:val="none" w:sz="0" w:space="0" w:color="auto"/>
        <w:bottom w:val="none" w:sz="0" w:space="0" w:color="auto"/>
        <w:right w:val="none" w:sz="0" w:space="0" w:color="auto"/>
      </w:divBdr>
      <w:divsChild>
        <w:div w:id="1769811491">
          <w:marLeft w:val="0"/>
          <w:marRight w:val="0"/>
          <w:marTop w:val="0"/>
          <w:marBottom w:val="0"/>
          <w:divBdr>
            <w:top w:val="none" w:sz="0" w:space="0" w:color="auto"/>
            <w:left w:val="none" w:sz="0" w:space="0" w:color="auto"/>
            <w:bottom w:val="none" w:sz="0" w:space="0" w:color="auto"/>
            <w:right w:val="none" w:sz="0" w:space="0" w:color="auto"/>
          </w:divBdr>
          <w:divsChild>
            <w:div w:id="732968733">
              <w:marLeft w:val="0"/>
              <w:marRight w:val="0"/>
              <w:marTop w:val="0"/>
              <w:marBottom w:val="0"/>
              <w:divBdr>
                <w:top w:val="none" w:sz="0" w:space="0" w:color="auto"/>
                <w:left w:val="none" w:sz="0" w:space="0" w:color="auto"/>
                <w:bottom w:val="none" w:sz="0" w:space="0" w:color="auto"/>
                <w:right w:val="none" w:sz="0" w:space="0" w:color="auto"/>
              </w:divBdr>
              <w:divsChild>
                <w:div w:id="11583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3995">
      <w:bodyDiv w:val="1"/>
      <w:marLeft w:val="0"/>
      <w:marRight w:val="0"/>
      <w:marTop w:val="0"/>
      <w:marBottom w:val="0"/>
      <w:divBdr>
        <w:top w:val="none" w:sz="0" w:space="0" w:color="auto"/>
        <w:left w:val="none" w:sz="0" w:space="0" w:color="auto"/>
        <w:bottom w:val="none" w:sz="0" w:space="0" w:color="auto"/>
        <w:right w:val="none" w:sz="0" w:space="0" w:color="auto"/>
      </w:divBdr>
      <w:divsChild>
        <w:div w:id="540097907">
          <w:marLeft w:val="0"/>
          <w:marRight w:val="0"/>
          <w:marTop w:val="0"/>
          <w:marBottom w:val="0"/>
          <w:divBdr>
            <w:top w:val="none" w:sz="0" w:space="0" w:color="auto"/>
            <w:left w:val="none" w:sz="0" w:space="0" w:color="auto"/>
            <w:bottom w:val="none" w:sz="0" w:space="0" w:color="auto"/>
            <w:right w:val="none" w:sz="0" w:space="0" w:color="auto"/>
          </w:divBdr>
          <w:divsChild>
            <w:div w:id="1522087804">
              <w:marLeft w:val="0"/>
              <w:marRight w:val="0"/>
              <w:marTop w:val="0"/>
              <w:marBottom w:val="0"/>
              <w:divBdr>
                <w:top w:val="none" w:sz="0" w:space="0" w:color="auto"/>
                <w:left w:val="none" w:sz="0" w:space="0" w:color="auto"/>
                <w:bottom w:val="none" w:sz="0" w:space="0" w:color="auto"/>
                <w:right w:val="none" w:sz="0" w:space="0" w:color="auto"/>
              </w:divBdr>
              <w:divsChild>
                <w:div w:id="14705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5986">
      <w:bodyDiv w:val="1"/>
      <w:marLeft w:val="0"/>
      <w:marRight w:val="0"/>
      <w:marTop w:val="0"/>
      <w:marBottom w:val="0"/>
      <w:divBdr>
        <w:top w:val="none" w:sz="0" w:space="0" w:color="auto"/>
        <w:left w:val="none" w:sz="0" w:space="0" w:color="auto"/>
        <w:bottom w:val="none" w:sz="0" w:space="0" w:color="auto"/>
        <w:right w:val="none" w:sz="0" w:space="0" w:color="auto"/>
      </w:divBdr>
      <w:divsChild>
        <w:div w:id="1770157038">
          <w:marLeft w:val="0"/>
          <w:marRight w:val="0"/>
          <w:marTop w:val="0"/>
          <w:marBottom w:val="0"/>
          <w:divBdr>
            <w:top w:val="none" w:sz="0" w:space="0" w:color="auto"/>
            <w:left w:val="none" w:sz="0" w:space="0" w:color="auto"/>
            <w:bottom w:val="none" w:sz="0" w:space="0" w:color="auto"/>
            <w:right w:val="none" w:sz="0" w:space="0" w:color="auto"/>
          </w:divBdr>
          <w:divsChild>
            <w:div w:id="1968656069">
              <w:marLeft w:val="0"/>
              <w:marRight w:val="0"/>
              <w:marTop w:val="0"/>
              <w:marBottom w:val="0"/>
              <w:divBdr>
                <w:top w:val="none" w:sz="0" w:space="0" w:color="auto"/>
                <w:left w:val="none" w:sz="0" w:space="0" w:color="auto"/>
                <w:bottom w:val="none" w:sz="0" w:space="0" w:color="auto"/>
                <w:right w:val="none" w:sz="0" w:space="0" w:color="auto"/>
              </w:divBdr>
              <w:divsChild>
                <w:div w:id="21343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7123">
      <w:bodyDiv w:val="1"/>
      <w:marLeft w:val="0"/>
      <w:marRight w:val="0"/>
      <w:marTop w:val="0"/>
      <w:marBottom w:val="0"/>
      <w:divBdr>
        <w:top w:val="none" w:sz="0" w:space="0" w:color="auto"/>
        <w:left w:val="none" w:sz="0" w:space="0" w:color="auto"/>
        <w:bottom w:val="none" w:sz="0" w:space="0" w:color="auto"/>
        <w:right w:val="none" w:sz="0" w:space="0" w:color="auto"/>
      </w:divBdr>
      <w:divsChild>
        <w:div w:id="680856670">
          <w:marLeft w:val="0"/>
          <w:marRight w:val="0"/>
          <w:marTop w:val="0"/>
          <w:marBottom w:val="0"/>
          <w:divBdr>
            <w:top w:val="none" w:sz="0" w:space="0" w:color="auto"/>
            <w:left w:val="none" w:sz="0" w:space="0" w:color="auto"/>
            <w:bottom w:val="none" w:sz="0" w:space="0" w:color="auto"/>
            <w:right w:val="none" w:sz="0" w:space="0" w:color="auto"/>
          </w:divBdr>
          <w:divsChild>
            <w:div w:id="1466895438">
              <w:marLeft w:val="0"/>
              <w:marRight w:val="0"/>
              <w:marTop w:val="0"/>
              <w:marBottom w:val="0"/>
              <w:divBdr>
                <w:top w:val="none" w:sz="0" w:space="0" w:color="auto"/>
                <w:left w:val="none" w:sz="0" w:space="0" w:color="auto"/>
                <w:bottom w:val="none" w:sz="0" w:space="0" w:color="auto"/>
                <w:right w:val="none" w:sz="0" w:space="0" w:color="auto"/>
              </w:divBdr>
              <w:divsChild>
                <w:div w:id="644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7120">
      <w:bodyDiv w:val="1"/>
      <w:marLeft w:val="0"/>
      <w:marRight w:val="0"/>
      <w:marTop w:val="0"/>
      <w:marBottom w:val="0"/>
      <w:divBdr>
        <w:top w:val="none" w:sz="0" w:space="0" w:color="auto"/>
        <w:left w:val="none" w:sz="0" w:space="0" w:color="auto"/>
        <w:bottom w:val="none" w:sz="0" w:space="0" w:color="auto"/>
        <w:right w:val="none" w:sz="0" w:space="0" w:color="auto"/>
      </w:divBdr>
      <w:divsChild>
        <w:div w:id="1326518624">
          <w:marLeft w:val="0"/>
          <w:marRight w:val="0"/>
          <w:marTop w:val="0"/>
          <w:marBottom w:val="0"/>
          <w:divBdr>
            <w:top w:val="none" w:sz="0" w:space="0" w:color="auto"/>
            <w:left w:val="none" w:sz="0" w:space="0" w:color="auto"/>
            <w:bottom w:val="none" w:sz="0" w:space="0" w:color="auto"/>
            <w:right w:val="none" w:sz="0" w:space="0" w:color="auto"/>
          </w:divBdr>
          <w:divsChild>
            <w:div w:id="1581714468">
              <w:marLeft w:val="0"/>
              <w:marRight w:val="0"/>
              <w:marTop w:val="0"/>
              <w:marBottom w:val="0"/>
              <w:divBdr>
                <w:top w:val="none" w:sz="0" w:space="0" w:color="auto"/>
                <w:left w:val="none" w:sz="0" w:space="0" w:color="auto"/>
                <w:bottom w:val="none" w:sz="0" w:space="0" w:color="auto"/>
                <w:right w:val="none" w:sz="0" w:space="0" w:color="auto"/>
              </w:divBdr>
              <w:divsChild>
                <w:div w:id="71465368">
                  <w:marLeft w:val="0"/>
                  <w:marRight w:val="0"/>
                  <w:marTop w:val="0"/>
                  <w:marBottom w:val="0"/>
                  <w:divBdr>
                    <w:top w:val="none" w:sz="0" w:space="0" w:color="auto"/>
                    <w:left w:val="none" w:sz="0" w:space="0" w:color="auto"/>
                    <w:bottom w:val="none" w:sz="0" w:space="0" w:color="auto"/>
                    <w:right w:val="none" w:sz="0" w:space="0" w:color="auto"/>
                  </w:divBdr>
                  <w:divsChild>
                    <w:div w:id="18662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358860">
      <w:bodyDiv w:val="1"/>
      <w:marLeft w:val="0"/>
      <w:marRight w:val="0"/>
      <w:marTop w:val="0"/>
      <w:marBottom w:val="0"/>
      <w:divBdr>
        <w:top w:val="none" w:sz="0" w:space="0" w:color="auto"/>
        <w:left w:val="none" w:sz="0" w:space="0" w:color="auto"/>
        <w:bottom w:val="none" w:sz="0" w:space="0" w:color="auto"/>
        <w:right w:val="none" w:sz="0" w:space="0" w:color="auto"/>
      </w:divBdr>
      <w:divsChild>
        <w:div w:id="747650950">
          <w:marLeft w:val="0"/>
          <w:marRight w:val="0"/>
          <w:marTop w:val="0"/>
          <w:marBottom w:val="0"/>
          <w:divBdr>
            <w:top w:val="none" w:sz="0" w:space="0" w:color="auto"/>
            <w:left w:val="none" w:sz="0" w:space="0" w:color="auto"/>
            <w:bottom w:val="none" w:sz="0" w:space="0" w:color="auto"/>
            <w:right w:val="none" w:sz="0" w:space="0" w:color="auto"/>
          </w:divBdr>
          <w:divsChild>
            <w:div w:id="194856622">
              <w:marLeft w:val="0"/>
              <w:marRight w:val="0"/>
              <w:marTop w:val="0"/>
              <w:marBottom w:val="0"/>
              <w:divBdr>
                <w:top w:val="none" w:sz="0" w:space="0" w:color="auto"/>
                <w:left w:val="none" w:sz="0" w:space="0" w:color="auto"/>
                <w:bottom w:val="none" w:sz="0" w:space="0" w:color="auto"/>
                <w:right w:val="none" w:sz="0" w:space="0" w:color="auto"/>
              </w:divBdr>
              <w:divsChild>
                <w:div w:id="2151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9275">
      <w:bodyDiv w:val="1"/>
      <w:marLeft w:val="0"/>
      <w:marRight w:val="0"/>
      <w:marTop w:val="0"/>
      <w:marBottom w:val="0"/>
      <w:divBdr>
        <w:top w:val="none" w:sz="0" w:space="0" w:color="auto"/>
        <w:left w:val="none" w:sz="0" w:space="0" w:color="auto"/>
        <w:bottom w:val="none" w:sz="0" w:space="0" w:color="auto"/>
        <w:right w:val="none" w:sz="0" w:space="0" w:color="auto"/>
      </w:divBdr>
      <w:divsChild>
        <w:div w:id="1184632900">
          <w:marLeft w:val="0"/>
          <w:marRight w:val="0"/>
          <w:marTop w:val="0"/>
          <w:marBottom w:val="0"/>
          <w:divBdr>
            <w:top w:val="none" w:sz="0" w:space="0" w:color="auto"/>
            <w:left w:val="none" w:sz="0" w:space="0" w:color="auto"/>
            <w:bottom w:val="none" w:sz="0" w:space="0" w:color="auto"/>
            <w:right w:val="none" w:sz="0" w:space="0" w:color="auto"/>
          </w:divBdr>
          <w:divsChild>
            <w:div w:id="898906835">
              <w:marLeft w:val="0"/>
              <w:marRight w:val="0"/>
              <w:marTop w:val="0"/>
              <w:marBottom w:val="0"/>
              <w:divBdr>
                <w:top w:val="none" w:sz="0" w:space="0" w:color="auto"/>
                <w:left w:val="none" w:sz="0" w:space="0" w:color="auto"/>
                <w:bottom w:val="none" w:sz="0" w:space="0" w:color="auto"/>
                <w:right w:val="none" w:sz="0" w:space="0" w:color="auto"/>
              </w:divBdr>
              <w:divsChild>
                <w:div w:id="850724996">
                  <w:marLeft w:val="0"/>
                  <w:marRight w:val="0"/>
                  <w:marTop w:val="0"/>
                  <w:marBottom w:val="0"/>
                  <w:divBdr>
                    <w:top w:val="none" w:sz="0" w:space="0" w:color="auto"/>
                    <w:left w:val="none" w:sz="0" w:space="0" w:color="auto"/>
                    <w:bottom w:val="none" w:sz="0" w:space="0" w:color="auto"/>
                    <w:right w:val="none" w:sz="0" w:space="0" w:color="auto"/>
                  </w:divBdr>
                  <w:divsChild>
                    <w:div w:id="16279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60930">
      <w:bodyDiv w:val="1"/>
      <w:marLeft w:val="0"/>
      <w:marRight w:val="0"/>
      <w:marTop w:val="0"/>
      <w:marBottom w:val="0"/>
      <w:divBdr>
        <w:top w:val="none" w:sz="0" w:space="0" w:color="auto"/>
        <w:left w:val="none" w:sz="0" w:space="0" w:color="auto"/>
        <w:bottom w:val="none" w:sz="0" w:space="0" w:color="auto"/>
        <w:right w:val="none" w:sz="0" w:space="0" w:color="auto"/>
      </w:divBdr>
    </w:div>
    <w:div w:id="285039301">
      <w:bodyDiv w:val="1"/>
      <w:marLeft w:val="0"/>
      <w:marRight w:val="0"/>
      <w:marTop w:val="0"/>
      <w:marBottom w:val="0"/>
      <w:divBdr>
        <w:top w:val="none" w:sz="0" w:space="0" w:color="auto"/>
        <w:left w:val="none" w:sz="0" w:space="0" w:color="auto"/>
        <w:bottom w:val="none" w:sz="0" w:space="0" w:color="auto"/>
        <w:right w:val="none" w:sz="0" w:space="0" w:color="auto"/>
      </w:divBdr>
      <w:divsChild>
        <w:div w:id="1448040268">
          <w:marLeft w:val="0"/>
          <w:marRight w:val="0"/>
          <w:marTop w:val="0"/>
          <w:marBottom w:val="0"/>
          <w:divBdr>
            <w:top w:val="none" w:sz="0" w:space="0" w:color="auto"/>
            <w:left w:val="none" w:sz="0" w:space="0" w:color="auto"/>
            <w:bottom w:val="none" w:sz="0" w:space="0" w:color="auto"/>
            <w:right w:val="none" w:sz="0" w:space="0" w:color="auto"/>
          </w:divBdr>
          <w:divsChild>
            <w:div w:id="824785776">
              <w:marLeft w:val="0"/>
              <w:marRight w:val="0"/>
              <w:marTop w:val="0"/>
              <w:marBottom w:val="0"/>
              <w:divBdr>
                <w:top w:val="none" w:sz="0" w:space="0" w:color="auto"/>
                <w:left w:val="none" w:sz="0" w:space="0" w:color="auto"/>
                <w:bottom w:val="none" w:sz="0" w:space="0" w:color="auto"/>
                <w:right w:val="none" w:sz="0" w:space="0" w:color="auto"/>
              </w:divBdr>
              <w:divsChild>
                <w:div w:id="1629966640">
                  <w:marLeft w:val="0"/>
                  <w:marRight w:val="0"/>
                  <w:marTop w:val="0"/>
                  <w:marBottom w:val="0"/>
                  <w:divBdr>
                    <w:top w:val="none" w:sz="0" w:space="0" w:color="auto"/>
                    <w:left w:val="none" w:sz="0" w:space="0" w:color="auto"/>
                    <w:bottom w:val="none" w:sz="0" w:space="0" w:color="auto"/>
                    <w:right w:val="none" w:sz="0" w:space="0" w:color="auto"/>
                  </w:divBdr>
                  <w:divsChild>
                    <w:div w:id="7122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1609">
      <w:bodyDiv w:val="1"/>
      <w:marLeft w:val="0"/>
      <w:marRight w:val="0"/>
      <w:marTop w:val="0"/>
      <w:marBottom w:val="0"/>
      <w:divBdr>
        <w:top w:val="none" w:sz="0" w:space="0" w:color="auto"/>
        <w:left w:val="none" w:sz="0" w:space="0" w:color="auto"/>
        <w:bottom w:val="none" w:sz="0" w:space="0" w:color="auto"/>
        <w:right w:val="none" w:sz="0" w:space="0" w:color="auto"/>
      </w:divBdr>
    </w:div>
    <w:div w:id="297806536">
      <w:bodyDiv w:val="1"/>
      <w:marLeft w:val="0"/>
      <w:marRight w:val="0"/>
      <w:marTop w:val="0"/>
      <w:marBottom w:val="0"/>
      <w:divBdr>
        <w:top w:val="none" w:sz="0" w:space="0" w:color="auto"/>
        <w:left w:val="none" w:sz="0" w:space="0" w:color="auto"/>
        <w:bottom w:val="none" w:sz="0" w:space="0" w:color="auto"/>
        <w:right w:val="none" w:sz="0" w:space="0" w:color="auto"/>
      </w:divBdr>
      <w:divsChild>
        <w:div w:id="1267737943">
          <w:marLeft w:val="0"/>
          <w:marRight w:val="0"/>
          <w:marTop w:val="0"/>
          <w:marBottom w:val="0"/>
          <w:divBdr>
            <w:top w:val="none" w:sz="0" w:space="0" w:color="auto"/>
            <w:left w:val="none" w:sz="0" w:space="0" w:color="auto"/>
            <w:bottom w:val="none" w:sz="0" w:space="0" w:color="auto"/>
            <w:right w:val="none" w:sz="0" w:space="0" w:color="auto"/>
          </w:divBdr>
          <w:divsChild>
            <w:div w:id="1194348495">
              <w:marLeft w:val="0"/>
              <w:marRight w:val="0"/>
              <w:marTop w:val="0"/>
              <w:marBottom w:val="0"/>
              <w:divBdr>
                <w:top w:val="none" w:sz="0" w:space="0" w:color="auto"/>
                <w:left w:val="none" w:sz="0" w:space="0" w:color="auto"/>
                <w:bottom w:val="none" w:sz="0" w:space="0" w:color="auto"/>
                <w:right w:val="none" w:sz="0" w:space="0" w:color="auto"/>
              </w:divBdr>
              <w:divsChild>
                <w:div w:id="1585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2879">
      <w:bodyDiv w:val="1"/>
      <w:marLeft w:val="0"/>
      <w:marRight w:val="0"/>
      <w:marTop w:val="0"/>
      <w:marBottom w:val="0"/>
      <w:divBdr>
        <w:top w:val="none" w:sz="0" w:space="0" w:color="auto"/>
        <w:left w:val="none" w:sz="0" w:space="0" w:color="auto"/>
        <w:bottom w:val="none" w:sz="0" w:space="0" w:color="auto"/>
        <w:right w:val="none" w:sz="0" w:space="0" w:color="auto"/>
      </w:divBdr>
      <w:divsChild>
        <w:div w:id="1989432366">
          <w:marLeft w:val="0"/>
          <w:marRight w:val="0"/>
          <w:marTop w:val="0"/>
          <w:marBottom w:val="0"/>
          <w:divBdr>
            <w:top w:val="none" w:sz="0" w:space="0" w:color="auto"/>
            <w:left w:val="none" w:sz="0" w:space="0" w:color="auto"/>
            <w:bottom w:val="none" w:sz="0" w:space="0" w:color="auto"/>
            <w:right w:val="none" w:sz="0" w:space="0" w:color="auto"/>
          </w:divBdr>
          <w:divsChild>
            <w:div w:id="789544725">
              <w:marLeft w:val="0"/>
              <w:marRight w:val="0"/>
              <w:marTop w:val="0"/>
              <w:marBottom w:val="0"/>
              <w:divBdr>
                <w:top w:val="none" w:sz="0" w:space="0" w:color="auto"/>
                <w:left w:val="none" w:sz="0" w:space="0" w:color="auto"/>
                <w:bottom w:val="none" w:sz="0" w:space="0" w:color="auto"/>
                <w:right w:val="none" w:sz="0" w:space="0" w:color="auto"/>
              </w:divBdr>
              <w:divsChild>
                <w:div w:id="165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744490">
      <w:bodyDiv w:val="1"/>
      <w:marLeft w:val="0"/>
      <w:marRight w:val="0"/>
      <w:marTop w:val="0"/>
      <w:marBottom w:val="0"/>
      <w:divBdr>
        <w:top w:val="none" w:sz="0" w:space="0" w:color="auto"/>
        <w:left w:val="none" w:sz="0" w:space="0" w:color="auto"/>
        <w:bottom w:val="none" w:sz="0" w:space="0" w:color="auto"/>
        <w:right w:val="none" w:sz="0" w:space="0" w:color="auto"/>
      </w:divBdr>
    </w:div>
    <w:div w:id="390202144">
      <w:bodyDiv w:val="1"/>
      <w:marLeft w:val="0"/>
      <w:marRight w:val="0"/>
      <w:marTop w:val="0"/>
      <w:marBottom w:val="0"/>
      <w:divBdr>
        <w:top w:val="none" w:sz="0" w:space="0" w:color="auto"/>
        <w:left w:val="none" w:sz="0" w:space="0" w:color="auto"/>
        <w:bottom w:val="none" w:sz="0" w:space="0" w:color="auto"/>
        <w:right w:val="none" w:sz="0" w:space="0" w:color="auto"/>
      </w:divBdr>
      <w:divsChild>
        <w:div w:id="460535462">
          <w:marLeft w:val="0"/>
          <w:marRight w:val="0"/>
          <w:marTop w:val="0"/>
          <w:marBottom w:val="0"/>
          <w:divBdr>
            <w:top w:val="none" w:sz="0" w:space="0" w:color="auto"/>
            <w:left w:val="none" w:sz="0" w:space="0" w:color="auto"/>
            <w:bottom w:val="none" w:sz="0" w:space="0" w:color="auto"/>
            <w:right w:val="none" w:sz="0" w:space="0" w:color="auto"/>
          </w:divBdr>
          <w:divsChild>
            <w:div w:id="159737160">
              <w:marLeft w:val="0"/>
              <w:marRight w:val="0"/>
              <w:marTop w:val="0"/>
              <w:marBottom w:val="0"/>
              <w:divBdr>
                <w:top w:val="none" w:sz="0" w:space="0" w:color="auto"/>
                <w:left w:val="none" w:sz="0" w:space="0" w:color="auto"/>
                <w:bottom w:val="none" w:sz="0" w:space="0" w:color="auto"/>
                <w:right w:val="none" w:sz="0" w:space="0" w:color="auto"/>
              </w:divBdr>
              <w:divsChild>
                <w:div w:id="4336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1921">
      <w:bodyDiv w:val="1"/>
      <w:marLeft w:val="0"/>
      <w:marRight w:val="0"/>
      <w:marTop w:val="0"/>
      <w:marBottom w:val="0"/>
      <w:divBdr>
        <w:top w:val="none" w:sz="0" w:space="0" w:color="auto"/>
        <w:left w:val="none" w:sz="0" w:space="0" w:color="auto"/>
        <w:bottom w:val="none" w:sz="0" w:space="0" w:color="auto"/>
        <w:right w:val="none" w:sz="0" w:space="0" w:color="auto"/>
      </w:divBdr>
    </w:div>
    <w:div w:id="420227056">
      <w:bodyDiv w:val="1"/>
      <w:marLeft w:val="0"/>
      <w:marRight w:val="0"/>
      <w:marTop w:val="0"/>
      <w:marBottom w:val="0"/>
      <w:divBdr>
        <w:top w:val="none" w:sz="0" w:space="0" w:color="auto"/>
        <w:left w:val="none" w:sz="0" w:space="0" w:color="auto"/>
        <w:bottom w:val="none" w:sz="0" w:space="0" w:color="auto"/>
        <w:right w:val="none" w:sz="0" w:space="0" w:color="auto"/>
      </w:divBdr>
    </w:div>
    <w:div w:id="420612346">
      <w:bodyDiv w:val="1"/>
      <w:marLeft w:val="0"/>
      <w:marRight w:val="0"/>
      <w:marTop w:val="0"/>
      <w:marBottom w:val="0"/>
      <w:divBdr>
        <w:top w:val="none" w:sz="0" w:space="0" w:color="auto"/>
        <w:left w:val="none" w:sz="0" w:space="0" w:color="auto"/>
        <w:bottom w:val="none" w:sz="0" w:space="0" w:color="auto"/>
        <w:right w:val="none" w:sz="0" w:space="0" w:color="auto"/>
      </w:divBdr>
      <w:divsChild>
        <w:div w:id="350303166">
          <w:marLeft w:val="0"/>
          <w:marRight w:val="0"/>
          <w:marTop w:val="0"/>
          <w:marBottom w:val="0"/>
          <w:divBdr>
            <w:top w:val="none" w:sz="0" w:space="0" w:color="auto"/>
            <w:left w:val="none" w:sz="0" w:space="0" w:color="auto"/>
            <w:bottom w:val="none" w:sz="0" w:space="0" w:color="auto"/>
            <w:right w:val="none" w:sz="0" w:space="0" w:color="auto"/>
          </w:divBdr>
          <w:divsChild>
            <w:div w:id="1829637905">
              <w:marLeft w:val="0"/>
              <w:marRight w:val="0"/>
              <w:marTop w:val="0"/>
              <w:marBottom w:val="0"/>
              <w:divBdr>
                <w:top w:val="none" w:sz="0" w:space="0" w:color="auto"/>
                <w:left w:val="none" w:sz="0" w:space="0" w:color="auto"/>
                <w:bottom w:val="none" w:sz="0" w:space="0" w:color="auto"/>
                <w:right w:val="none" w:sz="0" w:space="0" w:color="auto"/>
              </w:divBdr>
              <w:divsChild>
                <w:div w:id="3949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29365">
      <w:bodyDiv w:val="1"/>
      <w:marLeft w:val="0"/>
      <w:marRight w:val="0"/>
      <w:marTop w:val="0"/>
      <w:marBottom w:val="0"/>
      <w:divBdr>
        <w:top w:val="none" w:sz="0" w:space="0" w:color="auto"/>
        <w:left w:val="none" w:sz="0" w:space="0" w:color="auto"/>
        <w:bottom w:val="none" w:sz="0" w:space="0" w:color="auto"/>
        <w:right w:val="none" w:sz="0" w:space="0" w:color="auto"/>
      </w:divBdr>
    </w:div>
    <w:div w:id="452553118">
      <w:bodyDiv w:val="1"/>
      <w:marLeft w:val="0"/>
      <w:marRight w:val="0"/>
      <w:marTop w:val="0"/>
      <w:marBottom w:val="0"/>
      <w:divBdr>
        <w:top w:val="none" w:sz="0" w:space="0" w:color="auto"/>
        <w:left w:val="none" w:sz="0" w:space="0" w:color="auto"/>
        <w:bottom w:val="none" w:sz="0" w:space="0" w:color="auto"/>
        <w:right w:val="none" w:sz="0" w:space="0" w:color="auto"/>
      </w:divBdr>
      <w:divsChild>
        <w:div w:id="700588705">
          <w:marLeft w:val="0"/>
          <w:marRight w:val="0"/>
          <w:marTop w:val="0"/>
          <w:marBottom w:val="0"/>
          <w:divBdr>
            <w:top w:val="none" w:sz="0" w:space="0" w:color="auto"/>
            <w:left w:val="none" w:sz="0" w:space="0" w:color="auto"/>
            <w:bottom w:val="none" w:sz="0" w:space="0" w:color="auto"/>
            <w:right w:val="none" w:sz="0" w:space="0" w:color="auto"/>
          </w:divBdr>
          <w:divsChild>
            <w:div w:id="807744930">
              <w:marLeft w:val="0"/>
              <w:marRight w:val="0"/>
              <w:marTop w:val="0"/>
              <w:marBottom w:val="0"/>
              <w:divBdr>
                <w:top w:val="none" w:sz="0" w:space="0" w:color="auto"/>
                <w:left w:val="none" w:sz="0" w:space="0" w:color="auto"/>
                <w:bottom w:val="none" w:sz="0" w:space="0" w:color="auto"/>
                <w:right w:val="none" w:sz="0" w:space="0" w:color="auto"/>
              </w:divBdr>
              <w:divsChild>
                <w:div w:id="864755629">
                  <w:marLeft w:val="0"/>
                  <w:marRight w:val="0"/>
                  <w:marTop w:val="0"/>
                  <w:marBottom w:val="0"/>
                  <w:divBdr>
                    <w:top w:val="none" w:sz="0" w:space="0" w:color="auto"/>
                    <w:left w:val="none" w:sz="0" w:space="0" w:color="auto"/>
                    <w:bottom w:val="none" w:sz="0" w:space="0" w:color="auto"/>
                    <w:right w:val="none" w:sz="0" w:space="0" w:color="auto"/>
                  </w:divBdr>
                  <w:divsChild>
                    <w:div w:id="7193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63668">
      <w:bodyDiv w:val="1"/>
      <w:marLeft w:val="0"/>
      <w:marRight w:val="0"/>
      <w:marTop w:val="0"/>
      <w:marBottom w:val="0"/>
      <w:divBdr>
        <w:top w:val="none" w:sz="0" w:space="0" w:color="auto"/>
        <w:left w:val="none" w:sz="0" w:space="0" w:color="auto"/>
        <w:bottom w:val="none" w:sz="0" w:space="0" w:color="auto"/>
        <w:right w:val="none" w:sz="0" w:space="0" w:color="auto"/>
      </w:divBdr>
    </w:div>
    <w:div w:id="460080330">
      <w:bodyDiv w:val="1"/>
      <w:marLeft w:val="0"/>
      <w:marRight w:val="0"/>
      <w:marTop w:val="0"/>
      <w:marBottom w:val="0"/>
      <w:divBdr>
        <w:top w:val="none" w:sz="0" w:space="0" w:color="auto"/>
        <w:left w:val="none" w:sz="0" w:space="0" w:color="auto"/>
        <w:bottom w:val="none" w:sz="0" w:space="0" w:color="auto"/>
        <w:right w:val="none" w:sz="0" w:space="0" w:color="auto"/>
      </w:divBdr>
      <w:divsChild>
        <w:div w:id="1107310473">
          <w:marLeft w:val="0"/>
          <w:marRight w:val="0"/>
          <w:marTop w:val="0"/>
          <w:marBottom w:val="0"/>
          <w:divBdr>
            <w:top w:val="none" w:sz="0" w:space="0" w:color="auto"/>
            <w:left w:val="none" w:sz="0" w:space="0" w:color="auto"/>
            <w:bottom w:val="none" w:sz="0" w:space="0" w:color="auto"/>
            <w:right w:val="none" w:sz="0" w:space="0" w:color="auto"/>
          </w:divBdr>
          <w:divsChild>
            <w:div w:id="37779526">
              <w:marLeft w:val="0"/>
              <w:marRight w:val="0"/>
              <w:marTop w:val="0"/>
              <w:marBottom w:val="0"/>
              <w:divBdr>
                <w:top w:val="none" w:sz="0" w:space="0" w:color="auto"/>
                <w:left w:val="none" w:sz="0" w:space="0" w:color="auto"/>
                <w:bottom w:val="none" w:sz="0" w:space="0" w:color="auto"/>
                <w:right w:val="none" w:sz="0" w:space="0" w:color="auto"/>
              </w:divBdr>
              <w:divsChild>
                <w:div w:id="1881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15831">
      <w:bodyDiv w:val="1"/>
      <w:marLeft w:val="0"/>
      <w:marRight w:val="0"/>
      <w:marTop w:val="0"/>
      <w:marBottom w:val="0"/>
      <w:divBdr>
        <w:top w:val="none" w:sz="0" w:space="0" w:color="auto"/>
        <w:left w:val="none" w:sz="0" w:space="0" w:color="auto"/>
        <w:bottom w:val="none" w:sz="0" w:space="0" w:color="auto"/>
        <w:right w:val="none" w:sz="0" w:space="0" w:color="auto"/>
      </w:divBdr>
      <w:divsChild>
        <w:div w:id="1818834218">
          <w:marLeft w:val="0"/>
          <w:marRight w:val="0"/>
          <w:marTop w:val="0"/>
          <w:marBottom w:val="0"/>
          <w:divBdr>
            <w:top w:val="none" w:sz="0" w:space="0" w:color="auto"/>
            <w:left w:val="none" w:sz="0" w:space="0" w:color="auto"/>
            <w:bottom w:val="none" w:sz="0" w:space="0" w:color="auto"/>
            <w:right w:val="none" w:sz="0" w:space="0" w:color="auto"/>
          </w:divBdr>
          <w:divsChild>
            <w:div w:id="517350338">
              <w:marLeft w:val="0"/>
              <w:marRight w:val="0"/>
              <w:marTop w:val="0"/>
              <w:marBottom w:val="0"/>
              <w:divBdr>
                <w:top w:val="none" w:sz="0" w:space="0" w:color="auto"/>
                <w:left w:val="none" w:sz="0" w:space="0" w:color="auto"/>
                <w:bottom w:val="none" w:sz="0" w:space="0" w:color="auto"/>
                <w:right w:val="none" w:sz="0" w:space="0" w:color="auto"/>
              </w:divBdr>
              <w:divsChild>
                <w:div w:id="1888372585">
                  <w:marLeft w:val="0"/>
                  <w:marRight w:val="0"/>
                  <w:marTop w:val="0"/>
                  <w:marBottom w:val="0"/>
                  <w:divBdr>
                    <w:top w:val="none" w:sz="0" w:space="0" w:color="auto"/>
                    <w:left w:val="none" w:sz="0" w:space="0" w:color="auto"/>
                    <w:bottom w:val="none" w:sz="0" w:space="0" w:color="auto"/>
                    <w:right w:val="none" w:sz="0" w:space="0" w:color="auto"/>
                  </w:divBdr>
                  <w:divsChild>
                    <w:div w:id="6401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777720">
      <w:bodyDiv w:val="1"/>
      <w:marLeft w:val="0"/>
      <w:marRight w:val="0"/>
      <w:marTop w:val="0"/>
      <w:marBottom w:val="0"/>
      <w:divBdr>
        <w:top w:val="none" w:sz="0" w:space="0" w:color="auto"/>
        <w:left w:val="none" w:sz="0" w:space="0" w:color="auto"/>
        <w:bottom w:val="none" w:sz="0" w:space="0" w:color="auto"/>
        <w:right w:val="none" w:sz="0" w:space="0" w:color="auto"/>
      </w:divBdr>
      <w:divsChild>
        <w:div w:id="547953109">
          <w:marLeft w:val="0"/>
          <w:marRight w:val="0"/>
          <w:marTop w:val="0"/>
          <w:marBottom w:val="0"/>
          <w:divBdr>
            <w:top w:val="none" w:sz="0" w:space="0" w:color="auto"/>
            <w:left w:val="none" w:sz="0" w:space="0" w:color="auto"/>
            <w:bottom w:val="none" w:sz="0" w:space="0" w:color="auto"/>
            <w:right w:val="none" w:sz="0" w:space="0" w:color="auto"/>
          </w:divBdr>
          <w:divsChild>
            <w:div w:id="1570655942">
              <w:marLeft w:val="0"/>
              <w:marRight w:val="0"/>
              <w:marTop w:val="0"/>
              <w:marBottom w:val="0"/>
              <w:divBdr>
                <w:top w:val="none" w:sz="0" w:space="0" w:color="auto"/>
                <w:left w:val="none" w:sz="0" w:space="0" w:color="auto"/>
                <w:bottom w:val="none" w:sz="0" w:space="0" w:color="auto"/>
                <w:right w:val="none" w:sz="0" w:space="0" w:color="auto"/>
              </w:divBdr>
              <w:divsChild>
                <w:div w:id="614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5288">
      <w:bodyDiv w:val="1"/>
      <w:marLeft w:val="0"/>
      <w:marRight w:val="0"/>
      <w:marTop w:val="0"/>
      <w:marBottom w:val="0"/>
      <w:divBdr>
        <w:top w:val="none" w:sz="0" w:space="0" w:color="auto"/>
        <w:left w:val="none" w:sz="0" w:space="0" w:color="auto"/>
        <w:bottom w:val="none" w:sz="0" w:space="0" w:color="auto"/>
        <w:right w:val="none" w:sz="0" w:space="0" w:color="auto"/>
      </w:divBdr>
      <w:divsChild>
        <w:div w:id="167604626">
          <w:marLeft w:val="0"/>
          <w:marRight w:val="0"/>
          <w:marTop w:val="0"/>
          <w:marBottom w:val="0"/>
          <w:divBdr>
            <w:top w:val="none" w:sz="0" w:space="0" w:color="auto"/>
            <w:left w:val="none" w:sz="0" w:space="0" w:color="auto"/>
            <w:bottom w:val="none" w:sz="0" w:space="0" w:color="auto"/>
            <w:right w:val="none" w:sz="0" w:space="0" w:color="auto"/>
          </w:divBdr>
          <w:divsChild>
            <w:div w:id="900603352">
              <w:marLeft w:val="0"/>
              <w:marRight w:val="0"/>
              <w:marTop w:val="0"/>
              <w:marBottom w:val="0"/>
              <w:divBdr>
                <w:top w:val="none" w:sz="0" w:space="0" w:color="auto"/>
                <w:left w:val="none" w:sz="0" w:space="0" w:color="auto"/>
                <w:bottom w:val="none" w:sz="0" w:space="0" w:color="auto"/>
                <w:right w:val="none" w:sz="0" w:space="0" w:color="auto"/>
              </w:divBdr>
              <w:divsChild>
                <w:div w:id="498469790">
                  <w:marLeft w:val="0"/>
                  <w:marRight w:val="0"/>
                  <w:marTop w:val="0"/>
                  <w:marBottom w:val="0"/>
                  <w:divBdr>
                    <w:top w:val="none" w:sz="0" w:space="0" w:color="auto"/>
                    <w:left w:val="none" w:sz="0" w:space="0" w:color="auto"/>
                    <w:bottom w:val="none" w:sz="0" w:space="0" w:color="auto"/>
                    <w:right w:val="none" w:sz="0" w:space="0" w:color="auto"/>
                  </w:divBdr>
                  <w:divsChild>
                    <w:div w:id="2276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25976">
      <w:bodyDiv w:val="1"/>
      <w:marLeft w:val="0"/>
      <w:marRight w:val="0"/>
      <w:marTop w:val="0"/>
      <w:marBottom w:val="0"/>
      <w:divBdr>
        <w:top w:val="none" w:sz="0" w:space="0" w:color="auto"/>
        <w:left w:val="none" w:sz="0" w:space="0" w:color="auto"/>
        <w:bottom w:val="none" w:sz="0" w:space="0" w:color="auto"/>
        <w:right w:val="none" w:sz="0" w:space="0" w:color="auto"/>
      </w:divBdr>
      <w:divsChild>
        <w:div w:id="1416627615">
          <w:marLeft w:val="0"/>
          <w:marRight w:val="0"/>
          <w:marTop w:val="0"/>
          <w:marBottom w:val="0"/>
          <w:divBdr>
            <w:top w:val="none" w:sz="0" w:space="0" w:color="auto"/>
            <w:left w:val="none" w:sz="0" w:space="0" w:color="auto"/>
            <w:bottom w:val="none" w:sz="0" w:space="0" w:color="auto"/>
            <w:right w:val="none" w:sz="0" w:space="0" w:color="auto"/>
          </w:divBdr>
          <w:divsChild>
            <w:div w:id="1129083504">
              <w:marLeft w:val="0"/>
              <w:marRight w:val="0"/>
              <w:marTop w:val="0"/>
              <w:marBottom w:val="0"/>
              <w:divBdr>
                <w:top w:val="none" w:sz="0" w:space="0" w:color="auto"/>
                <w:left w:val="none" w:sz="0" w:space="0" w:color="auto"/>
                <w:bottom w:val="none" w:sz="0" w:space="0" w:color="auto"/>
                <w:right w:val="none" w:sz="0" w:space="0" w:color="auto"/>
              </w:divBdr>
              <w:divsChild>
                <w:div w:id="1174491307">
                  <w:marLeft w:val="0"/>
                  <w:marRight w:val="0"/>
                  <w:marTop w:val="0"/>
                  <w:marBottom w:val="0"/>
                  <w:divBdr>
                    <w:top w:val="none" w:sz="0" w:space="0" w:color="auto"/>
                    <w:left w:val="none" w:sz="0" w:space="0" w:color="auto"/>
                    <w:bottom w:val="none" w:sz="0" w:space="0" w:color="auto"/>
                    <w:right w:val="none" w:sz="0" w:space="0" w:color="auto"/>
                  </w:divBdr>
                  <w:divsChild>
                    <w:div w:id="15385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3564">
      <w:bodyDiv w:val="1"/>
      <w:marLeft w:val="0"/>
      <w:marRight w:val="0"/>
      <w:marTop w:val="0"/>
      <w:marBottom w:val="0"/>
      <w:divBdr>
        <w:top w:val="none" w:sz="0" w:space="0" w:color="auto"/>
        <w:left w:val="none" w:sz="0" w:space="0" w:color="auto"/>
        <w:bottom w:val="none" w:sz="0" w:space="0" w:color="auto"/>
        <w:right w:val="none" w:sz="0" w:space="0" w:color="auto"/>
      </w:divBdr>
    </w:div>
    <w:div w:id="563222208">
      <w:bodyDiv w:val="1"/>
      <w:marLeft w:val="0"/>
      <w:marRight w:val="0"/>
      <w:marTop w:val="0"/>
      <w:marBottom w:val="0"/>
      <w:divBdr>
        <w:top w:val="none" w:sz="0" w:space="0" w:color="auto"/>
        <w:left w:val="none" w:sz="0" w:space="0" w:color="auto"/>
        <w:bottom w:val="none" w:sz="0" w:space="0" w:color="auto"/>
        <w:right w:val="none" w:sz="0" w:space="0" w:color="auto"/>
      </w:divBdr>
      <w:divsChild>
        <w:div w:id="83962917">
          <w:marLeft w:val="0"/>
          <w:marRight w:val="0"/>
          <w:marTop w:val="0"/>
          <w:marBottom w:val="0"/>
          <w:divBdr>
            <w:top w:val="none" w:sz="0" w:space="0" w:color="auto"/>
            <w:left w:val="none" w:sz="0" w:space="0" w:color="auto"/>
            <w:bottom w:val="none" w:sz="0" w:space="0" w:color="auto"/>
            <w:right w:val="none" w:sz="0" w:space="0" w:color="auto"/>
          </w:divBdr>
          <w:divsChild>
            <w:div w:id="1312249415">
              <w:marLeft w:val="0"/>
              <w:marRight w:val="0"/>
              <w:marTop w:val="0"/>
              <w:marBottom w:val="0"/>
              <w:divBdr>
                <w:top w:val="none" w:sz="0" w:space="0" w:color="auto"/>
                <w:left w:val="none" w:sz="0" w:space="0" w:color="auto"/>
                <w:bottom w:val="none" w:sz="0" w:space="0" w:color="auto"/>
                <w:right w:val="none" w:sz="0" w:space="0" w:color="auto"/>
              </w:divBdr>
              <w:divsChild>
                <w:div w:id="2096658723">
                  <w:marLeft w:val="0"/>
                  <w:marRight w:val="0"/>
                  <w:marTop w:val="0"/>
                  <w:marBottom w:val="0"/>
                  <w:divBdr>
                    <w:top w:val="none" w:sz="0" w:space="0" w:color="auto"/>
                    <w:left w:val="none" w:sz="0" w:space="0" w:color="auto"/>
                    <w:bottom w:val="none" w:sz="0" w:space="0" w:color="auto"/>
                    <w:right w:val="none" w:sz="0" w:space="0" w:color="auto"/>
                  </w:divBdr>
                  <w:divsChild>
                    <w:div w:id="11606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79342">
      <w:bodyDiv w:val="1"/>
      <w:marLeft w:val="0"/>
      <w:marRight w:val="0"/>
      <w:marTop w:val="0"/>
      <w:marBottom w:val="0"/>
      <w:divBdr>
        <w:top w:val="none" w:sz="0" w:space="0" w:color="auto"/>
        <w:left w:val="none" w:sz="0" w:space="0" w:color="auto"/>
        <w:bottom w:val="none" w:sz="0" w:space="0" w:color="auto"/>
        <w:right w:val="none" w:sz="0" w:space="0" w:color="auto"/>
      </w:divBdr>
      <w:divsChild>
        <w:div w:id="1296446979">
          <w:marLeft w:val="0"/>
          <w:marRight w:val="0"/>
          <w:marTop w:val="0"/>
          <w:marBottom w:val="0"/>
          <w:divBdr>
            <w:top w:val="none" w:sz="0" w:space="0" w:color="auto"/>
            <w:left w:val="none" w:sz="0" w:space="0" w:color="auto"/>
            <w:bottom w:val="none" w:sz="0" w:space="0" w:color="auto"/>
            <w:right w:val="none" w:sz="0" w:space="0" w:color="auto"/>
          </w:divBdr>
          <w:divsChild>
            <w:div w:id="997466383">
              <w:marLeft w:val="0"/>
              <w:marRight w:val="0"/>
              <w:marTop w:val="0"/>
              <w:marBottom w:val="0"/>
              <w:divBdr>
                <w:top w:val="none" w:sz="0" w:space="0" w:color="auto"/>
                <w:left w:val="none" w:sz="0" w:space="0" w:color="auto"/>
                <w:bottom w:val="none" w:sz="0" w:space="0" w:color="auto"/>
                <w:right w:val="none" w:sz="0" w:space="0" w:color="auto"/>
              </w:divBdr>
              <w:divsChild>
                <w:div w:id="10472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50319">
      <w:bodyDiv w:val="1"/>
      <w:marLeft w:val="0"/>
      <w:marRight w:val="0"/>
      <w:marTop w:val="0"/>
      <w:marBottom w:val="0"/>
      <w:divBdr>
        <w:top w:val="none" w:sz="0" w:space="0" w:color="auto"/>
        <w:left w:val="none" w:sz="0" w:space="0" w:color="auto"/>
        <w:bottom w:val="none" w:sz="0" w:space="0" w:color="auto"/>
        <w:right w:val="none" w:sz="0" w:space="0" w:color="auto"/>
      </w:divBdr>
      <w:divsChild>
        <w:div w:id="304898339">
          <w:marLeft w:val="0"/>
          <w:marRight w:val="0"/>
          <w:marTop w:val="0"/>
          <w:marBottom w:val="0"/>
          <w:divBdr>
            <w:top w:val="none" w:sz="0" w:space="0" w:color="auto"/>
            <w:left w:val="none" w:sz="0" w:space="0" w:color="auto"/>
            <w:bottom w:val="none" w:sz="0" w:space="0" w:color="auto"/>
            <w:right w:val="none" w:sz="0" w:space="0" w:color="auto"/>
          </w:divBdr>
          <w:divsChild>
            <w:div w:id="385029622">
              <w:marLeft w:val="0"/>
              <w:marRight w:val="0"/>
              <w:marTop w:val="0"/>
              <w:marBottom w:val="0"/>
              <w:divBdr>
                <w:top w:val="none" w:sz="0" w:space="0" w:color="auto"/>
                <w:left w:val="none" w:sz="0" w:space="0" w:color="auto"/>
                <w:bottom w:val="none" w:sz="0" w:space="0" w:color="auto"/>
                <w:right w:val="none" w:sz="0" w:space="0" w:color="auto"/>
              </w:divBdr>
              <w:divsChild>
                <w:div w:id="13098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5009">
      <w:bodyDiv w:val="1"/>
      <w:marLeft w:val="0"/>
      <w:marRight w:val="0"/>
      <w:marTop w:val="0"/>
      <w:marBottom w:val="0"/>
      <w:divBdr>
        <w:top w:val="none" w:sz="0" w:space="0" w:color="auto"/>
        <w:left w:val="none" w:sz="0" w:space="0" w:color="auto"/>
        <w:bottom w:val="none" w:sz="0" w:space="0" w:color="auto"/>
        <w:right w:val="none" w:sz="0" w:space="0" w:color="auto"/>
      </w:divBdr>
      <w:divsChild>
        <w:div w:id="1238587115">
          <w:marLeft w:val="0"/>
          <w:marRight w:val="0"/>
          <w:marTop w:val="0"/>
          <w:marBottom w:val="0"/>
          <w:divBdr>
            <w:top w:val="none" w:sz="0" w:space="0" w:color="auto"/>
            <w:left w:val="none" w:sz="0" w:space="0" w:color="auto"/>
            <w:bottom w:val="none" w:sz="0" w:space="0" w:color="auto"/>
            <w:right w:val="none" w:sz="0" w:space="0" w:color="auto"/>
          </w:divBdr>
          <w:divsChild>
            <w:div w:id="287055813">
              <w:marLeft w:val="0"/>
              <w:marRight w:val="0"/>
              <w:marTop w:val="0"/>
              <w:marBottom w:val="0"/>
              <w:divBdr>
                <w:top w:val="none" w:sz="0" w:space="0" w:color="auto"/>
                <w:left w:val="none" w:sz="0" w:space="0" w:color="auto"/>
                <w:bottom w:val="none" w:sz="0" w:space="0" w:color="auto"/>
                <w:right w:val="none" w:sz="0" w:space="0" w:color="auto"/>
              </w:divBdr>
              <w:divsChild>
                <w:div w:id="21005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3291">
      <w:bodyDiv w:val="1"/>
      <w:marLeft w:val="0"/>
      <w:marRight w:val="0"/>
      <w:marTop w:val="0"/>
      <w:marBottom w:val="0"/>
      <w:divBdr>
        <w:top w:val="none" w:sz="0" w:space="0" w:color="auto"/>
        <w:left w:val="none" w:sz="0" w:space="0" w:color="auto"/>
        <w:bottom w:val="none" w:sz="0" w:space="0" w:color="auto"/>
        <w:right w:val="none" w:sz="0" w:space="0" w:color="auto"/>
      </w:divBdr>
      <w:divsChild>
        <w:div w:id="379325125">
          <w:marLeft w:val="0"/>
          <w:marRight w:val="0"/>
          <w:marTop w:val="0"/>
          <w:marBottom w:val="0"/>
          <w:divBdr>
            <w:top w:val="none" w:sz="0" w:space="0" w:color="auto"/>
            <w:left w:val="none" w:sz="0" w:space="0" w:color="auto"/>
            <w:bottom w:val="none" w:sz="0" w:space="0" w:color="auto"/>
            <w:right w:val="none" w:sz="0" w:space="0" w:color="auto"/>
          </w:divBdr>
          <w:divsChild>
            <w:div w:id="562329942">
              <w:marLeft w:val="0"/>
              <w:marRight w:val="0"/>
              <w:marTop w:val="0"/>
              <w:marBottom w:val="0"/>
              <w:divBdr>
                <w:top w:val="none" w:sz="0" w:space="0" w:color="auto"/>
                <w:left w:val="none" w:sz="0" w:space="0" w:color="auto"/>
                <w:bottom w:val="none" w:sz="0" w:space="0" w:color="auto"/>
                <w:right w:val="none" w:sz="0" w:space="0" w:color="auto"/>
              </w:divBdr>
              <w:divsChild>
                <w:div w:id="16446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1215">
      <w:bodyDiv w:val="1"/>
      <w:marLeft w:val="0"/>
      <w:marRight w:val="0"/>
      <w:marTop w:val="0"/>
      <w:marBottom w:val="0"/>
      <w:divBdr>
        <w:top w:val="none" w:sz="0" w:space="0" w:color="auto"/>
        <w:left w:val="none" w:sz="0" w:space="0" w:color="auto"/>
        <w:bottom w:val="none" w:sz="0" w:space="0" w:color="auto"/>
        <w:right w:val="none" w:sz="0" w:space="0" w:color="auto"/>
      </w:divBdr>
    </w:div>
    <w:div w:id="650183353">
      <w:bodyDiv w:val="1"/>
      <w:marLeft w:val="0"/>
      <w:marRight w:val="0"/>
      <w:marTop w:val="0"/>
      <w:marBottom w:val="0"/>
      <w:divBdr>
        <w:top w:val="none" w:sz="0" w:space="0" w:color="auto"/>
        <w:left w:val="none" w:sz="0" w:space="0" w:color="auto"/>
        <w:bottom w:val="none" w:sz="0" w:space="0" w:color="auto"/>
        <w:right w:val="none" w:sz="0" w:space="0" w:color="auto"/>
      </w:divBdr>
    </w:div>
    <w:div w:id="665477828">
      <w:bodyDiv w:val="1"/>
      <w:marLeft w:val="0"/>
      <w:marRight w:val="0"/>
      <w:marTop w:val="0"/>
      <w:marBottom w:val="0"/>
      <w:divBdr>
        <w:top w:val="none" w:sz="0" w:space="0" w:color="auto"/>
        <w:left w:val="none" w:sz="0" w:space="0" w:color="auto"/>
        <w:bottom w:val="none" w:sz="0" w:space="0" w:color="auto"/>
        <w:right w:val="none" w:sz="0" w:space="0" w:color="auto"/>
      </w:divBdr>
      <w:divsChild>
        <w:div w:id="1753504655">
          <w:marLeft w:val="0"/>
          <w:marRight w:val="0"/>
          <w:marTop w:val="0"/>
          <w:marBottom w:val="0"/>
          <w:divBdr>
            <w:top w:val="none" w:sz="0" w:space="0" w:color="auto"/>
            <w:left w:val="none" w:sz="0" w:space="0" w:color="auto"/>
            <w:bottom w:val="none" w:sz="0" w:space="0" w:color="auto"/>
            <w:right w:val="none" w:sz="0" w:space="0" w:color="auto"/>
          </w:divBdr>
          <w:divsChild>
            <w:div w:id="318774530">
              <w:marLeft w:val="0"/>
              <w:marRight w:val="0"/>
              <w:marTop w:val="0"/>
              <w:marBottom w:val="0"/>
              <w:divBdr>
                <w:top w:val="none" w:sz="0" w:space="0" w:color="auto"/>
                <w:left w:val="none" w:sz="0" w:space="0" w:color="auto"/>
                <w:bottom w:val="none" w:sz="0" w:space="0" w:color="auto"/>
                <w:right w:val="none" w:sz="0" w:space="0" w:color="auto"/>
              </w:divBdr>
              <w:divsChild>
                <w:div w:id="18599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39741">
      <w:bodyDiv w:val="1"/>
      <w:marLeft w:val="0"/>
      <w:marRight w:val="0"/>
      <w:marTop w:val="0"/>
      <w:marBottom w:val="0"/>
      <w:divBdr>
        <w:top w:val="none" w:sz="0" w:space="0" w:color="auto"/>
        <w:left w:val="none" w:sz="0" w:space="0" w:color="auto"/>
        <w:bottom w:val="none" w:sz="0" w:space="0" w:color="auto"/>
        <w:right w:val="none" w:sz="0" w:space="0" w:color="auto"/>
      </w:divBdr>
      <w:divsChild>
        <w:div w:id="218825549">
          <w:marLeft w:val="0"/>
          <w:marRight w:val="0"/>
          <w:marTop w:val="0"/>
          <w:marBottom w:val="0"/>
          <w:divBdr>
            <w:top w:val="none" w:sz="0" w:space="0" w:color="auto"/>
            <w:left w:val="none" w:sz="0" w:space="0" w:color="auto"/>
            <w:bottom w:val="none" w:sz="0" w:space="0" w:color="auto"/>
            <w:right w:val="none" w:sz="0" w:space="0" w:color="auto"/>
          </w:divBdr>
          <w:divsChild>
            <w:div w:id="1986200883">
              <w:marLeft w:val="0"/>
              <w:marRight w:val="0"/>
              <w:marTop w:val="0"/>
              <w:marBottom w:val="0"/>
              <w:divBdr>
                <w:top w:val="none" w:sz="0" w:space="0" w:color="auto"/>
                <w:left w:val="none" w:sz="0" w:space="0" w:color="auto"/>
                <w:bottom w:val="none" w:sz="0" w:space="0" w:color="auto"/>
                <w:right w:val="none" w:sz="0" w:space="0" w:color="auto"/>
              </w:divBdr>
              <w:divsChild>
                <w:div w:id="1404990619">
                  <w:marLeft w:val="0"/>
                  <w:marRight w:val="0"/>
                  <w:marTop w:val="0"/>
                  <w:marBottom w:val="0"/>
                  <w:divBdr>
                    <w:top w:val="none" w:sz="0" w:space="0" w:color="auto"/>
                    <w:left w:val="none" w:sz="0" w:space="0" w:color="auto"/>
                    <w:bottom w:val="none" w:sz="0" w:space="0" w:color="auto"/>
                    <w:right w:val="none" w:sz="0" w:space="0" w:color="auto"/>
                  </w:divBdr>
                  <w:divsChild>
                    <w:div w:id="2480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9584">
      <w:bodyDiv w:val="1"/>
      <w:marLeft w:val="0"/>
      <w:marRight w:val="0"/>
      <w:marTop w:val="0"/>
      <w:marBottom w:val="0"/>
      <w:divBdr>
        <w:top w:val="none" w:sz="0" w:space="0" w:color="auto"/>
        <w:left w:val="none" w:sz="0" w:space="0" w:color="auto"/>
        <w:bottom w:val="none" w:sz="0" w:space="0" w:color="auto"/>
        <w:right w:val="none" w:sz="0" w:space="0" w:color="auto"/>
      </w:divBdr>
    </w:div>
    <w:div w:id="677851697">
      <w:bodyDiv w:val="1"/>
      <w:marLeft w:val="0"/>
      <w:marRight w:val="0"/>
      <w:marTop w:val="0"/>
      <w:marBottom w:val="0"/>
      <w:divBdr>
        <w:top w:val="none" w:sz="0" w:space="0" w:color="auto"/>
        <w:left w:val="none" w:sz="0" w:space="0" w:color="auto"/>
        <w:bottom w:val="none" w:sz="0" w:space="0" w:color="auto"/>
        <w:right w:val="none" w:sz="0" w:space="0" w:color="auto"/>
      </w:divBdr>
      <w:divsChild>
        <w:div w:id="863054632">
          <w:marLeft w:val="0"/>
          <w:marRight w:val="0"/>
          <w:marTop w:val="0"/>
          <w:marBottom w:val="0"/>
          <w:divBdr>
            <w:top w:val="none" w:sz="0" w:space="0" w:color="auto"/>
            <w:left w:val="none" w:sz="0" w:space="0" w:color="auto"/>
            <w:bottom w:val="none" w:sz="0" w:space="0" w:color="auto"/>
            <w:right w:val="none" w:sz="0" w:space="0" w:color="auto"/>
          </w:divBdr>
          <w:divsChild>
            <w:div w:id="1035351332">
              <w:marLeft w:val="0"/>
              <w:marRight w:val="0"/>
              <w:marTop w:val="0"/>
              <w:marBottom w:val="0"/>
              <w:divBdr>
                <w:top w:val="none" w:sz="0" w:space="0" w:color="auto"/>
                <w:left w:val="none" w:sz="0" w:space="0" w:color="auto"/>
                <w:bottom w:val="none" w:sz="0" w:space="0" w:color="auto"/>
                <w:right w:val="none" w:sz="0" w:space="0" w:color="auto"/>
              </w:divBdr>
              <w:divsChild>
                <w:div w:id="1889878035">
                  <w:marLeft w:val="0"/>
                  <w:marRight w:val="0"/>
                  <w:marTop w:val="0"/>
                  <w:marBottom w:val="0"/>
                  <w:divBdr>
                    <w:top w:val="none" w:sz="0" w:space="0" w:color="auto"/>
                    <w:left w:val="none" w:sz="0" w:space="0" w:color="auto"/>
                    <w:bottom w:val="none" w:sz="0" w:space="0" w:color="auto"/>
                    <w:right w:val="none" w:sz="0" w:space="0" w:color="auto"/>
                  </w:divBdr>
                  <w:divsChild>
                    <w:div w:id="8425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79504">
      <w:bodyDiv w:val="1"/>
      <w:marLeft w:val="0"/>
      <w:marRight w:val="0"/>
      <w:marTop w:val="0"/>
      <w:marBottom w:val="0"/>
      <w:divBdr>
        <w:top w:val="none" w:sz="0" w:space="0" w:color="auto"/>
        <w:left w:val="none" w:sz="0" w:space="0" w:color="auto"/>
        <w:bottom w:val="none" w:sz="0" w:space="0" w:color="auto"/>
        <w:right w:val="none" w:sz="0" w:space="0" w:color="auto"/>
      </w:divBdr>
      <w:divsChild>
        <w:div w:id="2103840356">
          <w:marLeft w:val="0"/>
          <w:marRight w:val="0"/>
          <w:marTop w:val="0"/>
          <w:marBottom w:val="0"/>
          <w:divBdr>
            <w:top w:val="none" w:sz="0" w:space="0" w:color="auto"/>
            <w:left w:val="none" w:sz="0" w:space="0" w:color="auto"/>
            <w:bottom w:val="none" w:sz="0" w:space="0" w:color="auto"/>
            <w:right w:val="none" w:sz="0" w:space="0" w:color="auto"/>
          </w:divBdr>
          <w:divsChild>
            <w:div w:id="784927464">
              <w:marLeft w:val="0"/>
              <w:marRight w:val="0"/>
              <w:marTop w:val="0"/>
              <w:marBottom w:val="0"/>
              <w:divBdr>
                <w:top w:val="none" w:sz="0" w:space="0" w:color="auto"/>
                <w:left w:val="none" w:sz="0" w:space="0" w:color="auto"/>
                <w:bottom w:val="none" w:sz="0" w:space="0" w:color="auto"/>
                <w:right w:val="none" w:sz="0" w:space="0" w:color="auto"/>
              </w:divBdr>
              <w:divsChild>
                <w:div w:id="1513228850">
                  <w:marLeft w:val="0"/>
                  <w:marRight w:val="0"/>
                  <w:marTop w:val="0"/>
                  <w:marBottom w:val="0"/>
                  <w:divBdr>
                    <w:top w:val="none" w:sz="0" w:space="0" w:color="auto"/>
                    <w:left w:val="none" w:sz="0" w:space="0" w:color="auto"/>
                    <w:bottom w:val="none" w:sz="0" w:space="0" w:color="auto"/>
                    <w:right w:val="none" w:sz="0" w:space="0" w:color="auto"/>
                  </w:divBdr>
                  <w:divsChild>
                    <w:div w:id="3754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3895">
      <w:bodyDiv w:val="1"/>
      <w:marLeft w:val="0"/>
      <w:marRight w:val="0"/>
      <w:marTop w:val="0"/>
      <w:marBottom w:val="0"/>
      <w:divBdr>
        <w:top w:val="none" w:sz="0" w:space="0" w:color="auto"/>
        <w:left w:val="none" w:sz="0" w:space="0" w:color="auto"/>
        <w:bottom w:val="none" w:sz="0" w:space="0" w:color="auto"/>
        <w:right w:val="none" w:sz="0" w:space="0" w:color="auto"/>
      </w:divBdr>
      <w:divsChild>
        <w:div w:id="806044714">
          <w:marLeft w:val="0"/>
          <w:marRight w:val="0"/>
          <w:marTop w:val="0"/>
          <w:marBottom w:val="0"/>
          <w:divBdr>
            <w:top w:val="none" w:sz="0" w:space="0" w:color="auto"/>
            <w:left w:val="none" w:sz="0" w:space="0" w:color="auto"/>
            <w:bottom w:val="none" w:sz="0" w:space="0" w:color="auto"/>
            <w:right w:val="none" w:sz="0" w:space="0" w:color="auto"/>
          </w:divBdr>
          <w:divsChild>
            <w:div w:id="1696929358">
              <w:marLeft w:val="0"/>
              <w:marRight w:val="0"/>
              <w:marTop w:val="0"/>
              <w:marBottom w:val="0"/>
              <w:divBdr>
                <w:top w:val="none" w:sz="0" w:space="0" w:color="auto"/>
                <w:left w:val="none" w:sz="0" w:space="0" w:color="auto"/>
                <w:bottom w:val="none" w:sz="0" w:space="0" w:color="auto"/>
                <w:right w:val="none" w:sz="0" w:space="0" w:color="auto"/>
              </w:divBdr>
              <w:divsChild>
                <w:div w:id="1552034858">
                  <w:marLeft w:val="0"/>
                  <w:marRight w:val="0"/>
                  <w:marTop w:val="0"/>
                  <w:marBottom w:val="0"/>
                  <w:divBdr>
                    <w:top w:val="none" w:sz="0" w:space="0" w:color="auto"/>
                    <w:left w:val="none" w:sz="0" w:space="0" w:color="auto"/>
                    <w:bottom w:val="none" w:sz="0" w:space="0" w:color="auto"/>
                    <w:right w:val="none" w:sz="0" w:space="0" w:color="auto"/>
                  </w:divBdr>
                  <w:divsChild>
                    <w:div w:id="4084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98799">
      <w:bodyDiv w:val="1"/>
      <w:marLeft w:val="0"/>
      <w:marRight w:val="0"/>
      <w:marTop w:val="0"/>
      <w:marBottom w:val="0"/>
      <w:divBdr>
        <w:top w:val="none" w:sz="0" w:space="0" w:color="auto"/>
        <w:left w:val="none" w:sz="0" w:space="0" w:color="auto"/>
        <w:bottom w:val="none" w:sz="0" w:space="0" w:color="auto"/>
        <w:right w:val="none" w:sz="0" w:space="0" w:color="auto"/>
      </w:divBdr>
      <w:divsChild>
        <w:div w:id="347025172">
          <w:marLeft w:val="0"/>
          <w:marRight w:val="0"/>
          <w:marTop w:val="0"/>
          <w:marBottom w:val="0"/>
          <w:divBdr>
            <w:top w:val="none" w:sz="0" w:space="0" w:color="auto"/>
            <w:left w:val="none" w:sz="0" w:space="0" w:color="auto"/>
            <w:bottom w:val="none" w:sz="0" w:space="0" w:color="auto"/>
            <w:right w:val="none" w:sz="0" w:space="0" w:color="auto"/>
          </w:divBdr>
          <w:divsChild>
            <w:div w:id="1117486052">
              <w:marLeft w:val="0"/>
              <w:marRight w:val="0"/>
              <w:marTop w:val="0"/>
              <w:marBottom w:val="0"/>
              <w:divBdr>
                <w:top w:val="none" w:sz="0" w:space="0" w:color="auto"/>
                <w:left w:val="none" w:sz="0" w:space="0" w:color="auto"/>
                <w:bottom w:val="none" w:sz="0" w:space="0" w:color="auto"/>
                <w:right w:val="none" w:sz="0" w:space="0" w:color="auto"/>
              </w:divBdr>
              <w:divsChild>
                <w:div w:id="5604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1461">
      <w:bodyDiv w:val="1"/>
      <w:marLeft w:val="0"/>
      <w:marRight w:val="0"/>
      <w:marTop w:val="0"/>
      <w:marBottom w:val="0"/>
      <w:divBdr>
        <w:top w:val="none" w:sz="0" w:space="0" w:color="auto"/>
        <w:left w:val="none" w:sz="0" w:space="0" w:color="auto"/>
        <w:bottom w:val="none" w:sz="0" w:space="0" w:color="auto"/>
        <w:right w:val="none" w:sz="0" w:space="0" w:color="auto"/>
      </w:divBdr>
      <w:divsChild>
        <w:div w:id="1606228871">
          <w:marLeft w:val="0"/>
          <w:marRight w:val="0"/>
          <w:marTop w:val="0"/>
          <w:marBottom w:val="0"/>
          <w:divBdr>
            <w:top w:val="none" w:sz="0" w:space="0" w:color="auto"/>
            <w:left w:val="none" w:sz="0" w:space="0" w:color="auto"/>
            <w:bottom w:val="none" w:sz="0" w:space="0" w:color="auto"/>
            <w:right w:val="none" w:sz="0" w:space="0" w:color="auto"/>
          </w:divBdr>
          <w:divsChild>
            <w:div w:id="1447769961">
              <w:marLeft w:val="0"/>
              <w:marRight w:val="0"/>
              <w:marTop w:val="0"/>
              <w:marBottom w:val="0"/>
              <w:divBdr>
                <w:top w:val="none" w:sz="0" w:space="0" w:color="auto"/>
                <w:left w:val="none" w:sz="0" w:space="0" w:color="auto"/>
                <w:bottom w:val="none" w:sz="0" w:space="0" w:color="auto"/>
                <w:right w:val="none" w:sz="0" w:space="0" w:color="auto"/>
              </w:divBdr>
              <w:divsChild>
                <w:div w:id="6297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1739">
      <w:bodyDiv w:val="1"/>
      <w:marLeft w:val="0"/>
      <w:marRight w:val="0"/>
      <w:marTop w:val="0"/>
      <w:marBottom w:val="0"/>
      <w:divBdr>
        <w:top w:val="none" w:sz="0" w:space="0" w:color="auto"/>
        <w:left w:val="none" w:sz="0" w:space="0" w:color="auto"/>
        <w:bottom w:val="none" w:sz="0" w:space="0" w:color="auto"/>
        <w:right w:val="none" w:sz="0" w:space="0" w:color="auto"/>
      </w:divBdr>
      <w:divsChild>
        <w:div w:id="406806492">
          <w:marLeft w:val="0"/>
          <w:marRight w:val="0"/>
          <w:marTop w:val="0"/>
          <w:marBottom w:val="0"/>
          <w:divBdr>
            <w:top w:val="none" w:sz="0" w:space="0" w:color="auto"/>
            <w:left w:val="none" w:sz="0" w:space="0" w:color="auto"/>
            <w:bottom w:val="none" w:sz="0" w:space="0" w:color="auto"/>
            <w:right w:val="none" w:sz="0" w:space="0" w:color="auto"/>
          </w:divBdr>
          <w:divsChild>
            <w:div w:id="1868520889">
              <w:marLeft w:val="0"/>
              <w:marRight w:val="0"/>
              <w:marTop w:val="0"/>
              <w:marBottom w:val="0"/>
              <w:divBdr>
                <w:top w:val="none" w:sz="0" w:space="0" w:color="auto"/>
                <w:left w:val="none" w:sz="0" w:space="0" w:color="auto"/>
                <w:bottom w:val="none" w:sz="0" w:space="0" w:color="auto"/>
                <w:right w:val="none" w:sz="0" w:space="0" w:color="auto"/>
              </w:divBdr>
              <w:divsChild>
                <w:div w:id="12440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80567">
      <w:bodyDiv w:val="1"/>
      <w:marLeft w:val="0"/>
      <w:marRight w:val="0"/>
      <w:marTop w:val="0"/>
      <w:marBottom w:val="0"/>
      <w:divBdr>
        <w:top w:val="none" w:sz="0" w:space="0" w:color="auto"/>
        <w:left w:val="none" w:sz="0" w:space="0" w:color="auto"/>
        <w:bottom w:val="none" w:sz="0" w:space="0" w:color="auto"/>
        <w:right w:val="none" w:sz="0" w:space="0" w:color="auto"/>
      </w:divBdr>
      <w:divsChild>
        <w:div w:id="1261644687">
          <w:marLeft w:val="0"/>
          <w:marRight w:val="0"/>
          <w:marTop w:val="0"/>
          <w:marBottom w:val="0"/>
          <w:divBdr>
            <w:top w:val="none" w:sz="0" w:space="0" w:color="auto"/>
            <w:left w:val="none" w:sz="0" w:space="0" w:color="auto"/>
            <w:bottom w:val="none" w:sz="0" w:space="0" w:color="auto"/>
            <w:right w:val="none" w:sz="0" w:space="0" w:color="auto"/>
          </w:divBdr>
          <w:divsChild>
            <w:div w:id="1627348827">
              <w:marLeft w:val="0"/>
              <w:marRight w:val="0"/>
              <w:marTop w:val="0"/>
              <w:marBottom w:val="0"/>
              <w:divBdr>
                <w:top w:val="none" w:sz="0" w:space="0" w:color="auto"/>
                <w:left w:val="none" w:sz="0" w:space="0" w:color="auto"/>
                <w:bottom w:val="none" w:sz="0" w:space="0" w:color="auto"/>
                <w:right w:val="none" w:sz="0" w:space="0" w:color="auto"/>
              </w:divBdr>
              <w:divsChild>
                <w:div w:id="19542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1807">
      <w:bodyDiv w:val="1"/>
      <w:marLeft w:val="0"/>
      <w:marRight w:val="0"/>
      <w:marTop w:val="0"/>
      <w:marBottom w:val="0"/>
      <w:divBdr>
        <w:top w:val="none" w:sz="0" w:space="0" w:color="auto"/>
        <w:left w:val="none" w:sz="0" w:space="0" w:color="auto"/>
        <w:bottom w:val="none" w:sz="0" w:space="0" w:color="auto"/>
        <w:right w:val="none" w:sz="0" w:space="0" w:color="auto"/>
      </w:divBdr>
      <w:divsChild>
        <w:div w:id="217203161">
          <w:marLeft w:val="0"/>
          <w:marRight w:val="0"/>
          <w:marTop w:val="0"/>
          <w:marBottom w:val="0"/>
          <w:divBdr>
            <w:top w:val="none" w:sz="0" w:space="0" w:color="auto"/>
            <w:left w:val="none" w:sz="0" w:space="0" w:color="auto"/>
            <w:bottom w:val="none" w:sz="0" w:space="0" w:color="auto"/>
            <w:right w:val="none" w:sz="0" w:space="0" w:color="auto"/>
          </w:divBdr>
          <w:divsChild>
            <w:div w:id="649943437">
              <w:marLeft w:val="0"/>
              <w:marRight w:val="0"/>
              <w:marTop w:val="0"/>
              <w:marBottom w:val="0"/>
              <w:divBdr>
                <w:top w:val="none" w:sz="0" w:space="0" w:color="auto"/>
                <w:left w:val="none" w:sz="0" w:space="0" w:color="auto"/>
                <w:bottom w:val="none" w:sz="0" w:space="0" w:color="auto"/>
                <w:right w:val="none" w:sz="0" w:space="0" w:color="auto"/>
              </w:divBdr>
              <w:divsChild>
                <w:div w:id="96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3504">
      <w:bodyDiv w:val="1"/>
      <w:marLeft w:val="0"/>
      <w:marRight w:val="0"/>
      <w:marTop w:val="0"/>
      <w:marBottom w:val="0"/>
      <w:divBdr>
        <w:top w:val="none" w:sz="0" w:space="0" w:color="auto"/>
        <w:left w:val="none" w:sz="0" w:space="0" w:color="auto"/>
        <w:bottom w:val="none" w:sz="0" w:space="0" w:color="auto"/>
        <w:right w:val="none" w:sz="0" w:space="0" w:color="auto"/>
      </w:divBdr>
      <w:divsChild>
        <w:div w:id="734469667">
          <w:marLeft w:val="0"/>
          <w:marRight w:val="0"/>
          <w:marTop w:val="0"/>
          <w:marBottom w:val="0"/>
          <w:divBdr>
            <w:top w:val="none" w:sz="0" w:space="0" w:color="auto"/>
            <w:left w:val="none" w:sz="0" w:space="0" w:color="auto"/>
            <w:bottom w:val="none" w:sz="0" w:space="0" w:color="auto"/>
            <w:right w:val="none" w:sz="0" w:space="0" w:color="auto"/>
          </w:divBdr>
          <w:divsChild>
            <w:div w:id="936988198">
              <w:marLeft w:val="0"/>
              <w:marRight w:val="0"/>
              <w:marTop w:val="0"/>
              <w:marBottom w:val="0"/>
              <w:divBdr>
                <w:top w:val="none" w:sz="0" w:space="0" w:color="auto"/>
                <w:left w:val="none" w:sz="0" w:space="0" w:color="auto"/>
                <w:bottom w:val="none" w:sz="0" w:space="0" w:color="auto"/>
                <w:right w:val="none" w:sz="0" w:space="0" w:color="auto"/>
              </w:divBdr>
              <w:divsChild>
                <w:div w:id="2086994642">
                  <w:marLeft w:val="0"/>
                  <w:marRight w:val="0"/>
                  <w:marTop w:val="0"/>
                  <w:marBottom w:val="0"/>
                  <w:divBdr>
                    <w:top w:val="none" w:sz="0" w:space="0" w:color="auto"/>
                    <w:left w:val="none" w:sz="0" w:space="0" w:color="auto"/>
                    <w:bottom w:val="none" w:sz="0" w:space="0" w:color="auto"/>
                    <w:right w:val="none" w:sz="0" w:space="0" w:color="auto"/>
                  </w:divBdr>
                  <w:divsChild>
                    <w:div w:id="1053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621">
      <w:bodyDiv w:val="1"/>
      <w:marLeft w:val="0"/>
      <w:marRight w:val="0"/>
      <w:marTop w:val="0"/>
      <w:marBottom w:val="0"/>
      <w:divBdr>
        <w:top w:val="none" w:sz="0" w:space="0" w:color="auto"/>
        <w:left w:val="none" w:sz="0" w:space="0" w:color="auto"/>
        <w:bottom w:val="none" w:sz="0" w:space="0" w:color="auto"/>
        <w:right w:val="none" w:sz="0" w:space="0" w:color="auto"/>
      </w:divBdr>
      <w:divsChild>
        <w:div w:id="599336937">
          <w:marLeft w:val="0"/>
          <w:marRight w:val="0"/>
          <w:marTop w:val="0"/>
          <w:marBottom w:val="0"/>
          <w:divBdr>
            <w:top w:val="none" w:sz="0" w:space="0" w:color="auto"/>
            <w:left w:val="none" w:sz="0" w:space="0" w:color="auto"/>
            <w:bottom w:val="none" w:sz="0" w:space="0" w:color="auto"/>
            <w:right w:val="none" w:sz="0" w:space="0" w:color="auto"/>
          </w:divBdr>
          <w:divsChild>
            <w:div w:id="1151404904">
              <w:marLeft w:val="0"/>
              <w:marRight w:val="0"/>
              <w:marTop w:val="0"/>
              <w:marBottom w:val="0"/>
              <w:divBdr>
                <w:top w:val="none" w:sz="0" w:space="0" w:color="auto"/>
                <w:left w:val="none" w:sz="0" w:space="0" w:color="auto"/>
                <w:bottom w:val="none" w:sz="0" w:space="0" w:color="auto"/>
                <w:right w:val="none" w:sz="0" w:space="0" w:color="auto"/>
              </w:divBdr>
              <w:divsChild>
                <w:div w:id="17867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9769">
      <w:bodyDiv w:val="1"/>
      <w:marLeft w:val="0"/>
      <w:marRight w:val="0"/>
      <w:marTop w:val="0"/>
      <w:marBottom w:val="0"/>
      <w:divBdr>
        <w:top w:val="none" w:sz="0" w:space="0" w:color="auto"/>
        <w:left w:val="none" w:sz="0" w:space="0" w:color="auto"/>
        <w:bottom w:val="none" w:sz="0" w:space="0" w:color="auto"/>
        <w:right w:val="none" w:sz="0" w:space="0" w:color="auto"/>
      </w:divBdr>
      <w:divsChild>
        <w:div w:id="934439494">
          <w:marLeft w:val="0"/>
          <w:marRight w:val="0"/>
          <w:marTop w:val="0"/>
          <w:marBottom w:val="0"/>
          <w:divBdr>
            <w:top w:val="none" w:sz="0" w:space="0" w:color="auto"/>
            <w:left w:val="none" w:sz="0" w:space="0" w:color="auto"/>
            <w:bottom w:val="none" w:sz="0" w:space="0" w:color="auto"/>
            <w:right w:val="none" w:sz="0" w:space="0" w:color="auto"/>
          </w:divBdr>
          <w:divsChild>
            <w:div w:id="1603564817">
              <w:marLeft w:val="0"/>
              <w:marRight w:val="0"/>
              <w:marTop w:val="0"/>
              <w:marBottom w:val="0"/>
              <w:divBdr>
                <w:top w:val="none" w:sz="0" w:space="0" w:color="auto"/>
                <w:left w:val="none" w:sz="0" w:space="0" w:color="auto"/>
                <w:bottom w:val="none" w:sz="0" w:space="0" w:color="auto"/>
                <w:right w:val="none" w:sz="0" w:space="0" w:color="auto"/>
              </w:divBdr>
              <w:divsChild>
                <w:div w:id="1765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3227">
      <w:bodyDiv w:val="1"/>
      <w:marLeft w:val="0"/>
      <w:marRight w:val="0"/>
      <w:marTop w:val="0"/>
      <w:marBottom w:val="0"/>
      <w:divBdr>
        <w:top w:val="none" w:sz="0" w:space="0" w:color="auto"/>
        <w:left w:val="none" w:sz="0" w:space="0" w:color="auto"/>
        <w:bottom w:val="none" w:sz="0" w:space="0" w:color="auto"/>
        <w:right w:val="none" w:sz="0" w:space="0" w:color="auto"/>
      </w:divBdr>
      <w:divsChild>
        <w:div w:id="1520729448">
          <w:marLeft w:val="0"/>
          <w:marRight w:val="0"/>
          <w:marTop w:val="0"/>
          <w:marBottom w:val="0"/>
          <w:divBdr>
            <w:top w:val="none" w:sz="0" w:space="0" w:color="auto"/>
            <w:left w:val="none" w:sz="0" w:space="0" w:color="auto"/>
            <w:bottom w:val="none" w:sz="0" w:space="0" w:color="auto"/>
            <w:right w:val="none" w:sz="0" w:space="0" w:color="auto"/>
          </w:divBdr>
          <w:divsChild>
            <w:div w:id="621376496">
              <w:marLeft w:val="0"/>
              <w:marRight w:val="0"/>
              <w:marTop w:val="0"/>
              <w:marBottom w:val="0"/>
              <w:divBdr>
                <w:top w:val="none" w:sz="0" w:space="0" w:color="auto"/>
                <w:left w:val="none" w:sz="0" w:space="0" w:color="auto"/>
                <w:bottom w:val="none" w:sz="0" w:space="0" w:color="auto"/>
                <w:right w:val="none" w:sz="0" w:space="0" w:color="auto"/>
              </w:divBdr>
              <w:divsChild>
                <w:div w:id="21380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864">
      <w:bodyDiv w:val="1"/>
      <w:marLeft w:val="0"/>
      <w:marRight w:val="0"/>
      <w:marTop w:val="0"/>
      <w:marBottom w:val="0"/>
      <w:divBdr>
        <w:top w:val="none" w:sz="0" w:space="0" w:color="auto"/>
        <w:left w:val="none" w:sz="0" w:space="0" w:color="auto"/>
        <w:bottom w:val="none" w:sz="0" w:space="0" w:color="auto"/>
        <w:right w:val="none" w:sz="0" w:space="0" w:color="auto"/>
      </w:divBdr>
      <w:divsChild>
        <w:div w:id="1662541528">
          <w:marLeft w:val="0"/>
          <w:marRight w:val="0"/>
          <w:marTop w:val="0"/>
          <w:marBottom w:val="0"/>
          <w:divBdr>
            <w:top w:val="none" w:sz="0" w:space="0" w:color="auto"/>
            <w:left w:val="none" w:sz="0" w:space="0" w:color="auto"/>
            <w:bottom w:val="none" w:sz="0" w:space="0" w:color="auto"/>
            <w:right w:val="none" w:sz="0" w:space="0" w:color="auto"/>
          </w:divBdr>
          <w:divsChild>
            <w:div w:id="2033914126">
              <w:marLeft w:val="0"/>
              <w:marRight w:val="0"/>
              <w:marTop w:val="0"/>
              <w:marBottom w:val="0"/>
              <w:divBdr>
                <w:top w:val="none" w:sz="0" w:space="0" w:color="auto"/>
                <w:left w:val="none" w:sz="0" w:space="0" w:color="auto"/>
                <w:bottom w:val="none" w:sz="0" w:space="0" w:color="auto"/>
                <w:right w:val="none" w:sz="0" w:space="0" w:color="auto"/>
              </w:divBdr>
              <w:divsChild>
                <w:div w:id="228346681">
                  <w:marLeft w:val="0"/>
                  <w:marRight w:val="0"/>
                  <w:marTop w:val="0"/>
                  <w:marBottom w:val="0"/>
                  <w:divBdr>
                    <w:top w:val="none" w:sz="0" w:space="0" w:color="auto"/>
                    <w:left w:val="none" w:sz="0" w:space="0" w:color="auto"/>
                    <w:bottom w:val="none" w:sz="0" w:space="0" w:color="auto"/>
                    <w:right w:val="none" w:sz="0" w:space="0" w:color="auto"/>
                  </w:divBdr>
                  <w:divsChild>
                    <w:div w:id="1621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5910">
      <w:bodyDiv w:val="1"/>
      <w:marLeft w:val="0"/>
      <w:marRight w:val="0"/>
      <w:marTop w:val="0"/>
      <w:marBottom w:val="0"/>
      <w:divBdr>
        <w:top w:val="none" w:sz="0" w:space="0" w:color="auto"/>
        <w:left w:val="none" w:sz="0" w:space="0" w:color="auto"/>
        <w:bottom w:val="none" w:sz="0" w:space="0" w:color="auto"/>
        <w:right w:val="none" w:sz="0" w:space="0" w:color="auto"/>
      </w:divBdr>
      <w:divsChild>
        <w:div w:id="987590345">
          <w:marLeft w:val="0"/>
          <w:marRight w:val="0"/>
          <w:marTop w:val="0"/>
          <w:marBottom w:val="0"/>
          <w:divBdr>
            <w:top w:val="none" w:sz="0" w:space="0" w:color="auto"/>
            <w:left w:val="none" w:sz="0" w:space="0" w:color="auto"/>
            <w:bottom w:val="none" w:sz="0" w:space="0" w:color="auto"/>
            <w:right w:val="none" w:sz="0" w:space="0" w:color="auto"/>
          </w:divBdr>
          <w:divsChild>
            <w:div w:id="818612753">
              <w:marLeft w:val="0"/>
              <w:marRight w:val="0"/>
              <w:marTop w:val="0"/>
              <w:marBottom w:val="0"/>
              <w:divBdr>
                <w:top w:val="none" w:sz="0" w:space="0" w:color="auto"/>
                <w:left w:val="none" w:sz="0" w:space="0" w:color="auto"/>
                <w:bottom w:val="none" w:sz="0" w:space="0" w:color="auto"/>
                <w:right w:val="none" w:sz="0" w:space="0" w:color="auto"/>
              </w:divBdr>
              <w:divsChild>
                <w:div w:id="14678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2040">
      <w:bodyDiv w:val="1"/>
      <w:marLeft w:val="0"/>
      <w:marRight w:val="0"/>
      <w:marTop w:val="0"/>
      <w:marBottom w:val="0"/>
      <w:divBdr>
        <w:top w:val="none" w:sz="0" w:space="0" w:color="auto"/>
        <w:left w:val="none" w:sz="0" w:space="0" w:color="auto"/>
        <w:bottom w:val="none" w:sz="0" w:space="0" w:color="auto"/>
        <w:right w:val="none" w:sz="0" w:space="0" w:color="auto"/>
      </w:divBdr>
    </w:div>
    <w:div w:id="901673409">
      <w:bodyDiv w:val="1"/>
      <w:marLeft w:val="0"/>
      <w:marRight w:val="0"/>
      <w:marTop w:val="0"/>
      <w:marBottom w:val="0"/>
      <w:divBdr>
        <w:top w:val="none" w:sz="0" w:space="0" w:color="auto"/>
        <w:left w:val="none" w:sz="0" w:space="0" w:color="auto"/>
        <w:bottom w:val="none" w:sz="0" w:space="0" w:color="auto"/>
        <w:right w:val="none" w:sz="0" w:space="0" w:color="auto"/>
      </w:divBdr>
    </w:div>
    <w:div w:id="904996186">
      <w:bodyDiv w:val="1"/>
      <w:marLeft w:val="0"/>
      <w:marRight w:val="0"/>
      <w:marTop w:val="0"/>
      <w:marBottom w:val="0"/>
      <w:divBdr>
        <w:top w:val="none" w:sz="0" w:space="0" w:color="auto"/>
        <w:left w:val="none" w:sz="0" w:space="0" w:color="auto"/>
        <w:bottom w:val="none" w:sz="0" w:space="0" w:color="auto"/>
        <w:right w:val="none" w:sz="0" w:space="0" w:color="auto"/>
      </w:divBdr>
      <w:divsChild>
        <w:div w:id="265776654">
          <w:marLeft w:val="0"/>
          <w:marRight w:val="0"/>
          <w:marTop w:val="0"/>
          <w:marBottom w:val="0"/>
          <w:divBdr>
            <w:top w:val="none" w:sz="0" w:space="0" w:color="auto"/>
            <w:left w:val="none" w:sz="0" w:space="0" w:color="auto"/>
            <w:bottom w:val="none" w:sz="0" w:space="0" w:color="auto"/>
            <w:right w:val="none" w:sz="0" w:space="0" w:color="auto"/>
          </w:divBdr>
          <w:divsChild>
            <w:div w:id="825243896">
              <w:marLeft w:val="0"/>
              <w:marRight w:val="0"/>
              <w:marTop w:val="0"/>
              <w:marBottom w:val="0"/>
              <w:divBdr>
                <w:top w:val="none" w:sz="0" w:space="0" w:color="auto"/>
                <w:left w:val="none" w:sz="0" w:space="0" w:color="auto"/>
                <w:bottom w:val="none" w:sz="0" w:space="0" w:color="auto"/>
                <w:right w:val="none" w:sz="0" w:space="0" w:color="auto"/>
              </w:divBdr>
              <w:divsChild>
                <w:div w:id="20660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62">
      <w:bodyDiv w:val="1"/>
      <w:marLeft w:val="0"/>
      <w:marRight w:val="0"/>
      <w:marTop w:val="0"/>
      <w:marBottom w:val="0"/>
      <w:divBdr>
        <w:top w:val="none" w:sz="0" w:space="0" w:color="auto"/>
        <w:left w:val="none" w:sz="0" w:space="0" w:color="auto"/>
        <w:bottom w:val="none" w:sz="0" w:space="0" w:color="auto"/>
        <w:right w:val="none" w:sz="0" w:space="0" w:color="auto"/>
      </w:divBdr>
    </w:div>
    <w:div w:id="950744414">
      <w:bodyDiv w:val="1"/>
      <w:marLeft w:val="0"/>
      <w:marRight w:val="0"/>
      <w:marTop w:val="0"/>
      <w:marBottom w:val="0"/>
      <w:divBdr>
        <w:top w:val="none" w:sz="0" w:space="0" w:color="auto"/>
        <w:left w:val="none" w:sz="0" w:space="0" w:color="auto"/>
        <w:bottom w:val="none" w:sz="0" w:space="0" w:color="auto"/>
        <w:right w:val="none" w:sz="0" w:space="0" w:color="auto"/>
      </w:divBdr>
      <w:divsChild>
        <w:div w:id="476189098">
          <w:marLeft w:val="0"/>
          <w:marRight w:val="0"/>
          <w:marTop w:val="0"/>
          <w:marBottom w:val="0"/>
          <w:divBdr>
            <w:top w:val="none" w:sz="0" w:space="0" w:color="auto"/>
            <w:left w:val="none" w:sz="0" w:space="0" w:color="auto"/>
            <w:bottom w:val="none" w:sz="0" w:space="0" w:color="auto"/>
            <w:right w:val="none" w:sz="0" w:space="0" w:color="auto"/>
          </w:divBdr>
          <w:divsChild>
            <w:div w:id="1405764703">
              <w:marLeft w:val="0"/>
              <w:marRight w:val="0"/>
              <w:marTop w:val="0"/>
              <w:marBottom w:val="0"/>
              <w:divBdr>
                <w:top w:val="none" w:sz="0" w:space="0" w:color="auto"/>
                <w:left w:val="none" w:sz="0" w:space="0" w:color="auto"/>
                <w:bottom w:val="none" w:sz="0" w:space="0" w:color="auto"/>
                <w:right w:val="none" w:sz="0" w:space="0" w:color="auto"/>
              </w:divBdr>
              <w:divsChild>
                <w:div w:id="1315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2854">
      <w:bodyDiv w:val="1"/>
      <w:marLeft w:val="0"/>
      <w:marRight w:val="0"/>
      <w:marTop w:val="0"/>
      <w:marBottom w:val="0"/>
      <w:divBdr>
        <w:top w:val="none" w:sz="0" w:space="0" w:color="auto"/>
        <w:left w:val="none" w:sz="0" w:space="0" w:color="auto"/>
        <w:bottom w:val="none" w:sz="0" w:space="0" w:color="auto"/>
        <w:right w:val="none" w:sz="0" w:space="0" w:color="auto"/>
      </w:divBdr>
    </w:div>
    <w:div w:id="966156254">
      <w:bodyDiv w:val="1"/>
      <w:marLeft w:val="0"/>
      <w:marRight w:val="0"/>
      <w:marTop w:val="0"/>
      <w:marBottom w:val="0"/>
      <w:divBdr>
        <w:top w:val="none" w:sz="0" w:space="0" w:color="auto"/>
        <w:left w:val="none" w:sz="0" w:space="0" w:color="auto"/>
        <w:bottom w:val="none" w:sz="0" w:space="0" w:color="auto"/>
        <w:right w:val="none" w:sz="0" w:space="0" w:color="auto"/>
      </w:divBdr>
      <w:divsChild>
        <w:div w:id="103696988">
          <w:marLeft w:val="0"/>
          <w:marRight w:val="0"/>
          <w:marTop w:val="0"/>
          <w:marBottom w:val="0"/>
          <w:divBdr>
            <w:top w:val="none" w:sz="0" w:space="0" w:color="auto"/>
            <w:left w:val="none" w:sz="0" w:space="0" w:color="auto"/>
            <w:bottom w:val="none" w:sz="0" w:space="0" w:color="auto"/>
            <w:right w:val="none" w:sz="0" w:space="0" w:color="auto"/>
          </w:divBdr>
          <w:divsChild>
            <w:div w:id="1936131750">
              <w:marLeft w:val="0"/>
              <w:marRight w:val="0"/>
              <w:marTop w:val="0"/>
              <w:marBottom w:val="0"/>
              <w:divBdr>
                <w:top w:val="none" w:sz="0" w:space="0" w:color="auto"/>
                <w:left w:val="none" w:sz="0" w:space="0" w:color="auto"/>
                <w:bottom w:val="none" w:sz="0" w:space="0" w:color="auto"/>
                <w:right w:val="none" w:sz="0" w:space="0" w:color="auto"/>
              </w:divBdr>
              <w:divsChild>
                <w:div w:id="2075161578">
                  <w:marLeft w:val="0"/>
                  <w:marRight w:val="0"/>
                  <w:marTop w:val="0"/>
                  <w:marBottom w:val="0"/>
                  <w:divBdr>
                    <w:top w:val="none" w:sz="0" w:space="0" w:color="auto"/>
                    <w:left w:val="none" w:sz="0" w:space="0" w:color="auto"/>
                    <w:bottom w:val="none" w:sz="0" w:space="0" w:color="auto"/>
                    <w:right w:val="none" w:sz="0" w:space="0" w:color="auto"/>
                  </w:divBdr>
                  <w:divsChild>
                    <w:div w:id="1652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82894">
      <w:bodyDiv w:val="1"/>
      <w:marLeft w:val="0"/>
      <w:marRight w:val="0"/>
      <w:marTop w:val="0"/>
      <w:marBottom w:val="0"/>
      <w:divBdr>
        <w:top w:val="none" w:sz="0" w:space="0" w:color="auto"/>
        <w:left w:val="none" w:sz="0" w:space="0" w:color="auto"/>
        <w:bottom w:val="none" w:sz="0" w:space="0" w:color="auto"/>
        <w:right w:val="none" w:sz="0" w:space="0" w:color="auto"/>
      </w:divBdr>
    </w:div>
    <w:div w:id="999650562">
      <w:bodyDiv w:val="1"/>
      <w:marLeft w:val="0"/>
      <w:marRight w:val="0"/>
      <w:marTop w:val="0"/>
      <w:marBottom w:val="0"/>
      <w:divBdr>
        <w:top w:val="none" w:sz="0" w:space="0" w:color="auto"/>
        <w:left w:val="none" w:sz="0" w:space="0" w:color="auto"/>
        <w:bottom w:val="none" w:sz="0" w:space="0" w:color="auto"/>
        <w:right w:val="none" w:sz="0" w:space="0" w:color="auto"/>
      </w:divBdr>
      <w:divsChild>
        <w:div w:id="765006110">
          <w:marLeft w:val="0"/>
          <w:marRight w:val="0"/>
          <w:marTop w:val="0"/>
          <w:marBottom w:val="0"/>
          <w:divBdr>
            <w:top w:val="none" w:sz="0" w:space="0" w:color="auto"/>
            <w:left w:val="none" w:sz="0" w:space="0" w:color="auto"/>
            <w:bottom w:val="none" w:sz="0" w:space="0" w:color="auto"/>
            <w:right w:val="none" w:sz="0" w:space="0" w:color="auto"/>
          </w:divBdr>
          <w:divsChild>
            <w:div w:id="1053819145">
              <w:marLeft w:val="0"/>
              <w:marRight w:val="0"/>
              <w:marTop w:val="0"/>
              <w:marBottom w:val="0"/>
              <w:divBdr>
                <w:top w:val="none" w:sz="0" w:space="0" w:color="auto"/>
                <w:left w:val="none" w:sz="0" w:space="0" w:color="auto"/>
                <w:bottom w:val="none" w:sz="0" w:space="0" w:color="auto"/>
                <w:right w:val="none" w:sz="0" w:space="0" w:color="auto"/>
              </w:divBdr>
              <w:divsChild>
                <w:div w:id="30107063">
                  <w:marLeft w:val="0"/>
                  <w:marRight w:val="0"/>
                  <w:marTop w:val="0"/>
                  <w:marBottom w:val="0"/>
                  <w:divBdr>
                    <w:top w:val="none" w:sz="0" w:space="0" w:color="auto"/>
                    <w:left w:val="none" w:sz="0" w:space="0" w:color="auto"/>
                    <w:bottom w:val="none" w:sz="0" w:space="0" w:color="auto"/>
                    <w:right w:val="none" w:sz="0" w:space="0" w:color="auto"/>
                  </w:divBdr>
                  <w:divsChild>
                    <w:div w:id="14819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09138">
      <w:bodyDiv w:val="1"/>
      <w:marLeft w:val="0"/>
      <w:marRight w:val="0"/>
      <w:marTop w:val="0"/>
      <w:marBottom w:val="0"/>
      <w:divBdr>
        <w:top w:val="none" w:sz="0" w:space="0" w:color="auto"/>
        <w:left w:val="none" w:sz="0" w:space="0" w:color="auto"/>
        <w:bottom w:val="none" w:sz="0" w:space="0" w:color="auto"/>
        <w:right w:val="none" w:sz="0" w:space="0" w:color="auto"/>
      </w:divBdr>
    </w:div>
    <w:div w:id="1056127313">
      <w:bodyDiv w:val="1"/>
      <w:marLeft w:val="0"/>
      <w:marRight w:val="0"/>
      <w:marTop w:val="0"/>
      <w:marBottom w:val="0"/>
      <w:divBdr>
        <w:top w:val="none" w:sz="0" w:space="0" w:color="auto"/>
        <w:left w:val="none" w:sz="0" w:space="0" w:color="auto"/>
        <w:bottom w:val="none" w:sz="0" w:space="0" w:color="auto"/>
        <w:right w:val="none" w:sz="0" w:space="0" w:color="auto"/>
      </w:divBdr>
      <w:divsChild>
        <w:div w:id="1217469370">
          <w:marLeft w:val="0"/>
          <w:marRight w:val="0"/>
          <w:marTop w:val="0"/>
          <w:marBottom w:val="0"/>
          <w:divBdr>
            <w:top w:val="none" w:sz="0" w:space="0" w:color="auto"/>
            <w:left w:val="none" w:sz="0" w:space="0" w:color="auto"/>
            <w:bottom w:val="none" w:sz="0" w:space="0" w:color="auto"/>
            <w:right w:val="none" w:sz="0" w:space="0" w:color="auto"/>
          </w:divBdr>
          <w:divsChild>
            <w:div w:id="894127151">
              <w:marLeft w:val="0"/>
              <w:marRight w:val="0"/>
              <w:marTop w:val="0"/>
              <w:marBottom w:val="0"/>
              <w:divBdr>
                <w:top w:val="none" w:sz="0" w:space="0" w:color="auto"/>
                <w:left w:val="none" w:sz="0" w:space="0" w:color="auto"/>
                <w:bottom w:val="none" w:sz="0" w:space="0" w:color="auto"/>
                <w:right w:val="none" w:sz="0" w:space="0" w:color="auto"/>
              </w:divBdr>
              <w:divsChild>
                <w:div w:id="10450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24335">
      <w:bodyDiv w:val="1"/>
      <w:marLeft w:val="0"/>
      <w:marRight w:val="0"/>
      <w:marTop w:val="0"/>
      <w:marBottom w:val="0"/>
      <w:divBdr>
        <w:top w:val="none" w:sz="0" w:space="0" w:color="auto"/>
        <w:left w:val="none" w:sz="0" w:space="0" w:color="auto"/>
        <w:bottom w:val="none" w:sz="0" w:space="0" w:color="auto"/>
        <w:right w:val="none" w:sz="0" w:space="0" w:color="auto"/>
      </w:divBdr>
      <w:divsChild>
        <w:div w:id="678429408">
          <w:marLeft w:val="0"/>
          <w:marRight w:val="0"/>
          <w:marTop w:val="0"/>
          <w:marBottom w:val="0"/>
          <w:divBdr>
            <w:top w:val="none" w:sz="0" w:space="0" w:color="auto"/>
            <w:left w:val="none" w:sz="0" w:space="0" w:color="auto"/>
            <w:bottom w:val="none" w:sz="0" w:space="0" w:color="auto"/>
            <w:right w:val="none" w:sz="0" w:space="0" w:color="auto"/>
          </w:divBdr>
          <w:divsChild>
            <w:div w:id="229966335">
              <w:marLeft w:val="0"/>
              <w:marRight w:val="0"/>
              <w:marTop w:val="0"/>
              <w:marBottom w:val="0"/>
              <w:divBdr>
                <w:top w:val="none" w:sz="0" w:space="0" w:color="auto"/>
                <w:left w:val="none" w:sz="0" w:space="0" w:color="auto"/>
                <w:bottom w:val="none" w:sz="0" w:space="0" w:color="auto"/>
                <w:right w:val="none" w:sz="0" w:space="0" w:color="auto"/>
              </w:divBdr>
              <w:divsChild>
                <w:div w:id="56709798">
                  <w:marLeft w:val="0"/>
                  <w:marRight w:val="0"/>
                  <w:marTop w:val="0"/>
                  <w:marBottom w:val="0"/>
                  <w:divBdr>
                    <w:top w:val="none" w:sz="0" w:space="0" w:color="auto"/>
                    <w:left w:val="none" w:sz="0" w:space="0" w:color="auto"/>
                    <w:bottom w:val="none" w:sz="0" w:space="0" w:color="auto"/>
                    <w:right w:val="none" w:sz="0" w:space="0" w:color="auto"/>
                  </w:divBdr>
                  <w:divsChild>
                    <w:div w:id="882180426">
                      <w:marLeft w:val="0"/>
                      <w:marRight w:val="0"/>
                      <w:marTop w:val="0"/>
                      <w:marBottom w:val="0"/>
                      <w:divBdr>
                        <w:top w:val="none" w:sz="0" w:space="0" w:color="auto"/>
                        <w:left w:val="none" w:sz="0" w:space="0" w:color="auto"/>
                        <w:bottom w:val="none" w:sz="0" w:space="0" w:color="auto"/>
                        <w:right w:val="none" w:sz="0" w:space="0" w:color="auto"/>
                      </w:divBdr>
                    </w:div>
                  </w:divsChild>
                </w:div>
                <w:div w:id="216430224">
                  <w:marLeft w:val="0"/>
                  <w:marRight w:val="0"/>
                  <w:marTop w:val="0"/>
                  <w:marBottom w:val="0"/>
                  <w:divBdr>
                    <w:top w:val="none" w:sz="0" w:space="0" w:color="auto"/>
                    <w:left w:val="none" w:sz="0" w:space="0" w:color="auto"/>
                    <w:bottom w:val="none" w:sz="0" w:space="0" w:color="auto"/>
                    <w:right w:val="none" w:sz="0" w:space="0" w:color="auto"/>
                  </w:divBdr>
                  <w:divsChild>
                    <w:div w:id="13604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28484">
      <w:bodyDiv w:val="1"/>
      <w:marLeft w:val="0"/>
      <w:marRight w:val="0"/>
      <w:marTop w:val="0"/>
      <w:marBottom w:val="0"/>
      <w:divBdr>
        <w:top w:val="none" w:sz="0" w:space="0" w:color="auto"/>
        <w:left w:val="none" w:sz="0" w:space="0" w:color="auto"/>
        <w:bottom w:val="none" w:sz="0" w:space="0" w:color="auto"/>
        <w:right w:val="none" w:sz="0" w:space="0" w:color="auto"/>
      </w:divBdr>
    </w:div>
    <w:div w:id="1117412390">
      <w:bodyDiv w:val="1"/>
      <w:marLeft w:val="0"/>
      <w:marRight w:val="0"/>
      <w:marTop w:val="0"/>
      <w:marBottom w:val="0"/>
      <w:divBdr>
        <w:top w:val="none" w:sz="0" w:space="0" w:color="auto"/>
        <w:left w:val="none" w:sz="0" w:space="0" w:color="auto"/>
        <w:bottom w:val="none" w:sz="0" w:space="0" w:color="auto"/>
        <w:right w:val="none" w:sz="0" w:space="0" w:color="auto"/>
      </w:divBdr>
      <w:divsChild>
        <w:div w:id="1649507645">
          <w:marLeft w:val="0"/>
          <w:marRight w:val="0"/>
          <w:marTop w:val="0"/>
          <w:marBottom w:val="0"/>
          <w:divBdr>
            <w:top w:val="none" w:sz="0" w:space="0" w:color="auto"/>
            <w:left w:val="none" w:sz="0" w:space="0" w:color="auto"/>
            <w:bottom w:val="none" w:sz="0" w:space="0" w:color="auto"/>
            <w:right w:val="none" w:sz="0" w:space="0" w:color="auto"/>
          </w:divBdr>
          <w:divsChild>
            <w:div w:id="1293713079">
              <w:marLeft w:val="0"/>
              <w:marRight w:val="0"/>
              <w:marTop w:val="0"/>
              <w:marBottom w:val="0"/>
              <w:divBdr>
                <w:top w:val="none" w:sz="0" w:space="0" w:color="auto"/>
                <w:left w:val="none" w:sz="0" w:space="0" w:color="auto"/>
                <w:bottom w:val="none" w:sz="0" w:space="0" w:color="auto"/>
                <w:right w:val="none" w:sz="0" w:space="0" w:color="auto"/>
              </w:divBdr>
              <w:divsChild>
                <w:div w:id="556666439">
                  <w:marLeft w:val="0"/>
                  <w:marRight w:val="0"/>
                  <w:marTop w:val="0"/>
                  <w:marBottom w:val="0"/>
                  <w:divBdr>
                    <w:top w:val="none" w:sz="0" w:space="0" w:color="auto"/>
                    <w:left w:val="none" w:sz="0" w:space="0" w:color="auto"/>
                    <w:bottom w:val="none" w:sz="0" w:space="0" w:color="auto"/>
                    <w:right w:val="none" w:sz="0" w:space="0" w:color="auto"/>
                  </w:divBdr>
                  <w:divsChild>
                    <w:div w:id="693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17612">
      <w:bodyDiv w:val="1"/>
      <w:marLeft w:val="0"/>
      <w:marRight w:val="0"/>
      <w:marTop w:val="0"/>
      <w:marBottom w:val="0"/>
      <w:divBdr>
        <w:top w:val="none" w:sz="0" w:space="0" w:color="auto"/>
        <w:left w:val="none" w:sz="0" w:space="0" w:color="auto"/>
        <w:bottom w:val="none" w:sz="0" w:space="0" w:color="auto"/>
        <w:right w:val="none" w:sz="0" w:space="0" w:color="auto"/>
      </w:divBdr>
      <w:divsChild>
        <w:div w:id="879903156">
          <w:marLeft w:val="0"/>
          <w:marRight w:val="0"/>
          <w:marTop w:val="0"/>
          <w:marBottom w:val="0"/>
          <w:divBdr>
            <w:top w:val="none" w:sz="0" w:space="0" w:color="auto"/>
            <w:left w:val="none" w:sz="0" w:space="0" w:color="auto"/>
            <w:bottom w:val="none" w:sz="0" w:space="0" w:color="auto"/>
            <w:right w:val="none" w:sz="0" w:space="0" w:color="auto"/>
          </w:divBdr>
          <w:divsChild>
            <w:div w:id="648679045">
              <w:marLeft w:val="0"/>
              <w:marRight w:val="0"/>
              <w:marTop w:val="0"/>
              <w:marBottom w:val="0"/>
              <w:divBdr>
                <w:top w:val="none" w:sz="0" w:space="0" w:color="auto"/>
                <w:left w:val="none" w:sz="0" w:space="0" w:color="auto"/>
                <w:bottom w:val="none" w:sz="0" w:space="0" w:color="auto"/>
                <w:right w:val="none" w:sz="0" w:space="0" w:color="auto"/>
              </w:divBdr>
              <w:divsChild>
                <w:div w:id="235556338">
                  <w:marLeft w:val="0"/>
                  <w:marRight w:val="0"/>
                  <w:marTop w:val="0"/>
                  <w:marBottom w:val="0"/>
                  <w:divBdr>
                    <w:top w:val="none" w:sz="0" w:space="0" w:color="auto"/>
                    <w:left w:val="none" w:sz="0" w:space="0" w:color="auto"/>
                    <w:bottom w:val="none" w:sz="0" w:space="0" w:color="auto"/>
                    <w:right w:val="none" w:sz="0" w:space="0" w:color="auto"/>
                  </w:divBdr>
                  <w:divsChild>
                    <w:div w:id="1119757245">
                      <w:marLeft w:val="0"/>
                      <w:marRight w:val="0"/>
                      <w:marTop w:val="0"/>
                      <w:marBottom w:val="0"/>
                      <w:divBdr>
                        <w:top w:val="none" w:sz="0" w:space="0" w:color="auto"/>
                        <w:left w:val="none" w:sz="0" w:space="0" w:color="auto"/>
                        <w:bottom w:val="none" w:sz="0" w:space="0" w:color="auto"/>
                        <w:right w:val="none" w:sz="0" w:space="0" w:color="auto"/>
                      </w:divBdr>
                      <w:divsChild>
                        <w:div w:id="2489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12302">
                  <w:marLeft w:val="0"/>
                  <w:marRight w:val="0"/>
                  <w:marTop w:val="0"/>
                  <w:marBottom w:val="0"/>
                  <w:divBdr>
                    <w:top w:val="none" w:sz="0" w:space="0" w:color="auto"/>
                    <w:left w:val="none" w:sz="0" w:space="0" w:color="auto"/>
                    <w:bottom w:val="none" w:sz="0" w:space="0" w:color="auto"/>
                    <w:right w:val="none" w:sz="0" w:space="0" w:color="auto"/>
                  </w:divBdr>
                  <w:divsChild>
                    <w:div w:id="1289505181">
                      <w:marLeft w:val="0"/>
                      <w:marRight w:val="0"/>
                      <w:marTop w:val="0"/>
                      <w:marBottom w:val="0"/>
                      <w:divBdr>
                        <w:top w:val="none" w:sz="0" w:space="0" w:color="auto"/>
                        <w:left w:val="none" w:sz="0" w:space="0" w:color="auto"/>
                        <w:bottom w:val="none" w:sz="0" w:space="0" w:color="auto"/>
                        <w:right w:val="none" w:sz="0" w:space="0" w:color="auto"/>
                      </w:divBdr>
                      <w:divsChild>
                        <w:div w:id="15389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5452">
                  <w:marLeft w:val="0"/>
                  <w:marRight w:val="0"/>
                  <w:marTop w:val="0"/>
                  <w:marBottom w:val="0"/>
                  <w:divBdr>
                    <w:top w:val="none" w:sz="0" w:space="0" w:color="auto"/>
                    <w:left w:val="none" w:sz="0" w:space="0" w:color="auto"/>
                    <w:bottom w:val="none" w:sz="0" w:space="0" w:color="auto"/>
                    <w:right w:val="none" w:sz="0" w:space="0" w:color="auto"/>
                  </w:divBdr>
                  <w:divsChild>
                    <w:div w:id="376778972">
                      <w:marLeft w:val="0"/>
                      <w:marRight w:val="0"/>
                      <w:marTop w:val="0"/>
                      <w:marBottom w:val="0"/>
                      <w:divBdr>
                        <w:top w:val="none" w:sz="0" w:space="0" w:color="auto"/>
                        <w:left w:val="none" w:sz="0" w:space="0" w:color="auto"/>
                        <w:bottom w:val="none" w:sz="0" w:space="0" w:color="auto"/>
                        <w:right w:val="none" w:sz="0" w:space="0" w:color="auto"/>
                      </w:divBdr>
                      <w:divsChild>
                        <w:div w:id="20688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40582">
              <w:marLeft w:val="0"/>
              <w:marRight w:val="0"/>
              <w:marTop w:val="0"/>
              <w:marBottom w:val="0"/>
              <w:divBdr>
                <w:top w:val="none" w:sz="0" w:space="0" w:color="auto"/>
                <w:left w:val="none" w:sz="0" w:space="0" w:color="auto"/>
                <w:bottom w:val="none" w:sz="0" w:space="0" w:color="auto"/>
                <w:right w:val="none" w:sz="0" w:space="0" w:color="auto"/>
              </w:divBdr>
              <w:divsChild>
                <w:div w:id="1293099932">
                  <w:marLeft w:val="0"/>
                  <w:marRight w:val="0"/>
                  <w:marTop w:val="0"/>
                  <w:marBottom w:val="0"/>
                  <w:divBdr>
                    <w:top w:val="none" w:sz="0" w:space="0" w:color="auto"/>
                    <w:left w:val="none" w:sz="0" w:space="0" w:color="auto"/>
                    <w:bottom w:val="none" w:sz="0" w:space="0" w:color="auto"/>
                    <w:right w:val="none" w:sz="0" w:space="0" w:color="auto"/>
                  </w:divBdr>
                  <w:divsChild>
                    <w:div w:id="92021551">
                      <w:marLeft w:val="0"/>
                      <w:marRight w:val="0"/>
                      <w:marTop w:val="0"/>
                      <w:marBottom w:val="0"/>
                      <w:divBdr>
                        <w:top w:val="none" w:sz="0" w:space="0" w:color="auto"/>
                        <w:left w:val="none" w:sz="0" w:space="0" w:color="auto"/>
                        <w:bottom w:val="none" w:sz="0" w:space="0" w:color="auto"/>
                        <w:right w:val="none" w:sz="0" w:space="0" w:color="auto"/>
                      </w:divBdr>
                      <w:divsChild>
                        <w:div w:id="499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87154">
      <w:bodyDiv w:val="1"/>
      <w:marLeft w:val="0"/>
      <w:marRight w:val="0"/>
      <w:marTop w:val="0"/>
      <w:marBottom w:val="0"/>
      <w:divBdr>
        <w:top w:val="none" w:sz="0" w:space="0" w:color="auto"/>
        <w:left w:val="none" w:sz="0" w:space="0" w:color="auto"/>
        <w:bottom w:val="none" w:sz="0" w:space="0" w:color="auto"/>
        <w:right w:val="none" w:sz="0" w:space="0" w:color="auto"/>
      </w:divBdr>
      <w:divsChild>
        <w:div w:id="333073608">
          <w:marLeft w:val="0"/>
          <w:marRight w:val="0"/>
          <w:marTop w:val="0"/>
          <w:marBottom w:val="0"/>
          <w:divBdr>
            <w:top w:val="none" w:sz="0" w:space="0" w:color="auto"/>
            <w:left w:val="none" w:sz="0" w:space="0" w:color="auto"/>
            <w:bottom w:val="none" w:sz="0" w:space="0" w:color="auto"/>
            <w:right w:val="none" w:sz="0" w:space="0" w:color="auto"/>
          </w:divBdr>
          <w:divsChild>
            <w:div w:id="1367675722">
              <w:marLeft w:val="0"/>
              <w:marRight w:val="0"/>
              <w:marTop w:val="0"/>
              <w:marBottom w:val="0"/>
              <w:divBdr>
                <w:top w:val="none" w:sz="0" w:space="0" w:color="auto"/>
                <w:left w:val="none" w:sz="0" w:space="0" w:color="auto"/>
                <w:bottom w:val="none" w:sz="0" w:space="0" w:color="auto"/>
                <w:right w:val="none" w:sz="0" w:space="0" w:color="auto"/>
              </w:divBdr>
              <w:divsChild>
                <w:div w:id="966621421">
                  <w:marLeft w:val="0"/>
                  <w:marRight w:val="0"/>
                  <w:marTop w:val="0"/>
                  <w:marBottom w:val="0"/>
                  <w:divBdr>
                    <w:top w:val="none" w:sz="0" w:space="0" w:color="auto"/>
                    <w:left w:val="none" w:sz="0" w:space="0" w:color="auto"/>
                    <w:bottom w:val="none" w:sz="0" w:space="0" w:color="auto"/>
                    <w:right w:val="none" w:sz="0" w:space="0" w:color="auto"/>
                  </w:divBdr>
                  <w:divsChild>
                    <w:div w:id="13797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75901">
      <w:bodyDiv w:val="1"/>
      <w:marLeft w:val="0"/>
      <w:marRight w:val="0"/>
      <w:marTop w:val="0"/>
      <w:marBottom w:val="0"/>
      <w:divBdr>
        <w:top w:val="none" w:sz="0" w:space="0" w:color="auto"/>
        <w:left w:val="none" w:sz="0" w:space="0" w:color="auto"/>
        <w:bottom w:val="none" w:sz="0" w:space="0" w:color="auto"/>
        <w:right w:val="none" w:sz="0" w:space="0" w:color="auto"/>
      </w:divBdr>
    </w:div>
    <w:div w:id="1215699899">
      <w:bodyDiv w:val="1"/>
      <w:marLeft w:val="0"/>
      <w:marRight w:val="0"/>
      <w:marTop w:val="0"/>
      <w:marBottom w:val="0"/>
      <w:divBdr>
        <w:top w:val="none" w:sz="0" w:space="0" w:color="auto"/>
        <w:left w:val="none" w:sz="0" w:space="0" w:color="auto"/>
        <w:bottom w:val="none" w:sz="0" w:space="0" w:color="auto"/>
        <w:right w:val="none" w:sz="0" w:space="0" w:color="auto"/>
      </w:divBdr>
      <w:divsChild>
        <w:div w:id="1583760844">
          <w:marLeft w:val="0"/>
          <w:marRight w:val="0"/>
          <w:marTop w:val="0"/>
          <w:marBottom w:val="0"/>
          <w:divBdr>
            <w:top w:val="none" w:sz="0" w:space="0" w:color="auto"/>
            <w:left w:val="none" w:sz="0" w:space="0" w:color="auto"/>
            <w:bottom w:val="none" w:sz="0" w:space="0" w:color="auto"/>
            <w:right w:val="none" w:sz="0" w:space="0" w:color="auto"/>
          </w:divBdr>
          <w:divsChild>
            <w:div w:id="80761040">
              <w:marLeft w:val="0"/>
              <w:marRight w:val="0"/>
              <w:marTop w:val="0"/>
              <w:marBottom w:val="0"/>
              <w:divBdr>
                <w:top w:val="none" w:sz="0" w:space="0" w:color="auto"/>
                <w:left w:val="none" w:sz="0" w:space="0" w:color="auto"/>
                <w:bottom w:val="none" w:sz="0" w:space="0" w:color="auto"/>
                <w:right w:val="none" w:sz="0" w:space="0" w:color="auto"/>
              </w:divBdr>
              <w:divsChild>
                <w:div w:id="1337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7201">
      <w:bodyDiv w:val="1"/>
      <w:marLeft w:val="0"/>
      <w:marRight w:val="0"/>
      <w:marTop w:val="0"/>
      <w:marBottom w:val="0"/>
      <w:divBdr>
        <w:top w:val="none" w:sz="0" w:space="0" w:color="auto"/>
        <w:left w:val="none" w:sz="0" w:space="0" w:color="auto"/>
        <w:bottom w:val="none" w:sz="0" w:space="0" w:color="auto"/>
        <w:right w:val="none" w:sz="0" w:space="0" w:color="auto"/>
      </w:divBdr>
      <w:divsChild>
        <w:div w:id="1981885014">
          <w:marLeft w:val="0"/>
          <w:marRight w:val="0"/>
          <w:marTop w:val="0"/>
          <w:marBottom w:val="0"/>
          <w:divBdr>
            <w:top w:val="none" w:sz="0" w:space="0" w:color="auto"/>
            <w:left w:val="none" w:sz="0" w:space="0" w:color="auto"/>
            <w:bottom w:val="none" w:sz="0" w:space="0" w:color="auto"/>
            <w:right w:val="none" w:sz="0" w:space="0" w:color="auto"/>
          </w:divBdr>
          <w:divsChild>
            <w:div w:id="674771958">
              <w:marLeft w:val="0"/>
              <w:marRight w:val="0"/>
              <w:marTop w:val="0"/>
              <w:marBottom w:val="0"/>
              <w:divBdr>
                <w:top w:val="none" w:sz="0" w:space="0" w:color="auto"/>
                <w:left w:val="none" w:sz="0" w:space="0" w:color="auto"/>
                <w:bottom w:val="none" w:sz="0" w:space="0" w:color="auto"/>
                <w:right w:val="none" w:sz="0" w:space="0" w:color="auto"/>
              </w:divBdr>
              <w:divsChild>
                <w:div w:id="21431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6812">
      <w:bodyDiv w:val="1"/>
      <w:marLeft w:val="0"/>
      <w:marRight w:val="0"/>
      <w:marTop w:val="0"/>
      <w:marBottom w:val="0"/>
      <w:divBdr>
        <w:top w:val="none" w:sz="0" w:space="0" w:color="auto"/>
        <w:left w:val="none" w:sz="0" w:space="0" w:color="auto"/>
        <w:bottom w:val="none" w:sz="0" w:space="0" w:color="auto"/>
        <w:right w:val="none" w:sz="0" w:space="0" w:color="auto"/>
      </w:divBdr>
      <w:divsChild>
        <w:div w:id="363599602">
          <w:marLeft w:val="0"/>
          <w:marRight w:val="0"/>
          <w:marTop w:val="0"/>
          <w:marBottom w:val="0"/>
          <w:divBdr>
            <w:top w:val="none" w:sz="0" w:space="0" w:color="auto"/>
            <w:left w:val="none" w:sz="0" w:space="0" w:color="auto"/>
            <w:bottom w:val="none" w:sz="0" w:space="0" w:color="auto"/>
            <w:right w:val="none" w:sz="0" w:space="0" w:color="auto"/>
          </w:divBdr>
          <w:divsChild>
            <w:div w:id="875045437">
              <w:marLeft w:val="0"/>
              <w:marRight w:val="0"/>
              <w:marTop w:val="0"/>
              <w:marBottom w:val="0"/>
              <w:divBdr>
                <w:top w:val="none" w:sz="0" w:space="0" w:color="auto"/>
                <w:left w:val="none" w:sz="0" w:space="0" w:color="auto"/>
                <w:bottom w:val="none" w:sz="0" w:space="0" w:color="auto"/>
                <w:right w:val="none" w:sz="0" w:space="0" w:color="auto"/>
              </w:divBdr>
              <w:divsChild>
                <w:div w:id="17821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5250">
      <w:bodyDiv w:val="1"/>
      <w:marLeft w:val="0"/>
      <w:marRight w:val="0"/>
      <w:marTop w:val="0"/>
      <w:marBottom w:val="0"/>
      <w:divBdr>
        <w:top w:val="none" w:sz="0" w:space="0" w:color="auto"/>
        <w:left w:val="none" w:sz="0" w:space="0" w:color="auto"/>
        <w:bottom w:val="none" w:sz="0" w:space="0" w:color="auto"/>
        <w:right w:val="none" w:sz="0" w:space="0" w:color="auto"/>
      </w:divBdr>
    </w:div>
    <w:div w:id="1295452807">
      <w:bodyDiv w:val="1"/>
      <w:marLeft w:val="0"/>
      <w:marRight w:val="0"/>
      <w:marTop w:val="0"/>
      <w:marBottom w:val="0"/>
      <w:divBdr>
        <w:top w:val="none" w:sz="0" w:space="0" w:color="auto"/>
        <w:left w:val="none" w:sz="0" w:space="0" w:color="auto"/>
        <w:bottom w:val="none" w:sz="0" w:space="0" w:color="auto"/>
        <w:right w:val="none" w:sz="0" w:space="0" w:color="auto"/>
      </w:divBdr>
      <w:divsChild>
        <w:div w:id="600187591">
          <w:marLeft w:val="0"/>
          <w:marRight w:val="0"/>
          <w:marTop w:val="0"/>
          <w:marBottom w:val="0"/>
          <w:divBdr>
            <w:top w:val="none" w:sz="0" w:space="0" w:color="auto"/>
            <w:left w:val="none" w:sz="0" w:space="0" w:color="auto"/>
            <w:bottom w:val="none" w:sz="0" w:space="0" w:color="auto"/>
            <w:right w:val="none" w:sz="0" w:space="0" w:color="auto"/>
          </w:divBdr>
          <w:divsChild>
            <w:div w:id="283736120">
              <w:marLeft w:val="0"/>
              <w:marRight w:val="0"/>
              <w:marTop w:val="0"/>
              <w:marBottom w:val="0"/>
              <w:divBdr>
                <w:top w:val="none" w:sz="0" w:space="0" w:color="auto"/>
                <w:left w:val="none" w:sz="0" w:space="0" w:color="auto"/>
                <w:bottom w:val="none" w:sz="0" w:space="0" w:color="auto"/>
                <w:right w:val="none" w:sz="0" w:space="0" w:color="auto"/>
              </w:divBdr>
              <w:divsChild>
                <w:div w:id="12128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5970">
      <w:bodyDiv w:val="1"/>
      <w:marLeft w:val="0"/>
      <w:marRight w:val="0"/>
      <w:marTop w:val="0"/>
      <w:marBottom w:val="0"/>
      <w:divBdr>
        <w:top w:val="none" w:sz="0" w:space="0" w:color="auto"/>
        <w:left w:val="none" w:sz="0" w:space="0" w:color="auto"/>
        <w:bottom w:val="none" w:sz="0" w:space="0" w:color="auto"/>
        <w:right w:val="none" w:sz="0" w:space="0" w:color="auto"/>
      </w:divBdr>
      <w:divsChild>
        <w:div w:id="308675609">
          <w:marLeft w:val="0"/>
          <w:marRight w:val="0"/>
          <w:marTop w:val="0"/>
          <w:marBottom w:val="0"/>
          <w:divBdr>
            <w:top w:val="none" w:sz="0" w:space="0" w:color="auto"/>
            <w:left w:val="none" w:sz="0" w:space="0" w:color="auto"/>
            <w:bottom w:val="none" w:sz="0" w:space="0" w:color="auto"/>
            <w:right w:val="none" w:sz="0" w:space="0" w:color="auto"/>
          </w:divBdr>
          <w:divsChild>
            <w:div w:id="2093430374">
              <w:marLeft w:val="0"/>
              <w:marRight w:val="0"/>
              <w:marTop w:val="0"/>
              <w:marBottom w:val="0"/>
              <w:divBdr>
                <w:top w:val="none" w:sz="0" w:space="0" w:color="auto"/>
                <w:left w:val="none" w:sz="0" w:space="0" w:color="auto"/>
                <w:bottom w:val="none" w:sz="0" w:space="0" w:color="auto"/>
                <w:right w:val="none" w:sz="0" w:space="0" w:color="auto"/>
              </w:divBdr>
              <w:divsChild>
                <w:div w:id="1919558366">
                  <w:marLeft w:val="0"/>
                  <w:marRight w:val="0"/>
                  <w:marTop w:val="0"/>
                  <w:marBottom w:val="0"/>
                  <w:divBdr>
                    <w:top w:val="none" w:sz="0" w:space="0" w:color="auto"/>
                    <w:left w:val="none" w:sz="0" w:space="0" w:color="auto"/>
                    <w:bottom w:val="none" w:sz="0" w:space="0" w:color="auto"/>
                    <w:right w:val="none" w:sz="0" w:space="0" w:color="auto"/>
                  </w:divBdr>
                  <w:divsChild>
                    <w:div w:id="1794405260">
                      <w:marLeft w:val="0"/>
                      <w:marRight w:val="0"/>
                      <w:marTop w:val="0"/>
                      <w:marBottom w:val="0"/>
                      <w:divBdr>
                        <w:top w:val="none" w:sz="0" w:space="0" w:color="auto"/>
                        <w:left w:val="none" w:sz="0" w:space="0" w:color="auto"/>
                        <w:bottom w:val="none" w:sz="0" w:space="0" w:color="auto"/>
                        <w:right w:val="none" w:sz="0" w:space="0" w:color="auto"/>
                      </w:divBdr>
                    </w:div>
                  </w:divsChild>
                </w:div>
                <w:div w:id="981232337">
                  <w:marLeft w:val="0"/>
                  <w:marRight w:val="0"/>
                  <w:marTop w:val="0"/>
                  <w:marBottom w:val="0"/>
                  <w:divBdr>
                    <w:top w:val="none" w:sz="0" w:space="0" w:color="auto"/>
                    <w:left w:val="none" w:sz="0" w:space="0" w:color="auto"/>
                    <w:bottom w:val="none" w:sz="0" w:space="0" w:color="auto"/>
                    <w:right w:val="none" w:sz="0" w:space="0" w:color="auto"/>
                  </w:divBdr>
                  <w:divsChild>
                    <w:div w:id="5437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726523">
      <w:bodyDiv w:val="1"/>
      <w:marLeft w:val="0"/>
      <w:marRight w:val="0"/>
      <w:marTop w:val="0"/>
      <w:marBottom w:val="0"/>
      <w:divBdr>
        <w:top w:val="none" w:sz="0" w:space="0" w:color="auto"/>
        <w:left w:val="none" w:sz="0" w:space="0" w:color="auto"/>
        <w:bottom w:val="none" w:sz="0" w:space="0" w:color="auto"/>
        <w:right w:val="none" w:sz="0" w:space="0" w:color="auto"/>
      </w:divBdr>
      <w:divsChild>
        <w:div w:id="1390492948">
          <w:marLeft w:val="0"/>
          <w:marRight w:val="0"/>
          <w:marTop w:val="0"/>
          <w:marBottom w:val="0"/>
          <w:divBdr>
            <w:top w:val="none" w:sz="0" w:space="0" w:color="auto"/>
            <w:left w:val="none" w:sz="0" w:space="0" w:color="auto"/>
            <w:bottom w:val="none" w:sz="0" w:space="0" w:color="auto"/>
            <w:right w:val="none" w:sz="0" w:space="0" w:color="auto"/>
          </w:divBdr>
          <w:divsChild>
            <w:div w:id="180314478">
              <w:marLeft w:val="0"/>
              <w:marRight w:val="0"/>
              <w:marTop w:val="0"/>
              <w:marBottom w:val="0"/>
              <w:divBdr>
                <w:top w:val="none" w:sz="0" w:space="0" w:color="auto"/>
                <w:left w:val="none" w:sz="0" w:space="0" w:color="auto"/>
                <w:bottom w:val="none" w:sz="0" w:space="0" w:color="auto"/>
                <w:right w:val="none" w:sz="0" w:space="0" w:color="auto"/>
              </w:divBdr>
              <w:divsChild>
                <w:div w:id="690182778">
                  <w:marLeft w:val="0"/>
                  <w:marRight w:val="0"/>
                  <w:marTop w:val="0"/>
                  <w:marBottom w:val="0"/>
                  <w:divBdr>
                    <w:top w:val="none" w:sz="0" w:space="0" w:color="auto"/>
                    <w:left w:val="none" w:sz="0" w:space="0" w:color="auto"/>
                    <w:bottom w:val="none" w:sz="0" w:space="0" w:color="auto"/>
                    <w:right w:val="none" w:sz="0" w:space="0" w:color="auto"/>
                  </w:divBdr>
                  <w:divsChild>
                    <w:div w:id="9742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7003">
      <w:bodyDiv w:val="1"/>
      <w:marLeft w:val="0"/>
      <w:marRight w:val="0"/>
      <w:marTop w:val="0"/>
      <w:marBottom w:val="0"/>
      <w:divBdr>
        <w:top w:val="none" w:sz="0" w:space="0" w:color="auto"/>
        <w:left w:val="none" w:sz="0" w:space="0" w:color="auto"/>
        <w:bottom w:val="none" w:sz="0" w:space="0" w:color="auto"/>
        <w:right w:val="none" w:sz="0" w:space="0" w:color="auto"/>
      </w:divBdr>
    </w:div>
    <w:div w:id="1439834741">
      <w:bodyDiv w:val="1"/>
      <w:marLeft w:val="0"/>
      <w:marRight w:val="0"/>
      <w:marTop w:val="0"/>
      <w:marBottom w:val="0"/>
      <w:divBdr>
        <w:top w:val="none" w:sz="0" w:space="0" w:color="auto"/>
        <w:left w:val="none" w:sz="0" w:space="0" w:color="auto"/>
        <w:bottom w:val="none" w:sz="0" w:space="0" w:color="auto"/>
        <w:right w:val="none" w:sz="0" w:space="0" w:color="auto"/>
      </w:divBdr>
    </w:div>
    <w:div w:id="1450511460">
      <w:bodyDiv w:val="1"/>
      <w:marLeft w:val="0"/>
      <w:marRight w:val="0"/>
      <w:marTop w:val="0"/>
      <w:marBottom w:val="0"/>
      <w:divBdr>
        <w:top w:val="none" w:sz="0" w:space="0" w:color="auto"/>
        <w:left w:val="none" w:sz="0" w:space="0" w:color="auto"/>
        <w:bottom w:val="none" w:sz="0" w:space="0" w:color="auto"/>
        <w:right w:val="none" w:sz="0" w:space="0" w:color="auto"/>
      </w:divBdr>
    </w:div>
    <w:div w:id="1452817068">
      <w:bodyDiv w:val="1"/>
      <w:marLeft w:val="0"/>
      <w:marRight w:val="0"/>
      <w:marTop w:val="0"/>
      <w:marBottom w:val="0"/>
      <w:divBdr>
        <w:top w:val="none" w:sz="0" w:space="0" w:color="auto"/>
        <w:left w:val="none" w:sz="0" w:space="0" w:color="auto"/>
        <w:bottom w:val="none" w:sz="0" w:space="0" w:color="auto"/>
        <w:right w:val="none" w:sz="0" w:space="0" w:color="auto"/>
      </w:divBdr>
    </w:div>
    <w:div w:id="1453088331">
      <w:bodyDiv w:val="1"/>
      <w:marLeft w:val="0"/>
      <w:marRight w:val="0"/>
      <w:marTop w:val="0"/>
      <w:marBottom w:val="0"/>
      <w:divBdr>
        <w:top w:val="none" w:sz="0" w:space="0" w:color="auto"/>
        <w:left w:val="none" w:sz="0" w:space="0" w:color="auto"/>
        <w:bottom w:val="none" w:sz="0" w:space="0" w:color="auto"/>
        <w:right w:val="none" w:sz="0" w:space="0" w:color="auto"/>
      </w:divBdr>
      <w:divsChild>
        <w:div w:id="1900246690">
          <w:marLeft w:val="0"/>
          <w:marRight w:val="0"/>
          <w:marTop w:val="0"/>
          <w:marBottom w:val="0"/>
          <w:divBdr>
            <w:top w:val="none" w:sz="0" w:space="0" w:color="auto"/>
            <w:left w:val="none" w:sz="0" w:space="0" w:color="auto"/>
            <w:bottom w:val="none" w:sz="0" w:space="0" w:color="auto"/>
            <w:right w:val="none" w:sz="0" w:space="0" w:color="auto"/>
          </w:divBdr>
          <w:divsChild>
            <w:div w:id="1175997245">
              <w:marLeft w:val="0"/>
              <w:marRight w:val="0"/>
              <w:marTop w:val="0"/>
              <w:marBottom w:val="0"/>
              <w:divBdr>
                <w:top w:val="none" w:sz="0" w:space="0" w:color="auto"/>
                <w:left w:val="none" w:sz="0" w:space="0" w:color="auto"/>
                <w:bottom w:val="none" w:sz="0" w:space="0" w:color="auto"/>
                <w:right w:val="none" w:sz="0" w:space="0" w:color="auto"/>
              </w:divBdr>
              <w:divsChild>
                <w:div w:id="318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82464">
      <w:bodyDiv w:val="1"/>
      <w:marLeft w:val="0"/>
      <w:marRight w:val="0"/>
      <w:marTop w:val="0"/>
      <w:marBottom w:val="0"/>
      <w:divBdr>
        <w:top w:val="none" w:sz="0" w:space="0" w:color="auto"/>
        <w:left w:val="none" w:sz="0" w:space="0" w:color="auto"/>
        <w:bottom w:val="none" w:sz="0" w:space="0" w:color="auto"/>
        <w:right w:val="none" w:sz="0" w:space="0" w:color="auto"/>
      </w:divBdr>
      <w:divsChild>
        <w:div w:id="793868682">
          <w:marLeft w:val="0"/>
          <w:marRight w:val="0"/>
          <w:marTop w:val="0"/>
          <w:marBottom w:val="0"/>
          <w:divBdr>
            <w:top w:val="none" w:sz="0" w:space="0" w:color="auto"/>
            <w:left w:val="none" w:sz="0" w:space="0" w:color="auto"/>
            <w:bottom w:val="none" w:sz="0" w:space="0" w:color="auto"/>
            <w:right w:val="none" w:sz="0" w:space="0" w:color="auto"/>
          </w:divBdr>
          <w:divsChild>
            <w:div w:id="603151271">
              <w:marLeft w:val="0"/>
              <w:marRight w:val="0"/>
              <w:marTop w:val="0"/>
              <w:marBottom w:val="0"/>
              <w:divBdr>
                <w:top w:val="none" w:sz="0" w:space="0" w:color="auto"/>
                <w:left w:val="none" w:sz="0" w:space="0" w:color="auto"/>
                <w:bottom w:val="none" w:sz="0" w:space="0" w:color="auto"/>
                <w:right w:val="none" w:sz="0" w:space="0" w:color="auto"/>
              </w:divBdr>
              <w:divsChild>
                <w:div w:id="536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103">
      <w:bodyDiv w:val="1"/>
      <w:marLeft w:val="0"/>
      <w:marRight w:val="0"/>
      <w:marTop w:val="0"/>
      <w:marBottom w:val="0"/>
      <w:divBdr>
        <w:top w:val="none" w:sz="0" w:space="0" w:color="auto"/>
        <w:left w:val="none" w:sz="0" w:space="0" w:color="auto"/>
        <w:bottom w:val="none" w:sz="0" w:space="0" w:color="auto"/>
        <w:right w:val="none" w:sz="0" w:space="0" w:color="auto"/>
      </w:divBdr>
    </w:div>
    <w:div w:id="1506941882">
      <w:bodyDiv w:val="1"/>
      <w:marLeft w:val="0"/>
      <w:marRight w:val="0"/>
      <w:marTop w:val="0"/>
      <w:marBottom w:val="0"/>
      <w:divBdr>
        <w:top w:val="none" w:sz="0" w:space="0" w:color="auto"/>
        <w:left w:val="none" w:sz="0" w:space="0" w:color="auto"/>
        <w:bottom w:val="none" w:sz="0" w:space="0" w:color="auto"/>
        <w:right w:val="none" w:sz="0" w:space="0" w:color="auto"/>
      </w:divBdr>
      <w:divsChild>
        <w:div w:id="1725833594">
          <w:marLeft w:val="0"/>
          <w:marRight w:val="0"/>
          <w:marTop w:val="0"/>
          <w:marBottom w:val="0"/>
          <w:divBdr>
            <w:top w:val="none" w:sz="0" w:space="0" w:color="auto"/>
            <w:left w:val="none" w:sz="0" w:space="0" w:color="auto"/>
            <w:bottom w:val="none" w:sz="0" w:space="0" w:color="auto"/>
            <w:right w:val="none" w:sz="0" w:space="0" w:color="auto"/>
          </w:divBdr>
          <w:divsChild>
            <w:div w:id="952983608">
              <w:marLeft w:val="0"/>
              <w:marRight w:val="0"/>
              <w:marTop w:val="0"/>
              <w:marBottom w:val="0"/>
              <w:divBdr>
                <w:top w:val="none" w:sz="0" w:space="0" w:color="auto"/>
                <w:left w:val="none" w:sz="0" w:space="0" w:color="auto"/>
                <w:bottom w:val="none" w:sz="0" w:space="0" w:color="auto"/>
                <w:right w:val="none" w:sz="0" w:space="0" w:color="auto"/>
              </w:divBdr>
              <w:divsChild>
                <w:div w:id="12423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650">
      <w:bodyDiv w:val="1"/>
      <w:marLeft w:val="0"/>
      <w:marRight w:val="0"/>
      <w:marTop w:val="0"/>
      <w:marBottom w:val="0"/>
      <w:divBdr>
        <w:top w:val="none" w:sz="0" w:space="0" w:color="auto"/>
        <w:left w:val="none" w:sz="0" w:space="0" w:color="auto"/>
        <w:bottom w:val="none" w:sz="0" w:space="0" w:color="auto"/>
        <w:right w:val="none" w:sz="0" w:space="0" w:color="auto"/>
      </w:divBdr>
      <w:divsChild>
        <w:div w:id="1149789133">
          <w:marLeft w:val="0"/>
          <w:marRight w:val="0"/>
          <w:marTop w:val="0"/>
          <w:marBottom w:val="0"/>
          <w:divBdr>
            <w:top w:val="none" w:sz="0" w:space="0" w:color="auto"/>
            <w:left w:val="none" w:sz="0" w:space="0" w:color="auto"/>
            <w:bottom w:val="none" w:sz="0" w:space="0" w:color="auto"/>
            <w:right w:val="none" w:sz="0" w:space="0" w:color="auto"/>
          </w:divBdr>
          <w:divsChild>
            <w:div w:id="1159079643">
              <w:marLeft w:val="0"/>
              <w:marRight w:val="0"/>
              <w:marTop w:val="0"/>
              <w:marBottom w:val="0"/>
              <w:divBdr>
                <w:top w:val="none" w:sz="0" w:space="0" w:color="auto"/>
                <w:left w:val="none" w:sz="0" w:space="0" w:color="auto"/>
                <w:bottom w:val="none" w:sz="0" w:space="0" w:color="auto"/>
                <w:right w:val="none" w:sz="0" w:space="0" w:color="auto"/>
              </w:divBdr>
              <w:divsChild>
                <w:div w:id="16194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4281">
      <w:bodyDiv w:val="1"/>
      <w:marLeft w:val="0"/>
      <w:marRight w:val="0"/>
      <w:marTop w:val="0"/>
      <w:marBottom w:val="0"/>
      <w:divBdr>
        <w:top w:val="none" w:sz="0" w:space="0" w:color="auto"/>
        <w:left w:val="none" w:sz="0" w:space="0" w:color="auto"/>
        <w:bottom w:val="none" w:sz="0" w:space="0" w:color="auto"/>
        <w:right w:val="none" w:sz="0" w:space="0" w:color="auto"/>
      </w:divBdr>
    </w:div>
    <w:div w:id="1516921098">
      <w:bodyDiv w:val="1"/>
      <w:marLeft w:val="0"/>
      <w:marRight w:val="0"/>
      <w:marTop w:val="0"/>
      <w:marBottom w:val="0"/>
      <w:divBdr>
        <w:top w:val="none" w:sz="0" w:space="0" w:color="auto"/>
        <w:left w:val="none" w:sz="0" w:space="0" w:color="auto"/>
        <w:bottom w:val="none" w:sz="0" w:space="0" w:color="auto"/>
        <w:right w:val="none" w:sz="0" w:space="0" w:color="auto"/>
      </w:divBdr>
    </w:div>
    <w:div w:id="1523014661">
      <w:bodyDiv w:val="1"/>
      <w:marLeft w:val="0"/>
      <w:marRight w:val="0"/>
      <w:marTop w:val="0"/>
      <w:marBottom w:val="0"/>
      <w:divBdr>
        <w:top w:val="none" w:sz="0" w:space="0" w:color="auto"/>
        <w:left w:val="none" w:sz="0" w:space="0" w:color="auto"/>
        <w:bottom w:val="none" w:sz="0" w:space="0" w:color="auto"/>
        <w:right w:val="none" w:sz="0" w:space="0" w:color="auto"/>
      </w:divBdr>
      <w:divsChild>
        <w:div w:id="1566646266">
          <w:marLeft w:val="0"/>
          <w:marRight w:val="0"/>
          <w:marTop w:val="0"/>
          <w:marBottom w:val="0"/>
          <w:divBdr>
            <w:top w:val="none" w:sz="0" w:space="0" w:color="auto"/>
            <w:left w:val="none" w:sz="0" w:space="0" w:color="auto"/>
            <w:bottom w:val="none" w:sz="0" w:space="0" w:color="auto"/>
            <w:right w:val="none" w:sz="0" w:space="0" w:color="auto"/>
          </w:divBdr>
          <w:divsChild>
            <w:div w:id="1041899511">
              <w:marLeft w:val="0"/>
              <w:marRight w:val="0"/>
              <w:marTop w:val="0"/>
              <w:marBottom w:val="0"/>
              <w:divBdr>
                <w:top w:val="none" w:sz="0" w:space="0" w:color="auto"/>
                <w:left w:val="none" w:sz="0" w:space="0" w:color="auto"/>
                <w:bottom w:val="none" w:sz="0" w:space="0" w:color="auto"/>
                <w:right w:val="none" w:sz="0" w:space="0" w:color="auto"/>
              </w:divBdr>
              <w:divsChild>
                <w:div w:id="3322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1904">
      <w:bodyDiv w:val="1"/>
      <w:marLeft w:val="0"/>
      <w:marRight w:val="0"/>
      <w:marTop w:val="0"/>
      <w:marBottom w:val="0"/>
      <w:divBdr>
        <w:top w:val="none" w:sz="0" w:space="0" w:color="auto"/>
        <w:left w:val="none" w:sz="0" w:space="0" w:color="auto"/>
        <w:bottom w:val="none" w:sz="0" w:space="0" w:color="auto"/>
        <w:right w:val="none" w:sz="0" w:space="0" w:color="auto"/>
      </w:divBdr>
      <w:divsChild>
        <w:div w:id="1646206266">
          <w:marLeft w:val="0"/>
          <w:marRight w:val="0"/>
          <w:marTop w:val="0"/>
          <w:marBottom w:val="0"/>
          <w:divBdr>
            <w:top w:val="none" w:sz="0" w:space="0" w:color="auto"/>
            <w:left w:val="none" w:sz="0" w:space="0" w:color="auto"/>
            <w:bottom w:val="none" w:sz="0" w:space="0" w:color="auto"/>
            <w:right w:val="none" w:sz="0" w:space="0" w:color="auto"/>
          </w:divBdr>
          <w:divsChild>
            <w:div w:id="1863589302">
              <w:marLeft w:val="0"/>
              <w:marRight w:val="0"/>
              <w:marTop w:val="0"/>
              <w:marBottom w:val="0"/>
              <w:divBdr>
                <w:top w:val="none" w:sz="0" w:space="0" w:color="auto"/>
                <w:left w:val="none" w:sz="0" w:space="0" w:color="auto"/>
                <w:bottom w:val="none" w:sz="0" w:space="0" w:color="auto"/>
                <w:right w:val="none" w:sz="0" w:space="0" w:color="auto"/>
              </w:divBdr>
              <w:divsChild>
                <w:div w:id="1842504994">
                  <w:marLeft w:val="0"/>
                  <w:marRight w:val="0"/>
                  <w:marTop w:val="0"/>
                  <w:marBottom w:val="0"/>
                  <w:divBdr>
                    <w:top w:val="none" w:sz="0" w:space="0" w:color="auto"/>
                    <w:left w:val="none" w:sz="0" w:space="0" w:color="auto"/>
                    <w:bottom w:val="none" w:sz="0" w:space="0" w:color="auto"/>
                    <w:right w:val="none" w:sz="0" w:space="0" w:color="auto"/>
                  </w:divBdr>
                  <w:divsChild>
                    <w:div w:id="13802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1763">
      <w:bodyDiv w:val="1"/>
      <w:marLeft w:val="0"/>
      <w:marRight w:val="0"/>
      <w:marTop w:val="0"/>
      <w:marBottom w:val="0"/>
      <w:divBdr>
        <w:top w:val="none" w:sz="0" w:space="0" w:color="auto"/>
        <w:left w:val="none" w:sz="0" w:space="0" w:color="auto"/>
        <w:bottom w:val="none" w:sz="0" w:space="0" w:color="auto"/>
        <w:right w:val="none" w:sz="0" w:space="0" w:color="auto"/>
      </w:divBdr>
    </w:div>
    <w:div w:id="1596089502">
      <w:bodyDiv w:val="1"/>
      <w:marLeft w:val="0"/>
      <w:marRight w:val="0"/>
      <w:marTop w:val="0"/>
      <w:marBottom w:val="0"/>
      <w:divBdr>
        <w:top w:val="none" w:sz="0" w:space="0" w:color="auto"/>
        <w:left w:val="none" w:sz="0" w:space="0" w:color="auto"/>
        <w:bottom w:val="none" w:sz="0" w:space="0" w:color="auto"/>
        <w:right w:val="none" w:sz="0" w:space="0" w:color="auto"/>
      </w:divBdr>
      <w:divsChild>
        <w:div w:id="1211302381">
          <w:marLeft w:val="0"/>
          <w:marRight w:val="0"/>
          <w:marTop w:val="0"/>
          <w:marBottom w:val="0"/>
          <w:divBdr>
            <w:top w:val="none" w:sz="0" w:space="0" w:color="auto"/>
            <w:left w:val="none" w:sz="0" w:space="0" w:color="auto"/>
            <w:bottom w:val="none" w:sz="0" w:space="0" w:color="auto"/>
            <w:right w:val="none" w:sz="0" w:space="0" w:color="auto"/>
          </w:divBdr>
          <w:divsChild>
            <w:div w:id="1920141524">
              <w:marLeft w:val="0"/>
              <w:marRight w:val="0"/>
              <w:marTop w:val="0"/>
              <w:marBottom w:val="0"/>
              <w:divBdr>
                <w:top w:val="none" w:sz="0" w:space="0" w:color="auto"/>
                <w:left w:val="none" w:sz="0" w:space="0" w:color="auto"/>
                <w:bottom w:val="none" w:sz="0" w:space="0" w:color="auto"/>
                <w:right w:val="none" w:sz="0" w:space="0" w:color="auto"/>
              </w:divBdr>
              <w:divsChild>
                <w:div w:id="1978870219">
                  <w:marLeft w:val="0"/>
                  <w:marRight w:val="0"/>
                  <w:marTop w:val="0"/>
                  <w:marBottom w:val="0"/>
                  <w:divBdr>
                    <w:top w:val="none" w:sz="0" w:space="0" w:color="auto"/>
                    <w:left w:val="none" w:sz="0" w:space="0" w:color="auto"/>
                    <w:bottom w:val="none" w:sz="0" w:space="0" w:color="auto"/>
                    <w:right w:val="none" w:sz="0" w:space="0" w:color="auto"/>
                  </w:divBdr>
                  <w:divsChild>
                    <w:div w:id="13026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48655">
      <w:bodyDiv w:val="1"/>
      <w:marLeft w:val="0"/>
      <w:marRight w:val="0"/>
      <w:marTop w:val="0"/>
      <w:marBottom w:val="0"/>
      <w:divBdr>
        <w:top w:val="none" w:sz="0" w:space="0" w:color="auto"/>
        <w:left w:val="none" w:sz="0" w:space="0" w:color="auto"/>
        <w:bottom w:val="none" w:sz="0" w:space="0" w:color="auto"/>
        <w:right w:val="none" w:sz="0" w:space="0" w:color="auto"/>
      </w:divBdr>
    </w:div>
    <w:div w:id="1616476681">
      <w:bodyDiv w:val="1"/>
      <w:marLeft w:val="0"/>
      <w:marRight w:val="0"/>
      <w:marTop w:val="0"/>
      <w:marBottom w:val="0"/>
      <w:divBdr>
        <w:top w:val="none" w:sz="0" w:space="0" w:color="auto"/>
        <w:left w:val="none" w:sz="0" w:space="0" w:color="auto"/>
        <w:bottom w:val="none" w:sz="0" w:space="0" w:color="auto"/>
        <w:right w:val="none" w:sz="0" w:space="0" w:color="auto"/>
      </w:divBdr>
    </w:div>
    <w:div w:id="1625884891">
      <w:bodyDiv w:val="1"/>
      <w:marLeft w:val="0"/>
      <w:marRight w:val="0"/>
      <w:marTop w:val="0"/>
      <w:marBottom w:val="0"/>
      <w:divBdr>
        <w:top w:val="none" w:sz="0" w:space="0" w:color="auto"/>
        <w:left w:val="none" w:sz="0" w:space="0" w:color="auto"/>
        <w:bottom w:val="none" w:sz="0" w:space="0" w:color="auto"/>
        <w:right w:val="none" w:sz="0" w:space="0" w:color="auto"/>
      </w:divBdr>
      <w:divsChild>
        <w:div w:id="1532644493">
          <w:marLeft w:val="0"/>
          <w:marRight w:val="0"/>
          <w:marTop w:val="0"/>
          <w:marBottom w:val="0"/>
          <w:divBdr>
            <w:top w:val="none" w:sz="0" w:space="0" w:color="auto"/>
            <w:left w:val="none" w:sz="0" w:space="0" w:color="auto"/>
            <w:bottom w:val="none" w:sz="0" w:space="0" w:color="auto"/>
            <w:right w:val="none" w:sz="0" w:space="0" w:color="auto"/>
          </w:divBdr>
          <w:divsChild>
            <w:div w:id="1111365586">
              <w:marLeft w:val="0"/>
              <w:marRight w:val="0"/>
              <w:marTop w:val="0"/>
              <w:marBottom w:val="0"/>
              <w:divBdr>
                <w:top w:val="none" w:sz="0" w:space="0" w:color="auto"/>
                <w:left w:val="none" w:sz="0" w:space="0" w:color="auto"/>
                <w:bottom w:val="none" w:sz="0" w:space="0" w:color="auto"/>
                <w:right w:val="none" w:sz="0" w:space="0" w:color="auto"/>
              </w:divBdr>
              <w:divsChild>
                <w:div w:id="4792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3041">
      <w:bodyDiv w:val="1"/>
      <w:marLeft w:val="0"/>
      <w:marRight w:val="0"/>
      <w:marTop w:val="0"/>
      <w:marBottom w:val="0"/>
      <w:divBdr>
        <w:top w:val="none" w:sz="0" w:space="0" w:color="auto"/>
        <w:left w:val="none" w:sz="0" w:space="0" w:color="auto"/>
        <w:bottom w:val="none" w:sz="0" w:space="0" w:color="auto"/>
        <w:right w:val="none" w:sz="0" w:space="0" w:color="auto"/>
      </w:divBdr>
    </w:div>
    <w:div w:id="1637222215">
      <w:bodyDiv w:val="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21866248">
              <w:marLeft w:val="0"/>
              <w:marRight w:val="0"/>
              <w:marTop w:val="0"/>
              <w:marBottom w:val="0"/>
              <w:divBdr>
                <w:top w:val="none" w:sz="0" w:space="0" w:color="auto"/>
                <w:left w:val="none" w:sz="0" w:space="0" w:color="auto"/>
                <w:bottom w:val="none" w:sz="0" w:space="0" w:color="auto"/>
                <w:right w:val="none" w:sz="0" w:space="0" w:color="auto"/>
              </w:divBdr>
              <w:divsChild>
                <w:div w:id="749428945">
                  <w:marLeft w:val="0"/>
                  <w:marRight w:val="0"/>
                  <w:marTop w:val="0"/>
                  <w:marBottom w:val="0"/>
                  <w:divBdr>
                    <w:top w:val="none" w:sz="0" w:space="0" w:color="auto"/>
                    <w:left w:val="none" w:sz="0" w:space="0" w:color="auto"/>
                    <w:bottom w:val="none" w:sz="0" w:space="0" w:color="auto"/>
                    <w:right w:val="none" w:sz="0" w:space="0" w:color="auto"/>
                  </w:divBdr>
                  <w:divsChild>
                    <w:div w:id="1223979614">
                      <w:marLeft w:val="0"/>
                      <w:marRight w:val="0"/>
                      <w:marTop w:val="0"/>
                      <w:marBottom w:val="0"/>
                      <w:divBdr>
                        <w:top w:val="none" w:sz="0" w:space="0" w:color="auto"/>
                        <w:left w:val="none" w:sz="0" w:space="0" w:color="auto"/>
                        <w:bottom w:val="none" w:sz="0" w:space="0" w:color="auto"/>
                        <w:right w:val="none" w:sz="0" w:space="0" w:color="auto"/>
                      </w:divBdr>
                      <w:divsChild>
                        <w:div w:id="3408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9074">
                  <w:marLeft w:val="0"/>
                  <w:marRight w:val="0"/>
                  <w:marTop w:val="0"/>
                  <w:marBottom w:val="0"/>
                  <w:divBdr>
                    <w:top w:val="none" w:sz="0" w:space="0" w:color="auto"/>
                    <w:left w:val="none" w:sz="0" w:space="0" w:color="auto"/>
                    <w:bottom w:val="none" w:sz="0" w:space="0" w:color="auto"/>
                    <w:right w:val="none" w:sz="0" w:space="0" w:color="auto"/>
                  </w:divBdr>
                  <w:divsChild>
                    <w:div w:id="1019039888">
                      <w:marLeft w:val="0"/>
                      <w:marRight w:val="0"/>
                      <w:marTop w:val="0"/>
                      <w:marBottom w:val="0"/>
                      <w:divBdr>
                        <w:top w:val="none" w:sz="0" w:space="0" w:color="auto"/>
                        <w:left w:val="none" w:sz="0" w:space="0" w:color="auto"/>
                        <w:bottom w:val="none" w:sz="0" w:space="0" w:color="auto"/>
                        <w:right w:val="none" w:sz="0" w:space="0" w:color="auto"/>
                      </w:divBdr>
                      <w:divsChild>
                        <w:div w:id="14289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339">
              <w:marLeft w:val="0"/>
              <w:marRight w:val="0"/>
              <w:marTop w:val="0"/>
              <w:marBottom w:val="0"/>
              <w:divBdr>
                <w:top w:val="none" w:sz="0" w:space="0" w:color="auto"/>
                <w:left w:val="none" w:sz="0" w:space="0" w:color="auto"/>
                <w:bottom w:val="none" w:sz="0" w:space="0" w:color="auto"/>
                <w:right w:val="none" w:sz="0" w:space="0" w:color="auto"/>
              </w:divBdr>
              <w:divsChild>
                <w:div w:id="1982803538">
                  <w:marLeft w:val="0"/>
                  <w:marRight w:val="0"/>
                  <w:marTop w:val="0"/>
                  <w:marBottom w:val="0"/>
                  <w:divBdr>
                    <w:top w:val="none" w:sz="0" w:space="0" w:color="auto"/>
                    <w:left w:val="none" w:sz="0" w:space="0" w:color="auto"/>
                    <w:bottom w:val="none" w:sz="0" w:space="0" w:color="auto"/>
                    <w:right w:val="none" w:sz="0" w:space="0" w:color="auto"/>
                  </w:divBdr>
                </w:div>
              </w:divsChild>
            </w:div>
            <w:div w:id="284966136">
              <w:marLeft w:val="0"/>
              <w:marRight w:val="0"/>
              <w:marTop w:val="0"/>
              <w:marBottom w:val="0"/>
              <w:divBdr>
                <w:top w:val="none" w:sz="0" w:space="0" w:color="auto"/>
                <w:left w:val="none" w:sz="0" w:space="0" w:color="auto"/>
                <w:bottom w:val="none" w:sz="0" w:space="0" w:color="auto"/>
                <w:right w:val="none" w:sz="0" w:space="0" w:color="auto"/>
              </w:divBdr>
              <w:divsChild>
                <w:div w:id="463739216">
                  <w:marLeft w:val="0"/>
                  <w:marRight w:val="0"/>
                  <w:marTop w:val="0"/>
                  <w:marBottom w:val="0"/>
                  <w:divBdr>
                    <w:top w:val="none" w:sz="0" w:space="0" w:color="auto"/>
                    <w:left w:val="none" w:sz="0" w:space="0" w:color="auto"/>
                    <w:bottom w:val="none" w:sz="0" w:space="0" w:color="auto"/>
                    <w:right w:val="none" w:sz="0" w:space="0" w:color="auto"/>
                  </w:divBdr>
                </w:div>
              </w:divsChild>
            </w:div>
            <w:div w:id="1234701347">
              <w:marLeft w:val="0"/>
              <w:marRight w:val="0"/>
              <w:marTop w:val="0"/>
              <w:marBottom w:val="0"/>
              <w:divBdr>
                <w:top w:val="none" w:sz="0" w:space="0" w:color="auto"/>
                <w:left w:val="none" w:sz="0" w:space="0" w:color="auto"/>
                <w:bottom w:val="none" w:sz="0" w:space="0" w:color="auto"/>
                <w:right w:val="none" w:sz="0" w:space="0" w:color="auto"/>
              </w:divBdr>
              <w:divsChild>
                <w:div w:id="1313214800">
                  <w:marLeft w:val="0"/>
                  <w:marRight w:val="0"/>
                  <w:marTop w:val="0"/>
                  <w:marBottom w:val="0"/>
                  <w:divBdr>
                    <w:top w:val="none" w:sz="0" w:space="0" w:color="auto"/>
                    <w:left w:val="none" w:sz="0" w:space="0" w:color="auto"/>
                    <w:bottom w:val="none" w:sz="0" w:space="0" w:color="auto"/>
                    <w:right w:val="none" w:sz="0" w:space="0" w:color="auto"/>
                  </w:divBdr>
                  <w:divsChild>
                    <w:div w:id="9081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806">
              <w:marLeft w:val="0"/>
              <w:marRight w:val="0"/>
              <w:marTop w:val="0"/>
              <w:marBottom w:val="0"/>
              <w:divBdr>
                <w:top w:val="none" w:sz="0" w:space="0" w:color="auto"/>
                <w:left w:val="none" w:sz="0" w:space="0" w:color="auto"/>
                <w:bottom w:val="none" w:sz="0" w:space="0" w:color="auto"/>
                <w:right w:val="none" w:sz="0" w:space="0" w:color="auto"/>
              </w:divBdr>
              <w:divsChild>
                <w:div w:id="1163593965">
                  <w:marLeft w:val="0"/>
                  <w:marRight w:val="0"/>
                  <w:marTop w:val="0"/>
                  <w:marBottom w:val="0"/>
                  <w:divBdr>
                    <w:top w:val="none" w:sz="0" w:space="0" w:color="auto"/>
                    <w:left w:val="none" w:sz="0" w:space="0" w:color="auto"/>
                    <w:bottom w:val="none" w:sz="0" w:space="0" w:color="auto"/>
                    <w:right w:val="none" w:sz="0" w:space="0" w:color="auto"/>
                  </w:divBdr>
                  <w:divsChild>
                    <w:div w:id="3309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554">
              <w:marLeft w:val="0"/>
              <w:marRight w:val="0"/>
              <w:marTop w:val="0"/>
              <w:marBottom w:val="0"/>
              <w:divBdr>
                <w:top w:val="none" w:sz="0" w:space="0" w:color="auto"/>
                <w:left w:val="none" w:sz="0" w:space="0" w:color="auto"/>
                <w:bottom w:val="none" w:sz="0" w:space="0" w:color="auto"/>
                <w:right w:val="none" w:sz="0" w:space="0" w:color="auto"/>
              </w:divBdr>
              <w:divsChild>
                <w:div w:id="329142823">
                  <w:marLeft w:val="0"/>
                  <w:marRight w:val="0"/>
                  <w:marTop w:val="0"/>
                  <w:marBottom w:val="0"/>
                  <w:divBdr>
                    <w:top w:val="none" w:sz="0" w:space="0" w:color="auto"/>
                    <w:left w:val="none" w:sz="0" w:space="0" w:color="auto"/>
                    <w:bottom w:val="none" w:sz="0" w:space="0" w:color="auto"/>
                    <w:right w:val="none" w:sz="0" w:space="0" w:color="auto"/>
                  </w:divBdr>
                  <w:divsChild>
                    <w:div w:id="329649517">
                      <w:marLeft w:val="0"/>
                      <w:marRight w:val="0"/>
                      <w:marTop w:val="0"/>
                      <w:marBottom w:val="0"/>
                      <w:divBdr>
                        <w:top w:val="none" w:sz="0" w:space="0" w:color="auto"/>
                        <w:left w:val="none" w:sz="0" w:space="0" w:color="auto"/>
                        <w:bottom w:val="none" w:sz="0" w:space="0" w:color="auto"/>
                        <w:right w:val="none" w:sz="0" w:space="0" w:color="auto"/>
                      </w:divBdr>
                      <w:divsChild>
                        <w:div w:id="8796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83319">
      <w:bodyDiv w:val="1"/>
      <w:marLeft w:val="0"/>
      <w:marRight w:val="0"/>
      <w:marTop w:val="0"/>
      <w:marBottom w:val="0"/>
      <w:divBdr>
        <w:top w:val="none" w:sz="0" w:space="0" w:color="auto"/>
        <w:left w:val="none" w:sz="0" w:space="0" w:color="auto"/>
        <w:bottom w:val="none" w:sz="0" w:space="0" w:color="auto"/>
        <w:right w:val="none" w:sz="0" w:space="0" w:color="auto"/>
      </w:divBdr>
      <w:divsChild>
        <w:div w:id="1159272312">
          <w:marLeft w:val="0"/>
          <w:marRight w:val="0"/>
          <w:marTop w:val="0"/>
          <w:marBottom w:val="0"/>
          <w:divBdr>
            <w:top w:val="none" w:sz="0" w:space="0" w:color="auto"/>
            <w:left w:val="none" w:sz="0" w:space="0" w:color="auto"/>
            <w:bottom w:val="none" w:sz="0" w:space="0" w:color="auto"/>
            <w:right w:val="none" w:sz="0" w:space="0" w:color="auto"/>
          </w:divBdr>
          <w:divsChild>
            <w:div w:id="1315916440">
              <w:marLeft w:val="0"/>
              <w:marRight w:val="0"/>
              <w:marTop w:val="0"/>
              <w:marBottom w:val="0"/>
              <w:divBdr>
                <w:top w:val="none" w:sz="0" w:space="0" w:color="auto"/>
                <w:left w:val="none" w:sz="0" w:space="0" w:color="auto"/>
                <w:bottom w:val="none" w:sz="0" w:space="0" w:color="auto"/>
                <w:right w:val="none" w:sz="0" w:space="0" w:color="auto"/>
              </w:divBdr>
              <w:divsChild>
                <w:div w:id="707729628">
                  <w:marLeft w:val="0"/>
                  <w:marRight w:val="0"/>
                  <w:marTop w:val="0"/>
                  <w:marBottom w:val="0"/>
                  <w:divBdr>
                    <w:top w:val="none" w:sz="0" w:space="0" w:color="auto"/>
                    <w:left w:val="none" w:sz="0" w:space="0" w:color="auto"/>
                    <w:bottom w:val="none" w:sz="0" w:space="0" w:color="auto"/>
                    <w:right w:val="none" w:sz="0" w:space="0" w:color="auto"/>
                  </w:divBdr>
                  <w:divsChild>
                    <w:div w:id="2621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6365">
      <w:bodyDiv w:val="1"/>
      <w:marLeft w:val="0"/>
      <w:marRight w:val="0"/>
      <w:marTop w:val="0"/>
      <w:marBottom w:val="0"/>
      <w:divBdr>
        <w:top w:val="none" w:sz="0" w:space="0" w:color="auto"/>
        <w:left w:val="none" w:sz="0" w:space="0" w:color="auto"/>
        <w:bottom w:val="none" w:sz="0" w:space="0" w:color="auto"/>
        <w:right w:val="none" w:sz="0" w:space="0" w:color="auto"/>
      </w:divBdr>
      <w:divsChild>
        <w:div w:id="1819105115">
          <w:marLeft w:val="0"/>
          <w:marRight w:val="0"/>
          <w:marTop w:val="0"/>
          <w:marBottom w:val="0"/>
          <w:divBdr>
            <w:top w:val="none" w:sz="0" w:space="0" w:color="auto"/>
            <w:left w:val="none" w:sz="0" w:space="0" w:color="auto"/>
            <w:bottom w:val="none" w:sz="0" w:space="0" w:color="auto"/>
            <w:right w:val="none" w:sz="0" w:space="0" w:color="auto"/>
          </w:divBdr>
          <w:divsChild>
            <w:div w:id="1486239774">
              <w:marLeft w:val="0"/>
              <w:marRight w:val="0"/>
              <w:marTop w:val="0"/>
              <w:marBottom w:val="0"/>
              <w:divBdr>
                <w:top w:val="none" w:sz="0" w:space="0" w:color="auto"/>
                <w:left w:val="none" w:sz="0" w:space="0" w:color="auto"/>
                <w:bottom w:val="none" w:sz="0" w:space="0" w:color="auto"/>
                <w:right w:val="none" w:sz="0" w:space="0" w:color="auto"/>
              </w:divBdr>
              <w:divsChild>
                <w:div w:id="3447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2642">
      <w:bodyDiv w:val="1"/>
      <w:marLeft w:val="0"/>
      <w:marRight w:val="0"/>
      <w:marTop w:val="0"/>
      <w:marBottom w:val="0"/>
      <w:divBdr>
        <w:top w:val="none" w:sz="0" w:space="0" w:color="auto"/>
        <w:left w:val="none" w:sz="0" w:space="0" w:color="auto"/>
        <w:bottom w:val="none" w:sz="0" w:space="0" w:color="auto"/>
        <w:right w:val="none" w:sz="0" w:space="0" w:color="auto"/>
      </w:divBdr>
      <w:divsChild>
        <w:div w:id="1531725331">
          <w:marLeft w:val="0"/>
          <w:marRight w:val="0"/>
          <w:marTop w:val="0"/>
          <w:marBottom w:val="0"/>
          <w:divBdr>
            <w:top w:val="none" w:sz="0" w:space="0" w:color="auto"/>
            <w:left w:val="none" w:sz="0" w:space="0" w:color="auto"/>
            <w:bottom w:val="none" w:sz="0" w:space="0" w:color="auto"/>
            <w:right w:val="none" w:sz="0" w:space="0" w:color="auto"/>
          </w:divBdr>
          <w:divsChild>
            <w:div w:id="661080321">
              <w:marLeft w:val="0"/>
              <w:marRight w:val="0"/>
              <w:marTop w:val="0"/>
              <w:marBottom w:val="0"/>
              <w:divBdr>
                <w:top w:val="none" w:sz="0" w:space="0" w:color="auto"/>
                <w:left w:val="none" w:sz="0" w:space="0" w:color="auto"/>
                <w:bottom w:val="none" w:sz="0" w:space="0" w:color="auto"/>
                <w:right w:val="none" w:sz="0" w:space="0" w:color="auto"/>
              </w:divBdr>
              <w:divsChild>
                <w:div w:id="1239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43997">
      <w:bodyDiv w:val="1"/>
      <w:marLeft w:val="0"/>
      <w:marRight w:val="0"/>
      <w:marTop w:val="0"/>
      <w:marBottom w:val="0"/>
      <w:divBdr>
        <w:top w:val="none" w:sz="0" w:space="0" w:color="auto"/>
        <w:left w:val="none" w:sz="0" w:space="0" w:color="auto"/>
        <w:bottom w:val="none" w:sz="0" w:space="0" w:color="auto"/>
        <w:right w:val="none" w:sz="0" w:space="0" w:color="auto"/>
      </w:divBdr>
      <w:divsChild>
        <w:div w:id="1402098646">
          <w:marLeft w:val="0"/>
          <w:marRight w:val="0"/>
          <w:marTop w:val="0"/>
          <w:marBottom w:val="0"/>
          <w:divBdr>
            <w:top w:val="none" w:sz="0" w:space="0" w:color="auto"/>
            <w:left w:val="none" w:sz="0" w:space="0" w:color="auto"/>
            <w:bottom w:val="none" w:sz="0" w:space="0" w:color="auto"/>
            <w:right w:val="none" w:sz="0" w:space="0" w:color="auto"/>
          </w:divBdr>
          <w:divsChild>
            <w:div w:id="1344164115">
              <w:marLeft w:val="0"/>
              <w:marRight w:val="0"/>
              <w:marTop w:val="0"/>
              <w:marBottom w:val="0"/>
              <w:divBdr>
                <w:top w:val="none" w:sz="0" w:space="0" w:color="auto"/>
                <w:left w:val="none" w:sz="0" w:space="0" w:color="auto"/>
                <w:bottom w:val="none" w:sz="0" w:space="0" w:color="auto"/>
                <w:right w:val="none" w:sz="0" w:space="0" w:color="auto"/>
              </w:divBdr>
              <w:divsChild>
                <w:div w:id="269552593">
                  <w:marLeft w:val="0"/>
                  <w:marRight w:val="0"/>
                  <w:marTop w:val="0"/>
                  <w:marBottom w:val="0"/>
                  <w:divBdr>
                    <w:top w:val="none" w:sz="0" w:space="0" w:color="auto"/>
                    <w:left w:val="none" w:sz="0" w:space="0" w:color="auto"/>
                    <w:bottom w:val="none" w:sz="0" w:space="0" w:color="auto"/>
                    <w:right w:val="none" w:sz="0" w:space="0" w:color="auto"/>
                  </w:divBdr>
                  <w:divsChild>
                    <w:div w:id="6026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137">
      <w:bodyDiv w:val="1"/>
      <w:marLeft w:val="0"/>
      <w:marRight w:val="0"/>
      <w:marTop w:val="0"/>
      <w:marBottom w:val="0"/>
      <w:divBdr>
        <w:top w:val="none" w:sz="0" w:space="0" w:color="auto"/>
        <w:left w:val="none" w:sz="0" w:space="0" w:color="auto"/>
        <w:bottom w:val="none" w:sz="0" w:space="0" w:color="auto"/>
        <w:right w:val="none" w:sz="0" w:space="0" w:color="auto"/>
      </w:divBdr>
    </w:div>
    <w:div w:id="1704743164">
      <w:bodyDiv w:val="1"/>
      <w:marLeft w:val="0"/>
      <w:marRight w:val="0"/>
      <w:marTop w:val="0"/>
      <w:marBottom w:val="0"/>
      <w:divBdr>
        <w:top w:val="none" w:sz="0" w:space="0" w:color="auto"/>
        <w:left w:val="none" w:sz="0" w:space="0" w:color="auto"/>
        <w:bottom w:val="none" w:sz="0" w:space="0" w:color="auto"/>
        <w:right w:val="none" w:sz="0" w:space="0" w:color="auto"/>
      </w:divBdr>
      <w:divsChild>
        <w:div w:id="66537770">
          <w:marLeft w:val="0"/>
          <w:marRight w:val="0"/>
          <w:marTop w:val="0"/>
          <w:marBottom w:val="0"/>
          <w:divBdr>
            <w:top w:val="none" w:sz="0" w:space="0" w:color="auto"/>
            <w:left w:val="none" w:sz="0" w:space="0" w:color="auto"/>
            <w:bottom w:val="none" w:sz="0" w:space="0" w:color="auto"/>
            <w:right w:val="none" w:sz="0" w:space="0" w:color="auto"/>
          </w:divBdr>
          <w:divsChild>
            <w:div w:id="2058355302">
              <w:marLeft w:val="0"/>
              <w:marRight w:val="0"/>
              <w:marTop w:val="0"/>
              <w:marBottom w:val="0"/>
              <w:divBdr>
                <w:top w:val="none" w:sz="0" w:space="0" w:color="auto"/>
                <w:left w:val="none" w:sz="0" w:space="0" w:color="auto"/>
                <w:bottom w:val="none" w:sz="0" w:space="0" w:color="auto"/>
                <w:right w:val="none" w:sz="0" w:space="0" w:color="auto"/>
              </w:divBdr>
              <w:divsChild>
                <w:div w:id="1665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9194">
      <w:bodyDiv w:val="1"/>
      <w:marLeft w:val="0"/>
      <w:marRight w:val="0"/>
      <w:marTop w:val="0"/>
      <w:marBottom w:val="0"/>
      <w:divBdr>
        <w:top w:val="none" w:sz="0" w:space="0" w:color="auto"/>
        <w:left w:val="none" w:sz="0" w:space="0" w:color="auto"/>
        <w:bottom w:val="none" w:sz="0" w:space="0" w:color="auto"/>
        <w:right w:val="none" w:sz="0" w:space="0" w:color="auto"/>
      </w:divBdr>
      <w:divsChild>
        <w:div w:id="808595655">
          <w:marLeft w:val="0"/>
          <w:marRight w:val="0"/>
          <w:marTop w:val="0"/>
          <w:marBottom w:val="0"/>
          <w:divBdr>
            <w:top w:val="none" w:sz="0" w:space="0" w:color="auto"/>
            <w:left w:val="none" w:sz="0" w:space="0" w:color="auto"/>
            <w:bottom w:val="none" w:sz="0" w:space="0" w:color="auto"/>
            <w:right w:val="none" w:sz="0" w:space="0" w:color="auto"/>
          </w:divBdr>
          <w:divsChild>
            <w:div w:id="1783063674">
              <w:marLeft w:val="0"/>
              <w:marRight w:val="0"/>
              <w:marTop w:val="0"/>
              <w:marBottom w:val="0"/>
              <w:divBdr>
                <w:top w:val="none" w:sz="0" w:space="0" w:color="auto"/>
                <w:left w:val="none" w:sz="0" w:space="0" w:color="auto"/>
                <w:bottom w:val="none" w:sz="0" w:space="0" w:color="auto"/>
                <w:right w:val="none" w:sz="0" w:space="0" w:color="auto"/>
              </w:divBdr>
              <w:divsChild>
                <w:div w:id="1869566881">
                  <w:marLeft w:val="0"/>
                  <w:marRight w:val="0"/>
                  <w:marTop w:val="0"/>
                  <w:marBottom w:val="0"/>
                  <w:divBdr>
                    <w:top w:val="none" w:sz="0" w:space="0" w:color="auto"/>
                    <w:left w:val="none" w:sz="0" w:space="0" w:color="auto"/>
                    <w:bottom w:val="none" w:sz="0" w:space="0" w:color="auto"/>
                    <w:right w:val="none" w:sz="0" w:space="0" w:color="auto"/>
                  </w:divBdr>
                  <w:divsChild>
                    <w:div w:id="17614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03576">
      <w:bodyDiv w:val="1"/>
      <w:marLeft w:val="0"/>
      <w:marRight w:val="0"/>
      <w:marTop w:val="0"/>
      <w:marBottom w:val="0"/>
      <w:divBdr>
        <w:top w:val="none" w:sz="0" w:space="0" w:color="auto"/>
        <w:left w:val="none" w:sz="0" w:space="0" w:color="auto"/>
        <w:bottom w:val="none" w:sz="0" w:space="0" w:color="auto"/>
        <w:right w:val="none" w:sz="0" w:space="0" w:color="auto"/>
      </w:divBdr>
    </w:div>
    <w:div w:id="1729836027">
      <w:bodyDiv w:val="1"/>
      <w:marLeft w:val="0"/>
      <w:marRight w:val="0"/>
      <w:marTop w:val="0"/>
      <w:marBottom w:val="0"/>
      <w:divBdr>
        <w:top w:val="none" w:sz="0" w:space="0" w:color="auto"/>
        <w:left w:val="none" w:sz="0" w:space="0" w:color="auto"/>
        <w:bottom w:val="none" w:sz="0" w:space="0" w:color="auto"/>
        <w:right w:val="none" w:sz="0" w:space="0" w:color="auto"/>
      </w:divBdr>
    </w:div>
    <w:div w:id="1733655093">
      <w:bodyDiv w:val="1"/>
      <w:marLeft w:val="0"/>
      <w:marRight w:val="0"/>
      <w:marTop w:val="0"/>
      <w:marBottom w:val="0"/>
      <w:divBdr>
        <w:top w:val="none" w:sz="0" w:space="0" w:color="auto"/>
        <w:left w:val="none" w:sz="0" w:space="0" w:color="auto"/>
        <w:bottom w:val="none" w:sz="0" w:space="0" w:color="auto"/>
        <w:right w:val="none" w:sz="0" w:space="0" w:color="auto"/>
      </w:divBdr>
      <w:divsChild>
        <w:div w:id="1372070213">
          <w:marLeft w:val="0"/>
          <w:marRight w:val="0"/>
          <w:marTop w:val="0"/>
          <w:marBottom w:val="0"/>
          <w:divBdr>
            <w:top w:val="none" w:sz="0" w:space="0" w:color="auto"/>
            <w:left w:val="none" w:sz="0" w:space="0" w:color="auto"/>
            <w:bottom w:val="none" w:sz="0" w:space="0" w:color="auto"/>
            <w:right w:val="none" w:sz="0" w:space="0" w:color="auto"/>
          </w:divBdr>
          <w:divsChild>
            <w:div w:id="1392582734">
              <w:marLeft w:val="0"/>
              <w:marRight w:val="0"/>
              <w:marTop w:val="0"/>
              <w:marBottom w:val="0"/>
              <w:divBdr>
                <w:top w:val="none" w:sz="0" w:space="0" w:color="auto"/>
                <w:left w:val="none" w:sz="0" w:space="0" w:color="auto"/>
                <w:bottom w:val="none" w:sz="0" w:space="0" w:color="auto"/>
                <w:right w:val="none" w:sz="0" w:space="0" w:color="auto"/>
              </w:divBdr>
              <w:divsChild>
                <w:div w:id="2104833273">
                  <w:marLeft w:val="0"/>
                  <w:marRight w:val="0"/>
                  <w:marTop w:val="0"/>
                  <w:marBottom w:val="0"/>
                  <w:divBdr>
                    <w:top w:val="none" w:sz="0" w:space="0" w:color="auto"/>
                    <w:left w:val="none" w:sz="0" w:space="0" w:color="auto"/>
                    <w:bottom w:val="none" w:sz="0" w:space="0" w:color="auto"/>
                    <w:right w:val="none" w:sz="0" w:space="0" w:color="auto"/>
                  </w:divBdr>
                  <w:divsChild>
                    <w:div w:id="7725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52795">
      <w:bodyDiv w:val="1"/>
      <w:marLeft w:val="0"/>
      <w:marRight w:val="0"/>
      <w:marTop w:val="0"/>
      <w:marBottom w:val="0"/>
      <w:divBdr>
        <w:top w:val="none" w:sz="0" w:space="0" w:color="auto"/>
        <w:left w:val="none" w:sz="0" w:space="0" w:color="auto"/>
        <w:bottom w:val="none" w:sz="0" w:space="0" w:color="auto"/>
        <w:right w:val="none" w:sz="0" w:space="0" w:color="auto"/>
      </w:divBdr>
    </w:div>
    <w:div w:id="1780878002">
      <w:bodyDiv w:val="1"/>
      <w:marLeft w:val="0"/>
      <w:marRight w:val="0"/>
      <w:marTop w:val="0"/>
      <w:marBottom w:val="0"/>
      <w:divBdr>
        <w:top w:val="none" w:sz="0" w:space="0" w:color="auto"/>
        <w:left w:val="none" w:sz="0" w:space="0" w:color="auto"/>
        <w:bottom w:val="none" w:sz="0" w:space="0" w:color="auto"/>
        <w:right w:val="none" w:sz="0" w:space="0" w:color="auto"/>
      </w:divBdr>
      <w:divsChild>
        <w:div w:id="1845973644">
          <w:marLeft w:val="0"/>
          <w:marRight w:val="0"/>
          <w:marTop w:val="0"/>
          <w:marBottom w:val="0"/>
          <w:divBdr>
            <w:top w:val="none" w:sz="0" w:space="0" w:color="auto"/>
            <w:left w:val="none" w:sz="0" w:space="0" w:color="auto"/>
            <w:bottom w:val="none" w:sz="0" w:space="0" w:color="auto"/>
            <w:right w:val="none" w:sz="0" w:space="0" w:color="auto"/>
          </w:divBdr>
          <w:divsChild>
            <w:div w:id="201555716">
              <w:marLeft w:val="0"/>
              <w:marRight w:val="0"/>
              <w:marTop w:val="0"/>
              <w:marBottom w:val="0"/>
              <w:divBdr>
                <w:top w:val="none" w:sz="0" w:space="0" w:color="auto"/>
                <w:left w:val="none" w:sz="0" w:space="0" w:color="auto"/>
                <w:bottom w:val="none" w:sz="0" w:space="0" w:color="auto"/>
                <w:right w:val="none" w:sz="0" w:space="0" w:color="auto"/>
              </w:divBdr>
              <w:divsChild>
                <w:div w:id="1485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7880">
      <w:bodyDiv w:val="1"/>
      <w:marLeft w:val="0"/>
      <w:marRight w:val="0"/>
      <w:marTop w:val="0"/>
      <w:marBottom w:val="0"/>
      <w:divBdr>
        <w:top w:val="none" w:sz="0" w:space="0" w:color="auto"/>
        <w:left w:val="none" w:sz="0" w:space="0" w:color="auto"/>
        <w:bottom w:val="none" w:sz="0" w:space="0" w:color="auto"/>
        <w:right w:val="none" w:sz="0" w:space="0" w:color="auto"/>
      </w:divBdr>
    </w:div>
    <w:div w:id="1828663763">
      <w:bodyDiv w:val="1"/>
      <w:marLeft w:val="0"/>
      <w:marRight w:val="0"/>
      <w:marTop w:val="0"/>
      <w:marBottom w:val="0"/>
      <w:divBdr>
        <w:top w:val="none" w:sz="0" w:space="0" w:color="auto"/>
        <w:left w:val="none" w:sz="0" w:space="0" w:color="auto"/>
        <w:bottom w:val="none" w:sz="0" w:space="0" w:color="auto"/>
        <w:right w:val="none" w:sz="0" w:space="0" w:color="auto"/>
      </w:divBdr>
    </w:div>
    <w:div w:id="1855267865">
      <w:bodyDiv w:val="1"/>
      <w:marLeft w:val="0"/>
      <w:marRight w:val="0"/>
      <w:marTop w:val="0"/>
      <w:marBottom w:val="0"/>
      <w:divBdr>
        <w:top w:val="none" w:sz="0" w:space="0" w:color="auto"/>
        <w:left w:val="none" w:sz="0" w:space="0" w:color="auto"/>
        <w:bottom w:val="none" w:sz="0" w:space="0" w:color="auto"/>
        <w:right w:val="none" w:sz="0" w:space="0" w:color="auto"/>
      </w:divBdr>
      <w:divsChild>
        <w:div w:id="2056275342">
          <w:marLeft w:val="0"/>
          <w:marRight w:val="0"/>
          <w:marTop w:val="0"/>
          <w:marBottom w:val="0"/>
          <w:divBdr>
            <w:top w:val="none" w:sz="0" w:space="0" w:color="auto"/>
            <w:left w:val="none" w:sz="0" w:space="0" w:color="auto"/>
            <w:bottom w:val="none" w:sz="0" w:space="0" w:color="auto"/>
            <w:right w:val="none" w:sz="0" w:space="0" w:color="auto"/>
          </w:divBdr>
          <w:divsChild>
            <w:div w:id="768618789">
              <w:marLeft w:val="0"/>
              <w:marRight w:val="0"/>
              <w:marTop w:val="0"/>
              <w:marBottom w:val="0"/>
              <w:divBdr>
                <w:top w:val="none" w:sz="0" w:space="0" w:color="auto"/>
                <w:left w:val="none" w:sz="0" w:space="0" w:color="auto"/>
                <w:bottom w:val="none" w:sz="0" w:space="0" w:color="auto"/>
                <w:right w:val="none" w:sz="0" w:space="0" w:color="auto"/>
              </w:divBdr>
              <w:divsChild>
                <w:div w:id="356582321">
                  <w:marLeft w:val="0"/>
                  <w:marRight w:val="0"/>
                  <w:marTop w:val="0"/>
                  <w:marBottom w:val="0"/>
                  <w:divBdr>
                    <w:top w:val="none" w:sz="0" w:space="0" w:color="auto"/>
                    <w:left w:val="none" w:sz="0" w:space="0" w:color="auto"/>
                    <w:bottom w:val="none" w:sz="0" w:space="0" w:color="auto"/>
                    <w:right w:val="none" w:sz="0" w:space="0" w:color="auto"/>
                  </w:divBdr>
                  <w:divsChild>
                    <w:div w:id="10923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6390">
      <w:bodyDiv w:val="1"/>
      <w:marLeft w:val="0"/>
      <w:marRight w:val="0"/>
      <w:marTop w:val="0"/>
      <w:marBottom w:val="0"/>
      <w:divBdr>
        <w:top w:val="none" w:sz="0" w:space="0" w:color="auto"/>
        <w:left w:val="none" w:sz="0" w:space="0" w:color="auto"/>
        <w:bottom w:val="none" w:sz="0" w:space="0" w:color="auto"/>
        <w:right w:val="none" w:sz="0" w:space="0" w:color="auto"/>
      </w:divBdr>
      <w:divsChild>
        <w:div w:id="526792874">
          <w:marLeft w:val="0"/>
          <w:marRight w:val="0"/>
          <w:marTop w:val="0"/>
          <w:marBottom w:val="0"/>
          <w:divBdr>
            <w:top w:val="none" w:sz="0" w:space="0" w:color="auto"/>
            <w:left w:val="none" w:sz="0" w:space="0" w:color="auto"/>
            <w:bottom w:val="none" w:sz="0" w:space="0" w:color="auto"/>
            <w:right w:val="none" w:sz="0" w:space="0" w:color="auto"/>
          </w:divBdr>
          <w:divsChild>
            <w:div w:id="791167085">
              <w:marLeft w:val="0"/>
              <w:marRight w:val="0"/>
              <w:marTop w:val="0"/>
              <w:marBottom w:val="0"/>
              <w:divBdr>
                <w:top w:val="none" w:sz="0" w:space="0" w:color="auto"/>
                <w:left w:val="none" w:sz="0" w:space="0" w:color="auto"/>
                <w:bottom w:val="none" w:sz="0" w:space="0" w:color="auto"/>
                <w:right w:val="none" w:sz="0" w:space="0" w:color="auto"/>
              </w:divBdr>
              <w:divsChild>
                <w:div w:id="10609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0795">
      <w:bodyDiv w:val="1"/>
      <w:marLeft w:val="0"/>
      <w:marRight w:val="0"/>
      <w:marTop w:val="0"/>
      <w:marBottom w:val="0"/>
      <w:divBdr>
        <w:top w:val="none" w:sz="0" w:space="0" w:color="auto"/>
        <w:left w:val="none" w:sz="0" w:space="0" w:color="auto"/>
        <w:bottom w:val="none" w:sz="0" w:space="0" w:color="auto"/>
        <w:right w:val="none" w:sz="0" w:space="0" w:color="auto"/>
      </w:divBdr>
    </w:div>
    <w:div w:id="1911041346">
      <w:bodyDiv w:val="1"/>
      <w:marLeft w:val="0"/>
      <w:marRight w:val="0"/>
      <w:marTop w:val="0"/>
      <w:marBottom w:val="0"/>
      <w:divBdr>
        <w:top w:val="none" w:sz="0" w:space="0" w:color="auto"/>
        <w:left w:val="none" w:sz="0" w:space="0" w:color="auto"/>
        <w:bottom w:val="none" w:sz="0" w:space="0" w:color="auto"/>
        <w:right w:val="none" w:sz="0" w:space="0" w:color="auto"/>
      </w:divBdr>
      <w:divsChild>
        <w:div w:id="560752183">
          <w:marLeft w:val="0"/>
          <w:marRight w:val="0"/>
          <w:marTop w:val="0"/>
          <w:marBottom w:val="0"/>
          <w:divBdr>
            <w:top w:val="none" w:sz="0" w:space="0" w:color="auto"/>
            <w:left w:val="none" w:sz="0" w:space="0" w:color="auto"/>
            <w:bottom w:val="none" w:sz="0" w:space="0" w:color="auto"/>
            <w:right w:val="none" w:sz="0" w:space="0" w:color="auto"/>
          </w:divBdr>
          <w:divsChild>
            <w:div w:id="184901072">
              <w:marLeft w:val="0"/>
              <w:marRight w:val="0"/>
              <w:marTop w:val="0"/>
              <w:marBottom w:val="0"/>
              <w:divBdr>
                <w:top w:val="none" w:sz="0" w:space="0" w:color="auto"/>
                <w:left w:val="none" w:sz="0" w:space="0" w:color="auto"/>
                <w:bottom w:val="none" w:sz="0" w:space="0" w:color="auto"/>
                <w:right w:val="none" w:sz="0" w:space="0" w:color="auto"/>
              </w:divBdr>
              <w:divsChild>
                <w:div w:id="120153265">
                  <w:marLeft w:val="0"/>
                  <w:marRight w:val="0"/>
                  <w:marTop w:val="0"/>
                  <w:marBottom w:val="0"/>
                  <w:divBdr>
                    <w:top w:val="none" w:sz="0" w:space="0" w:color="auto"/>
                    <w:left w:val="none" w:sz="0" w:space="0" w:color="auto"/>
                    <w:bottom w:val="none" w:sz="0" w:space="0" w:color="auto"/>
                    <w:right w:val="none" w:sz="0" w:space="0" w:color="auto"/>
                  </w:divBdr>
                  <w:divsChild>
                    <w:div w:id="14082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0818">
      <w:bodyDiv w:val="1"/>
      <w:marLeft w:val="0"/>
      <w:marRight w:val="0"/>
      <w:marTop w:val="0"/>
      <w:marBottom w:val="0"/>
      <w:divBdr>
        <w:top w:val="none" w:sz="0" w:space="0" w:color="auto"/>
        <w:left w:val="none" w:sz="0" w:space="0" w:color="auto"/>
        <w:bottom w:val="none" w:sz="0" w:space="0" w:color="auto"/>
        <w:right w:val="none" w:sz="0" w:space="0" w:color="auto"/>
      </w:divBdr>
      <w:divsChild>
        <w:div w:id="465972840">
          <w:marLeft w:val="0"/>
          <w:marRight w:val="0"/>
          <w:marTop w:val="0"/>
          <w:marBottom w:val="0"/>
          <w:divBdr>
            <w:top w:val="none" w:sz="0" w:space="0" w:color="auto"/>
            <w:left w:val="none" w:sz="0" w:space="0" w:color="auto"/>
            <w:bottom w:val="none" w:sz="0" w:space="0" w:color="auto"/>
            <w:right w:val="none" w:sz="0" w:space="0" w:color="auto"/>
          </w:divBdr>
          <w:divsChild>
            <w:div w:id="1755085046">
              <w:marLeft w:val="0"/>
              <w:marRight w:val="0"/>
              <w:marTop w:val="0"/>
              <w:marBottom w:val="0"/>
              <w:divBdr>
                <w:top w:val="none" w:sz="0" w:space="0" w:color="auto"/>
                <w:left w:val="none" w:sz="0" w:space="0" w:color="auto"/>
                <w:bottom w:val="none" w:sz="0" w:space="0" w:color="auto"/>
                <w:right w:val="none" w:sz="0" w:space="0" w:color="auto"/>
              </w:divBdr>
              <w:divsChild>
                <w:div w:id="912275963">
                  <w:marLeft w:val="0"/>
                  <w:marRight w:val="0"/>
                  <w:marTop w:val="0"/>
                  <w:marBottom w:val="0"/>
                  <w:divBdr>
                    <w:top w:val="none" w:sz="0" w:space="0" w:color="auto"/>
                    <w:left w:val="none" w:sz="0" w:space="0" w:color="auto"/>
                    <w:bottom w:val="none" w:sz="0" w:space="0" w:color="auto"/>
                    <w:right w:val="none" w:sz="0" w:space="0" w:color="auto"/>
                  </w:divBdr>
                  <w:divsChild>
                    <w:div w:id="8475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9349">
      <w:bodyDiv w:val="1"/>
      <w:marLeft w:val="0"/>
      <w:marRight w:val="0"/>
      <w:marTop w:val="0"/>
      <w:marBottom w:val="0"/>
      <w:divBdr>
        <w:top w:val="none" w:sz="0" w:space="0" w:color="auto"/>
        <w:left w:val="none" w:sz="0" w:space="0" w:color="auto"/>
        <w:bottom w:val="none" w:sz="0" w:space="0" w:color="auto"/>
        <w:right w:val="none" w:sz="0" w:space="0" w:color="auto"/>
      </w:divBdr>
      <w:divsChild>
        <w:div w:id="1972009502">
          <w:marLeft w:val="0"/>
          <w:marRight w:val="0"/>
          <w:marTop w:val="0"/>
          <w:marBottom w:val="0"/>
          <w:divBdr>
            <w:top w:val="none" w:sz="0" w:space="0" w:color="auto"/>
            <w:left w:val="none" w:sz="0" w:space="0" w:color="auto"/>
            <w:bottom w:val="none" w:sz="0" w:space="0" w:color="auto"/>
            <w:right w:val="none" w:sz="0" w:space="0" w:color="auto"/>
          </w:divBdr>
          <w:divsChild>
            <w:div w:id="279336919">
              <w:marLeft w:val="0"/>
              <w:marRight w:val="0"/>
              <w:marTop w:val="0"/>
              <w:marBottom w:val="0"/>
              <w:divBdr>
                <w:top w:val="none" w:sz="0" w:space="0" w:color="auto"/>
                <w:left w:val="none" w:sz="0" w:space="0" w:color="auto"/>
                <w:bottom w:val="none" w:sz="0" w:space="0" w:color="auto"/>
                <w:right w:val="none" w:sz="0" w:space="0" w:color="auto"/>
              </w:divBdr>
              <w:divsChild>
                <w:div w:id="1091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1471">
      <w:bodyDiv w:val="1"/>
      <w:marLeft w:val="0"/>
      <w:marRight w:val="0"/>
      <w:marTop w:val="0"/>
      <w:marBottom w:val="0"/>
      <w:divBdr>
        <w:top w:val="none" w:sz="0" w:space="0" w:color="auto"/>
        <w:left w:val="none" w:sz="0" w:space="0" w:color="auto"/>
        <w:bottom w:val="none" w:sz="0" w:space="0" w:color="auto"/>
        <w:right w:val="none" w:sz="0" w:space="0" w:color="auto"/>
      </w:divBdr>
    </w:div>
    <w:div w:id="2010136320">
      <w:bodyDiv w:val="1"/>
      <w:marLeft w:val="0"/>
      <w:marRight w:val="0"/>
      <w:marTop w:val="0"/>
      <w:marBottom w:val="0"/>
      <w:divBdr>
        <w:top w:val="none" w:sz="0" w:space="0" w:color="auto"/>
        <w:left w:val="none" w:sz="0" w:space="0" w:color="auto"/>
        <w:bottom w:val="none" w:sz="0" w:space="0" w:color="auto"/>
        <w:right w:val="none" w:sz="0" w:space="0" w:color="auto"/>
      </w:divBdr>
    </w:div>
    <w:div w:id="2037929455">
      <w:bodyDiv w:val="1"/>
      <w:marLeft w:val="0"/>
      <w:marRight w:val="0"/>
      <w:marTop w:val="0"/>
      <w:marBottom w:val="0"/>
      <w:divBdr>
        <w:top w:val="none" w:sz="0" w:space="0" w:color="auto"/>
        <w:left w:val="none" w:sz="0" w:space="0" w:color="auto"/>
        <w:bottom w:val="none" w:sz="0" w:space="0" w:color="auto"/>
        <w:right w:val="none" w:sz="0" w:space="0" w:color="auto"/>
      </w:divBdr>
      <w:divsChild>
        <w:div w:id="2090349071">
          <w:marLeft w:val="0"/>
          <w:marRight w:val="0"/>
          <w:marTop w:val="0"/>
          <w:marBottom w:val="0"/>
          <w:divBdr>
            <w:top w:val="none" w:sz="0" w:space="0" w:color="auto"/>
            <w:left w:val="none" w:sz="0" w:space="0" w:color="auto"/>
            <w:bottom w:val="none" w:sz="0" w:space="0" w:color="auto"/>
            <w:right w:val="none" w:sz="0" w:space="0" w:color="auto"/>
          </w:divBdr>
          <w:divsChild>
            <w:div w:id="444886053">
              <w:marLeft w:val="0"/>
              <w:marRight w:val="0"/>
              <w:marTop w:val="0"/>
              <w:marBottom w:val="0"/>
              <w:divBdr>
                <w:top w:val="none" w:sz="0" w:space="0" w:color="auto"/>
                <w:left w:val="none" w:sz="0" w:space="0" w:color="auto"/>
                <w:bottom w:val="none" w:sz="0" w:space="0" w:color="auto"/>
                <w:right w:val="none" w:sz="0" w:space="0" w:color="auto"/>
              </w:divBdr>
              <w:divsChild>
                <w:div w:id="1006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2580">
      <w:bodyDiv w:val="1"/>
      <w:marLeft w:val="0"/>
      <w:marRight w:val="0"/>
      <w:marTop w:val="0"/>
      <w:marBottom w:val="0"/>
      <w:divBdr>
        <w:top w:val="none" w:sz="0" w:space="0" w:color="auto"/>
        <w:left w:val="none" w:sz="0" w:space="0" w:color="auto"/>
        <w:bottom w:val="none" w:sz="0" w:space="0" w:color="auto"/>
        <w:right w:val="none" w:sz="0" w:space="0" w:color="auto"/>
      </w:divBdr>
      <w:divsChild>
        <w:div w:id="2057468940">
          <w:marLeft w:val="0"/>
          <w:marRight w:val="0"/>
          <w:marTop w:val="0"/>
          <w:marBottom w:val="0"/>
          <w:divBdr>
            <w:top w:val="none" w:sz="0" w:space="0" w:color="auto"/>
            <w:left w:val="none" w:sz="0" w:space="0" w:color="auto"/>
            <w:bottom w:val="none" w:sz="0" w:space="0" w:color="auto"/>
            <w:right w:val="none" w:sz="0" w:space="0" w:color="auto"/>
          </w:divBdr>
          <w:divsChild>
            <w:div w:id="295843914">
              <w:marLeft w:val="0"/>
              <w:marRight w:val="0"/>
              <w:marTop w:val="0"/>
              <w:marBottom w:val="0"/>
              <w:divBdr>
                <w:top w:val="none" w:sz="0" w:space="0" w:color="auto"/>
                <w:left w:val="none" w:sz="0" w:space="0" w:color="auto"/>
                <w:bottom w:val="none" w:sz="0" w:space="0" w:color="auto"/>
                <w:right w:val="none" w:sz="0" w:space="0" w:color="auto"/>
              </w:divBdr>
              <w:divsChild>
                <w:div w:id="13199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1493">
      <w:bodyDiv w:val="1"/>
      <w:marLeft w:val="0"/>
      <w:marRight w:val="0"/>
      <w:marTop w:val="0"/>
      <w:marBottom w:val="0"/>
      <w:divBdr>
        <w:top w:val="none" w:sz="0" w:space="0" w:color="auto"/>
        <w:left w:val="none" w:sz="0" w:space="0" w:color="auto"/>
        <w:bottom w:val="none" w:sz="0" w:space="0" w:color="auto"/>
        <w:right w:val="none" w:sz="0" w:space="0" w:color="auto"/>
      </w:divBdr>
    </w:div>
    <w:div w:id="2095859835">
      <w:bodyDiv w:val="1"/>
      <w:marLeft w:val="0"/>
      <w:marRight w:val="0"/>
      <w:marTop w:val="0"/>
      <w:marBottom w:val="0"/>
      <w:divBdr>
        <w:top w:val="none" w:sz="0" w:space="0" w:color="auto"/>
        <w:left w:val="none" w:sz="0" w:space="0" w:color="auto"/>
        <w:bottom w:val="none" w:sz="0" w:space="0" w:color="auto"/>
        <w:right w:val="none" w:sz="0" w:space="0" w:color="auto"/>
      </w:divBdr>
      <w:divsChild>
        <w:div w:id="335228838">
          <w:marLeft w:val="0"/>
          <w:marRight w:val="0"/>
          <w:marTop w:val="0"/>
          <w:marBottom w:val="0"/>
          <w:divBdr>
            <w:top w:val="none" w:sz="0" w:space="0" w:color="auto"/>
            <w:left w:val="none" w:sz="0" w:space="0" w:color="auto"/>
            <w:bottom w:val="none" w:sz="0" w:space="0" w:color="auto"/>
            <w:right w:val="none" w:sz="0" w:space="0" w:color="auto"/>
          </w:divBdr>
          <w:divsChild>
            <w:div w:id="744646056">
              <w:marLeft w:val="0"/>
              <w:marRight w:val="0"/>
              <w:marTop w:val="0"/>
              <w:marBottom w:val="0"/>
              <w:divBdr>
                <w:top w:val="none" w:sz="0" w:space="0" w:color="auto"/>
                <w:left w:val="none" w:sz="0" w:space="0" w:color="auto"/>
                <w:bottom w:val="none" w:sz="0" w:space="0" w:color="auto"/>
                <w:right w:val="none" w:sz="0" w:space="0" w:color="auto"/>
              </w:divBdr>
              <w:divsChild>
                <w:div w:id="1479565370">
                  <w:marLeft w:val="0"/>
                  <w:marRight w:val="0"/>
                  <w:marTop w:val="0"/>
                  <w:marBottom w:val="0"/>
                  <w:divBdr>
                    <w:top w:val="none" w:sz="0" w:space="0" w:color="auto"/>
                    <w:left w:val="none" w:sz="0" w:space="0" w:color="auto"/>
                    <w:bottom w:val="none" w:sz="0" w:space="0" w:color="auto"/>
                    <w:right w:val="none" w:sz="0" w:space="0" w:color="auto"/>
                  </w:divBdr>
                  <w:divsChild>
                    <w:div w:id="3439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20674">
      <w:bodyDiv w:val="1"/>
      <w:marLeft w:val="0"/>
      <w:marRight w:val="0"/>
      <w:marTop w:val="0"/>
      <w:marBottom w:val="0"/>
      <w:divBdr>
        <w:top w:val="none" w:sz="0" w:space="0" w:color="auto"/>
        <w:left w:val="none" w:sz="0" w:space="0" w:color="auto"/>
        <w:bottom w:val="none" w:sz="0" w:space="0" w:color="auto"/>
        <w:right w:val="none" w:sz="0" w:space="0" w:color="auto"/>
      </w:divBdr>
      <w:divsChild>
        <w:div w:id="1309825013">
          <w:marLeft w:val="0"/>
          <w:marRight w:val="0"/>
          <w:marTop w:val="0"/>
          <w:marBottom w:val="0"/>
          <w:divBdr>
            <w:top w:val="none" w:sz="0" w:space="0" w:color="auto"/>
            <w:left w:val="none" w:sz="0" w:space="0" w:color="auto"/>
            <w:bottom w:val="none" w:sz="0" w:space="0" w:color="auto"/>
            <w:right w:val="none" w:sz="0" w:space="0" w:color="auto"/>
          </w:divBdr>
          <w:divsChild>
            <w:div w:id="396787426">
              <w:marLeft w:val="0"/>
              <w:marRight w:val="0"/>
              <w:marTop w:val="0"/>
              <w:marBottom w:val="0"/>
              <w:divBdr>
                <w:top w:val="none" w:sz="0" w:space="0" w:color="auto"/>
                <w:left w:val="none" w:sz="0" w:space="0" w:color="auto"/>
                <w:bottom w:val="none" w:sz="0" w:space="0" w:color="auto"/>
                <w:right w:val="none" w:sz="0" w:space="0" w:color="auto"/>
              </w:divBdr>
              <w:divsChild>
                <w:div w:id="145048665">
                  <w:marLeft w:val="0"/>
                  <w:marRight w:val="0"/>
                  <w:marTop w:val="0"/>
                  <w:marBottom w:val="0"/>
                  <w:divBdr>
                    <w:top w:val="none" w:sz="0" w:space="0" w:color="auto"/>
                    <w:left w:val="none" w:sz="0" w:space="0" w:color="auto"/>
                    <w:bottom w:val="none" w:sz="0" w:space="0" w:color="auto"/>
                    <w:right w:val="none" w:sz="0" w:space="0" w:color="auto"/>
                  </w:divBdr>
                  <w:divsChild>
                    <w:div w:id="1443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2692">
      <w:bodyDiv w:val="1"/>
      <w:marLeft w:val="0"/>
      <w:marRight w:val="0"/>
      <w:marTop w:val="0"/>
      <w:marBottom w:val="0"/>
      <w:divBdr>
        <w:top w:val="none" w:sz="0" w:space="0" w:color="auto"/>
        <w:left w:val="none" w:sz="0" w:space="0" w:color="auto"/>
        <w:bottom w:val="none" w:sz="0" w:space="0" w:color="auto"/>
        <w:right w:val="none" w:sz="0" w:space="0" w:color="auto"/>
      </w:divBdr>
      <w:divsChild>
        <w:div w:id="1934126064">
          <w:marLeft w:val="0"/>
          <w:marRight w:val="0"/>
          <w:marTop w:val="0"/>
          <w:marBottom w:val="0"/>
          <w:divBdr>
            <w:top w:val="none" w:sz="0" w:space="0" w:color="auto"/>
            <w:left w:val="none" w:sz="0" w:space="0" w:color="auto"/>
            <w:bottom w:val="none" w:sz="0" w:space="0" w:color="auto"/>
            <w:right w:val="none" w:sz="0" w:space="0" w:color="auto"/>
          </w:divBdr>
          <w:divsChild>
            <w:div w:id="15469455">
              <w:marLeft w:val="0"/>
              <w:marRight w:val="0"/>
              <w:marTop w:val="0"/>
              <w:marBottom w:val="0"/>
              <w:divBdr>
                <w:top w:val="none" w:sz="0" w:space="0" w:color="auto"/>
                <w:left w:val="none" w:sz="0" w:space="0" w:color="auto"/>
                <w:bottom w:val="none" w:sz="0" w:space="0" w:color="auto"/>
                <w:right w:val="none" w:sz="0" w:space="0" w:color="auto"/>
              </w:divBdr>
              <w:divsChild>
                <w:div w:id="9063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orteidh.or.cr/docs/medidas/rodeo_se_01.pdf" TargetMode="External"/><Relationship Id="rId13" Type="http://schemas.openxmlformats.org/officeDocument/2006/relationships/hyperlink" Target="https://www.corteidh.or.cr/docs/medidas/miskitu_se_05.pdf" TargetMode="External"/><Relationship Id="rId18" Type="http://schemas.openxmlformats.org/officeDocument/2006/relationships/hyperlink" Target="https://www.corteidh.or.cr/docs/medidas/barrios_se_03.pdf" TargetMode="External"/><Relationship Id="rId26" Type="http://schemas.openxmlformats.org/officeDocument/2006/relationships/hyperlink" Target="https://www.oas.org/es/cidh/informes/pdfs/Proteccion-Personas-Defensoras.pdf" TargetMode="External"/><Relationship Id="rId3" Type="http://schemas.openxmlformats.org/officeDocument/2006/relationships/hyperlink" Target="https://www.corteidh.or.cr/docs/medidas/rodeo_se_01.pdf" TargetMode="External"/><Relationship Id="rId21" Type="http://schemas.openxmlformats.org/officeDocument/2006/relationships/hyperlink" Target="https://www.oas.org/es/CIDH/jsForm/?File=/es/cidh/prensa/comunicados/2021/354.asp" TargetMode="External"/><Relationship Id="rId7" Type="http://schemas.openxmlformats.org/officeDocument/2006/relationships/hyperlink" Target="https://www.corteidh.or.cr/docs/medidas/sala_se_01.pdf" TargetMode="External"/><Relationship Id="rId12" Type="http://schemas.openxmlformats.org/officeDocument/2006/relationships/hyperlink" Target="https://www.corteidh.or.cr/docs/medidas/uzcategui_se_04.pdf" TargetMode="External"/><Relationship Id="rId17" Type="http://schemas.openxmlformats.org/officeDocument/2006/relationships/hyperlink" Target="https://www.corteidh.or.cr/docs/medidas/james_se_06.pdf" TargetMode="External"/><Relationship Id="rId25" Type="http://schemas.openxmlformats.org/officeDocument/2006/relationships/hyperlink" Target="https://www.oas.org/es/cidh/informes/pdfs/Proteccion-Personas-Defensoras.pdf" TargetMode="External"/><Relationship Id="rId2" Type="http://schemas.openxmlformats.org/officeDocument/2006/relationships/hyperlink" Target="https://www.corteidh.or.cr/docs/medidas/carpio_se_14.pdf" TargetMode="External"/><Relationship Id="rId16" Type="http://schemas.openxmlformats.org/officeDocument/2006/relationships/hyperlink" Target="http://www.oas.org/es/cidh/decisiones/mc/2021/res_37-21_mc_96-21_ni_es.pdf" TargetMode="External"/><Relationship Id="rId20" Type="http://schemas.openxmlformats.org/officeDocument/2006/relationships/hyperlink" Target="http://www.oas.org/es/CIDH/jsForm/?File=/es/cidh/prensa/comunicados/2022/109.asp" TargetMode="External"/><Relationship Id="rId1" Type="http://schemas.openxmlformats.org/officeDocument/2006/relationships/hyperlink" Target="https://www.corteidh.or.cr/docs/medidas/penitenciarioregion_se_01.pdf" TargetMode="External"/><Relationship Id="rId6" Type="http://schemas.openxmlformats.org/officeDocument/2006/relationships/hyperlink" Target="https://www.corteidh.or.cr/docs/medidas/sala_se_01.pdf" TargetMode="External"/><Relationship Id="rId11" Type="http://schemas.openxmlformats.org/officeDocument/2006/relationships/hyperlink" Target="https://www.corteidh.or.cr/docs/medidas/elnacional_se_02.pdf" TargetMode="External"/><Relationship Id="rId24" Type="http://schemas.openxmlformats.org/officeDocument/2006/relationships/hyperlink" Target="https://www.oas.org/es/cidh/informes/pdfs/DefensoresColombia.pdf" TargetMode="External"/><Relationship Id="rId5" Type="http://schemas.openxmlformats.org/officeDocument/2006/relationships/hyperlink" Target="https://www.corteidh.or.cr/docs/medidas/fernandez_se_02.pdf" TargetMode="External"/><Relationship Id="rId15" Type="http://schemas.openxmlformats.org/officeDocument/2006/relationships/hyperlink" Target="http://www.oas.org/es/cidh/decisiones/pdf/2015/mc455-13-es.pdf" TargetMode="External"/><Relationship Id="rId23" Type="http://schemas.openxmlformats.org/officeDocument/2006/relationships/hyperlink" Target="https://www.oas.org/es/cidh/informes/pdfs/DefensoresColombia.pdf" TargetMode="External"/><Relationship Id="rId10" Type="http://schemas.openxmlformats.org/officeDocument/2006/relationships/hyperlink" Target="https://www.corteidh.or.cr/docs/medidas/rodeo_se_01.pdf" TargetMode="External"/><Relationship Id="rId19" Type="http://schemas.openxmlformats.org/officeDocument/2006/relationships/hyperlink" Target="https://www.oas.org/es/cidh/jsForm/?File=/es/cidh/prensa/comunicados/2021/013.asp" TargetMode="External"/><Relationship Id="rId4" Type="http://schemas.openxmlformats.org/officeDocument/2006/relationships/hyperlink" Target="https://www.corteidh.or.cr/docs/medidas/bamaca_se_11.pdf" TargetMode="External"/><Relationship Id="rId9" Type="http://schemas.openxmlformats.org/officeDocument/2006/relationships/hyperlink" Target="https://www.corteidh.or.cr/docs/medidas/placido_se_01.pdf" TargetMode="External"/><Relationship Id="rId14" Type="http://schemas.openxmlformats.org/officeDocument/2006/relationships/hyperlink" Target="http://www.corteidh.or.cr/docs/medidas/febem_se_03.pdf" TargetMode="External"/><Relationship Id="rId22" Type="http://schemas.openxmlformats.org/officeDocument/2006/relationships/hyperlink" Target="http://www.oas.org/es/CIDH/jsForm/?File=/es/cidh/prensa/comunicados/2021/354.asp" TargetMode="External"/><Relationship Id="rId27" Type="http://schemas.openxmlformats.org/officeDocument/2006/relationships/hyperlink" Target="https://www.oas.org/es/cidh/informes/pdfs/Proteccion-Personas-Defensora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63C676A2FACE84BAE7BECAC50D5A1BD" ma:contentTypeVersion="10" ma:contentTypeDescription="Crie um novo documento." ma:contentTypeScope="" ma:versionID="c00eceba3e5b8442d612470be2c61fa2">
  <xsd:schema xmlns:xsd="http://www.w3.org/2001/XMLSchema" xmlns:xs="http://www.w3.org/2001/XMLSchema" xmlns:p="http://schemas.microsoft.com/office/2006/metadata/properties" xmlns:ns2="6c7aef16-e674-44f1-9e83-3b3139416bea" targetNamespace="http://schemas.microsoft.com/office/2006/metadata/properties" ma:root="true" ma:fieldsID="9039610823bf9ff5ceb0c5c98ffbc7bf" ns2:_="">
    <xsd:import namespace="6c7aef16-e674-44f1-9e83-3b3139416b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aef16-e674-44f1-9e83-3b313941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BC661-1557-416E-94B0-F7BF3278368A}">
  <ds:schemaRefs>
    <ds:schemaRef ds:uri="http://schemas.openxmlformats.org/officeDocument/2006/bibliography"/>
  </ds:schemaRefs>
</ds:datastoreItem>
</file>

<file path=customXml/itemProps2.xml><?xml version="1.0" encoding="utf-8"?>
<ds:datastoreItem xmlns:ds="http://schemas.openxmlformats.org/officeDocument/2006/customXml" ds:itemID="{B30935EB-E8D3-4525-A1D3-500019E350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29FFF-6669-4522-B835-9832BC79B4C5}">
  <ds:schemaRefs>
    <ds:schemaRef ds:uri="http://schemas.microsoft.com/sharepoint/v3/contenttype/forms"/>
  </ds:schemaRefs>
</ds:datastoreItem>
</file>

<file path=customXml/itemProps4.xml><?xml version="1.0" encoding="utf-8"?>
<ds:datastoreItem xmlns:ds="http://schemas.openxmlformats.org/officeDocument/2006/customXml" ds:itemID="{C8815507-2F6C-4F7E-A971-0FAF4E3CE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aef16-e674-44f1-9e83-3b3139416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5113</Words>
  <Characters>29148</Characters>
  <Application>Microsoft Office Word</Application>
  <DocSecurity>0</DocSecurity>
  <Lines>242</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dc:creator>
  <cp:lastModifiedBy>Cristina Zapata</cp:lastModifiedBy>
  <cp:revision>7</cp:revision>
  <dcterms:created xsi:type="dcterms:W3CDTF">2023-04-20T20:12:00Z</dcterms:created>
  <dcterms:modified xsi:type="dcterms:W3CDTF">2023-05-04T13:34:00Z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0x010100963C676A2FACE84BAE7BECAC50D5A1BD</vt:lpwstr>
  </property>
</Properties>
</file>